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FF619" w14:textId="77777777" w:rsidR="00D535C9" w:rsidRPr="00D535C9" w:rsidRDefault="00D535C9" w:rsidP="00DC09F0">
      <w:pPr>
        <w:spacing w:after="240"/>
        <w:ind w:right="-142"/>
        <w:outlineLvl w:val="0"/>
        <w:rPr>
          <w:szCs w:val="24"/>
        </w:rPr>
      </w:pPr>
      <w:bookmarkStart w:id="0" w:name="_GoBack"/>
      <w:bookmarkEnd w:id="0"/>
      <w:r w:rsidRPr="00D535C9">
        <w:rPr>
          <w:szCs w:val="24"/>
        </w:rPr>
        <w:t>Príloha č. 2 súťaž</w:t>
      </w:r>
      <w:r>
        <w:rPr>
          <w:szCs w:val="24"/>
        </w:rPr>
        <w:t>n</w:t>
      </w:r>
      <w:r w:rsidRPr="00D535C9">
        <w:rPr>
          <w:szCs w:val="24"/>
        </w:rPr>
        <w:t xml:space="preserve">ých podkladov </w:t>
      </w:r>
    </w:p>
    <w:p w14:paraId="19E1078F" w14:textId="7BC2DF29" w:rsidR="00D535C9" w:rsidRPr="00D535C9" w:rsidRDefault="00D535C9" w:rsidP="00DC09F0">
      <w:pPr>
        <w:spacing w:before="240" w:after="120"/>
        <w:ind w:right="-142"/>
        <w:jc w:val="center"/>
        <w:outlineLvl w:val="1"/>
        <w:rPr>
          <w:b/>
          <w:sz w:val="32"/>
          <w:szCs w:val="32"/>
        </w:rPr>
      </w:pPr>
      <w:r w:rsidRPr="00D535C9">
        <w:rPr>
          <w:b/>
          <w:sz w:val="32"/>
          <w:szCs w:val="32"/>
        </w:rPr>
        <w:t>OBCHODNÉ PODMIENKY OBSTARÁVATEĽA</w:t>
      </w:r>
    </w:p>
    <w:p w14:paraId="68EBB0B2" w14:textId="77777777" w:rsidR="00D535C9" w:rsidRPr="00D535C9" w:rsidRDefault="00D535C9" w:rsidP="00DC09F0">
      <w:pPr>
        <w:spacing w:after="120"/>
        <w:ind w:right="-142"/>
        <w:jc w:val="center"/>
        <w:rPr>
          <w:i/>
          <w:iCs/>
          <w:szCs w:val="24"/>
        </w:rPr>
      </w:pPr>
      <w:r w:rsidRPr="00D535C9">
        <w:rPr>
          <w:b/>
          <w:sz w:val="28"/>
          <w:szCs w:val="28"/>
        </w:rPr>
        <w:t xml:space="preserve">Zmluva o dielo č. ................ </w:t>
      </w:r>
      <w:r w:rsidRPr="00D535C9">
        <w:rPr>
          <w:i/>
          <w:iCs/>
          <w:szCs w:val="24"/>
          <w:highlight w:val="lightGray"/>
        </w:rPr>
        <w:t>(doplní Zhotoviteľ)</w:t>
      </w:r>
    </w:p>
    <w:p w14:paraId="34E67BE6" w14:textId="77777777" w:rsidR="00D535C9" w:rsidRPr="00D535C9" w:rsidRDefault="00D535C9" w:rsidP="008F37DF">
      <w:pPr>
        <w:spacing w:after="120"/>
        <w:ind w:right="-286"/>
        <w:jc w:val="center"/>
      </w:pPr>
      <w:r w:rsidRPr="00D535C9">
        <w:rPr>
          <w:szCs w:val="24"/>
        </w:rPr>
        <w:t>uzavretá v zmysle § 536 a nasl. zákona č. 513/1991 Zb. Obchodný zákonník v znení neskorších predpisov (ďalej len „</w:t>
      </w:r>
      <w:r w:rsidRPr="00D535C9">
        <w:rPr>
          <w:b/>
          <w:szCs w:val="24"/>
        </w:rPr>
        <w:t>Obchodný zákonník</w:t>
      </w:r>
      <w:r w:rsidRPr="00D535C9">
        <w:rPr>
          <w:szCs w:val="24"/>
        </w:rPr>
        <w:t>“) a </w:t>
      </w:r>
      <w:r w:rsidRPr="00D535C9">
        <w:rPr>
          <w:bCs/>
          <w:szCs w:val="24"/>
        </w:rPr>
        <w:t xml:space="preserve">v súlade so zákonom č. </w:t>
      </w:r>
      <w:r w:rsidRPr="00D535C9">
        <w:rPr>
          <w:szCs w:val="24"/>
        </w:rPr>
        <w:t xml:space="preserve">343/2015 </w:t>
      </w:r>
      <w:r w:rsidRPr="00D535C9">
        <w:rPr>
          <w:bCs/>
          <w:szCs w:val="24"/>
        </w:rPr>
        <w:t xml:space="preserve">Z. z. o verejnom obstarávaní a o zmene a doplnení niektorých zákonov v znení neskorších predpisov </w:t>
      </w:r>
      <w:r w:rsidRPr="00D535C9">
        <w:rPr>
          <w:szCs w:val="24"/>
        </w:rPr>
        <w:t>(ďalej len „</w:t>
      </w:r>
      <w:r w:rsidRPr="00D535C9">
        <w:rPr>
          <w:b/>
          <w:szCs w:val="24"/>
        </w:rPr>
        <w:t>ZVO</w:t>
      </w:r>
      <w:r w:rsidRPr="00D535C9">
        <w:rPr>
          <w:szCs w:val="24"/>
        </w:rPr>
        <w:t>“)</w:t>
      </w:r>
      <w:r w:rsidRPr="00D535C9">
        <w:t xml:space="preserve"> </w:t>
      </w:r>
    </w:p>
    <w:p w14:paraId="092BFB3A" w14:textId="77777777" w:rsidR="00D535C9" w:rsidRPr="00D535C9" w:rsidRDefault="00D535C9" w:rsidP="008F37DF">
      <w:pPr>
        <w:spacing w:after="120"/>
        <w:ind w:right="-286"/>
        <w:jc w:val="center"/>
        <w:rPr>
          <w:bCs/>
        </w:rPr>
      </w:pPr>
      <w:r w:rsidRPr="00D535C9">
        <w:rPr>
          <w:szCs w:val="24"/>
        </w:rPr>
        <w:t>(ďalej len „</w:t>
      </w:r>
      <w:r w:rsidRPr="00D535C9">
        <w:rPr>
          <w:b/>
          <w:szCs w:val="24"/>
        </w:rPr>
        <w:t>Zmluva</w:t>
      </w:r>
      <w:r w:rsidRPr="00D535C9">
        <w:rPr>
          <w:szCs w:val="24"/>
        </w:rPr>
        <w:t>“)</w:t>
      </w:r>
    </w:p>
    <w:p w14:paraId="77519D49" w14:textId="77777777" w:rsidR="00D535C9" w:rsidRPr="00D535C9" w:rsidRDefault="00D535C9" w:rsidP="008F37DF">
      <w:pPr>
        <w:tabs>
          <w:tab w:val="left" w:pos="284"/>
        </w:tabs>
        <w:spacing w:after="120"/>
        <w:ind w:left="284" w:right="-286" w:hanging="284"/>
        <w:jc w:val="center"/>
        <w:rPr>
          <w:b/>
          <w:szCs w:val="24"/>
        </w:rPr>
      </w:pPr>
      <w:r w:rsidRPr="00D535C9">
        <w:rPr>
          <w:b/>
          <w:szCs w:val="24"/>
        </w:rPr>
        <w:t>Zmluvné strany</w:t>
      </w:r>
    </w:p>
    <w:p w14:paraId="110BE2B9" w14:textId="77777777" w:rsidR="00D535C9" w:rsidRPr="00D535C9" w:rsidRDefault="00D535C9" w:rsidP="008F37DF">
      <w:pPr>
        <w:tabs>
          <w:tab w:val="left" w:pos="284"/>
        </w:tabs>
        <w:spacing w:after="120"/>
        <w:ind w:left="284" w:right="-286" w:hanging="284"/>
        <w:rPr>
          <w:szCs w:val="24"/>
        </w:rPr>
      </w:pPr>
      <w:r w:rsidRPr="00D535C9">
        <w:rPr>
          <w:b/>
          <w:szCs w:val="24"/>
        </w:rPr>
        <w:t>Objednávateľ</w:t>
      </w:r>
      <w:r w:rsidRPr="00D535C9">
        <w:rPr>
          <w:szCs w:val="24"/>
        </w:rPr>
        <w:t xml:space="preserve">: </w:t>
      </w:r>
    </w:p>
    <w:p w14:paraId="10058796" w14:textId="77777777" w:rsidR="00D535C9" w:rsidRPr="00D535C9" w:rsidRDefault="00D535C9" w:rsidP="008F37DF">
      <w:pPr>
        <w:tabs>
          <w:tab w:val="left" w:pos="284"/>
        </w:tabs>
        <w:spacing w:after="0"/>
        <w:ind w:left="2835" w:right="-286" w:hanging="2835"/>
        <w:rPr>
          <w:szCs w:val="24"/>
        </w:rPr>
      </w:pPr>
      <w:r w:rsidRPr="00D535C9">
        <w:rPr>
          <w:szCs w:val="24"/>
        </w:rPr>
        <w:t>Obchodné meno:</w:t>
      </w:r>
      <w:r w:rsidRPr="00D535C9">
        <w:rPr>
          <w:b/>
          <w:szCs w:val="24"/>
        </w:rPr>
        <w:tab/>
        <w:t>Železnice Slovenskej republiky</w:t>
      </w:r>
    </w:p>
    <w:p w14:paraId="3F2F37B2" w14:textId="77777777" w:rsidR="00D535C9" w:rsidRPr="00D535C9" w:rsidRDefault="00D535C9" w:rsidP="008F37DF">
      <w:pPr>
        <w:spacing w:after="0"/>
        <w:ind w:left="2835" w:right="-286" w:hanging="2835"/>
        <w:rPr>
          <w:szCs w:val="24"/>
        </w:rPr>
      </w:pPr>
      <w:r w:rsidRPr="00D535C9">
        <w:rPr>
          <w:bCs/>
          <w:szCs w:val="24"/>
        </w:rPr>
        <w:t>Sídlo:</w:t>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r w:rsidRPr="00D535C9">
        <w:rPr>
          <w:szCs w:val="24"/>
        </w:rPr>
        <w:t>Klemensova 8, 813 61 Bratislava</w:t>
      </w:r>
      <w:r w:rsidR="0028711A">
        <w:rPr>
          <w:szCs w:val="24"/>
        </w:rPr>
        <w:t>, Slovenská republika</w:t>
      </w:r>
    </w:p>
    <w:p w14:paraId="117875F8" w14:textId="77777777" w:rsidR="00D535C9" w:rsidRPr="00D535C9" w:rsidRDefault="00D535C9" w:rsidP="008F37DF">
      <w:pPr>
        <w:spacing w:after="0"/>
        <w:ind w:left="2835" w:right="-286" w:hanging="2835"/>
        <w:rPr>
          <w:szCs w:val="24"/>
        </w:rPr>
      </w:pPr>
      <w:r w:rsidRPr="00D535C9">
        <w:rPr>
          <w:szCs w:val="24"/>
        </w:rPr>
        <w:t>Právna forma:</w:t>
      </w:r>
      <w:r w:rsidRPr="00D535C9">
        <w:rPr>
          <w:szCs w:val="24"/>
        </w:rPr>
        <w:tab/>
      </w:r>
      <w:r w:rsidRPr="00D535C9">
        <w:rPr>
          <w:szCs w:val="24"/>
        </w:rPr>
        <w:tab/>
      </w:r>
      <w:r w:rsidRPr="00D535C9">
        <w:rPr>
          <w:szCs w:val="24"/>
        </w:rPr>
        <w:tab/>
        <w:t>Iná právnická osoba</w:t>
      </w:r>
    </w:p>
    <w:p w14:paraId="55525773" w14:textId="2ACE9AD0" w:rsidR="00D535C9" w:rsidRPr="00D535C9" w:rsidRDefault="00D535C9" w:rsidP="008F37DF">
      <w:pPr>
        <w:spacing w:after="0"/>
        <w:ind w:left="2832" w:right="-286" w:hanging="2832"/>
        <w:rPr>
          <w:szCs w:val="24"/>
        </w:rPr>
      </w:pPr>
      <w:r w:rsidRPr="00D535C9">
        <w:rPr>
          <w:szCs w:val="24"/>
        </w:rPr>
        <w:t>Registrácia:</w:t>
      </w:r>
      <w:r w:rsidRPr="00D535C9">
        <w:rPr>
          <w:szCs w:val="24"/>
        </w:rPr>
        <w:tab/>
        <w:t xml:space="preserve">Obchodný register </w:t>
      </w:r>
      <w:r w:rsidR="0028711A">
        <w:rPr>
          <w:szCs w:val="24"/>
        </w:rPr>
        <w:t>Mestského</w:t>
      </w:r>
      <w:r w:rsidR="0028711A" w:rsidRPr="00D535C9">
        <w:rPr>
          <w:szCs w:val="24"/>
        </w:rPr>
        <w:t xml:space="preserve"> </w:t>
      </w:r>
      <w:r w:rsidRPr="00D535C9">
        <w:rPr>
          <w:szCs w:val="24"/>
        </w:rPr>
        <w:t>súdu Bratislava I</w:t>
      </w:r>
      <w:r w:rsidR="0028711A">
        <w:rPr>
          <w:szCs w:val="24"/>
        </w:rPr>
        <w:t>II</w:t>
      </w:r>
      <w:r w:rsidRPr="00D535C9">
        <w:rPr>
          <w:szCs w:val="24"/>
        </w:rPr>
        <w:t>, Oddiel</w:t>
      </w:r>
      <w:r w:rsidR="0028711A">
        <w:rPr>
          <w:szCs w:val="24"/>
        </w:rPr>
        <w:t>:</w:t>
      </w:r>
      <w:r w:rsidRPr="00D535C9">
        <w:rPr>
          <w:szCs w:val="24"/>
        </w:rPr>
        <w:t xml:space="preserve"> Po, Vložka číslo: 312/B</w:t>
      </w:r>
    </w:p>
    <w:p w14:paraId="52F1C4FF" w14:textId="3F79010F"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Štatutárny orgán: </w:t>
      </w:r>
      <w:r w:rsidRPr="00D535C9">
        <w:rPr>
          <w:szCs w:val="24"/>
        </w:rPr>
        <w:tab/>
      </w:r>
      <w:r w:rsidR="0028711A">
        <w:rPr>
          <w:szCs w:val="24"/>
        </w:rPr>
        <w:t>JUDr</w:t>
      </w:r>
      <w:r w:rsidRPr="00D535C9">
        <w:rPr>
          <w:szCs w:val="24"/>
        </w:rPr>
        <w:t xml:space="preserve">. </w:t>
      </w:r>
      <w:r w:rsidR="00804688">
        <w:rPr>
          <w:szCs w:val="24"/>
        </w:rPr>
        <w:t>Alexander Sako</w:t>
      </w:r>
      <w:r w:rsidRPr="00D535C9">
        <w:rPr>
          <w:szCs w:val="24"/>
        </w:rPr>
        <w:t xml:space="preserve">, generálny riaditeľ </w:t>
      </w:r>
    </w:p>
    <w:p w14:paraId="201F4BE5"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IČO: </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t>31 364 501</w:t>
      </w:r>
    </w:p>
    <w:p w14:paraId="6BAF6130"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IČ DPH: </w:t>
      </w:r>
      <w:r w:rsidRPr="00D535C9">
        <w:rPr>
          <w:szCs w:val="24"/>
        </w:rPr>
        <w:tab/>
      </w:r>
      <w:r w:rsidRPr="00D535C9">
        <w:rPr>
          <w:szCs w:val="24"/>
        </w:rPr>
        <w:tab/>
      </w:r>
      <w:r w:rsidRPr="00D535C9">
        <w:rPr>
          <w:szCs w:val="24"/>
        </w:rPr>
        <w:tab/>
        <w:t>SK2020480121</w:t>
      </w:r>
    </w:p>
    <w:p w14:paraId="423055D7"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DIČ: </w:t>
      </w:r>
      <w:r w:rsidRPr="00D535C9">
        <w:rPr>
          <w:szCs w:val="24"/>
        </w:rPr>
        <w:tab/>
      </w:r>
      <w:r w:rsidRPr="00D535C9">
        <w:rPr>
          <w:szCs w:val="24"/>
        </w:rPr>
        <w:tab/>
      </w:r>
      <w:r w:rsidRPr="00D535C9">
        <w:rPr>
          <w:szCs w:val="24"/>
        </w:rPr>
        <w:tab/>
      </w:r>
      <w:r w:rsidRPr="00D535C9">
        <w:rPr>
          <w:szCs w:val="24"/>
        </w:rPr>
        <w:tab/>
        <w:t>2020480121</w:t>
      </w:r>
    </w:p>
    <w:p w14:paraId="5359E60E"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Bankové spojenie: </w:t>
      </w:r>
      <w:r w:rsidRPr="00D535C9">
        <w:rPr>
          <w:szCs w:val="24"/>
        </w:rPr>
        <w:tab/>
      </w:r>
      <w:r w:rsidRPr="00D535C9">
        <w:rPr>
          <w:szCs w:val="24"/>
        </w:rPr>
        <w:tab/>
        <w:t>Všeobecná úverová banka, a.s.</w:t>
      </w:r>
    </w:p>
    <w:p w14:paraId="3ADB95D5"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IBAN: </w:t>
      </w:r>
      <w:r w:rsidRPr="00D535C9">
        <w:rPr>
          <w:szCs w:val="24"/>
        </w:rPr>
        <w:tab/>
      </w:r>
      <w:r w:rsidRPr="00D535C9">
        <w:rPr>
          <w:szCs w:val="24"/>
        </w:rPr>
        <w:tab/>
      </w:r>
      <w:r w:rsidRPr="00D535C9">
        <w:rPr>
          <w:szCs w:val="24"/>
        </w:rPr>
        <w:tab/>
        <w:t>SK11 0200 0000 3500 0470 0012</w:t>
      </w:r>
    </w:p>
    <w:p w14:paraId="150FD1B1"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BIC/SWIFT kód: </w:t>
      </w:r>
      <w:r w:rsidRPr="00D535C9">
        <w:rPr>
          <w:szCs w:val="24"/>
        </w:rPr>
        <w:tab/>
      </w:r>
      <w:r w:rsidRPr="00D535C9">
        <w:rPr>
          <w:szCs w:val="24"/>
        </w:rPr>
        <w:tab/>
        <w:t>SUBASKBX</w:t>
      </w:r>
    </w:p>
    <w:p w14:paraId="1AEC2774"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Adresa pre doručovanie </w:t>
      </w:r>
    </w:p>
    <w:p w14:paraId="70B250CC" w14:textId="77777777" w:rsidR="00D535C9" w:rsidRPr="00D535C9" w:rsidRDefault="00D535C9" w:rsidP="008F37DF">
      <w:pPr>
        <w:autoSpaceDE w:val="0"/>
        <w:autoSpaceDN w:val="0"/>
        <w:adjustRightInd w:val="0"/>
        <w:spacing w:after="0"/>
        <w:ind w:left="2835" w:right="-286" w:hanging="2835"/>
      </w:pPr>
      <w:r w:rsidRPr="00D535C9">
        <w:rPr>
          <w:szCs w:val="24"/>
        </w:rPr>
        <w:t>písomností:</w:t>
      </w:r>
      <w:r w:rsidRPr="00D535C9">
        <w:rPr>
          <w:szCs w:val="24"/>
        </w:rPr>
        <w:tab/>
      </w:r>
      <w:r w:rsidRPr="00D535C9">
        <w:rPr>
          <w:szCs w:val="24"/>
        </w:rPr>
        <w:tab/>
        <w:t>Železnice Slovenskej republiky, Odbor investorský, Klemensova 8, 813 61 Bratislava</w:t>
      </w:r>
    </w:p>
    <w:p w14:paraId="03D2A324" w14:textId="77777777" w:rsidR="00D535C9" w:rsidRPr="00D535C9" w:rsidRDefault="00D535C9" w:rsidP="008F37DF">
      <w:pPr>
        <w:spacing w:after="120"/>
        <w:ind w:left="2835" w:right="-286" w:hanging="2835"/>
        <w:rPr>
          <w:szCs w:val="24"/>
        </w:rPr>
      </w:pPr>
      <w:r w:rsidRPr="00D535C9">
        <w:rPr>
          <w:szCs w:val="24"/>
        </w:rPr>
        <w:t xml:space="preserve">E-mail: </w:t>
      </w:r>
      <w:r w:rsidRPr="00D535C9">
        <w:rPr>
          <w:szCs w:val="24"/>
        </w:rPr>
        <w:tab/>
      </w:r>
      <w:hyperlink r:id="rId11" w:history="1">
        <w:r w:rsidRPr="00D535C9">
          <w:rPr>
            <w:bCs/>
            <w:szCs w:val="24"/>
          </w:rPr>
          <w:t>gro220@zsr.sk</w:t>
        </w:r>
      </w:hyperlink>
    </w:p>
    <w:p w14:paraId="42C94776" w14:textId="77777777" w:rsidR="00D535C9" w:rsidRPr="00D535C9" w:rsidRDefault="00D535C9" w:rsidP="008F37DF">
      <w:pPr>
        <w:spacing w:after="120"/>
        <w:ind w:right="-286"/>
        <w:rPr>
          <w:szCs w:val="24"/>
        </w:rPr>
      </w:pPr>
      <w:r w:rsidRPr="00D535C9">
        <w:rPr>
          <w:szCs w:val="24"/>
        </w:rPr>
        <w:t>(ďalej len „</w:t>
      </w:r>
      <w:r w:rsidRPr="00D535C9">
        <w:rPr>
          <w:b/>
          <w:szCs w:val="24"/>
        </w:rPr>
        <w:t>Objednávateľ</w:t>
      </w:r>
      <w:r w:rsidRPr="00D535C9">
        <w:rPr>
          <w:szCs w:val="24"/>
        </w:rPr>
        <w:t>“)</w:t>
      </w:r>
    </w:p>
    <w:p w14:paraId="3EC75A3A" w14:textId="77777777" w:rsidR="00D535C9" w:rsidRPr="00D535C9" w:rsidRDefault="00D535C9" w:rsidP="008F37DF">
      <w:pPr>
        <w:spacing w:after="120"/>
        <w:ind w:left="284" w:right="-286" w:hanging="284"/>
        <w:rPr>
          <w:szCs w:val="24"/>
        </w:rPr>
      </w:pPr>
      <w:r w:rsidRPr="00D535C9">
        <w:rPr>
          <w:b/>
          <w:szCs w:val="24"/>
        </w:rPr>
        <w:t>Zhotoviteľ</w:t>
      </w:r>
      <w:r w:rsidRPr="00D535C9">
        <w:rPr>
          <w:szCs w:val="24"/>
        </w:rPr>
        <w:t>:</w:t>
      </w:r>
      <w:r w:rsidRPr="00D535C9">
        <w:rPr>
          <w:szCs w:val="24"/>
        </w:rPr>
        <w:tab/>
      </w:r>
      <w:r w:rsidRPr="00D535C9">
        <w:rPr>
          <w:szCs w:val="24"/>
        </w:rPr>
        <w:tab/>
        <w:t xml:space="preserve"> </w:t>
      </w:r>
    </w:p>
    <w:p w14:paraId="00DD2D2E" w14:textId="0B90AED6" w:rsidR="00D535C9" w:rsidRPr="00D535C9" w:rsidRDefault="00D535C9" w:rsidP="008F37DF">
      <w:pPr>
        <w:tabs>
          <w:tab w:val="left" w:pos="2835"/>
        </w:tabs>
        <w:spacing w:before="60" w:after="0"/>
        <w:ind w:left="2835" w:right="-286" w:hanging="2835"/>
        <w:rPr>
          <w:szCs w:val="24"/>
        </w:rPr>
      </w:pPr>
      <w:r w:rsidRPr="00D535C9">
        <w:rPr>
          <w:szCs w:val="24"/>
        </w:rPr>
        <w:t>Obchodné meno:</w:t>
      </w:r>
      <w:r w:rsidRPr="00D535C9">
        <w:rPr>
          <w:szCs w:val="24"/>
        </w:rPr>
        <w:tab/>
      </w:r>
      <w:r w:rsidR="000F1BC3" w:rsidRPr="000F1BC3">
        <w:rPr>
          <w:i/>
          <w:iCs/>
          <w:szCs w:val="24"/>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401AE37A" w14:textId="77777777" w:rsidR="00D535C9" w:rsidRPr="00D535C9" w:rsidRDefault="00D535C9" w:rsidP="008F37DF">
      <w:pPr>
        <w:spacing w:after="0"/>
        <w:ind w:left="2835" w:right="-286" w:hanging="2835"/>
        <w:rPr>
          <w:szCs w:val="24"/>
        </w:rPr>
      </w:pPr>
      <w:r w:rsidRPr="00D535C9">
        <w:rPr>
          <w:bCs/>
          <w:szCs w:val="24"/>
        </w:rPr>
        <w:t>Sídlo:</w:t>
      </w:r>
      <w:r w:rsidRPr="00D535C9">
        <w:rPr>
          <w:b/>
          <w:bCs/>
          <w:szCs w:val="24"/>
        </w:rPr>
        <w:tab/>
      </w:r>
      <w:r w:rsidRPr="00D535C9">
        <w:rPr>
          <w:b/>
          <w:bCs/>
          <w:szCs w:val="24"/>
        </w:rPr>
        <w:tab/>
      </w:r>
      <w:r w:rsidRPr="00D535C9">
        <w:rPr>
          <w:b/>
          <w:bCs/>
          <w:szCs w:val="24"/>
        </w:rPr>
        <w:tab/>
      </w:r>
      <w:r w:rsidRPr="00D535C9">
        <w:rPr>
          <w:b/>
          <w:bCs/>
          <w:szCs w:val="24"/>
        </w:rPr>
        <w:tab/>
      </w:r>
      <w:r w:rsidRPr="00D535C9">
        <w:rPr>
          <w:szCs w:val="24"/>
        </w:rPr>
        <w:t>.................</w:t>
      </w:r>
    </w:p>
    <w:p w14:paraId="629587C6" w14:textId="77777777" w:rsidR="00D535C9" w:rsidRPr="00D535C9" w:rsidRDefault="00D535C9" w:rsidP="008F37DF">
      <w:pPr>
        <w:spacing w:after="0"/>
        <w:ind w:left="2835" w:right="-286" w:hanging="2835"/>
        <w:rPr>
          <w:szCs w:val="24"/>
        </w:rPr>
      </w:pPr>
      <w:r w:rsidRPr="00D535C9">
        <w:rPr>
          <w:szCs w:val="24"/>
        </w:rPr>
        <w:t xml:space="preserve">Právna forma: </w:t>
      </w:r>
      <w:r w:rsidRPr="00D535C9">
        <w:rPr>
          <w:szCs w:val="24"/>
        </w:rPr>
        <w:tab/>
      </w:r>
      <w:r w:rsidRPr="00D535C9">
        <w:rPr>
          <w:szCs w:val="24"/>
        </w:rPr>
        <w:tab/>
        <w:t>.................</w:t>
      </w:r>
    </w:p>
    <w:p w14:paraId="1D86B509" w14:textId="77777777" w:rsidR="00D535C9" w:rsidRPr="00D535C9" w:rsidRDefault="00D535C9" w:rsidP="008F37DF">
      <w:pPr>
        <w:spacing w:after="0"/>
        <w:ind w:left="2835" w:right="-286" w:hanging="2835"/>
        <w:rPr>
          <w:szCs w:val="24"/>
        </w:rPr>
      </w:pPr>
      <w:r w:rsidRPr="00D535C9">
        <w:rPr>
          <w:szCs w:val="24"/>
        </w:rPr>
        <w:t xml:space="preserve">Registrácia: </w:t>
      </w:r>
      <w:r w:rsidRPr="00D535C9">
        <w:rPr>
          <w:szCs w:val="24"/>
        </w:rPr>
        <w:tab/>
      </w:r>
      <w:r w:rsidRPr="00D535C9">
        <w:rPr>
          <w:szCs w:val="24"/>
        </w:rPr>
        <w:tab/>
      </w:r>
      <w:r w:rsidRPr="00D535C9">
        <w:rPr>
          <w:szCs w:val="24"/>
        </w:rPr>
        <w:tab/>
        <w:t>.................</w:t>
      </w:r>
    </w:p>
    <w:p w14:paraId="53DBE8A5"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Štatutárny orgán: </w:t>
      </w:r>
      <w:r w:rsidRPr="00D535C9">
        <w:rPr>
          <w:szCs w:val="24"/>
        </w:rPr>
        <w:tab/>
      </w:r>
      <w:r w:rsidRPr="00D535C9">
        <w:rPr>
          <w:szCs w:val="24"/>
        </w:rPr>
        <w:tab/>
        <w:t>.................</w:t>
      </w:r>
    </w:p>
    <w:p w14:paraId="3678DBA2"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IČO: </w:t>
      </w:r>
      <w:r w:rsidRPr="00D535C9">
        <w:rPr>
          <w:szCs w:val="24"/>
        </w:rPr>
        <w:tab/>
      </w:r>
      <w:r w:rsidRPr="00D535C9">
        <w:rPr>
          <w:szCs w:val="24"/>
        </w:rPr>
        <w:tab/>
      </w:r>
      <w:r w:rsidRPr="00D535C9">
        <w:rPr>
          <w:szCs w:val="24"/>
        </w:rPr>
        <w:tab/>
      </w:r>
      <w:r w:rsidRPr="00D535C9">
        <w:rPr>
          <w:szCs w:val="24"/>
        </w:rPr>
        <w:tab/>
        <w:t>.................</w:t>
      </w:r>
    </w:p>
    <w:p w14:paraId="558E9996"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IČ DPH: </w:t>
      </w:r>
      <w:r w:rsidRPr="00D535C9">
        <w:rPr>
          <w:szCs w:val="24"/>
        </w:rPr>
        <w:tab/>
      </w:r>
      <w:r w:rsidRPr="00D535C9">
        <w:rPr>
          <w:szCs w:val="24"/>
        </w:rPr>
        <w:tab/>
      </w:r>
      <w:r w:rsidRPr="00D535C9">
        <w:rPr>
          <w:szCs w:val="24"/>
        </w:rPr>
        <w:tab/>
        <w:t>.................</w:t>
      </w:r>
    </w:p>
    <w:p w14:paraId="5AA6F11F"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DIČ: </w:t>
      </w:r>
      <w:r w:rsidRPr="00D535C9">
        <w:rPr>
          <w:szCs w:val="24"/>
        </w:rPr>
        <w:tab/>
      </w:r>
      <w:r w:rsidRPr="00D535C9">
        <w:rPr>
          <w:szCs w:val="24"/>
        </w:rPr>
        <w:tab/>
      </w:r>
      <w:r w:rsidRPr="00D535C9">
        <w:rPr>
          <w:szCs w:val="24"/>
        </w:rPr>
        <w:tab/>
      </w:r>
      <w:r w:rsidRPr="00D535C9">
        <w:rPr>
          <w:szCs w:val="24"/>
        </w:rPr>
        <w:tab/>
        <w:t>.................</w:t>
      </w:r>
    </w:p>
    <w:p w14:paraId="517D261A"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Bankové spojenie: </w:t>
      </w:r>
      <w:r w:rsidRPr="00D535C9">
        <w:rPr>
          <w:szCs w:val="24"/>
        </w:rPr>
        <w:tab/>
      </w:r>
      <w:r w:rsidRPr="00D535C9">
        <w:rPr>
          <w:szCs w:val="24"/>
        </w:rPr>
        <w:tab/>
        <w:t>.................</w:t>
      </w:r>
    </w:p>
    <w:p w14:paraId="492B863E"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IBAN: </w:t>
      </w:r>
      <w:r w:rsidRPr="00D535C9">
        <w:rPr>
          <w:szCs w:val="24"/>
        </w:rPr>
        <w:tab/>
      </w:r>
      <w:r w:rsidRPr="00D535C9">
        <w:rPr>
          <w:szCs w:val="24"/>
        </w:rPr>
        <w:tab/>
      </w:r>
      <w:r w:rsidRPr="00D535C9">
        <w:rPr>
          <w:szCs w:val="24"/>
        </w:rPr>
        <w:tab/>
        <w:t>.................</w:t>
      </w:r>
    </w:p>
    <w:p w14:paraId="25C9C75A"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BIC/SWIFT kód: </w:t>
      </w:r>
      <w:r w:rsidRPr="00D535C9">
        <w:rPr>
          <w:szCs w:val="24"/>
        </w:rPr>
        <w:tab/>
      </w:r>
      <w:r w:rsidRPr="00D535C9">
        <w:rPr>
          <w:szCs w:val="24"/>
        </w:rPr>
        <w:tab/>
        <w:t>.................</w:t>
      </w:r>
    </w:p>
    <w:p w14:paraId="48F17E78" w14:textId="77777777" w:rsidR="00D535C9" w:rsidRPr="00D535C9" w:rsidRDefault="00D535C9" w:rsidP="008F37DF">
      <w:pPr>
        <w:autoSpaceDE w:val="0"/>
        <w:autoSpaceDN w:val="0"/>
        <w:adjustRightInd w:val="0"/>
        <w:spacing w:after="0"/>
        <w:ind w:left="2835" w:right="-286" w:hanging="2835"/>
        <w:rPr>
          <w:szCs w:val="24"/>
        </w:rPr>
      </w:pPr>
      <w:r w:rsidRPr="00D535C9">
        <w:rPr>
          <w:szCs w:val="24"/>
        </w:rPr>
        <w:t xml:space="preserve">Adresa pre doručovanie </w:t>
      </w:r>
    </w:p>
    <w:p w14:paraId="738D92F7" w14:textId="77777777" w:rsidR="00D535C9" w:rsidRPr="00D535C9" w:rsidRDefault="00D535C9" w:rsidP="008F37DF">
      <w:pPr>
        <w:spacing w:after="0"/>
        <w:ind w:left="2835" w:right="-286" w:hanging="2835"/>
        <w:rPr>
          <w:szCs w:val="24"/>
        </w:rPr>
      </w:pPr>
      <w:r w:rsidRPr="00D535C9">
        <w:rPr>
          <w:szCs w:val="24"/>
        </w:rPr>
        <w:t>písomností:</w:t>
      </w:r>
    </w:p>
    <w:p w14:paraId="194BF19D" w14:textId="77777777" w:rsidR="00D535C9" w:rsidRPr="00D535C9" w:rsidRDefault="00D535C9" w:rsidP="008F37DF">
      <w:pPr>
        <w:spacing w:after="120"/>
        <w:ind w:left="2835" w:right="-286" w:hanging="2835"/>
        <w:rPr>
          <w:szCs w:val="24"/>
        </w:rPr>
      </w:pPr>
      <w:r w:rsidRPr="00D535C9">
        <w:rPr>
          <w:szCs w:val="24"/>
        </w:rPr>
        <w:lastRenderedPageBreak/>
        <w:t xml:space="preserve">E-mail: </w:t>
      </w:r>
      <w:r w:rsidRPr="00D535C9">
        <w:rPr>
          <w:szCs w:val="24"/>
        </w:rPr>
        <w:tab/>
      </w:r>
      <w:r w:rsidRPr="00D535C9">
        <w:rPr>
          <w:szCs w:val="24"/>
        </w:rPr>
        <w:tab/>
        <w:t>.................</w:t>
      </w:r>
    </w:p>
    <w:p w14:paraId="7F213682" w14:textId="2B9CF23F" w:rsidR="00D535C9" w:rsidRPr="00D535C9" w:rsidRDefault="00D535C9" w:rsidP="008F37DF">
      <w:pPr>
        <w:spacing w:after="120"/>
        <w:ind w:right="-286"/>
        <w:rPr>
          <w:szCs w:val="24"/>
        </w:rPr>
      </w:pPr>
      <w:r w:rsidRPr="00D535C9">
        <w:rPr>
          <w:szCs w:val="24"/>
        </w:rPr>
        <w:t>(ďalej len „</w:t>
      </w:r>
      <w:r w:rsidRPr="00D535C9">
        <w:rPr>
          <w:b/>
          <w:szCs w:val="24"/>
        </w:rPr>
        <w:t>Zhotoviteľ</w:t>
      </w:r>
      <w:r w:rsidRPr="00D535C9">
        <w:rPr>
          <w:szCs w:val="24"/>
        </w:rPr>
        <w:t>“)</w:t>
      </w:r>
    </w:p>
    <w:p w14:paraId="3835268B" w14:textId="77777777" w:rsidR="00D535C9" w:rsidRPr="00D535C9" w:rsidRDefault="00D535C9" w:rsidP="008F37DF">
      <w:pPr>
        <w:spacing w:after="120"/>
        <w:ind w:right="-286"/>
        <w:rPr>
          <w:szCs w:val="24"/>
        </w:rPr>
      </w:pPr>
      <w:r w:rsidRPr="00D535C9">
        <w:rPr>
          <w:szCs w:val="24"/>
        </w:rPr>
        <w:t>(Objednávateľ a Zhotoviteľ spolu ďalej len ako „</w:t>
      </w:r>
      <w:r w:rsidRPr="00D535C9">
        <w:rPr>
          <w:b/>
          <w:szCs w:val="24"/>
        </w:rPr>
        <w:t>zmluvné strany</w:t>
      </w:r>
      <w:r w:rsidRPr="00D535C9">
        <w:rPr>
          <w:szCs w:val="24"/>
        </w:rPr>
        <w:t>“ alebo „</w:t>
      </w:r>
      <w:r w:rsidRPr="00D535C9">
        <w:rPr>
          <w:b/>
          <w:szCs w:val="24"/>
        </w:rPr>
        <w:t>Strany</w:t>
      </w:r>
      <w:r w:rsidRPr="00D535C9">
        <w:rPr>
          <w:szCs w:val="24"/>
        </w:rPr>
        <w:t xml:space="preserve">“ alebo </w:t>
      </w:r>
      <w:r w:rsidR="001670E0">
        <w:rPr>
          <w:szCs w:val="24"/>
        </w:rPr>
        <w:t xml:space="preserve">jedna z nich </w:t>
      </w:r>
      <w:r w:rsidRPr="00D535C9">
        <w:rPr>
          <w:szCs w:val="24"/>
        </w:rPr>
        <w:t>samostatne aj ako „</w:t>
      </w:r>
      <w:r w:rsidRPr="00D535C9">
        <w:rPr>
          <w:b/>
          <w:szCs w:val="24"/>
        </w:rPr>
        <w:t>zmluvná strana</w:t>
      </w:r>
      <w:r w:rsidRPr="00D535C9">
        <w:rPr>
          <w:szCs w:val="24"/>
        </w:rPr>
        <w:t>“ alebo „</w:t>
      </w:r>
      <w:r w:rsidRPr="00D535C9">
        <w:rPr>
          <w:b/>
          <w:szCs w:val="24"/>
        </w:rPr>
        <w:t>Strana</w:t>
      </w:r>
      <w:r w:rsidRPr="00D535C9">
        <w:rPr>
          <w:szCs w:val="24"/>
        </w:rPr>
        <w:t>“)</w:t>
      </w:r>
    </w:p>
    <w:p w14:paraId="6A146C26" w14:textId="77777777" w:rsidR="00D535C9" w:rsidRPr="00D535C9" w:rsidRDefault="00D535C9" w:rsidP="008F37DF">
      <w:pPr>
        <w:spacing w:after="0"/>
        <w:ind w:right="-286"/>
        <w:jc w:val="center"/>
        <w:rPr>
          <w:b/>
          <w:szCs w:val="24"/>
        </w:rPr>
      </w:pPr>
      <w:r w:rsidRPr="00D535C9">
        <w:rPr>
          <w:b/>
          <w:bCs/>
          <w:szCs w:val="24"/>
        </w:rPr>
        <w:t>Článok I</w:t>
      </w:r>
    </w:p>
    <w:p w14:paraId="2C85DCDA" w14:textId="77777777" w:rsidR="00D535C9" w:rsidRPr="00D535C9" w:rsidRDefault="00D535C9" w:rsidP="008F37DF">
      <w:pPr>
        <w:tabs>
          <w:tab w:val="left" w:pos="284"/>
        </w:tabs>
        <w:spacing w:after="120"/>
        <w:ind w:left="284" w:right="-286" w:hanging="284"/>
        <w:jc w:val="center"/>
        <w:rPr>
          <w:b/>
          <w:szCs w:val="24"/>
        </w:rPr>
      </w:pPr>
      <w:r w:rsidRPr="00D535C9">
        <w:rPr>
          <w:b/>
          <w:szCs w:val="24"/>
        </w:rPr>
        <w:t>Predmet Zmluvy</w:t>
      </w:r>
    </w:p>
    <w:p w14:paraId="26765204" w14:textId="5AEE9A2D" w:rsidR="00D535C9" w:rsidRPr="00D535C9" w:rsidRDefault="00D535C9" w:rsidP="008F37DF">
      <w:pPr>
        <w:numPr>
          <w:ilvl w:val="1"/>
          <w:numId w:val="100"/>
        </w:numPr>
        <w:tabs>
          <w:tab w:val="clear" w:pos="360"/>
          <w:tab w:val="num" w:pos="567"/>
        </w:tabs>
        <w:autoSpaceDE w:val="0"/>
        <w:autoSpaceDN w:val="0"/>
        <w:adjustRightInd w:val="0"/>
        <w:spacing w:before="120" w:after="120"/>
        <w:ind w:left="567" w:right="-286" w:hanging="567"/>
        <w:rPr>
          <w:szCs w:val="24"/>
        </w:rPr>
      </w:pPr>
      <w:r w:rsidRPr="00D535C9">
        <w:rPr>
          <w:szCs w:val="24"/>
        </w:rPr>
        <w:t>Táto Zmluva sa uzatvára ako výsledok verejného obstarávania zákazky s názvom „</w:t>
      </w:r>
      <w:r w:rsidR="00014EFC" w:rsidRPr="00F441C7">
        <w:rPr>
          <w:b/>
          <w:szCs w:val="24"/>
        </w:rPr>
        <w:t>ŽSR, Zväčšenie priepustnosti trate Bratislava-Rača - Leopoldov</w:t>
      </w:r>
      <w:r w:rsidRPr="00D535C9">
        <w:rPr>
          <w:szCs w:val="24"/>
        </w:rPr>
        <w:t xml:space="preserve">“ obstaranej postupom </w:t>
      </w:r>
      <w:r w:rsidR="00F441C7">
        <w:rPr>
          <w:szCs w:val="24"/>
        </w:rPr>
        <w:t xml:space="preserve">verejného obstarávania – verejná súťaž – nadlimitná zákazka v zmysle </w:t>
      </w:r>
      <w:r w:rsidRPr="00D535C9">
        <w:rPr>
          <w:szCs w:val="24"/>
        </w:rPr>
        <w:t>ZVO.</w:t>
      </w:r>
    </w:p>
    <w:p w14:paraId="24352D7C" w14:textId="60400BFF" w:rsidR="00D535C9" w:rsidRPr="00D535C9" w:rsidRDefault="00D535C9" w:rsidP="008F37DF">
      <w:pPr>
        <w:numPr>
          <w:ilvl w:val="1"/>
          <w:numId w:val="100"/>
        </w:numPr>
        <w:tabs>
          <w:tab w:val="clear" w:pos="360"/>
          <w:tab w:val="num" w:pos="567"/>
        </w:tabs>
        <w:autoSpaceDE w:val="0"/>
        <w:autoSpaceDN w:val="0"/>
        <w:adjustRightInd w:val="0"/>
        <w:spacing w:after="60"/>
        <w:ind w:left="567" w:right="-286" w:hanging="567"/>
        <w:rPr>
          <w:szCs w:val="24"/>
        </w:rPr>
      </w:pPr>
      <w:r w:rsidRPr="00D535C9">
        <w:rPr>
          <w:szCs w:val="24"/>
        </w:rPr>
        <w:t>Predmetom Zmluvy je vyprojektovanie, realizácia a dokončenie Diela „</w:t>
      </w:r>
      <w:r w:rsidR="00065FD9" w:rsidRPr="00F441C7">
        <w:rPr>
          <w:b/>
          <w:szCs w:val="24"/>
        </w:rPr>
        <w:t>ŽSR, Zväčšenie priepustnosti trate Bratislava-Rača - Leopoldov</w:t>
      </w:r>
      <w:r w:rsidRPr="00D535C9">
        <w:rPr>
          <w:szCs w:val="24"/>
        </w:rPr>
        <w:t>“ a odstránenie akýchkoľvek vád</w:t>
      </w:r>
      <w:r w:rsidR="00065FD9">
        <w:rPr>
          <w:szCs w:val="24"/>
        </w:rPr>
        <w:t xml:space="preserve"> predmetu Zmluvy</w:t>
      </w:r>
      <w:r w:rsidRPr="00D535C9">
        <w:rPr>
          <w:szCs w:val="24"/>
        </w:rPr>
        <w:t>. Zhotoviteľ sa zaväzuje vykonať pre Objednávateľa predmet Zmluvy, ktorý pozostáva z nasledovných častí:</w:t>
      </w:r>
    </w:p>
    <w:p w14:paraId="271EB335" w14:textId="7D9FE7CE" w:rsidR="00D535C9" w:rsidRPr="00D535C9" w:rsidRDefault="00D535C9" w:rsidP="008F37DF">
      <w:pPr>
        <w:numPr>
          <w:ilvl w:val="2"/>
          <w:numId w:val="100"/>
        </w:numPr>
        <w:tabs>
          <w:tab w:val="num" w:pos="1276"/>
        </w:tabs>
        <w:autoSpaceDE w:val="0"/>
        <w:autoSpaceDN w:val="0"/>
        <w:adjustRightInd w:val="0"/>
        <w:spacing w:after="60"/>
        <w:ind w:left="1276" w:right="-286" w:hanging="709"/>
        <w:rPr>
          <w:szCs w:val="24"/>
        </w:rPr>
      </w:pPr>
      <w:r w:rsidRPr="00D535C9">
        <w:rPr>
          <w:szCs w:val="24"/>
        </w:rPr>
        <w:t>vypracovanie a</w:t>
      </w:r>
      <w:r w:rsidR="00A61CEE">
        <w:rPr>
          <w:szCs w:val="24"/>
        </w:rPr>
        <w:t xml:space="preserve"> </w:t>
      </w:r>
      <w:r w:rsidRPr="00D535C9">
        <w:rPr>
          <w:szCs w:val="24"/>
        </w:rPr>
        <w:t>dodanie projektovej dokumentácie pre stavebné povolenie v podrobnostiach pre realizáciu stavby (ďalej len „</w:t>
      </w:r>
      <w:r w:rsidRPr="00D535C9">
        <w:rPr>
          <w:b/>
          <w:szCs w:val="24"/>
        </w:rPr>
        <w:t>DSPRS</w:t>
      </w:r>
      <w:r w:rsidRPr="00D535C9">
        <w:rPr>
          <w:szCs w:val="24"/>
        </w:rPr>
        <w:t xml:space="preserve">“), </w:t>
      </w:r>
    </w:p>
    <w:p w14:paraId="5FCDC4D4" w14:textId="77777777" w:rsidR="00D535C9" w:rsidRPr="00D535C9" w:rsidRDefault="00D535C9" w:rsidP="008F37DF">
      <w:pPr>
        <w:numPr>
          <w:ilvl w:val="2"/>
          <w:numId w:val="100"/>
        </w:numPr>
        <w:tabs>
          <w:tab w:val="num" w:pos="1276"/>
        </w:tabs>
        <w:autoSpaceDE w:val="0"/>
        <w:autoSpaceDN w:val="0"/>
        <w:adjustRightInd w:val="0"/>
        <w:spacing w:after="60"/>
        <w:ind w:left="1276" w:right="-286" w:hanging="709"/>
        <w:rPr>
          <w:szCs w:val="24"/>
        </w:rPr>
      </w:pPr>
      <w:r w:rsidRPr="00D535C9">
        <w:rPr>
          <w:szCs w:val="24"/>
        </w:rPr>
        <w:t xml:space="preserve">zabezpečenie súvisiacej inžinierskej činnosti, výsledkom ktorej bude zabezpečenie právoplatného stavebného povolenia resp. </w:t>
      </w:r>
      <w:r w:rsidR="00840736">
        <w:rPr>
          <w:szCs w:val="24"/>
        </w:rPr>
        <w:t xml:space="preserve">právoplatných stavebných </w:t>
      </w:r>
      <w:r w:rsidRPr="00D535C9">
        <w:rPr>
          <w:szCs w:val="24"/>
        </w:rPr>
        <w:t>povolení, ak bude potrebných stavebných povolení viac</w:t>
      </w:r>
      <w:r w:rsidR="00840736">
        <w:rPr>
          <w:szCs w:val="24"/>
        </w:rPr>
        <w:t>,</w:t>
      </w:r>
      <w:r w:rsidRPr="00D535C9">
        <w:rPr>
          <w:szCs w:val="24"/>
        </w:rPr>
        <w:t xml:space="preserve"> alebo oznámenia stavebného úradu, že k ohláseniu stavebných úprav nemá námietky (ďalej len „</w:t>
      </w:r>
      <w:r w:rsidRPr="00D535C9">
        <w:rPr>
          <w:b/>
          <w:szCs w:val="24"/>
        </w:rPr>
        <w:t>IČ pre DSPRS</w:t>
      </w:r>
      <w:r w:rsidRPr="00D535C9">
        <w:rPr>
          <w:szCs w:val="24"/>
        </w:rPr>
        <w:t xml:space="preserve">“), </w:t>
      </w:r>
    </w:p>
    <w:p w14:paraId="7404EB47" w14:textId="77777777" w:rsidR="00D535C9" w:rsidRPr="00D535C9" w:rsidRDefault="00D535C9" w:rsidP="008F37DF">
      <w:pPr>
        <w:numPr>
          <w:ilvl w:val="2"/>
          <w:numId w:val="100"/>
        </w:numPr>
        <w:tabs>
          <w:tab w:val="num" w:pos="1276"/>
        </w:tabs>
        <w:autoSpaceDE w:val="0"/>
        <w:autoSpaceDN w:val="0"/>
        <w:adjustRightInd w:val="0"/>
        <w:spacing w:after="60"/>
        <w:ind w:left="1276" w:right="-286" w:hanging="709"/>
        <w:rPr>
          <w:szCs w:val="24"/>
        </w:rPr>
      </w:pPr>
      <w:r w:rsidRPr="00D535C9">
        <w:rPr>
          <w:szCs w:val="24"/>
        </w:rPr>
        <w:t>zabezpečenie majetkovo</w:t>
      </w:r>
      <w:r w:rsidR="00517BCD">
        <w:rPr>
          <w:szCs w:val="24"/>
        </w:rPr>
        <w:t>-</w:t>
      </w:r>
      <w:r w:rsidRPr="00D535C9">
        <w:rPr>
          <w:szCs w:val="24"/>
        </w:rPr>
        <w:t>právneho vysporiadania vlastníkov pozemkov (ďalej len „</w:t>
      </w:r>
      <w:r w:rsidRPr="00840736">
        <w:rPr>
          <w:b/>
          <w:szCs w:val="24"/>
        </w:rPr>
        <w:t>MPV</w:t>
      </w:r>
      <w:r w:rsidRPr="00D535C9">
        <w:rPr>
          <w:szCs w:val="24"/>
        </w:rPr>
        <w:t>“) formou trvalého záberu (ďalej len „</w:t>
      </w:r>
      <w:r w:rsidRPr="00D535C9">
        <w:rPr>
          <w:b/>
          <w:szCs w:val="24"/>
        </w:rPr>
        <w:t>MPV – trvalý záber</w:t>
      </w:r>
      <w:r w:rsidRPr="00D535C9">
        <w:rPr>
          <w:szCs w:val="24"/>
        </w:rPr>
        <w:t>“) alebo zriadením vecného bremena (ďalej len „</w:t>
      </w:r>
      <w:r w:rsidRPr="00D535C9">
        <w:rPr>
          <w:b/>
          <w:szCs w:val="24"/>
        </w:rPr>
        <w:t>MPV – vecné bremeno</w:t>
      </w:r>
      <w:r w:rsidRPr="00D535C9">
        <w:rPr>
          <w:szCs w:val="24"/>
        </w:rPr>
        <w:t>“), a to k stavebnému konaniu, alebo v prípade novozisteného vlastníka resp. vlastníkov ku dňu podania návrhu na kolaudáciu stavby, ak bude potrebné,</w:t>
      </w:r>
    </w:p>
    <w:p w14:paraId="7BC30311" w14:textId="77777777" w:rsidR="00D535C9" w:rsidRPr="00D535C9" w:rsidRDefault="00D535C9" w:rsidP="008F37DF">
      <w:pPr>
        <w:numPr>
          <w:ilvl w:val="2"/>
          <w:numId w:val="100"/>
        </w:numPr>
        <w:tabs>
          <w:tab w:val="num" w:pos="1276"/>
        </w:tabs>
        <w:autoSpaceDE w:val="0"/>
        <w:autoSpaceDN w:val="0"/>
        <w:adjustRightInd w:val="0"/>
        <w:spacing w:after="60"/>
        <w:ind w:left="1276" w:right="-286" w:hanging="709"/>
        <w:rPr>
          <w:szCs w:val="24"/>
        </w:rPr>
      </w:pPr>
      <w:r w:rsidRPr="00D535C9">
        <w:rPr>
          <w:szCs w:val="24"/>
        </w:rPr>
        <w:t>realizácia stavebných prác (ďalej aj „</w:t>
      </w:r>
      <w:r w:rsidRPr="00D535C9">
        <w:rPr>
          <w:b/>
          <w:szCs w:val="24"/>
        </w:rPr>
        <w:t>Dielo</w:t>
      </w:r>
      <w:r w:rsidRPr="00D535C9">
        <w:rPr>
          <w:szCs w:val="24"/>
        </w:rPr>
        <w:t>“ alebo „</w:t>
      </w:r>
      <w:r w:rsidRPr="00D535C9">
        <w:rPr>
          <w:b/>
          <w:szCs w:val="24"/>
        </w:rPr>
        <w:t>stavba</w:t>
      </w:r>
      <w:r w:rsidRPr="00D535C9">
        <w:rPr>
          <w:szCs w:val="24"/>
        </w:rPr>
        <w:t>“),</w:t>
      </w:r>
    </w:p>
    <w:p w14:paraId="0359A22F" w14:textId="77777777" w:rsidR="00D535C9" w:rsidRPr="00D535C9" w:rsidRDefault="00D535C9" w:rsidP="008F37DF">
      <w:pPr>
        <w:numPr>
          <w:ilvl w:val="2"/>
          <w:numId w:val="100"/>
        </w:numPr>
        <w:tabs>
          <w:tab w:val="num" w:pos="1276"/>
        </w:tabs>
        <w:autoSpaceDE w:val="0"/>
        <w:autoSpaceDN w:val="0"/>
        <w:adjustRightInd w:val="0"/>
        <w:spacing w:after="60"/>
        <w:ind w:left="1276" w:right="-286" w:hanging="709"/>
        <w:rPr>
          <w:szCs w:val="24"/>
        </w:rPr>
      </w:pPr>
      <w:r w:rsidRPr="00D535C9">
        <w:rPr>
          <w:szCs w:val="24"/>
        </w:rPr>
        <w:t xml:space="preserve">zabezpečenie súvisiacej inžinierskej činnosti počas realizácie stavby, výsledkom ktorej bude dodanie kompletnej dokladovej časti nevyhnutnej pre vydanie právoplatného kolaudačného rozhodnutia resp. </w:t>
      </w:r>
      <w:r w:rsidR="00B70737">
        <w:rPr>
          <w:szCs w:val="24"/>
        </w:rPr>
        <w:t xml:space="preserve">právoplatných </w:t>
      </w:r>
      <w:r w:rsidRPr="00D535C9">
        <w:rPr>
          <w:szCs w:val="24"/>
        </w:rPr>
        <w:t>kolaudačných rozhodnutí (ďalej len „</w:t>
      </w:r>
      <w:r w:rsidRPr="00D535C9">
        <w:rPr>
          <w:b/>
          <w:szCs w:val="24"/>
        </w:rPr>
        <w:t>IČ ku kolaudácií</w:t>
      </w:r>
      <w:r w:rsidRPr="00D535C9">
        <w:rPr>
          <w:szCs w:val="24"/>
        </w:rPr>
        <w:t xml:space="preserve">“), </w:t>
      </w:r>
    </w:p>
    <w:p w14:paraId="3D01038A" w14:textId="433DC9A6" w:rsidR="00037CF3" w:rsidRDefault="00D535C9" w:rsidP="008F37DF">
      <w:pPr>
        <w:numPr>
          <w:ilvl w:val="2"/>
          <w:numId w:val="100"/>
        </w:numPr>
        <w:tabs>
          <w:tab w:val="num" w:pos="1276"/>
        </w:tabs>
        <w:autoSpaceDE w:val="0"/>
        <w:autoSpaceDN w:val="0"/>
        <w:adjustRightInd w:val="0"/>
        <w:spacing w:after="60"/>
        <w:ind w:left="1276" w:right="-286" w:hanging="709"/>
        <w:rPr>
          <w:szCs w:val="24"/>
        </w:rPr>
      </w:pPr>
      <w:r w:rsidRPr="00D535C9">
        <w:rPr>
          <w:szCs w:val="24"/>
        </w:rPr>
        <w:t xml:space="preserve">vypracovanie a dodanie projektovej dokumentácie skutočného realizovania stavby </w:t>
      </w:r>
      <w:r w:rsidR="00202A28">
        <w:rPr>
          <w:szCs w:val="24"/>
        </w:rPr>
        <w:t xml:space="preserve">pre Dielo a jednotlivé časti Diela </w:t>
      </w:r>
      <w:r w:rsidRPr="00D535C9">
        <w:rPr>
          <w:szCs w:val="24"/>
        </w:rPr>
        <w:t>(ďalej len „</w:t>
      </w:r>
      <w:r w:rsidRPr="00B70737">
        <w:rPr>
          <w:b/>
          <w:szCs w:val="24"/>
        </w:rPr>
        <w:t>DSRS</w:t>
      </w:r>
      <w:r w:rsidRPr="00D535C9">
        <w:rPr>
          <w:szCs w:val="24"/>
        </w:rPr>
        <w:t>“ resp. v Zmluvných podmienkach aj ako „</w:t>
      </w:r>
      <w:r w:rsidRPr="00D535C9">
        <w:rPr>
          <w:b/>
          <w:szCs w:val="24"/>
        </w:rPr>
        <w:t>dokumentácia skutočného vyhotovenia</w:t>
      </w:r>
      <w:r w:rsidRPr="00D535C9">
        <w:rPr>
          <w:szCs w:val="24"/>
        </w:rPr>
        <w:t>“)</w:t>
      </w:r>
      <w:r w:rsidR="00037CF3">
        <w:rPr>
          <w:szCs w:val="24"/>
        </w:rPr>
        <w:t>,</w:t>
      </w:r>
    </w:p>
    <w:p w14:paraId="346DCC1B" w14:textId="39C8B19E" w:rsidR="007A20BD" w:rsidRPr="007A20BD" w:rsidRDefault="007A20BD" w:rsidP="008F37DF">
      <w:pPr>
        <w:numPr>
          <w:ilvl w:val="2"/>
          <w:numId w:val="100"/>
        </w:numPr>
        <w:tabs>
          <w:tab w:val="num" w:pos="1276"/>
        </w:tabs>
        <w:autoSpaceDE w:val="0"/>
        <w:autoSpaceDN w:val="0"/>
        <w:adjustRightInd w:val="0"/>
        <w:spacing w:after="60"/>
        <w:ind w:left="1276" w:right="-286" w:hanging="709"/>
        <w:rPr>
          <w:szCs w:val="24"/>
        </w:rPr>
      </w:pPr>
      <w:r w:rsidRPr="007A20BD">
        <w:rPr>
          <w:szCs w:val="24"/>
        </w:rPr>
        <w:t>zabezpečenie posúdenia TSI CCS notifikovanou osobou , ktorého výsledkom bude certifikát o</w:t>
      </w:r>
      <w:r w:rsidR="000E6D6E">
        <w:rPr>
          <w:szCs w:val="24"/>
        </w:rPr>
        <w:t> </w:t>
      </w:r>
      <w:r w:rsidRPr="007A20BD">
        <w:rPr>
          <w:szCs w:val="24"/>
        </w:rPr>
        <w:t>overení</w:t>
      </w:r>
      <w:r w:rsidR="000E6D6E">
        <w:rPr>
          <w:szCs w:val="24"/>
        </w:rPr>
        <w:t xml:space="preserve"> </w:t>
      </w:r>
      <w:r w:rsidR="00F877D6">
        <w:rPr>
          <w:szCs w:val="24"/>
        </w:rPr>
        <w:t xml:space="preserve">subsystémov </w:t>
      </w:r>
      <w:r w:rsidR="000E6D6E">
        <w:rPr>
          <w:szCs w:val="24"/>
        </w:rPr>
        <w:t>a vyhlásenie ES o</w:t>
      </w:r>
      <w:r w:rsidR="00F877D6">
        <w:rPr>
          <w:szCs w:val="24"/>
        </w:rPr>
        <w:t> </w:t>
      </w:r>
      <w:r w:rsidR="000E6D6E">
        <w:rPr>
          <w:szCs w:val="24"/>
        </w:rPr>
        <w:t>overení</w:t>
      </w:r>
      <w:r w:rsidR="00F877D6">
        <w:rPr>
          <w:szCs w:val="24"/>
        </w:rPr>
        <w:t xml:space="preserve"> subsystémov</w:t>
      </w:r>
    </w:p>
    <w:p w14:paraId="0ACFB2A8" w14:textId="73A5D94B" w:rsidR="00D535C9" w:rsidRPr="00D535C9" w:rsidRDefault="00D535C9" w:rsidP="008F37DF">
      <w:pPr>
        <w:tabs>
          <w:tab w:val="num" w:pos="1571"/>
        </w:tabs>
        <w:autoSpaceDE w:val="0"/>
        <w:autoSpaceDN w:val="0"/>
        <w:adjustRightInd w:val="0"/>
        <w:spacing w:before="120" w:after="120"/>
        <w:ind w:left="567" w:right="-286"/>
        <w:rPr>
          <w:szCs w:val="24"/>
        </w:rPr>
      </w:pPr>
      <w:r w:rsidRPr="00D535C9">
        <w:rPr>
          <w:szCs w:val="24"/>
        </w:rPr>
        <w:t>(ďalej spolu ako „</w:t>
      </w:r>
      <w:r w:rsidRPr="00D535C9">
        <w:rPr>
          <w:b/>
          <w:szCs w:val="24"/>
        </w:rPr>
        <w:t>predmet Zmluvy</w:t>
      </w:r>
      <w:r w:rsidRPr="00D535C9">
        <w:rPr>
          <w:szCs w:val="24"/>
        </w:rPr>
        <w:t>“)</w:t>
      </w:r>
    </w:p>
    <w:p w14:paraId="5D059B24" w14:textId="77777777" w:rsidR="00D535C9" w:rsidRPr="00D535C9" w:rsidRDefault="00D535C9" w:rsidP="008F37DF">
      <w:pPr>
        <w:numPr>
          <w:ilvl w:val="1"/>
          <w:numId w:val="100"/>
        </w:numPr>
        <w:tabs>
          <w:tab w:val="clear" w:pos="360"/>
          <w:tab w:val="num" w:pos="567"/>
        </w:tabs>
        <w:autoSpaceDE w:val="0"/>
        <w:autoSpaceDN w:val="0"/>
        <w:adjustRightInd w:val="0"/>
        <w:spacing w:before="120" w:after="60"/>
        <w:ind w:left="567" w:right="-286" w:hanging="567"/>
        <w:rPr>
          <w:szCs w:val="24"/>
        </w:rPr>
      </w:pPr>
      <w:r w:rsidRPr="00D535C9">
        <w:rPr>
          <w:szCs w:val="24"/>
        </w:rPr>
        <w:t xml:space="preserve">Zmluvu tvoria nasledovné dokumenty, pričom poradie ich záväznosti je zostupné: </w:t>
      </w:r>
    </w:p>
    <w:p w14:paraId="3B1D9230" w14:textId="77777777" w:rsidR="00D535C9" w:rsidRPr="00D535C9" w:rsidRDefault="00D535C9" w:rsidP="008F37DF">
      <w:pPr>
        <w:numPr>
          <w:ilvl w:val="2"/>
          <w:numId w:val="100"/>
        </w:numPr>
        <w:tabs>
          <w:tab w:val="num" w:pos="1276"/>
        </w:tabs>
        <w:autoSpaceDE w:val="0"/>
        <w:autoSpaceDN w:val="0"/>
        <w:adjustRightInd w:val="0"/>
        <w:spacing w:after="60"/>
        <w:ind w:left="1560" w:right="-286" w:hanging="993"/>
        <w:rPr>
          <w:szCs w:val="24"/>
        </w:rPr>
      </w:pPr>
      <w:r w:rsidRPr="00D535C9">
        <w:rPr>
          <w:szCs w:val="24"/>
        </w:rPr>
        <w:t xml:space="preserve">Text Zmluvy </w:t>
      </w:r>
    </w:p>
    <w:p w14:paraId="787E1AAB" w14:textId="77777777" w:rsidR="00D535C9" w:rsidRPr="00D535C9" w:rsidRDefault="00D535C9" w:rsidP="008F37DF">
      <w:pPr>
        <w:numPr>
          <w:ilvl w:val="2"/>
          <w:numId w:val="100"/>
        </w:numPr>
        <w:tabs>
          <w:tab w:val="num" w:pos="1276"/>
        </w:tabs>
        <w:autoSpaceDE w:val="0"/>
        <w:autoSpaceDN w:val="0"/>
        <w:adjustRightInd w:val="0"/>
        <w:spacing w:after="60"/>
        <w:ind w:left="1560" w:right="-286" w:hanging="993"/>
        <w:rPr>
          <w:szCs w:val="24"/>
        </w:rPr>
      </w:pPr>
      <w:r w:rsidRPr="00D535C9">
        <w:rPr>
          <w:szCs w:val="24"/>
        </w:rPr>
        <w:t>Príloha k ponuke</w:t>
      </w:r>
    </w:p>
    <w:p w14:paraId="18D20D28" w14:textId="77777777" w:rsidR="00D535C9" w:rsidRPr="00D535C9" w:rsidRDefault="00D535C9" w:rsidP="008F37DF">
      <w:pPr>
        <w:numPr>
          <w:ilvl w:val="2"/>
          <w:numId w:val="100"/>
        </w:numPr>
        <w:tabs>
          <w:tab w:val="num" w:pos="1276"/>
        </w:tabs>
        <w:autoSpaceDE w:val="0"/>
        <w:autoSpaceDN w:val="0"/>
        <w:adjustRightInd w:val="0"/>
        <w:spacing w:after="60"/>
        <w:ind w:left="1276" w:right="-286" w:hanging="709"/>
        <w:rPr>
          <w:szCs w:val="24"/>
        </w:rPr>
      </w:pPr>
      <w:r w:rsidRPr="00D535C9">
        <w:rPr>
          <w:szCs w:val="24"/>
        </w:rPr>
        <w:t>Zmluvné podmienky:</w:t>
      </w:r>
    </w:p>
    <w:p w14:paraId="4D4F74E6" w14:textId="1D707C4E" w:rsidR="00D535C9" w:rsidRPr="00D535C9" w:rsidRDefault="003E715D" w:rsidP="008F37DF">
      <w:pPr>
        <w:numPr>
          <w:ilvl w:val="3"/>
          <w:numId w:val="100"/>
        </w:numPr>
        <w:tabs>
          <w:tab w:val="num" w:pos="2127"/>
        </w:tabs>
        <w:autoSpaceDE w:val="0"/>
        <w:autoSpaceDN w:val="0"/>
        <w:adjustRightInd w:val="0"/>
        <w:spacing w:after="60"/>
        <w:ind w:left="2127" w:right="-286" w:hanging="851"/>
        <w:rPr>
          <w:szCs w:val="24"/>
        </w:rPr>
      </w:pPr>
      <w:r>
        <w:rPr>
          <w:szCs w:val="24"/>
        </w:rPr>
        <w:t xml:space="preserve"> </w:t>
      </w:r>
      <w:r w:rsidR="00D535C9" w:rsidRPr="00D535C9">
        <w:rPr>
          <w:szCs w:val="24"/>
        </w:rPr>
        <w:t>Osobitné podmienky, ktoré predstavujú doplnky a úpravy Všeobecných podmienok</w:t>
      </w:r>
    </w:p>
    <w:p w14:paraId="7C446C53" w14:textId="1AEE4D56" w:rsidR="00D535C9" w:rsidRPr="00D535C9" w:rsidRDefault="003E715D" w:rsidP="008F37DF">
      <w:pPr>
        <w:numPr>
          <w:ilvl w:val="3"/>
          <w:numId w:val="100"/>
        </w:numPr>
        <w:tabs>
          <w:tab w:val="num" w:pos="2127"/>
        </w:tabs>
        <w:autoSpaceDE w:val="0"/>
        <w:autoSpaceDN w:val="0"/>
        <w:adjustRightInd w:val="0"/>
        <w:spacing w:after="120"/>
        <w:ind w:left="2127" w:right="-286" w:hanging="851"/>
        <w:rPr>
          <w:szCs w:val="24"/>
        </w:rPr>
      </w:pPr>
      <w:r>
        <w:rPr>
          <w:szCs w:val="24"/>
        </w:rPr>
        <w:t xml:space="preserve"> </w:t>
      </w:r>
      <w:r w:rsidR="00D535C9" w:rsidRPr="00D535C9">
        <w:rPr>
          <w:szCs w:val="24"/>
        </w:rPr>
        <w:t xml:space="preserve">Všeobecné podmienky „Zmluvné podmienky pre technologické zariadenie a projektovanie-realizáciu“ – pre elektrotechnické a strojno-technologické diela a pre stavebné a inžinierske diela projektované zhotoviteľom („Žltá kniha“), prvé vydanie 1999, vydané Medzinárodnou federáciou konzultačných inžinierov (FIDIC), preložené Slovenskou asociáciou </w:t>
      </w:r>
      <w:r w:rsidR="00D535C9" w:rsidRPr="00D535C9">
        <w:rPr>
          <w:szCs w:val="24"/>
        </w:rPr>
        <w:lastRenderedPageBreak/>
        <w:t>konzultačných inžinierov – SACE (slovenský preklad 2008) (ďalej len „</w:t>
      </w:r>
      <w:r w:rsidR="00D535C9" w:rsidRPr="00D535C9">
        <w:rPr>
          <w:b/>
          <w:szCs w:val="24"/>
        </w:rPr>
        <w:t>Všeobecné podmienky</w:t>
      </w:r>
      <w:r w:rsidR="00D535C9" w:rsidRPr="00D535C9">
        <w:rPr>
          <w:szCs w:val="24"/>
        </w:rPr>
        <w:t>“)</w:t>
      </w:r>
    </w:p>
    <w:p w14:paraId="67FCA502" w14:textId="77777777" w:rsidR="00D535C9" w:rsidRPr="00D535C9" w:rsidRDefault="00D535C9" w:rsidP="008F37DF">
      <w:pPr>
        <w:numPr>
          <w:ilvl w:val="1"/>
          <w:numId w:val="100"/>
        </w:numPr>
        <w:tabs>
          <w:tab w:val="clear" w:pos="360"/>
          <w:tab w:val="num" w:pos="567"/>
        </w:tabs>
        <w:autoSpaceDE w:val="0"/>
        <w:autoSpaceDN w:val="0"/>
        <w:adjustRightInd w:val="0"/>
        <w:spacing w:before="120" w:after="60"/>
        <w:ind w:left="567" w:right="-286" w:hanging="567"/>
        <w:rPr>
          <w:szCs w:val="24"/>
        </w:rPr>
      </w:pPr>
      <w:r w:rsidRPr="00D535C9">
        <w:rPr>
          <w:szCs w:val="24"/>
        </w:rPr>
        <w:t>Zhotoviteľ sa zaväzuje plniť predmet Zmluvy v súlade s nasledovnými dokumentmi, v ktorých je predmet Zmluvy bližšie špecifikovaný:</w:t>
      </w:r>
    </w:p>
    <w:p w14:paraId="62533D7A" w14:textId="77777777" w:rsidR="00D535C9" w:rsidRPr="00D535C9" w:rsidRDefault="00D535C9" w:rsidP="008F37DF">
      <w:pPr>
        <w:numPr>
          <w:ilvl w:val="2"/>
          <w:numId w:val="100"/>
        </w:numPr>
        <w:tabs>
          <w:tab w:val="num" w:pos="1276"/>
        </w:tabs>
        <w:autoSpaceDE w:val="0"/>
        <w:autoSpaceDN w:val="0"/>
        <w:adjustRightInd w:val="0"/>
        <w:spacing w:after="60"/>
        <w:ind w:left="1276" w:right="-286" w:hanging="709"/>
        <w:rPr>
          <w:szCs w:val="24"/>
        </w:rPr>
      </w:pPr>
      <w:r w:rsidRPr="00D535C9">
        <w:rPr>
          <w:szCs w:val="24"/>
        </w:rPr>
        <w:t>Požiadavky Objednávateľa,</w:t>
      </w:r>
    </w:p>
    <w:p w14:paraId="43B6F061" w14:textId="2DEDF390" w:rsidR="00A61CEE" w:rsidRPr="009A451A" w:rsidRDefault="00D535C9" w:rsidP="009A451A">
      <w:pPr>
        <w:numPr>
          <w:ilvl w:val="2"/>
          <w:numId w:val="100"/>
        </w:numPr>
        <w:tabs>
          <w:tab w:val="left" w:pos="1276"/>
        </w:tabs>
        <w:spacing w:after="120"/>
        <w:ind w:left="1276" w:right="-286" w:hanging="709"/>
        <w:rPr>
          <w:szCs w:val="24"/>
        </w:rPr>
      </w:pPr>
      <w:r w:rsidRPr="00D535C9">
        <w:rPr>
          <w:szCs w:val="24"/>
        </w:rPr>
        <w:t>Súťažné podklady k zákazke „</w:t>
      </w:r>
      <w:r w:rsidR="00A53F4E" w:rsidRPr="00F441C7">
        <w:rPr>
          <w:b/>
          <w:szCs w:val="24"/>
        </w:rPr>
        <w:t>ŽSR, Zväčšenie priepustnosti trate Bratislava-Rača - Leopoldov</w:t>
      </w:r>
      <w:r w:rsidRPr="00D535C9">
        <w:rPr>
          <w:szCs w:val="24"/>
        </w:rPr>
        <w:t xml:space="preserve">“, výsledkom </w:t>
      </w:r>
      <w:r w:rsidR="00202A28">
        <w:rPr>
          <w:szCs w:val="24"/>
        </w:rPr>
        <w:t xml:space="preserve">verejného obstarávania </w:t>
      </w:r>
      <w:r w:rsidRPr="00D535C9">
        <w:rPr>
          <w:szCs w:val="24"/>
        </w:rPr>
        <w:t>ktorej je táto Zmluva vrátane vysvetlenia informácií potrebných na vypracovanie ponuky alebo na preukázanie splnenia podmienok účasti</w:t>
      </w:r>
      <w:r w:rsidR="005B3547">
        <w:rPr>
          <w:szCs w:val="24"/>
        </w:rPr>
        <w:t xml:space="preserve"> (s výnimkou dokumentov podľa bodu 1.5.)</w:t>
      </w:r>
      <w:r w:rsidR="00202A28">
        <w:rPr>
          <w:szCs w:val="24"/>
        </w:rPr>
        <w:t xml:space="preserve"> (ďalej len „</w:t>
      </w:r>
      <w:r w:rsidR="00202A28">
        <w:rPr>
          <w:b/>
          <w:szCs w:val="24"/>
        </w:rPr>
        <w:t>Súťažné podklady</w:t>
      </w:r>
      <w:r w:rsidR="00202A28">
        <w:rPr>
          <w:szCs w:val="24"/>
        </w:rPr>
        <w:t>“)</w:t>
      </w:r>
      <w:r w:rsidRPr="00D535C9">
        <w:rPr>
          <w:szCs w:val="24"/>
        </w:rPr>
        <w:t>.</w:t>
      </w:r>
    </w:p>
    <w:p w14:paraId="466692A2" w14:textId="53788D06" w:rsidR="004E55D6" w:rsidRPr="004E55D6" w:rsidRDefault="004E55D6" w:rsidP="008F37DF">
      <w:pPr>
        <w:numPr>
          <w:ilvl w:val="1"/>
          <w:numId w:val="100"/>
        </w:numPr>
        <w:tabs>
          <w:tab w:val="clear" w:pos="360"/>
          <w:tab w:val="num" w:pos="567"/>
        </w:tabs>
        <w:autoSpaceDE w:val="0"/>
        <w:autoSpaceDN w:val="0"/>
        <w:adjustRightInd w:val="0"/>
        <w:spacing w:before="120" w:after="60"/>
        <w:ind w:left="567" w:right="-286" w:hanging="567"/>
        <w:rPr>
          <w:szCs w:val="24"/>
        </w:rPr>
      </w:pPr>
      <w:r w:rsidRPr="004E55D6">
        <w:rPr>
          <w:szCs w:val="24"/>
        </w:rPr>
        <w:t xml:space="preserve">Zhotoviteľ sa zaväzuje </w:t>
      </w:r>
      <w:r>
        <w:rPr>
          <w:szCs w:val="24"/>
        </w:rPr>
        <w:t>predmet Zmluvy</w:t>
      </w:r>
      <w:r w:rsidRPr="004E55D6">
        <w:rPr>
          <w:szCs w:val="24"/>
        </w:rPr>
        <w:t xml:space="preserve"> vykonať na svoje náklady a na svoje nebezpečenstvo v dojednanom čase a v kvalite. Objednávateľ sa zaväzuje poskytnúť Zhotoviteľovi všetku potrebnú súčinnosť.</w:t>
      </w:r>
    </w:p>
    <w:p w14:paraId="30AF654A" w14:textId="77777777" w:rsidR="001304F7" w:rsidRPr="00860749" w:rsidRDefault="00D535C9" w:rsidP="008F37DF">
      <w:pPr>
        <w:numPr>
          <w:ilvl w:val="1"/>
          <w:numId w:val="100"/>
        </w:numPr>
        <w:tabs>
          <w:tab w:val="clear" w:pos="360"/>
          <w:tab w:val="num" w:pos="567"/>
        </w:tabs>
        <w:autoSpaceDE w:val="0"/>
        <w:autoSpaceDN w:val="0"/>
        <w:adjustRightInd w:val="0"/>
        <w:spacing w:before="120" w:after="120"/>
        <w:ind w:left="567" w:right="-286" w:hanging="567"/>
        <w:rPr>
          <w:szCs w:val="24"/>
        </w:rPr>
      </w:pPr>
      <w:r w:rsidRPr="00D535C9">
        <w:rPr>
          <w:szCs w:val="24"/>
        </w:rPr>
        <w:t>V texte Zmluvy používané slová a výrazy majú rovnaký význam, ako je im priradený v Zmluvných podmienkach.</w:t>
      </w:r>
    </w:p>
    <w:p w14:paraId="53CD92BC" w14:textId="77777777" w:rsidR="00D535C9" w:rsidRPr="00D535C9" w:rsidRDefault="00D535C9" w:rsidP="008F37DF">
      <w:pPr>
        <w:spacing w:after="0"/>
        <w:ind w:left="426" w:right="-286" w:hanging="426"/>
        <w:jc w:val="center"/>
        <w:rPr>
          <w:b/>
          <w:bCs/>
          <w:szCs w:val="24"/>
        </w:rPr>
      </w:pPr>
      <w:r w:rsidRPr="00D535C9">
        <w:rPr>
          <w:b/>
          <w:bCs/>
          <w:szCs w:val="24"/>
        </w:rPr>
        <w:t>Článok II</w:t>
      </w:r>
    </w:p>
    <w:p w14:paraId="108321BF" w14:textId="77777777" w:rsidR="00D535C9" w:rsidRPr="00D535C9" w:rsidRDefault="00D535C9" w:rsidP="008F37DF">
      <w:pPr>
        <w:tabs>
          <w:tab w:val="left" w:pos="284"/>
        </w:tabs>
        <w:spacing w:after="120"/>
        <w:ind w:right="-286"/>
        <w:jc w:val="center"/>
        <w:rPr>
          <w:b/>
          <w:bCs/>
          <w:szCs w:val="24"/>
        </w:rPr>
      </w:pPr>
      <w:r w:rsidRPr="00D535C9">
        <w:rPr>
          <w:b/>
          <w:bCs/>
          <w:szCs w:val="24"/>
        </w:rPr>
        <w:t>Akceptovaná zmluvná hodnota a Zmluvná cena</w:t>
      </w:r>
    </w:p>
    <w:p w14:paraId="036643AA" w14:textId="676F6A73" w:rsidR="00D535C9" w:rsidRPr="00D535C9" w:rsidRDefault="00D535C9" w:rsidP="008F37DF">
      <w:pPr>
        <w:numPr>
          <w:ilvl w:val="1"/>
          <w:numId w:val="101"/>
        </w:numPr>
        <w:tabs>
          <w:tab w:val="clear" w:pos="360"/>
          <w:tab w:val="num" w:pos="567"/>
        </w:tabs>
        <w:spacing w:before="120" w:after="60"/>
        <w:ind w:left="567" w:right="-286" w:hanging="567"/>
        <w:rPr>
          <w:szCs w:val="24"/>
        </w:rPr>
      </w:pPr>
      <w:r w:rsidRPr="00D535C9">
        <w:rPr>
          <w:szCs w:val="24"/>
        </w:rPr>
        <w:t>Objednávateľ týmto súhlasí, že zaplatí Zhotoviteľovi za splnenie celého predmetu Zmluvy Zmluvnú cenu, ktorá je definovaná v podčlánku 1.1.4.2 Zmluvných podmienok.</w:t>
      </w:r>
    </w:p>
    <w:p w14:paraId="053E83F0" w14:textId="77777777" w:rsidR="00B80DA5" w:rsidRDefault="00D535C9" w:rsidP="008F37DF">
      <w:pPr>
        <w:numPr>
          <w:ilvl w:val="1"/>
          <w:numId w:val="101"/>
        </w:numPr>
        <w:tabs>
          <w:tab w:val="clear" w:pos="360"/>
          <w:tab w:val="num" w:pos="567"/>
        </w:tabs>
        <w:spacing w:before="120" w:after="60"/>
        <w:ind w:left="567" w:right="-286" w:hanging="567"/>
        <w:rPr>
          <w:szCs w:val="24"/>
        </w:rPr>
      </w:pPr>
      <w:r w:rsidRPr="00D535C9">
        <w:rPr>
          <w:szCs w:val="24"/>
        </w:rPr>
        <w:t>Akceptovaná zmluvná hodnota tak ako ju definuje podčlánok 1.1.4.1 Zmluvných podmienok bola prijatá vo výške</w:t>
      </w:r>
      <w:r w:rsidR="00B80DA5">
        <w:rPr>
          <w:szCs w:val="24"/>
        </w:rPr>
        <w:t>:</w:t>
      </w:r>
      <w:r w:rsidRPr="00D535C9">
        <w:rPr>
          <w:szCs w:val="24"/>
        </w:rPr>
        <w:t xml:space="preserve"> </w:t>
      </w:r>
    </w:p>
    <w:p w14:paraId="4A5843FC" w14:textId="6C154575" w:rsidR="00D535C9" w:rsidRPr="00D01457" w:rsidRDefault="00B80DA5" w:rsidP="008F37DF">
      <w:pPr>
        <w:numPr>
          <w:ilvl w:val="0"/>
          <w:numId w:val="123"/>
        </w:numPr>
        <w:spacing w:before="120" w:after="60"/>
        <w:ind w:left="709" w:right="-286" w:hanging="142"/>
        <w:rPr>
          <w:szCs w:val="24"/>
        </w:rPr>
      </w:pPr>
      <w:r>
        <w:rPr>
          <w:szCs w:val="24"/>
        </w:rPr>
        <w:t xml:space="preserve"> </w:t>
      </w:r>
      <w:r w:rsidRPr="00B80DA5">
        <w:rPr>
          <w:szCs w:val="24"/>
        </w:rPr>
        <w:t>Akceptovaná zmluvná hodnota bez DPH</w:t>
      </w:r>
      <w:r w:rsidR="00D01457">
        <w:rPr>
          <w:szCs w:val="24"/>
        </w:rPr>
        <w:t xml:space="preserve">: </w:t>
      </w:r>
      <w:r w:rsidRPr="00B80DA5">
        <w:rPr>
          <w:szCs w:val="24"/>
        </w:rPr>
        <w:tab/>
        <w:t xml:space="preserve">..................... </w:t>
      </w:r>
      <w:r w:rsidR="00D01457" w:rsidRPr="00D01457">
        <w:rPr>
          <w:i/>
          <w:szCs w:val="24"/>
          <w:highlight w:val="lightGray"/>
        </w:rPr>
        <w:t>(doplní Zhotoviteľ)</w:t>
      </w:r>
      <w:r w:rsidR="00D01457">
        <w:rPr>
          <w:i/>
          <w:szCs w:val="24"/>
        </w:rPr>
        <w:t xml:space="preserve"> </w:t>
      </w:r>
      <w:r w:rsidRPr="00B80DA5">
        <w:rPr>
          <w:szCs w:val="24"/>
        </w:rPr>
        <w:t>EUR</w:t>
      </w:r>
      <w:r w:rsidR="00D01457">
        <w:rPr>
          <w:szCs w:val="24"/>
        </w:rPr>
        <w:t>.</w:t>
      </w:r>
    </w:p>
    <w:p w14:paraId="3735046C" w14:textId="1D27B2C9" w:rsidR="00D535C9" w:rsidRPr="00D535C9" w:rsidRDefault="00D535C9" w:rsidP="008F37DF">
      <w:pPr>
        <w:numPr>
          <w:ilvl w:val="1"/>
          <w:numId w:val="101"/>
        </w:numPr>
        <w:tabs>
          <w:tab w:val="clear" w:pos="360"/>
          <w:tab w:val="num" w:pos="567"/>
        </w:tabs>
        <w:ind w:left="567" w:right="-286" w:hanging="567"/>
        <w:rPr>
          <w:szCs w:val="24"/>
        </w:rPr>
      </w:pPr>
      <w:r w:rsidRPr="00D535C9">
        <w:rPr>
          <w:szCs w:val="24"/>
        </w:rPr>
        <w:t xml:space="preserve">Správne a iné poplatky, ktoré Zhotoviteľ uhradí v súvislosti </w:t>
      </w:r>
      <w:r w:rsidR="00420AD3">
        <w:rPr>
          <w:szCs w:val="24"/>
        </w:rPr>
        <w:t xml:space="preserve">s predmetom Zmluvy </w:t>
      </w:r>
      <w:r w:rsidRPr="00D535C9">
        <w:rPr>
          <w:szCs w:val="24"/>
        </w:rPr>
        <w:t>(ďalej len „</w:t>
      </w:r>
      <w:r w:rsidRPr="00D535C9">
        <w:rPr>
          <w:b/>
          <w:szCs w:val="24"/>
        </w:rPr>
        <w:t>správne a iné poplatky</w:t>
      </w:r>
      <w:r w:rsidRPr="00D535C9">
        <w:rPr>
          <w:szCs w:val="24"/>
        </w:rPr>
        <w:t>“), bude Zhotoviteľ oprávnený refakturovať Objednávateľovi až po ich zdokladovaní a odsúhlasení Objednávateľom. Tieto poplatky a platby nie sú súčasťou Akceptovanej zmluvnej hodnoty, resp. Zmluvnej ceny.</w:t>
      </w:r>
    </w:p>
    <w:p w14:paraId="07F76FF7" w14:textId="77777777" w:rsidR="00D535C9" w:rsidRPr="00D535C9" w:rsidRDefault="00D535C9" w:rsidP="008F37DF">
      <w:pPr>
        <w:spacing w:after="0"/>
        <w:ind w:right="-286"/>
        <w:jc w:val="center"/>
        <w:rPr>
          <w:b/>
          <w:bCs/>
          <w:szCs w:val="24"/>
        </w:rPr>
      </w:pPr>
      <w:r w:rsidRPr="00D535C9">
        <w:rPr>
          <w:b/>
          <w:bCs/>
          <w:szCs w:val="24"/>
        </w:rPr>
        <w:t>Článok III</w:t>
      </w:r>
    </w:p>
    <w:p w14:paraId="3A8F0A35" w14:textId="77777777" w:rsidR="00420AD3" w:rsidRPr="00420AD3" w:rsidRDefault="00420AD3" w:rsidP="008F37DF">
      <w:pPr>
        <w:autoSpaceDE w:val="0"/>
        <w:autoSpaceDN w:val="0"/>
        <w:adjustRightInd w:val="0"/>
        <w:spacing w:after="120"/>
        <w:ind w:right="-286"/>
        <w:jc w:val="center"/>
        <w:rPr>
          <w:b/>
          <w:szCs w:val="24"/>
        </w:rPr>
      </w:pPr>
      <w:r w:rsidRPr="00420AD3">
        <w:rPr>
          <w:b/>
          <w:szCs w:val="24"/>
        </w:rPr>
        <w:t>Oznamovanie osôb a ochrana osobných údajov</w:t>
      </w:r>
    </w:p>
    <w:p w14:paraId="6300E652" w14:textId="1E284F42" w:rsidR="00EA293E" w:rsidRDefault="00420AD3" w:rsidP="008F37DF">
      <w:pPr>
        <w:pStyle w:val="Odsekzoznamu"/>
        <w:numPr>
          <w:ilvl w:val="1"/>
          <w:numId w:val="144"/>
        </w:numPr>
        <w:spacing w:after="120"/>
        <w:ind w:left="567" w:right="-286" w:hanging="567"/>
      </w:pPr>
      <w:r w:rsidRPr="00EA293E">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EA293E">
        <w:rPr>
          <w:b/>
        </w:rPr>
        <w:t>GDPR</w:t>
      </w:r>
      <w:r w:rsidRPr="00EA293E">
        <w:t>“) a v zákone č. 18/2018 Z. z. o ochrane osobných údajov a zmene a doplnení niektorých zákonov v znení neskorších predpisov (ďalej len „</w:t>
      </w:r>
      <w:r w:rsidRPr="00EA293E">
        <w:rPr>
          <w:b/>
        </w:rPr>
        <w:t>zákon o ochrane osobných údajov</w:t>
      </w:r>
      <w:r w:rsidRPr="00EA293E">
        <w:t>“).</w:t>
      </w:r>
    </w:p>
    <w:p w14:paraId="1C8764EE" w14:textId="601A10BC" w:rsidR="00420AD3" w:rsidRPr="00EA293E" w:rsidRDefault="00420AD3" w:rsidP="008F37DF">
      <w:pPr>
        <w:pStyle w:val="Odsekzoznamu"/>
        <w:spacing w:after="120"/>
        <w:ind w:left="567" w:right="-286"/>
        <w:rPr>
          <w:sz w:val="12"/>
          <w:szCs w:val="12"/>
        </w:rPr>
      </w:pPr>
    </w:p>
    <w:p w14:paraId="043FEA0A" w14:textId="77777777" w:rsidR="00EA293E" w:rsidRDefault="00420AD3" w:rsidP="008F37DF">
      <w:pPr>
        <w:pStyle w:val="Odsekzoznamu"/>
        <w:numPr>
          <w:ilvl w:val="1"/>
          <w:numId w:val="144"/>
        </w:numPr>
        <w:ind w:left="567" w:right="-286" w:hanging="567"/>
      </w:pPr>
      <w:r w:rsidRPr="00EA293E">
        <w:t>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1137B17E" w14:textId="676AB8C9" w:rsidR="00420AD3" w:rsidRPr="00EA293E" w:rsidRDefault="00420AD3" w:rsidP="008F37DF">
      <w:pPr>
        <w:pStyle w:val="Odsekzoznamu"/>
        <w:ind w:left="567" w:right="-286"/>
        <w:rPr>
          <w:sz w:val="12"/>
          <w:szCs w:val="12"/>
        </w:rPr>
      </w:pPr>
      <w:r w:rsidRPr="00EA293E">
        <w:rPr>
          <w:sz w:val="12"/>
          <w:szCs w:val="12"/>
        </w:rPr>
        <w:t xml:space="preserve"> </w:t>
      </w:r>
    </w:p>
    <w:p w14:paraId="20A0D6A3" w14:textId="4E6F1FF8" w:rsidR="00420AD3" w:rsidRDefault="00420AD3" w:rsidP="008F37DF">
      <w:pPr>
        <w:pStyle w:val="Odsekzoznamu"/>
        <w:numPr>
          <w:ilvl w:val="1"/>
          <w:numId w:val="144"/>
        </w:numPr>
        <w:ind w:left="567" w:right="-286" w:hanging="567"/>
      </w:pPr>
      <w:r w:rsidRPr="00EA293E">
        <w:t>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w:t>
      </w:r>
    </w:p>
    <w:p w14:paraId="3D3E1372" w14:textId="77777777" w:rsidR="00EA293E" w:rsidRPr="000507A1" w:rsidRDefault="00EA293E" w:rsidP="008F37DF">
      <w:pPr>
        <w:pStyle w:val="Odsekzoznamu"/>
        <w:ind w:left="567" w:right="-286"/>
        <w:rPr>
          <w:sz w:val="12"/>
          <w:szCs w:val="12"/>
        </w:rPr>
      </w:pPr>
    </w:p>
    <w:p w14:paraId="5556F6F7" w14:textId="77777777" w:rsidR="00420AD3" w:rsidRPr="00EA293E" w:rsidRDefault="00420AD3" w:rsidP="008F37DF">
      <w:pPr>
        <w:pStyle w:val="Odsekzoznamu"/>
        <w:numPr>
          <w:ilvl w:val="1"/>
          <w:numId w:val="144"/>
        </w:numPr>
        <w:ind w:left="567" w:right="-286" w:hanging="567"/>
      </w:pPr>
      <w:r w:rsidRPr="00EA293E">
        <w:lastRenderedPageBreak/>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12" w:history="1">
        <w:r w:rsidRPr="00EA293E">
          <w:rPr>
            <w:rStyle w:val="Hypertextovprepojenie"/>
          </w:rPr>
          <w:t>www.zsr.sk/ou</w:t>
        </w:r>
      </w:hyperlink>
      <w:r w:rsidRPr="00EA293E">
        <w:t>.</w:t>
      </w:r>
    </w:p>
    <w:p w14:paraId="044D5413" w14:textId="77777777" w:rsidR="006610D1" w:rsidRPr="00D535C9" w:rsidRDefault="006610D1" w:rsidP="008F37DF">
      <w:pPr>
        <w:spacing w:after="0"/>
        <w:ind w:left="360" w:right="-286"/>
        <w:jc w:val="center"/>
        <w:rPr>
          <w:b/>
          <w:bCs/>
          <w:szCs w:val="24"/>
        </w:rPr>
      </w:pPr>
      <w:r w:rsidRPr="00D535C9">
        <w:rPr>
          <w:b/>
          <w:bCs/>
          <w:szCs w:val="24"/>
        </w:rPr>
        <w:t>Článok IV</w:t>
      </w:r>
    </w:p>
    <w:p w14:paraId="259F176C" w14:textId="77777777" w:rsidR="006610D1" w:rsidRPr="00420AD3" w:rsidRDefault="006610D1" w:rsidP="008F37DF">
      <w:pPr>
        <w:spacing w:after="120"/>
        <w:ind w:left="360" w:right="-286"/>
        <w:jc w:val="center"/>
        <w:rPr>
          <w:szCs w:val="24"/>
        </w:rPr>
      </w:pPr>
      <w:r w:rsidRPr="006610D1">
        <w:rPr>
          <w:b/>
          <w:bCs/>
          <w:szCs w:val="24"/>
        </w:rPr>
        <w:t>Predloženie dokumentov po nadobudnutí účinnosti Zmluvy</w:t>
      </w:r>
    </w:p>
    <w:p w14:paraId="63525EC0" w14:textId="77777777" w:rsidR="006610D1" w:rsidRPr="006610D1" w:rsidRDefault="006610D1" w:rsidP="008F37DF">
      <w:pPr>
        <w:pStyle w:val="Odsekzoznamu"/>
        <w:numPr>
          <w:ilvl w:val="1"/>
          <w:numId w:val="146"/>
        </w:numPr>
        <w:ind w:left="567" w:right="-286" w:hanging="567"/>
      </w:pPr>
      <w:r w:rsidRPr="006610D1">
        <w:t>Zhotoviteľ je povinný predložiť Objednávateľovi najneskôr do 21 dní odo dňa nadobudnutia účinnosti Zmluvy:</w:t>
      </w:r>
    </w:p>
    <w:p w14:paraId="6A09E7C1" w14:textId="77777777" w:rsidR="006610D1" w:rsidRPr="001E2B25" w:rsidRDefault="006610D1" w:rsidP="008F37DF">
      <w:pPr>
        <w:pStyle w:val="Odsekzoznamu"/>
        <w:numPr>
          <w:ilvl w:val="2"/>
          <w:numId w:val="146"/>
        </w:numPr>
        <w:spacing w:before="120"/>
        <w:ind w:left="1276" w:right="-286" w:hanging="709"/>
      </w:pPr>
      <w:r w:rsidRPr="001E2B25">
        <w:t>Poistnú zmluvu</w:t>
      </w:r>
      <w:r w:rsidR="0077738F" w:rsidRPr="001E2B25">
        <w:t>,</w:t>
      </w:r>
      <w:r w:rsidRPr="001E2B25">
        <w:t xml:space="preserve"> resp. poistné zmluvy</w:t>
      </w:r>
      <w:r w:rsidR="0077738F" w:rsidRPr="001E2B25">
        <w:t>,</w:t>
      </w:r>
      <w:r w:rsidRPr="001E2B25">
        <w:t xml:space="preserve"> uzatvorené na druhy poistenia v zmysle podčlánkov 18.2, 18.3 a 18.4 Zmluvných podmienok.</w:t>
      </w:r>
      <w:r w:rsidR="0077738F" w:rsidRPr="001E2B25">
        <w:t xml:space="preserve"> V prípade, ak je Zhotoviteľom združenie, Objednávateľ predloží poistnú zmluvu za jeden subjekt. V prípade, ak je Zhotoviteľom zahraničná právnická osoba, Zhotoviteľ vykoná prepočet meny na EUR v aktuálnom kurze ku dňu vystavenia poistnej zmluvy.</w:t>
      </w:r>
    </w:p>
    <w:p w14:paraId="190CC88F" w14:textId="60F73BCF" w:rsidR="00ED425C" w:rsidRPr="001E2B25" w:rsidRDefault="00ED425C" w:rsidP="008F37DF">
      <w:pPr>
        <w:pStyle w:val="Odsekzoznamu"/>
        <w:numPr>
          <w:ilvl w:val="2"/>
          <w:numId w:val="146"/>
        </w:numPr>
        <w:ind w:left="1276" w:right="-286" w:hanging="709"/>
      </w:pPr>
      <w:r w:rsidRPr="001E2B25">
        <w:t>Vyhlásenie podpísané štatutárnym orgánom Zhotoviteľa, či má alebo nemá na území Slovenskej republiky zriadenú prevádzkareň v zmysle zákona č. 222/2004 Z. z. o dani z pridanej hodnoty v znení neskorších predpisov (ďalej len „</w:t>
      </w:r>
      <w:r w:rsidRPr="00D06367">
        <w:rPr>
          <w:b/>
        </w:rPr>
        <w:t>zákon o DPH</w:t>
      </w:r>
      <w:r w:rsidRPr="001E2B25">
        <w:t>“) so stálym miestom podnikania v Slovenskej republike, ktorá má personálne a materiálne vybavenie potrebné na výkon podnikania, zaregistrovanú podľa zákona o DPH na miestne príslušnom daňovom úrade.</w:t>
      </w:r>
    </w:p>
    <w:p w14:paraId="1A76C994" w14:textId="77777777" w:rsidR="00ED425C" w:rsidRPr="00ED425C" w:rsidRDefault="00ED425C" w:rsidP="008F37DF">
      <w:pPr>
        <w:tabs>
          <w:tab w:val="left" w:pos="567"/>
        </w:tabs>
        <w:spacing w:before="120" w:after="120"/>
        <w:ind w:left="1276" w:right="-286"/>
        <w:rPr>
          <w:i/>
          <w:szCs w:val="24"/>
          <w:highlight w:val="lightGray"/>
        </w:rPr>
      </w:pPr>
      <w:r w:rsidRPr="00ED425C">
        <w:rPr>
          <w:i/>
          <w:szCs w:val="24"/>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6F76B031" w14:textId="33A1C024" w:rsidR="00D535C9" w:rsidRPr="00D535C9" w:rsidRDefault="00D535C9" w:rsidP="008F37DF">
      <w:pPr>
        <w:spacing w:after="0"/>
        <w:ind w:right="-286"/>
        <w:jc w:val="center"/>
        <w:rPr>
          <w:b/>
          <w:bCs/>
          <w:szCs w:val="24"/>
        </w:rPr>
      </w:pPr>
      <w:r w:rsidRPr="00D535C9">
        <w:rPr>
          <w:b/>
          <w:bCs/>
          <w:szCs w:val="24"/>
        </w:rPr>
        <w:t>Článok V</w:t>
      </w:r>
    </w:p>
    <w:p w14:paraId="67DDFFEC" w14:textId="50D025B2" w:rsidR="00D535C9" w:rsidRPr="00847583" w:rsidRDefault="00D535C9" w:rsidP="008F37DF">
      <w:pPr>
        <w:spacing w:after="120"/>
        <w:ind w:right="-286"/>
        <w:jc w:val="center"/>
      </w:pPr>
      <w:r w:rsidRPr="00D535C9">
        <w:rPr>
          <w:b/>
          <w:bCs/>
          <w:szCs w:val="24"/>
        </w:rPr>
        <w:t>Záverečné ustanovenia</w:t>
      </w:r>
    </w:p>
    <w:p w14:paraId="09ACC789" w14:textId="4736F8B6" w:rsidR="00F617EB" w:rsidRDefault="00D535C9" w:rsidP="008F37DF">
      <w:pPr>
        <w:pStyle w:val="Odsekzoznamu"/>
        <w:numPr>
          <w:ilvl w:val="1"/>
          <w:numId w:val="148"/>
        </w:numPr>
        <w:ind w:left="567" w:right="-286" w:hanging="567"/>
      </w:pPr>
      <w:r w:rsidRPr="00847583">
        <w:t xml:space="preserve">Zhotoviteľ je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sidR="007435D0" w:rsidRPr="00847583">
        <w:t>päť</w:t>
      </w:r>
      <w:r w:rsidRPr="00847583">
        <w:t xml:space="preserve"> dní odo dňa vzniku zmeny.</w:t>
      </w:r>
    </w:p>
    <w:p w14:paraId="4AAFF16D" w14:textId="17BEB184" w:rsidR="00D535C9" w:rsidRPr="00911F1C" w:rsidRDefault="00D535C9" w:rsidP="008F37DF">
      <w:pPr>
        <w:pStyle w:val="Odsekzoznamu"/>
        <w:ind w:left="567" w:right="-286"/>
        <w:rPr>
          <w:sz w:val="12"/>
          <w:szCs w:val="12"/>
        </w:rPr>
      </w:pPr>
    </w:p>
    <w:p w14:paraId="563F732E" w14:textId="2ECEE5CB" w:rsidR="00F617EB" w:rsidRDefault="00D535C9" w:rsidP="008F37DF">
      <w:pPr>
        <w:pStyle w:val="Odsekzoznamu"/>
        <w:numPr>
          <w:ilvl w:val="1"/>
          <w:numId w:val="148"/>
        </w:numPr>
        <w:ind w:left="567" w:right="-286" w:hanging="567"/>
      </w:pPr>
      <w:r w:rsidRPr="00F617EB">
        <w:t>Zhotoviteľ je povinný dodržiavať Etický kódex Železníc Slovenskej republiky. Aktuálne znenie Etického kódexu Železníc Slovenskej republiky je zverejnené na internetovej stránke Objednávateľa.</w:t>
      </w:r>
    </w:p>
    <w:p w14:paraId="5252594A" w14:textId="77777777" w:rsidR="008B611E" w:rsidRPr="008B611E" w:rsidRDefault="008B611E" w:rsidP="008F37DF">
      <w:pPr>
        <w:pStyle w:val="Odsekzoznamu"/>
        <w:ind w:left="567" w:right="-286"/>
        <w:rPr>
          <w:sz w:val="12"/>
          <w:szCs w:val="12"/>
        </w:rPr>
      </w:pPr>
    </w:p>
    <w:p w14:paraId="7CE08221" w14:textId="3E9B33A3" w:rsidR="00911F1C" w:rsidRDefault="008B611E" w:rsidP="008F37DF">
      <w:pPr>
        <w:pStyle w:val="Odsekzoznamu"/>
        <w:numPr>
          <w:ilvl w:val="1"/>
          <w:numId w:val="148"/>
        </w:numPr>
        <w:ind w:left="567" w:right="-286" w:hanging="567"/>
      </w:pPr>
      <w:r w:rsidRPr="008B611E">
        <w:t xml:space="preserve">Zhotoviteľ je povinný v rámci plnenia predmetu Zmluvy na výkon činností, ktoré priamo súvisia s prevádzkou sietí a informačných systémov uzatvoriť </w:t>
      </w:r>
      <w:r>
        <w:t>s O</w:t>
      </w:r>
      <w:r w:rsidRPr="008B611E">
        <w:t>bjednávateľom Zmluvu o zabezpečení plnenia bezpečnostných opatrení a notifikačných povinností podľa zákona č. 69/2018 Z. z. o kybernetickej bezpečnosti a o zmene a doplnení niektorých zákonov v znení neskorších právnych predpisov (ďalej len „</w:t>
      </w:r>
      <w:r w:rsidRPr="00A00FE0">
        <w:rPr>
          <w:b/>
        </w:rPr>
        <w:t>Zmluva o zabezpečení plnenia bezpečnostných opatrení a notifikačných povinností</w:t>
      </w:r>
      <w:r w:rsidRPr="008B611E">
        <w:t xml:space="preserve">“). Zmluvné strany preto zároveň uzatvárajú Zmluvu o zabezpečení plnenia bezpečnostných opatrení a notifikačných povinností, ktorá </w:t>
      </w:r>
      <w:r w:rsidRPr="008B611E">
        <w:lastRenderedPageBreak/>
        <w:t>tvorí Prílohu č. 8 – Zmluva o zabezpečení plnenia bezpečnostných opatrení a notifikačných povinností podľa zákona č. 69/2018 Z. z. o kybernetickej bezpečnosti a o zmene a doplnení niektorých zákonov v znení neskorších právnych predpisov.</w:t>
      </w:r>
    </w:p>
    <w:p w14:paraId="1A3B56AE" w14:textId="77777777" w:rsidR="008B611E" w:rsidRPr="008B611E" w:rsidRDefault="008B611E" w:rsidP="008F37DF">
      <w:pPr>
        <w:pStyle w:val="Odsekzoznamu"/>
        <w:ind w:left="567" w:right="-286"/>
        <w:rPr>
          <w:sz w:val="12"/>
          <w:szCs w:val="12"/>
        </w:rPr>
      </w:pPr>
    </w:p>
    <w:p w14:paraId="2773E651" w14:textId="2145B1DA" w:rsidR="00D535C9" w:rsidRDefault="00D535C9" w:rsidP="008F37DF">
      <w:pPr>
        <w:pStyle w:val="Odsekzoznamu"/>
        <w:numPr>
          <w:ilvl w:val="1"/>
          <w:numId w:val="148"/>
        </w:numPr>
        <w:ind w:left="567" w:right="-286" w:hanging="567"/>
      </w:pPr>
      <w:r w:rsidRPr="00D535C9">
        <w:t>Práva a povinnosti zmluvných strán neupravené v tejto Zmluve sa riadia ustanoveniami Obchodného zákonníka a subsidiárne ustanoveniami zákona č. 40/1964 Zb. Občiansky zákonník v znení neskorších predpisov (ďalej len „</w:t>
      </w:r>
      <w:r w:rsidRPr="00D535C9">
        <w:rPr>
          <w:b/>
        </w:rPr>
        <w:t>Občiansky zákonník</w:t>
      </w:r>
      <w:r w:rsidRPr="00D535C9">
        <w:t>“) a ostatnými všeobecne záväznými právnymi predpismi platnými a účinnými v Slovenskej republike.</w:t>
      </w:r>
    </w:p>
    <w:p w14:paraId="0FCBD5F5" w14:textId="77777777" w:rsidR="006C435C" w:rsidRPr="006C435C" w:rsidRDefault="006C435C" w:rsidP="008F37DF">
      <w:pPr>
        <w:pStyle w:val="Odsekzoznamu"/>
        <w:ind w:left="567" w:right="-286"/>
        <w:rPr>
          <w:sz w:val="12"/>
          <w:szCs w:val="12"/>
        </w:rPr>
      </w:pPr>
    </w:p>
    <w:p w14:paraId="24577D41" w14:textId="0B785931" w:rsidR="00D535C9" w:rsidRDefault="00D535C9" w:rsidP="008F37DF">
      <w:pPr>
        <w:pStyle w:val="Odsekzoznamu"/>
        <w:numPr>
          <w:ilvl w:val="1"/>
          <w:numId w:val="148"/>
        </w:numPr>
        <w:ind w:left="567" w:right="-286" w:hanging="567"/>
        <w:rPr>
          <w:szCs w:val="24"/>
        </w:rPr>
      </w:pPr>
      <w:r w:rsidRPr="00D535C9">
        <w:rPr>
          <w:szCs w:val="24"/>
        </w:rPr>
        <w:t xml:space="preserve">Všetky prípadné spory budú zmluvné strany riešiť predovšetkým cestou zmieru. V prípade sporných vecí, ktoré nebude možné riešiť dohodou zmluvných strán, požiada jedna zo zmluvných strán o rozhodnutie súd. Zmluvné strany sa dohodli, že </w:t>
      </w:r>
      <w:r w:rsidR="007435D0">
        <w:rPr>
          <w:szCs w:val="24"/>
        </w:rPr>
        <w:t>Z</w:t>
      </w:r>
      <w:r w:rsidRPr="00D535C9">
        <w:rPr>
          <w:szCs w:val="24"/>
        </w:rPr>
        <w:t xml:space="preserve">mluva a všetky vzťahy z nej vyplývajúce, sa budú spravovať právnym poriadkom Slovenskej republiky. </w:t>
      </w:r>
    </w:p>
    <w:p w14:paraId="0942BBF0" w14:textId="77777777" w:rsidR="006C435C" w:rsidRPr="006C435C" w:rsidRDefault="006C435C" w:rsidP="008F37DF">
      <w:pPr>
        <w:pStyle w:val="Odsekzoznamu"/>
        <w:ind w:left="567" w:right="-286"/>
        <w:rPr>
          <w:sz w:val="12"/>
          <w:szCs w:val="12"/>
        </w:rPr>
      </w:pPr>
    </w:p>
    <w:p w14:paraId="11E0DA49" w14:textId="6BF73A35" w:rsidR="00CD603E" w:rsidRDefault="00CD603E" w:rsidP="008F37DF">
      <w:pPr>
        <w:pStyle w:val="Odsekzoznamu"/>
        <w:numPr>
          <w:ilvl w:val="1"/>
          <w:numId w:val="148"/>
        </w:numPr>
        <w:ind w:left="567" w:right="-286" w:hanging="567"/>
        <w:rPr>
          <w:szCs w:val="24"/>
        </w:rPr>
      </w:pPr>
      <w:r w:rsidRPr="00CD603E">
        <w:rPr>
          <w:szCs w:val="24"/>
        </w:rPr>
        <w:t xml:space="preserve">Zmluvu možno zmeniť počas jej trvania len za dodržania podmienok stanovených v § 18 ZVO. Zmeny a doplnky Zmluvy je možné robiť len písomnými dodatkami podpísanými oprávnenými zástupcami oboch zmluvných strán, pokiaľ nie je v Zmluve upravené inak. Dodatky budú očíslované podľa poradia. </w:t>
      </w:r>
    </w:p>
    <w:p w14:paraId="0680FCB7" w14:textId="77777777" w:rsidR="00911F1C" w:rsidRPr="006C435C" w:rsidRDefault="00911F1C" w:rsidP="008F37DF">
      <w:pPr>
        <w:pStyle w:val="Odsekzoznamu"/>
        <w:ind w:left="567" w:right="-286"/>
        <w:rPr>
          <w:sz w:val="12"/>
          <w:szCs w:val="12"/>
        </w:rPr>
      </w:pPr>
    </w:p>
    <w:p w14:paraId="00FD7E04" w14:textId="77777777" w:rsidR="00DC3A44" w:rsidRPr="00911F1C" w:rsidRDefault="00DC3A44" w:rsidP="008F37DF">
      <w:pPr>
        <w:pStyle w:val="Odsekzoznamu"/>
        <w:numPr>
          <w:ilvl w:val="1"/>
          <w:numId w:val="148"/>
        </w:numPr>
        <w:ind w:left="567" w:right="-286" w:hanging="567"/>
        <w:rPr>
          <w:szCs w:val="24"/>
        </w:rPr>
      </w:pPr>
      <w:r w:rsidRPr="00911F1C">
        <w:rPr>
          <w:szCs w:val="24"/>
        </w:rPr>
        <w:t xml:space="preserve">Písomnosti doručované poštou alebo kuriérskou službou na adresu pre doručovanie písomností uvedenú v časti Zmluvné strany, alebo na inú adresu uvedenú v Zmluve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7F04870" w14:textId="6BCB6F9D" w:rsidR="006C435C" w:rsidRDefault="00DC3A44" w:rsidP="008F37DF">
      <w:pPr>
        <w:tabs>
          <w:tab w:val="left" w:pos="567"/>
        </w:tabs>
        <w:spacing w:before="120" w:after="120"/>
        <w:ind w:left="567" w:right="-286"/>
        <w:rPr>
          <w:szCs w:val="24"/>
        </w:rPr>
      </w:pPr>
      <w:r w:rsidRPr="006025BE">
        <w:rPr>
          <w:szCs w:val="24"/>
        </w:rPr>
        <w:t>Písomnosti doručované druhej zmluvnej strane elektronicky na e-mailovú adresu uvedenú v časti Zmluvné strany, alebo na inú e-mailovú adresu uvedenú v Zmluve pre daný úkon, sa považujú za doručené momentom ich odoslania na e-mailovú adresu uvedenú v časti Zmluvné strany, ak v Zmluve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58B5D6A" w14:textId="348CAC79" w:rsidR="006C435C" w:rsidRPr="00E67F82" w:rsidRDefault="006C435C" w:rsidP="008F37DF">
      <w:pPr>
        <w:pStyle w:val="Odsekzoznamu"/>
        <w:numPr>
          <w:ilvl w:val="1"/>
          <w:numId w:val="148"/>
        </w:numPr>
        <w:ind w:left="567" w:right="-286" w:hanging="567"/>
        <w:rPr>
          <w:szCs w:val="24"/>
        </w:rPr>
      </w:pPr>
      <w:r w:rsidRPr="006C435C">
        <w:t>Zmluva je vypracovaná v</w:t>
      </w:r>
      <w:r w:rsidR="00E67F82">
        <w:t> </w:t>
      </w:r>
      <w:r w:rsidRPr="006C435C">
        <w:t>desiatich</w:t>
      </w:r>
      <w:r w:rsidR="00E67F82">
        <w:t xml:space="preserve"> </w:t>
      </w:r>
      <w:r w:rsidR="00E67F82" w:rsidRPr="00177294">
        <w:rPr>
          <w:i/>
          <w:highlight w:val="lightGray"/>
        </w:rPr>
        <w:t>(prípadne viac vyhotovení doplní Zhotoviteľ)</w:t>
      </w:r>
      <w:r w:rsidR="00E67F82" w:rsidRPr="00177294">
        <w:rPr>
          <w:i/>
        </w:rPr>
        <w:t xml:space="preserve"> </w:t>
      </w:r>
      <w:r w:rsidR="00E67F82" w:rsidRPr="006C435C">
        <w:t xml:space="preserve">vyhotoveniach, z ktorých osem obdrží Objednávateľ a dve </w:t>
      </w:r>
      <w:r w:rsidR="00E67F82" w:rsidRPr="00177294">
        <w:rPr>
          <w:i/>
          <w:highlight w:val="lightGray"/>
        </w:rPr>
        <w:t>(prípadne viac vyhotovení doplní Zhotoviteľ)</w:t>
      </w:r>
      <w:r w:rsidR="00E67F82" w:rsidRPr="006C435C">
        <w:t xml:space="preserve"> Zhotoviteľ.</w:t>
      </w:r>
    </w:p>
    <w:p w14:paraId="13C17135" w14:textId="77777777" w:rsidR="00E67F82" w:rsidRPr="00E67F82" w:rsidRDefault="00E67F82" w:rsidP="008F37DF">
      <w:pPr>
        <w:pStyle w:val="Odsekzoznamu"/>
        <w:ind w:left="567" w:right="-286"/>
        <w:rPr>
          <w:sz w:val="12"/>
          <w:szCs w:val="12"/>
        </w:rPr>
      </w:pPr>
    </w:p>
    <w:p w14:paraId="0C5E817A" w14:textId="7A2C0366" w:rsidR="001A46F8" w:rsidRDefault="001A46F8" w:rsidP="008F37DF">
      <w:pPr>
        <w:pStyle w:val="Odsekzoznamu"/>
        <w:numPr>
          <w:ilvl w:val="1"/>
          <w:numId w:val="148"/>
        </w:numPr>
        <w:ind w:left="567" w:right="-286" w:hanging="567"/>
        <w:rPr>
          <w:szCs w:val="24"/>
        </w:rPr>
      </w:pPr>
      <w:r w:rsidRPr="00D535C9">
        <w:rPr>
          <w:szCs w:val="24"/>
        </w:rPr>
        <w:t xml:space="preserve">Zmluvné strany  berú na vedomie, že Zmluva sa v súlade so zákonom č. 211/2000 Z. z. o slobodnom prístupe k informáciám a o zmene a doplnení niektorých zákonov (zákon o slobode informácií) v znení neskorších predpisov </w:t>
      </w:r>
      <w:r>
        <w:rPr>
          <w:szCs w:val="24"/>
        </w:rPr>
        <w:t>(ďalej len „</w:t>
      </w:r>
      <w:r>
        <w:rPr>
          <w:b/>
          <w:szCs w:val="24"/>
        </w:rPr>
        <w:t xml:space="preserve">zákon o slobode </w:t>
      </w:r>
      <w:r w:rsidRPr="001A46F8">
        <w:rPr>
          <w:b/>
          <w:szCs w:val="24"/>
        </w:rPr>
        <w:t>informácií</w:t>
      </w:r>
      <w:r>
        <w:rPr>
          <w:szCs w:val="24"/>
        </w:rPr>
        <w:t xml:space="preserve">“) </w:t>
      </w:r>
      <w:r w:rsidRPr="001A46F8">
        <w:rPr>
          <w:szCs w:val="24"/>
        </w:rPr>
        <w:t>zverejní</w:t>
      </w:r>
      <w:r w:rsidRPr="00D535C9">
        <w:rPr>
          <w:szCs w:val="24"/>
        </w:rPr>
        <w:t xml:space="preserve"> v Centrálnom registri zmlúv vedenom Úradom vlády Slovenskej republiky, okrem častí Zmluvy, ktoré Zhotoviteľ ako uchádzač označil vo svojej Ponuke ako </w:t>
      </w:r>
      <w:r>
        <w:rPr>
          <w:szCs w:val="24"/>
        </w:rPr>
        <w:t>dôvernú informáciu</w:t>
      </w:r>
      <w:r w:rsidRPr="00D535C9">
        <w:rPr>
          <w:szCs w:val="24"/>
        </w:rPr>
        <w:t xml:space="preserve"> </w:t>
      </w:r>
      <w:r>
        <w:rPr>
          <w:szCs w:val="24"/>
        </w:rPr>
        <w:t>v zmysle ZVO</w:t>
      </w:r>
      <w:r w:rsidRPr="00D535C9">
        <w:rPr>
          <w:szCs w:val="24"/>
        </w:rPr>
        <w:t>.</w:t>
      </w:r>
    </w:p>
    <w:p w14:paraId="1428E351" w14:textId="77777777" w:rsidR="006C435C" w:rsidRPr="006C435C" w:rsidRDefault="006C435C" w:rsidP="008F37DF">
      <w:pPr>
        <w:pStyle w:val="Odsekzoznamu"/>
        <w:ind w:left="567" w:right="-286"/>
        <w:rPr>
          <w:sz w:val="12"/>
          <w:szCs w:val="12"/>
        </w:rPr>
      </w:pPr>
    </w:p>
    <w:p w14:paraId="2099EC48" w14:textId="3F762B20" w:rsidR="00D535C9" w:rsidRDefault="00D535C9" w:rsidP="008F37DF">
      <w:pPr>
        <w:pStyle w:val="Odsekzoznamu"/>
        <w:numPr>
          <w:ilvl w:val="1"/>
          <w:numId w:val="148"/>
        </w:numPr>
        <w:ind w:left="567" w:right="-286" w:hanging="567"/>
        <w:rPr>
          <w:szCs w:val="24"/>
        </w:rPr>
      </w:pPr>
      <w:r w:rsidRPr="00D535C9">
        <w:rPr>
          <w:szCs w:val="24"/>
        </w:rPr>
        <w:t xml:space="preserve">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v deň zverejnenia oznámi Zhotoviteľovi e-mailom, že Zmluva bola zverejnená. Zhotoviteľ bezodkladne e-mailom oznámi Objednávateľovi, že uvedené vzal na vedomie. </w:t>
      </w:r>
    </w:p>
    <w:p w14:paraId="329F4714" w14:textId="77777777" w:rsidR="006C435C" w:rsidRPr="006C435C" w:rsidRDefault="006C435C" w:rsidP="008F37DF">
      <w:pPr>
        <w:pStyle w:val="Odsekzoznamu"/>
        <w:ind w:left="567" w:right="-286"/>
        <w:rPr>
          <w:sz w:val="12"/>
          <w:szCs w:val="12"/>
        </w:rPr>
      </w:pPr>
    </w:p>
    <w:p w14:paraId="4C0A3A28" w14:textId="00A14FBB" w:rsidR="00D535C9" w:rsidRPr="00D535C9" w:rsidRDefault="00D535C9" w:rsidP="008F37DF">
      <w:pPr>
        <w:pStyle w:val="Odsekzoznamu"/>
        <w:numPr>
          <w:ilvl w:val="1"/>
          <w:numId w:val="148"/>
        </w:numPr>
        <w:spacing w:after="0"/>
        <w:ind w:left="567" w:right="-286" w:hanging="567"/>
        <w:rPr>
          <w:szCs w:val="24"/>
        </w:rPr>
      </w:pPr>
      <w:r w:rsidRPr="00D535C9">
        <w:rPr>
          <w:szCs w:val="24"/>
        </w:rPr>
        <w:t>Prílohy, ktoré tvoria neoddeliteľnú súčasť Zmluvy</w:t>
      </w:r>
      <w:r w:rsidR="001304F7">
        <w:rPr>
          <w:szCs w:val="24"/>
        </w:rPr>
        <w:t xml:space="preserve">, </w:t>
      </w:r>
      <w:r w:rsidRPr="00D535C9">
        <w:rPr>
          <w:szCs w:val="24"/>
        </w:rPr>
        <w:t xml:space="preserve">sú: </w:t>
      </w:r>
    </w:p>
    <w:p w14:paraId="3F65EC9E" w14:textId="05B28B9D" w:rsidR="00D535C9" w:rsidRPr="00D535C9" w:rsidRDefault="00D535C9" w:rsidP="008F37DF">
      <w:pPr>
        <w:spacing w:after="0"/>
        <w:ind w:left="567" w:right="-286"/>
        <w:rPr>
          <w:szCs w:val="24"/>
        </w:rPr>
      </w:pPr>
      <w:r w:rsidRPr="00D535C9">
        <w:rPr>
          <w:szCs w:val="24"/>
        </w:rPr>
        <w:t xml:space="preserve">Príloha č. 1 </w:t>
      </w:r>
      <w:r w:rsidR="00CE3643">
        <w:rPr>
          <w:szCs w:val="24"/>
        </w:rPr>
        <w:t xml:space="preserve">– </w:t>
      </w:r>
      <w:r w:rsidR="00A00FE0">
        <w:rPr>
          <w:szCs w:val="24"/>
        </w:rPr>
        <w:tab/>
      </w:r>
      <w:r w:rsidR="00A00FE0">
        <w:rPr>
          <w:szCs w:val="24"/>
        </w:rPr>
        <w:tab/>
      </w:r>
      <w:r w:rsidR="00A00FE0">
        <w:rPr>
          <w:szCs w:val="24"/>
        </w:rPr>
        <w:tab/>
      </w:r>
      <w:r w:rsidR="00A00FE0">
        <w:rPr>
          <w:szCs w:val="24"/>
        </w:rPr>
        <w:tab/>
      </w:r>
      <w:r w:rsidRPr="00D535C9">
        <w:rPr>
          <w:szCs w:val="24"/>
        </w:rPr>
        <w:tab/>
      </w:r>
      <w:r w:rsidRPr="00D535C9">
        <w:rPr>
          <w:szCs w:val="24"/>
        </w:rPr>
        <w:tab/>
      </w:r>
      <w:r w:rsidRPr="00D535C9">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Pr="00D535C9">
        <w:rPr>
          <w:szCs w:val="24"/>
        </w:rPr>
        <w:t>Požiadavky Objednávateľa</w:t>
      </w:r>
    </w:p>
    <w:p w14:paraId="44334C4E" w14:textId="662A2CDB" w:rsidR="00D535C9" w:rsidRPr="00D535C9" w:rsidRDefault="00D535C9" w:rsidP="008F37DF">
      <w:pPr>
        <w:spacing w:after="0"/>
        <w:ind w:left="567" w:right="-286"/>
        <w:rPr>
          <w:szCs w:val="24"/>
        </w:rPr>
      </w:pPr>
      <w:r w:rsidRPr="00D535C9">
        <w:rPr>
          <w:szCs w:val="24"/>
        </w:rPr>
        <w:t xml:space="preserve">Príloha č. 2 </w:t>
      </w:r>
      <w:r w:rsidR="00CE3643">
        <w:rPr>
          <w:szCs w:val="24"/>
        </w:rPr>
        <w:t>–</w:t>
      </w:r>
      <w:r w:rsidR="00A00FE0">
        <w:rPr>
          <w:szCs w:val="24"/>
        </w:rPr>
        <w:tab/>
      </w:r>
      <w:r w:rsidR="00A00FE0">
        <w:rPr>
          <w:szCs w:val="24"/>
        </w:rPr>
        <w:tab/>
      </w:r>
      <w:r w:rsidR="00A00FE0">
        <w:rPr>
          <w:szCs w:val="24"/>
        </w:rPr>
        <w:tab/>
      </w:r>
      <w:r w:rsidR="00A00FE0">
        <w:rPr>
          <w:szCs w:val="24"/>
        </w:rPr>
        <w:tab/>
      </w:r>
      <w:r w:rsidR="00CE3643">
        <w:rPr>
          <w:szCs w:val="24"/>
        </w:rPr>
        <w:t xml:space="preserve"> </w:t>
      </w:r>
      <w:r w:rsidR="00A00FE0">
        <w:rPr>
          <w:szCs w:val="24"/>
        </w:rPr>
        <w:tab/>
      </w:r>
      <w:r w:rsidRPr="00D535C9">
        <w:rPr>
          <w:szCs w:val="24"/>
        </w:rPr>
        <w:t xml:space="preserve">Ocenený Súpis položiek </w:t>
      </w:r>
    </w:p>
    <w:p w14:paraId="7F031D2E" w14:textId="355FF7CD" w:rsidR="00D535C9" w:rsidRPr="00D535C9" w:rsidRDefault="00D535C9" w:rsidP="008F37DF">
      <w:pPr>
        <w:spacing w:after="0"/>
        <w:ind w:left="567" w:right="-286"/>
        <w:rPr>
          <w:szCs w:val="24"/>
        </w:rPr>
      </w:pPr>
      <w:r w:rsidRPr="00D535C9">
        <w:rPr>
          <w:szCs w:val="24"/>
        </w:rPr>
        <w:t xml:space="preserve">Príloha č. 3 </w:t>
      </w:r>
      <w:r w:rsidR="00CE3643">
        <w:rPr>
          <w:szCs w:val="24"/>
        </w:rPr>
        <w:t xml:space="preserve">– </w:t>
      </w:r>
      <w:r w:rsidRPr="00D535C9">
        <w:rPr>
          <w:szCs w:val="24"/>
        </w:rPr>
        <w:t>Zoznam Podzhotoviteľov</w:t>
      </w:r>
    </w:p>
    <w:p w14:paraId="35836D8A" w14:textId="4502C5BA" w:rsidR="00D535C9" w:rsidRPr="00D535C9" w:rsidRDefault="00D535C9" w:rsidP="008F37DF">
      <w:pPr>
        <w:spacing w:after="0"/>
        <w:ind w:left="567" w:right="-286"/>
        <w:rPr>
          <w:szCs w:val="24"/>
        </w:rPr>
      </w:pPr>
      <w:r w:rsidRPr="00D535C9">
        <w:rPr>
          <w:szCs w:val="24"/>
        </w:rPr>
        <w:lastRenderedPageBreak/>
        <w:t xml:space="preserve">Príloha č. 4 </w:t>
      </w:r>
      <w:r w:rsidR="00CE3643">
        <w:rPr>
          <w:szCs w:val="24"/>
        </w:rPr>
        <w:t xml:space="preserve">– </w:t>
      </w:r>
      <w:r w:rsidRPr="00D535C9">
        <w:rPr>
          <w:szCs w:val="24"/>
        </w:rPr>
        <w:t>Zoznam Podzhotoviteľov v ktoromkoľvek rade (RPVS)</w:t>
      </w:r>
    </w:p>
    <w:p w14:paraId="0E0E1C7B" w14:textId="3EE8F90C" w:rsidR="00D535C9" w:rsidRPr="00D535C9" w:rsidRDefault="00D535C9" w:rsidP="008F37DF">
      <w:pPr>
        <w:spacing w:after="0"/>
        <w:ind w:left="567" w:right="-286"/>
        <w:rPr>
          <w:szCs w:val="24"/>
        </w:rPr>
      </w:pPr>
      <w:r w:rsidRPr="00D535C9">
        <w:rPr>
          <w:szCs w:val="24"/>
        </w:rPr>
        <w:t xml:space="preserve">Príloha č. 5 </w:t>
      </w:r>
      <w:r w:rsidR="00CE3643">
        <w:rPr>
          <w:szCs w:val="24"/>
        </w:rPr>
        <w:t xml:space="preserve">– </w:t>
      </w:r>
      <w:r w:rsidRPr="00D535C9">
        <w:rPr>
          <w:szCs w:val="24"/>
        </w:rPr>
        <w:t xml:space="preserve">Zoznam </w:t>
      </w:r>
      <w:r w:rsidR="00A14B5D">
        <w:rPr>
          <w:szCs w:val="24"/>
        </w:rPr>
        <w:t>odborných pracovníkov</w:t>
      </w:r>
    </w:p>
    <w:p w14:paraId="4E6749E3" w14:textId="79F2C3B3" w:rsidR="00D535C9" w:rsidRPr="00D535C9" w:rsidRDefault="00D535C9" w:rsidP="008F37DF">
      <w:pPr>
        <w:spacing w:after="0"/>
        <w:ind w:left="567" w:right="-286"/>
        <w:rPr>
          <w:szCs w:val="24"/>
        </w:rPr>
      </w:pPr>
      <w:r w:rsidRPr="00D535C9">
        <w:rPr>
          <w:szCs w:val="24"/>
        </w:rPr>
        <w:t xml:space="preserve">Príloha č. 6 </w:t>
      </w:r>
      <w:r w:rsidR="00CE3643">
        <w:rPr>
          <w:szCs w:val="24"/>
        </w:rPr>
        <w:t xml:space="preserve">– </w:t>
      </w:r>
      <w:r w:rsidRPr="00D535C9">
        <w:rPr>
          <w:szCs w:val="24"/>
        </w:rPr>
        <w:t>Zábezpeka na vykonanie prác (vzor)</w:t>
      </w:r>
    </w:p>
    <w:p w14:paraId="6B8A73F0" w14:textId="3D2D08DA" w:rsidR="00D535C9" w:rsidRPr="00D535C9" w:rsidRDefault="00D535C9" w:rsidP="008F37DF">
      <w:pPr>
        <w:spacing w:after="0"/>
        <w:ind w:left="567" w:right="-286"/>
        <w:rPr>
          <w:szCs w:val="24"/>
        </w:rPr>
      </w:pPr>
      <w:r w:rsidRPr="00D535C9">
        <w:rPr>
          <w:szCs w:val="24"/>
        </w:rPr>
        <w:t xml:space="preserve">Príloha č. 7 </w:t>
      </w:r>
      <w:r w:rsidR="00CE3643">
        <w:rPr>
          <w:szCs w:val="24"/>
        </w:rPr>
        <w:t xml:space="preserve">– </w:t>
      </w:r>
      <w:r w:rsidRPr="00D535C9">
        <w:rPr>
          <w:szCs w:val="24"/>
        </w:rPr>
        <w:t>Zábezpeka na záručné opravy (vzor)</w:t>
      </w:r>
    </w:p>
    <w:p w14:paraId="398E9C4C" w14:textId="15A9DFD6" w:rsidR="00D535C9" w:rsidRDefault="00D535C9" w:rsidP="008F37DF">
      <w:pPr>
        <w:spacing w:after="0"/>
        <w:ind w:left="1844" w:right="-286" w:hanging="1276"/>
        <w:jc w:val="left"/>
        <w:rPr>
          <w:szCs w:val="24"/>
        </w:rPr>
      </w:pPr>
      <w:r w:rsidRPr="00CF73EF">
        <w:rPr>
          <w:szCs w:val="24"/>
        </w:rPr>
        <w:t>Príloha č.</w:t>
      </w:r>
      <w:r w:rsidR="00091172" w:rsidRPr="00CF73EF">
        <w:rPr>
          <w:szCs w:val="24"/>
        </w:rPr>
        <w:t xml:space="preserve"> </w:t>
      </w:r>
      <w:r w:rsidRPr="00CF73EF">
        <w:rPr>
          <w:szCs w:val="24"/>
        </w:rPr>
        <w:t>8</w:t>
      </w:r>
      <w:r w:rsidRPr="00D535C9">
        <w:rPr>
          <w:szCs w:val="24"/>
        </w:rPr>
        <w:t xml:space="preserve"> </w:t>
      </w:r>
      <w:r w:rsidR="00CE3643">
        <w:rPr>
          <w:szCs w:val="24"/>
        </w:rPr>
        <w:t xml:space="preserve">– </w:t>
      </w:r>
      <w:r w:rsidRPr="00D535C9">
        <w:rPr>
          <w:szCs w:val="24"/>
        </w:rPr>
        <w:t xml:space="preserve">Písomná dohoda o zaistení bezpečnosti a ochrane zdravia osôb pri práci </w:t>
      </w:r>
      <w:r w:rsidR="0001730C">
        <w:rPr>
          <w:szCs w:val="24"/>
        </w:rPr>
        <w:t xml:space="preserve">   </w:t>
      </w:r>
      <w:r w:rsidRPr="00D535C9">
        <w:rPr>
          <w:szCs w:val="24"/>
        </w:rPr>
        <w:t>v priestoroch ŽSR – podklad pre vypracovanie</w:t>
      </w:r>
    </w:p>
    <w:p w14:paraId="5D6562CD" w14:textId="2C2192AE" w:rsidR="002523F3" w:rsidRDefault="002523F3" w:rsidP="008F37DF">
      <w:pPr>
        <w:spacing w:after="0"/>
        <w:ind w:left="567" w:right="-286"/>
        <w:rPr>
          <w:szCs w:val="24"/>
        </w:rPr>
      </w:pPr>
      <w:r>
        <w:rPr>
          <w:szCs w:val="24"/>
        </w:rPr>
        <w:t xml:space="preserve">Príloha č. 9 </w:t>
      </w:r>
      <w:r w:rsidR="00CE3643">
        <w:rPr>
          <w:szCs w:val="24"/>
        </w:rPr>
        <w:t xml:space="preserve">– </w:t>
      </w:r>
      <w:r w:rsidRPr="002523F3">
        <w:rPr>
          <w:szCs w:val="24"/>
        </w:rPr>
        <w:t>Vzor dodatku pre uplatnenie mechanizmu indexácie</w:t>
      </w:r>
    </w:p>
    <w:p w14:paraId="13AB6FA7" w14:textId="3DFFD053" w:rsidR="006C1BCD" w:rsidRDefault="006C1BCD" w:rsidP="008F37DF">
      <w:pPr>
        <w:spacing w:after="0"/>
        <w:ind w:left="567" w:right="-286"/>
        <w:rPr>
          <w:szCs w:val="24"/>
        </w:rPr>
      </w:pPr>
      <w:r>
        <w:rPr>
          <w:szCs w:val="24"/>
        </w:rPr>
        <w:t xml:space="preserve">Príloha č. 10 </w:t>
      </w:r>
      <w:r w:rsidR="00CE3643">
        <w:rPr>
          <w:szCs w:val="24"/>
        </w:rPr>
        <w:t xml:space="preserve">– </w:t>
      </w:r>
      <w:r w:rsidRPr="006C1BCD">
        <w:rPr>
          <w:szCs w:val="24"/>
        </w:rPr>
        <w:t>Rozpis (rozloženie paušálnej ceny)</w:t>
      </w:r>
      <w:r>
        <w:rPr>
          <w:szCs w:val="24"/>
        </w:rPr>
        <w:t xml:space="preserve"> – vzory</w:t>
      </w:r>
    </w:p>
    <w:p w14:paraId="120C9E87" w14:textId="5BA255CC" w:rsidR="006C1BCD" w:rsidRDefault="0024435E" w:rsidP="008F37DF">
      <w:pPr>
        <w:spacing w:after="0"/>
        <w:ind w:left="567" w:right="-286"/>
        <w:rPr>
          <w:szCs w:val="24"/>
        </w:rPr>
      </w:pPr>
      <w:r>
        <w:rPr>
          <w:szCs w:val="24"/>
        </w:rPr>
        <w:t xml:space="preserve">Príloha č. 11 </w:t>
      </w:r>
      <w:r w:rsidR="00CE3643">
        <w:rPr>
          <w:szCs w:val="24"/>
        </w:rPr>
        <w:t xml:space="preserve">– </w:t>
      </w:r>
      <w:r>
        <w:rPr>
          <w:szCs w:val="24"/>
        </w:rPr>
        <w:t>Súpis vykonaných prác</w:t>
      </w:r>
      <w:r w:rsidR="003640F4">
        <w:rPr>
          <w:szCs w:val="24"/>
        </w:rPr>
        <w:t xml:space="preserve"> pre PS/SO</w:t>
      </w:r>
      <w:r>
        <w:rPr>
          <w:szCs w:val="24"/>
        </w:rPr>
        <w:t xml:space="preserve"> – vzory</w:t>
      </w:r>
    </w:p>
    <w:p w14:paraId="7DC2570F" w14:textId="569D15B9" w:rsidR="00A00FE0" w:rsidRDefault="00A00FE0" w:rsidP="008F37DF">
      <w:pPr>
        <w:spacing w:after="0"/>
        <w:ind w:left="1985" w:right="-286" w:hanging="1418"/>
        <w:jc w:val="left"/>
        <w:rPr>
          <w:szCs w:val="24"/>
        </w:rPr>
      </w:pPr>
      <w:r>
        <w:rPr>
          <w:szCs w:val="24"/>
        </w:rPr>
        <w:t xml:space="preserve">Príloha č. 12 – </w:t>
      </w:r>
      <w:r w:rsidRPr="00A00FE0">
        <w:rPr>
          <w:szCs w:val="24"/>
        </w:rPr>
        <w:t>Zmluva o zabezpečení plnenia bezpečnostných opatrení a notifikačných povinností podľa zákona č. 69/2018 Z. z. o kybernetickej bezpečnosti a o zmene a doplnení niektorých zákonov v znení neskorších právnych predpisov</w:t>
      </w:r>
    </w:p>
    <w:p w14:paraId="41469BDB" w14:textId="77777777" w:rsidR="00177294" w:rsidRPr="006C435C" w:rsidRDefault="00177294" w:rsidP="008F37DF">
      <w:pPr>
        <w:spacing w:after="0"/>
        <w:ind w:left="567" w:right="-286"/>
        <w:rPr>
          <w:sz w:val="12"/>
          <w:szCs w:val="12"/>
        </w:rPr>
      </w:pPr>
    </w:p>
    <w:p w14:paraId="2F0EEED8" w14:textId="3D050D68" w:rsidR="00D535C9" w:rsidRDefault="00A6788F" w:rsidP="008F37DF">
      <w:pPr>
        <w:pStyle w:val="Odsekzoznamu"/>
        <w:numPr>
          <w:ilvl w:val="1"/>
          <w:numId w:val="148"/>
        </w:numPr>
        <w:spacing w:after="0"/>
        <w:ind w:left="567" w:right="-286" w:hanging="567"/>
        <w:rPr>
          <w:szCs w:val="24"/>
        </w:rPr>
      </w:pPr>
      <w:r>
        <w:rPr>
          <w:szCs w:val="24"/>
        </w:rPr>
        <w:t>Z</w:t>
      </w:r>
      <w:r w:rsidR="00D535C9" w:rsidRPr="00D535C9">
        <w:rPr>
          <w:szCs w:val="24"/>
        </w:rPr>
        <w:t>mluvné strany vyhlasujú, že si Zmluvu prečítali, že bola uzavretá slobodne, vážne, určite a zrozumiteľne a na znak súhlasu s jej obsahom ju vlastnoručne podpisujú.</w:t>
      </w:r>
    </w:p>
    <w:p w14:paraId="6AEDA923" w14:textId="77777777" w:rsidR="000C4876" w:rsidRDefault="000C4876" w:rsidP="008F37DF">
      <w:pPr>
        <w:spacing w:after="60"/>
        <w:ind w:right="-286"/>
        <w:jc w:val="center"/>
        <w:rPr>
          <w:szCs w:val="24"/>
        </w:rPr>
      </w:pPr>
    </w:p>
    <w:p w14:paraId="3A7E874C" w14:textId="77777777" w:rsidR="000C4876" w:rsidRDefault="000C4876" w:rsidP="008F37DF">
      <w:pPr>
        <w:spacing w:after="60"/>
        <w:ind w:right="-286"/>
        <w:jc w:val="center"/>
        <w:rPr>
          <w:szCs w:val="24"/>
        </w:rPr>
        <w:sectPr w:rsidR="000C4876" w:rsidSect="00336F08">
          <w:footerReference w:type="default" r:id="rId13"/>
          <w:pgSz w:w="11906" w:h="16838"/>
          <w:pgMar w:top="958" w:right="1418" w:bottom="1418" w:left="1418" w:header="708" w:footer="708" w:gutter="0"/>
          <w:cols w:space="708"/>
          <w:docGrid w:linePitch="360"/>
        </w:sectPr>
      </w:pPr>
      <w:r>
        <w:rPr>
          <w:szCs w:val="24"/>
        </w:rPr>
        <w:t>--- NASLEDUJE PODPISOVÁ STRANA ---</w:t>
      </w:r>
    </w:p>
    <w:p w14:paraId="23193186" w14:textId="77777777" w:rsidR="000C4876" w:rsidRDefault="00F744DC" w:rsidP="00DC09F0">
      <w:pPr>
        <w:spacing w:after="60"/>
        <w:ind w:right="-142"/>
        <w:jc w:val="center"/>
        <w:rPr>
          <w:szCs w:val="24"/>
        </w:rPr>
      </w:pPr>
      <w:r>
        <w:rPr>
          <w:szCs w:val="24"/>
        </w:rPr>
        <w:lastRenderedPageBreak/>
        <w:t>PODPISOVÁ STRANA</w:t>
      </w:r>
    </w:p>
    <w:p w14:paraId="188D9D07" w14:textId="77777777" w:rsidR="00F744DC" w:rsidRPr="00F744DC" w:rsidRDefault="00F744DC" w:rsidP="00DC09F0">
      <w:pPr>
        <w:spacing w:after="120"/>
        <w:ind w:right="-142"/>
        <w:jc w:val="center"/>
        <w:rPr>
          <w:szCs w:val="24"/>
        </w:rPr>
      </w:pPr>
      <w:r w:rsidRPr="00F744DC">
        <w:rPr>
          <w:szCs w:val="24"/>
        </w:rPr>
        <w:t xml:space="preserve">Zmluva o dielo č. ................ </w:t>
      </w:r>
      <w:r w:rsidRPr="00F744DC">
        <w:rPr>
          <w:i/>
          <w:szCs w:val="24"/>
          <w:highlight w:val="lightGray"/>
        </w:rPr>
        <w:t>(doplní Zhotoviteľ)</w:t>
      </w:r>
    </w:p>
    <w:p w14:paraId="0BCDC3A1" w14:textId="77777777" w:rsidR="00F744DC" w:rsidRPr="00D535C9" w:rsidRDefault="00F744DC" w:rsidP="00DC09F0">
      <w:pPr>
        <w:spacing w:after="60"/>
        <w:ind w:right="-142"/>
        <w:jc w:val="center"/>
        <w:rPr>
          <w:szCs w:val="24"/>
        </w:rPr>
      </w:pPr>
    </w:p>
    <w:tbl>
      <w:tblPr>
        <w:tblW w:w="820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1218"/>
        <w:gridCol w:w="3460"/>
      </w:tblGrid>
      <w:tr w:rsidR="00D535C9" w:rsidRPr="00D535C9" w14:paraId="4D1CBC15" w14:textId="77777777" w:rsidTr="00D535C9">
        <w:trPr>
          <w:trHeight w:val="736"/>
        </w:trPr>
        <w:tc>
          <w:tcPr>
            <w:tcW w:w="3530" w:type="dxa"/>
            <w:tcBorders>
              <w:top w:val="nil"/>
              <w:left w:val="nil"/>
              <w:bottom w:val="nil"/>
              <w:right w:val="nil"/>
            </w:tcBorders>
            <w:shd w:val="clear" w:color="auto" w:fill="auto"/>
          </w:tcPr>
          <w:p w14:paraId="6FD69FCC" w14:textId="77777777" w:rsidR="00D535C9" w:rsidRPr="00D535C9" w:rsidRDefault="00D535C9" w:rsidP="00DC09F0">
            <w:pPr>
              <w:spacing w:before="120" w:after="120"/>
              <w:ind w:right="-142"/>
              <w:rPr>
                <w:szCs w:val="24"/>
              </w:rPr>
            </w:pPr>
            <w:r w:rsidRPr="00D535C9">
              <w:rPr>
                <w:szCs w:val="24"/>
              </w:rPr>
              <w:t>V Bratislave, dňa</w:t>
            </w:r>
          </w:p>
        </w:tc>
        <w:tc>
          <w:tcPr>
            <w:tcW w:w="1218" w:type="dxa"/>
            <w:tcBorders>
              <w:top w:val="nil"/>
              <w:left w:val="nil"/>
              <w:bottom w:val="nil"/>
              <w:right w:val="nil"/>
            </w:tcBorders>
            <w:shd w:val="clear" w:color="auto" w:fill="auto"/>
          </w:tcPr>
          <w:p w14:paraId="17BD4AAD" w14:textId="77777777" w:rsidR="00D535C9" w:rsidRPr="00D535C9" w:rsidRDefault="00D535C9" w:rsidP="00DC09F0">
            <w:pPr>
              <w:spacing w:before="120" w:after="120"/>
              <w:ind w:right="-142"/>
              <w:rPr>
                <w:szCs w:val="24"/>
              </w:rPr>
            </w:pPr>
          </w:p>
        </w:tc>
        <w:tc>
          <w:tcPr>
            <w:tcW w:w="3460" w:type="dxa"/>
            <w:tcBorders>
              <w:top w:val="nil"/>
              <w:left w:val="nil"/>
              <w:bottom w:val="nil"/>
              <w:right w:val="nil"/>
            </w:tcBorders>
            <w:shd w:val="clear" w:color="auto" w:fill="auto"/>
          </w:tcPr>
          <w:p w14:paraId="53E6822C" w14:textId="77777777" w:rsidR="00D535C9" w:rsidRPr="00D535C9" w:rsidRDefault="00D535C9" w:rsidP="00DC09F0">
            <w:pPr>
              <w:spacing w:before="120" w:after="120"/>
              <w:ind w:right="-142"/>
              <w:rPr>
                <w:szCs w:val="24"/>
              </w:rPr>
            </w:pPr>
            <w:r w:rsidRPr="00D535C9">
              <w:rPr>
                <w:szCs w:val="24"/>
              </w:rPr>
              <w:t>V ......................, dňa</w:t>
            </w:r>
          </w:p>
        </w:tc>
      </w:tr>
      <w:tr w:rsidR="00D535C9" w:rsidRPr="00D535C9" w14:paraId="68150A08" w14:textId="77777777" w:rsidTr="00D535C9">
        <w:trPr>
          <w:trHeight w:val="551"/>
        </w:trPr>
        <w:tc>
          <w:tcPr>
            <w:tcW w:w="3530" w:type="dxa"/>
            <w:tcBorders>
              <w:top w:val="nil"/>
              <w:left w:val="nil"/>
              <w:bottom w:val="nil"/>
              <w:right w:val="nil"/>
            </w:tcBorders>
            <w:shd w:val="clear" w:color="auto" w:fill="auto"/>
          </w:tcPr>
          <w:p w14:paraId="62685342" w14:textId="77777777" w:rsidR="00D535C9" w:rsidRPr="00D535C9" w:rsidRDefault="00D535C9" w:rsidP="00DC09F0">
            <w:pPr>
              <w:spacing w:before="120" w:after="120"/>
              <w:ind w:right="-142"/>
              <w:rPr>
                <w:szCs w:val="24"/>
              </w:rPr>
            </w:pPr>
            <w:r w:rsidRPr="00D535C9">
              <w:rPr>
                <w:szCs w:val="24"/>
              </w:rPr>
              <w:t>V mene Objednávateľa:</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tc>
        <w:tc>
          <w:tcPr>
            <w:tcW w:w="1218" w:type="dxa"/>
            <w:tcBorders>
              <w:top w:val="nil"/>
              <w:left w:val="nil"/>
              <w:bottom w:val="nil"/>
              <w:right w:val="nil"/>
            </w:tcBorders>
            <w:shd w:val="clear" w:color="auto" w:fill="auto"/>
          </w:tcPr>
          <w:p w14:paraId="574EFED1" w14:textId="77777777" w:rsidR="00D535C9" w:rsidRPr="00D535C9" w:rsidRDefault="00D535C9" w:rsidP="00DC09F0">
            <w:pPr>
              <w:spacing w:before="120" w:after="120"/>
              <w:ind w:right="-142"/>
              <w:rPr>
                <w:szCs w:val="24"/>
              </w:rPr>
            </w:pPr>
          </w:p>
        </w:tc>
        <w:tc>
          <w:tcPr>
            <w:tcW w:w="3460" w:type="dxa"/>
            <w:tcBorders>
              <w:top w:val="nil"/>
              <w:left w:val="nil"/>
              <w:bottom w:val="nil"/>
              <w:right w:val="nil"/>
            </w:tcBorders>
            <w:shd w:val="clear" w:color="auto" w:fill="auto"/>
          </w:tcPr>
          <w:p w14:paraId="0C926ABA" w14:textId="77777777" w:rsidR="00D535C9" w:rsidRPr="00D535C9" w:rsidRDefault="00D535C9" w:rsidP="00DC09F0">
            <w:pPr>
              <w:spacing w:before="120" w:after="120"/>
              <w:ind w:right="-142"/>
              <w:rPr>
                <w:szCs w:val="24"/>
              </w:rPr>
            </w:pPr>
            <w:r w:rsidRPr="00D535C9">
              <w:rPr>
                <w:szCs w:val="24"/>
              </w:rPr>
              <w:t>V mene Zhotoviteľa:</w:t>
            </w:r>
          </w:p>
        </w:tc>
      </w:tr>
      <w:tr w:rsidR="00D535C9" w:rsidRPr="00D535C9" w14:paraId="0E26A641" w14:textId="77777777" w:rsidTr="00D535C9">
        <w:trPr>
          <w:trHeight w:val="429"/>
        </w:trPr>
        <w:tc>
          <w:tcPr>
            <w:tcW w:w="3530" w:type="dxa"/>
            <w:tcBorders>
              <w:top w:val="nil"/>
              <w:left w:val="nil"/>
              <w:bottom w:val="nil"/>
              <w:right w:val="nil"/>
            </w:tcBorders>
            <w:shd w:val="clear" w:color="auto" w:fill="auto"/>
          </w:tcPr>
          <w:p w14:paraId="0A2EB20C" w14:textId="77777777" w:rsidR="00D535C9" w:rsidRPr="00D535C9" w:rsidRDefault="00D535C9" w:rsidP="00DC09F0">
            <w:pPr>
              <w:spacing w:before="120" w:after="120"/>
              <w:ind w:right="-142"/>
              <w:rPr>
                <w:b/>
                <w:szCs w:val="24"/>
              </w:rPr>
            </w:pPr>
            <w:r w:rsidRPr="00D535C9">
              <w:rPr>
                <w:b/>
                <w:szCs w:val="24"/>
              </w:rPr>
              <w:t>Železnice Slovenskej republiky</w:t>
            </w:r>
          </w:p>
        </w:tc>
        <w:tc>
          <w:tcPr>
            <w:tcW w:w="1218" w:type="dxa"/>
            <w:tcBorders>
              <w:top w:val="nil"/>
              <w:left w:val="nil"/>
              <w:bottom w:val="nil"/>
              <w:right w:val="nil"/>
            </w:tcBorders>
            <w:shd w:val="clear" w:color="auto" w:fill="auto"/>
          </w:tcPr>
          <w:p w14:paraId="3C71215E" w14:textId="77777777" w:rsidR="00D535C9" w:rsidRPr="00D535C9" w:rsidRDefault="00D535C9" w:rsidP="00DC09F0">
            <w:pPr>
              <w:spacing w:before="120" w:after="120"/>
              <w:ind w:right="-142"/>
              <w:rPr>
                <w:szCs w:val="24"/>
              </w:rPr>
            </w:pPr>
          </w:p>
        </w:tc>
        <w:tc>
          <w:tcPr>
            <w:tcW w:w="3460" w:type="dxa"/>
            <w:tcBorders>
              <w:top w:val="nil"/>
              <w:left w:val="nil"/>
              <w:bottom w:val="nil"/>
              <w:right w:val="nil"/>
            </w:tcBorders>
            <w:shd w:val="clear" w:color="auto" w:fill="auto"/>
          </w:tcPr>
          <w:p w14:paraId="5B19F707" w14:textId="77777777" w:rsidR="00D535C9" w:rsidRPr="00D535C9" w:rsidRDefault="00D535C9" w:rsidP="00DC09F0">
            <w:pPr>
              <w:spacing w:before="120" w:after="120"/>
              <w:ind w:right="-142"/>
              <w:rPr>
                <w:b/>
                <w:i/>
                <w:szCs w:val="24"/>
              </w:rPr>
            </w:pPr>
            <w:r w:rsidRPr="00D535C9">
              <w:rPr>
                <w:b/>
                <w:i/>
                <w:szCs w:val="24"/>
                <w:highlight w:val="lightGray"/>
              </w:rPr>
              <w:t>(doplní Zhotoviteľ)</w:t>
            </w:r>
          </w:p>
        </w:tc>
      </w:tr>
      <w:tr w:rsidR="00D535C9" w:rsidRPr="00D535C9" w14:paraId="74E8EC6E" w14:textId="77777777" w:rsidTr="00D535C9">
        <w:trPr>
          <w:trHeight w:val="1223"/>
        </w:trPr>
        <w:tc>
          <w:tcPr>
            <w:tcW w:w="3530" w:type="dxa"/>
            <w:tcBorders>
              <w:top w:val="nil"/>
              <w:left w:val="nil"/>
              <w:right w:val="nil"/>
            </w:tcBorders>
            <w:shd w:val="clear" w:color="auto" w:fill="auto"/>
          </w:tcPr>
          <w:p w14:paraId="7BC4D5DD" w14:textId="77777777" w:rsidR="00D535C9" w:rsidRPr="00D535C9" w:rsidRDefault="00D535C9" w:rsidP="00DC09F0">
            <w:pPr>
              <w:spacing w:before="120" w:after="120"/>
              <w:ind w:right="-142"/>
              <w:rPr>
                <w:szCs w:val="24"/>
              </w:rPr>
            </w:pPr>
          </w:p>
        </w:tc>
        <w:tc>
          <w:tcPr>
            <w:tcW w:w="1218" w:type="dxa"/>
            <w:tcBorders>
              <w:top w:val="nil"/>
              <w:left w:val="nil"/>
              <w:bottom w:val="nil"/>
              <w:right w:val="nil"/>
            </w:tcBorders>
            <w:shd w:val="clear" w:color="auto" w:fill="auto"/>
          </w:tcPr>
          <w:p w14:paraId="494D7FB6" w14:textId="77777777" w:rsidR="00D535C9" w:rsidRPr="00D535C9" w:rsidRDefault="00D535C9" w:rsidP="00DC09F0">
            <w:pPr>
              <w:spacing w:before="120" w:after="120"/>
              <w:ind w:right="-142"/>
              <w:rPr>
                <w:szCs w:val="24"/>
              </w:rPr>
            </w:pPr>
          </w:p>
        </w:tc>
        <w:tc>
          <w:tcPr>
            <w:tcW w:w="3460" w:type="dxa"/>
            <w:tcBorders>
              <w:top w:val="nil"/>
              <w:left w:val="nil"/>
              <w:right w:val="nil"/>
            </w:tcBorders>
            <w:shd w:val="clear" w:color="auto" w:fill="auto"/>
          </w:tcPr>
          <w:p w14:paraId="3D294FD8" w14:textId="77777777" w:rsidR="00D535C9" w:rsidRPr="00D535C9" w:rsidRDefault="00D535C9" w:rsidP="00DC09F0">
            <w:pPr>
              <w:spacing w:before="120" w:after="120"/>
              <w:ind w:right="-142"/>
              <w:rPr>
                <w:szCs w:val="24"/>
              </w:rPr>
            </w:pPr>
          </w:p>
        </w:tc>
      </w:tr>
      <w:tr w:rsidR="00D535C9" w:rsidRPr="00D535C9" w14:paraId="65C80D04" w14:textId="77777777" w:rsidTr="00D535C9">
        <w:trPr>
          <w:trHeight w:val="740"/>
        </w:trPr>
        <w:tc>
          <w:tcPr>
            <w:tcW w:w="3530" w:type="dxa"/>
            <w:tcBorders>
              <w:left w:val="nil"/>
              <w:bottom w:val="nil"/>
              <w:right w:val="nil"/>
            </w:tcBorders>
            <w:shd w:val="clear" w:color="auto" w:fill="auto"/>
          </w:tcPr>
          <w:p w14:paraId="26C3256F" w14:textId="1A25756A" w:rsidR="00D535C9" w:rsidRPr="00D535C9" w:rsidRDefault="000C4876" w:rsidP="00DC09F0">
            <w:pPr>
              <w:spacing w:before="120" w:after="0"/>
              <w:ind w:right="-142"/>
              <w:rPr>
                <w:szCs w:val="24"/>
              </w:rPr>
            </w:pPr>
            <w:r>
              <w:rPr>
                <w:szCs w:val="24"/>
              </w:rPr>
              <w:t>JUDr. Alexander Sako</w:t>
            </w:r>
          </w:p>
          <w:p w14:paraId="277FD556" w14:textId="77777777" w:rsidR="00D535C9" w:rsidRPr="00D535C9" w:rsidRDefault="00D535C9" w:rsidP="00DC09F0">
            <w:pPr>
              <w:spacing w:after="120"/>
              <w:ind w:right="-142"/>
              <w:rPr>
                <w:szCs w:val="24"/>
              </w:rPr>
            </w:pPr>
            <w:r w:rsidRPr="00D535C9">
              <w:rPr>
                <w:szCs w:val="24"/>
              </w:rPr>
              <w:t>generálny riaditeľ</w:t>
            </w:r>
          </w:p>
        </w:tc>
        <w:tc>
          <w:tcPr>
            <w:tcW w:w="1218" w:type="dxa"/>
            <w:tcBorders>
              <w:top w:val="nil"/>
              <w:left w:val="nil"/>
              <w:bottom w:val="nil"/>
              <w:right w:val="nil"/>
            </w:tcBorders>
            <w:shd w:val="clear" w:color="auto" w:fill="auto"/>
          </w:tcPr>
          <w:p w14:paraId="6E281F0E" w14:textId="77777777" w:rsidR="00D535C9" w:rsidRPr="00D535C9" w:rsidRDefault="00D535C9" w:rsidP="00DC09F0">
            <w:pPr>
              <w:spacing w:before="120" w:after="120"/>
              <w:ind w:right="-142"/>
              <w:rPr>
                <w:szCs w:val="24"/>
              </w:rPr>
            </w:pPr>
          </w:p>
        </w:tc>
        <w:tc>
          <w:tcPr>
            <w:tcW w:w="3460" w:type="dxa"/>
            <w:tcBorders>
              <w:left w:val="nil"/>
              <w:bottom w:val="nil"/>
              <w:right w:val="nil"/>
            </w:tcBorders>
            <w:shd w:val="clear" w:color="auto" w:fill="auto"/>
          </w:tcPr>
          <w:p w14:paraId="143C3B9F" w14:textId="77777777" w:rsidR="00D535C9" w:rsidRPr="00D535C9" w:rsidRDefault="00D535C9" w:rsidP="00DC09F0">
            <w:pPr>
              <w:spacing w:before="120" w:after="0"/>
              <w:ind w:right="-142"/>
              <w:rPr>
                <w:i/>
                <w:szCs w:val="24"/>
              </w:rPr>
            </w:pPr>
            <w:r w:rsidRPr="00D535C9">
              <w:rPr>
                <w:i/>
                <w:szCs w:val="24"/>
                <w:highlight w:val="lightGray"/>
              </w:rPr>
              <w:t>(doplní Zhotoviteľ)</w:t>
            </w:r>
          </w:p>
        </w:tc>
      </w:tr>
    </w:tbl>
    <w:p w14:paraId="59D37B5A" w14:textId="77777777" w:rsidR="005802D7" w:rsidRDefault="005802D7" w:rsidP="00DC09F0">
      <w:pPr>
        <w:spacing w:before="120" w:after="120"/>
        <w:ind w:right="-142"/>
        <w:rPr>
          <w:szCs w:val="24"/>
        </w:rPr>
        <w:sectPr w:rsidR="005802D7" w:rsidSect="00336F08">
          <w:pgSz w:w="11906" w:h="16838"/>
          <w:pgMar w:top="958" w:right="1418" w:bottom="1418" w:left="1418" w:header="708" w:footer="708" w:gutter="0"/>
          <w:cols w:space="708"/>
          <w:docGrid w:linePitch="360"/>
        </w:sectPr>
      </w:pPr>
    </w:p>
    <w:p w14:paraId="2D41030A" w14:textId="77777777" w:rsidR="00D535C9" w:rsidRPr="00D535C9" w:rsidRDefault="00D535C9" w:rsidP="00DC09F0">
      <w:pPr>
        <w:tabs>
          <w:tab w:val="left" w:pos="3310"/>
        </w:tabs>
        <w:spacing w:before="120" w:after="120"/>
        <w:ind w:right="-142"/>
        <w:jc w:val="center"/>
        <w:outlineLvl w:val="1"/>
        <w:rPr>
          <w:b/>
          <w:bCs/>
          <w:caps/>
          <w:sz w:val="32"/>
        </w:rPr>
      </w:pPr>
      <w:r w:rsidRPr="00D535C9">
        <w:rPr>
          <w:b/>
          <w:bCs/>
          <w:caps/>
          <w:sz w:val="32"/>
        </w:rPr>
        <w:lastRenderedPageBreak/>
        <w:t>príloha k ponuke</w:t>
      </w:r>
    </w:p>
    <w:tbl>
      <w:tblPr>
        <w:tblW w:w="9239"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4390"/>
        <w:gridCol w:w="1596"/>
        <w:gridCol w:w="3253"/>
      </w:tblGrid>
      <w:tr w:rsidR="00D535C9" w:rsidRPr="00D535C9" w14:paraId="4B293C5C" w14:textId="77777777" w:rsidTr="00B87DAA">
        <w:trPr>
          <w:trHeight w:val="1095"/>
        </w:trPr>
        <w:tc>
          <w:tcPr>
            <w:tcW w:w="4390" w:type="dxa"/>
            <w:tcBorders>
              <w:top w:val="single" w:sz="8" w:space="0" w:color="auto"/>
              <w:left w:val="single" w:sz="8" w:space="0" w:color="auto"/>
              <w:bottom w:val="single" w:sz="8" w:space="0" w:color="auto"/>
            </w:tcBorders>
            <w:shd w:val="clear" w:color="auto" w:fill="DBE5F1"/>
            <w:vAlign w:val="center"/>
          </w:tcPr>
          <w:p w14:paraId="321E5546" w14:textId="77777777" w:rsidR="00D535C9" w:rsidRPr="00D535C9" w:rsidRDefault="00D535C9" w:rsidP="00DC09F0">
            <w:pPr>
              <w:spacing w:after="0"/>
              <w:ind w:right="-142"/>
              <w:jc w:val="center"/>
              <w:rPr>
                <w:b/>
                <w:szCs w:val="24"/>
              </w:rPr>
            </w:pPr>
            <w:r w:rsidRPr="00D535C9">
              <w:rPr>
                <w:b/>
                <w:szCs w:val="24"/>
              </w:rPr>
              <w:t>Položka</w:t>
            </w:r>
          </w:p>
        </w:tc>
        <w:tc>
          <w:tcPr>
            <w:tcW w:w="1596" w:type="dxa"/>
            <w:tcBorders>
              <w:top w:val="single" w:sz="8" w:space="0" w:color="auto"/>
              <w:bottom w:val="single" w:sz="8" w:space="0" w:color="auto"/>
            </w:tcBorders>
            <w:shd w:val="clear" w:color="auto" w:fill="DBE5F1"/>
            <w:vAlign w:val="center"/>
          </w:tcPr>
          <w:p w14:paraId="50BA3293" w14:textId="77777777" w:rsidR="00D535C9" w:rsidRPr="00D535C9" w:rsidRDefault="00D535C9" w:rsidP="00DC09F0">
            <w:pPr>
              <w:spacing w:after="0"/>
              <w:ind w:right="-142"/>
              <w:jc w:val="center"/>
              <w:rPr>
                <w:bCs/>
                <w:szCs w:val="24"/>
              </w:rPr>
            </w:pPr>
            <w:r w:rsidRPr="00D535C9">
              <w:rPr>
                <w:b/>
                <w:szCs w:val="24"/>
              </w:rPr>
              <w:t>Podčlánky Zmluvných podmienok</w:t>
            </w:r>
          </w:p>
        </w:tc>
        <w:tc>
          <w:tcPr>
            <w:tcW w:w="3253" w:type="dxa"/>
            <w:tcBorders>
              <w:top w:val="single" w:sz="8" w:space="0" w:color="auto"/>
              <w:bottom w:val="single" w:sz="8" w:space="0" w:color="auto"/>
              <w:right w:val="single" w:sz="8" w:space="0" w:color="auto"/>
            </w:tcBorders>
            <w:shd w:val="clear" w:color="auto" w:fill="DBE5F1"/>
            <w:vAlign w:val="center"/>
          </w:tcPr>
          <w:p w14:paraId="12330A92" w14:textId="77777777" w:rsidR="00D535C9" w:rsidRPr="00D535C9" w:rsidRDefault="00D535C9" w:rsidP="00DC09F0">
            <w:pPr>
              <w:spacing w:after="0"/>
              <w:ind w:right="-142"/>
              <w:jc w:val="center"/>
              <w:rPr>
                <w:b/>
                <w:szCs w:val="24"/>
              </w:rPr>
            </w:pPr>
            <w:r w:rsidRPr="00D535C9">
              <w:rPr>
                <w:b/>
                <w:szCs w:val="24"/>
              </w:rPr>
              <w:t>Údaje</w:t>
            </w:r>
          </w:p>
        </w:tc>
      </w:tr>
      <w:tr w:rsidR="00D535C9" w:rsidRPr="00D535C9" w14:paraId="020B2730" w14:textId="77777777" w:rsidTr="00B87DAA">
        <w:trPr>
          <w:trHeight w:val="847"/>
        </w:trPr>
        <w:tc>
          <w:tcPr>
            <w:tcW w:w="4390" w:type="dxa"/>
            <w:tcBorders>
              <w:top w:val="single" w:sz="8" w:space="0" w:color="auto"/>
            </w:tcBorders>
            <w:tcMar>
              <w:top w:w="0" w:type="dxa"/>
              <w:left w:w="108" w:type="dxa"/>
              <w:bottom w:w="0" w:type="dxa"/>
              <w:right w:w="108" w:type="dxa"/>
            </w:tcMar>
            <w:vAlign w:val="center"/>
          </w:tcPr>
          <w:p w14:paraId="07FD6D8B" w14:textId="77777777" w:rsidR="00D535C9" w:rsidRPr="00D535C9" w:rsidRDefault="00D535C9" w:rsidP="00DC09F0">
            <w:pPr>
              <w:spacing w:after="0"/>
              <w:ind w:right="-142"/>
              <w:rPr>
                <w:szCs w:val="24"/>
              </w:rPr>
            </w:pPr>
            <w:r w:rsidRPr="00D535C9">
              <w:rPr>
                <w:szCs w:val="24"/>
              </w:rPr>
              <w:t xml:space="preserve">Názov a adresa Objednávateľa </w:t>
            </w:r>
          </w:p>
        </w:tc>
        <w:tc>
          <w:tcPr>
            <w:tcW w:w="1596" w:type="dxa"/>
            <w:tcBorders>
              <w:top w:val="single" w:sz="8" w:space="0" w:color="auto"/>
            </w:tcBorders>
            <w:tcMar>
              <w:top w:w="0" w:type="dxa"/>
              <w:left w:w="108" w:type="dxa"/>
              <w:bottom w:w="0" w:type="dxa"/>
              <w:right w:w="108" w:type="dxa"/>
            </w:tcMar>
            <w:vAlign w:val="center"/>
          </w:tcPr>
          <w:p w14:paraId="206011FD" w14:textId="77777777" w:rsidR="00D535C9" w:rsidRPr="00D535C9" w:rsidRDefault="00D535C9" w:rsidP="00DC09F0">
            <w:pPr>
              <w:tabs>
                <w:tab w:val="left" w:pos="708"/>
                <w:tab w:val="center" w:pos="4536"/>
                <w:tab w:val="right" w:pos="9072"/>
              </w:tabs>
              <w:overflowPunct w:val="0"/>
              <w:autoSpaceDE w:val="0"/>
              <w:autoSpaceDN w:val="0"/>
              <w:adjustRightInd w:val="0"/>
              <w:spacing w:after="0"/>
              <w:ind w:right="-142"/>
              <w:jc w:val="center"/>
              <w:textAlignment w:val="baseline"/>
              <w:rPr>
                <w:position w:val="20"/>
                <w:szCs w:val="24"/>
              </w:rPr>
            </w:pPr>
            <w:r w:rsidRPr="00D535C9">
              <w:rPr>
                <w:position w:val="20"/>
                <w:szCs w:val="24"/>
              </w:rPr>
              <w:t xml:space="preserve">1.1.2.2 </w:t>
            </w:r>
            <w:r w:rsidRPr="00D535C9">
              <w:rPr>
                <w:position w:val="20"/>
                <w:szCs w:val="24"/>
              </w:rPr>
              <w:sym w:font="Symbol" w:char="F026"/>
            </w:r>
            <w:r w:rsidRPr="00D535C9">
              <w:rPr>
                <w:position w:val="20"/>
                <w:szCs w:val="24"/>
              </w:rPr>
              <w:t xml:space="preserve"> 1.3</w:t>
            </w:r>
          </w:p>
        </w:tc>
        <w:tc>
          <w:tcPr>
            <w:tcW w:w="3253" w:type="dxa"/>
            <w:tcBorders>
              <w:top w:val="single" w:sz="8" w:space="0" w:color="auto"/>
            </w:tcBorders>
            <w:tcMar>
              <w:top w:w="0" w:type="dxa"/>
              <w:left w:w="108" w:type="dxa"/>
              <w:bottom w:w="0" w:type="dxa"/>
              <w:right w:w="108" w:type="dxa"/>
            </w:tcMar>
            <w:vAlign w:val="center"/>
          </w:tcPr>
          <w:p w14:paraId="209EDBFF" w14:textId="71DA1804" w:rsidR="00D535C9" w:rsidRPr="00D535C9" w:rsidRDefault="00D535C9" w:rsidP="00B87DAA">
            <w:pPr>
              <w:spacing w:before="40" w:after="40"/>
              <w:ind w:right="38"/>
              <w:jc w:val="left"/>
              <w:rPr>
                <w:szCs w:val="24"/>
              </w:rPr>
            </w:pPr>
            <w:r w:rsidRPr="00D535C9">
              <w:rPr>
                <w:szCs w:val="24"/>
              </w:rPr>
              <w:t>Železnice Slovenskej republiky</w:t>
            </w:r>
            <w:r w:rsidRPr="00D535C9">
              <w:rPr>
                <w:szCs w:val="24"/>
              </w:rPr>
              <w:br/>
              <w:t>Klemensova 8</w:t>
            </w:r>
            <w:r w:rsidRPr="00D535C9">
              <w:rPr>
                <w:szCs w:val="24"/>
              </w:rPr>
              <w:br/>
              <w:t>813 61 Bratislava</w:t>
            </w:r>
          </w:p>
          <w:p w14:paraId="096A8B40" w14:textId="77777777" w:rsidR="00D535C9" w:rsidRPr="00D535C9" w:rsidRDefault="00D535C9" w:rsidP="00DC09F0">
            <w:pPr>
              <w:spacing w:before="40" w:after="40"/>
              <w:ind w:right="-142"/>
              <w:rPr>
                <w:szCs w:val="24"/>
              </w:rPr>
            </w:pPr>
            <w:r w:rsidRPr="00D535C9">
              <w:rPr>
                <w:szCs w:val="24"/>
              </w:rPr>
              <w:t>Slovenská republika</w:t>
            </w:r>
          </w:p>
          <w:p w14:paraId="576CBFE9" w14:textId="77777777" w:rsidR="00D535C9" w:rsidRPr="00D535C9" w:rsidRDefault="00D535C9" w:rsidP="00DC09F0">
            <w:pPr>
              <w:spacing w:before="120" w:after="40"/>
              <w:ind w:right="-142"/>
              <w:rPr>
                <w:szCs w:val="24"/>
              </w:rPr>
            </w:pPr>
            <w:r w:rsidRPr="00D535C9">
              <w:rPr>
                <w:szCs w:val="24"/>
              </w:rPr>
              <w:t>E-mail: gro220@zsr.sk</w:t>
            </w:r>
          </w:p>
        </w:tc>
      </w:tr>
      <w:tr w:rsidR="00D535C9" w:rsidRPr="00D535C9" w14:paraId="5931C6CD" w14:textId="77777777" w:rsidTr="00B87DAA">
        <w:trPr>
          <w:trHeight w:val="261"/>
        </w:trPr>
        <w:tc>
          <w:tcPr>
            <w:tcW w:w="4390" w:type="dxa"/>
            <w:tcMar>
              <w:top w:w="0" w:type="dxa"/>
              <w:left w:w="108" w:type="dxa"/>
              <w:bottom w:w="0" w:type="dxa"/>
              <w:right w:w="108" w:type="dxa"/>
            </w:tcMar>
            <w:vAlign w:val="center"/>
          </w:tcPr>
          <w:p w14:paraId="00EB123D" w14:textId="77777777" w:rsidR="00D535C9" w:rsidRPr="00D535C9" w:rsidRDefault="00D535C9" w:rsidP="00DC09F0">
            <w:pPr>
              <w:spacing w:after="0"/>
              <w:ind w:right="-142"/>
              <w:rPr>
                <w:szCs w:val="24"/>
              </w:rPr>
            </w:pPr>
            <w:r w:rsidRPr="00D535C9">
              <w:rPr>
                <w:szCs w:val="24"/>
              </w:rPr>
              <w:t xml:space="preserve">Názov a adresa Zhotoviteľa </w:t>
            </w:r>
          </w:p>
        </w:tc>
        <w:tc>
          <w:tcPr>
            <w:tcW w:w="1596" w:type="dxa"/>
            <w:tcMar>
              <w:top w:w="0" w:type="dxa"/>
              <w:left w:w="108" w:type="dxa"/>
              <w:bottom w:w="0" w:type="dxa"/>
              <w:right w:w="108" w:type="dxa"/>
            </w:tcMar>
            <w:vAlign w:val="center"/>
          </w:tcPr>
          <w:p w14:paraId="552771AC" w14:textId="77777777" w:rsidR="00D535C9" w:rsidRPr="00D535C9" w:rsidRDefault="00D535C9" w:rsidP="00DC09F0">
            <w:pPr>
              <w:spacing w:after="0"/>
              <w:ind w:right="-142"/>
              <w:jc w:val="center"/>
              <w:rPr>
                <w:szCs w:val="24"/>
              </w:rPr>
            </w:pPr>
            <w:r w:rsidRPr="00D535C9">
              <w:rPr>
                <w:szCs w:val="24"/>
              </w:rPr>
              <w:t xml:space="preserve">1.1.2.3 </w:t>
            </w:r>
            <w:r w:rsidRPr="00D535C9">
              <w:rPr>
                <w:szCs w:val="24"/>
              </w:rPr>
              <w:sym w:font="Symbol" w:char="F026"/>
            </w:r>
            <w:r w:rsidRPr="00D535C9">
              <w:rPr>
                <w:szCs w:val="24"/>
              </w:rPr>
              <w:t xml:space="preserve"> 1.3</w:t>
            </w:r>
          </w:p>
        </w:tc>
        <w:tc>
          <w:tcPr>
            <w:tcW w:w="3253" w:type="dxa"/>
            <w:tcMar>
              <w:top w:w="0" w:type="dxa"/>
              <w:left w:w="108" w:type="dxa"/>
              <w:bottom w:w="0" w:type="dxa"/>
              <w:right w:w="108" w:type="dxa"/>
            </w:tcMar>
            <w:vAlign w:val="center"/>
          </w:tcPr>
          <w:p w14:paraId="7EC15048" w14:textId="58307F21" w:rsidR="00D535C9" w:rsidRPr="00D535C9" w:rsidRDefault="005802D7" w:rsidP="00B87DAA">
            <w:pPr>
              <w:spacing w:after="0"/>
              <w:ind w:right="38"/>
              <w:rPr>
                <w:szCs w:val="24"/>
              </w:rPr>
            </w:pPr>
            <w:r>
              <w:rPr>
                <w:i/>
                <w:iCs/>
                <w:szCs w:val="24"/>
                <w:highlight w:val="lightGray"/>
              </w:rPr>
              <w:t>(</w:t>
            </w:r>
            <w:r w:rsidR="00196FA2">
              <w:rPr>
                <w:i/>
                <w:iCs/>
                <w:szCs w:val="24"/>
                <w:highlight w:val="lightGray"/>
              </w:rPr>
              <w:t>uchádzač</w:t>
            </w:r>
            <w:r w:rsidRPr="005802D7">
              <w:rPr>
                <w:i/>
                <w:iCs/>
                <w:szCs w:val="24"/>
                <w:highlight w:val="lightGray"/>
              </w:rPr>
              <w:t xml:space="preserve"> doplní názov, sídlo, e-mailovú adresu a príp. aj adresu pre doručovanie písomností, ak je iná ako sídlo</w:t>
            </w:r>
            <w:r>
              <w:rPr>
                <w:i/>
                <w:iCs/>
                <w:szCs w:val="24"/>
                <w:highlight w:val="lightGray"/>
              </w:rPr>
              <w:t>)</w:t>
            </w:r>
          </w:p>
        </w:tc>
      </w:tr>
      <w:tr w:rsidR="00D535C9" w:rsidRPr="00D535C9" w14:paraId="5EFFA4FA" w14:textId="77777777" w:rsidTr="00B87DAA">
        <w:trPr>
          <w:trHeight w:val="261"/>
        </w:trPr>
        <w:tc>
          <w:tcPr>
            <w:tcW w:w="4390" w:type="dxa"/>
            <w:tcMar>
              <w:top w:w="0" w:type="dxa"/>
              <w:left w:w="108" w:type="dxa"/>
              <w:bottom w:w="0" w:type="dxa"/>
              <w:right w:w="108" w:type="dxa"/>
            </w:tcMar>
            <w:vAlign w:val="center"/>
          </w:tcPr>
          <w:p w14:paraId="65A48EFF" w14:textId="5761BDB0" w:rsidR="00D535C9" w:rsidRPr="00D535C9" w:rsidRDefault="00D535C9" w:rsidP="00DC09F0">
            <w:pPr>
              <w:spacing w:after="0"/>
              <w:ind w:right="-142"/>
              <w:rPr>
                <w:szCs w:val="24"/>
              </w:rPr>
            </w:pPr>
            <w:r w:rsidRPr="00D535C9">
              <w:rPr>
                <w:szCs w:val="24"/>
              </w:rPr>
              <w:t>Názov a adresa Stavebného dozor</w:t>
            </w:r>
            <w:r w:rsidR="00196FA2">
              <w:rPr>
                <w:szCs w:val="24"/>
              </w:rPr>
              <w:t>a</w:t>
            </w:r>
          </w:p>
        </w:tc>
        <w:tc>
          <w:tcPr>
            <w:tcW w:w="1596" w:type="dxa"/>
            <w:tcMar>
              <w:top w:w="0" w:type="dxa"/>
              <w:left w:w="108" w:type="dxa"/>
              <w:bottom w:w="0" w:type="dxa"/>
              <w:right w:w="108" w:type="dxa"/>
            </w:tcMar>
            <w:vAlign w:val="center"/>
          </w:tcPr>
          <w:p w14:paraId="750EB562" w14:textId="77777777" w:rsidR="00D535C9" w:rsidRPr="00D535C9" w:rsidRDefault="00D535C9" w:rsidP="00DC09F0">
            <w:pPr>
              <w:spacing w:after="0"/>
              <w:ind w:right="-142"/>
              <w:jc w:val="center"/>
              <w:rPr>
                <w:szCs w:val="24"/>
              </w:rPr>
            </w:pPr>
            <w:r w:rsidRPr="00D535C9">
              <w:rPr>
                <w:szCs w:val="24"/>
              </w:rPr>
              <w:t>1.1.2.4 &amp; 1.3</w:t>
            </w:r>
          </w:p>
        </w:tc>
        <w:tc>
          <w:tcPr>
            <w:tcW w:w="3253" w:type="dxa"/>
            <w:tcMar>
              <w:top w:w="0" w:type="dxa"/>
              <w:left w:w="108" w:type="dxa"/>
              <w:bottom w:w="0" w:type="dxa"/>
              <w:right w:w="108" w:type="dxa"/>
            </w:tcMar>
            <w:vAlign w:val="center"/>
          </w:tcPr>
          <w:p w14:paraId="50516E41" w14:textId="550800EA" w:rsidR="00D535C9" w:rsidRPr="004842C1" w:rsidRDefault="00196FA2" w:rsidP="00B87DAA">
            <w:pPr>
              <w:overflowPunct w:val="0"/>
              <w:autoSpaceDE w:val="0"/>
              <w:autoSpaceDN w:val="0"/>
              <w:adjustRightInd w:val="0"/>
              <w:spacing w:before="40" w:after="40"/>
              <w:ind w:right="38"/>
              <w:jc w:val="left"/>
              <w:textAlignment w:val="baseline"/>
              <w:rPr>
                <w:sz w:val="20"/>
                <w:szCs w:val="20"/>
              </w:rPr>
            </w:pPr>
            <w:r w:rsidRPr="004842C1">
              <w:rPr>
                <w:iCs/>
                <w:szCs w:val="24"/>
              </w:rPr>
              <w:t>o</w:t>
            </w:r>
            <w:r w:rsidR="00D535C9" w:rsidRPr="004842C1">
              <w:rPr>
                <w:iCs/>
                <w:szCs w:val="24"/>
              </w:rPr>
              <w:t>známi Objednávateľ po podpise Zmluvy</w:t>
            </w:r>
          </w:p>
        </w:tc>
      </w:tr>
      <w:tr w:rsidR="00D535C9" w:rsidRPr="00D535C9" w14:paraId="6AA8A043" w14:textId="77777777" w:rsidTr="00B87DAA">
        <w:trPr>
          <w:trHeight w:val="261"/>
        </w:trPr>
        <w:tc>
          <w:tcPr>
            <w:tcW w:w="4390" w:type="dxa"/>
            <w:tcMar>
              <w:top w:w="0" w:type="dxa"/>
              <w:left w:w="108" w:type="dxa"/>
              <w:bottom w:w="0" w:type="dxa"/>
              <w:right w:w="108" w:type="dxa"/>
            </w:tcMar>
            <w:vAlign w:val="center"/>
          </w:tcPr>
          <w:p w14:paraId="10690435" w14:textId="77777777" w:rsidR="00D535C9" w:rsidRPr="00D535C9" w:rsidRDefault="00D535C9" w:rsidP="00DC09F0">
            <w:pPr>
              <w:spacing w:after="0"/>
              <w:ind w:right="-142"/>
              <w:rPr>
                <w:szCs w:val="24"/>
              </w:rPr>
            </w:pPr>
            <w:r w:rsidRPr="00D535C9">
              <w:rPr>
                <w:szCs w:val="24"/>
              </w:rPr>
              <w:t xml:space="preserve">Lehota výstavby </w:t>
            </w:r>
          </w:p>
        </w:tc>
        <w:tc>
          <w:tcPr>
            <w:tcW w:w="1596" w:type="dxa"/>
            <w:tcMar>
              <w:top w:w="0" w:type="dxa"/>
              <w:left w:w="108" w:type="dxa"/>
              <w:bottom w:w="0" w:type="dxa"/>
              <w:right w:w="108" w:type="dxa"/>
            </w:tcMar>
            <w:vAlign w:val="center"/>
          </w:tcPr>
          <w:p w14:paraId="27D3229F" w14:textId="77777777" w:rsidR="00D535C9" w:rsidRPr="00D535C9" w:rsidRDefault="00D535C9" w:rsidP="00DC09F0">
            <w:pPr>
              <w:widowControl w:val="0"/>
              <w:spacing w:after="0"/>
              <w:ind w:right="-142"/>
              <w:jc w:val="center"/>
              <w:rPr>
                <w:szCs w:val="24"/>
              </w:rPr>
            </w:pPr>
            <w:r w:rsidRPr="00D535C9">
              <w:rPr>
                <w:szCs w:val="24"/>
              </w:rPr>
              <w:t>1.1.3.3</w:t>
            </w:r>
          </w:p>
        </w:tc>
        <w:tc>
          <w:tcPr>
            <w:tcW w:w="3253" w:type="dxa"/>
            <w:tcMar>
              <w:top w:w="0" w:type="dxa"/>
              <w:left w:w="108" w:type="dxa"/>
              <w:bottom w:w="0" w:type="dxa"/>
              <w:right w:w="108" w:type="dxa"/>
            </w:tcMar>
            <w:vAlign w:val="center"/>
          </w:tcPr>
          <w:p w14:paraId="69E3FE88" w14:textId="528BE7E4" w:rsidR="00D535C9" w:rsidRPr="00D535C9" w:rsidRDefault="00D535C9" w:rsidP="00F34694">
            <w:pPr>
              <w:spacing w:before="40" w:after="40"/>
              <w:jc w:val="left"/>
              <w:rPr>
                <w:szCs w:val="24"/>
              </w:rPr>
            </w:pPr>
            <w:r w:rsidRPr="00D535C9">
              <w:rPr>
                <w:szCs w:val="24"/>
              </w:rPr>
              <w:t xml:space="preserve">Zhotoviteľ je povinný splniť celý predmet Zmluvy najneskôr do </w:t>
            </w:r>
            <w:r w:rsidR="00D55FAB">
              <w:rPr>
                <w:szCs w:val="24"/>
              </w:rPr>
              <w:t>4</w:t>
            </w:r>
            <w:r w:rsidR="00F34694">
              <w:rPr>
                <w:szCs w:val="24"/>
              </w:rPr>
              <w:t>5</w:t>
            </w:r>
            <w:r w:rsidR="00D55FAB">
              <w:rPr>
                <w:szCs w:val="24"/>
              </w:rPr>
              <w:t>0 dní</w:t>
            </w:r>
            <w:r w:rsidRPr="00D535C9">
              <w:rPr>
                <w:szCs w:val="24"/>
              </w:rPr>
              <w:t xml:space="preserve"> od Dátumu začatia prác</w:t>
            </w:r>
          </w:p>
        </w:tc>
      </w:tr>
      <w:tr w:rsidR="00D535C9" w:rsidRPr="00D535C9" w14:paraId="6762770B" w14:textId="77777777" w:rsidTr="00B87DAA">
        <w:trPr>
          <w:trHeight w:val="556"/>
        </w:trPr>
        <w:tc>
          <w:tcPr>
            <w:tcW w:w="4390" w:type="dxa"/>
            <w:tcMar>
              <w:top w:w="0" w:type="dxa"/>
              <w:left w:w="108" w:type="dxa"/>
              <w:bottom w:w="0" w:type="dxa"/>
              <w:right w:w="108" w:type="dxa"/>
            </w:tcMar>
            <w:vAlign w:val="center"/>
          </w:tcPr>
          <w:p w14:paraId="62192A04" w14:textId="77777777" w:rsidR="00D535C9" w:rsidRPr="00D535C9" w:rsidRDefault="00D535C9" w:rsidP="00DC09F0">
            <w:pPr>
              <w:spacing w:after="0"/>
              <w:ind w:right="-142"/>
              <w:rPr>
                <w:szCs w:val="24"/>
              </w:rPr>
            </w:pPr>
            <w:r w:rsidRPr="00D535C9">
              <w:rPr>
                <w:szCs w:val="24"/>
              </w:rPr>
              <w:t>Lehota na oznámenie vád</w:t>
            </w:r>
          </w:p>
        </w:tc>
        <w:tc>
          <w:tcPr>
            <w:tcW w:w="1596" w:type="dxa"/>
            <w:tcMar>
              <w:top w:w="0" w:type="dxa"/>
              <w:left w:w="108" w:type="dxa"/>
              <w:bottom w:w="0" w:type="dxa"/>
              <w:right w:w="108" w:type="dxa"/>
            </w:tcMar>
            <w:vAlign w:val="center"/>
          </w:tcPr>
          <w:p w14:paraId="7A6DC912" w14:textId="77777777" w:rsidR="00D535C9" w:rsidRPr="00D535C9" w:rsidRDefault="00D535C9" w:rsidP="00DC09F0">
            <w:pPr>
              <w:spacing w:after="0"/>
              <w:ind w:right="-142"/>
              <w:jc w:val="center"/>
              <w:rPr>
                <w:szCs w:val="24"/>
              </w:rPr>
            </w:pPr>
            <w:r w:rsidRPr="00D535C9">
              <w:rPr>
                <w:szCs w:val="24"/>
              </w:rPr>
              <w:t>1.1.3.7</w:t>
            </w:r>
          </w:p>
        </w:tc>
        <w:tc>
          <w:tcPr>
            <w:tcW w:w="3253" w:type="dxa"/>
            <w:tcMar>
              <w:top w:w="0" w:type="dxa"/>
              <w:left w:w="108" w:type="dxa"/>
              <w:bottom w:w="0" w:type="dxa"/>
              <w:right w:w="108" w:type="dxa"/>
            </w:tcMar>
            <w:vAlign w:val="center"/>
          </w:tcPr>
          <w:p w14:paraId="60C7ADC6" w14:textId="7EF2BF9A" w:rsidR="00D535C9" w:rsidRPr="00D535C9" w:rsidRDefault="00CD603E" w:rsidP="00DC09F0">
            <w:pPr>
              <w:spacing w:before="40" w:after="40"/>
              <w:ind w:right="-142"/>
              <w:rPr>
                <w:szCs w:val="24"/>
              </w:rPr>
            </w:pPr>
            <w:r>
              <w:rPr>
                <w:szCs w:val="24"/>
              </w:rPr>
              <w:t>365 dní</w:t>
            </w:r>
            <w:r w:rsidR="00D535C9" w:rsidRPr="00D535C9">
              <w:rPr>
                <w:szCs w:val="24"/>
              </w:rPr>
              <w:t xml:space="preserve"> </w:t>
            </w:r>
          </w:p>
        </w:tc>
      </w:tr>
      <w:tr w:rsidR="00D535C9" w:rsidRPr="00D535C9" w14:paraId="32758416" w14:textId="77777777" w:rsidTr="00B87DAA">
        <w:trPr>
          <w:trHeight w:val="551"/>
        </w:trPr>
        <w:tc>
          <w:tcPr>
            <w:tcW w:w="4390" w:type="dxa"/>
            <w:tcMar>
              <w:top w:w="0" w:type="dxa"/>
              <w:left w:w="108" w:type="dxa"/>
              <w:bottom w:w="0" w:type="dxa"/>
              <w:right w:w="108" w:type="dxa"/>
            </w:tcMar>
            <w:vAlign w:val="center"/>
          </w:tcPr>
          <w:p w14:paraId="477DD356" w14:textId="6DA751C1" w:rsidR="00D535C9" w:rsidRPr="00D535C9" w:rsidRDefault="00D535C9" w:rsidP="00DC09F0">
            <w:pPr>
              <w:spacing w:after="0"/>
              <w:ind w:right="-142"/>
              <w:rPr>
                <w:szCs w:val="24"/>
              </w:rPr>
            </w:pPr>
            <w:r w:rsidRPr="00D535C9">
              <w:rPr>
                <w:szCs w:val="24"/>
              </w:rPr>
              <w:t>Záručná doba</w:t>
            </w:r>
          </w:p>
        </w:tc>
        <w:tc>
          <w:tcPr>
            <w:tcW w:w="1596" w:type="dxa"/>
            <w:tcMar>
              <w:top w:w="0" w:type="dxa"/>
              <w:left w:w="108" w:type="dxa"/>
              <w:bottom w:w="0" w:type="dxa"/>
              <w:right w:w="108" w:type="dxa"/>
            </w:tcMar>
            <w:vAlign w:val="center"/>
          </w:tcPr>
          <w:p w14:paraId="41216B20" w14:textId="77777777" w:rsidR="00D535C9" w:rsidRPr="00D535C9" w:rsidRDefault="00D535C9" w:rsidP="00DC09F0">
            <w:pPr>
              <w:spacing w:after="0"/>
              <w:ind w:right="-142"/>
              <w:jc w:val="center"/>
              <w:rPr>
                <w:szCs w:val="24"/>
              </w:rPr>
            </w:pPr>
            <w:r w:rsidRPr="00D535C9">
              <w:rPr>
                <w:szCs w:val="24"/>
              </w:rPr>
              <w:t>1.1.3.11</w:t>
            </w:r>
          </w:p>
        </w:tc>
        <w:tc>
          <w:tcPr>
            <w:tcW w:w="3253" w:type="dxa"/>
            <w:tcMar>
              <w:top w:w="0" w:type="dxa"/>
              <w:left w:w="108" w:type="dxa"/>
              <w:bottom w:w="0" w:type="dxa"/>
              <w:right w:w="108" w:type="dxa"/>
            </w:tcMar>
            <w:vAlign w:val="center"/>
          </w:tcPr>
          <w:p w14:paraId="3A177F25" w14:textId="77777777" w:rsidR="00D535C9" w:rsidRPr="00D535C9" w:rsidRDefault="00D535C9" w:rsidP="00DC09F0">
            <w:pPr>
              <w:overflowPunct w:val="0"/>
              <w:autoSpaceDE w:val="0"/>
              <w:autoSpaceDN w:val="0"/>
              <w:adjustRightInd w:val="0"/>
              <w:spacing w:before="40" w:after="40"/>
              <w:ind w:right="-142"/>
              <w:textAlignment w:val="baseline"/>
              <w:rPr>
                <w:szCs w:val="24"/>
              </w:rPr>
            </w:pPr>
            <w:r w:rsidRPr="00D535C9">
              <w:rPr>
                <w:szCs w:val="24"/>
              </w:rPr>
              <w:t>5 rokov</w:t>
            </w:r>
          </w:p>
        </w:tc>
      </w:tr>
      <w:tr w:rsidR="00D535C9" w:rsidRPr="00D535C9" w14:paraId="15EE6CD1" w14:textId="77777777" w:rsidTr="00B87DAA">
        <w:trPr>
          <w:trHeight w:val="260"/>
        </w:trPr>
        <w:tc>
          <w:tcPr>
            <w:tcW w:w="4390" w:type="dxa"/>
            <w:tcMar>
              <w:top w:w="0" w:type="dxa"/>
              <w:left w:w="108" w:type="dxa"/>
              <w:bottom w:w="0" w:type="dxa"/>
              <w:right w:w="108" w:type="dxa"/>
            </w:tcMar>
            <w:vAlign w:val="center"/>
          </w:tcPr>
          <w:p w14:paraId="61590B12" w14:textId="77777777" w:rsidR="00D535C9" w:rsidRPr="00D535C9" w:rsidRDefault="00D535C9" w:rsidP="00DC09F0">
            <w:pPr>
              <w:spacing w:after="0"/>
              <w:ind w:right="-142"/>
              <w:rPr>
                <w:szCs w:val="24"/>
              </w:rPr>
            </w:pPr>
            <w:r w:rsidRPr="00D535C9">
              <w:rPr>
                <w:szCs w:val="24"/>
              </w:rPr>
              <w:t xml:space="preserve">Elektronické prenosové systémy </w:t>
            </w:r>
          </w:p>
        </w:tc>
        <w:tc>
          <w:tcPr>
            <w:tcW w:w="1596" w:type="dxa"/>
            <w:tcMar>
              <w:top w:w="0" w:type="dxa"/>
              <w:left w:w="108" w:type="dxa"/>
              <w:bottom w:w="0" w:type="dxa"/>
              <w:right w:w="108" w:type="dxa"/>
            </w:tcMar>
            <w:vAlign w:val="center"/>
          </w:tcPr>
          <w:p w14:paraId="300A8B87" w14:textId="77777777" w:rsidR="00D535C9" w:rsidRPr="00D535C9" w:rsidRDefault="00D535C9" w:rsidP="00DC09F0">
            <w:pPr>
              <w:spacing w:after="0"/>
              <w:ind w:right="-142"/>
              <w:jc w:val="center"/>
              <w:rPr>
                <w:szCs w:val="24"/>
              </w:rPr>
            </w:pPr>
            <w:r w:rsidRPr="00D535C9">
              <w:rPr>
                <w:szCs w:val="24"/>
              </w:rPr>
              <w:t>1.3</w:t>
            </w:r>
          </w:p>
        </w:tc>
        <w:tc>
          <w:tcPr>
            <w:tcW w:w="3253" w:type="dxa"/>
            <w:tcMar>
              <w:top w:w="0" w:type="dxa"/>
              <w:left w:w="108" w:type="dxa"/>
              <w:bottom w:w="0" w:type="dxa"/>
              <w:right w:w="108" w:type="dxa"/>
            </w:tcMar>
            <w:vAlign w:val="center"/>
          </w:tcPr>
          <w:p w14:paraId="1F9799A7" w14:textId="081B0326" w:rsidR="00D535C9" w:rsidRPr="00D535C9" w:rsidRDefault="00D55FAB" w:rsidP="00DC09F0">
            <w:pPr>
              <w:overflowPunct w:val="0"/>
              <w:autoSpaceDE w:val="0"/>
              <w:autoSpaceDN w:val="0"/>
              <w:adjustRightInd w:val="0"/>
              <w:spacing w:before="40" w:after="40"/>
              <w:ind w:right="-142"/>
              <w:textAlignment w:val="baseline"/>
              <w:rPr>
                <w:szCs w:val="24"/>
              </w:rPr>
            </w:pPr>
            <w:r>
              <w:rPr>
                <w:szCs w:val="24"/>
              </w:rPr>
              <w:t>e</w:t>
            </w:r>
            <w:r w:rsidR="00D535C9" w:rsidRPr="00D535C9">
              <w:rPr>
                <w:szCs w:val="24"/>
              </w:rPr>
              <w:t>-mail</w:t>
            </w:r>
          </w:p>
        </w:tc>
      </w:tr>
      <w:tr w:rsidR="00D535C9" w:rsidRPr="00D535C9" w14:paraId="19AAD4E7" w14:textId="77777777" w:rsidTr="00B87DAA">
        <w:trPr>
          <w:trHeight w:val="260"/>
        </w:trPr>
        <w:tc>
          <w:tcPr>
            <w:tcW w:w="4390" w:type="dxa"/>
            <w:tcMar>
              <w:top w:w="0" w:type="dxa"/>
              <w:left w:w="108" w:type="dxa"/>
              <w:bottom w:w="0" w:type="dxa"/>
              <w:right w:w="108" w:type="dxa"/>
            </w:tcMar>
            <w:vAlign w:val="center"/>
          </w:tcPr>
          <w:p w14:paraId="76D15CE6" w14:textId="77777777" w:rsidR="00D535C9" w:rsidRPr="00D535C9" w:rsidRDefault="00D535C9" w:rsidP="00DC09F0">
            <w:pPr>
              <w:spacing w:after="0"/>
              <w:ind w:right="-142"/>
              <w:rPr>
                <w:szCs w:val="24"/>
              </w:rPr>
            </w:pPr>
            <w:r w:rsidRPr="00D535C9">
              <w:rPr>
                <w:szCs w:val="24"/>
              </w:rPr>
              <w:t xml:space="preserve">Použité právne predpisy </w:t>
            </w:r>
          </w:p>
        </w:tc>
        <w:tc>
          <w:tcPr>
            <w:tcW w:w="1596" w:type="dxa"/>
            <w:tcMar>
              <w:top w:w="0" w:type="dxa"/>
              <w:left w:w="108" w:type="dxa"/>
              <w:bottom w:w="0" w:type="dxa"/>
              <w:right w:w="108" w:type="dxa"/>
            </w:tcMar>
            <w:vAlign w:val="center"/>
          </w:tcPr>
          <w:p w14:paraId="58E5CEA0" w14:textId="77777777" w:rsidR="00D535C9" w:rsidRPr="00D535C9" w:rsidRDefault="00D535C9" w:rsidP="00DC09F0">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0334BFB2" w14:textId="502E1FCB" w:rsidR="00D535C9" w:rsidRPr="00D535C9" w:rsidRDefault="00D535C9" w:rsidP="00DC09F0">
            <w:pPr>
              <w:overflowPunct w:val="0"/>
              <w:autoSpaceDE w:val="0"/>
              <w:autoSpaceDN w:val="0"/>
              <w:adjustRightInd w:val="0"/>
              <w:spacing w:before="40" w:after="40"/>
              <w:ind w:right="-142"/>
              <w:textAlignment w:val="baseline"/>
              <w:rPr>
                <w:szCs w:val="24"/>
              </w:rPr>
            </w:pPr>
            <w:r w:rsidRPr="00D535C9">
              <w:rPr>
                <w:szCs w:val="24"/>
              </w:rPr>
              <w:t>Slovenská republika</w:t>
            </w:r>
          </w:p>
        </w:tc>
      </w:tr>
      <w:tr w:rsidR="00D535C9" w:rsidRPr="00D535C9" w14:paraId="011979FA" w14:textId="77777777" w:rsidTr="00B87DAA">
        <w:trPr>
          <w:trHeight w:val="201"/>
        </w:trPr>
        <w:tc>
          <w:tcPr>
            <w:tcW w:w="4390" w:type="dxa"/>
            <w:tcMar>
              <w:top w:w="0" w:type="dxa"/>
              <w:left w:w="108" w:type="dxa"/>
              <w:bottom w:w="0" w:type="dxa"/>
              <w:right w:w="108" w:type="dxa"/>
            </w:tcMar>
            <w:vAlign w:val="center"/>
          </w:tcPr>
          <w:p w14:paraId="49B64F1A" w14:textId="77777777" w:rsidR="00D535C9" w:rsidRPr="00D535C9" w:rsidRDefault="00D535C9" w:rsidP="00DC09F0">
            <w:pPr>
              <w:spacing w:after="0"/>
              <w:ind w:right="-142"/>
              <w:rPr>
                <w:szCs w:val="24"/>
              </w:rPr>
            </w:pPr>
            <w:r w:rsidRPr="00D535C9">
              <w:rPr>
                <w:szCs w:val="24"/>
              </w:rPr>
              <w:t xml:space="preserve">Rozhodujúci jazyk </w:t>
            </w:r>
          </w:p>
        </w:tc>
        <w:tc>
          <w:tcPr>
            <w:tcW w:w="1596" w:type="dxa"/>
            <w:tcMar>
              <w:top w:w="0" w:type="dxa"/>
              <w:left w:w="108" w:type="dxa"/>
              <w:bottom w:w="0" w:type="dxa"/>
              <w:right w:w="108" w:type="dxa"/>
            </w:tcMar>
            <w:vAlign w:val="center"/>
          </w:tcPr>
          <w:p w14:paraId="7205773A" w14:textId="77777777" w:rsidR="00D535C9" w:rsidRPr="00D535C9" w:rsidRDefault="00D535C9" w:rsidP="00DC09F0">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56BBE3A8" w14:textId="77777777" w:rsidR="00D535C9" w:rsidRPr="00D535C9" w:rsidRDefault="00D535C9" w:rsidP="00DC09F0">
            <w:pPr>
              <w:spacing w:before="40" w:after="40"/>
              <w:ind w:right="-142"/>
              <w:rPr>
                <w:szCs w:val="24"/>
              </w:rPr>
            </w:pPr>
            <w:r w:rsidRPr="00D535C9">
              <w:rPr>
                <w:szCs w:val="24"/>
              </w:rPr>
              <w:t>slovenský jazyk</w:t>
            </w:r>
          </w:p>
        </w:tc>
      </w:tr>
      <w:tr w:rsidR="00D535C9" w:rsidRPr="00D535C9" w14:paraId="0434D7C9" w14:textId="77777777" w:rsidTr="00B87DAA">
        <w:trPr>
          <w:trHeight w:val="154"/>
        </w:trPr>
        <w:tc>
          <w:tcPr>
            <w:tcW w:w="4390" w:type="dxa"/>
            <w:tcMar>
              <w:top w:w="0" w:type="dxa"/>
              <w:left w:w="108" w:type="dxa"/>
              <w:bottom w:w="0" w:type="dxa"/>
              <w:right w:w="108" w:type="dxa"/>
            </w:tcMar>
            <w:vAlign w:val="center"/>
          </w:tcPr>
          <w:p w14:paraId="49692C69" w14:textId="77777777" w:rsidR="00D535C9" w:rsidRPr="00D535C9" w:rsidRDefault="00D535C9" w:rsidP="00DC09F0">
            <w:pPr>
              <w:spacing w:after="0"/>
              <w:ind w:right="-142"/>
              <w:rPr>
                <w:szCs w:val="24"/>
              </w:rPr>
            </w:pPr>
            <w:r w:rsidRPr="00D535C9">
              <w:rPr>
                <w:szCs w:val="24"/>
              </w:rPr>
              <w:t>Jazyk pre komunikáciu</w:t>
            </w:r>
          </w:p>
        </w:tc>
        <w:tc>
          <w:tcPr>
            <w:tcW w:w="1596" w:type="dxa"/>
            <w:tcMar>
              <w:top w:w="0" w:type="dxa"/>
              <w:left w:w="108" w:type="dxa"/>
              <w:bottom w:w="0" w:type="dxa"/>
              <w:right w:w="108" w:type="dxa"/>
            </w:tcMar>
            <w:vAlign w:val="center"/>
          </w:tcPr>
          <w:p w14:paraId="62D981A6" w14:textId="77777777" w:rsidR="00D535C9" w:rsidRPr="00D535C9" w:rsidRDefault="00D535C9" w:rsidP="00DC09F0">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4D4FA9E0" w14:textId="77777777" w:rsidR="00D535C9" w:rsidRPr="00D535C9" w:rsidRDefault="00D535C9" w:rsidP="00DC09F0">
            <w:pPr>
              <w:spacing w:before="40" w:after="40"/>
              <w:ind w:right="-142"/>
              <w:rPr>
                <w:szCs w:val="24"/>
              </w:rPr>
            </w:pPr>
            <w:r w:rsidRPr="00D535C9">
              <w:rPr>
                <w:szCs w:val="24"/>
              </w:rPr>
              <w:t>slovenský jazyk</w:t>
            </w:r>
          </w:p>
        </w:tc>
      </w:tr>
      <w:tr w:rsidR="00D535C9" w:rsidRPr="00D535C9" w14:paraId="3713249C" w14:textId="77777777" w:rsidTr="00B87DAA">
        <w:trPr>
          <w:trHeight w:val="345"/>
        </w:trPr>
        <w:tc>
          <w:tcPr>
            <w:tcW w:w="4390" w:type="dxa"/>
            <w:tcMar>
              <w:top w:w="0" w:type="dxa"/>
              <w:left w:w="108" w:type="dxa"/>
              <w:bottom w:w="0" w:type="dxa"/>
              <w:right w:w="108" w:type="dxa"/>
            </w:tcMar>
            <w:vAlign w:val="center"/>
          </w:tcPr>
          <w:p w14:paraId="7A46F296" w14:textId="77777777" w:rsidR="00D535C9" w:rsidRPr="00D535C9" w:rsidRDefault="00D535C9" w:rsidP="00DC09F0">
            <w:pPr>
              <w:spacing w:before="60" w:after="60"/>
              <w:ind w:right="-142"/>
              <w:rPr>
                <w:szCs w:val="24"/>
              </w:rPr>
            </w:pPr>
            <w:r w:rsidRPr="00D535C9">
              <w:rPr>
                <w:szCs w:val="24"/>
              </w:rPr>
              <w:t xml:space="preserve">Čiastka Zábezpeky na vykonanie prác </w:t>
            </w:r>
          </w:p>
        </w:tc>
        <w:tc>
          <w:tcPr>
            <w:tcW w:w="1596" w:type="dxa"/>
            <w:tcMar>
              <w:top w:w="0" w:type="dxa"/>
              <w:left w:w="108" w:type="dxa"/>
              <w:bottom w:w="0" w:type="dxa"/>
              <w:right w:w="108" w:type="dxa"/>
            </w:tcMar>
            <w:vAlign w:val="center"/>
          </w:tcPr>
          <w:p w14:paraId="0ED56A05" w14:textId="77777777" w:rsidR="00D535C9" w:rsidRPr="00D535C9" w:rsidRDefault="00D535C9" w:rsidP="00DC09F0">
            <w:pPr>
              <w:spacing w:before="60" w:after="60"/>
              <w:ind w:right="-142"/>
              <w:jc w:val="center"/>
              <w:rPr>
                <w:szCs w:val="24"/>
              </w:rPr>
            </w:pPr>
            <w:r w:rsidRPr="00D535C9">
              <w:rPr>
                <w:szCs w:val="24"/>
              </w:rPr>
              <w:t>4.2</w:t>
            </w:r>
          </w:p>
        </w:tc>
        <w:tc>
          <w:tcPr>
            <w:tcW w:w="3253" w:type="dxa"/>
            <w:tcMar>
              <w:top w:w="0" w:type="dxa"/>
              <w:left w:w="108" w:type="dxa"/>
              <w:bottom w:w="0" w:type="dxa"/>
              <w:right w:w="108" w:type="dxa"/>
            </w:tcMar>
            <w:vAlign w:val="center"/>
          </w:tcPr>
          <w:p w14:paraId="2C50E94E" w14:textId="77777777" w:rsidR="00D535C9" w:rsidRPr="00D535C9" w:rsidRDefault="00D535C9" w:rsidP="004842C1">
            <w:pPr>
              <w:spacing w:before="40" w:after="40"/>
              <w:ind w:right="155"/>
              <w:jc w:val="left"/>
              <w:rPr>
                <w:szCs w:val="24"/>
              </w:rPr>
            </w:pPr>
            <w:r w:rsidRPr="00D535C9">
              <w:rPr>
                <w:szCs w:val="24"/>
              </w:rPr>
              <w:t xml:space="preserve">10 % z Akceptovanej zmluvnej hodnoty bez DPH </w:t>
            </w:r>
          </w:p>
        </w:tc>
      </w:tr>
      <w:tr w:rsidR="00D535C9" w:rsidRPr="00D535C9" w14:paraId="5C824E68" w14:textId="77777777" w:rsidTr="00B87DAA">
        <w:trPr>
          <w:trHeight w:val="441"/>
        </w:trPr>
        <w:tc>
          <w:tcPr>
            <w:tcW w:w="4390" w:type="dxa"/>
            <w:tcMar>
              <w:top w:w="0" w:type="dxa"/>
              <w:left w:w="108" w:type="dxa"/>
              <w:bottom w:w="0" w:type="dxa"/>
              <w:right w:w="108" w:type="dxa"/>
            </w:tcMar>
            <w:vAlign w:val="center"/>
          </w:tcPr>
          <w:p w14:paraId="74705540" w14:textId="77777777" w:rsidR="00D535C9" w:rsidRPr="00D535C9" w:rsidRDefault="00D535C9" w:rsidP="009E24AA">
            <w:pPr>
              <w:spacing w:before="60" w:after="60"/>
              <w:ind w:right="-142"/>
              <w:jc w:val="left"/>
              <w:rPr>
                <w:szCs w:val="24"/>
              </w:rPr>
            </w:pPr>
            <w:r w:rsidRPr="00D535C9">
              <w:rPr>
                <w:szCs w:val="24"/>
              </w:rPr>
              <w:t>Lehota na oznámenie nepredvídateľných chýb, omylov a vád v Požiadavkách Objednávateľa</w:t>
            </w:r>
          </w:p>
        </w:tc>
        <w:tc>
          <w:tcPr>
            <w:tcW w:w="1596" w:type="dxa"/>
            <w:tcMar>
              <w:top w:w="0" w:type="dxa"/>
              <w:left w:w="108" w:type="dxa"/>
              <w:bottom w:w="0" w:type="dxa"/>
              <w:right w:w="108" w:type="dxa"/>
            </w:tcMar>
            <w:vAlign w:val="center"/>
          </w:tcPr>
          <w:p w14:paraId="14837DA0" w14:textId="77777777" w:rsidR="00D535C9" w:rsidRPr="00D535C9" w:rsidRDefault="00D535C9" w:rsidP="00DC09F0">
            <w:pPr>
              <w:spacing w:before="60" w:after="60"/>
              <w:ind w:right="-142"/>
              <w:jc w:val="center"/>
              <w:rPr>
                <w:szCs w:val="24"/>
              </w:rPr>
            </w:pPr>
            <w:r w:rsidRPr="00D535C9">
              <w:rPr>
                <w:szCs w:val="24"/>
              </w:rPr>
              <w:t>5.1</w:t>
            </w:r>
          </w:p>
        </w:tc>
        <w:tc>
          <w:tcPr>
            <w:tcW w:w="3253" w:type="dxa"/>
            <w:tcMar>
              <w:top w:w="0" w:type="dxa"/>
              <w:left w:w="108" w:type="dxa"/>
              <w:bottom w:w="0" w:type="dxa"/>
              <w:right w:w="108" w:type="dxa"/>
            </w:tcMar>
            <w:vAlign w:val="center"/>
          </w:tcPr>
          <w:p w14:paraId="137722E4" w14:textId="77777777" w:rsidR="00D535C9" w:rsidRPr="00D535C9" w:rsidRDefault="00D535C9" w:rsidP="009E24AA">
            <w:pPr>
              <w:overflowPunct w:val="0"/>
              <w:autoSpaceDE w:val="0"/>
              <w:autoSpaceDN w:val="0"/>
              <w:adjustRightInd w:val="0"/>
              <w:spacing w:before="40" w:after="40"/>
              <w:ind w:right="-142"/>
              <w:jc w:val="left"/>
              <w:textAlignment w:val="baseline"/>
              <w:rPr>
                <w:szCs w:val="24"/>
              </w:rPr>
            </w:pPr>
            <w:r w:rsidRPr="00D535C9">
              <w:rPr>
                <w:szCs w:val="24"/>
              </w:rPr>
              <w:t>56 dní od nadobudnutia účinnosti Zmluvy</w:t>
            </w:r>
          </w:p>
        </w:tc>
      </w:tr>
      <w:tr w:rsidR="00D535C9" w:rsidRPr="00D535C9" w14:paraId="2F63D63C" w14:textId="77777777" w:rsidTr="00B87DAA">
        <w:trPr>
          <w:trHeight w:val="441"/>
        </w:trPr>
        <w:tc>
          <w:tcPr>
            <w:tcW w:w="4390" w:type="dxa"/>
            <w:tcBorders>
              <w:top w:val="single" w:sz="2" w:space="0" w:color="auto"/>
              <w:left w:val="single" w:sz="2" w:space="0" w:color="auto"/>
              <w:bottom w:val="single" w:sz="2" w:space="0" w:color="auto"/>
            </w:tcBorders>
            <w:tcMar>
              <w:top w:w="0" w:type="dxa"/>
              <w:left w:w="108" w:type="dxa"/>
              <w:bottom w:w="0" w:type="dxa"/>
              <w:right w:w="108" w:type="dxa"/>
            </w:tcMar>
            <w:vAlign w:val="center"/>
          </w:tcPr>
          <w:p w14:paraId="0E06D3DC" w14:textId="77777777" w:rsidR="00D535C9" w:rsidRPr="00D535C9" w:rsidRDefault="00D535C9" w:rsidP="00DC09F0">
            <w:pPr>
              <w:spacing w:before="60" w:after="60"/>
              <w:ind w:right="-142"/>
              <w:rPr>
                <w:szCs w:val="24"/>
              </w:rPr>
            </w:pPr>
            <w:r w:rsidRPr="00D535C9">
              <w:rPr>
                <w:szCs w:val="24"/>
              </w:rPr>
              <w:t xml:space="preserve">Pracovná doba </w:t>
            </w:r>
          </w:p>
        </w:tc>
        <w:tc>
          <w:tcPr>
            <w:tcW w:w="1596" w:type="dxa"/>
            <w:tcBorders>
              <w:top w:val="single" w:sz="2" w:space="0" w:color="auto"/>
              <w:bottom w:val="single" w:sz="2" w:space="0" w:color="auto"/>
            </w:tcBorders>
            <w:tcMar>
              <w:top w:w="0" w:type="dxa"/>
              <w:left w:w="108" w:type="dxa"/>
              <w:bottom w:w="0" w:type="dxa"/>
              <w:right w:w="108" w:type="dxa"/>
            </w:tcMar>
            <w:vAlign w:val="center"/>
          </w:tcPr>
          <w:p w14:paraId="36FA5DDD" w14:textId="77777777" w:rsidR="00D535C9" w:rsidRPr="00D535C9" w:rsidRDefault="00D535C9" w:rsidP="00DC09F0">
            <w:pPr>
              <w:spacing w:before="60" w:after="60"/>
              <w:ind w:right="-142"/>
              <w:jc w:val="center"/>
              <w:rPr>
                <w:szCs w:val="24"/>
              </w:rPr>
            </w:pPr>
            <w:r w:rsidRPr="00D535C9">
              <w:rPr>
                <w:szCs w:val="24"/>
              </w:rPr>
              <w:t>6.5</w:t>
            </w:r>
          </w:p>
        </w:tc>
        <w:tc>
          <w:tcPr>
            <w:tcW w:w="3253" w:type="dxa"/>
            <w:tcBorders>
              <w:top w:val="single" w:sz="2" w:space="0" w:color="auto"/>
              <w:bottom w:val="single" w:sz="2" w:space="0" w:color="auto"/>
              <w:right w:val="single" w:sz="2" w:space="0" w:color="auto"/>
            </w:tcBorders>
            <w:tcMar>
              <w:top w:w="0" w:type="dxa"/>
              <w:left w:w="108" w:type="dxa"/>
              <w:bottom w:w="0" w:type="dxa"/>
              <w:right w:w="108" w:type="dxa"/>
            </w:tcMar>
            <w:vAlign w:val="center"/>
          </w:tcPr>
          <w:p w14:paraId="3DEFB0F1" w14:textId="77777777" w:rsidR="00D535C9" w:rsidRPr="00D535C9" w:rsidRDefault="00D535C9" w:rsidP="009E24AA">
            <w:pPr>
              <w:overflowPunct w:val="0"/>
              <w:autoSpaceDE w:val="0"/>
              <w:autoSpaceDN w:val="0"/>
              <w:adjustRightInd w:val="0"/>
              <w:spacing w:before="40" w:after="40"/>
              <w:ind w:right="13"/>
              <w:jc w:val="left"/>
              <w:textAlignment w:val="baseline"/>
              <w:rPr>
                <w:szCs w:val="24"/>
              </w:rPr>
            </w:pPr>
            <w:r w:rsidRPr="00D535C9">
              <w:rPr>
                <w:szCs w:val="24"/>
              </w:rPr>
              <w:t>6.00 hod. – 22.00 hod. vrátane dní pracovného pokoja, pokiaľ však nestanoví rozhodnutie orgánu verejnej správy alebo všeobecne záväzný právny predpis Slovenskej republiky inak a podľa Rozkazu o výluke (ďalej len „</w:t>
            </w:r>
            <w:r w:rsidRPr="00D535C9">
              <w:rPr>
                <w:b/>
                <w:szCs w:val="24"/>
              </w:rPr>
              <w:t>ROV</w:t>
            </w:r>
            <w:r w:rsidRPr="00D535C9">
              <w:rPr>
                <w:szCs w:val="24"/>
              </w:rPr>
              <w:t>“)</w:t>
            </w:r>
          </w:p>
        </w:tc>
      </w:tr>
      <w:tr w:rsidR="00D535C9" w:rsidRPr="00D535C9" w14:paraId="139CCBD7" w14:textId="77777777" w:rsidTr="00B87DAA">
        <w:trPr>
          <w:trHeight w:val="441"/>
        </w:trPr>
        <w:tc>
          <w:tcPr>
            <w:tcW w:w="4390" w:type="dxa"/>
            <w:tcBorders>
              <w:top w:val="single" w:sz="2" w:space="0" w:color="auto"/>
            </w:tcBorders>
            <w:tcMar>
              <w:top w:w="0" w:type="dxa"/>
              <w:left w:w="108" w:type="dxa"/>
              <w:bottom w:w="0" w:type="dxa"/>
              <w:right w:w="108" w:type="dxa"/>
            </w:tcMar>
            <w:vAlign w:val="center"/>
          </w:tcPr>
          <w:p w14:paraId="241E769E" w14:textId="77777777" w:rsidR="00D535C9" w:rsidRPr="00D535C9" w:rsidRDefault="00D535C9" w:rsidP="00DC09F0">
            <w:pPr>
              <w:spacing w:before="60" w:after="60"/>
              <w:ind w:right="-142"/>
              <w:rPr>
                <w:szCs w:val="24"/>
              </w:rPr>
            </w:pPr>
            <w:r w:rsidRPr="00D535C9">
              <w:rPr>
                <w:szCs w:val="24"/>
              </w:rPr>
              <w:t>Odškodnenie za oneskorenie za Dielo</w:t>
            </w:r>
          </w:p>
        </w:tc>
        <w:tc>
          <w:tcPr>
            <w:tcW w:w="1596" w:type="dxa"/>
            <w:tcBorders>
              <w:top w:val="single" w:sz="2" w:space="0" w:color="auto"/>
            </w:tcBorders>
            <w:tcMar>
              <w:top w:w="0" w:type="dxa"/>
              <w:left w:w="108" w:type="dxa"/>
              <w:bottom w:w="0" w:type="dxa"/>
              <w:right w:w="108" w:type="dxa"/>
            </w:tcMar>
            <w:vAlign w:val="center"/>
          </w:tcPr>
          <w:p w14:paraId="3FB9556E" w14:textId="4CB0CD0F" w:rsidR="00D535C9" w:rsidRPr="00D535C9" w:rsidRDefault="00D535C9" w:rsidP="00DC09F0">
            <w:pPr>
              <w:spacing w:before="60" w:after="60"/>
              <w:ind w:right="-142"/>
              <w:jc w:val="center"/>
            </w:pPr>
            <w:r w:rsidRPr="00D535C9">
              <w:t xml:space="preserve">8.7 </w:t>
            </w:r>
          </w:p>
        </w:tc>
        <w:tc>
          <w:tcPr>
            <w:tcW w:w="3253" w:type="dxa"/>
            <w:tcBorders>
              <w:top w:val="single" w:sz="2" w:space="0" w:color="auto"/>
            </w:tcBorders>
            <w:tcMar>
              <w:top w:w="0" w:type="dxa"/>
              <w:left w:w="108" w:type="dxa"/>
              <w:bottom w:w="0" w:type="dxa"/>
              <w:right w:w="108" w:type="dxa"/>
            </w:tcMar>
            <w:vAlign w:val="center"/>
          </w:tcPr>
          <w:p w14:paraId="440F221F" w14:textId="78565A55" w:rsidR="00D535C9" w:rsidRPr="00D535C9" w:rsidRDefault="00D535C9" w:rsidP="004842C1">
            <w:pPr>
              <w:overflowPunct w:val="0"/>
              <w:autoSpaceDE w:val="0"/>
              <w:autoSpaceDN w:val="0"/>
              <w:adjustRightInd w:val="0"/>
              <w:spacing w:before="40" w:after="40"/>
              <w:ind w:right="38"/>
              <w:jc w:val="left"/>
              <w:textAlignment w:val="baseline"/>
              <w:rPr>
                <w:szCs w:val="24"/>
              </w:rPr>
            </w:pPr>
            <w:r w:rsidRPr="00D535C9">
              <w:rPr>
                <w:szCs w:val="24"/>
              </w:rPr>
              <w:t>0,0</w:t>
            </w:r>
            <w:r w:rsidR="002D464A">
              <w:rPr>
                <w:szCs w:val="24"/>
              </w:rPr>
              <w:t>2</w:t>
            </w:r>
            <w:r w:rsidRPr="00D535C9">
              <w:rPr>
                <w:szCs w:val="24"/>
              </w:rPr>
              <w:t xml:space="preserve"> % z Akceptovanej zmluvnej hodnoty bez DPH za každý deň oneskorenia </w:t>
            </w:r>
          </w:p>
        </w:tc>
      </w:tr>
      <w:tr w:rsidR="00D535C9" w:rsidRPr="00D535C9" w14:paraId="49C62613" w14:textId="77777777" w:rsidTr="00B87DAA">
        <w:trPr>
          <w:trHeight w:val="618"/>
        </w:trPr>
        <w:tc>
          <w:tcPr>
            <w:tcW w:w="4390" w:type="dxa"/>
            <w:tcMar>
              <w:top w:w="0" w:type="dxa"/>
              <w:left w:w="108" w:type="dxa"/>
              <w:bottom w:w="0" w:type="dxa"/>
              <w:right w:w="108" w:type="dxa"/>
            </w:tcMar>
            <w:vAlign w:val="center"/>
          </w:tcPr>
          <w:p w14:paraId="0144C303" w14:textId="77777777" w:rsidR="00D535C9" w:rsidRPr="00D535C9" w:rsidRDefault="00D535C9" w:rsidP="009E24AA">
            <w:pPr>
              <w:spacing w:after="0"/>
              <w:ind w:right="-142"/>
              <w:jc w:val="left"/>
              <w:rPr>
                <w:szCs w:val="24"/>
              </w:rPr>
            </w:pPr>
            <w:r w:rsidRPr="00D535C9">
              <w:rPr>
                <w:szCs w:val="24"/>
              </w:rPr>
              <w:t>Maximálna čiastka odškodnenia za oneskorenie (omeškanie)</w:t>
            </w:r>
          </w:p>
        </w:tc>
        <w:tc>
          <w:tcPr>
            <w:tcW w:w="1596" w:type="dxa"/>
            <w:tcMar>
              <w:top w:w="0" w:type="dxa"/>
              <w:left w:w="108" w:type="dxa"/>
              <w:bottom w:w="0" w:type="dxa"/>
              <w:right w:w="108" w:type="dxa"/>
            </w:tcMar>
            <w:vAlign w:val="center"/>
          </w:tcPr>
          <w:p w14:paraId="45F9FDA4" w14:textId="77777777" w:rsidR="00D535C9" w:rsidRPr="00D535C9" w:rsidRDefault="00D535C9" w:rsidP="00DC09F0">
            <w:pPr>
              <w:spacing w:after="0"/>
              <w:ind w:right="-142"/>
              <w:jc w:val="center"/>
              <w:rPr>
                <w:szCs w:val="24"/>
              </w:rPr>
            </w:pPr>
            <w:r w:rsidRPr="00D535C9">
              <w:rPr>
                <w:szCs w:val="24"/>
              </w:rPr>
              <w:t>8.7</w:t>
            </w:r>
          </w:p>
        </w:tc>
        <w:tc>
          <w:tcPr>
            <w:tcW w:w="3253" w:type="dxa"/>
            <w:tcMar>
              <w:top w:w="0" w:type="dxa"/>
              <w:left w:w="108" w:type="dxa"/>
              <w:bottom w:w="0" w:type="dxa"/>
              <w:right w:w="108" w:type="dxa"/>
            </w:tcMar>
            <w:vAlign w:val="center"/>
          </w:tcPr>
          <w:p w14:paraId="22845539" w14:textId="77777777" w:rsidR="00D535C9" w:rsidRPr="00D535C9" w:rsidRDefault="00D535C9" w:rsidP="009E24AA">
            <w:pPr>
              <w:overflowPunct w:val="0"/>
              <w:autoSpaceDE w:val="0"/>
              <w:autoSpaceDN w:val="0"/>
              <w:adjustRightInd w:val="0"/>
              <w:spacing w:after="0"/>
              <w:ind w:right="155"/>
              <w:jc w:val="left"/>
              <w:textAlignment w:val="baseline"/>
              <w:rPr>
                <w:szCs w:val="24"/>
              </w:rPr>
            </w:pPr>
            <w:r w:rsidRPr="00D535C9">
              <w:rPr>
                <w:szCs w:val="24"/>
              </w:rPr>
              <w:t>10 % z Akceptovanej zmluvnej hodnoty bez DPH</w:t>
            </w:r>
          </w:p>
        </w:tc>
      </w:tr>
      <w:tr w:rsidR="00D535C9" w:rsidRPr="00D535C9" w14:paraId="58CD1304" w14:textId="77777777" w:rsidTr="00B87DAA">
        <w:trPr>
          <w:trHeight w:val="450"/>
        </w:trPr>
        <w:tc>
          <w:tcPr>
            <w:tcW w:w="4390" w:type="dxa"/>
            <w:tcMar>
              <w:top w:w="0" w:type="dxa"/>
              <w:left w:w="108" w:type="dxa"/>
              <w:bottom w:w="0" w:type="dxa"/>
              <w:right w:w="108" w:type="dxa"/>
            </w:tcMar>
            <w:vAlign w:val="center"/>
          </w:tcPr>
          <w:p w14:paraId="51AF93D9" w14:textId="77777777" w:rsidR="00D535C9" w:rsidRPr="00D535C9" w:rsidRDefault="00D535C9" w:rsidP="00DC09F0">
            <w:pPr>
              <w:spacing w:before="60" w:after="60"/>
              <w:ind w:right="-142"/>
              <w:rPr>
                <w:szCs w:val="24"/>
              </w:rPr>
            </w:pPr>
            <w:r w:rsidRPr="00D535C9">
              <w:rPr>
                <w:szCs w:val="24"/>
              </w:rPr>
              <w:lastRenderedPageBreak/>
              <w:t>Čiastka Zábezpeky na záručné opravy</w:t>
            </w:r>
          </w:p>
        </w:tc>
        <w:tc>
          <w:tcPr>
            <w:tcW w:w="1596" w:type="dxa"/>
            <w:tcMar>
              <w:top w:w="0" w:type="dxa"/>
              <w:left w:w="108" w:type="dxa"/>
              <w:bottom w:w="0" w:type="dxa"/>
              <w:right w:w="108" w:type="dxa"/>
            </w:tcMar>
            <w:vAlign w:val="center"/>
          </w:tcPr>
          <w:p w14:paraId="57C7C9B7" w14:textId="77777777" w:rsidR="00D535C9" w:rsidRPr="00D535C9" w:rsidRDefault="00D535C9" w:rsidP="00DC09F0">
            <w:pPr>
              <w:spacing w:before="60" w:after="60"/>
              <w:ind w:right="-142"/>
              <w:jc w:val="center"/>
              <w:rPr>
                <w:szCs w:val="24"/>
              </w:rPr>
            </w:pPr>
            <w:r w:rsidRPr="00D535C9">
              <w:rPr>
                <w:szCs w:val="24"/>
              </w:rPr>
              <w:t>11.12</w:t>
            </w:r>
          </w:p>
        </w:tc>
        <w:tc>
          <w:tcPr>
            <w:tcW w:w="3253" w:type="dxa"/>
            <w:tcMar>
              <w:top w:w="0" w:type="dxa"/>
              <w:left w:w="108" w:type="dxa"/>
              <w:bottom w:w="0" w:type="dxa"/>
              <w:right w:w="108" w:type="dxa"/>
            </w:tcMar>
            <w:vAlign w:val="center"/>
          </w:tcPr>
          <w:p w14:paraId="2692622D" w14:textId="77777777" w:rsidR="00D535C9" w:rsidRPr="00D535C9" w:rsidRDefault="00D535C9" w:rsidP="009E24AA">
            <w:pPr>
              <w:overflowPunct w:val="0"/>
              <w:autoSpaceDE w:val="0"/>
              <w:autoSpaceDN w:val="0"/>
              <w:adjustRightInd w:val="0"/>
              <w:spacing w:before="40" w:after="40"/>
              <w:ind w:right="13"/>
              <w:jc w:val="left"/>
              <w:textAlignment w:val="baseline"/>
              <w:rPr>
                <w:szCs w:val="24"/>
              </w:rPr>
            </w:pPr>
            <w:r w:rsidRPr="00D535C9">
              <w:rPr>
                <w:szCs w:val="24"/>
              </w:rPr>
              <w:t>1 % z Akceptovanej zmluvnej hodnoty bez DPH</w:t>
            </w:r>
          </w:p>
        </w:tc>
      </w:tr>
      <w:tr w:rsidR="00D535C9" w:rsidRPr="00D535C9" w14:paraId="47AD9E62" w14:textId="77777777" w:rsidTr="00B87DAA">
        <w:trPr>
          <w:trHeight w:val="450"/>
        </w:trPr>
        <w:tc>
          <w:tcPr>
            <w:tcW w:w="4390" w:type="dxa"/>
            <w:tcMar>
              <w:top w:w="0" w:type="dxa"/>
              <w:left w:w="108" w:type="dxa"/>
              <w:bottom w:w="0" w:type="dxa"/>
              <w:right w:w="108" w:type="dxa"/>
            </w:tcMar>
            <w:vAlign w:val="center"/>
          </w:tcPr>
          <w:p w14:paraId="4E5F62E9" w14:textId="77777777" w:rsidR="00D535C9" w:rsidRPr="00D535C9" w:rsidRDefault="00D535C9" w:rsidP="00DC09F0">
            <w:pPr>
              <w:spacing w:before="60" w:after="60"/>
              <w:ind w:right="-142"/>
              <w:rPr>
                <w:szCs w:val="24"/>
              </w:rPr>
            </w:pPr>
            <w:r w:rsidRPr="00D535C9">
              <w:rPr>
                <w:szCs w:val="24"/>
              </w:rPr>
              <w:t xml:space="preserve">Percento pre úpravu  predbežných súm </w:t>
            </w:r>
          </w:p>
        </w:tc>
        <w:tc>
          <w:tcPr>
            <w:tcW w:w="1596" w:type="dxa"/>
            <w:tcMar>
              <w:top w:w="0" w:type="dxa"/>
              <w:left w:w="108" w:type="dxa"/>
              <w:bottom w:w="0" w:type="dxa"/>
              <w:right w:w="108" w:type="dxa"/>
            </w:tcMar>
            <w:vAlign w:val="center"/>
          </w:tcPr>
          <w:p w14:paraId="3C62520C" w14:textId="77777777" w:rsidR="00D535C9" w:rsidRPr="00D535C9" w:rsidRDefault="00D535C9" w:rsidP="00DC09F0">
            <w:pPr>
              <w:spacing w:before="60" w:after="60"/>
              <w:ind w:right="-142"/>
              <w:jc w:val="center"/>
              <w:rPr>
                <w:szCs w:val="24"/>
              </w:rPr>
            </w:pPr>
            <w:r w:rsidRPr="00D535C9">
              <w:rPr>
                <w:szCs w:val="24"/>
              </w:rPr>
              <w:t>13.5(b)</w:t>
            </w:r>
          </w:p>
        </w:tc>
        <w:tc>
          <w:tcPr>
            <w:tcW w:w="3253" w:type="dxa"/>
            <w:tcMar>
              <w:top w:w="0" w:type="dxa"/>
              <w:left w:w="108" w:type="dxa"/>
              <w:bottom w:w="0" w:type="dxa"/>
              <w:right w:w="108" w:type="dxa"/>
            </w:tcMar>
            <w:vAlign w:val="center"/>
          </w:tcPr>
          <w:p w14:paraId="22F26230" w14:textId="77777777" w:rsidR="00D535C9" w:rsidRPr="00D535C9" w:rsidRDefault="00D535C9" w:rsidP="00DC09F0">
            <w:pPr>
              <w:overflowPunct w:val="0"/>
              <w:autoSpaceDE w:val="0"/>
              <w:autoSpaceDN w:val="0"/>
              <w:adjustRightInd w:val="0"/>
              <w:spacing w:before="40" w:after="40"/>
              <w:ind w:right="-142"/>
              <w:textAlignment w:val="baseline"/>
              <w:rPr>
                <w:szCs w:val="24"/>
              </w:rPr>
            </w:pPr>
            <w:r w:rsidRPr="00D535C9">
              <w:rPr>
                <w:szCs w:val="24"/>
              </w:rPr>
              <w:t>0 %</w:t>
            </w:r>
          </w:p>
        </w:tc>
      </w:tr>
      <w:tr w:rsidR="00D535C9" w:rsidRPr="00D535C9" w14:paraId="530008AD" w14:textId="77777777" w:rsidTr="00B87DAA">
        <w:trPr>
          <w:trHeight w:val="70"/>
        </w:trPr>
        <w:tc>
          <w:tcPr>
            <w:tcW w:w="4390" w:type="dxa"/>
            <w:tcMar>
              <w:top w:w="0" w:type="dxa"/>
              <w:left w:w="108" w:type="dxa"/>
              <w:bottom w:w="0" w:type="dxa"/>
              <w:right w:w="108" w:type="dxa"/>
            </w:tcMar>
            <w:vAlign w:val="center"/>
          </w:tcPr>
          <w:p w14:paraId="17001058" w14:textId="77777777" w:rsidR="00D535C9" w:rsidRPr="00D535C9" w:rsidRDefault="00D535C9" w:rsidP="00DC09F0">
            <w:pPr>
              <w:spacing w:before="60" w:after="60"/>
              <w:ind w:right="-142"/>
              <w:rPr>
                <w:szCs w:val="24"/>
              </w:rPr>
            </w:pPr>
            <w:r w:rsidRPr="00D535C9">
              <w:rPr>
                <w:szCs w:val="24"/>
              </w:rPr>
              <w:t xml:space="preserve">Celková zálohová platba </w:t>
            </w:r>
          </w:p>
        </w:tc>
        <w:tc>
          <w:tcPr>
            <w:tcW w:w="1596" w:type="dxa"/>
            <w:tcMar>
              <w:top w:w="0" w:type="dxa"/>
              <w:left w:w="108" w:type="dxa"/>
              <w:bottom w:w="0" w:type="dxa"/>
              <w:right w:w="108" w:type="dxa"/>
            </w:tcMar>
            <w:vAlign w:val="center"/>
          </w:tcPr>
          <w:p w14:paraId="787FCDF7" w14:textId="77777777" w:rsidR="00D535C9" w:rsidRPr="00D535C9" w:rsidRDefault="00D535C9" w:rsidP="00DC09F0">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5A0D804E" w14:textId="1884D332" w:rsidR="00D535C9" w:rsidRPr="00D535C9" w:rsidRDefault="00A37DC1" w:rsidP="00DC09F0">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7703E50E" w14:textId="77777777" w:rsidTr="00B87DAA">
        <w:trPr>
          <w:trHeight w:val="95"/>
        </w:trPr>
        <w:tc>
          <w:tcPr>
            <w:tcW w:w="4390" w:type="dxa"/>
            <w:tcMar>
              <w:top w:w="0" w:type="dxa"/>
              <w:left w:w="108" w:type="dxa"/>
              <w:bottom w:w="0" w:type="dxa"/>
              <w:right w:w="108" w:type="dxa"/>
            </w:tcMar>
            <w:vAlign w:val="center"/>
          </w:tcPr>
          <w:p w14:paraId="4359B49B" w14:textId="77777777" w:rsidR="00D535C9" w:rsidRPr="00D535C9" w:rsidRDefault="00D535C9" w:rsidP="00DC09F0">
            <w:pPr>
              <w:overflowPunct w:val="0"/>
              <w:autoSpaceDE w:val="0"/>
              <w:autoSpaceDN w:val="0"/>
              <w:adjustRightInd w:val="0"/>
              <w:spacing w:before="60" w:after="60"/>
              <w:ind w:right="-142"/>
              <w:textAlignment w:val="baseline"/>
              <w:rPr>
                <w:szCs w:val="24"/>
              </w:rPr>
            </w:pPr>
            <w:r w:rsidRPr="00D535C9">
              <w:rPr>
                <w:szCs w:val="24"/>
              </w:rPr>
              <w:t xml:space="preserve">Počet a časovanie splátok </w:t>
            </w:r>
          </w:p>
        </w:tc>
        <w:tc>
          <w:tcPr>
            <w:tcW w:w="1596" w:type="dxa"/>
            <w:tcMar>
              <w:top w:w="0" w:type="dxa"/>
              <w:left w:w="108" w:type="dxa"/>
              <w:bottom w:w="0" w:type="dxa"/>
              <w:right w:w="108" w:type="dxa"/>
            </w:tcMar>
            <w:vAlign w:val="center"/>
          </w:tcPr>
          <w:p w14:paraId="63727D64" w14:textId="77777777" w:rsidR="00D535C9" w:rsidRPr="00D535C9" w:rsidRDefault="00D535C9" w:rsidP="00DC09F0">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3A41526D" w14:textId="7874E493" w:rsidR="00D535C9" w:rsidRPr="00D535C9" w:rsidRDefault="00A37DC1" w:rsidP="00DC09F0">
            <w:pPr>
              <w:spacing w:before="40" w:after="40"/>
              <w:ind w:right="-142"/>
              <w:rPr>
                <w:i/>
                <w:szCs w:val="24"/>
              </w:rPr>
            </w:pPr>
            <w:r>
              <w:rPr>
                <w:szCs w:val="24"/>
              </w:rPr>
              <w:t>nie je aplikované</w:t>
            </w:r>
          </w:p>
        </w:tc>
      </w:tr>
      <w:tr w:rsidR="00D535C9" w:rsidRPr="00D535C9" w14:paraId="1B99E26C" w14:textId="77777777" w:rsidTr="00B87DAA">
        <w:trPr>
          <w:trHeight w:val="229"/>
        </w:trPr>
        <w:tc>
          <w:tcPr>
            <w:tcW w:w="4390" w:type="dxa"/>
            <w:tcMar>
              <w:top w:w="0" w:type="dxa"/>
              <w:left w:w="108" w:type="dxa"/>
              <w:bottom w:w="0" w:type="dxa"/>
              <w:right w:w="108" w:type="dxa"/>
            </w:tcMar>
            <w:vAlign w:val="center"/>
          </w:tcPr>
          <w:p w14:paraId="6B773289" w14:textId="77777777" w:rsidR="00D535C9" w:rsidRPr="00D535C9" w:rsidRDefault="00D535C9" w:rsidP="00DC09F0">
            <w:pPr>
              <w:spacing w:before="60" w:after="60"/>
              <w:ind w:right="-142"/>
              <w:rPr>
                <w:szCs w:val="24"/>
              </w:rPr>
            </w:pPr>
            <w:r w:rsidRPr="00D535C9">
              <w:rPr>
                <w:szCs w:val="24"/>
              </w:rPr>
              <w:t>Meny a ich podiely</w:t>
            </w:r>
          </w:p>
        </w:tc>
        <w:tc>
          <w:tcPr>
            <w:tcW w:w="1596" w:type="dxa"/>
            <w:tcMar>
              <w:top w:w="0" w:type="dxa"/>
              <w:left w:w="108" w:type="dxa"/>
              <w:bottom w:w="0" w:type="dxa"/>
              <w:right w:w="108" w:type="dxa"/>
            </w:tcMar>
            <w:vAlign w:val="center"/>
          </w:tcPr>
          <w:p w14:paraId="56DA93B3" w14:textId="77777777" w:rsidR="00D535C9" w:rsidRPr="00D535C9" w:rsidRDefault="00D535C9" w:rsidP="00DC09F0">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1A612374" w14:textId="3EDA0065" w:rsidR="00D535C9" w:rsidRPr="00D535C9" w:rsidRDefault="00A37DC1" w:rsidP="00DC09F0">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45CCBE11" w14:textId="77777777" w:rsidTr="00B87DAA">
        <w:trPr>
          <w:trHeight w:val="253"/>
        </w:trPr>
        <w:tc>
          <w:tcPr>
            <w:tcW w:w="4390" w:type="dxa"/>
            <w:tcMar>
              <w:top w:w="0" w:type="dxa"/>
              <w:left w:w="108" w:type="dxa"/>
              <w:bottom w:w="0" w:type="dxa"/>
              <w:right w:w="108" w:type="dxa"/>
            </w:tcMar>
            <w:vAlign w:val="center"/>
          </w:tcPr>
          <w:p w14:paraId="7990156F" w14:textId="77777777" w:rsidR="00D535C9" w:rsidRPr="00D535C9" w:rsidRDefault="00D535C9" w:rsidP="00DC09F0">
            <w:pPr>
              <w:spacing w:before="60" w:after="60"/>
              <w:ind w:right="-142"/>
              <w:rPr>
                <w:szCs w:val="24"/>
              </w:rPr>
            </w:pPr>
            <w:r w:rsidRPr="00D535C9">
              <w:rPr>
                <w:szCs w:val="24"/>
              </w:rPr>
              <w:t xml:space="preserve">Začiatok splácania zálohovej platby </w:t>
            </w:r>
          </w:p>
        </w:tc>
        <w:tc>
          <w:tcPr>
            <w:tcW w:w="1596" w:type="dxa"/>
            <w:tcMar>
              <w:top w:w="0" w:type="dxa"/>
              <w:left w:w="108" w:type="dxa"/>
              <w:bottom w:w="0" w:type="dxa"/>
              <w:right w:w="108" w:type="dxa"/>
            </w:tcMar>
            <w:vAlign w:val="center"/>
          </w:tcPr>
          <w:p w14:paraId="2793391D" w14:textId="77777777" w:rsidR="00D535C9" w:rsidRPr="00D535C9" w:rsidRDefault="00D535C9" w:rsidP="00DC09F0">
            <w:pPr>
              <w:spacing w:before="60" w:after="60"/>
              <w:ind w:right="-142"/>
              <w:jc w:val="center"/>
              <w:rPr>
                <w:szCs w:val="24"/>
              </w:rPr>
            </w:pPr>
            <w:r w:rsidRPr="00D535C9">
              <w:rPr>
                <w:szCs w:val="24"/>
              </w:rPr>
              <w:t>14.2(a)</w:t>
            </w:r>
          </w:p>
        </w:tc>
        <w:tc>
          <w:tcPr>
            <w:tcW w:w="3253" w:type="dxa"/>
            <w:tcMar>
              <w:top w:w="0" w:type="dxa"/>
              <w:left w:w="108" w:type="dxa"/>
              <w:bottom w:w="0" w:type="dxa"/>
              <w:right w:w="108" w:type="dxa"/>
            </w:tcMar>
            <w:vAlign w:val="center"/>
          </w:tcPr>
          <w:p w14:paraId="5602D5B1" w14:textId="3B43D357" w:rsidR="00D535C9" w:rsidRPr="00D535C9" w:rsidRDefault="00A37DC1" w:rsidP="00DC09F0">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04F0FB0A" w14:textId="77777777" w:rsidTr="00B87DAA">
        <w:trPr>
          <w:trHeight w:val="386"/>
        </w:trPr>
        <w:tc>
          <w:tcPr>
            <w:tcW w:w="4390" w:type="dxa"/>
            <w:tcMar>
              <w:top w:w="0" w:type="dxa"/>
              <w:left w:w="108" w:type="dxa"/>
              <w:bottom w:w="0" w:type="dxa"/>
              <w:right w:w="108" w:type="dxa"/>
            </w:tcMar>
            <w:vAlign w:val="center"/>
          </w:tcPr>
          <w:p w14:paraId="5AA4790D" w14:textId="77777777" w:rsidR="00D535C9" w:rsidRPr="00D535C9" w:rsidRDefault="00D535C9" w:rsidP="00DC09F0">
            <w:pPr>
              <w:spacing w:before="60" w:after="60"/>
              <w:ind w:right="-142"/>
              <w:rPr>
                <w:szCs w:val="24"/>
              </w:rPr>
            </w:pPr>
            <w:r w:rsidRPr="00D535C9">
              <w:rPr>
                <w:szCs w:val="24"/>
              </w:rPr>
              <w:t xml:space="preserve">Amortizačná sadzba zálohovej platby </w:t>
            </w:r>
          </w:p>
        </w:tc>
        <w:tc>
          <w:tcPr>
            <w:tcW w:w="1596" w:type="dxa"/>
            <w:tcMar>
              <w:top w:w="0" w:type="dxa"/>
              <w:left w:w="108" w:type="dxa"/>
              <w:bottom w:w="0" w:type="dxa"/>
              <w:right w:w="108" w:type="dxa"/>
            </w:tcMar>
            <w:vAlign w:val="center"/>
          </w:tcPr>
          <w:p w14:paraId="72C4D09F" w14:textId="77777777" w:rsidR="00D535C9" w:rsidRPr="00D535C9" w:rsidRDefault="00D535C9" w:rsidP="00DC09F0">
            <w:pPr>
              <w:spacing w:before="60" w:after="60"/>
              <w:ind w:right="-142"/>
              <w:jc w:val="center"/>
              <w:rPr>
                <w:szCs w:val="24"/>
              </w:rPr>
            </w:pPr>
            <w:r w:rsidRPr="00D535C9">
              <w:rPr>
                <w:szCs w:val="24"/>
              </w:rPr>
              <w:t>14.2(b)</w:t>
            </w:r>
          </w:p>
        </w:tc>
        <w:tc>
          <w:tcPr>
            <w:tcW w:w="3253" w:type="dxa"/>
            <w:tcMar>
              <w:top w:w="0" w:type="dxa"/>
              <w:left w:w="108" w:type="dxa"/>
              <w:bottom w:w="0" w:type="dxa"/>
              <w:right w:w="108" w:type="dxa"/>
            </w:tcMar>
            <w:vAlign w:val="center"/>
          </w:tcPr>
          <w:p w14:paraId="038448FE" w14:textId="3B7C98BC" w:rsidR="00D535C9" w:rsidRPr="00D535C9" w:rsidRDefault="00A37DC1" w:rsidP="00DC09F0">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380AA5B9" w14:textId="77777777" w:rsidTr="00B87DAA">
        <w:trPr>
          <w:trHeight w:val="262"/>
        </w:trPr>
        <w:tc>
          <w:tcPr>
            <w:tcW w:w="4390" w:type="dxa"/>
            <w:tcMar>
              <w:top w:w="0" w:type="dxa"/>
              <w:left w:w="108" w:type="dxa"/>
              <w:bottom w:w="0" w:type="dxa"/>
              <w:right w:w="108" w:type="dxa"/>
            </w:tcMar>
            <w:vAlign w:val="center"/>
          </w:tcPr>
          <w:p w14:paraId="2BDB5C0A" w14:textId="77777777" w:rsidR="00D535C9" w:rsidRPr="00D535C9" w:rsidRDefault="00D535C9" w:rsidP="00DC09F0">
            <w:pPr>
              <w:spacing w:before="60" w:after="60"/>
              <w:ind w:right="-142"/>
              <w:rPr>
                <w:szCs w:val="24"/>
              </w:rPr>
            </w:pPr>
            <w:r w:rsidRPr="00D535C9">
              <w:rPr>
                <w:szCs w:val="24"/>
              </w:rPr>
              <w:t xml:space="preserve">Percento Zádržného </w:t>
            </w:r>
          </w:p>
        </w:tc>
        <w:tc>
          <w:tcPr>
            <w:tcW w:w="1596" w:type="dxa"/>
            <w:tcMar>
              <w:top w:w="0" w:type="dxa"/>
              <w:left w:w="108" w:type="dxa"/>
              <w:bottom w:w="0" w:type="dxa"/>
              <w:right w:w="108" w:type="dxa"/>
            </w:tcMar>
            <w:vAlign w:val="center"/>
          </w:tcPr>
          <w:p w14:paraId="1966C852" w14:textId="77777777" w:rsidR="00D535C9" w:rsidRPr="00D535C9" w:rsidRDefault="00D535C9" w:rsidP="00DC09F0">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171FBFB8" w14:textId="606C1D58" w:rsidR="00D535C9" w:rsidRPr="00D535C9" w:rsidRDefault="00A37DC1" w:rsidP="00DC09F0">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704026EE" w14:textId="77777777" w:rsidTr="00B87DAA">
        <w:trPr>
          <w:trHeight w:val="262"/>
        </w:trPr>
        <w:tc>
          <w:tcPr>
            <w:tcW w:w="4390" w:type="dxa"/>
            <w:tcMar>
              <w:top w:w="0" w:type="dxa"/>
              <w:left w:w="108" w:type="dxa"/>
              <w:bottom w:w="0" w:type="dxa"/>
              <w:right w:w="108" w:type="dxa"/>
            </w:tcMar>
            <w:vAlign w:val="center"/>
          </w:tcPr>
          <w:p w14:paraId="0B8486AC" w14:textId="77777777" w:rsidR="00D535C9" w:rsidRPr="00D535C9" w:rsidRDefault="00D535C9" w:rsidP="00DC09F0">
            <w:pPr>
              <w:spacing w:before="60" w:after="60"/>
              <w:ind w:right="-142"/>
              <w:rPr>
                <w:szCs w:val="24"/>
              </w:rPr>
            </w:pPr>
            <w:r w:rsidRPr="00D535C9">
              <w:rPr>
                <w:szCs w:val="24"/>
              </w:rPr>
              <w:t xml:space="preserve">Limit Zádržného </w:t>
            </w:r>
          </w:p>
        </w:tc>
        <w:tc>
          <w:tcPr>
            <w:tcW w:w="1596" w:type="dxa"/>
            <w:tcMar>
              <w:top w:w="0" w:type="dxa"/>
              <w:left w:w="108" w:type="dxa"/>
              <w:bottom w:w="0" w:type="dxa"/>
              <w:right w:w="108" w:type="dxa"/>
            </w:tcMar>
            <w:vAlign w:val="center"/>
          </w:tcPr>
          <w:p w14:paraId="762F2D80" w14:textId="77777777" w:rsidR="00D535C9" w:rsidRPr="00D535C9" w:rsidRDefault="00D535C9" w:rsidP="00DC09F0">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0AF19079" w14:textId="7D53337F" w:rsidR="00D535C9" w:rsidRPr="00D535C9" w:rsidRDefault="00A37DC1" w:rsidP="00DC09F0">
            <w:pPr>
              <w:spacing w:before="40" w:after="40"/>
              <w:ind w:right="-142"/>
              <w:rPr>
                <w:szCs w:val="24"/>
              </w:rPr>
            </w:pPr>
            <w:r>
              <w:rPr>
                <w:szCs w:val="24"/>
              </w:rPr>
              <w:t>nie je aplikované</w:t>
            </w:r>
          </w:p>
        </w:tc>
      </w:tr>
      <w:tr w:rsidR="00D535C9" w:rsidRPr="00D535C9" w14:paraId="42402E7B" w14:textId="77777777" w:rsidTr="00B87DAA">
        <w:trPr>
          <w:trHeight w:val="720"/>
        </w:trPr>
        <w:tc>
          <w:tcPr>
            <w:tcW w:w="4390" w:type="dxa"/>
            <w:tcMar>
              <w:top w:w="0" w:type="dxa"/>
              <w:left w:w="108" w:type="dxa"/>
              <w:bottom w:w="0" w:type="dxa"/>
              <w:right w:w="108" w:type="dxa"/>
            </w:tcMar>
            <w:vAlign w:val="center"/>
          </w:tcPr>
          <w:p w14:paraId="68226268" w14:textId="77777777" w:rsidR="00D535C9" w:rsidRPr="00D535C9" w:rsidRDefault="00D535C9" w:rsidP="00824DBB">
            <w:pPr>
              <w:spacing w:before="60" w:after="0"/>
              <w:ind w:right="-142"/>
              <w:jc w:val="left"/>
              <w:rPr>
                <w:szCs w:val="24"/>
              </w:rPr>
            </w:pPr>
            <w:r w:rsidRPr="00D535C9">
              <w:rPr>
                <w:szCs w:val="24"/>
              </w:rPr>
              <w:t xml:space="preserve">Platba za Technologické zariadenie </w:t>
            </w:r>
            <w:r w:rsidRPr="00D535C9">
              <w:rPr>
                <w:szCs w:val="24"/>
              </w:rPr>
              <w:br/>
              <w:t>a Materiály odoslané na Stavenisko</w:t>
            </w:r>
          </w:p>
        </w:tc>
        <w:tc>
          <w:tcPr>
            <w:tcW w:w="1596" w:type="dxa"/>
            <w:tcMar>
              <w:top w:w="0" w:type="dxa"/>
              <w:left w:w="108" w:type="dxa"/>
              <w:bottom w:w="0" w:type="dxa"/>
              <w:right w:w="108" w:type="dxa"/>
            </w:tcMar>
            <w:vAlign w:val="center"/>
          </w:tcPr>
          <w:p w14:paraId="0A2629FE" w14:textId="77777777" w:rsidR="00D535C9" w:rsidRPr="00D535C9" w:rsidRDefault="00D535C9" w:rsidP="00DC09F0">
            <w:pPr>
              <w:spacing w:before="60" w:after="0"/>
              <w:ind w:right="-142"/>
              <w:jc w:val="center"/>
              <w:rPr>
                <w:szCs w:val="24"/>
              </w:rPr>
            </w:pPr>
            <w:r w:rsidRPr="00D535C9">
              <w:rPr>
                <w:szCs w:val="24"/>
              </w:rPr>
              <w:t>14.5(b)</w:t>
            </w:r>
          </w:p>
        </w:tc>
        <w:tc>
          <w:tcPr>
            <w:tcW w:w="3253" w:type="dxa"/>
            <w:tcMar>
              <w:top w:w="0" w:type="dxa"/>
              <w:left w:w="108" w:type="dxa"/>
              <w:bottom w:w="0" w:type="dxa"/>
              <w:right w:w="108" w:type="dxa"/>
            </w:tcMar>
            <w:vAlign w:val="center"/>
          </w:tcPr>
          <w:p w14:paraId="7525B290" w14:textId="31552CFE" w:rsidR="00D535C9" w:rsidRPr="00D535C9" w:rsidRDefault="00A37DC1" w:rsidP="00DC09F0">
            <w:pPr>
              <w:spacing w:before="40" w:after="40"/>
              <w:ind w:right="-142"/>
              <w:rPr>
                <w:szCs w:val="24"/>
              </w:rPr>
            </w:pPr>
            <w:r>
              <w:rPr>
                <w:szCs w:val="24"/>
              </w:rPr>
              <w:t>nie je aplikované</w:t>
            </w:r>
          </w:p>
        </w:tc>
      </w:tr>
      <w:tr w:rsidR="00D535C9" w:rsidRPr="00D535C9" w14:paraId="7B46BBB3" w14:textId="77777777" w:rsidTr="00B87DAA">
        <w:trPr>
          <w:trHeight w:val="720"/>
        </w:trPr>
        <w:tc>
          <w:tcPr>
            <w:tcW w:w="4390" w:type="dxa"/>
            <w:tcMar>
              <w:top w:w="0" w:type="dxa"/>
              <w:left w:w="108" w:type="dxa"/>
              <w:bottom w:w="0" w:type="dxa"/>
              <w:right w:w="108" w:type="dxa"/>
            </w:tcMar>
            <w:vAlign w:val="center"/>
          </w:tcPr>
          <w:p w14:paraId="3343FB60" w14:textId="77777777" w:rsidR="00D535C9" w:rsidRPr="00D535C9" w:rsidRDefault="00D535C9" w:rsidP="00824DBB">
            <w:pPr>
              <w:spacing w:before="60" w:after="0"/>
              <w:ind w:right="-142"/>
              <w:jc w:val="left"/>
              <w:rPr>
                <w:szCs w:val="24"/>
              </w:rPr>
            </w:pPr>
            <w:r w:rsidRPr="00D535C9">
              <w:rPr>
                <w:szCs w:val="24"/>
              </w:rPr>
              <w:t xml:space="preserve">Platba za Technologické zariadenie </w:t>
            </w:r>
            <w:r w:rsidRPr="00D535C9">
              <w:rPr>
                <w:szCs w:val="24"/>
              </w:rPr>
              <w:br/>
              <w:t>a Materiály po dodaní na Stavenisko</w:t>
            </w:r>
          </w:p>
        </w:tc>
        <w:tc>
          <w:tcPr>
            <w:tcW w:w="1596" w:type="dxa"/>
            <w:tcMar>
              <w:top w:w="0" w:type="dxa"/>
              <w:left w:w="108" w:type="dxa"/>
              <w:bottom w:w="0" w:type="dxa"/>
              <w:right w:w="108" w:type="dxa"/>
            </w:tcMar>
            <w:vAlign w:val="center"/>
          </w:tcPr>
          <w:p w14:paraId="520F71C8" w14:textId="77777777" w:rsidR="00D535C9" w:rsidRPr="00D535C9" w:rsidRDefault="00D535C9" w:rsidP="00DC09F0">
            <w:pPr>
              <w:spacing w:before="60" w:after="0"/>
              <w:ind w:right="-142"/>
              <w:jc w:val="center"/>
              <w:rPr>
                <w:szCs w:val="24"/>
              </w:rPr>
            </w:pPr>
            <w:r w:rsidRPr="00D535C9">
              <w:rPr>
                <w:szCs w:val="24"/>
              </w:rPr>
              <w:t>14.5(c)</w:t>
            </w:r>
          </w:p>
        </w:tc>
        <w:tc>
          <w:tcPr>
            <w:tcW w:w="3253" w:type="dxa"/>
            <w:tcMar>
              <w:top w:w="0" w:type="dxa"/>
              <w:left w:w="108" w:type="dxa"/>
              <w:bottom w:w="0" w:type="dxa"/>
              <w:right w:w="108" w:type="dxa"/>
            </w:tcMar>
            <w:vAlign w:val="center"/>
          </w:tcPr>
          <w:p w14:paraId="358CF2AE" w14:textId="242CB8AF" w:rsidR="00D535C9" w:rsidRPr="00D535C9" w:rsidRDefault="00A37DC1" w:rsidP="00DC09F0">
            <w:pPr>
              <w:spacing w:before="40" w:after="40"/>
              <w:ind w:right="-142"/>
              <w:rPr>
                <w:szCs w:val="24"/>
              </w:rPr>
            </w:pPr>
            <w:r>
              <w:rPr>
                <w:szCs w:val="24"/>
              </w:rPr>
              <w:t>nie je aplikované</w:t>
            </w:r>
          </w:p>
        </w:tc>
      </w:tr>
      <w:tr w:rsidR="00D535C9" w:rsidRPr="00D535C9" w14:paraId="60C37384" w14:textId="77777777" w:rsidTr="00B87DAA">
        <w:trPr>
          <w:trHeight w:val="423"/>
        </w:trPr>
        <w:tc>
          <w:tcPr>
            <w:tcW w:w="4390" w:type="dxa"/>
            <w:tcMar>
              <w:top w:w="0" w:type="dxa"/>
              <w:left w:w="108" w:type="dxa"/>
              <w:bottom w:w="0" w:type="dxa"/>
              <w:right w:w="108" w:type="dxa"/>
            </w:tcMar>
            <w:vAlign w:val="center"/>
          </w:tcPr>
          <w:p w14:paraId="639BAE99" w14:textId="77777777" w:rsidR="00D535C9" w:rsidRPr="00D535C9" w:rsidRDefault="00D535C9" w:rsidP="00824DBB">
            <w:pPr>
              <w:overflowPunct w:val="0"/>
              <w:autoSpaceDE w:val="0"/>
              <w:autoSpaceDN w:val="0"/>
              <w:adjustRightInd w:val="0"/>
              <w:spacing w:before="60" w:after="60"/>
              <w:ind w:right="-142"/>
              <w:jc w:val="left"/>
              <w:textAlignment w:val="baseline"/>
              <w:rPr>
                <w:szCs w:val="24"/>
              </w:rPr>
            </w:pPr>
            <w:r w:rsidRPr="00D535C9">
              <w:rPr>
                <w:szCs w:val="24"/>
              </w:rPr>
              <w:t>Minimálna čiastka Priebežných platobných potvrdení</w:t>
            </w:r>
          </w:p>
        </w:tc>
        <w:tc>
          <w:tcPr>
            <w:tcW w:w="1596" w:type="dxa"/>
            <w:tcMar>
              <w:top w:w="0" w:type="dxa"/>
              <w:left w:w="108" w:type="dxa"/>
              <w:bottom w:w="0" w:type="dxa"/>
              <w:right w:w="108" w:type="dxa"/>
            </w:tcMar>
            <w:vAlign w:val="center"/>
          </w:tcPr>
          <w:p w14:paraId="66860510" w14:textId="77777777" w:rsidR="00D535C9" w:rsidRPr="00D535C9" w:rsidRDefault="00D535C9" w:rsidP="00DC09F0">
            <w:pPr>
              <w:spacing w:before="60" w:after="60"/>
              <w:ind w:right="-142"/>
              <w:jc w:val="center"/>
              <w:rPr>
                <w:szCs w:val="24"/>
              </w:rPr>
            </w:pPr>
            <w:r w:rsidRPr="00D535C9">
              <w:rPr>
                <w:szCs w:val="24"/>
              </w:rPr>
              <w:t>14.6</w:t>
            </w:r>
          </w:p>
        </w:tc>
        <w:tc>
          <w:tcPr>
            <w:tcW w:w="3253" w:type="dxa"/>
            <w:tcMar>
              <w:top w:w="0" w:type="dxa"/>
              <w:left w:w="108" w:type="dxa"/>
              <w:bottom w:w="0" w:type="dxa"/>
              <w:right w:w="108" w:type="dxa"/>
            </w:tcMar>
            <w:vAlign w:val="center"/>
          </w:tcPr>
          <w:p w14:paraId="3E7D1CB7" w14:textId="362252C4" w:rsidR="00D535C9" w:rsidRPr="00D535C9" w:rsidRDefault="005D43F1" w:rsidP="004842C1">
            <w:pPr>
              <w:overflowPunct w:val="0"/>
              <w:autoSpaceDE w:val="0"/>
              <w:autoSpaceDN w:val="0"/>
              <w:adjustRightInd w:val="0"/>
              <w:spacing w:before="40" w:after="40"/>
              <w:ind w:right="38"/>
              <w:textAlignment w:val="baseline"/>
              <w:rPr>
                <w:szCs w:val="24"/>
              </w:rPr>
            </w:pPr>
            <w:r>
              <w:rPr>
                <w:szCs w:val="24"/>
              </w:rPr>
              <w:t>nie je aplikované</w:t>
            </w:r>
          </w:p>
        </w:tc>
      </w:tr>
      <w:tr w:rsidR="00D535C9" w:rsidRPr="00D535C9" w14:paraId="5031178C" w14:textId="77777777" w:rsidTr="00B87DAA">
        <w:trPr>
          <w:trHeight w:val="423"/>
        </w:trPr>
        <w:tc>
          <w:tcPr>
            <w:tcW w:w="4390" w:type="dxa"/>
            <w:tcMar>
              <w:top w:w="0" w:type="dxa"/>
              <w:left w:w="108" w:type="dxa"/>
              <w:bottom w:w="0" w:type="dxa"/>
              <w:right w:w="108" w:type="dxa"/>
            </w:tcMar>
            <w:vAlign w:val="center"/>
          </w:tcPr>
          <w:p w14:paraId="45338364" w14:textId="77777777" w:rsidR="00D535C9" w:rsidRPr="00D535C9" w:rsidRDefault="00D535C9" w:rsidP="00DC09F0">
            <w:pPr>
              <w:overflowPunct w:val="0"/>
              <w:autoSpaceDE w:val="0"/>
              <w:autoSpaceDN w:val="0"/>
              <w:adjustRightInd w:val="0"/>
              <w:spacing w:before="60" w:after="60"/>
              <w:ind w:right="-142"/>
              <w:textAlignment w:val="baseline"/>
              <w:rPr>
                <w:szCs w:val="24"/>
              </w:rPr>
            </w:pPr>
            <w:r w:rsidRPr="00D535C9">
              <w:rPr>
                <w:szCs w:val="24"/>
              </w:rPr>
              <w:t xml:space="preserve">Mena/meny platieb </w:t>
            </w:r>
          </w:p>
        </w:tc>
        <w:tc>
          <w:tcPr>
            <w:tcW w:w="1596" w:type="dxa"/>
            <w:tcMar>
              <w:top w:w="0" w:type="dxa"/>
              <w:left w:w="108" w:type="dxa"/>
              <w:bottom w:w="0" w:type="dxa"/>
              <w:right w:w="108" w:type="dxa"/>
            </w:tcMar>
            <w:vAlign w:val="center"/>
          </w:tcPr>
          <w:p w14:paraId="64447781" w14:textId="77777777" w:rsidR="00D535C9" w:rsidRPr="00D535C9" w:rsidRDefault="00D535C9" w:rsidP="00DC09F0">
            <w:pPr>
              <w:spacing w:before="60" w:after="60"/>
              <w:ind w:right="-142"/>
              <w:jc w:val="center"/>
              <w:rPr>
                <w:szCs w:val="24"/>
              </w:rPr>
            </w:pPr>
            <w:r w:rsidRPr="00D535C9">
              <w:rPr>
                <w:szCs w:val="24"/>
              </w:rPr>
              <w:t>14.15</w:t>
            </w:r>
          </w:p>
        </w:tc>
        <w:tc>
          <w:tcPr>
            <w:tcW w:w="3253" w:type="dxa"/>
            <w:tcMar>
              <w:top w:w="0" w:type="dxa"/>
              <w:left w:w="108" w:type="dxa"/>
              <w:bottom w:w="0" w:type="dxa"/>
              <w:right w:w="108" w:type="dxa"/>
            </w:tcMar>
            <w:vAlign w:val="center"/>
          </w:tcPr>
          <w:p w14:paraId="31A98A72" w14:textId="77777777" w:rsidR="00D535C9" w:rsidRPr="00D535C9" w:rsidRDefault="00D535C9" w:rsidP="00DC09F0">
            <w:pPr>
              <w:overflowPunct w:val="0"/>
              <w:autoSpaceDE w:val="0"/>
              <w:autoSpaceDN w:val="0"/>
              <w:adjustRightInd w:val="0"/>
              <w:spacing w:before="40" w:after="40"/>
              <w:ind w:right="-142"/>
              <w:textAlignment w:val="baseline"/>
              <w:rPr>
                <w:szCs w:val="24"/>
              </w:rPr>
            </w:pPr>
            <w:r w:rsidRPr="00D535C9">
              <w:rPr>
                <w:szCs w:val="24"/>
              </w:rPr>
              <w:t xml:space="preserve">EUR </w:t>
            </w:r>
          </w:p>
        </w:tc>
      </w:tr>
      <w:tr w:rsidR="00D535C9" w:rsidRPr="00D535C9" w14:paraId="6F52C562" w14:textId="77777777" w:rsidTr="00B87DAA">
        <w:trPr>
          <w:trHeight w:val="1674"/>
        </w:trPr>
        <w:tc>
          <w:tcPr>
            <w:tcW w:w="4390" w:type="dxa"/>
            <w:tcMar>
              <w:top w:w="0" w:type="dxa"/>
              <w:left w:w="108" w:type="dxa"/>
              <w:bottom w:w="0" w:type="dxa"/>
              <w:right w:w="108" w:type="dxa"/>
            </w:tcMar>
          </w:tcPr>
          <w:p w14:paraId="0661316D" w14:textId="77777777" w:rsidR="00D535C9" w:rsidRPr="00D535C9" w:rsidRDefault="00D535C9" w:rsidP="00DC09F0">
            <w:pPr>
              <w:spacing w:after="0"/>
              <w:ind w:right="-142"/>
              <w:rPr>
                <w:szCs w:val="24"/>
              </w:rPr>
            </w:pPr>
            <w:r w:rsidRPr="00D535C9">
              <w:rPr>
                <w:szCs w:val="24"/>
              </w:rPr>
              <w:t>Lehoty na predloženie poistenia:</w:t>
            </w:r>
          </w:p>
          <w:p w14:paraId="59B1D4B9" w14:textId="77777777" w:rsidR="00D535C9" w:rsidRPr="00D535C9" w:rsidRDefault="00D535C9" w:rsidP="00DC09F0">
            <w:pPr>
              <w:spacing w:after="0"/>
              <w:ind w:right="-142"/>
              <w:rPr>
                <w:szCs w:val="24"/>
              </w:rPr>
            </w:pPr>
            <w:r w:rsidRPr="00D535C9">
              <w:rPr>
                <w:szCs w:val="24"/>
              </w:rPr>
              <w:t>(a) dôkazy o poistení</w:t>
            </w:r>
          </w:p>
          <w:p w14:paraId="163AAAE8" w14:textId="77777777" w:rsidR="00D535C9" w:rsidRPr="00D535C9" w:rsidRDefault="00D535C9" w:rsidP="00DC09F0">
            <w:pPr>
              <w:spacing w:after="0"/>
              <w:ind w:right="-142"/>
              <w:rPr>
                <w:szCs w:val="24"/>
              </w:rPr>
            </w:pPr>
            <w:r w:rsidRPr="00D535C9">
              <w:rPr>
                <w:szCs w:val="24"/>
              </w:rPr>
              <w:br/>
            </w:r>
          </w:p>
          <w:p w14:paraId="5E25A1DC" w14:textId="77777777" w:rsidR="004842C1" w:rsidRDefault="004842C1" w:rsidP="00DC09F0">
            <w:pPr>
              <w:spacing w:after="0"/>
              <w:ind w:right="-142"/>
              <w:rPr>
                <w:szCs w:val="24"/>
              </w:rPr>
            </w:pPr>
          </w:p>
          <w:p w14:paraId="63BB36C2" w14:textId="41A1256D" w:rsidR="00D535C9" w:rsidRPr="00D535C9" w:rsidRDefault="00D535C9" w:rsidP="00DC09F0">
            <w:pPr>
              <w:spacing w:after="0"/>
              <w:ind w:right="-142"/>
              <w:rPr>
                <w:szCs w:val="24"/>
              </w:rPr>
            </w:pPr>
            <w:r w:rsidRPr="00D535C9">
              <w:rPr>
                <w:szCs w:val="24"/>
              </w:rPr>
              <w:t xml:space="preserve">(b) príslušné poistné zmluvy </w:t>
            </w:r>
          </w:p>
        </w:tc>
        <w:tc>
          <w:tcPr>
            <w:tcW w:w="1596" w:type="dxa"/>
            <w:tcMar>
              <w:top w:w="0" w:type="dxa"/>
              <w:left w:w="108" w:type="dxa"/>
              <w:bottom w:w="0" w:type="dxa"/>
              <w:right w:w="108" w:type="dxa"/>
            </w:tcMar>
          </w:tcPr>
          <w:p w14:paraId="20309E53" w14:textId="77777777" w:rsidR="00D535C9" w:rsidRPr="00D535C9" w:rsidRDefault="00D535C9" w:rsidP="00DC09F0">
            <w:pPr>
              <w:spacing w:after="0"/>
              <w:ind w:right="-142"/>
              <w:jc w:val="center"/>
              <w:rPr>
                <w:szCs w:val="24"/>
              </w:rPr>
            </w:pPr>
          </w:p>
          <w:p w14:paraId="04369492" w14:textId="77777777" w:rsidR="00D535C9" w:rsidRPr="00D535C9" w:rsidRDefault="00D535C9" w:rsidP="00DC09F0">
            <w:pPr>
              <w:spacing w:after="0"/>
              <w:ind w:right="-142"/>
              <w:jc w:val="center"/>
              <w:rPr>
                <w:szCs w:val="24"/>
              </w:rPr>
            </w:pPr>
            <w:r w:rsidRPr="00D535C9">
              <w:rPr>
                <w:szCs w:val="24"/>
              </w:rPr>
              <w:t>18.1</w:t>
            </w:r>
          </w:p>
          <w:p w14:paraId="3CEE6447" w14:textId="77777777" w:rsidR="00D535C9" w:rsidRPr="00D535C9" w:rsidRDefault="00D535C9" w:rsidP="00DC09F0">
            <w:pPr>
              <w:spacing w:after="0"/>
              <w:ind w:right="-142"/>
              <w:jc w:val="center"/>
              <w:rPr>
                <w:szCs w:val="24"/>
              </w:rPr>
            </w:pPr>
          </w:p>
          <w:p w14:paraId="2089DD53" w14:textId="77777777" w:rsidR="00D535C9" w:rsidRPr="00D535C9" w:rsidRDefault="00D535C9" w:rsidP="00DC09F0">
            <w:pPr>
              <w:spacing w:after="0"/>
              <w:ind w:right="-142"/>
              <w:jc w:val="center"/>
              <w:rPr>
                <w:szCs w:val="24"/>
              </w:rPr>
            </w:pPr>
          </w:p>
          <w:p w14:paraId="3B50FF02" w14:textId="77777777" w:rsidR="004842C1" w:rsidRDefault="004842C1" w:rsidP="00DC09F0">
            <w:pPr>
              <w:spacing w:after="0"/>
              <w:ind w:right="-142"/>
              <w:jc w:val="center"/>
              <w:rPr>
                <w:szCs w:val="24"/>
              </w:rPr>
            </w:pPr>
          </w:p>
          <w:p w14:paraId="63FC7159" w14:textId="7F780B28" w:rsidR="00D535C9" w:rsidRPr="00D535C9" w:rsidRDefault="00D535C9" w:rsidP="00DC09F0">
            <w:pPr>
              <w:spacing w:after="0"/>
              <w:ind w:right="-142"/>
              <w:jc w:val="center"/>
              <w:rPr>
                <w:szCs w:val="24"/>
              </w:rPr>
            </w:pPr>
            <w:r w:rsidRPr="00D535C9">
              <w:rPr>
                <w:szCs w:val="24"/>
              </w:rPr>
              <w:t>18.1</w:t>
            </w:r>
          </w:p>
        </w:tc>
        <w:tc>
          <w:tcPr>
            <w:tcW w:w="3253" w:type="dxa"/>
            <w:tcMar>
              <w:top w:w="0" w:type="dxa"/>
              <w:left w:w="108" w:type="dxa"/>
              <w:bottom w:w="0" w:type="dxa"/>
              <w:right w:w="108" w:type="dxa"/>
            </w:tcMar>
          </w:tcPr>
          <w:p w14:paraId="66954603" w14:textId="77777777" w:rsidR="00D535C9" w:rsidRPr="00D535C9" w:rsidRDefault="00D535C9" w:rsidP="00DC09F0">
            <w:pPr>
              <w:spacing w:after="0"/>
              <w:ind w:right="-142"/>
              <w:rPr>
                <w:szCs w:val="24"/>
              </w:rPr>
            </w:pPr>
          </w:p>
          <w:p w14:paraId="07ABC366" w14:textId="77777777" w:rsidR="00D535C9" w:rsidRPr="00D535C9" w:rsidRDefault="00D535C9" w:rsidP="004842C1">
            <w:pPr>
              <w:spacing w:after="0"/>
              <w:jc w:val="left"/>
              <w:rPr>
                <w:szCs w:val="24"/>
              </w:rPr>
            </w:pPr>
            <w:r w:rsidRPr="00D535C9">
              <w:rPr>
                <w:szCs w:val="24"/>
              </w:rPr>
              <w:t>(a) do 6 mesiacov od prvého predloženia príslušných poistných zmlúv a následne každých 6 mesiacov</w:t>
            </w:r>
          </w:p>
          <w:p w14:paraId="6373DF84" w14:textId="77777777" w:rsidR="00D535C9" w:rsidRPr="00D535C9" w:rsidRDefault="00D535C9" w:rsidP="00A84082">
            <w:pPr>
              <w:spacing w:after="0"/>
              <w:ind w:right="13"/>
              <w:jc w:val="left"/>
              <w:rPr>
                <w:szCs w:val="24"/>
              </w:rPr>
            </w:pPr>
            <w:r w:rsidRPr="00D535C9">
              <w:rPr>
                <w:szCs w:val="24"/>
              </w:rPr>
              <w:t>(b) do 21 dní od nadobudnutia účinnosti Zmluvy</w:t>
            </w:r>
          </w:p>
        </w:tc>
      </w:tr>
      <w:tr w:rsidR="00D535C9" w:rsidRPr="00D535C9" w14:paraId="7B8EE4D4" w14:textId="77777777" w:rsidTr="00B87DAA">
        <w:trPr>
          <w:trHeight w:val="136"/>
        </w:trPr>
        <w:tc>
          <w:tcPr>
            <w:tcW w:w="4390" w:type="dxa"/>
            <w:tcMar>
              <w:top w:w="0" w:type="dxa"/>
              <w:left w:w="108" w:type="dxa"/>
              <w:bottom w:w="0" w:type="dxa"/>
              <w:right w:w="108" w:type="dxa"/>
            </w:tcMar>
            <w:vAlign w:val="center"/>
          </w:tcPr>
          <w:p w14:paraId="556B3929" w14:textId="77777777" w:rsidR="00D535C9" w:rsidRPr="00D535C9" w:rsidRDefault="00D535C9" w:rsidP="00824DBB">
            <w:pPr>
              <w:spacing w:before="60" w:after="60"/>
              <w:ind w:right="-142"/>
              <w:jc w:val="left"/>
              <w:rPr>
                <w:szCs w:val="24"/>
              </w:rPr>
            </w:pPr>
            <w:r w:rsidRPr="00D535C9">
              <w:rPr>
                <w:szCs w:val="24"/>
              </w:rPr>
              <w:t xml:space="preserve">Maximálna odpočítateľná čiastka na poistenie rizík Objednávateľa </w:t>
            </w:r>
          </w:p>
        </w:tc>
        <w:tc>
          <w:tcPr>
            <w:tcW w:w="1596" w:type="dxa"/>
            <w:tcMar>
              <w:top w:w="0" w:type="dxa"/>
              <w:left w:w="108" w:type="dxa"/>
              <w:bottom w:w="0" w:type="dxa"/>
              <w:right w:w="108" w:type="dxa"/>
            </w:tcMar>
            <w:vAlign w:val="center"/>
          </w:tcPr>
          <w:p w14:paraId="0D7CBDC7" w14:textId="77777777" w:rsidR="00D535C9" w:rsidRPr="00D535C9" w:rsidRDefault="00D535C9" w:rsidP="00DC09F0">
            <w:pPr>
              <w:spacing w:before="60" w:after="60"/>
              <w:ind w:right="-142"/>
              <w:jc w:val="center"/>
              <w:rPr>
                <w:szCs w:val="24"/>
              </w:rPr>
            </w:pPr>
            <w:r w:rsidRPr="00D535C9">
              <w:rPr>
                <w:szCs w:val="24"/>
              </w:rPr>
              <w:t>18.2(d)</w:t>
            </w:r>
          </w:p>
        </w:tc>
        <w:tc>
          <w:tcPr>
            <w:tcW w:w="3253" w:type="dxa"/>
            <w:tcMar>
              <w:top w:w="0" w:type="dxa"/>
              <w:left w:w="108" w:type="dxa"/>
              <w:bottom w:w="0" w:type="dxa"/>
              <w:right w:w="108" w:type="dxa"/>
            </w:tcMar>
            <w:vAlign w:val="center"/>
          </w:tcPr>
          <w:p w14:paraId="058933A5" w14:textId="340E247E" w:rsidR="00D535C9" w:rsidRPr="00D535C9" w:rsidRDefault="00ED33B7" w:rsidP="00DC09F0">
            <w:pPr>
              <w:spacing w:before="40" w:after="40"/>
              <w:ind w:right="-142"/>
              <w:rPr>
                <w:szCs w:val="24"/>
              </w:rPr>
            </w:pPr>
            <w:r>
              <w:rPr>
                <w:szCs w:val="24"/>
              </w:rPr>
              <w:t>nie je aplikované</w:t>
            </w:r>
          </w:p>
        </w:tc>
      </w:tr>
      <w:tr w:rsidR="00D535C9" w:rsidRPr="00D535C9" w14:paraId="491EBE15" w14:textId="77777777" w:rsidTr="00B87DAA">
        <w:trPr>
          <w:trHeight w:val="70"/>
        </w:trPr>
        <w:tc>
          <w:tcPr>
            <w:tcW w:w="4390" w:type="dxa"/>
            <w:tcMar>
              <w:top w:w="0" w:type="dxa"/>
              <w:left w:w="108" w:type="dxa"/>
              <w:bottom w:w="0" w:type="dxa"/>
              <w:right w:w="108" w:type="dxa"/>
            </w:tcMar>
            <w:vAlign w:val="center"/>
          </w:tcPr>
          <w:p w14:paraId="33ED9972" w14:textId="77777777" w:rsidR="00D535C9" w:rsidRPr="00D535C9" w:rsidRDefault="00D535C9" w:rsidP="00824DBB">
            <w:pPr>
              <w:spacing w:before="60" w:after="60"/>
              <w:ind w:right="-142"/>
              <w:jc w:val="left"/>
              <w:rPr>
                <w:szCs w:val="24"/>
              </w:rPr>
            </w:pPr>
            <w:r w:rsidRPr="00D535C9">
              <w:rPr>
                <w:szCs w:val="24"/>
              </w:rPr>
              <w:t xml:space="preserve">Minimálna čiastka poistenia tretej strany </w:t>
            </w:r>
          </w:p>
        </w:tc>
        <w:tc>
          <w:tcPr>
            <w:tcW w:w="1596" w:type="dxa"/>
            <w:tcMar>
              <w:top w:w="0" w:type="dxa"/>
              <w:left w:w="108" w:type="dxa"/>
              <w:bottom w:w="0" w:type="dxa"/>
              <w:right w:w="108" w:type="dxa"/>
            </w:tcMar>
            <w:vAlign w:val="center"/>
          </w:tcPr>
          <w:p w14:paraId="3D246AC7" w14:textId="77777777" w:rsidR="00D535C9" w:rsidRPr="00D535C9" w:rsidRDefault="00D535C9" w:rsidP="00DC09F0">
            <w:pPr>
              <w:spacing w:before="60" w:after="60"/>
              <w:ind w:right="-142"/>
              <w:jc w:val="center"/>
              <w:rPr>
                <w:szCs w:val="24"/>
              </w:rPr>
            </w:pPr>
            <w:r w:rsidRPr="00D535C9">
              <w:rPr>
                <w:szCs w:val="24"/>
              </w:rPr>
              <w:t>18.3</w:t>
            </w:r>
          </w:p>
        </w:tc>
        <w:tc>
          <w:tcPr>
            <w:tcW w:w="3253" w:type="dxa"/>
            <w:tcMar>
              <w:top w:w="0" w:type="dxa"/>
              <w:left w:w="108" w:type="dxa"/>
              <w:bottom w:w="0" w:type="dxa"/>
              <w:right w:w="108" w:type="dxa"/>
            </w:tcMar>
            <w:vAlign w:val="center"/>
          </w:tcPr>
          <w:p w14:paraId="39212F42" w14:textId="77777777" w:rsidR="00D535C9" w:rsidRPr="00D535C9" w:rsidRDefault="00D535C9" w:rsidP="004842C1">
            <w:pPr>
              <w:spacing w:before="40" w:after="40"/>
              <w:jc w:val="left"/>
              <w:rPr>
                <w:szCs w:val="24"/>
              </w:rPr>
            </w:pPr>
            <w:r w:rsidRPr="00D535C9">
              <w:rPr>
                <w:szCs w:val="24"/>
              </w:rPr>
              <w:t>1 % z Akceptovanej zmluvnej hodnoty bez DPH</w:t>
            </w:r>
          </w:p>
        </w:tc>
      </w:tr>
      <w:tr w:rsidR="00D535C9" w:rsidRPr="00D535C9" w14:paraId="5A0E8E14" w14:textId="77777777" w:rsidTr="00B87DAA">
        <w:trPr>
          <w:trHeight w:val="193"/>
        </w:trPr>
        <w:tc>
          <w:tcPr>
            <w:tcW w:w="4390" w:type="dxa"/>
            <w:tcMar>
              <w:top w:w="0" w:type="dxa"/>
              <w:left w:w="108" w:type="dxa"/>
              <w:bottom w:w="0" w:type="dxa"/>
              <w:right w:w="108" w:type="dxa"/>
            </w:tcMar>
            <w:vAlign w:val="center"/>
          </w:tcPr>
          <w:p w14:paraId="3B6F13EE" w14:textId="77777777" w:rsidR="00D535C9" w:rsidRPr="00D535C9" w:rsidRDefault="00D535C9" w:rsidP="00DC09F0">
            <w:pPr>
              <w:spacing w:before="60" w:after="60"/>
              <w:ind w:right="-142"/>
              <w:rPr>
                <w:sz w:val="20"/>
                <w:szCs w:val="20"/>
              </w:rPr>
            </w:pPr>
            <w:r w:rsidRPr="00D535C9">
              <w:rPr>
                <w:szCs w:val="24"/>
              </w:rPr>
              <w:t>KRS bude pozostávať</w:t>
            </w:r>
          </w:p>
        </w:tc>
        <w:tc>
          <w:tcPr>
            <w:tcW w:w="1596" w:type="dxa"/>
            <w:tcMar>
              <w:top w:w="0" w:type="dxa"/>
              <w:left w:w="108" w:type="dxa"/>
              <w:bottom w:w="0" w:type="dxa"/>
              <w:right w:w="108" w:type="dxa"/>
            </w:tcMar>
            <w:vAlign w:val="center"/>
          </w:tcPr>
          <w:p w14:paraId="2F5C654F" w14:textId="77777777" w:rsidR="00D535C9" w:rsidRPr="00D535C9" w:rsidRDefault="00D535C9" w:rsidP="00DC09F0">
            <w:pPr>
              <w:spacing w:before="60" w:after="60"/>
              <w:ind w:right="-142"/>
              <w:jc w:val="center"/>
              <w:rPr>
                <w:szCs w:val="24"/>
              </w:rPr>
            </w:pPr>
            <w:r w:rsidRPr="00D535C9">
              <w:rPr>
                <w:szCs w:val="24"/>
              </w:rPr>
              <w:t>20.2</w:t>
            </w:r>
          </w:p>
        </w:tc>
        <w:tc>
          <w:tcPr>
            <w:tcW w:w="3253" w:type="dxa"/>
            <w:tcMar>
              <w:top w:w="0" w:type="dxa"/>
              <w:left w:w="108" w:type="dxa"/>
              <w:bottom w:w="0" w:type="dxa"/>
              <w:right w:w="108" w:type="dxa"/>
            </w:tcMar>
            <w:vAlign w:val="center"/>
          </w:tcPr>
          <w:p w14:paraId="06A744FF" w14:textId="64995F22" w:rsidR="00D535C9" w:rsidRPr="00D535C9" w:rsidRDefault="00ED33B7" w:rsidP="00DC09F0">
            <w:pPr>
              <w:spacing w:before="40" w:after="40"/>
              <w:ind w:right="-142"/>
              <w:rPr>
                <w:szCs w:val="24"/>
              </w:rPr>
            </w:pPr>
            <w:r>
              <w:rPr>
                <w:szCs w:val="24"/>
              </w:rPr>
              <w:t>nie je aplikované</w:t>
            </w:r>
          </w:p>
        </w:tc>
      </w:tr>
      <w:tr w:rsidR="00D535C9" w:rsidRPr="00D535C9" w14:paraId="078FE648" w14:textId="77777777" w:rsidTr="00B87DAA">
        <w:trPr>
          <w:trHeight w:val="193"/>
        </w:trPr>
        <w:tc>
          <w:tcPr>
            <w:tcW w:w="4390" w:type="dxa"/>
            <w:tcMar>
              <w:top w:w="0" w:type="dxa"/>
              <w:left w:w="108" w:type="dxa"/>
              <w:bottom w:w="0" w:type="dxa"/>
              <w:right w:w="108" w:type="dxa"/>
            </w:tcMar>
            <w:vAlign w:val="center"/>
          </w:tcPr>
          <w:p w14:paraId="7B6D6BE1" w14:textId="77777777" w:rsidR="00D535C9" w:rsidRPr="00D535C9" w:rsidRDefault="00D535C9" w:rsidP="00824DBB">
            <w:pPr>
              <w:spacing w:before="60" w:after="60"/>
              <w:ind w:right="-142"/>
              <w:jc w:val="left"/>
              <w:rPr>
                <w:sz w:val="20"/>
                <w:szCs w:val="20"/>
              </w:rPr>
            </w:pPr>
            <w:r w:rsidRPr="00D535C9">
              <w:rPr>
                <w:szCs w:val="24"/>
              </w:rPr>
              <w:t>Menovanie Člena KRS (ak sa Strany nedohodnú) vykoná</w:t>
            </w:r>
          </w:p>
        </w:tc>
        <w:tc>
          <w:tcPr>
            <w:tcW w:w="1596" w:type="dxa"/>
            <w:tcMar>
              <w:top w:w="0" w:type="dxa"/>
              <w:left w:w="108" w:type="dxa"/>
              <w:bottom w:w="0" w:type="dxa"/>
              <w:right w:w="108" w:type="dxa"/>
            </w:tcMar>
            <w:vAlign w:val="center"/>
          </w:tcPr>
          <w:p w14:paraId="2FD0960B" w14:textId="77777777" w:rsidR="00D535C9" w:rsidRPr="00D535C9" w:rsidRDefault="00D535C9" w:rsidP="00DC09F0">
            <w:pPr>
              <w:spacing w:before="60" w:after="60"/>
              <w:ind w:right="-142"/>
              <w:jc w:val="center"/>
              <w:rPr>
                <w:szCs w:val="24"/>
              </w:rPr>
            </w:pPr>
            <w:r w:rsidRPr="00D535C9">
              <w:rPr>
                <w:szCs w:val="24"/>
              </w:rPr>
              <w:t>20.3</w:t>
            </w:r>
          </w:p>
        </w:tc>
        <w:tc>
          <w:tcPr>
            <w:tcW w:w="3253" w:type="dxa"/>
            <w:tcMar>
              <w:top w:w="0" w:type="dxa"/>
              <w:left w:w="108" w:type="dxa"/>
              <w:bottom w:w="0" w:type="dxa"/>
              <w:right w:w="108" w:type="dxa"/>
            </w:tcMar>
            <w:vAlign w:val="center"/>
          </w:tcPr>
          <w:p w14:paraId="7018EED9" w14:textId="0FCBFA42" w:rsidR="00D535C9" w:rsidRPr="00D535C9" w:rsidRDefault="00ED33B7" w:rsidP="00DC09F0">
            <w:pPr>
              <w:spacing w:before="40" w:after="40"/>
              <w:ind w:right="-142"/>
              <w:rPr>
                <w:szCs w:val="24"/>
              </w:rPr>
            </w:pPr>
            <w:r>
              <w:rPr>
                <w:szCs w:val="24"/>
              </w:rPr>
              <w:t>nie je aplikované</w:t>
            </w:r>
          </w:p>
        </w:tc>
      </w:tr>
    </w:tbl>
    <w:p w14:paraId="36821DEA" w14:textId="77777777" w:rsidR="00D535C9" w:rsidRPr="00D535C9" w:rsidRDefault="00D535C9" w:rsidP="00DC09F0">
      <w:pPr>
        <w:tabs>
          <w:tab w:val="left" w:pos="3310"/>
        </w:tabs>
        <w:spacing w:before="120" w:after="120"/>
        <w:ind w:right="-142" w:firstLine="1"/>
        <w:rPr>
          <w:i/>
          <w:iCs/>
        </w:rPr>
      </w:pPr>
    </w:p>
    <w:p w14:paraId="38C277F8" w14:textId="77777777" w:rsidR="00D535C9" w:rsidRPr="00D535C9" w:rsidRDefault="00D535C9" w:rsidP="00DC09F0">
      <w:pPr>
        <w:tabs>
          <w:tab w:val="left" w:pos="3310"/>
        </w:tabs>
        <w:spacing w:before="120" w:after="120"/>
        <w:ind w:right="-142" w:firstLine="1"/>
        <w:rPr>
          <w:i/>
          <w:iCs/>
        </w:rPr>
      </w:pPr>
    </w:p>
    <w:p w14:paraId="17813665" w14:textId="77777777" w:rsidR="00D535C9" w:rsidRPr="00D535C9" w:rsidRDefault="00D535C9" w:rsidP="00DC09F0">
      <w:pPr>
        <w:tabs>
          <w:tab w:val="left" w:pos="3310"/>
        </w:tabs>
        <w:spacing w:before="120" w:after="120"/>
        <w:ind w:right="-142" w:firstLine="1"/>
        <w:rPr>
          <w:i/>
          <w:iCs/>
        </w:rPr>
      </w:pPr>
    </w:p>
    <w:p w14:paraId="5310773D" w14:textId="77777777" w:rsidR="00D535C9" w:rsidRPr="00D535C9" w:rsidRDefault="00D535C9" w:rsidP="00DC09F0">
      <w:pPr>
        <w:tabs>
          <w:tab w:val="left" w:pos="3310"/>
        </w:tabs>
        <w:spacing w:before="120" w:after="120"/>
        <w:ind w:right="-142" w:firstLine="1"/>
        <w:rPr>
          <w:i/>
          <w:iCs/>
        </w:rPr>
      </w:pPr>
    </w:p>
    <w:p w14:paraId="39BB41FE" w14:textId="77777777" w:rsidR="00D535C9" w:rsidRPr="00D535C9" w:rsidRDefault="00D535C9" w:rsidP="00DC09F0">
      <w:pPr>
        <w:tabs>
          <w:tab w:val="left" w:pos="3310"/>
        </w:tabs>
        <w:spacing w:before="120" w:after="120"/>
        <w:ind w:right="-142"/>
        <w:rPr>
          <w:i/>
          <w:iCs/>
        </w:rPr>
        <w:sectPr w:rsidR="00D535C9" w:rsidRPr="00D535C9" w:rsidSect="00336F08">
          <w:pgSz w:w="11906" w:h="16838"/>
          <w:pgMar w:top="958" w:right="1418" w:bottom="1418" w:left="1418" w:header="708" w:footer="708" w:gutter="0"/>
          <w:cols w:space="708"/>
          <w:docGrid w:linePitch="360"/>
        </w:sectPr>
      </w:pPr>
    </w:p>
    <w:p w14:paraId="5FDF7727" w14:textId="77777777" w:rsidR="00D535C9" w:rsidRPr="00D535C9" w:rsidRDefault="00D535C9" w:rsidP="00DC09F0">
      <w:pPr>
        <w:keepNext/>
        <w:spacing w:before="120" w:after="120"/>
        <w:ind w:right="-142"/>
        <w:jc w:val="center"/>
        <w:outlineLvl w:val="1"/>
        <w:rPr>
          <w:b/>
          <w:caps/>
          <w:sz w:val="32"/>
          <w:szCs w:val="32"/>
        </w:rPr>
      </w:pPr>
      <w:r w:rsidRPr="00D535C9">
        <w:rPr>
          <w:b/>
          <w:caps/>
          <w:sz w:val="32"/>
          <w:szCs w:val="32"/>
        </w:rPr>
        <w:lastRenderedPageBreak/>
        <w:t>Zmluvné podmienky</w:t>
      </w:r>
    </w:p>
    <w:p w14:paraId="1AEAF0C2" w14:textId="77777777" w:rsidR="00D535C9" w:rsidRPr="00D535C9" w:rsidRDefault="00D535C9" w:rsidP="00DC09F0">
      <w:pPr>
        <w:spacing w:before="120" w:after="120"/>
        <w:ind w:right="-142"/>
        <w:rPr>
          <w:b/>
          <w:bCs/>
          <w:szCs w:val="24"/>
        </w:rPr>
      </w:pPr>
      <w:r w:rsidRPr="00D535C9">
        <w:rPr>
          <w:szCs w:val="24"/>
        </w:rPr>
        <w:t>Zmluvné podmienky pozostávajú zo „</w:t>
      </w:r>
      <w:r w:rsidRPr="00D535C9">
        <w:rPr>
          <w:b/>
          <w:bCs/>
          <w:szCs w:val="24"/>
        </w:rPr>
        <w:t>Všeobecných podmienok</w:t>
      </w:r>
      <w:r w:rsidRPr="00D535C9">
        <w:rPr>
          <w:szCs w:val="24"/>
        </w:rPr>
        <w:t>“ a  „</w:t>
      </w:r>
      <w:r w:rsidRPr="00D535C9">
        <w:rPr>
          <w:b/>
          <w:szCs w:val="24"/>
        </w:rPr>
        <w:t>Osobitných podmienok</w:t>
      </w:r>
      <w:r w:rsidRPr="00D535C9">
        <w:rPr>
          <w:szCs w:val="24"/>
        </w:rPr>
        <w:t>“, ktoré predstavujú doplnky</w:t>
      </w:r>
      <w:r w:rsidR="00690462">
        <w:rPr>
          <w:szCs w:val="24"/>
        </w:rPr>
        <w:t xml:space="preserve"> a</w:t>
      </w:r>
      <w:r w:rsidRPr="00D535C9">
        <w:rPr>
          <w:szCs w:val="24"/>
        </w:rPr>
        <w:t xml:space="preserve"> úpravy k Všeobecným podmienkam.</w:t>
      </w:r>
    </w:p>
    <w:p w14:paraId="4222F0EF" w14:textId="77777777" w:rsidR="00D535C9" w:rsidRPr="00D535C9" w:rsidRDefault="00D535C9" w:rsidP="00DC09F0">
      <w:pPr>
        <w:spacing w:before="120" w:after="120"/>
        <w:ind w:right="-142"/>
        <w:jc w:val="center"/>
        <w:rPr>
          <w:b/>
          <w:szCs w:val="24"/>
        </w:rPr>
      </w:pPr>
      <w:r w:rsidRPr="00D535C9">
        <w:rPr>
          <w:b/>
          <w:szCs w:val="24"/>
        </w:rPr>
        <w:t>Všeobecné podmienky</w:t>
      </w:r>
    </w:p>
    <w:p w14:paraId="5181CBFA" w14:textId="77777777" w:rsidR="00D535C9" w:rsidRPr="00D535C9" w:rsidRDefault="00D535C9" w:rsidP="00DC09F0">
      <w:pPr>
        <w:tabs>
          <w:tab w:val="left" w:pos="540"/>
        </w:tabs>
        <w:spacing w:before="120" w:after="120"/>
        <w:ind w:right="-142"/>
        <w:rPr>
          <w:szCs w:val="24"/>
        </w:rPr>
      </w:pPr>
      <w:r w:rsidRPr="00D535C9">
        <w:rPr>
          <w:szCs w:val="24"/>
        </w:rPr>
        <w:t>Všeobecné podmienky sú nemenné, zostávajú v plnej platnosti v takom rozsahu, v akom nie sú upravené alebo doplnené Osobitnými podmienkami.</w:t>
      </w:r>
    </w:p>
    <w:p w14:paraId="7B7B16C6" w14:textId="77777777" w:rsidR="00D535C9" w:rsidRPr="00D535C9" w:rsidRDefault="00D535C9" w:rsidP="00DC09F0">
      <w:pPr>
        <w:tabs>
          <w:tab w:val="right" w:pos="9936"/>
        </w:tabs>
        <w:spacing w:before="120" w:after="120"/>
        <w:ind w:right="-142"/>
        <w:rPr>
          <w:szCs w:val="24"/>
        </w:rPr>
      </w:pPr>
      <w:r w:rsidRPr="00D535C9">
        <w:rPr>
          <w:szCs w:val="24"/>
        </w:rPr>
        <w:t>Všeobecné podmienky sú:</w:t>
      </w:r>
    </w:p>
    <w:p w14:paraId="3C25ABC8" w14:textId="32AD5B9E" w:rsidR="00D535C9" w:rsidRPr="00D535C9" w:rsidRDefault="00D535C9" w:rsidP="00DC09F0">
      <w:pPr>
        <w:tabs>
          <w:tab w:val="right" w:pos="9936"/>
        </w:tabs>
        <w:spacing w:after="120"/>
        <w:ind w:right="-142"/>
        <w:rPr>
          <w:szCs w:val="24"/>
        </w:rPr>
      </w:pPr>
      <w:r w:rsidRPr="00D535C9">
        <w:rPr>
          <w:szCs w:val="24"/>
        </w:rPr>
        <w:t>„Zmluvné podmienky pre technologické zariadenie a projektovanie-realizáciu“ pre elektrotechnické a strojno-technologické diela a pre stavebné a inžinierske diela projektované zhotoviteľom („Žltá kniha“),</w:t>
      </w:r>
      <w:r w:rsidRPr="00D535C9">
        <w:rPr>
          <w:b/>
          <w:bCs/>
          <w:szCs w:val="24"/>
        </w:rPr>
        <w:t xml:space="preserve"> </w:t>
      </w:r>
      <w:r w:rsidRPr="00D535C9">
        <w:rPr>
          <w:szCs w:val="24"/>
        </w:rPr>
        <w:t>prvé vydanie 1999, vydané Medzinárodnou federáciou konzultačných inžinierov (FIDIC), preložené Slovenskou asociáciou konzultačných inžinierov – SACE (slovenský preklad 2008).</w:t>
      </w:r>
    </w:p>
    <w:p w14:paraId="641639C0" w14:textId="77777777" w:rsidR="00D535C9" w:rsidRPr="00D535C9" w:rsidRDefault="00D535C9" w:rsidP="00DC09F0">
      <w:pPr>
        <w:tabs>
          <w:tab w:val="right" w:pos="9936"/>
        </w:tabs>
        <w:spacing w:before="240" w:after="120"/>
        <w:ind w:right="-142"/>
        <w:rPr>
          <w:szCs w:val="24"/>
          <w:lang w:eastAsia="x-none"/>
        </w:rPr>
      </w:pPr>
      <w:r w:rsidRPr="00D535C9">
        <w:rPr>
          <w:szCs w:val="24"/>
          <w:lang w:eastAsia="x-none"/>
        </w:rPr>
        <w:t>Výrazy a definície použité v Osobitných podmienkach vychádzajú z výrazov a definícií tak, ako sú uvedené v oficiálnom preklade „Zmluvných podmienok pre technologické zariadenie a projektovanie-realizáciu“ pre elektrotechnické a strojno-technologické diela a pre stavebné a inžinierske diela projektované zhotoviteľom („Žltá kniha“), prvé vydanie 1999, vydané Medzinárodnou federáciou konzultačných inžinierov (FIDIC), ktoré boli preložené z anglického originálu „</w:t>
      </w:r>
      <w:r w:rsidRPr="00D535C9">
        <w:rPr>
          <w:i/>
          <w:szCs w:val="24"/>
          <w:lang w:eastAsia="x-none"/>
        </w:rPr>
        <w:t>Conditions of Contract for Plant and Design-Build“, First Edition 1999 („yellow book“) published by the Fédération Internationale des Ingénieurs–Conseils (FIDIC)</w:t>
      </w:r>
      <w:r w:rsidRPr="00D535C9">
        <w:rPr>
          <w:szCs w:val="24"/>
          <w:lang w:eastAsia="x-none"/>
        </w:rPr>
        <w:t xml:space="preserve"> Slovenskou asociáciou konzultačných inžinierov – SACE v roku 2008.</w:t>
      </w:r>
    </w:p>
    <w:p w14:paraId="43B2799B" w14:textId="532322ED" w:rsidR="00D535C9" w:rsidRPr="00D535C9" w:rsidRDefault="00D535C9" w:rsidP="00DC09F0">
      <w:pPr>
        <w:spacing w:before="120" w:after="120"/>
        <w:ind w:right="-142"/>
        <w:rPr>
          <w:szCs w:val="24"/>
        </w:rPr>
      </w:pPr>
      <w:r w:rsidRPr="00D535C9">
        <w:rPr>
          <w:szCs w:val="24"/>
        </w:rPr>
        <w:t xml:space="preserve">V prípade akýchkoľvek nezrovnalostí je rozhodujúca slovenská verzia </w:t>
      </w:r>
      <w:r w:rsidR="005160EC">
        <w:rPr>
          <w:szCs w:val="24"/>
        </w:rPr>
        <w:t>Z</w:t>
      </w:r>
      <w:r w:rsidRPr="00D535C9">
        <w:rPr>
          <w:szCs w:val="24"/>
        </w:rPr>
        <w:t xml:space="preserve">mluvných podmienok </w:t>
      </w:r>
      <w:r w:rsidR="005160EC">
        <w:rPr>
          <w:szCs w:val="24"/>
        </w:rPr>
        <w:t>vydaná</w:t>
      </w:r>
      <w:r w:rsidR="005160EC" w:rsidRPr="00D535C9">
        <w:rPr>
          <w:szCs w:val="24"/>
        </w:rPr>
        <w:t xml:space="preserve"> </w:t>
      </w:r>
      <w:r w:rsidRPr="00D535C9">
        <w:rPr>
          <w:szCs w:val="24"/>
        </w:rPr>
        <w:t>asociáciou SACE.</w:t>
      </w:r>
    </w:p>
    <w:p w14:paraId="0C6CD7CB" w14:textId="79BEFE0C" w:rsidR="005160EC" w:rsidRDefault="00D535C9" w:rsidP="00DC09F0">
      <w:pPr>
        <w:spacing w:before="120" w:after="120"/>
        <w:ind w:right="-142"/>
        <w:rPr>
          <w:szCs w:val="24"/>
        </w:rPr>
        <w:sectPr w:rsidR="005160EC" w:rsidSect="00BB417D">
          <w:footerReference w:type="default" r:id="rId14"/>
          <w:pgSz w:w="11906" w:h="16838"/>
          <w:pgMar w:top="1077" w:right="1304" w:bottom="1077" w:left="1418" w:header="1304" w:footer="0" w:gutter="0"/>
          <w:cols w:space="708"/>
          <w:noEndnote/>
          <w:docGrid w:linePitch="326"/>
        </w:sectPr>
      </w:pPr>
      <w:r w:rsidRPr="00D535C9">
        <w:rPr>
          <w:szCs w:val="24"/>
        </w:rPr>
        <w:t xml:space="preserve">Všeobecné podmienky podliehajú zmenám definovaným v nasledujúcich </w:t>
      </w:r>
      <w:r w:rsidRPr="00D535C9">
        <w:rPr>
          <w:b/>
          <w:bCs/>
          <w:szCs w:val="24"/>
        </w:rPr>
        <w:t>Osobitných podmienkach</w:t>
      </w:r>
      <w:r w:rsidRPr="00D535C9">
        <w:rPr>
          <w:szCs w:val="24"/>
        </w:rPr>
        <w:t>:</w:t>
      </w:r>
    </w:p>
    <w:p w14:paraId="772F037A" w14:textId="77777777" w:rsidR="00D535C9" w:rsidRPr="00D535C9" w:rsidRDefault="00D535C9" w:rsidP="00DC09F0">
      <w:pPr>
        <w:spacing w:before="120" w:after="120"/>
        <w:ind w:right="-142"/>
        <w:jc w:val="center"/>
        <w:outlineLvl w:val="1"/>
        <w:rPr>
          <w:b/>
          <w:bCs/>
          <w:sz w:val="32"/>
          <w:szCs w:val="32"/>
        </w:rPr>
      </w:pPr>
      <w:r w:rsidRPr="00D535C9">
        <w:rPr>
          <w:b/>
          <w:sz w:val="32"/>
          <w:szCs w:val="32"/>
        </w:rPr>
        <w:lastRenderedPageBreak/>
        <w:t>Osobitné podmienky</w:t>
      </w:r>
    </w:p>
    <w:p w14:paraId="61A554F5" w14:textId="77777777" w:rsidR="00D535C9" w:rsidRPr="00D535C9" w:rsidRDefault="00D535C9" w:rsidP="00DC09F0">
      <w:pPr>
        <w:spacing w:before="120" w:after="120"/>
        <w:ind w:right="-142"/>
        <w:jc w:val="center"/>
        <w:outlineLvl w:val="1"/>
        <w:rPr>
          <w:b/>
          <w:bCs/>
          <w:sz w:val="28"/>
          <w:szCs w:val="28"/>
        </w:rPr>
      </w:pPr>
      <w:r w:rsidRPr="00D535C9">
        <w:rPr>
          <w:b/>
          <w:sz w:val="28"/>
          <w:szCs w:val="28"/>
        </w:rPr>
        <w:t>Článok 1 Všeobecné ustanovenia</w:t>
      </w:r>
    </w:p>
    <w:p w14:paraId="1EB91BBD" w14:textId="77777777" w:rsidR="00D535C9" w:rsidRPr="00D535C9" w:rsidRDefault="00D535C9" w:rsidP="008121B2">
      <w:pPr>
        <w:keepNext/>
        <w:keepLines/>
        <w:spacing w:after="120"/>
        <w:ind w:right="-142"/>
        <w:outlineLvl w:val="2"/>
        <w:rPr>
          <w:b/>
          <w:bCs/>
          <w:szCs w:val="24"/>
        </w:rPr>
      </w:pPr>
      <w:r w:rsidRPr="00D535C9">
        <w:rPr>
          <w:b/>
          <w:bCs/>
          <w:szCs w:val="24"/>
        </w:rPr>
        <w:t>Podčlánok 1.1.1.1 Zmluva</w:t>
      </w:r>
    </w:p>
    <w:p w14:paraId="3E69E83E" w14:textId="77777777" w:rsidR="00D535C9" w:rsidRPr="00D535C9" w:rsidRDefault="00D535C9" w:rsidP="008121B2">
      <w:pPr>
        <w:spacing w:after="120"/>
        <w:ind w:right="-142"/>
        <w:rPr>
          <w:szCs w:val="24"/>
        </w:rPr>
      </w:pPr>
      <w:r w:rsidRPr="00D535C9">
        <w:rPr>
          <w:szCs w:val="24"/>
        </w:rPr>
        <w:t>Text podčlánku sa ruší a nahrádza sa nasledujúcim textom:</w:t>
      </w:r>
    </w:p>
    <w:p w14:paraId="7FFF7068" w14:textId="5B85D338" w:rsidR="00D535C9" w:rsidRPr="00D535C9" w:rsidRDefault="00D535C9" w:rsidP="008121B2">
      <w:pPr>
        <w:spacing w:after="120"/>
        <w:ind w:right="-142"/>
        <w:rPr>
          <w:szCs w:val="24"/>
        </w:rPr>
      </w:pPr>
      <w:r w:rsidRPr="00D535C9">
        <w:t>„Zmluva“ znamená Zmluvu tak ako je definovaná v Článku 1 bod 1.3 textu Zmluvy.</w:t>
      </w:r>
      <w:r w:rsidRPr="00D535C9">
        <w:rPr>
          <w:szCs w:val="24"/>
        </w:rPr>
        <w:t xml:space="preserve"> </w:t>
      </w:r>
    </w:p>
    <w:p w14:paraId="0588367A" w14:textId="77777777" w:rsidR="00D535C9" w:rsidRPr="00D535C9" w:rsidRDefault="00D535C9" w:rsidP="008121B2">
      <w:pPr>
        <w:spacing w:after="120"/>
        <w:ind w:right="-142"/>
        <w:outlineLvl w:val="2"/>
        <w:rPr>
          <w:b/>
          <w:szCs w:val="24"/>
        </w:rPr>
      </w:pPr>
      <w:r w:rsidRPr="00D535C9">
        <w:rPr>
          <w:b/>
          <w:szCs w:val="24"/>
        </w:rPr>
        <w:t>Podčlánok 1.1.1.2 Zmluva o Dielo</w:t>
      </w:r>
    </w:p>
    <w:p w14:paraId="559EA0FD" w14:textId="77777777" w:rsidR="00D535C9" w:rsidRPr="00D535C9" w:rsidRDefault="00D535C9" w:rsidP="008121B2">
      <w:pPr>
        <w:spacing w:after="120"/>
        <w:ind w:right="-142"/>
        <w:rPr>
          <w:b/>
          <w:szCs w:val="24"/>
        </w:rPr>
      </w:pPr>
      <w:r w:rsidRPr="00D535C9">
        <w:t>Text podčlánku sa ruší bez náhrady.</w:t>
      </w:r>
    </w:p>
    <w:p w14:paraId="4192EC5E" w14:textId="77777777" w:rsidR="00D535C9" w:rsidRPr="00D535C9" w:rsidRDefault="00D535C9" w:rsidP="008121B2">
      <w:pPr>
        <w:keepNext/>
        <w:keepLines/>
        <w:spacing w:after="120"/>
        <w:ind w:right="-142"/>
        <w:outlineLvl w:val="2"/>
        <w:rPr>
          <w:b/>
          <w:bCs/>
          <w:szCs w:val="24"/>
        </w:rPr>
      </w:pPr>
      <w:r w:rsidRPr="00D535C9">
        <w:rPr>
          <w:b/>
          <w:bCs/>
          <w:szCs w:val="24"/>
        </w:rPr>
        <w:t>Podčlánok 1.1.1.3 Oznámenie o prijatí Ponuky</w:t>
      </w:r>
    </w:p>
    <w:p w14:paraId="3C829F8D" w14:textId="77777777" w:rsidR="00D535C9" w:rsidRPr="00D535C9" w:rsidRDefault="00D535C9" w:rsidP="008121B2">
      <w:pPr>
        <w:spacing w:after="120"/>
        <w:ind w:right="-142"/>
        <w:rPr>
          <w:szCs w:val="24"/>
        </w:rPr>
      </w:pPr>
      <w:r w:rsidRPr="00D535C9">
        <w:rPr>
          <w:szCs w:val="24"/>
        </w:rPr>
        <w:t>Text podčlánku sa ruší a nahrádza sa nasledujúcim textom:</w:t>
      </w:r>
    </w:p>
    <w:p w14:paraId="7A2FB00C" w14:textId="77777777" w:rsidR="00D535C9" w:rsidRPr="00D535C9" w:rsidRDefault="00D535C9" w:rsidP="008121B2">
      <w:pPr>
        <w:spacing w:after="120"/>
        <w:ind w:right="-142"/>
        <w:rPr>
          <w:szCs w:val="24"/>
        </w:rPr>
      </w:pPr>
      <w:r w:rsidRPr="00D535C9">
        <w:rPr>
          <w:szCs w:val="24"/>
        </w:rPr>
        <w:t>„Oznámenie o prijatí Ponuky“ znamená Zmluvu a dátum vydania alebo obdržania Oznámenia o prijatí Ponuky znamená dátum nadobudnutia účinnosti Zmluvy.</w:t>
      </w:r>
    </w:p>
    <w:p w14:paraId="1281B5AC" w14:textId="77777777" w:rsidR="00D535C9" w:rsidRPr="00D535C9" w:rsidRDefault="00D535C9" w:rsidP="008121B2">
      <w:pPr>
        <w:keepNext/>
        <w:keepLines/>
        <w:spacing w:after="120"/>
        <w:ind w:right="-142"/>
        <w:outlineLvl w:val="2"/>
        <w:rPr>
          <w:b/>
          <w:bCs/>
          <w:szCs w:val="24"/>
        </w:rPr>
      </w:pPr>
      <w:r w:rsidRPr="00D535C9">
        <w:rPr>
          <w:b/>
          <w:bCs/>
          <w:szCs w:val="24"/>
        </w:rPr>
        <w:t>Podčlánok 1.1.1.4 Ponukový list</w:t>
      </w:r>
    </w:p>
    <w:p w14:paraId="15233DF6" w14:textId="77777777" w:rsidR="00D535C9" w:rsidRPr="00D535C9" w:rsidRDefault="00D535C9" w:rsidP="008121B2">
      <w:pPr>
        <w:keepNext/>
        <w:keepLines/>
        <w:spacing w:after="120"/>
        <w:ind w:right="-142"/>
        <w:rPr>
          <w:szCs w:val="24"/>
        </w:rPr>
      </w:pPr>
      <w:r w:rsidRPr="00D535C9">
        <w:rPr>
          <w:szCs w:val="24"/>
        </w:rPr>
        <w:t>Text podčlánku sa ruší a nahrádza sa nasledujúcim textom:</w:t>
      </w:r>
    </w:p>
    <w:p w14:paraId="040CBBDF" w14:textId="77777777" w:rsidR="00D535C9" w:rsidRPr="00D535C9" w:rsidRDefault="00D535C9" w:rsidP="008121B2">
      <w:pPr>
        <w:keepNext/>
        <w:keepLines/>
        <w:spacing w:after="120"/>
        <w:ind w:right="-142"/>
        <w:rPr>
          <w:szCs w:val="24"/>
        </w:rPr>
      </w:pPr>
      <w:r w:rsidRPr="00D535C9">
        <w:rPr>
          <w:szCs w:val="24"/>
        </w:rPr>
        <w:t>„Ponukový list“ znamená časť Zmluvy s názvom „Príloha k ponuke“.</w:t>
      </w:r>
    </w:p>
    <w:p w14:paraId="4B2F1E3E" w14:textId="77777777" w:rsidR="00D535C9" w:rsidRPr="00D535C9" w:rsidRDefault="00D535C9" w:rsidP="008121B2">
      <w:pPr>
        <w:keepNext/>
        <w:keepLines/>
        <w:spacing w:after="120"/>
        <w:ind w:right="-142"/>
        <w:outlineLvl w:val="2"/>
        <w:rPr>
          <w:b/>
          <w:bCs/>
          <w:szCs w:val="24"/>
        </w:rPr>
      </w:pPr>
      <w:r w:rsidRPr="00D535C9">
        <w:rPr>
          <w:b/>
          <w:bCs/>
          <w:szCs w:val="24"/>
        </w:rPr>
        <w:t>Podčlánok 1.1.1.6 Formuláre</w:t>
      </w:r>
    </w:p>
    <w:p w14:paraId="69A8123A" w14:textId="77777777" w:rsidR="00D535C9" w:rsidRPr="00D535C9" w:rsidRDefault="00D535C9" w:rsidP="008121B2">
      <w:pPr>
        <w:spacing w:after="120"/>
        <w:ind w:right="-142"/>
        <w:rPr>
          <w:szCs w:val="24"/>
        </w:rPr>
      </w:pPr>
      <w:r w:rsidRPr="00D535C9">
        <w:rPr>
          <w:szCs w:val="24"/>
        </w:rPr>
        <w:t>Text podčlánku sa ruší a nahrádza sa nasledujúcim textom:</w:t>
      </w:r>
    </w:p>
    <w:p w14:paraId="6FD035E0" w14:textId="422C5843" w:rsidR="00D535C9" w:rsidRPr="00D535C9" w:rsidRDefault="00D535C9" w:rsidP="008121B2">
      <w:pPr>
        <w:spacing w:after="120"/>
        <w:ind w:right="-142"/>
        <w:rPr>
          <w:szCs w:val="24"/>
        </w:rPr>
      </w:pPr>
      <w:r w:rsidRPr="00D535C9">
        <w:rPr>
          <w:szCs w:val="24"/>
        </w:rPr>
        <w:t xml:space="preserve">„Formuláre“ znamenajú Ocenený </w:t>
      </w:r>
      <w:r w:rsidR="00EC6525">
        <w:rPr>
          <w:szCs w:val="24"/>
        </w:rPr>
        <w:t>S</w:t>
      </w:r>
      <w:r w:rsidRPr="00D535C9">
        <w:rPr>
          <w:szCs w:val="24"/>
        </w:rPr>
        <w:t>úpis položiek, ktorý tvorí Prílohu č. 2.</w:t>
      </w:r>
    </w:p>
    <w:p w14:paraId="21AFC76A" w14:textId="77777777" w:rsidR="00D535C9" w:rsidRPr="00D535C9" w:rsidRDefault="00D535C9" w:rsidP="008121B2">
      <w:pPr>
        <w:spacing w:after="120"/>
        <w:ind w:right="-142"/>
        <w:outlineLvl w:val="2"/>
        <w:rPr>
          <w:b/>
          <w:szCs w:val="24"/>
        </w:rPr>
      </w:pPr>
      <w:r w:rsidRPr="00D535C9">
        <w:rPr>
          <w:b/>
          <w:szCs w:val="24"/>
        </w:rPr>
        <w:t>Podčlánok 1.1.1.7 Ponuka Zhotoviteľa</w:t>
      </w:r>
    </w:p>
    <w:p w14:paraId="6F81FCDB" w14:textId="77777777" w:rsidR="00D535C9" w:rsidRPr="00D535C9" w:rsidRDefault="00D535C9" w:rsidP="008121B2">
      <w:pPr>
        <w:spacing w:after="120"/>
        <w:ind w:right="-142"/>
        <w:rPr>
          <w:b/>
          <w:szCs w:val="24"/>
        </w:rPr>
      </w:pPr>
      <w:r w:rsidRPr="00D535C9">
        <w:t>Text podčlánku sa ruší bez náhrady.</w:t>
      </w:r>
    </w:p>
    <w:p w14:paraId="68CE451B" w14:textId="77777777" w:rsidR="00D535C9" w:rsidRPr="00D535C9" w:rsidRDefault="00D535C9" w:rsidP="008121B2">
      <w:pPr>
        <w:keepNext/>
        <w:keepLines/>
        <w:spacing w:after="120"/>
        <w:ind w:right="-142"/>
        <w:outlineLvl w:val="2"/>
        <w:rPr>
          <w:b/>
          <w:bCs/>
          <w:szCs w:val="24"/>
        </w:rPr>
      </w:pPr>
      <w:r w:rsidRPr="00D535C9">
        <w:rPr>
          <w:b/>
          <w:bCs/>
          <w:szCs w:val="24"/>
        </w:rPr>
        <w:t>Podčlánok 1.1.1.8 Ponuka</w:t>
      </w:r>
    </w:p>
    <w:p w14:paraId="4C3E1E36" w14:textId="77777777" w:rsidR="00D535C9" w:rsidRPr="00D535C9" w:rsidRDefault="00D535C9" w:rsidP="008121B2">
      <w:pPr>
        <w:spacing w:after="120"/>
        <w:ind w:right="-142"/>
        <w:rPr>
          <w:szCs w:val="24"/>
        </w:rPr>
      </w:pPr>
      <w:r w:rsidRPr="00D535C9">
        <w:rPr>
          <w:szCs w:val="24"/>
        </w:rPr>
        <w:t>Text podčlánku sa ruší a nahrádza sa nasledujúcim textom:</w:t>
      </w:r>
    </w:p>
    <w:p w14:paraId="0619CBB2" w14:textId="18690522" w:rsidR="00D535C9" w:rsidRPr="00D535C9" w:rsidRDefault="00D535C9" w:rsidP="008121B2">
      <w:pPr>
        <w:spacing w:after="120"/>
        <w:ind w:right="-142"/>
        <w:rPr>
          <w:szCs w:val="24"/>
        </w:rPr>
      </w:pPr>
      <w:r w:rsidRPr="00D535C9">
        <w:rPr>
          <w:szCs w:val="24"/>
        </w:rPr>
        <w:t>„Ponuka“ znamená súbor dokumentov, ktoré Zhotoviteľ ako uchádzač predložil v lehote na predkladanie ponúk Objednávateľovi ako obstarávateľovi.</w:t>
      </w:r>
    </w:p>
    <w:p w14:paraId="26A8297B" w14:textId="77777777" w:rsidR="00D535C9" w:rsidRPr="00D535C9" w:rsidRDefault="00D535C9" w:rsidP="008121B2">
      <w:pPr>
        <w:keepNext/>
        <w:keepLines/>
        <w:spacing w:after="120"/>
        <w:ind w:right="-142"/>
        <w:outlineLvl w:val="2"/>
        <w:rPr>
          <w:b/>
          <w:bCs/>
          <w:szCs w:val="24"/>
        </w:rPr>
      </w:pPr>
      <w:r w:rsidRPr="00D535C9">
        <w:rPr>
          <w:b/>
          <w:bCs/>
          <w:szCs w:val="24"/>
        </w:rPr>
        <w:t xml:space="preserve">Podčlánok 1.1.1.9 Príloha k ponuke </w:t>
      </w:r>
    </w:p>
    <w:p w14:paraId="1C4C27E8" w14:textId="77777777" w:rsidR="00D535C9" w:rsidRPr="00D535C9" w:rsidRDefault="00D535C9" w:rsidP="008121B2">
      <w:pPr>
        <w:spacing w:after="120"/>
        <w:ind w:right="-142"/>
        <w:rPr>
          <w:szCs w:val="24"/>
        </w:rPr>
      </w:pPr>
      <w:r w:rsidRPr="00D535C9">
        <w:rPr>
          <w:szCs w:val="24"/>
        </w:rPr>
        <w:t>Text podčlánku sa ruší a nahrádza sa nasledujúcim textom:</w:t>
      </w:r>
    </w:p>
    <w:p w14:paraId="30A3A90D" w14:textId="77777777" w:rsidR="00D535C9" w:rsidRPr="00D535C9" w:rsidRDefault="00D535C9" w:rsidP="008121B2">
      <w:pPr>
        <w:spacing w:after="120"/>
        <w:ind w:right="-142"/>
        <w:rPr>
          <w:szCs w:val="24"/>
        </w:rPr>
      </w:pPr>
      <w:r w:rsidRPr="00D535C9">
        <w:rPr>
          <w:szCs w:val="24"/>
        </w:rPr>
        <w:t xml:space="preserve">„Príloha k ponuke“ znamená </w:t>
      </w:r>
      <w:r w:rsidR="00BB417D">
        <w:rPr>
          <w:szCs w:val="24"/>
        </w:rPr>
        <w:t>časť Zmluvy s názvom</w:t>
      </w:r>
      <w:r w:rsidRPr="00D535C9">
        <w:rPr>
          <w:szCs w:val="24"/>
        </w:rPr>
        <w:t xml:space="preserve"> Príloha k ponuke.</w:t>
      </w:r>
    </w:p>
    <w:p w14:paraId="1199334A" w14:textId="77777777" w:rsidR="00D535C9" w:rsidRPr="00D535C9" w:rsidRDefault="00D535C9" w:rsidP="008121B2">
      <w:pPr>
        <w:spacing w:after="120"/>
        <w:ind w:right="-142"/>
        <w:outlineLvl w:val="2"/>
        <w:rPr>
          <w:b/>
        </w:rPr>
      </w:pPr>
      <w:r w:rsidRPr="00D535C9">
        <w:rPr>
          <w:b/>
        </w:rPr>
        <w:t>Podčlánok 1.1.2.1 Strana</w:t>
      </w:r>
    </w:p>
    <w:p w14:paraId="3D515003" w14:textId="77777777" w:rsidR="00D535C9" w:rsidRPr="00D535C9" w:rsidRDefault="00D535C9" w:rsidP="008121B2">
      <w:pPr>
        <w:spacing w:after="120"/>
        <w:ind w:right="-142"/>
      </w:pPr>
      <w:r w:rsidRPr="00D535C9">
        <w:t>Názov a text podčlánku 1.1.2.1 sa ruší a nahrádza sa nasledujúcim textom:</w:t>
      </w:r>
    </w:p>
    <w:p w14:paraId="73774A6B" w14:textId="77777777" w:rsidR="00D535C9" w:rsidRPr="00D535C9" w:rsidRDefault="00D535C9" w:rsidP="008121B2">
      <w:pPr>
        <w:spacing w:after="120"/>
        <w:ind w:right="-142"/>
        <w:outlineLvl w:val="2"/>
        <w:rPr>
          <w:b/>
        </w:rPr>
      </w:pPr>
      <w:r w:rsidRPr="00D535C9">
        <w:rPr>
          <w:b/>
        </w:rPr>
        <w:t>Podčlánok 1.1.2.1 Strana resp. zmluvná strana</w:t>
      </w:r>
    </w:p>
    <w:p w14:paraId="426EE814" w14:textId="77777777" w:rsidR="00D535C9" w:rsidRPr="00D535C9" w:rsidRDefault="00D535C9" w:rsidP="008121B2">
      <w:pPr>
        <w:spacing w:after="120"/>
        <w:ind w:right="-142"/>
      </w:pPr>
      <w:r w:rsidRPr="00D535C9">
        <w:t>„Strana“ resp. „zmluvná strana“ znamená Objednávateľ alebo Zhotoviteľ podľa kontextu.</w:t>
      </w:r>
    </w:p>
    <w:p w14:paraId="2B8187A7" w14:textId="446E73DA" w:rsidR="00546A39" w:rsidRPr="00D535C9" w:rsidRDefault="00546A39" w:rsidP="008121B2">
      <w:pPr>
        <w:spacing w:after="120"/>
        <w:ind w:right="-142"/>
        <w:outlineLvl w:val="2"/>
        <w:rPr>
          <w:b/>
        </w:rPr>
      </w:pPr>
      <w:r w:rsidRPr="00D535C9">
        <w:rPr>
          <w:b/>
        </w:rPr>
        <w:t>Podčlánok 1.1.2.</w:t>
      </w:r>
      <w:r>
        <w:rPr>
          <w:b/>
        </w:rPr>
        <w:t>5</w:t>
      </w:r>
      <w:r w:rsidRPr="00D535C9">
        <w:rPr>
          <w:b/>
        </w:rPr>
        <w:t xml:space="preserve"> </w:t>
      </w:r>
      <w:r>
        <w:rPr>
          <w:b/>
        </w:rPr>
        <w:t>Predstaviteľ Zhotoviteľa</w:t>
      </w:r>
    </w:p>
    <w:p w14:paraId="233DECB5" w14:textId="77777777" w:rsidR="00546A39" w:rsidRPr="00D535C9" w:rsidRDefault="00546A39" w:rsidP="008121B2">
      <w:pPr>
        <w:spacing w:after="120"/>
        <w:ind w:right="-142"/>
      </w:pPr>
      <w:r w:rsidRPr="00D535C9">
        <w:t>Názov podčlánku 1.1.2.</w:t>
      </w:r>
      <w:r>
        <w:t>5</w:t>
      </w:r>
      <w:r w:rsidRPr="00D535C9">
        <w:t xml:space="preserve"> sa ruší a nahrádza sa nasledujúcim </w:t>
      </w:r>
      <w:r>
        <w:t>názvom</w:t>
      </w:r>
      <w:r w:rsidRPr="00D535C9">
        <w:t>:</w:t>
      </w:r>
    </w:p>
    <w:p w14:paraId="19AEA9D5" w14:textId="77777777" w:rsidR="00546A39" w:rsidRPr="00D535C9" w:rsidRDefault="00546A39" w:rsidP="008121B2">
      <w:pPr>
        <w:spacing w:after="120"/>
        <w:ind w:right="-142"/>
        <w:outlineLvl w:val="2"/>
        <w:rPr>
          <w:b/>
        </w:rPr>
      </w:pPr>
      <w:r w:rsidRPr="00D535C9">
        <w:rPr>
          <w:b/>
        </w:rPr>
        <w:t>Podčlánok 1.1.2.</w:t>
      </w:r>
      <w:r>
        <w:rPr>
          <w:b/>
        </w:rPr>
        <w:t>5</w:t>
      </w:r>
      <w:r w:rsidRPr="00D535C9">
        <w:rPr>
          <w:b/>
        </w:rPr>
        <w:t xml:space="preserve"> </w:t>
      </w:r>
      <w:r>
        <w:rPr>
          <w:b/>
        </w:rPr>
        <w:t>Predstaviteľ Zhotoviteľa alebo Hlavný manažér stavby</w:t>
      </w:r>
    </w:p>
    <w:p w14:paraId="5CB60E31" w14:textId="1E8AF0D8" w:rsidR="00D535C9" w:rsidRPr="00D535C9" w:rsidRDefault="00D535C9" w:rsidP="008121B2">
      <w:pPr>
        <w:keepNext/>
        <w:spacing w:after="120"/>
        <w:ind w:right="-142"/>
        <w:outlineLvl w:val="2"/>
        <w:rPr>
          <w:b/>
          <w:bCs/>
          <w:szCs w:val="24"/>
        </w:rPr>
      </w:pPr>
      <w:r w:rsidRPr="00D535C9">
        <w:rPr>
          <w:b/>
          <w:bCs/>
          <w:szCs w:val="24"/>
        </w:rPr>
        <w:t>Podčlánok 1.1.2.8 Podzhotoviteľ</w:t>
      </w:r>
    </w:p>
    <w:p w14:paraId="4F4B6862" w14:textId="77777777" w:rsidR="00D535C9" w:rsidRPr="00D535C9" w:rsidRDefault="00D535C9" w:rsidP="008121B2">
      <w:pPr>
        <w:spacing w:after="120"/>
        <w:ind w:right="-142"/>
        <w:rPr>
          <w:szCs w:val="24"/>
        </w:rPr>
      </w:pPr>
      <w:r w:rsidRPr="00D535C9">
        <w:rPr>
          <w:szCs w:val="24"/>
        </w:rPr>
        <w:t>Text podčlánku sa ruší a nahrádza sa nasledujúcim textom:</w:t>
      </w:r>
    </w:p>
    <w:p w14:paraId="1AF057BD" w14:textId="3241F1DE" w:rsidR="00D535C9" w:rsidRPr="00D535C9" w:rsidRDefault="00D535C9" w:rsidP="008121B2">
      <w:pPr>
        <w:shd w:val="clear" w:color="auto" w:fill="FFFFFF"/>
        <w:spacing w:after="120"/>
        <w:ind w:right="-142"/>
        <w:rPr>
          <w:szCs w:val="24"/>
        </w:rPr>
      </w:pPr>
      <w:r w:rsidRPr="00D535C9">
        <w:rPr>
          <w:szCs w:val="24"/>
        </w:rPr>
        <w:t xml:space="preserve">„Podzhotoviteľ“ znamená každú fyzickú </w:t>
      </w:r>
      <w:r w:rsidR="002E4F73">
        <w:rPr>
          <w:szCs w:val="24"/>
        </w:rPr>
        <w:t xml:space="preserve">osobu </w:t>
      </w:r>
      <w:r w:rsidRPr="00D535C9">
        <w:rPr>
          <w:szCs w:val="24"/>
        </w:rPr>
        <w:t>alebo právnickú osobu, s ktorou má Zhotoviteľ, resp. niektorý z členov skupiny dodávateľov, uzatvorenú zmluvu v súvislosti s realizáciou Diela.</w:t>
      </w:r>
      <w:r w:rsidR="006313B3">
        <w:rPr>
          <w:szCs w:val="24"/>
        </w:rPr>
        <w:t xml:space="preserve"> </w:t>
      </w:r>
      <w:r w:rsidR="006313B3" w:rsidRPr="006313B3">
        <w:rPr>
          <w:szCs w:val="24"/>
        </w:rPr>
        <w:t xml:space="preserve">Pre vylúčenie pochybností platí, že pod pojmom „podzhotoviteľ“ sa rozumie Podzhotoviteľ a každý </w:t>
      </w:r>
      <w:r w:rsidR="006313B3" w:rsidRPr="006313B3">
        <w:rPr>
          <w:szCs w:val="24"/>
        </w:rPr>
        <w:lastRenderedPageBreak/>
        <w:t>ďalší nepriamy podzhotoviteľ, a to aj taký, ktorý nespĺňa definíciu Podzhotoviteľa v ktoromkoľvek rade podľa podčlánku 1.1.2.11 (Podzhotoviteľ v ktoromkoľvek rade).</w:t>
      </w:r>
    </w:p>
    <w:p w14:paraId="1162A2DD" w14:textId="77777777" w:rsidR="00D535C9" w:rsidRPr="00D535C9" w:rsidRDefault="00D535C9" w:rsidP="008121B2">
      <w:pPr>
        <w:shd w:val="clear" w:color="auto" w:fill="FFFFFF"/>
        <w:spacing w:after="120"/>
        <w:ind w:right="-142"/>
        <w:rPr>
          <w:b/>
        </w:rPr>
      </w:pPr>
      <w:r w:rsidRPr="00D535C9">
        <w:rPr>
          <w:b/>
        </w:rPr>
        <w:t>Pridáva sa nový podčlánok s nasledujúcim textom:</w:t>
      </w:r>
    </w:p>
    <w:p w14:paraId="100EAA6A" w14:textId="77777777" w:rsidR="00D535C9" w:rsidRPr="00D535C9" w:rsidRDefault="00D535C9" w:rsidP="008121B2">
      <w:pPr>
        <w:shd w:val="clear" w:color="auto" w:fill="FFFFFF"/>
        <w:spacing w:after="120"/>
        <w:ind w:right="-142"/>
        <w:outlineLvl w:val="2"/>
        <w:rPr>
          <w:b/>
        </w:rPr>
      </w:pPr>
      <w:r w:rsidRPr="00D535C9">
        <w:rPr>
          <w:b/>
        </w:rPr>
        <w:t>Podčlánok 1.1.2.11 Podzhotoviteľ v ktoromkoľvek rade</w:t>
      </w:r>
    </w:p>
    <w:p w14:paraId="1DAC6BD8" w14:textId="349F6F8D" w:rsidR="00D535C9" w:rsidRPr="00D535C9" w:rsidRDefault="00D535C9" w:rsidP="008121B2">
      <w:pPr>
        <w:shd w:val="clear" w:color="auto" w:fill="FFFFFF"/>
        <w:spacing w:after="120"/>
        <w:ind w:right="-142"/>
      </w:pPr>
      <w:r w:rsidRPr="00D535C9">
        <w:t xml:space="preserve">„Podzhotoviteľ v ktoromkoľvek rade“ </w:t>
      </w:r>
      <w:r w:rsidR="0043554C">
        <w:t xml:space="preserve">znamená </w:t>
      </w:r>
      <w:r w:rsidR="0043554C" w:rsidRPr="0043554C">
        <w:rPr>
          <w:szCs w:val="24"/>
        </w:rPr>
        <w:t>subdodávateľ v zmysle § 2 ods. 1 písm. a) bod 7. zákona č.</w:t>
      </w:r>
      <w:r w:rsidR="0043554C" w:rsidRPr="00423BC7">
        <w:rPr>
          <w:szCs w:val="24"/>
        </w:rPr>
        <w:t xml:space="preserve"> 315/2016 Z. z. </w:t>
      </w:r>
      <w:r w:rsidR="0043554C" w:rsidRPr="0043554C">
        <w:rPr>
          <w:szCs w:val="24"/>
        </w:rPr>
        <w:t>o registri partnerov verejného sektora a o zmene a doplnení niektorých zákonov v znení neskorších predpisov (ďalej len „</w:t>
      </w:r>
      <w:r w:rsidR="0043554C" w:rsidRPr="00D33E47">
        <w:rPr>
          <w:b/>
          <w:szCs w:val="24"/>
        </w:rPr>
        <w:t>zákon o RPVS</w:t>
      </w:r>
      <w:r w:rsidR="0043554C" w:rsidRPr="0043554C">
        <w:rPr>
          <w:szCs w:val="24"/>
        </w:rPr>
        <w:t>“), ktorý je partnerom verejného sektora</w:t>
      </w:r>
      <w:r w:rsidRPr="0043554C">
        <w:rPr>
          <w:szCs w:val="24"/>
        </w:rPr>
        <w:t>.</w:t>
      </w:r>
    </w:p>
    <w:p w14:paraId="7AB1EDF2" w14:textId="77777777" w:rsidR="00D535C9" w:rsidRPr="00D535C9" w:rsidRDefault="00D535C9" w:rsidP="008121B2">
      <w:pPr>
        <w:shd w:val="clear" w:color="auto" w:fill="FFFFFF"/>
        <w:spacing w:after="120"/>
        <w:ind w:right="-142"/>
        <w:outlineLvl w:val="2"/>
        <w:rPr>
          <w:b/>
        </w:rPr>
      </w:pPr>
      <w:r w:rsidRPr="00D535C9">
        <w:rPr>
          <w:b/>
        </w:rPr>
        <w:t>Podčlánok 1.1.3.2. Dátum začatia prác</w:t>
      </w:r>
    </w:p>
    <w:p w14:paraId="17024AC3" w14:textId="77777777" w:rsidR="00D535C9" w:rsidRPr="00D535C9" w:rsidRDefault="00D535C9" w:rsidP="008121B2">
      <w:pPr>
        <w:shd w:val="clear" w:color="auto" w:fill="FFFFFF"/>
        <w:spacing w:after="120"/>
        <w:ind w:right="-142"/>
      </w:pPr>
      <w:r w:rsidRPr="00D535C9">
        <w:t>Text podčlánku sa ruší a nahrádza sa nasledujúcim textom:</w:t>
      </w:r>
    </w:p>
    <w:p w14:paraId="4DFAD968" w14:textId="77777777" w:rsidR="00D535C9" w:rsidRPr="00D535C9" w:rsidRDefault="00D535C9" w:rsidP="008121B2">
      <w:pPr>
        <w:shd w:val="clear" w:color="auto" w:fill="FFFFFF"/>
        <w:spacing w:after="120"/>
        <w:ind w:right="-142"/>
        <w:rPr>
          <w:b/>
        </w:rPr>
      </w:pPr>
      <w:r w:rsidRPr="00D535C9">
        <w:t>„Dátum začatia prác“ znamená dátum nadobudnutia účinnosti Zmluvy.</w:t>
      </w:r>
    </w:p>
    <w:p w14:paraId="2B7337F5" w14:textId="77777777" w:rsidR="00D535C9" w:rsidRPr="00D535C9" w:rsidRDefault="00D535C9" w:rsidP="008121B2">
      <w:pPr>
        <w:shd w:val="clear" w:color="auto" w:fill="FFFFFF"/>
        <w:spacing w:after="120"/>
        <w:ind w:right="-142"/>
        <w:outlineLvl w:val="2"/>
        <w:rPr>
          <w:b/>
        </w:rPr>
      </w:pPr>
      <w:r w:rsidRPr="00D535C9">
        <w:rPr>
          <w:b/>
        </w:rPr>
        <w:t>Podčlánok 1.1.3.3. Lehota výstavby</w:t>
      </w:r>
    </w:p>
    <w:p w14:paraId="7E368F49" w14:textId="77777777" w:rsidR="00D535C9" w:rsidRPr="00D535C9" w:rsidRDefault="00D535C9" w:rsidP="008121B2">
      <w:pPr>
        <w:shd w:val="clear" w:color="auto" w:fill="FFFFFF"/>
        <w:spacing w:after="120"/>
        <w:ind w:right="-142"/>
      </w:pPr>
      <w:r w:rsidRPr="00D535C9">
        <w:t>Text podčlánku sa ruší a nahrádza sa nasledujúcim textom:</w:t>
      </w:r>
    </w:p>
    <w:p w14:paraId="0E23E932" w14:textId="77777777" w:rsidR="00D535C9" w:rsidRPr="00D535C9" w:rsidRDefault="00D535C9" w:rsidP="008121B2">
      <w:pPr>
        <w:shd w:val="clear" w:color="auto" w:fill="FFFFFF"/>
        <w:spacing w:after="120"/>
        <w:ind w:right="-142"/>
      </w:pPr>
      <w:r w:rsidRPr="00D535C9">
        <w:t>„Lehota výstavby“ znamená lehotu pre splnenie celého predmetu Zmluvy v zmysle Článku 1 bod 1.3 textu Zmluvy, tak ako je uvedená v Prílohe k ponuke (so všetkými predĺženiami podľa podčlánku 8.4 (Predĺženie Lehoty výstavby)), ktorá je počítaná od Dátumu začatia prác.</w:t>
      </w:r>
    </w:p>
    <w:p w14:paraId="12B5D871" w14:textId="77777777" w:rsidR="00D535C9" w:rsidRPr="00D535C9" w:rsidRDefault="00D535C9" w:rsidP="008121B2">
      <w:pPr>
        <w:shd w:val="clear" w:color="auto" w:fill="FFFFFF"/>
        <w:spacing w:after="120"/>
        <w:ind w:right="-142"/>
        <w:outlineLvl w:val="2"/>
        <w:rPr>
          <w:b/>
        </w:rPr>
      </w:pPr>
      <w:r w:rsidRPr="00D535C9">
        <w:rPr>
          <w:b/>
        </w:rPr>
        <w:t>Podčlánok 1.1.3.5 Preberací protokol</w:t>
      </w:r>
    </w:p>
    <w:p w14:paraId="653D2025" w14:textId="77777777" w:rsidR="00D535C9" w:rsidRPr="00D535C9" w:rsidRDefault="00D535C9" w:rsidP="008121B2">
      <w:pPr>
        <w:shd w:val="clear" w:color="auto" w:fill="FFFFFF"/>
        <w:spacing w:after="120"/>
        <w:ind w:right="-142"/>
      </w:pPr>
      <w:r w:rsidRPr="00D535C9">
        <w:t xml:space="preserve">Názov </w:t>
      </w:r>
      <w:r w:rsidR="00053BD9">
        <w:t>p</w:t>
      </w:r>
      <w:r w:rsidRPr="00D535C9">
        <w:t>odčlánku 1.1.3.5 Preberací protokol sa nahrádza nasledujúcim názvom:</w:t>
      </w:r>
    </w:p>
    <w:p w14:paraId="75071503" w14:textId="0A63DDA6" w:rsidR="00D535C9" w:rsidRPr="00D535C9" w:rsidRDefault="00D33E47" w:rsidP="008121B2">
      <w:pPr>
        <w:shd w:val="clear" w:color="auto" w:fill="FFFFFF"/>
        <w:spacing w:after="120"/>
        <w:ind w:right="-142"/>
      </w:pPr>
      <w:r>
        <w:t xml:space="preserve">Podčlánok </w:t>
      </w:r>
      <w:r w:rsidR="00D535C9" w:rsidRPr="00D535C9">
        <w:t>1.1.3.5 Preberací protokol resp. Preberací protokol pre Dielo</w:t>
      </w:r>
    </w:p>
    <w:p w14:paraId="2BBE11AC" w14:textId="1D55636C" w:rsidR="00D535C9" w:rsidRPr="00D535C9" w:rsidRDefault="00D535C9" w:rsidP="008121B2">
      <w:pPr>
        <w:shd w:val="clear" w:color="auto" w:fill="FFFFFF"/>
        <w:spacing w:after="120"/>
        <w:ind w:right="-142"/>
        <w:rPr>
          <w:b/>
        </w:rPr>
      </w:pPr>
      <w:r w:rsidRPr="00D535C9">
        <w:rPr>
          <w:b/>
        </w:rPr>
        <w:t>Pridáva</w:t>
      </w:r>
      <w:r w:rsidR="00D33E47">
        <w:rPr>
          <w:b/>
        </w:rPr>
        <w:t>jú</w:t>
      </w:r>
      <w:r w:rsidRPr="00D535C9">
        <w:rPr>
          <w:b/>
        </w:rPr>
        <w:t xml:space="preserve"> sa nov</w:t>
      </w:r>
      <w:r w:rsidR="00D33E47">
        <w:rPr>
          <w:b/>
        </w:rPr>
        <w:t>é</w:t>
      </w:r>
      <w:r w:rsidRPr="00D535C9">
        <w:rPr>
          <w:b/>
        </w:rPr>
        <w:t xml:space="preserve"> podčlánk</w:t>
      </w:r>
      <w:r w:rsidR="00D33E47">
        <w:rPr>
          <w:b/>
        </w:rPr>
        <w:t>y</w:t>
      </w:r>
      <w:r w:rsidRPr="00D535C9">
        <w:rPr>
          <w:b/>
        </w:rPr>
        <w:t xml:space="preserve"> s nasledujúcim textom: </w:t>
      </w:r>
    </w:p>
    <w:p w14:paraId="35B8B772" w14:textId="1DB636F8" w:rsidR="00D535C9" w:rsidRPr="00D535C9" w:rsidRDefault="00D535C9" w:rsidP="008121B2">
      <w:pPr>
        <w:shd w:val="clear" w:color="auto" w:fill="FFFFFF"/>
        <w:spacing w:after="120"/>
        <w:ind w:right="-142"/>
        <w:outlineLvl w:val="2"/>
        <w:rPr>
          <w:b/>
        </w:rPr>
      </w:pPr>
      <w:r w:rsidRPr="00D535C9">
        <w:rPr>
          <w:b/>
        </w:rPr>
        <w:t>Podčlánok 1.1.3.10 Protokol o odovzdaní a prevzatí Stavby, (diela) alebo jej dokončenej časti</w:t>
      </w:r>
      <w:r w:rsidRPr="00D535C9" w:rsidDel="00C317A6">
        <w:rPr>
          <w:b/>
        </w:rPr>
        <w:t xml:space="preserve"> </w:t>
      </w:r>
    </w:p>
    <w:p w14:paraId="0A626097" w14:textId="77777777" w:rsidR="00D535C9" w:rsidRPr="00D535C9" w:rsidRDefault="00D535C9" w:rsidP="008121B2">
      <w:pPr>
        <w:shd w:val="clear" w:color="auto" w:fill="FFFFFF"/>
        <w:spacing w:after="120"/>
        <w:ind w:right="-142"/>
      </w:pPr>
      <w:r w:rsidRPr="00D535C9">
        <w:t>„Protokol o odovzdaní a prevzatí Stavby, (diela) alebo jej dokončenej časti“ znamená Preberací protokol pre časť Diela podľa podčlánku 10.2 (Preberanie častí Diela).</w:t>
      </w:r>
    </w:p>
    <w:p w14:paraId="1F8F9B04" w14:textId="77777777" w:rsidR="00D535C9" w:rsidRPr="00D535C9" w:rsidRDefault="00D535C9" w:rsidP="008121B2">
      <w:pPr>
        <w:keepNext/>
        <w:keepLines/>
        <w:spacing w:after="120"/>
        <w:ind w:right="-142"/>
        <w:outlineLvl w:val="2"/>
        <w:rPr>
          <w:b/>
          <w:szCs w:val="24"/>
        </w:rPr>
      </w:pPr>
      <w:r w:rsidRPr="00D535C9">
        <w:rPr>
          <w:b/>
          <w:bCs/>
          <w:szCs w:val="24"/>
        </w:rPr>
        <w:t xml:space="preserve">Podčlánok 1.1.3.11 </w:t>
      </w:r>
      <w:r w:rsidRPr="00D535C9">
        <w:rPr>
          <w:b/>
          <w:szCs w:val="24"/>
        </w:rPr>
        <w:t>Záručná doba</w:t>
      </w:r>
    </w:p>
    <w:p w14:paraId="5D00AE2A" w14:textId="7A5A211F" w:rsidR="00892AB3" w:rsidRPr="00892AB3" w:rsidRDefault="00892AB3" w:rsidP="008121B2">
      <w:pPr>
        <w:shd w:val="clear" w:color="auto" w:fill="FFFFFF"/>
        <w:spacing w:after="120"/>
        <w:ind w:right="-142"/>
        <w:rPr>
          <w:rFonts w:eastAsia="Times New Roman"/>
          <w:color w:val="FF0000"/>
          <w:lang w:eastAsia="sk-SK"/>
        </w:rPr>
      </w:pPr>
      <w:r w:rsidRPr="00C91EF2">
        <w:rPr>
          <w:szCs w:val="24"/>
        </w:rPr>
        <w:t>„Záručná doba“ znamená dobu počas ktorej budú mať časti Diela (PS</w:t>
      </w:r>
      <w:r w:rsidR="00254617" w:rsidRPr="00C91EF2">
        <w:rPr>
          <w:szCs w:val="24"/>
        </w:rPr>
        <w:t>/SO</w:t>
      </w:r>
      <w:r w:rsidRPr="00C91EF2">
        <w:rPr>
          <w:szCs w:val="24"/>
        </w:rPr>
        <w:t>), na ktoré bol vydaný Protokol o odovzdaní a prevzatí Stavby, (Diela) alebo jej dokončenej časti, alebo ktoré boli odovzdané do predčasného užívania, vlastnosti dohodnuté podľa Zmluvy (preberané časti Diela (PS</w:t>
      </w:r>
      <w:r w:rsidR="00254617" w:rsidRPr="00C91EF2">
        <w:rPr>
          <w:szCs w:val="24"/>
        </w:rPr>
        <w:t>/SO</w:t>
      </w:r>
      <w:r w:rsidRPr="00C91EF2">
        <w:rPr>
          <w:szCs w:val="24"/>
        </w:rPr>
        <w:t>) budú vyhotovené v súlade so Zmluvou) a počas ktorej bude Zhotoviteľ povinný odstraňovať vady častí Diela (PS</w:t>
      </w:r>
      <w:r w:rsidR="00254617" w:rsidRPr="00C91EF2">
        <w:rPr>
          <w:szCs w:val="24"/>
        </w:rPr>
        <w:t>/SO</w:t>
      </w:r>
      <w:r w:rsidRPr="00C91EF2">
        <w:rPr>
          <w:szCs w:val="24"/>
        </w:rPr>
        <w:t>) na vlastné náklady. Dĺžka Záručnej doby ako aj začiatok jej plynutia sú uvedené v podčlánku 11.1 (</w:t>
      </w:r>
      <w:r w:rsidR="00F772DD" w:rsidRPr="00C91EF2">
        <w:rPr>
          <w:szCs w:val="24"/>
        </w:rPr>
        <w:t>Dohotovenie nedokončených prác a odstránenie vád</w:t>
      </w:r>
      <w:r w:rsidR="006028E3" w:rsidRPr="00C91EF2">
        <w:rPr>
          <w:szCs w:val="24"/>
        </w:rPr>
        <w:t>).</w:t>
      </w:r>
    </w:p>
    <w:p w14:paraId="7E26583F" w14:textId="77777777" w:rsidR="00D535C9" w:rsidRPr="00D535C9" w:rsidRDefault="00D535C9" w:rsidP="008121B2">
      <w:pPr>
        <w:keepNext/>
        <w:keepLines/>
        <w:spacing w:after="120"/>
        <w:ind w:right="-142"/>
        <w:outlineLvl w:val="2"/>
        <w:rPr>
          <w:b/>
          <w:bCs/>
          <w:szCs w:val="24"/>
        </w:rPr>
      </w:pPr>
      <w:r w:rsidRPr="00D535C9">
        <w:rPr>
          <w:b/>
          <w:bCs/>
          <w:szCs w:val="24"/>
        </w:rPr>
        <w:t>Podčlánok 1.1.4.1 Akceptovaná zmluvná hodnota</w:t>
      </w:r>
    </w:p>
    <w:p w14:paraId="201464AC" w14:textId="77777777" w:rsidR="00D535C9" w:rsidRPr="00D535C9" w:rsidRDefault="00D535C9" w:rsidP="008121B2">
      <w:pPr>
        <w:spacing w:after="120"/>
        <w:ind w:right="-142"/>
        <w:rPr>
          <w:szCs w:val="24"/>
        </w:rPr>
      </w:pPr>
      <w:r w:rsidRPr="00D535C9">
        <w:rPr>
          <w:szCs w:val="24"/>
        </w:rPr>
        <w:t>Text podčlánku sa ruší a nahrádza sa nasledujúcim textom:</w:t>
      </w:r>
    </w:p>
    <w:p w14:paraId="4966D0A8" w14:textId="4EFA9DAD" w:rsidR="00D535C9" w:rsidRPr="00D535C9" w:rsidRDefault="00D535C9" w:rsidP="008121B2">
      <w:pPr>
        <w:shd w:val="clear" w:color="auto" w:fill="FFFFFF"/>
        <w:spacing w:after="120"/>
        <w:ind w:right="-142"/>
        <w:rPr>
          <w:szCs w:val="24"/>
        </w:rPr>
      </w:pPr>
      <w:r w:rsidRPr="00D535C9">
        <w:rPr>
          <w:szCs w:val="24"/>
        </w:rPr>
        <w:t xml:space="preserve">„Akceptovaná zmluvná hodnota“ znamená cenu, ktorú Zhotoviteľ navrhol vo svojej Ponuke za splnenie predmetu Zmluvy definovaného v Článku I. bode 1.2. textu Zmluvy vrátane odstránenia akýchkoľvek vád </w:t>
      </w:r>
      <w:r w:rsidR="00F772DD">
        <w:rPr>
          <w:szCs w:val="24"/>
        </w:rPr>
        <w:t xml:space="preserve">predmetu Zmluvy </w:t>
      </w:r>
      <w:r w:rsidRPr="00D535C9">
        <w:rPr>
          <w:szCs w:val="24"/>
        </w:rPr>
        <w:t>a ktorú Objednávateľ akceptoval a je uvedená v Článku II. textu Zmluvy.</w:t>
      </w:r>
    </w:p>
    <w:p w14:paraId="085FA363" w14:textId="7B55DBC0" w:rsidR="00D535C9" w:rsidRPr="00D535C9" w:rsidRDefault="00D535C9" w:rsidP="008121B2">
      <w:pPr>
        <w:keepNext/>
        <w:spacing w:after="120"/>
        <w:ind w:right="-142"/>
        <w:outlineLvl w:val="2"/>
        <w:rPr>
          <w:b/>
          <w:bCs/>
          <w:szCs w:val="24"/>
        </w:rPr>
      </w:pPr>
      <w:r w:rsidRPr="00D535C9">
        <w:rPr>
          <w:b/>
          <w:bCs/>
          <w:szCs w:val="24"/>
        </w:rPr>
        <w:t>Podčlánok 1.1.4.5 Záverečné prehlásenie</w:t>
      </w:r>
    </w:p>
    <w:p w14:paraId="580BC516" w14:textId="77777777" w:rsidR="00D535C9" w:rsidRPr="00D535C9" w:rsidRDefault="00D535C9" w:rsidP="008121B2">
      <w:pPr>
        <w:spacing w:after="120"/>
        <w:ind w:right="-142"/>
        <w:rPr>
          <w:szCs w:val="24"/>
        </w:rPr>
      </w:pPr>
      <w:r w:rsidRPr="00D535C9">
        <w:rPr>
          <w:szCs w:val="24"/>
        </w:rPr>
        <w:t>Na koniec vety sa dopĺňa nasledujúci text:</w:t>
      </w:r>
    </w:p>
    <w:p w14:paraId="5694B8B4" w14:textId="2940D3BE" w:rsidR="00D535C9" w:rsidRPr="00366878" w:rsidRDefault="00366878" w:rsidP="008121B2">
      <w:pPr>
        <w:spacing w:after="120"/>
        <w:ind w:right="-142"/>
        <w:rPr>
          <w:szCs w:val="24"/>
        </w:rPr>
      </w:pPr>
      <w:r w:rsidRPr="00366878">
        <w:rPr>
          <w:szCs w:val="24"/>
        </w:rPr>
        <w:t>vrátane konečných súpisov vykonaných prác, rekapitulácie a všetkých ostatných podporných dokumentov požadovaných Stavebným dozorom alebo Objednávateľom</w:t>
      </w:r>
      <w:r w:rsidR="00D535C9" w:rsidRPr="00366878">
        <w:rPr>
          <w:szCs w:val="24"/>
        </w:rPr>
        <w:t>.</w:t>
      </w:r>
    </w:p>
    <w:p w14:paraId="227EB7D2" w14:textId="77777777" w:rsidR="00D535C9" w:rsidRPr="00D535C9" w:rsidRDefault="00D535C9" w:rsidP="008121B2">
      <w:pPr>
        <w:keepNext/>
        <w:spacing w:after="120"/>
        <w:ind w:right="-142"/>
        <w:outlineLvl w:val="2"/>
        <w:rPr>
          <w:b/>
          <w:bCs/>
          <w:szCs w:val="24"/>
        </w:rPr>
      </w:pPr>
      <w:r w:rsidRPr="00D535C9">
        <w:rPr>
          <w:b/>
          <w:bCs/>
          <w:szCs w:val="24"/>
        </w:rPr>
        <w:t>Podčlánok  1.1.4.12 Prehlásenie</w:t>
      </w:r>
    </w:p>
    <w:p w14:paraId="725EB260" w14:textId="77777777" w:rsidR="00D535C9" w:rsidRPr="00D535C9" w:rsidRDefault="00D535C9" w:rsidP="008121B2">
      <w:pPr>
        <w:spacing w:after="120"/>
        <w:ind w:right="-142"/>
        <w:rPr>
          <w:szCs w:val="24"/>
        </w:rPr>
      </w:pPr>
      <w:r w:rsidRPr="00D535C9">
        <w:rPr>
          <w:szCs w:val="24"/>
        </w:rPr>
        <w:t>Na koniec vety sa dopĺňa nasledujúci text:</w:t>
      </w:r>
    </w:p>
    <w:p w14:paraId="295A53D3" w14:textId="59E0293F" w:rsidR="00366878" w:rsidRDefault="00366878" w:rsidP="008121B2">
      <w:pPr>
        <w:shd w:val="clear" w:color="auto" w:fill="FFFFFF"/>
        <w:spacing w:after="120"/>
        <w:ind w:right="-142"/>
        <w:rPr>
          <w:szCs w:val="24"/>
        </w:rPr>
      </w:pPr>
      <w:r w:rsidRPr="00366878">
        <w:rPr>
          <w:szCs w:val="24"/>
        </w:rPr>
        <w:lastRenderedPageBreak/>
        <w:t>vrátane súpisov vykonaných prác, rekapitulácie a všetkých ostatných podporných dokumentov požadovaných Stavebným dozorom alebo Objednávateľom.</w:t>
      </w:r>
    </w:p>
    <w:p w14:paraId="08224DE5" w14:textId="77777777" w:rsidR="00D535C9" w:rsidRPr="00D535C9" w:rsidRDefault="00D535C9" w:rsidP="008121B2">
      <w:pPr>
        <w:spacing w:after="120"/>
        <w:ind w:right="-142"/>
        <w:rPr>
          <w:b/>
          <w:szCs w:val="24"/>
        </w:rPr>
      </w:pPr>
      <w:r w:rsidRPr="00D535C9">
        <w:rPr>
          <w:b/>
          <w:szCs w:val="24"/>
        </w:rPr>
        <w:t>Pridáva sa nový podčlánok s nasledujúcim textom:</w:t>
      </w:r>
    </w:p>
    <w:p w14:paraId="27130CBB" w14:textId="77777777" w:rsidR="00D535C9" w:rsidRPr="00D535C9" w:rsidRDefault="00D535C9" w:rsidP="008121B2">
      <w:pPr>
        <w:keepNext/>
        <w:keepLines/>
        <w:spacing w:after="120"/>
        <w:ind w:right="-142"/>
        <w:outlineLvl w:val="2"/>
        <w:rPr>
          <w:b/>
          <w:bCs/>
          <w:szCs w:val="24"/>
        </w:rPr>
      </w:pPr>
      <w:r w:rsidRPr="00D535C9">
        <w:rPr>
          <w:b/>
          <w:bCs/>
          <w:szCs w:val="24"/>
        </w:rPr>
        <w:t xml:space="preserve">Podčlánok 1.1.5.9 „časť </w:t>
      </w:r>
      <w:r w:rsidR="00EC6525">
        <w:rPr>
          <w:b/>
          <w:bCs/>
          <w:szCs w:val="24"/>
        </w:rPr>
        <w:t>s</w:t>
      </w:r>
      <w:r w:rsidRPr="00D535C9">
        <w:rPr>
          <w:b/>
          <w:bCs/>
          <w:szCs w:val="24"/>
        </w:rPr>
        <w:t>tavby“, „stavebný objekt“, „SO“, „prevádzkový súbor“, „PS“</w:t>
      </w:r>
    </w:p>
    <w:p w14:paraId="20DC20CD" w14:textId="77777777" w:rsidR="00D535C9" w:rsidRPr="00D535C9" w:rsidRDefault="00D535C9" w:rsidP="008121B2">
      <w:pPr>
        <w:spacing w:after="120"/>
        <w:ind w:right="-142"/>
        <w:rPr>
          <w:szCs w:val="24"/>
        </w:rPr>
      </w:pPr>
      <w:r w:rsidRPr="00D535C9">
        <w:rPr>
          <w:bCs/>
        </w:rPr>
        <w:t xml:space="preserve">Výrazy „časť </w:t>
      </w:r>
      <w:r w:rsidR="00EC6525">
        <w:rPr>
          <w:bCs/>
        </w:rPr>
        <w:t>s</w:t>
      </w:r>
      <w:r w:rsidRPr="00D535C9">
        <w:rPr>
          <w:bCs/>
        </w:rPr>
        <w:t>tavby“, „stavebný objekt“, „SO“, „prevádzkový súbor“</w:t>
      </w:r>
      <w:r w:rsidR="00122229">
        <w:rPr>
          <w:bCs/>
        </w:rPr>
        <w:t>,</w:t>
      </w:r>
      <w:r w:rsidR="00EC6525">
        <w:rPr>
          <w:bCs/>
        </w:rPr>
        <w:t xml:space="preserve"> </w:t>
      </w:r>
      <w:r w:rsidRPr="00D535C9">
        <w:rPr>
          <w:bCs/>
        </w:rPr>
        <w:t>„PS“</w:t>
      </w:r>
      <w:r w:rsidR="001E2780">
        <w:rPr>
          <w:bCs/>
        </w:rPr>
        <w:t xml:space="preserve"> </w:t>
      </w:r>
      <w:r w:rsidRPr="00D535C9">
        <w:rPr>
          <w:bCs/>
        </w:rPr>
        <w:t>sú rovnocenné a majú byť interpretované rovnako ako</w:t>
      </w:r>
      <w:r w:rsidRPr="00D535C9">
        <w:rPr>
          <w:szCs w:val="24"/>
        </w:rPr>
        <w:t xml:space="preserve"> výraz „časť Diela“. </w:t>
      </w:r>
    </w:p>
    <w:p w14:paraId="37E31B29" w14:textId="77777777" w:rsidR="00D535C9" w:rsidRPr="00D535C9" w:rsidRDefault="00D535C9" w:rsidP="008121B2">
      <w:pPr>
        <w:keepNext/>
        <w:keepLines/>
        <w:spacing w:after="120"/>
        <w:ind w:right="-142"/>
        <w:outlineLvl w:val="2"/>
        <w:rPr>
          <w:b/>
          <w:bCs/>
          <w:szCs w:val="24"/>
        </w:rPr>
      </w:pPr>
      <w:r w:rsidRPr="00D535C9">
        <w:rPr>
          <w:b/>
          <w:bCs/>
          <w:szCs w:val="24"/>
        </w:rPr>
        <w:t>Podčlánok 1.1.6.5 Právne predpisy</w:t>
      </w:r>
    </w:p>
    <w:p w14:paraId="1E95C0B3" w14:textId="77777777" w:rsidR="00D535C9" w:rsidRPr="00D535C9" w:rsidRDefault="00D535C9" w:rsidP="008121B2">
      <w:pPr>
        <w:spacing w:after="120"/>
        <w:ind w:right="-142"/>
        <w:rPr>
          <w:szCs w:val="24"/>
        </w:rPr>
      </w:pPr>
      <w:r w:rsidRPr="00D535C9">
        <w:rPr>
          <w:szCs w:val="24"/>
        </w:rPr>
        <w:t>Text podčlánku sa ruší a nahrádza sa nasledujúcim textom:</w:t>
      </w:r>
    </w:p>
    <w:p w14:paraId="720E4D78" w14:textId="4DC50C61" w:rsidR="00D535C9" w:rsidRPr="00D535C9" w:rsidRDefault="00D535C9" w:rsidP="008121B2">
      <w:pPr>
        <w:spacing w:after="120"/>
        <w:ind w:right="-142"/>
        <w:rPr>
          <w:szCs w:val="24"/>
        </w:rPr>
      </w:pPr>
      <w:r w:rsidRPr="00D535C9">
        <w:rPr>
          <w:szCs w:val="24"/>
        </w:rPr>
        <w:t>„Právne predpisy“ znamenajú všeobecne záväzné právne predpisy Slovenskej republiky a Európskej únie</w:t>
      </w:r>
      <w:r w:rsidR="00EE3D9E">
        <w:rPr>
          <w:szCs w:val="24"/>
        </w:rPr>
        <w:t>, interné predpisy Objednávateľa</w:t>
      </w:r>
      <w:r w:rsidR="00A3243A">
        <w:rPr>
          <w:szCs w:val="24"/>
        </w:rPr>
        <w:t xml:space="preserve">, </w:t>
      </w:r>
      <w:r w:rsidR="00A3243A" w:rsidRPr="00A3243A">
        <w:rPr>
          <w:szCs w:val="24"/>
        </w:rPr>
        <w:t>STN EN, STN, t</w:t>
      </w:r>
      <w:r w:rsidR="00A3243A">
        <w:rPr>
          <w:szCs w:val="24"/>
        </w:rPr>
        <w:t>echnické</w:t>
      </w:r>
      <w:r w:rsidR="00A3243A" w:rsidRPr="00A3243A">
        <w:rPr>
          <w:szCs w:val="24"/>
        </w:rPr>
        <w:t xml:space="preserve"> norm</w:t>
      </w:r>
      <w:r w:rsidR="00A3243A">
        <w:rPr>
          <w:szCs w:val="24"/>
        </w:rPr>
        <w:t>y</w:t>
      </w:r>
      <w:r w:rsidR="00A3243A" w:rsidRPr="00A3243A">
        <w:rPr>
          <w:szCs w:val="24"/>
        </w:rPr>
        <w:t xml:space="preserve"> železníc </w:t>
      </w:r>
      <w:r w:rsidR="00A3243A">
        <w:rPr>
          <w:szCs w:val="24"/>
        </w:rPr>
        <w:t>a technické normy</w:t>
      </w:r>
      <w:r w:rsidR="00A3243A" w:rsidRPr="00A3243A">
        <w:rPr>
          <w:szCs w:val="24"/>
        </w:rPr>
        <w:t xml:space="preserve"> železn</w:t>
      </w:r>
      <w:r w:rsidR="00A3243A">
        <w:rPr>
          <w:szCs w:val="24"/>
        </w:rPr>
        <w:t>ičnej infraštruktúry, vyhlášky</w:t>
      </w:r>
      <w:r w:rsidR="00A3243A" w:rsidRPr="00A3243A">
        <w:rPr>
          <w:szCs w:val="24"/>
        </w:rPr>
        <w:t xml:space="preserve"> UIC</w:t>
      </w:r>
      <w:r w:rsidR="00B86EC7">
        <w:rPr>
          <w:szCs w:val="24"/>
        </w:rPr>
        <w:t>, účinné</w:t>
      </w:r>
      <w:r w:rsidR="00B86EC7" w:rsidRPr="00D535C9">
        <w:rPr>
          <w:szCs w:val="24"/>
        </w:rPr>
        <w:t xml:space="preserve"> TSI</w:t>
      </w:r>
      <w:r w:rsidR="00A3243A">
        <w:rPr>
          <w:szCs w:val="24"/>
        </w:rPr>
        <w:t xml:space="preserve"> </w:t>
      </w:r>
      <w:r w:rsidR="00A3243A" w:rsidRPr="00A3243A">
        <w:rPr>
          <w:szCs w:val="24"/>
        </w:rPr>
        <w:t xml:space="preserve">a </w:t>
      </w:r>
      <w:r w:rsidR="00A3243A">
        <w:rPr>
          <w:szCs w:val="24"/>
        </w:rPr>
        <w:t>príslušné technologické postupy</w:t>
      </w:r>
      <w:r w:rsidR="00423BC7">
        <w:rPr>
          <w:szCs w:val="24"/>
        </w:rPr>
        <w:t>, vzťahujúce sa na predmet Zmluvy</w:t>
      </w:r>
      <w:r w:rsidRPr="00D535C9">
        <w:rPr>
          <w:szCs w:val="24"/>
        </w:rPr>
        <w:t>.</w:t>
      </w:r>
    </w:p>
    <w:p w14:paraId="29BEE882" w14:textId="77777777" w:rsidR="00D535C9" w:rsidRPr="00D535C9" w:rsidRDefault="00D535C9" w:rsidP="008121B2">
      <w:pPr>
        <w:spacing w:after="120"/>
        <w:ind w:right="-142"/>
        <w:rPr>
          <w:b/>
          <w:szCs w:val="24"/>
        </w:rPr>
      </w:pPr>
      <w:r w:rsidRPr="00D535C9">
        <w:rPr>
          <w:b/>
          <w:szCs w:val="24"/>
        </w:rPr>
        <w:t>Pridáva sa nový podčlánok s nasledujúcim textom:</w:t>
      </w:r>
    </w:p>
    <w:p w14:paraId="1BEA9D11" w14:textId="77777777" w:rsidR="00D535C9" w:rsidRPr="00D535C9" w:rsidRDefault="00D535C9" w:rsidP="008121B2">
      <w:pPr>
        <w:spacing w:after="120"/>
        <w:ind w:right="-142"/>
        <w:outlineLvl w:val="2"/>
        <w:rPr>
          <w:b/>
          <w:bCs/>
          <w:szCs w:val="24"/>
        </w:rPr>
      </w:pPr>
      <w:r w:rsidRPr="00D535C9">
        <w:rPr>
          <w:b/>
          <w:bCs/>
          <w:szCs w:val="24"/>
        </w:rPr>
        <w:t>Podčlánok 1.1.6.10 Stavebný denník</w:t>
      </w:r>
    </w:p>
    <w:p w14:paraId="129866DA" w14:textId="55CF1BA3" w:rsidR="00D535C9" w:rsidRPr="00D535C9" w:rsidRDefault="00D535C9" w:rsidP="008121B2">
      <w:pPr>
        <w:spacing w:after="120"/>
        <w:ind w:right="-142"/>
        <w:rPr>
          <w:bCs/>
          <w:szCs w:val="24"/>
        </w:rPr>
      </w:pPr>
      <w:r w:rsidRPr="00D535C9">
        <w:rPr>
          <w:bCs/>
          <w:szCs w:val="24"/>
        </w:rPr>
        <w:t>„Stavebný denník“ je dokument v zmysle § 46d zákona č. 50/1976 Zb. o územnom plánovaní a stavebnom poriadku (stavebný zákon)</w:t>
      </w:r>
      <w:r w:rsidR="0053570C">
        <w:rPr>
          <w:bCs/>
          <w:szCs w:val="24"/>
        </w:rPr>
        <w:t xml:space="preserve"> </w:t>
      </w:r>
      <w:r w:rsidR="0053570C" w:rsidRPr="0053570C">
        <w:rPr>
          <w:bCs/>
          <w:szCs w:val="24"/>
        </w:rPr>
        <w:t>resp. ekvivalentného ustanovenia nahradzujúceho právneho predpisu</w:t>
      </w:r>
      <w:r w:rsidRPr="0053570C">
        <w:rPr>
          <w:bCs/>
          <w:szCs w:val="24"/>
        </w:rPr>
        <w:t xml:space="preserve"> </w:t>
      </w:r>
      <w:r w:rsidRPr="00D535C9">
        <w:rPr>
          <w:bCs/>
          <w:szCs w:val="24"/>
        </w:rPr>
        <w:t>(ďalej len „</w:t>
      </w:r>
      <w:r w:rsidRPr="00D535C9">
        <w:rPr>
          <w:b/>
          <w:bCs/>
          <w:szCs w:val="24"/>
        </w:rPr>
        <w:t>Stavebný zákon</w:t>
      </w:r>
      <w:r w:rsidRPr="00D535C9">
        <w:rPr>
          <w:bCs/>
          <w:szCs w:val="24"/>
        </w:rPr>
        <w:t>“).</w:t>
      </w:r>
    </w:p>
    <w:p w14:paraId="7BAE6C38" w14:textId="77777777" w:rsidR="00D535C9" w:rsidRPr="00D535C9" w:rsidRDefault="00D535C9" w:rsidP="008121B2">
      <w:pPr>
        <w:spacing w:after="120"/>
        <w:ind w:right="-142"/>
        <w:rPr>
          <w:b/>
          <w:szCs w:val="24"/>
        </w:rPr>
      </w:pPr>
      <w:r w:rsidRPr="00D535C9">
        <w:rPr>
          <w:b/>
          <w:szCs w:val="24"/>
        </w:rPr>
        <w:t>Pridáva sa nový podčlánok s nasledujúcim textom:</w:t>
      </w:r>
    </w:p>
    <w:p w14:paraId="6D7A94EE" w14:textId="77777777" w:rsidR="00D535C9" w:rsidRPr="00D535C9" w:rsidRDefault="00D535C9" w:rsidP="008121B2">
      <w:pPr>
        <w:keepNext/>
        <w:keepLines/>
        <w:spacing w:after="120"/>
        <w:ind w:right="-142"/>
        <w:outlineLvl w:val="2"/>
        <w:rPr>
          <w:b/>
          <w:szCs w:val="24"/>
        </w:rPr>
      </w:pPr>
      <w:r w:rsidRPr="00D535C9">
        <w:rPr>
          <w:b/>
          <w:bCs/>
          <w:szCs w:val="24"/>
        </w:rPr>
        <w:t xml:space="preserve">Podčlánok 1.1.6.11 </w:t>
      </w:r>
      <w:r w:rsidRPr="00D535C9">
        <w:rPr>
          <w:b/>
          <w:szCs w:val="24"/>
        </w:rPr>
        <w:t>DSRS</w:t>
      </w:r>
    </w:p>
    <w:p w14:paraId="12B06094" w14:textId="173E3D3D" w:rsidR="00D535C9" w:rsidRPr="00D535C9" w:rsidRDefault="00D535C9" w:rsidP="008121B2">
      <w:pPr>
        <w:keepNext/>
        <w:keepLines/>
        <w:spacing w:after="120"/>
        <w:ind w:right="-142"/>
        <w:rPr>
          <w:szCs w:val="24"/>
        </w:rPr>
      </w:pPr>
      <w:r w:rsidRPr="00D535C9">
        <w:rPr>
          <w:szCs w:val="24"/>
        </w:rPr>
        <w:t>„DSRS“ znamená dokumentáciu skutočného vyhotovenia podľa podčlánku 5.6</w:t>
      </w:r>
      <w:r w:rsidR="00A63310">
        <w:rPr>
          <w:szCs w:val="24"/>
        </w:rPr>
        <w:t xml:space="preserve"> </w:t>
      </w:r>
      <w:r w:rsidR="00A63310" w:rsidRPr="00D535C9">
        <w:rPr>
          <w:szCs w:val="24"/>
        </w:rPr>
        <w:t>(Dokumentácia skutočného vyhotovenia)</w:t>
      </w:r>
      <w:r w:rsidR="00A63310">
        <w:rPr>
          <w:szCs w:val="24"/>
        </w:rPr>
        <w:t xml:space="preserve"> a</w:t>
      </w:r>
      <w:r w:rsidR="00C422CE">
        <w:rPr>
          <w:szCs w:val="24"/>
        </w:rPr>
        <w:t> </w:t>
      </w:r>
      <w:r w:rsidR="00A63310" w:rsidRPr="00D535C9">
        <w:t>Článku</w:t>
      </w:r>
      <w:r w:rsidR="00C422CE">
        <w:t xml:space="preserve"> I bod</w:t>
      </w:r>
      <w:r w:rsidR="006A1632">
        <w:t>u</w:t>
      </w:r>
      <w:r w:rsidR="00A63310" w:rsidRPr="00D535C9">
        <w:t xml:space="preserve"> 1</w:t>
      </w:r>
      <w:r w:rsidR="00A63310">
        <w:t>.2.6.</w:t>
      </w:r>
      <w:r w:rsidR="00A63310" w:rsidRPr="00D535C9">
        <w:t xml:space="preserve"> textu Zmluvy</w:t>
      </w:r>
      <w:r w:rsidRPr="00D535C9">
        <w:rPr>
          <w:szCs w:val="24"/>
        </w:rPr>
        <w:t>.</w:t>
      </w:r>
    </w:p>
    <w:p w14:paraId="1375D9D2" w14:textId="77777777" w:rsidR="00D535C9" w:rsidRPr="00D535C9" w:rsidRDefault="00D535C9" w:rsidP="008121B2">
      <w:pPr>
        <w:keepNext/>
        <w:spacing w:after="120"/>
        <w:ind w:right="-142"/>
        <w:outlineLvl w:val="2"/>
        <w:rPr>
          <w:b/>
          <w:bCs/>
          <w:szCs w:val="24"/>
        </w:rPr>
      </w:pPr>
      <w:r w:rsidRPr="00D535C9">
        <w:rPr>
          <w:b/>
          <w:bCs/>
          <w:szCs w:val="24"/>
        </w:rPr>
        <w:t>Podčlánok 1.3 Komunikácia</w:t>
      </w:r>
    </w:p>
    <w:p w14:paraId="2B320EC7" w14:textId="543949C8" w:rsidR="00D535C9" w:rsidRPr="00D535C9" w:rsidRDefault="00D535C9" w:rsidP="008121B2">
      <w:pPr>
        <w:spacing w:after="120"/>
        <w:ind w:right="-142"/>
        <w:rPr>
          <w:szCs w:val="24"/>
        </w:rPr>
      </w:pPr>
      <w:r w:rsidRPr="00D535C9">
        <w:rPr>
          <w:szCs w:val="24"/>
        </w:rPr>
        <w:t xml:space="preserve">Na koniec podčlánku sa pridáva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w:t>
      </w:r>
    </w:p>
    <w:p w14:paraId="3A6DB8B1" w14:textId="77777777" w:rsidR="00D535C9" w:rsidRPr="00D535C9" w:rsidRDefault="00D535C9" w:rsidP="008121B2">
      <w:pPr>
        <w:spacing w:after="120"/>
        <w:ind w:right="-142"/>
      </w:pPr>
      <w:r w:rsidRPr="00D535C9">
        <w:t>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požiadanie alebo akýkoľvek úkon  Zhotoviteľa, ktorý by mal resp. mohol mať vplyv na práva, nároky, povinnosti či záväzky Objednávateľa.</w:t>
      </w:r>
    </w:p>
    <w:p w14:paraId="1E533452" w14:textId="77777777" w:rsidR="00D535C9" w:rsidRPr="00D535C9" w:rsidRDefault="00D535C9" w:rsidP="008121B2">
      <w:pPr>
        <w:keepNext/>
        <w:keepLines/>
        <w:spacing w:after="120"/>
        <w:ind w:right="-142"/>
        <w:outlineLvl w:val="2"/>
        <w:rPr>
          <w:b/>
          <w:bCs/>
          <w:szCs w:val="24"/>
        </w:rPr>
      </w:pPr>
      <w:r w:rsidRPr="00D535C9">
        <w:rPr>
          <w:b/>
          <w:bCs/>
          <w:szCs w:val="24"/>
        </w:rPr>
        <w:t>Podčlánok 1.4 Právne predpisy a jazyk</w:t>
      </w:r>
    </w:p>
    <w:p w14:paraId="790AF558" w14:textId="2FDD9213" w:rsidR="00D535C9" w:rsidRPr="00D535C9" w:rsidRDefault="00D535C9" w:rsidP="008121B2">
      <w:pPr>
        <w:spacing w:after="120"/>
        <w:ind w:right="-142"/>
        <w:rPr>
          <w:szCs w:val="24"/>
        </w:rPr>
      </w:pPr>
      <w:r w:rsidRPr="00D535C9">
        <w:rPr>
          <w:szCs w:val="24"/>
        </w:rPr>
        <w:t>Na koniec podčlánku sa pridáva</w:t>
      </w:r>
      <w:r w:rsidR="001A1A9F">
        <w:rPr>
          <w:szCs w:val="24"/>
        </w:rPr>
        <w:t>jú nové odstavce s</w:t>
      </w:r>
      <w:r w:rsidRPr="00D535C9">
        <w:rPr>
          <w:szCs w:val="24"/>
        </w:rPr>
        <w:t xml:space="preserve"> nasledujúci</w:t>
      </w:r>
      <w:r w:rsidR="001A1A9F">
        <w:rPr>
          <w:szCs w:val="24"/>
        </w:rPr>
        <w:t>m</w:t>
      </w:r>
      <w:r w:rsidRPr="00D535C9">
        <w:rPr>
          <w:szCs w:val="24"/>
        </w:rPr>
        <w:t xml:space="preserve"> text</w:t>
      </w:r>
      <w:r w:rsidR="001A1A9F">
        <w:rPr>
          <w:szCs w:val="24"/>
        </w:rPr>
        <w:t>om</w:t>
      </w:r>
      <w:r w:rsidRPr="00D535C9">
        <w:rPr>
          <w:szCs w:val="24"/>
        </w:rPr>
        <w:t>:</w:t>
      </w:r>
    </w:p>
    <w:p w14:paraId="34731CB7" w14:textId="625B489B" w:rsidR="00D535C9" w:rsidRPr="00D535C9" w:rsidRDefault="00D535C9" w:rsidP="008121B2">
      <w:pPr>
        <w:spacing w:after="120"/>
        <w:ind w:right="-142"/>
        <w:rPr>
          <w:szCs w:val="24"/>
        </w:rPr>
      </w:pPr>
      <w:r w:rsidRPr="00D535C9">
        <w:rPr>
          <w:szCs w:val="24"/>
        </w:rPr>
        <w:t>Všetky osoby zastupujúce niektorú zo zmluvných strán alebo jednajúce za túto Stranu musia plynule ovládať komunikačný jazyk. V prípade, že tento jazyk plynule neovládajú, sú povinné zabezpečiť</w:t>
      </w:r>
      <w:r w:rsidR="0080561B">
        <w:rPr>
          <w:szCs w:val="24"/>
        </w:rPr>
        <w:t xml:space="preserve"> na vlastné náklady</w:t>
      </w:r>
      <w:r w:rsidRPr="00D535C9">
        <w:rPr>
          <w:szCs w:val="24"/>
        </w:rPr>
        <w:t>, aby bol po celú dobu plnenia predmetu Zmluvy k dispozíci</w:t>
      </w:r>
      <w:r w:rsidR="0080561B">
        <w:rPr>
          <w:szCs w:val="24"/>
        </w:rPr>
        <w:t>i</w:t>
      </w:r>
      <w:r w:rsidRPr="00D535C9">
        <w:rPr>
          <w:szCs w:val="24"/>
        </w:rPr>
        <w:t xml:space="preserve"> kvalifikovaný tlmočník. </w:t>
      </w:r>
    </w:p>
    <w:p w14:paraId="3F217A1D" w14:textId="63906C7B" w:rsidR="00D535C9" w:rsidRPr="00D535C9" w:rsidRDefault="00D535C9" w:rsidP="008121B2">
      <w:pPr>
        <w:spacing w:after="120"/>
        <w:ind w:right="-142"/>
        <w:rPr>
          <w:szCs w:val="24"/>
        </w:rPr>
      </w:pPr>
      <w:r w:rsidRPr="00D535C9">
        <w:rPr>
          <w:szCs w:val="24"/>
        </w:rPr>
        <w:t xml:space="preserve">Všetky doklady, ktoré si budú Strany podľa Zmluvy predkladať, a akákoľvek komunikácia zmluvných strán, musia byť v komunikačnom jazyku alebo v pôvodnom jazyku súčasne s ich prekladom do komunikačného jazyka. </w:t>
      </w:r>
      <w:r w:rsidR="00325CD0" w:rsidRPr="00D535C9">
        <w:rPr>
          <w:szCs w:val="24"/>
        </w:rPr>
        <w:t>U všetkých úradných listín musí byť takýto preklad úradne osvedčený.</w:t>
      </w:r>
      <w:r w:rsidR="00325CD0">
        <w:rPr>
          <w:szCs w:val="24"/>
        </w:rPr>
        <w:t xml:space="preserve"> </w:t>
      </w:r>
      <w:r w:rsidRPr="00D535C9">
        <w:rPr>
          <w:szCs w:val="24"/>
        </w:rPr>
        <w:t>V prípade nezrovnalostí medzi jazykovými verziami má prednosť verzia vyhotovená v komunikačnom jazyku.</w:t>
      </w:r>
    </w:p>
    <w:p w14:paraId="02567804" w14:textId="77777777" w:rsidR="00D535C9" w:rsidRPr="00D535C9" w:rsidRDefault="00D535C9" w:rsidP="008121B2">
      <w:pPr>
        <w:keepNext/>
        <w:keepLines/>
        <w:spacing w:after="120"/>
        <w:ind w:right="-142"/>
        <w:outlineLvl w:val="2"/>
        <w:rPr>
          <w:b/>
          <w:bCs/>
          <w:szCs w:val="24"/>
        </w:rPr>
      </w:pPr>
      <w:r w:rsidRPr="00D535C9">
        <w:rPr>
          <w:b/>
          <w:bCs/>
          <w:szCs w:val="24"/>
        </w:rPr>
        <w:t>Podčlánok 1.5 Poradie záväznosti dokumentov</w:t>
      </w:r>
    </w:p>
    <w:p w14:paraId="4A46DDE3" w14:textId="77777777" w:rsidR="00D535C9" w:rsidRPr="00D535C9" w:rsidRDefault="00053BD9" w:rsidP="008121B2">
      <w:pPr>
        <w:spacing w:after="120"/>
        <w:ind w:right="-142"/>
        <w:rPr>
          <w:szCs w:val="24"/>
        </w:rPr>
      </w:pPr>
      <w:r>
        <w:rPr>
          <w:szCs w:val="24"/>
        </w:rPr>
        <w:t>Text</w:t>
      </w:r>
      <w:r w:rsidR="00D535C9" w:rsidRPr="00D535C9">
        <w:rPr>
          <w:szCs w:val="24"/>
        </w:rPr>
        <w:t xml:space="preserve"> podčlánku sa ruší a nahrádza sa nasledujúcim textom:</w:t>
      </w:r>
    </w:p>
    <w:p w14:paraId="1BBB1C4B" w14:textId="77777777" w:rsidR="00D535C9" w:rsidRPr="00D535C9" w:rsidRDefault="00D535C9" w:rsidP="008121B2">
      <w:pPr>
        <w:keepNext/>
        <w:keepLines/>
        <w:spacing w:after="0"/>
        <w:ind w:right="-142"/>
        <w:rPr>
          <w:bCs/>
          <w:szCs w:val="24"/>
        </w:rPr>
      </w:pPr>
      <w:r w:rsidRPr="00D535C9">
        <w:rPr>
          <w:bCs/>
          <w:szCs w:val="24"/>
        </w:rPr>
        <w:lastRenderedPageBreak/>
        <w:t>Pre účely interpretácie bude poradie záväznosti jednotlivých dokumentov nasledovné:</w:t>
      </w:r>
    </w:p>
    <w:p w14:paraId="74393705" w14:textId="77777777" w:rsidR="00D535C9" w:rsidRPr="00D535C9" w:rsidRDefault="00D535C9" w:rsidP="008121B2">
      <w:pPr>
        <w:keepNext/>
        <w:keepLines/>
        <w:spacing w:after="0"/>
        <w:ind w:right="-142"/>
        <w:rPr>
          <w:bCs/>
          <w:szCs w:val="24"/>
        </w:rPr>
      </w:pPr>
      <w:r w:rsidRPr="00D535C9">
        <w:rPr>
          <w:bCs/>
          <w:szCs w:val="24"/>
        </w:rPr>
        <w:t>a) text Zmluvy</w:t>
      </w:r>
    </w:p>
    <w:p w14:paraId="5200A97C" w14:textId="77777777" w:rsidR="00D535C9" w:rsidRPr="00D535C9" w:rsidRDefault="00D535C9" w:rsidP="008121B2">
      <w:pPr>
        <w:keepNext/>
        <w:keepLines/>
        <w:spacing w:after="0"/>
        <w:ind w:right="-142"/>
        <w:rPr>
          <w:bCs/>
          <w:szCs w:val="24"/>
        </w:rPr>
      </w:pPr>
      <w:r w:rsidRPr="00D535C9">
        <w:rPr>
          <w:bCs/>
          <w:szCs w:val="24"/>
        </w:rPr>
        <w:t>b) Príloha k ponuke</w:t>
      </w:r>
    </w:p>
    <w:p w14:paraId="7E72DED2" w14:textId="7E97DEE8" w:rsidR="00D535C9" w:rsidRPr="00D535C9" w:rsidRDefault="00D535C9" w:rsidP="008121B2">
      <w:pPr>
        <w:autoSpaceDE w:val="0"/>
        <w:autoSpaceDN w:val="0"/>
        <w:adjustRightInd w:val="0"/>
        <w:spacing w:after="0"/>
        <w:ind w:right="-142"/>
        <w:rPr>
          <w:szCs w:val="24"/>
        </w:rPr>
      </w:pPr>
      <w:r w:rsidRPr="00D535C9">
        <w:rPr>
          <w:bCs/>
          <w:szCs w:val="24"/>
        </w:rPr>
        <w:t xml:space="preserve">c) </w:t>
      </w:r>
      <w:r w:rsidRPr="00D535C9">
        <w:rPr>
          <w:szCs w:val="24"/>
        </w:rPr>
        <w:t>Osobitné podmienky, ktoré predstavujú doplnky a úpravy Všeobecných podmienok</w:t>
      </w:r>
    </w:p>
    <w:p w14:paraId="17DB2A42" w14:textId="77777777" w:rsidR="00D535C9" w:rsidRPr="00D535C9" w:rsidRDefault="00D535C9" w:rsidP="008121B2">
      <w:pPr>
        <w:autoSpaceDE w:val="0"/>
        <w:autoSpaceDN w:val="0"/>
        <w:adjustRightInd w:val="0"/>
        <w:spacing w:after="0"/>
        <w:ind w:right="-142"/>
        <w:rPr>
          <w:szCs w:val="24"/>
        </w:rPr>
      </w:pPr>
      <w:r w:rsidRPr="00D535C9">
        <w:rPr>
          <w:szCs w:val="24"/>
        </w:rPr>
        <w:t xml:space="preserve">d) Všeobecné podmienky </w:t>
      </w:r>
    </w:p>
    <w:p w14:paraId="4DF0E524" w14:textId="32191206" w:rsidR="00D535C9" w:rsidRPr="00D535C9" w:rsidRDefault="00D535C9" w:rsidP="008121B2">
      <w:pPr>
        <w:autoSpaceDE w:val="0"/>
        <w:autoSpaceDN w:val="0"/>
        <w:adjustRightInd w:val="0"/>
        <w:spacing w:after="0"/>
        <w:ind w:right="-142"/>
        <w:rPr>
          <w:szCs w:val="24"/>
        </w:rPr>
      </w:pPr>
      <w:r w:rsidRPr="00D535C9">
        <w:rPr>
          <w:szCs w:val="24"/>
        </w:rPr>
        <w:t xml:space="preserve">e) Požiadavky Objednávateľa, ktoré tvoria Prílohu č. 1 </w:t>
      </w:r>
    </w:p>
    <w:p w14:paraId="2D9374A4" w14:textId="4EA60C7B" w:rsidR="00D535C9" w:rsidRPr="00D535C9" w:rsidRDefault="000C4ED7" w:rsidP="008121B2">
      <w:pPr>
        <w:autoSpaceDE w:val="0"/>
        <w:autoSpaceDN w:val="0"/>
        <w:adjustRightInd w:val="0"/>
        <w:spacing w:after="0"/>
        <w:ind w:right="-142"/>
        <w:rPr>
          <w:szCs w:val="24"/>
        </w:rPr>
      </w:pPr>
      <w:r>
        <w:rPr>
          <w:szCs w:val="24"/>
        </w:rPr>
        <w:t>f) Formuláre, resp. Ocenený S</w:t>
      </w:r>
      <w:r w:rsidR="00D535C9" w:rsidRPr="00D535C9">
        <w:rPr>
          <w:szCs w:val="24"/>
        </w:rPr>
        <w:t xml:space="preserve">úpis položiek, ktorý tvorí Prílohu č. 2 </w:t>
      </w:r>
    </w:p>
    <w:p w14:paraId="0CEE73E6" w14:textId="6ED78556" w:rsidR="00D535C9" w:rsidRPr="00D535C9" w:rsidRDefault="00D535C9" w:rsidP="008121B2">
      <w:pPr>
        <w:tabs>
          <w:tab w:val="left" w:pos="1276"/>
        </w:tabs>
        <w:spacing w:after="0"/>
        <w:ind w:right="-142"/>
        <w:rPr>
          <w:szCs w:val="24"/>
        </w:rPr>
      </w:pPr>
      <w:r w:rsidRPr="00D535C9">
        <w:rPr>
          <w:szCs w:val="24"/>
        </w:rPr>
        <w:t>g) Súťažné podklady</w:t>
      </w:r>
    </w:p>
    <w:p w14:paraId="32E0FA80" w14:textId="6D23DFBD" w:rsidR="00D535C9" w:rsidRDefault="00D535C9" w:rsidP="008121B2">
      <w:pPr>
        <w:autoSpaceDE w:val="0"/>
        <w:autoSpaceDN w:val="0"/>
        <w:adjustRightInd w:val="0"/>
        <w:spacing w:after="120"/>
        <w:ind w:right="-142"/>
        <w:rPr>
          <w:szCs w:val="24"/>
        </w:rPr>
      </w:pPr>
      <w:r w:rsidRPr="00D535C9">
        <w:rPr>
          <w:szCs w:val="24"/>
        </w:rPr>
        <w:t>h) ďalšie dokumenty, ktoré má Zhotoviteľ podľa Zmluvy zohľadniť pri plnení predmetu Zmluvy.</w:t>
      </w:r>
    </w:p>
    <w:p w14:paraId="144B5797" w14:textId="6E711987" w:rsidR="00292195" w:rsidRPr="00292195" w:rsidRDefault="00292195" w:rsidP="008121B2">
      <w:pPr>
        <w:spacing w:after="120"/>
        <w:ind w:right="-142"/>
      </w:pPr>
      <w:r w:rsidRPr="00D26047">
        <w:t>Ak sa medzi uvedenými dokumentmi vyskytne nejasnosť alebo nezrovnalosť, pre zmluvné strany bude záväzný pokyn alebo objasnenie, ktoré vydá Objednávateľ</w:t>
      </w:r>
      <w:r>
        <w:t>.</w:t>
      </w:r>
    </w:p>
    <w:p w14:paraId="7BF6BFF6" w14:textId="77777777" w:rsidR="00D535C9" w:rsidRDefault="00D535C9" w:rsidP="008121B2">
      <w:pPr>
        <w:spacing w:after="120"/>
        <w:ind w:right="-142"/>
        <w:rPr>
          <w:b/>
        </w:rPr>
      </w:pPr>
      <w:r w:rsidRPr="00D535C9">
        <w:rPr>
          <w:b/>
        </w:rPr>
        <w:t>Podčlánok 1.6 Zmluva o</w:t>
      </w:r>
      <w:r w:rsidR="006465D1">
        <w:rPr>
          <w:b/>
        </w:rPr>
        <w:t> </w:t>
      </w:r>
      <w:r w:rsidRPr="00D535C9">
        <w:rPr>
          <w:b/>
        </w:rPr>
        <w:t>Dielo</w:t>
      </w:r>
    </w:p>
    <w:p w14:paraId="442F3ACD" w14:textId="77777777" w:rsidR="006465D1" w:rsidRPr="006465D1" w:rsidRDefault="006465D1" w:rsidP="008121B2">
      <w:pPr>
        <w:tabs>
          <w:tab w:val="left" w:pos="1276"/>
        </w:tabs>
        <w:spacing w:after="120"/>
        <w:ind w:right="-142"/>
        <w:rPr>
          <w:szCs w:val="24"/>
        </w:rPr>
      </w:pPr>
      <w:r w:rsidRPr="006465D1">
        <w:rPr>
          <w:szCs w:val="24"/>
        </w:rPr>
        <w:t>Text podčlánku sa ruší</w:t>
      </w:r>
      <w:r w:rsidR="00F77E5D">
        <w:rPr>
          <w:szCs w:val="24"/>
        </w:rPr>
        <w:t xml:space="preserve"> bez náhrady</w:t>
      </w:r>
      <w:r w:rsidRPr="006465D1">
        <w:rPr>
          <w:szCs w:val="24"/>
        </w:rPr>
        <w:t>.</w:t>
      </w:r>
    </w:p>
    <w:p w14:paraId="62EF9CD1" w14:textId="77777777" w:rsidR="00D535C9" w:rsidRPr="00D535C9" w:rsidRDefault="00D535C9" w:rsidP="008121B2">
      <w:pPr>
        <w:keepNext/>
        <w:keepLines/>
        <w:spacing w:after="120"/>
        <w:ind w:right="-142"/>
        <w:outlineLvl w:val="2"/>
        <w:rPr>
          <w:b/>
          <w:bCs/>
          <w:szCs w:val="24"/>
        </w:rPr>
      </w:pPr>
      <w:r w:rsidRPr="00D535C9">
        <w:rPr>
          <w:b/>
          <w:bCs/>
          <w:szCs w:val="24"/>
        </w:rPr>
        <w:t>Podčlánok 1.8 Starostlivosť o dokumentáciu a jej dodanie</w:t>
      </w:r>
    </w:p>
    <w:p w14:paraId="36E67BD3" w14:textId="6F5B5C63" w:rsidR="00DC09F0" w:rsidRPr="00495FC5" w:rsidRDefault="00DC09F0" w:rsidP="008121B2">
      <w:pPr>
        <w:spacing w:after="120"/>
        <w:ind w:right="-142"/>
      </w:pPr>
      <w:r w:rsidRPr="00495FC5">
        <w:t xml:space="preserve">Do prvej vety </w:t>
      </w:r>
      <w:r>
        <w:t>druhého</w:t>
      </w:r>
      <w:r w:rsidRPr="00495FC5">
        <w:t xml:space="preserve"> odstavca za výrazom „…jednu kópiu Zmluvy…“ sa vkladá nasledujúci text:</w:t>
      </w:r>
    </w:p>
    <w:p w14:paraId="4329319B" w14:textId="77777777" w:rsidR="00DC09F0" w:rsidRPr="00495FC5" w:rsidRDefault="00DC09F0" w:rsidP="008121B2">
      <w:pPr>
        <w:spacing w:after="120"/>
        <w:ind w:right="-142"/>
      </w:pPr>
      <w:r w:rsidRPr="00495FC5">
        <w:t>„vrátane Všeobecných podmienok,“</w:t>
      </w:r>
    </w:p>
    <w:p w14:paraId="1D5FEFAB" w14:textId="44F9696B" w:rsidR="00D535C9" w:rsidRPr="00D535C9" w:rsidRDefault="00D535C9" w:rsidP="008121B2">
      <w:pPr>
        <w:spacing w:after="120"/>
        <w:ind w:right="-142"/>
        <w:rPr>
          <w:szCs w:val="24"/>
        </w:rPr>
      </w:pPr>
      <w:r w:rsidRPr="00D535C9">
        <w:rPr>
          <w:szCs w:val="24"/>
        </w:rPr>
        <w:t xml:space="preserve">Za druhý odstavec sa vkladá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 xml:space="preserve">: </w:t>
      </w:r>
    </w:p>
    <w:p w14:paraId="553CA10B" w14:textId="6F8D6971" w:rsidR="003D1FE2" w:rsidRPr="00D535C9" w:rsidRDefault="00D535C9" w:rsidP="008121B2">
      <w:pPr>
        <w:spacing w:after="120"/>
        <w:ind w:right="-142"/>
        <w:rPr>
          <w:szCs w:val="24"/>
        </w:rPr>
      </w:pPr>
      <w:r w:rsidRPr="00D535C9">
        <w:rPr>
          <w:szCs w:val="24"/>
        </w:rPr>
        <w:t xml:space="preserve">Kompletná Zmluva vrátane jej prípadných dodatkov, Dokumentácia Zhotoviteľa a s ňou súvisiace dokumenty týkajúce sa </w:t>
      </w:r>
      <w:r w:rsidR="00637357">
        <w:rPr>
          <w:szCs w:val="24"/>
        </w:rPr>
        <w:t>plnenia</w:t>
      </w:r>
      <w:r w:rsidR="00637357" w:rsidRPr="00D535C9">
        <w:rPr>
          <w:szCs w:val="24"/>
        </w:rPr>
        <w:t xml:space="preserve"> </w:t>
      </w:r>
      <w:r w:rsidRPr="00D535C9">
        <w:rPr>
          <w:szCs w:val="24"/>
        </w:rPr>
        <w:t xml:space="preserve">predmetu </w:t>
      </w:r>
      <w:r w:rsidR="00637357">
        <w:rPr>
          <w:szCs w:val="24"/>
        </w:rPr>
        <w:t>Zmluvy</w:t>
      </w:r>
      <w:r w:rsidR="00637357" w:rsidRPr="00D535C9">
        <w:rPr>
          <w:szCs w:val="24"/>
        </w:rPr>
        <w:t xml:space="preserve"> </w:t>
      </w:r>
      <w:r w:rsidRPr="00D535C9">
        <w:rPr>
          <w:szCs w:val="24"/>
        </w:rPr>
        <w:t>vrátane Zmien, či už v origináli alebo kópii, musia byť k dispozícii na kontrolu príslušným orgánom, ktoré sú oprávnené vykonávať štátny stavebný dohľad. K dispozícii musí byť tiež Stavebný denník vedený Zhotoviteľom, do ktorého môžu robiť zápisy osoby oprávnené v zmysle Stavebného zákona.</w:t>
      </w:r>
    </w:p>
    <w:p w14:paraId="615A9CE2" w14:textId="77777777" w:rsidR="00D535C9" w:rsidRPr="00D535C9" w:rsidRDefault="00D535C9" w:rsidP="008121B2">
      <w:pPr>
        <w:keepNext/>
        <w:keepLines/>
        <w:spacing w:after="120"/>
        <w:ind w:right="-142"/>
        <w:outlineLvl w:val="2"/>
        <w:rPr>
          <w:b/>
          <w:bCs/>
          <w:szCs w:val="24"/>
        </w:rPr>
      </w:pPr>
      <w:r w:rsidRPr="00D535C9">
        <w:rPr>
          <w:b/>
          <w:bCs/>
          <w:szCs w:val="24"/>
        </w:rPr>
        <w:t>Podčlánok 1.10 Užívanie Dokumentácie Zhotoviteľa Objednávateľom</w:t>
      </w:r>
    </w:p>
    <w:p w14:paraId="21124D77" w14:textId="3196994E" w:rsidR="009F1EB4" w:rsidRPr="009F1EB4" w:rsidRDefault="009F1EB4" w:rsidP="00A31C88">
      <w:pPr>
        <w:spacing w:after="120"/>
        <w:rPr>
          <w:szCs w:val="24"/>
        </w:rPr>
      </w:pPr>
      <w:r w:rsidRPr="009F1EB4">
        <w:rPr>
          <w:szCs w:val="24"/>
        </w:rPr>
        <w:t xml:space="preserve">Názov podčlánku 1.10 a text podčlánku 1.10 sa ruší a nahrádza sa nasledujúcim </w:t>
      </w:r>
      <w:r>
        <w:rPr>
          <w:szCs w:val="24"/>
        </w:rPr>
        <w:t>textom</w:t>
      </w:r>
      <w:r w:rsidRPr="009F1EB4">
        <w:rPr>
          <w:szCs w:val="24"/>
        </w:rPr>
        <w:t>:</w:t>
      </w:r>
    </w:p>
    <w:p w14:paraId="56328CA5" w14:textId="77777777" w:rsidR="009F1EB4" w:rsidRPr="009F1EB4" w:rsidRDefault="009F1EB4" w:rsidP="008121B2">
      <w:pPr>
        <w:keepNext/>
        <w:spacing w:after="120"/>
        <w:outlineLvl w:val="2"/>
        <w:rPr>
          <w:b/>
          <w:bCs/>
          <w:szCs w:val="24"/>
        </w:rPr>
      </w:pPr>
      <w:r w:rsidRPr="009F1EB4">
        <w:rPr>
          <w:b/>
          <w:bCs/>
          <w:szCs w:val="24"/>
        </w:rPr>
        <w:t>Podčlánok 1.10 Užívanie Dokumentácie Zhotoviteľa Objednávateľom a ďalšie autorské práva</w:t>
      </w:r>
    </w:p>
    <w:p w14:paraId="55F05B96" w14:textId="30D8E025" w:rsidR="00AF0DEA" w:rsidRDefault="00AF0DEA" w:rsidP="00A31C88">
      <w:pPr>
        <w:tabs>
          <w:tab w:val="num" w:pos="426"/>
        </w:tabs>
        <w:spacing w:after="0"/>
        <w:rPr>
          <w:sz w:val="22"/>
        </w:rPr>
      </w:pPr>
      <w:r w:rsidRPr="00AF0DEA">
        <w:rPr>
          <w:szCs w:val="24"/>
        </w:rPr>
        <w:t xml:space="preserve">Pre prípad, že </w:t>
      </w:r>
      <w:r>
        <w:rPr>
          <w:szCs w:val="24"/>
        </w:rPr>
        <w:t xml:space="preserve">DSPRS, </w:t>
      </w:r>
      <w:r w:rsidRPr="00AF0DEA">
        <w:rPr>
          <w:szCs w:val="24"/>
        </w:rPr>
        <w:t xml:space="preserve">DSRS alebo iná časť predmetu Zmluvy spĺňa pojmové znaky autorského diela podľa príslušných ustanovení zákona č. 185/2015 Z. z. Autorský zákon v znení neskorších predpisov </w:t>
      </w:r>
      <w:r w:rsidR="00306BAE" w:rsidRPr="00AF0DEA">
        <w:rPr>
          <w:szCs w:val="24"/>
        </w:rPr>
        <w:t>(ďalej len „</w:t>
      </w:r>
      <w:r w:rsidR="00306BAE">
        <w:rPr>
          <w:b/>
          <w:szCs w:val="24"/>
        </w:rPr>
        <w:t>Autorský zákon</w:t>
      </w:r>
      <w:r w:rsidR="00306BAE" w:rsidRPr="00AF0DEA">
        <w:rPr>
          <w:szCs w:val="24"/>
        </w:rPr>
        <w:t xml:space="preserve">“) </w:t>
      </w:r>
      <w:r w:rsidRPr="00AF0DEA">
        <w:rPr>
          <w:szCs w:val="24"/>
        </w:rPr>
        <w:t>(ďalej len „</w:t>
      </w:r>
      <w:r w:rsidRPr="00AF0DEA">
        <w:rPr>
          <w:b/>
          <w:szCs w:val="24"/>
        </w:rPr>
        <w:t>autorské dielo</w:t>
      </w:r>
      <w:r w:rsidRPr="00AF0DEA">
        <w:rPr>
          <w:szCs w:val="24"/>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p>
    <w:p w14:paraId="4033E9D0" w14:textId="3E1F6848" w:rsidR="009F1EB4" w:rsidRPr="009F1EB4" w:rsidRDefault="009F1EB4" w:rsidP="003A6D96">
      <w:pPr>
        <w:numPr>
          <w:ilvl w:val="0"/>
          <w:numId w:val="125"/>
        </w:numPr>
        <w:tabs>
          <w:tab w:val="clear" w:pos="720"/>
          <w:tab w:val="num" w:pos="426"/>
        </w:tabs>
        <w:spacing w:after="0"/>
        <w:ind w:left="426" w:hanging="426"/>
        <w:rPr>
          <w:szCs w:val="24"/>
        </w:rPr>
      </w:pPr>
      <w:r w:rsidRPr="009F1EB4">
        <w:rPr>
          <w:szCs w:val="24"/>
        </w:rPr>
        <w:t>spracovanie autorského diela,</w:t>
      </w:r>
    </w:p>
    <w:p w14:paraId="229DBA37" w14:textId="333DC9FC" w:rsidR="009F1EB4" w:rsidRPr="009F1EB4" w:rsidRDefault="009F1EB4" w:rsidP="003A6D96">
      <w:pPr>
        <w:numPr>
          <w:ilvl w:val="0"/>
          <w:numId w:val="125"/>
        </w:numPr>
        <w:tabs>
          <w:tab w:val="clear" w:pos="720"/>
          <w:tab w:val="num" w:pos="426"/>
        </w:tabs>
        <w:spacing w:after="0"/>
        <w:ind w:left="426" w:hanging="426"/>
        <w:rPr>
          <w:szCs w:val="24"/>
        </w:rPr>
      </w:pPr>
      <w:r w:rsidRPr="009F1EB4">
        <w:rPr>
          <w:szCs w:val="24"/>
        </w:rPr>
        <w:t>spojenie autorského diela s iným dielom,</w:t>
      </w:r>
    </w:p>
    <w:p w14:paraId="17FD9345" w14:textId="2190DCED" w:rsidR="009F1EB4" w:rsidRPr="009F1EB4" w:rsidRDefault="009F1EB4" w:rsidP="003A6D96">
      <w:pPr>
        <w:numPr>
          <w:ilvl w:val="0"/>
          <w:numId w:val="125"/>
        </w:numPr>
        <w:tabs>
          <w:tab w:val="clear" w:pos="720"/>
          <w:tab w:val="num" w:pos="426"/>
        </w:tabs>
        <w:spacing w:after="0"/>
        <w:ind w:left="426" w:hanging="426"/>
        <w:rPr>
          <w:szCs w:val="24"/>
        </w:rPr>
      </w:pPr>
      <w:r w:rsidRPr="009F1EB4">
        <w:rPr>
          <w:szCs w:val="24"/>
        </w:rPr>
        <w:t>zaradenie autorského diela do databázy podľa § 131</w:t>
      </w:r>
      <w:r w:rsidR="00AF0DEA">
        <w:rPr>
          <w:szCs w:val="24"/>
        </w:rPr>
        <w:t xml:space="preserve"> </w:t>
      </w:r>
      <w:r w:rsidR="00306BAE">
        <w:rPr>
          <w:szCs w:val="24"/>
        </w:rPr>
        <w:t>Autorského zákona</w:t>
      </w:r>
      <w:r w:rsidRPr="009F1EB4">
        <w:rPr>
          <w:szCs w:val="24"/>
        </w:rPr>
        <w:t>,</w:t>
      </w:r>
    </w:p>
    <w:p w14:paraId="760775E3" w14:textId="449E6075" w:rsidR="009F1EB4" w:rsidRPr="009F1EB4" w:rsidRDefault="009F1EB4" w:rsidP="003A6D96">
      <w:pPr>
        <w:numPr>
          <w:ilvl w:val="0"/>
          <w:numId w:val="125"/>
        </w:numPr>
        <w:tabs>
          <w:tab w:val="clear" w:pos="720"/>
          <w:tab w:val="num" w:pos="426"/>
        </w:tabs>
        <w:spacing w:after="0"/>
        <w:ind w:left="426" w:hanging="426"/>
        <w:rPr>
          <w:szCs w:val="24"/>
        </w:rPr>
      </w:pPr>
      <w:r w:rsidRPr="009F1EB4">
        <w:rPr>
          <w:szCs w:val="24"/>
        </w:rPr>
        <w:t xml:space="preserve">vyhotovenie rozmnoženín autorského diela (v akomkoľvek počte), </w:t>
      </w:r>
    </w:p>
    <w:p w14:paraId="17426BAB" w14:textId="2578EE5B" w:rsidR="009F1EB4" w:rsidRPr="009F1EB4" w:rsidRDefault="009F1EB4" w:rsidP="003A6D96">
      <w:pPr>
        <w:numPr>
          <w:ilvl w:val="0"/>
          <w:numId w:val="125"/>
        </w:numPr>
        <w:tabs>
          <w:tab w:val="clear" w:pos="720"/>
          <w:tab w:val="num" w:pos="426"/>
        </w:tabs>
        <w:spacing w:after="0"/>
        <w:ind w:left="426" w:hanging="426"/>
        <w:rPr>
          <w:szCs w:val="24"/>
        </w:rPr>
      </w:pPr>
      <w:r w:rsidRPr="009F1EB4">
        <w:rPr>
          <w:szCs w:val="24"/>
        </w:rPr>
        <w:t>verejné rozširovanie originálu autorského diela alebo rozmnoženiny autorského diela najmä nie však výlučne</w:t>
      </w:r>
    </w:p>
    <w:p w14:paraId="6A294FAB" w14:textId="77777777" w:rsidR="009F1EB4" w:rsidRPr="009F1EB4" w:rsidRDefault="009F1EB4" w:rsidP="003A6D96">
      <w:pPr>
        <w:numPr>
          <w:ilvl w:val="1"/>
          <w:numId w:val="126"/>
        </w:numPr>
        <w:spacing w:after="0"/>
        <w:ind w:left="709" w:hanging="283"/>
        <w:contextualSpacing/>
        <w:rPr>
          <w:szCs w:val="24"/>
        </w:rPr>
      </w:pPr>
      <w:r w:rsidRPr="009F1EB4">
        <w:rPr>
          <w:szCs w:val="24"/>
        </w:rPr>
        <w:t>prevodom vlastníckeho práva,</w:t>
      </w:r>
    </w:p>
    <w:p w14:paraId="4DE23713" w14:textId="77777777" w:rsidR="009F1EB4" w:rsidRPr="009F1EB4" w:rsidRDefault="009F1EB4" w:rsidP="003A6D96">
      <w:pPr>
        <w:numPr>
          <w:ilvl w:val="1"/>
          <w:numId w:val="126"/>
        </w:numPr>
        <w:spacing w:after="0"/>
        <w:ind w:left="709" w:hanging="284"/>
        <w:contextualSpacing/>
        <w:rPr>
          <w:szCs w:val="24"/>
        </w:rPr>
      </w:pPr>
      <w:r w:rsidRPr="009F1EB4">
        <w:rPr>
          <w:szCs w:val="24"/>
        </w:rPr>
        <w:t>vypožičaním,</w:t>
      </w:r>
    </w:p>
    <w:p w14:paraId="7A67B994" w14:textId="77777777" w:rsidR="009F1EB4" w:rsidRPr="009F1EB4" w:rsidRDefault="009F1EB4" w:rsidP="003A6D96">
      <w:pPr>
        <w:numPr>
          <w:ilvl w:val="1"/>
          <w:numId w:val="126"/>
        </w:numPr>
        <w:spacing w:after="0"/>
        <w:ind w:left="709" w:hanging="284"/>
        <w:contextualSpacing/>
        <w:rPr>
          <w:szCs w:val="24"/>
        </w:rPr>
      </w:pPr>
      <w:r w:rsidRPr="009F1EB4">
        <w:rPr>
          <w:szCs w:val="24"/>
        </w:rPr>
        <w:t>nájmom,</w:t>
      </w:r>
    </w:p>
    <w:p w14:paraId="78474F42" w14:textId="77777777" w:rsidR="009F1EB4" w:rsidRPr="009F1EB4" w:rsidRDefault="009F1EB4" w:rsidP="003A6D96">
      <w:pPr>
        <w:numPr>
          <w:ilvl w:val="0"/>
          <w:numId w:val="125"/>
        </w:numPr>
        <w:tabs>
          <w:tab w:val="clear" w:pos="720"/>
          <w:tab w:val="num" w:pos="426"/>
        </w:tabs>
        <w:spacing w:after="0"/>
        <w:ind w:left="426" w:hanging="426"/>
        <w:rPr>
          <w:szCs w:val="24"/>
        </w:rPr>
      </w:pPr>
      <w:r w:rsidRPr="009F1EB4">
        <w:rPr>
          <w:szCs w:val="24"/>
        </w:rPr>
        <w:t>použitie originálu autorského diela alebo rozmnoženiny na propagačné alebo marketingové účely,</w:t>
      </w:r>
    </w:p>
    <w:p w14:paraId="62B897C7" w14:textId="77777777" w:rsidR="009F1EB4" w:rsidRPr="009F1EB4" w:rsidRDefault="009F1EB4" w:rsidP="003A6D96">
      <w:pPr>
        <w:numPr>
          <w:ilvl w:val="0"/>
          <w:numId w:val="125"/>
        </w:numPr>
        <w:tabs>
          <w:tab w:val="clear" w:pos="720"/>
          <w:tab w:val="num" w:pos="426"/>
        </w:tabs>
        <w:spacing w:after="0"/>
        <w:ind w:left="426" w:hanging="426"/>
        <w:rPr>
          <w:szCs w:val="24"/>
        </w:rPr>
      </w:pPr>
      <w:r w:rsidRPr="009F1EB4">
        <w:rPr>
          <w:szCs w:val="24"/>
        </w:rPr>
        <w:t>uvedenie autorského diela na verejnosti,</w:t>
      </w:r>
    </w:p>
    <w:p w14:paraId="5EA3906C" w14:textId="2C958B27" w:rsidR="009F1EB4" w:rsidRPr="009F1EB4" w:rsidRDefault="009F1EB4" w:rsidP="003A6D96">
      <w:pPr>
        <w:numPr>
          <w:ilvl w:val="0"/>
          <w:numId w:val="127"/>
        </w:numPr>
        <w:spacing w:after="0"/>
        <w:ind w:hanging="294"/>
        <w:rPr>
          <w:szCs w:val="24"/>
        </w:rPr>
      </w:pPr>
      <w:r w:rsidRPr="009F1EB4">
        <w:rPr>
          <w:szCs w:val="24"/>
        </w:rPr>
        <w:t>verejným vystavením originálu autorského diela alebo rozmnoženiny autorského diela,</w:t>
      </w:r>
    </w:p>
    <w:p w14:paraId="43E864FD" w14:textId="77777777" w:rsidR="009F1EB4" w:rsidRPr="009F1EB4" w:rsidRDefault="009F1EB4" w:rsidP="003A6D96">
      <w:pPr>
        <w:numPr>
          <w:ilvl w:val="0"/>
          <w:numId w:val="127"/>
        </w:numPr>
        <w:spacing w:after="0"/>
        <w:ind w:hanging="294"/>
        <w:rPr>
          <w:szCs w:val="24"/>
        </w:rPr>
      </w:pPr>
      <w:r w:rsidRPr="009F1EB4">
        <w:rPr>
          <w:szCs w:val="24"/>
        </w:rPr>
        <w:t>verejným vykonaním autorského diela vrátane realizácie stavebných prác (stavby) podľa autorského diela aj treťou osobou,</w:t>
      </w:r>
    </w:p>
    <w:p w14:paraId="45770B03" w14:textId="77777777" w:rsidR="009F1EB4" w:rsidRPr="009F1EB4" w:rsidRDefault="009F1EB4" w:rsidP="003A6D96">
      <w:pPr>
        <w:numPr>
          <w:ilvl w:val="0"/>
          <w:numId w:val="127"/>
        </w:numPr>
        <w:spacing w:after="0"/>
        <w:ind w:hanging="294"/>
        <w:rPr>
          <w:szCs w:val="24"/>
        </w:rPr>
      </w:pPr>
      <w:r w:rsidRPr="009F1EB4">
        <w:rPr>
          <w:szCs w:val="24"/>
        </w:rPr>
        <w:lastRenderedPageBreak/>
        <w:t>verejným prenosom autorského diela,</w:t>
      </w:r>
    </w:p>
    <w:p w14:paraId="02EE4869" w14:textId="4E94980D" w:rsidR="009F1EB4" w:rsidRPr="009F1EB4" w:rsidRDefault="009F1EB4" w:rsidP="003A6D96">
      <w:pPr>
        <w:numPr>
          <w:ilvl w:val="0"/>
          <w:numId w:val="125"/>
        </w:numPr>
        <w:tabs>
          <w:tab w:val="clear" w:pos="720"/>
          <w:tab w:val="num" w:pos="426"/>
        </w:tabs>
        <w:spacing w:after="0"/>
        <w:ind w:left="426" w:hanging="426"/>
        <w:rPr>
          <w:szCs w:val="24"/>
        </w:rPr>
      </w:pPr>
      <w:r w:rsidRPr="009F1EB4">
        <w:rPr>
          <w:szCs w:val="24"/>
        </w:rPr>
        <w:t>odstránenie vád autorského diela resp. vykonanie zmeny, úpravy autorského diela vrátane dopracovania</w:t>
      </w:r>
      <w:r w:rsidR="00485AAA">
        <w:rPr>
          <w:szCs w:val="24"/>
        </w:rPr>
        <w:t>,</w:t>
      </w:r>
      <w:r w:rsidRPr="009F1EB4">
        <w:rPr>
          <w:szCs w:val="24"/>
        </w:rPr>
        <w:t xml:space="preserve"> a to aj treťou osobou,</w:t>
      </w:r>
    </w:p>
    <w:p w14:paraId="0A5CA137" w14:textId="47B07190" w:rsidR="009F1EB4" w:rsidRPr="009F1EB4" w:rsidRDefault="009F1EB4" w:rsidP="003A6D96">
      <w:pPr>
        <w:numPr>
          <w:ilvl w:val="0"/>
          <w:numId w:val="125"/>
        </w:numPr>
        <w:tabs>
          <w:tab w:val="clear" w:pos="720"/>
          <w:tab w:val="num" w:pos="426"/>
        </w:tabs>
        <w:spacing w:after="0"/>
        <w:ind w:left="426" w:hanging="426"/>
        <w:rPr>
          <w:szCs w:val="24"/>
        </w:rPr>
      </w:pPr>
      <w:r w:rsidRPr="009F1EB4">
        <w:rPr>
          <w:szCs w:val="24"/>
        </w:rPr>
        <w:t>použitie autorského diela ako podklad na spracovanie (vyhotovenie) iného diela,</w:t>
      </w:r>
    </w:p>
    <w:p w14:paraId="1EA16FE2" w14:textId="420FC2EE" w:rsidR="009F1EB4" w:rsidRPr="009F1EB4" w:rsidRDefault="009F1EB4" w:rsidP="003A6D96">
      <w:pPr>
        <w:numPr>
          <w:ilvl w:val="0"/>
          <w:numId w:val="125"/>
        </w:numPr>
        <w:tabs>
          <w:tab w:val="clear" w:pos="720"/>
          <w:tab w:val="num" w:pos="426"/>
        </w:tabs>
        <w:spacing w:after="120"/>
        <w:ind w:left="425" w:hanging="425"/>
        <w:rPr>
          <w:szCs w:val="24"/>
        </w:rPr>
      </w:pPr>
      <w:r w:rsidRPr="009F1EB4">
        <w:rPr>
          <w:szCs w:val="24"/>
        </w:rPr>
        <w:t xml:space="preserve"> akékoľvek iné činnosti (akékoľvek iné použitie autorského diela, najmä súvisiace s dosiahnutím účelu Zmluvy), ktoré sú v súlade s Právnymi predpismi a medzinárodnými zmluvami, ktorými je Slovenská republika viazaná.</w:t>
      </w:r>
    </w:p>
    <w:p w14:paraId="76179FFB" w14:textId="6F339E68" w:rsidR="009F1EB4" w:rsidRPr="009F1EB4" w:rsidRDefault="009F1EB4" w:rsidP="00A31C88">
      <w:pPr>
        <w:spacing w:after="120"/>
        <w:rPr>
          <w:szCs w:val="24"/>
        </w:rPr>
      </w:pPr>
      <w:r w:rsidRPr="009F1EB4">
        <w:rPr>
          <w:szCs w:val="24"/>
        </w:rPr>
        <w:t>Zhotoviteľ podpisom Zmluvy udeľuje Objednávateľovi súhlas na to, že Objednávateľ je oprávnený udeliť tretej osobe súhlas na použitie autorského diela v rozsahu licencie udelenej Objednávateľovi v zmysle tohto podčlánku a na použitie spôsobmi podľa predchádzajúceho odstavca (sublicencia). Zároveň Zhotoviteľ výslovne súhlasí s tým, že Objednávateľ je oprávnený nadobudnuté licencie v rozsahu podľa tohto podčlánku postúpiť tretej osobe.</w:t>
      </w:r>
    </w:p>
    <w:p w14:paraId="03614AEC" w14:textId="328B3E3C" w:rsidR="009F1EB4" w:rsidRPr="009F1EB4" w:rsidRDefault="009F1EB4" w:rsidP="00A31C88">
      <w:pPr>
        <w:spacing w:after="120"/>
        <w:rPr>
          <w:szCs w:val="24"/>
        </w:rPr>
      </w:pPr>
      <w:r w:rsidRPr="009F1EB4">
        <w:rPr>
          <w:szCs w:val="24"/>
        </w:rPr>
        <w:t>Ak vytvorené autorské dielo podľa tohto podčlánku bude počítačový program (napr. počítačový program potrebný pre prevádzkovanie Diela) v zmysle príslušných ustanovení Autorského zákona,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w:t>
      </w:r>
      <w:r w:rsidR="006B72E0">
        <w:rPr>
          <w:szCs w:val="24"/>
        </w:rPr>
        <w:t>eberacieho protokolu pre Dielo.</w:t>
      </w:r>
    </w:p>
    <w:p w14:paraId="4683FCCD" w14:textId="1789DEC5" w:rsidR="009F1EB4" w:rsidRPr="009F1EB4" w:rsidRDefault="009F1EB4" w:rsidP="00A31C88">
      <w:pPr>
        <w:spacing w:after="120"/>
        <w:rPr>
          <w:szCs w:val="24"/>
        </w:rPr>
      </w:pPr>
      <w:r w:rsidRPr="009F1EB4">
        <w:rPr>
          <w:szCs w:val="24"/>
        </w:rPr>
        <w:t xml:space="preserve">V prípade realizácie diel nadväzujúcich na </w:t>
      </w:r>
      <w:r w:rsidR="006B72E0">
        <w:rPr>
          <w:szCs w:val="24"/>
        </w:rPr>
        <w:t>Dielo</w:t>
      </w:r>
      <w:r w:rsidRPr="009F1EB4">
        <w:rPr>
          <w:szCs w:val="24"/>
        </w:rPr>
        <w:t xml:space="preserve">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  </w:t>
      </w:r>
    </w:p>
    <w:p w14:paraId="50861FBC" w14:textId="2495F23C" w:rsidR="009F1EB4" w:rsidRPr="009F1EB4" w:rsidRDefault="009F1EB4" w:rsidP="00A31C88">
      <w:pPr>
        <w:spacing w:after="120"/>
        <w:rPr>
          <w:szCs w:val="24"/>
        </w:rPr>
      </w:pPr>
      <w:r w:rsidRPr="009F1EB4">
        <w:rPr>
          <w:szCs w:val="24"/>
        </w:rPr>
        <w:t>Zhotoviteľ sa zaväzuje, že autorské dielo v zmysle tohto podčlánku alebo autorské dielo, ktoré bude softvérom zabudovaným do dodaných zariadení, nebudú v okami</w:t>
      </w:r>
      <w:r w:rsidR="006B72E0">
        <w:rPr>
          <w:szCs w:val="24"/>
        </w:rPr>
        <w:t xml:space="preserve">hu odovzdania autorského diela </w:t>
      </w:r>
      <w:r w:rsidRPr="009F1EB4">
        <w:rPr>
          <w:szCs w:val="24"/>
        </w:rPr>
        <w:t xml:space="preserve">Objednávateľovi a ani následne zaťažené právami tretích strán, a že bude oprávnený s autorským dielom nakladať v rozsahu danom Zmluvou, a že bude oprávnený Objednávateľovi poskytnúť licenciu v súlade s týmto podčlánkom. Zhotoviteľ zodpovedá za škody, ktoré Objednávateľovi vzniknú v dôsledku nedodržania záväzku podľa predchádzajúcej vety, a to vrátane súvisiacich nákladov (teda aj nákladov súdneho </w:t>
      </w:r>
      <w:r w:rsidR="006B72E0">
        <w:rPr>
          <w:szCs w:val="24"/>
        </w:rPr>
        <w:t>konania a právneho zastúpenia).</w:t>
      </w:r>
    </w:p>
    <w:p w14:paraId="447C5247" w14:textId="77777777" w:rsidR="009F1EB4" w:rsidRPr="009F1EB4" w:rsidRDefault="009F1EB4" w:rsidP="00A31C88">
      <w:pPr>
        <w:spacing w:after="120"/>
        <w:rPr>
          <w:szCs w:val="24"/>
        </w:rPr>
      </w:pPr>
      <w:r w:rsidRPr="009F1EB4">
        <w:rPr>
          <w:szCs w:val="24"/>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706D459B" w14:textId="6F1EF9AD" w:rsidR="009F1EB4" w:rsidRPr="009F1EB4" w:rsidRDefault="009F1EB4" w:rsidP="00A31C88">
      <w:pPr>
        <w:spacing w:after="120"/>
        <w:rPr>
          <w:szCs w:val="24"/>
        </w:rPr>
      </w:pPr>
      <w:r w:rsidRPr="009F1EB4">
        <w:rPr>
          <w:szCs w:val="24"/>
        </w:rPr>
        <w:t>Má sa za to, že odmena za udelenie súhlasu (licencie/sublicencie) nakladať s autorským dielom  v zmysle tohto podčlánku je v plnom rozsahu obsiahnutá v Akceptovanej zmluvnej hodnote resp. v Zmluvnej cene podľa Zmluvy.</w:t>
      </w:r>
    </w:p>
    <w:p w14:paraId="2B144704" w14:textId="78D5C293" w:rsidR="009F1EB4" w:rsidRPr="009F1EB4" w:rsidRDefault="009F1EB4" w:rsidP="00A31C88">
      <w:pPr>
        <w:spacing w:after="120"/>
        <w:rPr>
          <w:szCs w:val="24"/>
        </w:rPr>
      </w:pPr>
      <w:r w:rsidRPr="009F1EB4">
        <w:rPr>
          <w:szCs w:val="24"/>
        </w:rPr>
        <w:t>Vec, prostredníctvom ktorej je autorské dielo vyjadrené, sa stáva vlastníctvom Objednávateľa momentom jeho odovzdania a prevzatia od Zhotoviteľa.</w:t>
      </w:r>
    </w:p>
    <w:p w14:paraId="0B48A905" w14:textId="77777777" w:rsidR="00D535C9" w:rsidRPr="00D535C9" w:rsidRDefault="00D535C9" w:rsidP="008121B2">
      <w:pPr>
        <w:keepNext/>
        <w:keepLines/>
        <w:spacing w:after="120"/>
        <w:ind w:right="-142"/>
        <w:outlineLvl w:val="2"/>
        <w:rPr>
          <w:b/>
          <w:bCs/>
          <w:szCs w:val="24"/>
        </w:rPr>
      </w:pPr>
      <w:r w:rsidRPr="00D535C9">
        <w:rPr>
          <w:b/>
          <w:bCs/>
          <w:szCs w:val="24"/>
        </w:rPr>
        <w:t>Podčlánok 1.12 Dôverné podrobnosti</w:t>
      </w:r>
    </w:p>
    <w:p w14:paraId="7D88E8C6" w14:textId="42906DB5" w:rsidR="00D535C9" w:rsidRPr="00D535C9" w:rsidRDefault="00D535C9" w:rsidP="008121B2">
      <w:pPr>
        <w:spacing w:after="120"/>
        <w:ind w:right="-142"/>
        <w:rPr>
          <w:szCs w:val="24"/>
        </w:rPr>
      </w:pPr>
      <w:r w:rsidRPr="00D535C9">
        <w:rPr>
          <w:szCs w:val="24"/>
        </w:rPr>
        <w:t xml:space="preserve">Na koniec podčlánku sa pridáva </w:t>
      </w:r>
      <w:r w:rsidR="00340F7B">
        <w:rPr>
          <w:szCs w:val="24"/>
        </w:rPr>
        <w:t xml:space="preserve">nový odstavec s </w:t>
      </w:r>
      <w:r w:rsidRPr="00D535C9">
        <w:rPr>
          <w:szCs w:val="24"/>
        </w:rPr>
        <w:t>nasledujúci</w:t>
      </w:r>
      <w:r w:rsidR="00340F7B">
        <w:rPr>
          <w:szCs w:val="24"/>
        </w:rPr>
        <w:t>m</w:t>
      </w:r>
      <w:r w:rsidRPr="00D535C9">
        <w:rPr>
          <w:szCs w:val="24"/>
        </w:rPr>
        <w:t xml:space="preserve"> text</w:t>
      </w:r>
      <w:r w:rsidR="00340F7B">
        <w:rPr>
          <w:szCs w:val="24"/>
        </w:rPr>
        <w:t>om</w:t>
      </w:r>
      <w:r w:rsidRPr="00D535C9">
        <w:rPr>
          <w:szCs w:val="24"/>
        </w:rPr>
        <w:t>:</w:t>
      </w:r>
    </w:p>
    <w:p w14:paraId="0856EA78" w14:textId="34E5F63B" w:rsidR="00D535C9" w:rsidRPr="00D535C9" w:rsidRDefault="00D535C9" w:rsidP="008121B2">
      <w:pPr>
        <w:spacing w:after="120"/>
        <w:ind w:right="-142"/>
        <w:rPr>
          <w:szCs w:val="24"/>
        </w:rPr>
      </w:pPr>
      <w:r w:rsidRPr="00D535C9">
        <w:rPr>
          <w:szCs w:val="24"/>
        </w:rPr>
        <w:lastRenderedPageBreak/>
        <w:t>Zhotoviteľ nesmie zverejniť, dovoliť zverejnenie alebo poskytnúť akékoľvek podrobnosti o</w:t>
      </w:r>
      <w:r w:rsidR="00340F7B">
        <w:rPr>
          <w:szCs w:val="24"/>
        </w:rPr>
        <w:t> predmete Zmluvy</w:t>
      </w:r>
      <w:r w:rsidR="00340F7B" w:rsidRPr="00D535C9">
        <w:rPr>
          <w:szCs w:val="24"/>
        </w:rPr>
        <w:t xml:space="preserve"> </w:t>
      </w:r>
      <w:r w:rsidRPr="00D535C9">
        <w:rPr>
          <w:szCs w:val="24"/>
        </w:rPr>
        <w:t xml:space="preserve">v žiadnom komerčnom ani technickom časopise, </w:t>
      </w:r>
      <w:r w:rsidR="00340F7B">
        <w:rPr>
          <w:szCs w:val="24"/>
        </w:rPr>
        <w:t xml:space="preserve">na </w:t>
      </w:r>
      <w:r w:rsidRPr="00D535C9">
        <w:rPr>
          <w:szCs w:val="24"/>
        </w:rPr>
        <w:t>internete, ani iným spôsobom zdieľať s verejnosťou podrobnosti o</w:t>
      </w:r>
      <w:r w:rsidR="00340F7B">
        <w:rPr>
          <w:szCs w:val="24"/>
        </w:rPr>
        <w:t> predmete Zmluvy</w:t>
      </w:r>
      <w:r w:rsidR="00340F7B" w:rsidRPr="00D535C9">
        <w:rPr>
          <w:szCs w:val="24"/>
        </w:rPr>
        <w:t xml:space="preserve"> </w:t>
      </w:r>
      <w:r w:rsidRPr="00D535C9">
        <w:rPr>
          <w:szCs w:val="24"/>
        </w:rPr>
        <w:t>bez predchádzajúceho písomného súhlasu Objednávateľa.</w:t>
      </w:r>
    </w:p>
    <w:p w14:paraId="096DBEDC" w14:textId="77777777" w:rsidR="00D535C9" w:rsidRPr="00D535C9" w:rsidRDefault="00D535C9" w:rsidP="008121B2">
      <w:pPr>
        <w:keepNext/>
        <w:keepLines/>
        <w:spacing w:after="120"/>
        <w:ind w:right="-142"/>
        <w:outlineLvl w:val="2"/>
        <w:rPr>
          <w:b/>
          <w:bCs/>
          <w:szCs w:val="24"/>
        </w:rPr>
      </w:pPr>
      <w:r w:rsidRPr="00D535C9">
        <w:rPr>
          <w:b/>
          <w:bCs/>
          <w:szCs w:val="24"/>
        </w:rPr>
        <w:t>Podčlánok 1.13 Súlad s Právnymi predpismi</w:t>
      </w:r>
    </w:p>
    <w:p w14:paraId="7E589896" w14:textId="77777777" w:rsidR="000517A2" w:rsidRDefault="000517A2" w:rsidP="008121B2">
      <w:pPr>
        <w:spacing w:after="120"/>
        <w:ind w:right="-142"/>
        <w:rPr>
          <w:szCs w:val="24"/>
        </w:rPr>
      </w:pPr>
      <w:r>
        <w:rPr>
          <w:szCs w:val="24"/>
        </w:rPr>
        <w:t>Za prvú vetu sa vkladá nová veta s nasledujúcim textom:</w:t>
      </w:r>
    </w:p>
    <w:p w14:paraId="5FC410FD" w14:textId="29E5B084" w:rsidR="003D5F0F" w:rsidRDefault="00C45251" w:rsidP="003D5F0F">
      <w:pPr>
        <w:spacing w:after="120"/>
        <w:ind w:right="-142"/>
        <w:rPr>
          <w:bCs/>
          <w:szCs w:val="24"/>
        </w:rPr>
      </w:pPr>
      <w:r w:rsidRPr="0083353A">
        <w:rPr>
          <w:bCs/>
          <w:szCs w:val="24"/>
        </w:rPr>
        <w:t>Objednávateľ poskytne interné predpisy súvisiace s plnením predmetu Zmluvy Zhotoviteľovi bezodkladne po jeho vyžiadaní. Interné predpisy Objednávateľa, ktoré Objednávateľ poskytne Zhotoviteľovi počas trvania tohto zmluvného vzťahu, Zhotoviteľ nesmie poskytnúť tretím osobám</w:t>
      </w:r>
      <w:r>
        <w:rPr>
          <w:bCs/>
          <w:szCs w:val="24"/>
        </w:rPr>
        <w:t xml:space="preserve"> (s výnimkou podzhotoviteľov)</w:t>
      </w:r>
      <w:r w:rsidRPr="0083353A">
        <w:rPr>
          <w:bCs/>
          <w:szCs w:val="24"/>
        </w:rPr>
        <w:t>.</w:t>
      </w:r>
    </w:p>
    <w:p w14:paraId="523FB96A" w14:textId="40F207E5" w:rsidR="00D535C9" w:rsidRPr="00D535C9" w:rsidRDefault="00D535C9" w:rsidP="008121B2">
      <w:pPr>
        <w:spacing w:after="120"/>
        <w:ind w:right="-142"/>
        <w:rPr>
          <w:szCs w:val="24"/>
        </w:rPr>
      </w:pPr>
      <w:r w:rsidRPr="00D535C9">
        <w:rPr>
          <w:szCs w:val="24"/>
        </w:rPr>
        <w:t>V druhej vete sa výraz „vo Zvláštnych podmienkach“ nahrádza výrazom „v Osobitných podmienkach“.</w:t>
      </w:r>
    </w:p>
    <w:p w14:paraId="71B8F9E3" w14:textId="07E2B690" w:rsidR="00D535C9" w:rsidRPr="00D535C9" w:rsidRDefault="00D535C9" w:rsidP="008121B2">
      <w:pPr>
        <w:spacing w:after="120"/>
        <w:ind w:right="-142"/>
        <w:rPr>
          <w:szCs w:val="24"/>
        </w:rPr>
      </w:pPr>
      <w:r w:rsidRPr="00D535C9">
        <w:rPr>
          <w:szCs w:val="24"/>
        </w:rPr>
        <w:t>Na koniec pododstavca (b) sa vklad</w:t>
      </w:r>
      <w:r w:rsidR="006101BB">
        <w:rPr>
          <w:szCs w:val="24"/>
        </w:rPr>
        <w:t>ajú</w:t>
      </w:r>
      <w:r w:rsidRPr="00D535C9">
        <w:rPr>
          <w:szCs w:val="24"/>
        </w:rPr>
        <w:t xml:space="preserve"> </w:t>
      </w:r>
      <w:r w:rsidR="006101BB">
        <w:rPr>
          <w:szCs w:val="24"/>
        </w:rPr>
        <w:t>nové odstavce</w:t>
      </w:r>
      <w:r w:rsidR="00340F7B">
        <w:rPr>
          <w:szCs w:val="24"/>
        </w:rPr>
        <w:t xml:space="preserve"> s </w:t>
      </w:r>
      <w:r w:rsidR="00340F7B" w:rsidRPr="00D535C9">
        <w:rPr>
          <w:szCs w:val="24"/>
        </w:rPr>
        <w:t>nasledujúci</w:t>
      </w:r>
      <w:r w:rsidR="00340F7B">
        <w:rPr>
          <w:szCs w:val="24"/>
        </w:rPr>
        <w:t>m</w:t>
      </w:r>
      <w:r w:rsidR="00340F7B" w:rsidRPr="00D535C9">
        <w:rPr>
          <w:szCs w:val="24"/>
        </w:rPr>
        <w:t xml:space="preserve"> text</w:t>
      </w:r>
      <w:r w:rsidR="00340F7B">
        <w:rPr>
          <w:szCs w:val="24"/>
        </w:rPr>
        <w:t>om</w:t>
      </w:r>
      <w:r w:rsidRPr="00D535C9">
        <w:rPr>
          <w:szCs w:val="24"/>
        </w:rPr>
        <w:t>:</w:t>
      </w:r>
    </w:p>
    <w:p w14:paraId="60576642" w14:textId="7E163BAF" w:rsidR="00D535C9" w:rsidRDefault="00D535C9" w:rsidP="008121B2">
      <w:pPr>
        <w:spacing w:after="120"/>
        <w:ind w:right="-142"/>
        <w:rPr>
          <w:szCs w:val="24"/>
        </w:rPr>
      </w:pPr>
      <w:r w:rsidRPr="00D535C9">
        <w:rPr>
          <w:szCs w:val="24"/>
        </w:rPr>
        <w:t>Zhotoviteľ je povinný zabezpečiť všetky povolenia, súhlasy, projektovú dokumentáciu a iné potrebné dokumenty, ktoré neboli súčasťou územného konania, ale sú potrebné k projektovaniu a realizácii prác na Diele (napr. súhlasy účastníkov stavebného konania, súhlas k výrubu stromov, súhlas k umiestneniu informačných tabúľ, súhlas k prácam v ochranných pásmach, povolenie k zvláštnemu užívaniu cestných komunikácií, súhlas ku križovaniu inžinierskych sietí a vodných tokov, a pod.).</w:t>
      </w:r>
    </w:p>
    <w:p w14:paraId="35FCAC4D" w14:textId="40BAB3BC" w:rsidR="002A5482" w:rsidRDefault="002A5482" w:rsidP="00C217E7">
      <w:pPr>
        <w:overflowPunct w:val="0"/>
        <w:autoSpaceDE w:val="0"/>
        <w:autoSpaceDN w:val="0"/>
        <w:adjustRightInd w:val="0"/>
        <w:spacing w:after="120"/>
        <w:ind w:right="-143"/>
        <w:textAlignment w:val="baseline"/>
        <w:rPr>
          <w:szCs w:val="24"/>
        </w:rPr>
      </w:pPr>
      <w:r w:rsidRPr="002A5482">
        <w:rPr>
          <w:szCs w:val="24"/>
        </w:rPr>
        <w:t>Ak bude právoplatné stavebné povolenie, alebo akékoľvek iné právoplatné rozhodnutie orgánu verejnej moci</w:t>
      </w:r>
      <w:r>
        <w:rPr>
          <w:szCs w:val="24"/>
        </w:rPr>
        <w:t>, ktoré Z</w:t>
      </w:r>
      <w:r w:rsidRPr="002A5482">
        <w:rPr>
          <w:szCs w:val="24"/>
        </w:rPr>
        <w:t xml:space="preserve">hotoviteľ zabezpečil podľa </w:t>
      </w:r>
      <w:r>
        <w:rPr>
          <w:szCs w:val="24"/>
        </w:rPr>
        <w:t>Z</w:t>
      </w:r>
      <w:r w:rsidRPr="002A5482">
        <w:rPr>
          <w:szCs w:val="24"/>
        </w:rPr>
        <w:t>mluvy, právne napadnuté a/alebo bude predmetom pr</w:t>
      </w:r>
      <w:r>
        <w:rPr>
          <w:szCs w:val="24"/>
        </w:rPr>
        <w:t>ieskumu orgánom verejnej moci, Z</w:t>
      </w:r>
      <w:r w:rsidRPr="002A5482">
        <w:rPr>
          <w:szCs w:val="24"/>
        </w:rPr>
        <w:t>hotoviteľ je povinný bezplatne vykonať všetky kroky, ktor</w:t>
      </w:r>
      <w:r w:rsidR="00C217E7">
        <w:rPr>
          <w:szCs w:val="24"/>
        </w:rPr>
        <w:t>é sú účelné na zachovanie práv O</w:t>
      </w:r>
      <w:r w:rsidRPr="002A5482">
        <w:rPr>
          <w:szCs w:val="24"/>
        </w:rPr>
        <w:t>bjednávateľa, ktoré nadobudol napadnutým rozhodnutím, alebo na jeho</w:t>
      </w:r>
      <w:r w:rsidR="00C217E7">
        <w:rPr>
          <w:szCs w:val="24"/>
        </w:rPr>
        <w:t xml:space="preserve"> základe. V opačnom prípade má O</w:t>
      </w:r>
      <w:r w:rsidRPr="002A5482">
        <w:rPr>
          <w:szCs w:val="24"/>
        </w:rPr>
        <w:t>bjednávateľ právo takéto kroky urobiť sám alebo prostredn</w:t>
      </w:r>
      <w:r w:rsidR="00C217E7">
        <w:rPr>
          <w:szCs w:val="24"/>
        </w:rPr>
        <w:t>íctvom tretej osoby na náklady Z</w:t>
      </w:r>
      <w:r w:rsidRPr="002A5482">
        <w:rPr>
          <w:szCs w:val="24"/>
        </w:rPr>
        <w:t>hotoviteľa. Zhotoviteľ je povinný udržiavať právoplatnosť stavebného povolenia až do kolaudácie stavby resp. prevzatia stavby, ak sa kolaudácia nebude vyžadovať.</w:t>
      </w:r>
    </w:p>
    <w:p w14:paraId="558E044B" w14:textId="317E5532" w:rsidR="00C217E7" w:rsidRPr="00D535C9" w:rsidRDefault="00C217E7" w:rsidP="00C217E7">
      <w:pPr>
        <w:overflowPunct w:val="0"/>
        <w:autoSpaceDE w:val="0"/>
        <w:autoSpaceDN w:val="0"/>
        <w:adjustRightInd w:val="0"/>
        <w:spacing w:after="120"/>
        <w:ind w:right="-143"/>
        <w:textAlignment w:val="baseline"/>
        <w:rPr>
          <w:szCs w:val="24"/>
        </w:rPr>
      </w:pPr>
      <w:bookmarkStart w:id="1" w:name="_Ref519844819"/>
      <w:r>
        <w:rPr>
          <w:szCs w:val="24"/>
        </w:rPr>
        <w:t>V prípade, ak Z</w:t>
      </w:r>
      <w:r w:rsidR="0002636C">
        <w:rPr>
          <w:szCs w:val="24"/>
        </w:rPr>
        <w:t>hotoviteľovi nebude odovzdané S</w:t>
      </w:r>
      <w:r w:rsidRPr="00C217E7">
        <w:rPr>
          <w:szCs w:val="24"/>
        </w:rPr>
        <w:t>tavenisko do štyroch mesiacov pred uplynutím platnosti stavebného povolenia,</w:t>
      </w:r>
      <w:r w:rsidR="0002636C">
        <w:rPr>
          <w:szCs w:val="24"/>
        </w:rPr>
        <w:t xml:space="preserve"> Z</w:t>
      </w:r>
      <w:r w:rsidRPr="00C217E7">
        <w:rPr>
          <w:szCs w:val="24"/>
        </w:rPr>
        <w:t>hotoviteľ sa zaväzuje na vlastné náklady zabezpečiť predĺženie platnosti stavebného povolenia resp. vydanie nového právoplatného stavebného povolenia.</w:t>
      </w:r>
      <w:bookmarkEnd w:id="1"/>
    </w:p>
    <w:p w14:paraId="50BF7309" w14:textId="516ABCA7" w:rsidR="00B86EC7" w:rsidRPr="00D535C9" w:rsidRDefault="00D535C9" w:rsidP="008121B2">
      <w:pPr>
        <w:spacing w:after="120"/>
        <w:ind w:right="-142"/>
        <w:rPr>
          <w:szCs w:val="24"/>
        </w:rPr>
      </w:pPr>
      <w:r w:rsidRPr="00D535C9">
        <w:rPr>
          <w:szCs w:val="24"/>
        </w:rPr>
        <w:t xml:space="preserve">Zhotoviteľ je </w:t>
      </w:r>
      <w:r w:rsidR="00A673F6">
        <w:rPr>
          <w:szCs w:val="24"/>
        </w:rPr>
        <w:t xml:space="preserve">povinný </w:t>
      </w:r>
      <w:r w:rsidR="00B86EC7">
        <w:rPr>
          <w:szCs w:val="24"/>
        </w:rPr>
        <w:t xml:space="preserve">plniť </w:t>
      </w:r>
      <w:r w:rsidR="00A673F6">
        <w:rPr>
          <w:szCs w:val="24"/>
        </w:rPr>
        <w:t xml:space="preserve">predmet Zmluvy </w:t>
      </w:r>
      <w:r w:rsidRPr="00D535C9">
        <w:rPr>
          <w:szCs w:val="24"/>
        </w:rPr>
        <w:t>v súlade s Požiadavkami Objednávateľa, Právnymi predpismi (</w:t>
      </w:r>
      <w:r w:rsidR="00B86EC7" w:rsidRPr="00D535C9">
        <w:rPr>
          <w:szCs w:val="24"/>
        </w:rPr>
        <w:t>najmä zákon č. 513/2009 Z. z. o dráhach a o zmene a doplnení niektorých zákonov</w:t>
      </w:r>
      <w:r w:rsidR="008E6A5C">
        <w:rPr>
          <w:szCs w:val="24"/>
        </w:rPr>
        <w:t xml:space="preserve"> v znení neskorších predpisov, v</w:t>
      </w:r>
      <w:r w:rsidR="00B86EC7" w:rsidRPr="00D535C9">
        <w:rPr>
          <w:szCs w:val="24"/>
        </w:rPr>
        <w:t>yhláška Ministerstva dopravy, pôšt a telekomunikácii Slovenskej republiky č. 350/2010 Z. z.</w:t>
      </w:r>
      <w:r w:rsidR="00B86EC7" w:rsidRPr="00D535C9">
        <w:rPr>
          <w:bCs/>
          <w:szCs w:val="24"/>
        </w:rPr>
        <w:t xml:space="preserve"> o stavebnom a technickom poriadku dráh</w:t>
      </w:r>
      <w:r w:rsidR="008E6A5C">
        <w:rPr>
          <w:szCs w:val="24"/>
        </w:rPr>
        <w:t>, v</w:t>
      </w:r>
      <w:r w:rsidR="00B86EC7" w:rsidRPr="00D535C9">
        <w:rPr>
          <w:szCs w:val="24"/>
        </w:rPr>
        <w:t>yhláška Ministerstva dopravy, pôšt a telekomunikácii Slovenskej republiky č. 351/2010 Z. z. o dopravnom poriadku dráh</w:t>
      </w:r>
      <w:r w:rsidR="00B86EC7">
        <w:rPr>
          <w:szCs w:val="24"/>
        </w:rPr>
        <w:t xml:space="preserve">, </w:t>
      </w:r>
      <w:r w:rsidRPr="00D535C9">
        <w:rPr>
          <w:szCs w:val="24"/>
        </w:rPr>
        <w:t>Všeobecn</w:t>
      </w:r>
      <w:r w:rsidR="008E6A5C">
        <w:rPr>
          <w:szCs w:val="24"/>
        </w:rPr>
        <w:t>é</w:t>
      </w:r>
      <w:r w:rsidRPr="00D535C9">
        <w:rPr>
          <w:szCs w:val="24"/>
        </w:rPr>
        <w:t xml:space="preserve"> technick</w:t>
      </w:r>
      <w:r w:rsidR="008E6A5C">
        <w:rPr>
          <w:szCs w:val="24"/>
        </w:rPr>
        <w:t>é</w:t>
      </w:r>
      <w:r w:rsidRPr="00D535C9">
        <w:rPr>
          <w:szCs w:val="24"/>
        </w:rPr>
        <w:t xml:space="preserve"> požiadavk</w:t>
      </w:r>
      <w:r w:rsidR="008E6A5C">
        <w:rPr>
          <w:szCs w:val="24"/>
        </w:rPr>
        <w:t>y</w:t>
      </w:r>
      <w:r w:rsidRPr="00D535C9">
        <w:rPr>
          <w:szCs w:val="24"/>
        </w:rPr>
        <w:t xml:space="preserve"> kvality stavieb č. 26841/2001-O420 z 01.07.2010</w:t>
      </w:r>
      <w:r w:rsidR="00072E98">
        <w:rPr>
          <w:szCs w:val="24"/>
        </w:rPr>
        <w:t xml:space="preserve"> s výnimkou odchýlok v Zmluve uvedených</w:t>
      </w:r>
      <w:r w:rsidR="008E6A5C">
        <w:rPr>
          <w:szCs w:val="24"/>
        </w:rPr>
        <w:t>,</w:t>
      </w:r>
      <w:r w:rsidR="00B86EC7" w:rsidRPr="00B86EC7">
        <w:rPr>
          <w:szCs w:val="24"/>
        </w:rPr>
        <w:t xml:space="preserve"> </w:t>
      </w:r>
      <w:r w:rsidR="008E6A5C">
        <w:rPr>
          <w:szCs w:val="24"/>
        </w:rPr>
        <w:t>Metodický postup</w:t>
      </w:r>
      <w:r w:rsidR="00B86EC7" w:rsidRPr="00D535C9">
        <w:rPr>
          <w:szCs w:val="24"/>
        </w:rPr>
        <w:t xml:space="preserve"> pre investorskú činnosť na ŽSR</w:t>
      </w:r>
      <w:r w:rsidRPr="00D535C9">
        <w:rPr>
          <w:szCs w:val="24"/>
        </w:rPr>
        <w:t>)</w:t>
      </w:r>
      <w:r w:rsidR="00B86EC7">
        <w:rPr>
          <w:szCs w:val="24"/>
        </w:rPr>
        <w:t xml:space="preserve">. </w:t>
      </w:r>
      <w:r w:rsidRPr="00D535C9">
        <w:rPr>
          <w:szCs w:val="24"/>
        </w:rPr>
        <w:t>Zhotoviteľ sa ďalej zaväzuje pri plnení Zmluvy postupovať v súlade s podmienkami používania, príp. navrhovania alebo projektovania vydanými výrobcami alebo dodávateľmi použitých komponentov a riešeniami existujúceho oznamovacieho alebo zabezpečovacieho zariadenia.</w:t>
      </w:r>
    </w:p>
    <w:p w14:paraId="1BAE3175" w14:textId="77777777" w:rsidR="0045004F" w:rsidRDefault="0045004F" w:rsidP="008121B2">
      <w:pPr>
        <w:spacing w:after="120"/>
        <w:ind w:right="-142"/>
        <w:rPr>
          <w:b/>
          <w:szCs w:val="24"/>
        </w:rPr>
      </w:pPr>
      <w:r>
        <w:rPr>
          <w:b/>
          <w:szCs w:val="24"/>
        </w:rPr>
        <w:t>Podčlánok 1.14 Spoločná a nerozdielna zodpovednosť:</w:t>
      </w:r>
    </w:p>
    <w:p w14:paraId="04AC0F6D" w14:textId="77777777" w:rsidR="0045004F" w:rsidRPr="0045004F" w:rsidRDefault="0045004F" w:rsidP="008121B2">
      <w:pPr>
        <w:pStyle w:val="text-3mezera"/>
        <w:widowControl/>
        <w:spacing w:before="0" w:after="120" w:line="240" w:lineRule="auto"/>
        <w:ind w:left="0" w:right="-142"/>
        <w:rPr>
          <w:rFonts w:ascii="Times New Roman" w:hAnsi="Times New Roman"/>
          <w:szCs w:val="24"/>
          <w:lang w:val="sk-SK"/>
        </w:rPr>
      </w:pPr>
      <w:r w:rsidRPr="0045004F">
        <w:rPr>
          <w:rFonts w:ascii="Times New Roman" w:hAnsi="Times New Roman"/>
          <w:szCs w:val="24"/>
          <w:lang w:val="sk-SK"/>
        </w:rPr>
        <w:t>Na koniec podčlánku sa pridáva nový odstavec s nasledujúcim textom:</w:t>
      </w:r>
    </w:p>
    <w:p w14:paraId="57D88BBB" w14:textId="77777777" w:rsidR="002E4F73" w:rsidRPr="0045004F" w:rsidRDefault="0045004F" w:rsidP="008121B2">
      <w:pPr>
        <w:spacing w:after="120"/>
        <w:ind w:right="-142"/>
        <w:rPr>
          <w:szCs w:val="24"/>
        </w:rPr>
      </w:pPr>
      <w:r w:rsidRPr="0045004F">
        <w:rPr>
          <w:szCs w:val="24"/>
        </w:rPr>
        <w:t>Pokiaľ Zhotoviteľ zmení svoje zloženie naďalej zostávajú voči Objednávateľovi spoločne a nerozdielne zaviazaní pôvodní členovia zoskupenia (združenia), ak sa zmluvné strany písomne nedohodnú inak.</w:t>
      </w:r>
    </w:p>
    <w:p w14:paraId="29757B8C" w14:textId="77777777" w:rsidR="00D535C9" w:rsidRPr="00D535C9" w:rsidRDefault="00D535C9" w:rsidP="008121B2">
      <w:pPr>
        <w:spacing w:after="120"/>
        <w:ind w:right="-142"/>
        <w:rPr>
          <w:b/>
          <w:szCs w:val="24"/>
        </w:rPr>
      </w:pPr>
      <w:r w:rsidRPr="00D535C9">
        <w:rPr>
          <w:b/>
          <w:szCs w:val="24"/>
        </w:rPr>
        <w:t>Pridáva sa nový podčlánok s nasledujúcim textom:</w:t>
      </w:r>
    </w:p>
    <w:p w14:paraId="1B1171F1" w14:textId="3A42AAF3" w:rsidR="00D535C9" w:rsidRPr="00D535C9" w:rsidRDefault="00D535C9" w:rsidP="008121B2">
      <w:pPr>
        <w:spacing w:after="120"/>
        <w:ind w:right="-142"/>
        <w:outlineLvl w:val="2"/>
        <w:rPr>
          <w:b/>
          <w:szCs w:val="24"/>
        </w:rPr>
      </w:pPr>
      <w:r w:rsidRPr="00D535C9">
        <w:rPr>
          <w:b/>
          <w:szCs w:val="24"/>
        </w:rPr>
        <w:t>Podčlánok 1.15 Konflikt záujmov</w:t>
      </w:r>
    </w:p>
    <w:p w14:paraId="074CFA5A" w14:textId="01D47240" w:rsidR="00D535C9" w:rsidRPr="00D535C9" w:rsidRDefault="00D535C9" w:rsidP="008121B2">
      <w:pPr>
        <w:spacing w:after="120"/>
        <w:ind w:right="-142"/>
      </w:pPr>
      <w:r w:rsidRPr="00D535C9">
        <w:lastRenderedPageBreak/>
        <w:t xml:space="preserve">Zhotoviteľ a Stavebný dozor sú povinní počas trvania Zmluvy konať tak, aby nedošlo k vzniku Konfliktu záujmov medzi nimi resp. ich </w:t>
      </w:r>
      <w:r w:rsidR="008703A9">
        <w:t>pracovníkmi</w:t>
      </w:r>
      <w:r w:rsidR="008703A9" w:rsidRPr="00D535C9">
        <w:t xml:space="preserve"> </w:t>
      </w:r>
      <w:r w:rsidRPr="00D535C9">
        <w:t>navzájom (t. 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w:t>
      </w:r>
      <w:r w:rsidR="008703A9">
        <w:t>í</w:t>
      </w:r>
      <w:r w:rsidRPr="00D535C9">
        <w:t xml:space="preserve">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 resp. aby takýto Konflikt záujmov odstránil.</w:t>
      </w:r>
    </w:p>
    <w:p w14:paraId="2F2D1355" w14:textId="214F26D5" w:rsidR="00D535C9" w:rsidRPr="00D535C9" w:rsidRDefault="00D535C9" w:rsidP="00DC09F0">
      <w:pPr>
        <w:spacing w:before="120" w:after="120"/>
        <w:ind w:right="-142"/>
        <w:jc w:val="center"/>
        <w:outlineLvl w:val="1"/>
        <w:rPr>
          <w:b/>
          <w:sz w:val="28"/>
          <w:szCs w:val="28"/>
        </w:rPr>
      </w:pPr>
      <w:r w:rsidRPr="00D535C9">
        <w:rPr>
          <w:b/>
          <w:sz w:val="28"/>
          <w:szCs w:val="28"/>
        </w:rPr>
        <w:t xml:space="preserve">Článok 2 Objednávateľ </w:t>
      </w:r>
    </w:p>
    <w:p w14:paraId="6F4B660A" w14:textId="77777777" w:rsidR="00D535C9" w:rsidRPr="00D535C9" w:rsidRDefault="00D535C9" w:rsidP="00DC09F0">
      <w:pPr>
        <w:keepNext/>
        <w:keepLines/>
        <w:spacing w:before="120" w:after="120"/>
        <w:ind w:right="-142"/>
        <w:outlineLvl w:val="2"/>
        <w:rPr>
          <w:b/>
          <w:bCs/>
          <w:szCs w:val="24"/>
        </w:rPr>
      </w:pPr>
      <w:r w:rsidRPr="00D535C9">
        <w:rPr>
          <w:b/>
          <w:bCs/>
          <w:szCs w:val="24"/>
        </w:rPr>
        <w:t>Podčlánok 2.1 Právo prístupu na Stavenisko</w:t>
      </w:r>
    </w:p>
    <w:p w14:paraId="3A967662" w14:textId="7E844271" w:rsidR="00D535C9" w:rsidRPr="00D535C9" w:rsidRDefault="00D535C9" w:rsidP="00DC09F0">
      <w:pPr>
        <w:spacing w:before="120" w:after="120"/>
        <w:ind w:right="-142"/>
        <w:rPr>
          <w:szCs w:val="24"/>
        </w:rPr>
      </w:pPr>
      <w:r w:rsidRPr="00D535C9">
        <w:rPr>
          <w:szCs w:val="24"/>
        </w:rPr>
        <w:t xml:space="preserve">Na koniec sa </w:t>
      </w:r>
      <w:r w:rsidR="001704E8">
        <w:rPr>
          <w:szCs w:val="24"/>
        </w:rPr>
        <w:t>pridávajú nové odstavce s</w:t>
      </w:r>
      <w:r w:rsidR="001704E8" w:rsidRPr="00D535C9">
        <w:rPr>
          <w:szCs w:val="24"/>
        </w:rPr>
        <w:t xml:space="preserve"> </w:t>
      </w:r>
      <w:r w:rsidRPr="00D535C9">
        <w:rPr>
          <w:szCs w:val="24"/>
        </w:rPr>
        <w:t>nasledujúci</w:t>
      </w:r>
      <w:r w:rsidR="001704E8">
        <w:rPr>
          <w:szCs w:val="24"/>
        </w:rPr>
        <w:t>m</w:t>
      </w:r>
      <w:r w:rsidRPr="00D535C9">
        <w:rPr>
          <w:szCs w:val="24"/>
        </w:rPr>
        <w:t xml:space="preserve"> text</w:t>
      </w:r>
      <w:r w:rsidR="001704E8">
        <w:rPr>
          <w:szCs w:val="24"/>
        </w:rPr>
        <w:t>om</w:t>
      </w:r>
      <w:r w:rsidRPr="00D535C9">
        <w:rPr>
          <w:szCs w:val="24"/>
        </w:rPr>
        <w:t>:</w:t>
      </w:r>
    </w:p>
    <w:p w14:paraId="3948650B" w14:textId="1BC8611D" w:rsidR="00D535C9" w:rsidRPr="00812E06" w:rsidRDefault="00D535C9" w:rsidP="00DC09F0">
      <w:pPr>
        <w:tabs>
          <w:tab w:val="left" w:pos="567"/>
        </w:tabs>
        <w:overflowPunct w:val="0"/>
        <w:autoSpaceDE w:val="0"/>
        <w:autoSpaceDN w:val="0"/>
        <w:adjustRightInd w:val="0"/>
        <w:spacing w:after="120"/>
        <w:ind w:right="-142"/>
        <w:rPr>
          <w:bCs/>
          <w:szCs w:val="24"/>
        </w:rPr>
      </w:pPr>
      <w:r w:rsidRPr="00D535C9">
        <w:rPr>
          <w:szCs w:val="24"/>
        </w:rPr>
        <w:t xml:space="preserve">Zhotoviteľ sa zaväzuje prevziať od Objednávateľa Stavenisko na základe pozvánky Objednávateľa, v ktorej Objednávateľ určí deň a hodinu, kedy Stavenisko odovzdá. Objednávateľ je povinný zaslať Zhotoviteľovi pozvánku na prevzatie Staveniska v dostatočnom časovom predstihu. </w:t>
      </w:r>
      <w:r w:rsidRPr="00D535C9">
        <w:rPr>
          <w:bCs/>
          <w:szCs w:val="24"/>
        </w:rPr>
        <w:t>O odovzdaní a prevzatí Staveniska bude spísaný Zápis z odovzdania a prevzatia Staveniska.</w:t>
      </w:r>
      <w:r w:rsidR="00812E06">
        <w:rPr>
          <w:bCs/>
          <w:szCs w:val="24"/>
        </w:rPr>
        <w:t xml:space="preserve"> </w:t>
      </w:r>
      <w:r w:rsidR="00812E06">
        <w:rPr>
          <w:szCs w:val="24"/>
        </w:rPr>
        <w:t>Pred samotným úkonom prevzatia S</w:t>
      </w:r>
      <w:r w:rsidR="00812E06" w:rsidRPr="00812E06">
        <w:rPr>
          <w:szCs w:val="24"/>
        </w:rPr>
        <w:t>taveniska, oso</w:t>
      </w:r>
      <w:r w:rsidR="00812E06">
        <w:rPr>
          <w:szCs w:val="24"/>
        </w:rPr>
        <w:t>ba preberajúca Stavenisko v mene Z</w:t>
      </w:r>
      <w:r w:rsidR="00812E06" w:rsidRPr="00812E06">
        <w:rPr>
          <w:szCs w:val="24"/>
        </w:rPr>
        <w:t xml:space="preserve">hotoviteľa predloží </w:t>
      </w:r>
      <w:r w:rsidR="00812E06">
        <w:rPr>
          <w:szCs w:val="24"/>
        </w:rPr>
        <w:t>Objednávateľovi</w:t>
      </w:r>
      <w:r w:rsidR="00812E06" w:rsidRPr="00812E06">
        <w:rPr>
          <w:szCs w:val="24"/>
        </w:rPr>
        <w:t xml:space="preserve"> (i) jedno originálne vyhotovenie (alebo overenú fotokópiu takého vyhotovenia) Dohody o zaistení bezpečnosti a ochrane zdravia osôb pri práci v priestoroch ŽSR a (ii) zmluvu (resp. zmluvy) na odobratie odpadu podľa </w:t>
      </w:r>
      <w:r w:rsidR="008E42A9">
        <w:rPr>
          <w:szCs w:val="24"/>
        </w:rPr>
        <w:t>podčlánku 4.18a (Nakladanie s odpadom).</w:t>
      </w:r>
    </w:p>
    <w:p w14:paraId="5D8DF518" w14:textId="42048247" w:rsidR="00D535C9" w:rsidRDefault="00D535C9" w:rsidP="00BF681C">
      <w:pPr>
        <w:spacing w:after="120"/>
        <w:ind w:right="-142"/>
        <w:rPr>
          <w:szCs w:val="24"/>
        </w:rPr>
      </w:pPr>
      <w:r w:rsidRPr="00D535C9">
        <w:rPr>
          <w:szCs w:val="24"/>
        </w:rPr>
        <w:t xml:space="preserve">Právo prístupu a dočasného užívania častí Staveniska nad rámec pozemkov, </w:t>
      </w:r>
      <w:r w:rsidRPr="00D535C9">
        <w:t>na ktorých bude umiestnené Dielo,</w:t>
      </w:r>
      <w:r w:rsidRPr="00D535C9">
        <w:rPr>
          <w:szCs w:val="24"/>
        </w:rPr>
        <w:t xml:space="preserve"> zaistí Zhotoviteľ na vlastné náklady. Ak Zhotoviteľovi vznikne oneskorenie a/alebo náklady ako dôsledok toho, že nezaistil včas vstupy na pozemky tretích osôb, Zhotoviteľovi nevzniká nárok na predĺženie Lehoty výstavby alebo na uhradenie takýchto nákladov a primeraného zisku.</w:t>
      </w:r>
      <w:r w:rsidR="00BF681C" w:rsidRPr="00D535C9" w:rsidDel="00BF681C">
        <w:rPr>
          <w:szCs w:val="24"/>
        </w:rPr>
        <w:t xml:space="preserve"> </w:t>
      </w:r>
      <w:r w:rsidR="00BF681C">
        <w:rPr>
          <w:szCs w:val="24"/>
        </w:rPr>
        <w:t>Tento odstavec</w:t>
      </w:r>
      <w:r w:rsidRPr="00D535C9">
        <w:rPr>
          <w:szCs w:val="24"/>
        </w:rPr>
        <w:t xml:space="preserve"> sa nevzťahuje na prípady, kedy Zhotoviteľ vierohodným spôsobom preukáže Objednávateľovi, že boli vyčerpané všetky možnosti na dosiahnutie vzniku legitímneho práva prístupu na Stavenisko ako napr. spôsobené nečinnosťou tretích strán, nemožnosť dosiahnutia dohody s vlastníkom pozemku, neznámy vlastník pozemku.</w:t>
      </w:r>
    </w:p>
    <w:p w14:paraId="2A008252" w14:textId="77777777" w:rsidR="00053BD9" w:rsidRPr="00CD67A9" w:rsidRDefault="00053BD9" w:rsidP="00DC09F0">
      <w:pPr>
        <w:keepNext/>
        <w:keepLines/>
        <w:spacing w:before="200" w:after="120"/>
        <w:ind w:right="-142"/>
        <w:outlineLvl w:val="2"/>
        <w:rPr>
          <w:b/>
          <w:bCs/>
          <w:szCs w:val="24"/>
        </w:rPr>
      </w:pPr>
      <w:r w:rsidRPr="00CD67A9">
        <w:rPr>
          <w:b/>
          <w:bCs/>
          <w:szCs w:val="24"/>
        </w:rPr>
        <w:t xml:space="preserve">Podčlánok 2.2 Povolenia, licencie a schválenia </w:t>
      </w:r>
    </w:p>
    <w:p w14:paraId="70944D24" w14:textId="77777777" w:rsidR="00053BD9" w:rsidRPr="00173830" w:rsidRDefault="00053BD9" w:rsidP="00DC09F0">
      <w:pPr>
        <w:keepNext/>
        <w:keepLines/>
        <w:spacing w:before="200" w:after="120"/>
        <w:ind w:right="-142"/>
        <w:outlineLvl w:val="2"/>
        <w:rPr>
          <w:szCs w:val="24"/>
        </w:rPr>
      </w:pPr>
      <w:r w:rsidRPr="00173830">
        <w:rPr>
          <w:szCs w:val="24"/>
        </w:rPr>
        <w:t xml:space="preserve">Na koniec sa pridáva nový odstavec s nasledujúcim </w:t>
      </w:r>
      <w:r>
        <w:rPr>
          <w:szCs w:val="24"/>
        </w:rPr>
        <w:t>textom</w:t>
      </w:r>
      <w:r w:rsidRPr="00173830">
        <w:rPr>
          <w:szCs w:val="24"/>
        </w:rPr>
        <w:t>:</w:t>
      </w:r>
    </w:p>
    <w:p w14:paraId="0460579E" w14:textId="77777777" w:rsidR="00053BD9" w:rsidRPr="00D535C9" w:rsidRDefault="00053BD9" w:rsidP="00DC09F0">
      <w:pPr>
        <w:keepNext/>
        <w:keepLines/>
        <w:spacing w:before="200" w:after="120"/>
        <w:ind w:right="-142"/>
        <w:outlineLvl w:val="2"/>
        <w:rPr>
          <w:szCs w:val="24"/>
        </w:rPr>
      </w:pPr>
      <w:r w:rsidRPr="00173830">
        <w:rPr>
          <w:szCs w:val="24"/>
        </w:rPr>
        <w:t>Ak bude Zhotoviteľ potrebovať preklad týchto dokumentov, zabezpečí si ho sám na vlastné náklady.</w:t>
      </w:r>
    </w:p>
    <w:p w14:paraId="7F0DED7C" w14:textId="69107553" w:rsidR="00D535C9" w:rsidRPr="00D535C9" w:rsidRDefault="00D535C9" w:rsidP="00DC09F0">
      <w:pPr>
        <w:keepNext/>
        <w:keepLines/>
        <w:spacing w:before="200" w:after="120"/>
        <w:ind w:right="-142"/>
        <w:outlineLvl w:val="2"/>
        <w:rPr>
          <w:b/>
          <w:bCs/>
          <w:szCs w:val="24"/>
        </w:rPr>
      </w:pPr>
      <w:r w:rsidRPr="00D535C9">
        <w:rPr>
          <w:b/>
          <w:bCs/>
          <w:szCs w:val="24"/>
        </w:rPr>
        <w:t>Podčlánok 2.4 Finančné zabezpečenie Objednávateľa</w:t>
      </w:r>
    </w:p>
    <w:p w14:paraId="5EA3BFC9" w14:textId="36FE839D" w:rsidR="00D535C9" w:rsidRPr="00D535C9" w:rsidRDefault="005502B9" w:rsidP="00DC09F0">
      <w:pPr>
        <w:spacing w:before="120" w:after="120"/>
        <w:ind w:right="-142"/>
      </w:pPr>
      <w:r>
        <w:rPr>
          <w:szCs w:val="24"/>
        </w:rPr>
        <w:t>Text podčlánku sa ruší bez náhrady.</w:t>
      </w:r>
    </w:p>
    <w:p w14:paraId="4B015D82" w14:textId="1601D328" w:rsidR="00D535C9" w:rsidRPr="00D535C9" w:rsidRDefault="00D535C9" w:rsidP="00DC09F0">
      <w:pPr>
        <w:spacing w:before="240" w:after="120"/>
        <w:ind w:right="-142"/>
        <w:jc w:val="center"/>
        <w:outlineLvl w:val="1"/>
        <w:rPr>
          <w:b/>
          <w:sz w:val="28"/>
          <w:szCs w:val="28"/>
        </w:rPr>
      </w:pPr>
      <w:r w:rsidRPr="00D535C9">
        <w:rPr>
          <w:b/>
          <w:sz w:val="28"/>
          <w:szCs w:val="28"/>
        </w:rPr>
        <w:t xml:space="preserve">Článok 3 Stavebný dozor </w:t>
      </w:r>
    </w:p>
    <w:p w14:paraId="0E6D2CC1" w14:textId="77777777" w:rsidR="00D535C9" w:rsidRPr="00D535C9" w:rsidRDefault="00D535C9" w:rsidP="00DC09F0">
      <w:pPr>
        <w:keepNext/>
        <w:keepLines/>
        <w:spacing w:before="120" w:after="120"/>
        <w:ind w:right="-142"/>
        <w:outlineLvl w:val="2"/>
        <w:rPr>
          <w:b/>
          <w:bCs/>
          <w:szCs w:val="24"/>
        </w:rPr>
      </w:pPr>
      <w:r w:rsidRPr="00D535C9">
        <w:rPr>
          <w:b/>
          <w:bCs/>
          <w:szCs w:val="24"/>
        </w:rPr>
        <w:t>Podčlánok 3.1 Povinnosti a právomoc Stavebného dozora</w:t>
      </w:r>
    </w:p>
    <w:p w14:paraId="0D5AAA81" w14:textId="0014F207" w:rsidR="00D535C9" w:rsidRPr="00D535C9" w:rsidRDefault="00D535C9" w:rsidP="00DC09F0">
      <w:pPr>
        <w:spacing w:before="120" w:after="120"/>
        <w:ind w:right="-142"/>
        <w:rPr>
          <w:szCs w:val="24"/>
        </w:rPr>
      </w:pPr>
      <w:r w:rsidRPr="00D535C9">
        <w:rPr>
          <w:szCs w:val="24"/>
        </w:rPr>
        <w:t>Na koniec sa pridáva</w:t>
      </w:r>
      <w:r w:rsidR="005502B9">
        <w:rPr>
          <w:szCs w:val="24"/>
        </w:rPr>
        <w:t>jú nové odstavce s</w:t>
      </w:r>
      <w:r w:rsidRPr="00D535C9">
        <w:rPr>
          <w:szCs w:val="24"/>
        </w:rPr>
        <w:t xml:space="preserve"> nasledujúci</w:t>
      </w:r>
      <w:r w:rsidR="005502B9">
        <w:rPr>
          <w:szCs w:val="24"/>
        </w:rPr>
        <w:t>m</w:t>
      </w:r>
      <w:r w:rsidRPr="00D535C9">
        <w:rPr>
          <w:szCs w:val="24"/>
        </w:rPr>
        <w:t xml:space="preserve"> text</w:t>
      </w:r>
      <w:r w:rsidR="005502B9">
        <w:rPr>
          <w:szCs w:val="24"/>
        </w:rPr>
        <w:t>om</w:t>
      </w:r>
      <w:r w:rsidRPr="00D535C9">
        <w:rPr>
          <w:szCs w:val="24"/>
        </w:rPr>
        <w:t>:</w:t>
      </w:r>
    </w:p>
    <w:p w14:paraId="6A4BC7CA" w14:textId="77777777" w:rsidR="00D535C9" w:rsidRPr="00D535C9" w:rsidRDefault="0045004F" w:rsidP="00DC09F0">
      <w:pPr>
        <w:spacing w:before="120" w:after="120"/>
        <w:ind w:right="-142"/>
        <w:rPr>
          <w:szCs w:val="24"/>
        </w:rPr>
      </w:pPr>
      <w:r w:rsidRPr="0045004F">
        <w:rPr>
          <w:szCs w:val="24"/>
        </w:rPr>
        <w:t>Nasledovné právomoci Stavebného dozora je Stavebný dozor oprávnený vykonať až na základe doručeného písomného súhlasu Objednávateľa:</w:t>
      </w:r>
    </w:p>
    <w:p w14:paraId="783C81AC" w14:textId="0D098BEA" w:rsidR="00D535C9" w:rsidRPr="00D535C9" w:rsidRDefault="00D535C9" w:rsidP="00DC09F0">
      <w:pPr>
        <w:tabs>
          <w:tab w:val="left" w:pos="1843"/>
        </w:tabs>
        <w:spacing w:after="120"/>
        <w:ind w:left="1843" w:right="-142" w:hanging="1843"/>
        <w:rPr>
          <w:szCs w:val="24"/>
          <w:lang w:eastAsia="x-none"/>
        </w:rPr>
      </w:pPr>
      <w:r w:rsidRPr="00D535C9">
        <w:rPr>
          <w:szCs w:val="24"/>
          <w:lang w:eastAsia="x-none"/>
        </w:rPr>
        <w:t>Podčlánok 3.2 –</w:t>
      </w:r>
      <w:r w:rsidRPr="00D535C9">
        <w:rPr>
          <w:szCs w:val="24"/>
          <w:lang w:eastAsia="x-none"/>
        </w:rPr>
        <w:tab/>
        <w:t>„Delegovanie právomoci Stavebným dozorom“</w:t>
      </w:r>
      <w:r w:rsidR="00091172">
        <w:rPr>
          <w:szCs w:val="24"/>
          <w:lang w:eastAsia="x-none"/>
        </w:rPr>
        <w:t xml:space="preserve"> </w:t>
      </w:r>
      <w:r w:rsidRPr="00D535C9">
        <w:rPr>
          <w:szCs w:val="24"/>
          <w:lang w:eastAsia="x-none"/>
        </w:rPr>
        <w:t>- poverenie asistentov plnením povinností a vykonávaním právomoc</w:t>
      </w:r>
      <w:r w:rsidR="005502B9">
        <w:rPr>
          <w:szCs w:val="24"/>
          <w:lang w:eastAsia="x-none"/>
        </w:rPr>
        <w:t>í</w:t>
      </w:r>
      <w:r w:rsidRPr="00D535C9">
        <w:rPr>
          <w:szCs w:val="24"/>
          <w:lang w:eastAsia="x-none"/>
        </w:rPr>
        <w:t xml:space="preserve"> Stavebného dozora,</w:t>
      </w:r>
    </w:p>
    <w:p w14:paraId="444795E6" w14:textId="0CBB2D63" w:rsidR="00D535C9" w:rsidRPr="00D535C9" w:rsidRDefault="00D535C9" w:rsidP="00DC09F0">
      <w:pPr>
        <w:tabs>
          <w:tab w:val="left" w:pos="1843"/>
        </w:tabs>
        <w:spacing w:after="120"/>
        <w:ind w:left="1843" w:right="-142" w:hanging="1843"/>
      </w:pPr>
      <w:r w:rsidRPr="00D535C9">
        <w:t>Podčlánok 3.5 –</w:t>
      </w:r>
      <w:r w:rsidRPr="00D535C9">
        <w:tab/>
        <w:t>„Rozhodnutia“</w:t>
      </w:r>
      <w:r w:rsidR="00260EF7">
        <w:t xml:space="preserve"> -</w:t>
      </w:r>
      <w:r w:rsidRPr="00D535C9">
        <w:t xml:space="preserve"> odsúhlasenie alebo rozhodnutie v akejkoľvek záležitosti, ktorá má vplyv na predĺženie Lehoty výstavby alebo úhradu dodatočných Nákladov </w:t>
      </w:r>
      <w:r w:rsidRPr="00D535C9">
        <w:lastRenderedPageBreak/>
        <w:t xml:space="preserve">vrátane primeraného zisku (dodatočných platieb) Zhotoviteľovi podľa ktoréhokoľvek podčlánku </w:t>
      </w:r>
      <w:r w:rsidR="005502B9">
        <w:t>Zmluvných podmienok</w:t>
      </w:r>
      <w:r w:rsidRPr="00D535C9">
        <w:t>,</w:t>
      </w:r>
    </w:p>
    <w:p w14:paraId="094E807C" w14:textId="77777777" w:rsidR="00D535C9" w:rsidRPr="00D535C9" w:rsidRDefault="00D535C9" w:rsidP="00DC09F0">
      <w:pPr>
        <w:tabs>
          <w:tab w:val="left" w:pos="1843"/>
        </w:tabs>
        <w:spacing w:after="120"/>
        <w:ind w:left="1843" w:right="-142" w:hanging="1843"/>
        <w:rPr>
          <w:szCs w:val="24"/>
          <w:lang w:eastAsia="x-none"/>
        </w:rPr>
      </w:pPr>
      <w:r w:rsidRPr="00D535C9">
        <w:rPr>
          <w:szCs w:val="24"/>
          <w:lang w:eastAsia="x-none"/>
        </w:rPr>
        <w:t>Podčlánok 4.4 –</w:t>
      </w:r>
      <w:r w:rsidRPr="00D535C9">
        <w:rPr>
          <w:szCs w:val="24"/>
          <w:lang w:eastAsia="x-none"/>
        </w:rPr>
        <w:tab/>
        <w:t>„Podzhotovitelia“ – schvaľovanie Podzhotoviteľa, ktorý nie je uvedený v zozname Podzhotoviteľov a ktorý má podľa zmluvy so Zhotoviteľom vykonať práce v hodnote vyššej ako 3% z Akceptovanej zmluvnej hodnoty bez DPH,</w:t>
      </w:r>
    </w:p>
    <w:p w14:paraId="23A3C60D" w14:textId="77777777" w:rsidR="00D535C9" w:rsidRDefault="00D535C9" w:rsidP="00DC09F0">
      <w:pPr>
        <w:tabs>
          <w:tab w:val="left" w:pos="1843"/>
        </w:tabs>
        <w:spacing w:after="120"/>
        <w:ind w:left="1843" w:right="-142" w:hanging="1843"/>
        <w:rPr>
          <w:szCs w:val="24"/>
        </w:rPr>
      </w:pPr>
      <w:r w:rsidRPr="00D535C9">
        <w:rPr>
          <w:szCs w:val="24"/>
        </w:rPr>
        <w:t>Podčlánok 5.4 –</w:t>
      </w:r>
      <w:r w:rsidRPr="00D535C9">
        <w:rPr>
          <w:szCs w:val="24"/>
        </w:rPr>
        <w:tab/>
        <w:t>„Technické normy a predpisy“ – schvaľovanie Zmien vyvolaných zmenou technických noriem a Právnych predpisov,</w:t>
      </w:r>
    </w:p>
    <w:p w14:paraId="5CF1B29E" w14:textId="77777777" w:rsidR="00EA5566" w:rsidRPr="00D535C9" w:rsidRDefault="00EA5566" w:rsidP="00DC09F0">
      <w:pPr>
        <w:tabs>
          <w:tab w:val="left" w:pos="1843"/>
        </w:tabs>
        <w:spacing w:after="120"/>
        <w:ind w:left="1843" w:right="-142" w:hanging="1843"/>
        <w:rPr>
          <w:szCs w:val="24"/>
        </w:rPr>
      </w:pPr>
      <w:r>
        <w:rPr>
          <w:szCs w:val="24"/>
        </w:rPr>
        <w:t xml:space="preserve">Podčlánok 8.3 </w:t>
      </w:r>
      <w:r w:rsidR="00FD1298" w:rsidRPr="00FD1298">
        <w:rPr>
          <w:szCs w:val="24"/>
        </w:rPr>
        <w:t>–</w:t>
      </w:r>
      <w:r>
        <w:rPr>
          <w:szCs w:val="24"/>
        </w:rPr>
        <w:tab/>
        <w:t>„Harmonogram prác“ – odsúhlasenie harmonogramu prác,</w:t>
      </w:r>
    </w:p>
    <w:p w14:paraId="3F5E45B1" w14:textId="77777777" w:rsidR="00D535C9" w:rsidRPr="00D535C9" w:rsidRDefault="00D535C9" w:rsidP="00DC09F0">
      <w:pPr>
        <w:tabs>
          <w:tab w:val="left" w:pos="1843"/>
        </w:tabs>
        <w:spacing w:after="120"/>
        <w:ind w:left="1843" w:right="-142" w:hanging="1843"/>
        <w:rPr>
          <w:szCs w:val="24"/>
          <w:lang w:eastAsia="x-none"/>
        </w:rPr>
      </w:pPr>
      <w:r w:rsidRPr="00D535C9">
        <w:rPr>
          <w:szCs w:val="24"/>
          <w:lang w:eastAsia="x-none"/>
        </w:rPr>
        <w:t>Podčlánok 8.4 –</w:t>
      </w:r>
      <w:r w:rsidRPr="00D535C9">
        <w:rPr>
          <w:szCs w:val="24"/>
          <w:lang w:eastAsia="x-none"/>
        </w:rPr>
        <w:tab/>
        <w:t>„Predĺženie Lehoty výstavby“ – schvaľovanie nároku Zhotoviteľa na predĺženie Lehoty výstavby,</w:t>
      </w:r>
    </w:p>
    <w:p w14:paraId="1EA47F87" w14:textId="77777777" w:rsidR="00D535C9" w:rsidRPr="00D535C9" w:rsidRDefault="00D535C9" w:rsidP="00DC09F0">
      <w:pPr>
        <w:tabs>
          <w:tab w:val="left" w:pos="1843"/>
        </w:tabs>
        <w:spacing w:after="120"/>
        <w:ind w:left="1843" w:right="-142" w:hanging="1843"/>
        <w:rPr>
          <w:szCs w:val="24"/>
          <w:lang w:eastAsia="x-none"/>
        </w:rPr>
      </w:pPr>
      <w:r w:rsidRPr="00D535C9">
        <w:rPr>
          <w:szCs w:val="24"/>
          <w:lang w:eastAsia="x-none"/>
        </w:rPr>
        <w:t>Podčlánok 8.8 –</w:t>
      </w:r>
      <w:r w:rsidRPr="00D535C9">
        <w:rPr>
          <w:szCs w:val="24"/>
          <w:lang w:eastAsia="x-none"/>
        </w:rPr>
        <w:tab/>
        <w:t>„Prerušenie prác“ – vydávanie pokynu Zhotoviteľovi na prerušenie prác na časti alebo na celom Diele,</w:t>
      </w:r>
    </w:p>
    <w:p w14:paraId="27BD2AEC" w14:textId="77777777" w:rsidR="00D535C9" w:rsidRPr="00D535C9" w:rsidRDefault="00D535C9" w:rsidP="00DC09F0">
      <w:pPr>
        <w:tabs>
          <w:tab w:val="left" w:pos="1843"/>
        </w:tabs>
        <w:spacing w:after="120"/>
        <w:ind w:left="1843" w:right="-142" w:hanging="1843"/>
        <w:rPr>
          <w:szCs w:val="24"/>
          <w:lang w:eastAsia="x-none"/>
        </w:rPr>
      </w:pPr>
      <w:r w:rsidRPr="00D535C9">
        <w:rPr>
          <w:szCs w:val="24"/>
          <w:lang w:eastAsia="x-none"/>
        </w:rPr>
        <w:t>Podčlánok 8.11 –</w:t>
      </w:r>
      <w:r w:rsidRPr="00D535C9">
        <w:rPr>
          <w:szCs w:val="24"/>
          <w:lang w:eastAsia="x-none"/>
        </w:rPr>
        <w:tab/>
        <w:t>„Predĺžené prerušenie“ – vydávanie povolenia Zhotoviteľovi na pokračovanie v prerušených prácach,</w:t>
      </w:r>
    </w:p>
    <w:p w14:paraId="1F246126" w14:textId="77777777" w:rsidR="00D535C9" w:rsidRPr="00D535C9" w:rsidRDefault="00D535C9" w:rsidP="00DC09F0">
      <w:pPr>
        <w:tabs>
          <w:tab w:val="left" w:pos="1843"/>
        </w:tabs>
        <w:spacing w:after="120"/>
        <w:ind w:left="1985" w:right="-142" w:hanging="1985"/>
        <w:rPr>
          <w:szCs w:val="24"/>
          <w:lang w:eastAsia="x-none"/>
        </w:rPr>
      </w:pPr>
      <w:r w:rsidRPr="00D535C9">
        <w:rPr>
          <w:szCs w:val="24"/>
          <w:lang w:eastAsia="x-none"/>
        </w:rPr>
        <w:t>Podčlánok 13.1 –</w:t>
      </w:r>
      <w:r w:rsidRPr="00D535C9">
        <w:rPr>
          <w:szCs w:val="24"/>
          <w:lang w:eastAsia="x-none"/>
        </w:rPr>
        <w:tab/>
        <w:t xml:space="preserve">„Právo na Zmenu“ – vydávanie pokynu na Zmenu alebo odsúhlasovanie Zmeny, </w:t>
      </w:r>
    </w:p>
    <w:p w14:paraId="51AFB83C" w14:textId="17DB8CBD" w:rsidR="00D535C9" w:rsidRPr="00D535C9" w:rsidRDefault="00D535C9" w:rsidP="00DC09F0">
      <w:pPr>
        <w:tabs>
          <w:tab w:val="left" w:pos="1843"/>
        </w:tabs>
        <w:spacing w:after="120"/>
        <w:ind w:left="1985" w:right="-142" w:hanging="1985"/>
      </w:pPr>
      <w:r w:rsidRPr="00D535C9">
        <w:t>Podčlánok 20.1 –</w:t>
      </w:r>
      <w:r w:rsidRPr="00D535C9">
        <w:tab/>
        <w:t>„Nároky Zhotoviteľa“ – odsúhlasenie alebo rozhodnutie o predĺžení Lehoty výstavby a/alebo o úhrade dodatočn</w:t>
      </w:r>
      <w:r w:rsidR="00E42DEA">
        <w:t>ej</w:t>
      </w:r>
      <w:r w:rsidRPr="00D535C9">
        <w:t xml:space="preserve"> plat</w:t>
      </w:r>
      <w:r w:rsidR="00E42DEA">
        <w:t>by</w:t>
      </w:r>
      <w:r w:rsidRPr="00D535C9">
        <w:t xml:space="preserve"> Zhotoviteľovi podľa ktoréhokoľvek podčlánku Zmluvných podmienok.</w:t>
      </w:r>
    </w:p>
    <w:p w14:paraId="5D3BAFEF" w14:textId="77777777" w:rsidR="004D2379" w:rsidRPr="004D2379" w:rsidRDefault="004D2379" w:rsidP="00DC09F0">
      <w:pPr>
        <w:tabs>
          <w:tab w:val="left" w:pos="1320"/>
        </w:tabs>
        <w:spacing w:before="120"/>
        <w:ind w:right="-142"/>
      </w:pPr>
      <w:r w:rsidRPr="004D2379">
        <w:t xml:space="preserve">Stavebný dozor je povinný vyžiadať si od Objednávateľa súhlas na vyššie uvedené právomoci (schvaľovanie, vydávanie pokynov a pod.) s tým, že žiadosť musí obsahovať návrh Stavebného dozora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55D9515E" w14:textId="77777777" w:rsidR="004D2379" w:rsidRPr="004D2379" w:rsidRDefault="004D2379" w:rsidP="00DC09F0">
      <w:pPr>
        <w:pStyle w:val="Zkladntext"/>
        <w:spacing w:before="120"/>
        <w:ind w:left="0" w:right="-142"/>
        <w:rPr>
          <w:szCs w:val="22"/>
          <w:lang w:val="sk-SK" w:eastAsia="sk-SK"/>
        </w:rPr>
      </w:pPr>
      <w:r w:rsidRPr="004D2379">
        <w:rPr>
          <w:szCs w:val="22"/>
          <w:lang w:val="sk-SK" w:eastAsia="sk-SK"/>
        </w:rPr>
        <w:t>Bez ohľadu na povinnosť získať súhlas, ako aj bez ohľadu na včasné vydanie súhlasu Objednávateľa, v prípade, ak sa pri objektívnom a rozumnom hodnotení vyskytne naliehavý prípad ohrozujúci bezpečnosť života, zdravia alebo Diela, príp. majetku</w:t>
      </w:r>
      <w:r w:rsidR="00FD1298">
        <w:rPr>
          <w:szCs w:val="22"/>
          <w:lang w:val="sk-SK" w:eastAsia="sk-SK"/>
        </w:rPr>
        <w:t>,</w:t>
      </w:r>
      <w:r w:rsidRPr="004D2379">
        <w:rPr>
          <w:szCs w:val="22"/>
          <w:lang w:val="sk-SK" w:eastAsia="sk-SK"/>
        </w:rPr>
        <w:t xml:space="preserve">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w:t>
      </w:r>
      <w:r w:rsidR="00091172">
        <w:rPr>
          <w:szCs w:val="22"/>
          <w:lang w:val="sk-SK" w:eastAsia="sk-SK"/>
        </w:rPr>
        <w:t>ez súhlasu Objednávateľa</w:t>
      </w:r>
      <w:r w:rsidRPr="004D2379">
        <w:rPr>
          <w:szCs w:val="22"/>
          <w:lang w:val="sk-SK" w:eastAsia="sk-SK"/>
        </w:rPr>
        <w:t>.</w:t>
      </w:r>
    </w:p>
    <w:p w14:paraId="0D13726C" w14:textId="77777777" w:rsidR="00D535C9" w:rsidRPr="00D535C9" w:rsidRDefault="00D535C9" w:rsidP="00DC09F0">
      <w:pPr>
        <w:keepNext/>
        <w:keepLines/>
        <w:spacing w:before="200" w:after="120"/>
        <w:ind w:right="-142"/>
        <w:outlineLvl w:val="2"/>
        <w:rPr>
          <w:b/>
          <w:bCs/>
          <w:szCs w:val="24"/>
        </w:rPr>
      </w:pPr>
      <w:r w:rsidRPr="00D535C9">
        <w:rPr>
          <w:b/>
          <w:bCs/>
          <w:szCs w:val="24"/>
        </w:rPr>
        <w:t>Podčlánok 3.3 Pokyny Stavebného dozora</w:t>
      </w:r>
    </w:p>
    <w:p w14:paraId="3E194298" w14:textId="27E6FCAF" w:rsidR="00D535C9" w:rsidRPr="00D535C9" w:rsidRDefault="00D535C9" w:rsidP="00DC09F0">
      <w:pPr>
        <w:spacing w:before="120" w:after="120"/>
        <w:ind w:right="-142"/>
        <w:rPr>
          <w:szCs w:val="24"/>
        </w:rPr>
      </w:pPr>
      <w:r w:rsidRPr="00D535C9">
        <w:rPr>
          <w:szCs w:val="24"/>
        </w:rPr>
        <w:t>Na koniec podčlánku sa pridáva</w:t>
      </w:r>
      <w:r w:rsidR="00E41A2F">
        <w:rPr>
          <w:szCs w:val="24"/>
        </w:rPr>
        <w:t>jú nové odstavce s</w:t>
      </w:r>
      <w:r w:rsidRPr="00D535C9">
        <w:rPr>
          <w:szCs w:val="24"/>
        </w:rPr>
        <w:t xml:space="preserve"> nasledujúci</w:t>
      </w:r>
      <w:r w:rsidR="00E41A2F">
        <w:rPr>
          <w:szCs w:val="24"/>
        </w:rPr>
        <w:t>m</w:t>
      </w:r>
      <w:r w:rsidRPr="00D535C9">
        <w:rPr>
          <w:szCs w:val="24"/>
        </w:rPr>
        <w:t xml:space="preserve"> text</w:t>
      </w:r>
      <w:r w:rsidR="00E41A2F">
        <w:rPr>
          <w:szCs w:val="24"/>
        </w:rPr>
        <w:t>om</w:t>
      </w:r>
      <w:r w:rsidRPr="00D535C9">
        <w:rPr>
          <w:szCs w:val="24"/>
        </w:rPr>
        <w:t>:</w:t>
      </w:r>
    </w:p>
    <w:p w14:paraId="6A1CA53F" w14:textId="77777777" w:rsidR="00D535C9" w:rsidRPr="00D535C9" w:rsidRDefault="00D535C9" w:rsidP="00DC09F0">
      <w:pPr>
        <w:spacing w:after="120"/>
        <w:ind w:right="-142"/>
      </w:pPr>
      <w:r w:rsidRPr="00D535C9">
        <w:t>Vydanie akéhokoľvek pokynu Stavebného dozora alebo povereného asistenta musí byť písomne oznámené Objednávateľovi v súlade s podčlánkom 1.3 (Komunikácia).</w:t>
      </w:r>
    </w:p>
    <w:p w14:paraId="67FC4E88" w14:textId="77777777" w:rsidR="00D535C9" w:rsidRPr="00D535C9" w:rsidRDefault="00D535C9" w:rsidP="00DC09F0">
      <w:pPr>
        <w:spacing w:before="120" w:after="120"/>
        <w:ind w:right="-142"/>
        <w:rPr>
          <w:szCs w:val="24"/>
          <w:lang w:eastAsia="x-none"/>
        </w:rPr>
      </w:pPr>
      <w:r w:rsidRPr="00D535C9">
        <w:rPr>
          <w:szCs w:val="24"/>
          <w:lang w:eastAsia="x-none"/>
        </w:rPr>
        <w:t>Za pokyn Stavebného dozora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555D9FC8" w14:textId="77777777" w:rsidR="00D535C9" w:rsidRPr="00D535C9" w:rsidRDefault="00D535C9" w:rsidP="00DC09F0">
      <w:pPr>
        <w:spacing w:before="120" w:after="120"/>
        <w:ind w:right="-142"/>
        <w:outlineLvl w:val="2"/>
        <w:rPr>
          <w:b/>
          <w:szCs w:val="24"/>
          <w:lang w:eastAsia="x-none"/>
        </w:rPr>
      </w:pPr>
      <w:r w:rsidRPr="00D535C9">
        <w:rPr>
          <w:b/>
          <w:szCs w:val="24"/>
          <w:lang w:eastAsia="x-none"/>
        </w:rPr>
        <w:t>Podčlánok 3.5 Rozhodnutia</w:t>
      </w:r>
    </w:p>
    <w:p w14:paraId="03C79679" w14:textId="49B6F5CD" w:rsidR="00D535C9" w:rsidRPr="00D535C9" w:rsidRDefault="00D535C9" w:rsidP="00DC09F0">
      <w:pPr>
        <w:spacing w:after="120"/>
        <w:ind w:right="-142"/>
        <w:rPr>
          <w:szCs w:val="24"/>
          <w:lang w:eastAsia="x-none"/>
        </w:rPr>
      </w:pPr>
      <w:r w:rsidRPr="00D535C9">
        <w:rPr>
          <w:szCs w:val="24"/>
          <w:lang w:eastAsia="x-none"/>
        </w:rPr>
        <w:t xml:space="preserve">Na koniec podčlánku sa pridáva </w:t>
      </w:r>
      <w:r w:rsidR="00E41A2F">
        <w:rPr>
          <w:szCs w:val="24"/>
          <w:lang w:eastAsia="x-none"/>
        </w:rPr>
        <w:t xml:space="preserve">nový odstavec s </w:t>
      </w:r>
      <w:r w:rsidRPr="00D535C9">
        <w:rPr>
          <w:szCs w:val="24"/>
          <w:lang w:eastAsia="x-none"/>
        </w:rPr>
        <w:t>nasledujúci</w:t>
      </w:r>
      <w:r w:rsidR="00E41A2F">
        <w:rPr>
          <w:szCs w:val="24"/>
          <w:lang w:eastAsia="x-none"/>
        </w:rPr>
        <w:t>m</w:t>
      </w:r>
      <w:r w:rsidRPr="00D535C9">
        <w:rPr>
          <w:szCs w:val="24"/>
          <w:lang w:eastAsia="x-none"/>
        </w:rPr>
        <w:t xml:space="preserve"> text</w:t>
      </w:r>
      <w:r w:rsidR="00E41A2F">
        <w:rPr>
          <w:szCs w:val="24"/>
          <w:lang w:eastAsia="x-none"/>
        </w:rPr>
        <w:t>om</w:t>
      </w:r>
      <w:r w:rsidRPr="00D535C9">
        <w:rPr>
          <w:szCs w:val="24"/>
          <w:lang w:eastAsia="x-none"/>
        </w:rPr>
        <w:t>:</w:t>
      </w:r>
    </w:p>
    <w:p w14:paraId="1AE45921" w14:textId="77777777" w:rsidR="00D535C9" w:rsidRPr="00D535C9" w:rsidRDefault="00D535C9" w:rsidP="00DC09F0">
      <w:pPr>
        <w:spacing w:before="120" w:after="120"/>
        <w:ind w:right="-142"/>
        <w:rPr>
          <w:szCs w:val="24"/>
          <w:lang w:eastAsia="x-none"/>
        </w:rPr>
      </w:pPr>
      <w:r w:rsidRPr="00D535C9">
        <w:rPr>
          <w:szCs w:val="24"/>
          <w:lang w:eastAsia="x-none"/>
        </w:rPr>
        <w:t>Tento podčlánok sa nebude aplikovať na rozhodnutia Stavebného dozora, ktorých vydanie je podmienené predchádzajúcim súhlasom Objednávateľa v zmysle podčlánku 3.1 (Povinnosti a právomoc Stavebného dozora).</w:t>
      </w:r>
    </w:p>
    <w:p w14:paraId="453C112B" w14:textId="77777777" w:rsidR="00D535C9" w:rsidRPr="00D535C9" w:rsidRDefault="00D535C9" w:rsidP="00E41A2F">
      <w:pPr>
        <w:spacing w:before="120" w:after="120"/>
        <w:ind w:right="-142"/>
        <w:rPr>
          <w:b/>
          <w:szCs w:val="24"/>
          <w:lang w:eastAsia="x-none"/>
        </w:rPr>
      </w:pPr>
      <w:r w:rsidRPr="00D535C9">
        <w:rPr>
          <w:b/>
          <w:szCs w:val="24"/>
          <w:lang w:eastAsia="x-none"/>
        </w:rPr>
        <w:lastRenderedPageBreak/>
        <w:t>Na koniec sa pridáva nový podčlánok 3.6 s nasledujúcim textom:</w:t>
      </w:r>
    </w:p>
    <w:p w14:paraId="2C6B71B8" w14:textId="77777777" w:rsidR="00D535C9" w:rsidRPr="00D535C9" w:rsidRDefault="00D535C9" w:rsidP="00DC09F0">
      <w:pPr>
        <w:keepNext/>
        <w:keepLines/>
        <w:spacing w:before="120" w:after="120"/>
        <w:ind w:right="-142"/>
        <w:outlineLvl w:val="2"/>
        <w:rPr>
          <w:b/>
          <w:bCs/>
          <w:szCs w:val="24"/>
        </w:rPr>
      </w:pPr>
      <w:r w:rsidRPr="00D535C9">
        <w:rPr>
          <w:b/>
          <w:bCs/>
          <w:szCs w:val="24"/>
        </w:rPr>
        <w:t xml:space="preserve">Podčlánok 3.6 </w:t>
      </w:r>
      <w:r w:rsidR="002C12F2">
        <w:rPr>
          <w:b/>
          <w:bCs/>
          <w:szCs w:val="24"/>
        </w:rPr>
        <w:t>Kontrolné dni</w:t>
      </w:r>
    </w:p>
    <w:p w14:paraId="30F6642E" w14:textId="4E1C512E" w:rsidR="00D535C9" w:rsidRPr="00D535C9" w:rsidRDefault="002C12F2" w:rsidP="00DC09F0">
      <w:pPr>
        <w:spacing w:before="120" w:after="120"/>
        <w:ind w:right="-142"/>
      </w:pPr>
      <w:r>
        <w:t>K</w:t>
      </w:r>
      <w:r w:rsidR="00D535C9" w:rsidRPr="00D535C9">
        <w:t xml:space="preserve">ontrolné dni organizuje </w:t>
      </w:r>
      <w:r w:rsidR="00423D45">
        <w:t>Stavebný dozor</w:t>
      </w:r>
      <w:r w:rsidR="00423D45" w:rsidRPr="00D535C9">
        <w:t xml:space="preserve"> </w:t>
      </w:r>
      <w:r>
        <w:t xml:space="preserve">po odovzdaní Staveniska </w:t>
      </w:r>
      <w:r w:rsidR="00D535C9" w:rsidRPr="00D535C9">
        <w:t xml:space="preserve">a musia sa konať podľa aktuálnych podmienok a požiadaviek stavby, spravidla raz za tri týždne. Týchto </w:t>
      </w:r>
      <w:r>
        <w:t>kontrolných dní</w:t>
      </w:r>
      <w:r w:rsidR="00D535C9" w:rsidRPr="00D535C9">
        <w:t xml:space="preserve"> sú povinní sa zúčastňovať: Objednávateľ, Stavebný dozor, </w:t>
      </w:r>
      <w:r w:rsidR="001F6441">
        <w:t xml:space="preserve">Zhotoviteľ </w:t>
      </w:r>
      <w:r w:rsidR="00645B3C">
        <w:t>(</w:t>
      </w:r>
      <w:r w:rsidR="001F6441">
        <w:t xml:space="preserve">najmä </w:t>
      </w:r>
      <w:r w:rsidR="00D535C9" w:rsidRPr="00D535C9">
        <w:t>Predstaviteľ Zhotoviteľa</w:t>
      </w:r>
      <w:r w:rsidR="001F6441">
        <w:t xml:space="preserve"> a</w:t>
      </w:r>
      <w:r w:rsidR="00E06CB3">
        <w:t xml:space="preserve"> </w:t>
      </w:r>
      <w:r w:rsidR="00247413" w:rsidRPr="00D535C9">
        <w:rPr>
          <w:color w:val="000000"/>
          <w:szCs w:val="24"/>
        </w:rPr>
        <w:t>ním poverení zodpovední projektanti</w:t>
      </w:r>
      <w:r w:rsidR="00645B3C">
        <w:rPr>
          <w:color w:val="000000"/>
          <w:szCs w:val="24"/>
        </w:rPr>
        <w:t>)</w:t>
      </w:r>
      <w:r w:rsidR="00D535C9" w:rsidRPr="00D535C9">
        <w:t xml:space="preserve"> a koordinátor bezpečnosti</w:t>
      </w:r>
      <w:r w:rsidR="00631AC9">
        <w:t xml:space="preserve"> určený Objednávateľom v zmysle podčlánku 6.7 (</w:t>
      </w:r>
      <w:r w:rsidR="00631AC9" w:rsidRPr="00631AC9">
        <w:t>Ochrana zdravia a bezpečnosť pri práci</w:t>
      </w:r>
      <w:r w:rsidR="00631AC9">
        <w:t>)</w:t>
      </w:r>
      <w:r w:rsidR="00D535C9" w:rsidRPr="00D535C9">
        <w:t xml:space="preserve">. </w:t>
      </w:r>
      <w:r w:rsidR="00A67C81">
        <w:t>Účelom</w:t>
      </w:r>
      <w:r w:rsidR="00A67C81" w:rsidRPr="00D535C9">
        <w:t xml:space="preserve"> </w:t>
      </w:r>
      <w:r>
        <w:t>kontrolných dní</w:t>
      </w:r>
      <w:r w:rsidR="00D535C9" w:rsidRPr="00D535C9">
        <w:t xml:space="preserve"> je koordinovať </w:t>
      </w:r>
      <w:r>
        <w:t xml:space="preserve">stavebné </w:t>
      </w:r>
      <w:r w:rsidR="00D535C9" w:rsidRPr="00D535C9">
        <w:t>práce so Zhotoviteľom, zaznamenávať časový postup vo vzťahu k harmonogramu prác, preskúmať prípravu následných prác a zaznamenávať uzatvorené dohody.</w:t>
      </w:r>
    </w:p>
    <w:p w14:paraId="776E055C" w14:textId="04A0DE44" w:rsidR="00D535C9" w:rsidRPr="00D535C9" w:rsidRDefault="00D535C9" w:rsidP="00DC09F0">
      <w:pPr>
        <w:spacing w:after="120"/>
        <w:ind w:right="-142"/>
      </w:pPr>
      <w:r w:rsidRPr="00546A39">
        <w:t>Stavebný dozor je povinný vyhotoviť písomnú zápisnicu z</w:t>
      </w:r>
      <w:r w:rsidR="002C12F2" w:rsidRPr="00546A39">
        <w:t> kontrolných dní</w:t>
      </w:r>
      <w:r w:rsidRPr="00546A39">
        <w:t xml:space="preserve"> a</w:t>
      </w:r>
      <w:r w:rsidR="002C12F2" w:rsidRPr="00546A39">
        <w:t>  bezodkladne</w:t>
      </w:r>
      <w:r w:rsidR="002C2D0F" w:rsidRPr="00546A39">
        <w:t xml:space="preserve"> po kontrolnom dni</w:t>
      </w:r>
      <w:r w:rsidR="002C12F2" w:rsidRPr="00546A39">
        <w:t xml:space="preserve"> </w:t>
      </w:r>
      <w:r w:rsidR="002C2D0F" w:rsidRPr="00546A39">
        <w:t xml:space="preserve">zaslať </w:t>
      </w:r>
      <w:r w:rsidR="002C12F2" w:rsidRPr="00546A39">
        <w:t xml:space="preserve">návrh zápisnice všetkým zúčastneným </w:t>
      </w:r>
      <w:r w:rsidR="002C2D0F" w:rsidRPr="00546A39">
        <w:t>na kontrolu, ktorí sú povinní sa bezo</w:t>
      </w:r>
      <w:r w:rsidR="00A67C81">
        <w:t>d</w:t>
      </w:r>
      <w:r w:rsidR="002C2D0F" w:rsidRPr="00546A39">
        <w:t>kladne k zaslanému</w:t>
      </w:r>
      <w:r w:rsidR="002C2D0F">
        <w:t xml:space="preserve"> návrhu vyjadriť. Po zapracovaní prípadných pripomienok a po schválení (podpísaní) zápisnice zástupcami Zhotoviteľa, </w:t>
      </w:r>
      <w:r w:rsidR="002C2D0F" w:rsidRPr="00A64E50">
        <w:t>Objednávateľa a</w:t>
      </w:r>
      <w:r w:rsidR="002C2D0F">
        <w:t xml:space="preserve"> Stavebného dozora je </w:t>
      </w:r>
      <w:r w:rsidR="00FD1298">
        <w:t xml:space="preserve">Stavebný dozor </w:t>
      </w:r>
      <w:r w:rsidR="002C2D0F">
        <w:t xml:space="preserve">povinný </w:t>
      </w:r>
      <w:r w:rsidRPr="00D535C9">
        <w:t>doručiť</w:t>
      </w:r>
      <w:r w:rsidR="002C2D0F">
        <w:t xml:space="preserve"> v listinnej podobe</w:t>
      </w:r>
      <w:r w:rsidRPr="00D535C9">
        <w:t xml:space="preserve"> kópiu zápisnice z</w:t>
      </w:r>
      <w:r w:rsidR="002C2D0F">
        <w:t> kontrolného dňa</w:t>
      </w:r>
      <w:r w:rsidRPr="00D535C9">
        <w:t xml:space="preserve"> všetkým jeho účastníkom vrátane </w:t>
      </w:r>
      <w:r w:rsidR="00D85638">
        <w:t xml:space="preserve">na </w:t>
      </w:r>
      <w:r w:rsidR="002C2D0F">
        <w:t>kontrolnom dni</w:t>
      </w:r>
      <w:r w:rsidR="00D85638">
        <w:t xml:space="preserve"> </w:t>
      </w:r>
      <w:r w:rsidRPr="00D535C9">
        <w:t>dohodnutého počtu kópií pre Objednávateľa. V zápisnici z</w:t>
      </w:r>
      <w:r w:rsidR="002C2D0F">
        <w:t> kontrolného dňa</w:t>
      </w:r>
      <w:r w:rsidRPr="00D535C9">
        <w:t xml:space="preserve"> musia byť uvedené osoby zodpovedné za každý krok, ktorý sa má podniknúť ako aj za termíny plnenia úloh; všetky kroky a termíny musia byť v súlade so Zmluvou.</w:t>
      </w:r>
    </w:p>
    <w:p w14:paraId="52D093A8" w14:textId="1A35A190" w:rsidR="00956C53" w:rsidRPr="00956C53" w:rsidRDefault="00D535C9" w:rsidP="00DC09F0">
      <w:pPr>
        <w:spacing w:after="120"/>
        <w:ind w:right="-142"/>
      </w:pPr>
      <w:r w:rsidRPr="00D535C9">
        <w:t xml:space="preserve">Všetky </w:t>
      </w:r>
      <w:r w:rsidR="002C2D0F">
        <w:t>zápisnice</w:t>
      </w:r>
      <w:r w:rsidR="002C2D0F" w:rsidRPr="00D535C9">
        <w:t xml:space="preserve"> </w:t>
      </w:r>
      <w:r w:rsidRPr="00D535C9">
        <w:t xml:space="preserve">z takýchto </w:t>
      </w:r>
      <w:r w:rsidR="002C2D0F">
        <w:t>kontrolných dní</w:t>
      </w:r>
      <w:r w:rsidRPr="00D535C9">
        <w:t xml:space="preserve">, alebo ich časť, podpísané (potvrdené) Predstaviteľom Zhotoviteľa, Stavebným dozorom </w:t>
      </w:r>
      <w:r w:rsidRPr="00A64E50">
        <w:t>a</w:t>
      </w:r>
      <w:r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2C2D0F">
        <w:t xml:space="preserve">Zápisnice </w:t>
      </w:r>
      <w:r w:rsidRPr="00D535C9">
        <w:t>z</w:t>
      </w:r>
      <w:r w:rsidR="002C2D0F">
        <w:t> kontrolných dní</w:t>
      </w:r>
      <w:r w:rsidRPr="00D535C9">
        <w:t xml:space="preserve"> budú obsahovať len </w:t>
      </w:r>
      <w:r w:rsidRPr="00D85638">
        <w:t xml:space="preserve">to, čo bolo na </w:t>
      </w:r>
      <w:r w:rsidR="002C2D0F">
        <w:t>kontrolnom dni</w:t>
      </w:r>
      <w:r w:rsidRPr="00D85638">
        <w:t xml:space="preserve"> povedané, pričom pri každom príspevku musí byť uvedené, kto ho vyslovil. V zápis</w:t>
      </w:r>
      <w:r w:rsidR="002C2D0F">
        <w:t>nici</w:t>
      </w:r>
      <w:r w:rsidRPr="00D85638">
        <w:t xml:space="preserve"> z</w:t>
      </w:r>
      <w:r w:rsidR="002C2D0F">
        <w:t> kontrolných dní</w:t>
      </w:r>
      <w:r w:rsidRPr="00D85638">
        <w:t xml:space="preserve"> sa nebudú zaznamenávať odpovede, ak tieto na </w:t>
      </w:r>
      <w:r w:rsidR="002C2D0F">
        <w:t>kontrolnom dni</w:t>
      </w:r>
      <w:r w:rsidRPr="00D85638">
        <w:t xml:space="preserve"> nezazneli. V prípade otázok, ktoré neboli na </w:t>
      </w:r>
      <w:r w:rsidR="002C2D0F">
        <w:t>kontrolnom dni</w:t>
      </w:r>
      <w:r w:rsidRPr="00D85638">
        <w:t xml:space="preserve"> zodpovedané, zmluvné strany na ich zodpovedanie využijú komunikačné prostriedky v súlade so Zmluvou</w:t>
      </w:r>
      <w:r w:rsidR="002C12F2">
        <w:t>.</w:t>
      </w:r>
    </w:p>
    <w:p w14:paraId="26BD69FA" w14:textId="37E8AF68" w:rsidR="00D535C9" w:rsidRPr="00D535C9" w:rsidRDefault="00D535C9" w:rsidP="00DC09F0">
      <w:pPr>
        <w:spacing w:before="120" w:after="120"/>
        <w:ind w:right="-142"/>
        <w:jc w:val="center"/>
        <w:outlineLvl w:val="1"/>
        <w:rPr>
          <w:b/>
          <w:sz w:val="28"/>
          <w:szCs w:val="28"/>
        </w:rPr>
      </w:pPr>
      <w:r w:rsidRPr="00D535C9">
        <w:rPr>
          <w:b/>
          <w:sz w:val="28"/>
          <w:szCs w:val="28"/>
        </w:rPr>
        <w:t xml:space="preserve">Článok 4 Zhotoviteľ </w:t>
      </w:r>
    </w:p>
    <w:p w14:paraId="4B975C68" w14:textId="77777777" w:rsidR="00D535C9" w:rsidRPr="00D535C9" w:rsidRDefault="00D535C9" w:rsidP="00DC09F0">
      <w:pPr>
        <w:keepNext/>
        <w:keepLines/>
        <w:spacing w:before="120" w:after="120"/>
        <w:ind w:right="-142"/>
        <w:jc w:val="center"/>
        <w:outlineLvl w:val="2"/>
        <w:rPr>
          <w:b/>
          <w:bCs/>
          <w:szCs w:val="24"/>
        </w:rPr>
      </w:pPr>
      <w:r w:rsidRPr="00D535C9">
        <w:rPr>
          <w:b/>
          <w:bCs/>
          <w:szCs w:val="24"/>
        </w:rPr>
        <w:t>Podčlánok 4.1 Všeobecné povinnosti Zhotoviteľa</w:t>
      </w:r>
    </w:p>
    <w:p w14:paraId="08C0F1A7" w14:textId="7EFEECEA" w:rsidR="00D535C9" w:rsidRPr="00D535C9" w:rsidRDefault="00D535C9" w:rsidP="00DC09F0">
      <w:pPr>
        <w:spacing w:before="120" w:after="120"/>
        <w:ind w:right="-142"/>
        <w:rPr>
          <w:szCs w:val="24"/>
        </w:rPr>
      </w:pPr>
      <w:r w:rsidRPr="00D535C9">
        <w:rPr>
          <w:szCs w:val="24"/>
        </w:rPr>
        <w:t>Na koniec sa pridáva</w:t>
      </w:r>
      <w:r w:rsidR="009D47A1">
        <w:rPr>
          <w:szCs w:val="24"/>
        </w:rPr>
        <w:t>jú nové odstavce s</w:t>
      </w:r>
      <w:r w:rsidRPr="00D535C9">
        <w:rPr>
          <w:szCs w:val="24"/>
        </w:rPr>
        <w:t xml:space="preserve"> nasledujúci</w:t>
      </w:r>
      <w:r w:rsidR="009D47A1">
        <w:rPr>
          <w:szCs w:val="24"/>
        </w:rPr>
        <w:t>m</w:t>
      </w:r>
      <w:r w:rsidRPr="00D535C9">
        <w:rPr>
          <w:szCs w:val="24"/>
        </w:rPr>
        <w:t xml:space="preserve"> text</w:t>
      </w:r>
      <w:r w:rsidR="009D47A1">
        <w:rPr>
          <w:szCs w:val="24"/>
        </w:rPr>
        <w:t>om</w:t>
      </w:r>
      <w:r w:rsidRPr="00D535C9">
        <w:rPr>
          <w:szCs w:val="24"/>
        </w:rPr>
        <w:t>:</w:t>
      </w:r>
    </w:p>
    <w:p w14:paraId="6D034E69" w14:textId="66D5C794" w:rsidR="0083353A" w:rsidRPr="0083353A" w:rsidRDefault="0083353A" w:rsidP="00DC09F0">
      <w:pPr>
        <w:tabs>
          <w:tab w:val="left" w:pos="567"/>
        </w:tabs>
        <w:overflowPunct w:val="0"/>
        <w:autoSpaceDE w:val="0"/>
        <w:autoSpaceDN w:val="0"/>
        <w:adjustRightInd w:val="0"/>
        <w:spacing w:after="120"/>
        <w:ind w:right="-142"/>
        <w:rPr>
          <w:bCs/>
          <w:szCs w:val="24"/>
        </w:rPr>
      </w:pPr>
      <w:r w:rsidRPr="0083353A">
        <w:rPr>
          <w:bCs/>
          <w:szCs w:val="24"/>
        </w:rPr>
        <w:t xml:space="preserve">Zhotoviteľ vyhlasuje, že má všetky potrebné oprávnenia, ktoré vyžadujú na splnenie predmetu Zmluvy platné </w:t>
      </w:r>
      <w:r w:rsidR="009D47A1">
        <w:rPr>
          <w:bCs/>
          <w:szCs w:val="24"/>
        </w:rPr>
        <w:t>Právne predpisy</w:t>
      </w:r>
      <w:r w:rsidRPr="0083353A">
        <w:rPr>
          <w:bCs/>
          <w:szCs w:val="24"/>
        </w:rPr>
        <w:t xml:space="preserve"> a že je </w:t>
      </w:r>
      <w:r w:rsidR="009D47A1">
        <w:rPr>
          <w:bCs/>
          <w:szCs w:val="24"/>
        </w:rPr>
        <w:t xml:space="preserve">s ich obsahom </w:t>
      </w:r>
      <w:r w:rsidRPr="0083353A">
        <w:rPr>
          <w:bCs/>
          <w:szCs w:val="24"/>
        </w:rPr>
        <w:t xml:space="preserve">oboznámený. </w:t>
      </w:r>
    </w:p>
    <w:p w14:paraId="32E3FB92" w14:textId="0152F1DD" w:rsidR="00D535C9" w:rsidRPr="00D535C9" w:rsidRDefault="00D535C9" w:rsidP="00DC09F0">
      <w:pPr>
        <w:tabs>
          <w:tab w:val="left" w:pos="567"/>
        </w:tabs>
        <w:overflowPunct w:val="0"/>
        <w:autoSpaceDE w:val="0"/>
        <w:autoSpaceDN w:val="0"/>
        <w:adjustRightInd w:val="0"/>
        <w:spacing w:after="120"/>
        <w:ind w:right="-142"/>
        <w:rPr>
          <w:bCs/>
          <w:szCs w:val="24"/>
        </w:rPr>
      </w:pPr>
      <w:r w:rsidRPr="00D535C9">
        <w:rPr>
          <w:bCs/>
          <w:szCs w:val="24"/>
        </w:rPr>
        <w:t>Zhotoviteľ je povinný predložiť najneskôr do 14 kalendárnych dní odo dňa nadobudnutia účinnosti Zmluvy a počas plnenia príslušnej časti predmetu Zmluvy disponovať (sám alebo prostredníctvom Podzhotoviteľa) platným:</w:t>
      </w:r>
    </w:p>
    <w:p w14:paraId="6F36D964" w14:textId="5CC96C8F" w:rsidR="00D535C9" w:rsidRPr="00D535C9" w:rsidRDefault="00D535C9" w:rsidP="00DC09F0">
      <w:pPr>
        <w:tabs>
          <w:tab w:val="left" w:pos="567"/>
        </w:tabs>
        <w:overflowPunct w:val="0"/>
        <w:autoSpaceDE w:val="0"/>
        <w:autoSpaceDN w:val="0"/>
        <w:adjustRightInd w:val="0"/>
        <w:spacing w:after="120"/>
        <w:ind w:right="-142"/>
        <w:rPr>
          <w:szCs w:val="24"/>
        </w:rPr>
      </w:pPr>
      <w:r w:rsidRPr="00D535C9">
        <w:rPr>
          <w:bCs/>
          <w:szCs w:val="24"/>
        </w:rPr>
        <w:t xml:space="preserve">(i) </w:t>
      </w:r>
      <w:r w:rsidR="003B5B15">
        <w:rPr>
          <w:bCs/>
          <w:szCs w:val="24"/>
        </w:rPr>
        <w:t xml:space="preserve">oprávnením na </w:t>
      </w:r>
      <w:r w:rsidRPr="00D535C9">
        <w:rPr>
          <w:bCs/>
          <w:szCs w:val="24"/>
        </w:rPr>
        <w:t xml:space="preserve">vykonávanie určených činností v zmysle § 18 ods. 1 zákona č. 513/2009 Z. z. o dráhach a o zmene a doplnení niektorých zákonov v znení neskorších predpisov, vyhlášky Ministerstva dopravy </w:t>
      </w:r>
      <w:r w:rsidRPr="00D535C9">
        <w:t>pôšt a telekomunikácií</w:t>
      </w:r>
      <w:r w:rsidRPr="00D535C9">
        <w:rPr>
          <w:bCs/>
          <w:szCs w:val="24"/>
        </w:rPr>
        <w:t xml:space="preserve"> Slovenskej republiky č. 205/2010 Z. z. o určených technických zariadeniach a určených činnostiach a činnostiach na určených technických zariadeniach v znení neskorších predpisov na vykonávanie určených činností: projektovanie a konštruovanie, udeleným bezpečnostným úradom, alebo dokladom, ktorý bol v súlade s Právnymi predpismi uznaný príslušnými orgánmi.</w:t>
      </w:r>
    </w:p>
    <w:p w14:paraId="263ECADD" w14:textId="5E91767B" w:rsidR="00D535C9" w:rsidRPr="00D535C9" w:rsidRDefault="00D535C9" w:rsidP="00DC09F0">
      <w:pPr>
        <w:tabs>
          <w:tab w:val="left" w:pos="567"/>
        </w:tabs>
        <w:overflowPunct w:val="0"/>
        <w:autoSpaceDE w:val="0"/>
        <w:autoSpaceDN w:val="0"/>
        <w:adjustRightInd w:val="0"/>
        <w:spacing w:after="120"/>
        <w:ind w:right="-142"/>
        <w:rPr>
          <w:szCs w:val="24"/>
        </w:rPr>
      </w:pPr>
      <w:r w:rsidRPr="00D535C9">
        <w:rPr>
          <w:bCs/>
          <w:szCs w:val="24"/>
        </w:rPr>
        <w:t xml:space="preserve">(ii) </w:t>
      </w:r>
      <w:r w:rsidR="003B5B15">
        <w:rPr>
          <w:bCs/>
          <w:szCs w:val="24"/>
        </w:rPr>
        <w:t xml:space="preserve">dokladom o odbornej spôsobilosti na </w:t>
      </w:r>
      <w:r w:rsidRPr="00D535C9">
        <w:rPr>
          <w:bCs/>
          <w:szCs w:val="24"/>
        </w:rPr>
        <w:t xml:space="preserve">vykonávanie určených činností v zmysle § 17 ods. 1 písm. a) zákona č. 513/2009 Z. z. o dráhach a o zmene a doplnení niektorých zákonov v znení neskorších predpisov, vyhlášky Ministerstva dopravy </w:t>
      </w:r>
      <w:r w:rsidRPr="00D535C9">
        <w:t>pôšt a telekomunikácií</w:t>
      </w:r>
      <w:r w:rsidRPr="00D535C9">
        <w:rPr>
          <w:bCs/>
          <w:szCs w:val="24"/>
        </w:rPr>
        <w:t xml:space="preserve"> Slovenskej republiky č. 205/2010 Z. z. o určených technických zariadeniach a určených činnostiach a činnostiach na určených technických zariadeniach v znení neskorších predpisov na vykonávanie určených činností: montáž, opravy, údržba, rekonštrukcie, revízie, skúšky a overovanie spôsobilosti určených technických </w:t>
      </w:r>
      <w:r w:rsidRPr="00D535C9">
        <w:rPr>
          <w:bCs/>
          <w:szCs w:val="24"/>
        </w:rPr>
        <w:lastRenderedPageBreak/>
        <w:t>zariadení, udeleným bezpečnostným úradom, alebo dokladom, ktorý bol v súlade s Právnymi predpismi uznaný príslušnými orgánmi.</w:t>
      </w:r>
    </w:p>
    <w:p w14:paraId="51F94BBD" w14:textId="1AF20A16" w:rsidR="00D535C9" w:rsidRPr="00D535C9" w:rsidRDefault="00D535C9" w:rsidP="00DC09F0">
      <w:pPr>
        <w:spacing w:before="120" w:after="120"/>
        <w:ind w:right="-142"/>
      </w:pPr>
      <w:r w:rsidRPr="00D535C9">
        <w:t xml:space="preserve">Zhotoviteľ je povinný príslušnú činnosť pri plnení predmetu Zmluvy realizovať </w:t>
      </w:r>
      <w:r w:rsidR="00B44517">
        <w:t>odbornými pracovníkmi</w:t>
      </w:r>
      <w:r w:rsidRPr="00D535C9">
        <w:t>, ktor</w:t>
      </w:r>
      <w:r w:rsidR="00B44517">
        <w:t>ých</w:t>
      </w:r>
      <w:r w:rsidRPr="00D535C9">
        <w:t xml:space="preserve"> uviedol v Ponuke a ktorým</w:t>
      </w:r>
      <w:r w:rsidR="00B44517">
        <w:t>i</w:t>
      </w:r>
      <w:r w:rsidRPr="00D535C9">
        <w:t xml:space="preserve"> preukázal splnenie podmienok účasti vo </w:t>
      </w:r>
      <w:r w:rsidR="00956C53">
        <w:t>verejnom obstarávaní</w:t>
      </w:r>
      <w:r w:rsidRPr="00D535C9">
        <w:t xml:space="preserve">. </w:t>
      </w:r>
    </w:p>
    <w:p w14:paraId="63DB6820" w14:textId="631AB1C6" w:rsidR="00D535C9" w:rsidRPr="00D535C9" w:rsidRDefault="00D535C9" w:rsidP="00DC09F0">
      <w:pPr>
        <w:spacing w:after="120"/>
        <w:ind w:right="-142"/>
      </w:pPr>
      <w:r w:rsidRPr="00D535C9">
        <w:t xml:space="preserve">Počas plnenia Zmluvy môže dôjsť k zmene </w:t>
      </w:r>
      <w:r w:rsidR="00B44517">
        <w:t>odborného pracovníka, a to na princípe nahradenia osoby za osobu.</w:t>
      </w:r>
    </w:p>
    <w:p w14:paraId="733684FD" w14:textId="4C0BA33E" w:rsidR="00D535C9" w:rsidRPr="00D535C9" w:rsidRDefault="00D535C9" w:rsidP="00DC09F0">
      <w:pPr>
        <w:spacing w:before="120" w:after="120"/>
        <w:ind w:right="-142"/>
      </w:pPr>
      <w:r w:rsidRPr="002B4ABD">
        <w:t xml:space="preserve">V prípade zmeny </w:t>
      </w:r>
      <w:r w:rsidR="00B44517" w:rsidRPr="002B4ABD">
        <w:t xml:space="preserve">odborného pracovníka v súlade s podmienkami podľa Zmluvy nový odborný pracovník </w:t>
      </w:r>
      <w:r w:rsidRPr="002B4ABD">
        <w:t xml:space="preserve">musí spĺňať kvalifikačné podmienky, ktoré boli požadované na preukázanie splnenia podmienok účasti vo </w:t>
      </w:r>
      <w:r w:rsidR="00956C53" w:rsidRPr="002B4ABD">
        <w:t>verejnom obstarávaní</w:t>
      </w:r>
      <w:r w:rsidR="003455FC" w:rsidRPr="002B4ABD">
        <w:t xml:space="preserve"> v Časti I. kapitoly E Podmienky účasti uchádzačov, bod </w:t>
      </w:r>
      <w:r w:rsidR="002B4ABD">
        <w:t>4.3.</w:t>
      </w:r>
      <w:r w:rsidR="003455FC" w:rsidRPr="002B4ABD">
        <w:t xml:space="preserve"> § 34 ods. 1 písm. g) ZVO Súťažných podkladov</w:t>
      </w:r>
      <w:r w:rsidR="00F1036E" w:rsidRPr="002B4ABD">
        <w:t>.</w:t>
      </w:r>
    </w:p>
    <w:p w14:paraId="57010593" w14:textId="42379D35" w:rsidR="00D535C9" w:rsidRPr="00D535C9" w:rsidRDefault="00D535C9" w:rsidP="003455FC">
      <w:pPr>
        <w:spacing w:after="0"/>
        <w:ind w:right="-142"/>
      </w:pPr>
      <w:r w:rsidRPr="00D535C9">
        <w:t xml:space="preserve">Zmena ktoréhokoľvek </w:t>
      </w:r>
      <w:r w:rsidR="00F1036E">
        <w:t xml:space="preserve">odborného pracovníka </w:t>
      </w:r>
      <w:r w:rsidRPr="00D535C9">
        <w:t xml:space="preserve">je možná len po predchádzajúcom písomnom súhlase Objednávateľa. Návrh na zmenu </w:t>
      </w:r>
      <w:r w:rsidR="00F1036E">
        <w:t xml:space="preserve">odborného pracovníka </w:t>
      </w:r>
      <w:r w:rsidRPr="00D535C9">
        <w:t>predkladá Zhotoviteľ spolu so všetkými dokladmi týkajúcimi sa odbornosti</w:t>
      </w:r>
      <w:r w:rsidR="00F1036E">
        <w:t xml:space="preserve"> v zmysle predchádzajúceho odstavca</w:t>
      </w:r>
      <w:r w:rsidRPr="00D535C9">
        <w:t xml:space="preserve">, ktorými preukáže, že nový navrhovaný </w:t>
      </w:r>
      <w:r w:rsidR="00F1036E">
        <w:t xml:space="preserve">odborný pracovník </w:t>
      </w:r>
      <w:r w:rsidRPr="00D535C9">
        <w:t>spĺňa minimálne požiadavky na odbornú spôsobilosť</w:t>
      </w:r>
      <w:r w:rsidR="00F1036E">
        <w:t xml:space="preserve"> v zmysle predchádzajúceho odstavca</w:t>
      </w:r>
      <w:r w:rsidRPr="00D535C9">
        <w:t xml:space="preserve">. Ak nový navrhovaný </w:t>
      </w:r>
      <w:r w:rsidR="00F1036E">
        <w:t xml:space="preserve">odborný pracovník </w:t>
      </w:r>
      <w:r w:rsidRPr="00D535C9">
        <w:t>nebude spĺňať minimálne požiadavky na odbornú spôsobilosť</w:t>
      </w:r>
      <w:r w:rsidR="00F1036E" w:rsidRPr="00F1036E">
        <w:t xml:space="preserve"> </w:t>
      </w:r>
      <w:r w:rsidR="00F1036E">
        <w:t>v zmysle predchádzajúceho odstavca</w:t>
      </w:r>
      <w:r w:rsidRPr="00D535C9">
        <w:t xml:space="preserve">, Objednávateľ </w:t>
      </w:r>
      <w:r w:rsidR="00F1036E">
        <w:t>odborného pracovníka</w:t>
      </w:r>
      <w:r w:rsidRPr="00D535C9">
        <w:t xml:space="preserve"> neodsúhlasí. Ak bude nový navrhovaný </w:t>
      </w:r>
      <w:r w:rsidR="00591BFE">
        <w:t>odborný pracovník</w:t>
      </w:r>
      <w:r w:rsidRPr="00D535C9">
        <w:t xml:space="preserve"> zároveň spĺňať pojmové znaky Podzhotoviteľa v zmysle podčlánku 1.1.2.8 (Podzhotoviteľ), Objednávateľ takéhoto nového </w:t>
      </w:r>
      <w:r w:rsidR="00591BFE">
        <w:t>odborného pracovníka</w:t>
      </w:r>
      <w:r w:rsidRPr="00D535C9">
        <w:t xml:space="preserve"> neodsúhlasí, pokiaľ nebudú splnené podmienky zmeny Podzhotoviteľa v zmysle podčlánku 4.4 (Podzhotovitelia) a tiež podmienky v zmysle podčlánku 4.4a (Povinnosti Zhotoviteľa v súvislosti s registrom partnerov verejného sektora).</w:t>
      </w:r>
    </w:p>
    <w:p w14:paraId="6051634B" w14:textId="3DE6E955" w:rsidR="00BF58F8" w:rsidRPr="00D535C9" w:rsidRDefault="00D535C9" w:rsidP="00DC09F0">
      <w:pPr>
        <w:spacing w:before="120" w:after="120"/>
        <w:ind w:right="-142"/>
      </w:pPr>
      <w:r w:rsidRPr="00D535C9">
        <w:t xml:space="preserve">V prípade, ak Zhotoviteľ preukázal splnenie podmienok účasti vo verejnom obstarávaní, výsledkom ktorého je uzavretie Zmluvy, prostredníctvom zahraničných odborníkov, je povinný v lehote 28 kalendárnych dní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hosťujúci zahraničný odborník oprávnený vykonávať jeho činnosť. </w:t>
      </w:r>
      <w:r w:rsidR="00BF58F8" w:rsidRPr="00BF58F8">
        <w:rPr>
          <w:szCs w:val="24"/>
        </w:rPr>
        <w:t>Zhotoviteľ je zároveň povinný zabezpečiť na vlastné náklady tlmočníka za účelom dorozumievania sa so zahraničným odborníkom.</w:t>
      </w:r>
    </w:p>
    <w:p w14:paraId="6F3E4AD9" w14:textId="77777777" w:rsidR="00D535C9" w:rsidRPr="00D535C9" w:rsidRDefault="00D535C9" w:rsidP="00DC09F0">
      <w:pPr>
        <w:spacing w:before="120" w:after="120"/>
        <w:ind w:right="-142"/>
      </w:pPr>
      <w:r w:rsidRPr="00D535C9">
        <w:t>V prípade, že dôjde k dočasnému záberu pozemkov pre potreby stavby,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nákladov na prípadnú náhradu škody.</w:t>
      </w:r>
    </w:p>
    <w:p w14:paraId="43CA617D" w14:textId="56FAED52" w:rsidR="00D535C9" w:rsidRPr="00AA662B" w:rsidRDefault="00D535C9" w:rsidP="00DC09F0">
      <w:pPr>
        <w:tabs>
          <w:tab w:val="left" w:pos="567"/>
        </w:tabs>
        <w:overflowPunct w:val="0"/>
        <w:autoSpaceDE w:val="0"/>
        <w:autoSpaceDN w:val="0"/>
        <w:adjustRightInd w:val="0"/>
        <w:spacing w:after="120"/>
        <w:ind w:right="-142"/>
        <w:rPr>
          <w:bCs/>
          <w:szCs w:val="24"/>
        </w:rPr>
      </w:pPr>
      <w:r w:rsidRPr="00AA662B">
        <w:rPr>
          <w:bCs/>
          <w:szCs w:val="24"/>
        </w:rPr>
        <w:t>Zhotoviteľ je povinný predložiť Objednávateľovi požiadavku na výluky bezodkladne po tom, čo sa preukázateľne dozvie o dátume odovzdania Staveniska.</w:t>
      </w:r>
      <w:r w:rsidR="00AA662B" w:rsidRPr="00AA662B">
        <w:rPr>
          <w:bCs/>
          <w:szCs w:val="24"/>
        </w:rPr>
        <w:t xml:space="preserve"> Schvaľovanie výluk sa bude riadiť interným predpisom Objednávateľa ŽSR DP 4 </w:t>
      </w:r>
      <w:r w:rsidR="00AA662B" w:rsidRPr="00AA662B">
        <w:rPr>
          <w:szCs w:val="24"/>
        </w:rPr>
        <w:t>Výluková činnosť Železníc Slovenskej republiky</w:t>
      </w:r>
      <w:r w:rsidR="00AA662B">
        <w:rPr>
          <w:szCs w:val="24"/>
        </w:rPr>
        <w:t>.</w:t>
      </w:r>
    </w:p>
    <w:p w14:paraId="460ADF96" w14:textId="284FD6CF" w:rsidR="00D535C9" w:rsidRPr="00D535C9" w:rsidRDefault="00D535C9" w:rsidP="00DC09F0">
      <w:pPr>
        <w:tabs>
          <w:tab w:val="left" w:pos="567"/>
        </w:tabs>
        <w:overflowPunct w:val="0"/>
        <w:autoSpaceDE w:val="0"/>
        <w:autoSpaceDN w:val="0"/>
        <w:adjustRightInd w:val="0"/>
        <w:spacing w:after="120"/>
        <w:ind w:right="-142"/>
        <w:rPr>
          <w:bCs/>
          <w:szCs w:val="24"/>
        </w:rPr>
      </w:pPr>
      <w:r w:rsidRPr="00D535C9">
        <w:rPr>
          <w:bCs/>
          <w:szCs w:val="24"/>
        </w:rPr>
        <w:t xml:space="preserve">Zhotoviteľ je povinný v súlade s interným predpisom </w:t>
      </w:r>
      <w:r w:rsidR="00AA662B">
        <w:rPr>
          <w:bCs/>
          <w:szCs w:val="24"/>
        </w:rPr>
        <w:t xml:space="preserve">Objednávateľa </w:t>
      </w:r>
      <w:r w:rsidRPr="00D535C9">
        <w:rPr>
          <w:bCs/>
          <w:szCs w:val="24"/>
        </w:rPr>
        <w:t xml:space="preserve">ŽSR Z 9 Povoľovanie vstupu do obvodu dráhy v správe ŽSR zabezpečiť, aby všetci </w:t>
      </w:r>
      <w:r w:rsidR="00AA662B">
        <w:rPr>
          <w:bCs/>
          <w:szCs w:val="24"/>
        </w:rPr>
        <w:t>pracovníci</w:t>
      </w:r>
      <w:r w:rsidRPr="00D535C9">
        <w:rPr>
          <w:bCs/>
          <w:szCs w:val="24"/>
        </w:rPr>
        <w:t>, ktorí budú vykonávať činnosti v obvode dráhy, disponovali povolením vstupu do obvodu dráhy v správe ŽSR a pre vozidlá povolen</w:t>
      </w:r>
      <w:r w:rsidR="00F35CB1">
        <w:rPr>
          <w:bCs/>
          <w:szCs w:val="24"/>
        </w:rPr>
        <w:t>ie</w:t>
      </w:r>
      <w:r w:rsidRPr="00D535C9">
        <w:rPr>
          <w:bCs/>
          <w:szCs w:val="24"/>
        </w:rPr>
        <w:t xml:space="preserve"> na vjazd cestných vozidiel do obvodu dráhy v správe ŽSR.</w:t>
      </w:r>
    </w:p>
    <w:p w14:paraId="025641D2" w14:textId="0A824ADF" w:rsidR="00E82ED0" w:rsidRPr="00484F63" w:rsidRDefault="00E82ED0" w:rsidP="00484F63">
      <w:pPr>
        <w:autoSpaceDE w:val="0"/>
        <w:autoSpaceDN w:val="0"/>
        <w:spacing w:before="120" w:after="120"/>
        <w:ind w:right="-172"/>
        <w:rPr>
          <w:szCs w:val="24"/>
        </w:rPr>
      </w:pPr>
      <w:r w:rsidRPr="00484F63">
        <w:rPr>
          <w:szCs w:val="24"/>
        </w:rPr>
        <w:t>Zhotoviteľ sa zaväzuje preukázateľne využiť všetky prostriedky a vyvinúť také úsilie (najmä, ale nielen také, ktor</w:t>
      </w:r>
      <w:r w:rsidR="00484F63">
        <w:rPr>
          <w:szCs w:val="24"/>
        </w:rPr>
        <w:t>é sú opísané v tomto odstavci</w:t>
      </w:r>
      <w:r w:rsidRPr="00484F63">
        <w:rPr>
          <w:szCs w:val="24"/>
        </w:rPr>
        <w:t xml:space="preserve">), ktoré možno od neho spravodlivo očakávať tak, aby k vysporiadaniu vlastníkov v rámci MPV došlo čo najskôr a bez potreby vlastníka vyvlastniť. </w:t>
      </w:r>
      <w:r w:rsidRPr="00484F63">
        <w:rPr>
          <w:szCs w:val="24"/>
        </w:rPr>
        <w:lastRenderedPageBreak/>
        <w:t>Zhotoviteľ sa zaväzuje vlastníkovi p</w:t>
      </w:r>
      <w:r w:rsidR="00484F63">
        <w:rPr>
          <w:szCs w:val="24"/>
        </w:rPr>
        <w:t>ozemku/stavby, ktorého má Z</w:t>
      </w:r>
      <w:r w:rsidRPr="00484F63">
        <w:rPr>
          <w:szCs w:val="24"/>
        </w:rPr>
        <w:t>hotoviteľ vysporiadať, zaslať návrh zmluvy, na základe ktorej má dôjsť k vysporiadaniu vlastníka a v návrhu určiť primeranú lehotu na</w:t>
      </w:r>
      <w:r w:rsidR="00FB360C">
        <w:rPr>
          <w:szCs w:val="24"/>
        </w:rPr>
        <w:t xml:space="preserve"> prijatie návrhu, ktorú vyžadujú príslušné Právne</w:t>
      </w:r>
      <w:r w:rsidRPr="00484F63">
        <w:rPr>
          <w:szCs w:val="24"/>
        </w:rPr>
        <w:t xml:space="preserve"> predpis</w:t>
      </w:r>
      <w:r w:rsidR="00FB360C">
        <w:rPr>
          <w:szCs w:val="24"/>
        </w:rPr>
        <w:t>y</w:t>
      </w:r>
      <w:r w:rsidRPr="00484F63">
        <w:rPr>
          <w:szCs w:val="24"/>
        </w:rPr>
        <w:t>. Ak vlastník nereaguje na návrh v urče</w:t>
      </w:r>
      <w:r w:rsidR="00FB360C">
        <w:rPr>
          <w:szCs w:val="24"/>
        </w:rPr>
        <w:t>nej lehote, Z</w:t>
      </w:r>
      <w:r w:rsidRPr="00484F63">
        <w:rPr>
          <w:szCs w:val="24"/>
        </w:rPr>
        <w:t xml:space="preserve">hotoviteľ sa zaväzuje bezodkladne (v odôvodnených prípadoch najneskôr do </w:t>
      </w:r>
      <w:r w:rsidR="00FB360C">
        <w:rPr>
          <w:szCs w:val="24"/>
        </w:rPr>
        <w:t>desať</w:t>
      </w:r>
      <w:r w:rsidRPr="00484F63">
        <w:rPr>
          <w:szCs w:val="24"/>
        </w:rPr>
        <w:t xml:space="preserve"> dní) po márnom uplynutí lehoty na vyjadrenie, vyvinúť všetko potrebné úsilie (telefonický, osobný kontakt), ktoré možno od neho spravodlivo očakávať, smerujúce k dosiahnu</w:t>
      </w:r>
      <w:r w:rsidR="00FB360C">
        <w:rPr>
          <w:szCs w:val="24"/>
        </w:rPr>
        <w:t>tiu dohody s vlastníkom. Ak sa Z</w:t>
      </w:r>
      <w:r w:rsidRPr="00484F63">
        <w:rPr>
          <w:szCs w:val="24"/>
        </w:rPr>
        <w:t>hotoviteľovi nepodarí dohodnúť s vlastníkom do 50 dní odo dňa zaslania návrhu zml</w:t>
      </w:r>
      <w:r w:rsidR="00FB360C">
        <w:rPr>
          <w:szCs w:val="24"/>
        </w:rPr>
        <w:t>uvy podľa druhej vety tohto odstavca</w:t>
      </w:r>
      <w:r w:rsidRPr="00484F63">
        <w:rPr>
          <w:szCs w:val="24"/>
        </w:rPr>
        <w:t xml:space="preserve"> a budú splnené záko</w:t>
      </w:r>
      <w:r w:rsidR="00FB360C">
        <w:rPr>
          <w:szCs w:val="24"/>
        </w:rPr>
        <w:t>nné podmienky na vyvlastnenie, Z</w:t>
      </w:r>
      <w:r w:rsidRPr="00484F63">
        <w:rPr>
          <w:szCs w:val="24"/>
        </w:rPr>
        <w:t>hotoviteľ podá návrh na vyvlastnenie pozemku/stavby do päť dní odo dňa uplynutia 50-dňovej lehoty podľa tejto vety.</w:t>
      </w:r>
    </w:p>
    <w:p w14:paraId="1C4281AA" w14:textId="77777777" w:rsidR="00D535C9" w:rsidRPr="00D535C9" w:rsidRDefault="00D535C9" w:rsidP="00DC09F0">
      <w:pPr>
        <w:tabs>
          <w:tab w:val="left" w:pos="1276"/>
        </w:tabs>
        <w:spacing w:before="120" w:after="120"/>
        <w:ind w:right="-142"/>
        <w:rPr>
          <w:szCs w:val="24"/>
          <w:highlight w:val="yellow"/>
        </w:rPr>
      </w:pPr>
      <w:r w:rsidRPr="00D535C9">
        <w:rPr>
          <w:szCs w:val="24"/>
        </w:rPr>
        <w:t xml:space="preserve">Zmluvné strany sa na vstupnej </w:t>
      </w:r>
      <w:r w:rsidR="00D625C5">
        <w:rPr>
          <w:szCs w:val="24"/>
        </w:rPr>
        <w:t xml:space="preserve">pracovnej </w:t>
      </w:r>
      <w:r w:rsidRPr="00D535C9">
        <w:rPr>
          <w:szCs w:val="24"/>
        </w:rPr>
        <w:t xml:space="preserve">porade písomne dohodnú na rozsahu a spôsobe vytvorenia jednotlivých geometrických plánov, ktoré budú pre obe zmluvné strany záväzné. Pokiaľ sa zmluvné strany na vstupnej </w:t>
      </w:r>
      <w:r w:rsidR="00D625C5">
        <w:rPr>
          <w:szCs w:val="24"/>
        </w:rPr>
        <w:t xml:space="preserve">pracovnej </w:t>
      </w:r>
      <w:r w:rsidRPr="00D535C9">
        <w:rPr>
          <w:szCs w:val="24"/>
        </w:rPr>
        <w:t xml:space="preserve">porade nedohodnú na rozsahu a spôsobe vytvorenia geometrických plánov, rozsah a spôsob vytvorenia geometrických plánov určí písomne Objednávateľ. </w:t>
      </w:r>
    </w:p>
    <w:p w14:paraId="064C88DD" w14:textId="4492C97E" w:rsidR="003B514D" w:rsidRPr="00D535C9" w:rsidRDefault="00A7561E" w:rsidP="003B514D">
      <w:pPr>
        <w:tabs>
          <w:tab w:val="left" w:pos="426"/>
        </w:tabs>
        <w:spacing w:after="120"/>
        <w:ind w:right="-142"/>
        <w:rPr>
          <w:szCs w:val="24"/>
        </w:rPr>
      </w:pPr>
      <w:r w:rsidRPr="00D535C9">
        <w:rPr>
          <w:szCs w:val="24"/>
        </w:rPr>
        <w:t>Zhotoviteľ musí koordinovať svoje práce so zhotoviteľom</w:t>
      </w:r>
      <w:r>
        <w:rPr>
          <w:szCs w:val="24"/>
        </w:rPr>
        <w:t xml:space="preserve"> informačnej tabule, pričom Objednávateľ informuje Zhotoviteľa o tom, kto je zhotoviteľom informačnej tabule po ukončení verejného obstarávania na výber zhotoviteľa informačnej tabule.</w:t>
      </w:r>
      <w:r w:rsidRPr="00D535C9" w:rsidDel="00B713FE">
        <w:rPr>
          <w:szCs w:val="24"/>
        </w:rPr>
        <w:t xml:space="preserve"> </w:t>
      </w:r>
    </w:p>
    <w:p w14:paraId="1D632BFE" w14:textId="77777777" w:rsidR="00D535C9" w:rsidRPr="00D535C9" w:rsidRDefault="00D535C9" w:rsidP="00DC09F0">
      <w:pPr>
        <w:tabs>
          <w:tab w:val="left" w:pos="426"/>
        </w:tabs>
        <w:spacing w:after="120"/>
        <w:ind w:right="-142"/>
        <w:rPr>
          <w:szCs w:val="24"/>
        </w:rPr>
      </w:pPr>
      <w:r w:rsidRPr="00D535C9">
        <w:rPr>
          <w:szCs w:val="24"/>
        </w:rPr>
        <w:t xml:space="preserve">Zhotoviteľ je povinný predložiť najneskôr </w:t>
      </w:r>
      <w:r w:rsidR="00C17301">
        <w:rPr>
          <w:szCs w:val="24"/>
        </w:rPr>
        <w:t>v okamihu podpísania Protokolu o vyhotovení Diela P</w:t>
      </w:r>
      <w:r w:rsidRPr="00D535C9">
        <w:rPr>
          <w:szCs w:val="24"/>
        </w:rPr>
        <w:t xml:space="preserve">lán užívania verejnej práce tak, aby počas jej užívania nedošlo k ohrozeniu osôb, majetku alebo jej poškodeniu, prípadne k predčasnému opotrebovaniu; </w:t>
      </w:r>
      <w:r w:rsidR="00792997">
        <w:rPr>
          <w:szCs w:val="24"/>
        </w:rPr>
        <w:t>P</w:t>
      </w:r>
      <w:r w:rsidRPr="00D535C9">
        <w:rPr>
          <w:szCs w:val="24"/>
        </w:rPr>
        <w:t>lán užívania</w:t>
      </w:r>
      <w:r w:rsidR="00792997">
        <w:rPr>
          <w:szCs w:val="24"/>
        </w:rPr>
        <w:t xml:space="preserve"> verejnej práce</w:t>
      </w:r>
      <w:r w:rsidRPr="00D535C9">
        <w:rPr>
          <w:szCs w:val="24"/>
        </w:rPr>
        <w:t xml:space="preserve"> musí obsahovať pravidlá užívania, technických prehliadok, údržby a opráv.</w:t>
      </w:r>
    </w:p>
    <w:p w14:paraId="009B68F9" w14:textId="77777777" w:rsidR="00D535C9" w:rsidRPr="00D535C9" w:rsidRDefault="00D535C9" w:rsidP="00DC09F0">
      <w:pPr>
        <w:autoSpaceDE w:val="0"/>
        <w:autoSpaceDN w:val="0"/>
        <w:adjustRightInd w:val="0"/>
        <w:spacing w:before="120" w:after="0"/>
        <w:ind w:right="-142"/>
        <w:rPr>
          <w:color w:val="000000"/>
          <w:szCs w:val="24"/>
        </w:rPr>
      </w:pPr>
      <w:r w:rsidRPr="00D535C9">
        <w:rPr>
          <w:color w:val="000000"/>
          <w:szCs w:val="24"/>
        </w:rPr>
        <w:t>Zhotoviteľ je povinný predložiť na požiadanie Objednávateľa alebo Stavebného dozora akýkoľvek podklad, dokument, správu alebo iný materiál súvisiaci s projektovaním a realizáciou Diela</w:t>
      </w:r>
      <w:r w:rsidR="00FB1729">
        <w:rPr>
          <w:color w:val="000000"/>
          <w:szCs w:val="24"/>
        </w:rPr>
        <w:t>,</w:t>
      </w:r>
      <w:r w:rsidRPr="00D535C9">
        <w:rPr>
          <w:color w:val="000000"/>
          <w:szCs w:val="24"/>
        </w:rPr>
        <w:t xml:space="preserve"> a to vo forme určenej Objednávateľom alebo Stavebným dozorom. Objednávateľ alebo Stavebný dozor je oprávnený zmeniť formu počas realizácie Zmluvy.</w:t>
      </w:r>
    </w:p>
    <w:p w14:paraId="6516C6B0" w14:textId="77777777" w:rsidR="00D535C9" w:rsidRPr="00D535C9" w:rsidRDefault="00D535C9" w:rsidP="00DC09F0">
      <w:pPr>
        <w:autoSpaceDE w:val="0"/>
        <w:autoSpaceDN w:val="0"/>
        <w:adjustRightInd w:val="0"/>
        <w:spacing w:before="120" w:after="0"/>
        <w:ind w:right="-142"/>
        <w:rPr>
          <w:color w:val="000000"/>
          <w:szCs w:val="24"/>
        </w:rPr>
      </w:pPr>
      <w:r w:rsidRPr="00D535C9">
        <w:rPr>
          <w:color w:val="000000"/>
          <w:szCs w:val="24"/>
        </w:rPr>
        <w:t>Zhotoviteľ je povinný prepracovať predložený materiál súvisiaci s projektovaním a realizáciou Diela (údaje o Diele) v zmysle pripomienok, prípadne predložiť jeho aktualizáciu, ak o to Objednávateľ alebo Stavebný dozor požiada.</w:t>
      </w:r>
    </w:p>
    <w:p w14:paraId="646FA3C9" w14:textId="33DF91EA" w:rsidR="00612A15" w:rsidRDefault="00D535C9" w:rsidP="00DC09F0">
      <w:pPr>
        <w:autoSpaceDE w:val="0"/>
        <w:autoSpaceDN w:val="0"/>
        <w:adjustRightInd w:val="0"/>
        <w:spacing w:before="120" w:after="120"/>
        <w:ind w:right="-142"/>
        <w:rPr>
          <w:color w:val="000000"/>
          <w:szCs w:val="24"/>
        </w:rPr>
      </w:pPr>
      <w:r w:rsidRPr="00D535C9">
        <w:rPr>
          <w:color w:val="000000"/>
          <w:szCs w:val="24"/>
        </w:rPr>
        <w:t xml:space="preserve">Pre dokumenty, ktoré Zhotoviteľ predkladá v zmysle </w:t>
      </w:r>
      <w:r w:rsidR="006C5FD2">
        <w:rPr>
          <w:color w:val="000000"/>
          <w:szCs w:val="24"/>
        </w:rPr>
        <w:t>Zmluvy</w:t>
      </w:r>
      <w:r w:rsidRPr="00D535C9">
        <w:rPr>
          <w:color w:val="000000"/>
          <w:szCs w:val="24"/>
        </w:rPr>
        <w:t xml:space="preserve"> a nie je stanovená ich forma, Zhotoviteľ je povinný predkladať vo forme odsúhlasenej Objednávateľom alebo Stavebným dozorom. Objednávateľ alebo Stavebný dozor je oprávnený zmeniť formu počas realizácie Zmluvy.</w:t>
      </w:r>
    </w:p>
    <w:p w14:paraId="35D12A8D" w14:textId="2CE49511" w:rsidR="00D535C9" w:rsidRPr="00612A15" w:rsidRDefault="00612A15" w:rsidP="00612A15">
      <w:pPr>
        <w:spacing w:before="120" w:after="120"/>
        <w:ind w:right="-143"/>
        <w:rPr>
          <w:color w:val="000000"/>
          <w:szCs w:val="24"/>
        </w:rPr>
      </w:pPr>
      <w:r w:rsidRPr="00612A15">
        <w:rPr>
          <w:color w:val="000000"/>
          <w:szCs w:val="24"/>
        </w:rPr>
        <w:t>Bezodkladne po nadobudnutí účinnosti Zmluvy 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49785B43" w14:textId="77777777" w:rsidR="00D535C9" w:rsidRPr="00D535C9" w:rsidRDefault="00D535C9" w:rsidP="006C5FD2">
      <w:pPr>
        <w:tabs>
          <w:tab w:val="left" w:pos="426"/>
        </w:tabs>
        <w:spacing w:after="120"/>
        <w:ind w:right="-142"/>
        <w:rPr>
          <w:b/>
          <w:szCs w:val="24"/>
        </w:rPr>
      </w:pPr>
      <w:r w:rsidRPr="00D535C9">
        <w:rPr>
          <w:b/>
          <w:szCs w:val="24"/>
        </w:rPr>
        <w:t>Podčlánok 4.2 Zábezpeka na vykonanie prác</w:t>
      </w:r>
    </w:p>
    <w:p w14:paraId="2951E8D7" w14:textId="77777777" w:rsidR="00D535C9" w:rsidRPr="00D535C9" w:rsidRDefault="00D535C9" w:rsidP="00DC09F0">
      <w:pPr>
        <w:spacing w:after="120"/>
        <w:ind w:right="-142"/>
      </w:pPr>
      <w:r w:rsidRPr="00D535C9">
        <w:t xml:space="preserve">Druhý odstavec sa ruší a nahrádza sa nasledujúcim textom: </w:t>
      </w:r>
    </w:p>
    <w:p w14:paraId="465E4F3B" w14:textId="12125EAF" w:rsidR="00D535C9" w:rsidRPr="00D535C9" w:rsidRDefault="00D535C9" w:rsidP="00DC09F0">
      <w:pPr>
        <w:spacing w:after="120"/>
        <w:ind w:right="-142" w:hanging="11"/>
      </w:pPr>
      <w:r w:rsidRPr="00D535C9">
        <w:t xml:space="preserve">Zhotoviteľ predloží návrh textu Zábezpeky na vykonanie prác Objednávateľovi na odsúhlasenie najneskôr do 21 dní odo dňa nadobudnutia účinnosti Zmluvy. Objednávateľ sa k návrhu textu Zábezpeky na vykonanie prác bez zbytočného odkladu vyjadrí. Zhotoviteľ je povinný doručiť Objednávateľovi Zábezpeku na vykonanie prác do </w:t>
      </w:r>
      <w:r w:rsidR="005B3CD5">
        <w:t>desať</w:t>
      </w:r>
      <w:r w:rsidRPr="00D535C9">
        <w:t xml:space="preserve"> pracovných dní odo dňa odsúhlasenia návrhu jej textu Objednávateľom a zaslať jej kópiu Stavebnému dozorovi. Pokiaľ Objednávateľ </w:t>
      </w:r>
      <w:r w:rsidR="005B3CD5">
        <w:t>neodsúhlasí</w:t>
      </w:r>
      <w:r w:rsidR="005B3CD5" w:rsidRPr="00D535C9">
        <w:t xml:space="preserve"> </w:t>
      </w:r>
      <w:r w:rsidRPr="00D535C9">
        <w:t>Zhotoviteľovi predložený návrh</w:t>
      </w:r>
      <w:r w:rsidR="005B3CD5">
        <w:t xml:space="preserve"> textu</w:t>
      </w:r>
      <w:r w:rsidRPr="00D535C9">
        <w:t xml:space="preserve"> Zábezpeky na vykonanie prác, Zhotoviteľ je povinný odstrániť nedostatky návrhu </w:t>
      </w:r>
      <w:r w:rsidR="005B3CD5" w:rsidRPr="00D535C9">
        <w:t xml:space="preserve">textu </w:t>
      </w:r>
      <w:r w:rsidRPr="00D535C9">
        <w:t>v lehote stanovenej Objednávateľom.</w:t>
      </w:r>
    </w:p>
    <w:p w14:paraId="2B125D15" w14:textId="4AEBDDE9" w:rsidR="00D535C9" w:rsidRPr="00D535C9" w:rsidRDefault="00D535C9" w:rsidP="00DC09F0">
      <w:pPr>
        <w:spacing w:after="120"/>
        <w:ind w:right="-142" w:hanging="11"/>
      </w:pPr>
      <w:r w:rsidRPr="00D535C9">
        <w:t>Obsah Zábezpeky na vykonanie prác musí vychádzať zo vzoru uvedeného v Prílohe č. 6 – Zábezpeka na vykonanie prác (vzor).</w:t>
      </w:r>
    </w:p>
    <w:p w14:paraId="0F1F4056" w14:textId="77777777" w:rsidR="00D535C9" w:rsidRPr="00D535C9" w:rsidRDefault="00D535C9" w:rsidP="00DC09F0">
      <w:pPr>
        <w:tabs>
          <w:tab w:val="left" w:pos="-2"/>
        </w:tabs>
        <w:spacing w:after="120"/>
        <w:ind w:right="-142"/>
        <w:rPr>
          <w:bCs/>
        </w:rPr>
      </w:pPr>
      <w:r w:rsidRPr="00D535C9">
        <w:rPr>
          <w:bCs/>
        </w:rPr>
        <w:lastRenderedPageBreak/>
        <w:t xml:space="preserve">Pokiaľ je poskytnutie Zábezpeky na vykonanie prác vo forme bankovej záruky, musí sa riadiť ustanoveniami § 313 a nasl. Obchodného zákonníka, </w:t>
      </w:r>
      <w:r w:rsidRPr="00D535C9">
        <w:t>resp. ekvivalentného všeobecne záväzného právneho predpisu členského štátu Európskej únie alebo tretej krajiny</w:t>
      </w:r>
      <w:r w:rsidRPr="00D535C9">
        <w:rPr>
          <w:bCs/>
        </w:rPr>
        <w:t xml:space="preserve">. </w:t>
      </w:r>
    </w:p>
    <w:p w14:paraId="3CF3CD94" w14:textId="56D21AC8" w:rsidR="00D535C9" w:rsidRPr="00D535C9" w:rsidRDefault="00D535C9" w:rsidP="00DC09F0">
      <w:pPr>
        <w:tabs>
          <w:tab w:val="left" w:pos="-2"/>
        </w:tabs>
        <w:spacing w:after="120"/>
        <w:ind w:right="-142"/>
        <w:rPr>
          <w:bCs/>
        </w:rPr>
      </w:pPr>
      <w:r w:rsidRPr="00D535C9">
        <w:rPr>
          <w:bCs/>
        </w:rPr>
        <w:t xml:space="preserve">Pokiaľ je poskytnutie Zábezpeky na vykonanie prác vo forme poistenia záruky, musí sa riadiť ustanoveniami zákona č. 39/2015 Z. z. o poisťovníctve a o zmene a doplnení niektorých zákonov, resp. ekvivalentného všeobecne záväzného právneho predpisu členského štátu </w:t>
      </w:r>
      <w:r w:rsidR="002D3DDB">
        <w:rPr>
          <w:bCs/>
        </w:rPr>
        <w:t>Európskej únie</w:t>
      </w:r>
      <w:r w:rsidR="002D3DDB" w:rsidRPr="00D535C9">
        <w:rPr>
          <w:bCs/>
        </w:rPr>
        <w:t xml:space="preserve"> </w:t>
      </w:r>
      <w:r w:rsidRPr="00D535C9">
        <w:rPr>
          <w:bCs/>
        </w:rPr>
        <w:t>alebo tretej krajiny.</w:t>
      </w:r>
    </w:p>
    <w:p w14:paraId="7022724A" w14:textId="664D56B7" w:rsidR="00D535C9" w:rsidRPr="00D535C9" w:rsidRDefault="00D535C9" w:rsidP="00DC09F0">
      <w:pPr>
        <w:tabs>
          <w:tab w:val="left" w:pos="-2"/>
        </w:tabs>
        <w:spacing w:after="120"/>
        <w:ind w:right="-142"/>
        <w:rPr>
          <w:bCs/>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5B3CD5" w:rsidRPr="005B3CD5">
        <w:rPr>
          <w:bCs/>
          <w:szCs w:val="24"/>
        </w:rPr>
        <w:t xml:space="preserve">Súhlas je Objednávateľ oprávnený odmietnuť udeliť len v prípade, ak sú dôvodné pochybnosti o schopnosti zahraničnej banky finančne kryť plnenia, ktoré majú byť zaručené Zábezpekou na vykonanie prác. V prípade, že banková záruka, resp. poistenie záruky je vystavená/é v cudzom jazyku, spolu s bankovou zárukou, resp. poistením záruky musí byť predložený úradne </w:t>
      </w:r>
      <w:r w:rsidR="005B3CD5" w:rsidRPr="005B3CD5">
        <w:rPr>
          <w:szCs w:val="24"/>
        </w:rPr>
        <w:t xml:space="preserve">osvedčený </w:t>
      </w:r>
      <w:r w:rsidR="005B3CD5" w:rsidRPr="005B3CD5">
        <w:rPr>
          <w:bCs/>
          <w:szCs w:val="24"/>
        </w:rPr>
        <w:t>preklad do slovenského jazyka.</w:t>
      </w:r>
    </w:p>
    <w:p w14:paraId="748784AE" w14:textId="3C63ADD3" w:rsidR="00D535C9" w:rsidRPr="00D535C9" w:rsidRDefault="00D535C9" w:rsidP="00DC09F0">
      <w:pPr>
        <w:tabs>
          <w:tab w:val="left" w:pos="-2"/>
        </w:tabs>
        <w:spacing w:after="120"/>
        <w:ind w:right="-142"/>
        <w:rPr>
          <w:bCs/>
        </w:rPr>
      </w:pPr>
      <w:r w:rsidRPr="00D535C9">
        <w:rPr>
          <w:bCs/>
        </w:rPr>
        <w:t xml:space="preserve">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w:t>
      </w:r>
      <w:r w:rsidR="00DC0689" w:rsidRPr="00DC0689">
        <w:rPr>
          <w:bCs/>
          <w:szCs w:val="24"/>
        </w:rPr>
        <w:t>vrátane nezaplatenia zmluvnej pokuty</w:t>
      </w:r>
      <w:r w:rsidR="00DC0689" w:rsidRPr="00D535C9">
        <w:rPr>
          <w:bCs/>
        </w:rPr>
        <w:t xml:space="preserve"> </w:t>
      </w:r>
      <w:r w:rsidRPr="00D535C9">
        <w:rPr>
          <w:bCs/>
        </w:rPr>
        <w:t>alebo všeobecne záväzných právnych predpisov.</w:t>
      </w:r>
    </w:p>
    <w:p w14:paraId="0DF9F489" w14:textId="77777777" w:rsidR="00D535C9" w:rsidRPr="00D535C9" w:rsidRDefault="00D535C9" w:rsidP="00DC09F0">
      <w:pPr>
        <w:tabs>
          <w:tab w:val="left" w:pos="-2"/>
        </w:tabs>
        <w:spacing w:after="120"/>
        <w:ind w:right="-142"/>
        <w:rPr>
          <w:bCs/>
        </w:rPr>
      </w:pPr>
      <w:r w:rsidRPr="00D535C9">
        <w:rPr>
          <w:bCs/>
        </w:rPr>
        <w:t>V prípade, ak Zhotoviteľ nepredloží Zábezpeku na záručné opravy v zmysle podčlánku 11.12 (Zábezpeka na záručné opravy) v požadovanej výške alebo v požadovanom termíne, Objednávateľ je oprávnený uplatniť si plnenie zo Zábezpeky na vykonanie prác vo výške požadovanej Zábezpeky na záručné opravy.</w:t>
      </w:r>
    </w:p>
    <w:p w14:paraId="4926DFD8" w14:textId="77777777" w:rsidR="00D535C9" w:rsidRPr="00D535C9" w:rsidRDefault="00D535C9" w:rsidP="00DC09F0">
      <w:pPr>
        <w:tabs>
          <w:tab w:val="left" w:pos="-2"/>
        </w:tabs>
        <w:spacing w:after="120"/>
        <w:ind w:right="-142"/>
      </w:pPr>
      <w:r w:rsidRPr="00D535C9">
        <w:t xml:space="preserve">Tretí odstavec sa ruší a nahrádza sa nasledujúcim textom: </w:t>
      </w:r>
    </w:p>
    <w:p w14:paraId="73664485" w14:textId="0D344F7F" w:rsidR="00D535C9" w:rsidRPr="00D535C9" w:rsidRDefault="00D535C9" w:rsidP="00DC09F0">
      <w:pPr>
        <w:spacing w:after="120"/>
        <w:ind w:right="-142"/>
      </w:pPr>
      <w:r w:rsidRPr="00D535C9">
        <w:t xml:space="preserve">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prác bude stanovený ako predpokladaný dátum, a to 70. deň od predpokladaného uplynutia Lehoty na oznámenie vád na Dielo (t.j. predpokladaný dátum = dátum nadobudnutia účinnosti Zmluvy + Lehota výstavby + Lehota na oznámenie vád + 70 dní). </w:t>
      </w:r>
    </w:p>
    <w:p w14:paraId="355FA777" w14:textId="77777777" w:rsidR="00D535C9" w:rsidRPr="00D535C9" w:rsidRDefault="00D535C9" w:rsidP="00DC09F0">
      <w:pPr>
        <w:tabs>
          <w:tab w:val="left" w:pos="-2"/>
        </w:tabs>
        <w:spacing w:after="120"/>
        <w:ind w:right="-142"/>
      </w:pPr>
      <w:r w:rsidRPr="00D535C9">
        <w:t>Posledná veta podčlánku sa ruší a nahrádza sa nasledujúcim textom:</w:t>
      </w:r>
    </w:p>
    <w:p w14:paraId="31A85187" w14:textId="4F10F410" w:rsidR="00D535C9" w:rsidRPr="00D535C9" w:rsidRDefault="00D535C9" w:rsidP="00DC09F0">
      <w:pPr>
        <w:spacing w:after="120"/>
        <w:ind w:right="-142"/>
      </w:pPr>
      <w:r w:rsidRPr="00D535C9">
        <w:t>Zhotoviteľ je oprávnený požiadať Objednávateľa o vrátenie Zábezpeky na vykonanie prác po vydaní Protokolu o vyhotovení Diela Stavebným dozorom. Objednávateľ je povinný vrátiť Zábezpeku na vykonanie prác bezodkladne po ob</w:t>
      </w:r>
      <w:r w:rsidR="00283242">
        <w:t>d</w:t>
      </w:r>
      <w:r w:rsidRPr="00D535C9">
        <w:t>ržaní písomnej žiadosti Zhotoviteľa, prílohou ktorej bude kópia Protokolu o vyhotovení Diela.</w:t>
      </w:r>
    </w:p>
    <w:p w14:paraId="214C84F5" w14:textId="77777777" w:rsidR="00D535C9" w:rsidRPr="00D535C9" w:rsidRDefault="00D535C9" w:rsidP="00DC09F0">
      <w:pPr>
        <w:spacing w:before="120" w:after="120"/>
        <w:ind w:right="-142"/>
        <w:outlineLvl w:val="2"/>
        <w:rPr>
          <w:b/>
          <w:szCs w:val="24"/>
        </w:rPr>
      </w:pPr>
      <w:r w:rsidRPr="00D535C9">
        <w:rPr>
          <w:b/>
          <w:szCs w:val="24"/>
        </w:rPr>
        <w:t>Podčlánok 4.3 Predstaviteľ Zhotoviteľa</w:t>
      </w:r>
    </w:p>
    <w:p w14:paraId="0F956779" w14:textId="77777777" w:rsidR="00A51FB8" w:rsidRPr="00D535C9" w:rsidRDefault="00A51FB8" w:rsidP="00DC09F0">
      <w:pPr>
        <w:spacing w:before="120" w:after="120"/>
        <w:ind w:right="-142"/>
        <w:rPr>
          <w:szCs w:val="24"/>
        </w:rPr>
      </w:pPr>
      <w:r w:rsidRPr="00D535C9">
        <w:rPr>
          <w:szCs w:val="24"/>
        </w:rPr>
        <w:t>Text podčlánku sa ruší a nahrádza sa nasledujúcim textom:</w:t>
      </w:r>
    </w:p>
    <w:p w14:paraId="2A35A361" w14:textId="547CB104" w:rsidR="00283242" w:rsidRPr="00FC2CF6" w:rsidRDefault="00283242" w:rsidP="00703A51">
      <w:pPr>
        <w:keepNext/>
        <w:spacing w:before="120" w:after="120"/>
        <w:outlineLvl w:val="2"/>
        <w:rPr>
          <w:szCs w:val="24"/>
        </w:rPr>
      </w:pPr>
      <w:r w:rsidRPr="00FC2CF6">
        <w:rPr>
          <w:szCs w:val="24"/>
        </w:rPr>
        <w:lastRenderedPageBreak/>
        <w:t>Predstaviteľ Zhotoviteľa je osoba (kľúčový expert), prostredníctvom ktorej preukazoval Zhotoviteľ splnenie podmienok účasti vo verejnom obstarávaní alebo osoba odsúhlasená Objednávateľom v súlade s podčlánkom 4.1 (Všeobecné povinnosti Zhotoviteľa).</w:t>
      </w:r>
    </w:p>
    <w:p w14:paraId="66C993EE" w14:textId="1A6A6AB3" w:rsidR="00283242" w:rsidRPr="00FC2CF6" w:rsidRDefault="00283242" w:rsidP="00283242">
      <w:pPr>
        <w:keepNext/>
        <w:spacing w:before="120"/>
        <w:outlineLvl w:val="2"/>
        <w:rPr>
          <w:szCs w:val="24"/>
        </w:rPr>
      </w:pPr>
      <w:r w:rsidRPr="00FC2CF6">
        <w:rPr>
          <w:szCs w:val="24"/>
        </w:rPr>
        <w:t xml:space="preserve">Zhotoviteľ je povinný v lehote do </w:t>
      </w:r>
      <w:r w:rsidR="00703A51" w:rsidRPr="00FC2CF6">
        <w:rPr>
          <w:szCs w:val="24"/>
        </w:rPr>
        <w:t>sedem</w:t>
      </w:r>
      <w:r w:rsidRPr="00FC2CF6">
        <w:rPr>
          <w:szCs w:val="24"/>
        </w:rPr>
        <w:t xml:space="preserve"> dní od nadobudnutia účinnosti Zmluvy, oznámiť Objednávateľovi a v prípade ak je Stavebný dozor v tom čase známy aj Stavebnému dozorovi </w:t>
      </w:r>
      <w:r w:rsidR="00A37978" w:rsidRPr="00FC2CF6">
        <w:rPr>
          <w:szCs w:val="24"/>
        </w:rPr>
        <w:t>že</w:t>
      </w:r>
      <w:r w:rsidRPr="00FC2CF6">
        <w:rPr>
          <w:szCs w:val="24"/>
        </w:rPr>
        <w:t>:</w:t>
      </w:r>
    </w:p>
    <w:p w14:paraId="5E3D0D8A" w14:textId="6137B1BD" w:rsidR="00283242" w:rsidRPr="00FC2CF6" w:rsidRDefault="00A37978" w:rsidP="003A6D96">
      <w:pPr>
        <w:pStyle w:val="Odsekzoznamu"/>
        <w:numPr>
          <w:ilvl w:val="0"/>
          <w:numId w:val="128"/>
        </w:numPr>
        <w:ind w:left="426" w:hanging="426"/>
        <w:rPr>
          <w:rFonts w:eastAsia="Times New Roman"/>
          <w:szCs w:val="24"/>
          <w:lang w:eastAsia="sk-SK"/>
        </w:rPr>
      </w:pPr>
      <w:r w:rsidRPr="00FC2CF6">
        <w:rPr>
          <w:szCs w:val="24"/>
        </w:rPr>
        <w:t xml:space="preserve">potvrdzuje, že funkciu </w:t>
      </w:r>
      <w:r w:rsidR="00283242" w:rsidRPr="00FC2CF6">
        <w:rPr>
          <w:szCs w:val="24"/>
        </w:rPr>
        <w:t xml:space="preserve">Predstaviteľa Zhotoviteľa </w:t>
      </w:r>
      <w:r w:rsidRPr="00FC2CF6">
        <w:rPr>
          <w:rFonts w:eastAsia="Times New Roman"/>
          <w:szCs w:val="24"/>
          <w:lang w:eastAsia="sk-SK"/>
        </w:rPr>
        <w:t>bude vykonávať</w:t>
      </w:r>
      <w:r w:rsidR="00283242" w:rsidRPr="00FC2CF6">
        <w:rPr>
          <w:rFonts w:eastAsia="Times New Roman"/>
          <w:szCs w:val="24"/>
          <w:lang w:eastAsia="sk-SK"/>
        </w:rPr>
        <w:t xml:space="preserve"> osob</w:t>
      </w:r>
      <w:r w:rsidRPr="00FC2CF6">
        <w:rPr>
          <w:rFonts w:eastAsia="Times New Roman"/>
          <w:szCs w:val="24"/>
          <w:lang w:eastAsia="sk-SK"/>
        </w:rPr>
        <w:t>a</w:t>
      </w:r>
      <w:r w:rsidR="00283242" w:rsidRPr="00FC2CF6">
        <w:rPr>
          <w:rFonts w:eastAsia="Times New Roman"/>
          <w:szCs w:val="24"/>
          <w:lang w:eastAsia="sk-SK"/>
        </w:rPr>
        <w:t xml:space="preserve"> (kľúčov</w:t>
      </w:r>
      <w:r w:rsidRPr="00FC2CF6">
        <w:rPr>
          <w:rFonts w:eastAsia="Times New Roman"/>
          <w:szCs w:val="24"/>
          <w:lang w:eastAsia="sk-SK"/>
        </w:rPr>
        <w:t>ý</w:t>
      </w:r>
      <w:r w:rsidR="00283242" w:rsidRPr="00FC2CF6">
        <w:rPr>
          <w:rFonts w:eastAsia="Times New Roman"/>
          <w:szCs w:val="24"/>
          <w:lang w:eastAsia="sk-SK"/>
        </w:rPr>
        <w:t xml:space="preserve"> expert), prostredníctvom ktorej preukazoval Zhotoviteľ splnenie podmienok účasti vo verejnom obstarávaní a v tomto oznámení Zhotoviteľ uvedie meno, priezvisko a kontaktné údaje Predstaviteľa Zhotoviteľa</w:t>
      </w:r>
      <w:r w:rsidR="002B5B68" w:rsidRPr="00FC2CF6">
        <w:rPr>
          <w:rFonts w:eastAsia="Times New Roman"/>
          <w:szCs w:val="24"/>
          <w:lang w:eastAsia="sk-SK"/>
        </w:rPr>
        <w:t>,</w:t>
      </w:r>
      <w:r w:rsidR="00283242" w:rsidRPr="00FC2CF6">
        <w:rPr>
          <w:rFonts w:eastAsia="Times New Roman"/>
          <w:szCs w:val="24"/>
          <w:lang w:eastAsia="sk-SK"/>
        </w:rPr>
        <w:t xml:space="preserve"> alebo</w:t>
      </w:r>
    </w:p>
    <w:p w14:paraId="673D5F8A" w14:textId="77777777" w:rsidR="00283242" w:rsidRPr="00FC2CF6" w:rsidRDefault="00283242" w:rsidP="003A6D96">
      <w:pPr>
        <w:pStyle w:val="Odsekzoznamu"/>
        <w:numPr>
          <w:ilvl w:val="0"/>
          <w:numId w:val="128"/>
        </w:numPr>
        <w:ind w:left="426" w:hanging="426"/>
        <w:rPr>
          <w:rFonts w:eastAsia="Times New Roman"/>
          <w:szCs w:val="24"/>
          <w:lang w:eastAsia="sk-SK"/>
        </w:rPr>
      </w:pPr>
      <w:r w:rsidRPr="00FC2CF6">
        <w:rPr>
          <w:rFonts w:eastAsia="Times New Roman"/>
          <w:szCs w:val="24"/>
          <w:lang w:eastAsia="sk-SK"/>
        </w:rPr>
        <w:t xml:space="preserve">navrhuje na Predstaviteľa Zhotoviteľa inú osobu a v tomto návrhu Zhotoviteľ uvedie meno, priezvisko a kontaktné údaje navrhovanej osoby, dôvod zmeny a priloží doklady v súlade s podčlánkom 4.1 (Všeobecné povinnosti Zhotoviteľa). </w:t>
      </w:r>
    </w:p>
    <w:p w14:paraId="38872D5D" w14:textId="5B0EBEA5" w:rsidR="00283242" w:rsidRPr="00283242" w:rsidRDefault="00283242" w:rsidP="00283242">
      <w:pPr>
        <w:spacing w:before="120"/>
        <w:rPr>
          <w:szCs w:val="24"/>
        </w:rPr>
      </w:pPr>
      <w:r w:rsidRPr="00FC2CF6">
        <w:rPr>
          <w:szCs w:val="24"/>
        </w:rPr>
        <w:t>V prípade, ak Stavebný dozor v lehote siedm</w:t>
      </w:r>
      <w:r w:rsidR="00DC15EC" w:rsidRPr="00FC2CF6">
        <w:rPr>
          <w:szCs w:val="24"/>
        </w:rPr>
        <w:t>i</w:t>
      </w:r>
      <w:r w:rsidRPr="00FC2CF6">
        <w:rPr>
          <w:szCs w:val="24"/>
        </w:rPr>
        <w:t>ch dní od nadobudnutia účinnosti Zmluvy známy nebude, Zhotoviteľ je povinný zaslať toto oznámenie v zmysle písmena (a) tohto podčlánku resp. návrh v zmysle písmena (b) tohto podčlánku, do siedm</w:t>
      </w:r>
      <w:r w:rsidR="00EF10B4" w:rsidRPr="00FC2CF6">
        <w:rPr>
          <w:szCs w:val="24"/>
        </w:rPr>
        <w:t>i</w:t>
      </w:r>
      <w:r w:rsidRPr="00FC2CF6">
        <w:rPr>
          <w:szCs w:val="24"/>
        </w:rPr>
        <w:t>ch dní od doručenia informácie kto je Stavebným dozorom zo strany Objednávateľa Zhotoviteľovi.</w:t>
      </w:r>
      <w:r w:rsidRPr="00283242">
        <w:rPr>
          <w:szCs w:val="24"/>
        </w:rPr>
        <w:t xml:space="preserve"> </w:t>
      </w:r>
    </w:p>
    <w:p w14:paraId="34E428C5" w14:textId="325652F8" w:rsidR="00283242" w:rsidRPr="00283242" w:rsidRDefault="00283242" w:rsidP="00283242">
      <w:pPr>
        <w:spacing w:before="120"/>
        <w:rPr>
          <w:szCs w:val="24"/>
        </w:rPr>
      </w:pPr>
      <w:r w:rsidRPr="00283242">
        <w:rPr>
          <w:szCs w:val="24"/>
        </w:rPr>
        <w:t>Zhotoviteľ je povinný v lehote do siedm</w:t>
      </w:r>
      <w:r w:rsidR="00DC15EC">
        <w:rPr>
          <w:szCs w:val="24"/>
        </w:rPr>
        <w:t>i</w:t>
      </w:r>
      <w:r w:rsidRPr="00283242">
        <w:rPr>
          <w:szCs w:val="24"/>
        </w:rPr>
        <w:t>ch dní od nadobudnutia účinnosti Zmluvy oznámiť Objednávateľovi a v prípade, ak je Stavebný dozor v tom čase známy, aj Stavebnému dozorovi meno Zástupcu Predstaviteľa Zhotoviteľa, alebo iného povereného stavbyvedúceho, ktorý bude v čase jeho neprítomnosti riadne plniť všetky povinnosti a úlohy vyplývajúce z jeho funkcie. V prípade, ak Stavebný dozor v tom čase známy nebude, Zhotoviteľ je povinný oznámiť Stavebnému dozorovi meno Zástupcu Predstaviteľa Zhotoviteľa, alebo iného povereného stavbyvedúceho, ktorý bude v čase jeho neprítomnosti riadne plniť všetky povinnosti a úlohy vyplývajúce z jeho funkcie, do siedm</w:t>
      </w:r>
      <w:r w:rsidR="00DC15EC">
        <w:rPr>
          <w:szCs w:val="24"/>
        </w:rPr>
        <w:t>i</w:t>
      </w:r>
      <w:r w:rsidRPr="00283242">
        <w:rPr>
          <w:szCs w:val="24"/>
        </w:rPr>
        <w:t>ch dní od doručenia informácie kto je Stavebným dozorom zo strany Objednávateľa Zhotoviteľovi.</w:t>
      </w:r>
    </w:p>
    <w:p w14:paraId="2FFCDB32" w14:textId="096D0968" w:rsidR="00283242" w:rsidRPr="00283242" w:rsidRDefault="00283242" w:rsidP="00283242">
      <w:pPr>
        <w:keepNext/>
        <w:spacing w:before="120"/>
        <w:outlineLvl w:val="2"/>
        <w:rPr>
          <w:szCs w:val="24"/>
        </w:rPr>
      </w:pPr>
      <w:r w:rsidRPr="00283242">
        <w:rPr>
          <w:bCs/>
          <w:szCs w:val="24"/>
        </w:rPr>
        <w:t>Zhotoviteľ je povinný dať Predstaviteľovi Zhotoviteľa všetky právomoci potrebné na to, aby mohol konať v</w:t>
      </w:r>
      <w:r w:rsidR="0034669D">
        <w:rPr>
          <w:bCs/>
          <w:szCs w:val="24"/>
        </w:rPr>
        <w:t> mene Zhotoviteľa podľa Zmluvy.</w:t>
      </w:r>
    </w:p>
    <w:p w14:paraId="1271C789" w14:textId="77777777" w:rsidR="00283242" w:rsidRPr="00283242" w:rsidRDefault="00283242" w:rsidP="00A31C88">
      <w:pPr>
        <w:spacing w:before="120"/>
        <w:rPr>
          <w:szCs w:val="24"/>
        </w:rPr>
      </w:pPr>
      <w:r w:rsidRPr="00283242">
        <w:rPr>
          <w:szCs w:val="24"/>
        </w:rPr>
        <w:t>Predstaviteľ Zhotoviteľa je povinný prijímať pokyny v mene Zhotoviteľa podľa podčlánku 3.3 (Pokyny Stavebného dozora).</w:t>
      </w:r>
    </w:p>
    <w:p w14:paraId="3200995A" w14:textId="77777777" w:rsidR="00283242" w:rsidRPr="00283242" w:rsidRDefault="00283242" w:rsidP="00283242">
      <w:pPr>
        <w:spacing w:before="120"/>
        <w:rPr>
          <w:szCs w:val="24"/>
        </w:rPr>
      </w:pPr>
      <w:r w:rsidRPr="00283242">
        <w:rPr>
          <w:szCs w:val="24"/>
        </w:rPr>
        <w:t>Predstaviteľ Zhotoviteľa a všetky ostatné osoby podľa tohto podčlánku musia plynulo ovládať jazyk pre komunikáciu uvedený v podčlánku 1.4 (Právne predpisy a jazyk), resp. musia mať zabezpečeného tlmočníka, ktorý bude plynulo ovládať jazyk pre komunikáciu uvedený v podčlánku 1.4 (Právne predpisy a jazyk), ako aj jazyk Predstaviteľa Zhotoviteľa, príp. iných osôb podľa podčlánku 4.3 (Predstaviteľ Zhotoviteľa).</w:t>
      </w:r>
    </w:p>
    <w:p w14:paraId="5C07EF94" w14:textId="6D36336F" w:rsidR="00283242" w:rsidRPr="00283242" w:rsidRDefault="00283242" w:rsidP="00A31C88">
      <w:pPr>
        <w:spacing w:before="120"/>
        <w:rPr>
          <w:szCs w:val="24"/>
        </w:rPr>
      </w:pPr>
      <w:r w:rsidRPr="00283242">
        <w:rPr>
          <w:szCs w:val="24"/>
        </w:rPr>
        <w:t>Ak osoba na pozícii Predstaviteľa Zhotoviteľa bude konať v rozpore s odbornou starostlivosťou alebo sa ukáže ako neschopná konať ako Predstaviteľ Zhotoviteľa, potom je Zhotoviteľ povinný bezodkladne požiadať v súlade s podčlánkom 4.1 (Všeobecné povinnosti Zhotoviteľa) Objednávateľa o súhlas s vymenovaním inej osoby</w:t>
      </w:r>
      <w:r w:rsidR="000D1829">
        <w:rPr>
          <w:szCs w:val="24"/>
        </w:rPr>
        <w:t>.</w:t>
      </w:r>
    </w:p>
    <w:p w14:paraId="3B08C9CC" w14:textId="77777777" w:rsidR="00D535C9" w:rsidRPr="00D535C9" w:rsidRDefault="00D535C9" w:rsidP="00DC09F0">
      <w:pPr>
        <w:tabs>
          <w:tab w:val="left" w:pos="2625"/>
        </w:tabs>
        <w:spacing w:before="120" w:after="120"/>
        <w:ind w:right="-142"/>
        <w:jc w:val="center"/>
        <w:outlineLvl w:val="2"/>
        <w:rPr>
          <w:szCs w:val="24"/>
        </w:rPr>
      </w:pPr>
      <w:r w:rsidRPr="00D535C9">
        <w:rPr>
          <w:b/>
          <w:szCs w:val="24"/>
        </w:rPr>
        <w:t>Podčlánok 4.4 Podzhotovitelia</w:t>
      </w:r>
    </w:p>
    <w:p w14:paraId="5B325AD8" w14:textId="77777777" w:rsidR="00D535C9" w:rsidRDefault="00D535C9" w:rsidP="00DC09F0">
      <w:pPr>
        <w:spacing w:after="120"/>
        <w:ind w:right="-142"/>
        <w:rPr>
          <w:szCs w:val="24"/>
          <w:lang w:eastAsia="x-none"/>
        </w:rPr>
      </w:pPr>
      <w:r w:rsidRPr="00D535C9">
        <w:rPr>
          <w:szCs w:val="24"/>
          <w:lang w:eastAsia="x-none"/>
        </w:rPr>
        <w:t>Na koniec sa pridávajú nové odstavce s nasledujúcim textom:</w:t>
      </w:r>
    </w:p>
    <w:p w14:paraId="35D3F21A" w14:textId="78065007" w:rsidR="0053211B" w:rsidRPr="00785909" w:rsidRDefault="0053211B" w:rsidP="00DC09F0">
      <w:pPr>
        <w:autoSpaceDE w:val="0"/>
        <w:autoSpaceDN w:val="0"/>
        <w:adjustRightInd w:val="0"/>
        <w:spacing w:before="120"/>
        <w:ind w:right="-142"/>
      </w:pPr>
      <w:r w:rsidRPr="00D4650D">
        <w:t>Zmluva medzi Zhotoviteľom a Podzhotoviteľom nesmie byť v rozpore so Zmluvou.</w:t>
      </w:r>
    </w:p>
    <w:p w14:paraId="1EFB9CEC" w14:textId="77777777" w:rsidR="00D535C9" w:rsidRPr="00D535C9" w:rsidRDefault="00D535C9" w:rsidP="00DC09F0">
      <w:pPr>
        <w:overflowPunct w:val="0"/>
        <w:autoSpaceDE w:val="0"/>
        <w:autoSpaceDN w:val="0"/>
        <w:spacing w:after="120"/>
        <w:ind w:right="-142"/>
      </w:pPr>
      <w:r w:rsidRPr="00D535C9">
        <w:t xml:space="preserve">Časť plnenia, ktorej poskytnutím poveril Zhotoviteľ na základe zmluvného vzťahu Podzhotoviteľa, môže byť ďalej zverená Podzhotoviteľom tretej osobe, nie však v celom rozsahu, v akom poveril Zhotoviteľ Podzhotoviteľa. </w:t>
      </w:r>
    </w:p>
    <w:p w14:paraId="35BFDC88" w14:textId="77777777" w:rsidR="00D535C9" w:rsidRPr="00D535C9" w:rsidRDefault="00D535C9" w:rsidP="00DC09F0">
      <w:pPr>
        <w:spacing w:after="120"/>
        <w:ind w:right="-142" w:firstLine="1"/>
      </w:pPr>
      <w:r w:rsidRPr="00D535C9">
        <w:t xml:space="preserve">Zhotoviteľ zodpovedá za konanie, neplnenie, nedbanlivosť, opomenutie povinností alebo potrebného konania riadne a včas Podzhotoviteľov v ktoromkoľvek rade tak, ako by išlo o konanie, </w:t>
      </w:r>
      <w:r w:rsidRPr="00D535C9">
        <w:lastRenderedPageBreak/>
        <w:t>neplnenie, nedbanlivosť, opomenutie povinností alebo potrebného konania riadne a včas samotného Zhotoviteľa. Súhlas Objednávateľa (resp. Stavebného dozora v prípade Podzhotoviteľa, ktorý má podľa zmluvy so Zhotoviteľom vykonať práce v hodnote nižšej ako 3% z Akceptovanej zmluvnej hodnoty bez DPH), s novým Podzhotoviteľom nezbavuje Zhotoviteľa žiadneho z jeho záväzkov vyplývajúcich zo Zmluvy.</w:t>
      </w:r>
    </w:p>
    <w:p w14:paraId="1C7C1C3C" w14:textId="77777777" w:rsidR="00D535C9" w:rsidRPr="00D535C9" w:rsidRDefault="00D535C9" w:rsidP="00DC09F0">
      <w:pPr>
        <w:overflowPunct w:val="0"/>
        <w:autoSpaceDE w:val="0"/>
        <w:autoSpaceDN w:val="0"/>
        <w:spacing w:before="120" w:after="120"/>
        <w:ind w:right="-142"/>
      </w:pPr>
      <w:r w:rsidRPr="00D535C9">
        <w:t>Zhotoviteľ je oprávnený a zároveň povinný plniť predmet Zmluvy sám alebo prostredníctvom Podzhotoviteľov, ktorí sú uvedení v zozname Podzhotoviteľov, ktorý tvorí Prílohu č. 3</w:t>
      </w:r>
      <w:r w:rsidR="009E3308">
        <w:t xml:space="preserve"> </w:t>
      </w:r>
      <w:r w:rsidRPr="00D535C9">
        <w:t>(ďalej len „</w:t>
      </w:r>
      <w:r w:rsidRPr="00D535C9">
        <w:rPr>
          <w:b/>
        </w:rPr>
        <w:t>Príloha č. 3</w:t>
      </w:r>
      <w:r w:rsidRPr="00D535C9">
        <w:t>“ alebo „</w:t>
      </w:r>
      <w:r w:rsidRPr="00D535C9">
        <w:rPr>
          <w:b/>
        </w:rPr>
        <w:t>zoznam Podzhotoviteľov</w:t>
      </w:r>
      <w:r w:rsidRPr="00D535C9">
        <w:t>“) alebo odsúhlasených Objednávateľom (resp. Stavebným dozorom v prípade Podzhotoviteľa, ktorý má podľa zmluvy so Zhotoviteľom vykonať práce v hodnote nižšej ako 3% z Akceptovanej zmluvnej hodnoty bez DPH), v zmysle nasledujúcich odstavcov podčlánku 4.4 (Podzhotovitelia).</w:t>
      </w:r>
    </w:p>
    <w:p w14:paraId="6053E091" w14:textId="1ED8D3C6" w:rsidR="00D535C9" w:rsidRPr="00D535C9" w:rsidRDefault="00D535C9" w:rsidP="00DC09F0">
      <w:pPr>
        <w:overflowPunct w:val="0"/>
        <w:autoSpaceDE w:val="0"/>
        <w:autoSpaceDN w:val="0"/>
        <w:spacing w:after="120"/>
        <w:ind w:right="-142"/>
      </w:pPr>
      <w:r w:rsidRPr="00D535C9">
        <w:t xml:space="preserve">Zhotoviteľ je oprávnený počas trvania tejto Zmluvy zmeniť Podzhotoviteľa uvedeného v zozname Podzhotoviteľov alebo doplniť nového Podzhotoviteľa do zoznamu Podzhotoviteľov len s predchádzajúcim písomným súhlasom Objednávateľa (resp. Stavebného dozora v prípade Podzhotoviteľa, ktorý má podľa zmluvy so Zhotoviteľom vykonať práce v hodnote nižšej ako 3% z Akceptovanej zmluvnej hodnoty bez DPH). V písomnej žiadosti o udelenie súhlasu je Zhotoviteľ povinný uviesť všetky údaje uvedené v zozname Podzhotoviteľov. Objednávateľ resp. Stavebný dozor písomne upovedomí Zhotoviteľa o svojom rozhodnutí v lehote do </w:t>
      </w:r>
      <w:r w:rsidR="00D235C5">
        <w:t>desiatich</w:t>
      </w:r>
      <w:r w:rsidR="00D235C5" w:rsidRPr="00D535C9">
        <w:t xml:space="preserve"> </w:t>
      </w:r>
      <w:r w:rsidRPr="00D535C9">
        <w:t>dní odo dňa obdržania úplnej žiadosti o súhlas, v ktorom v prípade neudelenia súhlasu uvedie príslušné dôvody. Ak sa Objednávateľ resp. Stavebný dozor v lehote podľa predchádzajúcej vety k žiadosti Zhotoviteľa nevyjadrí, znamená to súhlas Objednávateľa resp. Stavebného dozora s Podzhotoviteľom.</w:t>
      </w:r>
    </w:p>
    <w:p w14:paraId="0CDB126A" w14:textId="77777777" w:rsidR="00D535C9" w:rsidRPr="00D535C9" w:rsidRDefault="00D535C9" w:rsidP="00DC09F0">
      <w:pPr>
        <w:overflowPunct w:val="0"/>
        <w:autoSpaceDE w:val="0"/>
        <w:autoSpaceDN w:val="0"/>
        <w:spacing w:after="120"/>
        <w:ind w:right="-142"/>
      </w:pPr>
      <w:r w:rsidRPr="00D535C9">
        <w:t>Ak Objednávateľ zistí, že Podzhotoviteľ nie je schopný plniť si svoje záväzky alebo nevykonáva príslušnú časť plnenia riadne, môže od Zhotoviteľa okamžite vyžadovať náhradu za Podzhotoviteľa. Zhotoviteľ je povinný spôsobom podľa predchádzajúceho odstavca výzve o náhradu vyhovieť najneskôr do 30 dní odo dňa doručenia žiadosti Objednávateľa, inak sa má za to, že príslušnú časť predmetu plnenia bude plniť sám. Požiadavka Objednávateľa na zmenu Podzhotoviteľa podľa tohto odstavca, nemá vplyv na povinnosť Zhotoviteľa splniť Dielo riadne a včas.</w:t>
      </w:r>
    </w:p>
    <w:p w14:paraId="4B5E2A06" w14:textId="2791DDA3" w:rsidR="00D535C9" w:rsidRPr="00D535C9" w:rsidRDefault="00D535C9" w:rsidP="00DC09F0">
      <w:pPr>
        <w:overflowPunct w:val="0"/>
        <w:autoSpaceDE w:val="0"/>
        <w:autoSpaceDN w:val="0"/>
        <w:spacing w:after="120"/>
        <w:ind w:right="-142"/>
      </w:pPr>
      <w:r w:rsidRPr="00D535C9">
        <w:t>Ak počas plnenia Zmluvy dôjde k zmene v</w:t>
      </w:r>
      <w:r w:rsidR="00D235C5">
        <w:t xml:space="preserve"> zozname </w:t>
      </w:r>
      <w:r w:rsidRPr="00D535C9">
        <w:t>Podzhotoviteľo</w:t>
      </w:r>
      <w:r w:rsidR="00D235C5">
        <w:t>v</w:t>
      </w:r>
      <w:r w:rsidRPr="00D535C9">
        <w:t xml:space="preserve">, Zhotoviteľ je povinný predložiť Objednávateľovi aktuálny zoznam Podzhotoviteľov do </w:t>
      </w:r>
      <w:r w:rsidR="00D235C5">
        <w:t>päť</w:t>
      </w:r>
      <w:r w:rsidR="00D235C5" w:rsidRPr="00D535C9">
        <w:t xml:space="preserve"> </w:t>
      </w:r>
      <w:r w:rsidRPr="00D535C9">
        <w:t xml:space="preserve">pracovných dní </w:t>
      </w:r>
      <w:r w:rsidR="00D235C5" w:rsidRPr="00D235C5">
        <w:rPr>
          <w:szCs w:val="24"/>
        </w:rPr>
        <w:t xml:space="preserve">odo dňa doručenia súhlasu Objednávateľa s novým </w:t>
      </w:r>
      <w:r w:rsidR="00211904">
        <w:rPr>
          <w:szCs w:val="24"/>
        </w:rPr>
        <w:t>Podzhotoviteľom</w:t>
      </w:r>
      <w:r w:rsidR="00D235C5" w:rsidRPr="00D235C5">
        <w:rPr>
          <w:szCs w:val="24"/>
        </w:rPr>
        <w:t xml:space="preserve"> (v prípade zmeny </w:t>
      </w:r>
      <w:r w:rsidR="00211904">
        <w:rPr>
          <w:szCs w:val="24"/>
        </w:rPr>
        <w:t>Podzhotoviteľa</w:t>
      </w:r>
      <w:r w:rsidR="00D235C5" w:rsidRPr="00D235C5">
        <w:rPr>
          <w:szCs w:val="24"/>
        </w:rPr>
        <w:t xml:space="preserve"> alebo doplnenia </w:t>
      </w:r>
      <w:r w:rsidR="00211904">
        <w:rPr>
          <w:szCs w:val="24"/>
        </w:rPr>
        <w:t>Podzhotoviteľa</w:t>
      </w:r>
      <w:r w:rsidR="00D235C5" w:rsidRPr="00D235C5">
        <w:rPr>
          <w:szCs w:val="24"/>
        </w:rPr>
        <w:t xml:space="preserve"> do zoznamu </w:t>
      </w:r>
      <w:r w:rsidR="00211904">
        <w:rPr>
          <w:szCs w:val="24"/>
        </w:rPr>
        <w:t>Podzhotoviteľov</w:t>
      </w:r>
      <w:r w:rsidR="00D235C5" w:rsidRPr="00D235C5">
        <w:rPr>
          <w:szCs w:val="24"/>
        </w:rPr>
        <w:t xml:space="preserve">) alebo odo dňa skončenia zmluvy s </w:t>
      </w:r>
      <w:r w:rsidR="00211904">
        <w:rPr>
          <w:szCs w:val="24"/>
        </w:rPr>
        <w:t>Podzhotoviteľom</w:t>
      </w:r>
      <w:r w:rsidR="00D235C5" w:rsidRPr="00D235C5">
        <w:rPr>
          <w:szCs w:val="24"/>
        </w:rPr>
        <w:t xml:space="preserve"> (v prípade vynechania </w:t>
      </w:r>
      <w:r w:rsidR="00211904">
        <w:rPr>
          <w:szCs w:val="24"/>
        </w:rPr>
        <w:t>Podzhotoviteľa</w:t>
      </w:r>
      <w:r w:rsidR="00D235C5" w:rsidRPr="00D235C5">
        <w:rPr>
          <w:szCs w:val="24"/>
        </w:rPr>
        <w:t xml:space="preserve"> zo zoznamu </w:t>
      </w:r>
      <w:r w:rsidR="00211904">
        <w:rPr>
          <w:szCs w:val="24"/>
        </w:rPr>
        <w:t>Podzhotoviteľov</w:t>
      </w:r>
      <w:r w:rsidR="00D235C5" w:rsidRPr="00D235C5">
        <w:rPr>
          <w:szCs w:val="24"/>
        </w:rPr>
        <w:t xml:space="preserve"> bez náhrady)</w:t>
      </w:r>
      <w:r w:rsidRPr="00D235C5">
        <w:rPr>
          <w:szCs w:val="24"/>
        </w:rPr>
        <w:t xml:space="preserve">. </w:t>
      </w:r>
      <w:r w:rsidRPr="00D535C9">
        <w:t xml:space="preserve">Aktuálny zoznam bude predložený v rozsahu podľa Prílohy č. 3. Na požiadanie Objednávateľa je Zhotoviteľ povinný Objednávateľovi preukázať deň uzatvorenia zmluvy s novým Podzhotoviteľom alebo deň skončenia zmluvy s Podzhotoviteľom, predložením originálu príslušnej zmluvy alebo dokumentu o ukončení zmluvy do </w:t>
      </w:r>
      <w:r w:rsidR="00FD4601">
        <w:t>päť</w:t>
      </w:r>
      <w:r w:rsidR="00FD4601" w:rsidRPr="00D535C9">
        <w:t xml:space="preserve"> </w:t>
      </w:r>
      <w:r w:rsidRPr="00D535C9">
        <w:t>pracovných dní odo dňa doručenia žiadosti.</w:t>
      </w:r>
    </w:p>
    <w:p w14:paraId="767F06E3" w14:textId="4FE3B1AA" w:rsidR="00D535C9" w:rsidRPr="00D535C9" w:rsidRDefault="00D535C9" w:rsidP="00DC09F0">
      <w:pPr>
        <w:overflowPunct w:val="0"/>
        <w:autoSpaceDE w:val="0"/>
        <w:autoSpaceDN w:val="0"/>
        <w:spacing w:after="120"/>
        <w:ind w:right="-142"/>
      </w:pPr>
      <w:r w:rsidRPr="00D535C9">
        <w:t xml:space="preserve">Zhotoviteľ je povinný písomne oznámiť Objednávateľovi akúkoľvek zmenu údajov o  Podzhotoviteľovi, a to najneskôr do </w:t>
      </w:r>
      <w:r w:rsidR="00FD4601">
        <w:t>desiatich</w:t>
      </w:r>
      <w:r w:rsidR="00FD4601" w:rsidRPr="00D535C9">
        <w:t xml:space="preserve"> </w:t>
      </w:r>
      <w:r w:rsidRPr="00D535C9">
        <w:t>dní od kedy sa o zmene dozvedel. Pod pojmom údaje o  Podzhotoviteľovi sa rozumie údaje uvedené v Prílohe č. 3, začatie konkurzného konania, reštrukturalizačného konania alebo likvidácie Podzhotoviteľa.</w:t>
      </w:r>
    </w:p>
    <w:p w14:paraId="02382316" w14:textId="197F7325" w:rsidR="00D535C9" w:rsidRPr="00D535C9" w:rsidRDefault="00D535C9" w:rsidP="00DC09F0">
      <w:pPr>
        <w:tabs>
          <w:tab w:val="left" w:pos="567"/>
        </w:tabs>
        <w:overflowPunct w:val="0"/>
        <w:autoSpaceDE w:val="0"/>
        <w:autoSpaceDN w:val="0"/>
        <w:adjustRightInd w:val="0"/>
        <w:spacing w:after="0"/>
        <w:ind w:right="-142"/>
        <w:rPr>
          <w:bCs/>
          <w:szCs w:val="24"/>
        </w:rPr>
      </w:pPr>
      <w:r w:rsidRPr="00D535C9">
        <w:rPr>
          <w:bCs/>
          <w:szCs w:val="24"/>
        </w:rPr>
        <w:t>Zhotoviteľ je povinný zabezpečiť, aby každá zmluva s Podzhotoviteľom obsahovala nasledovné ustanovenia:</w:t>
      </w:r>
    </w:p>
    <w:p w14:paraId="3EA6B6C5" w14:textId="77777777" w:rsidR="00D535C9" w:rsidRPr="00D535C9" w:rsidRDefault="00D535C9" w:rsidP="00DC09F0">
      <w:pPr>
        <w:tabs>
          <w:tab w:val="left" w:pos="1276"/>
        </w:tabs>
        <w:overflowPunct w:val="0"/>
        <w:autoSpaceDE w:val="0"/>
        <w:autoSpaceDN w:val="0"/>
        <w:adjustRightInd w:val="0"/>
        <w:spacing w:after="0"/>
        <w:ind w:right="-142"/>
        <w:rPr>
          <w:bCs/>
          <w:szCs w:val="24"/>
        </w:rPr>
      </w:pPr>
      <w:r w:rsidRPr="00D535C9">
        <w:rPr>
          <w:bCs/>
          <w:szCs w:val="24"/>
        </w:rPr>
        <w:t xml:space="preserve">(a) predmet subdodávky, </w:t>
      </w:r>
    </w:p>
    <w:p w14:paraId="1CBE6AC1" w14:textId="77777777" w:rsidR="00D535C9" w:rsidRPr="00D535C9" w:rsidRDefault="00D535C9" w:rsidP="00DC09F0">
      <w:pPr>
        <w:tabs>
          <w:tab w:val="left" w:pos="1276"/>
        </w:tabs>
        <w:overflowPunct w:val="0"/>
        <w:autoSpaceDE w:val="0"/>
        <w:autoSpaceDN w:val="0"/>
        <w:adjustRightInd w:val="0"/>
        <w:spacing w:after="0"/>
        <w:ind w:right="-142"/>
        <w:rPr>
          <w:bCs/>
          <w:szCs w:val="24"/>
        </w:rPr>
      </w:pPr>
      <w:r w:rsidRPr="00D535C9">
        <w:rPr>
          <w:bCs/>
          <w:szCs w:val="24"/>
        </w:rPr>
        <w:t>(b) cenu subdodávky,</w:t>
      </w:r>
    </w:p>
    <w:p w14:paraId="501227A8" w14:textId="77777777" w:rsidR="00D535C9" w:rsidRPr="00D535C9" w:rsidRDefault="00D535C9" w:rsidP="00DC09F0">
      <w:pPr>
        <w:tabs>
          <w:tab w:val="left" w:pos="1276"/>
        </w:tabs>
        <w:overflowPunct w:val="0"/>
        <w:autoSpaceDE w:val="0"/>
        <w:autoSpaceDN w:val="0"/>
        <w:adjustRightInd w:val="0"/>
        <w:spacing w:after="0"/>
        <w:ind w:right="-142"/>
        <w:rPr>
          <w:bCs/>
          <w:szCs w:val="24"/>
        </w:rPr>
      </w:pPr>
      <w:r w:rsidRPr="00D535C9">
        <w:rPr>
          <w:bCs/>
          <w:szCs w:val="24"/>
        </w:rPr>
        <w:t>(c) záväzok Podzhotoviteľa, že nezadá v celom rozsahu tretej osobe vyhotovenie časti Zmluvy, na ktorú má so Zhotoviteľom zmluvný vzťah.</w:t>
      </w:r>
    </w:p>
    <w:p w14:paraId="6388450D" w14:textId="0F8343E0" w:rsidR="00D535C9" w:rsidRDefault="00D535C9" w:rsidP="00DC09F0">
      <w:pPr>
        <w:tabs>
          <w:tab w:val="left" w:pos="567"/>
        </w:tabs>
        <w:overflowPunct w:val="0"/>
        <w:autoSpaceDE w:val="0"/>
        <w:autoSpaceDN w:val="0"/>
        <w:adjustRightInd w:val="0"/>
        <w:spacing w:before="120" w:after="120"/>
        <w:ind w:right="-142"/>
        <w:rPr>
          <w:bCs/>
          <w:szCs w:val="24"/>
        </w:rPr>
      </w:pPr>
      <w:r w:rsidRPr="00D535C9">
        <w:rPr>
          <w:bCs/>
          <w:szCs w:val="24"/>
        </w:rPr>
        <w:t xml:space="preserve">Ak zmluva s Podzhotoviteľom nebude obsahovať všetky požadované ustanovenia uvedené v písm. (a) až (c) predchádzajúceho odseku tejto Zmluvy, Objednávateľ si vyhradzuje právo takéhoto </w:t>
      </w:r>
      <w:r w:rsidRPr="00D535C9">
        <w:rPr>
          <w:bCs/>
          <w:szCs w:val="24"/>
        </w:rPr>
        <w:lastRenderedPageBreak/>
        <w:t>Podzhotoviteľa odmietnuť, pričom Zhotoviteľ je povinný buď plniť predmet plnenia sám alebo bezodkladne predložiť Objednávateľovi na schválenie nového Podzhotoviteľa.</w:t>
      </w:r>
    </w:p>
    <w:p w14:paraId="39CF90FD" w14:textId="1C4611D7" w:rsidR="00DE06B3" w:rsidRDefault="00DE06B3" w:rsidP="00DE06B3">
      <w:pPr>
        <w:spacing w:before="120" w:after="120"/>
        <w:ind w:right="-172"/>
        <w:rPr>
          <w:bCs/>
          <w:szCs w:val="24"/>
        </w:rPr>
      </w:pPr>
      <w:r w:rsidRPr="00DE06B3">
        <w:rPr>
          <w:bCs/>
          <w:szCs w:val="24"/>
        </w:rPr>
        <w:t xml:space="preserve">Zhotoviteľ je povinný zabezpečiť, aby sa na plnení predmetu Zmluvy nepodieľal </w:t>
      </w:r>
      <w:r>
        <w:rPr>
          <w:bCs/>
          <w:szCs w:val="24"/>
        </w:rPr>
        <w:t>Podzhotoviteľ</w:t>
      </w:r>
      <w:r w:rsidRPr="00DE06B3">
        <w:rPr>
          <w:bCs/>
          <w:szCs w:val="24"/>
        </w:rPr>
        <w:t xml:space="preserve">, ktorý má sídlo v treťom štáte, s ktorým nemá Slovenská republika alebo </w:t>
      </w:r>
      <w:r w:rsidR="002D3DDB">
        <w:rPr>
          <w:bCs/>
        </w:rPr>
        <w:t>Európska únia</w:t>
      </w:r>
      <w:r w:rsidRPr="00DE06B3">
        <w:rPr>
          <w:bCs/>
          <w:szCs w:val="24"/>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Ak Objednávateľ zistí, že Zhotoviteľ porušil povinnosť podľa predchádzajúcej vety, požiada Zhotoviteľa o náhradu za </w:t>
      </w:r>
      <w:r>
        <w:rPr>
          <w:bCs/>
          <w:szCs w:val="24"/>
        </w:rPr>
        <w:t>Podzhotoviteľa</w:t>
      </w:r>
      <w:r w:rsidRPr="00DE06B3">
        <w:rPr>
          <w:bCs/>
          <w:szCs w:val="24"/>
        </w:rPr>
        <w:t xml:space="preserve">. Zhotoviteľ je povinný spôsobom podľa </w:t>
      </w:r>
      <w:r>
        <w:rPr>
          <w:bCs/>
          <w:szCs w:val="24"/>
        </w:rPr>
        <w:t>tohto podčlánku</w:t>
      </w:r>
      <w:r w:rsidRPr="00DE06B3">
        <w:rPr>
          <w:bCs/>
          <w:szCs w:val="24"/>
        </w:rPr>
        <w:t xml:space="preserve"> výzve o náhradu vyhovieť najneskôr do 30 dní odo dňa doručenia žiadosti Objednávateľa, inak sa má za to, že príslu</w:t>
      </w:r>
      <w:r w:rsidR="00CB4ECD">
        <w:rPr>
          <w:bCs/>
          <w:szCs w:val="24"/>
        </w:rPr>
        <w:t>šnú časť</w:t>
      </w:r>
      <w:r w:rsidRPr="00DE06B3">
        <w:rPr>
          <w:bCs/>
          <w:szCs w:val="24"/>
        </w:rPr>
        <w:t xml:space="preserve"> predmet</w:t>
      </w:r>
      <w:r w:rsidR="00CB4ECD">
        <w:rPr>
          <w:bCs/>
          <w:szCs w:val="24"/>
        </w:rPr>
        <w:t>u</w:t>
      </w:r>
      <w:r w:rsidRPr="00DE06B3">
        <w:rPr>
          <w:bCs/>
          <w:szCs w:val="24"/>
        </w:rPr>
        <w:t xml:space="preserve"> </w:t>
      </w:r>
      <w:r w:rsidR="00CB4ECD">
        <w:rPr>
          <w:bCs/>
          <w:szCs w:val="24"/>
        </w:rPr>
        <w:t>Zmluvy</w:t>
      </w:r>
      <w:r w:rsidRPr="00DE06B3">
        <w:rPr>
          <w:bCs/>
          <w:szCs w:val="24"/>
        </w:rPr>
        <w:t xml:space="preserve"> bude plniť sám. Požiadavka Objednávateľa na zmenu </w:t>
      </w:r>
      <w:r w:rsidR="00CB4ECD">
        <w:rPr>
          <w:bCs/>
          <w:szCs w:val="24"/>
        </w:rPr>
        <w:t>Podzhotoviteľa</w:t>
      </w:r>
      <w:r w:rsidRPr="00DE06B3">
        <w:rPr>
          <w:bCs/>
          <w:szCs w:val="24"/>
        </w:rPr>
        <w:t xml:space="preserve"> podľa tohto </w:t>
      </w:r>
      <w:r w:rsidR="00CB4ECD">
        <w:rPr>
          <w:bCs/>
          <w:szCs w:val="24"/>
        </w:rPr>
        <w:t>odstavca</w:t>
      </w:r>
      <w:r w:rsidRPr="00DE06B3">
        <w:rPr>
          <w:bCs/>
          <w:szCs w:val="24"/>
        </w:rPr>
        <w:t>, nemá vplyv na povinnosť Zhotoviteľa splniť predmet Zmluvy riadne a včas.</w:t>
      </w:r>
    </w:p>
    <w:p w14:paraId="7DCDE893" w14:textId="77777777" w:rsidR="00D535C9" w:rsidRPr="00D535C9" w:rsidRDefault="00D535C9" w:rsidP="00DC09F0">
      <w:pPr>
        <w:spacing w:after="120"/>
        <w:ind w:right="-142"/>
        <w:rPr>
          <w:b/>
        </w:rPr>
      </w:pPr>
      <w:r w:rsidRPr="00D535C9">
        <w:rPr>
          <w:b/>
        </w:rPr>
        <w:t xml:space="preserve">Pridáva sa nový podčlánok s nasledujúcim textom: </w:t>
      </w:r>
    </w:p>
    <w:p w14:paraId="5F603BF9" w14:textId="6C7B0818" w:rsidR="00D535C9" w:rsidRPr="009803AF" w:rsidRDefault="00D535C9" w:rsidP="00BC7327">
      <w:pPr>
        <w:autoSpaceDE w:val="0"/>
        <w:autoSpaceDN w:val="0"/>
        <w:adjustRightInd w:val="0"/>
        <w:spacing w:after="120" w:line="276" w:lineRule="auto"/>
        <w:rPr>
          <w:szCs w:val="24"/>
        </w:rPr>
      </w:pPr>
      <w:r w:rsidRPr="009803AF">
        <w:rPr>
          <w:b/>
          <w:szCs w:val="24"/>
        </w:rPr>
        <w:t xml:space="preserve">Podčlánok 4.4a </w:t>
      </w:r>
      <w:r w:rsidR="009E4019" w:rsidRPr="009803AF">
        <w:rPr>
          <w:b/>
          <w:bCs/>
          <w:szCs w:val="24"/>
        </w:rPr>
        <w:t>Povinnosti Zhotoviteľa v súvislosti s registrom partnerov verejného sektora a </w:t>
      </w:r>
      <w:r w:rsidR="009803AF">
        <w:rPr>
          <w:b/>
          <w:bCs/>
          <w:szCs w:val="24"/>
        </w:rPr>
        <w:t>Podzhotoviteľmi</w:t>
      </w:r>
      <w:r w:rsidR="009E4019" w:rsidRPr="009803AF">
        <w:rPr>
          <w:b/>
          <w:bCs/>
          <w:szCs w:val="24"/>
        </w:rPr>
        <w:t xml:space="preserve"> v ktoromkoľvek rade</w:t>
      </w:r>
    </w:p>
    <w:p w14:paraId="2887F08D" w14:textId="2288C478" w:rsidR="009803AF" w:rsidRDefault="009803AF" w:rsidP="009803AF">
      <w:pPr>
        <w:autoSpaceDE w:val="0"/>
        <w:autoSpaceDN w:val="0"/>
        <w:adjustRightInd w:val="0"/>
        <w:spacing w:before="120" w:after="0"/>
        <w:ind w:right="-172"/>
        <w:rPr>
          <w:szCs w:val="24"/>
        </w:rPr>
      </w:pPr>
      <w:r w:rsidRPr="009803AF">
        <w:rPr>
          <w:szCs w:val="24"/>
        </w:rPr>
        <w:t xml:space="preserve">Zoznam </w:t>
      </w:r>
      <w:r>
        <w:rPr>
          <w:szCs w:val="24"/>
        </w:rPr>
        <w:t>Podzhotoviteľov</w:t>
      </w:r>
      <w:r w:rsidRPr="009803AF">
        <w:rPr>
          <w:szCs w:val="24"/>
        </w:rPr>
        <w:t xml:space="preserve"> v ktor</w:t>
      </w:r>
      <w:r>
        <w:rPr>
          <w:szCs w:val="24"/>
        </w:rPr>
        <w:t>omkoľvek rade tvorí Prílohu č. 4</w:t>
      </w:r>
      <w:r w:rsidRPr="009803AF">
        <w:rPr>
          <w:szCs w:val="24"/>
        </w:rPr>
        <w:t xml:space="preserve"> - Zoznam </w:t>
      </w:r>
      <w:r>
        <w:rPr>
          <w:szCs w:val="24"/>
        </w:rPr>
        <w:t>Podzhotoviteľov</w:t>
      </w:r>
      <w:r w:rsidRPr="009803AF">
        <w:rPr>
          <w:szCs w:val="24"/>
        </w:rPr>
        <w:t xml:space="preserve"> v ktoromkoľvek rade (RPVS) (ďalej len „</w:t>
      </w:r>
      <w:r w:rsidR="00F65A39">
        <w:rPr>
          <w:b/>
          <w:bCs/>
          <w:szCs w:val="24"/>
        </w:rPr>
        <w:t>P</w:t>
      </w:r>
      <w:r w:rsidRPr="009803AF">
        <w:rPr>
          <w:b/>
          <w:bCs/>
          <w:szCs w:val="24"/>
        </w:rPr>
        <w:t xml:space="preserve">ríloha č. </w:t>
      </w:r>
      <w:r>
        <w:rPr>
          <w:b/>
          <w:bCs/>
          <w:szCs w:val="24"/>
        </w:rPr>
        <w:t>4</w:t>
      </w:r>
      <w:r w:rsidRPr="009803AF">
        <w:rPr>
          <w:szCs w:val="24"/>
        </w:rPr>
        <w:t>“).</w:t>
      </w:r>
    </w:p>
    <w:p w14:paraId="15F36D2F" w14:textId="77777777" w:rsidR="009803AF" w:rsidRPr="009803AF" w:rsidRDefault="009803AF" w:rsidP="009803AF">
      <w:pPr>
        <w:autoSpaceDE w:val="0"/>
        <w:autoSpaceDN w:val="0"/>
        <w:adjustRightInd w:val="0"/>
        <w:spacing w:before="120" w:after="0"/>
        <w:ind w:right="-172"/>
        <w:rPr>
          <w:szCs w:val="24"/>
        </w:rPr>
      </w:pPr>
      <w:r w:rsidRPr="009803AF">
        <w:rPr>
          <w:szCs w:val="24"/>
        </w:rPr>
        <w:t>Zhotoviteľ vyhlasuje, že ak je partnerom verejného sektora, ku dňu podpísania Zmluvy:</w:t>
      </w:r>
    </w:p>
    <w:p w14:paraId="36B06E08" w14:textId="77777777" w:rsidR="009803AF" w:rsidRPr="009803AF" w:rsidRDefault="009803AF" w:rsidP="003A6D96">
      <w:pPr>
        <w:numPr>
          <w:ilvl w:val="2"/>
          <w:numId w:val="129"/>
        </w:numPr>
        <w:tabs>
          <w:tab w:val="clear" w:pos="720"/>
        </w:tabs>
        <w:autoSpaceDE w:val="0"/>
        <w:autoSpaceDN w:val="0"/>
        <w:adjustRightInd w:val="0"/>
        <w:spacing w:after="0"/>
        <w:ind w:left="567" w:right="-172" w:hanging="567"/>
        <w:rPr>
          <w:szCs w:val="24"/>
        </w:rPr>
      </w:pPr>
      <w:r w:rsidRPr="009803AF">
        <w:rPr>
          <w:szCs w:val="24"/>
        </w:rPr>
        <w:t xml:space="preserve">je zapísaný v registri partnerov verejného sektora v zmysle zákona </w:t>
      </w:r>
      <w:r w:rsidRPr="009803AF">
        <w:rPr>
          <w:bCs/>
          <w:szCs w:val="24"/>
        </w:rPr>
        <w:t>o RPVS,</w:t>
      </w:r>
    </w:p>
    <w:p w14:paraId="2979E719" w14:textId="72000612" w:rsidR="009803AF" w:rsidRPr="009803AF" w:rsidRDefault="009803AF" w:rsidP="003A6D96">
      <w:pPr>
        <w:numPr>
          <w:ilvl w:val="2"/>
          <w:numId w:val="129"/>
        </w:numPr>
        <w:tabs>
          <w:tab w:val="clear" w:pos="720"/>
        </w:tabs>
        <w:autoSpaceDE w:val="0"/>
        <w:autoSpaceDN w:val="0"/>
        <w:adjustRightInd w:val="0"/>
        <w:spacing w:after="0"/>
        <w:ind w:left="567" w:right="-172" w:hanging="567"/>
        <w:rPr>
          <w:szCs w:val="24"/>
        </w:rPr>
      </w:pPr>
      <w:r w:rsidRPr="009803AF">
        <w:rPr>
          <w:szCs w:val="24"/>
        </w:rPr>
        <w:t xml:space="preserve">každý jeho </w:t>
      </w:r>
      <w:r w:rsidR="005D2451">
        <w:rPr>
          <w:szCs w:val="24"/>
        </w:rPr>
        <w:t>Podzhotoviteľ</w:t>
      </w:r>
      <w:r w:rsidRPr="009803AF">
        <w:rPr>
          <w:szCs w:val="24"/>
        </w:rPr>
        <w:t>, ktorý je partnerom verejného sektora, a </w:t>
      </w:r>
      <w:r w:rsidR="005D2451">
        <w:rPr>
          <w:szCs w:val="24"/>
        </w:rPr>
        <w:t>Podzhotoviteľ</w:t>
      </w:r>
      <w:r w:rsidRPr="009803AF">
        <w:rPr>
          <w:szCs w:val="24"/>
        </w:rPr>
        <w:t xml:space="preserve"> v ktoromkoľvek rade, je zapísaný v registri partnerov verejného sektora,</w:t>
      </w:r>
    </w:p>
    <w:p w14:paraId="44A37AC8" w14:textId="55CE92EF" w:rsidR="009803AF" w:rsidRPr="009803AF" w:rsidRDefault="009803AF" w:rsidP="003A6D96">
      <w:pPr>
        <w:numPr>
          <w:ilvl w:val="2"/>
          <w:numId w:val="129"/>
        </w:numPr>
        <w:tabs>
          <w:tab w:val="clear" w:pos="720"/>
        </w:tabs>
        <w:autoSpaceDE w:val="0"/>
        <w:autoSpaceDN w:val="0"/>
        <w:adjustRightInd w:val="0"/>
        <w:spacing w:after="0"/>
        <w:ind w:left="567" w:right="-172" w:hanging="567"/>
        <w:rPr>
          <w:szCs w:val="24"/>
        </w:rPr>
      </w:pPr>
      <w:r w:rsidRPr="009803AF">
        <w:rPr>
          <w:szCs w:val="24"/>
        </w:rPr>
        <w:t xml:space="preserve">jeho konečným užívateľom výhod zapísaným v registri partnerov verejného sektora a ani konečným užívateľom výhod jeho </w:t>
      </w:r>
      <w:r w:rsidR="005D2451">
        <w:rPr>
          <w:szCs w:val="24"/>
        </w:rPr>
        <w:t>Podzhotoviteľa</w:t>
      </w:r>
      <w:r w:rsidRPr="009803AF">
        <w:rPr>
          <w:szCs w:val="24"/>
        </w:rPr>
        <w:t xml:space="preserve">, ktorý je partnerom verejného sektora, a ani </w:t>
      </w:r>
      <w:r w:rsidR="005D2451">
        <w:rPr>
          <w:szCs w:val="24"/>
        </w:rPr>
        <w:t>Podzhotoviteľa</w:t>
      </w:r>
      <w:r w:rsidRPr="009803AF">
        <w:rPr>
          <w:szCs w:val="24"/>
        </w:rPr>
        <w:t xml:space="preserve"> v ktoromkoľvek rade, nie je osoba uvedená v § 11 ods. 1 písm. c) ZVO,</w:t>
      </w:r>
    </w:p>
    <w:p w14:paraId="4EAA162F" w14:textId="77777777" w:rsidR="009803AF" w:rsidRPr="009803AF" w:rsidRDefault="009803AF" w:rsidP="003A6D96">
      <w:pPr>
        <w:numPr>
          <w:ilvl w:val="2"/>
          <w:numId w:val="129"/>
        </w:numPr>
        <w:tabs>
          <w:tab w:val="clear" w:pos="720"/>
        </w:tabs>
        <w:autoSpaceDE w:val="0"/>
        <w:autoSpaceDN w:val="0"/>
        <w:adjustRightInd w:val="0"/>
        <w:spacing w:after="0"/>
        <w:ind w:left="567" w:right="-172" w:hanging="567"/>
        <w:rPr>
          <w:szCs w:val="24"/>
        </w:rPr>
      </w:pPr>
      <w:r w:rsidRPr="009803AF">
        <w:rPr>
          <w:szCs w:val="24"/>
        </w:rPr>
        <w:t>má ako partner verejného sektora alebo má osoba, ktorá plní povinnosti oprávnenej osoby pre Zhotoviteľa v zmysle zákona o RPVS (ďalej len „</w:t>
      </w:r>
      <w:r w:rsidRPr="009803AF">
        <w:rPr>
          <w:b/>
          <w:szCs w:val="24"/>
        </w:rPr>
        <w:t>oprávnená osoba</w:t>
      </w:r>
      <w:r w:rsidRPr="009803AF">
        <w:rPr>
          <w:szCs w:val="24"/>
        </w:rPr>
        <w:t>“), splnené všetky povinnosti, ktoré pre Zhotoviteľa ako partnera verejného sektora alebo pre oprávnenú osobu vyplývajú zo zákona o RPVS.</w:t>
      </w:r>
    </w:p>
    <w:p w14:paraId="6E21E682" w14:textId="15C4CCE3" w:rsidR="009803AF" w:rsidRPr="009803AF" w:rsidRDefault="009803AF" w:rsidP="009239F0">
      <w:pPr>
        <w:autoSpaceDE w:val="0"/>
        <w:autoSpaceDN w:val="0"/>
        <w:adjustRightInd w:val="0"/>
        <w:spacing w:before="120" w:after="0"/>
        <w:ind w:right="-172"/>
        <w:rPr>
          <w:szCs w:val="24"/>
        </w:rPr>
      </w:pPr>
      <w:r w:rsidRPr="009803AF">
        <w:rPr>
          <w:szCs w:val="24"/>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009239F0">
        <w:rPr>
          <w:szCs w:val="24"/>
        </w:rPr>
        <w:t>.</w:t>
      </w:r>
    </w:p>
    <w:p w14:paraId="2594F679" w14:textId="77777777" w:rsidR="009803AF" w:rsidRPr="009803AF" w:rsidRDefault="009803AF" w:rsidP="009239F0">
      <w:pPr>
        <w:autoSpaceDE w:val="0"/>
        <w:autoSpaceDN w:val="0"/>
        <w:adjustRightInd w:val="0"/>
        <w:spacing w:before="120" w:after="0"/>
        <w:ind w:right="-172"/>
        <w:rPr>
          <w:szCs w:val="24"/>
        </w:rPr>
      </w:pPr>
      <w:r w:rsidRPr="009803AF">
        <w:rPr>
          <w:szCs w:val="24"/>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5EC05380" w14:textId="7088FC1B" w:rsidR="009803AF" w:rsidRPr="009803AF" w:rsidRDefault="009803AF" w:rsidP="009239F0">
      <w:pPr>
        <w:autoSpaceDE w:val="0"/>
        <w:autoSpaceDN w:val="0"/>
        <w:adjustRightInd w:val="0"/>
        <w:spacing w:before="120" w:after="0"/>
        <w:ind w:right="-172"/>
        <w:rPr>
          <w:szCs w:val="24"/>
        </w:rPr>
      </w:pPr>
      <w:r w:rsidRPr="009803AF">
        <w:rPr>
          <w:szCs w:val="24"/>
        </w:rPr>
        <w:t xml:space="preserve">Zhotoviteľ sa zaväzuje zabezpečiť, aby sa na plnení predmetu Zmluvy nepodieľal </w:t>
      </w:r>
      <w:r w:rsidR="00FE62FD">
        <w:rPr>
          <w:szCs w:val="24"/>
        </w:rPr>
        <w:t>Podzhotoviteľ</w:t>
      </w:r>
      <w:r w:rsidRPr="009803AF">
        <w:rPr>
          <w:szCs w:val="24"/>
        </w:rPr>
        <w:t>, ktorý je partnerom verejného sektora a </w:t>
      </w:r>
      <w:r w:rsidR="00FE62FD">
        <w:rPr>
          <w:szCs w:val="24"/>
        </w:rPr>
        <w:t>Podzhotoviteľ</w:t>
      </w:r>
      <w:r w:rsidRPr="009803AF">
        <w:rPr>
          <w:szCs w:val="24"/>
        </w:rPr>
        <w:t xml:space="preserve"> v ktoromkoľvek rade:</w:t>
      </w:r>
    </w:p>
    <w:p w14:paraId="135043A6" w14:textId="77777777" w:rsidR="009803AF" w:rsidRPr="009803AF" w:rsidRDefault="009803AF" w:rsidP="003A6D96">
      <w:pPr>
        <w:numPr>
          <w:ilvl w:val="2"/>
          <w:numId w:val="130"/>
        </w:numPr>
        <w:tabs>
          <w:tab w:val="clear" w:pos="720"/>
          <w:tab w:val="num" w:pos="567"/>
        </w:tabs>
        <w:autoSpaceDE w:val="0"/>
        <w:autoSpaceDN w:val="0"/>
        <w:adjustRightInd w:val="0"/>
        <w:spacing w:after="0"/>
        <w:ind w:right="-172"/>
        <w:rPr>
          <w:szCs w:val="24"/>
        </w:rPr>
      </w:pPr>
      <w:r w:rsidRPr="009803AF">
        <w:rPr>
          <w:szCs w:val="24"/>
        </w:rPr>
        <w:t>ktorý nie je zapísaný v registri partnerov verejného sektora, alebo</w:t>
      </w:r>
    </w:p>
    <w:p w14:paraId="093FEB3C" w14:textId="77777777" w:rsidR="009803AF" w:rsidRPr="009803AF" w:rsidRDefault="009803AF" w:rsidP="003A6D96">
      <w:pPr>
        <w:numPr>
          <w:ilvl w:val="2"/>
          <w:numId w:val="130"/>
        </w:numPr>
        <w:tabs>
          <w:tab w:val="clear" w:pos="720"/>
        </w:tabs>
        <w:autoSpaceDE w:val="0"/>
        <w:autoSpaceDN w:val="0"/>
        <w:adjustRightInd w:val="0"/>
        <w:spacing w:after="0"/>
        <w:ind w:left="567" w:right="-172" w:hanging="567"/>
        <w:rPr>
          <w:szCs w:val="24"/>
        </w:rPr>
      </w:pPr>
      <w:r w:rsidRPr="009803AF">
        <w:rPr>
          <w:szCs w:val="24"/>
        </w:rPr>
        <w:t>ktorého osoba, ktorá plní povinnosti oprávnenej osoby pre partnera verejného sektora v zmysle zákona o RPVS, si neplní povinnosti podľa zákona o RPVS, alebo</w:t>
      </w:r>
    </w:p>
    <w:p w14:paraId="74300B8D" w14:textId="77777777" w:rsidR="009803AF" w:rsidRPr="009803AF" w:rsidRDefault="009803AF" w:rsidP="003A6D96">
      <w:pPr>
        <w:numPr>
          <w:ilvl w:val="2"/>
          <w:numId w:val="130"/>
        </w:numPr>
        <w:tabs>
          <w:tab w:val="clear" w:pos="720"/>
          <w:tab w:val="num" w:pos="1276"/>
        </w:tabs>
        <w:autoSpaceDE w:val="0"/>
        <w:autoSpaceDN w:val="0"/>
        <w:adjustRightInd w:val="0"/>
        <w:spacing w:after="0"/>
        <w:ind w:left="567" w:right="-172" w:hanging="567"/>
        <w:rPr>
          <w:szCs w:val="24"/>
        </w:rPr>
      </w:pPr>
      <w:r w:rsidRPr="009803AF">
        <w:rPr>
          <w:szCs w:val="24"/>
        </w:rPr>
        <w:t>ktorého konečným užívateľom výhod je osoba uvedená v § 11 ods. 1 písm. c) ZVO.</w:t>
      </w:r>
    </w:p>
    <w:p w14:paraId="5C859875" w14:textId="44550C37" w:rsidR="009803AF" w:rsidRPr="009803AF" w:rsidRDefault="009803AF" w:rsidP="001A4BC1">
      <w:pPr>
        <w:autoSpaceDE w:val="0"/>
        <w:autoSpaceDN w:val="0"/>
        <w:adjustRightInd w:val="0"/>
        <w:spacing w:before="120"/>
        <w:ind w:right="-172"/>
        <w:rPr>
          <w:szCs w:val="24"/>
        </w:rPr>
      </w:pPr>
      <w:r w:rsidRPr="009803AF">
        <w:rPr>
          <w:szCs w:val="24"/>
        </w:rPr>
        <w:t xml:space="preserve">Za účelom overenia, či Zhotoviteľ splnil záväzky uvedené v predchádzajúcom </w:t>
      </w:r>
      <w:r w:rsidR="00FE62FD">
        <w:rPr>
          <w:szCs w:val="24"/>
        </w:rPr>
        <w:t>odstavci</w:t>
      </w:r>
      <w:r w:rsidRPr="009803AF">
        <w:rPr>
          <w:szCs w:val="24"/>
        </w:rPr>
        <w:t xml:space="preserve">, Zhotoviteľ je povinný Objednávateľovi písomne oznámiť, že na plnení predmetu Zmluvy sa má podieľať nový </w:t>
      </w:r>
      <w:r w:rsidR="00FE62FD">
        <w:rPr>
          <w:szCs w:val="24"/>
        </w:rPr>
        <w:t>Podzhotoviteľ</w:t>
      </w:r>
      <w:r w:rsidRPr="009803AF">
        <w:rPr>
          <w:szCs w:val="24"/>
        </w:rPr>
        <w:t xml:space="preserve"> (ďalej len „</w:t>
      </w:r>
      <w:r w:rsidRPr="009803AF">
        <w:rPr>
          <w:b/>
          <w:szCs w:val="24"/>
        </w:rPr>
        <w:t xml:space="preserve">Nový </w:t>
      </w:r>
      <w:r w:rsidR="00FE62FD" w:rsidRPr="00FE62FD">
        <w:rPr>
          <w:b/>
          <w:szCs w:val="24"/>
        </w:rPr>
        <w:t>Podzhotoviteľ</w:t>
      </w:r>
      <w:r w:rsidRPr="009803AF">
        <w:rPr>
          <w:szCs w:val="24"/>
        </w:rPr>
        <w:t xml:space="preserve">“). Oznámenie musí obsahovať všetky údaje </w:t>
      </w:r>
      <w:r w:rsidRPr="009803AF">
        <w:rPr>
          <w:szCs w:val="24"/>
        </w:rPr>
        <w:lastRenderedPageBreak/>
        <w:t xml:space="preserve">uvedené </w:t>
      </w:r>
      <w:r w:rsidR="00FF7B7A">
        <w:rPr>
          <w:szCs w:val="24"/>
        </w:rPr>
        <w:t>v záhlaví tabuľky v P</w:t>
      </w:r>
      <w:r w:rsidR="00FE62FD">
        <w:rPr>
          <w:szCs w:val="24"/>
        </w:rPr>
        <w:t>rílohe č. 4</w:t>
      </w:r>
      <w:r w:rsidRPr="009803AF">
        <w:rPr>
          <w:szCs w:val="24"/>
        </w:rPr>
        <w:t xml:space="preserve">. V prípade, ak Objednávateľ zistí, že Nový </w:t>
      </w:r>
      <w:r w:rsidR="00FE62FD">
        <w:rPr>
          <w:szCs w:val="24"/>
        </w:rPr>
        <w:t>Podzhotoviteľ</w:t>
      </w:r>
      <w:r w:rsidRPr="009803AF">
        <w:rPr>
          <w:szCs w:val="24"/>
        </w:rPr>
        <w:t xml:space="preserve"> nespĺňa podmienky uvedené v predchádzajúcom odstavci, Zhotoviteľa na túto skutočnosť upozorní.</w:t>
      </w:r>
    </w:p>
    <w:p w14:paraId="6D9958D2" w14:textId="77777777" w:rsidR="00D535C9" w:rsidRPr="00D535C9" w:rsidRDefault="00D535C9" w:rsidP="00DC09F0">
      <w:pPr>
        <w:tabs>
          <w:tab w:val="left" w:pos="2625"/>
        </w:tabs>
        <w:spacing w:after="120"/>
        <w:ind w:right="-142"/>
        <w:outlineLvl w:val="2"/>
        <w:rPr>
          <w:b/>
          <w:szCs w:val="24"/>
        </w:rPr>
      </w:pPr>
      <w:r w:rsidRPr="00D535C9">
        <w:rPr>
          <w:b/>
          <w:szCs w:val="24"/>
        </w:rPr>
        <w:t>Podčlánok 4.7 Vytyčovanie</w:t>
      </w:r>
    </w:p>
    <w:p w14:paraId="2EF1506C" w14:textId="77777777" w:rsidR="00D535C9" w:rsidRPr="00D535C9" w:rsidRDefault="00D535C9" w:rsidP="00DC09F0">
      <w:pPr>
        <w:spacing w:after="120"/>
        <w:ind w:right="-142"/>
      </w:pPr>
      <w:r w:rsidRPr="00D535C9">
        <w:t>Na koniec sa pridáva nový odstavec s nasledujúcim textom:</w:t>
      </w:r>
    </w:p>
    <w:p w14:paraId="7AA71ADE" w14:textId="35F37F97" w:rsidR="00D535C9" w:rsidRPr="00D535C9" w:rsidRDefault="00D535C9" w:rsidP="00DC09F0">
      <w:pPr>
        <w:spacing w:before="120" w:after="120"/>
        <w:ind w:right="-142"/>
      </w:pPr>
      <w:r w:rsidRPr="00D535C9">
        <w:t>Zhotoviteľ je povinný výrazným a trvalým spôsobom vyznačiť majetkovú hranicu trvalého a dočasného záberu, ktorú je povinný počas realizácie dodržiavať.</w:t>
      </w:r>
    </w:p>
    <w:p w14:paraId="6D5A50CA" w14:textId="77777777" w:rsidR="00D535C9" w:rsidRPr="00D535C9" w:rsidRDefault="00D535C9" w:rsidP="00DC09F0">
      <w:pPr>
        <w:spacing w:before="120" w:after="120"/>
        <w:ind w:right="-142"/>
        <w:outlineLvl w:val="2"/>
        <w:rPr>
          <w:b/>
          <w:szCs w:val="24"/>
        </w:rPr>
      </w:pPr>
      <w:r w:rsidRPr="00D535C9">
        <w:rPr>
          <w:b/>
          <w:bCs/>
          <w:szCs w:val="24"/>
        </w:rPr>
        <w:t>Podčlánok 4.11 Primeranosť Akceptovanej zmluvnej hodnoty</w:t>
      </w:r>
    </w:p>
    <w:p w14:paraId="3CDA4F84" w14:textId="053F2B3F" w:rsidR="00D535C9" w:rsidRPr="00D535C9" w:rsidRDefault="00D535C9" w:rsidP="00DC09F0">
      <w:pPr>
        <w:tabs>
          <w:tab w:val="left" w:pos="2625"/>
        </w:tabs>
        <w:spacing w:before="120" w:after="120"/>
        <w:ind w:right="-142"/>
        <w:rPr>
          <w:szCs w:val="24"/>
        </w:rPr>
      </w:pPr>
      <w:r w:rsidRPr="00D535C9">
        <w:rPr>
          <w:szCs w:val="24"/>
        </w:rPr>
        <w:t xml:space="preserve">Na koniec sa pridáva </w:t>
      </w:r>
      <w:r w:rsidR="00CB782E">
        <w:rPr>
          <w:szCs w:val="24"/>
        </w:rPr>
        <w:t xml:space="preserve">nový odstavec s </w:t>
      </w:r>
      <w:r w:rsidRPr="00D535C9">
        <w:rPr>
          <w:szCs w:val="24"/>
        </w:rPr>
        <w:t>nasledujúci</w:t>
      </w:r>
      <w:r w:rsidR="00CB782E">
        <w:rPr>
          <w:szCs w:val="24"/>
        </w:rPr>
        <w:t>m</w:t>
      </w:r>
      <w:r w:rsidRPr="00D535C9">
        <w:rPr>
          <w:szCs w:val="24"/>
        </w:rPr>
        <w:t xml:space="preserve"> text</w:t>
      </w:r>
      <w:r w:rsidR="00CB782E">
        <w:rPr>
          <w:szCs w:val="24"/>
        </w:rPr>
        <w:t>om</w:t>
      </w:r>
      <w:r w:rsidRPr="00D535C9">
        <w:rPr>
          <w:szCs w:val="24"/>
        </w:rPr>
        <w:t>:</w:t>
      </w:r>
    </w:p>
    <w:p w14:paraId="123BD482" w14:textId="67BB2EE7" w:rsidR="00CB782E" w:rsidRPr="00A31C88" w:rsidRDefault="00CB782E" w:rsidP="00A31C88">
      <w:pPr>
        <w:spacing w:before="120"/>
        <w:rPr>
          <w:szCs w:val="24"/>
        </w:rPr>
      </w:pPr>
      <w:r w:rsidRPr="00CB782E">
        <w:rPr>
          <w:szCs w:val="24"/>
        </w:rPr>
        <w:t>Akceptovaná zmluvná hodnota zahŕňa</w:t>
      </w:r>
      <w:r w:rsidRPr="00A31C88">
        <w:rPr>
          <w:szCs w:val="24"/>
        </w:rPr>
        <w:t xml:space="preserve"> všetky náklady vyplývajúce zo Zmluvy, ktoré sú nutné pre </w:t>
      </w:r>
      <w:r w:rsidRPr="00CB782E">
        <w:rPr>
          <w:szCs w:val="24"/>
        </w:rPr>
        <w:t>splnenie predmetu Zmluvy</w:t>
      </w:r>
      <w:r w:rsidRPr="00A31C88">
        <w:rPr>
          <w:szCs w:val="24"/>
        </w:rPr>
        <w:t xml:space="preserve"> a</w:t>
      </w:r>
      <w:r w:rsidRPr="00CB782E">
        <w:rPr>
          <w:szCs w:val="24"/>
        </w:rPr>
        <w:t> </w:t>
      </w:r>
      <w:r w:rsidRPr="00A31C88">
        <w:rPr>
          <w:szCs w:val="24"/>
        </w:rPr>
        <w:t>odstránenie všetkých vád</w:t>
      </w:r>
      <w:r w:rsidRPr="00CB782E">
        <w:rPr>
          <w:szCs w:val="24"/>
        </w:rPr>
        <w:t xml:space="preserve"> predmetu Zmluvy.</w:t>
      </w:r>
    </w:p>
    <w:p w14:paraId="3319BC3F" w14:textId="77777777" w:rsidR="00D535C9" w:rsidRPr="00D535C9" w:rsidRDefault="00D535C9" w:rsidP="00DC09F0">
      <w:pPr>
        <w:keepNext/>
        <w:keepLines/>
        <w:spacing w:before="120" w:after="120"/>
        <w:ind w:right="-142"/>
        <w:outlineLvl w:val="2"/>
        <w:rPr>
          <w:b/>
          <w:bCs/>
          <w:szCs w:val="24"/>
        </w:rPr>
      </w:pPr>
      <w:r w:rsidRPr="00D535C9">
        <w:rPr>
          <w:b/>
          <w:bCs/>
          <w:szCs w:val="24"/>
        </w:rPr>
        <w:t>Podčlánok 4.13 Prístupové práva a prostriedky Zhotoviteľa</w:t>
      </w:r>
    </w:p>
    <w:p w14:paraId="7D578AE2" w14:textId="77777777" w:rsidR="00D535C9" w:rsidRPr="00D535C9" w:rsidRDefault="00D535C9" w:rsidP="00DC09F0">
      <w:pPr>
        <w:spacing w:after="120"/>
        <w:ind w:right="-142"/>
        <w:rPr>
          <w:szCs w:val="24"/>
        </w:rPr>
      </w:pPr>
      <w:r w:rsidRPr="00D535C9">
        <w:rPr>
          <w:szCs w:val="24"/>
        </w:rPr>
        <w:t>Na koniec sa pridáva nasledujúci text:</w:t>
      </w:r>
    </w:p>
    <w:p w14:paraId="227803AE" w14:textId="35313540" w:rsidR="00D535C9" w:rsidRPr="00D535C9" w:rsidRDefault="00D535C9" w:rsidP="00DC09F0">
      <w:pPr>
        <w:widowControl w:val="0"/>
        <w:spacing w:before="200" w:after="120"/>
        <w:ind w:right="-142"/>
        <w:rPr>
          <w:bCs/>
          <w:szCs w:val="24"/>
        </w:rPr>
      </w:pPr>
      <w:r w:rsidRPr="00D535C9">
        <w:rPr>
          <w:bCs/>
          <w:szCs w:val="24"/>
        </w:rPr>
        <w:t>V prípade, že dôjde k dočasnému záberu pozemkov pre potreby realizácie Diela nad rámec pozemkov</w:t>
      </w:r>
      <w:r w:rsidR="00544334">
        <w:rPr>
          <w:bCs/>
          <w:szCs w:val="24"/>
        </w:rPr>
        <w:t xml:space="preserve"> odporučených v</w:t>
      </w:r>
      <w:r w:rsidR="00807606">
        <w:rPr>
          <w:bCs/>
          <w:szCs w:val="24"/>
        </w:rPr>
        <w:t> pláne organizácie výstavby</w:t>
      </w:r>
      <w:r w:rsidRPr="00D535C9">
        <w:rPr>
          <w:bCs/>
          <w:szCs w:val="24"/>
        </w:rPr>
        <w:t xml:space="preserve">, sa Zhotoviteľ zaväzuje oznámiť Objednávateľovi termín začatia a ukončenia používania takéhoto pozemku. V prípade, že Zhotoviteľ nedodrží ukončenie užívania pozemku v termíne oznámenom Objednávateľovi z dôvodov na strane Zhotoviteľa, bude Zhotoviteľ znášať všetky náklady spojené s užívaním takéhoto pozemku. </w:t>
      </w:r>
    </w:p>
    <w:p w14:paraId="7131DC2F" w14:textId="77777777" w:rsidR="00D535C9" w:rsidRPr="00D535C9" w:rsidRDefault="00D535C9" w:rsidP="00DC09F0">
      <w:pPr>
        <w:keepNext/>
        <w:keepLines/>
        <w:spacing w:before="120" w:after="120"/>
        <w:ind w:right="-142"/>
        <w:outlineLvl w:val="2"/>
        <w:rPr>
          <w:b/>
          <w:bCs/>
          <w:szCs w:val="24"/>
        </w:rPr>
      </w:pPr>
      <w:r w:rsidRPr="00D535C9">
        <w:rPr>
          <w:b/>
          <w:bCs/>
          <w:szCs w:val="24"/>
        </w:rPr>
        <w:t>Podčlánok 4.15 Prístupové cesty</w:t>
      </w:r>
    </w:p>
    <w:p w14:paraId="20D8FD33" w14:textId="1AA31EFD" w:rsidR="00D535C9" w:rsidRPr="00D535C9" w:rsidRDefault="00D535C9" w:rsidP="00DC09F0">
      <w:pPr>
        <w:spacing w:after="120"/>
        <w:ind w:right="-142"/>
        <w:rPr>
          <w:szCs w:val="24"/>
        </w:rPr>
      </w:pPr>
      <w:r w:rsidRPr="00D535C9">
        <w:rPr>
          <w:szCs w:val="24"/>
        </w:rPr>
        <w:t>Na koniec sa pridáva</w:t>
      </w:r>
      <w:r w:rsidR="00807606">
        <w:rPr>
          <w:szCs w:val="24"/>
        </w:rPr>
        <w:t xml:space="preserve">jú </w:t>
      </w:r>
      <w:r w:rsidR="00994F9F">
        <w:rPr>
          <w:szCs w:val="24"/>
        </w:rPr>
        <w:t xml:space="preserve">nové </w:t>
      </w:r>
      <w:r w:rsidR="00807606">
        <w:rPr>
          <w:szCs w:val="24"/>
        </w:rPr>
        <w:t>odstavce s</w:t>
      </w:r>
      <w:r w:rsidRPr="00D535C9">
        <w:rPr>
          <w:szCs w:val="24"/>
        </w:rPr>
        <w:t xml:space="preserve"> nasledujúci</w:t>
      </w:r>
      <w:r w:rsidR="00807606">
        <w:rPr>
          <w:szCs w:val="24"/>
        </w:rPr>
        <w:t>m</w:t>
      </w:r>
      <w:r w:rsidRPr="00D535C9">
        <w:rPr>
          <w:szCs w:val="24"/>
        </w:rPr>
        <w:t xml:space="preserve"> text</w:t>
      </w:r>
      <w:r w:rsidR="00807606">
        <w:rPr>
          <w:szCs w:val="24"/>
        </w:rPr>
        <w:t>om</w:t>
      </w:r>
      <w:r w:rsidRPr="00D535C9">
        <w:rPr>
          <w:szCs w:val="24"/>
        </w:rPr>
        <w:t>:</w:t>
      </w:r>
    </w:p>
    <w:p w14:paraId="3F764666" w14:textId="77777777" w:rsidR="00D535C9" w:rsidRPr="00D535C9" w:rsidRDefault="00D535C9" w:rsidP="00DC09F0">
      <w:pPr>
        <w:spacing w:before="120" w:after="120"/>
        <w:ind w:right="-142"/>
      </w:pPr>
      <w:r w:rsidRPr="00D535C9">
        <w:t>Za zriadenie, udržiavanie a zrušenie akýchkoľvek ciest potrebných počas realizácie Diela bude zodpovedný Zhotoviteľ.</w:t>
      </w:r>
    </w:p>
    <w:p w14:paraId="37778BB9" w14:textId="77777777" w:rsidR="00D535C9" w:rsidRPr="00D535C9" w:rsidRDefault="00D535C9" w:rsidP="00DC09F0">
      <w:pPr>
        <w:spacing w:after="120"/>
        <w:ind w:right="-142"/>
      </w:pPr>
      <w:r w:rsidRPr="00D535C9">
        <w:t xml:space="preserve">Predtým ako Zhotoviteľ začne pre účely Diela užívať prístupové cesty (cesty, chodníky, spevnené plochy, a pod.), je povinný predložiť Stavebnému dozorovi dokumentáciu skutočného stavu (pasport) každej takejto prístupovej cesty, ako aj pasport všetkých nehnuteľností priľahlých k takejto prístupovej ceste. </w:t>
      </w:r>
    </w:p>
    <w:p w14:paraId="31DAE5B1" w14:textId="1F50D86B" w:rsidR="002B4ABD" w:rsidRPr="00D535C9" w:rsidRDefault="00D535C9" w:rsidP="00DC09F0">
      <w:pPr>
        <w:spacing w:after="120"/>
        <w:ind w:right="-142"/>
      </w:pPr>
      <w:r w:rsidRPr="00D535C9">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038ED739" w14:textId="77777777" w:rsidR="00D535C9" w:rsidRPr="00D535C9" w:rsidRDefault="00D535C9" w:rsidP="00DC09F0">
      <w:pPr>
        <w:keepNext/>
        <w:keepLines/>
        <w:spacing w:before="120" w:after="120"/>
        <w:ind w:right="-142"/>
        <w:outlineLvl w:val="2"/>
        <w:rPr>
          <w:b/>
          <w:bCs/>
          <w:szCs w:val="24"/>
        </w:rPr>
      </w:pPr>
      <w:r w:rsidRPr="00D535C9">
        <w:rPr>
          <w:b/>
          <w:bCs/>
          <w:szCs w:val="24"/>
        </w:rPr>
        <w:t>Podčlánok 4.18 Ochrana životného prostredia</w:t>
      </w:r>
    </w:p>
    <w:p w14:paraId="19E35A16" w14:textId="29329557" w:rsidR="00D535C9" w:rsidRPr="00D535C9" w:rsidRDefault="00D535C9" w:rsidP="00DC09F0">
      <w:pPr>
        <w:spacing w:after="120"/>
        <w:ind w:right="-142"/>
        <w:rPr>
          <w:szCs w:val="24"/>
        </w:rPr>
      </w:pPr>
      <w:r w:rsidRPr="00D535C9">
        <w:rPr>
          <w:szCs w:val="24"/>
        </w:rPr>
        <w:t>Na koniec sa pridáva</w:t>
      </w:r>
      <w:r w:rsidR="00994F9F">
        <w:rPr>
          <w:szCs w:val="24"/>
        </w:rPr>
        <w:t xml:space="preserve"> nov</w:t>
      </w:r>
      <w:r w:rsidR="00034B3B">
        <w:rPr>
          <w:szCs w:val="24"/>
        </w:rPr>
        <w:t>ý</w:t>
      </w:r>
      <w:r w:rsidR="00994F9F">
        <w:rPr>
          <w:szCs w:val="24"/>
        </w:rPr>
        <w:t xml:space="preserve"> odstav</w:t>
      </w:r>
      <w:r w:rsidR="00034B3B">
        <w:rPr>
          <w:szCs w:val="24"/>
        </w:rPr>
        <w:t>e</w:t>
      </w:r>
      <w:r w:rsidR="00994F9F">
        <w:rPr>
          <w:szCs w:val="24"/>
        </w:rPr>
        <w:t>c s</w:t>
      </w:r>
      <w:r w:rsidRPr="00D535C9">
        <w:rPr>
          <w:szCs w:val="24"/>
        </w:rPr>
        <w:t xml:space="preserve"> nasledujúci</w:t>
      </w:r>
      <w:r w:rsidR="00994F9F">
        <w:rPr>
          <w:szCs w:val="24"/>
        </w:rPr>
        <w:t>m</w:t>
      </w:r>
      <w:r w:rsidRPr="00D535C9">
        <w:rPr>
          <w:szCs w:val="24"/>
        </w:rPr>
        <w:t xml:space="preserve"> text</w:t>
      </w:r>
      <w:r w:rsidR="00994F9F">
        <w:rPr>
          <w:szCs w:val="24"/>
        </w:rPr>
        <w:t>om</w:t>
      </w:r>
      <w:r w:rsidRPr="00D535C9">
        <w:rPr>
          <w:szCs w:val="24"/>
        </w:rPr>
        <w:t>:</w:t>
      </w:r>
    </w:p>
    <w:p w14:paraId="4203BE91" w14:textId="413C4A11" w:rsidR="00D535C9" w:rsidRPr="00D535C9" w:rsidRDefault="00D535C9" w:rsidP="00DC09F0">
      <w:pPr>
        <w:spacing w:before="120" w:after="120"/>
        <w:ind w:right="-142"/>
        <w:rPr>
          <w:szCs w:val="24"/>
        </w:rPr>
      </w:pPr>
      <w:r w:rsidRPr="00D535C9">
        <w:rPr>
          <w:szCs w:val="24"/>
        </w:rPr>
        <w:t xml:space="preserve">Žiadne dôležité činnosti, najmä narušenie alebo uzatvorenie existujúcich ciest, práce v blízkosti systémov zásobovania vodou alebo iných verejných inžinierskych sietí, nesmú byť vykonávané bez písomného </w:t>
      </w:r>
      <w:r w:rsidR="00994F9F">
        <w:rPr>
          <w:szCs w:val="24"/>
        </w:rPr>
        <w:t>súhlasu</w:t>
      </w:r>
      <w:r w:rsidR="00994F9F" w:rsidRPr="00D535C9">
        <w:rPr>
          <w:szCs w:val="24"/>
        </w:rPr>
        <w:t xml:space="preserve"> </w:t>
      </w:r>
      <w:r w:rsidRPr="00D535C9">
        <w:rPr>
          <w:szCs w:val="24"/>
        </w:rPr>
        <w:t>Stavebné</w:t>
      </w:r>
      <w:r w:rsidR="00994F9F">
        <w:rPr>
          <w:szCs w:val="24"/>
        </w:rPr>
        <w:t>ho</w:t>
      </w:r>
      <w:r w:rsidRPr="00D535C9">
        <w:rPr>
          <w:szCs w:val="24"/>
        </w:rPr>
        <w:t xml:space="preserve"> dozor</w:t>
      </w:r>
      <w:r w:rsidR="00994F9F">
        <w:rPr>
          <w:szCs w:val="24"/>
        </w:rPr>
        <w:t>a</w:t>
      </w:r>
      <w:r w:rsidRPr="00D535C9">
        <w:rPr>
          <w:szCs w:val="24"/>
        </w:rPr>
        <w:t>. Zhotoviteľ o</w:t>
      </w:r>
      <w:r w:rsidR="00994F9F">
        <w:rPr>
          <w:szCs w:val="24"/>
        </w:rPr>
        <w:t> písomný súhlas</w:t>
      </w:r>
      <w:r w:rsidR="00775916">
        <w:rPr>
          <w:szCs w:val="24"/>
        </w:rPr>
        <w:t xml:space="preserve"> </w:t>
      </w:r>
      <w:r w:rsidRPr="00D535C9">
        <w:rPr>
          <w:szCs w:val="24"/>
        </w:rPr>
        <w:t xml:space="preserve">Stavebného dozora </w:t>
      </w:r>
      <w:r w:rsidR="00994F9F">
        <w:rPr>
          <w:szCs w:val="24"/>
        </w:rPr>
        <w:t>požiada</w:t>
      </w:r>
      <w:r w:rsidRPr="00D535C9">
        <w:rPr>
          <w:szCs w:val="24"/>
        </w:rPr>
        <w:t xml:space="preserve"> minimálne </w:t>
      </w:r>
      <w:r w:rsidR="00994F9F">
        <w:rPr>
          <w:szCs w:val="24"/>
        </w:rPr>
        <w:t>sedem</w:t>
      </w:r>
      <w:r w:rsidRPr="00D535C9">
        <w:rPr>
          <w:szCs w:val="24"/>
        </w:rPr>
        <w:t xml:space="preserve"> dní pred navrhovaným začiatkom </w:t>
      </w:r>
      <w:r w:rsidR="00994F9F">
        <w:rPr>
          <w:szCs w:val="24"/>
        </w:rPr>
        <w:t xml:space="preserve">príslušných </w:t>
      </w:r>
      <w:r w:rsidRPr="00D535C9">
        <w:rPr>
          <w:szCs w:val="24"/>
        </w:rPr>
        <w:t>prác. Spolu s</w:t>
      </w:r>
      <w:r w:rsidR="00994F9F">
        <w:rPr>
          <w:szCs w:val="24"/>
        </w:rPr>
        <w:t xml:space="preserve">o žiadosťou o písomný súhlas </w:t>
      </w:r>
      <w:r w:rsidRPr="00D535C9">
        <w:rPr>
          <w:szCs w:val="24"/>
        </w:rPr>
        <w:t>predloží všetky podrobnosti o prácach, podrobný časový harmonogram prác Zariadenia Zhotoviteľa, ktoré budú do prác zapojené a zároveň pripojí kópie všetkých potrebných povolení získaných v súlade s podčlánkom 1.13 (Súlad s Právnymi predpismi).</w:t>
      </w:r>
    </w:p>
    <w:p w14:paraId="24B299A8" w14:textId="77777777" w:rsidR="00D535C9" w:rsidRPr="00D535C9" w:rsidRDefault="00D535C9" w:rsidP="00DC09F0">
      <w:pPr>
        <w:spacing w:before="240" w:after="120"/>
        <w:ind w:right="-142"/>
        <w:rPr>
          <w:b/>
          <w:szCs w:val="24"/>
        </w:rPr>
      </w:pPr>
      <w:r w:rsidRPr="00D535C9">
        <w:rPr>
          <w:b/>
          <w:szCs w:val="24"/>
        </w:rPr>
        <w:t xml:space="preserve">Pridáva sa nový podčlánok s nasledujúcim textom: </w:t>
      </w:r>
    </w:p>
    <w:p w14:paraId="72BD7D12" w14:textId="5D90212C" w:rsidR="00D535C9" w:rsidRPr="00D535C9" w:rsidRDefault="00D535C9" w:rsidP="00DC09F0">
      <w:pPr>
        <w:keepNext/>
        <w:spacing w:before="120" w:after="120"/>
        <w:ind w:right="-142"/>
        <w:rPr>
          <w:b/>
          <w:bCs/>
          <w:szCs w:val="24"/>
        </w:rPr>
      </w:pPr>
      <w:r w:rsidRPr="00D535C9">
        <w:rPr>
          <w:b/>
          <w:bCs/>
          <w:szCs w:val="24"/>
        </w:rPr>
        <w:t xml:space="preserve">Podčlánok 4.18a </w:t>
      </w:r>
      <w:r w:rsidRPr="00D535C9">
        <w:rPr>
          <w:b/>
          <w:szCs w:val="24"/>
        </w:rPr>
        <w:t>Nakladanie s odpadom</w:t>
      </w:r>
    </w:p>
    <w:p w14:paraId="3B21BA4B" w14:textId="553BACAE" w:rsidR="00531FDC" w:rsidRPr="00531FDC" w:rsidRDefault="00531FDC" w:rsidP="00531FDC">
      <w:pPr>
        <w:autoSpaceDE w:val="0"/>
        <w:autoSpaceDN w:val="0"/>
        <w:adjustRightInd w:val="0"/>
        <w:spacing w:before="120" w:after="0"/>
        <w:rPr>
          <w:szCs w:val="24"/>
        </w:rPr>
      </w:pPr>
      <w:r w:rsidRPr="00531FDC">
        <w:rPr>
          <w:bCs/>
          <w:szCs w:val="24"/>
        </w:rPr>
        <w:t xml:space="preserve">Zhotoviteľ je povinný nakladať s odpadom, ktorý vznikne pri plnení predmetu Zmluvy a ktorého </w:t>
      </w:r>
      <w:r w:rsidRPr="00E430A2">
        <w:rPr>
          <w:bCs/>
          <w:szCs w:val="24"/>
          <w:u w:val="single"/>
        </w:rPr>
        <w:t>pôvodcom je Zhotoviteľ</w:t>
      </w:r>
      <w:r w:rsidRPr="00531FDC">
        <w:rPr>
          <w:bCs/>
          <w:szCs w:val="24"/>
        </w:rPr>
        <w:t xml:space="preserve"> (najmä ale nielen odpady, ktoré vznikli </w:t>
      </w:r>
      <w:r w:rsidR="00E430A2">
        <w:rPr>
          <w:bCs/>
          <w:szCs w:val="24"/>
        </w:rPr>
        <w:t>z Vybavenia</w:t>
      </w:r>
      <w:r w:rsidRPr="00531FDC">
        <w:rPr>
          <w:bCs/>
          <w:szCs w:val="24"/>
        </w:rPr>
        <w:t xml:space="preserve"> alebo obalov dopravených do miesta plnenia Zhotoviteľom, odpad komunálneho charakteru, ktorý </w:t>
      </w:r>
      <w:r w:rsidRPr="00531FDC">
        <w:rPr>
          <w:bCs/>
          <w:szCs w:val="24"/>
        </w:rPr>
        <w:lastRenderedPageBreak/>
        <w:t>vyprodukovali pracovníci Zhotoviteľa) v súlade so zákonom č. 79/2015 Z. z. o odpadoch a o zmene a doplnení niektorých zákonov v znení neskorších predpisov (ďalej len „</w:t>
      </w:r>
      <w:r w:rsidRPr="00531FDC">
        <w:rPr>
          <w:b/>
          <w:bCs/>
          <w:szCs w:val="24"/>
        </w:rPr>
        <w:t>zákon o odpadoch</w:t>
      </w:r>
      <w:r w:rsidRPr="00531FDC">
        <w:rPr>
          <w:bCs/>
          <w:szCs w:val="24"/>
        </w:rPr>
        <w:t xml:space="preserve">“). Zhotoviteľ je povinný nakladať s odpadom, ktorý vznikne pri plnení predmetu Zmluvy a ktorého </w:t>
      </w:r>
      <w:r w:rsidRPr="00636B7F">
        <w:rPr>
          <w:bCs/>
          <w:szCs w:val="24"/>
          <w:u w:val="single"/>
        </w:rPr>
        <w:t>pôvodcom je Objednávateľ</w:t>
      </w:r>
      <w:r w:rsidRPr="00531FDC">
        <w:rPr>
          <w:bCs/>
          <w:szCs w:val="24"/>
        </w:rPr>
        <w:t xml:space="preserve"> v súlade s ustanoveniami tohto </w:t>
      </w:r>
      <w:r w:rsidR="00636B7F">
        <w:rPr>
          <w:bCs/>
          <w:szCs w:val="24"/>
        </w:rPr>
        <w:t>podčlánku</w:t>
      </w:r>
      <w:r w:rsidRPr="00531FDC">
        <w:rPr>
          <w:bCs/>
          <w:szCs w:val="24"/>
        </w:rPr>
        <w:t>. Za týmto účelom predloží Objednávateľ Zhotoviteľovi bezodkladne po nadobudnutí účinnosti Zmluvy splnomocnenie ku všetkým úkonom, ktoré musí Zhotoviteľ ako splnomocnenec vykonať, aby splnil povinnosti v súvislosti s nakladaním s odpadom, ktorého pôvodcom je Objednávateľ</w:t>
      </w:r>
      <w:r w:rsidRPr="00531FDC">
        <w:rPr>
          <w:szCs w:val="24"/>
        </w:rPr>
        <w:t xml:space="preserve">. </w:t>
      </w:r>
    </w:p>
    <w:p w14:paraId="17F49F0C" w14:textId="0F4A9DE7" w:rsidR="00531FDC" w:rsidRPr="00531FDC" w:rsidRDefault="00531FDC" w:rsidP="00636B7F">
      <w:pPr>
        <w:autoSpaceDE w:val="0"/>
        <w:autoSpaceDN w:val="0"/>
        <w:adjustRightInd w:val="0"/>
        <w:spacing w:before="120" w:after="0"/>
        <w:rPr>
          <w:szCs w:val="24"/>
        </w:rPr>
      </w:pPr>
      <w:r w:rsidRPr="00531FDC">
        <w:rPr>
          <w:bCs/>
          <w:szCs w:val="24"/>
        </w:rPr>
        <w:t>Zhotoviteľ vyhlasuje, že najneskôr v momente podpísania</w:t>
      </w:r>
      <w:r w:rsidR="00636B7F">
        <w:rPr>
          <w:bCs/>
          <w:szCs w:val="24"/>
        </w:rPr>
        <w:t xml:space="preserve"> Zápisu o odovzdaní a prevzatí S</w:t>
      </w:r>
      <w:r w:rsidRPr="00531FDC">
        <w:rPr>
          <w:bCs/>
          <w:szCs w:val="24"/>
        </w:rPr>
        <w:t>taveniska</w:t>
      </w:r>
      <w:r w:rsidR="00636B7F">
        <w:rPr>
          <w:bCs/>
          <w:szCs w:val="24"/>
        </w:rPr>
        <w:t xml:space="preserve"> </w:t>
      </w:r>
      <w:r w:rsidRPr="00531FDC">
        <w:rPr>
          <w:bCs/>
          <w:szCs w:val="24"/>
        </w:rPr>
        <w:t xml:space="preserve">predloží Objednávateľovi zmluvu (resp. zmluvy) na odobratie odpadu s odberateľom majúcim oprávnenie podľa zákona o odpadoch na nakladanie so všetkými odpadmi, ktoré vzniknú pri </w:t>
      </w:r>
      <w:r w:rsidR="00A330CF">
        <w:rPr>
          <w:bCs/>
          <w:szCs w:val="24"/>
        </w:rPr>
        <w:t>plnení predmetu Zmluvy</w:t>
      </w:r>
      <w:r w:rsidRPr="00531FDC">
        <w:rPr>
          <w:bCs/>
          <w:szCs w:val="24"/>
        </w:rPr>
        <w:t xml:space="preserve"> a ktorých pôvodcom je Objednávateľ. Zmluva (resp. zmluvy) budú uzatvorené najmenej v rozsahu určenom v § 2 vyhlášky Ministerstva životného prostredia Slovenskej republiky  č. 344/2022 Z. z. o stavebných odpadoch a odpadoch z demolácií (ďalej len „</w:t>
      </w:r>
      <w:r w:rsidRPr="00531FDC">
        <w:rPr>
          <w:b/>
          <w:bCs/>
          <w:szCs w:val="24"/>
        </w:rPr>
        <w:t>vyhláška MŽP SR č. 344/2022 Z. z.</w:t>
      </w:r>
      <w:r w:rsidRPr="00531FDC">
        <w:rPr>
          <w:bCs/>
          <w:szCs w:val="24"/>
        </w:rPr>
        <w:t>“). V prípade zániku takejto zmluvy (resp. zmlúv) je Zhotoviteľ povinný bezodkladne zabezpečiť a predložiť Objednávateľovi novú zmluvu na odobratie odpadu spĺňaj</w:t>
      </w:r>
      <w:r w:rsidRPr="00531FDC">
        <w:rPr>
          <w:rFonts w:hint="eastAsia"/>
          <w:bCs/>
          <w:szCs w:val="24"/>
        </w:rPr>
        <w:t>ú</w:t>
      </w:r>
      <w:r w:rsidRPr="00531FDC">
        <w:rPr>
          <w:bCs/>
          <w:szCs w:val="24"/>
        </w:rPr>
        <w:t>cu podmienky podľa prvej a</w:t>
      </w:r>
      <w:r w:rsidRPr="00531FDC">
        <w:rPr>
          <w:rFonts w:hint="eastAsia"/>
          <w:bCs/>
          <w:szCs w:val="24"/>
        </w:rPr>
        <w:t> </w:t>
      </w:r>
      <w:r w:rsidRPr="00531FDC">
        <w:rPr>
          <w:bCs/>
          <w:szCs w:val="24"/>
        </w:rPr>
        <w:t xml:space="preserve">druhej vety tohto </w:t>
      </w:r>
      <w:r w:rsidR="00A330CF">
        <w:rPr>
          <w:bCs/>
          <w:szCs w:val="24"/>
        </w:rPr>
        <w:t>odstavca</w:t>
      </w:r>
      <w:r w:rsidRPr="00531FDC">
        <w:rPr>
          <w:bCs/>
          <w:szCs w:val="24"/>
        </w:rPr>
        <w:t>. Nepredloženie zmlúv sa považuje za podstatné porušenie zmluvnej povinnosti s možn</w:t>
      </w:r>
      <w:r w:rsidR="00A330CF">
        <w:rPr>
          <w:bCs/>
          <w:szCs w:val="24"/>
        </w:rPr>
        <w:t>osťou Objednávateľa neprevziať S</w:t>
      </w:r>
      <w:r w:rsidRPr="00531FDC">
        <w:rPr>
          <w:bCs/>
          <w:szCs w:val="24"/>
        </w:rPr>
        <w:t>tavenisko a/alebo od Zmluvy odstúpiť</w:t>
      </w:r>
      <w:r w:rsidR="00A330CF">
        <w:rPr>
          <w:szCs w:val="24"/>
        </w:rPr>
        <w:t>.</w:t>
      </w:r>
    </w:p>
    <w:p w14:paraId="1E8653FF" w14:textId="77777777" w:rsidR="00531FDC" w:rsidRPr="00531FDC" w:rsidRDefault="00531FDC" w:rsidP="00A330CF">
      <w:pPr>
        <w:autoSpaceDE w:val="0"/>
        <w:autoSpaceDN w:val="0"/>
        <w:adjustRightInd w:val="0"/>
        <w:spacing w:before="120" w:after="0"/>
        <w:rPr>
          <w:bCs/>
          <w:szCs w:val="24"/>
        </w:rPr>
      </w:pPr>
      <w:r w:rsidRPr="00531FDC">
        <w:rPr>
          <w:bCs/>
          <w:szCs w:val="24"/>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22511FCD" w14:textId="1A3C3D27" w:rsidR="00531FDC" w:rsidRPr="00531FDC" w:rsidRDefault="00531FDC" w:rsidP="003A6D96">
      <w:pPr>
        <w:pStyle w:val="Normlnywebov"/>
        <w:numPr>
          <w:ilvl w:val="2"/>
          <w:numId w:val="131"/>
        </w:numPr>
        <w:spacing w:before="0" w:beforeAutospacing="0" w:after="0" w:afterAutospacing="0"/>
        <w:ind w:left="567" w:right="-1" w:hanging="567"/>
        <w:textAlignment w:val="baseline"/>
        <w:rPr>
          <w:rFonts w:ascii="Times New Roman" w:eastAsia="Calibri" w:hAnsi="Times New Roman"/>
          <w:bCs/>
          <w:lang w:eastAsia="en-US"/>
        </w:rPr>
      </w:pPr>
      <w:r w:rsidRPr="00531FDC">
        <w:rPr>
          <w:rFonts w:ascii="Times New Roman" w:eastAsia="Calibri" w:hAnsi="Times New Roman"/>
          <w:bCs/>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531FDC">
        <w:rPr>
          <w:rFonts w:ascii="Times New Roman" w:eastAsia="Calibri" w:hAnsi="Times New Roman"/>
          <w:bCs/>
          <w:vertAlign w:val="superscript"/>
          <w:lang w:eastAsia="en-US"/>
        </w:rPr>
        <w:t>2</w:t>
      </w:r>
      <w:r w:rsidRPr="00531FDC">
        <w:rPr>
          <w:rFonts w:ascii="Times New Roman" w:eastAsia="Calibri" w:hAnsi="Times New Roman"/>
          <w:bCs/>
          <w:lang w:eastAsia="en-US"/>
        </w:rPr>
        <w:t xml:space="preserve"> za</w:t>
      </w:r>
      <w:r w:rsidR="00115ADF">
        <w:rPr>
          <w:rFonts w:ascii="Times New Roman" w:eastAsia="Calibri" w:hAnsi="Times New Roman"/>
          <w:bCs/>
          <w:lang w:eastAsia="en-US"/>
        </w:rPr>
        <w:t>stavanej plochy (§ 139b ods. 1 S</w:t>
      </w:r>
      <w:r w:rsidRPr="00531FDC">
        <w:rPr>
          <w:rFonts w:ascii="Times New Roman" w:eastAsia="Calibri" w:hAnsi="Times New Roman"/>
          <w:bCs/>
          <w:lang w:eastAsia="en-US"/>
        </w:rPr>
        <w:t>tavebného zákona),</w:t>
      </w:r>
    </w:p>
    <w:p w14:paraId="1D3DBDDD" w14:textId="77777777" w:rsidR="00531FDC" w:rsidRPr="00531FDC" w:rsidRDefault="00531FDC" w:rsidP="003A6D96">
      <w:pPr>
        <w:pStyle w:val="Normlnywebov"/>
        <w:numPr>
          <w:ilvl w:val="2"/>
          <w:numId w:val="131"/>
        </w:numPr>
        <w:spacing w:before="0" w:beforeAutospacing="0" w:after="0" w:afterAutospacing="0"/>
        <w:ind w:left="567" w:right="-1" w:hanging="567"/>
        <w:textAlignment w:val="baseline"/>
        <w:rPr>
          <w:rFonts w:ascii="Times New Roman" w:eastAsia="Calibri" w:hAnsi="Times New Roman"/>
          <w:bCs/>
          <w:lang w:eastAsia="en-US"/>
        </w:rPr>
      </w:pPr>
      <w:r w:rsidRPr="00531FDC">
        <w:rPr>
          <w:rFonts w:ascii="Times New Roman" w:eastAsia="Calibri" w:hAnsi="Times New Roman"/>
          <w:bCs/>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64A97836" w14:textId="77777777" w:rsidR="00531FDC" w:rsidRPr="00531FDC" w:rsidRDefault="00531FDC" w:rsidP="003A6D96">
      <w:pPr>
        <w:pStyle w:val="Normlnywebov"/>
        <w:numPr>
          <w:ilvl w:val="2"/>
          <w:numId w:val="131"/>
        </w:numPr>
        <w:spacing w:before="0" w:beforeAutospacing="0" w:after="0" w:afterAutospacing="0"/>
        <w:ind w:left="567" w:right="-1" w:hanging="567"/>
        <w:textAlignment w:val="baseline"/>
        <w:rPr>
          <w:rFonts w:ascii="Times New Roman" w:eastAsia="Calibri" w:hAnsi="Times New Roman"/>
          <w:bCs/>
          <w:lang w:eastAsia="en-US"/>
        </w:rPr>
      </w:pPr>
      <w:r w:rsidRPr="00531FDC">
        <w:rPr>
          <w:rFonts w:ascii="Times New Roman" w:eastAsia="Calibri" w:hAnsi="Times New Roman"/>
          <w:bCs/>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5475A0E8" w14:textId="77777777" w:rsidR="00531FDC" w:rsidRPr="00531FDC" w:rsidRDefault="00531FDC" w:rsidP="003A6D96">
      <w:pPr>
        <w:pStyle w:val="Normlnywebov"/>
        <w:numPr>
          <w:ilvl w:val="2"/>
          <w:numId w:val="131"/>
        </w:numPr>
        <w:spacing w:before="0" w:beforeAutospacing="0" w:after="0" w:afterAutospacing="0"/>
        <w:ind w:left="567" w:right="-1" w:hanging="567"/>
        <w:textAlignment w:val="baseline"/>
        <w:rPr>
          <w:rFonts w:ascii="Times New Roman" w:eastAsia="Calibri" w:hAnsi="Times New Roman"/>
          <w:bCs/>
          <w:lang w:eastAsia="en-US"/>
        </w:rPr>
      </w:pPr>
      <w:r w:rsidRPr="00531FDC">
        <w:rPr>
          <w:rFonts w:ascii="Times New Roman" w:eastAsia="Calibri" w:hAnsi="Times New Roman"/>
          <w:bCs/>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3FAAD6B2" w14:textId="77777777" w:rsidR="00531FDC" w:rsidRPr="00531FDC" w:rsidRDefault="00531FDC" w:rsidP="003A6D96">
      <w:pPr>
        <w:pStyle w:val="Normlnywebov"/>
        <w:numPr>
          <w:ilvl w:val="2"/>
          <w:numId w:val="131"/>
        </w:numPr>
        <w:spacing w:before="0" w:beforeAutospacing="0" w:after="0" w:afterAutospacing="0"/>
        <w:ind w:left="567" w:right="-1" w:hanging="567"/>
        <w:textAlignment w:val="baseline"/>
        <w:rPr>
          <w:rFonts w:ascii="Times New Roman" w:eastAsia="Calibri" w:hAnsi="Times New Roman"/>
          <w:bCs/>
          <w:lang w:eastAsia="en-US"/>
        </w:rPr>
      </w:pPr>
      <w:r w:rsidRPr="00531FDC">
        <w:rPr>
          <w:rFonts w:ascii="Times New Roman" w:eastAsia="Calibri" w:hAnsi="Times New Roman"/>
          <w:bCs/>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17FB5284" w14:textId="77777777" w:rsidR="00531FDC" w:rsidRPr="00531FDC" w:rsidRDefault="00531FDC" w:rsidP="003A6D96">
      <w:pPr>
        <w:pStyle w:val="Normlnywebov"/>
        <w:numPr>
          <w:ilvl w:val="2"/>
          <w:numId w:val="131"/>
        </w:numPr>
        <w:spacing w:before="0" w:beforeAutospacing="0" w:after="0" w:afterAutospacing="0"/>
        <w:ind w:left="567" w:right="-1" w:hanging="567"/>
        <w:textAlignment w:val="baseline"/>
        <w:rPr>
          <w:rFonts w:ascii="Times New Roman" w:eastAsia="Calibri" w:hAnsi="Times New Roman"/>
          <w:bCs/>
          <w:lang w:eastAsia="en-US"/>
        </w:rPr>
      </w:pPr>
      <w:r w:rsidRPr="00531FDC">
        <w:rPr>
          <w:rFonts w:ascii="Times New Roman" w:eastAsia="Calibri" w:hAnsi="Times New Roman"/>
          <w:bCs/>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1F99625A" w14:textId="04A83B3F" w:rsidR="00531FDC" w:rsidRPr="00531FDC" w:rsidRDefault="00531FDC" w:rsidP="003A6D96">
      <w:pPr>
        <w:pStyle w:val="Normlnywebov"/>
        <w:numPr>
          <w:ilvl w:val="2"/>
          <w:numId w:val="131"/>
        </w:numPr>
        <w:spacing w:before="0" w:beforeAutospacing="0" w:after="0" w:afterAutospacing="0"/>
        <w:ind w:left="567" w:right="-1" w:hanging="567"/>
        <w:textAlignment w:val="baseline"/>
        <w:rPr>
          <w:rFonts w:ascii="Times New Roman" w:eastAsia="Calibri" w:hAnsi="Times New Roman"/>
          <w:bCs/>
          <w:lang w:eastAsia="en-US"/>
        </w:rPr>
      </w:pPr>
      <w:r w:rsidRPr="00531FDC">
        <w:rPr>
          <w:rFonts w:ascii="Times New Roman" w:eastAsia="Calibri" w:hAnsi="Times New Roman"/>
          <w:bCs/>
          <w:lang w:eastAsia="en-US"/>
        </w:rPr>
        <w:lastRenderedPageBreak/>
        <w:t xml:space="preserve">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w:t>
      </w:r>
      <w:r w:rsidR="003F74EF">
        <w:rPr>
          <w:rFonts w:ascii="Times New Roman" w:eastAsia="Calibri" w:hAnsi="Times New Roman"/>
          <w:bCs/>
          <w:lang w:eastAsia="en-US"/>
        </w:rPr>
        <w:t>odstavca</w:t>
      </w:r>
      <w:r w:rsidRPr="00531FDC">
        <w:rPr>
          <w:rFonts w:ascii="Times New Roman" w:eastAsia="Calibri" w:hAnsi="Times New Roman"/>
          <w:bCs/>
          <w:lang w:eastAsia="en-US"/>
        </w:rPr>
        <w:t xml:space="preserve"> sa podáva v mene Objednávateľa a za jeho vyplnenie zodpovedá Zhotoviteľ.</w:t>
      </w:r>
    </w:p>
    <w:p w14:paraId="5A5EECB6" w14:textId="7068E487" w:rsidR="00531FDC" w:rsidRPr="00531FDC" w:rsidRDefault="00531FDC" w:rsidP="003F74EF">
      <w:pPr>
        <w:autoSpaceDE w:val="0"/>
        <w:autoSpaceDN w:val="0"/>
        <w:adjustRightInd w:val="0"/>
        <w:spacing w:before="120" w:after="0"/>
        <w:rPr>
          <w:szCs w:val="24"/>
        </w:rPr>
      </w:pPr>
      <w:r w:rsidRPr="00531FDC">
        <w:rPr>
          <w:szCs w:val="24"/>
        </w:rPr>
        <w:t xml:space="preserve">Zhotoviteľ je povinný odovzdať odpady, ktorých pôvodcom je Objednávateľ, vzniknuté pri realizácii Diela len osobe oprávnenej nakladať s odpadmi podľa zákona o odpadoch, s ktorou má uzatvorenú zmluvu podľa </w:t>
      </w:r>
      <w:r w:rsidR="003F74EF">
        <w:rPr>
          <w:szCs w:val="24"/>
        </w:rPr>
        <w:t>tohto podčlánku.</w:t>
      </w:r>
    </w:p>
    <w:p w14:paraId="06ABF00A" w14:textId="5CC7B911" w:rsidR="00531FDC" w:rsidRPr="00531FDC" w:rsidRDefault="00531FDC" w:rsidP="003F74EF">
      <w:pPr>
        <w:autoSpaceDE w:val="0"/>
        <w:autoSpaceDN w:val="0"/>
        <w:adjustRightInd w:val="0"/>
        <w:spacing w:before="120" w:after="0"/>
        <w:rPr>
          <w:szCs w:val="24"/>
        </w:rPr>
      </w:pPr>
      <w:r w:rsidRPr="00531FDC">
        <w:rPr>
          <w:bCs/>
          <w:szCs w:val="24"/>
        </w:rPr>
        <w:t xml:space="preserve">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 oprávnená </w:t>
      </w:r>
      <w:r w:rsidRPr="00531FDC">
        <w:rPr>
          <w:szCs w:val="24"/>
        </w:rPr>
        <w:t>nakladať s odpadmi</w:t>
      </w:r>
      <w:r w:rsidRPr="00531FDC">
        <w:rPr>
          <w:bCs/>
          <w:szCs w:val="24"/>
        </w:rPr>
        <w:t xml:space="preserve">, ktorej bol na základe zmluvy uzatvorenej podľa </w:t>
      </w:r>
      <w:r w:rsidR="003F74EF">
        <w:rPr>
          <w:bCs/>
          <w:szCs w:val="24"/>
        </w:rPr>
        <w:t>tohto podčlánku</w:t>
      </w:r>
      <w:r w:rsidRPr="00531FDC">
        <w:rPr>
          <w:bCs/>
          <w:szCs w:val="24"/>
        </w:rPr>
        <w:t xml:space="preserve"> odpad odovzdaný, nie je jeho spracovateľom, Objednávateľ požaduje, aby súčasťou evidencie (v stĺpci 6 evidenčného listu odpadu) bol kód nakladania s odpadom u konečného spracovateľa</w:t>
      </w:r>
      <w:r w:rsidR="009E3AEF">
        <w:rPr>
          <w:szCs w:val="24"/>
        </w:rPr>
        <w:t>.</w:t>
      </w:r>
    </w:p>
    <w:p w14:paraId="0D247505" w14:textId="1B03B01A" w:rsidR="00531FDC" w:rsidRPr="00531FDC" w:rsidRDefault="00531FDC" w:rsidP="00E859F8">
      <w:pPr>
        <w:autoSpaceDE w:val="0"/>
        <w:autoSpaceDN w:val="0"/>
        <w:adjustRightInd w:val="0"/>
        <w:spacing w:before="120" w:after="0"/>
        <w:rPr>
          <w:bCs/>
          <w:szCs w:val="24"/>
        </w:rPr>
      </w:pPr>
      <w:r w:rsidRPr="00531FDC">
        <w:rPr>
          <w:bCs/>
          <w:szCs w:val="24"/>
        </w:rPr>
        <w:t xml:space="preserve">Ak Zhotoviteľ zrealizuje Dielo v jednom kalendárnom roku, je Zhotoviteľ povinný odovzdať Objednávateľovi evidenciu odpadov podľa </w:t>
      </w:r>
      <w:r w:rsidR="00E859F8">
        <w:rPr>
          <w:bCs/>
          <w:szCs w:val="24"/>
        </w:rPr>
        <w:t>tohto podčlánku</w:t>
      </w:r>
      <w:r w:rsidRPr="00531FDC">
        <w:rPr>
          <w:bCs/>
          <w:szCs w:val="24"/>
        </w:rPr>
        <w:t xml:space="preserve"> najneskôr v deň vydani</w:t>
      </w:r>
      <w:r w:rsidR="000A376C">
        <w:rPr>
          <w:bCs/>
          <w:szCs w:val="24"/>
        </w:rPr>
        <w:t>a Protokolu o vyhotovení Diela S</w:t>
      </w:r>
      <w:r w:rsidRPr="00531FDC">
        <w:rPr>
          <w:bCs/>
          <w:szCs w:val="24"/>
        </w:rPr>
        <w:t xml:space="preserve">tavebným dozorom Objednávateľa. Ak realizácia Diela bude zasahovať do viacerých kalendárnych rokov, je Zhotoviteľ povinný odovzdať Objednávateľovi evidenciu odpadov </w:t>
      </w:r>
      <w:r w:rsidR="00E859F8" w:rsidRPr="00531FDC">
        <w:rPr>
          <w:bCs/>
          <w:szCs w:val="24"/>
        </w:rPr>
        <w:t xml:space="preserve">podľa </w:t>
      </w:r>
      <w:r w:rsidR="00E859F8">
        <w:rPr>
          <w:bCs/>
          <w:szCs w:val="24"/>
        </w:rPr>
        <w:t>tohto podčlánku</w:t>
      </w:r>
      <w:r w:rsidR="00E859F8" w:rsidRPr="00531FDC">
        <w:rPr>
          <w:bCs/>
          <w:szCs w:val="24"/>
        </w:rPr>
        <w:t xml:space="preserve"> </w:t>
      </w:r>
      <w:r w:rsidRPr="00531FDC">
        <w:rPr>
          <w:bCs/>
          <w:szCs w:val="24"/>
        </w:rPr>
        <w:t xml:space="preserve">vždy najneskôr v posledný deň príslušného kalendárneho roka, okrem posledného roka realizácie Diela, kedy je Zhotoviteľ povinný odovzdať Objednávateľovi evidenciu odpadov </w:t>
      </w:r>
      <w:r w:rsidR="000A376C" w:rsidRPr="00531FDC">
        <w:rPr>
          <w:bCs/>
          <w:szCs w:val="24"/>
        </w:rPr>
        <w:t xml:space="preserve">podľa </w:t>
      </w:r>
      <w:r w:rsidR="000A376C">
        <w:rPr>
          <w:bCs/>
          <w:szCs w:val="24"/>
        </w:rPr>
        <w:t>tohto podčlánku</w:t>
      </w:r>
      <w:r w:rsidR="000A376C" w:rsidRPr="00531FDC">
        <w:rPr>
          <w:bCs/>
          <w:szCs w:val="24"/>
        </w:rPr>
        <w:t xml:space="preserve"> </w:t>
      </w:r>
      <w:r w:rsidRPr="00531FDC">
        <w:rPr>
          <w:bCs/>
          <w:szCs w:val="24"/>
        </w:rPr>
        <w:t>najneskôr v deň vydani</w:t>
      </w:r>
      <w:r w:rsidR="000A376C">
        <w:rPr>
          <w:bCs/>
          <w:szCs w:val="24"/>
        </w:rPr>
        <w:t>a Protokolu o vyhotovení Diela S</w:t>
      </w:r>
      <w:r w:rsidRPr="00531FDC">
        <w:rPr>
          <w:bCs/>
          <w:szCs w:val="24"/>
        </w:rPr>
        <w:t xml:space="preserve">tavebným dozorom Objednávateľa. Spolu s evidenciou odpadov podľa </w:t>
      </w:r>
      <w:r w:rsidR="000A376C">
        <w:rPr>
          <w:bCs/>
          <w:szCs w:val="24"/>
        </w:rPr>
        <w:t>tohto podčlánku</w:t>
      </w:r>
      <w:r w:rsidR="000A376C" w:rsidRPr="00531FDC">
        <w:rPr>
          <w:bCs/>
          <w:szCs w:val="24"/>
        </w:rPr>
        <w:t xml:space="preserve"> </w:t>
      </w:r>
      <w:r w:rsidRPr="00531FDC">
        <w:rPr>
          <w:bCs/>
          <w:szCs w:val="24"/>
        </w:rPr>
        <w:t>je Zhotoviteľ povinný Objednávateľovi odovzdať:</w:t>
      </w:r>
    </w:p>
    <w:p w14:paraId="4AA9FBEF" w14:textId="2D21F3FA" w:rsidR="00531FDC" w:rsidRPr="00531FDC" w:rsidRDefault="00531FDC" w:rsidP="003A6D96">
      <w:pPr>
        <w:numPr>
          <w:ilvl w:val="2"/>
          <w:numId w:val="132"/>
        </w:numPr>
        <w:autoSpaceDE w:val="0"/>
        <w:autoSpaceDN w:val="0"/>
        <w:adjustRightInd w:val="0"/>
        <w:spacing w:after="0"/>
        <w:ind w:left="567" w:hanging="567"/>
        <w:rPr>
          <w:bCs/>
          <w:szCs w:val="24"/>
        </w:rPr>
      </w:pPr>
      <w:r w:rsidRPr="00531FDC">
        <w:rPr>
          <w:bCs/>
          <w:szCs w:val="24"/>
        </w:rPr>
        <w:t xml:space="preserve">protokoly o odbere odpadu, ktoré budú na strane odovzdávajúceho podpísané (s uvedením čitateľného mena a priezviska, podpisu, pečiatkou, dátumom) Zhotoviteľom a Objednávateľom a na strane preberajúceho </w:t>
      </w:r>
      <w:r w:rsidR="009E3AEF">
        <w:rPr>
          <w:bCs/>
          <w:szCs w:val="24"/>
        </w:rPr>
        <w:t>poverenou osobou preberajúceho,</w:t>
      </w:r>
    </w:p>
    <w:p w14:paraId="7632E5B9" w14:textId="20D321E1" w:rsidR="00531FDC" w:rsidRPr="00531FDC" w:rsidRDefault="00531FDC" w:rsidP="003A6D96">
      <w:pPr>
        <w:numPr>
          <w:ilvl w:val="2"/>
          <w:numId w:val="132"/>
        </w:numPr>
        <w:autoSpaceDE w:val="0"/>
        <w:autoSpaceDN w:val="0"/>
        <w:adjustRightInd w:val="0"/>
        <w:spacing w:after="0"/>
        <w:ind w:left="567" w:hanging="567"/>
        <w:rPr>
          <w:bCs/>
          <w:szCs w:val="24"/>
        </w:rPr>
      </w:pPr>
      <w:r w:rsidRPr="00531FDC">
        <w:rPr>
          <w:bCs/>
          <w:szCs w:val="24"/>
        </w:rPr>
        <w:t xml:space="preserve">vážne lístky potvrdené osobou oprávnenou </w:t>
      </w:r>
      <w:r w:rsidRPr="00531FDC">
        <w:rPr>
          <w:szCs w:val="24"/>
        </w:rPr>
        <w:t>nakladať s odpadmi</w:t>
      </w:r>
      <w:r w:rsidR="009E3AEF">
        <w:rPr>
          <w:bCs/>
          <w:szCs w:val="24"/>
        </w:rPr>
        <w:t>,</w:t>
      </w:r>
    </w:p>
    <w:p w14:paraId="19A3EB9C" w14:textId="77777777" w:rsidR="00531FDC" w:rsidRPr="00531FDC" w:rsidRDefault="00531FDC" w:rsidP="003A6D96">
      <w:pPr>
        <w:numPr>
          <w:ilvl w:val="2"/>
          <w:numId w:val="132"/>
        </w:numPr>
        <w:autoSpaceDE w:val="0"/>
        <w:autoSpaceDN w:val="0"/>
        <w:adjustRightInd w:val="0"/>
        <w:spacing w:after="0"/>
        <w:ind w:left="567" w:hanging="567"/>
        <w:rPr>
          <w:bCs/>
          <w:szCs w:val="24"/>
        </w:rPr>
      </w:pPr>
      <w:r w:rsidRPr="00531FDC">
        <w:rPr>
          <w:bCs/>
          <w:szCs w:val="24"/>
        </w:rPr>
        <w:t>kópie listov č. 1 a č. 4 Sprievodných listov nebezpečného odpadu,</w:t>
      </w:r>
    </w:p>
    <w:p w14:paraId="40928DD3" w14:textId="38B04DF6" w:rsidR="00531FDC" w:rsidRPr="00531FDC" w:rsidRDefault="00531FDC" w:rsidP="003A6D96">
      <w:pPr>
        <w:numPr>
          <w:ilvl w:val="2"/>
          <w:numId w:val="132"/>
        </w:numPr>
        <w:autoSpaceDE w:val="0"/>
        <w:autoSpaceDN w:val="0"/>
        <w:adjustRightInd w:val="0"/>
        <w:spacing w:after="0"/>
        <w:ind w:left="567" w:hanging="567"/>
        <w:rPr>
          <w:bCs/>
          <w:szCs w:val="24"/>
        </w:rPr>
      </w:pPr>
      <w:r w:rsidRPr="00531FDC">
        <w:rPr>
          <w:bCs/>
          <w:szCs w:val="24"/>
        </w:rPr>
        <w:t xml:space="preserve">kópie ohlásení podaných podľa </w:t>
      </w:r>
      <w:r w:rsidR="009E3AEF">
        <w:rPr>
          <w:bCs/>
          <w:szCs w:val="24"/>
        </w:rPr>
        <w:t xml:space="preserve">tohto podčlánku </w:t>
      </w:r>
      <w:r w:rsidRPr="00531FDC">
        <w:rPr>
          <w:bCs/>
          <w:szCs w:val="24"/>
        </w:rPr>
        <w:t>(vrátane fotodokumentácie),</w:t>
      </w:r>
    </w:p>
    <w:p w14:paraId="51579C70" w14:textId="0EA8DD7D" w:rsidR="00531FDC" w:rsidRPr="00531FDC" w:rsidRDefault="00531FDC" w:rsidP="003A6D96">
      <w:pPr>
        <w:numPr>
          <w:ilvl w:val="2"/>
          <w:numId w:val="132"/>
        </w:numPr>
        <w:autoSpaceDE w:val="0"/>
        <w:autoSpaceDN w:val="0"/>
        <w:adjustRightInd w:val="0"/>
        <w:spacing w:after="0"/>
        <w:ind w:left="567" w:hanging="567"/>
        <w:rPr>
          <w:szCs w:val="24"/>
        </w:rPr>
      </w:pPr>
      <w:r w:rsidRPr="00531FDC">
        <w:rPr>
          <w:bCs/>
          <w:szCs w:val="24"/>
        </w:rPr>
        <w:t>dokumentáciu materiálov využitých ako vedľajší produkt; dokumentácia musí zodpovedať ustanoveniam § 5 ods. 3, § 6 ods. 4 a § 7 ods. 2 vyhlášky MŽP SR č. 344/2022 Z. z</w:t>
      </w:r>
      <w:r w:rsidR="009E3AEF">
        <w:rPr>
          <w:szCs w:val="24"/>
        </w:rPr>
        <w:t>.</w:t>
      </w:r>
    </w:p>
    <w:p w14:paraId="291944CA" w14:textId="45013BC6" w:rsidR="00531FDC" w:rsidRPr="00531FDC" w:rsidRDefault="00531FDC" w:rsidP="009E3AEF">
      <w:pPr>
        <w:autoSpaceDE w:val="0"/>
        <w:autoSpaceDN w:val="0"/>
        <w:adjustRightInd w:val="0"/>
        <w:spacing w:before="120" w:after="0"/>
        <w:rPr>
          <w:szCs w:val="24"/>
        </w:rPr>
      </w:pPr>
      <w:r w:rsidRPr="00531FDC">
        <w:rPr>
          <w:szCs w:val="24"/>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w:t>
      </w:r>
      <w:r w:rsidR="009E3AEF">
        <w:rPr>
          <w:szCs w:val="24"/>
        </w:rPr>
        <w:t>osielateľ uvedený Objednávateľ.</w:t>
      </w:r>
    </w:p>
    <w:p w14:paraId="4970B387" w14:textId="5D24EA7F" w:rsidR="00531FDC" w:rsidRPr="00531FDC" w:rsidRDefault="00531FDC" w:rsidP="009E3AEF">
      <w:pPr>
        <w:autoSpaceDE w:val="0"/>
        <w:autoSpaceDN w:val="0"/>
        <w:adjustRightInd w:val="0"/>
        <w:spacing w:before="120" w:after="0"/>
        <w:rPr>
          <w:szCs w:val="24"/>
        </w:rPr>
      </w:pPr>
      <w:r w:rsidRPr="00531FDC">
        <w:rPr>
          <w:bCs/>
          <w:szCs w:val="24"/>
        </w:rPr>
        <w:t xml:space="preserve">Zhotoviteľ sa zaväzuje odpad, ktorého pôvodcom je Objednávateľ, bezodkladne po jeho vzniku odovzdať osobe oprávnenej nakladať s odpadmi podľa zákona o odpadoch, s ktorou má uzatvorenú zmluvu </w:t>
      </w:r>
      <w:r w:rsidR="009E3AEF" w:rsidRPr="00531FDC">
        <w:rPr>
          <w:bCs/>
          <w:szCs w:val="24"/>
        </w:rPr>
        <w:t xml:space="preserve">podľa </w:t>
      </w:r>
      <w:r w:rsidR="009E3AEF">
        <w:rPr>
          <w:bCs/>
          <w:szCs w:val="24"/>
        </w:rPr>
        <w:t>tohto podčlánku</w:t>
      </w:r>
      <w:r w:rsidRPr="00531FDC">
        <w:rPr>
          <w:bCs/>
          <w:szCs w:val="24"/>
        </w:rPr>
        <w:t xml:space="preserve">. Momentom odovzdania odpadov osobe oprávnenej </w:t>
      </w:r>
      <w:r w:rsidRPr="00531FDC">
        <w:rPr>
          <w:szCs w:val="24"/>
        </w:rPr>
        <w:t>nakladať s odpadmi</w:t>
      </w:r>
      <w:r w:rsidRPr="00531FDC">
        <w:rPr>
          <w:bCs/>
          <w:szCs w:val="24"/>
        </w:rPr>
        <w:t xml:space="preserve">, je táto zodpovedná za manipuláciu s týmito odpadmi v súlade s </w:t>
      </w:r>
      <w:r w:rsidR="002444B9">
        <w:rPr>
          <w:bCs/>
          <w:szCs w:val="24"/>
        </w:rPr>
        <w:t>P</w:t>
      </w:r>
      <w:r w:rsidRPr="00531FDC">
        <w:rPr>
          <w:bCs/>
          <w:szCs w:val="24"/>
        </w:rPr>
        <w:t xml:space="preserve">rávnymi predpismi a dochádza k prechodu vlastníckeho práva k odpadom na osobu oprávnenú </w:t>
      </w:r>
      <w:r w:rsidRPr="00531FDC">
        <w:rPr>
          <w:szCs w:val="24"/>
        </w:rPr>
        <w:t>nakladať s odpadmi</w:t>
      </w:r>
      <w:r w:rsidRPr="00531FDC">
        <w:rPr>
          <w:bCs/>
          <w:szCs w:val="24"/>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002444B9">
        <w:rPr>
          <w:szCs w:val="24"/>
        </w:rPr>
        <w:t>.</w:t>
      </w:r>
    </w:p>
    <w:p w14:paraId="03A41A16" w14:textId="0CB9C334" w:rsidR="00531FDC" w:rsidRPr="00531FDC" w:rsidRDefault="00531FDC" w:rsidP="002444B9">
      <w:pPr>
        <w:autoSpaceDE w:val="0"/>
        <w:autoSpaceDN w:val="0"/>
        <w:adjustRightInd w:val="0"/>
        <w:spacing w:before="120" w:after="0"/>
        <w:rPr>
          <w:szCs w:val="24"/>
        </w:rPr>
      </w:pPr>
      <w:r w:rsidRPr="00531FDC">
        <w:rPr>
          <w:bCs/>
          <w:szCs w:val="24"/>
        </w:rPr>
        <w:t xml:space="preserve">V prípade, ak v dôsledku porušenia povinností Zhotoviteľa pri plnení Zmluvy uvedených v tomto </w:t>
      </w:r>
      <w:r w:rsidR="002444B9">
        <w:rPr>
          <w:bCs/>
          <w:szCs w:val="24"/>
        </w:rPr>
        <w:t>pod</w:t>
      </w:r>
      <w:r w:rsidRPr="00531FDC">
        <w:rPr>
          <w:bCs/>
          <w:szCs w:val="24"/>
        </w:rPr>
        <w:t xml:space="preserve">článku bude zo strany orgánov štátnej správy Objednávateľovi uložená sankcia, je Zhotoviteľ </w:t>
      </w:r>
      <w:r w:rsidRPr="00531FDC">
        <w:rPr>
          <w:bCs/>
          <w:szCs w:val="24"/>
        </w:rPr>
        <w:lastRenderedPageBreak/>
        <w:t>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531FDC">
        <w:rPr>
          <w:szCs w:val="24"/>
        </w:rPr>
        <w:t>.</w:t>
      </w:r>
    </w:p>
    <w:p w14:paraId="498981E1" w14:textId="321ABEF9" w:rsidR="00531FDC" w:rsidRPr="00531FDC" w:rsidRDefault="00531FDC" w:rsidP="002444B9">
      <w:pPr>
        <w:autoSpaceDE w:val="0"/>
        <w:autoSpaceDN w:val="0"/>
        <w:adjustRightInd w:val="0"/>
        <w:spacing w:before="120" w:after="0"/>
        <w:rPr>
          <w:szCs w:val="24"/>
        </w:rPr>
      </w:pPr>
      <w:r w:rsidRPr="00531FDC">
        <w:rPr>
          <w:bCs/>
          <w:szCs w:val="24"/>
        </w:rPr>
        <w:t xml:space="preserve">Ak pri realizácii stavby nebezpečný odpad nevznikne, ustanovenia tohto </w:t>
      </w:r>
      <w:r w:rsidR="002444B9">
        <w:rPr>
          <w:bCs/>
          <w:szCs w:val="24"/>
        </w:rPr>
        <w:t>pod</w:t>
      </w:r>
      <w:r w:rsidRPr="00531FDC">
        <w:rPr>
          <w:bCs/>
          <w:szCs w:val="24"/>
        </w:rPr>
        <w:t>článku upravujúce povinnosti Zhotoviteľa sa v súvislosti s nebezpečným odpadom neuplatnia</w:t>
      </w:r>
      <w:r w:rsidR="002444B9">
        <w:rPr>
          <w:szCs w:val="24"/>
        </w:rPr>
        <w:t>.</w:t>
      </w:r>
    </w:p>
    <w:p w14:paraId="7B54DE59" w14:textId="77777777" w:rsidR="00D535C9" w:rsidRPr="00D535C9" w:rsidRDefault="00D535C9" w:rsidP="00DC09F0">
      <w:pPr>
        <w:keepNext/>
        <w:keepLines/>
        <w:spacing w:before="120" w:after="120"/>
        <w:ind w:right="-142"/>
        <w:outlineLvl w:val="2"/>
        <w:rPr>
          <w:b/>
          <w:bCs/>
          <w:szCs w:val="24"/>
        </w:rPr>
      </w:pPr>
      <w:r w:rsidRPr="00D535C9">
        <w:rPr>
          <w:b/>
          <w:bCs/>
          <w:szCs w:val="24"/>
        </w:rPr>
        <w:t xml:space="preserve">Podčlánok 4.21 Správy o postupe prác </w:t>
      </w:r>
    </w:p>
    <w:p w14:paraId="01E308FA" w14:textId="704E09B2" w:rsidR="00D535C9" w:rsidRPr="00D535C9" w:rsidRDefault="00D535C9" w:rsidP="00352049">
      <w:pPr>
        <w:spacing w:after="120"/>
        <w:ind w:right="-1"/>
        <w:rPr>
          <w:szCs w:val="24"/>
        </w:rPr>
      </w:pPr>
      <w:r w:rsidRPr="00D535C9">
        <w:rPr>
          <w:szCs w:val="24"/>
        </w:rPr>
        <w:t>Prv</w:t>
      </w:r>
      <w:r w:rsidR="00FC4262">
        <w:rPr>
          <w:szCs w:val="24"/>
        </w:rPr>
        <w:t>ý</w:t>
      </w:r>
      <w:r w:rsidRPr="00D535C9">
        <w:rPr>
          <w:szCs w:val="24"/>
        </w:rPr>
        <w:t xml:space="preserve"> </w:t>
      </w:r>
      <w:r w:rsidR="00FC4262">
        <w:rPr>
          <w:szCs w:val="24"/>
        </w:rPr>
        <w:t>odstavec</w:t>
      </w:r>
      <w:r w:rsidRPr="00D535C9">
        <w:rPr>
          <w:szCs w:val="24"/>
        </w:rPr>
        <w:t xml:space="preserve"> sa ruší a nahrádza sa nasledujúcim textom:</w:t>
      </w:r>
    </w:p>
    <w:p w14:paraId="0CFCCF99" w14:textId="6B3B8201" w:rsidR="00D6406E" w:rsidRPr="00D6406E" w:rsidRDefault="00D6406E" w:rsidP="00352049">
      <w:pPr>
        <w:spacing w:after="120"/>
        <w:ind w:right="-1"/>
        <w:rPr>
          <w:szCs w:val="24"/>
        </w:rPr>
      </w:pPr>
      <w:r w:rsidRPr="00D6406E">
        <w:rPr>
          <w:szCs w:val="24"/>
        </w:rPr>
        <w:t xml:space="preserve">Zhotoviteľ je povinný vypracovať za každých </w:t>
      </w:r>
      <w:r>
        <w:rPr>
          <w:szCs w:val="24"/>
        </w:rPr>
        <w:t>sedem</w:t>
      </w:r>
      <w:r w:rsidRPr="00D6406E">
        <w:rPr>
          <w:szCs w:val="24"/>
        </w:rPr>
        <w:t xml:space="preserve"> dní </w:t>
      </w:r>
      <w:r w:rsidR="00034B3B">
        <w:rPr>
          <w:szCs w:val="24"/>
        </w:rPr>
        <w:t>Týžd</w:t>
      </w:r>
      <w:r w:rsidR="005D4CC8">
        <w:rPr>
          <w:szCs w:val="24"/>
        </w:rPr>
        <w:t>ennú</w:t>
      </w:r>
      <w:r w:rsidR="00034B3B">
        <w:rPr>
          <w:szCs w:val="24"/>
        </w:rPr>
        <w:t xml:space="preserve"> </w:t>
      </w:r>
      <w:r w:rsidR="00FC4262">
        <w:rPr>
          <w:szCs w:val="24"/>
        </w:rPr>
        <w:t>s</w:t>
      </w:r>
      <w:r w:rsidRPr="00D6406E">
        <w:rPr>
          <w:szCs w:val="24"/>
        </w:rPr>
        <w:t xml:space="preserve">právu o postupe prác (o vecnom plnení) a predložiť ju e-mailom Stavebnému dozorovi a Objednávateľovi najneskôr </w:t>
      </w:r>
      <w:r w:rsidR="00E27E9D">
        <w:rPr>
          <w:szCs w:val="24"/>
        </w:rPr>
        <w:t>nasledujúci pracovný deň po ukončení príslušného týždňa</w:t>
      </w:r>
      <w:r w:rsidRPr="00D6406E">
        <w:rPr>
          <w:szCs w:val="24"/>
        </w:rPr>
        <w:t>.</w:t>
      </w:r>
    </w:p>
    <w:p w14:paraId="59B4CB11" w14:textId="09582547" w:rsidR="00D6406E" w:rsidRPr="00D6406E" w:rsidRDefault="00D6406E" w:rsidP="00A31C88">
      <w:pPr>
        <w:spacing w:after="0"/>
        <w:ind w:right="-1"/>
        <w:rPr>
          <w:szCs w:val="24"/>
        </w:rPr>
      </w:pPr>
      <w:r w:rsidRPr="00D6406E">
        <w:rPr>
          <w:szCs w:val="24"/>
        </w:rPr>
        <w:t>Zhotoviteľ je povinný vypracovať a predložiť e-mailom Stavebnému dozorovi a </w:t>
      </w:r>
      <w:r w:rsidR="00352049">
        <w:rPr>
          <w:szCs w:val="24"/>
        </w:rPr>
        <w:t>Objednávateľovi do sedem</w:t>
      </w:r>
      <w:r w:rsidRPr="00D6406E">
        <w:rPr>
          <w:szCs w:val="24"/>
        </w:rPr>
        <w:t xml:space="preserve"> pracovných dní po ukončení každého</w:t>
      </w:r>
      <w:r w:rsidR="00A77DD0">
        <w:rPr>
          <w:szCs w:val="24"/>
        </w:rPr>
        <w:t xml:space="preserve"> kalendárneho</w:t>
      </w:r>
      <w:r w:rsidRPr="00D6406E">
        <w:rPr>
          <w:szCs w:val="24"/>
        </w:rPr>
        <w:t xml:space="preserve"> mesiaca Mesačnú správu o postupe prác  (o vecnom plnení). </w:t>
      </w:r>
      <w:r w:rsidR="00C00707">
        <w:rPr>
          <w:szCs w:val="24"/>
        </w:rPr>
        <w:t xml:space="preserve">Prvá Mesačná správa o postupe prác bude pokrývať obdobie do konca prvého kalendárneho mesiaca od </w:t>
      </w:r>
      <w:r w:rsidR="00C00707" w:rsidRPr="00C00707">
        <w:rPr>
          <w:szCs w:val="24"/>
        </w:rPr>
        <w:t>Dátumu začatia prác</w:t>
      </w:r>
      <w:r w:rsidR="00C00707">
        <w:rPr>
          <w:szCs w:val="24"/>
        </w:rPr>
        <w:t xml:space="preserve">. </w:t>
      </w:r>
      <w:r w:rsidRPr="00D6406E">
        <w:rPr>
          <w:szCs w:val="24"/>
        </w:rPr>
        <w:t>Stavebný dozor a Objednávateľ sú oprávnení zaslať k predloženej Mesačnej správe o postupe prác pripomienky, ktoré je Zhotoviteľ povinný zapracovať. Po zapracovaní pripomienok zo strany Stavebného dozora a Objednávateľa alebo obdržaní stanoviska, že k zaslanej Mesačnej správe o postupe prác nemajú žiadne pripomienky, zašle Zhotoviteľ finálnu verziu Mesačnej správy o postupe prác nasledovne:</w:t>
      </w:r>
    </w:p>
    <w:p w14:paraId="07DF24A5" w14:textId="7978B146" w:rsidR="00D6406E" w:rsidRPr="00352049" w:rsidRDefault="00D6406E" w:rsidP="003A6D96">
      <w:pPr>
        <w:pStyle w:val="Odsekzoznamu"/>
        <w:numPr>
          <w:ilvl w:val="1"/>
          <w:numId w:val="135"/>
        </w:numPr>
        <w:spacing w:after="120"/>
        <w:ind w:left="426" w:right="-1" w:hanging="426"/>
        <w:rPr>
          <w:szCs w:val="24"/>
        </w:rPr>
      </w:pPr>
      <w:r w:rsidRPr="00352049">
        <w:rPr>
          <w:szCs w:val="24"/>
        </w:rPr>
        <w:t>Objednávateľovi v dvoch vyhotoveniach v listinnej forme a v jednom vyhotovení v elektronickej forme (CD/DVD nosič) vo formáte schválenom Objednávateľom.</w:t>
      </w:r>
    </w:p>
    <w:p w14:paraId="168D7CC6" w14:textId="2635C47D" w:rsidR="00D6406E" w:rsidRPr="00352049" w:rsidRDefault="00D6406E" w:rsidP="003A6D96">
      <w:pPr>
        <w:pStyle w:val="Odsekzoznamu"/>
        <w:numPr>
          <w:ilvl w:val="1"/>
          <w:numId w:val="135"/>
        </w:numPr>
        <w:spacing w:after="120"/>
        <w:ind w:left="426" w:right="-1" w:hanging="426"/>
        <w:rPr>
          <w:szCs w:val="24"/>
        </w:rPr>
      </w:pPr>
      <w:r w:rsidRPr="00352049">
        <w:rPr>
          <w:szCs w:val="24"/>
        </w:rPr>
        <w:t>Stavebnému dozorovi v jednom vyhotovení v listinnej forme a v jednom vyhotovení v elek</w:t>
      </w:r>
      <w:r w:rsidR="00352049" w:rsidRPr="00352049">
        <w:rPr>
          <w:szCs w:val="24"/>
        </w:rPr>
        <w:t>tronickej forme (CD/DVD nosič).</w:t>
      </w:r>
    </w:p>
    <w:p w14:paraId="4CF87F90" w14:textId="12FD34E9" w:rsidR="00D6406E" w:rsidRPr="00D6406E" w:rsidRDefault="00D6406E" w:rsidP="00A31C88">
      <w:pPr>
        <w:spacing w:after="120"/>
        <w:ind w:right="-1"/>
        <w:rPr>
          <w:szCs w:val="24"/>
        </w:rPr>
      </w:pPr>
      <w:r w:rsidRPr="00D6406E">
        <w:rPr>
          <w:szCs w:val="24"/>
        </w:rPr>
        <w:t xml:space="preserve">Text pododstavca (a) sa ruší a nahrádza sa nasledujúcim </w:t>
      </w:r>
      <w:r w:rsidR="005D4CC8">
        <w:rPr>
          <w:szCs w:val="24"/>
        </w:rPr>
        <w:t>textom</w:t>
      </w:r>
      <w:r w:rsidRPr="00D6406E">
        <w:rPr>
          <w:szCs w:val="24"/>
        </w:rPr>
        <w:t>:</w:t>
      </w:r>
    </w:p>
    <w:p w14:paraId="744283A9" w14:textId="792E3691" w:rsidR="00D6406E" w:rsidRPr="00D6406E" w:rsidRDefault="00D6406E" w:rsidP="003A6D96">
      <w:pPr>
        <w:numPr>
          <w:ilvl w:val="0"/>
          <w:numId w:val="133"/>
        </w:numPr>
        <w:tabs>
          <w:tab w:val="clear" w:pos="1070"/>
        </w:tabs>
        <w:spacing w:after="120"/>
        <w:ind w:left="426" w:right="-1" w:hanging="426"/>
        <w:rPr>
          <w:szCs w:val="24"/>
        </w:rPr>
      </w:pPr>
      <w:r w:rsidRPr="00D6406E">
        <w:rPr>
          <w:szCs w:val="24"/>
        </w:rPr>
        <w:t xml:space="preserve">podrobné popisy postupu </w:t>
      </w:r>
      <w:r w:rsidR="00FC4262">
        <w:rPr>
          <w:szCs w:val="24"/>
        </w:rPr>
        <w:t>projektovej prípravy a</w:t>
      </w:r>
      <w:r w:rsidR="0099416C">
        <w:rPr>
          <w:szCs w:val="24"/>
        </w:rPr>
        <w:t> </w:t>
      </w:r>
      <w:r w:rsidR="00FC4262">
        <w:rPr>
          <w:szCs w:val="24"/>
        </w:rPr>
        <w:t>realizácie</w:t>
      </w:r>
      <w:r w:rsidR="0099416C">
        <w:rPr>
          <w:szCs w:val="24"/>
        </w:rPr>
        <w:t xml:space="preserve"> stavebných</w:t>
      </w:r>
      <w:r w:rsidR="00FC4262">
        <w:rPr>
          <w:szCs w:val="24"/>
        </w:rPr>
        <w:t xml:space="preserve"> </w:t>
      </w:r>
      <w:r w:rsidR="0056426D">
        <w:rPr>
          <w:szCs w:val="24"/>
        </w:rPr>
        <w:t>prác,</w:t>
      </w:r>
      <w:r w:rsidRPr="00D6406E">
        <w:rPr>
          <w:szCs w:val="24"/>
        </w:rPr>
        <w:t xml:space="preserve"> vrátane všetkých štádií lehôt predkladania vzoriek na schválenie, lehôt na schválenie, obstarávania, výroby, dodávky na Stavenisko, výstavby, akýchkoľvek skúšok, preberacieho konania, Lehoty na oznámenie vád a Záručnej doby,</w:t>
      </w:r>
    </w:p>
    <w:p w14:paraId="48D8DB53" w14:textId="65520277" w:rsidR="00D6406E" w:rsidRPr="00D6406E" w:rsidRDefault="00D6406E" w:rsidP="00352049">
      <w:pPr>
        <w:spacing w:after="120"/>
        <w:ind w:right="-1"/>
        <w:rPr>
          <w:szCs w:val="24"/>
        </w:rPr>
      </w:pPr>
      <w:r w:rsidRPr="00A31C88">
        <w:rPr>
          <w:szCs w:val="24"/>
        </w:rPr>
        <w:t xml:space="preserve">Za pododstavec (h) sa pridávajú </w:t>
      </w:r>
      <w:r w:rsidRPr="00D6406E">
        <w:rPr>
          <w:szCs w:val="24"/>
        </w:rPr>
        <w:t xml:space="preserve">nové </w:t>
      </w:r>
      <w:r w:rsidRPr="00A31C88">
        <w:rPr>
          <w:szCs w:val="24"/>
        </w:rPr>
        <w:t>pododstavce</w:t>
      </w:r>
      <w:r w:rsidR="005D4CC8">
        <w:rPr>
          <w:szCs w:val="24"/>
        </w:rPr>
        <w:t xml:space="preserve"> s nasledujúcim textom:</w:t>
      </w:r>
      <w:r w:rsidRPr="00D6406E">
        <w:rPr>
          <w:szCs w:val="24"/>
        </w:rPr>
        <w:t xml:space="preserve"> (i) až (m) s nasledujúcim znením:</w:t>
      </w:r>
    </w:p>
    <w:p w14:paraId="4262E49B" w14:textId="16358A0A" w:rsidR="00D6406E" w:rsidRPr="00D6406E" w:rsidRDefault="00D6406E" w:rsidP="003A6D96">
      <w:pPr>
        <w:numPr>
          <w:ilvl w:val="0"/>
          <w:numId w:val="134"/>
        </w:numPr>
        <w:tabs>
          <w:tab w:val="clear" w:pos="1070"/>
        </w:tabs>
        <w:spacing w:after="120"/>
        <w:ind w:left="425" w:right="-1" w:hanging="425"/>
        <w:rPr>
          <w:szCs w:val="24"/>
        </w:rPr>
      </w:pPr>
      <w:r w:rsidRPr="00D6406E">
        <w:rPr>
          <w:szCs w:val="24"/>
        </w:rPr>
        <w:t>výsledky geodetického zamerania všetkých podzemných vedení, vrátane všetkých ich súčastí,</w:t>
      </w:r>
    </w:p>
    <w:p w14:paraId="0FC88F5C" w14:textId="1EFD704F" w:rsidR="00D6406E" w:rsidRPr="00D6406E" w:rsidRDefault="00D6406E" w:rsidP="003A6D96">
      <w:pPr>
        <w:numPr>
          <w:ilvl w:val="0"/>
          <w:numId w:val="134"/>
        </w:numPr>
        <w:tabs>
          <w:tab w:val="clear" w:pos="1070"/>
          <w:tab w:val="num" w:pos="426"/>
        </w:tabs>
        <w:spacing w:after="120"/>
        <w:ind w:left="426" w:right="-1" w:hanging="426"/>
        <w:rPr>
          <w:szCs w:val="24"/>
        </w:rPr>
      </w:pPr>
      <w:r w:rsidRPr="00D6406E">
        <w:rPr>
          <w:szCs w:val="24"/>
        </w:rPr>
        <w:t>environmentálne správy, ktoré musia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 (takáto správa bude súčasťou Mesačnej správy o postupe prác iba po ukončení každého polroka),</w:t>
      </w:r>
    </w:p>
    <w:p w14:paraId="1C3077FE" w14:textId="7BCA55E5" w:rsidR="00D6406E" w:rsidRPr="00D6406E" w:rsidRDefault="00D6406E" w:rsidP="003A6D96">
      <w:pPr>
        <w:numPr>
          <w:ilvl w:val="0"/>
          <w:numId w:val="134"/>
        </w:numPr>
        <w:tabs>
          <w:tab w:val="clear" w:pos="1070"/>
        </w:tabs>
        <w:spacing w:after="120"/>
        <w:ind w:left="425" w:right="-1" w:hanging="425"/>
        <w:rPr>
          <w:szCs w:val="24"/>
        </w:rPr>
      </w:pPr>
      <w:r w:rsidRPr="00D6406E">
        <w:rPr>
          <w:szCs w:val="24"/>
        </w:rPr>
        <w:t>hlásenie – zoznam vyzískaných Materiálov (Materiál klasifikovaný ako odpad, Materiál určený na opätovné využitie, Materiál podmienečne využiteľný, a pod.) odovzdaného Objednávateľovi,</w:t>
      </w:r>
    </w:p>
    <w:p w14:paraId="0A780E43" w14:textId="67C2D392" w:rsidR="00D6406E" w:rsidRPr="00D6406E" w:rsidRDefault="00D6406E" w:rsidP="003A6D96">
      <w:pPr>
        <w:numPr>
          <w:ilvl w:val="0"/>
          <w:numId w:val="134"/>
        </w:numPr>
        <w:tabs>
          <w:tab w:val="clear" w:pos="1070"/>
          <w:tab w:val="num" w:pos="426"/>
        </w:tabs>
        <w:spacing w:after="120"/>
        <w:ind w:left="426" w:right="-1" w:hanging="426"/>
        <w:rPr>
          <w:szCs w:val="24"/>
        </w:rPr>
      </w:pPr>
      <w:r w:rsidRPr="00D6406E">
        <w:rPr>
          <w:szCs w:val="24"/>
        </w:rPr>
        <w:lastRenderedPageBreak/>
        <w:t xml:space="preserve">zoznam všetkých fyzických osôb - podnikateľov a právnických osôb (tzn. podzhotoviteľov), ktorí vykonávali práce na príslušnom objekte v štruktúre podľa jednotlivých objektov vrátane rámcového popisu rozsahu ich činností, </w:t>
      </w:r>
    </w:p>
    <w:p w14:paraId="3AC7E2A7" w14:textId="383B640D" w:rsidR="00D6406E" w:rsidRPr="00D6406E" w:rsidRDefault="00D6406E" w:rsidP="003A6D96">
      <w:pPr>
        <w:numPr>
          <w:ilvl w:val="0"/>
          <w:numId w:val="134"/>
        </w:numPr>
        <w:tabs>
          <w:tab w:val="clear" w:pos="1070"/>
          <w:tab w:val="num" w:pos="426"/>
        </w:tabs>
        <w:spacing w:after="120"/>
        <w:ind w:right="-1" w:hanging="1070"/>
        <w:jc w:val="left"/>
        <w:rPr>
          <w:szCs w:val="24"/>
        </w:rPr>
      </w:pPr>
      <w:r w:rsidRPr="00D6406E">
        <w:rPr>
          <w:szCs w:val="24"/>
        </w:rPr>
        <w:t>údaje o počte každého z typov Zariadenia Zhotoviteľa na Stavenisku.</w:t>
      </w:r>
    </w:p>
    <w:p w14:paraId="1659BD5A" w14:textId="77777777" w:rsidR="00D535C9" w:rsidRPr="00D535C9" w:rsidRDefault="00D535C9" w:rsidP="00DC09F0">
      <w:pPr>
        <w:keepNext/>
        <w:keepLines/>
        <w:spacing w:before="120" w:after="120"/>
        <w:ind w:right="-142"/>
        <w:outlineLvl w:val="2"/>
        <w:rPr>
          <w:b/>
          <w:bCs/>
          <w:szCs w:val="24"/>
        </w:rPr>
      </w:pPr>
      <w:r w:rsidRPr="00D535C9">
        <w:rPr>
          <w:b/>
          <w:bCs/>
          <w:szCs w:val="24"/>
        </w:rPr>
        <w:t xml:space="preserve">Podčlánok 4.24 Nálezy na </w:t>
      </w:r>
      <w:r w:rsidR="002312DA">
        <w:rPr>
          <w:b/>
          <w:bCs/>
          <w:szCs w:val="24"/>
        </w:rPr>
        <w:t>S</w:t>
      </w:r>
      <w:r w:rsidRPr="00D535C9">
        <w:rPr>
          <w:b/>
          <w:bCs/>
          <w:szCs w:val="24"/>
        </w:rPr>
        <w:t>tavenisku</w:t>
      </w:r>
    </w:p>
    <w:p w14:paraId="0BC1F1D3" w14:textId="6A0C0B25" w:rsidR="00D535C9" w:rsidRPr="00D535C9" w:rsidRDefault="00D535C9" w:rsidP="00DC09F0">
      <w:pPr>
        <w:spacing w:after="120"/>
        <w:ind w:right="-142" w:firstLine="12"/>
        <w:rPr>
          <w:szCs w:val="24"/>
        </w:rPr>
      </w:pPr>
      <w:r w:rsidRPr="00D535C9">
        <w:rPr>
          <w:szCs w:val="24"/>
        </w:rPr>
        <w:t>Na koniec sa pridáva</w:t>
      </w:r>
      <w:r w:rsidR="00335B52">
        <w:rPr>
          <w:szCs w:val="24"/>
        </w:rPr>
        <w:t xml:space="preserve"> nový odstavec s</w:t>
      </w:r>
      <w:r w:rsidRPr="00D535C9">
        <w:rPr>
          <w:szCs w:val="24"/>
        </w:rPr>
        <w:t xml:space="preserve"> nasledujúci</w:t>
      </w:r>
      <w:r w:rsidR="00335B52">
        <w:rPr>
          <w:szCs w:val="24"/>
        </w:rPr>
        <w:t>m</w:t>
      </w:r>
      <w:r w:rsidRPr="00D535C9">
        <w:rPr>
          <w:szCs w:val="24"/>
        </w:rPr>
        <w:t xml:space="preserve"> text</w:t>
      </w:r>
      <w:r w:rsidR="00335B52">
        <w:rPr>
          <w:szCs w:val="24"/>
        </w:rPr>
        <w:t>om</w:t>
      </w:r>
      <w:r w:rsidRPr="00D535C9">
        <w:rPr>
          <w:szCs w:val="24"/>
        </w:rPr>
        <w:t>:</w:t>
      </w:r>
    </w:p>
    <w:p w14:paraId="2A66F41C" w14:textId="0ACB15B3" w:rsidR="00D535C9" w:rsidRPr="00D535C9" w:rsidRDefault="00D535C9" w:rsidP="00DC09F0">
      <w:pPr>
        <w:spacing w:before="120" w:after="120"/>
        <w:ind w:right="-142" w:firstLine="12"/>
        <w:rPr>
          <w:szCs w:val="24"/>
        </w:rPr>
      </w:pPr>
      <w:r w:rsidRPr="00D535C9">
        <w:rPr>
          <w:szCs w:val="24"/>
        </w:rPr>
        <w:t>V súlade so zákonom č. 49/2002 Z. z. o ochrane pamiatkového fondu v znení neskorších predpisov (ďalej len „</w:t>
      </w:r>
      <w:r w:rsidRPr="00D535C9">
        <w:rPr>
          <w:b/>
          <w:szCs w:val="24"/>
        </w:rPr>
        <w:t>pamiatkový zákon</w:t>
      </w:r>
      <w:r w:rsidRPr="00D535C9">
        <w:rPr>
          <w:szCs w:val="24"/>
        </w:rPr>
        <w:t xml:space="preserve">“) je Zhotoviteľ povinný uzavrieť zmluvu s Archeologickým ústavom Slovenskej akadémie vied alebo s inou právnickou osobou, ktorá má príslušné oprávnenie vydané Ministerstvom kultúry </w:t>
      </w:r>
      <w:r w:rsidR="007903B2">
        <w:rPr>
          <w:szCs w:val="24"/>
        </w:rPr>
        <w:t>Slovenskej republiky</w:t>
      </w:r>
      <w:r w:rsidR="007903B2" w:rsidRPr="00D535C9">
        <w:rPr>
          <w:szCs w:val="24"/>
        </w:rPr>
        <w:t xml:space="preserve"> </w:t>
      </w:r>
      <w:r w:rsidRPr="00D535C9">
        <w:rPr>
          <w:szCs w:val="24"/>
        </w:rPr>
        <w:t xml:space="preserve">na vykonanie záchranného archeologického výskumu pri objavení predmetov podliehajúcich pamiatkovému zákonu alebo na vykonanie </w:t>
      </w:r>
      <w:r w:rsidR="00335B52">
        <w:rPr>
          <w:szCs w:val="24"/>
        </w:rPr>
        <w:t>archeologického</w:t>
      </w:r>
      <w:r w:rsidRPr="00D535C9">
        <w:rPr>
          <w:szCs w:val="24"/>
        </w:rPr>
        <w:t xml:space="preserve"> výskumu. Oprávnená inštitúcia rozhodne o potrebe a rozsahu </w:t>
      </w:r>
      <w:r w:rsidR="00C21C46" w:rsidRPr="00D535C9">
        <w:rPr>
          <w:szCs w:val="24"/>
        </w:rPr>
        <w:t>archeologického</w:t>
      </w:r>
      <w:r w:rsidR="00C21C46">
        <w:rPr>
          <w:szCs w:val="24"/>
        </w:rPr>
        <w:t xml:space="preserve"> dozoru a archeologického</w:t>
      </w:r>
      <w:r w:rsidR="00C21C46" w:rsidRPr="00D535C9">
        <w:rPr>
          <w:szCs w:val="24"/>
        </w:rPr>
        <w:t xml:space="preserve"> výskumu</w:t>
      </w:r>
      <w:r w:rsidRPr="00D535C9">
        <w:rPr>
          <w:szCs w:val="24"/>
        </w:rPr>
        <w:t xml:space="preserve"> na Stavenisku.</w:t>
      </w:r>
    </w:p>
    <w:p w14:paraId="4AAFA273" w14:textId="77777777" w:rsidR="00D535C9" w:rsidRPr="00D535C9" w:rsidRDefault="00D535C9" w:rsidP="00DC09F0">
      <w:pPr>
        <w:spacing w:before="120" w:after="120"/>
        <w:ind w:right="-142" w:firstLine="12"/>
        <w:rPr>
          <w:b/>
          <w:szCs w:val="24"/>
        </w:rPr>
      </w:pPr>
      <w:r w:rsidRPr="00D535C9">
        <w:rPr>
          <w:b/>
          <w:szCs w:val="24"/>
        </w:rPr>
        <w:t>Pridávajú sa nové podčlánky s nasledujúcim textom:</w:t>
      </w:r>
    </w:p>
    <w:p w14:paraId="4EF7EC2B" w14:textId="77777777" w:rsidR="00D535C9" w:rsidRPr="00D535C9" w:rsidRDefault="00D535C9" w:rsidP="00DC09F0">
      <w:pPr>
        <w:keepNext/>
        <w:keepLines/>
        <w:spacing w:before="120" w:after="120"/>
        <w:ind w:right="-142"/>
        <w:outlineLvl w:val="2"/>
        <w:rPr>
          <w:b/>
          <w:bCs/>
          <w:szCs w:val="24"/>
        </w:rPr>
      </w:pPr>
      <w:r w:rsidRPr="00D535C9">
        <w:rPr>
          <w:b/>
          <w:bCs/>
          <w:szCs w:val="24"/>
        </w:rPr>
        <w:t>Podčlánok 4.25 Existujúce inžinierske siete a objekty</w:t>
      </w:r>
    </w:p>
    <w:p w14:paraId="182C1806" w14:textId="14AE3B3D" w:rsidR="00D535C9" w:rsidRPr="00D535C9" w:rsidRDefault="00D535C9" w:rsidP="00DC09F0">
      <w:pPr>
        <w:spacing w:before="120" w:after="120"/>
        <w:ind w:right="-142" w:firstLine="12"/>
        <w:rPr>
          <w:szCs w:val="24"/>
        </w:rPr>
      </w:pPr>
      <w:r w:rsidRPr="00D535C9">
        <w:rPr>
          <w:szCs w:val="24"/>
        </w:rPr>
        <w:t>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w:t>
      </w:r>
      <w:r w:rsidR="0092201B">
        <w:rPr>
          <w:szCs w:val="24"/>
        </w:rPr>
        <w:t xml:space="preserve"> obsiahnutých v projektovej dokumentácii</w:t>
      </w:r>
      <w:r w:rsidRPr="00D535C9">
        <w:rPr>
          <w:szCs w:val="24"/>
        </w:rPr>
        <w:t>. Pred začatím akýchkoľvek prác Zhotoviteľ písomne požiada vlastníkov, správcov alebo prevádzkovateľov týchto sietí o ich lokalizáciu/vytýčenie a v prípade podzemných vedení vyhotoví ručne kopané sondy v potrebnom rozsahu. Zhotoviteľ je povinný priebežne si overovať u správcov sietí prípadné zmeny vykonané v súvislosti s týmito sieťami (napr. existenciu nových sietí vzniknutých v priebehu realizácie diela, ich prípadné preložky, alebo zrušenie).</w:t>
      </w:r>
    </w:p>
    <w:p w14:paraId="6EA24EF5" w14:textId="77777777" w:rsidR="00D535C9" w:rsidRPr="00D535C9" w:rsidRDefault="00D535C9" w:rsidP="00DC09F0">
      <w:pPr>
        <w:spacing w:before="120" w:after="120"/>
        <w:ind w:right="-142" w:firstLine="12"/>
        <w:rPr>
          <w:szCs w:val="24"/>
        </w:rPr>
      </w:pPr>
      <w:r w:rsidRPr="00D535C9">
        <w:rPr>
          <w:szCs w:val="24"/>
        </w:rPr>
        <w:t>Náklady spojené s vytyčovaním sietí ich správcami znáša Zhotoviteľ.</w:t>
      </w:r>
    </w:p>
    <w:p w14:paraId="63BBF05B" w14:textId="55455F05" w:rsidR="00D535C9" w:rsidRPr="00D535C9" w:rsidRDefault="00D535C9" w:rsidP="00DC09F0">
      <w:pPr>
        <w:spacing w:before="120" w:after="120"/>
        <w:ind w:right="-142" w:firstLine="12"/>
        <w:rPr>
          <w:szCs w:val="24"/>
        </w:rPr>
      </w:pPr>
      <w:r w:rsidRPr="00D535C9">
        <w:rPr>
          <w:szCs w:val="24"/>
        </w:rPr>
        <w:t xml:space="preserve">Zhotoviteľ bude zodpovedný za všetky škody na inžinierskych sieťach spôsobené ním alebo jeho </w:t>
      </w:r>
      <w:r w:rsidR="00545C18">
        <w:rPr>
          <w:szCs w:val="24"/>
        </w:rPr>
        <w:t>podzhotoviteľmi</w:t>
      </w:r>
      <w:r w:rsidRPr="00D535C9">
        <w:rPr>
          <w:szCs w:val="24"/>
        </w:rPr>
        <w:t xml:space="preserve"> počas výkonu prác na Diele a takéto škody musí na vlastné náklady odstrániť do doby určenej na ich odstránenie príslušným správcom.</w:t>
      </w:r>
    </w:p>
    <w:p w14:paraId="3C00CDDE" w14:textId="19EE8733" w:rsidR="00D535C9" w:rsidRPr="007B304F" w:rsidRDefault="00D535C9" w:rsidP="00DC09F0">
      <w:pPr>
        <w:spacing w:before="120" w:after="120"/>
        <w:ind w:right="-142" w:firstLine="12"/>
        <w:rPr>
          <w:i/>
          <w:iCs/>
          <w:szCs w:val="24"/>
        </w:rPr>
      </w:pPr>
      <w:r w:rsidRPr="00D535C9">
        <w:rPr>
          <w:szCs w:val="24"/>
        </w:rPr>
        <w:t>Zhotoviteľ je povinný na základe súhlasu alebo pokynu Stavebného dozora uzavrieť všetky potrebné dohody so správcami sietí  pre odstránenie, preloženie alebo znovuzriadenie inžinierskych sietí, pričom náklady s tým spojené znáša Zhotoviteľ</w:t>
      </w:r>
      <w:r w:rsidRPr="007B304F">
        <w:rPr>
          <w:szCs w:val="24"/>
        </w:rPr>
        <w:t>.</w:t>
      </w:r>
    </w:p>
    <w:p w14:paraId="05E68C54" w14:textId="77777777" w:rsidR="00D535C9" w:rsidRPr="00D535C9" w:rsidRDefault="00D535C9" w:rsidP="00DC09F0">
      <w:pPr>
        <w:spacing w:before="120" w:after="120"/>
        <w:ind w:right="-142" w:firstLine="12"/>
        <w:rPr>
          <w:szCs w:val="24"/>
        </w:rPr>
      </w:pPr>
      <w:r w:rsidRPr="00D535C9">
        <w:rPr>
          <w:szCs w:val="24"/>
        </w:rPr>
        <w:t>Má sa za to, že Zhotoviteľ sa oboznámil s existujúcimi inžinierskymi sieťami (vrátane sietí v správe Objednávateľa) na základe informácií poskytnutých Objednávateľom a ostatných dostupných informácií a v Akceptovanej zmluvnej hodnote zohľadnil všetky vyžadované náklady na vytýčenie, odstránenie, preloženie alebo znovuzriadenie existujúcich sietí. Zhotoviteľ nemá právo si nárokovať dodatočné platby a/alebo predĺženie Lehoty výstavby v dôsledku toho, že sa neoboznámil s dostupnými informáciami o existujúcich inžinierskych sieťach.</w:t>
      </w:r>
    </w:p>
    <w:p w14:paraId="78A21B59" w14:textId="77777777" w:rsidR="00D535C9" w:rsidRPr="00D535C9" w:rsidRDefault="00D535C9" w:rsidP="00DC09F0">
      <w:pPr>
        <w:keepNext/>
        <w:keepLines/>
        <w:spacing w:before="120" w:after="120"/>
        <w:ind w:right="-142"/>
        <w:outlineLvl w:val="2"/>
        <w:rPr>
          <w:b/>
          <w:bCs/>
          <w:szCs w:val="24"/>
        </w:rPr>
      </w:pPr>
      <w:r w:rsidRPr="00D535C9">
        <w:rPr>
          <w:b/>
          <w:bCs/>
          <w:szCs w:val="24"/>
        </w:rPr>
        <w:t>Podčlánok 4.26 Stavebný denník</w:t>
      </w:r>
    </w:p>
    <w:p w14:paraId="7E00254E" w14:textId="06F461F1" w:rsidR="00D535C9" w:rsidRPr="00D535C9" w:rsidRDefault="00D535C9" w:rsidP="00DC09F0">
      <w:pPr>
        <w:spacing w:after="120"/>
        <w:ind w:right="-142"/>
      </w:pPr>
      <w:r w:rsidRPr="00D535C9">
        <w:t>Zhotoviteľ je povinný viesť Stavebný denník v slovenskom jazyku a uschovávať ho vo svojej kancelárii na Stavenisku. Stavebný denník sa vedie pre jednotlivé objekty (PS, SO). Stavebný denník musí byť prístupný na Stavenisku počas celej realizácie Diela.</w:t>
      </w:r>
    </w:p>
    <w:p w14:paraId="66A42AD4" w14:textId="77777777" w:rsidR="00D535C9" w:rsidRPr="00D535C9" w:rsidRDefault="00D535C9" w:rsidP="00DC09F0">
      <w:pPr>
        <w:spacing w:after="120"/>
        <w:ind w:right="-142" w:firstLine="12"/>
        <w:rPr>
          <w:szCs w:val="24"/>
        </w:rPr>
      </w:pPr>
      <w:r w:rsidRPr="00D535C9">
        <w:rPr>
          <w:szCs w:val="24"/>
        </w:rPr>
        <w:t>Všetky dôležité údaje v súvislosti s prípravou a stavebnými prácami musia byť zaznamenané v Stavebnom denníku tak, ako nariadi Stavebný dozor.</w:t>
      </w:r>
    </w:p>
    <w:p w14:paraId="430BECD8" w14:textId="608DE7D0" w:rsidR="00D535C9" w:rsidRPr="00D535C9" w:rsidRDefault="00D535C9" w:rsidP="00DC09F0">
      <w:pPr>
        <w:spacing w:after="120"/>
        <w:ind w:right="-142" w:firstLine="12"/>
        <w:rPr>
          <w:szCs w:val="24"/>
        </w:rPr>
      </w:pPr>
      <w:r w:rsidRPr="00D535C9">
        <w:rPr>
          <w:szCs w:val="24"/>
        </w:rPr>
        <w:t>Prípadné odchýlky od projektovej dokumentácie musia byť zaznamenané v Stavebnom denníku.</w:t>
      </w:r>
    </w:p>
    <w:p w14:paraId="3B89EE8A" w14:textId="77777777" w:rsidR="00D535C9" w:rsidRPr="00D535C9" w:rsidRDefault="00D535C9" w:rsidP="00DC09F0">
      <w:pPr>
        <w:spacing w:after="120"/>
        <w:ind w:right="-142" w:firstLine="12"/>
        <w:rPr>
          <w:szCs w:val="24"/>
        </w:rPr>
      </w:pPr>
      <w:r w:rsidRPr="00D535C9">
        <w:rPr>
          <w:szCs w:val="24"/>
        </w:rPr>
        <w:t>Všetky strany Stavebného denníka musia byť vyhotovené v jednom origináli a v počte kópií stanovených Stavebným dozorom.</w:t>
      </w:r>
    </w:p>
    <w:p w14:paraId="3590F655" w14:textId="77777777" w:rsidR="00D535C9" w:rsidRPr="00D535C9" w:rsidRDefault="00D535C9" w:rsidP="00DC09F0">
      <w:pPr>
        <w:spacing w:before="120" w:after="120"/>
        <w:ind w:right="-142" w:firstLine="12"/>
        <w:rPr>
          <w:szCs w:val="24"/>
        </w:rPr>
      </w:pPr>
      <w:r w:rsidRPr="00D535C9">
        <w:rPr>
          <w:szCs w:val="24"/>
        </w:rPr>
        <w:lastRenderedPageBreak/>
        <w:t>Stavebný denník musí byť podpísaný tak Zhotoviteľom, ako aj Stavebným dozorom, ktorý pravidelne sleduje a kontroluje jeho obsah.</w:t>
      </w:r>
    </w:p>
    <w:p w14:paraId="1546D853" w14:textId="2E77498E" w:rsidR="00D535C9" w:rsidRPr="00D535C9" w:rsidRDefault="00D535C9" w:rsidP="00DC09F0">
      <w:pPr>
        <w:spacing w:after="120"/>
        <w:ind w:right="-142"/>
      </w:pPr>
      <w:r w:rsidRPr="00D535C9">
        <w:t>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nárokov.</w:t>
      </w:r>
    </w:p>
    <w:p w14:paraId="59E59987" w14:textId="5900670F" w:rsidR="00D535C9" w:rsidRPr="00D535C9" w:rsidRDefault="00D535C9" w:rsidP="00DC09F0">
      <w:pPr>
        <w:spacing w:after="120"/>
        <w:ind w:right="-142"/>
      </w:pPr>
      <w:r w:rsidRPr="00D535C9">
        <w:t>Na požiadanie Objednávateľa alebo Stavebného dozora je Zhotoviteľ povinný predložiť Stavebný denník v elektronickej podobe</w:t>
      </w:r>
      <w:r w:rsidR="004913D6">
        <w:t xml:space="preserve"> (s</w:t>
      </w:r>
      <w:r w:rsidR="00FD1298">
        <w:t>ke</w:t>
      </w:r>
      <w:r w:rsidR="004913D6">
        <w:t>n originálu)</w:t>
      </w:r>
      <w:r w:rsidRPr="00D535C9">
        <w:t xml:space="preserve"> vo formáte určenom Objednávateľom.</w:t>
      </w:r>
    </w:p>
    <w:p w14:paraId="583FC4C8" w14:textId="64C549C1" w:rsidR="00D535C9" w:rsidRPr="00D535C9" w:rsidRDefault="00D535C9" w:rsidP="00DC09F0">
      <w:pPr>
        <w:tabs>
          <w:tab w:val="left" w:pos="426"/>
        </w:tabs>
        <w:spacing w:before="120" w:after="120"/>
        <w:ind w:right="-142" w:firstLine="11"/>
        <w:outlineLvl w:val="2"/>
        <w:rPr>
          <w:color w:val="000000"/>
          <w:szCs w:val="24"/>
        </w:rPr>
      </w:pPr>
      <w:r w:rsidRPr="00D535C9">
        <w:rPr>
          <w:b/>
          <w:szCs w:val="24"/>
        </w:rPr>
        <w:t>Podčlánok</w:t>
      </w:r>
      <w:r w:rsidRPr="00D535C9">
        <w:rPr>
          <w:b/>
          <w:bCs/>
          <w:color w:val="000000"/>
          <w:szCs w:val="24"/>
        </w:rPr>
        <w:t xml:space="preserve"> 4.27 Kontrola a audit</w:t>
      </w:r>
    </w:p>
    <w:p w14:paraId="654C7C58" w14:textId="7AB7FF6A" w:rsidR="00D71BDC" w:rsidRPr="00D71BDC" w:rsidRDefault="00D71BDC" w:rsidP="00D71BDC">
      <w:pPr>
        <w:tabs>
          <w:tab w:val="left" w:pos="567"/>
        </w:tabs>
        <w:autoSpaceDE w:val="0"/>
        <w:autoSpaceDN w:val="0"/>
        <w:adjustRightInd w:val="0"/>
        <w:spacing w:before="120" w:after="0"/>
        <w:ind w:right="-143"/>
        <w:rPr>
          <w:szCs w:val="24"/>
        </w:rPr>
      </w:pPr>
      <w:r w:rsidRPr="00D71BDC">
        <w:rPr>
          <w:iCs/>
          <w:szCs w:val="24"/>
        </w:rPr>
        <w:t xml:space="preserve">Zhotoviteľ sa zaväzuje umožniť a strpieť výkon kontroly/auditu zo strany oprávnených orgánov verejnej moci a iných osôb na výkon kontroly/auditu v zmysle </w:t>
      </w:r>
      <w:r w:rsidR="00134AC5">
        <w:rPr>
          <w:iCs/>
          <w:szCs w:val="24"/>
        </w:rPr>
        <w:t>P</w:t>
      </w:r>
      <w:r w:rsidRPr="00D71BDC">
        <w:rPr>
          <w:iCs/>
          <w:szCs w:val="24"/>
        </w:rPr>
        <w:t xml:space="preserve">rávnych predpisov (najmä nie však výlučne v zmysle zákona č. 357/2015 Z. z. o finančnej kontrole a audite a o zmene a doplnení niektorých zákonov </w:t>
      </w:r>
      <w:r w:rsidRPr="00D71BDC">
        <w:rPr>
          <w:szCs w:val="24"/>
        </w:rPr>
        <w:t>v znení neskorších predpisov</w:t>
      </w:r>
      <w:r w:rsidRPr="00D71BDC">
        <w:rPr>
          <w:iCs/>
          <w:szCs w:val="24"/>
        </w:rPr>
        <w:t xml:space="preserve">, zákona č. 368/2021 Z. z. o mechanizme na podporu obnovy a odolnosti a o zmene a doplnení niektorých zákonov </w:t>
      </w:r>
      <w:r w:rsidRPr="00D71BDC">
        <w:rPr>
          <w:szCs w:val="24"/>
        </w:rPr>
        <w:t>v znení neskorších predpisov</w:t>
      </w:r>
      <w:r w:rsidRPr="00D71BDC">
        <w:rPr>
          <w:iCs/>
          <w:szCs w:val="24"/>
        </w:rPr>
        <w:t xml:space="preserve">, zákona č. 35/2019 Z. z. o finančnej správe a o zmene a doplnení niektorých zákonov </w:t>
      </w:r>
      <w:r w:rsidRPr="00D71BDC">
        <w:rPr>
          <w:szCs w:val="24"/>
        </w:rPr>
        <w:t>v znení neskorších predpisov</w:t>
      </w:r>
      <w:r w:rsidR="00134AC5">
        <w:rPr>
          <w:iCs/>
          <w:szCs w:val="24"/>
        </w:rPr>
        <w:t>).</w:t>
      </w:r>
    </w:p>
    <w:p w14:paraId="424B15CF" w14:textId="2D26AE14" w:rsidR="00D71BDC" w:rsidRPr="00D71BDC" w:rsidRDefault="00D71BDC" w:rsidP="00134AC5">
      <w:pPr>
        <w:tabs>
          <w:tab w:val="left" w:pos="567"/>
        </w:tabs>
        <w:autoSpaceDE w:val="0"/>
        <w:autoSpaceDN w:val="0"/>
        <w:adjustRightInd w:val="0"/>
        <w:spacing w:before="120" w:after="0"/>
        <w:ind w:right="-143"/>
        <w:rPr>
          <w:szCs w:val="24"/>
        </w:rPr>
      </w:pPr>
      <w:r w:rsidRPr="00D71BDC">
        <w:rPr>
          <w:szCs w:val="24"/>
        </w:rPr>
        <w:t>Zhotoviteľ je počas výkonu kontroly/auditu povinný najmä preukázať oprávnenosť vynaložených výdavkov a dodrž</w:t>
      </w:r>
      <w:r w:rsidR="00134AC5">
        <w:rPr>
          <w:szCs w:val="24"/>
        </w:rPr>
        <w:t>anie podmienok v zmysle Zmluvy.</w:t>
      </w:r>
    </w:p>
    <w:p w14:paraId="559077DF" w14:textId="6AE44E5F" w:rsidR="00D71BDC" w:rsidRPr="00D71BDC" w:rsidRDefault="00D71BDC" w:rsidP="00134AC5">
      <w:pPr>
        <w:tabs>
          <w:tab w:val="left" w:pos="567"/>
        </w:tabs>
        <w:autoSpaceDE w:val="0"/>
        <w:autoSpaceDN w:val="0"/>
        <w:adjustRightInd w:val="0"/>
        <w:spacing w:before="120" w:after="0"/>
        <w:ind w:right="-143"/>
        <w:rPr>
          <w:szCs w:val="24"/>
        </w:rPr>
      </w:pPr>
      <w:r w:rsidRPr="00D71BDC">
        <w:rPr>
          <w:szCs w:val="24"/>
        </w:rPr>
        <w:t xml:space="preserve">Zhotoviteľ je povinný zabezpečiť prítomnosť osôb zodpovedných za realizáciu aktivít Zmluvy, vytvoriť primerané podmienky na riadne a včasné vykonanie kontroly/auditu a zdržať sa konania, ktoré by mohlo ohroziť začatie a riadny </w:t>
      </w:r>
      <w:r w:rsidR="00134AC5">
        <w:rPr>
          <w:szCs w:val="24"/>
        </w:rPr>
        <w:t>priebeh výkonu kontroly/auditu.</w:t>
      </w:r>
    </w:p>
    <w:p w14:paraId="22537F67" w14:textId="77777777" w:rsidR="00D71BDC" w:rsidRPr="00D71BDC" w:rsidRDefault="00D71BDC" w:rsidP="00134AC5">
      <w:pPr>
        <w:tabs>
          <w:tab w:val="left" w:pos="567"/>
        </w:tabs>
        <w:autoSpaceDE w:val="0"/>
        <w:autoSpaceDN w:val="0"/>
        <w:adjustRightInd w:val="0"/>
        <w:spacing w:before="120" w:after="0"/>
        <w:ind w:right="-143"/>
        <w:rPr>
          <w:szCs w:val="24"/>
        </w:rPr>
      </w:pPr>
      <w:r w:rsidRPr="00D71BDC">
        <w:rPr>
          <w:iCs/>
          <w:szCs w:val="24"/>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D71BDC">
        <w:rPr>
          <w:szCs w:val="24"/>
        </w:rPr>
        <w:t>.</w:t>
      </w:r>
    </w:p>
    <w:p w14:paraId="784B60A4" w14:textId="64074281" w:rsidR="00D71BDC" w:rsidRPr="00D71BDC" w:rsidRDefault="00D71BDC" w:rsidP="00134AC5">
      <w:pPr>
        <w:tabs>
          <w:tab w:val="left" w:pos="567"/>
        </w:tabs>
        <w:autoSpaceDE w:val="0"/>
        <w:autoSpaceDN w:val="0"/>
        <w:adjustRightInd w:val="0"/>
        <w:spacing w:before="120" w:after="0"/>
        <w:ind w:right="-143"/>
        <w:rPr>
          <w:szCs w:val="24"/>
        </w:rPr>
      </w:pPr>
      <w:r w:rsidRPr="00D71BDC">
        <w:rPr>
          <w:szCs w:val="24"/>
        </w:rPr>
        <w:t>Zhotoviteľ je povinný:</w:t>
      </w:r>
    </w:p>
    <w:p w14:paraId="7EC765B1" w14:textId="2DD60E0A" w:rsidR="00D71BDC" w:rsidRPr="00D71BDC" w:rsidRDefault="00D71BDC" w:rsidP="003A6D96">
      <w:pPr>
        <w:numPr>
          <w:ilvl w:val="2"/>
          <w:numId w:val="136"/>
        </w:numPr>
        <w:tabs>
          <w:tab w:val="clear" w:pos="720"/>
        </w:tabs>
        <w:autoSpaceDE w:val="0"/>
        <w:autoSpaceDN w:val="0"/>
        <w:adjustRightInd w:val="0"/>
        <w:spacing w:before="120" w:after="0"/>
        <w:ind w:left="426" w:right="-143" w:hanging="426"/>
        <w:rPr>
          <w:szCs w:val="24"/>
        </w:rPr>
      </w:pPr>
      <w:r w:rsidRPr="00D71BDC">
        <w:rPr>
          <w:szCs w:val="24"/>
        </w:rPr>
        <w:t>umožniť oprávneným osobám na vykonanie kontroly/auditu vstupovať do objektov, zariadení, prevádzok a do iných priestorov Zhotoviteľa</w:t>
      </w:r>
      <w:r w:rsidR="00791A40">
        <w:rPr>
          <w:szCs w:val="24"/>
        </w:rPr>
        <w:t xml:space="preserve"> (jeho podzhotoviteľov)</w:t>
      </w:r>
      <w:r w:rsidRPr="00D71BDC">
        <w:rPr>
          <w:szCs w:val="24"/>
        </w:rPr>
        <w:t>, ak to súvi</w:t>
      </w:r>
      <w:r w:rsidR="00134AC5">
        <w:rPr>
          <w:szCs w:val="24"/>
        </w:rPr>
        <w:t>sí s predmetom kontroly/auditu,</w:t>
      </w:r>
    </w:p>
    <w:p w14:paraId="429529B7" w14:textId="77777777" w:rsidR="00D71BDC" w:rsidRPr="00D71BDC" w:rsidRDefault="00D71BDC" w:rsidP="003A6D96">
      <w:pPr>
        <w:numPr>
          <w:ilvl w:val="2"/>
          <w:numId w:val="136"/>
        </w:numPr>
        <w:tabs>
          <w:tab w:val="clear" w:pos="720"/>
        </w:tabs>
        <w:autoSpaceDE w:val="0"/>
        <w:autoSpaceDN w:val="0"/>
        <w:adjustRightInd w:val="0"/>
        <w:spacing w:before="120" w:after="0"/>
        <w:ind w:left="426" w:right="-143" w:hanging="426"/>
        <w:rPr>
          <w:szCs w:val="24"/>
        </w:rPr>
      </w:pPr>
      <w:r w:rsidRPr="00D71BDC">
        <w:rPr>
          <w:szCs w:val="24"/>
        </w:rPr>
        <w:t xml:space="preserve">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vykonanie kontroly/auditu a ďalšie doklady súvisiace so Zmluvou v zmysle požiadaviek oprávnených osôb na výkon kontroly/auditu, </w:t>
      </w:r>
      <w:r w:rsidRPr="00D71BDC">
        <w:rPr>
          <w:szCs w:val="24"/>
        </w:rPr>
        <w:tab/>
      </w:r>
    </w:p>
    <w:p w14:paraId="6F6E3967" w14:textId="4055ABCF" w:rsidR="00D71BDC" w:rsidRPr="00D71BDC" w:rsidRDefault="00D71BDC" w:rsidP="003A6D96">
      <w:pPr>
        <w:numPr>
          <w:ilvl w:val="2"/>
          <w:numId w:val="136"/>
        </w:numPr>
        <w:tabs>
          <w:tab w:val="clear" w:pos="720"/>
        </w:tabs>
        <w:autoSpaceDE w:val="0"/>
        <w:autoSpaceDN w:val="0"/>
        <w:adjustRightInd w:val="0"/>
        <w:spacing w:before="120" w:after="0"/>
        <w:ind w:left="426" w:right="-143" w:hanging="426"/>
        <w:rPr>
          <w:szCs w:val="24"/>
        </w:rPr>
      </w:pPr>
      <w:r w:rsidRPr="00D71BDC">
        <w:rPr>
          <w:szCs w:val="24"/>
        </w:rPr>
        <w:t>umožniť oprávneným osobám na vykonanie kontroly/auditu oboznamovať sa s údajmi a dokladmi, ak súvis</w:t>
      </w:r>
      <w:r w:rsidR="00134AC5">
        <w:rPr>
          <w:szCs w:val="24"/>
        </w:rPr>
        <w:t>ia s predmetom kontroly/auditu,</w:t>
      </w:r>
    </w:p>
    <w:p w14:paraId="729D2225" w14:textId="77777777" w:rsidR="00D71BDC" w:rsidRPr="00D71BDC" w:rsidRDefault="00D71BDC" w:rsidP="003A6D96">
      <w:pPr>
        <w:numPr>
          <w:ilvl w:val="2"/>
          <w:numId w:val="136"/>
        </w:numPr>
        <w:tabs>
          <w:tab w:val="clear" w:pos="720"/>
        </w:tabs>
        <w:autoSpaceDE w:val="0"/>
        <w:autoSpaceDN w:val="0"/>
        <w:adjustRightInd w:val="0"/>
        <w:spacing w:before="120" w:after="0"/>
        <w:ind w:left="426" w:right="-143" w:hanging="426"/>
        <w:rPr>
          <w:szCs w:val="24"/>
        </w:rPr>
      </w:pPr>
      <w:r w:rsidRPr="00D71BDC">
        <w:rPr>
          <w:szCs w:val="24"/>
        </w:rPr>
        <w:t>umožniť oprávneným osobám na vykonanie kontroly/auditu vyhotovovať kópie údajov a dokladov, ak súvisia s predmetom kontroly/auditu,</w:t>
      </w:r>
    </w:p>
    <w:p w14:paraId="1133DDDB" w14:textId="7FEF0F4C" w:rsidR="00D71BDC" w:rsidRPr="00D71BDC" w:rsidRDefault="00D71BDC" w:rsidP="003A6D96">
      <w:pPr>
        <w:numPr>
          <w:ilvl w:val="2"/>
          <w:numId w:val="136"/>
        </w:numPr>
        <w:tabs>
          <w:tab w:val="clear" w:pos="720"/>
        </w:tabs>
        <w:autoSpaceDE w:val="0"/>
        <w:autoSpaceDN w:val="0"/>
        <w:adjustRightInd w:val="0"/>
        <w:spacing w:before="120" w:after="0"/>
        <w:ind w:left="426" w:right="-143" w:hanging="426"/>
        <w:rPr>
          <w:szCs w:val="24"/>
        </w:rPr>
      </w:pPr>
      <w:r w:rsidRPr="00D71BDC">
        <w:rPr>
          <w:iCs/>
          <w:szCs w:val="24"/>
        </w:rPr>
        <w:t>poskytnúť oprávneným osobám všetku potrebnú súčinnosť</w:t>
      </w:r>
      <w:r w:rsidR="00134AC5">
        <w:rPr>
          <w:szCs w:val="24"/>
        </w:rPr>
        <w:t>.</w:t>
      </w:r>
    </w:p>
    <w:p w14:paraId="0DD2CA24" w14:textId="51726886" w:rsidR="00D71BDC" w:rsidRPr="00D71BDC" w:rsidRDefault="00D71BDC" w:rsidP="00791A40">
      <w:pPr>
        <w:tabs>
          <w:tab w:val="left" w:pos="567"/>
        </w:tabs>
        <w:autoSpaceDE w:val="0"/>
        <w:autoSpaceDN w:val="0"/>
        <w:adjustRightInd w:val="0"/>
        <w:spacing w:before="120" w:after="0"/>
        <w:ind w:right="-143"/>
        <w:rPr>
          <w:szCs w:val="24"/>
        </w:rPr>
      </w:pPr>
      <w:r w:rsidRPr="00D71BDC">
        <w:rPr>
          <w:szCs w:val="24"/>
        </w:rPr>
        <w:t xml:space="preserve">Oprávnené osoby na vykonanie kontroly/auditu sú orgány auditu a kontroly Slovenskej republiky a </w:t>
      </w:r>
      <w:r w:rsidR="00BE729F">
        <w:rPr>
          <w:bCs/>
        </w:rPr>
        <w:t>Európskej únie</w:t>
      </w:r>
      <w:r w:rsidR="00791A40">
        <w:rPr>
          <w:szCs w:val="24"/>
        </w:rPr>
        <w:t>.</w:t>
      </w:r>
    </w:p>
    <w:p w14:paraId="416302A6" w14:textId="2A1A1245" w:rsidR="00D535C9" w:rsidRPr="00D535C9" w:rsidRDefault="00D535C9" w:rsidP="00DC09F0">
      <w:pPr>
        <w:spacing w:before="120" w:after="120"/>
        <w:ind w:right="-142"/>
        <w:jc w:val="center"/>
        <w:outlineLvl w:val="1"/>
        <w:rPr>
          <w:b/>
          <w:sz w:val="28"/>
          <w:szCs w:val="28"/>
        </w:rPr>
      </w:pPr>
      <w:r w:rsidRPr="00D535C9">
        <w:rPr>
          <w:b/>
          <w:sz w:val="28"/>
          <w:szCs w:val="28"/>
        </w:rPr>
        <w:t>Článok 5 Projektovanie</w:t>
      </w:r>
    </w:p>
    <w:p w14:paraId="0E69842F" w14:textId="77777777" w:rsidR="00D535C9" w:rsidRPr="00473CAB" w:rsidRDefault="00D535C9" w:rsidP="00DC09F0">
      <w:pPr>
        <w:keepNext/>
        <w:keepLines/>
        <w:spacing w:before="120" w:after="120"/>
        <w:ind w:right="-142"/>
        <w:outlineLvl w:val="2"/>
        <w:rPr>
          <w:b/>
          <w:bCs/>
          <w:szCs w:val="24"/>
        </w:rPr>
      </w:pPr>
      <w:r w:rsidRPr="00D535C9">
        <w:rPr>
          <w:b/>
          <w:bCs/>
          <w:szCs w:val="24"/>
        </w:rPr>
        <w:t>Podčlánok 5.1 Všeobecné povinnosti súvisiace s projektovaním</w:t>
      </w:r>
    </w:p>
    <w:p w14:paraId="0100A571" w14:textId="34ABB89B" w:rsidR="00D535C9" w:rsidRPr="00D535C9" w:rsidRDefault="00D535C9" w:rsidP="00DC09F0">
      <w:pPr>
        <w:spacing w:before="120" w:after="120"/>
        <w:ind w:right="-142"/>
        <w:rPr>
          <w:bCs/>
          <w:szCs w:val="24"/>
        </w:rPr>
      </w:pPr>
      <w:r w:rsidRPr="00D535C9">
        <w:rPr>
          <w:bCs/>
          <w:szCs w:val="24"/>
        </w:rPr>
        <w:t xml:space="preserve">Na koniec podčlánku sa </w:t>
      </w:r>
      <w:r w:rsidR="00D74E8B">
        <w:rPr>
          <w:bCs/>
          <w:szCs w:val="24"/>
        </w:rPr>
        <w:t xml:space="preserve">pridávajú </w:t>
      </w:r>
      <w:r w:rsidR="0033653E">
        <w:rPr>
          <w:bCs/>
          <w:szCs w:val="24"/>
        </w:rPr>
        <w:t>nové odstavce s</w:t>
      </w:r>
      <w:r w:rsidRPr="00D535C9">
        <w:rPr>
          <w:bCs/>
          <w:szCs w:val="24"/>
        </w:rPr>
        <w:t xml:space="preserve"> nasledujúci</w:t>
      </w:r>
      <w:r w:rsidR="0033653E">
        <w:rPr>
          <w:bCs/>
          <w:szCs w:val="24"/>
        </w:rPr>
        <w:t>m</w:t>
      </w:r>
      <w:r w:rsidRPr="00D535C9">
        <w:rPr>
          <w:bCs/>
          <w:szCs w:val="24"/>
        </w:rPr>
        <w:t xml:space="preserve"> text</w:t>
      </w:r>
      <w:r w:rsidR="0033653E">
        <w:rPr>
          <w:bCs/>
          <w:szCs w:val="24"/>
        </w:rPr>
        <w:t>om</w:t>
      </w:r>
      <w:r w:rsidRPr="00D535C9">
        <w:rPr>
          <w:bCs/>
          <w:szCs w:val="24"/>
        </w:rPr>
        <w:t>:</w:t>
      </w:r>
    </w:p>
    <w:p w14:paraId="10D79388" w14:textId="7D14434F" w:rsidR="00D535C9" w:rsidRPr="00D535C9" w:rsidRDefault="0077693B" w:rsidP="00DC09F0">
      <w:pPr>
        <w:spacing w:before="120" w:after="120"/>
        <w:ind w:right="-142"/>
        <w:rPr>
          <w:bCs/>
          <w:szCs w:val="24"/>
        </w:rPr>
      </w:pPr>
      <w:r>
        <w:rPr>
          <w:bCs/>
          <w:szCs w:val="24"/>
        </w:rPr>
        <w:lastRenderedPageBreak/>
        <w:t>Požiadavky Objednávateľa predstavujú</w:t>
      </w:r>
      <w:r w:rsidR="00D535C9" w:rsidRPr="00D535C9">
        <w:rPr>
          <w:bCs/>
          <w:szCs w:val="24"/>
        </w:rPr>
        <w:t xml:space="preserve"> predbežný návrh Diela. Za konečné riešenie Diela v súlade so Zmluvou </w:t>
      </w:r>
      <w:r w:rsidR="00FC180F">
        <w:rPr>
          <w:bCs/>
          <w:szCs w:val="24"/>
        </w:rPr>
        <w:t xml:space="preserve">a Právnymi predpismi </w:t>
      </w:r>
      <w:r w:rsidR="00D535C9" w:rsidRPr="00D535C9">
        <w:rPr>
          <w:bCs/>
          <w:szCs w:val="24"/>
        </w:rPr>
        <w:t>je v plnom rozsahu zodpovedný Zhotoviteľ pri dodržaní podmienok vydaných povolení.</w:t>
      </w:r>
    </w:p>
    <w:p w14:paraId="37D44512" w14:textId="273A2207" w:rsidR="004A1165" w:rsidRPr="00D535C9" w:rsidRDefault="004A1165" w:rsidP="004A1165">
      <w:pPr>
        <w:spacing w:before="120" w:after="120"/>
        <w:ind w:right="-142"/>
        <w:rPr>
          <w:bCs/>
          <w:szCs w:val="24"/>
        </w:rPr>
      </w:pPr>
      <w:r w:rsidRPr="00D535C9">
        <w:rPr>
          <w:bCs/>
          <w:szCs w:val="24"/>
        </w:rPr>
        <w:t>V projektovej dokumentácii budú rešpektované závery vyplývajúce z</w:t>
      </w:r>
      <w:r>
        <w:rPr>
          <w:bCs/>
          <w:szCs w:val="24"/>
        </w:rPr>
        <w:t> pracovných porád (vstupná pracovná porada, priebežné pracovné porady, záverečná pracovná porada)</w:t>
      </w:r>
      <w:r w:rsidRPr="00D535C9">
        <w:rPr>
          <w:bCs/>
          <w:szCs w:val="24"/>
        </w:rPr>
        <w:t>. Počas vypracovávania projektovej dokumentácie bude priebežne prerokovaná s kompetentnými odbornými pracovníkmi Objednávateľa a po záverečnom vyjadrení kompetentných odborných zložiek Objednávateľa k predloženej projektovej dokumentácii a záverečnom prerokovaní bude predložená na odborné posúdenie a schválenie v zmysle interných predpisov Objednávateľa. Zhotoviteľ sa pri projektovaní zaväzuje rešpektovať pripomienky a požiadavky v tomto zmysle vypracovaného odborného posudku a schvaľovacieho rozhodnutia projektovej dokumentácie.</w:t>
      </w:r>
    </w:p>
    <w:p w14:paraId="6BBB185E" w14:textId="77777777" w:rsidR="00D535C9" w:rsidRPr="00D535C9" w:rsidRDefault="00D535C9" w:rsidP="00DC09F0">
      <w:pPr>
        <w:tabs>
          <w:tab w:val="left" w:pos="567"/>
        </w:tabs>
        <w:overflowPunct w:val="0"/>
        <w:autoSpaceDE w:val="0"/>
        <w:autoSpaceDN w:val="0"/>
        <w:adjustRightInd w:val="0"/>
        <w:spacing w:after="0"/>
        <w:ind w:right="-142"/>
        <w:rPr>
          <w:szCs w:val="24"/>
        </w:rPr>
      </w:pPr>
      <w:r w:rsidRPr="00D535C9">
        <w:rPr>
          <w:szCs w:val="24"/>
        </w:rPr>
        <w:t>Zhotoviteľ sa zaväzuje, že:</w:t>
      </w:r>
    </w:p>
    <w:p w14:paraId="03A2D16D" w14:textId="64732429" w:rsidR="00D535C9" w:rsidRPr="00D535C9" w:rsidRDefault="00D535C9" w:rsidP="003A6D96">
      <w:pPr>
        <w:numPr>
          <w:ilvl w:val="2"/>
          <w:numId w:val="117"/>
        </w:numPr>
        <w:tabs>
          <w:tab w:val="left" w:pos="426"/>
        </w:tabs>
        <w:overflowPunct w:val="0"/>
        <w:autoSpaceDE w:val="0"/>
        <w:autoSpaceDN w:val="0"/>
        <w:adjustRightInd w:val="0"/>
        <w:spacing w:after="0"/>
        <w:ind w:left="426" w:right="-142" w:hanging="426"/>
        <w:rPr>
          <w:szCs w:val="24"/>
        </w:rPr>
      </w:pPr>
      <w:r w:rsidRPr="00D535C9">
        <w:rPr>
          <w:szCs w:val="24"/>
        </w:rPr>
        <w:t xml:space="preserve">najneskôr do 14 dní odo dňa nadobudnutia účinnosti Zmluvy, ak sa zmluvné strany písomne nedohodli na dlhšej lehote, zvolá a uskutoční vstupnú </w:t>
      </w:r>
      <w:r w:rsidR="00D625C5">
        <w:rPr>
          <w:szCs w:val="24"/>
        </w:rPr>
        <w:t xml:space="preserve">pracovnú </w:t>
      </w:r>
      <w:r w:rsidRPr="00D535C9">
        <w:rPr>
          <w:szCs w:val="24"/>
        </w:rPr>
        <w:t>poradu na mieste, ktoré Objednávateľ včas Zhotoviteľovi oznámi,</w:t>
      </w:r>
    </w:p>
    <w:p w14:paraId="1848FF11" w14:textId="16AC218F" w:rsidR="00D535C9" w:rsidRPr="00D535C9" w:rsidRDefault="00D535C9" w:rsidP="003A6D96">
      <w:pPr>
        <w:numPr>
          <w:ilvl w:val="2"/>
          <w:numId w:val="117"/>
        </w:numPr>
        <w:tabs>
          <w:tab w:val="left" w:pos="426"/>
        </w:tabs>
        <w:overflowPunct w:val="0"/>
        <w:autoSpaceDE w:val="0"/>
        <w:autoSpaceDN w:val="0"/>
        <w:adjustRightInd w:val="0"/>
        <w:spacing w:after="0"/>
        <w:ind w:left="426" w:right="-142" w:hanging="426"/>
        <w:rPr>
          <w:szCs w:val="24"/>
        </w:rPr>
      </w:pPr>
      <w:r w:rsidRPr="00D535C9">
        <w:rPr>
          <w:szCs w:val="24"/>
        </w:rPr>
        <w:t>v</w:t>
      </w:r>
      <w:r w:rsidR="00D625C5">
        <w:rPr>
          <w:szCs w:val="24"/>
        </w:rPr>
        <w:t> </w:t>
      </w:r>
      <w:r w:rsidRPr="00D535C9">
        <w:rPr>
          <w:szCs w:val="24"/>
        </w:rPr>
        <w:t xml:space="preserve">priebehu projekčných prác bude vykonávať </w:t>
      </w:r>
      <w:r w:rsidR="00D625C5">
        <w:rPr>
          <w:szCs w:val="24"/>
        </w:rPr>
        <w:t xml:space="preserve">priebežné </w:t>
      </w:r>
      <w:r w:rsidRPr="00D535C9">
        <w:rPr>
          <w:szCs w:val="24"/>
        </w:rPr>
        <w:t>pracovné porady podľa potreby, minimálne však</w:t>
      </w:r>
      <w:r w:rsidRPr="00D535C9">
        <w:rPr>
          <w:color w:val="000000"/>
          <w:szCs w:val="24"/>
        </w:rPr>
        <w:t xml:space="preserve"> jedenkrát za 30 dní. </w:t>
      </w:r>
      <w:r w:rsidRPr="00D535C9">
        <w:rPr>
          <w:szCs w:val="24"/>
        </w:rPr>
        <w:t>P</w:t>
      </w:r>
      <w:r w:rsidR="00D625C5">
        <w:rPr>
          <w:szCs w:val="24"/>
        </w:rPr>
        <w:t>riebežné p</w:t>
      </w:r>
      <w:r w:rsidRPr="00D535C9">
        <w:rPr>
          <w:szCs w:val="24"/>
        </w:rPr>
        <w:t xml:space="preserve">racovné porady sa uskutočňujú v sídle Zhotoviteľa, prípadne po vzájomnej dohode u Objednávateľa. </w:t>
      </w:r>
      <w:r w:rsidR="005C305E">
        <w:rPr>
          <w:szCs w:val="24"/>
        </w:rPr>
        <w:t>Písomnú zápisnicu</w:t>
      </w:r>
      <w:r w:rsidR="005C305E" w:rsidRPr="00D535C9">
        <w:rPr>
          <w:szCs w:val="24"/>
        </w:rPr>
        <w:t xml:space="preserve"> </w:t>
      </w:r>
      <w:r w:rsidRPr="00D535C9">
        <w:rPr>
          <w:szCs w:val="24"/>
        </w:rPr>
        <w:t xml:space="preserve">z pracovných porád </w:t>
      </w:r>
      <w:r w:rsidR="00D625C5">
        <w:rPr>
          <w:szCs w:val="24"/>
        </w:rPr>
        <w:t>(</w:t>
      </w:r>
      <w:r w:rsidR="00D625C5">
        <w:rPr>
          <w:bCs/>
          <w:szCs w:val="24"/>
        </w:rPr>
        <w:t>vstupná pracovná porada, priebežné pracovné porady, záverečná pracovná porada)</w:t>
      </w:r>
      <w:r w:rsidR="00D625C5" w:rsidRPr="00D535C9">
        <w:rPr>
          <w:szCs w:val="24"/>
        </w:rPr>
        <w:t xml:space="preserve"> </w:t>
      </w:r>
      <w:r w:rsidR="005C305E">
        <w:rPr>
          <w:szCs w:val="24"/>
        </w:rPr>
        <w:t xml:space="preserve">je povinný </w:t>
      </w:r>
      <w:r w:rsidRPr="00D535C9">
        <w:rPr>
          <w:szCs w:val="24"/>
        </w:rPr>
        <w:t>vyhotov</w:t>
      </w:r>
      <w:r w:rsidR="005C305E">
        <w:rPr>
          <w:szCs w:val="24"/>
        </w:rPr>
        <w:t>iť</w:t>
      </w:r>
      <w:r w:rsidRPr="00D535C9">
        <w:rPr>
          <w:szCs w:val="24"/>
        </w:rPr>
        <w:t xml:space="preserve"> Zhotoviteľ</w:t>
      </w:r>
      <w:r w:rsidR="005C305E">
        <w:rPr>
          <w:szCs w:val="24"/>
        </w:rPr>
        <w:t xml:space="preserve"> </w:t>
      </w:r>
      <w:r w:rsidR="005C305E" w:rsidRPr="00D535C9">
        <w:t>a</w:t>
      </w:r>
      <w:r w:rsidR="005C305E">
        <w:t xml:space="preserve">  bezodkladne po pracovnej porade zaslať návrh zápisnice všetkým zúčastneným na kontrolu, ktorí sú povinní sa bezokladne k zaslanému návrhu vyjadriť. </w:t>
      </w:r>
      <w:r w:rsidR="00D83D24">
        <w:t xml:space="preserve">Za Objednávateľa o konečnom znení zápisnice rozhoduje oprávnený zástupca odboru investorského GR ŽSR. </w:t>
      </w:r>
      <w:r w:rsidR="005C305E">
        <w:t xml:space="preserve">Po zapracovaní prípadných pripomienok a po schválení (podpísaní) zápisnice zástupcami Zhotoviteľa, Objednávateľa </w:t>
      </w:r>
      <w:r w:rsidR="005C305E" w:rsidRPr="00CF73EF">
        <w:t>a</w:t>
      </w:r>
      <w:r w:rsidR="005C305E">
        <w:t> Stavebného dozora je</w:t>
      </w:r>
      <w:r w:rsidR="00131EC1">
        <w:t xml:space="preserve"> Zhotoviteľ </w:t>
      </w:r>
      <w:r w:rsidR="005C305E">
        <w:t xml:space="preserve">povinný </w:t>
      </w:r>
      <w:r w:rsidR="005C305E" w:rsidRPr="00D535C9">
        <w:t>doručiť</w:t>
      </w:r>
      <w:r w:rsidR="005C305E">
        <w:t xml:space="preserve"> v listinnej podobe</w:t>
      </w:r>
      <w:r w:rsidR="005C305E" w:rsidRPr="00D535C9">
        <w:t xml:space="preserve"> kópiu zápisnice z</w:t>
      </w:r>
      <w:r w:rsidR="005C305E">
        <w:t> </w:t>
      </w:r>
      <w:r w:rsidR="00131EC1">
        <w:t>pracovnej porady</w:t>
      </w:r>
      <w:r w:rsidR="005C305E" w:rsidRPr="00D535C9">
        <w:t xml:space="preserve"> všetkým účastníkom vrátane </w:t>
      </w:r>
      <w:r w:rsidR="005C305E">
        <w:t xml:space="preserve">na pracovnej porade </w:t>
      </w:r>
      <w:r w:rsidR="005C305E" w:rsidRPr="00D535C9">
        <w:t>dohodnutého počtu kópií pre Objednávateľa.</w:t>
      </w:r>
      <w:r w:rsidRPr="00D535C9">
        <w:rPr>
          <w:szCs w:val="24"/>
        </w:rPr>
        <w:t xml:space="preserve"> </w:t>
      </w:r>
      <w:r w:rsidRPr="00D535C9">
        <w:rPr>
          <w:color w:val="000000"/>
          <w:szCs w:val="24"/>
        </w:rPr>
        <w:t>Účastníkmi pracovných porád budú najmä Zhotoviteľ a ním poverení zodpovední projektanti a zástupcovia Objednávateľa</w:t>
      </w:r>
      <w:r w:rsidR="00131EC1">
        <w:rPr>
          <w:color w:val="000000"/>
          <w:szCs w:val="24"/>
        </w:rPr>
        <w:t xml:space="preserve"> a Stavebný dozor.</w:t>
      </w:r>
      <w:r w:rsidR="005C305E" w:rsidRPr="005C305E">
        <w:t xml:space="preserve"> </w:t>
      </w:r>
      <w:r w:rsidR="005C305E" w:rsidRPr="00D535C9">
        <w:t xml:space="preserve">Všetky </w:t>
      </w:r>
      <w:r w:rsidR="005C305E">
        <w:t>zápisnice</w:t>
      </w:r>
      <w:r w:rsidR="005C305E" w:rsidRPr="00D535C9">
        <w:t xml:space="preserve"> z takýchto </w:t>
      </w:r>
      <w:r w:rsidR="005C305E">
        <w:t>pracovných porád</w:t>
      </w:r>
      <w:r w:rsidR="005C305E" w:rsidRPr="00D535C9">
        <w:t xml:space="preserve">, alebo ich časť, podpísané (potvrdené) Predstaviteľom Zhotoviteľa, Stavebným dozorom </w:t>
      </w:r>
      <w:r w:rsidR="005C305E" w:rsidRPr="00CF73EF">
        <w:t>a</w:t>
      </w:r>
      <w:r w:rsidR="005C305E"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5C305E">
        <w:t xml:space="preserve">Zápisnice </w:t>
      </w:r>
      <w:r w:rsidR="005C305E" w:rsidRPr="00D535C9">
        <w:t>z</w:t>
      </w:r>
      <w:r w:rsidR="005C305E">
        <w:t> pracovných porád</w:t>
      </w:r>
      <w:r w:rsidR="005C305E" w:rsidRPr="00D535C9">
        <w:t xml:space="preserve"> budú obsahovať len </w:t>
      </w:r>
      <w:r w:rsidR="005C305E" w:rsidRPr="00D85638">
        <w:t xml:space="preserve">to, čo bolo na </w:t>
      </w:r>
      <w:r w:rsidR="005C305E">
        <w:t>pracovnej porade</w:t>
      </w:r>
      <w:r w:rsidR="005C305E" w:rsidRPr="00D85638">
        <w:t xml:space="preserve"> povedané, pričom pri každom príspevku musí byť uvedené, kto ho vyslovil. V </w:t>
      </w:r>
      <w:r w:rsidR="005C305E">
        <w:t>zápisnici</w:t>
      </w:r>
      <w:r w:rsidR="005C305E" w:rsidRPr="00D85638">
        <w:t xml:space="preserve"> z</w:t>
      </w:r>
      <w:r w:rsidR="005C305E">
        <w:t> pracovných porád</w:t>
      </w:r>
      <w:r w:rsidR="005C305E" w:rsidRPr="00D85638">
        <w:t xml:space="preserve"> sa nebudú zaznamenávať odpovede, ak tieto na </w:t>
      </w:r>
      <w:r w:rsidR="005C305E">
        <w:t>pracovnej porade</w:t>
      </w:r>
      <w:r w:rsidR="005C305E" w:rsidRPr="00D85638">
        <w:t xml:space="preserve"> nezazneli. V prípade otázok, ktoré neboli na </w:t>
      </w:r>
      <w:r w:rsidR="005C305E">
        <w:t>pracovnej porade</w:t>
      </w:r>
      <w:r w:rsidR="005C305E" w:rsidRPr="00D85638">
        <w:t xml:space="preserve"> zodpovedané, zmluvné strany na ich zodpovedanie využijú komunikačné prostriedky v súlade so Zmluvou</w:t>
      </w:r>
      <w:r w:rsidR="00EA2A17">
        <w:t>,</w:t>
      </w:r>
    </w:p>
    <w:p w14:paraId="436DF90E" w14:textId="73EE4509" w:rsidR="00D535C9" w:rsidRPr="00D535C9" w:rsidRDefault="00D535C9" w:rsidP="003A6D96">
      <w:pPr>
        <w:numPr>
          <w:ilvl w:val="2"/>
          <w:numId w:val="117"/>
        </w:numPr>
        <w:tabs>
          <w:tab w:val="left" w:pos="426"/>
        </w:tabs>
        <w:overflowPunct w:val="0"/>
        <w:autoSpaceDE w:val="0"/>
        <w:autoSpaceDN w:val="0"/>
        <w:adjustRightInd w:val="0"/>
        <w:spacing w:after="0"/>
        <w:ind w:left="426" w:right="-142" w:hanging="426"/>
        <w:rPr>
          <w:szCs w:val="24"/>
        </w:rPr>
      </w:pPr>
      <w:r w:rsidRPr="00D535C9">
        <w:rPr>
          <w:szCs w:val="24"/>
        </w:rPr>
        <w:t>bude prizývať Objednávateľa na všetky rokovania s dotknutými orgánmi</w:t>
      </w:r>
      <w:r w:rsidR="00EA2A17">
        <w:rPr>
          <w:szCs w:val="24"/>
        </w:rPr>
        <w:t xml:space="preserve">, </w:t>
      </w:r>
      <w:r w:rsidRPr="00D535C9">
        <w:rPr>
          <w:szCs w:val="24"/>
        </w:rPr>
        <w:t>organizáciami</w:t>
      </w:r>
      <w:r w:rsidR="00EA2A17">
        <w:rPr>
          <w:szCs w:val="24"/>
        </w:rPr>
        <w:t xml:space="preserve"> a inými tretími osobami,</w:t>
      </w:r>
    </w:p>
    <w:p w14:paraId="6CF86BAB" w14:textId="4B7F05C3" w:rsidR="00D535C9" w:rsidRPr="00D535C9" w:rsidRDefault="00D535C9" w:rsidP="003A6D96">
      <w:pPr>
        <w:numPr>
          <w:ilvl w:val="2"/>
          <w:numId w:val="117"/>
        </w:numPr>
        <w:tabs>
          <w:tab w:val="left" w:pos="426"/>
        </w:tabs>
        <w:overflowPunct w:val="0"/>
        <w:autoSpaceDE w:val="0"/>
        <w:autoSpaceDN w:val="0"/>
        <w:adjustRightInd w:val="0"/>
        <w:spacing w:after="0"/>
        <w:ind w:left="426" w:right="-142" w:hanging="426"/>
        <w:rPr>
          <w:szCs w:val="24"/>
        </w:rPr>
      </w:pPr>
      <w:r w:rsidRPr="00D535C9">
        <w:rPr>
          <w:szCs w:val="24"/>
        </w:rPr>
        <w:t>predloží Objednávateľovi kópie všetkých vyjadrení a stanovísk príslušných správcov Objednávateľa</w:t>
      </w:r>
      <w:r w:rsidR="00EA2A17">
        <w:rPr>
          <w:szCs w:val="24"/>
        </w:rPr>
        <w:t xml:space="preserve">, </w:t>
      </w:r>
      <w:r w:rsidRPr="00D535C9">
        <w:rPr>
          <w:szCs w:val="24"/>
        </w:rPr>
        <w:t>orgánov verejnej moci</w:t>
      </w:r>
      <w:r w:rsidR="00EA2A17">
        <w:rPr>
          <w:szCs w:val="24"/>
        </w:rPr>
        <w:t xml:space="preserve"> a iných tretích osôb</w:t>
      </w:r>
      <w:r w:rsidRPr="00D535C9">
        <w:rPr>
          <w:szCs w:val="24"/>
        </w:rPr>
        <w:t xml:space="preserve"> k spracovávanej projektovej dokumentácii do päť dní odo dňa ich získania,</w:t>
      </w:r>
    </w:p>
    <w:p w14:paraId="11477A4E" w14:textId="5AA70A04" w:rsidR="00D535C9" w:rsidRPr="00D535C9" w:rsidRDefault="00D535C9" w:rsidP="003A6D96">
      <w:pPr>
        <w:numPr>
          <w:ilvl w:val="2"/>
          <w:numId w:val="117"/>
        </w:numPr>
        <w:tabs>
          <w:tab w:val="left" w:pos="426"/>
        </w:tabs>
        <w:overflowPunct w:val="0"/>
        <w:autoSpaceDE w:val="0"/>
        <w:autoSpaceDN w:val="0"/>
        <w:adjustRightInd w:val="0"/>
        <w:spacing w:after="120"/>
        <w:ind w:left="426" w:right="-142" w:hanging="426"/>
        <w:rPr>
          <w:szCs w:val="24"/>
        </w:rPr>
      </w:pPr>
      <w:r w:rsidRPr="00D535C9">
        <w:rPr>
          <w:szCs w:val="24"/>
        </w:rPr>
        <w:t xml:space="preserve">bezodkladne po nadobudnutí právoplatnosti stavebného povolenia doručí Objednávateľovi originál </w:t>
      </w:r>
      <w:r w:rsidR="00501441">
        <w:rPr>
          <w:szCs w:val="24"/>
        </w:rPr>
        <w:t xml:space="preserve">právoplatného </w:t>
      </w:r>
      <w:r w:rsidRPr="00D535C9">
        <w:rPr>
          <w:szCs w:val="24"/>
        </w:rPr>
        <w:t>stavebného povolenia, ak Objednávateľovi nebol doručovaný správnym orgánom.</w:t>
      </w:r>
    </w:p>
    <w:p w14:paraId="5D27F4D7" w14:textId="77777777" w:rsidR="00E35716" w:rsidRPr="00E35716" w:rsidRDefault="00E35716" w:rsidP="00E35716">
      <w:pPr>
        <w:tabs>
          <w:tab w:val="left" w:pos="567"/>
        </w:tabs>
        <w:overflowPunct w:val="0"/>
        <w:autoSpaceDE w:val="0"/>
        <w:autoSpaceDN w:val="0"/>
        <w:adjustRightInd w:val="0"/>
        <w:spacing w:after="120"/>
        <w:ind w:right="-142"/>
        <w:outlineLvl w:val="2"/>
        <w:rPr>
          <w:b/>
          <w:szCs w:val="24"/>
        </w:rPr>
      </w:pPr>
      <w:r w:rsidRPr="00E35716">
        <w:rPr>
          <w:b/>
          <w:szCs w:val="24"/>
        </w:rPr>
        <w:t>Podčlánok 5.2 Dokumentácia Zhotoviteľa</w:t>
      </w:r>
    </w:p>
    <w:p w14:paraId="7177155D" w14:textId="77777777" w:rsidR="007903B2" w:rsidRDefault="00D83D24" w:rsidP="00DC09F0">
      <w:pPr>
        <w:spacing w:before="120" w:after="120"/>
        <w:ind w:right="-142"/>
        <w:rPr>
          <w:color w:val="000000"/>
          <w:szCs w:val="24"/>
        </w:rPr>
      </w:pPr>
      <w:r w:rsidRPr="00D535C9">
        <w:rPr>
          <w:szCs w:val="24"/>
        </w:rPr>
        <w:t>Text podčlánku sa ruší a nahrádza sa nasledujúcim textom:</w:t>
      </w:r>
    </w:p>
    <w:p w14:paraId="007B92CA" w14:textId="671307AE" w:rsidR="00D83D24" w:rsidRDefault="00D83D24" w:rsidP="00DC09F0">
      <w:pPr>
        <w:tabs>
          <w:tab w:val="left" w:pos="567"/>
        </w:tabs>
        <w:overflowPunct w:val="0"/>
        <w:autoSpaceDE w:val="0"/>
        <w:autoSpaceDN w:val="0"/>
        <w:adjustRightInd w:val="0"/>
        <w:spacing w:after="120"/>
        <w:ind w:right="-142"/>
        <w:rPr>
          <w:szCs w:val="24"/>
        </w:rPr>
      </w:pPr>
      <w:r w:rsidRPr="007F1BAD">
        <w:rPr>
          <w:szCs w:val="24"/>
        </w:rPr>
        <w:t>Dokumentácia Zhotoviteľa bude pozostávať z technickej dokumentácie špecifikovanej v Požiadavkách Objednávateľa, dokumentov potrebných na splnenie všetkých úradných schválení a dokumentov opísaných v podčlánkoch 5.6 (Dokumentácia skutočného vyhotovenia) a 5.7 (Príručky pre prevádzku a údržbu).</w:t>
      </w:r>
    </w:p>
    <w:p w14:paraId="1FBB088E" w14:textId="1FD9B3C6" w:rsidR="007903B2" w:rsidRPr="00D535C9" w:rsidRDefault="00D83D24" w:rsidP="00DC09F0">
      <w:pPr>
        <w:tabs>
          <w:tab w:val="left" w:pos="567"/>
        </w:tabs>
        <w:overflowPunct w:val="0"/>
        <w:autoSpaceDE w:val="0"/>
        <w:autoSpaceDN w:val="0"/>
        <w:adjustRightInd w:val="0"/>
        <w:spacing w:after="120"/>
        <w:ind w:right="-142"/>
        <w:rPr>
          <w:szCs w:val="24"/>
        </w:rPr>
      </w:pPr>
      <w:r w:rsidRPr="007F1BAD">
        <w:rPr>
          <w:szCs w:val="24"/>
        </w:rPr>
        <w:lastRenderedPageBreak/>
        <w:t>Zhotoviteľ pripraví Dokumentáciu Zhotoviteľa, a tiež pripraví akékoľvek iné dokumenty potrebné pre inštruovanie Personálu Zhotoviteľa. Personál Objednávateľa má právo kontrolovať prípravu všetkých týchto dokumentov bez ohľadu na to, kde sú vypracovávané.</w:t>
      </w:r>
      <w:r w:rsidR="0046555A">
        <w:rPr>
          <w:szCs w:val="24"/>
        </w:rPr>
        <w:t xml:space="preserve"> </w:t>
      </w:r>
      <w:r w:rsidR="007903B2" w:rsidRPr="00D535C9">
        <w:rPr>
          <w:szCs w:val="24"/>
        </w:rPr>
        <w:t>Objednávateľ si podmieňuje účasť na prerokovaní DSPRS v štádiu rozpracovanosti</w:t>
      </w:r>
      <w:r w:rsidR="00833C5C">
        <w:rPr>
          <w:szCs w:val="24"/>
        </w:rPr>
        <w:t>, pri záverečnom</w:t>
      </w:r>
      <w:r w:rsidR="007903B2" w:rsidRPr="00D535C9">
        <w:rPr>
          <w:szCs w:val="24"/>
        </w:rPr>
        <w:t xml:space="preserve"> a pri konferenčnom prerokovaní. Požaduje sa prerokovanie DSPRS so zainteresovanými odbornými zložkami Objednávateľa v súlade s Metodickým postupom pre investorskú činnosť na ŽSR. Okrem prerokovania DPSRS v zmysle Stavebného </w:t>
      </w:r>
      <w:r w:rsidR="007903B2" w:rsidRPr="00D535C9">
        <w:rPr>
          <w:bCs/>
          <w:szCs w:val="24"/>
        </w:rPr>
        <w:t>zákona,</w:t>
      </w:r>
      <w:r w:rsidR="007903B2" w:rsidRPr="00D535C9">
        <w:rPr>
          <w:szCs w:val="24"/>
        </w:rPr>
        <w:t xml:space="preserve"> Objednávateľ požaduje, aby projekt Diela bol prerokovaný s kompetentnými odbornými zložkami Objednávateľa v úvode projekčných prác, v priebehu projekčných prác a v závere projekčných prác. Zhotoviteľ sa zároveň zaväzuje predložiť vypracovanú DSPRS na záverečné vyjadrenie Objednávateľovi a zvolať konferenčné záverečné prerokovanie DSPRS, kde budú prerokované s Objednávateľom jeho pripomienky a bude spracovaný zápis z predmetného rokovania, v ktorom bude zaznamenaný záver z prerokovania ku každej jednotlivej pripomienke. Zápis z konferenčného prerokovania bude zaslaný všetkým účastníkom rokovania a bude súčasťou dokladovej časti. DSPRS opravená na základe výsledku konferenčného prerokovania bude predložená na schválenie Objednávateľovi.</w:t>
      </w:r>
    </w:p>
    <w:p w14:paraId="6543F9C4" w14:textId="77777777" w:rsidR="007903B2" w:rsidRDefault="007903B2" w:rsidP="00DC09F0">
      <w:pPr>
        <w:tabs>
          <w:tab w:val="left" w:pos="567"/>
        </w:tabs>
        <w:overflowPunct w:val="0"/>
        <w:autoSpaceDE w:val="0"/>
        <w:autoSpaceDN w:val="0"/>
        <w:adjustRightInd w:val="0"/>
        <w:spacing w:after="120"/>
        <w:ind w:right="-142"/>
        <w:rPr>
          <w:szCs w:val="24"/>
        </w:rPr>
      </w:pPr>
      <w:r w:rsidRPr="00D535C9">
        <w:rPr>
          <w:szCs w:val="24"/>
        </w:rPr>
        <w:t>Zhotoviteľ je povinný informovať Objednávateľa bezodkladne o každej požiadavke dotknutých orgánov, ktorá si vyžaduje doplňujúce riešenie DSPRS a po odsúhlasení Objednávateľom vykonať prípadnú úpravu DSPRS, ktorá z tejto požiadavky vyplýva. Takáto úprava DSPRS je zahrnutá v Akceptovanej zmluvnej hodnote.</w:t>
      </w:r>
    </w:p>
    <w:p w14:paraId="7BD1B2CC" w14:textId="29A3F0B3" w:rsidR="007903B2" w:rsidRDefault="007903B2" w:rsidP="00DC09F0">
      <w:pPr>
        <w:tabs>
          <w:tab w:val="left" w:pos="567"/>
        </w:tabs>
        <w:overflowPunct w:val="0"/>
        <w:autoSpaceDE w:val="0"/>
        <w:autoSpaceDN w:val="0"/>
        <w:adjustRightInd w:val="0"/>
        <w:spacing w:after="120"/>
        <w:ind w:right="-142"/>
        <w:rPr>
          <w:szCs w:val="24"/>
        </w:rPr>
      </w:pPr>
      <w:r>
        <w:rPr>
          <w:szCs w:val="24"/>
        </w:rPr>
        <w:t>Odovzdanie a prevzatie (dodanie) Dokumentácie Zhotoviteľa (najmä DSPRS, právoplatných stavebných povolení alebo oznámení</w:t>
      </w:r>
      <w:r w:rsidRPr="00D535C9">
        <w:rPr>
          <w:szCs w:val="24"/>
        </w:rPr>
        <w:t xml:space="preserve"> stavebného úradu, že k ohláseniu stavebných úprav nemá námietky</w:t>
      </w:r>
      <w:r>
        <w:rPr>
          <w:szCs w:val="24"/>
        </w:rPr>
        <w:t xml:space="preserve">, elaborátov z MPV, dokladovej časti nevyhnutnej pre vydanie právoplatného kolaudačného rozhodnutia, resp. kolaudačných rozhodnutí, DSRS) potvrdí Objednávateľ podpísaním preberacieho protokolu. Návrh preberacieho protokolu vyhotoví a predloží vopred na schválenie Objednávateľovi Zhotoviteľ. Objednávateľ je povinný zaslať Zhotoviteľovi pripomienky k návrhu preberacieho protokolu do </w:t>
      </w:r>
      <w:r w:rsidR="00B9590A">
        <w:rPr>
          <w:szCs w:val="24"/>
        </w:rPr>
        <w:t>desať</w:t>
      </w:r>
      <w:r>
        <w:rPr>
          <w:szCs w:val="24"/>
        </w:rPr>
        <w:t xml:space="preserve"> pracovných dní od jeho doručenia zo strany Zhotoviteľa. Zhotoviteľ je povinný predložiť na podpis Objednávateľovi tri vyhotovenia preberacieho protokolu, z ktorých jedno vyhotovenie je určené pre Zhotoviteľa, jedno pre Objednávateľa a jedno pre Stavebného dozora.</w:t>
      </w:r>
    </w:p>
    <w:p w14:paraId="36C5357E" w14:textId="77777777" w:rsidR="007903B2" w:rsidRDefault="007903B2" w:rsidP="00DC09F0">
      <w:pPr>
        <w:tabs>
          <w:tab w:val="left" w:pos="567"/>
        </w:tabs>
        <w:overflowPunct w:val="0"/>
        <w:autoSpaceDE w:val="0"/>
        <w:autoSpaceDN w:val="0"/>
        <w:adjustRightInd w:val="0"/>
        <w:spacing w:after="120"/>
        <w:ind w:right="-142"/>
        <w:rPr>
          <w:szCs w:val="24"/>
        </w:rPr>
      </w:pPr>
      <w:r>
        <w:rPr>
          <w:szCs w:val="24"/>
        </w:rPr>
        <w:t>Schvaľovanie Dokumentácie Zhotoviteľa po jej odovzdaní a prevzatí sa bude riadiť Metodickým postupom pre investorskú činnosť na ŽSR.</w:t>
      </w:r>
    </w:p>
    <w:p w14:paraId="46A20681" w14:textId="13CFE633" w:rsidR="00D83D24" w:rsidRDefault="00D83D24" w:rsidP="00DC09F0">
      <w:pPr>
        <w:tabs>
          <w:tab w:val="left" w:pos="567"/>
        </w:tabs>
        <w:overflowPunct w:val="0"/>
        <w:autoSpaceDE w:val="0"/>
        <w:autoSpaceDN w:val="0"/>
        <w:adjustRightInd w:val="0"/>
        <w:spacing w:after="120"/>
        <w:ind w:right="-142"/>
        <w:rPr>
          <w:szCs w:val="24"/>
        </w:rPr>
      </w:pPr>
      <w:r w:rsidRPr="00374E28">
        <w:rPr>
          <w:szCs w:val="24"/>
        </w:rPr>
        <w:t>Akékoľvek schválenie</w:t>
      </w:r>
      <w:r w:rsidR="00535D7E">
        <w:rPr>
          <w:szCs w:val="24"/>
        </w:rPr>
        <w:t xml:space="preserve">, </w:t>
      </w:r>
      <w:r w:rsidRPr="00374E28">
        <w:rPr>
          <w:szCs w:val="24"/>
        </w:rPr>
        <w:t>súhlas alebo preskúm</w:t>
      </w:r>
      <w:r>
        <w:rPr>
          <w:szCs w:val="24"/>
        </w:rPr>
        <w:t>a</w:t>
      </w:r>
      <w:r w:rsidRPr="00374E28">
        <w:rPr>
          <w:szCs w:val="24"/>
        </w:rPr>
        <w:t xml:space="preserve">nie </w:t>
      </w:r>
      <w:r w:rsidR="00535D7E">
        <w:rPr>
          <w:szCs w:val="24"/>
        </w:rPr>
        <w:t xml:space="preserve">Dokumentácie Zhotoviteľa </w:t>
      </w:r>
      <w:r w:rsidRPr="00374E28">
        <w:rPr>
          <w:szCs w:val="24"/>
        </w:rPr>
        <w:t>nezbavuje Zhotoviteľa žiadneho záväzku alebo zodpovednosti.</w:t>
      </w:r>
      <w:r w:rsidR="00424BA0">
        <w:rPr>
          <w:szCs w:val="24"/>
        </w:rPr>
        <w:t xml:space="preserve"> </w:t>
      </w:r>
    </w:p>
    <w:p w14:paraId="6A0A70AC" w14:textId="4D3F4AD9" w:rsidR="00424BA0" w:rsidRDefault="00424BA0" w:rsidP="00424BA0">
      <w:pPr>
        <w:tabs>
          <w:tab w:val="left" w:pos="567"/>
        </w:tabs>
        <w:overflowPunct w:val="0"/>
        <w:autoSpaceDE w:val="0"/>
        <w:autoSpaceDN w:val="0"/>
        <w:adjustRightInd w:val="0"/>
        <w:spacing w:after="120"/>
        <w:ind w:right="-142"/>
        <w:rPr>
          <w:szCs w:val="24"/>
        </w:rPr>
      </w:pPr>
      <w:r>
        <w:rPr>
          <w:szCs w:val="24"/>
        </w:rPr>
        <w:t>Podpis preberacieho protokolu zo strany Objednávateľa neznamená potrvrdenie, že Dokumentácia Zhotoviteľa je kompletná a spracovaná bez vád a nedorobkov.</w:t>
      </w:r>
    </w:p>
    <w:p w14:paraId="29BEF836" w14:textId="77777777" w:rsidR="00424BA0" w:rsidRPr="00D535C9" w:rsidRDefault="00424BA0" w:rsidP="00DC09F0">
      <w:pPr>
        <w:tabs>
          <w:tab w:val="left" w:pos="567"/>
        </w:tabs>
        <w:overflowPunct w:val="0"/>
        <w:autoSpaceDE w:val="0"/>
        <w:autoSpaceDN w:val="0"/>
        <w:adjustRightInd w:val="0"/>
        <w:spacing w:after="120"/>
        <w:ind w:right="-142"/>
        <w:rPr>
          <w:szCs w:val="24"/>
        </w:rPr>
      </w:pPr>
    </w:p>
    <w:p w14:paraId="50E053A3" w14:textId="22B88826" w:rsidR="00D535C9" w:rsidRPr="00D535C9" w:rsidRDefault="00D535C9" w:rsidP="00DC09F0">
      <w:pPr>
        <w:spacing w:before="240" w:after="120"/>
        <w:ind w:right="-142"/>
        <w:jc w:val="center"/>
        <w:outlineLvl w:val="1"/>
        <w:rPr>
          <w:b/>
          <w:sz w:val="28"/>
          <w:szCs w:val="28"/>
        </w:rPr>
      </w:pPr>
      <w:r w:rsidRPr="00D535C9">
        <w:rPr>
          <w:b/>
          <w:sz w:val="28"/>
          <w:szCs w:val="28"/>
        </w:rPr>
        <w:t xml:space="preserve">Článok 6 Personál a pracovné sily </w:t>
      </w:r>
    </w:p>
    <w:p w14:paraId="1B469E01" w14:textId="77777777" w:rsidR="00D535C9" w:rsidRPr="00D535C9" w:rsidRDefault="00D535C9" w:rsidP="00DC09F0">
      <w:pPr>
        <w:keepNext/>
        <w:keepLines/>
        <w:spacing w:before="200" w:after="120"/>
        <w:ind w:right="-142"/>
        <w:outlineLvl w:val="2"/>
        <w:rPr>
          <w:b/>
          <w:bCs/>
          <w:szCs w:val="24"/>
        </w:rPr>
      </w:pPr>
      <w:r w:rsidRPr="00D535C9">
        <w:rPr>
          <w:b/>
          <w:bCs/>
          <w:szCs w:val="24"/>
        </w:rPr>
        <w:t>Podčlánok 6.5 Pracovná doba</w:t>
      </w:r>
    </w:p>
    <w:p w14:paraId="7F28581D" w14:textId="77777777" w:rsidR="00D535C9" w:rsidRPr="00D535C9" w:rsidRDefault="00D535C9" w:rsidP="00DC09F0">
      <w:pPr>
        <w:spacing w:before="120" w:after="120"/>
        <w:ind w:right="-142"/>
        <w:rPr>
          <w:szCs w:val="24"/>
        </w:rPr>
      </w:pPr>
      <w:r w:rsidRPr="00D535C9">
        <w:rPr>
          <w:szCs w:val="24"/>
        </w:rPr>
        <w:t>Text podčlánku sa ruší a nahrádza sa nasledujúcim textom:</w:t>
      </w:r>
    </w:p>
    <w:p w14:paraId="49C942E0" w14:textId="7CC71E7A" w:rsidR="00D535C9" w:rsidRPr="00D535C9" w:rsidRDefault="00D535C9" w:rsidP="00DC09F0">
      <w:pPr>
        <w:spacing w:after="120"/>
        <w:ind w:right="-142"/>
        <w:rPr>
          <w:szCs w:val="24"/>
        </w:rPr>
      </w:pPr>
      <w:r w:rsidRPr="00D535C9">
        <w:rPr>
          <w:szCs w:val="24"/>
        </w:rPr>
        <w:t xml:space="preserve">Na Stavenisku sa nebude vykonávať žiadna práca v inom časovom období ako je uvedené v Prílohe k ponuke </w:t>
      </w:r>
      <w:r w:rsidR="00723445">
        <w:rPr>
          <w:szCs w:val="24"/>
        </w:rPr>
        <w:t>okrem prípadu,</w:t>
      </w:r>
      <w:r w:rsidR="00723445" w:rsidRPr="00D535C9">
        <w:rPr>
          <w:szCs w:val="24"/>
        </w:rPr>
        <w:t xml:space="preserve"> </w:t>
      </w:r>
      <w:r w:rsidRPr="00D535C9">
        <w:rPr>
          <w:szCs w:val="24"/>
        </w:rPr>
        <w:t>ak:</w:t>
      </w:r>
    </w:p>
    <w:p w14:paraId="49176C68" w14:textId="77777777" w:rsidR="00D535C9" w:rsidRPr="00D535C9" w:rsidRDefault="00D535C9" w:rsidP="003A6D96">
      <w:pPr>
        <w:numPr>
          <w:ilvl w:val="2"/>
          <w:numId w:val="102"/>
        </w:numPr>
        <w:tabs>
          <w:tab w:val="num" w:pos="426"/>
        </w:tabs>
        <w:spacing w:after="120"/>
        <w:ind w:left="426" w:right="-142" w:hanging="426"/>
        <w:rPr>
          <w:szCs w:val="24"/>
        </w:rPr>
      </w:pPr>
      <w:r w:rsidRPr="00D535C9">
        <w:rPr>
          <w:szCs w:val="24"/>
        </w:rPr>
        <w:t>dal k tomu súhlas Stavebný dozor alebo</w:t>
      </w:r>
    </w:p>
    <w:p w14:paraId="22A6B43D" w14:textId="1982A2FB" w:rsidR="00D535C9" w:rsidRPr="00D535C9" w:rsidRDefault="00D535C9" w:rsidP="003A6D96">
      <w:pPr>
        <w:numPr>
          <w:ilvl w:val="2"/>
          <w:numId w:val="102"/>
        </w:numPr>
        <w:tabs>
          <w:tab w:val="num" w:pos="426"/>
        </w:tabs>
        <w:spacing w:after="120"/>
        <w:ind w:left="426" w:right="-142" w:hanging="426"/>
        <w:rPr>
          <w:szCs w:val="24"/>
        </w:rPr>
      </w:pPr>
      <w:r w:rsidRPr="00D535C9">
        <w:rPr>
          <w:szCs w:val="24"/>
        </w:rPr>
        <w:t xml:space="preserve">práca bola nevyhnutná </w:t>
      </w:r>
      <w:r w:rsidR="00723445">
        <w:rPr>
          <w:szCs w:val="24"/>
        </w:rPr>
        <w:t>pre</w:t>
      </w:r>
      <w:r w:rsidRPr="00D535C9">
        <w:rPr>
          <w:szCs w:val="24"/>
        </w:rPr>
        <w:t> ochran</w:t>
      </w:r>
      <w:r w:rsidR="00723445">
        <w:rPr>
          <w:szCs w:val="24"/>
        </w:rPr>
        <w:t>u</w:t>
      </w:r>
      <w:r w:rsidRPr="00D535C9">
        <w:rPr>
          <w:szCs w:val="24"/>
        </w:rPr>
        <w:t xml:space="preserve"> života, zdravia alebo majetku alebo pre bezpečnosť Diela,</w:t>
      </w:r>
      <w:r w:rsidRPr="00D535C9">
        <w:t xml:space="preserve"> čo Zhotoviteľ okamžite oznámi Stavebnému dozorovi, alebo</w:t>
      </w:r>
    </w:p>
    <w:p w14:paraId="705D558F" w14:textId="57A9F186" w:rsidR="00D535C9" w:rsidRPr="00D535C9" w:rsidRDefault="00D535C9" w:rsidP="003A6D96">
      <w:pPr>
        <w:numPr>
          <w:ilvl w:val="2"/>
          <w:numId w:val="102"/>
        </w:numPr>
        <w:tabs>
          <w:tab w:val="num" w:pos="426"/>
        </w:tabs>
        <w:spacing w:after="120"/>
        <w:ind w:left="426" w:right="-142" w:hanging="426"/>
        <w:rPr>
          <w:szCs w:val="24"/>
        </w:rPr>
      </w:pPr>
      <w:r w:rsidRPr="00D535C9">
        <w:rPr>
          <w:szCs w:val="24"/>
        </w:rPr>
        <w:t xml:space="preserve">je v súlade s platným harmonogramom prác, najmä v nadväznosti na </w:t>
      </w:r>
      <w:r w:rsidR="00213332">
        <w:rPr>
          <w:szCs w:val="24"/>
        </w:rPr>
        <w:t>ROV</w:t>
      </w:r>
      <w:r w:rsidRPr="00D535C9">
        <w:rPr>
          <w:szCs w:val="24"/>
        </w:rPr>
        <w:t>.</w:t>
      </w:r>
    </w:p>
    <w:p w14:paraId="47A84124" w14:textId="77777777" w:rsidR="00D535C9" w:rsidRPr="00C6413D" w:rsidRDefault="00D535C9" w:rsidP="00DC09F0">
      <w:pPr>
        <w:keepNext/>
        <w:keepLines/>
        <w:spacing w:before="120" w:after="120"/>
        <w:ind w:right="-142"/>
        <w:outlineLvl w:val="2"/>
        <w:rPr>
          <w:b/>
          <w:bCs/>
          <w:szCs w:val="24"/>
        </w:rPr>
      </w:pPr>
      <w:r w:rsidRPr="00C6413D">
        <w:rPr>
          <w:b/>
          <w:bCs/>
          <w:szCs w:val="24"/>
        </w:rPr>
        <w:lastRenderedPageBreak/>
        <w:t>Podčlánok 6.7 Ochrana zdravia a bezpečnosť pri práci</w:t>
      </w:r>
    </w:p>
    <w:p w14:paraId="1CD7D507" w14:textId="77777777" w:rsidR="00546A39" w:rsidRPr="00FC180F" w:rsidRDefault="00546A39" w:rsidP="00DC09F0">
      <w:pPr>
        <w:spacing w:before="120" w:after="120"/>
        <w:ind w:right="-142"/>
        <w:rPr>
          <w:bCs/>
          <w:szCs w:val="24"/>
        </w:rPr>
      </w:pPr>
      <w:r w:rsidRPr="00FC180F">
        <w:rPr>
          <w:bCs/>
          <w:szCs w:val="24"/>
        </w:rPr>
        <w:t>Na koniec sa pridávajú nové odstavce s nasledujúcim textom:</w:t>
      </w:r>
    </w:p>
    <w:p w14:paraId="62B3A971" w14:textId="0843B21B" w:rsidR="00546A39" w:rsidRPr="00FC180F" w:rsidRDefault="00546A39" w:rsidP="00DC09F0">
      <w:pPr>
        <w:spacing w:before="120" w:after="120"/>
        <w:ind w:right="-142"/>
        <w:rPr>
          <w:bCs/>
          <w:szCs w:val="24"/>
        </w:rPr>
      </w:pPr>
      <w:r w:rsidRPr="00FC180F">
        <w:rPr>
          <w:bCs/>
          <w:szCs w:val="24"/>
        </w:rPr>
        <w:t>Zhotoviteľ je povinný zabezpečiť, aby všetky práce týkajúce sa železničnej stanice, železničnej trate a priestorov Objednávateľa (prevádzkový priestor, priestor susediaci s prevádzkovým priestorom, ostatný priestor v zmysle predpisu Objednávateľa ŽSR Z 2 Bezpečnosť zamestnancov v podmienkach Železníc Slovenskej republiky) boli vykonávané v súlade s Právnymi predpismi, ako aj v súlade s predpisom Objednávateľa ŽSR Z 2 Bezpečnosť zamestnancov v podmienkach Železníc Slovenskej republiky</w:t>
      </w:r>
      <w:r w:rsidR="00D55631">
        <w:rPr>
          <w:bCs/>
          <w:szCs w:val="24"/>
        </w:rPr>
        <w:t>, ŽSR Z 3 Odborná spôsobilosť na ŽSR</w:t>
      </w:r>
      <w:r w:rsidRPr="00FC180F">
        <w:rPr>
          <w:bCs/>
          <w:szCs w:val="24"/>
        </w:rPr>
        <w:t xml:space="preserve"> a ostatnými platnými predpismi prevádzkovateľa železničnej dráhy.</w:t>
      </w:r>
    </w:p>
    <w:p w14:paraId="21784C8A" w14:textId="77777777" w:rsidR="00546A39" w:rsidRPr="00FC180F" w:rsidRDefault="00546A39" w:rsidP="00DC09F0">
      <w:pPr>
        <w:spacing w:before="120" w:after="120"/>
        <w:ind w:right="-142"/>
        <w:rPr>
          <w:bCs/>
          <w:szCs w:val="24"/>
        </w:rPr>
      </w:pPr>
      <w:r w:rsidRPr="00FC180F">
        <w:rPr>
          <w:bCs/>
          <w:szCs w:val="24"/>
        </w:rPr>
        <w:t>Stavebné práce musia byť vykonávané v súlade s právnymi a ostatnými predpismi na zaistenie BOZP, najmä</w:t>
      </w:r>
      <w:r w:rsidR="00C6413D" w:rsidRPr="00FC180F">
        <w:rPr>
          <w:bCs/>
          <w:szCs w:val="24"/>
        </w:rPr>
        <w:t>, nie však výlučne</w:t>
      </w:r>
      <w:r w:rsidRPr="00FC180F">
        <w:rPr>
          <w:bCs/>
          <w:szCs w:val="24"/>
        </w:rPr>
        <w:t>:</w:t>
      </w:r>
    </w:p>
    <w:p w14:paraId="5B7C44B0" w14:textId="0B1E6C95" w:rsidR="0061496D" w:rsidRPr="00FC180F" w:rsidRDefault="007C6B75" w:rsidP="003A6D96">
      <w:pPr>
        <w:numPr>
          <w:ilvl w:val="0"/>
          <w:numId w:val="122"/>
        </w:numPr>
        <w:spacing w:before="120" w:after="120"/>
        <w:ind w:left="284" w:right="-142" w:hanging="284"/>
        <w:rPr>
          <w:bCs/>
          <w:szCs w:val="24"/>
        </w:rPr>
      </w:pPr>
      <w:r w:rsidRPr="00FC180F">
        <w:rPr>
          <w:bCs/>
          <w:szCs w:val="24"/>
        </w:rPr>
        <w:t>z</w:t>
      </w:r>
      <w:r w:rsidR="0061496D" w:rsidRPr="00FC180F">
        <w:rPr>
          <w:bCs/>
          <w:szCs w:val="24"/>
        </w:rPr>
        <w:t>ákon NR SR č. 124/2006 Z. z. o bezpečnosti a ochrane zdravia pri práci a o zmene a doplnení niektorých zákonov v znení neskorších predpisov,</w:t>
      </w:r>
    </w:p>
    <w:p w14:paraId="385B69A7" w14:textId="61C42792" w:rsidR="005547EB" w:rsidRPr="00FC180F" w:rsidRDefault="005547EB" w:rsidP="003A6D96">
      <w:pPr>
        <w:numPr>
          <w:ilvl w:val="0"/>
          <w:numId w:val="122"/>
        </w:numPr>
        <w:spacing w:before="120" w:after="120"/>
        <w:ind w:left="284" w:right="-142" w:hanging="284"/>
        <w:rPr>
          <w:bCs/>
          <w:szCs w:val="24"/>
        </w:rPr>
      </w:pPr>
      <w:r w:rsidRPr="00FC180F">
        <w:rPr>
          <w:bCs/>
          <w:szCs w:val="24"/>
        </w:rPr>
        <w:t>zákon č. 314/2001 Z. z. o ochrane pred požiarmi v znení neskorších predpisov,</w:t>
      </w:r>
    </w:p>
    <w:p w14:paraId="5F12E197" w14:textId="004B4EBF" w:rsidR="00672903" w:rsidRPr="00FC180F" w:rsidRDefault="00672903" w:rsidP="003A6D96">
      <w:pPr>
        <w:numPr>
          <w:ilvl w:val="0"/>
          <w:numId w:val="122"/>
        </w:numPr>
        <w:spacing w:before="120" w:after="120"/>
        <w:ind w:left="284" w:right="-142" w:hanging="284"/>
        <w:rPr>
          <w:bCs/>
          <w:szCs w:val="24"/>
        </w:rPr>
      </w:pPr>
      <w:r w:rsidRPr="00FC180F">
        <w:rPr>
          <w:bCs/>
          <w:szCs w:val="24"/>
        </w:rPr>
        <w:t>nariadenie vlády Slovenskej republiky č. 395/2006 Z. z. o minimálnych požiadavkách na poskytovanie a používanie osobných ochranných pracovných prostriedkov,</w:t>
      </w:r>
    </w:p>
    <w:p w14:paraId="755795DD" w14:textId="5CEFFCB9" w:rsidR="0061496D" w:rsidRPr="00FC180F" w:rsidRDefault="007C6B75" w:rsidP="003A6D96">
      <w:pPr>
        <w:numPr>
          <w:ilvl w:val="0"/>
          <w:numId w:val="122"/>
        </w:numPr>
        <w:spacing w:before="120" w:after="120"/>
        <w:ind w:left="284" w:right="-142" w:hanging="284"/>
        <w:rPr>
          <w:bCs/>
          <w:szCs w:val="24"/>
        </w:rPr>
      </w:pPr>
      <w:r w:rsidRPr="00FC180F">
        <w:rPr>
          <w:bCs/>
          <w:szCs w:val="24"/>
        </w:rPr>
        <w:t>n</w:t>
      </w:r>
      <w:r w:rsidR="0061496D" w:rsidRPr="00FC180F">
        <w:rPr>
          <w:bCs/>
          <w:szCs w:val="24"/>
        </w:rPr>
        <w:t>ariadenie vlády Slovenskej republiky č. 396/2006 Z. z. o minimálnych bezpečnostných a zdravotných požiadavkách na stavenisko,</w:t>
      </w:r>
    </w:p>
    <w:p w14:paraId="0EEA46B6" w14:textId="46A57643" w:rsidR="00877087" w:rsidRPr="00FC180F" w:rsidRDefault="007C6B75" w:rsidP="003A6D96">
      <w:pPr>
        <w:numPr>
          <w:ilvl w:val="0"/>
          <w:numId w:val="122"/>
        </w:numPr>
        <w:spacing w:before="120" w:after="120"/>
        <w:ind w:left="284" w:right="-142" w:hanging="284"/>
        <w:rPr>
          <w:bCs/>
          <w:szCs w:val="24"/>
        </w:rPr>
      </w:pPr>
      <w:r w:rsidRPr="00FC180F">
        <w:rPr>
          <w:bCs/>
          <w:szCs w:val="24"/>
        </w:rPr>
        <w:t>v</w:t>
      </w:r>
      <w:r w:rsidR="00877087" w:rsidRPr="00FC180F">
        <w:rPr>
          <w:bCs/>
          <w:szCs w:val="24"/>
        </w:rPr>
        <w:t>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4CA76B44" w14:textId="54B6B0F2" w:rsidR="00877087" w:rsidRPr="00FC180F" w:rsidRDefault="007C6B75" w:rsidP="003A6D96">
      <w:pPr>
        <w:numPr>
          <w:ilvl w:val="0"/>
          <w:numId w:val="122"/>
        </w:numPr>
        <w:spacing w:before="120" w:after="120"/>
        <w:ind w:left="284" w:right="-142" w:hanging="284"/>
        <w:rPr>
          <w:bCs/>
          <w:szCs w:val="24"/>
        </w:rPr>
      </w:pPr>
      <w:r w:rsidRPr="00FC180F">
        <w:rPr>
          <w:bCs/>
          <w:szCs w:val="24"/>
        </w:rPr>
        <w:t>v</w:t>
      </w:r>
      <w:r w:rsidR="00877087" w:rsidRPr="00FC180F">
        <w:rPr>
          <w:bCs/>
          <w:szCs w:val="24"/>
        </w:rPr>
        <w:t xml:space="preserve">yhláška Slovenského úradu bezpečnosti práce č. 59/1982 Zb., ktorou sa určujú základné požiadavky na zaistenie bezpečnosti práce a technických zariadení, </w:t>
      </w:r>
    </w:p>
    <w:p w14:paraId="6955594D" w14:textId="566D370C" w:rsidR="0077255B" w:rsidRPr="00FC180F" w:rsidRDefault="0077255B" w:rsidP="003A6D96">
      <w:pPr>
        <w:numPr>
          <w:ilvl w:val="0"/>
          <w:numId w:val="122"/>
        </w:numPr>
        <w:spacing w:before="120" w:after="120"/>
        <w:ind w:left="284" w:right="-142" w:hanging="284"/>
        <w:rPr>
          <w:bCs/>
          <w:szCs w:val="24"/>
        </w:rPr>
      </w:pPr>
      <w:r w:rsidRPr="00FC180F">
        <w:rPr>
          <w:bCs/>
          <w:szCs w:val="24"/>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36E5A518" w14:textId="5A7B3FA0" w:rsidR="00D605F7" w:rsidRPr="00FC180F" w:rsidRDefault="00D605F7" w:rsidP="003A6D96">
      <w:pPr>
        <w:numPr>
          <w:ilvl w:val="0"/>
          <w:numId w:val="122"/>
        </w:numPr>
        <w:spacing w:before="120" w:after="120"/>
        <w:ind w:left="284" w:right="-142" w:hanging="284"/>
        <w:rPr>
          <w:bCs/>
          <w:szCs w:val="24"/>
        </w:rPr>
      </w:pPr>
      <w:r w:rsidRPr="00FC180F">
        <w:rPr>
          <w:bCs/>
          <w:szCs w:val="24"/>
        </w:rPr>
        <w:t>vyhláška Ministerstva dopravy, pôšt a telekomunikácií Slovenskej republiky č. 245/2010 Z. z. o odbornej spôsobilosti, zdravotnej spôsobilosti a psychickej spôsobilosti osôb pri prevádzkovaní dráhy a dopravy na dráhe,</w:t>
      </w:r>
    </w:p>
    <w:p w14:paraId="1F1D009C" w14:textId="7FAF0E20" w:rsidR="00546A39" w:rsidRPr="00FC180F" w:rsidRDefault="007C6B75" w:rsidP="003A6D96">
      <w:pPr>
        <w:numPr>
          <w:ilvl w:val="0"/>
          <w:numId w:val="122"/>
        </w:numPr>
        <w:spacing w:before="120" w:after="120"/>
        <w:ind w:left="284" w:right="-142" w:hanging="284"/>
        <w:rPr>
          <w:bCs/>
          <w:szCs w:val="24"/>
        </w:rPr>
      </w:pPr>
      <w:r w:rsidRPr="00FC180F">
        <w:rPr>
          <w:bCs/>
          <w:szCs w:val="24"/>
        </w:rPr>
        <w:t xml:space="preserve">interný predpis Objednávateľa </w:t>
      </w:r>
      <w:r w:rsidR="00546A39" w:rsidRPr="00FC180F">
        <w:rPr>
          <w:bCs/>
          <w:szCs w:val="24"/>
        </w:rPr>
        <w:t xml:space="preserve">ŽSR Z 2 Bezpečnosť zamestnancov v podmienkach </w:t>
      </w:r>
      <w:r w:rsidR="00C6413D" w:rsidRPr="00FC180F">
        <w:rPr>
          <w:bCs/>
          <w:szCs w:val="24"/>
        </w:rPr>
        <w:t>Ž</w:t>
      </w:r>
      <w:r w:rsidR="00546A39" w:rsidRPr="00FC180F">
        <w:rPr>
          <w:bCs/>
          <w:szCs w:val="24"/>
        </w:rPr>
        <w:t>elezníc S</w:t>
      </w:r>
      <w:r w:rsidR="00C6413D" w:rsidRPr="00FC180F">
        <w:rPr>
          <w:bCs/>
          <w:szCs w:val="24"/>
        </w:rPr>
        <w:t>lovenskej republiky</w:t>
      </w:r>
      <w:r w:rsidR="00546A39" w:rsidRPr="00FC180F">
        <w:rPr>
          <w:bCs/>
          <w:szCs w:val="24"/>
        </w:rPr>
        <w:t>,</w:t>
      </w:r>
    </w:p>
    <w:p w14:paraId="6A5C6551" w14:textId="37EB17FD" w:rsidR="0040448B" w:rsidRPr="00FC180F" w:rsidRDefault="0040448B" w:rsidP="003A6D96">
      <w:pPr>
        <w:numPr>
          <w:ilvl w:val="0"/>
          <w:numId w:val="122"/>
        </w:numPr>
        <w:spacing w:before="120" w:after="120"/>
        <w:ind w:left="284" w:right="-142" w:hanging="284"/>
        <w:rPr>
          <w:bCs/>
          <w:szCs w:val="24"/>
        </w:rPr>
      </w:pPr>
      <w:r w:rsidRPr="00FC180F">
        <w:rPr>
          <w:bCs/>
          <w:szCs w:val="24"/>
        </w:rPr>
        <w:t>interný predpis Objednávateľa ŽSR Z 3 Odborná spôsobilosť na ŽSR,</w:t>
      </w:r>
    </w:p>
    <w:p w14:paraId="7E23C674" w14:textId="33C93BD3" w:rsidR="0040448B" w:rsidRPr="00FC180F" w:rsidRDefault="0040448B" w:rsidP="003A6D96">
      <w:pPr>
        <w:numPr>
          <w:ilvl w:val="0"/>
          <w:numId w:val="122"/>
        </w:numPr>
        <w:spacing w:before="120" w:after="120"/>
        <w:ind w:left="284" w:right="-142" w:hanging="284"/>
        <w:rPr>
          <w:bCs/>
          <w:szCs w:val="24"/>
        </w:rPr>
      </w:pPr>
      <w:r w:rsidRPr="00FC180F">
        <w:rPr>
          <w:bCs/>
          <w:szCs w:val="24"/>
        </w:rPr>
        <w:t>interný predpis Objednávateľa ŽSR Z 4 Posudzovanie psychickej spôsobilosti,</w:t>
      </w:r>
    </w:p>
    <w:p w14:paraId="4173C2C2" w14:textId="28826FC4" w:rsidR="00546A39" w:rsidRPr="00FC180F" w:rsidRDefault="00546A39" w:rsidP="00DC09F0">
      <w:pPr>
        <w:spacing w:before="120" w:after="120"/>
        <w:ind w:right="-142"/>
        <w:rPr>
          <w:bCs/>
          <w:szCs w:val="24"/>
        </w:rPr>
      </w:pPr>
      <w:r w:rsidRPr="00FC180F">
        <w:rPr>
          <w:bCs/>
          <w:szCs w:val="24"/>
        </w:rPr>
        <w:t xml:space="preserve">ako aj ustanovení ostatných </w:t>
      </w:r>
      <w:r w:rsidR="007C6B75" w:rsidRPr="00FC180F">
        <w:rPr>
          <w:bCs/>
          <w:szCs w:val="24"/>
        </w:rPr>
        <w:t>P</w:t>
      </w:r>
      <w:r w:rsidR="00771822" w:rsidRPr="00FC180F">
        <w:rPr>
          <w:bCs/>
          <w:szCs w:val="24"/>
        </w:rPr>
        <w:t>rávnych predpisov</w:t>
      </w:r>
      <w:r w:rsidR="007C6B75" w:rsidRPr="00FC180F">
        <w:rPr>
          <w:bCs/>
          <w:szCs w:val="24"/>
        </w:rPr>
        <w:t>.</w:t>
      </w:r>
    </w:p>
    <w:p w14:paraId="11037288" w14:textId="24C506E2" w:rsidR="00546A39" w:rsidRPr="00FC180F" w:rsidRDefault="00546A39" w:rsidP="00DC09F0">
      <w:pPr>
        <w:spacing w:before="120" w:after="120"/>
        <w:ind w:right="-142"/>
        <w:rPr>
          <w:bCs/>
          <w:szCs w:val="24"/>
        </w:rPr>
      </w:pPr>
      <w:r w:rsidRPr="00FC180F">
        <w:rPr>
          <w:bCs/>
          <w:szCs w:val="24"/>
        </w:rPr>
        <w:t>Stavebné práce musia byť vykonávané podľa „Plánu bezpečnosti a ochrany zdravia pri práci“</w:t>
      </w:r>
      <w:r w:rsidR="00771822" w:rsidRPr="00FC180F">
        <w:rPr>
          <w:bCs/>
          <w:szCs w:val="24"/>
        </w:rPr>
        <w:t xml:space="preserve"> (ďalej len „</w:t>
      </w:r>
      <w:r w:rsidR="00030E75" w:rsidRPr="00FC180F">
        <w:rPr>
          <w:b/>
          <w:bCs/>
          <w:szCs w:val="24"/>
        </w:rPr>
        <w:t>p</w:t>
      </w:r>
      <w:r w:rsidR="00771822" w:rsidRPr="00FC180F">
        <w:rPr>
          <w:b/>
          <w:bCs/>
          <w:szCs w:val="24"/>
        </w:rPr>
        <w:t>lán BOZP</w:t>
      </w:r>
      <w:r w:rsidR="00771822" w:rsidRPr="00FC180F">
        <w:rPr>
          <w:bCs/>
          <w:szCs w:val="24"/>
        </w:rPr>
        <w:t>“)</w:t>
      </w:r>
      <w:r w:rsidR="00887E51" w:rsidRPr="00FC180F">
        <w:rPr>
          <w:bCs/>
          <w:szCs w:val="24"/>
        </w:rPr>
        <w:t>, ktorý spracuje Zhotoviteľ</w:t>
      </w:r>
      <w:r w:rsidRPr="00FC180F">
        <w:rPr>
          <w:bCs/>
          <w:szCs w:val="24"/>
        </w:rPr>
        <w:t xml:space="preserve"> v zmysle </w:t>
      </w:r>
      <w:r w:rsidR="00771822" w:rsidRPr="00FC180F">
        <w:rPr>
          <w:bCs/>
          <w:szCs w:val="24"/>
        </w:rPr>
        <w:t xml:space="preserve">nariadenia vlády Slovenskej republiky </w:t>
      </w:r>
      <w:r w:rsidRPr="00FC180F">
        <w:rPr>
          <w:bCs/>
          <w:szCs w:val="24"/>
        </w:rPr>
        <w:t>č. 396/2006 Z. z.</w:t>
      </w:r>
      <w:r w:rsidR="00771822" w:rsidRPr="00FC180F">
        <w:rPr>
          <w:bCs/>
          <w:szCs w:val="24"/>
        </w:rPr>
        <w:t xml:space="preserve"> o minimálnych bezpečnostných a zdravotných požiadavkách na stavenisko.</w:t>
      </w:r>
      <w:r w:rsidRPr="00FC180F">
        <w:rPr>
          <w:bCs/>
          <w:szCs w:val="24"/>
        </w:rPr>
        <w:t xml:space="preserve"> Objednávateľ poverí jedného koordinátora dokumentácie alebo viacerých koordinátorov dokumentácie podľa § 3 </w:t>
      </w:r>
      <w:r w:rsidR="00771822" w:rsidRPr="00FC180F">
        <w:rPr>
          <w:bCs/>
          <w:szCs w:val="24"/>
        </w:rPr>
        <w:t xml:space="preserve">nariadenia vlády Slovenskej republiky </w:t>
      </w:r>
      <w:r w:rsidRPr="00FC180F">
        <w:rPr>
          <w:bCs/>
          <w:szCs w:val="24"/>
        </w:rPr>
        <w:t xml:space="preserve">č. 396/2006 Z. z. o minimálnych bezpečnostných a zdravotných požiadavkách na stavenisko, ktorý bude koordinovať vypracovanie plánu BOZP so Zhotoviteľom ešte pred zriadením </w:t>
      </w:r>
      <w:r w:rsidR="00771822" w:rsidRPr="00FC180F">
        <w:rPr>
          <w:bCs/>
          <w:szCs w:val="24"/>
        </w:rPr>
        <w:t>S</w:t>
      </w:r>
      <w:r w:rsidRPr="00FC180F">
        <w:rPr>
          <w:bCs/>
          <w:szCs w:val="24"/>
        </w:rPr>
        <w:t xml:space="preserve">taveniska. Pred </w:t>
      </w:r>
      <w:r w:rsidR="000B4769" w:rsidRPr="00FC180F">
        <w:rPr>
          <w:bCs/>
          <w:szCs w:val="24"/>
        </w:rPr>
        <w:t>zr</w:t>
      </w:r>
      <w:r w:rsidR="00887E51" w:rsidRPr="00FC180F">
        <w:rPr>
          <w:bCs/>
          <w:szCs w:val="24"/>
        </w:rPr>
        <w:t>ia</w:t>
      </w:r>
      <w:r w:rsidR="000B4769" w:rsidRPr="00FC180F">
        <w:rPr>
          <w:bCs/>
          <w:szCs w:val="24"/>
        </w:rPr>
        <w:t>dením Staveniska</w:t>
      </w:r>
      <w:r w:rsidRPr="00FC180F">
        <w:rPr>
          <w:bCs/>
          <w:szCs w:val="24"/>
        </w:rPr>
        <w:t xml:space="preserve"> predloží </w:t>
      </w:r>
      <w:r w:rsidR="00771822" w:rsidRPr="00FC180F">
        <w:rPr>
          <w:bCs/>
          <w:szCs w:val="24"/>
        </w:rPr>
        <w:t>Z</w:t>
      </w:r>
      <w:r w:rsidRPr="00FC180F">
        <w:rPr>
          <w:bCs/>
          <w:szCs w:val="24"/>
        </w:rPr>
        <w:t xml:space="preserve">hotoviteľ </w:t>
      </w:r>
      <w:r w:rsidR="00030E75" w:rsidRPr="00FC180F">
        <w:rPr>
          <w:bCs/>
          <w:szCs w:val="24"/>
        </w:rPr>
        <w:t>p</w:t>
      </w:r>
      <w:r w:rsidR="00771822" w:rsidRPr="00FC180F">
        <w:rPr>
          <w:bCs/>
          <w:szCs w:val="24"/>
        </w:rPr>
        <w:t xml:space="preserve">lán BOZP </w:t>
      </w:r>
      <w:r w:rsidRPr="00FC180F">
        <w:rPr>
          <w:bCs/>
          <w:szCs w:val="24"/>
        </w:rPr>
        <w:t xml:space="preserve">k posúdeniu </w:t>
      </w:r>
      <w:r w:rsidR="00771822" w:rsidRPr="00FC180F">
        <w:rPr>
          <w:bCs/>
          <w:szCs w:val="24"/>
        </w:rPr>
        <w:t>Objednávateľovi.</w:t>
      </w:r>
    </w:p>
    <w:p w14:paraId="564E1BA6" w14:textId="73CD7F5F" w:rsidR="00546A39" w:rsidRPr="00FC180F" w:rsidRDefault="00546A39" w:rsidP="00DC09F0">
      <w:pPr>
        <w:spacing w:before="120" w:after="120"/>
        <w:ind w:right="-142"/>
        <w:rPr>
          <w:bCs/>
          <w:szCs w:val="24"/>
        </w:rPr>
      </w:pPr>
      <w:r w:rsidRPr="00FC180F">
        <w:rPr>
          <w:bCs/>
          <w:szCs w:val="24"/>
        </w:rPr>
        <w:lastRenderedPageBreak/>
        <w:t xml:space="preserve">Zhotoviteľ musí rešpektovať požiadavky Objednávateľom určeného koordinátora dokumentácie a jej zmien z hľadiska zaistenia bezpečnosti a ochrany zdravia pri práci. </w:t>
      </w:r>
    </w:p>
    <w:p w14:paraId="7B23911A" w14:textId="1C5A837E" w:rsidR="00546A39" w:rsidRPr="00FC180F" w:rsidRDefault="00546A39" w:rsidP="00DC09F0">
      <w:pPr>
        <w:spacing w:before="120" w:after="120"/>
        <w:ind w:right="-142"/>
        <w:rPr>
          <w:bCs/>
          <w:szCs w:val="24"/>
        </w:rPr>
      </w:pPr>
      <w:r w:rsidRPr="00FC180F">
        <w:rPr>
          <w:bCs/>
          <w:szCs w:val="24"/>
        </w:rPr>
        <w:t xml:space="preserve">Objednávateľ pred začatím stavebných prác určí a zmluvne zabezpečí jedného koordinátora bezpečnosti alebo viacerých koordinátorov bezpečnosti ako je to uvedené v § 3 </w:t>
      </w:r>
      <w:r w:rsidR="000B4769" w:rsidRPr="00FC180F">
        <w:rPr>
          <w:bCs/>
          <w:szCs w:val="24"/>
        </w:rPr>
        <w:t>n</w:t>
      </w:r>
      <w:r w:rsidRPr="00FC180F">
        <w:rPr>
          <w:bCs/>
          <w:szCs w:val="24"/>
        </w:rPr>
        <w:t>ariadenia vlády S</w:t>
      </w:r>
      <w:r w:rsidR="000B4769" w:rsidRPr="00FC180F">
        <w:rPr>
          <w:bCs/>
          <w:szCs w:val="24"/>
        </w:rPr>
        <w:t>lovenskej republiky</w:t>
      </w:r>
      <w:r w:rsidRPr="00FC180F">
        <w:rPr>
          <w:bCs/>
          <w:szCs w:val="24"/>
        </w:rPr>
        <w:t xml:space="preserve"> č. 396/2006 Z. z. o minimálnych bezpečnostných a zdravotných požiadavkách na stavenisko</w:t>
      </w:r>
      <w:r w:rsidR="000B4769" w:rsidRPr="00FC180F">
        <w:rPr>
          <w:bCs/>
          <w:szCs w:val="24"/>
        </w:rPr>
        <w:t xml:space="preserve"> </w:t>
      </w:r>
      <w:r w:rsidRPr="00FC180F">
        <w:rPr>
          <w:bCs/>
          <w:szCs w:val="24"/>
        </w:rPr>
        <w:t xml:space="preserve">pre predmetné </w:t>
      </w:r>
      <w:r w:rsidR="000B4769" w:rsidRPr="00FC180F">
        <w:rPr>
          <w:bCs/>
          <w:szCs w:val="24"/>
        </w:rPr>
        <w:t>S</w:t>
      </w:r>
      <w:r w:rsidRPr="00FC180F">
        <w:rPr>
          <w:bCs/>
          <w:szCs w:val="24"/>
        </w:rPr>
        <w:t xml:space="preserve">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Diela , boli zaviazané k spolupráci (poskytnutiu súčinnosti) s koordinátorom bezpečnosti po celú dobu realizácie Diela. </w:t>
      </w:r>
    </w:p>
    <w:p w14:paraId="07132ACA" w14:textId="47526CAD" w:rsidR="00546A39" w:rsidRPr="00FC180F" w:rsidRDefault="00546A39" w:rsidP="00DC09F0">
      <w:pPr>
        <w:spacing w:before="120" w:after="120"/>
        <w:ind w:right="-142"/>
        <w:rPr>
          <w:bCs/>
          <w:szCs w:val="24"/>
        </w:rPr>
      </w:pPr>
      <w:r w:rsidRPr="00FC180F">
        <w:rPr>
          <w:bCs/>
          <w:szCs w:val="24"/>
        </w:rPr>
        <w:t xml:space="preserve">Zmluvné strany sa zaväzujú uzatvoriť „Písomnú dohodu o zaistení bezpečnosti a ochrane zdravia osôb pri práci v priestoroch ŽSR“ v zmysle zákona NR SR č. 124/2006 Z. z. o bezpečnosti a ochrane zdravia pri práci a o zmene a doplnení niektorých zákonov v znení neskorších právnych úprav a interného predpisu Objednávateľa ŽSR Z 2 Bezpečnosť zamestnancov v podmienkach Železníc Slovenskej republiky,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w:t>
      </w:r>
      <w:r w:rsidR="00812E06" w:rsidRPr="00FC180F">
        <w:rPr>
          <w:bCs/>
          <w:szCs w:val="24"/>
        </w:rPr>
        <w:t>O</w:t>
      </w:r>
      <w:r w:rsidRPr="00FC180F">
        <w:rPr>
          <w:bCs/>
          <w:szCs w:val="24"/>
        </w:rPr>
        <w:t xml:space="preserve">bjednávateľom) bol riadne oboznámený a podmienky v ňom uvedené v plnom rozsahu akceptuje. Záväzný vzor tejto dohody tvorí Prílohu č. 8. </w:t>
      </w:r>
    </w:p>
    <w:p w14:paraId="055D4C52" w14:textId="21EDB0C2" w:rsidR="00546A39" w:rsidRPr="00FC180F" w:rsidRDefault="00546A39" w:rsidP="00DC09F0">
      <w:pPr>
        <w:spacing w:before="120" w:after="120"/>
        <w:ind w:right="-142"/>
        <w:rPr>
          <w:bCs/>
          <w:szCs w:val="24"/>
        </w:rPr>
      </w:pPr>
      <w:r w:rsidRPr="00FC180F">
        <w:rPr>
          <w:bCs/>
          <w:szCs w:val="24"/>
        </w:rPr>
        <w:t xml:space="preserve">Za bezpečnosť svojich pracovníkov a dodržiavanie ustanovení </w:t>
      </w:r>
      <w:r w:rsidR="00E32E7F" w:rsidRPr="00FC180F">
        <w:rPr>
          <w:bCs/>
          <w:szCs w:val="24"/>
        </w:rPr>
        <w:t xml:space="preserve">Právnych </w:t>
      </w:r>
      <w:r w:rsidRPr="00FC180F">
        <w:rPr>
          <w:bCs/>
          <w:szCs w:val="24"/>
        </w:rPr>
        <w:t xml:space="preserve">predpisov </w:t>
      </w:r>
      <w:r w:rsidR="00E32E7F" w:rsidRPr="00FC180F">
        <w:rPr>
          <w:bCs/>
          <w:szCs w:val="24"/>
        </w:rPr>
        <w:t xml:space="preserve">v oblasti bezpečnosti a ochrany zdravia pri práci </w:t>
      </w:r>
      <w:r w:rsidRPr="00FC180F">
        <w:rPr>
          <w:bCs/>
          <w:szCs w:val="24"/>
        </w:rPr>
        <w:t xml:space="preserve">zodpovedá Zhotoviteľ. Zhotoviteľ je povinný preukázateľne poučiť všetkých </w:t>
      </w:r>
      <w:r w:rsidR="00B521AE" w:rsidRPr="00FC180F">
        <w:rPr>
          <w:bCs/>
          <w:szCs w:val="24"/>
        </w:rPr>
        <w:t>svojich pracovníkov</w:t>
      </w:r>
      <w:r w:rsidRPr="00FC180F">
        <w:rPr>
          <w:bCs/>
          <w:szCs w:val="24"/>
        </w:rPr>
        <w:t xml:space="preserve"> o pravidlách bezpečnosti a ochrany zdravia pri práci. </w:t>
      </w:r>
    </w:p>
    <w:p w14:paraId="67459D75" w14:textId="10D09024" w:rsidR="00546A39" w:rsidRPr="00FC180F" w:rsidRDefault="00546A39" w:rsidP="00DC09F0">
      <w:pPr>
        <w:spacing w:before="120" w:after="120"/>
        <w:ind w:right="-142"/>
        <w:rPr>
          <w:bCs/>
          <w:szCs w:val="24"/>
        </w:rPr>
      </w:pPr>
      <w:r w:rsidRPr="00FC180F">
        <w:rPr>
          <w:bCs/>
          <w:szCs w:val="24"/>
        </w:rPr>
        <w:t>Zhotoviteľ je povinný zúčastniť sa pred začiatkom prác poučenia o miestnych pomeroch z hľadiska podmienok prevádzky a</w:t>
      </w:r>
      <w:r w:rsidR="00B521AE" w:rsidRPr="00FC180F">
        <w:rPr>
          <w:bCs/>
          <w:szCs w:val="24"/>
        </w:rPr>
        <w:t> bezpečnosti a ochrany zdravia pri práci</w:t>
      </w:r>
      <w:r w:rsidRPr="00FC180F">
        <w:rPr>
          <w:bCs/>
          <w:szCs w:val="24"/>
        </w:rPr>
        <w:t>,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74B69021" w14:textId="76D28893" w:rsidR="00546A39" w:rsidRPr="00FC180F" w:rsidRDefault="00546A39" w:rsidP="00DC09F0">
      <w:pPr>
        <w:spacing w:before="120" w:after="120"/>
        <w:ind w:right="-142"/>
        <w:rPr>
          <w:bCs/>
          <w:szCs w:val="24"/>
        </w:rPr>
      </w:pPr>
      <w:r w:rsidRPr="00FC180F">
        <w:rPr>
          <w:bCs/>
          <w:szCs w:val="24"/>
        </w:rPr>
        <w:t xml:space="preserve">Zhotoviteľ umožní kontrolu dodržiavania ustanovení bezpečnostných predpisov bezpečnostnému technikovi Objednávateľa </w:t>
      </w:r>
      <w:r w:rsidR="00315454" w:rsidRPr="00FC180F">
        <w:rPr>
          <w:bCs/>
          <w:szCs w:val="24"/>
        </w:rPr>
        <w:t xml:space="preserve">a koordinátorovi bezpečnosti </w:t>
      </w:r>
      <w:r w:rsidRPr="00FC180F">
        <w:rPr>
          <w:bCs/>
          <w:szCs w:val="24"/>
        </w:rPr>
        <w:t>a zabezpečí odstránenie n</w:t>
      </w:r>
      <w:r w:rsidR="00315454" w:rsidRPr="00FC180F">
        <w:rPr>
          <w:bCs/>
          <w:szCs w:val="24"/>
        </w:rPr>
        <w:t>imi</w:t>
      </w:r>
      <w:r w:rsidRPr="00FC180F">
        <w:rPr>
          <w:bCs/>
          <w:szCs w:val="24"/>
        </w:rPr>
        <w:t xml:space="preserve"> zistených závad v stanovenej forme a čase.</w:t>
      </w:r>
    </w:p>
    <w:p w14:paraId="1AC44125" w14:textId="3FC487AE" w:rsidR="00546A39" w:rsidRPr="00FC180F" w:rsidRDefault="00546A39" w:rsidP="00DC09F0">
      <w:pPr>
        <w:spacing w:before="120" w:after="120"/>
        <w:ind w:right="-142"/>
        <w:rPr>
          <w:bCs/>
          <w:szCs w:val="24"/>
        </w:rPr>
      </w:pPr>
      <w:bookmarkStart w:id="2" w:name="_Ref519764345"/>
      <w:r w:rsidRPr="00FC180F">
        <w:rPr>
          <w:bCs/>
          <w:szCs w:val="24"/>
        </w:rPr>
        <w:t>Každý pracovník Zhotoviteľa nachádzajúci sa na Stavenisku, musí disponovať nasledovnými platnými dokladmi a tieto doklady je povinný kedykoľvek na požiadanie Objednávateľa resp. ním povereného subjektu predložiť:</w:t>
      </w:r>
      <w:bookmarkEnd w:id="2"/>
    </w:p>
    <w:p w14:paraId="7603E55B" w14:textId="6E083D6F" w:rsidR="00546A39" w:rsidRPr="00FC180F" w:rsidRDefault="00546A39" w:rsidP="00DC09F0">
      <w:pPr>
        <w:spacing w:before="120" w:after="120"/>
        <w:ind w:right="-142"/>
        <w:rPr>
          <w:bCs/>
          <w:szCs w:val="24"/>
        </w:rPr>
      </w:pPr>
      <w:bookmarkStart w:id="3" w:name="_Ref488302588"/>
      <w:r w:rsidRPr="00FC180F">
        <w:rPr>
          <w:bCs/>
          <w:szCs w:val="24"/>
        </w:rPr>
        <w:t xml:space="preserve">(i) </w:t>
      </w:r>
      <w:r w:rsidR="00D605F7" w:rsidRPr="00FC180F">
        <w:rPr>
          <w:bCs/>
          <w:szCs w:val="24"/>
        </w:rPr>
        <w:t>d</w:t>
      </w:r>
      <w:r w:rsidRPr="00FC180F">
        <w:rPr>
          <w:bCs/>
          <w:szCs w:val="24"/>
        </w:rPr>
        <w:t xml:space="preserve">oklad o absolvovaní školenia v zmysle </w:t>
      </w:r>
      <w:r w:rsidR="00D605F7" w:rsidRPr="00FC180F">
        <w:rPr>
          <w:bCs/>
          <w:szCs w:val="24"/>
        </w:rPr>
        <w:t>interného predpisu Objednávateľa ŽSR Z 3 Odborná spôsobilosť na ŽSR</w:t>
      </w:r>
      <w:r w:rsidR="00D605F7" w:rsidRPr="00FC180F" w:rsidDel="00D605F7">
        <w:rPr>
          <w:bCs/>
          <w:szCs w:val="24"/>
        </w:rPr>
        <w:t xml:space="preserve"> </w:t>
      </w:r>
      <w:r w:rsidRPr="00FC180F">
        <w:rPr>
          <w:bCs/>
          <w:szCs w:val="24"/>
        </w:rPr>
        <w:t>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3"/>
    </w:p>
    <w:p w14:paraId="0E82C7C0" w14:textId="13E1A26F" w:rsidR="00546A39" w:rsidRPr="00FC180F" w:rsidRDefault="00546A39" w:rsidP="00DC09F0">
      <w:pPr>
        <w:shd w:val="clear" w:color="auto" w:fill="FFFFFF"/>
        <w:spacing w:after="0"/>
        <w:ind w:right="-142"/>
        <w:rPr>
          <w:bCs/>
          <w:szCs w:val="24"/>
        </w:rPr>
      </w:pPr>
      <w:bookmarkStart w:id="4" w:name="_Ref488302591"/>
      <w:r w:rsidRPr="00FC180F">
        <w:rPr>
          <w:bCs/>
          <w:szCs w:val="24"/>
        </w:rPr>
        <w:t xml:space="preserve">(ii) </w:t>
      </w:r>
      <w:r w:rsidR="00D605F7" w:rsidRPr="00FC180F">
        <w:rPr>
          <w:bCs/>
          <w:szCs w:val="24"/>
        </w:rPr>
        <w:t>d</w:t>
      </w:r>
      <w:r w:rsidRPr="00FC180F">
        <w:rPr>
          <w:bCs/>
          <w:szCs w:val="24"/>
        </w:rPr>
        <w:t xml:space="preserve">oklad o vykonaní lekárskej prehliadky podľa vyhlášky </w:t>
      </w:r>
      <w:r w:rsidR="007A3C72" w:rsidRPr="00FC180F">
        <w:rPr>
          <w:bCs/>
          <w:szCs w:val="24"/>
        </w:rPr>
        <w:t xml:space="preserve">Ministerstva dopravy, pôšt a telekomunikácií Slovenskej republiky č. 245/2010 Z. z. o odbornej spôsobilosti, zdravotnej spôsobilosti a psychickej spôsobilosti osôb pri prevádzkovaní dráhy a dopravy na dráhe </w:t>
      </w:r>
      <w:r w:rsidRPr="00FC180F">
        <w:rPr>
          <w:bCs/>
          <w:szCs w:val="24"/>
        </w:rPr>
        <w:t>a podmienok bodu 453 interného predpisu Objednávateľa ŽSR Z 2 Bezpečnosť zamestnancov v podmienkach Železníc Slovenskej republiky,</w:t>
      </w:r>
    </w:p>
    <w:p w14:paraId="4A35D59C" w14:textId="758FB39E" w:rsidR="00546A39" w:rsidRPr="00FC180F" w:rsidRDefault="00546A39" w:rsidP="00DC09F0">
      <w:pPr>
        <w:spacing w:before="120" w:after="120"/>
        <w:ind w:right="-142"/>
        <w:rPr>
          <w:bCs/>
          <w:szCs w:val="24"/>
        </w:rPr>
      </w:pPr>
      <w:r w:rsidRPr="00FC180F">
        <w:rPr>
          <w:bCs/>
          <w:szCs w:val="24"/>
        </w:rPr>
        <w:t xml:space="preserve">(iii) </w:t>
      </w:r>
      <w:r w:rsidR="00022D34" w:rsidRPr="00FC180F">
        <w:rPr>
          <w:bCs/>
          <w:szCs w:val="24"/>
        </w:rPr>
        <w:t>d</w:t>
      </w:r>
      <w:r w:rsidRPr="00FC180F">
        <w:rPr>
          <w:bCs/>
          <w:szCs w:val="24"/>
        </w:rPr>
        <w:t>oklad preukazujúci oboznámenie sa s miestnymi pomermi</w:t>
      </w:r>
      <w:bookmarkEnd w:id="4"/>
      <w:r w:rsidRPr="00FC180F">
        <w:rPr>
          <w:bCs/>
          <w:szCs w:val="24"/>
        </w:rPr>
        <w:t>.</w:t>
      </w:r>
    </w:p>
    <w:p w14:paraId="0E5098BE" w14:textId="6F49277D" w:rsidR="00546A39" w:rsidRPr="00FC180F" w:rsidRDefault="00546A39" w:rsidP="00DC09F0">
      <w:pPr>
        <w:spacing w:before="120" w:after="120"/>
        <w:ind w:right="-142"/>
        <w:rPr>
          <w:bCs/>
          <w:szCs w:val="24"/>
        </w:rPr>
      </w:pPr>
      <w:r w:rsidRPr="00FC180F">
        <w:rPr>
          <w:bCs/>
          <w:szCs w:val="24"/>
        </w:rPr>
        <w:t xml:space="preserve">V prípade, ak pracovník Zhotoviteľa nebude disponovať všetkými dokladmi podľa tohto </w:t>
      </w:r>
      <w:r w:rsidR="00022D34" w:rsidRPr="00FC180F">
        <w:rPr>
          <w:bCs/>
          <w:szCs w:val="24"/>
        </w:rPr>
        <w:t>odstavca</w:t>
      </w:r>
      <w:r w:rsidRPr="00FC180F">
        <w:rPr>
          <w:bCs/>
          <w:szCs w:val="24"/>
        </w:rPr>
        <w:t>, nie je oprávnený vstúpiť na Stavenisko.</w:t>
      </w:r>
    </w:p>
    <w:p w14:paraId="4500670C" w14:textId="5A70357B" w:rsidR="00546A39" w:rsidRPr="007A3C72" w:rsidRDefault="00546A39" w:rsidP="00DC09F0">
      <w:pPr>
        <w:spacing w:before="120" w:after="120"/>
        <w:ind w:right="-142"/>
        <w:rPr>
          <w:bCs/>
          <w:szCs w:val="24"/>
        </w:rPr>
      </w:pPr>
      <w:bookmarkStart w:id="5" w:name="_Ref519767306"/>
      <w:r w:rsidRPr="00FC180F">
        <w:rPr>
          <w:bCs/>
          <w:szCs w:val="24"/>
        </w:rPr>
        <w:lastRenderedPageBreak/>
        <w:t xml:space="preserve">Zhotoviteľ je povinný písomne oznámiť Stavebnému dozorovi každého </w:t>
      </w:r>
      <w:r w:rsidR="005B7860" w:rsidRPr="00FC180F">
        <w:rPr>
          <w:bCs/>
          <w:szCs w:val="24"/>
        </w:rPr>
        <w:t>p</w:t>
      </w:r>
      <w:r w:rsidRPr="00FC180F">
        <w:rPr>
          <w:bCs/>
          <w:szCs w:val="24"/>
        </w:rPr>
        <w:t xml:space="preserve">odzhotoviteľa, ktorého pracovníci budú vstupovať na </w:t>
      </w:r>
      <w:r w:rsidR="00022D34" w:rsidRPr="00FC180F">
        <w:rPr>
          <w:bCs/>
          <w:szCs w:val="24"/>
        </w:rPr>
        <w:t>S</w:t>
      </w:r>
      <w:r w:rsidRPr="00FC180F">
        <w:rPr>
          <w:bCs/>
          <w:szCs w:val="24"/>
        </w:rPr>
        <w:t xml:space="preserve">tavenisko, a to pred vstupom pracovníkov </w:t>
      </w:r>
      <w:r w:rsidR="005B7860" w:rsidRPr="00FC180F">
        <w:rPr>
          <w:bCs/>
          <w:szCs w:val="24"/>
        </w:rPr>
        <w:t>p</w:t>
      </w:r>
      <w:r w:rsidRPr="00FC180F">
        <w:rPr>
          <w:bCs/>
          <w:szCs w:val="24"/>
        </w:rPr>
        <w:t>odzhotoviteľa na Stavenisko.</w:t>
      </w:r>
      <w:bookmarkEnd w:id="5"/>
    </w:p>
    <w:p w14:paraId="3B7E0FC6" w14:textId="77777777" w:rsidR="00D535C9" w:rsidRPr="00D535C9" w:rsidRDefault="00D535C9" w:rsidP="00DC09F0">
      <w:pPr>
        <w:keepNext/>
        <w:keepLines/>
        <w:spacing w:before="120" w:after="120"/>
        <w:ind w:right="-142"/>
        <w:outlineLvl w:val="2"/>
        <w:rPr>
          <w:b/>
          <w:bCs/>
          <w:szCs w:val="24"/>
        </w:rPr>
      </w:pPr>
      <w:r w:rsidRPr="00D535C9">
        <w:rPr>
          <w:b/>
          <w:bCs/>
          <w:szCs w:val="24"/>
        </w:rPr>
        <w:t>Podčlánok 6.10 Záznamy o Personáli a Zariadení Zhotoviteľa</w:t>
      </w:r>
    </w:p>
    <w:p w14:paraId="6E3005A7" w14:textId="77777777" w:rsidR="00D535C9" w:rsidRPr="00D535C9" w:rsidRDefault="00D535C9" w:rsidP="00DC09F0">
      <w:pPr>
        <w:spacing w:before="120" w:after="120"/>
        <w:ind w:right="-142"/>
        <w:rPr>
          <w:szCs w:val="24"/>
        </w:rPr>
      </w:pPr>
      <w:r w:rsidRPr="00D535C9">
        <w:rPr>
          <w:szCs w:val="24"/>
        </w:rPr>
        <w:t>Text podčlánku sa ruší a nahrádza sa nasledujúcim textom:</w:t>
      </w:r>
    </w:p>
    <w:p w14:paraId="4355D8FF" w14:textId="2EEDE122" w:rsidR="00D535C9" w:rsidRPr="00D535C9" w:rsidRDefault="00D535C9" w:rsidP="00DC09F0">
      <w:pPr>
        <w:autoSpaceDE w:val="0"/>
        <w:autoSpaceDN w:val="0"/>
        <w:adjustRightInd w:val="0"/>
        <w:spacing w:before="120" w:after="120"/>
        <w:ind w:right="-142"/>
        <w:rPr>
          <w:color w:val="000000"/>
        </w:rPr>
      </w:pPr>
      <w:r w:rsidRPr="00D535C9">
        <w:rPr>
          <w:color w:val="000000"/>
        </w:rPr>
        <w:t>Zhotoviteľ je povinný 28 dní pred dátumom začatia prác na konkrétnom PS/SO predložiť Stavebnému dozorovi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4F7275E5" w14:textId="679B3EE2" w:rsidR="00D535C9" w:rsidRPr="00D535C9" w:rsidRDefault="00D535C9" w:rsidP="00DC09F0">
      <w:pPr>
        <w:spacing w:before="240" w:after="120"/>
        <w:ind w:right="-142"/>
        <w:jc w:val="center"/>
        <w:outlineLvl w:val="1"/>
        <w:rPr>
          <w:b/>
          <w:sz w:val="28"/>
          <w:szCs w:val="28"/>
        </w:rPr>
      </w:pPr>
      <w:r w:rsidRPr="00D535C9">
        <w:rPr>
          <w:b/>
          <w:sz w:val="28"/>
          <w:szCs w:val="28"/>
        </w:rPr>
        <w:t>Článok 7 Technologické zariadenie, Materiály a vyhotovenie prác</w:t>
      </w:r>
    </w:p>
    <w:p w14:paraId="7521A210" w14:textId="77777777" w:rsidR="00D535C9" w:rsidRPr="00D535C9" w:rsidRDefault="00D535C9" w:rsidP="00DC09F0">
      <w:pPr>
        <w:spacing w:before="120" w:after="120"/>
        <w:ind w:right="-142"/>
        <w:outlineLvl w:val="2"/>
        <w:rPr>
          <w:b/>
          <w:szCs w:val="24"/>
        </w:rPr>
      </w:pPr>
      <w:r w:rsidRPr="00D535C9">
        <w:rPr>
          <w:b/>
          <w:szCs w:val="24"/>
        </w:rPr>
        <w:t>Podčlánok 7.2 Vzorky</w:t>
      </w:r>
    </w:p>
    <w:p w14:paraId="265331C8" w14:textId="41E79D0E" w:rsidR="00D535C9" w:rsidRPr="00D535C9" w:rsidRDefault="00D535C9" w:rsidP="00DC09F0">
      <w:pPr>
        <w:spacing w:after="120"/>
        <w:ind w:right="-142"/>
        <w:rPr>
          <w:szCs w:val="24"/>
        </w:rPr>
      </w:pPr>
      <w:r w:rsidRPr="00D535C9">
        <w:rPr>
          <w:szCs w:val="24"/>
        </w:rPr>
        <w:t xml:space="preserve">Na koniec </w:t>
      </w:r>
      <w:r w:rsidR="00DD10A8">
        <w:rPr>
          <w:szCs w:val="24"/>
        </w:rPr>
        <w:t xml:space="preserve">podčlánku </w:t>
      </w:r>
      <w:r w:rsidRPr="00D535C9">
        <w:rPr>
          <w:szCs w:val="24"/>
        </w:rPr>
        <w:t>sa pridáva</w:t>
      </w:r>
      <w:r w:rsidR="0071792F">
        <w:rPr>
          <w:szCs w:val="24"/>
        </w:rPr>
        <w:t xml:space="preserve">jú </w:t>
      </w:r>
      <w:r w:rsidR="00DD10A8">
        <w:rPr>
          <w:szCs w:val="24"/>
        </w:rPr>
        <w:t xml:space="preserve">nové </w:t>
      </w:r>
      <w:r w:rsidR="0071792F">
        <w:rPr>
          <w:szCs w:val="24"/>
        </w:rPr>
        <w:t>odstavce s</w:t>
      </w:r>
      <w:r w:rsidRPr="00D535C9">
        <w:rPr>
          <w:szCs w:val="24"/>
        </w:rPr>
        <w:t xml:space="preserve"> nasledujúci</w:t>
      </w:r>
      <w:r w:rsidR="0071792F">
        <w:rPr>
          <w:szCs w:val="24"/>
        </w:rPr>
        <w:t>m</w:t>
      </w:r>
      <w:r w:rsidRPr="00D535C9">
        <w:rPr>
          <w:szCs w:val="24"/>
        </w:rPr>
        <w:t xml:space="preserve"> text</w:t>
      </w:r>
      <w:r w:rsidR="0071792F">
        <w:rPr>
          <w:szCs w:val="24"/>
        </w:rPr>
        <w:t>om</w:t>
      </w:r>
      <w:r w:rsidRPr="00D535C9">
        <w:rPr>
          <w:szCs w:val="24"/>
        </w:rPr>
        <w:t>:</w:t>
      </w:r>
    </w:p>
    <w:p w14:paraId="60A983C5" w14:textId="47BF8D60" w:rsidR="00D535C9" w:rsidRPr="00D535C9" w:rsidRDefault="00D535C9" w:rsidP="00DC09F0">
      <w:pPr>
        <w:spacing w:before="120" w:after="120"/>
        <w:ind w:right="-142"/>
        <w:rPr>
          <w:szCs w:val="24"/>
        </w:rPr>
      </w:pPr>
      <w:r w:rsidRPr="00D535C9">
        <w:rPr>
          <w:szCs w:val="24"/>
        </w:rPr>
        <w:t xml:space="preserve">Zhotoviteľ </w:t>
      </w:r>
      <w:r w:rsidR="0071792F">
        <w:rPr>
          <w:szCs w:val="24"/>
        </w:rPr>
        <w:t xml:space="preserve">odovzdá vzorky </w:t>
      </w:r>
      <w:r w:rsidR="003954E6">
        <w:rPr>
          <w:szCs w:val="24"/>
        </w:rPr>
        <w:t>M</w:t>
      </w:r>
      <w:r w:rsidR="0071792F">
        <w:rPr>
          <w:szCs w:val="24"/>
        </w:rPr>
        <w:t>ateriálov a príslušné informácie S</w:t>
      </w:r>
      <w:r w:rsidR="003D66BD">
        <w:rPr>
          <w:szCs w:val="24"/>
        </w:rPr>
        <w:t>t</w:t>
      </w:r>
      <w:r w:rsidR="0071792F">
        <w:rPr>
          <w:szCs w:val="24"/>
        </w:rPr>
        <w:t xml:space="preserve">avebnému dozorovi </w:t>
      </w:r>
      <w:r w:rsidR="003D66BD">
        <w:rPr>
          <w:szCs w:val="24"/>
        </w:rPr>
        <w:t>najneskôr</w:t>
      </w:r>
      <w:r w:rsidRPr="00D535C9">
        <w:rPr>
          <w:szCs w:val="24"/>
        </w:rPr>
        <w:t xml:space="preserve"> 3 týždne pred plánovanou objednávkou alebo nákupom </w:t>
      </w:r>
      <w:r w:rsidR="003954E6">
        <w:rPr>
          <w:szCs w:val="24"/>
        </w:rPr>
        <w:t>M</w:t>
      </w:r>
      <w:r w:rsidR="003D66BD" w:rsidRPr="00D535C9">
        <w:rPr>
          <w:szCs w:val="24"/>
        </w:rPr>
        <w:t>ateriálov</w:t>
      </w:r>
      <w:r w:rsidRPr="00D535C9">
        <w:rPr>
          <w:szCs w:val="24"/>
        </w:rPr>
        <w:t>.</w:t>
      </w:r>
    </w:p>
    <w:p w14:paraId="62310CA8" w14:textId="09244E6B" w:rsidR="00D535C9" w:rsidRPr="00D535C9" w:rsidRDefault="00D535C9" w:rsidP="00DC09F0">
      <w:pPr>
        <w:spacing w:after="120"/>
        <w:ind w:right="-142"/>
        <w:rPr>
          <w:szCs w:val="24"/>
        </w:rPr>
      </w:pPr>
      <w:r w:rsidRPr="00D535C9">
        <w:rPr>
          <w:szCs w:val="24"/>
        </w:rPr>
        <w:t>Zhotoviteľ nebude predkladať vzorky, ktoré nie sú v súlade s požiadavkami uvedenými v Zmluve. V prípade, že Zhotoviteľ predloží vzorky, ktoré nevyhovujú požiadavkám Zmluvy, Stavebný dozor má právo odmietnuť akúkoľvek takúto vzorku</w:t>
      </w:r>
      <w:r w:rsidR="00301F78">
        <w:rPr>
          <w:szCs w:val="24"/>
        </w:rPr>
        <w:t xml:space="preserve">, pričom v tom </w:t>
      </w:r>
      <w:r w:rsidRPr="00D535C9">
        <w:rPr>
          <w:szCs w:val="24"/>
        </w:rPr>
        <w:t>prípade  je Zhotoviteľ povinný do dvoch týždňov predložiť Stavebnému dozorovi novú vzorku. Riziko, výdavky a zodpovednosť za prípadné zamietnutia vzoriek Stavebným dozorom znáša Zhotoviteľ.</w:t>
      </w:r>
    </w:p>
    <w:p w14:paraId="6DAFADA7" w14:textId="25CA5AC1" w:rsidR="00D5013D" w:rsidRPr="00D535C9" w:rsidRDefault="00D5013D" w:rsidP="00DC09F0">
      <w:pPr>
        <w:spacing w:after="120"/>
        <w:ind w:right="-142"/>
        <w:rPr>
          <w:bCs/>
        </w:rPr>
      </w:pPr>
      <w:r w:rsidRPr="00D5013D">
        <w:rPr>
          <w:bCs/>
        </w:rPr>
        <w:t xml:space="preserve">Pred zabudovaním </w:t>
      </w:r>
      <w:r>
        <w:rPr>
          <w:bCs/>
        </w:rPr>
        <w:t>m</w:t>
      </w:r>
      <w:r w:rsidRPr="00D5013D">
        <w:rPr>
          <w:bCs/>
        </w:rPr>
        <w:t xml:space="preserve">ateriálov do Diela Zhotoviteľ predloží Stavebnému dozorovi potvrdenia vydané príslušnými inštitúciami alebo osobami, </w:t>
      </w:r>
      <w:r w:rsidR="000D026B">
        <w:rPr>
          <w:bCs/>
        </w:rPr>
        <w:t xml:space="preserve">ktoré budú preukazovať súlad Materiálov s požaidavkami podľa Zmluvy, </w:t>
      </w:r>
      <w:r w:rsidRPr="00D5013D">
        <w:rPr>
          <w:bCs/>
        </w:rPr>
        <w:t>na základe ktorých bude Zhotoviteľ oprávnený ich použiť, resp. zabudovať ako súčasť Diela (trvalá alebo dočasná súčasť Diela).</w:t>
      </w:r>
      <w:r w:rsidR="000D026B">
        <w:rPr>
          <w:bCs/>
        </w:rPr>
        <w:t xml:space="preserve"> </w:t>
      </w:r>
    </w:p>
    <w:p w14:paraId="439277B8" w14:textId="77777777" w:rsidR="00D535C9" w:rsidRPr="00D535C9" w:rsidRDefault="00D535C9" w:rsidP="00DC09F0">
      <w:pPr>
        <w:keepNext/>
        <w:keepLines/>
        <w:spacing w:before="120" w:after="120"/>
        <w:ind w:right="-142"/>
        <w:outlineLvl w:val="2"/>
        <w:rPr>
          <w:b/>
          <w:bCs/>
          <w:szCs w:val="24"/>
        </w:rPr>
      </w:pPr>
      <w:r w:rsidRPr="00D535C9">
        <w:rPr>
          <w:b/>
          <w:bCs/>
          <w:szCs w:val="24"/>
        </w:rPr>
        <w:t xml:space="preserve">Podčlánok 7.4 Skúšky </w:t>
      </w:r>
    </w:p>
    <w:p w14:paraId="58C58FBC" w14:textId="3662CAC2" w:rsidR="00A131C4" w:rsidRPr="00D535C9" w:rsidRDefault="00A131C4" w:rsidP="00A131C4">
      <w:pPr>
        <w:spacing w:after="120"/>
        <w:ind w:right="-142"/>
      </w:pPr>
      <w:r>
        <w:t>Za prvý odstavec</w:t>
      </w:r>
      <w:r w:rsidRPr="00D535C9">
        <w:t xml:space="preserve"> sa vkladá nasledujúci text:</w:t>
      </w:r>
    </w:p>
    <w:p w14:paraId="1BC70704" w14:textId="5228C8A5" w:rsidR="00A131C4" w:rsidRDefault="00A131C4" w:rsidP="00DC09F0">
      <w:pPr>
        <w:spacing w:after="120"/>
        <w:ind w:right="-142"/>
      </w:pPr>
      <w:r w:rsidRPr="00D535C9">
        <w:rPr>
          <w:color w:val="000000"/>
        </w:rPr>
        <w:t xml:space="preserve">Zhotoviteľ je povinný predložiť do 14 dní od </w:t>
      </w:r>
      <w:r>
        <w:rPr>
          <w:color w:val="000000"/>
        </w:rPr>
        <w:t>D</w:t>
      </w:r>
      <w:r w:rsidRPr="00D535C9">
        <w:rPr>
          <w:color w:val="000000"/>
        </w:rPr>
        <w:t xml:space="preserve">átumu začatia prác na konkrétnom PS/SO, ktorý bude zapísaný v stavebnom denníku „Kontrolný a skúšobný plán“ na odsúhlasenie Stavebnému dozorovi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 </w:t>
      </w:r>
    </w:p>
    <w:p w14:paraId="66455489" w14:textId="36E8CB2B" w:rsidR="00D535C9" w:rsidRPr="00D535C9" w:rsidRDefault="00D535C9" w:rsidP="00DC09F0">
      <w:pPr>
        <w:spacing w:after="120"/>
        <w:ind w:right="-142"/>
      </w:pPr>
      <w:r w:rsidRPr="00D535C9">
        <w:t xml:space="preserve">Na koniec druhého odstavca sa pridáva nasledujúci text: </w:t>
      </w:r>
    </w:p>
    <w:p w14:paraId="0CC8E84F" w14:textId="726BFBF5" w:rsidR="00D535C9" w:rsidRPr="00D535C9" w:rsidRDefault="00D535C9" w:rsidP="00DC09F0">
      <w:pPr>
        <w:spacing w:after="120"/>
        <w:ind w:right="-142"/>
      </w:pPr>
      <w:r w:rsidRPr="00D535C9">
        <w:t>Zhotoviteľ je povinný preukázať kvalitu vykonaných prác predložením výsledkov skúšok a príslušných dokumentov a dokladov kvality zabudovaných stavebných Materiálov a zmesí, na ktoré sa vzťahuje vyhláška č. 162/2013 Z. z. Ministerstva dopravy, výstavby a regionálneho rozvoja Slovenskej republiky,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w:t>
      </w:r>
      <w:r w:rsidR="00253DB7">
        <w:t xml:space="preserve"> v znení neskorších predpisov</w:t>
      </w:r>
      <w:r w:rsidRPr="00D535C9">
        <w:t xml:space="preserve"> a  zákona č. 133/2013 Z. z. o stavebných výrobkoch a o zmene a doplnení niektorých zákonov v znení neskorších predpisov. Uvedené sa musí preukázať predložením príslušných dokumentov.</w:t>
      </w:r>
    </w:p>
    <w:p w14:paraId="1284DEB1" w14:textId="77777777" w:rsidR="00D535C9" w:rsidRPr="00D535C9" w:rsidRDefault="00D535C9" w:rsidP="00DC09F0">
      <w:pPr>
        <w:spacing w:after="120"/>
        <w:ind w:right="-142"/>
      </w:pPr>
      <w:r w:rsidRPr="00D535C9">
        <w:t>Na koniec podčlánku sa pridáva nový odstavec s nasledujúcim textom:</w:t>
      </w:r>
    </w:p>
    <w:p w14:paraId="0E5FE46D" w14:textId="77777777" w:rsidR="00D535C9" w:rsidRPr="00D535C9" w:rsidRDefault="00D535C9" w:rsidP="00DC09F0">
      <w:pPr>
        <w:keepNext/>
        <w:keepLines/>
        <w:spacing w:before="120" w:after="120"/>
        <w:ind w:right="-142"/>
      </w:pPr>
      <w:r w:rsidRPr="00D535C9">
        <w:lastRenderedPageBreak/>
        <w:t xml:space="preserve">Zhotoviteľ je povinný na požiadavku Stavebného dozora poskytnúť atest kvality Materiálu vydaný zodpovednými odbornými inštitúciami v podobe certifikátu, elaborátu, skúšobných výsledkov a pod. </w:t>
      </w:r>
    </w:p>
    <w:p w14:paraId="0FCADEF3" w14:textId="77777777" w:rsidR="00D535C9" w:rsidRPr="00D535C9" w:rsidRDefault="00D535C9" w:rsidP="00DC09F0">
      <w:pPr>
        <w:keepNext/>
        <w:keepLines/>
        <w:spacing w:before="120" w:after="120"/>
        <w:ind w:right="-142"/>
        <w:outlineLvl w:val="2"/>
        <w:rPr>
          <w:b/>
          <w:bCs/>
          <w:szCs w:val="24"/>
        </w:rPr>
      </w:pPr>
      <w:r w:rsidRPr="00D535C9">
        <w:rPr>
          <w:b/>
          <w:bCs/>
          <w:szCs w:val="24"/>
        </w:rPr>
        <w:t xml:space="preserve">Podčlánok 7.7 Vlastníctvo Technologického zariadenia a Materiálov </w:t>
      </w:r>
    </w:p>
    <w:p w14:paraId="74D7D057" w14:textId="77777777" w:rsidR="00D535C9" w:rsidRPr="00D535C9" w:rsidRDefault="00D535C9" w:rsidP="00DC09F0">
      <w:pPr>
        <w:spacing w:after="120"/>
        <w:ind w:right="-142"/>
        <w:rPr>
          <w:szCs w:val="24"/>
        </w:rPr>
      </w:pPr>
      <w:r w:rsidRPr="00D535C9">
        <w:rPr>
          <w:szCs w:val="24"/>
        </w:rPr>
        <w:t>Text podčlánku sa ruší a nahrádza sa nasledujúcim textom:</w:t>
      </w:r>
    </w:p>
    <w:p w14:paraId="16607F10" w14:textId="77777777" w:rsidR="00D535C9" w:rsidRPr="00D535C9" w:rsidRDefault="00D535C9" w:rsidP="00DC09F0">
      <w:pPr>
        <w:keepNext/>
        <w:keepLines/>
        <w:spacing w:before="200" w:after="120"/>
        <w:ind w:right="-142"/>
        <w:rPr>
          <w:szCs w:val="24"/>
        </w:rPr>
      </w:pPr>
      <w:r w:rsidRPr="00D535C9">
        <w:rPr>
          <w:bCs/>
          <w:szCs w:val="24"/>
        </w:rPr>
        <w:t xml:space="preserve">Objednávateľ nadobudne vlastnícke právo k Technologickým zariadeniam a Materiálom </w:t>
      </w:r>
      <w:r w:rsidRPr="00D535C9">
        <w:t>momentom zabudovania do Diela.</w:t>
      </w:r>
    </w:p>
    <w:p w14:paraId="0EF73A32" w14:textId="16A53014" w:rsidR="00D535C9" w:rsidRPr="00D535C9" w:rsidRDefault="00D535C9" w:rsidP="00DC09F0">
      <w:pPr>
        <w:spacing w:before="120" w:after="120"/>
        <w:ind w:right="-142"/>
        <w:jc w:val="center"/>
        <w:outlineLvl w:val="1"/>
        <w:rPr>
          <w:b/>
          <w:sz w:val="28"/>
          <w:szCs w:val="28"/>
        </w:rPr>
      </w:pPr>
      <w:r w:rsidRPr="00D535C9">
        <w:rPr>
          <w:b/>
          <w:sz w:val="28"/>
          <w:szCs w:val="28"/>
        </w:rPr>
        <w:t>Článok 8 Začatie prác, oneskorenie a prerušenie prác</w:t>
      </w:r>
    </w:p>
    <w:p w14:paraId="3D80382D" w14:textId="77777777" w:rsidR="00D535C9" w:rsidRPr="00D535C9" w:rsidRDefault="00D535C9" w:rsidP="00DC09F0">
      <w:pPr>
        <w:spacing w:after="120"/>
        <w:ind w:right="-142"/>
        <w:outlineLvl w:val="2"/>
        <w:rPr>
          <w:b/>
        </w:rPr>
      </w:pPr>
      <w:r w:rsidRPr="00D535C9">
        <w:rPr>
          <w:b/>
        </w:rPr>
        <w:t xml:space="preserve">Podčlánok 8.1 Začatie prác </w:t>
      </w:r>
    </w:p>
    <w:p w14:paraId="7AF7F009" w14:textId="77777777" w:rsidR="00D535C9" w:rsidRPr="00D535C9" w:rsidRDefault="00D535C9" w:rsidP="00DC09F0">
      <w:pPr>
        <w:spacing w:after="120"/>
        <w:ind w:right="-142"/>
      </w:pPr>
      <w:r w:rsidRPr="00D535C9">
        <w:t>V podčlánku sa ruší text prvého odstavca.</w:t>
      </w:r>
    </w:p>
    <w:p w14:paraId="14C0735F" w14:textId="77777777" w:rsidR="00D535C9" w:rsidRPr="00D535C9" w:rsidRDefault="00D535C9" w:rsidP="00DC09F0">
      <w:pPr>
        <w:keepNext/>
        <w:keepLines/>
        <w:spacing w:before="120" w:after="120"/>
        <w:ind w:right="-142"/>
        <w:outlineLvl w:val="2"/>
        <w:rPr>
          <w:b/>
          <w:bCs/>
          <w:szCs w:val="24"/>
        </w:rPr>
      </w:pPr>
      <w:r w:rsidRPr="00D535C9">
        <w:rPr>
          <w:b/>
          <w:bCs/>
          <w:szCs w:val="24"/>
        </w:rPr>
        <w:t>Podčlánok 8.3 Harmonogram prác</w:t>
      </w:r>
    </w:p>
    <w:p w14:paraId="3616BEC8" w14:textId="77777777" w:rsidR="00D535C9" w:rsidRPr="00D535C9" w:rsidRDefault="00D535C9" w:rsidP="00DC09F0">
      <w:pPr>
        <w:spacing w:after="120"/>
        <w:ind w:right="-142"/>
      </w:pPr>
      <w:r w:rsidRPr="00D535C9">
        <w:t xml:space="preserve">V podčlánku sa text prvej a druhej vety ruší a nahrádza sa nasledujúcim textom: </w:t>
      </w:r>
    </w:p>
    <w:p w14:paraId="713AD621" w14:textId="0037F6F6" w:rsidR="00BF4E36" w:rsidRPr="003B654B" w:rsidRDefault="003B654B" w:rsidP="00A31C88">
      <w:pPr>
        <w:spacing w:after="120"/>
        <w:rPr>
          <w:szCs w:val="24"/>
        </w:rPr>
      </w:pPr>
      <w:r w:rsidRPr="003B654B">
        <w:rPr>
          <w:szCs w:val="24"/>
        </w:rPr>
        <w:t>Harmonogram prác, ktorý Zhotoviteľ predložil Objednávateľovi v rámci súčinnosti pred podpisom Zmluvy, je záväznou súčasťou Zmluvy.</w:t>
      </w:r>
      <w:r>
        <w:rPr>
          <w:sz w:val="22"/>
        </w:rPr>
        <w:t xml:space="preserve"> </w:t>
      </w:r>
      <w:r w:rsidR="00BF4E36" w:rsidRPr="003B654B">
        <w:rPr>
          <w:szCs w:val="24"/>
        </w:rPr>
        <w:t>Zhotoviteľ je povinný Stavebnému dozorovi a Objednávateľovi:</w:t>
      </w:r>
    </w:p>
    <w:p w14:paraId="79359750" w14:textId="46CEF93D" w:rsidR="00BF4E36" w:rsidRPr="003B654B" w:rsidRDefault="00BF4E36" w:rsidP="00BF4E36">
      <w:pPr>
        <w:spacing w:after="120"/>
        <w:ind w:left="426" w:hanging="426"/>
        <w:rPr>
          <w:szCs w:val="24"/>
        </w:rPr>
      </w:pPr>
      <w:r w:rsidRPr="003B654B">
        <w:rPr>
          <w:szCs w:val="24"/>
        </w:rPr>
        <w:t xml:space="preserve">(A) </w:t>
      </w:r>
      <w:r w:rsidRPr="00EC7365">
        <w:rPr>
          <w:szCs w:val="24"/>
        </w:rPr>
        <w:t xml:space="preserve">predložiť </w:t>
      </w:r>
      <w:r w:rsidR="00C07E39">
        <w:rPr>
          <w:szCs w:val="24"/>
        </w:rPr>
        <w:t xml:space="preserve">aktualizovaný </w:t>
      </w:r>
      <w:r w:rsidR="00D34FF2">
        <w:rPr>
          <w:szCs w:val="24"/>
        </w:rPr>
        <w:t xml:space="preserve">podrobný </w:t>
      </w:r>
      <w:r w:rsidRPr="00EC7365">
        <w:rPr>
          <w:szCs w:val="24"/>
        </w:rPr>
        <w:t>harmonogram prác vo formáte programu MS Project vo verzii požadovanej Objednávateľom</w:t>
      </w:r>
      <w:r w:rsidR="003B654B" w:rsidRPr="00EC7365">
        <w:rPr>
          <w:szCs w:val="24"/>
        </w:rPr>
        <w:t xml:space="preserve"> do desať dní </w:t>
      </w:r>
      <w:r w:rsidR="00B12D05">
        <w:rPr>
          <w:szCs w:val="24"/>
        </w:rPr>
        <w:t xml:space="preserve">od Dátumu začatia prác </w:t>
      </w:r>
      <w:r w:rsidR="00D6349C">
        <w:rPr>
          <w:szCs w:val="24"/>
        </w:rPr>
        <w:t>(ďalej len „</w:t>
      </w:r>
      <w:r w:rsidR="00D6349C">
        <w:rPr>
          <w:b/>
          <w:szCs w:val="24"/>
        </w:rPr>
        <w:t>harmonogram prác</w:t>
      </w:r>
      <w:r w:rsidR="00D6349C">
        <w:rPr>
          <w:szCs w:val="24"/>
        </w:rPr>
        <w:t>“)</w:t>
      </w:r>
      <w:r w:rsidRPr="00EC7365">
        <w:rPr>
          <w:szCs w:val="24"/>
        </w:rPr>
        <w:t xml:space="preserve">. </w:t>
      </w:r>
    </w:p>
    <w:p w14:paraId="17FAC47D" w14:textId="7FED540B" w:rsidR="00BF4E36" w:rsidRDefault="00D6349C" w:rsidP="00A31C88">
      <w:pPr>
        <w:spacing w:after="120"/>
        <w:ind w:left="426"/>
        <w:rPr>
          <w:szCs w:val="24"/>
        </w:rPr>
      </w:pPr>
      <w:r>
        <w:rPr>
          <w:szCs w:val="24"/>
        </w:rPr>
        <w:t>H</w:t>
      </w:r>
      <w:r w:rsidR="00BF4E36" w:rsidRPr="003B654B">
        <w:rPr>
          <w:szCs w:val="24"/>
        </w:rPr>
        <w:t xml:space="preserve">armonogram prác bude obsahovať </w:t>
      </w:r>
      <w:r w:rsidR="00B12D05">
        <w:rPr>
          <w:szCs w:val="24"/>
        </w:rPr>
        <w:t xml:space="preserve">jednotlivé činnosti projektovej prípravy a </w:t>
      </w:r>
      <w:r w:rsidR="00BF4E36" w:rsidRPr="003B654B">
        <w:rPr>
          <w:szCs w:val="24"/>
        </w:rPr>
        <w:t xml:space="preserve">činnosti na úrovni PS a SO s vyznačením míľnikov a hlavných časových bodov zmluvných činností – najmä </w:t>
      </w:r>
      <w:r w:rsidR="00B12D05">
        <w:rPr>
          <w:szCs w:val="24"/>
        </w:rPr>
        <w:t xml:space="preserve">dodanie DSPRS, </w:t>
      </w:r>
      <w:r w:rsidR="00BD4F0F">
        <w:rPr>
          <w:szCs w:val="24"/>
        </w:rPr>
        <w:t xml:space="preserve">dodanie právoplatných stavebných povolení, ukončenie MPV, odovzdanie Staveniska, </w:t>
      </w:r>
      <w:r w:rsidR="00BF4E36" w:rsidRPr="003B654B">
        <w:rPr>
          <w:szCs w:val="24"/>
        </w:rPr>
        <w:t xml:space="preserve">predpokladaný </w:t>
      </w:r>
      <w:r w:rsidR="00C07E39">
        <w:rPr>
          <w:szCs w:val="24"/>
        </w:rPr>
        <w:t>d</w:t>
      </w:r>
      <w:r w:rsidR="00BF4E36" w:rsidRPr="003B654B">
        <w:rPr>
          <w:szCs w:val="24"/>
        </w:rPr>
        <w:t xml:space="preserve">átum začatia </w:t>
      </w:r>
      <w:r w:rsidR="00BD4F0F">
        <w:rPr>
          <w:szCs w:val="24"/>
        </w:rPr>
        <w:t xml:space="preserve">a ukončenia </w:t>
      </w:r>
      <w:r w:rsidR="00BF4E36" w:rsidRPr="003B654B">
        <w:rPr>
          <w:szCs w:val="24"/>
        </w:rPr>
        <w:t>prác</w:t>
      </w:r>
      <w:r w:rsidR="00C07E39">
        <w:rPr>
          <w:szCs w:val="24"/>
        </w:rPr>
        <w:t xml:space="preserve"> na PS/SO</w:t>
      </w:r>
      <w:r w:rsidR="00BF4E36" w:rsidRPr="003B654B">
        <w:rPr>
          <w:szCs w:val="24"/>
        </w:rPr>
        <w:t xml:space="preserve">, </w:t>
      </w:r>
      <w:r w:rsidR="00BD4F0F">
        <w:rPr>
          <w:szCs w:val="24"/>
        </w:rPr>
        <w:t>dodanie DSRS</w:t>
      </w:r>
      <w:r w:rsidR="00F848BC">
        <w:rPr>
          <w:szCs w:val="24"/>
        </w:rPr>
        <w:t xml:space="preserve"> pre jednotlivé PS/SO, dodanie DSRS komplet pre Dielo</w:t>
      </w:r>
      <w:r w:rsidR="00BD4F0F">
        <w:rPr>
          <w:szCs w:val="24"/>
        </w:rPr>
        <w:t xml:space="preserve">, dodanie </w:t>
      </w:r>
      <w:r w:rsidR="00BD4F0F" w:rsidRPr="00BD4F0F">
        <w:rPr>
          <w:szCs w:val="24"/>
        </w:rPr>
        <w:t>dokladovej časti nevyhnutnej pre vydanie právoplatného kolaudačného rozhodnutia, resp. kolaudačných rozhodnutí</w:t>
      </w:r>
      <w:r w:rsidR="00BD4F0F">
        <w:rPr>
          <w:szCs w:val="24"/>
        </w:rPr>
        <w:t>,</w:t>
      </w:r>
      <w:r w:rsidR="00BD4F0F" w:rsidRPr="00BD4F0F">
        <w:rPr>
          <w:szCs w:val="24"/>
        </w:rPr>
        <w:t xml:space="preserve"> </w:t>
      </w:r>
      <w:r w:rsidR="00BF4E36" w:rsidRPr="003B654B">
        <w:rPr>
          <w:szCs w:val="24"/>
        </w:rPr>
        <w:t xml:space="preserve">dátum uplynutia Lehoty výstavby. </w:t>
      </w:r>
      <w:r w:rsidR="00D76FA9">
        <w:rPr>
          <w:szCs w:val="24"/>
        </w:rPr>
        <w:t>H</w:t>
      </w:r>
      <w:r w:rsidR="00BF4E36" w:rsidRPr="003B654B">
        <w:rPr>
          <w:szCs w:val="24"/>
        </w:rPr>
        <w:t xml:space="preserve">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w:t>
      </w:r>
      <w:r w:rsidR="00D76FA9">
        <w:rPr>
          <w:szCs w:val="24"/>
        </w:rPr>
        <w:t>H</w:t>
      </w:r>
      <w:r w:rsidR="00BF4E36" w:rsidRPr="003B654B">
        <w:rPr>
          <w:szCs w:val="24"/>
        </w:rPr>
        <w:t xml:space="preserve">armonogram prác musí zohľadňovať klimatické podmienky (vrátane zimného obdobia a zimných opatrení), geologické a hydrologické podmienky v danej oblasti. </w:t>
      </w:r>
    </w:p>
    <w:p w14:paraId="17DBBBD8" w14:textId="6B681E1F" w:rsidR="0033182B" w:rsidRPr="003B654B" w:rsidRDefault="0033182B" w:rsidP="00A31C88">
      <w:pPr>
        <w:autoSpaceDE w:val="0"/>
        <w:autoSpaceDN w:val="0"/>
        <w:adjustRightInd w:val="0"/>
        <w:spacing w:before="120" w:after="120"/>
        <w:ind w:left="426"/>
        <w:rPr>
          <w:szCs w:val="24"/>
        </w:rPr>
      </w:pPr>
      <w:r w:rsidRPr="0033182B">
        <w:rPr>
          <w:szCs w:val="24"/>
        </w:rPr>
        <w:t xml:space="preserve">Objednávateľ sa k predloženému harmonogramu prác bez zbytočného odkladu od jeho obdržania vyjadrí s tým, že je oprávnený vo vyjadrení určiť tri čiastkové termíny plnenia, ktoré budú považované za sankcionovateľné míľniky. </w:t>
      </w:r>
      <w:r w:rsidR="00D76FA9">
        <w:rPr>
          <w:szCs w:val="24"/>
        </w:rPr>
        <w:t>H</w:t>
      </w:r>
      <w:r w:rsidRPr="0033182B">
        <w:rPr>
          <w:szCs w:val="24"/>
        </w:rPr>
        <w:t xml:space="preserve">armonogram prác po jeho schválení </w:t>
      </w:r>
      <w:r w:rsidR="00AE4E82">
        <w:rPr>
          <w:szCs w:val="24"/>
        </w:rPr>
        <w:t xml:space="preserve">Stavebným dozorom </w:t>
      </w:r>
      <w:r w:rsidRPr="0033182B">
        <w:rPr>
          <w:szCs w:val="24"/>
        </w:rPr>
        <w:t>nahrádza harmonogram prác predložený v rámci súčinnosti pred podpisom Zmluvy a stáva sa záväznou súčasťou Zmluvy.</w:t>
      </w:r>
      <w:r w:rsidR="003E4890">
        <w:rPr>
          <w:szCs w:val="24"/>
        </w:rPr>
        <w:t xml:space="preserve"> </w:t>
      </w:r>
      <w:r w:rsidRPr="0033182B">
        <w:rPr>
          <w:szCs w:val="24"/>
        </w:rPr>
        <w:t>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w:t>
      </w:r>
      <w:r w:rsidR="00FA412B" w:rsidRPr="00FA412B">
        <w:rPr>
          <w:szCs w:val="24"/>
        </w:rPr>
        <w:t xml:space="preserve"> </w:t>
      </w:r>
      <w:r w:rsidR="00235AFD">
        <w:rPr>
          <w:szCs w:val="24"/>
        </w:rPr>
        <w:t>Splnenie sankcionovateľného míľnika je povinný do stavebného denníka zapísať Stavebný dozor.</w:t>
      </w:r>
      <w:r w:rsidR="00FA412B" w:rsidRPr="00FA412B">
        <w:rPr>
          <w:szCs w:val="24"/>
        </w:rPr>
        <w:t xml:space="preserve"> </w:t>
      </w:r>
    </w:p>
    <w:p w14:paraId="59107100" w14:textId="263F97B1" w:rsidR="00BF4E36" w:rsidRPr="003B654B" w:rsidRDefault="00BF4E36" w:rsidP="00A31C88">
      <w:pPr>
        <w:spacing w:after="120"/>
        <w:ind w:left="426" w:hanging="426"/>
        <w:rPr>
          <w:szCs w:val="24"/>
        </w:rPr>
      </w:pPr>
      <w:r w:rsidRPr="003B654B">
        <w:rPr>
          <w:szCs w:val="24"/>
        </w:rPr>
        <w:t xml:space="preserve">(B) predkladať revidovaný harmonogram prác, ak sa harmonogram prác podľa písm. (A) nezhoduje so skutočným stavom/postupom prác. </w:t>
      </w:r>
    </w:p>
    <w:p w14:paraId="66CBF406" w14:textId="6D815110" w:rsidR="00BF4E36" w:rsidRPr="003B654B" w:rsidRDefault="00BF4E36" w:rsidP="00BF4E36">
      <w:pPr>
        <w:spacing w:after="120"/>
        <w:rPr>
          <w:szCs w:val="24"/>
        </w:rPr>
      </w:pPr>
      <w:r w:rsidRPr="003B654B">
        <w:rPr>
          <w:szCs w:val="24"/>
        </w:rPr>
        <w:t xml:space="preserve">Text druhého odstavca </w:t>
      </w:r>
      <w:r w:rsidR="00991376">
        <w:rPr>
          <w:szCs w:val="24"/>
        </w:rPr>
        <w:t xml:space="preserve">sa </w:t>
      </w:r>
      <w:r w:rsidRPr="003B654B">
        <w:rPr>
          <w:szCs w:val="24"/>
        </w:rPr>
        <w:t>ruší a nahrádza sa nasledujúcim znením:</w:t>
      </w:r>
    </w:p>
    <w:p w14:paraId="395D8104" w14:textId="77777777" w:rsidR="00BF4E36" w:rsidRPr="003B654B" w:rsidRDefault="00BF4E36" w:rsidP="00A31C88">
      <w:pPr>
        <w:spacing w:after="120"/>
        <w:rPr>
          <w:szCs w:val="24"/>
        </w:rPr>
      </w:pPr>
      <w:r w:rsidRPr="003B654B">
        <w:rPr>
          <w:szCs w:val="24"/>
        </w:rPr>
        <w:t>Pokiaľ Stavebný dozor do 28 dní po tom čo obdržal harmonogram prác neschválil harmonogram prác, bude Zhotoviteľ postupovať podľa harmonogramu prác v súlade s jeho ďalšími povinnosťami podľa Zmluvy.</w:t>
      </w:r>
    </w:p>
    <w:p w14:paraId="532B5370" w14:textId="77777777" w:rsidR="00BF4E36" w:rsidRPr="003B654B" w:rsidRDefault="00BF4E36" w:rsidP="00BF4E36">
      <w:pPr>
        <w:spacing w:after="120"/>
        <w:rPr>
          <w:szCs w:val="24"/>
        </w:rPr>
      </w:pPr>
      <w:r w:rsidRPr="003B654B">
        <w:rPr>
          <w:szCs w:val="24"/>
        </w:rPr>
        <w:lastRenderedPageBreak/>
        <w:t>Na koniec podčlánku sa pridáva nový odstavec s nasledujúcim znením:</w:t>
      </w:r>
    </w:p>
    <w:p w14:paraId="402CD97D" w14:textId="02F0FF8A" w:rsidR="00BF4E36" w:rsidRPr="003B654B" w:rsidRDefault="00BF4E36" w:rsidP="00BF4E36">
      <w:pPr>
        <w:spacing w:after="120"/>
        <w:rPr>
          <w:szCs w:val="24"/>
        </w:rPr>
      </w:pPr>
      <w:r w:rsidRPr="003B654B">
        <w:rPr>
          <w:szCs w:val="24"/>
        </w:rPr>
        <w:t>Pre vylúčenie akýchkoľvek pochybností platí, že revidovaný harmonogram prác nenahrádza predložený harmonogram prác v zmysle písm. (A), ktorý bol schválený Stavebným dozorom, ale len dokumentuje skutočný stav resp. postup prác na Diele.</w:t>
      </w:r>
    </w:p>
    <w:p w14:paraId="09BAA840" w14:textId="0B7B0407" w:rsidR="00D535C9" w:rsidRPr="00D535C9" w:rsidRDefault="00D535C9" w:rsidP="00DC09F0">
      <w:pPr>
        <w:spacing w:before="120" w:after="120"/>
        <w:ind w:right="-142"/>
        <w:jc w:val="center"/>
        <w:outlineLvl w:val="1"/>
        <w:rPr>
          <w:b/>
          <w:sz w:val="28"/>
          <w:szCs w:val="28"/>
        </w:rPr>
      </w:pPr>
      <w:r w:rsidRPr="00D535C9">
        <w:rPr>
          <w:b/>
          <w:sz w:val="28"/>
          <w:szCs w:val="28"/>
        </w:rPr>
        <w:t>Článok 9 Preberacie skúšky</w:t>
      </w:r>
    </w:p>
    <w:p w14:paraId="58D545E9" w14:textId="77777777" w:rsidR="00D535C9" w:rsidRPr="00D535C9" w:rsidRDefault="00D535C9" w:rsidP="00DC09F0">
      <w:pPr>
        <w:spacing w:before="120" w:after="120"/>
        <w:ind w:right="-142"/>
        <w:outlineLvl w:val="2"/>
        <w:rPr>
          <w:b/>
          <w:szCs w:val="20"/>
        </w:rPr>
      </w:pPr>
      <w:r w:rsidRPr="00D535C9">
        <w:rPr>
          <w:b/>
          <w:szCs w:val="20"/>
        </w:rPr>
        <w:t>Podčlánok 9.1 Povinnosti Zhotoviteľa</w:t>
      </w:r>
    </w:p>
    <w:p w14:paraId="08E7F15C" w14:textId="77777777" w:rsidR="00D535C9" w:rsidRPr="00D535C9" w:rsidRDefault="00D535C9" w:rsidP="00DC09F0">
      <w:pPr>
        <w:spacing w:after="120"/>
        <w:ind w:right="-142"/>
      </w:pPr>
      <w:r w:rsidRPr="00D535C9">
        <w:t>Za druhý odstavec sa vkladá nasledujúci text:</w:t>
      </w:r>
    </w:p>
    <w:p w14:paraId="4523179C" w14:textId="77777777" w:rsidR="00D535C9" w:rsidRPr="00D535C9" w:rsidRDefault="00D535C9" w:rsidP="00DC09F0">
      <w:pPr>
        <w:spacing w:after="120"/>
        <w:ind w:right="-142"/>
      </w:pPr>
      <w:r w:rsidRPr="00D535C9">
        <w:t>Preberacie skúšky Technologických zariadení budú uskutočnené v nasledovnom slede:</w:t>
      </w:r>
    </w:p>
    <w:p w14:paraId="6E4D968F" w14:textId="77777777" w:rsidR="00D535C9" w:rsidRPr="00D535C9" w:rsidRDefault="00D535C9" w:rsidP="00DC09F0">
      <w:pPr>
        <w:tabs>
          <w:tab w:val="left" w:pos="426"/>
        </w:tabs>
        <w:spacing w:after="120"/>
        <w:ind w:left="426" w:right="-142" w:hanging="426"/>
      </w:pPr>
      <w:r w:rsidRPr="00D535C9">
        <w:t xml:space="preserve">(a) </w:t>
      </w:r>
      <w:r w:rsidRPr="00D535C9">
        <w:tab/>
        <w:t>individuálne skúšky pred uvedením do prevádzky, ktoré budú zahŕňať príslušné kontroly skúšky funkčnosti („ za sucha“ alebo „studena“);</w:t>
      </w:r>
    </w:p>
    <w:p w14:paraId="3195D274" w14:textId="77777777" w:rsidR="00D535C9" w:rsidRPr="00D535C9" w:rsidRDefault="00D535C9" w:rsidP="003A6D96">
      <w:pPr>
        <w:numPr>
          <w:ilvl w:val="1"/>
          <w:numId w:val="103"/>
        </w:numPr>
        <w:tabs>
          <w:tab w:val="left" w:pos="426"/>
        </w:tabs>
        <w:spacing w:after="120"/>
        <w:ind w:left="426" w:right="-142" w:hanging="426"/>
      </w:pPr>
      <w:r w:rsidRPr="00D535C9">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5BB77232" w14:textId="7DB40E0E" w:rsidR="00D535C9" w:rsidRPr="00D535C9" w:rsidRDefault="00D535C9" w:rsidP="00DC09F0">
      <w:pPr>
        <w:spacing w:after="120"/>
        <w:ind w:right="-142"/>
      </w:pPr>
      <w:r w:rsidRPr="00D535C9">
        <w:t xml:space="preserve">Rozsah a náplň komplexných skúšok vrátane požiadaviek na súčinnosť Objednávateľa </w:t>
      </w:r>
      <w:r w:rsidRPr="00D535C9">
        <w:br/>
        <w:t>a prevádzkovateľa (budúceho správcu) budú stanovené v „Návrhu komplexného vyskúšania</w:t>
      </w:r>
      <w:r w:rsidR="008727A6">
        <w:t>“</w:t>
      </w:r>
      <w:r w:rsidRPr="00D535C9">
        <w:t>, ktorý vypracuje Zhotoviteľ</w:t>
      </w:r>
      <w:r w:rsidR="003A692C">
        <w:t xml:space="preserve"> a ktorý bude vrátane programu skúšok </w:t>
      </w:r>
      <w:r w:rsidRPr="00D535C9">
        <w:t>predložen</w:t>
      </w:r>
      <w:r w:rsidR="003A692C">
        <w:t>ý</w:t>
      </w:r>
      <w:r w:rsidRPr="00D535C9">
        <w:t xml:space="preserve"> Stavebnému dozorovi k schváleniu 28 dní pred zahájením skúšok.</w:t>
      </w:r>
    </w:p>
    <w:p w14:paraId="27A4E200" w14:textId="171465E7" w:rsidR="00D535C9" w:rsidRPr="00D535C9" w:rsidRDefault="00D535C9" w:rsidP="00DC09F0">
      <w:pPr>
        <w:spacing w:after="120"/>
        <w:ind w:right="-142"/>
      </w:pPr>
      <w:r w:rsidRPr="00D535C9">
        <w:t xml:space="preserve">Zhotoviteľ má počas komplexných skúšok </w:t>
      </w:r>
      <w:r w:rsidR="00CB4840">
        <w:t>preukázať</w:t>
      </w:r>
      <w:r w:rsidR="00CB4840" w:rsidRPr="00D535C9">
        <w:t xml:space="preserve"> </w:t>
      </w:r>
      <w:r w:rsidRPr="00D535C9">
        <w:t>najmä nasledovné:</w:t>
      </w:r>
    </w:p>
    <w:p w14:paraId="7B7EDACF" w14:textId="6263E641" w:rsidR="00D535C9" w:rsidRPr="00D535C9" w:rsidRDefault="00D535C9" w:rsidP="003A6D96">
      <w:pPr>
        <w:numPr>
          <w:ilvl w:val="0"/>
          <w:numId w:val="104"/>
        </w:numPr>
        <w:tabs>
          <w:tab w:val="left" w:pos="426"/>
          <w:tab w:val="left" w:pos="1560"/>
        </w:tabs>
        <w:spacing w:after="120"/>
        <w:ind w:left="426" w:right="-142" w:hanging="426"/>
      </w:pPr>
      <w:r w:rsidRPr="00D535C9">
        <w:t xml:space="preserve">Dokončené Dielo alebo časť Diela je v plnom súlade s ustanoveniami Zmluvy, vrátane akýchkoľvek </w:t>
      </w:r>
      <w:r w:rsidR="00CB4840">
        <w:t>Z</w:t>
      </w:r>
      <w:r w:rsidRPr="00D535C9">
        <w:t>mien odsúhlasených Objednávateľom a zabudované Technologické zariadenia a Materiály sú vhodné pre účely ich používania,</w:t>
      </w:r>
    </w:p>
    <w:p w14:paraId="4C9D3BF9" w14:textId="77777777" w:rsidR="00D535C9" w:rsidRPr="00D535C9" w:rsidRDefault="00D535C9" w:rsidP="003A6D96">
      <w:pPr>
        <w:numPr>
          <w:ilvl w:val="0"/>
          <w:numId w:val="104"/>
        </w:numPr>
        <w:tabs>
          <w:tab w:val="left" w:pos="426"/>
          <w:tab w:val="left" w:pos="1560"/>
        </w:tabs>
        <w:spacing w:after="120"/>
        <w:ind w:left="426" w:right="-142" w:hanging="426"/>
      </w:pPr>
      <w:r w:rsidRPr="00D535C9">
        <w:t>Dielo alebo časti Diela sú pripravené k trvalej prevádzke v súlade s predpísanými parametrami. Zhotoviteľ zodpovedá za kvalitu Materiálov zabudovaných do Diela v súlade so špecifikáciami Zmluvy.</w:t>
      </w:r>
    </w:p>
    <w:p w14:paraId="47129433" w14:textId="77777777" w:rsidR="00D535C9" w:rsidRPr="00D535C9" w:rsidRDefault="00D535C9" w:rsidP="00DC09F0">
      <w:pPr>
        <w:spacing w:before="120" w:after="120"/>
        <w:ind w:right="-142"/>
      </w:pPr>
      <w:r w:rsidRPr="00D535C9">
        <w:t>Od tretieho odstavca (vrátane) sa rušia všetky ďalšie odstavce tohto podčlánku.</w:t>
      </w:r>
    </w:p>
    <w:p w14:paraId="2ECC5314" w14:textId="5B244870" w:rsidR="00D535C9" w:rsidRPr="00D535C9" w:rsidRDefault="00D535C9" w:rsidP="00DC09F0">
      <w:pPr>
        <w:spacing w:after="120"/>
        <w:ind w:right="-142"/>
        <w:rPr>
          <w:szCs w:val="24"/>
        </w:rPr>
      </w:pPr>
      <w:r w:rsidRPr="00D535C9">
        <w:rPr>
          <w:szCs w:val="24"/>
        </w:rPr>
        <w:t>Na koniec podčlánku sa pridáva</w:t>
      </w:r>
      <w:r w:rsidR="00DD10A8">
        <w:rPr>
          <w:szCs w:val="24"/>
        </w:rPr>
        <w:t>jú nové odstavce s</w:t>
      </w:r>
      <w:r w:rsidRPr="00D535C9">
        <w:rPr>
          <w:szCs w:val="24"/>
        </w:rPr>
        <w:t xml:space="preserve"> nasledujúci</w:t>
      </w:r>
      <w:r w:rsidR="00DD10A8">
        <w:rPr>
          <w:szCs w:val="24"/>
        </w:rPr>
        <w:t>m</w:t>
      </w:r>
      <w:r w:rsidRPr="00D535C9">
        <w:rPr>
          <w:szCs w:val="24"/>
        </w:rPr>
        <w:t xml:space="preserve"> text</w:t>
      </w:r>
      <w:r w:rsidR="00DD10A8">
        <w:rPr>
          <w:szCs w:val="24"/>
        </w:rPr>
        <w:t>om</w:t>
      </w:r>
      <w:r w:rsidRPr="00D535C9">
        <w:rPr>
          <w:szCs w:val="24"/>
        </w:rPr>
        <w:t>:</w:t>
      </w:r>
    </w:p>
    <w:p w14:paraId="6F9BE4FA" w14:textId="77777777" w:rsidR="00D535C9" w:rsidRPr="00D535C9" w:rsidRDefault="00D535C9" w:rsidP="00DC09F0">
      <w:pPr>
        <w:spacing w:after="120"/>
        <w:ind w:right="-142"/>
      </w:pPr>
      <w:r w:rsidRPr="00D535C9">
        <w:t xml:space="preserve">Počas skúšok sa odskúšajú všetky časti Technologických zariadení a Materiálov, aby sa dokázal ich súlad so špecifikáciami tak pri ručnej ako aj pri automatickej prevádzke. </w:t>
      </w:r>
    </w:p>
    <w:p w14:paraId="4AAC4C4C" w14:textId="77777777" w:rsidR="00D535C9" w:rsidRPr="00D535C9" w:rsidRDefault="00D535C9" w:rsidP="00DC09F0">
      <w:pPr>
        <w:spacing w:after="120"/>
        <w:ind w:right="-142"/>
      </w:pPr>
      <w:r w:rsidRPr="00D535C9">
        <w:t xml:space="preserve">Zhotoviteľ je povinný vykonať Preberacie skúšky pre každú položku tak, ako je definované v Kontrolnom a skúšobnom pláne. Harmonogram skúšok musí byť navrhnutý Zhotoviteľom v súlade s Kontrolným a skúšobným plánom, najneskôr do 21 dní pred tým, ako sa má vykonať prvá skúška. </w:t>
      </w:r>
    </w:p>
    <w:p w14:paraId="4EF7D4A7" w14:textId="77777777" w:rsidR="00D535C9" w:rsidRPr="00D535C9" w:rsidRDefault="00D535C9" w:rsidP="00DC09F0">
      <w:pPr>
        <w:spacing w:after="120"/>
        <w:ind w:right="-142"/>
      </w:pPr>
      <w:r w:rsidRPr="00D535C9">
        <w:t xml:space="preserve">Stavebný dozor je povinný schváliť alebo požiadať o zmeny navrhnutého Harmonogramu skúšok do 14 dní od obdržania návrhu Zhotoviteľa. Pre všetky skúšky navrhnuté Zhotoviteľom vrátane skúšok, ktoré boli vyžiadané Stavebným dozorom musí byť vyplnený protokol o vykonanej skúške spolu s ich výsledkami, podpísaný Zhotoviteľom a Stavebným dozorom. </w:t>
      </w:r>
    </w:p>
    <w:p w14:paraId="3C2AB62A" w14:textId="77777777" w:rsidR="00D535C9" w:rsidRPr="00D535C9" w:rsidRDefault="00D535C9" w:rsidP="00DC09F0">
      <w:pPr>
        <w:spacing w:after="120"/>
        <w:ind w:right="-142"/>
      </w:pPr>
      <w:r w:rsidRPr="00D535C9">
        <w:rPr>
          <w:bCs/>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4D9B45DE" w14:textId="52E9806E" w:rsidR="00D535C9" w:rsidRPr="00D535C9" w:rsidRDefault="00D535C9" w:rsidP="00DC09F0">
      <w:pPr>
        <w:spacing w:before="120" w:after="120"/>
        <w:ind w:right="-142"/>
        <w:jc w:val="center"/>
        <w:outlineLvl w:val="1"/>
        <w:rPr>
          <w:b/>
          <w:sz w:val="28"/>
          <w:szCs w:val="28"/>
        </w:rPr>
      </w:pPr>
      <w:r w:rsidRPr="00D535C9">
        <w:rPr>
          <w:b/>
          <w:sz w:val="28"/>
          <w:szCs w:val="28"/>
        </w:rPr>
        <w:t xml:space="preserve">Článok 10 Preberanie Diela Objednávateľom </w:t>
      </w:r>
    </w:p>
    <w:p w14:paraId="58D442F8" w14:textId="77777777" w:rsidR="00D535C9" w:rsidRPr="00D535C9" w:rsidRDefault="00D535C9" w:rsidP="00DC09F0">
      <w:pPr>
        <w:keepNext/>
        <w:keepLines/>
        <w:spacing w:before="120" w:after="120"/>
        <w:ind w:right="-142"/>
        <w:outlineLvl w:val="2"/>
        <w:rPr>
          <w:b/>
          <w:bCs/>
          <w:szCs w:val="24"/>
        </w:rPr>
      </w:pPr>
      <w:r w:rsidRPr="00D535C9">
        <w:rPr>
          <w:b/>
          <w:bCs/>
          <w:szCs w:val="24"/>
        </w:rPr>
        <w:t xml:space="preserve">Podčlánok 10.1 Preberanie Diela a Sekcií </w:t>
      </w:r>
    </w:p>
    <w:p w14:paraId="6219FE75" w14:textId="77777777" w:rsidR="00D535C9" w:rsidRPr="00D535C9" w:rsidRDefault="00D535C9" w:rsidP="0009139B">
      <w:pPr>
        <w:spacing w:after="120"/>
        <w:ind w:right="-142"/>
        <w:rPr>
          <w:szCs w:val="24"/>
        </w:rPr>
      </w:pPr>
      <w:r w:rsidRPr="00D535C9">
        <w:rPr>
          <w:szCs w:val="24"/>
        </w:rPr>
        <w:t>Text podčlánku sa ruší a nahrádza sa nasledujúcim textom:</w:t>
      </w:r>
    </w:p>
    <w:p w14:paraId="3F74FF88" w14:textId="77777777" w:rsidR="00440766" w:rsidRPr="00A31C88" w:rsidRDefault="00440766" w:rsidP="00A31C88">
      <w:pPr>
        <w:pStyle w:val="NoIndent"/>
        <w:spacing w:before="120" w:after="120"/>
        <w:rPr>
          <w:color w:val="auto"/>
          <w:szCs w:val="24"/>
          <w:lang w:val="sk-SK"/>
        </w:rPr>
      </w:pPr>
      <w:r w:rsidRPr="00A31C88">
        <w:rPr>
          <w:color w:val="auto"/>
          <w:szCs w:val="24"/>
          <w:lang w:val="sk-SK"/>
        </w:rPr>
        <w:lastRenderedPageBreak/>
        <w:t>S výnimkou uvedenou v podčlánku 9.4 (Neúspešné Preberacie skúšky) bude Dielo prebraté Objednávateľom:</w:t>
      </w:r>
    </w:p>
    <w:p w14:paraId="5AC494A4" w14:textId="27A64E03" w:rsidR="00440766" w:rsidRPr="00A31C88" w:rsidRDefault="00440766" w:rsidP="003A6D96">
      <w:pPr>
        <w:numPr>
          <w:ilvl w:val="0"/>
          <w:numId w:val="137"/>
        </w:numPr>
        <w:spacing w:after="120"/>
        <w:ind w:left="567" w:hanging="567"/>
        <w:rPr>
          <w:szCs w:val="24"/>
        </w:rPr>
      </w:pPr>
      <w:r w:rsidRPr="00A31C88">
        <w:rPr>
          <w:szCs w:val="24"/>
        </w:rPr>
        <w:t xml:space="preserve">keď bolo Dielo dokončené v súlade so Zmluvou, vrátane </w:t>
      </w:r>
      <w:r w:rsidRPr="00440766">
        <w:rPr>
          <w:szCs w:val="24"/>
        </w:rPr>
        <w:t>povinností</w:t>
      </w:r>
      <w:r w:rsidRPr="00A31C88">
        <w:rPr>
          <w:szCs w:val="24"/>
        </w:rPr>
        <w:t xml:space="preserve"> popísaných v podčlánku 8.2 (Lehota výstavby) a s výnimkou povolenou v pododstavci (a) uvedenom nižšie a</w:t>
      </w:r>
      <w:r w:rsidRPr="00440766">
        <w:rPr>
          <w:szCs w:val="24"/>
        </w:rPr>
        <w:t xml:space="preserve"> </w:t>
      </w:r>
    </w:p>
    <w:p w14:paraId="42874280" w14:textId="77777777" w:rsidR="00440766" w:rsidRPr="00A31C88" w:rsidRDefault="00440766" w:rsidP="003A6D96">
      <w:pPr>
        <w:numPr>
          <w:ilvl w:val="0"/>
          <w:numId w:val="137"/>
        </w:numPr>
        <w:spacing w:after="120"/>
        <w:ind w:left="567" w:hanging="567"/>
        <w:rPr>
          <w:szCs w:val="24"/>
        </w:rPr>
      </w:pPr>
      <w:r w:rsidRPr="00A31C88">
        <w:rPr>
          <w:szCs w:val="24"/>
        </w:rPr>
        <w:t>keď bol vydaný Preberací protokol pre Dielo v súlade s týmto podčlánkom.</w:t>
      </w:r>
    </w:p>
    <w:p w14:paraId="0E01A7F6" w14:textId="49EF9374" w:rsidR="00440766" w:rsidRPr="00A31C88" w:rsidRDefault="00440766" w:rsidP="00A31C88">
      <w:pPr>
        <w:spacing w:before="120" w:after="120"/>
        <w:rPr>
          <w:strike/>
          <w:szCs w:val="24"/>
        </w:rPr>
      </w:pPr>
      <w:r w:rsidRPr="00440766">
        <w:rPr>
          <w:szCs w:val="24"/>
        </w:rPr>
        <w:t>Zhotoviteľ môže prostredníctvom oznámenia Stavebnému dozorovi požiadať o vydanie Preberacieho protokolu pre Dielo najskôr 14 dní predtým, než bude podľa názoru Zhotoviteľa Dielo dokončené a pripravené k prebratiu.</w:t>
      </w:r>
    </w:p>
    <w:p w14:paraId="709538EB" w14:textId="77777777" w:rsidR="00440766" w:rsidRPr="00440766" w:rsidRDefault="00440766" w:rsidP="00A31C88">
      <w:pPr>
        <w:spacing w:before="120" w:after="120"/>
        <w:rPr>
          <w:szCs w:val="24"/>
        </w:rPr>
      </w:pPr>
      <w:r w:rsidRPr="00440766">
        <w:rPr>
          <w:szCs w:val="24"/>
        </w:rPr>
        <w:t>Stavebný dozor je povinný do 14 dní po obdržaní žiadosti Zhotoviteľa:</w:t>
      </w:r>
    </w:p>
    <w:p w14:paraId="27B58430" w14:textId="316E344B" w:rsidR="00440766" w:rsidRPr="00440766" w:rsidRDefault="00440766" w:rsidP="003A6D96">
      <w:pPr>
        <w:numPr>
          <w:ilvl w:val="0"/>
          <w:numId w:val="105"/>
        </w:numPr>
        <w:tabs>
          <w:tab w:val="clear" w:pos="420"/>
        </w:tabs>
        <w:spacing w:after="120"/>
        <w:ind w:left="425" w:hanging="425"/>
        <w:rPr>
          <w:szCs w:val="24"/>
        </w:rPr>
      </w:pPr>
      <w:r w:rsidRPr="00440766">
        <w:rPr>
          <w:szCs w:val="24"/>
        </w:rPr>
        <w:t>vydať Zhotoviteľovi Preberací protokol pre Dielo s uvedením dátumu, kedy bolo Dielo dokončené v súlade so Zmluvou, s výnimkou drobných nedokončených prác a vád, ktoré podstatne neovplyvnia užívanie Diela</w:t>
      </w:r>
      <w:r w:rsidRPr="00A31C88">
        <w:rPr>
          <w:color w:val="FF0000"/>
          <w:szCs w:val="24"/>
        </w:rPr>
        <w:t xml:space="preserve"> </w:t>
      </w:r>
      <w:r w:rsidRPr="00440766">
        <w:rPr>
          <w:szCs w:val="24"/>
        </w:rPr>
        <w:t xml:space="preserve">pre jeho zamýšľaný účel, pričom Stavebný dozor určí dátum(y)/ lehotu(y) dokedy </w:t>
      </w:r>
      <w:r w:rsidR="00035E43">
        <w:rPr>
          <w:szCs w:val="24"/>
        </w:rPr>
        <w:t xml:space="preserve">má Zhotoviteľ </w:t>
      </w:r>
      <w:r w:rsidRPr="00440766">
        <w:rPr>
          <w:szCs w:val="24"/>
        </w:rPr>
        <w:t xml:space="preserve">jednotlivé drobné nedokončené práce a vady </w:t>
      </w:r>
      <w:r w:rsidR="00035E43">
        <w:rPr>
          <w:szCs w:val="24"/>
        </w:rPr>
        <w:t>odstrániť</w:t>
      </w:r>
      <w:r w:rsidRPr="00440766">
        <w:rPr>
          <w:szCs w:val="24"/>
        </w:rPr>
        <w:t>; alebo</w:t>
      </w:r>
    </w:p>
    <w:p w14:paraId="799CDFCE" w14:textId="71EEF405" w:rsidR="00440766" w:rsidRPr="00440766" w:rsidRDefault="00440766" w:rsidP="003A6D96">
      <w:pPr>
        <w:numPr>
          <w:ilvl w:val="0"/>
          <w:numId w:val="105"/>
        </w:numPr>
        <w:tabs>
          <w:tab w:val="clear" w:pos="420"/>
        </w:tabs>
        <w:spacing w:after="120"/>
        <w:ind w:left="425" w:hanging="425"/>
        <w:rPr>
          <w:szCs w:val="24"/>
        </w:rPr>
      </w:pPr>
      <w:r w:rsidRPr="00440766">
        <w:rPr>
          <w:szCs w:val="24"/>
        </w:rPr>
        <w:t>zamietnuť žiadosť s uvedením dôvodov</w:t>
      </w:r>
      <w:r w:rsidR="00A65198">
        <w:rPr>
          <w:szCs w:val="24"/>
        </w:rPr>
        <w:t xml:space="preserve"> </w:t>
      </w:r>
      <w:r w:rsidR="00035E43">
        <w:rPr>
          <w:szCs w:val="24"/>
        </w:rPr>
        <w:t>zamietnutia</w:t>
      </w:r>
      <w:r w:rsidRPr="00440766">
        <w:rPr>
          <w:szCs w:val="24"/>
        </w:rPr>
        <w:t xml:space="preserve"> a  prác, ktoré má Zhotoviteľ vykonať v termínoch stanovených Stavebným dozorom tak, aby bolo možné Preberací protokol pre Dielo vydať. Po dokončení uvedených prác Zhotoviteľ zašle ďalšie oznámenie podľa tohto podčlánku.</w:t>
      </w:r>
    </w:p>
    <w:p w14:paraId="2803ACB1" w14:textId="19D1E283" w:rsidR="00440766" w:rsidRPr="00A31C88" w:rsidRDefault="00440766" w:rsidP="00A31C88">
      <w:pPr>
        <w:spacing w:before="120" w:after="120"/>
        <w:rPr>
          <w:b/>
          <w:szCs w:val="24"/>
        </w:rPr>
      </w:pPr>
      <w:r w:rsidRPr="00440766">
        <w:rPr>
          <w:szCs w:val="24"/>
        </w:rPr>
        <w:t xml:space="preserve">Preberací protokol pre Dielo Stavebný dozor nevydá predtým ako pre všetky časti Diela </w:t>
      </w:r>
      <w:r w:rsidR="00236287">
        <w:rPr>
          <w:szCs w:val="24"/>
        </w:rPr>
        <w:t xml:space="preserve">(vrátane častí Diela, ktoré boli odovzdané do predčasného užívania) </w:t>
      </w:r>
      <w:r w:rsidRPr="00440766">
        <w:rPr>
          <w:szCs w:val="24"/>
        </w:rPr>
        <w:t xml:space="preserve">budú vydané samostatné Protokoly o odovzdaní a prevzatí Stavby, (diela) alebo jej dokončenej časti v súlade s podčlánkom 10.2 (Preberanie častí Diela) </w:t>
      </w:r>
      <w:r w:rsidRPr="00A31C88">
        <w:rPr>
          <w:color w:val="000000"/>
          <w:szCs w:val="24"/>
        </w:rPr>
        <w:t xml:space="preserve">a bola dodaná dokumentácia skutočného realizovania stavby (DSRS) komplet </w:t>
      </w:r>
      <w:r w:rsidR="00F848BC">
        <w:rPr>
          <w:color w:val="000000"/>
          <w:szCs w:val="24"/>
        </w:rPr>
        <w:t>pre</w:t>
      </w:r>
      <w:r w:rsidRPr="00A31C88">
        <w:rPr>
          <w:color w:val="000000"/>
          <w:szCs w:val="24"/>
        </w:rPr>
        <w:t xml:space="preserve"> Dielo v jednom vyhotovení v listinnej</w:t>
      </w:r>
      <w:r w:rsidRPr="00440766">
        <w:rPr>
          <w:color w:val="000000"/>
          <w:szCs w:val="24"/>
        </w:rPr>
        <w:t> </w:t>
      </w:r>
      <w:r w:rsidRPr="00A31C88">
        <w:rPr>
          <w:color w:val="000000"/>
          <w:szCs w:val="24"/>
        </w:rPr>
        <w:t xml:space="preserve"> forme a v jednom vyhotovení v elektronickej forme (CD/DVD nosič)</w:t>
      </w:r>
      <w:r w:rsidRPr="00440766">
        <w:rPr>
          <w:szCs w:val="24"/>
        </w:rPr>
        <w:t xml:space="preserve">. </w:t>
      </w:r>
    </w:p>
    <w:p w14:paraId="4541C577" w14:textId="0B28180B" w:rsidR="00440766" w:rsidRDefault="00440766" w:rsidP="00A31C88">
      <w:pPr>
        <w:spacing w:before="120" w:after="120"/>
        <w:rPr>
          <w:szCs w:val="24"/>
        </w:rPr>
      </w:pPr>
      <w:r w:rsidRPr="00440766">
        <w:rPr>
          <w:szCs w:val="24"/>
        </w:rPr>
        <w:t xml:space="preserve">V súlade </w:t>
      </w:r>
      <w:r w:rsidR="00020364" w:rsidRPr="00D535C9">
        <w:t>so zákonom č. 254/1998 Z. z  o verejných prácach v znení neskorších predpisov (ďalej len „</w:t>
      </w:r>
      <w:r w:rsidR="00020364" w:rsidRPr="00D535C9">
        <w:rPr>
          <w:b/>
        </w:rPr>
        <w:t>zákon o verejných prácach</w:t>
      </w:r>
      <w:r w:rsidR="00020364" w:rsidRPr="00D535C9">
        <w:t>“)</w:t>
      </w:r>
      <w:r w:rsidR="00020364">
        <w:t xml:space="preserve"> </w:t>
      </w:r>
      <w:r w:rsidRPr="00440766">
        <w:rPr>
          <w:szCs w:val="24"/>
        </w:rPr>
        <w:t>a v súlade s vyhláškou č. 83/2008 Z. z., ktorou sa vykonáva zákon o verejných prácach, vydá Stavebný dozor Preberací protokol o odovzdaní a prevzatí verejnej práce, ktorý sa Zhotoviteľ zaväzuje vypracovať v spolupráci so Stavebným dozorom.</w:t>
      </w:r>
    </w:p>
    <w:p w14:paraId="5500F10C" w14:textId="27B13909" w:rsidR="00FE3B9F" w:rsidRPr="00440766" w:rsidRDefault="00FE3B9F" w:rsidP="00A31C88">
      <w:pPr>
        <w:spacing w:before="120" w:after="120"/>
        <w:rPr>
          <w:szCs w:val="24"/>
        </w:rPr>
      </w:pPr>
      <w:r w:rsidRPr="00D535C9">
        <w:t xml:space="preserve">Pre vylúčenie pochybností platí, že dátum vydania, resp. podpísania Preberacieho protokolu pre Dielo predstavuje iba dátum jeho fyzického vyhotovenia, resp. podpísania zo strany Stavebného dozora, ktorý môže byť neskorší ako dátum dokončenia Diela uvedený v Preberacom protokole pre Dielo. </w:t>
      </w:r>
    </w:p>
    <w:p w14:paraId="17D99006" w14:textId="77777777" w:rsidR="00D535C9" w:rsidRPr="00D535C9" w:rsidRDefault="00D535C9" w:rsidP="00DC09F0">
      <w:pPr>
        <w:keepNext/>
        <w:keepLines/>
        <w:spacing w:before="120" w:after="120"/>
        <w:ind w:right="-142"/>
        <w:outlineLvl w:val="2"/>
        <w:rPr>
          <w:b/>
          <w:bCs/>
          <w:szCs w:val="24"/>
        </w:rPr>
      </w:pPr>
      <w:r w:rsidRPr="00D535C9">
        <w:rPr>
          <w:b/>
          <w:bCs/>
          <w:szCs w:val="24"/>
        </w:rPr>
        <w:t xml:space="preserve">Podčlánok 10.2 Preberanie častí Diela </w:t>
      </w:r>
    </w:p>
    <w:p w14:paraId="1076F7BF" w14:textId="77777777" w:rsidR="00D535C9" w:rsidRPr="00D535C9" w:rsidRDefault="00D535C9" w:rsidP="00DC09F0">
      <w:pPr>
        <w:spacing w:after="120"/>
        <w:ind w:right="-142"/>
        <w:rPr>
          <w:szCs w:val="24"/>
        </w:rPr>
      </w:pPr>
      <w:r w:rsidRPr="00D535C9">
        <w:rPr>
          <w:szCs w:val="24"/>
        </w:rPr>
        <w:t>Text podčlánku sa ruší a nahrádza sa nasledujúcim textom:</w:t>
      </w:r>
    </w:p>
    <w:p w14:paraId="14346BED" w14:textId="77777777" w:rsidR="00020364" w:rsidRPr="009922C6" w:rsidRDefault="00020364" w:rsidP="00A31C88">
      <w:pPr>
        <w:spacing w:before="120" w:after="120"/>
        <w:rPr>
          <w:szCs w:val="24"/>
        </w:rPr>
      </w:pPr>
      <w:r w:rsidRPr="009922C6">
        <w:rPr>
          <w:szCs w:val="24"/>
        </w:rPr>
        <w:t xml:space="preserve">Objednávateľ je oprávnený užívať časť Diela pred vydaním príslušného Protokolu o odovzdaní a prevzatí Stavby, (diela) alebo jej dokončenej časti na túto časť Diela Stavebným dozorom na základe právoplatného rozhodnutia o povolení na predčasné užívanie stavby alebo na základe právoplatného kolaudačného rozhodnutia. </w:t>
      </w:r>
    </w:p>
    <w:p w14:paraId="3A1D26D5" w14:textId="77777777" w:rsidR="00020364" w:rsidRPr="00020364" w:rsidRDefault="00020364" w:rsidP="009922C6">
      <w:pPr>
        <w:spacing w:before="120" w:after="120"/>
        <w:rPr>
          <w:szCs w:val="24"/>
        </w:rPr>
      </w:pPr>
      <w:r w:rsidRPr="009922C6">
        <w:rPr>
          <w:szCs w:val="24"/>
        </w:rPr>
        <w:t>Zhotoviteľ je povinný pred vydaním rozhodnutia o povolení na predčasné užívanie stavby alebo kolaudačného rozhodnutia odovzdať Stavebnému dozorovi všetky potrebné doklady pre úspešné správne konania najmä elaboráty kvality, geodetické zamerania, protokoly o výsledku skúšok meraní a pod. a poskytovať súčinnosť v správnom konaní.</w:t>
      </w:r>
      <w:r w:rsidRPr="00020364">
        <w:rPr>
          <w:szCs w:val="24"/>
        </w:rPr>
        <w:t> </w:t>
      </w:r>
    </w:p>
    <w:p w14:paraId="0B679B04" w14:textId="77777777" w:rsidR="00020364" w:rsidRPr="009922C6" w:rsidRDefault="00020364" w:rsidP="00A31C88">
      <w:pPr>
        <w:spacing w:before="120" w:after="120"/>
        <w:rPr>
          <w:szCs w:val="24"/>
        </w:rPr>
      </w:pPr>
      <w:r w:rsidRPr="009922C6">
        <w:rPr>
          <w:szCs w:val="24"/>
        </w:rPr>
        <w:t>Ak Objednávateľ užíva niektorú časť Diela pred vydaním Protokolu o odovzdaní a prevzatí Stavby, (diela) alebo jej dokončenej časti:</w:t>
      </w:r>
    </w:p>
    <w:p w14:paraId="20B28F91" w14:textId="7244EB46" w:rsidR="00020364" w:rsidRPr="009922C6" w:rsidRDefault="00020364" w:rsidP="003A6D96">
      <w:pPr>
        <w:numPr>
          <w:ilvl w:val="0"/>
          <w:numId w:val="106"/>
        </w:numPr>
        <w:spacing w:after="120"/>
        <w:ind w:left="425" w:hanging="425"/>
        <w:rPr>
          <w:szCs w:val="24"/>
        </w:rPr>
      </w:pPr>
      <w:r w:rsidRPr="009922C6">
        <w:rPr>
          <w:szCs w:val="24"/>
        </w:rPr>
        <w:t>bude sa mať za to, že časť</w:t>
      </w:r>
      <w:r w:rsidR="00C42B43">
        <w:rPr>
          <w:szCs w:val="24"/>
        </w:rPr>
        <w:t xml:space="preserve"> Diela</w:t>
      </w:r>
      <w:r w:rsidRPr="009922C6">
        <w:rPr>
          <w:szCs w:val="24"/>
        </w:rPr>
        <w:t>, ktorá sa užíva bola odovzdaná v deň, od ktorého je užívaná,</w:t>
      </w:r>
    </w:p>
    <w:p w14:paraId="7D3A8078" w14:textId="58A84868" w:rsidR="00020364" w:rsidRPr="00020364" w:rsidRDefault="00020364" w:rsidP="003A6D96">
      <w:pPr>
        <w:numPr>
          <w:ilvl w:val="0"/>
          <w:numId w:val="106"/>
        </w:numPr>
        <w:spacing w:after="120"/>
        <w:ind w:left="425" w:hanging="425"/>
        <w:rPr>
          <w:szCs w:val="24"/>
        </w:rPr>
      </w:pPr>
      <w:r w:rsidRPr="00020364">
        <w:rPr>
          <w:szCs w:val="24"/>
        </w:rPr>
        <w:lastRenderedPageBreak/>
        <w:t xml:space="preserve">Zhotoviteľ prestáva byť zodpovedným za starostlivosť o túto časť </w:t>
      </w:r>
      <w:r w:rsidR="00C42B43">
        <w:rPr>
          <w:szCs w:val="24"/>
        </w:rPr>
        <w:t xml:space="preserve">Diela </w:t>
      </w:r>
      <w:r w:rsidRPr="00020364">
        <w:rPr>
          <w:szCs w:val="24"/>
        </w:rPr>
        <w:t>od tohto dátumu, kedy zodpovednosť prechádza na Objednávateľa, a</w:t>
      </w:r>
    </w:p>
    <w:p w14:paraId="485F70C8" w14:textId="3049DDC1" w:rsidR="00020364" w:rsidRPr="00020364" w:rsidRDefault="00020364" w:rsidP="003A6D96">
      <w:pPr>
        <w:numPr>
          <w:ilvl w:val="0"/>
          <w:numId w:val="106"/>
        </w:numPr>
        <w:spacing w:after="120"/>
        <w:ind w:left="425" w:hanging="425"/>
        <w:rPr>
          <w:szCs w:val="24"/>
        </w:rPr>
      </w:pPr>
      <w:r w:rsidRPr="00020364">
        <w:rPr>
          <w:szCs w:val="24"/>
        </w:rPr>
        <w:t>ak Zhotoviteľ o to požiada, potom Stavebný dozor je povin</w:t>
      </w:r>
      <w:r w:rsidR="00342659">
        <w:rPr>
          <w:szCs w:val="24"/>
        </w:rPr>
        <w:t xml:space="preserve">ný pre túto časť </w:t>
      </w:r>
      <w:r w:rsidR="00C42B43">
        <w:rPr>
          <w:szCs w:val="24"/>
        </w:rPr>
        <w:t xml:space="preserve">Diela </w:t>
      </w:r>
      <w:r w:rsidR="00342659">
        <w:rPr>
          <w:szCs w:val="24"/>
        </w:rPr>
        <w:t>vydať Protokol</w:t>
      </w:r>
      <w:r w:rsidRPr="00020364">
        <w:rPr>
          <w:szCs w:val="24"/>
        </w:rPr>
        <w:t xml:space="preserve"> o odovzdaní a prevzatí Stavby, (diela) alebo jej dokončenej časti. </w:t>
      </w:r>
    </w:p>
    <w:p w14:paraId="107685CC" w14:textId="212BCC87" w:rsidR="00020364" w:rsidRPr="009922C6" w:rsidRDefault="00020364" w:rsidP="00A31C88">
      <w:pPr>
        <w:spacing w:before="120" w:after="120"/>
        <w:rPr>
          <w:szCs w:val="24"/>
        </w:rPr>
      </w:pPr>
      <w:r w:rsidRPr="00020364">
        <w:rPr>
          <w:szCs w:val="24"/>
        </w:rPr>
        <w:t xml:space="preserve">Odovzdanie a prevzatie Diela bude vykonávané v súlade </w:t>
      </w:r>
      <w:r w:rsidR="004C7760">
        <w:rPr>
          <w:szCs w:val="24"/>
        </w:rPr>
        <w:t>s P</w:t>
      </w:r>
      <w:r w:rsidRPr="00020364">
        <w:rPr>
          <w:szCs w:val="24"/>
        </w:rPr>
        <w:t>rávnymi</w:t>
      </w:r>
      <w:r w:rsidRPr="009922C6">
        <w:rPr>
          <w:szCs w:val="24"/>
        </w:rPr>
        <w:t xml:space="preserve"> predpismi postupne po jednotlivých častiach, ktorými sa v tejto súvislosti rozumejú jednotlivé PS a SO. Odovzdanie a prevzatie iných častí Diela než jednotlivé PS a SO (časti Diela) je možné po predchádzajúcom písomnom súhlase Objednávateľa. </w:t>
      </w:r>
    </w:p>
    <w:p w14:paraId="2DF78E1F" w14:textId="42DFFF87" w:rsidR="00020364" w:rsidRDefault="00020364" w:rsidP="00A31C88">
      <w:pPr>
        <w:spacing w:before="120" w:after="120"/>
        <w:rPr>
          <w:szCs w:val="24"/>
        </w:rPr>
      </w:pPr>
      <w:r w:rsidRPr="009922C6">
        <w:rPr>
          <w:szCs w:val="24"/>
        </w:rPr>
        <w:t xml:space="preserve">Pri dokončení časti Diela, ktoré vykazuje všetky predpoklady pre jeho riadne užívanie, </w:t>
      </w:r>
      <w:r w:rsidRPr="00020364">
        <w:rPr>
          <w:szCs w:val="24"/>
        </w:rPr>
        <w:t>Zhotoviteľ požiada Stavebného dozora o vydanie Protokolu</w:t>
      </w:r>
      <w:r w:rsidRPr="009922C6">
        <w:rPr>
          <w:szCs w:val="24"/>
        </w:rPr>
        <w:t xml:space="preserve"> o odovzdaní a prevzatí Stavby, (diela) alebo jej dokončenej časti</w:t>
      </w:r>
      <w:r w:rsidRPr="00020364">
        <w:rPr>
          <w:szCs w:val="24"/>
        </w:rPr>
        <w:t>. Spolu so žiadosťou predloží dokumentáciu k preberaciemu konaniu vrátane príslušných  elektronických záznamov v slovenskom jazyku, ako aj ďalšie dokumenty vyplývajúce z ostatných ustanovení Zmluvy. </w:t>
      </w:r>
    </w:p>
    <w:p w14:paraId="79B526B0" w14:textId="70E4D981" w:rsidR="00BE6DD6" w:rsidRPr="009922C6" w:rsidRDefault="00BE6DD6" w:rsidP="00A31C88">
      <w:pPr>
        <w:spacing w:before="120" w:after="120"/>
        <w:rPr>
          <w:szCs w:val="24"/>
        </w:rPr>
      </w:pPr>
      <w:r w:rsidRPr="00BE6DD6">
        <w:rPr>
          <w:szCs w:val="24"/>
        </w:rPr>
        <w:t>Pre vylúčenie akýchkoľvek pochybností platí, že Protokol o odovzdaní a prevzatí Stavby, (diela) alebo jej dokončenej časti zmluvné strany bude vydaný aj pre časť Diela, ktorá bude odovzdaná do predčasného užívania v súlade s</w:t>
      </w:r>
      <w:r>
        <w:rPr>
          <w:szCs w:val="24"/>
        </w:rPr>
        <w:t xml:space="preserve"> týmto </w:t>
      </w:r>
      <w:r w:rsidRPr="00BE6DD6">
        <w:rPr>
          <w:szCs w:val="24"/>
        </w:rPr>
        <w:t>podčlánkom</w:t>
      </w:r>
      <w:r>
        <w:rPr>
          <w:szCs w:val="24"/>
        </w:rPr>
        <w:t>.</w:t>
      </w:r>
    </w:p>
    <w:p w14:paraId="5A9AF59E" w14:textId="01553844" w:rsidR="00020364" w:rsidRPr="009922C6" w:rsidRDefault="00020364" w:rsidP="00F32FCD">
      <w:pPr>
        <w:spacing w:before="120" w:after="120"/>
        <w:rPr>
          <w:szCs w:val="24"/>
        </w:rPr>
      </w:pPr>
      <w:r w:rsidRPr="009922C6">
        <w:rPr>
          <w:szCs w:val="24"/>
        </w:rPr>
        <w:t xml:space="preserve">Protokol o odovzdaní a prevzatí Stavby, (diela) alebo jej dokončenej časti musí byť vyhotovený v súlade s interným predpisom Objednávateľa </w:t>
      </w:r>
      <w:r w:rsidRPr="00020364">
        <w:rPr>
          <w:szCs w:val="24"/>
        </w:rPr>
        <w:t>„</w:t>
      </w:r>
      <w:r w:rsidRPr="009922C6">
        <w:rPr>
          <w:szCs w:val="24"/>
        </w:rPr>
        <w:t xml:space="preserve">Metodický postup pre investorskú činnosť  </w:t>
      </w:r>
      <w:r w:rsidR="00036A38">
        <w:rPr>
          <w:szCs w:val="24"/>
        </w:rPr>
        <w:t xml:space="preserve">na </w:t>
      </w:r>
      <w:r w:rsidRPr="009922C6">
        <w:rPr>
          <w:szCs w:val="24"/>
        </w:rPr>
        <w:t>ŽSR</w:t>
      </w:r>
      <w:r w:rsidRPr="00020364">
        <w:rPr>
          <w:szCs w:val="24"/>
        </w:rPr>
        <w:t>“,</w:t>
      </w:r>
      <w:r w:rsidRPr="009922C6">
        <w:rPr>
          <w:szCs w:val="24"/>
        </w:rPr>
        <w:t xml:space="preserve"> inak Objednávateľ príslušný PS/SO nepreberie.</w:t>
      </w:r>
    </w:p>
    <w:p w14:paraId="05CD8877" w14:textId="5D4F15E5" w:rsidR="00020364" w:rsidRPr="00020364" w:rsidRDefault="00020364" w:rsidP="009922C6">
      <w:pPr>
        <w:spacing w:before="120" w:after="120"/>
        <w:rPr>
          <w:szCs w:val="24"/>
        </w:rPr>
      </w:pPr>
      <w:r w:rsidRPr="00020364">
        <w:rPr>
          <w:szCs w:val="24"/>
        </w:rPr>
        <w:t xml:space="preserve">Ak bude z prevádzkových dôvodov </w:t>
      </w:r>
      <w:r w:rsidR="008E15E9">
        <w:rPr>
          <w:szCs w:val="24"/>
        </w:rPr>
        <w:t xml:space="preserve">potrebné </w:t>
      </w:r>
      <w:r w:rsidRPr="00020364">
        <w:rPr>
          <w:szCs w:val="24"/>
        </w:rPr>
        <w:t>uviesť elektrické zariadenie do prevádzky bezprostredne po ukončení prác na ňom (napr. trakčné vedenie)</w:t>
      </w:r>
      <w:r w:rsidR="008E15E9">
        <w:rPr>
          <w:szCs w:val="24"/>
        </w:rPr>
        <w:t>,</w:t>
      </w:r>
      <w:r w:rsidRPr="00020364">
        <w:rPr>
          <w:szCs w:val="24"/>
        </w:rPr>
        <w:t xml:space="preserve"> bude možné ho uviesť do prevádzky </w:t>
      </w:r>
      <w:r w:rsidR="008E15E9">
        <w:rPr>
          <w:szCs w:val="24"/>
        </w:rPr>
        <w:t xml:space="preserve">len </w:t>
      </w:r>
      <w:r w:rsidRPr="00020364">
        <w:rPr>
          <w:szCs w:val="24"/>
        </w:rPr>
        <w:t>na nevyhnutný čas</w:t>
      </w:r>
      <w:r w:rsidR="008E15E9">
        <w:rPr>
          <w:szCs w:val="24"/>
        </w:rPr>
        <w:t>, a to aj bez vykonania úradnej skúšky</w:t>
      </w:r>
      <w:r w:rsidRPr="00020364">
        <w:rPr>
          <w:szCs w:val="24"/>
        </w:rPr>
        <w:t xml:space="preserve"> v zmysle § 10 </w:t>
      </w:r>
      <w:r w:rsidR="007F242D" w:rsidRPr="00D535C9">
        <w:rPr>
          <w:bCs/>
          <w:szCs w:val="24"/>
        </w:rPr>
        <w:t xml:space="preserve">vyhlášky Ministerstva dopravy </w:t>
      </w:r>
      <w:r w:rsidR="007F242D" w:rsidRPr="00D535C9">
        <w:t>pôšt a telekomunikácií</w:t>
      </w:r>
      <w:r w:rsidR="007F242D" w:rsidRPr="00D535C9">
        <w:rPr>
          <w:bCs/>
          <w:szCs w:val="24"/>
        </w:rPr>
        <w:t xml:space="preserve"> Slovenskej republiky č. 205/2010 Z. z. o určených technických zariadeniach a určených činnostiach a činnostiach na určených technických zariadeniach v znení neskorších predpisov na vykonávanie určených činností</w:t>
      </w:r>
      <w:r w:rsidRPr="00020364">
        <w:rPr>
          <w:szCs w:val="24"/>
        </w:rPr>
        <w:t>.</w:t>
      </w:r>
    </w:p>
    <w:p w14:paraId="38F8FD72" w14:textId="0A102E3A" w:rsidR="00020364" w:rsidRPr="009922C6" w:rsidRDefault="00020364" w:rsidP="00F32FCD">
      <w:pPr>
        <w:spacing w:before="120" w:after="120"/>
        <w:rPr>
          <w:szCs w:val="24"/>
        </w:rPr>
      </w:pPr>
      <w:r w:rsidRPr="009922C6">
        <w:rPr>
          <w:szCs w:val="24"/>
        </w:rPr>
        <w:t>Zhotoviteľ je povinný pri preberacom konaní časti Diela (a v prípade časti Diela, ktorá má byť odovzdaná do predčasného užívania, pred jej odovzdaním do predčasného užívania</w:t>
      </w:r>
      <w:r w:rsidRPr="00020364">
        <w:rPr>
          <w:szCs w:val="24"/>
        </w:rPr>
        <w:t>, ak nie je nižšie uvedené inak</w:t>
      </w:r>
      <w:r w:rsidRPr="009922C6">
        <w:rPr>
          <w:szCs w:val="24"/>
        </w:rPr>
        <w:t xml:space="preserve">) </w:t>
      </w:r>
      <w:r w:rsidR="00B14EB0">
        <w:rPr>
          <w:szCs w:val="24"/>
        </w:rPr>
        <w:t>odovzdať Objednávateľovi:</w:t>
      </w:r>
    </w:p>
    <w:p w14:paraId="431FCB71" w14:textId="1782F4A7" w:rsidR="00020364" w:rsidRPr="009922C6" w:rsidRDefault="00020364" w:rsidP="003A6D96">
      <w:pPr>
        <w:numPr>
          <w:ilvl w:val="0"/>
          <w:numId w:val="138"/>
        </w:numPr>
        <w:spacing w:after="120"/>
        <w:ind w:left="425" w:hanging="425"/>
        <w:rPr>
          <w:szCs w:val="24"/>
        </w:rPr>
      </w:pPr>
      <w:r w:rsidRPr="009922C6">
        <w:rPr>
          <w:szCs w:val="24"/>
        </w:rPr>
        <w:t xml:space="preserve">projektovú dokumentáciu skutočného realizovania </w:t>
      </w:r>
      <w:r w:rsidRPr="00020364">
        <w:rPr>
          <w:szCs w:val="24"/>
        </w:rPr>
        <w:t>stavby</w:t>
      </w:r>
      <w:r w:rsidR="00B14EB0">
        <w:rPr>
          <w:szCs w:val="24"/>
        </w:rPr>
        <w:t xml:space="preserve"> (DSRS)</w:t>
      </w:r>
      <w:r w:rsidRPr="009922C6">
        <w:rPr>
          <w:szCs w:val="24"/>
        </w:rPr>
        <w:t xml:space="preserve"> so</w:t>
      </w:r>
      <w:r w:rsidRPr="00020364">
        <w:rPr>
          <w:szCs w:val="24"/>
        </w:rPr>
        <w:t xml:space="preserve"> </w:t>
      </w:r>
      <w:r w:rsidRPr="009922C6">
        <w:rPr>
          <w:szCs w:val="24"/>
        </w:rPr>
        <w:t>zakreslením všetkých zmien podľa skutočného stavu vykonaných prác v </w:t>
      </w:r>
      <w:r w:rsidRPr="00020364">
        <w:rPr>
          <w:szCs w:val="24"/>
        </w:rPr>
        <w:t>šiestich</w:t>
      </w:r>
      <w:r w:rsidRPr="009922C6">
        <w:rPr>
          <w:szCs w:val="24"/>
        </w:rPr>
        <w:t xml:space="preserve"> vyhotoveniach v</w:t>
      </w:r>
      <w:r w:rsidR="00B14EB0">
        <w:rPr>
          <w:szCs w:val="24"/>
        </w:rPr>
        <w:t> tlačenej podobe (čistopis) a v</w:t>
      </w:r>
      <w:r w:rsidRPr="009922C6">
        <w:rPr>
          <w:szCs w:val="24"/>
        </w:rPr>
        <w:t xml:space="preserve"> dvoch vyhotoveniach na digitálnom médiu CD/DVD</w:t>
      </w:r>
      <w:r w:rsidRPr="00020364">
        <w:rPr>
          <w:szCs w:val="24"/>
        </w:rPr>
        <w:t xml:space="preserve"> (vo formáte .pdf a .dwg/ .dgn),</w:t>
      </w:r>
      <w:r w:rsidRPr="009922C6">
        <w:rPr>
          <w:szCs w:val="24"/>
        </w:rPr>
        <w:t xml:space="preserve"> v súlade s normou TNŽ 01 3412 - „Digit</w:t>
      </w:r>
      <w:r w:rsidR="00B14EB0">
        <w:rPr>
          <w:szCs w:val="24"/>
        </w:rPr>
        <w:t>álna dokumentácia“ a súvisiacimi Právnymi</w:t>
      </w:r>
      <w:r w:rsidRPr="009922C6">
        <w:rPr>
          <w:szCs w:val="24"/>
        </w:rPr>
        <w:t xml:space="preserve"> predpis</w:t>
      </w:r>
      <w:r w:rsidR="00B14EB0">
        <w:rPr>
          <w:szCs w:val="24"/>
        </w:rPr>
        <w:t>mi</w:t>
      </w:r>
      <w:r w:rsidRPr="00020364">
        <w:rPr>
          <w:szCs w:val="24"/>
        </w:rPr>
        <w:t xml:space="preserve"> </w:t>
      </w:r>
      <w:r w:rsidR="00B14EB0">
        <w:rPr>
          <w:szCs w:val="24"/>
        </w:rPr>
        <w:t>(</w:t>
      </w:r>
      <w:r w:rsidRPr="00020364">
        <w:rPr>
          <w:szCs w:val="24"/>
        </w:rPr>
        <w:t>nevyžaduje sa pri odovzdaní časti Diela do predčasného užívania</w:t>
      </w:r>
      <w:r w:rsidR="00B14EB0">
        <w:rPr>
          <w:szCs w:val="24"/>
        </w:rPr>
        <w:t>)</w:t>
      </w:r>
      <w:r w:rsidRPr="00020364">
        <w:rPr>
          <w:szCs w:val="24"/>
        </w:rPr>
        <w:t>,</w:t>
      </w:r>
    </w:p>
    <w:p w14:paraId="35CC7D67" w14:textId="74AEE1A5" w:rsidR="00020364" w:rsidRPr="009922C6" w:rsidRDefault="00020364" w:rsidP="003A6D96">
      <w:pPr>
        <w:numPr>
          <w:ilvl w:val="0"/>
          <w:numId w:val="138"/>
        </w:numPr>
        <w:spacing w:after="120"/>
        <w:ind w:left="425" w:hanging="425"/>
        <w:rPr>
          <w:szCs w:val="24"/>
        </w:rPr>
      </w:pPr>
      <w:r w:rsidRPr="009922C6">
        <w:rPr>
          <w:szCs w:val="24"/>
        </w:rPr>
        <w:t xml:space="preserve">geodetickú dokumentáciu skutočného realizovania </w:t>
      </w:r>
      <w:r w:rsidRPr="00020364">
        <w:rPr>
          <w:szCs w:val="24"/>
        </w:rPr>
        <w:t>stavby</w:t>
      </w:r>
      <w:r w:rsidRPr="009922C6">
        <w:rPr>
          <w:szCs w:val="24"/>
        </w:rPr>
        <w:t xml:space="preserve"> vyhotovenú zodpovedným geodetom s oprávnením na výkon činnosti podľa</w:t>
      </w:r>
      <w:r w:rsidR="000E14AA">
        <w:rPr>
          <w:szCs w:val="24"/>
        </w:rPr>
        <w:t xml:space="preserve"> Právnych predpisov</w:t>
      </w:r>
      <w:r w:rsidRPr="009922C6">
        <w:rPr>
          <w:szCs w:val="24"/>
        </w:rPr>
        <w:t>, ktorá musí obsahovať aj geometrické plány s vyznačen</w:t>
      </w:r>
      <w:r w:rsidR="000E14AA">
        <w:rPr>
          <w:szCs w:val="24"/>
        </w:rPr>
        <w:t xml:space="preserve">ím vecných bremien, ako súčasť </w:t>
      </w:r>
      <w:r w:rsidRPr="009922C6">
        <w:rPr>
          <w:szCs w:val="24"/>
        </w:rPr>
        <w:t xml:space="preserve">podkladov ku kolaudačnému konaniu. </w:t>
      </w:r>
      <w:r w:rsidR="000E14AA">
        <w:rPr>
          <w:szCs w:val="24"/>
        </w:rPr>
        <w:t>Geodetická d</w:t>
      </w:r>
      <w:r w:rsidRPr="009922C6">
        <w:rPr>
          <w:szCs w:val="24"/>
        </w:rPr>
        <w:t>okumentácia musí byť vypracovaná v súlade s normou TNŽ 01 3412 - „Digit</w:t>
      </w:r>
      <w:r w:rsidR="000E14AA">
        <w:rPr>
          <w:szCs w:val="24"/>
        </w:rPr>
        <w:t>álna dokumentácia“ a súvisiacimi</w:t>
      </w:r>
      <w:r w:rsidRPr="009922C6">
        <w:rPr>
          <w:szCs w:val="24"/>
        </w:rPr>
        <w:t xml:space="preserve"> </w:t>
      </w:r>
      <w:r w:rsidR="000E14AA">
        <w:rPr>
          <w:szCs w:val="24"/>
        </w:rPr>
        <w:t>Právnymi predpismi</w:t>
      </w:r>
      <w:r w:rsidRPr="009922C6">
        <w:rPr>
          <w:szCs w:val="24"/>
        </w:rPr>
        <w:t xml:space="preserve"> a musí obsahovať situáciu v mierke 1:1000 podsvietenú katastrálnou mapou s uvedením parcelných čísiel. Zameranie skutočného realizovania stavby musí byť naviazané na jednotnú trigonometrickú sieť, resp. </w:t>
      </w:r>
      <w:r w:rsidR="00AC2EFD">
        <w:rPr>
          <w:szCs w:val="24"/>
        </w:rPr>
        <w:t xml:space="preserve">spôsobom, </w:t>
      </w:r>
      <w:r w:rsidRPr="009922C6">
        <w:rPr>
          <w:szCs w:val="24"/>
        </w:rPr>
        <w:t>akým je vyhotovená projektová dokumentácia (vytyčovacie schémy),</w:t>
      </w:r>
    </w:p>
    <w:p w14:paraId="00F3999C" w14:textId="7E57AF58" w:rsidR="00020364" w:rsidRPr="009922C6" w:rsidRDefault="00020364" w:rsidP="003A6D96">
      <w:pPr>
        <w:numPr>
          <w:ilvl w:val="0"/>
          <w:numId w:val="138"/>
        </w:numPr>
        <w:spacing w:after="120"/>
        <w:ind w:left="425" w:hanging="425"/>
        <w:rPr>
          <w:szCs w:val="24"/>
        </w:rPr>
      </w:pPr>
      <w:r w:rsidRPr="009922C6">
        <w:rPr>
          <w:szCs w:val="24"/>
        </w:rPr>
        <w:t>potvrdenie o úspešnom vykonaní Preberacích skúšok a Technických prehliadok,</w:t>
      </w:r>
    </w:p>
    <w:p w14:paraId="1C58AA33" w14:textId="77777777" w:rsidR="00020364" w:rsidRPr="009922C6" w:rsidRDefault="00020364" w:rsidP="003A6D96">
      <w:pPr>
        <w:numPr>
          <w:ilvl w:val="0"/>
          <w:numId w:val="138"/>
        </w:numPr>
        <w:spacing w:after="120"/>
        <w:ind w:left="425" w:hanging="425"/>
        <w:rPr>
          <w:szCs w:val="24"/>
        </w:rPr>
      </w:pPr>
      <w:r w:rsidRPr="009922C6">
        <w:rPr>
          <w:szCs w:val="24"/>
        </w:rPr>
        <w:t xml:space="preserve">zoznam strojov, zariadení, ktoré sú súčasťou odovzdávanej dodávky, ich pasporty </w:t>
      </w:r>
      <w:r w:rsidRPr="009922C6">
        <w:rPr>
          <w:szCs w:val="24"/>
        </w:rPr>
        <w:br/>
        <w:t>a návody na obsluhu v slovenskom jazyku, resp. v inom jazyku ale s úradne osvedčeným prekladom do slovenského jazyka,</w:t>
      </w:r>
    </w:p>
    <w:p w14:paraId="05863FAF" w14:textId="64B751C9" w:rsidR="00020364" w:rsidRPr="009922C6" w:rsidRDefault="00020364" w:rsidP="003A6D96">
      <w:pPr>
        <w:numPr>
          <w:ilvl w:val="0"/>
          <w:numId w:val="138"/>
        </w:numPr>
        <w:spacing w:after="120"/>
        <w:ind w:left="425" w:hanging="425"/>
        <w:rPr>
          <w:szCs w:val="24"/>
        </w:rPr>
      </w:pPr>
      <w:r w:rsidRPr="009922C6">
        <w:rPr>
          <w:szCs w:val="24"/>
        </w:rPr>
        <w:t>návod na obsluhu a údržbu Technologických zariadení,</w:t>
      </w:r>
    </w:p>
    <w:p w14:paraId="0A45D855" w14:textId="5B7352A2" w:rsidR="00020364" w:rsidRPr="009922C6" w:rsidRDefault="00020364" w:rsidP="003A6D96">
      <w:pPr>
        <w:numPr>
          <w:ilvl w:val="0"/>
          <w:numId w:val="138"/>
        </w:numPr>
        <w:spacing w:after="120"/>
        <w:ind w:left="425" w:hanging="425"/>
        <w:rPr>
          <w:szCs w:val="24"/>
        </w:rPr>
      </w:pPr>
      <w:r w:rsidRPr="009922C6">
        <w:rPr>
          <w:szCs w:val="24"/>
        </w:rPr>
        <w:t>zápisnice a osvedčenia o vykonaných skúškach použitých Materiálov,</w:t>
      </w:r>
    </w:p>
    <w:p w14:paraId="3488F61B" w14:textId="76512D9D" w:rsidR="00020364" w:rsidRPr="009922C6" w:rsidRDefault="00020364" w:rsidP="003A6D96">
      <w:pPr>
        <w:numPr>
          <w:ilvl w:val="0"/>
          <w:numId w:val="138"/>
        </w:numPr>
        <w:spacing w:after="120"/>
        <w:ind w:left="425" w:hanging="425"/>
        <w:rPr>
          <w:szCs w:val="24"/>
        </w:rPr>
      </w:pPr>
      <w:r w:rsidRPr="009922C6">
        <w:rPr>
          <w:szCs w:val="24"/>
        </w:rPr>
        <w:lastRenderedPageBreak/>
        <w:t>zápisnice o preverení prác a konštrukcií v priebehu zakrytých prác,</w:t>
      </w:r>
    </w:p>
    <w:p w14:paraId="05563501" w14:textId="5ACA844E" w:rsidR="00020364" w:rsidRPr="009922C6" w:rsidRDefault="00020364" w:rsidP="003A6D96">
      <w:pPr>
        <w:numPr>
          <w:ilvl w:val="0"/>
          <w:numId w:val="138"/>
        </w:numPr>
        <w:spacing w:after="120"/>
        <w:ind w:left="425" w:hanging="425"/>
        <w:rPr>
          <w:szCs w:val="24"/>
        </w:rPr>
      </w:pPr>
      <w:r w:rsidRPr="009922C6">
        <w:rPr>
          <w:szCs w:val="24"/>
        </w:rPr>
        <w:t>zápisnice o individuálnom a komplexnom vyskúšaní zmontovaných zariadení,</w:t>
      </w:r>
      <w:r w:rsidRPr="00020364">
        <w:rPr>
          <w:szCs w:val="24"/>
        </w:rPr>
        <w:t xml:space="preserve"> </w:t>
      </w:r>
    </w:p>
    <w:p w14:paraId="573C1242" w14:textId="66E9F6D4" w:rsidR="00020364" w:rsidRPr="009922C6" w:rsidRDefault="00020364" w:rsidP="003A6D96">
      <w:pPr>
        <w:numPr>
          <w:ilvl w:val="0"/>
          <w:numId w:val="138"/>
        </w:numPr>
        <w:spacing w:after="120"/>
        <w:ind w:left="425" w:hanging="425"/>
        <w:rPr>
          <w:szCs w:val="24"/>
        </w:rPr>
      </w:pPr>
      <w:r w:rsidRPr="009922C6">
        <w:rPr>
          <w:szCs w:val="24"/>
        </w:rPr>
        <w:t>doklady o vykonaných funkčných skúškach,</w:t>
      </w:r>
    </w:p>
    <w:p w14:paraId="36955A96" w14:textId="2AA1DBA5" w:rsidR="00020364" w:rsidRPr="00A31C88" w:rsidRDefault="00020364" w:rsidP="003A6D96">
      <w:pPr>
        <w:numPr>
          <w:ilvl w:val="0"/>
          <w:numId w:val="138"/>
        </w:numPr>
        <w:spacing w:after="120"/>
        <w:ind w:left="425" w:hanging="425"/>
        <w:rPr>
          <w:color w:val="000000" w:themeColor="text1"/>
          <w:szCs w:val="24"/>
        </w:rPr>
      </w:pPr>
      <w:r w:rsidRPr="00A31C88">
        <w:rPr>
          <w:color w:val="000000" w:themeColor="text1"/>
          <w:szCs w:val="24"/>
        </w:rPr>
        <w:t>východiskové revízne správy elektrických zariadení,</w:t>
      </w:r>
      <w:r w:rsidRPr="00020364">
        <w:rPr>
          <w:color w:val="000000" w:themeColor="text1"/>
          <w:szCs w:val="24"/>
        </w:rPr>
        <w:t xml:space="preserve"> resp. protokoly o úradných skúškach v zmysle vyhlášky o určených technických zariadeniach a určených činnostiach a činnostiach na určených technických zariadeniach</w:t>
      </w:r>
      <w:r w:rsidR="00AC2EFD">
        <w:rPr>
          <w:color w:val="000000" w:themeColor="text1"/>
          <w:szCs w:val="24"/>
        </w:rPr>
        <w:t>,</w:t>
      </w:r>
    </w:p>
    <w:p w14:paraId="1AC0FE2B" w14:textId="699BE09A" w:rsidR="00020364" w:rsidRPr="00020364" w:rsidRDefault="00020364" w:rsidP="003A6D96">
      <w:pPr>
        <w:numPr>
          <w:ilvl w:val="0"/>
          <w:numId w:val="138"/>
        </w:numPr>
        <w:spacing w:after="120"/>
        <w:ind w:left="425" w:hanging="425"/>
        <w:rPr>
          <w:color w:val="000000" w:themeColor="text1"/>
          <w:szCs w:val="24"/>
        </w:rPr>
      </w:pPr>
      <w:r w:rsidRPr="00020364">
        <w:rPr>
          <w:color w:val="000000" w:themeColor="text1"/>
          <w:szCs w:val="24"/>
        </w:rPr>
        <w:t>energetické certifikáty budov,</w:t>
      </w:r>
    </w:p>
    <w:p w14:paraId="78E36AA5" w14:textId="77777777" w:rsidR="00020364" w:rsidRPr="009922C6" w:rsidRDefault="00020364" w:rsidP="003A6D96">
      <w:pPr>
        <w:numPr>
          <w:ilvl w:val="0"/>
          <w:numId w:val="138"/>
        </w:numPr>
        <w:spacing w:after="120"/>
        <w:ind w:left="425" w:hanging="425"/>
        <w:rPr>
          <w:szCs w:val="24"/>
        </w:rPr>
      </w:pPr>
      <w:r w:rsidRPr="009922C6">
        <w:rPr>
          <w:szCs w:val="24"/>
        </w:rPr>
        <w:t>stavebné denníky,</w:t>
      </w:r>
    </w:p>
    <w:p w14:paraId="477F3088" w14:textId="14FC5E9D" w:rsidR="00020364" w:rsidRPr="009922C6" w:rsidRDefault="00020364" w:rsidP="003A6D96">
      <w:pPr>
        <w:numPr>
          <w:ilvl w:val="0"/>
          <w:numId w:val="138"/>
        </w:numPr>
        <w:spacing w:after="120"/>
        <w:ind w:left="425" w:hanging="425"/>
        <w:rPr>
          <w:szCs w:val="24"/>
        </w:rPr>
      </w:pPr>
      <w:r w:rsidRPr="009922C6">
        <w:rPr>
          <w:szCs w:val="24"/>
        </w:rPr>
        <w:t>ES vyhlásenia o</w:t>
      </w:r>
      <w:r w:rsidRPr="00020364">
        <w:rPr>
          <w:szCs w:val="24"/>
        </w:rPr>
        <w:t> </w:t>
      </w:r>
      <w:r w:rsidRPr="009922C6">
        <w:rPr>
          <w:szCs w:val="24"/>
        </w:rPr>
        <w:t>zhode,</w:t>
      </w:r>
    </w:p>
    <w:p w14:paraId="75759D28" w14:textId="3351AF4D" w:rsidR="00020364" w:rsidRPr="009922C6" w:rsidRDefault="00020364" w:rsidP="003A6D96">
      <w:pPr>
        <w:numPr>
          <w:ilvl w:val="0"/>
          <w:numId w:val="138"/>
        </w:numPr>
        <w:spacing w:after="120"/>
        <w:ind w:left="425" w:hanging="425"/>
        <w:rPr>
          <w:szCs w:val="24"/>
        </w:rPr>
      </w:pPr>
      <w:r w:rsidRPr="009922C6">
        <w:rPr>
          <w:szCs w:val="24"/>
        </w:rPr>
        <w:t>všetky podklady</w:t>
      </w:r>
      <w:r w:rsidR="00AC2EFD">
        <w:rPr>
          <w:szCs w:val="24"/>
        </w:rPr>
        <w:t xml:space="preserve"> </w:t>
      </w:r>
      <w:r w:rsidRPr="009922C6">
        <w:rPr>
          <w:szCs w:val="24"/>
        </w:rPr>
        <w:t>/</w:t>
      </w:r>
      <w:r w:rsidRPr="00020364">
        <w:rPr>
          <w:szCs w:val="24"/>
        </w:rPr>
        <w:t xml:space="preserve"> </w:t>
      </w:r>
      <w:r w:rsidRPr="009922C6">
        <w:rPr>
          <w:szCs w:val="24"/>
        </w:rPr>
        <w:t>dokumenty potrebné k zabezpečeniu právoplatného kolaudačného rozhodnutia</w:t>
      </w:r>
      <w:r w:rsidR="00AC2EFD">
        <w:rPr>
          <w:szCs w:val="24"/>
        </w:rPr>
        <w:t xml:space="preserve"> </w:t>
      </w:r>
      <w:r w:rsidRPr="009922C6">
        <w:rPr>
          <w:szCs w:val="24"/>
        </w:rPr>
        <w:t>/</w:t>
      </w:r>
      <w:r w:rsidRPr="00020364">
        <w:rPr>
          <w:szCs w:val="24"/>
        </w:rPr>
        <w:t xml:space="preserve"> </w:t>
      </w:r>
      <w:r w:rsidR="00AC2EFD">
        <w:rPr>
          <w:szCs w:val="24"/>
        </w:rPr>
        <w:t xml:space="preserve">právoplatných kolaudačných </w:t>
      </w:r>
      <w:r w:rsidRPr="009922C6">
        <w:rPr>
          <w:szCs w:val="24"/>
        </w:rPr>
        <w:t>rozhodnutí</w:t>
      </w:r>
      <w:r w:rsidR="00692BA6">
        <w:rPr>
          <w:szCs w:val="24"/>
        </w:rPr>
        <w:t>,</w:t>
      </w:r>
      <w:r w:rsidRPr="009922C6">
        <w:rPr>
          <w:szCs w:val="24"/>
        </w:rPr>
        <w:t xml:space="preserve"> resp. rozhodnutia</w:t>
      </w:r>
      <w:r w:rsidR="00692BA6">
        <w:rPr>
          <w:szCs w:val="24"/>
        </w:rPr>
        <w:t xml:space="preserve"> </w:t>
      </w:r>
      <w:r w:rsidR="00692BA6" w:rsidRPr="009922C6">
        <w:rPr>
          <w:szCs w:val="24"/>
        </w:rPr>
        <w:t xml:space="preserve">o predčasnom užívaní </w:t>
      </w:r>
      <w:r w:rsidR="00692BA6" w:rsidRPr="00020364">
        <w:rPr>
          <w:szCs w:val="24"/>
        </w:rPr>
        <w:t>stavby</w:t>
      </w:r>
      <w:r w:rsidR="00AC2EFD">
        <w:rPr>
          <w:szCs w:val="24"/>
        </w:rPr>
        <w:t xml:space="preserve"> </w:t>
      </w:r>
      <w:r w:rsidRPr="009922C6">
        <w:rPr>
          <w:szCs w:val="24"/>
        </w:rPr>
        <w:t>/</w:t>
      </w:r>
      <w:r w:rsidR="00AC2EFD">
        <w:rPr>
          <w:szCs w:val="24"/>
        </w:rPr>
        <w:t xml:space="preserve"> </w:t>
      </w:r>
      <w:r w:rsidRPr="009922C6">
        <w:rPr>
          <w:szCs w:val="24"/>
        </w:rPr>
        <w:t xml:space="preserve">rozhodnutí o predčasnom užívaní </w:t>
      </w:r>
      <w:r w:rsidRPr="00020364">
        <w:rPr>
          <w:szCs w:val="24"/>
        </w:rPr>
        <w:t>stavby</w:t>
      </w:r>
      <w:r w:rsidR="00692BA6">
        <w:rPr>
          <w:szCs w:val="24"/>
        </w:rPr>
        <w:t>,</w:t>
      </w:r>
      <w:r w:rsidRPr="009922C6">
        <w:rPr>
          <w:szCs w:val="24"/>
        </w:rPr>
        <w:t xml:space="preserve"> pričom pokiaľ sa v konaniach ukáže, že niektorý podklad</w:t>
      </w:r>
      <w:r w:rsidR="00692BA6">
        <w:rPr>
          <w:szCs w:val="24"/>
        </w:rPr>
        <w:t xml:space="preserve"> </w:t>
      </w:r>
      <w:r w:rsidRPr="009922C6">
        <w:rPr>
          <w:szCs w:val="24"/>
        </w:rPr>
        <w:t>/</w:t>
      </w:r>
      <w:r w:rsidRPr="00020364">
        <w:rPr>
          <w:szCs w:val="24"/>
        </w:rPr>
        <w:t xml:space="preserve"> </w:t>
      </w:r>
      <w:r w:rsidRPr="009922C6">
        <w:rPr>
          <w:szCs w:val="24"/>
        </w:rPr>
        <w:t xml:space="preserve">dokument nie je dostatočný alebo ak chýba, Zhotoviteľ je povinný v lehote určenej </w:t>
      </w:r>
      <w:r w:rsidR="006B5A8C">
        <w:rPr>
          <w:szCs w:val="24"/>
        </w:rPr>
        <w:t xml:space="preserve">príslušným orgánom </w:t>
      </w:r>
      <w:r w:rsidRPr="009922C6">
        <w:rPr>
          <w:szCs w:val="24"/>
        </w:rPr>
        <w:t>pre Objednávateľa ako stavebníka zjednať nápravu,</w:t>
      </w:r>
    </w:p>
    <w:p w14:paraId="3C1AF9DF" w14:textId="77777777" w:rsidR="00020364" w:rsidRPr="009922C6" w:rsidRDefault="00020364" w:rsidP="003A6D96">
      <w:pPr>
        <w:numPr>
          <w:ilvl w:val="0"/>
          <w:numId w:val="138"/>
        </w:numPr>
        <w:spacing w:after="120"/>
        <w:ind w:left="425" w:hanging="425"/>
        <w:rPr>
          <w:szCs w:val="24"/>
        </w:rPr>
      </w:pPr>
      <w:r w:rsidRPr="009922C6">
        <w:rPr>
          <w:szCs w:val="24"/>
        </w:rPr>
        <w:t xml:space="preserve">udržiavací poriadok (manuál údržby) a technické podmienky pre údržbu a opravy všetkých inštalovaných zariadení. V podmienkach budú stanovené: </w:t>
      </w:r>
    </w:p>
    <w:p w14:paraId="71F0C10B" w14:textId="4F545572" w:rsidR="00020364" w:rsidRPr="009922C6" w:rsidRDefault="00020364" w:rsidP="003A6D96">
      <w:pPr>
        <w:numPr>
          <w:ilvl w:val="0"/>
          <w:numId w:val="107"/>
        </w:numPr>
        <w:tabs>
          <w:tab w:val="clear" w:pos="720"/>
        </w:tabs>
        <w:spacing w:after="120"/>
        <w:ind w:left="851" w:hanging="425"/>
        <w:rPr>
          <w:szCs w:val="24"/>
        </w:rPr>
      </w:pPr>
      <w:r w:rsidRPr="009922C6">
        <w:rPr>
          <w:szCs w:val="24"/>
        </w:rPr>
        <w:t xml:space="preserve">zásady výkonov plánovanej periodickej údržby </w:t>
      </w:r>
      <w:r w:rsidR="00C50ED9">
        <w:rPr>
          <w:szCs w:val="24"/>
        </w:rPr>
        <w:t>na</w:t>
      </w:r>
      <w:r w:rsidRPr="009922C6">
        <w:rPr>
          <w:szCs w:val="24"/>
        </w:rPr>
        <w:t xml:space="preserve"> zab</w:t>
      </w:r>
      <w:r w:rsidR="006B5A8C">
        <w:rPr>
          <w:szCs w:val="24"/>
        </w:rPr>
        <w:t>ráneni</w:t>
      </w:r>
      <w:r w:rsidR="00C50ED9">
        <w:rPr>
          <w:szCs w:val="24"/>
        </w:rPr>
        <w:t>e</w:t>
      </w:r>
      <w:r w:rsidR="006B5A8C">
        <w:rPr>
          <w:szCs w:val="24"/>
        </w:rPr>
        <w:t xml:space="preserve"> predčasného opotrebenia</w:t>
      </w:r>
      <w:r w:rsidRPr="009922C6">
        <w:rPr>
          <w:szCs w:val="24"/>
        </w:rPr>
        <w:t xml:space="preserve"> (potrebný rozsah</w:t>
      </w:r>
      <w:r w:rsidR="006B5A8C">
        <w:rPr>
          <w:szCs w:val="24"/>
        </w:rPr>
        <w:t xml:space="preserve"> údržby</w:t>
      </w:r>
      <w:r w:rsidRPr="009922C6">
        <w:rPr>
          <w:szCs w:val="24"/>
        </w:rPr>
        <w:t xml:space="preserve">, periodicita </w:t>
      </w:r>
      <w:r w:rsidR="006B5A8C">
        <w:rPr>
          <w:szCs w:val="24"/>
        </w:rPr>
        <w:t>údržby</w:t>
      </w:r>
      <w:r w:rsidRPr="009922C6">
        <w:rPr>
          <w:szCs w:val="24"/>
        </w:rPr>
        <w:t>, pracovné postupy, oprávnenia, iné),</w:t>
      </w:r>
    </w:p>
    <w:p w14:paraId="3C2AA574" w14:textId="77777777" w:rsidR="00020364" w:rsidRPr="009922C6" w:rsidRDefault="00020364" w:rsidP="003A6D96">
      <w:pPr>
        <w:numPr>
          <w:ilvl w:val="0"/>
          <w:numId w:val="107"/>
        </w:numPr>
        <w:tabs>
          <w:tab w:val="clear" w:pos="720"/>
        </w:tabs>
        <w:spacing w:after="120"/>
        <w:ind w:left="851" w:hanging="425"/>
        <w:rPr>
          <w:szCs w:val="24"/>
        </w:rPr>
      </w:pPr>
      <w:r w:rsidRPr="009922C6">
        <w:rPr>
          <w:szCs w:val="24"/>
        </w:rPr>
        <w:t>zásady výkonov okamžitých opráv (na úrovni výmeny blokov, komponentov, armatúr a iných definovaných častí zariadení) zložkami údržby Objednávateľa,</w:t>
      </w:r>
    </w:p>
    <w:p w14:paraId="7AD1D33F" w14:textId="67F8B389" w:rsidR="00020364" w:rsidRPr="009922C6" w:rsidRDefault="00020364" w:rsidP="003A6D96">
      <w:pPr>
        <w:numPr>
          <w:ilvl w:val="0"/>
          <w:numId w:val="107"/>
        </w:numPr>
        <w:tabs>
          <w:tab w:val="clear" w:pos="720"/>
        </w:tabs>
        <w:spacing w:after="120"/>
        <w:ind w:left="851" w:hanging="425"/>
        <w:rPr>
          <w:szCs w:val="24"/>
        </w:rPr>
      </w:pPr>
      <w:r w:rsidRPr="009922C6">
        <w:rPr>
          <w:szCs w:val="24"/>
        </w:rPr>
        <w:t>potrebné technické vybavenie pracovísk pre kvalifikovaný výkon plánovanej periodickej údržby aj okamžitých opráv,</w:t>
      </w:r>
    </w:p>
    <w:p w14:paraId="5EA20C19" w14:textId="77777777" w:rsidR="00020364" w:rsidRPr="009922C6" w:rsidRDefault="00020364" w:rsidP="003A6D96">
      <w:pPr>
        <w:numPr>
          <w:ilvl w:val="0"/>
          <w:numId w:val="107"/>
        </w:numPr>
        <w:tabs>
          <w:tab w:val="clear" w:pos="720"/>
        </w:tabs>
        <w:spacing w:after="120"/>
        <w:ind w:left="851" w:hanging="425"/>
        <w:rPr>
          <w:szCs w:val="24"/>
        </w:rPr>
      </w:pPr>
      <w:r w:rsidRPr="009922C6">
        <w:rPr>
          <w:szCs w:val="24"/>
        </w:rPr>
        <w:t>metódy diagnostiky a potrebnej diagnostickej techniky,</w:t>
      </w:r>
    </w:p>
    <w:p w14:paraId="09B710CC" w14:textId="7578B0AD" w:rsidR="00020364" w:rsidRPr="009922C6" w:rsidRDefault="00020364" w:rsidP="003A6D96">
      <w:pPr>
        <w:numPr>
          <w:ilvl w:val="0"/>
          <w:numId w:val="107"/>
        </w:numPr>
        <w:tabs>
          <w:tab w:val="clear" w:pos="720"/>
        </w:tabs>
        <w:spacing w:after="120"/>
        <w:ind w:left="851" w:hanging="425"/>
        <w:rPr>
          <w:szCs w:val="24"/>
        </w:rPr>
      </w:pPr>
      <w:r w:rsidRPr="009922C6">
        <w:rPr>
          <w:szCs w:val="24"/>
        </w:rPr>
        <w:t>zoznamy odporúčaných náhradných dielov potrebných pre kvalifikovaný výkon okamžitých opráv inštalovaných zariadení</w:t>
      </w:r>
      <w:r w:rsidR="00545F26">
        <w:rPr>
          <w:szCs w:val="24"/>
        </w:rPr>
        <w:t>,</w:t>
      </w:r>
    </w:p>
    <w:p w14:paraId="4F0C234C" w14:textId="69F5A861" w:rsidR="00020364" w:rsidRPr="00020364" w:rsidRDefault="00CD51B1" w:rsidP="003A6D96">
      <w:pPr>
        <w:numPr>
          <w:ilvl w:val="0"/>
          <w:numId w:val="107"/>
        </w:numPr>
        <w:tabs>
          <w:tab w:val="clear" w:pos="720"/>
        </w:tabs>
        <w:spacing w:after="120"/>
        <w:ind w:left="851" w:hanging="425"/>
        <w:rPr>
          <w:szCs w:val="24"/>
        </w:rPr>
      </w:pPr>
      <w:r>
        <w:rPr>
          <w:szCs w:val="24"/>
        </w:rPr>
        <w:t>technickú dokumentáciu</w:t>
      </w:r>
      <w:r w:rsidR="00020364" w:rsidRPr="009922C6">
        <w:rPr>
          <w:szCs w:val="24"/>
        </w:rPr>
        <w:t xml:space="preserve"> za účelom vydania „Rozhodnutia o usporiadaní cestnej siete“ v prípade, že táto povinnosť je stavebníkovi (Objednávateľovi) uložená v stavebnom povolení. Technická dokumentácia musí byť vyhotovená podľa TECHNICKÝCH PODMIENOK USPORADÚVANIE CESTNEJ SIETE (TP 15/2013), ktoré sú verejne prístupné na webovom sídle Slovenskej správy ciest. </w:t>
      </w:r>
    </w:p>
    <w:p w14:paraId="1FB2F580" w14:textId="765979F5" w:rsidR="00020364" w:rsidRPr="009922C6" w:rsidRDefault="00020364" w:rsidP="00A31C88">
      <w:pPr>
        <w:spacing w:before="120" w:after="120"/>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predloží všetky vyššie uvedené doklady. </w:t>
      </w:r>
    </w:p>
    <w:p w14:paraId="2F80EFA4" w14:textId="12666567" w:rsidR="00020364" w:rsidRPr="009922C6" w:rsidRDefault="00020364" w:rsidP="00A31C88">
      <w:pPr>
        <w:spacing w:before="120" w:after="120"/>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zabezpečí preukázateľné zaškolenie (poučenie) zamestnancov Objednávateľa pre účely obsluhy, prípadne opravy a údržby inštalovaných zariadení. Počet zamestnancov, termíny školenia a miesto školenia určuje Objednávateľ.</w:t>
      </w:r>
    </w:p>
    <w:p w14:paraId="0B83A5EE" w14:textId="3DF5ADC4" w:rsidR="00020364" w:rsidRPr="009922C6" w:rsidRDefault="00020364" w:rsidP="00A31C88">
      <w:pPr>
        <w:spacing w:before="120" w:after="120"/>
        <w:rPr>
          <w:szCs w:val="24"/>
        </w:rPr>
      </w:pPr>
      <w:r w:rsidRPr="009922C6">
        <w:rPr>
          <w:szCs w:val="24"/>
        </w:rPr>
        <w:t xml:space="preserve">Zhotoviteľ nepredloží žiadosť o vydanie </w:t>
      </w:r>
      <w:r w:rsidRPr="00020364">
        <w:rPr>
          <w:szCs w:val="24"/>
        </w:rPr>
        <w:t>„</w:t>
      </w:r>
      <w:r w:rsidRPr="009922C6">
        <w:rPr>
          <w:szCs w:val="24"/>
        </w:rPr>
        <w:t>Protokolu o odovzdaní a prevzatí Stavby, (diela) alebo jej dokončenej časti</w:t>
      </w:r>
      <w:r w:rsidRPr="00020364">
        <w:rPr>
          <w:szCs w:val="24"/>
        </w:rPr>
        <w:t>“</w:t>
      </w:r>
      <w:r w:rsidRPr="009922C6">
        <w:rPr>
          <w:szCs w:val="24"/>
        </w:rPr>
        <w:t xml:space="preserve"> pre </w:t>
      </w:r>
      <w:r w:rsidRPr="00020364">
        <w:rPr>
          <w:szCs w:val="24"/>
        </w:rPr>
        <w:t>príslušný PS</w:t>
      </w:r>
      <w:r w:rsidR="00254617">
        <w:rPr>
          <w:szCs w:val="24"/>
        </w:rPr>
        <w:t>/SO</w:t>
      </w:r>
      <w:r w:rsidRPr="009922C6">
        <w:rPr>
          <w:szCs w:val="24"/>
        </w:rPr>
        <w:t xml:space="preserve"> </w:t>
      </w:r>
      <w:r w:rsidR="000C4906">
        <w:rPr>
          <w:szCs w:val="24"/>
        </w:rPr>
        <w:t>predtým</w:t>
      </w:r>
      <w:r w:rsidRPr="009922C6">
        <w:rPr>
          <w:szCs w:val="24"/>
        </w:rPr>
        <w:t xml:space="preserve"> ako </w:t>
      </w:r>
      <w:r w:rsidRPr="00020364">
        <w:rPr>
          <w:szCs w:val="24"/>
        </w:rPr>
        <w:t>budú</w:t>
      </w:r>
      <w:r w:rsidRPr="009922C6">
        <w:rPr>
          <w:szCs w:val="24"/>
        </w:rPr>
        <w:t xml:space="preserve"> vykonané všetky potrebné Preberacie skúšky podľa podčlánku 9.1 (Povinnosti Zhotoviteľa).</w:t>
      </w:r>
    </w:p>
    <w:p w14:paraId="548155FB" w14:textId="47B6C241" w:rsidR="00020364" w:rsidRPr="009922C6" w:rsidRDefault="00020364" w:rsidP="00A31C88">
      <w:pPr>
        <w:spacing w:before="120" w:after="120"/>
        <w:rPr>
          <w:szCs w:val="24"/>
        </w:rPr>
      </w:pPr>
      <w:r w:rsidRPr="009922C6">
        <w:rPr>
          <w:szCs w:val="24"/>
        </w:rPr>
        <w:t xml:space="preserve">Protokol o odovzdaní a prevzatí Stavby, (diela) alebo jej dokončenej časti </w:t>
      </w:r>
      <w:r w:rsidRPr="00020364">
        <w:rPr>
          <w:szCs w:val="24"/>
        </w:rPr>
        <w:t xml:space="preserve">pre príslušný SO/PS </w:t>
      </w:r>
      <w:r w:rsidRPr="009922C6">
        <w:rPr>
          <w:szCs w:val="24"/>
        </w:rPr>
        <w:t>je možné vystaviť až po dokončení príslušného PS</w:t>
      </w:r>
      <w:r w:rsidR="00254617">
        <w:rPr>
          <w:szCs w:val="24"/>
        </w:rPr>
        <w:t>/SO</w:t>
      </w:r>
      <w:r w:rsidRPr="009922C6">
        <w:rPr>
          <w:szCs w:val="24"/>
        </w:rPr>
        <w:t xml:space="preserve"> v zmysle </w:t>
      </w:r>
      <w:r w:rsidRPr="00020364">
        <w:rPr>
          <w:szCs w:val="24"/>
        </w:rPr>
        <w:t>Projektovej</w:t>
      </w:r>
      <w:r w:rsidRPr="009922C6">
        <w:rPr>
          <w:szCs w:val="24"/>
        </w:rPr>
        <w:t xml:space="preserve"> dokumentácie, resp. jej zmien príslušných PS</w:t>
      </w:r>
      <w:r w:rsidR="00254617">
        <w:rPr>
          <w:szCs w:val="24"/>
        </w:rPr>
        <w:t>/SO</w:t>
      </w:r>
      <w:r w:rsidRPr="009922C6">
        <w:rPr>
          <w:szCs w:val="24"/>
        </w:rPr>
        <w:t>.</w:t>
      </w:r>
    </w:p>
    <w:p w14:paraId="4FD5E638" w14:textId="3EA32C4B" w:rsidR="00020364" w:rsidRPr="00020364" w:rsidRDefault="00020364" w:rsidP="0051090E">
      <w:pPr>
        <w:spacing w:before="120" w:after="120"/>
        <w:rPr>
          <w:szCs w:val="24"/>
        </w:rPr>
      </w:pPr>
      <w:r w:rsidRPr="009922C6">
        <w:rPr>
          <w:szCs w:val="24"/>
        </w:rPr>
        <w:lastRenderedPageBreak/>
        <w:t xml:space="preserve">Zhotoviteľ je povinný odstrániť </w:t>
      </w:r>
      <w:r w:rsidR="00E13301" w:rsidRPr="009922C6">
        <w:rPr>
          <w:szCs w:val="24"/>
        </w:rPr>
        <w:t xml:space="preserve">vady </w:t>
      </w:r>
      <w:r w:rsidR="00E13301">
        <w:rPr>
          <w:szCs w:val="24"/>
        </w:rPr>
        <w:t xml:space="preserve">a dokončiť </w:t>
      </w:r>
      <w:r w:rsidRPr="009922C6">
        <w:rPr>
          <w:szCs w:val="24"/>
        </w:rPr>
        <w:t xml:space="preserve">drobné práce </w:t>
      </w:r>
      <w:r w:rsidR="00E13301">
        <w:rPr>
          <w:szCs w:val="24"/>
        </w:rPr>
        <w:t>neu</w:t>
      </w:r>
      <w:r w:rsidRPr="009922C6">
        <w:rPr>
          <w:szCs w:val="24"/>
        </w:rPr>
        <w:t>končené k</w:t>
      </w:r>
      <w:r w:rsidRPr="00020364">
        <w:rPr>
          <w:szCs w:val="24"/>
        </w:rPr>
        <w:t> </w:t>
      </w:r>
      <w:r w:rsidRPr="009922C6">
        <w:rPr>
          <w:szCs w:val="24"/>
        </w:rPr>
        <w:t>dátumu uvedenému v</w:t>
      </w:r>
      <w:r w:rsidRPr="00020364">
        <w:rPr>
          <w:szCs w:val="24"/>
        </w:rPr>
        <w:t xml:space="preserve"> </w:t>
      </w:r>
      <w:r w:rsidRPr="009922C6">
        <w:rPr>
          <w:szCs w:val="24"/>
        </w:rPr>
        <w:t>Protokole o odovzdaní a prevzatí Stavby, (diela) alebo jej dokončenej časti</w:t>
      </w:r>
      <w:r w:rsidRPr="00020364">
        <w:rPr>
          <w:szCs w:val="24"/>
        </w:rPr>
        <w:t>,</w:t>
      </w:r>
      <w:r w:rsidRPr="009922C6">
        <w:rPr>
          <w:szCs w:val="24"/>
        </w:rPr>
        <w:t xml:space="preserve"> v lehote určenej Stavebným dozorom.</w:t>
      </w:r>
    </w:p>
    <w:p w14:paraId="29130D43" w14:textId="77777777" w:rsidR="00D535C9" w:rsidRPr="00D535C9" w:rsidRDefault="00D535C9" w:rsidP="00DC09F0">
      <w:pPr>
        <w:spacing w:before="120" w:after="120"/>
        <w:ind w:right="-142"/>
        <w:outlineLvl w:val="2"/>
        <w:rPr>
          <w:b/>
          <w:szCs w:val="24"/>
        </w:rPr>
      </w:pPr>
      <w:r w:rsidRPr="00D535C9">
        <w:rPr>
          <w:b/>
          <w:szCs w:val="24"/>
        </w:rPr>
        <w:t>Podčlánok 10.4 Plochy vyžadujúce uvedenie do pôvodného stavu</w:t>
      </w:r>
    </w:p>
    <w:p w14:paraId="5AF08CEB" w14:textId="1131871B" w:rsidR="00D535C9" w:rsidRPr="00D535C9" w:rsidRDefault="00D535C9" w:rsidP="00DC09F0">
      <w:pPr>
        <w:spacing w:after="120"/>
        <w:ind w:right="-142"/>
        <w:rPr>
          <w:szCs w:val="24"/>
        </w:rPr>
      </w:pPr>
      <w:r w:rsidRPr="00D535C9">
        <w:rPr>
          <w:szCs w:val="24"/>
        </w:rPr>
        <w:t xml:space="preserve">Na koniec podčlánku sa pridáva </w:t>
      </w:r>
      <w:r w:rsidR="00DD10A8">
        <w:rPr>
          <w:szCs w:val="24"/>
        </w:rPr>
        <w:t xml:space="preserve">nový odstavec s </w:t>
      </w:r>
      <w:r w:rsidRPr="00D535C9">
        <w:rPr>
          <w:szCs w:val="24"/>
        </w:rPr>
        <w:t>nasled</w:t>
      </w:r>
      <w:r w:rsidR="00DD10A8">
        <w:rPr>
          <w:szCs w:val="24"/>
        </w:rPr>
        <w:t>ujúcim</w:t>
      </w:r>
      <w:r w:rsidRPr="00D535C9">
        <w:rPr>
          <w:szCs w:val="24"/>
        </w:rPr>
        <w:t xml:space="preserve"> text</w:t>
      </w:r>
      <w:r w:rsidR="00DD10A8">
        <w:rPr>
          <w:szCs w:val="24"/>
        </w:rPr>
        <w:t>om</w:t>
      </w:r>
      <w:r w:rsidRPr="00D535C9">
        <w:rPr>
          <w:szCs w:val="24"/>
        </w:rPr>
        <w:t>:</w:t>
      </w:r>
    </w:p>
    <w:p w14:paraId="595AFB72" w14:textId="705D7648" w:rsidR="00D535C9" w:rsidRPr="00D535C9" w:rsidRDefault="00D535C9" w:rsidP="00DC09F0">
      <w:pPr>
        <w:spacing w:before="120" w:after="120"/>
        <w:ind w:right="-142"/>
      </w:pPr>
      <w:r w:rsidRPr="00D535C9">
        <w:t>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w:t>
      </w:r>
      <w:r w:rsidR="00037D6C">
        <w:t xml:space="preserve"> pre Dielo</w:t>
      </w:r>
      <w:r w:rsidRPr="00D535C9">
        <w:t>.</w:t>
      </w:r>
    </w:p>
    <w:p w14:paraId="126D29B8" w14:textId="57BC659C" w:rsidR="00D535C9" w:rsidRPr="00D535C9" w:rsidRDefault="00D535C9" w:rsidP="00DC09F0">
      <w:pPr>
        <w:spacing w:before="120" w:after="120"/>
        <w:ind w:right="-142"/>
        <w:jc w:val="center"/>
        <w:outlineLvl w:val="1"/>
        <w:rPr>
          <w:b/>
          <w:sz w:val="28"/>
          <w:szCs w:val="28"/>
        </w:rPr>
      </w:pPr>
      <w:r w:rsidRPr="00D535C9">
        <w:rPr>
          <w:b/>
          <w:sz w:val="28"/>
          <w:szCs w:val="28"/>
        </w:rPr>
        <w:t>Článok 11 Zodpovednosť za vady</w:t>
      </w:r>
    </w:p>
    <w:p w14:paraId="00E64181" w14:textId="77777777" w:rsidR="00D535C9" w:rsidRPr="00D535C9" w:rsidRDefault="00D535C9" w:rsidP="00DC09F0">
      <w:pPr>
        <w:keepNext/>
        <w:keepLines/>
        <w:spacing w:before="120" w:after="120"/>
        <w:ind w:right="-142"/>
        <w:outlineLvl w:val="2"/>
        <w:rPr>
          <w:b/>
          <w:bCs/>
          <w:szCs w:val="24"/>
        </w:rPr>
      </w:pPr>
      <w:r w:rsidRPr="00D535C9">
        <w:rPr>
          <w:b/>
          <w:bCs/>
          <w:szCs w:val="24"/>
        </w:rPr>
        <w:t xml:space="preserve">Podčlánok 11.1 Dohotovenie nedokončených prác a odstránenie vád </w:t>
      </w:r>
    </w:p>
    <w:p w14:paraId="1C6B942F" w14:textId="0C91ADCF" w:rsidR="00D535C9" w:rsidRPr="00D535C9" w:rsidRDefault="00D535C9" w:rsidP="00DC09F0">
      <w:pPr>
        <w:keepNext/>
        <w:keepLines/>
        <w:spacing w:before="120" w:after="120"/>
        <w:ind w:right="-142"/>
        <w:rPr>
          <w:bCs/>
          <w:szCs w:val="24"/>
        </w:rPr>
      </w:pPr>
      <w:r w:rsidRPr="00D535C9">
        <w:rPr>
          <w:bCs/>
          <w:szCs w:val="24"/>
        </w:rPr>
        <w:t xml:space="preserve">Na koniec </w:t>
      </w:r>
      <w:r w:rsidR="00DD10A8">
        <w:rPr>
          <w:bCs/>
          <w:szCs w:val="24"/>
        </w:rPr>
        <w:t xml:space="preserve">podčlánku </w:t>
      </w:r>
      <w:r w:rsidRPr="00D535C9">
        <w:rPr>
          <w:bCs/>
          <w:szCs w:val="24"/>
        </w:rPr>
        <w:t>sa pridáva</w:t>
      </w:r>
      <w:r w:rsidR="00FA63D2">
        <w:rPr>
          <w:bCs/>
          <w:szCs w:val="24"/>
        </w:rPr>
        <w:t>jú nové odstavce s</w:t>
      </w:r>
      <w:r w:rsidRPr="00D535C9">
        <w:rPr>
          <w:bCs/>
          <w:szCs w:val="24"/>
        </w:rPr>
        <w:t xml:space="preserve"> nasledujúci</w:t>
      </w:r>
      <w:r w:rsidR="00FA63D2">
        <w:rPr>
          <w:bCs/>
          <w:szCs w:val="24"/>
        </w:rPr>
        <w:t>m</w:t>
      </w:r>
      <w:r w:rsidRPr="00D535C9">
        <w:rPr>
          <w:bCs/>
          <w:szCs w:val="24"/>
        </w:rPr>
        <w:t xml:space="preserve"> text</w:t>
      </w:r>
      <w:r w:rsidR="00FA63D2">
        <w:rPr>
          <w:bCs/>
          <w:szCs w:val="24"/>
        </w:rPr>
        <w:t>om</w:t>
      </w:r>
      <w:r w:rsidRPr="00D535C9">
        <w:rPr>
          <w:bCs/>
          <w:szCs w:val="24"/>
        </w:rPr>
        <w:t>:</w:t>
      </w:r>
    </w:p>
    <w:p w14:paraId="5372B281" w14:textId="7B03693B" w:rsidR="00D535C9" w:rsidRPr="00D535C9" w:rsidRDefault="00D535C9" w:rsidP="00DC09F0">
      <w:pPr>
        <w:spacing w:before="120" w:after="120"/>
        <w:ind w:right="-142"/>
      </w:pPr>
      <w:r w:rsidRPr="00D535C9">
        <w:t xml:space="preserve">Odovzdanie </w:t>
      </w:r>
      <w:r w:rsidR="00894575">
        <w:t>PS a SO</w:t>
      </w:r>
      <w:r w:rsidRPr="00D535C9">
        <w:t xml:space="preserve"> do predčasného užívania nezbavuje Zhotoviteľa povinnosti odstrániť akékoľvek nedostatky/vady Diela (či už vecné alebo právne), ktoré sa vyskytnú v období piatich rokov od vydania </w:t>
      </w:r>
      <w:r w:rsidR="00894575">
        <w:t>Rozhodnutia o </w:t>
      </w:r>
      <w:r w:rsidRPr="00D535C9">
        <w:t>povolen</w:t>
      </w:r>
      <w:r w:rsidR="00894575">
        <w:t>í</w:t>
      </w:r>
      <w:r w:rsidRPr="00D535C9">
        <w:t xml:space="preserve"> predčasné</w:t>
      </w:r>
      <w:r w:rsidR="00894575">
        <w:t>ho</w:t>
      </w:r>
      <w:r w:rsidRPr="00D535C9">
        <w:t xml:space="preserve"> užívani</w:t>
      </w:r>
      <w:r w:rsidR="00894575">
        <w:t>a</w:t>
      </w:r>
      <w:r w:rsidRPr="00D535C9">
        <w:t xml:space="preserve"> príslušným stavebným úradom.</w:t>
      </w:r>
    </w:p>
    <w:p w14:paraId="35E9EC10" w14:textId="711C9CD2" w:rsidR="00894575" w:rsidRPr="004533BA" w:rsidRDefault="00894575" w:rsidP="00894575">
      <w:pPr>
        <w:tabs>
          <w:tab w:val="left" w:pos="5280"/>
        </w:tabs>
        <w:spacing w:before="120"/>
        <w:rPr>
          <w:szCs w:val="24"/>
        </w:rPr>
      </w:pPr>
      <w:r w:rsidRPr="004533BA">
        <w:rPr>
          <w:szCs w:val="24"/>
        </w:rPr>
        <w:t>Záručná doba päť rokov pre jednotlivé časti Diela začína plynúť dňom vydania „Protokolu o odovzdaní a prevzatí Stavby, (diela) alebo jej dokončenej časti“ pre príslušný PS</w:t>
      </w:r>
      <w:r w:rsidR="00254617">
        <w:rPr>
          <w:szCs w:val="24"/>
        </w:rPr>
        <w:t>/SO</w:t>
      </w:r>
      <w:r w:rsidRPr="004533BA">
        <w:rPr>
          <w:szCs w:val="24"/>
        </w:rPr>
        <w:t xml:space="preserve"> okrem prípadov predčasného užívania, kedy táto päťročná doba začína plynúť dňom vydania Rozhodnutia o povolení predčasného užívania príslušným stavebným úradom. </w:t>
      </w:r>
    </w:p>
    <w:p w14:paraId="7236F326" w14:textId="08E4E1C7" w:rsidR="00D535C9" w:rsidRPr="00D535C9" w:rsidRDefault="00D535C9" w:rsidP="00DC09F0">
      <w:pPr>
        <w:spacing w:before="120" w:after="120"/>
        <w:ind w:right="-142"/>
      </w:pPr>
      <w:r w:rsidRPr="00D535C9">
        <w:t xml:space="preserve">Záručná doba v prípade záruky na výrobky s povahou spotrebného materiálu, je určená v takej dĺžke v akej ju dáva výrobca, minimálne však 24 mesiacov počítajúc od vydania </w:t>
      </w:r>
      <w:r w:rsidR="00894575">
        <w:t>„</w:t>
      </w:r>
      <w:r w:rsidRPr="00D535C9">
        <w:t>Protokolu o odovzdaní a prevzatí Stavby, (diela) alebo jej dokončenej časti</w:t>
      </w:r>
      <w:r w:rsidR="00894575">
        <w:t>“</w:t>
      </w:r>
      <w:r w:rsidRPr="00D535C9">
        <w:t xml:space="preserve"> pre príslušn</w:t>
      </w:r>
      <w:r w:rsidR="00894575">
        <w:t>ý PS</w:t>
      </w:r>
      <w:r w:rsidR="00254617">
        <w:t>/SO</w:t>
      </w:r>
      <w:r w:rsidRPr="00D535C9">
        <w:t>, ktor</w:t>
      </w:r>
      <w:r w:rsidR="00894575">
        <w:t>ého</w:t>
      </w:r>
      <w:r w:rsidRPr="00D535C9">
        <w:t xml:space="preserve"> je súčasťou. </w:t>
      </w:r>
    </w:p>
    <w:p w14:paraId="5A6F47A7" w14:textId="77777777" w:rsidR="004533BA" w:rsidRPr="00D535C9" w:rsidRDefault="004533BA" w:rsidP="004533BA">
      <w:pPr>
        <w:spacing w:before="120" w:after="120"/>
        <w:ind w:right="-142"/>
      </w:pPr>
      <w:r w:rsidRPr="00D535C9">
        <w:t>Zhotoviteľ je povinný odstrániť akékoľvek nedostatky/vady Diela (či už vecné alebo právne), ktoré sa vyskytnú v Záručnej dobe.</w:t>
      </w:r>
    </w:p>
    <w:p w14:paraId="411AF569" w14:textId="3149DC87" w:rsidR="00D535C9" w:rsidRPr="00D535C9" w:rsidRDefault="00D535C9" w:rsidP="00DC09F0">
      <w:pPr>
        <w:spacing w:before="120" w:after="120"/>
        <w:ind w:right="-142"/>
      </w:pPr>
      <w:r w:rsidRPr="00D535C9">
        <w:t xml:space="preserve">Objednávateľ bude reklamácie vád </w:t>
      </w:r>
      <w:r w:rsidR="00B206A1">
        <w:t xml:space="preserve">na Diele </w:t>
      </w:r>
      <w:r w:rsidRPr="00D535C9">
        <w:t>uplatňovať u Zhotoviteľa zaslaním písomného oznámenia na Adresu pre doručovanie písomností Zhotoviteľa uvedenú v záhlaví Zmluvy. Ak je Zhotoviteľom združenie a Vedúci člen združenia zo združenia vystúpi alebo združenie zanikne akýmkoľvek spôsobom, Objednávateľ bude reklamácie vád na Diele uplatňovať zaslaním písomného oznámenia na adresu sídla (zapísaného v Obchodnom registri</w:t>
      </w:r>
      <w:r w:rsidR="00B206A1">
        <w:t xml:space="preserve"> Slovenskej republiky</w:t>
      </w:r>
      <w:r w:rsidRPr="00D535C9">
        <w:t>) ktoréhokoľvek subjektu, ktorý bol členom združenia. Doručením reklamácie v súlade s týmto odstavcom sa považuje reklamácia za riadne uplatnenú a príslušný subjekt</w:t>
      </w:r>
      <w:r w:rsidR="00B206A1">
        <w:t xml:space="preserve"> </w:t>
      </w:r>
      <w:r w:rsidRPr="00D535C9">
        <w:t xml:space="preserve">je povinný reklamáciu riadne v súlade s podmienkami Zmluvy vybaviť. </w:t>
      </w:r>
    </w:p>
    <w:p w14:paraId="424599AE" w14:textId="77777777" w:rsidR="00D535C9" w:rsidRPr="00D535C9" w:rsidRDefault="00D535C9" w:rsidP="00DC09F0">
      <w:pPr>
        <w:tabs>
          <w:tab w:val="left" w:pos="5280"/>
        </w:tabs>
        <w:spacing w:before="120" w:after="120"/>
        <w:ind w:right="-142"/>
      </w:pPr>
      <w:r w:rsidRPr="00D535C9">
        <w:t>V čase plynutia Záručnej doby Zhotoviteľ zabezpečí v zmysle Právnych predpisov na zariadeniach, ktoré si vyžadujú periodickú údržbu a revízie (napr. zabezpečovacie zariadenie, silnoprúdové zariadenia, výťah, zariadenie trakčného vedenia, zariadenie napájacích a spínacích staníc a pod.) výkon plánovanej periodickej údržby, revízií a z nich vyplývajúce opravné práce na vlastné náklady.</w:t>
      </w:r>
    </w:p>
    <w:p w14:paraId="03258E91" w14:textId="6B9614D2" w:rsidR="00D535C9" w:rsidRPr="00D535C9" w:rsidRDefault="00D535C9" w:rsidP="00DC09F0">
      <w:pPr>
        <w:tabs>
          <w:tab w:val="left" w:pos="5280"/>
        </w:tabs>
        <w:spacing w:before="120" w:after="120"/>
        <w:ind w:right="-142"/>
      </w:pPr>
      <w:r w:rsidRPr="00D535C9">
        <w:t>V prípade, že v čase plynutia Záručnej doby vznikne porucha majúca dosah na bezpečnosť a plynulosť železničnej prevádzky a bude nutný výkon okamžitej opravy zložkami údržby Objednávateľa, Zhotoviteľ nebude považovať tento výkon za porušenie záruky, pokiaľ tieto zásahy budú v súlade s ním stanovenými technickými podmienkami pre údržbu a opravy. Počas plynutia Záručnej doby výkony okamžitých opráv, vykonané zložkami údržby Objednávateľa budú účtované Zhotoviteľovi podľa platných taríf Objednávateľa za predpokladu, že pôjde o opravy, na ktoré sa vzťahuje záruka. Potrebné náhradné diely pri takýchto opravách dodá Zhotoviteľ Objednávateľovi bezplatne v lehote stanovenej Objednávateľom</w:t>
      </w:r>
      <w:r w:rsidR="0028622C" w:rsidRPr="0028622C">
        <w:rPr>
          <w:szCs w:val="24"/>
        </w:rPr>
        <w:t>, resp. nahradí Objednávateľovi náklady na náhradné diely obstarané pri takýchto opravách samotným</w:t>
      </w:r>
      <w:r w:rsidR="001A6B6B">
        <w:rPr>
          <w:szCs w:val="24"/>
        </w:rPr>
        <w:t xml:space="preserve"> Objednávateľom</w:t>
      </w:r>
      <w:r w:rsidRPr="0028622C">
        <w:rPr>
          <w:szCs w:val="24"/>
        </w:rPr>
        <w:t>.</w:t>
      </w:r>
    </w:p>
    <w:p w14:paraId="52DB08CC" w14:textId="37F32E49" w:rsidR="00D535C9" w:rsidRPr="00D535C9" w:rsidRDefault="00D535C9" w:rsidP="00DC09F0">
      <w:pPr>
        <w:tabs>
          <w:tab w:val="left" w:pos="5280"/>
        </w:tabs>
        <w:spacing w:before="120" w:after="120"/>
        <w:ind w:right="-142"/>
      </w:pPr>
      <w:r w:rsidRPr="00D535C9">
        <w:lastRenderedPageBreak/>
        <w:t>V prípade vady, ktorá spôsobila zníženú funkčnosť alebo nefunkčnosť Diela,</w:t>
      </w:r>
      <w:r w:rsidR="00E37D28">
        <w:t xml:space="preserve"> resp. jeho časti,</w:t>
      </w:r>
      <w:r w:rsidRPr="00D535C9">
        <w:t xml:space="preserve"> sa Záručná doba predlžuje o dobu od oznámenia nároku na odstránenie vady až do jej odstránenia.</w:t>
      </w:r>
    </w:p>
    <w:p w14:paraId="37ED55D3" w14:textId="3D2CD842" w:rsidR="00D535C9" w:rsidRPr="00D535C9" w:rsidRDefault="00D535C9" w:rsidP="00DC09F0">
      <w:pPr>
        <w:tabs>
          <w:tab w:val="left" w:pos="5280"/>
        </w:tabs>
        <w:spacing w:before="120" w:after="120"/>
        <w:ind w:right="-142"/>
      </w:pPr>
      <w:r w:rsidRPr="00D535C9">
        <w:t xml:space="preserve">V prípade výmeny veci, ktorá je súčasťou Diela, alebo jej časti za novú, začína plynúť nová Záručná doba ohľadom vymenenej veci v trvaní </w:t>
      </w:r>
      <w:r w:rsidR="00E37D28">
        <w:t>päť</w:t>
      </w:r>
      <w:r w:rsidRPr="00D535C9">
        <w:t xml:space="preserve"> rokov,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270256B9" w14:textId="77777777" w:rsidR="00D535C9" w:rsidRPr="00D535C9" w:rsidRDefault="00D535C9" w:rsidP="00DC09F0">
      <w:pPr>
        <w:keepNext/>
        <w:keepLines/>
        <w:spacing w:before="200" w:after="120"/>
        <w:ind w:right="-142"/>
        <w:outlineLvl w:val="2"/>
        <w:rPr>
          <w:b/>
          <w:bCs/>
          <w:szCs w:val="24"/>
        </w:rPr>
      </w:pPr>
      <w:r w:rsidRPr="00D535C9">
        <w:rPr>
          <w:b/>
          <w:bCs/>
          <w:szCs w:val="24"/>
        </w:rPr>
        <w:t>Podčlánok 11.2 Náklady na odstránenie vád</w:t>
      </w:r>
    </w:p>
    <w:p w14:paraId="1FC5AD3C" w14:textId="660C65D4" w:rsidR="00D535C9" w:rsidRPr="00D535C9" w:rsidRDefault="00D535C9" w:rsidP="00DC09F0">
      <w:pPr>
        <w:keepNext/>
        <w:keepLines/>
        <w:spacing w:before="120" w:after="120"/>
        <w:ind w:right="-142"/>
        <w:rPr>
          <w:bCs/>
          <w:szCs w:val="24"/>
        </w:rPr>
      </w:pPr>
      <w:r w:rsidRPr="00D535C9">
        <w:rPr>
          <w:bCs/>
          <w:szCs w:val="24"/>
        </w:rPr>
        <w:t>Na koniec sa pridáva</w:t>
      </w:r>
      <w:r w:rsidR="00611187">
        <w:rPr>
          <w:bCs/>
          <w:szCs w:val="24"/>
        </w:rPr>
        <w:t xml:space="preserve"> nový odstavec s</w:t>
      </w:r>
      <w:r w:rsidRPr="00D535C9">
        <w:rPr>
          <w:bCs/>
          <w:szCs w:val="24"/>
        </w:rPr>
        <w:t xml:space="preserve"> nasledujúci</w:t>
      </w:r>
      <w:r w:rsidR="00611187">
        <w:rPr>
          <w:bCs/>
          <w:szCs w:val="24"/>
        </w:rPr>
        <w:t>m</w:t>
      </w:r>
      <w:r w:rsidRPr="00D535C9">
        <w:rPr>
          <w:bCs/>
          <w:szCs w:val="24"/>
        </w:rPr>
        <w:t xml:space="preserve"> text</w:t>
      </w:r>
      <w:r w:rsidR="00611187">
        <w:rPr>
          <w:bCs/>
          <w:szCs w:val="24"/>
        </w:rPr>
        <w:t>om</w:t>
      </w:r>
      <w:r w:rsidRPr="00D535C9">
        <w:rPr>
          <w:bCs/>
          <w:szCs w:val="24"/>
        </w:rPr>
        <w:t>:</w:t>
      </w:r>
    </w:p>
    <w:p w14:paraId="7D9388D8" w14:textId="77777777" w:rsidR="00D535C9" w:rsidRPr="00D535C9" w:rsidRDefault="00D535C9" w:rsidP="00DC09F0">
      <w:pPr>
        <w:keepNext/>
        <w:keepLines/>
        <w:spacing w:before="200" w:after="120"/>
        <w:ind w:right="-142"/>
        <w:rPr>
          <w:bCs/>
          <w:szCs w:val="24"/>
        </w:rPr>
      </w:pPr>
      <w:r w:rsidRPr="00D535C9">
        <w:rPr>
          <w:bCs/>
          <w:szCs w:val="24"/>
        </w:rPr>
        <w:t xml:space="preserve">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 </w:t>
      </w:r>
    </w:p>
    <w:p w14:paraId="1FF5D390" w14:textId="77777777" w:rsidR="00D535C9" w:rsidRPr="00D535C9" w:rsidRDefault="00D535C9" w:rsidP="00DC09F0">
      <w:pPr>
        <w:keepNext/>
        <w:keepLines/>
        <w:spacing w:before="200" w:after="120"/>
        <w:ind w:right="-142"/>
        <w:outlineLvl w:val="2"/>
        <w:rPr>
          <w:b/>
          <w:bCs/>
          <w:szCs w:val="24"/>
        </w:rPr>
      </w:pPr>
      <w:r w:rsidRPr="00D535C9">
        <w:rPr>
          <w:b/>
          <w:bCs/>
          <w:szCs w:val="24"/>
        </w:rPr>
        <w:t>Podčlánok 11.9 Protokol o vyhotovení Diela</w:t>
      </w:r>
    </w:p>
    <w:p w14:paraId="34C1EFFD" w14:textId="77777777" w:rsidR="00D535C9" w:rsidRPr="00D535C9" w:rsidRDefault="00D535C9" w:rsidP="00DC09F0">
      <w:pPr>
        <w:spacing w:before="120" w:after="120"/>
        <w:ind w:right="-142"/>
        <w:rPr>
          <w:szCs w:val="24"/>
        </w:rPr>
      </w:pPr>
      <w:r w:rsidRPr="00D535C9">
        <w:rPr>
          <w:szCs w:val="24"/>
        </w:rPr>
        <w:t>Druhý odstavec sa ruší a nahrádza sa nasledujúcim textom:</w:t>
      </w:r>
    </w:p>
    <w:p w14:paraId="0F208AFD" w14:textId="1BDDFD50" w:rsidR="00D535C9" w:rsidRPr="00D535C9" w:rsidRDefault="00D535C9" w:rsidP="00DC09F0">
      <w:pPr>
        <w:spacing w:after="120"/>
        <w:ind w:right="-142"/>
      </w:pPr>
      <w:r w:rsidRPr="00D535C9">
        <w:rPr>
          <w:szCs w:val="24"/>
        </w:rPr>
        <w:t>Stavebný dozor vydá Protokol o vyhotovení Diela do 28 dní po</w:t>
      </w:r>
      <w:r w:rsidR="004618DB">
        <w:rPr>
          <w:szCs w:val="24"/>
        </w:rPr>
        <w:t xml:space="preserve"> </w:t>
      </w:r>
      <w:r w:rsidRPr="00D535C9">
        <w:rPr>
          <w:szCs w:val="24"/>
        </w:rPr>
        <w:t xml:space="preserve">tom, čo uplynie Lehota na oznámenie vád a čo najskôr po tom, ako Zhotoviteľ poskytne celú Dokumentáciu Zhotoviteľa a dokončí a preskúša celé Dielo vrátane odstránenia všetkých vád. </w:t>
      </w:r>
      <w:r w:rsidRPr="00D535C9">
        <w:t xml:space="preserve">Jeden originál Protokolu o vyhotovení Diela si ponecháva Stavebný dozor, jeden originál doručí Zhotoviteľovi a jeden originál doručí </w:t>
      </w:r>
      <w:r w:rsidRPr="004618DB">
        <w:rPr>
          <w:szCs w:val="24"/>
        </w:rPr>
        <w:t xml:space="preserve">Objednávateľovi. </w:t>
      </w:r>
      <w:r w:rsidR="004618DB" w:rsidRPr="004618DB">
        <w:rPr>
          <w:szCs w:val="24"/>
        </w:rPr>
        <w:t>Protokol o vyhotovení Diela sa vydáva iba pre celé Dielo.</w:t>
      </w:r>
    </w:p>
    <w:p w14:paraId="6E80C9B9" w14:textId="37011B78" w:rsidR="00D535C9" w:rsidRPr="00D535C9" w:rsidRDefault="00D535C9" w:rsidP="00DC09F0">
      <w:pPr>
        <w:spacing w:before="120" w:after="120"/>
        <w:ind w:right="-142"/>
        <w:outlineLvl w:val="2"/>
        <w:rPr>
          <w:b/>
          <w:bCs/>
          <w:szCs w:val="24"/>
        </w:rPr>
      </w:pPr>
      <w:r w:rsidRPr="00D535C9">
        <w:rPr>
          <w:b/>
          <w:bCs/>
          <w:szCs w:val="24"/>
        </w:rPr>
        <w:t>Podčlánok 11.11 Vypratanie Staveniska</w:t>
      </w:r>
    </w:p>
    <w:p w14:paraId="5DC7B8CA" w14:textId="77777777" w:rsidR="00D535C9" w:rsidRPr="00D535C9" w:rsidRDefault="00D535C9" w:rsidP="00DC09F0">
      <w:pPr>
        <w:spacing w:after="120"/>
        <w:ind w:right="-142"/>
      </w:pPr>
      <w:r w:rsidRPr="00D535C9">
        <w:t>Prvý odstavec sa ruší a nahrádza sa nasledujúcim textom:</w:t>
      </w:r>
    </w:p>
    <w:p w14:paraId="5208FD84" w14:textId="4E28F568" w:rsidR="00D535C9" w:rsidRPr="00D535C9" w:rsidRDefault="00D535C9" w:rsidP="00DC09F0">
      <w:pPr>
        <w:spacing w:after="120"/>
        <w:ind w:right="-142"/>
        <w:rPr>
          <w:szCs w:val="24"/>
        </w:rPr>
      </w:pPr>
      <w:r w:rsidRPr="00D535C9">
        <w:rPr>
          <w:szCs w:val="24"/>
        </w:rPr>
        <w:t>Pokiaľ nie je v Preberacom protokole pre Dielo potvrdené Stavebným dozorom uvedenie plôch do pôvodného stavu podľa podčlánku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w:t>
      </w:r>
      <w:r w:rsidR="00E213A7">
        <w:rPr>
          <w:szCs w:val="24"/>
        </w:rPr>
        <w:t> Preberacom p</w:t>
      </w:r>
      <w:r w:rsidR="00E213A7" w:rsidRPr="00D535C9">
        <w:rPr>
          <w:szCs w:val="24"/>
        </w:rPr>
        <w:t xml:space="preserve">rotokole </w:t>
      </w:r>
      <w:r w:rsidR="00E213A7">
        <w:rPr>
          <w:szCs w:val="24"/>
        </w:rPr>
        <w:t>pre</w:t>
      </w:r>
      <w:r w:rsidRPr="00D535C9">
        <w:rPr>
          <w:szCs w:val="24"/>
        </w:rPr>
        <w:t xml:space="preserve"> Diel</w:t>
      </w:r>
      <w:r w:rsidR="00E213A7">
        <w:rPr>
          <w:szCs w:val="24"/>
        </w:rPr>
        <w:t>o</w:t>
      </w:r>
      <w:r w:rsidRPr="00D535C9">
        <w:rPr>
          <w:szCs w:val="24"/>
        </w:rPr>
        <w:t>.</w:t>
      </w:r>
    </w:p>
    <w:p w14:paraId="3DF28C84" w14:textId="77777777" w:rsidR="00D535C9" w:rsidRPr="00D535C9" w:rsidRDefault="00D535C9" w:rsidP="00DC09F0">
      <w:pPr>
        <w:spacing w:before="120" w:after="120"/>
        <w:ind w:right="-142"/>
      </w:pPr>
      <w:r w:rsidRPr="00D535C9">
        <w:t>V podčlánku sa text prvej vety druhého odstavca ruší a nahrádza sa nasledujúcim textom:</w:t>
      </w:r>
    </w:p>
    <w:p w14:paraId="1D057C72" w14:textId="0B9789CA" w:rsidR="00D535C9" w:rsidRPr="00D535C9" w:rsidRDefault="00D535C9" w:rsidP="00DC09F0">
      <w:pPr>
        <w:spacing w:after="120"/>
        <w:ind w:right="-142"/>
      </w:pPr>
      <w:r w:rsidRPr="00D535C9">
        <w:t xml:space="preserve">Ak všetky tieto položky neboli odstránené v lehote </w:t>
      </w:r>
      <w:r w:rsidRPr="00D535C9">
        <w:rPr>
          <w:bCs/>
        </w:rPr>
        <w:t>stanovenej v </w:t>
      </w:r>
      <w:r w:rsidR="00EE71FD">
        <w:rPr>
          <w:szCs w:val="24"/>
        </w:rPr>
        <w:t>Preberacom p</w:t>
      </w:r>
      <w:r w:rsidR="00EE71FD" w:rsidRPr="00D535C9">
        <w:rPr>
          <w:szCs w:val="24"/>
        </w:rPr>
        <w:t xml:space="preserve">rotokole </w:t>
      </w:r>
      <w:r w:rsidR="00EE71FD">
        <w:rPr>
          <w:szCs w:val="24"/>
        </w:rPr>
        <w:t>pre</w:t>
      </w:r>
      <w:r w:rsidR="00EE71FD" w:rsidRPr="00D535C9">
        <w:rPr>
          <w:szCs w:val="24"/>
        </w:rPr>
        <w:t xml:space="preserve"> Diel</w:t>
      </w:r>
      <w:r w:rsidR="00EE71FD">
        <w:rPr>
          <w:szCs w:val="24"/>
        </w:rPr>
        <w:t>o</w:t>
      </w:r>
      <w:r w:rsidRPr="00D535C9">
        <w:rPr>
          <w:bCs/>
        </w:rPr>
        <w:t>, môže Objednávateľ všetky zostávajúce položky predať alebo s nimi naložiť inak.</w:t>
      </w:r>
    </w:p>
    <w:p w14:paraId="7683E8BE" w14:textId="77777777" w:rsidR="00D535C9" w:rsidRPr="00D535C9" w:rsidRDefault="00D535C9" w:rsidP="00DC09F0">
      <w:pPr>
        <w:spacing w:before="120" w:after="120"/>
        <w:ind w:right="-142"/>
        <w:rPr>
          <w:b/>
          <w:szCs w:val="24"/>
        </w:rPr>
      </w:pPr>
      <w:r w:rsidRPr="00D535C9">
        <w:rPr>
          <w:b/>
          <w:szCs w:val="24"/>
        </w:rPr>
        <w:t>Pridáva sa nový podčlánok s nasledujúcim textom:</w:t>
      </w:r>
    </w:p>
    <w:p w14:paraId="3D84BE3B" w14:textId="77777777" w:rsidR="00D535C9" w:rsidRPr="00D535C9" w:rsidRDefault="00D535C9" w:rsidP="00DC09F0">
      <w:pPr>
        <w:keepNext/>
        <w:keepLines/>
        <w:spacing w:before="120" w:after="120"/>
        <w:ind w:right="-142"/>
        <w:outlineLvl w:val="2"/>
        <w:rPr>
          <w:b/>
          <w:bCs/>
          <w:szCs w:val="24"/>
        </w:rPr>
      </w:pPr>
      <w:r w:rsidRPr="00D535C9">
        <w:rPr>
          <w:b/>
          <w:bCs/>
          <w:szCs w:val="24"/>
        </w:rPr>
        <w:t>Podčlánok 11.12 Zábezpeka na záručné opravy</w:t>
      </w:r>
    </w:p>
    <w:p w14:paraId="2882A4FE" w14:textId="47B88315" w:rsidR="00D535C9" w:rsidRPr="00D535C9" w:rsidRDefault="00D535C9" w:rsidP="00DC09F0">
      <w:pPr>
        <w:tabs>
          <w:tab w:val="left" w:pos="5280"/>
        </w:tabs>
        <w:spacing w:before="120" w:after="120"/>
        <w:ind w:right="-142"/>
      </w:pPr>
      <w:r w:rsidRPr="00D535C9">
        <w:t>Zhotoviteľ je povinný získať (na svoje náklady) Zábezpeku na záručné opravy (na splnenie záväzkov zo zodpovednosti za vady</w:t>
      </w:r>
      <w:r w:rsidR="006028E3">
        <w:t xml:space="preserve"> </w:t>
      </w:r>
      <w:r w:rsidRPr="00D535C9">
        <w:t xml:space="preserve">Diela v Záručnej dobe) v čiastke a v menách uvedených v Prílohe k ponuke. </w:t>
      </w:r>
    </w:p>
    <w:p w14:paraId="370069A8" w14:textId="77777777" w:rsidR="00D535C9" w:rsidRPr="00D535C9" w:rsidRDefault="00D535C9" w:rsidP="00DC09F0">
      <w:pPr>
        <w:tabs>
          <w:tab w:val="left" w:pos="5280"/>
        </w:tabs>
        <w:spacing w:before="120" w:after="120"/>
        <w:ind w:right="-142"/>
      </w:pPr>
      <w:r w:rsidRPr="00D535C9">
        <w:t xml:space="preserve">Zhotoviteľ je povinný zaslať návrh textu Zábezpeky na záručné opravy Objednávateľovi na odsúhlasenie najneskôr do 14 dní odo dňa vydania Preberacieho protokolu pre Dielo Stavebným dozorom. Objednávateľ sa k návrhu textu Zábezpeky na záručné opravy bez zbytočného odkladu vyjadrí. </w:t>
      </w:r>
    </w:p>
    <w:p w14:paraId="25E23384" w14:textId="77777777" w:rsidR="00D535C9" w:rsidRPr="00D535C9" w:rsidRDefault="00D535C9" w:rsidP="00DC09F0">
      <w:pPr>
        <w:spacing w:before="120" w:after="120"/>
        <w:ind w:right="-142" w:hanging="11"/>
      </w:pPr>
      <w:r w:rsidRPr="00D535C9">
        <w:t xml:space="preserve">Zhotoviteľ je povinný doručiť Objednávateľovi Zábezpeku na záručné opravy najneskôr do 10 pracovných dní odo dňa odsúhlasenia návrhu textu Zábezpeky na záručné opravy Objednávateľom a zaslať jej kópiu Stavebnému dozorovi. Pokiaľ Objednávateľ neschváli Zhotoviteľovi predložený </w:t>
      </w:r>
      <w:r w:rsidRPr="00D535C9">
        <w:lastRenderedPageBreak/>
        <w:t>text návrhu Zábezpeky na záručné opravy, Zhotoviteľ je povinný odstrániť nedostatky textu návrhu v lehote stanovenej Objednávateľom.</w:t>
      </w:r>
    </w:p>
    <w:p w14:paraId="71DF0E7D" w14:textId="75EFD208" w:rsidR="00D535C9" w:rsidRPr="00D535C9" w:rsidRDefault="00D535C9" w:rsidP="00DC09F0">
      <w:pPr>
        <w:spacing w:before="120" w:after="120"/>
        <w:ind w:right="-142"/>
      </w:pPr>
      <w:r w:rsidRPr="00D535C9">
        <w:t xml:space="preserve">Obsah Zábezpeky na záručné opravy musí vychádzať zo vzoru uvedeného </w:t>
      </w:r>
      <w:r w:rsidR="006F43F5">
        <w:t>v</w:t>
      </w:r>
      <w:r w:rsidRPr="00D535C9">
        <w:t xml:space="preserve"> Prílohe č. 7 - Zábezpeka na záručné opravy </w:t>
      </w:r>
      <w:r w:rsidR="004B3EE7">
        <w:t>(</w:t>
      </w:r>
      <w:r w:rsidRPr="00D535C9">
        <w:t>vzor</w:t>
      </w:r>
      <w:r w:rsidR="004B3EE7">
        <w:t>)</w:t>
      </w:r>
      <w:r w:rsidRPr="00D535C9">
        <w:t>.</w:t>
      </w:r>
    </w:p>
    <w:p w14:paraId="331343B7" w14:textId="31F387E3" w:rsidR="00D535C9" w:rsidRPr="00D535C9" w:rsidRDefault="00D535C9" w:rsidP="00DC09F0">
      <w:pPr>
        <w:spacing w:before="120" w:after="120"/>
        <w:ind w:right="-142" w:hanging="11"/>
        <w:rPr>
          <w:bCs/>
        </w:rPr>
      </w:pPr>
      <w:r w:rsidRPr="00D535C9">
        <w:rPr>
          <w:bCs/>
        </w:rPr>
        <w:t xml:space="preserve">Pokiaľ je poskytnutie Zábezpeky na záručné opravy vo forme bankovej záruky, musí sa riadiť ustanoveniami § 313 a nasl. Obchodného zákonníka, resp. ekvivalentného všeobecne záväzného právneho predpisu členského štátu </w:t>
      </w:r>
      <w:r w:rsidR="00BE729F">
        <w:rPr>
          <w:bCs/>
        </w:rPr>
        <w:t>Európskej únie</w:t>
      </w:r>
      <w:r w:rsidR="00BE729F" w:rsidRPr="00D535C9">
        <w:rPr>
          <w:bCs/>
        </w:rPr>
        <w:t xml:space="preserve"> </w:t>
      </w:r>
      <w:r w:rsidRPr="00D535C9">
        <w:rPr>
          <w:bCs/>
        </w:rPr>
        <w:t xml:space="preserve">alebo tretej krajiny. </w:t>
      </w:r>
    </w:p>
    <w:p w14:paraId="05198845" w14:textId="5EB15ECB" w:rsidR="00D535C9" w:rsidRPr="00D535C9" w:rsidRDefault="00D535C9" w:rsidP="00DC09F0">
      <w:pPr>
        <w:spacing w:before="120" w:after="120"/>
        <w:ind w:right="-142" w:hanging="11"/>
        <w:rPr>
          <w:bCs/>
        </w:rPr>
      </w:pPr>
      <w:r w:rsidRPr="00D535C9">
        <w:rPr>
          <w:bCs/>
        </w:rPr>
        <w:t xml:space="preserve">Pokiaľ je poskytnutie Zábezpeky na záručné opravy vo forme poistenia záruky, musí sa riadiť ustanoveniami zákona č. 39/2015 Z. z. o poisťovníctve a o zmene a doplnení niektorých zákonov, resp. ekvivalentného všeobecne záväzného právneho predpisu členského štátu </w:t>
      </w:r>
      <w:r w:rsidR="00BE729F">
        <w:rPr>
          <w:bCs/>
        </w:rPr>
        <w:t>Európskej únie</w:t>
      </w:r>
      <w:r w:rsidR="00BE729F" w:rsidRPr="00D535C9">
        <w:rPr>
          <w:bCs/>
        </w:rPr>
        <w:t xml:space="preserve"> </w:t>
      </w:r>
      <w:r w:rsidRPr="00D535C9">
        <w:rPr>
          <w:bCs/>
        </w:rPr>
        <w:t xml:space="preserve"> alebo tretej krajiny.</w:t>
      </w:r>
    </w:p>
    <w:p w14:paraId="3F8D68CD" w14:textId="368494C7" w:rsidR="00D535C9" w:rsidRPr="00D031CF" w:rsidRDefault="00D535C9" w:rsidP="00D031CF">
      <w:pPr>
        <w:spacing w:before="120"/>
        <w:ind w:hanging="11"/>
        <w:rPr>
          <w:sz w:val="22"/>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D031CF" w:rsidRPr="00D031CF">
        <w:rPr>
          <w:bCs/>
          <w:szCs w:val="24"/>
        </w:rPr>
        <w:t xml:space="preserve">Súhlas je Objednávateľ oprávnený odmietnuť udeliť len v prípade, ak sú dôvodné pochybnosti o schopnosti zahraničnej banky finančne kryť plnenia, ktoré majú byť zaručené Zábezpekou na záručné opravy. V prípade, že banková záruka, resp. poistenie záruky je vystavená/é v cudzom jazyku, spolu s bankovou zárukou, resp. poistením záruky musí byť predložený úradne </w:t>
      </w:r>
      <w:r w:rsidR="00D031CF" w:rsidRPr="00D031CF">
        <w:rPr>
          <w:szCs w:val="24"/>
        </w:rPr>
        <w:t>osvedčený</w:t>
      </w:r>
      <w:r w:rsidR="00D031CF" w:rsidRPr="00D031CF">
        <w:rPr>
          <w:bCs/>
          <w:szCs w:val="24"/>
        </w:rPr>
        <w:t xml:space="preserve"> preklad do slovenského jazyka.</w:t>
      </w:r>
      <w:r w:rsidR="00D031CF" w:rsidRPr="00861930">
        <w:rPr>
          <w:bCs/>
          <w:sz w:val="22"/>
        </w:rPr>
        <w:t xml:space="preserve"> </w:t>
      </w:r>
    </w:p>
    <w:p w14:paraId="2EFA60FB" w14:textId="7648D220" w:rsidR="00D535C9" w:rsidRPr="00D535C9" w:rsidRDefault="00D535C9" w:rsidP="00DC09F0">
      <w:pPr>
        <w:tabs>
          <w:tab w:val="left" w:pos="-2"/>
        </w:tabs>
        <w:spacing w:before="120" w:after="120"/>
        <w:ind w:right="-142"/>
        <w:rPr>
          <w:bCs/>
        </w:rPr>
      </w:pPr>
      <w:r w:rsidRPr="00D535C9">
        <w:rPr>
          <w:bCs/>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  všeobecne záväzných právnych predpisov v súvislosti s nesplnením záväzkov zo zodpovednosti za vady</w:t>
      </w:r>
      <w:r w:rsidR="006028E3">
        <w:rPr>
          <w:bCs/>
        </w:rPr>
        <w:t xml:space="preserve"> </w:t>
      </w:r>
      <w:r w:rsidRPr="00D535C9">
        <w:rPr>
          <w:bCs/>
        </w:rPr>
        <w:t>Diela v Záručnej dobe.</w:t>
      </w:r>
    </w:p>
    <w:p w14:paraId="56675539" w14:textId="7D1ED807" w:rsidR="00D535C9" w:rsidRPr="00B37B05" w:rsidRDefault="00D535C9" w:rsidP="00DC09F0">
      <w:pPr>
        <w:tabs>
          <w:tab w:val="left" w:pos="-2"/>
        </w:tabs>
        <w:spacing w:before="120" w:after="120"/>
        <w:ind w:right="-142"/>
      </w:pPr>
      <w:r w:rsidRPr="00D535C9">
        <w:t xml:space="preserve">Zhotoviteľ musí zabezpečiť, aby Zábezpeka na záručné opravy bola platná a vymáhateľná až </w:t>
      </w:r>
      <w:r w:rsidRPr="00D535C9">
        <w:br/>
        <w:t>do uplynutia termínu platnosti Zábezpeky na záručné opravy, ktorý bude uvedený v predloženej Zábezpeke na záručné opravy ako predpokladaný dátum, a to 70. deň od predpokladaného uplynutia poslednej Záručnej doby (t.j. predpokladaný dátum = dátum dokončenia</w:t>
      </w:r>
      <w:r w:rsidR="006028E3">
        <w:t xml:space="preserve"> </w:t>
      </w:r>
      <w:r w:rsidR="006028E3" w:rsidRPr="00B37B05">
        <w:t>p</w:t>
      </w:r>
      <w:r w:rsidR="006028E3" w:rsidRPr="00B37B05">
        <w:rPr>
          <w:bCs/>
        </w:rPr>
        <w:t>osledn</w:t>
      </w:r>
      <w:r w:rsidR="006028E3" w:rsidRPr="00B37B05">
        <w:t>ej časti</w:t>
      </w:r>
      <w:r w:rsidRPr="00B37B05">
        <w:t xml:space="preserve"> Diela uvedený </w:t>
      </w:r>
      <w:r w:rsidRPr="00B37B05">
        <w:rPr>
          <w:szCs w:val="24"/>
        </w:rPr>
        <w:t>v </w:t>
      </w:r>
      <w:r w:rsidR="006028E3" w:rsidRPr="00B37B05">
        <w:rPr>
          <w:szCs w:val="24"/>
        </w:rPr>
        <w:t>Protokole o odovzdaní a prevzatí Stavby, (Diela) alebo jej dokončenej časti</w:t>
      </w:r>
      <w:r w:rsidRPr="00B37B05">
        <w:rPr>
          <w:szCs w:val="24"/>
        </w:rPr>
        <w:t xml:space="preserve"> + Záručná doba </w:t>
      </w:r>
      <w:r w:rsidR="00B37B05">
        <w:rPr>
          <w:szCs w:val="24"/>
        </w:rPr>
        <w:t>päť</w:t>
      </w:r>
      <w:r w:rsidR="00B37B05" w:rsidRPr="00B37B05">
        <w:rPr>
          <w:szCs w:val="24"/>
        </w:rPr>
        <w:t xml:space="preserve"> </w:t>
      </w:r>
      <w:r w:rsidRPr="00B37B05">
        <w:rPr>
          <w:szCs w:val="24"/>
        </w:rPr>
        <w:t>rokov + 70</w:t>
      </w:r>
      <w:r w:rsidRPr="00B37B05">
        <w:t xml:space="preserve"> dní). </w:t>
      </w:r>
    </w:p>
    <w:p w14:paraId="553D55F4" w14:textId="77777777" w:rsidR="00D535C9" w:rsidRPr="00D535C9" w:rsidRDefault="00D535C9" w:rsidP="00DC09F0">
      <w:pPr>
        <w:spacing w:before="120" w:after="120"/>
        <w:ind w:right="-142"/>
        <w:jc w:val="center"/>
        <w:outlineLvl w:val="1"/>
        <w:rPr>
          <w:b/>
          <w:sz w:val="28"/>
          <w:szCs w:val="28"/>
        </w:rPr>
      </w:pPr>
      <w:r w:rsidRPr="00D535C9">
        <w:rPr>
          <w:b/>
          <w:sz w:val="28"/>
          <w:szCs w:val="28"/>
        </w:rPr>
        <w:t xml:space="preserve">Článok  13  Zmeny a úpravy </w:t>
      </w:r>
    </w:p>
    <w:p w14:paraId="2D176136" w14:textId="77777777" w:rsidR="00D535C9" w:rsidRPr="00D535C9" w:rsidRDefault="00D535C9" w:rsidP="00DC09F0">
      <w:pPr>
        <w:spacing w:before="120" w:after="120"/>
        <w:ind w:right="-142"/>
        <w:outlineLvl w:val="2"/>
        <w:rPr>
          <w:b/>
          <w:szCs w:val="24"/>
        </w:rPr>
      </w:pPr>
      <w:r w:rsidRPr="00D535C9">
        <w:rPr>
          <w:b/>
          <w:szCs w:val="24"/>
        </w:rPr>
        <w:t>Podčlánok 13.1 Právo na Zmenu</w:t>
      </w:r>
    </w:p>
    <w:p w14:paraId="74F919D9" w14:textId="52FFA36C" w:rsidR="00D535C9" w:rsidRPr="00D535C9" w:rsidRDefault="00D535C9" w:rsidP="00DC09F0">
      <w:pPr>
        <w:spacing w:before="120" w:after="120"/>
        <w:ind w:right="-142"/>
      </w:pPr>
      <w:r w:rsidRPr="00D535C9">
        <w:t>Na koniec podčlánku sa pridáva</w:t>
      </w:r>
      <w:r w:rsidR="009E5B06">
        <w:t>jú nové odstavce s</w:t>
      </w:r>
      <w:r w:rsidRPr="00D535C9">
        <w:t xml:space="preserve"> nasledujúci</w:t>
      </w:r>
      <w:r w:rsidR="009E5B06">
        <w:t>m</w:t>
      </w:r>
      <w:r w:rsidRPr="00D535C9">
        <w:t xml:space="preserve"> text</w:t>
      </w:r>
      <w:r w:rsidR="009E5B06">
        <w:t>om</w:t>
      </w:r>
      <w:r w:rsidRPr="00D535C9">
        <w:t>:</w:t>
      </w:r>
    </w:p>
    <w:p w14:paraId="136193BE" w14:textId="5FD89CA5" w:rsidR="00D535C9" w:rsidRDefault="00D535C9" w:rsidP="00DC09F0">
      <w:pPr>
        <w:spacing w:before="120" w:after="120"/>
        <w:ind w:right="-142"/>
      </w:pPr>
      <w:r w:rsidRPr="00D535C9">
        <w:t>Každá Zmena v zmysle tohto podčlánku, ktorá je zmenou Zmluvy, si vyžaduje uzatvorenie dodatku</w:t>
      </w:r>
      <w:r w:rsidR="009E5B06">
        <w:t xml:space="preserve"> </w:t>
      </w:r>
      <w:r w:rsidR="003F37A6">
        <w:t>v súlade s § 18 ZVO.</w:t>
      </w:r>
    </w:p>
    <w:p w14:paraId="216DA7E2" w14:textId="64F73DB9" w:rsidR="00F02393" w:rsidRPr="00D24EB2" w:rsidRDefault="00F02393" w:rsidP="00D24EB2">
      <w:pPr>
        <w:autoSpaceDE w:val="0"/>
        <w:autoSpaceDN w:val="0"/>
        <w:adjustRightInd w:val="0"/>
        <w:spacing w:after="120"/>
        <w:rPr>
          <w:color w:val="000000"/>
          <w:sz w:val="22"/>
        </w:rPr>
      </w:pPr>
      <w:r>
        <w:t xml:space="preserve">V prípade </w:t>
      </w:r>
      <w:r w:rsidR="00ED3791">
        <w:t>zmeny</w:t>
      </w:r>
      <w:r>
        <w:t xml:space="preserve"> predpokladaného počtu vlastníkov v rámci zabezpečenia MPV (</w:t>
      </w:r>
      <w:r w:rsidR="006D356B">
        <w:t>10</w:t>
      </w:r>
      <w:r>
        <w:t xml:space="preserve"> vlastníkov), zmluvné strany uzatvoria dodatok, </w:t>
      </w:r>
      <w:r w:rsidR="00043C6E">
        <w:t>ktorým potvrdia skutočný počet vlastníkov a konečnú celkovú cenu za zabezpečenie MPV.</w:t>
      </w:r>
      <w:r>
        <w:t xml:space="preserve"> </w:t>
      </w:r>
      <w:r w:rsidR="009E5B06" w:rsidRPr="009E5B06">
        <w:rPr>
          <w:color w:val="000000"/>
          <w:szCs w:val="24"/>
        </w:rPr>
        <w:t>Konečná celková cena za zabezpečenie MPV sa určí ako súčin jednotkovej ceny uvedenej v Prílohe č. 2 a skutočného počtu vlastníkov.</w:t>
      </w:r>
    </w:p>
    <w:p w14:paraId="06CE4400" w14:textId="77777777" w:rsidR="00D535C9" w:rsidRPr="00D535C9" w:rsidRDefault="00D535C9" w:rsidP="00DC09F0">
      <w:pPr>
        <w:spacing w:before="120" w:after="120"/>
        <w:ind w:right="-142"/>
      </w:pPr>
      <w:r w:rsidRPr="00D535C9">
        <w:t xml:space="preserve">V prípade vzniku potreby uzatvorenia dodatku k Zmluve je Stavebný dozor zodpovedný za kompletizáciu všetkých dokumentov k dodatku, kontrolu ich vecnej a formálnej správnosti, úplnosť a za ich predloženie Objednávateľovi. </w:t>
      </w:r>
    </w:p>
    <w:p w14:paraId="32135EA3" w14:textId="48ECFF6F" w:rsidR="00D535C9" w:rsidRDefault="00D535C9" w:rsidP="00DC09F0">
      <w:pPr>
        <w:spacing w:before="120" w:after="120"/>
        <w:ind w:right="-142"/>
      </w:pPr>
      <w:r w:rsidRPr="00D535C9">
        <w:t>Zhotoviteľ je povinný predložiť Stavebnému dozorovi všetky podporné dokumenty pre účely uzavretia dodatku v zmysle požiadaviek Stavebného dozora a Objednávateľa.</w:t>
      </w:r>
    </w:p>
    <w:p w14:paraId="47102156" w14:textId="0AAD7D06" w:rsidR="00197615" w:rsidRPr="00D535C9" w:rsidRDefault="00197615" w:rsidP="00846B21">
      <w:pPr>
        <w:spacing w:before="120"/>
      </w:pPr>
      <w:r w:rsidRPr="00612A15">
        <w:lastRenderedPageBreak/>
        <w:t>V prípade, ak Stavebný dozor nepožiada pred vydaním pokynu k Zmene o ponuku v súlade s podčlánkom 13.3 (Postup pri Zmenách), Zhotoviteľ je povinný vyplnený Identifikačný list predložiť do desať dní odo dňa vydania pokynu k Zmene zo strany Stavebného dozora.</w:t>
      </w:r>
    </w:p>
    <w:p w14:paraId="2C225441" w14:textId="77777777" w:rsidR="00D535C9" w:rsidRPr="00D535C9" w:rsidRDefault="00D535C9" w:rsidP="00DC09F0">
      <w:pPr>
        <w:spacing w:before="120" w:after="120"/>
        <w:ind w:right="-142"/>
        <w:outlineLvl w:val="2"/>
        <w:rPr>
          <w:b/>
          <w:szCs w:val="24"/>
        </w:rPr>
      </w:pPr>
      <w:r w:rsidRPr="00D535C9">
        <w:rPr>
          <w:b/>
          <w:szCs w:val="24"/>
        </w:rPr>
        <w:t>Podčlánok 13.3 Postup pri Zmenách</w:t>
      </w:r>
    </w:p>
    <w:p w14:paraId="3C070E91" w14:textId="068A8483" w:rsidR="00D535C9" w:rsidRPr="00D535C9" w:rsidRDefault="00D535C9" w:rsidP="00DC09F0">
      <w:pPr>
        <w:spacing w:before="120" w:after="120"/>
        <w:ind w:right="-142"/>
        <w:rPr>
          <w:szCs w:val="24"/>
        </w:rPr>
      </w:pPr>
      <w:r w:rsidRPr="00D535C9">
        <w:rPr>
          <w:szCs w:val="24"/>
        </w:rPr>
        <w:t>Na koniec podčlánku sa pridáva</w:t>
      </w:r>
      <w:r w:rsidR="00DD10A8">
        <w:rPr>
          <w:szCs w:val="24"/>
        </w:rPr>
        <w:t>jú</w:t>
      </w:r>
      <w:r w:rsidR="00846B21">
        <w:rPr>
          <w:szCs w:val="24"/>
        </w:rPr>
        <w:t xml:space="preserve"> nov</w:t>
      </w:r>
      <w:r w:rsidR="00DD10A8">
        <w:rPr>
          <w:szCs w:val="24"/>
        </w:rPr>
        <w:t>é</w:t>
      </w:r>
      <w:r w:rsidRPr="00D535C9">
        <w:rPr>
          <w:szCs w:val="24"/>
        </w:rPr>
        <w:t xml:space="preserve"> odstavc</w:t>
      </w:r>
      <w:r w:rsidR="00DD10A8">
        <w:rPr>
          <w:szCs w:val="24"/>
        </w:rPr>
        <w:t>e</w:t>
      </w:r>
      <w:r w:rsidRPr="00D535C9">
        <w:rPr>
          <w:szCs w:val="24"/>
        </w:rPr>
        <w:t xml:space="preserve"> s nasledujúcim textom:</w:t>
      </w:r>
    </w:p>
    <w:p w14:paraId="48512CCC" w14:textId="77777777" w:rsidR="00846B21" w:rsidRPr="00846B21" w:rsidRDefault="00846B21" w:rsidP="00846B21">
      <w:pPr>
        <w:keepNext/>
        <w:ind w:right="-143"/>
        <w:outlineLvl w:val="2"/>
        <w:rPr>
          <w:bCs/>
          <w:szCs w:val="24"/>
        </w:rPr>
      </w:pPr>
      <w:r w:rsidRPr="00846B21">
        <w:rPr>
          <w:bCs/>
          <w:szCs w:val="24"/>
        </w:rPr>
        <w:t xml:space="preserve">Súčasťou ponuky Zhotoviteľa musí byť vyplnený Identifikačný list, ktorého vzor zaslal Objednávateľ Zhotoviteľovi po nadobudnutí účinnosti Zmluvy. </w:t>
      </w:r>
    </w:p>
    <w:p w14:paraId="294FCF04" w14:textId="77777777" w:rsidR="007C0685" w:rsidRPr="007C0685" w:rsidRDefault="007C0685" w:rsidP="006173F7">
      <w:pPr>
        <w:keepNext/>
        <w:spacing w:after="120"/>
        <w:outlineLvl w:val="2"/>
        <w:rPr>
          <w:b/>
          <w:bCs/>
          <w:szCs w:val="24"/>
        </w:rPr>
      </w:pPr>
      <w:r w:rsidRPr="007C0685">
        <w:rPr>
          <w:b/>
          <w:bCs/>
          <w:szCs w:val="24"/>
        </w:rPr>
        <w:t>Podčlánok 13.8 Úpravy v dôsledku zmien Nákladov</w:t>
      </w:r>
    </w:p>
    <w:p w14:paraId="75C5A863" w14:textId="1E6BB0C9" w:rsidR="007C0685" w:rsidRPr="007C0685" w:rsidRDefault="007C0685" w:rsidP="006173F7">
      <w:pPr>
        <w:spacing w:after="120"/>
        <w:ind w:right="-143"/>
        <w:rPr>
          <w:szCs w:val="24"/>
        </w:rPr>
      </w:pPr>
      <w:r w:rsidRPr="007C0685">
        <w:rPr>
          <w:szCs w:val="24"/>
        </w:rPr>
        <w:t xml:space="preserve">Text podčlánku sa ruší a nahrádza sa nasledujúcim </w:t>
      </w:r>
      <w:r>
        <w:rPr>
          <w:szCs w:val="24"/>
        </w:rPr>
        <w:t>textom</w:t>
      </w:r>
      <w:r w:rsidRPr="007C0685">
        <w:rPr>
          <w:szCs w:val="24"/>
        </w:rPr>
        <w:t>:</w:t>
      </w:r>
    </w:p>
    <w:p w14:paraId="3AD9D94C" w14:textId="77777777" w:rsidR="007C0685" w:rsidRPr="007C0685" w:rsidRDefault="007C0685" w:rsidP="006173F7">
      <w:pPr>
        <w:spacing w:after="120"/>
        <w:ind w:right="-143"/>
        <w:rPr>
          <w:szCs w:val="24"/>
        </w:rPr>
      </w:pPr>
      <w:r w:rsidRPr="007C0685">
        <w:rPr>
          <w:szCs w:val="24"/>
        </w:rPr>
        <w:t>Na úpravy v dôsledku zmien Nákladov (ďalej aj „</w:t>
      </w:r>
      <w:r w:rsidRPr="007C0685">
        <w:rPr>
          <w:b/>
          <w:szCs w:val="24"/>
        </w:rPr>
        <w:t>indexácia</w:t>
      </w:r>
      <w:r w:rsidRPr="007C0685">
        <w:rPr>
          <w:szCs w:val="24"/>
        </w:rPr>
        <w:t>“) sa uplatní mechanizmus na úpravu ceny v dôsledku zmien nákladov na realizáciu (ďalej len „</w:t>
      </w:r>
      <w:r w:rsidRPr="007C0685">
        <w:rPr>
          <w:b/>
          <w:szCs w:val="24"/>
        </w:rPr>
        <w:t>mechanizmus indexácie</w:t>
      </w:r>
      <w:r w:rsidRPr="007C0685">
        <w:rPr>
          <w:szCs w:val="24"/>
        </w:rPr>
        <w:t xml:space="preserve">“) v zmysle Metodického pokynu Ministerstva dopravy a výstavby Slovenskej republiky č. 19/2022, ktorým sa stanovuje mechanizmus úpravy ceny v dôsledku zmien </w:t>
      </w:r>
      <w:r w:rsidRPr="006173F7">
        <w:rPr>
          <w:szCs w:val="24"/>
        </w:rPr>
        <w:t>nákladov pri projektoch opravy a údržby, výstavby, modernizácie a rekonštrukcie inžinierskych stavieb a budov (ďalej len „</w:t>
      </w:r>
      <w:r w:rsidRPr="006173F7">
        <w:rPr>
          <w:b/>
          <w:szCs w:val="24"/>
        </w:rPr>
        <w:t>MP č. 19/2022</w:t>
      </w:r>
      <w:r w:rsidRPr="006173F7">
        <w:rPr>
          <w:szCs w:val="24"/>
        </w:rPr>
        <w:t>“).</w:t>
      </w:r>
    </w:p>
    <w:p w14:paraId="527211D9" w14:textId="77777777" w:rsidR="007C0685" w:rsidRPr="007C0685" w:rsidRDefault="007C0685" w:rsidP="006173F7">
      <w:pPr>
        <w:spacing w:after="120"/>
        <w:ind w:right="-143"/>
        <w:rPr>
          <w:szCs w:val="24"/>
        </w:rPr>
      </w:pPr>
      <w:r w:rsidRPr="007C0685">
        <w:rPr>
          <w:szCs w:val="24"/>
        </w:rPr>
        <w:t>Čiastky splatné Zhotovite</w:t>
      </w:r>
      <w:r w:rsidRPr="007C0685">
        <w:rPr>
          <w:rFonts w:hint="eastAsia"/>
          <w:szCs w:val="24"/>
        </w:rPr>
        <w:t>ľ</w:t>
      </w:r>
      <w:r w:rsidRPr="007C0685">
        <w:rPr>
          <w:szCs w:val="24"/>
        </w:rPr>
        <w:t>ovi budú upravené kvôli zvýšeným alebo zníženým nákladom na pracovnú silu, Vybavenie a na iné vstupy do Diela tak, že sa pripo</w:t>
      </w:r>
      <w:r w:rsidRPr="007C0685">
        <w:rPr>
          <w:rFonts w:hint="eastAsia"/>
          <w:szCs w:val="24"/>
        </w:rPr>
        <w:t>čí</w:t>
      </w:r>
      <w:r w:rsidRPr="007C0685">
        <w:rPr>
          <w:szCs w:val="24"/>
        </w:rPr>
        <w:t>taj</w:t>
      </w:r>
      <w:r w:rsidRPr="007C0685">
        <w:rPr>
          <w:rFonts w:hint="eastAsia"/>
          <w:szCs w:val="24"/>
        </w:rPr>
        <w:t>ú</w:t>
      </w:r>
      <w:r w:rsidRPr="007C0685">
        <w:rPr>
          <w:szCs w:val="24"/>
        </w:rPr>
        <w:t xml:space="preserve"> alebo odpo</w:t>
      </w:r>
      <w:r w:rsidRPr="007C0685">
        <w:rPr>
          <w:rFonts w:hint="eastAsia"/>
          <w:szCs w:val="24"/>
        </w:rPr>
        <w:t>čí</w:t>
      </w:r>
      <w:r w:rsidRPr="007C0685">
        <w:rPr>
          <w:szCs w:val="24"/>
        </w:rPr>
        <w:t>taj</w:t>
      </w:r>
      <w:r w:rsidRPr="007C0685">
        <w:rPr>
          <w:rFonts w:hint="eastAsia"/>
          <w:szCs w:val="24"/>
        </w:rPr>
        <w:t>ú</w:t>
      </w:r>
      <w:r w:rsidRPr="007C0685">
        <w:rPr>
          <w:szCs w:val="24"/>
        </w:rPr>
        <w:t xml:space="preserve"> </w:t>
      </w:r>
      <w:r w:rsidRPr="007C0685">
        <w:rPr>
          <w:rFonts w:hint="eastAsia"/>
          <w:szCs w:val="24"/>
        </w:rPr>
        <w:t>č</w:t>
      </w:r>
      <w:r w:rsidRPr="007C0685">
        <w:rPr>
          <w:szCs w:val="24"/>
        </w:rPr>
        <w:t>iastky stanovené pod</w:t>
      </w:r>
      <w:r w:rsidRPr="007C0685">
        <w:rPr>
          <w:rFonts w:hint="eastAsia"/>
          <w:szCs w:val="24"/>
        </w:rPr>
        <w:t>ľ</w:t>
      </w:r>
      <w:r w:rsidRPr="007C0685">
        <w:rPr>
          <w:szCs w:val="24"/>
        </w:rPr>
        <w:t>a vzorca stanoveného v tomto pod</w:t>
      </w:r>
      <w:r w:rsidRPr="007C0685">
        <w:rPr>
          <w:rFonts w:hint="eastAsia"/>
          <w:szCs w:val="24"/>
        </w:rPr>
        <w:t>č</w:t>
      </w:r>
      <w:r w:rsidRPr="007C0685">
        <w:rPr>
          <w:szCs w:val="24"/>
        </w:rPr>
        <w:t>l</w:t>
      </w:r>
      <w:r w:rsidRPr="007C0685">
        <w:rPr>
          <w:rFonts w:hint="eastAsia"/>
          <w:szCs w:val="24"/>
        </w:rPr>
        <w:t>á</w:t>
      </w:r>
      <w:r w:rsidRPr="007C0685">
        <w:rPr>
          <w:szCs w:val="24"/>
        </w:rPr>
        <w:t xml:space="preserve">nku. Do tej miery, v ktorej plná kompenzácia za každé zvýšenie alebo zníženie Nákladov nie je pokrytá ustanoveniami tohto alebo iných </w:t>
      </w:r>
      <w:r w:rsidRPr="007C0685">
        <w:rPr>
          <w:rFonts w:hint="eastAsia"/>
          <w:szCs w:val="24"/>
        </w:rPr>
        <w:t>č</w:t>
      </w:r>
      <w:r w:rsidRPr="007C0685">
        <w:rPr>
          <w:szCs w:val="24"/>
        </w:rPr>
        <w:t>l</w:t>
      </w:r>
      <w:r w:rsidRPr="007C0685">
        <w:rPr>
          <w:rFonts w:hint="eastAsia"/>
          <w:szCs w:val="24"/>
        </w:rPr>
        <w:t>á</w:t>
      </w:r>
      <w:r w:rsidRPr="007C0685">
        <w:rPr>
          <w:szCs w:val="24"/>
        </w:rPr>
        <w:t>nkov bude sa ma</w:t>
      </w:r>
      <w:r w:rsidRPr="007C0685">
        <w:rPr>
          <w:rFonts w:hint="eastAsia"/>
          <w:szCs w:val="24"/>
        </w:rPr>
        <w:t>ť</w:t>
      </w:r>
      <w:r w:rsidRPr="007C0685">
        <w:rPr>
          <w:szCs w:val="24"/>
        </w:rPr>
        <w:t xml:space="preserve"> za to, že Akceptovaná zmluvná hodnota zahr</w:t>
      </w:r>
      <w:r w:rsidRPr="007C0685">
        <w:rPr>
          <w:rFonts w:hint="eastAsia"/>
          <w:szCs w:val="24"/>
        </w:rPr>
        <w:t>ň</w:t>
      </w:r>
      <w:r w:rsidRPr="007C0685">
        <w:rPr>
          <w:szCs w:val="24"/>
        </w:rPr>
        <w:t xml:space="preserve">uje </w:t>
      </w:r>
      <w:r w:rsidRPr="007C0685">
        <w:rPr>
          <w:rFonts w:hint="eastAsia"/>
          <w:szCs w:val="24"/>
        </w:rPr>
        <w:t>č</w:t>
      </w:r>
      <w:r w:rsidRPr="007C0685">
        <w:rPr>
          <w:szCs w:val="24"/>
        </w:rPr>
        <w:t xml:space="preserve">iastky, ktoré pokrývajú rezervu pre </w:t>
      </w:r>
      <w:r w:rsidRPr="007C0685">
        <w:rPr>
          <w:rFonts w:hint="eastAsia"/>
          <w:szCs w:val="24"/>
        </w:rPr>
        <w:t>ď</w:t>
      </w:r>
      <w:r w:rsidRPr="007C0685">
        <w:rPr>
          <w:szCs w:val="24"/>
        </w:rPr>
        <w:t>al</w:t>
      </w:r>
      <w:r w:rsidRPr="007C0685">
        <w:rPr>
          <w:rFonts w:hint="eastAsia"/>
          <w:szCs w:val="24"/>
        </w:rPr>
        <w:t>š</w:t>
      </w:r>
      <w:r w:rsidRPr="007C0685">
        <w:rPr>
          <w:szCs w:val="24"/>
        </w:rPr>
        <w:t>ie zvýšenie a zníženie nákladov.</w:t>
      </w:r>
    </w:p>
    <w:p w14:paraId="7D23987B" w14:textId="77777777" w:rsidR="007C0685" w:rsidRPr="007C0685" w:rsidRDefault="007C0685" w:rsidP="006173F7">
      <w:pPr>
        <w:spacing w:after="120"/>
        <w:ind w:right="-143"/>
        <w:rPr>
          <w:szCs w:val="24"/>
        </w:rPr>
      </w:pPr>
      <w:r w:rsidRPr="007C0685">
        <w:rPr>
          <w:szCs w:val="24"/>
        </w:rPr>
        <w:t xml:space="preserve">Úprava, ktorá sa použije na </w:t>
      </w:r>
      <w:r w:rsidRPr="007C0685">
        <w:rPr>
          <w:rFonts w:hint="eastAsia"/>
          <w:szCs w:val="24"/>
        </w:rPr>
        <w:t>č</w:t>
      </w:r>
      <w:r w:rsidRPr="007C0685">
        <w:rPr>
          <w:szCs w:val="24"/>
        </w:rPr>
        <w:t>iastku inak splatnú Zhotovite</w:t>
      </w:r>
      <w:r w:rsidRPr="007C0685">
        <w:rPr>
          <w:rFonts w:hint="eastAsia"/>
          <w:szCs w:val="24"/>
        </w:rPr>
        <w:t>ľ</w:t>
      </w:r>
      <w:r w:rsidRPr="007C0685">
        <w:rPr>
          <w:szCs w:val="24"/>
        </w:rPr>
        <w:t>ovi, tak ako bola ocenená v súlade s príslušným Formulárom a potvrdená v Priebežnom platobnom potvrdení, resp. Záverečnom platobnom potvrdení bude ur</w:t>
      </w:r>
      <w:r w:rsidRPr="007C0685">
        <w:rPr>
          <w:rFonts w:hint="eastAsia"/>
          <w:szCs w:val="24"/>
        </w:rPr>
        <w:t>č</w:t>
      </w:r>
      <w:r w:rsidRPr="007C0685">
        <w:rPr>
          <w:szCs w:val="24"/>
        </w:rPr>
        <w:t>en</w:t>
      </w:r>
      <w:r w:rsidRPr="007C0685">
        <w:rPr>
          <w:rFonts w:hint="eastAsia"/>
          <w:szCs w:val="24"/>
        </w:rPr>
        <w:t>á</w:t>
      </w:r>
      <w:r w:rsidRPr="007C0685">
        <w:rPr>
          <w:szCs w:val="24"/>
        </w:rPr>
        <w:t xml:space="preserve"> pod</w:t>
      </w:r>
      <w:r w:rsidRPr="007C0685">
        <w:rPr>
          <w:rFonts w:hint="eastAsia"/>
          <w:szCs w:val="24"/>
        </w:rPr>
        <w:t>ľ</w:t>
      </w:r>
      <w:r w:rsidRPr="007C0685">
        <w:rPr>
          <w:szCs w:val="24"/>
        </w:rPr>
        <w:t xml:space="preserve">a nasledovného vzorca: </w:t>
      </w:r>
    </w:p>
    <w:p w14:paraId="599DA10A" w14:textId="77777777" w:rsidR="007C0685" w:rsidRPr="007C0685" w:rsidRDefault="000D5F7A" w:rsidP="007C0685">
      <w:pPr>
        <w:spacing w:before="160"/>
        <w:ind w:right="-143"/>
        <w:rPr>
          <w:rFonts w:eastAsiaTheme="minorEastAsia"/>
          <w:b/>
          <w:szCs w:val="24"/>
        </w:rPr>
      </w:pPr>
      <m:oMathPara>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r>
            <m:rPr>
              <m:sty m:val="bi"/>
            </m:rPr>
            <w:rPr>
              <w:rFonts w:ascii="Cambria Math" w:hAnsi="Cambria Math"/>
              <w:szCs w:val="24"/>
            </w:rPr>
            <m:t>=0,10+0,20*</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+0,08*</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+0,62*</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oMath>
      </m:oMathPara>
    </w:p>
    <w:p w14:paraId="0F37EE4D" w14:textId="77777777" w:rsidR="007C0685" w:rsidRPr="007C0685" w:rsidRDefault="007C0685" w:rsidP="007C0685">
      <w:pPr>
        <w:spacing w:before="160"/>
        <w:ind w:right="-143" w:firstLine="567"/>
        <w:rPr>
          <w:rFonts w:eastAsiaTheme="minorEastAsia"/>
          <w:szCs w:val="24"/>
        </w:rPr>
      </w:pPr>
      <w:r w:rsidRPr="007C0685">
        <w:rPr>
          <w:rFonts w:eastAsiaTheme="minorEastAsia"/>
          <w:szCs w:val="24"/>
        </w:rPr>
        <w:t>Kde:</w:t>
      </w:r>
    </w:p>
    <w:p w14:paraId="6FBDC880" w14:textId="77777777" w:rsidR="007C0685" w:rsidRPr="007C0685" w:rsidRDefault="000D5F7A" w:rsidP="007C0685">
      <w:pPr>
        <w:tabs>
          <w:tab w:val="left" w:pos="1560"/>
        </w:tabs>
        <w:spacing w:before="160"/>
        <w:ind w:left="1560" w:right="-143"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rFonts w:eastAsiaTheme="minorEastAsia"/>
          <w:szCs w:val="24"/>
        </w:rPr>
        <w:t>:</w:t>
      </w:r>
      <w:r w:rsidR="007C0685" w:rsidRPr="007C0685">
        <w:rPr>
          <w:rFonts w:eastAsiaTheme="minorEastAsia"/>
          <w:b/>
          <w:szCs w:val="24"/>
        </w:rPr>
        <w:t xml:space="preserve"> </w:t>
      </w:r>
      <w:r w:rsidR="007C0685" w:rsidRPr="007C0685">
        <w:rPr>
          <w:rFonts w:eastAsiaTheme="minorEastAsia"/>
          <w:b/>
          <w:szCs w:val="24"/>
        </w:rPr>
        <w:tab/>
      </w:r>
      <w:r w:rsidR="007C0685" w:rsidRPr="007C0685">
        <w:rPr>
          <w:rFonts w:eastAsiaTheme="minorEastAsia"/>
          <w:szCs w:val="24"/>
        </w:rPr>
        <w:t>násobiteľ úpravy (koeficient zmeny), ktorý bude použitý pre odhadnutú zmluvnú hodnotu vykonanú za obdobie „</w:t>
      </w:r>
      <m:oMath>
        <m:r>
          <m:rPr>
            <m:sty m:val="bi"/>
          </m:rPr>
          <w:rPr>
            <w:rFonts w:ascii="Cambria Math" w:hAnsi="Cambria Math"/>
            <w:szCs w:val="24"/>
          </w:rPr>
          <m:t>t</m:t>
        </m:r>
      </m:oMath>
      <w:r w:rsidR="007C0685" w:rsidRPr="007C0685">
        <w:rPr>
          <w:rFonts w:eastAsiaTheme="minorEastAsia"/>
          <w:szCs w:val="24"/>
        </w:rPr>
        <w:t xml:space="preserve">“, pričom týmto obdobím je kvartál. Hodnota násobiteľa úpravy sa zaokrúhľuje matematicky na 3 desatinné miesta. </w:t>
      </w:r>
    </w:p>
    <w:p w14:paraId="5EC1D01B" w14:textId="77777777" w:rsidR="007C0685" w:rsidRPr="007C0685" w:rsidRDefault="007C0685" w:rsidP="007C0685">
      <w:pPr>
        <w:tabs>
          <w:tab w:val="left" w:pos="1560"/>
        </w:tabs>
        <w:spacing w:before="160"/>
        <w:ind w:left="1560" w:right="-143" w:hanging="993"/>
        <w:rPr>
          <w:rFonts w:eastAsiaTheme="minorEastAsia"/>
          <w:szCs w:val="24"/>
        </w:rPr>
      </w:pPr>
      <m:oMath>
        <m:r>
          <m:rPr>
            <m:sty m:val="bi"/>
          </m:rPr>
          <w:rPr>
            <w:rFonts w:ascii="Cambria Math" w:hAnsi="Cambria Math"/>
            <w:szCs w:val="24"/>
          </w:rPr>
          <m:t>t</m:t>
        </m:r>
      </m:oMath>
      <w:r w:rsidRPr="007C0685">
        <w:rPr>
          <w:rFonts w:eastAsiaTheme="minorEastAsia"/>
          <w:szCs w:val="24"/>
        </w:rPr>
        <w:t xml:space="preserve"> : </w:t>
      </w:r>
      <w:r w:rsidRPr="007C0685">
        <w:rPr>
          <w:rFonts w:eastAsiaTheme="minorEastAsia"/>
          <w:szCs w:val="24"/>
        </w:rPr>
        <w:tab/>
        <w:t>ukončený kvartál (koncový) je rozhodujúce obdobie, za ktoré Zhotoviteľ uplatňuje indexáciu.</w:t>
      </w:r>
    </w:p>
    <w:p w14:paraId="4C599485" w14:textId="77777777" w:rsidR="007C0685" w:rsidRPr="007C0685" w:rsidRDefault="000D5F7A" w:rsidP="007C0685">
      <w:pPr>
        <w:tabs>
          <w:tab w:val="left" w:pos="1560"/>
        </w:tabs>
        <w:spacing w:before="160"/>
        <w:ind w:left="1560" w:right="-143"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rFonts w:eastAsiaTheme="minorEastAsia"/>
          <w:szCs w:val="24"/>
        </w:rPr>
        <w:t xml:space="preserve"> : </w:t>
      </w:r>
      <w:r w:rsidR="007C0685" w:rsidRPr="007C0685">
        <w:rPr>
          <w:rFonts w:eastAsiaTheme="minorEastAsia"/>
          <w:szCs w:val="24"/>
        </w:rPr>
        <w:tab/>
        <w:t>referenčné obdobie, kvartál do ktorého spadá kalendárny deň, v ktorý uplynula lehota na predkladanie ponúk vo verejnej súťaži.</w:t>
      </w:r>
    </w:p>
    <w:p w14:paraId="23A37DB2" w14:textId="77777777" w:rsidR="007C0685" w:rsidRPr="007C0685" w:rsidRDefault="007C0685" w:rsidP="007C0685">
      <w:pPr>
        <w:tabs>
          <w:tab w:val="left" w:pos="1560"/>
        </w:tabs>
        <w:spacing w:before="160"/>
        <w:ind w:left="1560" w:right="-143" w:hanging="993"/>
        <w:rPr>
          <w:szCs w:val="24"/>
        </w:rPr>
      </w:pPr>
      <m:oMath>
        <m:r>
          <m:rPr>
            <m:sty m:val="b"/>
          </m:rPr>
          <w:rPr>
            <w:rFonts w:ascii="Cambria Math" w:hAnsi="Cambria Math"/>
            <w:szCs w:val="24"/>
          </w:rPr>
          <m:t>0,10</m:t>
        </m:r>
      </m:oMath>
      <w:r w:rsidRPr="007C0685">
        <w:rPr>
          <w:szCs w:val="24"/>
        </w:rPr>
        <w:t xml:space="preserve"> : </w:t>
      </w:r>
      <w:r w:rsidRPr="007C0685">
        <w:rPr>
          <w:szCs w:val="24"/>
        </w:rPr>
        <w:tab/>
        <w:t>pevný koeficient 10 %, ktorý reprezentuje časť nákladov na stavebné činnosti a časti stavby, ktoré nepodliehajú indexácii.</w:t>
      </w:r>
    </w:p>
    <w:p w14:paraId="5219E52A" w14:textId="77777777" w:rsidR="007C0685" w:rsidRPr="007C0685" w:rsidRDefault="007C0685" w:rsidP="007C0685">
      <w:pPr>
        <w:tabs>
          <w:tab w:val="left" w:pos="1560"/>
        </w:tabs>
        <w:spacing w:before="160"/>
        <w:ind w:left="1560" w:right="-143" w:hanging="993"/>
        <w:rPr>
          <w:rFonts w:eastAsiaTheme="minorEastAsia"/>
          <w:b/>
          <w:szCs w:val="24"/>
        </w:rPr>
      </w:pPr>
      <m:oMath>
        <m:r>
          <m:rPr>
            <m:sty m:val="b"/>
          </m:rPr>
          <w:rPr>
            <w:rFonts w:ascii="Cambria Math" w:hAnsi="Cambria Math"/>
            <w:szCs w:val="24"/>
          </w:rPr>
          <m:t>0,20</m:t>
        </m:r>
      </m:oMath>
      <w:r w:rsidRPr="007C0685">
        <w:rPr>
          <w:szCs w:val="24"/>
        </w:rPr>
        <w:t xml:space="preserve"> : </w:t>
      </w:r>
      <w:r w:rsidRPr="007C0685">
        <w:rPr>
          <w:szCs w:val="24"/>
        </w:rPr>
        <w:tab/>
        <w:t>koeficient 20 %, ktorý predstavuje časť nákladov za realizované stavebné činnosti a časti stavby, ktoré podliehajú indexácii, a reprezentuje zmenu osobných nákladov resp. nákladov na pracovnú silu.</w:t>
      </w:r>
    </w:p>
    <w:p w14:paraId="46794B62" w14:textId="77777777" w:rsidR="007C0685" w:rsidRPr="007C0685" w:rsidRDefault="007C0685" w:rsidP="007C0685">
      <w:pPr>
        <w:tabs>
          <w:tab w:val="left" w:pos="1560"/>
        </w:tabs>
        <w:spacing w:before="160"/>
        <w:ind w:left="1560" w:right="-143" w:hanging="993"/>
        <w:rPr>
          <w:szCs w:val="24"/>
        </w:rPr>
      </w:pPr>
      <m:oMath>
        <m:r>
          <m:rPr>
            <m:sty m:val="bi"/>
          </m:rPr>
          <w:rPr>
            <w:rFonts w:ascii="Cambria Math" w:hAnsi="Cambria Math"/>
            <w:szCs w:val="24"/>
          </w:rPr>
          <m:t>HICP</m:t>
        </m:r>
      </m:oMath>
      <w:r w:rsidRPr="007C0685">
        <w:rPr>
          <w:szCs w:val="24"/>
        </w:rPr>
        <w:t xml:space="preserve"> : </w:t>
      </w:r>
      <w:r w:rsidRPr="007C0685">
        <w:rPr>
          <w:szCs w:val="24"/>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364DC140" w14:textId="77777777" w:rsidR="007C0685" w:rsidRPr="007C0685" w:rsidRDefault="000D5F7A" w:rsidP="007C0685">
      <w:pPr>
        <w:tabs>
          <w:tab w:val="left" w:pos="1560"/>
        </w:tabs>
        <w:spacing w:before="160"/>
        <w:ind w:left="1560" w:right="-143" w:hanging="993"/>
        <w:rPr>
          <w:szCs w:val="24"/>
        </w:rPr>
      </w:pPr>
      <m:oMath>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Cs w:val="24"/>
          </w:rPr>
          <m:t>t</m:t>
        </m:r>
      </m:oMath>
      <w:r w:rsidR="007C0685" w:rsidRPr="007C0685">
        <w:rPr>
          <w:szCs w:val="24"/>
        </w:rPr>
        <w:t>“.</w:t>
      </w:r>
    </w:p>
    <w:p w14:paraId="5FFB7523" w14:textId="77777777" w:rsidR="007C0685" w:rsidRPr="007C0685" w:rsidRDefault="000D5F7A" w:rsidP="007C0685">
      <w:pPr>
        <w:tabs>
          <w:tab w:val="left" w:pos="1560"/>
        </w:tabs>
        <w:spacing w:before="160"/>
        <w:ind w:left="1560" w:right="-143" w:hanging="993"/>
        <w:rPr>
          <w:szCs w:val="24"/>
        </w:rPr>
      </w:pPr>
      <m:oMath>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4CC9A518" w14:textId="77777777" w:rsidR="007C0685" w:rsidRPr="007C0685" w:rsidRDefault="007C0685" w:rsidP="007C0685">
      <w:pPr>
        <w:tabs>
          <w:tab w:val="left" w:pos="1560"/>
        </w:tabs>
        <w:spacing w:before="160"/>
        <w:ind w:left="1560" w:right="-143" w:hanging="993"/>
        <w:rPr>
          <w:szCs w:val="24"/>
        </w:rPr>
      </w:pPr>
      <m:oMath>
        <m:r>
          <m:rPr>
            <m:sty m:val="b"/>
          </m:rPr>
          <w:rPr>
            <w:rFonts w:ascii="Cambria Math" w:hAnsi="Cambria Math"/>
            <w:szCs w:val="24"/>
          </w:rPr>
          <m:t>0,08</m:t>
        </m:r>
      </m:oMath>
      <w:r w:rsidRPr="007C0685">
        <w:rPr>
          <w:szCs w:val="24"/>
        </w:rPr>
        <w:t xml:space="preserve"> : </w:t>
      </w:r>
      <w:r w:rsidRPr="007C0685">
        <w:rPr>
          <w:szCs w:val="24"/>
        </w:rPr>
        <w:tab/>
        <w:t>koeficient 8 %, ktorý predstavuje časť nákladov za realizované stavebné činnosti a časti stavby, ktoré podliehajú cenovej úprave a reprezentuje zmenu cien pohonných hmôt (motorovej nafty).</w:t>
      </w:r>
    </w:p>
    <w:p w14:paraId="6ECF5A57" w14:textId="77777777" w:rsidR="007C0685" w:rsidRPr="007C0685" w:rsidRDefault="007C0685" w:rsidP="007C0685">
      <w:pPr>
        <w:tabs>
          <w:tab w:val="left" w:pos="1560"/>
        </w:tabs>
        <w:spacing w:before="160"/>
        <w:ind w:left="1560" w:right="-143" w:hanging="993"/>
        <w:rPr>
          <w:szCs w:val="24"/>
        </w:rPr>
      </w:pPr>
      <m:oMath>
        <m:r>
          <m:rPr>
            <m:sty m:val="bi"/>
          </m:rPr>
          <w:rPr>
            <w:rFonts w:ascii="Cambria Math" w:hAnsi="Cambria Math"/>
            <w:szCs w:val="24"/>
          </w:rPr>
          <m:t>D</m:t>
        </m:r>
      </m:oMath>
      <w:r w:rsidRPr="007C0685">
        <w:rPr>
          <w:szCs w:val="24"/>
        </w:rPr>
        <w:t xml:space="preserve"> : </w:t>
      </w:r>
      <w:r w:rsidRPr="007C0685">
        <w:rPr>
          <w:szCs w:val="24"/>
        </w:rPr>
        <w:tab/>
        <w:t>ukazovateľ Priemerné ceny pohonných látok v SR (Motorová nafta) – mesačne [sp0202ms] prepočítaný za kvartál, publikovaný Štatistickým úradom Slovenskej republiky na jeho internetovej stránke www.statistics.sk.</w:t>
      </w:r>
    </w:p>
    <w:p w14:paraId="23C9A688" w14:textId="77777777" w:rsidR="007C0685" w:rsidRPr="007C0685" w:rsidRDefault="000D5F7A" w:rsidP="007C0685">
      <w:pPr>
        <w:tabs>
          <w:tab w:val="left" w:pos="1560"/>
        </w:tabs>
        <w:spacing w:before="160"/>
        <w:ind w:left="1560" w:right="-143" w:hanging="993"/>
        <w:rPr>
          <w:szCs w:val="24"/>
        </w:rPr>
      </w:pPr>
      <m:oMath>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t>hodnota ukazovateľa Priemerné ceny pohonných látok v SR (Motorová nafta) – mesačne [sp0202ms] prepočítaná za kvartál, v období „</w:t>
      </w:r>
      <m:oMath>
        <m:r>
          <m:rPr>
            <m:sty m:val="bi"/>
          </m:rPr>
          <w:rPr>
            <w:rFonts w:ascii="Cambria Math" w:hAnsi="Cambria Math"/>
            <w:szCs w:val="24"/>
          </w:rPr>
          <m:t>t</m:t>
        </m:r>
      </m:oMath>
      <w:r w:rsidR="007C0685" w:rsidRPr="007C0685">
        <w:rPr>
          <w:szCs w:val="24"/>
        </w:rPr>
        <w:t>“</w:t>
      </w:r>
    </w:p>
    <w:p w14:paraId="0A066AAE" w14:textId="77777777" w:rsidR="007C0685" w:rsidRPr="007C0685" w:rsidRDefault="000D5F7A" w:rsidP="007C0685">
      <w:pPr>
        <w:tabs>
          <w:tab w:val="left" w:pos="1560"/>
        </w:tabs>
        <w:spacing w:before="160"/>
        <w:ind w:left="1560" w:right="-143" w:hanging="993"/>
        <w:rPr>
          <w:szCs w:val="24"/>
        </w:rPr>
      </w:pPr>
      <m:oMath>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hodnota ukazovateľa Priemerné ceny pohonných látok v SR (Motorová nafta) – mesačne [sp0202ms] prepočítaná za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33373C53" w14:textId="77777777" w:rsidR="007C0685" w:rsidRPr="007C0685" w:rsidRDefault="007C0685" w:rsidP="007C0685">
      <w:pPr>
        <w:tabs>
          <w:tab w:val="left" w:pos="1560"/>
        </w:tabs>
        <w:spacing w:before="160"/>
        <w:ind w:left="1560" w:right="-143" w:hanging="993"/>
        <w:rPr>
          <w:szCs w:val="24"/>
        </w:rPr>
      </w:pPr>
      <m:oMath>
        <m:r>
          <m:rPr>
            <m:sty m:val="bi"/>
          </m:rPr>
          <w:rPr>
            <w:rFonts w:ascii="Cambria Math" w:hAnsi="Cambria Math"/>
            <w:szCs w:val="24"/>
          </w:rPr>
          <m:t>0,62</m:t>
        </m:r>
      </m:oMath>
      <w:r w:rsidRPr="007C0685">
        <w:rPr>
          <w:szCs w:val="24"/>
        </w:rPr>
        <w:t xml:space="preserve"> : </w:t>
      </w:r>
      <w:r w:rsidRPr="007C0685">
        <w:rPr>
          <w:szCs w:val="24"/>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69120EF2" w14:textId="77777777" w:rsidR="007C0685" w:rsidRPr="007C0685" w:rsidRDefault="007C0685" w:rsidP="007C0685">
      <w:pPr>
        <w:tabs>
          <w:tab w:val="left" w:pos="1560"/>
        </w:tabs>
        <w:spacing w:before="160"/>
        <w:ind w:left="1560" w:right="-143" w:hanging="993"/>
        <w:rPr>
          <w:szCs w:val="24"/>
        </w:rPr>
      </w:pPr>
      <m:oMath>
        <m:r>
          <m:rPr>
            <m:sty m:val="bi"/>
          </m:rPr>
          <w:rPr>
            <w:rFonts w:ascii="Cambria Math" w:hAnsi="Cambria Math"/>
            <w:szCs w:val="24"/>
          </w:rPr>
          <m:t>CMI</m:t>
        </m:r>
      </m:oMath>
      <w:r w:rsidRPr="007C0685">
        <w:rPr>
          <w:szCs w:val="24"/>
        </w:rPr>
        <w:t xml:space="preserve"> : </w:t>
      </w:r>
      <w:r w:rsidRPr="007C0685">
        <w:rPr>
          <w:szCs w:val="24"/>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74D44F19" w14:textId="77777777" w:rsidR="007C0685" w:rsidRPr="007C0685" w:rsidRDefault="000D5F7A" w:rsidP="007C0685">
      <w:pPr>
        <w:tabs>
          <w:tab w:val="left" w:pos="1560"/>
        </w:tabs>
        <w:spacing w:before="160"/>
        <w:ind w:left="1560" w:right="-143" w:hanging="993"/>
        <w:rPr>
          <w:szCs w:val="24"/>
        </w:rPr>
      </w:pPr>
      <m:oMath>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t>hodnota ukazovateľa Indexy cien stavebných prác a materiálov (2015=100) – štvrťročne [sp2063qs] – Indexy stavebných materiálov (výrobné ceny) v období „</w:t>
      </w:r>
      <m:oMath>
        <m:r>
          <m:rPr>
            <m:sty m:val="bi"/>
          </m:rPr>
          <w:rPr>
            <w:rFonts w:ascii="Cambria Math" w:hAnsi="Cambria Math"/>
            <w:szCs w:val="24"/>
          </w:rPr>
          <m:t>t</m:t>
        </m:r>
      </m:oMath>
      <w:r w:rsidR="007C0685" w:rsidRPr="007C0685">
        <w:rPr>
          <w:szCs w:val="24"/>
        </w:rPr>
        <w:t>“.</w:t>
      </w:r>
    </w:p>
    <w:p w14:paraId="0FEB7596" w14:textId="77777777" w:rsidR="007C0685" w:rsidRPr="007C0685" w:rsidRDefault="000D5F7A" w:rsidP="007C0685">
      <w:pPr>
        <w:tabs>
          <w:tab w:val="left" w:pos="1560"/>
        </w:tabs>
        <w:spacing w:before="160"/>
        <w:ind w:left="1560" w:right="-143" w:hanging="993"/>
        <w:rPr>
          <w:szCs w:val="24"/>
        </w:rPr>
      </w:pPr>
      <m:oMath>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t>hodnota ukazovateľa Indexy cien stavebných prác a materiálov (2015=100) – štvrťročne [sp2063qs] – Indexy stavebných materiálov (výrobné ceny)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w:t>
      </w:r>
    </w:p>
    <w:p w14:paraId="570AA693" w14:textId="77777777" w:rsidR="007C0685" w:rsidRPr="007C0685" w:rsidRDefault="007C0685" w:rsidP="006173F7">
      <w:pPr>
        <w:tabs>
          <w:tab w:val="left" w:pos="1560"/>
        </w:tabs>
        <w:spacing w:before="160" w:after="120"/>
        <w:ind w:left="1560" w:right="-143" w:hanging="1560"/>
        <w:rPr>
          <w:szCs w:val="24"/>
        </w:rPr>
      </w:pPr>
      <w:r w:rsidRPr="007C0685">
        <w:rPr>
          <w:szCs w:val="24"/>
        </w:rPr>
        <w:t>Pre vylúčenie pochybností platí, že za kvartál sa považuje príslušný kalendárny štvrťrok.</w:t>
      </w:r>
    </w:p>
    <w:p w14:paraId="4EA54040" w14:textId="4C90BB30" w:rsidR="007C0685" w:rsidRPr="007C0685" w:rsidRDefault="007C0685" w:rsidP="006173F7">
      <w:pPr>
        <w:spacing w:after="120"/>
        <w:ind w:right="-143"/>
        <w:rPr>
          <w:szCs w:val="24"/>
        </w:rPr>
      </w:pPr>
      <w:r w:rsidRPr="007C0685">
        <w:rPr>
          <w:szCs w:val="24"/>
        </w:rPr>
        <w:t>Pre vylúčenie pochybností platí, že úprave cien v zmysle tohto podčlánku nepodliehajú</w:t>
      </w:r>
      <w:r w:rsidR="00A7307F">
        <w:rPr>
          <w:szCs w:val="24"/>
        </w:rPr>
        <w:t xml:space="preserve"> položky, ktoré sú v Ocenenom </w:t>
      </w:r>
      <w:r w:rsidR="00E64C12">
        <w:rPr>
          <w:szCs w:val="24"/>
        </w:rPr>
        <w:t>súpise položiek</w:t>
      </w:r>
      <w:r w:rsidR="00A7307F">
        <w:rPr>
          <w:szCs w:val="24"/>
        </w:rPr>
        <w:t xml:space="preserve"> uvedené v tabuľke „Všeobecné po</w:t>
      </w:r>
      <w:r w:rsidR="00E64C12">
        <w:rPr>
          <w:szCs w:val="24"/>
        </w:rPr>
        <w:t>ložky</w:t>
      </w:r>
      <w:r w:rsidR="00A7307F">
        <w:rPr>
          <w:szCs w:val="24"/>
        </w:rPr>
        <w:t>“.</w:t>
      </w:r>
      <w:r w:rsidRPr="007C0685">
        <w:rPr>
          <w:szCs w:val="24"/>
        </w:rPr>
        <w:t xml:space="preserve"> </w:t>
      </w:r>
    </w:p>
    <w:p w14:paraId="349EB1D7" w14:textId="77777777" w:rsidR="007C0685" w:rsidRPr="007C0685" w:rsidRDefault="007C0685" w:rsidP="006173F7">
      <w:pPr>
        <w:spacing w:before="120" w:after="120"/>
        <w:ind w:right="-143"/>
        <w:rPr>
          <w:szCs w:val="24"/>
        </w:rPr>
      </w:pPr>
      <w:r w:rsidRPr="007C0685">
        <w:rPr>
          <w:szCs w:val="24"/>
        </w:rPr>
        <w:t>K prvému uplatneniu mechanizmu indexácie dochádza najskôr po dvoch kvartáloch nasledujúcich po kvartáli, v ktorom uplynula lehota na predkladanie ponúk vo verejnej súťaži. Pre vylúčenie pochybností platí, že v čase uplatnenia mechanizmu indexácie musí byť Zmluva platná a účinná.</w:t>
      </w:r>
    </w:p>
    <w:p w14:paraId="47194FBC" w14:textId="77777777" w:rsidR="007C0685" w:rsidRPr="007C0685" w:rsidRDefault="007C0685" w:rsidP="006173F7">
      <w:pPr>
        <w:spacing w:before="120" w:after="120"/>
        <w:ind w:right="-143"/>
        <w:rPr>
          <w:szCs w:val="24"/>
        </w:rPr>
      </w:pPr>
      <w:r w:rsidRPr="007C0685">
        <w:rPr>
          <w:szCs w:val="24"/>
        </w:rPr>
        <w:t xml:space="preserve">Základným predpokladom pre uplatnenie mechanizmu indexácie je pre Zhotoviteľa dodržiavanie zmluvne stanoveného a schváleného harmonogramu prác vrátane Lehoty výstavby. Pre aplikáciu mechanizmu indexácie je rozhodujúcim obdobím kvartál, pričom: </w:t>
      </w:r>
    </w:p>
    <w:p w14:paraId="3114B5D7" w14:textId="77777777" w:rsidR="007C0685" w:rsidRPr="007C0685" w:rsidRDefault="007C0685" w:rsidP="003A6D96">
      <w:pPr>
        <w:pStyle w:val="Odsekzoznamu"/>
        <w:numPr>
          <w:ilvl w:val="1"/>
          <w:numId w:val="139"/>
        </w:numPr>
        <w:spacing w:after="0"/>
        <w:ind w:left="567" w:right="-143" w:hanging="567"/>
        <w:rPr>
          <w:rFonts w:eastAsiaTheme="minorHAnsi"/>
          <w:szCs w:val="24"/>
        </w:rPr>
      </w:pPr>
      <w:r w:rsidRPr="007C0685">
        <w:rPr>
          <w:rFonts w:eastAsiaTheme="minorHAnsi"/>
          <w:szCs w:val="24"/>
        </w:rPr>
        <w:t>referenčným obdobím (označené ako obdobie „</w:t>
      </w:r>
      <m:oMath>
        <m:sSub>
          <m:sSubPr>
            <m:ctrlPr>
              <w:rPr>
                <w:rFonts w:ascii="Cambria Math" w:eastAsiaTheme="minorHAnsi" w:hAnsi="Cambria Math"/>
                <w:i/>
                <w:szCs w:val="24"/>
              </w:rPr>
            </m:ctrlPr>
          </m:sSubPr>
          <m:e>
            <m:r>
              <w:rPr>
                <w:rFonts w:ascii="Cambria Math" w:eastAsiaTheme="minorHAnsi" w:hAnsi="Cambria Math"/>
                <w:szCs w:val="24"/>
              </w:rPr>
              <m:t>t</m:t>
            </m:r>
          </m:e>
          <m:sub>
            <m:r>
              <w:rPr>
                <w:rFonts w:ascii="Cambria Math" w:eastAsiaTheme="minorHAnsi" w:hAnsi="Cambria Math"/>
                <w:szCs w:val="24"/>
              </w:rPr>
              <m:t>0</m:t>
            </m:r>
          </m:sub>
        </m:sSub>
      </m:oMath>
      <w:r w:rsidRPr="007C0685">
        <w:rPr>
          <w:rFonts w:eastAsiaTheme="minorHAnsi"/>
          <w:szCs w:val="24"/>
        </w:rPr>
        <w:t>“) je kvartál, do ktorého spadá kalendárny deň, v ktorý uplynula lehota na predkladanie ponúk vo verejnej súťaži;</w:t>
      </w:r>
    </w:p>
    <w:p w14:paraId="0290CB15" w14:textId="77777777" w:rsidR="007C0685" w:rsidRPr="007C0685" w:rsidRDefault="007C0685" w:rsidP="003A6D96">
      <w:pPr>
        <w:numPr>
          <w:ilvl w:val="1"/>
          <w:numId w:val="139"/>
        </w:numPr>
        <w:spacing w:after="0"/>
        <w:ind w:left="567" w:right="-143" w:hanging="567"/>
        <w:rPr>
          <w:rFonts w:eastAsiaTheme="minorHAnsi"/>
          <w:szCs w:val="24"/>
        </w:rPr>
      </w:pPr>
      <w:r w:rsidRPr="007C0685">
        <w:rPr>
          <w:rFonts w:eastAsiaTheme="minorHAnsi"/>
          <w:szCs w:val="24"/>
        </w:rPr>
        <w:t>rozhodujúcim obdobím (označené ako obdobie „</w:t>
      </w:r>
      <m:oMath>
        <m:r>
          <w:rPr>
            <w:rFonts w:ascii="Cambria Math" w:eastAsiaTheme="minorHAnsi" w:hAnsi="Cambria Math"/>
            <w:szCs w:val="24"/>
          </w:rPr>
          <m:t>t</m:t>
        </m:r>
      </m:oMath>
      <w:r w:rsidRPr="007C0685">
        <w:rPr>
          <w:rFonts w:eastAsiaTheme="minorHAnsi"/>
          <w:szCs w:val="24"/>
        </w:rPr>
        <w:t>“), je obdobie (kvartál), za ktoré si Zhotoviteľ uplatňuje indexáciu.</w:t>
      </w:r>
    </w:p>
    <w:p w14:paraId="07CB8D2B" w14:textId="77777777" w:rsidR="007C0685" w:rsidRPr="007C0685" w:rsidRDefault="007C0685" w:rsidP="006173F7">
      <w:pPr>
        <w:spacing w:before="120" w:after="120"/>
        <w:ind w:right="-143"/>
        <w:rPr>
          <w:szCs w:val="24"/>
        </w:rPr>
      </w:pPr>
      <w:r w:rsidRPr="007C0685">
        <w:rPr>
          <w:szCs w:val="24"/>
        </w:rPr>
        <w:lastRenderedPageBreak/>
        <w:t>V prípade, ak pri realizácii stavby nedôjde k predĺženiu Lehoty výstavby, pre mechanizmus indexácie sa použije referenčné obdobie podľa pododstavca (a) vyššie a rozhodujúce obdobie podľa pododstavca (b) vyššie.</w:t>
      </w:r>
    </w:p>
    <w:p w14:paraId="26F3685E" w14:textId="77777777" w:rsidR="007C0685" w:rsidRPr="007C0685" w:rsidRDefault="007C0685" w:rsidP="006173F7">
      <w:pPr>
        <w:spacing w:before="120" w:after="120"/>
        <w:ind w:right="-143"/>
        <w:rPr>
          <w:szCs w:val="24"/>
        </w:rPr>
      </w:pPr>
      <w:r w:rsidRPr="007C0685">
        <w:rPr>
          <w:szCs w:val="24"/>
        </w:rPr>
        <w:t>V prípade, ak pri realizácii stavby dôjde k predĺženiu Lehoty výstavby alebo zmene harmonogramu prác v čase podpisu Zmluvy (harmonogramu prác v zmysle pododstavca (A) podčlánku 8.3 (Harmonogram prác)), na základe udalostí, ktoré preukázateľne zo strany Zhotoviteľa nebolo možné vopred predpokladať a zároveň Zhotoviteľ vykonal všetky adekvátne úkony k zabráneniu predĺženia Lehoty výstavby, pre mechanizmus indexácie sa použije referenčné obdobie podľa pododstavca (a) vyššie a rozhodujúce obdobie podľa pododstavca (b) vyššie.</w:t>
      </w:r>
    </w:p>
    <w:p w14:paraId="62F79C07" w14:textId="77777777" w:rsidR="007C0685" w:rsidRPr="007C0685" w:rsidRDefault="007C0685" w:rsidP="006173F7">
      <w:pPr>
        <w:spacing w:before="120" w:after="120"/>
        <w:ind w:right="-143"/>
        <w:rPr>
          <w:szCs w:val="24"/>
        </w:rPr>
      </w:pPr>
      <w:r w:rsidRPr="007C0685">
        <w:rPr>
          <w:szCs w:val="24"/>
        </w:rPr>
        <w:t>V prípade, ak pri realizácii stavby dôjde k predĺženiu Lehoty výstavby z dôvodov na strane Zhotoviteľa, pre mechanizmus indexácie za práce realizované po pôvodnej Lehote výstavby bude rozhodujúcim obdobím kvartál pôvodnej Lehoty výstavby.</w:t>
      </w:r>
    </w:p>
    <w:p w14:paraId="698C1102" w14:textId="77777777" w:rsidR="007C0685" w:rsidRPr="007C0685" w:rsidRDefault="007C0685" w:rsidP="006173F7">
      <w:pPr>
        <w:spacing w:before="120" w:after="120"/>
        <w:ind w:right="-143"/>
        <w:rPr>
          <w:szCs w:val="24"/>
        </w:rPr>
      </w:pPr>
      <w:r w:rsidRPr="007C0685">
        <w:rPr>
          <w:szCs w:val="24"/>
        </w:rPr>
        <w:t xml:space="preserve">V stanovenom vzorci pre výpočet indexácie, podľa tohto podčlánku,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3D757330" w14:textId="77777777" w:rsidR="007C0685" w:rsidRPr="007C0685" w:rsidRDefault="007C0685" w:rsidP="006173F7">
      <w:pPr>
        <w:spacing w:before="120" w:after="120"/>
        <w:ind w:right="-143"/>
        <w:rPr>
          <w:color w:val="000000"/>
          <w:szCs w:val="24"/>
        </w:rPr>
      </w:pPr>
      <w:r w:rsidRPr="007C0685">
        <w:rPr>
          <w:color w:val="000000"/>
          <w:szCs w:val="24"/>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Cs w:val="24"/>
              </w:rPr>
            </m:ctrlPr>
          </m:sSubPr>
          <m:e>
            <m:r>
              <m:rPr>
                <m:sty m:val="bi"/>
              </m:rPr>
              <w:rPr>
                <w:rFonts w:ascii="Cambria Math" w:hAnsi="Cambria Math"/>
                <w:color w:val="000000"/>
                <w:szCs w:val="24"/>
              </w:rPr>
              <m:t>t</m:t>
            </m:r>
          </m:e>
          <m:sub>
            <m:r>
              <m:rPr>
                <m:sty m:val="bi"/>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tak, že sa vypočíta aritmetický priemer vykazovaných hodnôt za 3 relevantné mesiace prislúchajúce k obdobiu </w:t>
      </w:r>
      <m:oMath>
        <m:sSub>
          <m:sSubPr>
            <m:ctrlPr>
              <w:rPr>
                <w:rFonts w:ascii="Cambria Math" w:hAnsi="Cambria Math"/>
                <w:b/>
                <w:i/>
                <w:color w:val="000000"/>
                <w:szCs w:val="24"/>
              </w:rPr>
            </m:ctrlPr>
          </m:sSubPr>
          <m:e>
            <m:r>
              <m:rPr>
                <m:sty m:val="bi"/>
              </m:rPr>
              <w:rPr>
                <w:rFonts w:ascii="Cambria Math" w:hAnsi="Cambria Math"/>
                <w:color w:val="000000"/>
                <w:szCs w:val="24"/>
              </w:rPr>
              <m:t>t</m:t>
            </m:r>
          </m:e>
          <m:sub>
            <m:r>
              <m:rPr>
                <m:sty m:val="bi"/>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5DD0BCC5" w14:textId="77777777" w:rsidR="007C0685" w:rsidRPr="007C0685" w:rsidRDefault="007C0685" w:rsidP="007C0685">
      <w:pPr>
        <w:spacing w:before="120"/>
        <w:ind w:right="-143"/>
        <w:rPr>
          <w:szCs w:val="24"/>
        </w:rPr>
      </w:pPr>
      <w:r w:rsidRPr="007C0685">
        <w:rPr>
          <w:szCs w:val="24"/>
        </w:rPr>
        <w:t xml:space="preserve">Výsledná hodnota násobiteľa úpravy môže dosahovať hodnoty: </w:t>
      </w:r>
    </w:p>
    <w:p w14:paraId="2BE6C495" w14:textId="77777777" w:rsidR="007C0685" w:rsidRPr="007C0685" w:rsidRDefault="007C0685" w:rsidP="007C0685">
      <w:pPr>
        <w:tabs>
          <w:tab w:val="left" w:pos="567"/>
        </w:tabs>
        <w:autoSpaceDE w:val="0"/>
        <w:autoSpaceDN w:val="0"/>
        <w:adjustRightInd w:val="0"/>
        <w:spacing w:after="27"/>
        <w:ind w:left="567" w:right="-143" w:hanging="425"/>
        <w:rPr>
          <w:color w:val="000000"/>
          <w:szCs w:val="24"/>
        </w:rPr>
      </w:pPr>
      <w:r w:rsidRPr="007C0685">
        <w:rPr>
          <w:color w:val="000000"/>
          <w:szCs w:val="24"/>
        </w:rPr>
        <w:t xml:space="preserve">(i) </w:t>
      </w:r>
      <w:r w:rsidRPr="007C0685">
        <w:rPr>
          <w:color w:val="000000"/>
          <w:szCs w:val="24"/>
        </w:rPr>
        <w:tab/>
        <w:t xml:space="preserve">Hodnota násobiteľa úpravy (koeficientu zmeny) väčšia ako číslo 1 znamená dodatočné finančné nároky. </w:t>
      </w:r>
    </w:p>
    <w:p w14:paraId="4F105B00" w14:textId="77777777" w:rsidR="007C0685" w:rsidRPr="007C0685" w:rsidRDefault="007C0685" w:rsidP="007C0685">
      <w:pPr>
        <w:tabs>
          <w:tab w:val="left" w:pos="567"/>
        </w:tabs>
        <w:autoSpaceDE w:val="0"/>
        <w:autoSpaceDN w:val="0"/>
        <w:adjustRightInd w:val="0"/>
        <w:spacing w:after="27"/>
        <w:ind w:left="567" w:right="-143" w:hanging="425"/>
        <w:rPr>
          <w:color w:val="000000"/>
          <w:szCs w:val="24"/>
        </w:rPr>
      </w:pPr>
      <w:r w:rsidRPr="007C0685">
        <w:rPr>
          <w:color w:val="000000"/>
          <w:szCs w:val="24"/>
        </w:rPr>
        <w:t xml:space="preserve">(ii) </w:t>
      </w:r>
      <w:r w:rsidRPr="007C0685">
        <w:rPr>
          <w:color w:val="000000"/>
          <w:szCs w:val="24"/>
        </w:rPr>
        <w:tab/>
        <w:t xml:space="preserve">Hodnota násobiteľa úpravy (koeficientu zmeny) nižšia ako číslo 1 znamená zníženie finančných nárokov. </w:t>
      </w:r>
    </w:p>
    <w:p w14:paraId="417FE4CB" w14:textId="77777777" w:rsidR="007C0685" w:rsidRPr="007C0685" w:rsidRDefault="007C0685" w:rsidP="007C0685">
      <w:pPr>
        <w:tabs>
          <w:tab w:val="left" w:pos="567"/>
        </w:tabs>
        <w:autoSpaceDE w:val="0"/>
        <w:autoSpaceDN w:val="0"/>
        <w:adjustRightInd w:val="0"/>
        <w:ind w:left="567" w:right="-143" w:hanging="425"/>
        <w:rPr>
          <w:color w:val="000000"/>
          <w:szCs w:val="24"/>
        </w:rPr>
      </w:pPr>
      <w:r w:rsidRPr="007C0685">
        <w:rPr>
          <w:color w:val="000000"/>
          <w:szCs w:val="24"/>
        </w:rPr>
        <w:t xml:space="preserve">(iii) </w:t>
      </w:r>
      <w:r w:rsidRPr="007C0685">
        <w:rPr>
          <w:color w:val="000000"/>
          <w:szCs w:val="24"/>
        </w:rPr>
        <w:tab/>
        <w:t xml:space="preserve">Hodnota násobiteľa úpravy (koeficientu zmeny) rovná číslu 1 je hodnotou bez zmeny vo finančných nárokoch. </w:t>
      </w:r>
    </w:p>
    <w:p w14:paraId="627918C2" w14:textId="77777777" w:rsidR="007C0685" w:rsidRPr="007C0685" w:rsidRDefault="007C0685" w:rsidP="006173F7">
      <w:pPr>
        <w:spacing w:after="120"/>
        <w:ind w:right="-143"/>
        <w:rPr>
          <w:color w:val="000000"/>
          <w:szCs w:val="24"/>
        </w:rPr>
      </w:pPr>
      <w:r w:rsidRPr="007C0685">
        <w:rPr>
          <w:color w:val="000000"/>
          <w:szCs w:val="24"/>
        </w:rPr>
        <w:t>V prípade, ak výsledná hodnota násobiteľa úpravy (koeficientu zmeny) je:</w:t>
      </w:r>
    </w:p>
    <w:p w14:paraId="5AB7C296" w14:textId="40A8B0C8" w:rsidR="007C0685" w:rsidRPr="007C0685" w:rsidRDefault="007C0685" w:rsidP="006173F7">
      <w:pPr>
        <w:tabs>
          <w:tab w:val="left" w:pos="426"/>
        </w:tabs>
        <w:spacing w:after="120"/>
        <w:ind w:left="426" w:right="-143" w:hanging="426"/>
        <w:rPr>
          <w:color w:val="000000"/>
          <w:szCs w:val="24"/>
        </w:rPr>
      </w:pPr>
      <w:r w:rsidRPr="007C0685">
        <w:rPr>
          <w:color w:val="000000"/>
          <w:szCs w:val="24"/>
        </w:rPr>
        <w:t xml:space="preserve">(A) </w:t>
      </w:r>
      <w:r w:rsidRPr="007C0685">
        <w:rPr>
          <w:color w:val="000000"/>
          <w:szCs w:val="24"/>
        </w:rPr>
        <w:tab/>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podčlánku za skutočne zrealizované práce v príslušnom kvartáli (ďalej len „</w:t>
      </w:r>
      <w:r w:rsidRPr="007C0685">
        <w:rPr>
          <w:b/>
          <w:color w:val="000000"/>
          <w:szCs w:val="24"/>
        </w:rPr>
        <w:t>cena indexácie</w:t>
      </w:r>
      <w:r w:rsidRPr="007C0685">
        <w:rPr>
          <w:color w:val="000000"/>
          <w:szCs w:val="24"/>
        </w:rPr>
        <w:t xml:space="preserve">“). </w:t>
      </w:r>
    </w:p>
    <w:p w14:paraId="04BD95CE" w14:textId="39A46046" w:rsidR="00E32BA3" w:rsidRPr="007C0685" w:rsidRDefault="007C0685" w:rsidP="00500102">
      <w:pPr>
        <w:tabs>
          <w:tab w:val="left" w:pos="426"/>
        </w:tabs>
        <w:spacing w:after="120"/>
        <w:ind w:left="426" w:right="-143" w:hanging="426"/>
        <w:rPr>
          <w:color w:val="000000"/>
          <w:szCs w:val="24"/>
        </w:rPr>
      </w:pPr>
      <w:r w:rsidRPr="007C0685">
        <w:rPr>
          <w:color w:val="000000"/>
          <w:szCs w:val="24"/>
        </w:rPr>
        <w:t xml:space="preserve">(B) </w:t>
      </w:r>
      <w:r w:rsidRPr="007C0685">
        <w:rPr>
          <w:color w:val="000000"/>
          <w:szCs w:val="24"/>
        </w:rPr>
        <w:tab/>
        <w:t xml:space="preserve">nižšia ako číslo 1, Objednávateľ predloží Zhotoviteľovi po zverejnení indexov za príslušné obdobie (kvartál) Štatistickým úradom Slovenskej republiky na jeho internetovej stránke </w:t>
      </w:r>
      <w:hyperlink r:id="rId15" w:history="1">
        <w:r w:rsidRPr="007C0685">
          <w:rPr>
            <w:rStyle w:val="Hypertextovprepojenie"/>
            <w:szCs w:val="24"/>
          </w:rPr>
          <w:t>www.statistics.sk</w:t>
        </w:r>
      </w:hyperlink>
      <w:r w:rsidRPr="007C0685">
        <w:rPr>
          <w:color w:val="000000"/>
          <w:szCs w:val="24"/>
        </w:rPr>
        <w:t xml:space="preserve"> elektronicky návrh dodatku k Zmluve, predmetom ktorého bude cena indexácie. Zhotoviteľ je povinný zabezpečiť, aby Zhotoviteľom podpísané originály dodatku </w:t>
      </w:r>
      <w:r w:rsidRPr="007C0685">
        <w:rPr>
          <w:color w:val="000000"/>
          <w:szCs w:val="24"/>
        </w:rPr>
        <w:lastRenderedPageBreak/>
        <w:t xml:space="preserve">boli v dispozícii Objednávateľa najneskôr do </w:t>
      </w:r>
      <w:r w:rsidR="004F5478">
        <w:rPr>
          <w:color w:val="000000"/>
          <w:szCs w:val="24"/>
        </w:rPr>
        <w:t>30</w:t>
      </w:r>
      <w:r w:rsidRPr="007C0685">
        <w:rPr>
          <w:color w:val="000000"/>
          <w:szCs w:val="24"/>
        </w:rPr>
        <w:t xml:space="preserve"> dní odo dňa doručenia návrhu dodatku Objednávateľa</w:t>
      </w:r>
      <w:r w:rsidR="00764AB7">
        <w:rPr>
          <w:color w:val="000000"/>
          <w:szCs w:val="24"/>
        </w:rPr>
        <w:t xml:space="preserve"> Zhotoviteľovi podľa predchádzajúcej vety</w:t>
      </w:r>
      <w:r w:rsidR="0082336C">
        <w:rPr>
          <w:color w:val="000000"/>
          <w:szCs w:val="24"/>
        </w:rPr>
        <w:t xml:space="preserve">. </w:t>
      </w:r>
    </w:p>
    <w:p w14:paraId="58E2794C" w14:textId="4A9D6F66" w:rsidR="007C0685" w:rsidRPr="007C0685" w:rsidRDefault="007C0685" w:rsidP="006173F7">
      <w:pPr>
        <w:ind w:right="-143"/>
        <w:rPr>
          <w:color w:val="000000"/>
          <w:szCs w:val="24"/>
        </w:rPr>
      </w:pPr>
      <w:r w:rsidRPr="007C0685">
        <w:rPr>
          <w:color w:val="000000"/>
          <w:szCs w:val="24"/>
        </w:rPr>
        <w:t>Zmluvné strany sa dohodli, že v prípade uplatnenia mechanizmu indexácie bude uzavretý samostatný dodatok, ktorého vzor je uvedený v </w:t>
      </w:r>
      <w:r w:rsidR="00FF7B7A">
        <w:rPr>
          <w:color w:val="000000"/>
          <w:szCs w:val="24"/>
        </w:rPr>
        <w:t>Prílohe č. 9</w:t>
      </w:r>
      <w:r w:rsidRPr="007C0685">
        <w:rPr>
          <w:color w:val="000000"/>
          <w:szCs w:val="24"/>
        </w:rPr>
        <w:t xml:space="preserve"> – Vzor dodatku pre uplatnenie mechanizmu indexácie (ďalej len „</w:t>
      </w:r>
      <w:r w:rsidRPr="00FF7B7A">
        <w:rPr>
          <w:b/>
          <w:color w:val="000000"/>
          <w:szCs w:val="24"/>
        </w:rPr>
        <w:t xml:space="preserve">Príloha č. </w:t>
      </w:r>
      <w:r w:rsidR="00FF7B7A">
        <w:rPr>
          <w:b/>
          <w:color w:val="000000"/>
          <w:szCs w:val="24"/>
        </w:rPr>
        <w:t>9</w:t>
      </w:r>
      <w:r w:rsidRPr="007C0685">
        <w:rPr>
          <w:color w:val="000000"/>
          <w:szCs w:val="24"/>
        </w:rPr>
        <w:t>“)  a so znením ktorého obe zmluvné strany vyjadrili podpisom tejto Zmluvy súhlas.</w:t>
      </w:r>
    </w:p>
    <w:p w14:paraId="11A53412" w14:textId="55F026B0" w:rsidR="0081322F" w:rsidRPr="0081322F" w:rsidRDefault="0081322F" w:rsidP="009F3911">
      <w:pPr>
        <w:spacing w:after="120"/>
        <w:rPr>
          <w:b/>
          <w:szCs w:val="24"/>
        </w:rPr>
      </w:pPr>
      <w:r w:rsidRPr="0081322F">
        <w:rPr>
          <w:b/>
          <w:szCs w:val="24"/>
        </w:rPr>
        <w:t xml:space="preserve">Pridáva sa nový podčlánok s nasledujúcim </w:t>
      </w:r>
      <w:r>
        <w:rPr>
          <w:b/>
          <w:szCs w:val="24"/>
        </w:rPr>
        <w:t>textom</w:t>
      </w:r>
      <w:r w:rsidRPr="0081322F">
        <w:rPr>
          <w:b/>
          <w:szCs w:val="24"/>
        </w:rPr>
        <w:t>:</w:t>
      </w:r>
    </w:p>
    <w:p w14:paraId="09CB55DB" w14:textId="77777777" w:rsidR="0081322F" w:rsidRPr="0081322F" w:rsidRDefault="0081322F" w:rsidP="009F3911">
      <w:pPr>
        <w:spacing w:after="120"/>
        <w:rPr>
          <w:b/>
          <w:bCs/>
          <w:szCs w:val="24"/>
        </w:rPr>
      </w:pPr>
      <w:r w:rsidRPr="0081322F">
        <w:rPr>
          <w:b/>
          <w:bCs/>
          <w:szCs w:val="24"/>
        </w:rPr>
        <w:t>Podčlánok 13.9 Podmienky zmeny materiálu resp. technológie</w:t>
      </w:r>
    </w:p>
    <w:p w14:paraId="58A978B1" w14:textId="51A8D44E" w:rsidR="0081322F" w:rsidRPr="0081322F" w:rsidRDefault="0081322F" w:rsidP="009F3911">
      <w:pPr>
        <w:spacing w:after="120"/>
        <w:rPr>
          <w:szCs w:val="24"/>
        </w:rPr>
      </w:pPr>
      <w:r w:rsidRPr="0081322F">
        <w:rPr>
          <w:szCs w:val="24"/>
        </w:rPr>
        <w:t>V prípade, ak Zhotoviteľ (ako uchádzač) neuviedol vo svojej ponuke  ekvivalentné riešenie (konkrétny druh materiálu resp. technológie), je povinný zabudovať materiál resp. technológiu, ktoré sú uvedené v</w:t>
      </w:r>
      <w:r w:rsidR="006E705C">
        <w:rPr>
          <w:szCs w:val="24"/>
        </w:rPr>
        <w:t> Prílohe č. 1</w:t>
      </w:r>
      <w:r w:rsidRPr="0081322F">
        <w:rPr>
          <w:szCs w:val="24"/>
        </w:rPr>
        <w:t xml:space="preserve">, okrem prípadu ak dôjde k zmene materiálu resp. technológie v súlade s nasledujúcimi odstavcami tohto podčlánku. </w:t>
      </w:r>
    </w:p>
    <w:p w14:paraId="7887F8BC" w14:textId="20EDB360" w:rsidR="0081322F" w:rsidRPr="0081322F" w:rsidRDefault="0081322F" w:rsidP="009F3911">
      <w:pPr>
        <w:spacing w:after="120"/>
        <w:rPr>
          <w:szCs w:val="24"/>
        </w:rPr>
      </w:pPr>
      <w:r w:rsidRPr="0081322F">
        <w:rPr>
          <w:szCs w:val="24"/>
        </w:rPr>
        <w:t>V prípade, ak Zhotoviteľ (ako uchádzač) (i) neuviedol v ponuke iný materiál resp. technológiu ako sú uvedené v</w:t>
      </w:r>
      <w:r w:rsidR="009B7753">
        <w:rPr>
          <w:szCs w:val="24"/>
        </w:rPr>
        <w:t> Prílohe č. 1</w:t>
      </w:r>
      <w:r w:rsidRPr="0081322F">
        <w:rPr>
          <w:szCs w:val="24"/>
        </w:rPr>
        <w:t xml:space="preserve">,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135E4DB8" w14:textId="77777777" w:rsidR="0081322F" w:rsidRPr="0081322F" w:rsidRDefault="0081322F" w:rsidP="009F3911">
      <w:pPr>
        <w:spacing w:after="120"/>
        <w:rPr>
          <w:szCs w:val="24"/>
        </w:rPr>
      </w:pPr>
      <w:r w:rsidRPr="0081322F">
        <w:rPr>
          <w:szCs w:val="24"/>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má rovnaké, resp. lepšie parametre ako pôvodný materiál/pôvodná technológia, je povinnosťou Zhotoviteľa. Objednávateľ je oprávnený žiadosti o zmenu materiálu/technológie nevyhovieť najmä v nasledovných prípadoch:</w:t>
      </w:r>
    </w:p>
    <w:p w14:paraId="23D8446B" w14:textId="77777777" w:rsidR="0081322F" w:rsidRPr="0081322F" w:rsidRDefault="0081322F" w:rsidP="009F3911">
      <w:pPr>
        <w:tabs>
          <w:tab w:val="left" w:pos="284"/>
        </w:tabs>
        <w:spacing w:after="120"/>
        <w:ind w:left="284" w:hanging="284"/>
        <w:rPr>
          <w:szCs w:val="24"/>
        </w:rPr>
      </w:pPr>
      <w:r w:rsidRPr="0081322F">
        <w:rPr>
          <w:szCs w:val="24"/>
        </w:rPr>
        <w:t xml:space="preserve">- </w:t>
      </w:r>
      <w:r w:rsidRPr="0081322F">
        <w:rPr>
          <w:szCs w:val="24"/>
        </w:rPr>
        <w:tab/>
        <w:t>ak Zhotoviteľ bude v dôsledku zmeny materiálu/technológie požadovať dodatočnú platbu alebo predĺženie Lehoty výstavby,</w:t>
      </w:r>
    </w:p>
    <w:p w14:paraId="3AC575AB" w14:textId="77777777" w:rsidR="0081322F" w:rsidRPr="0081322F" w:rsidRDefault="0081322F" w:rsidP="009F3911">
      <w:pPr>
        <w:tabs>
          <w:tab w:val="left" w:pos="284"/>
        </w:tabs>
        <w:spacing w:after="120"/>
        <w:ind w:left="284" w:hanging="284"/>
        <w:rPr>
          <w:szCs w:val="24"/>
        </w:rPr>
      </w:pPr>
      <w:r w:rsidRPr="0081322F">
        <w:rPr>
          <w:szCs w:val="24"/>
        </w:rPr>
        <w:t xml:space="preserve">- </w:t>
      </w:r>
      <w:r w:rsidRPr="0081322F">
        <w:rPr>
          <w:szCs w:val="24"/>
        </w:rPr>
        <w:tab/>
        <w:t xml:space="preserve">ak Zhotoviteľ dostatočne nepreukáže Objednávateľovi, že navrhovaný materiál/ navrhovaná technológia má rovnaké, príp. lepšie parametre ako pôvodný materiál/pôvodná technológia, </w:t>
      </w:r>
    </w:p>
    <w:p w14:paraId="443FEED2" w14:textId="246EF0A8" w:rsidR="0081322F" w:rsidRPr="0081322F" w:rsidRDefault="0081322F" w:rsidP="009F3911">
      <w:pPr>
        <w:tabs>
          <w:tab w:val="left" w:pos="284"/>
        </w:tabs>
        <w:spacing w:after="120"/>
        <w:ind w:left="284" w:hanging="284"/>
        <w:rPr>
          <w:szCs w:val="24"/>
        </w:rPr>
      </w:pPr>
      <w:r w:rsidRPr="0081322F">
        <w:rPr>
          <w:szCs w:val="24"/>
        </w:rPr>
        <w:t xml:space="preserve">- </w:t>
      </w:r>
      <w:r w:rsidRPr="0081322F">
        <w:rPr>
          <w:szCs w:val="24"/>
        </w:rPr>
        <w:tab/>
        <w:t>ak zmena materiálu/technológie bude mať vplyv na vydané stavebné povolenie (v prípade ak napriek tejto skutočnosti Objednávateľ použitie iného materiálu alebo technológie schváli, činnosti súvisiac</w:t>
      </w:r>
      <w:r w:rsidR="001635DB">
        <w:rPr>
          <w:szCs w:val="24"/>
        </w:rPr>
        <w:t>e s touto zmenou – napr. zmena Dokumentácie Zhotoviteľa</w:t>
      </w:r>
      <w:r w:rsidRPr="0081322F">
        <w:rPr>
          <w:szCs w:val="24"/>
        </w:rPr>
        <w:t>, zabezpečenie zmeny stavebného povolenia vrátane súvisiacich správnych a iných poplatkov, zabezpečí Zhotoviteľ na vlastné náklady, pričom prípadná akákoľvek zmena,</w:t>
      </w:r>
      <w:r w:rsidR="001635DB">
        <w:rPr>
          <w:szCs w:val="24"/>
        </w:rPr>
        <w:t xml:space="preserve"> ktorá bude mať vplyv na zmenu D</w:t>
      </w:r>
      <w:r w:rsidRPr="0081322F">
        <w:rPr>
          <w:szCs w:val="24"/>
        </w:rPr>
        <w:t>okumentácie</w:t>
      </w:r>
      <w:r w:rsidR="001635DB">
        <w:rPr>
          <w:szCs w:val="24"/>
        </w:rPr>
        <w:t xml:space="preserve"> Zhotoviteľa</w:t>
      </w:r>
      <w:r w:rsidRPr="0081322F">
        <w:rPr>
          <w:szCs w:val="24"/>
        </w:rPr>
        <w:t xml:space="preserve"> musí byť vopred prerokovaná a schválená Objednávateľom). </w:t>
      </w:r>
    </w:p>
    <w:p w14:paraId="63B9D5FD" w14:textId="77777777" w:rsidR="0081322F" w:rsidRPr="0081322F" w:rsidRDefault="0081322F" w:rsidP="009F3911">
      <w:pPr>
        <w:spacing w:after="120"/>
        <w:rPr>
          <w:szCs w:val="24"/>
        </w:rPr>
      </w:pPr>
      <w:r w:rsidRPr="0081322F">
        <w:rPr>
          <w:szCs w:val="24"/>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0D12E037" w14:textId="56C30C39" w:rsidR="007C0685" w:rsidRPr="007D6DEF" w:rsidRDefault="0081322F" w:rsidP="007D6DEF">
      <w:pPr>
        <w:spacing w:before="120" w:after="120"/>
        <w:rPr>
          <w:szCs w:val="24"/>
        </w:rPr>
      </w:pPr>
      <w:r w:rsidRPr="0081322F">
        <w:rPr>
          <w:szCs w:val="24"/>
        </w:rPr>
        <w:t>Pre vylúčenie pochybností platí, že za zmenu s povinnosťou postupovať podľa predchádzajúcich ustanovení sa považuje aj prípad, ak Zhotoviteľ uviedol v ponuke iný materiál resp. technológiu ako sú uvedené v</w:t>
      </w:r>
      <w:r w:rsidR="007D6DEF">
        <w:rPr>
          <w:szCs w:val="24"/>
        </w:rPr>
        <w:t> Prílohe č. 1</w:t>
      </w:r>
      <w:r w:rsidRPr="0081322F">
        <w:rPr>
          <w:szCs w:val="24"/>
        </w:rPr>
        <w:t>, avšak Zhotoviteľ sa rozhodne použiť materiál resp. technológiu uvedenú v</w:t>
      </w:r>
      <w:r w:rsidR="007D6DEF">
        <w:rPr>
          <w:szCs w:val="24"/>
        </w:rPr>
        <w:t> Prílohe č. 1</w:t>
      </w:r>
      <w:r w:rsidRPr="0081322F">
        <w:rPr>
          <w:szCs w:val="24"/>
        </w:rPr>
        <w:t>.</w:t>
      </w:r>
    </w:p>
    <w:p w14:paraId="5EEA99C2" w14:textId="3481F0A3" w:rsidR="00D535C9" w:rsidRPr="00D535C9" w:rsidRDefault="00D535C9" w:rsidP="00DC09F0">
      <w:pPr>
        <w:spacing w:before="120" w:after="120"/>
        <w:ind w:right="-142"/>
        <w:jc w:val="center"/>
        <w:outlineLvl w:val="1"/>
        <w:rPr>
          <w:b/>
          <w:sz w:val="28"/>
          <w:szCs w:val="28"/>
        </w:rPr>
      </w:pPr>
      <w:r w:rsidRPr="00D535C9">
        <w:rPr>
          <w:b/>
          <w:sz w:val="28"/>
          <w:szCs w:val="28"/>
        </w:rPr>
        <w:t xml:space="preserve">Článok 14 Zmluvná cena a platby  </w:t>
      </w:r>
    </w:p>
    <w:p w14:paraId="69198210" w14:textId="77777777" w:rsidR="00D535C9" w:rsidRPr="00D535C9" w:rsidRDefault="00D535C9" w:rsidP="00DC09F0">
      <w:pPr>
        <w:spacing w:before="120" w:after="120"/>
        <w:ind w:right="-142"/>
        <w:outlineLvl w:val="2"/>
        <w:rPr>
          <w:b/>
          <w:szCs w:val="24"/>
        </w:rPr>
      </w:pPr>
      <w:r w:rsidRPr="00D535C9">
        <w:rPr>
          <w:b/>
          <w:szCs w:val="24"/>
        </w:rPr>
        <w:t>Podčlánok 14.3 Žiadosť o Priebežné platobné potvrdenia</w:t>
      </w:r>
    </w:p>
    <w:p w14:paraId="129F90CF" w14:textId="3859E403" w:rsidR="00D535C9" w:rsidRPr="00D535C9" w:rsidRDefault="00D535C9" w:rsidP="00DC09F0">
      <w:pPr>
        <w:spacing w:after="120"/>
        <w:ind w:right="-142"/>
        <w:rPr>
          <w:szCs w:val="24"/>
          <w:lang w:eastAsia="cs-CZ"/>
        </w:rPr>
      </w:pPr>
      <w:r w:rsidRPr="00D535C9">
        <w:rPr>
          <w:szCs w:val="24"/>
          <w:lang w:eastAsia="cs-CZ"/>
        </w:rPr>
        <w:lastRenderedPageBreak/>
        <w:t>Prvý odstavec sa ruší a nahrádza sa nasledujúcim textom:</w:t>
      </w:r>
    </w:p>
    <w:p w14:paraId="5E16E284" w14:textId="2D5CC3F3" w:rsidR="00D535C9" w:rsidRDefault="00D535C9" w:rsidP="00DC09F0">
      <w:pPr>
        <w:spacing w:before="120" w:after="120"/>
        <w:ind w:right="-142"/>
        <w:rPr>
          <w:szCs w:val="24"/>
          <w:lang w:eastAsia="x-none"/>
        </w:rPr>
      </w:pPr>
      <w:r w:rsidRPr="00D535C9">
        <w:rPr>
          <w:szCs w:val="24"/>
        </w:rPr>
        <w:t xml:space="preserve">Zhotoviteľ je povinný predložiť Stavebnému dozorovi po skončení každého kalendárneho mesiaca v  6 vyhotoveniach Prehlásenie vo forme schválenej Stavebným dozorom a Objednávateľom, v ktorom podrobne uvedie čiastky, o ktorých sa Zhotoviteľ domnieva, že na ne má právo spolu s podpornými dokumentmi. Každé vyhotovenie musí byť rovnopis s originálnymi podpismi. </w:t>
      </w:r>
      <w:r w:rsidRPr="00D535C9">
        <w:rPr>
          <w:szCs w:val="24"/>
          <w:lang w:eastAsia="x-none"/>
        </w:rPr>
        <w:t>Objednávateľ je oprávnený počas plnenia Zmluvy jednostranne zmeniť požadovaný počet vyhotovení, pričom táto zmena nevyžaduje uzatvorenie dodatku.</w:t>
      </w:r>
    </w:p>
    <w:p w14:paraId="6881E10C" w14:textId="6EFA7E1B" w:rsidR="006D0F2C" w:rsidRPr="006D0F2C" w:rsidRDefault="006D0F2C" w:rsidP="006D0F2C">
      <w:pPr>
        <w:keepNext/>
        <w:spacing w:before="120" w:after="0"/>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„DSPRS“</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sidR="00706054">
        <w:rPr>
          <w:rFonts w:eastAsia="Times New Roman"/>
          <w:szCs w:val="24"/>
          <w:lang w:eastAsia="x-none"/>
        </w:rPr>
        <w:t xml:space="preserve">podpísaní preberacieho protokolu pre </w:t>
      </w:r>
      <w:r w:rsidRPr="006D0F2C">
        <w:rPr>
          <w:rFonts w:eastAsia="Times New Roman"/>
          <w:szCs w:val="24"/>
          <w:lang w:val="x-none" w:eastAsia="x-none"/>
        </w:rPr>
        <w:t>DSPRS</w:t>
      </w:r>
      <w:r w:rsidR="00706054">
        <w:rPr>
          <w:rFonts w:eastAsia="Times New Roman"/>
          <w:szCs w:val="24"/>
          <w:lang w:eastAsia="x-none"/>
        </w:rPr>
        <w:t xml:space="preserve"> zo strany Objednávateľa</w:t>
      </w:r>
      <w:r w:rsidRPr="006D0F2C">
        <w:rPr>
          <w:rFonts w:eastAsia="Times New Roman"/>
          <w:szCs w:val="24"/>
          <w:lang w:eastAsia="x-none"/>
        </w:rPr>
        <w:t>.</w:t>
      </w:r>
    </w:p>
    <w:p w14:paraId="59A38238" w14:textId="46FD33AE" w:rsidR="006D0F2C" w:rsidRPr="006D0F2C" w:rsidRDefault="006D0F2C" w:rsidP="006D0F2C">
      <w:pPr>
        <w:keepNext/>
        <w:spacing w:before="120" w:after="0"/>
        <w:outlineLvl w:val="2"/>
        <w:rPr>
          <w:rFonts w:eastAsia="Times New Roman"/>
          <w:szCs w:val="24"/>
          <w:lang w:eastAsia="cs-CZ"/>
        </w:rPr>
      </w:pPr>
      <w:r w:rsidRPr="006D0F2C">
        <w:rPr>
          <w:rFonts w:eastAsia="Times New Roman"/>
          <w:szCs w:val="24"/>
          <w:lang w:eastAsia="cs-CZ"/>
        </w:rPr>
        <w:t xml:space="preserve">Zhotoviteľovi vznikne právo zahrnúť položku „IČ </w:t>
      </w:r>
      <w:r w:rsidR="002A241B">
        <w:rPr>
          <w:rFonts w:eastAsia="Times New Roman"/>
          <w:szCs w:val="24"/>
          <w:lang w:eastAsia="cs-CZ"/>
        </w:rPr>
        <w:t xml:space="preserve">pre </w:t>
      </w:r>
      <w:r w:rsidRPr="006D0F2C">
        <w:rPr>
          <w:rFonts w:eastAsia="Times New Roman"/>
          <w:szCs w:val="24"/>
          <w:lang w:eastAsia="cs-CZ"/>
        </w:rPr>
        <w:t xml:space="preserve">DSPRS“ do Prehlásenia resp. Záverečného prehlásenia po </w:t>
      </w:r>
      <w:r w:rsidR="00706054">
        <w:rPr>
          <w:rFonts w:eastAsia="Times New Roman"/>
          <w:szCs w:val="24"/>
          <w:lang w:eastAsia="x-none"/>
        </w:rPr>
        <w:t xml:space="preserve">podpísaní preberacieho protokolu pre IČ pre DSPRS zo strany Objednávateľa, </w:t>
      </w:r>
      <w:r w:rsidR="005344E6">
        <w:rPr>
          <w:rFonts w:eastAsia="Times New Roman"/>
          <w:szCs w:val="24"/>
          <w:lang w:eastAsia="x-none"/>
        </w:rPr>
        <w:t xml:space="preserve">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posledného právoplatného stavebného povolenia.</w:t>
      </w:r>
    </w:p>
    <w:p w14:paraId="70C777A8" w14:textId="14217DFF" w:rsidR="006D0F2C" w:rsidRDefault="006D0F2C" w:rsidP="006D0F2C">
      <w:pPr>
        <w:keepNext/>
        <w:spacing w:before="120" w:after="0"/>
        <w:outlineLvl w:val="2"/>
        <w:rPr>
          <w:rFonts w:eastAsia="Times New Roman"/>
          <w:szCs w:val="24"/>
          <w:lang w:eastAsia="cs-CZ"/>
        </w:rPr>
      </w:pPr>
      <w:r w:rsidRPr="006D0F2C">
        <w:rPr>
          <w:rFonts w:eastAsia="Times New Roman"/>
          <w:szCs w:val="24"/>
          <w:lang w:eastAsia="cs-CZ"/>
        </w:rPr>
        <w:t xml:space="preserve">Zhotoviteľovi vznikne právo zahrnúť položku „IČ ku kolaudácií“ do Prehlásenia resp. Záverečného prehlásenia po </w:t>
      </w:r>
      <w:r w:rsidR="005344E6">
        <w:rPr>
          <w:rFonts w:eastAsia="Times New Roman"/>
          <w:szCs w:val="24"/>
          <w:lang w:eastAsia="x-none"/>
        </w:rPr>
        <w:t xml:space="preserve">podpísaní preberacieho protokolu pre IČ </w:t>
      </w:r>
      <w:r w:rsidR="00602F5E">
        <w:rPr>
          <w:rFonts w:eastAsia="Times New Roman"/>
          <w:szCs w:val="24"/>
          <w:lang w:eastAsia="x-none"/>
        </w:rPr>
        <w:t>ku kolaudácii</w:t>
      </w:r>
      <w:r w:rsidR="005344E6">
        <w:rPr>
          <w:rFonts w:eastAsia="Times New Roman"/>
          <w:szCs w:val="24"/>
          <w:lang w:eastAsia="x-none"/>
        </w:rPr>
        <w:t xml:space="preserve"> zo strany Objednávateľa</w:t>
      </w:r>
      <w:r w:rsidR="005344E6">
        <w:rPr>
          <w:rFonts w:eastAsia="Times New Roman"/>
          <w:szCs w:val="24"/>
          <w:lang w:eastAsia="cs-CZ"/>
        </w:rPr>
        <w:t xml:space="preserve">, 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kompletnej dokladovej časti nevyhnutnej pre vydanie právoplatného kolaudačného rozhodnutia resp. kolaudačných rozhodnutí.</w:t>
      </w:r>
    </w:p>
    <w:p w14:paraId="08A2FB65" w14:textId="70021928" w:rsidR="009144AD" w:rsidRPr="006D0F2C" w:rsidRDefault="009144AD" w:rsidP="006D0F2C">
      <w:pPr>
        <w:keepNext/>
        <w:spacing w:before="120" w:after="0"/>
        <w:outlineLvl w:val="2"/>
        <w:rPr>
          <w:rFonts w:eastAsia="Times New Roman"/>
          <w:szCs w:val="24"/>
          <w:lang w:eastAsia="cs-CZ"/>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Pr>
          <w:rFonts w:eastAsia="Times New Roman"/>
          <w:szCs w:val="24"/>
          <w:lang w:eastAsia="x-none"/>
        </w:rPr>
        <w:t>DS</w:t>
      </w:r>
      <w:r w:rsidRPr="006D0F2C">
        <w:rPr>
          <w:rFonts w:eastAsia="Times New Roman"/>
          <w:szCs w:val="24"/>
          <w:lang w:eastAsia="x-none"/>
        </w:rPr>
        <w:t>RS“</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Pr>
          <w:rFonts w:eastAsia="Times New Roman"/>
          <w:szCs w:val="24"/>
          <w:lang w:val="x-none" w:eastAsia="x-none"/>
        </w:rPr>
        <w:t xml:space="preserve"> po </w:t>
      </w:r>
      <w:r w:rsidR="00602F5E">
        <w:rPr>
          <w:rFonts w:eastAsia="Times New Roman"/>
          <w:szCs w:val="24"/>
          <w:lang w:eastAsia="x-none"/>
        </w:rPr>
        <w:t>podpísaní preberacieho protokolu pre DSRS zo strany Objednávateľa</w:t>
      </w:r>
      <w:r w:rsidR="00602F5E">
        <w:rPr>
          <w:rFonts w:eastAsia="Times New Roman"/>
          <w:szCs w:val="24"/>
          <w:lang w:eastAsia="cs-CZ"/>
        </w:rPr>
        <w:t>, ktorým Objednávateľ potvrdí</w:t>
      </w:r>
      <w:r w:rsidR="00602F5E">
        <w:rPr>
          <w:rFonts w:eastAsia="Times New Roman"/>
          <w:szCs w:val="24"/>
          <w:lang w:val="x-none" w:eastAsia="x-none"/>
        </w:rPr>
        <w:t xml:space="preserve"> </w:t>
      </w:r>
      <w:r>
        <w:rPr>
          <w:rFonts w:eastAsia="Times New Roman"/>
          <w:szCs w:val="24"/>
          <w:lang w:val="x-none" w:eastAsia="x-none"/>
        </w:rPr>
        <w:t>dodan</w:t>
      </w:r>
      <w:r w:rsidR="00602F5E">
        <w:rPr>
          <w:rFonts w:eastAsia="Times New Roman"/>
          <w:szCs w:val="24"/>
          <w:lang w:eastAsia="x-none"/>
        </w:rPr>
        <w:t>ie</w:t>
      </w:r>
      <w:r>
        <w:rPr>
          <w:rFonts w:eastAsia="Times New Roman"/>
          <w:szCs w:val="24"/>
          <w:lang w:val="x-none" w:eastAsia="x-none"/>
        </w:rPr>
        <w:t xml:space="preserve"> DS</w:t>
      </w:r>
      <w:r w:rsidRPr="006D0F2C">
        <w:rPr>
          <w:rFonts w:eastAsia="Times New Roman"/>
          <w:szCs w:val="24"/>
          <w:lang w:val="x-none" w:eastAsia="x-none"/>
        </w:rPr>
        <w:t>RS</w:t>
      </w:r>
      <w:r w:rsidRPr="009144AD">
        <w:t xml:space="preserve"> </w:t>
      </w:r>
      <w:r w:rsidRPr="009144AD">
        <w:rPr>
          <w:rFonts w:eastAsia="Times New Roman"/>
          <w:szCs w:val="24"/>
          <w:lang w:val="x-none" w:eastAsia="x-none"/>
        </w:rPr>
        <w:t xml:space="preserve">pre </w:t>
      </w:r>
      <w:r>
        <w:rPr>
          <w:rFonts w:eastAsia="Times New Roman"/>
          <w:szCs w:val="24"/>
          <w:lang w:val="x-none" w:eastAsia="x-none"/>
        </w:rPr>
        <w:t>Dielo</w:t>
      </w:r>
      <w:r w:rsidRPr="006D0F2C">
        <w:rPr>
          <w:rFonts w:eastAsia="Times New Roman"/>
          <w:szCs w:val="24"/>
          <w:lang w:eastAsia="x-none"/>
        </w:rPr>
        <w:t>.</w:t>
      </w:r>
    </w:p>
    <w:p w14:paraId="289BED5E" w14:textId="5375F11A" w:rsidR="000E6D6E" w:rsidRPr="006D0F2C" w:rsidRDefault="000E6D6E" w:rsidP="000E6D6E">
      <w:pPr>
        <w:keepNext/>
        <w:spacing w:before="120" w:after="0"/>
        <w:outlineLvl w:val="2"/>
        <w:rPr>
          <w:rFonts w:eastAsia="Times New Roman"/>
          <w:szCs w:val="24"/>
          <w:lang w:eastAsia="cs-CZ"/>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Pr>
          <w:rFonts w:eastAsia="Times New Roman"/>
          <w:szCs w:val="24"/>
          <w:lang w:eastAsia="x-none"/>
        </w:rPr>
        <w:t xml:space="preserve">TSI CCS“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Pr>
          <w:rFonts w:eastAsia="Times New Roman"/>
          <w:szCs w:val="24"/>
          <w:lang w:val="x-none" w:eastAsia="x-none"/>
        </w:rPr>
        <w:t xml:space="preserve"> po </w:t>
      </w:r>
      <w:r>
        <w:rPr>
          <w:rFonts w:eastAsia="Times New Roman"/>
          <w:szCs w:val="24"/>
          <w:lang w:eastAsia="x-none"/>
        </w:rPr>
        <w:t xml:space="preserve">podpísaní preberacieho protokolu </w:t>
      </w:r>
      <w:r w:rsidR="00F877D6">
        <w:rPr>
          <w:rFonts w:eastAsia="Times New Roman"/>
          <w:szCs w:val="24"/>
          <w:lang w:eastAsia="x-none"/>
        </w:rPr>
        <w:t xml:space="preserve">v zmysle bodu 1.2.7. </w:t>
      </w:r>
    </w:p>
    <w:p w14:paraId="2F4655A7" w14:textId="257934FD" w:rsidR="006D0F2C" w:rsidRPr="006D0F2C" w:rsidRDefault="006D0F2C" w:rsidP="006D0F2C">
      <w:pPr>
        <w:keepNext/>
        <w:spacing w:before="120" w:after="0"/>
        <w:outlineLvl w:val="2"/>
        <w:rPr>
          <w:rFonts w:eastAsia="Times New Roman"/>
          <w:szCs w:val="24"/>
          <w:lang w:eastAsia="cs-CZ"/>
        </w:rPr>
      </w:pPr>
      <w:r w:rsidRPr="006D0F2C">
        <w:rPr>
          <w:rFonts w:eastAsia="Times New Roman"/>
          <w:szCs w:val="24"/>
          <w:lang w:eastAsia="cs-CZ"/>
        </w:rPr>
        <w:t>Zhotoviteľovi vznikne právo zahrnúť položku „MPV“ do Prehlásenia resp. Záverečného prehlásenia nasledovne:</w:t>
      </w:r>
    </w:p>
    <w:p w14:paraId="3850B79E" w14:textId="7A2E079A" w:rsidR="006D0F2C" w:rsidRPr="006D0F2C" w:rsidRDefault="006D0F2C" w:rsidP="008F4C19">
      <w:pPr>
        <w:keepNext/>
        <w:tabs>
          <w:tab w:val="left" w:pos="426"/>
        </w:tabs>
        <w:spacing w:after="0"/>
        <w:ind w:left="426" w:hanging="284"/>
        <w:outlineLvl w:val="2"/>
        <w:rPr>
          <w:rFonts w:eastAsia="Times New Roman"/>
          <w:szCs w:val="24"/>
          <w:lang w:eastAsia="cs-CZ"/>
        </w:rPr>
      </w:pPr>
      <w:r w:rsidRPr="006D0F2C">
        <w:rPr>
          <w:rFonts w:eastAsia="Times New Roman"/>
          <w:szCs w:val="24"/>
          <w:lang w:eastAsia="cs-CZ"/>
        </w:rPr>
        <w:t xml:space="preserve">a) </w:t>
      </w:r>
      <w:r w:rsidRPr="006D0F2C">
        <w:rPr>
          <w:rFonts w:eastAsia="Times New Roman"/>
          <w:szCs w:val="24"/>
          <w:lang w:eastAsia="cs-CZ"/>
        </w:rPr>
        <w:tab/>
        <w:t xml:space="preserve">v prípade vysporiadania vlastníkov pozemkov formou MPV – trvalý záber vo výške 100 % z ceny za jedného vlastníka po dodaní dokladov uvedených </w:t>
      </w:r>
      <w:r w:rsidR="002A241B">
        <w:rPr>
          <w:rFonts w:eastAsia="Times New Roman"/>
          <w:szCs w:val="24"/>
          <w:lang w:eastAsia="cs-CZ"/>
        </w:rPr>
        <w:t>v Prílohe č. 1 – Požiadavky Objednávateľa</w:t>
      </w:r>
      <w:r w:rsidR="009163C9">
        <w:rPr>
          <w:rFonts w:eastAsia="Times New Roman"/>
          <w:szCs w:val="24"/>
          <w:lang w:eastAsia="cs-CZ"/>
        </w:rPr>
        <w:t>, časť s názvom „MPV“</w:t>
      </w:r>
      <w:r w:rsidRPr="006D0F2C">
        <w:rPr>
          <w:rFonts w:eastAsia="Times New Roman"/>
          <w:szCs w:val="24"/>
          <w:lang w:eastAsia="cs-CZ"/>
        </w:rPr>
        <w:t>,</w:t>
      </w:r>
    </w:p>
    <w:p w14:paraId="0BA0FAF9" w14:textId="77777777" w:rsidR="006D0F2C" w:rsidRPr="006D0F2C" w:rsidRDefault="006D0F2C" w:rsidP="008F4C19">
      <w:pPr>
        <w:keepNext/>
        <w:tabs>
          <w:tab w:val="left" w:pos="426"/>
        </w:tabs>
        <w:spacing w:after="0"/>
        <w:ind w:left="426" w:hanging="284"/>
        <w:outlineLvl w:val="2"/>
        <w:rPr>
          <w:rFonts w:eastAsia="Times New Roman"/>
          <w:szCs w:val="24"/>
          <w:lang w:eastAsia="cs-CZ"/>
        </w:rPr>
      </w:pPr>
      <w:r w:rsidRPr="006D0F2C">
        <w:rPr>
          <w:rFonts w:eastAsia="Times New Roman"/>
          <w:szCs w:val="24"/>
          <w:lang w:eastAsia="cs-CZ"/>
        </w:rPr>
        <w:t xml:space="preserve">b) </w:t>
      </w:r>
      <w:r w:rsidRPr="006D0F2C">
        <w:rPr>
          <w:rFonts w:eastAsia="Times New Roman"/>
          <w:szCs w:val="24"/>
          <w:lang w:eastAsia="cs-CZ"/>
        </w:rPr>
        <w:tab/>
        <w:t>v prípade vysporiadania vlastníkov pozemkov formou MPV – vecné bremeno nasledovne:</w:t>
      </w:r>
    </w:p>
    <w:p w14:paraId="39C8DC61" w14:textId="1B92306F" w:rsidR="006D0F2C" w:rsidRPr="006D0F2C" w:rsidRDefault="006D0F2C" w:rsidP="008F4C19">
      <w:pPr>
        <w:keepNext/>
        <w:tabs>
          <w:tab w:val="left" w:pos="851"/>
        </w:tabs>
        <w:spacing w:after="0"/>
        <w:ind w:left="851" w:hanging="425"/>
        <w:outlineLvl w:val="2"/>
        <w:rPr>
          <w:rFonts w:eastAsia="Times New Roman"/>
          <w:szCs w:val="24"/>
          <w:lang w:eastAsia="cs-CZ"/>
        </w:rPr>
      </w:pPr>
      <w:r w:rsidRPr="006D0F2C">
        <w:rPr>
          <w:rFonts w:eastAsia="Times New Roman"/>
          <w:szCs w:val="24"/>
          <w:lang w:eastAsia="cs-CZ"/>
        </w:rPr>
        <w:t xml:space="preserve">b1) v prípade MPV k stavebnému konaniu 50 % z ceny za jedného vlastníka po nadobudnutí právoplatnosti stavebného povolenia (resp. doručením oznámenia stavebného úradu k ohláseniu stavebných úprav v znení bez námietok alebo oznámenia stavebného úradu, že ohlásenie sa nevyžaduje) a zvyšných 50 % z ceny za jedného vlastníka po dodaní dokladov </w:t>
      </w:r>
      <w:r w:rsidR="002A241B" w:rsidRPr="006D0F2C">
        <w:rPr>
          <w:rFonts w:eastAsia="Times New Roman"/>
          <w:szCs w:val="24"/>
          <w:lang w:eastAsia="cs-CZ"/>
        </w:rPr>
        <w:t xml:space="preserve">uvedených </w:t>
      </w:r>
      <w:r w:rsidR="002A241B">
        <w:rPr>
          <w:rFonts w:eastAsia="Times New Roman"/>
          <w:szCs w:val="24"/>
          <w:lang w:eastAsia="cs-CZ"/>
        </w:rPr>
        <w:t>v Prílohe č. 1 – Požiadavky Objednávateľa</w:t>
      </w:r>
      <w:r w:rsidR="009163C9">
        <w:rPr>
          <w:rFonts w:eastAsia="Times New Roman"/>
          <w:szCs w:val="24"/>
          <w:lang w:eastAsia="cs-CZ"/>
        </w:rPr>
        <w:t xml:space="preserve">, </w:t>
      </w:r>
      <w:r w:rsidR="009163C9" w:rsidRPr="009163C9">
        <w:rPr>
          <w:rFonts w:eastAsia="Times New Roman"/>
          <w:szCs w:val="24"/>
          <w:lang w:eastAsia="cs-CZ"/>
        </w:rPr>
        <w:t xml:space="preserve"> </w:t>
      </w:r>
      <w:r w:rsidR="009163C9">
        <w:rPr>
          <w:rFonts w:eastAsia="Times New Roman"/>
          <w:szCs w:val="24"/>
          <w:lang w:eastAsia="cs-CZ"/>
        </w:rPr>
        <w:t>časť s názvom „MPV“</w:t>
      </w:r>
      <w:r w:rsidR="002A241B" w:rsidRPr="006D0F2C">
        <w:rPr>
          <w:rFonts w:eastAsia="Times New Roman"/>
          <w:szCs w:val="24"/>
          <w:lang w:eastAsia="cs-CZ"/>
        </w:rPr>
        <w:t>,</w:t>
      </w:r>
    </w:p>
    <w:p w14:paraId="69BB385F" w14:textId="643B8D77" w:rsidR="006D0F2C" w:rsidRPr="006D0F2C" w:rsidRDefault="006D0F2C" w:rsidP="008F4C19">
      <w:pPr>
        <w:keepNext/>
        <w:tabs>
          <w:tab w:val="left" w:pos="851"/>
        </w:tabs>
        <w:spacing w:after="0"/>
        <w:ind w:left="851" w:hanging="425"/>
        <w:outlineLvl w:val="2"/>
        <w:rPr>
          <w:rFonts w:eastAsia="Times New Roman"/>
          <w:szCs w:val="24"/>
          <w:lang w:eastAsia="cs-CZ"/>
        </w:rPr>
      </w:pPr>
      <w:r w:rsidRPr="006D0F2C">
        <w:rPr>
          <w:rFonts w:eastAsia="Times New Roman"/>
          <w:szCs w:val="24"/>
          <w:lang w:eastAsia="cs-CZ"/>
        </w:rPr>
        <w:t xml:space="preserve">b2) </w:t>
      </w:r>
      <w:r w:rsidRPr="006D0F2C">
        <w:rPr>
          <w:rFonts w:eastAsia="Times New Roman"/>
          <w:szCs w:val="24"/>
          <w:lang w:eastAsia="cs-CZ"/>
        </w:rPr>
        <w:tab/>
        <w:t xml:space="preserve">v prípade MPV novozistených vlastníkov 100 % z ceny za jedného vlastníka po dodaní dokladov </w:t>
      </w:r>
      <w:r w:rsidR="002A241B" w:rsidRPr="006D0F2C">
        <w:rPr>
          <w:rFonts w:eastAsia="Times New Roman"/>
          <w:szCs w:val="24"/>
          <w:lang w:eastAsia="cs-CZ"/>
        </w:rPr>
        <w:t xml:space="preserve">uvedených </w:t>
      </w:r>
      <w:r w:rsidR="002A241B">
        <w:rPr>
          <w:rFonts w:eastAsia="Times New Roman"/>
          <w:szCs w:val="24"/>
          <w:lang w:eastAsia="cs-CZ"/>
        </w:rPr>
        <w:t>v Prílohe č. 1 – Požiadavky Objednávateľa</w:t>
      </w:r>
      <w:r w:rsidR="009163C9">
        <w:rPr>
          <w:rFonts w:eastAsia="Times New Roman"/>
          <w:szCs w:val="24"/>
          <w:lang w:eastAsia="cs-CZ"/>
        </w:rPr>
        <w:t xml:space="preserve">, </w:t>
      </w:r>
      <w:r w:rsidR="009163C9" w:rsidRPr="009163C9">
        <w:rPr>
          <w:rFonts w:eastAsia="Times New Roman"/>
          <w:szCs w:val="24"/>
          <w:lang w:eastAsia="cs-CZ"/>
        </w:rPr>
        <w:t xml:space="preserve"> </w:t>
      </w:r>
      <w:r w:rsidR="009163C9">
        <w:rPr>
          <w:rFonts w:eastAsia="Times New Roman"/>
          <w:szCs w:val="24"/>
          <w:lang w:eastAsia="cs-CZ"/>
        </w:rPr>
        <w:t>časť s názvom „MPV“</w:t>
      </w:r>
      <w:r w:rsidRPr="006D0F2C">
        <w:rPr>
          <w:rFonts w:eastAsia="Times New Roman"/>
          <w:szCs w:val="24"/>
          <w:lang w:eastAsia="cs-CZ"/>
        </w:rPr>
        <w:t>.</w:t>
      </w:r>
    </w:p>
    <w:p w14:paraId="4E6E8B1F" w14:textId="42BCEAA3" w:rsidR="006D0F2C" w:rsidRPr="006D0F2C" w:rsidRDefault="006D0F2C" w:rsidP="006D0F2C">
      <w:pPr>
        <w:keepNext/>
        <w:spacing w:before="120" w:after="0"/>
        <w:outlineLvl w:val="2"/>
        <w:rPr>
          <w:rFonts w:eastAsia="Times New Roman"/>
          <w:szCs w:val="24"/>
          <w:lang w:eastAsia="cs-CZ"/>
        </w:rPr>
      </w:pPr>
      <w:r w:rsidRPr="006D0F2C">
        <w:rPr>
          <w:rFonts w:eastAsia="Times New Roman"/>
          <w:szCs w:val="24"/>
          <w:lang w:eastAsia="cs-CZ"/>
        </w:rPr>
        <w:t>Zhotoviteľovi vznikne právo zahrnúť položky jednotlivých PS/SO do Prehlásenia resp. Záverečného prehlásenia nasledovne:</w:t>
      </w:r>
    </w:p>
    <w:p w14:paraId="01DC12B6" w14:textId="7DA5C1FC" w:rsidR="006D0F2C" w:rsidRPr="006D0F2C" w:rsidRDefault="006D0F2C" w:rsidP="003A6D96">
      <w:pPr>
        <w:keepNext/>
        <w:numPr>
          <w:ilvl w:val="3"/>
          <w:numId w:val="143"/>
        </w:numPr>
        <w:spacing w:before="120" w:after="200"/>
        <w:ind w:left="426" w:hanging="426"/>
        <w:contextualSpacing/>
        <w:outlineLvl w:val="2"/>
        <w:rPr>
          <w:szCs w:val="24"/>
          <w:lang w:eastAsia="cs-CZ"/>
        </w:rPr>
      </w:pPr>
      <w:r w:rsidRPr="006D0F2C">
        <w:rPr>
          <w:szCs w:val="24"/>
          <w:lang w:eastAsia="cs-CZ"/>
        </w:rPr>
        <w:t>Po vypracovaní DSPRS Zhotoviteľ môže predložiť na odsúhlasenie Stavebnému dozorovi a Objednávateľovi pre každý PS/SO samostatný rozpis v rozloženej forme (na niekoľko položiek</w:t>
      </w:r>
      <w:r w:rsidR="002A241B">
        <w:rPr>
          <w:szCs w:val="24"/>
          <w:lang w:eastAsia="cs-CZ"/>
        </w:rPr>
        <w:t xml:space="preserve"> (minimálne na 2 položky)</w:t>
      </w:r>
      <w:r w:rsidRPr="006D0F2C">
        <w:rPr>
          <w:szCs w:val="24"/>
          <w:lang w:eastAsia="cs-CZ"/>
        </w:rPr>
        <w:t>), z ktorého bude zrejmá hodnota prác a dodávok obsiahnutých v paušálnej  cene daného PS/SO (ďalej len „</w:t>
      </w:r>
      <w:r w:rsidRPr="006D0F2C">
        <w:rPr>
          <w:b/>
          <w:szCs w:val="24"/>
          <w:lang w:eastAsia="cs-CZ"/>
        </w:rPr>
        <w:t>Rozpis (rozloženie paušálnej ceny)</w:t>
      </w:r>
      <w:r w:rsidRPr="006D0F2C">
        <w:rPr>
          <w:szCs w:val="24"/>
          <w:lang w:eastAsia="cs-CZ"/>
        </w:rPr>
        <w:t>“). Predmetný „Rozpis (rozloženie paušálnej ceny)“ pre daný PS/SO (t.j. rozloženie paušálnej ceny daného PS/SO na paušálne ceny niekoľkých položiek) bude  ocenený tak, aby súčet  paušálnych cien jednotlivých položiek bol zhodný  (rovnaký) s príslušnou  paušálnou cenou daného PS/SO podľa Prílohy č. 2</w:t>
      </w:r>
      <w:r w:rsidR="0097032D">
        <w:rPr>
          <w:szCs w:val="24"/>
          <w:lang w:eastAsia="cs-CZ"/>
        </w:rPr>
        <w:t xml:space="preserve"> </w:t>
      </w:r>
      <w:r w:rsidR="006C1BCD">
        <w:rPr>
          <w:szCs w:val="24"/>
          <w:lang w:eastAsia="cs-CZ"/>
        </w:rPr>
        <w:t>-</w:t>
      </w:r>
      <w:r w:rsidR="0097032D">
        <w:rPr>
          <w:szCs w:val="24"/>
          <w:lang w:eastAsia="cs-CZ"/>
        </w:rPr>
        <w:t xml:space="preserve"> Ocenený súpis položiek</w:t>
      </w:r>
      <w:r w:rsidRPr="006D0F2C">
        <w:rPr>
          <w:szCs w:val="24"/>
          <w:lang w:eastAsia="cs-CZ"/>
        </w:rPr>
        <w:t xml:space="preserve">. </w:t>
      </w:r>
      <w:r w:rsidR="006C1BCD">
        <w:rPr>
          <w:szCs w:val="24"/>
          <w:lang w:eastAsia="cs-CZ"/>
        </w:rPr>
        <w:t xml:space="preserve">Vzory </w:t>
      </w:r>
      <w:r w:rsidR="006C1BCD" w:rsidRPr="006C1BCD">
        <w:rPr>
          <w:szCs w:val="24"/>
          <w:lang w:eastAsia="cs-CZ"/>
        </w:rPr>
        <w:t>„Rozpis</w:t>
      </w:r>
      <w:r w:rsidR="006C1BCD">
        <w:rPr>
          <w:szCs w:val="24"/>
          <w:lang w:eastAsia="cs-CZ"/>
        </w:rPr>
        <w:t>u</w:t>
      </w:r>
      <w:r w:rsidR="006C1BCD" w:rsidRPr="006C1BCD">
        <w:rPr>
          <w:szCs w:val="24"/>
          <w:lang w:eastAsia="cs-CZ"/>
        </w:rPr>
        <w:t xml:space="preserve"> (rozloženie paušálnej ceny)“</w:t>
      </w:r>
      <w:r w:rsidR="006C1BCD">
        <w:rPr>
          <w:szCs w:val="24"/>
          <w:lang w:eastAsia="cs-CZ"/>
        </w:rPr>
        <w:t xml:space="preserve"> sú uvedené v Prílohe č. 10 - </w:t>
      </w:r>
      <w:r w:rsidR="006C1BCD" w:rsidRPr="006C1BCD">
        <w:rPr>
          <w:szCs w:val="24"/>
          <w:lang w:eastAsia="cs-CZ"/>
        </w:rPr>
        <w:t>Rozpis (rozloženie paušálnej ceny) – vzory</w:t>
      </w:r>
      <w:r w:rsidR="006C1BCD">
        <w:rPr>
          <w:szCs w:val="24"/>
          <w:lang w:eastAsia="cs-CZ"/>
        </w:rPr>
        <w:t>, pričom vyplnené konkrétne údaje sú uvedené ako príklad.</w:t>
      </w:r>
    </w:p>
    <w:p w14:paraId="72C6798D" w14:textId="77777777" w:rsidR="006D0F2C" w:rsidRPr="006D0F2C" w:rsidRDefault="006D0F2C" w:rsidP="003A6D96">
      <w:pPr>
        <w:keepNext/>
        <w:numPr>
          <w:ilvl w:val="3"/>
          <w:numId w:val="143"/>
        </w:numPr>
        <w:spacing w:before="120" w:after="200"/>
        <w:ind w:left="426" w:hanging="426"/>
        <w:contextualSpacing/>
        <w:outlineLvl w:val="2"/>
        <w:rPr>
          <w:szCs w:val="24"/>
          <w:lang w:eastAsia="cs-CZ"/>
        </w:rPr>
      </w:pPr>
      <w:r w:rsidRPr="006D0F2C">
        <w:rPr>
          <w:szCs w:val="24"/>
          <w:lang w:eastAsia="cs-CZ"/>
        </w:rPr>
        <w:t xml:space="preserve">Bezodkladne po obdržaní súhlasného stanoviska Stavebného dozora a súhlasného stanoviska Objednávateľa k predloženému „Rozpisu (rozloženie paušálnej ceny)“ pre príslušný PS/SO je Zhotoviteľ povinný predložiť Stavebnému dozorovi na podpis predmetný „Rozpis </w:t>
      </w:r>
      <w:r w:rsidRPr="006D0F2C">
        <w:rPr>
          <w:szCs w:val="24"/>
          <w:lang w:eastAsia="cs-CZ"/>
        </w:rPr>
        <w:lastRenderedPageBreak/>
        <w:t xml:space="preserve">(rozloženie paušálnej ceny)“ (podpísaný Zhotoviteľom) v 6 originálnych vyhotoveniach. Po podpísaní „Rozpisu (rozloženie paušálnej ceny)“ Stavebným dozorom je Zhotoviteľ povinný predložiť „Rozpis (rozloženie paušálnej ceny)“ (podpísaný Zhotoviteľom a Stavebným dozorom) v 4 originálnych vyhotoveniach Objednávateľovi, 1 vyhotovenie si ponecháva Stavebný dozor a 1 vyhotovenie si ponecháva Zhotoviteľ. </w:t>
      </w:r>
    </w:p>
    <w:p w14:paraId="43320139" w14:textId="45664D76" w:rsidR="006D0F2C" w:rsidRPr="006D0F2C" w:rsidRDefault="006D0F2C" w:rsidP="003A6D96">
      <w:pPr>
        <w:keepNext/>
        <w:numPr>
          <w:ilvl w:val="3"/>
          <w:numId w:val="143"/>
        </w:numPr>
        <w:spacing w:before="120" w:after="200"/>
        <w:ind w:left="426" w:hanging="426"/>
        <w:contextualSpacing/>
        <w:outlineLvl w:val="2"/>
        <w:rPr>
          <w:szCs w:val="24"/>
          <w:lang w:eastAsia="cs-CZ"/>
        </w:rPr>
      </w:pPr>
      <w:r w:rsidRPr="006D0F2C">
        <w:rPr>
          <w:szCs w:val="24"/>
          <w:lang w:eastAsia="cs-CZ"/>
        </w:rPr>
        <w:t>Tento odsúhlasený „Rozpis (rozloženie paušálnej ceny)“ bude  slúžiť ako podklad  pre vydanie Priebežných platobných  potvrdení v súlade s podčlánkom 14.6 (</w:t>
      </w:r>
      <w:r w:rsidRPr="006D0F2C">
        <w:rPr>
          <w:bCs/>
          <w:szCs w:val="24"/>
          <w:lang w:eastAsia="cs-CZ"/>
        </w:rPr>
        <w:t>Vydanie Priebežných platobných potvrdení)</w:t>
      </w:r>
      <w:r w:rsidRPr="006D0F2C">
        <w:rPr>
          <w:szCs w:val="24"/>
          <w:lang w:eastAsia="cs-CZ"/>
        </w:rPr>
        <w:t>, resp. Záverečného platobného potvrdenia v súlade s podčlánkom 14.13 (</w:t>
      </w:r>
      <w:r w:rsidRPr="006D0F2C">
        <w:rPr>
          <w:bCs/>
          <w:szCs w:val="24"/>
          <w:lang w:eastAsia="cs-CZ"/>
        </w:rPr>
        <w:t>Vydanie Záverečného platobného potvrdenia)</w:t>
      </w:r>
      <w:r w:rsidRPr="006D0F2C">
        <w:rPr>
          <w:szCs w:val="24"/>
          <w:lang w:eastAsia="cs-CZ"/>
        </w:rPr>
        <w:t xml:space="preserve"> na základe skutočného postupu dosiahnutého pri realizácii </w:t>
      </w:r>
      <w:r w:rsidR="007B7617">
        <w:rPr>
          <w:szCs w:val="24"/>
          <w:lang w:eastAsia="cs-CZ"/>
        </w:rPr>
        <w:t>Diela</w:t>
      </w:r>
      <w:r w:rsidRPr="006D0F2C">
        <w:rPr>
          <w:szCs w:val="24"/>
          <w:lang w:eastAsia="cs-CZ"/>
        </w:rPr>
        <w:t xml:space="preserve"> (v % vyjadrení pre každú položku za príslušné obdobie).</w:t>
      </w:r>
      <w:r w:rsidR="00EE7E25" w:rsidRPr="00EE7E25">
        <w:rPr>
          <w:szCs w:val="24"/>
          <w:lang w:eastAsia="cs-CZ"/>
        </w:rPr>
        <w:t xml:space="preserve"> Vzory </w:t>
      </w:r>
      <w:r w:rsidR="00EE7E25">
        <w:rPr>
          <w:szCs w:val="24"/>
          <w:lang w:eastAsia="cs-CZ"/>
        </w:rPr>
        <w:t>súpisu vykonaných prác</w:t>
      </w:r>
      <w:r w:rsidR="00EE7E25" w:rsidRPr="00EE7E25">
        <w:rPr>
          <w:szCs w:val="24"/>
          <w:lang w:eastAsia="cs-CZ"/>
        </w:rPr>
        <w:t xml:space="preserve"> </w:t>
      </w:r>
      <w:r w:rsidR="003640F4">
        <w:rPr>
          <w:szCs w:val="24"/>
          <w:lang w:eastAsia="cs-CZ"/>
        </w:rPr>
        <w:t xml:space="preserve">pre PS/SO </w:t>
      </w:r>
      <w:r w:rsidR="00EE7E25" w:rsidRPr="00EE7E25">
        <w:rPr>
          <w:szCs w:val="24"/>
          <w:lang w:eastAsia="cs-CZ"/>
        </w:rPr>
        <w:t xml:space="preserve">sú uvedené v Prílohe č. </w:t>
      </w:r>
      <w:r w:rsidR="00EE7E25">
        <w:rPr>
          <w:szCs w:val="24"/>
          <w:lang w:eastAsia="cs-CZ"/>
        </w:rPr>
        <w:t>11</w:t>
      </w:r>
      <w:r w:rsidR="00EE7E25" w:rsidRPr="00EE7E25">
        <w:rPr>
          <w:szCs w:val="24"/>
          <w:lang w:eastAsia="cs-CZ"/>
        </w:rPr>
        <w:t xml:space="preserve"> </w:t>
      </w:r>
      <w:r w:rsidR="00EE7E25">
        <w:rPr>
          <w:szCs w:val="24"/>
          <w:lang w:eastAsia="cs-CZ"/>
        </w:rPr>
        <w:t>-</w:t>
      </w:r>
      <w:r w:rsidR="00EE7E25" w:rsidRPr="00EE7E25">
        <w:rPr>
          <w:szCs w:val="24"/>
          <w:lang w:eastAsia="cs-CZ"/>
        </w:rPr>
        <w:t xml:space="preserve"> </w:t>
      </w:r>
      <w:r w:rsidR="00EE7E25">
        <w:rPr>
          <w:szCs w:val="24"/>
          <w:lang w:eastAsia="cs-CZ"/>
        </w:rPr>
        <w:t>Súpis vykonaných prác</w:t>
      </w:r>
      <w:r w:rsidR="003640F4">
        <w:rPr>
          <w:szCs w:val="24"/>
          <w:lang w:eastAsia="cs-CZ"/>
        </w:rPr>
        <w:t xml:space="preserve"> pre PS/SO</w:t>
      </w:r>
      <w:r w:rsidR="00EE7E25" w:rsidRPr="00EE7E25">
        <w:rPr>
          <w:szCs w:val="24"/>
          <w:lang w:eastAsia="cs-CZ"/>
        </w:rPr>
        <w:t xml:space="preserve"> – vzory, pričom vyplnené konkrétne údaje sú uvedené ako príklad</w:t>
      </w:r>
      <w:r w:rsidR="00EE7E25">
        <w:rPr>
          <w:szCs w:val="24"/>
          <w:lang w:eastAsia="cs-CZ"/>
        </w:rPr>
        <w:t>.</w:t>
      </w:r>
    </w:p>
    <w:p w14:paraId="7065C0F2" w14:textId="77777777" w:rsidR="006D0F2C" w:rsidRPr="006D0F2C" w:rsidRDefault="006D0F2C" w:rsidP="003A6D96">
      <w:pPr>
        <w:keepNext/>
        <w:numPr>
          <w:ilvl w:val="3"/>
          <w:numId w:val="143"/>
        </w:numPr>
        <w:spacing w:before="120" w:after="0"/>
        <w:ind w:left="426" w:hanging="426"/>
        <w:contextualSpacing/>
        <w:jc w:val="left"/>
        <w:outlineLvl w:val="2"/>
        <w:rPr>
          <w:szCs w:val="24"/>
          <w:lang w:eastAsia="cs-CZ"/>
        </w:rPr>
      </w:pPr>
      <w:r w:rsidRPr="006D0F2C">
        <w:rPr>
          <w:szCs w:val="24"/>
          <w:lang w:eastAsia="cs-CZ"/>
        </w:rPr>
        <w:t>V prípade ak:</w:t>
      </w:r>
    </w:p>
    <w:p w14:paraId="0AA7EA92" w14:textId="77777777" w:rsidR="006D0F2C" w:rsidRPr="006D0F2C" w:rsidRDefault="006D0F2C" w:rsidP="003A6D96">
      <w:pPr>
        <w:numPr>
          <w:ilvl w:val="0"/>
          <w:numId w:val="121"/>
        </w:numPr>
        <w:tabs>
          <w:tab w:val="left" w:pos="993"/>
        </w:tabs>
        <w:spacing w:after="0"/>
        <w:ind w:left="993" w:hanging="567"/>
        <w:rPr>
          <w:rFonts w:eastAsia="Times New Roman"/>
          <w:szCs w:val="24"/>
          <w:lang w:eastAsia="cs-CZ"/>
        </w:rPr>
      </w:pPr>
      <w:r w:rsidRPr="006D0F2C">
        <w:rPr>
          <w:rFonts w:eastAsia="Times New Roman"/>
          <w:szCs w:val="24"/>
          <w:lang w:eastAsia="cs-CZ"/>
        </w:rPr>
        <w:t>Zhotoviteľ nepredloží na odsúhlasenie Stavebnému dozorovi a Objednávateľovi pre príslušný PS/SO „Rozpis (rozloženie paušálnej ceny)“ v zmysle bodu (1) vyššie, alebo</w:t>
      </w:r>
    </w:p>
    <w:p w14:paraId="66DE90D1" w14:textId="48F2FF11" w:rsidR="006D0F2C" w:rsidRPr="006D0F2C" w:rsidRDefault="006D0F2C" w:rsidP="003A6D96">
      <w:pPr>
        <w:numPr>
          <w:ilvl w:val="0"/>
          <w:numId w:val="121"/>
        </w:numPr>
        <w:tabs>
          <w:tab w:val="left" w:pos="993"/>
        </w:tabs>
        <w:spacing w:after="0"/>
        <w:ind w:left="993" w:hanging="567"/>
        <w:rPr>
          <w:rFonts w:eastAsia="Times New Roman"/>
          <w:szCs w:val="24"/>
          <w:lang w:eastAsia="cs-CZ"/>
        </w:rPr>
      </w:pPr>
      <w:r w:rsidRPr="006D0F2C">
        <w:rPr>
          <w:rFonts w:eastAsia="Times New Roman"/>
          <w:szCs w:val="24"/>
          <w:lang w:eastAsia="cs-CZ"/>
        </w:rPr>
        <w:t xml:space="preserve">Zhotoviteľom predložený „Rozpis (rozloženie paušálnej ceny)“ pre príslušný PS/SO nebude odsúhlasený Stavebným dozorom </w:t>
      </w:r>
      <w:r w:rsidR="00F11B77">
        <w:rPr>
          <w:rFonts w:eastAsia="Times New Roman"/>
          <w:szCs w:val="24"/>
          <w:lang w:eastAsia="cs-CZ"/>
        </w:rPr>
        <w:t>a/</w:t>
      </w:r>
      <w:r w:rsidRPr="006D0F2C">
        <w:rPr>
          <w:rFonts w:eastAsia="Times New Roman"/>
          <w:szCs w:val="24"/>
          <w:lang w:eastAsia="cs-CZ"/>
        </w:rPr>
        <w:t>alebo Objednávateľom v zmysle bodu (2) vyššie, alebo</w:t>
      </w:r>
    </w:p>
    <w:p w14:paraId="0366A175" w14:textId="77777777" w:rsidR="006D0F2C" w:rsidRPr="006D0F2C" w:rsidRDefault="006D0F2C" w:rsidP="003A6D96">
      <w:pPr>
        <w:numPr>
          <w:ilvl w:val="0"/>
          <w:numId w:val="121"/>
        </w:numPr>
        <w:tabs>
          <w:tab w:val="left" w:pos="993"/>
        </w:tabs>
        <w:spacing w:after="0"/>
        <w:ind w:left="993" w:hanging="567"/>
        <w:rPr>
          <w:rFonts w:eastAsia="Times New Roman"/>
          <w:szCs w:val="24"/>
          <w:lang w:eastAsia="cs-CZ"/>
        </w:rPr>
      </w:pPr>
      <w:r w:rsidRPr="006D0F2C">
        <w:rPr>
          <w:rFonts w:eastAsia="Times New Roman"/>
          <w:szCs w:val="24"/>
          <w:lang w:eastAsia="cs-CZ"/>
        </w:rPr>
        <w:t xml:space="preserve">Zhotoviteľ nepredloží Objednávateľovi Stavebným dozorom podpísaný „Rozpis (rozloženie paušálnej ceny)“ pre príslušný PS/SO v zmysle bodu (3) vyššie,  </w:t>
      </w:r>
    </w:p>
    <w:p w14:paraId="134CBED4" w14:textId="77777777" w:rsidR="006D0F2C" w:rsidRPr="006D0F2C" w:rsidRDefault="006D0F2C" w:rsidP="006D0F2C">
      <w:pPr>
        <w:spacing w:after="0"/>
        <w:ind w:left="425"/>
        <w:rPr>
          <w:rFonts w:eastAsia="Times New Roman"/>
          <w:szCs w:val="24"/>
          <w:lang w:eastAsia="cs-CZ"/>
        </w:rPr>
      </w:pPr>
      <w:r w:rsidRPr="006D0F2C">
        <w:rPr>
          <w:rFonts w:eastAsia="Times New Roman"/>
          <w:szCs w:val="24"/>
          <w:lang w:eastAsia="cs-CZ"/>
        </w:rPr>
        <w:t xml:space="preserve">Zhotoviteľovi vznikne právo zahrnúť si príslušný PS/SO do Prehlásenia, resp. Záverečného prehlásenia až po kompletnom ukončení príslušného PS/SO vo výške paušálnej ceny príslušného PS/SO. </w:t>
      </w:r>
    </w:p>
    <w:p w14:paraId="6D286DB7" w14:textId="3DE8BCF4" w:rsidR="004F5478" w:rsidRDefault="004F5478" w:rsidP="004F5478">
      <w:pPr>
        <w:spacing w:before="120" w:after="120"/>
        <w:ind w:right="-142"/>
        <w:rPr>
          <w:color w:val="000000"/>
          <w:szCs w:val="24"/>
        </w:rPr>
      </w:pPr>
      <w:r w:rsidRPr="00D535C9">
        <w:t xml:space="preserve">Zmeny, ktoré sú predmetom dodatku, si Zhotoviteľ môže zahrnúť do Prehlásenia podľa </w:t>
      </w:r>
      <w:r w:rsidR="008A384A">
        <w:t xml:space="preserve">tohto </w:t>
      </w:r>
      <w:r w:rsidRPr="00D535C9">
        <w:t>podčlánku, resp. Záverečného Prehlásenia podľa podčlánku 14.11 (Žiadosť o Záverečné platobné potvrdenie) až po vykonaní prác, ktoré sú predmetom príslušného dodatku a po nadobudnutí účinnosti príslušného dodatku.</w:t>
      </w:r>
      <w:r w:rsidRPr="004F5478">
        <w:rPr>
          <w:color w:val="000000"/>
          <w:szCs w:val="24"/>
        </w:rPr>
        <w:t xml:space="preserve"> </w:t>
      </w:r>
    </w:p>
    <w:p w14:paraId="6392A9B0" w14:textId="4D97891C" w:rsidR="004F5478" w:rsidRDefault="004F5478" w:rsidP="004F5478">
      <w:pPr>
        <w:spacing w:before="120" w:after="120"/>
        <w:ind w:right="-142"/>
      </w:pPr>
      <w:r w:rsidRPr="004F5478">
        <w:t xml:space="preserve">Zhotoviteľovi vznikne právo </w:t>
      </w:r>
      <w:r w:rsidR="00442C9F">
        <w:t xml:space="preserve">zahrnúť </w:t>
      </w:r>
      <w:r w:rsidRPr="004F5478">
        <w:t xml:space="preserve">cenu indexácie </w:t>
      </w:r>
      <w:r w:rsidR="00442C9F">
        <w:t xml:space="preserve">podľa pododstavca (A) podčlánku </w:t>
      </w:r>
      <w:r w:rsidR="00442C9F" w:rsidRPr="00442C9F">
        <w:t xml:space="preserve">13.8 </w:t>
      </w:r>
      <w:r w:rsidR="00442C9F">
        <w:t>(</w:t>
      </w:r>
      <w:r w:rsidR="00442C9F" w:rsidRPr="00442C9F">
        <w:t>Úpravy v dôsledku zmien Nákladov</w:t>
      </w:r>
      <w:r w:rsidR="00442C9F">
        <w:t xml:space="preserve">) </w:t>
      </w:r>
      <w:r w:rsidR="00442C9F" w:rsidRPr="00442C9F">
        <w:t xml:space="preserve">do Prehlásenia podľa </w:t>
      </w:r>
      <w:r w:rsidR="008A384A">
        <w:t xml:space="preserve">tohto </w:t>
      </w:r>
      <w:r w:rsidR="00442C9F" w:rsidRPr="00442C9F">
        <w:t xml:space="preserve">podčlánku </w:t>
      </w:r>
      <w:r w:rsidR="00442C9F">
        <w:t xml:space="preserve">za mesiac, v ktorom nadobudol účinnosť dodatok, predmetom ktorého </w:t>
      </w:r>
      <w:r w:rsidR="0006260E">
        <w:t xml:space="preserve">je </w:t>
      </w:r>
      <w:r w:rsidR="00442C9F">
        <w:t xml:space="preserve">zmena ceny v dôsledku uplatnenia mechanizmu indexácie. </w:t>
      </w:r>
      <w:r w:rsidR="0006260E" w:rsidRPr="0006260E">
        <w:t>Zhotoviteľ nie je oprávnený fakturovať cenu indexácie podľa pododstavca (A) podčlánku 13.8 (Úpravy v dôsledku zmien N</w:t>
      </w:r>
      <w:r w:rsidR="0006260E">
        <w:t xml:space="preserve">ákladov) </w:t>
      </w:r>
      <w:r w:rsidR="0006260E" w:rsidRPr="0006260E">
        <w:t xml:space="preserve">samostatnou faktúrou okrem prípadu, ak s ohľadom na stav plnenia predmetu Zmluvy Zhotoviteľ už nebude predkladať </w:t>
      </w:r>
      <w:r w:rsidR="008A384A">
        <w:t>Prehlásenie</w:t>
      </w:r>
      <w:r w:rsidR="0006260E" w:rsidRPr="0006260E">
        <w:t xml:space="preserve"> t.j. všetky práce už boli vyfakturované</w:t>
      </w:r>
      <w:r w:rsidR="0006260E">
        <w:t xml:space="preserve">. </w:t>
      </w:r>
    </w:p>
    <w:p w14:paraId="0593B34F" w14:textId="4DABA6A6" w:rsidR="0082336C" w:rsidRDefault="0082336C" w:rsidP="004F5478">
      <w:pPr>
        <w:spacing w:before="120" w:after="120"/>
        <w:ind w:right="-142"/>
      </w:pPr>
      <w:r>
        <w:rPr>
          <w:color w:val="000000"/>
          <w:szCs w:val="24"/>
        </w:rPr>
        <w:t xml:space="preserve">Zhotoviteľovi vznikne povinnosť zahrnúť cenu indexácie </w:t>
      </w:r>
      <w:r w:rsidR="0006260E" w:rsidRPr="0006260E">
        <w:rPr>
          <w:color w:val="000000"/>
          <w:szCs w:val="24"/>
        </w:rPr>
        <w:t>podľa pododstavca (</w:t>
      </w:r>
      <w:r w:rsidR="0006260E">
        <w:rPr>
          <w:color w:val="000000"/>
          <w:szCs w:val="24"/>
        </w:rPr>
        <w:t>B</w:t>
      </w:r>
      <w:r w:rsidR="0006260E" w:rsidRPr="0006260E">
        <w:rPr>
          <w:color w:val="000000"/>
          <w:szCs w:val="24"/>
        </w:rPr>
        <w:t xml:space="preserve">) podčlánku 13.8 (Úpravy v dôsledku zmien Nákladov) do Prehlásenia podľa </w:t>
      </w:r>
      <w:r w:rsidR="008A384A">
        <w:rPr>
          <w:color w:val="000000"/>
          <w:szCs w:val="24"/>
        </w:rPr>
        <w:t xml:space="preserve">tohto </w:t>
      </w:r>
      <w:r w:rsidR="0006260E" w:rsidRPr="0006260E">
        <w:rPr>
          <w:color w:val="000000"/>
          <w:szCs w:val="24"/>
        </w:rPr>
        <w:t xml:space="preserve">podčlánku </w:t>
      </w:r>
      <w:r w:rsidR="0006260E">
        <w:rPr>
          <w:color w:val="000000"/>
          <w:szCs w:val="24"/>
        </w:rPr>
        <w:t xml:space="preserve">za mesiac, </w:t>
      </w:r>
      <w:r w:rsidR="0006260E" w:rsidRPr="0006260E">
        <w:rPr>
          <w:color w:val="000000"/>
          <w:szCs w:val="24"/>
        </w:rPr>
        <w:t xml:space="preserve">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w:t>
      </w:r>
      <w:r w:rsidR="0006260E">
        <w:rPr>
          <w:color w:val="000000"/>
          <w:szCs w:val="24"/>
        </w:rPr>
        <w:t>Prehlásenia</w:t>
      </w:r>
      <w:r w:rsidR="0006260E" w:rsidRPr="0006260E">
        <w:rPr>
          <w:color w:val="000000"/>
          <w:szCs w:val="24"/>
        </w:rPr>
        <w:t xml:space="preserve"> za mesiac, v ktorom boli zverejnené indexy za príslušné obdobie (kvartál) Štatistickým úradom Slovenskej republiky na jeho internetovej stránke www.statistics.sk, </w:t>
      </w:r>
      <w:r w:rsidR="00C470B5">
        <w:rPr>
          <w:color w:val="000000"/>
          <w:szCs w:val="24"/>
        </w:rPr>
        <w:t xml:space="preserve">Stavebný dozor nevydá Priebežné platobné potvrdenie podľa podčlánku </w:t>
      </w:r>
      <w:r w:rsidR="00C470B5" w:rsidRPr="00C470B5">
        <w:rPr>
          <w:color w:val="000000"/>
          <w:szCs w:val="24"/>
        </w:rPr>
        <w:t xml:space="preserve">14.6 </w:t>
      </w:r>
      <w:r w:rsidR="00C470B5">
        <w:rPr>
          <w:color w:val="000000"/>
          <w:szCs w:val="24"/>
        </w:rPr>
        <w:t>(</w:t>
      </w:r>
      <w:r w:rsidR="00C470B5" w:rsidRPr="00C470B5">
        <w:rPr>
          <w:color w:val="000000"/>
          <w:szCs w:val="24"/>
        </w:rPr>
        <w:t>Vydanie Priebežných platobných potvrdení</w:t>
      </w:r>
      <w:r w:rsidR="00C470B5">
        <w:rPr>
          <w:color w:val="000000"/>
          <w:szCs w:val="24"/>
        </w:rPr>
        <w:t xml:space="preserve">). Pre vylúčenie pochybností platí, že </w:t>
      </w:r>
      <w:r w:rsidR="0006260E" w:rsidRPr="0006260E">
        <w:rPr>
          <w:color w:val="000000"/>
          <w:szCs w:val="24"/>
        </w:rPr>
        <w:t xml:space="preserve">Objednávateľ </w:t>
      </w:r>
      <w:r w:rsidR="00C470B5">
        <w:rPr>
          <w:color w:val="000000"/>
          <w:szCs w:val="24"/>
        </w:rPr>
        <w:t xml:space="preserve">je oprávnený vrátiť </w:t>
      </w:r>
      <w:r w:rsidR="0006260E" w:rsidRPr="0006260E">
        <w:rPr>
          <w:color w:val="000000"/>
          <w:szCs w:val="24"/>
        </w:rPr>
        <w:t>faktúru</w:t>
      </w:r>
      <w:r w:rsidR="00C470B5">
        <w:rPr>
          <w:color w:val="000000"/>
          <w:szCs w:val="24"/>
        </w:rPr>
        <w:t xml:space="preserve"> </w:t>
      </w:r>
      <w:r w:rsidR="0006260E" w:rsidRPr="0006260E">
        <w:rPr>
          <w:color w:val="000000"/>
          <w:szCs w:val="24"/>
        </w:rPr>
        <w:t>v zmysle podmienok uvedených v</w:t>
      </w:r>
      <w:r w:rsidR="00C470B5">
        <w:rPr>
          <w:color w:val="000000"/>
          <w:szCs w:val="24"/>
        </w:rPr>
        <w:t xml:space="preserve"> podčlánku </w:t>
      </w:r>
      <w:r w:rsidR="00C470B5" w:rsidRPr="00C470B5">
        <w:rPr>
          <w:color w:val="000000"/>
          <w:szCs w:val="24"/>
        </w:rPr>
        <w:t xml:space="preserve">14.7 </w:t>
      </w:r>
      <w:r w:rsidR="00C470B5">
        <w:rPr>
          <w:color w:val="000000"/>
          <w:szCs w:val="24"/>
        </w:rPr>
        <w:t>(</w:t>
      </w:r>
      <w:r w:rsidR="00C470B5" w:rsidRPr="00C470B5">
        <w:rPr>
          <w:color w:val="000000"/>
          <w:szCs w:val="24"/>
        </w:rPr>
        <w:t>Platba</w:t>
      </w:r>
      <w:r w:rsidR="00C470B5">
        <w:rPr>
          <w:color w:val="000000"/>
          <w:szCs w:val="24"/>
        </w:rPr>
        <w:t>)</w:t>
      </w:r>
      <w:r w:rsidR="00C470B5" w:rsidRPr="00C470B5">
        <w:rPr>
          <w:color w:val="000000"/>
          <w:szCs w:val="24"/>
        </w:rPr>
        <w:t xml:space="preserve"> </w:t>
      </w:r>
      <w:r w:rsidR="00C470B5">
        <w:rPr>
          <w:color w:val="000000"/>
          <w:szCs w:val="24"/>
        </w:rPr>
        <w:t>v</w:t>
      </w:r>
      <w:r w:rsidR="008A384A">
        <w:rPr>
          <w:color w:val="000000"/>
          <w:szCs w:val="24"/>
        </w:rPr>
        <w:t> </w:t>
      </w:r>
      <w:r w:rsidR="00C470B5">
        <w:rPr>
          <w:color w:val="000000"/>
          <w:szCs w:val="24"/>
        </w:rPr>
        <w:t>prípade</w:t>
      </w:r>
      <w:r w:rsidR="008A384A">
        <w:rPr>
          <w:color w:val="000000"/>
          <w:szCs w:val="24"/>
        </w:rPr>
        <w:t>,</w:t>
      </w:r>
      <w:r w:rsidR="00C470B5">
        <w:rPr>
          <w:color w:val="000000"/>
          <w:szCs w:val="24"/>
        </w:rPr>
        <w:t xml:space="preserve"> ak faktúra (vrátane Priebežného platobného potvrdenia a Prehlásenia)</w:t>
      </w:r>
      <w:r w:rsidR="00C470B5" w:rsidRPr="0006260E">
        <w:rPr>
          <w:color w:val="000000"/>
          <w:szCs w:val="24"/>
        </w:rPr>
        <w:t xml:space="preserve"> </w:t>
      </w:r>
      <w:r w:rsidR="00C470B5">
        <w:rPr>
          <w:color w:val="000000"/>
          <w:szCs w:val="24"/>
        </w:rPr>
        <w:t xml:space="preserve">nebude obsahovať </w:t>
      </w:r>
      <w:r w:rsidR="00C470B5" w:rsidRPr="00C470B5">
        <w:rPr>
          <w:color w:val="000000"/>
          <w:szCs w:val="24"/>
        </w:rPr>
        <w:t>cenu indexácie podľa pododstavca (B) podčlánku 13.8 (Úpravy v dôsledku zmien Nákladov)</w:t>
      </w:r>
      <w:r w:rsidR="0006260E" w:rsidRPr="0006260E">
        <w:rPr>
          <w:color w:val="000000"/>
          <w:szCs w:val="24"/>
        </w:rPr>
        <w:t xml:space="preserve">. V prípade, ak s ohľadom na stav plnenia predmetu Zmluvy Zhotoviteľ už nebude predkladať </w:t>
      </w:r>
      <w:r w:rsidR="00C470B5">
        <w:rPr>
          <w:color w:val="000000"/>
          <w:szCs w:val="24"/>
        </w:rPr>
        <w:t>Prehlásenie</w:t>
      </w:r>
      <w:r w:rsidR="0006260E" w:rsidRPr="0006260E">
        <w:rPr>
          <w:color w:val="000000"/>
          <w:szCs w:val="24"/>
        </w:rPr>
        <w:t xml:space="preserve">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w:t>
      </w:r>
      <w:r w:rsidR="0006260E" w:rsidRPr="0006260E">
        <w:rPr>
          <w:color w:val="000000"/>
          <w:szCs w:val="24"/>
        </w:rPr>
        <w:lastRenderedPageBreak/>
        <w:t xml:space="preserve">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w:t>
      </w:r>
      <w:r w:rsidR="00AF5AD6">
        <w:rPr>
          <w:color w:val="000000"/>
          <w:szCs w:val="24"/>
        </w:rPr>
        <w:t xml:space="preserve">podľa </w:t>
      </w:r>
      <w:r w:rsidR="00C470B5" w:rsidRPr="00C470B5">
        <w:rPr>
          <w:color w:val="000000"/>
          <w:szCs w:val="24"/>
        </w:rPr>
        <w:t>pododstavca (B) podčlánku 13.8 (Úpravy v dôsledku zmien Nákladov)</w:t>
      </w:r>
      <w:r w:rsidR="0006260E" w:rsidRPr="0006260E">
        <w:rPr>
          <w:color w:val="000000"/>
          <w:szCs w:val="24"/>
        </w:rPr>
        <w:t xml:space="preserve"> alebo prijatie návrhu Objednávateľa Zhotoviteľ odvolá, má Objednávateľ právo na zaplatenie zmluvnej pokuty vo výške 250 EUR za každý aj začatý deň omeškania.</w:t>
      </w:r>
    </w:p>
    <w:p w14:paraId="6A460666" w14:textId="7CAA7594" w:rsidR="006D0F2C" w:rsidRPr="006D0F2C" w:rsidRDefault="006D0F2C" w:rsidP="006D0F2C">
      <w:pPr>
        <w:keepNext/>
        <w:spacing w:before="120" w:after="0"/>
        <w:outlineLvl w:val="2"/>
        <w:rPr>
          <w:rFonts w:eastAsia="Times New Roman"/>
          <w:szCs w:val="24"/>
          <w:lang w:eastAsia="cs-CZ"/>
        </w:rPr>
      </w:pPr>
      <w:r w:rsidRPr="006D0F2C">
        <w:rPr>
          <w:rFonts w:eastAsia="Times New Roman"/>
          <w:szCs w:val="24"/>
          <w:lang w:eastAsia="cs-CZ"/>
        </w:rPr>
        <w:t>Správne a iné poplatky, ktoré Zhotoviteľ uhradil v súvislosti s</w:t>
      </w:r>
      <w:r w:rsidR="007B7617">
        <w:rPr>
          <w:rFonts w:eastAsia="Times New Roman"/>
          <w:szCs w:val="24"/>
          <w:lang w:eastAsia="cs-CZ"/>
        </w:rPr>
        <w:t> predmetom Zmluvy</w:t>
      </w:r>
      <w:r w:rsidRPr="006D0F2C">
        <w:rPr>
          <w:rFonts w:eastAsia="Times New Roman"/>
          <w:szCs w:val="24"/>
          <w:lang w:eastAsia="cs-CZ"/>
        </w:rPr>
        <w:t xml:space="preserve"> nie sú súčasťou Akceptovanej zmluvnej hodnoty, resp. Zmluvnej ceny a Zhotoviteľ si ich nezahrnie do Prehlásenia v súlade s týmto podčlánkom,  resp. do Záverečného prehlásenia v súlade s podčlánkom 14.11 (Žiadosť o Záverečné platobné potvrdenie).</w:t>
      </w:r>
    </w:p>
    <w:p w14:paraId="1B706461" w14:textId="77777777" w:rsidR="006D0F2C" w:rsidRPr="006D0F2C" w:rsidRDefault="006D0F2C" w:rsidP="006D0F2C">
      <w:pPr>
        <w:keepNext/>
        <w:spacing w:before="120" w:after="0"/>
        <w:outlineLvl w:val="2"/>
        <w:rPr>
          <w:rFonts w:eastAsia="Times New Roman"/>
          <w:szCs w:val="24"/>
          <w:lang w:eastAsia="cs-CZ"/>
        </w:rPr>
      </w:pPr>
      <w:r w:rsidRPr="006D0F2C">
        <w:rPr>
          <w:rFonts w:eastAsia="Times New Roman"/>
          <w:szCs w:val="24"/>
          <w:lang w:eastAsia="cs-CZ"/>
        </w:rPr>
        <w:t>Správne a iné poplatky bude Zhotoviteľ oprávnený refakturovať Objednávateľovi až po ich zdokladovaní a odsúhlasení Objednávateľom na základe samostatnej faktúry (1x ročne, ak nie je zmluvnými stranami dohodnuté inak). Poplatky musia byť členené na: A) vstupujúce do základu DPH a B) nevstupujúce do základu DPH a A) poštové poplatky a bankové poplatky a B) ostatné poplatky.</w:t>
      </w:r>
    </w:p>
    <w:p w14:paraId="35D5ED7F" w14:textId="033CAA6B" w:rsidR="006D0F2C" w:rsidRPr="006D0F2C" w:rsidRDefault="006D0F2C" w:rsidP="006D0F2C">
      <w:pPr>
        <w:spacing w:before="120" w:after="120"/>
        <w:ind w:right="-142"/>
        <w:rPr>
          <w:szCs w:val="24"/>
          <w:lang w:eastAsia="x-none"/>
        </w:rPr>
      </w:pPr>
      <w:r w:rsidRPr="006D0F2C">
        <w:rPr>
          <w:rFonts w:eastAsia="Times New Roman"/>
          <w:szCs w:val="24"/>
          <w:lang w:eastAsia="cs-CZ"/>
        </w:rPr>
        <w:t>Žiadosť o Priebežné platobné potvrdenie vo forme Prehlásenia predkladá Zhotoviteľ Stavebnému dozorovi v súlade s týmto podčlánkom pre všetky položky (okrem správnych a iných poplatkov), na ktoré má právo sumárne jedenkrát mesačne po skončení daného mesiaca v zmysle platobných podmienok podľa tohto podčlánku. Žiadosť o Záverečné platobné potvrdenie vo forme Záverečného prehlásenia predkladá Zhotoviteľ Stavebnému dozorovi v súlade s podčlánkom 14.11 (Žiadosť o Záverečné platobné potvrdenie) pre všetky splatné</w:t>
      </w:r>
      <w:r w:rsidR="007B7617">
        <w:rPr>
          <w:rFonts w:eastAsia="Times New Roman"/>
          <w:szCs w:val="24"/>
          <w:lang w:eastAsia="cs-CZ"/>
        </w:rPr>
        <w:t xml:space="preserve"> položky, ktoré neboli zahrnuté </w:t>
      </w:r>
      <w:r w:rsidRPr="006D0F2C">
        <w:rPr>
          <w:rFonts w:eastAsia="Times New Roman"/>
          <w:szCs w:val="24"/>
          <w:lang w:eastAsia="cs-CZ"/>
        </w:rPr>
        <w:t>v predchádzajúcom období do Prehlásenia v zmysle tohto podčlánku.</w:t>
      </w:r>
    </w:p>
    <w:p w14:paraId="2EFCC60F" w14:textId="77777777" w:rsidR="00D535C9" w:rsidRPr="00D535C9" w:rsidRDefault="00D535C9" w:rsidP="00DC09F0">
      <w:pPr>
        <w:spacing w:before="120" w:after="120"/>
        <w:ind w:right="-142"/>
        <w:rPr>
          <w:b/>
          <w:szCs w:val="24"/>
        </w:rPr>
      </w:pPr>
      <w:r w:rsidRPr="00D535C9">
        <w:rPr>
          <w:b/>
          <w:szCs w:val="24"/>
        </w:rPr>
        <w:t>Podčlánok 14.4 Formulár platieb</w:t>
      </w:r>
    </w:p>
    <w:p w14:paraId="3246FAB4" w14:textId="77777777" w:rsidR="00D535C9" w:rsidRPr="00D535C9" w:rsidRDefault="00D535C9" w:rsidP="00DC09F0">
      <w:pPr>
        <w:spacing w:after="120"/>
        <w:ind w:right="-142"/>
        <w:rPr>
          <w:szCs w:val="24"/>
        </w:rPr>
      </w:pPr>
      <w:r w:rsidRPr="00D535C9">
        <w:rPr>
          <w:szCs w:val="24"/>
        </w:rPr>
        <w:t>Text podčlánku sa ruší a nahrádza sa nasledujúcim textom:</w:t>
      </w:r>
    </w:p>
    <w:p w14:paraId="680C8947" w14:textId="546F1774" w:rsidR="00D535C9" w:rsidRPr="00D535C9" w:rsidRDefault="00D535C9" w:rsidP="00DC09F0">
      <w:pPr>
        <w:spacing w:before="120" w:after="120"/>
        <w:ind w:right="-142"/>
        <w:rPr>
          <w:szCs w:val="24"/>
        </w:rPr>
      </w:pPr>
      <w:r w:rsidRPr="00D535C9">
        <w:rPr>
          <w:szCs w:val="24"/>
        </w:rPr>
        <w:t xml:space="preserve">Zmluva neobsahuje Formulár platieb. Zmluvná cena bude zaplatená v súlade so Zmluvou </w:t>
      </w:r>
      <w:r w:rsidRPr="00D535C9">
        <w:rPr>
          <w:szCs w:val="24"/>
        </w:rPr>
        <w:br/>
        <w:t>a s platobnými podmienkami uvedenými v </w:t>
      </w:r>
      <w:r w:rsidR="00AB5C35">
        <w:rPr>
          <w:szCs w:val="24"/>
        </w:rPr>
        <w:t>Zmluve</w:t>
      </w:r>
      <w:r w:rsidRPr="00D535C9">
        <w:rPr>
          <w:szCs w:val="24"/>
        </w:rPr>
        <w:t>.</w:t>
      </w:r>
    </w:p>
    <w:p w14:paraId="43FB6A58" w14:textId="77777777" w:rsidR="00D535C9" w:rsidRPr="00D535C9" w:rsidRDefault="00D535C9" w:rsidP="00DC09F0">
      <w:pPr>
        <w:spacing w:before="120" w:after="120"/>
        <w:ind w:right="-142"/>
        <w:rPr>
          <w:b/>
          <w:szCs w:val="24"/>
        </w:rPr>
      </w:pPr>
      <w:r w:rsidRPr="00D535C9">
        <w:rPr>
          <w:b/>
          <w:szCs w:val="24"/>
        </w:rPr>
        <w:t>Podčlánok 14.6 Vydanie Priebežných platobných potvrdení</w:t>
      </w:r>
    </w:p>
    <w:p w14:paraId="1F2B8DFC" w14:textId="77777777" w:rsidR="00BF6C08" w:rsidRDefault="00BF6C08" w:rsidP="00DC09F0">
      <w:pPr>
        <w:spacing w:after="120"/>
        <w:ind w:right="-142"/>
        <w:rPr>
          <w:szCs w:val="24"/>
        </w:rPr>
      </w:pPr>
      <w:r>
        <w:rPr>
          <w:szCs w:val="24"/>
        </w:rPr>
        <w:t>V prvom odstavci sa v druhej vete ruší slovo „Objednávateľovi“</w:t>
      </w:r>
      <w:r w:rsidR="009207B8">
        <w:rPr>
          <w:szCs w:val="24"/>
        </w:rPr>
        <w:t xml:space="preserve"> a nahrádza sa slovom „Zhotoviteľovi“</w:t>
      </w:r>
      <w:r>
        <w:rPr>
          <w:szCs w:val="24"/>
        </w:rPr>
        <w:t>.</w:t>
      </w:r>
    </w:p>
    <w:p w14:paraId="64F2B21E" w14:textId="19923FF6" w:rsidR="00D535C9" w:rsidRPr="00D535C9" w:rsidRDefault="00D535C9" w:rsidP="00DC09F0">
      <w:pPr>
        <w:spacing w:after="120"/>
        <w:ind w:right="-142"/>
        <w:rPr>
          <w:szCs w:val="24"/>
        </w:rPr>
      </w:pPr>
      <w:r w:rsidRPr="00D535C9">
        <w:rPr>
          <w:szCs w:val="24"/>
        </w:rPr>
        <w:t xml:space="preserve">Na koniec </w:t>
      </w:r>
      <w:r w:rsidR="00556D4D">
        <w:rPr>
          <w:szCs w:val="24"/>
        </w:rPr>
        <w:t xml:space="preserve">podčlánku </w:t>
      </w:r>
      <w:r w:rsidRPr="00D535C9">
        <w:rPr>
          <w:szCs w:val="24"/>
        </w:rPr>
        <w:t>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4DA8243B" w14:textId="77777777" w:rsidR="00D535C9" w:rsidRPr="00D535C9" w:rsidRDefault="00D535C9" w:rsidP="00DC09F0">
      <w:pPr>
        <w:spacing w:before="120" w:after="120"/>
        <w:ind w:right="-142"/>
        <w:rPr>
          <w:szCs w:val="24"/>
          <w:lang w:eastAsia="cs-CZ"/>
        </w:rPr>
      </w:pPr>
      <w:r w:rsidRPr="00D535C9">
        <w:rPr>
          <w:szCs w:val="24"/>
          <w:lang w:eastAsia="cs-CZ"/>
        </w:rPr>
        <w:t xml:space="preserve">Priebežné platobné potvrdenie Objednávateľ nepodpisuje. </w:t>
      </w:r>
    </w:p>
    <w:p w14:paraId="4682C486" w14:textId="202FC58B" w:rsidR="00D535C9" w:rsidRPr="00D535C9" w:rsidRDefault="00D535C9" w:rsidP="00DC09F0">
      <w:pPr>
        <w:spacing w:before="120" w:after="120"/>
        <w:ind w:right="-142"/>
        <w:rPr>
          <w:szCs w:val="24"/>
          <w:lang w:eastAsia="cs-CZ"/>
        </w:rPr>
      </w:pPr>
      <w:r w:rsidRPr="00D535C9">
        <w:rPr>
          <w:szCs w:val="24"/>
          <w:lang w:eastAsia="cs-CZ"/>
        </w:rPr>
        <w:t xml:space="preserve">Po </w:t>
      </w:r>
      <w:r w:rsidR="009207B8">
        <w:rPr>
          <w:szCs w:val="24"/>
          <w:lang w:eastAsia="cs-CZ"/>
        </w:rPr>
        <w:t>vydaní</w:t>
      </w:r>
      <w:r w:rsidR="009207B8" w:rsidRPr="00D535C9">
        <w:rPr>
          <w:szCs w:val="24"/>
          <w:lang w:eastAsia="cs-CZ"/>
        </w:rPr>
        <w:t xml:space="preserve"> </w:t>
      </w:r>
      <w:r w:rsidRPr="00D535C9">
        <w:rPr>
          <w:szCs w:val="24"/>
          <w:lang w:eastAsia="cs-CZ"/>
        </w:rPr>
        <w:t>Priebežného platobného potvrdenia Stavebným dozorom</w:t>
      </w:r>
      <w:r w:rsidR="00060E11">
        <w:rPr>
          <w:szCs w:val="24"/>
          <w:lang w:eastAsia="cs-CZ"/>
        </w:rPr>
        <w:t xml:space="preserve"> (v 6 vyhotoveniach)</w:t>
      </w:r>
      <w:r w:rsidRPr="00D535C9">
        <w:rPr>
          <w:szCs w:val="24"/>
          <w:lang w:eastAsia="cs-CZ"/>
        </w:rPr>
        <w:t xml:space="preserve"> je Zhotoviteľ oprávnený vystaviť faktúru na čiastku stanovenú v Priebežnom platobnom potvrdení a následne predložiť </w:t>
      </w:r>
      <w:r w:rsidR="00164F93">
        <w:rPr>
          <w:szCs w:val="24"/>
          <w:lang w:eastAsia="cs-CZ"/>
        </w:rPr>
        <w:t>Stavebnému dozorovi na potvrdenie faktúru v 6 vyhotoveniach. Stavebný dozor si po potvrdení faktúry ponechá 1 vyhotovenie faktúry, Priebežného platobného potvrdenia a Prehlásenia.</w:t>
      </w:r>
    </w:p>
    <w:p w14:paraId="21BA2166" w14:textId="799DE0B4" w:rsidR="00D535C9" w:rsidRPr="00D535C9" w:rsidRDefault="00D535C9" w:rsidP="00DC09F0">
      <w:pPr>
        <w:spacing w:before="120" w:after="120"/>
        <w:ind w:right="-142"/>
        <w:rPr>
          <w:szCs w:val="24"/>
          <w:lang w:eastAsia="cs-CZ"/>
        </w:rPr>
      </w:pPr>
      <w:r w:rsidRPr="00D535C9">
        <w:rPr>
          <w:szCs w:val="24"/>
          <w:lang w:eastAsia="cs-CZ"/>
        </w:rPr>
        <w:t>Za deň dodania sa pre účely zákona o </w:t>
      </w:r>
      <w:r w:rsidR="00CA4AF3">
        <w:rPr>
          <w:szCs w:val="24"/>
          <w:lang w:eastAsia="cs-CZ"/>
        </w:rPr>
        <w:t>DPH</w:t>
      </w:r>
      <w:r w:rsidRPr="00D535C9">
        <w:rPr>
          <w:szCs w:val="24"/>
          <w:lang w:eastAsia="cs-CZ"/>
        </w:rPr>
        <w:t xml:space="preserve"> považuje deň, kedy bolo </w:t>
      </w:r>
      <w:r w:rsidR="009207B8">
        <w:rPr>
          <w:szCs w:val="24"/>
          <w:lang w:eastAsia="cs-CZ"/>
        </w:rPr>
        <w:t>podpísané</w:t>
      </w:r>
      <w:r w:rsidR="009207B8" w:rsidRPr="00D535C9">
        <w:rPr>
          <w:szCs w:val="24"/>
          <w:lang w:eastAsia="cs-CZ"/>
        </w:rPr>
        <w:t xml:space="preserve"> </w:t>
      </w:r>
      <w:r w:rsidRPr="00D535C9">
        <w:rPr>
          <w:szCs w:val="24"/>
          <w:lang w:eastAsia="cs-CZ"/>
        </w:rPr>
        <w:t>Priebežné platobné potvrdenie Stavebným dozorom.</w:t>
      </w:r>
    </w:p>
    <w:p w14:paraId="7C9FFBED" w14:textId="7FA6F8A4" w:rsidR="00D535C9" w:rsidRPr="00D535C9" w:rsidRDefault="007C65B7" w:rsidP="00DC09F0">
      <w:pPr>
        <w:spacing w:before="120" w:after="120"/>
        <w:ind w:right="-142"/>
        <w:rPr>
          <w:szCs w:val="24"/>
          <w:lang w:eastAsia="cs-CZ"/>
        </w:rPr>
      </w:pPr>
      <w:r>
        <w:rPr>
          <w:szCs w:val="24"/>
          <w:lang w:eastAsia="cs-CZ"/>
        </w:rPr>
        <w:t xml:space="preserve">Po potvrdení faktúry Stavebným dozorom je </w:t>
      </w:r>
      <w:r w:rsidR="00D535C9" w:rsidRPr="00D535C9">
        <w:rPr>
          <w:szCs w:val="24"/>
          <w:lang w:eastAsia="cs-CZ"/>
        </w:rPr>
        <w:t>Zhotoviteľ povinný predložiť Objednávateľovi faktúru, Priebežné platobné potvrdenie a Prehlásenie v </w:t>
      </w:r>
      <w:r w:rsidR="00060E11">
        <w:rPr>
          <w:szCs w:val="24"/>
          <w:lang w:eastAsia="cs-CZ"/>
        </w:rPr>
        <w:t>5</w:t>
      </w:r>
      <w:r w:rsidR="00D535C9" w:rsidRPr="00D535C9">
        <w:rPr>
          <w:szCs w:val="24"/>
          <w:lang w:eastAsia="cs-CZ"/>
        </w:rPr>
        <w:t xml:space="preserve"> vyhotoveniach</w:t>
      </w:r>
      <w:r>
        <w:rPr>
          <w:szCs w:val="24"/>
          <w:lang w:eastAsia="cs-CZ"/>
        </w:rPr>
        <w:t xml:space="preserve">. </w:t>
      </w:r>
      <w:r w:rsidRPr="00D535C9">
        <w:rPr>
          <w:szCs w:val="24"/>
          <w:lang w:eastAsia="cs-CZ"/>
        </w:rPr>
        <w:t>Uvedená dokumentácia sa predkladá Objednávateľovi spolu so sprievodným listom</w:t>
      </w:r>
      <w:r>
        <w:rPr>
          <w:szCs w:val="24"/>
          <w:lang w:eastAsia="cs-CZ"/>
        </w:rPr>
        <w:t xml:space="preserve"> Zhotoviteľa.</w:t>
      </w:r>
      <w:r w:rsidR="00D535C9" w:rsidRPr="00D535C9">
        <w:rPr>
          <w:szCs w:val="24"/>
          <w:lang w:eastAsia="cs-CZ"/>
        </w:rPr>
        <w:t xml:space="preserve"> Každé vyhotovenie musí byť rovnopis s originálnymi podpismi. </w:t>
      </w:r>
      <w:r w:rsidR="00FA642E" w:rsidRPr="00FA642E">
        <w:rPr>
          <w:szCs w:val="24"/>
          <w:lang w:eastAsia="cs-CZ"/>
        </w:rPr>
        <w:t xml:space="preserve">Faktúra a Prehlásenie (vrátane rekapitulácie a ostatných podporných dokumentov k faktúre) musí byť podpísané osobou/osobami uvedenými v zozname splnomocnených osôb, ktorý predložil Zhotoviteľ Objednávateľovi v zmysle </w:t>
      </w:r>
      <w:r w:rsidR="00FA642E">
        <w:rPr>
          <w:szCs w:val="24"/>
          <w:lang w:eastAsia="cs-CZ"/>
        </w:rPr>
        <w:t xml:space="preserve">tohto </w:t>
      </w:r>
      <w:r w:rsidR="00FA642E" w:rsidRPr="00FA642E">
        <w:rPr>
          <w:szCs w:val="24"/>
          <w:lang w:eastAsia="cs-CZ"/>
        </w:rPr>
        <w:t xml:space="preserve">podčlánku. </w:t>
      </w:r>
      <w:r w:rsidR="00D535C9" w:rsidRPr="00D535C9">
        <w:rPr>
          <w:szCs w:val="24"/>
          <w:lang w:eastAsia="cs-CZ"/>
        </w:rPr>
        <w:t>Na požiadanie Objednávateľa alebo Stavebného dozora je Zhotoviteľ povinný predložiť uvedené dokumenty aj v elektronickej podobe vo formáte určenom Objednávateľom.</w:t>
      </w:r>
      <w:r w:rsidR="007D3C8E" w:rsidRPr="007D3C8E">
        <w:t xml:space="preserve"> </w:t>
      </w:r>
      <w:r w:rsidR="007D3C8E" w:rsidRPr="007D3C8E">
        <w:rPr>
          <w:szCs w:val="24"/>
          <w:lang w:eastAsia="cs-CZ"/>
        </w:rPr>
        <w:t xml:space="preserve">Objednávateľ je </w:t>
      </w:r>
      <w:r w:rsidR="007D3C8E" w:rsidRPr="007D3C8E">
        <w:rPr>
          <w:szCs w:val="24"/>
          <w:lang w:eastAsia="cs-CZ"/>
        </w:rPr>
        <w:lastRenderedPageBreak/>
        <w:t>oprávnený počas plnenia Zmluvy jednostranne zmeniť požadovaný počet vyhotovení, pričom táto zmena nevyžaduje uzatvorenie dodatku.</w:t>
      </w:r>
    </w:p>
    <w:p w14:paraId="2090A3F1" w14:textId="157A78C3" w:rsidR="00D535C9" w:rsidRPr="00D535C9" w:rsidRDefault="00D535C9" w:rsidP="00DC09F0">
      <w:pPr>
        <w:spacing w:before="120" w:after="120"/>
        <w:ind w:right="-142"/>
        <w:rPr>
          <w:szCs w:val="24"/>
          <w:lang w:eastAsia="cs-CZ"/>
        </w:rPr>
      </w:pPr>
      <w:r w:rsidRPr="00D535C9">
        <w:rPr>
          <w:szCs w:val="24"/>
          <w:lang w:eastAsia="cs-CZ"/>
        </w:rPr>
        <w:t>Zhotoviteľ je povinný najneskôr do 7 dní pred predložením prvej faktúry predložiť Objednávateľovi a v kópii Stavebnému dozoru zoznam splnomocnených osôb za Zhotoviteľa na podpisovanie resp. potvrdzovanie faktúry, Prehlásenia</w:t>
      </w:r>
      <w:r w:rsidR="00920DB4">
        <w:rPr>
          <w:szCs w:val="24"/>
          <w:lang w:eastAsia="cs-CZ"/>
        </w:rPr>
        <w:t>/Záverečného prehlásenia</w:t>
      </w:r>
      <w:r w:rsidRPr="00D535C9">
        <w:rPr>
          <w:szCs w:val="24"/>
          <w:lang w:eastAsia="cs-CZ"/>
        </w:rPr>
        <w:t xml:space="preserve"> (vrátane </w:t>
      </w:r>
      <w:r w:rsidR="00B750B9">
        <w:rPr>
          <w:szCs w:val="24"/>
          <w:lang w:eastAsia="cs-CZ"/>
        </w:rPr>
        <w:t xml:space="preserve">súpisov vykonyných prác, </w:t>
      </w:r>
      <w:r w:rsidRPr="00D535C9">
        <w:rPr>
          <w:szCs w:val="24"/>
          <w:lang w:eastAsia="cs-CZ"/>
        </w:rPr>
        <w:t>rekapitulácie a ostatných podporných dokumentov). Zoznam musí obsahovať pre každú splnomocnenú osobu minimálne nasledovné údaje: meno a priezvisko, zoznam dokumentov, ktoré môže daná osoba podpisovať a podpisový vzor. V prípade, ak bude zoznam obsahovať viacero splnomocnených osôb, je Zhotoviteľ povinný uviesť, či každá zo splnomocnených osôb môže podpisovať dokumenty samostatne alebo sa požaduje spoločné konanie dvoch (alebo viacerých) splnomocnených osôb. Zoznam bude podpísaný štatutárnym orgánom Zhotoviteľa. V</w:t>
      </w:r>
      <w:r w:rsidR="0072390A">
        <w:rPr>
          <w:szCs w:val="24"/>
          <w:lang w:eastAsia="cs-CZ"/>
        </w:rPr>
        <w:t> </w:t>
      </w:r>
      <w:r w:rsidRPr="00D535C9">
        <w:rPr>
          <w:szCs w:val="24"/>
          <w:lang w:eastAsia="cs-CZ"/>
        </w:rPr>
        <w:t>prípade</w:t>
      </w:r>
      <w:r w:rsidR="0072390A">
        <w:rPr>
          <w:szCs w:val="24"/>
          <w:lang w:eastAsia="cs-CZ"/>
        </w:rPr>
        <w:t>,</w:t>
      </w:r>
      <w:r w:rsidRPr="00D535C9">
        <w:rPr>
          <w:szCs w:val="24"/>
          <w:lang w:eastAsia="cs-CZ"/>
        </w:rPr>
        <w:t xml:space="preserve"> ak je Zhotoviteľom združenie, za účelom právnej istoty a vylúčenia akýchkoľvek pochybností, predložený bude jeden spoločný zoznam splnomocnených osôb (jeden dokument), ktorý bude podpísaný štatutárnym orgánom všetkých členov združenia. </w:t>
      </w:r>
      <w:r w:rsidR="00C366B7">
        <w:rPr>
          <w:szCs w:val="24"/>
          <w:lang w:eastAsia="cs-CZ"/>
        </w:rPr>
        <w:t>Zhotoviteľ je oprávnený predložiť aktualizovaný zoznam v prípade zmeny splnomocnených osôb.</w:t>
      </w:r>
    </w:p>
    <w:p w14:paraId="67EE1D4E" w14:textId="77777777" w:rsidR="00D535C9" w:rsidRPr="00D535C9" w:rsidRDefault="00D535C9" w:rsidP="00DC09F0">
      <w:pPr>
        <w:keepNext/>
        <w:keepLines/>
        <w:spacing w:before="120" w:after="120"/>
        <w:ind w:right="-142"/>
        <w:outlineLvl w:val="2"/>
        <w:rPr>
          <w:b/>
          <w:szCs w:val="24"/>
        </w:rPr>
      </w:pPr>
      <w:r w:rsidRPr="00D535C9">
        <w:rPr>
          <w:b/>
          <w:szCs w:val="24"/>
        </w:rPr>
        <w:t>Podčlánok 14.7 Platba</w:t>
      </w:r>
    </w:p>
    <w:p w14:paraId="34E7217D" w14:textId="77777777" w:rsidR="00D535C9" w:rsidRPr="00D535C9" w:rsidRDefault="00D535C9" w:rsidP="00DC09F0">
      <w:pPr>
        <w:tabs>
          <w:tab w:val="num" w:pos="567"/>
        </w:tabs>
        <w:spacing w:after="120"/>
        <w:ind w:left="567" w:right="-142" w:hanging="567"/>
        <w:rPr>
          <w:szCs w:val="24"/>
        </w:rPr>
      </w:pPr>
      <w:r w:rsidRPr="00D535C9">
        <w:rPr>
          <w:szCs w:val="24"/>
        </w:rPr>
        <w:t>Text podčlánku sa ruší a nahrádza sa nasledujúcim textom:</w:t>
      </w:r>
    </w:p>
    <w:p w14:paraId="21FC7E52" w14:textId="77777777" w:rsidR="00D535C9" w:rsidRPr="00D535C9" w:rsidRDefault="00D535C9" w:rsidP="00DC09F0">
      <w:pPr>
        <w:tabs>
          <w:tab w:val="num" w:pos="567"/>
        </w:tabs>
        <w:spacing w:after="120"/>
        <w:ind w:left="567" w:right="-142" w:hanging="567"/>
        <w:rPr>
          <w:szCs w:val="24"/>
        </w:rPr>
      </w:pPr>
      <w:r w:rsidRPr="00D535C9">
        <w:rPr>
          <w:szCs w:val="24"/>
        </w:rPr>
        <w:t>Objednávateľ je povinný zaplatiť Zhotoviteľovi:</w:t>
      </w:r>
    </w:p>
    <w:p w14:paraId="6E86D552" w14:textId="77777777" w:rsidR="00D535C9" w:rsidRPr="00D535C9" w:rsidRDefault="00D535C9" w:rsidP="003A6D96">
      <w:pPr>
        <w:numPr>
          <w:ilvl w:val="0"/>
          <w:numId w:val="118"/>
        </w:numPr>
        <w:tabs>
          <w:tab w:val="num" w:pos="567"/>
        </w:tabs>
        <w:spacing w:after="120"/>
        <w:ind w:left="567" w:right="-142" w:hanging="567"/>
        <w:rPr>
          <w:szCs w:val="24"/>
        </w:rPr>
      </w:pPr>
      <w:r w:rsidRPr="00D535C9">
        <w:rPr>
          <w:szCs w:val="24"/>
        </w:rPr>
        <w:t xml:space="preserve">čiastku potvrdenú v každom Priebežnom platobnom potvrdení do 60 dní od dátumu doručenia faktúry Objednávateľovi </w:t>
      </w:r>
    </w:p>
    <w:p w14:paraId="45B29A35" w14:textId="77777777" w:rsidR="00D535C9" w:rsidRPr="00D535C9" w:rsidRDefault="00D535C9" w:rsidP="003A6D96">
      <w:pPr>
        <w:numPr>
          <w:ilvl w:val="0"/>
          <w:numId w:val="118"/>
        </w:numPr>
        <w:tabs>
          <w:tab w:val="num" w:pos="567"/>
        </w:tabs>
        <w:spacing w:after="120"/>
        <w:ind w:left="567" w:right="-142" w:hanging="567"/>
        <w:rPr>
          <w:szCs w:val="24"/>
        </w:rPr>
      </w:pPr>
      <w:r w:rsidRPr="00D535C9">
        <w:rPr>
          <w:szCs w:val="24"/>
        </w:rPr>
        <w:t xml:space="preserve">čiastku odsúhlasenú v Záverečnom platobnom potvrdení do 60 dní od dátumu doručenia faktúry Objednávateľovi </w:t>
      </w:r>
    </w:p>
    <w:p w14:paraId="38A7BEEF" w14:textId="77777777" w:rsidR="006E7DFC" w:rsidRDefault="006E7DFC" w:rsidP="00DC09F0">
      <w:pPr>
        <w:spacing w:after="120"/>
        <w:ind w:right="-142"/>
        <w:rPr>
          <w:szCs w:val="24"/>
        </w:rPr>
      </w:pPr>
      <w:r w:rsidRPr="006E7DFC">
        <w:rPr>
          <w:szCs w:val="24"/>
        </w:rPr>
        <w:t>Nezávisle od podčlánku 14.9 (Platba Zádržného) a pododstavca (c) podčlánku 14.3 (Žiadosť o Priebežné platobné potvrdenia), Objednávateľ si v zmysle § 12 ods. 1 písm. b) zákona o verejných prácach vyhradzuje právo nezaplatiť Zhotoviteľovi 5 % z dohodnutej ceny do doby preukázania splnenia kvalitatívnych parametrov pri 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6FD2C0FD" w14:textId="78538F27" w:rsidR="00D535C9" w:rsidRPr="00D535C9" w:rsidRDefault="00D535C9" w:rsidP="00DC09F0">
      <w:pPr>
        <w:spacing w:after="120"/>
        <w:ind w:right="-142"/>
        <w:rPr>
          <w:szCs w:val="24"/>
        </w:rPr>
      </w:pPr>
      <w:r w:rsidRPr="00D535C9">
        <w:rPr>
          <w:szCs w:val="24"/>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03428CAB" w14:textId="77777777" w:rsidR="00D535C9" w:rsidRPr="00D535C9" w:rsidRDefault="00D535C9" w:rsidP="00DC09F0">
      <w:pPr>
        <w:spacing w:after="120"/>
        <w:ind w:right="-142"/>
        <w:rPr>
          <w:szCs w:val="24"/>
        </w:rPr>
      </w:pPr>
      <w:r w:rsidRPr="00D535C9">
        <w:rPr>
          <w:szCs w:val="24"/>
        </w:rPr>
        <w:t>Pre účely pododstavcov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2B1B3F2F" w14:textId="1CD59A2D" w:rsidR="00D535C9" w:rsidRPr="00D535C9" w:rsidRDefault="00D535C9" w:rsidP="00DC09F0">
      <w:pPr>
        <w:spacing w:after="120"/>
        <w:ind w:right="-142"/>
        <w:rPr>
          <w:szCs w:val="24"/>
        </w:rPr>
      </w:pPr>
      <w:r w:rsidRPr="00D535C9">
        <w:rPr>
          <w:szCs w:val="24"/>
        </w:rPr>
        <w:t xml:space="preserve">Objednávateľ má právo vrátiť Zhotoviteľovi faktúru v prípade, ak faktúra alebo ktorýkoľvek z požadovaných dokumentov nie je správny po vecnej alebo formálnej stránke, alebo obsahuje akékoľvek nezrovnalosti, </w:t>
      </w:r>
      <w:r w:rsidR="006E7DFC">
        <w:rPr>
          <w:szCs w:val="24"/>
        </w:rPr>
        <w:t xml:space="preserve">alebo </w:t>
      </w:r>
      <w:r w:rsidRPr="00D535C9">
        <w:rPr>
          <w:szCs w:val="24"/>
        </w:rPr>
        <w:t>nie je vyhotovený v slovenskom jazyku alebo nebol predložený</w:t>
      </w:r>
      <w:r w:rsidR="006E7DFC" w:rsidRPr="006E7DFC">
        <w:t xml:space="preserve"> </w:t>
      </w:r>
      <w:r w:rsidR="006E7DFC" w:rsidRPr="006E7DFC">
        <w:rPr>
          <w:szCs w:val="24"/>
        </w:rPr>
        <w:t>alebo faktúra nebola podpísaná osobou, resp. osobami uvedenými v zozname splnomocnených osôb</w:t>
      </w:r>
      <w:r w:rsidRPr="00D535C9">
        <w:rPr>
          <w:szCs w:val="24"/>
        </w:rPr>
        <w:t>.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223D8881" w14:textId="77777777" w:rsidR="00B803A7" w:rsidRDefault="006E7DFC" w:rsidP="00DC09F0">
      <w:pPr>
        <w:spacing w:before="120" w:after="120"/>
        <w:ind w:right="-142"/>
        <w:rPr>
          <w:szCs w:val="24"/>
          <w:lang w:eastAsia="x-none"/>
        </w:rPr>
      </w:pPr>
      <w:r w:rsidRPr="006E7DFC">
        <w:rPr>
          <w:szCs w:val="24"/>
          <w:lang w:eastAsia="x-none"/>
        </w:rPr>
        <w:lastRenderedPageBreak/>
        <w:t xml:space="preserve">Platba bude vykonaná prevodným príkazom na bankový účet Zhotoviteľa uvedený v Zmluve. Zmena bankového účtu Zhotoviteľa uvedeného v Zmluve je možná iba na základe dodatku k Zmluve. </w:t>
      </w:r>
    </w:p>
    <w:p w14:paraId="6C36F3BC" w14:textId="77777777" w:rsidR="00B803A7" w:rsidRPr="00B803A7" w:rsidRDefault="00B803A7" w:rsidP="00B84BCA">
      <w:pPr>
        <w:spacing w:before="120"/>
        <w:rPr>
          <w:szCs w:val="24"/>
          <w:lang w:eastAsia="x-none"/>
        </w:rPr>
      </w:pPr>
      <w:r w:rsidRPr="00B803A7">
        <w:rPr>
          <w:szCs w:val="24"/>
          <w:lang w:eastAsia="x-none"/>
        </w:rPr>
        <w:t>Ak je Zhotoviteľom združenie, člena združenia oprávňujúceho vystavovať faktúry uvedeného v záhlaví Zmluvy je možné zmeniť len na základe písomného dodatku uzatvoreného v súlade so Zmluvou.</w:t>
      </w:r>
    </w:p>
    <w:p w14:paraId="627F1A7D" w14:textId="7505E323" w:rsidR="006E7DFC" w:rsidRPr="00D535C9" w:rsidRDefault="006E7DFC" w:rsidP="00DC09F0">
      <w:pPr>
        <w:spacing w:before="120" w:after="120"/>
        <w:ind w:right="-142"/>
        <w:rPr>
          <w:szCs w:val="24"/>
          <w:lang w:eastAsia="x-none"/>
        </w:rPr>
      </w:pPr>
      <w:r w:rsidRPr="006E7DFC">
        <w:rPr>
          <w:szCs w:val="24"/>
          <w:lang w:eastAsia="x-none"/>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59AE0143" w14:textId="77777777" w:rsidR="00D535C9" w:rsidRPr="00D535C9" w:rsidRDefault="00D535C9" w:rsidP="00DC09F0">
      <w:pPr>
        <w:spacing w:before="120" w:after="120"/>
        <w:ind w:right="-142"/>
        <w:rPr>
          <w:szCs w:val="24"/>
          <w:lang w:eastAsia="x-none"/>
        </w:rPr>
      </w:pPr>
      <w:r w:rsidRPr="00D535C9">
        <w:rPr>
          <w:szCs w:val="24"/>
          <w:lang w:eastAsia="x-none"/>
        </w:rPr>
        <w:t xml:space="preserve">V prípade že má Zhotoviteľ účet vedený pre účely Zmluvy v inej mene ako v EUR, alebo </w:t>
      </w:r>
      <w:r w:rsidRPr="00D535C9">
        <w:rPr>
          <w:szCs w:val="24"/>
          <w:lang w:eastAsia="x-none"/>
        </w:rPr>
        <w:br/>
        <w:t>v zahraničnej banke, všetky náklady Zhotoviteľa aj Objednávateľa (bankové poplatky) spojené s úhradou platby znáša Zhotoviteľ.</w:t>
      </w:r>
    </w:p>
    <w:p w14:paraId="03735411" w14:textId="77777777" w:rsidR="00D535C9" w:rsidRPr="00D535C9" w:rsidRDefault="00D535C9" w:rsidP="00DC09F0">
      <w:pPr>
        <w:tabs>
          <w:tab w:val="left" w:pos="-2"/>
        </w:tabs>
        <w:spacing w:before="120" w:after="120"/>
        <w:ind w:right="-142"/>
        <w:rPr>
          <w:szCs w:val="24"/>
        </w:rPr>
      </w:pPr>
      <w:r w:rsidRPr="00D535C9">
        <w:rPr>
          <w:szCs w:val="24"/>
        </w:rPr>
        <w:t>Zhotoviteľ nesmie bez predchádzajúceho súhlasu Objednávateľa postúpiť pohľadávky z tejto Zmluvy na tretiu osobu.</w:t>
      </w:r>
    </w:p>
    <w:p w14:paraId="7A6CB2CA" w14:textId="77777777" w:rsidR="00D535C9" w:rsidRPr="00D535C9" w:rsidRDefault="00D535C9" w:rsidP="00DC09F0">
      <w:pPr>
        <w:spacing w:after="120"/>
        <w:ind w:right="-142"/>
      </w:pPr>
      <w:r w:rsidRPr="00D535C9">
        <w:t>Zhotoviteľ nie je oprávnený jednostranným úkonom započítať akékoľvek jeho nároky alebo záväzky vyplývajúce zo Zmluvy voči Objednávateľovi.</w:t>
      </w:r>
    </w:p>
    <w:p w14:paraId="3713EC70" w14:textId="77777777" w:rsidR="00D535C9" w:rsidRPr="00D535C9" w:rsidRDefault="00D535C9" w:rsidP="00DC09F0">
      <w:pPr>
        <w:keepNext/>
        <w:spacing w:before="120"/>
        <w:ind w:right="-142"/>
        <w:rPr>
          <w:szCs w:val="24"/>
        </w:rPr>
      </w:pPr>
      <w:r w:rsidRPr="00D535C9">
        <w:rPr>
          <w:bCs/>
        </w:rPr>
        <w:t>Objednávateľ nie je v omeškaní s úhradou faktúry, ak v posledný deň lehoty splatnosti faktúry zadá príkaz na jej úhradu svojmu peňažnému ústavu v prospech bankového účtu Zhotoviteľa. V prípade, že splatnosť faktúry pripadne na deň pracovného voľna alebo pracovného pokoja, bude sa za deň splatnosti považovať nasledujúci pracovný deň.</w:t>
      </w:r>
    </w:p>
    <w:p w14:paraId="126264AC" w14:textId="77777777" w:rsidR="00D535C9" w:rsidRPr="00D535C9" w:rsidRDefault="00D535C9" w:rsidP="00DC09F0">
      <w:pPr>
        <w:spacing w:after="120"/>
        <w:ind w:right="-142"/>
        <w:outlineLvl w:val="2"/>
        <w:rPr>
          <w:b/>
          <w:szCs w:val="24"/>
        </w:rPr>
      </w:pPr>
      <w:r w:rsidRPr="00D535C9">
        <w:rPr>
          <w:b/>
          <w:szCs w:val="24"/>
        </w:rPr>
        <w:t xml:space="preserve">Podčlánok 14.8 Oneskorená platba </w:t>
      </w:r>
    </w:p>
    <w:p w14:paraId="63BCE81C" w14:textId="77777777" w:rsidR="00D535C9" w:rsidRPr="00D535C9" w:rsidRDefault="00D535C9" w:rsidP="00DC09F0">
      <w:pPr>
        <w:tabs>
          <w:tab w:val="num" w:pos="567"/>
        </w:tabs>
        <w:spacing w:after="120"/>
        <w:ind w:left="567" w:right="-142" w:hanging="567"/>
        <w:rPr>
          <w:szCs w:val="24"/>
        </w:rPr>
      </w:pPr>
      <w:r w:rsidRPr="00D535C9">
        <w:rPr>
          <w:szCs w:val="24"/>
        </w:rPr>
        <w:t>Text podčlánku sa ruší a nahrádza sa nasledujúcim textom:</w:t>
      </w:r>
    </w:p>
    <w:p w14:paraId="61215AE7" w14:textId="77777777" w:rsidR="00D535C9" w:rsidRPr="00D535C9" w:rsidRDefault="00D535C9" w:rsidP="00DC09F0">
      <w:pPr>
        <w:spacing w:before="120" w:after="120"/>
        <w:ind w:right="-142"/>
        <w:rPr>
          <w:szCs w:val="24"/>
        </w:rPr>
      </w:pPr>
      <w:r w:rsidRPr="00D535C9">
        <w:rPr>
          <w:szCs w:val="24"/>
        </w:rPr>
        <w:t>Ak Zhotoviteľ neobdrží platbu v súlade s podčlánkom</w:t>
      </w:r>
      <w:r w:rsidRPr="00D535C9">
        <w:rPr>
          <w:color w:val="002060"/>
          <w:szCs w:val="24"/>
        </w:rPr>
        <w:t xml:space="preserve"> </w:t>
      </w:r>
      <w:r w:rsidRPr="00D535C9">
        <w:rPr>
          <w:szCs w:val="24"/>
        </w:rPr>
        <w:t xml:space="preserve">14.7 (Platba), má Zhotoviteľ právo uplatniť si úrok z omeškania v zmysle ustanovení Obchodného zákonníka. Úrok z omeškania je Objednávateľ povinný Zhotoviteľovi zaplatiť najneskôr do 30 dní odo dňa doručenia faktúry zo strany Zhotoviteľa. </w:t>
      </w:r>
    </w:p>
    <w:p w14:paraId="57A93CDD" w14:textId="77777777" w:rsidR="00D535C9" w:rsidRPr="00D535C9" w:rsidRDefault="00D535C9" w:rsidP="00DC09F0">
      <w:pPr>
        <w:keepNext/>
        <w:keepLines/>
        <w:spacing w:before="200" w:after="120"/>
        <w:ind w:right="-142"/>
        <w:outlineLvl w:val="2"/>
        <w:rPr>
          <w:b/>
          <w:bCs/>
          <w:szCs w:val="24"/>
        </w:rPr>
      </w:pPr>
      <w:r w:rsidRPr="00D535C9">
        <w:rPr>
          <w:b/>
          <w:bCs/>
          <w:szCs w:val="24"/>
        </w:rPr>
        <w:t>Podčlánok  14.9 Platba Zádržného</w:t>
      </w:r>
    </w:p>
    <w:p w14:paraId="1290C82C" w14:textId="77777777" w:rsidR="00D535C9" w:rsidRPr="00D535C9" w:rsidRDefault="00D535C9" w:rsidP="00DC09F0">
      <w:pPr>
        <w:spacing w:after="120"/>
        <w:ind w:right="-142"/>
        <w:rPr>
          <w:szCs w:val="24"/>
        </w:rPr>
      </w:pPr>
      <w:r w:rsidRPr="00D535C9">
        <w:rPr>
          <w:szCs w:val="24"/>
        </w:rPr>
        <w:t>Text podčlánku sa ruší.</w:t>
      </w:r>
    </w:p>
    <w:p w14:paraId="575C0A50" w14:textId="77777777" w:rsidR="00D535C9" w:rsidRPr="00D535C9" w:rsidRDefault="00D535C9" w:rsidP="00DC09F0">
      <w:pPr>
        <w:keepNext/>
        <w:spacing w:before="120" w:after="120"/>
        <w:ind w:right="-142"/>
        <w:outlineLvl w:val="2"/>
        <w:rPr>
          <w:b/>
          <w:szCs w:val="24"/>
        </w:rPr>
      </w:pPr>
      <w:r w:rsidRPr="00D535C9">
        <w:rPr>
          <w:b/>
          <w:szCs w:val="24"/>
        </w:rPr>
        <w:t>Podčlánok  14.10 Prehlásenie o dokončení Diela</w:t>
      </w:r>
    </w:p>
    <w:p w14:paraId="01048019" w14:textId="77777777" w:rsidR="00D535C9" w:rsidRPr="00D535C9" w:rsidRDefault="00D535C9" w:rsidP="00DC09F0">
      <w:pPr>
        <w:spacing w:after="120"/>
        <w:ind w:right="-142"/>
        <w:rPr>
          <w:szCs w:val="24"/>
        </w:rPr>
      </w:pPr>
      <w:r w:rsidRPr="00D535C9">
        <w:rPr>
          <w:szCs w:val="24"/>
        </w:rPr>
        <w:t>Text podčlánku sa ruší.</w:t>
      </w:r>
    </w:p>
    <w:p w14:paraId="24B2FB2D" w14:textId="77777777" w:rsidR="00D535C9" w:rsidRPr="00D535C9" w:rsidRDefault="00D535C9" w:rsidP="00DC09F0">
      <w:pPr>
        <w:keepNext/>
        <w:spacing w:before="120" w:after="120"/>
        <w:ind w:right="-142"/>
        <w:outlineLvl w:val="2"/>
        <w:rPr>
          <w:b/>
          <w:szCs w:val="24"/>
        </w:rPr>
      </w:pPr>
      <w:r w:rsidRPr="00D535C9">
        <w:rPr>
          <w:b/>
          <w:szCs w:val="24"/>
        </w:rPr>
        <w:t>Podčlánok  14.11 Žiadosť o Záverečné platobné potvrdenie</w:t>
      </w:r>
    </w:p>
    <w:p w14:paraId="015ABAC1" w14:textId="77777777" w:rsidR="00D535C9" w:rsidRPr="00D535C9" w:rsidRDefault="00D535C9" w:rsidP="00DC09F0">
      <w:pPr>
        <w:spacing w:after="120"/>
        <w:ind w:right="-142"/>
      </w:pPr>
      <w:r w:rsidRPr="00D535C9">
        <w:t>Prvý a druhý odstavec sa rušia a nahrádzajú sa nasledujúcim textom:</w:t>
      </w:r>
    </w:p>
    <w:p w14:paraId="10BB2F15" w14:textId="77777777" w:rsidR="00D535C9" w:rsidRPr="00D535C9" w:rsidRDefault="00D535C9" w:rsidP="00DC09F0">
      <w:pPr>
        <w:spacing w:after="120"/>
        <w:ind w:right="-142"/>
      </w:pPr>
      <w:r w:rsidRPr="00D535C9">
        <w:t xml:space="preserve">Do 70 dní po obdržaní Preberacieho protokolu pre Dielo odovzdá Zhotoviteľ Stavebnému dozorovi 6 vyhotovení návrhu záverečného prehlásenia s podpornými dokumentmi vo forme schválenej Stavebným dozorom a Objednávateľom, ktoré budú detailne vyjadrovať: </w:t>
      </w:r>
    </w:p>
    <w:p w14:paraId="7809F3DC" w14:textId="77777777" w:rsidR="00D535C9" w:rsidRPr="00D535C9" w:rsidRDefault="00D535C9" w:rsidP="003A6D96">
      <w:pPr>
        <w:numPr>
          <w:ilvl w:val="0"/>
          <w:numId w:val="119"/>
        </w:numPr>
        <w:tabs>
          <w:tab w:val="num" w:pos="426"/>
        </w:tabs>
        <w:spacing w:after="0"/>
        <w:ind w:left="426" w:right="-142" w:hanging="426"/>
      </w:pPr>
      <w:r w:rsidRPr="00D535C9">
        <w:t xml:space="preserve">hodnotu všetkých prác vykonaných v súlade so Zmluvou </w:t>
      </w:r>
    </w:p>
    <w:p w14:paraId="30DD2799" w14:textId="77777777" w:rsidR="00D535C9" w:rsidRPr="00D535C9" w:rsidRDefault="00D535C9" w:rsidP="003A6D96">
      <w:pPr>
        <w:numPr>
          <w:ilvl w:val="0"/>
          <w:numId w:val="119"/>
        </w:numPr>
        <w:tabs>
          <w:tab w:val="num" w:pos="426"/>
        </w:tabs>
        <w:spacing w:after="0"/>
        <w:ind w:left="426" w:right="-142" w:hanging="426"/>
      </w:pPr>
      <w:r w:rsidRPr="00D535C9">
        <w:t>akékoľvek ďalšie sumy, ktoré Zhotoviteľ považuje za splatné podľa Zmluvy alebo inak.</w:t>
      </w:r>
    </w:p>
    <w:p w14:paraId="2F44E8FB" w14:textId="77777777" w:rsidR="00D535C9" w:rsidRPr="00D535C9" w:rsidRDefault="00D535C9" w:rsidP="00DC09F0">
      <w:pPr>
        <w:spacing w:before="120" w:after="120"/>
        <w:ind w:right="-142"/>
      </w:pPr>
      <w:r w:rsidRPr="00D535C9">
        <w:lastRenderedPageBreak/>
        <w:t>Objednávateľ je oprávnený počas plnenia Zmluvy jednostranne zmeniť požadovaný počet vyhotovení, pričom táto zmena nevyžaduje uzatvorenie dodatku.</w:t>
      </w:r>
    </w:p>
    <w:p w14:paraId="01AABB35" w14:textId="77777777" w:rsidR="00D535C9" w:rsidRPr="00D535C9" w:rsidRDefault="00D535C9" w:rsidP="00DC09F0">
      <w:pPr>
        <w:spacing w:after="120"/>
        <w:ind w:right="-142"/>
        <w:rPr>
          <w:b/>
          <w:szCs w:val="24"/>
        </w:rPr>
      </w:pPr>
      <w:r w:rsidRPr="00D535C9">
        <w:rPr>
          <w:b/>
          <w:szCs w:val="24"/>
        </w:rPr>
        <w:t>Podčlánok  14.12 Prehlásenie o splnení záväzkov</w:t>
      </w:r>
    </w:p>
    <w:p w14:paraId="0DDC8173" w14:textId="71C9B981" w:rsidR="00D535C9" w:rsidRDefault="00D535C9" w:rsidP="00DC09F0">
      <w:pPr>
        <w:spacing w:after="120"/>
        <w:ind w:right="-142"/>
        <w:rPr>
          <w:szCs w:val="24"/>
        </w:rPr>
      </w:pPr>
      <w:r w:rsidRPr="00D535C9">
        <w:rPr>
          <w:szCs w:val="24"/>
        </w:rPr>
        <w:t>Druhá veta podčlánku sa ruší.</w:t>
      </w:r>
    </w:p>
    <w:p w14:paraId="62DE7BC1" w14:textId="5A32F820" w:rsidR="00292658" w:rsidRDefault="00292658" w:rsidP="00DC09F0">
      <w:pPr>
        <w:spacing w:after="120"/>
        <w:ind w:right="-142"/>
        <w:rPr>
          <w:szCs w:val="24"/>
        </w:rPr>
      </w:pPr>
      <w:r>
        <w:rPr>
          <w:szCs w:val="24"/>
        </w:rPr>
        <w:t>Na koniec podčlánku sa pridáva nový odstavec s nasledujúcim textom:</w:t>
      </w:r>
    </w:p>
    <w:p w14:paraId="7065C8ED" w14:textId="025506BB" w:rsidR="00292658" w:rsidRPr="00D535C9" w:rsidRDefault="00292658" w:rsidP="00DC09F0">
      <w:pPr>
        <w:spacing w:after="120"/>
        <w:ind w:right="-142"/>
        <w:rPr>
          <w:szCs w:val="24"/>
        </w:rPr>
      </w:pPr>
      <w:r>
        <w:rPr>
          <w:szCs w:val="24"/>
        </w:rPr>
        <w:t>Prehlásenie o splnení záväzkov musí byť podpísané Predstaviteľom Zhotoviteľa alebo inou osobou oprávnenou konať v mene Zhotoviteľa.</w:t>
      </w:r>
    </w:p>
    <w:p w14:paraId="5F5EDE29" w14:textId="77777777" w:rsidR="00D535C9" w:rsidRPr="00D535C9" w:rsidRDefault="00D535C9" w:rsidP="00DC09F0">
      <w:pPr>
        <w:keepNext/>
        <w:spacing w:before="120" w:after="120"/>
        <w:ind w:right="-142"/>
        <w:outlineLvl w:val="2"/>
        <w:rPr>
          <w:b/>
          <w:szCs w:val="24"/>
        </w:rPr>
      </w:pPr>
      <w:r w:rsidRPr="00D535C9">
        <w:rPr>
          <w:b/>
          <w:szCs w:val="24"/>
        </w:rPr>
        <w:t>Podčlánok  14.13 Vydanie Záverečného platobného potvrdenia</w:t>
      </w:r>
    </w:p>
    <w:p w14:paraId="557DC361" w14:textId="77777777" w:rsidR="00BF6C08" w:rsidRDefault="00BF6C08" w:rsidP="00DC09F0">
      <w:pPr>
        <w:spacing w:after="120"/>
        <w:ind w:right="-142"/>
        <w:rPr>
          <w:szCs w:val="24"/>
        </w:rPr>
      </w:pPr>
      <w:r>
        <w:rPr>
          <w:szCs w:val="24"/>
        </w:rPr>
        <w:t>V prvom odstavci sa v prvej vete ruší slovo „Objednávateľovi“</w:t>
      </w:r>
      <w:r w:rsidR="009207B8">
        <w:rPr>
          <w:szCs w:val="24"/>
        </w:rPr>
        <w:t xml:space="preserve"> a nahrádza sa slovom „Zhotoviteľovi“</w:t>
      </w:r>
      <w:r>
        <w:rPr>
          <w:szCs w:val="24"/>
        </w:rPr>
        <w:t>.</w:t>
      </w:r>
    </w:p>
    <w:p w14:paraId="54BD3D13" w14:textId="600CCC6B" w:rsidR="00D535C9" w:rsidRPr="00D535C9" w:rsidRDefault="00D535C9" w:rsidP="00DC09F0">
      <w:pPr>
        <w:spacing w:after="120"/>
        <w:ind w:right="-142"/>
        <w:rPr>
          <w:szCs w:val="24"/>
        </w:rPr>
      </w:pPr>
      <w:r w:rsidRPr="00D535C9">
        <w:rPr>
          <w:szCs w:val="24"/>
        </w:rPr>
        <w:t>Na koniec podčlánku 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7ADCDDC3" w14:textId="77777777" w:rsidR="00D535C9" w:rsidRPr="00D535C9" w:rsidRDefault="00D535C9" w:rsidP="00DC09F0">
      <w:pPr>
        <w:spacing w:before="120" w:after="120"/>
        <w:ind w:right="-142"/>
      </w:pPr>
      <w:r w:rsidRPr="00D535C9">
        <w:rPr>
          <w:szCs w:val="24"/>
        </w:rPr>
        <w:t xml:space="preserve">Záverečné platobné potvrdenie Objednávateľ nepodpisuje. </w:t>
      </w:r>
    </w:p>
    <w:p w14:paraId="4F9CA5DD" w14:textId="2B341BB6" w:rsidR="00BF650C" w:rsidRDefault="00D535C9" w:rsidP="00DC09F0">
      <w:pPr>
        <w:spacing w:after="120"/>
        <w:ind w:right="-142"/>
        <w:rPr>
          <w:szCs w:val="24"/>
        </w:rPr>
      </w:pPr>
      <w:r w:rsidRPr="00D535C9">
        <w:rPr>
          <w:szCs w:val="24"/>
        </w:rPr>
        <w:t xml:space="preserve">Po </w:t>
      </w:r>
      <w:r w:rsidR="009207B8">
        <w:rPr>
          <w:szCs w:val="24"/>
        </w:rPr>
        <w:t>vydaní</w:t>
      </w:r>
      <w:r w:rsidR="009207B8" w:rsidRPr="00D535C9">
        <w:rPr>
          <w:szCs w:val="24"/>
        </w:rPr>
        <w:t xml:space="preserve"> </w:t>
      </w:r>
      <w:r w:rsidRPr="00D535C9">
        <w:rPr>
          <w:szCs w:val="24"/>
        </w:rPr>
        <w:t>Záverečného platobného potvrdenia Stavebným dozorom</w:t>
      </w:r>
      <w:r w:rsidR="00164F93">
        <w:rPr>
          <w:szCs w:val="24"/>
        </w:rPr>
        <w:t xml:space="preserve"> (v 6 vyhotoveniach)</w:t>
      </w:r>
      <w:r w:rsidRPr="00D535C9">
        <w:rPr>
          <w:szCs w:val="24"/>
        </w:rPr>
        <w:t xml:space="preserve"> je Zhotoviteľ oprávnený vystaviť konečnú faktúru na čiastku stanovenú v Záverečnom platobnom potvrdení a následne predložiť </w:t>
      </w:r>
      <w:r w:rsidR="004B2A39" w:rsidRPr="004B2A39">
        <w:rPr>
          <w:szCs w:val="24"/>
        </w:rPr>
        <w:t xml:space="preserve">Stavebnému dozorovi na potvrdenie </w:t>
      </w:r>
      <w:r w:rsidR="004B2A39">
        <w:rPr>
          <w:szCs w:val="24"/>
        </w:rPr>
        <w:t xml:space="preserve">konečnú </w:t>
      </w:r>
      <w:r w:rsidR="004B2A39" w:rsidRPr="004B2A39">
        <w:rPr>
          <w:szCs w:val="24"/>
        </w:rPr>
        <w:t xml:space="preserve">faktúru v 6 vyhotoveniach. Stavebný dozor si po potvrdení </w:t>
      </w:r>
      <w:r w:rsidR="004B2A39">
        <w:rPr>
          <w:szCs w:val="24"/>
        </w:rPr>
        <w:t xml:space="preserve">konečnej </w:t>
      </w:r>
      <w:r w:rsidR="004B2A39" w:rsidRPr="004B2A39">
        <w:rPr>
          <w:szCs w:val="24"/>
        </w:rPr>
        <w:t xml:space="preserve">faktúry ponechá 1 vyhotovenie </w:t>
      </w:r>
      <w:r w:rsidR="004B2A39">
        <w:rPr>
          <w:szCs w:val="24"/>
        </w:rPr>
        <w:t xml:space="preserve">konečnej </w:t>
      </w:r>
      <w:r w:rsidR="004B2A39" w:rsidRPr="004B2A39">
        <w:rPr>
          <w:szCs w:val="24"/>
        </w:rPr>
        <w:t xml:space="preserve">faktúry, </w:t>
      </w:r>
      <w:r w:rsidR="004B2A39">
        <w:rPr>
          <w:szCs w:val="24"/>
        </w:rPr>
        <w:t xml:space="preserve">Záverečného </w:t>
      </w:r>
      <w:r w:rsidR="004B2A39" w:rsidRPr="004B2A39">
        <w:rPr>
          <w:szCs w:val="24"/>
        </w:rPr>
        <w:t>platobného potvrdenia</w:t>
      </w:r>
      <w:r w:rsidR="009F6033">
        <w:rPr>
          <w:szCs w:val="24"/>
        </w:rPr>
        <w:t xml:space="preserve">, </w:t>
      </w:r>
      <w:r w:rsidR="004B2A39">
        <w:rPr>
          <w:szCs w:val="24"/>
        </w:rPr>
        <w:t>Záverečného p</w:t>
      </w:r>
      <w:r w:rsidR="004B2A39" w:rsidRPr="004B2A39">
        <w:rPr>
          <w:szCs w:val="24"/>
        </w:rPr>
        <w:t>rehlásenia</w:t>
      </w:r>
      <w:r w:rsidR="009F6033">
        <w:rPr>
          <w:szCs w:val="24"/>
        </w:rPr>
        <w:t xml:space="preserve"> a prehlásenia o splnení záväzkov</w:t>
      </w:r>
      <w:r w:rsidR="004B2A39" w:rsidRPr="004B2A39">
        <w:rPr>
          <w:szCs w:val="24"/>
        </w:rPr>
        <w:t xml:space="preserve">. </w:t>
      </w:r>
    </w:p>
    <w:p w14:paraId="06347635" w14:textId="260BC206" w:rsidR="00D535C9" w:rsidRPr="00D535C9" w:rsidRDefault="00BF650C" w:rsidP="00DC09F0">
      <w:pPr>
        <w:spacing w:after="120"/>
        <w:ind w:right="-142"/>
        <w:rPr>
          <w:szCs w:val="24"/>
        </w:rPr>
      </w:pPr>
      <w:r>
        <w:rPr>
          <w:szCs w:val="24"/>
        </w:rPr>
        <w:t xml:space="preserve">Po potvrdení konečnej faktúry Stavebným dozorom je Zhotoviteľ povinný predložiť </w:t>
      </w:r>
      <w:r w:rsidR="00D535C9" w:rsidRPr="00D535C9">
        <w:rPr>
          <w:szCs w:val="24"/>
        </w:rPr>
        <w:t xml:space="preserve">Objednávateľovi konečnú faktúru spolu so Záverečným platobným potvrdením, </w:t>
      </w:r>
      <w:r>
        <w:rPr>
          <w:szCs w:val="24"/>
        </w:rPr>
        <w:t>Záverečným prehlásením</w:t>
      </w:r>
      <w:r w:rsidR="009F6033">
        <w:rPr>
          <w:szCs w:val="24"/>
        </w:rPr>
        <w:t xml:space="preserve"> a</w:t>
      </w:r>
      <w:r>
        <w:rPr>
          <w:szCs w:val="24"/>
        </w:rPr>
        <w:t xml:space="preserve"> </w:t>
      </w:r>
      <w:r w:rsidR="00D535C9" w:rsidRPr="00D535C9">
        <w:rPr>
          <w:szCs w:val="24"/>
        </w:rPr>
        <w:t>prehlásením o splnení záväzkov v </w:t>
      </w:r>
      <w:r w:rsidR="00164F93">
        <w:rPr>
          <w:szCs w:val="24"/>
        </w:rPr>
        <w:t>5</w:t>
      </w:r>
      <w:r w:rsidR="00D535C9" w:rsidRPr="00D535C9">
        <w:rPr>
          <w:szCs w:val="24"/>
        </w:rPr>
        <w:t xml:space="preserve"> vyhotoveniach</w:t>
      </w:r>
      <w:r>
        <w:rPr>
          <w:szCs w:val="24"/>
        </w:rPr>
        <w:t xml:space="preserve">. </w:t>
      </w:r>
      <w:r w:rsidR="00D535C9" w:rsidRPr="00D535C9">
        <w:rPr>
          <w:szCs w:val="24"/>
        </w:rPr>
        <w:t xml:space="preserve">Každé vyhotovenie musí byť rovnopis s originálnymi podpismi. </w:t>
      </w:r>
      <w:r w:rsidR="00920DB4">
        <w:rPr>
          <w:szCs w:val="24"/>
        </w:rPr>
        <w:t xml:space="preserve">Konečná </w:t>
      </w:r>
      <w:r w:rsidR="00920DB4">
        <w:rPr>
          <w:szCs w:val="24"/>
          <w:lang w:eastAsia="cs-CZ"/>
        </w:rPr>
        <w:t>f</w:t>
      </w:r>
      <w:r w:rsidR="00920DB4" w:rsidRPr="00FA642E">
        <w:rPr>
          <w:szCs w:val="24"/>
          <w:lang w:eastAsia="cs-CZ"/>
        </w:rPr>
        <w:t>aktúra a</w:t>
      </w:r>
      <w:r w:rsidR="00920DB4">
        <w:rPr>
          <w:szCs w:val="24"/>
          <w:lang w:eastAsia="cs-CZ"/>
        </w:rPr>
        <w:t> Závere</w:t>
      </w:r>
      <w:r w:rsidR="006D2055">
        <w:rPr>
          <w:szCs w:val="24"/>
          <w:lang w:eastAsia="cs-CZ"/>
        </w:rPr>
        <w:t>č</w:t>
      </w:r>
      <w:r w:rsidR="00920DB4">
        <w:rPr>
          <w:szCs w:val="24"/>
          <w:lang w:eastAsia="cs-CZ"/>
        </w:rPr>
        <w:t>né p</w:t>
      </w:r>
      <w:r w:rsidR="00920DB4" w:rsidRPr="00FA642E">
        <w:rPr>
          <w:szCs w:val="24"/>
          <w:lang w:eastAsia="cs-CZ"/>
        </w:rPr>
        <w:t xml:space="preserve">rehlásenie (vrátane </w:t>
      </w:r>
      <w:r w:rsidR="003640F4">
        <w:rPr>
          <w:szCs w:val="24"/>
          <w:lang w:eastAsia="cs-CZ"/>
        </w:rPr>
        <w:t xml:space="preserve"> </w:t>
      </w:r>
      <w:r w:rsidR="00920DB4" w:rsidRPr="00FA642E">
        <w:rPr>
          <w:szCs w:val="24"/>
          <w:lang w:eastAsia="cs-CZ"/>
        </w:rPr>
        <w:t>podporných dokumentov) musí byť podpísané osobou/osobami uvedenými v zozname splnomocnených osôb, ktorý predložil Zhotoviteľ Objednávateľovi v zmysle podčlánku</w:t>
      </w:r>
      <w:r w:rsidR="00920DB4">
        <w:rPr>
          <w:szCs w:val="24"/>
          <w:lang w:eastAsia="cs-CZ"/>
        </w:rPr>
        <w:t xml:space="preserve"> 14.6 (Vydanie Priebežných platobných potvrdení)</w:t>
      </w:r>
      <w:r w:rsidR="00920DB4" w:rsidRPr="00FA642E">
        <w:rPr>
          <w:szCs w:val="24"/>
          <w:lang w:eastAsia="cs-CZ"/>
        </w:rPr>
        <w:t>.</w:t>
      </w:r>
      <w:r w:rsidR="00920DB4">
        <w:rPr>
          <w:szCs w:val="24"/>
          <w:lang w:eastAsia="cs-CZ"/>
        </w:rPr>
        <w:t xml:space="preserve"> </w:t>
      </w:r>
      <w:r w:rsidR="00D535C9" w:rsidRPr="00D535C9">
        <w:rPr>
          <w:szCs w:val="24"/>
        </w:rPr>
        <w:t xml:space="preserve">Na požiadanie Objednávateľa alebo Stavebného dozora je Zhotoviteľ povinný predložiť uvedené dokumenty aj v elektronickej podobe vo formáte určenom Objednávateľom. </w:t>
      </w:r>
      <w:r w:rsidR="00D535C9" w:rsidRPr="00D535C9">
        <w:t>Objednávateľ je oprávnený počas plnenia Zmluvy jednostranne zmeniť požadovaný počet vyhotovení, pričom táto zmena nevyžaduje uzatvorenie dodatku.</w:t>
      </w:r>
    </w:p>
    <w:p w14:paraId="25A7862E" w14:textId="641F2839" w:rsidR="00D535C9" w:rsidRPr="00D535C9" w:rsidRDefault="00D535C9" w:rsidP="00DC09F0">
      <w:pPr>
        <w:spacing w:after="120"/>
        <w:ind w:right="-142"/>
        <w:rPr>
          <w:szCs w:val="24"/>
        </w:rPr>
      </w:pPr>
      <w:r w:rsidRPr="00D535C9">
        <w:rPr>
          <w:szCs w:val="24"/>
        </w:rPr>
        <w:t>Za deň dodania sa pre účely zákona o </w:t>
      </w:r>
      <w:r w:rsidR="00CA4AF3">
        <w:rPr>
          <w:szCs w:val="24"/>
        </w:rPr>
        <w:t>DPH</w:t>
      </w:r>
      <w:r w:rsidRPr="00D535C9">
        <w:rPr>
          <w:szCs w:val="24"/>
        </w:rPr>
        <w:t xml:space="preserve"> považuje deň, kedy bolo </w:t>
      </w:r>
      <w:r w:rsidR="009207B8">
        <w:rPr>
          <w:szCs w:val="24"/>
        </w:rPr>
        <w:t>podpísané</w:t>
      </w:r>
      <w:r w:rsidR="009207B8" w:rsidRPr="00D535C9">
        <w:rPr>
          <w:szCs w:val="24"/>
        </w:rPr>
        <w:t xml:space="preserve"> </w:t>
      </w:r>
      <w:r w:rsidRPr="00D535C9">
        <w:rPr>
          <w:szCs w:val="24"/>
        </w:rPr>
        <w:t>Záverečné platobné potvrdenie Stavebným dozorom.</w:t>
      </w:r>
    </w:p>
    <w:p w14:paraId="26D34BA9" w14:textId="77777777" w:rsidR="00D535C9" w:rsidRPr="00D535C9" w:rsidRDefault="00D535C9" w:rsidP="00DC09F0">
      <w:pPr>
        <w:keepNext/>
        <w:spacing w:before="120" w:after="120"/>
        <w:ind w:right="-142"/>
        <w:outlineLvl w:val="2"/>
        <w:rPr>
          <w:b/>
          <w:szCs w:val="24"/>
        </w:rPr>
      </w:pPr>
      <w:r w:rsidRPr="00D535C9">
        <w:rPr>
          <w:b/>
          <w:szCs w:val="24"/>
        </w:rPr>
        <w:t>Podčlánok  14.14 Ukončenie záväzkov Objednávateľa</w:t>
      </w:r>
    </w:p>
    <w:p w14:paraId="130A47AC" w14:textId="77777777" w:rsidR="00D535C9" w:rsidRPr="00D535C9" w:rsidRDefault="00D535C9" w:rsidP="00DC09F0">
      <w:pPr>
        <w:spacing w:after="120"/>
        <w:ind w:right="-142"/>
        <w:rPr>
          <w:szCs w:val="24"/>
        </w:rPr>
      </w:pPr>
      <w:r w:rsidRPr="00D535C9">
        <w:rPr>
          <w:szCs w:val="24"/>
        </w:rPr>
        <w:t>Text pododstavca (b) sa ruší a nahrádza sa nasledujúcim textom:</w:t>
      </w:r>
    </w:p>
    <w:p w14:paraId="0C6C4A95" w14:textId="77777777" w:rsidR="00D535C9" w:rsidRPr="00D535C9" w:rsidRDefault="00D535C9" w:rsidP="00DC09F0">
      <w:pPr>
        <w:ind w:left="426" w:right="-142" w:hanging="426"/>
      </w:pPr>
      <w:r w:rsidRPr="00D535C9">
        <w:t>(b) (s výnimkou záležitostí alebo vecí, ktoré sa vyskytli po vydaní Preberacieho protokolu pre Dielo) v Záverečnom prehlásení popísanom v podčlánku 14.11 (Žiadosť o Záverečné platobné potvrdenie).</w:t>
      </w:r>
    </w:p>
    <w:p w14:paraId="342AD2A8" w14:textId="77777777" w:rsidR="009E50A7" w:rsidRPr="00D535C9" w:rsidRDefault="009E50A7" w:rsidP="009E50A7">
      <w:pPr>
        <w:spacing w:before="120" w:after="120"/>
        <w:ind w:right="-142"/>
        <w:rPr>
          <w:b/>
        </w:rPr>
      </w:pPr>
      <w:r w:rsidRPr="00D535C9">
        <w:rPr>
          <w:b/>
          <w:szCs w:val="24"/>
        </w:rPr>
        <w:t>Pridáva sa nový podčlánok s nasledujúcim textom</w:t>
      </w:r>
      <w:r w:rsidRPr="00D535C9">
        <w:rPr>
          <w:b/>
        </w:rPr>
        <w:t>:</w:t>
      </w:r>
    </w:p>
    <w:p w14:paraId="69E03AB0" w14:textId="77777777" w:rsidR="009E50A7" w:rsidRPr="00D535C9" w:rsidRDefault="009E50A7" w:rsidP="009E50A7">
      <w:pPr>
        <w:spacing w:before="120" w:after="120"/>
        <w:ind w:right="-142"/>
        <w:outlineLvl w:val="2"/>
        <w:rPr>
          <w:b/>
          <w:sz w:val="28"/>
          <w:szCs w:val="28"/>
          <w:lang w:eastAsia="cs-CZ"/>
        </w:rPr>
      </w:pPr>
      <w:r w:rsidRPr="00D535C9">
        <w:rPr>
          <w:b/>
          <w:szCs w:val="24"/>
          <w:lang w:eastAsia="cs-CZ"/>
        </w:rPr>
        <w:t>Podčlánok</w:t>
      </w:r>
      <w:r w:rsidRPr="00D535C9">
        <w:rPr>
          <w:szCs w:val="24"/>
          <w:lang w:eastAsia="cs-CZ"/>
        </w:rPr>
        <w:t xml:space="preserve"> </w:t>
      </w:r>
      <w:r w:rsidRPr="00D535C9">
        <w:rPr>
          <w:b/>
          <w:bCs/>
          <w:iCs/>
          <w:szCs w:val="24"/>
          <w:lang w:eastAsia="cs-CZ"/>
        </w:rPr>
        <w:t>14.16 Zmluvné pokuty</w:t>
      </w:r>
    </w:p>
    <w:p w14:paraId="5A3872F6" w14:textId="77777777" w:rsidR="009E50A7" w:rsidRPr="00D535C9" w:rsidRDefault="009E50A7" w:rsidP="009E50A7">
      <w:pPr>
        <w:tabs>
          <w:tab w:val="left" w:pos="567"/>
        </w:tabs>
        <w:spacing w:after="120"/>
        <w:ind w:right="-142"/>
        <w:rPr>
          <w:szCs w:val="24"/>
        </w:rPr>
      </w:pPr>
      <w:r w:rsidRPr="00D535C9">
        <w:rPr>
          <w:szCs w:val="24"/>
        </w:rPr>
        <w:t xml:space="preserve">V prípade, ak Objednávateľ počas trvania Zmluvy zistí Konflikt záujmov medzi Zhotoviteľom a Stavebným dozorom a Zhotoviteľ napriek upozorneniu Objednávateľa nevykoná všetky potrebné opatrenia, aby vzniknutý Konflikt záujmov odstránil, má Objednávateľ právo na zaplatenie zmluvnej pokuty vo výške 10 000 EUR. </w:t>
      </w:r>
    </w:p>
    <w:p w14:paraId="429F3F54" w14:textId="77777777" w:rsidR="009E50A7" w:rsidRPr="00D535C9" w:rsidRDefault="009E50A7" w:rsidP="009E50A7">
      <w:pPr>
        <w:tabs>
          <w:tab w:val="left" w:pos="567"/>
        </w:tabs>
        <w:spacing w:after="0"/>
        <w:ind w:right="-142"/>
        <w:rPr>
          <w:szCs w:val="24"/>
        </w:rPr>
      </w:pPr>
      <w:r w:rsidRPr="00D535C9">
        <w:rPr>
          <w:szCs w:val="24"/>
        </w:rPr>
        <w:t>V prípade, ak Zhotoviteľ z dôvodu na strane Zhotoviteľa prekročil dobu povolenej výluky uvedenej v ROV,  má Objednávateľ právo na zaplatenie zmluvnej pokuty</w:t>
      </w:r>
    </w:p>
    <w:p w14:paraId="724D4BEF" w14:textId="77777777" w:rsidR="009E50A7" w:rsidRPr="00D535C9" w:rsidRDefault="009E50A7" w:rsidP="009E50A7">
      <w:pPr>
        <w:numPr>
          <w:ilvl w:val="1"/>
          <w:numId w:val="109"/>
        </w:numPr>
        <w:tabs>
          <w:tab w:val="left" w:pos="426"/>
        </w:tabs>
        <w:spacing w:after="0"/>
        <w:ind w:left="426" w:right="-142" w:hanging="426"/>
        <w:rPr>
          <w:szCs w:val="24"/>
        </w:rPr>
      </w:pPr>
      <w:r w:rsidRPr="00D535C9">
        <w:rPr>
          <w:szCs w:val="24"/>
        </w:rPr>
        <w:t>za prekročenie času skončenia výluky dopravných koľají o menej ako 30 minút vo výške 100 EUR,</w:t>
      </w:r>
    </w:p>
    <w:p w14:paraId="1A670889" w14:textId="77777777" w:rsidR="009E50A7" w:rsidRPr="00D535C9" w:rsidRDefault="009E50A7" w:rsidP="009E50A7">
      <w:pPr>
        <w:numPr>
          <w:ilvl w:val="1"/>
          <w:numId w:val="109"/>
        </w:numPr>
        <w:tabs>
          <w:tab w:val="left" w:pos="426"/>
        </w:tabs>
        <w:spacing w:after="120"/>
        <w:ind w:left="426" w:right="-142" w:hanging="426"/>
        <w:rPr>
          <w:szCs w:val="24"/>
        </w:rPr>
      </w:pPr>
      <w:r w:rsidRPr="00D535C9">
        <w:rPr>
          <w:szCs w:val="24"/>
        </w:rPr>
        <w:lastRenderedPageBreak/>
        <w:t xml:space="preserve">za prekročenie času skončenia výluky dopravných koľají o 30 minút a viac vo výške 450 EUR za každých začatých 30 minút. </w:t>
      </w:r>
    </w:p>
    <w:p w14:paraId="7DBF3B38" w14:textId="77777777" w:rsidR="009E50A7" w:rsidRPr="00D535C9" w:rsidRDefault="009E50A7" w:rsidP="009E50A7">
      <w:pPr>
        <w:spacing w:after="120"/>
        <w:ind w:right="-142"/>
        <w:rPr>
          <w:szCs w:val="24"/>
        </w:rPr>
      </w:pPr>
      <w:r w:rsidRPr="00D535C9">
        <w:rPr>
          <w:szCs w:val="24"/>
        </w:rPr>
        <w:t xml:space="preserve">V prípade, ak Zhotoviteľ odriekol výluku zaradenú do schváleného týždenného plánu výluk, má </w:t>
      </w:r>
      <w:r w:rsidRPr="00D535C9">
        <w:rPr>
          <w:bCs/>
          <w:szCs w:val="24"/>
        </w:rPr>
        <w:t xml:space="preserve">Objednávateľ právo na zaplatenie zmluvnej pokuty vo výške </w:t>
      </w:r>
      <w:r>
        <w:rPr>
          <w:bCs/>
          <w:szCs w:val="24"/>
        </w:rPr>
        <w:t>500</w:t>
      </w:r>
      <w:r w:rsidRPr="00D535C9">
        <w:rPr>
          <w:bCs/>
          <w:szCs w:val="24"/>
        </w:rPr>
        <w:t xml:space="preserve"> </w:t>
      </w:r>
      <w:r w:rsidRPr="00D535C9">
        <w:rPr>
          <w:szCs w:val="24"/>
        </w:rPr>
        <w:t xml:space="preserve">EUR </w:t>
      </w:r>
      <w:r w:rsidRPr="00D535C9">
        <w:rPr>
          <w:bCs/>
          <w:szCs w:val="24"/>
        </w:rPr>
        <w:t>za každú takto odrieknutú výluku a uhradí Objednávateľovi všetky preukázateľne vynaložené náklady spojené s odvolaním výluky.</w:t>
      </w:r>
    </w:p>
    <w:p w14:paraId="2C4FD02D" w14:textId="77777777" w:rsidR="009E50A7" w:rsidRPr="00D535C9" w:rsidRDefault="009E50A7" w:rsidP="009E50A7">
      <w:pPr>
        <w:autoSpaceDE w:val="0"/>
        <w:autoSpaceDN w:val="0"/>
        <w:adjustRightInd w:val="0"/>
        <w:spacing w:after="120"/>
        <w:ind w:left="66" w:right="-142"/>
      </w:pPr>
      <w:r w:rsidRPr="00D535C9">
        <w:t xml:space="preserve">V prípade omeškania Zhotoviteľa (i) s doručením návrhu textu Zábezpeky na vykonanie prác alebo (ii) s doručením samotnej Zábezpeky na vykonanie prác alebo (iii) s doručením predĺženej Zábezpeky na vykonanie prác alebo dodatku k pôvodnej Zábezpeke na vykonanie prác, v znení schválenom Objednávateľom, v stanovenej lehote podľa podčlánku 4.2 (Zábezpeka na vykonanie prác), </w:t>
      </w:r>
      <w:r w:rsidRPr="00D535C9">
        <w:rPr>
          <w:color w:val="000000"/>
        </w:rPr>
        <w:t xml:space="preserve">má Objednávateľ právo na zaplatenie zmluvnej pokuty vo výške </w:t>
      </w:r>
      <w:r>
        <w:rPr>
          <w:color w:val="000000"/>
        </w:rPr>
        <w:t>2</w:t>
      </w:r>
      <w:r w:rsidRPr="00D535C9">
        <w:rPr>
          <w:color w:val="000000"/>
        </w:rPr>
        <w:t> </w:t>
      </w:r>
      <w:r>
        <w:rPr>
          <w:color w:val="000000"/>
        </w:rPr>
        <w:t>5</w:t>
      </w:r>
      <w:r w:rsidRPr="00D535C9">
        <w:rPr>
          <w:color w:val="000000"/>
        </w:rPr>
        <w:t xml:space="preserve">00 EUR za každý aj začatý deň omeškania so splnením tejto povinnosti. </w:t>
      </w:r>
    </w:p>
    <w:p w14:paraId="0CF21981" w14:textId="77777777" w:rsidR="009E50A7" w:rsidRPr="00D535C9" w:rsidRDefault="009E50A7" w:rsidP="009E50A7">
      <w:pPr>
        <w:spacing w:before="120" w:after="120"/>
        <w:ind w:right="-142"/>
        <w:contextualSpacing/>
      </w:pPr>
      <w:r w:rsidRPr="00D535C9">
        <w:t xml:space="preserve">V prípade, ak Zhotoviteľ poveril vykonaním Diela iného Podzhotoviteľa než toho, ktorý bol uvedený v zozname </w:t>
      </w:r>
      <w:r w:rsidRPr="00D535C9">
        <w:rPr>
          <w:bCs/>
        </w:rPr>
        <w:t>Podzhotoviteľ</w:t>
      </w:r>
      <w:r w:rsidRPr="00D535C9">
        <w:t xml:space="preserve">ov bez predchádzajúceho písomného súhlasu Objednávateľa (resp. Stavebného dozora v prípade Podzhotoviteľa, ktorý má podľa zmluvy so Zhotoviteľom vykonať práce v hodnote nižšej ako 3% z Akceptovanej zmluvnej hodnoty bez DPH), </w:t>
      </w:r>
      <w:r w:rsidRPr="00D535C9">
        <w:rPr>
          <w:bCs/>
        </w:rPr>
        <w:t>má Objednávateľ právo na zaplatenie zmluvnej pokuty vo výške</w:t>
      </w:r>
      <w:r w:rsidRPr="00D535C9">
        <w:t xml:space="preserve"> </w:t>
      </w:r>
      <w:r>
        <w:t>10</w:t>
      </w:r>
      <w:r w:rsidRPr="00D535C9">
        <w:t> 000 EUR za každý prípad.</w:t>
      </w:r>
    </w:p>
    <w:p w14:paraId="3EC92475" w14:textId="77777777" w:rsidR="009E50A7" w:rsidRPr="00D535C9" w:rsidRDefault="009E50A7" w:rsidP="009E50A7">
      <w:pPr>
        <w:spacing w:before="120" w:after="120"/>
        <w:ind w:right="-142"/>
        <w:contextualSpacing/>
        <w:rPr>
          <w:sz w:val="12"/>
          <w:szCs w:val="12"/>
        </w:rPr>
      </w:pPr>
    </w:p>
    <w:p w14:paraId="458877FE" w14:textId="77777777" w:rsidR="009E50A7" w:rsidRPr="00D535C9" w:rsidRDefault="009E50A7" w:rsidP="009E50A7">
      <w:pPr>
        <w:spacing w:before="120" w:after="120"/>
        <w:ind w:right="-142"/>
        <w:contextualSpacing/>
      </w:pPr>
      <w:r w:rsidRPr="00D535C9">
        <w:t xml:space="preserve">V prípade, ak Podzhotoviteľ Zhotoviteľa zadal v celom rozsahu tretej osobe vyhotovenie časti Diela, na ktorú má so Zhotoviteľom zmluvný vzťah, </w:t>
      </w:r>
      <w:r w:rsidRPr="00D535C9">
        <w:rPr>
          <w:bCs/>
        </w:rPr>
        <w:t>má Objednávateľ právo na zaplatenie zmluvnej pokuty vo výške</w:t>
      </w:r>
      <w:r w:rsidRPr="00D535C9">
        <w:t xml:space="preserve"> 10 000 EUR za každý prípad.   </w:t>
      </w:r>
    </w:p>
    <w:p w14:paraId="1F701CCC" w14:textId="77777777" w:rsidR="009E50A7" w:rsidRPr="00D535C9" w:rsidRDefault="009E50A7" w:rsidP="009E50A7">
      <w:pPr>
        <w:spacing w:before="120" w:after="0"/>
        <w:ind w:right="-142"/>
        <w:contextualSpacing/>
        <w:rPr>
          <w:sz w:val="12"/>
          <w:szCs w:val="12"/>
        </w:rPr>
      </w:pPr>
    </w:p>
    <w:p w14:paraId="2B0D8990" w14:textId="77777777" w:rsidR="009E50A7" w:rsidRPr="00D535C9" w:rsidRDefault="009E50A7" w:rsidP="009E50A7">
      <w:pPr>
        <w:spacing w:after="0"/>
        <w:ind w:right="-142"/>
      </w:pPr>
      <w:r w:rsidRPr="00D535C9">
        <w:t>V prípade omeškania Zhotoviteľa s predložením aktuálneho Zoznamu Podzhotoviteľov a/alebo originálu príslušnej zmluvy</w:t>
      </w:r>
      <w:r>
        <w:t xml:space="preserve"> s novým Podzhotoviteľom</w:t>
      </w:r>
      <w:r w:rsidRPr="00D535C9">
        <w:t xml:space="preserve"> alebo dokumentu o ukončení zmluvy s Podzhotoviteľom, má </w:t>
      </w:r>
      <w:r w:rsidRPr="00D535C9">
        <w:rPr>
          <w:bCs/>
        </w:rPr>
        <w:t xml:space="preserve">Objednávateľ právo na zaplatenie zmluvnej pokuty </w:t>
      </w:r>
      <w:r w:rsidRPr="00D535C9">
        <w:t>vo výške 250 EUR za každý aj začatý deň omeškania.</w:t>
      </w:r>
    </w:p>
    <w:p w14:paraId="41632FC8" w14:textId="77777777" w:rsidR="009E50A7" w:rsidRPr="00D535C9" w:rsidRDefault="009E50A7" w:rsidP="009E50A7">
      <w:pPr>
        <w:spacing w:after="0"/>
        <w:ind w:right="-142"/>
        <w:rPr>
          <w:sz w:val="12"/>
          <w:szCs w:val="12"/>
        </w:rPr>
      </w:pPr>
    </w:p>
    <w:p w14:paraId="152CD6AA" w14:textId="77777777" w:rsidR="009E50A7" w:rsidRDefault="009E50A7" w:rsidP="009E50A7">
      <w:pPr>
        <w:spacing w:before="120" w:after="240"/>
        <w:ind w:right="-142"/>
        <w:contextualSpacing/>
      </w:pPr>
      <w:r w:rsidRPr="00D535C9">
        <w:t xml:space="preserve">V prípade, ak Zhotoviteľ neoznámil Objednávateľovi zmenu údajov o Podzhotoviteľovi v požadovanej lehote a v požadovanom rozsahu, </w:t>
      </w:r>
      <w:r w:rsidRPr="00D535C9">
        <w:rPr>
          <w:bCs/>
        </w:rPr>
        <w:t>má Objednávateľ právo na zaplatenie zmluvnej pokuty vo výške</w:t>
      </w:r>
      <w:r w:rsidRPr="00D535C9">
        <w:t xml:space="preserve"> </w:t>
      </w:r>
      <w:r>
        <w:t>25</w:t>
      </w:r>
      <w:r w:rsidRPr="00D535C9">
        <w:t>0 EUR za každý, aj začatý deň omeškania.</w:t>
      </w:r>
    </w:p>
    <w:p w14:paraId="7433E46A" w14:textId="77777777" w:rsidR="009E50A7" w:rsidRPr="00C116F1" w:rsidRDefault="009E50A7" w:rsidP="009E50A7">
      <w:pPr>
        <w:spacing w:before="120" w:after="240"/>
        <w:ind w:right="-142"/>
        <w:contextualSpacing/>
        <w:rPr>
          <w:sz w:val="12"/>
          <w:szCs w:val="12"/>
        </w:rPr>
      </w:pPr>
    </w:p>
    <w:p w14:paraId="05CE9A3E" w14:textId="77777777" w:rsidR="009E50A7" w:rsidRPr="00AE1FB6" w:rsidRDefault="009E50A7" w:rsidP="009E50A7">
      <w:pPr>
        <w:spacing w:before="120" w:after="120"/>
        <w:ind w:right="-172"/>
        <w:rPr>
          <w:sz w:val="12"/>
          <w:szCs w:val="12"/>
        </w:rPr>
      </w:pPr>
      <w:r w:rsidRPr="00D535C9">
        <w:t xml:space="preserve">V prípade, ak Zhotoviteľ </w:t>
      </w:r>
      <w:r>
        <w:t xml:space="preserve">porušil povinnosť </w:t>
      </w:r>
      <w:r w:rsidRPr="00DE06B3">
        <w:rPr>
          <w:bCs/>
          <w:szCs w:val="24"/>
        </w:rPr>
        <w:t xml:space="preserve">zabezpečiť, aby sa na plnení predmetu Zmluvy nepodieľal </w:t>
      </w:r>
      <w:r>
        <w:rPr>
          <w:bCs/>
          <w:szCs w:val="24"/>
        </w:rPr>
        <w:t>Podzhotoviteľ</w:t>
      </w:r>
      <w:r w:rsidRPr="00DE06B3">
        <w:rPr>
          <w:bCs/>
          <w:szCs w:val="24"/>
        </w:rPr>
        <w:t xml:space="preserve">, ktorý má sídlo v treťom štáte, s ktorým nemá Slovenská republika alebo </w:t>
      </w:r>
      <w:r>
        <w:rPr>
          <w:bCs/>
        </w:rPr>
        <w:t>Európska únia</w:t>
      </w:r>
      <w:r w:rsidRPr="00DE06B3">
        <w:rPr>
          <w:bCs/>
          <w:szCs w:val="24"/>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w:t>
      </w:r>
      <w:r>
        <w:rPr>
          <w:bCs/>
          <w:szCs w:val="24"/>
        </w:rPr>
        <w:t xml:space="preserve">lovenskej republiky nariadením, </w:t>
      </w:r>
      <w:r w:rsidRPr="00D535C9">
        <w:rPr>
          <w:bCs/>
        </w:rPr>
        <w:t>má Objednávateľ právo na zaplatenie zmluvnej pokuty vo výške</w:t>
      </w:r>
      <w:r w:rsidRPr="00D535C9">
        <w:t xml:space="preserve"> </w:t>
      </w:r>
      <w:r>
        <w:t>10 000</w:t>
      </w:r>
      <w:r w:rsidRPr="00D535C9">
        <w:t xml:space="preserve"> EUR za každý, aj začatý deň omeškania</w:t>
      </w:r>
    </w:p>
    <w:p w14:paraId="61FFE702" w14:textId="77777777" w:rsidR="009E50A7" w:rsidRPr="00D535C9" w:rsidRDefault="009E50A7" w:rsidP="009E50A7">
      <w:pPr>
        <w:autoSpaceDE w:val="0"/>
        <w:autoSpaceDN w:val="0"/>
        <w:spacing w:after="120"/>
        <w:ind w:right="-142"/>
      </w:pPr>
      <w:r w:rsidRPr="00D535C9">
        <w:t xml:space="preserve">V prípade, ak Zhotoviteľ porušil povinnosť písomne oznámiť Objednávateľovi každú zmenu zapísaných údajov o jeho osobe v registri partnerov verejného sektora alebo jeho výmaz z registra partnerov verejného sektora </w:t>
      </w:r>
      <w:r w:rsidRPr="009803AF">
        <w:rPr>
          <w:szCs w:val="24"/>
        </w:rPr>
        <w:t>alebo, že jeho konečným užívateľom výhod zapísaným v registri partnerov verejného sektora sa stala osoba uvedená v § 11 ods. 1 písm. c) ZVO</w:t>
      </w:r>
      <w:r>
        <w:rPr>
          <w:szCs w:val="24"/>
        </w:rPr>
        <w:t>,</w:t>
      </w:r>
      <w:r w:rsidRPr="00D535C9">
        <w:t xml:space="preserve"> </w:t>
      </w:r>
      <w:r w:rsidRPr="009803AF">
        <w:rPr>
          <w:szCs w:val="24"/>
        </w:rPr>
        <w:t>najneskôr do piatich dní odo dňa vykonania zmeny zapísaných údajov alebo výmazu v registri partnerov verejného sektora alebo okamihu, kedy sa jeho konečným užívateľom výhod stala osoba uvedená v § 11 ods. 1 písm. c) ZVO</w:t>
      </w:r>
      <w:r w:rsidRPr="00D535C9">
        <w:t>, má Objednávateľ právo na zaplatenie zmluvnej pokuty vo výške 300 EUR za každý aj začatý deň omeškania.</w:t>
      </w:r>
    </w:p>
    <w:p w14:paraId="314E1131" w14:textId="77777777" w:rsidR="009E50A7" w:rsidRPr="00A06D21" w:rsidRDefault="009E50A7" w:rsidP="009E50A7">
      <w:pPr>
        <w:autoSpaceDE w:val="0"/>
        <w:autoSpaceDN w:val="0"/>
        <w:adjustRightInd w:val="0"/>
        <w:spacing w:before="120" w:after="120"/>
        <w:ind w:right="-172"/>
        <w:rPr>
          <w:szCs w:val="24"/>
        </w:rPr>
      </w:pPr>
      <w:r w:rsidRPr="00D535C9">
        <w:t xml:space="preserve">V prípade, ak Zhotoviteľ porušil povinnosť zabezpečiť, </w:t>
      </w:r>
      <w:r w:rsidRPr="009803AF">
        <w:rPr>
          <w:szCs w:val="24"/>
        </w:rPr>
        <w:t xml:space="preserve">aby sa na plnení predmetu Zmluvy nepodieľal </w:t>
      </w:r>
      <w:r>
        <w:rPr>
          <w:szCs w:val="24"/>
        </w:rPr>
        <w:t>Podzhotoviteľ</w:t>
      </w:r>
      <w:r w:rsidRPr="009803AF">
        <w:rPr>
          <w:szCs w:val="24"/>
        </w:rPr>
        <w:t>, ktorý je partnerom verejného sektora a </w:t>
      </w:r>
      <w:r>
        <w:rPr>
          <w:szCs w:val="24"/>
        </w:rPr>
        <w:t xml:space="preserve">Podzhotoviteľ v ktoromkoľvek rade, </w:t>
      </w:r>
      <w:r w:rsidRPr="009803AF">
        <w:rPr>
          <w:szCs w:val="24"/>
        </w:rPr>
        <w:t>ktorý nie je zapísaný v registri par</w:t>
      </w:r>
      <w:r>
        <w:rPr>
          <w:szCs w:val="24"/>
        </w:rPr>
        <w:t xml:space="preserve">tnerov verejného sektora, alebo </w:t>
      </w:r>
      <w:r w:rsidRPr="009803AF">
        <w:rPr>
          <w:szCs w:val="24"/>
        </w:rPr>
        <w:t>ktorého osoba, ktorá plní povinnosti oprávnenej osoby pre partnera verejného sektora v zmysle zákona o RPVS, si neplní povinnosti podľa zákona o R</w:t>
      </w:r>
      <w:r>
        <w:rPr>
          <w:szCs w:val="24"/>
        </w:rPr>
        <w:t xml:space="preserve">PVS, alebo </w:t>
      </w:r>
      <w:r w:rsidRPr="009803AF">
        <w:rPr>
          <w:szCs w:val="24"/>
        </w:rPr>
        <w:t>ktorého konečným užívateľom výhod je osoba uve</w:t>
      </w:r>
      <w:r>
        <w:rPr>
          <w:szCs w:val="24"/>
        </w:rPr>
        <w:t xml:space="preserve">dená v § 11 ods. 1 písm. c) ZVO, </w:t>
      </w:r>
      <w:r w:rsidRPr="00D535C9">
        <w:t xml:space="preserve">má Objednávateľ právo na zaplatenie zmluvnej pokuty vo výške </w:t>
      </w:r>
      <w:r>
        <w:t>5</w:t>
      </w:r>
      <w:r w:rsidRPr="00D535C9">
        <w:t xml:space="preserve"> 000 EUR za každý jednotlivý prípad. Zmluvnú pokutu možno za porušenie predmetnej povinnosti vo </w:t>
      </w:r>
      <w:r w:rsidRPr="00D535C9">
        <w:lastRenderedPageBreak/>
        <w:t>vzťahu k tomu istému Podzhotoviteľovi v ktoromkoľvek rade udeliť aj opakovane, maximálne však 1x za kalendárny mesiac.</w:t>
      </w:r>
    </w:p>
    <w:p w14:paraId="1AF659FF" w14:textId="77777777" w:rsidR="009E50A7" w:rsidRPr="00D535C9" w:rsidRDefault="009E50A7" w:rsidP="009E50A7">
      <w:pPr>
        <w:autoSpaceDE w:val="0"/>
        <w:autoSpaceDN w:val="0"/>
        <w:spacing w:after="120"/>
        <w:ind w:right="-142"/>
      </w:pPr>
      <w:r w:rsidRPr="00D535C9">
        <w:rPr>
          <w:lang w:eastAsia="cs-CZ"/>
        </w:rPr>
        <w:t xml:space="preserve">Ak sa vyhlásenie Zhotoviteľa podľa </w:t>
      </w:r>
      <w:r>
        <w:rPr>
          <w:lang w:eastAsia="cs-CZ"/>
        </w:rPr>
        <w:t>druhého</w:t>
      </w:r>
      <w:r w:rsidRPr="00D535C9">
        <w:rPr>
          <w:lang w:eastAsia="cs-CZ"/>
        </w:rPr>
        <w:t xml:space="preserve"> odstavca podčlánku 4.4a (Povinnosti Zhotoviteľa v súvislosti s registrom partnerov verejného sektora) ukáže ako nepravdivé, má Objednávateľ právo na zaplatenie zmluvnej pokuty vo výške 5 % z Akceptovanej zmluvnej hodnoty podľa článku II. bodu 2.2. textu Zmluvy.</w:t>
      </w:r>
    </w:p>
    <w:p w14:paraId="77E75344" w14:textId="77777777" w:rsidR="009E50A7" w:rsidRPr="00D535C9" w:rsidRDefault="009E50A7" w:rsidP="009E50A7">
      <w:pPr>
        <w:tabs>
          <w:tab w:val="left" w:pos="426"/>
        </w:tabs>
        <w:autoSpaceDE w:val="0"/>
        <w:autoSpaceDN w:val="0"/>
        <w:adjustRightInd w:val="0"/>
        <w:spacing w:after="0"/>
        <w:ind w:right="-142"/>
        <w:rPr>
          <w:color w:val="000000"/>
          <w:szCs w:val="24"/>
        </w:rPr>
      </w:pPr>
      <w:r w:rsidRPr="00D535C9">
        <w:rPr>
          <w:szCs w:val="24"/>
        </w:rPr>
        <w:t xml:space="preserve">V prípade, ak Zhotoviteľ porušil povinnosti pri nakladaní s odpadom podľa podčlánku </w:t>
      </w:r>
      <w:r w:rsidRPr="00D535C9">
        <w:rPr>
          <w:bCs/>
          <w:szCs w:val="24"/>
        </w:rPr>
        <w:t>4.18a (Nakladanie s odpadom)</w:t>
      </w:r>
      <w:r w:rsidRPr="00D535C9">
        <w:rPr>
          <w:szCs w:val="24"/>
        </w:rPr>
        <w:t>, má Objednávateľ právo na zaplatenie zmluvnej pokuty:</w:t>
      </w:r>
      <w:r w:rsidRPr="00D535C9">
        <w:rPr>
          <w:color w:val="000000"/>
          <w:szCs w:val="24"/>
        </w:rPr>
        <w:t xml:space="preserve"> </w:t>
      </w:r>
    </w:p>
    <w:p w14:paraId="00724A6C" w14:textId="77777777" w:rsidR="009E50A7" w:rsidRPr="00D535C9" w:rsidRDefault="009E50A7" w:rsidP="009E50A7">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ak Zhotoviteľ nepredložil zmluvu (resp. zmluvy) na odobratie odpadu s odberateľom majúcim oprávnenie podľa </w:t>
      </w:r>
      <w:r w:rsidRPr="00531FDC">
        <w:rPr>
          <w:bCs/>
          <w:szCs w:val="24"/>
        </w:rPr>
        <w:t xml:space="preserve">zákona o odpadoch na nakladanie so všetkými odpadmi, ktoré vzniknú pri </w:t>
      </w:r>
      <w:r>
        <w:rPr>
          <w:bCs/>
          <w:szCs w:val="24"/>
        </w:rPr>
        <w:t>plnení predmetu Zmluvy</w:t>
      </w:r>
      <w:r w:rsidRPr="00531FDC">
        <w:rPr>
          <w:bCs/>
          <w:szCs w:val="24"/>
        </w:rPr>
        <w:t xml:space="preserve"> a ktorých pôvodcom je Objednávateľ</w:t>
      </w:r>
      <w:r w:rsidRPr="00D535C9">
        <w:rPr>
          <w:rFonts w:eastAsia="Arial Unicode MS"/>
          <w:szCs w:val="24"/>
        </w:rPr>
        <w:t xml:space="preserve">, a to </w:t>
      </w:r>
      <w:r w:rsidRPr="00D535C9">
        <w:rPr>
          <w:szCs w:val="24"/>
        </w:rPr>
        <w:t xml:space="preserve">vo výške </w:t>
      </w:r>
      <w:r>
        <w:rPr>
          <w:szCs w:val="24"/>
        </w:rPr>
        <w:t>5</w:t>
      </w:r>
      <w:r w:rsidRPr="00D535C9">
        <w:rPr>
          <w:szCs w:val="24"/>
        </w:rPr>
        <w:t xml:space="preserve"> 000 EUR, za každý aj začatý deň omeškania,  </w:t>
      </w:r>
    </w:p>
    <w:p w14:paraId="3B9DC84F" w14:textId="77777777" w:rsidR="009E50A7" w:rsidRPr="00D535C9" w:rsidRDefault="009E50A7" w:rsidP="009E50A7">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vzniknuté odpady triediť podľa druhov a správne zaraďovať podľa Katalógu odpadov</w:t>
      </w:r>
      <w:r w:rsidRPr="00D535C9">
        <w:rPr>
          <w:bCs/>
          <w:szCs w:val="24"/>
        </w:rPr>
        <w:t>, a to</w:t>
      </w:r>
      <w:r w:rsidRPr="00D535C9">
        <w:rPr>
          <w:szCs w:val="24"/>
        </w:rPr>
        <w:t xml:space="preserve"> vo výške 5 000 EUR za každý jednotlivý prípad porušenia tejto svojej povinnosti,</w:t>
      </w:r>
    </w:p>
    <w:p w14:paraId="2F1A4595" w14:textId="77777777" w:rsidR="009E50A7" w:rsidRPr="00D535C9" w:rsidRDefault="009E50A7" w:rsidP="009E50A7">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 xml:space="preserve">v prípade, ak Zhotoviteľ vzniknuté odpady nezabezpečil pred </w:t>
      </w:r>
      <w:r>
        <w:rPr>
          <w:szCs w:val="24"/>
        </w:rPr>
        <w:t xml:space="preserve">ich </w:t>
      </w:r>
      <w:r w:rsidRPr="00D535C9">
        <w:rPr>
          <w:szCs w:val="24"/>
        </w:rPr>
        <w:t>znehodnotením, odcudzením alebo iným nežiaducim únikom a</w:t>
      </w:r>
      <w:r>
        <w:rPr>
          <w:szCs w:val="24"/>
        </w:rPr>
        <w:t>lebo</w:t>
      </w:r>
      <w:r w:rsidRPr="00D535C9">
        <w:rPr>
          <w:szCs w:val="24"/>
        </w:rPr>
        <w:t> nebezpečné odpady neoznačil ustanoveným spôsobom</w:t>
      </w:r>
      <w:r w:rsidRPr="00D535C9">
        <w:rPr>
          <w:bCs/>
          <w:szCs w:val="24"/>
        </w:rPr>
        <w:t>, a to</w:t>
      </w:r>
      <w:r w:rsidRPr="00D535C9">
        <w:rPr>
          <w:szCs w:val="24"/>
        </w:rPr>
        <w:t xml:space="preserve"> vo výške </w:t>
      </w:r>
      <w:r>
        <w:rPr>
          <w:szCs w:val="24"/>
        </w:rPr>
        <w:t>5</w:t>
      </w:r>
      <w:r w:rsidRPr="00D535C9">
        <w:rPr>
          <w:szCs w:val="24"/>
        </w:rPr>
        <w:t> 000 EUR za každý zistený prípad,</w:t>
      </w:r>
    </w:p>
    <w:p w14:paraId="1DEC43FE" w14:textId="77777777" w:rsidR="009E50A7" w:rsidRPr="00D535C9" w:rsidRDefault="009E50A7" w:rsidP="009E50A7">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odovzdať odpady osobe oprávnenej nakladať s odpadmi podľa zákona o odpadoch, s ktorou má uzatvorenú zmluvu</w:t>
      </w:r>
      <w:r w:rsidRPr="00D535C9">
        <w:rPr>
          <w:bCs/>
          <w:szCs w:val="24"/>
        </w:rPr>
        <w:t>, a to</w:t>
      </w:r>
      <w:r w:rsidRPr="00D535C9">
        <w:rPr>
          <w:szCs w:val="24"/>
        </w:rPr>
        <w:t xml:space="preserve"> vo výške </w:t>
      </w:r>
      <w:r>
        <w:rPr>
          <w:szCs w:val="24"/>
        </w:rPr>
        <w:t>5</w:t>
      </w:r>
      <w:r w:rsidRPr="00D535C9">
        <w:rPr>
          <w:szCs w:val="24"/>
        </w:rPr>
        <w:t xml:space="preserve"> 000 EUR za každý jednotlivý prípad porušenia tejto svojej povinnosti,</w:t>
      </w:r>
    </w:p>
    <w:p w14:paraId="0BF9191B" w14:textId="77777777" w:rsidR="009E50A7" w:rsidRPr="00D535C9" w:rsidRDefault="009E50A7" w:rsidP="009E50A7">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viesť alebo uchovávať evidenciu o druhoch a množstve odpadov</w:t>
      </w:r>
      <w:r>
        <w:rPr>
          <w:szCs w:val="24"/>
        </w:rPr>
        <w:t>, ktorých pôvodcom je Objednávateľ a o nakladaní s nimi</w:t>
      </w:r>
      <w:r w:rsidRPr="00D535C9">
        <w:rPr>
          <w:bCs/>
          <w:szCs w:val="24"/>
        </w:rPr>
        <w:t>, a to</w:t>
      </w:r>
      <w:r w:rsidRPr="00D535C9">
        <w:rPr>
          <w:szCs w:val="24"/>
        </w:rPr>
        <w:t xml:space="preserve"> vo výške </w:t>
      </w:r>
      <w:r>
        <w:rPr>
          <w:szCs w:val="24"/>
        </w:rPr>
        <w:t>5</w:t>
      </w:r>
      <w:r w:rsidRPr="00D535C9">
        <w:rPr>
          <w:szCs w:val="24"/>
        </w:rPr>
        <w:t xml:space="preserve"> 000 EUR za každý jeden nezaevidovaný záznam alebo neuchovaný záznam,</w:t>
      </w:r>
    </w:p>
    <w:p w14:paraId="6E44CC44" w14:textId="77777777" w:rsidR="009E50A7" w:rsidRPr="00D535C9" w:rsidRDefault="009E50A7" w:rsidP="009E50A7">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že Zhotoviteľ porušil povinnosť </w:t>
      </w:r>
      <w:r>
        <w:rPr>
          <w:szCs w:val="24"/>
        </w:rPr>
        <w:t xml:space="preserve">odovzdať Objednávateľovi evidenciu odpadov podľa </w:t>
      </w:r>
      <w:r w:rsidRPr="00D535C9">
        <w:rPr>
          <w:szCs w:val="24"/>
        </w:rPr>
        <w:t xml:space="preserve">podčlánku </w:t>
      </w:r>
      <w:r w:rsidRPr="00D535C9">
        <w:rPr>
          <w:bCs/>
          <w:szCs w:val="24"/>
        </w:rPr>
        <w:t xml:space="preserve">4.18a (Nakladanie s odpadom), a to vo výške </w:t>
      </w:r>
      <w:r>
        <w:rPr>
          <w:bCs/>
          <w:szCs w:val="24"/>
        </w:rPr>
        <w:t>10</w:t>
      </w:r>
      <w:r w:rsidRPr="00D535C9">
        <w:rPr>
          <w:bCs/>
          <w:szCs w:val="24"/>
        </w:rPr>
        <w:t xml:space="preserve"> 000 EUR, </w:t>
      </w:r>
    </w:p>
    <w:p w14:paraId="605D3407" w14:textId="77777777" w:rsidR="009E50A7" w:rsidRPr="00D535C9" w:rsidRDefault="009E50A7" w:rsidP="009E50A7">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pri vzniku a preprave nebezpečných odpadov zabezpečiť tlačivá Sprievodný list nebezpečného odpadu, ich riadne vyplnenie a potvrdenie</w:t>
      </w:r>
      <w:r>
        <w:rPr>
          <w:szCs w:val="24"/>
        </w:rPr>
        <w:t xml:space="preserve">, </w:t>
      </w:r>
      <w:r w:rsidRPr="00D535C9">
        <w:rPr>
          <w:szCs w:val="24"/>
        </w:rPr>
        <w:t xml:space="preserve">vo výške </w:t>
      </w:r>
      <w:r>
        <w:rPr>
          <w:szCs w:val="24"/>
        </w:rPr>
        <w:t>5</w:t>
      </w:r>
      <w:r w:rsidRPr="00D535C9">
        <w:rPr>
          <w:szCs w:val="24"/>
        </w:rPr>
        <w:t> 000 EUR za každý jednotlivý prípad porušenia tejto svojej povinnosti</w:t>
      </w:r>
      <w:r>
        <w:rPr>
          <w:szCs w:val="24"/>
        </w:rPr>
        <w:t>.</w:t>
      </w:r>
    </w:p>
    <w:p w14:paraId="72A1DCF6" w14:textId="77777777" w:rsidR="009E50A7" w:rsidRPr="00D535C9" w:rsidRDefault="009E50A7" w:rsidP="009E50A7">
      <w:pPr>
        <w:tabs>
          <w:tab w:val="left" w:pos="1134"/>
        </w:tabs>
        <w:autoSpaceDE w:val="0"/>
        <w:autoSpaceDN w:val="0"/>
        <w:adjustRightInd w:val="0"/>
        <w:spacing w:after="0"/>
        <w:ind w:left="1134" w:right="-142"/>
        <w:contextualSpacing/>
        <w:rPr>
          <w:sz w:val="12"/>
          <w:szCs w:val="12"/>
        </w:rPr>
      </w:pPr>
    </w:p>
    <w:p w14:paraId="46A6C333" w14:textId="77777777" w:rsidR="009E50A7" w:rsidRPr="00D535C9" w:rsidRDefault="009E50A7" w:rsidP="009E50A7">
      <w:pPr>
        <w:tabs>
          <w:tab w:val="left" w:pos="567"/>
        </w:tabs>
        <w:autoSpaceDE w:val="0"/>
        <w:autoSpaceDN w:val="0"/>
        <w:adjustRightInd w:val="0"/>
        <w:spacing w:after="120"/>
        <w:ind w:right="-142"/>
        <w:rPr>
          <w:color w:val="000000"/>
          <w:szCs w:val="24"/>
        </w:rPr>
      </w:pPr>
      <w:r w:rsidRPr="00D535C9">
        <w:rPr>
          <w:szCs w:val="24"/>
        </w:rPr>
        <w:t>V prípade, ak Zhotoviteľ nedoručil v stanovenej lehote a v požadovanom rozsahu a formáte podľa podčlánku 4.21 (</w:t>
      </w:r>
      <w:r w:rsidRPr="00D535C9">
        <w:rPr>
          <w:bCs/>
          <w:szCs w:val="24"/>
        </w:rPr>
        <w:t>Správy o postupe prác)</w:t>
      </w:r>
      <w:r w:rsidRPr="00D535C9">
        <w:rPr>
          <w:szCs w:val="24"/>
        </w:rPr>
        <w:t xml:space="preserve"> Stavebnému dozorovi a</w:t>
      </w:r>
      <w:r w:rsidRPr="00D535C9">
        <w:rPr>
          <w:bCs/>
          <w:szCs w:val="24"/>
        </w:rPr>
        <w:t xml:space="preserve"> Objednávateľovi Správy o postupe prác, má Objednávateľ právo na zaplatenie </w:t>
      </w:r>
      <w:r w:rsidRPr="00D535C9">
        <w:rPr>
          <w:szCs w:val="24"/>
        </w:rPr>
        <w:t xml:space="preserve">zmluvnej pokuty vo výške </w:t>
      </w:r>
      <w:r>
        <w:rPr>
          <w:szCs w:val="24"/>
        </w:rPr>
        <w:t>500</w:t>
      </w:r>
      <w:r w:rsidRPr="00D535C9">
        <w:rPr>
          <w:szCs w:val="24"/>
        </w:rPr>
        <w:t xml:space="preserve"> EUR za každý aj začatý deň omeškania.</w:t>
      </w:r>
    </w:p>
    <w:p w14:paraId="069B62DB" w14:textId="77777777" w:rsidR="009E50A7" w:rsidRPr="00D535C9" w:rsidRDefault="009E50A7" w:rsidP="009E50A7">
      <w:pPr>
        <w:tabs>
          <w:tab w:val="left" w:pos="567"/>
        </w:tabs>
        <w:autoSpaceDE w:val="0"/>
        <w:autoSpaceDN w:val="0"/>
        <w:adjustRightInd w:val="0"/>
        <w:spacing w:after="120"/>
        <w:ind w:right="-142"/>
        <w:rPr>
          <w:szCs w:val="24"/>
        </w:rPr>
      </w:pPr>
      <w:r w:rsidRPr="00D535C9">
        <w:rPr>
          <w:szCs w:val="24"/>
        </w:rPr>
        <w:t xml:space="preserve">V prípade, ak Zhotoviteľ porušil povinnosť zabezpečiť, aby bol Stavebný denník prístupný na Stavenisku počas celého výkonu Diela podľa podčlánku 4.26 (Stavebný denník) (tzn. Stavebný denník nie je z akýchkoľvek dôvodov na Stavenisku prístupný/dostupný), </w:t>
      </w:r>
      <w:r w:rsidRPr="00D535C9">
        <w:rPr>
          <w:bCs/>
          <w:szCs w:val="24"/>
        </w:rPr>
        <w:t xml:space="preserve">má Objednávateľ právo na zaplatenie </w:t>
      </w:r>
      <w:r w:rsidRPr="00D535C9">
        <w:rPr>
          <w:szCs w:val="24"/>
        </w:rPr>
        <w:t>zmluvnej pokuty vo výške 1 000 EUR za každý aj začatý deň, v ktorom nie je Stavebný denník n</w:t>
      </w:r>
      <w:r>
        <w:rPr>
          <w:szCs w:val="24"/>
        </w:rPr>
        <w:t>a Stavenisku prístupný/dostupný</w:t>
      </w:r>
      <w:r w:rsidRPr="00D535C9">
        <w:rPr>
          <w:szCs w:val="24"/>
        </w:rPr>
        <w:t xml:space="preserve">. </w:t>
      </w:r>
    </w:p>
    <w:p w14:paraId="122C318B" w14:textId="77777777" w:rsidR="009E50A7" w:rsidRPr="00D535C9" w:rsidRDefault="009E50A7" w:rsidP="009E50A7">
      <w:pPr>
        <w:tabs>
          <w:tab w:val="left" w:pos="567"/>
        </w:tabs>
        <w:autoSpaceDE w:val="0"/>
        <w:autoSpaceDN w:val="0"/>
        <w:adjustRightInd w:val="0"/>
        <w:spacing w:after="120"/>
        <w:ind w:right="-142"/>
        <w:rPr>
          <w:szCs w:val="24"/>
        </w:rPr>
      </w:pPr>
      <w:r w:rsidRPr="00D535C9">
        <w:rPr>
          <w:szCs w:val="24"/>
        </w:rPr>
        <w:t xml:space="preserve">V prípade, ak Zhotoviteľ neviedol Stavebný denník v súlade s podčlánkom 4.26 (Stavebný denník) v nadväznosti na podčlánok 1.3 (Komunikácia) a podčlánok 1.8 (Starostlivosť o dokumentáciu a jej dodanie), </w:t>
      </w:r>
      <w:r w:rsidRPr="00D535C9">
        <w:rPr>
          <w:bCs/>
          <w:szCs w:val="24"/>
        </w:rPr>
        <w:t xml:space="preserve">má Objednávateľ právo na zaplatenie </w:t>
      </w:r>
      <w:r w:rsidRPr="00D535C9">
        <w:rPr>
          <w:szCs w:val="24"/>
        </w:rPr>
        <w:t>zmluvnej pokuty vo výške 1 000 EUR za každý jeden chýbajúci zápis v ktoromkoľvek Stavebnom denníku.</w:t>
      </w:r>
    </w:p>
    <w:p w14:paraId="44756DFF" w14:textId="77777777" w:rsidR="009E50A7" w:rsidRPr="00D535C9" w:rsidRDefault="009E50A7" w:rsidP="009E50A7">
      <w:pPr>
        <w:tabs>
          <w:tab w:val="left" w:pos="567"/>
        </w:tabs>
        <w:autoSpaceDE w:val="0"/>
        <w:autoSpaceDN w:val="0"/>
        <w:adjustRightInd w:val="0"/>
        <w:spacing w:after="0"/>
        <w:ind w:right="-142"/>
        <w:rPr>
          <w:szCs w:val="24"/>
        </w:rPr>
      </w:pPr>
      <w:r w:rsidRPr="00D535C9">
        <w:rPr>
          <w:szCs w:val="24"/>
        </w:rPr>
        <w:t xml:space="preserve">V prípade, že Zhotoviteľ porušil povinnosti v oblasti BOZP má Objednávateľ právo na zaplatenie zmluvnej pokuty: </w:t>
      </w:r>
    </w:p>
    <w:p w14:paraId="6809BAEF" w14:textId="77777777" w:rsidR="009E50A7" w:rsidRPr="00D535C9" w:rsidRDefault="009E50A7" w:rsidP="009E50A7">
      <w:pPr>
        <w:numPr>
          <w:ilvl w:val="1"/>
          <w:numId w:val="110"/>
        </w:numPr>
        <w:tabs>
          <w:tab w:val="left" w:pos="567"/>
        </w:tabs>
        <w:autoSpaceDE w:val="0"/>
        <w:autoSpaceDN w:val="0"/>
        <w:adjustRightInd w:val="0"/>
        <w:spacing w:before="120" w:after="120"/>
        <w:ind w:left="567" w:right="-142" w:hanging="567"/>
        <w:contextualSpacing/>
        <w:rPr>
          <w:color w:val="000000"/>
          <w:szCs w:val="24"/>
        </w:rPr>
      </w:pPr>
      <w:r w:rsidRPr="00D535C9">
        <w:rPr>
          <w:color w:val="000000"/>
          <w:szCs w:val="24"/>
        </w:rPr>
        <w:t xml:space="preserve">za porušenie povinnosti používania ochranných prilieb a iných osobných ochranných pracovných prostriedkov vo výške 500 EUR za každé jedno porušenie povinnosti každým jedným zamestnancom a pracovníkom Personálu Zhotoviteľa,  </w:t>
      </w:r>
    </w:p>
    <w:p w14:paraId="585540DC" w14:textId="77777777" w:rsidR="009E50A7" w:rsidRPr="00D535C9" w:rsidRDefault="009E50A7" w:rsidP="009E50A7">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t xml:space="preserve">za porušenie povinnosti zákazu požívania alkoholických nápojov alebo omamných látok alebo psychotropných látok a/alebo za porušenie povinnosti podrobiť sa skúške na prítomnosť </w:t>
      </w:r>
      <w:r w:rsidRPr="00D535C9">
        <w:rPr>
          <w:color w:val="000000"/>
          <w:szCs w:val="24"/>
        </w:rPr>
        <w:lastRenderedPageBreak/>
        <w:t xml:space="preserve">alkoholu, omamnej látky alebo psychotropnej látky vo výške 500 EUR za každé jedno porušenie povinnosti každým jedným zamestnancom a pracovníkom Personálu Zhotoviteľa, </w:t>
      </w:r>
    </w:p>
    <w:p w14:paraId="59A61030" w14:textId="77777777" w:rsidR="009E50A7" w:rsidRPr="00D535C9" w:rsidRDefault="009E50A7" w:rsidP="009E50A7">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t xml:space="preserve">za opätovné zaradenie zamestnanca resp. pracovníka Personálu na práce po písomnom vykázaní zo stavby vo výške 1 000 EUR za každého takéhoto zamestnanca resp. pracovníka Personálu Zhotoviteľa, </w:t>
      </w:r>
    </w:p>
    <w:p w14:paraId="52C7DA3A" w14:textId="77777777" w:rsidR="009E50A7" w:rsidRPr="00D535C9" w:rsidRDefault="009E50A7" w:rsidP="009E50A7">
      <w:pPr>
        <w:numPr>
          <w:ilvl w:val="1"/>
          <w:numId w:val="110"/>
        </w:numPr>
        <w:tabs>
          <w:tab w:val="left" w:pos="567"/>
        </w:tabs>
        <w:autoSpaceDE w:val="0"/>
        <w:autoSpaceDN w:val="0"/>
        <w:adjustRightInd w:val="0"/>
        <w:spacing w:after="120"/>
        <w:ind w:left="567" w:right="-142" w:hanging="567"/>
        <w:contextualSpacing/>
        <w:rPr>
          <w:color w:val="000000"/>
        </w:rPr>
      </w:pPr>
      <w:r w:rsidRPr="00D535C9">
        <w:rPr>
          <w:color w:val="000000"/>
          <w:szCs w:val="24"/>
        </w:rPr>
        <w:t xml:space="preserve">v prípade, ak Zhotoviteľ nesplní alebo poruší akúkoľvek inú povinnosť v zmysle platného (aktualizovaného) Plánu BOZP alebo </w:t>
      </w:r>
      <w:r>
        <w:rPr>
          <w:color w:val="000000"/>
          <w:szCs w:val="24"/>
        </w:rPr>
        <w:t>Právnych predpisov</w:t>
      </w:r>
      <w:r w:rsidRPr="00D535C9">
        <w:rPr>
          <w:color w:val="000000"/>
          <w:szCs w:val="24"/>
        </w:rPr>
        <w:t xml:space="preserve"> upravujúcich bezpečnosť a ochranu zdravia pri práci vo výške 500 EUR za každé porušenie povinnosti. </w:t>
      </w:r>
    </w:p>
    <w:p w14:paraId="580BC646" w14:textId="77777777" w:rsidR="009E50A7" w:rsidRPr="00D535C9" w:rsidRDefault="009E50A7" w:rsidP="009E50A7">
      <w:pPr>
        <w:tabs>
          <w:tab w:val="left" w:pos="567"/>
        </w:tabs>
        <w:autoSpaceDE w:val="0"/>
        <w:autoSpaceDN w:val="0"/>
        <w:adjustRightInd w:val="0"/>
        <w:spacing w:after="120"/>
        <w:ind w:left="567" w:right="-142"/>
        <w:contextualSpacing/>
        <w:rPr>
          <w:color w:val="000000"/>
          <w:sz w:val="12"/>
          <w:szCs w:val="12"/>
        </w:rPr>
      </w:pPr>
    </w:p>
    <w:p w14:paraId="56C25826" w14:textId="77777777" w:rsidR="009E50A7" w:rsidRPr="00D535C9" w:rsidRDefault="009E50A7" w:rsidP="009E50A7">
      <w:pPr>
        <w:keepNext/>
        <w:tabs>
          <w:tab w:val="left" w:pos="567"/>
        </w:tabs>
        <w:autoSpaceDE w:val="0"/>
        <w:autoSpaceDN w:val="0"/>
        <w:adjustRightInd w:val="0"/>
        <w:spacing w:after="120"/>
        <w:ind w:right="-142"/>
        <w:rPr>
          <w:bCs/>
          <w:szCs w:val="24"/>
        </w:rPr>
      </w:pPr>
      <w:r w:rsidRPr="00D535C9">
        <w:rPr>
          <w:color w:val="000000"/>
          <w:szCs w:val="24"/>
        </w:rPr>
        <w:t>V prípade, ak Zhotoviteľ nepredložil v súlade s podčlánk</w:t>
      </w:r>
      <w:r>
        <w:rPr>
          <w:color w:val="000000"/>
          <w:szCs w:val="24"/>
        </w:rPr>
        <w:t>om</w:t>
      </w:r>
      <w:r w:rsidRPr="00D535C9">
        <w:rPr>
          <w:color w:val="000000"/>
          <w:szCs w:val="24"/>
        </w:rPr>
        <w:t xml:space="preserve"> 6.10 (</w:t>
      </w:r>
      <w:r w:rsidRPr="00D535C9">
        <w:rPr>
          <w:bCs/>
          <w:color w:val="000000"/>
          <w:szCs w:val="24"/>
        </w:rPr>
        <w:t xml:space="preserve">Záznamy o Personáli a Zariadení Zhotoviteľa) </w:t>
      </w:r>
      <w:r w:rsidRPr="00D535C9">
        <w:rPr>
          <w:color w:val="000000"/>
          <w:szCs w:val="24"/>
        </w:rPr>
        <w:t>„Zoznam všetkých fyzických osôb - podnikateľov a právnických osôb, ktorí budú vykonávať p</w:t>
      </w:r>
      <w:r>
        <w:rPr>
          <w:color w:val="000000"/>
          <w:szCs w:val="24"/>
        </w:rPr>
        <w:t xml:space="preserve">ráce na príslušnom PS alebo SO“, </w:t>
      </w:r>
      <w:r w:rsidRPr="00D535C9">
        <w:rPr>
          <w:color w:val="000000"/>
          <w:szCs w:val="24"/>
        </w:rPr>
        <w:t xml:space="preserve">má Objednávateľ právo na zaplatenie zmluvnej pokuty vo výške 500 EUR za každý deň omeškania so splnením príslušnej povinnosti. </w:t>
      </w:r>
    </w:p>
    <w:p w14:paraId="78BC9925" w14:textId="77777777" w:rsidR="009E50A7" w:rsidRPr="00D535C9" w:rsidRDefault="009E50A7" w:rsidP="009E50A7">
      <w:pPr>
        <w:keepNext/>
        <w:tabs>
          <w:tab w:val="left" w:pos="567"/>
        </w:tabs>
        <w:autoSpaceDE w:val="0"/>
        <w:autoSpaceDN w:val="0"/>
        <w:adjustRightInd w:val="0"/>
        <w:spacing w:after="120"/>
        <w:ind w:right="-142"/>
        <w:rPr>
          <w:bCs/>
          <w:szCs w:val="24"/>
        </w:rPr>
      </w:pPr>
      <w:r w:rsidRPr="00D535C9">
        <w:rPr>
          <w:color w:val="000000"/>
          <w:szCs w:val="24"/>
        </w:rPr>
        <w:t xml:space="preserve">V prípade, ak Zhotoviteľ nedodržal technologické postupy schválené Stavebným dozorom, má Objednávateľ právo na zaplatenie zmluvnej pokuty vo výške 2 000 EUR za každé porušenie. </w:t>
      </w:r>
    </w:p>
    <w:p w14:paraId="764C1D7E" w14:textId="77777777" w:rsidR="009E50A7" w:rsidRPr="00D535C9" w:rsidRDefault="009E50A7" w:rsidP="009E50A7">
      <w:pPr>
        <w:keepNext/>
        <w:tabs>
          <w:tab w:val="left" w:pos="567"/>
        </w:tabs>
        <w:autoSpaceDE w:val="0"/>
        <w:autoSpaceDN w:val="0"/>
        <w:adjustRightInd w:val="0"/>
        <w:spacing w:after="120"/>
        <w:ind w:right="-142"/>
        <w:rPr>
          <w:szCs w:val="24"/>
        </w:rPr>
      </w:pPr>
      <w:r w:rsidRPr="00D535C9">
        <w:rPr>
          <w:szCs w:val="24"/>
        </w:rPr>
        <w:t>V</w:t>
      </w:r>
      <w:r>
        <w:rPr>
          <w:szCs w:val="24"/>
        </w:rPr>
        <w:t> </w:t>
      </w:r>
      <w:r w:rsidRPr="00D535C9">
        <w:rPr>
          <w:szCs w:val="24"/>
        </w:rPr>
        <w:t>prípade</w:t>
      </w:r>
      <w:r>
        <w:rPr>
          <w:szCs w:val="24"/>
        </w:rPr>
        <w:t>,</w:t>
      </w:r>
      <w:r w:rsidRPr="00D535C9">
        <w:rPr>
          <w:szCs w:val="24"/>
        </w:rPr>
        <w:t xml:space="preserve"> ak Zhotoviteľ zabudoval do Diela iné Materiály alebo komponenty ako uviedol vo svojej ponuke alebo aké odsúhlasil Stavebný dozor a Objednávateľ, má Objednávateľ právo na zaplatenie zmluvnej pokuty vo výške </w:t>
      </w:r>
      <w:r>
        <w:rPr>
          <w:szCs w:val="24"/>
        </w:rPr>
        <w:t>2</w:t>
      </w:r>
      <w:r w:rsidRPr="00D535C9">
        <w:rPr>
          <w:szCs w:val="24"/>
        </w:rPr>
        <w:t xml:space="preserve">0 000 EUR za každý jednotlivý prípad porušenia tejto povinnosti. </w:t>
      </w:r>
    </w:p>
    <w:p w14:paraId="6114711E" w14:textId="77777777" w:rsidR="009E50A7" w:rsidRPr="00D535C9" w:rsidRDefault="009E50A7" w:rsidP="009E50A7">
      <w:pPr>
        <w:tabs>
          <w:tab w:val="left" w:pos="567"/>
        </w:tabs>
        <w:spacing w:after="120"/>
        <w:ind w:right="-142"/>
        <w:rPr>
          <w:szCs w:val="24"/>
        </w:rPr>
      </w:pPr>
      <w:r w:rsidRPr="00D535C9">
        <w:rPr>
          <w:szCs w:val="24"/>
        </w:rPr>
        <w:t>V prípade, ak si Zhotoviteľ nesplnil povinnosť podľa podčlánku 7.2 (Vzorky), má Objednávateľ právo na zaplatenie zmluvnej pokuty vo výške 500 EUR za každý prípad.</w:t>
      </w:r>
    </w:p>
    <w:p w14:paraId="68447FF6" w14:textId="77777777" w:rsidR="009E50A7" w:rsidRPr="00D535C9" w:rsidRDefault="009E50A7" w:rsidP="009E50A7">
      <w:pPr>
        <w:tabs>
          <w:tab w:val="left" w:pos="567"/>
        </w:tabs>
        <w:spacing w:after="120"/>
        <w:ind w:right="-142"/>
        <w:rPr>
          <w:szCs w:val="24"/>
        </w:rPr>
      </w:pPr>
      <w:r w:rsidRPr="00D535C9">
        <w:rPr>
          <w:bCs/>
          <w:szCs w:val="24"/>
        </w:rPr>
        <w:t xml:space="preserve">V prípade, ak Zhotoviteľ nevydal oznámenie Stavebnému dozorovi podľa podčlánku 7.3 (Kontrola) týkajúce sa vykonaných prác, ktoré majú byť zakryté alebo ktoré budú pri preberacom konaní neprístupné, </w:t>
      </w:r>
      <w:r w:rsidRPr="00D535C9">
        <w:rPr>
          <w:szCs w:val="24"/>
        </w:rPr>
        <w:t>má Objednávateľ právo na zaplatenie zmluvnej pokuty</w:t>
      </w:r>
      <w:r w:rsidRPr="00D535C9">
        <w:rPr>
          <w:bCs/>
          <w:szCs w:val="24"/>
        </w:rPr>
        <w:t xml:space="preserve"> vo výške</w:t>
      </w:r>
      <w:r w:rsidRPr="00D535C9">
        <w:rPr>
          <w:szCs w:val="24"/>
        </w:rPr>
        <w:t xml:space="preserve"> 5 000 EUR za každý jednotlivý prípad. </w:t>
      </w:r>
    </w:p>
    <w:p w14:paraId="26EDE812" w14:textId="77777777" w:rsidR="009E50A7" w:rsidRPr="00D535C9" w:rsidRDefault="009E50A7" w:rsidP="009E50A7">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na odsúhlasenie Stavebnému dozorovi alebo Objednávateľovi „Kontrolný a skúšobný plán“ v súlade s podčlánkom 7.4 (Skúšky), </w:t>
      </w:r>
      <w:r w:rsidRPr="00D535C9">
        <w:rPr>
          <w:szCs w:val="24"/>
        </w:rPr>
        <w:t xml:space="preserve">má Objednávateľ právo </w:t>
      </w:r>
      <w:r w:rsidRPr="00D535C9">
        <w:rPr>
          <w:color w:val="000000"/>
          <w:szCs w:val="24"/>
        </w:rPr>
        <w:t xml:space="preserve">na zaplatenie zmluvnej pokuty vo výške 1 000 EUR za každý aj začatý deň omeškania so splnením povinnosti. </w:t>
      </w:r>
    </w:p>
    <w:p w14:paraId="0FECBD01" w14:textId="77777777" w:rsidR="009E50A7" w:rsidRPr="00D535C9" w:rsidRDefault="009E50A7" w:rsidP="009E50A7">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Stavebnému dozorovi alebo Objednávateľovi harmonogram prác v súlade s podčlánkom 8.3 (Harmonogram prác), </w:t>
      </w:r>
      <w:r w:rsidRPr="00D535C9">
        <w:rPr>
          <w:szCs w:val="24"/>
        </w:rPr>
        <w:t>má Objednávateľ právo na zaplatenie zmluvnej pokuty</w:t>
      </w:r>
      <w:r w:rsidRPr="00D535C9">
        <w:rPr>
          <w:color w:val="000000"/>
          <w:szCs w:val="24"/>
        </w:rPr>
        <w:t xml:space="preserve"> vo výške 1 000 EUR za každý aj začatý deň omeškania so splnením povinnosti.</w:t>
      </w:r>
    </w:p>
    <w:p w14:paraId="081B8743" w14:textId="77777777" w:rsidR="009E50A7" w:rsidRPr="00D535C9" w:rsidRDefault="009E50A7" w:rsidP="009E50A7">
      <w:pPr>
        <w:tabs>
          <w:tab w:val="left" w:pos="567"/>
        </w:tabs>
        <w:autoSpaceDE w:val="0"/>
        <w:autoSpaceDN w:val="0"/>
        <w:adjustRightInd w:val="0"/>
        <w:spacing w:after="120"/>
        <w:ind w:right="-142"/>
        <w:rPr>
          <w:color w:val="000000"/>
          <w:szCs w:val="24"/>
        </w:rPr>
      </w:pPr>
      <w:r w:rsidRPr="00D535C9">
        <w:rPr>
          <w:color w:val="000000"/>
          <w:szCs w:val="24"/>
        </w:rPr>
        <w:t xml:space="preserve">V prípade, ak sa Zhotoviteľ dostal do omeškania so splnením niektorého sankcionovateľného míľnika podľa podčlánku 8.3 (Harmonogram prác), </w:t>
      </w:r>
      <w:r w:rsidRPr="00D535C9">
        <w:rPr>
          <w:szCs w:val="24"/>
        </w:rPr>
        <w:t>má Objednávateľ právo na zaplatenie zmluvnej pokuty</w:t>
      </w:r>
      <w:r w:rsidRPr="00D535C9">
        <w:rPr>
          <w:color w:val="000000"/>
          <w:szCs w:val="24"/>
        </w:rPr>
        <w:t xml:space="preserve"> vo výške 250 EUR za každý aj začatý deň omeškania so splnením povinnosti. </w:t>
      </w:r>
    </w:p>
    <w:p w14:paraId="2320DC26" w14:textId="77777777" w:rsidR="009E50A7" w:rsidRPr="00D535C9" w:rsidRDefault="009E50A7" w:rsidP="009E50A7">
      <w:pPr>
        <w:tabs>
          <w:tab w:val="left" w:pos="567"/>
        </w:tabs>
        <w:autoSpaceDE w:val="0"/>
        <w:autoSpaceDN w:val="0"/>
        <w:adjustRightInd w:val="0"/>
        <w:spacing w:after="120"/>
        <w:ind w:right="-142"/>
        <w:rPr>
          <w:color w:val="000000"/>
          <w:szCs w:val="24"/>
        </w:rPr>
      </w:pPr>
      <w:r w:rsidRPr="00D535C9">
        <w:rPr>
          <w:color w:val="000000"/>
          <w:szCs w:val="24"/>
        </w:rPr>
        <w:t>V prípade, ak Zhotoviteľ ne</w:t>
      </w:r>
      <w:r w:rsidRPr="00D535C9">
        <w:rPr>
          <w:szCs w:val="24"/>
        </w:rPr>
        <w:t xml:space="preserve">uviedol územie dotknuté výstavbou Diela </w:t>
      </w:r>
      <w:r w:rsidRPr="00D535C9">
        <w:rPr>
          <w:bCs/>
          <w:szCs w:val="24"/>
        </w:rPr>
        <w:t>do pôvodného stavu</w:t>
      </w:r>
      <w:r w:rsidRPr="00D535C9">
        <w:rPr>
          <w:color w:val="000000"/>
          <w:szCs w:val="24"/>
        </w:rPr>
        <w:t xml:space="preserve"> v súlade s podčlánkom </w:t>
      </w:r>
      <w:r w:rsidRPr="00D535C9">
        <w:rPr>
          <w:bCs/>
          <w:szCs w:val="24"/>
        </w:rPr>
        <w:t>10.4 (Plochy vyžadujúce uvedenie do pôvodného stavu)</w:t>
      </w:r>
      <w:r>
        <w:rPr>
          <w:bCs/>
          <w:szCs w:val="24"/>
        </w:rPr>
        <w:t>,</w:t>
      </w:r>
      <w:r w:rsidRPr="00D535C9">
        <w:rPr>
          <w:bCs/>
          <w:szCs w:val="24"/>
        </w:rPr>
        <w:t xml:space="preserve"> </w:t>
      </w:r>
      <w:r w:rsidRPr="00D535C9">
        <w:rPr>
          <w:szCs w:val="24"/>
        </w:rPr>
        <w:t>má Objednávateľ právo na zaplatenie zmluvnej pokuty</w:t>
      </w:r>
      <w:r w:rsidRPr="00D535C9">
        <w:rPr>
          <w:color w:val="000000"/>
          <w:szCs w:val="24"/>
        </w:rPr>
        <w:t xml:space="preserve"> vo výške 1 000 EUR za každý aj začatý deň omeškania so splnením povinnosti.</w:t>
      </w:r>
    </w:p>
    <w:p w14:paraId="3EAA6A3B" w14:textId="77777777" w:rsidR="009E50A7" w:rsidRPr="00D535C9" w:rsidRDefault="009E50A7" w:rsidP="009E50A7">
      <w:pPr>
        <w:tabs>
          <w:tab w:val="left" w:pos="567"/>
        </w:tabs>
        <w:autoSpaceDE w:val="0"/>
        <w:autoSpaceDN w:val="0"/>
        <w:adjustRightInd w:val="0"/>
        <w:spacing w:after="120"/>
        <w:ind w:right="-142"/>
        <w:rPr>
          <w:color w:val="000000"/>
          <w:szCs w:val="24"/>
        </w:rPr>
      </w:pPr>
      <w:r w:rsidRPr="00D535C9">
        <w:rPr>
          <w:bCs/>
          <w:szCs w:val="24"/>
        </w:rPr>
        <w:t xml:space="preserve">V prípade </w:t>
      </w:r>
      <w:r w:rsidRPr="00D535C9">
        <w:rPr>
          <w:szCs w:val="24"/>
        </w:rPr>
        <w:t>omeškania</w:t>
      </w:r>
      <w:r w:rsidRPr="00D535C9">
        <w:rPr>
          <w:bCs/>
          <w:szCs w:val="24"/>
        </w:rPr>
        <w:t xml:space="preserve"> Zhotoviteľa so splnením povinnosti odstrániť vady v lehote stanovenej Objednávateľom v súlade s podčlánkom 11.4 </w:t>
      </w:r>
      <w:r w:rsidRPr="00D535C9">
        <w:rPr>
          <w:color w:val="000000"/>
          <w:szCs w:val="24"/>
        </w:rPr>
        <w:t>(Neodstránenie vád)</w:t>
      </w:r>
      <w:r>
        <w:rPr>
          <w:color w:val="000000"/>
          <w:szCs w:val="24"/>
        </w:rPr>
        <w:t>,</w:t>
      </w:r>
      <w:r w:rsidRPr="00D535C9">
        <w:rPr>
          <w:color w:val="000000"/>
          <w:szCs w:val="24"/>
        </w:rPr>
        <w:t xml:space="preserve"> má Objednávateľ právo na zaplatenie zmluvnej pokuty vo výške </w:t>
      </w:r>
      <w:r>
        <w:rPr>
          <w:color w:val="000000"/>
          <w:szCs w:val="24"/>
        </w:rPr>
        <w:t>2</w:t>
      </w:r>
      <w:r w:rsidRPr="00D535C9">
        <w:rPr>
          <w:color w:val="000000"/>
          <w:szCs w:val="24"/>
        </w:rPr>
        <w:t xml:space="preserve">50 EUR za každý aj začatý deň omeškania so splnením povinnosti. </w:t>
      </w:r>
    </w:p>
    <w:p w14:paraId="2ABA3DC4" w14:textId="77777777" w:rsidR="009E50A7" w:rsidRPr="00D535C9" w:rsidRDefault="009E50A7" w:rsidP="009E50A7">
      <w:pPr>
        <w:tabs>
          <w:tab w:val="left" w:pos="567"/>
        </w:tabs>
        <w:autoSpaceDE w:val="0"/>
        <w:autoSpaceDN w:val="0"/>
        <w:adjustRightInd w:val="0"/>
        <w:spacing w:after="120"/>
        <w:ind w:right="-142"/>
        <w:rPr>
          <w:color w:val="000000"/>
          <w:szCs w:val="24"/>
        </w:rPr>
      </w:pPr>
      <w:r w:rsidRPr="00D535C9">
        <w:rPr>
          <w:color w:val="000000"/>
          <w:szCs w:val="24"/>
        </w:rPr>
        <w:t>V prípade omeškania Zhotoviteľa s vyprataním Staveniska a jeho uvedením do pôvodného stavu v súlade s podčlánkom 11.11 (Vypratanie Staveniska)</w:t>
      </w:r>
      <w:r>
        <w:rPr>
          <w:color w:val="000000"/>
          <w:szCs w:val="24"/>
        </w:rPr>
        <w:t>,</w:t>
      </w:r>
      <w:r w:rsidRPr="00D535C9">
        <w:rPr>
          <w:color w:val="000000"/>
          <w:szCs w:val="24"/>
        </w:rPr>
        <w:t xml:space="preserve"> má Objednávateľ právo na zaplatenie zmluvnej pokuty vo výške 600 EUR za každý aj začatý deň omeškania so splnením povinnosti.</w:t>
      </w:r>
    </w:p>
    <w:p w14:paraId="45E043FF" w14:textId="77777777" w:rsidR="009E50A7" w:rsidRPr="00D535C9" w:rsidRDefault="009E50A7" w:rsidP="009E50A7">
      <w:pPr>
        <w:tabs>
          <w:tab w:val="left" w:pos="567"/>
        </w:tabs>
        <w:autoSpaceDE w:val="0"/>
        <w:autoSpaceDN w:val="0"/>
        <w:adjustRightInd w:val="0"/>
        <w:spacing w:after="120"/>
        <w:ind w:right="-142"/>
        <w:rPr>
          <w:bCs/>
          <w:szCs w:val="24"/>
        </w:rPr>
      </w:pPr>
      <w:r w:rsidRPr="00D535C9">
        <w:rPr>
          <w:bCs/>
          <w:szCs w:val="24"/>
        </w:rPr>
        <w:t xml:space="preserve">V prípade omeškania Zhotoviteľa (i) s doručením návrhu textu Zábezpeky na záručné opravy alebo (ii) s doručením samotnej Zábezpeky na záručné opravy v znení schválenom Objednávateľom alebo (iii) s predĺžením Zábezpeky na záručné opravy, v súlade s podčlánkom 11.12 (Zábezpeka na </w:t>
      </w:r>
      <w:r w:rsidRPr="00D535C9">
        <w:rPr>
          <w:bCs/>
          <w:szCs w:val="24"/>
        </w:rPr>
        <w:lastRenderedPageBreak/>
        <w:t xml:space="preserve">záručné opravy), má Objednávateľ právo na zaplatenie zmluvnej pokuty vo výške </w:t>
      </w:r>
      <w:r>
        <w:rPr>
          <w:bCs/>
          <w:szCs w:val="24"/>
        </w:rPr>
        <w:t>5</w:t>
      </w:r>
      <w:r w:rsidRPr="00D535C9">
        <w:rPr>
          <w:bCs/>
          <w:szCs w:val="24"/>
        </w:rPr>
        <w:t xml:space="preserve"> 000 EUR za každý aj začatý deň omeškania so splnením povinnosti. </w:t>
      </w:r>
    </w:p>
    <w:p w14:paraId="479D6587" w14:textId="77777777" w:rsidR="009E50A7" w:rsidRPr="00D535C9" w:rsidRDefault="009E50A7" w:rsidP="009E50A7">
      <w:pPr>
        <w:tabs>
          <w:tab w:val="left" w:pos="567"/>
        </w:tabs>
        <w:autoSpaceDE w:val="0"/>
        <w:autoSpaceDN w:val="0"/>
        <w:adjustRightInd w:val="0"/>
        <w:spacing w:after="120"/>
        <w:ind w:right="-142"/>
      </w:pPr>
      <w:r w:rsidRPr="00D535C9">
        <w:rPr>
          <w:bCs/>
          <w:szCs w:val="24"/>
        </w:rPr>
        <w:t xml:space="preserve">V prípade, ak Zhotoviteľ nesplnil svoju povinnosť stanovenú Zmluvou udržiavať po celú dobu realizácie Diela v platnosti príslušnú poistnú zmluvu resp. poistné zmluvy po dohodnutú dobu v zmysle Článku 18 (Poistenie) alebo nepredložil Objednávateľovi k preukázaniu splnenia tejto svojej povinnosti príslušné požadované doklady podľa podčlánku 18.1 (Všeobecné požiadavky na poistenie), </w:t>
      </w:r>
      <w:r w:rsidRPr="00D535C9">
        <w:rPr>
          <w:color w:val="000000"/>
          <w:szCs w:val="24"/>
        </w:rPr>
        <w:t>má Objednávateľ právo na zaplatenie zmluvnej pokuty vo výške</w:t>
      </w:r>
      <w:r w:rsidRPr="00D535C9">
        <w:rPr>
          <w:bCs/>
          <w:szCs w:val="24"/>
        </w:rPr>
        <w:t xml:space="preserve"> </w:t>
      </w:r>
      <w:r>
        <w:rPr>
          <w:bCs/>
          <w:szCs w:val="24"/>
        </w:rPr>
        <w:t>5</w:t>
      </w:r>
      <w:r w:rsidRPr="00D535C9">
        <w:rPr>
          <w:bCs/>
          <w:szCs w:val="24"/>
        </w:rPr>
        <w:t> 000 EUR za každý aj začatý deň omeškania so splnením tejto povinnosti.</w:t>
      </w:r>
      <w:r w:rsidRPr="00D535C9">
        <w:rPr>
          <w:color w:val="000000"/>
        </w:rPr>
        <w:t xml:space="preserve"> </w:t>
      </w:r>
    </w:p>
    <w:p w14:paraId="7C4CC85A" w14:textId="77777777" w:rsidR="009E50A7" w:rsidRPr="00D535C9" w:rsidRDefault="009E50A7" w:rsidP="009E50A7">
      <w:pPr>
        <w:spacing w:before="120"/>
        <w:ind w:right="-142"/>
      </w:pPr>
      <w:r w:rsidRPr="00D535C9">
        <w:t xml:space="preserve">Zaplatenie zmluvnej pokuty podľa tohto podčlánku 14.16. (Zmluvné pokuty) nemá vplyv na povinnosť Zhotoviteľa splniť povinnosť zabezpečenú zmluvnou pokutou. </w:t>
      </w:r>
    </w:p>
    <w:p w14:paraId="28AF1C82" w14:textId="77777777" w:rsidR="009E50A7" w:rsidRPr="00D535C9" w:rsidRDefault="009E50A7" w:rsidP="009E50A7">
      <w:pPr>
        <w:spacing w:before="120"/>
        <w:ind w:right="-142"/>
      </w:pPr>
      <w:r w:rsidRPr="00D535C9">
        <w:t>Zmluvná pokuta sa bude uhrádzať na základe penalizačnej faktúry. Lehota splatnosti tejto faktúry je 30 dní odo dňa jej doručenia.</w:t>
      </w:r>
    </w:p>
    <w:p w14:paraId="60E56BC9" w14:textId="77777777" w:rsidR="009E50A7" w:rsidRPr="00D535C9" w:rsidRDefault="009E50A7" w:rsidP="009E50A7">
      <w:pPr>
        <w:tabs>
          <w:tab w:val="left" w:pos="993"/>
        </w:tabs>
        <w:spacing w:before="120"/>
        <w:ind w:right="-142"/>
      </w:pPr>
      <w:r w:rsidRPr="00D535C9">
        <w:t>Zmluvné pokuty dohodnuté touto Zmluvou hradí povinná Strana nezávisle od toho, či a v akej výške vznikne druhej zmluvnej strane v tejto súvislosti škoda, ktorú možno vymáhať samostatne a v plnej výške.</w:t>
      </w:r>
    </w:p>
    <w:p w14:paraId="499CA271" w14:textId="77777777" w:rsidR="00D535C9" w:rsidRPr="00D535C9" w:rsidRDefault="00D535C9" w:rsidP="00DC09F0">
      <w:pPr>
        <w:spacing w:before="120" w:after="120"/>
        <w:ind w:right="-142"/>
        <w:rPr>
          <w:b/>
        </w:rPr>
      </w:pPr>
      <w:r w:rsidRPr="00D535C9">
        <w:rPr>
          <w:b/>
          <w:szCs w:val="24"/>
        </w:rPr>
        <w:t>Pridáva sa nový podčlánok s nasledujúcim textom</w:t>
      </w:r>
      <w:r w:rsidRPr="00D535C9">
        <w:rPr>
          <w:b/>
        </w:rPr>
        <w:t>:</w:t>
      </w:r>
    </w:p>
    <w:p w14:paraId="1910AFB5" w14:textId="77777777" w:rsidR="002E0E0A" w:rsidRPr="002E0E0A" w:rsidRDefault="002E0E0A" w:rsidP="00DC09F0">
      <w:pPr>
        <w:spacing w:before="120" w:after="120"/>
        <w:ind w:right="-142"/>
        <w:outlineLvl w:val="2"/>
        <w:rPr>
          <w:b/>
          <w:sz w:val="28"/>
          <w:szCs w:val="28"/>
          <w:lang w:eastAsia="cs-CZ"/>
        </w:rPr>
      </w:pPr>
      <w:r w:rsidRPr="002E0E0A">
        <w:rPr>
          <w:b/>
          <w:szCs w:val="24"/>
          <w:lang w:eastAsia="cs-CZ"/>
        </w:rPr>
        <w:t>Podčlánok</w:t>
      </w:r>
      <w:r w:rsidRPr="002E0E0A">
        <w:rPr>
          <w:szCs w:val="24"/>
          <w:lang w:eastAsia="cs-CZ"/>
        </w:rPr>
        <w:t xml:space="preserve"> </w:t>
      </w:r>
      <w:r w:rsidRPr="002E0E0A">
        <w:rPr>
          <w:b/>
          <w:bCs/>
          <w:iCs/>
          <w:szCs w:val="24"/>
          <w:lang w:eastAsia="cs-CZ"/>
        </w:rPr>
        <w:t>14.17 Finančný plán</w:t>
      </w:r>
    </w:p>
    <w:p w14:paraId="30316063" w14:textId="77777777" w:rsidR="002E0E0A" w:rsidRPr="002E0E0A" w:rsidRDefault="002E0E0A" w:rsidP="00DC09F0">
      <w:pPr>
        <w:spacing w:before="120" w:after="120"/>
        <w:ind w:right="-142"/>
        <w:rPr>
          <w:szCs w:val="24"/>
        </w:rPr>
      </w:pPr>
      <w:r w:rsidRPr="002E0E0A">
        <w:rPr>
          <w:szCs w:val="24"/>
        </w:rPr>
        <w:t>Zhotoviteľ je povinný predkladať Objednávateľovi a Stavebnému dozorovi finančný plán na všetky predpokladané platby v mesačnom členení na obdobie od začiatku do konca plnenia Zmluvy v štruktúre požadovanej Objednávateľom v termínoch podľa tohto podčlánku. Požadovanú štruktúru finančného plánu (vzor) zašle Objednávateľ e-mailom Zhotoviteľovi do 42 dní od nadobudnutia účinnosti Zmluvy.</w:t>
      </w:r>
    </w:p>
    <w:p w14:paraId="714B8131" w14:textId="62C8E037" w:rsidR="002E0E0A" w:rsidRPr="002E0E0A" w:rsidRDefault="002E0E0A" w:rsidP="00DC09F0">
      <w:pPr>
        <w:spacing w:before="120" w:after="120"/>
        <w:ind w:right="-142"/>
        <w:rPr>
          <w:szCs w:val="24"/>
        </w:rPr>
      </w:pPr>
      <w:r w:rsidRPr="002E0E0A">
        <w:rPr>
          <w:szCs w:val="24"/>
        </w:rPr>
        <w:t>Prvý finančný plán je Zhotoviteľ povinný predložiť do 56 dní od nadobudnutia účinnosti Zmluvy. Zhotoviteľ je povinný predkladať aktualizovaný finančný plán najneskôr do 7 dní od vystavenia faktúry.</w:t>
      </w:r>
      <w:r w:rsidR="00204F9C">
        <w:rPr>
          <w:szCs w:val="24"/>
        </w:rPr>
        <w:t xml:space="preserve"> </w:t>
      </w:r>
    </w:p>
    <w:p w14:paraId="78A81CB9" w14:textId="77777777" w:rsidR="002E0E0A" w:rsidRPr="002E0E0A" w:rsidRDefault="002E0E0A" w:rsidP="00DC09F0">
      <w:pPr>
        <w:tabs>
          <w:tab w:val="left" w:pos="993"/>
        </w:tabs>
        <w:spacing w:before="120"/>
        <w:ind w:right="-142"/>
        <w:rPr>
          <w:szCs w:val="24"/>
          <w:lang w:eastAsia="cs-CZ"/>
        </w:rPr>
      </w:pPr>
      <w:r w:rsidRPr="002E0E0A">
        <w:rPr>
          <w:szCs w:val="24"/>
          <w:lang w:eastAsia="cs-CZ"/>
        </w:rPr>
        <w:t xml:space="preserve">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  Zmluvy. V prípade potreby spolupracuje so Stavebným dozorom. </w:t>
      </w:r>
    </w:p>
    <w:p w14:paraId="6462E302" w14:textId="77777777" w:rsidR="002E0E0A" w:rsidRPr="002E0E0A" w:rsidRDefault="002E0E0A" w:rsidP="00DC09F0">
      <w:pPr>
        <w:tabs>
          <w:tab w:val="left" w:pos="993"/>
        </w:tabs>
        <w:spacing w:before="120"/>
        <w:ind w:right="-142"/>
        <w:rPr>
          <w:szCs w:val="24"/>
          <w:lang w:eastAsia="cs-CZ"/>
        </w:rPr>
      </w:pPr>
      <w:r w:rsidRPr="002E0E0A">
        <w:rPr>
          <w:szCs w:val="24"/>
          <w:lang w:eastAsia="cs-CZ"/>
        </w:rPr>
        <w:t>V prípade ak Objednávateľ zašle Zhotoviteľovi pripomienky k predloženému finančnému plánu, Zhotoviteľ je povinný predložiť opravený finančný plán do 3 pracovných dní od obdržania pripomienok Objednávateľa.</w:t>
      </w:r>
    </w:p>
    <w:p w14:paraId="40ABC308" w14:textId="546EFC71" w:rsidR="002E0E0A" w:rsidRPr="002E0E0A" w:rsidRDefault="002E0E0A" w:rsidP="00DC09F0">
      <w:pPr>
        <w:tabs>
          <w:tab w:val="left" w:pos="993"/>
        </w:tabs>
        <w:spacing w:before="120"/>
        <w:ind w:right="-142"/>
        <w:rPr>
          <w:bCs/>
        </w:rPr>
      </w:pPr>
      <w:r w:rsidRPr="002E0E0A">
        <w:rPr>
          <w:bCs/>
        </w:rPr>
        <w:t xml:space="preserve">Finančný plán bude </w:t>
      </w:r>
      <w:r w:rsidR="00204F9C">
        <w:rPr>
          <w:bCs/>
        </w:rPr>
        <w:t xml:space="preserve">Stavebnému dozorovi a Objednávateľovi </w:t>
      </w:r>
      <w:r w:rsidRPr="002E0E0A">
        <w:rPr>
          <w:bCs/>
        </w:rPr>
        <w:t xml:space="preserve">predkladaný v elektronickej podobe e-mailom (v otvorenom formáte xls/xlsx a sken </w:t>
      </w:r>
      <w:r w:rsidR="00204F9C" w:rsidRPr="00204F9C">
        <w:rPr>
          <w:bCs/>
        </w:rPr>
        <w:t>finančného plánu podpísaného</w:t>
      </w:r>
      <w:r w:rsidRPr="002E0E0A">
        <w:rPr>
          <w:bCs/>
        </w:rPr>
        <w:t xml:space="preserve"> Zhotoviteľom vo formáte pdf).  </w:t>
      </w:r>
    </w:p>
    <w:p w14:paraId="1865D4B0" w14:textId="342228E4" w:rsidR="002E0E0A" w:rsidRPr="002E0E0A" w:rsidRDefault="002E0E0A" w:rsidP="00DC09F0">
      <w:pPr>
        <w:ind w:right="-142"/>
      </w:pPr>
      <w:r w:rsidRPr="002E0E0A">
        <w:rPr>
          <w:szCs w:val="24"/>
        </w:rPr>
        <w:t>Nezávisle od uvedeného je Zhotoviteľ povinný predložiť aktualizovaný finančný plán aj na základe operatívnej požiadavky Objednávateľa do 3 pracovných dní od jej obdržania.</w:t>
      </w:r>
    </w:p>
    <w:p w14:paraId="159D220E" w14:textId="47C2D59D" w:rsidR="00D535C9" w:rsidRPr="00D535C9" w:rsidRDefault="00D535C9" w:rsidP="00DC09F0">
      <w:pPr>
        <w:spacing w:before="120" w:after="120"/>
        <w:ind w:right="-142"/>
        <w:jc w:val="center"/>
        <w:outlineLvl w:val="1"/>
        <w:rPr>
          <w:b/>
          <w:sz w:val="28"/>
          <w:szCs w:val="28"/>
        </w:rPr>
      </w:pPr>
      <w:r w:rsidRPr="00D535C9">
        <w:rPr>
          <w:b/>
          <w:sz w:val="28"/>
          <w:szCs w:val="28"/>
        </w:rPr>
        <w:t>Článok 15 Odstúpenie od Zmluvy zo strany Objednávateľa</w:t>
      </w:r>
    </w:p>
    <w:p w14:paraId="48303CD1" w14:textId="77777777" w:rsidR="00D535C9" w:rsidRPr="00D535C9" w:rsidRDefault="00D535C9" w:rsidP="00DC09F0">
      <w:pPr>
        <w:spacing w:before="120" w:after="120"/>
        <w:ind w:right="-142"/>
        <w:outlineLvl w:val="2"/>
        <w:rPr>
          <w:b/>
          <w:szCs w:val="24"/>
          <w:lang w:eastAsia="cs-CZ"/>
        </w:rPr>
      </w:pPr>
      <w:r w:rsidRPr="00D535C9">
        <w:rPr>
          <w:b/>
          <w:szCs w:val="24"/>
          <w:lang w:eastAsia="cs-CZ"/>
        </w:rPr>
        <w:t>Podčlánok 15.2 Odstúpenie od Zmluvy zo strany Objednávateľa</w:t>
      </w:r>
    </w:p>
    <w:p w14:paraId="7D99ED92" w14:textId="36D95030" w:rsidR="00D535C9" w:rsidRPr="00D535C9" w:rsidRDefault="00D535C9" w:rsidP="00DC09F0">
      <w:pPr>
        <w:spacing w:after="0"/>
        <w:ind w:right="-142"/>
        <w:rPr>
          <w:szCs w:val="24"/>
        </w:rPr>
      </w:pPr>
      <w:r w:rsidRPr="00D535C9">
        <w:rPr>
          <w:szCs w:val="24"/>
        </w:rPr>
        <w:t>V podčlánku sa za pododstavec (f) pridávajú nové pododstavce (g) až (</w:t>
      </w:r>
      <w:r w:rsidR="000A6F04">
        <w:rPr>
          <w:szCs w:val="24"/>
        </w:rPr>
        <w:t>x</w:t>
      </w:r>
      <w:r w:rsidRPr="00D535C9">
        <w:rPr>
          <w:szCs w:val="24"/>
        </w:rPr>
        <w:t>) s nasledujúcim textom:</w:t>
      </w:r>
    </w:p>
    <w:p w14:paraId="786E15C3" w14:textId="02257D1C" w:rsidR="0002090C" w:rsidRPr="00A42ADC" w:rsidRDefault="0002090C" w:rsidP="003A6D96">
      <w:pPr>
        <w:numPr>
          <w:ilvl w:val="0"/>
          <w:numId w:val="108"/>
        </w:numPr>
        <w:spacing w:after="0"/>
        <w:ind w:left="567" w:right="-143" w:hanging="567"/>
        <w:rPr>
          <w:szCs w:val="24"/>
          <w:lang w:eastAsia="cs-CZ"/>
        </w:rPr>
      </w:pPr>
      <w:r w:rsidRPr="00A42ADC">
        <w:rPr>
          <w:szCs w:val="24"/>
        </w:rPr>
        <w:t>je</w:t>
      </w:r>
      <w:r w:rsidRPr="00A42ADC">
        <w:rPr>
          <w:szCs w:val="24"/>
          <w:lang w:eastAsia="cs-CZ"/>
        </w:rPr>
        <w:t xml:space="preserve"> </w:t>
      </w:r>
      <w:r w:rsidRPr="00A42ADC">
        <w:rPr>
          <w:szCs w:val="24"/>
        </w:rPr>
        <w:t>v</w:t>
      </w:r>
      <w:r w:rsidRPr="00A42ADC">
        <w:rPr>
          <w:szCs w:val="24"/>
          <w:lang w:eastAsia="cs-CZ"/>
        </w:rPr>
        <w:t xml:space="preserve"> omeškaní s predložením dokumentov podľa bodu 4.1. </w:t>
      </w:r>
      <w:r w:rsidR="00A42ADC">
        <w:rPr>
          <w:szCs w:val="24"/>
          <w:lang w:eastAsia="cs-CZ"/>
        </w:rPr>
        <w:t>článku IV</w:t>
      </w:r>
      <w:r w:rsidRPr="00A42ADC">
        <w:rPr>
          <w:szCs w:val="24"/>
          <w:lang w:eastAsia="cs-CZ"/>
        </w:rPr>
        <w:t xml:space="preserve"> textu Zmluvy o viac ako desať dní,</w:t>
      </w:r>
    </w:p>
    <w:p w14:paraId="3245C404" w14:textId="61A0F9BE" w:rsidR="0002090C" w:rsidRPr="00A42ADC" w:rsidRDefault="0002090C" w:rsidP="003A6D96">
      <w:pPr>
        <w:numPr>
          <w:ilvl w:val="0"/>
          <w:numId w:val="108"/>
        </w:numPr>
        <w:spacing w:after="0"/>
        <w:ind w:left="567" w:right="-143" w:hanging="567"/>
        <w:rPr>
          <w:szCs w:val="24"/>
        </w:rPr>
      </w:pPr>
      <w:r w:rsidRPr="00A42ADC">
        <w:rPr>
          <w:szCs w:val="24"/>
        </w:rPr>
        <w:lastRenderedPageBreak/>
        <w:t xml:space="preserve">neodstráni napriek upozorneniu Objednávateľa Konflikt záujmov, ktorý vznikol medzi Zhotoviteľom a Stavebným dozorom </w:t>
      </w:r>
      <w:r w:rsidR="0095605E">
        <w:rPr>
          <w:szCs w:val="24"/>
        </w:rPr>
        <w:t>resp. jeho pracovníkmi</w:t>
      </w:r>
      <w:r w:rsidRPr="00A42ADC">
        <w:rPr>
          <w:szCs w:val="24"/>
        </w:rPr>
        <w:t xml:space="preserve"> podľa podčlánku </w:t>
      </w:r>
      <w:r w:rsidRPr="00A42ADC">
        <w:rPr>
          <w:bCs/>
          <w:szCs w:val="24"/>
        </w:rPr>
        <w:t>1.15 (Konflikt</w:t>
      </w:r>
      <w:r w:rsidRPr="00A42ADC">
        <w:rPr>
          <w:szCs w:val="24"/>
        </w:rPr>
        <w:t xml:space="preserve"> záujmov</w:t>
      </w:r>
      <w:r w:rsidRPr="00A42ADC">
        <w:rPr>
          <w:bCs/>
          <w:szCs w:val="24"/>
        </w:rPr>
        <w:t>),</w:t>
      </w:r>
    </w:p>
    <w:p w14:paraId="397788C9" w14:textId="149AF425" w:rsidR="00D535C9" w:rsidRPr="00D535C9" w:rsidRDefault="00D535C9" w:rsidP="003A6D96">
      <w:pPr>
        <w:numPr>
          <w:ilvl w:val="0"/>
          <w:numId w:val="108"/>
        </w:numPr>
        <w:tabs>
          <w:tab w:val="left" w:pos="567"/>
        </w:tabs>
        <w:spacing w:after="0"/>
        <w:ind w:left="567" w:right="-142" w:hanging="567"/>
        <w:rPr>
          <w:szCs w:val="24"/>
          <w:lang w:eastAsia="cs-CZ"/>
        </w:rPr>
      </w:pPr>
      <w:r w:rsidRPr="00D535C9">
        <w:rPr>
          <w:szCs w:val="24"/>
          <w:lang w:eastAsia="cs-CZ"/>
        </w:rPr>
        <w:t>nepredlož</w:t>
      </w:r>
      <w:r w:rsidR="00B62B36">
        <w:rPr>
          <w:szCs w:val="24"/>
          <w:lang w:eastAsia="cs-CZ"/>
        </w:rPr>
        <w:t>í</w:t>
      </w:r>
      <w:r w:rsidRPr="00D535C9">
        <w:rPr>
          <w:szCs w:val="24"/>
          <w:lang w:eastAsia="cs-CZ"/>
        </w:rPr>
        <w:t xml:space="preserve"> doklady požadované v podčlánku 4.1 (Všeobecné povinnosti Zhotoviteľa), </w:t>
      </w:r>
    </w:p>
    <w:p w14:paraId="7753530E" w14:textId="5481067E" w:rsidR="00B62B36" w:rsidRPr="00B62B36" w:rsidRDefault="00B62B36" w:rsidP="003A6D96">
      <w:pPr>
        <w:numPr>
          <w:ilvl w:val="0"/>
          <w:numId w:val="108"/>
        </w:numPr>
        <w:tabs>
          <w:tab w:val="left" w:pos="567"/>
        </w:tabs>
        <w:spacing w:after="0"/>
        <w:ind w:left="567" w:right="-142" w:hanging="567"/>
        <w:rPr>
          <w:szCs w:val="24"/>
          <w:lang w:eastAsia="cs-CZ"/>
        </w:rPr>
      </w:pPr>
      <w:r w:rsidRPr="00B62B36">
        <w:rPr>
          <w:szCs w:val="24"/>
          <w:lang w:eastAsia="cs-CZ"/>
        </w:rPr>
        <w:t>je v omeškaní s predložením návrhu textu Zábezpeky na vykonanie prác alebo samotnej Zábezpeky na vykonanie prác v zmysle podčlánku 4.2 (Zábezpeka na vykonanie prác) o viac ako desať dní alebo ak návrh textu Zábezpeky na vykonanie prác Objednávateľ dvakrát z opodstatnených dôvodov (návrh textu nespĺňa podmienky v zmysle podčlánku 4.2) neschválil,</w:t>
      </w:r>
    </w:p>
    <w:p w14:paraId="482983BF" w14:textId="344E46A3" w:rsidR="00B62B36" w:rsidRPr="00DA4E40" w:rsidRDefault="00CC7D9B" w:rsidP="003A6D96">
      <w:pPr>
        <w:numPr>
          <w:ilvl w:val="0"/>
          <w:numId w:val="108"/>
        </w:numPr>
        <w:tabs>
          <w:tab w:val="left" w:pos="567"/>
        </w:tabs>
        <w:spacing w:after="0"/>
        <w:ind w:left="567" w:right="-142" w:hanging="567"/>
        <w:rPr>
          <w:szCs w:val="24"/>
          <w:lang w:eastAsia="cs-CZ"/>
        </w:rPr>
      </w:pPr>
      <w:r w:rsidRPr="00CC7D9B">
        <w:rPr>
          <w:szCs w:val="24"/>
          <w:lang w:eastAsia="cs-CZ"/>
        </w:rPr>
        <w:t xml:space="preserve">neodstráni nedostatky predloženého a Objednávateľom neodsúhlaseného návrhu textu Zábezpeky na vykonanie prác v lehote stanovenej Objednávateľom, </w:t>
      </w:r>
    </w:p>
    <w:p w14:paraId="39C75698" w14:textId="27328EC8" w:rsidR="00D535C9" w:rsidRPr="00D535C9" w:rsidRDefault="00D535C9" w:rsidP="003A6D96">
      <w:pPr>
        <w:numPr>
          <w:ilvl w:val="0"/>
          <w:numId w:val="108"/>
        </w:numPr>
        <w:tabs>
          <w:tab w:val="left" w:pos="567"/>
        </w:tabs>
        <w:autoSpaceDE w:val="0"/>
        <w:autoSpaceDN w:val="0"/>
        <w:adjustRightInd w:val="0"/>
        <w:spacing w:after="0"/>
        <w:ind w:left="567" w:right="-142" w:hanging="567"/>
        <w:rPr>
          <w:color w:val="000000"/>
          <w:szCs w:val="24"/>
        </w:rPr>
      </w:pPr>
      <w:r w:rsidRPr="00D535C9">
        <w:rPr>
          <w:szCs w:val="24"/>
        </w:rPr>
        <w:t>poruš</w:t>
      </w:r>
      <w:r w:rsidR="00DA4E40">
        <w:rPr>
          <w:szCs w:val="24"/>
        </w:rPr>
        <w:t>í</w:t>
      </w:r>
      <w:r w:rsidRPr="00D535C9">
        <w:rPr>
          <w:szCs w:val="24"/>
        </w:rPr>
        <w:t xml:space="preserve"> povinnosť predložiť Objednávateľovi do odovzdania Staveniska zmluvu (resp. zmluvy) na odobratie odpadu s odberateľom majúcim oprávnenie podľa zákona o odpadoch na nakladanie so všetkými odpadmi podľa</w:t>
      </w:r>
      <w:r w:rsidRPr="00D535C9">
        <w:rPr>
          <w:color w:val="000000"/>
          <w:szCs w:val="24"/>
        </w:rPr>
        <w:t xml:space="preserve"> p</w:t>
      </w:r>
      <w:r w:rsidRPr="00D535C9">
        <w:rPr>
          <w:bCs/>
          <w:szCs w:val="24"/>
        </w:rPr>
        <w:t>odčlánku 4.18a (Nakladanie s odpadom)</w:t>
      </w:r>
      <w:r w:rsidR="00DA4E40">
        <w:rPr>
          <w:bCs/>
          <w:szCs w:val="24"/>
        </w:rPr>
        <w:t>,</w:t>
      </w:r>
    </w:p>
    <w:p w14:paraId="2F51DB50" w14:textId="4F9FCD64" w:rsidR="00D535C9" w:rsidRPr="002422DF" w:rsidRDefault="00D535C9" w:rsidP="003A6D96">
      <w:pPr>
        <w:numPr>
          <w:ilvl w:val="0"/>
          <w:numId w:val="108"/>
        </w:numPr>
        <w:tabs>
          <w:tab w:val="left" w:pos="567"/>
        </w:tabs>
        <w:autoSpaceDE w:val="0"/>
        <w:autoSpaceDN w:val="0"/>
        <w:adjustRightInd w:val="0"/>
        <w:spacing w:after="0"/>
        <w:ind w:left="567" w:right="-142" w:hanging="567"/>
        <w:rPr>
          <w:color w:val="000000"/>
          <w:szCs w:val="24"/>
        </w:rPr>
      </w:pPr>
      <w:r w:rsidRPr="002422DF">
        <w:rPr>
          <w:bCs/>
          <w:szCs w:val="24"/>
        </w:rPr>
        <w:t>nepredlož</w:t>
      </w:r>
      <w:r w:rsidR="00F04775" w:rsidRPr="002422DF">
        <w:rPr>
          <w:bCs/>
          <w:szCs w:val="24"/>
        </w:rPr>
        <w:t>í</w:t>
      </w:r>
      <w:r w:rsidRPr="002422DF">
        <w:rPr>
          <w:bCs/>
          <w:szCs w:val="24"/>
        </w:rPr>
        <w:t xml:space="preserve"> plán BOZP v zmysle podčlánku 6.7 (Ochrana zdravia a bezpečnosť pri práci)</w:t>
      </w:r>
      <w:r w:rsidR="002422DF" w:rsidRPr="002422DF">
        <w:rPr>
          <w:bCs/>
          <w:szCs w:val="24"/>
        </w:rPr>
        <w:t xml:space="preserve"> resp. ak ho Zhotoviteľ </w:t>
      </w:r>
      <w:r w:rsidR="002422DF" w:rsidRPr="002422DF">
        <w:rPr>
          <w:szCs w:val="24"/>
        </w:rPr>
        <w:t>aspoň v dvoch prípadoch</w:t>
      </w:r>
      <w:r w:rsidR="002422DF" w:rsidRPr="002422DF">
        <w:rPr>
          <w:bCs/>
          <w:szCs w:val="24"/>
        </w:rPr>
        <w:t xml:space="preserve"> (</w:t>
      </w:r>
      <w:r w:rsidR="002422DF" w:rsidRPr="002422DF">
        <w:rPr>
          <w:szCs w:val="24"/>
        </w:rPr>
        <w:t xml:space="preserve">nemusí </w:t>
      </w:r>
      <w:r w:rsidR="002422DF" w:rsidRPr="002422DF">
        <w:rPr>
          <w:bCs/>
          <w:szCs w:val="24"/>
        </w:rPr>
        <w:t xml:space="preserve">sa </w:t>
      </w:r>
      <w:r w:rsidR="002422DF" w:rsidRPr="002422DF">
        <w:rPr>
          <w:szCs w:val="24"/>
        </w:rPr>
        <w:t xml:space="preserve">jednať o porušenie tej istej povinnosti) </w:t>
      </w:r>
      <w:r w:rsidR="002422DF" w:rsidRPr="002422DF">
        <w:rPr>
          <w:bCs/>
          <w:szCs w:val="24"/>
        </w:rPr>
        <w:t>nedodrží</w:t>
      </w:r>
      <w:r w:rsidR="002422DF" w:rsidRPr="002422DF">
        <w:rPr>
          <w:szCs w:val="24"/>
        </w:rPr>
        <w:t xml:space="preserve">, </w:t>
      </w:r>
    </w:p>
    <w:p w14:paraId="72575A96" w14:textId="06BE6645" w:rsidR="00D535C9" w:rsidRPr="00D535C9" w:rsidRDefault="00D535C9" w:rsidP="003A6D96">
      <w:pPr>
        <w:numPr>
          <w:ilvl w:val="0"/>
          <w:numId w:val="108"/>
        </w:numPr>
        <w:tabs>
          <w:tab w:val="left" w:pos="567"/>
        </w:tabs>
        <w:autoSpaceDE w:val="0"/>
        <w:autoSpaceDN w:val="0"/>
        <w:adjustRightInd w:val="0"/>
        <w:spacing w:after="0"/>
        <w:ind w:left="567" w:right="-142" w:hanging="567"/>
        <w:rPr>
          <w:color w:val="000000"/>
          <w:szCs w:val="24"/>
        </w:rPr>
      </w:pPr>
      <w:r w:rsidRPr="00D535C9">
        <w:rPr>
          <w:bCs/>
          <w:szCs w:val="24"/>
        </w:rPr>
        <w:t xml:space="preserve">vrátane </w:t>
      </w:r>
      <w:r w:rsidR="00FB7DAD">
        <w:rPr>
          <w:bCs/>
          <w:szCs w:val="24"/>
        </w:rPr>
        <w:t>podzhotoviteľa</w:t>
      </w:r>
      <w:r w:rsidRPr="00D535C9">
        <w:rPr>
          <w:bCs/>
          <w:szCs w:val="24"/>
        </w:rPr>
        <w:t xml:space="preserve"> opakovane</w:t>
      </w:r>
      <w:r w:rsidR="00FB7DAD">
        <w:rPr>
          <w:bCs/>
          <w:szCs w:val="24"/>
        </w:rPr>
        <w:t xml:space="preserve"> nespolupracuje</w:t>
      </w:r>
      <w:r w:rsidRPr="00D535C9">
        <w:rPr>
          <w:bCs/>
          <w:szCs w:val="24"/>
        </w:rPr>
        <w:t xml:space="preserve"> (nemusí sa jednať o porušenie tej istej povinnosti)</w:t>
      </w:r>
      <w:r w:rsidR="00FB7DAD">
        <w:rPr>
          <w:bCs/>
          <w:szCs w:val="24"/>
        </w:rPr>
        <w:t xml:space="preserve"> </w:t>
      </w:r>
      <w:r w:rsidRPr="00D535C9">
        <w:rPr>
          <w:bCs/>
          <w:szCs w:val="24"/>
        </w:rPr>
        <w:t>s koordinátorom bezpečnosti</w:t>
      </w:r>
      <w:r w:rsidR="00FB7DAD">
        <w:rPr>
          <w:bCs/>
          <w:szCs w:val="24"/>
        </w:rPr>
        <w:t xml:space="preserve"> </w:t>
      </w:r>
      <w:r w:rsidRPr="00D535C9">
        <w:rPr>
          <w:bCs/>
          <w:szCs w:val="24"/>
        </w:rPr>
        <w:t>/</w:t>
      </w:r>
      <w:r w:rsidR="00FB7DAD">
        <w:rPr>
          <w:bCs/>
          <w:szCs w:val="24"/>
        </w:rPr>
        <w:t xml:space="preserve"> </w:t>
      </w:r>
      <w:r w:rsidRPr="00D535C9">
        <w:rPr>
          <w:bCs/>
          <w:szCs w:val="24"/>
        </w:rPr>
        <w:t>koordinátormi bezpečnosti určenými Objednávateľom v zmysle podčlánku 6.7 (Ochrana zdravia a bezpečnosť pri práci),</w:t>
      </w:r>
    </w:p>
    <w:p w14:paraId="1C3B141F" w14:textId="0FFE78AC" w:rsidR="00D535C9" w:rsidRDefault="00FB7DAD" w:rsidP="003A6D96">
      <w:pPr>
        <w:numPr>
          <w:ilvl w:val="0"/>
          <w:numId w:val="108"/>
        </w:numPr>
        <w:tabs>
          <w:tab w:val="left" w:pos="567"/>
        </w:tabs>
        <w:autoSpaceDE w:val="0"/>
        <w:autoSpaceDN w:val="0"/>
        <w:adjustRightInd w:val="0"/>
        <w:spacing w:after="0"/>
        <w:ind w:left="567" w:right="-142" w:hanging="567"/>
        <w:rPr>
          <w:szCs w:val="24"/>
        </w:rPr>
      </w:pPr>
      <w:r>
        <w:rPr>
          <w:szCs w:val="24"/>
        </w:rPr>
        <w:t xml:space="preserve">je v omeškaní </w:t>
      </w:r>
      <w:r w:rsidR="00D535C9" w:rsidRPr="00D535C9">
        <w:rPr>
          <w:szCs w:val="24"/>
        </w:rPr>
        <w:t xml:space="preserve">so splnením niektorého sankcionovateľného míľnika podľa </w:t>
      </w:r>
      <w:r w:rsidR="006028E3">
        <w:rPr>
          <w:szCs w:val="24"/>
        </w:rPr>
        <w:t>podčlánku 8.3</w:t>
      </w:r>
      <w:r w:rsidR="002D73B6">
        <w:rPr>
          <w:szCs w:val="24"/>
        </w:rPr>
        <w:t xml:space="preserve"> (Harmonogram prác)</w:t>
      </w:r>
      <w:r w:rsidR="006028E3">
        <w:rPr>
          <w:szCs w:val="24"/>
        </w:rPr>
        <w:t xml:space="preserve"> o viac ako </w:t>
      </w:r>
      <w:r w:rsidR="006028E3" w:rsidRPr="002D73B6">
        <w:rPr>
          <w:szCs w:val="24"/>
        </w:rPr>
        <w:t>30 dní z dôvodov na strane Zhotoviteľa,</w:t>
      </w:r>
    </w:p>
    <w:p w14:paraId="249989EB" w14:textId="11A2B45F" w:rsidR="00846038" w:rsidRPr="00846038" w:rsidRDefault="00846038" w:rsidP="003A6D96">
      <w:pPr>
        <w:numPr>
          <w:ilvl w:val="0"/>
          <w:numId w:val="108"/>
        </w:numPr>
        <w:tabs>
          <w:tab w:val="left" w:pos="567"/>
        </w:tabs>
        <w:autoSpaceDE w:val="0"/>
        <w:autoSpaceDN w:val="0"/>
        <w:adjustRightInd w:val="0"/>
        <w:spacing w:after="0"/>
        <w:ind w:left="567" w:right="-142" w:hanging="567"/>
        <w:rPr>
          <w:szCs w:val="24"/>
        </w:rPr>
      </w:pPr>
      <w:r w:rsidRPr="00846038">
        <w:rPr>
          <w:szCs w:val="24"/>
        </w:rPr>
        <w:t>nesplní svoju p</w:t>
      </w:r>
      <w:r>
        <w:rPr>
          <w:szCs w:val="24"/>
        </w:rPr>
        <w:t>ovinnosť stanovenú Zmluvou udržia</w:t>
      </w:r>
      <w:r w:rsidRPr="00846038">
        <w:rPr>
          <w:szCs w:val="24"/>
        </w:rPr>
        <w:t>vať v platnosti príslušnú poistnú zmluvu resp. poistné zmluvy po dohodnutú dobu v zmysle Článku 18 (Poistenie) a/alebo nepredloží Objednávateľovi k preukázaniu splnenia tejto svojej povinnosti príslušné požadované doklady podľa podčlánku 18.1 (Všeobecné požiadavky na poistenie),</w:t>
      </w:r>
    </w:p>
    <w:p w14:paraId="217FA4D5" w14:textId="184FAEA3" w:rsidR="00D535C9" w:rsidRPr="00D535C9" w:rsidRDefault="00D535C9" w:rsidP="003A6D96">
      <w:pPr>
        <w:numPr>
          <w:ilvl w:val="0"/>
          <w:numId w:val="108"/>
        </w:numPr>
        <w:tabs>
          <w:tab w:val="left" w:pos="567"/>
        </w:tabs>
        <w:autoSpaceDE w:val="0"/>
        <w:autoSpaceDN w:val="0"/>
        <w:adjustRightInd w:val="0"/>
        <w:spacing w:after="0"/>
        <w:ind w:left="567" w:right="-142" w:hanging="567"/>
        <w:rPr>
          <w:szCs w:val="24"/>
        </w:rPr>
      </w:pPr>
      <w:r w:rsidRPr="00D535C9">
        <w:rPr>
          <w:szCs w:val="24"/>
        </w:rPr>
        <w:t>neprev</w:t>
      </w:r>
      <w:r w:rsidR="00846038">
        <w:rPr>
          <w:szCs w:val="24"/>
        </w:rPr>
        <w:t>ezme</w:t>
      </w:r>
      <w:r w:rsidRPr="00D535C9">
        <w:rPr>
          <w:szCs w:val="24"/>
        </w:rPr>
        <w:t xml:space="preserve"> Stavenisko od Objednávateľa napriek tomu, že ho Objednávateľ na jeho prevzatie písomne vyzval,</w:t>
      </w:r>
    </w:p>
    <w:p w14:paraId="38E3425E" w14:textId="739B4A4B" w:rsidR="00D535C9" w:rsidRPr="00D535C9" w:rsidRDefault="00846038" w:rsidP="003A6D96">
      <w:pPr>
        <w:numPr>
          <w:ilvl w:val="0"/>
          <w:numId w:val="108"/>
        </w:numPr>
        <w:tabs>
          <w:tab w:val="left" w:pos="567"/>
        </w:tabs>
        <w:autoSpaceDE w:val="0"/>
        <w:autoSpaceDN w:val="0"/>
        <w:adjustRightInd w:val="0"/>
        <w:spacing w:after="0"/>
        <w:ind w:left="567" w:right="-142" w:hanging="567"/>
        <w:rPr>
          <w:szCs w:val="24"/>
        </w:rPr>
      </w:pPr>
      <w:r>
        <w:rPr>
          <w:szCs w:val="24"/>
        </w:rPr>
        <w:t xml:space="preserve">podá nepravdivé </w:t>
      </w:r>
      <w:r w:rsidR="00D535C9" w:rsidRPr="00D535C9">
        <w:rPr>
          <w:szCs w:val="24"/>
        </w:rPr>
        <w:t xml:space="preserve">vyhlásenie podľa </w:t>
      </w:r>
      <w:r>
        <w:rPr>
          <w:szCs w:val="24"/>
        </w:rPr>
        <w:t>druhého</w:t>
      </w:r>
      <w:r w:rsidRPr="00D535C9">
        <w:rPr>
          <w:szCs w:val="24"/>
        </w:rPr>
        <w:t xml:space="preserve"> </w:t>
      </w:r>
      <w:r w:rsidR="00D535C9" w:rsidRPr="00D535C9">
        <w:rPr>
          <w:szCs w:val="24"/>
        </w:rPr>
        <w:t>odstavca podčlánku 4.4a (Povinnosti Zhotoviteľa v súvislosti s registrom partnerov verejného sektora),</w:t>
      </w:r>
    </w:p>
    <w:p w14:paraId="0175D277" w14:textId="77777777" w:rsidR="00D535C9" w:rsidRPr="00D535C9" w:rsidRDefault="00D535C9" w:rsidP="003A6D96">
      <w:pPr>
        <w:numPr>
          <w:ilvl w:val="0"/>
          <w:numId w:val="108"/>
        </w:numPr>
        <w:tabs>
          <w:tab w:val="left" w:pos="567"/>
        </w:tabs>
        <w:autoSpaceDE w:val="0"/>
        <w:autoSpaceDN w:val="0"/>
        <w:adjustRightInd w:val="0"/>
        <w:spacing w:after="0"/>
        <w:ind w:left="567" w:right="-142" w:hanging="567"/>
        <w:rPr>
          <w:szCs w:val="24"/>
        </w:rPr>
      </w:pPr>
      <w:r w:rsidRPr="00D535C9">
        <w:rPr>
          <w:szCs w:val="24"/>
        </w:rPr>
        <w:t>alebo oprávnená osoba nemá splnenú niektorú povinnosť podľa zákona o RPVS,</w:t>
      </w:r>
    </w:p>
    <w:p w14:paraId="2017C931" w14:textId="4A020418" w:rsidR="00D535C9" w:rsidRPr="00D535C9" w:rsidRDefault="00D535C9" w:rsidP="003A6D96">
      <w:pPr>
        <w:numPr>
          <w:ilvl w:val="0"/>
          <w:numId w:val="108"/>
        </w:numPr>
        <w:tabs>
          <w:tab w:val="left" w:pos="567"/>
        </w:tabs>
        <w:autoSpaceDE w:val="0"/>
        <w:autoSpaceDN w:val="0"/>
        <w:adjustRightInd w:val="0"/>
        <w:spacing w:after="0"/>
        <w:ind w:left="567" w:right="-142" w:hanging="567"/>
        <w:rPr>
          <w:szCs w:val="24"/>
        </w:rPr>
      </w:pPr>
      <w:r w:rsidRPr="00D535C9">
        <w:rPr>
          <w:szCs w:val="24"/>
        </w:rPr>
        <w:t>vykonáva časť predmetu plnenia prostredníctvom Podzhotoviteľa</w:t>
      </w:r>
      <w:r w:rsidR="00EB2E8E">
        <w:rPr>
          <w:szCs w:val="24"/>
        </w:rPr>
        <w:t xml:space="preserve">, </w:t>
      </w:r>
      <w:r w:rsidR="00EB2E8E" w:rsidRPr="00D535C9">
        <w:rPr>
          <w:szCs w:val="24"/>
        </w:rPr>
        <w:t>ktorý je partnerom verejného sektora</w:t>
      </w:r>
      <w:r w:rsidR="00EB2E8E">
        <w:rPr>
          <w:szCs w:val="24"/>
        </w:rPr>
        <w:t>, alebo Podzhotoviteľa</w:t>
      </w:r>
      <w:r w:rsidRPr="00D535C9">
        <w:rPr>
          <w:szCs w:val="24"/>
        </w:rPr>
        <w:t xml:space="preserve"> v ktoromkoľvek rade, ktorý nie je zapísaný v registri partnerov verejného sektora,</w:t>
      </w:r>
    </w:p>
    <w:p w14:paraId="4B8E2BDA" w14:textId="77777777" w:rsidR="00D535C9" w:rsidRPr="00D535C9" w:rsidRDefault="00D535C9" w:rsidP="003A6D96">
      <w:pPr>
        <w:numPr>
          <w:ilvl w:val="0"/>
          <w:numId w:val="108"/>
        </w:numPr>
        <w:tabs>
          <w:tab w:val="left" w:pos="567"/>
        </w:tabs>
        <w:autoSpaceDE w:val="0"/>
        <w:autoSpaceDN w:val="0"/>
        <w:adjustRightInd w:val="0"/>
        <w:spacing w:after="0"/>
        <w:ind w:left="567" w:right="-142" w:hanging="567"/>
        <w:rPr>
          <w:szCs w:val="24"/>
        </w:rPr>
      </w:pPr>
      <w:r w:rsidRPr="00D535C9">
        <w:rPr>
          <w:szCs w:val="24"/>
        </w:rPr>
        <w:t>bol právoplatným rozhodnutím súdu vymazaný z registra partnerov verejného sektora alebo mu bol právoplatným rozhodnutím Úradu pre verejné obstarávanie uložený zákaz účasti vo verejnom obstarávaní,</w:t>
      </w:r>
    </w:p>
    <w:p w14:paraId="28352160" w14:textId="14BDE290" w:rsidR="00D535C9" w:rsidRDefault="00D535C9" w:rsidP="003A6D96">
      <w:pPr>
        <w:numPr>
          <w:ilvl w:val="0"/>
          <w:numId w:val="108"/>
        </w:numPr>
        <w:tabs>
          <w:tab w:val="left" w:pos="567"/>
        </w:tabs>
        <w:autoSpaceDE w:val="0"/>
        <w:autoSpaceDN w:val="0"/>
        <w:adjustRightInd w:val="0"/>
        <w:spacing w:after="0"/>
        <w:ind w:left="567" w:right="-142" w:hanging="567"/>
        <w:rPr>
          <w:szCs w:val="24"/>
        </w:rPr>
      </w:pPr>
      <w:r w:rsidRPr="00D535C9">
        <w:rPr>
          <w:szCs w:val="24"/>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p>
    <w:p w14:paraId="220D43FE" w14:textId="3BBFD59A" w:rsidR="00EB2E8E" w:rsidRPr="00EB2E8E" w:rsidRDefault="00EB2E8E" w:rsidP="003A6D96">
      <w:pPr>
        <w:numPr>
          <w:ilvl w:val="0"/>
          <w:numId w:val="108"/>
        </w:numPr>
        <w:tabs>
          <w:tab w:val="left" w:pos="567"/>
        </w:tabs>
        <w:autoSpaceDE w:val="0"/>
        <w:autoSpaceDN w:val="0"/>
        <w:adjustRightInd w:val="0"/>
        <w:spacing w:after="0"/>
        <w:ind w:left="567" w:right="-142" w:hanging="567"/>
        <w:rPr>
          <w:szCs w:val="24"/>
        </w:rPr>
      </w:pPr>
      <w:r>
        <w:rPr>
          <w:szCs w:val="24"/>
        </w:rPr>
        <w:t>poverí</w:t>
      </w:r>
      <w:r w:rsidRPr="00EB2E8E">
        <w:rPr>
          <w:szCs w:val="24"/>
        </w:rPr>
        <w:t xml:space="preserve"> tretiu </w:t>
      </w:r>
      <w:r>
        <w:rPr>
          <w:szCs w:val="24"/>
        </w:rPr>
        <w:t>osobu</w:t>
      </w:r>
      <w:r w:rsidRPr="00EB2E8E">
        <w:rPr>
          <w:szCs w:val="24"/>
        </w:rPr>
        <w:t xml:space="preserve"> poskytnutím časti predmetu plnenia bez predchádzajúceho </w:t>
      </w:r>
      <w:r>
        <w:rPr>
          <w:szCs w:val="24"/>
        </w:rPr>
        <w:t>písomného súhlasu Objednávateľa</w:t>
      </w:r>
      <w:r w:rsidRPr="00EB2E8E">
        <w:rPr>
          <w:szCs w:val="24"/>
        </w:rPr>
        <w:t xml:space="preserve"> (resp. Stavebného dozora v prípade Podzhotoviteľa, ktorý má podľa zmluvy so Zhotoviteľom vykonať práce v hodnote nižšej ako 3% z Akceptovanej zmluvnej hodnoty bez DPH),</w:t>
      </w:r>
    </w:p>
    <w:p w14:paraId="53A9690E" w14:textId="2187E8F5" w:rsidR="00EB2E8E" w:rsidRPr="000A6F04" w:rsidRDefault="00EB2E8E" w:rsidP="003A6D96">
      <w:pPr>
        <w:numPr>
          <w:ilvl w:val="0"/>
          <w:numId w:val="108"/>
        </w:numPr>
        <w:tabs>
          <w:tab w:val="left" w:pos="567"/>
        </w:tabs>
        <w:autoSpaceDE w:val="0"/>
        <w:autoSpaceDN w:val="0"/>
        <w:adjustRightInd w:val="0"/>
        <w:spacing w:after="120"/>
        <w:ind w:left="567" w:right="-142" w:hanging="567"/>
        <w:rPr>
          <w:szCs w:val="24"/>
        </w:rPr>
      </w:pPr>
      <w:r>
        <w:rPr>
          <w:szCs w:val="24"/>
        </w:rPr>
        <w:t>poruší</w:t>
      </w:r>
      <w:r w:rsidRPr="00EB2E8E">
        <w:rPr>
          <w:szCs w:val="24"/>
        </w:rPr>
        <w:t xml:space="preserve"> povinnosť zabezpečiť, aby sa na plnení predmetu Zmluvy nepodieľal Podzhotoviteľ,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2F83001E" w14:textId="71AE881C" w:rsidR="00B7617A" w:rsidRDefault="00B7617A" w:rsidP="00DC09F0">
      <w:pPr>
        <w:spacing w:after="120"/>
        <w:ind w:right="-142"/>
        <w:rPr>
          <w:szCs w:val="24"/>
          <w:lang w:eastAsia="cs-CZ"/>
        </w:rPr>
      </w:pPr>
      <w:r>
        <w:rPr>
          <w:szCs w:val="24"/>
          <w:lang w:eastAsia="cs-CZ"/>
        </w:rPr>
        <w:lastRenderedPageBreak/>
        <w:t>Za pododstavec (x) sa pridáva nový odstavec s nasledujúcim znením:</w:t>
      </w:r>
    </w:p>
    <w:p w14:paraId="681A5DE2" w14:textId="4B87B04B" w:rsidR="004F2F2F" w:rsidRDefault="004F2F2F" w:rsidP="00DC09F0">
      <w:pPr>
        <w:spacing w:after="120"/>
        <w:ind w:right="-142"/>
        <w:rPr>
          <w:szCs w:val="24"/>
          <w:lang w:eastAsia="cs-CZ"/>
        </w:rPr>
      </w:pPr>
      <w:r w:rsidRPr="004F2F2F">
        <w:rPr>
          <w:szCs w:val="24"/>
          <w:lang w:eastAsia="cs-CZ"/>
        </w:rPr>
        <w:t xml:space="preserve">Objednávateľ je oprávnený odstúpiť od Zmluvy aj z dôvodov uvedených v § 19 ZVO. </w:t>
      </w:r>
    </w:p>
    <w:p w14:paraId="5690A3A2" w14:textId="77777777" w:rsidR="00D535C9" w:rsidRPr="00D535C9" w:rsidRDefault="00D535C9" w:rsidP="00DC09F0">
      <w:pPr>
        <w:spacing w:after="120"/>
        <w:ind w:right="-142"/>
        <w:rPr>
          <w:szCs w:val="24"/>
          <w:lang w:eastAsia="cs-CZ"/>
        </w:rPr>
      </w:pPr>
      <w:r w:rsidRPr="00D535C9">
        <w:rPr>
          <w:szCs w:val="24"/>
          <w:lang w:eastAsia="cs-CZ"/>
        </w:rPr>
        <w:t>Druhý odstavec sa ruší a nahrádza sa nasledujúcim textom:</w:t>
      </w:r>
    </w:p>
    <w:p w14:paraId="05E25359" w14:textId="77777777" w:rsidR="00D535C9" w:rsidRDefault="00D535C9" w:rsidP="00DC09F0">
      <w:pPr>
        <w:spacing w:after="120"/>
        <w:ind w:right="-142"/>
        <w:rPr>
          <w:szCs w:val="24"/>
          <w:lang w:eastAsia="cs-CZ"/>
        </w:rPr>
      </w:pPr>
      <w:r w:rsidRPr="00D535C9">
        <w:rPr>
          <w:szCs w:val="24"/>
          <w:lang w:eastAsia="cs-CZ"/>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56A43A79" w14:textId="6E2AA50E" w:rsidR="002E0E0A" w:rsidRPr="002E0E0A" w:rsidRDefault="002E0E0A" w:rsidP="00C76190">
      <w:pPr>
        <w:spacing w:before="120" w:after="120"/>
        <w:ind w:right="-142"/>
        <w:rPr>
          <w:szCs w:val="24"/>
          <w:lang w:eastAsia="cs-CZ"/>
        </w:rPr>
      </w:pPr>
      <w:r w:rsidRPr="002E0E0A">
        <w:rPr>
          <w:szCs w:val="24"/>
          <w:lang w:eastAsia="cs-CZ"/>
        </w:rPr>
        <w:t>Za druhý odstavec sa vklad</w:t>
      </w:r>
      <w:r w:rsidR="00C07904">
        <w:rPr>
          <w:szCs w:val="24"/>
          <w:lang w:eastAsia="cs-CZ"/>
        </w:rPr>
        <w:t>á</w:t>
      </w:r>
      <w:r w:rsidRPr="002E0E0A">
        <w:rPr>
          <w:szCs w:val="24"/>
          <w:lang w:eastAsia="cs-CZ"/>
        </w:rPr>
        <w:t xml:space="preserve"> nov</w:t>
      </w:r>
      <w:r w:rsidR="00C07904">
        <w:rPr>
          <w:szCs w:val="24"/>
          <w:lang w:eastAsia="cs-CZ"/>
        </w:rPr>
        <w:t>ý</w:t>
      </w:r>
      <w:r w:rsidRPr="002E0E0A">
        <w:rPr>
          <w:szCs w:val="24"/>
          <w:lang w:eastAsia="cs-CZ"/>
        </w:rPr>
        <w:t xml:space="preserve"> odstav</w:t>
      </w:r>
      <w:r w:rsidR="00C07904">
        <w:rPr>
          <w:szCs w:val="24"/>
          <w:lang w:eastAsia="cs-CZ"/>
        </w:rPr>
        <w:t>e</w:t>
      </w:r>
      <w:r w:rsidRPr="002E0E0A">
        <w:rPr>
          <w:szCs w:val="24"/>
          <w:lang w:eastAsia="cs-CZ"/>
        </w:rPr>
        <w:t>c s nasledujúcim textom:</w:t>
      </w:r>
    </w:p>
    <w:p w14:paraId="1BB40E4D" w14:textId="026073AA" w:rsidR="002E0E0A" w:rsidRPr="00D535C9" w:rsidRDefault="002E0E0A" w:rsidP="00DC09F0">
      <w:pPr>
        <w:spacing w:before="120" w:after="120"/>
        <w:ind w:right="-142"/>
        <w:rPr>
          <w:szCs w:val="24"/>
          <w:lang w:eastAsia="cs-CZ"/>
        </w:rPr>
      </w:pPr>
      <w:r w:rsidRPr="002E0E0A">
        <w:rPr>
          <w:szCs w:val="24"/>
          <w:lang w:eastAsia="cs-CZ"/>
        </w:rPr>
        <w:t xml:space="preserve">Objednávateľ je oprávnený bez akýchkoľvek sankcií odstúpiť od Zmluvy v prípade, kedy ešte nedošlo k plneniu zo Zmluvy a výsledky kontroly </w:t>
      </w:r>
      <w:r w:rsidR="00C07904">
        <w:rPr>
          <w:szCs w:val="24"/>
          <w:lang w:eastAsia="cs-CZ"/>
        </w:rPr>
        <w:t xml:space="preserve">príslušného orgánu </w:t>
      </w:r>
      <w:r w:rsidRPr="002E0E0A">
        <w:rPr>
          <w:szCs w:val="24"/>
          <w:lang w:eastAsia="cs-CZ"/>
        </w:rPr>
        <w:t>neumožňujú financovanie výdavkov vzniknutých z</w:t>
      </w:r>
      <w:r w:rsidR="00C07904">
        <w:rPr>
          <w:szCs w:val="24"/>
          <w:lang w:eastAsia="cs-CZ"/>
        </w:rPr>
        <w:t xml:space="preserve"> verejného</w:t>
      </w:r>
      <w:r w:rsidRPr="002E0E0A">
        <w:rPr>
          <w:szCs w:val="24"/>
          <w:lang w:eastAsia="cs-CZ"/>
        </w:rPr>
        <w:t xml:space="preserve"> obstarávania, ktorého výsledkom je Zmluva. </w:t>
      </w:r>
      <w:r w:rsidR="00C07904" w:rsidRPr="00C07904">
        <w:rPr>
          <w:szCs w:val="24"/>
          <w:lang w:eastAsia="cs-CZ"/>
        </w:rPr>
        <w:t xml:space="preserve">Pod pojmom „plnenie zo Zmluvy“ sa rozumie uskutočnenie akéhokoľvek preukázateľného úkonu smerujúceho k splneniu časti predmetu Zmluvy (napr. projektovým prácam alebo stavebno-technickému zásahu, alebo výkonu priamo súvisiaceho s realizáciou </w:t>
      </w:r>
      <w:r w:rsidR="00C76190">
        <w:rPr>
          <w:szCs w:val="24"/>
          <w:lang w:eastAsia="cs-CZ"/>
        </w:rPr>
        <w:t>PS</w:t>
      </w:r>
      <w:r w:rsidR="00C07904" w:rsidRPr="00C07904">
        <w:rPr>
          <w:szCs w:val="24"/>
          <w:lang w:eastAsia="cs-CZ"/>
        </w:rPr>
        <w:t>/</w:t>
      </w:r>
      <w:r w:rsidR="00C76190">
        <w:rPr>
          <w:szCs w:val="24"/>
          <w:lang w:eastAsia="cs-CZ"/>
        </w:rPr>
        <w:t>SO</w:t>
      </w:r>
      <w:r w:rsidR="00C07904" w:rsidRPr="00C07904">
        <w:rPr>
          <w:szCs w:val="24"/>
          <w:lang w:eastAsia="cs-CZ"/>
        </w:rPr>
        <w:t xml:space="preserve">, vrátane jeho materiálovo-technologického vybavenia a zabezpečenia, vytýčenia inžinierskych sietí k nemu prislúchajúcich ako aj zriadení (vybudovaní) nevyhnutných prístupov k nemu, pokiaľ si to miestne pomery vyžadujú). </w:t>
      </w:r>
      <w:r w:rsidRPr="002E0E0A">
        <w:rPr>
          <w:szCs w:val="24"/>
          <w:lang w:eastAsia="cs-CZ"/>
        </w:rPr>
        <w:t>V prípade, že nastane situácia uvedená v predchádzajúcej vete, Objednávateľ sa zaväzuje uhradiť Zhotoviteľovi všetky preukázateľné vzniknuté a účelne vynaložené náklady, ktoré Zhotoviteľovi do momentu odstúpenia od Zmluvy z tohto dôvodu vzniknú.</w:t>
      </w:r>
    </w:p>
    <w:p w14:paraId="659551F3" w14:textId="77777777" w:rsidR="00D535C9" w:rsidRPr="00D535C9" w:rsidRDefault="00D535C9" w:rsidP="00DC09F0">
      <w:pPr>
        <w:spacing w:before="120" w:after="120"/>
        <w:ind w:right="-142"/>
        <w:outlineLvl w:val="2"/>
        <w:rPr>
          <w:b/>
          <w:szCs w:val="24"/>
          <w:lang w:eastAsia="cs-CZ"/>
        </w:rPr>
      </w:pPr>
      <w:r w:rsidRPr="00D535C9">
        <w:rPr>
          <w:b/>
          <w:szCs w:val="24"/>
          <w:lang w:eastAsia="cs-CZ"/>
        </w:rPr>
        <w:t>Podčlánok 15.3 Ocenenie k dátumu odstúpenia</w:t>
      </w:r>
    </w:p>
    <w:p w14:paraId="2C75B70A" w14:textId="77777777" w:rsidR="007841D1" w:rsidRDefault="00D535C9" w:rsidP="00DC09F0">
      <w:pPr>
        <w:spacing w:before="120" w:after="120"/>
        <w:ind w:right="-142"/>
        <w:rPr>
          <w:b/>
          <w:szCs w:val="24"/>
          <w:lang w:eastAsia="cs-CZ"/>
        </w:rPr>
      </w:pPr>
      <w:r w:rsidRPr="00D535C9">
        <w:rPr>
          <w:szCs w:val="24"/>
          <w:lang w:eastAsia="cs-CZ"/>
        </w:rPr>
        <w:t>V podčlánku sa slovo „platnosť“ nahrádza slovom „účinnosť“.</w:t>
      </w:r>
    </w:p>
    <w:p w14:paraId="3AFBB35B" w14:textId="77777777" w:rsidR="00D535C9" w:rsidRPr="00D535C9" w:rsidRDefault="00D535C9" w:rsidP="00DC09F0">
      <w:pPr>
        <w:spacing w:before="120" w:after="120"/>
        <w:ind w:right="-142"/>
        <w:outlineLvl w:val="2"/>
        <w:rPr>
          <w:b/>
          <w:szCs w:val="24"/>
          <w:lang w:eastAsia="cs-CZ"/>
        </w:rPr>
      </w:pPr>
      <w:r w:rsidRPr="00D535C9">
        <w:rPr>
          <w:b/>
          <w:szCs w:val="24"/>
          <w:lang w:eastAsia="cs-CZ"/>
        </w:rPr>
        <w:t>Podčlánok 15.4 Platba po odstúpení</w:t>
      </w:r>
    </w:p>
    <w:p w14:paraId="651C70CA" w14:textId="77777777" w:rsidR="00D535C9" w:rsidRPr="00D535C9" w:rsidRDefault="00D535C9" w:rsidP="00DC09F0">
      <w:pPr>
        <w:spacing w:before="120" w:after="120"/>
        <w:ind w:right="-142"/>
        <w:rPr>
          <w:szCs w:val="24"/>
          <w:lang w:eastAsia="cs-CZ"/>
        </w:rPr>
      </w:pPr>
      <w:r w:rsidRPr="00D535C9">
        <w:rPr>
          <w:szCs w:val="24"/>
          <w:lang w:eastAsia="cs-CZ"/>
        </w:rPr>
        <w:t>V podčlánku sa slovo „platnosť“ nahrádza slovom „účinnosť“.</w:t>
      </w:r>
    </w:p>
    <w:p w14:paraId="0F1FE135" w14:textId="77777777" w:rsidR="00D535C9" w:rsidRPr="00D535C9" w:rsidRDefault="00D535C9" w:rsidP="00DC09F0">
      <w:pPr>
        <w:spacing w:before="120" w:after="120"/>
        <w:ind w:right="-142"/>
        <w:jc w:val="center"/>
        <w:outlineLvl w:val="1"/>
        <w:rPr>
          <w:b/>
          <w:sz w:val="28"/>
          <w:szCs w:val="28"/>
        </w:rPr>
      </w:pPr>
      <w:r w:rsidRPr="00D535C9">
        <w:rPr>
          <w:b/>
          <w:sz w:val="28"/>
          <w:szCs w:val="28"/>
        </w:rPr>
        <w:t>Článok 16 Prerušenie prác a odstúpenie od Zmluvy zo strany Zhotoviteľa</w:t>
      </w:r>
    </w:p>
    <w:p w14:paraId="3C135512" w14:textId="77777777" w:rsidR="00C76190" w:rsidRPr="00C76190" w:rsidRDefault="00C76190" w:rsidP="00C76190">
      <w:pPr>
        <w:keepNext/>
        <w:spacing w:before="120"/>
        <w:outlineLvl w:val="2"/>
        <w:rPr>
          <w:b/>
          <w:bCs/>
          <w:szCs w:val="24"/>
        </w:rPr>
      </w:pPr>
      <w:r w:rsidRPr="00C76190">
        <w:rPr>
          <w:b/>
          <w:bCs/>
          <w:szCs w:val="24"/>
        </w:rPr>
        <w:t>Podčlánok 16.1 Oprávnenie Zhotoviteľa prerušiť práce</w:t>
      </w:r>
    </w:p>
    <w:p w14:paraId="33572DD4" w14:textId="464133A7" w:rsidR="00C76190" w:rsidRPr="00C76190" w:rsidRDefault="00C76190" w:rsidP="00C76190">
      <w:pPr>
        <w:spacing w:after="120"/>
        <w:ind w:right="-57"/>
        <w:rPr>
          <w:szCs w:val="24"/>
          <w:lang w:eastAsia="cs-CZ"/>
        </w:rPr>
      </w:pPr>
      <w:r w:rsidRPr="00C76190">
        <w:rPr>
          <w:szCs w:val="24"/>
        </w:rPr>
        <w:t xml:space="preserve">V podčlánku sa text „alebo Objednávateľ neplní podčlánok 2.4 (Finančné opatrenia Objednávateľa)“ ruší </w:t>
      </w:r>
      <w:r w:rsidRPr="00C76190">
        <w:rPr>
          <w:szCs w:val="24"/>
          <w:lang w:eastAsia="cs-CZ"/>
        </w:rPr>
        <w:t>bez náhrady.</w:t>
      </w:r>
    </w:p>
    <w:p w14:paraId="550F7057" w14:textId="396A0539" w:rsidR="00D535C9" w:rsidRPr="00D535C9" w:rsidRDefault="00D535C9" w:rsidP="00DC09F0">
      <w:pPr>
        <w:spacing w:before="120" w:after="120"/>
        <w:ind w:right="-142"/>
        <w:outlineLvl w:val="2"/>
        <w:rPr>
          <w:b/>
          <w:szCs w:val="24"/>
          <w:lang w:eastAsia="cs-CZ"/>
        </w:rPr>
      </w:pPr>
      <w:r w:rsidRPr="00D535C9">
        <w:rPr>
          <w:b/>
          <w:szCs w:val="24"/>
          <w:lang w:eastAsia="cs-CZ"/>
        </w:rPr>
        <w:t>Podčlánok 16.2 Odstúpenie od Zmluvy zo strany Zhotoviteľa</w:t>
      </w:r>
    </w:p>
    <w:p w14:paraId="4C559B63" w14:textId="77777777" w:rsidR="00D535C9" w:rsidRPr="00D535C9" w:rsidRDefault="00D535C9" w:rsidP="00DC09F0">
      <w:pPr>
        <w:spacing w:before="120" w:after="120"/>
        <w:ind w:right="-142"/>
        <w:rPr>
          <w:szCs w:val="24"/>
          <w:lang w:eastAsia="cs-CZ"/>
        </w:rPr>
      </w:pPr>
      <w:r w:rsidRPr="00D535C9">
        <w:rPr>
          <w:szCs w:val="24"/>
          <w:lang w:eastAsia="cs-CZ"/>
        </w:rPr>
        <w:t>V podčlánku sa pododstavec e) vypúšťa bez náhrady.</w:t>
      </w:r>
    </w:p>
    <w:p w14:paraId="0B370062" w14:textId="77777777" w:rsidR="00D535C9" w:rsidRPr="00D535C9" w:rsidRDefault="00D535C9" w:rsidP="00DC09F0">
      <w:pPr>
        <w:spacing w:after="120"/>
        <w:ind w:right="-142"/>
        <w:rPr>
          <w:szCs w:val="24"/>
          <w:lang w:eastAsia="cs-CZ"/>
        </w:rPr>
      </w:pPr>
      <w:r w:rsidRPr="00D535C9">
        <w:rPr>
          <w:szCs w:val="24"/>
          <w:lang w:eastAsia="cs-CZ"/>
        </w:rPr>
        <w:t>Druhý odstavec sa ruší a nahrádza sa nasledujúcim textom:</w:t>
      </w:r>
    </w:p>
    <w:p w14:paraId="581653CA" w14:textId="77777777" w:rsidR="00D535C9" w:rsidRPr="00D535C9" w:rsidRDefault="00D535C9" w:rsidP="00DC09F0">
      <w:pPr>
        <w:spacing w:before="120" w:after="120"/>
        <w:ind w:right="-142"/>
        <w:rPr>
          <w:szCs w:val="24"/>
          <w:lang w:eastAsia="cs-CZ"/>
        </w:rPr>
      </w:pPr>
      <w:r w:rsidRPr="00D535C9">
        <w:rPr>
          <w:szCs w:val="24"/>
          <w:lang w:eastAsia="cs-CZ"/>
        </w:rPr>
        <w:t>Ak nastane ktorákoľvek z týchto udalostí alebo okolností, môže Zhotoviteľ odstúpiť od Zmluvy. Právne účinky odstúpenia nastávajú momentom doručenia písomného oznámenia o odstúpení Objednávateľovi.</w:t>
      </w:r>
    </w:p>
    <w:p w14:paraId="6B996251" w14:textId="77777777" w:rsidR="00D535C9" w:rsidRPr="00D535C9" w:rsidRDefault="00D535C9" w:rsidP="00DC09F0">
      <w:pPr>
        <w:spacing w:before="120" w:after="120"/>
        <w:ind w:right="-142"/>
        <w:outlineLvl w:val="2"/>
        <w:rPr>
          <w:szCs w:val="24"/>
          <w:lang w:eastAsia="cs-CZ"/>
        </w:rPr>
      </w:pPr>
      <w:r w:rsidRPr="00D535C9">
        <w:rPr>
          <w:b/>
          <w:szCs w:val="24"/>
          <w:lang w:eastAsia="cs-CZ"/>
        </w:rPr>
        <w:t>Podčlánok 16.3 Ukončenie prác a odstránenie Zariadení Zhotoviteľa</w:t>
      </w:r>
    </w:p>
    <w:p w14:paraId="765DB9E1" w14:textId="77777777" w:rsidR="00D535C9" w:rsidRPr="00D535C9" w:rsidRDefault="00D535C9" w:rsidP="00DC09F0">
      <w:pPr>
        <w:spacing w:before="120" w:after="120"/>
        <w:ind w:right="-142"/>
        <w:rPr>
          <w:szCs w:val="24"/>
          <w:lang w:eastAsia="cs-CZ"/>
        </w:rPr>
      </w:pPr>
      <w:r w:rsidRPr="00D535C9">
        <w:rPr>
          <w:szCs w:val="24"/>
          <w:lang w:eastAsia="cs-CZ"/>
        </w:rPr>
        <w:t>V podčlánku sa slovo „platnosť“ nahrádza slovom „účinnosť“.</w:t>
      </w:r>
    </w:p>
    <w:p w14:paraId="04B0E1B5" w14:textId="77777777" w:rsidR="00D535C9" w:rsidRPr="00D535C9" w:rsidRDefault="00D535C9" w:rsidP="00DC09F0">
      <w:pPr>
        <w:spacing w:before="120" w:after="120"/>
        <w:ind w:right="-142"/>
        <w:outlineLvl w:val="2"/>
        <w:rPr>
          <w:b/>
          <w:szCs w:val="24"/>
          <w:lang w:eastAsia="cs-CZ"/>
        </w:rPr>
      </w:pPr>
      <w:r w:rsidRPr="00D535C9">
        <w:rPr>
          <w:b/>
          <w:szCs w:val="24"/>
          <w:lang w:eastAsia="cs-CZ"/>
        </w:rPr>
        <w:t>Podčlánok 16.4 Platba pri odstúpení</w:t>
      </w:r>
    </w:p>
    <w:p w14:paraId="10CF7EB3" w14:textId="77777777" w:rsidR="00D535C9" w:rsidRPr="00D535C9" w:rsidRDefault="00D535C9" w:rsidP="00DC09F0">
      <w:pPr>
        <w:spacing w:before="120" w:after="120"/>
        <w:ind w:right="-142"/>
        <w:rPr>
          <w:szCs w:val="24"/>
          <w:lang w:eastAsia="cs-CZ"/>
        </w:rPr>
      </w:pPr>
      <w:r w:rsidRPr="00D535C9">
        <w:rPr>
          <w:szCs w:val="24"/>
          <w:lang w:eastAsia="cs-CZ"/>
        </w:rPr>
        <w:t>V podčlánku sa slovo „platnosť“ nahrádza slovom „účinnosť“.</w:t>
      </w:r>
    </w:p>
    <w:p w14:paraId="033C575F" w14:textId="77777777" w:rsidR="00D535C9" w:rsidRPr="00D535C9" w:rsidRDefault="00D535C9" w:rsidP="00DC09F0">
      <w:pPr>
        <w:spacing w:before="120" w:after="120"/>
        <w:ind w:right="-142"/>
        <w:jc w:val="center"/>
        <w:outlineLvl w:val="1"/>
        <w:rPr>
          <w:b/>
          <w:sz w:val="28"/>
          <w:szCs w:val="28"/>
        </w:rPr>
      </w:pPr>
      <w:r w:rsidRPr="00D535C9">
        <w:rPr>
          <w:b/>
          <w:sz w:val="28"/>
          <w:szCs w:val="28"/>
        </w:rPr>
        <w:t>Článok  17  Riziko a zodpovednosť</w:t>
      </w:r>
    </w:p>
    <w:p w14:paraId="3CF08FC9" w14:textId="77777777" w:rsidR="00D535C9" w:rsidRPr="00D535C9" w:rsidRDefault="00D535C9" w:rsidP="00DC09F0">
      <w:pPr>
        <w:keepNext/>
        <w:keepLines/>
        <w:spacing w:before="120" w:after="120"/>
        <w:ind w:right="-142"/>
        <w:outlineLvl w:val="2"/>
        <w:rPr>
          <w:b/>
          <w:bCs/>
          <w:szCs w:val="24"/>
        </w:rPr>
      </w:pPr>
      <w:r w:rsidRPr="00D535C9">
        <w:rPr>
          <w:b/>
          <w:bCs/>
          <w:szCs w:val="24"/>
        </w:rPr>
        <w:t>Podčlánok 17.1 Náhrada škody</w:t>
      </w:r>
    </w:p>
    <w:p w14:paraId="19CD590B" w14:textId="53656AB2" w:rsidR="00C76190" w:rsidRPr="0051090E" w:rsidRDefault="00C76190" w:rsidP="0051090E">
      <w:pPr>
        <w:spacing w:after="120"/>
        <w:rPr>
          <w:szCs w:val="24"/>
        </w:rPr>
      </w:pPr>
      <w:r w:rsidRPr="00C76190">
        <w:rPr>
          <w:szCs w:val="24"/>
        </w:rPr>
        <w:t>Na začiatok podčlánku sa vklad</w:t>
      </w:r>
      <w:r w:rsidR="00B7617A">
        <w:rPr>
          <w:szCs w:val="24"/>
        </w:rPr>
        <w:t>ajú</w:t>
      </w:r>
      <w:r w:rsidRPr="00C76190">
        <w:rPr>
          <w:szCs w:val="24"/>
        </w:rPr>
        <w:t xml:space="preserve"> nov</w:t>
      </w:r>
      <w:r w:rsidR="00B7617A">
        <w:rPr>
          <w:szCs w:val="24"/>
        </w:rPr>
        <w:t>é</w:t>
      </w:r>
      <w:r w:rsidRPr="00737C8A">
        <w:rPr>
          <w:szCs w:val="24"/>
        </w:rPr>
        <w:t xml:space="preserve"> odstavc</w:t>
      </w:r>
      <w:r w:rsidR="00B7617A">
        <w:rPr>
          <w:szCs w:val="24"/>
        </w:rPr>
        <w:t>e</w:t>
      </w:r>
      <w:r w:rsidRPr="00737C8A">
        <w:rPr>
          <w:szCs w:val="24"/>
        </w:rPr>
        <w:t xml:space="preserve"> </w:t>
      </w:r>
      <w:r w:rsidRPr="00C76190">
        <w:rPr>
          <w:szCs w:val="24"/>
        </w:rPr>
        <w:t xml:space="preserve">s nasledujúcim </w:t>
      </w:r>
      <w:r>
        <w:rPr>
          <w:szCs w:val="24"/>
        </w:rPr>
        <w:t>textom</w:t>
      </w:r>
      <w:r w:rsidRPr="00C76190">
        <w:rPr>
          <w:szCs w:val="24"/>
        </w:rPr>
        <w:t>:</w:t>
      </w:r>
    </w:p>
    <w:p w14:paraId="34831FD1" w14:textId="2BEFBBE2" w:rsidR="007903B2" w:rsidRDefault="007903B2" w:rsidP="00DC09F0">
      <w:pPr>
        <w:keepNext/>
        <w:shd w:val="clear" w:color="auto" w:fill="FFFFFF"/>
        <w:spacing w:before="120" w:after="120"/>
        <w:ind w:right="-142"/>
        <w:outlineLvl w:val="2"/>
      </w:pPr>
      <w:r w:rsidRPr="00D41F72">
        <w:t xml:space="preserve">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w:t>
      </w:r>
      <w:r w:rsidRPr="00D41F72">
        <w:lastRenderedPageBreak/>
        <w:t xml:space="preserve">vzniknuté škody. Škoda sa nahrádza v peniazoch a v plnej výške. 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w:t>
      </w:r>
      <w:r w:rsidR="00354B90">
        <w:t>podčlánku</w:t>
      </w:r>
      <w:r w:rsidR="00354B90" w:rsidRPr="00D41F72">
        <w:t xml:space="preserve"> </w:t>
      </w:r>
      <w:r w:rsidRPr="00D41F72">
        <w:t>8.4</w:t>
      </w:r>
      <w:r w:rsidR="00354B90">
        <w:t xml:space="preserve"> (Predĺženie</w:t>
      </w:r>
      <w:r w:rsidRPr="00D41F72">
        <w:t xml:space="preserve"> </w:t>
      </w:r>
      <w:r w:rsidR="00354B90">
        <w:t xml:space="preserve">Lehoty výstavby) Zmluvných </w:t>
      </w:r>
      <w:r w:rsidRPr="00D41F72">
        <w:t>podmienok.</w:t>
      </w:r>
    </w:p>
    <w:p w14:paraId="4FC5E4D4" w14:textId="77777777" w:rsidR="000F3261" w:rsidRPr="00290F48" w:rsidRDefault="000F3261" w:rsidP="000F3261">
      <w:pPr>
        <w:spacing w:before="120"/>
      </w:pPr>
      <w:r w:rsidRPr="00290F48">
        <w:t>V prípade, že si vlečkár bude uplatňovať náhradu škody, z dôvodu nedodržania času výluk zo strany Zhotoviteľa a škoda bude oprávnená a zo strany Objednávateľa uznaná a uhradená, Zhotoviteľ sa zaväzuje tieto škody Objednávateľovi uhradiť.</w:t>
      </w:r>
    </w:p>
    <w:p w14:paraId="75E88C2D" w14:textId="77E2EE4C" w:rsidR="000F3261" w:rsidRPr="00290F48" w:rsidRDefault="000F3261" w:rsidP="000F3261">
      <w:pPr>
        <w:spacing w:before="120"/>
      </w:pPr>
      <w:r w:rsidRPr="00290F48">
        <w:t>Pred posledný odstavec sa vkladá nový odstavec s nasledujúcim</w:t>
      </w:r>
      <w:r w:rsidR="00B7617A">
        <w:t>textom</w:t>
      </w:r>
      <w:r w:rsidRPr="00290F48">
        <w:t xml:space="preserve">: </w:t>
      </w:r>
    </w:p>
    <w:p w14:paraId="7FE6956F" w14:textId="01E1B341" w:rsidR="000F3261" w:rsidRDefault="000F3261" w:rsidP="00290F48">
      <w:pPr>
        <w:spacing w:before="120"/>
      </w:pPr>
      <w:r w:rsidRPr="00290F48">
        <w:t xml:space="preserve">Kedykoľvek Zmluvné podmienky vyžadujú aby Zhotoviteľ odškodnil Objednávateľa v akejkoľvek záležitosti, Zhotoviteľ je povinný odškodniť taktiež Stavebného dozora, v prípade, že tá istá záležitosť má dopad aj na Stavebného dozora. </w:t>
      </w:r>
    </w:p>
    <w:p w14:paraId="25686660" w14:textId="77777777" w:rsidR="00D535C9" w:rsidRPr="00D535C9" w:rsidRDefault="00D535C9" w:rsidP="00DC09F0">
      <w:pPr>
        <w:keepNext/>
        <w:shd w:val="clear" w:color="auto" w:fill="FFFFFF"/>
        <w:spacing w:before="120" w:after="120"/>
        <w:ind w:right="-142"/>
        <w:outlineLvl w:val="2"/>
        <w:rPr>
          <w:b/>
          <w:bCs/>
        </w:rPr>
      </w:pPr>
      <w:r w:rsidRPr="00D535C9">
        <w:rPr>
          <w:b/>
          <w:bCs/>
        </w:rPr>
        <w:t>Podčlánok 17.6 Obmedzenie zodpovednosti</w:t>
      </w:r>
    </w:p>
    <w:p w14:paraId="312C355C" w14:textId="77777777" w:rsidR="00D535C9" w:rsidRDefault="00D535C9" w:rsidP="00DC09F0">
      <w:pPr>
        <w:keepNext/>
        <w:shd w:val="clear" w:color="auto" w:fill="FFFFFF"/>
        <w:spacing w:before="120" w:after="120"/>
        <w:ind w:right="-142"/>
      </w:pPr>
      <w:r w:rsidRPr="00D535C9">
        <w:t>V podčlánku sa text „alebo za inú nepriamu alebo následnú stratu alebo škodu“ vypúšťa bez náhrady.</w:t>
      </w:r>
    </w:p>
    <w:p w14:paraId="0807E504" w14:textId="72D08322" w:rsidR="00D270ED" w:rsidRPr="00D270ED" w:rsidRDefault="00D270ED" w:rsidP="00DC09F0">
      <w:pPr>
        <w:spacing w:after="120"/>
        <w:ind w:right="-142"/>
        <w:rPr>
          <w:szCs w:val="24"/>
        </w:rPr>
      </w:pPr>
      <w:r w:rsidRPr="00D535C9">
        <w:rPr>
          <w:szCs w:val="24"/>
        </w:rPr>
        <w:t>Druhý odstavec sa vypúšťa bez náhrady.</w:t>
      </w:r>
    </w:p>
    <w:p w14:paraId="31E96EB8" w14:textId="77777777" w:rsidR="00D535C9" w:rsidRPr="00D535C9" w:rsidRDefault="00D535C9" w:rsidP="00DC09F0">
      <w:pPr>
        <w:keepNext/>
        <w:shd w:val="clear" w:color="auto" w:fill="FFFFFF"/>
        <w:spacing w:before="120" w:after="120"/>
        <w:ind w:right="-142"/>
        <w:jc w:val="center"/>
        <w:outlineLvl w:val="1"/>
        <w:rPr>
          <w:b/>
          <w:bCs/>
          <w:sz w:val="28"/>
          <w:szCs w:val="28"/>
        </w:rPr>
      </w:pPr>
      <w:r w:rsidRPr="00D535C9">
        <w:rPr>
          <w:b/>
          <w:bCs/>
          <w:sz w:val="28"/>
          <w:szCs w:val="28"/>
        </w:rPr>
        <w:t>Článok  18  Poistenie</w:t>
      </w:r>
    </w:p>
    <w:p w14:paraId="63495F62" w14:textId="77777777" w:rsidR="00D535C9" w:rsidRPr="00D535C9" w:rsidRDefault="00D535C9" w:rsidP="00DC09F0">
      <w:pPr>
        <w:keepNext/>
        <w:spacing w:before="120" w:after="120"/>
        <w:ind w:right="-142"/>
        <w:outlineLvl w:val="2"/>
        <w:rPr>
          <w:b/>
          <w:bCs/>
        </w:rPr>
      </w:pPr>
      <w:r w:rsidRPr="00D535C9">
        <w:rPr>
          <w:b/>
          <w:bCs/>
        </w:rPr>
        <w:t xml:space="preserve">Podčlánok  18.1 Všeobecné požiadavky na poistenie </w:t>
      </w:r>
    </w:p>
    <w:p w14:paraId="22E88956" w14:textId="089366D3" w:rsidR="00EA2022" w:rsidRPr="00737C8A" w:rsidRDefault="00EA2022" w:rsidP="0051090E">
      <w:pPr>
        <w:rPr>
          <w:szCs w:val="24"/>
        </w:rPr>
      </w:pPr>
      <w:r w:rsidRPr="00EA2022">
        <w:rPr>
          <w:szCs w:val="24"/>
        </w:rPr>
        <w:t>V druhom odstavci</w:t>
      </w:r>
      <w:r w:rsidRPr="00737C8A">
        <w:rPr>
          <w:szCs w:val="24"/>
        </w:rPr>
        <w:t xml:space="preserve"> sa </w:t>
      </w:r>
      <w:r w:rsidRPr="00EA2022">
        <w:rPr>
          <w:szCs w:val="24"/>
        </w:rPr>
        <w:t xml:space="preserve">druhá a tretia veta </w:t>
      </w:r>
      <w:r>
        <w:rPr>
          <w:szCs w:val="24"/>
        </w:rPr>
        <w:t>vypúšťajú bez náhrady</w:t>
      </w:r>
      <w:r w:rsidRPr="00737C8A">
        <w:rPr>
          <w:szCs w:val="24"/>
        </w:rPr>
        <w:t>.</w:t>
      </w:r>
    </w:p>
    <w:p w14:paraId="4DE97B43" w14:textId="77777777" w:rsidR="00EA2022" w:rsidRPr="00EA2022" w:rsidRDefault="00EA2022" w:rsidP="00EA2022">
      <w:pPr>
        <w:spacing w:before="120"/>
        <w:rPr>
          <w:szCs w:val="24"/>
        </w:rPr>
      </w:pPr>
      <w:r w:rsidRPr="00EA2022">
        <w:rPr>
          <w:szCs w:val="24"/>
        </w:rPr>
        <w:t>V šiestom odstavci sa ruší text „(počítaných od Dátumu začatia prác)“.</w:t>
      </w:r>
    </w:p>
    <w:p w14:paraId="0FC50817" w14:textId="77777777" w:rsidR="00D535C9" w:rsidRPr="00D535C9" w:rsidRDefault="00D535C9" w:rsidP="00DC09F0">
      <w:pPr>
        <w:spacing w:before="120" w:after="120"/>
        <w:ind w:right="-142"/>
        <w:jc w:val="center"/>
        <w:outlineLvl w:val="1"/>
        <w:rPr>
          <w:b/>
          <w:sz w:val="28"/>
          <w:szCs w:val="28"/>
        </w:rPr>
      </w:pPr>
      <w:r w:rsidRPr="00D535C9">
        <w:rPr>
          <w:b/>
          <w:sz w:val="28"/>
          <w:szCs w:val="28"/>
        </w:rPr>
        <w:t>Článok  20  Nároky, spory a arbitrážne konanie</w:t>
      </w:r>
    </w:p>
    <w:p w14:paraId="1DA95B96" w14:textId="669AB984" w:rsidR="006224BB" w:rsidRPr="006538D9" w:rsidRDefault="00D37BAA" w:rsidP="00EA2022">
      <w:pPr>
        <w:keepNext/>
        <w:spacing w:before="120"/>
        <w:outlineLvl w:val="2"/>
        <w:rPr>
          <w:bCs/>
          <w:szCs w:val="24"/>
        </w:rPr>
      </w:pPr>
      <w:r w:rsidRPr="006538D9">
        <w:rPr>
          <w:bCs/>
          <w:szCs w:val="24"/>
        </w:rPr>
        <w:t>Názov článku 20 Nároky, spory a arbitrážne konanie sa ruší a nahrádza sa nasledovným názvom:</w:t>
      </w:r>
    </w:p>
    <w:p w14:paraId="58CBE8C6" w14:textId="62764B94" w:rsidR="00D37BAA" w:rsidRPr="006538D9" w:rsidRDefault="00D37BAA" w:rsidP="006538D9">
      <w:pPr>
        <w:spacing w:before="120" w:after="120"/>
        <w:ind w:right="-142"/>
        <w:jc w:val="center"/>
        <w:outlineLvl w:val="1"/>
        <w:rPr>
          <w:b/>
          <w:sz w:val="28"/>
          <w:szCs w:val="28"/>
        </w:rPr>
      </w:pPr>
      <w:r w:rsidRPr="006538D9">
        <w:rPr>
          <w:b/>
          <w:sz w:val="28"/>
          <w:szCs w:val="28"/>
        </w:rPr>
        <w:t>Článok 20 Nároky a spory</w:t>
      </w:r>
    </w:p>
    <w:p w14:paraId="69816E32" w14:textId="7715E2C3" w:rsidR="00EA2022" w:rsidRPr="00EA2022" w:rsidRDefault="00EA2022" w:rsidP="00EA2022">
      <w:pPr>
        <w:keepNext/>
        <w:spacing w:before="120"/>
        <w:outlineLvl w:val="2"/>
        <w:rPr>
          <w:b/>
          <w:bCs/>
          <w:szCs w:val="24"/>
        </w:rPr>
      </w:pPr>
      <w:r w:rsidRPr="00EA2022">
        <w:rPr>
          <w:b/>
          <w:bCs/>
          <w:szCs w:val="24"/>
        </w:rPr>
        <w:t>Podčlánok 20.1 Nároky Zhotoviteľa</w:t>
      </w:r>
    </w:p>
    <w:p w14:paraId="256D5606" w14:textId="5B4BE24E" w:rsidR="00EA2022" w:rsidRPr="00EA2022" w:rsidRDefault="00EA2022" w:rsidP="00EA2022">
      <w:pPr>
        <w:keepNext/>
        <w:spacing w:after="120"/>
        <w:outlineLvl w:val="2"/>
        <w:rPr>
          <w:bCs/>
          <w:szCs w:val="24"/>
        </w:rPr>
      </w:pPr>
      <w:r w:rsidRPr="00EA2022">
        <w:rPr>
          <w:bCs/>
          <w:szCs w:val="24"/>
        </w:rPr>
        <w:t xml:space="preserve">Na koniec prvého odstavca sa dopĺňa </w:t>
      </w:r>
      <w:r w:rsidR="0043787B">
        <w:rPr>
          <w:bCs/>
          <w:szCs w:val="24"/>
        </w:rPr>
        <w:t>nasled</w:t>
      </w:r>
      <w:r w:rsidR="004D6FF8">
        <w:rPr>
          <w:bCs/>
          <w:szCs w:val="24"/>
        </w:rPr>
        <w:t>ujúci</w:t>
      </w:r>
      <w:r w:rsidR="0043787B">
        <w:rPr>
          <w:bCs/>
          <w:szCs w:val="24"/>
        </w:rPr>
        <w:t xml:space="preserve"> text</w:t>
      </w:r>
      <w:r w:rsidRPr="00EA2022">
        <w:rPr>
          <w:bCs/>
          <w:szCs w:val="24"/>
        </w:rPr>
        <w:t>:</w:t>
      </w:r>
    </w:p>
    <w:p w14:paraId="5E067862" w14:textId="65C907F5" w:rsidR="00EA2022" w:rsidRPr="0043787B" w:rsidRDefault="00EA2022" w:rsidP="0043787B">
      <w:pPr>
        <w:keepNext/>
        <w:outlineLvl w:val="2"/>
        <w:rPr>
          <w:bCs/>
          <w:szCs w:val="24"/>
        </w:rPr>
      </w:pPr>
      <w:r w:rsidRPr="00EA2022">
        <w:rPr>
          <w:bCs/>
          <w:szCs w:val="24"/>
        </w:rPr>
        <w:t xml:space="preserve">Súčasťou oznámenia o nároku musí byť vyplnený Identifikačný list, ktorého vzor zaslal Objednávateľ Zhotoviteľovi po nadobudnutí účinnosti Zmluvy. </w:t>
      </w:r>
    </w:p>
    <w:p w14:paraId="14D41819" w14:textId="01C78358" w:rsidR="00D535C9" w:rsidRPr="00D535C9" w:rsidRDefault="00D535C9" w:rsidP="00DC09F0">
      <w:pPr>
        <w:keepNext/>
        <w:keepLines/>
        <w:spacing w:before="120" w:after="120"/>
        <w:ind w:right="-142"/>
        <w:outlineLvl w:val="2"/>
        <w:rPr>
          <w:b/>
          <w:bCs/>
          <w:szCs w:val="24"/>
        </w:rPr>
      </w:pPr>
      <w:r w:rsidRPr="00D535C9">
        <w:rPr>
          <w:b/>
          <w:bCs/>
          <w:szCs w:val="24"/>
        </w:rPr>
        <w:t>Podčlánok 20.2 Menovanie Komisie na riešenie sporov</w:t>
      </w:r>
    </w:p>
    <w:p w14:paraId="27AD4456" w14:textId="77777777" w:rsidR="00D535C9" w:rsidRPr="00D535C9" w:rsidRDefault="00D535C9" w:rsidP="00DC09F0">
      <w:pPr>
        <w:spacing w:after="120"/>
        <w:ind w:right="-142"/>
        <w:rPr>
          <w:szCs w:val="24"/>
        </w:rPr>
      </w:pPr>
      <w:r w:rsidRPr="00D535C9">
        <w:rPr>
          <w:szCs w:val="24"/>
        </w:rPr>
        <w:t>Text podčlánku  sa ruší.</w:t>
      </w:r>
    </w:p>
    <w:p w14:paraId="3D235522" w14:textId="77777777" w:rsidR="00D535C9" w:rsidRPr="00D535C9" w:rsidRDefault="00D535C9" w:rsidP="00DC09F0">
      <w:pPr>
        <w:keepNext/>
        <w:keepLines/>
        <w:spacing w:before="120" w:after="120"/>
        <w:ind w:right="-142"/>
        <w:outlineLvl w:val="2"/>
        <w:rPr>
          <w:b/>
          <w:bCs/>
          <w:szCs w:val="24"/>
        </w:rPr>
      </w:pPr>
      <w:r w:rsidRPr="00D535C9">
        <w:rPr>
          <w:b/>
          <w:bCs/>
          <w:szCs w:val="24"/>
        </w:rPr>
        <w:t>Podčlánok 20.3 Neschopnosť odsúhlasiť Komisiu na riešenie sporov</w:t>
      </w:r>
    </w:p>
    <w:p w14:paraId="0F85D48B" w14:textId="77777777" w:rsidR="00D535C9" w:rsidRPr="00D535C9" w:rsidRDefault="00D535C9" w:rsidP="00DC09F0">
      <w:pPr>
        <w:spacing w:after="120"/>
        <w:ind w:right="-142"/>
        <w:rPr>
          <w:szCs w:val="24"/>
        </w:rPr>
      </w:pPr>
      <w:r w:rsidRPr="00D535C9">
        <w:rPr>
          <w:szCs w:val="24"/>
        </w:rPr>
        <w:t>Text podčlánku sa ruší.</w:t>
      </w:r>
    </w:p>
    <w:p w14:paraId="1C378E26" w14:textId="77777777" w:rsidR="00D535C9" w:rsidRPr="00D535C9" w:rsidRDefault="00D535C9" w:rsidP="00DC09F0">
      <w:pPr>
        <w:keepNext/>
        <w:keepLines/>
        <w:spacing w:before="120" w:after="120"/>
        <w:ind w:right="-142"/>
        <w:outlineLvl w:val="2"/>
        <w:rPr>
          <w:b/>
          <w:bCs/>
          <w:szCs w:val="24"/>
        </w:rPr>
      </w:pPr>
      <w:r w:rsidRPr="00D535C9">
        <w:rPr>
          <w:b/>
          <w:bCs/>
          <w:szCs w:val="24"/>
        </w:rPr>
        <w:t>Podčlánok 20.4 Dosiahnutie rozhodnutia Komisie na riešenie sporov</w:t>
      </w:r>
    </w:p>
    <w:p w14:paraId="1A54FD62" w14:textId="77777777" w:rsidR="00D535C9" w:rsidRPr="00D535C9" w:rsidRDefault="00D535C9" w:rsidP="00DC09F0">
      <w:pPr>
        <w:spacing w:after="120"/>
        <w:ind w:right="-142"/>
        <w:rPr>
          <w:szCs w:val="24"/>
        </w:rPr>
      </w:pPr>
      <w:r w:rsidRPr="00D535C9">
        <w:rPr>
          <w:szCs w:val="24"/>
        </w:rPr>
        <w:t>Text podčlánku sa ruší.</w:t>
      </w:r>
    </w:p>
    <w:p w14:paraId="49894735" w14:textId="77777777" w:rsidR="00D535C9" w:rsidRPr="00D535C9" w:rsidRDefault="00D535C9" w:rsidP="00DC09F0">
      <w:pPr>
        <w:keepNext/>
        <w:keepLines/>
        <w:spacing w:before="120" w:after="120"/>
        <w:ind w:right="-142"/>
        <w:outlineLvl w:val="2"/>
        <w:rPr>
          <w:b/>
          <w:bCs/>
          <w:szCs w:val="24"/>
        </w:rPr>
      </w:pPr>
      <w:r w:rsidRPr="00D535C9">
        <w:rPr>
          <w:b/>
          <w:bCs/>
          <w:szCs w:val="24"/>
        </w:rPr>
        <w:t>Podčlánok 20.5 Mimosúdne vyrovnanie</w:t>
      </w:r>
    </w:p>
    <w:p w14:paraId="327D9558" w14:textId="77777777" w:rsidR="00D535C9" w:rsidRPr="00D535C9" w:rsidRDefault="00D535C9" w:rsidP="00DC09F0">
      <w:pPr>
        <w:spacing w:after="120"/>
        <w:ind w:right="-142"/>
        <w:rPr>
          <w:szCs w:val="24"/>
        </w:rPr>
      </w:pPr>
      <w:r w:rsidRPr="00D535C9">
        <w:rPr>
          <w:szCs w:val="24"/>
        </w:rPr>
        <w:t>Text podčlánku sa ruší a nahrádza sa nasledujúcim textom:</w:t>
      </w:r>
    </w:p>
    <w:p w14:paraId="16D729B0" w14:textId="5B1951E1" w:rsidR="00D535C9" w:rsidRPr="00D535C9" w:rsidRDefault="00D535C9" w:rsidP="00DC09F0">
      <w:pPr>
        <w:spacing w:after="120"/>
        <w:ind w:right="-142"/>
        <w:rPr>
          <w:szCs w:val="24"/>
        </w:rPr>
      </w:pPr>
      <w:r w:rsidRPr="00D535C9">
        <w:rPr>
          <w:szCs w:val="24"/>
        </w:rPr>
        <w:lastRenderedPageBreak/>
        <w:t>Ak medzi Stranami vznikne spor akéhokoľvek druhu v súvislosti so Zmluvou, vrátane akéhokoľvek sporu, ktorý sa týka potvrdenia, rozhodnutia, pokynu, názoru alebo ohodnotenia Stavebného dozor</w:t>
      </w:r>
      <w:r w:rsidR="0043787B">
        <w:rPr>
          <w:szCs w:val="24"/>
        </w:rPr>
        <w:t>a</w:t>
      </w:r>
      <w:r w:rsidRPr="00D535C9">
        <w:rPr>
          <w:szCs w:val="24"/>
        </w:rPr>
        <w:t>, budú sa obidve Strany usilovať o urovnanie sporu mimosúdne.</w:t>
      </w:r>
    </w:p>
    <w:p w14:paraId="5766FACF" w14:textId="77777777" w:rsidR="00D535C9" w:rsidRPr="00D535C9" w:rsidRDefault="00D535C9" w:rsidP="00DC09F0">
      <w:pPr>
        <w:keepNext/>
        <w:keepLines/>
        <w:spacing w:before="120" w:after="120"/>
        <w:ind w:right="-142"/>
        <w:outlineLvl w:val="2"/>
        <w:rPr>
          <w:b/>
          <w:bCs/>
          <w:szCs w:val="24"/>
        </w:rPr>
      </w:pPr>
      <w:r w:rsidRPr="00D535C9">
        <w:rPr>
          <w:b/>
          <w:bCs/>
          <w:szCs w:val="24"/>
        </w:rPr>
        <w:t>Podčlánok 20.6 Arbitrážne konanie</w:t>
      </w:r>
    </w:p>
    <w:p w14:paraId="24B0C80B" w14:textId="62A9EE86" w:rsidR="00D535C9" w:rsidRPr="00D535C9" w:rsidRDefault="00D535C9" w:rsidP="00DC09F0">
      <w:pPr>
        <w:spacing w:after="120"/>
        <w:ind w:right="-142"/>
      </w:pPr>
      <w:r w:rsidRPr="00D535C9">
        <w:t xml:space="preserve">Názov podčlánku 20.6 </w:t>
      </w:r>
      <w:r w:rsidR="004D6FF8">
        <w:t xml:space="preserve">a text podčlánku 20.6 </w:t>
      </w:r>
      <w:r w:rsidRPr="00D535C9">
        <w:t>sa ruší a nahrádza sa nasledujúcim textom:</w:t>
      </w:r>
    </w:p>
    <w:p w14:paraId="2CF7169A" w14:textId="77777777" w:rsidR="00D535C9" w:rsidRPr="00D535C9" w:rsidRDefault="00D535C9" w:rsidP="00DC09F0">
      <w:pPr>
        <w:spacing w:after="120"/>
        <w:ind w:right="-142"/>
        <w:rPr>
          <w:b/>
          <w:bCs/>
          <w:szCs w:val="24"/>
        </w:rPr>
      </w:pPr>
      <w:r w:rsidRPr="00D535C9">
        <w:rPr>
          <w:b/>
        </w:rPr>
        <w:t xml:space="preserve">Podčlánok </w:t>
      </w:r>
      <w:r w:rsidRPr="00D535C9">
        <w:rPr>
          <w:b/>
          <w:bCs/>
          <w:szCs w:val="24"/>
        </w:rPr>
        <w:t xml:space="preserve">20.6 Súdne konanie </w:t>
      </w:r>
    </w:p>
    <w:p w14:paraId="6FB2AF0B" w14:textId="77777777" w:rsidR="00D535C9" w:rsidRPr="00D535C9" w:rsidRDefault="00D535C9" w:rsidP="00DC09F0">
      <w:pPr>
        <w:keepNext/>
        <w:spacing w:before="120" w:after="120"/>
        <w:ind w:right="-142"/>
        <w:rPr>
          <w:szCs w:val="24"/>
        </w:rPr>
      </w:pPr>
      <w:r w:rsidRPr="00D535C9">
        <w:rPr>
          <w:szCs w:val="24"/>
        </w:rPr>
        <w:t>Pokiaľ nedôjde k urovnaniu sporu mimosúdnou cestou, bude spor vyriešený príslušným súdom.</w:t>
      </w:r>
    </w:p>
    <w:p w14:paraId="34F22425" w14:textId="77777777" w:rsidR="00D535C9" w:rsidRPr="00D535C9" w:rsidRDefault="00D535C9" w:rsidP="00DC09F0">
      <w:pPr>
        <w:keepNext/>
        <w:spacing w:before="120" w:after="120"/>
        <w:ind w:right="-142"/>
        <w:rPr>
          <w:szCs w:val="24"/>
        </w:rPr>
      </w:pPr>
      <w:r w:rsidRPr="00D535C9">
        <w:rPr>
          <w:szCs w:val="24"/>
        </w:rPr>
        <w:t>Skutočnosť, že súdne konanie je vedené počas trvania Zmluvy, nebráni Stranám a Stavebnému dozorovi plniť si svoje povinnosti.</w:t>
      </w:r>
      <w:r w:rsidRPr="00D535C9">
        <w:rPr>
          <w:szCs w:val="24"/>
        </w:rPr>
        <w:tab/>
      </w:r>
    </w:p>
    <w:p w14:paraId="48616FB0" w14:textId="77777777" w:rsidR="00D535C9" w:rsidRPr="00D535C9" w:rsidRDefault="00D535C9" w:rsidP="00DC09F0">
      <w:pPr>
        <w:keepNext/>
        <w:keepLines/>
        <w:spacing w:before="120" w:after="120"/>
        <w:ind w:right="-142"/>
        <w:outlineLvl w:val="2"/>
        <w:rPr>
          <w:b/>
          <w:bCs/>
          <w:szCs w:val="24"/>
        </w:rPr>
      </w:pPr>
      <w:r w:rsidRPr="00D535C9">
        <w:rPr>
          <w:b/>
          <w:bCs/>
          <w:szCs w:val="24"/>
        </w:rPr>
        <w:t>Podčlánok 20.7 Nesplnenie rozhodnutia Komisie na riešenie sporov</w:t>
      </w:r>
    </w:p>
    <w:p w14:paraId="5D06A161" w14:textId="77777777" w:rsidR="00D535C9" w:rsidRPr="00D535C9" w:rsidRDefault="00D535C9" w:rsidP="00DC09F0">
      <w:pPr>
        <w:spacing w:after="120"/>
        <w:ind w:right="-142"/>
        <w:rPr>
          <w:szCs w:val="24"/>
        </w:rPr>
      </w:pPr>
      <w:r w:rsidRPr="00D535C9">
        <w:rPr>
          <w:szCs w:val="24"/>
        </w:rPr>
        <w:t>Text podčlánku sa ruší.</w:t>
      </w:r>
    </w:p>
    <w:p w14:paraId="6269FC66" w14:textId="77777777" w:rsidR="00D535C9" w:rsidRPr="00D535C9" w:rsidRDefault="00D535C9" w:rsidP="00DC09F0">
      <w:pPr>
        <w:keepNext/>
        <w:keepLines/>
        <w:spacing w:before="120" w:after="120"/>
        <w:ind w:right="-142"/>
        <w:outlineLvl w:val="2"/>
        <w:rPr>
          <w:b/>
          <w:bCs/>
          <w:szCs w:val="24"/>
        </w:rPr>
      </w:pPr>
      <w:r w:rsidRPr="00D535C9">
        <w:rPr>
          <w:b/>
          <w:bCs/>
          <w:szCs w:val="24"/>
        </w:rPr>
        <w:t>Podčlánok 20.8 Uplynutie funkčného obdobia Komisie na riešenie sporov</w:t>
      </w:r>
    </w:p>
    <w:p w14:paraId="1704C00E" w14:textId="77777777" w:rsidR="00D535C9" w:rsidRPr="00D535C9" w:rsidRDefault="00D535C9" w:rsidP="00DC09F0">
      <w:pPr>
        <w:spacing w:after="120"/>
        <w:ind w:right="-142"/>
        <w:rPr>
          <w:szCs w:val="24"/>
        </w:rPr>
      </w:pPr>
      <w:r w:rsidRPr="00D535C9">
        <w:rPr>
          <w:szCs w:val="24"/>
        </w:rPr>
        <w:t>Text podčlánku sa ruší.</w:t>
      </w:r>
    </w:p>
    <w:p w14:paraId="2C489B40" w14:textId="77777777" w:rsidR="00EA48DC" w:rsidRDefault="00EA48DC" w:rsidP="00DC09F0">
      <w:pPr>
        <w:tabs>
          <w:tab w:val="left" w:pos="2552"/>
        </w:tabs>
        <w:ind w:right="-142"/>
        <w:rPr>
          <w:szCs w:val="24"/>
        </w:rPr>
        <w:sectPr w:rsidR="00EA48DC" w:rsidSect="00531FDC">
          <w:pgSz w:w="11906" w:h="16838"/>
          <w:pgMar w:top="1077" w:right="1133" w:bottom="1077" w:left="1418" w:header="1304" w:footer="0" w:gutter="0"/>
          <w:cols w:space="708"/>
          <w:noEndnote/>
          <w:docGrid w:linePitch="326"/>
        </w:sectPr>
      </w:pPr>
    </w:p>
    <w:p w14:paraId="7878A8A2" w14:textId="77777777" w:rsidR="00D535C9" w:rsidRPr="00D535C9" w:rsidRDefault="00D535C9" w:rsidP="00DC09F0">
      <w:pPr>
        <w:tabs>
          <w:tab w:val="left" w:pos="2552"/>
        </w:tabs>
        <w:ind w:right="-142"/>
        <w:outlineLvl w:val="1"/>
        <w:rPr>
          <w:b/>
          <w:bCs/>
          <w:szCs w:val="24"/>
        </w:rPr>
      </w:pPr>
      <w:r w:rsidRPr="00D535C9">
        <w:rPr>
          <w:b/>
          <w:bCs/>
          <w:szCs w:val="24"/>
        </w:rPr>
        <w:lastRenderedPageBreak/>
        <w:t>Príloha č. 1 – Požiadavky Objednávateľa</w:t>
      </w:r>
    </w:p>
    <w:p w14:paraId="0285E23C" w14:textId="77777777" w:rsidR="00D535C9" w:rsidRPr="00D535C9" w:rsidRDefault="00D535C9" w:rsidP="00DC09F0">
      <w:pPr>
        <w:tabs>
          <w:tab w:val="left" w:pos="2552"/>
        </w:tabs>
        <w:ind w:right="-142"/>
        <w:rPr>
          <w:b/>
          <w:bCs/>
          <w:szCs w:val="24"/>
        </w:rPr>
      </w:pPr>
    </w:p>
    <w:p w14:paraId="6544C474" w14:textId="77777777" w:rsidR="00D535C9" w:rsidRPr="00D535C9" w:rsidRDefault="00D535C9" w:rsidP="00DC09F0">
      <w:pPr>
        <w:tabs>
          <w:tab w:val="left" w:pos="2552"/>
        </w:tabs>
        <w:ind w:right="-142"/>
        <w:rPr>
          <w:b/>
          <w:bCs/>
          <w:szCs w:val="24"/>
        </w:rPr>
      </w:pPr>
    </w:p>
    <w:p w14:paraId="1A3179E0" w14:textId="77777777" w:rsidR="00D535C9" w:rsidRPr="00D535C9" w:rsidRDefault="00D535C9" w:rsidP="00DC09F0">
      <w:pPr>
        <w:tabs>
          <w:tab w:val="left" w:pos="2552"/>
        </w:tabs>
        <w:ind w:right="-142"/>
        <w:rPr>
          <w:b/>
          <w:bCs/>
          <w:szCs w:val="24"/>
        </w:rPr>
      </w:pPr>
    </w:p>
    <w:p w14:paraId="771D47C9" w14:textId="77777777" w:rsidR="00D535C9" w:rsidRPr="00D535C9" w:rsidRDefault="00D535C9" w:rsidP="00DC09F0">
      <w:pPr>
        <w:tabs>
          <w:tab w:val="left" w:pos="2552"/>
        </w:tabs>
        <w:ind w:right="-142"/>
        <w:rPr>
          <w:b/>
          <w:bCs/>
          <w:szCs w:val="24"/>
        </w:rPr>
      </w:pPr>
    </w:p>
    <w:p w14:paraId="3957D9D0" w14:textId="77777777" w:rsidR="00D535C9" w:rsidRPr="00D535C9" w:rsidRDefault="00D535C9" w:rsidP="00DC09F0">
      <w:pPr>
        <w:tabs>
          <w:tab w:val="left" w:pos="2552"/>
        </w:tabs>
        <w:ind w:right="-142"/>
        <w:rPr>
          <w:b/>
          <w:bCs/>
          <w:szCs w:val="24"/>
        </w:rPr>
      </w:pPr>
    </w:p>
    <w:p w14:paraId="7A4BDAB3" w14:textId="77777777" w:rsidR="00D535C9" w:rsidRPr="00D535C9" w:rsidRDefault="00D535C9" w:rsidP="00DC09F0">
      <w:pPr>
        <w:tabs>
          <w:tab w:val="left" w:pos="2552"/>
        </w:tabs>
        <w:ind w:right="-142"/>
        <w:rPr>
          <w:b/>
          <w:bCs/>
          <w:szCs w:val="24"/>
        </w:rPr>
      </w:pPr>
    </w:p>
    <w:p w14:paraId="4B11F292" w14:textId="77777777" w:rsidR="00D535C9" w:rsidRPr="00D535C9" w:rsidRDefault="00D535C9" w:rsidP="00DC09F0">
      <w:pPr>
        <w:tabs>
          <w:tab w:val="left" w:pos="2552"/>
        </w:tabs>
        <w:ind w:right="-142"/>
        <w:rPr>
          <w:b/>
          <w:bCs/>
          <w:szCs w:val="24"/>
        </w:rPr>
      </w:pPr>
    </w:p>
    <w:p w14:paraId="0A93BA76" w14:textId="77777777" w:rsidR="00D535C9" w:rsidRPr="00D535C9" w:rsidRDefault="00D535C9" w:rsidP="00DC09F0">
      <w:pPr>
        <w:tabs>
          <w:tab w:val="left" w:pos="2552"/>
        </w:tabs>
        <w:ind w:right="-142"/>
        <w:rPr>
          <w:b/>
          <w:bCs/>
          <w:szCs w:val="24"/>
        </w:rPr>
      </w:pPr>
    </w:p>
    <w:p w14:paraId="6064F82A" w14:textId="77777777" w:rsidR="00D535C9" w:rsidRPr="00D535C9" w:rsidRDefault="00D535C9" w:rsidP="00DC09F0">
      <w:pPr>
        <w:tabs>
          <w:tab w:val="left" w:pos="2552"/>
        </w:tabs>
        <w:ind w:right="-142"/>
        <w:rPr>
          <w:b/>
          <w:bCs/>
          <w:szCs w:val="24"/>
        </w:rPr>
      </w:pPr>
    </w:p>
    <w:p w14:paraId="1C913F0C" w14:textId="77777777" w:rsidR="00D535C9" w:rsidRPr="00D535C9" w:rsidRDefault="00D535C9" w:rsidP="00DC09F0">
      <w:pPr>
        <w:tabs>
          <w:tab w:val="left" w:pos="2552"/>
        </w:tabs>
        <w:ind w:right="-142"/>
        <w:rPr>
          <w:b/>
          <w:bCs/>
          <w:szCs w:val="24"/>
        </w:rPr>
      </w:pPr>
    </w:p>
    <w:p w14:paraId="0B2C7665" w14:textId="77777777" w:rsidR="00D535C9" w:rsidRPr="00D535C9" w:rsidRDefault="00D535C9" w:rsidP="00DC09F0">
      <w:pPr>
        <w:tabs>
          <w:tab w:val="left" w:pos="2552"/>
        </w:tabs>
        <w:ind w:right="-142"/>
        <w:rPr>
          <w:b/>
          <w:bCs/>
          <w:szCs w:val="24"/>
        </w:rPr>
      </w:pPr>
    </w:p>
    <w:p w14:paraId="43C6BBA9" w14:textId="77777777" w:rsidR="00D535C9" w:rsidRPr="00D535C9" w:rsidRDefault="00D535C9" w:rsidP="00DC09F0">
      <w:pPr>
        <w:tabs>
          <w:tab w:val="left" w:pos="2552"/>
        </w:tabs>
        <w:ind w:right="-142"/>
        <w:rPr>
          <w:b/>
          <w:bCs/>
          <w:szCs w:val="24"/>
        </w:rPr>
      </w:pPr>
    </w:p>
    <w:p w14:paraId="3A1A1A5C" w14:textId="77777777" w:rsidR="00D535C9" w:rsidRPr="00D535C9" w:rsidRDefault="00D535C9" w:rsidP="00DC09F0">
      <w:pPr>
        <w:tabs>
          <w:tab w:val="left" w:pos="2552"/>
        </w:tabs>
        <w:ind w:right="-142"/>
        <w:rPr>
          <w:b/>
          <w:bCs/>
          <w:szCs w:val="24"/>
        </w:rPr>
      </w:pPr>
    </w:p>
    <w:p w14:paraId="1A4494B7" w14:textId="719506CD" w:rsidR="006D2055" w:rsidRDefault="00D535C9" w:rsidP="00404040">
      <w:pPr>
        <w:tabs>
          <w:tab w:val="left" w:pos="2552"/>
        </w:tabs>
        <w:ind w:right="-142"/>
        <w:outlineLvl w:val="1"/>
        <w:rPr>
          <w:bCs/>
          <w:szCs w:val="24"/>
        </w:rPr>
        <w:sectPr w:rsidR="006D2055" w:rsidSect="00CE51D6">
          <w:pgSz w:w="11906" w:h="16838"/>
          <w:pgMar w:top="851" w:right="1304" w:bottom="1077" w:left="1418" w:header="1304" w:footer="0" w:gutter="0"/>
          <w:cols w:space="708"/>
          <w:noEndnote/>
          <w:docGrid w:linePitch="326"/>
        </w:sectPr>
      </w:pPr>
      <w:r w:rsidRPr="00D535C9">
        <w:rPr>
          <w:b/>
          <w:bCs/>
          <w:szCs w:val="24"/>
        </w:rPr>
        <w:br w:type="page"/>
      </w:r>
      <w:r w:rsidRPr="00D535C9">
        <w:rPr>
          <w:b/>
          <w:bCs/>
          <w:szCs w:val="24"/>
        </w:rPr>
        <w:lastRenderedPageBreak/>
        <w:t>Príloha č. 2 – Ocenený Súpis položiek</w:t>
      </w:r>
    </w:p>
    <w:p w14:paraId="4FE00E3E" w14:textId="77777777" w:rsidR="00D535C9" w:rsidRPr="00D535C9" w:rsidRDefault="00D535C9" w:rsidP="00DC09F0">
      <w:pPr>
        <w:tabs>
          <w:tab w:val="left" w:pos="2552"/>
        </w:tabs>
        <w:ind w:right="-142"/>
        <w:outlineLvl w:val="1"/>
        <w:rPr>
          <w:b/>
          <w:bCs/>
          <w:szCs w:val="24"/>
        </w:rPr>
      </w:pPr>
      <w:r w:rsidRPr="00D535C9">
        <w:rPr>
          <w:b/>
          <w:bCs/>
          <w:szCs w:val="24"/>
        </w:rPr>
        <w:lastRenderedPageBreak/>
        <w:t>Príloha č. 3 – Zoznam Podzhotoviteľov</w:t>
      </w:r>
    </w:p>
    <w:p w14:paraId="618F5363" w14:textId="77777777" w:rsidR="00D535C9" w:rsidRPr="00D535C9" w:rsidRDefault="00D535C9" w:rsidP="00DC09F0">
      <w:pPr>
        <w:keepNext/>
        <w:spacing w:before="120" w:after="0"/>
        <w:ind w:right="-142"/>
        <w:jc w:val="center"/>
        <w:rPr>
          <w:b/>
          <w:bCs/>
          <w:caps/>
          <w:sz w:val="32"/>
          <w:szCs w:val="32"/>
        </w:rPr>
      </w:pPr>
      <w:r w:rsidRPr="00D535C9">
        <w:rPr>
          <w:b/>
          <w:bCs/>
          <w:sz w:val="32"/>
          <w:szCs w:val="32"/>
        </w:rPr>
        <w:t xml:space="preserve">ZOZNAM </w:t>
      </w:r>
      <w:r w:rsidRPr="00D535C9">
        <w:rPr>
          <w:b/>
          <w:bCs/>
          <w:caps/>
          <w:sz w:val="32"/>
          <w:szCs w:val="32"/>
        </w:rPr>
        <w:t>podzhotoviteľov</w:t>
      </w:r>
    </w:p>
    <w:p w14:paraId="31E32427" w14:textId="17DF6448" w:rsidR="003D70B9" w:rsidRDefault="003D70B9" w:rsidP="002A5205">
      <w:pPr>
        <w:ind w:left="567"/>
        <w:rPr>
          <w:i/>
          <w:sz w:val="20"/>
        </w:rPr>
      </w:pPr>
    </w:p>
    <w:tbl>
      <w:tblPr>
        <w:tblpPr w:leftFromText="141" w:rightFromText="141" w:vertAnchor="page" w:horzAnchor="margin" w:tblpXSpec="center" w:tblpY="2462"/>
        <w:tblW w:w="13540"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836"/>
        <w:gridCol w:w="2126"/>
        <w:gridCol w:w="2243"/>
        <w:gridCol w:w="1402"/>
        <w:gridCol w:w="1548"/>
        <w:gridCol w:w="1845"/>
        <w:gridCol w:w="1257"/>
        <w:gridCol w:w="1261"/>
        <w:gridCol w:w="1022"/>
      </w:tblGrid>
      <w:tr w:rsidR="00737C8A" w:rsidRPr="009238C3" w14:paraId="21241274" w14:textId="77777777" w:rsidTr="00737C8A">
        <w:trPr>
          <w:trHeight w:val="657"/>
        </w:trPr>
        <w:tc>
          <w:tcPr>
            <w:tcW w:w="836" w:type="dxa"/>
            <w:vMerge w:val="restart"/>
            <w:tcBorders>
              <w:top w:val="single" w:sz="4" w:space="0" w:color="auto"/>
              <w:left w:val="single" w:sz="4" w:space="0" w:color="auto"/>
              <w:right w:val="single" w:sz="2" w:space="0" w:color="auto"/>
            </w:tcBorders>
            <w:shd w:val="clear" w:color="auto" w:fill="DBE5F1"/>
            <w:vAlign w:val="center"/>
          </w:tcPr>
          <w:p w14:paraId="6B2F1D96" w14:textId="77777777" w:rsidR="00737C8A" w:rsidRPr="009238C3" w:rsidRDefault="00737C8A" w:rsidP="00737C8A">
            <w:pPr>
              <w:jc w:val="center"/>
              <w:rPr>
                <w:rStyle w:val="norm00e1lnychar"/>
                <w:b/>
                <w:bCs/>
                <w:sz w:val="22"/>
              </w:rPr>
            </w:pPr>
            <w:r w:rsidRPr="009238C3">
              <w:rPr>
                <w:rStyle w:val="norm00e1lnychar"/>
                <w:b/>
                <w:bCs/>
                <w:sz w:val="22"/>
              </w:rPr>
              <w:t>P.č.</w:t>
            </w:r>
          </w:p>
        </w:tc>
        <w:tc>
          <w:tcPr>
            <w:tcW w:w="2126" w:type="dxa"/>
            <w:vMerge w:val="restart"/>
            <w:tcBorders>
              <w:top w:val="single" w:sz="4" w:space="0" w:color="auto"/>
              <w:left w:val="single" w:sz="2" w:space="0" w:color="auto"/>
              <w:right w:val="single" w:sz="2" w:space="0" w:color="auto"/>
            </w:tcBorders>
            <w:shd w:val="clear" w:color="auto" w:fill="DBE5F1"/>
            <w:vAlign w:val="center"/>
          </w:tcPr>
          <w:p w14:paraId="098EE5CD" w14:textId="77777777" w:rsidR="00737C8A" w:rsidRPr="009238C3" w:rsidRDefault="00737C8A" w:rsidP="00737C8A">
            <w:pPr>
              <w:spacing w:after="0"/>
              <w:jc w:val="center"/>
              <w:rPr>
                <w:b/>
                <w:sz w:val="22"/>
                <w:lang w:eastAsia="it-IT"/>
              </w:rPr>
            </w:pPr>
            <w:r w:rsidRPr="009238C3">
              <w:rPr>
                <w:b/>
                <w:sz w:val="22"/>
                <w:lang w:eastAsia="it-IT"/>
              </w:rPr>
              <w:t>Meno a priezvisko /</w:t>
            </w:r>
          </w:p>
          <w:p w14:paraId="4A12A8F0" w14:textId="77777777" w:rsidR="00737C8A" w:rsidRPr="009238C3" w:rsidRDefault="00737C8A" w:rsidP="00737C8A">
            <w:pPr>
              <w:spacing w:after="0"/>
              <w:jc w:val="center"/>
              <w:rPr>
                <w:b/>
                <w:sz w:val="22"/>
                <w:lang w:eastAsia="it-IT"/>
              </w:rPr>
            </w:pPr>
            <w:r w:rsidRPr="009238C3">
              <w:rPr>
                <w:b/>
                <w:sz w:val="22"/>
                <w:lang w:eastAsia="it-IT"/>
              </w:rPr>
              <w:t>Obchodné meno</w:t>
            </w:r>
          </w:p>
          <w:p w14:paraId="48E7D342" w14:textId="77777777" w:rsidR="00737C8A" w:rsidRPr="009238C3" w:rsidRDefault="00737C8A" w:rsidP="00737C8A">
            <w:pPr>
              <w:spacing w:after="0"/>
              <w:jc w:val="center"/>
              <w:rPr>
                <w:rStyle w:val="norm00e1lnychar"/>
                <w:b/>
                <w:sz w:val="22"/>
                <w:lang w:eastAsia="it-IT"/>
              </w:rPr>
            </w:pPr>
            <w:r w:rsidRPr="009238C3">
              <w:rPr>
                <w:b/>
                <w:sz w:val="22"/>
                <w:lang w:eastAsia="it-IT"/>
              </w:rPr>
              <w:t>alebo názov</w:t>
            </w:r>
          </w:p>
        </w:tc>
        <w:tc>
          <w:tcPr>
            <w:tcW w:w="2243" w:type="dxa"/>
            <w:vMerge w:val="restart"/>
            <w:tcBorders>
              <w:top w:val="single" w:sz="4" w:space="0" w:color="auto"/>
              <w:left w:val="single" w:sz="2" w:space="0" w:color="auto"/>
              <w:right w:val="single" w:sz="4" w:space="0" w:color="auto"/>
            </w:tcBorders>
            <w:shd w:val="clear" w:color="auto" w:fill="DBE5F1"/>
            <w:vAlign w:val="center"/>
          </w:tcPr>
          <w:p w14:paraId="00A05D2D" w14:textId="77777777" w:rsidR="00737C8A" w:rsidRPr="009238C3" w:rsidRDefault="00737C8A" w:rsidP="00737C8A">
            <w:pPr>
              <w:spacing w:after="0"/>
              <w:jc w:val="center"/>
              <w:rPr>
                <w:b/>
                <w:sz w:val="22"/>
                <w:lang w:eastAsia="it-IT"/>
              </w:rPr>
            </w:pPr>
            <w:r w:rsidRPr="009238C3">
              <w:rPr>
                <w:b/>
                <w:sz w:val="22"/>
                <w:lang w:eastAsia="it-IT"/>
              </w:rPr>
              <w:t>Adresa pobytu</w:t>
            </w:r>
          </w:p>
          <w:p w14:paraId="232344CA" w14:textId="77777777" w:rsidR="00737C8A" w:rsidRPr="009238C3" w:rsidRDefault="00737C8A" w:rsidP="00737C8A">
            <w:pPr>
              <w:spacing w:after="0"/>
              <w:jc w:val="center"/>
              <w:rPr>
                <w:rStyle w:val="norm00e1lnychar"/>
                <w:b/>
                <w:bCs/>
                <w:sz w:val="22"/>
              </w:rPr>
            </w:pPr>
            <w:r w:rsidRPr="009238C3">
              <w:rPr>
                <w:b/>
                <w:sz w:val="22"/>
                <w:lang w:eastAsia="it-IT"/>
              </w:rPr>
              <w:t>alebo sídlo</w:t>
            </w:r>
          </w:p>
        </w:tc>
        <w:tc>
          <w:tcPr>
            <w:tcW w:w="1402" w:type="dxa"/>
            <w:vMerge w:val="restart"/>
            <w:tcBorders>
              <w:top w:val="single" w:sz="4" w:space="0" w:color="auto"/>
              <w:left w:val="single" w:sz="4" w:space="0" w:color="auto"/>
              <w:right w:val="single" w:sz="2" w:space="0" w:color="auto"/>
            </w:tcBorders>
            <w:shd w:val="clear" w:color="auto" w:fill="DBE5F1"/>
            <w:vAlign w:val="center"/>
          </w:tcPr>
          <w:p w14:paraId="1B12D121" w14:textId="77777777" w:rsidR="00737C8A" w:rsidRPr="009238C3" w:rsidRDefault="00737C8A" w:rsidP="00737C8A">
            <w:pPr>
              <w:spacing w:after="0"/>
              <w:jc w:val="center"/>
              <w:rPr>
                <w:rStyle w:val="norm00e1lnychar"/>
                <w:b/>
                <w:bCs/>
                <w:sz w:val="22"/>
              </w:rPr>
            </w:pPr>
          </w:p>
          <w:p w14:paraId="3BED9281" w14:textId="77777777" w:rsidR="00737C8A" w:rsidRPr="009238C3" w:rsidRDefault="00737C8A" w:rsidP="00737C8A">
            <w:pPr>
              <w:spacing w:after="0"/>
              <w:jc w:val="center"/>
              <w:rPr>
                <w:b/>
                <w:sz w:val="22"/>
                <w:lang w:eastAsia="it-IT"/>
              </w:rPr>
            </w:pPr>
            <w:r w:rsidRPr="009238C3">
              <w:rPr>
                <w:b/>
                <w:sz w:val="22"/>
                <w:lang w:eastAsia="it-IT"/>
              </w:rPr>
              <w:t>Identifikačné číslo alebo</w:t>
            </w:r>
          </w:p>
          <w:p w14:paraId="241A20D7" w14:textId="77777777" w:rsidR="00737C8A" w:rsidRPr="009238C3" w:rsidRDefault="00737C8A" w:rsidP="00737C8A">
            <w:pPr>
              <w:spacing w:after="0"/>
              <w:jc w:val="center"/>
              <w:rPr>
                <w:b/>
                <w:sz w:val="22"/>
                <w:lang w:eastAsia="it-IT"/>
              </w:rPr>
            </w:pPr>
            <w:r w:rsidRPr="009238C3">
              <w:rPr>
                <w:b/>
                <w:sz w:val="22"/>
                <w:lang w:eastAsia="it-IT"/>
              </w:rPr>
              <w:t>dátum narodenia</w:t>
            </w:r>
          </w:p>
          <w:p w14:paraId="196A9C4B" w14:textId="77777777" w:rsidR="00737C8A" w:rsidRPr="009238C3" w:rsidRDefault="00737C8A" w:rsidP="00737C8A">
            <w:pPr>
              <w:spacing w:after="0"/>
              <w:jc w:val="center"/>
              <w:rPr>
                <w:rStyle w:val="norm00e1lnychar"/>
                <w:b/>
                <w:bCs/>
                <w:sz w:val="22"/>
              </w:rPr>
            </w:pPr>
            <w:r w:rsidRPr="009238C3">
              <w:rPr>
                <w:i/>
                <w:sz w:val="22"/>
                <w:lang w:eastAsia="it-IT"/>
              </w:rPr>
              <w:t>(ak nebolo pridelené identifikačné číslo)</w:t>
            </w:r>
          </w:p>
        </w:tc>
        <w:tc>
          <w:tcPr>
            <w:tcW w:w="1548" w:type="dxa"/>
            <w:vMerge w:val="restart"/>
            <w:tcBorders>
              <w:top w:val="single" w:sz="4" w:space="0" w:color="auto"/>
              <w:left w:val="single" w:sz="2" w:space="0" w:color="auto"/>
              <w:right w:val="single" w:sz="2" w:space="0" w:color="auto"/>
            </w:tcBorders>
            <w:shd w:val="clear" w:color="auto" w:fill="DBE5F1"/>
            <w:vAlign w:val="center"/>
          </w:tcPr>
          <w:p w14:paraId="29FAA7F6" w14:textId="77777777" w:rsidR="00737C8A" w:rsidRPr="009238C3" w:rsidRDefault="00737C8A" w:rsidP="00737C8A">
            <w:pPr>
              <w:spacing w:after="0"/>
              <w:jc w:val="center"/>
              <w:rPr>
                <w:b/>
                <w:sz w:val="22"/>
              </w:rPr>
            </w:pPr>
            <w:r w:rsidRPr="009238C3">
              <w:rPr>
                <w:b/>
                <w:sz w:val="22"/>
              </w:rPr>
              <w:t>Predmet</w:t>
            </w:r>
          </w:p>
          <w:p w14:paraId="100A637C" w14:textId="77777777" w:rsidR="00737C8A" w:rsidRPr="009238C3" w:rsidRDefault="00737C8A" w:rsidP="00737C8A">
            <w:pPr>
              <w:spacing w:after="0"/>
              <w:jc w:val="center"/>
              <w:rPr>
                <w:rStyle w:val="norm00e1lnychar"/>
                <w:sz w:val="22"/>
                <w:lang w:eastAsia="it-IT"/>
              </w:rPr>
            </w:pPr>
            <w:r w:rsidRPr="009238C3">
              <w:rPr>
                <w:b/>
                <w:sz w:val="22"/>
              </w:rPr>
              <w:t>subdodávky</w:t>
            </w:r>
          </w:p>
        </w:tc>
        <w:tc>
          <w:tcPr>
            <w:tcW w:w="1845" w:type="dxa"/>
            <w:vMerge w:val="restart"/>
            <w:tcBorders>
              <w:top w:val="single" w:sz="4" w:space="0" w:color="auto"/>
              <w:left w:val="single" w:sz="2" w:space="0" w:color="auto"/>
              <w:right w:val="single" w:sz="2" w:space="0" w:color="auto"/>
            </w:tcBorders>
            <w:shd w:val="clear" w:color="auto" w:fill="DBE5F1"/>
            <w:vAlign w:val="center"/>
          </w:tcPr>
          <w:p w14:paraId="79973AB9" w14:textId="77777777" w:rsidR="00737C8A" w:rsidRPr="009238C3" w:rsidRDefault="00737C8A" w:rsidP="00737C8A">
            <w:pPr>
              <w:spacing w:before="120" w:after="0"/>
              <w:rPr>
                <w:b/>
                <w:sz w:val="22"/>
              </w:rPr>
            </w:pPr>
            <w:r w:rsidRPr="00947602">
              <w:rPr>
                <w:b/>
                <w:sz w:val="22"/>
              </w:rPr>
              <w:t>Podiel subdodávky</w:t>
            </w:r>
          </w:p>
        </w:tc>
        <w:tc>
          <w:tcPr>
            <w:tcW w:w="3540" w:type="dxa"/>
            <w:gridSpan w:val="3"/>
            <w:tcBorders>
              <w:top w:val="single" w:sz="4" w:space="0" w:color="auto"/>
              <w:left w:val="single" w:sz="2" w:space="0" w:color="auto"/>
              <w:bottom w:val="single" w:sz="4" w:space="0" w:color="auto"/>
              <w:right w:val="single" w:sz="4" w:space="0" w:color="auto"/>
            </w:tcBorders>
            <w:shd w:val="clear" w:color="auto" w:fill="DBE5F1"/>
            <w:vAlign w:val="center"/>
          </w:tcPr>
          <w:p w14:paraId="39B4D1A1" w14:textId="77777777" w:rsidR="00737C8A" w:rsidRPr="009238C3" w:rsidRDefault="00737C8A" w:rsidP="00737C8A">
            <w:pPr>
              <w:spacing w:after="0"/>
              <w:jc w:val="center"/>
              <w:rPr>
                <w:b/>
                <w:sz w:val="22"/>
              </w:rPr>
            </w:pPr>
          </w:p>
          <w:p w14:paraId="68DAE23B" w14:textId="77777777" w:rsidR="00737C8A" w:rsidRPr="009238C3" w:rsidRDefault="00737C8A" w:rsidP="00737C8A">
            <w:pPr>
              <w:spacing w:after="0"/>
              <w:jc w:val="center"/>
              <w:rPr>
                <w:b/>
                <w:sz w:val="22"/>
              </w:rPr>
            </w:pPr>
            <w:r w:rsidRPr="009238C3">
              <w:rPr>
                <w:b/>
                <w:sz w:val="22"/>
              </w:rPr>
              <w:t>Oprávnená osoba konať</w:t>
            </w:r>
          </w:p>
          <w:p w14:paraId="3025DBFC" w14:textId="4092D2F0" w:rsidR="00737C8A" w:rsidRPr="009238C3" w:rsidRDefault="00737C8A" w:rsidP="00737C8A">
            <w:pPr>
              <w:spacing w:after="0"/>
              <w:jc w:val="center"/>
              <w:rPr>
                <w:b/>
                <w:sz w:val="22"/>
              </w:rPr>
            </w:pPr>
            <w:r w:rsidRPr="009238C3">
              <w:rPr>
                <w:b/>
                <w:sz w:val="22"/>
              </w:rPr>
              <w:t xml:space="preserve">za </w:t>
            </w:r>
            <w:r w:rsidR="00530553">
              <w:rPr>
                <w:b/>
                <w:sz w:val="22"/>
              </w:rPr>
              <w:t>Podzhotoviteľa</w:t>
            </w:r>
          </w:p>
          <w:p w14:paraId="37751143" w14:textId="77777777" w:rsidR="00737C8A" w:rsidRPr="009238C3" w:rsidRDefault="00737C8A" w:rsidP="00737C8A">
            <w:pPr>
              <w:spacing w:after="0"/>
              <w:jc w:val="center"/>
              <w:rPr>
                <w:b/>
                <w:sz w:val="22"/>
              </w:rPr>
            </w:pPr>
          </w:p>
        </w:tc>
      </w:tr>
      <w:tr w:rsidR="00737C8A" w:rsidRPr="009238C3" w14:paraId="64DBADB1" w14:textId="77777777" w:rsidTr="00737C8A">
        <w:trPr>
          <w:trHeight w:val="386"/>
        </w:trPr>
        <w:tc>
          <w:tcPr>
            <w:tcW w:w="836" w:type="dxa"/>
            <w:vMerge/>
            <w:tcBorders>
              <w:left w:val="single" w:sz="4" w:space="0" w:color="auto"/>
              <w:bottom w:val="single" w:sz="4" w:space="0" w:color="auto"/>
              <w:right w:val="single" w:sz="2" w:space="0" w:color="auto"/>
            </w:tcBorders>
            <w:vAlign w:val="center"/>
          </w:tcPr>
          <w:p w14:paraId="7FE4C12E" w14:textId="77777777" w:rsidR="00737C8A" w:rsidRPr="009238C3" w:rsidRDefault="00737C8A" w:rsidP="00737C8A">
            <w:pPr>
              <w:spacing w:before="120" w:after="120"/>
              <w:jc w:val="center"/>
              <w:rPr>
                <w:rStyle w:val="norm00e1lnychar"/>
                <w:bCs/>
                <w:sz w:val="22"/>
              </w:rPr>
            </w:pPr>
          </w:p>
        </w:tc>
        <w:tc>
          <w:tcPr>
            <w:tcW w:w="2126" w:type="dxa"/>
            <w:vMerge/>
            <w:tcBorders>
              <w:left w:val="single" w:sz="2" w:space="0" w:color="auto"/>
              <w:bottom w:val="single" w:sz="4" w:space="0" w:color="auto"/>
              <w:right w:val="single" w:sz="2" w:space="0" w:color="auto"/>
            </w:tcBorders>
            <w:vAlign w:val="center"/>
          </w:tcPr>
          <w:p w14:paraId="05D40823" w14:textId="77777777" w:rsidR="00737C8A" w:rsidRPr="009238C3" w:rsidRDefault="00737C8A" w:rsidP="00737C8A">
            <w:pPr>
              <w:spacing w:before="120" w:after="0"/>
              <w:jc w:val="center"/>
              <w:rPr>
                <w:rStyle w:val="norm00e1lnychar"/>
                <w:bCs/>
                <w:sz w:val="22"/>
              </w:rPr>
            </w:pPr>
          </w:p>
        </w:tc>
        <w:tc>
          <w:tcPr>
            <w:tcW w:w="2243" w:type="dxa"/>
            <w:vMerge/>
            <w:tcBorders>
              <w:left w:val="single" w:sz="2" w:space="0" w:color="auto"/>
              <w:bottom w:val="single" w:sz="4" w:space="0" w:color="auto"/>
              <w:right w:val="single" w:sz="4" w:space="0" w:color="auto"/>
            </w:tcBorders>
            <w:vAlign w:val="center"/>
          </w:tcPr>
          <w:p w14:paraId="3248D519" w14:textId="77777777" w:rsidR="00737C8A" w:rsidRPr="009238C3" w:rsidRDefault="00737C8A" w:rsidP="00737C8A">
            <w:pPr>
              <w:spacing w:before="120" w:after="0"/>
              <w:jc w:val="center"/>
              <w:rPr>
                <w:rStyle w:val="norm00e1lnychar"/>
                <w:bCs/>
                <w:sz w:val="22"/>
              </w:rPr>
            </w:pPr>
          </w:p>
        </w:tc>
        <w:tc>
          <w:tcPr>
            <w:tcW w:w="1402" w:type="dxa"/>
            <w:vMerge/>
            <w:tcBorders>
              <w:left w:val="single" w:sz="4" w:space="0" w:color="auto"/>
              <w:bottom w:val="single" w:sz="4" w:space="0" w:color="auto"/>
              <w:right w:val="single" w:sz="2" w:space="0" w:color="auto"/>
            </w:tcBorders>
            <w:vAlign w:val="center"/>
          </w:tcPr>
          <w:p w14:paraId="2F23E445" w14:textId="77777777" w:rsidR="00737C8A" w:rsidRPr="009238C3" w:rsidRDefault="00737C8A" w:rsidP="00737C8A">
            <w:pPr>
              <w:spacing w:before="120" w:after="0"/>
              <w:jc w:val="center"/>
              <w:rPr>
                <w:rStyle w:val="norm00e1lnychar"/>
                <w:bCs/>
                <w:sz w:val="22"/>
              </w:rPr>
            </w:pPr>
          </w:p>
        </w:tc>
        <w:tc>
          <w:tcPr>
            <w:tcW w:w="1548" w:type="dxa"/>
            <w:vMerge/>
            <w:tcBorders>
              <w:left w:val="single" w:sz="2" w:space="0" w:color="auto"/>
              <w:bottom w:val="single" w:sz="4" w:space="0" w:color="auto"/>
              <w:right w:val="single" w:sz="2" w:space="0" w:color="auto"/>
            </w:tcBorders>
            <w:vAlign w:val="center"/>
          </w:tcPr>
          <w:p w14:paraId="0EF8E9C9" w14:textId="77777777" w:rsidR="00737C8A" w:rsidRPr="009238C3" w:rsidRDefault="00737C8A" w:rsidP="00737C8A">
            <w:pPr>
              <w:spacing w:before="120" w:after="0"/>
              <w:jc w:val="center"/>
              <w:rPr>
                <w:rStyle w:val="norm00e1lnychar"/>
                <w:bCs/>
                <w:sz w:val="22"/>
              </w:rPr>
            </w:pPr>
          </w:p>
        </w:tc>
        <w:tc>
          <w:tcPr>
            <w:tcW w:w="1845" w:type="dxa"/>
            <w:vMerge/>
            <w:tcBorders>
              <w:left w:val="single" w:sz="2" w:space="0" w:color="auto"/>
              <w:bottom w:val="single" w:sz="4" w:space="0" w:color="auto"/>
              <w:right w:val="single" w:sz="2" w:space="0" w:color="auto"/>
            </w:tcBorders>
            <w:shd w:val="clear" w:color="auto" w:fill="DBE5F1"/>
          </w:tcPr>
          <w:p w14:paraId="7E2D78C4" w14:textId="77777777" w:rsidR="00737C8A" w:rsidRPr="00947602" w:rsidRDefault="00737C8A" w:rsidP="00737C8A">
            <w:pPr>
              <w:spacing w:before="120" w:after="0"/>
              <w:rPr>
                <w:b/>
                <w:sz w:val="22"/>
              </w:rPr>
            </w:pPr>
          </w:p>
        </w:tc>
        <w:tc>
          <w:tcPr>
            <w:tcW w:w="1257" w:type="dxa"/>
            <w:tcBorders>
              <w:top w:val="single" w:sz="4" w:space="0" w:color="auto"/>
              <w:left w:val="single" w:sz="2" w:space="0" w:color="auto"/>
              <w:bottom w:val="single" w:sz="4" w:space="0" w:color="auto"/>
              <w:right w:val="single" w:sz="2" w:space="0" w:color="auto"/>
            </w:tcBorders>
            <w:shd w:val="clear" w:color="auto" w:fill="DBE5F1"/>
            <w:vAlign w:val="center"/>
          </w:tcPr>
          <w:p w14:paraId="317EF29C" w14:textId="77777777" w:rsidR="00737C8A" w:rsidRPr="009238C3" w:rsidRDefault="00737C8A" w:rsidP="00737C8A">
            <w:pPr>
              <w:spacing w:before="120" w:after="0"/>
              <w:jc w:val="center"/>
              <w:rPr>
                <w:rStyle w:val="norm00e1lnychar"/>
                <w:bCs/>
                <w:sz w:val="22"/>
              </w:rPr>
            </w:pPr>
            <w:r w:rsidRPr="009238C3">
              <w:rPr>
                <w:sz w:val="22"/>
              </w:rPr>
              <w:t>meno a priezvisko</w:t>
            </w:r>
          </w:p>
        </w:tc>
        <w:tc>
          <w:tcPr>
            <w:tcW w:w="1261" w:type="dxa"/>
            <w:tcBorders>
              <w:top w:val="single" w:sz="4" w:space="0" w:color="auto"/>
              <w:left w:val="single" w:sz="2" w:space="0" w:color="auto"/>
              <w:bottom w:val="single" w:sz="4" w:space="0" w:color="auto"/>
              <w:right w:val="single" w:sz="2" w:space="0" w:color="auto"/>
            </w:tcBorders>
            <w:shd w:val="clear" w:color="auto" w:fill="DBE5F1"/>
            <w:vAlign w:val="center"/>
          </w:tcPr>
          <w:p w14:paraId="6E2E2ACD" w14:textId="77777777" w:rsidR="00737C8A" w:rsidRPr="009238C3" w:rsidRDefault="00737C8A" w:rsidP="00737C8A">
            <w:pPr>
              <w:spacing w:before="120" w:after="0"/>
              <w:jc w:val="center"/>
              <w:rPr>
                <w:rStyle w:val="norm00e1lnychar"/>
                <w:bCs/>
                <w:sz w:val="22"/>
              </w:rPr>
            </w:pPr>
            <w:r w:rsidRPr="009238C3">
              <w:rPr>
                <w:sz w:val="22"/>
              </w:rPr>
              <w:t>adresa pobytu</w:t>
            </w:r>
          </w:p>
        </w:tc>
        <w:tc>
          <w:tcPr>
            <w:tcW w:w="1022" w:type="dxa"/>
            <w:tcBorders>
              <w:top w:val="single" w:sz="4" w:space="0" w:color="auto"/>
              <w:left w:val="single" w:sz="2" w:space="0" w:color="auto"/>
              <w:bottom w:val="single" w:sz="4" w:space="0" w:color="auto"/>
              <w:right w:val="single" w:sz="4" w:space="0" w:color="auto"/>
            </w:tcBorders>
            <w:shd w:val="clear" w:color="auto" w:fill="DBE5F1"/>
            <w:vAlign w:val="center"/>
          </w:tcPr>
          <w:p w14:paraId="7C2CFC65" w14:textId="77777777" w:rsidR="00737C8A" w:rsidRPr="009238C3" w:rsidRDefault="00737C8A" w:rsidP="00737C8A">
            <w:pPr>
              <w:spacing w:before="120" w:after="0"/>
              <w:jc w:val="center"/>
              <w:rPr>
                <w:rStyle w:val="norm00e1lnychar"/>
                <w:bCs/>
                <w:sz w:val="22"/>
              </w:rPr>
            </w:pPr>
            <w:r w:rsidRPr="009238C3">
              <w:rPr>
                <w:sz w:val="22"/>
              </w:rPr>
              <w:t>dátum narodenia</w:t>
            </w:r>
          </w:p>
        </w:tc>
      </w:tr>
      <w:tr w:rsidR="00737C8A" w:rsidRPr="009238C3" w14:paraId="6BA60C07" w14:textId="77777777" w:rsidTr="00737C8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AA35B02" w14:textId="77777777" w:rsidR="00737C8A" w:rsidRPr="009238C3" w:rsidRDefault="00737C8A" w:rsidP="00737C8A">
            <w:pPr>
              <w:spacing w:before="120" w:after="120"/>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47E7314B" w14:textId="77777777" w:rsidR="00737C8A" w:rsidRPr="009238C3" w:rsidRDefault="00737C8A" w:rsidP="00737C8A">
            <w:pPr>
              <w:spacing w:before="120" w:after="120"/>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0B5AF4B9" w14:textId="77777777" w:rsidR="00737C8A" w:rsidRPr="009238C3" w:rsidRDefault="00737C8A" w:rsidP="00737C8A">
            <w:pPr>
              <w:spacing w:before="120" w:after="120"/>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3B6B14F4" w14:textId="77777777" w:rsidR="00737C8A" w:rsidRPr="009238C3" w:rsidRDefault="00737C8A" w:rsidP="00737C8A">
            <w:pPr>
              <w:spacing w:before="120" w:after="120"/>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160FB3E1" w14:textId="77777777" w:rsidR="00737C8A" w:rsidRPr="009238C3" w:rsidRDefault="00737C8A" w:rsidP="00737C8A">
            <w:pPr>
              <w:spacing w:before="120" w:after="120"/>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73746D0B" w14:textId="77777777" w:rsidR="00737C8A" w:rsidRPr="009238C3" w:rsidRDefault="00737C8A" w:rsidP="00737C8A">
            <w:pPr>
              <w:spacing w:before="120" w:after="120"/>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54882293" w14:textId="77777777" w:rsidR="00737C8A" w:rsidRPr="009238C3" w:rsidRDefault="00737C8A" w:rsidP="00737C8A">
            <w:pPr>
              <w:spacing w:before="120" w:after="120"/>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05A34AAE" w14:textId="77777777" w:rsidR="00737C8A" w:rsidRPr="009238C3" w:rsidRDefault="00737C8A" w:rsidP="00737C8A">
            <w:pPr>
              <w:spacing w:before="120" w:after="120"/>
              <w:rPr>
                <w:rStyle w:val="norm00e1lnychar"/>
                <w:bCs/>
                <w:sz w:val="22"/>
              </w:rPr>
            </w:pPr>
          </w:p>
        </w:tc>
        <w:tc>
          <w:tcPr>
            <w:tcW w:w="1022" w:type="dxa"/>
            <w:tcBorders>
              <w:top w:val="single" w:sz="4" w:space="0" w:color="auto"/>
              <w:left w:val="single" w:sz="2" w:space="0" w:color="auto"/>
              <w:bottom w:val="single" w:sz="2" w:space="0" w:color="auto"/>
              <w:right w:val="single" w:sz="4" w:space="0" w:color="auto"/>
            </w:tcBorders>
            <w:vAlign w:val="center"/>
          </w:tcPr>
          <w:p w14:paraId="6474B08D" w14:textId="77777777" w:rsidR="00737C8A" w:rsidRPr="009238C3" w:rsidRDefault="00737C8A" w:rsidP="00737C8A">
            <w:pPr>
              <w:spacing w:before="120" w:after="120"/>
              <w:rPr>
                <w:rStyle w:val="norm00e1lnychar"/>
                <w:bCs/>
                <w:sz w:val="22"/>
              </w:rPr>
            </w:pPr>
          </w:p>
        </w:tc>
      </w:tr>
      <w:tr w:rsidR="00737C8A" w:rsidRPr="009238C3" w14:paraId="70D87E7A" w14:textId="77777777" w:rsidTr="00737C8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C285D94" w14:textId="77777777" w:rsidR="00737C8A" w:rsidRPr="009238C3" w:rsidRDefault="00737C8A" w:rsidP="00737C8A">
            <w:pPr>
              <w:spacing w:before="120" w:after="120"/>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139AEC7B" w14:textId="77777777" w:rsidR="00737C8A" w:rsidRPr="009238C3" w:rsidRDefault="00737C8A" w:rsidP="00737C8A">
            <w:pPr>
              <w:spacing w:before="120" w:after="120"/>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396EEBDF" w14:textId="77777777" w:rsidR="00737C8A" w:rsidRPr="009238C3" w:rsidRDefault="00737C8A" w:rsidP="00737C8A">
            <w:pPr>
              <w:spacing w:before="120" w:after="120"/>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6F5BA4E6" w14:textId="77777777" w:rsidR="00737C8A" w:rsidRPr="009238C3" w:rsidRDefault="00737C8A" w:rsidP="00737C8A">
            <w:pPr>
              <w:spacing w:before="120" w:after="120"/>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29D1F20F" w14:textId="77777777" w:rsidR="00737C8A" w:rsidRPr="009238C3" w:rsidRDefault="00737C8A" w:rsidP="00737C8A">
            <w:pPr>
              <w:spacing w:before="120" w:after="120"/>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763FEF81" w14:textId="77777777" w:rsidR="00737C8A" w:rsidRPr="009238C3" w:rsidRDefault="00737C8A" w:rsidP="00737C8A">
            <w:pPr>
              <w:spacing w:before="120" w:after="120"/>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0DD421B3" w14:textId="77777777" w:rsidR="00737C8A" w:rsidRPr="009238C3" w:rsidRDefault="00737C8A" w:rsidP="00737C8A">
            <w:pPr>
              <w:spacing w:before="120" w:after="120"/>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1E1D90FE" w14:textId="77777777" w:rsidR="00737C8A" w:rsidRPr="009238C3" w:rsidRDefault="00737C8A" w:rsidP="00737C8A">
            <w:pPr>
              <w:spacing w:before="120" w:after="120"/>
              <w:rPr>
                <w:rStyle w:val="norm00e1lnychar"/>
                <w:bCs/>
                <w:sz w:val="22"/>
              </w:rPr>
            </w:pPr>
          </w:p>
        </w:tc>
        <w:tc>
          <w:tcPr>
            <w:tcW w:w="1022" w:type="dxa"/>
            <w:tcBorders>
              <w:top w:val="single" w:sz="4" w:space="0" w:color="auto"/>
              <w:left w:val="single" w:sz="2" w:space="0" w:color="auto"/>
              <w:bottom w:val="single" w:sz="2" w:space="0" w:color="auto"/>
              <w:right w:val="single" w:sz="4" w:space="0" w:color="auto"/>
            </w:tcBorders>
            <w:vAlign w:val="center"/>
          </w:tcPr>
          <w:p w14:paraId="6F502641" w14:textId="77777777" w:rsidR="00737C8A" w:rsidRPr="009238C3" w:rsidRDefault="00737C8A" w:rsidP="00737C8A">
            <w:pPr>
              <w:spacing w:before="120" w:after="120"/>
              <w:rPr>
                <w:rStyle w:val="norm00e1lnychar"/>
                <w:bCs/>
                <w:sz w:val="22"/>
              </w:rPr>
            </w:pPr>
          </w:p>
        </w:tc>
      </w:tr>
      <w:tr w:rsidR="00737C8A" w:rsidRPr="009238C3" w14:paraId="17C8D5BE" w14:textId="77777777" w:rsidTr="00737C8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3C78F9B1" w14:textId="77777777" w:rsidR="00737C8A" w:rsidRPr="009238C3" w:rsidRDefault="00737C8A" w:rsidP="00737C8A">
            <w:pPr>
              <w:spacing w:before="120" w:after="120"/>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080FE062" w14:textId="77777777" w:rsidR="00737C8A" w:rsidRPr="009238C3" w:rsidRDefault="00737C8A" w:rsidP="00737C8A">
            <w:pPr>
              <w:spacing w:before="120" w:after="120"/>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641FC459" w14:textId="77777777" w:rsidR="00737C8A" w:rsidRPr="009238C3" w:rsidRDefault="00737C8A" w:rsidP="00737C8A">
            <w:pPr>
              <w:spacing w:before="120" w:after="120"/>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31BC85BD" w14:textId="77777777" w:rsidR="00737C8A" w:rsidRPr="009238C3" w:rsidRDefault="00737C8A" w:rsidP="00737C8A">
            <w:pPr>
              <w:spacing w:before="120" w:after="120"/>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286383B8" w14:textId="77777777" w:rsidR="00737C8A" w:rsidRPr="009238C3" w:rsidRDefault="00737C8A" w:rsidP="00737C8A">
            <w:pPr>
              <w:spacing w:before="120" w:after="120"/>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0CC0FE71" w14:textId="77777777" w:rsidR="00737C8A" w:rsidRPr="009238C3" w:rsidRDefault="00737C8A" w:rsidP="00737C8A">
            <w:pPr>
              <w:spacing w:before="120" w:after="120"/>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62EDEB4C" w14:textId="77777777" w:rsidR="00737C8A" w:rsidRPr="009238C3" w:rsidRDefault="00737C8A" w:rsidP="00737C8A">
            <w:pPr>
              <w:spacing w:before="120" w:after="120"/>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5C68AFEE" w14:textId="77777777" w:rsidR="00737C8A" w:rsidRPr="009238C3" w:rsidRDefault="00737C8A" w:rsidP="00737C8A">
            <w:pPr>
              <w:spacing w:before="120" w:after="120"/>
              <w:rPr>
                <w:rStyle w:val="norm00e1lnychar"/>
                <w:bCs/>
                <w:sz w:val="22"/>
              </w:rPr>
            </w:pPr>
          </w:p>
        </w:tc>
        <w:tc>
          <w:tcPr>
            <w:tcW w:w="1022" w:type="dxa"/>
            <w:tcBorders>
              <w:top w:val="single" w:sz="4" w:space="0" w:color="auto"/>
              <w:left w:val="single" w:sz="2" w:space="0" w:color="auto"/>
              <w:bottom w:val="single" w:sz="2" w:space="0" w:color="auto"/>
              <w:right w:val="single" w:sz="4" w:space="0" w:color="auto"/>
            </w:tcBorders>
            <w:vAlign w:val="center"/>
          </w:tcPr>
          <w:p w14:paraId="373217D3" w14:textId="77777777" w:rsidR="00737C8A" w:rsidRPr="009238C3" w:rsidRDefault="00737C8A" w:rsidP="00737C8A">
            <w:pPr>
              <w:spacing w:before="120" w:after="120"/>
              <w:rPr>
                <w:rStyle w:val="norm00e1lnychar"/>
                <w:bCs/>
                <w:sz w:val="22"/>
              </w:rPr>
            </w:pPr>
          </w:p>
        </w:tc>
      </w:tr>
      <w:tr w:rsidR="00737C8A" w:rsidRPr="009238C3" w14:paraId="71C09202" w14:textId="77777777" w:rsidTr="00737C8A">
        <w:trPr>
          <w:trHeight w:val="411"/>
        </w:trPr>
        <w:tc>
          <w:tcPr>
            <w:tcW w:w="836" w:type="dxa"/>
            <w:tcBorders>
              <w:top w:val="single" w:sz="2" w:space="0" w:color="auto"/>
              <w:left w:val="single" w:sz="4" w:space="0" w:color="auto"/>
              <w:bottom w:val="single" w:sz="4" w:space="0" w:color="auto"/>
              <w:right w:val="single" w:sz="2" w:space="0" w:color="auto"/>
            </w:tcBorders>
            <w:vAlign w:val="center"/>
          </w:tcPr>
          <w:p w14:paraId="0EBC9692" w14:textId="77777777" w:rsidR="00737C8A" w:rsidRPr="009238C3" w:rsidRDefault="00737C8A" w:rsidP="00737C8A">
            <w:pPr>
              <w:spacing w:before="120" w:after="120"/>
              <w:rPr>
                <w:rStyle w:val="norm00e1lnychar"/>
                <w:bCs/>
                <w:sz w:val="22"/>
              </w:rPr>
            </w:pPr>
          </w:p>
        </w:tc>
        <w:tc>
          <w:tcPr>
            <w:tcW w:w="2126" w:type="dxa"/>
            <w:tcBorders>
              <w:top w:val="single" w:sz="2" w:space="0" w:color="auto"/>
              <w:left w:val="single" w:sz="2" w:space="0" w:color="auto"/>
              <w:bottom w:val="single" w:sz="4" w:space="0" w:color="auto"/>
              <w:right w:val="single" w:sz="2" w:space="0" w:color="auto"/>
            </w:tcBorders>
            <w:vAlign w:val="center"/>
          </w:tcPr>
          <w:p w14:paraId="73E90985" w14:textId="77777777" w:rsidR="00737C8A" w:rsidRPr="009238C3" w:rsidRDefault="00737C8A" w:rsidP="00737C8A">
            <w:pPr>
              <w:spacing w:before="120" w:after="120"/>
              <w:rPr>
                <w:rStyle w:val="norm00e1lnychar"/>
                <w:bCs/>
                <w:sz w:val="22"/>
              </w:rPr>
            </w:pPr>
          </w:p>
        </w:tc>
        <w:tc>
          <w:tcPr>
            <w:tcW w:w="2243" w:type="dxa"/>
            <w:tcBorders>
              <w:top w:val="single" w:sz="2" w:space="0" w:color="auto"/>
              <w:left w:val="single" w:sz="2" w:space="0" w:color="auto"/>
              <w:bottom w:val="single" w:sz="4" w:space="0" w:color="auto"/>
              <w:right w:val="single" w:sz="4" w:space="0" w:color="auto"/>
            </w:tcBorders>
            <w:vAlign w:val="center"/>
          </w:tcPr>
          <w:p w14:paraId="4E1F3325" w14:textId="77777777" w:rsidR="00737C8A" w:rsidRPr="009238C3" w:rsidRDefault="00737C8A" w:rsidP="00737C8A">
            <w:pPr>
              <w:spacing w:before="120" w:after="120"/>
              <w:rPr>
                <w:rStyle w:val="norm00e1lnychar"/>
                <w:bCs/>
                <w:sz w:val="22"/>
              </w:rPr>
            </w:pPr>
          </w:p>
        </w:tc>
        <w:tc>
          <w:tcPr>
            <w:tcW w:w="1402" w:type="dxa"/>
            <w:tcBorders>
              <w:top w:val="single" w:sz="2" w:space="0" w:color="auto"/>
              <w:left w:val="single" w:sz="4" w:space="0" w:color="auto"/>
              <w:bottom w:val="single" w:sz="4" w:space="0" w:color="auto"/>
              <w:right w:val="single" w:sz="2" w:space="0" w:color="auto"/>
            </w:tcBorders>
            <w:vAlign w:val="center"/>
          </w:tcPr>
          <w:p w14:paraId="1DF9E7CA" w14:textId="77777777" w:rsidR="00737C8A" w:rsidRPr="009238C3" w:rsidRDefault="00737C8A" w:rsidP="00737C8A">
            <w:pPr>
              <w:spacing w:before="120" w:after="120"/>
              <w:rPr>
                <w:rStyle w:val="norm00e1lnychar"/>
                <w:bCs/>
                <w:sz w:val="22"/>
              </w:rPr>
            </w:pPr>
          </w:p>
        </w:tc>
        <w:tc>
          <w:tcPr>
            <w:tcW w:w="1548" w:type="dxa"/>
            <w:tcBorders>
              <w:top w:val="single" w:sz="2" w:space="0" w:color="auto"/>
              <w:left w:val="single" w:sz="2" w:space="0" w:color="auto"/>
              <w:bottom w:val="single" w:sz="4" w:space="0" w:color="auto"/>
              <w:right w:val="single" w:sz="2" w:space="0" w:color="auto"/>
            </w:tcBorders>
            <w:vAlign w:val="center"/>
          </w:tcPr>
          <w:p w14:paraId="173DDF97" w14:textId="77777777" w:rsidR="00737C8A" w:rsidRPr="009238C3" w:rsidRDefault="00737C8A" w:rsidP="00737C8A">
            <w:pPr>
              <w:spacing w:before="120" w:after="120"/>
              <w:rPr>
                <w:rStyle w:val="norm00e1lnychar"/>
                <w:bCs/>
                <w:sz w:val="22"/>
              </w:rPr>
            </w:pPr>
          </w:p>
        </w:tc>
        <w:tc>
          <w:tcPr>
            <w:tcW w:w="1845" w:type="dxa"/>
            <w:tcBorders>
              <w:top w:val="single" w:sz="2" w:space="0" w:color="auto"/>
              <w:left w:val="single" w:sz="2" w:space="0" w:color="auto"/>
              <w:bottom w:val="single" w:sz="4" w:space="0" w:color="auto"/>
              <w:right w:val="single" w:sz="2" w:space="0" w:color="auto"/>
            </w:tcBorders>
          </w:tcPr>
          <w:p w14:paraId="3BB767F7" w14:textId="77777777" w:rsidR="00737C8A" w:rsidRPr="009238C3" w:rsidRDefault="00737C8A" w:rsidP="00737C8A">
            <w:pPr>
              <w:spacing w:before="120" w:after="120"/>
              <w:rPr>
                <w:rStyle w:val="norm00e1lnychar"/>
                <w:bCs/>
                <w:sz w:val="22"/>
              </w:rPr>
            </w:pPr>
          </w:p>
        </w:tc>
        <w:tc>
          <w:tcPr>
            <w:tcW w:w="1257" w:type="dxa"/>
            <w:tcBorders>
              <w:top w:val="single" w:sz="2" w:space="0" w:color="auto"/>
              <w:left w:val="single" w:sz="2" w:space="0" w:color="auto"/>
              <w:bottom w:val="single" w:sz="4" w:space="0" w:color="auto"/>
              <w:right w:val="single" w:sz="2" w:space="0" w:color="auto"/>
            </w:tcBorders>
            <w:vAlign w:val="center"/>
          </w:tcPr>
          <w:p w14:paraId="061C4CD8" w14:textId="77777777" w:rsidR="00737C8A" w:rsidRPr="009238C3" w:rsidRDefault="00737C8A" w:rsidP="00737C8A">
            <w:pPr>
              <w:spacing w:before="120" w:after="120"/>
              <w:rPr>
                <w:rStyle w:val="norm00e1lnychar"/>
                <w:bCs/>
                <w:sz w:val="22"/>
              </w:rPr>
            </w:pPr>
          </w:p>
        </w:tc>
        <w:tc>
          <w:tcPr>
            <w:tcW w:w="1261" w:type="dxa"/>
            <w:tcBorders>
              <w:top w:val="single" w:sz="2" w:space="0" w:color="auto"/>
              <w:left w:val="single" w:sz="2" w:space="0" w:color="auto"/>
              <w:bottom w:val="single" w:sz="4" w:space="0" w:color="auto"/>
              <w:right w:val="single" w:sz="2" w:space="0" w:color="auto"/>
            </w:tcBorders>
            <w:vAlign w:val="center"/>
          </w:tcPr>
          <w:p w14:paraId="06BCB358" w14:textId="77777777" w:rsidR="00737C8A" w:rsidRPr="009238C3" w:rsidRDefault="00737C8A" w:rsidP="00737C8A">
            <w:pPr>
              <w:spacing w:before="120" w:after="120"/>
              <w:rPr>
                <w:rStyle w:val="norm00e1lnychar"/>
                <w:bCs/>
                <w:sz w:val="22"/>
              </w:rPr>
            </w:pPr>
          </w:p>
        </w:tc>
        <w:tc>
          <w:tcPr>
            <w:tcW w:w="1022" w:type="dxa"/>
            <w:tcBorders>
              <w:top w:val="single" w:sz="2" w:space="0" w:color="auto"/>
              <w:left w:val="single" w:sz="2" w:space="0" w:color="auto"/>
              <w:bottom w:val="single" w:sz="4" w:space="0" w:color="auto"/>
              <w:right w:val="single" w:sz="4" w:space="0" w:color="auto"/>
            </w:tcBorders>
            <w:vAlign w:val="center"/>
          </w:tcPr>
          <w:p w14:paraId="1038E547" w14:textId="77777777" w:rsidR="00737C8A" w:rsidRPr="009238C3" w:rsidRDefault="00737C8A" w:rsidP="00737C8A">
            <w:pPr>
              <w:spacing w:before="120" w:after="120"/>
              <w:rPr>
                <w:rStyle w:val="norm00e1lnychar"/>
                <w:bCs/>
                <w:sz w:val="22"/>
              </w:rPr>
            </w:pPr>
          </w:p>
        </w:tc>
      </w:tr>
    </w:tbl>
    <w:p w14:paraId="71EEC52E" w14:textId="77777777" w:rsidR="003D70B9" w:rsidRDefault="003D70B9" w:rsidP="002A5205">
      <w:pPr>
        <w:rPr>
          <w:i/>
          <w:sz w:val="20"/>
        </w:rPr>
      </w:pPr>
    </w:p>
    <w:p w14:paraId="700F6DD2" w14:textId="77777777" w:rsidR="003D70B9" w:rsidRDefault="003D70B9" w:rsidP="003D70B9">
      <w:pPr>
        <w:ind w:left="567"/>
        <w:rPr>
          <w:i/>
          <w:sz w:val="20"/>
        </w:rPr>
      </w:pPr>
    </w:p>
    <w:p w14:paraId="1AF4F1B9" w14:textId="77777777" w:rsidR="003D70B9" w:rsidRDefault="003D70B9" w:rsidP="003D70B9">
      <w:pPr>
        <w:ind w:left="567"/>
        <w:rPr>
          <w:i/>
          <w:sz w:val="20"/>
        </w:rPr>
      </w:pPr>
    </w:p>
    <w:p w14:paraId="41EA175B" w14:textId="77777777" w:rsidR="003D70B9" w:rsidRDefault="003D70B9" w:rsidP="003D70B9">
      <w:pPr>
        <w:ind w:left="567"/>
        <w:rPr>
          <w:i/>
          <w:sz w:val="20"/>
        </w:rPr>
      </w:pPr>
    </w:p>
    <w:p w14:paraId="4C8ECD08" w14:textId="77777777" w:rsidR="003D70B9" w:rsidRDefault="003D70B9" w:rsidP="003D70B9">
      <w:pPr>
        <w:ind w:left="567"/>
        <w:rPr>
          <w:i/>
          <w:sz w:val="20"/>
        </w:rPr>
      </w:pPr>
    </w:p>
    <w:p w14:paraId="1D5C96FB" w14:textId="77777777" w:rsidR="003D70B9" w:rsidRDefault="003D70B9" w:rsidP="003D70B9">
      <w:pPr>
        <w:ind w:left="567"/>
        <w:rPr>
          <w:i/>
          <w:sz w:val="20"/>
        </w:rPr>
      </w:pPr>
    </w:p>
    <w:p w14:paraId="0418E451" w14:textId="77777777" w:rsidR="003D70B9" w:rsidRDefault="003D70B9" w:rsidP="003D70B9">
      <w:pPr>
        <w:ind w:left="567"/>
        <w:rPr>
          <w:i/>
          <w:sz w:val="20"/>
        </w:rPr>
      </w:pPr>
    </w:p>
    <w:p w14:paraId="49FBB5B1" w14:textId="77777777" w:rsidR="003D70B9" w:rsidRDefault="003D70B9" w:rsidP="003D70B9">
      <w:pPr>
        <w:ind w:left="567"/>
        <w:rPr>
          <w:i/>
          <w:sz w:val="20"/>
        </w:rPr>
      </w:pPr>
    </w:p>
    <w:p w14:paraId="58761EF7" w14:textId="77777777" w:rsidR="003D70B9" w:rsidRDefault="003D70B9" w:rsidP="003D70B9">
      <w:pPr>
        <w:ind w:left="567"/>
        <w:rPr>
          <w:i/>
          <w:sz w:val="20"/>
        </w:rPr>
      </w:pPr>
    </w:p>
    <w:p w14:paraId="468ED780" w14:textId="77777777" w:rsidR="003D70B9" w:rsidRDefault="003D70B9" w:rsidP="003D70B9">
      <w:pPr>
        <w:ind w:left="567"/>
        <w:rPr>
          <w:i/>
          <w:sz w:val="20"/>
        </w:rPr>
      </w:pPr>
    </w:p>
    <w:p w14:paraId="70EE274F" w14:textId="77777777" w:rsidR="003D70B9" w:rsidRDefault="003D70B9" w:rsidP="003D70B9">
      <w:pPr>
        <w:ind w:left="567"/>
        <w:rPr>
          <w:i/>
          <w:sz w:val="20"/>
        </w:rPr>
      </w:pPr>
    </w:p>
    <w:p w14:paraId="092E9CE5" w14:textId="6BBF8DE2" w:rsidR="003D70B9" w:rsidRDefault="003D70B9" w:rsidP="002A5205">
      <w:pPr>
        <w:rPr>
          <w:i/>
          <w:sz w:val="20"/>
        </w:rPr>
      </w:pPr>
    </w:p>
    <w:p w14:paraId="5C45AF2B" w14:textId="6DBE01ED" w:rsidR="003D70B9" w:rsidRDefault="003D70B9" w:rsidP="003D70B9">
      <w:pPr>
        <w:ind w:left="567"/>
        <w:rPr>
          <w:i/>
          <w:sz w:val="20"/>
        </w:rPr>
      </w:pPr>
      <w:r w:rsidRPr="0081695E">
        <w:rPr>
          <w:b/>
          <w:i/>
          <w:sz w:val="20"/>
        </w:rPr>
        <w:t>Poznámka:</w:t>
      </w:r>
      <w:r w:rsidRPr="001E54B3">
        <w:rPr>
          <w:i/>
          <w:sz w:val="20"/>
        </w:rPr>
        <w:t xml:space="preserve"> Do tabuľky sa nevyžaduje uviesť </w:t>
      </w:r>
      <w:r w:rsidR="00530553">
        <w:rPr>
          <w:i/>
          <w:sz w:val="20"/>
        </w:rPr>
        <w:t>podzhotoviteľa</w:t>
      </w:r>
      <w:r w:rsidRPr="001E54B3">
        <w:rPr>
          <w:i/>
          <w:sz w:val="20"/>
        </w:rPr>
        <w:t xml:space="preserve"> dodávajúceho tovar</w:t>
      </w:r>
      <w:r>
        <w:rPr>
          <w:i/>
          <w:sz w:val="20"/>
        </w:rPr>
        <w:t>.</w:t>
      </w:r>
    </w:p>
    <w:p w14:paraId="347EBA4A" w14:textId="74658719" w:rsidR="00D535C9" w:rsidRPr="00D535C9" w:rsidRDefault="00D535C9" w:rsidP="00DC09F0">
      <w:pPr>
        <w:keepNext/>
        <w:tabs>
          <w:tab w:val="left" w:pos="207"/>
          <w:tab w:val="center" w:pos="7342"/>
        </w:tabs>
        <w:spacing w:before="120" w:after="0"/>
        <w:ind w:right="-142"/>
        <w:rPr>
          <w:bCs/>
          <w:i/>
          <w:caps/>
          <w:sz w:val="20"/>
          <w:szCs w:val="20"/>
        </w:rPr>
      </w:pPr>
      <w:r w:rsidRPr="00D535C9">
        <w:rPr>
          <w:bCs/>
          <w:i/>
          <w:caps/>
          <w:sz w:val="20"/>
          <w:szCs w:val="20"/>
        </w:rPr>
        <w:tab/>
      </w:r>
    </w:p>
    <w:p w14:paraId="7CBD8378" w14:textId="77777777" w:rsidR="00D535C9" w:rsidRPr="00D535C9" w:rsidRDefault="00D535C9" w:rsidP="00DC09F0">
      <w:pPr>
        <w:tabs>
          <w:tab w:val="left" w:pos="2552"/>
        </w:tabs>
        <w:ind w:right="-142"/>
        <w:rPr>
          <w:b/>
          <w:bCs/>
          <w:szCs w:val="24"/>
        </w:rPr>
        <w:sectPr w:rsidR="00D535C9" w:rsidRPr="00D535C9" w:rsidSect="00336F08">
          <w:footerReference w:type="default" r:id="rId16"/>
          <w:pgSz w:w="16838" w:h="11906" w:orient="landscape"/>
          <w:pgMar w:top="1304" w:right="1077" w:bottom="737" w:left="1077" w:header="1304" w:footer="0" w:gutter="0"/>
          <w:cols w:space="708"/>
          <w:noEndnote/>
          <w:docGrid w:linePitch="326"/>
        </w:sectPr>
      </w:pPr>
    </w:p>
    <w:p w14:paraId="0D698397" w14:textId="77777777" w:rsidR="00D535C9" w:rsidRPr="00D535C9" w:rsidRDefault="00D535C9" w:rsidP="00DC09F0">
      <w:pPr>
        <w:tabs>
          <w:tab w:val="left" w:pos="2552"/>
        </w:tabs>
        <w:ind w:right="-142"/>
        <w:outlineLvl w:val="1"/>
        <w:rPr>
          <w:b/>
          <w:bCs/>
          <w:szCs w:val="24"/>
        </w:rPr>
      </w:pPr>
      <w:r w:rsidRPr="00D535C9">
        <w:rPr>
          <w:b/>
          <w:bCs/>
          <w:szCs w:val="24"/>
        </w:rPr>
        <w:lastRenderedPageBreak/>
        <w:t>Príloha č. 4 – Zoznam Podzhotoviteľov v ktoromkoľvek rade (RPVS)</w:t>
      </w:r>
    </w:p>
    <w:p w14:paraId="23E9E809" w14:textId="77777777" w:rsidR="00D535C9" w:rsidRPr="00D535C9" w:rsidRDefault="00D535C9" w:rsidP="00DC09F0">
      <w:pPr>
        <w:ind w:right="-142"/>
        <w:jc w:val="center"/>
        <w:rPr>
          <w:b/>
          <w:sz w:val="32"/>
        </w:rPr>
      </w:pPr>
    </w:p>
    <w:p w14:paraId="5F77733D" w14:textId="77777777" w:rsidR="00D535C9" w:rsidRPr="00D535C9" w:rsidRDefault="00D535C9" w:rsidP="00DC09F0">
      <w:pPr>
        <w:ind w:right="-142"/>
        <w:jc w:val="center"/>
        <w:rPr>
          <w:b/>
          <w:sz w:val="32"/>
        </w:rPr>
      </w:pPr>
      <w:r w:rsidRPr="00D535C9">
        <w:rPr>
          <w:b/>
          <w:sz w:val="32"/>
        </w:rPr>
        <w:t>ZOZNAM PODZHOTOVITEĽOV V KTOROMKOĽVEK RADE (RPVS)</w:t>
      </w:r>
    </w:p>
    <w:tbl>
      <w:tblPr>
        <w:tblpPr w:leftFromText="141" w:rightFromText="141" w:vertAnchor="page" w:horzAnchor="page" w:tblpX="1616" w:tblpY="2931"/>
        <w:tblW w:w="13729"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686"/>
        <w:gridCol w:w="3512"/>
        <w:gridCol w:w="2508"/>
        <w:gridCol w:w="3344"/>
        <w:gridCol w:w="3679"/>
      </w:tblGrid>
      <w:tr w:rsidR="00922073" w:rsidRPr="009238C3" w14:paraId="0F43E1A3" w14:textId="77777777" w:rsidTr="002673E2">
        <w:trPr>
          <w:trHeight w:val="633"/>
        </w:trPr>
        <w:tc>
          <w:tcPr>
            <w:tcW w:w="686" w:type="dxa"/>
            <w:tcBorders>
              <w:top w:val="single" w:sz="12" w:space="0" w:color="auto"/>
              <w:left w:val="single" w:sz="12" w:space="0" w:color="auto"/>
              <w:right w:val="single" w:sz="2" w:space="0" w:color="auto"/>
            </w:tcBorders>
            <w:shd w:val="clear" w:color="auto" w:fill="DBE5F1"/>
            <w:vAlign w:val="center"/>
          </w:tcPr>
          <w:p w14:paraId="5988CCF5" w14:textId="77777777" w:rsidR="00922073" w:rsidRPr="009238C3" w:rsidRDefault="00922073" w:rsidP="002673E2">
            <w:pPr>
              <w:spacing w:after="0"/>
              <w:jc w:val="center"/>
              <w:rPr>
                <w:rStyle w:val="norm00e1lnychar"/>
                <w:b/>
                <w:bCs/>
                <w:sz w:val="22"/>
              </w:rPr>
            </w:pPr>
            <w:r w:rsidRPr="009238C3">
              <w:rPr>
                <w:rStyle w:val="norm00e1lnychar"/>
                <w:b/>
                <w:bCs/>
                <w:sz w:val="22"/>
              </w:rPr>
              <w:t>P.č.</w:t>
            </w:r>
          </w:p>
        </w:tc>
        <w:tc>
          <w:tcPr>
            <w:tcW w:w="3512" w:type="dxa"/>
            <w:tcBorders>
              <w:top w:val="single" w:sz="12" w:space="0" w:color="auto"/>
              <w:left w:val="single" w:sz="2" w:space="0" w:color="auto"/>
              <w:right w:val="single" w:sz="2" w:space="0" w:color="auto"/>
            </w:tcBorders>
            <w:shd w:val="clear" w:color="auto" w:fill="DBE5F1"/>
            <w:vAlign w:val="center"/>
          </w:tcPr>
          <w:p w14:paraId="702BCB56" w14:textId="77777777" w:rsidR="00922073" w:rsidRPr="009238C3" w:rsidRDefault="00922073" w:rsidP="002673E2">
            <w:pPr>
              <w:spacing w:after="0"/>
              <w:jc w:val="center"/>
              <w:rPr>
                <w:b/>
                <w:sz w:val="22"/>
                <w:lang w:eastAsia="it-IT"/>
              </w:rPr>
            </w:pPr>
            <w:r w:rsidRPr="009238C3">
              <w:rPr>
                <w:b/>
                <w:sz w:val="22"/>
                <w:lang w:eastAsia="it-IT"/>
              </w:rPr>
              <w:t>Meno a priezvisko /</w:t>
            </w:r>
          </w:p>
          <w:p w14:paraId="5B249781" w14:textId="77777777" w:rsidR="00922073" w:rsidRPr="009238C3" w:rsidRDefault="00922073" w:rsidP="002673E2">
            <w:pPr>
              <w:spacing w:after="0"/>
              <w:jc w:val="center"/>
              <w:rPr>
                <w:b/>
                <w:sz w:val="22"/>
                <w:lang w:eastAsia="it-IT"/>
              </w:rPr>
            </w:pPr>
            <w:r w:rsidRPr="009238C3">
              <w:rPr>
                <w:b/>
                <w:sz w:val="22"/>
                <w:lang w:eastAsia="it-IT"/>
              </w:rPr>
              <w:t>Obchodné meno</w:t>
            </w:r>
          </w:p>
          <w:p w14:paraId="25D5140B" w14:textId="77777777" w:rsidR="00922073" w:rsidRPr="009238C3" w:rsidRDefault="00922073" w:rsidP="002673E2">
            <w:pPr>
              <w:spacing w:after="0"/>
              <w:jc w:val="center"/>
              <w:rPr>
                <w:rStyle w:val="norm00e1lnychar"/>
                <w:b/>
                <w:sz w:val="22"/>
                <w:lang w:eastAsia="it-IT"/>
              </w:rPr>
            </w:pPr>
            <w:r w:rsidRPr="009238C3">
              <w:rPr>
                <w:b/>
                <w:sz w:val="22"/>
                <w:lang w:eastAsia="it-IT"/>
              </w:rPr>
              <w:t>alebo názov</w:t>
            </w:r>
          </w:p>
        </w:tc>
        <w:tc>
          <w:tcPr>
            <w:tcW w:w="2508" w:type="dxa"/>
            <w:tcBorders>
              <w:top w:val="single" w:sz="12" w:space="0" w:color="auto"/>
              <w:left w:val="single" w:sz="2" w:space="0" w:color="auto"/>
              <w:right w:val="single" w:sz="2" w:space="0" w:color="auto"/>
            </w:tcBorders>
            <w:shd w:val="clear" w:color="auto" w:fill="DBE5F1"/>
            <w:vAlign w:val="center"/>
          </w:tcPr>
          <w:p w14:paraId="7A6EBE36" w14:textId="77777777" w:rsidR="00922073" w:rsidRPr="009238C3" w:rsidRDefault="00922073" w:rsidP="002673E2">
            <w:pPr>
              <w:spacing w:after="0"/>
              <w:jc w:val="center"/>
              <w:rPr>
                <w:b/>
                <w:sz w:val="22"/>
                <w:lang w:eastAsia="it-IT"/>
              </w:rPr>
            </w:pPr>
            <w:r w:rsidRPr="009238C3">
              <w:rPr>
                <w:b/>
                <w:sz w:val="22"/>
                <w:lang w:eastAsia="it-IT"/>
              </w:rPr>
              <w:t>Adresa pobytu</w:t>
            </w:r>
          </w:p>
          <w:p w14:paraId="0584241E" w14:textId="77777777" w:rsidR="00922073" w:rsidRPr="009238C3" w:rsidRDefault="00922073" w:rsidP="002673E2">
            <w:pPr>
              <w:spacing w:after="0"/>
              <w:jc w:val="center"/>
              <w:rPr>
                <w:rStyle w:val="norm00e1lnychar"/>
                <w:b/>
                <w:bCs/>
                <w:sz w:val="22"/>
              </w:rPr>
            </w:pPr>
            <w:r w:rsidRPr="009238C3">
              <w:rPr>
                <w:b/>
                <w:sz w:val="22"/>
                <w:lang w:eastAsia="it-IT"/>
              </w:rPr>
              <w:t>alebo sídlo</w:t>
            </w:r>
          </w:p>
        </w:tc>
        <w:tc>
          <w:tcPr>
            <w:tcW w:w="3344" w:type="dxa"/>
            <w:tcBorders>
              <w:top w:val="single" w:sz="12" w:space="0" w:color="auto"/>
              <w:left w:val="single" w:sz="2" w:space="0" w:color="auto"/>
              <w:right w:val="single" w:sz="2" w:space="0" w:color="auto"/>
            </w:tcBorders>
            <w:shd w:val="clear" w:color="auto" w:fill="DBE5F1"/>
            <w:vAlign w:val="center"/>
          </w:tcPr>
          <w:p w14:paraId="396A482C" w14:textId="77777777" w:rsidR="00922073" w:rsidRPr="009238C3" w:rsidRDefault="00922073" w:rsidP="002673E2">
            <w:pPr>
              <w:spacing w:after="0"/>
              <w:jc w:val="center"/>
              <w:rPr>
                <w:b/>
                <w:sz w:val="22"/>
                <w:lang w:eastAsia="it-IT"/>
              </w:rPr>
            </w:pPr>
            <w:r w:rsidRPr="009238C3">
              <w:rPr>
                <w:b/>
                <w:sz w:val="22"/>
                <w:lang w:eastAsia="it-IT"/>
              </w:rPr>
              <w:t>Identifikačné číslo alebo</w:t>
            </w:r>
          </w:p>
          <w:p w14:paraId="3D5F9F72" w14:textId="77777777" w:rsidR="00922073" w:rsidRPr="009238C3" w:rsidRDefault="00922073" w:rsidP="002673E2">
            <w:pPr>
              <w:spacing w:after="0"/>
              <w:jc w:val="center"/>
              <w:rPr>
                <w:b/>
                <w:sz w:val="22"/>
                <w:lang w:eastAsia="it-IT"/>
              </w:rPr>
            </w:pPr>
            <w:r w:rsidRPr="009238C3">
              <w:rPr>
                <w:b/>
                <w:sz w:val="22"/>
                <w:lang w:eastAsia="it-IT"/>
              </w:rPr>
              <w:t>dátum narodenia</w:t>
            </w:r>
          </w:p>
          <w:p w14:paraId="18749BA1" w14:textId="77777777" w:rsidR="00922073" w:rsidRPr="009238C3" w:rsidRDefault="00922073" w:rsidP="002673E2">
            <w:pPr>
              <w:spacing w:after="0"/>
              <w:jc w:val="center"/>
              <w:rPr>
                <w:rStyle w:val="norm00e1lnychar"/>
                <w:sz w:val="22"/>
                <w:lang w:eastAsia="it-IT"/>
              </w:rPr>
            </w:pPr>
            <w:r w:rsidRPr="009238C3">
              <w:rPr>
                <w:i/>
                <w:sz w:val="22"/>
                <w:lang w:eastAsia="it-IT"/>
              </w:rPr>
              <w:t>(ak nebolo pridelené identifikačné číslo)</w:t>
            </w:r>
          </w:p>
        </w:tc>
        <w:tc>
          <w:tcPr>
            <w:tcW w:w="3679" w:type="dxa"/>
            <w:tcBorders>
              <w:top w:val="single" w:sz="12" w:space="0" w:color="auto"/>
              <w:left w:val="single" w:sz="2" w:space="0" w:color="auto"/>
              <w:right w:val="single" w:sz="12" w:space="0" w:color="auto"/>
            </w:tcBorders>
            <w:shd w:val="clear" w:color="auto" w:fill="DBE5F1"/>
            <w:vAlign w:val="center"/>
          </w:tcPr>
          <w:p w14:paraId="4C832057" w14:textId="77777777" w:rsidR="00922073" w:rsidRPr="009238C3" w:rsidRDefault="00922073" w:rsidP="002673E2">
            <w:pPr>
              <w:spacing w:after="0"/>
              <w:jc w:val="center"/>
              <w:rPr>
                <w:b/>
                <w:sz w:val="22"/>
              </w:rPr>
            </w:pPr>
          </w:p>
          <w:p w14:paraId="5D7C93ED" w14:textId="77777777" w:rsidR="00922073" w:rsidRPr="009238C3" w:rsidRDefault="00922073" w:rsidP="002673E2">
            <w:pPr>
              <w:spacing w:after="0"/>
              <w:jc w:val="center"/>
              <w:rPr>
                <w:sz w:val="22"/>
              </w:rPr>
            </w:pPr>
            <w:r>
              <w:rPr>
                <w:b/>
                <w:sz w:val="22"/>
              </w:rPr>
              <w:t>Podiel subdodávky</w:t>
            </w:r>
            <w:r w:rsidRPr="009238C3">
              <w:rPr>
                <w:b/>
                <w:sz w:val="22"/>
              </w:rPr>
              <w:t xml:space="preserve"> </w:t>
            </w:r>
          </w:p>
        </w:tc>
      </w:tr>
      <w:tr w:rsidR="00922073" w:rsidRPr="009238C3" w14:paraId="5C7628BB"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3A33EB54" w14:textId="77777777" w:rsidR="00922073" w:rsidRPr="009238C3" w:rsidRDefault="00922073" w:rsidP="00020347">
            <w:pPr>
              <w:spacing w:before="120" w:after="120"/>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74D7C96F" w14:textId="77777777" w:rsidR="00922073" w:rsidRPr="009238C3" w:rsidRDefault="00922073" w:rsidP="00020347">
            <w:pPr>
              <w:spacing w:before="120" w:after="120"/>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155791F3" w14:textId="77777777" w:rsidR="00922073" w:rsidRPr="009238C3" w:rsidRDefault="00922073" w:rsidP="00020347">
            <w:pPr>
              <w:spacing w:before="120" w:after="120"/>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5B86DD09" w14:textId="77777777" w:rsidR="00922073" w:rsidRPr="009238C3" w:rsidRDefault="00922073" w:rsidP="00020347">
            <w:pPr>
              <w:spacing w:before="120" w:after="120"/>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5FDA803A" w14:textId="77777777" w:rsidR="00922073" w:rsidRPr="009238C3" w:rsidRDefault="00922073" w:rsidP="00020347">
            <w:pPr>
              <w:spacing w:before="120" w:after="120"/>
              <w:rPr>
                <w:rStyle w:val="norm00e1lnychar"/>
                <w:bCs/>
                <w:sz w:val="22"/>
              </w:rPr>
            </w:pPr>
          </w:p>
        </w:tc>
      </w:tr>
      <w:tr w:rsidR="00922073" w:rsidRPr="009238C3" w14:paraId="4D872679"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3C056AD8" w14:textId="77777777" w:rsidR="00922073" w:rsidRPr="009238C3" w:rsidRDefault="00922073" w:rsidP="00020347">
            <w:pPr>
              <w:spacing w:before="120" w:after="120"/>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36E0C34D" w14:textId="77777777" w:rsidR="00922073" w:rsidRPr="009238C3" w:rsidRDefault="00922073" w:rsidP="00020347">
            <w:pPr>
              <w:spacing w:before="120" w:after="120"/>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67B12ADA" w14:textId="77777777" w:rsidR="00922073" w:rsidRPr="009238C3" w:rsidRDefault="00922073" w:rsidP="00020347">
            <w:pPr>
              <w:spacing w:before="120" w:after="120"/>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12C5CAC9" w14:textId="77777777" w:rsidR="00922073" w:rsidRPr="009238C3" w:rsidRDefault="00922073" w:rsidP="00020347">
            <w:pPr>
              <w:spacing w:before="120" w:after="120"/>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49012F7A" w14:textId="77777777" w:rsidR="00922073" w:rsidRPr="009238C3" w:rsidRDefault="00922073" w:rsidP="00020347">
            <w:pPr>
              <w:spacing w:before="120" w:after="120"/>
              <w:rPr>
                <w:rStyle w:val="norm00e1lnychar"/>
                <w:bCs/>
                <w:sz w:val="22"/>
              </w:rPr>
            </w:pPr>
          </w:p>
        </w:tc>
      </w:tr>
      <w:tr w:rsidR="00922073" w:rsidRPr="009238C3" w14:paraId="27A26AFA"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54DBD0EA" w14:textId="77777777" w:rsidR="00922073" w:rsidRPr="009238C3" w:rsidRDefault="00922073" w:rsidP="00020347">
            <w:pPr>
              <w:spacing w:before="120" w:after="120"/>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0FEA7C80" w14:textId="77777777" w:rsidR="00922073" w:rsidRPr="009238C3" w:rsidRDefault="00922073" w:rsidP="00020347">
            <w:pPr>
              <w:spacing w:before="120" w:after="120"/>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31B6E5A9" w14:textId="77777777" w:rsidR="00922073" w:rsidRPr="009238C3" w:rsidRDefault="00922073" w:rsidP="00020347">
            <w:pPr>
              <w:spacing w:before="120" w:after="120"/>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50954FD9" w14:textId="77777777" w:rsidR="00922073" w:rsidRPr="009238C3" w:rsidRDefault="00922073" w:rsidP="00020347">
            <w:pPr>
              <w:spacing w:before="120" w:after="120"/>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0B250E4E" w14:textId="77777777" w:rsidR="00922073" w:rsidRPr="009238C3" w:rsidRDefault="00922073" w:rsidP="00020347">
            <w:pPr>
              <w:spacing w:before="120" w:after="120"/>
              <w:rPr>
                <w:rStyle w:val="norm00e1lnychar"/>
                <w:bCs/>
                <w:sz w:val="22"/>
              </w:rPr>
            </w:pPr>
          </w:p>
        </w:tc>
      </w:tr>
      <w:tr w:rsidR="00922073" w:rsidRPr="009238C3" w14:paraId="64AD4EF9" w14:textId="77777777" w:rsidTr="002673E2">
        <w:trPr>
          <w:trHeight w:val="396"/>
        </w:trPr>
        <w:tc>
          <w:tcPr>
            <w:tcW w:w="686" w:type="dxa"/>
            <w:tcBorders>
              <w:top w:val="single" w:sz="2" w:space="0" w:color="auto"/>
              <w:left w:val="single" w:sz="12" w:space="0" w:color="auto"/>
              <w:bottom w:val="single" w:sz="12" w:space="0" w:color="auto"/>
              <w:right w:val="single" w:sz="2" w:space="0" w:color="auto"/>
            </w:tcBorders>
            <w:vAlign w:val="center"/>
          </w:tcPr>
          <w:p w14:paraId="1CEECBD8" w14:textId="77777777" w:rsidR="00922073" w:rsidRPr="009238C3" w:rsidRDefault="00922073" w:rsidP="00020347">
            <w:pPr>
              <w:spacing w:before="120" w:after="120"/>
              <w:rPr>
                <w:rStyle w:val="norm00e1lnychar"/>
                <w:bCs/>
                <w:sz w:val="22"/>
              </w:rPr>
            </w:pPr>
          </w:p>
        </w:tc>
        <w:tc>
          <w:tcPr>
            <w:tcW w:w="3512" w:type="dxa"/>
            <w:tcBorders>
              <w:top w:val="single" w:sz="2" w:space="0" w:color="auto"/>
              <w:left w:val="single" w:sz="2" w:space="0" w:color="auto"/>
              <w:bottom w:val="single" w:sz="12" w:space="0" w:color="auto"/>
              <w:right w:val="single" w:sz="2" w:space="0" w:color="auto"/>
            </w:tcBorders>
            <w:vAlign w:val="center"/>
          </w:tcPr>
          <w:p w14:paraId="100EDAD7" w14:textId="77777777" w:rsidR="00922073" w:rsidRPr="009238C3" w:rsidRDefault="00922073" w:rsidP="00020347">
            <w:pPr>
              <w:spacing w:before="120" w:after="120"/>
              <w:rPr>
                <w:rStyle w:val="norm00e1lnychar"/>
                <w:bCs/>
                <w:sz w:val="22"/>
              </w:rPr>
            </w:pPr>
          </w:p>
        </w:tc>
        <w:tc>
          <w:tcPr>
            <w:tcW w:w="2508" w:type="dxa"/>
            <w:tcBorders>
              <w:top w:val="single" w:sz="2" w:space="0" w:color="auto"/>
              <w:left w:val="single" w:sz="2" w:space="0" w:color="auto"/>
              <w:bottom w:val="single" w:sz="12" w:space="0" w:color="auto"/>
              <w:right w:val="single" w:sz="2" w:space="0" w:color="auto"/>
            </w:tcBorders>
            <w:vAlign w:val="center"/>
          </w:tcPr>
          <w:p w14:paraId="24EE1484" w14:textId="77777777" w:rsidR="00922073" w:rsidRPr="009238C3" w:rsidRDefault="00922073" w:rsidP="00020347">
            <w:pPr>
              <w:spacing w:before="120" w:after="120"/>
              <w:rPr>
                <w:rStyle w:val="norm00e1lnychar"/>
                <w:bCs/>
                <w:sz w:val="22"/>
              </w:rPr>
            </w:pPr>
          </w:p>
        </w:tc>
        <w:tc>
          <w:tcPr>
            <w:tcW w:w="3344" w:type="dxa"/>
            <w:tcBorders>
              <w:top w:val="single" w:sz="2" w:space="0" w:color="auto"/>
              <w:left w:val="single" w:sz="2" w:space="0" w:color="auto"/>
              <w:bottom w:val="single" w:sz="12" w:space="0" w:color="auto"/>
              <w:right w:val="single" w:sz="2" w:space="0" w:color="auto"/>
            </w:tcBorders>
            <w:vAlign w:val="center"/>
          </w:tcPr>
          <w:p w14:paraId="5C95DE73" w14:textId="77777777" w:rsidR="00922073" w:rsidRPr="009238C3" w:rsidRDefault="00922073" w:rsidP="00020347">
            <w:pPr>
              <w:spacing w:before="120" w:after="120"/>
              <w:rPr>
                <w:rStyle w:val="norm00e1lnychar"/>
                <w:bCs/>
                <w:sz w:val="22"/>
              </w:rPr>
            </w:pPr>
          </w:p>
        </w:tc>
        <w:tc>
          <w:tcPr>
            <w:tcW w:w="3679" w:type="dxa"/>
            <w:tcBorders>
              <w:top w:val="single" w:sz="2" w:space="0" w:color="auto"/>
              <w:left w:val="single" w:sz="2" w:space="0" w:color="auto"/>
              <w:bottom w:val="single" w:sz="12" w:space="0" w:color="auto"/>
              <w:right w:val="single" w:sz="12" w:space="0" w:color="auto"/>
            </w:tcBorders>
            <w:vAlign w:val="center"/>
          </w:tcPr>
          <w:p w14:paraId="7C83BB17" w14:textId="77777777" w:rsidR="00922073" w:rsidRPr="009238C3" w:rsidRDefault="00922073" w:rsidP="00020347">
            <w:pPr>
              <w:spacing w:before="120" w:after="120"/>
              <w:rPr>
                <w:rStyle w:val="norm00e1lnychar"/>
                <w:bCs/>
                <w:sz w:val="22"/>
              </w:rPr>
            </w:pPr>
          </w:p>
        </w:tc>
      </w:tr>
    </w:tbl>
    <w:p w14:paraId="290DFE37" w14:textId="77777777" w:rsidR="00D535C9" w:rsidRPr="00D535C9" w:rsidRDefault="00D535C9" w:rsidP="00DC09F0">
      <w:pPr>
        <w:ind w:right="-142"/>
        <w:jc w:val="center"/>
        <w:rPr>
          <w:b/>
          <w:sz w:val="32"/>
        </w:rPr>
      </w:pPr>
    </w:p>
    <w:p w14:paraId="18DE5F05" w14:textId="77777777" w:rsidR="00D535C9" w:rsidRPr="00D535C9" w:rsidRDefault="00D535C9" w:rsidP="00DC09F0">
      <w:pPr>
        <w:ind w:right="-142"/>
        <w:rPr>
          <w:b/>
          <w:i/>
        </w:rPr>
      </w:pPr>
    </w:p>
    <w:p w14:paraId="20732020" w14:textId="77777777" w:rsidR="00922073" w:rsidRDefault="00922073" w:rsidP="00DC09F0">
      <w:pPr>
        <w:ind w:right="-142"/>
        <w:rPr>
          <w:b/>
          <w:i/>
        </w:rPr>
      </w:pPr>
    </w:p>
    <w:p w14:paraId="6A565583" w14:textId="77777777" w:rsidR="00922073" w:rsidRDefault="00922073" w:rsidP="00DC09F0">
      <w:pPr>
        <w:ind w:right="-142"/>
        <w:rPr>
          <w:b/>
          <w:i/>
        </w:rPr>
      </w:pPr>
    </w:p>
    <w:p w14:paraId="79470522" w14:textId="77777777" w:rsidR="00922073" w:rsidRDefault="00922073" w:rsidP="00DC09F0">
      <w:pPr>
        <w:ind w:right="-142"/>
        <w:rPr>
          <w:b/>
          <w:i/>
        </w:rPr>
      </w:pPr>
    </w:p>
    <w:p w14:paraId="1AA5233B" w14:textId="77777777" w:rsidR="00922073" w:rsidRDefault="00922073" w:rsidP="00DC09F0">
      <w:pPr>
        <w:ind w:right="-142"/>
        <w:rPr>
          <w:b/>
          <w:i/>
        </w:rPr>
      </w:pPr>
    </w:p>
    <w:p w14:paraId="0C372DC2" w14:textId="77777777" w:rsidR="00922073" w:rsidRDefault="00922073" w:rsidP="00DC09F0">
      <w:pPr>
        <w:ind w:right="-142"/>
        <w:rPr>
          <w:b/>
          <w:i/>
        </w:rPr>
      </w:pPr>
    </w:p>
    <w:p w14:paraId="08EB8A75" w14:textId="77777777" w:rsidR="00922073" w:rsidRDefault="00922073" w:rsidP="00DC09F0">
      <w:pPr>
        <w:ind w:right="-142"/>
        <w:rPr>
          <w:b/>
          <w:i/>
        </w:rPr>
      </w:pPr>
    </w:p>
    <w:p w14:paraId="66F5413B" w14:textId="77777777" w:rsidR="00922073" w:rsidRDefault="00922073" w:rsidP="00DC09F0">
      <w:pPr>
        <w:ind w:right="-142"/>
        <w:rPr>
          <w:b/>
          <w:i/>
        </w:rPr>
      </w:pPr>
    </w:p>
    <w:p w14:paraId="25F010E5" w14:textId="39D50CF6" w:rsidR="00D535C9" w:rsidRPr="00D535C9" w:rsidRDefault="00D535C9" w:rsidP="00DC09F0">
      <w:pPr>
        <w:ind w:right="-142"/>
        <w:rPr>
          <w:b/>
          <w:bCs/>
          <w:i/>
        </w:rPr>
      </w:pPr>
      <w:r w:rsidRPr="00D535C9">
        <w:rPr>
          <w:b/>
          <w:i/>
        </w:rPr>
        <w:t>Poznámka:</w:t>
      </w:r>
      <w:r w:rsidRPr="00D535C9">
        <w:rPr>
          <w:i/>
        </w:rPr>
        <w:t xml:space="preserve"> Do tabuľky je potrebné uviesť všetkých Podzhotoviteľov v ktoromkoľvek rade, ktorí sa budú podieľať na plnení predmetu Zmluvy, teda aj Podzhotoviteľa </w:t>
      </w:r>
      <w:r w:rsidR="002673E2">
        <w:rPr>
          <w:i/>
        </w:rPr>
        <w:t xml:space="preserve">v ktoromkoľvek rade </w:t>
      </w:r>
      <w:r w:rsidRPr="00D535C9">
        <w:rPr>
          <w:i/>
        </w:rPr>
        <w:t>dodávajúceho tovar.</w:t>
      </w:r>
    </w:p>
    <w:p w14:paraId="05C4DF03" w14:textId="77777777" w:rsidR="00D535C9" w:rsidRPr="00D535C9" w:rsidRDefault="00D535C9" w:rsidP="00DC09F0">
      <w:pPr>
        <w:tabs>
          <w:tab w:val="left" w:pos="2552"/>
        </w:tabs>
        <w:ind w:right="-142"/>
        <w:rPr>
          <w:b/>
          <w:bCs/>
          <w:szCs w:val="24"/>
        </w:rPr>
        <w:sectPr w:rsidR="00D535C9" w:rsidRPr="00D535C9" w:rsidSect="00336F08">
          <w:pgSz w:w="16838" w:h="11906" w:orient="landscape"/>
          <w:pgMar w:top="1304" w:right="1077" w:bottom="737" w:left="1077" w:header="1304" w:footer="0" w:gutter="0"/>
          <w:cols w:space="708"/>
          <w:noEndnote/>
          <w:docGrid w:linePitch="326"/>
        </w:sectPr>
      </w:pPr>
    </w:p>
    <w:p w14:paraId="6CAC23F2" w14:textId="0ACA5569" w:rsidR="00D535C9" w:rsidRPr="00D535C9" w:rsidRDefault="00D535C9" w:rsidP="00DC09F0">
      <w:pPr>
        <w:tabs>
          <w:tab w:val="left" w:pos="2552"/>
        </w:tabs>
        <w:ind w:right="-142"/>
        <w:outlineLvl w:val="1"/>
        <w:rPr>
          <w:b/>
          <w:bCs/>
          <w:szCs w:val="24"/>
        </w:rPr>
      </w:pPr>
      <w:r w:rsidRPr="00D535C9">
        <w:rPr>
          <w:b/>
          <w:bCs/>
          <w:szCs w:val="24"/>
        </w:rPr>
        <w:lastRenderedPageBreak/>
        <w:t xml:space="preserve">Príloha č. 5 – Zoznam </w:t>
      </w:r>
      <w:r w:rsidR="00ED0D3D">
        <w:rPr>
          <w:b/>
          <w:bCs/>
          <w:szCs w:val="24"/>
        </w:rPr>
        <w:t>odborných pracovníkov</w:t>
      </w:r>
    </w:p>
    <w:p w14:paraId="22EBDB0D" w14:textId="77777777" w:rsidR="00D535C9" w:rsidRPr="00D535C9" w:rsidRDefault="00D535C9" w:rsidP="00DC09F0">
      <w:pPr>
        <w:tabs>
          <w:tab w:val="left" w:pos="2552"/>
        </w:tabs>
        <w:ind w:right="-142"/>
        <w:rPr>
          <w:b/>
          <w:bCs/>
          <w:szCs w:val="24"/>
        </w:rPr>
      </w:pPr>
    </w:p>
    <w:p w14:paraId="4D3F36FF" w14:textId="40C7794E" w:rsidR="00D535C9" w:rsidRPr="00D535C9" w:rsidRDefault="00D535C9" w:rsidP="00DC09F0">
      <w:pPr>
        <w:tabs>
          <w:tab w:val="left" w:pos="7371"/>
        </w:tabs>
        <w:spacing w:after="0"/>
        <w:ind w:left="360" w:right="-142"/>
        <w:jc w:val="center"/>
        <w:rPr>
          <w:b/>
          <w:caps/>
        </w:rPr>
      </w:pPr>
      <w:r w:rsidRPr="00D535C9">
        <w:rPr>
          <w:b/>
          <w:caps/>
        </w:rPr>
        <w:t xml:space="preserve">Zoznam </w:t>
      </w:r>
      <w:r w:rsidR="00ED0D3D">
        <w:rPr>
          <w:b/>
          <w:caps/>
        </w:rPr>
        <w:t>odbornÝCH PRACOVNÍKOV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138"/>
        <w:gridCol w:w="3312"/>
      </w:tblGrid>
      <w:tr w:rsidR="00DF35A4" w:rsidRPr="00E378B4" w14:paraId="63A9ADEE" w14:textId="77777777" w:rsidTr="00331E5A">
        <w:trPr>
          <w:trHeight w:val="951"/>
        </w:trPr>
        <w:tc>
          <w:tcPr>
            <w:tcW w:w="2590" w:type="dxa"/>
            <w:tcBorders>
              <w:top w:val="single" w:sz="12" w:space="0" w:color="auto"/>
              <w:left w:val="single" w:sz="12" w:space="0" w:color="auto"/>
              <w:bottom w:val="single" w:sz="12" w:space="0" w:color="auto"/>
              <w:right w:val="single" w:sz="12" w:space="0" w:color="auto"/>
            </w:tcBorders>
            <w:shd w:val="clear" w:color="auto" w:fill="auto"/>
          </w:tcPr>
          <w:p w14:paraId="0D2DB419" w14:textId="77777777" w:rsidR="00DF35A4" w:rsidRPr="00B11A05" w:rsidRDefault="00DF35A4" w:rsidP="00DC09F0">
            <w:pPr>
              <w:spacing w:after="0"/>
              <w:ind w:right="-142"/>
            </w:pPr>
          </w:p>
          <w:p w14:paraId="2D62E64B" w14:textId="77777777" w:rsidR="00DF35A4" w:rsidRPr="00B11A05" w:rsidRDefault="00DF35A4" w:rsidP="00DC09F0">
            <w:pPr>
              <w:spacing w:after="100" w:afterAutospacing="1"/>
              <w:ind w:right="-142"/>
              <w:jc w:val="center"/>
            </w:pPr>
            <w:r w:rsidRPr="00B11A05">
              <w:t>Názov pozície</w:t>
            </w:r>
          </w:p>
        </w:tc>
        <w:tc>
          <w:tcPr>
            <w:tcW w:w="3138" w:type="dxa"/>
            <w:tcBorders>
              <w:top w:val="single" w:sz="12" w:space="0" w:color="auto"/>
              <w:left w:val="single" w:sz="12" w:space="0" w:color="auto"/>
              <w:bottom w:val="single" w:sz="12" w:space="0" w:color="auto"/>
              <w:right w:val="single" w:sz="12" w:space="0" w:color="auto"/>
            </w:tcBorders>
            <w:shd w:val="clear" w:color="auto" w:fill="auto"/>
          </w:tcPr>
          <w:p w14:paraId="4629A276" w14:textId="77777777" w:rsidR="00DF35A4" w:rsidRPr="00B11A05" w:rsidRDefault="00DF35A4" w:rsidP="00DC09F0">
            <w:pPr>
              <w:spacing w:after="0"/>
              <w:ind w:right="-142"/>
            </w:pPr>
          </w:p>
          <w:p w14:paraId="464A7331" w14:textId="77777777" w:rsidR="00DF35A4" w:rsidRPr="00B11A05" w:rsidRDefault="00DF35A4" w:rsidP="00DC09F0">
            <w:pPr>
              <w:spacing w:after="0"/>
              <w:ind w:right="-142"/>
              <w:jc w:val="center"/>
            </w:pPr>
            <w:r w:rsidRPr="00B11A05">
              <w:t>Meno a priezvisko</w:t>
            </w:r>
          </w:p>
        </w:tc>
        <w:tc>
          <w:tcPr>
            <w:tcW w:w="3312" w:type="dxa"/>
            <w:tcBorders>
              <w:top w:val="single" w:sz="12" w:space="0" w:color="auto"/>
              <w:left w:val="single" w:sz="12" w:space="0" w:color="auto"/>
              <w:bottom w:val="single" w:sz="12" w:space="0" w:color="auto"/>
              <w:right w:val="single" w:sz="12" w:space="0" w:color="auto"/>
            </w:tcBorders>
            <w:shd w:val="clear" w:color="auto" w:fill="auto"/>
          </w:tcPr>
          <w:p w14:paraId="3131EEFA" w14:textId="77777777" w:rsidR="00DF35A4" w:rsidRPr="00E378B4" w:rsidRDefault="00DF35A4" w:rsidP="00DC09F0">
            <w:pPr>
              <w:spacing w:before="120" w:after="0"/>
              <w:ind w:right="-142"/>
              <w:jc w:val="center"/>
              <w:rPr>
                <w:sz w:val="20"/>
                <w:szCs w:val="20"/>
              </w:rPr>
            </w:pPr>
            <w:r w:rsidRPr="00E378B4">
              <w:rPr>
                <w:sz w:val="20"/>
                <w:szCs w:val="20"/>
              </w:rPr>
              <w:t>Skúsenosti s rovnakými alebo podobnými zákazkami ako predmet zákazky</w:t>
            </w:r>
          </w:p>
        </w:tc>
      </w:tr>
      <w:tr w:rsidR="00DF35A4" w:rsidRPr="00E378B4" w14:paraId="432ABDC6" w14:textId="77777777" w:rsidTr="00331E5A">
        <w:trPr>
          <w:trHeight w:val="491"/>
        </w:trPr>
        <w:tc>
          <w:tcPr>
            <w:tcW w:w="2590" w:type="dxa"/>
            <w:tcBorders>
              <w:left w:val="single" w:sz="12" w:space="0" w:color="auto"/>
              <w:bottom w:val="single" w:sz="4" w:space="0" w:color="auto"/>
              <w:right w:val="single" w:sz="12" w:space="0" w:color="auto"/>
            </w:tcBorders>
          </w:tcPr>
          <w:p w14:paraId="7F827DBE" w14:textId="77777777" w:rsidR="00DF35A4" w:rsidRPr="00B11A05" w:rsidRDefault="00DF35A4" w:rsidP="00DC09F0">
            <w:pPr>
              <w:spacing w:before="120" w:after="120"/>
              <w:ind w:right="-142"/>
            </w:pPr>
            <w:r w:rsidRPr="00B11A05">
              <w:t>Predstaviteľ Zhotoviteľa/Hlavný manažér stavby</w:t>
            </w:r>
          </w:p>
        </w:tc>
        <w:tc>
          <w:tcPr>
            <w:tcW w:w="3138" w:type="dxa"/>
            <w:tcBorders>
              <w:left w:val="single" w:sz="12" w:space="0" w:color="auto"/>
              <w:bottom w:val="single" w:sz="4" w:space="0" w:color="auto"/>
              <w:right w:val="single" w:sz="12" w:space="0" w:color="auto"/>
            </w:tcBorders>
          </w:tcPr>
          <w:p w14:paraId="4C1ECCA5" w14:textId="77777777" w:rsidR="00DF35A4" w:rsidRPr="00B11A05" w:rsidRDefault="00DF35A4" w:rsidP="00DC09F0">
            <w:pPr>
              <w:spacing w:after="0"/>
              <w:ind w:right="-142"/>
            </w:pPr>
          </w:p>
        </w:tc>
        <w:tc>
          <w:tcPr>
            <w:tcW w:w="3312" w:type="dxa"/>
            <w:tcBorders>
              <w:left w:val="single" w:sz="12" w:space="0" w:color="auto"/>
              <w:bottom w:val="single" w:sz="4" w:space="0" w:color="auto"/>
              <w:right w:val="single" w:sz="12" w:space="0" w:color="auto"/>
            </w:tcBorders>
          </w:tcPr>
          <w:p w14:paraId="549DC210" w14:textId="77777777" w:rsidR="00DF35A4" w:rsidRPr="00E378B4" w:rsidRDefault="00DF35A4" w:rsidP="00DC09F0">
            <w:pPr>
              <w:spacing w:after="0"/>
              <w:ind w:right="-142"/>
              <w:rPr>
                <w:sz w:val="20"/>
                <w:szCs w:val="20"/>
              </w:rPr>
            </w:pPr>
          </w:p>
        </w:tc>
      </w:tr>
      <w:tr w:rsidR="00DF35A4" w:rsidRPr="00E378B4" w14:paraId="43D65655" w14:textId="77777777" w:rsidTr="00331E5A">
        <w:trPr>
          <w:trHeight w:val="491"/>
        </w:trPr>
        <w:tc>
          <w:tcPr>
            <w:tcW w:w="2590" w:type="dxa"/>
            <w:tcBorders>
              <w:left w:val="single" w:sz="12" w:space="0" w:color="auto"/>
              <w:bottom w:val="single" w:sz="4" w:space="0" w:color="auto"/>
              <w:right w:val="single" w:sz="12" w:space="0" w:color="auto"/>
            </w:tcBorders>
          </w:tcPr>
          <w:p w14:paraId="59BF263A" w14:textId="54E58C13" w:rsidR="00DF35A4" w:rsidRPr="00B11A05" w:rsidRDefault="00331E5A" w:rsidP="00DC09F0">
            <w:pPr>
              <w:spacing w:before="120" w:after="120"/>
              <w:ind w:right="-142"/>
            </w:pPr>
            <w:r w:rsidRPr="00B11A05">
              <w:t xml:space="preserve"> Špecialista pre </w:t>
            </w:r>
            <w:r w:rsidR="00F877D6">
              <w:t xml:space="preserve">oznamovaciu a </w:t>
            </w:r>
            <w:r>
              <w:t> zabezpečovaciu  techniku</w:t>
            </w:r>
          </w:p>
        </w:tc>
        <w:tc>
          <w:tcPr>
            <w:tcW w:w="3138" w:type="dxa"/>
            <w:tcBorders>
              <w:left w:val="single" w:sz="12" w:space="0" w:color="auto"/>
              <w:bottom w:val="single" w:sz="4" w:space="0" w:color="auto"/>
              <w:right w:val="single" w:sz="12" w:space="0" w:color="auto"/>
            </w:tcBorders>
          </w:tcPr>
          <w:p w14:paraId="152A5BFC" w14:textId="77777777" w:rsidR="00DF35A4" w:rsidRPr="00B11A05" w:rsidRDefault="00DF35A4" w:rsidP="00DC09F0">
            <w:pPr>
              <w:spacing w:after="0"/>
              <w:ind w:right="-142"/>
            </w:pPr>
          </w:p>
        </w:tc>
        <w:tc>
          <w:tcPr>
            <w:tcW w:w="3312" w:type="dxa"/>
            <w:tcBorders>
              <w:left w:val="single" w:sz="12" w:space="0" w:color="auto"/>
              <w:bottom w:val="single" w:sz="4" w:space="0" w:color="auto"/>
              <w:right w:val="single" w:sz="12" w:space="0" w:color="auto"/>
            </w:tcBorders>
          </w:tcPr>
          <w:p w14:paraId="15178F04" w14:textId="77777777" w:rsidR="00DF35A4" w:rsidRPr="00E378B4" w:rsidRDefault="00DF35A4" w:rsidP="00DC09F0">
            <w:pPr>
              <w:spacing w:after="0"/>
              <w:ind w:right="-142"/>
              <w:rPr>
                <w:sz w:val="20"/>
                <w:szCs w:val="20"/>
              </w:rPr>
            </w:pPr>
          </w:p>
        </w:tc>
      </w:tr>
      <w:tr w:rsidR="00DF35A4" w:rsidRPr="00E378B4" w14:paraId="3892CD68" w14:textId="77777777" w:rsidTr="00331E5A">
        <w:trPr>
          <w:trHeight w:val="464"/>
        </w:trPr>
        <w:tc>
          <w:tcPr>
            <w:tcW w:w="2590" w:type="dxa"/>
            <w:tcBorders>
              <w:top w:val="single" w:sz="4" w:space="0" w:color="auto"/>
              <w:left w:val="single" w:sz="12" w:space="0" w:color="auto"/>
              <w:bottom w:val="single" w:sz="4" w:space="0" w:color="auto"/>
              <w:right w:val="single" w:sz="12" w:space="0" w:color="auto"/>
            </w:tcBorders>
          </w:tcPr>
          <w:p w14:paraId="10BAD878" w14:textId="77777777" w:rsidR="00DF35A4" w:rsidRPr="0077450D" w:rsidRDefault="00DF35A4" w:rsidP="00DC09F0">
            <w:pPr>
              <w:spacing w:before="120" w:after="0"/>
              <w:ind w:right="-142"/>
            </w:pPr>
            <w:r w:rsidRPr="0077450D">
              <w:t xml:space="preserve">Geodet stavby </w:t>
            </w:r>
          </w:p>
        </w:tc>
        <w:tc>
          <w:tcPr>
            <w:tcW w:w="3138" w:type="dxa"/>
            <w:tcBorders>
              <w:top w:val="single" w:sz="4" w:space="0" w:color="auto"/>
              <w:left w:val="single" w:sz="12" w:space="0" w:color="auto"/>
              <w:bottom w:val="single" w:sz="4" w:space="0" w:color="auto"/>
              <w:right w:val="single" w:sz="12" w:space="0" w:color="auto"/>
            </w:tcBorders>
          </w:tcPr>
          <w:p w14:paraId="6B0F220C" w14:textId="77777777" w:rsidR="00DF35A4" w:rsidRPr="0077450D" w:rsidRDefault="00DF35A4" w:rsidP="00DC09F0">
            <w:pPr>
              <w:spacing w:after="0"/>
              <w:ind w:right="-142"/>
            </w:pPr>
          </w:p>
        </w:tc>
        <w:tc>
          <w:tcPr>
            <w:tcW w:w="3312" w:type="dxa"/>
            <w:tcBorders>
              <w:top w:val="single" w:sz="4" w:space="0" w:color="auto"/>
              <w:left w:val="single" w:sz="12" w:space="0" w:color="auto"/>
              <w:bottom w:val="single" w:sz="4" w:space="0" w:color="auto"/>
              <w:right w:val="single" w:sz="12" w:space="0" w:color="auto"/>
            </w:tcBorders>
          </w:tcPr>
          <w:p w14:paraId="3E9A17E0" w14:textId="77777777" w:rsidR="00DF35A4" w:rsidRPr="00E378B4" w:rsidRDefault="00DF35A4" w:rsidP="00DC09F0">
            <w:pPr>
              <w:spacing w:after="0"/>
              <w:ind w:right="-142"/>
              <w:rPr>
                <w:sz w:val="20"/>
                <w:szCs w:val="20"/>
              </w:rPr>
            </w:pPr>
          </w:p>
        </w:tc>
      </w:tr>
      <w:tr w:rsidR="00DF35A4" w:rsidRPr="00E378B4" w14:paraId="649BE5F8" w14:textId="77777777" w:rsidTr="00331E5A">
        <w:trPr>
          <w:trHeight w:val="490"/>
        </w:trPr>
        <w:tc>
          <w:tcPr>
            <w:tcW w:w="2590" w:type="dxa"/>
            <w:tcBorders>
              <w:top w:val="single" w:sz="4" w:space="0" w:color="auto"/>
              <w:left w:val="single" w:sz="12" w:space="0" w:color="auto"/>
              <w:bottom w:val="single" w:sz="4" w:space="0" w:color="auto"/>
              <w:right w:val="single" w:sz="12" w:space="0" w:color="auto"/>
            </w:tcBorders>
          </w:tcPr>
          <w:p w14:paraId="72DEF13C" w14:textId="77777777" w:rsidR="00DF35A4" w:rsidRPr="00B11A05" w:rsidRDefault="00DF35A4" w:rsidP="00DC09F0">
            <w:pPr>
              <w:spacing w:after="0"/>
              <w:ind w:right="-142"/>
            </w:pPr>
            <w:r w:rsidRPr="00B11A05">
              <w:t>Pracovník zodpovedný za BOZP</w:t>
            </w:r>
          </w:p>
        </w:tc>
        <w:tc>
          <w:tcPr>
            <w:tcW w:w="3138" w:type="dxa"/>
            <w:tcBorders>
              <w:top w:val="single" w:sz="4" w:space="0" w:color="auto"/>
              <w:left w:val="single" w:sz="12" w:space="0" w:color="auto"/>
              <w:bottom w:val="single" w:sz="4" w:space="0" w:color="auto"/>
              <w:right w:val="single" w:sz="12" w:space="0" w:color="auto"/>
            </w:tcBorders>
          </w:tcPr>
          <w:p w14:paraId="6DD97E8F" w14:textId="77777777" w:rsidR="00DF35A4" w:rsidRPr="00B11A05" w:rsidRDefault="00DF35A4" w:rsidP="00DC09F0">
            <w:pPr>
              <w:spacing w:after="0"/>
              <w:ind w:right="-142"/>
            </w:pPr>
          </w:p>
        </w:tc>
        <w:tc>
          <w:tcPr>
            <w:tcW w:w="3312" w:type="dxa"/>
            <w:tcBorders>
              <w:top w:val="single" w:sz="4" w:space="0" w:color="auto"/>
              <w:left w:val="single" w:sz="12" w:space="0" w:color="auto"/>
              <w:bottom w:val="single" w:sz="4" w:space="0" w:color="auto"/>
              <w:right w:val="single" w:sz="12" w:space="0" w:color="auto"/>
            </w:tcBorders>
          </w:tcPr>
          <w:p w14:paraId="4BD92637" w14:textId="77777777" w:rsidR="00DF35A4" w:rsidRPr="00E378B4" w:rsidRDefault="00DF35A4" w:rsidP="00DC09F0">
            <w:pPr>
              <w:spacing w:after="0"/>
              <w:ind w:right="-142"/>
              <w:rPr>
                <w:sz w:val="20"/>
                <w:szCs w:val="20"/>
              </w:rPr>
            </w:pPr>
          </w:p>
        </w:tc>
      </w:tr>
      <w:tr w:rsidR="00DF35A4" w:rsidRPr="00E378B4" w14:paraId="5D941BE1" w14:textId="77777777" w:rsidTr="00331E5A">
        <w:trPr>
          <w:trHeight w:val="516"/>
        </w:trPr>
        <w:tc>
          <w:tcPr>
            <w:tcW w:w="2590" w:type="dxa"/>
            <w:tcBorders>
              <w:top w:val="single" w:sz="4" w:space="0" w:color="auto"/>
              <w:left w:val="single" w:sz="12" w:space="0" w:color="auto"/>
              <w:bottom w:val="single" w:sz="12" w:space="0" w:color="auto"/>
              <w:right w:val="single" w:sz="12" w:space="0" w:color="auto"/>
            </w:tcBorders>
          </w:tcPr>
          <w:p w14:paraId="4BD23AB4" w14:textId="77777777" w:rsidR="00DF35A4" w:rsidRPr="00B11A05" w:rsidRDefault="00DF35A4" w:rsidP="00DC09F0">
            <w:pPr>
              <w:spacing w:after="0"/>
              <w:ind w:right="-142"/>
            </w:pPr>
            <w:r w:rsidRPr="00B11A05">
              <w:t>Autorizovaný stavebný inžinier</w:t>
            </w:r>
          </w:p>
        </w:tc>
        <w:tc>
          <w:tcPr>
            <w:tcW w:w="3138" w:type="dxa"/>
            <w:tcBorders>
              <w:top w:val="single" w:sz="4" w:space="0" w:color="auto"/>
              <w:left w:val="single" w:sz="12" w:space="0" w:color="auto"/>
              <w:bottom w:val="single" w:sz="12" w:space="0" w:color="auto"/>
              <w:right w:val="single" w:sz="12" w:space="0" w:color="auto"/>
            </w:tcBorders>
          </w:tcPr>
          <w:p w14:paraId="5B22DC89" w14:textId="77777777" w:rsidR="00DF35A4" w:rsidRPr="00B11A05" w:rsidRDefault="00DF35A4" w:rsidP="00DC09F0">
            <w:pPr>
              <w:spacing w:after="0"/>
              <w:ind w:right="-142"/>
            </w:pPr>
          </w:p>
        </w:tc>
        <w:tc>
          <w:tcPr>
            <w:tcW w:w="3312" w:type="dxa"/>
            <w:tcBorders>
              <w:top w:val="single" w:sz="4" w:space="0" w:color="auto"/>
              <w:left w:val="single" w:sz="12" w:space="0" w:color="auto"/>
              <w:bottom w:val="single" w:sz="12" w:space="0" w:color="auto"/>
              <w:right w:val="single" w:sz="12" w:space="0" w:color="auto"/>
            </w:tcBorders>
          </w:tcPr>
          <w:p w14:paraId="6373691B" w14:textId="77777777" w:rsidR="00DF35A4" w:rsidRPr="00E378B4" w:rsidRDefault="00DF35A4" w:rsidP="00DC09F0">
            <w:pPr>
              <w:spacing w:after="0"/>
              <w:ind w:right="-142"/>
              <w:rPr>
                <w:sz w:val="20"/>
                <w:szCs w:val="20"/>
              </w:rPr>
            </w:pPr>
          </w:p>
        </w:tc>
      </w:tr>
    </w:tbl>
    <w:p w14:paraId="15FE763C" w14:textId="77777777" w:rsidR="00EA48DC" w:rsidRDefault="00EA48DC" w:rsidP="00DC09F0">
      <w:pPr>
        <w:ind w:right="-142"/>
        <w:sectPr w:rsidR="00EA48DC" w:rsidSect="00BA5D22">
          <w:pgSz w:w="11906" w:h="16838"/>
          <w:pgMar w:top="1418" w:right="1418" w:bottom="1134" w:left="1418" w:header="709" w:footer="212" w:gutter="0"/>
          <w:cols w:space="708"/>
          <w:docGrid w:linePitch="360"/>
        </w:sectPr>
      </w:pPr>
    </w:p>
    <w:p w14:paraId="5E0A9A10" w14:textId="77777777" w:rsidR="00D535C9" w:rsidRPr="00D535C9" w:rsidRDefault="00D535C9" w:rsidP="00DC09F0">
      <w:pPr>
        <w:tabs>
          <w:tab w:val="left" w:pos="2552"/>
        </w:tabs>
        <w:ind w:right="-142"/>
        <w:outlineLvl w:val="1"/>
        <w:rPr>
          <w:b/>
          <w:bCs/>
          <w:szCs w:val="24"/>
        </w:rPr>
      </w:pPr>
      <w:r w:rsidRPr="00D535C9">
        <w:rPr>
          <w:b/>
          <w:bCs/>
          <w:szCs w:val="24"/>
        </w:rPr>
        <w:lastRenderedPageBreak/>
        <w:t>Príloha č. 6 – Zábezpeka na vykonanie prác (vzor)</w:t>
      </w:r>
    </w:p>
    <w:p w14:paraId="57C52F7A" w14:textId="77777777" w:rsidR="00D535C9" w:rsidRPr="00D535C9" w:rsidRDefault="00D535C9" w:rsidP="00DC09F0">
      <w:pPr>
        <w:tabs>
          <w:tab w:val="left" w:pos="2552"/>
        </w:tabs>
        <w:spacing w:after="60"/>
        <w:ind w:right="-142"/>
        <w:jc w:val="center"/>
        <w:rPr>
          <w:szCs w:val="24"/>
        </w:rPr>
      </w:pPr>
      <w:r w:rsidRPr="00D535C9">
        <w:rPr>
          <w:b/>
          <w:sz w:val="28"/>
        </w:rPr>
        <w:t>Zábezpeka na vykonanie prác</w:t>
      </w:r>
    </w:p>
    <w:p w14:paraId="42BB4917" w14:textId="77777777" w:rsidR="00D535C9" w:rsidRPr="00D535C9" w:rsidRDefault="00D535C9" w:rsidP="00DC09F0">
      <w:pPr>
        <w:tabs>
          <w:tab w:val="left" w:pos="2552"/>
        </w:tabs>
        <w:spacing w:after="60"/>
        <w:ind w:right="-142"/>
        <w:rPr>
          <w:b/>
          <w:bCs/>
        </w:rPr>
      </w:pPr>
      <w:r w:rsidRPr="00D535C9">
        <w:t>Meno a adresa príjemcu:</w:t>
      </w:r>
      <w:r w:rsidRPr="00D535C9">
        <w:tab/>
      </w:r>
      <w:r w:rsidRPr="00D535C9">
        <w:rPr>
          <w:b/>
          <w:bCs/>
        </w:rPr>
        <w:t>Železnice Slovenskej republiky</w:t>
      </w:r>
    </w:p>
    <w:p w14:paraId="25EFD52B" w14:textId="77777777" w:rsidR="00D535C9" w:rsidRPr="00D535C9" w:rsidRDefault="00D535C9" w:rsidP="00DC09F0">
      <w:pPr>
        <w:tabs>
          <w:tab w:val="left" w:pos="2552"/>
        </w:tabs>
        <w:spacing w:after="60"/>
        <w:ind w:right="-142" w:firstLine="2410"/>
        <w:rPr>
          <w:i/>
          <w:iCs/>
        </w:rPr>
      </w:pPr>
      <w:r w:rsidRPr="00D535C9">
        <w:rPr>
          <w:b/>
          <w:bCs/>
        </w:rPr>
        <w:tab/>
        <w:t>Klemensova 8, 813 61  Bratislava, Slovenská republika</w:t>
      </w:r>
    </w:p>
    <w:p w14:paraId="7CD195FA" w14:textId="77777777" w:rsidR="00D535C9" w:rsidRPr="00D535C9" w:rsidRDefault="00D535C9" w:rsidP="00DC09F0">
      <w:pPr>
        <w:overflowPunct w:val="0"/>
        <w:autoSpaceDE w:val="0"/>
        <w:autoSpaceDN w:val="0"/>
        <w:adjustRightInd w:val="0"/>
        <w:spacing w:after="60"/>
        <w:ind w:right="-142"/>
        <w:textAlignment w:val="baseline"/>
      </w:pPr>
      <w:r w:rsidRPr="00D535C9">
        <w:tab/>
      </w:r>
      <w:r w:rsidRPr="00D535C9">
        <w:tab/>
      </w:r>
      <w:r w:rsidRPr="00D535C9">
        <w:tab/>
        <w:t>Meno a adresa príkazcu: ..........................................................</w:t>
      </w:r>
      <w:r w:rsidRPr="00D535C9">
        <w:rPr>
          <w:color w:val="FF0000"/>
        </w:rPr>
        <w:tab/>
      </w:r>
      <w:r w:rsidRPr="00D535C9">
        <w:rPr>
          <w:color w:val="FF0000"/>
        </w:rPr>
        <w:tab/>
      </w:r>
      <w:r w:rsidRPr="00D535C9">
        <w:rPr>
          <w:color w:val="FF0000"/>
        </w:rPr>
        <w:tab/>
      </w:r>
    </w:p>
    <w:p w14:paraId="0F73A357" w14:textId="77777777" w:rsidR="00D535C9" w:rsidRPr="00D535C9" w:rsidRDefault="00D535C9" w:rsidP="00DC09F0">
      <w:pPr>
        <w:spacing w:before="120" w:after="60"/>
        <w:ind w:right="-142"/>
      </w:pPr>
      <w:r w:rsidRPr="00D535C9">
        <w:t>Zmluva o dielo</w:t>
      </w:r>
    </w:p>
    <w:p w14:paraId="624DFC79" w14:textId="77777777" w:rsidR="00D535C9" w:rsidRPr="00D535C9" w:rsidRDefault="00D535C9" w:rsidP="00DC09F0">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64DB8CD0" w14:textId="77777777" w:rsidR="00D535C9" w:rsidRPr="00D535C9" w:rsidRDefault="00D535C9" w:rsidP="00DC09F0">
      <w:pPr>
        <w:tabs>
          <w:tab w:val="left" w:pos="1680"/>
        </w:tabs>
        <w:autoSpaceDE w:val="0"/>
        <w:autoSpaceDN w:val="0"/>
        <w:adjustRightInd w:val="0"/>
        <w:spacing w:after="60"/>
        <w:ind w:right="-142"/>
        <w:rPr>
          <w:bCs/>
        </w:rPr>
      </w:pPr>
      <w:r w:rsidRPr="00D535C9">
        <w:rPr>
          <w:bCs/>
        </w:rPr>
        <w:tab/>
        <w:t>Klemensova 8, 813 61  Bratislava, Slovenská republika</w:t>
      </w:r>
    </w:p>
    <w:p w14:paraId="55B6061E" w14:textId="77777777" w:rsidR="00D535C9" w:rsidRPr="00D535C9" w:rsidRDefault="00D535C9" w:rsidP="00DC09F0">
      <w:pPr>
        <w:tabs>
          <w:tab w:val="left" w:pos="1680"/>
        </w:tabs>
        <w:autoSpaceDE w:val="0"/>
        <w:autoSpaceDN w:val="0"/>
        <w:adjustRightInd w:val="0"/>
        <w:spacing w:after="60"/>
        <w:ind w:right="-142"/>
        <w:rPr>
          <w:bCs/>
        </w:rPr>
      </w:pPr>
      <w:r w:rsidRPr="00D535C9">
        <w:rPr>
          <w:bCs/>
        </w:rPr>
        <w:t>Zhotoviteľ:</w:t>
      </w:r>
      <w:r w:rsidRPr="00D535C9">
        <w:rPr>
          <w:bCs/>
        </w:rPr>
        <w:tab/>
        <w:t>.........................</w:t>
      </w:r>
    </w:p>
    <w:p w14:paraId="43157EB8" w14:textId="77777777" w:rsidR="00D535C9" w:rsidRPr="00D535C9" w:rsidRDefault="00D535C9" w:rsidP="00DC09F0">
      <w:pPr>
        <w:tabs>
          <w:tab w:val="left" w:pos="1680"/>
        </w:tabs>
        <w:spacing w:after="60"/>
        <w:ind w:right="-142"/>
      </w:pPr>
      <w:r w:rsidRPr="00D535C9">
        <w:t xml:space="preserve">Číslo zmluvy: </w:t>
      </w:r>
      <w:r w:rsidRPr="00D535C9">
        <w:tab/>
        <w:t>..........................</w:t>
      </w:r>
    </w:p>
    <w:p w14:paraId="2AAB402C" w14:textId="7D69B5C4" w:rsidR="00D535C9" w:rsidRPr="00D535C9" w:rsidRDefault="00D535C9" w:rsidP="003C52C5">
      <w:pPr>
        <w:tabs>
          <w:tab w:val="left" w:pos="1680"/>
        </w:tabs>
        <w:spacing w:after="60"/>
        <w:ind w:left="1701" w:right="-142" w:hanging="1703"/>
      </w:pPr>
      <w:r w:rsidRPr="00D535C9">
        <w:t xml:space="preserve">Názov stavby: </w:t>
      </w:r>
      <w:r w:rsidRPr="00D535C9">
        <w:tab/>
      </w:r>
      <w:r w:rsidR="00950242" w:rsidRPr="003C52C5">
        <w:rPr>
          <w:b/>
          <w:szCs w:val="24"/>
        </w:rPr>
        <w:t>ŽSR, Zväčšenie priepustnosti trate Bratislava-Rača - Leopoldov</w:t>
      </w:r>
    </w:p>
    <w:p w14:paraId="06C99DF9" w14:textId="77777777" w:rsidR="00D535C9" w:rsidRPr="00D535C9" w:rsidRDefault="00D535C9" w:rsidP="00DC09F0">
      <w:pPr>
        <w:spacing w:before="120" w:after="60"/>
        <w:ind w:right="-142"/>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7FBDFF98" w14:textId="77777777" w:rsidR="00D535C9" w:rsidRPr="00B77CD7" w:rsidRDefault="00D535C9" w:rsidP="00DC09F0">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vykonanie prác.</w:t>
      </w:r>
    </w:p>
    <w:p w14:paraId="37035584" w14:textId="77777777" w:rsidR="00D535C9" w:rsidRPr="00D535C9" w:rsidRDefault="00D535C9" w:rsidP="00DC09F0">
      <w:pPr>
        <w:overflowPunct w:val="0"/>
        <w:autoSpaceDE w:val="0"/>
        <w:autoSpaceDN w:val="0"/>
        <w:adjustRightInd w:val="0"/>
        <w:spacing w:before="120"/>
        <w:ind w:right="-142"/>
        <w:textAlignment w:val="baseline"/>
        <w:rPr>
          <w:szCs w:val="20"/>
        </w:rPr>
      </w:pPr>
      <w:r w:rsidRPr="00D535C9">
        <w:rPr>
          <w:szCs w:val="20"/>
        </w:rPr>
        <w:t>Na žiadosť príkazcu my, (názov banky</w:t>
      </w:r>
      <w:r w:rsidR="007D3C8E">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15F486FE" w14:textId="77777777" w:rsidR="00D535C9" w:rsidRPr="00D535C9" w:rsidRDefault="00D535C9" w:rsidP="00DC09F0">
      <w:pPr>
        <w:numPr>
          <w:ilvl w:val="0"/>
          <w:numId w:val="37"/>
        </w:numPr>
        <w:tabs>
          <w:tab w:val="num" w:pos="426"/>
        </w:tabs>
        <w:overflowPunct w:val="0"/>
        <w:autoSpaceDE w:val="0"/>
        <w:autoSpaceDN w:val="0"/>
        <w:adjustRightInd w:val="0"/>
        <w:spacing w:before="120" w:after="0"/>
        <w:ind w:left="426" w:right="-142" w:hanging="426"/>
        <w:textAlignment w:val="baseline"/>
        <w:rPr>
          <w:szCs w:val="20"/>
        </w:rPr>
      </w:pPr>
      <w:r w:rsidRPr="00D535C9">
        <w:rPr>
          <w:szCs w:val="20"/>
        </w:rPr>
        <w:t xml:space="preserve">Zhotoviteľ porušuje svoje záväzky v zmysle Zmluvy alebo </w:t>
      </w:r>
      <w:r w:rsidRPr="00D535C9">
        <w:rPr>
          <w:bCs/>
          <w:szCs w:val="20"/>
        </w:rPr>
        <w:t>všeobecne záväzných právnych predpisov</w:t>
      </w:r>
      <w:r w:rsidRPr="00D535C9">
        <w:rPr>
          <w:szCs w:val="20"/>
        </w:rPr>
        <w:t xml:space="preserve"> a</w:t>
      </w:r>
    </w:p>
    <w:p w14:paraId="60EB702D" w14:textId="77777777" w:rsidR="00D535C9" w:rsidRPr="00E2045C" w:rsidRDefault="00D535C9" w:rsidP="00DC09F0">
      <w:pPr>
        <w:numPr>
          <w:ilvl w:val="0"/>
          <w:numId w:val="37"/>
        </w:numPr>
        <w:tabs>
          <w:tab w:val="num" w:pos="426"/>
        </w:tabs>
        <w:overflowPunct w:val="0"/>
        <w:autoSpaceDE w:val="0"/>
        <w:autoSpaceDN w:val="0"/>
        <w:adjustRightInd w:val="0"/>
        <w:spacing w:after="120"/>
        <w:ind w:left="426" w:right="-142" w:hanging="426"/>
        <w:textAlignment w:val="baseline"/>
        <w:rPr>
          <w:szCs w:val="20"/>
        </w:rPr>
      </w:pPr>
      <w:r w:rsidRPr="00D535C9">
        <w:rPr>
          <w:szCs w:val="20"/>
        </w:rPr>
        <w:t>v akom ohľade ich porušuje.</w:t>
      </w:r>
    </w:p>
    <w:p w14:paraId="433B4723" w14:textId="77777777" w:rsidR="00D535C9" w:rsidRPr="00D535C9" w:rsidRDefault="00D535C9" w:rsidP="00DC09F0">
      <w:pPr>
        <w:overflowPunct w:val="0"/>
        <w:autoSpaceDE w:val="0"/>
        <w:autoSpaceDN w:val="0"/>
        <w:adjustRightInd w:val="0"/>
        <w:ind w:right="-142"/>
        <w:textAlignment w:val="baseline"/>
        <w:rPr>
          <w:szCs w:val="20"/>
        </w:rPr>
      </w:pPr>
      <w:r w:rsidRPr="00D535C9">
        <w:rPr>
          <w:szCs w:val="20"/>
        </w:rPr>
        <w:t xml:space="preserve">Každá žiadosť o úhradu musí obsahovať Váš(e) podpis(y), ktorý(é) musí(ia) byť úradne </w:t>
      </w:r>
      <w:r w:rsidRPr="00D535C9">
        <w:rPr>
          <w:bCs/>
        </w:rPr>
        <w:t>osvedčený(é)</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platnosť tejto zábezpeky uplynie.</w:t>
      </w:r>
    </w:p>
    <w:p w14:paraId="5424ECEB" w14:textId="77777777" w:rsidR="00D535C9" w:rsidRPr="00D535C9" w:rsidRDefault="00D535C9" w:rsidP="00DC09F0">
      <w:pPr>
        <w:ind w:right="-142"/>
      </w:pPr>
      <w:r w:rsidRPr="00D535C9">
        <w:t>Boli sme informovaní, že príjemca od príkazcu vyžaduje, aby predĺžil túto zábezpeku, ak nebol vydaný Protokol o vyhotovení Diela v zmysle Zmluvy aspoň do</w:t>
      </w:r>
      <w:r w:rsidR="005B3669">
        <w:t xml:space="preserve"> </w:t>
      </w:r>
      <w:r w:rsidRPr="00D535C9">
        <w:t>28 dní pred uplynutím platnosti tejto zábezpeky. Zaväzujeme sa uhradiť Vám zaručenú sumu potom, čo od Vás obdržíme Vašu písomnú žiadosť a vyhlásenie, že 28 dní pred uplynutím platnosti tejto zábezpeky nebol vydaný Protokol o vyhotovení Diela a zároveň že táto zábezpeka nebola predĺžená.</w:t>
      </w:r>
    </w:p>
    <w:p w14:paraId="27A1E018" w14:textId="77777777" w:rsidR="00D535C9" w:rsidRPr="00D535C9" w:rsidRDefault="00D535C9" w:rsidP="00DC09F0">
      <w:pPr>
        <w:ind w:right="-142"/>
      </w:pPr>
      <w:r w:rsidRPr="00D535C9">
        <w:t>Práva a pohľadávky na plnenia z tejto zábezpeky nie je možné postúpiť na tretiu osobu.</w:t>
      </w:r>
    </w:p>
    <w:p w14:paraId="081EC1B4" w14:textId="77777777" w:rsidR="00E2045C" w:rsidRDefault="00966B31" w:rsidP="00DC09F0">
      <w:pPr>
        <w:overflowPunct w:val="0"/>
        <w:autoSpaceDE w:val="0"/>
        <w:autoSpaceDN w:val="0"/>
        <w:adjustRightInd w:val="0"/>
        <w:ind w:right="-142"/>
        <w:textAlignment w:val="baseline"/>
        <w:rPr>
          <w:szCs w:val="20"/>
        </w:rPr>
      </w:pPr>
      <w:r>
        <w:rPr>
          <w:szCs w:val="20"/>
        </w:rPr>
        <w:t>P</w:t>
      </w:r>
      <w:r w:rsidR="00D535C9" w:rsidRPr="00D535C9">
        <w:rPr>
          <w:szCs w:val="20"/>
        </w:rPr>
        <w:t xml:space="preserve">okiaľ nie je vyššie uvedené inak, </w:t>
      </w:r>
      <w:r>
        <w:rPr>
          <w:szCs w:val="20"/>
        </w:rPr>
        <w:t xml:space="preserve">táto zábezpeka </w:t>
      </w:r>
      <w:r w:rsidR="00D535C9" w:rsidRPr="00D535C9">
        <w:rPr>
          <w:szCs w:val="20"/>
        </w:rPr>
        <w:t>musí podliehať Jednotným pravidlám pre záruky na požiadanie vydanými Medzinárodnou obchodnou komorou.</w:t>
      </w:r>
    </w:p>
    <w:p w14:paraId="1EF9C6B9" w14:textId="77777777" w:rsidR="005B3669" w:rsidRDefault="005B3669" w:rsidP="00DC09F0">
      <w:pPr>
        <w:overflowPunct w:val="0"/>
        <w:autoSpaceDE w:val="0"/>
        <w:autoSpaceDN w:val="0"/>
        <w:adjustRightInd w:val="0"/>
        <w:ind w:right="-142"/>
        <w:textAlignment w:val="baseline"/>
        <w:rPr>
          <w:szCs w:val="20"/>
        </w:rPr>
      </w:pPr>
    </w:p>
    <w:p w14:paraId="6F4960C0" w14:textId="77777777" w:rsidR="00D535C9" w:rsidRPr="00D535C9" w:rsidRDefault="00D535C9" w:rsidP="00DC09F0">
      <w:pPr>
        <w:overflowPunct w:val="0"/>
        <w:autoSpaceDE w:val="0"/>
        <w:autoSpaceDN w:val="0"/>
        <w:adjustRightInd w:val="0"/>
        <w:ind w:right="-142"/>
        <w:textAlignment w:val="baseline"/>
        <w:rPr>
          <w:szCs w:val="20"/>
        </w:rPr>
        <w:sectPr w:rsidR="00D535C9" w:rsidRPr="00D535C9" w:rsidSect="00BA5D22">
          <w:pgSz w:w="11906" w:h="16838"/>
          <w:pgMar w:top="1418" w:right="1418" w:bottom="1134" w:left="1418" w:header="709" w:footer="212" w:gutter="0"/>
          <w:cols w:space="708"/>
          <w:docGrid w:linePitch="360"/>
        </w:sectPr>
      </w:pPr>
      <w:r w:rsidRPr="00D535C9">
        <w:rPr>
          <w:szCs w:val="20"/>
        </w:rPr>
        <w:t>Dátum.......................................                            Podpis(y) ................................................</w:t>
      </w:r>
    </w:p>
    <w:p w14:paraId="6D1192C5" w14:textId="77777777" w:rsidR="00D535C9" w:rsidRPr="00D535C9" w:rsidRDefault="00D535C9" w:rsidP="00DC09F0">
      <w:pPr>
        <w:overflowPunct w:val="0"/>
        <w:autoSpaceDE w:val="0"/>
        <w:autoSpaceDN w:val="0"/>
        <w:adjustRightInd w:val="0"/>
        <w:ind w:right="-142"/>
        <w:textAlignment w:val="baseline"/>
        <w:outlineLvl w:val="1"/>
        <w:rPr>
          <w:b/>
          <w:bCs/>
          <w:szCs w:val="20"/>
        </w:rPr>
      </w:pPr>
      <w:r w:rsidRPr="00D535C9">
        <w:rPr>
          <w:b/>
          <w:bCs/>
          <w:szCs w:val="20"/>
        </w:rPr>
        <w:lastRenderedPageBreak/>
        <w:t>Príloha č. 7 – Zábezpeka na záručné opravy (vzor)</w:t>
      </w:r>
    </w:p>
    <w:p w14:paraId="5638747E" w14:textId="77777777" w:rsidR="00D535C9" w:rsidRPr="00D535C9" w:rsidRDefault="00D535C9" w:rsidP="00DC09F0">
      <w:pPr>
        <w:spacing w:after="240"/>
        <w:ind w:right="-142"/>
        <w:jc w:val="center"/>
        <w:rPr>
          <w:b/>
          <w:sz w:val="28"/>
        </w:rPr>
      </w:pPr>
      <w:r w:rsidRPr="00D535C9">
        <w:rPr>
          <w:b/>
          <w:sz w:val="28"/>
        </w:rPr>
        <w:t>Zábezpeka na záručné opravy</w:t>
      </w:r>
    </w:p>
    <w:p w14:paraId="4ED9F963" w14:textId="77777777" w:rsidR="00D535C9" w:rsidRPr="00D535C9" w:rsidRDefault="00D535C9" w:rsidP="00DC09F0">
      <w:pPr>
        <w:tabs>
          <w:tab w:val="left" w:pos="2552"/>
        </w:tabs>
        <w:spacing w:after="60"/>
        <w:ind w:right="-142"/>
        <w:rPr>
          <w:b/>
          <w:bCs/>
        </w:rPr>
      </w:pPr>
      <w:r w:rsidRPr="00D535C9">
        <w:t xml:space="preserve">Meno a adresa príjemcu: </w:t>
      </w:r>
      <w:r w:rsidRPr="00D535C9">
        <w:tab/>
      </w:r>
      <w:r w:rsidRPr="00D535C9">
        <w:rPr>
          <w:b/>
          <w:bCs/>
        </w:rPr>
        <w:t>Železnice Slovenskej republiky</w:t>
      </w:r>
    </w:p>
    <w:p w14:paraId="1B412F39" w14:textId="77777777" w:rsidR="00D535C9" w:rsidRPr="00D535C9" w:rsidRDefault="00D535C9" w:rsidP="00DC09F0">
      <w:pPr>
        <w:tabs>
          <w:tab w:val="left" w:pos="2552"/>
        </w:tabs>
        <w:spacing w:after="60"/>
        <w:ind w:right="-142"/>
        <w:rPr>
          <w:i/>
          <w:iCs/>
        </w:rPr>
      </w:pPr>
      <w:r w:rsidRPr="00D535C9">
        <w:rPr>
          <w:b/>
          <w:bCs/>
        </w:rPr>
        <w:tab/>
        <w:t>Klemensova 8, 813 61  Bratislava, Slovenská republika</w:t>
      </w:r>
    </w:p>
    <w:p w14:paraId="2EBD5288" w14:textId="77777777" w:rsidR="00D535C9" w:rsidRPr="00D535C9" w:rsidRDefault="00D535C9" w:rsidP="00DC09F0">
      <w:pPr>
        <w:overflowPunct w:val="0"/>
        <w:autoSpaceDE w:val="0"/>
        <w:autoSpaceDN w:val="0"/>
        <w:adjustRightInd w:val="0"/>
        <w:spacing w:after="60"/>
        <w:ind w:right="-142"/>
        <w:textAlignment w:val="baseline"/>
      </w:pPr>
      <w:r w:rsidRPr="00D535C9">
        <w:t>Meno a adresa príkazcu: ..........................................................</w:t>
      </w:r>
    </w:p>
    <w:p w14:paraId="3014076B" w14:textId="77777777" w:rsidR="00D535C9" w:rsidRPr="00D535C9" w:rsidRDefault="00D535C9" w:rsidP="00DC09F0">
      <w:pPr>
        <w:spacing w:after="60"/>
        <w:ind w:right="-142"/>
      </w:pPr>
      <w:r w:rsidRPr="00D535C9">
        <w:t xml:space="preserve">Zmluva o dielo </w:t>
      </w:r>
    </w:p>
    <w:p w14:paraId="0B6D6FD0" w14:textId="77777777" w:rsidR="00D535C9" w:rsidRPr="00D535C9" w:rsidRDefault="00D535C9" w:rsidP="00DC09F0">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00672D2C" w14:textId="77777777" w:rsidR="00D535C9" w:rsidRPr="00D535C9" w:rsidRDefault="00D535C9" w:rsidP="00DC09F0">
      <w:pPr>
        <w:tabs>
          <w:tab w:val="left" w:pos="1680"/>
        </w:tabs>
        <w:autoSpaceDE w:val="0"/>
        <w:autoSpaceDN w:val="0"/>
        <w:adjustRightInd w:val="0"/>
        <w:spacing w:after="60"/>
        <w:ind w:right="-142"/>
        <w:rPr>
          <w:bCs/>
        </w:rPr>
      </w:pPr>
      <w:r w:rsidRPr="00D535C9">
        <w:rPr>
          <w:bCs/>
        </w:rPr>
        <w:tab/>
        <w:t>Klemensova 8, 813 61  Bratislava, Slovenská republika</w:t>
      </w:r>
    </w:p>
    <w:p w14:paraId="113CA3B7" w14:textId="77777777" w:rsidR="00D535C9" w:rsidRPr="00D535C9" w:rsidRDefault="00D535C9" w:rsidP="00DC09F0">
      <w:pPr>
        <w:tabs>
          <w:tab w:val="left" w:pos="1680"/>
        </w:tabs>
        <w:autoSpaceDE w:val="0"/>
        <w:autoSpaceDN w:val="0"/>
        <w:adjustRightInd w:val="0"/>
        <w:spacing w:after="60"/>
        <w:ind w:right="-142"/>
        <w:rPr>
          <w:bCs/>
        </w:rPr>
      </w:pPr>
      <w:r w:rsidRPr="00D535C9">
        <w:rPr>
          <w:bCs/>
        </w:rPr>
        <w:t>Zhotoviteľ:</w:t>
      </w:r>
      <w:r w:rsidRPr="00D535C9">
        <w:rPr>
          <w:bCs/>
        </w:rPr>
        <w:tab/>
        <w:t>.........................</w:t>
      </w:r>
    </w:p>
    <w:p w14:paraId="5E6155D5" w14:textId="77777777" w:rsidR="00D535C9" w:rsidRPr="00D535C9" w:rsidRDefault="00D535C9" w:rsidP="00DC09F0">
      <w:pPr>
        <w:tabs>
          <w:tab w:val="left" w:pos="1680"/>
        </w:tabs>
        <w:spacing w:after="60"/>
        <w:ind w:right="-142"/>
      </w:pPr>
      <w:r w:rsidRPr="00D535C9">
        <w:t xml:space="preserve">Číslo zmluvy: </w:t>
      </w:r>
      <w:r w:rsidRPr="00D535C9">
        <w:tab/>
        <w:t>..........................</w:t>
      </w:r>
    </w:p>
    <w:p w14:paraId="5726B6FB" w14:textId="44BC7507" w:rsidR="00D535C9" w:rsidRPr="00D535C9" w:rsidRDefault="00D535C9" w:rsidP="00DC09F0">
      <w:pPr>
        <w:spacing w:after="60"/>
        <w:ind w:left="1701" w:right="-142" w:hanging="1843"/>
      </w:pPr>
      <w:r w:rsidRPr="00D535C9">
        <w:t xml:space="preserve">  Názov stavby: </w:t>
      </w:r>
      <w:r w:rsidRPr="00D535C9">
        <w:tab/>
      </w:r>
      <w:r w:rsidR="00950242" w:rsidRPr="003C52C5">
        <w:rPr>
          <w:b/>
          <w:szCs w:val="24"/>
        </w:rPr>
        <w:t>ŽSR, Zväčšenie priepustnosti trate Bratislava-Rača - Leopoldov</w:t>
      </w:r>
    </w:p>
    <w:p w14:paraId="0346AF1A" w14:textId="77777777" w:rsidR="00D535C9" w:rsidRPr="00D535C9" w:rsidRDefault="00D535C9" w:rsidP="00DC09F0">
      <w:pPr>
        <w:spacing w:after="0"/>
        <w:ind w:right="-142" w:firstLine="1"/>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49B82BD9" w14:textId="77777777" w:rsidR="00D535C9" w:rsidRPr="00D535C9" w:rsidRDefault="00D535C9" w:rsidP="00DC09F0">
      <w:pPr>
        <w:spacing w:after="0"/>
        <w:ind w:right="-142" w:firstLine="1"/>
        <w:rPr>
          <w:szCs w:val="24"/>
          <w:lang w:eastAsia="x-none"/>
        </w:rPr>
      </w:pPr>
    </w:p>
    <w:p w14:paraId="3976EE8A" w14:textId="77777777" w:rsidR="00D535C9" w:rsidRPr="00D535C9" w:rsidRDefault="00D535C9" w:rsidP="00DC09F0">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záručné opravy.</w:t>
      </w:r>
    </w:p>
    <w:p w14:paraId="22A9F249" w14:textId="77777777" w:rsidR="00D535C9" w:rsidRPr="00D535C9" w:rsidRDefault="00D535C9" w:rsidP="00DC09F0">
      <w:pPr>
        <w:overflowPunct w:val="0"/>
        <w:autoSpaceDE w:val="0"/>
        <w:autoSpaceDN w:val="0"/>
        <w:adjustRightInd w:val="0"/>
        <w:ind w:right="-142"/>
        <w:textAlignment w:val="baseline"/>
        <w:rPr>
          <w:szCs w:val="20"/>
        </w:rPr>
      </w:pPr>
      <w:r w:rsidRPr="00D535C9">
        <w:rPr>
          <w:szCs w:val="20"/>
        </w:rPr>
        <w:t>Na žiadosť príkazcu my, (názov banky</w:t>
      </w:r>
      <w:r w:rsidR="00B92D61">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6CC09F4D" w14:textId="77777777" w:rsidR="00D535C9" w:rsidRPr="00D535C9" w:rsidRDefault="00D535C9" w:rsidP="00DC09F0">
      <w:pPr>
        <w:tabs>
          <w:tab w:val="left" w:pos="-2"/>
        </w:tabs>
        <w:spacing w:before="120"/>
        <w:ind w:right="-142"/>
        <w:rPr>
          <w:bCs/>
        </w:rPr>
      </w:pPr>
      <w:r w:rsidRPr="00D535C9">
        <w:t xml:space="preserve">Zhotoviteľ porušuje svoje záväzky </w:t>
      </w:r>
      <w:r w:rsidRPr="00D535C9">
        <w:rPr>
          <w:bCs/>
        </w:rPr>
        <w:t>zo zodpovednosti za vady Diela v Záručnej dobe</w:t>
      </w:r>
      <w:r w:rsidRPr="00D535C9">
        <w:t xml:space="preserve"> vyplývajúce zo Zmluvy </w:t>
      </w:r>
      <w:r w:rsidRPr="00D535C9">
        <w:rPr>
          <w:bCs/>
        </w:rPr>
        <w:t>alebo zo všeobecne záväzných právnych predpisov</w:t>
      </w:r>
      <w:r w:rsidRPr="00D535C9">
        <w:t xml:space="preserve"> </w:t>
      </w:r>
      <w:r w:rsidRPr="00D535C9">
        <w:rPr>
          <w:bCs/>
        </w:rPr>
        <w:t>v súvislosti s nesplnením záväzkov zo zodpovednosti za vady Diela v Záručnej dobe.</w:t>
      </w:r>
    </w:p>
    <w:p w14:paraId="34AC436F" w14:textId="77777777" w:rsidR="00D535C9" w:rsidRPr="00D535C9" w:rsidRDefault="00D535C9" w:rsidP="00DC09F0">
      <w:pPr>
        <w:overflowPunct w:val="0"/>
        <w:autoSpaceDE w:val="0"/>
        <w:autoSpaceDN w:val="0"/>
        <w:adjustRightInd w:val="0"/>
        <w:ind w:right="-142"/>
        <w:textAlignment w:val="baseline"/>
        <w:rPr>
          <w:szCs w:val="20"/>
        </w:rPr>
      </w:pPr>
      <w:r w:rsidRPr="00D535C9">
        <w:rPr>
          <w:szCs w:val="20"/>
        </w:rPr>
        <w:t xml:space="preserve">Každá žiadosť o úhradu musí obsahovať Váš(e) podpis(y), ktorý(é) musí(ia) byť úradne </w:t>
      </w:r>
      <w:r w:rsidRPr="00D535C9">
        <w:rPr>
          <w:bCs/>
        </w:rPr>
        <w:t>osvedčený</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táto zábezpeka uplynie.</w:t>
      </w:r>
    </w:p>
    <w:p w14:paraId="4FA3D9E8" w14:textId="77777777" w:rsidR="00D535C9" w:rsidRPr="00D535C9" w:rsidRDefault="00D535C9" w:rsidP="00DC09F0">
      <w:pPr>
        <w:ind w:right="-142"/>
      </w:pPr>
      <w:r w:rsidRPr="00D535C9">
        <w:t>Každým čerpaním zo zábezpeky na záručné opravy sa výška zábezpeky automaticky zníži o Vám vyplatenú sumu.</w:t>
      </w:r>
    </w:p>
    <w:p w14:paraId="5BEB784A" w14:textId="77777777" w:rsidR="00D535C9" w:rsidRPr="00D535C9" w:rsidRDefault="00D535C9" w:rsidP="00DC09F0">
      <w:pPr>
        <w:ind w:right="-142"/>
      </w:pPr>
      <w:r w:rsidRPr="00D535C9">
        <w:t>Práva a pohľadávky na plnenia z tejto zábezpeky nie je možné postúpiť na tretiu osobu.</w:t>
      </w:r>
    </w:p>
    <w:p w14:paraId="73729502" w14:textId="77777777" w:rsidR="00D535C9" w:rsidRPr="00D535C9" w:rsidRDefault="000E1DBC" w:rsidP="00DC09F0">
      <w:pPr>
        <w:ind w:right="-142"/>
        <w:rPr>
          <w:lang w:eastAsia="cs-CZ"/>
        </w:rPr>
      </w:pPr>
      <w:r>
        <w:t>P</w:t>
      </w:r>
      <w:r w:rsidR="00D535C9" w:rsidRPr="00D535C9">
        <w:t xml:space="preserve">okiaľ nie je vyššie uvedené inak, </w:t>
      </w:r>
      <w:r>
        <w:t xml:space="preserve">táto zábezpeka </w:t>
      </w:r>
      <w:r w:rsidR="00D535C9" w:rsidRPr="00D535C9">
        <w:t xml:space="preserve">musí podliehať Jednotným pravidlám pre záruky na požiadanie vydaným Medzinárodnou obchodnou komorou. </w:t>
      </w:r>
    </w:p>
    <w:p w14:paraId="0DCB5DAC" w14:textId="77777777" w:rsidR="00D535C9" w:rsidRPr="00D535C9" w:rsidRDefault="00D535C9" w:rsidP="00DC09F0">
      <w:pPr>
        <w:overflowPunct w:val="0"/>
        <w:autoSpaceDE w:val="0"/>
        <w:autoSpaceDN w:val="0"/>
        <w:adjustRightInd w:val="0"/>
        <w:ind w:right="-142"/>
        <w:textAlignment w:val="baseline"/>
      </w:pPr>
    </w:p>
    <w:p w14:paraId="4DD55159" w14:textId="77777777" w:rsidR="00D535C9" w:rsidRPr="00D535C9" w:rsidRDefault="00D535C9" w:rsidP="00DC09F0">
      <w:pPr>
        <w:overflowPunct w:val="0"/>
        <w:autoSpaceDE w:val="0"/>
        <w:autoSpaceDN w:val="0"/>
        <w:adjustRightInd w:val="0"/>
        <w:ind w:right="-142"/>
        <w:textAlignment w:val="baseline"/>
        <w:rPr>
          <w:b/>
          <w:bCs/>
          <w:szCs w:val="20"/>
        </w:rPr>
        <w:sectPr w:rsidR="00D535C9" w:rsidRPr="00D535C9" w:rsidSect="00BA5D22">
          <w:pgSz w:w="11906" w:h="16838"/>
          <w:pgMar w:top="1418" w:right="1418" w:bottom="1134" w:left="1418" w:header="709" w:footer="212" w:gutter="0"/>
          <w:cols w:space="708"/>
          <w:docGrid w:linePitch="360"/>
        </w:sectPr>
      </w:pPr>
      <w:r w:rsidRPr="00D535C9">
        <w:t>Dátum........................................    Podpis(y) ........................................................</w:t>
      </w:r>
    </w:p>
    <w:p w14:paraId="0B9E9036" w14:textId="77777777" w:rsidR="00D535C9" w:rsidRPr="00D535C9" w:rsidRDefault="00D535C9" w:rsidP="00DC09F0">
      <w:pPr>
        <w:overflowPunct w:val="0"/>
        <w:autoSpaceDE w:val="0"/>
        <w:autoSpaceDN w:val="0"/>
        <w:adjustRightInd w:val="0"/>
        <w:ind w:right="-142"/>
        <w:textAlignment w:val="baseline"/>
        <w:outlineLvl w:val="1"/>
        <w:rPr>
          <w:b/>
          <w:bCs/>
          <w:szCs w:val="20"/>
        </w:rPr>
      </w:pPr>
      <w:r w:rsidRPr="00D535C9">
        <w:rPr>
          <w:b/>
          <w:bCs/>
          <w:szCs w:val="20"/>
        </w:rPr>
        <w:lastRenderedPageBreak/>
        <w:t xml:space="preserve">Príloha č. 8 - </w:t>
      </w:r>
      <w:r w:rsidRPr="00D535C9">
        <w:rPr>
          <w:b/>
          <w:bCs/>
          <w:szCs w:val="24"/>
        </w:rPr>
        <w:t>Písomná dohoda o zaistení bezpečnosti a ochrane zdravia osôb pri práci v priestoroch ŽSR – podklad pre vypracovanie</w:t>
      </w:r>
    </w:p>
    <w:p w14:paraId="5D0F2907" w14:textId="77777777" w:rsidR="00D535C9" w:rsidRPr="00D535C9" w:rsidRDefault="00D535C9" w:rsidP="00DC09F0">
      <w:pPr>
        <w:ind w:right="-142"/>
        <w:jc w:val="center"/>
        <w:rPr>
          <w:b/>
          <w:bCs/>
          <w:szCs w:val="24"/>
        </w:rPr>
      </w:pPr>
      <w:r w:rsidRPr="00D535C9">
        <w:rPr>
          <w:b/>
          <w:bCs/>
          <w:szCs w:val="24"/>
        </w:rPr>
        <w:t xml:space="preserve">PÍSOMNÁ DOHODA </w:t>
      </w:r>
    </w:p>
    <w:p w14:paraId="29A5E156" w14:textId="77777777" w:rsidR="00D535C9" w:rsidRPr="00D535C9" w:rsidRDefault="00D535C9" w:rsidP="00DC09F0">
      <w:pPr>
        <w:ind w:right="-142"/>
        <w:jc w:val="center"/>
        <w:rPr>
          <w:b/>
          <w:bCs/>
          <w:szCs w:val="24"/>
        </w:rPr>
      </w:pPr>
      <w:r w:rsidRPr="00D535C9">
        <w:rPr>
          <w:b/>
          <w:bCs/>
          <w:szCs w:val="24"/>
        </w:rPr>
        <w:t>o zaistení bezpečnosti a ochrane zdravia osôb pri práci v priestoroch ŽSR</w:t>
      </w:r>
    </w:p>
    <w:p w14:paraId="5BC27A61" w14:textId="77777777" w:rsidR="00D535C9" w:rsidRPr="00D535C9" w:rsidRDefault="00D535C9" w:rsidP="00DC09F0">
      <w:pPr>
        <w:ind w:right="-142"/>
        <w:jc w:val="center"/>
        <w:rPr>
          <w:bCs/>
          <w:szCs w:val="24"/>
        </w:rPr>
      </w:pPr>
      <w:r w:rsidRPr="00D535C9">
        <w:rPr>
          <w:bCs/>
          <w:szCs w:val="24"/>
        </w:rPr>
        <w:t xml:space="preserve">v zmysle zákona NR SR č. 124/2006 Z. z. v znení neskorších právnych úprav a predpisu ŽSR Z 2 „Bezpečnosť zamestnancov v podmienkach Železníc Slovenskej republiky“, čl. 452, </w:t>
      </w:r>
    </w:p>
    <w:p w14:paraId="4EDDC8C8" w14:textId="77777777" w:rsidR="00D535C9" w:rsidRPr="00D535C9" w:rsidRDefault="00D535C9" w:rsidP="00DC09F0">
      <w:pPr>
        <w:ind w:right="-142"/>
        <w:jc w:val="center"/>
        <w:rPr>
          <w:bCs/>
          <w:szCs w:val="24"/>
        </w:rPr>
      </w:pPr>
      <w:r w:rsidRPr="00D535C9">
        <w:rPr>
          <w:bCs/>
          <w:szCs w:val="24"/>
        </w:rPr>
        <w:t>medzi</w:t>
      </w:r>
    </w:p>
    <w:p w14:paraId="2D6C8FED" w14:textId="77777777" w:rsidR="00D535C9" w:rsidRPr="00D535C9" w:rsidRDefault="00D535C9" w:rsidP="00DC09F0">
      <w:pPr>
        <w:ind w:right="-142"/>
        <w:rPr>
          <w:b/>
          <w:bCs/>
          <w:szCs w:val="24"/>
        </w:rPr>
      </w:pPr>
      <w:r w:rsidRPr="00D535C9">
        <w:rPr>
          <w:b/>
          <w:bCs/>
          <w:szCs w:val="24"/>
        </w:rPr>
        <w:t>Objednávateľ:</w:t>
      </w:r>
    </w:p>
    <w:p w14:paraId="38DA46D2" w14:textId="77777777" w:rsidR="00D535C9" w:rsidRPr="00D535C9" w:rsidRDefault="00D535C9" w:rsidP="00DC09F0">
      <w:pPr>
        <w:spacing w:after="0"/>
        <w:ind w:right="-142"/>
        <w:rPr>
          <w:b/>
          <w:bCs/>
          <w:szCs w:val="24"/>
        </w:rPr>
      </w:pPr>
      <w:r w:rsidRPr="00D535C9">
        <w:rPr>
          <w:b/>
          <w:bCs/>
          <w:szCs w:val="24"/>
        </w:rPr>
        <w:t>Železnice Slovenskej republiky</w:t>
      </w:r>
    </w:p>
    <w:p w14:paraId="28DBCA52" w14:textId="77777777" w:rsidR="00D535C9" w:rsidRPr="00D535C9" w:rsidRDefault="00D535C9" w:rsidP="00DC09F0">
      <w:pPr>
        <w:spacing w:after="0"/>
        <w:ind w:right="-142"/>
        <w:rPr>
          <w:bCs/>
          <w:szCs w:val="24"/>
        </w:rPr>
      </w:pPr>
      <w:r w:rsidRPr="00D535C9">
        <w:rPr>
          <w:bCs/>
          <w:szCs w:val="24"/>
        </w:rPr>
        <w:t>Klemensova 8</w:t>
      </w:r>
    </w:p>
    <w:p w14:paraId="12ED7213" w14:textId="77777777" w:rsidR="00D535C9" w:rsidRPr="00D535C9" w:rsidRDefault="00D535C9" w:rsidP="00DC09F0">
      <w:pPr>
        <w:spacing w:after="120"/>
        <w:ind w:right="-142"/>
        <w:rPr>
          <w:bCs/>
          <w:szCs w:val="24"/>
        </w:rPr>
      </w:pPr>
      <w:r w:rsidRPr="00D535C9">
        <w:rPr>
          <w:bCs/>
          <w:szCs w:val="24"/>
        </w:rPr>
        <w:t>813 61 Bratislava</w:t>
      </w:r>
    </w:p>
    <w:p w14:paraId="3A3E04EA" w14:textId="77777777" w:rsidR="00D535C9" w:rsidRPr="00D535C9" w:rsidRDefault="00D535C9" w:rsidP="00DC09F0">
      <w:pPr>
        <w:ind w:right="-142"/>
        <w:rPr>
          <w:szCs w:val="24"/>
        </w:rPr>
      </w:pPr>
      <w:r w:rsidRPr="00D535C9">
        <w:rPr>
          <w:szCs w:val="24"/>
        </w:rPr>
        <w:t>(ďalej ako „</w:t>
      </w:r>
      <w:r w:rsidRPr="00D535C9">
        <w:rPr>
          <w:b/>
          <w:szCs w:val="24"/>
        </w:rPr>
        <w:t>objednávateľ</w:t>
      </w:r>
      <w:r w:rsidRPr="00D535C9">
        <w:rPr>
          <w:szCs w:val="24"/>
        </w:rPr>
        <w:t>“ alebo „</w:t>
      </w:r>
      <w:r w:rsidRPr="00D535C9">
        <w:rPr>
          <w:b/>
          <w:szCs w:val="24"/>
        </w:rPr>
        <w:t>ŽSR</w:t>
      </w:r>
      <w:r w:rsidRPr="00D535C9">
        <w:rPr>
          <w:szCs w:val="24"/>
        </w:rPr>
        <w:t>“)</w:t>
      </w:r>
    </w:p>
    <w:p w14:paraId="784F5FD1" w14:textId="77777777" w:rsidR="00D535C9" w:rsidRPr="00B77CD7" w:rsidRDefault="00D535C9" w:rsidP="00DC09F0">
      <w:pPr>
        <w:ind w:right="-142"/>
        <w:rPr>
          <w:b/>
          <w:szCs w:val="24"/>
        </w:rPr>
      </w:pPr>
      <w:r w:rsidRPr="00D535C9">
        <w:rPr>
          <w:b/>
          <w:bCs/>
          <w:szCs w:val="24"/>
        </w:rPr>
        <w:t>Zhotoviteľ</w:t>
      </w:r>
      <w:r w:rsidRPr="00B77CD7">
        <w:rPr>
          <w:b/>
          <w:bCs/>
          <w:szCs w:val="24"/>
        </w:rPr>
        <w:t>:</w:t>
      </w:r>
      <w:r w:rsidRPr="00B77CD7">
        <w:rPr>
          <w:b/>
          <w:szCs w:val="24"/>
        </w:rPr>
        <w:t xml:space="preserve"> </w:t>
      </w:r>
    </w:p>
    <w:p w14:paraId="181BDAD3" w14:textId="77777777" w:rsidR="00D535C9" w:rsidRPr="00D535C9" w:rsidRDefault="00D535C9" w:rsidP="00DC09F0">
      <w:pPr>
        <w:ind w:right="-142"/>
        <w:rPr>
          <w:color w:val="000000"/>
          <w:szCs w:val="24"/>
        </w:rPr>
      </w:pPr>
      <w:r w:rsidRPr="00D535C9">
        <w:rPr>
          <w:color w:val="000000"/>
          <w:szCs w:val="24"/>
        </w:rPr>
        <w:t>(ďalej ako „</w:t>
      </w:r>
      <w:r w:rsidRPr="00D535C9">
        <w:rPr>
          <w:b/>
          <w:color w:val="000000"/>
          <w:szCs w:val="24"/>
        </w:rPr>
        <w:t>zhotoviteľ</w:t>
      </w:r>
      <w:r w:rsidRPr="00D535C9">
        <w:rPr>
          <w:color w:val="000000"/>
          <w:szCs w:val="24"/>
        </w:rPr>
        <w:t>“)</w:t>
      </w:r>
    </w:p>
    <w:p w14:paraId="7FA69AE7" w14:textId="77777777" w:rsidR="00D535C9" w:rsidRPr="00D535C9" w:rsidRDefault="00D535C9" w:rsidP="003A6D96">
      <w:pPr>
        <w:numPr>
          <w:ilvl w:val="0"/>
          <w:numId w:val="93"/>
        </w:numPr>
        <w:ind w:left="284" w:right="-142" w:hanging="284"/>
        <w:rPr>
          <w:b/>
          <w:szCs w:val="24"/>
        </w:rPr>
      </w:pPr>
      <w:r w:rsidRPr="00D535C9">
        <w:rPr>
          <w:b/>
          <w:szCs w:val="24"/>
        </w:rPr>
        <w:t xml:space="preserve"> Predmet Písomnej dohody</w:t>
      </w:r>
    </w:p>
    <w:p w14:paraId="35919059" w14:textId="073585D1" w:rsidR="00D535C9" w:rsidRPr="00D535C9" w:rsidRDefault="00D535C9" w:rsidP="00DC09F0">
      <w:pPr>
        <w:ind w:right="-142"/>
        <w:rPr>
          <w:b/>
          <w:bCs/>
          <w:caps/>
          <w:szCs w:val="24"/>
        </w:rPr>
      </w:pPr>
      <w:r w:rsidRPr="00D535C9">
        <w:rPr>
          <w:szCs w:val="24"/>
        </w:rPr>
        <w:t xml:space="preserve">Predmetom je zaistenie bezpečnosti a ochrany zdravia pri práci zamestnancov iných zamestnávateľov v priestore ŽSR pri vykonávaní diela s názvom: </w:t>
      </w:r>
      <w:r w:rsidRPr="00D535C9">
        <w:rPr>
          <w:b/>
          <w:szCs w:val="24"/>
        </w:rPr>
        <w:t>„</w:t>
      </w:r>
      <w:r w:rsidR="008853A6" w:rsidRPr="00F441C7">
        <w:rPr>
          <w:b/>
          <w:szCs w:val="24"/>
        </w:rPr>
        <w:t>ŽSR, Zväčšenie priepustnosti trate Bratislava-Rača - Leopoldov</w:t>
      </w:r>
      <w:r w:rsidRPr="00D535C9">
        <w:rPr>
          <w:b/>
          <w:szCs w:val="24"/>
        </w:rPr>
        <w:t>“</w:t>
      </w:r>
      <w:r w:rsidRPr="00D535C9">
        <w:rPr>
          <w:szCs w:val="24"/>
        </w:rPr>
        <w:t xml:space="preserve"> (ďalej len „</w:t>
      </w:r>
      <w:r w:rsidRPr="00D535C9">
        <w:rPr>
          <w:b/>
          <w:szCs w:val="24"/>
        </w:rPr>
        <w:t>zmluva</w:t>
      </w:r>
      <w:r w:rsidRPr="00D535C9">
        <w:rPr>
          <w:szCs w:val="24"/>
        </w:rPr>
        <w:t>“) v zmysle predpisu ŽSR Z 2 „Bezpečnosť zamestnancov v podmienkach Železníc Slovenskej republiky“, čl. 452, medzi</w:t>
      </w:r>
    </w:p>
    <w:p w14:paraId="2C5B66B2" w14:textId="77777777" w:rsidR="00D535C9" w:rsidRPr="00D535C9" w:rsidRDefault="00D535C9" w:rsidP="00DC09F0">
      <w:pPr>
        <w:ind w:left="3540" w:right="-142" w:hanging="3540"/>
        <w:rPr>
          <w:szCs w:val="24"/>
        </w:rPr>
      </w:pPr>
      <w:r w:rsidRPr="00D535C9">
        <w:rPr>
          <w:szCs w:val="24"/>
        </w:rPr>
        <w:t>objednávateľom v zastúpení:</w:t>
      </w:r>
    </w:p>
    <w:p w14:paraId="497F95A0" w14:textId="77777777" w:rsidR="00D535C9" w:rsidRPr="00D535C9" w:rsidRDefault="00D535C9" w:rsidP="00DC09F0">
      <w:pPr>
        <w:tabs>
          <w:tab w:val="left" w:pos="1985"/>
        </w:tabs>
        <w:ind w:right="-142"/>
        <w:rPr>
          <w:szCs w:val="24"/>
        </w:rPr>
      </w:pPr>
      <w:r w:rsidRPr="00D535C9">
        <w:rPr>
          <w:szCs w:val="24"/>
        </w:rPr>
        <w:t>a</w:t>
      </w:r>
    </w:p>
    <w:p w14:paraId="3E9C0898" w14:textId="77777777" w:rsidR="00D535C9" w:rsidRPr="00D535C9" w:rsidRDefault="00D535C9" w:rsidP="00DC09F0">
      <w:pPr>
        <w:ind w:right="-142"/>
        <w:rPr>
          <w:szCs w:val="24"/>
        </w:rPr>
      </w:pPr>
      <w:r w:rsidRPr="00D535C9">
        <w:rPr>
          <w:szCs w:val="24"/>
        </w:rPr>
        <w:t>zhotoviteľom:</w:t>
      </w:r>
      <w:r w:rsidRPr="00D535C9">
        <w:rPr>
          <w:szCs w:val="24"/>
        </w:rPr>
        <w:tab/>
      </w:r>
      <w:r w:rsidRPr="00D535C9">
        <w:rPr>
          <w:szCs w:val="24"/>
        </w:rPr>
        <w:tab/>
      </w:r>
      <w:r w:rsidRPr="00D535C9">
        <w:rPr>
          <w:szCs w:val="24"/>
        </w:rPr>
        <w:tab/>
      </w:r>
    </w:p>
    <w:p w14:paraId="03029786" w14:textId="77777777" w:rsidR="00D535C9" w:rsidRPr="00D535C9" w:rsidRDefault="00D535C9" w:rsidP="00DC09F0">
      <w:pPr>
        <w:ind w:right="-142"/>
        <w:rPr>
          <w:szCs w:val="24"/>
        </w:rPr>
      </w:pPr>
      <w:r w:rsidRPr="00D535C9">
        <w:rPr>
          <w:szCs w:val="24"/>
        </w:rPr>
        <w:t>Táto dohoda musí byť súčasťou uzavretej zmluvy, ak podmienky BOZP nie sú riešené priamo v zmluve.</w:t>
      </w:r>
    </w:p>
    <w:p w14:paraId="157B9D2A" w14:textId="77777777" w:rsidR="00D535C9" w:rsidRPr="00D535C9" w:rsidRDefault="00D535C9" w:rsidP="00DC09F0">
      <w:pPr>
        <w:ind w:right="-142"/>
        <w:rPr>
          <w:b/>
          <w:szCs w:val="24"/>
        </w:rPr>
      </w:pPr>
      <w:r w:rsidRPr="00D535C9">
        <w:rPr>
          <w:b/>
          <w:szCs w:val="24"/>
        </w:rPr>
        <w:t>Predpisy platné pre zhotoviteľa</w:t>
      </w:r>
    </w:p>
    <w:p w14:paraId="4249118D" w14:textId="77777777" w:rsidR="00D535C9" w:rsidRPr="00D535C9" w:rsidRDefault="00D535C9" w:rsidP="00DC09F0">
      <w:pPr>
        <w:ind w:right="-142"/>
        <w:rPr>
          <w:szCs w:val="24"/>
        </w:rPr>
      </w:pPr>
      <w:r w:rsidRPr="00D535C9">
        <w:rPr>
          <w:szCs w:val="24"/>
        </w:rPr>
        <w:t>Zhotoviteľ je povinný zabezpečiť, aby všetky práce týkajúce sa železničnej trate a priestorov objednávateľa počas prevádzky boli vykonávané v súlade s platnými právnymi predpismi SR a EÚ, ako aj v súlade s platnými predpismi objednávateľa.</w:t>
      </w:r>
    </w:p>
    <w:p w14:paraId="08332F09" w14:textId="77777777" w:rsidR="00D535C9" w:rsidRPr="00D535C9" w:rsidRDefault="00D535C9" w:rsidP="00DC09F0">
      <w:pPr>
        <w:spacing w:after="0"/>
        <w:ind w:right="-142"/>
        <w:rPr>
          <w:szCs w:val="24"/>
        </w:rPr>
      </w:pPr>
      <w:r w:rsidRPr="00D535C9">
        <w:rPr>
          <w:szCs w:val="24"/>
        </w:rPr>
        <w:t>Objednávateľ požaduje, aby pri plnení predmetu zmluvy boli zhotoviteľom a jeho Podzhotoviteľmi v ktoromkoľvek rade dodržiavané:</w:t>
      </w:r>
    </w:p>
    <w:p w14:paraId="2EA01375" w14:textId="77777777" w:rsidR="00D535C9" w:rsidRPr="00D535C9" w:rsidRDefault="00D535C9" w:rsidP="003A6D96">
      <w:pPr>
        <w:numPr>
          <w:ilvl w:val="0"/>
          <w:numId w:val="92"/>
        </w:numPr>
        <w:tabs>
          <w:tab w:val="left" w:pos="284"/>
        </w:tabs>
        <w:spacing w:after="0"/>
        <w:ind w:left="284" w:right="-142" w:hanging="284"/>
        <w:rPr>
          <w:szCs w:val="24"/>
        </w:rPr>
      </w:pPr>
      <w:r w:rsidRPr="00D535C9">
        <w:rPr>
          <w:szCs w:val="24"/>
        </w:rPr>
        <w:t>právne predpisy ES a SR,</w:t>
      </w:r>
    </w:p>
    <w:p w14:paraId="4E174944" w14:textId="77777777" w:rsidR="00D535C9" w:rsidRPr="00D535C9" w:rsidRDefault="00D535C9" w:rsidP="003A6D96">
      <w:pPr>
        <w:numPr>
          <w:ilvl w:val="0"/>
          <w:numId w:val="92"/>
        </w:numPr>
        <w:tabs>
          <w:tab w:val="left" w:pos="284"/>
        </w:tabs>
        <w:spacing w:after="0"/>
        <w:ind w:left="284" w:right="-142" w:hanging="284"/>
        <w:rPr>
          <w:szCs w:val="24"/>
        </w:rPr>
      </w:pPr>
      <w:r w:rsidRPr="00D535C9">
        <w:rPr>
          <w:szCs w:val="24"/>
        </w:rPr>
        <w:t>vyhlášky UIC,</w:t>
      </w:r>
    </w:p>
    <w:p w14:paraId="6E62A6C4" w14:textId="77777777" w:rsidR="00D535C9" w:rsidRPr="00D535C9" w:rsidRDefault="00D535C9" w:rsidP="003A6D96">
      <w:pPr>
        <w:numPr>
          <w:ilvl w:val="0"/>
          <w:numId w:val="92"/>
        </w:numPr>
        <w:tabs>
          <w:tab w:val="left" w:pos="284"/>
        </w:tabs>
        <w:spacing w:after="0"/>
        <w:ind w:left="284" w:right="-142" w:hanging="284"/>
        <w:rPr>
          <w:szCs w:val="24"/>
        </w:rPr>
      </w:pPr>
      <w:r w:rsidRPr="00D535C9">
        <w:rPr>
          <w:szCs w:val="24"/>
        </w:rPr>
        <w:t>technické normy železníc,</w:t>
      </w:r>
    </w:p>
    <w:p w14:paraId="59A4B113" w14:textId="77777777" w:rsidR="00D535C9" w:rsidRPr="00D535C9" w:rsidRDefault="00D535C9" w:rsidP="003A6D96">
      <w:pPr>
        <w:numPr>
          <w:ilvl w:val="0"/>
          <w:numId w:val="92"/>
        </w:numPr>
        <w:tabs>
          <w:tab w:val="left" w:pos="284"/>
        </w:tabs>
        <w:spacing w:after="0"/>
        <w:ind w:left="284" w:right="-142" w:hanging="284"/>
        <w:rPr>
          <w:szCs w:val="24"/>
        </w:rPr>
      </w:pPr>
      <w:r w:rsidRPr="00D535C9">
        <w:rPr>
          <w:szCs w:val="24"/>
        </w:rPr>
        <w:t>technické špecifikácie interoperability,</w:t>
      </w:r>
    </w:p>
    <w:p w14:paraId="1E2A1A1E" w14:textId="77777777" w:rsidR="00D535C9" w:rsidRPr="00D535C9" w:rsidRDefault="00D535C9" w:rsidP="003A6D96">
      <w:pPr>
        <w:numPr>
          <w:ilvl w:val="0"/>
          <w:numId w:val="92"/>
        </w:numPr>
        <w:tabs>
          <w:tab w:val="left" w:pos="284"/>
        </w:tabs>
        <w:spacing w:after="0"/>
        <w:ind w:left="284" w:right="-142" w:hanging="284"/>
        <w:rPr>
          <w:szCs w:val="24"/>
        </w:rPr>
      </w:pPr>
      <w:r w:rsidRPr="00D535C9">
        <w:rPr>
          <w:szCs w:val="24"/>
        </w:rPr>
        <w:t>platné predpisy ŽSR,</w:t>
      </w:r>
    </w:p>
    <w:p w14:paraId="5038C02C" w14:textId="77777777" w:rsidR="00D535C9" w:rsidRPr="00D535C9" w:rsidRDefault="00D535C9" w:rsidP="003A6D96">
      <w:pPr>
        <w:numPr>
          <w:ilvl w:val="0"/>
          <w:numId w:val="92"/>
        </w:numPr>
        <w:tabs>
          <w:tab w:val="left" w:pos="284"/>
        </w:tabs>
        <w:spacing w:after="0"/>
        <w:ind w:left="284" w:right="-142" w:hanging="284"/>
        <w:rPr>
          <w:szCs w:val="24"/>
        </w:rPr>
      </w:pPr>
      <w:r w:rsidRPr="00D535C9">
        <w:rPr>
          <w:szCs w:val="24"/>
        </w:rPr>
        <w:t>slovenské technické normy (STN resp. STN EN)</w:t>
      </w:r>
    </w:p>
    <w:p w14:paraId="2C313892" w14:textId="77777777" w:rsidR="00D535C9" w:rsidRPr="00D535C9" w:rsidRDefault="00D535C9" w:rsidP="00DC09F0">
      <w:pPr>
        <w:spacing w:after="0"/>
        <w:ind w:right="-142"/>
        <w:rPr>
          <w:szCs w:val="24"/>
        </w:rPr>
      </w:pPr>
      <w:r w:rsidRPr="00D535C9">
        <w:rPr>
          <w:szCs w:val="24"/>
        </w:rPr>
        <w:t>a osobitne uvedené právne predpisy, ostatné predpisy a interné predpisy objednávateľa na zaistenie BOZP, ktoré sa musia dodržiavať pri plnení predmetu zmluvy:</w:t>
      </w:r>
    </w:p>
    <w:p w14:paraId="7753F1AF"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lastRenderedPageBreak/>
        <w:t>Zákon NR SR č. 124/2006 Z. z. o bezpečnosti a ochrane zdravia pri práci a o zmene a doplnení niektorých zákonov v znení neskorších predpisov,</w:t>
      </w:r>
    </w:p>
    <w:p w14:paraId="6A6BACB3"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 xml:space="preserve">Zákon NR SR č. 311/2001 Z. z. Zákonník práce v znení neskorších predpisov, </w:t>
      </w:r>
    </w:p>
    <w:p w14:paraId="3FCD3F0C"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Zákon NR SR  č. 513/2009 Z. z. o dráhach a o zmene a doplnení niektorých zákonov v znení neskorších predpisov,</w:t>
      </w:r>
    </w:p>
    <w:p w14:paraId="3FF8780A"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Zákon NR SR č. 355/2007 Z. z. o ochrane, podpore a rozvoji verejného zdravia a o zmene a doplnení niektorých zákonov v znení neskorších predpisov,</w:t>
      </w:r>
    </w:p>
    <w:p w14:paraId="3A21F8D1"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 xml:space="preserve">NV SR č. 396/2006 Z. z. o minimálnych bezpečnostných a zdravotných požiadavkách na stavenisko, </w:t>
      </w:r>
    </w:p>
    <w:p w14:paraId="445333F4"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 xml:space="preserve">NV SR č. 395/2006 Z. z. </w:t>
      </w:r>
      <w:r w:rsidRPr="00D535C9">
        <w:rPr>
          <w:bCs/>
          <w:szCs w:val="24"/>
        </w:rPr>
        <w:t>o minimálnych požiadavkách na poskytovanie a používanie osobných ochranných pracovných prostriedkov</w:t>
      </w:r>
      <w:r w:rsidRPr="00D535C9">
        <w:rPr>
          <w:szCs w:val="24"/>
        </w:rPr>
        <w:t xml:space="preserve">, </w:t>
      </w:r>
    </w:p>
    <w:p w14:paraId="46FD032A"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 xml:space="preserve">NV SR č. 392/2006 Z. z. </w:t>
      </w:r>
      <w:r w:rsidRPr="00D535C9">
        <w:rPr>
          <w:bCs/>
          <w:szCs w:val="24"/>
        </w:rPr>
        <w:t>o minimálnych bezpečnostných a zdravotných požiadavkách pri používaní pracovných prostriedkov</w:t>
      </w:r>
      <w:r w:rsidRPr="00D535C9">
        <w:rPr>
          <w:szCs w:val="24"/>
        </w:rPr>
        <w:t xml:space="preserve">, </w:t>
      </w:r>
    </w:p>
    <w:p w14:paraId="736F2ED5"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NV SR č. 391/2006 Z. z.</w:t>
      </w:r>
      <w:r w:rsidRPr="00D535C9">
        <w:rPr>
          <w:bCs/>
          <w:szCs w:val="24"/>
        </w:rPr>
        <w:t xml:space="preserve"> o minimálnych bezpečnostných a zdravotných požiadavkách na pracovisko</w:t>
      </w:r>
      <w:r w:rsidRPr="00D535C9">
        <w:rPr>
          <w:szCs w:val="24"/>
        </w:rPr>
        <w:t xml:space="preserve">, </w:t>
      </w:r>
    </w:p>
    <w:p w14:paraId="0B6493A6"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NV SR č. 387/2006 Z. z.</w:t>
      </w:r>
      <w:r w:rsidRPr="00D535C9">
        <w:rPr>
          <w:bCs/>
          <w:szCs w:val="24"/>
        </w:rPr>
        <w:t xml:space="preserve"> o požiadavkách na zaistenie bezpečnostného a zdravotného označenia pri práci</w:t>
      </w:r>
      <w:r w:rsidRPr="00D535C9">
        <w:rPr>
          <w:szCs w:val="24"/>
        </w:rPr>
        <w:t xml:space="preserve">, </w:t>
      </w:r>
    </w:p>
    <w:p w14:paraId="2C80FAEF"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 xml:space="preserve">NV SR č. 281/2006 Z. z. </w:t>
      </w:r>
      <w:r w:rsidRPr="00D535C9">
        <w:rPr>
          <w:bCs/>
          <w:szCs w:val="24"/>
        </w:rPr>
        <w:t xml:space="preserve">o minimálnych bezpečnostných a zdravotných požiadavkách pri ručnej manipulácii s bremenami, </w:t>
      </w:r>
    </w:p>
    <w:p w14:paraId="6B275C11"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Vyhláška MPSVR SR č. 147/2013 Z. z., ktorou sa ustanovujú podrobnosti na zaistenie bezpečnosti a ochrany zdravia pri stavebných prácach a prácach s nimi súvisiacich a podrobnosti o odbornej spôsobilosti na výkon niektorých pracovných činností,</w:t>
      </w:r>
    </w:p>
    <w:p w14:paraId="6003EFAF"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Vyhláška č. 59/1982 Zb., ktorou sa určujú základné požiadavky na zaistenie bezpečnosti práce a technických zariadení v znení neskorších predpisov,</w:t>
      </w:r>
    </w:p>
    <w:p w14:paraId="120F01FD"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Vyhláška č. 208/1991 Zb. o bezpečnosti práce a technických zariadení pri prevádzke, údržbe a opravách vozidiel,</w:t>
      </w:r>
    </w:p>
    <w:p w14:paraId="64CC1296"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 xml:space="preserve">Vyhláška MDPT SR č. 205/2010 Z. z. o určených technických zariadeniach a určených činnostiach a činnostiach na určených technických zariadeniach, </w:t>
      </w:r>
    </w:p>
    <w:p w14:paraId="03F1EFDE"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Zákon NR SR  č. 314/2001 Z. z. o ochrane pred požiarmi v znení neskorších predpisov,</w:t>
      </w:r>
    </w:p>
    <w:p w14:paraId="738BD649" w14:textId="77777777" w:rsidR="00D535C9" w:rsidRPr="00D535C9" w:rsidRDefault="00D535C9" w:rsidP="003A6D96">
      <w:pPr>
        <w:numPr>
          <w:ilvl w:val="0"/>
          <w:numId w:val="80"/>
        </w:numPr>
        <w:tabs>
          <w:tab w:val="num" w:pos="284"/>
        </w:tabs>
        <w:spacing w:after="0"/>
        <w:ind w:left="284" w:right="-142" w:hanging="284"/>
        <w:rPr>
          <w:szCs w:val="24"/>
        </w:rPr>
      </w:pPr>
      <w:r w:rsidRPr="00D535C9">
        <w:rPr>
          <w:szCs w:val="24"/>
        </w:rPr>
        <w:t>Vyhláška MV SR  č. 121/2002 Z. z. o požiarnej prevencii v znení neskorších predpisov,</w:t>
      </w:r>
    </w:p>
    <w:p w14:paraId="56A8A907" w14:textId="77777777" w:rsidR="00D535C9" w:rsidRPr="00D535C9" w:rsidRDefault="00D535C9" w:rsidP="003A6D96">
      <w:pPr>
        <w:numPr>
          <w:ilvl w:val="0"/>
          <w:numId w:val="81"/>
        </w:numPr>
        <w:tabs>
          <w:tab w:val="num" w:pos="284"/>
        </w:tabs>
        <w:spacing w:after="0"/>
        <w:ind w:left="284" w:right="-142" w:hanging="284"/>
        <w:rPr>
          <w:szCs w:val="24"/>
        </w:rPr>
      </w:pPr>
      <w:r w:rsidRPr="00D535C9">
        <w:rPr>
          <w:szCs w:val="24"/>
        </w:rPr>
        <w:t>predpis ŽSR Z 2 Bezpečnosť zamestnancov v podmienkach Železníc Slovenskej republiky,</w:t>
      </w:r>
    </w:p>
    <w:p w14:paraId="1F694AC9" w14:textId="77777777" w:rsidR="00D535C9" w:rsidRPr="00D535C9" w:rsidRDefault="00D535C9" w:rsidP="003A6D96">
      <w:pPr>
        <w:numPr>
          <w:ilvl w:val="0"/>
          <w:numId w:val="81"/>
        </w:numPr>
        <w:tabs>
          <w:tab w:val="num" w:pos="284"/>
        </w:tabs>
        <w:spacing w:after="0"/>
        <w:ind w:left="284" w:right="-142" w:hanging="284"/>
        <w:rPr>
          <w:szCs w:val="24"/>
        </w:rPr>
      </w:pPr>
      <w:r w:rsidRPr="00D535C9">
        <w:rPr>
          <w:szCs w:val="24"/>
        </w:rPr>
        <w:t>predpis ŽSR Op 16/41 Smernice o bezpečnosti a ochrane zdravia pri práci na železničných oznamovacích vedeniach, ktoré sú v oblasti nebezpečných vplyvov silových vedení,</w:t>
      </w:r>
    </w:p>
    <w:p w14:paraId="2566C14F" w14:textId="77777777" w:rsidR="00D535C9" w:rsidRPr="00D535C9" w:rsidRDefault="00D535C9" w:rsidP="003A6D96">
      <w:pPr>
        <w:numPr>
          <w:ilvl w:val="0"/>
          <w:numId w:val="81"/>
        </w:numPr>
        <w:tabs>
          <w:tab w:val="num" w:pos="284"/>
        </w:tabs>
        <w:spacing w:after="0"/>
        <w:ind w:left="284" w:right="-142" w:hanging="284"/>
        <w:rPr>
          <w:szCs w:val="24"/>
        </w:rPr>
      </w:pPr>
      <w:r w:rsidRPr="00D535C9">
        <w:rPr>
          <w:szCs w:val="24"/>
        </w:rPr>
        <w:t>predpis ŽSR Z 1  Pravidlá železničnej prevádzky,</w:t>
      </w:r>
    </w:p>
    <w:p w14:paraId="7212C7B1" w14:textId="77777777" w:rsidR="00D535C9" w:rsidRPr="00D535C9" w:rsidRDefault="00D535C9" w:rsidP="003A6D96">
      <w:pPr>
        <w:numPr>
          <w:ilvl w:val="0"/>
          <w:numId w:val="81"/>
        </w:numPr>
        <w:tabs>
          <w:tab w:val="num" w:pos="284"/>
        </w:tabs>
        <w:spacing w:after="0"/>
        <w:ind w:left="284" w:right="-142" w:hanging="284"/>
        <w:rPr>
          <w:szCs w:val="24"/>
        </w:rPr>
      </w:pPr>
      <w:r w:rsidRPr="00D535C9">
        <w:rPr>
          <w:szCs w:val="24"/>
        </w:rPr>
        <w:t>predpis ŽSR SR DP 4 Výluková činnosť Železníc Slovenskej republiky,</w:t>
      </w:r>
    </w:p>
    <w:p w14:paraId="5583C2E4" w14:textId="77777777" w:rsidR="00D535C9" w:rsidRPr="00D535C9" w:rsidRDefault="00D535C9" w:rsidP="003A6D96">
      <w:pPr>
        <w:numPr>
          <w:ilvl w:val="0"/>
          <w:numId w:val="81"/>
        </w:numPr>
        <w:tabs>
          <w:tab w:val="num" w:pos="284"/>
        </w:tabs>
        <w:spacing w:after="0"/>
        <w:ind w:left="284" w:right="-142" w:hanging="284"/>
        <w:rPr>
          <w:szCs w:val="24"/>
        </w:rPr>
      </w:pPr>
      <w:r w:rsidRPr="00D535C9">
        <w:rPr>
          <w:szCs w:val="24"/>
        </w:rPr>
        <w:t>predpis ŽSR Z 3 Odborná spôsobilosť na ŽSR,</w:t>
      </w:r>
    </w:p>
    <w:p w14:paraId="3AD88CC1" w14:textId="77777777" w:rsidR="00D535C9" w:rsidRPr="00D535C9" w:rsidRDefault="00D535C9" w:rsidP="003A6D96">
      <w:pPr>
        <w:numPr>
          <w:ilvl w:val="0"/>
          <w:numId w:val="81"/>
        </w:numPr>
        <w:tabs>
          <w:tab w:val="num" w:pos="284"/>
        </w:tabs>
        <w:spacing w:after="0"/>
        <w:ind w:left="284" w:right="-142" w:hanging="284"/>
        <w:rPr>
          <w:szCs w:val="24"/>
        </w:rPr>
      </w:pPr>
      <w:r w:rsidRPr="00D535C9">
        <w:rPr>
          <w:szCs w:val="24"/>
        </w:rPr>
        <w:t>predpis ŽSR Z 9 Povoľovanie vstupu do obvodu dráhy v správe ŽSR,</w:t>
      </w:r>
    </w:p>
    <w:p w14:paraId="209C9F7B" w14:textId="77777777" w:rsidR="00D535C9" w:rsidRPr="00D535C9" w:rsidRDefault="00D535C9" w:rsidP="003A6D96">
      <w:pPr>
        <w:numPr>
          <w:ilvl w:val="0"/>
          <w:numId w:val="81"/>
        </w:numPr>
        <w:tabs>
          <w:tab w:val="num" w:pos="284"/>
        </w:tabs>
        <w:spacing w:after="0"/>
        <w:ind w:left="284" w:right="-142" w:hanging="284"/>
        <w:rPr>
          <w:szCs w:val="24"/>
        </w:rPr>
      </w:pPr>
      <w:r w:rsidRPr="00D535C9">
        <w:rPr>
          <w:szCs w:val="24"/>
        </w:rPr>
        <w:t>predpis ŽSR Z 17  Nehody a mimoriadne udalosti.</w:t>
      </w:r>
    </w:p>
    <w:p w14:paraId="339F0395" w14:textId="77777777" w:rsidR="00D535C9" w:rsidRDefault="00D535C9" w:rsidP="00DC09F0">
      <w:pPr>
        <w:spacing w:after="0"/>
        <w:ind w:right="-142"/>
        <w:rPr>
          <w:b/>
          <w:szCs w:val="24"/>
        </w:rPr>
      </w:pPr>
    </w:p>
    <w:p w14:paraId="7659330F" w14:textId="77777777" w:rsidR="00FC6FC8" w:rsidRPr="00D535C9" w:rsidRDefault="00FC6FC8" w:rsidP="00DC09F0">
      <w:pPr>
        <w:spacing w:after="0"/>
        <w:ind w:right="-142"/>
        <w:rPr>
          <w:b/>
          <w:szCs w:val="24"/>
        </w:rPr>
      </w:pPr>
    </w:p>
    <w:p w14:paraId="5708AEAC" w14:textId="77777777" w:rsidR="00D535C9" w:rsidRPr="00D535C9" w:rsidRDefault="00D535C9" w:rsidP="003A6D96">
      <w:pPr>
        <w:numPr>
          <w:ilvl w:val="0"/>
          <w:numId w:val="93"/>
        </w:numPr>
        <w:spacing w:after="120"/>
        <w:ind w:left="284" w:right="-142" w:hanging="284"/>
        <w:rPr>
          <w:b/>
          <w:szCs w:val="24"/>
        </w:rPr>
      </w:pPr>
      <w:r w:rsidRPr="00D535C9">
        <w:rPr>
          <w:b/>
          <w:szCs w:val="24"/>
        </w:rPr>
        <w:t xml:space="preserve"> Povinnosti zhotoviteľa</w:t>
      </w:r>
    </w:p>
    <w:p w14:paraId="0321EFCE" w14:textId="77777777" w:rsidR="00D535C9" w:rsidRPr="00D535C9" w:rsidRDefault="00D535C9" w:rsidP="003A6D96">
      <w:pPr>
        <w:numPr>
          <w:ilvl w:val="1"/>
          <w:numId w:val="93"/>
        </w:numPr>
        <w:spacing w:after="0"/>
        <w:ind w:left="426" w:right="-142" w:hanging="142"/>
        <w:rPr>
          <w:b/>
          <w:szCs w:val="24"/>
        </w:rPr>
      </w:pPr>
      <w:r w:rsidRPr="00D535C9">
        <w:rPr>
          <w:b/>
          <w:szCs w:val="24"/>
        </w:rPr>
        <w:t xml:space="preserve"> Odborná, zdravotná a psychologická spôsobilosť</w:t>
      </w:r>
    </w:p>
    <w:p w14:paraId="47F953DA" w14:textId="77777777" w:rsidR="00D535C9" w:rsidRPr="00D535C9" w:rsidRDefault="00D535C9" w:rsidP="003A6D96">
      <w:pPr>
        <w:numPr>
          <w:ilvl w:val="0"/>
          <w:numId w:val="94"/>
        </w:numPr>
        <w:spacing w:after="0"/>
        <w:ind w:right="-142" w:hanging="436"/>
        <w:rPr>
          <w:szCs w:val="24"/>
        </w:rPr>
      </w:pPr>
      <w:r w:rsidRPr="00D535C9">
        <w:rPr>
          <w:szCs w:val="24"/>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objednávateľa. </w:t>
      </w:r>
    </w:p>
    <w:p w14:paraId="4312BDDF" w14:textId="77777777" w:rsidR="00D535C9" w:rsidRPr="00D535C9" w:rsidRDefault="00D535C9" w:rsidP="003A6D96">
      <w:pPr>
        <w:numPr>
          <w:ilvl w:val="0"/>
          <w:numId w:val="94"/>
        </w:numPr>
        <w:spacing w:after="0"/>
        <w:ind w:left="709" w:right="-142" w:hanging="425"/>
        <w:rPr>
          <w:szCs w:val="24"/>
        </w:rPr>
      </w:pPr>
      <w:r w:rsidRPr="00D535C9">
        <w:rPr>
          <w:szCs w:val="24"/>
        </w:rPr>
        <w:lastRenderedPageBreak/>
        <w:t>Spôsobilosť zamestnancov zhotoviteľa musí vyhovovať ustanoveniam časti 1, kapitola IX. „Bezpečnosť a ochrana zdravia pri práci“ (ďalej len „</w:t>
      </w:r>
      <w:r w:rsidRPr="00D535C9">
        <w:rPr>
          <w:b/>
          <w:szCs w:val="24"/>
        </w:rPr>
        <w:t>BOZP</w:t>
      </w:r>
      <w:r w:rsidRPr="00D535C9">
        <w:rPr>
          <w:szCs w:val="24"/>
        </w:rPr>
        <w:t>“), Všeobecných technických požiadaviek kvality stavieb (VTPKS) a predpisu ŽSR Z 3.</w:t>
      </w:r>
    </w:p>
    <w:p w14:paraId="410ADF2A" w14:textId="77777777" w:rsidR="00D535C9" w:rsidRPr="00D535C9" w:rsidRDefault="00D535C9" w:rsidP="003A6D96">
      <w:pPr>
        <w:numPr>
          <w:ilvl w:val="0"/>
          <w:numId w:val="94"/>
        </w:numPr>
        <w:spacing w:after="0"/>
        <w:ind w:left="709" w:right="-142" w:hanging="425"/>
        <w:rPr>
          <w:szCs w:val="24"/>
        </w:rPr>
      </w:pPr>
      <w:r w:rsidRPr="00D535C9">
        <w:rPr>
          <w:szCs w:val="24"/>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objednávateľa.</w:t>
      </w:r>
    </w:p>
    <w:p w14:paraId="59202F37" w14:textId="77777777" w:rsidR="00D535C9" w:rsidRPr="00D535C9" w:rsidRDefault="00D535C9" w:rsidP="003A6D96">
      <w:pPr>
        <w:numPr>
          <w:ilvl w:val="0"/>
          <w:numId w:val="94"/>
        </w:numPr>
        <w:spacing w:after="0"/>
        <w:ind w:left="709" w:right="-142" w:hanging="425"/>
        <w:rPr>
          <w:szCs w:val="24"/>
        </w:rPr>
      </w:pPr>
      <w:r w:rsidRPr="00D535C9">
        <w:rPr>
          <w:szCs w:val="24"/>
        </w:rPr>
        <w:t>Každý zamestnanec, ešte pred tým než má prvýkrát vstúpiť do obvodu železničnej dráhy alebo do ochranného pásma železničnej dráhy v správe objednávateľa, musí byť preukázateľne poučený a overený z predpisov o BOZP v stanovenom rozsahu podľa predpisu ŽSR Z 3 a predpisu ŽSR Z 2 v príslušnom poverenom vzdelávacom zariadení objednávateľa.</w:t>
      </w:r>
    </w:p>
    <w:p w14:paraId="42C02C78" w14:textId="77777777" w:rsidR="00D535C9" w:rsidRPr="00D535C9" w:rsidRDefault="00D535C9" w:rsidP="003A6D96">
      <w:pPr>
        <w:numPr>
          <w:ilvl w:val="0"/>
          <w:numId w:val="94"/>
        </w:numPr>
        <w:ind w:left="709" w:right="-142" w:hanging="425"/>
        <w:rPr>
          <w:szCs w:val="24"/>
        </w:rPr>
      </w:pPr>
      <w:r w:rsidRPr="00D535C9">
        <w:rPr>
          <w:szCs w:val="24"/>
        </w:rPr>
        <w:t>Za požadovanú odbornú, zdravotnú a psychickú spôsobilosť zamestnancov zodpovedá zhotoviteľ.</w:t>
      </w:r>
    </w:p>
    <w:p w14:paraId="6176C91D" w14:textId="77777777" w:rsidR="00D535C9" w:rsidRPr="00D535C9" w:rsidRDefault="00D535C9" w:rsidP="003A6D96">
      <w:pPr>
        <w:numPr>
          <w:ilvl w:val="1"/>
          <w:numId w:val="93"/>
        </w:numPr>
        <w:ind w:left="426" w:right="-142" w:hanging="142"/>
        <w:rPr>
          <w:b/>
          <w:szCs w:val="24"/>
        </w:rPr>
      </w:pPr>
      <w:r w:rsidRPr="00D535C9">
        <w:rPr>
          <w:b/>
          <w:szCs w:val="24"/>
        </w:rPr>
        <w:t xml:space="preserve"> Povinnosť zhotoviteľa za zaistenie BOZP</w:t>
      </w:r>
    </w:p>
    <w:p w14:paraId="250E4F5A" w14:textId="77777777" w:rsidR="00D535C9" w:rsidRPr="00D535C9" w:rsidRDefault="00D535C9" w:rsidP="00DC09F0">
      <w:pPr>
        <w:spacing w:after="0"/>
        <w:ind w:left="284" w:right="-142"/>
        <w:rPr>
          <w:b/>
          <w:szCs w:val="24"/>
        </w:rPr>
      </w:pPr>
      <w:r w:rsidRPr="00D535C9">
        <w:rPr>
          <w:b/>
          <w:szCs w:val="24"/>
        </w:rPr>
        <w:t>Zhotoviteľ je povinný:</w:t>
      </w:r>
    </w:p>
    <w:p w14:paraId="3107062A" w14:textId="77777777" w:rsidR="00D535C9" w:rsidRPr="00D535C9" w:rsidRDefault="00D535C9" w:rsidP="003A6D96">
      <w:pPr>
        <w:numPr>
          <w:ilvl w:val="0"/>
          <w:numId w:val="95"/>
        </w:numPr>
        <w:spacing w:after="0"/>
        <w:ind w:right="-142" w:hanging="436"/>
        <w:rPr>
          <w:szCs w:val="24"/>
        </w:rPr>
      </w:pPr>
      <w:r w:rsidRPr="00D535C9">
        <w:rPr>
          <w:szCs w:val="24"/>
        </w:rPr>
        <w:t>dodržiavať právne a ostatné predpisy na zaistenie BOZP, interné predpisy, smernice, určené technologické a pracovné postupy súvisiace s vykonávaním pracovnej činnosti,</w:t>
      </w:r>
    </w:p>
    <w:p w14:paraId="75844442" w14:textId="77777777" w:rsidR="00D535C9" w:rsidRPr="00D535C9" w:rsidRDefault="00D535C9" w:rsidP="003A6D96">
      <w:pPr>
        <w:numPr>
          <w:ilvl w:val="0"/>
          <w:numId w:val="95"/>
        </w:numPr>
        <w:spacing w:after="0"/>
        <w:ind w:right="-142" w:hanging="436"/>
        <w:rPr>
          <w:szCs w:val="24"/>
        </w:rPr>
      </w:pPr>
      <w:r w:rsidRPr="00D535C9">
        <w:rPr>
          <w:szCs w:val="24"/>
        </w:rPr>
        <w:t>požiadať písomne Objednávateľa o povolenie vstupu pre všetkých zamestnancov Zhotoviteľa, ktorí budú vykonávať činnosti  v obvode dráhy v správe objednávateľa v súlade s predpisom ŽSR Z 9 „Povoľovanie vstupu do obvodu dráhy v správe ŽSR“,</w:t>
      </w:r>
    </w:p>
    <w:p w14:paraId="6E3B915C" w14:textId="77777777" w:rsidR="00D535C9" w:rsidRPr="00D535C9" w:rsidRDefault="00D535C9" w:rsidP="003A6D96">
      <w:pPr>
        <w:numPr>
          <w:ilvl w:val="0"/>
          <w:numId w:val="95"/>
        </w:numPr>
        <w:spacing w:after="0"/>
        <w:ind w:right="-142" w:hanging="436"/>
        <w:rPr>
          <w:szCs w:val="24"/>
        </w:rPr>
      </w:pPr>
      <w:r w:rsidRPr="00D535C9">
        <w:rPr>
          <w:szCs w:val="24"/>
        </w:rPr>
        <w:t>požiadať písomne Objednávateľa o povolenie vjazdu cestných vozidiel s uvedením typu, štátnej poznávacej značky vozidla a účelu vjazdu cestného vozidla (napr. dovoz materiálu, organizačná a kontrolná činnosť a pod.),</w:t>
      </w:r>
    </w:p>
    <w:p w14:paraId="7E445A26" w14:textId="77777777" w:rsidR="00D535C9" w:rsidRPr="00D535C9" w:rsidRDefault="00D535C9" w:rsidP="003A6D96">
      <w:pPr>
        <w:numPr>
          <w:ilvl w:val="0"/>
          <w:numId w:val="95"/>
        </w:numPr>
        <w:spacing w:after="0"/>
        <w:ind w:right="-142" w:hanging="436"/>
        <w:rPr>
          <w:szCs w:val="24"/>
        </w:rPr>
      </w:pPr>
      <w:r w:rsidRPr="00D535C9">
        <w:rPr>
          <w:szCs w:val="24"/>
        </w:rPr>
        <w:t>poskytnúť určenému koordinátorovi výlukových prác a koordinátorovi bezpečnosti na stavenisku súčinnosť po celú dobu realizácie prác,</w:t>
      </w:r>
    </w:p>
    <w:p w14:paraId="1F435B05" w14:textId="77777777" w:rsidR="00D535C9" w:rsidRPr="00D535C9" w:rsidRDefault="00D535C9" w:rsidP="003A6D96">
      <w:pPr>
        <w:numPr>
          <w:ilvl w:val="0"/>
          <w:numId w:val="95"/>
        </w:numPr>
        <w:spacing w:after="0"/>
        <w:ind w:right="-142" w:hanging="436"/>
        <w:rPr>
          <w:szCs w:val="24"/>
        </w:rPr>
      </w:pPr>
      <w:r w:rsidRPr="00D535C9">
        <w:rPr>
          <w:szCs w:val="24"/>
        </w:rPr>
        <w:t>zabezpečiť, aby plán bezpečnosti a ochrany zdravia pri práci (ďalej len „</w:t>
      </w:r>
      <w:r w:rsidRPr="00D535C9">
        <w:rPr>
          <w:b/>
          <w:szCs w:val="24"/>
        </w:rPr>
        <w:t>plán BOZP</w:t>
      </w:r>
      <w:r w:rsidRPr="00D535C9">
        <w:rPr>
          <w:szCs w:val="24"/>
        </w:rPr>
        <w:t>“) zodpovedal skutočnosti,</w:t>
      </w:r>
    </w:p>
    <w:p w14:paraId="760781FD" w14:textId="77777777" w:rsidR="00D535C9" w:rsidRPr="00D535C9" w:rsidRDefault="00D535C9" w:rsidP="003A6D96">
      <w:pPr>
        <w:numPr>
          <w:ilvl w:val="0"/>
          <w:numId w:val="95"/>
        </w:numPr>
        <w:spacing w:after="0"/>
        <w:ind w:right="-142" w:hanging="436"/>
        <w:rPr>
          <w:szCs w:val="24"/>
        </w:rPr>
      </w:pPr>
      <w:r w:rsidRPr="00D535C9">
        <w:rPr>
          <w:szCs w:val="24"/>
        </w:rPr>
        <w:t>dodržiavať po celú dobu realizácie prác „Plán BOZP“ a vyžadovať jeho plnenie aj od všetkých svojich Podzhotoviteľov v ktoromkoľvek rade a iných osôb, ktoré s jeho vedomím vstupujú na stavenisko,</w:t>
      </w:r>
    </w:p>
    <w:p w14:paraId="1912C970" w14:textId="77777777" w:rsidR="00D535C9" w:rsidRPr="00D535C9" w:rsidRDefault="00D535C9" w:rsidP="003A6D96">
      <w:pPr>
        <w:numPr>
          <w:ilvl w:val="0"/>
          <w:numId w:val="95"/>
        </w:numPr>
        <w:spacing w:after="0"/>
        <w:ind w:right="-142" w:hanging="436"/>
        <w:rPr>
          <w:szCs w:val="24"/>
        </w:rPr>
      </w:pPr>
      <w:r w:rsidRPr="00D535C9">
        <w:rPr>
          <w:szCs w:val="24"/>
        </w:rPr>
        <w:t>zohľadňovať usmernenia a  odstraňovať nedostatky zistené koordinátorom bezpečnosti,</w:t>
      </w:r>
    </w:p>
    <w:p w14:paraId="00C6915A" w14:textId="77777777" w:rsidR="00D535C9" w:rsidRPr="00D535C9" w:rsidRDefault="00D535C9" w:rsidP="003A6D96">
      <w:pPr>
        <w:numPr>
          <w:ilvl w:val="0"/>
          <w:numId w:val="95"/>
        </w:numPr>
        <w:spacing w:after="0"/>
        <w:ind w:right="-142" w:hanging="436"/>
        <w:rPr>
          <w:szCs w:val="24"/>
        </w:rPr>
      </w:pPr>
      <w:r w:rsidRPr="00D535C9">
        <w:rPr>
          <w:szCs w:val="24"/>
        </w:rPr>
        <w:t>používať výhradne miesta a spôsoby pripojenia elektrickej energie a ostatné napojenia na inžinierske siete určené Objednávateľom pred samotným zahájením prác,</w:t>
      </w:r>
    </w:p>
    <w:p w14:paraId="5CC2DDFE" w14:textId="77777777" w:rsidR="00D535C9" w:rsidRPr="00D535C9" w:rsidRDefault="00D535C9" w:rsidP="003A6D96">
      <w:pPr>
        <w:numPr>
          <w:ilvl w:val="0"/>
          <w:numId w:val="95"/>
        </w:numPr>
        <w:spacing w:after="0"/>
        <w:ind w:right="-142" w:hanging="436"/>
        <w:rPr>
          <w:szCs w:val="24"/>
        </w:rPr>
      </w:pPr>
      <w:r w:rsidRPr="00D535C9">
        <w:rPr>
          <w:szCs w:val="24"/>
        </w:rPr>
        <w:t>zabezpečiť na základe hodnotenia rizík pre svojich zamestnancov ako aj zamestnancov svojich Podzhotoviteľov v ktoromkoľvek rade potrebné OOPP v zmysle Zákona č. 124/2006 Z. z., NV SR č. 395/2006 Z. z.  a predpisu ŽSR Z 2. Zároveň dodržiavať používanie OOPP a vykonávať za týmto účelom sústavnú kontrolu ich predpísaného používania,</w:t>
      </w:r>
    </w:p>
    <w:p w14:paraId="3ACB513C" w14:textId="77777777" w:rsidR="00D535C9" w:rsidRPr="00D535C9" w:rsidRDefault="00D535C9" w:rsidP="003A6D96">
      <w:pPr>
        <w:numPr>
          <w:ilvl w:val="0"/>
          <w:numId w:val="95"/>
        </w:numPr>
        <w:spacing w:after="0"/>
        <w:ind w:right="-142" w:hanging="436"/>
        <w:rPr>
          <w:szCs w:val="24"/>
        </w:rPr>
      </w:pPr>
      <w:r w:rsidRPr="00D535C9">
        <w:rPr>
          <w:szCs w:val="24"/>
        </w:rPr>
        <w:t xml:space="preserve">umožniť Objednávateľovi vykonať zápis do Stavebného denníka o zistených nedostatkoch počas vykonávania zmluvných činností, </w:t>
      </w:r>
    </w:p>
    <w:p w14:paraId="24F848AF" w14:textId="77777777" w:rsidR="00D535C9" w:rsidRPr="00D535C9" w:rsidRDefault="00D535C9" w:rsidP="003A6D96">
      <w:pPr>
        <w:numPr>
          <w:ilvl w:val="0"/>
          <w:numId w:val="95"/>
        </w:numPr>
        <w:spacing w:after="0"/>
        <w:ind w:right="-142" w:hanging="436"/>
        <w:rPr>
          <w:szCs w:val="24"/>
        </w:rPr>
      </w:pPr>
      <w:r w:rsidRPr="00D535C9">
        <w:rPr>
          <w:szCs w:val="24"/>
        </w:rPr>
        <w:t>zdržiavať sa iba na určenom pracovisku a pohybovať sa len v určených priestoroch,</w:t>
      </w:r>
    </w:p>
    <w:p w14:paraId="64092BE7" w14:textId="77777777" w:rsidR="00D535C9" w:rsidRPr="00D535C9" w:rsidRDefault="00D535C9" w:rsidP="003A6D96">
      <w:pPr>
        <w:numPr>
          <w:ilvl w:val="0"/>
          <w:numId w:val="95"/>
        </w:numPr>
        <w:spacing w:after="0"/>
        <w:ind w:right="-142" w:hanging="436"/>
        <w:rPr>
          <w:szCs w:val="24"/>
        </w:rPr>
      </w:pPr>
      <w:r w:rsidRPr="00D535C9">
        <w:rPr>
          <w:szCs w:val="24"/>
        </w:rPr>
        <w:t>dodržiavať zásady bezpečného správania sa na pracovisku a  udržiavať tam poriadok a čistotu,</w:t>
      </w:r>
    </w:p>
    <w:p w14:paraId="4EE61DF3" w14:textId="77777777" w:rsidR="00D535C9" w:rsidRPr="00D535C9" w:rsidRDefault="00D535C9" w:rsidP="003A6D96">
      <w:pPr>
        <w:numPr>
          <w:ilvl w:val="0"/>
          <w:numId w:val="95"/>
        </w:numPr>
        <w:spacing w:after="0"/>
        <w:ind w:right="-142" w:hanging="436"/>
        <w:rPr>
          <w:b/>
          <w:szCs w:val="24"/>
        </w:rPr>
      </w:pPr>
      <w:r w:rsidRPr="00D535C9">
        <w:rPr>
          <w:szCs w:val="24"/>
        </w:rPr>
        <w:t xml:space="preserve">postarať sa o bezpečnosť svojich zamestnancov a zamestnancov Podzhotoviteľov v ktoromkoľvek rade v priestoroch objednávateľa pred ohrozením a nebezpečenstvom vyplývajúcim z jeho vlastnej činnosti ale aj zo železničnej prevádzky, </w:t>
      </w:r>
    </w:p>
    <w:p w14:paraId="6D17D5BB" w14:textId="77777777" w:rsidR="00D535C9" w:rsidRPr="00D535C9" w:rsidRDefault="00D535C9" w:rsidP="003A6D96">
      <w:pPr>
        <w:numPr>
          <w:ilvl w:val="0"/>
          <w:numId w:val="95"/>
        </w:numPr>
        <w:spacing w:after="0"/>
        <w:ind w:right="-142" w:hanging="436"/>
        <w:rPr>
          <w:b/>
          <w:szCs w:val="24"/>
        </w:rPr>
      </w:pPr>
      <w:r w:rsidRPr="00D535C9">
        <w:rPr>
          <w:szCs w:val="24"/>
        </w:rPr>
        <w:t>postarať sa o bezpečnosť cestujúcej verejnosti ako aj za bezpečnosť ďalších osôb, ktoré môže svojou činnosťou ohroziť,</w:t>
      </w:r>
      <w:r w:rsidRPr="00D535C9">
        <w:rPr>
          <w:bCs/>
          <w:szCs w:val="24"/>
        </w:rPr>
        <w:t xml:space="preserve"> vhodným spôsobom zabezpečiť ochranu a vytvoriť </w:t>
      </w:r>
      <w:r w:rsidRPr="00D535C9">
        <w:rPr>
          <w:bCs/>
          <w:szCs w:val="24"/>
        </w:rPr>
        <w:lastRenderedPageBreak/>
        <w:t xml:space="preserve">bezpečné podmienky pre pohyb cestujúcej verejnosti, </w:t>
      </w:r>
      <w:r w:rsidRPr="00D535C9">
        <w:rPr>
          <w:szCs w:val="24"/>
        </w:rPr>
        <w:t>zamestnancov objednávateľa, polície a železničných podnikov</w:t>
      </w:r>
      <w:r w:rsidRPr="00D535C9">
        <w:rPr>
          <w:bCs/>
          <w:szCs w:val="24"/>
        </w:rPr>
        <w:t xml:space="preserve"> s vyznačením bezpečných trás pohybu v miestach dotknutých stavebnými úpravami,</w:t>
      </w:r>
    </w:p>
    <w:p w14:paraId="466F5AB3" w14:textId="77777777" w:rsidR="00D535C9" w:rsidRPr="00D535C9" w:rsidRDefault="00D535C9" w:rsidP="003A6D96">
      <w:pPr>
        <w:numPr>
          <w:ilvl w:val="0"/>
          <w:numId w:val="95"/>
        </w:numPr>
        <w:spacing w:after="0"/>
        <w:ind w:right="-142" w:hanging="436"/>
        <w:rPr>
          <w:b/>
          <w:szCs w:val="24"/>
        </w:rPr>
      </w:pPr>
      <w:r w:rsidRPr="00D535C9">
        <w:rPr>
          <w:szCs w:val="24"/>
        </w:rPr>
        <w:t xml:space="preserve">postarať sa o prístupové cesty na stavenisko a vnútrostaveniskové komunikácie potrebné počas realizácie prác, o ich zriadenie, udržiavanie a zrušenie, </w:t>
      </w:r>
    </w:p>
    <w:p w14:paraId="38F750EE" w14:textId="77777777" w:rsidR="00D535C9" w:rsidRPr="00D535C9" w:rsidRDefault="00D535C9" w:rsidP="003A6D96">
      <w:pPr>
        <w:numPr>
          <w:ilvl w:val="0"/>
          <w:numId w:val="95"/>
        </w:numPr>
        <w:spacing w:after="0"/>
        <w:ind w:right="-142" w:hanging="436"/>
        <w:rPr>
          <w:b/>
          <w:szCs w:val="24"/>
        </w:rPr>
      </w:pPr>
      <w:r w:rsidRPr="00D535C9">
        <w:rPr>
          <w:szCs w:val="24"/>
        </w:rPr>
        <w:t>používať správcom určené prístupové komunikácie,</w:t>
      </w:r>
    </w:p>
    <w:p w14:paraId="02E89461" w14:textId="77777777" w:rsidR="00D535C9" w:rsidRPr="00D535C9" w:rsidRDefault="00D535C9" w:rsidP="003A6D96">
      <w:pPr>
        <w:numPr>
          <w:ilvl w:val="0"/>
          <w:numId w:val="95"/>
        </w:numPr>
        <w:spacing w:after="0"/>
        <w:ind w:right="-142" w:hanging="436"/>
        <w:rPr>
          <w:b/>
          <w:szCs w:val="24"/>
        </w:rPr>
      </w:pPr>
      <w:r w:rsidRPr="00D535C9">
        <w:rPr>
          <w:szCs w:val="24"/>
        </w:rPr>
        <w:t>vytvárať bezpečnostné podmienky v odovzdaných priestoroch a na pracoviskách zhotoviteľa   nachádzajúcich sa v priestoroch objednávateľa,</w:t>
      </w:r>
    </w:p>
    <w:p w14:paraId="2F90FF84" w14:textId="77777777" w:rsidR="00D535C9" w:rsidRPr="00D535C9" w:rsidRDefault="00D535C9" w:rsidP="003A6D96">
      <w:pPr>
        <w:numPr>
          <w:ilvl w:val="0"/>
          <w:numId w:val="95"/>
        </w:numPr>
        <w:spacing w:after="0"/>
        <w:ind w:right="-142" w:hanging="436"/>
        <w:rPr>
          <w:b/>
          <w:szCs w:val="24"/>
        </w:rPr>
      </w:pPr>
      <w:r w:rsidRPr="00D535C9">
        <w:rPr>
          <w:szCs w:val="24"/>
        </w:rPr>
        <w:t xml:space="preserve">v prípade potreby poskytnúť prvú pomoc svojim zamestnancom, </w:t>
      </w:r>
    </w:p>
    <w:p w14:paraId="68A74039" w14:textId="77777777" w:rsidR="00D535C9" w:rsidRPr="00D535C9" w:rsidRDefault="00D535C9" w:rsidP="003A6D96">
      <w:pPr>
        <w:numPr>
          <w:ilvl w:val="0"/>
          <w:numId w:val="95"/>
        </w:numPr>
        <w:spacing w:after="0"/>
        <w:ind w:right="-142" w:hanging="436"/>
        <w:rPr>
          <w:b/>
          <w:szCs w:val="24"/>
        </w:rPr>
      </w:pPr>
      <w:r w:rsidRPr="00D535C9">
        <w:rPr>
          <w:szCs w:val="24"/>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Podzhotoviteľov v ktoromkoľvek rade,</w:t>
      </w:r>
    </w:p>
    <w:p w14:paraId="7357B04F" w14:textId="77777777" w:rsidR="00D535C9" w:rsidRPr="00D535C9" w:rsidRDefault="00D535C9" w:rsidP="003A6D96">
      <w:pPr>
        <w:numPr>
          <w:ilvl w:val="0"/>
          <w:numId w:val="95"/>
        </w:numPr>
        <w:spacing w:after="120"/>
        <w:ind w:right="-142" w:hanging="436"/>
        <w:rPr>
          <w:b/>
          <w:szCs w:val="24"/>
        </w:rPr>
      </w:pPr>
      <w:r w:rsidRPr="00D535C9">
        <w:rPr>
          <w:szCs w:val="24"/>
        </w:rPr>
        <w:t>preukázateľné poučenie o traťových a miestnych podmienkach pre posun a rušňovodičov musí byť vykonané v zmysle predpisu Z 1, čl. 13.</w:t>
      </w:r>
    </w:p>
    <w:p w14:paraId="0613AC3B" w14:textId="77777777" w:rsidR="00D535C9" w:rsidRPr="00D535C9" w:rsidRDefault="00D535C9" w:rsidP="003A6D96">
      <w:pPr>
        <w:numPr>
          <w:ilvl w:val="1"/>
          <w:numId w:val="93"/>
        </w:numPr>
        <w:ind w:left="709" w:right="-142" w:hanging="425"/>
        <w:rPr>
          <w:b/>
          <w:szCs w:val="24"/>
        </w:rPr>
      </w:pPr>
      <w:r w:rsidRPr="00D535C9">
        <w:rPr>
          <w:b/>
          <w:szCs w:val="24"/>
        </w:rPr>
        <w:t xml:space="preserve"> Koordinácia činností zhotoviteľa s koordinátorom bezpečnosti a  železničnou dopravou</w:t>
      </w:r>
    </w:p>
    <w:p w14:paraId="3BC30BB5" w14:textId="77777777" w:rsidR="00D535C9" w:rsidRPr="00D535C9" w:rsidRDefault="00D535C9" w:rsidP="00DC09F0">
      <w:pPr>
        <w:spacing w:after="0"/>
        <w:ind w:left="284" w:right="-142"/>
        <w:rPr>
          <w:b/>
          <w:szCs w:val="24"/>
        </w:rPr>
      </w:pPr>
      <w:r w:rsidRPr="00D535C9">
        <w:rPr>
          <w:b/>
          <w:szCs w:val="24"/>
        </w:rPr>
        <w:t>Zhotoviteľ sa zaväzuje:</w:t>
      </w:r>
    </w:p>
    <w:p w14:paraId="44A4E20A" w14:textId="77777777" w:rsidR="00D535C9" w:rsidRPr="00D535C9" w:rsidRDefault="00D535C9" w:rsidP="003A6D96">
      <w:pPr>
        <w:numPr>
          <w:ilvl w:val="0"/>
          <w:numId w:val="82"/>
        </w:numPr>
        <w:tabs>
          <w:tab w:val="num" w:pos="709"/>
        </w:tabs>
        <w:spacing w:after="0"/>
        <w:ind w:left="709" w:right="-142" w:hanging="425"/>
        <w:rPr>
          <w:b/>
          <w:szCs w:val="24"/>
        </w:rPr>
      </w:pPr>
      <w:r w:rsidRPr="00D535C9">
        <w:rPr>
          <w:szCs w:val="24"/>
        </w:rPr>
        <w:t>k súčinnosti s  koordinátorom bezpečnosti objednávateľa t. j. bezpečnosti a ochrany zdravia pri práci (ďalej len „</w:t>
      </w:r>
      <w:r w:rsidRPr="00D535C9">
        <w:rPr>
          <w:b/>
          <w:szCs w:val="24"/>
        </w:rPr>
        <w:t>koordinátor bezpečnosti</w:t>
      </w:r>
      <w:r w:rsidRPr="00D535C9">
        <w:rPr>
          <w:szCs w:val="24"/>
        </w:rPr>
        <w:t>“), a to po celú dobu realizácie Diela, vrátane jeho Podzhotoviteľov v ktoromkoľvek rade,</w:t>
      </w:r>
    </w:p>
    <w:p w14:paraId="048077D2" w14:textId="77777777" w:rsidR="00D535C9" w:rsidRPr="00D535C9" w:rsidRDefault="00D535C9" w:rsidP="003A6D96">
      <w:pPr>
        <w:numPr>
          <w:ilvl w:val="0"/>
          <w:numId w:val="82"/>
        </w:numPr>
        <w:tabs>
          <w:tab w:val="num" w:pos="709"/>
        </w:tabs>
        <w:spacing w:after="120"/>
        <w:ind w:left="709" w:right="-142" w:hanging="425"/>
        <w:rPr>
          <w:b/>
          <w:szCs w:val="24"/>
        </w:rPr>
      </w:pPr>
      <w:r w:rsidRPr="00D535C9">
        <w:rPr>
          <w:szCs w:val="24"/>
        </w:rPr>
        <w:t>zabezpečiť zamestnanca, ktorý bude poverený riadením sledu posunujúcich dielov alebo pracovných vlakov. Tento zamestnanec musí mať kvalifikáciu zamestnanca oprávneného riadiť posun u objednávateľa.</w:t>
      </w:r>
    </w:p>
    <w:p w14:paraId="4F817321" w14:textId="77777777" w:rsidR="00D535C9" w:rsidRPr="00D535C9" w:rsidRDefault="00D535C9" w:rsidP="00DC09F0">
      <w:pPr>
        <w:spacing w:after="0"/>
        <w:ind w:left="284" w:right="-142"/>
        <w:rPr>
          <w:b/>
          <w:szCs w:val="24"/>
        </w:rPr>
      </w:pPr>
      <w:r w:rsidRPr="00D535C9">
        <w:rPr>
          <w:b/>
          <w:szCs w:val="24"/>
        </w:rPr>
        <w:t>Vedúci prác zhotoviteľa je povinný:</w:t>
      </w:r>
    </w:p>
    <w:p w14:paraId="342A898A" w14:textId="77777777" w:rsidR="00D535C9" w:rsidRPr="00D535C9" w:rsidRDefault="00D535C9" w:rsidP="00DC09F0">
      <w:pPr>
        <w:spacing w:after="0"/>
        <w:ind w:left="709" w:right="-142" w:hanging="360"/>
        <w:rPr>
          <w:szCs w:val="24"/>
        </w:rPr>
      </w:pPr>
      <w:r w:rsidRPr="00D535C9">
        <w:rPr>
          <w:szCs w:val="24"/>
        </w:rPr>
        <w:t>a)</w:t>
      </w:r>
      <w:r w:rsidRPr="00D535C9">
        <w:rPr>
          <w:szCs w:val="24"/>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5EEB30B9" w14:textId="77777777" w:rsidR="00D535C9" w:rsidRPr="00D535C9" w:rsidRDefault="00D535C9" w:rsidP="003A6D96">
      <w:pPr>
        <w:numPr>
          <w:ilvl w:val="0"/>
          <w:numId w:val="96"/>
        </w:numPr>
        <w:tabs>
          <w:tab w:val="left" w:pos="709"/>
        </w:tabs>
        <w:spacing w:after="0"/>
        <w:ind w:left="709" w:right="-142" w:hanging="425"/>
        <w:rPr>
          <w:szCs w:val="24"/>
        </w:rPr>
      </w:pPr>
      <w:r w:rsidRPr="00D535C9">
        <w:rPr>
          <w:szCs w:val="24"/>
        </w:rPr>
        <w:t>informovať sa na dopravnú situáciu (t. j. jazdu koľajových vozidiel po prevádzkovanej koľaji k pracovnému miestu, resp. pracovným miestam) u dopravného zamestnanca,</w:t>
      </w:r>
    </w:p>
    <w:p w14:paraId="7FB90EE2" w14:textId="77777777" w:rsidR="00D535C9" w:rsidRPr="00D535C9" w:rsidRDefault="00D535C9" w:rsidP="003A6D96">
      <w:pPr>
        <w:numPr>
          <w:ilvl w:val="0"/>
          <w:numId w:val="96"/>
        </w:numPr>
        <w:tabs>
          <w:tab w:val="left" w:pos="709"/>
        </w:tabs>
        <w:spacing w:after="0"/>
        <w:ind w:left="709" w:right="-142" w:hanging="425"/>
        <w:rPr>
          <w:szCs w:val="24"/>
        </w:rPr>
      </w:pPr>
      <w:r w:rsidRPr="00D535C9">
        <w:rPr>
          <w:szCs w:val="24"/>
        </w:rPr>
        <w:t>zabezpečiť komunikáciu s dopravným zamestnancom,</w:t>
      </w:r>
    </w:p>
    <w:p w14:paraId="797CE098" w14:textId="77777777" w:rsidR="00D535C9" w:rsidRPr="00D535C9" w:rsidRDefault="00D535C9" w:rsidP="003A6D96">
      <w:pPr>
        <w:numPr>
          <w:ilvl w:val="0"/>
          <w:numId w:val="96"/>
        </w:numPr>
        <w:tabs>
          <w:tab w:val="left" w:pos="709"/>
        </w:tabs>
        <w:spacing w:after="0"/>
        <w:ind w:left="709" w:right="-142" w:hanging="425"/>
        <w:rPr>
          <w:szCs w:val="24"/>
        </w:rPr>
      </w:pPr>
      <w:r w:rsidRPr="00D535C9">
        <w:rPr>
          <w:szCs w:val="24"/>
        </w:rPr>
        <w:t>organizovať a riadiť práce vo výluke. Musí mať platnú príslušnú odbornú skúšku podľa interných predpisov objednávateľa,</w:t>
      </w:r>
    </w:p>
    <w:p w14:paraId="46C12805" w14:textId="77777777" w:rsidR="00D535C9" w:rsidRPr="00D535C9" w:rsidRDefault="00D535C9" w:rsidP="003A6D96">
      <w:pPr>
        <w:numPr>
          <w:ilvl w:val="0"/>
          <w:numId w:val="96"/>
        </w:numPr>
        <w:tabs>
          <w:tab w:val="left" w:pos="709"/>
        </w:tabs>
        <w:spacing w:after="0"/>
        <w:ind w:left="709" w:right="-142" w:hanging="425"/>
        <w:rPr>
          <w:szCs w:val="24"/>
        </w:rPr>
      </w:pPr>
      <w:r w:rsidRPr="00D535C9">
        <w:rPr>
          <w:szCs w:val="24"/>
        </w:rPr>
        <w:t xml:space="preserve">zabezpečiť predpísanú kvalitu zmluvne dohodnutých prác a zodpovedá za včasné ukončenie prác, za bezpečnú prevádzku na vylúčenej koľaji, zodpovedá za riadenie pracovných vlakov, </w:t>
      </w:r>
    </w:p>
    <w:p w14:paraId="7B292AF1" w14:textId="77777777" w:rsidR="00D535C9" w:rsidRPr="00D535C9" w:rsidRDefault="00D535C9" w:rsidP="003A6D96">
      <w:pPr>
        <w:numPr>
          <w:ilvl w:val="0"/>
          <w:numId w:val="96"/>
        </w:numPr>
        <w:tabs>
          <w:tab w:val="left" w:pos="709"/>
        </w:tabs>
        <w:ind w:left="709" w:right="-142" w:hanging="425"/>
        <w:rPr>
          <w:szCs w:val="24"/>
        </w:rPr>
      </w:pPr>
      <w:r w:rsidRPr="00D535C9">
        <w:rPr>
          <w:szCs w:val="24"/>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5616BAA" w14:textId="77777777" w:rsidR="00D535C9" w:rsidRPr="00D535C9" w:rsidRDefault="00D535C9" w:rsidP="003A6D96">
      <w:pPr>
        <w:numPr>
          <w:ilvl w:val="1"/>
          <w:numId w:val="93"/>
        </w:numPr>
        <w:ind w:left="709" w:right="-142" w:hanging="425"/>
        <w:rPr>
          <w:szCs w:val="24"/>
        </w:rPr>
      </w:pPr>
      <w:r w:rsidRPr="00D535C9">
        <w:rPr>
          <w:b/>
          <w:szCs w:val="24"/>
        </w:rPr>
        <w:t xml:space="preserve"> Vymedzenie a príprava staveniska (zaistenie BOZP v prevádzkovom priestore objednávateľa) </w:t>
      </w:r>
    </w:p>
    <w:p w14:paraId="356C4C60" w14:textId="77777777" w:rsidR="00D535C9" w:rsidRPr="00D535C9" w:rsidRDefault="00D535C9" w:rsidP="00DC09F0">
      <w:pPr>
        <w:spacing w:after="120"/>
        <w:ind w:left="284" w:right="-142"/>
        <w:rPr>
          <w:szCs w:val="24"/>
        </w:rPr>
      </w:pPr>
      <w:r w:rsidRPr="00D535C9">
        <w:rPr>
          <w:szCs w:val="24"/>
        </w:rPr>
        <w:t xml:space="preserve">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w:t>
      </w:r>
      <w:r w:rsidRPr="00D535C9">
        <w:rPr>
          <w:szCs w:val="24"/>
        </w:rPr>
        <w:lastRenderedPageBreak/>
        <w:t>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6BABCD8" w14:textId="77777777" w:rsidR="00D535C9" w:rsidRPr="00D535C9" w:rsidRDefault="00D535C9" w:rsidP="00DC09F0">
      <w:pPr>
        <w:ind w:left="284" w:right="-142"/>
        <w:rPr>
          <w:szCs w:val="24"/>
        </w:rPr>
      </w:pPr>
      <w:r w:rsidRPr="00D535C9">
        <w:rPr>
          <w:szCs w:val="24"/>
        </w:rPr>
        <w:t>V prípade, že nie sú inžinierske siete riešené v zmluve o dielo, je potrebné postupovať podľa nižšie uvedených odsekov a) a b).</w:t>
      </w:r>
    </w:p>
    <w:p w14:paraId="14EB6644" w14:textId="77777777" w:rsidR="00D535C9" w:rsidRPr="00D535C9" w:rsidRDefault="00D535C9" w:rsidP="003A6D96">
      <w:pPr>
        <w:numPr>
          <w:ilvl w:val="0"/>
          <w:numId w:val="83"/>
        </w:numPr>
        <w:spacing w:after="0"/>
        <w:ind w:left="709" w:right="-142" w:hanging="425"/>
        <w:rPr>
          <w:szCs w:val="24"/>
        </w:rPr>
      </w:pPr>
      <w:r w:rsidRPr="00D535C9">
        <w:rPr>
          <w:szCs w:val="24"/>
        </w:rPr>
        <w:t>Objednávateľ (investor) pred začatím prác je povinný písomne odovzdať a zhotoviteľ prevziať vyznačené inžinierske siete v správe objednávateľa a iné prekážky nachádzajúce sa na stavenisku. Objednávateľ zabezpečí vytýčenie trás inžinierskych sietí v správe objednávateľa na základe objednávky zhotoviteľa a iných prekážok s hĺbkou uloženia a zhotoviteľ rešpektuje príslušné ochranné pásma týchto inžinierskych sietí.</w:t>
      </w:r>
    </w:p>
    <w:p w14:paraId="25BEF03C" w14:textId="77777777" w:rsidR="00D535C9" w:rsidRPr="00D535C9" w:rsidRDefault="00D535C9" w:rsidP="003A6D96">
      <w:pPr>
        <w:numPr>
          <w:ilvl w:val="0"/>
          <w:numId w:val="83"/>
        </w:numPr>
        <w:spacing w:after="0"/>
        <w:ind w:left="709" w:right="-142" w:hanging="425"/>
        <w:rPr>
          <w:szCs w:val="24"/>
        </w:rPr>
      </w:pPr>
      <w:r w:rsidRPr="00D535C9">
        <w:rPr>
          <w:szCs w:val="24"/>
        </w:rPr>
        <w:t>V prípade, že v rámci odovzdávky staveniska objednávateľ (investor) neodovzdá vyznačené inžinierske siete externých správcov (SPP, vodárne, energetika, Telekom a pod.) a správcov objednávateľa, predmetné vytýčenie si zabezpečí zhotoviteľ.</w:t>
      </w:r>
    </w:p>
    <w:p w14:paraId="2912E3BF" w14:textId="77777777" w:rsidR="00D535C9" w:rsidRPr="00D535C9" w:rsidRDefault="00D535C9" w:rsidP="003A6D96">
      <w:pPr>
        <w:numPr>
          <w:ilvl w:val="0"/>
          <w:numId w:val="83"/>
        </w:numPr>
        <w:spacing w:after="0"/>
        <w:ind w:left="709" w:right="-142" w:hanging="425"/>
        <w:rPr>
          <w:szCs w:val="24"/>
        </w:rPr>
      </w:pPr>
      <w:r w:rsidRPr="00D535C9">
        <w:rPr>
          <w:szCs w:val="24"/>
        </w:rPr>
        <w:t xml:space="preserve">Zhotoviteľ ako aj jeho Podzhotovitelia v ktoromkoľvek rade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4B7E7D5" w14:textId="77777777" w:rsidR="00D535C9" w:rsidRPr="00D535C9" w:rsidRDefault="00D535C9" w:rsidP="003A6D96">
      <w:pPr>
        <w:numPr>
          <w:ilvl w:val="0"/>
          <w:numId w:val="83"/>
        </w:numPr>
        <w:spacing w:after="0"/>
        <w:ind w:left="709" w:right="-142" w:hanging="425"/>
        <w:rPr>
          <w:szCs w:val="24"/>
        </w:rPr>
      </w:pPr>
      <w:r w:rsidRPr="00D535C9">
        <w:rPr>
          <w:szCs w:val="24"/>
        </w:rPr>
        <w:t>Zhotoviteľ ako aj jeho Podzhotovitelia v ktoromkoľvek rade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2E45C13A" w14:textId="77777777" w:rsidR="00D535C9" w:rsidRPr="00D535C9" w:rsidRDefault="00D535C9" w:rsidP="003A6D96">
      <w:pPr>
        <w:numPr>
          <w:ilvl w:val="0"/>
          <w:numId w:val="83"/>
        </w:numPr>
        <w:spacing w:after="120"/>
        <w:ind w:left="709" w:right="-142" w:hanging="425"/>
        <w:rPr>
          <w:szCs w:val="24"/>
        </w:rPr>
      </w:pPr>
      <w:r w:rsidRPr="00D535C9">
        <w:rPr>
          <w:szCs w:val="24"/>
        </w:rPr>
        <w:t>Zhotoviteľ ako aj jeho Podzhotovitelia v ktoromkoľvek rade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512A8A9" w14:textId="77777777" w:rsidR="00D535C9" w:rsidRPr="00D535C9" w:rsidRDefault="00D535C9" w:rsidP="003A6D96">
      <w:pPr>
        <w:numPr>
          <w:ilvl w:val="2"/>
          <w:numId w:val="93"/>
        </w:numPr>
        <w:spacing w:after="120"/>
        <w:ind w:right="-142" w:hanging="940"/>
        <w:rPr>
          <w:b/>
          <w:szCs w:val="24"/>
        </w:rPr>
      </w:pPr>
      <w:r w:rsidRPr="00D535C9">
        <w:rPr>
          <w:szCs w:val="24"/>
        </w:rPr>
        <w:t xml:space="preserve"> </w:t>
      </w:r>
      <w:r w:rsidRPr="00D535C9">
        <w:rPr>
          <w:b/>
          <w:szCs w:val="24"/>
        </w:rPr>
        <w:t>Počas prác v blízkosti prevádzkovanej koľaje je zhotoviteľ povinný:</w:t>
      </w:r>
    </w:p>
    <w:p w14:paraId="77DD2605" w14:textId="77777777" w:rsidR="00D535C9" w:rsidRPr="00D535C9" w:rsidRDefault="00D535C9" w:rsidP="003A6D96">
      <w:pPr>
        <w:numPr>
          <w:ilvl w:val="0"/>
          <w:numId w:val="84"/>
        </w:numPr>
        <w:tabs>
          <w:tab w:val="num" w:pos="709"/>
        </w:tabs>
        <w:spacing w:after="0"/>
        <w:ind w:left="709" w:right="-142" w:hanging="425"/>
        <w:rPr>
          <w:szCs w:val="24"/>
        </w:rPr>
      </w:pPr>
      <w:r w:rsidRPr="00D535C9">
        <w:rPr>
          <w:szCs w:val="24"/>
        </w:rPr>
        <w:t>dbať na bezpečnosť a ochranu zdravia pri práci zamestnancov vzhľadom k železničnej prevádzke,</w:t>
      </w:r>
    </w:p>
    <w:p w14:paraId="7A088AB8" w14:textId="77777777" w:rsidR="00D535C9" w:rsidRPr="00D535C9" w:rsidRDefault="00D535C9" w:rsidP="003A6D96">
      <w:pPr>
        <w:numPr>
          <w:ilvl w:val="0"/>
          <w:numId w:val="84"/>
        </w:numPr>
        <w:tabs>
          <w:tab w:val="num" w:pos="709"/>
        </w:tabs>
        <w:spacing w:after="0"/>
        <w:ind w:left="709" w:right="-142" w:hanging="425"/>
        <w:rPr>
          <w:szCs w:val="24"/>
        </w:rPr>
      </w:pPr>
      <w:r w:rsidRPr="00D535C9">
        <w:rPr>
          <w:szCs w:val="24"/>
        </w:rPr>
        <w:t>realizovať analýzu a vyhodnotenie rizík vyplývajúcich z nebezpečenstiev na prevádzkovanej koľaji a navrhnúť zodpovedajúce opatrenia na ich zmiernenie na akceptovateľnú úroveň  v zmysle Zákona NR SR č. 124/2006 Z. z. a predpisu ŽSR Z 2,</w:t>
      </w:r>
    </w:p>
    <w:p w14:paraId="34BEAD41" w14:textId="77777777" w:rsidR="00D535C9" w:rsidRPr="00D535C9" w:rsidRDefault="00D535C9" w:rsidP="003A6D96">
      <w:pPr>
        <w:numPr>
          <w:ilvl w:val="0"/>
          <w:numId w:val="84"/>
        </w:numPr>
        <w:tabs>
          <w:tab w:val="clear" w:pos="360"/>
          <w:tab w:val="num" w:pos="709"/>
        </w:tabs>
        <w:spacing w:after="0"/>
        <w:ind w:left="709" w:right="-142" w:hanging="425"/>
        <w:rPr>
          <w:szCs w:val="24"/>
        </w:rPr>
      </w:pPr>
      <w:r w:rsidRPr="00D535C9">
        <w:rPr>
          <w:szCs w:val="24"/>
        </w:rPr>
        <w:t>určiť pri spracovaní „Rozkazu o výluke“ pre konkrétnu akciu len jedno meno vedúceho prác prípadne jeho zástupcu, podobne takto postupovať aj pri týždenných „zmocnenkách“,</w:t>
      </w:r>
    </w:p>
    <w:p w14:paraId="12096C8F" w14:textId="77777777" w:rsidR="00D535C9" w:rsidRPr="00D535C9" w:rsidRDefault="00D535C9" w:rsidP="003A6D96">
      <w:pPr>
        <w:numPr>
          <w:ilvl w:val="0"/>
          <w:numId w:val="84"/>
        </w:numPr>
        <w:tabs>
          <w:tab w:val="num" w:pos="709"/>
        </w:tabs>
        <w:spacing w:after="0"/>
        <w:ind w:left="709" w:right="-142" w:hanging="425"/>
        <w:rPr>
          <w:szCs w:val="24"/>
        </w:rPr>
      </w:pPr>
      <w:r w:rsidRPr="00D535C9">
        <w:rPr>
          <w:szCs w:val="24"/>
        </w:rPr>
        <w:t>zabezpečiť, aby zamestnanci Podzhotoviteľa v ktoromkoľvek rade boli riadení vedúcim prác (resp. vedúcimi pracovných skupín) zhotoviteľa. V prípade, ak vytvoria zamestnanci Podzhotoviteľa v ktoromkoľvek rade vlastnú pracovnú skupinu podliehajú riadeniu vedúceho prác zhotoviteľa.</w:t>
      </w:r>
    </w:p>
    <w:p w14:paraId="0E966A8A" w14:textId="77777777" w:rsidR="00D535C9" w:rsidRPr="00D535C9" w:rsidRDefault="00D535C9" w:rsidP="003A6D96">
      <w:pPr>
        <w:numPr>
          <w:ilvl w:val="0"/>
          <w:numId w:val="84"/>
        </w:numPr>
        <w:tabs>
          <w:tab w:val="num" w:pos="709"/>
        </w:tabs>
        <w:spacing w:after="0"/>
        <w:ind w:left="709" w:right="-142" w:hanging="425"/>
        <w:rPr>
          <w:szCs w:val="24"/>
        </w:rPr>
      </w:pPr>
      <w:r w:rsidRPr="00D535C9">
        <w:rPr>
          <w:szCs w:val="24"/>
        </w:rPr>
        <w:t xml:space="preserve">zabezpečiť dodržiavanie všetkých podmienok uvedených vo výlukovom rozkaze a dodržiavať pokyny zodpovedného zamestnanca objednávateľa, </w:t>
      </w:r>
    </w:p>
    <w:p w14:paraId="3B81F9A3" w14:textId="77777777" w:rsidR="00D535C9" w:rsidRPr="00D535C9" w:rsidRDefault="00D535C9" w:rsidP="003A6D96">
      <w:pPr>
        <w:numPr>
          <w:ilvl w:val="0"/>
          <w:numId w:val="84"/>
        </w:numPr>
        <w:tabs>
          <w:tab w:val="num" w:pos="709"/>
        </w:tabs>
        <w:spacing w:after="0"/>
        <w:ind w:left="709" w:right="-142" w:hanging="425"/>
        <w:rPr>
          <w:szCs w:val="24"/>
        </w:rPr>
      </w:pPr>
      <w:r w:rsidRPr="00D535C9">
        <w:rPr>
          <w:szCs w:val="24"/>
        </w:rPr>
        <w:t xml:space="preserve">vykonať všetky organizačné a prevádzkové opatrenia tak, aby bola zaistená bezpečná a nerušená doprava po susedných prevádzkovaných koľajach a to najmä pri prácach </w:t>
      </w:r>
      <w:r w:rsidRPr="00D535C9">
        <w:rPr>
          <w:szCs w:val="24"/>
        </w:rPr>
        <w:lastRenderedPageBreak/>
        <w:t>mechanizmov, ktoré by mali z nevyhnutných dôvodov zasahovať do ich priechodného prierezu,</w:t>
      </w:r>
    </w:p>
    <w:p w14:paraId="0452C353" w14:textId="77777777" w:rsidR="00D535C9" w:rsidRPr="00D535C9" w:rsidRDefault="00D535C9" w:rsidP="003A6D96">
      <w:pPr>
        <w:numPr>
          <w:ilvl w:val="0"/>
          <w:numId w:val="84"/>
        </w:numPr>
        <w:tabs>
          <w:tab w:val="num" w:pos="709"/>
        </w:tabs>
        <w:spacing w:after="120"/>
        <w:ind w:left="709" w:right="-142" w:hanging="425"/>
        <w:rPr>
          <w:szCs w:val="24"/>
        </w:rPr>
      </w:pPr>
      <w:r w:rsidRPr="00D535C9">
        <w:rPr>
          <w:szCs w:val="24"/>
        </w:rPr>
        <w:t xml:space="preserve">na tratiach a v ŽST s trakčným vedením sa nad koľajami nachádza trakčné vedenie (TV) + obchádzacie vedenie, ktoré sú trvale pod napätím (25 kV/ striedavé, resp. 3kV/ jednosmerné). Preto zhotoviteľ, ako aj jeho Podzhotovitelia v ktoromkoľvek rade, pri prácach v blízkosti TV a obchádzacieho vedenia pod napätím musia dodržiavať zásady STN 34 3109 ( Bezpečnostné predpisy pre činnosť na TV a v jeho blízkosti), hlavne kapitola „V. Práce na železničnom zvršku a spodku“ a kapitola „VI. Činnosť v blízkosti TV“. </w:t>
      </w:r>
    </w:p>
    <w:p w14:paraId="761C0A36" w14:textId="77777777" w:rsidR="00D535C9" w:rsidRPr="00D535C9" w:rsidRDefault="00D535C9" w:rsidP="00DC09F0">
      <w:pPr>
        <w:spacing w:after="120"/>
        <w:ind w:left="709" w:right="-142"/>
        <w:rPr>
          <w:szCs w:val="24"/>
        </w:rPr>
      </w:pPr>
      <w:r w:rsidRPr="00D535C9">
        <w:rPr>
          <w:szCs w:val="24"/>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objednávateľa (Sekciu EE príslušnej VOJ)  o vypnutie a zabezpečenie TV a obchádzacieho vedenia. </w:t>
      </w:r>
    </w:p>
    <w:p w14:paraId="2CC0A943" w14:textId="77777777" w:rsidR="00D535C9" w:rsidRPr="00D535C9" w:rsidRDefault="00D535C9" w:rsidP="003A6D96">
      <w:pPr>
        <w:numPr>
          <w:ilvl w:val="2"/>
          <w:numId w:val="93"/>
        </w:numPr>
        <w:spacing w:after="120"/>
        <w:ind w:left="993" w:right="-142" w:hanging="709"/>
        <w:rPr>
          <w:b/>
          <w:szCs w:val="24"/>
        </w:rPr>
      </w:pPr>
      <w:r w:rsidRPr="00D535C9">
        <w:rPr>
          <w:szCs w:val="24"/>
        </w:rPr>
        <w:t xml:space="preserve"> </w:t>
      </w:r>
      <w:r w:rsidRPr="00D535C9">
        <w:rPr>
          <w:b/>
          <w:szCs w:val="24"/>
        </w:rPr>
        <w:t xml:space="preserve">Počas prác v blízkosti prevádzkovanej koľaje je vedúci práce povinný: </w:t>
      </w:r>
    </w:p>
    <w:p w14:paraId="762A3BB0" w14:textId="77777777" w:rsidR="00D535C9" w:rsidRPr="00D535C9" w:rsidRDefault="00D535C9" w:rsidP="003A6D96">
      <w:pPr>
        <w:numPr>
          <w:ilvl w:val="0"/>
          <w:numId w:val="85"/>
        </w:numPr>
        <w:tabs>
          <w:tab w:val="num" w:pos="709"/>
        </w:tabs>
        <w:autoSpaceDE w:val="0"/>
        <w:autoSpaceDN w:val="0"/>
        <w:adjustRightInd w:val="0"/>
        <w:spacing w:after="0"/>
        <w:ind w:left="709" w:right="-142" w:hanging="425"/>
        <w:rPr>
          <w:szCs w:val="24"/>
        </w:rPr>
      </w:pPr>
      <w:r w:rsidRPr="00D535C9">
        <w:rPr>
          <w:szCs w:val="24"/>
        </w:rPr>
        <w:t>zabezpečiť dodržiavanie ustanovení predpisu ŽSR Z 2,</w:t>
      </w:r>
    </w:p>
    <w:p w14:paraId="4D40D2A9" w14:textId="77777777" w:rsidR="00D535C9" w:rsidRPr="00D535C9" w:rsidRDefault="00D535C9" w:rsidP="003A6D96">
      <w:pPr>
        <w:numPr>
          <w:ilvl w:val="0"/>
          <w:numId w:val="85"/>
        </w:numPr>
        <w:tabs>
          <w:tab w:val="num" w:pos="709"/>
        </w:tabs>
        <w:autoSpaceDE w:val="0"/>
        <w:autoSpaceDN w:val="0"/>
        <w:adjustRightInd w:val="0"/>
        <w:spacing w:after="0"/>
        <w:ind w:left="709" w:right="-142" w:hanging="425"/>
        <w:rPr>
          <w:szCs w:val="24"/>
        </w:rPr>
      </w:pPr>
      <w:r w:rsidRPr="00D535C9">
        <w:rPr>
          <w:szCs w:val="24"/>
        </w:rPr>
        <w:t>oboznámiť sa pred zahájením pracovnej činnosti so stavom pracoviska (osobne pracovisko poprezerať) a informovať podriadených zamestnancov o technologickom a pracovnom postupe jednotlivých prác a vyzvať ich na dodržiavanie zásad BOZP,</w:t>
      </w:r>
    </w:p>
    <w:p w14:paraId="4ADE83D2" w14:textId="77777777" w:rsidR="00D535C9" w:rsidRPr="00D535C9" w:rsidRDefault="00D535C9" w:rsidP="003A6D96">
      <w:pPr>
        <w:numPr>
          <w:ilvl w:val="0"/>
          <w:numId w:val="85"/>
        </w:numPr>
        <w:tabs>
          <w:tab w:val="num" w:pos="709"/>
        </w:tabs>
        <w:autoSpaceDE w:val="0"/>
        <w:autoSpaceDN w:val="0"/>
        <w:adjustRightInd w:val="0"/>
        <w:spacing w:after="0"/>
        <w:ind w:left="709" w:right="-142" w:hanging="425"/>
        <w:rPr>
          <w:szCs w:val="24"/>
        </w:rPr>
      </w:pPr>
      <w:r w:rsidRPr="00D535C9">
        <w:rPr>
          <w:szCs w:val="24"/>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5573F4BE" w14:textId="77777777" w:rsidR="00D535C9" w:rsidRPr="00D535C9" w:rsidRDefault="00D535C9" w:rsidP="003A6D96">
      <w:pPr>
        <w:numPr>
          <w:ilvl w:val="0"/>
          <w:numId w:val="85"/>
        </w:numPr>
        <w:tabs>
          <w:tab w:val="num" w:pos="709"/>
        </w:tabs>
        <w:autoSpaceDE w:val="0"/>
        <w:autoSpaceDN w:val="0"/>
        <w:adjustRightInd w:val="0"/>
        <w:spacing w:after="0"/>
        <w:ind w:left="709" w:right="-142" w:hanging="425"/>
        <w:rPr>
          <w:szCs w:val="24"/>
        </w:rPr>
      </w:pPr>
      <w:r w:rsidRPr="00D535C9">
        <w:rPr>
          <w:szCs w:val="24"/>
        </w:rPr>
        <w:t>určiť zamestnancom bezpečné miesto odpočinku cez pracovnú prestávku, a nepripustiť, aby zamestnanci opúšťali určené pracovisko alebo miesto odpočinku bez povolenia a vždy určiť smer cesty tam aj späť,</w:t>
      </w:r>
    </w:p>
    <w:p w14:paraId="5C80F49D" w14:textId="77777777" w:rsidR="00D535C9" w:rsidRPr="00D535C9" w:rsidRDefault="00D535C9" w:rsidP="003A6D96">
      <w:pPr>
        <w:numPr>
          <w:ilvl w:val="0"/>
          <w:numId w:val="85"/>
        </w:numPr>
        <w:tabs>
          <w:tab w:val="num" w:pos="709"/>
        </w:tabs>
        <w:autoSpaceDE w:val="0"/>
        <w:autoSpaceDN w:val="0"/>
        <w:adjustRightInd w:val="0"/>
        <w:spacing w:after="0"/>
        <w:ind w:left="709" w:right="-142" w:hanging="425"/>
        <w:rPr>
          <w:szCs w:val="24"/>
        </w:rPr>
      </w:pPr>
      <w:r w:rsidRPr="00D535C9">
        <w:rPr>
          <w:szCs w:val="24"/>
        </w:rPr>
        <w:t>upozorniť svojich zamestnancov a zamestnancov Podzhotoviteľa v ktoromkoľvek rade, pokiaľ neboli informovaní o opatreniach na zaistenie BOZP, aby nevstupovali, či už sami alebo s mechanizmami, do prevádzkového priestoru,</w:t>
      </w:r>
    </w:p>
    <w:p w14:paraId="5A3511D6" w14:textId="77777777" w:rsidR="00D535C9" w:rsidRPr="00D535C9" w:rsidRDefault="00D535C9" w:rsidP="003A6D96">
      <w:pPr>
        <w:numPr>
          <w:ilvl w:val="0"/>
          <w:numId w:val="85"/>
        </w:numPr>
        <w:tabs>
          <w:tab w:val="num" w:pos="709"/>
        </w:tabs>
        <w:autoSpaceDE w:val="0"/>
        <w:autoSpaceDN w:val="0"/>
        <w:adjustRightInd w:val="0"/>
        <w:spacing w:after="0"/>
        <w:ind w:left="709" w:right="-142" w:hanging="425"/>
        <w:rPr>
          <w:szCs w:val="24"/>
        </w:rPr>
      </w:pPr>
      <w:r w:rsidRPr="00D535C9">
        <w:rPr>
          <w:szCs w:val="24"/>
        </w:rPr>
        <w:t>zamedziť svojim zamestnancom a zamestnancom Podzhotoviteľa v ktoromkoľvek rade vykonávať akúkoľvek činnosť v blízkosti prevádzkovanej koľaje, pokiaľ nie sú vykonané dostatočné preventívne opatrenia pre jej  bezpečný výkon,</w:t>
      </w:r>
    </w:p>
    <w:p w14:paraId="40FA20AC" w14:textId="77777777" w:rsidR="00D535C9" w:rsidRPr="00D535C9" w:rsidRDefault="00D535C9" w:rsidP="003A6D96">
      <w:pPr>
        <w:numPr>
          <w:ilvl w:val="0"/>
          <w:numId w:val="85"/>
        </w:numPr>
        <w:tabs>
          <w:tab w:val="num" w:pos="709"/>
        </w:tabs>
        <w:autoSpaceDE w:val="0"/>
        <w:autoSpaceDN w:val="0"/>
        <w:adjustRightInd w:val="0"/>
        <w:spacing w:after="0"/>
        <w:ind w:left="709" w:right="-142" w:hanging="425"/>
        <w:rPr>
          <w:szCs w:val="24"/>
        </w:rPr>
      </w:pPr>
      <w:r w:rsidRPr="00D535C9">
        <w:rPr>
          <w:szCs w:val="24"/>
        </w:rPr>
        <w:t>zabezpečiť, aby každé začatie, druh a spôsob výkonu pracovnej činnosti jeho zamestnancov ako aj zamestnancov prípadného Podzhotoviteľa v ktoromkoľvek rade v prevádzkovom priestore objednávateľa bolo (v zmysle predpisu ŽSR Z 2) najprv dohodnuté s príslušným oprávneným zamestnancom objednávateľa, zodpovedným za riadenie dopravy na dráhe, v súlade s príslušnými ustanoveniami predpisu ŽSR Z 2,</w:t>
      </w:r>
    </w:p>
    <w:p w14:paraId="56C44FD5" w14:textId="77777777" w:rsidR="00D535C9" w:rsidRPr="00D535C9" w:rsidRDefault="00D535C9" w:rsidP="003A6D96">
      <w:pPr>
        <w:numPr>
          <w:ilvl w:val="0"/>
          <w:numId w:val="85"/>
        </w:numPr>
        <w:tabs>
          <w:tab w:val="num" w:pos="709"/>
        </w:tabs>
        <w:autoSpaceDE w:val="0"/>
        <w:autoSpaceDN w:val="0"/>
        <w:adjustRightInd w:val="0"/>
        <w:spacing w:after="0"/>
        <w:ind w:left="709" w:right="-142" w:hanging="425"/>
        <w:rPr>
          <w:szCs w:val="24"/>
        </w:rPr>
      </w:pPr>
      <w:r w:rsidRPr="00D535C9">
        <w:rPr>
          <w:szCs w:val="24"/>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4437870E" w14:textId="77777777" w:rsidR="00D535C9" w:rsidRPr="00D535C9" w:rsidRDefault="00D535C9" w:rsidP="003A6D96">
      <w:pPr>
        <w:numPr>
          <w:ilvl w:val="0"/>
          <w:numId w:val="85"/>
        </w:numPr>
        <w:tabs>
          <w:tab w:val="num" w:pos="709"/>
        </w:tabs>
        <w:autoSpaceDE w:val="0"/>
        <w:autoSpaceDN w:val="0"/>
        <w:adjustRightInd w:val="0"/>
        <w:spacing w:after="0"/>
        <w:ind w:left="709" w:right="-142" w:hanging="425"/>
        <w:rPr>
          <w:szCs w:val="24"/>
        </w:rPr>
      </w:pPr>
      <w:r w:rsidRPr="00D535C9">
        <w:rPr>
          <w:szCs w:val="24"/>
        </w:rPr>
        <w:t>informovať svojich zamestnancov a zamestnancov Podzhotoviteľov v ktoromkoľvek rade o prijatých opatreniach na zaistenie ich BOZP,</w:t>
      </w:r>
    </w:p>
    <w:p w14:paraId="2144F469" w14:textId="77777777" w:rsidR="00D535C9" w:rsidRPr="00D535C9" w:rsidRDefault="00D535C9" w:rsidP="003A6D96">
      <w:pPr>
        <w:numPr>
          <w:ilvl w:val="0"/>
          <w:numId w:val="85"/>
        </w:numPr>
        <w:tabs>
          <w:tab w:val="num" w:pos="709"/>
        </w:tabs>
        <w:autoSpaceDE w:val="0"/>
        <w:autoSpaceDN w:val="0"/>
        <w:adjustRightInd w:val="0"/>
        <w:spacing w:after="0"/>
        <w:ind w:left="709" w:right="-142" w:hanging="425"/>
        <w:rPr>
          <w:szCs w:val="24"/>
        </w:rPr>
      </w:pPr>
      <w:r w:rsidRPr="00D535C9">
        <w:rPr>
          <w:szCs w:val="24"/>
        </w:rPr>
        <w:t>vykonať opatrenia na zaistenie bezpečnej práce mechanizmov v zmysle predpisu ŽSR Z 2,</w:t>
      </w:r>
    </w:p>
    <w:p w14:paraId="6D612F31" w14:textId="77777777" w:rsidR="00D535C9" w:rsidRPr="00D535C9" w:rsidRDefault="00D535C9" w:rsidP="003A6D96">
      <w:pPr>
        <w:numPr>
          <w:ilvl w:val="0"/>
          <w:numId w:val="85"/>
        </w:numPr>
        <w:tabs>
          <w:tab w:val="num" w:pos="709"/>
        </w:tabs>
        <w:autoSpaceDE w:val="0"/>
        <w:autoSpaceDN w:val="0"/>
        <w:adjustRightInd w:val="0"/>
        <w:spacing w:after="0"/>
        <w:ind w:left="709" w:right="-142" w:hanging="425"/>
        <w:rPr>
          <w:szCs w:val="24"/>
        </w:rPr>
      </w:pPr>
      <w:r w:rsidRPr="00D535C9">
        <w:rPr>
          <w:szCs w:val="24"/>
        </w:rPr>
        <w:t>určiť dostatočný počet vedúcich pracovísk strojov a kontrolovať ich činnosť,</w:t>
      </w:r>
    </w:p>
    <w:p w14:paraId="445C5CD7" w14:textId="77777777" w:rsidR="00D535C9" w:rsidRPr="00D535C9" w:rsidRDefault="00D535C9" w:rsidP="003A6D96">
      <w:pPr>
        <w:numPr>
          <w:ilvl w:val="0"/>
          <w:numId w:val="85"/>
        </w:numPr>
        <w:tabs>
          <w:tab w:val="num" w:pos="709"/>
        </w:tabs>
        <w:autoSpaceDE w:val="0"/>
        <w:autoSpaceDN w:val="0"/>
        <w:adjustRightInd w:val="0"/>
        <w:ind w:left="709" w:right="-142" w:hanging="425"/>
        <w:rPr>
          <w:szCs w:val="24"/>
        </w:rPr>
      </w:pPr>
      <w:r w:rsidRPr="00D535C9">
        <w:rPr>
          <w:szCs w:val="24"/>
        </w:rPr>
        <w:t>určiť dostatočný počet vedúcich pracovných skupín a kontrolovať ich činnosť.</w:t>
      </w:r>
    </w:p>
    <w:p w14:paraId="26628FA1" w14:textId="77777777" w:rsidR="00D535C9" w:rsidRPr="00D535C9" w:rsidRDefault="00D535C9" w:rsidP="003A6D96">
      <w:pPr>
        <w:numPr>
          <w:ilvl w:val="1"/>
          <w:numId w:val="93"/>
        </w:numPr>
        <w:spacing w:after="120"/>
        <w:ind w:left="426" w:right="-142" w:hanging="142"/>
        <w:rPr>
          <w:b/>
          <w:szCs w:val="24"/>
        </w:rPr>
      </w:pPr>
      <w:r w:rsidRPr="00D535C9">
        <w:rPr>
          <w:b/>
          <w:szCs w:val="24"/>
        </w:rPr>
        <w:t xml:space="preserve"> Zodpovední zamestnanci zhotoviteľa</w:t>
      </w:r>
    </w:p>
    <w:p w14:paraId="2E2CE011" w14:textId="77777777" w:rsidR="00D535C9" w:rsidRPr="00D535C9" w:rsidRDefault="00D535C9" w:rsidP="003A6D96">
      <w:pPr>
        <w:numPr>
          <w:ilvl w:val="0"/>
          <w:numId w:val="86"/>
        </w:numPr>
        <w:tabs>
          <w:tab w:val="num" w:pos="709"/>
        </w:tabs>
        <w:spacing w:after="0"/>
        <w:ind w:left="709" w:right="-142" w:hanging="425"/>
        <w:rPr>
          <w:szCs w:val="24"/>
        </w:rPr>
      </w:pPr>
      <w:r w:rsidRPr="00D535C9">
        <w:rPr>
          <w:szCs w:val="24"/>
        </w:rPr>
        <w:lastRenderedPageBreak/>
        <w:t>vedúci prác</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p w14:paraId="0A9CB815" w14:textId="77777777" w:rsidR="00D535C9" w:rsidRPr="00D535C9" w:rsidRDefault="00D535C9" w:rsidP="003A6D96">
      <w:pPr>
        <w:numPr>
          <w:ilvl w:val="0"/>
          <w:numId w:val="86"/>
        </w:numPr>
        <w:tabs>
          <w:tab w:val="num" w:pos="709"/>
        </w:tabs>
        <w:spacing w:after="0"/>
        <w:ind w:left="709" w:right="-142" w:hanging="425"/>
        <w:rPr>
          <w:szCs w:val="24"/>
        </w:rPr>
      </w:pPr>
      <w:r w:rsidRPr="00D535C9">
        <w:rPr>
          <w:szCs w:val="24"/>
        </w:rPr>
        <w:t>zodpovedný zamestnanec za zaistenie BOZP</w:t>
      </w:r>
      <w:r w:rsidRPr="00D535C9">
        <w:rPr>
          <w:szCs w:val="24"/>
        </w:rPr>
        <w:tab/>
      </w:r>
      <w:r w:rsidRPr="00D535C9">
        <w:rPr>
          <w:szCs w:val="24"/>
        </w:rPr>
        <w:tab/>
      </w:r>
      <w:r w:rsidRPr="00D535C9">
        <w:rPr>
          <w:szCs w:val="24"/>
        </w:rPr>
        <w:tab/>
        <w:t xml:space="preserve"> </w:t>
      </w:r>
    </w:p>
    <w:p w14:paraId="394EB12E" w14:textId="77777777" w:rsidR="00D535C9" w:rsidRPr="00D535C9" w:rsidRDefault="00D535C9" w:rsidP="003A6D96">
      <w:pPr>
        <w:numPr>
          <w:ilvl w:val="0"/>
          <w:numId w:val="86"/>
        </w:numPr>
        <w:tabs>
          <w:tab w:val="num" w:pos="709"/>
        </w:tabs>
        <w:spacing w:after="0"/>
        <w:ind w:left="709" w:right="-142" w:hanging="425"/>
        <w:rPr>
          <w:szCs w:val="24"/>
        </w:rPr>
      </w:pPr>
      <w:r w:rsidRPr="00D535C9">
        <w:rPr>
          <w:szCs w:val="24"/>
        </w:rPr>
        <w:t>zodpovedný za prípravu staveniska</w:t>
      </w:r>
      <w:r w:rsidRPr="00D535C9">
        <w:rPr>
          <w:szCs w:val="24"/>
        </w:rPr>
        <w:tab/>
      </w:r>
      <w:r w:rsidRPr="00D535C9">
        <w:rPr>
          <w:szCs w:val="24"/>
        </w:rPr>
        <w:tab/>
      </w:r>
      <w:r w:rsidRPr="00D535C9">
        <w:rPr>
          <w:szCs w:val="24"/>
        </w:rPr>
        <w:tab/>
      </w:r>
      <w:r w:rsidRPr="00D535C9">
        <w:rPr>
          <w:szCs w:val="24"/>
        </w:rPr>
        <w:tab/>
      </w:r>
    </w:p>
    <w:p w14:paraId="1AF00A5B" w14:textId="77777777" w:rsidR="00D535C9" w:rsidRPr="00D535C9" w:rsidRDefault="00D535C9" w:rsidP="003A6D96">
      <w:pPr>
        <w:numPr>
          <w:ilvl w:val="0"/>
          <w:numId w:val="86"/>
        </w:numPr>
        <w:tabs>
          <w:tab w:val="num" w:pos="709"/>
        </w:tabs>
        <w:ind w:left="709" w:right="-142" w:hanging="425"/>
        <w:rPr>
          <w:szCs w:val="24"/>
        </w:rPr>
      </w:pPr>
      <w:r w:rsidRPr="00D535C9">
        <w:rPr>
          <w:szCs w:val="24"/>
        </w:rPr>
        <w:t>zodpovedný zamestnanec za koordináciu so železničnou dopravou</w:t>
      </w:r>
      <w:r w:rsidRPr="00D535C9">
        <w:rPr>
          <w:szCs w:val="24"/>
        </w:rPr>
        <w:tab/>
        <w:t xml:space="preserve">  </w:t>
      </w:r>
    </w:p>
    <w:p w14:paraId="05C9F3F8" w14:textId="77777777" w:rsidR="00D535C9" w:rsidRPr="00D535C9" w:rsidRDefault="00D535C9" w:rsidP="00DC09F0">
      <w:pPr>
        <w:tabs>
          <w:tab w:val="num" w:pos="284"/>
        </w:tabs>
        <w:ind w:left="284" w:right="-142"/>
        <w:rPr>
          <w:szCs w:val="24"/>
        </w:rPr>
      </w:pPr>
      <w:r w:rsidRPr="00D535C9">
        <w:rPr>
          <w:szCs w:val="24"/>
        </w:rPr>
        <w:t xml:space="preserve">Tu uvedení jednotliví zamestnanci zhotoviteľa môžu byť uvedení len </w:t>
      </w:r>
      <w:r w:rsidRPr="00D535C9">
        <w:rPr>
          <w:szCs w:val="24"/>
          <w:u w:val="single"/>
        </w:rPr>
        <w:t xml:space="preserve">v jednej osobe zodpovedného zamestnanca zhotoviteľa </w:t>
      </w:r>
      <w:r w:rsidRPr="00D535C9">
        <w:rPr>
          <w:szCs w:val="24"/>
        </w:rPr>
        <w:t xml:space="preserve"> (napr. za vedúceho prác – jeden zamestnanec, ktorý je zároveň zodpovedný za zaistenie BOZP, za prípravu staveniska a koordináciu so železničnou dopravou).</w:t>
      </w:r>
    </w:p>
    <w:p w14:paraId="2FA11955" w14:textId="77777777" w:rsidR="00D535C9" w:rsidRPr="00D535C9" w:rsidRDefault="00D535C9" w:rsidP="003A6D96">
      <w:pPr>
        <w:numPr>
          <w:ilvl w:val="1"/>
          <w:numId w:val="93"/>
        </w:numPr>
        <w:spacing w:after="120"/>
        <w:ind w:right="-142"/>
        <w:rPr>
          <w:b/>
          <w:szCs w:val="24"/>
        </w:rPr>
      </w:pPr>
      <w:r w:rsidRPr="00D535C9">
        <w:rPr>
          <w:b/>
          <w:szCs w:val="24"/>
        </w:rPr>
        <w:t xml:space="preserve"> Dokumentácia </w:t>
      </w:r>
    </w:p>
    <w:p w14:paraId="52559A1C" w14:textId="77777777" w:rsidR="00D535C9" w:rsidRPr="00D535C9" w:rsidRDefault="00D535C9" w:rsidP="00DC09F0">
      <w:pPr>
        <w:spacing w:after="120"/>
        <w:ind w:left="284" w:right="-142"/>
        <w:rPr>
          <w:szCs w:val="24"/>
        </w:rPr>
      </w:pPr>
      <w:r w:rsidRPr="00D535C9">
        <w:rPr>
          <w:szCs w:val="24"/>
        </w:rPr>
        <w:t>Zhotoviteľ je povinný viesť nasledovnú dokumentáciu k zaisteniu BOZP:</w:t>
      </w:r>
    </w:p>
    <w:p w14:paraId="390601E8" w14:textId="77777777" w:rsidR="00D535C9" w:rsidRPr="00D535C9" w:rsidRDefault="00D535C9" w:rsidP="003A6D96">
      <w:pPr>
        <w:numPr>
          <w:ilvl w:val="0"/>
          <w:numId w:val="87"/>
        </w:numPr>
        <w:tabs>
          <w:tab w:val="clear" w:pos="360"/>
          <w:tab w:val="num" w:pos="709"/>
        </w:tabs>
        <w:spacing w:after="0"/>
        <w:ind w:left="709" w:right="-142" w:hanging="425"/>
        <w:rPr>
          <w:szCs w:val="24"/>
        </w:rPr>
      </w:pPr>
      <w:r w:rsidRPr="00D535C9">
        <w:rPr>
          <w:szCs w:val="24"/>
        </w:rPr>
        <w:t>„Hodnotenie rizík s návrhom potrebných opatrení“ (technických, organizačných a OOPP),</w:t>
      </w:r>
    </w:p>
    <w:p w14:paraId="3684040A" w14:textId="77777777" w:rsidR="00D535C9" w:rsidRPr="00D535C9" w:rsidRDefault="00D535C9" w:rsidP="003A6D96">
      <w:pPr>
        <w:numPr>
          <w:ilvl w:val="0"/>
          <w:numId w:val="87"/>
        </w:numPr>
        <w:tabs>
          <w:tab w:val="clear" w:pos="360"/>
          <w:tab w:val="num" w:pos="709"/>
        </w:tabs>
        <w:spacing w:after="0"/>
        <w:ind w:left="709" w:right="-142" w:hanging="425"/>
        <w:rPr>
          <w:szCs w:val="24"/>
        </w:rPr>
      </w:pPr>
      <w:r w:rsidRPr="00D535C9">
        <w:rPr>
          <w:szCs w:val="24"/>
        </w:rPr>
        <w:t>„Záznamník(-y) BOZP“ v zmysle predpisu ŽSR Z 2,</w:t>
      </w:r>
    </w:p>
    <w:p w14:paraId="019BB68C" w14:textId="77777777" w:rsidR="00D535C9" w:rsidRPr="00D535C9" w:rsidRDefault="00D535C9" w:rsidP="003A6D96">
      <w:pPr>
        <w:numPr>
          <w:ilvl w:val="0"/>
          <w:numId w:val="87"/>
        </w:numPr>
        <w:tabs>
          <w:tab w:val="clear" w:pos="360"/>
          <w:tab w:val="num" w:pos="709"/>
        </w:tabs>
        <w:spacing w:after="0"/>
        <w:ind w:left="709" w:right="-142" w:hanging="425"/>
        <w:rPr>
          <w:szCs w:val="24"/>
        </w:rPr>
      </w:pPr>
      <w:r w:rsidRPr="00D535C9">
        <w:rPr>
          <w:szCs w:val="24"/>
        </w:rPr>
        <w:t>„Zoznam zamestnancov zhotoviteľa a Podzhotoviteľa v ktoromkoľvek rade“,</w:t>
      </w:r>
    </w:p>
    <w:p w14:paraId="4DB6D434" w14:textId="77777777" w:rsidR="00D535C9" w:rsidRPr="00D535C9" w:rsidRDefault="00D535C9" w:rsidP="003A6D96">
      <w:pPr>
        <w:numPr>
          <w:ilvl w:val="0"/>
          <w:numId w:val="87"/>
        </w:numPr>
        <w:tabs>
          <w:tab w:val="clear" w:pos="360"/>
          <w:tab w:val="num" w:pos="709"/>
        </w:tabs>
        <w:spacing w:after="0"/>
        <w:ind w:left="709" w:right="-142" w:hanging="425"/>
        <w:rPr>
          <w:szCs w:val="24"/>
        </w:rPr>
      </w:pPr>
      <w:r w:rsidRPr="00D535C9">
        <w:rPr>
          <w:szCs w:val="24"/>
        </w:rPr>
        <w:t xml:space="preserve"> „Stavebný denník“</w:t>
      </w:r>
    </w:p>
    <w:p w14:paraId="79F7A355" w14:textId="77777777" w:rsidR="00D535C9" w:rsidRPr="00D535C9" w:rsidRDefault="00D535C9" w:rsidP="003A6D96">
      <w:pPr>
        <w:numPr>
          <w:ilvl w:val="0"/>
          <w:numId w:val="87"/>
        </w:numPr>
        <w:tabs>
          <w:tab w:val="clear" w:pos="360"/>
          <w:tab w:val="num" w:pos="709"/>
        </w:tabs>
        <w:spacing w:after="120"/>
        <w:ind w:left="709" w:right="-142" w:hanging="425"/>
        <w:rPr>
          <w:szCs w:val="24"/>
        </w:rPr>
      </w:pPr>
      <w:r w:rsidRPr="00D535C9">
        <w:rPr>
          <w:szCs w:val="24"/>
        </w:rPr>
        <w:t>Výlukové dokumenty</w:t>
      </w:r>
    </w:p>
    <w:p w14:paraId="2C41F462" w14:textId="77777777" w:rsidR="00D535C9" w:rsidRPr="00D535C9" w:rsidRDefault="00D535C9" w:rsidP="00DC09F0">
      <w:pPr>
        <w:ind w:left="284" w:right="-142"/>
        <w:rPr>
          <w:szCs w:val="24"/>
        </w:rPr>
      </w:pPr>
      <w:r w:rsidRPr="00D535C9">
        <w:rPr>
          <w:szCs w:val="24"/>
        </w:rPr>
        <w:t>(pozn.: týmto nie sú dotknuté ostatné povinnosti zhotoviteľa na vedenie dokumentácie, ktorá je požadovaná inými právnymi predpismi a internými predpismi objednávateľa).</w:t>
      </w:r>
    </w:p>
    <w:p w14:paraId="79491ADB" w14:textId="77777777" w:rsidR="00D535C9" w:rsidRPr="00D535C9" w:rsidRDefault="00D535C9" w:rsidP="003A6D96">
      <w:pPr>
        <w:numPr>
          <w:ilvl w:val="1"/>
          <w:numId w:val="93"/>
        </w:numPr>
        <w:spacing w:after="120"/>
        <w:ind w:right="-142"/>
        <w:rPr>
          <w:b/>
          <w:szCs w:val="24"/>
        </w:rPr>
      </w:pPr>
      <w:r w:rsidRPr="00D535C9">
        <w:rPr>
          <w:b/>
          <w:szCs w:val="24"/>
        </w:rPr>
        <w:t xml:space="preserve"> Kontrolná činnosť</w:t>
      </w:r>
    </w:p>
    <w:p w14:paraId="049839CD" w14:textId="77777777" w:rsidR="00D535C9" w:rsidRPr="00D535C9" w:rsidRDefault="00D535C9" w:rsidP="00DC09F0">
      <w:pPr>
        <w:spacing w:after="120"/>
        <w:ind w:left="284" w:right="-142"/>
        <w:rPr>
          <w:b/>
          <w:szCs w:val="24"/>
        </w:rPr>
      </w:pPr>
      <w:r w:rsidRPr="00D535C9">
        <w:rPr>
          <w:szCs w:val="24"/>
        </w:rPr>
        <w:t>Zhotoviteľ je povinný:</w:t>
      </w:r>
    </w:p>
    <w:p w14:paraId="5EEE12DC" w14:textId="77777777" w:rsidR="00D535C9" w:rsidRPr="00D535C9" w:rsidRDefault="00D535C9" w:rsidP="003A6D96">
      <w:pPr>
        <w:numPr>
          <w:ilvl w:val="0"/>
          <w:numId w:val="88"/>
        </w:numPr>
        <w:tabs>
          <w:tab w:val="num" w:pos="709"/>
        </w:tabs>
        <w:spacing w:after="0"/>
        <w:ind w:left="709" w:right="-142" w:hanging="425"/>
        <w:rPr>
          <w:szCs w:val="24"/>
        </w:rPr>
      </w:pPr>
      <w:r w:rsidRPr="00D535C9">
        <w:rPr>
          <w:szCs w:val="24"/>
        </w:rPr>
        <w:t>zabezpečiť, aby vedúci pracovných skupín realizovali okrem kontroly vykonávanej práce, aj kontrolu dodržiavania opatrení v zmysle predpisu ŽSR Z 2,</w:t>
      </w:r>
    </w:p>
    <w:p w14:paraId="6E567443" w14:textId="77777777" w:rsidR="00D535C9" w:rsidRPr="00D535C9" w:rsidRDefault="00D535C9" w:rsidP="003A6D96">
      <w:pPr>
        <w:numPr>
          <w:ilvl w:val="0"/>
          <w:numId w:val="88"/>
        </w:numPr>
        <w:tabs>
          <w:tab w:val="num" w:pos="709"/>
        </w:tabs>
        <w:spacing w:after="0"/>
        <w:ind w:left="709" w:right="-142" w:hanging="425"/>
        <w:rPr>
          <w:szCs w:val="24"/>
        </w:rPr>
      </w:pPr>
      <w:r w:rsidRPr="00D535C9">
        <w:rPr>
          <w:szCs w:val="24"/>
        </w:rPr>
        <w:t>vykonávať kontrolu dodržiavania zákazu požívania alkoholických nápojov a omamných a psychotropných látok v službe a pred jej nástupom,</w:t>
      </w:r>
    </w:p>
    <w:p w14:paraId="05B70F3A" w14:textId="77777777" w:rsidR="00D535C9" w:rsidRPr="00D535C9" w:rsidRDefault="00D535C9" w:rsidP="003A6D96">
      <w:pPr>
        <w:numPr>
          <w:ilvl w:val="0"/>
          <w:numId w:val="88"/>
        </w:numPr>
        <w:tabs>
          <w:tab w:val="num" w:pos="709"/>
        </w:tabs>
        <w:ind w:left="284" w:right="-142" w:firstLine="0"/>
        <w:rPr>
          <w:szCs w:val="24"/>
        </w:rPr>
      </w:pPr>
      <w:r w:rsidRPr="00D535C9">
        <w:rPr>
          <w:szCs w:val="24"/>
        </w:rPr>
        <w:t>zabezpečiť kontrolnú činnosť v zmysle § 9 Zákona č. 124/2006 Z. z. o BOZP.</w:t>
      </w:r>
    </w:p>
    <w:p w14:paraId="5ACFD24D" w14:textId="77777777" w:rsidR="00D535C9" w:rsidRPr="00D535C9" w:rsidRDefault="00D535C9" w:rsidP="003A6D96">
      <w:pPr>
        <w:numPr>
          <w:ilvl w:val="0"/>
          <w:numId w:val="93"/>
        </w:numPr>
        <w:spacing w:after="120"/>
        <w:ind w:left="284" w:right="-142" w:hanging="284"/>
        <w:rPr>
          <w:b/>
          <w:szCs w:val="24"/>
        </w:rPr>
      </w:pPr>
      <w:r w:rsidRPr="00D535C9">
        <w:rPr>
          <w:b/>
          <w:szCs w:val="24"/>
        </w:rPr>
        <w:t xml:space="preserve">Povinnosti objednávateľa </w:t>
      </w:r>
    </w:p>
    <w:p w14:paraId="71C3B095" w14:textId="77777777" w:rsidR="00D535C9" w:rsidRPr="00D535C9" w:rsidRDefault="00D535C9" w:rsidP="003A6D96">
      <w:pPr>
        <w:numPr>
          <w:ilvl w:val="1"/>
          <w:numId w:val="93"/>
        </w:numPr>
        <w:spacing w:after="120"/>
        <w:ind w:left="567" w:right="-142" w:hanging="283"/>
        <w:rPr>
          <w:b/>
          <w:szCs w:val="24"/>
        </w:rPr>
      </w:pPr>
      <w:r w:rsidRPr="00D535C9">
        <w:rPr>
          <w:b/>
          <w:szCs w:val="24"/>
        </w:rPr>
        <w:t xml:space="preserve"> Vymedzenie a odovzdanie staveniska</w:t>
      </w:r>
    </w:p>
    <w:p w14:paraId="7B5A3172" w14:textId="77777777" w:rsidR="00D535C9" w:rsidRPr="00D535C9" w:rsidRDefault="00D535C9" w:rsidP="003A6D96">
      <w:pPr>
        <w:numPr>
          <w:ilvl w:val="0"/>
          <w:numId w:val="89"/>
        </w:numPr>
        <w:tabs>
          <w:tab w:val="num" w:pos="709"/>
        </w:tabs>
        <w:spacing w:after="0"/>
        <w:ind w:left="709" w:right="-142" w:hanging="425"/>
        <w:rPr>
          <w:szCs w:val="24"/>
        </w:rPr>
      </w:pPr>
      <w:r w:rsidRPr="00D535C9">
        <w:rPr>
          <w:szCs w:val="24"/>
        </w:rPr>
        <w:t>Na odovzdané stavenisko majú prístup všetci zamestnanci objednávateľa, ktorí vykonávajú dopravné činnosti, kontrolu a údržbu na prevádzkovaných zariadeniach v zmysle platných zákonov a predpisov objednávateľa, technický dozor správcu železničnej infraštruktúry a kontrolné orgány objednávateľa.</w:t>
      </w:r>
    </w:p>
    <w:p w14:paraId="4E27E337" w14:textId="77777777" w:rsidR="00D535C9" w:rsidRPr="00D535C9" w:rsidRDefault="00D535C9" w:rsidP="003A6D96">
      <w:pPr>
        <w:numPr>
          <w:ilvl w:val="0"/>
          <w:numId w:val="89"/>
        </w:numPr>
        <w:tabs>
          <w:tab w:val="num" w:pos="709"/>
        </w:tabs>
        <w:ind w:left="709" w:right="-142" w:hanging="425"/>
        <w:rPr>
          <w:szCs w:val="24"/>
        </w:rPr>
      </w:pPr>
      <w:r w:rsidRPr="00D535C9">
        <w:rPr>
          <w:szCs w:val="24"/>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B44981C" w14:textId="77777777" w:rsidR="00D535C9" w:rsidRPr="00D535C9" w:rsidRDefault="00D535C9" w:rsidP="003A6D96">
      <w:pPr>
        <w:numPr>
          <w:ilvl w:val="1"/>
          <w:numId w:val="93"/>
        </w:numPr>
        <w:spacing w:after="120"/>
        <w:ind w:left="567" w:right="-142" w:hanging="283"/>
        <w:rPr>
          <w:b/>
          <w:szCs w:val="24"/>
        </w:rPr>
      </w:pPr>
      <w:r w:rsidRPr="00D535C9">
        <w:rPr>
          <w:b/>
          <w:szCs w:val="24"/>
        </w:rPr>
        <w:t xml:space="preserve"> Preukázateľné poučenie o miestnych podmienkach a rizikách </w:t>
      </w:r>
    </w:p>
    <w:p w14:paraId="418C4FED" w14:textId="77777777" w:rsidR="00D535C9" w:rsidRPr="00D535C9" w:rsidRDefault="00D535C9" w:rsidP="003A6D96">
      <w:pPr>
        <w:numPr>
          <w:ilvl w:val="0"/>
          <w:numId w:val="90"/>
        </w:numPr>
        <w:tabs>
          <w:tab w:val="left" w:pos="709"/>
        </w:tabs>
        <w:spacing w:after="0"/>
        <w:ind w:left="709" w:right="-142" w:hanging="425"/>
        <w:rPr>
          <w:b/>
          <w:szCs w:val="24"/>
        </w:rPr>
      </w:pPr>
      <w:r w:rsidRPr="00D535C9">
        <w:rPr>
          <w:szCs w:val="24"/>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D535C9">
        <w:rPr>
          <w:color w:val="000000"/>
          <w:szCs w:val="24"/>
        </w:rPr>
        <w:t xml:space="preserve">zamestnancov zhotoviteľa </w:t>
      </w:r>
      <w:r w:rsidRPr="00D535C9">
        <w:rPr>
          <w:szCs w:val="24"/>
        </w:rPr>
        <w:t>a to zrozumiteľným a preukázateľným spôsobom.</w:t>
      </w:r>
    </w:p>
    <w:p w14:paraId="3EE30459" w14:textId="77777777" w:rsidR="00D535C9" w:rsidRPr="00D535C9" w:rsidRDefault="00D535C9" w:rsidP="003A6D96">
      <w:pPr>
        <w:numPr>
          <w:ilvl w:val="0"/>
          <w:numId w:val="90"/>
        </w:numPr>
        <w:tabs>
          <w:tab w:val="left" w:pos="709"/>
        </w:tabs>
        <w:spacing w:after="0"/>
        <w:ind w:left="709" w:right="-142" w:hanging="425"/>
        <w:rPr>
          <w:b/>
          <w:szCs w:val="24"/>
        </w:rPr>
      </w:pPr>
      <w:r w:rsidRPr="00D535C9">
        <w:rPr>
          <w:szCs w:val="24"/>
        </w:rPr>
        <w:t xml:space="preserve">Objednávateľ prostredníctvom určeného zamestnanca v zmysle bodu 4.2. a) zadokumentuje preukázateľné poučenie o miestnych podmienkach a rizikách zápisom </w:t>
      </w:r>
      <w:r w:rsidRPr="00D535C9">
        <w:rPr>
          <w:szCs w:val="24"/>
        </w:rPr>
        <w:lastRenderedPageBreak/>
        <w:t>v jeho záznamníku BOZP na dotknutom pracovisku s čitateľným a vlastnoručným podpisom zamestnanca poučujúceho a osoby poučenej.</w:t>
      </w:r>
    </w:p>
    <w:p w14:paraId="262AAE97" w14:textId="77777777" w:rsidR="00D535C9" w:rsidRPr="00D535C9" w:rsidRDefault="00D535C9" w:rsidP="003A6D96">
      <w:pPr>
        <w:numPr>
          <w:ilvl w:val="0"/>
          <w:numId w:val="90"/>
        </w:numPr>
        <w:tabs>
          <w:tab w:val="left" w:pos="709"/>
        </w:tabs>
        <w:spacing w:after="120"/>
        <w:ind w:left="709" w:right="-142" w:hanging="425"/>
        <w:rPr>
          <w:color w:val="000000"/>
          <w:szCs w:val="24"/>
        </w:rPr>
      </w:pPr>
      <w:r w:rsidRPr="00D535C9">
        <w:rPr>
          <w:color w:val="000000"/>
          <w:szCs w:val="24"/>
        </w:rPr>
        <w:t>Objednávateľ má povinnosť zadokumentovať preukázateľné poučenie o miestnych podmienkach a rizikách do Výkazu o vzdelávaní zamestnanca poučenej osoby resp. inou vhodnou písomnou formou.</w:t>
      </w:r>
    </w:p>
    <w:p w14:paraId="4E788BAE" w14:textId="77777777" w:rsidR="00D535C9" w:rsidRPr="00D535C9" w:rsidRDefault="00D535C9" w:rsidP="003A6D96">
      <w:pPr>
        <w:numPr>
          <w:ilvl w:val="1"/>
          <w:numId w:val="93"/>
        </w:numPr>
        <w:spacing w:after="120"/>
        <w:ind w:left="567" w:right="-142" w:hanging="283"/>
        <w:rPr>
          <w:b/>
          <w:szCs w:val="24"/>
        </w:rPr>
      </w:pPr>
      <w:r w:rsidRPr="00D535C9">
        <w:rPr>
          <w:b/>
          <w:szCs w:val="24"/>
        </w:rPr>
        <w:t xml:space="preserve"> Koordinácia BOZP v zmysle NV SR č. 396/2006 Z. z. </w:t>
      </w:r>
    </w:p>
    <w:p w14:paraId="01936E3A" w14:textId="77777777" w:rsidR="00D535C9" w:rsidRPr="00D535C9" w:rsidRDefault="00D535C9" w:rsidP="00DC09F0">
      <w:pPr>
        <w:spacing w:after="120"/>
        <w:ind w:left="284" w:right="-142"/>
        <w:rPr>
          <w:szCs w:val="24"/>
        </w:rPr>
      </w:pPr>
      <w:r w:rsidRPr="00D535C9">
        <w:rPr>
          <w:szCs w:val="24"/>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FF85CA6" w14:textId="77777777" w:rsidR="00D535C9" w:rsidRPr="00D535C9" w:rsidRDefault="00D535C9" w:rsidP="003A6D96">
      <w:pPr>
        <w:numPr>
          <w:ilvl w:val="1"/>
          <w:numId w:val="93"/>
        </w:numPr>
        <w:spacing w:after="120"/>
        <w:ind w:right="-142" w:hanging="508"/>
        <w:rPr>
          <w:b/>
          <w:szCs w:val="24"/>
        </w:rPr>
      </w:pPr>
      <w:r w:rsidRPr="00D535C9">
        <w:rPr>
          <w:b/>
          <w:szCs w:val="24"/>
        </w:rPr>
        <w:t xml:space="preserve"> Kontrolná činnosť</w:t>
      </w:r>
    </w:p>
    <w:p w14:paraId="4606FAE9" w14:textId="77777777" w:rsidR="00D535C9" w:rsidRPr="00D535C9" w:rsidRDefault="00D535C9" w:rsidP="00DC09F0">
      <w:pPr>
        <w:spacing w:after="120"/>
        <w:ind w:left="284" w:right="-142"/>
        <w:rPr>
          <w:szCs w:val="24"/>
        </w:rPr>
      </w:pPr>
      <w:r w:rsidRPr="00D535C9">
        <w:rPr>
          <w:szCs w:val="24"/>
        </w:rPr>
        <w:t>Objednávateľ je oprávnený u zhotoviteľa vykonávať kontrolu:</w:t>
      </w:r>
    </w:p>
    <w:p w14:paraId="14D4A13D" w14:textId="77777777" w:rsidR="00D535C9" w:rsidRPr="00D535C9" w:rsidRDefault="00D535C9" w:rsidP="003A6D96">
      <w:pPr>
        <w:numPr>
          <w:ilvl w:val="0"/>
          <w:numId w:val="91"/>
        </w:numPr>
        <w:tabs>
          <w:tab w:val="num" w:pos="709"/>
        </w:tabs>
        <w:spacing w:after="0"/>
        <w:ind w:left="709" w:right="-142" w:hanging="425"/>
        <w:rPr>
          <w:szCs w:val="24"/>
        </w:rPr>
      </w:pPr>
      <w:r w:rsidRPr="00D535C9">
        <w:rPr>
          <w:szCs w:val="24"/>
        </w:rPr>
        <w:t>dodržiavania opatrení v zmysle ustanovení predpisu ŽSR Z 2,</w:t>
      </w:r>
    </w:p>
    <w:p w14:paraId="3C3A6233" w14:textId="77777777" w:rsidR="00D535C9" w:rsidRPr="00D535C9" w:rsidRDefault="00D535C9" w:rsidP="003A6D96">
      <w:pPr>
        <w:numPr>
          <w:ilvl w:val="0"/>
          <w:numId w:val="91"/>
        </w:numPr>
        <w:tabs>
          <w:tab w:val="num" w:pos="709"/>
        </w:tabs>
        <w:spacing w:after="0"/>
        <w:ind w:left="709" w:right="-142" w:hanging="425"/>
        <w:rPr>
          <w:szCs w:val="24"/>
        </w:rPr>
      </w:pPr>
      <w:r w:rsidRPr="00D535C9">
        <w:rPr>
          <w:szCs w:val="24"/>
        </w:rPr>
        <w:t>dodržiavania zákazu požívania alkoholických nápojov a omamných a psychotropných látok počas prác v priestoroch objednávateľa,</w:t>
      </w:r>
    </w:p>
    <w:p w14:paraId="26D60B7B" w14:textId="77777777" w:rsidR="00D535C9" w:rsidRPr="00D535C9" w:rsidRDefault="00D535C9" w:rsidP="003A6D96">
      <w:pPr>
        <w:numPr>
          <w:ilvl w:val="0"/>
          <w:numId w:val="91"/>
        </w:numPr>
        <w:tabs>
          <w:tab w:val="num" w:pos="709"/>
        </w:tabs>
        <w:spacing w:after="120"/>
        <w:ind w:left="709" w:right="-142" w:hanging="425"/>
        <w:rPr>
          <w:szCs w:val="24"/>
        </w:rPr>
      </w:pPr>
      <w:r w:rsidRPr="00D535C9">
        <w:rPr>
          <w:szCs w:val="24"/>
        </w:rPr>
        <w:t>zmluvne dohodnutých podmienok.</w:t>
      </w:r>
    </w:p>
    <w:p w14:paraId="7C833610" w14:textId="77777777" w:rsidR="00D535C9" w:rsidRPr="00D535C9" w:rsidRDefault="00D535C9" w:rsidP="003A6D96">
      <w:pPr>
        <w:numPr>
          <w:ilvl w:val="0"/>
          <w:numId w:val="93"/>
        </w:numPr>
        <w:spacing w:after="120"/>
        <w:ind w:right="-142"/>
        <w:rPr>
          <w:b/>
          <w:szCs w:val="24"/>
        </w:rPr>
      </w:pPr>
      <w:r w:rsidRPr="00D535C9">
        <w:rPr>
          <w:b/>
          <w:szCs w:val="24"/>
        </w:rPr>
        <w:t xml:space="preserve"> Spolupráca a vzájomná informovanosť na spoločných pracoviskách</w:t>
      </w:r>
    </w:p>
    <w:p w14:paraId="50BDEF7C" w14:textId="77777777" w:rsidR="00D535C9" w:rsidRPr="00D535C9" w:rsidRDefault="00D535C9" w:rsidP="003A6D96">
      <w:pPr>
        <w:numPr>
          <w:ilvl w:val="1"/>
          <w:numId w:val="95"/>
        </w:numPr>
        <w:tabs>
          <w:tab w:val="num" w:pos="284"/>
        </w:tabs>
        <w:autoSpaceDE w:val="0"/>
        <w:autoSpaceDN w:val="0"/>
        <w:adjustRightInd w:val="0"/>
        <w:spacing w:after="0"/>
        <w:ind w:left="284" w:right="-142" w:hanging="284"/>
        <w:rPr>
          <w:szCs w:val="24"/>
        </w:rPr>
      </w:pPr>
      <w:r w:rsidRPr="00D535C9">
        <w:rPr>
          <w:szCs w:val="24"/>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19942A3" w14:textId="77777777" w:rsidR="00D535C9" w:rsidRPr="00D535C9" w:rsidRDefault="00D535C9" w:rsidP="003A6D96">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 xml:space="preserve">č. 124/2006 Z. z. o BOZP v znení neskorších právnych úprav“ je zhotoviteľ povinný v priestoroch objednávateľa zabezpečiť jeho bezodkladné ohlásenie aj prostredníctvom koordinátora bezpečnosti dispečerskému aparátu objednávateľa. </w:t>
      </w:r>
    </w:p>
    <w:p w14:paraId="0F9E31D9" w14:textId="77777777" w:rsidR="00D535C9" w:rsidRPr="00D535C9" w:rsidRDefault="00D535C9" w:rsidP="003A6D96">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č. 124/2006 Z. z. o BOZP v znení neskorších právnych úprav“ je objednávateľ v priestore staveniska povinný zabezpečiť jeho bezodkladné ohlásenie aj zhotoviteľovi.</w:t>
      </w:r>
    </w:p>
    <w:p w14:paraId="42EB0203" w14:textId="77777777" w:rsidR="00D535C9" w:rsidRPr="00D535C9" w:rsidRDefault="00D535C9" w:rsidP="003A6D96">
      <w:pPr>
        <w:numPr>
          <w:ilvl w:val="1"/>
          <w:numId w:val="95"/>
        </w:numPr>
        <w:tabs>
          <w:tab w:val="num" w:pos="284"/>
        </w:tabs>
        <w:spacing w:after="0"/>
        <w:ind w:left="284" w:right="-142" w:hanging="284"/>
        <w:rPr>
          <w:b/>
          <w:szCs w:val="24"/>
        </w:rPr>
      </w:pPr>
      <w:r w:rsidRPr="00D535C9">
        <w:rPr>
          <w:szCs w:val="24"/>
        </w:rPr>
        <w:t>Zhotoviteľ aj objednávateľ</w:t>
      </w:r>
      <w:r w:rsidRPr="00D535C9">
        <w:rPr>
          <w:color w:val="FF0000"/>
          <w:szCs w:val="24"/>
        </w:rPr>
        <w:t xml:space="preserve"> </w:t>
      </w:r>
      <w:r w:rsidRPr="00D535C9">
        <w:rPr>
          <w:szCs w:val="24"/>
        </w:rPr>
        <w:t>je povinný vopred podrobne a zrozumiteľne informovať o všetkom čo môže spôsobiť pri výkone jeho činností nebezpečenstvo alebo ohrozenie osôb, resp. škodu na majetku, prevádzkovateľa dráhy, v osobách príslušných zamestnancov objednávateľa (v zmysle predpisu ŽSR Z 2 napr.: vedúci pracoviska, dopravný zamestnanec a pod.), a s ním preukázateľne dohodnúť príslušné podmienky pre bezpečný výkon takej činnosti.</w:t>
      </w:r>
    </w:p>
    <w:p w14:paraId="4CB8FF10" w14:textId="77777777" w:rsidR="00D535C9" w:rsidRPr="00D535C9" w:rsidRDefault="00D535C9" w:rsidP="003A6D96">
      <w:pPr>
        <w:numPr>
          <w:ilvl w:val="1"/>
          <w:numId w:val="95"/>
        </w:numPr>
        <w:tabs>
          <w:tab w:val="num" w:pos="284"/>
        </w:tabs>
        <w:spacing w:after="0"/>
        <w:ind w:left="284" w:right="-142" w:hanging="284"/>
        <w:rPr>
          <w:szCs w:val="24"/>
        </w:rPr>
      </w:pPr>
      <w:r w:rsidRPr="00D535C9">
        <w:rPr>
          <w:szCs w:val="24"/>
        </w:rPr>
        <w:t>Zhotoviteľ je povinný v rámci kontrolných dní stavby prejednávať plnenia opatrení týkajúcich sa zaistenia BOZP v úzkej spolupráci s koordinátorom bezpečnosti.</w:t>
      </w:r>
    </w:p>
    <w:p w14:paraId="701DD7B6" w14:textId="77777777" w:rsidR="00D535C9" w:rsidRPr="00D535C9" w:rsidRDefault="00D535C9" w:rsidP="003A6D96">
      <w:pPr>
        <w:numPr>
          <w:ilvl w:val="1"/>
          <w:numId w:val="95"/>
        </w:numPr>
        <w:tabs>
          <w:tab w:val="num" w:pos="284"/>
        </w:tabs>
        <w:overflowPunct w:val="0"/>
        <w:autoSpaceDE w:val="0"/>
        <w:autoSpaceDN w:val="0"/>
        <w:adjustRightInd w:val="0"/>
        <w:ind w:left="284" w:right="-142" w:hanging="284"/>
        <w:textAlignment w:val="baseline"/>
        <w:rPr>
          <w:szCs w:val="24"/>
        </w:rPr>
      </w:pPr>
      <w:r w:rsidRPr="00D535C9">
        <w:rPr>
          <w:szCs w:val="24"/>
        </w:rPr>
        <w:t>Zhotoviteľ je povinný spolupracovať s ostatnými Podzhotoviteľmi v ktoromkoľvek rade, ako aj s objednávateľom prác pri príprave a vykonávaní opatrení na zaistenie bezpečnosti a zdravia pri práci.</w:t>
      </w:r>
    </w:p>
    <w:p w14:paraId="43E94539" w14:textId="77777777" w:rsidR="00D535C9" w:rsidRPr="00D535C9" w:rsidRDefault="00D535C9" w:rsidP="003A6D96">
      <w:pPr>
        <w:numPr>
          <w:ilvl w:val="0"/>
          <w:numId w:val="93"/>
        </w:numPr>
        <w:spacing w:after="120"/>
        <w:ind w:left="284" w:right="-142" w:hanging="284"/>
        <w:rPr>
          <w:b/>
          <w:szCs w:val="24"/>
        </w:rPr>
      </w:pPr>
      <w:r w:rsidRPr="00D535C9">
        <w:rPr>
          <w:b/>
          <w:szCs w:val="24"/>
        </w:rPr>
        <w:t xml:space="preserve"> Sankcie</w:t>
      </w:r>
    </w:p>
    <w:p w14:paraId="671168F5" w14:textId="77777777" w:rsidR="00D535C9" w:rsidRPr="00D535C9" w:rsidRDefault="00D535C9" w:rsidP="00DC09F0">
      <w:pPr>
        <w:ind w:right="-142"/>
        <w:rPr>
          <w:szCs w:val="24"/>
        </w:rPr>
      </w:pPr>
      <w:r w:rsidRPr="00D535C9">
        <w:rPr>
          <w:szCs w:val="24"/>
        </w:rPr>
        <w:t>Sankcie za nedodržanie podmienok  dohody budú uplatňované v zmysle podpísanej zmluvy, príp. podľa právnych predpisov a ostatných predpisov na zaistenie bezpečnosti a ochrany zdravia pri práci.</w:t>
      </w:r>
    </w:p>
    <w:p w14:paraId="21F46343" w14:textId="77777777" w:rsidR="00D535C9" w:rsidRPr="00D535C9" w:rsidRDefault="00D535C9" w:rsidP="00DC09F0">
      <w:pPr>
        <w:ind w:right="-142"/>
        <w:rPr>
          <w:b/>
          <w:szCs w:val="24"/>
        </w:rPr>
      </w:pPr>
    </w:p>
    <w:p w14:paraId="3790B62A" w14:textId="77777777" w:rsidR="00D535C9" w:rsidRPr="00D535C9" w:rsidRDefault="00D535C9" w:rsidP="00DC09F0">
      <w:pPr>
        <w:tabs>
          <w:tab w:val="left" w:pos="4962"/>
        </w:tabs>
        <w:ind w:right="-142"/>
        <w:rPr>
          <w:b/>
          <w:szCs w:val="24"/>
        </w:rPr>
      </w:pPr>
      <w:r w:rsidRPr="00D535C9">
        <w:rPr>
          <w:b/>
          <w:szCs w:val="24"/>
        </w:rPr>
        <w:lastRenderedPageBreak/>
        <w:t>V mene objednávateľa:</w:t>
      </w:r>
      <w:r w:rsidRPr="00D535C9">
        <w:rPr>
          <w:b/>
          <w:szCs w:val="24"/>
        </w:rPr>
        <w:tab/>
      </w:r>
      <w:r w:rsidRPr="00D535C9">
        <w:rPr>
          <w:b/>
          <w:szCs w:val="24"/>
        </w:rPr>
        <w:tab/>
      </w:r>
      <w:r w:rsidRPr="00D535C9">
        <w:rPr>
          <w:b/>
          <w:szCs w:val="24"/>
        </w:rPr>
        <w:tab/>
      </w:r>
      <w:r w:rsidRPr="00D535C9">
        <w:rPr>
          <w:b/>
          <w:szCs w:val="24"/>
        </w:rPr>
        <w:tab/>
        <w:t>V mene zhotoviteľa:</w:t>
      </w:r>
    </w:p>
    <w:p w14:paraId="45A94545" w14:textId="77777777" w:rsidR="00D535C9" w:rsidRPr="00D535C9" w:rsidRDefault="00D535C9" w:rsidP="00DC09F0">
      <w:pPr>
        <w:overflowPunct w:val="0"/>
        <w:autoSpaceDE w:val="0"/>
        <w:autoSpaceDN w:val="0"/>
        <w:ind w:right="-142"/>
        <w:rPr>
          <w:b/>
          <w:bCs/>
          <w:szCs w:val="24"/>
        </w:rPr>
      </w:pPr>
      <w:r w:rsidRPr="00D535C9">
        <w:rPr>
          <w:i/>
          <w:color w:val="FF0000"/>
          <w:szCs w:val="24"/>
        </w:rPr>
        <w:tab/>
      </w:r>
      <w:r w:rsidRPr="00D535C9">
        <w:rPr>
          <w:i/>
          <w:color w:val="FF0000"/>
          <w:szCs w:val="24"/>
        </w:rPr>
        <w:tab/>
      </w:r>
      <w:r w:rsidRPr="00D535C9">
        <w:rPr>
          <w:i/>
          <w:color w:val="FF0000"/>
          <w:szCs w:val="24"/>
        </w:rPr>
        <w:tab/>
      </w:r>
    </w:p>
    <w:p w14:paraId="60914D58" w14:textId="629D66AD" w:rsidR="001940A3" w:rsidRDefault="00D535C9" w:rsidP="00DC09F0">
      <w:pPr>
        <w:ind w:right="-142"/>
        <w:rPr>
          <w:b/>
          <w:szCs w:val="24"/>
        </w:rPr>
      </w:pPr>
      <w:r w:rsidRPr="00D535C9">
        <w:rPr>
          <w:szCs w:val="24"/>
        </w:rPr>
        <w:t xml:space="preserve">V .............................. dňa ................                         </w:t>
      </w:r>
      <w:r w:rsidRPr="00D535C9">
        <w:rPr>
          <w:szCs w:val="24"/>
        </w:rPr>
        <w:tab/>
        <w:t>V ......................... dňa ...............</w:t>
      </w:r>
      <w:r w:rsidRPr="00D535C9">
        <w:rPr>
          <w:b/>
          <w:szCs w:val="24"/>
        </w:rPr>
        <w:tab/>
      </w:r>
      <w:r w:rsidRPr="00D535C9">
        <w:rPr>
          <w:b/>
          <w:szCs w:val="24"/>
        </w:rPr>
        <w:tab/>
      </w:r>
    </w:p>
    <w:p w14:paraId="78C13E79" w14:textId="77777777" w:rsidR="001940A3" w:rsidRDefault="001940A3" w:rsidP="00DC09F0">
      <w:pPr>
        <w:ind w:right="-142"/>
        <w:rPr>
          <w:b/>
          <w:szCs w:val="24"/>
        </w:rPr>
        <w:sectPr w:rsidR="001940A3" w:rsidSect="00F73AC0">
          <w:headerReference w:type="default" r:id="rId17"/>
          <w:headerReference w:type="first" r:id="rId18"/>
          <w:pgSz w:w="11906" w:h="16838"/>
          <w:pgMar w:top="958" w:right="1418" w:bottom="1418" w:left="1418" w:header="709" w:footer="709" w:gutter="0"/>
          <w:cols w:space="708"/>
          <w:docGrid w:linePitch="360"/>
        </w:sectPr>
      </w:pPr>
    </w:p>
    <w:p w14:paraId="1BB64F4D" w14:textId="08363CF0" w:rsidR="001940A3" w:rsidRPr="001940A3" w:rsidRDefault="001940A3" w:rsidP="001940A3">
      <w:pPr>
        <w:spacing w:after="0"/>
        <w:jc w:val="left"/>
        <w:outlineLvl w:val="1"/>
        <w:rPr>
          <w:rFonts w:eastAsia="Times New Roman"/>
          <w:b/>
          <w:color w:val="000000"/>
          <w:szCs w:val="24"/>
          <w:lang w:eastAsia="sk-SK"/>
        </w:rPr>
      </w:pPr>
      <w:r w:rsidRPr="001940A3">
        <w:rPr>
          <w:rFonts w:eastAsia="Times New Roman"/>
          <w:b/>
          <w:szCs w:val="24"/>
          <w:lang w:eastAsia="sk-SK"/>
        </w:rPr>
        <w:lastRenderedPageBreak/>
        <w:t xml:space="preserve">Príloha č. </w:t>
      </w:r>
      <w:r w:rsidR="00FB376C">
        <w:rPr>
          <w:rFonts w:eastAsia="Times New Roman"/>
          <w:b/>
          <w:szCs w:val="24"/>
          <w:lang w:eastAsia="sk-SK"/>
        </w:rPr>
        <w:t>9</w:t>
      </w:r>
      <w:r w:rsidR="00CE3643">
        <w:rPr>
          <w:rFonts w:eastAsia="Times New Roman"/>
          <w:b/>
          <w:szCs w:val="24"/>
          <w:lang w:eastAsia="sk-SK"/>
        </w:rPr>
        <w:t xml:space="preserve"> </w:t>
      </w:r>
      <w:r w:rsidR="00CE3643">
        <w:rPr>
          <w:szCs w:val="24"/>
        </w:rPr>
        <w:t xml:space="preserve">– </w:t>
      </w:r>
      <w:r w:rsidRPr="001940A3">
        <w:rPr>
          <w:rFonts w:eastAsia="Times New Roman"/>
          <w:b/>
          <w:color w:val="000000"/>
          <w:szCs w:val="24"/>
          <w:lang w:eastAsia="sk-SK"/>
        </w:rPr>
        <w:t>Vzor dodatku pre uplatnenie mechanizmu indexácie</w:t>
      </w:r>
    </w:p>
    <w:p w14:paraId="3C0D02E2" w14:textId="77777777" w:rsidR="001940A3" w:rsidRPr="001940A3" w:rsidRDefault="001940A3" w:rsidP="001940A3">
      <w:pPr>
        <w:spacing w:after="0"/>
        <w:jc w:val="left"/>
        <w:outlineLvl w:val="1"/>
        <w:rPr>
          <w:rFonts w:eastAsia="Times New Roman"/>
          <w:b/>
          <w:sz w:val="22"/>
          <w:lang w:eastAsia="sk-SK"/>
        </w:rPr>
      </w:pPr>
    </w:p>
    <w:p w14:paraId="5A345DA2" w14:textId="77777777" w:rsidR="001940A3" w:rsidRPr="001940A3" w:rsidRDefault="001940A3" w:rsidP="001940A3">
      <w:pPr>
        <w:spacing w:after="0"/>
        <w:ind w:left="426"/>
        <w:jc w:val="center"/>
        <w:outlineLvl w:val="1"/>
        <w:rPr>
          <w:rFonts w:eastAsia="Times New Roman"/>
          <w:b/>
          <w:szCs w:val="24"/>
          <w:lang w:eastAsia="sk-SK"/>
        </w:rPr>
      </w:pPr>
      <w:r w:rsidRPr="001940A3">
        <w:rPr>
          <w:rFonts w:eastAsia="Times New Roman"/>
          <w:b/>
          <w:szCs w:val="24"/>
          <w:lang w:eastAsia="sk-SK"/>
        </w:rPr>
        <w:t xml:space="preserve">Dodatok č. ........ </w:t>
      </w:r>
      <w:r w:rsidRPr="001940A3">
        <w:rPr>
          <w:rFonts w:eastAsia="Times New Roman"/>
          <w:b/>
          <w:i/>
          <w:szCs w:val="24"/>
          <w:highlight w:val="lightGray"/>
          <w:lang w:eastAsia="sk-SK"/>
        </w:rPr>
        <w:t>(bude doplnené)</w:t>
      </w:r>
    </w:p>
    <w:p w14:paraId="25F8FF46" w14:textId="77777777" w:rsidR="001940A3" w:rsidRPr="001940A3" w:rsidRDefault="001940A3" w:rsidP="001940A3">
      <w:pPr>
        <w:spacing w:after="0"/>
        <w:ind w:left="426"/>
        <w:jc w:val="center"/>
        <w:outlineLvl w:val="1"/>
        <w:rPr>
          <w:rFonts w:eastAsia="Times New Roman"/>
          <w:b/>
          <w:szCs w:val="24"/>
          <w:lang w:eastAsia="sk-SK"/>
        </w:rPr>
      </w:pPr>
      <w:r w:rsidRPr="001940A3">
        <w:rPr>
          <w:rFonts w:eastAsia="Times New Roman"/>
          <w:b/>
          <w:szCs w:val="24"/>
          <w:lang w:eastAsia="sk-SK"/>
        </w:rPr>
        <w:t xml:space="preserve">k Zmluve o dielo č. ........... </w:t>
      </w:r>
      <w:r w:rsidRPr="001940A3">
        <w:rPr>
          <w:rFonts w:eastAsia="Times New Roman"/>
          <w:b/>
          <w:i/>
          <w:szCs w:val="24"/>
          <w:highlight w:val="lightGray"/>
          <w:lang w:eastAsia="sk-SK"/>
        </w:rPr>
        <w:t>(bude doplnené)</w:t>
      </w:r>
    </w:p>
    <w:p w14:paraId="5C65D7BA" w14:textId="77777777" w:rsidR="001940A3" w:rsidRPr="001940A3" w:rsidRDefault="001940A3" w:rsidP="001940A3">
      <w:pPr>
        <w:spacing w:after="0"/>
        <w:ind w:left="426"/>
        <w:jc w:val="center"/>
        <w:rPr>
          <w:rFonts w:eastAsia="Times New Roman"/>
          <w:bCs/>
          <w:szCs w:val="24"/>
          <w:lang w:eastAsia="sk-SK"/>
        </w:rPr>
      </w:pPr>
      <w:r w:rsidRPr="001940A3">
        <w:rPr>
          <w:rFonts w:eastAsia="Times New Roman"/>
          <w:bCs/>
          <w:szCs w:val="24"/>
          <w:lang w:eastAsia="sk-SK"/>
        </w:rPr>
        <w:t xml:space="preserve">uzavretej v zmysle § 536 a nasl. zákona č. 513/1991 Zb. Obchodný zákonník v znení neskorších predpisov a v súlade so zákonom č. 343/2015 Z. z. o verejnom obstarávaní a </w:t>
      </w:r>
    </w:p>
    <w:p w14:paraId="29594E75" w14:textId="0ECE9E49" w:rsidR="001940A3" w:rsidRPr="001940A3" w:rsidRDefault="001940A3" w:rsidP="00FB376C">
      <w:pPr>
        <w:spacing w:after="120"/>
        <w:ind w:left="426"/>
        <w:jc w:val="center"/>
        <w:rPr>
          <w:rFonts w:eastAsia="Times New Roman"/>
          <w:bCs/>
          <w:szCs w:val="24"/>
          <w:lang w:eastAsia="sk-SK"/>
        </w:rPr>
      </w:pPr>
      <w:r w:rsidRPr="001940A3">
        <w:rPr>
          <w:rFonts w:eastAsia="Times New Roman"/>
          <w:bCs/>
          <w:szCs w:val="24"/>
          <w:lang w:eastAsia="sk-SK"/>
        </w:rPr>
        <w:t xml:space="preserve">o zmene a doplnení niektorých zákonov v znení neskorších predpisov </w:t>
      </w:r>
    </w:p>
    <w:p w14:paraId="0AC38EED" w14:textId="33F9207F" w:rsidR="001940A3" w:rsidRPr="001940A3" w:rsidRDefault="001940A3" w:rsidP="00FB376C">
      <w:pPr>
        <w:spacing w:after="120"/>
        <w:ind w:left="426"/>
        <w:jc w:val="center"/>
        <w:rPr>
          <w:rFonts w:eastAsia="Times New Roman"/>
          <w:bCs/>
          <w:szCs w:val="24"/>
          <w:lang w:eastAsia="sk-SK"/>
        </w:rPr>
      </w:pPr>
      <w:r w:rsidRPr="001940A3">
        <w:rPr>
          <w:rFonts w:eastAsia="Times New Roman"/>
          <w:bCs/>
          <w:szCs w:val="24"/>
          <w:lang w:eastAsia="sk-SK"/>
        </w:rPr>
        <w:t>(ďalej len „</w:t>
      </w:r>
      <w:r w:rsidRPr="001940A3">
        <w:rPr>
          <w:rFonts w:eastAsia="Times New Roman"/>
          <w:b/>
          <w:bCs/>
          <w:szCs w:val="24"/>
          <w:lang w:eastAsia="sk-SK"/>
        </w:rPr>
        <w:t>Dodatok č. ....</w:t>
      </w:r>
      <w:r w:rsidRPr="001940A3">
        <w:rPr>
          <w:rFonts w:eastAsia="Times New Roman"/>
          <w:bCs/>
          <w:szCs w:val="24"/>
          <w:lang w:eastAsia="sk-SK"/>
        </w:rPr>
        <w:t xml:space="preserve"> </w:t>
      </w:r>
      <w:r w:rsidRPr="001940A3">
        <w:rPr>
          <w:rFonts w:eastAsia="Times New Roman"/>
          <w:bCs/>
          <w:i/>
          <w:szCs w:val="24"/>
          <w:highlight w:val="lightGray"/>
          <w:lang w:eastAsia="sk-SK"/>
        </w:rPr>
        <w:t>(bude doplnené)</w:t>
      </w:r>
      <w:r w:rsidRPr="001940A3">
        <w:rPr>
          <w:rFonts w:eastAsia="Times New Roman"/>
          <w:bCs/>
          <w:szCs w:val="24"/>
          <w:lang w:eastAsia="sk-SK"/>
        </w:rPr>
        <w:t>“)</w:t>
      </w:r>
    </w:p>
    <w:p w14:paraId="0B4ED705" w14:textId="77777777" w:rsidR="001940A3" w:rsidRPr="001940A3" w:rsidRDefault="001940A3" w:rsidP="001940A3">
      <w:pPr>
        <w:spacing w:before="120" w:after="240"/>
        <w:ind w:left="426"/>
        <w:jc w:val="center"/>
        <w:outlineLvl w:val="0"/>
        <w:rPr>
          <w:rFonts w:eastAsia="Times New Roman"/>
          <w:b/>
          <w:bCs/>
          <w:szCs w:val="24"/>
          <w:lang w:eastAsia="sk-SK"/>
        </w:rPr>
      </w:pPr>
      <w:r w:rsidRPr="001940A3">
        <w:rPr>
          <w:rFonts w:eastAsia="Times New Roman"/>
          <w:b/>
          <w:bCs/>
          <w:szCs w:val="24"/>
          <w:lang w:eastAsia="sk-SK"/>
        </w:rPr>
        <w:t>Zmluvné strany</w:t>
      </w:r>
    </w:p>
    <w:p w14:paraId="6A9B81C7" w14:textId="77777777" w:rsidR="001940A3" w:rsidRPr="001940A3" w:rsidRDefault="001940A3" w:rsidP="001940A3">
      <w:pPr>
        <w:spacing w:after="0"/>
        <w:rPr>
          <w:rFonts w:eastAsia="Times New Roman"/>
          <w:b/>
          <w:szCs w:val="24"/>
          <w:lang w:eastAsia="sk-SK"/>
        </w:rPr>
      </w:pPr>
      <w:r w:rsidRPr="001940A3">
        <w:rPr>
          <w:rFonts w:eastAsia="Times New Roman"/>
          <w:b/>
          <w:szCs w:val="24"/>
          <w:lang w:eastAsia="sk-SK"/>
        </w:rPr>
        <w:t>Objednávateľ:</w:t>
      </w:r>
    </w:p>
    <w:p w14:paraId="6ACE9A83" w14:textId="37603ED7" w:rsidR="001940A3" w:rsidRPr="001940A3" w:rsidRDefault="00FB376C" w:rsidP="00FB376C">
      <w:pPr>
        <w:spacing w:after="0"/>
        <w:ind w:left="2552" w:hanging="2552"/>
        <w:rPr>
          <w:rFonts w:eastAsia="Times New Roman"/>
          <w:b/>
          <w:bCs/>
          <w:szCs w:val="24"/>
          <w:lang w:eastAsia="sk-SK"/>
        </w:rPr>
      </w:pPr>
      <w:r>
        <w:rPr>
          <w:rFonts w:eastAsia="Times New Roman"/>
          <w:bCs/>
          <w:szCs w:val="24"/>
          <w:lang w:eastAsia="sk-SK"/>
        </w:rPr>
        <w:t>Obchodné meno:</w:t>
      </w:r>
      <w:r>
        <w:rPr>
          <w:rFonts w:eastAsia="Times New Roman"/>
          <w:bCs/>
          <w:szCs w:val="24"/>
          <w:lang w:eastAsia="sk-SK"/>
        </w:rPr>
        <w:tab/>
      </w:r>
      <w:r>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Pr>
          <w:rFonts w:eastAsia="Times New Roman"/>
          <w:bCs/>
          <w:szCs w:val="24"/>
          <w:lang w:eastAsia="sk-SK"/>
        </w:rPr>
        <w:tab/>
      </w:r>
      <w:r>
        <w:rPr>
          <w:rFonts w:eastAsia="Times New Roman"/>
          <w:bCs/>
          <w:szCs w:val="24"/>
          <w:lang w:eastAsia="sk-SK"/>
        </w:rPr>
        <w:tab/>
      </w:r>
      <w:r>
        <w:rPr>
          <w:rFonts w:eastAsia="Times New Roman"/>
          <w:bCs/>
          <w:szCs w:val="24"/>
          <w:lang w:eastAsia="sk-SK"/>
        </w:rPr>
        <w:tab/>
      </w:r>
      <w:r w:rsidR="001940A3" w:rsidRPr="001940A3">
        <w:rPr>
          <w:rFonts w:eastAsia="Times New Roman"/>
          <w:b/>
          <w:bCs/>
          <w:szCs w:val="24"/>
          <w:lang w:eastAsia="sk-SK"/>
        </w:rPr>
        <w:t>Železnice Slovenskej republiky</w:t>
      </w:r>
    </w:p>
    <w:p w14:paraId="130A9106" w14:textId="77777777" w:rsidR="001940A3" w:rsidRPr="001940A3" w:rsidRDefault="001940A3" w:rsidP="00FB376C">
      <w:pPr>
        <w:spacing w:after="0"/>
        <w:ind w:left="2552" w:hanging="2552"/>
        <w:rPr>
          <w:rFonts w:eastAsia="Times New Roman"/>
          <w:bCs/>
          <w:szCs w:val="24"/>
          <w:lang w:eastAsia="sk-SK"/>
        </w:rPr>
      </w:pPr>
      <w:r w:rsidRPr="001940A3">
        <w:rPr>
          <w:rFonts w:eastAsia="Times New Roman"/>
          <w:bCs/>
          <w:szCs w:val="24"/>
          <w:lang w:eastAsia="sk-SK"/>
        </w:rPr>
        <w:t xml:space="preserve">Sídlo: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t>Klemensova 8, 813 61 Bratislava, Slovenská republika</w:t>
      </w:r>
    </w:p>
    <w:p w14:paraId="176A495B" w14:textId="77777777" w:rsidR="001940A3" w:rsidRPr="001940A3" w:rsidRDefault="001940A3" w:rsidP="00FB376C">
      <w:pPr>
        <w:spacing w:after="0"/>
        <w:ind w:left="2552" w:hanging="2552"/>
        <w:rPr>
          <w:rFonts w:eastAsia="Times New Roman"/>
          <w:bCs/>
          <w:szCs w:val="24"/>
          <w:lang w:eastAsia="sk-SK"/>
        </w:rPr>
      </w:pPr>
      <w:r w:rsidRPr="001940A3">
        <w:rPr>
          <w:rFonts w:eastAsia="Times New Roman"/>
          <w:bCs/>
          <w:szCs w:val="24"/>
          <w:lang w:eastAsia="sk-SK"/>
        </w:rPr>
        <w:t xml:space="preserve">Právna forma: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t>Iná právnická osoba</w:t>
      </w:r>
    </w:p>
    <w:p w14:paraId="638CE80C" w14:textId="677F6CF1" w:rsidR="001940A3" w:rsidRPr="001940A3" w:rsidRDefault="001940A3" w:rsidP="00FB376C">
      <w:pPr>
        <w:spacing w:after="0"/>
        <w:ind w:left="2552" w:hanging="2552"/>
        <w:rPr>
          <w:rFonts w:eastAsia="Times New Roman"/>
          <w:bCs/>
          <w:szCs w:val="24"/>
          <w:lang w:eastAsia="sk-SK"/>
        </w:rPr>
      </w:pPr>
      <w:r w:rsidRPr="001940A3">
        <w:rPr>
          <w:rFonts w:eastAsia="Times New Roman"/>
          <w:bCs/>
          <w:szCs w:val="24"/>
          <w:lang w:eastAsia="sk-SK"/>
        </w:rPr>
        <w:t xml:space="preserve">Registrácia: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t xml:space="preserve">Obchodný register </w:t>
      </w:r>
      <w:r w:rsidR="00634CD2">
        <w:rPr>
          <w:rFonts w:eastAsia="Times New Roman"/>
          <w:bCs/>
          <w:szCs w:val="24"/>
          <w:lang w:eastAsia="sk-SK"/>
        </w:rPr>
        <w:t>Mestského</w:t>
      </w:r>
      <w:r w:rsidRPr="001940A3">
        <w:rPr>
          <w:rFonts w:eastAsia="Times New Roman"/>
          <w:bCs/>
          <w:szCs w:val="24"/>
          <w:lang w:eastAsia="sk-SK"/>
        </w:rPr>
        <w:t xml:space="preserve"> súdu Bratislava I</w:t>
      </w:r>
      <w:r w:rsidR="00634CD2">
        <w:rPr>
          <w:rFonts w:eastAsia="Times New Roman"/>
          <w:bCs/>
          <w:szCs w:val="24"/>
          <w:lang w:eastAsia="sk-SK"/>
        </w:rPr>
        <w:t>II</w:t>
      </w:r>
      <w:r w:rsidRPr="001940A3">
        <w:rPr>
          <w:rFonts w:eastAsia="Times New Roman"/>
          <w:bCs/>
          <w:szCs w:val="24"/>
          <w:lang w:eastAsia="sk-SK"/>
        </w:rPr>
        <w:t>, Oddiel: Po, Vložka číslo: 312/B</w:t>
      </w:r>
    </w:p>
    <w:p w14:paraId="2FAEF2D8" w14:textId="539172FF" w:rsidR="001940A3" w:rsidRPr="001940A3" w:rsidRDefault="001940A3" w:rsidP="00FB376C">
      <w:pPr>
        <w:spacing w:after="0"/>
        <w:ind w:left="2552" w:hanging="2552"/>
        <w:rPr>
          <w:rFonts w:eastAsia="Times New Roman"/>
          <w:bCs/>
          <w:szCs w:val="24"/>
          <w:lang w:eastAsia="sk-SK"/>
        </w:rPr>
      </w:pPr>
      <w:r w:rsidRPr="001940A3">
        <w:rPr>
          <w:rFonts w:eastAsia="Times New Roman"/>
          <w:bCs/>
          <w:szCs w:val="24"/>
          <w:lang w:eastAsia="sk-SK"/>
        </w:rPr>
        <w:t xml:space="preserve">Štatutárny orgán: </w:t>
      </w:r>
      <w:r w:rsidRPr="001940A3">
        <w:rPr>
          <w:rFonts w:eastAsia="Times New Roman"/>
          <w:bCs/>
          <w:szCs w:val="24"/>
          <w:lang w:eastAsia="sk-SK"/>
        </w:rPr>
        <w:tab/>
      </w:r>
      <w:r w:rsidR="00263613">
        <w:rPr>
          <w:rFonts w:eastAsia="Times New Roman"/>
          <w:bCs/>
          <w:szCs w:val="24"/>
          <w:lang w:eastAsia="sk-SK"/>
        </w:rPr>
        <w:t>JUDr</w:t>
      </w:r>
      <w:r w:rsidRPr="001940A3">
        <w:rPr>
          <w:rFonts w:eastAsia="Times New Roman"/>
          <w:bCs/>
          <w:szCs w:val="24"/>
          <w:lang w:eastAsia="sk-SK"/>
        </w:rPr>
        <w:t xml:space="preserve">. </w:t>
      </w:r>
      <w:r w:rsidR="00263613">
        <w:rPr>
          <w:rFonts w:eastAsia="Times New Roman"/>
          <w:bCs/>
          <w:szCs w:val="24"/>
          <w:lang w:eastAsia="sk-SK"/>
        </w:rPr>
        <w:t>Alexander Sako</w:t>
      </w:r>
      <w:r w:rsidRPr="001940A3">
        <w:rPr>
          <w:rFonts w:eastAsia="Times New Roman"/>
          <w:bCs/>
          <w:szCs w:val="24"/>
          <w:lang w:eastAsia="sk-SK"/>
        </w:rPr>
        <w:t>, generálny riaditeľ</w:t>
      </w:r>
    </w:p>
    <w:p w14:paraId="65A7242E" w14:textId="77777777" w:rsidR="001940A3" w:rsidRPr="001940A3" w:rsidRDefault="001940A3" w:rsidP="00FB376C">
      <w:pPr>
        <w:spacing w:after="0"/>
        <w:ind w:left="2552" w:hanging="2552"/>
        <w:rPr>
          <w:rFonts w:eastAsia="Times New Roman"/>
          <w:bCs/>
          <w:szCs w:val="24"/>
          <w:lang w:eastAsia="sk-SK"/>
        </w:rPr>
      </w:pPr>
      <w:r w:rsidRPr="001940A3">
        <w:rPr>
          <w:rFonts w:eastAsia="Times New Roman"/>
          <w:bCs/>
          <w:szCs w:val="24"/>
          <w:lang w:eastAsia="sk-SK"/>
        </w:rPr>
        <w:t xml:space="preserve">IČO: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t>31 364 501</w:t>
      </w:r>
    </w:p>
    <w:p w14:paraId="5823DF23" w14:textId="77777777" w:rsidR="001940A3" w:rsidRPr="001940A3" w:rsidRDefault="001940A3" w:rsidP="00FB376C">
      <w:pPr>
        <w:spacing w:after="0"/>
        <w:ind w:left="2552" w:hanging="2552"/>
        <w:rPr>
          <w:rFonts w:eastAsia="Times New Roman"/>
          <w:bCs/>
          <w:szCs w:val="24"/>
          <w:lang w:eastAsia="sk-SK"/>
        </w:rPr>
      </w:pPr>
      <w:r w:rsidRPr="001940A3">
        <w:rPr>
          <w:rFonts w:eastAsia="Times New Roman"/>
          <w:bCs/>
          <w:szCs w:val="24"/>
          <w:lang w:eastAsia="sk-SK"/>
        </w:rPr>
        <w:t xml:space="preserve">IČ DPH: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t>SK2020480121</w:t>
      </w:r>
    </w:p>
    <w:p w14:paraId="7334272A" w14:textId="77777777" w:rsidR="001940A3" w:rsidRPr="001940A3" w:rsidRDefault="001940A3" w:rsidP="00FB376C">
      <w:pPr>
        <w:spacing w:after="0"/>
        <w:ind w:left="2552" w:hanging="2552"/>
        <w:rPr>
          <w:rFonts w:eastAsia="Times New Roman"/>
          <w:bCs/>
          <w:szCs w:val="24"/>
          <w:lang w:eastAsia="sk-SK"/>
        </w:rPr>
      </w:pPr>
      <w:r w:rsidRPr="001940A3">
        <w:rPr>
          <w:rFonts w:eastAsia="Times New Roman"/>
          <w:bCs/>
          <w:szCs w:val="24"/>
          <w:lang w:eastAsia="sk-SK"/>
        </w:rPr>
        <w:t xml:space="preserve">DIČ: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t>2020480121</w:t>
      </w:r>
    </w:p>
    <w:p w14:paraId="32CF7437" w14:textId="77777777" w:rsidR="001940A3" w:rsidRPr="001940A3" w:rsidRDefault="001940A3" w:rsidP="00FB376C">
      <w:pPr>
        <w:spacing w:after="0"/>
        <w:ind w:left="2552" w:hanging="2552"/>
        <w:rPr>
          <w:rFonts w:eastAsia="Times New Roman"/>
          <w:bCs/>
          <w:szCs w:val="24"/>
          <w:lang w:eastAsia="sk-SK"/>
        </w:rPr>
      </w:pPr>
      <w:r w:rsidRPr="001940A3">
        <w:rPr>
          <w:rFonts w:eastAsia="Times New Roman"/>
          <w:bCs/>
          <w:szCs w:val="24"/>
          <w:lang w:eastAsia="sk-SK"/>
        </w:rPr>
        <w:t>Bankové spojenie:</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t>Všeobecná úverová banka, a.s.</w:t>
      </w:r>
    </w:p>
    <w:p w14:paraId="5BAA227E" w14:textId="77777777" w:rsidR="001940A3" w:rsidRPr="001940A3" w:rsidRDefault="001940A3" w:rsidP="00FB376C">
      <w:pPr>
        <w:spacing w:after="0"/>
        <w:ind w:left="2552" w:hanging="2552"/>
        <w:rPr>
          <w:rFonts w:eastAsia="Times New Roman"/>
          <w:bCs/>
          <w:szCs w:val="24"/>
          <w:lang w:eastAsia="sk-SK"/>
        </w:rPr>
      </w:pPr>
      <w:r w:rsidRPr="001940A3">
        <w:rPr>
          <w:rFonts w:eastAsia="Times New Roman"/>
          <w:bCs/>
          <w:szCs w:val="24"/>
          <w:lang w:eastAsia="sk-SK"/>
        </w:rPr>
        <w:t>IBAN:</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t>SK11 0200 0000 3500 0470 0012</w:t>
      </w:r>
    </w:p>
    <w:p w14:paraId="28FA24AD" w14:textId="77777777" w:rsidR="001940A3" w:rsidRPr="001940A3" w:rsidRDefault="001940A3" w:rsidP="00FB376C">
      <w:pPr>
        <w:spacing w:after="0"/>
        <w:ind w:left="2552" w:hanging="2552"/>
        <w:rPr>
          <w:rFonts w:eastAsia="Times New Roman"/>
          <w:bCs/>
          <w:szCs w:val="24"/>
          <w:lang w:eastAsia="sk-SK"/>
        </w:rPr>
      </w:pPr>
      <w:r w:rsidRPr="001940A3">
        <w:rPr>
          <w:rFonts w:eastAsia="Times New Roman"/>
          <w:bCs/>
          <w:szCs w:val="24"/>
          <w:lang w:eastAsia="sk-SK"/>
        </w:rPr>
        <w:t>BIC/SWIFT kód:</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t>SUBASKBX</w:t>
      </w:r>
    </w:p>
    <w:p w14:paraId="1F5DBFB7" w14:textId="643BDFC5" w:rsidR="001940A3" w:rsidRPr="001940A3" w:rsidRDefault="00263613" w:rsidP="00FB376C">
      <w:pPr>
        <w:spacing w:after="0"/>
        <w:ind w:left="2552" w:hanging="2552"/>
        <w:rPr>
          <w:rFonts w:eastAsia="Times New Roman"/>
          <w:bCs/>
          <w:szCs w:val="24"/>
          <w:lang w:eastAsia="sk-SK"/>
        </w:rPr>
      </w:pPr>
      <w:r>
        <w:rPr>
          <w:rFonts w:eastAsia="Times New Roman"/>
          <w:bCs/>
          <w:szCs w:val="24"/>
          <w:lang w:eastAsia="sk-SK"/>
        </w:rPr>
        <w:t>E</w:t>
      </w:r>
      <w:r w:rsidR="001940A3" w:rsidRPr="001940A3">
        <w:rPr>
          <w:rFonts w:eastAsia="Times New Roman"/>
          <w:bCs/>
          <w:szCs w:val="24"/>
          <w:lang w:eastAsia="sk-SK"/>
        </w:rPr>
        <w:t>-mail:</w:t>
      </w:r>
      <w:r w:rsidR="001940A3" w:rsidRPr="001940A3">
        <w:rPr>
          <w:rFonts w:eastAsia="Times New Roman"/>
          <w:bCs/>
          <w:szCs w:val="24"/>
          <w:lang w:eastAsia="sk-SK"/>
        </w:rPr>
        <w:tab/>
        <w:t>gro220</w:t>
      </w:r>
      <w:r w:rsidR="001940A3" w:rsidRPr="001940A3">
        <w:rPr>
          <w:rFonts w:eastAsia="Times New Roman"/>
          <w:bCs/>
          <w:szCs w:val="24"/>
          <w:lang w:eastAsia="sk-SK"/>
        </w:rPr>
        <w:sym w:font="Times New Roman" w:char="0040"/>
      </w:r>
      <w:r w:rsidR="001940A3" w:rsidRPr="001940A3">
        <w:rPr>
          <w:rFonts w:eastAsia="Times New Roman"/>
          <w:bCs/>
          <w:szCs w:val="24"/>
          <w:lang w:eastAsia="sk-SK"/>
        </w:rPr>
        <w:t>zsr.sk</w:t>
      </w:r>
    </w:p>
    <w:p w14:paraId="6A90922A" w14:textId="77777777" w:rsidR="001940A3" w:rsidRPr="001940A3" w:rsidRDefault="001940A3" w:rsidP="001940A3">
      <w:pPr>
        <w:spacing w:after="0"/>
        <w:rPr>
          <w:rFonts w:eastAsia="Times New Roman"/>
          <w:bCs/>
          <w:szCs w:val="24"/>
          <w:lang w:eastAsia="sk-SK"/>
        </w:rPr>
      </w:pPr>
    </w:p>
    <w:p w14:paraId="4744486C" w14:textId="77777777" w:rsidR="001940A3" w:rsidRPr="001940A3" w:rsidRDefault="001940A3" w:rsidP="001940A3">
      <w:pPr>
        <w:spacing w:after="0"/>
        <w:rPr>
          <w:rFonts w:eastAsia="Times New Roman"/>
          <w:bCs/>
          <w:szCs w:val="24"/>
          <w:lang w:eastAsia="sk-SK"/>
        </w:rPr>
      </w:pPr>
      <w:r w:rsidRPr="001940A3">
        <w:rPr>
          <w:rFonts w:eastAsia="Times New Roman"/>
          <w:bCs/>
          <w:szCs w:val="24"/>
          <w:lang w:eastAsia="sk-SK"/>
        </w:rPr>
        <w:t>a</w:t>
      </w:r>
    </w:p>
    <w:p w14:paraId="219B380B" w14:textId="77777777" w:rsidR="001940A3" w:rsidRPr="001940A3" w:rsidRDefault="001940A3" w:rsidP="001940A3">
      <w:pPr>
        <w:spacing w:after="0"/>
        <w:rPr>
          <w:rFonts w:eastAsia="Times New Roman"/>
          <w:b/>
          <w:szCs w:val="24"/>
          <w:lang w:eastAsia="sk-SK"/>
        </w:rPr>
      </w:pPr>
    </w:p>
    <w:p w14:paraId="5AC1CB8C" w14:textId="77777777" w:rsidR="001940A3" w:rsidRPr="001940A3" w:rsidRDefault="001940A3" w:rsidP="00263613">
      <w:pPr>
        <w:spacing w:after="0"/>
        <w:ind w:left="2552" w:hanging="2552"/>
        <w:rPr>
          <w:rFonts w:eastAsia="Times New Roman"/>
          <w:b/>
          <w:szCs w:val="24"/>
          <w:lang w:eastAsia="sk-SK"/>
        </w:rPr>
      </w:pPr>
      <w:r w:rsidRPr="001940A3">
        <w:rPr>
          <w:rFonts w:eastAsia="Times New Roman"/>
          <w:b/>
          <w:szCs w:val="24"/>
          <w:lang w:eastAsia="sk-SK"/>
        </w:rPr>
        <w:t xml:space="preserve">Zhotoviteľ: </w:t>
      </w:r>
      <w:r w:rsidRPr="001940A3">
        <w:rPr>
          <w:rFonts w:eastAsia="Times New Roman"/>
          <w:b/>
          <w:szCs w:val="24"/>
          <w:lang w:eastAsia="sk-SK"/>
        </w:rPr>
        <w:tab/>
      </w:r>
      <w:r w:rsidRPr="001940A3">
        <w:rPr>
          <w:rFonts w:eastAsia="Times New Roman"/>
          <w:b/>
          <w:szCs w:val="24"/>
          <w:lang w:eastAsia="sk-SK"/>
        </w:rPr>
        <w:tab/>
      </w:r>
      <w:r w:rsidRPr="001940A3">
        <w:rPr>
          <w:rFonts w:eastAsia="Times New Roman"/>
          <w:b/>
          <w:szCs w:val="24"/>
          <w:lang w:eastAsia="sk-SK"/>
        </w:rPr>
        <w:tab/>
      </w:r>
      <w:r w:rsidRPr="001940A3">
        <w:rPr>
          <w:rFonts w:eastAsia="Times New Roman"/>
          <w:bCs/>
          <w:i/>
          <w:szCs w:val="24"/>
          <w:highlight w:val="lightGray"/>
          <w:lang w:eastAsia="sk-SK"/>
        </w:rPr>
        <w:t>(bude doplnené)</w:t>
      </w:r>
    </w:p>
    <w:p w14:paraId="57AA939F" w14:textId="77777777" w:rsidR="001940A3" w:rsidRPr="001940A3" w:rsidRDefault="001940A3" w:rsidP="001940A3">
      <w:pPr>
        <w:spacing w:after="0"/>
        <w:rPr>
          <w:rFonts w:eastAsia="Times New Roman"/>
          <w:b/>
          <w:szCs w:val="24"/>
          <w:lang w:eastAsia="sk-SK"/>
        </w:rPr>
      </w:pPr>
      <w:r w:rsidRPr="001940A3">
        <w:rPr>
          <w:rFonts w:eastAsia="Times New Roman"/>
          <w:szCs w:val="24"/>
          <w:lang w:eastAsia="sk-SK"/>
        </w:rPr>
        <w:t xml:space="preserve">Obchodné meno: </w:t>
      </w:r>
      <w:r w:rsidRPr="001940A3">
        <w:rPr>
          <w:rFonts w:eastAsia="Times New Roman"/>
          <w:szCs w:val="24"/>
          <w:lang w:eastAsia="sk-SK"/>
        </w:rPr>
        <w:tab/>
      </w:r>
      <w:r w:rsidRPr="001940A3">
        <w:rPr>
          <w:rFonts w:eastAsia="Times New Roman"/>
          <w:szCs w:val="24"/>
          <w:lang w:eastAsia="sk-SK"/>
        </w:rPr>
        <w:tab/>
      </w:r>
    </w:p>
    <w:p w14:paraId="45EE2BD4" w14:textId="77777777" w:rsidR="001940A3" w:rsidRPr="001940A3" w:rsidRDefault="001940A3" w:rsidP="001940A3">
      <w:pPr>
        <w:spacing w:after="0"/>
        <w:rPr>
          <w:rFonts w:eastAsia="Times New Roman"/>
          <w:szCs w:val="24"/>
          <w:lang w:eastAsia="sk-SK"/>
        </w:rPr>
      </w:pPr>
      <w:r w:rsidRPr="001940A3">
        <w:rPr>
          <w:rFonts w:eastAsia="Times New Roman"/>
          <w:szCs w:val="24"/>
          <w:lang w:eastAsia="sk-SK"/>
        </w:rPr>
        <w:t xml:space="preserve">Sídlo: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5D144186" w14:textId="77777777" w:rsidR="001940A3" w:rsidRPr="001940A3" w:rsidRDefault="001940A3" w:rsidP="001940A3">
      <w:pPr>
        <w:spacing w:after="0"/>
        <w:rPr>
          <w:rFonts w:eastAsia="Times New Roman"/>
          <w:szCs w:val="24"/>
          <w:lang w:eastAsia="sk-SK"/>
        </w:rPr>
      </w:pPr>
      <w:r w:rsidRPr="001940A3">
        <w:rPr>
          <w:rFonts w:eastAsia="Times New Roman"/>
          <w:szCs w:val="24"/>
          <w:lang w:eastAsia="sk-SK"/>
        </w:rPr>
        <w:t xml:space="preserve">Právna forma: </w:t>
      </w:r>
      <w:r w:rsidRPr="001940A3">
        <w:rPr>
          <w:rFonts w:eastAsia="Times New Roman"/>
          <w:szCs w:val="24"/>
          <w:lang w:eastAsia="sk-SK"/>
        </w:rPr>
        <w:tab/>
      </w:r>
      <w:r w:rsidRPr="001940A3">
        <w:rPr>
          <w:rFonts w:eastAsia="Times New Roman"/>
          <w:szCs w:val="24"/>
          <w:lang w:eastAsia="sk-SK"/>
        </w:rPr>
        <w:tab/>
      </w:r>
    </w:p>
    <w:p w14:paraId="49E03F7A" w14:textId="77777777" w:rsidR="00263613" w:rsidRDefault="001940A3" w:rsidP="001940A3">
      <w:pPr>
        <w:spacing w:after="0"/>
        <w:ind w:hanging="2835"/>
        <w:rPr>
          <w:rFonts w:eastAsia="Times New Roman"/>
          <w:bCs/>
          <w:szCs w:val="24"/>
          <w:lang w:eastAsia="sk-SK"/>
        </w:rPr>
      </w:pPr>
      <w:r w:rsidRPr="001940A3">
        <w:rPr>
          <w:rFonts w:eastAsia="Times New Roman"/>
          <w:szCs w:val="24"/>
          <w:lang w:eastAsia="sk-SK"/>
        </w:rPr>
        <w:t xml:space="preserve">Registrácia: </w:t>
      </w:r>
      <w:r w:rsidRPr="001940A3">
        <w:rPr>
          <w:rFonts w:eastAsia="Times New Roman"/>
          <w:szCs w:val="24"/>
          <w:lang w:eastAsia="sk-SK"/>
        </w:rPr>
        <w:tab/>
      </w:r>
      <w:r w:rsidR="00263613" w:rsidRPr="001940A3">
        <w:rPr>
          <w:rFonts w:eastAsia="Times New Roman"/>
          <w:bCs/>
          <w:szCs w:val="24"/>
          <w:lang w:eastAsia="sk-SK"/>
        </w:rPr>
        <w:t>Registrácia:</w:t>
      </w:r>
    </w:p>
    <w:p w14:paraId="6D22A5E4" w14:textId="69B11785" w:rsidR="001940A3" w:rsidRPr="001940A3" w:rsidRDefault="001940A3" w:rsidP="00263613">
      <w:pPr>
        <w:spacing w:after="0"/>
        <w:rPr>
          <w:rFonts w:eastAsia="Times New Roman"/>
          <w:szCs w:val="24"/>
          <w:lang w:eastAsia="sk-SK"/>
        </w:rPr>
      </w:pPr>
      <w:r w:rsidRPr="001940A3">
        <w:rPr>
          <w:rFonts w:eastAsia="Times New Roman"/>
          <w:szCs w:val="24"/>
          <w:lang w:eastAsia="sk-SK"/>
        </w:rPr>
        <w:t xml:space="preserve">Štatutárny orgán: </w:t>
      </w:r>
      <w:r w:rsidRPr="001940A3">
        <w:rPr>
          <w:rFonts w:eastAsia="Times New Roman"/>
          <w:szCs w:val="24"/>
          <w:lang w:eastAsia="sk-SK"/>
        </w:rPr>
        <w:tab/>
      </w:r>
      <w:r w:rsidRPr="001940A3">
        <w:rPr>
          <w:rFonts w:eastAsia="Times New Roman"/>
          <w:szCs w:val="24"/>
          <w:lang w:eastAsia="sk-SK"/>
        </w:rPr>
        <w:tab/>
      </w:r>
    </w:p>
    <w:p w14:paraId="65431177" w14:textId="77777777" w:rsidR="001940A3" w:rsidRPr="001940A3" w:rsidRDefault="001940A3" w:rsidP="001940A3">
      <w:pPr>
        <w:spacing w:after="0"/>
        <w:rPr>
          <w:rFonts w:eastAsia="Times New Roman"/>
          <w:szCs w:val="24"/>
          <w:lang w:eastAsia="sk-SK"/>
        </w:rPr>
      </w:pPr>
      <w:r w:rsidRPr="001940A3">
        <w:rPr>
          <w:rFonts w:eastAsia="Times New Roman"/>
          <w:szCs w:val="24"/>
          <w:lang w:eastAsia="sk-SK"/>
        </w:rPr>
        <w:t xml:space="preserve">IČO: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5901E2F6" w14:textId="77777777" w:rsidR="001940A3" w:rsidRPr="001940A3" w:rsidRDefault="001940A3" w:rsidP="001940A3">
      <w:pPr>
        <w:spacing w:after="0"/>
        <w:rPr>
          <w:rFonts w:eastAsia="Times New Roman"/>
          <w:szCs w:val="24"/>
          <w:lang w:eastAsia="sk-SK"/>
        </w:rPr>
      </w:pPr>
      <w:r w:rsidRPr="001940A3">
        <w:rPr>
          <w:rFonts w:eastAsia="Times New Roman"/>
          <w:szCs w:val="24"/>
          <w:lang w:eastAsia="sk-SK"/>
        </w:rPr>
        <w:t xml:space="preserve">IČ DPH: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386CE450" w14:textId="77777777" w:rsidR="001940A3" w:rsidRPr="001940A3" w:rsidRDefault="001940A3" w:rsidP="001940A3">
      <w:pPr>
        <w:spacing w:after="0"/>
        <w:rPr>
          <w:rFonts w:eastAsia="Times New Roman"/>
          <w:szCs w:val="24"/>
          <w:lang w:eastAsia="sk-SK"/>
        </w:rPr>
      </w:pPr>
      <w:r w:rsidRPr="001940A3">
        <w:rPr>
          <w:rFonts w:eastAsia="Times New Roman"/>
          <w:szCs w:val="24"/>
          <w:lang w:eastAsia="sk-SK"/>
        </w:rPr>
        <w:t xml:space="preserve">DIČ: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447FAEF3" w14:textId="77777777" w:rsidR="001940A3" w:rsidRPr="001940A3" w:rsidRDefault="001940A3" w:rsidP="001940A3">
      <w:pPr>
        <w:spacing w:after="0"/>
        <w:rPr>
          <w:rFonts w:eastAsia="Times New Roman"/>
          <w:szCs w:val="24"/>
          <w:lang w:eastAsia="sk-SK"/>
        </w:rPr>
      </w:pPr>
      <w:r w:rsidRPr="001940A3">
        <w:rPr>
          <w:rFonts w:eastAsia="Times New Roman"/>
          <w:szCs w:val="24"/>
          <w:lang w:eastAsia="sk-SK"/>
        </w:rPr>
        <w:t>Bankové spojenie:</w:t>
      </w:r>
      <w:r w:rsidRPr="001940A3">
        <w:rPr>
          <w:rFonts w:eastAsia="Times New Roman"/>
          <w:szCs w:val="24"/>
          <w:lang w:eastAsia="sk-SK"/>
        </w:rPr>
        <w:tab/>
      </w:r>
      <w:r w:rsidRPr="001940A3">
        <w:rPr>
          <w:rFonts w:eastAsia="Times New Roman"/>
          <w:szCs w:val="24"/>
          <w:lang w:eastAsia="sk-SK"/>
        </w:rPr>
        <w:tab/>
      </w:r>
    </w:p>
    <w:p w14:paraId="71676A9B" w14:textId="77777777" w:rsidR="001940A3" w:rsidRPr="001940A3" w:rsidRDefault="001940A3" w:rsidP="001940A3">
      <w:pPr>
        <w:spacing w:after="0"/>
        <w:rPr>
          <w:rFonts w:eastAsia="Times New Roman"/>
          <w:szCs w:val="24"/>
          <w:lang w:eastAsia="sk-SK"/>
        </w:rPr>
      </w:pPr>
      <w:r w:rsidRPr="001940A3">
        <w:rPr>
          <w:rFonts w:eastAsia="Times New Roman"/>
          <w:szCs w:val="24"/>
          <w:lang w:eastAsia="sk-SK"/>
        </w:rPr>
        <w:t>IBAN:</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27719D58" w14:textId="77777777" w:rsidR="001940A3" w:rsidRPr="001940A3" w:rsidRDefault="001940A3" w:rsidP="001940A3">
      <w:pPr>
        <w:spacing w:after="0"/>
        <w:rPr>
          <w:rFonts w:eastAsia="Times New Roman"/>
          <w:szCs w:val="24"/>
          <w:lang w:eastAsia="sk-SK"/>
        </w:rPr>
      </w:pPr>
      <w:r w:rsidRPr="001940A3">
        <w:rPr>
          <w:rFonts w:eastAsia="Times New Roman"/>
          <w:szCs w:val="24"/>
          <w:lang w:eastAsia="sk-SK"/>
        </w:rPr>
        <w:t>BIC/SWIFT kód:</w:t>
      </w:r>
      <w:r w:rsidRPr="001940A3">
        <w:rPr>
          <w:rFonts w:eastAsia="Times New Roman"/>
          <w:szCs w:val="24"/>
          <w:lang w:eastAsia="sk-SK"/>
        </w:rPr>
        <w:tab/>
      </w:r>
      <w:r w:rsidRPr="001940A3">
        <w:rPr>
          <w:rFonts w:eastAsia="Times New Roman"/>
          <w:szCs w:val="24"/>
          <w:lang w:eastAsia="sk-SK"/>
        </w:rPr>
        <w:tab/>
      </w:r>
    </w:p>
    <w:p w14:paraId="4CADF523" w14:textId="0566E183" w:rsidR="001940A3" w:rsidRPr="001940A3" w:rsidRDefault="00263613" w:rsidP="001940A3">
      <w:pPr>
        <w:spacing w:after="0"/>
        <w:rPr>
          <w:rFonts w:eastAsia="Times New Roman"/>
          <w:szCs w:val="24"/>
          <w:lang w:eastAsia="sk-SK"/>
        </w:rPr>
      </w:pPr>
      <w:r>
        <w:rPr>
          <w:rFonts w:eastAsia="Times New Roman"/>
          <w:szCs w:val="24"/>
          <w:lang w:eastAsia="sk-SK"/>
        </w:rPr>
        <w:t>E</w:t>
      </w:r>
      <w:r w:rsidR="001940A3" w:rsidRPr="001940A3">
        <w:rPr>
          <w:rFonts w:eastAsia="Times New Roman"/>
          <w:szCs w:val="24"/>
          <w:lang w:eastAsia="sk-SK"/>
        </w:rPr>
        <w:t>-mail:</w:t>
      </w:r>
      <w:r w:rsidR="001940A3" w:rsidRPr="001940A3">
        <w:rPr>
          <w:rFonts w:eastAsia="Times New Roman"/>
          <w:szCs w:val="24"/>
          <w:lang w:eastAsia="sk-SK"/>
        </w:rPr>
        <w:tab/>
      </w:r>
    </w:p>
    <w:p w14:paraId="48A21415" w14:textId="77777777" w:rsidR="001940A3" w:rsidRPr="001940A3" w:rsidRDefault="001940A3" w:rsidP="001940A3">
      <w:pPr>
        <w:spacing w:after="0"/>
        <w:jc w:val="center"/>
        <w:rPr>
          <w:rFonts w:eastAsia="Times New Roman"/>
          <w:b/>
          <w:szCs w:val="24"/>
          <w:lang w:eastAsia="sk-SK"/>
        </w:rPr>
      </w:pPr>
      <w:r w:rsidRPr="001940A3">
        <w:rPr>
          <w:rFonts w:eastAsia="Times New Roman"/>
          <w:b/>
          <w:szCs w:val="24"/>
          <w:lang w:eastAsia="sk-SK"/>
        </w:rPr>
        <w:t>Preambula</w:t>
      </w:r>
    </w:p>
    <w:p w14:paraId="0CE957B4" w14:textId="77777777" w:rsidR="001940A3" w:rsidRPr="001940A3" w:rsidRDefault="001940A3" w:rsidP="001940A3">
      <w:pPr>
        <w:spacing w:after="0"/>
        <w:ind w:firstLine="709"/>
        <w:rPr>
          <w:rFonts w:eastAsia="Times New Roman"/>
          <w:b/>
          <w:szCs w:val="24"/>
          <w:lang w:eastAsia="sk-SK"/>
        </w:rPr>
      </w:pPr>
    </w:p>
    <w:p w14:paraId="2C95CC93" w14:textId="5516BE85" w:rsidR="001940A3" w:rsidRPr="001940A3" w:rsidRDefault="001940A3" w:rsidP="0022057D">
      <w:pPr>
        <w:spacing w:after="120"/>
        <w:rPr>
          <w:rFonts w:eastAsia="Times New Roman"/>
          <w:szCs w:val="24"/>
          <w:lang w:eastAsia="sk-SK"/>
        </w:rPr>
      </w:pPr>
      <w:r w:rsidRPr="001940A3">
        <w:rPr>
          <w:rFonts w:eastAsia="Times New Roman"/>
          <w:bCs/>
          <w:szCs w:val="24"/>
          <w:lang w:eastAsia="sk-SK"/>
        </w:rPr>
        <w:t xml:space="preserve">Zmluvné strany uzatvorili dňa .... </w:t>
      </w:r>
      <w:r w:rsidRPr="001940A3">
        <w:rPr>
          <w:rFonts w:eastAsia="Times New Roman"/>
          <w:bCs/>
          <w:i/>
          <w:szCs w:val="24"/>
          <w:highlight w:val="lightGray"/>
          <w:lang w:eastAsia="sk-SK"/>
        </w:rPr>
        <w:t>(bude doplnené)</w:t>
      </w:r>
      <w:r w:rsidRPr="001940A3">
        <w:rPr>
          <w:rFonts w:eastAsia="Times New Roman"/>
          <w:bCs/>
          <w:i/>
          <w:szCs w:val="24"/>
          <w:lang w:eastAsia="sk-SK"/>
        </w:rPr>
        <w:t xml:space="preserve"> </w:t>
      </w:r>
      <w:r w:rsidRPr="001940A3">
        <w:rPr>
          <w:rFonts w:eastAsia="Times New Roman"/>
          <w:bCs/>
          <w:szCs w:val="24"/>
          <w:lang w:eastAsia="sk-SK"/>
        </w:rPr>
        <w:t xml:space="preserve">Zmluvu o dielo č. ..... </w:t>
      </w:r>
      <w:r w:rsidRPr="001940A3">
        <w:rPr>
          <w:rFonts w:eastAsia="Times New Roman"/>
          <w:bCs/>
          <w:i/>
          <w:szCs w:val="24"/>
          <w:highlight w:val="lightGray"/>
          <w:lang w:eastAsia="sk-SK"/>
        </w:rPr>
        <w:t>(bude doplnené)</w:t>
      </w:r>
      <w:r w:rsidRPr="001940A3">
        <w:rPr>
          <w:rFonts w:eastAsia="Times New Roman"/>
          <w:bCs/>
          <w:szCs w:val="24"/>
          <w:lang w:eastAsia="sk-SK"/>
        </w:rPr>
        <w:t xml:space="preserve">, predmetom ktorej </w:t>
      </w:r>
      <w:r w:rsidR="009D7FB4" w:rsidRPr="00D535C9">
        <w:rPr>
          <w:szCs w:val="24"/>
        </w:rPr>
        <w:t>je vyprojektovanie, realizácia a dokončenie Diela „</w:t>
      </w:r>
      <w:r w:rsidR="009D7FB4" w:rsidRPr="00F441C7">
        <w:rPr>
          <w:b/>
          <w:szCs w:val="24"/>
        </w:rPr>
        <w:t>ŽSR, Zväčšenie priepustnosti trate Bratislava-Rača - Leopoldov</w:t>
      </w:r>
      <w:r w:rsidR="009D7FB4" w:rsidRPr="00D535C9">
        <w:rPr>
          <w:szCs w:val="24"/>
        </w:rPr>
        <w:t>“ a odstránenie akýchkoľvek vád</w:t>
      </w:r>
      <w:r w:rsidR="009D7FB4">
        <w:rPr>
          <w:szCs w:val="24"/>
        </w:rPr>
        <w:t xml:space="preserve"> predmetu Zmluvy</w:t>
      </w:r>
      <w:r w:rsidRPr="001940A3">
        <w:rPr>
          <w:rFonts w:eastAsia="Times New Roman"/>
          <w:szCs w:val="24"/>
          <w:lang w:eastAsia="sk-SK"/>
        </w:rPr>
        <w:t xml:space="preserve"> </w:t>
      </w:r>
      <w:r w:rsidRPr="001940A3">
        <w:rPr>
          <w:rFonts w:eastAsia="Times New Roman"/>
          <w:bCs/>
          <w:szCs w:val="24"/>
          <w:lang w:eastAsia="sk-SK"/>
        </w:rPr>
        <w:t>(ďalej len „</w:t>
      </w:r>
      <w:r w:rsidRPr="001940A3">
        <w:rPr>
          <w:rFonts w:eastAsia="Times New Roman"/>
          <w:b/>
          <w:bCs/>
          <w:szCs w:val="24"/>
          <w:lang w:eastAsia="sk-SK"/>
        </w:rPr>
        <w:t>Zmluva</w:t>
      </w:r>
      <w:r w:rsidRPr="001940A3">
        <w:rPr>
          <w:rFonts w:eastAsia="Times New Roman"/>
          <w:bCs/>
          <w:szCs w:val="24"/>
          <w:lang w:eastAsia="sk-SK"/>
        </w:rPr>
        <w:t>“)</w:t>
      </w:r>
      <w:r w:rsidRPr="001940A3">
        <w:rPr>
          <w:rFonts w:eastAsia="Times New Roman"/>
          <w:szCs w:val="24"/>
          <w:lang w:eastAsia="sk-SK"/>
        </w:rPr>
        <w:t>.</w:t>
      </w:r>
      <w:r w:rsidRPr="001940A3">
        <w:rPr>
          <w:rFonts w:eastAsia="Times New Roman"/>
          <w:bCs/>
          <w:szCs w:val="24"/>
          <w:lang w:eastAsia="sk-SK"/>
        </w:rPr>
        <w:t xml:space="preserve"> Počas </w:t>
      </w:r>
      <w:r w:rsidR="009D7FB4">
        <w:rPr>
          <w:rFonts w:eastAsia="Times New Roman"/>
          <w:bCs/>
          <w:szCs w:val="24"/>
          <w:lang w:eastAsia="sk-SK"/>
        </w:rPr>
        <w:t>plnenia predmetu Zmluvy</w:t>
      </w:r>
      <w:r w:rsidRPr="001940A3">
        <w:rPr>
          <w:rFonts w:eastAsia="Times New Roman"/>
          <w:bCs/>
          <w:szCs w:val="24"/>
          <w:lang w:eastAsia="sk-SK"/>
        </w:rPr>
        <w:t xml:space="preserve"> vznikla potreba zmeny ceny podľa podčlánku 14.1 (a) Zmluvy na základe uplatnenia mechanizmu na úpravu ceny v dôsledku zmien nákladov na realizáciu v zmysle Metodického pokynu Ministerstva dopravy a výstavby Slovenskej republiky č. 19/2022, ktorým sa stanovuje mechanizmus úpravy ceny v dôsledku </w:t>
      </w:r>
      <w:r w:rsidRPr="001940A3">
        <w:rPr>
          <w:rFonts w:eastAsia="Times New Roman"/>
          <w:bCs/>
          <w:szCs w:val="24"/>
          <w:lang w:eastAsia="sk-SK"/>
        </w:rPr>
        <w:lastRenderedPageBreak/>
        <w:t>zmien nákladov pri projektoch opravy a údržby, výstavby, modernizácie a rekonštrukcie inžinierskych stavieb a budov, ktor</w:t>
      </w:r>
      <w:r w:rsidR="001C2730">
        <w:rPr>
          <w:rFonts w:eastAsia="Times New Roman"/>
          <w:bCs/>
          <w:szCs w:val="24"/>
          <w:lang w:eastAsia="sk-SK"/>
        </w:rPr>
        <w:t>á</w:t>
      </w:r>
      <w:r w:rsidRPr="001940A3">
        <w:rPr>
          <w:rFonts w:eastAsia="Times New Roman"/>
          <w:bCs/>
          <w:szCs w:val="24"/>
          <w:lang w:eastAsia="sk-SK"/>
        </w:rPr>
        <w:t xml:space="preserve"> </w:t>
      </w:r>
      <w:r w:rsidR="001C2730">
        <w:rPr>
          <w:rFonts w:eastAsia="Times New Roman"/>
          <w:bCs/>
          <w:szCs w:val="24"/>
          <w:lang w:eastAsia="sk-SK"/>
        </w:rPr>
        <w:t>je</w:t>
      </w:r>
      <w:r w:rsidRPr="001940A3">
        <w:rPr>
          <w:rFonts w:eastAsia="Times New Roman"/>
          <w:bCs/>
          <w:szCs w:val="24"/>
          <w:lang w:eastAsia="sk-SK"/>
        </w:rPr>
        <w:t xml:space="preserve"> bližšie špecifikovan</w:t>
      </w:r>
      <w:r w:rsidR="001C2730">
        <w:rPr>
          <w:rFonts w:eastAsia="Times New Roman"/>
          <w:bCs/>
          <w:szCs w:val="24"/>
          <w:lang w:eastAsia="sk-SK"/>
        </w:rPr>
        <w:t>á</w:t>
      </w:r>
      <w:r w:rsidRPr="001940A3">
        <w:rPr>
          <w:rFonts w:eastAsia="Times New Roman"/>
          <w:bCs/>
          <w:szCs w:val="24"/>
          <w:lang w:eastAsia="sk-SK"/>
        </w:rPr>
        <w:t xml:space="preserve"> v článku 1 Dodatku č. .... </w:t>
      </w:r>
      <w:r w:rsidRPr="001940A3">
        <w:rPr>
          <w:rFonts w:eastAsia="Times New Roman"/>
          <w:bCs/>
          <w:i/>
          <w:szCs w:val="24"/>
          <w:highlight w:val="lightGray"/>
          <w:lang w:eastAsia="sk-SK"/>
        </w:rPr>
        <w:t>(bude doplnené)</w:t>
      </w:r>
      <w:r w:rsidRPr="001940A3">
        <w:rPr>
          <w:rFonts w:eastAsia="Times New Roman"/>
          <w:bCs/>
          <w:szCs w:val="24"/>
          <w:lang w:eastAsia="sk-SK"/>
        </w:rPr>
        <w:t xml:space="preserve">. Predmetnú zmenu Zmluvy je možné považovať za zmeny Zmluvy vykonané </w:t>
      </w:r>
      <w:r w:rsidRPr="001940A3">
        <w:rPr>
          <w:rFonts w:eastAsia="Times New Roman"/>
          <w:szCs w:val="24"/>
          <w:lang w:eastAsia="sk-SK"/>
        </w:rPr>
        <w:t>v súlade</w:t>
      </w:r>
      <w:r w:rsidRPr="001940A3">
        <w:rPr>
          <w:rFonts w:eastAsia="Times New Roman"/>
          <w:bCs/>
          <w:szCs w:val="24"/>
          <w:lang w:eastAsia="sk-SK"/>
        </w:rPr>
        <w:t xml:space="preserve"> s § 18 zákona č. 343/2015 Z. z. o verejnom obstarávaní a o zmene a doplnení niektorých zákonov v znení neskorších predpisov. Vzhľadom na uvedené sa Zmluvné strany v súlade s ustanoveniami podčlánku 13.8 Zmluvy </w:t>
      </w:r>
      <w:r w:rsidRPr="001940A3">
        <w:rPr>
          <w:rFonts w:eastAsia="Times New Roman"/>
          <w:szCs w:val="24"/>
          <w:lang w:eastAsia="sk-SK"/>
        </w:rPr>
        <w:t>dohodli na úprave znen</w:t>
      </w:r>
      <w:r w:rsidR="0022057D">
        <w:rPr>
          <w:rFonts w:eastAsia="Times New Roman"/>
          <w:szCs w:val="24"/>
          <w:lang w:eastAsia="sk-SK"/>
        </w:rPr>
        <w:t>ia Zmluvy tak, ako to vyplýva z</w:t>
      </w:r>
      <w:r w:rsidRPr="001940A3">
        <w:rPr>
          <w:rFonts w:eastAsia="Times New Roman"/>
          <w:szCs w:val="24"/>
          <w:lang w:eastAsia="sk-SK"/>
        </w:rPr>
        <w:t xml:space="preserve"> Dodatku č. ... </w:t>
      </w:r>
      <w:r w:rsidRPr="001940A3">
        <w:rPr>
          <w:rFonts w:eastAsia="Times New Roman"/>
          <w:bCs/>
          <w:i/>
          <w:szCs w:val="24"/>
          <w:highlight w:val="lightGray"/>
          <w:lang w:eastAsia="sk-SK"/>
        </w:rPr>
        <w:t>(bude doplnené)</w:t>
      </w:r>
      <w:r w:rsidRPr="001940A3">
        <w:rPr>
          <w:rFonts w:eastAsia="Times New Roman"/>
          <w:szCs w:val="24"/>
          <w:lang w:eastAsia="sk-SK"/>
        </w:rPr>
        <w:t>.</w:t>
      </w:r>
    </w:p>
    <w:p w14:paraId="09D5E3C5" w14:textId="77777777" w:rsidR="001940A3" w:rsidRPr="001940A3" w:rsidRDefault="001940A3" w:rsidP="001940A3">
      <w:pPr>
        <w:spacing w:before="120" w:after="120"/>
        <w:ind w:left="426"/>
        <w:jc w:val="center"/>
        <w:outlineLvl w:val="0"/>
        <w:rPr>
          <w:rFonts w:eastAsia="Times New Roman"/>
          <w:b/>
          <w:szCs w:val="24"/>
          <w:lang w:eastAsia="sk-SK"/>
        </w:rPr>
      </w:pPr>
      <w:r w:rsidRPr="001940A3">
        <w:rPr>
          <w:rFonts w:eastAsia="Times New Roman"/>
          <w:b/>
          <w:szCs w:val="24"/>
          <w:lang w:eastAsia="sk-SK"/>
        </w:rPr>
        <w:t>Článok 1</w:t>
      </w:r>
      <w:r w:rsidRPr="001940A3">
        <w:rPr>
          <w:rFonts w:eastAsia="Times New Roman"/>
          <w:b/>
          <w:szCs w:val="24"/>
          <w:lang w:eastAsia="sk-SK"/>
        </w:rPr>
        <w:br/>
        <w:t xml:space="preserve">Predmet Dodatku č. ..... </w:t>
      </w:r>
      <w:r w:rsidRPr="001940A3">
        <w:rPr>
          <w:rFonts w:eastAsia="Times New Roman"/>
          <w:bCs/>
          <w:i/>
          <w:szCs w:val="24"/>
          <w:highlight w:val="lightGray"/>
          <w:lang w:eastAsia="sk-SK"/>
        </w:rPr>
        <w:t>(bude doplnené)</w:t>
      </w:r>
    </w:p>
    <w:p w14:paraId="6D8FB12A" w14:textId="77777777" w:rsidR="001940A3" w:rsidRPr="001940A3" w:rsidRDefault="001940A3" w:rsidP="003A6D96">
      <w:pPr>
        <w:numPr>
          <w:ilvl w:val="1"/>
          <w:numId w:val="140"/>
        </w:numPr>
        <w:tabs>
          <w:tab w:val="clear" w:pos="360"/>
          <w:tab w:val="num" w:pos="426"/>
        </w:tabs>
        <w:autoSpaceDE w:val="0"/>
        <w:autoSpaceDN w:val="0"/>
        <w:adjustRightInd w:val="0"/>
        <w:spacing w:before="120" w:after="240"/>
        <w:ind w:left="993" w:hanging="993"/>
        <w:jc w:val="left"/>
        <w:rPr>
          <w:rFonts w:eastAsia="Times New Roman"/>
          <w:szCs w:val="24"/>
          <w:lang w:eastAsia="sk-SK"/>
        </w:rPr>
      </w:pPr>
      <w:r w:rsidRPr="001940A3">
        <w:rPr>
          <w:rFonts w:eastAsia="Times New Roman"/>
          <w:szCs w:val="24"/>
          <w:lang w:eastAsia="sk-SK"/>
        </w:rPr>
        <w:t xml:space="preserve">Zmluvná cena sa Dodatkom č. ... </w:t>
      </w:r>
      <w:r w:rsidRPr="001940A3">
        <w:rPr>
          <w:rFonts w:eastAsia="Times New Roman"/>
          <w:bCs/>
          <w:i/>
          <w:szCs w:val="24"/>
          <w:highlight w:val="lightGray"/>
          <w:lang w:eastAsia="sk-SK"/>
        </w:rPr>
        <w:t>(bude doplnené)</w:t>
      </w:r>
      <w:r w:rsidRPr="001940A3">
        <w:rPr>
          <w:rFonts w:eastAsia="Times New Roman"/>
          <w:szCs w:val="24"/>
          <w:lang w:eastAsia="sk-SK"/>
        </w:rPr>
        <w:t xml:space="preserve"> mení nasledovne:</w:t>
      </w:r>
    </w:p>
    <w:tbl>
      <w:tblPr>
        <w:tblW w:w="4867" w:type="pct"/>
        <w:tblInd w:w="137" w:type="dxa"/>
        <w:tblCellMar>
          <w:left w:w="70" w:type="dxa"/>
          <w:right w:w="70" w:type="dxa"/>
        </w:tblCellMar>
        <w:tblLook w:val="04A0" w:firstRow="1" w:lastRow="0" w:firstColumn="1" w:lastColumn="0" w:noHBand="0" w:noVBand="1"/>
      </w:tblPr>
      <w:tblGrid>
        <w:gridCol w:w="2410"/>
        <w:gridCol w:w="2102"/>
        <w:gridCol w:w="2268"/>
        <w:gridCol w:w="2150"/>
      </w:tblGrid>
      <w:tr w:rsidR="00AE1D68" w:rsidRPr="002B7619" w14:paraId="63BF63FD" w14:textId="77777777" w:rsidTr="00AE1D68">
        <w:trPr>
          <w:trHeight w:val="1132"/>
        </w:trPr>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91304" w14:textId="77777777" w:rsidR="002B7619" w:rsidRPr="002B7619" w:rsidRDefault="002B7619" w:rsidP="002B7619">
            <w:pPr>
              <w:spacing w:after="0"/>
              <w:jc w:val="center"/>
              <w:rPr>
                <w:rFonts w:eastAsia="Times New Roman"/>
                <w:b/>
                <w:bCs/>
                <w:sz w:val="22"/>
                <w:lang w:eastAsia="sk-SK"/>
              </w:rPr>
            </w:pPr>
            <w:r w:rsidRPr="002B7619">
              <w:rPr>
                <w:rFonts w:eastAsia="Times New Roman"/>
                <w:b/>
                <w:bCs/>
                <w:sz w:val="22"/>
                <w:lang w:eastAsia="sk-SK"/>
              </w:rPr>
              <w:t>Popis</w:t>
            </w:r>
          </w:p>
        </w:tc>
        <w:tc>
          <w:tcPr>
            <w:tcW w:w="1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5B4D55" w14:textId="01D77F3C" w:rsidR="002B7619" w:rsidRPr="002B7619" w:rsidRDefault="002B7619" w:rsidP="002B7619">
            <w:pPr>
              <w:spacing w:after="0"/>
              <w:jc w:val="center"/>
              <w:rPr>
                <w:rFonts w:eastAsia="Times New Roman"/>
                <w:b/>
                <w:bCs/>
                <w:sz w:val="22"/>
                <w:lang w:eastAsia="sk-SK"/>
              </w:rPr>
            </w:pPr>
            <w:r>
              <w:rPr>
                <w:rFonts w:eastAsia="Times New Roman"/>
                <w:b/>
                <w:bCs/>
                <w:sz w:val="22"/>
                <w:lang w:eastAsia="sk-SK"/>
              </w:rPr>
              <w:t>Akceptovaná zmluvná hodnota</w:t>
            </w:r>
            <w:r w:rsidRPr="002B7619">
              <w:rPr>
                <w:rFonts w:eastAsia="Times New Roman"/>
                <w:b/>
                <w:bCs/>
                <w:sz w:val="22"/>
                <w:lang w:eastAsia="sk-SK"/>
              </w:rPr>
              <w:t xml:space="preserve">  </w:t>
            </w:r>
          </w:p>
        </w:tc>
        <w:tc>
          <w:tcPr>
            <w:tcW w:w="12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B2774C" w14:textId="77777777" w:rsidR="002B7619" w:rsidRPr="002B7619" w:rsidRDefault="002B7619" w:rsidP="002B7619">
            <w:pPr>
              <w:spacing w:after="0"/>
              <w:jc w:val="center"/>
              <w:rPr>
                <w:rFonts w:eastAsia="Times New Roman"/>
                <w:b/>
                <w:bCs/>
                <w:sz w:val="22"/>
                <w:lang w:eastAsia="sk-SK"/>
              </w:rPr>
            </w:pPr>
            <w:r w:rsidRPr="002B7619">
              <w:rPr>
                <w:rFonts w:eastAsia="Times New Roman"/>
                <w:b/>
                <w:bCs/>
                <w:sz w:val="22"/>
                <w:lang w:eastAsia="sk-SK"/>
              </w:rPr>
              <w:t>Dodatok č. ....</w:t>
            </w:r>
            <w:r w:rsidRPr="002B7619">
              <w:rPr>
                <w:rFonts w:eastAsia="Times New Roman"/>
                <w:bCs/>
                <w:i/>
                <w:sz w:val="22"/>
                <w:highlight w:val="lightGray"/>
                <w:lang w:eastAsia="sk-SK"/>
              </w:rPr>
              <w:t xml:space="preserve"> (bude doplnené)</w:t>
            </w:r>
          </w:p>
        </w:tc>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9741AD" w14:textId="77777777" w:rsidR="002B7619" w:rsidRPr="002B7619" w:rsidRDefault="002B7619" w:rsidP="002B7619">
            <w:pPr>
              <w:spacing w:after="0"/>
              <w:jc w:val="center"/>
              <w:rPr>
                <w:rFonts w:eastAsia="Times New Roman"/>
                <w:b/>
                <w:bCs/>
                <w:sz w:val="22"/>
                <w:lang w:eastAsia="sk-SK"/>
              </w:rPr>
            </w:pPr>
            <w:r w:rsidRPr="002B7619">
              <w:rPr>
                <w:rFonts w:eastAsia="Times New Roman"/>
                <w:b/>
                <w:bCs/>
                <w:sz w:val="22"/>
                <w:lang w:eastAsia="sk-SK"/>
              </w:rPr>
              <w:t xml:space="preserve">Zmluvná cena po Dodatku č. .... </w:t>
            </w:r>
            <w:r w:rsidRPr="002B7619">
              <w:rPr>
                <w:rFonts w:eastAsia="Times New Roman"/>
                <w:bCs/>
                <w:i/>
                <w:sz w:val="22"/>
                <w:highlight w:val="lightGray"/>
                <w:lang w:eastAsia="sk-SK"/>
              </w:rPr>
              <w:t>(bude doplnené)</w:t>
            </w:r>
          </w:p>
        </w:tc>
      </w:tr>
      <w:tr w:rsidR="002B7619" w:rsidRPr="002B7619" w14:paraId="126E27F7"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1E0878ED" w14:textId="35A6C450" w:rsidR="002B7619" w:rsidRPr="002B7619" w:rsidRDefault="002B7619" w:rsidP="002B7619">
            <w:pPr>
              <w:spacing w:after="0"/>
              <w:jc w:val="left"/>
              <w:rPr>
                <w:rFonts w:eastAsia="Times New Roman"/>
                <w:bCs/>
                <w:sz w:val="22"/>
                <w:lang w:eastAsia="sk-SK"/>
              </w:rPr>
            </w:pPr>
            <w:r>
              <w:rPr>
                <w:rFonts w:eastAsia="Times New Roman"/>
                <w:bCs/>
                <w:sz w:val="22"/>
                <w:lang w:eastAsia="sk-SK"/>
              </w:rPr>
              <w:t>Všeobecné položky</w:t>
            </w:r>
          </w:p>
        </w:tc>
        <w:tc>
          <w:tcPr>
            <w:tcW w:w="1177" w:type="pct"/>
            <w:tcBorders>
              <w:top w:val="single" w:sz="4" w:space="0" w:color="auto"/>
              <w:left w:val="single" w:sz="4" w:space="0" w:color="auto"/>
              <w:bottom w:val="single" w:sz="4" w:space="0" w:color="auto"/>
              <w:right w:val="single" w:sz="4" w:space="0" w:color="auto"/>
            </w:tcBorders>
            <w:vAlign w:val="center"/>
          </w:tcPr>
          <w:p w14:paraId="4613D1F9" w14:textId="4E1C1604" w:rsidR="002B7619" w:rsidRPr="002B7619" w:rsidRDefault="002B7619" w:rsidP="002B7619">
            <w:pPr>
              <w:spacing w:after="0"/>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016B07F1" w14:textId="268577BD" w:rsidR="002B7619" w:rsidRPr="002B7619" w:rsidRDefault="002B7619" w:rsidP="002B7619">
            <w:pPr>
              <w:spacing w:after="0"/>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021C4ACC" w14:textId="694F50CB" w:rsidR="002B7619" w:rsidRPr="002B7619" w:rsidRDefault="002B7619" w:rsidP="002B7619">
            <w:pPr>
              <w:spacing w:after="0"/>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r>
      <w:tr w:rsidR="00AE1D68" w:rsidRPr="002B7619" w14:paraId="48DBDC59"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406BBF18" w14:textId="14ACE98F" w:rsidR="002B7619" w:rsidRPr="002B7619" w:rsidRDefault="002B7619" w:rsidP="002B7619">
            <w:pPr>
              <w:spacing w:after="0"/>
              <w:jc w:val="left"/>
              <w:rPr>
                <w:rFonts w:eastAsia="Times New Roman"/>
                <w:bCs/>
                <w:i/>
                <w:sz w:val="22"/>
                <w:highlight w:val="lightGray"/>
                <w:lang w:eastAsia="sk-SK"/>
              </w:rPr>
            </w:pPr>
            <w:r>
              <w:rPr>
                <w:rFonts w:eastAsia="Times New Roman"/>
                <w:bCs/>
                <w:sz w:val="22"/>
                <w:lang w:eastAsia="sk-SK"/>
              </w:rPr>
              <w:t>Realizácia Diela</w:t>
            </w:r>
          </w:p>
        </w:tc>
        <w:tc>
          <w:tcPr>
            <w:tcW w:w="1177" w:type="pct"/>
            <w:tcBorders>
              <w:top w:val="single" w:sz="4" w:space="0" w:color="auto"/>
              <w:left w:val="single" w:sz="4" w:space="0" w:color="auto"/>
              <w:bottom w:val="single" w:sz="4" w:space="0" w:color="auto"/>
              <w:right w:val="single" w:sz="4" w:space="0" w:color="auto"/>
            </w:tcBorders>
            <w:vAlign w:val="center"/>
          </w:tcPr>
          <w:p w14:paraId="008EE1ED" w14:textId="77777777" w:rsidR="002B7619" w:rsidRPr="002B7619" w:rsidRDefault="002B7619" w:rsidP="002B7619">
            <w:pPr>
              <w:spacing w:after="0"/>
              <w:jc w:val="right"/>
              <w:rPr>
                <w:rFonts w:eastAsia="Times New Roman"/>
                <w:sz w:val="22"/>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047DEB49" w14:textId="77777777" w:rsidR="002B7619" w:rsidRPr="002B7619" w:rsidRDefault="002B7619" w:rsidP="002B7619">
            <w:pPr>
              <w:spacing w:after="0"/>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B80D1C" w14:textId="77777777" w:rsidR="002B7619" w:rsidRPr="002B7619" w:rsidRDefault="002B7619" w:rsidP="002B7619">
            <w:pPr>
              <w:spacing w:after="0"/>
              <w:jc w:val="right"/>
              <w:rPr>
                <w:rFonts w:eastAsia="Times New Roman"/>
                <w:sz w:val="22"/>
                <w:lang w:eastAsia="sk-SK"/>
              </w:rPr>
            </w:pPr>
            <w:r w:rsidRPr="002B7619">
              <w:rPr>
                <w:rFonts w:eastAsia="Times New Roman"/>
                <w:bCs/>
                <w:i/>
                <w:sz w:val="22"/>
                <w:highlight w:val="lightGray"/>
                <w:lang w:eastAsia="sk-SK"/>
              </w:rPr>
              <w:t>(bude doplnené)</w:t>
            </w:r>
          </w:p>
        </w:tc>
      </w:tr>
      <w:tr w:rsidR="00AE1D68" w:rsidRPr="002B7619" w14:paraId="1D278C80"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35A10F96" w14:textId="1231E25E" w:rsidR="002B7619" w:rsidRPr="002B7619" w:rsidRDefault="002B7619" w:rsidP="002B7619">
            <w:pPr>
              <w:spacing w:after="0"/>
              <w:jc w:val="left"/>
              <w:rPr>
                <w:rFonts w:eastAsia="Times New Roman"/>
                <w:bCs/>
                <w:sz w:val="22"/>
                <w:highlight w:val="lightGray"/>
                <w:lang w:eastAsia="sk-SK"/>
              </w:rPr>
            </w:pPr>
            <w:r w:rsidRPr="002B7619">
              <w:rPr>
                <w:rFonts w:eastAsia="Times New Roman"/>
                <w:bCs/>
                <w:sz w:val="22"/>
                <w:lang w:eastAsia="sk-SK"/>
              </w:rPr>
              <w:t>Úprav</w:t>
            </w:r>
            <w:r>
              <w:rPr>
                <w:rFonts w:eastAsia="Times New Roman"/>
                <w:bCs/>
                <w:sz w:val="22"/>
                <w:lang w:eastAsia="sk-SK"/>
              </w:rPr>
              <w:t>y</w:t>
            </w:r>
            <w:r w:rsidRPr="002B7619">
              <w:rPr>
                <w:rFonts w:eastAsia="Times New Roman"/>
                <w:bCs/>
                <w:sz w:val="22"/>
                <w:lang w:eastAsia="sk-SK"/>
              </w:rPr>
              <w:t xml:space="preserve"> v dôsledku zmien </w:t>
            </w:r>
            <w:r>
              <w:rPr>
                <w:rFonts w:eastAsia="Times New Roman"/>
                <w:bCs/>
                <w:sz w:val="22"/>
                <w:lang w:eastAsia="sk-SK"/>
              </w:rPr>
              <w:t>N</w:t>
            </w:r>
            <w:r w:rsidRPr="002B7619">
              <w:rPr>
                <w:rFonts w:eastAsia="Times New Roman"/>
                <w:bCs/>
                <w:sz w:val="22"/>
                <w:lang w:eastAsia="sk-SK"/>
              </w:rPr>
              <w:t>ákladov</w:t>
            </w:r>
          </w:p>
        </w:tc>
        <w:tc>
          <w:tcPr>
            <w:tcW w:w="1177" w:type="pct"/>
            <w:tcBorders>
              <w:top w:val="single" w:sz="4" w:space="0" w:color="auto"/>
              <w:left w:val="single" w:sz="4" w:space="0" w:color="auto"/>
              <w:bottom w:val="single" w:sz="4" w:space="0" w:color="auto"/>
              <w:right w:val="single" w:sz="4" w:space="0" w:color="auto"/>
            </w:tcBorders>
            <w:vAlign w:val="center"/>
          </w:tcPr>
          <w:p w14:paraId="7EDFAB61" w14:textId="77777777" w:rsidR="002B7619" w:rsidRPr="002B7619" w:rsidRDefault="002B7619" w:rsidP="002B7619">
            <w:pPr>
              <w:spacing w:after="0"/>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65BEA9CA" w14:textId="77777777" w:rsidR="002B7619" w:rsidRPr="002B7619" w:rsidRDefault="002B7619" w:rsidP="002B7619">
            <w:pPr>
              <w:spacing w:after="0"/>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5E848678" w14:textId="77777777" w:rsidR="002B7619" w:rsidRPr="002B7619" w:rsidRDefault="002B7619" w:rsidP="002B7619">
            <w:pPr>
              <w:spacing w:after="0"/>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r w:rsidR="00AE1D68" w:rsidRPr="002B7619" w14:paraId="1C3DC673" w14:textId="77777777" w:rsidTr="00AE1D68">
        <w:trPr>
          <w:trHeight w:val="530"/>
        </w:trPr>
        <w:tc>
          <w:tcPr>
            <w:tcW w:w="1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45DB5A" w14:textId="77777777" w:rsidR="002B7619" w:rsidRPr="002B7619" w:rsidRDefault="002B7619" w:rsidP="002B7619">
            <w:pPr>
              <w:spacing w:after="0"/>
              <w:jc w:val="left"/>
              <w:rPr>
                <w:rFonts w:eastAsia="Times New Roman"/>
                <w:bCs/>
                <w:i/>
                <w:sz w:val="22"/>
                <w:highlight w:val="lightGray"/>
                <w:lang w:eastAsia="sk-SK"/>
              </w:rPr>
            </w:pPr>
            <w:r w:rsidRPr="002B7619">
              <w:rPr>
                <w:rFonts w:asciiTheme="majorBidi" w:eastAsia="Times New Roman" w:hAnsiTheme="majorBidi" w:cstheme="majorBidi"/>
                <w:bCs/>
                <w:sz w:val="22"/>
                <w:lang w:eastAsia="sk-SK"/>
              </w:rPr>
              <w:t>CELKOM</w:t>
            </w:r>
          </w:p>
        </w:tc>
        <w:tc>
          <w:tcPr>
            <w:tcW w:w="1177" w:type="pct"/>
            <w:tcBorders>
              <w:top w:val="single" w:sz="4" w:space="0" w:color="auto"/>
              <w:left w:val="single" w:sz="4" w:space="0" w:color="auto"/>
              <w:bottom w:val="single" w:sz="4" w:space="0" w:color="auto"/>
              <w:right w:val="single" w:sz="4" w:space="0" w:color="auto"/>
            </w:tcBorders>
            <w:vAlign w:val="center"/>
          </w:tcPr>
          <w:p w14:paraId="3FFCBECC" w14:textId="77777777" w:rsidR="002B7619" w:rsidRPr="002B7619" w:rsidRDefault="002B7619" w:rsidP="002B7619">
            <w:pPr>
              <w:spacing w:after="0"/>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5E306D4D" w14:textId="77777777" w:rsidR="002B7619" w:rsidRPr="002B7619" w:rsidRDefault="002B7619" w:rsidP="002B7619">
            <w:pPr>
              <w:spacing w:after="0"/>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02DE10F9" w14:textId="77777777" w:rsidR="002B7619" w:rsidRPr="002B7619" w:rsidRDefault="002B7619" w:rsidP="002B7619">
            <w:pPr>
              <w:spacing w:after="0"/>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bl>
    <w:p w14:paraId="78940D3D" w14:textId="6DD6739F" w:rsidR="001940A3" w:rsidRPr="001940A3" w:rsidRDefault="001940A3" w:rsidP="001940A3">
      <w:pPr>
        <w:autoSpaceDE w:val="0"/>
        <w:autoSpaceDN w:val="0"/>
        <w:adjustRightInd w:val="0"/>
        <w:spacing w:before="120" w:after="240"/>
        <w:ind w:left="426"/>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62CCCD2D" w14:textId="77777777" w:rsidR="001940A3" w:rsidRPr="001940A3" w:rsidRDefault="001940A3" w:rsidP="003A6D96">
      <w:pPr>
        <w:numPr>
          <w:ilvl w:val="1"/>
          <w:numId w:val="140"/>
        </w:numPr>
        <w:tabs>
          <w:tab w:val="clear" w:pos="360"/>
          <w:tab w:val="num" w:pos="426"/>
        </w:tabs>
        <w:autoSpaceDE w:val="0"/>
        <w:autoSpaceDN w:val="0"/>
        <w:adjustRightInd w:val="0"/>
        <w:spacing w:before="120" w:after="240"/>
        <w:ind w:left="993" w:hanging="993"/>
        <w:jc w:val="left"/>
        <w:rPr>
          <w:rFonts w:eastAsia="Times New Roman"/>
          <w:szCs w:val="24"/>
          <w:lang w:eastAsia="sk-SK"/>
        </w:rPr>
      </w:pPr>
      <w:r w:rsidRPr="001940A3">
        <w:rPr>
          <w:rFonts w:eastAsia="Times New Roman"/>
          <w:szCs w:val="24"/>
          <w:lang w:eastAsia="sk-SK"/>
        </w:rPr>
        <w:t>Cena indexácie bola stanovená v súlade podčlánkom 13.8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3"/>
        <w:gridCol w:w="1671"/>
        <w:gridCol w:w="1717"/>
        <w:gridCol w:w="1714"/>
        <w:gridCol w:w="1977"/>
      </w:tblGrid>
      <w:tr w:rsidR="002B7619" w:rsidRPr="002B7619" w14:paraId="17EC31C3" w14:textId="77777777" w:rsidTr="005C74E6">
        <w:trPr>
          <w:trHeight w:val="340"/>
        </w:trPr>
        <w:tc>
          <w:tcPr>
            <w:tcW w:w="1055" w:type="pct"/>
            <w:shd w:val="clear" w:color="auto" w:fill="F2F2F2"/>
            <w:noWrap/>
            <w:vAlign w:val="center"/>
          </w:tcPr>
          <w:p w14:paraId="32222930" w14:textId="77777777" w:rsidR="002B7619" w:rsidRPr="002B7619" w:rsidRDefault="002B7619" w:rsidP="002B7619">
            <w:pPr>
              <w:spacing w:after="0"/>
              <w:jc w:val="center"/>
              <w:rPr>
                <w:rFonts w:eastAsia="Times New Roman"/>
                <w:color w:val="000000"/>
                <w:sz w:val="20"/>
                <w:szCs w:val="21"/>
                <w:lang w:eastAsia="sk-SK"/>
              </w:rPr>
            </w:pPr>
            <w:r w:rsidRPr="002B7619">
              <w:rPr>
                <w:rFonts w:eastAsia="Times New Roman"/>
                <w:b/>
                <w:bCs/>
                <w:color w:val="000000"/>
                <w:sz w:val="20"/>
                <w:szCs w:val="21"/>
                <w:lang w:eastAsia="sk-SK"/>
              </w:rPr>
              <w:t xml:space="preserve">Referenčné obdobie </w:t>
            </w:r>
            <w:r w:rsidRPr="002B7619">
              <w:rPr>
                <w:rFonts w:eastAsia="Times New Roman"/>
                <w:b/>
                <w:sz w:val="20"/>
                <w:szCs w:val="21"/>
                <w:lang w:eastAsia="sk-SK"/>
              </w:rPr>
              <w:t>„t</w:t>
            </w:r>
            <w:r w:rsidRPr="002B7619">
              <w:rPr>
                <w:rFonts w:eastAsia="Times New Roman"/>
                <w:b/>
                <w:sz w:val="20"/>
                <w:szCs w:val="21"/>
                <w:vertAlign w:val="subscript"/>
                <w:lang w:eastAsia="sk-SK"/>
              </w:rPr>
              <w:t>0</w:t>
            </w:r>
            <w:r w:rsidRPr="002B7619">
              <w:rPr>
                <w:rFonts w:eastAsia="Times New Roman"/>
                <w:b/>
                <w:sz w:val="20"/>
                <w:szCs w:val="21"/>
                <w:lang w:eastAsia="sk-SK"/>
              </w:rPr>
              <w:t>“</w:t>
            </w:r>
          </w:p>
        </w:tc>
        <w:tc>
          <w:tcPr>
            <w:tcW w:w="931" w:type="pct"/>
            <w:shd w:val="clear" w:color="auto" w:fill="F2F2F2"/>
            <w:vAlign w:val="center"/>
          </w:tcPr>
          <w:p w14:paraId="6392D47A" w14:textId="77777777" w:rsidR="002B7619" w:rsidRPr="002B7619" w:rsidRDefault="002B7619" w:rsidP="002B7619">
            <w:pPr>
              <w:spacing w:after="0"/>
              <w:jc w:val="center"/>
              <w:rPr>
                <w:rFonts w:eastAsia="Times New Roman"/>
                <w:b/>
                <w:bCs/>
                <w:color w:val="000000"/>
                <w:sz w:val="20"/>
                <w:szCs w:val="21"/>
                <w:lang w:eastAsia="sk-SK"/>
              </w:rPr>
            </w:pPr>
            <w:r w:rsidRPr="002B7619">
              <w:rPr>
                <w:rFonts w:eastAsia="Times New Roman"/>
                <w:b/>
                <w:bCs/>
                <w:color w:val="000000"/>
                <w:sz w:val="20"/>
                <w:szCs w:val="21"/>
                <w:lang w:eastAsia="sk-SK"/>
              </w:rPr>
              <w:t>Mesiac</w:t>
            </w:r>
          </w:p>
        </w:tc>
        <w:tc>
          <w:tcPr>
            <w:tcW w:w="957" w:type="pct"/>
            <w:shd w:val="clear" w:color="auto" w:fill="F2F2F2"/>
            <w:noWrap/>
            <w:vAlign w:val="center"/>
          </w:tcPr>
          <w:p w14:paraId="12EE3573" w14:textId="77777777" w:rsidR="002B7619" w:rsidRPr="002B7619" w:rsidRDefault="000D5F7A" w:rsidP="002B7619">
            <w:pPr>
              <w:spacing w:after="0"/>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57852A2F" w14:textId="77777777" w:rsidR="002B7619" w:rsidRPr="002B7619" w:rsidRDefault="002B7619" w:rsidP="002B7619">
            <w:pPr>
              <w:spacing w:after="0"/>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955" w:type="pct"/>
            <w:shd w:val="clear" w:color="auto" w:fill="F2F2F2"/>
            <w:vAlign w:val="center"/>
          </w:tcPr>
          <w:p w14:paraId="2AB029C3" w14:textId="77777777" w:rsidR="002B7619" w:rsidRPr="002B7619" w:rsidRDefault="000D5F7A" w:rsidP="002B7619">
            <w:pPr>
              <w:spacing w:after="0"/>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433EEBC4" w14:textId="77777777" w:rsidR="002B7619" w:rsidRPr="002B7619" w:rsidRDefault="002B7619" w:rsidP="002B7619">
            <w:pPr>
              <w:spacing w:after="0"/>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1102" w:type="pct"/>
            <w:shd w:val="clear" w:color="auto" w:fill="F2F2F2"/>
            <w:vAlign w:val="center"/>
          </w:tcPr>
          <w:p w14:paraId="5FE79472" w14:textId="77777777" w:rsidR="002B7619" w:rsidRPr="002B7619" w:rsidRDefault="000D5F7A" w:rsidP="002B7619">
            <w:pPr>
              <w:spacing w:after="0"/>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5236B5E0" w14:textId="77777777" w:rsidR="002B7619" w:rsidRPr="002B7619" w:rsidRDefault="002B7619" w:rsidP="002B7619">
            <w:pPr>
              <w:spacing w:after="0"/>
              <w:jc w:val="center"/>
              <w:rPr>
                <w:rFonts w:eastAsia="Times New Roman"/>
                <w:color w:val="000000"/>
                <w:szCs w:val="24"/>
                <w:lang w:eastAsia="sk-SK"/>
              </w:rPr>
            </w:pPr>
            <w:r w:rsidRPr="002B7619">
              <w:rPr>
                <w:rFonts w:eastAsia="Times New Roman"/>
                <w:b/>
                <w:bCs/>
                <w:color w:val="000000"/>
                <w:sz w:val="20"/>
                <w:szCs w:val="24"/>
                <w:lang w:eastAsia="sk-SK"/>
              </w:rPr>
              <w:t>štvrťročne</w:t>
            </w:r>
          </w:p>
        </w:tc>
      </w:tr>
      <w:tr w:rsidR="002B7619" w:rsidRPr="002B7619" w14:paraId="22EF68D4" w14:textId="77777777" w:rsidTr="005C74E6">
        <w:trPr>
          <w:trHeight w:val="340"/>
        </w:trPr>
        <w:tc>
          <w:tcPr>
            <w:tcW w:w="1055" w:type="pct"/>
            <w:vMerge w:val="restart"/>
            <w:shd w:val="clear" w:color="auto" w:fill="auto"/>
            <w:noWrap/>
            <w:vAlign w:val="center"/>
          </w:tcPr>
          <w:p w14:paraId="5B3DC215" w14:textId="77777777" w:rsidR="002B7619" w:rsidRPr="002B7619" w:rsidRDefault="002B7619" w:rsidP="002B7619">
            <w:pPr>
              <w:spacing w:after="0"/>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31" w:type="pct"/>
            <w:vAlign w:val="center"/>
          </w:tcPr>
          <w:p w14:paraId="6B4B7AF7" w14:textId="77777777" w:rsidR="002B7619" w:rsidRPr="002B7619" w:rsidRDefault="002B7619" w:rsidP="002B7619">
            <w:pPr>
              <w:spacing w:after="0"/>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shd w:val="clear" w:color="auto" w:fill="auto"/>
            <w:noWrap/>
            <w:vAlign w:val="center"/>
          </w:tcPr>
          <w:p w14:paraId="49B93FAE" w14:textId="77777777" w:rsidR="002B7619" w:rsidRPr="002B7619" w:rsidRDefault="002B7619" w:rsidP="002B7619">
            <w:pPr>
              <w:spacing w:after="0"/>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62CCCA0E" w14:textId="77777777" w:rsidR="002B7619" w:rsidRPr="002B7619" w:rsidRDefault="002B7619" w:rsidP="002B7619">
            <w:pPr>
              <w:spacing w:after="0"/>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restart"/>
            <w:vAlign w:val="center"/>
          </w:tcPr>
          <w:p w14:paraId="65705EBD" w14:textId="77777777" w:rsidR="002B7619" w:rsidRPr="002B7619" w:rsidRDefault="002B7619" w:rsidP="002B7619">
            <w:pPr>
              <w:spacing w:after="0"/>
              <w:jc w:val="center"/>
              <w:rPr>
                <w:rFonts w:eastAsia="Times New Roman"/>
                <w:color w:val="000000"/>
                <w:sz w:val="22"/>
                <w:lang w:eastAsia="sk-SK"/>
              </w:rPr>
            </w:pPr>
            <w:r w:rsidRPr="002B7619">
              <w:rPr>
                <w:rFonts w:eastAsia="Times New Roman"/>
                <w:bCs/>
                <w:i/>
                <w:sz w:val="22"/>
                <w:highlight w:val="lightGray"/>
                <w:lang w:eastAsia="sk-SK"/>
              </w:rPr>
              <w:t>(bude doplnené)</w:t>
            </w:r>
          </w:p>
        </w:tc>
      </w:tr>
      <w:tr w:rsidR="002B7619" w:rsidRPr="002B7619" w14:paraId="2AE1C4C6" w14:textId="77777777" w:rsidTr="005C74E6">
        <w:trPr>
          <w:trHeight w:val="340"/>
        </w:trPr>
        <w:tc>
          <w:tcPr>
            <w:tcW w:w="1055" w:type="pct"/>
            <w:vMerge/>
            <w:shd w:val="clear" w:color="auto" w:fill="auto"/>
            <w:noWrap/>
            <w:vAlign w:val="center"/>
          </w:tcPr>
          <w:p w14:paraId="559563A2" w14:textId="77777777" w:rsidR="002B7619" w:rsidRPr="002B7619" w:rsidRDefault="002B7619" w:rsidP="002B7619">
            <w:pPr>
              <w:spacing w:after="0"/>
              <w:jc w:val="center"/>
              <w:rPr>
                <w:rFonts w:eastAsia="Times New Roman"/>
                <w:color w:val="000000"/>
                <w:sz w:val="22"/>
                <w:lang w:eastAsia="sk-SK"/>
              </w:rPr>
            </w:pPr>
          </w:p>
        </w:tc>
        <w:tc>
          <w:tcPr>
            <w:tcW w:w="931" w:type="pct"/>
            <w:vAlign w:val="center"/>
          </w:tcPr>
          <w:p w14:paraId="5F1C16CA" w14:textId="77777777" w:rsidR="002B7619" w:rsidRPr="002B7619" w:rsidRDefault="002B7619" w:rsidP="002B7619">
            <w:pPr>
              <w:spacing w:after="0"/>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shd w:val="clear" w:color="auto" w:fill="auto"/>
            <w:noWrap/>
            <w:vAlign w:val="center"/>
          </w:tcPr>
          <w:p w14:paraId="53A33486" w14:textId="77777777" w:rsidR="002B7619" w:rsidRPr="002B7619" w:rsidRDefault="002B7619" w:rsidP="002B7619">
            <w:pPr>
              <w:spacing w:after="0"/>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3722DD29" w14:textId="77777777" w:rsidR="002B7619" w:rsidRPr="002B7619" w:rsidRDefault="002B7619" w:rsidP="002B7619">
            <w:pPr>
              <w:spacing w:after="0"/>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4F8B37A0" w14:textId="77777777" w:rsidR="002B7619" w:rsidRPr="002B7619" w:rsidRDefault="002B7619" w:rsidP="002B7619">
            <w:pPr>
              <w:spacing w:after="0"/>
              <w:jc w:val="right"/>
              <w:rPr>
                <w:rFonts w:eastAsia="Times New Roman"/>
                <w:color w:val="000000"/>
                <w:sz w:val="22"/>
                <w:lang w:eastAsia="sk-SK"/>
              </w:rPr>
            </w:pPr>
          </w:p>
        </w:tc>
      </w:tr>
      <w:tr w:rsidR="002B7619" w:rsidRPr="002B7619" w14:paraId="4B58B94E" w14:textId="77777777" w:rsidTr="005C74E6">
        <w:trPr>
          <w:trHeight w:val="340"/>
        </w:trPr>
        <w:tc>
          <w:tcPr>
            <w:tcW w:w="1055" w:type="pct"/>
            <w:vMerge/>
            <w:shd w:val="clear" w:color="auto" w:fill="auto"/>
            <w:noWrap/>
            <w:vAlign w:val="center"/>
          </w:tcPr>
          <w:p w14:paraId="3246BCFE" w14:textId="77777777" w:rsidR="002B7619" w:rsidRPr="002B7619" w:rsidRDefault="002B7619" w:rsidP="002B7619">
            <w:pPr>
              <w:spacing w:after="0"/>
              <w:jc w:val="center"/>
              <w:rPr>
                <w:rFonts w:eastAsia="Times New Roman"/>
                <w:color w:val="000000"/>
                <w:sz w:val="22"/>
                <w:lang w:eastAsia="sk-SK"/>
              </w:rPr>
            </w:pPr>
          </w:p>
        </w:tc>
        <w:tc>
          <w:tcPr>
            <w:tcW w:w="931" w:type="pct"/>
            <w:vAlign w:val="center"/>
          </w:tcPr>
          <w:p w14:paraId="5ECD26AD" w14:textId="77777777" w:rsidR="002B7619" w:rsidRPr="002B7619" w:rsidRDefault="002B7619" w:rsidP="002B7619">
            <w:pPr>
              <w:spacing w:after="0"/>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shd w:val="clear" w:color="auto" w:fill="auto"/>
            <w:noWrap/>
            <w:vAlign w:val="center"/>
          </w:tcPr>
          <w:p w14:paraId="7F51A2D8" w14:textId="77777777" w:rsidR="002B7619" w:rsidRPr="002B7619" w:rsidRDefault="002B7619" w:rsidP="002B7619">
            <w:pPr>
              <w:spacing w:after="0"/>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79E13D2A" w14:textId="77777777" w:rsidR="002B7619" w:rsidRPr="002B7619" w:rsidRDefault="002B7619" w:rsidP="002B7619">
            <w:pPr>
              <w:spacing w:after="0"/>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50F46879" w14:textId="77777777" w:rsidR="002B7619" w:rsidRPr="002B7619" w:rsidRDefault="002B7619" w:rsidP="002B7619">
            <w:pPr>
              <w:spacing w:after="0"/>
              <w:jc w:val="right"/>
              <w:rPr>
                <w:rFonts w:eastAsia="Times New Roman"/>
                <w:color w:val="000000"/>
                <w:sz w:val="22"/>
                <w:lang w:eastAsia="sk-SK"/>
              </w:rPr>
            </w:pPr>
          </w:p>
        </w:tc>
      </w:tr>
    </w:tbl>
    <w:p w14:paraId="25C9CCE4" w14:textId="77777777" w:rsidR="002B7619" w:rsidRPr="002B7619" w:rsidRDefault="002B7619" w:rsidP="002B7619">
      <w:pPr>
        <w:spacing w:after="0"/>
        <w:jc w:val="left"/>
        <w:rPr>
          <w:rFonts w:eastAsia="Times New Roman"/>
          <w:sz w:val="22"/>
          <w:lang w:eastAsia="sk-SK"/>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5"/>
        <w:gridCol w:w="947"/>
        <w:gridCol w:w="946"/>
        <w:gridCol w:w="947"/>
        <w:gridCol w:w="1080"/>
        <w:gridCol w:w="1080"/>
        <w:gridCol w:w="1310"/>
        <w:gridCol w:w="1317"/>
      </w:tblGrid>
      <w:tr w:rsidR="002B7619" w:rsidRPr="002B7619" w14:paraId="3A4B8755" w14:textId="77777777" w:rsidTr="005C74E6">
        <w:trPr>
          <w:trHeight w:val="340"/>
        </w:trPr>
        <w:tc>
          <w:tcPr>
            <w:tcW w:w="749" w:type="pct"/>
            <w:shd w:val="clear" w:color="auto" w:fill="F2F2F2"/>
            <w:vAlign w:val="center"/>
          </w:tcPr>
          <w:p w14:paraId="49C5FB5A" w14:textId="77777777" w:rsidR="002B7619" w:rsidRPr="002B7619" w:rsidRDefault="002B7619" w:rsidP="002B7619">
            <w:pPr>
              <w:spacing w:after="0"/>
              <w:jc w:val="center"/>
              <w:rPr>
                <w:rFonts w:eastAsia="Times New Roman"/>
                <w:b/>
                <w:bCs/>
                <w:color w:val="000000"/>
                <w:sz w:val="20"/>
                <w:szCs w:val="21"/>
                <w:lang w:eastAsia="sk-SK"/>
              </w:rPr>
            </w:pPr>
            <w:r w:rsidRPr="002B7619">
              <w:rPr>
                <w:rFonts w:eastAsia="Times New Roman"/>
                <w:b/>
                <w:bCs/>
                <w:color w:val="000000"/>
                <w:sz w:val="20"/>
                <w:szCs w:val="21"/>
                <w:lang w:eastAsia="sk-SK"/>
              </w:rPr>
              <w:t>Rozhodujúce obdobie</w:t>
            </w:r>
          </w:p>
          <w:p w14:paraId="4B489232" w14:textId="77777777" w:rsidR="002B7619" w:rsidRPr="002B7619" w:rsidRDefault="002B7619" w:rsidP="002B7619">
            <w:pPr>
              <w:spacing w:after="0"/>
              <w:jc w:val="center"/>
              <w:rPr>
                <w:rFonts w:eastAsia="Times New Roman"/>
                <w:b/>
                <w:bCs/>
                <w:color w:val="000000"/>
                <w:sz w:val="20"/>
                <w:szCs w:val="21"/>
                <w:lang w:eastAsia="sk-SK"/>
              </w:rPr>
            </w:pPr>
            <w:r w:rsidRPr="002B7619">
              <w:rPr>
                <w:rFonts w:eastAsia="Times New Roman"/>
                <w:b/>
                <w:bCs/>
                <w:color w:val="000000"/>
                <w:sz w:val="20"/>
                <w:szCs w:val="21"/>
                <w:lang w:eastAsia="sk-SK"/>
              </w:rPr>
              <w:t>„t“</w:t>
            </w:r>
          </w:p>
        </w:tc>
        <w:tc>
          <w:tcPr>
            <w:tcW w:w="528" w:type="pct"/>
            <w:shd w:val="clear" w:color="auto" w:fill="F2F2F2"/>
            <w:noWrap/>
            <w:vAlign w:val="center"/>
          </w:tcPr>
          <w:p w14:paraId="3A1D7496" w14:textId="77777777" w:rsidR="002B7619" w:rsidRPr="002B7619" w:rsidRDefault="002B7619" w:rsidP="002B7619">
            <w:pPr>
              <w:spacing w:after="0"/>
              <w:jc w:val="center"/>
              <w:rPr>
                <w:rFonts w:eastAsia="Times New Roman"/>
                <w:color w:val="000000"/>
                <w:sz w:val="20"/>
                <w:szCs w:val="21"/>
                <w:lang w:eastAsia="sk-SK"/>
              </w:rPr>
            </w:pPr>
            <w:r w:rsidRPr="002B7619">
              <w:rPr>
                <w:rFonts w:eastAsia="Times New Roman"/>
                <w:b/>
                <w:bCs/>
                <w:color w:val="000000"/>
                <w:sz w:val="20"/>
                <w:szCs w:val="21"/>
                <w:lang w:eastAsia="sk-SK"/>
              </w:rPr>
              <w:t>Mesiac</w:t>
            </w:r>
          </w:p>
        </w:tc>
        <w:tc>
          <w:tcPr>
            <w:tcW w:w="527" w:type="pct"/>
            <w:shd w:val="clear" w:color="auto" w:fill="F2F2F2"/>
            <w:noWrap/>
            <w:vAlign w:val="center"/>
          </w:tcPr>
          <w:p w14:paraId="170E71F7" w14:textId="77777777" w:rsidR="002B7619" w:rsidRPr="002B7619" w:rsidRDefault="000D5F7A" w:rsidP="002B7619">
            <w:pPr>
              <w:spacing w:after="0"/>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r>
                      <m:rPr>
                        <m:sty m:val="b"/>
                      </m:rPr>
                      <w:rPr>
                        <w:rFonts w:ascii="Cambria Math" w:eastAsia="Times New Roman" w:hAnsi="Cambria Math"/>
                        <w:szCs w:val="24"/>
                        <w:lang w:eastAsia="sk-SK"/>
                      </w:rPr>
                      <m:t>t</m:t>
                    </m:r>
                  </m:sub>
                </m:sSub>
              </m:oMath>
            </m:oMathPara>
          </w:p>
          <w:p w14:paraId="2036D18C" w14:textId="77777777" w:rsidR="002B7619" w:rsidRPr="002B7619" w:rsidRDefault="002B7619" w:rsidP="002B7619">
            <w:pPr>
              <w:spacing w:after="0"/>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528" w:type="pct"/>
            <w:shd w:val="clear" w:color="auto" w:fill="F2F2F2"/>
            <w:vAlign w:val="center"/>
          </w:tcPr>
          <w:p w14:paraId="72119FE7" w14:textId="77777777" w:rsidR="002B7619" w:rsidRPr="002B7619" w:rsidRDefault="000D5F7A" w:rsidP="002B7619">
            <w:pPr>
              <w:spacing w:after="0"/>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r>
                      <m:rPr>
                        <m:sty m:val="b"/>
                      </m:rPr>
                      <w:rPr>
                        <w:rFonts w:ascii="Cambria Math" w:eastAsia="Times New Roman" w:hAnsi="Cambria Math"/>
                        <w:szCs w:val="24"/>
                        <w:lang w:eastAsia="sk-SK"/>
                      </w:rPr>
                      <m:t>t</m:t>
                    </m:r>
                  </m:sub>
                </m:sSub>
              </m:oMath>
            </m:oMathPara>
          </w:p>
          <w:p w14:paraId="29305C07" w14:textId="77777777" w:rsidR="002B7619" w:rsidRPr="002B7619" w:rsidRDefault="002B7619" w:rsidP="002B7619">
            <w:pPr>
              <w:spacing w:after="0"/>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602" w:type="pct"/>
            <w:shd w:val="clear" w:color="auto" w:fill="F2F2F2"/>
            <w:vAlign w:val="center"/>
          </w:tcPr>
          <w:p w14:paraId="3F473CCE" w14:textId="77777777" w:rsidR="002B7619" w:rsidRPr="002B7619" w:rsidRDefault="000D5F7A" w:rsidP="002B7619">
            <w:pPr>
              <w:spacing w:after="0"/>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r>
                      <m:rPr>
                        <m:sty m:val="b"/>
                      </m:rPr>
                      <w:rPr>
                        <w:rFonts w:ascii="Cambria Math" w:eastAsia="Times New Roman" w:hAnsi="Cambria Math"/>
                        <w:szCs w:val="24"/>
                        <w:lang w:eastAsia="sk-SK"/>
                      </w:rPr>
                      <m:t>t</m:t>
                    </m:r>
                  </m:sub>
                </m:sSub>
              </m:oMath>
            </m:oMathPara>
          </w:p>
          <w:p w14:paraId="2AF47085" w14:textId="77777777" w:rsidR="002B7619" w:rsidRPr="002B7619" w:rsidRDefault="002B7619" w:rsidP="002B7619">
            <w:pPr>
              <w:spacing w:after="0"/>
              <w:jc w:val="center"/>
              <w:rPr>
                <w:rFonts w:eastAsia="Times New Roman"/>
                <w:color w:val="000000"/>
                <w:szCs w:val="24"/>
                <w:lang w:eastAsia="sk-SK"/>
              </w:rPr>
            </w:pPr>
            <w:r w:rsidRPr="002B7619">
              <w:rPr>
                <w:rFonts w:eastAsia="Times New Roman"/>
                <w:b/>
                <w:bCs/>
                <w:color w:val="000000"/>
                <w:sz w:val="20"/>
                <w:szCs w:val="24"/>
                <w:lang w:eastAsia="sk-SK"/>
              </w:rPr>
              <w:t>štvrťročne</w:t>
            </w:r>
          </w:p>
        </w:tc>
        <w:tc>
          <w:tcPr>
            <w:tcW w:w="602" w:type="pct"/>
            <w:shd w:val="clear" w:color="auto" w:fill="F2F2F2"/>
            <w:vAlign w:val="center"/>
          </w:tcPr>
          <w:p w14:paraId="7E8D754E" w14:textId="77777777" w:rsidR="002B7619" w:rsidRPr="002B7619" w:rsidRDefault="000D5F7A" w:rsidP="002B7619">
            <w:pPr>
              <w:spacing w:after="0"/>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P</m:t>
                    </m:r>
                  </m:e>
                  <m:sub>
                    <m:r>
                      <m:rPr>
                        <m:sty m:val="b"/>
                      </m:rPr>
                      <w:rPr>
                        <w:rFonts w:ascii="Cambria Math" w:eastAsia="Times New Roman" w:hAnsi="Cambria Math"/>
                        <w:szCs w:val="24"/>
                        <w:lang w:eastAsia="sk-SK"/>
                      </w:rPr>
                      <m:t>t</m:t>
                    </m:r>
                  </m:sub>
                </m:sSub>
              </m:oMath>
            </m:oMathPara>
          </w:p>
          <w:p w14:paraId="13DA2D1F" w14:textId="77777777" w:rsidR="002B7619" w:rsidRPr="002B7619" w:rsidRDefault="002B7619" w:rsidP="002B7619">
            <w:pPr>
              <w:spacing w:after="0"/>
              <w:jc w:val="center"/>
              <w:rPr>
                <w:rFonts w:eastAsia="Times New Roman"/>
                <w:b/>
                <w:color w:val="000000"/>
                <w:szCs w:val="24"/>
                <w:lang w:eastAsia="sk-SK"/>
              </w:rPr>
            </w:pPr>
            <w:r w:rsidRPr="002B7619">
              <w:rPr>
                <w:rFonts w:eastAsia="Times New Roman"/>
                <w:b/>
                <w:bCs/>
                <w:color w:val="000000"/>
                <w:sz w:val="20"/>
                <w:szCs w:val="24"/>
                <w:lang w:eastAsia="sk-SK"/>
              </w:rPr>
              <w:t>štvrťročne</w:t>
            </w:r>
          </w:p>
        </w:tc>
        <w:tc>
          <w:tcPr>
            <w:tcW w:w="730" w:type="pct"/>
            <w:shd w:val="clear" w:color="auto" w:fill="F2F2F2"/>
            <w:noWrap/>
            <w:vAlign w:val="center"/>
          </w:tcPr>
          <w:p w14:paraId="3401B470" w14:textId="77777777" w:rsidR="002B7619" w:rsidRPr="002B7619" w:rsidRDefault="002B7619" w:rsidP="002B7619">
            <w:pPr>
              <w:spacing w:after="0"/>
              <w:jc w:val="center"/>
              <w:rPr>
                <w:rFonts w:eastAsia="Times New Roman"/>
                <w:color w:val="000000"/>
                <w:spacing w:val="-6"/>
                <w:sz w:val="20"/>
                <w:szCs w:val="21"/>
                <w:lang w:eastAsia="sk-SK"/>
              </w:rPr>
            </w:pPr>
            <w:r w:rsidRPr="002B7619">
              <w:rPr>
                <w:rFonts w:eastAsia="Times New Roman"/>
                <w:b/>
                <w:bCs/>
                <w:color w:val="000000"/>
                <w:spacing w:val="-6"/>
                <w:sz w:val="20"/>
                <w:szCs w:val="21"/>
                <w:lang w:eastAsia="sk-SK"/>
              </w:rPr>
              <w:t>Hodnota prác (podliehajúcich úprave) za rozhodujúce</w:t>
            </w:r>
            <w:r w:rsidRPr="002B7619" w:rsidDel="0010214A">
              <w:rPr>
                <w:rFonts w:eastAsia="Times New Roman"/>
                <w:b/>
                <w:bCs/>
                <w:color w:val="000000"/>
                <w:spacing w:val="-6"/>
                <w:sz w:val="20"/>
                <w:szCs w:val="21"/>
                <w:lang w:eastAsia="sk-SK"/>
              </w:rPr>
              <w:t xml:space="preserve"> </w:t>
            </w:r>
            <w:r w:rsidRPr="002B7619">
              <w:rPr>
                <w:rFonts w:eastAsia="Times New Roman"/>
                <w:b/>
                <w:bCs/>
                <w:color w:val="000000"/>
                <w:spacing w:val="-6"/>
                <w:sz w:val="20"/>
                <w:szCs w:val="21"/>
                <w:lang w:eastAsia="sk-SK"/>
              </w:rPr>
              <w:t>obdobie</w:t>
            </w:r>
          </w:p>
        </w:tc>
        <w:tc>
          <w:tcPr>
            <w:tcW w:w="734" w:type="pct"/>
            <w:shd w:val="clear" w:color="auto" w:fill="F2F2F2"/>
            <w:noWrap/>
            <w:vAlign w:val="center"/>
          </w:tcPr>
          <w:p w14:paraId="4073ECAD" w14:textId="77777777" w:rsidR="002B7619" w:rsidRPr="002B7619" w:rsidRDefault="002B7619" w:rsidP="002B7619">
            <w:pPr>
              <w:spacing w:after="0"/>
              <w:jc w:val="center"/>
              <w:rPr>
                <w:rFonts w:eastAsia="Times New Roman"/>
                <w:b/>
                <w:color w:val="000000"/>
                <w:spacing w:val="-6"/>
                <w:sz w:val="20"/>
                <w:szCs w:val="21"/>
                <w:lang w:eastAsia="sk-SK"/>
              </w:rPr>
            </w:pPr>
            <w:r w:rsidRPr="002B7619">
              <w:rPr>
                <w:rFonts w:eastAsia="Times New Roman"/>
                <w:b/>
                <w:bCs/>
                <w:color w:val="000000"/>
                <w:spacing w:val="-6"/>
                <w:sz w:val="20"/>
                <w:szCs w:val="21"/>
                <w:lang w:eastAsia="sk-SK"/>
              </w:rPr>
              <w:t>Úprava ceny v dôsledku zmien nákladov za rozhodujúce obdobie</w:t>
            </w:r>
          </w:p>
        </w:tc>
      </w:tr>
      <w:tr w:rsidR="002B7619" w:rsidRPr="002B7619" w14:paraId="6C96A1B2" w14:textId="77777777" w:rsidTr="005C74E6">
        <w:trPr>
          <w:trHeight w:val="340"/>
        </w:trPr>
        <w:tc>
          <w:tcPr>
            <w:tcW w:w="749" w:type="pct"/>
            <w:vMerge w:val="restart"/>
            <w:vAlign w:val="center"/>
          </w:tcPr>
          <w:p w14:paraId="7E93A396" w14:textId="77777777" w:rsidR="002B7619" w:rsidRPr="002B7619" w:rsidRDefault="002B7619" w:rsidP="002B7619">
            <w:pPr>
              <w:spacing w:after="0"/>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shd w:val="clear" w:color="auto" w:fill="auto"/>
            <w:noWrap/>
            <w:vAlign w:val="center"/>
          </w:tcPr>
          <w:p w14:paraId="00F7BE49" w14:textId="77777777" w:rsidR="002B7619" w:rsidRPr="002B7619" w:rsidRDefault="002B7619" w:rsidP="002B7619">
            <w:pPr>
              <w:spacing w:after="0"/>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shd w:val="clear" w:color="auto" w:fill="auto"/>
            <w:noWrap/>
            <w:vAlign w:val="center"/>
          </w:tcPr>
          <w:p w14:paraId="3B4BB5AF" w14:textId="77777777" w:rsidR="002B7619" w:rsidRPr="002B7619" w:rsidRDefault="002B7619" w:rsidP="002B7619">
            <w:pPr>
              <w:spacing w:after="0"/>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6285D922" w14:textId="77777777" w:rsidR="002B7619" w:rsidRPr="002B7619" w:rsidRDefault="002B7619" w:rsidP="002B7619">
            <w:pPr>
              <w:spacing w:after="0"/>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43E7DB7F" w14:textId="77777777" w:rsidR="002B7619" w:rsidRPr="002B7619" w:rsidRDefault="002B7619" w:rsidP="002B7619">
            <w:pPr>
              <w:spacing w:after="0"/>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30DC716D" w14:textId="77777777" w:rsidR="002B7619" w:rsidRPr="002B7619" w:rsidRDefault="002B7619" w:rsidP="002B7619">
            <w:pPr>
              <w:spacing w:after="0"/>
              <w:jc w:val="center"/>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c>
          <w:tcPr>
            <w:tcW w:w="730" w:type="pct"/>
            <w:vMerge w:val="restart"/>
            <w:shd w:val="clear" w:color="auto" w:fill="auto"/>
            <w:noWrap/>
            <w:vAlign w:val="center"/>
          </w:tcPr>
          <w:p w14:paraId="13F837B8" w14:textId="77777777" w:rsidR="002B7619" w:rsidRPr="002B7619" w:rsidRDefault="002B7619" w:rsidP="002B7619">
            <w:pPr>
              <w:spacing w:after="0"/>
              <w:ind w:left="-86"/>
              <w:jc w:val="right"/>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734" w:type="pct"/>
            <w:vMerge w:val="restart"/>
            <w:shd w:val="clear" w:color="auto" w:fill="auto"/>
            <w:noWrap/>
            <w:vAlign w:val="center"/>
          </w:tcPr>
          <w:p w14:paraId="347E4E82" w14:textId="77777777" w:rsidR="002B7619" w:rsidRPr="002B7619" w:rsidRDefault="002B7619" w:rsidP="002B7619">
            <w:pPr>
              <w:spacing w:after="0"/>
              <w:ind w:left="-72"/>
              <w:jc w:val="right"/>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r>
      <w:tr w:rsidR="002B7619" w:rsidRPr="002B7619" w14:paraId="6179C979" w14:textId="77777777" w:rsidTr="005C74E6">
        <w:trPr>
          <w:trHeight w:val="340"/>
        </w:trPr>
        <w:tc>
          <w:tcPr>
            <w:tcW w:w="749" w:type="pct"/>
            <w:vMerge/>
          </w:tcPr>
          <w:p w14:paraId="69C62D03" w14:textId="77777777" w:rsidR="002B7619" w:rsidRPr="002B7619" w:rsidRDefault="002B7619" w:rsidP="002B7619">
            <w:pPr>
              <w:spacing w:after="0"/>
              <w:jc w:val="center"/>
              <w:rPr>
                <w:rFonts w:eastAsia="Times New Roman"/>
                <w:color w:val="000000"/>
                <w:sz w:val="22"/>
                <w:lang w:eastAsia="sk-SK"/>
              </w:rPr>
            </w:pPr>
          </w:p>
        </w:tc>
        <w:tc>
          <w:tcPr>
            <w:tcW w:w="528" w:type="pct"/>
            <w:shd w:val="clear" w:color="auto" w:fill="auto"/>
            <w:noWrap/>
            <w:vAlign w:val="center"/>
          </w:tcPr>
          <w:p w14:paraId="72B9B5F6" w14:textId="77777777" w:rsidR="002B7619" w:rsidRPr="002B7619" w:rsidRDefault="002B7619" w:rsidP="002B7619">
            <w:pPr>
              <w:spacing w:after="0"/>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shd w:val="clear" w:color="auto" w:fill="auto"/>
            <w:noWrap/>
            <w:vAlign w:val="center"/>
          </w:tcPr>
          <w:p w14:paraId="59869175" w14:textId="77777777" w:rsidR="002B7619" w:rsidRPr="002B7619" w:rsidRDefault="002B7619" w:rsidP="002B7619">
            <w:pPr>
              <w:spacing w:after="0"/>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1A870F58" w14:textId="77777777" w:rsidR="002B7619" w:rsidRPr="002B7619" w:rsidRDefault="002B7619" w:rsidP="002B7619">
            <w:pPr>
              <w:spacing w:after="0"/>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4A6474A4" w14:textId="77777777" w:rsidR="002B7619" w:rsidRPr="002B7619" w:rsidRDefault="002B7619" w:rsidP="002B7619">
            <w:pPr>
              <w:spacing w:after="0"/>
              <w:jc w:val="right"/>
              <w:rPr>
                <w:rFonts w:eastAsia="Times New Roman"/>
                <w:color w:val="000000"/>
                <w:sz w:val="22"/>
                <w:lang w:eastAsia="sk-SK"/>
              </w:rPr>
            </w:pPr>
          </w:p>
        </w:tc>
        <w:tc>
          <w:tcPr>
            <w:tcW w:w="602" w:type="pct"/>
            <w:vMerge/>
            <w:vAlign w:val="center"/>
          </w:tcPr>
          <w:p w14:paraId="0ADB90F9" w14:textId="77777777" w:rsidR="002B7619" w:rsidRPr="002B7619" w:rsidRDefault="002B7619" w:rsidP="002B7619">
            <w:pPr>
              <w:spacing w:after="0"/>
              <w:jc w:val="right"/>
              <w:rPr>
                <w:rFonts w:eastAsia="Times New Roman"/>
                <w:color w:val="000000"/>
                <w:sz w:val="22"/>
                <w:lang w:eastAsia="sk-SK"/>
              </w:rPr>
            </w:pPr>
          </w:p>
        </w:tc>
        <w:tc>
          <w:tcPr>
            <w:tcW w:w="730" w:type="pct"/>
            <w:vMerge/>
            <w:shd w:val="clear" w:color="auto" w:fill="auto"/>
            <w:noWrap/>
            <w:vAlign w:val="center"/>
            <w:hideMark/>
          </w:tcPr>
          <w:p w14:paraId="24554852" w14:textId="77777777" w:rsidR="002B7619" w:rsidRPr="002B7619" w:rsidRDefault="002B7619" w:rsidP="002B7619">
            <w:pPr>
              <w:spacing w:after="0"/>
              <w:jc w:val="right"/>
              <w:rPr>
                <w:rFonts w:eastAsia="Times New Roman"/>
                <w:color w:val="000000"/>
                <w:sz w:val="22"/>
                <w:lang w:eastAsia="sk-SK"/>
              </w:rPr>
            </w:pPr>
          </w:p>
        </w:tc>
        <w:tc>
          <w:tcPr>
            <w:tcW w:w="734" w:type="pct"/>
            <w:vMerge/>
            <w:shd w:val="clear" w:color="auto" w:fill="auto"/>
            <w:noWrap/>
            <w:vAlign w:val="center"/>
          </w:tcPr>
          <w:p w14:paraId="76C43D8A" w14:textId="77777777" w:rsidR="002B7619" w:rsidRPr="002B7619" w:rsidRDefault="002B7619" w:rsidP="002B7619">
            <w:pPr>
              <w:spacing w:after="0"/>
              <w:jc w:val="right"/>
              <w:rPr>
                <w:rFonts w:eastAsia="Times New Roman"/>
                <w:color w:val="000000"/>
                <w:sz w:val="22"/>
                <w:lang w:eastAsia="sk-SK"/>
              </w:rPr>
            </w:pPr>
          </w:p>
        </w:tc>
      </w:tr>
      <w:tr w:rsidR="002B7619" w:rsidRPr="002B7619" w14:paraId="1F0623E3" w14:textId="77777777" w:rsidTr="005C74E6">
        <w:trPr>
          <w:trHeight w:val="340"/>
        </w:trPr>
        <w:tc>
          <w:tcPr>
            <w:tcW w:w="749" w:type="pct"/>
            <w:vMerge/>
          </w:tcPr>
          <w:p w14:paraId="183307FE" w14:textId="77777777" w:rsidR="002B7619" w:rsidRPr="002B7619" w:rsidRDefault="002B7619" w:rsidP="002B7619">
            <w:pPr>
              <w:spacing w:after="0"/>
              <w:jc w:val="center"/>
              <w:rPr>
                <w:rFonts w:eastAsia="Times New Roman"/>
                <w:color w:val="000000"/>
                <w:sz w:val="22"/>
                <w:lang w:eastAsia="sk-SK"/>
              </w:rPr>
            </w:pPr>
          </w:p>
        </w:tc>
        <w:tc>
          <w:tcPr>
            <w:tcW w:w="528" w:type="pct"/>
            <w:shd w:val="clear" w:color="auto" w:fill="auto"/>
            <w:noWrap/>
            <w:vAlign w:val="center"/>
          </w:tcPr>
          <w:p w14:paraId="78C6575D" w14:textId="77777777" w:rsidR="002B7619" w:rsidRPr="002B7619" w:rsidRDefault="002B7619" w:rsidP="002B7619">
            <w:pPr>
              <w:spacing w:after="0"/>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shd w:val="clear" w:color="auto" w:fill="auto"/>
            <w:noWrap/>
            <w:vAlign w:val="center"/>
          </w:tcPr>
          <w:p w14:paraId="6C127E8C" w14:textId="77777777" w:rsidR="002B7619" w:rsidRPr="002B7619" w:rsidRDefault="002B7619" w:rsidP="002B7619">
            <w:pPr>
              <w:spacing w:after="0"/>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1C8DB321" w14:textId="77777777" w:rsidR="002B7619" w:rsidRPr="002B7619" w:rsidRDefault="002B7619" w:rsidP="002B7619">
            <w:pPr>
              <w:spacing w:after="0"/>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031DAC9E" w14:textId="77777777" w:rsidR="002B7619" w:rsidRPr="002B7619" w:rsidRDefault="002B7619" w:rsidP="002B7619">
            <w:pPr>
              <w:spacing w:after="0"/>
              <w:jc w:val="right"/>
              <w:rPr>
                <w:rFonts w:eastAsia="Times New Roman"/>
                <w:color w:val="000000"/>
                <w:sz w:val="22"/>
                <w:lang w:eastAsia="sk-SK"/>
              </w:rPr>
            </w:pPr>
          </w:p>
        </w:tc>
        <w:tc>
          <w:tcPr>
            <w:tcW w:w="602" w:type="pct"/>
            <w:vMerge/>
            <w:vAlign w:val="center"/>
          </w:tcPr>
          <w:p w14:paraId="2473E2A5" w14:textId="77777777" w:rsidR="002B7619" w:rsidRPr="002B7619" w:rsidRDefault="002B7619" w:rsidP="002B7619">
            <w:pPr>
              <w:spacing w:after="0"/>
              <w:jc w:val="right"/>
              <w:rPr>
                <w:rFonts w:eastAsia="Times New Roman"/>
                <w:color w:val="000000"/>
                <w:sz w:val="22"/>
                <w:lang w:eastAsia="sk-SK"/>
              </w:rPr>
            </w:pPr>
          </w:p>
        </w:tc>
        <w:tc>
          <w:tcPr>
            <w:tcW w:w="730" w:type="pct"/>
            <w:vMerge/>
            <w:shd w:val="clear" w:color="auto" w:fill="auto"/>
            <w:noWrap/>
            <w:vAlign w:val="center"/>
            <w:hideMark/>
          </w:tcPr>
          <w:p w14:paraId="0CCAA518" w14:textId="77777777" w:rsidR="002B7619" w:rsidRPr="002B7619" w:rsidRDefault="002B7619" w:rsidP="002B7619">
            <w:pPr>
              <w:spacing w:after="0"/>
              <w:jc w:val="right"/>
              <w:rPr>
                <w:rFonts w:eastAsia="Times New Roman"/>
                <w:color w:val="000000"/>
                <w:sz w:val="22"/>
                <w:lang w:eastAsia="sk-SK"/>
              </w:rPr>
            </w:pPr>
          </w:p>
        </w:tc>
        <w:tc>
          <w:tcPr>
            <w:tcW w:w="734" w:type="pct"/>
            <w:vMerge/>
            <w:shd w:val="clear" w:color="auto" w:fill="auto"/>
            <w:noWrap/>
            <w:vAlign w:val="center"/>
          </w:tcPr>
          <w:p w14:paraId="552C4955" w14:textId="77777777" w:rsidR="002B7619" w:rsidRPr="002B7619" w:rsidRDefault="002B7619" w:rsidP="002B7619">
            <w:pPr>
              <w:spacing w:after="0"/>
              <w:jc w:val="right"/>
              <w:rPr>
                <w:rFonts w:eastAsia="Times New Roman"/>
                <w:color w:val="000000"/>
                <w:sz w:val="22"/>
                <w:lang w:eastAsia="sk-SK"/>
              </w:rPr>
            </w:pPr>
          </w:p>
        </w:tc>
      </w:tr>
    </w:tbl>
    <w:p w14:paraId="48840D63" w14:textId="60464288" w:rsidR="001670CA" w:rsidRPr="001940A3" w:rsidRDefault="001670CA" w:rsidP="001670CA">
      <w:pPr>
        <w:autoSpaceDE w:val="0"/>
        <w:autoSpaceDN w:val="0"/>
        <w:adjustRightInd w:val="0"/>
        <w:spacing w:before="120" w:after="240"/>
        <w:ind w:left="426"/>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16188B62" w14:textId="77777777" w:rsidR="001940A3" w:rsidRPr="001940A3" w:rsidRDefault="001940A3" w:rsidP="001940A3">
      <w:pPr>
        <w:spacing w:after="120"/>
        <w:ind w:left="426"/>
        <w:jc w:val="center"/>
        <w:outlineLvl w:val="0"/>
        <w:rPr>
          <w:rFonts w:eastAsia="Times New Roman"/>
          <w:b/>
          <w:szCs w:val="24"/>
          <w:lang w:eastAsia="sk-SK"/>
        </w:rPr>
      </w:pPr>
      <w:r w:rsidRPr="001940A3">
        <w:rPr>
          <w:rFonts w:eastAsia="Times New Roman"/>
          <w:b/>
          <w:szCs w:val="24"/>
          <w:lang w:eastAsia="sk-SK"/>
        </w:rPr>
        <w:t>Článok 2</w:t>
      </w:r>
      <w:r w:rsidRPr="001940A3">
        <w:rPr>
          <w:rFonts w:eastAsia="Times New Roman"/>
          <w:b/>
          <w:szCs w:val="24"/>
          <w:lang w:eastAsia="sk-SK"/>
        </w:rPr>
        <w:br/>
        <w:t>Záverečné ustanovenia</w:t>
      </w:r>
    </w:p>
    <w:p w14:paraId="46A7F482" w14:textId="2ED9794A" w:rsidR="001940A3" w:rsidRPr="001940A3" w:rsidRDefault="00290C9A" w:rsidP="00290C9A">
      <w:pPr>
        <w:tabs>
          <w:tab w:val="left" w:pos="426"/>
        </w:tabs>
        <w:spacing w:before="120" w:after="200"/>
        <w:ind w:left="426" w:hanging="426"/>
        <w:contextualSpacing/>
        <w:rPr>
          <w:szCs w:val="24"/>
        </w:rPr>
      </w:pPr>
      <w:r>
        <w:rPr>
          <w:szCs w:val="24"/>
        </w:rPr>
        <w:t>2.1.</w:t>
      </w:r>
      <w:r>
        <w:rPr>
          <w:szCs w:val="24"/>
        </w:rPr>
        <w:tab/>
      </w:r>
      <w:r w:rsidR="001940A3" w:rsidRPr="001940A3">
        <w:rPr>
          <w:szCs w:val="24"/>
        </w:rPr>
        <w:t xml:space="preserve">Zhotoviteľ vyhlasuje, že ku dňu podpísania Dodatku č. .... </w:t>
      </w:r>
      <w:r w:rsidR="001940A3" w:rsidRPr="001940A3">
        <w:rPr>
          <w:bCs/>
          <w:i/>
          <w:szCs w:val="24"/>
          <w:highlight w:val="lightGray"/>
        </w:rPr>
        <w:t>(bude doplnené)</w:t>
      </w:r>
      <w:r w:rsidR="001940A3" w:rsidRPr="001940A3">
        <w:rPr>
          <w:szCs w:val="24"/>
        </w:rPr>
        <w:t xml:space="preserve"> je zapísaný v registri partnerov verejného sektora podľa zákona č. 315/2016 Z. z. o registri partnerov </w:t>
      </w:r>
      <w:r w:rsidR="001940A3" w:rsidRPr="001940A3">
        <w:rPr>
          <w:szCs w:val="24"/>
        </w:rPr>
        <w:lastRenderedPageBreak/>
        <w:t xml:space="preserve">verejného sektora </w:t>
      </w:r>
      <w:r w:rsidR="00C80D35">
        <w:rPr>
          <w:szCs w:val="24"/>
        </w:rPr>
        <w:t xml:space="preserve">v znení neskorších predpisov </w:t>
      </w:r>
      <w:r w:rsidR="001940A3" w:rsidRPr="001940A3">
        <w:rPr>
          <w:szCs w:val="24"/>
        </w:rPr>
        <w:t>(ďalej len „</w:t>
      </w:r>
      <w:r w:rsidR="001940A3" w:rsidRPr="001940A3">
        <w:rPr>
          <w:b/>
          <w:szCs w:val="24"/>
        </w:rPr>
        <w:t>zákon o RPVS</w:t>
      </w:r>
      <w:r w:rsidR="001940A3" w:rsidRPr="001940A3">
        <w:rPr>
          <w:szCs w:val="24"/>
        </w:rPr>
        <w:t xml:space="preserve">“) a tiež každý jemu známy Podzhotoviteľ v ktoromkoľvek rade, ktorý je partnerom verejného sektora, je zapísaný v registri partnerov verejného sektora. Ďalej Zhotoviteľ vyhlasuje, že ku dňu podpísania Dodatku č. </w:t>
      </w:r>
      <w:r w:rsidR="001940A3" w:rsidRPr="001940A3">
        <w:rPr>
          <w:bCs/>
          <w:i/>
          <w:szCs w:val="24"/>
          <w:highlight w:val="lightGray"/>
        </w:rPr>
        <w:t>(bude doplnené)</w:t>
      </w:r>
      <w:r w:rsidR="001940A3" w:rsidRPr="001940A3">
        <w:rPr>
          <w:szCs w:val="24"/>
        </w:rPr>
        <w:t xml:space="preserve"> má ako partner verejného sektora alebo má osoba, ktorá plní povinnosti oprávnenej osoby pre </w:t>
      </w:r>
      <w:r w:rsidR="00C80D35">
        <w:rPr>
          <w:szCs w:val="24"/>
        </w:rPr>
        <w:t>Zhotoviteľa</w:t>
      </w:r>
      <w:r w:rsidR="001940A3" w:rsidRPr="001940A3">
        <w:rPr>
          <w:szCs w:val="24"/>
        </w:rPr>
        <w:t xml:space="preserve"> v zmysle zákona o registri partnerov verejného sektora (ďalej len „</w:t>
      </w:r>
      <w:r w:rsidR="001940A3" w:rsidRPr="001940A3">
        <w:rPr>
          <w:b/>
          <w:szCs w:val="24"/>
        </w:rPr>
        <w:t>oprávnená osoba</w:t>
      </w:r>
      <w:r w:rsidR="001940A3" w:rsidRPr="001940A3">
        <w:rPr>
          <w:szCs w:val="24"/>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45C0B20" w14:textId="77777777" w:rsidR="001940A3" w:rsidRPr="001940A3" w:rsidRDefault="001940A3" w:rsidP="00004AFF">
      <w:pPr>
        <w:spacing w:before="240" w:after="200"/>
        <w:ind w:left="426"/>
        <w:contextualSpacing/>
        <w:rPr>
          <w:szCs w:val="24"/>
        </w:rPr>
      </w:pPr>
    </w:p>
    <w:p w14:paraId="4A2393AE" w14:textId="71F7EEA8" w:rsidR="001940A3" w:rsidRPr="00290C9A" w:rsidRDefault="00290C9A" w:rsidP="00290C9A">
      <w:pPr>
        <w:tabs>
          <w:tab w:val="left" w:pos="426"/>
        </w:tabs>
        <w:spacing w:before="240" w:after="200"/>
        <w:ind w:left="426" w:hanging="426"/>
        <w:rPr>
          <w:szCs w:val="24"/>
        </w:rPr>
      </w:pPr>
      <w:r>
        <w:rPr>
          <w:szCs w:val="24"/>
        </w:rPr>
        <w:t>2.2.</w:t>
      </w:r>
      <w:r>
        <w:rPr>
          <w:szCs w:val="24"/>
        </w:rPr>
        <w:tab/>
      </w:r>
      <w:r w:rsidR="001940A3" w:rsidRPr="00290C9A">
        <w:rPr>
          <w:szCs w:val="24"/>
        </w:rPr>
        <w:t xml:space="preserve">Dodatok č. .... </w:t>
      </w:r>
      <w:r w:rsidR="001940A3" w:rsidRPr="00290C9A">
        <w:rPr>
          <w:bCs/>
          <w:i/>
          <w:szCs w:val="24"/>
          <w:highlight w:val="lightGray"/>
        </w:rPr>
        <w:t>(bude doplnené)</w:t>
      </w:r>
      <w:r w:rsidR="001940A3" w:rsidRPr="00290C9A">
        <w:rPr>
          <w:szCs w:val="24"/>
        </w:rPr>
        <w:t xml:space="preserve"> je vypracovaný v .... </w:t>
      </w:r>
      <w:r w:rsidR="001940A3" w:rsidRPr="00290C9A">
        <w:rPr>
          <w:bCs/>
          <w:i/>
          <w:szCs w:val="24"/>
          <w:highlight w:val="lightGray"/>
        </w:rPr>
        <w:t>(bude doplnené)</w:t>
      </w:r>
      <w:r w:rsidR="001940A3" w:rsidRPr="00290C9A">
        <w:rPr>
          <w:szCs w:val="24"/>
        </w:rPr>
        <w:t xml:space="preserve"> vyhotoveniach, z ktorých .... </w:t>
      </w:r>
      <w:r w:rsidR="001940A3" w:rsidRPr="00290C9A">
        <w:rPr>
          <w:bCs/>
          <w:i/>
          <w:szCs w:val="24"/>
          <w:highlight w:val="lightGray"/>
        </w:rPr>
        <w:t>(bude doplnené)</w:t>
      </w:r>
      <w:r w:rsidR="001940A3" w:rsidRPr="00290C9A">
        <w:rPr>
          <w:szCs w:val="24"/>
        </w:rPr>
        <w:t xml:space="preserve"> obdrží Objednávateľ a .... </w:t>
      </w:r>
      <w:r w:rsidR="001940A3" w:rsidRPr="00290C9A">
        <w:rPr>
          <w:bCs/>
          <w:i/>
          <w:szCs w:val="24"/>
          <w:highlight w:val="lightGray"/>
        </w:rPr>
        <w:t>(bude doplnené)</w:t>
      </w:r>
      <w:r w:rsidR="001940A3" w:rsidRPr="00290C9A">
        <w:rPr>
          <w:szCs w:val="24"/>
        </w:rPr>
        <w:t xml:space="preserve"> Zhotoviteľ. </w:t>
      </w:r>
    </w:p>
    <w:p w14:paraId="51E557DF" w14:textId="77777777" w:rsidR="001940A3" w:rsidRPr="001940A3" w:rsidRDefault="001940A3" w:rsidP="00004AFF">
      <w:pPr>
        <w:spacing w:before="240" w:after="200"/>
        <w:ind w:left="426"/>
        <w:contextualSpacing/>
        <w:rPr>
          <w:szCs w:val="24"/>
        </w:rPr>
      </w:pPr>
    </w:p>
    <w:p w14:paraId="6668E1CC" w14:textId="17D4B9A5" w:rsidR="001940A3" w:rsidRPr="001940A3" w:rsidRDefault="00290C9A" w:rsidP="00290C9A">
      <w:pPr>
        <w:tabs>
          <w:tab w:val="left" w:pos="426"/>
        </w:tabs>
        <w:spacing w:before="240" w:after="200"/>
        <w:ind w:left="426" w:hanging="426"/>
        <w:contextualSpacing/>
        <w:rPr>
          <w:szCs w:val="24"/>
        </w:rPr>
      </w:pPr>
      <w:r>
        <w:rPr>
          <w:szCs w:val="24"/>
        </w:rPr>
        <w:t>2.3.</w:t>
      </w:r>
      <w:r>
        <w:rPr>
          <w:szCs w:val="24"/>
        </w:rPr>
        <w:tab/>
      </w:r>
      <w:r w:rsidR="001940A3" w:rsidRPr="001940A3">
        <w:rPr>
          <w:szCs w:val="24"/>
        </w:rPr>
        <w:t xml:space="preserve">Dodatok č. .... </w:t>
      </w:r>
      <w:r w:rsidR="001940A3" w:rsidRPr="001940A3">
        <w:rPr>
          <w:bCs/>
          <w:i/>
          <w:szCs w:val="24"/>
          <w:highlight w:val="lightGray"/>
        </w:rPr>
        <w:t>(bude doplnené)</w:t>
      </w:r>
      <w:r w:rsidR="001940A3" w:rsidRPr="001940A3">
        <w:rPr>
          <w:szCs w:val="24"/>
        </w:rPr>
        <w:t xml:space="preserve">  tvorí neoddeliteľnú súčasť Zmluvy, ktorej ostatné ustanovenia neupravené Dodatkom č. .... </w:t>
      </w:r>
      <w:r w:rsidR="001940A3" w:rsidRPr="001940A3">
        <w:rPr>
          <w:bCs/>
          <w:i/>
          <w:szCs w:val="24"/>
          <w:highlight w:val="lightGray"/>
        </w:rPr>
        <w:t>(bude doplnené)</w:t>
      </w:r>
      <w:r w:rsidR="001940A3" w:rsidRPr="001940A3">
        <w:rPr>
          <w:szCs w:val="24"/>
        </w:rPr>
        <w:t xml:space="preserve"> zostávajú v platnosti bez zmeny. </w:t>
      </w:r>
    </w:p>
    <w:p w14:paraId="60AB3C81" w14:textId="77777777" w:rsidR="001940A3" w:rsidRPr="001940A3" w:rsidRDefault="001940A3" w:rsidP="00290C9A">
      <w:pPr>
        <w:tabs>
          <w:tab w:val="left" w:pos="426"/>
        </w:tabs>
        <w:spacing w:before="240" w:after="200"/>
        <w:ind w:left="426" w:hanging="426"/>
        <w:contextualSpacing/>
        <w:rPr>
          <w:szCs w:val="24"/>
        </w:rPr>
      </w:pPr>
    </w:p>
    <w:p w14:paraId="7AA24B12" w14:textId="732F5300" w:rsidR="00C80D35" w:rsidRDefault="00290C9A" w:rsidP="00290C9A">
      <w:pPr>
        <w:tabs>
          <w:tab w:val="left" w:pos="426"/>
        </w:tabs>
        <w:spacing w:before="240" w:after="200"/>
        <w:ind w:left="426" w:hanging="426"/>
        <w:contextualSpacing/>
        <w:rPr>
          <w:szCs w:val="24"/>
        </w:rPr>
      </w:pPr>
      <w:r>
        <w:rPr>
          <w:szCs w:val="24"/>
        </w:rPr>
        <w:t>2.4.</w:t>
      </w:r>
      <w:r>
        <w:rPr>
          <w:szCs w:val="24"/>
        </w:rPr>
        <w:tab/>
      </w:r>
      <w:r w:rsidR="001940A3" w:rsidRPr="001940A3">
        <w:rPr>
          <w:szCs w:val="24"/>
        </w:rPr>
        <w:t xml:space="preserve">Dodatok č. .... </w:t>
      </w:r>
      <w:r w:rsidR="001940A3" w:rsidRPr="001940A3">
        <w:rPr>
          <w:bCs/>
          <w:i/>
          <w:szCs w:val="24"/>
          <w:highlight w:val="lightGray"/>
        </w:rPr>
        <w:t>(bude doplnené)</w:t>
      </w:r>
      <w:r w:rsidR="001940A3" w:rsidRPr="001940A3">
        <w:rPr>
          <w:szCs w:val="24"/>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 </w:t>
      </w:r>
      <w:r w:rsidR="001940A3" w:rsidRPr="001940A3">
        <w:rPr>
          <w:bCs/>
          <w:i/>
          <w:szCs w:val="24"/>
          <w:highlight w:val="lightGray"/>
        </w:rPr>
        <w:t>(bude doplnené)</w:t>
      </w:r>
      <w:r w:rsidR="001940A3" w:rsidRPr="001940A3">
        <w:rPr>
          <w:szCs w:val="24"/>
        </w:rPr>
        <w:t xml:space="preserve"> bol zverejnený. Zhotoviteľ bezodkladne e-mailom oznámi Objednávateľovi, že uvedené vzal na vedomie.</w:t>
      </w:r>
    </w:p>
    <w:p w14:paraId="7D227095" w14:textId="77777777" w:rsidR="00C80D35" w:rsidRDefault="00C80D35" w:rsidP="00290C9A">
      <w:pPr>
        <w:tabs>
          <w:tab w:val="left" w:pos="426"/>
        </w:tabs>
        <w:spacing w:before="240" w:after="200"/>
        <w:ind w:left="426" w:hanging="426"/>
        <w:contextualSpacing/>
        <w:rPr>
          <w:szCs w:val="24"/>
        </w:rPr>
      </w:pPr>
    </w:p>
    <w:p w14:paraId="243D0232" w14:textId="4BC4B786" w:rsidR="001940A3" w:rsidRPr="001940A3" w:rsidRDefault="00290C9A" w:rsidP="00290C9A">
      <w:pPr>
        <w:tabs>
          <w:tab w:val="left" w:pos="426"/>
        </w:tabs>
        <w:spacing w:before="240" w:after="200"/>
        <w:ind w:left="426" w:hanging="426"/>
        <w:contextualSpacing/>
        <w:rPr>
          <w:szCs w:val="24"/>
        </w:rPr>
      </w:pPr>
      <w:r>
        <w:rPr>
          <w:szCs w:val="24"/>
        </w:rPr>
        <w:t>2.5.</w:t>
      </w:r>
      <w:r>
        <w:rPr>
          <w:szCs w:val="24"/>
        </w:rPr>
        <w:tab/>
      </w:r>
      <w:r w:rsidR="00C80D35" w:rsidRPr="00C80D35">
        <w:rPr>
          <w:szCs w:val="24"/>
        </w:rPr>
        <w:t xml:space="preserve">Zmluvné strany vyhlasujú, že si Dodatok č. </w:t>
      </w:r>
      <w:r w:rsidR="00C80D35" w:rsidRPr="001940A3">
        <w:rPr>
          <w:szCs w:val="24"/>
        </w:rPr>
        <w:t xml:space="preserve">.... </w:t>
      </w:r>
      <w:r w:rsidR="00C80D35" w:rsidRPr="001940A3">
        <w:rPr>
          <w:bCs/>
          <w:i/>
          <w:szCs w:val="24"/>
          <w:highlight w:val="lightGray"/>
        </w:rPr>
        <w:t>(bude doplnené)</w:t>
      </w:r>
      <w:r w:rsidR="00C80D35" w:rsidRPr="00C80D35">
        <w:rPr>
          <w:szCs w:val="24"/>
        </w:rPr>
        <w:t xml:space="preserve"> prečítali, jeho obsahu porozumeli a vyhlasujú, že vyjadruje ich vážnu, slobodnú a určitú vôľu, a že nebol uzatvorený v tiesni ani za nápadne nevýhodných podmienok.</w:t>
      </w:r>
    </w:p>
    <w:p w14:paraId="538A1021" w14:textId="77777777" w:rsidR="001940A3" w:rsidRPr="001940A3" w:rsidRDefault="001940A3" w:rsidP="001940A3">
      <w:pPr>
        <w:spacing w:before="120" w:after="0"/>
        <w:ind w:firstLine="426"/>
        <w:rPr>
          <w:rFonts w:eastAsia="Times New Roman"/>
          <w:szCs w:val="24"/>
          <w:lang w:eastAsia="sk-SK"/>
        </w:rPr>
      </w:pPr>
    </w:p>
    <w:p w14:paraId="7299A544" w14:textId="55C49DF5" w:rsidR="001940A3" w:rsidRPr="001940A3" w:rsidRDefault="001940A3" w:rsidP="00866D5F">
      <w:pPr>
        <w:spacing w:before="120" w:after="0"/>
        <w:ind w:left="5103" w:hanging="4677"/>
        <w:rPr>
          <w:rFonts w:eastAsia="Times New Roman"/>
          <w:szCs w:val="24"/>
          <w:lang w:eastAsia="sk-SK"/>
        </w:rPr>
      </w:pPr>
      <w:r w:rsidRPr="001940A3">
        <w:rPr>
          <w:rFonts w:eastAsia="Times New Roman"/>
          <w:szCs w:val="24"/>
          <w:lang w:eastAsia="sk-SK"/>
        </w:rPr>
        <w:t xml:space="preserve">V mene Objednávateľa: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00C80D35">
        <w:rPr>
          <w:rFonts w:eastAsia="Times New Roman"/>
          <w:szCs w:val="24"/>
          <w:lang w:eastAsia="sk-SK"/>
        </w:rPr>
        <w:tab/>
      </w:r>
      <w:r w:rsidR="00C80D35">
        <w:rPr>
          <w:rFonts w:eastAsia="Times New Roman"/>
          <w:szCs w:val="24"/>
          <w:lang w:eastAsia="sk-SK"/>
        </w:rPr>
        <w:tab/>
      </w:r>
      <w:r w:rsidRPr="001940A3">
        <w:rPr>
          <w:rFonts w:eastAsia="Times New Roman"/>
          <w:szCs w:val="24"/>
          <w:lang w:eastAsia="sk-SK"/>
        </w:rPr>
        <w:t>V mene Zhotoviteľa:</w:t>
      </w:r>
    </w:p>
    <w:p w14:paraId="0B661565" w14:textId="77777777" w:rsidR="001940A3" w:rsidRPr="001940A3" w:rsidRDefault="001940A3" w:rsidP="00866D5F">
      <w:pPr>
        <w:spacing w:before="120" w:after="0"/>
        <w:ind w:left="5103" w:hanging="4677"/>
        <w:rPr>
          <w:rFonts w:eastAsia="Times New Roman"/>
          <w:b/>
          <w:bCs/>
          <w:i/>
          <w:iCs/>
          <w:szCs w:val="24"/>
          <w:lang w:eastAsia="sk-SK"/>
        </w:rPr>
      </w:pPr>
      <w:r w:rsidRPr="001940A3">
        <w:rPr>
          <w:rFonts w:eastAsia="Times New Roman"/>
          <w:b/>
          <w:bCs/>
          <w:szCs w:val="24"/>
          <w:lang w:eastAsia="sk-SK"/>
        </w:rPr>
        <w:t xml:space="preserve">Železnice Slovenskej republiky </w:t>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Cs/>
          <w:i/>
          <w:szCs w:val="24"/>
          <w:highlight w:val="lightGray"/>
          <w:lang w:eastAsia="sk-SK"/>
        </w:rPr>
        <w:t>(bude doplnené)</w:t>
      </w:r>
    </w:p>
    <w:p w14:paraId="664F888C" w14:textId="77777777" w:rsidR="001940A3" w:rsidRPr="001940A3" w:rsidRDefault="001940A3" w:rsidP="00866D5F">
      <w:pPr>
        <w:spacing w:before="120" w:after="0"/>
        <w:ind w:left="5103" w:hanging="4677"/>
        <w:rPr>
          <w:rFonts w:eastAsia="Times New Roman"/>
          <w:szCs w:val="24"/>
          <w:lang w:eastAsia="sk-SK"/>
        </w:rPr>
      </w:pPr>
      <w:r w:rsidRPr="001940A3">
        <w:rPr>
          <w:rFonts w:eastAsia="Times New Roman"/>
          <w:szCs w:val="24"/>
          <w:lang w:eastAsia="sk-SK"/>
        </w:rPr>
        <w:t xml:space="preserve">V Bratislave, dňa .......................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V .............. dňa ....................</w:t>
      </w:r>
    </w:p>
    <w:p w14:paraId="1436604B" w14:textId="77777777" w:rsidR="001940A3" w:rsidRPr="001940A3" w:rsidRDefault="001940A3" w:rsidP="001940A3">
      <w:pPr>
        <w:spacing w:before="120" w:after="0"/>
        <w:rPr>
          <w:rFonts w:eastAsia="Times New Roman"/>
          <w:szCs w:val="24"/>
          <w:lang w:eastAsia="sk-SK"/>
        </w:rPr>
      </w:pPr>
    </w:p>
    <w:p w14:paraId="0518D346" w14:textId="77777777" w:rsidR="001940A3" w:rsidRPr="001940A3" w:rsidRDefault="001940A3" w:rsidP="001940A3">
      <w:pPr>
        <w:spacing w:before="120" w:after="0"/>
        <w:rPr>
          <w:rFonts w:eastAsia="Times New Roman"/>
          <w:szCs w:val="24"/>
          <w:lang w:eastAsia="sk-SK"/>
        </w:rPr>
      </w:pPr>
    </w:p>
    <w:p w14:paraId="246DD67C" w14:textId="77777777" w:rsidR="001940A3" w:rsidRPr="001940A3" w:rsidRDefault="001940A3" w:rsidP="001940A3">
      <w:pPr>
        <w:spacing w:before="120" w:after="0"/>
        <w:rPr>
          <w:rFonts w:eastAsia="Times New Roman"/>
          <w:szCs w:val="24"/>
          <w:lang w:eastAsia="sk-SK"/>
        </w:rPr>
      </w:pPr>
    </w:p>
    <w:p w14:paraId="24CA136A" w14:textId="77777777" w:rsidR="001940A3" w:rsidRPr="001940A3" w:rsidRDefault="001940A3" w:rsidP="00866D5F">
      <w:pPr>
        <w:spacing w:before="120" w:after="0"/>
        <w:ind w:left="5103" w:hanging="4677"/>
        <w:rPr>
          <w:rFonts w:eastAsia="Times New Roman"/>
          <w:szCs w:val="24"/>
          <w:lang w:eastAsia="sk-SK"/>
        </w:rPr>
      </w:pPr>
      <w:r w:rsidRPr="001940A3">
        <w:rPr>
          <w:rFonts w:eastAsia="Times New Roman"/>
          <w:szCs w:val="24"/>
          <w:lang w:eastAsia="sk-SK"/>
        </w:rPr>
        <w:t xml:space="preserve">...............................................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w:t>
      </w:r>
    </w:p>
    <w:p w14:paraId="77577E1B" w14:textId="29C1E038" w:rsidR="001940A3" w:rsidRPr="001940A3" w:rsidRDefault="00866D5F" w:rsidP="00866D5F">
      <w:pPr>
        <w:spacing w:before="120" w:after="0"/>
        <w:ind w:left="5103" w:hanging="4677"/>
        <w:rPr>
          <w:rFonts w:eastAsia="Times New Roman"/>
          <w:szCs w:val="24"/>
          <w:lang w:eastAsia="sk-SK"/>
        </w:rPr>
      </w:pPr>
      <w:r>
        <w:rPr>
          <w:rFonts w:eastAsia="Times New Roman"/>
          <w:szCs w:val="24"/>
          <w:lang w:eastAsia="sk-SK"/>
        </w:rPr>
        <w:t>JUDr</w:t>
      </w:r>
      <w:r w:rsidR="001940A3" w:rsidRPr="001940A3">
        <w:rPr>
          <w:rFonts w:eastAsia="Times New Roman"/>
          <w:szCs w:val="24"/>
          <w:lang w:eastAsia="sk-SK"/>
        </w:rPr>
        <w:t xml:space="preserve">. </w:t>
      </w:r>
      <w:r>
        <w:rPr>
          <w:rFonts w:eastAsia="Times New Roman"/>
          <w:szCs w:val="24"/>
          <w:lang w:eastAsia="sk-SK"/>
        </w:rPr>
        <w:t>A</w:t>
      </w:r>
      <w:r w:rsidR="006849FC">
        <w:rPr>
          <w:rFonts w:eastAsia="Times New Roman"/>
          <w:szCs w:val="24"/>
          <w:lang w:eastAsia="sk-SK"/>
        </w:rPr>
        <w:t>lexander Sako</w:t>
      </w:r>
      <w:r w:rsidR="001940A3" w:rsidRPr="001940A3">
        <w:rPr>
          <w:rFonts w:eastAsia="Times New Roman"/>
          <w:szCs w:val="24"/>
          <w:lang w:eastAsia="sk-SK"/>
        </w:rPr>
        <w:t xml:space="preserve"> </w:t>
      </w:r>
      <w:r w:rsidR="001940A3" w:rsidRPr="001940A3">
        <w:rPr>
          <w:rFonts w:eastAsia="Times New Roman"/>
          <w:szCs w:val="24"/>
          <w:lang w:eastAsia="sk-SK"/>
        </w:rPr>
        <w:tab/>
      </w:r>
      <w:r w:rsidR="001940A3" w:rsidRPr="001940A3">
        <w:rPr>
          <w:rFonts w:eastAsia="Times New Roman"/>
          <w:szCs w:val="24"/>
          <w:lang w:eastAsia="sk-SK"/>
        </w:rPr>
        <w:tab/>
      </w:r>
      <w:r w:rsidR="001940A3" w:rsidRPr="001940A3">
        <w:rPr>
          <w:rFonts w:eastAsia="Times New Roman"/>
          <w:bCs/>
          <w:i/>
          <w:szCs w:val="24"/>
          <w:highlight w:val="lightGray"/>
          <w:lang w:eastAsia="sk-SK"/>
        </w:rPr>
        <w:t>(bude doplnené)</w:t>
      </w:r>
    </w:p>
    <w:p w14:paraId="728DBF47" w14:textId="77777777" w:rsidR="001940A3" w:rsidRPr="001940A3" w:rsidRDefault="001940A3" w:rsidP="001940A3">
      <w:pPr>
        <w:spacing w:after="0"/>
        <w:ind w:left="426"/>
        <w:outlineLvl w:val="0"/>
        <w:rPr>
          <w:rFonts w:eastAsia="Times New Roman"/>
          <w:szCs w:val="24"/>
          <w:lang w:eastAsia="cs-CZ"/>
        </w:rPr>
      </w:pPr>
      <w:r w:rsidRPr="001940A3">
        <w:rPr>
          <w:rFonts w:eastAsia="Times New Roman"/>
          <w:szCs w:val="24"/>
          <w:lang w:eastAsia="cs-CZ"/>
        </w:rPr>
        <w:t>generálny riaditeľ</w:t>
      </w:r>
    </w:p>
    <w:p w14:paraId="42EFEF2B" w14:textId="464600E4" w:rsidR="00B7615E" w:rsidRDefault="00B7615E">
      <w:pPr>
        <w:spacing w:after="0"/>
        <w:jc w:val="left"/>
        <w:rPr>
          <w:rFonts w:eastAsia="Times New Roman"/>
          <w:szCs w:val="24"/>
          <w:lang w:eastAsia="sk-SK"/>
        </w:rPr>
      </w:pPr>
      <w:r>
        <w:rPr>
          <w:rFonts w:eastAsia="Times New Roman"/>
          <w:szCs w:val="24"/>
          <w:lang w:eastAsia="sk-SK"/>
        </w:rPr>
        <w:br w:type="page"/>
      </w:r>
    </w:p>
    <w:p w14:paraId="245E6010" w14:textId="589E57AE" w:rsidR="00CE3643" w:rsidRDefault="00CE3643" w:rsidP="00CE3643">
      <w:pPr>
        <w:spacing w:after="0"/>
        <w:ind w:right="-142"/>
        <w:rPr>
          <w:szCs w:val="24"/>
        </w:rPr>
      </w:pPr>
      <w:r>
        <w:rPr>
          <w:szCs w:val="24"/>
        </w:rPr>
        <w:lastRenderedPageBreak/>
        <w:t xml:space="preserve">Príloha č. 10 – </w:t>
      </w:r>
      <w:r w:rsidRPr="006C1BCD">
        <w:rPr>
          <w:szCs w:val="24"/>
        </w:rPr>
        <w:t>Rozpis (rozloženie paušálnej ceny)</w:t>
      </w:r>
      <w:r>
        <w:rPr>
          <w:szCs w:val="24"/>
        </w:rPr>
        <w:t xml:space="preserve"> – vzory</w:t>
      </w:r>
    </w:p>
    <w:p w14:paraId="512BFEB6" w14:textId="77777777" w:rsidR="00CE3643" w:rsidRDefault="00CE3643" w:rsidP="00CE3643">
      <w:pPr>
        <w:spacing w:after="0"/>
        <w:ind w:right="-142"/>
        <w:rPr>
          <w:szCs w:val="24"/>
        </w:rPr>
      </w:pPr>
    </w:p>
    <w:p w14:paraId="74E1FDCC" w14:textId="75688ED2" w:rsidR="00CE3643" w:rsidRDefault="00CE3643" w:rsidP="00CE3643">
      <w:pPr>
        <w:spacing w:after="0"/>
        <w:ind w:right="-142"/>
        <w:rPr>
          <w:szCs w:val="24"/>
        </w:rPr>
      </w:pPr>
    </w:p>
    <w:p w14:paraId="473C1529" w14:textId="0C8BA07D" w:rsidR="008F4C19" w:rsidRDefault="008F4C19" w:rsidP="00CE3643">
      <w:pPr>
        <w:spacing w:after="0"/>
        <w:ind w:right="-142"/>
        <w:rPr>
          <w:szCs w:val="24"/>
        </w:rPr>
      </w:pPr>
      <w:r>
        <w:rPr>
          <w:noProof/>
          <w:lang w:eastAsia="sk-SK"/>
        </w:rPr>
        <w:drawing>
          <wp:inline distT="0" distB="0" distL="0" distR="0" wp14:anchorId="63988332" wp14:editId="261D7DDE">
            <wp:extent cx="5734050" cy="7228059"/>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9919" cy="7260668"/>
                    </a:xfrm>
                    <a:prstGeom prst="rect">
                      <a:avLst/>
                    </a:prstGeom>
                  </pic:spPr>
                </pic:pic>
              </a:graphicData>
            </a:graphic>
          </wp:inline>
        </w:drawing>
      </w:r>
    </w:p>
    <w:p w14:paraId="7F2559CA" w14:textId="2018783D" w:rsidR="00CE3643" w:rsidRDefault="00CE3643" w:rsidP="00CE3643">
      <w:pPr>
        <w:spacing w:after="0"/>
        <w:ind w:right="-142"/>
        <w:rPr>
          <w:szCs w:val="24"/>
        </w:rPr>
      </w:pPr>
    </w:p>
    <w:p w14:paraId="3D1A2E9F" w14:textId="5A91F472" w:rsidR="00CE3643" w:rsidRDefault="00CE3643" w:rsidP="00CE3643">
      <w:pPr>
        <w:spacing w:after="0"/>
        <w:ind w:right="-142"/>
        <w:rPr>
          <w:szCs w:val="24"/>
        </w:rPr>
      </w:pPr>
    </w:p>
    <w:p w14:paraId="2C5B9F05" w14:textId="77777777" w:rsidR="00FA22CA" w:rsidRDefault="00FA22CA" w:rsidP="00CE3643">
      <w:pPr>
        <w:spacing w:after="0"/>
        <w:ind w:right="-142"/>
        <w:rPr>
          <w:szCs w:val="24"/>
        </w:rPr>
      </w:pPr>
    </w:p>
    <w:p w14:paraId="5D3919C3" w14:textId="00F2B1F4" w:rsidR="00CE3643" w:rsidRDefault="00CE3643" w:rsidP="00CE3643">
      <w:pPr>
        <w:spacing w:after="0"/>
        <w:ind w:right="-142"/>
        <w:rPr>
          <w:szCs w:val="24"/>
        </w:rPr>
      </w:pPr>
    </w:p>
    <w:p w14:paraId="79A181C1" w14:textId="14E704EC" w:rsidR="00CE3643" w:rsidRDefault="00CE3643" w:rsidP="00CE3643">
      <w:pPr>
        <w:spacing w:after="0"/>
        <w:ind w:right="-142"/>
        <w:rPr>
          <w:szCs w:val="24"/>
        </w:rPr>
      </w:pPr>
    </w:p>
    <w:p w14:paraId="7DB47C71" w14:textId="518A8CB9" w:rsidR="000B2ED4" w:rsidRDefault="00FA22CA" w:rsidP="00CE3643">
      <w:pPr>
        <w:spacing w:after="0"/>
        <w:ind w:right="-142"/>
        <w:rPr>
          <w:szCs w:val="24"/>
        </w:rPr>
      </w:pPr>
      <w:r>
        <w:rPr>
          <w:noProof/>
          <w:lang w:eastAsia="sk-SK"/>
        </w:rPr>
        <w:lastRenderedPageBreak/>
        <w:drawing>
          <wp:inline distT="0" distB="0" distL="0" distR="0" wp14:anchorId="4B457E68" wp14:editId="000EACD4">
            <wp:extent cx="5743575" cy="7822602"/>
            <wp:effectExtent l="0" t="0" r="0" b="698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3442" cy="7836041"/>
                    </a:xfrm>
                    <a:prstGeom prst="rect">
                      <a:avLst/>
                    </a:prstGeom>
                  </pic:spPr>
                </pic:pic>
              </a:graphicData>
            </a:graphic>
          </wp:inline>
        </w:drawing>
      </w:r>
    </w:p>
    <w:p w14:paraId="60032317" w14:textId="77777777" w:rsidR="000B2ED4" w:rsidRDefault="000B2ED4" w:rsidP="00CE3643">
      <w:pPr>
        <w:spacing w:after="0"/>
        <w:ind w:right="-142"/>
        <w:rPr>
          <w:szCs w:val="24"/>
        </w:rPr>
      </w:pPr>
    </w:p>
    <w:p w14:paraId="1492BE25" w14:textId="77777777" w:rsidR="00666D23" w:rsidRPr="00D535C9" w:rsidRDefault="00666D23" w:rsidP="00666D23">
      <w:pPr>
        <w:tabs>
          <w:tab w:val="left" w:pos="851"/>
        </w:tabs>
        <w:spacing w:before="120" w:after="0"/>
        <w:ind w:right="-142"/>
        <w:rPr>
          <w:szCs w:val="24"/>
          <w:lang w:eastAsia="cs-CZ"/>
        </w:rPr>
      </w:pPr>
    </w:p>
    <w:p w14:paraId="5C95521A" w14:textId="77777777" w:rsidR="00666D23" w:rsidRDefault="00666D23" w:rsidP="00666D23">
      <w:pPr>
        <w:tabs>
          <w:tab w:val="left" w:pos="851"/>
        </w:tabs>
        <w:spacing w:before="120" w:after="0"/>
        <w:ind w:right="-142"/>
        <w:rPr>
          <w:i/>
          <w:iCs/>
          <w:szCs w:val="24"/>
          <w:lang w:eastAsia="cs-CZ"/>
        </w:rPr>
        <w:sectPr w:rsidR="00666D23" w:rsidSect="00BB417D">
          <w:footerReference w:type="default" r:id="rId21"/>
          <w:pgSz w:w="11906" w:h="16838"/>
          <w:pgMar w:top="1077" w:right="1304" w:bottom="1077" w:left="1418" w:header="1304" w:footer="0" w:gutter="0"/>
          <w:cols w:space="708"/>
          <w:noEndnote/>
          <w:docGrid w:linePitch="326"/>
        </w:sectPr>
      </w:pPr>
    </w:p>
    <w:p w14:paraId="640F435B" w14:textId="498FA8E6" w:rsidR="00CE3643" w:rsidRDefault="00CE3643" w:rsidP="00CE3643">
      <w:pPr>
        <w:spacing w:after="0"/>
        <w:ind w:right="-142"/>
        <w:rPr>
          <w:szCs w:val="24"/>
        </w:rPr>
      </w:pPr>
      <w:r>
        <w:rPr>
          <w:szCs w:val="24"/>
        </w:rPr>
        <w:lastRenderedPageBreak/>
        <w:t xml:space="preserve">Príloha č. 11 – Súpis vykonaných prác </w:t>
      </w:r>
      <w:r w:rsidR="003640F4">
        <w:rPr>
          <w:szCs w:val="24"/>
        </w:rPr>
        <w:t xml:space="preserve">pre PS/SO </w:t>
      </w:r>
      <w:r>
        <w:rPr>
          <w:szCs w:val="24"/>
        </w:rPr>
        <w:t>– vzory</w:t>
      </w:r>
    </w:p>
    <w:p w14:paraId="7575A0D9" w14:textId="77777777" w:rsidR="005963A2" w:rsidRDefault="005963A2" w:rsidP="00CE3643">
      <w:pPr>
        <w:spacing w:after="0"/>
        <w:ind w:right="-142"/>
        <w:rPr>
          <w:szCs w:val="24"/>
        </w:rPr>
      </w:pPr>
    </w:p>
    <w:p w14:paraId="5FF6F5E1" w14:textId="1B0C19B8" w:rsidR="005963A2" w:rsidRDefault="005963A2" w:rsidP="00CE3643">
      <w:pPr>
        <w:spacing w:after="0"/>
        <w:ind w:right="-142"/>
        <w:rPr>
          <w:szCs w:val="24"/>
        </w:rPr>
      </w:pPr>
      <w:r>
        <w:rPr>
          <w:noProof/>
          <w:lang w:eastAsia="sk-SK"/>
        </w:rPr>
        <w:drawing>
          <wp:inline distT="0" distB="0" distL="0" distR="0" wp14:anchorId="3A43776B" wp14:editId="43EB5604">
            <wp:extent cx="9183370" cy="5313680"/>
            <wp:effectExtent l="0" t="0" r="0" b="127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183370" cy="5313680"/>
                    </a:xfrm>
                    <a:prstGeom prst="rect">
                      <a:avLst/>
                    </a:prstGeom>
                  </pic:spPr>
                </pic:pic>
              </a:graphicData>
            </a:graphic>
          </wp:inline>
        </w:drawing>
      </w:r>
    </w:p>
    <w:p w14:paraId="68DE25A4" w14:textId="77777777" w:rsidR="009563B2" w:rsidRDefault="005963A2" w:rsidP="008853A6">
      <w:pPr>
        <w:ind w:right="-142"/>
        <w:rPr>
          <w:szCs w:val="24"/>
        </w:rPr>
        <w:sectPr w:rsidR="009563B2" w:rsidSect="00666D23">
          <w:pgSz w:w="16838" w:h="11906" w:orient="landscape"/>
          <w:pgMar w:top="1418" w:right="958" w:bottom="1418" w:left="1418" w:header="709" w:footer="709" w:gutter="0"/>
          <w:cols w:space="708"/>
          <w:docGrid w:linePitch="360"/>
        </w:sectPr>
      </w:pPr>
      <w:r>
        <w:rPr>
          <w:noProof/>
          <w:lang w:eastAsia="sk-SK"/>
        </w:rPr>
        <w:lastRenderedPageBreak/>
        <w:drawing>
          <wp:inline distT="0" distB="0" distL="0" distR="0" wp14:anchorId="0DB19E94" wp14:editId="721D4165">
            <wp:extent cx="9047480" cy="5759450"/>
            <wp:effectExtent l="0" t="0" r="127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047480" cy="5759450"/>
                    </a:xfrm>
                    <a:prstGeom prst="rect">
                      <a:avLst/>
                    </a:prstGeom>
                  </pic:spPr>
                </pic:pic>
              </a:graphicData>
            </a:graphic>
          </wp:inline>
        </w:drawing>
      </w:r>
    </w:p>
    <w:p w14:paraId="1ED49EED" w14:textId="1A0E3825" w:rsidR="009563B2" w:rsidRPr="009563B2" w:rsidRDefault="00947918" w:rsidP="009563B2">
      <w:pPr>
        <w:tabs>
          <w:tab w:val="left" w:pos="1418"/>
        </w:tabs>
        <w:suppressAutoHyphens/>
        <w:spacing w:after="0" w:line="276" w:lineRule="auto"/>
        <w:ind w:left="1418" w:hanging="1418"/>
        <w:rPr>
          <w:rFonts w:eastAsia="Times New Roman"/>
          <w:b/>
          <w:sz w:val="22"/>
          <w:lang w:eastAsia="cs-CZ"/>
        </w:rPr>
      </w:pPr>
      <w:r>
        <w:rPr>
          <w:rFonts w:eastAsia="Times New Roman"/>
          <w:b/>
          <w:sz w:val="22"/>
          <w:lang w:eastAsia="cs-CZ"/>
        </w:rPr>
        <w:lastRenderedPageBreak/>
        <w:t>Príloha č. 12</w:t>
      </w:r>
      <w:r w:rsidR="009563B2" w:rsidRPr="009563B2">
        <w:rPr>
          <w:rFonts w:eastAsia="Times New Roman"/>
          <w:b/>
          <w:sz w:val="22"/>
          <w:lang w:eastAsia="cs-CZ"/>
        </w:rPr>
        <w:t xml:space="preserve"> – </w:t>
      </w:r>
      <w:r w:rsidR="009563B2" w:rsidRPr="009563B2">
        <w:rPr>
          <w:rFonts w:eastAsia="Times New Roman"/>
          <w:b/>
          <w:sz w:val="22"/>
          <w:lang w:eastAsia="cs-CZ"/>
        </w:rPr>
        <w:tab/>
        <w:t>Zmluva o zabezpečení plnenia bezpečnostných opatrení a notifikačných povinností podľa zákona č. 69/2018 Z. z. o kybernetickej bezpečnosti a o zmene a doplnení niektorých zákonov v znení neskorších právnych predpisov</w:t>
      </w:r>
    </w:p>
    <w:p w14:paraId="5DE1B806" w14:textId="77777777" w:rsidR="009563B2" w:rsidRPr="009563B2" w:rsidRDefault="009563B2" w:rsidP="009563B2">
      <w:pPr>
        <w:spacing w:after="120" w:line="276" w:lineRule="auto"/>
        <w:jc w:val="center"/>
        <w:rPr>
          <w:rFonts w:eastAsia="Times New Roman"/>
          <w:sz w:val="22"/>
          <w:lang w:eastAsia="cs-CZ"/>
        </w:rPr>
      </w:pPr>
    </w:p>
    <w:p w14:paraId="375D946C" w14:textId="77777777" w:rsidR="009563B2" w:rsidRPr="009563B2" w:rsidRDefault="009563B2" w:rsidP="009563B2">
      <w:pPr>
        <w:spacing w:after="120" w:line="276" w:lineRule="auto"/>
        <w:jc w:val="center"/>
        <w:rPr>
          <w:rFonts w:eastAsia="Times New Roman"/>
          <w:b/>
          <w:sz w:val="22"/>
          <w:lang w:eastAsia="cs-CZ"/>
        </w:rPr>
      </w:pPr>
      <w:r w:rsidRPr="009563B2">
        <w:rPr>
          <w:rFonts w:eastAsia="Times New Roman"/>
          <w:sz w:val="22"/>
          <w:lang w:eastAsia="cs-CZ"/>
        </w:rPr>
        <w:t>Zmluva o zabezpečení plnenia bezpečnostných opatrení a notifikačných povinností podľa zákona č. 69/2018   Z. z. o kybernetickej bezpečnosti a o zmene a doplnení niektorých zákonov v znení neskorších právnych predpisov</w:t>
      </w:r>
    </w:p>
    <w:p w14:paraId="1C13CFB3" w14:textId="77777777" w:rsidR="009563B2" w:rsidRPr="009563B2" w:rsidRDefault="009563B2" w:rsidP="009563B2">
      <w:pPr>
        <w:spacing w:after="120" w:line="276" w:lineRule="auto"/>
        <w:jc w:val="center"/>
        <w:rPr>
          <w:rFonts w:eastAsia="Times New Roman"/>
          <w:b/>
          <w:sz w:val="22"/>
          <w:lang w:eastAsia="cs-CZ"/>
        </w:rPr>
      </w:pPr>
      <w:r w:rsidRPr="009563B2">
        <w:rPr>
          <w:rFonts w:eastAsia="Times New Roman"/>
          <w:sz w:val="22"/>
          <w:lang w:eastAsia="cs-CZ"/>
        </w:rPr>
        <w:t>(ďalej len „</w:t>
      </w:r>
      <w:r w:rsidRPr="009563B2">
        <w:rPr>
          <w:rFonts w:eastAsia="Times New Roman"/>
          <w:i/>
          <w:sz w:val="22"/>
          <w:lang w:eastAsia="cs-CZ"/>
        </w:rPr>
        <w:t>Zákon</w:t>
      </w:r>
      <w:r w:rsidRPr="009563B2">
        <w:rPr>
          <w:rFonts w:eastAsia="Times New Roman"/>
          <w:sz w:val="22"/>
          <w:lang w:eastAsia="cs-CZ"/>
        </w:rPr>
        <w:t>“)</w:t>
      </w:r>
    </w:p>
    <w:p w14:paraId="3F13BF0C" w14:textId="77777777" w:rsidR="009563B2" w:rsidRPr="009563B2" w:rsidRDefault="009563B2" w:rsidP="009563B2">
      <w:pPr>
        <w:spacing w:after="120" w:line="276" w:lineRule="auto"/>
        <w:jc w:val="center"/>
        <w:rPr>
          <w:rFonts w:eastAsia="Times New Roman"/>
          <w:b/>
          <w:sz w:val="20"/>
          <w:szCs w:val="20"/>
          <w:lang w:eastAsia="cs-CZ"/>
        </w:rPr>
      </w:pPr>
    </w:p>
    <w:p w14:paraId="739511F6" w14:textId="77777777" w:rsidR="009563B2" w:rsidRPr="009563B2" w:rsidRDefault="009563B2" w:rsidP="009563B2">
      <w:pPr>
        <w:keepNext/>
        <w:spacing w:after="0" w:line="276" w:lineRule="auto"/>
        <w:ind w:right="-284"/>
        <w:jc w:val="center"/>
        <w:outlineLvl w:val="4"/>
        <w:rPr>
          <w:rFonts w:eastAsia="Times New Roman"/>
          <w:b/>
          <w:sz w:val="20"/>
          <w:szCs w:val="20"/>
          <w:lang w:eastAsia="cs-CZ"/>
        </w:rPr>
      </w:pPr>
      <w:r w:rsidRPr="009563B2">
        <w:rPr>
          <w:rFonts w:eastAsia="Times New Roman"/>
          <w:b/>
          <w:sz w:val="20"/>
          <w:szCs w:val="20"/>
          <w:lang w:eastAsia="cs-CZ"/>
        </w:rPr>
        <w:t>Čl. I</w:t>
      </w:r>
    </w:p>
    <w:p w14:paraId="38DF0C12" w14:textId="77777777" w:rsidR="009563B2" w:rsidRPr="009563B2" w:rsidRDefault="009563B2" w:rsidP="009563B2">
      <w:pPr>
        <w:keepNext/>
        <w:spacing w:after="0" w:line="276" w:lineRule="auto"/>
        <w:ind w:right="-284"/>
        <w:jc w:val="center"/>
        <w:outlineLvl w:val="4"/>
        <w:rPr>
          <w:rFonts w:eastAsia="Times New Roman"/>
          <w:b/>
          <w:sz w:val="20"/>
          <w:szCs w:val="20"/>
          <w:lang w:eastAsia="cs-CZ"/>
        </w:rPr>
      </w:pPr>
      <w:r w:rsidRPr="009563B2">
        <w:rPr>
          <w:rFonts w:eastAsia="Times New Roman"/>
          <w:b/>
          <w:sz w:val="20"/>
          <w:szCs w:val="20"/>
          <w:lang w:eastAsia="cs-CZ"/>
        </w:rPr>
        <w:t>ZMLUVNÉ STRANY</w:t>
      </w:r>
    </w:p>
    <w:p w14:paraId="5FDED233" w14:textId="77777777" w:rsidR="009563B2" w:rsidRPr="009563B2" w:rsidRDefault="009563B2" w:rsidP="009563B2">
      <w:pPr>
        <w:tabs>
          <w:tab w:val="left" w:pos="567"/>
        </w:tabs>
        <w:overflowPunct w:val="0"/>
        <w:adjustRightInd w:val="0"/>
        <w:spacing w:after="0" w:line="276" w:lineRule="auto"/>
        <w:ind w:right="-284"/>
        <w:textAlignment w:val="baseline"/>
        <w:rPr>
          <w:rFonts w:eastAsia="Times New Roman"/>
          <w:b/>
          <w:bCs/>
          <w:sz w:val="20"/>
          <w:szCs w:val="20"/>
          <w:lang w:eastAsia="cs-CZ"/>
        </w:rPr>
      </w:pPr>
    </w:p>
    <w:p w14:paraId="0232C932" w14:textId="77777777" w:rsidR="009563B2" w:rsidRPr="009563B2" w:rsidRDefault="009563B2" w:rsidP="009563B2">
      <w:pPr>
        <w:tabs>
          <w:tab w:val="left" w:pos="567"/>
        </w:tabs>
        <w:overflowPunct w:val="0"/>
        <w:adjustRightInd w:val="0"/>
        <w:spacing w:after="0" w:line="276" w:lineRule="auto"/>
        <w:ind w:right="-284"/>
        <w:textAlignment w:val="baseline"/>
        <w:rPr>
          <w:rFonts w:eastAsia="Times New Roman"/>
          <w:b/>
          <w:bCs/>
          <w:sz w:val="20"/>
          <w:szCs w:val="20"/>
          <w:lang w:eastAsia="cs-CZ"/>
        </w:rPr>
      </w:pPr>
    </w:p>
    <w:p w14:paraId="715D2E65" w14:textId="77777777" w:rsidR="009563B2" w:rsidRPr="009563B2" w:rsidRDefault="009563B2" w:rsidP="003A6D96">
      <w:pPr>
        <w:numPr>
          <w:ilvl w:val="1"/>
          <w:numId w:val="154"/>
        </w:numPr>
        <w:tabs>
          <w:tab w:val="left" w:pos="567"/>
        </w:tabs>
        <w:overflowPunct w:val="0"/>
        <w:adjustRightInd w:val="0"/>
        <w:spacing w:after="0" w:line="276" w:lineRule="auto"/>
        <w:ind w:right="-284"/>
        <w:jc w:val="left"/>
        <w:textAlignment w:val="baseline"/>
        <w:rPr>
          <w:rFonts w:eastAsia="Times New Roman"/>
          <w:b/>
          <w:bCs/>
          <w:sz w:val="20"/>
          <w:szCs w:val="20"/>
          <w:lang w:eastAsia="cs-CZ"/>
        </w:rPr>
      </w:pPr>
      <w:r w:rsidRPr="009563B2">
        <w:rPr>
          <w:rFonts w:eastAsia="Times New Roman"/>
          <w:b/>
          <w:bCs/>
          <w:sz w:val="20"/>
          <w:szCs w:val="20"/>
          <w:lang w:eastAsia="cs-CZ"/>
        </w:rPr>
        <w:t>Prevádzkovateľ základnej služby:</w:t>
      </w:r>
    </w:p>
    <w:p w14:paraId="1EC9D17B" w14:textId="77777777" w:rsidR="009563B2" w:rsidRPr="009563B2" w:rsidRDefault="009563B2" w:rsidP="009563B2">
      <w:pPr>
        <w:tabs>
          <w:tab w:val="left" w:pos="567"/>
        </w:tabs>
        <w:overflowPunct w:val="0"/>
        <w:adjustRightInd w:val="0"/>
        <w:spacing w:after="0" w:line="276" w:lineRule="auto"/>
        <w:ind w:left="570" w:right="-284"/>
        <w:textAlignment w:val="baseline"/>
        <w:rPr>
          <w:rFonts w:eastAsia="Times New Roman"/>
          <w:b/>
          <w:bCs/>
          <w:sz w:val="20"/>
          <w:szCs w:val="20"/>
          <w:lang w:eastAsia="cs-CZ"/>
        </w:rPr>
      </w:pPr>
    </w:p>
    <w:p w14:paraId="3F761EBF" w14:textId="77777777" w:rsidR="009563B2" w:rsidRPr="009563B2" w:rsidRDefault="009563B2" w:rsidP="009563B2">
      <w:pPr>
        <w:tabs>
          <w:tab w:val="left" w:pos="2835"/>
        </w:tabs>
        <w:spacing w:after="0" w:line="276" w:lineRule="auto"/>
        <w:ind w:right="-284"/>
        <w:rPr>
          <w:rFonts w:eastAsia="Times New Roman"/>
          <w:b/>
          <w:sz w:val="20"/>
          <w:szCs w:val="20"/>
          <w:lang w:eastAsia="cs-CZ"/>
        </w:rPr>
      </w:pPr>
      <w:r w:rsidRPr="009563B2">
        <w:rPr>
          <w:rFonts w:eastAsia="Times New Roman"/>
          <w:sz w:val="20"/>
          <w:szCs w:val="20"/>
          <w:lang w:eastAsia="cs-CZ"/>
        </w:rPr>
        <w:t xml:space="preserve">Obchodné meno: </w:t>
      </w:r>
      <w:r w:rsidRPr="009563B2">
        <w:rPr>
          <w:rFonts w:eastAsia="Times New Roman"/>
          <w:sz w:val="20"/>
          <w:szCs w:val="20"/>
          <w:lang w:eastAsia="cs-CZ"/>
        </w:rPr>
        <w:tab/>
      </w:r>
      <w:r w:rsidRPr="009563B2">
        <w:rPr>
          <w:rFonts w:eastAsia="Times New Roman"/>
          <w:b/>
          <w:sz w:val="20"/>
          <w:szCs w:val="20"/>
          <w:lang w:eastAsia="cs-CZ"/>
        </w:rPr>
        <w:t>Železnice Slovenskej republiky</w:t>
      </w:r>
    </w:p>
    <w:p w14:paraId="31864EAB" w14:textId="77777777" w:rsidR="009563B2" w:rsidRPr="009563B2" w:rsidRDefault="009563B2" w:rsidP="009563B2">
      <w:pPr>
        <w:tabs>
          <w:tab w:val="left" w:pos="2835"/>
        </w:tabs>
        <w:spacing w:after="0" w:line="276" w:lineRule="auto"/>
        <w:ind w:right="-284"/>
        <w:rPr>
          <w:rFonts w:eastAsia="Times New Roman"/>
          <w:sz w:val="20"/>
          <w:szCs w:val="20"/>
          <w:lang w:eastAsia="cs-CZ"/>
        </w:rPr>
      </w:pPr>
      <w:r w:rsidRPr="009563B2">
        <w:rPr>
          <w:rFonts w:eastAsia="Times New Roman"/>
          <w:sz w:val="20"/>
          <w:szCs w:val="20"/>
          <w:lang w:eastAsia="cs-CZ"/>
        </w:rPr>
        <w:t>Sídlo:</w:t>
      </w:r>
      <w:r w:rsidRPr="009563B2">
        <w:rPr>
          <w:rFonts w:eastAsia="Times New Roman"/>
          <w:sz w:val="20"/>
          <w:szCs w:val="20"/>
          <w:lang w:eastAsia="cs-CZ"/>
        </w:rPr>
        <w:tab/>
        <w:t>Klemensova 8, 813 61 Bratislava</w:t>
      </w:r>
    </w:p>
    <w:p w14:paraId="0884C254" w14:textId="77777777" w:rsidR="009563B2" w:rsidRPr="009563B2" w:rsidRDefault="009563B2" w:rsidP="009563B2">
      <w:pPr>
        <w:tabs>
          <w:tab w:val="left" w:pos="2835"/>
        </w:tabs>
        <w:spacing w:after="0" w:line="276" w:lineRule="auto"/>
        <w:ind w:right="-284"/>
        <w:rPr>
          <w:rFonts w:eastAsia="Times New Roman"/>
          <w:sz w:val="20"/>
          <w:szCs w:val="20"/>
          <w:lang w:eastAsia="cs-CZ"/>
        </w:rPr>
      </w:pPr>
      <w:r w:rsidRPr="009563B2">
        <w:rPr>
          <w:rFonts w:eastAsia="Times New Roman"/>
          <w:sz w:val="20"/>
          <w:szCs w:val="20"/>
          <w:lang w:eastAsia="cs-CZ"/>
        </w:rPr>
        <w:t>Právna forma:</w:t>
      </w:r>
      <w:r w:rsidRPr="009563B2">
        <w:rPr>
          <w:rFonts w:eastAsia="Times New Roman"/>
          <w:sz w:val="20"/>
          <w:szCs w:val="20"/>
          <w:lang w:eastAsia="cs-CZ"/>
        </w:rPr>
        <w:tab/>
        <w:t>Iná právnická osoba</w:t>
      </w:r>
    </w:p>
    <w:p w14:paraId="681FB993" w14:textId="77777777" w:rsidR="009563B2" w:rsidRPr="009563B2" w:rsidRDefault="009563B2" w:rsidP="009563B2">
      <w:pPr>
        <w:tabs>
          <w:tab w:val="left" w:pos="2835"/>
        </w:tabs>
        <w:spacing w:after="0" w:line="276" w:lineRule="auto"/>
        <w:ind w:right="-284"/>
        <w:rPr>
          <w:rFonts w:eastAsia="Times New Roman"/>
          <w:sz w:val="20"/>
          <w:szCs w:val="20"/>
          <w:lang w:eastAsia="cs-CZ"/>
        </w:rPr>
      </w:pPr>
      <w:r w:rsidRPr="009563B2">
        <w:rPr>
          <w:rFonts w:eastAsia="Times New Roman"/>
          <w:sz w:val="20"/>
          <w:szCs w:val="20"/>
          <w:lang w:eastAsia="cs-CZ"/>
        </w:rPr>
        <w:t>Registrácia:</w:t>
      </w:r>
      <w:r w:rsidRPr="009563B2">
        <w:rPr>
          <w:rFonts w:eastAsia="Times New Roman"/>
          <w:sz w:val="20"/>
          <w:szCs w:val="20"/>
          <w:lang w:eastAsia="cs-CZ"/>
        </w:rPr>
        <w:tab/>
        <w:t>Obchodný register Mestského súdu Bratislava III,</w:t>
      </w:r>
    </w:p>
    <w:p w14:paraId="241F2AEC" w14:textId="77777777" w:rsidR="009563B2" w:rsidRPr="009563B2" w:rsidRDefault="009563B2" w:rsidP="009563B2">
      <w:pPr>
        <w:tabs>
          <w:tab w:val="left" w:pos="2835"/>
        </w:tabs>
        <w:spacing w:after="0" w:line="276" w:lineRule="auto"/>
        <w:ind w:right="-284"/>
        <w:rPr>
          <w:rFonts w:eastAsia="Times New Roman"/>
          <w:sz w:val="20"/>
          <w:szCs w:val="20"/>
          <w:lang w:eastAsia="cs-CZ"/>
        </w:rPr>
      </w:pPr>
      <w:r w:rsidRPr="009563B2">
        <w:rPr>
          <w:rFonts w:eastAsia="Times New Roman"/>
          <w:sz w:val="20"/>
          <w:szCs w:val="20"/>
          <w:lang w:eastAsia="cs-CZ"/>
        </w:rPr>
        <w:tab/>
        <w:t>Oddiel: Po, Vložka číslo: 312/B</w:t>
      </w:r>
    </w:p>
    <w:p w14:paraId="5ABE7680" w14:textId="77777777" w:rsidR="009563B2" w:rsidRPr="009563B2" w:rsidRDefault="009563B2" w:rsidP="009563B2">
      <w:pPr>
        <w:tabs>
          <w:tab w:val="left" w:pos="2835"/>
        </w:tabs>
        <w:adjustRightInd w:val="0"/>
        <w:spacing w:after="0" w:line="276" w:lineRule="auto"/>
        <w:ind w:right="-284"/>
        <w:jc w:val="left"/>
        <w:rPr>
          <w:rFonts w:eastAsia="Times New Roman"/>
          <w:color w:val="000000"/>
          <w:sz w:val="20"/>
          <w:szCs w:val="20"/>
          <w:lang w:eastAsia="cs-CZ"/>
        </w:rPr>
      </w:pPr>
      <w:r w:rsidRPr="009563B2">
        <w:rPr>
          <w:rFonts w:eastAsia="Times New Roman"/>
          <w:sz w:val="20"/>
          <w:szCs w:val="20"/>
          <w:lang w:eastAsia="cs-CZ"/>
        </w:rPr>
        <w:t>Štatutárny orgán:</w:t>
      </w:r>
      <w:r w:rsidRPr="009563B2">
        <w:rPr>
          <w:rFonts w:eastAsia="Times New Roman"/>
          <w:sz w:val="20"/>
          <w:szCs w:val="20"/>
          <w:lang w:eastAsia="cs-CZ"/>
        </w:rPr>
        <w:tab/>
      </w:r>
      <w:r w:rsidRPr="009563B2">
        <w:rPr>
          <w:rFonts w:eastAsia="Times New Roman"/>
          <w:bCs/>
          <w:sz w:val="22"/>
          <w:lang w:eastAsia="sk-SK"/>
        </w:rPr>
        <w:t>JUDr. Alexander Sako</w:t>
      </w:r>
      <w:r w:rsidRPr="009563B2">
        <w:rPr>
          <w:rFonts w:eastAsia="Times New Roman"/>
          <w:sz w:val="20"/>
          <w:szCs w:val="20"/>
          <w:lang w:eastAsia="sk-SK"/>
        </w:rPr>
        <w:t>,</w:t>
      </w:r>
      <w:r w:rsidRPr="009563B2">
        <w:rPr>
          <w:rFonts w:eastAsia="Times New Roman"/>
          <w:sz w:val="20"/>
          <w:szCs w:val="20"/>
          <w:lang w:eastAsia="cs-CZ"/>
        </w:rPr>
        <w:t xml:space="preserve"> </w:t>
      </w:r>
      <w:r w:rsidRPr="009563B2">
        <w:rPr>
          <w:rFonts w:eastAsia="Times New Roman"/>
          <w:color w:val="000000"/>
          <w:sz w:val="20"/>
          <w:szCs w:val="20"/>
          <w:lang w:eastAsia="cs-CZ"/>
        </w:rPr>
        <w:t xml:space="preserve">generálny riaditeľ </w:t>
      </w:r>
    </w:p>
    <w:p w14:paraId="57D4F360" w14:textId="77777777" w:rsidR="009563B2" w:rsidRPr="009563B2" w:rsidRDefault="009563B2" w:rsidP="009563B2">
      <w:pPr>
        <w:tabs>
          <w:tab w:val="left" w:pos="2835"/>
        </w:tabs>
        <w:spacing w:after="0" w:line="276" w:lineRule="auto"/>
        <w:ind w:right="-284"/>
        <w:rPr>
          <w:rFonts w:eastAsia="Times New Roman"/>
          <w:sz w:val="20"/>
          <w:szCs w:val="20"/>
          <w:lang w:eastAsia="cs-CZ"/>
        </w:rPr>
      </w:pPr>
      <w:r w:rsidRPr="009563B2">
        <w:rPr>
          <w:rFonts w:eastAsia="Times New Roman"/>
          <w:sz w:val="20"/>
          <w:szCs w:val="20"/>
          <w:lang w:eastAsia="cs-CZ"/>
        </w:rPr>
        <w:t>IČO:</w:t>
      </w:r>
      <w:r w:rsidRPr="009563B2">
        <w:rPr>
          <w:rFonts w:eastAsia="Times New Roman"/>
          <w:sz w:val="20"/>
          <w:szCs w:val="20"/>
          <w:lang w:eastAsia="cs-CZ"/>
        </w:rPr>
        <w:tab/>
        <w:t>31 364 501</w:t>
      </w:r>
    </w:p>
    <w:p w14:paraId="1F8992C7" w14:textId="77777777" w:rsidR="009563B2" w:rsidRPr="009563B2" w:rsidRDefault="009563B2" w:rsidP="009563B2">
      <w:pPr>
        <w:tabs>
          <w:tab w:val="left" w:pos="2835"/>
        </w:tabs>
        <w:spacing w:after="0" w:line="276" w:lineRule="auto"/>
        <w:ind w:right="-284"/>
        <w:jc w:val="left"/>
        <w:rPr>
          <w:rFonts w:eastAsia="Times New Roman"/>
          <w:sz w:val="20"/>
          <w:szCs w:val="20"/>
          <w:lang w:eastAsia="cs-CZ"/>
        </w:rPr>
      </w:pPr>
      <w:r w:rsidRPr="009563B2">
        <w:rPr>
          <w:rFonts w:eastAsia="Times New Roman"/>
          <w:sz w:val="20"/>
          <w:szCs w:val="20"/>
          <w:lang w:eastAsia="cs-CZ"/>
        </w:rPr>
        <w:t xml:space="preserve">Adresa pre doručovanie </w:t>
      </w:r>
    </w:p>
    <w:p w14:paraId="7BD09B28" w14:textId="77777777" w:rsidR="009563B2" w:rsidRPr="009563B2" w:rsidRDefault="009563B2" w:rsidP="009563B2">
      <w:pPr>
        <w:tabs>
          <w:tab w:val="left" w:pos="2835"/>
        </w:tabs>
        <w:spacing w:after="0" w:line="276" w:lineRule="auto"/>
        <w:ind w:left="2832" w:right="-284" w:hanging="2832"/>
        <w:jc w:val="left"/>
        <w:rPr>
          <w:rFonts w:eastAsia="Times New Roman"/>
          <w:sz w:val="20"/>
          <w:szCs w:val="20"/>
          <w:lang w:eastAsia="cs-CZ"/>
        </w:rPr>
      </w:pPr>
      <w:r w:rsidRPr="009563B2">
        <w:rPr>
          <w:rFonts w:eastAsia="Times New Roman"/>
          <w:sz w:val="20"/>
          <w:szCs w:val="20"/>
          <w:lang w:eastAsia="cs-CZ"/>
        </w:rPr>
        <w:t>písomností:</w:t>
      </w:r>
      <w:r w:rsidRPr="009563B2">
        <w:rPr>
          <w:rFonts w:eastAsia="Times New Roman"/>
          <w:sz w:val="20"/>
          <w:szCs w:val="20"/>
          <w:lang w:eastAsia="cs-CZ"/>
        </w:rPr>
        <w:tab/>
        <w:t xml:space="preserve">Železnice Slovenskej republiky - </w:t>
      </w:r>
      <w:r w:rsidRPr="009563B2">
        <w:rPr>
          <w:rFonts w:eastAsia="Times New Roman"/>
          <w:sz w:val="20"/>
          <w:szCs w:val="20"/>
          <w:lang w:eastAsia="sk-SK"/>
        </w:rPr>
        <w:t>Železničné telekomunikácie Bratislava, Kováčska 3, 832 06 Bratislava</w:t>
      </w:r>
    </w:p>
    <w:p w14:paraId="0CDD3696" w14:textId="77777777" w:rsidR="009563B2" w:rsidRPr="009563B2" w:rsidRDefault="009563B2" w:rsidP="009563B2">
      <w:pPr>
        <w:spacing w:after="0" w:line="276" w:lineRule="auto"/>
        <w:ind w:left="2832" w:right="-284" w:hanging="2832"/>
        <w:jc w:val="left"/>
        <w:rPr>
          <w:rFonts w:eastAsia="Times New Roman"/>
          <w:sz w:val="20"/>
          <w:szCs w:val="20"/>
          <w:lang w:eastAsia="cs-CZ"/>
        </w:rPr>
      </w:pPr>
    </w:p>
    <w:p w14:paraId="1D83BF15" w14:textId="77777777" w:rsidR="009563B2" w:rsidRPr="009563B2" w:rsidRDefault="009563B2" w:rsidP="009563B2">
      <w:pPr>
        <w:spacing w:after="0" w:line="276" w:lineRule="auto"/>
        <w:ind w:left="2832" w:right="-284" w:hanging="2832"/>
        <w:jc w:val="left"/>
        <w:rPr>
          <w:rFonts w:eastAsia="Times New Roman"/>
          <w:bCs/>
          <w:sz w:val="20"/>
          <w:szCs w:val="20"/>
          <w:lang w:eastAsia="cs-CZ"/>
        </w:rPr>
      </w:pPr>
      <w:r w:rsidRPr="009563B2">
        <w:rPr>
          <w:rFonts w:eastAsia="Times New Roman"/>
          <w:sz w:val="20"/>
          <w:szCs w:val="20"/>
          <w:lang w:eastAsia="cs-CZ"/>
        </w:rPr>
        <w:t>(ďalej len „</w:t>
      </w:r>
      <w:r w:rsidRPr="009563B2">
        <w:rPr>
          <w:rFonts w:eastAsia="Times New Roman"/>
          <w:b/>
          <w:bCs/>
          <w:i/>
          <w:sz w:val="20"/>
          <w:szCs w:val="20"/>
          <w:lang w:eastAsia="cs-CZ"/>
        </w:rPr>
        <w:t>PZS</w:t>
      </w:r>
      <w:r w:rsidRPr="009563B2">
        <w:rPr>
          <w:rFonts w:eastAsia="Times New Roman"/>
          <w:sz w:val="20"/>
          <w:szCs w:val="20"/>
          <w:lang w:eastAsia="cs-CZ"/>
        </w:rPr>
        <w:t>“)</w:t>
      </w:r>
    </w:p>
    <w:p w14:paraId="62465102" w14:textId="77777777" w:rsidR="009563B2" w:rsidRPr="009563B2" w:rsidRDefault="009563B2" w:rsidP="009563B2">
      <w:pPr>
        <w:tabs>
          <w:tab w:val="left" w:pos="2977"/>
        </w:tabs>
        <w:spacing w:after="0" w:line="276" w:lineRule="auto"/>
        <w:ind w:right="-284"/>
        <w:jc w:val="left"/>
        <w:rPr>
          <w:rFonts w:eastAsia="Times New Roman"/>
          <w:b/>
          <w:bCs/>
          <w:sz w:val="20"/>
          <w:szCs w:val="20"/>
          <w:lang w:eastAsia="cs-CZ"/>
        </w:rPr>
      </w:pPr>
    </w:p>
    <w:p w14:paraId="3E9EA566" w14:textId="77777777" w:rsidR="009563B2" w:rsidRPr="009563B2" w:rsidRDefault="009563B2" w:rsidP="009563B2">
      <w:pPr>
        <w:overflowPunct w:val="0"/>
        <w:adjustRightInd w:val="0"/>
        <w:spacing w:after="0" w:line="276" w:lineRule="auto"/>
        <w:ind w:right="-284"/>
        <w:jc w:val="left"/>
        <w:textAlignment w:val="baseline"/>
        <w:rPr>
          <w:rFonts w:eastAsia="Times New Roman"/>
          <w:b/>
          <w:bCs/>
          <w:sz w:val="20"/>
          <w:szCs w:val="20"/>
          <w:lang w:eastAsia="cs-CZ"/>
        </w:rPr>
      </w:pPr>
      <w:r w:rsidRPr="009563B2">
        <w:rPr>
          <w:rFonts w:eastAsia="Times New Roman"/>
          <w:b/>
          <w:bCs/>
          <w:sz w:val="20"/>
          <w:szCs w:val="20"/>
          <w:lang w:eastAsia="cs-CZ"/>
        </w:rPr>
        <w:t>1.2</w:t>
      </w:r>
      <w:r w:rsidRPr="009563B2">
        <w:rPr>
          <w:rFonts w:eastAsia="Times New Roman"/>
          <w:b/>
          <w:bCs/>
          <w:sz w:val="20"/>
          <w:szCs w:val="20"/>
          <w:lang w:eastAsia="cs-CZ"/>
        </w:rPr>
        <w:tab/>
        <w:t>Dodávateľ:</w:t>
      </w:r>
    </w:p>
    <w:p w14:paraId="673C1491" w14:textId="77777777" w:rsidR="009563B2" w:rsidRPr="009563B2" w:rsidRDefault="009563B2" w:rsidP="009563B2">
      <w:pPr>
        <w:tabs>
          <w:tab w:val="left" w:pos="2835"/>
        </w:tabs>
        <w:spacing w:after="0" w:line="276" w:lineRule="auto"/>
        <w:ind w:right="-284"/>
        <w:rPr>
          <w:rFonts w:eastAsia="Times New Roman"/>
          <w:sz w:val="20"/>
          <w:szCs w:val="20"/>
          <w:lang w:eastAsia="cs-CZ"/>
        </w:rPr>
      </w:pPr>
      <w:r w:rsidRPr="009563B2">
        <w:rPr>
          <w:rFonts w:eastAsia="Times New Roman"/>
          <w:sz w:val="20"/>
          <w:szCs w:val="20"/>
          <w:lang w:eastAsia="cs-CZ"/>
        </w:rPr>
        <w:t>Obchodné meno:</w:t>
      </w:r>
      <w:r w:rsidRPr="009563B2">
        <w:rPr>
          <w:rFonts w:eastAsia="Times New Roman"/>
          <w:sz w:val="20"/>
          <w:szCs w:val="20"/>
          <w:lang w:eastAsia="cs-CZ"/>
        </w:rPr>
        <w:tab/>
      </w:r>
      <w:r w:rsidRPr="009563B2">
        <w:rPr>
          <w:rFonts w:eastAsia="Times New Roman"/>
          <w:sz w:val="20"/>
          <w:szCs w:val="20"/>
          <w:highlight w:val="lightGray"/>
          <w:lang w:eastAsia="cs-CZ"/>
        </w:rPr>
        <w:t>(.)</w:t>
      </w:r>
    </w:p>
    <w:p w14:paraId="06EDE8B4" w14:textId="77777777" w:rsidR="009563B2" w:rsidRPr="009563B2" w:rsidRDefault="009563B2" w:rsidP="009563B2">
      <w:pPr>
        <w:tabs>
          <w:tab w:val="left" w:pos="2835"/>
        </w:tabs>
        <w:spacing w:after="0" w:line="276" w:lineRule="auto"/>
        <w:ind w:right="-284"/>
        <w:rPr>
          <w:rFonts w:eastAsia="Times New Roman"/>
          <w:sz w:val="20"/>
          <w:szCs w:val="20"/>
          <w:lang w:eastAsia="cs-CZ"/>
        </w:rPr>
      </w:pPr>
      <w:r w:rsidRPr="009563B2">
        <w:rPr>
          <w:rFonts w:eastAsia="Times New Roman"/>
          <w:sz w:val="20"/>
          <w:szCs w:val="20"/>
          <w:lang w:eastAsia="cs-CZ"/>
        </w:rPr>
        <w:t>Sídlo:</w:t>
      </w:r>
      <w:r w:rsidRPr="009563B2">
        <w:rPr>
          <w:rFonts w:eastAsia="Times New Roman"/>
          <w:sz w:val="20"/>
          <w:szCs w:val="20"/>
          <w:lang w:eastAsia="cs-CZ"/>
        </w:rPr>
        <w:tab/>
      </w:r>
      <w:r w:rsidRPr="009563B2">
        <w:rPr>
          <w:rFonts w:eastAsia="Times New Roman"/>
          <w:sz w:val="20"/>
          <w:szCs w:val="20"/>
          <w:highlight w:val="lightGray"/>
          <w:lang w:eastAsia="cs-CZ"/>
        </w:rPr>
        <w:t>(.)</w:t>
      </w:r>
    </w:p>
    <w:p w14:paraId="7004F5B0" w14:textId="77777777" w:rsidR="009563B2" w:rsidRPr="009563B2" w:rsidRDefault="009563B2" w:rsidP="009563B2">
      <w:pPr>
        <w:tabs>
          <w:tab w:val="left" w:pos="2835"/>
        </w:tabs>
        <w:spacing w:after="0" w:line="276" w:lineRule="auto"/>
        <w:ind w:left="2835" w:right="-284" w:hanging="2835"/>
        <w:rPr>
          <w:rFonts w:eastAsia="Times New Roman"/>
          <w:sz w:val="20"/>
          <w:szCs w:val="20"/>
          <w:lang w:eastAsia="cs-CZ"/>
        </w:rPr>
      </w:pPr>
      <w:r w:rsidRPr="009563B2">
        <w:rPr>
          <w:rFonts w:eastAsia="Times New Roman"/>
          <w:sz w:val="20"/>
          <w:szCs w:val="20"/>
          <w:lang w:eastAsia="cs-CZ"/>
        </w:rPr>
        <w:t>Právna forma:</w:t>
      </w:r>
      <w:r w:rsidRPr="009563B2">
        <w:rPr>
          <w:rFonts w:eastAsia="Times New Roman"/>
          <w:sz w:val="20"/>
          <w:szCs w:val="20"/>
          <w:lang w:eastAsia="cs-CZ"/>
        </w:rPr>
        <w:tab/>
      </w:r>
      <w:r w:rsidRPr="009563B2">
        <w:rPr>
          <w:rFonts w:eastAsia="Times New Roman"/>
          <w:sz w:val="20"/>
          <w:szCs w:val="20"/>
          <w:highlight w:val="lightGray"/>
          <w:lang w:eastAsia="cs-CZ"/>
        </w:rPr>
        <w:t>(.)</w:t>
      </w:r>
    </w:p>
    <w:p w14:paraId="095258E7" w14:textId="77777777" w:rsidR="009563B2" w:rsidRPr="009563B2" w:rsidRDefault="009563B2" w:rsidP="009563B2">
      <w:pPr>
        <w:tabs>
          <w:tab w:val="left" w:pos="2835"/>
        </w:tabs>
        <w:spacing w:after="0" w:line="276" w:lineRule="auto"/>
        <w:ind w:left="2835" w:right="-284" w:hanging="2835"/>
        <w:rPr>
          <w:rFonts w:eastAsia="Times New Roman"/>
          <w:sz w:val="20"/>
          <w:szCs w:val="20"/>
          <w:lang w:eastAsia="cs-CZ"/>
        </w:rPr>
      </w:pPr>
      <w:r w:rsidRPr="009563B2">
        <w:rPr>
          <w:rFonts w:eastAsia="Times New Roman"/>
          <w:sz w:val="20"/>
          <w:szCs w:val="20"/>
          <w:lang w:eastAsia="cs-CZ"/>
        </w:rPr>
        <w:t>Registrácia:</w:t>
      </w:r>
      <w:r w:rsidRPr="009563B2">
        <w:rPr>
          <w:rFonts w:eastAsia="Times New Roman"/>
          <w:sz w:val="20"/>
          <w:szCs w:val="20"/>
          <w:lang w:eastAsia="cs-CZ"/>
        </w:rPr>
        <w:tab/>
      </w:r>
      <w:r w:rsidRPr="009563B2">
        <w:rPr>
          <w:rFonts w:eastAsia="Times New Roman"/>
          <w:sz w:val="20"/>
          <w:szCs w:val="20"/>
          <w:highlight w:val="lightGray"/>
          <w:lang w:eastAsia="cs-CZ"/>
        </w:rPr>
        <w:t>(.)</w:t>
      </w:r>
    </w:p>
    <w:p w14:paraId="3729420D" w14:textId="77777777" w:rsidR="009563B2" w:rsidRPr="009563B2" w:rsidRDefault="009563B2" w:rsidP="009563B2">
      <w:pPr>
        <w:tabs>
          <w:tab w:val="left" w:pos="2835"/>
        </w:tabs>
        <w:spacing w:after="0" w:line="276" w:lineRule="auto"/>
        <w:ind w:right="-284"/>
        <w:rPr>
          <w:rFonts w:eastAsia="Times New Roman"/>
          <w:sz w:val="20"/>
          <w:szCs w:val="20"/>
          <w:lang w:eastAsia="cs-CZ"/>
        </w:rPr>
      </w:pPr>
      <w:r w:rsidRPr="009563B2">
        <w:rPr>
          <w:rFonts w:eastAsia="Times New Roman"/>
          <w:sz w:val="20"/>
          <w:szCs w:val="20"/>
          <w:lang w:eastAsia="cs-CZ"/>
        </w:rPr>
        <w:t>Štatutárny orgán:</w:t>
      </w:r>
      <w:r w:rsidRPr="009563B2">
        <w:rPr>
          <w:rFonts w:eastAsia="Times New Roman"/>
          <w:sz w:val="20"/>
          <w:szCs w:val="20"/>
          <w:lang w:eastAsia="cs-CZ"/>
        </w:rPr>
        <w:tab/>
      </w:r>
      <w:r w:rsidRPr="009563B2">
        <w:rPr>
          <w:rFonts w:eastAsia="Times New Roman"/>
          <w:sz w:val="20"/>
          <w:szCs w:val="20"/>
          <w:highlight w:val="lightGray"/>
          <w:lang w:eastAsia="cs-CZ"/>
        </w:rPr>
        <w:t>(.)</w:t>
      </w:r>
    </w:p>
    <w:p w14:paraId="44D7C60A" w14:textId="77777777" w:rsidR="009563B2" w:rsidRPr="009563B2" w:rsidRDefault="009563B2" w:rsidP="009563B2">
      <w:pPr>
        <w:tabs>
          <w:tab w:val="left" w:pos="284"/>
          <w:tab w:val="left" w:pos="2835"/>
        </w:tabs>
        <w:spacing w:after="0" w:line="276" w:lineRule="auto"/>
        <w:ind w:right="-284"/>
        <w:rPr>
          <w:rFonts w:eastAsia="Times New Roman"/>
          <w:sz w:val="20"/>
          <w:szCs w:val="20"/>
          <w:lang w:eastAsia="cs-CZ"/>
        </w:rPr>
      </w:pPr>
      <w:r w:rsidRPr="009563B2">
        <w:rPr>
          <w:rFonts w:eastAsia="Times New Roman"/>
          <w:sz w:val="20"/>
          <w:szCs w:val="20"/>
          <w:lang w:eastAsia="cs-CZ"/>
        </w:rPr>
        <w:t>IČO:</w:t>
      </w:r>
      <w:r w:rsidRPr="009563B2">
        <w:rPr>
          <w:rFonts w:eastAsia="Times New Roman"/>
          <w:sz w:val="20"/>
          <w:szCs w:val="20"/>
          <w:lang w:eastAsia="cs-CZ"/>
        </w:rPr>
        <w:tab/>
      </w:r>
      <w:r w:rsidRPr="009563B2">
        <w:rPr>
          <w:rFonts w:eastAsia="Times New Roman"/>
          <w:sz w:val="20"/>
          <w:szCs w:val="20"/>
          <w:highlight w:val="lightGray"/>
          <w:lang w:eastAsia="cs-CZ"/>
        </w:rPr>
        <w:t>(.)</w:t>
      </w:r>
      <w:r w:rsidRPr="009563B2">
        <w:rPr>
          <w:rFonts w:eastAsia="Times New Roman"/>
          <w:sz w:val="20"/>
          <w:szCs w:val="20"/>
          <w:lang w:eastAsia="cs-CZ"/>
        </w:rPr>
        <w:tab/>
        <w:t xml:space="preserve"> </w:t>
      </w:r>
    </w:p>
    <w:p w14:paraId="24D534E4" w14:textId="77777777" w:rsidR="009563B2" w:rsidRPr="009563B2" w:rsidRDefault="009563B2" w:rsidP="009563B2">
      <w:pPr>
        <w:tabs>
          <w:tab w:val="left" w:pos="2835"/>
        </w:tabs>
        <w:spacing w:after="0" w:line="276" w:lineRule="auto"/>
        <w:ind w:right="-284"/>
        <w:rPr>
          <w:rFonts w:eastAsia="Times New Roman"/>
          <w:sz w:val="20"/>
          <w:szCs w:val="20"/>
          <w:lang w:eastAsia="cs-CZ"/>
        </w:rPr>
      </w:pPr>
      <w:r w:rsidRPr="009563B2">
        <w:rPr>
          <w:rFonts w:eastAsia="Times New Roman"/>
          <w:sz w:val="20"/>
          <w:szCs w:val="20"/>
          <w:lang w:eastAsia="cs-CZ"/>
        </w:rPr>
        <w:t xml:space="preserve">Adresa pre doručovanie </w:t>
      </w:r>
    </w:p>
    <w:p w14:paraId="225ADEB4" w14:textId="77777777" w:rsidR="009563B2" w:rsidRPr="009563B2" w:rsidRDefault="009563B2" w:rsidP="009563B2">
      <w:pPr>
        <w:tabs>
          <w:tab w:val="left" w:pos="2835"/>
        </w:tabs>
        <w:spacing w:after="0" w:line="276" w:lineRule="auto"/>
        <w:ind w:right="-284"/>
        <w:rPr>
          <w:rFonts w:eastAsia="Times New Roman"/>
          <w:sz w:val="20"/>
          <w:szCs w:val="20"/>
          <w:lang w:eastAsia="cs-CZ"/>
        </w:rPr>
      </w:pPr>
      <w:r w:rsidRPr="009563B2">
        <w:rPr>
          <w:rFonts w:eastAsia="Times New Roman"/>
          <w:sz w:val="20"/>
          <w:szCs w:val="20"/>
          <w:lang w:eastAsia="cs-CZ"/>
        </w:rPr>
        <w:t>písomností:</w:t>
      </w:r>
      <w:r w:rsidRPr="009563B2">
        <w:rPr>
          <w:rFonts w:eastAsia="Times New Roman"/>
          <w:sz w:val="20"/>
          <w:szCs w:val="20"/>
          <w:lang w:eastAsia="cs-CZ"/>
        </w:rPr>
        <w:tab/>
      </w:r>
      <w:r w:rsidRPr="009563B2">
        <w:rPr>
          <w:rFonts w:eastAsia="Times New Roman"/>
          <w:sz w:val="20"/>
          <w:szCs w:val="20"/>
          <w:highlight w:val="lightGray"/>
          <w:lang w:eastAsia="cs-CZ"/>
        </w:rPr>
        <w:t>(.)</w:t>
      </w:r>
    </w:p>
    <w:p w14:paraId="131E6AFF" w14:textId="77777777" w:rsidR="009563B2" w:rsidRPr="009563B2" w:rsidRDefault="009563B2" w:rsidP="009563B2">
      <w:pPr>
        <w:spacing w:after="0" w:line="276" w:lineRule="auto"/>
        <w:ind w:right="-284"/>
        <w:rPr>
          <w:rFonts w:eastAsia="Times New Roman"/>
          <w:sz w:val="20"/>
          <w:szCs w:val="20"/>
          <w:lang w:eastAsia="cs-CZ"/>
        </w:rPr>
      </w:pPr>
      <w:r w:rsidRPr="009563B2">
        <w:rPr>
          <w:rFonts w:eastAsia="Times New Roman"/>
          <w:sz w:val="20"/>
          <w:szCs w:val="20"/>
          <w:lang w:eastAsia="cs-CZ"/>
        </w:rPr>
        <w:tab/>
      </w:r>
    </w:p>
    <w:p w14:paraId="10FB76AE" w14:textId="77777777" w:rsidR="009563B2" w:rsidRPr="009563B2" w:rsidRDefault="009563B2" w:rsidP="009563B2">
      <w:pPr>
        <w:tabs>
          <w:tab w:val="left" w:pos="2977"/>
        </w:tabs>
        <w:overflowPunct w:val="0"/>
        <w:adjustRightInd w:val="0"/>
        <w:spacing w:after="0" w:line="276" w:lineRule="auto"/>
        <w:ind w:right="-284"/>
        <w:textAlignment w:val="baseline"/>
        <w:rPr>
          <w:rFonts w:eastAsia="Times New Roman"/>
          <w:bCs/>
          <w:sz w:val="20"/>
          <w:szCs w:val="20"/>
          <w:lang w:eastAsia="cs-CZ"/>
        </w:rPr>
      </w:pPr>
      <w:r w:rsidRPr="009563B2">
        <w:rPr>
          <w:rFonts w:eastAsia="Times New Roman"/>
          <w:sz w:val="20"/>
          <w:szCs w:val="20"/>
          <w:lang w:eastAsia="cs-CZ"/>
        </w:rPr>
        <w:t>(ďalej len „</w:t>
      </w:r>
      <w:r w:rsidRPr="009563B2">
        <w:rPr>
          <w:rFonts w:eastAsia="Times New Roman"/>
          <w:b/>
          <w:i/>
          <w:sz w:val="20"/>
          <w:szCs w:val="20"/>
          <w:lang w:eastAsia="cs-CZ"/>
        </w:rPr>
        <w:t>Dodávateľ</w:t>
      </w:r>
      <w:r w:rsidRPr="009563B2">
        <w:rPr>
          <w:rFonts w:eastAsia="Times New Roman"/>
          <w:sz w:val="20"/>
          <w:szCs w:val="20"/>
          <w:lang w:eastAsia="cs-CZ"/>
        </w:rPr>
        <w:t>“),</w:t>
      </w:r>
    </w:p>
    <w:p w14:paraId="1A04B3FA" w14:textId="77777777" w:rsidR="009563B2" w:rsidRPr="009563B2" w:rsidRDefault="009563B2" w:rsidP="009563B2">
      <w:pPr>
        <w:spacing w:after="0" w:line="276" w:lineRule="auto"/>
        <w:ind w:right="-284"/>
        <w:jc w:val="left"/>
        <w:rPr>
          <w:rFonts w:eastAsia="Times New Roman"/>
          <w:sz w:val="20"/>
          <w:szCs w:val="20"/>
          <w:lang w:eastAsia="cs-CZ"/>
        </w:rPr>
      </w:pPr>
    </w:p>
    <w:p w14:paraId="41792B3A" w14:textId="77777777" w:rsidR="009563B2" w:rsidRPr="009563B2" w:rsidRDefault="009563B2" w:rsidP="009563B2">
      <w:pPr>
        <w:spacing w:after="0" w:line="276" w:lineRule="auto"/>
        <w:ind w:right="-284"/>
        <w:jc w:val="left"/>
        <w:rPr>
          <w:rFonts w:eastAsia="Times New Roman"/>
          <w:sz w:val="20"/>
          <w:szCs w:val="20"/>
          <w:lang w:eastAsia="cs-CZ"/>
        </w:rPr>
      </w:pPr>
      <w:r w:rsidRPr="009563B2">
        <w:rPr>
          <w:rFonts w:eastAsia="Times New Roman"/>
          <w:sz w:val="20"/>
          <w:szCs w:val="20"/>
          <w:lang w:eastAsia="cs-CZ"/>
        </w:rPr>
        <w:t>(PZS a Dodávateľ spolu ďalej len „</w:t>
      </w:r>
      <w:r w:rsidRPr="009563B2">
        <w:rPr>
          <w:rFonts w:eastAsia="Times New Roman"/>
          <w:b/>
          <w:i/>
          <w:sz w:val="20"/>
          <w:szCs w:val="20"/>
          <w:lang w:eastAsia="cs-CZ"/>
        </w:rPr>
        <w:t>Zmluvné strany</w:t>
      </w:r>
      <w:r w:rsidRPr="009563B2">
        <w:rPr>
          <w:rFonts w:eastAsia="Times New Roman"/>
          <w:sz w:val="20"/>
          <w:szCs w:val="20"/>
          <w:lang w:eastAsia="cs-CZ"/>
        </w:rPr>
        <w:t>“)</w:t>
      </w:r>
    </w:p>
    <w:p w14:paraId="607C2CC1" w14:textId="77777777" w:rsidR="009563B2" w:rsidRPr="009563B2" w:rsidRDefault="009563B2" w:rsidP="009563B2">
      <w:pPr>
        <w:keepNext/>
        <w:spacing w:after="0" w:line="276" w:lineRule="auto"/>
        <w:ind w:right="-284"/>
        <w:jc w:val="center"/>
        <w:outlineLvl w:val="4"/>
        <w:rPr>
          <w:rFonts w:eastAsia="Times New Roman"/>
          <w:b/>
          <w:sz w:val="20"/>
          <w:szCs w:val="20"/>
          <w:lang w:eastAsia="cs-CZ"/>
        </w:rPr>
      </w:pPr>
    </w:p>
    <w:p w14:paraId="16CDDC68" w14:textId="77777777" w:rsidR="009563B2" w:rsidRPr="009563B2" w:rsidRDefault="009563B2" w:rsidP="009563B2">
      <w:pPr>
        <w:keepNext/>
        <w:spacing w:after="0" w:line="276" w:lineRule="auto"/>
        <w:ind w:right="-284"/>
        <w:jc w:val="center"/>
        <w:outlineLvl w:val="4"/>
        <w:rPr>
          <w:rFonts w:eastAsia="Times New Roman"/>
          <w:b/>
          <w:sz w:val="20"/>
          <w:szCs w:val="20"/>
          <w:lang w:eastAsia="cs-CZ"/>
        </w:rPr>
      </w:pPr>
      <w:r w:rsidRPr="009563B2">
        <w:rPr>
          <w:rFonts w:eastAsia="Times New Roman"/>
          <w:b/>
          <w:sz w:val="20"/>
          <w:szCs w:val="20"/>
          <w:lang w:eastAsia="cs-CZ"/>
        </w:rPr>
        <w:t>PREAMBULA</w:t>
      </w:r>
    </w:p>
    <w:p w14:paraId="728D31A8" w14:textId="77777777" w:rsidR="009563B2" w:rsidRPr="009563B2" w:rsidRDefault="009563B2" w:rsidP="009563B2">
      <w:pPr>
        <w:spacing w:after="0" w:line="276" w:lineRule="auto"/>
        <w:ind w:right="-284"/>
        <w:jc w:val="left"/>
        <w:rPr>
          <w:rFonts w:eastAsia="Times New Roman"/>
          <w:b/>
          <w:sz w:val="20"/>
          <w:szCs w:val="20"/>
          <w:lang w:eastAsia="cs-CZ"/>
        </w:rPr>
      </w:pPr>
    </w:p>
    <w:p w14:paraId="2DB6FCDC" w14:textId="77777777" w:rsidR="009563B2" w:rsidRPr="009563B2" w:rsidRDefault="009563B2" w:rsidP="009563B2">
      <w:pPr>
        <w:adjustRightInd w:val="0"/>
        <w:spacing w:after="0" w:line="276" w:lineRule="auto"/>
        <w:ind w:right="-284"/>
        <w:rPr>
          <w:rFonts w:eastAsia="Times New Roman"/>
          <w:bCs/>
          <w:sz w:val="20"/>
          <w:szCs w:val="20"/>
          <w:lang w:eastAsia="sk-SK"/>
        </w:rPr>
      </w:pPr>
      <w:r w:rsidRPr="009563B2">
        <w:rPr>
          <w:rFonts w:eastAsia="Times New Roman"/>
          <w:sz w:val="20"/>
          <w:szCs w:val="20"/>
          <w:lang w:eastAsia="sk-SK"/>
        </w:rPr>
        <w:t>PZS bol v zmysle oznámenia Národného bezpečnostného úradu SR (ďalej len „</w:t>
      </w:r>
      <w:r w:rsidRPr="009563B2">
        <w:rPr>
          <w:rFonts w:eastAsia="Times New Roman"/>
          <w:b/>
          <w:i/>
          <w:sz w:val="20"/>
          <w:szCs w:val="20"/>
          <w:lang w:eastAsia="sk-SK"/>
        </w:rPr>
        <w:t>NBÚ</w:t>
      </w:r>
      <w:r w:rsidRPr="009563B2">
        <w:rPr>
          <w:rFonts w:eastAsia="Times New Roman"/>
          <w:sz w:val="20"/>
          <w:szCs w:val="20"/>
          <w:lang w:eastAsia="sk-SK"/>
        </w:rPr>
        <w:t>“) zaradený do registra prevádzkovateľov základných služieb ako (prevádzkovateľ železničnej infraštruktúry</w:t>
      </w:r>
      <w:r w:rsidRPr="009563B2">
        <w:rPr>
          <w:rFonts w:eastAsia="Times New Roman"/>
          <w:bCs/>
          <w:sz w:val="20"/>
          <w:szCs w:val="20"/>
          <w:lang w:eastAsia="sk-SK"/>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Pr="009563B2">
        <w:rPr>
          <w:rFonts w:eastAsia="Times New Roman"/>
          <w:sz w:val="20"/>
          <w:szCs w:val="20"/>
          <w:lang w:eastAsia="sk-SK"/>
        </w:rPr>
        <w:t xml:space="preserve">. Dodávateľ a PZS majú uzatvorenú Zmluvu o </w:t>
      </w:r>
      <w:r w:rsidRPr="009563B2">
        <w:rPr>
          <w:rFonts w:eastAsia="Times New Roman"/>
          <w:bCs/>
          <w:sz w:val="20"/>
          <w:szCs w:val="20"/>
          <w:lang w:eastAsia="sk-SK"/>
        </w:rPr>
        <w:t>dielo č.</w:t>
      </w:r>
      <w:r w:rsidRPr="009563B2">
        <w:rPr>
          <w:rFonts w:eastAsia="Times New Roman"/>
          <w:b/>
          <w:bCs/>
          <w:sz w:val="20"/>
          <w:szCs w:val="20"/>
          <w:lang w:eastAsia="sk-SK"/>
        </w:rPr>
        <w:t xml:space="preserve"> ........ </w:t>
      </w:r>
      <w:r w:rsidRPr="009563B2">
        <w:rPr>
          <w:rFonts w:eastAsia="Times New Roman"/>
          <w:b/>
          <w:bCs/>
          <w:i/>
          <w:sz w:val="20"/>
          <w:szCs w:val="20"/>
          <w:highlight w:val="lightGray"/>
          <w:lang w:eastAsia="sk-SK"/>
        </w:rPr>
        <w:t>(doplní obstarávateľ)</w:t>
      </w:r>
      <w:r w:rsidRPr="009563B2">
        <w:rPr>
          <w:rFonts w:eastAsia="Times New Roman"/>
          <w:sz w:val="20"/>
          <w:szCs w:val="20"/>
          <w:lang w:eastAsia="sk-SK"/>
        </w:rPr>
        <w:t xml:space="preserve"> (ďalej „</w:t>
      </w:r>
      <w:r w:rsidRPr="009563B2">
        <w:rPr>
          <w:rFonts w:eastAsia="Times New Roman"/>
          <w:b/>
          <w:i/>
          <w:sz w:val="20"/>
          <w:szCs w:val="20"/>
          <w:lang w:eastAsia="sk-SK"/>
        </w:rPr>
        <w:t>Obchodná zmluva</w:t>
      </w:r>
      <w:r w:rsidRPr="009563B2">
        <w:rPr>
          <w:rFonts w:eastAsia="Times New Roman"/>
          <w:sz w:val="20"/>
          <w:szCs w:val="20"/>
          <w:lang w:eastAsia="sk-SK"/>
        </w:rPr>
        <w:t xml:space="preserve">“), ktorej predmetom je výkon činností priamo súvisiacich s prevádzkou sietí a informačných </w:t>
      </w:r>
      <w:r w:rsidRPr="009563B2">
        <w:rPr>
          <w:rFonts w:eastAsia="Times New Roman"/>
          <w:sz w:val="20"/>
          <w:szCs w:val="20"/>
          <w:lang w:eastAsia="sk-SK"/>
        </w:rPr>
        <w:lastRenderedPageBreak/>
        <w:t>systémov poskytovaných Dodávateľom pre PZS. Nakoľko je PZS v zmysle Zákona povinný uzatvoriť s Dodávateľom zmluvu týkajúcu sa zabezpečenia plnenia bezpečnostných opatrení a notifikačných povinností, dohodli sa Zmluvné strany na uzatvorení tejto Zmluvy.</w:t>
      </w:r>
    </w:p>
    <w:p w14:paraId="600F3D17" w14:textId="77777777" w:rsidR="009563B2" w:rsidRPr="009563B2" w:rsidRDefault="009563B2" w:rsidP="009563B2">
      <w:pPr>
        <w:spacing w:after="0" w:line="276" w:lineRule="auto"/>
        <w:ind w:right="-284"/>
        <w:jc w:val="left"/>
        <w:rPr>
          <w:rFonts w:eastAsia="Times New Roman"/>
          <w:b/>
          <w:sz w:val="20"/>
          <w:szCs w:val="20"/>
          <w:lang w:eastAsia="cs-CZ"/>
        </w:rPr>
      </w:pPr>
    </w:p>
    <w:p w14:paraId="43A78BE6" w14:textId="77777777" w:rsidR="009563B2" w:rsidRPr="00331923" w:rsidRDefault="009563B2" w:rsidP="009563B2">
      <w:pPr>
        <w:keepNext/>
        <w:spacing w:after="0" w:line="276" w:lineRule="auto"/>
        <w:ind w:right="-284"/>
        <w:jc w:val="center"/>
        <w:outlineLvl w:val="4"/>
        <w:rPr>
          <w:rFonts w:eastAsia="Times New Roman"/>
          <w:b/>
          <w:sz w:val="20"/>
          <w:szCs w:val="20"/>
          <w:lang w:eastAsia="cs-CZ"/>
        </w:rPr>
      </w:pPr>
      <w:r w:rsidRPr="00331923">
        <w:rPr>
          <w:rFonts w:eastAsia="Times New Roman"/>
          <w:b/>
          <w:sz w:val="20"/>
          <w:szCs w:val="20"/>
          <w:lang w:eastAsia="cs-CZ"/>
        </w:rPr>
        <w:t>Čl. II</w:t>
      </w:r>
    </w:p>
    <w:p w14:paraId="0DAEC9A7" w14:textId="77777777" w:rsidR="009563B2" w:rsidRPr="00331923" w:rsidRDefault="009563B2" w:rsidP="009563B2">
      <w:pPr>
        <w:keepNext/>
        <w:spacing w:after="0" w:line="276" w:lineRule="auto"/>
        <w:ind w:right="-284"/>
        <w:jc w:val="center"/>
        <w:outlineLvl w:val="4"/>
        <w:rPr>
          <w:rFonts w:eastAsia="Times New Roman"/>
          <w:b/>
          <w:sz w:val="20"/>
          <w:szCs w:val="20"/>
          <w:lang w:eastAsia="cs-CZ"/>
        </w:rPr>
      </w:pPr>
      <w:r w:rsidRPr="00331923">
        <w:rPr>
          <w:rFonts w:eastAsia="Times New Roman"/>
          <w:b/>
          <w:sz w:val="20"/>
          <w:szCs w:val="20"/>
          <w:lang w:eastAsia="cs-CZ"/>
        </w:rPr>
        <w:t xml:space="preserve"> PREDMET ZMLUVY</w:t>
      </w:r>
    </w:p>
    <w:p w14:paraId="057AD002" w14:textId="77777777" w:rsidR="009563B2" w:rsidRPr="00331923" w:rsidRDefault="009563B2" w:rsidP="009563B2">
      <w:pPr>
        <w:spacing w:after="0" w:line="276" w:lineRule="auto"/>
        <w:ind w:right="-284"/>
        <w:jc w:val="left"/>
        <w:rPr>
          <w:rFonts w:eastAsia="Times New Roman"/>
          <w:b/>
          <w:sz w:val="20"/>
          <w:szCs w:val="20"/>
          <w:lang w:eastAsia="cs-CZ"/>
        </w:rPr>
      </w:pPr>
    </w:p>
    <w:p w14:paraId="538A8304" w14:textId="77777777" w:rsidR="009563B2" w:rsidRPr="00331923" w:rsidRDefault="009563B2" w:rsidP="003A6D96">
      <w:pPr>
        <w:numPr>
          <w:ilvl w:val="1"/>
          <w:numId w:val="152"/>
        </w:numPr>
        <w:spacing w:after="0" w:line="276" w:lineRule="auto"/>
        <w:ind w:left="567" w:right="-284" w:hanging="567"/>
        <w:rPr>
          <w:b/>
          <w:sz w:val="20"/>
          <w:szCs w:val="20"/>
          <w:lang w:eastAsia="cs-CZ"/>
        </w:rPr>
      </w:pPr>
      <w:r w:rsidRPr="00331923">
        <w:rPr>
          <w:rFonts w:eastAsia="Times New Roman"/>
          <w:sz w:val="20"/>
          <w:szCs w:val="20"/>
          <w:lang w:eastAsia="cs-CZ"/>
        </w:rPr>
        <w:t xml:space="preserve">Dodávateľ je povinný prijímať a dodržiavať bezpečnostné opatrenia na úseku kybernetickej bezpečnosti podľa tejto Zmluvy. </w:t>
      </w:r>
    </w:p>
    <w:p w14:paraId="03D10354" w14:textId="77777777" w:rsidR="009563B2" w:rsidRPr="00331923" w:rsidRDefault="009563B2" w:rsidP="00331923">
      <w:pPr>
        <w:spacing w:after="0" w:line="276" w:lineRule="auto"/>
        <w:ind w:left="567" w:right="-284" w:hanging="567"/>
        <w:rPr>
          <w:b/>
          <w:sz w:val="20"/>
          <w:szCs w:val="20"/>
          <w:lang w:eastAsia="cs-CZ"/>
        </w:rPr>
      </w:pPr>
    </w:p>
    <w:p w14:paraId="04795CF3" w14:textId="77777777" w:rsidR="009563B2" w:rsidRPr="00331923" w:rsidRDefault="009563B2" w:rsidP="003A6D96">
      <w:pPr>
        <w:numPr>
          <w:ilvl w:val="1"/>
          <w:numId w:val="152"/>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Dodávateľ sa zaväzuje zaistiť pri poskytovaní služieb pre PZS dodržiavanie tých ustanovení bezpečnostných politík PZS, ktoré sú relevantné vzhľadom na charakter a rozsah služieb poskytovaných Dodávateľom pre PZS. Dodávateľ  vyhlasuje, že súhlasí s bezpečnostnými politikami PZS, ktoré sú zverejnené na webovom sídle PZS, https://www.zsr.sk/bezpecnostna-politika-kis.html. Dodávateľ týmto berie na vedomie a súhlasí s tým, že znenia dokumentov, v ktorých je upravená bezpečnostná politika PZS, sa môžu meniť a dopĺňať.</w:t>
      </w:r>
    </w:p>
    <w:p w14:paraId="3EEF88EE" w14:textId="77777777" w:rsidR="009563B2" w:rsidRPr="00331923" w:rsidRDefault="009563B2" w:rsidP="00331923">
      <w:pPr>
        <w:spacing w:after="0" w:line="276" w:lineRule="auto"/>
        <w:ind w:left="567" w:right="-284" w:hanging="567"/>
        <w:rPr>
          <w:b/>
          <w:sz w:val="20"/>
          <w:szCs w:val="20"/>
          <w:lang w:eastAsia="cs-CZ"/>
        </w:rPr>
      </w:pPr>
    </w:p>
    <w:p w14:paraId="0664E436" w14:textId="77777777" w:rsidR="009563B2" w:rsidRPr="00331923" w:rsidRDefault="009563B2" w:rsidP="003A6D96">
      <w:pPr>
        <w:numPr>
          <w:ilvl w:val="1"/>
          <w:numId w:val="152"/>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PZS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6793A59C" w14:textId="77777777" w:rsidR="009563B2" w:rsidRPr="00331923" w:rsidRDefault="009563B2" w:rsidP="00331923">
      <w:pPr>
        <w:spacing w:after="0" w:line="276" w:lineRule="auto"/>
        <w:ind w:left="567" w:right="-284" w:hanging="567"/>
        <w:rPr>
          <w:rFonts w:eastAsia="Times New Roman"/>
          <w:sz w:val="20"/>
          <w:szCs w:val="20"/>
          <w:lang w:eastAsia="cs-CZ"/>
        </w:rPr>
      </w:pPr>
    </w:p>
    <w:p w14:paraId="26454224" w14:textId="77777777" w:rsidR="009563B2" w:rsidRPr="00331923" w:rsidRDefault="009563B2" w:rsidP="003A6D96">
      <w:pPr>
        <w:numPr>
          <w:ilvl w:val="1"/>
          <w:numId w:val="152"/>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Dodávateľ je povinný plniť notifikačné povinnosti na úseku kybernetickej bezpečnosti v rozsahu uvedenom v tejto Zmluve.</w:t>
      </w:r>
    </w:p>
    <w:p w14:paraId="4A072B34" w14:textId="77777777" w:rsidR="009563B2" w:rsidRPr="00331923" w:rsidRDefault="009563B2" w:rsidP="00331923">
      <w:pPr>
        <w:spacing w:after="0" w:line="276" w:lineRule="auto"/>
        <w:ind w:left="567" w:right="-284" w:hanging="567"/>
        <w:rPr>
          <w:rFonts w:eastAsia="Times New Roman"/>
          <w:sz w:val="20"/>
          <w:szCs w:val="20"/>
          <w:lang w:eastAsia="cs-CZ"/>
        </w:rPr>
      </w:pPr>
    </w:p>
    <w:p w14:paraId="101158B6" w14:textId="77777777" w:rsidR="009563B2" w:rsidRPr="00331923" w:rsidRDefault="009563B2" w:rsidP="003A6D96">
      <w:pPr>
        <w:numPr>
          <w:ilvl w:val="1"/>
          <w:numId w:val="152"/>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PZS.</w:t>
      </w:r>
    </w:p>
    <w:p w14:paraId="04850A66" w14:textId="77777777" w:rsidR="009563B2" w:rsidRPr="00331923" w:rsidRDefault="009563B2" w:rsidP="00331923">
      <w:pPr>
        <w:spacing w:after="0" w:line="276" w:lineRule="auto"/>
        <w:ind w:left="567" w:right="-284" w:hanging="567"/>
        <w:rPr>
          <w:rFonts w:eastAsia="Times New Roman"/>
          <w:sz w:val="20"/>
          <w:szCs w:val="20"/>
          <w:lang w:eastAsia="cs-CZ"/>
        </w:rPr>
      </w:pPr>
    </w:p>
    <w:p w14:paraId="7EEC9B15" w14:textId="77777777" w:rsidR="009563B2" w:rsidRPr="00331923" w:rsidRDefault="009563B2" w:rsidP="003A6D96">
      <w:pPr>
        <w:numPr>
          <w:ilvl w:val="1"/>
          <w:numId w:val="152"/>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56065F07" w14:textId="77777777" w:rsidR="009563B2" w:rsidRPr="00331923" w:rsidRDefault="009563B2" w:rsidP="009563B2">
      <w:pPr>
        <w:spacing w:after="0" w:line="276" w:lineRule="auto"/>
        <w:ind w:right="-284"/>
        <w:rPr>
          <w:rFonts w:eastAsia="Times New Roman"/>
          <w:color w:val="4F81BD"/>
          <w:sz w:val="20"/>
          <w:szCs w:val="20"/>
          <w:lang w:eastAsia="cs-CZ"/>
        </w:rPr>
      </w:pPr>
    </w:p>
    <w:p w14:paraId="4D7866AF" w14:textId="77777777" w:rsidR="009563B2" w:rsidRPr="00331923" w:rsidRDefault="009563B2" w:rsidP="00E62F1A">
      <w:pPr>
        <w:keepNext/>
        <w:spacing w:after="0" w:line="276" w:lineRule="auto"/>
        <w:ind w:right="-284"/>
        <w:jc w:val="center"/>
        <w:outlineLvl w:val="4"/>
        <w:rPr>
          <w:rFonts w:eastAsia="Times New Roman"/>
          <w:b/>
          <w:sz w:val="20"/>
          <w:szCs w:val="20"/>
          <w:lang w:eastAsia="cs-CZ"/>
        </w:rPr>
      </w:pPr>
      <w:r w:rsidRPr="00331923">
        <w:rPr>
          <w:rFonts w:eastAsia="Times New Roman"/>
          <w:b/>
          <w:sz w:val="20"/>
          <w:szCs w:val="20"/>
          <w:lang w:eastAsia="cs-CZ"/>
        </w:rPr>
        <w:t>Čl. III</w:t>
      </w:r>
    </w:p>
    <w:p w14:paraId="1F082AEE" w14:textId="77777777" w:rsidR="009563B2" w:rsidRPr="00331923" w:rsidRDefault="009563B2" w:rsidP="00E62F1A">
      <w:pPr>
        <w:keepNext/>
        <w:spacing w:after="0" w:line="276" w:lineRule="auto"/>
        <w:ind w:right="-284"/>
        <w:jc w:val="center"/>
        <w:outlineLvl w:val="4"/>
        <w:rPr>
          <w:rFonts w:eastAsia="Times New Roman"/>
          <w:b/>
          <w:sz w:val="20"/>
          <w:szCs w:val="20"/>
          <w:lang w:eastAsia="cs-CZ"/>
        </w:rPr>
      </w:pPr>
      <w:r w:rsidRPr="00331923">
        <w:rPr>
          <w:rFonts w:eastAsia="Times New Roman"/>
          <w:b/>
          <w:sz w:val="20"/>
          <w:szCs w:val="20"/>
          <w:lang w:eastAsia="cs-CZ"/>
        </w:rPr>
        <w:t>TRVANIE ZMLUVY A PLATOBNÉ PODMIENKY</w:t>
      </w:r>
    </w:p>
    <w:p w14:paraId="1763C0C2" w14:textId="77777777" w:rsidR="009563B2" w:rsidRPr="00331923" w:rsidRDefault="009563B2" w:rsidP="009563B2">
      <w:pPr>
        <w:spacing w:after="0" w:line="276" w:lineRule="auto"/>
        <w:ind w:right="-284"/>
        <w:rPr>
          <w:rFonts w:eastAsia="Times New Roman"/>
          <w:sz w:val="20"/>
          <w:szCs w:val="20"/>
          <w:lang w:eastAsia="cs-CZ"/>
        </w:rPr>
      </w:pPr>
    </w:p>
    <w:p w14:paraId="68E69336" w14:textId="77777777" w:rsidR="009563B2" w:rsidRPr="00331923" w:rsidRDefault="009563B2" w:rsidP="003A6D96">
      <w:pPr>
        <w:numPr>
          <w:ilvl w:val="1"/>
          <w:numId w:val="160"/>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Zmluva sa uzatvára na dobu trvania Obchodnej zmluvy.</w:t>
      </w:r>
    </w:p>
    <w:p w14:paraId="70AA7C6B" w14:textId="77777777" w:rsidR="009563B2" w:rsidRPr="00331923" w:rsidRDefault="009563B2" w:rsidP="009563B2">
      <w:pPr>
        <w:tabs>
          <w:tab w:val="left" w:pos="567"/>
        </w:tabs>
        <w:overflowPunct w:val="0"/>
        <w:adjustRightInd w:val="0"/>
        <w:spacing w:after="0" w:line="276" w:lineRule="auto"/>
        <w:ind w:right="-284"/>
        <w:textAlignment w:val="baseline"/>
        <w:rPr>
          <w:rFonts w:eastAsia="Times New Roman"/>
          <w:sz w:val="20"/>
          <w:szCs w:val="20"/>
          <w:lang w:eastAsia="cs-CZ"/>
        </w:rPr>
      </w:pPr>
    </w:p>
    <w:p w14:paraId="57741419" w14:textId="77777777" w:rsidR="009563B2" w:rsidRPr="00331923" w:rsidRDefault="009563B2" w:rsidP="003A6D96">
      <w:pPr>
        <w:numPr>
          <w:ilvl w:val="1"/>
          <w:numId w:val="160"/>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303E3E1E" w14:textId="37BE234E" w:rsidR="009563B2" w:rsidRPr="00331923" w:rsidRDefault="009563B2" w:rsidP="009563B2">
      <w:pPr>
        <w:spacing w:after="0" w:line="276" w:lineRule="auto"/>
        <w:ind w:right="-284"/>
        <w:rPr>
          <w:rFonts w:eastAsia="Times New Roman"/>
          <w:color w:val="4F81BD"/>
          <w:sz w:val="20"/>
          <w:szCs w:val="20"/>
          <w:lang w:eastAsia="cs-CZ"/>
        </w:rPr>
      </w:pPr>
    </w:p>
    <w:p w14:paraId="5EE1D8D1" w14:textId="77777777" w:rsidR="009563B2" w:rsidRPr="00331923" w:rsidRDefault="009563B2" w:rsidP="00E62F1A">
      <w:pPr>
        <w:spacing w:after="0" w:line="276" w:lineRule="auto"/>
        <w:ind w:right="-284"/>
        <w:jc w:val="center"/>
        <w:rPr>
          <w:rFonts w:eastAsia="Times New Roman"/>
          <w:color w:val="4F81BD"/>
          <w:sz w:val="20"/>
          <w:szCs w:val="20"/>
          <w:lang w:eastAsia="cs-CZ"/>
        </w:rPr>
      </w:pPr>
    </w:p>
    <w:p w14:paraId="1947B48D" w14:textId="77777777" w:rsidR="009563B2" w:rsidRPr="00331923" w:rsidRDefault="009563B2" w:rsidP="00E62F1A">
      <w:pPr>
        <w:keepNext/>
        <w:spacing w:after="0" w:line="276" w:lineRule="auto"/>
        <w:ind w:right="-284"/>
        <w:jc w:val="center"/>
        <w:outlineLvl w:val="4"/>
        <w:rPr>
          <w:rFonts w:eastAsia="Times New Roman"/>
          <w:b/>
          <w:sz w:val="20"/>
          <w:szCs w:val="20"/>
          <w:lang w:eastAsia="cs-CZ"/>
        </w:rPr>
      </w:pPr>
      <w:r w:rsidRPr="00331923">
        <w:rPr>
          <w:rFonts w:eastAsia="Times New Roman"/>
          <w:b/>
          <w:sz w:val="20"/>
          <w:szCs w:val="20"/>
          <w:lang w:eastAsia="cs-CZ"/>
        </w:rPr>
        <w:t>Čl. IV</w:t>
      </w:r>
    </w:p>
    <w:p w14:paraId="6EE64AE7" w14:textId="30F49EDF" w:rsidR="009563B2" w:rsidRPr="00331923" w:rsidRDefault="009563B2" w:rsidP="00E62F1A">
      <w:pPr>
        <w:keepNext/>
        <w:spacing w:after="0" w:line="276" w:lineRule="auto"/>
        <w:ind w:right="-284"/>
        <w:jc w:val="center"/>
        <w:outlineLvl w:val="4"/>
        <w:rPr>
          <w:rFonts w:eastAsia="Times New Roman"/>
          <w:b/>
          <w:sz w:val="20"/>
          <w:szCs w:val="20"/>
          <w:lang w:eastAsia="cs-CZ"/>
        </w:rPr>
      </w:pPr>
      <w:r w:rsidRPr="00331923">
        <w:rPr>
          <w:rFonts w:eastAsia="Times New Roman"/>
          <w:b/>
          <w:sz w:val="20"/>
          <w:szCs w:val="20"/>
          <w:lang w:eastAsia="cs-CZ"/>
        </w:rPr>
        <w:t>PREVENCIA PRED KYBERNETICKÝMI BEZPEČNOSTNÝMI INCIDENTAMI</w:t>
      </w:r>
    </w:p>
    <w:p w14:paraId="13D47D47" w14:textId="77777777" w:rsidR="009563B2" w:rsidRPr="00331923" w:rsidRDefault="009563B2" w:rsidP="009563B2">
      <w:pPr>
        <w:tabs>
          <w:tab w:val="left" w:pos="567"/>
        </w:tabs>
        <w:overflowPunct w:val="0"/>
        <w:adjustRightInd w:val="0"/>
        <w:spacing w:after="0" w:line="276" w:lineRule="auto"/>
        <w:ind w:right="-284"/>
        <w:textAlignment w:val="baseline"/>
        <w:rPr>
          <w:rFonts w:eastAsia="Times New Roman"/>
          <w:sz w:val="20"/>
          <w:szCs w:val="20"/>
          <w:lang w:eastAsia="cs-CZ"/>
        </w:rPr>
      </w:pPr>
    </w:p>
    <w:p w14:paraId="59D6BBEC"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Dodávateľ je povinný predchádzať kybernetickým bezpečnostným incidentom (ďalej len „</w:t>
      </w:r>
      <w:r w:rsidRPr="00331923">
        <w:rPr>
          <w:rFonts w:eastAsia="Times New Roman"/>
          <w:b/>
          <w:sz w:val="20"/>
          <w:szCs w:val="20"/>
          <w:lang w:eastAsia="cs-CZ"/>
        </w:rPr>
        <w:t>BKI</w:t>
      </w:r>
      <w:r w:rsidRPr="00331923">
        <w:rPr>
          <w:rFonts w:eastAsia="Times New Roman"/>
          <w:sz w:val="20"/>
          <w:szCs w:val="20"/>
          <w:lang w:eastAsia="cs-CZ"/>
        </w:rPr>
        <w:t>"), ktoré by mohli negatívne ovplyvniť základnú službu PZS a/alebo ktoré by sa mohli týkať kybernetickej bezpečnosti sietí a informačných systémov PZS.</w:t>
      </w:r>
    </w:p>
    <w:p w14:paraId="1DF4303E" w14:textId="77777777" w:rsidR="009563B2" w:rsidRPr="00331923" w:rsidRDefault="009563B2" w:rsidP="009563B2">
      <w:pPr>
        <w:spacing w:after="0" w:line="276" w:lineRule="auto"/>
        <w:ind w:right="-284"/>
        <w:rPr>
          <w:rFonts w:eastAsia="Times New Roman"/>
          <w:sz w:val="20"/>
          <w:szCs w:val="20"/>
          <w:lang w:eastAsia="cs-CZ"/>
        </w:rPr>
      </w:pPr>
    </w:p>
    <w:p w14:paraId="3BEB7664"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Dodávateľ je povinný vykonať všetky opatrenia slúžiace na predchádzanie vzniku BKI.</w:t>
      </w:r>
    </w:p>
    <w:p w14:paraId="5329B930"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02B23EA2"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Dodávateľ je povinný poučiť svojich zamestnancov, ktorí sa podieľajú na plnení Obchodnej zmluvy a/alebo ktorí zabezpečujú plnenie podľa Zmluvy o bezpečnostnej politike PZS a o dodržiavaní povinností stanovených Dodávateľovi na základe Zmluvy.</w:t>
      </w:r>
    </w:p>
    <w:p w14:paraId="0B197850"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6B295606"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Dodávateľ je v rámci prevencie povinný zabezpečiť vlastnú kybernetickú bezpečnosť takým spôsobom, aby prostredníctvom Dodávateľa nebolo možné negatívne zasiahnuť siete a informačné systémy PZS.</w:t>
      </w:r>
    </w:p>
    <w:p w14:paraId="2BD62785"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51B6F3E7"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Dodávateľ je povinný vytvárať a zvyšovať bezpečnostné povedomie svojich zamestnancov, ktorí sa budú podieľať na plnení tejto Zmluvy alebo budú mať priamy prístup k informáciám PZS.</w:t>
      </w:r>
    </w:p>
    <w:p w14:paraId="72B7D5E8"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11962231"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Dodávateľ je povinný poskytnúť PZS akúkoľvek súčinnosť pri zabezpečení kybernetickej bezpečnosti sietí a informačných systémov PZS a súčasne je povinný informovať PZS o hrozbe, prijatých opatreniach na zamedzenie vzniku a vzniku BKI, ako aj o prijatých opatreniach na odstránenie už vzniknutých BKI. Dodávateľ sa zaväzuje poskytnúť PZS súčinnosť v takom rozsahu, v akom je PZS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47AA5D7C"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6DD133EA"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 xml:space="preserve">PZS informuje Dodávateľa o výstrahách pred BKI a o opatreniach, ktoré má Dodávateľ vykonať na odstránenie hrozieb a rizík, ktoré majú a/alebo by mohli mať negatívny vplyv na riadny výkon základnej služby PZS. Dodávateľ je povinný spracovať informácie o výstrahách a hrozbách a súčasne je povinný riadne vykonať všetky opatrenia stanovené PZS. </w:t>
      </w:r>
    </w:p>
    <w:p w14:paraId="0DC177FF"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522518F9"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743BF028"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3A79175B"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 xml:space="preserve">Dodávateľ je povinný zasielať PZS včasné varovania pred incidentami, o ktorých sa dozvie z vlastnej činnosti, tzn. včasne hlásiť PZS varovania a hlásenia týkajúce sa potenciálnych hrozieb a už vzniknutých BKI a kedykoľvek na požiadanie PZS  je povinný poskytnúť PZS informácie ohľadom kybernetickej bezpečnosti. </w:t>
      </w:r>
    </w:p>
    <w:p w14:paraId="5281DC64"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5AF0DC77"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PZS. Dodávateľ je povinný na požiadanie PZS predložiť originálne vyhotovenie a/alebo doručiť fotokópiu vyhotovenia vyššie uvedenej dokumentácie PZS. </w:t>
      </w:r>
    </w:p>
    <w:p w14:paraId="6546AFE6"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63D6EF42"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Dodávateľ je povinný doručiť PZS zoznam zamestnancov, ktorí zabezpečujú v mene Dodávateľa pre PZS plnenie podľa Obchodnej zmluvy a/alebo,  ktorí zabezpečujú v mene Dodávateľa plnenie povinností podľa tejto Zmluvy a/alebo ktorí majú prístup a nakladajú s informáciami týkajúcimi sa základnej služby PZS,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47A5959C"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36696B52"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Dodávateľ je povinný zoznam zamestnancov aktualizovať tak, aby zodpovedal skutočnému stavu. Aktualizovaný zoznam je Dodávateľ povinný doručiť PZS bez zbytočného odkladu.</w:t>
      </w:r>
    </w:p>
    <w:p w14:paraId="054706FA"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10E364AA"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lastRenderedPageBreak/>
        <w:t xml:space="preserve">Zmluvné strany si pre účely tejto Zmluvy určujú spôsob, kontaktné osoby zodpovedné za prijímanie a evidenciu hlásení BKI a kontaktné osoby zodpovedné za vecnú a odbornú komunikáciu podľa prílohy č.2. </w:t>
      </w:r>
    </w:p>
    <w:p w14:paraId="7E9977F0"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609B3C81"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 xml:space="preserve">Zmeny kontaktných osôb si Zmluvné strany oznámia písomne, bezodkladne po tom, čo nastane skutočnosť zakladajúca zmenu kontaktnej osoby. </w:t>
      </w:r>
    </w:p>
    <w:p w14:paraId="3E6D06B1"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77A6885E"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331923">
        <w:rPr>
          <w:rFonts w:eastAsia="Times New Roman"/>
          <w:b/>
          <w:i/>
          <w:sz w:val="20"/>
          <w:szCs w:val="20"/>
          <w:lang w:eastAsia="cs-CZ"/>
        </w:rPr>
        <w:t>Vyhláška</w:t>
      </w:r>
      <w:r w:rsidRPr="00331923">
        <w:rPr>
          <w:rFonts w:eastAsia="Times New Roman"/>
          <w:sz w:val="20"/>
          <w:szCs w:val="20"/>
          <w:lang w:eastAsia="cs-CZ"/>
        </w:rPr>
        <w:t>“), ako aj ostatné všeobecne záväzné právne predpisy, ktoré upravujú  plnenie povinností Dodávateľa podľa Zmluvy.</w:t>
      </w:r>
    </w:p>
    <w:p w14:paraId="4ACA76B5"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5438E1A2" w14:textId="77777777" w:rsidR="009563B2" w:rsidRPr="00331923" w:rsidRDefault="009563B2" w:rsidP="003A6D96">
      <w:pPr>
        <w:numPr>
          <w:ilvl w:val="1"/>
          <w:numId w:val="157"/>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PZS. Pre oblasť technických opatrení musia byť tieto opatrenia aplikované na tie technické prostriedky patriace Dodávateľovi, ktoré Dodávateľ využíva na poskytovanie služieb pre PZS. V prípade, že si to činnosť Dodávateľa súvisiaca s prevádzkou sietí a informačných systémov poskytovaných Dodávateľom pre PZS bude vyžadovať a PvSZ na to Dodávateľa vyzve, zaväzuje sa Dodávateľ dodržiavať bezpečnostné opatrenia v rozsahu stanovenom PvSZ no najviac v rozsahu opatrení podľa  ust. § 20 ods. 3 písm. a) až m)  Zákona, ktoré sú podrobne upravené v ust. §  5 až 17 Vyhlášky v rozsahu ust. § 20 ods. 4 Zákona.</w:t>
      </w:r>
    </w:p>
    <w:p w14:paraId="2534E290" w14:textId="77777777" w:rsidR="009563B2" w:rsidRPr="00331923" w:rsidRDefault="009563B2" w:rsidP="009563B2">
      <w:pPr>
        <w:spacing w:after="0" w:line="276" w:lineRule="auto"/>
        <w:ind w:right="-284"/>
        <w:rPr>
          <w:rFonts w:eastAsia="Times New Roman"/>
          <w:b/>
          <w:bCs/>
          <w:i/>
          <w:iCs/>
          <w:sz w:val="20"/>
          <w:szCs w:val="20"/>
          <w:lang w:eastAsia="cs-CZ"/>
        </w:rPr>
      </w:pPr>
    </w:p>
    <w:p w14:paraId="78E47890" w14:textId="77777777" w:rsidR="009563B2" w:rsidRPr="00331923" w:rsidRDefault="009563B2" w:rsidP="00331923">
      <w:pPr>
        <w:keepNext/>
        <w:spacing w:after="0" w:line="276" w:lineRule="auto"/>
        <w:ind w:right="-284"/>
        <w:jc w:val="center"/>
        <w:outlineLvl w:val="4"/>
        <w:rPr>
          <w:rFonts w:eastAsia="Times New Roman"/>
          <w:b/>
          <w:sz w:val="20"/>
          <w:szCs w:val="20"/>
          <w:lang w:eastAsia="cs-CZ"/>
        </w:rPr>
      </w:pPr>
      <w:r w:rsidRPr="00331923">
        <w:rPr>
          <w:rFonts w:eastAsia="Times New Roman"/>
          <w:b/>
          <w:sz w:val="20"/>
          <w:szCs w:val="20"/>
          <w:lang w:eastAsia="cs-CZ"/>
        </w:rPr>
        <w:t>Čl. V</w:t>
      </w:r>
    </w:p>
    <w:p w14:paraId="6FF22CBD" w14:textId="77777777" w:rsidR="009563B2" w:rsidRPr="00331923" w:rsidRDefault="009563B2" w:rsidP="00331923">
      <w:pPr>
        <w:keepNext/>
        <w:spacing w:after="0" w:line="276" w:lineRule="auto"/>
        <w:ind w:right="-284"/>
        <w:jc w:val="center"/>
        <w:outlineLvl w:val="4"/>
        <w:rPr>
          <w:rFonts w:eastAsia="Times New Roman"/>
          <w:b/>
          <w:sz w:val="20"/>
          <w:szCs w:val="20"/>
          <w:lang w:eastAsia="cs-CZ"/>
        </w:rPr>
      </w:pPr>
      <w:r w:rsidRPr="00331923">
        <w:rPr>
          <w:rFonts w:eastAsia="Times New Roman"/>
          <w:b/>
          <w:sz w:val="20"/>
          <w:szCs w:val="20"/>
          <w:lang w:eastAsia="cs-CZ"/>
        </w:rPr>
        <w:t>RIEŠENIE KYBERNETICKÝCH INCIDENTOV</w:t>
      </w:r>
    </w:p>
    <w:p w14:paraId="38AB3563" w14:textId="77777777" w:rsidR="009563B2" w:rsidRPr="00331923" w:rsidRDefault="009563B2" w:rsidP="009563B2">
      <w:pPr>
        <w:spacing w:after="0" w:line="276" w:lineRule="auto"/>
        <w:ind w:right="-284"/>
        <w:rPr>
          <w:rFonts w:eastAsia="Times New Roman"/>
          <w:sz w:val="20"/>
          <w:szCs w:val="20"/>
          <w:lang w:eastAsia="cs-CZ"/>
        </w:rPr>
      </w:pPr>
    </w:p>
    <w:p w14:paraId="1B2BF201" w14:textId="77777777" w:rsidR="009563B2" w:rsidRPr="00331923" w:rsidRDefault="009563B2" w:rsidP="003A6D96">
      <w:pPr>
        <w:numPr>
          <w:ilvl w:val="1"/>
          <w:numId w:val="151"/>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Dodávateľ je povinný bezodkladne hlásiť PZS každý BKI, pričom spôsob hlásenia BKI určí PZS podľa prílohy č.2.</w:t>
      </w:r>
    </w:p>
    <w:p w14:paraId="7FEFDE6F" w14:textId="77777777" w:rsidR="009563B2" w:rsidRPr="00331923" w:rsidRDefault="009563B2" w:rsidP="009563B2">
      <w:pPr>
        <w:tabs>
          <w:tab w:val="left" w:pos="567"/>
        </w:tabs>
        <w:overflowPunct w:val="0"/>
        <w:adjustRightInd w:val="0"/>
        <w:spacing w:after="0" w:line="276" w:lineRule="auto"/>
        <w:ind w:right="-284"/>
        <w:textAlignment w:val="baseline"/>
        <w:rPr>
          <w:rFonts w:eastAsia="Times New Roman"/>
          <w:sz w:val="20"/>
          <w:szCs w:val="20"/>
          <w:lang w:eastAsia="cs-CZ"/>
        </w:rPr>
      </w:pPr>
    </w:p>
    <w:p w14:paraId="303552DE" w14:textId="77777777" w:rsidR="009563B2" w:rsidRPr="00331923" w:rsidRDefault="009563B2" w:rsidP="003A6D96">
      <w:pPr>
        <w:numPr>
          <w:ilvl w:val="1"/>
          <w:numId w:val="151"/>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 xml:space="preserve">Pri hlásení BKI je Dodávateľ povinný identifikovať PZS stupeň závažnosti BKI stanovený podľa kategórií jednotlivých BKI, ktorý identifikuje na základe presiahnutia kritérií pre jednotlivé kategórie incidentov. </w:t>
      </w:r>
    </w:p>
    <w:p w14:paraId="08B8E2F2"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r w:rsidRPr="00331923">
        <w:rPr>
          <w:rFonts w:eastAsia="Times New Roman"/>
          <w:sz w:val="20"/>
          <w:szCs w:val="20"/>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37E71EA7"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388FC41C" w14:textId="77777777" w:rsidR="009563B2" w:rsidRPr="00331923" w:rsidRDefault="009563B2" w:rsidP="003A6D96">
      <w:pPr>
        <w:numPr>
          <w:ilvl w:val="1"/>
          <w:numId w:val="151"/>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 xml:space="preserve">Dodávateľ je povinný riešiť BKI reaktívnym opatrením, ktorým je priama odpoveď na BKI zabezpečovaná službami podľa ust. </w:t>
      </w:r>
      <w:hyperlink r:id="rId24" w:anchor="paragraf-15.odsek-3.pismeno-b" w:tooltip="Odkaz na predpis alebo ustanovenie" w:history="1">
        <w:r w:rsidRPr="00331923">
          <w:rPr>
            <w:rFonts w:eastAsia="Times New Roman"/>
            <w:sz w:val="20"/>
            <w:szCs w:val="20"/>
            <w:lang w:eastAsia="cs-CZ"/>
          </w:rPr>
          <w:t>§ 15 ods. 3 písm. b) až g)</w:t>
        </w:r>
      </w:hyperlink>
      <w:r w:rsidRPr="00331923">
        <w:rPr>
          <w:rFonts w:eastAsia="Times New Roman"/>
          <w:sz w:val="20"/>
          <w:szCs w:val="20"/>
          <w:lang w:eastAsia="cs-CZ"/>
        </w:rPr>
        <w:t xml:space="preserve"> Zákona (ďalej len „</w:t>
      </w:r>
      <w:r w:rsidRPr="00331923">
        <w:rPr>
          <w:rFonts w:eastAsia="Times New Roman"/>
          <w:b/>
          <w:i/>
          <w:sz w:val="20"/>
          <w:szCs w:val="20"/>
          <w:lang w:eastAsia="cs-CZ"/>
        </w:rPr>
        <w:t>Reaktívne opatrenia</w:t>
      </w:r>
      <w:r w:rsidRPr="00331923">
        <w:rPr>
          <w:rFonts w:eastAsia="Times New Roman"/>
          <w:sz w:val="20"/>
          <w:szCs w:val="20"/>
          <w:lang w:eastAsia="cs-CZ"/>
        </w:rPr>
        <w:t>“). Pri riešení BKI je Dodávateľ povinný na žiadosť PZS spolupracovať s PZS, NBÚ, MD SR a na tento účel im poskytnúť potrebnú súčinnosť a všetky informácie získané z vlastnej činnosti, ktoré by mohli byť dôležité pre riešenie BKI.</w:t>
      </w:r>
    </w:p>
    <w:p w14:paraId="7E633F09"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40762671" w14:textId="77777777" w:rsidR="009563B2" w:rsidRPr="00331923" w:rsidRDefault="009563B2" w:rsidP="003A6D96">
      <w:pPr>
        <w:numPr>
          <w:ilvl w:val="1"/>
          <w:numId w:val="151"/>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 xml:space="preserve">Dodávateľ je povinný bezodkladne oznámiť a preukázať PZS vykonanie Reaktívneho opatrenia a jeho výsledok. </w:t>
      </w:r>
    </w:p>
    <w:p w14:paraId="0FADA5BB"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13BBA0E5" w14:textId="77777777" w:rsidR="009563B2" w:rsidRPr="00331923" w:rsidRDefault="009563B2" w:rsidP="003A6D96">
      <w:pPr>
        <w:numPr>
          <w:ilvl w:val="1"/>
          <w:numId w:val="151"/>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Po vyriešení incidentu je dodávateľ  povinný predložiť na výzvu PZS v lehote stanovenej PZS návrh  opatrení na zabránenie šírenia sa, pokračovania a opakovaného výskytu BKI (ďalej len „</w:t>
      </w:r>
      <w:r w:rsidRPr="00331923">
        <w:rPr>
          <w:rFonts w:eastAsia="Times New Roman"/>
          <w:b/>
          <w:i/>
          <w:sz w:val="20"/>
          <w:szCs w:val="20"/>
          <w:lang w:eastAsia="cs-CZ"/>
        </w:rPr>
        <w:t>Ochranné opatrenia</w:t>
      </w:r>
      <w:r w:rsidRPr="00331923">
        <w:rPr>
          <w:rFonts w:eastAsia="Times New Roman"/>
          <w:sz w:val="20"/>
          <w:szCs w:val="20"/>
          <w:lang w:eastAsia="cs-CZ"/>
        </w:rPr>
        <w:t>“) , ktoré podliehajú schváleniu PZS. Ďalej je Dodávateľ povinný v lehote stanovenej PZS tieto opatrenia vykonať a preveriť ich účinnosť.</w:t>
      </w:r>
    </w:p>
    <w:p w14:paraId="2018403E"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5D655633" w14:textId="77777777" w:rsidR="009563B2" w:rsidRPr="00331923" w:rsidRDefault="009563B2" w:rsidP="003A6D96">
      <w:pPr>
        <w:numPr>
          <w:ilvl w:val="1"/>
          <w:numId w:val="151"/>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Dodávateľ je povinný kedykoľvek spolupracovať s PZS na príprave a prijatí potrebných ochranných opatrení.</w:t>
      </w:r>
    </w:p>
    <w:p w14:paraId="13A8CDE7" w14:textId="77777777" w:rsidR="009563B2" w:rsidRPr="00331923" w:rsidRDefault="009563B2" w:rsidP="009563B2">
      <w:pPr>
        <w:tabs>
          <w:tab w:val="left" w:pos="567"/>
        </w:tabs>
        <w:overflowPunct w:val="0"/>
        <w:adjustRightInd w:val="0"/>
        <w:spacing w:after="0" w:line="276" w:lineRule="auto"/>
        <w:ind w:left="567" w:right="-284"/>
        <w:textAlignment w:val="baseline"/>
        <w:rPr>
          <w:rFonts w:eastAsia="Times New Roman"/>
          <w:sz w:val="20"/>
          <w:szCs w:val="20"/>
          <w:lang w:eastAsia="cs-CZ"/>
        </w:rPr>
      </w:pPr>
    </w:p>
    <w:p w14:paraId="4DEFD58F" w14:textId="77777777" w:rsidR="009563B2" w:rsidRPr="00331923" w:rsidRDefault="009563B2" w:rsidP="003A6D96">
      <w:pPr>
        <w:numPr>
          <w:ilvl w:val="1"/>
          <w:numId w:val="151"/>
        </w:numPr>
        <w:tabs>
          <w:tab w:val="left" w:pos="567"/>
        </w:tabs>
        <w:overflowPunct w:val="0"/>
        <w:adjustRightInd w:val="0"/>
        <w:spacing w:after="0" w:line="276" w:lineRule="auto"/>
        <w:ind w:left="567" w:right="-284" w:hanging="567"/>
        <w:textAlignment w:val="baseline"/>
        <w:rPr>
          <w:rFonts w:eastAsia="Times New Roman"/>
          <w:sz w:val="20"/>
          <w:szCs w:val="20"/>
          <w:lang w:eastAsia="cs-CZ"/>
        </w:rPr>
      </w:pPr>
      <w:r w:rsidRPr="00331923">
        <w:rPr>
          <w:rFonts w:eastAsia="Times New Roman"/>
          <w:sz w:val="20"/>
          <w:szCs w:val="20"/>
          <w:lang w:eastAsia="cs-CZ"/>
        </w:rPr>
        <w:t xml:space="preserve">V čase BKI je Dodávateľ povinný náležitým spôsobom zabezpečiť každý dôkaz a dôkazný prostriedok, ktorý by mohol byť použitý v trestnom konaní a súčasne je povinný informovať PZS o tejto skutočnosti.  Na žiadosť PZS je Dodávateľ povinný poskytnúť PZS  dôkaz a/alebo dôkazný prostriedok, ktorý zabezpečil. Dodávateľ </w:t>
      </w:r>
      <w:r w:rsidRPr="00331923">
        <w:rPr>
          <w:rFonts w:eastAsia="Times New Roman"/>
          <w:sz w:val="20"/>
          <w:szCs w:val="20"/>
          <w:lang w:eastAsia="cs-CZ"/>
        </w:rPr>
        <w:lastRenderedPageBreak/>
        <w:t>informuje PZS o všetkých skutočnostiach, ktoré nasvedčujú tomu, že v súvislosti s BKI mohol byť spáchaný trestný čin.</w:t>
      </w:r>
    </w:p>
    <w:p w14:paraId="04E0A319" w14:textId="77777777" w:rsidR="009563B2" w:rsidRPr="00331923" w:rsidRDefault="009563B2" w:rsidP="009563B2">
      <w:pPr>
        <w:spacing w:after="0" w:line="276" w:lineRule="auto"/>
        <w:ind w:right="-284"/>
        <w:rPr>
          <w:rFonts w:eastAsia="Times New Roman"/>
          <w:b/>
          <w:sz w:val="20"/>
          <w:szCs w:val="20"/>
          <w:lang w:eastAsia="cs-CZ"/>
        </w:rPr>
      </w:pPr>
    </w:p>
    <w:p w14:paraId="38DDA8E2" w14:textId="77777777" w:rsidR="009563B2" w:rsidRPr="00331923" w:rsidRDefault="009563B2" w:rsidP="00331923">
      <w:pPr>
        <w:spacing w:after="0" w:line="276" w:lineRule="auto"/>
        <w:ind w:right="-284"/>
        <w:jc w:val="center"/>
        <w:rPr>
          <w:rFonts w:eastAsia="Times New Roman"/>
          <w:b/>
          <w:sz w:val="20"/>
          <w:szCs w:val="20"/>
          <w:lang w:eastAsia="cs-CZ"/>
        </w:rPr>
      </w:pPr>
      <w:r w:rsidRPr="00331923">
        <w:rPr>
          <w:rFonts w:eastAsia="Times New Roman"/>
          <w:b/>
          <w:sz w:val="20"/>
          <w:szCs w:val="20"/>
          <w:lang w:eastAsia="cs-CZ"/>
        </w:rPr>
        <w:t>Čl. VI</w:t>
      </w:r>
    </w:p>
    <w:p w14:paraId="2AA4C5C9" w14:textId="4D9DD2AB" w:rsidR="009563B2" w:rsidRPr="00331923" w:rsidRDefault="009563B2" w:rsidP="00331923">
      <w:pPr>
        <w:spacing w:after="0" w:line="276" w:lineRule="auto"/>
        <w:ind w:right="-284"/>
        <w:jc w:val="center"/>
        <w:rPr>
          <w:rFonts w:eastAsia="Times New Roman"/>
          <w:b/>
          <w:sz w:val="20"/>
          <w:szCs w:val="20"/>
          <w:lang w:eastAsia="cs-CZ"/>
        </w:rPr>
      </w:pPr>
      <w:r w:rsidRPr="00331923">
        <w:rPr>
          <w:rFonts w:eastAsia="Times New Roman"/>
          <w:b/>
          <w:sz w:val="20"/>
          <w:szCs w:val="20"/>
          <w:lang w:eastAsia="cs-CZ"/>
        </w:rPr>
        <w:t>AUDIT</w:t>
      </w:r>
    </w:p>
    <w:p w14:paraId="0E448823" w14:textId="77777777" w:rsidR="009563B2" w:rsidRPr="00331923" w:rsidRDefault="009563B2" w:rsidP="009563B2">
      <w:pPr>
        <w:spacing w:after="0" w:line="276" w:lineRule="auto"/>
        <w:ind w:right="-284"/>
        <w:rPr>
          <w:rFonts w:eastAsia="Times New Roman"/>
          <w:b/>
          <w:sz w:val="20"/>
          <w:szCs w:val="20"/>
          <w:lang w:eastAsia="cs-CZ"/>
        </w:rPr>
      </w:pPr>
    </w:p>
    <w:p w14:paraId="76277191" w14:textId="77777777" w:rsidR="009563B2" w:rsidRPr="00331923" w:rsidRDefault="009563B2" w:rsidP="003A6D96">
      <w:pPr>
        <w:numPr>
          <w:ilvl w:val="1"/>
          <w:numId w:val="153"/>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PZS</w:t>
      </w:r>
      <w:r w:rsidRPr="00331923">
        <w:rPr>
          <w:rFonts w:eastAsia="Times New Roman"/>
          <w:sz w:val="20"/>
          <w:szCs w:val="20"/>
          <w:lang w:eastAsia="sk-SK"/>
        </w:rPr>
        <w:t xml:space="preserve"> je oprávnený u Dodávateľa preveriť účinnosť prijatých bezpečnostných opatrení, plnenie požiadaviek stanovených Zmluvou, Zákonom a bezpečnostnou politikou PZS, vykonaním auditu kybernetickej bezpečnosti Dodávateľa (ďalej len „</w:t>
      </w:r>
      <w:r w:rsidRPr="00331923">
        <w:rPr>
          <w:rFonts w:eastAsia="Times New Roman"/>
          <w:b/>
          <w:i/>
          <w:sz w:val="20"/>
          <w:szCs w:val="20"/>
          <w:lang w:eastAsia="sk-SK"/>
        </w:rPr>
        <w:t>Audit</w:t>
      </w:r>
      <w:r w:rsidRPr="00331923">
        <w:rPr>
          <w:rFonts w:eastAsia="Times New Roman"/>
          <w:sz w:val="20"/>
          <w:szCs w:val="20"/>
          <w:lang w:eastAsia="sk-SK"/>
        </w:rPr>
        <w:t xml:space="preserve">“). </w:t>
      </w:r>
    </w:p>
    <w:p w14:paraId="623CB31F" w14:textId="77777777" w:rsidR="009563B2" w:rsidRPr="00331923" w:rsidRDefault="009563B2" w:rsidP="009563B2">
      <w:pPr>
        <w:spacing w:after="0" w:line="276" w:lineRule="auto"/>
        <w:ind w:right="-284"/>
        <w:rPr>
          <w:rFonts w:eastAsia="Times New Roman"/>
          <w:sz w:val="20"/>
          <w:szCs w:val="20"/>
          <w:lang w:eastAsia="cs-CZ"/>
        </w:rPr>
      </w:pPr>
    </w:p>
    <w:p w14:paraId="4DB09862" w14:textId="77777777" w:rsidR="009563B2" w:rsidRPr="00331923" w:rsidRDefault="009563B2" w:rsidP="003A6D96">
      <w:pPr>
        <w:numPr>
          <w:ilvl w:val="1"/>
          <w:numId w:val="153"/>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PZS je povinný písomne oznámiť Dodávateľovi vykonanie Auditu najmenej 14 dní pred stanoveným termínom Auditu.</w:t>
      </w:r>
    </w:p>
    <w:p w14:paraId="0AD2C591" w14:textId="77777777" w:rsidR="009563B2" w:rsidRPr="00331923" w:rsidRDefault="009563B2" w:rsidP="009563B2">
      <w:pPr>
        <w:spacing w:after="0" w:line="276" w:lineRule="auto"/>
        <w:ind w:left="567" w:right="-284"/>
        <w:rPr>
          <w:rFonts w:eastAsia="Times New Roman"/>
          <w:sz w:val="20"/>
          <w:szCs w:val="20"/>
          <w:lang w:eastAsia="cs-CZ"/>
        </w:rPr>
      </w:pPr>
    </w:p>
    <w:p w14:paraId="52F1F69C" w14:textId="77777777" w:rsidR="009563B2" w:rsidRPr="00331923" w:rsidRDefault="009563B2" w:rsidP="003A6D96">
      <w:pPr>
        <w:numPr>
          <w:ilvl w:val="1"/>
          <w:numId w:val="153"/>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PZS môže Audit realizovať sám alebo prostredníctvom tretej osoby, s ktorou má zmluvný vzťah, alebo ktorú na vykonanie Auditu splnomocní, či poverí.</w:t>
      </w:r>
    </w:p>
    <w:p w14:paraId="278E9B96" w14:textId="77777777" w:rsidR="009563B2" w:rsidRPr="00331923" w:rsidRDefault="009563B2" w:rsidP="009563B2">
      <w:pPr>
        <w:spacing w:after="0" w:line="276" w:lineRule="auto"/>
        <w:ind w:left="567" w:right="-284"/>
        <w:rPr>
          <w:rFonts w:eastAsia="Times New Roman"/>
          <w:sz w:val="20"/>
          <w:szCs w:val="20"/>
          <w:lang w:eastAsia="cs-CZ"/>
        </w:rPr>
      </w:pPr>
    </w:p>
    <w:p w14:paraId="24F385F6" w14:textId="77777777" w:rsidR="009563B2" w:rsidRPr="00331923" w:rsidRDefault="009563B2" w:rsidP="003A6D96">
      <w:pPr>
        <w:numPr>
          <w:ilvl w:val="1"/>
          <w:numId w:val="153"/>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Dodávateľ (vrátane jeho zamestnancov), je povinný poskytnúť PZS pri vykonávaní Auditu potrebnú súčinnosť, a to predovšetkým, ale nielen sprístupnením priestorov, dokumentácie, technického, technologického a personálneho zabezpečenia, ktoré sa týkajú plnenia povinností kybernetickej bezpečnosti podľa tejto Zmluvy. PZS je povinný zachovávať mlčanlivosť o okolnostiach, o ktorých sa dozvie pri výkone Auditu a ktoré nie sú verejne známe.</w:t>
      </w:r>
    </w:p>
    <w:p w14:paraId="2D66F83F" w14:textId="77777777" w:rsidR="009563B2" w:rsidRPr="00331923" w:rsidRDefault="009563B2" w:rsidP="009563B2">
      <w:pPr>
        <w:spacing w:after="0" w:line="276" w:lineRule="auto"/>
        <w:ind w:left="567" w:right="-284"/>
        <w:rPr>
          <w:rFonts w:eastAsia="Times New Roman"/>
          <w:sz w:val="20"/>
          <w:szCs w:val="20"/>
          <w:lang w:eastAsia="cs-CZ"/>
        </w:rPr>
      </w:pPr>
    </w:p>
    <w:p w14:paraId="624E6678" w14:textId="77777777" w:rsidR="009563B2" w:rsidRPr="00331923" w:rsidRDefault="009563B2" w:rsidP="003A6D96">
      <w:pPr>
        <w:numPr>
          <w:ilvl w:val="1"/>
          <w:numId w:val="153"/>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Dodávateľ je povinný počas Auditu preukázať PZS predovšetkým, že:</w:t>
      </w:r>
    </w:p>
    <w:p w14:paraId="74BE04C6" w14:textId="77777777" w:rsidR="009563B2" w:rsidRPr="00331923" w:rsidRDefault="009563B2" w:rsidP="003A6D96">
      <w:pPr>
        <w:numPr>
          <w:ilvl w:val="0"/>
          <w:numId w:val="155"/>
        </w:numPr>
        <w:shd w:val="clear" w:color="auto" w:fill="FFFFFF"/>
        <w:spacing w:after="0" w:line="276" w:lineRule="auto"/>
        <w:ind w:left="851" w:right="-284" w:hanging="284"/>
        <w:rPr>
          <w:rFonts w:eastAsia="Times New Roman"/>
          <w:sz w:val="20"/>
          <w:szCs w:val="20"/>
          <w:lang w:eastAsia="sk-SK"/>
        </w:rPr>
      </w:pPr>
      <w:r w:rsidRPr="00331923">
        <w:rPr>
          <w:rFonts w:eastAsia="Times New Roman"/>
          <w:sz w:val="20"/>
          <w:szCs w:val="20"/>
          <w:lang w:eastAsia="sk-SK"/>
        </w:rPr>
        <w:t xml:space="preserve">riadne plní povinnosti vyplývajúce mu zo Zmluvy; </w:t>
      </w:r>
    </w:p>
    <w:p w14:paraId="38CA1172" w14:textId="77777777" w:rsidR="009563B2" w:rsidRPr="00331923" w:rsidRDefault="009563B2" w:rsidP="003A6D96">
      <w:pPr>
        <w:numPr>
          <w:ilvl w:val="0"/>
          <w:numId w:val="155"/>
        </w:numPr>
        <w:shd w:val="clear" w:color="auto" w:fill="FFFFFF"/>
        <w:spacing w:after="0" w:line="276" w:lineRule="auto"/>
        <w:ind w:left="851" w:right="-284" w:hanging="284"/>
        <w:rPr>
          <w:rFonts w:eastAsia="Times New Roman"/>
          <w:sz w:val="20"/>
          <w:szCs w:val="20"/>
          <w:lang w:eastAsia="sk-SK"/>
        </w:rPr>
      </w:pPr>
      <w:r w:rsidRPr="00331923">
        <w:rPr>
          <w:rFonts w:eastAsia="Times New Roman"/>
          <w:sz w:val="20"/>
          <w:szCs w:val="20"/>
          <w:lang w:eastAsia="sk-SK"/>
        </w:rPr>
        <w:t>splnil záväzok zachovávania mlčanlivosti podľa Zmluvy;</w:t>
      </w:r>
    </w:p>
    <w:p w14:paraId="3B0C2372" w14:textId="77777777" w:rsidR="009563B2" w:rsidRPr="00331923" w:rsidRDefault="009563B2" w:rsidP="003A6D96">
      <w:pPr>
        <w:numPr>
          <w:ilvl w:val="0"/>
          <w:numId w:val="155"/>
        </w:numPr>
        <w:shd w:val="clear" w:color="auto" w:fill="FFFFFF"/>
        <w:spacing w:after="0" w:line="276" w:lineRule="auto"/>
        <w:ind w:left="851" w:right="-284" w:hanging="284"/>
        <w:rPr>
          <w:rFonts w:eastAsia="Times New Roman"/>
          <w:sz w:val="20"/>
          <w:szCs w:val="20"/>
          <w:lang w:eastAsia="sk-SK"/>
        </w:rPr>
      </w:pPr>
      <w:r w:rsidRPr="00331923">
        <w:rPr>
          <w:rFonts w:eastAsia="Times New Roman"/>
          <w:sz w:val="20"/>
          <w:szCs w:val="20"/>
          <w:lang w:eastAsia="sk-SK"/>
        </w:rPr>
        <w:t>jeho zamestnanci disponujú náležitými znalosťami na úseku kybernetickej bezpečnosti, vrátane vedomostí, ktoré musia mať na riadne plnenie povinností podľa Zmluvy a Obchodnej zmluvy.</w:t>
      </w:r>
    </w:p>
    <w:p w14:paraId="5BB8AEDE" w14:textId="77777777" w:rsidR="009563B2" w:rsidRPr="00331923" w:rsidRDefault="009563B2" w:rsidP="009563B2">
      <w:pPr>
        <w:shd w:val="clear" w:color="auto" w:fill="FFFFFF"/>
        <w:spacing w:after="0" w:line="276" w:lineRule="auto"/>
        <w:ind w:right="-284"/>
        <w:rPr>
          <w:rFonts w:eastAsia="Times New Roman"/>
          <w:sz w:val="20"/>
          <w:szCs w:val="20"/>
          <w:lang w:eastAsia="sk-SK"/>
        </w:rPr>
      </w:pPr>
    </w:p>
    <w:p w14:paraId="57196E69" w14:textId="77777777" w:rsidR="009563B2" w:rsidRPr="00331923" w:rsidRDefault="009563B2" w:rsidP="003A6D96">
      <w:pPr>
        <w:numPr>
          <w:ilvl w:val="1"/>
          <w:numId w:val="153"/>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V prípade, že PZS na základe vykonaného Auditu zistí nedostatky, oznámi ich písomne Dodávateľovi. Dodávateľ sa zaväzuje zistené nedostatky odstrániť, a to v lehote najneskôr do 14 odo dňa doručenia tohto oznámenia.</w:t>
      </w:r>
    </w:p>
    <w:p w14:paraId="05ADA457" w14:textId="77777777" w:rsidR="009563B2" w:rsidRPr="00331923" w:rsidRDefault="009563B2" w:rsidP="009563B2">
      <w:pPr>
        <w:spacing w:after="0" w:line="276" w:lineRule="auto"/>
        <w:ind w:left="567" w:right="-284"/>
        <w:rPr>
          <w:rFonts w:eastAsia="Times New Roman"/>
          <w:sz w:val="20"/>
          <w:szCs w:val="20"/>
          <w:lang w:eastAsia="cs-CZ"/>
        </w:rPr>
      </w:pPr>
    </w:p>
    <w:p w14:paraId="71864A2F" w14:textId="77777777" w:rsidR="009563B2" w:rsidRPr="00331923" w:rsidRDefault="009563B2" w:rsidP="003A6D96">
      <w:pPr>
        <w:numPr>
          <w:ilvl w:val="1"/>
          <w:numId w:val="153"/>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Dodávateľ je povinný pred vykonaním Auditu oboznámiť osoby, prostredníctvom ktorých PZS vykonáva Audit, o pravidlách týkajúcich sa dodržiavania bezpečnosti a ochrany zdravia pri práci (ďalej len „</w:t>
      </w:r>
      <w:r w:rsidRPr="00331923">
        <w:rPr>
          <w:rFonts w:eastAsia="Times New Roman"/>
          <w:b/>
          <w:i/>
          <w:sz w:val="20"/>
          <w:szCs w:val="20"/>
          <w:lang w:eastAsia="cs-CZ"/>
        </w:rPr>
        <w:t>BOZP</w:t>
      </w:r>
      <w:r w:rsidRPr="00331923">
        <w:rPr>
          <w:rFonts w:eastAsia="Times New Roman"/>
          <w:sz w:val="20"/>
          <w:szCs w:val="20"/>
          <w:lang w:eastAsia="cs-CZ"/>
        </w:rPr>
        <w:t>“) a ochrany pred požiarmi na účely predchádzania vzniku požiarov a zabezpečenia podmienok na účinné zdolávanie požiarov (ďalej len „</w:t>
      </w:r>
      <w:r w:rsidRPr="00331923">
        <w:rPr>
          <w:rFonts w:eastAsia="Times New Roman"/>
          <w:b/>
          <w:i/>
          <w:sz w:val="20"/>
          <w:szCs w:val="20"/>
          <w:lang w:eastAsia="cs-CZ"/>
        </w:rPr>
        <w:t>PO</w:t>
      </w:r>
      <w:r w:rsidRPr="00331923">
        <w:rPr>
          <w:rFonts w:eastAsia="Times New Roman"/>
          <w:sz w:val="20"/>
          <w:szCs w:val="20"/>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47D8F033" w14:textId="77777777" w:rsidR="009563B2" w:rsidRPr="00331923" w:rsidRDefault="009563B2" w:rsidP="009563B2">
      <w:pPr>
        <w:spacing w:after="0" w:line="276" w:lineRule="auto"/>
        <w:ind w:left="567" w:right="-284"/>
        <w:rPr>
          <w:rFonts w:eastAsia="Times New Roman"/>
          <w:sz w:val="20"/>
          <w:szCs w:val="20"/>
          <w:lang w:eastAsia="cs-CZ"/>
        </w:rPr>
      </w:pPr>
    </w:p>
    <w:p w14:paraId="6883A992" w14:textId="77777777" w:rsidR="009563B2" w:rsidRPr="00331923" w:rsidRDefault="009563B2" w:rsidP="003A6D96">
      <w:pPr>
        <w:numPr>
          <w:ilvl w:val="1"/>
          <w:numId w:val="153"/>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Dodávateľ je povinný zabezpečiť, aby PZS mohol vykonať Audit u subdodávateľov Dodávateľa, ktorí sa podieľajú na plnení Obchodnej zmluvy a toto plnenie priamo súvisí s prevádzkou sietí a informačných systémov PZS.</w:t>
      </w:r>
    </w:p>
    <w:p w14:paraId="1E0D2619" w14:textId="77777777" w:rsidR="009563B2" w:rsidRPr="00331923" w:rsidRDefault="009563B2" w:rsidP="009563B2">
      <w:pPr>
        <w:spacing w:after="200" w:line="276" w:lineRule="auto"/>
        <w:ind w:left="720" w:right="-284"/>
        <w:contextualSpacing/>
        <w:rPr>
          <w:i/>
          <w:sz w:val="20"/>
          <w:szCs w:val="20"/>
        </w:rPr>
      </w:pPr>
    </w:p>
    <w:p w14:paraId="797B61AC" w14:textId="77777777" w:rsidR="009563B2" w:rsidRPr="00331923" w:rsidRDefault="009563B2" w:rsidP="00331923">
      <w:pPr>
        <w:keepNext/>
        <w:spacing w:after="0" w:line="276" w:lineRule="auto"/>
        <w:ind w:right="-284"/>
        <w:jc w:val="center"/>
        <w:outlineLvl w:val="3"/>
        <w:rPr>
          <w:rFonts w:eastAsia="Times New Roman"/>
          <w:b/>
          <w:bCs/>
          <w:sz w:val="20"/>
          <w:szCs w:val="20"/>
          <w:lang w:eastAsia="cs-CZ"/>
        </w:rPr>
      </w:pPr>
      <w:r w:rsidRPr="00331923">
        <w:rPr>
          <w:rFonts w:eastAsia="Times New Roman"/>
          <w:b/>
          <w:bCs/>
          <w:sz w:val="20"/>
          <w:szCs w:val="20"/>
          <w:lang w:eastAsia="cs-CZ"/>
        </w:rPr>
        <w:t>Čl. VII</w:t>
      </w:r>
    </w:p>
    <w:p w14:paraId="0D5F0676" w14:textId="77777777" w:rsidR="009563B2" w:rsidRPr="00331923" w:rsidRDefault="009563B2" w:rsidP="00331923">
      <w:pPr>
        <w:keepNext/>
        <w:spacing w:after="0" w:line="276" w:lineRule="auto"/>
        <w:ind w:right="-284"/>
        <w:jc w:val="center"/>
        <w:outlineLvl w:val="2"/>
        <w:rPr>
          <w:rFonts w:eastAsia="Times New Roman"/>
          <w:b/>
          <w:sz w:val="20"/>
          <w:szCs w:val="20"/>
          <w:lang w:eastAsia="cs-CZ"/>
        </w:rPr>
      </w:pPr>
      <w:r w:rsidRPr="00331923">
        <w:rPr>
          <w:rFonts w:eastAsia="Times New Roman"/>
          <w:b/>
          <w:sz w:val="20"/>
          <w:szCs w:val="20"/>
          <w:lang w:eastAsia="cs-CZ"/>
        </w:rPr>
        <w:t>MLČANLIVOSŤ</w:t>
      </w:r>
    </w:p>
    <w:p w14:paraId="1187A3D4" w14:textId="77777777" w:rsidR="009563B2" w:rsidRPr="00331923" w:rsidRDefault="009563B2" w:rsidP="009563B2">
      <w:pPr>
        <w:spacing w:after="0" w:line="276" w:lineRule="auto"/>
        <w:ind w:right="-284"/>
        <w:rPr>
          <w:rFonts w:eastAsia="Times New Roman"/>
          <w:b/>
          <w:sz w:val="20"/>
          <w:szCs w:val="20"/>
          <w:lang w:eastAsia="cs-CZ"/>
        </w:rPr>
      </w:pPr>
    </w:p>
    <w:p w14:paraId="1BA4B005" w14:textId="77777777" w:rsidR="009563B2" w:rsidRPr="00331923" w:rsidRDefault="009563B2" w:rsidP="003A6D96">
      <w:pPr>
        <w:numPr>
          <w:ilvl w:val="1"/>
          <w:numId w:val="150"/>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w:t>
      </w:r>
      <w:r w:rsidRPr="00331923">
        <w:rPr>
          <w:rFonts w:eastAsia="Times New Roman"/>
          <w:sz w:val="20"/>
          <w:szCs w:val="20"/>
          <w:lang w:eastAsia="cs-CZ"/>
        </w:rPr>
        <w:lastRenderedPageBreak/>
        <w:t>podľa osobitných predpisov. Dodávateľ je povinný chrániť informácie, ktoré by mohli mať vplyv na základnú službu PZS a/alebo ktoré by sa mohli týkať kybernetickej bezpečnosti sietí a informačných systémov PZS.</w:t>
      </w:r>
    </w:p>
    <w:p w14:paraId="1801658B" w14:textId="77777777" w:rsidR="009563B2" w:rsidRPr="00331923" w:rsidRDefault="009563B2" w:rsidP="009563B2">
      <w:pPr>
        <w:spacing w:after="0" w:line="276" w:lineRule="auto"/>
        <w:ind w:right="-284"/>
        <w:rPr>
          <w:rFonts w:eastAsia="Times New Roman"/>
          <w:sz w:val="20"/>
          <w:szCs w:val="20"/>
          <w:lang w:eastAsia="cs-CZ"/>
        </w:rPr>
      </w:pPr>
    </w:p>
    <w:p w14:paraId="08A1420B" w14:textId="77777777" w:rsidR="009563B2" w:rsidRPr="00331923" w:rsidRDefault="009563B2" w:rsidP="003A6D96">
      <w:pPr>
        <w:numPr>
          <w:ilvl w:val="1"/>
          <w:numId w:val="150"/>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Na zbavenie povinnosti zachovávať mlčanlivosť sa vzťahujú príslušné ustanovenia Zákona.</w:t>
      </w:r>
    </w:p>
    <w:p w14:paraId="2D6F4A7B" w14:textId="77777777" w:rsidR="009563B2" w:rsidRPr="00331923" w:rsidRDefault="009563B2" w:rsidP="009563B2">
      <w:pPr>
        <w:spacing w:after="0" w:line="276" w:lineRule="auto"/>
        <w:ind w:left="567" w:right="-284"/>
        <w:rPr>
          <w:rFonts w:eastAsia="Times New Roman"/>
          <w:sz w:val="20"/>
          <w:szCs w:val="20"/>
          <w:lang w:eastAsia="cs-CZ"/>
        </w:rPr>
      </w:pPr>
    </w:p>
    <w:p w14:paraId="21892A26" w14:textId="77777777" w:rsidR="009563B2" w:rsidRPr="00331923" w:rsidRDefault="009563B2" w:rsidP="003A6D96">
      <w:pPr>
        <w:numPr>
          <w:ilvl w:val="1"/>
          <w:numId w:val="150"/>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Povinnosť zachovávať mlčanlivosť podľa Zmluvy trvá aj po skončení trvania Zmluvy.</w:t>
      </w:r>
    </w:p>
    <w:p w14:paraId="2622C900" w14:textId="77777777" w:rsidR="009563B2" w:rsidRPr="00331923" w:rsidRDefault="009563B2" w:rsidP="009563B2">
      <w:pPr>
        <w:spacing w:after="0" w:line="276" w:lineRule="auto"/>
        <w:ind w:left="567" w:right="-284"/>
        <w:rPr>
          <w:rFonts w:eastAsia="Times New Roman"/>
          <w:sz w:val="20"/>
          <w:szCs w:val="20"/>
          <w:lang w:eastAsia="cs-CZ"/>
        </w:rPr>
      </w:pPr>
    </w:p>
    <w:p w14:paraId="1F85CCA2" w14:textId="77777777" w:rsidR="009563B2" w:rsidRPr="00331923" w:rsidRDefault="009563B2" w:rsidP="003A6D96">
      <w:pPr>
        <w:numPr>
          <w:ilvl w:val="1"/>
          <w:numId w:val="150"/>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PZS. Dodávateľ je povinný zabezpečiť, aby vyššie menovaní, ktorí sa podieľajú na predmete plnenia podľa Zmluvy podpísali vyjadrenie o zachovávaní mlčanlivosti podľa </w:t>
      </w:r>
      <w:hyperlink r:id="rId25" w:anchor="paragraf-12.odsek-1" w:tooltip="Odkaz na predpis alebo ustanovenie" w:history="1">
        <w:r w:rsidRPr="00331923">
          <w:rPr>
            <w:rFonts w:eastAsia="Times New Roman"/>
            <w:sz w:val="20"/>
            <w:szCs w:val="20"/>
            <w:lang w:eastAsia="cs-CZ"/>
          </w:rPr>
          <w:t>§ 12 ods. 1 Zákona</w:t>
        </w:r>
      </w:hyperlink>
      <w:r w:rsidRPr="00331923">
        <w:rPr>
          <w:rFonts w:eastAsia="Times New Roman"/>
          <w:sz w:val="20"/>
          <w:szCs w:val="20"/>
          <w:lang w:eastAsia="cs-CZ"/>
        </w:rPr>
        <w:t>.</w:t>
      </w:r>
    </w:p>
    <w:p w14:paraId="6B082F34" w14:textId="77777777" w:rsidR="009563B2" w:rsidRPr="00331923" w:rsidRDefault="009563B2" w:rsidP="009563B2">
      <w:pPr>
        <w:spacing w:after="0" w:line="276" w:lineRule="auto"/>
        <w:ind w:left="567" w:right="-284"/>
        <w:rPr>
          <w:rFonts w:eastAsia="Times New Roman"/>
          <w:sz w:val="20"/>
          <w:szCs w:val="20"/>
          <w:lang w:eastAsia="cs-CZ"/>
        </w:rPr>
      </w:pPr>
    </w:p>
    <w:p w14:paraId="3407BB41" w14:textId="77777777" w:rsidR="009563B2" w:rsidRPr="00331923" w:rsidRDefault="009563B2" w:rsidP="003A6D96">
      <w:pPr>
        <w:numPr>
          <w:ilvl w:val="1"/>
          <w:numId w:val="150"/>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Dodávateľ je povinný najneskôr do 14 dní od skončenia trvania Zmluvy vrátiť, alebo previesť na PZS všetky informácie a dáta, ktoré mal od PZS na základe Zmluvy a Obchodnej zmluvy, alebo je povinný tieto informácie a dáta v súlade s pokynom PZS v rovnakej lehote zničiť a PZS preukázať ich zničenie.</w:t>
      </w:r>
    </w:p>
    <w:p w14:paraId="27A76CAE" w14:textId="77777777" w:rsidR="009563B2" w:rsidRPr="00331923" w:rsidRDefault="009563B2" w:rsidP="009563B2">
      <w:pPr>
        <w:spacing w:after="0" w:line="276" w:lineRule="auto"/>
        <w:ind w:right="-284"/>
        <w:rPr>
          <w:rFonts w:eastAsia="Times New Roman"/>
          <w:sz w:val="20"/>
          <w:szCs w:val="20"/>
          <w:lang w:eastAsia="cs-CZ"/>
        </w:rPr>
      </w:pPr>
    </w:p>
    <w:p w14:paraId="5D010E4D" w14:textId="77777777" w:rsidR="009563B2" w:rsidRPr="00331923" w:rsidRDefault="009563B2" w:rsidP="00331923">
      <w:pPr>
        <w:keepNext/>
        <w:spacing w:after="0" w:line="276" w:lineRule="auto"/>
        <w:ind w:right="-284"/>
        <w:jc w:val="center"/>
        <w:outlineLvl w:val="3"/>
        <w:rPr>
          <w:rFonts w:eastAsia="Times New Roman"/>
          <w:b/>
          <w:bCs/>
          <w:sz w:val="20"/>
          <w:szCs w:val="20"/>
          <w:lang w:eastAsia="cs-CZ"/>
        </w:rPr>
      </w:pPr>
      <w:r w:rsidRPr="00331923">
        <w:rPr>
          <w:rFonts w:eastAsia="Times New Roman"/>
          <w:b/>
          <w:bCs/>
          <w:sz w:val="20"/>
          <w:szCs w:val="20"/>
          <w:lang w:eastAsia="cs-CZ"/>
        </w:rPr>
        <w:t>Čl. VIII</w:t>
      </w:r>
    </w:p>
    <w:p w14:paraId="0C8E7791" w14:textId="626FA912" w:rsidR="009563B2" w:rsidRPr="00331923" w:rsidRDefault="009563B2" w:rsidP="00331923">
      <w:pPr>
        <w:keepNext/>
        <w:spacing w:after="0" w:line="276" w:lineRule="auto"/>
        <w:ind w:right="-284"/>
        <w:jc w:val="center"/>
        <w:outlineLvl w:val="3"/>
        <w:rPr>
          <w:rFonts w:eastAsia="Times New Roman"/>
          <w:b/>
          <w:bCs/>
          <w:sz w:val="20"/>
          <w:szCs w:val="20"/>
          <w:lang w:eastAsia="cs-CZ"/>
        </w:rPr>
      </w:pPr>
      <w:r w:rsidRPr="00331923">
        <w:rPr>
          <w:rFonts w:eastAsia="Times New Roman"/>
          <w:b/>
          <w:bCs/>
          <w:sz w:val="20"/>
          <w:szCs w:val="20"/>
          <w:lang w:eastAsia="cs-CZ"/>
        </w:rPr>
        <w:t>OSTATNÉ USTANOVENIA ZMLUVY</w:t>
      </w:r>
    </w:p>
    <w:p w14:paraId="70B5F6B2" w14:textId="77777777" w:rsidR="00331923" w:rsidRPr="00331923" w:rsidRDefault="00331923" w:rsidP="00331923">
      <w:pPr>
        <w:keepNext/>
        <w:spacing w:after="0" w:line="276" w:lineRule="auto"/>
        <w:ind w:right="-284"/>
        <w:jc w:val="center"/>
        <w:outlineLvl w:val="3"/>
        <w:rPr>
          <w:rFonts w:eastAsia="Times New Roman"/>
          <w:b/>
          <w:bCs/>
          <w:sz w:val="20"/>
          <w:szCs w:val="20"/>
          <w:lang w:eastAsia="cs-CZ"/>
        </w:rPr>
      </w:pPr>
    </w:p>
    <w:p w14:paraId="508DB61D" w14:textId="77777777" w:rsidR="009563B2" w:rsidRPr="00331923" w:rsidRDefault="009563B2" w:rsidP="009563B2">
      <w:pPr>
        <w:spacing w:after="0" w:line="276" w:lineRule="auto"/>
        <w:ind w:right="-284"/>
        <w:rPr>
          <w:rFonts w:eastAsia="Times New Roman"/>
          <w:vanish/>
          <w:sz w:val="20"/>
          <w:szCs w:val="20"/>
          <w:lang w:eastAsia="cs-CZ"/>
        </w:rPr>
      </w:pPr>
    </w:p>
    <w:p w14:paraId="67905877" w14:textId="77777777" w:rsidR="009563B2" w:rsidRPr="00331923" w:rsidRDefault="009563B2" w:rsidP="003A6D96">
      <w:pPr>
        <w:numPr>
          <w:ilvl w:val="1"/>
          <w:numId w:val="158"/>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 xml:space="preserve">Dodávateľ sa zaväzuje spracúvať informácie, ktoré majú a/alebo by mohli mať vplyv na základnú službu PZS a/alebo ktoré by sa mohli týkať kybernetickej bezpečnosti sietí a informačných systémov PZS tak, aby nedošlo k narušeniu ich integrity, dostupnosti, pravosti a dôvernosti. </w:t>
      </w:r>
    </w:p>
    <w:p w14:paraId="279EB695" w14:textId="77777777" w:rsidR="009563B2" w:rsidRPr="00331923" w:rsidRDefault="009563B2" w:rsidP="009563B2">
      <w:pPr>
        <w:spacing w:after="0" w:line="276" w:lineRule="auto"/>
        <w:ind w:right="-284"/>
        <w:rPr>
          <w:rFonts w:eastAsia="Times New Roman"/>
          <w:sz w:val="20"/>
          <w:szCs w:val="20"/>
          <w:lang w:eastAsia="cs-CZ"/>
        </w:rPr>
      </w:pPr>
    </w:p>
    <w:p w14:paraId="0ECF3472" w14:textId="77777777" w:rsidR="009563B2" w:rsidRPr="00331923" w:rsidRDefault="009563B2" w:rsidP="003A6D96">
      <w:pPr>
        <w:numPr>
          <w:ilvl w:val="1"/>
          <w:numId w:val="158"/>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Dodávateľ nie je oprávnený zapojiť do poskytovania služieb a plnenia tejto Zmluvy ďalšieho dodávateľa (subdodávateľa) bez predchádzajúceho písomného súhlasu PZS.</w:t>
      </w:r>
    </w:p>
    <w:p w14:paraId="3E1BA360" w14:textId="77777777" w:rsidR="009563B2" w:rsidRPr="00331923" w:rsidRDefault="009563B2" w:rsidP="009563B2">
      <w:pPr>
        <w:spacing w:after="0" w:line="276" w:lineRule="auto"/>
        <w:ind w:left="567" w:right="-284"/>
        <w:rPr>
          <w:rFonts w:eastAsia="Times New Roman"/>
          <w:sz w:val="20"/>
          <w:szCs w:val="20"/>
          <w:lang w:eastAsia="cs-CZ"/>
        </w:rPr>
      </w:pPr>
    </w:p>
    <w:p w14:paraId="455768ED" w14:textId="77777777" w:rsidR="009563B2" w:rsidRPr="00331923" w:rsidRDefault="009563B2" w:rsidP="003A6D96">
      <w:pPr>
        <w:numPr>
          <w:ilvl w:val="1"/>
          <w:numId w:val="158"/>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V prípade, že Dodávateľ plní Obchodnú zmluvu prostredníctvom svojich subdodávateľov a toto plnenie priamo súvisí s prevádzkou sietí a informačných systémov PZS, je Dodávateľ povinný zabezpečiť plnenie povinností na úseku kybernetickej bezpečnosti vyplývajúcich zo Zmluvy aj u svojich subdodávateľov a súčasne je povinný preukázať túto skutočnosť PZS.</w:t>
      </w:r>
    </w:p>
    <w:p w14:paraId="456117C6" w14:textId="77777777" w:rsidR="009563B2" w:rsidRPr="00331923" w:rsidRDefault="009563B2" w:rsidP="009563B2">
      <w:pPr>
        <w:spacing w:after="0" w:line="276" w:lineRule="auto"/>
        <w:ind w:left="567" w:right="-284"/>
        <w:rPr>
          <w:rFonts w:eastAsia="Times New Roman"/>
          <w:sz w:val="20"/>
          <w:szCs w:val="20"/>
          <w:lang w:eastAsia="cs-CZ"/>
        </w:rPr>
      </w:pPr>
    </w:p>
    <w:p w14:paraId="38D9F24D" w14:textId="77777777" w:rsidR="009563B2" w:rsidRPr="00331923" w:rsidRDefault="009563B2" w:rsidP="003A6D96">
      <w:pPr>
        <w:numPr>
          <w:ilvl w:val="1"/>
          <w:numId w:val="158"/>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PZS je povinný mu predložiť túto dokumentáciu. Dodávateľ je súčasne povinný dokumentovať svoju činnosť podľa Zmluvy (vrátane evidovania BKI a dokumentovania školení svojich zamestnancov) a na žiadosť PZS je povinný mu predložiť uvedenú dokumentáciu k nahliadnutiu a zhotovení kópií.  </w:t>
      </w:r>
    </w:p>
    <w:p w14:paraId="1C3158FA" w14:textId="77777777" w:rsidR="009563B2" w:rsidRPr="00331923" w:rsidRDefault="009563B2" w:rsidP="009563B2">
      <w:pPr>
        <w:spacing w:after="0" w:line="276" w:lineRule="auto"/>
        <w:ind w:left="567" w:right="-284"/>
        <w:rPr>
          <w:rFonts w:eastAsia="Times New Roman"/>
          <w:sz w:val="20"/>
          <w:szCs w:val="20"/>
          <w:lang w:eastAsia="cs-CZ"/>
        </w:rPr>
      </w:pPr>
    </w:p>
    <w:p w14:paraId="2C2F42F7" w14:textId="77777777" w:rsidR="009563B2" w:rsidRPr="00331923" w:rsidRDefault="009563B2" w:rsidP="003A6D96">
      <w:pPr>
        <w:numPr>
          <w:ilvl w:val="1"/>
          <w:numId w:val="158"/>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 xml:space="preserve">Dodávateľ sa zaväzuje, že v prípade, ak bude PZS uložená právoplatným rozhodnutím príslušného orgánu pokuta a/alebo akákoľvek iná sankcia v dôsledku nesplnenia a/alebo porušenia povinností Dodávateľa podľa Zmluvy, uhradí PZS pokutu vo výške stanovenej právoplatným rozhodnutím orgánu, ktorý pokutu uložil. PZS je povinný zaslať Dodávateľovi fotokópiu rozhodnutia orgánu o uložení pokuty, a to najneskôr do 5 dní odo dňa doručenia tohto rozhodnutia PZS. </w:t>
      </w:r>
    </w:p>
    <w:p w14:paraId="2C28D6E6" w14:textId="77777777" w:rsidR="009563B2" w:rsidRPr="00331923" w:rsidRDefault="009563B2" w:rsidP="009563B2">
      <w:pPr>
        <w:spacing w:after="0" w:line="276" w:lineRule="auto"/>
        <w:ind w:left="567" w:right="-284"/>
        <w:rPr>
          <w:rFonts w:eastAsia="Times New Roman"/>
          <w:sz w:val="20"/>
          <w:szCs w:val="20"/>
          <w:lang w:eastAsia="cs-CZ"/>
        </w:rPr>
      </w:pPr>
    </w:p>
    <w:p w14:paraId="35C8EEE0" w14:textId="77777777" w:rsidR="009563B2" w:rsidRPr="00331923" w:rsidRDefault="009563B2" w:rsidP="003A6D96">
      <w:pPr>
        <w:numPr>
          <w:ilvl w:val="1"/>
          <w:numId w:val="158"/>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 xml:space="preserve">Dodávateľ je povinný vykonať úhradu podľa pokuty uloženej PZS na základe právoplatného rozhodnutia príslušného orgánu najneskôr do 30 dní odo dňa doručenia písomnej výzvy PZS, ktorej prílohou bude fotokópia právoplatného rozhodnutia orgánu o uložení pokuty. Povinnosť Dodávateľa podľa tohto bodu Zmluvy trvá aj po ukončení tejto Zmluvy. Týmto ustanovením nie sú dotknuté ostatné nároky PZS na náhradu škody spôsobenú porušením a/alebo nesplnením povinností Dodávateľa podľa Zmluvy. </w:t>
      </w:r>
    </w:p>
    <w:p w14:paraId="7880DF7D" w14:textId="77777777" w:rsidR="009563B2" w:rsidRPr="00331923" w:rsidRDefault="009563B2" w:rsidP="009563B2">
      <w:pPr>
        <w:spacing w:after="0" w:line="276" w:lineRule="auto"/>
        <w:ind w:left="567" w:right="-284"/>
        <w:rPr>
          <w:rFonts w:eastAsia="Times New Roman"/>
          <w:sz w:val="20"/>
          <w:szCs w:val="20"/>
          <w:lang w:eastAsia="cs-CZ"/>
        </w:rPr>
      </w:pPr>
    </w:p>
    <w:p w14:paraId="030AAFA1" w14:textId="77777777" w:rsidR="009563B2" w:rsidRPr="00331923" w:rsidRDefault="009563B2" w:rsidP="003A6D96">
      <w:pPr>
        <w:numPr>
          <w:ilvl w:val="1"/>
          <w:numId w:val="158"/>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 xml:space="preserve">PZS je oprávnený od Zmluvy odstúpiť v prípade, že Dodávateľ porušuje povinnosti podľa Zmluvy. Odstúpenie od Zmluvy je potrebné realizovať písomne. </w:t>
      </w:r>
    </w:p>
    <w:p w14:paraId="4C0078A6" w14:textId="77777777" w:rsidR="009563B2" w:rsidRPr="00331923" w:rsidRDefault="009563B2" w:rsidP="009563B2">
      <w:pPr>
        <w:spacing w:after="0" w:line="276" w:lineRule="auto"/>
        <w:ind w:left="567" w:right="-284"/>
        <w:rPr>
          <w:rFonts w:eastAsia="Times New Roman"/>
          <w:sz w:val="20"/>
          <w:szCs w:val="20"/>
          <w:lang w:eastAsia="cs-CZ"/>
        </w:rPr>
      </w:pPr>
    </w:p>
    <w:p w14:paraId="492144E2" w14:textId="77777777" w:rsidR="009563B2" w:rsidRPr="00331923" w:rsidRDefault="009563B2" w:rsidP="003A6D96">
      <w:pPr>
        <w:numPr>
          <w:ilvl w:val="1"/>
          <w:numId w:val="158"/>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Dodávateľ je povinný po ukončení Zmluvy udeliť, poskytnúť, previesť alebo postúpiť všetky potrebné licencie, práva alebo súhlasy nevyhnutné na zabezpečenie kontinuity prevádzkovanej základnej služby na PZS; uvedený záväzok Dodávateľa ostáva v platnosti aj po ukončení Zmluvy po dobu minimálne päť rokov po ukončení Zmluvy.</w:t>
      </w:r>
    </w:p>
    <w:p w14:paraId="1C5C7502" w14:textId="77777777" w:rsidR="009563B2" w:rsidRPr="00331923" w:rsidRDefault="009563B2" w:rsidP="009563B2">
      <w:pPr>
        <w:spacing w:after="0" w:line="276" w:lineRule="auto"/>
        <w:ind w:left="567" w:right="-284"/>
        <w:rPr>
          <w:rFonts w:eastAsia="Times New Roman"/>
          <w:sz w:val="20"/>
          <w:szCs w:val="20"/>
          <w:lang w:eastAsia="cs-CZ"/>
        </w:rPr>
      </w:pPr>
    </w:p>
    <w:p w14:paraId="22019E94" w14:textId="77777777" w:rsidR="009563B2" w:rsidRPr="00331923" w:rsidRDefault="009563B2" w:rsidP="003A6D96">
      <w:pPr>
        <w:numPr>
          <w:ilvl w:val="1"/>
          <w:numId w:val="158"/>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Zmluvné strany sa dohodli, že pre vzájomné zasielanie akýchkoľvek písomností (ďalej aj „</w:t>
      </w:r>
      <w:r w:rsidRPr="00331923">
        <w:rPr>
          <w:rFonts w:eastAsia="Times New Roman"/>
          <w:b/>
          <w:i/>
          <w:sz w:val="20"/>
          <w:szCs w:val="20"/>
          <w:lang w:eastAsia="cs-CZ"/>
        </w:rPr>
        <w:t>písomnosť</w:t>
      </w:r>
      <w:r w:rsidRPr="00331923">
        <w:rPr>
          <w:rFonts w:eastAsia="Times New Roman"/>
          <w:sz w:val="20"/>
          <w:szCs w:val="20"/>
          <w:lang w:eastAsia="cs-CZ"/>
        </w:rPr>
        <w:t>“) v zmysle Zmluvy použijú korešpondenčné adresy uvedené v záhlaví tejto Zmluvy.</w:t>
      </w:r>
    </w:p>
    <w:p w14:paraId="332D46DE" w14:textId="77777777" w:rsidR="009563B2" w:rsidRPr="00331923" w:rsidRDefault="009563B2" w:rsidP="009563B2">
      <w:pPr>
        <w:spacing w:after="0" w:line="276" w:lineRule="auto"/>
        <w:ind w:left="567" w:right="-284"/>
        <w:rPr>
          <w:rFonts w:eastAsia="Times New Roman"/>
          <w:sz w:val="20"/>
          <w:szCs w:val="20"/>
          <w:lang w:eastAsia="cs-CZ"/>
        </w:rPr>
      </w:pPr>
    </w:p>
    <w:p w14:paraId="6B0487D7" w14:textId="77777777" w:rsidR="009563B2" w:rsidRPr="00331923" w:rsidRDefault="009563B2" w:rsidP="003A6D96">
      <w:pPr>
        <w:numPr>
          <w:ilvl w:val="1"/>
          <w:numId w:val="158"/>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Zmluvné strany sa dohodli, že pre doručovanie písomností medzi sebou budú používať predovšetkým nasledovné spôsoby:</w:t>
      </w:r>
    </w:p>
    <w:p w14:paraId="27DC311A" w14:textId="77777777" w:rsidR="009563B2" w:rsidRPr="00331923" w:rsidRDefault="009563B2" w:rsidP="003A6D96">
      <w:pPr>
        <w:numPr>
          <w:ilvl w:val="0"/>
          <w:numId w:val="156"/>
        </w:numPr>
        <w:spacing w:after="0" w:line="276" w:lineRule="auto"/>
        <w:ind w:left="993" w:right="-284" w:hanging="426"/>
        <w:rPr>
          <w:rFonts w:eastAsia="Times New Roman"/>
          <w:sz w:val="20"/>
          <w:szCs w:val="20"/>
          <w:lang w:eastAsia="cs-CZ"/>
        </w:rPr>
      </w:pPr>
      <w:r w:rsidRPr="00331923">
        <w:rPr>
          <w:rFonts w:eastAsia="Times New Roman"/>
          <w:sz w:val="20"/>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331923">
        <w:rPr>
          <w:rFonts w:eastAsia="Times New Roman"/>
          <w:i/>
          <w:sz w:val="20"/>
          <w:szCs w:val="20"/>
          <w:lang w:eastAsia="cs-CZ"/>
        </w:rPr>
        <w:t xml:space="preserve"> </w:t>
      </w:r>
      <w:r w:rsidRPr="00331923">
        <w:rPr>
          <w:rFonts w:eastAsia="Times New Roman"/>
          <w:sz w:val="20"/>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5547ECC" w14:textId="77777777" w:rsidR="009563B2" w:rsidRPr="00331923" w:rsidRDefault="009563B2" w:rsidP="003A6D96">
      <w:pPr>
        <w:numPr>
          <w:ilvl w:val="0"/>
          <w:numId w:val="156"/>
        </w:numPr>
        <w:spacing w:after="0" w:line="276" w:lineRule="auto"/>
        <w:ind w:left="993" w:right="-284" w:hanging="426"/>
        <w:rPr>
          <w:rFonts w:eastAsia="Times New Roman"/>
          <w:sz w:val="20"/>
          <w:szCs w:val="20"/>
          <w:lang w:eastAsia="cs-CZ"/>
        </w:rPr>
      </w:pPr>
      <w:r w:rsidRPr="00331923">
        <w:rPr>
          <w:rFonts w:eastAsia="Times New Roman"/>
          <w:sz w:val="20"/>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55913578" w14:textId="77777777" w:rsidR="009563B2" w:rsidRPr="00331923" w:rsidRDefault="009563B2" w:rsidP="003A6D96">
      <w:pPr>
        <w:numPr>
          <w:ilvl w:val="0"/>
          <w:numId w:val="156"/>
        </w:numPr>
        <w:spacing w:after="0" w:line="276" w:lineRule="auto"/>
        <w:ind w:left="993" w:right="-284" w:hanging="426"/>
        <w:rPr>
          <w:rFonts w:eastAsia="Times New Roman"/>
          <w:sz w:val="20"/>
          <w:szCs w:val="20"/>
          <w:lang w:eastAsia="cs-CZ"/>
        </w:rPr>
      </w:pPr>
      <w:r w:rsidRPr="00331923">
        <w:rPr>
          <w:rFonts w:eastAsia="Times New Roman"/>
          <w:sz w:val="20"/>
          <w:szCs w:val="20"/>
          <w:lang w:eastAsia="cs-CZ"/>
        </w:rPr>
        <w:t>doručovanie osobne, pričom písomnosť sa bude považovať za doručenú okamihom prevzatia písomnosti osobou oprávnenou na preberanie zásielok v mene konkrétnej Zmluvnej strany.</w:t>
      </w:r>
    </w:p>
    <w:p w14:paraId="3EBD22DF" w14:textId="77777777" w:rsidR="009563B2" w:rsidRPr="00331923" w:rsidRDefault="009563B2" w:rsidP="009563B2">
      <w:pPr>
        <w:spacing w:after="0" w:line="276" w:lineRule="auto"/>
        <w:ind w:left="360" w:right="-284"/>
        <w:rPr>
          <w:rFonts w:eastAsia="Times New Roman"/>
          <w:sz w:val="20"/>
          <w:szCs w:val="20"/>
          <w:lang w:eastAsia="cs-CZ"/>
        </w:rPr>
      </w:pPr>
    </w:p>
    <w:p w14:paraId="78EF9C86" w14:textId="77777777" w:rsidR="009563B2" w:rsidRPr="00331923" w:rsidRDefault="009563B2" w:rsidP="003A6D96">
      <w:pPr>
        <w:numPr>
          <w:ilvl w:val="1"/>
          <w:numId w:val="158"/>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1B54C6E1" w14:textId="77777777" w:rsidR="009563B2" w:rsidRPr="00331923" w:rsidRDefault="009563B2" w:rsidP="009563B2">
      <w:pPr>
        <w:tabs>
          <w:tab w:val="left" w:pos="360"/>
        </w:tabs>
        <w:spacing w:after="0" w:line="276" w:lineRule="auto"/>
        <w:ind w:right="-284"/>
        <w:rPr>
          <w:rFonts w:eastAsia="Times New Roman"/>
          <w:sz w:val="20"/>
          <w:szCs w:val="20"/>
          <w:lang w:eastAsia="cs-CZ"/>
        </w:rPr>
      </w:pPr>
    </w:p>
    <w:p w14:paraId="1E5E6581" w14:textId="77777777" w:rsidR="009563B2" w:rsidRPr="00331923" w:rsidRDefault="009563B2" w:rsidP="00331923">
      <w:pPr>
        <w:keepNext/>
        <w:spacing w:after="0" w:line="276" w:lineRule="auto"/>
        <w:ind w:right="-284"/>
        <w:jc w:val="center"/>
        <w:outlineLvl w:val="3"/>
        <w:rPr>
          <w:rFonts w:eastAsia="Times New Roman"/>
          <w:b/>
          <w:bCs/>
          <w:sz w:val="20"/>
          <w:szCs w:val="20"/>
          <w:lang w:eastAsia="cs-CZ"/>
        </w:rPr>
      </w:pPr>
      <w:r w:rsidRPr="00331923">
        <w:rPr>
          <w:rFonts w:eastAsia="Times New Roman"/>
          <w:b/>
          <w:bCs/>
          <w:sz w:val="20"/>
          <w:szCs w:val="20"/>
          <w:lang w:eastAsia="cs-CZ"/>
        </w:rPr>
        <w:t>IX.</w:t>
      </w:r>
    </w:p>
    <w:p w14:paraId="2668CF72" w14:textId="01FA2E0A" w:rsidR="009563B2" w:rsidRPr="00331923" w:rsidRDefault="009563B2" w:rsidP="00331923">
      <w:pPr>
        <w:keepNext/>
        <w:spacing w:after="0" w:line="276" w:lineRule="auto"/>
        <w:ind w:right="-284"/>
        <w:jc w:val="center"/>
        <w:outlineLvl w:val="3"/>
        <w:rPr>
          <w:rFonts w:eastAsia="Times New Roman"/>
          <w:b/>
          <w:bCs/>
          <w:sz w:val="20"/>
          <w:szCs w:val="20"/>
          <w:lang w:eastAsia="cs-CZ"/>
        </w:rPr>
      </w:pPr>
      <w:r w:rsidRPr="00331923">
        <w:rPr>
          <w:rFonts w:eastAsia="Times New Roman"/>
          <w:b/>
          <w:bCs/>
          <w:sz w:val="20"/>
          <w:szCs w:val="20"/>
          <w:lang w:eastAsia="cs-CZ"/>
        </w:rPr>
        <w:t>ZÁVEREČNÉ USTANOVENIA</w:t>
      </w:r>
    </w:p>
    <w:p w14:paraId="75C4F758" w14:textId="77777777" w:rsidR="00331923" w:rsidRPr="00331923" w:rsidRDefault="00331923" w:rsidP="00331923">
      <w:pPr>
        <w:keepNext/>
        <w:spacing w:after="0" w:line="276" w:lineRule="auto"/>
        <w:ind w:right="-284"/>
        <w:jc w:val="center"/>
        <w:outlineLvl w:val="3"/>
        <w:rPr>
          <w:rFonts w:eastAsia="Times New Roman"/>
          <w:b/>
          <w:bCs/>
          <w:sz w:val="20"/>
          <w:szCs w:val="20"/>
          <w:lang w:eastAsia="cs-CZ"/>
        </w:rPr>
      </w:pPr>
    </w:p>
    <w:p w14:paraId="1DEB0A21" w14:textId="77777777" w:rsidR="009563B2" w:rsidRPr="00331923" w:rsidRDefault="009563B2" w:rsidP="009563B2">
      <w:pPr>
        <w:spacing w:after="0" w:line="276" w:lineRule="auto"/>
        <w:ind w:right="-284"/>
        <w:rPr>
          <w:rFonts w:eastAsia="Times New Roman"/>
          <w:vanish/>
          <w:sz w:val="20"/>
          <w:szCs w:val="20"/>
          <w:lang w:eastAsia="cs-CZ"/>
        </w:rPr>
      </w:pPr>
    </w:p>
    <w:p w14:paraId="5CF052ED" w14:textId="77777777" w:rsidR="009563B2" w:rsidRPr="00331923" w:rsidRDefault="009563B2" w:rsidP="003A6D96">
      <w:pPr>
        <w:numPr>
          <w:ilvl w:val="1"/>
          <w:numId w:val="159"/>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Vzťahy medzi Zmluvnými stranami, ktoré nie sú upravené Zmluvou, sa riadia ustanoveniami Zákona, zákona č. 513/1991 Zb. Obchodný zákonník v znení neskorších právnych predpisov.</w:t>
      </w:r>
    </w:p>
    <w:p w14:paraId="0AAA3E1E" w14:textId="77777777" w:rsidR="009563B2" w:rsidRPr="00331923" w:rsidRDefault="009563B2" w:rsidP="009563B2">
      <w:pPr>
        <w:spacing w:after="0" w:line="276" w:lineRule="auto"/>
        <w:ind w:right="-284"/>
        <w:rPr>
          <w:rFonts w:eastAsia="Times New Roman"/>
          <w:sz w:val="20"/>
          <w:szCs w:val="20"/>
          <w:lang w:eastAsia="cs-CZ"/>
        </w:rPr>
      </w:pPr>
    </w:p>
    <w:p w14:paraId="401DCD94" w14:textId="77777777" w:rsidR="009563B2" w:rsidRPr="00331923" w:rsidRDefault="009563B2" w:rsidP="003A6D96">
      <w:pPr>
        <w:numPr>
          <w:ilvl w:val="1"/>
          <w:numId w:val="159"/>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526487F2" w14:textId="77777777" w:rsidR="009563B2" w:rsidRPr="00331923" w:rsidRDefault="009563B2" w:rsidP="009563B2">
      <w:pPr>
        <w:spacing w:after="0" w:line="276" w:lineRule="auto"/>
        <w:ind w:left="567" w:right="-284"/>
        <w:rPr>
          <w:rFonts w:eastAsia="Times New Roman"/>
          <w:sz w:val="20"/>
          <w:szCs w:val="20"/>
          <w:lang w:eastAsia="cs-CZ"/>
        </w:rPr>
      </w:pPr>
    </w:p>
    <w:p w14:paraId="75C03F4E" w14:textId="77777777" w:rsidR="009563B2" w:rsidRPr="00331923" w:rsidRDefault="009563B2" w:rsidP="003A6D96">
      <w:pPr>
        <w:numPr>
          <w:ilvl w:val="1"/>
          <w:numId w:val="159"/>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6B497EDB" w14:textId="77777777" w:rsidR="009563B2" w:rsidRPr="00331923" w:rsidRDefault="009563B2" w:rsidP="009563B2">
      <w:pPr>
        <w:spacing w:after="0" w:line="276" w:lineRule="auto"/>
        <w:ind w:left="567" w:right="-284"/>
        <w:rPr>
          <w:rFonts w:eastAsia="Times New Roman"/>
          <w:sz w:val="20"/>
          <w:szCs w:val="20"/>
          <w:lang w:eastAsia="cs-CZ"/>
        </w:rPr>
      </w:pPr>
    </w:p>
    <w:p w14:paraId="7D948A92" w14:textId="77777777" w:rsidR="009563B2" w:rsidRPr="00331923" w:rsidRDefault="009563B2" w:rsidP="003A6D96">
      <w:pPr>
        <w:numPr>
          <w:ilvl w:val="1"/>
          <w:numId w:val="159"/>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Akékoľvek zmeny obsahu Zmluvy, môžu byť vykonané iba formou písomného očíslovaného dodatku podpísaného oboma Zmluvnými stranami.</w:t>
      </w:r>
    </w:p>
    <w:p w14:paraId="4694FC59" w14:textId="77777777" w:rsidR="009563B2" w:rsidRPr="00331923" w:rsidRDefault="009563B2" w:rsidP="009563B2">
      <w:pPr>
        <w:spacing w:after="0" w:line="276" w:lineRule="auto"/>
        <w:ind w:left="567" w:right="-284"/>
        <w:rPr>
          <w:rFonts w:eastAsia="Times New Roman"/>
          <w:sz w:val="20"/>
          <w:szCs w:val="20"/>
          <w:lang w:eastAsia="cs-CZ"/>
        </w:rPr>
      </w:pPr>
    </w:p>
    <w:p w14:paraId="5CA1BF2B" w14:textId="77777777" w:rsidR="009563B2" w:rsidRPr="00331923" w:rsidRDefault="009563B2" w:rsidP="003A6D96">
      <w:pPr>
        <w:numPr>
          <w:ilvl w:val="1"/>
          <w:numId w:val="159"/>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 xml:space="preserve">Ak sa preukáže, že niektoré z ustanovení Zmluvy (alebo jeho časť) je neplatné a/alebo neúčinné, a dôvod tejto neplatnosti sa nevzťahuje na celú Zmluvu, nemá takáto neplatnosť a/alebo neúčinnosť za následok neplatnosť </w:t>
      </w:r>
      <w:r w:rsidRPr="00331923">
        <w:rPr>
          <w:rFonts w:eastAsia="Times New Roman"/>
          <w:sz w:val="20"/>
          <w:szCs w:val="20"/>
          <w:lang w:eastAsia="cs-CZ"/>
        </w:rPr>
        <w:lastRenderedPageBreak/>
        <w:t xml:space="preserve">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442FB07C" w14:textId="77777777" w:rsidR="009563B2" w:rsidRPr="00331923" w:rsidRDefault="009563B2" w:rsidP="009563B2">
      <w:pPr>
        <w:spacing w:after="0" w:line="276" w:lineRule="auto"/>
        <w:ind w:left="567" w:right="-284"/>
        <w:rPr>
          <w:rFonts w:eastAsia="Times New Roman"/>
          <w:sz w:val="20"/>
          <w:szCs w:val="20"/>
          <w:lang w:eastAsia="cs-CZ"/>
        </w:rPr>
      </w:pPr>
    </w:p>
    <w:p w14:paraId="7492530B" w14:textId="77777777" w:rsidR="009563B2" w:rsidRPr="00331923" w:rsidRDefault="009563B2" w:rsidP="003A6D96">
      <w:pPr>
        <w:numPr>
          <w:ilvl w:val="1"/>
          <w:numId w:val="159"/>
        </w:numPr>
        <w:spacing w:after="0" w:line="276" w:lineRule="auto"/>
        <w:ind w:left="567" w:right="-284" w:hanging="567"/>
        <w:rPr>
          <w:rFonts w:eastAsia="Times New Roman"/>
          <w:sz w:val="20"/>
          <w:szCs w:val="20"/>
          <w:lang w:eastAsia="cs-CZ"/>
        </w:rPr>
      </w:pPr>
      <w:r w:rsidRPr="00331923">
        <w:rPr>
          <w:rFonts w:eastAsia="Times New Roman"/>
          <w:sz w:val="20"/>
          <w:szCs w:val="20"/>
          <w:lang w:eastAsia="cs-CZ"/>
        </w:rPr>
        <w:t>Zmluva nadobúda platnosť a účinnosť dňom nadobudnutia účinnosti Obchodnej zmluvy.</w:t>
      </w:r>
    </w:p>
    <w:p w14:paraId="2C88D092" w14:textId="77777777" w:rsidR="009563B2" w:rsidRPr="009563B2" w:rsidRDefault="009563B2" w:rsidP="009563B2">
      <w:pPr>
        <w:spacing w:after="0" w:line="276" w:lineRule="auto"/>
        <w:ind w:right="-284"/>
        <w:rPr>
          <w:rFonts w:eastAsia="Times New Roman"/>
          <w:b/>
          <w:sz w:val="22"/>
          <w:u w:val="single"/>
          <w:lang w:eastAsia="cs-CZ"/>
        </w:rPr>
      </w:pPr>
    </w:p>
    <w:tbl>
      <w:tblPr>
        <w:tblW w:w="0" w:type="auto"/>
        <w:tblInd w:w="60" w:type="dxa"/>
        <w:tblLook w:val="04A0" w:firstRow="1" w:lastRow="0" w:firstColumn="1" w:lastColumn="0" w:noHBand="0" w:noVBand="1"/>
      </w:tblPr>
      <w:tblGrid>
        <w:gridCol w:w="4563"/>
        <w:gridCol w:w="4447"/>
      </w:tblGrid>
      <w:tr w:rsidR="009563B2" w:rsidRPr="009563B2" w14:paraId="38B935F1" w14:textId="77777777" w:rsidTr="009563B2">
        <w:tc>
          <w:tcPr>
            <w:tcW w:w="4605" w:type="dxa"/>
            <w:shd w:val="clear" w:color="auto" w:fill="auto"/>
          </w:tcPr>
          <w:p w14:paraId="17B64962" w14:textId="77777777" w:rsidR="009563B2" w:rsidRPr="009563B2" w:rsidRDefault="009563B2" w:rsidP="009563B2">
            <w:pPr>
              <w:tabs>
                <w:tab w:val="center" w:pos="1985"/>
                <w:tab w:val="center" w:pos="7088"/>
              </w:tabs>
              <w:overflowPunct w:val="0"/>
              <w:adjustRightInd w:val="0"/>
              <w:spacing w:after="0" w:line="276" w:lineRule="auto"/>
              <w:ind w:left="397" w:right="-284"/>
              <w:textAlignment w:val="baseline"/>
              <w:rPr>
                <w:rFonts w:eastAsia="Times New Roman"/>
                <w:b/>
                <w:sz w:val="22"/>
                <w:lang w:eastAsia="sk-SK"/>
              </w:rPr>
            </w:pPr>
            <w:r w:rsidRPr="009563B2">
              <w:rPr>
                <w:rFonts w:eastAsia="Times New Roman"/>
                <w:b/>
                <w:sz w:val="22"/>
                <w:lang w:eastAsia="sk-SK"/>
              </w:rPr>
              <w:t>Za PZS:</w:t>
            </w:r>
          </w:p>
        </w:tc>
        <w:tc>
          <w:tcPr>
            <w:tcW w:w="4606" w:type="dxa"/>
            <w:shd w:val="clear" w:color="auto" w:fill="auto"/>
          </w:tcPr>
          <w:p w14:paraId="4729EDFF" w14:textId="77777777" w:rsidR="009563B2" w:rsidRPr="009563B2" w:rsidRDefault="009563B2" w:rsidP="009563B2">
            <w:pPr>
              <w:tabs>
                <w:tab w:val="center" w:pos="1985"/>
                <w:tab w:val="center" w:pos="7088"/>
              </w:tabs>
              <w:overflowPunct w:val="0"/>
              <w:adjustRightInd w:val="0"/>
              <w:spacing w:after="0" w:line="276" w:lineRule="auto"/>
              <w:ind w:right="-284"/>
              <w:textAlignment w:val="baseline"/>
              <w:rPr>
                <w:rFonts w:eastAsia="Times New Roman"/>
                <w:b/>
                <w:sz w:val="22"/>
                <w:lang w:eastAsia="sk-SK"/>
              </w:rPr>
            </w:pPr>
            <w:r w:rsidRPr="009563B2">
              <w:rPr>
                <w:rFonts w:eastAsia="Times New Roman"/>
                <w:b/>
                <w:sz w:val="22"/>
                <w:lang w:eastAsia="sk-SK"/>
              </w:rPr>
              <w:t>Za Dodávateľa:</w:t>
            </w:r>
          </w:p>
          <w:p w14:paraId="2E9C2EB9" w14:textId="77777777" w:rsidR="009563B2" w:rsidRPr="009563B2" w:rsidRDefault="009563B2" w:rsidP="009563B2">
            <w:pPr>
              <w:tabs>
                <w:tab w:val="center" w:pos="1985"/>
                <w:tab w:val="center" w:pos="7088"/>
              </w:tabs>
              <w:overflowPunct w:val="0"/>
              <w:adjustRightInd w:val="0"/>
              <w:spacing w:after="0" w:line="276" w:lineRule="auto"/>
              <w:ind w:right="-284"/>
              <w:textAlignment w:val="baseline"/>
              <w:rPr>
                <w:rFonts w:eastAsia="Times New Roman"/>
                <w:b/>
                <w:sz w:val="22"/>
                <w:lang w:eastAsia="sk-SK"/>
              </w:rPr>
            </w:pPr>
          </w:p>
        </w:tc>
      </w:tr>
      <w:tr w:rsidR="009563B2" w:rsidRPr="009563B2" w14:paraId="2EBD2521" w14:textId="77777777" w:rsidTr="009563B2">
        <w:trPr>
          <w:trHeight w:val="80"/>
        </w:trPr>
        <w:tc>
          <w:tcPr>
            <w:tcW w:w="4605" w:type="dxa"/>
            <w:shd w:val="clear" w:color="auto" w:fill="auto"/>
          </w:tcPr>
          <w:p w14:paraId="34572403" w14:textId="77777777" w:rsidR="009563B2" w:rsidRPr="009563B2" w:rsidRDefault="009563B2" w:rsidP="009563B2">
            <w:pPr>
              <w:tabs>
                <w:tab w:val="center" w:pos="1985"/>
                <w:tab w:val="center" w:pos="7088"/>
              </w:tabs>
              <w:overflowPunct w:val="0"/>
              <w:adjustRightInd w:val="0"/>
              <w:spacing w:after="0" w:line="276" w:lineRule="auto"/>
              <w:ind w:left="397" w:right="-284"/>
              <w:textAlignment w:val="baseline"/>
              <w:rPr>
                <w:rFonts w:eastAsia="Times New Roman"/>
                <w:sz w:val="22"/>
                <w:lang w:eastAsia="sk-SK"/>
              </w:rPr>
            </w:pPr>
            <w:r w:rsidRPr="009563B2">
              <w:rPr>
                <w:rFonts w:eastAsia="Times New Roman"/>
                <w:sz w:val="22"/>
                <w:lang w:eastAsia="sk-SK"/>
              </w:rPr>
              <w:t xml:space="preserve">V Bratislave, dňa </w:t>
            </w:r>
          </w:p>
        </w:tc>
        <w:tc>
          <w:tcPr>
            <w:tcW w:w="4606" w:type="dxa"/>
            <w:shd w:val="clear" w:color="auto" w:fill="auto"/>
          </w:tcPr>
          <w:p w14:paraId="0E0D492E" w14:textId="77777777" w:rsidR="009563B2" w:rsidRPr="009563B2" w:rsidRDefault="009563B2" w:rsidP="009563B2">
            <w:pPr>
              <w:tabs>
                <w:tab w:val="center" w:pos="1985"/>
                <w:tab w:val="center" w:pos="7088"/>
              </w:tabs>
              <w:overflowPunct w:val="0"/>
              <w:adjustRightInd w:val="0"/>
              <w:spacing w:after="0" w:line="276" w:lineRule="auto"/>
              <w:ind w:right="-284"/>
              <w:textAlignment w:val="baseline"/>
              <w:rPr>
                <w:rFonts w:eastAsia="Times New Roman"/>
                <w:sz w:val="22"/>
                <w:lang w:eastAsia="sk-SK"/>
              </w:rPr>
            </w:pPr>
            <w:r w:rsidRPr="009563B2">
              <w:rPr>
                <w:rFonts w:eastAsia="Times New Roman"/>
                <w:sz w:val="22"/>
                <w:lang w:eastAsia="sk-SK"/>
              </w:rPr>
              <w:t>V .............., dňa ..............</w:t>
            </w:r>
          </w:p>
        </w:tc>
      </w:tr>
      <w:tr w:rsidR="009563B2" w:rsidRPr="009563B2" w14:paraId="77DCBF81" w14:textId="77777777" w:rsidTr="009563B2">
        <w:tc>
          <w:tcPr>
            <w:tcW w:w="4605" w:type="dxa"/>
            <w:shd w:val="clear" w:color="auto" w:fill="auto"/>
          </w:tcPr>
          <w:p w14:paraId="29463E67" w14:textId="77777777" w:rsidR="009563B2" w:rsidRPr="009563B2" w:rsidRDefault="009563B2" w:rsidP="009563B2">
            <w:pPr>
              <w:tabs>
                <w:tab w:val="center" w:pos="1985"/>
                <w:tab w:val="center" w:pos="7088"/>
              </w:tabs>
              <w:overflowPunct w:val="0"/>
              <w:adjustRightInd w:val="0"/>
              <w:spacing w:after="0" w:line="276" w:lineRule="auto"/>
              <w:ind w:right="-284"/>
              <w:textAlignment w:val="baseline"/>
              <w:rPr>
                <w:rFonts w:eastAsia="Times New Roman"/>
                <w:sz w:val="22"/>
                <w:lang w:eastAsia="sk-SK"/>
              </w:rPr>
            </w:pPr>
          </w:p>
          <w:p w14:paraId="06D4BFFA" w14:textId="77777777" w:rsidR="009563B2" w:rsidRPr="009563B2" w:rsidRDefault="009563B2" w:rsidP="009563B2">
            <w:pPr>
              <w:tabs>
                <w:tab w:val="center" w:pos="1985"/>
                <w:tab w:val="center" w:pos="7088"/>
              </w:tabs>
              <w:overflowPunct w:val="0"/>
              <w:adjustRightInd w:val="0"/>
              <w:spacing w:after="0" w:line="276" w:lineRule="auto"/>
              <w:ind w:right="-284"/>
              <w:textAlignment w:val="baseline"/>
              <w:rPr>
                <w:rFonts w:eastAsia="Times New Roman"/>
                <w:sz w:val="22"/>
                <w:lang w:eastAsia="sk-SK"/>
              </w:rPr>
            </w:pPr>
          </w:p>
          <w:p w14:paraId="2AD58308" w14:textId="77777777" w:rsidR="009563B2" w:rsidRPr="009563B2" w:rsidRDefault="009563B2" w:rsidP="009563B2">
            <w:pPr>
              <w:tabs>
                <w:tab w:val="center" w:pos="1985"/>
                <w:tab w:val="center" w:pos="7088"/>
              </w:tabs>
              <w:overflowPunct w:val="0"/>
              <w:adjustRightInd w:val="0"/>
              <w:spacing w:after="0" w:line="276" w:lineRule="auto"/>
              <w:ind w:right="-284"/>
              <w:textAlignment w:val="baseline"/>
              <w:rPr>
                <w:rFonts w:eastAsia="Times New Roman"/>
                <w:sz w:val="22"/>
                <w:lang w:eastAsia="sk-SK"/>
              </w:rPr>
            </w:pPr>
          </w:p>
          <w:p w14:paraId="5C109FFF" w14:textId="77777777" w:rsidR="009563B2" w:rsidRPr="009563B2" w:rsidRDefault="009563B2" w:rsidP="009563B2">
            <w:pPr>
              <w:tabs>
                <w:tab w:val="center" w:pos="1985"/>
                <w:tab w:val="center" w:pos="7088"/>
              </w:tabs>
              <w:overflowPunct w:val="0"/>
              <w:adjustRightInd w:val="0"/>
              <w:spacing w:after="0" w:line="276" w:lineRule="auto"/>
              <w:ind w:left="397" w:right="-284"/>
              <w:textAlignment w:val="baseline"/>
              <w:rPr>
                <w:rFonts w:eastAsia="Times New Roman"/>
                <w:sz w:val="22"/>
                <w:lang w:eastAsia="sk-SK"/>
              </w:rPr>
            </w:pPr>
            <w:r w:rsidRPr="009563B2">
              <w:rPr>
                <w:rFonts w:eastAsia="Times New Roman"/>
                <w:sz w:val="22"/>
                <w:lang w:eastAsia="sk-SK"/>
              </w:rPr>
              <w:t>___________________________________</w:t>
            </w:r>
          </w:p>
        </w:tc>
        <w:tc>
          <w:tcPr>
            <w:tcW w:w="4606" w:type="dxa"/>
            <w:shd w:val="clear" w:color="auto" w:fill="auto"/>
          </w:tcPr>
          <w:p w14:paraId="04D6EE87" w14:textId="77777777" w:rsidR="009563B2" w:rsidRPr="009563B2" w:rsidRDefault="009563B2" w:rsidP="009563B2">
            <w:pPr>
              <w:tabs>
                <w:tab w:val="center" w:pos="1985"/>
                <w:tab w:val="center" w:pos="7088"/>
              </w:tabs>
              <w:overflowPunct w:val="0"/>
              <w:adjustRightInd w:val="0"/>
              <w:spacing w:after="0" w:line="276" w:lineRule="auto"/>
              <w:ind w:right="-284"/>
              <w:textAlignment w:val="baseline"/>
              <w:rPr>
                <w:rFonts w:eastAsia="Times New Roman"/>
                <w:sz w:val="22"/>
                <w:lang w:eastAsia="sk-SK"/>
              </w:rPr>
            </w:pPr>
          </w:p>
          <w:p w14:paraId="4489724E" w14:textId="77777777" w:rsidR="009563B2" w:rsidRPr="009563B2" w:rsidRDefault="009563B2" w:rsidP="009563B2">
            <w:pPr>
              <w:tabs>
                <w:tab w:val="center" w:pos="1985"/>
                <w:tab w:val="center" w:pos="7088"/>
              </w:tabs>
              <w:overflowPunct w:val="0"/>
              <w:adjustRightInd w:val="0"/>
              <w:spacing w:after="0" w:line="276" w:lineRule="auto"/>
              <w:ind w:right="-284"/>
              <w:textAlignment w:val="baseline"/>
              <w:rPr>
                <w:rFonts w:eastAsia="Times New Roman"/>
                <w:sz w:val="22"/>
                <w:lang w:eastAsia="sk-SK"/>
              </w:rPr>
            </w:pPr>
          </w:p>
          <w:p w14:paraId="67F2FC31" w14:textId="77777777" w:rsidR="009563B2" w:rsidRPr="009563B2" w:rsidRDefault="009563B2" w:rsidP="009563B2">
            <w:pPr>
              <w:tabs>
                <w:tab w:val="center" w:pos="1985"/>
                <w:tab w:val="center" w:pos="7088"/>
              </w:tabs>
              <w:overflowPunct w:val="0"/>
              <w:adjustRightInd w:val="0"/>
              <w:spacing w:after="0" w:line="276" w:lineRule="auto"/>
              <w:ind w:right="-284"/>
              <w:textAlignment w:val="baseline"/>
              <w:rPr>
                <w:rFonts w:eastAsia="Times New Roman"/>
                <w:sz w:val="22"/>
                <w:lang w:eastAsia="sk-SK"/>
              </w:rPr>
            </w:pPr>
          </w:p>
          <w:p w14:paraId="6FC1C62E" w14:textId="77777777" w:rsidR="009563B2" w:rsidRPr="009563B2" w:rsidRDefault="009563B2" w:rsidP="009563B2">
            <w:pPr>
              <w:tabs>
                <w:tab w:val="center" w:pos="1985"/>
                <w:tab w:val="center" w:pos="7088"/>
              </w:tabs>
              <w:overflowPunct w:val="0"/>
              <w:adjustRightInd w:val="0"/>
              <w:spacing w:after="0" w:line="276" w:lineRule="auto"/>
              <w:ind w:right="-284"/>
              <w:textAlignment w:val="baseline"/>
              <w:rPr>
                <w:rFonts w:eastAsia="Times New Roman"/>
                <w:sz w:val="22"/>
                <w:lang w:eastAsia="sk-SK"/>
              </w:rPr>
            </w:pPr>
            <w:r w:rsidRPr="009563B2">
              <w:rPr>
                <w:rFonts w:eastAsia="Times New Roman"/>
                <w:sz w:val="22"/>
                <w:lang w:eastAsia="sk-SK"/>
              </w:rPr>
              <w:t>___________________________________</w:t>
            </w:r>
          </w:p>
        </w:tc>
      </w:tr>
      <w:tr w:rsidR="009563B2" w:rsidRPr="009563B2" w14:paraId="50452B0F" w14:textId="77777777" w:rsidTr="009563B2">
        <w:trPr>
          <w:trHeight w:val="567"/>
        </w:trPr>
        <w:tc>
          <w:tcPr>
            <w:tcW w:w="4605" w:type="dxa"/>
            <w:shd w:val="clear" w:color="auto" w:fill="auto"/>
          </w:tcPr>
          <w:p w14:paraId="6AABAE2C" w14:textId="77777777" w:rsidR="009563B2" w:rsidRPr="009563B2" w:rsidRDefault="009563B2" w:rsidP="009563B2">
            <w:pPr>
              <w:tabs>
                <w:tab w:val="center" w:pos="1985"/>
                <w:tab w:val="center" w:pos="7088"/>
              </w:tabs>
              <w:overflowPunct w:val="0"/>
              <w:adjustRightInd w:val="0"/>
              <w:spacing w:after="0" w:line="276" w:lineRule="auto"/>
              <w:ind w:left="397" w:right="-284"/>
              <w:textAlignment w:val="baseline"/>
              <w:rPr>
                <w:rFonts w:eastAsia="Times New Roman"/>
                <w:sz w:val="22"/>
                <w:lang w:eastAsia="sk-SK"/>
              </w:rPr>
            </w:pPr>
            <w:r w:rsidRPr="009563B2">
              <w:rPr>
                <w:rFonts w:eastAsia="Times New Roman"/>
                <w:bCs/>
                <w:i/>
                <w:sz w:val="22"/>
                <w:highlight w:val="lightGray"/>
                <w:lang w:eastAsia="sk-SK"/>
              </w:rPr>
              <w:t>(doplní vyhlasovateľ)</w:t>
            </w:r>
          </w:p>
        </w:tc>
        <w:tc>
          <w:tcPr>
            <w:tcW w:w="4606" w:type="dxa"/>
            <w:shd w:val="clear" w:color="auto" w:fill="auto"/>
          </w:tcPr>
          <w:p w14:paraId="5745C6FE" w14:textId="77777777" w:rsidR="009563B2" w:rsidRPr="009563B2" w:rsidRDefault="009563B2" w:rsidP="009563B2">
            <w:pPr>
              <w:tabs>
                <w:tab w:val="center" w:pos="1985"/>
                <w:tab w:val="center" w:pos="7088"/>
              </w:tabs>
              <w:overflowPunct w:val="0"/>
              <w:adjustRightInd w:val="0"/>
              <w:spacing w:after="0" w:line="276" w:lineRule="auto"/>
              <w:ind w:right="-284"/>
              <w:textAlignment w:val="baseline"/>
              <w:rPr>
                <w:rFonts w:eastAsia="Times New Roman"/>
                <w:i/>
                <w:sz w:val="22"/>
                <w:lang w:eastAsia="sk-SK"/>
              </w:rPr>
            </w:pPr>
            <w:r w:rsidRPr="009563B2">
              <w:rPr>
                <w:rFonts w:eastAsia="Times New Roman"/>
                <w:i/>
                <w:sz w:val="22"/>
                <w:highlight w:val="lightGray"/>
                <w:lang w:eastAsia="sk-SK"/>
              </w:rPr>
              <w:t>(doplní úspešný uchádzač)</w:t>
            </w:r>
          </w:p>
          <w:p w14:paraId="2AEFE587" w14:textId="77777777" w:rsidR="009563B2" w:rsidRPr="009563B2" w:rsidRDefault="009563B2" w:rsidP="009563B2">
            <w:pPr>
              <w:tabs>
                <w:tab w:val="center" w:pos="1985"/>
                <w:tab w:val="center" w:pos="7088"/>
              </w:tabs>
              <w:overflowPunct w:val="0"/>
              <w:adjustRightInd w:val="0"/>
              <w:spacing w:after="0" w:line="276" w:lineRule="auto"/>
              <w:ind w:right="-284"/>
              <w:textAlignment w:val="baseline"/>
              <w:rPr>
                <w:rFonts w:eastAsia="Times New Roman"/>
                <w:sz w:val="22"/>
                <w:lang w:eastAsia="sk-SK"/>
              </w:rPr>
            </w:pPr>
          </w:p>
        </w:tc>
      </w:tr>
    </w:tbl>
    <w:p w14:paraId="0891AF13" w14:textId="77777777" w:rsidR="009563B2" w:rsidRPr="009563B2" w:rsidRDefault="009563B2" w:rsidP="009563B2">
      <w:pPr>
        <w:tabs>
          <w:tab w:val="center" w:pos="1985"/>
          <w:tab w:val="center" w:pos="7088"/>
        </w:tabs>
        <w:overflowPunct w:val="0"/>
        <w:adjustRightInd w:val="0"/>
        <w:spacing w:after="0" w:line="276" w:lineRule="auto"/>
        <w:ind w:left="60" w:right="-284"/>
        <w:textAlignment w:val="baseline"/>
        <w:rPr>
          <w:rFonts w:eastAsia="Times New Roman"/>
          <w:sz w:val="22"/>
          <w:lang w:eastAsia="sk-SK"/>
        </w:rPr>
      </w:pPr>
      <w:r w:rsidRPr="009563B2">
        <w:rPr>
          <w:rFonts w:eastAsia="Times New Roman"/>
          <w:sz w:val="22"/>
          <w:lang w:eastAsia="sk-SK"/>
        </w:rPr>
        <w:t>Prílohy:</w:t>
      </w:r>
    </w:p>
    <w:p w14:paraId="57F63076" w14:textId="77777777" w:rsidR="009563B2" w:rsidRPr="009563B2" w:rsidRDefault="009563B2" w:rsidP="009563B2">
      <w:pPr>
        <w:tabs>
          <w:tab w:val="center" w:pos="1985"/>
          <w:tab w:val="center" w:pos="7088"/>
        </w:tabs>
        <w:overflowPunct w:val="0"/>
        <w:adjustRightInd w:val="0"/>
        <w:spacing w:after="0" w:line="276" w:lineRule="auto"/>
        <w:ind w:left="60" w:right="-284"/>
        <w:textAlignment w:val="baseline"/>
        <w:rPr>
          <w:rFonts w:eastAsia="Times New Roman"/>
          <w:sz w:val="22"/>
          <w:lang w:eastAsia="sk-SK"/>
        </w:rPr>
      </w:pPr>
      <w:r w:rsidRPr="009563B2">
        <w:rPr>
          <w:rFonts w:eastAsia="Times New Roman"/>
          <w:sz w:val="22"/>
          <w:lang w:eastAsia="sk-SK"/>
        </w:rPr>
        <w:t>Príloha č. 1 – Zoznam pracovných rolí zamestnancov Dodávateľa a subdodávateľa</w:t>
      </w:r>
    </w:p>
    <w:p w14:paraId="1AAE006D" w14:textId="77777777" w:rsidR="009563B2" w:rsidRPr="009563B2" w:rsidRDefault="009563B2" w:rsidP="009563B2">
      <w:pPr>
        <w:tabs>
          <w:tab w:val="center" w:pos="1985"/>
          <w:tab w:val="center" w:pos="7088"/>
        </w:tabs>
        <w:overflowPunct w:val="0"/>
        <w:adjustRightInd w:val="0"/>
        <w:spacing w:after="0" w:line="276" w:lineRule="auto"/>
        <w:ind w:left="60" w:right="-284"/>
        <w:textAlignment w:val="baseline"/>
        <w:rPr>
          <w:rFonts w:eastAsia="Times New Roman"/>
          <w:sz w:val="22"/>
          <w:lang w:eastAsia="cs-CZ"/>
        </w:rPr>
      </w:pPr>
      <w:r w:rsidRPr="009563B2">
        <w:rPr>
          <w:rFonts w:eastAsia="Times New Roman"/>
          <w:sz w:val="22"/>
          <w:lang w:eastAsia="sk-SK"/>
        </w:rPr>
        <w:t>Príloha č. 2 –  S</w:t>
      </w:r>
      <w:r w:rsidRPr="009563B2">
        <w:rPr>
          <w:rFonts w:eastAsia="Times New Roman"/>
          <w:sz w:val="22"/>
          <w:lang w:eastAsia="cs-CZ"/>
        </w:rPr>
        <w:t>pôsob hlásenia BKI a kontaktné osoby</w:t>
      </w:r>
    </w:p>
    <w:p w14:paraId="20531C1C" w14:textId="77777777" w:rsidR="009563B2" w:rsidRPr="009563B2" w:rsidRDefault="009563B2" w:rsidP="009563B2">
      <w:pPr>
        <w:spacing w:after="0" w:line="276" w:lineRule="auto"/>
        <w:ind w:right="-284"/>
        <w:rPr>
          <w:rFonts w:eastAsia="Times New Roman"/>
          <w:sz w:val="22"/>
          <w:lang w:eastAsia="sk-SK"/>
        </w:rPr>
      </w:pPr>
    </w:p>
    <w:p w14:paraId="2F6A0EBA" w14:textId="77777777" w:rsidR="009563B2" w:rsidRPr="009563B2" w:rsidRDefault="009563B2" w:rsidP="009563B2">
      <w:pPr>
        <w:spacing w:after="0" w:line="276" w:lineRule="auto"/>
        <w:ind w:right="-284"/>
        <w:rPr>
          <w:rFonts w:eastAsia="Times New Roman"/>
          <w:sz w:val="22"/>
          <w:lang w:eastAsia="sk-SK"/>
        </w:rPr>
      </w:pPr>
    </w:p>
    <w:p w14:paraId="12C3C406" w14:textId="77777777" w:rsidR="009563B2" w:rsidRPr="009563B2" w:rsidRDefault="009563B2" w:rsidP="009563B2">
      <w:pPr>
        <w:spacing w:after="0" w:line="276" w:lineRule="auto"/>
        <w:ind w:right="-284"/>
        <w:rPr>
          <w:rFonts w:eastAsia="Times New Roman"/>
          <w:sz w:val="22"/>
          <w:lang w:eastAsia="sk-SK"/>
        </w:rPr>
      </w:pPr>
    </w:p>
    <w:p w14:paraId="7B43D478" w14:textId="77777777" w:rsidR="009563B2" w:rsidRPr="009563B2" w:rsidRDefault="009563B2" w:rsidP="009563B2">
      <w:pPr>
        <w:spacing w:after="0" w:line="276" w:lineRule="auto"/>
        <w:ind w:right="-284"/>
        <w:rPr>
          <w:rFonts w:eastAsia="Times New Roman"/>
          <w:sz w:val="22"/>
          <w:lang w:eastAsia="sk-SK"/>
        </w:rPr>
      </w:pPr>
    </w:p>
    <w:p w14:paraId="743B0BEE" w14:textId="77777777" w:rsidR="009563B2" w:rsidRPr="009563B2" w:rsidRDefault="009563B2" w:rsidP="009563B2">
      <w:pPr>
        <w:spacing w:after="0" w:line="276" w:lineRule="auto"/>
        <w:ind w:right="-284"/>
        <w:rPr>
          <w:rFonts w:eastAsia="Times New Roman"/>
          <w:sz w:val="22"/>
          <w:lang w:eastAsia="sk-SK"/>
        </w:rPr>
      </w:pPr>
    </w:p>
    <w:p w14:paraId="1845B1E8" w14:textId="77777777" w:rsidR="009563B2" w:rsidRPr="009563B2" w:rsidRDefault="009563B2" w:rsidP="009563B2">
      <w:pPr>
        <w:spacing w:after="0" w:line="276" w:lineRule="auto"/>
        <w:ind w:right="-284"/>
        <w:rPr>
          <w:rFonts w:eastAsia="Times New Roman"/>
          <w:sz w:val="22"/>
          <w:lang w:eastAsia="sk-SK"/>
        </w:rPr>
      </w:pPr>
      <w:r w:rsidRPr="009563B2">
        <w:rPr>
          <w:rFonts w:eastAsia="Times New Roman"/>
          <w:sz w:val="22"/>
          <w:lang w:eastAsia="sk-SK"/>
        </w:rPr>
        <w:t>Príloha č. 1 - Zoznam pracovných rolí zamestnancov Dodávateľa a subdodávateľa</w:t>
      </w:r>
    </w:p>
    <w:p w14:paraId="4256CE98" w14:textId="77777777" w:rsidR="00331923" w:rsidRDefault="00331923" w:rsidP="009563B2">
      <w:pPr>
        <w:spacing w:after="0"/>
        <w:ind w:right="-284"/>
        <w:jc w:val="center"/>
        <w:rPr>
          <w:rFonts w:eastAsia="Times New Roman"/>
          <w:b/>
          <w:sz w:val="22"/>
          <w:lang w:eastAsia="sk-SK"/>
        </w:rPr>
      </w:pPr>
    </w:p>
    <w:p w14:paraId="44C6E247" w14:textId="4F7122F4" w:rsidR="009563B2" w:rsidRPr="009563B2" w:rsidRDefault="009563B2" w:rsidP="009563B2">
      <w:pPr>
        <w:spacing w:after="0"/>
        <w:ind w:right="-284"/>
        <w:jc w:val="center"/>
        <w:rPr>
          <w:rFonts w:eastAsia="Times New Roman"/>
          <w:b/>
          <w:sz w:val="22"/>
          <w:lang w:eastAsia="sk-SK"/>
        </w:rPr>
      </w:pPr>
      <w:r w:rsidRPr="009563B2">
        <w:rPr>
          <w:rFonts w:eastAsia="Times New Roman"/>
          <w:b/>
          <w:sz w:val="22"/>
          <w:lang w:eastAsia="sk-SK"/>
        </w:rPr>
        <w:t xml:space="preserve">Zoznam pracovných rolí zamestnancov Dodávateľa a subdodávateľa </w:t>
      </w:r>
    </w:p>
    <w:p w14:paraId="1CE3A532" w14:textId="77777777" w:rsidR="009563B2" w:rsidRPr="009563B2" w:rsidRDefault="009563B2" w:rsidP="009563B2">
      <w:pPr>
        <w:spacing w:after="0"/>
        <w:ind w:right="-284"/>
        <w:jc w:val="left"/>
        <w:rPr>
          <w:rFonts w:eastAsia="Times New Roman"/>
          <w:sz w:val="22"/>
          <w:lang w:eastAsia="sk-SK"/>
        </w:rPr>
      </w:pPr>
      <w:r w:rsidRPr="009563B2">
        <w:rPr>
          <w:rFonts w:eastAsia="Times New Roman"/>
          <w:i/>
          <w:sz w:val="22"/>
          <w:highlight w:val="lightGray"/>
          <w:lang w:eastAsia="sk-SK"/>
        </w:rPr>
        <w:t>(doplní úspešný uchádzač)</w:t>
      </w:r>
    </w:p>
    <w:p w14:paraId="64453C1D" w14:textId="77777777" w:rsidR="009563B2" w:rsidRPr="009563B2" w:rsidRDefault="009563B2" w:rsidP="009563B2">
      <w:pPr>
        <w:spacing w:after="0"/>
        <w:ind w:right="-284"/>
        <w:jc w:val="left"/>
        <w:rPr>
          <w:rFonts w:eastAsia="Times New Roman"/>
          <w:sz w:val="22"/>
          <w:lang w:eastAsia="sk-SK"/>
        </w:rPr>
      </w:pPr>
    </w:p>
    <w:p w14:paraId="4F201347" w14:textId="77777777" w:rsidR="009563B2" w:rsidRPr="009563B2" w:rsidRDefault="009563B2" w:rsidP="009563B2">
      <w:pPr>
        <w:spacing w:after="0"/>
        <w:ind w:right="-284"/>
        <w:jc w:val="left"/>
        <w:rPr>
          <w:rFonts w:eastAsia="Times New Roman"/>
          <w:sz w:val="22"/>
          <w:lang w:eastAsia="sk-SK"/>
        </w:rPr>
      </w:pPr>
      <w:r w:rsidRPr="009563B2">
        <w:rPr>
          <w:rFonts w:eastAsia="Times New Roman"/>
          <w:sz w:val="22"/>
          <w:lang w:eastAsia="sk-SK"/>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9563B2" w:rsidRPr="009563B2" w14:paraId="497EBEA6" w14:textId="77777777" w:rsidTr="009563B2">
        <w:trPr>
          <w:trHeight w:val="567"/>
        </w:trPr>
        <w:tc>
          <w:tcPr>
            <w:tcW w:w="2689" w:type="dxa"/>
            <w:shd w:val="clear" w:color="auto" w:fill="D9D9D9"/>
          </w:tcPr>
          <w:p w14:paraId="1C907678" w14:textId="77777777" w:rsidR="009563B2" w:rsidRPr="009563B2" w:rsidRDefault="009563B2" w:rsidP="009563B2">
            <w:pPr>
              <w:spacing w:after="0"/>
              <w:ind w:right="-284"/>
              <w:jc w:val="center"/>
              <w:rPr>
                <w:rFonts w:eastAsia="Times New Roman"/>
                <w:sz w:val="22"/>
                <w:lang w:eastAsia="sk-SK"/>
              </w:rPr>
            </w:pPr>
            <w:r w:rsidRPr="009563B2">
              <w:rPr>
                <w:rFonts w:eastAsia="Times New Roman"/>
                <w:sz w:val="22"/>
                <w:lang w:eastAsia="sk-SK"/>
              </w:rPr>
              <w:t>Meno a priezvisko</w:t>
            </w:r>
          </w:p>
        </w:tc>
        <w:tc>
          <w:tcPr>
            <w:tcW w:w="2835" w:type="dxa"/>
            <w:shd w:val="clear" w:color="auto" w:fill="D9D9D9"/>
          </w:tcPr>
          <w:p w14:paraId="6D1D8DBE" w14:textId="77777777" w:rsidR="009563B2" w:rsidRPr="009563B2" w:rsidRDefault="009563B2" w:rsidP="009563B2">
            <w:pPr>
              <w:spacing w:after="0"/>
              <w:ind w:right="-284"/>
              <w:jc w:val="center"/>
              <w:rPr>
                <w:rFonts w:eastAsia="Times New Roman"/>
                <w:sz w:val="22"/>
                <w:lang w:eastAsia="sk-SK"/>
              </w:rPr>
            </w:pPr>
            <w:r w:rsidRPr="009563B2">
              <w:rPr>
                <w:rFonts w:eastAsia="Times New Roman"/>
                <w:sz w:val="22"/>
                <w:lang w:eastAsia="sk-SK"/>
              </w:rPr>
              <w:t>Pracovná rola vo vzťahu k výkonu činností pre ZS</w:t>
            </w:r>
          </w:p>
        </w:tc>
        <w:tc>
          <w:tcPr>
            <w:tcW w:w="1559" w:type="dxa"/>
            <w:shd w:val="clear" w:color="auto" w:fill="D9D9D9"/>
          </w:tcPr>
          <w:p w14:paraId="21D39C0D" w14:textId="77777777" w:rsidR="009563B2" w:rsidRPr="009563B2" w:rsidRDefault="009563B2" w:rsidP="009563B2">
            <w:pPr>
              <w:spacing w:after="0"/>
              <w:ind w:right="-284"/>
              <w:jc w:val="center"/>
              <w:rPr>
                <w:rFonts w:eastAsia="Times New Roman"/>
                <w:sz w:val="22"/>
                <w:lang w:eastAsia="sk-SK"/>
              </w:rPr>
            </w:pPr>
            <w:r w:rsidRPr="009563B2">
              <w:rPr>
                <w:rFonts w:eastAsia="Times New Roman"/>
                <w:sz w:val="22"/>
                <w:lang w:eastAsia="sk-SK"/>
              </w:rPr>
              <w:t>Tel. kontakt</w:t>
            </w:r>
          </w:p>
        </w:tc>
        <w:tc>
          <w:tcPr>
            <w:tcW w:w="2521" w:type="dxa"/>
            <w:shd w:val="clear" w:color="auto" w:fill="D9D9D9"/>
          </w:tcPr>
          <w:p w14:paraId="4E165319" w14:textId="77777777" w:rsidR="009563B2" w:rsidRPr="009563B2" w:rsidRDefault="009563B2" w:rsidP="009563B2">
            <w:pPr>
              <w:spacing w:after="0"/>
              <w:ind w:right="-284"/>
              <w:jc w:val="center"/>
              <w:rPr>
                <w:rFonts w:eastAsia="Times New Roman"/>
                <w:sz w:val="22"/>
                <w:lang w:eastAsia="sk-SK"/>
              </w:rPr>
            </w:pPr>
            <w:r w:rsidRPr="009563B2">
              <w:rPr>
                <w:rFonts w:eastAsia="Times New Roman"/>
                <w:sz w:val="22"/>
                <w:lang w:eastAsia="sk-SK"/>
              </w:rPr>
              <w:t>e-mailová adresa</w:t>
            </w:r>
          </w:p>
        </w:tc>
      </w:tr>
      <w:tr w:rsidR="009563B2" w:rsidRPr="009563B2" w14:paraId="0C428115" w14:textId="77777777" w:rsidTr="009563B2">
        <w:trPr>
          <w:trHeight w:val="249"/>
        </w:trPr>
        <w:tc>
          <w:tcPr>
            <w:tcW w:w="2689" w:type="dxa"/>
            <w:shd w:val="clear" w:color="auto" w:fill="auto"/>
          </w:tcPr>
          <w:p w14:paraId="1E64B49B" w14:textId="77777777" w:rsidR="009563B2" w:rsidRPr="009563B2" w:rsidRDefault="009563B2" w:rsidP="009563B2">
            <w:pPr>
              <w:spacing w:after="0"/>
              <w:ind w:right="-284"/>
              <w:jc w:val="center"/>
              <w:rPr>
                <w:rFonts w:eastAsia="Times New Roman"/>
                <w:sz w:val="22"/>
                <w:lang w:eastAsia="sk-SK"/>
              </w:rPr>
            </w:pPr>
          </w:p>
        </w:tc>
        <w:tc>
          <w:tcPr>
            <w:tcW w:w="2835" w:type="dxa"/>
            <w:shd w:val="clear" w:color="auto" w:fill="auto"/>
          </w:tcPr>
          <w:p w14:paraId="18717108" w14:textId="77777777" w:rsidR="009563B2" w:rsidRPr="009563B2" w:rsidRDefault="009563B2" w:rsidP="009563B2">
            <w:pPr>
              <w:spacing w:after="0"/>
              <w:ind w:right="-284"/>
              <w:jc w:val="center"/>
              <w:rPr>
                <w:rFonts w:eastAsia="Times New Roman"/>
                <w:sz w:val="22"/>
                <w:lang w:eastAsia="sk-SK"/>
              </w:rPr>
            </w:pPr>
          </w:p>
        </w:tc>
        <w:tc>
          <w:tcPr>
            <w:tcW w:w="1559" w:type="dxa"/>
            <w:shd w:val="clear" w:color="auto" w:fill="auto"/>
          </w:tcPr>
          <w:p w14:paraId="530A07C3" w14:textId="77777777" w:rsidR="009563B2" w:rsidRPr="009563B2" w:rsidRDefault="009563B2" w:rsidP="009563B2">
            <w:pPr>
              <w:spacing w:after="0"/>
              <w:ind w:right="-284"/>
              <w:jc w:val="center"/>
              <w:rPr>
                <w:rFonts w:eastAsia="Times New Roman"/>
                <w:sz w:val="22"/>
                <w:lang w:eastAsia="sk-SK"/>
              </w:rPr>
            </w:pPr>
          </w:p>
        </w:tc>
        <w:tc>
          <w:tcPr>
            <w:tcW w:w="2521" w:type="dxa"/>
            <w:shd w:val="clear" w:color="auto" w:fill="auto"/>
          </w:tcPr>
          <w:p w14:paraId="42D8A519" w14:textId="77777777" w:rsidR="009563B2" w:rsidRPr="009563B2" w:rsidRDefault="009563B2" w:rsidP="009563B2">
            <w:pPr>
              <w:spacing w:after="0"/>
              <w:ind w:right="-284"/>
              <w:jc w:val="center"/>
              <w:rPr>
                <w:rFonts w:eastAsia="Times New Roman"/>
                <w:sz w:val="22"/>
                <w:lang w:eastAsia="sk-SK"/>
              </w:rPr>
            </w:pPr>
          </w:p>
        </w:tc>
      </w:tr>
      <w:tr w:rsidR="009563B2" w:rsidRPr="009563B2" w14:paraId="4DCA876B" w14:textId="77777777" w:rsidTr="009563B2">
        <w:trPr>
          <w:trHeight w:val="259"/>
        </w:trPr>
        <w:tc>
          <w:tcPr>
            <w:tcW w:w="2689" w:type="dxa"/>
            <w:shd w:val="clear" w:color="auto" w:fill="auto"/>
          </w:tcPr>
          <w:p w14:paraId="6E5EC3AA" w14:textId="77777777" w:rsidR="009563B2" w:rsidRPr="009563B2" w:rsidRDefault="009563B2" w:rsidP="009563B2">
            <w:pPr>
              <w:spacing w:after="0"/>
              <w:ind w:right="-284"/>
              <w:jc w:val="center"/>
              <w:rPr>
                <w:rFonts w:eastAsia="Times New Roman"/>
                <w:sz w:val="22"/>
                <w:lang w:eastAsia="sk-SK"/>
              </w:rPr>
            </w:pPr>
          </w:p>
        </w:tc>
        <w:tc>
          <w:tcPr>
            <w:tcW w:w="2835" w:type="dxa"/>
            <w:shd w:val="clear" w:color="auto" w:fill="auto"/>
          </w:tcPr>
          <w:p w14:paraId="44854413" w14:textId="77777777" w:rsidR="009563B2" w:rsidRPr="009563B2" w:rsidRDefault="009563B2" w:rsidP="009563B2">
            <w:pPr>
              <w:spacing w:after="0"/>
              <w:ind w:right="-284"/>
              <w:jc w:val="center"/>
              <w:rPr>
                <w:rFonts w:eastAsia="Times New Roman"/>
                <w:sz w:val="22"/>
                <w:lang w:eastAsia="sk-SK"/>
              </w:rPr>
            </w:pPr>
          </w:p>
        </w:tc>
        <w:tc>
          <w:tcPr>
            <w:tcW w:w="1559" w:type="dxa"/>
            <w:shd w:val="clear" w:color="auto" w:fill="auto"/>
          </w:tcPr>
          <w:p w14:paraId="4791555C" w14:textId="77777777" w:rsidR="009563B2" w:rsidRPr="009563B2" w:rsidRDefault="009563B2" w:rsidP="009563B2">
            <w:pPr>
              <w:spacing w:after="0"/>
              <w:ind w:right="-284"/>
              <w:jc w:val="center"/>
              <w:rPr>
                <w:rFonts w:eastAsia="Times New Roman"/>
                <w:sz w:val="22"/>
                <w:lang w:eastAsia="sk-SK"/>
              </w:rPr>
            </w:pPr>
          </w:p>
        </w:tc>
        <w:tc>
          <w:tcPr>
            <w:tcW w:w="2521" w:type="dxa"/>
            <w:shd w:val="clear" w:color="auto" w:fill="auto"/>
          </w:tcPr>
          <w:p w14:paraId="2D8476B3" w14:textId="77777777" w:rsidR="009563B2" w:rsidRPr="009563B2" w:rsidRDefault="009563B2" w:rsidP="009563B2">
            <w:pPr>
              <w:spacing w:after="0"/>
              <w:ind w:right="-284"/>
              <w:jc w:val="center"/>
              <w:rPr>
                <w:rFonts w:eastAsia="Times New Roman"/>
                <w:sz w:val="22"/>
                <w:lang w:eastAsia="sk-SK"/>
              </w:rPr>
            </w:pPr>
          </w:p>
        </w:tc>
      </w:tr>
      <w:tr w:rsidR="009563B2" w:rsidRPr="009563B2" w14:paraId="4CA3F0B9" w14:textId="77777777" w:rsidTr="009563B2">
        <w:trPr>
          <w:trHeight w:val="259"/>
        </w:trPr>
        <w:tc>
          <w:tcPr>
            <w:tcW w:w="2689" w:type="dxa"/>
            <w:shd w:val="clear" w:color="auto" w:fill="auto"/>
          </w:tcPr>
          <w:p w14:paraId="6DB9FE44" w14:textId="77777777" w:rsidR="009563B2" w:rsidRPr="009563B2" w:rsidRDefault="009563B2" w:rsidP="009563B2">
            <w:pPr>
              <w:spacing w:after="0"/>
              <w:ind w:right="-284"/>
              <w:jc w:val="center"/>
              <w:rPr>
                <w:rFonts w:eastAsia="Times New Roman"/>
                <w:sz w:val="22"/>
                <w:lang w:eastAsia="sk-SK"/>
              </w:rPr>
            </w:pPr>
          </w:p>
        </w:tc>
        <w:tc>
          <w:tcPr>
            <w:tcW w:w="2835" w:type="dxa"/>
            <w:shd w:val="clear" w:color="auto" w:fill="auto"/>
          </w:tcPr>
          <w:p w14:paraId="135C7436" w14:textId="77777777" w:rsidR="009563B2" w:rsidRPr="009563B2" w:rsidRDefault="009563B2" w:rsidP="009563B2">
            <w:pPr>
              <w:spacing w:after="0"/>
              <w:ind w:right="-284"/>
              <w:jc w:val="center"/>
              <w:rPr>
                <w:rFonts w:eastAsia="Times New Roman"/>
                <w:sz w:val="22"/>
                <w:lang w:eastAsia="sk-SK"/>
              </w:rPr>
            </w:pPr>
          </w:p>
        </w:tc>
        <w:tc>
          <w:tcPr>
            <w:tcW w:w="1559" w:type="dxa"/>
            <w:shd w:val="clear" w:color="auto" w:fill="auto"/>
          </w:tcPr>
          <w:p w14:paraId="5CE2F8AF" w14:textId="77777777" w:rsidR="009563B2" w:rsidRPr="009563B2" w:rsidRDefault="009563B2" w:rsidP="009563B2">
            <w:pPr>
              <w:spacing w:after="0"/>
              <w:ind w:right="-284"/>
              <w:jc w:val="center"/>
              <w:rPr>
                <w:rFonts w:eastAsia="Times New Roman"/>
                <w:sz w:val="22"/>
                <w:lang w:eastAsia="sk-SK"/>
              </w:rPr>
            </w:pPr>
          </w:p>
        </w:tc>
        <w:tc>
          <w:tcPr>
            <w:tcW w:w="2521" w:type="dxa"/>
            <w:shd w:val="clear" w:color="auto" w:fill="auto"/>
          </w:tcPr>
          <w:p w14:paraId="0A6B2CD7" w14:textId="77777777" w:rsidR="009563B2" w:rsidRPr="009563B2" w:rsidRDefault="009563B2" w:rsidP="009563B2">
            <w:pPr>
              <w:spacing w:after="0"/>
              <w:ind w:right="-284"/>
              <w:jc w:val="center"/>
              <w:rPr>
                <w:rFonts w:eastAsia="Times New Roman"/>
                <w:sz w:val="22"/>
                <w:lang w:eastAsia="sk-SK"/>
              </w:rPr>
            </w:pPr>
          </w:p>
        </w:tc>
      </w:tr>
    </w:tbl>
    <w:p w14:paraId="4856C106" w14:textId="77777777" w:rsidR="009563B2" w:rsidRPr="009563B2" w:rsidRDefault="009563B2" w:rsidP="009563B2">
      <w:pPr>
        <w:spacing w:after="0"/>
        <w:ind w:right="-284"/>
        <w:jc w:val="center"/>
        <w:rPr>
          <w:rFonts w:eastAsia="Times New Roman"/>
          <w:sz w:val="22"/>
          <w:lang w:eastAsia="sk-SK"/>
        </w:rPr>
      </w:pPr>
    </w:p>
    <w:p w14:paraId="4337D886" w14:textId="77777777" w:rsidR="009563B2" w:rsidRPr="009563B2" w:rsidRDefault="009563B2" w:rsidP="009563B2">
      <w:pPr>
        <w:spacing w:after="0"/>
        <w:ind w:right="-284"/>
        <w:jc w:val="left"/>
        <w:rPr>
          <w:rFonts w:eastAsia="Times New Roman"/>
          <w:sz w:val="22"/>
          <w:lang w:eastAsia="sk-SK"/>
        </w:rPr>
      </w:pPr>
      <w:r w:rsidRPr="009563B2">
        <w:rPr>
          <w:rFonts w:eastAsia="Times New Roman"/>
          <w:sz w:val="22"/>
          <w:lang w:eastAsia="sk-SK"/>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9563B2" w:rsidRPr="009563B2" w14:paraId="24D1A741" w14:textId="77777777" w:rsidTr="009563B2">
        <w:trPr>
          <w:trHeight w:val="567"/>
        </w:trPr>
        <w:tc>
          <w:tcPr>
            <w:tcW w:w="2689" w:type="dxa"/>
            <w:shd w:val="clear" w:color="auto" w:fill="D9D9D9"/>
          </w:tcPr>
          <w:p w14:paraId="507A623F" w14:textId="77777777" w:rsidR="009563B2" w:rsidRPr="009563B2" w:rsidRDefault="009563B2" w:rsidP="009563B2">
            <w:pPr>
              <w:spacing w:after="0"/>
              <w:ind w:right="-284"/>
              <w:jc w:val="center"/>
              <w:rPr>
                <w:rFonts w:eastAsia="Times New Roman"/>
                <w:sz w:val="22"/>
                <w:lang w:eastAsia="sk-SK"/>
              </w:rPr>
            </w:pPr>
            <w:r w:rsidRPr="009563B2">
              <w:rPr>
                <w:rFonts w:eastAsia="Times New Roman"/>
                <w:sz w:val="22"/>
                <w:lang w:eastAsia="sk-SK"/>
              </w:rPr>
              <w:t>Meno a priezvisko</w:t>
            </w:r>
          </w:p>
        </w:tc>
        <w:tc>
          <w:tcPr>
            <w:tcW w:w="2835" w:type="dxa"/>
            <w:shd w:val="clear" w:color="auto" w:fill="D9D9D9"/>
          </w:tcPr>
          <w:p w14:paraId="0217F55D" w14:textId="77777777" w:rsidR="009563B2" w:rsidRPr="009563B2" w:rsidRDefault="009563B2" w:rsidP="009563B2">
            <w:pPr>
              <w:spacing w:after="0"/>
              <w:ind w:right="-284"/>
              <w:jc w:val="center"/>
              <w:rPr>
                <w:rFonts w:eastAsia="Times New Roman"/>
                <w:sz w:val="22"/>
                <w:lang w:eastAsia="sk-SK"/>
              </w:rPr>
            </w:pPr>
            <w:r w:rsidRPr="009563B2">
              <w:rPr>
                <w:rFonts w:eastAsia="Times New Roman"/>
                <w:sz w:val="22"/>
                <w:lang w:eastAsia="sk-SK"/>
              </w:rPr>
              <w:t>Pracovná rola vo vzťahu k výkonu činností pre ZS</w:t>
            </w:r>
          </w:p>
        </w:tc>
        <w:tc>
          <w:tcPr>
            <w:tcW w:w="1559" w:type="dxa"/>
            <w:shd w:val="clear" w:color="auto" w:fill="D9D9D9"/>
          </w:tcPr>
          <w:p w14:paraId="6C2CA888" w14:textId="77777777" w:rsidR="009563B2" w:rsidRPr="009563B2" w:rsidRDefault="009563B2" w:rsidP="009563B2">
            <w:pPr>
              <w:spacing w:after="0"/>
              <w:ind w:right="-284"/>
              <w:jc w:val="center"/>
              <w:rPr>
                <w:rFonts w:eastAsia="Times New Roman"/>
                <w:sz w:val="22"/>
                <w:lang w:eastAsia="sk-SK"/>
              </w:rPr>
            </w:pPr>
            <w:r w:rsidRPr="009563B2">
              <w:rPr>
                <w:rFonts w:eastAsia="Times New Roman"/>
                <w:sz w:val="22"/>
                <w:lang w:eastAsia="sk-SK"/>
              </w:rPr>
              <w:t>Tel. kontakt</w:t>
            </w:r>
          </w:p>
        </w:tc>
        <w:tc>
          <w:tcPr>
            <w:tcW w:w="2521" w:type="dxa"/>
            <w:shd w:val="clear" w:color="auto" w:fill="D9D9D9"/>
          </w:tcPr>
          <w:p w14:paraId="084A48A5" w14:textId="77777777" w:rsidR="009563B2" w:rsidRPr="009563B2" w:rsidRDefault="009563B2" w:rsidP="009563B2">
            <w:pPr>
              <w:spacing w:after="0"/>
              <w:ind w:right="-284"/>
              <w:jc w:val="center"/>
              <w:rPr>
                <w:rFonts w:eastAsia="Times New Roman"/>
                <w:sz w:val="22"/>
                <w:lang w:eastAsia="sk-SK"/>
              </w:rPr>
            </w:pPr>
            <w:r w:rsidRPr="009563B2">
              <w:rPr>
                <w:rFonts w:eastAsia="Times New Roman"/>
                <w:sz w:val="22"/>
                <w:lang w:eastAsia="sk-SK"/>
              </w:rPr>
              <w:t>e-mailová adresa</w:t>
            </w:r>
          </w:p>
        </w:tc>
      </w:tr>
      <w:tr w:rsidR="009563B2" w:rsidRPr="009563B2" w14:paraId="65EA10CB" w14:textId="77777777" w:rsidTr="009563B2">
        <w:trPr>
          <w:trHeight w:val="249"/>
        </w:trPr>
        <w:tc>
          <w:tcPr>
            <w:tcW w:w="2689" w:type="dxa"/>
            <w:shd w:val="clear" w:color="auto" w:fill="auto"/>
          </w:tcPr>
          <w:p w14:paraId="1A0A1CC4" w14:textId="77777777" w:rsidR="009563B2" w:rsidRPr="009563B2" w:rsidRDefault="009563B2" w:rsidP="009563B2">
            <w:pPr>
              <w:spacing w:after="0"/>
              <w:ind w:right="-284"/>
              <w:jc w:val="center"/>
              <w:rPr>
                <w:rFonts w:eastAsia="Times New Roman"/>
                <w:sz w:val="22"/>
                <w:lang w:eastAsia="sk-SK"/>
              </w:rPr>
            </w:pPr>
          </w:p>
        </w:tc>
        <w:tc>
          <w:tcPr>
            <w:tcW w:w="2835" w:type="dxa"/>
            <w:shd w:val="clear" w:color="auto" w:fill="auto"/>
          </w:tcPr>
          <w:p w14:paraId="10FE4EDE" w14:textId="77777777" w:rsidR="009563B2" w:rsidRPr="009563B2" w:rsidRDefault="009563B2" w:rsidP="009563B2">
            <w:pPr>
              <w:spacing w:after="0"/>
              <w:ind w:right="-284"/>
              <w:jc w:val="center"/>
              <w:rPr>
                <w:rFonts w:eastAsia="Times New Roman"/>
                <w:sz w:val="22"/>
                <w:lang w:eastAsia="sk-SK"/>
              </w:rPr>
            </w:pPr>
          </w:p>
        </w:tc>
        <w:tc>
          <w:tcPr>
            <w:tcW w:w="1559" w:type="dxa"/>
            <w:shd w:val="clear" w:color="auto" w:fill="auto"/>
          </w:tcPr>
          <w:p w14:paraId="07244EF4" w14:textId="77777777" w:rsidR="009563B2" w:rsidRPr="009563B2" w:rsidRDefault="009563B2" w:rsidP="009563B2">
            <w:pPr>
              <w:spacing w:after="0"/>
              <w:ind w:right="-284"/>
              <w:jc w:val="center"/>
              <w:rPr>
                <w:rFonts w:eastAsia="Times New Roman"/>
                <w:sz w:val="22"/>
                <w:lang w:eastAsia="sk-SK"/>
              </w:rPr>
            </w:pPr>
          </w:p>
        </w:tc>
        <w:tc>
          <w:tcPr>
            <w:tcW w:w="2521" w:type="dxa"/>
            <w:shd w:val="clear" w:color="auto" w:fill="auto"/>
          </w:tcPr>
          <w:p w14:paraId="16F591E1" w14:textId="77777777" w:rsidR="009563B2" w:rsidRPr="009563B2" w:rsidRDefault="009563B2" w:rsidP="009563B2">
            <w:pPr>
              <w:spacing w:after="0"/>
              <w:ind w:right="-284"/>
              <w:jc w:val="center"/>
              <w:rPr>
                <w:rFonts w:eastAsia="Times New Roman"/>
                <w:sz w:val="22"/>
                <w:lang w:eastAsia="sk-SK"/>
              </w:rPr>
            </w:pPr>
          </w:p>
        </w:tc>
      </w:tr>
      <w:tr w:rsidR="009563B2" w:rsidRPr="009563B2" w14:paraId="0DB2E430" w14:textId="77777777" w:rsidTr="009563B2">
        <w:trPr>
          <w:trHeight w:val="259"/>
        </w:trPr>
        <w:tc>
          <w:tcPr>
            <w:tcW w:w="2689" w:type="dxa"/>
            <w:shd w:val="clear" w:color="auto" w:fill="auto"/>
          </w:tcPr>
          <w:p w14:paraId="5F933474" w14:textId="77777777" w:rsidR="009563B2" w:rsidRPr="009563B2" w:rsidRDefault="009563B2" w:rsidP="009563B2">
            <w:pPr>
              <w:spacing w:after="0"/>
              <w:ind w:right="-284"/>
              <w:jc w:val="center"/>
              <w:rPr>
                <w:rFonts w:eastAsia="Times New Roman"/>
                <w:sz w:val="22"/>
                <w:lang w:eastAsia="sk-SK"/>
              </w:rPr>
            </w:pPr>
          </w:p>
        </w:tc>
        <w:tc>
          <w:tcPr>
            <w:tcW w:w="2835" w:type="dxa"/>
            <w:shd w:val="clear" w:color="auto" w:fill="auto"/>
          </w:tcPr>
          <w:p w14:paraId="2D5037E2" w14:textId="77777777" w:rsidR="009563B2" w:rsidRPr="009563B2" w:rsidRDefault="009563B2" w:rsidP="009563B2">
            <w:pPr>
              <w:spacing w:after="0"/>
              <w:ind w:right="-284"/>
              <w:jc w:val="center"/>
              <w:rPr>
                <w:rFonts w:eastAsia="Times New Roman"/>
                <w:sz w:val="22"/>
                <w:lang w:eastAsia="sk-SK"/>
              </w:rPr>
            </w:pPr>
          </w:p>
        </w:tc>
        <w:tc>
          <w:tcPr>
            <w:tcW w:w="1559" w:type="dxa"/>
            <w:shd w:val="clear" w:color="auto" w:fill="auto"/>
          </w:tcPr>
          <w:p w14:paraId="797CA899" w14:textId="77777777" w:rsidR="009563B2" w:rsidRPr="009563B2" w:rsidRDefault="009563B2" w:rsidP="009563B2">
            <w:pPr>
              <w:spacing w:after="0"/>
              <w:ind w:right="-284"/>
              <w:jc w:val="center"/>
              <w:rPr>
                <w:rFonts w:eastAsia="Times New Roman"/>
                <w:sz w:val="22"/>
                <w:lang w:eastAsia="sk-SK"/>
              </w:rPr>
            </w:pPr>
          </w:p>
        </w:tc>
        <w:tc>
          <w:tcPr>
            <w:tcW w:w="2521" w:type="dxa"/>
            <w:shd w:val="clear" w:color="auto" w:fill="auto"/>
          </w:tcPr>
          <w:p w14:paraId="3E5CEB12" w14:textId="77777777" w:rsidR="009563B2" w:rsidRPr="009563B2" w:rsidRDefault="009563B2" w:rsidP="009563B2">
            <w:pPr>
              <w:spacing w:after="0"/>
              <w:ind w:right="-284"/>
              <w:jc w:val="center"/>
              <w:rPr>
                <w:rFonts w:eastAsia="Times New Roman"/>
                <w:sz w:val="22"/>
                <w:lang w:eastAsia="sk-SK"/>
              </w:rPr>
            </w:pPr>
          </w:p>
        </w:tc>
      </w:tr>
      <w:tr w:rsidR="009563B2" w:rsidRPr="009563B2" w14:paraId="677002C9" w14:textId="77777777" w:rsidTr="009563B2">
        <w:trPr>
          <w:trHeight w:val="259"/>
        </w:trPr>
        <w:tc>
          <w:tcPr>
            <w:tcW w:w="2689" w:type="dxa"/>
            <w:shd w:val="clear" w:color="auto" w:fill="auto"/>
          </w:tcPr>
          <w:p w14:paraId="22E8C654" w14:textId="77777777" w:rsidR="009563B2" w:rsidRPr="009563B2" w:rsidRDefault="009563B2" w:rsidP="009563B2">
            <w:pPr>
              <w:spacing w:after="0"/>
              <w:ind w:right="-284"/>
              <w:jc w:val="center"/>
              <w:rPr>
                <w:rFonts w:eastAsia="Times New Roman"/>
                <w:sz w:val="22"/>
                <w:lang w:eastAsia="sk-SK"/>
              </w:rPr>
            </w:pPr>
          </w:p>
        </w:tc>
        <w:tc>
          <w:tcPr>
            <w:tcW w:w="2835" w:type="dxa"/>
            <w:shd w:val="clear" w:color="auto" w:fill="auto"/>
          </w:tcPr>
          <w:p w14:paraId="570D4387" w14:textId="77777777" w:rsidR="009563B2" w:rsidRPr="009563B2" w:rsidRDefault="009563B2" w:rsidP="009563B2">
            <w:pPr>
              <w:spacing w:after="0"/>
              <w:ind w:right="-284"/>
              <w:jc w:val="center"/>
              <w:rPr>
                <w:rFonts w:eastAsia="Times New Roman"/>
                <w:sz w:val="22"/>
                <w:lang w:eastAsia="sk-SK"/>
              </w:rPr>
            </w:pPr>
          </w:p>
        </w:tc>
        <w:tc>
          <w:tcPr>
            <w:tcW w:w="1559" w:type="dxa"/>
            <w:shd w:val="clear" w:color="auto" w:fill="auto"/>
          </w:tcPr>
          <w:p w14:paraId="32E48908" w14:textId="77777777" w:rsidR="009563B2" w:rsidRPr="009563B2" w:rsidRDefault="009563B2" w:rsidP="009563B2">
            <w:pPr>
              <w:spacing w:after="0"/>
              <w:ind w:right="-284"/>
              <w:jc w:val="center"/>
              <w:rPr>
                <w:rFonts w:eastAsia="Times New Roman"/>
                <w:sz w:val="22"/>
                <w:lang w:eastAsia="sk-SK"/>
              </w:rPr>
            </w:pPr>
          </w:p>
        </w:tc>
        <w:tc>
          <w:tcPr>
            <w:tcW w:w="2521" w:type="dxa"/>
            <w:shd w:val="clear" w:color="auto" w:fill="auto"/>
          </w:tcPr>
          <w:p w14:paraId="0469BC78" w14:textId="77777777" w:rsidR="009563B2" w:rsidRPr="009563B2" w:rsidRDefault="009563B2" w:rsidP="009563B2">
            <w:pPr>
              <w:spacing w:after="0"/>
              <w:ind w:right="-284"/>
              <w:jc w:val="center"/>
              <w:rPr>
                <w:rFonts w:eastAsia="Times New Roman"/>
                <w:sz w:val="22"/>
                <w:lang w:eastAsia="sk-SK"/>
              </w:rPr>
            </w:pPr>
          </w:p>
        </w:tc>
      </w:tr>
    </w:tbl>
    <w:p w14:paraId="4F27C5E4" w14:textId="77777777" w:rsidR="009563B2" w:rsidRPr="009563B2" w:rsidRDefault="009563B2" w:rsidP="009563B2">
      <w:pPr>
        <w:spacing w:after="0"/>
        <w:ind w:right="-284"/>
        <w:jc w:val="left"/>
        <w:rPr>
          <w:rFonts w:eastAsia="Times New Roman"/>
          <w:sz w:val="22"/>
          <w:lang w:eastAsia="sk-SK"/>
        </w:rPr>
      </w:pPr>
    </w:p>
    <w:p w14:paraId="6E4D851D" w14:textId="77777777" w:rsidR="00331923" w:rsidRDefault="00331923" w:rsidP="009563B2">
      <w:pPr>
        <w:tabs>
          <w:tab w:val="center" w:pos="1985"/>
          <w:tab w:val="center" w:pos="7088"/>
        </w:tabs>
        <w:overflowPunct w:val="0"/>
        <w:adjustRightInd w:val="0"/>
        <w:spacing w:after="0"/>
        <w:ind w:right="-284"/>
        <w:textAlignment w:val="baseline"/>
        <w:rPr>
          <w:rFonts w:eastAsia="Times New Roman"/>
          <w:sz w:val="22"/>
          <w:lang w:eastAsia="sk-SK"/>
        </w:rPr>
      </w:pPr>
    </w:p>
    <w:p w14:paraId="65C11DEB" w14:textId="77777777" w:rsidR="00331923" w:rsidRDefault="00331923" w:rsidP="009563B2">
      <w:pPr>
        <w:tabs>
          <w:tab w:val="center" w:pos="1985"/>
          <w:tab w:val="center" w:pos="7088"/>
        </w:tabs>
        <w:overflowPunct w:val="0"/>
        <w:adjustRightInd w:val="0"/>
        <w:spacing w:after="0"/>
        <w:ind w:right="-284"/>
        <w:textAlignment w:val="baseline"/>
        <w:rPr>
          <w:rFonts w:eastAsia="Times New Roman"/>
          <w:sz w:val="22"/>
          <w:lang w:eastAsia="sk-SK"/>
        </w:rPr>
      </w:pPr>
    </w:p>
    <w:p w14:paraId="0D19F86B" w14:textId="77777777" w:rsidR="00331923" w:rsidRDefault="00331923" w:rsidP="009563B2">
      <w:pPr>
        <w:tabs>
          <w:tab w:val="center" w:pos="1985"/>
          <w:tab w:val="center" w:pos="7088"/>
        </w:tabs>
        <w:overflowPunct w:val="0"/>
        <w:adjustRightInd w:val="0"/>
        <w:spacing w:after="0"/>
        <w:ind w:right="-284"/>
        <w:textAlignment w:val="baseline"/>
        <w:rPr>
          <w:rFonts w:eastAsia="Times New Roman"/>
          <w:sz w:val="22"/>
          <w:lang w:eastAsia="sk-SK"/>
        </w:rPr>
      </w:pPr>
    </w:p>
    <w:p w14:paraId="0650C063" w14:textId="77777777" w:rsidR="00331923" w:rsidRDefault="00331923" w:rsidP="009563B2">
      <w:pPr>
        <w:tabs>
          <w:tab w:val="center" w:pos="1985"/>
          <w:tab w:val="center" w:pos="7088"/>
        </w:tabs>
        <w:overflowPunct w:val="0"/>
        <w:adjustRightInd w:val="0"/>
        <w:spacing w:after="0"/>
        <w:ind w:right="-284"/>
        <w:textAlignment w:val="baseline"/>
        <w:rPr>
          <w:rFonts w:eastAsia="Times New Roman"/>
          <w:sz w:val="22"/>
          <w:lang w:eastAsia="sk-SK"/>
        </w:rPr>
      </w:pPr>
    </w:p>
    <w:p w14:paraId="12124DA7" w14:textId="77777777" w:rsidR="00331923" w:rsidRDefault="00331923" w:rsidP="009563B2">
      <w:pPr>
        <w:tabs>
          <w:tab w:val="center" w:pos="1985"/>
          <w:tab w:val="center" w:pos="7088"/>
        </w:tabs>
        <w:overflowPunct w:val="0"/>
        <w:adjustRightInd w:val="0"/>
        <w:spacing w:after="0"/>
        <w:ind w:right="-284"/>
        <w:textAlignment w:val="baseline"/>
        <w:rPr>
          <w:rFonts w:eastAsia="Times New Roman"/>
          <w:sz w:val="22"/>
          <w:lang w:eastAsia="sk-SK"/>
        </w:rPr>
      </w:pPr>
    </w:p>
    <w:p w14:paraId="43DF92BF" w14:textId="6E1AC0FC" w:rsidR="009563B2" w:rsidRPr="009563B2" w:rsidRDefault="009563B2" w:rsidP="009563B2">
      <w:pPr>
        <w:tabs>
          <w:tab w:val="center" w:pos="1985"/>
          <w:tab w:val="center" w:pos="7088"/>
        </w:tabs>
        <w:overflowPunct w:val="0"/>
        <w:adjustRightInd w:val="0"/>
        <w:spacing w:after="0"/>
        <w:ind w:right="-284"/>
        <w:textAlignment w:val="baseline"/>
        <w:rPr>
          <w:rFonts w:eastAsia="Times New Roman"/>
          <w:sz w:val="22"/>
          <w:lang w:eastAsia="cs-CZ"/>
        </w:rPr>
      </w:pPr>
      <w:r w:rsidRPr="009563B2">
        <w:rPr>
          <w:rFonts w:eastAsia="Times New Roman"/>
          <w:sz w:val="22"/>
          <w:lang w:eastAsia="sk-SK"/>
        </w:rPr>
        <w:t>Príloha č. 2</w:t>
      </w:r>
      <w:r w:rsidRPr="009563B2">
        <w:rPr>
          <w:rFonts w:eastAsia="Times New Roman"/>
          <w:b/>
          <w:sz w:val="22"/>
          <w:lang w:eastAsia="sk-SK"/>
        </w:rPr>
        <w:t xml:space="preserve"> - </w:t>
      </w:r>
      <w:r w:rsidRPr="009563B2">
        <w:rPr>
          <w:rFonts w:eastAsia="Times New Roman"/>
          <w:sz w:val="22"/>
          <w:lang w:eastAsia="sk-SK"/>
        </w:rPr>
        <w:t>S</w:t>
      </w:r>
      <w:r w:rsidRPr="009563B2">
        <w:rPr>
          <w:rFonts w:eastAsia="Times New Roman"/>
          <w:sz w:val="22"/>
          <w:lang w:eastAsia="cs-CZ"/>
        </w:rPr>
        <w:t>pôsob hlásenia BKI a kontaktné osoby</w:t>
      </w:r>
    </w:p>
    <w:p w14:paraId="01DA5907" w14:textId="77777777" w:rsidR="00331923" w:rsidRDefault="00331923" w:rsidP="009563B2">
      <w:pPr>
        <w:spacing w:after="0" w:line="276" w:lineRule="auto"/>
        <w:ind w:right="-284"/>
        <w:jc w:val="center"/>
        <w:rPr>
          <w:rFonts w:eastAsia="Times New Roman"/>
          <w:b/>
          <w:sz w:val="22"/>
          <w:lang w:eastAsia="sk-SK"/>
        </w:rPr>
      </w:pPr>
    </w:p>
    <w:p w14:paraId="730D77D5" w14:textId="25BA945C" w:rsidR="009563B2" w:rsidRPr="009563B2" w:rsidRDefault="009563B2" w:rsidP="009563B2">
      <w:pPr>
        <w:spacing w:after="0" w:line="276" w:lineRule="auto"/>
        <w:ind w:right="-284"/>
        <w:jc w:val="center"/>
        <w:rPr>
          <w:rFonts w:eastAsia="Times New Roman"/>
          <w:b/>
          <w:sz w:val="22"/>
          <w:lang w:eastAsia="sk-SK"/>
        </w:rPr>
      </w:pPr>
      <w:r w:rsidRPr="009563B2">
        <w:rPr>
          <w:rFonts w:eastAsia="Times New Roman"/>
          <w:b/>
          <w:sz w:val="22"/>
          <w:lang w:eastAsia="sk-SK"/>
        </w:rPr>
        <w:t>Spôsob hlásenia BKI</w:t>
      </w:r>
    </w:p>
    <w:p w14:paraId="66BB2D66" w14:textId="77777777" w:rsidR="009563B2" w:rsidRPr="009563B2" w:rsidRDefault="009563B2" w:rsidP="009563B2">
      <w:pPr>
        <w:spacing w:after="0" w:line="276" w:lineRule="auto"/>
        <w:ind w:right="-284"/>
        <w:rPr>
          <w:rFonts w:eastAsia="Times New Roman"/>
          <w:sz w:val="22"/>
          <w:lang w:eastAsia="sk-SK"/>
        </w:rPr>
      </w:pPr>
      <w:r w:rsidRPr="009563B2">
        <w:rPr>
          <w:rFonts w:eastAsia="Times New Roman"/>
          <w:sz w:val="22"/>
          <w:lang w:eastAsia="sk-SK"/>
        </w:rPr>
        <w:lastRenderedPageBreak/>
        <w:t>Dodávateľ je povinný bezodkladne vzájomne hlásiť PZS každý BKI, o ktorom sa hodnoverne dozvie, prostredníctvom k tomu poverených zamestnancov a to na kontaktné údaje uvedené v odstavci 4.12  Zmluvy o zabezpečení plnenia bezpečnostných opatrení a notifikačných povinností č. ……...</w:t>
      </w:r>
    </w:p>
    <w:p w14:paraId="35C9882F" w14:textId="77777777" w:rsidR="009563B2" w:rsidRPr="009563B2" w:rsidRDefault="009563B2" w:rsidP="009563B2">
      <w:pPr>
        <w:spacing w:before="120" w:after="0" w:line="276" w:lineRule="auto"/>
        <w:ind w:right="-284"/>
        <w:rPr>
          <w:rFonts w:eastAsia="Times New Roman"/>
          <w:sz w:val="22"/>
          <w:lang w:eastAsia="sk-SK"/>
        </w:rPr>
      </w:pPr>
      <w:r w:rsidRPr="009563B2">
        <w:rPr>
          <w:rFonts w:eastAsia="Times New Roman"/>
          <w:sz w:val="22"/>
          <w:lang w:eastAsia="sk-SK"/>
        </w:rPr>
        <w:t>V oznámení Dodávateľ uvedenie:</w:t>
      </w:r>
    </w:p>
    <w:p w14:paraId="0F7A3CA8" w14:textId="1BF1BBEB" w:rsidR="009563B2" w:rsidRPr="009563B2" w:rsidRDefault="009563B2" w:rsidP="009563B2">
      <w:pPr>
        <w:spacing w:after="0" w:line="276" w:lineRule="auto"/>
        <w:ind w:right="-284"/>
        <w:rPr>
          <w:rFonts w:eastAsia="Times New Roman"/>
          <w:sz w:val="22"/>
          <w:lang w:eastAsia="sk-SK"/>
        </w:rPr>
      </w:pPr>
      <w:r w:rsidRPr="009563B2">
        <w:rPr>
          <w:rFonts w:eastAsia="Times New Roman"/>
          <w:sz w:val="22"/>
          <w:lang w:eastAsia="sk-SK"/>
        </w:rPr>
        <w:t>a)</w:t>
      </w:r>
      <w:r w:rsidRPr="009563B2">
        <w:rPr>
          <w:rFonts w:eastAsia="Times New Roman"/>
          <w:sz w:val="22"/>
          <w:lang w:eastAsia="sk-SK"/>
        </w:rPr>
        <w:tab/>
      </w:r>
      <w:r w:rsidR="00947918">
        <w:rPr>
          <w:rFonts w:eastAsia="Times New Roman"/>
          <w:sz w:val="22"/>
          <w:lang w:eastAsia="sk-SK"/>
        </w:rPr>
        <w:tab/>
      </w:r>
      <w:r w:rsidR="00947918">
        <w:rPr>
          <w:rFonts w:eastAsia="Times New Roman"/>
          <w:sz w:val="22"/>
          <w:lang w:eastAsia="sk-SK"/>
        </w:rPr>
        <w:tab/>
      </w:r>
      <w:r w:rsidRPr="009563B2">
        <w:rPr>
          <w:rFonts w:eastAsia="Times New Roman"/>
          <w:sz w:val="22"/>
          <w:lang w:eastAsia="sk-SK"/>
        </w:rPr>
        <w:t>službu zasiahnutú kybernetickým bezpečnostným incidentom,</w:t>
      </w:r>
    </w:p>
    <w:p w14:paraId="5F75BABE" w14:textId="77777777" w:rsidR="009563B2" w:rsidRPr="009563B2" w:rsidRDefault="009563B2" w:rsidP="009563B2">
      <w:pPr>
        <w:spacing w:after="0" w:line="276" w:lineRule="auto"/>
        <w:ind w:right="-284"/>
        <w:rPr>
          <w:rFonts w:eastAsia="Times New Roman"/>
          <w:sz w:val="22"/>
          <w:lang w:eastAsia="sk-SK"/>
        </w:rPr>
      </w:pPr>
      <w:r w:rsidRPr="009563B2">
        <w:rPr>
          <w:rFonts w:eastAsia="Times New Roman"/>
          <w:sz w:val="22"/>
          <w:lang w:eastAsia="sk-SK"/>
        </w:rPr>
        <w:t>b)</w:t>
      </w:r>
      <w:r w:rsidRPr="009563B2">
        <w:rPr>
          <w:rFonts w:eastAsia="Times New Roman"/>
          <w:sz w:val="22"/>
          <w:lang w:eastAsia="sk-SK"/>
        </w:rPr>
        <w:tab/>
        <w:t>vplyv kybernetického bezpečnostného incidentu na poskytovanú službu,</w:t>
      </w:r>
    </w:p>
    <w:p w14:paraId="4289F054" w14:textId="77777777" w:rsidR="009563B2" w:rsidRPr="009563B2" w:rsidRDefault="009563B2" w:rsidP="009563B2">
      <w:pPr>
        <w:spacing w:after="0" w:line="276" w:lineRule="auto"/>
        <w:ind w:right="-284"/>
        <w:rPr>
          <w:rFonts w:eastAsia="Times New Roman"/>
          <w:sz w:val="22"/>
          <w:lang w:eastAsia="sk-SK"/>
        </w:rPr>
      </w:pPr>
      <w:r w:rsidRPr="009563B2">
        <w:rPr>
          <w:rFonts w:eastAsia="Times New Roman"/>
          <w:sz w:val="22"/>
          <w:lang w:eastAsia="sk-SK"/>
        </w:rPr>
        <w:t>c)</w:t>
      </w:r>
      <w:r w:rsidRPr="009563B2">
        <w:rPr>
          <w:rFonts w:eastAsia="Times New Roman"/>
          <w:sz w:val="22"/>
          <w:lang w:eastAsia="sk-SK"/>
        </w:rPr>
        <w:tab/>
        <w:t>časové údaje priebehu kybernetického bezpečnostného incidentu,</w:t>
      </w:r>
    </w:p>
    <w:p w14:paraId="40D5902C" w14:textId="77777777" w:rsidR="009563B2" w:rsidRPr="009563B2" w:rsidRDefault="009563B2" w:rsidP="009563B2">
      <w:pPr>
        <w:spacing w:after="0" w:line="276" w:lineRule="auto"/>
        <w:ind w:right="-284"/>
        <w:rPr>
          <w:rFonts w:eastAsia="Times New Roman"/>
          <w:sz w:val="22"/>
          <w:lang w:eastAsia="sk-SK"/>
        </w:rPr>
      </w:pPr>
      <w:r w:rsidRPr="009563B2">
        <w:rPr>
          <w:rFonts w:eastAsia="Times New Roman"/>
          <w:sz w:val="22"/>
          <w:lang w:eastAsia="sk-SK"/>
        </w:rPr>
        <w:t>d)</w:t>
      </w:r>
      <w:r w:rsidRPr="009563B2">
        <w:rPr>
          <w:rFonts w:eastAsia="Times New Roman"/>
          <w:sz w:val="22"/>
          <w:lang w:eastAsia="sk-SK"/>
        </w:rPr>
        <w:tab/>
        <w:t>detailný opis priebehu kybernetického bezpečnostného incidentu,</w:t>
      </w:r>
    </w:p>
    <w:p w14:paraId="5C08B0AA" w14:textId="4D1173E0" w:rsidR="009563B2" w:rsidRPr="009563B2" w:rsidRDefault="00947918" w:rsidP="009563B2">
      <w:pPr>
        <w:spacing w:after="0" w:line="276" w:lineRule="auto"/>
        <w:ind w:right="-284"/>
        <w:rPr>
          <w:rFonts w:eastAsia="Times New Roman"/>
          <w:sz w:val="22"/>
          <w:lang w:eastAsia="sk-SK"/>
        </w:rPr>
      </w:pPr>
      <w:r>
        <w:rPr>
          <w:rFonts w:eastAsia="Times New Roman"/>
          <w:sz w:val="22"/>
          <w:lang w:eastAsia="sk-SK"/>
        </w:rPr>
        <w:t>e)</w:t>
      </w:r>
      <w:r w:rsidR="009563B2" w:rsidRPr="009563B2">
        <w:rPr>
          <w:rFonts w:eastAsia="Times New Roman"/>
          <w:sz w:val="22"/>
          <w:lang w:eastAsia="sk-SK"/>
        </w:rPr>
        <w:t>rozsah vzniknutých škôd z dôvodu kybernetického bezpečnostného incidentu alebo rozsah predpokladaných škôd z dôvodu kybernetického bezpečnostného incidentu,</w:t>
      </w:r>
    </w:p>
    <w:p w14:paraId="546E4AF0" w14:textId="77777777" w:rsidR="009563B2" w:rsidRPr="009563B2" w:rsidRDefault="009563B2" w:rsidP="009563B2">
      <w:pPr>
        <w:spacing w:after="0" w:line="276" w:lineRule="auto"/>
        <w:ind w:right="-284"/>
        <w:rPr>
          <w:rFonts w:eastAsia="Times New Roman"/>
          <w:sz w:val="22"/>
          <w:lang w:eastAsia="sk-SK"/>
        </w:rPr>
      </w:pPr>
      <w:r w:rsidRPr="009563B2">
        <w:rPr>
          <w:rFonts w:eastAsia="Times New Roman"/>
          <w:sz w:val="22"/>
          <w:lang w:eastAsia="sk-SK"/>
        </w:rPr>
        <w:t>f)</w:t>
      </w:r>
      <w:r w:rsidRPr="009563B2">
        <w:rPr>
          <w:rFonts w:eastAsia="Times New Roman"/>
          <w:sz w:val="22"/>
          <w:lang w:eastAsia="sk-SK"/>
        </w:rPr>
        <w:tab/>
        <w:t>popis následkov kybernetického bezpečnostného incidentu alebo popis očakávaných následkov kybernetického bezpečnostného incidentu,</w:t>
      </w:r>
    </w:p>
    <w:p w14:paraId="263DC995" w14:textId="77777777" w:rsidR="009563B2" w:rsidRPr="009563B2" w:rsidRDefault="009563B2" w:rsidP="009563B2">
      <w:pPr>
        <w:spacing w:after="0" w:line="276" w:lineRule="auto"/>
        <w:ind w:right="-284"/>
        <w:rPr>
          <w:rFonts w:eastAsia="Times New Roman"/>
          <w:sz w:val="22"/>
          <w:lang w:eastAsia="sk-SK"/>
        </w:rPr>
      </w:pPr>
      <w:r w:rsidRPr="009563B2">
        <w:rPr>
          <w:rFonts w:eastAsia="Times New Roman"/>
          <w:sz w:val="22"/>
          <w:lang w:eastAsia="sk-SK"/>
        </w:rPr>
        <w:t>g)</w:t>
      </w:r>
      <w:r w:rsidRPr="009563B2">
        <w:rPr>
          <w:rFonts w:eastAsia="Times New Roman"/>
          <w:sz w:val="22"/>
          <w:lang w:eastAsia="sk-SK"/>
        </w:rPr>
        <w:tab/>
        <w:t>riešenie kybernetického bezpečnostného incidentu,</w:t>
      </w:r>
    </w:p>
    <w:p w14:paraId="2B6B1E4A" w14:textId="77777777" w:rsidR="009563B2" w:rsidRPr="009563B2" w:rsidRDefault="009563B2" w:rsidP="009563B2">
      <w:pPr>
        <w:spacing w:after="0" w:line="276" w:lineRule="auto"/>
        <w:ind w:right="-284"/>
        <w:rPr>
          <w:rFonts w:eastAsia="Times New Roman"/>
          <w:sz w:val="22"/>
          <w:lang w:eastAsia="sk-SK"/>
        </w:rPr>
      </w:pPr>
      <w:r w:rsidRPr="009563B2">
        <w:rPr>
          <w:rFonts w:eastAsia="Times New Roman"/>
          <w:sz w:val="22"/>
          <w:lang w:eastAsia="sk-SK"/>
        </w:rPr>
        <w:t>h)</w:t>
      </w:r>
      <w:r w:rsidRPr="009563B2">
        <w:rPr>
          <w:rFonts w:eastAsia="Times New Roman"/>
          <w:sz w:val="22"/>
          <w:lang w:eastAsia="sk-SK"/>
        </w:rPr>
        <w:tab/>
        <w:t>stav riešenia kybernetického bezpečnostného incidentu,</w:t>
      </w:r>
    </w:p>
    <w:p w14:paraId="4775C976" w14:textId="77777777" w:rsidR="009563B2" w:rsidRPr="009563B2" w:rsidRDefault="009563B2" w:rsidP="009563B2">
      <w:pPr>
        <w:spacing w:after="0" w:line="276" w:lineRule="auto"/>
        <w:ind w:right="-284"/>
        <w:rPr>
          <w:rFonts w:eastAsia="Times New Roman"/>
          <w:sz w:val="22"/>
          <w:lang w:eastAsia="sk-SK"/>
        </w:rPr>
      </w:pPr>
      <w:r w:rsidRPr="009563B2">
        <w:rPr>
          <w:rFonts w:eastAsia="Times New Roman"/>
          <w:sz w:val="22"/>
          <w:lang w:eastAsia="sk-SK"/>
        </w:rPr>
        <w:t>i)</w:t>
      </w:r>
      <w:r w:rsidRPr="009563B2">
        <w:rPr>
          <w:rFonts w:eastAsia="Times New Roman"/>
          <w:sz w:val="22"/>
          <w:lang w:eastAsia="sk-SK"/>
        </w:rPr>
        <w:tab/>
        <w:t>vykonané nápravné opatrenia, ak boli vykonané.</w:t>
      </w:r>
    </w:p>
    <w:p w14:paraId="0CBE7FC6" w14:textId="77777777" w:rsidR="009563B2" w:rsidRPr="009563B2" w:rsidRDefault="009563B2" w:rsidP="009563B2">
      <w:pPr>
        <w:spacing w:after="0"/>
        <w:ind w:right="-284"/>
        <w:rPr>
          <w:rFonts w:eastAsia="Times New Roman"/>
          <w:sz w:val="22"/>
          <w:lang w:eastAsia="sk-SK"/>
        </w:rPr>
      </w:pPr>
    </w:p>
    <w:p w14:paraId="0338827C" w14:textId="77777777" w:rsidR="009563B2" w:rsidRPr="009563B2" w:rsidRDefault="009563B2" w:rsidP="009563B2">
      <w:pPr>
        <w:spacing w:after="0"/>
        <w:ind w:right="-284"/>
        <w:rPr>
          <w:rFonts w:eastAsia="Times New Roman"/>
          <w:b/>
          <w:sz w:val="22"/>
          <w:lang w:eastAsia="sk-SK"/>
        </w:rPr>
      </w:pPr>
      <w:r w:rsidRPr="009563B2">
        <w:rPr>
          <w:rFonts w:eastAsia="Times New Roman"/>
          <w:b/>
          <w:sz w:val="22"/>
          <w:lang w:eastAsia="sk-SK"/>
        </w:rPr>
        <w:t xml:space="preserve">Kontaktné údaje zamestnancov ŽSR a dodávateľa pre oblasť ZKB  </w:t>
      </w:r>
    </w:p>
    <w:p w14:paraId="29F28153" w14:textId="77777777" w:rsidR="009563B2" w:rsidRPr="009563B2" w:rsidRDefault="009563B2" w:rsidP="009563B2">
      <w:pPr>
        <w:spacing w:after="0" w:line="300" w:lineRule="exact"/>
        <w:ind w:right="-284"/>
        <w:rPr>
          <w:rFonts w:eastAsia="Times New Roman"/>
          <w:sz w:val="22"/>
          <w:lang w:eastAsia="sk-SK"/>
        </w:rPr>
      </w:pPr>
      <w:r w:rsidRPr="009563B2">
        <w:rPr>
          <w:rFonts w:eastAsia="Times New Roman"/>
          <w:sz w:val="22"/>
          <w:lang w:eastAsia="sk-SK"/>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849"/>
        <w:gridCol w:w="1952"/>
        <w:gridCol w:w="1966"/>
      </w:tblGrid>
      <w:tr w:rsidR="009563B2" w:rsidRPr="009563B2" w14:paraId="75F012AC" w14:textId="77777777" w:rsidTr="009563B2">
        <w:tc>
          <w:tcPr>
            <w:tcW w:w="2376" w:type="dxa"/>
            <w:shd w:val="clear" w:color="auto" w:fill="auto"/>
          </w:tcPr>
          <w:p w14:paraId="5758226C" w14:textId="77777777" w:rsidR="009563B2" w:rsidRPr="009563B2" w:rsidRDefault="009563B2" w:rsidP="009563B2">
            <w:pPr>
              <w:spacing w:after="0" w:line="300" w:lineRule="exact"/>
              <w:ind w:right="-284"/>
              <w:rPr>
                <w:rFonts w:eastAsia="Times New Roman"/>
                <w:b/>
                <w:sz w:val="22"/>
                <w:lang w:eastAsia="sk-SK"/>
              </w:rPr>
            </w:pPr>
            <w:r w:rsidRPr="009563B2">
              <w:rPr>
                <w:rFonts w:eastAsia="Times New Roman"/>
                <w:b/>
                <w:sz w:val="22"/>
                <w:lang w:eastAsia="sk-SK"/>
              </w:rPr>
              <w:t>Meno a priezvisko</w:t>
            </w:r>
          </w:p>
        </w:tc>
        <w:tc>
          <w:tcPr>
            <w:tcW w:w="3006" w:type="dxa"/>
            <w:shd w:val="clear" w:color="auto" w:fill="auto"/>
          </w:tcPr>
          <w:p w14:paraId="6B2D6ED6" w14:textId="77777777" w:rsidR="009563B2" w:rsidRPr="009563B2" w:rsidRDefault="009563B2" w:rsidP="009563B2">
            <w:pPr>
              <w:spacing w:after="0" w:line="300" w:lineRule="exact"/>
              <w:ind w:right="-284"/>
              <w:rPr>
                <w:rFonts w:eastAsia="Times New Roman"/>
                <w:b/>
                <w:sz w:val="22"/>
                <w:lang w:eastAsia="sk-SK"/>
              </w:rPr>
            </w:pPr>
            <w:r w:rsidRPr="009563B2">
              <w:rPr>
                <w:rFonts w:eastAsia="Times New Roman"/>
                <w:b/>
                <w:sz w:val="22"/>
                <w:lang w:eastAsia="sk-SK"/>
              </w:rPr>
              <w:t>Označenie role:</w:t>
            </w:r>
          </w:p>
        </w:tc>
        <w:tc>
          <w:tcPr>
            <w:tcW w:w="1814" w:type="dxa"/>
            <w:shd w:val="clear" w:color="auto" w:fill="auto"/>
          </w:tcPr>
          <w:p w14:paraId="4901ED45" w14:textId="77777777" w:rsidR="009563B2" w:rsidRPr="009563B2" w:rsidRDefault="009563B2" w:rsidP="009563B2">
            <w:pPr>
              <w:spacing w:after="0" w:line="300" w:lineRule="exact"/>
              <w:ind w:right="-284"/>
              <w:rPr>
                <w:rFonts w:eastAsia="Times New Roman"/>
                <w:b/>
                <w:sz w:val="22"/>
                <w:lang w:eastAsia="sk-SK"/>
              </w:rPr>
            </w:pPr>
            <w:r w:rsidRPr="009563B2">
              <w:rPr>
                <w:rFonts w:eastAsia="Times New Roman"/>
                <w:b/>
                <w:sz w:val="22"/>
                <w:lang w:eastAsia="sk-SK"/>
              </w:rPr>
              <w:t>E-mail:</w:t>
            </w:r>
          </w:p>
        </w:tc>
        <w:tc>
          <w:tcPr>
            <w:tcW w:w="2016" w:type="dxa"/>
            <w:shd w:val="clear" w:color="auto" w:fill="auto"/>
          </w:tcPr>
          <w:p w14:paraId="69F84EB3" w14:textId="77777777" w:rsidR="009563B2" w:rsidRPr="009563B2" w:rsidRDefault="009563B2" w:rsidP="009563B2">
            <w:pPr>
              <w:spacing w:after="0" w:line="300" w:lineRule="exact"/>
              <w:ind w:right="-284"/>
              <w:rPr>
                <w:rFonts w:eastAsia="Times New Roman"/>
                <w:b/>
                <w:sz w:val="22"/>
                <w:lang w:eastAsia="sk-SK"/>
              </w:rPr>
            </w:pPr>
            <w:r w:rsidRPr="009563B2">
              <w:rPr>
                <w:rFonts w:eastAsia="Times New Roman"/>
                <w:b/>
                <w:sz w:val="22"/>
                <w:lang w:eastAsia="sk-SK"/>
              </w:rPr>
              <w:t>Tel. číslo:</w:t>
            </w:r>
          </w:p>
        </w:tc>
      </w:tr>
      <w:tr w:rsidR="009563B2" w:rsidRPr="009563B2" w14:paraId="10A8E80A" w14:textId="77777777" w:rsidTr="009563B2">
        <w:tc>
          <w:tcPr>
            <w:tcW w:w="2376" w:type="dxa"/>
            <w:shd w:val="clear" w:color="auto" w:fill="auto"/>
          </w:tcPr>
          <w:p w14:paraId="16095509" w14:textId="77777777" w:rsidR="009563B2" w:rsidRPr="009563B2" w:rsidRDefault="009563B2" w:rsidP="009563B2">
            <w:pPr>
              <w:spacing w:after="0" w:line="300" w:lineRule="exact"/>
              <w:ind w:right="-284"/>
              <w:rPr>
                <w:rFonts w:eastAsia="Times New Roman"/>
                <w:sz w:val="22"/>
                <w:lang w:eastAsia="sk-SK"/>
              </w:rPr>
            </w:pPr>
            <w:r w:rsidRPr="009563B2">
              <w:rPr>
                <w:rFonts w:eastAsia="Times New Roman"/>
                <w:sz w:val="22"/>
                <w:lang w:eastAsia="sk-SK"/>
              </w:rPr>
              <w:t>Hotline - Service desk</w:t>
            </w:r>
          </w:p>
        </w:tc>
        <w:tc>
          <w:tcPr>
            <w:tcW w:w="3006" w:type="dxa"/>
            <w:shd w:val="clear" w:color="auto" w:fill="auto"/>
          </w:tcPr>
          <w:p w14:paraId="7F0FFA2E" w14:textId="77777777" w:rsidR="009563B2" w:rsidRPr="009563B2" w:rsidRDefault="009563B2" w:rsidP="009563B2">
            <w:pPr>
              <w:spacing w:after="0" w:line="300" w:lineRule="exact"/>
              <w:ind w:right="-284"/>
              <w:rPr>
                <w:rFonts w:eastAsia="Times New Roman"/>
                <w:sz w:val="22"/>
                <w:lang w:eastAsia="sk-SK"/>
              </w:rPr>
            </w:pPr>
            <w:r w:rsidRPr="009563B2">
              <w:rPr>
                <w:rFonts w:eastAsia="Times New Roman"/>
                <w:sz w:val="22"/>
                <w:lang w:eastAsia="sk-SK"/>
              </w:rPr>
              <w:t>príjem a evidencia hlásení BKI</w:t>
            </w:r>
          </w:p>
        </w:tc>
        <w:tc>
          <w:tcPr>
            <w:tcW w:w="1814" w:type="dxa"/>
            <w:shd w:val="clear" w:color="auto" w:fill="auto"/>
          </w:tcPr>
          <w:p w14:paraId="22FDB498" w14:textId="77777777" w:rsidR="009563B2" w:rsidRPr="009563B2" w:rsidRDefault="000D5F7A" w:rsidP="009563B2">
            <w:pPr>
              <w:spacing w:after="0" w:line="300" w:lineRule="exact"/>
              <w:ind w:right="-284"/>
              <w:rPr>
                <w:rFonts w:eastAsia="Times New Roman"/>
                <w:sz w:val="22"/>
                <w:lang w:eastAsia="sk-SK"/>
              </w:rPr>
            </w:pPr>
            <w:hyperlink r:id="rId26" w:history="1">
              <w:r w:rsidR="009563B2" w:rsidRPr="009563B2">
                <w:rPr>
                  <w:rFonts w:eastAsia="Times New Roman"/>
                  <w:sz w:val="22"/>
                  <w:lang w:eastAsia="sk-SK"/>
                </w:rPr>
                <w:t>servicedesk@zsr.sk</w:t>
              </w:r>
            </w:hyperlink>
          </w:p>
        </w:tc>
        <w:tc>
          <w:tcPr>
            <w:tcW w:w="2016" w:type="dxa"/>
            <w:shd w:val="clear" w:color="auto" w:fill="auto"/>
          </w:tcPr>
          <w:p w14:paraId="7A05E4AF" w14:textId="77777777" w:rsidR="009563B2" w:rsidRPr="009563B2" w:rsidRDefault="009563B2" w:rsidP="009563B2">
            <w:pPr>
              <w:spacing w:after="0" w:line="300" w:lineRule="exact"/>
              <w:ind w:right="-284"/>
              <w:rPr>
                <w:rFonts w:eastAsia="Times New Roman"/>
                <w:sz w:val="22"/>
                <w:lang w:eastAsia="sk-SK"/>
              </w:rPr>
            </w:pPr>
            <w:r w:rsidRPr="009563B2">
              <w:rPr>
                <w:rFonts w:eastAsia="Times New Roman"/>
                <w:sz w:val="22"/>
                <w:lang w:eastAsia="sk-SK"/>
              </w:rPr>
              <w:t>+421 220 292 727</w:t>
            </w:r>
          </w:p>
          <w:p w14:paraId="4F2319FD" w14:textId="77777777" w:rsidR="009563B2" w:rsidRPr="009563B2" w:rsidRDefault="009563B2" w:rsidP="009563B2">
            <w:pPr>
              <w:spacing w:after="0" w:line="300" w:lineRule="exact"/>
              <w:ind w:right="-284"/>
              <w:rPr>
                <w:rFonts w:eastAsia="Times New Roman"/>
                <w:sz w:val="22"/>
                <w:lang w:eastAsia="sk-SK"/>
              </w:rPr>
            </w:pPr>
            <w:r w:rsidRPr="009563B2">
              <w:rPr>
                <w:rFonts w:eastAsia="Times New Roman"/>
                <w:sz w:val="22"/>
                <w:lang w:eastAsia="sk-SK"/>
              </w:rPr>
              <w:t>+421 220 292 000 - voľba "3"</w:t>
            </w:r>
          </w:p>
        </w:tc>
      </w:tr>
      <w:tr w:rsidR="009563B2" w:rsidRPr="009563B2" w14:paraId="0CD6EFAC" w14:textId="77777777" w:rsidTr="009563B2">
        <w:tc>
          <w:tcPr>
            <w:tcW w:w="2376" w:type="dxa"/>
            <w:shd w:val="clear" w:color="auto" w:fill="auto"/>
          </w:tcPr>
          <w:p w14:paraId="3ADA750A" w14:textId="77777777" w:rsidR="009563B2" w:rsidRPr="009563B2" w:rsidRDefault="009563B2" w:rsidP="009563B2">
            <w:pPr>
              <w:spacing w:after="0" w:line="300" w:lineRule="exact"/>
              <w:ind w:right="-284"/>
              <w:rPr>
                <w:rFonts w:eastAsia="Times New Roman"/>
                <w:i/>
                <w:sz w:val="22"/>
                <w:lang w:eastAsia="sk-SK"/>
              </w:rPr>
            </w:pPr>
            <w:r w:rsidRPr="009563B2">
              <w:rPr>
                <w:rFonts w:eastAsia="Times New Roman"/>
                <w:i/>
                <w:sz w:val="22"/>
                <w:highlight w:val="lightGray"/>
                <w:lang w:eastAsia="sk-SK"/>
              </w:rPr>
              <w:t>(doplní obstarávateľ)</w:t>
            </w:r>
          </w:p>
        </w:tc>
        <w:tc>
          <w:tcPr>
            <w:tcW w:w="3006" w:type="dxa"/>
            <w:shd w:val="clear" w:color="auto" w:fill="auto"/>
          </w:tcPr>
          <w:p w14:paraId="69C8DD51" w14:textId="77777777" w:rsidR="009563B2" w:rsidRPr="009563B2" w:rsidRDefault="009563B2" w:rsidP="009563B2">
            <w:pPr>
              <w:spacing w:after="0" w:line="300" w:lineRule="exact"/>
              <w:ind w:right="-284"/>
              <w:rPr>
                <w:rFonts w:eastAsia="Times New Roman"/>
                <w:sz w:val="22"/>
                <w:lang w:eastAsia="sk-SK"/>
              </w:rPr>
            </w:pPr>
          </w:p>
        </w:tc>
        <w:tc>
          <w:tcPr>
            <w:tcW w:w="1814" w:type="dxa"/>
            <w:shd w:val="clear" w:color="auto" w:fill="auto"/>
          </w:tcPr>
          <w:p w14:paraId="59DF60B7" w14:textId="77777777" w:rsidR="009563B2" w:rsidRPr="009563B2" w:rsidRDefault="009563B2" w:rsidP="009563B2">
            <w:pPr>
              <w:spacing w:after="0" w:line="300" w:lineRule="exact"/>
              <w:ind w:right="-284"/>
              <w:rPr>
                <w:rFonts w:eastAsia="Times New Roman"/>
                <w:sz w:val="22"/>
                <w:lang w:eastAsia="sk-SK"/>
              </w:rPr>
            </w:pPr>
          </w:p>
        </w:tc>
        <w:tc>
          <w:tcPr>
            <w:tcW w:w="2016" w:type="dxa"/>
            <w:shd w:val="clear" w:color="auto" w:fill="auto"/>
          </w:tcPr>
          <w:p w14:paraId="698E22B9" w14:textId="77777777" w:rsidR="009563B2" w:rsidRPr="009563B2" w:rsidRDefault="009563B2" w:rsidP="009563B2">
            <w:pPr>
              <w:spacing w:after="0" w:line="300" w:lineRule="exact"/>
              <w:ind w:right="-284"/>
              <w:rPr>
                <w:rFonts w:eastAsia="Times New Roman"/>
                <w:sz w:val="22"/>
                <w:lang w:eastAsia="sk-SK"/>
              </w:rPr>
            </w:pPr>
          </w:p>
        </w:tc>
      </w:tr>
      <w:tr w:rsidR="009563B2" w:rsidRPr="009563B2" w14:paraId="268D5ED7" w14:textId="77777777" w:rsidTr="009563B2">
        <w:tc>
          <w:tcPr>
            <w:tcW w:w="2376" w:type="dxa"/>
            <w:shd w:val="clear" w:color="auto" w:fill="auto"/>
          </w:tcPr>
          <w:p w14:paraId="2CB55282" w14:textId="77777777" w:rsidR="009563B2" w:rsidRPr="009563B2" w:rsidRDefault="009563B2" w:rsidP="009563B2">
            <w:pPr>
              <w:spacing w:after="0" w:line="300" w:lineRule="exact"/>
              <w:ind w:right="-284"/>
              <w:rPr>
                <w:rFonts w:eastAsia="Times New Roman"/>
                <w:sz w:val="22"/>
                <w:lang w:eastAsia="sk-SK"/>
              </w:rPr>
            </w:pPr>
            <w:r w:rsidRPr="009563B2">
              <w:rPr>
                <w:rFonts w:eastAsia="Times New Roman"/>
                <w:i/>
                <w:sz w:val="22"/>
                <w:highlight w:val="lightGray"/>
                <w:lang w:eastAsia="sk-SK"/>
              </w:rPr>
              <w:t>(doplní obstarávateľ)</w:t>
            </w:r>
          </w:p>
        </w:tc>
        <w:tc>
          <w:tcPr>
            <w:tcW w:w="3006" w:type="dxa"/>
            <w:shd w:val="clear" w:color="auto" w:fill="auto"/>
          </w:tcPr>
          <w:p w14:paraId="432B0178" w14:textId="77777777" w:rsidR="009563B2" w:rsidRPr="009563B2" w:rsidRDefault="009563B2" w:rsidP="009563B2">
            <w:pPr>
              <w:spacing w:after="0" w:line="300" w:lineRule="exact"/>
              <w:ind w:right="-284"/>
              <w:jc w:val="left"/>
              <w:rPr>
                <w:rFonts w:eastAsia="Times New Roman"/>
                <w:sz w:val="22"/>
                <w:lang w:eastAsia="sk-SK"/>
              </w:rPr>
            </w:pPr>
          </w:p>
        </w:tc>
        <w:tc>
          <w:tcPr>
            <w:tcW w:w="1814" w:type="dxa"/>
            <w:shd w:val="clear" w:color="auto" w:fill="auto"/>
          </w:tcPr>
          <w:p w14:paraId="63E433EE" w14:textId="77777777" w:rsidR="009563B2" w:rsidRPr="009563B2" w:rsidRDefault="009563B2" w:rsidP="009563B2">
            <w:pPr>
              <w:spacing w:after="0" w:line="300" w:lineRule="exact"/>
              <w:ind w:right="-284"/>
              <w:rPr>
                <w:rFonts w:eastAsia="Times New Roman"/>
                <w:sz w:val="22"/>
                <w:lang w:eastAsia="sk-SK"/>
              </w:rPr>
            </w:pPr>
          </w:p>
        </w:tc>
        <w:tc>
          <w:tcPr>
            <w:tcW w:w="2016" w:type="dxa"/>
            <w:shd w:val="clear" w:color="auto" w:fill="auto"/>
          </w:tcPr>
          <w:p w14:paraId="44A91B69" w14:textId="77777777" w:rsidR="009563B2" w:rsidRPr="009563B2" w:rsidRDefault="009563B2" w:rsidP="009563B2">
            <w:pPr>
              <w:spacing w:after="0" w:line="300" w:lineRule="exact"/>
              <w:ind w:right="-284"/>
              <w:rPr>
                <w:rFonts w:eastAsia="Times New Roman"/>
                <w:sz w:val="22"/>
                <w:lang w:eastAsia="sk-SK"/>
              </w:rPr>
            </w:pPr>
          </w:p>
        </w:tc>
      </w:tr>
    </w:tbl>
    <w:p w14:paraId="187C33D4" w14:textId="77777777" w:rsidR="009563B2" w:rsidRPr="009563B2" w:rsidRDefault="009563B2" w:rsidP="009563B2">
      <w:pPr>
        <w:spacing w:after="0"/>
        <w:ind w:right="-284"/>
        <w:rPr>
          <w:rFonts w:eastAsia="Times New Roman"/>
          <w:sz w:val="22"/>
          <w:lang w:eastAsia="sk-SK"/>
        </w:rPr>
      </w:pPr>
    </w:p>
    <w:p w14:paraId="6FDCF7B2" w14:textId="77777777" w:rsidR="009563B2" w:rsidRPr="009563B2" w:rsidRDefault="009563B2" w:rsidP="009563B2">
      <w:pPr>
        <w:spacing w:after="0" w:line="300" w:lineRule="exact"/>
        <w:ind w:right="-284"/>
        <w:rPr>
          <w:rFonts w:eastAsia="Times New Roman"/>
          <w:sz w:val="22"/>
          <w:lang w:eastAsia="sk-SK"/>
        </w:rPr>
      </w:pPr>
      <w:r w:rsidRPr="009563B2">
        <w:rPr>
          <w:rFonts w:eastAsia="Times New Roman"/>
          <w:sz w:val="22"/>
          <w:lang w:eastAsia="sk-SK"/>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1878"/>
        <w:gridCol w:w="2217"/>
        <w:gridCol w:w="2348"/>
      </w:tblGrid>
      <w:tr w:rsidR="009563B2" w:rsidRPr="009563B2" w14:paraId="7B4676C9" w14:textId="77777777" w:rsidTr="009563B2">
        <w:tc>
          <w:tcPr>
            <w:tcW w:w="2689" w:type="dxa"/>
            <w:shd w:val="clear" w:color="auto" w:fill="auto"/>
          </w:tcPr>
          <w:p w14:paraId="0B1763E6" w14:textId="77777777" w:rsidR="009563B2" w:rsidRPr="009563B2" w:rsidRDefault="009563B2" w:rsidP="009563B2">
            <w:pPr>
              <w:spacing w:after="0" w:line="300" w:lineRule="exact"/>
              <w:ind w:right="-284"/>
              <w:rPr>
                <w:rFonts w:eastAsia="Times New Roman"/>
                <w:b/>
                <w:sz w:val="22"/>
                <w:lang w:eastAsia="sk-SK"/>
              </w:rPr>
            </w:pPr>
            <w:r w:rsidRPr="009563B2">
              <w:rPr>
                <w:rFonts w:eastAsia="Times New Roman"/>
                <w:b/>
                <w:sz w:val="22"/>
                <w:lang w:eastAsia="sk-SK"/>
              </w:rPr>
              <w:t>Meno a priezvisko</w:t>
            </w:r>
          </w:p>
        </w:tc>
        <w:tc>
          <w:tcPr>
            <w:tcW w:w="1917" w:type="dxa"/>
            <w:shd w:val="clear" w:color="auto" w:fill="auto"/>
          </w:tcPr>
          <w:p w14:paraId="1B602854" w14:textId="77777777" w:rsidR="009563B2" w:rsidRPr="009563B2" w:rsidRDefault="009563B2" w:rsidP="009563B2">
            <w:pPr>
              <w:spacing w:after="0" w:line="300" w:lineRule="exact"/>
              <w:ind w:right="-284"/>
              <w:rPr>
                <w:rFonts w:eastAsia="Times New Roman"/>
                <w:b/>
                <w:sz w:val="22"/>
                <w:lang w:eastAsia="sk-SK"/>
              </w:rPr>
            </w:pPr>
            <w:r w:rsidRPr="009563B2">
              <w:rPr>
                <w:rFonts w:eastAsia="Times New Roman"/>
                <w:b/>
                <w:sz w:val="22"/>
                <w:lang w:eastAsia="sk-SK"/>
              </w:rPr>
              <w:t>Označenie role:</w:t>
            </w:r>
          </w:p>
        </w:tc>
        <w:tc>
          <w:tcPr>
            <w:tcW w:w="2303" w:type="dxa"/>
            <w:shd w:val="clear" w:color="auto" w:fill="auto"/>
          </w:tcPr>
          <w:p w14:paraId="52F7D3B7" w14:textId="77777777" w:rsidR="009563B2" w:rsidRPr="009563B2" w:rsidRDefault="009563B2" w:rsidP="009563B2">
            <w:pPr>
              <w:spacing w:after="0" w:line="300" w:lineRule="exact"/>
              <w:ind w:right="-284"/>
              <w:rPr>
                <w:rFonts w:eastAsia="Times New Roman"/>
                <w:b/>
                <w:sz w:val="22"/>
                <w:lang w:eastAsia="sk-SK"/>
              </w:rPr>
            </w:pPr>
            <w:r w:rsidRPr="009563B2">
              <w:rPr>
                <w:rFonts w:eastAsia="Times New Roman"/>
                <w:b/>
                <w:sz w:val="22"/>
                <w:lang w:eastAsia="sk-SK"/>
              </w:rPr>
              <w:t>E-mail:</w:t>
            </w:r>
          </w:p>
        </w:tc>
        <w:tc>
          <w:tcPr>
            <w:tcW w:w="2442" w:type="dxa"/>
            <w:shd w:val="clear" w:color="auto" w:fill="auto"/>
          </w:tcPr>
          <w:p w14:paraId="0881EBF9" w14:textId="77777777" w:rsidR="009563B2" w:rsidRPr="009563B2" w:rsidRDefault="009563B2" w:rsidP="009563B2">
            <w:pPr>
              <w:spacing w:after="0" w:line="300" w:lineRule="exact"/>
              <w:ind w:right="-284"/>
              <w:rPr>
                <w:rFonts w:eastAsia="Times New Roman"/>
                <w:b/>
                <w:sz w:val="22"/>
                <w:lang w:eastAsia="sk-SK"/>
              </w:rPr>
            </w:pPr>
            <w:r w:rsidRPr="009563B2">
              <w:rPr>
                <w:rFonts w:eastAsia="Times New Roman"/>
                <w:b/>
                <w:sz w:val="22"/>
                <w:lang w:eastAsia="sk-SK"/>
              </w:rPr>
              <w:t>Tel. číslo:</w:t>
            </w:r>
          </w:p>
        </w:tc>
      </w:tr>
      <w:tr w:rsidR="009563B2" w:rsidRPr="009563B2" w14:paraId="10C6A2AE" w14:textId="77777777" w:rsidTr="009563B2">
        <w:tc>
          <w:tcPr>
            <w:tcW w:w="2689" w:type="dxa"/>
            <w:shd w:val="clear" w:color="auto" w:fill="auto"/>
          </w:tcPr>
          <w:p w14:paraId="5947FA39" w14:textId="77777777" w:rsidR="009563B2" w:rsidRPr="009563B2" w:rsidRDefault="009563B2" w:rsidP="009563B2">
            <w:pPr>
              <w:spacing w:after="0" w:line="300" w:lineRule="exact"/>
              <w:ind w:right="-284"/>
              <w:rPr>
                <w:rFonts w:eastAsia="Times New Roman"/>
                <w:i/>
                <w:sz w:val="22"/>
                <w:lang w:eastAsia="sk-SK"/>
              </w:rPr>
            </w:pPr>
            <w:r w:rsidRPr="009563B2">
              <w:rPr>
                <w:rFonts w:eastAsia="Times New Roman"/>
                <w:i/>
                <w:sz w:val="22"/>
                <w:highlight w:val="lightGray"/>
                <w:lang w:eastAsia="sk-SK"/>
              </w:rPr>
              <w:t>(doplní uchádzač)</w:t>
            </w:r>
          </w:p>
        </w:tc>
        <w:tc>
          <w:tcPr>
            <w:tcW w:w="1917" w:type="dxa"/>
            <w:shd w:val="clear" w:color="auto" w:fill="auto"/>
          </w:tcPr>
          <w:p w14:paraId="39574AA1" w14:textId="77777777" w:rsidR="009563B2" w:rsidRPr="009563B2" w:rsidRDefault="009563B2" w:rsidP="009563B2">
            <w:pPr>
              <w:spacing w:after="0" w:line="300" w:lineRule="exact"/>
              <w:ind w:right="-284"/>
              <w:rPr>
                <w:rFonts w:eastAsia="Times New Roman"/>
                <w:sz w:val="22"/>
                <w:lang w:eastAsia="sk-SK"/>
              </w:rPr>
            </w:pPr>
          </w:p>
        </w:tc>
        <w:tc>
          <w:tcPr>
            <w:tcW w:w="2303" w:type="dxa"/>
            <w:shd w:val="clear" w:color="auto" w:fill="auto"/>
          </w:tcPr>
          <w:p w14:paraId="64D6C7DF" w14:textId="77777777" w:rsidR="009563B2" w:rsidRPr="009563B2" w:rsidRDefault="009563B2" w:rsidP="009563B2">
            <w:pPr>
              <w:spacing w:after="0" w:line="300" w:lineRule="exact"/>
              <w:ind w:right="-284"/>
              <w:rPr>
                <w:rFonts w:eastAsia="Times New Roman"/>
                <w:sz w:val="22"/>
                <w:lang w:eastAsia="sk-SK"/>
              </w:rPr>
            </w:pPr>
          </w:p>
        </w:tc>
        <w:tc>
          <w:tcPr>
            <w:tcW w:w="2442" w:type="dxa"/>
            <w:shd w:val="clear" w:color="auto" w:fill="auto"/>
          </w:tcPr>
          <w:p w14:paraId="1EBE977F" w14:textId="77777777" w:rsidR="009563B2" w:rsidRPr="009563B2" w:rsidRDefault="009563B2" w:rsidP="009563B2">
            <w:pPr>
              <w:spacing w:after="0" w:line="300" w:lineRule="exact"/>
              <w:ind w:right="-284"/>
              <w:rPr>
                <w:rFonts w:eastAsia="Times New Roman"/>
                <w:sz w:val="22"/>
                <w:lang w:eastAsia="sk-SK"/>
              </w:rPr>
            </w:pPr>
          </w:p>
        </w:tc>
      </w:tr>
      <w:tr w:rsidR="009563B2" w:rsidRPr="009563B2" w14:paraId="7FD6C449" w14:textId="77777777" w:rsidTr="009563B2">
        <w:tc>
          <w:tcPr>
            <w:tcW w:w="2689" w:type="dxa"/>
            <w:shd w:val="clear" w:color="auto" w:fill="auto"/>
          </w:tcPr>
          <w:p w14:paraId="2F5BA1E3" w14:textId="77777777" w:rsidR="009563B2" w:rsidRPr="009563B2" w:rsidRDefault="009563B2" w:rsidP="009563B2">
            <w:pPr>
              <w:spacing w:after="0" w:line="300" w:lineRule="exact"/>
              <w:ind w:right="-284"/>
              <w:rPr>
                <w:rFonts w:eastAsia="Times New Roman"/>
                <w:sz w:val="22"/>
                <w:lang w:eastAsia="sk-SK"/>
              </w:rPr>
            </w:pPr>
            <w:r w:rsidRPr="009563B2">
              <w:rPr>
                <w:rFonts w:eastAsia="Times New Roman"/>
                <w:i/>
                <w:sz w:val="22"/>
                <w:highlight w:val="lightGray"/>
                <w:lang w:eastAsia="sk-SK"/>
              </w:rPr>
              <w:t>(doplní uchádzač)</w:t>
            </w:r>
          </w:p>
        </w:tc>
        <w:tc>
          <w:tcPr>
            <w:tcW w:w="1917" w:type="dxa"/>
            <w:shd w:val="clear" w:color="auto" w:fill="auto"/>
          </w:tcPr>
          <w:p w14:paraId="695E4F8A" w14:textId="77777777" w:rsidR="009563B2" w:rsidRPr="009563B2" w:rsidRDefault="009563B2" w:rsidP="009563B2">
            <w:pPr>
              <w:spacing w:after="0" w:line="300" w:lineRule="exact"/>
              <w:ind w:right="-284"/>
              <w:rPr>
                <w:rFonts w:eastAsia="Times New Roman"/>
                <w:sz w:val="22"/>
                <w:lang w:eastAsia="sk-SK"/>
              </w:rPr>
            </w:pPr>
          </w:p>
        </w:tc>
        <w:tc>
          <w:tcPr>
            <w:tcW w:w="2303" w:type="dxa"/>
            <w:shd w:val="clear" w:color="auto" w:fill="auto"/>
          </w:tcPr>
          <w:p w14:paraId="621E454F" w14:textId="77777777" w:rsidR="009563B2" w:rsidRPr="009563B2" w:rsidRDefault="009563B2" w:rsidP="009563B2">
            <w:pPr>
              <w:spacing w:after="0" w:line="300" w:lineRule="exact"/>
              <w:ind w:right="-284"/>
              <w:rPr>
                <w:rFonts w:eastAsia="Times New Roman"/>
                <w:sz w:val="22"/>
                <w:lang w:eastAsia="sk-SK"/>
              </w:rPr>
            </w:pPr>
          </w:p>
        </w:tc>
        <w:tc>
          <w:tcPr>
            <w:tcW w:w="2442" w:type="dxa"/>
            <w:shd w:val="clear" w:color="auto" w:fill="auto"/>
          </w:tcPr>
          <w:p w14:paraId="3E55E248" w14:textId="77777777" w:rsidR="009563B2" w:rsidRPr="009563B2" w:rsidRDefault="009563B2" w:rsidP="009563B2">
            <w:pPr>
              <w:spacing w:after="0" w:line="300" w:lineRule="exact"/>
              <w:ind w:right="-284"/>
              <w:rPr>
                <w:rFonts w:eastAsia="Times New Roman"/>
                <w:sz w:val="22"/>
                <w:lang w:eastAsia="sk-SK"/>
              </w:rPr>
            </w:pPr>
          </w:p>
        </w:tc>
      </w:tr>
      <w:tr w:rsidR="009563B2" w:rsidRPr="009563B2" w14:paraId="03701C85" w14:textId="77777777" w:rsidTr="009563B2">
        <w:tc>
          <w:tcPr>
            <w:tcW w:w="2689" w:type="dxa"/>
            <w:shd w:val="clear" w:color="auto" w:fill="auto"/>
          </w:tcPr>
          <w:p w14:paraId="6D352671" w14:textId="77777777" w:rsidR="009563B2" w:rsidRPr="009563B2" w:rsidRDefault="009563B2" w:rsidP="009563B2">
            <w:pPr>
              <w:spacing w:after="0" w:line="300" w:lineRule="exact"/>
              <w:ind w:right="-284"/>
              <w:rPr>
                <w:rFonts w:eastAsia="Times New Roman"/>
                <w:sz w:val="22"/>
                <w:lang w:eastAsia="sk-SK"/>
              </w:rPr>
            </w:pPr>
            <w:r w:rsidRPr="009563B2">
              <w:rPr>
                <w:rFonts w:eastAsia="Times New Roman"/>
                <w:i/>
                <w:sz w:val="22"/>
                <w:highlight w:val="lightGray"/>
                <w:lang w:eastAsia="sk-SK"/>
              </w:rPr>
              <w:t>(doplní uchádzač)</w:t>
            </w:r>
          </w:p>
        </w:tc>
        <w:tc>
          <w:tcPr>
            <w:tcW w:w="1917" w:type="dxa"/>
            <w:shd w:val="clear" w:color="auto" w:fill="auto"/>
          </w:tcPr>
          <w:p w14:paraId="2B10BC0E" w14:textId="77777777" w:rsidR="009563B2" w:rsidRPr="009563B2" w:rsidRDefault="009563B2" w:rsidP="009563B2">
            <w:pPr>
              <w:spacing w:after="0" w:line="300" w:lineRule="exact"/>
              <w:ind w:right="-284"/>
              <w:rPr>
                <w:rFonts w:eastAsia="Times New Roman"/>
                <w:sz w:val="22"/>
                <w:lang w:eastAsia="sk-SK"/>
              </w:rPr>
            </w:pPr>
          </w:p>
        </w:tc>
        <w:tc>
          <w:tcPr>
            <w:tcW w:w="2303" w:type="dxa"/>
            <w:shd w:val="clear" w:color="auto" w:fill="auto"/>
          </w:tcPr>
          <w:p w14:paraId="3C0B3A6E" w14:textId="77777777" w:rsidR="009563B2" w:rsidRPr="009563B2" w:rsidRDefault="009563B2" w:rsidP="009563B2">
            <w:pPr>
              <w:spacing w:after="0" w:line="300" w:lineRule="exact"/>
              <w:ind w:right="-284"/>
              <w:rPr>
                <w:rFonts w:eastAsia="Times New Roman"/>
                <w:sz w:val="22"/>
                <w:lang w:eastAsia="sk-SK"/>
              </w:rPr>
            </w:pPr>
          </w:p>
        </w:tc>
        <w:tc>
          <w:tcPr>
            <w:tcW w:w="2442" w:type="dxa"/>
            <w:shd w:val="clear" w:color="auto" w:fill="auto"/>
          </w:tcPr>
          <w:p w14:paraId="15CD6388" w14:textId="77777777" w:rsidR="009563B2" w:rsidRPr="009563B2" w:rsidRDefault="009563B2" w:rsidP="009563B2">
            <w:pPr>
              <w:spacing w:after="0" w:line="300" w:lineRule="exact"/>
              <w:ind w:right="-284"/>
              <w:rPr>
                <w:rFonts w:eastAsia="Times New Roman"/>
                <w:sz w:val="22"/>
                <w:lang w:eastAsia="sk-SK"/>
              </w:rPr>
            </w:pPr>
          </w:p>
        </w:tc>
      </w:tr>
    </w:tbl>
    <w:p w14:paraId="2CBA3DC9" w14:textId="1BA6CB9E" w:rsidR="00666D23" w:rsidRDefault="00666D23" w:rsidP="008853A6">
      <w:pPr>
        <w:ind w:right="-142"/>
        <w:rPr>
          <w:szCs w:val="24"/>
        </w:rPr>
      </w:pPr>
    </w:p>
    <w:p w14:paraId="3E30D3BE" w14:textId="77777777" w:rsidR="009563B2" w:rsidRPr="001940A3" w:rsidRDefault="009563B2" w:rsidP="008853A6">
      <w:pPr>
        <w:ind w:right="-142"/>
        <w:rPr>
          <w:szCs w:val="24"/>
        </w:rPr>
      </w:pPr>
    </w:p>
    <w:sectPr w:rsidR="009563B2" w:rsidRPr="001940A3" w:rsidSect="009563B2">
      <w:pgSz w:w="11906" w:h="16838"/>
      <w:pgMar w:top="95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C4D1" w14:textId="77777777" w:rsidR="000D5F7A" w:rsidRDefault="000D5F7A" w:rsidP="00E46F1A">
      <w:pPr>
        <w:spacing w:after="0"/>
      </w:pPr>
      <w:r>
        <w:separator/>
      </w:r>
    </w:p>
    <w:p w14:paraId="24326097" w14:textId="77777777" w:rsidR="000D5F7A" w:rsidRDefault="000D5F7A"/>
  </w:endnote>
  <w:endnote w:type="continuationSeparator" w:id="0">
    <w:p w14:paraId="7657FE8F" w14:textId="77777777" w:rsidR="000D5F7A" w:rsidRDefault="000D5F7A" w:rsidP="00E46F1A">
      <w:pPr>
        <w:spacing w:after="0"/>
      </w:pPr>
      <w:r>
        <w:continuationSeparator/>
      </w:r>
    </w:p>
    <w:p w14:paraId="28CDACA9" w14:textId="77777777" w:rsidR="000D5F7A" w:rsidRDefault="000D5F7A"/>
  </w:endnote>
  <w:endnote w:type="continuationNotice" w:id="1">
    <w:p w14:paraId="55F24D4C" w14:textId="77777777" w:rsidR="000D5F7A" w:rsidRDefault="000D5F7A">
      <w:pPr>
        <w:spacing w:after="0"/>
      </w:pPr>
    </w:p>
    <w:p w14:paraId="4B8C4E20" w14:textId="77777777" w:rsidR="000D5F7A" w:rsidRDefault="000D5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font285">
    <w:altName w:val="Courier New"/>
    <w:panose1 w:val="00000000000000000000"/>
    <w:charset w:val="00"/>
    <w:family w:val="auto"/>
    <w:notTrueType/>
    <w:pitch w:val="default"/>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rial Bold">
    <w:altName w:val="Arial"/>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MS Reference Sans Serif">
    <w:panose1 w:val="020B0604030504040204"/>
    <w:charset w:val="EE"/>
    <w:family w:val="swiss"/>
    <w:pitch w:val="variable"/>
    <w:sig w:usb0="20000287" w:usb1="00000000"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0FFB" w14:textId="0E6B40AF" w:rsidR="009E50A7" w:rsidRPr="00362087" w:rsidRDefault="009E50A7" w:rsidP="00B56AF1">
    <w:pPr>
      <w:pStyle w:val="Pta"/>
      <w:jc w:val="center"/>
    </w:pPr>
    <w:r w:rsidRPr="00362087">
      <w:fldChar w:fldCharType="begin"/>
    </w:r>
    <w:r w:rsidRPr="00362087">
      <w:instrText xml:space="preserve"> PAGE   \* MERGEFORMAT </w:instrText>
    </w:r>
    <w:r w:rsidRPr="00362087">
      <w:fldChar w:fldCharType="separate"/>
    </w:r>
    <w:r w:rsidR="003275C3">
      <w:rPr>
        <w:noProof/>
      </w:rPr>
      <w:t>1</w:t>
    </w:r>
    <w:r w:rsidRPr="00362087">
      <w:rPr>
        <w:noProof/>
      </w:rPr>
      <w:fldChar w:fldCharType="end"/>
    </w:r>
  </w:p>
  <w:p w14:paraId="7CB4BFD6" w14:textId="77777777" w:rsidR="009E50A7" w:rsidRPr="00362087" w:rsidRDefault="009E50A7" w:rsidP="00B56AF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DA34" w14:textId="0621A063" w:rsidR="009E50A7" w:rsidRPr="00362087" w:rsidRDefault="009E50A7" w:rsidP="00B56AF1">
    <w:pPr>
      <w:pStyle w:val="Pta"/>
      <w:jc w:val="center"/>
    </w:pPr>
    <w:r w:rsidRPr="00362087">
      <w:fldChar w:fldCharType="begin"/>
    </w:r>
    <w:r w:rsidRPr="00362087">
      <w:instrText xml:space="preserve"> PAGE   \* MERGEFORMAT </w:instrText>
    </w:r>
    <w:r w:rsidRPr="00362087">
      <w:fldChar w:fldCharType="separate"/>
    </w:r>
    <w:r w:rsidR="003275C3">
      <w:rPr>
        <w:noProof/>
      </w:rPr>
      <w:t>21</w:t>
    </w:r>
    <w:r w:rsidRPr="00362087">
      <w:rPr>
        <w:noProof/>
      </w:rPr>
      <w:fldChar w:fldCharType="end"/>
    </w:r>
  </w:p>
  <w:p w14:paraId="0AE9BE15" w14:textId="77777777" w:rsidR="009E50A7" w:rsidRPr="00362087" w:rsidRDefault="009E50A7" w:rsidP="00B56AF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80E7B" w14:textId="4AFDBD0B" w:rsidR="009E50A7" w:rsidRPr="00362087" w:rsidRDefault="009E50A7" w:rsidP="00B56AF1">
    <w:pPr>
      <w:pStyle w:val="Pta"/>
      <w:jc w:val="center"/>
    </w:pPr>
    <w:r w:rsidRPr="00362087">
      <w:fldChar w:fldCharType="begin"/>
    </w:r>
    <w:r w:rsidRPr="00362087">
      <w:instrText xml:space="preserve"> PAGE   \* MERGEFORMAT </w:instrText>
    </w:r>
    <w:r w:rsidRPr="00362087">
      <w:fldChar w:fldCharType="separate"/>
    </w:r>
    <w:r w:rsidR="003275C3">
      <w:rPr>
        <w:noProof/>
      </w:rPr>
      <w:t>78</w:t>
    </w:r>
    <w:r w:rsidRPr="00362087">
      <w:rPr>
        <w:noProof/>
      </w:rPr>
      <w:fldChar w:fldCharType="end"/>
    </w:r>
  </w:p>
  <w:p w14:paraId="79007227" w14:textId="77777777" w:rsidR="009E50A7" w:rsidRPr="00362087" w:rsidRDefault="009E50A7" w:rsidP="00B56AF1">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BA648" w14:textId="0E14D7F9" w:rsidR="009E50A7" w:rsidRPr="00362087" w:rsidRDefault="009E50A7" w:rsidP="00B56AF1">
    <w:pPr>
      <w:pStyle w:val="Pta"/>
      <w:jc w:val="center"/>
    </w:pPr>
    <w:r w:rsidRPr="00362087">
      <w:fldChar w:fldCharType="begin"/>
    </w:r>
    <w:r w:rsidRPr="00362087">
      <w:instrText xml:space="preserve"> PAGE   \* MERGEFORMAT </w:instrText>
    </w:r>
    <w:r w:rsidRPr="00362087">
      <w:fldChar w:fldCharType="separate"/>
    </w:r>
    <w:r w:rsidR="003275C3">
      <w:rPr>
        <w:noProof/>
      </w:rPr>
      <w:t>94</w:t>
    </w:r>
    <w:r w:rsidRPr="00362087">
      <w:rPr>
        <w:noProof/>
      </w:rPr>
      <w:fldChar w:fldCharType="end"/>
    </w:r>
  </w:p>
  <w:p w14:paraId="0DA6F525" w14:textId="77777777" w:rsidR="009E50A7" w:rsidRPr="00362087" w:rsidRDefault="009E50A7" w:rsidP="00B56A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8F99C" w14:textId="77777777" w:rsidR="000D5F7A" w:rsidRDefault="000D5F7A" w:rsidP="00E46F1A">
      <w:pPr>
        <w:spacing w:after="0"/>
      </w:pPr>
      <w:r>
        <w:separator/>
      </w:r>
    </w:p>
    <w:p w14:paraId="740C8A45" w14:textId="77777777" w:rsidR="000D5F7A" w:rsidRDefault="000D5F7A"/>
  </w:footnote>
  <w:footnote w:type="continuationSeparator" w:id="0">
    <w:p w14:paraId="3C677E25" w14:textId="77777777" w:rsidR="000D5F7A" w:rsidRDefault="000D5F7A" w:rsidP="00E46F1A">
      <w:pPr>
        <w:spacing w:after="0"/>
      </w:pPr>
      <w:r>
        <w:continuationSeparator/>
      </w:r>
    </w:p>
    <w:p w14:paraId="695F2C41" w14:textId="77777777" w:rsidR="000D5F7A" w:rsidRDefault="000D5F7A"/>
  </w:footnote>
  <w:footnote w:type="continuationNotice" w:id="1">
    <w:p w14:paraId="20CD10FC" w14:textId="77777777" w:rsidR="000D5F7A" w:rsidRDefault="000D5F7A">
      <w:pPr>
        <w:spacing w:after="0"/>
      </w:pPr>
    </w:p>
    <w:p w14:paraId="761166A4" w14:textId="77777777" w:rsidR="000D5F7A" w:rsidRDefault="000D5F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F163" w14:textId="100E9DD3" w:rsidR="009E50A7" w:rsidRPr="0046778F" w:rsidRDefault="009E50A7" w:rsidP="00B4453C">
    <w:pPr>
      <w:pStyle w:val="Hlavika"/>
      <w:ind w:left="0"/>
      <w:jc w:val="center"/>
      <w:rPr>
        <w:b/>
        <w:sz w:val="20"/>
        <w:szCs w:val="20"/>
        <w:lang w:val="sk-SK"/>
      </w:rPr>
    </w:pPr>
    <w:r w:rsidRPr="009A367C">
      <w:rPr>
        <w:b/>
        <w:sz w:val="20"/>
        <w:szCs w:val="20"/>
      </w:rPr>
      <w:t>Verejná súťaž:</w:t>
    </w:r>
    <w:r w:rsidRPr="009A367C">
      <w:rPr>
        <w:b/>
        <w:sz w:val="20"/>
        <w:szCs w:val="20"/>
        <w:lang w:val="sk-SK"/>
      </w:rPr>
      <w:t xml:space="preserve"> </w:t>
    </w:r>
    <w:r>
      <w:rPr>
        <w:b/>
        <w:sz w:val="20"/>
        <w:szCs w:val="20"/>
        <w:lang w:val="sk-SK"/>
      </w:rPr>
      <w:t xml:space="preserve">  </w:t>
    </w:r>
    <w:r w:rsidRPr="009A367C">
      <w:rPr>
        <w:b/>
        <w:sz w:val="20"/>
        <w:szCs w:val="20"/>
      </w:rPr>
      <w:t>,,</w:t>
    </w:r>
    <w:r w:rsidRPr="00950242">
      <w:rPr>
        <w:b/>
        <w:sz w:val="20"/>
        <w:szCs w:val="20"/>
      </w:rPr>
      <w:t>ŽSR, Zväčšenie priepustnosti trate Bratislava-Rača - Leopoldov</w:t>
    </w:r>
    <w:r w:rsidRPr="0046778F">
      <w:rPr>
        <w:b/>
        <w:sz w:val="20"/>
        <w:szCs w:val="20"/>
      </w:rPr>
      <w:t>“</w:t>
    </w:r>
  </w:p>
  <w:p w14:paraId="7BDD231A" w14:textId="77777777" w:rsidR="009E50A7" w:rsidRPr="0002260F" w:rsidRDefault="009E50A7" w:rsidP="0037748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8" w:space="0" w:color="000000"/>
      </w:tblBorders>
      <w:tblLayout w:type="fixed"/>
      <w:tblLook w:val="0000" w:firstRow="0" w:lastRow="0" w:firstColumn="0" w:lastColumn="0" w:noHBand="0" w:noVBand="0"/>
    </w:tblPr>
    <w:tblGrid>
      <w:gridCol w:w="9067"/>
    </w:tblGrid>
    <w:tr w:rsidR="009E50A7" w14:paraId="14679D0D" w14:textId="77777777">
      <w:trPr>
        <w:cantSplit/>
      </w:trPr>
      <w:tc>
        <w:tcPr>
          <w:tcW w:w="9067" w:type="dxa"/>
        </w:tcPr>
        <w:p w14:paraId="0FC78032" w14:textId="77777777" w:rsidR="009E50A7" w:rsidRDefault="009E50A7">
          <w:pPr>
            <w:pStyle w:val="H6"/>
            <w:tabs>
              <w:tab w:val="right" w:pos="9072"/>
            </w:tabs>
            <w:spacing w:before="0" w:after="0"/>
            <w:rPr>
              <w:rFonts w:cs="Arial"/>
              <w:b w:val="0"/>
              <w:bCs/>
              <w:snapToGrid/>
              <w:sz w:val="18"/>
            </w:rPr>
          </w:pPr>
          <w:r>
            <w:rPr>
              <w:rFonts w:cs="Arial"/>
              <w:b w:val="0"/>
              <w:bCs/>
              <w:snapToGrid/>
              <w:sz w:val="18"/>
            </w:rPr>
            <w:t xml:space="preserve">Povodie Váhu a Dunaja – Odvedenie a čistenie odpadových vôd a zásobovanie pitnou vodou </w:t>
          </w:r>
        </w:p>
        <w:p w14:paraId="738DC604" w14:textId="77777777" w:rsidR="009E50A7" w:rsidRDefault="009E50A7">
          <w:pPr>
            <w:pStyle w:val="H6"/>
            <w:tabs>
              <w:tab w:val="right" w:pos="9072"/>
            </w:tabs>
            <w:spacing w:before="0" w:after="0"/>
            <w:rPr>
              <w:rFonts w:cs="Arial"/>
              <w:b w:val="0"/>
              <w:bCs/>
              <w:snapToGrid/>
              <w:sz w:val="18"/>
            </w:rPr>
          </w:pPr>
          <w:r>
            <w:rPr>
              <w:rFonts w:cs="Arial"/>
              <w:b w:val="0"/>
              <w:bCs/>
              <w:snapToGrid/>
              <w:sz w:val="18"/>
            </w:rPr>
            <w:t>Aglomerácia Šamorín</w:t>
          </w:r>
        </w:p>
        <w:p w14:paraId="20F28F13" w14:textId="77777777" w:rsidR="009E50A7" w:rsidRDefault="009E50A7">
          <w:pPr>
            <w:pStyle w:val="H6"/>
            <w:tabs>
              <w:tab w:val="right" w:pos="9072"/>
            </w:tabs>
            <w:spacing w:before="0" w:after="0"/>
            <w:rPr>
              <w:rFonts w:cs="Arial"/>
              <w:b w:val="0"/>
              <w:bCs/>
              <w:snapToGrid/>
              <w:sz w:val="18"/>
            </w:rPr>
          </w:pPr>
          <w:r>
            <w:rPr>
              <w:rFonts w:cs="Arial"/>
              <w:b w:val="0"/>
              <w:bCs/>
              <w:snapToGrid/>
              <w:sz w:val="18"/>
            </w:rPr>
            <w:t>Súťažné podklady</w:t>
          </w:r>
        </w:p>
      </w:tc>
    </w:tr>
  </w:tbl>
  <w:p w14:paraId="6600CAB2" w14:textId="77777777" w:rsidR="009E50A7" w:rsidRDefault="009E50A7">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525A4C"/>
    <w:lvl w:ilvl="0">
      <w:start w:val="1"/>
      <w:numFmt w:val="decimal"/>
      <w:pStyle w:val="slovanzoznam2"/>
      <w:lvlText w:val="%1."/>
      <w:lvlJc w:val="left"/>
      <w:pPr>
        <w:tabs>
          <w:tab w:val="num" w:pos="567"/>
        </w:tabs>
        <w:ind w:left="567" w:hanging="360"/>
      </w:pPr>
    </w:lvl>
  </w:abstractNum>
  <w:abstractNum w:abstractNumId="1" w15:restartNumberingAfterBreak="0">
    <w:nsid w:val="FFFFFF82"/>
    <w:multiLevelType w:val="singleLevel"/>
    <w:tmpl w:val="385C8BDC"/>
    <w:lvl w:ilvl="0">
      <w:start w:val="1"/>
      <w:numFmt w:val="bullet"/>
      <w:pStyle w:val="slovanzoznam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6221D6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4" w15:restartNumberingAfterBreak="0">
    <w:nsid w:val="FFFFFFFB"/>
    <w:multiLevelType w:val="multilevel"/>
    <w:tmpl w:val="86108A74"/>
    <w:lvl w:ilvl="0">
      <w:start w:val="1"/>
      <w:numFmt w:val="decimal"/>
      <w:lvlText w:val="%1."/>
      <w:lvlJc w:val="left"/>
      <w:pPr>
        <w:tabs>
          <w:tab w:val="num" w:pos="360"/>
        </w:tabs>
        <w:ind w:left="0" w:firstLine="0"/>
      </w:pPr>
    </w:lvl>
    <w:lvl w:ilvl="1">
      <w:start w:val="1"/>
      <w:numFmt w:val="decimal"/>
      <w:pStyle w:val="Nadpis3-ploha"/>
      <w:isLgl/>
      <w:lvlText w:val="%1.%2."/>
      <w:lvlJc w:val="left"/>
      <w:pPr>
        <w:tabs>
          <w:tab w:val="num" w:pos="720"/>
        </w:tabs>
        <w:ind w:left="720" w:hanging="720"/>
      </w:pPr>
    </w:lvl>
    <w:lvl w:ilvl="2">
      <w:start w:val="1"/>
      <w:numFmt w:val="decimal"/>
      <w:pStyle w:val="Nadpis3-ploha"/>
      <w:isLgl/>
      <w:lvlText w:val="%1.%2.%3."/>
      <w:lvlJc w:val="left"/>
      <w:pPr>
        <w:tabs>
          <w:tab w:val="num" w:pos="1080"/>
        </w:tabs>
        <w:ind w:left="360" w:firstLine="0"/>
      </w:pPr>
    </w:lvl>
    <w:lvl w:ilvl="3">
      <w:start w:val="1"/>
      <w:numFmt w:val="decimal"/>
      <w:lvlText w:val="%1.%2.%3.%4."/>
      <w:lvlJc w:val="left"/>
      <w:pPr>
        <w:tabs>
          <w:tab w:val="num" w:pos="1800"/>
        </w:tabs>
        <w:ind w:left="1800" w:hanging="1080"/>
      </w:pPr>
    </w:lvl>
    <w:lvl w:ilvl="4">
      <w:start w:val="1"/>
      <w:numFmt w:val="decimal"/>
      <w:lvlText w:val="(%5)"/>
      <w:lvlJc w:val="left"/>
      <w:pPr>
        <w:tabs>
          <w:tab w:val="num" w:pos="1440"/>
        </w:tabs>
        <w:ind w:left="10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0000000B"/>
    <w:multiLevelType w:val="multilevel"/>
    <w:tmpl w:val="BEF664BE"/>
    <w:name w:val="WW8Num11"/>
    <w:lvl w:ilvl="0">
      <w:start w:val="1"/>
      <w:numFmt w:val="decimal"/>
      <w:lvlText w:val="18.%1"/>
      <w:lvlJc w:val="left"/>
      <w:pPr>
        <w:tabs>
          <w:tab w:val="num" w:pos="645"/>
        </w:tabs>
        <w:ind w:left="645" w:hanging="645"/>
      </w:pPr>
      <w:rPr>
        <w:rFonts w:ascii="Times New Roman" w:hAnsi="Times New Roman" w:cs="Times New Roman" w:hint="default"/>
        <w:b/>
        <w:i w:val="0"/>
        <w:sz w:val="24"/>
        <w:szCs w:val="22"/>
      </w:rPr>
    </w:lvl>
    <w:lvl w:ilvl="1">
      <w:start w:val="1"/>
      <w:numFmt w:val="decimal"/>
      <w:lvlText w:val="%1.%2"/>
      <w:lvlJc w:val="left"/>
      <w:pPr>
        <w:tabs>
          <w:tab w:val="num" w:pos="645"/>
        </w:tabs>
        <w:ind w:left="645" w:hanging="64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C41F34"/>
    <w:multiLevelType w:val="multilevel"/>
    <w:tmpl w:val="041B0025"/>
    <w:styleLink w:val="tl29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19603FD"/>
    <w:multiLevelType w:val="multilevel"/>
    <w:tmpl w:val="041B001F"/>
    <w:styleLink w:val="tl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1C7636C"/>
    <w:multiLevelType w:val="multilevel"/>
    <w:tmpl w:val="329867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035C1E"/>
    <w:multiLevelType w:val="multilevel"/>
    <w:tmpl w:val="041B0025"/>
    <w:styleLink w:val="tl282"/>
    <w:lvl w:ilvl="0">
      <w:start w:val="1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070172C8"/>
    <w:multiLevelType w:val="singleLevel"/>
    <w:tmpl w:val="909AD3B8"/>
    <w:lvl w:ilvl="0">
      <w:start w:val="1"/>
      <w:numFmt w:val="bullet"/>
      <w:pStyle w:val="Zoznamsodrkami3"/>
      <w:lvlText w:val=""/>
      <w:lvlJc w:val="left"/>
      <w:pPr>
        <w:tabs>
          <w:tab w:val="num" w:pos="1440"/>
        </w:tabs>
        <w:ind w:left="1440" w:hanging="360"/>
      </w:pPr>
      <w:rPr>
        <w:rFonts w:ascii="Symbol" w:hAnsi="Symbol" w:hint="default"/>
      </w:rPr>
    </w:lvl>
  </w:abstractNum>
  <w:abstractNum w:abstractNumId="14" w15:restartNumberingAfterBreak="0">
    <w:nsid w:val="0804307C"/>
    <w:multiLevelType w:val="multilevel"/>
    <w:tmpl w:val="041B001D"/>
    <w:styleLink w:val="tl27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8182CC7"/>
    <w:multiLevelType w:val="hybridMultilevel"/>
    <w:tmpl w:val="032AAE82"/>
    <w:lvl w:ilvl="0" w:tplc="7C44ACDC">
      <w:start w:val="1"/>
      <w:numFmt w:val="bullet"/>
      <w:pStyle w:val="Heading5"/>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08747E02"/>
    <w:multiLevelType w:val="multilevel"/>
    <w:tmpl w:val="7D86F040"/>
    <w:lvl w:ilvl="0">
      <w:start w:val="1"/>
      <w:numFmt w:val="decimal"/>
      <w:lvlText w:val="%1."/>
      <w:lvlJc w:val="left"/>
      <w:pPr>
        <w:tabs>
          <w:tab w:val="num" w:pos="417"/>
        </w:tabs>
        <w:ind w:left="417" w:hanging="360"/>
      </w:pPr>
    </w:lvl>
    <w:lvl w:ilvl="1">
      <w:start w:val="1"/>
      <w:numFmt w:val="lowerLetter"/>
      <w:pStyle w:val="slovantext2"/>
      <w:lvlText w:val="%2."/>
      <w:lvlJc w:val="left"/>
      <w:pPr>
        <w:tabs>
          <w:tab w:val="num" w:pos="1211"/>
        </w:tabs>
        <w:ind w:left="1211" w:hanging="360"/>
      </w:pPr>
    </w:lvl>
    <w:lvl w:ilvl="2">
      <w:start w:val="1"/>
      <w:numFmt w:val="lowerRoman"/>
      <w:lvlText w:val="%3."/>
      <w:lvlJc w:val="right"/>
      <w:pPr>
        <w:tabs>
          <w:tab w:val="num" w:pos="1857"/>
        </w:tabs>
        <w:ind w:left="1857" w:hanging="180"/>
      </w:pPr>
    </w:lvl>
    <w:lvl w:ilvl="3">
      <w:start w:val="1"/>
      <w:numFmt w:val="decimal"/>
      <w:lvlText w:val="%4."/>
      <w:lvlJc w:val="left"/>
      <w:pPr>
        <w:tabs>
          <w:tab w:val="num" w:pos="2577"/>
        </w:tabs>
        <w:ind w:left="2577" w:hanging="360"/>
      </w:p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17"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97C0295"/>
    <w:multiLevelType w:val="hybridMultilevel"/>
    <w:tmpl w:val="77187544"/>
    <w:lvl w:ilvl="0" w:tplc="461043F4">
      <w:start w:val="1"/>
      <w:numFmt w:val="bullet"/>
      <w:lvlText w:val=""/>
      <w:lvlJc w:val="left"/>
      <w:pPr>
        <w:ind w:left="720" w:hanging="360"/>
      </w:pPr>
      <w:rPr>
        <w:rFonts w:ascii="Symbol" w:hAnsi="Symbol" w:hint="default"/>
      </w:rPr>
    </w:lvl>
    <w:lvl w:ilvl="1" w:tplc="461043F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9DF6307"/>
    <w:multiLevelType w:val="hybridMultilevel"/>
    <w:tmpl w:val="C43E1898"/>
    <w:lvl w:ilvl="0" w:tplc="0405000F">
      <w:start w:val="8"/>
      <w:numFmt w:val="decimal"/>
      <w:lvlText w:val="%1."/>
      <w:lvlJc w:val="left"/>
      <w:pPr>
        <w:tabs>
          <w:tab w:val="num" w:pos="720"/>
        </w:tabs>
        <w:ind w:left="720" w:hanging="360"/>
      </w:pPr>
      <w:rPr>
        <w:rFonts w:cs="Times New Roman" w:hint="default"/>
      </w:rPr>
    </w:lvl>
    <w:lvl w:ilvl="1" w:tplc="C4301D5C">
      <w:start w:val="2"/>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21" w15:restartNumberingAfterBreak="0">
    <w:nsid w:val="0B1422BB"/>
    <w:multiLevelType w:val="multilevel"/>
    <w:tmpl w:val="041B001F"/>
    <w:styleLink w:val="tl31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B514631"/>
    <w:multiLevelType w:val="multilevel"/>
    <w:tmpl w:val="041B0025"/>
    <w:styleLink w:val="tl231"/>
    <w:lvl w:ilvl="0">
      <w:start w:val="8"/>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24" w15:restartNumberingAfterBreak="0">
    <w:nsid w:val="0CFF4E98"/>
    <w:multiLevelType w:val="hybridMultilevel"/>
    <w:tmpl w:val="5F3E59A0"/>
    <w:lvl w:ilvl="0" w:tplc="FF8C62BC">
      <w:start w:val="1"/>
      <w:numFmt w:val="decimal"/>
      <w:lvlText w:val="%1."/>
      <w:lvlJc w:val="left"/>
      <w:pPr>
        <w:tabs>
          <w:tab w:val="num" w:pos="360"/>
        </w:tabs>
        <w:ind w:left="360" w:hanging="360"/>
      </w:pPr>
      <w:rPr>
        <w:rFonts w:hint="default"/>
      </w:rPr>
    </w:lvl>
    <w:lvl w:ilvl="1" w:tplc="041B0019" w:tentative="1">
      <w:start w:val="1"/>
      <w:numFmt w:val="lowerLetter"/>
      <w:pStyle w:val="CisZoznam2"/>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0D330B2C"/>
    <w:multiLevelType w:val="multilevel"/>
    <w:tmpl w:val="104232DE"/>
    <w:styleLink w:val="tl1811"/>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D47123F"/>
    <w:multiLevelType w:val="hybridMultilevel"/>
    <w:tmpl w:val="9672F766"/>
    <w:lvl w:ilvl="0" w:tplc="6052AF32">
      <w:start w:val="1"/>
      <w:numFmt w:val="decimal"/>
      <w:lvlRestart w:val="0"/>
      <w:pStyle w:val="CisZoznam"/>
      <w:lvlText w:val="%1."/>
      <w:lvlJc w:val="left"/>
      <w:pPr>
        <w:tabs>
          <w:tab w:val="num" w:pos="723"/>
        </w:tabs>
        <w:ind w:left="723" w:hanging="363"/>
      </w:pPr>
      <w:rPr>
        <w:rFonts w:hint="default"/>
      </w:rPr>
    </w:lvl>
    <w:lvl w:ilvl="1" w:tplc="FF2E11A0">
      <w:start w:val="1"/>
      <w:numFmt w:val="lowerLetter"/>
      <w:lvlText w:val="%2."/>
      <w:lvlJc w:val="left"/>
      <w:pPr>
        <w:tabs>
          <w:tab w:val="num" w:pos="1440"/>
        </w:tabs>
        <w:ind w:left="1440" w:hanging="360"/>
      </w:pPr>
    </w:lvl>
    <w:lvl w:ilvl="2" w:tplc="B80AD1AA">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8" w15:restartNumberingAfterBreak="0">
    <w:nsid w:val="0F600AE3"/>
    <w:multiLevelType w:val="multilevel"/>
    <w:tmpl w:val="041B001F"/>
    <w:numStyleLink w:val="tl44"/>
  </w:abstractNum>
  <w:abstractNum w:abstractNumId="29"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30" w15:restartNumberingAfterBreak="0">
    <w:nsid w:val="101E0FFD"/>
    <w:multiLevelType w:val="multilevel"/>
    <w:tmpl w:val="041B001F"/>
    <w:styleLink w:val="tl6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02F1C67"/>
    <w:multiLevelType w:val="hybridMultilevel"/>
    <w:tmpl w:val="7EF03A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0A82B83"/>
    <w:multiLevelType w:val="multilevel"/>
    <w:tmpl w:val="C63EB99C"/>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0"/>
        <w:szCs w:val="20"/>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33" w15:restartNumberingAfterBreak="0">
    <w:nsid w:val="121F6481"/>
    <w:multiLevelType w:val="multilevel"/>
    <w:tmpl w:val="041B001F"/>
    <w:styleLink w:val="tl19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391451C"/>
    <w:multiLevelType w:val="hybridMultilevel"/>
    <w:tmpl w:val="132E0F4C"/>
    <w:styleLink w:val="tl17111"/>
    <w:lvl w:ilvl="0" w:tplc="AAB09908">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35" w15:restartNumberingAfterBreak="0">
    <w:nsid w:val="14071157"/>
    <w:multiLevelType w:val="multilevel"/>
    <w:tmpl w:val="041B001F"/>
    <w:styleLink w:val="tl9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5907504"/>
    <w:multiLevelType w:val="hybridMultilevel"/>
    <w:tmpl w:val="7280055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7"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160F791E"/>
    <w:multiLevelType w:val="hybridMultilevel"/>
    <w:tmpl w:val="8A58B210"/>
    <w:styleLink w:val="tl2411"/>
    <w:lvl w:ilvl="0" w:tplc="AAB09908">
      <w:start w:val="1"/>
      <w:numFmt w:val="bullet"/>
      <w:lvlText w:val=""/>
      <w:lvlJc w:val="left"/>
      <w:pPr>
        <w:ind w:left="1872" w:hanging="360"/>
      </w:pPr>
      <w:rPr>
        <w:rFonts w:ascii="Symbol" w:hAnsi="Symbol" w:hint="default"/>
      </w:rPr>
    </w:lvl>
    <w:lvl w:ilvl="1" w:tplc="041B0003" w:tentative="1">
      <w:start w:val="1"/>
      <w:numFmt w:val="bullet"/>
      <w:lvlText w:val="o"/>
      <w:lvlJc w:val="left"/>
      <w:pPr>
        <w:ind w:left="2592" w:hanging="360"/>
      </w:pPr>
      <w:rPr>
        <w:rFonts w:ascii="Courier New" w:hAnsi="Courier New" w:cs="Courier New" w:hint="default"/>
      </w:rPr>
    </w:lvl>
    <w:lvl w:ilvl="2" w:tplc="041B0005" w:tentative="1">
      <w:start w:val="1"/>
      <w:numFmt w:val="bullet"/>
      <w:lvlText w:val=""/>
      <w:lvlJc w:val="left"/>
      <w:pPr>
        <w:ind w:left="3312" w:hanging="360"/>
      </w:pPr>
      <w:rPr>
        <w:rFonts w:ascii="Wingdings" w:hAnsi="Wingdings" w:hint="default"/>
      </w:rPr>
    </w:lvl>
    <w:lvl w:ilvl="3" w:tplc="041B0001" w:tentative="1">
      <w:start w:val="1"/>
      <w:numFmt w:val="bullet"/>
      <w:lvlText w:val=""/>
      <w:lvlJc w:val="left"/>
      <w:pPr>
        <w:ind w:left="4032" w:hanging="360"/>
      </w:pPr>
      <w:rPr>
        <w:rFonts w:ascii="Symbol" w:hAnsi="Symbol" w:hint="default"/>
      </w:rPr>
    </w:lvl>
    <w:lvl w:ilvl="4" w:tplc="041B0003" w:tentative="1">
      <w:start w:val="1"/>
      <w:numFmt w:val="bullet"/>
      <w:lvlText w:val="o"/>
      <w:lvlJc w:val="left"/>
      <w:pPr>
        <w:ind w:left="4752" w:hanging="360"/>
      </w:pPr>
      <w:rPr>
        <w:rFonts w:ascii="Courier New" w:hAnsi="Courier New" w:cs="Courier New" w:hint="default"/>
      </w:rPr>
    </w:lvl>
    <w:lvl w:ilvl="5" w:tplc="041B0005" w:tentative="1">
      <w:start w:val="1"/>
      <w:numFmt w:val="bullet"/>
      <w:lvlText w:val=""/>
      <w:lvlJc w:val="left"/>
      <w:pPr>
        <w:ind w:left="5472" w:hanging="360"/>
      </w:pPr>
      <w:rPr>
        <w:rFonts w:ascii="Wingdings" w:hAnsi="Wingdings" w:hint="default"/>
      </w:rPr>
    </w:lvl>
    <w:lvl w:ilvl="6" w:tplc="041B0001" w:tentative="1">
      <w:start w:val="1"/>
      <w:numFmt w:val="bullet"/>
      <w:lvlText w:val=""/>
      <w:lvlJc w:val="left"/>
      <w:pPr>
        <w:ind w:left="6192" w:hanging="360"/>
      </w:pPr>
      <w:rPr>
        <w:rFonts w:ascii="Symbol" w:hAnsi="Symbol" w:hint="default"/>
      </w:rPr>
    </w:lvl>
    <w:lvl w:ilvl="7" w:tplc="041B0003" w:tentative="1">
      <w:start w:val="1"/>
      <w:numFmt w:val="bullet"/>
      <w:lvlText w:val="o"/>
      <w:lvlJc w:val="left"/>
      <w:pPr>
        <w:ind w:left="6912" w:hanging="360"/>
      </w:pPr>
      <w:rPr>
        <w:rFonts w:ascii="Courier New" w:hAnsi="Courier New" w:cs="Courier New" w:hint="default"/>
      </w:rPr>
    </w:lvl>
    <w:lvl w:ilvl="8" w:tplc="041B0005" w:tentative="1">
      <w:start w:val="1"/>
      <w:numFmt w:val="bullet"/>
      <w:lvlText w:val=""/>
      <w:lvlJc w:val="left"/>
      <w:pPr>
        <w:ind w:left="7632" w:hanging="360"/>
      </w:pPr>
      <w:rPr>
        <w:rFonts w:ascii="Wingdings" w:hAnsi="Wingdings" w:hint="default"/>
      </w:rPr>
    </w:lvl>
  </w:abstractNum>
  <w:abstractNum w:abstractNumId="39"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182B5F7B"/>
    <w:multiLevelType w:val="multilevel"/>
    <w:tmpl w:val="041B001F"/>
    <w:styleLink w:val="tl1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9AF09C9"/>
    <w:multiLevelType w:val="hybridMultilevel"/>
    <w:tmpl w:val="C4DCC5D2"/>
    <w:lvl w:ilvl="0" w:tplc="7B3AE500">
      <w:start w:val="1"/>
      <w:numFmt w:val="decimal"/>
      <w:pStyle w:val="Bebjankintl"/>
      <w:lvlText w:val="4.%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09F19F9"/>
    <w:multiLevelType w:val="multilevel"/>
    <w:tmpl w:val="041B001F"/>
    <w:styleLink w:val="tl21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21852813"/>
    <w:multiLevelType w:val="hybridMultilevel"/>
    <w:tmpl w:val="2722B7BA"/>
    <w:lvl w:ilvl="0" w:tplc="E766C53C">
      <w:start w:val="1"/>
      <w:numFmt w:val="bullet"/>
      <w:pStyle w:val="Ktabodrazky"/>
      <w:lvlText w:val=""/>
      <w:lvlJc w:val="left"/>
      <w:pPr>
        <w:tabs>
          <w:tab w:val="num" w:pos="360"/>
        </w:tabs>
        <w:ind w:left="340" w:hanging="340"/>
      </w:pPr>
      <w:rPr>
        <w:rFonts w:ascii="Wingdings" w:hAnsi="Wingdings" w:hint="default"/>
      </w:rPr>
    </w:lvl>
    <w:lvl w:ilvl="1" w:tplc="04050003">
      <w:start w:val="1"/>
      <w:numFmt w:val="bullet"/>
      <w:lvlText w:val="o"/>
      <w:lvlJc w:val="left"/>
      <w:pPr>
        <w:tabs>
          <w:tab w:val="num" w:pos="1497"/>
        </w:tabs>
        <w:ind w:left="1497" w:hanging="360"/>
      </w:pPr>
      <w:rPr>
        <w:rFonts w:ascii="font285" w:hAnsi="font285"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font285" w:hAnsi="font285"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font285" w:hAnsi="font285"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47" w15:restartNumberingAfterBreak="0">
    <w:nsid w:val="225607C1"/>
    <w:multiLevelType w:val="multilevel"/>
    <w:tmpl w:val="041B001F"/>
    <w:styleLink w:val="tl51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4DB206B"/>
    <w:multiLevelType w:val="hybridMultilevel"/>
    <w:tmpl w:val="A1A48A02"/>
    <w:lvl w:ilvl="0" w:tplc="981E50C6">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51E2AD9"/>
    <w:multiLevelType w:val="multilevel"/>
    <w:tmpl w:val="9364F11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5D172B7"/>
    <w:multiLevelType w:val="multilevel"/>
    <w:tmpl w:val="2F6C9BB2"/>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53" w15:restartNumberingAfterBreak="0">
    <w:nsid w:val="26B94AF0"/>
    <w:multiLevelType w:val="multilevel"/>
    <w:tmpl w:val="041B001F"/>
    <w:styleLink w:val="tl11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93879D3"/>
    <w:multiLevelType w:val="multilevel"/>
    <w:tmpl w:val="041B001F"/>
    <w:styleLink w:val="tl15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C2D6A07"/>
    <w:multiLevelType w:val="multilevel"/>
    <w:tmpl w:val="041B001F"/>
    <w:styleLink w:val="tl59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E361849"/>
    <w:multiLevelType w:val="hybridMultilevel"/>
    <w:tmpl w:val="FEF0E266"/>
    <w:lvl w:ilvl="0" w:tplc="E4067B8A">
      <w:numFmt w:val="bullet"/>
      <w:pStyle w:val="ListPar2"/>
      <w:lvlText w:val="-"/>
      <w:lvlJc w:val="left"/>
      <w:pPr>
        <w:ind w:left="709" w:hanging="360"/>
      </w:pPr>
      <w:rPr>
        <w:rFonts w:ascii="Times New Roman" w:hAnsi="Times New Roman" w:hint="default"/>
        <w:color w:val="AF0968"/>
      </w:rPr>
    </w:lvl>
    <w:lvl w:ilvl="1" w:tplc="04070003" w:tentative="1">
      <w:start w:val="1"/>
      <w:numFmt w:val="bullet"/>
      <w:lvlText w:val="o"/>
      <w:lvlJc w:val="left"/>
      <w:pPr>
        <w:ind w:left="1364" w:hanging="360"/>
      </w:pPr>
      <w:rPr>
        <w:rFonts w:ascii="font285" w:hAnsi="font285"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font285" w:hAnsi="font285"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font285" w:hAnsi="font285" w:hint="default"/>
      </w:rPr>
    </w:lvl>
    <w:lvl w:ilvl="8" w:tplc="04070005" w:tentative="1">
      <w:start w:val="1"/>
      <w:numFmt w:val="bullet"/>
      <w:lvlText w:val=""/>
      <w:lvlJc w:val="left"/>
      <w:pPr>
        <w:ind w:left="6404" w:hanging="360"/>
      </w:pPr>
      <w:rPr>
        <w:rFonts w:ascii="Wingdings" w:hAnsi="Wingdings" w:hint="default"/>
      </w:rPr>
    </w:lvl>
  </w:abstractNum>
  <w:abstractNum w:abstractNumId="58" w15:restartNumberingAfterBreak="0">
    <w:nsid w:val="2EA70964"/>
    <w:multiLevelType w:val="multilevel"/>
    <w:tmpl w:val="BE208488"/>
    <w:lvl w:ilvl="0">
      <w:start w:val="1"/>
      <w:numFmt w:val="decimal"/>
      <w:pStyle w:val="IZNadpis3"/>
      <w:lvlText w:val="%1."/>
      <w:lvlJc w:val="left"/>
      <w:pPr>
        <w:tabs>
          <w:tab w:val="num" w:pos="360"/>
        </w:tabs>
        <w:ind w:left="360" w:hanging="360"/>
      </w:pPr>
    </w:lvl>
    <w:lvl w:ilvl="1">
      <w:start w:val="1"/>
      <w:numFmt w:val="decimal"/>
      <w:pStyle w:val="IZNadpis4"/>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2EE8319A"/>
    <w:multiLevelType w:val="multilevel"/>
    <w:tmpl w:val="041B0025"/>
    <w:styleLink w:val="tl251"/>
    <w:lvl w:ilvl="0">
      <w:start w:val="10"/>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305C0330"/>
    <w:multiLevelType w:val="multilevel"/>
    <w:tmpl w:val="42620EE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30643414"/>
    <w:multiLevelType w:val="hybridMultilevel"/>
    <w:tmpl w:val="35EAAF38"/>
    <w:lvl w:ilvl="0" w:tplc="3940B306">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2" w15:restartNumberingAfterBreak="0">
    <w:nsid w:val="31985EB0"/>
    <w:multiLevelType w:val="multilevel"/>
    <w:tmpl w:val="041B0025"/>
    <w:styleLink w:val="tl242"/>
    <w:lvl w:ilvl="0">
      <w:start w:val="9"/>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31D61B33"/>
    <w:multiLevelType w:val="multilevel"/>
    <w:tmpl w:val="D2187EE0"/>
    <w:styleLink w:val="tl121"/>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4" w15:restartNumberingAfterBreak="0">
    <w:nsid w:val="33452683"/>
    <w:multiLevelType w:val="multilevel"/>
    <w:tmpl w:val="74A0AE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33EA5C86"/>
    <w:multiLevelType w:val="multilevel"/>
    <w:tmpl w:val="041B001F"/>
    <w:styleLink w:val="tl9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5566D22"/>
    <w:multiLevelType w:val="hybridMultilevel"/>
    <w:tmpl w:val="E85A6D0A"/>
    <w:lvl w:ilvl="0" w:tplc="C26E8C96">
      <w:start w:val="1"/>
      <w:numFmt w:val="bullet"/>
      <w:pStyle w:val="Odrka"/>
      <w:lvlText w:val=""/>
      <w:lvlJc w:val="left"/>
      <w:pPr>
        <w:ind w:left="738" w:hanging="360"/>
      </w:pPr>
      <w:rPr>
        <w:rFonts w:ascii="Symbol" w:hAnsi="Symbol" w:hint="default"/>
      </w:rPr>
    </w:lvl>
    <w:lvl w:ilvl="1" w:tplc="0944B344">
      <w:start w:val="1"/>
      <w:numFmt w:val="bullet"/>
      <w:pStyle w:val="Odrka-druhrove"/>
      <w:lvlText w:val="-"/>
      <w:lvlJc w:val="left"/>
      <w:pPr>
        <w:ind w:left="1458" w:hanging="360"/>
      </w:pPr>
      <w:rPr>
        <w:rFonts w:ascii="font285" w:hAnsi="font285" w:cs="Times New Roman" w:hint="default"/>
      </w:rPr>
    </w:lvl>
    <w:lvl w:ilvl="2" w:tplc="04050005">
      <w:start w:val="1"/>
      <w:numFmt w:val="bullet"/>
      <w:lvlText w:val=""/>
      <w:lvlJc w:val="left"/>
      <w:pPr>
        <w:ind w:left="2178" w:hanging="360"/>
      </w:pPr>
      <w:rPr>
        <w:rFonts w:ascii="Wingdings" w:hAnsi="Wingdings" w:hint="default"/>
      </w:rPr>
    </w:lvl>
    <w:lvl w:ilvl="3" w:tplc="99641A32">
      <w:start w:val="1"/>
      <w:numFmt w:val="decimal"/>
      <w:pStyle w:val="Styl12"/>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7" w15:restartNumberingAfterBreak="0">
    <w:nsid w:val="35B40742"/>
    <w:multiLevelType w:val="multilevel"/>
    <w:tmpl w:val="041B001F"/>
    <w:styleLink w:val="tl41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5C7528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9" w15:restartNumberingAfterBreak="0">
    <w:nsid w:val="36481FB5"/>
    <w:multiLevelType w:val="multilevel"/>
    <w:tmpl w:val="99386AE2"/>
    <w:styleLink w:val="tl39"/>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7A14FD3"/>
    <w:multiLevelType w:val="multilevel"/>
    <w:tmpl w:val="7F30F710"/>
    <w:lvl w:ilvl="0">
      <w:start w:val="1"/>
      <w:numFmt w:val="decimal"/>
      <w:lvlText w:val="%1."/>
      <w:lvlJc w:val="left"/>
      <w:pPr>
        <w:tabs>
          <w:tab w:val="num" w:pos="737"/>
        </w:tabs>
        <w:ind w:left="737" w:hanging="453"/>
      </w:pPr>
      <w:rPr>
        <w:rFonts w:hint="default"/>
      </w:rPr>
    </w:lvl>
    <w:lvl w:ilvl="1">
      <w:start w:val="1"/>
      <w:numFmt w:val="decimal"/>
      <w:lvlText w:val="%1.%2."/>
      <w:lvlJc w:val="left"/>
      <w:pPr>
        <w:tabs>
          <w:tab w:val="num" w:pos="1021"/>
        </w:tabs>
        <w:ind w:left="1021" w:hanging="737"/>
      </w:pPr>
      <w:rPr>
        <w:rFonts w:hint="default"/>
      </w:rPr>
    </w:lvl>
    <w:lvl w:ilvl="2">
      <w:start w:val="1"/>
      <w:numFmt w:val="decimal"/>
      <w:lvlText w:val="%1.%2.%3."/>
      <w:lvlJc w:val="left"/>
      <w:pPr>
        <w:tabs>
          <w:tab w:val="num" w:pos="1758"/>
        </w:tabs>
        <w:ind w:left="1758" w:hanging="737"/>
      </w:pPr>
      <w:rPr>
        <w:rFonts w:hint="default"/>
      </w:rPr>
    </w:lvl>
    <w:lvl w:ilvl="3">
      <w:start w:val="1"/>
      <w:numFmt w:val="bullet"/>
      <w:pStyle w:val="Nadpis4a"/>
      <w:lvlText w:val=""/>
      <w:lvlJc w:val="left"/>
      <w:pPr>
        <w:tabs>
          <w:tab w:val="num" w:pos="2325"/>
        </w:tabs>
        <w:ind w:left="2325" w:hanging="340"/>
      </w:pPr>
      <w:rPr>
        <w:rFonts w:ascii="Symbol" w:hAnsi="Symbol" w:hint="default"/>
      </w:rPr>
    </w:lvl>
    <w:lvl w:ilvl="4">
      <w:start w:val="1"/>
      <w:numFmt w:val="decimal"/>
      <w:lvlText w:val="%1.%2.%3.%4.%5"/>
      <w:lvlJc w:val="left"/>
      <w:pPr>
        <w:tabs>
          <w:tab w:val="num" w:pos="468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none"/>
      <w:lvlText w:val="14"/>
      <w:lvlJc w:val="left"/>
      <w:pPr>
        <w:tabs>
          <w:tab w:val="num" w:pos="6840"/>
        </w:tabs>
        <w:ind w:left="6480" w:firstLine="0"/>
      </w:pPr>
      <w:rPr>
        <w:rFonts w:hint="default"/>
      </w:rPr>
    </w:lvl>
  </w:abstractNum>
  <w:abstractNum w:abstractNumId="71" w15:restartNumberingAfterBreak="0">
    <w:nsid w:val="3D911931"/>
    <w:multiLevelType w:val="hybridMultilevel"/>
    <w:tmpl w:val="689CAB12"/>
    <w:lvl w:ilvl="0" w:tplc="7FDA7132">
      <w:start w:val="1"/>
      <w:numFmt w:val="lowerLetter"/>
      <w:lvlText w:val="(%1)"/>
      <w:lvlJc w:val="left"/>
      <w:pPr>
        <w:ind w:left="720" w:hanging="360"/>
      </w:pPr>
      <w:rPr>
        <w:rFonts w:hint="default"/>
      </w:rPr>
    </w:lvl>
    <w:lvl w:ilvl="1" w:tplc="1936AAA2">
      <w:start w:val="1"/>
      <w:numFmt w:val="lowerRoman"/>
      <w:lvlText w:val="(%2)"/>
      <w:lvlJc w:val="left"/>
      <w:pPr>
        <w:ind w:left="928"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3EA32ED5"/>
    <w:multiLevelType w:val="multilevel"/>
    <w:tmpl w:val="F9C6B394"/>
    <w:styleLink w:val="tl42"/>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3"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74"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5" w15:restartNumberingAfterBreak="0">
    <w:nsid w:val="42B25C4F"/>
    <w:multiLevelType w:val="hybridMultilevel"/>
    <w:tmpl w:val="5B121D24"/>
    <w:lvl w:ilvl="0" w:tplc="4B069B72">
      <w:start w:val="1"/>
      <w:numFmt w:val="decimal"/>
      <w:pStyle w:val="Odrka1len3pred"/>
      <w:lvlText w:val="%1."/>
      <w:lvlJc w:val="left"/>
      <w:pPr>
        <w:tabs>
          <w:tab w:val="num" w:pos="360"/>
        </w:tabs>
        <w:ind w:left="360" w:hanging="360"/>
      </w:pPr>
      <w:rPr>
        <w:rFonts w:ascii="Times New Roman" w:eastAsia="Times New Roman" w:hAnsi="Times New Roman" w:cs="Times New Roman"/>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font285" w:hAnsi="font285"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font285" w:hAnsi="font285"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start w:val="1"/>
      <w:numFmt w:val="bullet"/>
      <w:lvlText w:val="o"/>
      <w:lvlJc w:val="left"/>
      <w:pPr>
        <w:tabs>
          <w:tab w:val="num" w:pos="796"/>
        </w:tabs>
        <w:ind w:left="796" w:hanging="360"/>
      </w:pPr>
      <w:rPr>
        <w:rFonts w:ascii="Courier New" w:hAnsi="Courier New" w:hint="default"/>
      </w:rPr>
    </w:lvl>
    <w:lvl w:ilvl="2" w:tplc="041B0005">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77" w15:restartNumberingAfterBreak="0">
    <w:nsid w:val="435D79F6"/>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15:restartNumberingAfterBreak="0">
    <w:nsid w:val="43777ED9"/>
    <w:multiLevelType w:val="multilevel"/>
    <w:tmpl w:val="77849914"/>
    <w:lvl w:ilvl="0">
      <w:start w:val="1"/>
      <w:numFmt w:val="lowerRoman"/>
      <w:lvlText w:val="(%1)"/>
      <w:lvlJc w:val="left"/>
      <w:pPr>
        <w:ind w:left="851" w:hanging="426"/>
      </w:pPr>
      <w:rPr>
        <w:rFonts w:hint="default"/>
        <w:b w:val="0"/>
        <w:i w:val="0"/>
        <w:caps w:val="0"/>
        <w:strike w:val="0"/>
        <w:dstrike w:val="0"/>
        <w:vanish w:val="0"/>
        <w:color w:val="000000"/>
        <w:sz w:val="22"/>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80" w15:restartNumberingAfterBreak="0">
    <w:nsid w:val="43880263"/>
    <w:multiLevelType w:val="multilevel"/>
    <w:tmpl w:val="33AE24F6"/>
    <w:styleLink w:val="tl321"/>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4520294E"/>
    <w:multiLevelType w:val="multilevel"/>
    <w:tmpl w:val="0FB03ECE"/>
    <w:lvl w:ilvl="0">
      <w:start w:val="1"/>
      <w:numFmt w:val="decimal"/>
      <w:pStyle w:val="Smlouvalnek"/>
      <w:suff w:val="space"/>
      <w:lvlText w:val="%1."/>
      <w:lvlJc w:val="left"/>
      <w:pPr>
        <w:ind w:left="900" w:hanging="360"/>
      </w:pPr>
      <w:rPr>
        <w:rFonts w:hint="default"/>
      </w:rPr>
    </w:lvl>
    <w:lvl w:ilvl="1">
      <w:start w:val="1"/>
      <w:numFmt w:val="decimal"/>
      <w:pStyle w:val="Nadpispodlnok"/>
      <w:suff w:val="space"/>
      <w:lvlText w:val="%1.%2."/>
      <w:lvlJc w:val="left"/>
      <w:pPr>
        <w:ind w:left="378" w:hanging="9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82"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3"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49CA1172"/>
    <w:multiLevelType w:val="multilevel"/>
    <w:tmpl w:val="657A7496"/>
    <w:styleLink w:val="tl43"/>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5"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87" w15:restartNumberingAfterBreak="0">
    <w:nsid w:val="4B652D53"/>
    <w:multiLevelType w:val="multilevel"/>
    <w:tmpl w:val="3ADED6D4"/>
    <w:styleLink w:val="tl2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9"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EB82549"/>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91"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92" w15:restartNumberingAfterBreak="0">
    <w:nsid w:val="4FE84B8E"/>
    <w:multiLevelType w:val="hybridMultilevel"/>
    <w:tmpl w:val="C11A98B0"/>
    <w:lvl w:ilvl="0" w:tplc="345E8820">
      <w:start w:val="1"/>
      <w:numFmt w:val="bullet"/>
      <w:pStyle w:val="Odsazen1"/>
      <w:lvlText w:val=""/>
      <w:lvlJc w:val="left"/>
      <w:pPr>
        <w:ind w:left="644"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44221DE8">
      <w:start w:val="1"/>
      <w:numFmt w:val="lowerLetter"/>
      <w:lvlText w:val="%3)"/>
      <w:lvlJc w:val="left"/>
      <w:pPr>
        <w:ind w:left="2460" w:hanging="4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504957F5"/>
    <w:multiLevelType w:val="multilevel"/>
    <w:tmpl w:val="041B001F"/>
    <w:numStyleLink w:val="tl412"/>
  </w:abstractNum>
  <w:abstractNum w:abstractNumId="94" w15:restartNumberingAfterBreak="0">
    <w:nsid w:val="53D718AE"/>
    <w:multiLevelType w:val="multilevel"/>
    <w:tmpl w:val="1AE2C0B2"/>
    <w:lvl w:ilvl="0">
      <w:start w:val="1"/>
      <w:numFmt w:val="decimal"/>
      <w:pStyle w:val="listbulletsub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549233D9"/>
    <w:multiLevelType w:val="multilevel"/>
    <w:tmpl w:val="041B001F"/>
    <w:styleLink w:val="tl10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4DE1199"/>
    <w:multiLevelType w:val="multilevel"/>
    <w:tmpl w:val="8E2C955E"/>
    <w:styleLink w:val="tl361"/>
    <w:lvl w:ilvl="0">
      <w:start w:val="1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7"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100" w15:restartNumberingAfterBreak="0">
    <w:nsid w:val="57E36B6C"/>
    <w:multiLevelType w:val="multilevel"/>
    <w:tmpl w:val="041B0025"/>
    <w:styleLink w:val="tl3111"/>
    <w:lvl w:ilvl="0">
      <w:start w:val="1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03"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04"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5" w15:restartNumberingAfterBreak="0">
    <w:nsid w:val="5C2362A8"/>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D9329DE"/>
    <w:multiLevelType w:val="singleLevel"/>
    <w:tmpl w:val="A22266C4"/>
    <w:lvl w:ilvl="0">
      <w:start w:val="1"/>
      <w:numFmt w:val="lowerLetter"/>
      <w:lvlText w:val="(%1)"/>
      <w:lvlJc w:val="left"/>
      <w:pPr>
        <w:ind w:left="420" w:hanging="360"/>
      </w:pPr>
      <w:rPr>
        <w:rFonts w:ascii="Times New Roman" w:eastAsia="Times New Roman" w:hAnsi="Times New Roman" w:cs="Times New Roman"/>
      </w:rPr>
    </w:lvl>
  </w:abstractNum>
  <w:abstractNum w:abstractNumId="107" w15:restartNumberingAfterBreak="0">
    <w:nsid w:val="5D944A35"/>
    <w:multiLevelType w:val="multilevel"/>
    <w:tmpl w:val="041B0025"/>
    <w:styleLink w:val="tl341"/>
    <w:lvl w:ilvl="0">
      <w:start w:val="16"/>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8" w15:restartNumberingAfterBreak="0">
    <w:nsid w:val="5DE13E24"/>
    <w:multiLevelType w:val="multilevel"/>
    <w:tmpl w:val="70447EBA"/>
    <w:styleLink w:val="tl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5E496796"/>
    <w:multiLevelType w:val="multilevel"/>
    <w:tmpl w:val="041B001F"/>
    <w:styleLink w:val="tl37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F22792E"/>
    <w:multiLevelType w:val="hybridMultilevel"/>
    <w:tmpl w:val="C2D859DC"/>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F434837"/>
    <w:multiLevelType w:val="multilevel"/>
    <w:tmpl w:val="041B001F"/>
    <w:styleLink w:val="tl10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1CD2FAE"/>
    <w:multiLevelType w:val="hybridMultilevel"/>
    <w:tmpl w:val="15B662DC"/>
    <w:lvl w:ilvl="0" w:tplc="26DE73FC">
      <w:start w:val="1"/>
      <w:numFmt w:val="bullet"/>
      <w:pStyle w:val="odrka0"/>
      <w:lvlText w:val=""/>
      <w:lvlJc w:val="left"/>
      <w:pPr>
        <w:tabs>
          <w:tab w:val="num" w:pos="644"/>
        </w:tabs>
        <w:ind w:left="624" w:hanging="340"/>
      </w:pPr>
      <w:rPr>
        <w:rFonts w:ascii="Symbol" w:hAnsi="Symbol" w:cs="Times New Roman" w:hint="default"/>
      </w:rPr>
    </w:lvl>
    <w:lvl w:ilvl="1" w:tplc="F69C5D8E">
      <w:numFmt w:val="bullet"/>
      <w:lvlText w:val="-"/>
      <w:lvlJc w:val="left"/>
      <w:pPr>
        <w:tabs>
          <w:tab w:val="num" w:pos="1080"/>
        </w:tabs>
        <w:ind w:left="1080" w:hanging="360"/>
      </w:pPr>
      <w:rPr>
        <w:rFonts w:ascii="Times New Roman" w:eastAsia="Times New Roman" w:hAnsi="Times New Roman" w:cs="Times New Roman" w:hint="default"/>
      </w:rPr>
    </w:lvl>
    <w:lvl w:ilvl="2" w:tplc="7158BE2C">
      <w:start w:val="1"/>
      <w:numFmt w:val="bullet"/>
      <w:lvlText w:val=""/>
      <w:lvlJc w:val="left"/>
      <w:pPr>
        <w:tabs>
          <w:tab w:val="num" w:pos="1800"/>
        </w:tabs>
        <w:ind w:left="1800" w:hanging="360"/>
      </w:pPr>
      <w:rPr>
        <w:rFonts w:ascii="Wingdings" w:hAnsi="Wingdings" w:cs="Times New Roman" w:hint="default"/>
      </w:rPr>
    </w:lvl>
    <w:lvl w:ilvl="3" w:tplc="464EAE9C">
      <w:start w:val="1"/>
      <w:numFmt w:val="bullet"/>
      <w:lvlText w:val=""/>
      <w:lvlJc w:val="left"/>
      <w:pPr>
        <w:tabs>
          <w:tab w:val="num" w:pos="2520"/>
        </w:tabs>
        <w:ind w:left="2520" w:hanging="360"/>
      </w:pPr>
      <w:rPr>
        <w:rFonts w:ascii="Symbol" w:hAnsi="Symbol" w:cs="Times New Roman" w:hint="default"/>
      </w:rPr>
    </w:lvl>
    <w:lvl w:ilvl="4" w:tplc="08D418BC">
      <w:start w:val="1"/>
      <w:numFmt w:val="bullet"/>
      <w:lvlText w:val="o"/>
      <w:lvlJc w:val="left"/>
      <w:pPr>
        <w:tabs>
          <w:tab w:val="num" w:pos="3240"/>
        </w:tabs>
        <w:ind w:left="3240" w:hanging="360"/>
      </w:pPr>
      <w:rPr>
        <w:rFonts w:ascii="Courier New" w:hAnsi="Courier New" w:cs="Courier New" w:hint="default"/>
      </w:rPr>
    </w:lvl>
    <w:lvl w:ilvl="5" w:tplc="4E9E6440">
      <w:start w:val="1"/>
      <w:numFmt w:val="bullet"/>
      <w:lvlText w:val=""/>
      <w:lvlJc w:val="left"/>
      <w:pPr>
        <w:tabs>
          <w:tab w:val="num" w:pos="3960"/>
        </w:tabs>
        <w:ind w:left="3960" w:hanging="360"/>
      </w:pPr>
      <w:rPr>
        <w:rFonts w:ascii="Wingdings" w:hAnsi="Wingdings" w:cs="Times New Roman" w:hint="default"/>
      </w:rPr>
    </w:lvl>
    <w:lvl w:ilvl="6" w:tplc="6270DC16">
      <w:start w:val="1"/>
      <w:numFmt w:val="bullet"/>
      <w:lvlText w:val=""/>
      <w:lvlJc w:val="left"/>
      <w:pPr>
        <w:tabs>
          <w:tab w:val="num" w:pos="4680"/>
        </w:tabs>
        <w:ind w:left="4680" w:hanging="360"/>
      </w:pPr>
      <w:rPr>
        <w:rFonts w:ascii="Symbol" w:hAnsi="Symbol" w:cs="Times New Roman" w:hint="default"/>
      </w:rPr>
    </w:lvl>
    <w:lvl w:ilvl="7" w:tplc="D444EE6C">
      <w:start w:val="1"/>
      <w:numFmt w:val="bullet"/>
      <w:lvlText w:val="o"/>
      <w:lvlJc w:val="left"/>
      <w:pPr>
        <w:tabs>
          <w:tab w:val="num" w:pos="5400"/>
        </w:tabs>
        <w:ind w:left="5400" w:hanging="360"/>
      </w:pPr>
      <w:rPr>
        <w:rFonts w:ascii="Courier New" w:hAnsi="Courier New" w:cs="Courier New" w:hint="default"/>
      </w:rPr>
    </w:lvl>
    <w:lvl w:ilvl="8" w:tplc="41CA75B0">
      <w:start w:val="1"/>
      <w:numFmt w:val="bullet"/>
      <w:lvlText w:val=""/>
      <w:lvlJc w:val="left"/>
      <w:pPr>
        <w:tabs>
          <w:tab w:val="num" w:pos="6120"/>
        </w:tabs>
        <w:ind w:left="6120" w:hanging="360"/>
      </w:pPr>
      <w:rPr>
        <w:rFonts w:ascii="Wingdings" w:hAnsi="Wingdings" w:cs="Times New Roman" w:hint="default"/>
      </w:rPr>
    </w:lvl>
  </w:abstractNum>
  <w:abstractNum w:abstractNumId="113" w15:restartNumberingAfterBreak="0">
    <w:nsid w:val="63130D0F"/>
    <w:multiLevelType w:val="hybridMultilevel"/>
    <w:tmpl w:val="98C64E44"/>
    <w:lvl w:ilvl="0" w:tplc="482C3FA8">
      <w:start w:val="1"/>
      <w:numFmt w:val="lowerLetter"/>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14" w15:restartNumberingAfterBreak="0">
    <w:nsid w:val="632A7BD7"/>
    <w:multiLevelType w:val="multilevel"/>
    <w:tmpl w:val="041B001D"/>
    <w:styleLink w:val="tl33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font285" w:hAnsi="font285"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font285" w:hAnsi="font285"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font285" w:hAnsi="font285"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65E8397B"/>
    <w:multiLevelType w:val="multilevel"/>
    <w:tmpl w:val="041B001F"/>
    <w:styleLink w:val="tl8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66B5631"/>
    <w:multiLevelType w:val="multilevel"/>
    <w:tmpl w:val="25EC246A"/>
    <w:lvl w:ilvl="0">
      <w:start w:val="1"/>
      <w:numFmt w:val="upperRoman"/>
      <w:pStyle w:val="StylRimskyI"/>
      <w:lvlText w:val="%1."/>
      <w:lvlJc w:val="right"/>
      <w:pPr>
        <w:ind w:left="720" w:hanging="360"/>
      </w:pPr>
    </w:lvl>
    <w:lvl w:ilvl="1">
      <w:start w:val="1"/>
      <w:numFmt w:val="decimal"/>
      <w:isLgl/>
      <w:lvlText w:val="%1.%2"/>
      <w:lvlJc w:val="left"/>
      <w:pPr>
        <w:ind w:left="1080" w:hanging="720"/>
      </w:pPr>
      <w:rPr>
        <w:rFonts w:hint="default"/>
      </w:rPr>
    </w:lvl>
    <w:lvl w:ilvl="2">
      <w:start w:val="1"/>
      <w:numFmt w:val="decimal"/>
      <w:pStyle w:val="Styl11"/>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9" w15:restartNumberingAfterBreak="0">
    <w:nsid w:val="67270CA8"/>
    <w:multiLevelType w:val="multilevel"/>
    <w:tmpl w:val="8C02D384"/>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0"/>
        <w:szCs w:val="20"/>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20" w15:restartNumberingAfterBreak="0">
    <w:nsid w:val="68C80D26"/>
    <w:multiLevelType w:val="multilevel"/>
    <w:tmpl w:val="E65AA356"/>
    <w:styleLink w:val="tl221"/>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1" w15:restartNumberingAfterBreak="0">
    <w:nsid w:val="68E037BB"/>
    <w:multiLevelType w:val="multilevel"/>
    <w:tmpl w:val="77BCC67E"/>
    <w:styleLink w:val="tl381"/>
    <w:lvl w:ilvl="0">
      <w:start w:val="8"/>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2"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3" w15:restartNumberingAfterBreak="0">
    <w:nsid w:val="6A0C15F0"/>
    <w:multiLevelType w:val="hybridMultilevel"/>
    <w:tmpl w:val="E4DC7638"/>
    <w:lvl w:ilvl="0" w:tplc="B7AAAE3C">
      <w:start w:val="1"/>
      <w:numFmt w:val="bullet"/>
      <w:pStyle w:val="Bezriadkovania1"/>
      <w:lvlText w:val=""/>
      <w:lvlJc w:val="left"/>
      <w:pPr>
        <w:ind w:left="4264" w:hanging="360"/>
      </w:pPr>
      <w:rPr>
        <w:rFonts w:ascii="Symbol" w:hAnsi="Symbol" w:hint="default"/>
      </w:rPr>
    </w:lvl>
    <w:lvl w:ilvl="1" w:tplc="9006C6C6">
      <w:start w:val="1"/>
      <w:numFmt w:val="bullet"/>
      <w:lvlText w:val="o"/>
      <w:lvlJc w:val="left"/>
      <w:pPr>
        <w:ind w:left="4984" w:hanging="360"/>
      </w:pPr>
      <w:rPr>
        <w:rFonts w:ascii="Cambria Math" w:hAnsi="Cambria Math" w:hint="default"/>
      </w:rPr>
    </w:lvl>
    <w:lvl w:ilvl="2" w:tplc="041B0005" w:tentative="1">
      <w:start w:val="1"/>
      <w:numFmt w:val="bullet"/>
      <w:lvlText w:val=""/>
      <w:lvlJc w:val="left"/>
      <w:pPr>
        <w:ind w:left="5704" w:hanging="360"/>
      </w:pPr>
      <w:rPr>
        <w:rFonts w:ascii="Wingdings" w:hAnsi="Wingdings" w:hint="default"/>
      </w:rPr>
    </w:lvl>
    <w:lvl w:ilvl="3" w:tplc="041B0001" w:tentative="1">
      <w:start w:val="1"/>
      <w:numFmt w:val="bullet"/>
      <w:lvlText w:val=""/>
      <w:lvlJc w:val="left"/>
      <w:pPr>
        <w:ind w:left="6424" w:hanging="360"/>
      </w:pPr>
      <w:rPr>
        <w:rFonts w:ascii="Symbol" w:hAnsi="Symbol" w:hint="default"/>
      </w:rPr>
    </w:lvl>
    <w:lvl w:ilvl="4" w:tplc="041B0003" w:tentative="1">
      <w:start w:val="1"/>
      <w:numFmt w:val="bullet"/>
      <w:lvlText w:val="o"/>
      <w:lvlJc w:val="left"/>
      <w:pPr>
        <w:ind w:left="7144" w:hanging="360"/>
      </w:pPr>
      <w:rPr>
        <w:rFonts w:ascii="Wingdings" w:hAnsi="Wingdings" w:hint="default"/>
      </w:rPr>
    </w:lvl>
    <w:lvl w:ilvl="5" w:tplc="041B0005" w:tentative="1">
      <w:start w:val="1"/>
      <w:numFmt w:val="bullet"/>
      <w:lvlText w:val=""/>
      <w:lvlJc w:val="left"/>
      <w:pPr>
        <w:ind w:left="7864" w:hanging="360"/>
      </w:pPr>
      <w:rPr>
        <w:rFonts w:ascii="Wingdings" w:hAnsi="Wingdings" w:hint="default"/>
      </w:rPr>
    </w:lvl>
    <w:lvl w:ilvl="6" w:tplc="041B0001" w:tentative="1">
      <w:start w:val="1"/>
      <w:numFmt w:val="bullet"/>
      <w:lvlText w:val=""/>
      <w:lvlJc w:val="left"/>
      <w:pPr>
        <w:ind w:left="8584" w:hanging="360"/>
      </w:pPr>
      <w:rPr>
        <w:rFonts w:ascii="Symbol" w:hAnsi="Symbol" w:hint="default"/>
      </w:rPr>
    </w:lvl>
    <w:lvl w:ilvl="7" w:tplc="041B0003" w:tentative="1">
      <w:start w:val="1"/>
      <w:numFmt w:val="bullet"/>
      <w:lvlText w:val="o"/>
      <w:lvlJc w:val="left"/>
      <w:pPr>
        <w:ind w:left="9304" w:hanging="360"/>
      </w:pPr>
      <w:rPr>
        <w:rFonts w:ascii="Wingdings" w:hAnsi="Wingdings" w:hint="default"/>
      </w:rPr>
    </w:lvl>
    <w:lvl w:ilvl="8" w:tplc="041B0005" w:tentative="1">
      <w:start w:val="1"/>
      <w:numFmt w:val="bullet"/>
      <w:lvlText w:val=""/>
      <w:lvlJc w:val="left"/>
      <w:pPr>
        <w:ind w:left="10024" w:hanging="360"/>
      </w:pPr>
      <w:rPr>
        <w:rFonts w:ascii="Wingdings" w:hAnsi="Wingdings" w:hint="default"/>
      </w:rPr>
    </w:lvl>
  </w:abstractNum>
  <w:abstractNum w:abstractNumId="124" w15:restartNumberingAfterBreak="0">
    <w:nsid w:val="6A267637"/>
    <w:multiLevelType w:val="multilevel"/>
    <w:tmpl w:val="041B001F"/>
    <w:styleLink w:val="tl4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AAF1A1F"/>
    <w:multiLevelType w:val="multilevel"/>
    <w:tmpl w:val="23528C00"/>
    <w:lvl w:ilvl="0">
      <w:start w:val="1"/>
      <w:numFmt w:val="decimal"/>
      <w:isLgl/>
      <w:lvlText w:val="(%1)"/>
      <w:lvlJc w:val="left"/>
      <w:pPr>
        <w:tabs>
          <w:tab w:val="num" w:pos="785"/>
        </w:tabs>
        <w:ind w:firstLine="425"/>
      </w:pPr>
    </w:lvl>
    <w:lvl w:ilvl="1">
      <w:start w:val="1"/>
      <w:numFmt w:val="lowerLetter"/>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6" w15:restartNumberingAfterBreak="0">
    <w:nsid w:val="6B7E0973"/>
    <w:multiLevelType w:val="multilevel"/>
    <w:tmpl w:val="041B001F"/>
    <w:styleLink w:val="tl7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6BB41CE4"/>
    <w:multiLevelType w:val="multilevel"/>
    <w:tmpl w:val="041B0025"/>
    <w:styleLink w:val="tl26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9" w15:restartNumberingAfterBreak="0">
    <w:nsid w:val="6CD27B2A"/>
    <w:multiLevelType w:val="multilevel"/>
    <w:tmpl w:val="D7CE8594"/>
    <w:lvl w:ilvl="0">
      <w:start w:val="1"/>
      <w:numFmt w:val="decimal"/>
      <w:lvlText w:val="%1."/>
      <w:lvlJc w:val="left"/>
      <w:pPr>
        <w:ind w:left="720" w:hanging="360"/>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pStyle w:val="nadpis40"/>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0" w15:restartNumberingAfterBreak="0">
    <w:nsid w:val="6DC916CC"/>
    <w:multiLevelType w:val="multilevel"/>
    <w:tmpl w:val="97AC3BFC"/>
    <w:styleLink w:val="tl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E4E6B46"/>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2" w15:restartNumberingAfterBreak="0">
    <w:nsid w:val="6E950F98"/>
    <w:multiLevelType w:val="hybridMultilevel"/>
    <w:tmpl w:val="C9B0EEC4"/>
    <w:lvl w:ilvl="0" w:tplc="637026C4">
      <w:start w:val="1"/>
      <w:numFmt w:val="lowerRoman"/>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3"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4" w15:restartNumberingAfterBreak="0">
    <w:nsid w:val="70FA659E"/>
    <w:multiLevelType w:val="multilevel"/>
    <w:tmpl w:val="502872F8"/>
    <w:styleLink w:val="tl351"/>
    <w:lvl w:ilvl="0">
      <w:start w:val="17"/>
      <w:numFmt w:val="decimal"/>
      <w:lvlText w:val="%1"/>
      <w:lvlJc w:val="left"/>
      <w:pPr>
        <w:ind w:left="375" w:hanging="375"/>
      </w:pPr>
      <w:rPr>
        <w:rFonts w:eastAsia="Times New Roman" w:hint="default"/>
      </w:rPr>
    </w:lvl>
    <w:lvl w:ilvl="1">
      <w:start w:val="1"/>
      <w:numFmt w:val="decimal"/>
      <w:lvlText w:val="%1.%2"/>
      <w:lvlJc w:val="left"/>
      <w:pPr>
        <w:ind w:left="517" w:hanging="375"/>
      </w:pPr>
      <w:rPr>
        <w:rFonts w:eastAsia="Times New Roman" w:hint="default"/>
      </w:rPr>
    </w:lvl>
    <w:lvl w:ilvl="2">
      <w:start w:val="1"/>
      <w:numFmt w:val="decimal"/>
      <w:lvlText w:val="%1.%2.%3"/>
      <w:lvlJc w:val="left"/>
      <w:pPr>
        <w:ind w:left="2280"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1932" w:hanging="108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35"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7155150E"/>
    <w:multiLevelType w:val="hybridMultilevel"/>
    <w:tmpl w:val="12AA8210"/>
    <w:lvl w:ilvl="0" w:tplc="041B0017">
      <w:start w:val="1"/>
      <w:numFmt w:val="lowerLetter"/>
      <w:lvlText w:val="%1)"/>
      <w:lvlJc w:val="left"/>
      <w:pPr>
        <w:ind w:left="1854" w:hanging="360"/>
      </w:pPr>
    </w:lvl>
    <w:lvl w:ilvl="1" w:tplc="EA2E65F4">
      <w:start w:val="1"/>
      <w:numFmt w:val="lowerLetter"/>
      <w:lvlText w:val="%2)"/>
      <w:lvlJc w:val="left"/>
      <w:pPr>
        <w:ind w:left="2574" w:hanging="360"/>
      </w:pPr>
      <w:rPr>
        <w:b/>
        <w:bCs/>
      </w:rPr>
    </w:lvl>
    <w:lvl w:ilvl="2" w:tplc="2C2A9120">
      <w:start w:val="1"/>
      <w:numFmt w:val="lowerLetter"/>
      <w:lvlText w:val="(%3)"/>
      <w:lvlJc w:val="left"/>
      <w:pPr>
        <w:ind w:left="3474" w:hanging="360"/>
      </w:pPr>
      <w:rPr>
        <w:rFonts w:hint="default"/>
      </w:rPr>
    </w:lvl>
    <w:lvl w:ilvl="3" w:tplc="410E3374">
      <w:start w:val="1"/>
      <w:numFmt w:val="decimal"/>
      <w:lvlText w:val="(%4)"/>
      <w:lvlJc w:val="left"/>
      <w:pPr>
        <w:ind w:left="4014" w:hanging="360"/>
      </w:pPr>
      <w:rPr>
        <w:rFonts w:hint="default"/>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7" w15:restartNumberingAfterBreak="0">
    <w:nsid w:val="71E247B9"/>
    <w:multiLevelType w:val="multilevel"/>
    <w:tmpl w:val="041B001F"/>
    <w:styleLink w:val="tl172"/>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71E9394F"/>
    <w:multiLevelType w:val="multilevel"/>
    <w:tmpl w:val="18A83A2A"/>
    <w:lvl w:ilvl="0">
      <w:start w:val="1"/>
      <w:numFmt w:val="decimal"/>
      <w:lvlText w:val="%1."/>
      <w:lvlJc w:val="left"/>
      <w:pPr>
        <w:ind w:left="360" w:hanging="360"/>
      </w:pPr>
    </w:lvl>
    <w:lvl w:ilvl="1">
      <w:start w:val="1"/>
      <w:numFmt w:val="decimal"/>
      <w:pStyle w:val="Styl6"/>
      <w:lvlText w:val="%1.%2."/>
      <w:lvlJc w:val="left"/>
      <w:pPr>
        <w:ind w:left="792" w:hanging="432"/>
      </w:pPr>
    </w:lvl>
    <w:lvl w:ilvl="2">
      <w:start w:val="1"/>
      <w:numFmt w:val="decimal"/>
      <w:pStyle w:val="Styl7"/>
      <w:lvlText w:val="%1.%2.%3."/>
      <w:lvlJc w:val="left"/>
      <w:pPr>
        <w:ind w:left="1224" w:hanging="504"/>
      </w:pPr>
    </w:lvl>
    <w:lvl w:ilvl="3">
      <w:start w:val="1"/>
      <w:numFmt w:val="decimal"/>
      <w:pStyle w:val="Styl9"/>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20D36EC"/>
    <w:multiLevelType w:val="hybridMultilevel"/>
    <w:tmpl w:val="16FC31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15:restartNumberingAfterBreak="0">
    <w:nsid w:val="73D577B5"/>
    <w:multiLevelType w:val="multilevel"/>
    <w:tmpl w:val="2B0CE76A"/>
    <w:lvl w:ilvl="0">
      <w:start w:val="1"/>
      <w:numFmt w:val="decimal"/>
      <w:lvlText w:val="%1."/>
      <w:lvlJc w:val="left"/>
      <w:pPr>
        <w:ind w:left="456" w:hanging="456"/>
      </w:pPr>
      <w:rPr>
        <w:rFonts w:hint="default"/>
      </w:rPr>
    </w:lvl>
    <w:lvl w:ilvl="1">
      <w:start w:val="1"/>
      <w:numFmt w:val="decimal"/>
      <w:pStyle w:val="Styl1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1" w15:restartNumberingAfterBreak="0">
    <w:nsid w:val="742501F2"/>
    <w:multiLevelType w:val="hybridMultilevel"/>
    <w:tmpl w:val="7A462C72"/>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42"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44" w15:restartNumberingAfterBreak="0">
    <w:nsid w:val="75574F91"/>
    <w:multiLevelType w:val="multilevel"/>
    <w:tmpl w:val="041B001F"/>
    <w:styleLink w:val="tl20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77497A16"/>
    <w:multiLevelType w:val="multilevel"/>
    <w:tmpl w:val="FD9E50FE"/>
    <w:styleLink w:val="tl1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77A36B23"/>
    <w:multiLevelType w:val="multilevel"/>
    <w:tmpl w:val="F9C6B394"/>
    <w:styleLink w:val="tl52"/>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8" w15:restartNumberingAfterBreak="0">
    <w:nsid w:val="77D203C7"/>
    <w:multiLevelType w:val="hybridMultilevel"/>
    <w:tmpl w:val="ED8CDB2C"/>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CC98A1DA">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81932D8"/>
    <w:multiLevelType w:val="hybridMultilevel"/>
    <w:tmpl w:val="ECBEFB6A"/>
    <w:lvl w:ilvl="0" w:tplc="D360BB0E">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0" w15:restartNumberingAfterBreak="0">
    <w:nsid w:val="784C4000"/>
    <w:multiLevelType w:val="multilevel"/>
    <w:tmpl w:val="041B001F"/>
    <w:numStyleLink w:val="tl45"/>
  </w:abstractNum>
  <w:abstractNum w:abstractNumId="151" w15:restartNumberingAfterBreak="0">
    <w:nsid w:val="78D72741"/>
    <w:multiLevelType w:val="multilevel"/>
    <w:tmpl w:val="041B001F"/>
    <w:styleLink w:val="tl8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9186FB5"/>
    <w:multiLevelType w:val="multilevel"/>
    <w:tmpl w:val="041B001F"/>
    <w:numStyleLink w:val="tl46"/>
  </w:abstractNum>
  <w:abstractNum w:abstractNumId="154"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5" w15:restartNumberingAfterBreak="0">
    <w:nsid w:val="7C701B70"/>
    <w:multiLevelType w:val="multilevel"/>
    <w:tmpl w:val="041B001F"/>
    <w:styleLink w:val="tl16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7DE0426A"/>
    <w:multiLevelType w:val="hybridMultilevel"/>
    <w:tmpl w:val="179864F0"/>
    <w:lvl w:ilvl="0" w:tplc="561E430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E3E529C"/>
    <w:multiLevelType w:val="multilevel"/>
    <w:tmpl w:val="041B001D"/>
    <w:styleLink w:val="tl14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7EA71F10"/>
    <w:multiLevelType w:val="multilevel"/>
    <w:tmpl w:val="F9C6B394"/>
    <w:styleLink w:val="tl62"/>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9"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60" w15:restartNumberingAfterBreak="0">
    <w:nsid w:val="7F4A04A7"/>
    <w:multiLevelType w:val="multilevel"/>
    <w:tmpl w:val="041B001F"/>
    <w:styleLink w:val="tl281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7FA10A14"/>
    <w:multiLevelType w:val="multilevel"/>
    <w:tmpl w:val="B54A7C26"/>
    <w:styleLink w:val="tl301"/>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3"/>
  </w:num>
  <w:num w:numId="2">
    <w:abstractNumId w:val="99"/>
  </w:num>
  <w:num w:numId="3">
    <w:abstractNumId w:val="17"/>
  </w:num>
  <w:num w:numId="4">
    <w:abstractNumId w:val="123"/>
  </w:num>
  <w:num w:numId="5">
    <w:abstractNumId w:val="2"/>
  </w:num>
  <w:num w:numId="6">
    <w:abstractNumId w:val="24"/>
  </w:num>
  <w:num w:numId="7">
    <w:abstractNumId w:val="1"/>
  </w:num>
  <w:num w:numId="8">
    <w:abstractNumId w:val="4"/>
  </w:num>
  <w:num w:numId="9">
    <w:abstractNumId w:val="13"/>
  </w:num>
  <w:num w:numId="10">
    <w:abstractNumId w:val="70"/>
  </w:num>
  <w:num w:numId="11">
    <w:abstractNumId w:val="122"/>
  </w:num>
  <w:num w:numId="12">
    <w:abstractNumId w:val="0"/>
  </w:num>
  <w:num w:numId="13">
    <w:abstractNumId w:val="26"/>
  </w:num>
  <w:num w:numId="14">
    <w:abstractNumId w:val="94"/>
  </w:num>
  <w:num w:numId="15">
    <w:abstractNumId w:val="92"/>
  </w:num>
  <w:num w:numId="16">
    <w:abstractNumId w:val="82"/>
  </w:num>
  <w:num w:numId="17">
    <w:abstractNumId w:val="125"/>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5"/>
  </w:num>
  <w:num w:numId="20">
    <w:abstractNumId w:val="57"/>
  </w:num>
  <w:num w:numId="21">
    <w:abstractNumId w:val="138"/>
  </w:num>
  <w:num w:numId="22">
    <w:abstractNumId w:val="6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8"/>
  </w:num>
  <w:num w:numId="24">
    <w:abstractNumId w:val="129"/>
  </w:num>
  <w:num w:numId="25">
    <w:abstractNumId w:val="140"/>
  </w:num>
  <w:num w:numId="26">
    <w:abstractNumId w:val="60"/>
  </w:num>
  <w:num w:numId="27">
    <w:abstractNumId w:val="46"/>
  </w:num>
  <w:num w:numId="28">
    <w:abstractNumId w:val="81"/>
  </w:num>
  <w:num w:numId="29">
    <w:abstractNumId w:val="75"/>
  </w:num>
  <w:num w:numId="30">
    <w:abstractNumId w:val="130"/>
  </w:num>
  <w:num w:numId="31">
    <w:abstractNumId w:val="69"/>
  </w:num>
  <w:num w:numId="32">
    <w:abstractNumId w:val="72"/>
  </w:num>
  <w:num w:numId="33">
    <w:abstractNumId w:val="147"/>
  </w:num>
  <w:num w:numId="34">
    <w:abstractNumId w:val="158"/>
  </w:num>
  <w:num w:numId="35">
    <w:abstractNumId w:val="16"/>
  </w:num>
  <w:num w:numId="36">
    <w:abstractNumId w:val="108"/>
  </w:num>
  <w:num w:numId="37">
    <w:abstractNumId w:val="139"/>
  </w:num>
  <w:num w:numId="38">
    <w:abstractNumId w:val="34"/>
  </w:num>
  <w:num w:numId="39">
    <w:abstractNumId w:val="38"/>
  </w:num>
  <w:num w:numId="40">
    <w:abstractNumId w:val="42"/>
  </w:num>
  <w:num w:numId="41">
    <w:abstractNumId w:val="112"/>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144"/>
  </w:num>
  <w:num w:numId="45">
    <w:abstractNumId w:val="65"/>
  </w:num>
  <w:num w:numId="46">
    <w:abstractNumId w:val="95"/>
  </w:num>
  <w:num w:numId="47">
    <w:abstractNumId w:val="40"/>
  </w:num>
  <w:num w:numId="48">
    <w:abstractNumId w:val="155"/>
  </w:num>
  <w:num w:numId="49">
    <w:abstractNumId w:val="133"/>
  </w:num>
  <w:num w:numId="50">
    <w:abstractNumId w:val="8"/>
  </w:num>
  <w:num w:numId="51">
    <w:abstractNumId w:val="47"/>
  </w:num>
  <w:num w:numId="52">
    <w:abstractNumId w:val="67"/>
  </w:num>
  <w:num w:numId="53">
    <w:abstractNumId w:val="126"/>
  </w:num>
  <w:num w:numId="54">
    <w:abstractNumId w:val="54"/>
  </w:num>
  <w:num w:numId="55">
    <w:abstractNumId w:val="137"/>
  </w:num>
  <w:num w:numId="56">
    <w:abstractNumId w:val="116"/>
  </w:num>
  <w:num w:numId="57">
    <w:abstractNumId w:val="87"/>
  </w:num>
  <w:num w:numId="58">
    <w:abstractNumId w:val="25"/>
  </w:num>
  <w:num w:numId="59">
    <w:abstractNumId w:val="30"/>
  </w:num>
  <w:num w:numId="60">
    <w:abstractNumId w:val="21"/>
  </w:num>
  <w:num w:numId="61">
    <w:abstractNumId w:val="117"/>
  </w:num>
  <w:num w:numId="62">
    <w:abstractNumId w:val="63"/>
  </w:num>
  <w:num w:numId="63">
    <w:abstractNumId w:val="157"/>
  </w:num>
  <w:num w:numId="64">
    <w:abstractNumId w:val="44"/>
  </w:num>
  <w:num w:numId="65">
    <w:abstractNumId w:val="120"/>
  </w:num>
  <w:num w:numId="66">
    <w:abstractNumId w:val="22"/>
  </w:num>
  <w:num w:numId="67">
    <w:abstractNumId w:val="62"/>
  </w:num>
  <w:num w:numId="68">
    <w:abstractNumId w:val="59"/>
  </w:num>
  <w:num w:numId="69">
    <w:abstractNumId w:val="128"/>
  </w:num>
  <w:num w:numId="70">
    <w:abstractNumId w:val="14"/>
  </w:num>
  <w:num w:numId="71">
    <w:abstractNumId w:val="11"/>
  </w:num>
  <w:num w:numId="72">
    <w:abstractNumId w:val="7"/>
  </w:num>
  <w:num w:numId="73">
    <w:abstractNumId w:val="161"/>
  </w:num>
  <w:num w:numId="74">
    <w:abstractNumId w:val="100"/>
  </w:num>
  <w:num w:numId="75">
    <w:abstractNumId w:val="80"/>
  </w:num>
  <w:num w:numId="76">
    <w:abstractNumId w:val="114"/>
  </w:num>
  <w:num w:numId="77">
    <w:abstractNumId w:val="107"/>
  </w:num>
  <w:num w:numId="78">
    <w:abstractNumId w:val="134"/>
  </w:num>
  <w:num w:numId="79">
    <w:abstractNumId w:val="96"/>
  </w:num>
  <w:num w:numId="80">
    <w:abstractNumId w:val="142"/>
  </w:num>
  <w:num w:numId="81">
    <w:abstractNumId w:val="55"/>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1"/>
  </w:num>
  <w:num w:numId="8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6"/>
    <w:lvlOverride w:ilvl="0">
      <w:startOverride w:val="1"/>
    </w:lvlOverride>
    <w:lvlOverride w:ilvl="1"/>
    <w:lvlOverride w:ilvl="2"/>
    <w:lvlOverride w:ilvl="3"/>
    <w:lvlOverride w:ilvl="4"/>
    <w:lvlOverride w:ilvl="5"/>
    <w:lvlOverride w:ilvl="6"/>
    <w:lvlOverride w:ilvl="7"/>
    <w:lvlOverride w:ilvl="8"/>
  </w:num>
  <w:num w:numId="8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6"/>
  </w:num>
  <w:num w:numId="8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8"/>
  </w:num>
  <w:num w:numId="93">
    <w:abstractNumId w:val="50"/>
  </w:num>
  <w:num w:numId="94">
    <w:abstractNumId w:val="149"/>
  </w:num>
  <w:num w:numId="95">
    <w:abstractNumId w:val="68"/>
  </w:num>
  <w:num w:numId="96">
    <w:abstractNumId w:val="131"/>
  </w:num>
  <w:num w:numId="97">
    <w:abstractNumId w:val="109"/>
  </w:num>
  <w:num w:numId="98">
    <w:abstractNumId w:val="121"/>
  </w:num>
  <w:num w:numId="99">
    <w:abstractNumId w:val="127"/>
  </w:num>
  <w:num w:numId="100">
    <w:abstractNumId w:val="152"/>
  </w:num>
  <w:num w:numId="101">
    <w:abstractNumId w:val="64"/>
  </w:num>
  <w:num w:numId="102">
    <w:abstractNumId w:val="78"/>
  </w:num>
  <w:num w:numId="103">
    <w:abstractNumId w:val="19"/>
  </w:num>
  <w:num w:numId="104">
    <w:abstractNumId w:val="39"/>
  </w:num>
  <w:num w:numId="105">
    <w:abstractNumId w:val="113"/>
  </w:num>
  <w:num w:numId="106">
    <w:abstractNumId w:val="106"/>
  </w:num>
  <w:num w:numId="107">
    <w:abstractNumId w:val="132"/>
  </w:num>
  <w:num w:numId="108">
    <w:abstractNumId w:val="41"/>
  </w:num>
  <w:num w:numId="109">
    <w:abstractNumId w:val="71"/>
  </w:num>
  <w:num w:numId="110">
    <w:abstractNumId w:val="110"/>
  </w:num>
  <w:num w:numId="111">
    <w:abstractNumId w:val="31"/>
  </w:num>
  <w:num w:numId="112">
    <w:abstractNumId w:val="151"/>
  </w:num>
  <w:num w:numId="113">
    <w:abstractNumId w:val="35"/>
  </w:num>
  <w:num w:numId="114">
    <w:abstractNumId w:val="111"/>
  </w:num>
  <w:num w:numId="115">
    <w:abstractNumId w:val="53"/>
  </w:num>
  <w:num w:numId="116">
    <w:abstractNumId w:val="160"/>
  </w:num>
  <w:num w:numId="117">
    <w:abstractNumId w:val="51"/>
  </w:num>
  <w:num w:numId="118">
    <w:abstractNumId w:val="49"/>
  </w:num>
  <w:num w:numId="119">
    <w:abstractNumId w:val="156"/>
  </w:num>
  <w:num w:numId="120">
    <w:abstractNumId w:val="56"/>
  </w:num>
  <w:num w:numId="121">
    <w:abstractNumId w:val="90"/>
  </w:num>
  <w:num w:numId="122">
    <w:abstractNumId w:val="23"/>
  </w:num>
  <w:num w:numId="123">
    <w:abstractNumId w:val="61"/>
  </w:num>
  <w:num w:numId="124">
    <w:abstractNumId w:val="89"/>
  </w:num>
  <w:num w:numId="125">
    <w:abstractNumId w:val="43"/>
  </w:num>
  <w:num w:numId="126">
    <w:abstractNumId w:val="45"/>
  </w:num>
  <w:num w:numId="127">
    <w:abstractNumId w:val="148"/>
  </w:num>
  <w:num w:numId="128">
    <w:abstractNumId w:val="85"/>
  </w:num>
  <w:num w:numId="129">
    <w:abstractNumId w:val="105"/>
  </w:num>
  <w:num w:numId="130">
    <w:abstractNumId w:val="77"/>
  </w:num>
  <w:num w:numId="131">
    <w:abstractNumId w:val="12"/>
  </w:num>
  <w:num w:numId="132">
    <w:abstractNumId w:val="74"/>
  </w:num>
  <w:num w:numId="133">
    <w:abstractNumId w:val="103"/>
  </w:num>
  <w:num w:numId="134">
    <w:abstractNumId w:val="101"/>
  </w:num>
  <w:num w:numId="135">
    <w:abstractNumId w:val="18"/>
  </w:num>
  <w:num w:numId="136">
    <w:abstractNumId w:val="6"/>
  </w:num>
  <w:num w:numId="137">
    <w:abstractNumId w:val="79"/>
  </w:num>
  <w:num w:numId="138">
    <w:abstractNumId w:val="20"/>
  </w:num>
  <w:num w:numId="139">
    <w:abstractNumId w:val="145"/>
  </w:num>
  <w:num w:numId="140">
    <w:abstractNumId w:val="9"/>
  </w:num>
  <w:num w:numId="141">
    <w:abstractNumId w:val="84"/>
  </w:num>
  <w:num w:numId="142">
    <w:abstractNumId w:val="146"/>
  </w:num>
  <w:num w:numId="143">
    <w:abstractNumId w:val="136"/>
  </w:num>
  <w:num w:numId="144">
    <w:abstractNumId w:val="28"/>
  </w:num>
  <w:num w:numId="145">
    <w:abstractNumId w:val="83"/>
  </w:num>
  <w:num w:numId="146">
    <w:abstractNumId w:val="150"/>
    <w:lvlOverride w:ilvl="2">
      <w:lvl w:ilvl="2">
        <w:start w:val="1"/>
        <w:numFmt w:val="decimal"/>
        <w:lvlText w:val="%1.%2.%3."/>
        <w:lvlJc w:val="left"/>
        <w:pPr>
          <w:ind w:left="1224" w:hanging="504"/>
        </w:pPr>
      </w:lvl>
    </w:lvlOverride>
  </w:num>
  <w:num w:numId="147">
    <w:abstractNumId w:val="97"/>
  </w:num>
  <w:num w:numId="148">
    <w:abstractNumId w:val="153"/>
  </w:num>
  <w:num w:numId="149">
    <w:abstractNumId w:val="124"/>
  </w:num>
  <w:num w:numId="150">
    <w:abstractNumId w:val="102"/>
  </w:num>
  <w:num w:numId="151">
    <w:abstractNumId w:val="119"/>
  </w:num>
  <w:num w:numId="152">
    <w:abstractNumId w:val="73"/>
  </w:num>
  <w:num w:numId="153">
    <w:abstractNumId w:val="29"/>
  </w:num>
  <w:num w:numId="154">
    <w:abstractNumId w:val="154"/>
  </w:num>
  <w:num w:numId="155">
    <w:abstractNumId w:val="37"/>
  </w:num>
  <w:num w:numId="156">
    <w:abstractNumId w:val="88"/>
  </w:num>
  <w:num w:numId="157">
    <w:abstractNumId w:val="32"/>
  </w:num>
  <w:num w:numId="158">
    <w:abstractNumId w:val="48"/>
  </w:num>
  <w:num w:numId="159">
    <w:abstractNumId w:val="10"/>
  </w:num>
  <w:num w:numId="160">
    <w:abstractNumId w:val="93"/>
    <w:lvlOverride w:ilvl="1">
      <w:lvl w:ilvl="1">
        <w:start w:val="1"/>
        <w:numFmt w:val="decimal"/>
        <w:lvlText w:val="%1.%2."/>
        <w:lvlJc w:val="left"/>
        <w:pPr>
          <w:ind w:left="792" w:hanging="432"/>
        </w:pPr>
        <w:rPr>
          <w:b w:val="0"/>
        </w:rPr>
      </w:lvl>
    </w:lvlOverride>
  </w:num>
  <w:num w:numId="161">
    <w:abstractNumId w:val="135"/>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oNotTrackFormatting/>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F1A"/>
    <w:rsid w:val="00000332"/>
    <w:rsid w:val="00000465"/>
    <w:rsid w:val="00000681"/>
    <w:rsid w:val="00000864"/>
    <w:rsid w:val="00001237"/>
    <w:rsid w:val="000015E6"/>
    <w:rsid w:val="000017BE"/>
    <w:rsid w:val="000020C7"/>
    <w:rsid w:val="0000217F"/>
    <w:rsid w:val="0000235E"/>
    <w:rsid w:val="000024DF"/>
    <w:rsid w:val="000025DC"/>
    <w:rsid w:val="0000276A"/>
    <w:rsid w:val="00002816"/>
    <w:rsid w:val="00002A12"/>
    <w:rsid w:val="00002A1E"/>
    <w:rsid w:val="00002A39"/>
    <w:rsid w:val="00002B07"/>
    <w:rsid w:val="00002DA3"/>
    <w:rsid w:val="00002E79"/>
    <w:rsid w:val="00002F56"/>
    <w:rsid w:val="000031FD"/>
    <w:rsid w:val="000032C7"/>
    <w:rsid w:val="00003836"/>
    <w:rsid w:val="00003CE7"/>
    <w:rsid w:val="00003E2A"/>
    <w:rsid w:val="000040EA"/>
    <w:rsid w:val="00004290"/>
    <w:rsid w:val="00004368"/>
    <w:rsid w:val="0000453D"/>
    <w:rsid w:val="00004A77"/>
    <w:rsid w:val="00004A84"/>
    <w:rsid w:val="00004AFF"/>
    <w:rsid w:val="00004B3C"/>
    <w:rsid w:val="000059A2"/>
    <w:rsid w:val="00005CC9"/>
    <w:rsid w:val="000065FC"/>
    <w:rsid w:val="0000679C"/>
    <w:rsid w:val="00006B47"/>
    <w:rsid w:val="00006D5F"/>
    <w:rsid w:val="00007106"/>
    <w:rsid w:val="00007297"/>
    <w:rsid w:val="000072C8"/>
    <w:rsid w:val="00007343"/>
    <w:rsid w:val="00007671"/>
    <w:rsid w:val="000077EF"/>
    <w:rsid w:val="000079E9"/>
    <w:rsid w:val="00007C71"/>
    <w:rsid w:val="000100EE"/>
    <w:rsid w:val="00010943"/>
    <w:rsid w:val="00010D3A"/>
    <w:rsid w:val="00010FFC"/>
    <w:rsid w:val="00011363"/>
    <w:rsid w:val="00011429"/>
    <w:rsid w:val="000115ED"/>
    <w:rsid w:val="00011A41"/>
    <w:rsid w:val="00011AD6"/>
    <w:rsid w:val="00011D51"/>
    <w:rsid w:val="00011F4A"/>
    <w:rsid w:val="000120A0"/>
    <w:rsid w:val="00012B47"/>
    <w:rsid w:val="00012B63"/>
    <w:rsid w:val="000132C0"/>
    <w:rsid w:val="00013720"/>
    <w:rsid w:val="000137BC"/>
    <w:rsid w:val="00014103"/>
    <w:rsid w:val="000146CB"/>
    <w:rsid w:val="00014EFC"/>
    <w:rsid w:val="00014FFB"/>
    <w:rsid w:val="000154AB"/>
    <w:rsid w:val="00015B6D"/>
    <w:rsid w:val="00015C3A"/>
    <w:rsid w:val="00015DAC"/>
    <w:rsid w:val="00015E91"/>
    <w:rsid w:val="00015FC2"/>
    <w:rsid w:val="00016480"/>
    <w:rsid w:val="000165A6"/>
    <w:rsid w:val="000165AF"/>
    <w:rsid w:val="00016655"/>
    <w:rsid w:val="000170C1"/>
    <w:rsid w:val="0001730C"/>
    <w:rsid w:val="00017593"/>
    <w:rsid w:val="0001761D"/>
    <w:rsid w:val="00017965"/>
    <w:rsid w:val="00017A5C"/>
    <w:rsid w:val="00017A84"/>
    <w:rsid w:val="00017B0C"/>
    <w:rsid w:val="00017CD7"/>
    <w:rsid w:val="00017F95"/>
    <w:rsid w:val="000200A4"/>
    <w:rsid w:val="000200BD"/>
    <w:rsid w:val="0002021A"/>
    <w:rsid w:val="00020347"/>
    <w:rsid w:val="00020364"/>
    <w:rsid w:val="0002090C"/>
    <w:rsid w:val="000210A8"/>
    <w:rsid w:val="00021378"/>
    <w:rsid w:val="0002177B"/>
    <w:rsid w:val="00021A71"/>
    <w:rsid w:val="00021A9A"/>
    <w:rsid w:val="00021EF4"/>
    <w:rsid w:val="00022072"/>
    <w:rsid w:val="00022115"/>
    <w:rsid w:val="0002238B"/>
    <w:rsid w:val="0002260F"/>
    <w:rsid w:val="0002288C"/>
    <w:rsid w:val="00022D34"/>
    <w:rsid w:val="00023FD9"/>
    <w:rsid w:val="0002448E"/>
    <w:rsid w:val="00024D1D"/>
    <w:rsid w:val="00024FD4"/>
    <w:rsid w:val="000253ED"/>
    <w:rsid w:val="0002582D"/>
    <w:rsid w:val="00025E13"/>
    <w:rsid w:val="00026067"/>
    <w:rsid w:val="000261FA"/>
    <w:rsid w:val="0002624A"/>
    <w:rsid w:val="0002636C"/>
    <w:rsid w:val="00026524"/>
    <w:rsid w:val="00026915"/>
    <w:rsid w:val="00026B15"/>
    <w:rsid w:val="00026FB5"/>
    <w:rsid w:val="0002707C"/>
    <w:rsid w:val="00027158"/>
    <w:rsid w:val="0002718B"/>
    <w:rsid w:val="0002727A"/>
    <w:rsid w:val="000272AE"/>
    <w:rsid w:val="000274CA"/>
    <w:rsid w:val="00027860"/>
    <w:rsid w:val="000278A4"/>
    <w:rsid w:val="00027D46"/>
    <w:rsid w:val="000307EA"/>
    <w:rsid w:val="00030E75"/>
    <w:rsid w:val="00030F71"/>
    <w:rsid w:val="000311F7"/>
    <w:rsid w:val="00032099"/>
    <w:rsid w:val="00033300"/>
    <w:rsid w:val="000335C1"/>
    <w:rsid w:val="0003379E"/>
    <w:rsid w:val="00033BAF"/>
    <w:rsid w:val="00033F7B"/>
    <w:rsid w:val="0003416C"/>
    <w:rsid w:val="00034203"/>
    <w:rsid w:val="000343CE"/>
    <w:rsid w:val="000345EA"/>
    <w:rsid w:val="00034828"/>
    <w:rsid w:val="00034B3B"/>
    <w:rsid w:val="000352D5"/>
    <w:rsid w:val="00035365"/>
    <w:rsid w:val="000353BB"/>
    <w:rsid w:val="0003555E"/>
    <w:rsid w:val="00035E43"/>
    <w:rsid w:val="0003684A"/>
    <w:rsid w:val="00036A38"/>
    <w:rsid w:val="00036C8C"/>
    <w:rsid w:val="00036E9C"/>
    <w:rsid w:val="00036F24"/>
    <w:rsid w:val="0003731C"/>
    <w:rsid w:val="000373D5"/>
    <w:rsid w:val="000374E0"/>
    <w:rsid w:val="000375F7"/>
    <w:rsid w:val="000377EB"/>
    <w:rsid w:val="000378C5"/>
    <w:rsid w:val="00037A69"/>
    <w:rsid w:val="00037C2C"/>
    <w:rsid w:val="00037CF3"/>
    <w:rsid w:val="00037D6C"/>
    <w:rsid w:val="000404D3"/>
    <w:rsid w:val="00040510"/>
    <w:rsid w:val="00040824"/>
    <w:rsid w:val="00040A09"/>
    <w:rsid w:val="00040BE8"/>
    <w:rsid w:val="00040EE3"/>
    <w:rsid w:val="00040FC6"/>
    <w:rsid w:val="000414EE"/>
    <w:rsid w:val="00041A78"/>
    <w:rsid w:val="00041D8F"/>
    <w:rsid w:val="00042073"/>
    <w:rsid w:val="00042E76"/>
    <w:rsid w:val="0004301B"/>
    <w:rsid w:val="000430A0"/>
    <w:rsid w:val="00043C6E"/>
    <w:rsid w:val="000448DE"/>
    <w:rsid w:val="00044A74"/>
    <w:rsid w:val="00044C92"/>
    <w:rsid w:val="00044E91"/>
    <w:rsid w:val="0004509C"/>
    <w:rsid w:val="00045270"/>
    <w:rsid w:val="000454BA"/>
    <w:rsid w:val="00045623"/>
    <w:rsid w:val="00045661"/>
    <w:rsid w:val="000458EF"/>
    <w:rsid w:val="00045EDC"/>
    <w:rsid w:val="00045FAA"/>
    <w:rsid w:val="000462DD"/>
    <w:rsid w:val="00046AB1"/>
    <w:rsid w:val="00047047"/>
    <w:rsid w:val="00047051"/>
    <w:rsid w:val="00047381"/>
    <w:rsid w:val="00047531"/>
    <w:rsid w:val="00047703"/>
    <w:rsid w:val="00047D24"/>
    <w:rsid w:val="00047F64"/>
    <w:rsid w:val="00050478"/>
    <w:rsid w:val="000504A6"/>
    <w:rsid w:val="00050775"/>
    <w:rsid w:val="000507A1"/>
    <w:rsid w:val="0005147D"/>
    <w:rsid w:val="000517A2"/>
    <w:rsid w:val="00051D40"/>
    <w:rsid w:val="00052437"/>
    <w:rsid w:val="00052780"/>
    <w:rsid w:val="000527E0"/>
    <w:rsid w:val="00052E69"/>
    <w:rsid w:val="00052F99"/>
    <w:rsid w:val="000533D9"/>
    <w:rsid w:val="00053470"/>
    <w:rsid w:val="000535D9"/>
    <w:rsid w:val="00053745"/>
    <w:rsid w:val="00053BD9"/>
    <w:rsid w:val="00053C02"/>
    <w:rsid w:val="000543D4"/>
    <w:rsid w:val="0005458D"/>
    <w:rsid w:val="0005462A"/>
    <w:rsid w:val="00054A9B"/>
    <w:rsid w:val="00054B52"/>
    <w:rsid w:val="00054C18"/>
    <w:rsid w:val="00054E85"/>
    <w:rsid w:val="00054FA3"/>
    <w:rsid w:val="0005544F"/>
    <w:rsid w:val="000556EC"/>
    <w:rsid w:val="0005585F"/>
    <w:rsid w:val="00055C25"/>
    <w:rsid w:val="000562A8"/>
    <w:rsid w:val="000562B2"/>
    <w:rsid w:val="00056468"/>
    <w:rsid w:val="000564A5"/>
    <w:rsid w:val="00056A94"/>
    <w:rsid w:val="00057514"/>
    <w:rsid w:val="0005791F"/>
    <w:rsid w:val="0006026E"/>
    <w:rsid w:val="00060875"/>
    <w:rsid w:val="00060A88"/>
    <w:rsid w:val="00060B22"/>
    <w:rsid w:val="00060E11"/>
    <w:rsid w:val="00060EA2"/>
    <w:rsid w:val="00061049"/>
    <w:rsid w:val="000614ED"/>
    <w:rsid w:val="00061804"/>
    <w:rsid w:val="000619EE"/>
    <w:rsid w:val="00061F11"/>
    <w:rsid w:val="00062046"/>
    <w:rsid w:val="0006260E"/>
    <w:rsid w:val="000627EB"/>
    <w:rsid w:val="0006287B"/>
    <w:rsid w:val="00062AEA"/>
    <w:rsid w:val="00062C78"/>
    <w:rsid w:val="0006385E"/>
    <w:rsid w:val="0006392C"/>
    <w:rsid w:val="00063C4C"/>
    <w:rsid w:val="00063D7A"/>
    <w:rsid w:val="0006415B"/>
    <w:rsid w:val="00064481"/>
    <w:rsid w:val="0006487B"/>
    <w:rsid w:val="00064BD8"/>
    <w:rsid w:val="00064CC1"/>
    <w:rsid w:val="00065303"/>
    <w:rsid w:val="00065659"/>
    <w:rsid w:val="000658FE"/>
    <w:rsid w:val="00065CDA"/>
    <w:rsid w:val="00065FD9"/>
    <w:rsid w:val="000660F5"/>
    <w:rsid w:val="00066939"/>
    <w:rsid w:val="00066BDE"/>
    <w:rsid w:val="00066D95"/>
    <w:rsid w:val="00066DD0"/>
    <w:rsid w:val="00067186"/>
    <w:rsid w:val="000671A4"/>
    <w:rsid w:val="00067245"/>
    <w:rsid w:val="0006764E"/>
    <w:rsid w:val="00070095"/>
    <w:rsid w:val="000707CF"/>
    <w:rsid w:val="000709A2"/>
    <w:rsid w:val="00070FA3"/>
    <w:rsid w:val="00071388"/>
    <w:rsid w:val="00071495"/>
    <w:rsid w:val="00071E8D"/>
    <w:rsid w:val="00071ECD"/>
    <w:rsid w:val="0007231B"/>
    <w:rsid w:val="00072A80"/>
    <w:rsid w:val="00072E98"/>
    <w:rsid w:val="0007303C"/>
    <w:rsid w:val="000730EF"/>
    <w:rsid w:val="000731D0"/>
    <w:rsid w:val="00073421"/>
    <w:rsid w:val="00073A2F"/>
    <w:rsid w:val="00073DAA"/>
    <w:rsid w:val="000748FF"/>
    <w:rsid w:val="00074941"/>
    <w:rsid w:val="00074BC7"/>
    <w:rsid w:val="00074CF1"/>
    <w:rsid w:val="00074D2A"/>
    <w:rsid w:val="00074D35"/>
    <w:rsid w:val="00074D85"/>
    <w:rsid w:val="0007533E"/>
    <w:rsid w:val="00075A97"/>
    <w:rsid w:val="00075B1E"/>
    <w:rsid w:val="00075CE2"/>
    <w:rsid w:val="00075D64"/>
    <w:rsid w:val="000761C2"/>
    <w:rsid w:val="000765A2"/>
    <w:rsid w:val="00077805"/>
    <w:rsid w:val="00077975"/>
    <w:rsid w:val="00077ADA"/>
    <w:rsid w:val="00080AD6"/>
    <w:rsid w:val="0008101A"/>
    <w:rsid w:val="0008125F"/>
    <w:rsid w:val="0008146A"/>
    <w:rsid w:val="00081587"/>
    <w:rsid w:val="00081DC8"/>
    <w:rsid w:val="000820F9"/>
    <w:rsid w:val="000822B9"/>
    <w:rsid w:val="0008240B"/>
    <w:rsid w:val="000831FC"/>
    <w:rsid w:val="0008320D"/>
    <w:rsid w:val="000832C8"/>
    <w:rsid w:val="00083370"/>
    <w:rsid w:val="000837DE"/>
    <w:rsid w:val="0008382F"/>
    <w:rsid w:val="00083A85"/>
    <w:rsid w:val="00083F71"/>
    <w:rsid w:val="00084152"/>
    <w:rsid w:val="0008478F"/>
    <w:rsid w:val="00084B13"/>
    <w:rsid w:val="00084FCF"/>
    <w:rsid w:val="000850B1"/>
    <w:rsid w:val="000851F5"/>
    <w:rsid w:val="000853CF"/>
    <w:rsid w:val="0008552B"/>
    <w:rsid w:val="00085554"/>
    <w:rsid w:val="00085C92"/>
    <w:rsid w:val="00085E3A"/>
    <w:rsid w:val="00086692"/>
    <w:rsid w:val="00086F70"/>
    <w:rsid w:val="000870E0"/>
    <w:rsid w:val="000876DB"/>
    <w:rsid w:val="00087894"/>
    <w:rsid w:val="00090C89"/>
    <w:rsid w:val="00091033"/>
    <w:rsid w:val="00091172"/>
    <w:rsid w:val="0009125D"/>
    <w:rsid w:val="0009139B"/>
    <w:rsid w:val="0009199F"/>
    <w:rsid w:val="00091CFF"/>
    <w:rsid w:val="00091FC8"/>
    <w:rsid w:val="0009293B"/>
    <w:rsid w:val="00093C96"/>
    <w:rsid w:val="000943F9"/>
    <w:rsid w:val="00094B2F"/>
    <w:rsid w:val="00094C0D"/>
    <w:rsid w:val="00094CE4"/>
    <w:rsid w:val="000950ED"/>
    <w:rsid w:val="0009621C"/>
    <w:rsid w:val="0009622C"/>
    <w:rsid w:val="00096476"/>
    <w:rsid w:val="000966E3"/>
    <w:rsid w:val="000967DA"/>
    <w:rsid w:val="0009687B"/>
    <w:rsid w:val="00096963"/>
    <w:rsid w:val="00096C2C"/>
    <w:rsid w:val="00096E9D"/>
    <w:rsid w:val="00096EB9"/>
    <w:rsid w:val="00097C58"/>
    <w:rsid w:val="00097EFA"/>
    <w:rsid w:val="00097FEB"/>
    <w:rsid w:val="000A019D"/>
    <w:rsid w:val="000A0252"/>
    <w:rsid w:val="000A04A2"/>
    <w:rsid w:val="000A088F"/>
    <w:rsid w:val="000A08E9"/>
    <w:rsid w:val="000A0A1F"/>
    <w:rsid w:val="000A0F04"/>
    <w:rsid w:val="000A13B3"/>
    <w:rsid w:val="000A16EB"/>
    <w:rsid w:val="000A1A7A"/>
    <w:rsid w:val="000A1B44"/>
    <w:rsid w:val="000A1EA4"/>
    <w:rsid w:val="000A2063"/>
    <w:rsid w:val="000A286C"/>
    <w:rsid w:val="000A2FE6"/>
    <w:rsid w:val="000A3298"/>
    <w:rsid w:val="000A376C"/>
    <w:rsid w:val="000A3D1D"/>
    <w:rsid w:val="000A48B1"/>
    <w:rsid w:val="000A4978"/>
    <w:rsid w:val="000A4C1D"/>
    <w:rsid w:val="000A4D5B"/>
    <w:rsid w:val="000A5194"/>
    <w:rsid w:val="000A5222"/>
    <w:rsid w:val="000A536D"/>
    <w:rsid w:val="000A55B1"/>
    <w:rsid w:val="000A55BC"/>
    <w:rsid w:val="000A5CAF"/>
    <w:rsid w:val="000A5FFC"/>
    <w:rsid w:val="000A6266"/>
    <w:rsid w:val="000A69BB"/>
    <w:rsid w:val="000A6F04"/>
    <w:rsid w:val="000A6FC7"/>
    <w:rsid w:val="000A731C"/>
    <w:rsid w:val="000A738E"/>
    <w:rsid w:val="000A7D98"/>
    <w:rsid w:val="000A7ED4"/>
    <w:rsid w:val="000B0847"/>
    <w:rsid w:val="000B0995"/>
    <w:rsid w:val="000B0B33"/>
    <w:rsid w:val="000B0E16"/>
    <w:rsid w:val="000B11CE"/>
    <w:rsid w:val="000B123A"/>
    <w:rsid w:val="000B13C5"/>
    <w:rsid w:val="000B1B9D"/>
    <w:rsid w:val="000B1D83"/>
    <w:rsid w:val="000B209E"/>
    <w:rsid w:val="000B23E2"/>
    <w:rsid w:val="000B28EC"/>
    <w:rsid w:val="000B29BA"/>
    <w:rsid w:val="000B2A32"/>
    <w:rsid w:val="000B2CDF"/>
    <w:rsid w:val="000B2ED4"/>
    <w:rsid w:val="000B2FCF"/>
    <w:rsid w:val="000B3082"/>
    <w:rsid w:val="000B3407"/>
    <w:rsid w:val="000B36A9"/>
    <w:rsid w:val="000B36DE"/>
    <w:rsid w:val="000B37E9"/>
    <w:rsid w:val="000B38AC"/>
    <w:rsid w:val="000B3E58"/>
    <w:rsid w:val="000B3F35"/>
    <w:rsid w:val="000B4257"/>
    <w:rsid w:val="000B4769"/>
    <w:rsid w:val="000B4BDD"/>
    <w:rsid w:val="000B525F"/>
    <w:rsid w:val="000B5558"/>
    <w:rsid w:val="000B56C3"/>
    <w:rsid w:val="000B581A"/>
    <w:rsid w:val="000B58F6"/>
    <w:rsid w:val="000B5936"/>
    <w:rsid w:val="000B5FA1"/>
    <w:rsid w:val="000B66E3"/>
    <w:rsid w:val="000B6DB6"/>
    <w:rsid w:val="000B709F"/>
    <w:rsid w:val="000B72AC"/>
    <w:rsid w:val="000B75AE"/>
    <w:rsid w:val="000C036D"/>
    <w:rsid w:val="000C052C"/>
    <w:rsid w:val="000C0B1E"/>
    <w:rsid w:val="000C1117"/>
    <w:rsid w:val="000C1689"/>
    <w:rsid w:val="000C16C9"/>
    <w:rsid w:val="000C1DAD"/>
    <w:rsid w:val="000C1DB5"/>
    <w:rsid w:val="000C28A7"/>
    <w:rsid w:val="000C2D90"/>
    <w:rsid w:val="000C2E9C"/>
    <w:rsid w:val="000C2FBE"/>
    <w:rsid w:val="000C32B2"/>
    <w:rsid w:val="000C37D6"/>
    <w:rsid w:val="000C4672"/>
    <w:rsid w:val="000C4876"/>
    <w:rsid w:val="000C4881"/>
    <w:rsid w:val="000C4901"/>
    <w:rsid w:val="000C4906"/>
    <w:rsid w:val="000C4ED7"/>
    <w:rsid w:val="000C508A"/>
    <w:rsid w:val="000C52C2"/>
    <w:rsid w:val="000C5468"/>
    <w:rsid w:val="000C56CB"/>
    <w:rsid w:val="000C5856"/>
    <w:rsid w:val="000C5A6A"/>
    <w:rsid w:val="000C5D35"/>
    <w:rsid w:val="000C5F2B"/>
    <w:rsid w:val="000C60A2"/>
    <w:rsid w:val="000C61F7"/>
    <w:rsid w:val="000C77DC"/>
    <w:rsid w:val="000C79FE"/>
    <w:rsid w:val="000C7C17"/>
    <w:rsid w:val="000D026B"/>
    <w:rsid w:val="000D0693"/>
    <w:rsid w:val="000D09C0"/>
    <w:rsid w:val="000D1632"/>
    <w:rsid w:val="000D1829"/>
    <w:rsid w:val="000D1A29"/>
    <w:rsid w:val="000D1A81"/>
    <w:rsid w:val="000D1E21"/>
    <w:rsid w:val="000D253E"/>
    <w:rsid w:val="000D27F4"/>
    <w:rsid w:val="000D3437"/>
    <w:rsid w:val="000D35BD"/>
    <w:rsid w:val="000D38AC"/>
    <w:rsid w:val="000D3E86"/>
    <w:rsid w:val="000D3EAE"/>
    <w:rsid w:val="000D439D"/>
    <w:rsid w:val="000D4890"/>
    <w:rsid w:val="000D4AAF"/>
    <w:rsid w:val="000D4B81"/>
    <w:rsid w:val="000D4D30"/>
    <w:rsid w:val="000D51A4"/>
    <w:rsid w:val="000D57AF"/>
    <w:rsid w:val="000D5F7A"/>
    <w:rsid w:val="000D6129"/>
    <w:rsid w:val="000D6183"/>
    <w:rsid w:val="000D6C9A"/>
    <w:rsid w:val="000D6E95"/>
    <w:rsid w:val="000D72B3"/>
    <w:rsid w:val="000D75B6"/>
    <w:rsid w:val="000D7848"/>
    <w:rsid w:val="000D7F96"/>
    <w:rsid w:val="000E01CB"/>
    <w:rsid w:val="000E0433"/>
    <w:rsid w:val="000E0467"/>
    <w:rsid w:val="000E0472"/>
    <w:rsid w:val="000E08B9"/>
    <w:rsid w:val="000E0A7B"/>
    <w:rsid w:val="000E0F5E"/>
    <w:rsid w:val="000E14AA"/>
    <w:rsid w:val="000E1796"/>
    <w:rsid w:val="000E1DBC"/>
    <w:rsid w:val="000E1DE1"/>
    <w:rsid w:val="000E1F22"/>
    <w:rsid w:val="000E2168"/>
    <w:rsid w:val="000E29F2"/>
    <w:rsid w:val="000E2A62"/>
    <w:rsid w:val="000E309B"/>
    <w:rsid w:val="000E329B"/>
    <w:rsid w:val="000E3378"/>
    <w:rsid w:val="000E33C1"/>
    <w:rsid w:val="000E3BEB"/>
    <w:rsid w:val="000E403B"/>
    <w:rsid w:val="000E4097"/>
    <w:rsid w:val="000E419C"/>
    <w:rsid w:val="000E42B9"/>
    <w:rsid w:val="000E432F"/>
    <w:rsid w:val="000E4849"/>
    <w:rsid w:val="000E4B86"/>
    <w:rsid w:val="000E5332"/>
    <w:rsid w:val="000E5414"/>
    <w:rsid w:val="000E54F6"/>
    <w:rsid w:val="000E5D1F"/>
    <w:rsid w:val="000E5DEE"/>
    <w:rsid w:val="000E61D5"/>
    <w:rsid w:val="000E61F4"/>
    <w:rsid w:val="000E6903"/>
    <w:rsid w:val="000E6D6E"/>
    <w:rsid w:val="000E72D2"/>
    <w:rsid w:val="000E73B8"/>
    <w:rsid w:val="000E7C55"/>
    <w:rsid w:val="000E7E0C"/>
    <w:rsid w:val="000E7E81"/>
    <w:rsid w:val="000F0C30"/>
    <w:rsid w:val="000F0FE0"/>
    <w:rsid w:val="000F115A"/>
    <w:rsid w:val="000F146B"/>
    <w:rsid w:val="000F1BC3"/>
    <w:rsid w:val="000F1FE1"/>
    <w:rsid w:val="000F2504"/>
    <w:rsid w:val="000F2916"/>
    <w:rsid w:val="000F2BD3"/>
    <w:rsid w:val="000F2DBD"/>
    <w:rsid w:val="000F3261"/>
    <w:rsid w:val="000F3364"/>
    <w:rsid w:val="000F3F79"/>
    <w:rsid w:val="000F4236"/>
    <w:rsid w:val="000F4691"/>
    <w:rsid w:val="000F4B5E"/>
    <w:rsid w:val="000F4D5F"/>
    <w:rsid w:val="000F4E1E"/>
    <w:rsid w:val="000F4E4F"/>
    <w:rsid w:val="000F526E"/>
    <w:rsid w:val="000F52F5"/>
    <w:rsid w:val="000F5505"/>
    <w:rsid w:val="000F6011"/>
    <w:rsid w:val="000F6400"/>
    <w:rsid w:val="000F67B2"/>
    <w:rsid w:val="000F694D"/>
    <w:rsid w:val="000F6FD3"/>
    <w:rsid w:val="000F7891"/>
    <w:rsid w:val="000F7A47"/>
    <w:rsid w:val="0010018D"/>
    <w:rsid w:val="001008D4"/>
    <w:rsid w:val="00100DE4"/>
    <w:rsid w:val="00101036"/>
    <w:rsid w:val="00101077"/>
    <w:rsid w:val="001011D3"/>
    <w:rsid w:val="00101B46"/>
    <w:rsid w:val="001020BF"/>
    <w:rsid w:val="00102321"/>
    <w:rsid w:val="00102369"/>
    <w:rsid w:val="0010271B"/>
    <w:rsid w:val="00102750"/>
    <w:rsid w:val="001028AB"/>
    <w:rsid w:val="00102B4C"/>
    <w:rsid w:val="00102F7F"/>
    <w:rsid w:val="00102F9A"/>
    <w:rsid w:val="0010305C"/>
    <w:rsid w:val="0010360F"/>
    <w:rsid w:val="0010409C"/>
    <w:rsid w:val="0010461C"/>
    <w:rsid w:val="00104BB3"/>
    <w:rsid w:val="00104C96"/>
    <w:rsid w:val="00104CC0"/>
    <w:rsid w:val="001052D8"/>
    <w:rsid w:val="00105FBE"/>
    <w:rsid w:val="0010624A"/>
    <w:rsid w:val="00106603"/>
    <w:rsid w:val="0010666D"/>
    <w:rsid w:val="00106F8A"/>
    <w:rsid w:val="001070CF"/>
    <w:rsid w:val="0010753A"/>
    <w:rsid w:val="00107949"/>
    <w:rsid w:val="001079BE"/>
    <w:rsid w:val="00107B55"/>
    <w:rsid w:val="00107EE3"/>
    <w:rsid w:val="00110182"/>
    <w:rsid w:val="00110BAE"/>
    <w:rsid w:val="00110CC4"/>
    <w:rsid w:val="00110E1E"/>
    <w:rsid w:val="0011121A"/>
    <w:rsid w:val="001112BF"/>
    <w:rsid w:val="0011166B"/>
    <w:rsid w:val="00111AA9"/>
    <w:rsid w:val="001124C4"/>
    <w:rsid w:val="00112CBA"/>
    <w:rsid w:val="00112DB1"/>
    <w:rsid w:val="0011307B"/>
    <w:rsid w:val="0011349B"/>
    <w:rsid w:val="001135BD"/>
    <w:rsid w:val="00113A3F"/>
    <w:rsid w:val="0011444B"/>
    <w:rsid w:val="00114724"/>
    <w:rsid w:val="00114853"/>
    <w:rsid w:val="0011490A"/>
    <w:rsid w:val="00114FA0"/>
    <w:rsid w:val="00115049"/>
    <w:rsid w:val="00115351"/>
    <w:rsid w:val="00115ADF"/>
    <w:rsid w:val="00115BA1"/>
    <w:rsid w:val="00116041"/>
    <w:rsid w:val="001164FC"/>
    <w:rsid w:val="001164FD"/>
    <w:rsid w:val="001167FD"/>
    <w:rsid w:val="001170A7"/>
    <w:rsid w:val="00117660"/>
    <w:rsid w:val="00117853"/>
    <w:rsid w:val="001202BD"/>
    <w:rsid w:val="001204CE"/>
    <w:rsid w:val="001209D0"/>
    <w:rsid w:val="00120ABC"/>
    <w:rsid w:val="00121197"/>
    <w:rsid w:val="0012172C"/>
    <w:rsid w:val="00121A3F"/>
    <w:rsid w:val="00121DD5"/>
    <w:rsid w:val="00121E23"/>
    <w:rsid w:val="0012210E"/>
    <w:rsid w:val="00122229"/>
    <w:rsid w:val="001223A2"/>
    <w:rsid w:val="0012257E"/>
    <w:rsid w:val="0012271A"/>
    <w:rsid w:val="001227CF"/>
    <w:rsid w:val="00122923"/>
    <w:rsid w:val="00122B94"/>
    <w:rsid w:val="0012357C"/>
    <w:rsid w:val="001236BE"/>
    <w:rsid w:val="001237AB"/>
    <w:rsid w:val="001238E4"/>
    <w:rsid w:val="00124D0D"/>
    <w:rsid w:val="0012545B"/>
    <w:rsid w:val="001258A1"/>
    <w:rsid w:val="00125D92"/>
    <w:rsid w:val="00125E96"/>
    <w:rsid w:val="00125ED9"/>
    <w:rsid w:val="00125F91"/>
    <w:rsid w:val="00126073"/>
    <w:rsid w:val="00126255"/>
    <w:rsid w:val="00126416"/>
    <w:rsid w:val="001265E6"/>
    <w:rsid w:val="0012677B"/>
    <w:rsid w:val="00126B3E"/>
    <w:rsid w:val="00126D8C"/>
    <w:rsid w:val="00126EC0"/>
    <w:rsid w:val="00127308"/>
    <w:rsid w:val="001279F2"/>
    <w:rsid w:val="00127A26"/>
    <w:rsid w:val="00127A3B"/>
    <w:rsid w:val="00127C51"/>
    <w:rsid w:val="00127F4F"/>
    <w:rsid w:val="0013005D"/>
    <w:rsid w:val="001304F7"/>
    <w:rsid w:val="00130979"/>
    <w:rsid w:val="00130A88"/>
    <w:rsid w:val="00130B05"/>
    <w:rsid w:val="00130B3E"/>
    <w:rsid w:val="00130CBE"/>
    <w:rsid w:val="00130D80"/>
    <w:rsid w:val="00130E63"/>
    <w:rsid w:val="00130EB2"/>
    <w:rsid w:val="0013137D"/>
    <w:rsid w:val="00131646"/>
    <w:rsid w:val="00131813"/>
    <w:rsid w:val="00131ABD"/>
    <w:rsid w:val="00131B14"/>
    <w:rsid w:val="00131E65"/>
    <w:rsid w:val="00131EC1"/>
    <w:rsid w:val="00131F0F"/>
    <w:rsid w:val="00132C42"/>
    <w:rsid w:val="001331C6"/>
    <w:rsid w:val="001334AA"/>
    <w:rsid w:val="0013375B"/>
    <w:rsid w:val="001337FD"/>
    <w:rsid w:val="001338F4"/>
    <w:rsid w:val="00134087"/>
    <w:rsid w:val="00134910"/>
    <w:rsid w:val="00134AC5"/>
    <w:rsid w:val="00134B21"/>
    <w:rsid w:val="00134B7B"/>
    <w:rsid w:val="00134B8F"/>
    <w:rsid w:val="00134D5D"/>
    <w:rsid w:val="00134E0F"/>
    <w:rsid w:val="00134F15"/>
    <w:rsid w:val="001350A5"/>
    <w:rsid w:val="001352F3"/>
    <w:rsid w:val="0013536F"/>
    <w:rsid w:val="00135A7A"/>
    <w:rsid w:val="0013630F"/>
    <w:rsid w:val="00136504"/>
    <w:rsid w:val="001367E5"/>
    <w:rsid w:val="0013698E"/>
    <w:rsid w:val="00136D01"/>
    <w:rsid w:val="00136F12"/>
    <w:rsid w:val="001372D4"/>
    <w:rsid w:val="001374C1"/>
    <w:rsid w:val="001374D7"/>
    <w:rsid w:val="00137579"/>
    <w:rsid w:val="00137AB2"/>
    <w:rsid w:val="00137FF9"/>
    <w:rsid w:val="001400A8"/>
    <w:rsid w:val="001400B0"/>
    <w:rsid w:val="0014013F"/>
    <w:rsid w:val="001405B8"/>
    <w:rsid w:val="0014061C"/>
    <w:rsid w:val="001407BA"/>
    <w:rsid w:val="001408C9"/>
    <w:rsid w:val="001408EF"/>
    <w:rsid w:val="001409B2"/>
    <w:rsid w:val="001410B7"/>
    <w:rsid w:val="0014120D"/>
    <w:rsid w:val="0014153F"/>
    <w:rsid w:val="001415C9"/>
    <w:rsid w:val="001415F1"/>
    <w:rsid w:val="00141EA7"/>
    <w:rsid w:val="00141F1E"/>
    <w:rsid w:val="001424F3"/>
    <w:rsid w:val="0014276E"/>
    <w:rsid w:val="00143034"/>
    <w:rsid w:val="00143B83"/>
    <w:rsid w:val="00143BAC"/>
    <w:rsid w:val="00144E92"/>
    <w:rsid w:val="00145503"/>
    <w:rsid w:val="0014556C"/>
    <w:rsid w:val="00145DB4"/>
    <w:rsid w:val="00146092"/>
    <w:rsid w:val="001466C1"/>
    <w:rsid w:val="00146851"/>
    <w:rsid w:val="00146898"/>
    <w:rsid w:val="0014691F"/>
    <w:rsid w:val="00146D0D"/>
    <w:rsid w:val="001470CA"/>
    <w:rsid w:val="001478A5"/>
    <w:rsid w:val="00147A97"/>
    <w:rsid w:val="00147C1F"/>
    <w:rsid w:val="00147C86"/>
    <w:rsid w:val="0015084F"/>
    <w:rsid w:val="00150ACC"/>
    <w:rsid w:val="00150C80"/>
    <w:rsid w:val="00150F4E"/>
    <w:rsid w:val="001510FC"/>
    <w:rsid w:val="00151689"/>
    <w:rsid w:val="001516D1"/>
    <w:rsid w:val="00151D03"/>
    <w:rsid w:val="00152353"/>
    <w:rsid w:val="0015394F"/>
    <w:rsid w:val="00153E27"/>
    <w:rsid w:val="00153F19"/>
    <w:rsid w:val="00154703"/>
    <w:rsid w:val="00154801"/>
    <w:rsid w:val="00155283"/>
    <w:rsid w:val="00155676"/>
    <w:rsid w:val="00155708"/>
    <w:rsid w:val="0015574A"/>
    <w:rsid w:val="001557F0"/>
    <w:rsid w:val="00155E44"/>
    <w:rsid w:val="00156083"/>
    <w:rsid w:val="00156110"/>
    <w:rsid w:val="00156235"/>
    <w:rsid w:val="001562A9"/>
    <w:rsid w:val="0015641B"/>
    <w:rsid w:val="001566AF"/>
    <w:rsid w:val="00157494"/>
    <w:rsid w:val="00157AB2"/>
    <w:rsid w:val="00157E7B"/>
    <w:rsid w:val="001600B3"/>
    <w:rsid w:val="0016066C"/>
    <w:rsid w:val="00160880"/>
    <w:rsid w:val="001609B2"/>
    <w:rsid w:val="0016144D"/>
    <w:rsid w:val="00161720"/>
    <w:rsid w:val="001617CA"/>
    <w:rsid w:val="00161A4C"/>
    <w:rsid w:val="00161C0E"/>
    <w:rsid w:val="00161EE2"/>
    <w:rsid w:val="00161F63"/>
    <w:rsid w:val="0016201B"/>
    <w:rsid w:val="00162227"/>
    <w:rsid w:val="00162A87"/>
    <w:rsid w:val="001631B6"/>
    <w:rsid w:val="001635DB"/>
    <w:rsid w:val="001635E5"/>
    <w:rsid w:val="00163E60"/>
    <w:rsid w:val="00163F6A"/>
    <w:rsid w:val="0016468B"/>
    <w:rsid w:val="00164883"/>
    <w:rsid w:val="001648BB"/>
    <w:rsid w:val="00164F93"/>
    <w:rsid w:val="001652BA"/>
    <w:rsid w:val="001653DB"/>
    <w:rsid w:val="00165B59"/>
    <w:rsid w:val="00166090"/>
    <w:rsid w:val="00166243"/>
    <w:rsid w:val="0016669B"/>
    <w:rsid w:val="001668AE"/>
    <w:rsid w:val="00166902"/>
    <w:rsid w:val="00166905"/>
    <w:rsid w:val="001670CA"/>
    <w:rsid w:val="001670E0"/>
    <w:rsid w:val="001672D7"/>
    <w:rsid w:val="001704E8"/>
    <w:rsid w:val="001706A8"/>
    <w:rsid w:val="00170A06"/>
    <w:rsid w:val="00170EF6"/>
    <w:rsid w:val="001715D9"/>
    <w:rsid w:val="001716A5"/>
    <w:rsid w:val="001718DA"/>
    <w:rsid w:val="00171D93"/>
    <w:rsid w:val="001729B3"/>
    <w:rsid w:val="0017319C"/>
    <w:rsid w:val="00173425"/>
    <w:rsid w:val="001738EC"/>
    <w:rsid w:val="00173AE5"/>
    <w:rsid w:val="00173B6C"/>
    <w:rsid w:val="0017474E"/>
    <w:rsid w:val="0017494F"/>
    <w:rsid w:val="00174C5E"/>
    <w:rsid w:val="00174D7A"/>
    <w:rsid w:val="001750E1"/>
    <w:rsid w:val="001755E4"/>
    <w:rsid w:val="001756AF"/>
    <w:rsid w:val="0017577F"/>
    <w:rsid w:val="00175F8E"/>
    <w:rsid w:val="00176A17"/>
    <w:rsid w:val="00177294"/>
    <w:rsid w:val="00177A23"/>
    <w:rsid w:val="00177A82"/>
    <w:rsid w:val="00177EBC"/>
    <w:rsid w:val="00177F01"/>
    <w:rsid w:val="00180020"/>
    <w:rsid w:val="001800E4"/>
    <w:rsid w:val="00180DC7"/>
    <w:rsid w:val="00180E3E"/>
    <w:rsid w:val="001811F9"/>
    <w:rsid w:val="001816E1"/>
    <w:rsid w:val="00181A3F"/>
    <w:rsid w:val="00181B31"/>
    <w:rsid w:val="00181EAC"/>
    <w:rsid w:val="00181F2A"/>
    <w:rsid w:val="00182279"/>
    <w:rsid w:val="0018246F"/>
    <w:rsid w:val="00182750"/>
    <w:rsid w:val="00182CBE"/>
    <w:rsid w:val="0018334B"/>
    <w:rsid w:val="00183530"/>
    <w:rsid w:val="00183CCA"/>
    <w:rsid w:val="00183E4A"/>
    <w:rsid w:val="0018508E"/>
    <w:rsid w:val="0018527F"/>
    <w:rsid w:val="001852DC"/>
    <w:rsid w:val="001853C5"/>
    <w:rsid w:val="001856A3"/>
    <w:rsid w:val="00185F08"/>
    <w:rsid w:val="001861DC"/>
    <w:rsid w:val="00186243"/>
    <w:rsid w:val="001864AA"/>
    <w:rsid w:val="001865C3"/>
    <w:rsid w:val="00186C13"/>
    <w:rsid w:val="00186DD9"/>
    <w:rsid w:val="00186F18"/>
    <w:rsid w:val="00187B4B"/>
    <w:rsid w:val="00190158"/>
    <w:rsid w:val="00190173"/>
    <w:rsid w:val="001905DC"/>
    <w:rsid w:val="001908AC"/>
    <w:rsid w:val="00190A9A"/>
    <w:rsid w:val="00190B96"/>
    <w:rsid w:val="00190DD9"/>
    <w:rsid w:val="00190F98"/>
    <w:rsid w:val="001914B1"/>
    <w:rsid w:val="001916A8"/>
    <w:rsid w:val="00191A37"/>
    <w:rsid w:val="00191C4A"/>
    <w:rsid w:val="001924CF"/>
    <w:rsid w:val="001928AD"/>
    <w:rsid w:val="001928D5"/>
    <w:rsid w:val="001930C5"/>
    <w:rsid w:val="00193399"/>
    <w:rsid w:val="0019346E"/>
    <w:rsid w:val="00193C30"/>
    <w:rsid w:val="00193E5C"/>
    <w:rsid w:val="001940A3"/>
    <w:rsid w:val="0019417D"/>
    <w:rsid w:val="00194546"/>
    <w:rsid w:val="00194C77"/>
    <w:rsid w:val="00194E6F"/>
    <w:rsid w:val="00194F9A"/>
    <w:rsid w:val="0019545C"/>
    <w:rsid w:val="001954C6"/>
    <w:rsid w:val="00195E12"/>
    <w:rsid w:val="00195F67"/>
    <w:rsid w:val="001967F2"/>
    <w:rsid w:val="0019693C"/>
    <w:rsid w:val="00196FA2"/>
    <w:rsid w:val="001970C6"/>
    <w:rsid w:val="00197381"/>
    <w:rsid w:val="00197382"/>
    <w:rsid w:val="00197448"/>
    <w:rsid w:val="0019755D"/>
    <w:rsid w:val="001975DF"/>
    <w:rsid w:val="00197615"/>
    <w:rsid w:val="001979F1"/>
    <w:rsid w:val="00197E08"/>
    <w:rsid w:val="001A0762"/>
    <w:rsid w:val="001A0A9B"/>
    <w:rsid w:val="001A0F20"/>
    <w:rsid w:val="001A1197"/>
    <w:rsid w:val="001A13A6"/>
    <w:rsid w:val="001A1644"/>
    <w:rsid w:val="001A194C"/>
    <w:rsid w:val="001A1A9F"/>
    <w:rsid w:val="001A1B5B"/>
    <w:rsid w:val="001A1C65"/>
    <w:rsid w:val="001A1E59"/>
    <w:rsid w:val="001A283C"/>
    <w:rsid w:val="001A2A48"/>
    <w:rsid w:val="001A2B8F"/>
    <w:rsid w:val="001A2C0F"/>
    <w:rsid w:val="001A2D4C"/>
    <w:rsid w:val="001A3692"/>
    <w:rsid w:val="001A38C7"/>
    <w:rsid w:val="001A39BB"/>
    <w:rsid w:val="001A3B9B"/>
    <w:rsid w:val="001A3CBE"/>
    <w:rsid w:val="001A3DFF"/>
    <w:rsid w:val="001A3E8A"/>
    <w:rsid w:val="001A4047"/>
    <w:rsid w:val="001A42C5"/>
    <w:rsid w:val="001A44C4"/>
    <w:rsid w:val="001A46F8"/>
    <w:rsid w:val="001A4918"/>
    <w:rsid w:val="001A4BC1"/>
    <w:rsid w:val="001A4C99"/>
    <w:rsid w:val="001A4EB5"/>
    <w:rsid w:val="001A5354"/>
    <w:rsid w:val="001A5A3A"/>
    <w:rsid w:val="001A5FFA"/>
    <w:rsid w:val="001A651D"/>
    <w:rsid w:val="001A6B6B"/>
    <w:rsid w:val="001A6CB9"/>
    <w:rsid w:val="001A6D92"/>
    <w:rsid w:val="001A7287"/>
    <w:rsid w:val="001A74FF"/>
    <w:rsid w:val="001A7797"/>
    <w:rsid w:val="001A7C90"/>
    <w:rsid w:val="001B0315"/>
    <w:rsid w:val="001B061D"/>
    <w:rsid w:val="001B0D4B"/>
    <w:rsid w:val="001B12DD"/>
    <w:rsid w:val="001B147F"/>
    <w:rsid w:val="001B163F"/>
    <w:rsid w:val="001B2420"/>
    <w:rsid w:val="001B2452"/>
    <w:rsid w:val="001B2C5E"/>
    <w:rsid w:val="001B2E95"/>
    <w:rsid w:val="001B3869"/>
    <w:rsid w:val="001B39BD"/>
    <w:rsid w:val="001B3C9D"/>
    <w:rsid w:val="001B4975"/>
    <w:rsid w:val="001B4A9D"/>
    <w:rsid w:val="001B4AF2"/>
    <w:rsid w:val="001B4AF6"/>
    <w:rsid w:val="001B528D"/>
    <w:rsid w:val="001B5583"/>
    <w:rsid w:val="001B56F0"/>
    <w:rsid w:val="001B58A2"/>
    <w:rsid w:val="001B5915"/>
    <w:rsid w:val="001B59CD"/>
    <w:rsid w:val="001B59EF"/>
    <w:rsid w:val="001B5A9F"/>
    <w:rsid w:val="001B6298"/>
    <w:rsid w:val="001B62D4"/>
    <w:rsid w:val="001B68F2"/>
    <w:rsid w:val="001B7754"/>
    <w:rsid w:val="001B7995"/>
    <w:rsid w:val="001B7DA7"/>
    <w:rsid w:val="001B7E92"/>
    <w:rsid w:val="001C00F6"/>
    <w:rsid w:val="001C0814"/>
    <w:rsid w:val="001C0DB2"/>
    <w:rsid w:val="001C10F3"/>
    <w:rsid w:val="001C22DC"/>
    <w:rsid w:val="001C2730"/>
    <w:rsid w:val="001C296C"/>
    <w:rsid w:val="001C29E3"/>
    <w:rsid w:val="001C351B"/>
    <w:rsid w:val="001C35B7"/>
    <w:rsid w:val="001C4133"/>
    <w:rsid w:val="001C4954"/>
    <w:rsid w:val="001C5472"/>
    <w:rsid w:val="001C54DB"/>
    <w:rsid w:val="001C55E3"/>
    <w:rsid w:val="001C6042"/>
    <w:rsid w:val="001C6703"/>
    <w:rsid w:val="001C6899"/>
    <w:rsid w:val="001C6F58"/>
    <w:rsid w:val="001C70F5"/>
    <w:rsid w:val="001C74FC"/>
    <w:rsid w:val="001C7530"/>
    <w:rsid w:val="001C7992"/>
    <w:rsid w:val="001C7A82"/>
    <w:rsid w:val="001C7C1E"/>
    <w:rsid w:val="001C7D01"/>
    <w:rsid w:val="001C7DBC"/>
    <w:rsid w:val="001D0605"/>
    <w:rsid w:val="001D08AB"/>
    <w:rsid w:val="001D1600"/>
    <w:rsid w:val="001D17C0"/>
    <w:rsid w:val="001D198D"/>
    <w:rsid w:val="001D1DF4"/>
    <w:rsid w:val="001D22FD"/>
    <w:rsid w:val="001D288E"/>
    <w:rsid w:val="001D2896"/>
    <w:rsid w:val="001D2E04"/>
    <w:rsid w:val="001D2F64"/>
    <w:rsid w:val="001D32B2"/>
    <w:rsid w:val="001D33B9"/>
    <w:rsid w:val="001D363A"/>
    <w:rsid w:val="001D3988"/>
    <w:rsid w:val="001D3E30"/>
    <w:rsid w:val="001D4280"/>
    <w:rsid w:val="001D42F2"/>
    <w:rsid w:val="001D43DF"/>
    <w:rsid w:val="001D48A0"/>
    <w:rsid w:val="001D497D"/>
    <w:rsid w:val="001D4A85"/>
    <w:rsid w:val="001D4D88"/>
    <w:rsid w:val="001D60A1"/>
    <w:rsid w:val="001D6264"/>
    <w:rsid w:val="001D664A"/>
    <w:rsid w:val="001D691F"/>
    <w:rsid w:val="001D696D"/>
    <w:rsid w:val="001D6DC1"/>
    <w:rsid w:val="001D70D6"/>
    <w:rsid w:val="001D7378"/>
    <w:rsid w:val="001D75BE"/>
    <w:rsid w:val="001D7BE5"/>
    <w:rsid w:val="001E1119"/>
    <w:rsid w:val="001E12AD"/>
    <w:rsid w:val="001E13F2"/>
    <w:rsid w:val="001E16A3"/>
    <w:rsid w:val="001E16D5"/>
    <w:rsid w:val="001E1C59"/>
    <w:rsid w:val="001E1DD1"/>
    <w:rsid w:val="001E20ED"/>
    <w:rsid w:val="001E2159"/>
    <w:rsid w:val="001E22D1"/>
    <w:rsid w:val="001E2780"/>
    <w:rsid w:val="001E2A8B"/>
    <w:rsid w:val="001E2B25"/>
    <w:rsid w:val="001E2F83"/>
    <w:rsid w:val="001E36AE"/>
    <w:rsid w:val="001E3877"/>
    <w:rsid w:val="001E40EA"/>
    <w:rsid w:val="001E41FE"/>
    <w:rsid w:val="001E427A"/>
    <w:rsid w:val="001E43FE"/>
    <w:rsid w:val="001E445A"/>
    <w:rsid w:val="001E4499"/>
    <w:rsid w:val="001E48B1"/>
    <w:rsid w:val="001E4AB6"/>
    <w:rsid w:val="001E4D3C"/>
    <w:rsid w:val="001E54A1"/>
    <w:rsid w:val="001E5706"/>
    <w:rsid w:val="001E5A66"/>
    <w:rsid w:val="001E5A8D"/>
    <w:rsid w:val="001E5E01"/>
    <w:rsid w:val="001E63AC"/>
    <w:rsid w:val="001E6AF3"/>
    <w:rsid w:val="001E6C26"/>
    <w:rsid w:val="001E6C45"/>
    <w:rsid w:val="001E7161"/>
    <w:rsid w:val="001E76E5"/>
    <w:rsid w:val="001E789B"/>
    <w:rsid w:val="001E79AF"/>
    <w:rsid w:val="001E7B84"/>
    <w:rsid w:val="001E7EED"/>
    <w:rsid w:val="001F0250"/>
    <w:rsid w:val="001F03AC"/>
    <w:rsid w:val="001F0F80"/>
    <w:rsid w:val="001F10E5"/>
    <w:rsid w:val="001F195A"/>
    <w:rsid w:val="001F1A88"/>
    <w:rsid w:val="001F1CD0"/>
    <w:rsid w:val="001F1DA9"/>
    <w:rsid w:val="001F24DA"/>
    <w:rsid w:val="001F2804"/>
    <w:rsid w:val="001F2D4C"/>
    <w:rsid w:val="001F2F45"/>
    <w:rsid w:val="001F3184"/>
    <w:rsid w:val="001F32EF"/>
    <w:rsid w:val="001F365D"/>
    <w:rsid w:val="001F40D3"/>
    <w:rsid w:val="001F42D2"/>
    <w:rsid w:val="001F537B"/>
    <w:rsid w:val="001F552B"/>
    <w:rsid w:val="001F5642"/>
    <w:rsid w:val="001F588E"/>
    <w:rsid w:val="001F5925"/>
    <w:rsid w:val="001F5BEA"/>
    <w:rsid w:val="001F6064"/>
    <w:rsid w:val="001F61E4"/>
    <w:rsid w:val="001F6209"/>
    <w:rsid w:val="001F6441"/>
    <w:rsid w:val="001F68EB"/>
    <w:rsid w:val="001F6A5B"/>
    <w:rsid w:val="001F6F99"/>
    <w:rsid w:val="001F71CD"/>
    <w:rsid w:val="001F72F9"/>
    <w:rsid w:val="001F7715"/>
    <w:rsid w:val="001F7A2F"/>
    <w:rsid w:val="0020026C"/>
    <w:rsid w:val="0020088C"/>
    <w:rsid w:val="00200E00"/>
    <w:rsid w:val="00200EEF"/>
    <w:rsid w:val="002018DB"/>
    <w:rsid w:val="00201ACA"/>
    <w:rsid w:val="00201CAF"/>
    <w:rsid w:val="00202565"/>
    <w:rsid w:val="00202A28"/>
    <w:rsid w:val="00202DBB"/>
    <w:rsid w:val="0020316C"/>
    <w:rsid w:val="00203522"/>
    <w:rsid w:val="002035FB"/>
    <w:rsid w:val="002036BE"/>
    <w:rsid w:val="00203AF9"/>
    <w:rsid w:val="00204859"/>
    <w:rsid w:val="00204F9C"/>
    <w:rsid w:val="0020526F"/>
    <w:rsid w:val="00205DC6"/>
    <w:rsid w:val="00205E47"/>
    <w:rsid w:val="002061F0"/>
    <w:rsid w:val="00206BD0"/>
    <w:rsid w:val="00206C6E"/>
    <w:rsid w:val="00206ED6"/>
    <w:rsid w:val="0020700B"/>
    <w:rsid w:val="00207269"/>
    <w:rsid w:val="00207776"/>
    <w:rsid w:val="002077AA"/>
    <w:rsid w:val="00207875"/>
    <w:rsid w:val="0021015B"/>
    <w:rsid w:val="0021082A"/>
    <w:rsid w:val="00210E22"/>
    <w:rsid w:val="00210F54"/>
    <w:rsid w:val="00211050"/>
    <w:rsid w:val="0021127A"/>
    <w:rsid w:val="00211904"/>
    <w:rsid w:val="00211C8E"/>
    <w:rsid w:val="00211DC8"/>
    <w:rsid w:val="002121C6"/>
    <w:rsid w:val="00212237"/>
    <w:rsid w:val="002129D4"/>
    <w:rsid w:val="00212ECC"/>
    <w:rsid w:val="0021306C"/>
    <w:rsid w:val="00213262"/>
    <w:rsid w:val="00213332"/>
    <w:rsid w:val="002135D4"/>
    <w:rsid w:val="002137FF"/>
    <w:rsid w:val="002144EA"/>
    <w:rsid w:val="00214F3E"/>
    <w:rsid w:val="00215749"/>
    <w:rsid w:val="002158A3"/>
    <w:rsid w:val="002163C8"/>
    <w:rsid w:val="0021648C"/>
    <w:rsid w:val="00216501"/>
    <w:rsid w:val="002166B3"/>
    <w:rsid w:val="00216BFA"/>
    <w:rsid w:val="002171F0"/>
    <w:rsid w:val="00217350"/>
    <w:rsid w:val="00217C5A"/>
    <w:rsid w:val="002204F3"/>
    <w:rsid w:val="0022057D"/>
    <w:rsid w:val="00220BD8"/>
    <w:rsid w:val="00220F41"/>
    <w:rsid w:val="00221316"/>
    <w:rsid w:val="0022193C"/>
    <w:rsid w:val="00222A57"/>
    <w:rsid w:val="002235E2"/>
    <w:rsid w:val="002238FA"/>
    <w:rsid w:val="0022421D"/>
    <w:rsid w:val="002243EF"/>
    <w:rsid w:val="00224777"/>
    <w:rsid w:val="00224A27"/>
    <w:rsid w:val="00224AAC"/>
    <w:rsid w:val="00224B9E"/>
    <w:rsid w:val="00224FA7"/>
    <w:rsid w:val="0022582C"/>
    <w:rsid w:val="00225A29"/>
    <w:rsid w:val="0022655C"/>
    <w:rsid w:val="00226AEE"/>
    <w:rsid w:val="002275B3"/>
    <w:rsid w:val="0022771D"/>
    <w:rsid w:val="00227A1C"/>
    <w:rsid w:val="00227B00"/>
    <w:rsid w:val="00227BA4"/>
    <w:rsid w:val="00227C40"/>
    <w:rsid w:val="0023023B"/>
    <w:rsid w:val="002303B6"/>
    <w:rsid w:val="00230D7A"/>
    <w:rsid w:val="00230DE8"/>
    <w:rsid w:val="002311F2"/>
    <w:rsid w:val="002312DA"/>
    <w:rsid w:val="0023174F"/>
    <w:rsid w:val="00231F84"/>
    <w:rsid w:val="00232920"/>
    <w:rsid w:val="00232BB3"/>
    <w:rsid w:val="00232C59"/>
    <w:rsid w:val="002332FC"/>
    <w:rsid w:val="002334FB"/>
    <w:rsid w:val="00234073"/>
    <w:rsid w:val="00234FA4"/>
    <w:rsid w:val="0023533F"/>
    <w:rsid w:val="0023552D"/>
    <w:rsid w:val="002356C7"/>
    <w:rsid w:val="002357BC"/>
    <w:rsid w:val="00235AFD"/>
    <w:rsid w:val="00236220"/>
    <w:rsid w:val="00236287"/>
    <w:rsid w:val="0023646E"/>
    <w:rsid w:val="002366B5"/>
    <w:rsid w:val="00236956"/>
    <w:rsid w:val="00236ACB"/>
    <w:rsid w:val="00236B34"/>
    <w:rsid w:val="00236BC4"/>
    <w:rsid w:val="00237054"/>
    <w:rsid w:val="00237088"/>
    <w:rsid w:val="0023721F"/>
    <w:rsid w:val="00237891"/>
    <w:rsid w:val="00240434"/>
    <w:rsid w:val="00240556"/>
    <w:rsid w:val="0024082C"/>
    <w:rsid w:val="00240ACD"/>
    <w:rsid w:val="00241348"/>
    <w:rsid w:val="0024193A"/>
    <w:rsid w:val="00241A86"/>
    <w:rsid w:val="00241CA6"/>
    <w:rsid w:val="00241ED5"/>
    <w:rsid w:val="00241F23"/>
    <w:rsid w:val="0024203D"/>
    <w:rsid w:val="00242170"/>
    <w:rsid w:val="002422DF"/>
    <w:rsid w:val="002426BF"/>
    <w:rsid w:val="002427F3"/>
    <w:rsid w:val="00242BE2"/>
    <w:rsid w:val="00243877"/>
    <w:rsid w:val="00243B66"/>
    <w:rsid w:val="00243F47"/>
    <w:rsid w:val="00243F72"/>
    <w:rsid w:val="0024435E"/>
    <w:rsid w:val="002444B9"/>
    <w:rsid w:val="002451B1"/>
    <w:rsid w:val="00245D96"/>
    <w:rsid w:val="002463C6"/>
    <w:rsid w:val="00246665"/>
    <w:rsid w:val="00246CDE"/>
    <w:rsid w:val="00247413"/>
    <w:rsid w:val="00247F61"/>
    <w:rsid w:val="0025023B"/>
    <w:rsid w:val="00250B44"/>
    <w:rsid w:val="00251159"/>
    <w:rsid w:val="00251513"/>
    <w:rsid w:val="002515F5"/>
    <w:rsid w:val="002516C3"/>
    <w:rsid w:val="0025181D"/>
    <w:rsid w:val="00251A38"/>
    <w:rsid w:val="00251BA9"/>
    <w:rsid w:val="00252253"/>
    <w:rsid w:val="002523BA"/>
    <w:rsid w:val="002523F3"/>
    <w:rsid w:val="00252485"/>
    <w:rsid w:val="002524E7"/>
    <w:rsid w:val="00252631"/>
    <w:rsid w:val="002528E4"/>
    <w:rsid w:val="00252F57"/>
    <w:rsid w:val="00253046"/>
    <w:rsid w:val="0025368B"/>
    <w:rsid w:val="002538D9"/>
    <w:rsid w:val="00253B9D"/>
    <w:rsid w:val="00253DB7"/>
    <w:rsid w:val="00253DF8"/>
    <w:rsid w:val="00254363"/>
    <w:rsid w:val="00254408"/>
    <w:rsid w:val="002544B1"/>
    <w:rsid w:val="0025455A"/>
    <w:rsid w:val="00254617"/>
    <w:rsid w:val="002549C5"/>
    <w:rsid w:val="00255745"/>
    <w:rsid w:val="00255B0F"/>
    <w:rsid w:val="00255B7F"/>
    <w:rsid w:val="00256147"/>
    <w:rsid w:val="0025622E"/>
    <w:rsid w:val="00256345"/>
    <w:rsid w:val="002567A5"/>
    <w:rsid w:val="00256A61"/>
    <w:rsid w:val="00256A92"/>
    <w:rsid w:val="00257035"/>
    <w:rsid w:val="0025711C"/>
    <w:rsid w:val="00257693"/>
    <w:rsid w:val="00257B45"/>
    <w:rsid w:val="00257E0E"/>
    <w:rsid w:val="00257E2F"/>
    <w:rsid w:val="0026054E"/>
    <w:rsid w:val="00260586"/>
    <w:rsid w:val="00260A52"/>
    <w:rsid w:val="00260EF7"/>
    <w:rsid w:val="00261353"/>
    <w:rsid w:val="00261477"/>
    <w:rsid w:val="002615EC"/>
    <w:rsid w:val="002617C9"/>
    <w:rsid w:val="002617E3"/>
    <w:rsid w:val="002619CD"/>
    <w:rsid w:val="00261A69"/>
    <w:rsid w:val="00261CBC"/>
    <w:rsid w:val="00261CD0"/>
    <w:rsid w:val="00261D61"/>
    <w:rsid w:val="002621B7"/>
    <w:rsid w:val="002623F7"/>
    <w:rsid w:val="00262507"/>
    <w:rsid w:val="00262575"/>
    <w:rsid w:val="0026257A"/>
    <w:rsid w:val="00262629"/>
    <w:rsid w:val="00263263"/>
    <w:rsid w:val="002635B7"/>
    <w:rsid w:val="00263613"/>
    <w:rsid w:val="0026373B"/>
    <w:rsid w:val="0026396A"/>
    <w:rsid w:val="00263BF6"/>
    <w:rsid w:val="00264054"/>
    <w:rsid w:val="00264203"/>
    <w:rsid w:val="00264620"/>
    <w:rsid w:val="00264657"/>
    <w:rsid w:val="0026473C"/>
    <w:rsid w:val="00264946"/>
    <w:rsid w:val="00264BBB"/>
    <w:rsid w:val="00265525"/>
    <w:rsid w:val="002655CD"/>
    <w:rsid w:val="0026585D"/>
    <w:rsid w:val="0026695E"/>
    <w:rsid w:val="00266E95"/>
    <w:rsid w:val="0026704D"/>
    <w:rsid w:val="00267148"/>
    <w:rsid w:val="002673E2"/>
    <w:rsid w:val="00267F1D"/>
    <w:rsid w:val="002700C2"/>
    <w:rsid w:val="0027039C"/>
    <w:rsid w:val="00270693"/>
    <w:rsid w:val="00270828"/>
    <w:rsid w:val="00270830"/>
    <w:rsid w:val="00270E45"/>
    <w:rsid w:val="00270EBF"/>
    <w:rsid w:val="00271B37"/>
    <w:rsid w:val="00271BD1"/>
    <w:rsid w:val="00272537"/>
    <w:rsid w:val="00272582"/>
    <w:rsid w:val="002741A0"/>
    <w:rsid w:val="00274454"/>
    <w:rsid w:val="0027447A"/>
    <w:rsid w:val="002749D0"/>
    <w:rsid w:val="00274A02"/>
    <w:rsid w:val="00274A9D"/>
    <w:rsid w:val="0027578B"/>
    <w:rsid w:val="0027583E"/>
    <w:rsid w:val="0027642B"/>
    <w:rsid w:val="00276AA2"/>
    <w:rsid w:val="0027716C"/>
    <w:rsid w:val="0027716D"/>
    <w:rsid w:val="0027718F"/>
    <w:rsid w:val="002771E1"/>
    <w:rsid w:val="002775F9"/>
    <w:rsid w:val="002779BF"/>
    <w:rsid w:val="00277A1E"/>
    <w:rsid w:val="00280278"/>
    <w:rsid w:val="00280423"/>
    <w:rsid w:val="002806E0"/>
    <w:rsid w:val="00280AB0"/>
    <w:rsid w:val="00280F5B"/>
    <w:rsid w:val="00281CBD"/>
    <w:rsid w:val="002824A9"/>
    <w:rsid w:val="0028258C"/>
    <w:rsid w:val="00283242"/>
    <w:rsid w:val="002835CC"/>
    <w:rsid w:val="002835CD"/>
    <w:rsid w:val="00283741"/>
    <w:rsid w:val="00283E96"/>
    <w:rsid w:val="00284849"/>
    <w:rsid w:val="00284AF9"/>
    <w:rsid w:val="0028531F"/>
    <w:rsid w:val="00285828"/>
    <w:rsid w:val="0028618F"/>
    <w:rsid w:val="0028622C"/>
    <w:rsid w:val="00286240"/>
    <w:rsid w:val="00286AC5"/>
    <w:rsid w:val="00286D2F"/>
    <w:rsid w:val="0028711A"/>
    <w:rsid w:val="00287882"/>
    <w:rsid w:val="00290188"/>
    <w:rsid w:val="002905CB"/>
    <w:rsid w:val="002906C5"/>
    <w:rsid w:val="00290C9A"/>
    <w:rsid w:val="00290F48"/>
    <w:rsid w:val="002914D8"/>
    <w:rsid w:val="002919FF"/>
    <w:rsid w:val="00291E4D"/>
    <w:rsid w:val="00291F9C"/>
    <w:rsid w:val="00292177"/>
    <w:rsid w:val="00292195"/>
    <w:rsid w:val="00292658"/>
    <w:rsid w:val="00293292"/>
    <w:rsid w:val="00293480"/>
    <w:rsid w:val="00293950"/>
    <w:rsid w:val="00293D4F"/>
    <w:rsid w:val="00293EBF"/>
    <w:rsid w:val="00293F42"/>
    <w:rsid w:val="0029401D"/>
    <w:rsid w:val="00294252"/>
    <w:rsid w:val="0029459D"/>
    <w:rsid w:val="00294C21"/>
    <w:rsid w:val="00294E01"/>
    <w:rsid w:val="00294E1F"/>
    <w:rsid w:val="00294FC8"/>
    <w:rsid w:val="00296A97"/>
    <w:rsid w:val="00296BF6"/>
    <w:rsid w:val="0029703A"/>
    <w:rsid w:val="0029727D"/>
    <w:rsid w:val="00297441"/>
    <w:rsid w:val="0029751C"/>
    <w:rsid w:val="002979DA"/>
    <w:rsid w:val="00297CA5"/>
    <w:rsid w:val="00297EEE"/>
    <w:rsid w:val="002A017A"/>
    <w:rsid w:val="002A0212"/>
    <w:rsid w:val="002A02E5"/>
    <w:rsid w:val="002A0486"/>
    <w:rsid w:val="002A0C31"/>
    <w:rsid w:val="002A1F5E"/>
    <w:rsid w:val="002A20DB"/>
    <w:rsid w:val="002A214B"/>
    <w:rsid w:val="002A2165"/>
    <w:rsid w:val="002A2259"/>
    <w:rsid w:val="002A241B"/>
    <w:rsid w:val="002A27F7"/>
    <w:rsid w:val="002A2B66"/>
    <w:rsid w:val="002A2DEB"/>
    <w:rsid w:val="002A2DED"/>
    <w:rsid w:val="002A3423"/>
    <w:rsid w:val="002A34C5"/>
    <w:rsid w:val="002A35EA"/>
    <w:rsid w:val="002A3F2B"/>
    <w:rsid w:val="002A40A5"/>
    <w:rsid w:val="002A4D1E"/>
    <w:rsid w:val="002A5205"/>
    <w:rsid w:val="002A5469"/>
    <w:rsid w:val="002A5482"/>
    <w:rsid w:val="002A56A4"/>
    <w:rsid w:val="002A5B2C"/>
    <w:rsid w:val="002A5B6B"/>
    <w:rsid w:val="002A6DA8"/>
    <w:rsid w:val="002A6DE6"/>
    <w:rsid w:val="002A6E49"/>
    <w:rsid w:val="002A7F82"/>
    <w:rsid w:val="002B02BB"/>
    <w:rsid w:val="002B08F6"/>
    <w:rsid w:val="002B0A0F"/>
    <w:rsid w:val="002B0C15"/>
    <w:rsid w:val="002B1077"/>
    <w:rsid w:val="002B1793"/>
    <w:rsid w:val="002B18D1"/>
    <w:rsid w:val="002B2100"/>
    <w:rsid w:val="002B2499"/>
    <w:rsid w:val="002B2805"/>
    <w:rsid w:val="002B2A5F"/>
    <w:rsid w:val="002B2C86"/>
    <w:rsid w:val="002B3204"/>
    <w:rsid w:val="002B3892"/>
    <w:rsid w:val="002B3B0E"/>
    <w:rsid w:val="002B3B91"/>
    <w:rsid w:val="002B3DAC"/>
    <w:rsid w:val="002B40BE"/>
    <w:rsid w:val="002B41FA"/>
    <w:rsid w:val="002B4764"/>
    <w:rsid w:val="002B4ABD"/>
    <w:rsid w:val="002B4E35"/>
    <w:rsid w:val="002B4F3E"/>
    <w:rsid w:val="002B52BB"/>
    <w:rsid w:val="002B552D"/>
    <w:rsid w:val="002B5587"/>
    <w:rsid w:val="002B574F"/>
    <w:rsid w:val="002B58E1"/>
    <w:rsid w:val="002B5B68"/>
    <w:rsid w:val="002B5DF6"/>
    <w:rsid w:val="002B67AC"/>
    <w:rsid w:val="002B693B"/>
    <w:rsid w:val="002B6DDA"/>
    <w:rsid w:val="002B754A"/>
    <w:rsid w:val="002B7619"/>
    <w:rsid w:val="002B77BE"/>
    <w:rsid w:val="002C086D"/>
    <w:rsid w:val="002C0873"/>
    <w:rsid w:val="002C1250"/>
    <w:rsid w:val="002C12F2"/>
    <w:rsid w:val="002C1591"/>
    <w:rsid w:val="002C19DC"/>
    <w:rsid w:val="002C1DAE"/>
    <w:rsid w:val="002C242E"/>
    <w:rsid w:val="002C2641"/>
    <w:rsid w:val="002C294C"/>
    <w:rsid w:val="002C2D0F"/>
    <w:rsid w:val="002C2E73"/>
    <w:rsid w:val="002C31D1"/>
    <w:rsid w:val="002C3708"/>
    <w:rsid w:val="002C3EB0"/>
    <w:rsid w:val="002C3EE6"/>
    <w:rsid w:val="002C43F2"/>
    <w:rsid w:val="002C475F"/>
    <w:rsid w:val="002C4AD7"/>
    <w:rsid w:val="002C5184"/>
    <w:rsid w:val="002C51EC"/>
    <w:rsid w:val="002C5793"/>
    <w:rsid w:val="002C6115"/>
    <w:rsid w:val="002C6A7C"/>
    <w:rsid w:val="002C77C5"/>
    <w:rsid w:val="002C7E3E"/>
    <w:rsid w:val="002C7E6A"/>
    <w:rsid w:val="002D004A"/>
    <w:rsid w:val="002D0129"/>
    <w:rsid w:val="002D01E7"/>
    <w:rsid w:val="002D0699"/>
    <w:rsid w:val="002D06C6"/>
    <w:rsid w:val="002D0F92"/>
    <w:rsid w:val="002D1452"/>
    <w:rsid w:val="002D191E"/>
    <w:rsid w:val="002D19A5"/>
    <w:rsid w:val="002D1D3B"/>
    <w:rsid w:val="002D203D"/>
    <w:rsid w:val="002D312C"/>
    <w:rsid w:val="002D349D"/>
    <w:rsid w:val="002D371A"/>
    <w:rsid w:val="002D37C8"/>
    <w:rsid w:val="002D3C58"/>
    <w:rsid w:val="002D3DDB"/>
    <w:rsid w:val="002D44CC"/>
    <w:rsid w:val="002D464A"/>
    <w:rsid w:val="002D4B09"/>
    <w:rsid w:val="002D50F9"/>
    <w:rsid w:val="002D564D"/>
    <w:rsid w:val="002D58FD"/>
    <w:rsid w:val="002D5A97"/>
    <w:rsid w:val="002D5D29"/>
    <w:rsid w:val="002D64DC"/>
    <w:rsid w:val="002D6633"/>
    <w:rsid w:val="002D6687"/>
    <w:rsid w:val="002D6A8D"/>
    <w:rsid w:val="002D6CF4"/>
    <w:rsid w:val="002D705B"/>
    <w:rsid w:val="002D73B6"/>
    <w:rsid w:val="002D77B0"/>
    <w:rsid w:val="002E01D4"/>
    <w:rsid w:val="002E0319"/>
    <w:rsid w:val="002E076E"/>
    <w:rsid w:val="002E0DF8"/>
    <w:rsid w:val="002E0E0A"/>
    <w:rsid w:val="002E211F"/>
    <w:rsid w:val="002E247F"/>
    <w:rsid w:val="002E2E13"/>
    <w:rsid w:val="002E30F0"/>
    <w:rsid w:val="002E329E"/>
    <w:rsid w:val="002E35F9"/>
    <w:rsid w:val="002E3812"/>
    <w:rsid w:val="002E3D40"/>
    <w:rsid w:val="002E3F67"/>
    <w:rsid w:val="002E4039"/>
    <w:rsid w:val="002E45D6"/>
    <w:rsid w:val="002E4ECA"/>
    <w:rsid w:val="002E4F73"/>
    <w:rsid w:val="002E4FE5"/>
    <w:rsid w:val="002E50FB"/>
    <w:rsid w:val="002E537C"/>
    <w:rsid w:val="002E5EF0"/>
    <w:rsid w:val="002E6009"/>
    <w:rsid w:val="002E6F04"/>
    <w:rsid w:val="002E75B2"/>
    <w:rsid w:val="002E78CE"/>
    <w:rsid w:val="002E78E9"/>
    <w:rsid w:val="002E7DF6"/>
    <w:rsid w:val="002E7E9F"/>
    <w:rsid w:val="002E7FBC"/>
    <w:rsid w:val="002F08A6"/>
    <w:rsid w:val="002F08D9"/>
    <w:rsid w:val="002F0E3A"/>
    <w:rsid w:val="002F0EF7"/>
    <w:rsid w:val="002F1054"/>
    <w:rsid w:val="002F1B10"/>
    <w:rsid w:val="002F21E0"/>
    <w:rsid w:val="002F2577"/>
    <w:rsid w:val="002F26C5"/>
    <w:rsid w:val="002F30BA"/>
    <w:rsid w:val="002F3F82"/>
    <w:rsid w:val="002F4309"/>
    <w:rsid w:val="002F4717"/>
    <w:rsid w:val="002F4D01"/>
    <w:rsid w:val="002F57A9"/>
    <w:rsid w:val="002F5F02"/>
    <w:rsid w:val="002F6201"/>
    <w:rsid w:val="002F6221"/>
    <w:rsid w:val="002F72FB"/>
    <w:rsid w:val="002F763D"/>
    <w:rsid w:val="00300216"/>
    <w:rsid w:val="00300326"/>
    <w:rsid w:val="0030066E"/>
    <w:rsid w:val="00300839"/>
    <w:rsid w:val="00300E3F"/>
    <w:rsid w:val="00301674"/>
    <w:rsid w:val="0030193B"/>
    <w:rsid w:val="00301F78"/>
    <w:rsid w:val="00302785"/>
    <w:rsid w:val="00302B0D"/>
    <w:rsid w:val="00302EAF"/>
    <w:rsid w:val="00303591"/>
    <w:rsid w:val="00303627"/>
    <w:rsid w:val="00303704"/>
    <w:rsid w:val="00303863"/>
    <w:rsid w:val="003039AA"/>
    <w:rsid w:val="00304268"/>
    <w:rsid w:val="00304A97"/>
    <w:rsid w:val="00304AEF"/>
    <w:rsid w:val="00304E43"/>
    <w:rsid w:val="0030517B"/>
    <w:rsid w:val="003052E2"/>
    <w:rsid w:val="00305392"/>
    <w:rsid w:val="00305464"/>
    <w:rsid w:val="00305A91"/>
    <w:rsid w:val="00305CAA"/>
    <w:rsid w:val="0030617A"/>
    <w:rsid w:val="003062C6"/>
    <w:rsid w:val="00306851"/>
    <w:rsid w:val="00306BAE"/>
    <w:rsid w:val="00306EB4"/>
    <w:rsid w:val="00307CFD"/>
    <w:rsid w:val="00307D19"/>
    <w:rsid w:val="00310057"/>
    <w:rsid w:val="00310422"/>
    <w:rsid w:val="00310780"/>
    <w:rsid w:val="00310B54"/>
    <w:rsid w:val="00310BBA"/>
    <w:rsid w:val="003111AE"/>
    <w:rsid w:val="00311755"/>
    <w:rsid w:val="00311C11"/>
    <w:rsid w:val="00311E7F"/>
    <w:rsid w:val="00311E9D"/>
    <w:rsid w:val="003120EB"/>
    <w:rsid w:val="00312371"/>
    <w:rsid w:val="00312D96"/>
    <w:rsid w:val="0031318A"/>
    <w:rsid w:val="00313274"/>
    <w:rsid w:val="00313566"/>
    <w:rsid w:val="00313D93"/>
    <w:rsid w:val="0031417C"/>
    <w:rsid w:val="00314403"/>
    <w:rsid w:val="00314643"/>
    <w:rsid w:val="00314CB5"/>
    <w:rsid w:val="00315454"/>
    <w:rsid w:val="00315973"/>
    <w:rsid w:val="003159F6"/>
    <w:rsid w:val="00315B7E"/>
    <w:rsid w:val="0031696A"/>
    <w:rsid w:val="00316B7A"/>
    <w:rsid w:val="0031739C"/>
    <w:rsid w:val="003173B6"/>
    <w:rsid w:val="0031741D"/>
    <w:rsid w:val="003175F3"/>
    <w:rsid w:val="003176B4"/>
    <w:rsid w:val="003178B8"/>
    <w:rsid w:val="00317BF2"/>
    <w:rsid w:val="00317F26"/>
    <w:rsid w:val="00317FAE"/>
    <w:rsid w:val="00320436"/>
    <w:rsid w:val="003209C8"/>
    <w:rsid w:val="00320EDB"/>
    <w:rsid w:val="00320FE4"/>
    <w:rsid w:val="0032159D"/>
    <w:rsid w:val="003216C4"/>
    <w:rsid w:val="00321936"/>
    <w:rsid w:val="003219A8"/>
    <w:rsid w:val="00321D53"/>
    <w:rsid w:val="00321E5B"/>
    <w:rsid w:val="0032275B"/>
    <w:rsid w:val="00322881"/>
    <w:rsid w:val="00322DD2"/>
    <w:rsid w:val="003232CE"/>
    <w:rsid w:val="003234A9"/>
    <w:rsid w:val="00323631"/>
    <w:rsid w:val="00323BC5"/>
    <w:rsid w:val="00323DF2"/>
    <w:rsid w:val="00323E05"/>
    <w:rsid w:val="00324501"/>
    <w:rsid w:val="0032477F"/>
    <w:rsid w:val="00324CB0"/>
    <w:rsid w:val="00325647"/>
    <w:rsid w:val="00325653"/>
    <w:rsid w:val="003258AC"/>
    <w:rsid w:val="00325965"/>
    <w:rsid w:val="00325C28"/>
    <w:rsid w:val="00325CD0"/>
    <w:rsid w:val="00325E49"/>
    <w:rsid w:val="003260B8"/>
    <w:rsid w:val="0032628F"/>
    <w:rsid w:val="003266B7"/>
    <w:rsid w:val="00326DE1"/>
    <w:rsid w:val="0032713B"/>
    <w:rsid w:val="00327150"/>
    <w:rsid w:val="003272D3"/>
    <w:rsid w:val="00327525"/>
    <w:rsid w:val="003275C3"/>
    <w:rsid w:val="00327995"/>
    <w:rsid w:val="00327F71"/>
    <w:rsid w:val="0033009C"/>
    <w:rsid w:val="00330A45"/>
    <w:rsid w:val="00331289"/>
    <w:rsid w:val="003314BE"/>
    <w:rsid w:val="0033182B"/>
    <w:rsid w:val="00331885"/>
    <w:rsid w:val="00331923"/>
    <w:rsid w:val="00331E5A"/>
    <w:rsid w:val="003324E5"/>
    <w:rsid w:val="003325FD"/>
    <w:rsid w:val="00332852"/>
    <w:rsid w:val="00332989"/>
    <w:rsid w:val="00332D0F"/>
    <w:rsid w:val="0033319B"/>
    <w:rsid w:val="00333398"/>
    <w:rsid w:val="00333586"/>
    <w:rsid w:val="00333BDC"/>
    <w:rsid w:val="00333DC8"/>
    <w:rsid w:val="00334D2F"/>
    <w:rsid w:val="00335705"/>
    <w:rsid w:val="00335B01"/>
    <w:rsid w:val="00335B35"/>
    <w:rsid w:val="00335B52"/>
    <w:rsid w:val="0033653E"/>
    <w:rsid w:val="00336C53"/>
    <w:rsid w:val="00336F08"/>
    <w:rsid w:val="00337417"/>
    <w:rsid w:val="0033753C"/>
    <w:rsid w:val="00337BE2"/>
    <w:rsid w:val="00337C0A"/>
    <w:rsid w:val="00337D1F"/>
    <w:rsid w:val="00340007"/>
    <w:rsid w:val="003400A9"/>
    <w:rsid w:val="0034044D"/>
    <w:rsid w:val="00340990"/>
    <w:rsid w:val="00340CC6"/>
    <w:rsid w:val="00340CEB"/>
    <w:rsid w:val="00340F7B"/>
    <w:rsid w:val="003413E4"/>
    <w:rsid w:val="003417C7"/>
    <w:rsid w:val="00341D7F"/>
    <w:rsid w:val="00342431"/>
    <w:rsid w:val="00342659"/>
    <w:rsid w:val="003426B0"/>
    <w:rsid w:val="00342A6D"/>
    <w:rsid w:val="00342FED"/>
    <w:rsid w:val="00343641"/>
    <w:rsid w:val="0034398D"/>
    <w:rsid w:val="00343AC9"/>
    <w:rsid w:val="00343FBB"/>
    <w:rsid w:val="003440B0"/>
    <w:rsid w:val="003441B3"/>
    <w:rsid w:val="003443B1"/>
    <w:rsid w:val="003450AE"/>
    <w:rsid w:val="003455FC"/>
    <w:rsid w:val="00345F47"/>
    <w:rsid w:val="00346181"/>
    <w:rsid w:val="00346616"/>
    <w:rsid w:val="0034669D"/>
    <w:rsid w:val="00347007"/>
    <w:rsid w:val="00347304"/>
    <w:rsid w:val="00347E14"/>
    <w:rsid w:val="00347F93"/>
    <w:rsid w:val="00350474"/>
    <w:rsid w:val="0035061E"/>
    <w:rsid w:val="003506CD"/>
    <w:rsid w:val="003508AD"/>
    <w:rsid w:val="00351271"/>
    <w:rsid w:val="00351E1E"/>
    <w:rsid w:val="00351E3D"/>
    <w:rsid w:val="00352049"/>
    <w:rsid w:val="003520B6"/>
    <w:rsid w:val="003522D7"/>
    <w:rsid w:val="003527FA"/>
    <w:rsid w:val="0035338C"/>
    <w:rsid w:val="0035385E"/>
    <w:rsid w:val="00353DEC"/>
    <w:rsid w:val="0035426B"/>
    <w:rsid w:val="00354347"/>
    <w:rsid w:val="00354495"/>
    <w:rsid w:val="00354853"/>
    <w:rsid w:val="00354B4E"/>
    <w:rsid w:val="00354B90"/>
    <w:rsid w:val="00354F65"/>
    <w:rsid w:val="003556FC"/>
    <w:rsid w:val="00355E41"/>
    <w:rsid w:val="00356509"/>
    <w:rsid w:val="0035652B"/>
    <w:rsid w:val="003565D9"/>
    <w:rsid w:val="003567F9"/>
    <w:rsid w:val="00356D05"/>
    <w:rsid w:val="00356FFF"/>
    <w:rsid w:val="00357AAE"/>
    <w:rsid w:val="00357B3F"/>
    <w:rsid w:val="00357CE4"/>
    <w:rsid w:val="00357D94"/>
    <w:rsid w:val="00357E35"/>
    <w:rsid w:val="003604F9"/>
    <w:rsid w:val="003609AC"/>
    <w:rsid w:val="00360BBA"/>
    <w:rsid w:val="00360E21"/>
    <w:rsid w:val="00361145"/>
    <w:rsid w:val="003611B0"/>
    <w:rsid w:val="00361E11"/>
    <w:rsid w:val="0036201E"/>
    <w:rsid w:val="003626EC"/>
    <w:rsid w:val="0036280B"/>
    <w:rsid w:val="00362A78"/>
    <w:rsid w:val="00362CFD"/>
    <w:rsid w:val="00362D19"/>
    <w:rsid w:val="0036356B"/>
    <w:rsid w:val="00363669"/>
    <w:rsid w:val="00363A07"/>
    <w:rsid w:val="003640F4"/>
    <w:rsid w:val="0036433C"/>
    <w:rsid w:val="00364584"/>
    <w:rsid w:val="003647E4"/>
    <w:rsid w:val="00364A7B"/>
    <w:rsid w:val="00364AAB"/>
    <w:rsid w:val="00364BB3"/>
    <w:rsid w:val="00364C15"/>
    <w:rsid w:val="00365321"/>
    <w:rsid w:val="003655F3"/>
    <w:rsid w:val="0036580D"/>
    <w:rsid w:val="00365FBC"/>
    <w:rsid w:val="00366619"/>
    <w:rsid w:val="003666D7"/>
    <w:rsid w:val="00366821"/>
    <w:rsid w:val="00366878"/>
    <w:rsid w:val="00366956"/>
    <w:rsid w:val="0036695E"/>
    <w:rsid w:val="00367415"/>
    <w:rsid w:val="003674A1"/>
    <w:rsid w:val="003675F9"/>
    <w:rsid w:val="003676A0"/>
    <w:rsid w:val="00370227"/>
    <w:rsid w:val="00370A07"/>
    <w:rsid w:val="003714BC"/>
    <w:rsid w:val="00371549"/>
    <w:rsid w:val="00371765"/>
    <w:rsid w:val="00371B95"/>
    <w:rsid w:val="0037232C"/>
    <w:rsid w:val="00372E28"/>
    <w:rsid w:val="0037320B"/>
    <w:rsid w:val="003737B0"/>
    <w:rsid w:val="003739CF"/>
    <w:rsid w:val="00373A9B"/>
    <w:rsid w:val="003742D1"/>
    <w:rsid w:val="0037449E"/>
    <w:rsid w:val="00374533"/>
    <w:rsid w:val="00374B39"/>
    <w:rsid w:val="003753D5"/>
    <w:rsid w:val="003754C6"/>
    <w:rsid w:val="00375868"/>
    <w:rsid w:val="00375DFC"/>
    <w:rsid w:val="00375E07"/>
    <w:rsid w:val="00375FF9"/>
    <w:rsid w:val="003763C0"/>
    <w:rsid w:val="003766EB"/>
    <w:rsid w:val="00376709"/>
    <w:rsid w:val="00376F4D"/>
    <w:rsid w:val="00377021"/>
    <w:rsid w:val="00377480"/>
    <w:rsid w:val="0037768B"/>
    <w:rsid w:val="00377A42"/>
    <w:rsid w:val="00377B61"/>
    <w:rsid w:val="00377E8B"/>
    <w:rsid w:val="00380B60"/>
    <w:rsid w:val="0038197B"/>
    <w:rsid w:val="00381989"/>
    <w:rsid w:val="00381B90"/>
    <w:rsid w:val="00382534"/>
    <w:rsid w:val="0038264B"/>
    <w:rsid w:val="0038292E"/>
    <w:rsid w:val="0038309C"/>
    <w:rsid w:val="00383876"/>
    <w:rsid w:val="0038404D"/>
    <w:rsid w:val="00384080"/>
    <w:rsid w:val="00384091"/>
    <w:rsid w:val="003842AE"/>
    <w:rsid w:val="00384591"/>
    <w:rsid w:val="003848B7"/>
    <w:rsid w:val="00384A2A"/>
    <w:rsid w:val="00384FF3"/>
    <w:rsid w:val="0038512D"/>
    <w:rsid w:val="003851EA"/>
    <w:rsid w:val="0038528F"/>
    <w:rsid w:val="00385A92"/>
    <w:rsid w:val="00385C9A"/>
    <w:rsid w:val="00386434"/>
    <w:rsid w:val="003864E8"/>
    <w:rsid w:val="003870E0"/>
    <w:rsid w:val="003878F7"/>
    <w:rsid w:val="00387C77"/>
    <w:rsid w:val="00387D3B"/>
    <w:rsid w:val="00387EE7"/>
    <w:rsid w:val="00387F2E"/>
    <w:rsid w:val="00387FDA"/>
    <w:rsid w:val="00390535"/>
    <w:rsid w:val="00390B78"/>
    <w:rsid w:val="00390B81"/>
    <w:rsid w:val="00390C14"/>
    <w:rsid w:val="00390DE1"/>
    <w:rsid w:val="0039144C"/>
    <w:rsid w:val="00391895"/>
    <w:rsid w:val="003919DB"/>
    <w:rsid w:val="003921E9"/>
    <w:rsid w:val="00392270"/>
    <w:rsid w:val="00392393"/>
    <w:rsid w:val="003926E5"/>
    <w:rsid w:val="003932FC"/>
    <w:rsid w:val="003934DA"/>
    <w:rsid w:val="00393C07"/>
    <w:rsid w:val="00393D38"/>
    <w:rsid w:val="00393E78"/>
    <w:rsid w:val="00393EC8"/>
    <w:rsid w:val="003941BF"/>
    <w:rsid w:val="00394242"/>
    <w:rsid w:val="0039434C"/>
    <w:rsid w:val="003944B4"/>
    <w:rsid w:val="0039465E"/>
    <w:rsid w:val="003949B2"/>
    <w:rsid w:val="00394B2D"/>
    <w:rsid w:val="00394D1D"/>
    <w:rsid w:val="00394FF7"/>
    <w:rsid w:val="00395083"/>
    <w:rsid w:val="00395222"/>
    <w:rsid w:val="003954E6"/>
    <w:rsid w:val="003956B9"/>
    <w:rsid w:val="003956D2"/>
    <w:rsid w:val="00396220"/>
    <w:rsid w:val="00396346"/>
    <w:rsid w:val="0039645B"/>
    <w:rsid w:val="00396A9A"/>
    <w:rsid w:val="00396D69"/>
    <w:rsid w:val="003976EB"/>
    <w:rsid w:val="0039771A"/>
    <w:rsid w:val="0039775B"/>
    <w:rsid w:val="00397B7F"/>
    <w:rsid w:val="00397DD5"/>
    <w:rsid w:val="003A00EB"/>
    <w:rsid w:val="003A0517"/>
    <w:rsid w:val="003A0530"/>
    <w:rsid w:val="003A062C"/>
    <w:rsid w:val="003A07A2"/>
    <w:rsid w:val="003A0D16"/>
    <w:rsid w:val="003A11CC"/>
    <w:rsid w:val="003A1227"/>
    <w:rsid w:val="003A158C"/>
    <w:rsid w:val="003A16BA"/>
    <w:rsid w:val="003A1B30"/>
    <w:rsid w:val="003A2B5B"/>
    <w:rsid w:val="003A2F63"/>
    <w:rsid w:val="003A2FAF"/>
    <w:rsid w:val="003A3450"/>
    <w:rsid w:val="003A3842"/>
    <w:rsid w:val="003A4144"/>
    <w:rsid w:val="003A41AD"/>
    <w:rsid w:val="003A492A"/>
    <w:rsid w:val="003A4BB2"/>
    <w:rsid w:val="003A4BC2"/>
    <w:rsid w:val="003A4D78"/>
    <w:rsid w:val="003A542A"/>
    <w:rsid w:val="003A5879"/>
    <w:rsid w:val="003A5E61"/>
    <w:rsid w:val="003A647B"/>
    <w:rsid w:val="003A67C1"/>
    <w:rsid w:val="003A6877"/>
    <w:rsid w:val="003A692C"/>
    <w:rsid w:val="003A6A01"/>
    <w:rsid w:val="003A6D96"/>
    <w:rsid w:val="003A6F43"/>
    <w:rsid w:val="003A6F83"/>
    <w:rsid w:val="003A71B5"/>
    <w:rsid w:val="003A7AD6"/>
    <w:rsid w:val="003A7FB8"/>
    <w:rsid w:val="003A7FF6"/>
    <w:rsid w:val="003B0086"/>
    <w:rsid w:val="003B071E"/>
    <w:rsid w:val="003B0806"/>
    <w:rsid w:val="003B092D"/>
    <w:rsid w:val="003B18B2"/>
    <w:rsid w:val="003B1AEE"/>
    <w:rsid w:val="003B2210"/>
    <w:rsid w:val="003B2211"/>
    <w:rsid w:val="003B2213"/>
    <w:rsid w:val="003B222D"/>
    <w:rsid w:val="003B22DC"/>
    <w:rsid w:val="003B25D8"/>
    <w:rsid w:val="003B2833"/>
    <w:rsid w:val="003B2B16"/>
    <w:rsid w:val="003B2B46"/>
    <w:rsid w:val="003B308F"/>
    <w:rsid w:val="003B3538"/>
    <w:rsid w:val="003B38AC"/>
    <w:rsid w:val="003B514D"/>
    <w:rsid w:val="003B554D"/>
    <w:rsid w:val="003B568E"/>
    <w:rsid w:val="003B5754"/>
    <w:rsid w:val="003B57B0"/>
    <w:rsid w:val="003B5B15"/>
    <w:rsid w:val="003B654B"/>
    <w:rsid w:val="003B76F6"/>
    <w:rsid w:val="003C0428"/>
    <w:rsid w:val="003C05AB"/>
    <w:rsid w:val="003C065C"/>
    <w:rsid w:val="003C0929"/>
    <w:rsid w:val="003C0B7C"/>
    <w:rsid w:val="003C0D57"/>
    <w:rsid w:val="003C0E80"/>
    <w:rsid w:val="003C1153"/>
    <w:rsid w:val="003C123A"/>
    <w:rsid w:val="003C16D5"/>
    <w:rsid w:val="003C1A0B"/>
    <w:rsid w:val="003C1C77"/>
    <w:rsid w:val="003C1D82"/>
    <w:rsid w:val="003C2051"/>
    <w:rsid w:val="003C22F5"/>
    <w:rsid w:val="003C230E"/>
    <w:rsid w:val="003C24B5"/>
    <w:rsid w:val="003C2620"/>
    <w:rsid w:val="003C2621"/>
    <w:rsid w:val="003C2FCB"/>
    <w:rsid w:val="003C327B"/>
    <w:rsid w:val="003C32D2"/>
    <w:rsid w:val="003C32EC"/>
    <w:rsid w:val="003C3635"/>
    <w:rsid w:val="003C3877"/>
    <w:rsid w:val="003C3B32"/>
    <w:rsid w:val="003C3E07"/>
    <w:rsid w:val="003C4A43"/>
    <w:rsid w:val="003C4CFC"/>
    <w:rsid w:val="003C50B4"/>
    <w:rsid w:val="003C5217"/>
    <w:rsid w:val="003C52C5"/>
    <w:rsid w:val="003C53C7"/>
    <w:rsid w:val="003C54A3"/>
    <w:rsid w:val="003C552A"/>
    <w:rsid w:val="003C5842"/>
    <w:rsid w:val="003C5F6B"/>
    <w:rsid w:val="003C6331"/>
    <w:rsid w:val="003C6B1E"/>
    <w:rsid w:val="003C6F09"/>
    <w:rsid w:val="003C749A"/>
    <w:rsid w:val="003C7C22"/>
    <w:rsid w:val="003D04B4"/>
    <w:rsid w:val="003D0593"/>
    <w:rsid w:val="003D10BA"/>
    <w:rsid w:val="003D1100"/>
    <w:rsid w:val="003D11A6"/>
    <w:rsid w:val="003D17DB"/>
    <w:rsid w:val="003D1955"/>
    <w:rsid w:val="003D1AAC"/>
    <w:rsid w:val="003D1FE2"/>
    <w:rsid w:val="003D2161"/>
    <w:rsid w:val="003D216B"/>
    <w:rsid w:val="003D21F9"/>
    <w:rsid w:val="003D227D"/>
    <w:rsid w:val="003D27A5"/>
    <w:rsid w:val="003D2A4B"/>
    <w:rsid w:val="003D2B78"/>
    <w:rsid w:val="003D2EDC"/>
    <w:rsid w:val="003D373D"/>
    <w:rsid w:val="003D3D91"/>
    <w:rsid w:val="003D4570"/>
    <w:rsid w:val="003D4852"/>
    <w:rsid w:val="003D494C"/>
    <w:rsid w:val="003D4B10"/>
    <w:rsid w:val="003D4E01"/>
    <w:rsid w:val="003D4E78"/>
    <w:rsid w:val="003D56A8"/>
    <w:rsid w:val="003D5CD5"/>
    <w:rsid w:val="003D5F0F"/>
    <w:rsid w:val="003D62E8"/>
    <w:rsid w:val="003D655B"/>
    <w:rsid w:val="003D6584"/>
    <w:rsid w:val="003D6585"/>
    <w:rsid w:val="003D66BD"/>
    <w:rsid w:val="003D68EB"/>
    <w:rsid w:val="003D70B9"/>
    <w:rsid w:val="003D7774"/>
    <w:rsid w:val="003D794B"/>
    <w:rsid w:val="003E002B"/>
    <w:rsid w:val="003E00E7"/>
    <w:rsid w:val="003E020F"/>
    <w:rsid w:val="003E08E4"/>
    <w:rsid w:val="003E0A9E"/>
    <w:rsid w:val="003E0B0B"/>
    <w:rsid w:val="003E12F3"/>
    <w:rsid w:val="003E141C"/>
    <w:rsid w:val="003E16A7"/>
    <w:rsid w:val="003E185D"/>
    <w:rsid w:val="003E1A08"/>
    <w:rsid w:val="003E1D8A"/>
    <w:rsid w:val="003E22BF"/>
    <w:rsid w:val="003E25E1"/>
    <w:rsid w:val="003E2816"/>
    <w:rsid w:val="003E28AE"/>
    <w:rsid w:val="003E2A70"/>
    <w:rsid w:val="003E2D51"/>
    <w:rsid w:val="003E31FA"/>
    <w:rsid w:val="003E349C"/>
    <w:rsid w:val="003E3776"/>
    <w:rsid w:val="003E38DB"/>
    <w:rsid w:val="003E3B57"/>
    <w:rsid w:val="003E3E6E"/>
    <w:rsid w:val="003E4350"/>
    <w:rsid w:val="003E459D"/>
    <w:rsid w:val="003E4890"/>
    <w:rsid w:val="003E48D8"/>
    <w:rsid w:val="003E4B14"/>
    <w:rsid w:val="003E53B5"/>
    <w:rsid w:val="003E5D36"/>
    <w:rsid w:val="003E6577"/>
    <w:rsid w:val="003E6962"/>
    <w:rsid w:val="003E6A37"/>
    <w:rsid w:val="003E6ABE"/>
    <w:rsid w:val="003E6C80"/>
    <w:rsid w:val="003E7061"/>
    <w:rsid w:val="003E7081"/>
    <w:rsid w:val="003E715D"/>
    <w:rsid w:val="003E72F1"/>
    <w:rsid w:val="003E73A9"/>
    <w:rsid w:val="003E74F3"/>
    <w:rsid w:val="003E7D49"/>
    <w:rsid w:val="003F024C"/>
    <w:rsid w:val="003F0662"/>
    <w:rsid w:val="003F0669"/>
    <w:rsid w:val="003F070D"/>
    <w:rsid w:val="003F0C1A"/>
    <w:rsid w:val="003F1174"/>
    <w:rsid w:val="003F1866"/>
    <w:rsid w:val="003F1F95"/>
    <w:rsid w:val="003F2C95"/>
    <w:rsid w:val="003F2CD5"/>
    <w:rsid w:val="003F3109"/>
    <w:rsid w:val="003F37A6"/>
    <w:rsid w:val="003F458A"/>
    <w:rsid w:val="003F4AF4"/>
    <w:rsid w:val="003F4F36"/>
    <w:rsid w:val="003F510A"/>
    <w:rsid w:val="003F51D5"/>
    <w:rsid w:val="003F52AA"/>
    <w:rsid w:val="003F5451"/>
    <w:rsid w:val="003F54FC"/>
    <w:rsid w:val="003F56C7"/>
    <w:rsid w:val="003F56EA"/>
    <w:rsid w:val="003F5B65"/>
    <w:rsid w:val="003F6135"/>
    <w:rsid w:val="003F724D"/>
    <w:rsid w:val="003F737A"/>
    <w:rsid w:val="003F74EF"/>
    <w:rsid w:val="003F7544"/>
    <w:rsid w:val="003F779D"/>
    <w:rsid w:val="003F787C"/>
    <w:rsid w:val="003F7BA6"/>
    <w:rsid w:val="003F7E9F"/>
    <w:rsid w:val="00400008"/>
    <w:rsid w:val="00400310"/>
    <w:rsid w:val="00400A62"/>
    <w:rsid w:val="00400CCD"/>
    <w:rsid w:val="00401C70"/>
    <w:rsid w:val="004020E3"/>
    <w:rsid w:val="004028A6"/>
    <w:rsid w:val="00402DCF"/>
    <w:rsid w:val="00402FB5"/>
    <w:rsid w:val="0040306E"/>
    <w:rsid w:val="00403128"/>
    <w:rsid w:val="004031FD"/>
    <w:rsid w:val="004033B1"/>
    <w:rsid w:val="004038E5"/>
    <w:rsid w:val="0040393D"/>
    <w:rsid w:val="004039CA"/>
    <w:rsid w:val="00404040"/>
    <w:rsid w:val="004042D1"/>
    <w:rsid w:val="0040448B"/>
    <w:rsid w:val="004047F7"/>
    <w:rsid w:val="00404BB4"/>
    <w:rsid w:val="00404D26"/>
    <w:rsid w:val="004055D9"/>
    <w:rsid w:val="00405990"/>
    <w:rsid w:val="00405C43"/>
    <w:rsid w:val="00405FF1"/>
    <w:rsid w:val="0040648C"/>
    <w:rsid w:val="00406B6A"/>
    <w:rsid w:val="00407688"/>
    <w:rsid w:val="00407D4F"/>
    <w:rsid w:val="00410F33"/>
    <w:rsid w:val="00411E58"/>
    <w:rsid w:val="00411F20"/>
    <w:rsid w:val="0041212F"/>
    <w:rsid w:val="0041265A"/>
    <w:rsid w:val="00412704"/>
    <w:rsid w:val="00412A62"/>
    <w:rsid w:val="00413357"/>
    <w:rsid w:val="00413C17"/>
    <w:rsid w:val="00413D82"/>
    <w:rsid w:val="004146EF"/>
    <w:rsid w:val="00414986"/>
    <w:rsid w:val="00414DC0"/>
    <w:rsid w:val="00414E2A"/>
    <w:rsid w:val="00415140"/>
    <w:rsid w:val="00415896"/>
    <w:rsid w:val="00415A40"/>
    <w:rsid w:val="00415DF5"/>
    <w:rsid w:val="00415F36"/>
    <w:rsid w:val="0041635D"/>
    <w:rsid w:val="00416536"/>
    <w:rsid w:val="00416769"/>
    <w:rsid w:val="00416874"/>
    <w:rsid w:val="00417157"/>
    <w:rsid w:val="00420335"/>
    <w:rsid w:val="00420903"/>
    <w:rsid w:val="00420A0E"/>
    <w:rsid w:val="00420AC6"/>
    <w:rsid w:val="00420AD3"/>
    <w:rsid w:val="00420CDB"/>
    <w:rsid w:val="00420CE2"/>
    <w:rsid w:val="00420EDE"/>
    <w:rsid w:val="00420F52"/>
    <w:rsid w:val="00420F62"/>
    <w:rsid w:val="004210A5"/>
    <w:rsid w:val="00421CCA"/>
    <w:rsid w:val="00422A53"/>
    <w:rsid w:val="00422D6E"/>
    <w:rsid w:val="00423108"/>
    <w:rsid w:val="004238C5"/>
    <w:rsid w:val="00423BC7"/>
    <w:rsid w:val="00423D45"/>
    <w:rsid w:val="00423DC6"/>
    <w:rsid w:val="00423F2F"/>
    <w:rsid w:val="00423F31"/>
    <w:rsid w:val="00424769"/>
    <w:rsid w:val="004247E1"/>
    <w:rsid w:val="00424BA0"/>
    <w:rsid w:val="0042565D"/>
    <w:rsid w:val="004258AE"/>
    <w:rsid w:val="00425C2E"/>
    <w:rsid w:val="00425D7B"/>
    <w:rsid w:val="00425F74"/>
    <w:rsid w:val="004263D4"/>
    <w:rsid w:val="004267F0"/>
    <w:rsid w:val="0042694B"/>
    <w:rsid w:val="00426B0C"/>
    <w:rsid w:val="00426CBD"/>
    <w:rsid w:val="00426CC3"/>
    <w:rsid w:val="00426CD2"/>
    <w:rsid w:val="00426E6D"/>
    <w:rsid w:val="0042748E"/>
    <w:rsid w:val="00427793"/>
    <w:rsid w:val="004278E7"/>
    <w:rsid w:val="00427B46"/>
    <w:rsid w:val="00427DE9"/>
    <w:rsid w:val="00427E7C"/>
    <w:rsid w:val="0043018D"/>
    <w:rsid w:val="004301F7"/>
    <w:rsid w:val="0043022D"/>
    <w:rsid w:val="004307FD"/>
    <w:rsid w:val="00430966"/>
    <w:rsid w:val="00430A3F"/>
    <w:rsid w:val="00430DAA"/>
    <w:rsid w:val="00430FD6"/>
    <w:rsid w:val="0043117C"/>
    <w:rsid w:val="004312D0"/>
    <w:rsid w:val="004319E0"/>
    <w:rsid w:val="00431D9A"/>
    <w:rsid w:val="00431ED7"/>
    <w:rsid w:val="00431FFB"/>
    <w:rsid w:val="00432088"/>
    <w:rsid w:val="00432251"/>
    <w:rsid w:val="004322DE"/>
    <w:rsid w:val="004327F0"/>
    <w:rsid w:val="00432AE0"/>
    <w:rsid w:val="00433423"/>
    <w:rsid w:val="004336BE"/>
    <w:rsid w:val="00433C76"/>
    <w:rsid w:val="004340E1"/>
    <w:rsid w:val="00434133"/>
    <w:rsid w:val="0043425D"/>
    <w:rsid w:val="004347DF"/>
    <w:rsid w:val="004349B1"/>
    <w:rsid w:val="00434A4E"/>
    <w:rsid w:val="004351B6"/>
    <w:rsid w:val="0043554C"/>
    <w:rsid w:val="004357A3"/>
    <w:rsid w:val="004357CD"/>
    <w:rsid w:val="00435AD9"/>
    <w:rsid w:val="00435D0E"/>
    <w:rsid w:val="00436380"/>
    <w:rsid w:val="004363CC"/>
    <w:rsid w:val="0043642C"/>
    <w:rsid w:val="004366F3"/>
    <w:rsid w:val="00436DB1"/>
    <w:rsid w:val="00436DE7"/>
    <w:rsid w:val="0043787B"/>
    <w:rsid w:val="00437EDE"/>
    <w:rsid w:val="00440052"/>
    <w:rsid w:val="0044005E"/>
    <w:rsid w:val="00440766"/>
    <w:rsid w:val="00440801"/>
    <w:rsid w:val="0044094A"/>
    <w:rsid w:val="00440D54"/>
    <w:rsid w:val="004413A8"/>
    <w:rsid w:val="004413E9"/>
    <w:rsid w:val="004419D6"/>
    <w:rsid w:val="00441A95"/>
    <w:rsid w:val="00441CEC"/>
    <w:rsid w:val="00442447"/>
    <w:rsid w:val="00442C9F"/>
    <w:rsid w:val="00442CC2"/>
    <w:rsid w:val="00443201"/>
    <w:rsid w:val="00443248"/>
    <w:rsid w:val="00443328"/>
    <w:rsid w:val="0044369D"/>
    <w:rsid w:val="0044430D"/>
    <w:rsid w:val="00444377"/>
    <w:rsid w:val="00444446"/>
    <w:rsid w:val="00444860"/>
    <w:rsid w:val="00445101"/>
    <w:rsid w:val="00446224"/>
    <w:rsid w:val="004465B8"/>
    <w:rsid w:val="0044660C"/>
    <w:rsid w:val="00446EA8"/>
    <w:rsid w:val="00447186"/>
    <w:rsid w:val="00447431"/>
    <w:rsid w:val="00447D21"/>
    <w:rsid w:val="00447E63"/>
    <w:rsid w:val="0045004F"/>
    <w:rsid w:val="00450210"/>
    <w:rsid w:val="00450A34"/>
    <w:rsid w:val="00450D34"/>
    <w:rsid w:val="00450D63"/>
    <w:rsid w:val="00450FC8"/>
    <w:rsid w:val="00451217"/>
    <w:rsid w:val="004516D7"/>
    <w:rsid w:val="00451795"/>
    <w:rsid w:val="00451CBC"/>
    <w:rsid w:val="00452201"/>
    <w:rsid w:val="00452C09"/>
    <w:rsid w:val="00452D51"/>
    <w:rsid w:val="00452DF3"/>
    <w:rsid w:val="00453233"/>
    <w:rsid w:val="004533BA"/>
    <w:rsid w:val="004535B9"/>
    <w:rsid w:val="0045366F"/>
    <w:rsid w:val="00453CE0"/>
    <w:rsid w:val="00453F7D"/>
    <w:rsid w:val="00454558"/>
    <w:rsid w:val="0045501D"/>
    <w:rsid w:val="004551BD"/>
    <w:rsid w:val="004555E5"/>
    <w:rsid w:val="00455A57"/>
    <w:rsid w:val="00455BC9"/>
    <w:rsid w:val="0045609C"/>
    <w:rsid w:val="0045639A"/>
    <w:rsid w:val="004564CF"/>
    <w:rsid w:val="00456B86"/>
    <w:rsid w:val="00456C8F"/>
    <w:rsid w:val="00456E5F"/>
    <w:rsid w:val="00457457"/>
    <w:rsid w:val="00457677"/>
    <w:rsid w:val="00457816"/>
    <w:rsid w:val="00460289"/>
    <w:rsid w:val="00460396"/>
    <w:rsid w:val="0046044E"/>
    <w:rsid w:val="004606DC"/>
    <w:rsid w:val="00460853"/>
    <w:rsid w:val="00460AAC"/>
    <w:rsid w:val="00460D2C"/>
    <w:rsid w:val="00461290"/>
    <w:rsid w:val="00461534"/>
    <w:rsid w:val="004618DB"/>
    <w:rsid w:val="00461F02"/>
    <w:rsid w:val="004622C3"/>
    <w:rsid w:val="00462345"/>
    <w:rsid w:val="004629AD"/>
    <w:rsid w:val="00462BBD"/>
    <w:rsid w:val="00462EC3"/>
    <w:rsid w:val="0046321A"/>
    <w:rsid w:val="0046327A"/>
    <w:rsid w:val="004636C5"/>
    <w:rsid w:val="004637D1"/>
    <w:rsid w:val="00463B77"/>
    <w:rsid w:val="00463FAD"/>
    <w:rsid w:val="00463FF4"/>
    <w:rsid w:val="004643AC"/>
    <w:rsid w:val="00464A5F"/>
    <w:rsid w:val="00464B06"/>
    <w:rsid w:val="00464B46"/>
    <w:rsid w:val="00464BCA"/>
    <w:rsid w:val="00464DBB"/>
    <w:rsid w:val="00464EEC"/>
    <w:rsid w:val="00464F8A"/>
    <w:rsid w:val="00465282"/>
    <w:rsid w:val="0046555A"/>
    <w:rsid w:val="00465EDE"/>
    <w:rsid w:val="00466036"/>
    <w:rsid w:val="0046608C"/>
    <w:rsid w:val="00466212"/>
    <w:rsid w:val="00466877"/>
    <w:rsid w:val="004668A7"/>
    <w:rsid w:val="00466C40"/>
    <w:rsid w:val="004675DB"/>
    <w:rsid w:val="004676C0"/>
    <w:rsid w:val="0046778F"/>
    <w:rsid w:val="004678C4"/>
    <w:rsid w:val="00470DAD"/>
    <w:rsid w:val="004719D5"/>
    <w:rsid w:val="00471C1A"/>
    <w:rsid w:val="00471DA4"/>
    <w:rsid w:val="00471ED5"/>
    <w:rsid w:val="0047242C"/>
    <w:rsid w:val="004725B0"/>
    <w:rsid w:val="00472C6B"/>
    <w:rsid w:val="00472C82"/>
    <w:rsid w:val="00472D62"/>
    <w:rsid w:val="00472EAD"/>
    <w:rsid w:val="00472EDA"/>
    <w:rsid w:val="004731FF"/>
    <w:rsid w:val="0047330E"/>
    <w:rsid w:val="004734B5"/>
    <w:rsid w:val="0047355D"/>
    <w:rsid w:val="004736F6"/>
    <w:rsid w:val="00473718"/>
    <w:rsid w:val="004737A5"/>
    <w:rsid w:val="00473980"/>
    <w:rsid w:val="00473CAB"/>
    <w:rsid w:val="00473CD0"/>
    <w:rsid w:val="00473CDE"/>
    <w:rsid w:val="00473D2E"/>
    <w:rsid w:val="00473E17"/>
    <w:rsid w:val="00473ED8"/>
    <w:rsid w:val="004742C7"/>
    <w:rsid w:val="0047462A"/>
    <w:rsid w:val="00474705"/>
    <w:rsid w:val="00474937"/>
    <w:rsid w:val="00474B49"/>
    <w:rsid w:val="00475301"/>
    <w:rsid w:val="004758FB"/>
    <w:rsid w:val="00476272"/>
    <w:rsid w:val="004764C0"/>
    <w:rsid w:val="0047650C"/>
    <w:rsid w:val="00476533"/>
    <w:rsid w:val="00477037"/>
    <w:rsid w:val="0047756D"/>
    <w:rsid w:val="00477B71"/>
    <w:rsid w:val="00477DD0"/>
    <w:rsid w:val="00477DE3"/>
    <w:rsid w:val="004804F6"/>
    <w:rsid w:val="00480AFC"/>
    <w:rsid w:val="00480B7F"/>
    <w:rsid w:val="0048122B"/>
    <w:rsid w:val="00481FB6"/>
    <w:rsid w:val="004826B9"/>
    <w:rsid w:val="004828DE"/>
    <w:rsid w:val="00482B51"/>
    <w:rsid w:val="00483113"/>
    <w:rsid w:val="00483206"/>
    <w:rsid w:val="00483A1A"/>
    <w:rsid w:val="00483B7F"/>
    <w:rsid w:val="004840FF"/>
    <w:rsid w:val="004842C1"/>
    <w:rsid w:val="00484733"/>
    <w:rsid w:val="004849D2"/>
    <w:rsid w:val="00484B19"/>
    <w:rsid w:val="00484F2B"/>
    <w:rsid w:val="00484F34"/>
    <w:rsid w:val="00484F63"/>
    <w:rsid w:val="00485A70"/>
    <w:rsid w:val="00485AAA"/>
    <w:rsid w:val="00485EE1"/>
    <w:rsid w:val="00485F55"/>
    <w:rsid w:val="004867C3"/>
    <w:rsid w:val="00486A2E"/>
    <w:rsid w:val="0048700A"/>
    <w:rsid w:val="004873F5"/>
    <w:rsid w:val="004877F8"/>
    <w:rsid w:val="00487BE2"/>
    <w:rsid w:val="0049017F"/>
    <w:rsid w:val="00490244"/>
    <w:rsid w:val="004902E0"/>
    <w:rsid w:val="00490BC1"/>
    <w:rsid w:val="004913AB"/>
    <w:rsid w:val="004913D6"/>
    <w:rsid w:val="00491501"/>
    <w:rsid w:val="00492129"/>
    <w:rsid w:val="00492228"/>
    <w:rsid w:val="004923DA"/>
    <w:rsid w:val="00492446"/>
    <w:rsid w:val="00492A4D"/>
    <w:rsid w:val="0049312F"/>
    <w:rsid w:val="00493806"/>
    <w:rsid w:val="00493855"/>
    <w:rsid w:val="004938D7"/>
    <w:rsid w:val="004940DE"/>
    <w:rsid w:val="0049459E"/>
    <w:rsid w:val="004945F2"/>
    <w:rsid w:val="00494BB9"/>
    <w:rsid w:val="00495AED"/>
    <w:rsid w:val="00495BF8"/>
    <w:rsid w:val="004960E6"/>
    <w:rsid w:val="00496195"/>
    <w:rsid w:val="004972A1"/>
    <w:rsid w:val="004974EA"/>
    <w:rsid w:val="004978CE"/>
    <w:rsid w:val="004979E9"/>
    <w:rsid w:val="00497A7A"/>
    <w:rsid w:val="004A0FF3"/>
    <w:rsid w:val="004A1165"/>
    <w:rsid w:val="004A1613"/>
    <w:rsid w:val="004A1A8F"/>
    <w:rsid w:val="004A1D94"/>
    <w:rsid w:val="004A2255"/>
    <w:rsid w:val="004A24A8"/>
    <w:rsid w:val="004A272A"/>
    <w:rsid w:val="004A28D3"/>
    <w:rsid w:val="004A30EC"/>
    <w:rsid w:val="004A33C1"/>
    <w:rsid w:val="004A34D3"/>
    <w:rsid w:val="004A375A"/>
    <w:rsid w:val="004A3F8C"/>
    <w:rsid w:val="004A4812"/>
    <w:rsid w:val="004A4B21"/>
    <w:rsid w:val="004A4DA3"/>
    <w:rsid w:val="004A55E3"/>
    <w:rsid w:val="004A634F"/>
    <w:rsid w:val="004A699D"/>
    <w:rsid w:val="004A69E5"/>
    <w:rsid w:val="004A7961"/>
    <w:rsid w:val="004A796A"/>
    <w:rsid w:val="004A7A11"/>
    <w:rsid w:val="004A7AE6"/>
    <w:rsid w:val="004A7EA1"/>
    <w:rsid w:val="004A7F85"/>
    <w:rsid w:val="004B01B0"/>
    <w:rsid w:val="004B0400"/>
    <w:rsid w:val="004B0730"/>
    <w:rsid w:val="004B07AD"/>
    <w:rsid w:val="004B082F"/>
    <w:rsid w:val="004B08F5"/>
    <w:rsid w:val="004B090B"/>
    <w:rsid w:val="004B0A33"/>
    <w:rsid w:val="004B1515"/>
    <w:rsid w:val="004B19A7"/>
    <w:rsid w:val="004B1E7B"/>
    <w:rsid w:val="004B2102"/>
    <w:rsid w:val="004B2512"/>
    <w:rsid w:val="004B2A39"/>
    <w:rsid w:val="004B3016"/>
    <w:rsid w:val="004B304B"/>
    <w:rsid w:val="004B307E"/>
    <w:rsid w:val="004B33A8"/>
    <w:rsid w:val="004B36D9"/>
    <w:rsid w:val="004B376F"/>
    <w:rsid w:val="004B3EE7"/>
    <w:rsid w:val="004B40C9"/>
    <w:rsid w:val="004B467E"/>
    <w:rsid w:val="004B4E45"/>
    <w:rsid w:val="004B4EFE"/>
    <w:rsid w:val="004B5286"/>
    <w:rsid w:val="004B5494"/>
    <w:rsid w:val="004B552A"/>
    <w:rsid w:val="004B5604"/>
    <w:rsid w:val="004B6416"/>
    <w:rsid w:val="004B6A0E"/>
    <w:rsid w:val="004B6A16"/>
    <w:rsid w:val="004B6B7D"/>
    <w:rsid w:val="004B70EB"/>
    <w:rsid w:val="004B768C"/>
    <w:rsid w:val="004B7BF2"/>
    <w:rsid w:val="004C073B"/>
    <w:rsid w:val="004C08D9"/>
    <w:rsid w:val="004C0B47"/>
    <w:rsid w:val="004C1435"/>
    <w:rsid w:val="004C190B"/>
    <w:rsid w:val="004C1C78"/>
    <w:rsid w:val="004C20F0"/>
    <w:rsid w:val="004C2473"/>
    <w:rsid w:val="004C27B3"/>
    <w:rsid w:val="004C2BF5"/>
    <w:rsid w:val="004C2CE2"/>
    <w:rsid w:val="004C3C6D"/>
    <w:rsid w:val="004C49BD"/>
    <w:rsid w:val="004C53C2"/>
    <w:rsid w:val="004C557A"/>
    <w:rsid w:val="004C5804"/>
    <w:rsid w:val="004C5BBC"/>
    <w:rsid w:val="004C68E3"/>
    <w:rsid w:val="004C6A41"/>
    <w:rsid w:val="004C6AB7"/>
    <w:rsid w:val="004C6EA2"/>
    <w:rsid w:val="004C7314"/>
    <w:rsid w:val="004C73D0"/>
    <w:rsid w:val="004C7662"/>
    <w:rsid w:val="004C7760"/>
    <w:rsid w:val="004C797C"/>
    <w:rsid w:val="004C7988"/>
    <w:rsid w:val="004C7B0E"/>
    <w:rsid w:val="004C7FD2"/>
    <w:rsid w:val="004C7FF6"/>
    <w:rsid w:val="004D039D"/>
    <w:rsid w:val="004D0430"/>
    <w:rsid w:val="004D060B"/>
    <w:rsid w:val="004D1AC1"/>
    <w:rsid w:val="004D1DC0"/>
    <w:rsid w:val="004D2010"/>
    <w:rsid w:val="004D20AF"/>
    <w:rsid w:val="004D2214"/>
    <w:rsid w:val="004D2379"/>
    <w:rsid w:val="004D3145"/>
    <w:rsid w:val="004D31D2"/>
    <w:rsid w:val="004D3494"/>
    <w:rsid w:val="004D36DC"/>
    <w:rsid w:val="004D3E2C"/>
    <w:rsid w:val="004D42E0"/>
    <w:rsid w:val="004D45E1"/>
    <w:rsid w:val="004D4D9A"/>
    <w:rsid w:val="004D5337"/>
    <w:rsid w:val="004D5384"/>
    <w:rsid w:val="004D53F8"/>
    <w:rsid w:val="004D5444"/>
    <w:rsid w:val="004D615D"/>
    <w:rsid w:val="004D6538"/>
    <w:rsid w:val="004D66E9"/>
    <w:rsid w:val="004D671A"/>
    <w:rsid w:val="004D68FC"/>
    <w:rsid w:val="004D6A00"/>
    <w:rsid w:val="004D6FF8"/>
    <w:rsid w:val="004D7634"/>
    <w:rsid w:val="004D77BA"/>
    <w:rsid w:val="004D7BAE"/>
    <w:rsid w:val="004D7CCF"/>
    <w:rsid w:val="004D7F5B"/>
    <w:rsid w:val="004E0109"/>
    <w:rsid w:val="004E020A"/>
    <w:rsid w:val="004E02F1"/>
    <w:rsid w:val="004E0649"/>
    <w:rsid w:val="004E07EE"/>
    <w:rsid w:val="004E0DB8"/>
    <w:rsid w:val="004E0EC8"/>
    <w:rsid w:val="004E0F4D"/>
    <w:rsid w:val="004E1330"/>
    <w:rsid w:val="004E1340"/>
    <w:rsid w:val="004E1A4D"/>
    <w:rsid w:val="004E2050"/>
    <w:rsid w:val="004E273D"/>
    <w:rsid w:val="004E2752"/>
    <w:rsid w:val="004E2E5A"/>
    <w:rsid w:val="004E2FA9"/>
    <w:rsid w:val="004E3137"/>
    <w:rsid w:val="004E350A"/>
    <w:rsid w:val="004E40A4"/>
    <w:rsid w:val="004E4994"/>
    <w:rsid w:val="004E4AE8"/>
    <w:rsid w:val="004E4B4D"/>
    <w:rsid w:val="004E53E1"/>
    <w:rsid w:val="004E55D6"/>
    <w:rsid w:val="004E5611"/>
    <w:rsid w:val="004E5660"/>
    <w:rsid w:val="004E5906"/>
    <w:rsid w:val="004E5983"/>
    <w:rsid w:val="004E5D98"/>
    <w:rsid w:val="004E6234"/>
    <w:rsid w:val="004E62E9"/>
    <w:rsid w:val="004E6DB2"/>
    <w:rsid w:val="004E6E13"/>
    <w:rsid w:val="004E6F24"/>
    <w:rsid w:val="004E7010"/>
    <w:rsid w:val="004E7360"/>
    <w:rsid w:val="004E7808"/>
    <w:rsid w:val="004E7D2E"/>
    <w:rsid w:val="004E7E52"/>
    <w:rsid w:val="004F0C9D"/>
    <w:rsid w:val="004F0E32"/>
    <w:rsid w:val="004F144D"/>
    <w:rsid w:val="004F1B37"/>
    <w:rsid w:val="004F25DB"/>
    <w:rsid w:val="004F2613"/>
    <w:rsid w:val="004F29CD"/>
    <w:rsid w:val="004F2F2F"/>
    <w:rsid w:val="004F2FAC"/>
    <w:rsid w:val="004F2FE1"/>
    <w:rsid w:val="004F3120"/>
    <w:rsid w:val="004F3727"/>
    <w:rsid w:val="004F3CC7"/>
    <w:rsid w:val="004F3D62"/>
    <w:rsid w:val="004F43CF"/>
    <w:rsid w:val="004F4491"/>
    <w:rsid w:val="004F464C"/>
    <w:rsid w:val="004F4710"/>
    <w:rsid w:val="004F4B87"/>
    <w:rsid w:val="004F4D25"/>
    <w:rsid w:val="004F5336"/>
    <w:rsid w:val="004F5465"/>
    <w:rsid w:val="004F5478"/>
    <w:rsid w:val="004F5878"/>
    <w:rsid w:val="004F599C"/>
    <w:rsid w:val="004F5B3C"/>
    <w:rsid w:val="004F61FD"/>
    <w:rsid w:val="004F6C69"/>
    <w:rsid w:val="004F6F92"/>
    <w:rsid w:val="004F779C"/>
    <w:rsid w:val="00500102"/>
    <w:rsid w:val="00500FD8"/>
    <w:rsid w:val="005011E2"/>
    <w:rsid w:val="00501441"/>
    <w:rsid w:val="00501993"/>
    <w:rsid w:val="00501A35"/>
    <w:rsid w:val="00501AFC"/>
    <w:rsid w:val="00501B4C"/>
    <w:rsid w:val="00501C1B"/>
    <w:rsid w:val="00501FD3"/>
    <w:rsid w:val="005021D1"/>
    <w:rsid w:val="0050231D"/>
    <w:rsid w:val="00502462"/>
    <w:rsid w:val="00502565"/>
    <w:rsid w:val="00503E8A"/>
    <w:rsid w:val="0050405E"/>
    <w:rsid w:val="00504238"/>
    <w:rsid w:val="0050433E"/>
    <w:rsid w:val="00505023"/>
    <w:rsid w:val="00505250"/>
    <w:rsid w:val="00505394"/>
    <w:rsid w:val="005057E3"/>
    <w:rsid w:val="005061D5"/>
    <w:rsid w:val="00506B26"/>
    <w:rsid w:val="00506EA7"/>
    <w:rsid w:val="00507502"/>
    <w:rsid w:val="00507709"/>
    <w:rsid w:val="00507AF4"/>
    <w:rsid w:val="005105F0"/>
    <w:rsid w:val="00510643"/>
    <w:rsid w:val="0051090E"/>
    <w:rsid w:val="00510A05"/>
    <w:rsid w:val="00510A90"/>
    <w:rsid w:val="00511053"/>
    <w:rsid w:val="005113A5"/>
    <w:rsid w:val="0051188B"/>
    <w:rsid w:val="005118AA"/>
    <w:rsid w:val="00511D06"/>
    <w:rsid w:val="00511E57"/>
    <w:rsid w:val="0051268A"/>
    <w:rsid w:val="005126E4"/>
    <w:rsid w:val="005129A1"/>
    <w:rsid w:val="00512A1A"/>
    <w:rsid w:val="00513265"/>
    <w:rsid w:val="005138B4"/>
    <w:rsid w:val="00513D02"/>
    <w:rsid w:val="0051415B"/>
    <w:rsid w:val="005153C0"/>
    <w:rsid w:val="0051553C"/>
    <w:rsid w:val="00515934"/>
    <w:rsid w:val="00515C17"/>
    <w:rsid w:val="005160EC"/>
    <w:rsid w:val="00516467"/>
    <w:rsid w:val="00516770"/>
    <w:rsid w:val="00516803"/>
    <w:rsid w:val="00516BAB"/>
    <w:rsid w:val="00516D15"/>
    <w:rsid w:val="005170E6"/>
    <w:rsid w:val="005173F2"/>
    <w:rsid w:val="00517BCD"/>
    <w:rsid w:val="00517DA5"/>
    <w:rsid w:val="0052067B"/>
    <w:rsid w:val="0052110D"/>
    <w:rsid w:val="0052205E"/>
    <w:rsid w:val="00522BB2"/>
    <w:rsid w:val="00522C70"/>
    <w:rsid w:val="005234F5"/>
    <w:rsid w:val="00523DA3"/>
    <w:rsid w:val="0052446E"/>
    <w:rsid w:val="00524584"/>
    <w:rsid w:val="005245A1"/>
    <w:rsid w:val="0052469E"/>
    <w:rsid w:val="00524855"/>
    <w:rsid w:val="005255A2"/>
    <w:rsid w:val="005258D9"/>
    <w:rsid w:val="00525957"/>
    <w:rsid w:val="005259B5"/>
    <w:rsid w:val="00525FB7"/>
    <w:rsid w:val="0052665F"/>
    <w:rsid w:val="005267F7"/>
    <w:rsid w:val="00526B23"/>
    <w:rsid w:val="00526BF8"/>
    <w:rsid w:val="00526C07"/>
    <w:rsid w:val="00526EB1"/>
    <w:rsid w:val="00526FCF"/>
    <w:rsid w:val="0052758E"/>
    <w:rsid w:val="005279E4"/>
    <w:rsid w:val="00527BE8"/>
    <w:rsid w:val="0053021F"/>
    <w:rsid w:val="00530553"/>
    <w:rsid w:val="0053080A"/>
    <w:rsid w:val="00530B34"/>
    <w:rsid w:val="00530C4C"/>
    <w:rsid w:val="00530DB1"/>
    <w:rsid w:val="00530FFA"/>
    <w:rsid w:val="00531154"/>
    <w:rsid w:val="005319C9"/>
    <w:rsid w:val="00531FDC"/>
    <w:rsid w:val="005320C9"/>
    <w:rsid w:val="0053211B"/>
    <w:rsid w:val="00532A04"/>
    <w:rsid w:val="00532B22"/>
    <w:rsid w:val="00533226"/>
    <w:rsid w:val="005332F8"/>
    <w:rsid w:val="00533430"/>
    <w:rsid w:val="00533621"/>
    <w:rsid w:val="0053371B"/>
    <w:rsid w:val="005337F7"/>
    <w:rsid w:val="00533BF3"/>
    <w:rsid w:val="00533DB7"/>
    <w:rsid w:val="00534052"/>
    <w:rsid w:val="005344E6"/>
    <w:rsid w:val="005347FE"/>
    <w:rsid w:val="00534870"/>
    <w:rsid w:val="005348A2"/>
    <w:rsid w:val="005348D9"/>
    <w:rsid w:val="00534B3D"/>
    <w:rsid w:val="00535331"/>
    <w:rsid w:val="0053567D"/>
    <w:rsid w:val="0053570C"/>
    <w:rsid w:val="00535712"/>
    <w:rsid w:val="0053579B"/>
    <w:rsid w:val="005358D1"/>
    <w:rsid w:val="00535D7E"/>
    <w:rsid w:val="00535DDC"/>
    <w:rsid w:val="00535EA5"/>
    <w:rsid w:val="00536D7E"/>
    <w:rsid w:val="0053701D"/>
    <w:rsid w:val="00537BE7"/>
    <w:rsid w:val="00537F63"/>
    <w:rsid w:val="005402C5"/>
    <w:rsid w:val="00540388"/>
    <w:rsid w:val="00540521"/>
    <w:rsid w:val="00540732"/>
    <w:rsid w:val="0054093E"/>
    <w:rsid w:val="005409A2"/>
    <w:rsid w:val="005411C0"/>
    <w:rsid w:val="0054142D"/>
    <w:rsid w:val="00541485"/>
    <w:rsid w:val="00542A6D"/>
    <w:rsid w:val="00543034"/>
    <w:rsid w:val="005430D0"/>
    <w:rsid w:val="0054315A"/>
    <w:rsid w:val="00543189"/>
    <w:rsid w:val="0054361D"/>
    <w:rsid w:val="005436BF"/>
    <w:rsid w:val="0054375C"/>
    <w:rsid w:val="005441C3"/>
    <w:rsid w:val="00544334"/>
    <w:rsid w:val="00544788"/>
    <w:rsid w:val="005448C2"/>
    <w:rsid w:val="005448E0"/>
    <w:rsid w:val="00545001"/>
    <w:rsid w:val="0054556E"/>
    <w:rsid w:val="005459B4"/>
    <w:rsid w:val="00545A11"/>
    <w:rsid w:val="00545C18"/>
    <w:rsid w:val="00545C2F"/>
    <w:rsid w:val="00545F26"/>
    <w:rsid w:val="00546040"/>
    <w:rsid w:val="00546A1B"/>
    <w:rsid w:val="00546A39"/>
    <w:rsid w:val="00546BFD"/>
    <w:rsid w:val="00547254"/>
    <w:rsid w:val="00547378"/>
    <w:rsid w:val="005475E8"/>
    <w:rsid w:val="00547E21"/>
    <w:rsid w:val="00547E5A"/>
    <w:rsid w:val="005502B9"/>
    <w:rsid w:val="00550395"/>
    <w:rsid w:val="00550ADE"/>
    <w:rsid w:val="00550D51"/>
    <w:rsid w:val="005512EA"/>
    <w:rsid w:val="0055211B"/>
    <w:rsid w:val="005522CD"/>
    <w:rsid w:val="005526F7"/>
    <w:rsid w:val="00552A53"/>
    <w:rsid w:val="00552E7E"/>
    <w:rsid w:val="00552EC7"/>
    <w:rsid w:val="00553167"/>
    <w:rsid w:val="00553644"/>
    <w:rsid w:val="00553DE9"/>
    <w:rsid w:val="005547EB"/>
    <w:rsid w:val="005550E5"/>
    <w:rsid w:val="00556485"/>
    <w:rsid w:val="005564B5"/>
    <w:rsid w:val="00556652"/>
    <w:rsid w:val="00556AF4"/>
    <w:rsid w:val="00556D4D"/>
    <w:rsid w:val="00556EA0"/>
    <w:rsid w:val="005574CF"/>
    <w:rsid w:val="0055779D"/>
    <w:rsid w:val="005577C9"/>
    <w:rsid w:val="00557A7B"/>
    <w:rsid w:val="0056012A"/>
    <w:rsid w:val="005606CE"/>
    <w:rsid w:val="005606E6"/>
    <w:rsid w:val="0056095F"/>
    <w:rsid w:val="005609E1"/>
    <w:rsid w:val="00560E2C"/>
    <w:rsid w:val="00560E68"/>
    <w:rsid w:val="00561045"/>
    <w:rsid w:val="005627B1"/>
    <w:rsid w:val="00562818"/>
    <w:rsid w:val="00562BDC"/>
    <w:rsid w:val="00562F97"/>
    <w:rsid w:val="0056333C"/>
    <w:rsid w:val="00563A62"/>
    <w:rsid w:val="00563C9B"/>
    <w:rsid w:val="00563E12"/>
    <w:rsid w:val="00564211"/>
    <w:rsid w:val="0056426D"/>
    <w:rsid w:val="00564584"/>
    <w:rsid w:val="005645EF"/>
    <w:rsid w:val="00564741"/>
    <w:rsid w:val="0056480E"/>
    <w:rsid w:val="005648E2"/>
    <w:rsid w:val="0056491F"/>
    <w:rsid w:val="00565460"/>
    <w:rsid w:val="0056569A"/>
    <w:rsid w:val="005658E9"/>
    <w:rsid w:val="00565DF6"/>
    <w:rsid w:val="005667E1"/>
    <w:rsid w:val="00566939"/>
    <w:rsid w:val="0056697B"/>
    <w:rsid w:val="005669CC"/>
    <w:rsid w:val="0056730F"/>
    <w:rsid w:val="005676AB"/>
    <w:rsid w:val="00567C9C"/>
    <w:rsid w:val="00567FBE"/>
    <w:rsid w:val="0057078D"/>
    <w:rsid w:val="00570EFE"/>
    <w:rsid w:val="005716C5"/>
    <w:rsid w:val="00571F97"/>
    <w:rsid w:val="005724A8"/>
    <w:rsid w:val="00572514"/>
    <w:rsid w:val="005727DF"/>
    <w:rsid w:val="005728A2"/>
    <w:rsid w:val="005731D2"/>
    <w:rsid w:val="005732DC"/>
    <w:rsid w:val="00574079"/>
    <w:rsid w:val="00574657"/>
    <w:rsid w:val="005747DE"/>
    <w:rsid w:val="005748A0"/>
    <w:rsid w:val="0057498A"/>
    <w:rsid w:val="005752C2"/>
    <w:rsid w:val="005760AC"/>
    <w:rsid w:val="00576568"/>
    <w:rsid w:val="005765C1"/>
    <w:rsid w:val="00576A99"/>
    <w:rsid w:val="00576C6F"/>
    <w:rsid w:val="0057717E"/>
    <w:rsid w:val="005771CD"/>
    <w:rsid w:val="0057728F"/>
    <w:rsid w:val="00577475"/>
    <w:rsid w:val="005775B4"/>
    <w:rsid w:val="00577965"/>
    <w:rsid w:val="00577AA9"/>
    <w:rsid w:val="00577AE2"/>
    <w:rsid w:val="005802D7"/>
    <w:rsid w:val="00580C34"/>
    <w:rsid w:val="005811FE"/>
    <w:rsid w:val="005812C6"/>
    <w:rsid w:val="00581587"/>
    <w:rsid w:val="005824A0"/>
    <w:rsid w:val="00582565"/>
    <w:rsid w:val="005825BD"/>
    <w:rsid w:val="00582A20"/>
    <w:rsid w:val="00582A9E"/>
    <w:rsid w:val="00582D60"/>
    <w:rsid w:val="0058365B"/>
    <w:rsid w:val="005836D0"/>
    <w:rsid w:val="00583856"/>
    <w:rsid w:val="00583BD8"/>
    <w:rsid w:val="00583F12"/>
    <w:rsid w:val="00584009"/>
    <w:rsid w:val="00584283"/>
    <w:rsid w:val="0058461D"/>
    <w:rsid w:val="00584B8F"/>
    <w:rsid w:val="00584D3E"/>
    <w:rsid w:val="00585206"/>
    <w:rsid w:val="005852F1"/>
    <w:rsid w:val="005854B4"/>
    <w:rsid w:val="00585F6A"/>
    <w:rsid w:val="005867C8"/>
    <w:rsid w:val="00586AEE"/>
    <w:rsid w:val="00586FCF"/>
    <w:rsid w:val="0058730C"/>
    <w:rsid w:val="00587D91"/>
    <w:rsid w:val="00590022"/>
    <w:rsid w:val="005900F9"/>
    <w:rsid w:val="005908E0"/>
    <w:rsid w:val="00590D84"/>
    <w:rsid w:val="005912DA"/>
    <w:rsid w:val="00591802"/>
    <w:rsid w:val="005918FE"/>
    <w:rsid w:val="00591AFD"/>
    <w:rsid w:val="00591BFE"/>
    <w:rsid w:val="00592103"/>
    <w:rsid w:val="005922B1"/>
    <w:rsid w:val="00593034"/>
    <w:rsid w:val="00593113"/>
    <w:rsid w:val="00593352"/>
    <w:rsid w:val="00593CAC"/>
    <w:rsid w:val="005943D9"/>
    <w:rsid w:val="00594458"/>
    <w:rsid w:val="00594607"/>
    <w:rsid w:val="00594644"/>
    <w:rsid w:val="005948E7"/>
    <w:rsid w:val="00594902"/>
    <w:rsid w:val="00594943"/>
    <w:rsid w:val="00594DBD"/>
    <w:rsid w:val="00594FE1"/>
    <w:rsid w:val="00595B5C"/>
    <w:rsid w:val="00595C16"/>
    <w:rsid w:val="00595E85"/>
    <w:rsid w:val="005963A2"/>
    <w:rsid w:val="00596469"/>
    <w:rsid w:val="005967EE"/>
    <w:rsid w:val="00596DFB"/>
    <w:rsid w:val="00597017"/>
    <w:rsid w:val="005972AE"/>
    <w:rsid w:val="005A06BB"/>
    <w:rsid w:val="005A0852"/>
    <w:rsid w:val="005A0F05"/>
    <w:rsid w:val="005A0F60"/>
    <w:rsid w:val="005A11E7"/>
    <w:rsid w:val="005A1521"/>
    <w:rsid w:val="005A2654"/>
    <w:rsid w:val="005A2862"/>
    <w:rsid w:val="005A28AD"/>
    <w:rsid w:val="005A29F0"/>
    <w:rsid w:val="005A2A46"/>
    <w:rsid w:val="005A2D96"/>
    <w:rsid w:val="005A2E24"/>
    <w:rsid w:val="005A3043"/>
    <w:rsid w:val="005A305B"/>
    <w:rsid w:val="005A34B0"/>
    <w:rsid w:val="005A36DF"/>
    <w:rsid w:val="005A4375"/>
    <w:rsid w:val="005A4535"/>
    <w:rsid w:val="005A4584"/>
    <w:rsid w:val="005A49AA"/>
    <w:rsid w:val="005A521E"/>
    <w:rsid w:val="005A55A1"/>
    <w:rsid w:val="005A576F"/>
    <w:rsid w:val="005A5B32"/>
    <w:rsid w:val="005A618E"/>
    <w:rsid w:val="005A69CC"/>
    <w:rsid w:val="005A6DA7"/>
    <w:rsid w:val="005A6F55"/>
    <w:rsid w:val="005A7358"/>
    <w:rsid w:val="005A7837"/>
    <w:rsid w:val="005A7FCB"/>
    <w:rsid w:val="005B01B6"/>
    <w:rsid w:val="005B07FC"/>
    <w:rsid w:val="005B08B7"/>
    <w:rsid w:val="005B0B8E"/>
    <w:rsid w:val="005B0EA9"/>
    <w:rsid w:val="005B0F98"/>
    <w:rsid w:val="005B12DC"/>
    <w:rsid w:val="005B18D9"/>
    <w:rsid w:val="005B265F"/>
    <w:rsid w:val="005B3547"/>
    <w:rsid w:val="005B3669"/>
    <w:rsid w:val="005B3721"/>
    <w:rsid w:val="005B378B"/>
    <w:rsid w:val="005B382F"/>
    <w:rsid w:val="005B3CD5"/>
    <w:rsid w:val="005B48B3"/>
    <w:rsid w:val="005B4911"/>
    <w:rsid w:val="005B5095"/>
    <w:rsid w:val="005B53C8"/>
    <w:rsid w:val="005B5617"/>
    <w:rsid w:val="005B5946"/>
    <w:rsid w:val="005B595A"/>
    <w:rsid w:val="005B6C13"/>
    <w:rsid w:val="005B6C85"/>
    <w:rsid w:val="005B6EBD"/>
    <w:rsid w:val="005B777C"/>
    <w:rsid w:val="005B7809"/>
    <w:rsid w:val="005B7860"/>
    <w:rsid w:val="005B7909"/>
    <w:rsid w:val="005B7EF1"/>
    <w:rsid w:val="005B7F53"/>
    <w:rsid w:val="005C0242"/>
    <w:rsid w:val="005C037D"/>
    <w:rsid w:val="005C0A4B"/>
    <w:rsid w:val="005C0B32"/>
    <w:rsid w:val="005C1A24"/>
    <w:rsid w:val="005C1E9A"/>
    <w:rsid w:val="005C1FDD"/>
    <w:rsid w:val="005C2F47"/>
    <w:rsid w:val="005C305E"/>
    <w:rsid w:val="005C3337"/>
    <w:rsid w:val="005C347E"/>
    <w:rsid w:val="005C390A"/>
    <w:rsid w:val="005C3FF3"/>
    <w:rsid w:val="005C40E6"/>
    <w:rsid w:val="005C4716"/>
    <w:rsid w:val="005C50E7"/>
    <w:rsid w:val="005C50E8"/>
    <w:rsid w:val="005C5E15"/>
    <w:rsid w:val="005C5F1A"/>
    <w:rsid w:val="005C6717"/>
    <w:rsid w:val="005C694D"/>
    <w:rsid w:val="005C705F"/>
    <w:rsid w:val="005C73B5"/>
    <w:rsid w:val="005C74E6"/>
    <w:rsid w:val="005C769B"/>
    <w:rsid w:val="005C773D"/>
    <w:rsid w:val="005C7B6C"/>
    <w:rsid w:val="005D0526"/>
    <w:rsid w:val="005D05A1"/>
    <w:rsid w:val="005D0B3D"/>
    <w:rsid w:val="005D0D6A"/>
    <w:rsid w:val="005D0EEC"/>
    <w:rsid w:val="005D14E2"/>
    <w:rsid w:val="005D18CE"/>
    <w:rsid w:val="005D1A28"/>
    <w:rsid w:val="005D21DF"/>
    <w:rsid w:val="005D2451"/>
    <w:rsid w:val="005D2748"/>
    <w:rsid w:val="005D2A3D"/>
    <w:rsid w:val="005D2ABB"/>
    <w:rsid w:val="005D2F10"/>
    <w:rsid w:val="005D3640"/>
    <w:rsid w:val="005D37F2"/>
    <w:rsid w:val="005D401C"/>
    <w:rsid w:val="005D43F1"/>
    <w:rsid w:val="005D4CC8"/>
    <w:rsid w:val="005D4F74"/>
    <w:rsid w:val="005D5207"/>
    <w:rsid w:val="005D57A9"/>
    <w:rsid w:val="005D5970"/>
    <w:rsid w:val="005D5CEC"/>
    <w:rsid w:val="005D62B8"/>
    <w:rsid w:val="005D64AF"/>
    <w:rsid w:val="005D6504"/>
    <w:rsid w:val="005D679E"/>
    <w:rsid w:val="005D67F8"/>
    <w:rsid w:val="005D683A"/>
    <w:rsid w:val="005D6E5C"/>
    <w:rsid w:val="005D7118"/>
    <w:rsid w:val="005D73F1"/>
    <w:rsid w:val="005D775B"/>
    <w:rsid w:val="005D78B1"/>
    <w:rsid w:val="005D78E6"/>
    <w:rsid w:val="005D7E85"/>
    <w:rsid w:val="005E0123"/>
    <w:rsid w:val="005E022C"/>
    <w:rsid w:val="005E0426"/>
    <w:rsid w:val="005E0919"/>
    <w:rsid w:val="005E100B"/>
    <w:rsid w:val="005E1143"/>
    <w:rsid w:val="005E1360"/>
    <w:rsid w:val="005E144A"/>
    <w:rsid w:val="005E1486"/>
    <w:rsid w:val="005E18C0"/>
    <w:rsid w:val="005E19F4"/>
    <w:rsid w:val="005E1B9B"/>
    <w:rsid w:val="005E293D"/>
    <w:rsid w:val="005E2AA9"/>
    <w:rsid w:val="005E34CB"/>
    <w:rsid w:val="005E3D43"/>
    <w:rsid w:val="005E4B87"/>
    <w:rsid w:val="005E4D92"/>
    <w:rsid w:val="005E519E"/>
    <w:rsid w:val="005E5352"/>
    <w:rsid w:val="005E54C3"/>
    <w:rsid w:val="005E5810"/>
    <w:rsid w:val="005E590C"/>
    <w:rsid w:val="005E5CD5"/>
    <w:rsid w:val="005E622E"/>
    <w:rsid w:val="005E6582"/>
    <w:rsid w:val="005E659D"/>
    <w:rsid w:val="005E683D"/>
    <w:rsid w:val="005E6B5A"/>
    <w:rsid w:val="005E77E3"/>
    <w:rsid w:val="005F0171"/>
    <w:rsid w:val="005F0326"/>
    <w:rsid w:val="005F0D31"/>
    <w:rsid w:val="005F0DA1"/>
    <w:rsid w:val="005F0ED0"/>
    <w:rsid w:val="005F1660"/>
    <w:rsid w:val="005F1684"/>
    <w:rsid w:val="005F189A"/>
    <w:rsid w:val="005F1A66"/>
    <w:rsid w:val="005F1F07"/>
    <w:rsid w:val="005F2070"/>
    <w:rsid w:val="005F267D"/>
    <w:rsid w:val="005F282E"/>
    <w:rsid w:val="005F2CEE"/>
    <w:rsid w:val="005F2EF2"/>
    <w:rsid w:val="005F33A5"/>
    <w:rsid w:val="005F347B"/>
    <w:rsid w:val="005F36B5"/>
    <w:rsid w:val="005F3C9D"/>
    <w:rsid w:val="005F4267"/>
    <w:rsid w:val="005F42BB"/>
    <w:rsid w:val="005F456B"/>
    <w:rsid w:val="005F4812"/>
    <w:rsid w:val="005F53C7"/>
    <w:rsid w:val="005F5B8E"/>
    <w:rsid w:val="005F5D98"/>
    <w:rsid w:val="005F5D9A"/>
    <w:rsid w:val="005F5ED3"/>
    <w:rsid w:val="005F6416"/>
    <w:rsid w:val="005F6735"/>
    <w:rsid w:val="005F6906"/>
    <w:rsid w:val="005F69B4"/>
    <w:rsid w:val="005F6A94"/>
    <w:rsid w:val="005F6B93"/>
    <w:rsid w:val="005F71DD"/>
    <w:rsid w:val="005F7957"/>
    <w:rsid w:val="005F7FD8"/>
    <w:rsid w:val="0060025A"/>
    <w:rsid w:val="00600529"/>
    <w:rsid w:val="00600CB5"/>
    <w:rsid w:val="00600DAE"/>
    <w:rsid w:val="00600E4D"/>
    <w:rsid w:val="0060139D"/>
    <w:rsid w:val="00601490"/>
    <w:rsid w:val="006019B8"/>
    <w:rsid w:val="006019F2"/>
    <w:rsid w:val="00601E05"/>
    <w:rsid w:val="00602315"/>
    <w:rsid w:val="00602421"/>
    <w:rsid w:val="0060252E"/>
    <w:rsid w:val="006025BE"/>
    <w:rsid w:val="006028E3"/>
    <w:rsid w:val="00602DF2"/>
    <w:rsid w:val="00602F5E"/>
    <w:rsid w:val="00603D4B"/>
    <w:rsid w:val="00603D64"/>
    <w:rsid w:val="00603D8C"/>
    <w:rsid w:val="0060441B"/>
    <w:rsid w:val="006044F2"/>
    <w:rsid w:val="00604FB6"/>
    <w:rsid w:val="00605063"/>
    <w:rsid w:val="00605114"/>
    <w:rsid w:val="0060517D"/>
    <w:rsid w:val="006051E7"/>
    <w:rsid w:val="00605381"/>
    <w:rsid w:val="006054F5"/>
    <w:rsid w:val="00605999"/>
    <w:rsid w:val="00605A51"/>
    <w:rsid w:val="00605E0B"/>
    <w:rsid w:val="00605EFD"/>
    <w:rsid w:val="006062C4"/>
    <w:rsid w:val="00606556"/>
    <w:rsid w:val="00606A12"/>
    <w:rsid w:val="00606C0F"/>
    <w:rsid w:val="00606DF7"/>
    <w:rsid w:val="00607785"/>
    <w:rsid w:val="00607A40"/>
    <w:rsid w:val="00607CCA"/>
    <w:rsid w:val="006100CF"/>
    <w:rsid w:val="006101BB"/>
    <w:rsid w:val="00610D5A"/>
    <w:rsid w:val="00610F0F"/>
    <w:rsid w:val="00611081"/>
    <w:rsid w:val="00611187"/>
    <w:rsid w:val="0061165E"/>
    <w:rsid w:val="00611848"/>
    <w:rsid w:val="00611AFD"/>
    <w:rsid w:val="00611C0A"/>
    <w:rsid w:val="00611D20"/>
    <w:rsid w:val="00611FE0"/>
    <w:rsid w:val="006120A3"/>
    <w:rsid w:val="0061218C"/>
    <w:rsid w:val="00612A15"/>
    <w:rsid w:val="00612B9D"/>
    <w:rsid w:val="0061347F"/>
    <w:rsid w:val="00613B19"/>
    <w:rsid w:val="00613DBA"/>
    <w:rsid w:val="0061407A"/>
    <w:rsid w:val="006140D5"/>
    <w:rsid w:val="0061463F"/>
    <w:rsid w:val="0061496D"/>
    <w:rsid w:val="00614BC9"/>
    <w:rsid w:val="0061513B"/>
    <w:rsid w:val="00615735"/>
    <w:rsid w:val="0061588B"/>
    <w:rsid w:val="00615A6D"/>
    <w:rsid w:val="00615F21"/>
    <w:rsid w:val="00615FCE"/>
    <w:rsid w:val="00616014"/>
    <w:rsid w:val="0061626E"/>
    <w:rsid w:val="00616277"/>
    <w:rsid w:val="0061634F"/>
    <w:rsid w:val="00616633"/>
    <w:rsid w:val="00616821"/>
    <w:rsid w:val="00616CFE"/>
    <w:rsid w:val="00616E81"/>
    <w:rsid w:val="00616EB7"/>
    <w:rsid w:val="00617341"/>
    <w:rsid w:val="006173F7"/>
    <w:rsid w:val="00617572"/>
    <w:rsid w:val="006202F6"/>
    <w:rsid w:val="0062063A"/>
    <w:rsid w:val="00620B81"/>
    <w:rsid w:val="00620DC1"/>
    <w:rsid w:val="006210E6"/>
    <w:rsid w:val="0062115A"/>
    <w:rsid w:val="00621214"/>
    <w:rsid w:val="00621229"/>
    <w:rsid w:val="00621A95"/>
    <w:rsid w:val="00621CAD"/>
    <w:rsid w:val="00621EFF"/>
    <w:rsid w:val="00622306"/>
    <w:rsid w:val="006224BB"/>
    <w:rsid w:val="00622A73"/>
    <w:rsid w:val="00622A8A"/>
    <w:rsid w:val="00623B76"/>
    <w:rsid w:val="006245DA"/>
    <w:rsid w:val="00624DC8"/>
    <w:rsid w:val="00625221"/>
    <w:rsid w:val="00625346"/>
    <w:rsid w:val="00625B82"/>
    <w:rsid w:val="00625E28"/>
    <w:rsid w:val="00626710"/>
    <w:rsid w:val="0062676D"/>
    <w:rsid w:val="0062683E"/>
    <w:rsid w:val="00626932"/>
    <w:rsid w:val="00626AAA"/>
    <w:rsid w:val="00627C36"/>
    <w:rsid w:val="00627E4E"/>
    <w:rsid w:val="006302FE"/>
    <w:rsid w:val="00630783"/>
    <w:rsid w:val="00630905"/>
    <w:rsid w:val="006310C8"/>
    <w:rsid w:val="0063126C"/>
    <w:rsid w:val="006313B3"/>
    <w:rsid w:val="0063151D"/>
    <w:rsid w:val="0063181F"/>
    <w:rsid w:val="00631AC9"/>
    <w:rsid w:val="006324AB"/>
    <w:rsid w:val="00632A52"/>
    <w:rsid w:val="00632D30"/>
    <w:rsid w:val="00632DE4"/>
    <w:rsid w:val="00632F84"/>
    <w:rsid w:val="00633A22"/>
    <w:rsid w:val="00633A36"/>
    <w:rsid w:val="00633BF8"/>
    <w:rsid w:val="00633F1C"/>
    <w:rsid w:val="006343CC"/>
    <w:rsid w:val="00634994"/>
    <w:rsid w:val="00634AC9"/>
    <w:rsid w:val="00634CD2"/>
    <w:rsid w:val="00634DC6"/>
    <w:rsid w:val="00634E26"/>
    <w:rsid w:val="00635B62"/>
    <w:rsid w:val="00635B6D"/>
    <w:rsid w:val="00635DA7"/>
    <w:rsid w:val="00636661"/>
    <w:rsid w:val="00636743"/>
    <w:rsid w:val="0063686A"/>
    <w:rsid w:val="00636947"/>
    <w:rsid w:val="006369AE"/>
    <w:rsid w:val="00636B7F"/>
    <w:rsid w:val="00637357"/>
    <w:rsid w:val="0063782A"/>
    <w:rsid w:val="00640311"/>
    <w:rsid w:val="00640669"/>
    <w:rsid w:val="00640718"/>
    <w:rsid w:val="00640752"/>
    <w:rsid w:val="00640938"/>
    <w:rsid w:val="00642574"/>
    <w:rsid w:val="00642620"/>
    <w:rsid w:val="00642622"/>
    <w:rsid w:val="0064294D"/>
    <w:rsid w:val="00642BFD"/>
    <w:rsid w:val="006430E3"/>
    <w:rsid w:val="006434C6"/>
    <w:rsid w:val="00643A9B"/>
    <w:rsid w:val="00643AD9"/>
    <w:rsid w:val="00643B5F"/>
    <w:rsid w:val="00643E9B"/>
    <w:rsid w:val="00643EE0"/>
    <w:rsid w:val="006443FC"/>
    <w:rsid w:val="006448F1"/>
    <w:rsid w:val="00644B37"/>
    <w:rsid w:val="00644F41"/>
    <w:rsid w:val="00645223"/>
    <w:rsid w:val="00645AE4"/>
    <w:rsid w:val="00645B3C"/>
    <w:rsid w:val="0064640B"/>
    <w:rsid w:val="006465D1"/>
    <w:rsid w:val="00646647"/>
    <w:rsid w:val="00646685"/>
    <w:rsid w:val="00646698"/>
    <w:rsid w:val="0064721C"/>
    <w:rsid w:val="006474C4"/>
    <w:rsid w:val="006476AA"/>
    <w:rsid w:val="0064773C"/>
    <w:rsid w:val="00647953"/>
    <w:rsid w:val="00647EB4"/>
    <w:rsid w:val="00647FEA"/>
    <w:rsid w:val="0065015F"/>
    <w:rsid w:val="00650385"/>
    <w:rsid w:val="00650875"/>
    <w:rsid w:val="00650B01"/>
    <w:rsid w:val="00650E4E"/>
    <w:rsid w:val="006515EB"/>
    <w:rsid w:val="00651708"/>
    <w:rsid w:val="0065173E"/>
    <w:rsid w:val="00651910"/>
    <w:rsid w:val="0065198A"/>
    <w:rsid w:val="00651EA9"/>
    <w:rsid w:val="00652092"/>
    <w:rsid w:val="0065226E"/>
    <w:rsid w:val="0065249E"/>
    <w:rsid w:val="0065270F"/>
    <w:rsid w:val="00652855"/>
    <w:rsid w:val="006538D9"/>
    <w:rsid w:val="00653A94"/>
    <w:rsid w:val="00653C84"/>
    <w:rsid w:val="00653CA3"/>
    <w:rsid w:val="00653E04"/>
    <w:rsid w:val="00654150"/>
    <w:rsid w:val="006542C3"/>
    <w:rsid w:val="0065490A"/>
    <w:rsid w:val="00654D40"/>
    <w:rsid w:val="00654ED8"/>
    <w:rsid w:val="00655205"/>
    <w:rsid w:val="00655526"/>
    <w:rsid w:val="0065615B"/>
    <w:rsid w:val="006563AC"/>
    <w:rsid w:val="00656A18"/>
    <w:rsid w:val="00656C09"/>
    <w:rsid w:val="0065721D"/>
    <w:rsid w:val="00657917"/>
    <w:rsid w:val="00657BE8"/>
    <w:rsid w:val="00657C02"/>
    <w:rsid w:val="0066002D"/>
    <w:rsid w:val="006602B7"/>
    <w:rsid w:val="00660811"/>
    <w:rsid w:val="006610D1"/>
    <w:rsid w:val="00661B24"/>
    <w:rsid w:val="00661C69"/>
    <w:rsid w:val="00661FAC"/>
    <w:rsid w:val="0066231D"/>
    <w:rsid w:val="00662506"/>
    <w:rsid w:val="00662759"/>
    <w:rsid w:val="006633B0"/>
    <w:rsid w:val="006639EF"/>
    <w:rsid w:val="00663EE2"/>
    <w:rsid w:val="00664872"/>
    <w:rsid w:val="0066506A"/>
    <w:rsid w:val="00665281"/>
    <w:rsid w:val="0066542D"/>
    <w:rsid w:val="00665636"/>
    <w:rsid w:val="006659D1"/>
    <w:rsid w:val="0066622F"/>
    <w:rsid w:val="0066627A"/>
    <w:rsid w:val="0066676C"/>
    <w:rsid w:val="00666A99"/>
    <w:rsid w:val="00666D23"/>
    <w:rsid w:val="00667A69"/>
    <w:rsid w:val="00667CBE"/>
    <w:rsid w:val="0067083A"/>
    <w:rsid w:val="00670AAE"/>
    <w:rsid w:val="00670B41"/>
    <w:rsid w:val="00670EB6"/>
    <w:rsid w:val="00670EC2"/>
    <w:rsid w:val="00671234"/>
    <w:rsid w:val="006715F0"/>
    <w:rsid w:val="00671893"/>
    <w:rsid w:val="00671A41"/>
    <w:rsid w:val="00671D10"/>
    <w:rsid w:val="00671DB7"/>
    <w:rsid w:val="00672139"/>
    <w:rsid w:val="006724D9"/>
    <w:rsid w:val="0067289F"/>
    <w:rsid w:val="00672903"/>
    <w:rsid w:val="00672C9E"/>
    <w:rsid w:val="00672E62"/>
    <w:rsid w:val="00672F60"/>
    <w:rsid w:val="00673709"/>
    <w:rsid w:val="006739CE"/>
    <w:rsid w:val="00673A1D"/>
    <w:rsid w:val="00674734"/>
    <w:rsid w:val="00674D3D"/>
    <w:rsid w:val="00674DBF"/>
    <w:rsid w:val="006754AC"/>
    <w:rsid w:val="00675B1B"/>
    <w:rsid w:val="00675C45"/>
    <w:rsid w:val="00675DE1"/>
    <w:rsid w:val="00676103"/>
    <w:rsid w:val="00676458"/>
    <w:rsid w:val="00676690"/>
    <w:rsid w:val="00676843"/>
    <w:rsid w:val="00676B51"/>
    <w:rsid w:val="00676FD5"/>
    <w:rsid w:val="006772D9"/>
    <w:rsid w:val="00677467"/>
    <w:rsid w:val="00677B2F"/>
    <w:rsid w:val="00677E35"/>
    <w:rsid w:val="00677FC1"/>
    <w:rsid w:val="00680223"/>
    <w:rsid w:val="00680379"/>
    <w:rsid w:val="006805EE"/>
    <w:rsid w:val="006809C2"/>
    <w:rsid w:val="00681026"/>
    <w:rsid w:val="00681051"/>
    <w:rsid w:val="00681400"/>
    <w:rsid w:val="0068166E"/>
    <w:rsid w:val="00681F4B"/>
    <w:rsid w:val="006829E0"/>
    <w:rsid w:val="00682DD0"/>
    <w:rsid w:val="00682DD3"/>
    <w:rsid w:val="00682FFF"/>
    <w:rsid w:val="006831FD"/>
    <w:rsid w:val="006832F0"/>
    <w:rsid w:val="006833DD"/>
    <w:rsid w:val="00683513"/>
    <w:rsid w:val="00683826"/>
    <w:rsid w:val="00684785"/>
    <w:rsid w:val="006849FC"/>
    <w:rsid w:val="00685FED"/>
    <w:rsid w:val="0068679D"/>
    <w:rsid w:val="006869D4"/>
    <w:rsid w:val="00686D38"/>
    <w:rsid w:val="006870F6"/>
    <w:rsid w:val="00687187"/>
    <w:rsid w:val="00687658"/>
    <w:rsid w:val="00690462"/>
    <w:rsid w:val="0069065E"/>
    <w:rsid w:val="00690684"/>
    <w:rsid w:val="00690732"/>
    <w:rsid w:val="006908F8"/>
    <w:rsid w:val="00691337"/>
    <w:rsid w:val="0069171B"/>
    <w:rsid w:val="00691B9C"/>
    <w:rsid w:val="00691EEA"/>
    <w:rsid w:val="006921B5"/>
    <w:rsid w:val="0069284A"/>
    <w:rsid w:val="00692BA6"/>
    <w:rsid w:val="006931EE"/>
    <w:rsid w:val="0069328D"/>
    <w:rsid w:val="00693AE0"/>
    <w:rsid w:val="00693C5E"/>
    <w:rsid w:val="00693C8D"/>
    <w:rsid w:val="0069430C"/>
    <w:rsid w:val="006947B1"/>
    <w:rsid w:val="00694AEA"/>
    <w:rsid w:val="006953C4"/>
    <w:rsid w:val="00695C75"/>
    <w:rsid w:val="006961F4"/>
    <w:rsid w:val="006965EA"/>
    <w:rsid w:val="00696C90"/>
    <w:rsid w:val="00696D0F"/>
    <w:rsid w:val="00696DF2"/>
    <w:rsid w:val="00696EEC"/>
    <w:rsid w:val="00696FFD"/>
    <w:rsid w:val="0069737E"/>
    <w:rsid w:val="00697505"/>
    <w:rsid w:val="00697600"/>
    <w:rsid w:val="006977A6"/>
    <w:rsid w:val="006977C1"/>
    <w:rsid w:val="006978EA"/>
    <w:rsid w:val="00697B86"/>
    <w:rsid w:val="00697BA2"/>
    <w:rsid w:val="00697E67"/>
    <w:rsid w:val="006A0218"/>
    <w:rsid w:val="006A0453"/>
    <w:rsid w:val="006A04E4"/>
    <w:rsid w:val="006A0530"/>
    <w:rsid w:val="006A0C7B"/>
    <w:rsid w:val="006A0F1D"/>
    <w:rsid w:val="006A162E"/>
    <w:rsid w:val="006A1632"/>
    <w:rsid w:val="006A1721"/>
    <w:rsid w:val="006A1797"/>
    <w:rsid w:val="006A1914"/>
    <w:rsid w:val="006A1B8B"/>
    <w:rsid w:val="006A1C86"/>
    <w:rsid w:val="006A1D49"/>
    <w:rsid w:val="006A1E42"/>
    <w:rsid w:val="006A2A11"/>
    <w:rsid w:val="006A3037"/>
    <w:rsid w:val="006A31CC"/>
    <w:rsid w:val="006A354E"/>
    <w:rsid w:val="006A3A67"/>
    <w:rsid w:val="006A3BE4"/>
    <w:rsid w:val="006A4CE6"/>
    <w:rsid w:val="006A517A"/>
    <w:rsid w:val="006A51A6"/>
    <w:rsid w:val="006A53A4"/>
    <w:rsid w:val="006A54B8"/>
    <w:rsid w:val="006A554C"/>
    <w:rsid w:val="006A580A"/>
    <w:rsid w:val="006A5DE7"/>
    <w:rsid w:val="006A6058"/>
    <w:rsid w:val="006A679D"/>
    <w:rsid w:val="006A746F"/>
    <w:rsid w:val="006A76FA"/>
    <w:rsid w:val="006A7A80"/>
    <w:rsid w:val="006A7C30"/>
    <w:rsid w:val="006A7F15"/>
    <w:rsid w:val="006B06F6"/>
    <w:rsid w:val="006B0A6C"/>
    <w:rsid w:val="006B0D0F"/>
    <w:rsid w:val="006B0D33"/>
    <w:rsid w:val="006B0EEC"/>
    <w:rsid w:val="006B2280"/>
    <w:rsid w:val="006B25B5"/>
    <w:rsid w:val="006B2972"/>
    <w:rsid w:val="006B2C35"/>
    <w:rsid w:val="006B322F"/>
    <w:rsid w:val="006B34E0"/>
    <w:rsid w:val="006B3816"/>
    <w:rsid w:val="006B3A4E"/>
    <w:rsid w:val="006B3AD4"/>
    <w:rsid w:val="006B3EF6"/>
    <w:rsid w:val="006B437B"/>
    <w:rsid w:val="006B43C4"/>
    <w:rsid w:val="006B47D7"/>
    <w:rsid w:val="006B486D"/>
    <w:rsid w:val="006B4B07"/>
    <w:rsid w:val="006B4FA1"/>
    <w:rsid w:val="006B5360"/>
    <w:rsid w:val="006B56CD"/>
    <w:rsid w:val="006B591E"/>
    <w:rsid w:val="006B59C7"/>
    <w:rsid w:val="006B5A8C"/>
    <w:rsid w:val="006B66FC"/>
    <w:rsid w:val="006B72AF"/>
    <w:rsid w:val="006B72E0"/>
    <w:rsid w:val="006B72E3"/>
    <w:rsid w:val="006C048F"/>
    <w:rsid w:val="006C0FC0"/>
    <w:rsid w:val="006C1190"/>
    <w:rsid w:val="006C15A9"/>
    <w:rsid w:val="006C1BCD"/>
    <w:rsid w:val="006C2BCC"/>
    <w:rsid w:val="006C2BF3"/>
    <w:rsid w:val="006C2D62"/>
    <w:rsid w:val="006C3353"/>
    <w:rsid w:val="006C36BC"/>
    <w:rsid w:val="006C435C"/>
    <w:rsid w:val="006C44A8"/>
    <w:rsid w:val="006C49E7"/>
    <w:rsid w:val="006C4B71"/>
    <w:rsid w:val="006C4CEC"/>
    <w:rsid w:val="006C521C"/>
    <w:rsid w:val="006C52E0"/>
    <w:rsid w:val="006C54DB"/>
    <w:rsid w:val="006C5678"/>
    <w:rsid w:val="006C59FB"/>
    <w:rsid w:val="006C5FD2"/>
    <w:rsid w:val="006C626F"/>
    <w:rsid w:val="006C6914"/>
    <w:rsid w:val="006C71DD"/>
    <w:rsid w:val="006C7246"/>
    <w:rsid w:val="006C74CD"/>
    <w:rsid w:val="006C7BBE"/>
    <w:rsid w:val="006D09DB"/>
    <w:rsid w:val="006D0B53"/>
    <w:rsid w:val="006D0C8E"/>
    <w:rsid w:val="006D0F2C"/>
    <w:rsid w:val="006D0F83"/>
    <w:rsid w:val="006D0F94"/>
    <w:rsid w:val="006D16EF"/>
    <w:rsid w:val="006D1A24"/>
    <w:rsid w:val="006D1AC3"/>
    <w:rsid w:val="006D1C8A"/>
    <w:rsid w:val="006D1D18"/>
    <w:rsid w:val="006D1E25"/>
    <w:rsid w:val="006D1FA3"/>
    <w:rsid w:val="006D2055"/>
    <w:rsid w:val="006D207A"/>
    <w:rsid w:val="006D2288"/>
    <w:rsid w:val="006D2471"/>
    <w:rsid w:val="006D26E0"/>
    <w:rsid w:val="006D30C6"/>
    <w:rsid w:val="006D34C3"/>
    <w:rsid w:val="006D3507"/>
    <w:rsid w:val="006D356B"/>
    <w:rsid w:val="006D3697"/>
    <w:rsid w:val="006D3EAD"/>
    <w:rsid w:val="006D4077"/>
    <w:rsid w:val="006D4679"/>
    <w:rsid w:val="006D4F52"/>
    <w:rsid w:val="006D55A6"/>
    <w:rsid w:val="006D5969"/>
    <w:rsid w:val="006D61DB"/>
    <w:rsid w:val="006D630E"/>
    <w:rsid w:val="006D6AD5"/>
    <w:rsid w:val="006D6E49"/>
    <w:rsid w:val="006D6FFA"/>
    <w:rsid w:val="006D759D"/>
    <w:rsid w:val="006D78E5"/>
    <w:rsid w:val="006D7A0D"/>
    <w:rsid w:val="006D7BD6"/>
    <w:rsid w:val="006E0090"/>
    <w:rsid w:val="006E01EF"/>
    <w:rsid w:val="006E02E7"/>
    <w:rsid w:val="006E146F"/>
    <w:rsid w:val="006E14D8"/>
    <w:rsid w:val="006E1646"/>
    <w:rsid w:val="006E1866"/>
    <w:rsid w:val="006E1BB8"/>
    <w:rsid w:val="006E28ED"/>
    <w:rsid w:val="006E2A5C"/>
    <w:rsid w:val="006E2C08"/>
    <w:rsid w:val="006E2CAB"/>
    <w:rsid w:val="006E3068"/>
    <w:rsid w:val="006E3487"/>
    <w:rsid w:val="006E350F"/>
    <w:rsid w:val="006E3620"/>
    <w:rsid w:val="006E3641"/>
    <w:rsid w:val="006E382B"/>
    <w:rsid w:val="006E45D4"/>
    <w:rsid w:val="006E466C"/>
    <w:rsid w:val="006E4BAB"/>
    <w:rsid w:val="006E519E"/>
    <w:rsid w:val="006E5977"/>
    <w:rsid w:val="006E5B6F"/>
    <w:rsid w:val="006E618A"/>
    <w:rsid w:val="006E61A1"/>
    <w:rsid w:val="006E655B"/>
    <w:rsid w:val="006E665A"/>
    <w:rsid w:val="006E679C"/>
    <w:rsid w:val="006E6A9A"/>
    <w:rsid w:val="006E6E68"/>
    <w:rsid w:val="006E705C"/>
    <w:rsid w:val="006E74E7"/>
    <w:rsid w:val="006E751C"/>
    <w:rsid w:val="006E758D"/>
    <w:rsid w:val="006E762A"/>
    <w:rsid w:val="006E771F"/>
    <w:rsid w:val="006E7DFC"/>
    <w:rsid w:val="006F047C"/>
    <w:rsid w:val="006F0797"/>
    <w:rsid w:val="006F08DD"/>
    <w:rsid w:val="006F0ABB"/>
    <w:rsid w:val="006F0DDE"/>
    <w:rsid w:val="006F1081"/>
    <w:rsid w:val="006F1377"/>
    <w:rsid w:val="006F1438"/>
    <w:rsid w:val="006F149D"/>
    <w:rsid w:val="006F15E7"/>
    <w:rsid w:val="006F1BB3"/>
    <w:rsid w:val="006F1DCE"/>
    <w:rsid w:val="006F2293"/>
    <w:rsid w:val="006F241C"/>
    <w:rsid w:val="006F2DE4"/>
    <w:rsid w:val="006F2F87"/>
    <w:rsid w:val="006F2FE2"/>
    <w:rsid w:val="006F33C1"/>
    <w:rsid w:val="006F36A2"/>
    <w:rsid w:val="006F3B9F"/>
    <w:rsid w:val="006F3E4B"/>
    <w:rsid w:val="006F43F5"/>
    <w:rsid w:val="006F4520"/>
    <w:rsid w:val="006F49C9"/>
    <w:rsid w:val="006F4D9A"/>
    <w:rsid w:val="006F50EC"/>
    <w:rsid w:val="006F51B4"/>
    <w:rsid w:val="006F535E"/>
    <w:rsid w:val="006F58DA"/>
    <w:rsid w:val="006F5B1B"/>
    <w:rsid w:val="006F5B89"/>
    <w:rsid w:val="006F5D4C"/>
    <w:rsid w:val="006F60D0"/>
    <w:rsid w:val="006F63C8"/>
    <w:rsid w:val="006F67C3"/>
    <w:rsid w:val="006F6844"/>
    <w:rsid w:val="006F69FC"/>
    <w:rsid w:val="006F6EFB"/>
    <w:rsid w:val="006F6F6F"/>
    <w:rsid w:val="007003D5"/>
    <w:rsid w:val="00700D43"/>
    <w:rsid w:val="0070126F"/>
    <w:rsid w:val="007016AC"/>
    <w:rsid w:val="00701A98"/>
    <w:rsid w:val="007027A5"/>
    <w:rsid w:val="00702B1F"/>
    <w:rsid w:val="00702CCB"/>
    <w:rsid w:val="00702D16"/>
    <w:rsid w:val="00702E51"/>
    <w:rsid w:val="00702F2B"/>
    <w:rsid w:val="00703940"/>
    <w:rsid w:val="00703960"/>
    <w:rsid w:val="00703A51"/>
    <w:rsid w:val="00704570"/>
    <w:rsid w:val="007048C0"/>
    <w:rsid w:val="007049C3"/>
    <w:rsid w:val="00704A5D"/>
    <w:rsid w:val="0070538A"/>
    <w:rsid w:val="007056A9"/>
    <w:rsid w:val="007059CE"/>
    <w:rsid w:val="00705A75"/>
    <w:rsid w:val="00705B0A"/>
    <w:rsid w:val="0070602E"/>
    <w:rsid w:val="00706054"/>
    <w:rsid w:val="00706204"/>
    <w:rsid w:val="00706703"/>
    <w:rsid w:val="0070670E"/>
    <w:rsid w:val="007073FA"/>
    <w:rsid w:val="00707552"/>
    <w:rsid w:val="00707675"/>
    <w:rsid w:val="00707D89"/>
    <w:rsid w:val="00707E89"/>
    <w:rsid w:val="00710126"/>
    <w:rsid w:val="00710515"/>
    <w:rsid w:val="00710644"/>
    <w:rsid w:val="00710C0F"/>
    <w:rsid w:val="00710F29"/>
    <w:rsid w:val="00711165"/>
    <w:rsid w:val="00711272"/>
    <w:rsid w:val="00711502"/>
    <w:rsid w:val="0071164F"/>
    <w:rsid w:val="0071173C"/>
    <w:rsid w:val="00711918"/>
    <w:rsid w:val="007123CF"/>
    <w:rsid w:val="00712461"/>
    <w:rsid w:val="0071253A"/>
    <w:rsid w:val="00713116"/>
    <w:rsid w:val="00713282"/>
    <w:rsid w:val="0071362D"/>
    <w:rsid w:val="007136A2"/>
    <w:rsid w:val="00713A28"/>
    <w:rsid w:val="00713C2C"/>
    <w:rsid w:val="00713C7E"/>
    <w:rsid w:val="007148BB"/>
    <w:rsid w:val="00714FA6"/>
    <w:rsid w:val="00715155"/>
    <w:rsid w:val="007154A8"/>
    <w:rsid w:val="00715CA8"/>
    <w:rsid w:val="00715D6B"/>
    <w:rsid w:val="0071625E"/>
    <w:rsid w:val="007163C6"/>
    <w:rsid w:val="007167DB"/>
    <w:rsid w:val="00716E78"/>
    <w:rsid w:val="007172FE"/>
    <w:rsid w:val="007173EF"/>
    <w:rsid w:val="007176E9"/>
    <w:rsid w:val="0071792F"/>
    <w:rsid w:val="00717A10"/>
    <w:rsid w:val="00717D13"/>
    <w:rsid w:val="00720117"/>
    <w:rsid w:val="007202C5"/>
    <w:rsid w:val="0072068A"/>
    <w:rsid w:val="007209C4"/>
    <w:rsid w:val="00720AF7"/>
    <w:rsid w:val="00720B1C"/>
    <w:rsid w:val="00720B70"/>
    <w:rsid w:val="00721155"/>
    <w:rsid w:val="007225D3"/>
    <w:rsid w:val="0072261D"/>
    <w:rsid w:val="00722DE9"/>
    <w:rsid w:val="00722EA4"/>
    <w:rsid w:val="00723203"/>
    <w:rsid w:val="0072324C"/>
    <w:rsid w:val="00723445"/>
    <w:rsid w:val="0072390A"/>
    <w:rsid w:val="00723EBA"/>
    <w:rsid w:val="00723ED4"/>
    <w:rsid w:val="00723F4E"/>
    <w:rsid w:val="0072403B"/>
    <w:rsid w:val="00724095"/>
    <w:rsid w:val="0072420D"/>
    <w:rsid w:val="007248DE"/>
    <w:rsid w:val="0072496E"/>
    <w:rsid w:val="00724A67"/>
    <w:rsid w:val="00724AD5"/>
    <w:rsid w:val="00724B07"/>
    <w:rsid w:val="00724E9A"/>
    <w:rsid w:val="007256C5"/>
    <w:rsid w:val="007257F6"/>
    <w:rsid w:val="00725E12"/>
    <w:rsid w:val="00725F7D"/>
    <w:rsid w:val="007265BB"/>
    <w:rsid w:val="00726FE0"/>
    <w:rsid w:val="00727464"/>
    <w:rsid w:val="00727E35"/>
    <w:rsid w:val="00727FC9"/>
    <w:rsid w:val="007303F5"/>
    <w:rsid w:val="00730712"/>
    <w:rsid w:val="007308BE"/>
    <w:rsid w:val="00730EC2"/>
    <w:rsid w:val="00730EDE"/>
    <w:rsid w:val="00731109"/>
    <w:rsid w:val="00731BC1"/>
    <w:rsid w:val="00731DEB"/>
    <w:rsid w:val="00731FF6"/>
    <w:rsid w:val="007320B2"/>
    <w:rsid w:val="0073239D"/>
    <w:rsid w:val="00732F04"/>
    <w:rsid w:val="00733466"/>
    <w:rsid w:val="00733468"/>
    <w:rsid w:val="0073372B"/>
    <w:rsid w:val="0073378B"/>
    <w:rsid w:val="007337F3"/>
    <w:rsid w:val="0073383B"/>
    <w:rsid w:val="00733900"/>
    <w:rsid w:val="00733FA0"/>
    <w:rsid w:val="007340EE"/>
    <w:rsid w:val="00734400"/>
    <w:rsid w:val="007347AA"/>
    <w:rsid w:val="00734CCA"/>
    <w:rsid w:val="00734D21"/>
    <w:rsid w:val="007356D6"/>
    <w:rsid w:val="007356DF"/>
    <w:rsid w:val="00735C2E"/>
    <w:rsid w:val="00735D9B"/>
    <w:rsid w:val="00736135"/>
    <w:rsid w:val="0073628E"/>
    <w:rsid w:val="007377C6"/>
    <w:rsid w:val="00737B86"/>
    <w:rsid w:val="00737BD8"/>
    <w:rsid w:val="00737C8A"/>
    <w:rsid w:val="00737CD0"/>
    <w:rsid w:val="00740341"/>
    <w:rsid w:val="0074098E"/>
    <w:rsid w:val="0074105D"/>
    <w:rsid w:val="0074182E"/>
    <w:rsid w:val="00743301"/>
    <w:rsid w:val="007435D0"/>
    <w:rsid w:val="00743F7D"/>
    <w:rsid w:val="007444B5"/>
    <w:rsid w:val="00744871"/>
    <w:rsid w:val="0074497C"/>
    <w:rsid w:val="00744E33"/>
    <w:rsid w:val="00744F2F"/>
    <w:rsid w:val="00744FB8"/>
    <w:rsid w:val="00745489"/>
    <w:rsid w:val="007454B0"/>
    <w:rsid w:val="00745C6D"/>
    <w:rsid w:val="007469E9"/>
    <w:rsid w:val="00746B1B"/>
    <w:rsid w:val="00746C06"/>
    <w:rsid w:val="00746FD2"/>
    <w:rsid w:val="00747010"/>
    <w:rsid w:val="007473FD"/>
    <w:rsid w:val="00747513"/>
    <w:rsid w:val="0074798E"/>
    <w:rsid w:val="00747F0D"/>
    <w:rsid w:val="00750125"/>
    <w:rsid w:val="00750967"/>
    <w:rsid w:val="00750C6D"/>
    <w:rsid w:val="007511D7"/>
    <w:rsid w:val="0075123B"/>
    <w:rsid w:val="007512B0"/>
    <w:rsid w:val="00751795"/>
    <w:rsid w:val="007522FA"/>
    <w:rsid w:val="00752348"/>
    <w:rsid w:val="007524C8"/>
    <w:rsid w:val="0075258F"/>
    <w:rsid w:val="00752C94"/>
    <w:rsid w:val="00752CBF"/>
    <w:rsid w:val="00752F77"/>
    <w:rsid w:val="0075339D"/>
    <w:rsid w:val="00753838"/>
    <w:rsid w:val="00753DA4"/>
    <w:rsid w:val="0075422A"/>
    <w:rsid w:val="007546FC"/>
    <w:rsid w:val="00754D96"/>
    <w:rsid w:val="007553E9"/>
    <w:rsid w:val="007560C1"/>
    <w:rsid w:val="00756C28"/>
    <w:rsid w:val="00756F79"/>
    <w:rsid w:val="00756F9D"/>
    <w:rsid w:val="0075731B"/>
    <w:rsid w:val="00757C9F"/>
    <w:rsid w:val="00760933"/>
    <w:rsid w:val="00760C4C"/>
    <w:rsid w:val="00761707"/>
    <w:rsid w:val="00761AE0"/>
    <w:rsid w:val="00761AF1"/>
    <w:rsid w:val="00761C54"/>
    <w:rsid w:val="007622B7"/>
    <w:rsid w:val="007627F3"/>
    <w:rsid w:val="007629BB"/>
    <w:rsid w:val="00762AFB"/>
    <w:rsid w:val="00763077"/>
    <w:rsid w:val="0076311D"/>
    <w:rsid w:val="0076315C"/>
    <w:rsid w:val="007634BD"/>
    <w:rsid w:val="007639A4"/>
    <w:rsid w:val="00763B4A"/>
    <w:rsid w:val="00763BCD"/>
    <w:rsid w:val="00763DD8"/>
    <w:rsid w:val="00764103"/>
    <w:rsid w:val="00764935"/>
    <w:rsid w:val="00764AB7"/>
    <w:rsid w:val="00764D30"/>
    <w:rsid w:val="00764EE0"/>
    <w:rsid w:val="007650BB"/>
    <w:rsid w:val="0076580B"/>
    <w:rsid w:val="00765964"/>
    <w:rsid w:val="00765D4E"/>
    <w:rsid w:val="00765FDC"/>
    <w:rsid w:val="007662CB"/>
    <w:rsid w:val="007664F9"/>
    <w:rsid w:val="00766B03"/>
    <w:rsid w:val="00766B14"/>
    <w:rsid w:val="00767045"/>
    <w:rsid w:val="0076704F"/>
    <w:rsid w:val="007673D9"/>
    <w:rsid w:val="00767440"/>
    <w:rsid w:val="007675B5"/>
    <w:rsid w:val="00767D2B"/>
    <w:rsid w:val="00770291"/>
    <w:rsid w:val="00770495"/>
    <w:rsid w:val="0077049C"/>
    <w:rsid w:val="00770794"/>
    <w:rsid w:val="00770A7F"/>
    <w:rsid w:val="00770B8D"/>
    <w:rsid w:val="00770F77"/>
    <w:rsid w:val="007716EB"/>
    <w:rsid w:val="00771822"/>
    <w:rsid w:val="00771D45"/>
    <w:rsid w:val="0077234E"/>
    <w:rsid w:val="0077255B"/>
    <w:rsid w:val="00772926"/>
    <w:rsid w:val="00772ABE"/>
    <w:rsid w:val="0077311A"/>
    <w:rsid w:val="0077445D"/>
    <w:rsid w:val="0077450D"/>
    <w:rsid w:val="00774543"/>
    <w:rsid w:val="007748C4"/>
    <w:rsid w:val="00774913"/>
    <w:rsid w:val="00774DFC"/>
    <w:rsid w:val="00774FF2"/>
    <w:rsid w:val="007750B4"/>
    <w:rsid w:val="0077589A"/>
    <w:rsid w:val="00775916"/>
    <w:rsid w:val="00775FE7"/>
    <w:rsid w:val="007767C2"/>
    <w:rsid w:val="0077693B"/>
    <w:rsid w:val="007769CA"/>
    <w:rsid w:val="00776FC4"/>
    <w:rsid w:val="0077738F"/>
    <w:rsid w:val="00777974"/>
    <w:rsid w:val="00777EA4"/>
    <w:rsid w:val="00777F27"/>
    <w:rsid w:val="007801D0"/>
    <w:rsid w:val="0078080D"/>
    <w:rsid w:val="00780877"/>
    <w:rsid w:val="00780B01"/>
    <w:rsid w:val="00780D7D"/>
    <w:rsid w:val="00780D8B"/>
    <w:rsid w:val="007812F0"/>
    <w:rsid w:val="00781869"/>
    <w:rsid w:val="007822DF"/>
    <w:rsid w:val="00782E55"/>
    <w:rsid w:val="00782FFD"/>
    <w:rsid w:val="0078319B"/>
    <w:rsid w:val="00783425"/>
    <w:rsid w:val="007835CC"/>
    <w:rsid w:val="00783A87"/>
    <w:rsid w:val="00783A8B"/>
    <w:rsid w:val="00783C4C"/>
    <w:rsid w:val="007841D1"/>
    <w:rsid w:val="0078483E"/>
    <w:rsid w:val="00784A31"/>
    <w:rsid w:val="00784DEC"/>
    <w:rsid w:val="007850D6"/>
    <w:rsid w:val="007850F0"/>
    <w:rsid w:val="00785127"/>
    <w:rsid w:val="007853A6"/>
    <w:rsid w:val="00785687"/>
    <w:rsid w:val="00785909"/>
    <w:rsid w:val="00786317"/>
    <w:rsid w:val="00786CCD"/>
    <w:rsid w:val="00786D85"/>
    <w:rsid w:val="00786F43"/>
    <w:rsid w:val="00787E3C"/>
    <w:rsid w:val="00787FD7"/>
    <w:rsid w:val="007903B2"/>
    <w:rsid w:val="00790B57"/>
    <w:rsid w:val="00790B64"/>
    <w:rsid w:val="00791391"/>
    <w:rsid w:val="007914B7"/>
    <w:rsid w:val="0079189A"/>
    <w:rsid w:val="00791A40"/>
    <w:rsid w:val="00791DAA"/>
    <w:rsid w:val="0079222D"/>
    <w:rsid w:val="0079297A"/>
    <w:rsid w:val="00792997"/>
    <w:rsid w:val="0079348B"/>
    <w:rsid w:val="0079382E"/>
    <w:rsid w:val="0079396A"/>
    <w:rsid w:val="007939A4"/>
    <w:rsid w:val="00793ACD"/>
    <w:rsid w:val="00793D9C"/>
    <w:rsid w:val="00793E8E"/>
    <w:rsid w:val="007944EE"/>
    <w:rsid w:val="007946E2"/>
    <w:rsid w:val="007947F2"/>
    <w:rsid w:val="007948B2"/>
    <w:rsid w:val="007951F3"/>
    <w:rsid w:val="00795230"/>
    <w:rsid w:val="00795BDF"/>
    <w:rsid w:val="00795D96"/>
    <w:rsid w:val="007962DB"/>
    <w:rsid w:val="00796B58"/>
    <w:rsid w:val="00796D02"/>
    <w:rsid w:val="007978FF"/>
    <w:rsid w:val="00797A14"/>
    <w:rsid w:val="00797C64"/>
    <w:rsid w:val="00797CB9"/>
    <w:rsid w:val="00797D11"/>
    <w:rsid w:val="007A02EB"/>
    <w:rsid w:val="007A048E"/>
    <w:rsid w:val="007A04FE"/>
    <w:rsid w:val="007A08A6"/>
    <w:rsid w:val="007A08DB"/>
    <w:rsid w:val="007A08F6"/>
    <w:rsid w:val="007A0A85"/>
    <w:rsid w:val="007A12EF"/>
    <w:rsid w:val="007A150B"/>
    <w:rsid w:val="007A1751"/>
    <w:rsid w:val="007A18B4"/>
    <w:rsid w:val="007A19EE"/>
    <w:rsid w:val="007A1CC8"/>
    <w:rsid w:val="007A1CFF"/>
    <w:rsid w:val="007A1E6B"/>
    <w:rsid w:val="007A1F8D"/>
    <w:rsid w:val="007A20BD"/>
    <w:rsid w:val="007A20DF"/>
    <w:rsid w:val="007A218D"/>
    <w:rsid w:val="007A234C"/>
    <w:rsid w:val="007A23EF"/>
    <w:rsid w:val="007A25C3"/>
    <w:rsid w:val="007A2B4C"/>
    <w:rsid w:val="007A2B5C"/>
    <w:rsid w:val="007A2F2B"/>
    <w:rsid w:val="007A32AD"/>
    <w:rsid w:val="007A3542"/>
    <w:rsid w:val="007A39A9"/>
    <w:rsid w:val="007A3C72"/>
    <w:rsid w:val="007A42BF"/>
    <w:rsid w:val="007A42D6"/>
    <w:rsid w:val="007A436A"/>
    <w:rsid w:val="007A4722"/>
    <w:rsid w:val="007A495C"/>
    <w:rsid w:val="007A4983"/>
    <w:rsid w:val="007A4C05"/>
    <w:rsid w:val="007A4F58"/>
    <w:rsid w:val="007A54C4"/>
    <w:rsid w:val="007A550E"/>
    <w:rsid w:val="007A5F12"/>
    <w:rsid w:val="007A5F8C"/>
    <w:rsid w:val="007A61D2"/>
    <w:rsid w:val="007A637B"/>
    <w:rsid w:val="007A663F"/>
    <w:rsid w:val="007A67C5"/>
    <w:rsid w:val="007A6B90"/>
    <w:rsid w:val="007A6D01"/>
    <w:rsid w:val="007A6DB0"/>
    <w:rsid w:val="007A6EF8"/>
    <w:rsid w:val="007A6F74"/>
    <w:rsid w:val="007A70BD"/>
    <w:rsid w:val="007A74D3"/>
    <w:rsid w:val="007A76D2"/>
    <w:rsid w:val="007A7760"/>
    <w:rsid w:val="007B01A1"/>
    <w:rsid w:val="007B038F"/>
    <w:rsid w:val="007B0FA7"/>
    <w:rsid w:val="007B1104"/>
    <w:rsid w:val="007B11AC"/>
    <w:rsid w:val="007B11C9"/>
    <w:rsid w:val="007B1741"/>
    <w:rsid w:val="007B19AF"/>
    <w:rsid w:val="007B1E4D"/>
    <w:rsid w:val="007B1EFE"/>
    <w:rsid w:val="007B2411"/>
    <w:rsid w:val="007B2469"/>
    <w:rsid w:val="007B29C3"/>
    <w:rsid w:val="007B2E91"/>
    <w:rsid w:val="007B2F14"/>
    <w:rsid w:val="007B304F"/>
    <w:rsid w:val="007B32ED"/>
    <w:rsid w:val="007B393E"/>
    <w:rsid w:val="007B3945"/>
    <w:rsid w:val="007B3958"/>
    <w:rsid w:val="007B3C89"/>
    <w:rsid w:val="007B3D07"/>
    <w:rsid w:val="007B4402"/>
    <w:rsid w:val="007B483A"/>
    <w:rsid w:val="007B49A4"/>
    <w:rsid w:val="007B4E15"/>
    <w:rsid w:val="007B538D"/>
    <w:rsid w:val="007B5533"/>
    <w:rsid w:val="007B5567"/>
    <w:rsid w:val="007B5DA3"/>
    <w:rsid w:val="007B5E35"/>
    <w:rsid w:val="007B642D"/>
    <w:rsid w:val="007B66A6"/>
    <w:rsid w:val="007B6837"/>
    <w:rsid w:val="007B689D"/>
    <w:rsid w:val="007B6D2D"/>
    <w:rsid w:val="007B6D92"/>
    <w:rsid w:val="007B6E94"/>
    <w:rsid w:val="007B74BA"/>
    <w:rsid w:val="007B7545"/>
    <w:rsid w:val="007B7617"/>
    <w:rsid w:val="007B7F14"/>
    <w:rsid w:val="007C0590"/>
    <w:rsid w:val="007C0601"/>
    <w:rsid w:val="007C0685"/>
    <w:rsid w:val="007C06CB"/>
    <w:rsid w:val="007C0B40"/>
    <w:rsid w:val="007C0D1D"/>
    <w:rsid w:val="007C1767"/>
    <w:rsid w:val="007C1DC4"/>
    <w:rsid w:val="007C33C3"/>
    <w:rsid w:val="007C345B"/>
    <w:rsid w:val="007C3F6E"/>
    <w:rsid w:val="007C4007"/>
    <w:rsid w:val="007C45FF"/>
    <w:rsid w:val="007C46DF"/>
    <w:rsid w:val="007C4701"/>
    <w:rsid w:val="007C500B"/>
    <w:rsid w:val="007C564D"/>
    <w:rsid w:val="007C5B1F"/>
    <w:rsid w:val="007C60EF"/>
    <w:rsid w:val="007C64A9"/>
    <w:rsid w:val="007C65B7"/>
    <w:rsid w:val="007C6B75"/>
    <w:rsid w:val="007C6CB1"/>
    <w:rsid w:val="007C791E"/>
    <w:rsid w:val="007C7C28"/>
    <w:rsid w:val="007D029A"/>
    <w:rsid w:val="007D034E"/>
    <w:rsid w:val="007D06D7"/>
    <w:rsid w:val="007D0706"/>
    <w:rsid w:val="007D0FDB"/>
    <w:rsid w:val="007D1022"/>
    <w:rsid w:val="007D15D4"/>
    <w:rsid w:val="007D16E7"/>
    <w:rsid w:val="007D1766"/>
    <w:rsid w:val="007D1838"/>
    <w:rsid w:val="007D1CC1"/>
    <w:rsid w:val="007D27C4"/>
    <w:rsid w:val="007D3037"/>
    <w:rsid w:val="007D3C8E"/>
    <w:rsid w:val="007D3F23"/>
    <w:rsid w:val="007D403A"/>
    <w:rsid w:val="007D42FC"/>
    <w:rsid w:val="007D4401"/>
    <w:rsid w:val="007D4A0C"/>
    <w:rsid w:val="007D4FED"/>
    <w:rsid w:val="007D514E"/>
    <w:rsid w:val="007D5381"/>
    <w:rsid w:val="007D5451"/>
    <w:rsid w:val="007D5691"/>
    <w:rsid w:val="007D56B8"/>
    <w:rsid w:val="007D63B1"/>
    <w:rsid w:val="007D65E4"/>
    <w:rsid w:val="007D69DE"/>
    <w:rsid w:val="007D6DEF"/>
    <w:rsid w:val="007D7466"/>
    <w:rsid w:val="007D7A82"/>
    <w:rsid w:val="007D7F3A"/>
    <w:rsid w:val="007E0054"/>
    <w:rsid w:val="007E03CE"/>
    <w:rsid w:val="007E0550"/>
    <w:rsid w:val="007E07B2"/>
    <w:rsid w:val="007E07ED"/>
    <w:rsid w:val="007E085B"/>
    <w:rsid w:val="007E0DF8"/>
    <w:rsid w:val="007E0E3E"/>
    <w:rsid w:val="007E123E"/>
    <w:rsid w:val="007E1257"/>
    <w:rsid w:val="007E126C"/>
    <w:rsid w:val="007E16C3"/>
    <w:rsid w:val="007E2629"/>
    <w:rsid w:val="007E26CC"/>
    <w:rsid w:val="007E2EB3"/>
    <w:rsid w:val="007E32DE"/>
    <w:rsid w:val="007E35FF"/>
    <w:rsid w:val="007E36F1"/>
    <w:rsid w:val="007E3A4F"/>
    <w:rsid w:val="007E3C55"/>
    <w:rsid w:val="007E3CBD"/>
    <w:rsid w:val="007E3D24"/>
    <w:rsid w:val="007E41D9"/>
    <w:rsid w:val="007E4B25"/>
    <w:rsid w:val="007E546E"/>
    <w:rsid w:val="007E559A"/>
    <w:rsid w:val="007E5778"/>
    <w:rsid w:val="007E5AE5"/>
    <w:rsid w:val="007E61B5"/>
    <w:rsid w:val="007E62A4"/>
    <w:rsid w:val="007E6430"/>
    <w:rsid w:val="007E65FB"/>
    <w:rsid w:val="007E6944"/>
    <w:rsid w:val="007E6E66"/>
    <w:rsid w:val="007E72E5"/>
    <w:rsid w:val="007E73D6"/>
    <w:rsid w:val="007E75CF"/>
    <w:rsid w:val="007E7DC8"/>
    <w:rsid w:val="007F12C8"/>
    <w:rsid w:val="007F15E7"/>
    <w:rsid w:val="007F19FA"/>
    <w:rsid w:val="007F23F5"/>
    <w:rsid w:val="007F242D"/>
    <w:rsid w:val="007F2A2B"/>
    <w:rsid w:val="007F2CF9"/>
    <w:rsid w:val="007F2D53"/>
    <w:rsid w:val="007F334C"/>
    <w:rsid w:val="007F3AA2"/>
    <w:rsid w:val="007F3F76"/>
    <w:rsid w:val="007F4C54"/>
    <w:rsid w:val="007F4C68"/>
    <w:rsid w:val="007F57D8"/>
    <w:rsid w:val="007F5A56"/>
    <w:rsid w:val="007F5C21"/>
    <w:rsid w:val="007F6A4B"/>
    <w:rsid w:val="007F6CF9"/>
    <w:rsid w:val="007F73D1"/>
    <w:rsid w:val="007F7702"/>
    <w:rsid w:val="007F7903"/>
    <w:rsid w:val="007F7C4E"/>
    <w:rsid w:val="0080033E"/>
    <w:rsid w:val="0080083C"/>
    <w:rsid w:val="00801088"/>
    <w:rsid w:val="00801265"/>
    <w:rsid w:val="008013D2"/>
    <w:rsid w:val="008019E7"/>
    <w:rsid w:val="00802620"/>
    <w:rsid w:val="00802931"/>
    <w:rsid w:val="00802981"/>
    <w:rsid w:val="00802A07"/>
    <w:rsid w:val="008031DF"/>
    <w:rsid w:val="00803706"/>
    <w:rsid w:val="008038B0"/>
    <w:rsid w:val="00803D8D"/>
    <w:rsid w:val="008040AD"/>
    <w:rsid w:val="00804688"/>
    <w:rsid w:val="008054C5"/>
    <w:rsid w:val="00805529"/>
    <w:rsid w:val="0080561B"/>
    <w:rsid w:val="00805878"/>
    <w:rsid w:val="008058B8"/>
    <w:rsid w:val="008058DD"/>
    <w:rsid w:val="00805973"/>
    <w:rsid w:val="00805BE7"/>
    <w:rsid w:val="00805ED9"/>
    <w:rsid w:val="0080686E"/>
    <w:rsid w:val="00806C8D"/>
    <w:rsid w:val="00806D13"/>
    <w:rsid w:val="00806E0F"/>
    <w:rsid w:val="00807606"/>
    <w:rsid w:val="00807811"/>
    <w:rsid w:val="00807BF0"/>
    <w:rsid w:val="0081005F"/>
    <w:rsid w:val="0081006A"/>
    <w:rsid w:val="0081007B"/>
    <w:rsid w:val="00810208"/>
    <w:rsid w:val="0081039B"/>
    <w:rsid w:val="00810687"/>
    <w:rsid w:val="00810AA1"/>
    <w:rsid w:val="00810FC9"/>
    <w:rsid w:val="008121B2"/>
    <w:rsid w:val="00812312"/>
    <w:rsid w:val="00812554"/>
    <w:rsid w:val="008128D7"/>
    <w:rsid w:val="00812B4C"/>
    <w:rsid w:val="00812E06"/>
    <w:rsid w:val="00813050"/>
    <w:rsid w:val="00813061"/>
    <w:rsid w:val="0081313E"/>
    <w:rsid w:val="0081322F"/>
    <w:rsid w:val="00813352"/>
    <w:rsid w:val="00813CD5"/>
    <w:rsid w:val="00813FF6"/>
    <w:rsid w:val="00814690"/>
    <w:rsid w:val="008146BC"/>
    <w:rsid w:val="00814BC4"/>
    <w:rsid w:val="00814EFC"/>
    <w:rsid w:val="00814F53"/>
    <w:rsid w:val="008151F4"/>
    <w:rsid w:val="0081554D"/>
    <w:rsid w:val="008158F1"/>
    <w:rsid w:val="00815E14"/>
    <w:rsid w:val="00815EC3"/>
    <w:rsid w:val="00816183"/>
    <w:rsid w:val="008161FB"/>
    <w:rsid w:val="00816923"/>
    <w:rsid w:val="00816E9C"/>
    <w:rsid w:val="008170A8"/>
    <w:rsid w:val="00817268"/>
    <w:rsid w:val="008172B7"/>
    <w:rsid w:val="0081742D"/>
    <w:rsid w:val="00817A66"/>
    <w:rsid w:val="00817E50"/>
    <w:rsid w:val="00817E98"/>
    <w:rsid w:val="008204AD"/>
    <w:rsid w:val="008207C3"/>
    <w:rsid w:val="008208CD"/>
    <w:rsid w:val="008209B6"/>
    <w:rsid w:val="008217C9"/>
    <w:rsid w:val="008218BD"/>
    <w:rsid w:val="008218EF"/>
    <w:rsid w:val="00821A35"/>
    <w:rsid w:val="00821DD9"/>
    <w:rsid w:val="008220DD"/>
    <w:rsid w:val="00822426"/>
    <w:rsid w:val="00822449"/>
    <w:rsid w:val="00823056"/>
    <w:rsid w:val="008230DB"/>
    <w:rsid w:val="0082336C"/>
    <w:rsid w:val="008233AB"/>
    <w:rsid w:val="00823952"/>
    <w:rsid w:val="008244E2"/>
    <w:rsid w:val="008244E8"/>
    <w:rsid w:val="00824DBB"/>
    <w:rsid w:val="00825204"/>
    <w:rsid w:val="00825467"/>
    <w:rsid w:val="0082576D"/>
    <w:rsid w:val="008257DD"/>
    <w:rsid w:val="0082588C"/>
    <w:rsid w:val="00825A4E"/>
    <w:rsid w:val="00825C3D"/>
    <w:rsid w:val="00825D99"/>
    <w:rsid w:val="00826B6B"/>
    <w:rsid w:val="0082770F"/>
    <w:rsid w:val="00827782"/>
    <w:rsid w:val="008305D3"/>
    <w:rsid w:val="00830619"/>
    <w:rsid w:val="00830E26"/>
    <w:rsid w:val="00831524"/>
    <w:rsid w:val="00831BE8"/>
    <w:rsid w:val="00831DDE"/>
    <w:rsid w:val="008322D4"/>
    <w:rsid w:val="00833302"/>
    <w:rsid w:val="0083353A"/>
    <w:rsid w:val="00833946"/>
    <w:rsid w:val="00833BC3"/>
    <w:rsid w:val="00833C5C"/>
    <w:rsid w:val="00833C8A"/>
    <w:rsid w:val="00834752"/>
    <w:rsid w:val="00834978"/>
    <w:rsid w:val="0083539C"/>
    <w:rsid w:val="00835A23"/>
    <w:rsid w:val="00835E06"/>
    <w:rsid w:val="00836158"/>
    <w:rsid w:val="00836634"/>
    <w:rsid w:val="00836D6B"/>
    <w:rsid w:val="00836E13"/>
    <w:rsid w:val="00837077"/>
    <w:rsid w:val="00837B71"/>
    <w:rsid w:val="00837BCD"/>
    <w:rsid w:val="00837BF8"/>
    <w:rsid w:val="00837CF1"/>
    <w:rsid w:val="008405E8"/>
    <w:rsid w:val="008406B0"/>
    <w:rsid w:val="00840736"/>
    <w:rsid w:val="00840B59"/>
    <w:rsid w:val="00841946"/>
    <w:rsid w:val="00841E45"/>
    <w:rsid w:val="0084216E"/>
    <w:rsid w:val="0084245F"/>
    <w:rsid w:val="00842665"/>
    <w:rsid w:val="0084280F"/>
    <w:rsid w:val="008429F1"/>
    <w:rsid w:val="0084329B"/>
    <w:rsid w:val="00843490"/>
    <w:rsid w:val="00843698"/>
    <w:rsid w:val="00843B1A"/>
    <w:rsid w:val="00844084"/>
    <w:rsid w:val="0084423F"/>
    <w:rsid w:val="00844256"/>
    <w:rsid w:val="00844479"/>
    <w:rsid w:val="00844644"/>
    <w:rsid w:val="00844B8C"/>
    <w:rsid w:val="00844CEF"/>
    <w:rsid w:val="00844D2D"/>
    <w:rsid w:val="00844DE9"/>
    <w:rsid w:val="00844EF2"/>
    <w:rsid w:val="008459E5"/>
    <w:rsid w:val="00846038"/>
    <w:rsid w:val="008460D4"/>
    <w:rsid w:val="00846590"/>
    <w:rsid w:val="00846792"/>
    <w:rsid w:val="008467C3"/>
    <w:rsid w:val="0084687E"/>
    <w:rsid w:val="00846B21"/>
    <w:rsid w:val="00847232"/>
    <w:rsid w:val="008472CB"/>
    <w:rsid w:val="00847583"/>
    <w:rsid w:val="008477A6"/>
    <w:rsid w:val="0084780D"/>
    <w:rsid w:val="00851854"/>
    <w:rsid w:val="00851BC4"/>
    <w:rsid w:val="00852019"/>
    <w:rsid w:val="0085207A"/>
    <w:rsid w:val="00852297"/>
    <w:rsid w:val="00853B3B"/>
    <w:rsid w:val="00853BB8"/>
    <w:rsid w:val="00854AF7"/>
    <w:rsid w:val="00854D80"/>
    <w:rsid w:val="00854DA3"/>
    <w:rsid w:val="008551B2"/>
    <w:rsid w:val="008556B5"/>
    <w:rsid w:val="00855749"/>
    <w:rsid w:val="00855859"/>
    <w:rsid w:val="00855C6F"/>
    <w:rsid w:val="00855C98"/>
    <w:rsid w:val="00856355"/>
    <w:rsid w:val="00856A89"/>
    <w:rsid w:val="00856F2B"/>
    <w:rsid w:val="00856FDE"/>
    <w:rsid w:val="0085791D"/>
    <w:rsid w:val="00857F38"/>
    <w:rsid w:val="0086045C"/>
    <w:rsid w:val="00860749"/>
    <w:rsid w:val="00861651"/>
    <w:rsid w:val="00861F7C"/>
    <w:rsid w:val="00862140"/>
    <w:rsid w:val="008623A1"/>
    <w:rsid w:val="00862734"/>
    <w:rsid w:val="00862BB9"/>
    <w:rsid w:val="00862FFA"/>
    <w:rsid w:val="00863292"/>
    <w:rsid w:val="008634D0"/>
    <w:rsid w:val="008634FE"/>
    <w:rsid w:val="00863967"/>
    <w:rsid w:val="00863E79"/>
    <w:rsid w:val="00864698"/>
    <w:rsid w:val="00864CB2"/>
    <w:rsid w:val="0086538B"/>
    <w:rsid w:val="0086541B"/>
    <w:rsid w:val="00865755"/>
    <w:rsid w:val="008659EC"/>
    <w:rsid w:val="008662B2"/>
    <w:rsid w:val="008662C5"/>
    <w:rsid w:val="00866323"/>
    <w:rsid w:val="008664AA"/>
    <w:rsid w:val="00866AA7"/>
    <w:rsid w:val="00866D5F"/>
    <w:rsid w:val="008676DC"/>
    <w:rsid w:val="00867807"/>
    <w:rsid w:val="00867982"/>
    <w:rsid w:val="00867991"/>
    <w:rsid w:val="00867C9E"/>
    <w:rsid w:val="00867E5B"/>
    <w:rsid w:val="008703A9"/>
    <w:rsid w:val="008708F5"/>
    <w:rsid w:val="00871523"/>
    <w:rsid w:val="008715C7"/>
    <w:rsid w:val="00871832"/>
    <w:rsid w:val="00871FA6"/>
    <w:rsid w:val="00872243"/>
    <w:rsid w:val="008727A6"/>
    <w:rsid w:val="00872BBB"/>
    <w:rsid w:val="00872E06"/>
    <w:rsid w:val="00873211"/>
    <w:rsid w:val="008732A1"/>
    <w:rsid w:val="00873615"/>
    <w:rsid w:val="00873915"/>
    <w:rsid w:val="00873BED"/>
    <w:rsid w:val="00873FD3"/>
    <w:rsid w:val="00874629"/>
    <w:rsid w:val="008748BB"/>
    <w:rsid w:val="00874BB8"/>
    <w:rsid w:val="00874C5C"/>
    <w:rsid w:val="008752D8"/>
    <w:rsid w:val="00875DDA"/>
    <w:rsid w:val="00876594"/>
    <w:rsid w:val="00876639"/>
    <w:rsid w:val="0087678C"/>
    <w:rsid w:val="00877087"/>
    <w:rsid w:val="00880074"/>
    <w:rsid w:val="00880400"/>
    <w:rsid w:val="0088063A"/>
    <w:rsid w:val="0088075F"/>
    <w:rsid w:val="0088083E"/>
    <w:rsid w:val="00880BA9"/>
    <w:rsid w:val="00880DE2"/>
    <w:rsid w:val="00880E1A"/>
    <w:rsid w:val="008813A8"/>
    <w:rsid w:val="00881461"/>
    <w:rsid w:val="00882187"/>
    <w:rsid w:val="00882590"/>
    <w:rsid w:val="0088280C"/>
    <w:rsid w:val="0088292F"/>
    <w:rsid w:val="00882D24"/>
    <w:rsid w:val="00883017"/>
    <w:rsid w:val="008830DE"/>
    <w:rsid w:val="00883516"/>
    <w:rsid w:val="00883835"/>
    <w:rsid w:val="008841AF"/>
    <w:rsid w:val="008841C7"/>
    <w:rsid w:val="0088454B"/>
    <w:rsid w:val="008847C9"/>
    <w:rsid w:val="00884A5E"/>
    <w:rsid w:val="00884FB0"/>
    <w:rsid w:val="008853A6"/>
    <w:rsid w:val="008855C4"/>
    <w:rsid w:val="00885DA5"/>
    <w:rsid w:val="00885F64"/>
    <w:rsid w:val="00885F85"/>
    <w:rsid w:val="00886460"/>
    <w:rsid w:val="0088688B"/>
    <w:rsid w:val="00887585"/>
    <w:rsid w:val="00887E51"/>
    <w:rsid w:val="00890AB2"/>
    <w:rsid w:val="00890B3B"/>
    <w:rsid w:val="008911B1"/>
    <w:rsid w:val="008913C0"/>
    <w:rsid w:val="0089185B"/>
    <w:rsid w:val="00891C55"/>
    <w:rsid w:val="00891DE5"/>
    <w:rsid w:val="00891EA7"/>
    <w:rsid w:val="0089286E"/>
    <w:rsid w:val="00892936"/>
    <w:rsid w:val="00892950"/>
    <w:rsid w:val="00892AB3"/>
    <w:rsid w:val="00892DB0"/>
    <w:rsid w:val="00893466"/>
    <w:rsid w:val="00893EA4"/>
    <w:rsid w:val="008942D9"/>
    <w:rsid w:val="00894575"/>
    <w:rsid w:val="00894D05"/>
    <w:rsid w:val="00895250"/>
    <w:rsid w:val="00895363"/>
    <w:rsid w:val="00895377"/>
    <w:rsid w:val="00895411"/>
    <w:rsid w:val="00895C54"/>
    <w:rsid w:val="00895CDB"/>
    <w:rsid w:val="00895FC2"/>
    <w:rsid w:val="00896013"/>
    <w:rsid w:val="0089639D"/>
    <w:rsid w:val="00896919"/>
    <w:rsid w:val="008969DA"/>
    <w:rsid w:val="00896BA0"/>
    <w:rsid w:val="00896D70"/>
    <w:rsid w:val="00897022"/>
    <w:rsid w:val="0089708D"/>
    <w:rsid w:val="00897396"/>
    <w:rsid w:val="00897D2A"/>
    <w:rsid w:val="008A0E39"/>
    <w:rsid w:val="008A10B9"/>
    <w:rsid w:val="008A167A"/>
    <w:rsid w:val="008A1702"/>
    <w:rsid w:val="008A1886"/>
    <w:rsid w:val="008A1B2F"/>
    <w:rsid w:val="008A2320"/>
    <w:rsid w:val="008A2930"/>
    <w:rsid w:val="008A2A0B"/>
    <w:rsid w:val="008A2E78"/>
    <w:rsid w:val="008A37D1"/>
    <w:rsid w:val="008A384A"/>
    <w:rsid w:val="008A3C46"/>
    <w:rsid w:val="008A3CDB"/>
    <w:rsid w:val="008A409F"/>
    <w:rsid w:val="008A43D8"/>
    <w:rsid w:val="008A5C64"/>
    <w:rsid w:val="008A5D0F"/>
    <w:rsid w:val="008A5EDC"/>
    <w:rsid w:val="008A67DD"/>
    <w:rsid w:val="008A6FAC"/>
    <w:rsid w:val="008A7DE7"/>
    <w:rsid w:val="008A7FAF"/>
    <w:rsid w:val="008A7FBE"/>
    <w:rsid w:val="008B01CB"/>
    <w:rsid w:val="008B0312"/>
    <w:rsid w:val="008B0743"/>
    <w:rsid w:val="008B082D"/>
    <w:rsid w:val="008B0A94"/>
    <w:rsid w:val="008B1526"/>
    <w:rsid w:val="008B1663"/>
    <w:rsid w:val="008B16C9"/>
    <w:rsid w:val="008B16D7"/>
    <w:rsid w:val="008B2276"/>
    <w:rsid w:val="008B2702"/>
    <w:rsid w:val="008B339E"/>
    <w:rsid w:val="008B342A"/>
    <w:rsid w:val="008B3934"/>
    <w:rsid w:val="008B4044"/>
    <w:rsid w:val="008B4270"/>
    <w:rsid w:val="008B4419"/>
    <w:rsid w:val="008B45E8"/>
    <w:rsid w:val="008B47E7"/>
    <w:rsid w:val="008B552F"/>
    <w:rsid w:val="008B5BF3"/>
    <w:rsid w:val="008B5CC9"/>
    <w:rsid w:val="008B611E"/>
    <w:rsid w:val="008B61CC"/>
    <w:rsid w:val="008B6795"/>
    <w:rsid w:val="008B6A83"/>
    <w:rsid w:val="008B6BAF"/>
    <w:rsid w:val="008B6BB1"/>
    <w:rsid w:val="008B6CB7"/>
    <w:rsid w:val="008B6D2C"/>
    <w:rsid w:val="008B708C"/>
    <w:rsid w:val="008B71C3"/>
    <w:rsid w:val="008B7775"/>
    <w:rsid w:val="008B7E3F"/>
    <w:rsid w:val="008C00CC"/>
    <w:rsid w:val="008C0181"/>
    <w:rsid w:val="008C069D"/>
    <w:rsid w:val="008C06D6"/>
    <w:rsid w:val="008C0A5B"/>
    <w:rsid w:val="008C0DBB"/>
    <w:rsid w:val="008C0EC7"/>
    <w:rsid w:val="008C17AC"/>
    <w:rsid w:val="008C1D4D"/>
    <w:rsid w:val="008C1DDF"/>
    <w:rsid w:val="008C1FD1"/>
    <w:rsid w:val="008C2382"/>
    <w:rsid w:val="008C2447"/>
    <w:rsid w:val="008C3460"/>
    <w:rsid w:val="008C35C1"/>
    <w:rsid w:val="008C3ABC"/>
    <w:rsid w:val="008C3BD0"/>
    <w:rsid w:val="008C3E07"/>
    <w:rsid w:val="008C3E60"/>
    <w:rsid w:val="008C3EEA"/>
    <w:rsid w:val="008C41F6"/>
    <w:rsid w:val="008C4A49"/>
    <w:rsid w:val="008C5223"/>
    <w:rsid w:val="008C526E"/>
    <w:rsid w:val="008C5A21"/>
    <w:rsid w:val="008C5FD1"/>
    <w:rsid w:val="008C61FB"/>
    <w:rsid w:val="008C6211"/>
    <w:rsid w:val="008C64D7"/>
    <w:rsid w:val="008C6878"/>
    <w:rsid w:val="008C7002"/>
    <w:rsid w:val="008C77EC"/>
    <w:rsid w:val="008C78DA"/>
    <w:rsid w:val="008C7B59"/>
    <w:rsid w:val="008C7B96"/>
    <w:rsid w:val="008D0F3A"/>
    <w:rsid w:val="008D1735"/>
    <w:rsid w:val="008D1809"/>
    <w:rsid w:val="008D1D16"/>
    <w:rsid w:val="008D1E26"/>
    <w:rsid w:val="008D218B"/>
    <w:rsid w:val="008D2E27"/>
    <w:rsid w:val="008D36DF"/>
    <w:rsid w:val="008D39E6"/>
    <w:rsid w:val="008D3A95"/>
    <w:rsid w:val="008D3F2A"/>
    <w:rsid w:val="008D41C1"/>
    <w:rsid w:val="008D493D"/>
    <w:rsid w:val="008D4BE0"/>
    <w:rsid w:val="008D4D9F"/>
    <w:rsid w:val="008D589C"/>
    <w:rsid w:val="008D6058"/>
    <w:rsid w:val="008D6690"/>
    <w:rsid w:val="008D6E1D"/>
    <w:rsid w:val="008D7126"/>
    <w:rsid w:val="008D774B"/>
    <w:rsid w:val="008D7C6D"/>
    <w:rsid w:val="008D7CBB"/>
    <w:rsid w:val="008E0223"/>
    <w:rsid w:val="008E05FB"/>
    <w:rsid w:val="008E1075"/>
    <w:rsid w:val="008E1322"/>
    <w:rsid w:val="008E15E9"/>
    <w:rsid w:val="008E1964"/>
    <w:rsid w:val="008E2853"/>
    <w:rsid w:val="008E2A66"/>
    <w:rsid w:val="008E2F57"/>
    <w:rsid w:val="008E358B"/>
    <w:rsid w:val="008E3A7D"/>
    <w:rsid w:val="008E41EE"/>
    <w:rsid w:val="008E42A9"/>
    <w:rsid w:val="008E4982"/>
    <w:rsid w:val="008E4F2B"/>
    <w:rsid w:val="008E55BC"/>
    <w:rsid w:val="008E581D"/>
    <w:rsid w:val="008E5F51"/>
    <w:rsid w:val="008E5FE9"/>
    <w:rsid w:val="008E60A2"/>
    <w:rsid w:val="008E680D"/>
    <w:rsid w:val="008E68CC"/>
    <w:rsid w:val="008E6A5C"/>
    <w:rsid w:val="008E6D07"/>
    <w:rsid w:val="008E7328"/>
    <w:rsid w:val="008E738E"/>
    <w:rsid w:val="008E73DC"/>
    <w:rsid w:val="008F0287"/>
    <w:rsid w:val="008F0C09"/>
    <w:rsid w:val="008F1137"/>
    <w:rsid w:val="008F12F4"/>
    <w:rsid w:val="008F1D3F"/>
    <w:rsid w:val="008F2A49"/>
    <w:rsid w:val="008F2CD0"/>
    <w:rsid w:val="008F303B"/>
    <w:rsid w:val="008F37DF"/>
    <w:rsid w:val="008F3DE2"/>
    <w:rsid w:val="008F41EE"/>
    <w:rsid w:val="008F4244"/>
    <w:rsid w:val="008F4305"/>
    <w:rsid w:val="008F4379"/>
    <w:rsid w:val="008F454F"/>
    <w:rsid w:val="008F4777"/>
    <w:rsid w:val="008F4C19"/>
    <w:rsid w:val="008F50CE"/>
    <w:rsid w:val="008F54A1"/>
    <w:rsid w:val="008F5742"/>
    <w:rsid w:val="008F5BF5"/>
    <w:rsid w:val="008F614B"/>
    <w:rsid w:val="008F66D7"/>
    <w:rsid w:val="008F6FE8"/>
    <w:rsid w:val="008F71FC"/>
    <w:rsid w:val="008F7495"/>
    <w:rsid w:val="008F7634"/>
    <w:rsid w:val="008F7EBE"/>
    <w:rsid w:val="0090014D"/>
    <w:rsid w:val="0090016B"/>
    <w:rsid w:val="00900219"/>
    <w:rsid w:val="00900603"/>
    <w:rsid w:val="00900C33"/>
    <w:rsid w:val="00900C5A"/>
    <w:rsid w:val="00900FA3"/>
    <w:rsid w:val="0090132F"/>
    <w:rsid w:val="0090154E"/>
    <w:rsid w:val="00901B20"/>
    <w:rsid w:val="00901EEE"/>
    <w:rsid w:val="00901F28"/>
    <w:rsid w:val="00902302"/>
    <w:rsid w:val="00902770"/>
    <w:rsid w:val="0090286B"/>
    <w:rsid w:val="00903172"/>
    <w:rsid w:val="0090339B"/>
    <w:rsid w:val="00903BB4"/>
    <w:rsid w:val="00903F1A"/>
    <w:rsid w:val="00903FCF"/>
    <w:rsid w:val="00904347"/>
    <w:rsid w:val="009044ED"/>
    <w:rsid w:val="00904C86"/>
    <w:rsid w:val="00904D7A"/>
    <w:rsid w:val="00904D7D"/>
    <w:rsid w:val="009050BD"/>
    <w:rsid w:val="00905258"/>
    <w:rsid w:val="00905E16"/>
    <w:rsid w:val="009061DD"/>
    <w:rsid w:val="0090627F"/>
    <w:rsid w:val="009062D9"/>
    <w:rsid w:val="009062FE"/>
    <w:rsid w:val="009067FB"/>
    <w:rsid w:val="00906CFD"/>
    <w:rsid w:val="00906F07"/>
    <w:rsid w:val="0090776F"/>
    <w:rsid w:val="0091076B"/>
    <w:rsid w:val="0091165E"/>
    <w:rsid w:val="00911B89"/>
    <w:rsid w:val="00911BA5"/>
    <w:rsid w:val="00911BEF"/>
    <w:rsid w:val="00911F1C"/>
    <w:rsid w:val="00911F74"/>
    <w:rsid w:val="00912162"/>
    <w:rsid w:val="009122D0"/>
    <w:rsid w:val="0091242A"/>
    <w:rsid w:val="009141FD"/>
    <w:rsid w:val="009142BB"/>
    <w:rsid w:val="009144AD"/>
    <w:rsid w:val="0091463D"/>
    <w:rsid w:val="009148ED"/>
    <w:rsid w:val="00914CD6"/>
    <w:rsid w:val="00914E7E"/>
    <w:rsid w:val="00915960"/>
    <w:rsid w:val="0091598A"/>
    <w:rsid w:val="00916025"/>
    <w:rsid w:val="009163C9"/>
    <w:rsid w:val="009163D5"/>
    <w:rsid w:val="009165E2"/>
    <w:rsid w:val="00916CB1"/>
    <w:rsid w:val="00916D08"/>
    <w:rsid w:val="00916F89"/>
    <w:rsid w:val="00917099"/>
    <w:rsid w:val="009171FB"/>
    <w:rsid w:val="009173A0"/>
    <w:rsid w:val="009174AB"/>
    <w:rsid w:val="009176E8"/>
    <w:rsid w:val="00917798"/>
    <w:rsid w:val="00917C79"/>
    <w:rsid w:val="009200D9"/>
    <w:rsid w:val="009202C0"/>
    <w:rsid w:val="009207B8"/>
    <w:rsid w:val="00920DB4"/>
    <w:rsid w:val="00921B4D"/>
    <w:rsid w:val="0092201B"/>
    <w:rsid w:val="00922073"/>
    <w:rsid w:val="00922C8F"/>
    <w:rsid w:val="00922DCA"/>
    <w:rsid w:val="00922EF3"/>
    <w:rsid w:val="00923034"/>
    <w:rsid w:val="00923579"/>
    <w:rsid w:val="0092375E"/>
    <w:rsid w:val="0092395D"/>
    <w:rsid w:val="009239F0"/>
    <w:rsid w:val="00924265"/>
    <w:rsid w:val="009243A9"/>
    <w:rsid w:val="00924568"/>
    <w:rsid w:val="0092463B"/>
    <w:rsid w:val="009249EB"/>
    <w:rsid w:val="00924AE4"/>
    <w:rsid w:val="00925104"/>
    <w:rsid w:val="009251E4"/>
    <w:rsid w:val="009258E9"/>
    <w:rsid w:val="00926378"/>
    <w:rsid w:val="0092662D"/>
    <w:rsid w:val="00926798"/>
    <w:rsid w:val="00926A81"/>
    <w:rsid w:val="009271CE"/>
    <w:rsid w:val="0093020D"/>
    <w:rsid w:val="00930365"/>
    <w:rsid w:val="00930605"/>
    <w:rsid w:val="009308C7"/>
    <w:rsid w:val="00930F8F"/>
    <w:rsid w:val="0093109A"/>
    <w:rsid w:val="00931185"/>
    <w:rsid w:val="00931295"/>
    <w:rsid w:val="0093164E"/>
    <w:rsid w:val="00931678"/>
    <w:rsid w:val="00931DC1"/>
    <w:rsid w:val="00931EC1"/>
    <w:rsid w:val="00932C11"/>
    <w:rsid w:val="00932F5C"/>
    <w:rsid w:val="00932F7D"/>
    <w:rsid w:val="0093311D"/>
    <w:rsid w:val="009334F8"/>
    <w:rsid w:val="00933946"/>
    <w:rsid w:val="00933B58"/>
    <w:rsid w:val="00934055"/>
    <w:rsid w:val="0093449D"/>
    <w:rsid w:val="00934AFC"/>
    <w:rsid w:val="009351DA"/>
    <w:rsid w:val="009352FC"/>
    <w:rsid w:val="0093575C"/>
    <w:rsid w:val="00936098"/>
    <w:rsid w:val="009362FC"/>
    <w:rsid w:val="00936486"/>
    <w:rsid w:val="0093666C"/>
    <w:rsid w:val="00936751"/>
    <w:rsid w:val="00936776"/>
    <w:rsid w:val="009369C6"/>
    <w:rsid w:val="009377DC"/>
    <w:rsid w:val="00937CA6"/>
    <w:rsid w:val="009400B0"/>
    <w:rsid w:val="009401DE"/>
    <w:rsid w:val="0094042E"/>
    <w:rsid w:val="00940637"/>
    <w:rsid w:val="00940690"/>
    <w:rsid w:val="0094083C"/>
    <w:rsid w:val="009409CB"/>
    <w:rsid w:val="00940BA9"/>
    <w:rsid w:val="00940C6D"/>
    <w:rsid w:val="009411AF"/>
    <w:rsid w:val="0094179F"/>
    <w:rsid w:val="0094192A"/>
    <w:rsid w:val="00941ABA"/>
    <w:rsid w:val="00941C11"/>
    <w:rsid w:val="00941E8A"/>
    <w:rsid w:val="009420FC"/>
    <w:rsid w:val="00942BC6"/>
    <w:rsid w:val="00942E1F"/>
    <w:rsid w:val="00943004"/>
    <w:rsid w:val="00943438"/>
    <w:rsid w:val="0094377B"/>
    <w:rsid w:val="0094390E"/>
    <w:rsid w:val="00943E68"/>
    <w:rsid w:val="00944031"/>
    <w:rsid w:val="009440E1"/>
    <w:rsid w:val="00944327"/>
    <w:rsid w:val="0094487F"/>
    <w:rsid w:val="009448C9"/>
    <w:rsid w:val="00944CA6"/>
    <w:rsid w:val="00945448"/>
    <w:rsid w:val="00945885"/>
    <w:rsid w:val="00946101"/>
    <w:rsid w:val="00946650"/>
    <w:rsid w:val="0094665B"/>
    <w:rsid w:val="00946697"/>
    <w:rsid w:val="00946714"/>
    <w:rsid w:val="00946A3C"/>
    <w:rsid w:val="00946EA8"/>
    <w:rsid w:val="00946FCC"/>
    <w:rsid w:val="00947918"/>
    <w:rsid w:val="00947A99"/>
    <w:rsid w:val="00947F67"/>
    <w:rsid w:val="0095011F"/>
    <w:rsid w:val="00950242"/>
    <w:rsid w:val="00950562"/>
    <w:rsid w:val="0095056B"/>
    <w:rsid w:val="009512A2"/>
    <w:rsid w:val="0095154F"/>
    <w:rsid w:val="00951874"/>
    <w:rsid w:val="00951B3A"/>
    <w:rsid w:val="00951C50"/>
    <w:rsid w:val="00951C71"/>
    <w:rsid w:val="00951EA3"/>
    <w:rsid w:val="0095215C"/>
    <w:rsid w:val="00952392"/>
    <w:rsid w:val="00952417"/>
    <w:rsid w:val="009529E3"/>
    <w:rsid w:val="009529EB"/>
    <w:rsid w:val="00952A62"/>
    <w:rsid w:val="009539DD"/>
    <w:rsid w:val="0095455D"/>
    <w:rsid w:val="00954B8C"/>
    <w:rsid w:val="00954C92"/>
    <w:rsid w:val="0095540F"/>
    <w:rsid w:val="00955545"/>
    <w:rsid w:val="009557C1"/>
    <w:rsid w:val="0095605E"/>
    <w:rsid w:val="009563B2"/>
    <w:rsid w:val="0095646F"/>
    <w:rsid w:val="00956685"/>
    <w:rsid w:val="0095684E"/>
    <w:rsid w:val="00956C53"/>
    <w:rsid w:val="00956CF8"/>
    <w:rsid w:val="00956D4A"/>
    <w:rsid w:val="00956EA7"/>
    <w:rsid w:val="0095702C"/>
    <w:rsid w:val="0095712B"/>
    <w:rsid w:val="0095717C"/>
    <w:rsid w:val="00957405"/>
    <w:rsid w:val="009576BF"/>
    <w:rsid w:val="00957703"/>
    <w:rsid w:val="009577EB"/>
    <w:rsid w:val="009578E7"/>
    <w:rsid w:val="00957DD4"/>
    <w:rsid w:val="00960BAB"/>
    <w:rsid w:val="009613A3"/>
    <w:rsid w:val="0096150B"/>
    <w:rsid w:val="00961EAB"/>
    <w:rsid w:val="00961F75"/>
    <w:rsid w:val="00961FA0"/>
    <w:rsid w:val="00962024"/>
    <w:rsid w:val="00962099"/>
    <w:rsid w:val="009623C5"/>
    <w:rsid w:val="00962E76"/>
    <w:rsid w:val="00962F06"/>
    <w:rsid w:val="009630B8"/>
    <w:rsid w:val="0096315E"/>
    <w:rsid w:val="00963BC0"/>
    <w:rsid w:val="00963C04"/>
    <w:rsid w:val="00963C67"/>
    <w:rsid w:val="00963F60"/>
    <w:rsid w:val="00964200"/>
    <w:rsid w:val="009647DD"/>
    <w:rsid w:val="0096480D"/>
    <w:rsid w:val="00964F85"/>
    <w:rsid w:val="009651CF"/>
    <w:rsid w:val="0096530B"/>
    <w:rsid w:val="00965447"/>
    <w:rsid w:val="009654C7"/>
    <w:rsid w:val="0096554D"/>
    <w:rsid w:val="00965A33"/>
    <w:rsid w:val="00965EFC"/>
    <w:rsid w:val="00966A76"/>
    <w:rsid w:val="00966B31"/>
    <w:rsid w:val="0096719F"/>
    <w:rsid w:val="00967397"/>
    <w:rsid w:val="009675B7"/>
    <w:rsid w:val="009676E2"/>
    <w:rsid w:val="00967B4C"/>
    <w:rsid w:val="00967C68"/>
    <w:rsid w:val="00967E89"/>
    <w:rsid w:val="0097017A"/>
    <w:rsid w:val="00970199"/>
    <w:rsid w:val="00970238"/>
    <w:rsid w:val="0097032D"/>
    <w:rsid w:val="00971368"/>
    <w:rsid w:val="0097148E"/>
    <w:rsid w:val="009720F0"/>
    <w:rsid w:val="00972531"/>
    <w:rsid w:val="00972BC0"/>
    <w:rsid w:val="00972D40"/>
    <w:rsid w:val="00972E22"/>
    <w:rsid w:val="00972F87"/>
    <w:rsid w:val="00973256"/>
    <w:rsid w:val="009735E6"/>
    <w:rsid w:val="00973785"/>
    <w:rsid w:val="00973993"/>
    <w:rsid w:val="00973F38"/>
    <w:rsid w:val="009745C3"/>
    <w:rsid w:val="009746D7"/>
    <w:rsid w:val="00974A3C"/>
    <w:rsid w:val="00974B6E"/>
    <w:rsid w:val="00974D94"/>
    <w:rsid w:val="00974E8A"/>
    <w:rsid w:val="00974F1F"/>
    <w:rsid w:val="00975015"/>
    <w:rsid w:val="0097558E"/>
    <w:rsid w:val="00975970"/>
    <w:rsid w:val="00975C02"/>
    <w:rsid w:val="00975C89"/>
    <w:rsid w:val="00975DC3"/>
    <w:rsid w:val="00975ED4"/>
    <w:rsid w:val="00976134"/>
    <w:rsid w:val="0097617B"/>
    <w:rsid w:val="00976334"/>
    <w:rsid w:val="0097684C"/>
    <w:rsid w:val="0097745A"/>
    <w:rsid w:val="0097752D"/>
    <w:rsid w:val="009775D3"/>
    <w:rsid w:val="00977D65"/>
    <w:rsid w:val="00977EF2"/>
    <w:rsid w:val="0098017A"/>
    <w:rsid w:val="0098023B"/>
    <w:rsid w:val="009803AF"/>
    <w:rsid w:val="00980C0C"/>
    <w:rsid w:val="00980CF1"/>
    <w:rsid w:val="00980FA9"/>
    <w:rsid w:val="0098115B"/>
    <w:rsid w:val="00981239"/>
    <w:rsid w:val="0098184F"/>
    <w:rsid w:val="00982068"/>
    <w:rsid w:val="009822F6"/>
    <w:rsid w:val="00982322"/>
    <w:rsid w:val="009823C3"/>
    <w:rsid w:val="00982BD1"/>
    <w:rsid w:val="00982CF6"/>
    <w:rsid w:val="00982DA6"/>
    <w:rsid w:val="00982F7D"/>
    <w:rsid w:val="00983221"/>
    <w:rsid w:val="00983295"/>
    <w:rsid w:val="009833E9"/>
    <w:rsid w:val="009834FE"/>
    <w:rsid w:val="009836F6"/>
    <w:rsid w:val="00983720"/>
    <w:rsid w:val="0098397B"/>
    <w:rsid w:val="00983BFC"/>
    <w:rsid w:val="00985368"/>
    <w:rsid w:val="009853C1"/>
    <w:rsid w:val="00985D95"/>
    <w:rsid w:val="00986044"/>
    <w:rsid w:val="009867F4"/>
    <w:rsid w:val="00986858"/>
    <w:rsid w:val="00986930"/>
    <w:rsid w:val="009869CC"/>
    <w:rsid w:val="009870A3"/>
    <w:rsid w:val="009875A7"/>
    <w:rsid w:val="00987656"/>
    <w:rsid w:val="00987D02"/>
    <w:rsid w:val="0099011E"/>
    <w:rsid w:val="009901D2"/>
    <w:rsid w:val="009909E8"/>
    <w:rsid w:val="00990F24"/>
    <w:rsid w:val="00991376"/>
    <w:rsid w:val="009914FD"/>
    <w:rsid w:val="0099194F"/>
    <w:rsid w:val="00991CA6"/>
    <w:rsid w:val="009922C6"/>
    <w:rsid w:val="00992679"/>
    <w:rsid w:val="009928D7"/>
    <w:rsid w:val="009928FC"/>
    <w:rsid w:val="00992A12"/>
    <w:rsid w:val="009933F2"/>
    <w:rsid w:val="00993637"/>
    <w:rsid w:val="009937E7"/>
    <w:rsid w:val="00993DC8"/>
    <w:rsid w:val="0099416C"/>
    <w:rsid w:val="009944F0"/>
    <w:rsid w:val="00994C4E"/>
    <w:rsid w:val="00994F9F"/>
    <w:rsid w:val="009951C8"/>
    <w:rsid w:val="009959C7"/>
    <w:rsid w:val="009961F3"/>
    <w:rsid w:val="0099624F"/>
    <w:rsid w:val="00996372"/>
    <w:rsid w:val="00996452"/>
    <w:rsid w:val="009964AE"/>
    <w:rsid w:val="00996692"/>
    <w:rsid w:val="00996A14"/>
    <w:rsid w:val="009977D0"/>
    <w:rsid w:val="009A0622"/>
    <w:rsid w:val="009A0647"/>
    <w:rsid w:val="009A1127"/>
    <w:rsid w:val="009A1247"/>
    <w:rsid w:val="009A1C22"/>
    <w:rsid w:val="009A1C80"/>
    <w:rsid w:val="009A1D8F"/>
    <w:rsid w:val="009A1E4A"/>
    <w:rsid w:val="009A216E"/>
    <w:rsid w:val="009A249A"/>
    <w:rsid w:val="009A27F1"/>
    <w:rsid w:val="009A2BB0"/>
    <w:rsid w:val="009A367C"/>
    <w:rsid w:val="009A39B6"/>
    <w:rsid w:val="009A405A"/>
    <w:rsid w:val="009A42C2"/>
    <w:rsid w:val="009A451A"/>
    <w:rsid w:val="009A46A0"/>
    <w:rsid w:val="009A552D"/>
    <w:rsid w:val="009A57F0"/>
    <w:rsid w:val="009A5A3B"/>
    <w:rsid w:val="009A5B49"/>
    <w:rsid w:val="009A5DD4"/>
    <w:rsid w:val="009A68F6"/>
    <w:rsid w:val="009A74F9"/>
    <w:rsid w:val="009A7828"/>
    <w:rsid w:val="009A79DF"/>
    <w:rsid w:val="009A7B50"/>
    <w:rsid w:val="009B047B"/>
    <w:rsid w:val="009B04F2"/>
    <w:rsid w:val="009B06DA"/>
    <w:rsid w:val="009B1079"/>
    <w:rsid w:val="009B14A0"/>
    <w:rsid w:val="009B14A7"/>
    <w:rsid w:val="009B21D9"/>
    <w:rsid w:val="009B226A"/>
    <w:rsid w:val="009B236A"/>
    <w:rsid w:val="009B23CA"/>
    <w:rsid w:val="009B2A64"/>
    <w:rsid w:val="009B31A7"/>
    <w:rsid w:val="009B324F"/>
    <w:rsid w:val="009B36BC"/>
    <w:rsid w:val="009B3D99"/>
    <w:rsid w:val="009B3E48"/>
    <w:rsid w:val="009B3F30"/>
    <w:rsid w:val="009B4444"/>
    <w:rsid w:val="009B45D3"/>
    <w:rsid w:val="009B46A9"/>
    <w:rsid w:val="009B569D"/>
    <w:rsid w:val="009B5724"/>
    <w:rsid w:val="009B5997"/>
    <w:rsid w:val="009B5A05"/>
    <w:rsid w:val="009B5A5E"/>
    <w:rsid w:val="009B5E96"/>
    <w:rsid w:val="009B6D6E"/>
    <w:rsid w:val="009B7142"/>
    <w:rsid w:val="009B7310"/>
    <w:rsid w:val="009B7753"/>
    <w:rsid w:val="009B7986"/>
    <w:rsid w:val="009C0242"/>
    <w:rsid w:val="009C026C"/>
    <w:rsid w:val="009C0EEB"/>
    <w:rsid w:val="009C1D2E"/>
    <w:rsid w:val="009C1FE7"/>
    <w:rsid w:val="009C2318"/>
    <w:rsid w:val="009C31F2"/>
    <w:rsid w:val="009C36D9"/>
    <w:rsid w:val="009C3814"/>
    <w:rsid w:val="009C39FF"/>
    <w:rsid w:val="009C4300"/>
    <w:rsid w:val="009C4C69"/>
    <w:rsid w:val="009C4DB5"/>
    <w:rsid w:val="009C60AC"/>
    <w:rsid w:val="009C6476"/>
    <w:rsid w:val="009C67A7"/>
    <w:rsid w:val="009C6BA5"/>
    <w:rsid w:val="009C6E3E"/>
    <w:rsid w:val="009C7E44"/>
    <w:rsid w:val="009C7EBE"/>
    <w:rsid w:val="009D024F"/>
    <w:rsid w:val="009D0C9F"/>
    <w:rsid w:val="009D0E48"/>
    <w:rsid w:val="009D109A"/>
    <w:rsid w:val="009D1681"/>
    <w:rsid w:val="009D16AF"/>
    <w:rsid w:val="009D170A"/>
    <w:rsid w:val="009D183A"/>
    <w:rsid w:val="009D1C6D"/>
    <w:rsid w:val="009D1E7E"/>
    <w:rsid w:val="009D2410"/>
    <w:rsid w:val="009D26F6"/>
    <w:rsid w:val="009D2A6E"/>
    <w:rsid w:val="009D384B"/>
    <w:rsid w:val="009D3B78"/>
    <w:rsid w:val="009D3C4C"/>
    <w:rsid w:val="009D43A0"/>
    <w:rsid w:val="009D4517"/>
    <w:rsid w:val="009D4789"/>
    <w:rsid w:val="009D47A1"/>
    <w:rsid w:val="009D4858"/>
    <w:rsid w:val="009D4A31"/>
    <w:rsid w:val="009D507A"/>
    <w:rsid w:val="009D52E7"/>
    <w:rsid w:val="009D542B"/>
    <w:rsid w:val="009D574E"/>
    <w:rsid w:val="009D57CC"/>
    <w:rsid w:val="009D58E1"/>
    <w:rsid w:val="009D59F1"/>
    <w:rsid w:val="009D5BD3"/>
    <w:rsid w:val="009D60BB"/>
    <w:rsid w:val="009D663A"/>
    <w:rsid w:val="009D7065"/>
    <w:rsid w:val="009D768D"/>
    <w:rsid w:val="009D76DC"/>
    <w:rsid w:val="009D7902"/>
    <w:rsid w:val="009D79E2"/>
    <w:rsid w:val="009D7BCC"/>
    <w:rsid w:val="009D7C9E"/>
    <w:rsid w:val="009D7F7E"/>
    <w:rsid w:val="009D7FB4"/>
    <w:rsid w:val="009E006E"/>
    <w:rsid w:val="009E05D3"/>
    <w:rsid w:val="009E12DF"/>
    <w:rsid w:val="009E152A"/>
    <w:rsid w:val="009E1A95"/>
    <w:rsid w:val="009E1AE2"/>
    <w:rsid w:val="009E1C16"/>
    <w:rsid w:val="009E1E9A"/>
    <w:rsid w:val="009E203F"/>
    <w:rsid w:val="009E2204"/>
    <w:rsid w:val="009E23BA"/>
    <w:rsid w:val="009E24AA"/>
    <w:rsid w:val="009E266E"/>
    <w:rsid w:val="009E2AD2"/>
    <w:rsid w:val="009E2EA7"/>
    <w:rsid w:val="009E30BC"/>
    <w:rsid w:val="009E3101"/>
    <w:rsid w:val="009E3308"/>
    <w:rsid w:val="009E3AD0"/>
    <w:rsid w:val="009E3AEF"/>
    <w:rsid w:val="009E3CEF"/>
    <w:rsid w:val="009E4019"/>
    <w:rsid w:val="009E4658"/>
    <w:rsid w:val="009E4B61"/>
    <w:rsid w:val="009E4BA2"/>
    <w:rsid w:val="009E50A7"/>
    <w:rsid w:val="009E52BA"/>
    <w:rsid w:val="009E594D"/>
    <w:rsid w:val="009E5B06"/>
    <w:rsid w:val="009E5CF2"/>
    <w:rsid w:val="009E6425"/>
    <w:rsid w:val="009E6924"/>
    <w:rsid w:val="009E6BB7"/>
    <w:rsid w:val="009E6BE9"/>
    <w:rsid w:val="009E6F97"/>
    <w:rsid w:val="009E7049"/>
    <w:rsid w:val="009E75A7"/>
    <w:rsid w:val="009E76DA"/>
    <w:rsid w:val="009E791A"/>
    <w:rsid w:val="009F0578"/>
    <w:rsid w:val="009F09BF"/>
    <w:rsid w:val="009F0B4C"/>
    <w:rsid w:val="009F1364"/>
    <w:rsid w:val="009F185A"/>
    <w:rsid w:val="009F1BE0"/>
    <w:rsid w:val="009F1C94"/>
    <w:rsid w:val="009F1E0E"/>
    <w:rsid w:val="009F1EB3"/>
    <w:rsid w:val="009F1EB4"/>
    <w:rsid w:val="009F1EBF"/>
    <w:rsid w:val="009F229C"/>
    <w:rsid w:val="009F280B"/>
    <w:rsid w:val="009F2C3A"/>
    <w:rsid w:val="009F2CC4"/>
    <w:rsid w:val="009F2D6B"/>
    <w:rsid w:val="009F31A8"/>
    <w:rsid w:val="009F31AF"/>
    <w:rsid w:val="009F37FB"/>
    <w:rsid w:val="009F3911"/>
    <w:rsid w:val="009F3D95"/>
    <w:rsid w:val="009F3DF9"/>
    <w:rsid w:val="009F3ECA"/>
    <w:rsid w:val="009F41F4"/>
    <w:rsid w:val="009F4323"/>
    <w:rsid w:val="009F4610"/>
    <w:rsid w:val="009F48B0"/>
    <w:rsid w:val="009F4DC3"/>
    <w:rsid w:val="009F58C8"/>
    <w:rsid w:val="009F599B"/>
    <w:rsid w:val="009F5EE3"/>
    <w:rsid w:val="009F6033"/>
    <w:rsid w:val="009F662E"/>
    <w:rsid w:val="009F6FB7"/>
    <w:rsid w:val="009F734F"/>
    <w:rsid w:val="009F7C79"/>
    <w:rsid w:val="009F7CAD"/>
    <w:rsid w:val="009F7F33"/>
    <w:rsid w:val="00A00962"/>
    <w:rsid w:val="00A00BFE"/>
    <w:rsid w:val="00A00E8B"/>
    <w:rsid w:val="00A00FE0"/>
    <w:rsid w:val="00A01324"/>
    <w:rsid w:val="00A01B8D"/>
    <w:rsid w:val="00A01C99"/>
    <w:rsid w:val="00A01D98"/>
    <w:rsid w:val="00A01DB9"/>
    <w:rsid w:val="00A01FE2"/>
    <w:rsid w:val="00A024D6"/>
    <w:rsid w:val="00A02775"/>
    <w:rsid w:val="00A02A53"/>
    <w:rsid w:val="00A02B22"/>
    <w:rsid w:val="00A02E7D"/>
    <w:rsid w:val="00A036F8"/>
    <w:rsid w:val="00A03757"/>
    <w:rsid w:val="00A0382A"/>
    <w:rsid w:val="00A03C46"/>
    <w:rsid w:val="00A04534"/>
    <w:rsid w:val="00A04744"/>
    <w:rsid w:val="00A04AF3"/>
    <w:rsid w:val="00A05019"/>
    <w:rsid w:val="00A05049"/>
    <w:rsid w:val="00A053B3"/>
    <w:rsid w:val="00A0557A"/>
    <w:rsid w:val="00A05772"/>
    <w:rsid w:val="00A05A3C"/>
    <w:rsid w:val="00A05BD0"/>
    <w:rsid w:val="00A05D41"/>
    <w:rsid w:val="00A05E7F"/>
    <w:rsid w:val="00A05F9B"/>
    <w:rsid w:val="00A05FF5"/>
    <w:rsid w:val="00A0618E"/>
    <w:rsid w:val="00A0643D"/>
    <w:rsid w:val="00A0731B"/>
    <w:rsid w:val="00A07AAD"/>
    <w:rsid w:val="00A10608"/>
    <w:rsid w:val="00A10962"/>
    <w:rsid w:val="00A10B33"/>
    <w:rsid w:val="00A10DDA"/>
    <w:rsid w:val="00A10DED"/>
    <w:rsid w:val="00A10E3F"/>
    <w:rsid w:val="00A11340"/>
    <w:rsid w:val="00A1141E"/>
    <w:rsid w:val="00A115FF"/>
    <w:rsid w:val="00A116ED"/>
    <w:rsid w:val="00A117FE"/>
    <w:rsid w:val="00A12684"/>
    <w:rsid w:val="00A12914"/>
    <w:rsid w:val="00A130A7"/>
    <w:rsid w:val="00A131B2"/>
    <w:rsid w:val="00A131C4"/>
    <w:rsid w:val="00A13BF1"/>
    <w:rsid w:val="00A13ED2"/>
    <w:rsid w:val="00A13F59"/>
    <w:rsid w:val="00A14584"/>
    <w:rsid w:val="00A14650"/>
    <w:rsid w:val="00A14ADB"/>
    <w:rsid w:val="00A14B5D"/>
    <w:rsid w:val="00A14C48"/>
    <w:rsid w:val="00A14F20"/>
    <w:rsid w:val="00A15353"/>
    <w:rsid w:val="00A154FC"/>
    <w:rsid w:val="00A155EC"/>
    <w:rsid w:val="00A157A3"/>
    <w:rsid w:val="00A15E34"/>
    <w:rsid w:val="00A15E4C"/>
    <w:rsid w:val="00A15F8F"/>
    <w:rsid w:val="00A1659B"/>
    <w:rsid w:val="00A16980"/>
    <w:rsid w:val="00A16F05"/>
    <w:rsid w:val="00A171CC"/>
    <w:rsid w:val="00A175EC"/>
    <w:rsid w:val="00A17C50"/>
    <w:rsid w:val="00A202A4"/>
    <w:rsid w:val="00A202C4"/>
    <w:rsid w:val="00A207C7"/>
    <w:rsid w:val="00A209E7"/>
    <w:rsid w:val="00A20A1C"/>
    <w:rsid w:val="00A20C43"/>
    <w:rsid w:val="00A20F03"/>
    <w:rsid w:val="00A21203"/>
    <w:rsid w:val="00A2184C"/>
    <w:rsid w:val="00A21AC0"/>
    <w:rsid w:val="00A21B4A"/>
    <w:rsid w:val="00A21C12"/>
    <w:rsid w:val="00A220D3"/>
    <w:rsid w:val="00A224B8"/>
    <w:rsid w:val="00A229BA"/>
    <w:rsid w:val="00A22A16"/>
    <w:rsid w:val="00A22B0E"/>
    <w:rsid w:val="00A22E57"/>
    <w:rsid w:val="00A23A60"/>
    <w:rsid w:val="00A23E8C"/>
    <w:rsid w:val="00A2404E"/>
    <w:rsid w:val="00A240EC"/>
    <w:rsid w:val="00A24944"/>
    <w:rsid w:val="00A24A24"/>
    <w:rsid w:val="00A24A30"/>
    <w:rsid w:val="00A24B42"/>
    <w:rsid w:val="00A24EF5"/>
    <w:rsid w:val="00A25565"/>
    <w:rsid w:val="00A25A5E"/>
    <w:rsid w:val="00A25AEB"/>
    <w:rsid w:val="00A2638E"/>
    <w:rsid w:val="00A264B9"/>
    <w:rsid w:val="00A26B7C"/>
    <w:rsid w:val="00A26C05"/>
    <w:rsid w:val="00A27199"/>
    <w:rsid w:val="00A27331"/>
    <w:rsid w:val="00A274B2"/>
    <w:rsid w:val="00A27658"/>
    <w:rsid w:val="00A277F7"/>
    <w:rsid w:val="00A2795E"/>
    <w:rsid w:val="00A27D12"/>
    <w:rsid w:val="00A27DA9"/>
    <w:rsid w:val="00A300BF"/>
    <w:rsid w:val="00A30CCD"/>
    <w:rsid w:val="00A31177"/>
    <w:rsid w:val="00A3135D"/>
    <w:rsid w:val="00A31565"/>
    <w:rsid w:val="00A31C88"/>
    <w:rsid w:val="00A31FC5"/>
    <w:rsid w:val="00A31FE3"/>
    <w:rsid w:val="00A32158"/>
    <w:rsid w:val="00A321E8"/>
    <w:rsid w:val="00A3243A"/>
    <w:rsid w:val="00A32A84"/>
    <w:rsid w:val="00A32E6C"/>
    <w:rsid w:val="00A32F9B"/>
    <w:rsid w:val="00A330CF"/>
    <w:rsid w:val="00A3315D"/>
    <w:rsid w:val="00A3362C"/>
    <w:rsid w:val="00A33711"/>
    <w:rsid w:val="00A338A7"/>
    <w:rsid w:val="00A33A03"/>
    <w:rsid w:val="00A33D8F"/>
    <w:rsid w:val="00A33E72"/>
    <w:rsid w:val="00A34750"/>
    <w:rsid w:val="00A34B8D"/>
    <w:rsid w:val="00A34E45"/>
    <w:rsid w:val="00A34EF0"/>
    <w:rsid w:val="00A34EF8"/>
    <w:rsid w:val="00A35144"/>
    <w:rsid w:val="00A35155"/>
    <w:rsid w:val="00A35156"/>
    <w:rsid w:val="00A35333"/>
    <w:rsid w:val="00A35571"/>
    <w:rsid w:val="00A355D6"/>
    <w:rsid w:val="00A360A6"/>
    <w:rsid w:val="00A360E5"/>
    <w:rsid w:val="00A360FD"/>
    <w:rsid w:val="00A3663D"/>
    <w:rsid w:val="00A37377"/>
    <w:rsid w:val="00A37853"/>
    <w:rsid w:val="00A37978"/>
    <w:rsid w:val="00A37AF9"/>
    <w:rsid w:val="00A37B58"/>
    <w:rsid w:val="00A37DA4"/>
    <w:rsid w:val="00A37DC1"/>
    <w:rsid w:val="00A40159"/>
    <w:rsid w:val="00A403B7"/>
    <w:rsid w:val="00A4042C"/>
    <w:rsid w:val="00A4042D"/>
    <w:rsid w:val="00A40564"/>
    <w:rsid w:val="00A405AF"/>
    <w:rsid w:val="00A40A0C"/>
    <w:rsid w:val="00A40EC3"/>
    <w:rsid w:val="00A416BB"/>
    <w:rsid w:val="00A41906"/>
    <w:rsid w:val="00A41951"/>
    <w:rsid w:val="00A41B70"/>
    <w:rsid w:val="00A41FC4"/>
    <w:rsid w:val="00A4223C"/>
    <w:rsid w:val="00A423DC"/>
    <w:rsid w:val="00A42479"/>
    <w:rsid w:val="00A425A8"/>
    <w:rsid w:val="00A4285C"/>
    <w:rsid w:val="00A42ADC"/>
    <w:rsid w:val="00A42FA2"/>
    <w:rsid w:val="00A43247"/>
    <w:rsid w:val="00A43317"/>
    <w:rsid w:val="00A43CA9"/>
    <w:rsid w:val="00A447CA"/>
    <w:rsid w:val="00A44A1D"/>
    <w:rsid w:val="00A44CFD"/>
    <w:rsid w:val="00A44DAC"/>
    <w:rsid w:val="00A4520D"/>
    <w:rsid w:val="00A453D0"/>
    <w:rsid w:val="00A454BA"/>
    <w:rsid w:val="00A4572A"/>
    <w:rsid w:val="00A45847"/>
    <w:rsid w:val="00A458CF"/>
    <w:rsid w:val="00A45D8B"/>
    <w:rsid w:val="00A45DD8"/>
    <w:rsid w:val="00A45EA9"/>
    <w:rsid w:val="00A462F3"/>
    <w:rsid w:val="00A463E8"/>
    <w:rsid w:val="00A464F3"/>
    <w:rsid w:val="00A46511"/>
    <w:rsid w:val="00A46595"/>
    <w:rsid w:val="00A46658"/>
    <w:rsid w:val="00A47003"/>
    <w:rsid w:val="00A47C9A"/>
    <w:rsid w:val="00A47D1B"/>
    <w:rsid w:val="00A5007B"/>
    <w:rsid w:val="00A501C4"/>
    <w:rsid w:val="00A502BB"/>
    <w:rsid w:val="00A50932"/>
    <w:rsid w:val="00A50990"/>
    <w:rsid w:val="00A519EB"/>
    <w:rsid w:val="00A51FB8"/>
    <w:rsid w:val="00A52527"/>
    <w:rsid w:val="00A52D6C"/>
    <w:rsid w:val="00A53679"/>
    <w:rsid w:val="00A5374F"/>
    <w:rsid w:val="00A53892"/>
    <w:rsid w:val="00A5392F"/>
    <w:rsid w:val="00A5394C"/>
    <w:rsid w:val="00A53B61"/>
    <w:rsid w:val="00A53F4E"/>
    <w:rsid w:val="00A5466F"/>
    <w:rsid w:val="00A54A04"/>
    <w:rsid w:val="00A54D8E"/>
    <w:rsid w:val="00A564AB"/>
    <w:rsid w:val="00A56C5A"/>
    <w:rsid w:val="00A57329"/>
    <w:rsid w:val="00A57929"/>
    <w:rsid w:val="00A6125A"/>
    <w:rsid w:val="00A613A0"/>
    <w:rsid w:val="00A614B8"/>
    <w:rsid w:val="00A61CEE"/>
    <w:rsid w:val="00A61DBD"/>
    <w:rsid w:val="00A62735"/>
    <w:rsid w:val="00A62C67"/>
    <w:rsid w:val="00A62ED4"/>
    <w:rsid w:val="00A63124"/>
    <w:rsid w:val="00A6315F"/>
    <w:rsid w:val="00A63310"/>
    <w:rsid w:val="00A63378"/>
    <w:rsid w:val="00A63ECB"/>
    <w:rsid w:val="00A64289"/>
    <w:rsid w:val="00A64C39"/>
    <w:rsid w:val="00A64E50"/>
    <w:rsid w:val="00A65198"/>
    <w:rsid w:val="00A6546A"/>
    <w:rsid w:val="00A65521"/>
    <w:rsid w:val="00A65626"/>
    <w:rsid w:val="00A65C4B"/>
    <w:rsid w:val="00A66190"/>
    <w:rsid w:val="00A66736"/>
    <w:rsid w:val="00A66A0A"/>
    <w:rsid w:val="00A672C7"/>
    <w:rsid w:val="00A673F6"/>
    <w:rsid w:val="00A6788F"/>
    <w:rsid w:val="00A67C81"/>
    <w:rsid w:val="00A67DD8"/>
    <w:rsid w:val="00A67FFD"/>
    <w:rsid w:val="00A702F5"/>
    <w:rsid w:val="00A7045A"/>
    <w:rsid w:val="00A7061E"/>
    <w:rsid w:val="00A7078F"/>
    <w:rsid w:val="00A70E96"/>
    <w:rsid w:val="00A72366"/>
    <w:rsid w:val="00A723B5"/>
    <w:rsid w:val="00A7250C"/>
    <w:rsid w:val="00A72911"/>
    <w:rsid w:val="00A7307F"/>
    <w:rsid w:val="00A733C0"/>
    <w:rsid w:val="00A73426"/>
    <w:rsid w:val="00A73569"/>
    <w:rsid w:val="00A7357C"/>
    <w:rsid w:val="00A7366D"/>
    <w:rsid w:val="00A73B36"/>
    <w:rsid w:val="00A73C28"/>
    <w:rsid w:val="00A73E85"/>
    <w:rsid w:val="00A74029"/>
    <w:rsid w:val="00A74FB0"/>
    <w:rsid w:val="00A75313"/>
    <w:rsid w:val="00A7561E"/>
    <w:rsid w:val="00A7608C"/>
    <w:rsid w:val="00A760F9"/>
    <w:rsid w:val="00A763C5"/>
    <w:rsid w:val="00A76628"/>
    <w:rsid w:val="00A76B31"/>
    <w:rsid w:val="00A7777F"/>
    <w:rsid w:val="00A77BD8"/>
    <w:rsid w:val="00A77DD0"/>
    <w:rsid w:val="00A8010E"/>
    <w:rsid w:val="00A80215"/>
    <w:rsid w:val="00A80704"/>
    <w:rsid w:val="00A81650"/>
    <w:rsid w:val="00A8193E"/>
    <w:rsid w:val="00A81A13"/>
    <w:rsid w:val="00A81E58"/>
    <w:rsid w:val="00A82001"/>
    <w:rsid w:val="00A823A0"/>
    <w:rsid w:val="00A82555"/>
    <w:rsid w:val="00A82B1E"/>
    <w:rsid w:val="00A8306E"/>
    <w:rsid w:val="00A83D7C"/>
    <w:rsid w:val="00A83DA9"/>
    <w:rsid w:val="00A83F2B"/>
    <w:rsid w:val="00A84082"/>
    <w:rsid w:val="00A841E8"/>
    <w:rsid w:val="00A84422"/>
    <w:rsid w:val="00A847A1"/>
    <w:rsid w:val="00A85121"/>
    <w:rsid w:val="00A85A7C"/>
    <w:rsid w:val="00A85ABB"/>
    <w:rsid w:val="00A85E4C"/>
    <w:rsid w:val="00A85F2F"/>
    <w:rsid w:val="00A86354"/>
    <w:rsid w:val="00A86630"/>
    <w:rsid w:val="00A8679D"/>
    <w:rsid w:val="00A86917"/>
    <w:rsid w:val="00A86CEC"/>
    <w:rsid w:val="00A87085"/>
    <w:rsid w:val="00A8712D"/>
    <w:rsid w:val="00A87448"/>
    <w:rsid w:val="00A87943"/>
    <w:rsid w:val="00A90274"/>
    <w:rsid w:val="00A91180"/>
    <w:rsid w:val="00A91361"/>
    <w:rsid w:val="00A91483"/>
    <w:rsid w:val="00A91505"/>
    <w:rsid w:val="00A91596"/>
    <w:rsid w:val="00A9159A"/>
    <w:rsid w:val="00A9180A"/>
    <w:rsid w:val="00A91890"/>
    <w:rsid w:val="00A9205E"/>
    <w:rsid w:val="00A926BE"/>
    <w:rsid w:val="00A92B62"/>
    <w:rsid w:val="00A92CA7"/>
    <w:rsid w:val="00A93460"/>
    <w:rsid w:val="00A93B69"/>
    <w:rsid w:val="00A93C45"/>
    <w:rsid w:val="00A94098"/>
    <w:rsid w:val="00A948AB"/>
    <w:rsid w:val="00A948F3"/>
    <w:rsid w:val="00A94A65"/>
    <w:rsid w:val="00A94F7B"/>
    <w:rsid w:val="00A95203"/>
    <w:rsid w:val="00A95368"/>
    <w:rsid w:val="00A9539E"/>
    <w:rsid w:val="00A9549E"/>
    <w:rsid w:val="00A956E9"/>
    <w:rsid w:val="00A95B62"/>
    <w:rsid w:val="00A95E82"/>
    <w:rsid w:val="00A9650C"/>
    <w:rsid w:val="00A966BD"/>
    <w:rsid w:val="00A96998"/>
    <w:rsid w:val="00A96A39"/>
    <w:rsid w:val="00A97347"/>
    <w:rsid w:val="00A976FF"/>
    <w:rsid w:val="00A977DE"/>
    <w:rsid w:val="00AA02BE"/>
    <w:rsid w:val="00AA0437"/>
    <w:rsid w:val="00AA0830"/>
    <w:rsid w:val="00AA1621"/>
    <w:rsid w:val="00AA1A48"/>
    <w:rsid w:val="00AA1CDF"/>
    <w:rsid w:val="00AA1D1B"/>
    <w:rsid w:val="00AA1FB9"/>
    <w:rsid w:val="00AA2DFB"/>
    <w:rsid w:val="00AA353C"/>
    <w:rsid w:val="00AA356C"/>
    <w:rsid w:val="00AA35E6"/>
    <w:rsid w:val="00AA381D"/>
    <w:rsid w:val="00AA3861"/>
    <w:rsid w:val="00AA39CE"/>
    <w:rsid w:val="00AA3A92"/>
    <w:rsid w:val="00AA3B1C"/>
    <w:rsid w:val="00AA3BD0"/>
    <w:rsid w:val="00AA40CC"/>
    <w:rsid w:val="00AA43AA"/>
    <w:rsid w:val="00AA469E"/>
    <w:rsid w:val="00AA4C00"/>
    <w:rsid w:val="00AA4EC5"/>
    <w:rsid w:val="00AA5755"/>
    <w:rsid w:val="00AA5CA1"/>
    <w:rsid w:val="00AA662B"/>
    <w:rsid w:val="00AA7695"/>
    <w:rsid w:val="00AA79E5"/>
    <w:rsid w:val="00AA7B84"/>
    <w:rsid w:val="00AB0709"/>
    <w:rsid w:val="00AB0757"/>
    <w:rsid w:val="00AB0864"/>
    <w:rsid w:val="00AB0977"/>
    <w:rsid w:val="00AB0AC7"/>
    <w:rsid w:val="00AB111F"/>
    <w:rsid w:val="00AB123B"/>
    <w:rsid w:val="00AB1267"/>
    <w:rsid w:val="00AB16D7"/>
    <w:rsid w:val="00AB170E"/>
    <w:rsid w:val="00AB18D4"/>
    <w:rsid w:val="00AB1C74"/>
    <w:rsid w:val="00AB1D98"/>
    <w:rsid w:val="00AB2377"/>
    <w:rsid w:val="00AB2496"/>
    <w:rsid w:val="00AB2BF3"/>
    <w:rsid w:val="00AB2D0F"/>
    <w:rsid w:val="00AB359C"/>
    <w:rsid w:val="00AB3AF8"/>
    <w:rsid w:val="00AB3B79"/>
    <w:rsid w:val="00AB3CF6"/>
    <w:rsid w:val="00AB4079"/>
    <w:rsid w:val="00AB44F0"/>
    <w:rsid w:val="00AB45B9"/>
    <w:rsid w:val="00AB47BC"/>
    <w:rsid w:val="00AB5176"/>
    <w:rsid w:val="00AB5503"/>
    <w:rsid w:val="00AB577C"/>
    <w:rsid w:val="00AB5807"/>
    <w:rsid w:val="00AB58AE"/>
    <w:rsid w:val="00AB58F9"/>
    <w:rsid w:val="00AB5C2A"/>
    <w:rsid w:val="00AB5C35"/>
    <w:rsid w:val="00AB5DD0"/>
    <w:rsid w:val="00AB5E3F"/>
    <w:rsid w:val="00AB6B05"/>
    <w:rsid w:val="00AB7232"/>
    <w:rsid w:val="00AB73EA"/>
    <w:rsid w:val="00AB74CE"/>
    <w:rsid w:val="00AB7577"/>
    <w:rsid w:val="00AC05DB"/>
    <w:rsid w:val="00AC0904"/>
    <w:rsid w:val="00AC0D7F"/>
    <w:rsid w:val="00AC0F63"/>
    <w:rsid w:val="00AC124F"/>
    <w:rsid w:val="00AC2E13"/>
    <w:rsid w:val="00AC2EFD"/>
    <w:rsid w:val="00AC3113"/>
    <w:rsid w:val="00AC31DE"/>
    <w:rsid w:val="00AC3523"/>
    <w:rsid w:val="00AC3F49"/>
    <w:rsid w:val="00AC44AB"/>
    <w:rsid w:val="00AC4BBC"/>
    <w:rsid w:val="00AC4EA2"/>
    <w:rsid w:val="00AC516F"/>
    <w:rsid w:val="00AC5240"/>
    <w:rsid w:val="00AC55F7"/>
    <w:rsid w:val="00AC5BA4"/>
    <w:rsid w:val="00AC5CCC"/>
    <w:rsid w:val="00AC5E0B"/>
    <w:rsid w:val="00AC66A0"/>
    <w:rsid w:val="00AC6774"/>
    <w:rsid w:val="00AC6D1B"/>
    <w:rsid w:val="00AC7BA4"/>
    <w:rsid w:val="00AD01EB"/>
    <w:rsid w:val="00AD0D89"/>
    <w:rsid w:val="00AD103B"/>
    <w:rsid w:val="00AD10E0"/>
    <w:rsid w:val="00AD11AE"/>
    <w:rsid w:val="00AD11BD"/>
    <w:rsid w:val="00AD14C8"/>
    <w:rsid w:val="00AD1AF9"/>
    <w:rsid w:val="00AD2013"/>
    <w:rsid w:val="00AD280A"/>
    <w:rsid w:val="00AD2F2A"/>
    <w:rsid w:val="00AD300E"/>
    <w:rsid w:val="00AD3483"/>
    <w:rsid w:val="00AD3E31"/>
    <w:rsid w:val="00AD3FF4"/>
    <w:rsid w:val="00AD40D6"/>
    <w:rsid w:val="00AD440F"/>
    <w:rsid w:val="00AD4C56"/>
    <w:rsid w:val="00AD5ACC"/>
    <w:rsid w:val="00AD69CD"/>
    <w:rsid w:val="00AD6BA2"/>
    <w:rsid w:val="00AD6D73"/>
    <w:rsid w:val="00AD77E3"/>
    <w:rsid w:val="00AD7B1B"/>
    <w:rsid w:val="00AE07E0"/>
    <w:rsid w:val="00AE0AEB"/>
    <w:rsid w:val="00AE16F3"/>
    <w:rsid w:val="00AE1D68"/>
    <w:rsid w:val="00AE1FB6"/>
    <w:rsid w:val="00AE1FCC"/>
    <w:rsid w:val="00AE2279"/>
    <w:rsid w:val="00AE2645"/>
    <w:rsid w:val="00AE28EF"/>
    <w:rsid w:val="00AE2C2D"/>
    <w:rsid w:val="00AE2FD2"/>
    <w:rsid w:val="00AE32B6"/>
    <w:rsid w:val="00AE3419"/>
    <w:rsid w:val="00AE35F0"/>
    <w:rsid w:val="00AE3F35"/>
    <w:rsid w:val="00AE4277"/>
    <w:rsid w:val="00AE4474"/>
    <w:rsid w:val="00AE4D11"/>
    <w:rsid w:val="00AE4E82"/>
    <w:rsid w:val="00AE5799"/>
    <w:rsid w:val="00AE60C2"/>
    <w:rsid w:val="00AE66C3"/>
    <w:rsid w:val="00AE69BC"/>
    <w:rsid w:val="00AE6A85"/>
    <w:rsid w:val="00AE7260"/>
    <w:rsid w:val="00AE758E"/>
    <w:rsid w:val="00AE79FF"/>
    <w:rsid w:val="00AE7BA0"/>
    <w:rsid w:val="00AE7BD9"/>
    <w:rsid w:val="00AE7C1E"/>
    <w:rsid w:val="00AF06B7"/>
    <w:rsid w:val="00AF0999"/>
    <w:rsid w:val="00AF0A07"/>
    <w:rsid w:val="00AF0DEA"/>
    <w:rsid w:val="00AF0F8A"/>
    <w:rsid w:val="00AF1210"/>
    <w:rsid w:val="00AF175A"/>
    <w:rsid w:val="00AF1BD3"/>
    <w:rsid w:val="00AF1BFD"/>
    <w:rsid w:val="00AF2CE1"/>
    <w:rsid w:val="00AF386D"/>
    <w:rsid w:val="00AF407A"/>
    <w:rsid w:val="00AF42DB"/>
    <w:rsid w:val="00AF42DE"/>
    <w:rsid w:val="00AF4A2C"/>
    <w:rsid w:val="00AF4B11"/>
    <w:rsid w:val="00AF4CDD"/>
    <w:rsid w:val="00AF4DD0"/>
    <w:rsid w:val="00AF4FD2"/>
    <w:rsid w:val="00AF5AD6"/>
    <w:rsid w:val="00AF5CC8"/>
    <w:rsid w:val="00AF6145"/>
    <w:rsid w:val="00AF6487"/>
    <w:rsid w:val="00AF68A8"/>
    <w:rsid w:val="00AF694C"/>
    <w:rsid w:val="00AF6BBF"/>
    <w:rsid w:val="00AF7363"/>
    <w:rsid w:val="00AF74DD"/>
    <w:rsid w:val="00AF7941"/>
    <w:rsid w:val="00AF7A81"/>
    <w:rsid w:val="00AF7AE8"/>
    <w:rsid w:val="00AF7F2C"/>
    <w:rsid w:val="00B00B94"/>
    <w:rsid w:val="00B01A24"/>
    <w:rsid w:val="00B01B30"/>
    <w:rsid w:val="00B0216F"/>
    <w:rsid w:val="00B02277"/>
    <w:rsid w:val="00B02314"/>
    <w:rsid w:val="00B027DF"/>
    <w:rsid w:val="00B030DA"/>
    <w:rsid w:val="00B032C6"/>
    <w:rsid w:val="00B034DE"/>
    <w:rsid w:val="00B0361A"/>
    <w:rsid w:val="00B0386E"/>
    <w:rsid w:val="00B03A79"/>
    <w:rsid w:val="00B03BC2"/>
    <w:rsid w:val="00B04E25"/>
    <w:rsid w:val="00B05200"/>
    <w:rsid w:val="00B05368"/>
    <w:rsid w:val="00B0591E"/>
    <w:rsid w:val="00B05E98"/>
    <w:rsid w:val="00B05EFA"/>
    <w:rsid w:val="00B05FD3"/>
    <w:rsid w:val="00B06375"/>
    <w:rsid w:val="00B0683E"/>
    <w:rsid w:val="00B06A2A"/>
    <w:rsid w:val="00B06B1E"/>
    <w:rsid w:val="00B0722B"/>
    <w:rsid w:val="00B077A3"/>
    <w:rsid w:val="00B107F3"/>
    <w:rsid w:val="00B10B61"/>
    <w:rsid w:val="00B11127"/>
    <w:rsid w:val="00B1126C"/>
    <w:rsid w:val="00B116D7"/>
    <w:rsid w:val="00B11A05"/>
    <w:rsid w:val="00B11E03"/>
    <w:rsid w:val="00B11EAD"/>
    <w:rsid w:val="00B12536"/>
    <w:rsid w:val="00B12621"/>
    <w:rsid w:val="00B12BEA"/>
    <w:rsid w:val="00B12D05"/>
    <w:rsid w:val="00B12EEB"/>
    <w:rsid w:val="00B135FB"/>
    <w:rsid w:val="00B14383"/>
    <w:rsid w:val="00B1457F"/>
    <w:rsid w:val="00B14B45"/>
    <w:rsid w:val="00B14EB0"/>
    <w:rsid w:val="00B1515E"/>
    <w:rsid w:val="00B1563E"/>
    <w:rsid w:val="00B15E97"/>
    <w:rsid w:val="00B1617A"/>
    <w:rsid w:val="00B161E3"/>
    <w:rsid w:val="00B163DA"/>
    <w:rsid w:val="00B16EF0"/>
    <w:rsid w:val="00B16F01"/>
    <w:rsid w:val="00B172DB"/>
    <w:rsid w:val="00B17348"/>
    <w:rsid w:val="00B17969"/>
    <w:rsid w:val="00B17B90"/>
    <w:rsid w:val="00B17CF1"/>
    <w:rsid w:val="00B17CFE"/>
    <w:rsid w:val="00B2012D"/>
    <w:rsid w:val="00B203B0"/>
    <w:rsid w:val="00B20649"/>
    <w:rsid w:val="00B206A1"/>
    <w:rsid w:val="00B206FC"/>
    <w:rsid w:val="00B20D6F"/>
    <w:rsid w:val="00B20FB8"/>
    <w:rsid w:val="00B21B0C"/>
    <w:rsid w:val="00B22017"/>
    <w:rsid w:val="00B221BD"/>
    <w:rsid w:val="00B222FC"/>
    <w:rsid w:val="00B229BF"/>
    <w:rsid w:val="00B22F22"/>
    <w:rsid w:val="00B22FE9"/>
    <w:rsid w:val="00B23053"/>
    <w:rsid w:val="00B231E7"/>
    <w:rsid w:val="00B236CC"/>
    <w:rsid w:val="00B23F97"/>
    <w:rsid w:val="00B24602"/>
    <w:rsid w:val="00B24C8E"/>
    <w:rsid w:val="00B24E33"/>
    <w:rsid w:val="00B252C4"/>
    <w:rsid w:val="00B25CEA"/>
    <w:rsid w:val="00B25CF5"/>
    <w:rsid w:val="00B25F83"/>
    <w:rsid w:val="00B2661B"/>
    <w:rsid w:val="00B266B9"/>
    <w:rsid w:val="00B26A57"/>
    <w:rsid w:val="00B26A8D"/>
    <w:rsid w:val="00B26BFC"/>
    <w:rsid w:val="00B26FE0"/>
    <w:rsid w:val="00B2708F"/>
    <w:rsid w:val="00B274ED"/>
    <w:rsid w:val="00B2777B"/>
    <w:rsid w:val="00B27B56"/>
    <w:rsid w:val="00B27C40"/>
    <w:rsid w:val="00B27CE2"/>
    <w:rsid w:val="00B30503"/>
    <w:rsid w:val="00B310E6"/>
    <w:rsid w:val="00B3121D"/>
    <w:rsid w:val="00B3127C"/>
    <w:rsid w:val="00B32B3E"/>
    <w:rsid w:val="00B32B45"/>
    <w:rsid w:val="00B32B46"/>
    <w:rsid w:val="00B33170"/>
    <w:rsid w:val="00B3417E"/>
    <w:rsid w:val="00B3427B"/>
    <w:rsid w:val="00B34541"/>
    <w:rsid w:val="00B34BA9"/>
    <w:rsid w:val="00B34D96"/>
    <w:rsid w:val="00B35A44"/>
    <w:rsid w:val="00B35DE1"/>
    <w:rsid w:val="00B35E24"/>
    <w:rsid w:val="00B3676E"/>
    <w:rsid w:val="00B368D3"/>
    <w:rsid w:val="00B36C29"/>
    <w:rsid w:val="00B36E48"/>
    <w:rsid w:val="00B37178"/>
    <w:rsid w:val="00B3778C"/>
    <w:rsid w:val="00B37B05"/>
    <w:rsid w:val="00B37F53"/>
    <w:rsid w:val="00B37FF0"/>
    <w:rsid w:val="00B37FFD"/>
    <w:rsid w:val="00B40090"/>
    <w:rsid w:val="00B40919"/>
    <w:rsid w:val="00B410ED"/>
    <w:rsid w:val="00B41128"/>
    <w:rsid w:val="00B41692"/>
    <w:rsid w:val="00B41E7C"/>
    <w:rsid w:val="00B41EFC"/>
    <w:rsid w:val="00B42195"/>
    <w:rsid w:val="00B42261"/>
    <w:rsid w:val="00B42D84"/>
    <w:rsid w:val="00B43206"/>
    <w:rsid w:val="00B432EF"/>
    <w:rsid w:val="00B4335E"/>
    <w:rsid w:val="00B434BD"/>
    <w:rsid w:val="00B4395C"/>
    <w:rsid w:val="00B43B07"/>
    <w:rsid w:val="00B43CFD"/>
    <w:rsid w:val="00B43DDB"/>
    <w:rsid w:val="00B43EED"/>
    <w:rsid w:val="00B44517"/>
    <w:rsid w:val="00B4453C"/>
    <w:rsid w:val="00B44A23"/>
    <w:rsid w:val="00B44E60"/>
    <w:rsid w:val="00B45228"/>
    <w:rsid w:val="00B453AA"/>
    <w:rsid w:val="00B45A3D"/>
    <w:rsid w:val="00B45A58"/>
    <w:rsid w:val="00B45BCD"/>
    <w:rsid w:val="00B464EE"/>
    <w:rsid w:val="00B467A6"/>
    <w:rsid w:val="00B46C63"/>
    <w:rsid w:val="00B47012"/>
    <w:rsid w:val="00B47023"/>
    <w:rsid w:val="00B4737C"/>
    <w:rsid w:val="00B473B9"/>
    <w:rsid w:val="00B476A0"/>
    <w:rsid w:val="00B47944"/>
    <w:rsid w:val="00B50284"/>
    <w:rsid w:val="00B50450"/>
    <w:rsid w:val="00B50E96"/>
    <w:rsid w:val="00B50ECD"/>
    <w:rsid w:val="00B51610"/>
    <w:rsid w:val="00B51944"/>
    <w:rsid w:val="00B51D27"/>
    <w:rsid w:val="00B51D5A"/>
    <w:rsid w:val="00B52170"/>
    <w:rsid w:val="00B521AE"/>
    <w:rsid w:val="00B52551"/>
    <w:rsid w:val="00B528FB"/>
    <w:rsid w:val="00B52ADF"/>
    <w:rsid w:val="00B53188"/>
    <w:rsid w:val="00B53248"/>
    <w:rsid w:val="00B5359E"/>
    <w:rsid w:val="00B53E6A"/>
    <w:rsid w:val="00B547C9"/>
    <w:rsid w:val="00B54BF4"/>
    <w:rsid w:val="00B55056"/>
    <w:rsid w:val="00B55373"/>
    <w:rsid w:val="00B5548F"/>
    <w:rsid w:val="00B55B10"/>
    <w:rsid w:val="00B55B3B"/>
    <w:rsid w:val="00B55BE4"/>
    <w:rsid w:val="00B55CC4"/>
    <w:rsid w:val="00B5654D"/>
    <w:rsid w:val="00B5695A"/>
    <w:rsid w:val="00B56A81"/>
    <w:rsid w:val="00B56AF1"/>
    <w:rsid w:val="00B56B26"/>
    <w:rsid w:val="00B56B85"/>
    <w:rsid w:val="00B56C7C"/>
    <w:rsid w:val="00B57E31"/>
    <w:rsid w:val="00B602BC"/>
    <w:rsid w:val="00B6125D"/>
    <w:rsid w:val="00B61CE4"/>
    <w:rsid w:val="00B62113"/>
    <w:rsid w:val="00B62693"/>
    <w:rsid w:val="00B62B36"/>
    <w:rsid w:val="00B62BAC"/>
    <w:rsid w:val="00B62C3B"/>
    <w:rsid w:val="00B63CC2"/>
    <w:rsid w:val="00B63D8C"/>
    <w:rsid w:val="00B63DC6"/>
    <w:rsid w:val="00B63F29"/>
    <w:rsid w:val="00B64086"/>
    <w:rsid w:val="00B644FD"/>
    <w:rsid w:val="00B64706"/>
    <w:rsid w:val="00B64893"/>
    <w:rsid w:val="00B64C57"/>
    <w:rsid w:val="00B65232"/>
    <w:rsid w:val="00B6576A"/>
    <w:rsid w:val="00B6587B"/>
    <w:rsid w:val="00B65A70"/>
    <w:rsid w:val="00B65B14"/>
    <w:rsid w:val="00B65B18"/>
    <w:rsid w:val="00B65D0C"/>
    <w:rsid w:val="00B65D71"/>
    <w:rsid w:val="00B6609D"/>
    <w:rsid w:val="00B66686"/>
    <w:rsid w:val="00B66A23"/>
    <w:rsid w:val="00B66C81"/>
    <w:rsid w:val="00B66E19"/>
    <w:rsid w:val="00B66E69"/>
    <w:rsid w:val="00B66F19"/>
    <w:rsid w:val="00B66F74"/>
    <w:rsid w:val="00B67CAB"/>
    <w:rsid w:val="00B67E46"/>
    <w:rsid w:val="00B702F3"/>
    <w:rsid w:val="00B70591"/>
    <w:rsid w:val="00B70737"/>
    <w:rsid w:val="00B708AB"/>
    <w:rsid w:val="00B7177B"/>
    <w:rsid w:val="00B71E30"/>
    <w:rsid w:val="00B71E8C"/>
    <w:rsid w:val="00B7236E"/>
    <w:rsid w:val="00B72BBC"/>
    <w:rsid w:val="00B72D78"/>
    <w:rsid w:val="00B73110"/>
    <w:rsid w:val="00B73247"/>
    <w:rsid w:val="00B737ED"/>
    <w:rsid w:val="00B73A41"/>
    <w:rsid w:val="00B73A7D"/>
    <w:rsid w:val="00B73B65"/>
    <w:rsid w:val="00B73C40"/>
    <w:rsid w:val="00B73F60"/>
    <w:rsid w:val="00B74382"/>
    <w:rsid w:val="00B74477"/>
    <w:rsid w:val="00B74717"/>
    <w:rsid w:val="00B74C66"/>
    <w:rsid w:val="00B750B9"/>
    <w:rsid w:val="00B75971"/>
    <w:rsid w:val="00B759AE"/>
    <w:rsid w:val="00B75AD2"/>
    <w:rsid w:val="00B75BAF"/>
    <w:rsid w:val="00B75E0D"/>
    <w:rsid w:val="00B75F76"/>
    <w:rsid w:val="00B7615E"/>
    <w:rsid w:val="00B7617A"/>
    <w:rsid w:val="00B765CC"/>
    <w:rsid w:val="00B76875"/>
    <w:rsid w:val="00B7687B"/>
    <w:rsid w:val="00B76C21"/>
    <w:rsid w:val="00B76F49"/>
    <w:rsid w:val="00B774AE"/>
    <w:rsid w:val="00B77CD7"/>
    <w:rsid w:val="00B77F75"/>
    <w:rsid w:val="00B802CB"/>
    <w:rsid w:val="00B803A7"/>
    <w:rsid w:val="00B806D8"/>
    <w:rsid w:val="00B80A33"/>
    <w:rsid w:val="00B80AF8"/>
    <w:rsid w:val="00B80DA5"/>
    <w:rsid w:val="00B8114C"/>
    <w:rsid w:val="00B8125F"/>
    <w:rsid w:val="00B816E5"/>
    <w:rsid w:val="00B81DA7"/>
    <w:rsid w:val="00B81F9A"/>
    <w:rsid w:val="00B82CD0"/>
    <w:rsid w:val="00B8385E"/>
    <w:rsid w:val="00B8389D"/>
    <w:rsid w:val="00B83B7F"/>
    <w:rsid w:val="00B8405C"/>
    <w:rsid w:val="00B84086"/>
    <w:rsid w:val="00B8432C"/>
    <w:rsid w:val="00B844E5"/>
    <w:rsid w:val="00B84773"/>
    <w:rsid w:val="00B84A39"/>
    <w:rsid w:val="00B84B81"/>
    <w:rsid w:val="00B84BCA"/>
    <w:rsid w:val="00B852D8"/>
    <w:rsid w:val="00B85404"/>
    <w:rsid w:val="00B855A3"/>
    <w:rsid w:val="00B85853"/>
    <w:rsid w:val="00B858BB"/>
    <w:rsid w:val="00B85BEF"/>
    <w:rsid w:val="00B86016"/>
    <w:rsid w:val="00B8686F"/>
    <w:rsid w:val="00B86EC7"/>
    <w:rsid w:val="00B87484"/>
    <w:rsid w:val="00B87A1C"/>
    <w:rsid w:val="00B87A93"/>
    <w:rsid w:val="00B87C4F"/>
    <w:rsid w:val="00B87DAA"/>
    <w:rsid w:val="00B9078B"/>
    <w:rsid w:val="00B90E00"/>
    <w:rsid w:val="00B90FF4"/>
    <w:rsid w:val="00B9108B"/>
    <w:rsid w:val="00B91755"/>
    <w:rsid w:val="00B91766"/>
    <w:rsid w:val="00B91F72"/>
    <w:rsid w:val="00B921B5"/>
    <w:rsid w:val="00B92411"/>
    <w:rsid w:val="00B924AD"/>
    <w:rsid w:val="00B926E7"/>
    <w:rsid w:val="00B9287E"/>
    <w:rsid w:val="00B92BF3"/>
    <w:rsid w:val="00B92C78"/>
    <w:rsid w:val="00B92D61"/>
    <w:rsid w:val="00B92DC8"/>
    <w:rsid w:val="00B93008"/>
    <w:rsid w:val="00B933D5"/>
    <w:rsid w:val="00B936CD"/>
    <w:rsid w:val="00B93AA4"/>
    <w:rsid w:val="00B93ACD"/>
    <w:rsid w:val="00B93F71"/>
    <w:rsid w:val="00B94436"/>
    <w:rsid w:val="00B94CC6"/>
    <w:rsid w:val="00B94DB7"/>
    <w:rsid w:val="00B94FCF"/>
    <w:rsid w:val="00B954AD"/>
    <w:rsid w:val="00B95859"/>
    <w:rsid w:val="00B9590A"/>
    <w:rsid w:val="00B95A3A"/>
    <w:rsid w:val="00B95B6A"/>
    <w:rsid w:val="00B96556"/>
    <w:rsid w:val="00B96B0B"/>
    <w:rsid w:val="00B96B72"/>
    <w:rsid w:val="00B97095"/>
    <w:rsid w:val="00B97493"/>
    <w:rsid w:val="00B97E4B"/>
    <w:rsid w:val="00B97FF3"/>
    <w:rsid w:val="00BA01AB"/>
    <w:rsid w:val="00BA0328"/>
    <w:rsid w:val="00BA0596"/>
    <w:rsid w:val="00BA0817"/>
    <w:rsid w:val="00BA0C99"/>
    <w:rsid w:val="00BA1192"/>
    <w:rsid w:val="00BA131F"/>
    <w:rsid w:val="00BA1346"/>
    <w:rsid w:val="00BA1430"/>
    <w:rsid w:val="00BA1A03"/>
    <w:rsid w:val="00BA21C5"/>
    <w:rsid w:val="00BA22BA"/>
    <w:rsid w:val="00BA2C4F"/>
    <w:rsid w:val="00BA2CFE"/>
    <w:rsid w:val="00BA2D03"/>
    <w:rsid w:val="00BA2E51"/>
    <w:rsid w:val="00BA3041"/>
    <w:rsid w:val="00BA3216"/>
    <w:rsid w:val="00BA3980"/>
    <w:rsid w:val="00BA3FD1"/>
    <w:rsid w:val="00BA40E6"/>
    <w:rsid w:val="00BA4154"/>
    <w:rsid w:val="00BA434A"/>
    <w:rsid w:val="00BA48BB"/>
    <w:rsid w:val="00BA4DB0"/>
    <w:rsid w:val="00BA5529"/>
    <w:rsid w:val="00BA59B1"/>
    <w:rsid w:val="00BA59F6"/>
    <w:rsid w:val="00BA5D22"/>
    <w:rsid w:val="00BA5D28"/>
    <w:rsid w:val="00BA61BA"/>
    <w:rsid w:val="00BA6220"/>
    <w:rsid w:val="00BA623F"/>
    <w:rsid w:val="00BA64E1"/>
    <w:rsid w:val="00BA6624"/>
    <w:rsid w:val="00BA6781"/>
    <w:rsid w:val="00BA6868"/>
    <w:rsid w:val="00BA6C27"/>
    <w:rsid w:val="00BA6D60"/>
    <w:rsid w:val="00BA754B"/>
    <w:rsid w:val="00BA764F"/>
    <w:rsid w:val="00BA78B2"/>
    <w:rsid w:val="00BB02D4"/>
    <w:rsid w:val="00BB036C"/>
    <w:rsid w:val="00BB0507"/>
    <w:rsid w:val="00BB098F"/>
    <w:rsid w:val="00BB0C74"/>
    <w:rsid w:val="00BB0F6C"/>
    <w:rsid w:val="00BB1335"/>
    <w:rsid w:val="00BB176C"/>
    <w:rsid w:val="00BB17C1"/>
    <w:rsid w:val="00BB1B92"/>
    <w:rsid w:val="00BB1E9B"/>
    <w:rsid w:val="00BB204E"/>
    <w:rsid w:val="00BB2C19"/>
    <w:rsid w:val="00BB3035"/>
    <w:rsid w:val="00BB3326"/>
    <w:rsid w:val="00BB33E6"/>
    <w:rsid w:val="00BB37BF"/>
    <w:rsid w:val="00BB37E8"/>
    <w:rsid w:val="00BB39EF"/>
    <w:rsid w:val="00BB40AA"/>
    <w:rsid w:val="00BB417D"/>
    <w:rsid w:val="00BB43D5"/>
    <w:rsid w:val="00BB4A28"/>
    <w:rsid w:val="00BB4F9A"/>
    <w:rsid w:val="00BB5F5A"/>
    <w:rsid w:val="00BB5FD3"/>
    <w:rsid w:val="00BB6130"/>
    <w:rsid w:val="00BB6312"/>
    <w:rsid w:val="00BB63CB"/>
    <w:rsid w:val="00BB6BA9"/>
    <w:rsid w:val="00BB6F6E"/>
    <w:rsid w:val="00BB7691"/>
    <w:rsid w:val="00BB7D60"/>
    <w:rsid w:val="00BB7DB6"/>
    <w:rsid w:val="00BC042D"/>
    <w:rsid w:val="00BC05DA"/>
    <w:rsid w:val="00BC0A80"/>
    <w:rsid w:val="00BC0E97"/>
    <w:rsid w:val="00BC15BC"/>
    <w:rsid w:val="00BC16DF"/>
    <w:rsid w:val="00BC252A"/>
    <w:rsid w:val="00BC2C4D"/>
    <w:rsid w:val="00BC2F13"/>
    <w:rsid w:val="00BC325B"/>
    <w:rsid w:val="00BC35AC"/>
    <w:rsid w:val="00BC3936"/>
    <w:rsid w:val="00BC3A20"/>
    <w:rsid w:val="00BC3D7E"/>
    <w:rsid w:val="00BC4DB9"/>
    <w:rsid w:val="00BC56E6"/>
    <w:rsid w:val="00BC5947"/>
    <w:rsid w:val="00BC5B9E"/>
    <w:rsid w:val="00BC653F"/>
    <w:rsid w:val="00BC692F"/>
    <w:rsid w:val="00BC6B42"/>
    <w:rsid w:val="00BC7327"/>
    <w:rsid w:val="00BC747D"/>
    <w:rsid w:val="00BC78B4"/>
    <w:rsid w:val="00BC7A90"/>
    <w:rsid w:val="00BD0085"/>
    <w:rsid w:val="00BD048A"/>
    <w:rsid w:val="00BD04C3"/>
    <w:rsid w:val="00BD0670"/>
    <w:rsid w:val="00BD0D98"/>
    <w:rsid w:val="00BD0FB1"/>
    <w:rsid w:val="00BD124D"/>
    <w:rsid w:val="00BD15BA"/>
    <w:rsid w:val="00BD18E9"/>
    <w:rsid w:val="00BD2199"/>
    <w:rsid w:val="00BD265B"/>
    <w:rsid w:val="00BD29A1"/>
    <w:rsid w:val="00BD2C9F"/>
    <w:rsid w:val="00BD2DCF"/>
    <w:rsid w:val="00BD3062"/>
    <w:rsid w:val="00BD35A4"/>
    <w:rsid w:val="00BD3F90"/>
    <w:rsid w:val="00BD40FD"/>
    <w:rsid w:val="00BD4324"/>
    <w:rsid w:val="00BD43EB"/>
    <w:rsid w:val="00BD45D8"/>
    <w:rsid w:val="00BD4F0F"/>
    <w:rsid w:val="00BD4FC0"/>
    <w:rsid w:val="00BD535E"/>
    <w:rsid w:val="00BD58B2"/>
    <w:rsid w:val="00BD5E5E"/>
    <w:rsid w:val="00BD6269"/>
    <w:rsid w:val="00BD6F16"/>
    <w:rsid w:val="00BD716E"/>
    <w:rsid w:val="00BD7242"/>
    <w:rsid w:val="00BD752A"/>
    <w:rsid w:val="00BD7569"/>
    <w:rsid w:val="00BD7D3F"/>
    <w:rsid w:val="00BE05AF"/>
    <w:rsid w:val="00BE1197"/>
    <w:rsid w:val="00BE1325"/>
    <w:rsid w:val="00BE175D"/>
    <w:rsid w:val="00BE185A"/>
    <w:rsid w:val="00BE1A30"/>
    <w:rsid w:val="00BE1BB5"/>
    <w:rsid w:val="00BE34F4"/>
    <w:rsid w:val="00BE3A03"/>
    <w:rsid w:val="00BE3C22"/>
    <w:rsid w:val="00BE4546"/>
    <w:rsid w:val="00BE4766"/>
    <w:rsid w:val="00BE4AE6"/>
    <w:rsid w:val="00BE4CCE"/>
    <w:rsid w:val="00BE4F68"/>
    <w:rsid w:val="00BE50F6"/>
    <w:rsid w:val="00BE512A"/>
    <w:rsid w:val="00BE5772"/>
    <w:rsid w:val="00BE5CA5"/>
    <w:rsid w:val="00BE5CB0"/>
    <w:rsid w:val="00BE5D0A"/>
    <w:rsid w:val="00BE5FD1"/>
    <w:rsid w:val="00BE6414"/>
    <w:rsid w:val="00BE65BD"/>
    <w:rsid w:val="00BE6B4C"/>
    <w:rsid w:val="00BE6BD2"/>
    <w:rsid w:val="00BE6CC4"/>
    <w:rsid w:val="00BE6DD6"/>
    <w:rsid w:val="00BE70CA"/>
    <w:rsid w:val="00BE729F"/>
    <w:rsid w:val="00BE7711"/>
    <w:rsid w:val="00BE77CB"/>
    <w:rsid w:val="00BE7802"/>
    <w:rsid w:val="00BF0048"/>
    <w:rsid w:val="00BF0666"/>
    <w:rsid w:val="00BF0948"/>
    <w:rsid w:val="00BF0DDC"/>
    <w:rsid w:val="00BF1015"/>
    <w:rsid w:val="00BF107A"/>
    <w:rsid w:val="00BF10E5"/>
    <w:rsid w:val="00BF1DAF"/>
    <w:rsid w:val="00BF213B"/>
    <w:rsid w:val="00BF272B"/>
    <w:rsid w:val="00BF2914"/>
    <w:rsid w:val="00BF2A0E"/>
    <w:rsid w:val="00BF2C65"/>
    <w:rsid w:val="00BF2CD7"/>
    <w:rsid w:val="00BF2D31"/>
    <w:rsid w:val="00BF2D72"/>
    <w:rsid w:val="00BF2DFF"/>
    <w:rsid w:val="00BF319D"/>
    <w:rsid w:val="00BF370E"/>
    <w:rsid w:val="00BF3A6A"/>
    <w:rsid w:val="00BF4199"/>
    <w:rsid w:val="00BF42EE"/>
    <w:rsid w:val="00BF4E36"/>
    <w:rsid w:val="00BF53BE"/>
    <w:rsid w:val="00BF54BD"/>
    <w:rsid w:val="00BF5572"/>
    <w:rsid w:val="00BF58F8"/>
    <w:rsid w:val="00BF5A18"/>
    <w:rsid w:val="00BF5C2E"/>
    <w:rsid w:val="00BF5D45"/>
    <w:rsid w:val="00BF5E6D"/>
    <w:rsid w:val="00BF5F84"/>
    <w:rsid w:val="00BF638A"/>
    <w:rsid w:val="00BF650C"/>
    <w:rsid w:val="00BF681C"/>
    <w:rsid w:val="00BF69DA"/>
    <w:rsid w:val="00BF6C08"/>
    <w:rsid w:val="00C002E6"/>
    <w:rsid w:val="00C00597"/>
    <w:rsid w:val="00C00707"/>
    <w:rsid w:val="00C00927"/>
    <w:rsid w:val="00C00DDC"/>
    <w:rsid w:val="00C010BF"/>
    <w:rsid w:val="00C01CC8"/>
    <w:rsid w:val="00C01F6F"/>
    <w:rsid w:val="00C03691"/>
    <w:rsid w:val="00C03CC1"/>
    <w:rsid w:val="00C03ED7"/>
    <w:rsid w:val="00C040F3"/>
    <w:rsid w:val="00C0414B"/>
    <w:rsid w:val="00C0417A"/>
    <w:rsid w:val="00C044F7"/>
    <w:rsid w:val="00C04901"/>
    <w:rsid w:val="00C0495E"/>
    <w:rsid w:val="00C049AB"/>
    <w:rsid w:val="00C049B1"/>
    <w:rsid w:val="00C04B65"/>
    <w:rsid w:val="00C04C9C"/>
    <w:rsid w:val="00C04EE6"/>
    <w:rsid w:val="00C0526E"/>
    <w:rsid w:val="00C053F4"/>
    <w:rsid w:val="00C05750"/>
    <w:rsid w:val="00C06088"/>
    <w:rsid w:val="00C0655A"/>
    <w:rsid w:val="00C06679"/>
    <w:rsid w:val="00C06913"/>
    <w:rsid w:val="00C06C19"/>
    <w:rsid w:val="00C06D42"/>
    <w:rsid w:val="00C06DF2"/>
    <w:rsid w:val="00C0765E"/>
    <w:rsid w:val="00C07904"/>
    <w:rsid w:val="00C07E39"/>
    <w:rsid w:val="00C106EB"/>
    <w:rsid w:val="00C10761"/>
    <w:rsid w:val="00C107C9"/>
    <w:rsid w:val="00C10BB5"/>
    <w:rsid w:val="00C11049"/>
    <w:rsid w:val="00C11EE0"/>
    <w:rsid w:val="00C12163"/>
    <w:rsid w:val="00C12E53"/>
    <w:rsid w:val="00C13167"/>
    <w:rsid w:val="00C1334E"/>
    <w:rsid w:val="00C1339B"/>
    <w:rsid w:val="00C13C2E"/>
    <w:rsid w:val="00C13E1D"/>
    <w:rsid w:val="00C140A4"/>
    <w:rsid w:val="00C142C5"/>
    <w:rsid w:val="00C1444B"/>
    <w:rsid w:val="00C14E2F"/>
    <w:rsid w:val="00C15495"/>
    <w:rsid w:val="00C155E3"/>
    <w:rsid w:val="00C15844"/>
    <w:rsid w:val="00C16468"/>
    <w:rsid w:val="00C17301"/>
    <w:rsid w:val="00C173C2"/>
    <w:rsid w:val="00C17403"/>
    <w:rsid w:val="00C17BBF"/>
    <w:rsid w:val="00C17F08"/>
    <w:rsid w:val="00C209FB"/>
    <w:rsid w:val="00C20D57"/>
    <w:rsid w:val="00C21195"/>
    <w:rsid w:val="00C21564"/>
    <w:rsid w:val="00C217E7"/>
    <w:rsid w:val="00C21824"/>
    <w:rsid w:val="00C219EC"/>
    <w:rsid w:val="00C21C46"/>
    <w:rsid w:val="00C22F88"/>
    <w:rsid w:val="00C231DB"/>
    <w:rsid w:val="00C23528"/>
    <w:rsid w:val="00C23589"/>
    <w:rsid w:val="00C23B69"/>
    <w:rsid w:val="00C23FF0"/>
    <w:rsid w:val="00C2416D"/>
    <w:rsid w:val="00C24177"/>
    <w:rsid w:val="00C24916"/>
    <w:rsid w:val="00C25455"/>
    <w:rsid w:val="00C25575"/>
    <w:rsid w:val="00C2577B"/>
    <w:rsid w:val="00C25782"/>
    <w:rsid w:val="00C258FA"/>
    <w:rsid w:val="00C2600C"/>
    <w:rsid w:val="00C26057"/>
    <w:rsid w:val="00C262C0"/>
    <w:rsid w:val="00C268D3"/>
    <w:rsid w:val="00C268D4"/>
    <w:rsid w:val="00C27009"/>
    <w:rsid w:val="00C270BD"/>
    <w:rsid w:val="00C27124"/>
    <w:rsid w:val="00C271EA"/>
    <w:rsid w:val="00C2765D"/>
    <w:rsid w:val="00C2781B"/>
    <w:rsid w:val="00C300BE"/>
    <w:rsid w:val="00C30BE6"/>
    <w:rsid w:val="00C31041"/>
    <w:rsid w:val="00C31380"/>
    <w:rsid w:val="00C3171D"/>
    <w:rsid w:val="00C31C21"/>
    <w:rsid w:val="00C31F3B"/>
    <w:rsid w:val="00C31F75"/>
    <w:rsid w:val="00C320E1"/>
    <w:rsid w:val="00C3254F"/>
    <w:rsid w:val="00C32644"/>
    <w:rsid w:val="00C326FA"/>
    <w:rsid w:val="00C327C0"/>
    <w:rsid w:val="00C327F2"/>
    <w:rsid w:val="00C328E5"/>
    <w:rsid w:val="00C32FC6"/>
    <w:rsid w:val="00C3312A"/>
    <w:rsid w:val="00C33263"/>
    <w:rsid w:val="00C33287"/>
    <w:rsid w:val="00C332DF"/>
    <w:rsid w:val="00C33481"/>
    <w:rsid w:val="00C3366A"/>
    <w:rsid w:val="00C33A7D"/>
    <w:rsid w:val="00C34320"/>
    <w:rsid w:val="00C34552"/>
    <w:rsid w:val="00C34556"/>
    <w:rsid w:val="00C34C92"/>
    <w:rsid w:val="00C34D99"/>
    <w:rsid w:val="00C35039"/>
    <w:rsid w:val="00C35052"/>
    <w:rsid w:val="00C358EF"/>
    <w:rsid w:val="00C3623B"/>
    <w:rsid w:val="00C36529"/>
    <w:rsid w:val="00C366B7"/>
    <w:rsid w:val="00C36ADF"/>
    <w:rsid w:val="00C3740F"/>
    <w:rsid w:val="00C37B3C"/>
    <w:rsid w:val="00C402EA"/>
    <w:rsid w:val="00C4066D"/>
    <w:rsid w:val="00C40727"/>
    <w:rsid w:val="00C40D55"/>
    <w:rsid w:val="00C40E51"/>
    <w:rsid w:val="00C40F6A"/>
    <w:rsid w:val="00C413E6"/>
    <w:rsid w:val="00C413F1"/>
    <w:rsid w:val="00C4170B"/>
    <w:rsid w:val="00C41767"/>
    <w:rsid w:val="00C41A44"/>
    <w:rsid w:val="00C41CCF"/>
    <w:rsid w:val="00C41DB3"/>
    <w:rsid w:val="00C41E08"/>
    <w:rsid w:val="00C422CE"/>
    <w:rsid w:val="00C429E7"/>
    <w:rsid w:val="00C42A0F"/>
    <w:rsid w:val="00C42B43"/>
    <w:rsid w:val="00C432A5"/>
    <w:rsid w:val="00C442AE"/>
    <w:rsid w:val="00C445F8"/>
    <w:rsid w:val="00C44FD0"/>
    <w:rsid w:val="00C45251"/>
    <w:rsid w:val="00C4657E"/>
    <w:rsid w:val="00C46B35"/>
    <w:rsid w:val="00C470B5"/>
    <w:rsid w:val="00C474D5"/>
    <w:rsid w:val="00C47806"/>
    <w:rsid w:val="00C47B77"/>
    <w:rsid w:val="00C47B79"/>
    <w:rsid w:val="00C47D5F"/>
    <w:rsid w:val="00C47E5D"/>
    <w:rsid w:val="00C501E2"/>
    <w:rsid w:val="00C508B1"/>
    <w:rsid w:val="00C50ED4"/>
    <w:rsid w:val="00C50ED9"/>
    <w:rsid w:val="00C5117B"/>
    <w:rsid w:val="00C51916"/>
    <w:rsid w:val="00C51FBE"/>
    <w:rsid w:val="00C52077"/>
    <w:rsid w:val="00C52A36"/>
    <w:rsid w:val="00C52C1D"/>
    <w:rsid w:val="00C52E4F"/>
    <w:rsid w:val="00C52F70"/>
    <w:rsid w:val="00C53149"/>
    <w:rsid w:val="00C532E5"/>
    <w:rsid w:val="00C53483"/>
    <w:rsid w:val="00C5351E"/>
    <w:rsid w:val="00C53760"/>
    <w:rsid w:val="00C53B0E"/>
    <w:rsid w:val="00C54085"/>
    <w:rsid w:val="00C54087"/>
    <w:rsid w:val="00C5411D"/>
    <w:rsid w:val="00C54589"/>
    <w:rsid w:val="00C54A44"/>
    <w:rsid w:val="00C54EAB"/>
    <w:rsid w:val="00C54EC3"/>
    <w:rsid w:val="00C5538D"/>
    <w:rsid w:val="00C55845"/>
    <w:rsid w:val="00C55C45"/>
    <w:rsid w:val="00C55F3A"/>
    <w:rsid w:val="00C56168"/>
    <w:rsid w:val="00C5644B"/>
    <w:rsid w:val="00C56E98"/>
    <w:rsid w:val="00C56F81"/>
    <w:rsid w:val="00C5705E"/>
    <w:rsid w:val="00C57590"/>
    <w:rsid w:val="00C57746"/>
    <w:rsid w:val="00C5793C"/>
    <w:rsid w:val="00C60629"/>
    <w:rsid w:val="00C60839"/>
    <w:rsid w:val="00C60B96"/>
    <w:rsid w:val="00C60D4D"/>
    <w:rsid w:val="00C6176B"/>
    <w:rsid w:val="00C61D3B"/>
    <w:rsid w:val="00C62238"/>
    <w:rsid w:val="00C626A6"/>
    <w:rsid w:val="00C62B91"/>
    <w:rsid w:val="00C62ECA"/>
    <w:rsid w:val="00C63162"/>
    <w:rsid w:val="00C633A7"/>
    <w:rsid w:val="00C633AA"/>
    <w:rsid w:val="00C634C2"/>
    <w:rsid w:val="00C63CB9"/>
    <w:rsid w:val="00C63D76"/>
    <w:rsid w:val="00C63E46"/>
    <w:rsid w:val="00C6413D"/>
    <w:rsid w:val="00C642FB"/>
    <w:rsid w:val="00C644CB"/>
    <w:rsid w:val="00C646C5"/>
    <w:rsid w:val="00C65A06"/>
    <w:rsid w:val="00C66926"/>
    <w:rsid w:val="00C66AA6"/>
    <w:rsid w:val="00C66F66"/>
    <w:rsid w:val="00C66FE9"/>
    <w:rsid w:val="00C67135"/>
    <w:rsid w:val="00C673C1"/>
    <w:rsid w:val="00C67D17"/>
    <w:rsid w:val="00C67E8B"/>
    <w:rsid w:val="00C700BE"/>
    <w:rsid w:val="00C70343"/>
    <w:rsid w:val="00C704D3"/>
    <w:rsid w:val="00C7058C"/>
    <w:rsid w:val="00C7076A"/>
    <w:rsid w:val="00C70FBB"/>
    <w:rsid w:val="00C71723"/>
    <w:rsid w:val="00C717FB"/>
    <w:rsid w:val="00C718A0"/>
    <w:rsid w:val="00C71A83"/>
    <w:rsid w:val="00C71EFC"/>
    <w:rsid w:val="00C72098"/>
    <w:rsid w:val="00C7223F"/>
    <w:rsid w:val="00C72D1D"/>
    <w:rsid w:val="00C72FD5"/>
    <w:rsid w:val="00C73412"/>
    <w:rsid w:val="00C73784"/>
    <w:rsid w:val="00C738CF"/>
    <w:rsid w:val="00C73BC9"/>
    <w:rsid w:val="00C73D4B"/>
    <w:rsid w:val="00C74141"/>
    <w:rsid w:val="00C744B7"/>
    <w:rsid w:val="00C74542"/>
    <w:rsid w:val="00C74608"/>
    <w:rsid w:val="00C747F0"/>
    <w:rsid w:val="00C7481D"/>
    <w:rsid w:val="00C74E71"/>
    <w:rsid w:val="00C753DA"/>
    <w:rsid w:val="00C75A58"/>
    <w:rsid w:val="00C75D4A"/>
    <w:rsid w:val="00C76116"/>
    <w:rsid w:val="00C76173"/>
    <w:rsid w:val="00C76190"/>
    <w:rsid w:val="00C7654F"/>
    <w:rsid w:val="00C769F1"/>
    <w:rsid w:val="00C76ABD"/>
    <w:rsid w:val="00C76B16"/>
    <w:rsid w:val="00C76B68"/>
    <w:rsid w:val="00C77653"/>
    <w:rsid w:val="00C778CE"/>
    <w:rsid w:val="00C77AC1"/>
    <w:rsid w:val="00C77CE2"/>
    <w:rsid w:val="00C77F69"/>
    <w:rsid w:val="00C801F0"/>
    <w:rsid w:val="00C804B1"/>
    <w:rsid w:val="00C808AA"/>
    <w:rsid w:val="00C809CE"/>
    <w:rsid w:val="00C80C44"/>
    <w:rsid w:val="00C80D35"/>
    <w:rsid w:val="00C81138"/>
    <w:rsid w:val="00C8119D"/>
    <w:rsid w:val="00C817AC"/>
    <w:rsid w:val="00C81816"/>
    <w:rsid w:val="00C82022"/>
    <w:rsid w:val="00C825E3"/>
    <w:rsid w:val="00C83138"/>
    <w:rsid w:val="00C83640"/>
    <w:rsid w:val="00C838DF"/>
    <w:rsid w:val="00C840C3"/>
    <w:rsid w:val="00C841AB"/>
    <w:rsid w:val="00C84424"/>
    <w:rsid w:val="00C847C3"/>
    <w:rsid w:val="00C8487C"/>
    <w:rsid w:val="00C8539C"/>
    <w:rsid w:val="00C8575C"/>
    <w:rsid w:val="00C8590C"/>
    <w:rsid w:val="00C85E39"/>
    <w:rsid w:val="00C860CF"/>
    <w:rsid w:val="00C8611A"/>
    <w:rsid w:val="00C863C0"/>
    <w:rsid w:val="00C864B3"/>
    <w:rsid w:val="00C86CB3"/>
    <w:rsid w:val="00C86D01"/>
    <w:rsid w:val="00C86D13"/>
    <w:rsid w:val="00C86F1C"/>
    <w:rsid w:val="00C870B2"/>
    <w:rsid w:val="00C8723F"/>
    <w:rsid w:val="00C8742B"/>
    <w:rsid w:val="00C878AE"/>
    <w:rsid w:val="00C87B75"/>
    <w:rsid w:val="00C90486"/>
    <w:rsid w:val="00C9085D"/>
    <w:rsid w:val="00C90E11"/>
    <w:rsid w:val="00C91147"/>
    <w:rsid w:val="00C91426"/>
    <w:rsid w:val="00C91B08"/>
    <w:rsid w:val="00C91EF2"/>
    <w:rsid w:val="00C922F3"/>
    <w:rsid w:val="00C9361B"/>
    <w:rsid w:val="00C93E19"/>
    <w:rsid w:val="00C94187"/>
    <w:rsid w:val="00C94A61"/>
    <w:rsid w:val="00C94E65"/>
    <w:rsid w:val="00C950FE"/>
    <w:rsid w:val="00C9555E"/>
    <w:rsid w:val="00C95628"/>
    <w:rsid w:val="00C963B4"/>
    <w:rsid w:val="00C9646B"/>
    <w:rsid w:val="00C97419"/>
    <w:rsid w:val="00C97432"/>
    <w:rsid w:val="00C975AC"/>
    <w:rsid w:val="00C97AEF"/>
    <w:rsid w:val="00C97D23"/>
    <w:rsid w:val="00C97F6E"/>
    <w:rsid w:val="00C97F99"/>
    <w:rsid w:val="00CA0187"/>
    <w:rsid w:val="00CA05DC"/>
    <w:rsid w:val="00CA064A"/>
    <w:rsid w:val="00CA0940"/>
    <w:rsid w:val="00CA0BC6"/>
    <w:rsid w:val="00CA0BE7"/>
    <w:rsid w:val="00CA0E72"/>
    <w:rsid w:val="00CA0F94"/>
    <w:rsid w:val="00CA1739"/>
    <w:rsid w:val="00CA1E9D"/>
    <w:rsid w:val="00CA2B47"/>
    <w:rsid w:val="00CA2E85"/>
    <w:rsid w:val="00CA331E"/>
    <w:rsid w:val="00CA3B8D"/>
    <w:rsid w:val="00CA3D22"/>
    <w:rsid w:val="00CA42B7"/>
    <w:rsid w:val="00CA44D1"/>
    <w:rsid w:val="00CA4881"/>
    <w:rsid w:val="00CA4A5A"/>
    <w:rsid w:val="00CA4AF3"/>
    <w:rsid w:val="00CA4BAF"/>
    <w:rsid w:val="00CA5A12"/>
    <w:rsid w:val="00CA5CC2"/>
    <w:rsid w:val="00CA654F"/>
    <w:rsid w:val="00CA676C"/>
    <w:rsid w:val="00CA6ABD"/>
    <w:rsid w:val="00CA7288"/>
    <w:rsid w:val="00CA73CE"/>
    <w:rsid w:val="00CA7756"/>
    <w:rsid w:val="00CB004C"/>
    <w:rsid w:val="00CB006B"/>
    <w:rsid w:val="00CB05BF"/>
    <w:rsid w:val="00CB089C"/>
    <w:rsid w:val="00CB0B17"/>
    <w:rsid w:val="00CB0E38"/>
    <w:rsid w:val="00CB1136"/>
    <w:rsid w:val="00CB141B"/>
    <w:rsid w:val="00CB1D2F"/>
    <w:rsid w:val="00CB1E7C"/>
    <w:rsid w:val="00CB20C3"/>
    <w:rsid w:val="00CB2311"/>
    <w:rsid w:val="00CB26B8"/>
    <w:rsid w:val="00CB26F7"/>
    <w:rsid w:val="00CB2701"/>
    <w:rsid w:val="00CB2CD8"/>
    <w:rsid w:val="00CB2FD5"/>
    <w:rsid w:val="00CB322A"/>
    <w:rsid w:val="00CB39CE"/>
    <w:rsid w:val="00CB3A98"/>
    <w:rsid w:val="00CB3C06"/>
    <w:rsid w:val="00CB3EB9"/>
    <w:rsid w:val="00CB4443"/>
    <w:rsid w:val="00CB44AD"/>
    <w:rsid w:val="00CB470B"/>
    <w:rsid w:val="00CB4840"/>
    <w:rsid w:val="00CB4938"/>
    <w:rsid w:val="00CB4ECD"/>
    <w:rsid w:val="00CB52E7"/>
    <w:rsid w:val="00CB56F1"/>
    <w:rsid w:val="00CB5E6D"/>
    <w:rsid w:val="00CB5F1F"/>
    <w:rsid w:val="00CB6380"/>
    <w:rsid w:val="00CB6530"/>
    <w:rsid w:val="00CB68CC"/>
    <w:rsid w:val="00CB6AD1"/>
    <w:rsid w:val="00CB6CB9"/>
    <w:rsid w:val="00CB706C"/>
    <w:rsid w:val="00CB782E"/>
    <w:rsid w:val="00CC01E2"/>
    <w:rsid w:val="00CC06E9"/>
    <w:rsid w:val="00CC09F2"/>
    <w:rsid w:val="00CC0A2C"/>
    <w:rsid w:val="00CC19AF"/>
    <w:rsid w:val="00CC1B0F"/>
    <w:rsid w:val="00CC2087"/>
    <w:rsid w:val="00CC2BFC"/>
    <w:rsid w:val="00CC3774"/>
    <w:rsid w:val="00CC48FB"/>
    <w:rsid w:val="00CC4E5B"/>
    <w:rsid w:val="00CC57FB"/>
    <w:rsid w:val="00CC58D7"/>
    <w:rsid w:val="00CC5E92"/>
    <w:rsid w:val="00CC723E"/>
    <w:rsid w:val="00CC731F"/>
    <w:rsid w:val="00CC7CC9"/>
    <w:rsid w:val="00CC7D9B"/>
    <w:rsid w:val="00CD0CA6"/>
    <w:rsid w:val="00CD0FF1"/>
    <w:rsid w:val="00CD10ED"/>
    <w:rsid w:val="00CD179C"/>
    <w:rsid w:val="00CD1852"/>
    <w:rsid w:val="00CD1961"/>
    <w:rsid w:val="00CD1AE5"/>
    <w:rsid w:val="00CD1E76"/>
    <w:rsid w:val="00CD204D"/>
    <w:rsid w:val="00CD216A"/>
    <w:rsid w:val="00CD2428"/>
    <w:rsid w:val="00CD2530"/>
    <w:rsid w:val="00CD27BC"/>
    <w:rsid w:val="00CD2FB9"/>
    <w:rsid w:val="00CD31D4"/>
    <w:rsid w:val="00CD3350"/>
    <w:rsid w:val="00CD34DD"/>
    <w:rsid w:val="00CD379D"/>
    <w:rsid w:val="00CD3887"/>
    <w:rsid w:val="00CD3C69"/>
    <w:rsid w:val="00CD4080"/>
    <w:rsid w:val="00CD450E"/>
    <w:rsid w:val="00CD4F94"/>
    <w:rsid w:val="00CD51B1"/>
    <w:rsid w:val="00CD5515"/>
    <w:rsid w:val="00CD603E"/>
    <w:rsid w:val="00CD666C"/>
    <w:rsid w:val="00CD6995"/>
    <w:rsid w:val="00CD6A70"/>
    <w:rsid w:val="00CD6C87"/>
    <w:rsid w:val="00CD6C97"/>
    <w:rsid w:val="00CD6EA3"/>
    <w:rsid w:val="00CD6F28"/>
    <w:rsid w:val="00CD7BEE"/>
    <w:rsid w:val="00CE023A"/>
    <w:rsid w:val="00CE07A9"/>
    <w:rsid w:val="00CE0808"/>
    <w:rsid w:val="00CE0A8B"/>
    <w:rsid w:val="00CE0BA4"/>
    <w:rsid w:val="00CE0BCF"/>
    <w:rsid w:val="00CE0E2C"/>
    <w:rsid w:val="00CE12C8"/>
    <w:rsid w:val="00CE18A8"/>
    <w:rsid w:val="00CE193A"/>
    <w:rsid w:val="00CE233C"/>
    <w:rsid w:val="00CE24CA"/>
    <w:rsid w:val="00CE304C"/>
    <w:rsid w:val="00CE3135"/>
    <w:rsid w:val="00CE31C7"/>
    <w:rsid w:val="00CE3643"/>
    <w:rsid w:val="00CE38E4"/>
    <w:rsid w:val="00CE3D45"/>
    <w:rsid w:val="00CE3F02"/>
    <w:rsid w:val="00CE40C7"/>
    <w:rsid w:val="00CE4279"/>
    <w:rsid w:val="00CE4482"/>
    <w:rsid w:val="00CE4DBE"/>
    <w:rsid w:val="00CE51D6"/>
    <w:rsid w:val="00CE54C3"/>
    <w:rsid w:val="00CE5C2C"/>
    <w:rsid w:val="00CE5D55"/>
    <w:rsid w:val="00CE5F92"/>
    <w:rsid w:val="00CE65DD"/>
    <w:rsid w:val="00CE6625"/>
    <w:rsid w:val="00CE6739"/>
    <w:rsid w:val="00CE6F32"/>
    <w:rsid w:val="00CE7458"/>
    <w:rsid w:val="00CF010B"/>
    <w:rsid w:val="00CF0134"/>
    <w:rsid w:val="00CF0267"/>
    <w:rsid w:val="00CF0D0F"/>
    <w:rsid w:val="00CF0EFC"/>
    <w:rsid w:val="00CF1136"/>
    <w:rsid w:val="00CF17BE"/>
    <w:rsid w:val="00CF1B82"/>
    <w:rsid w:val="00CF21C8"/>
    <w:rsid w:val="00CF234F"/>
    <w:rsid w:val="00CF257D"/>
    <w:rsid w:val="00CF2767"/>
    <w:rsid w:val="00CF2BEA"/>
    <w:rsid w:val="00CF32EF"/>
    <w:rsid w:val="00CF3DC4"/>
    <w:rsid w:val="00CF3FD2"/>
    <w:rsid w:val="00CF468F"/>
    <w:rsid w:val="00CF48F2"/>
    <w:rsid w:val="00CF4900"/>
    <w:rsid w:val="00CF4F63"/>
    <w:rsid w:val="00CF5166"/>
    <w:rsid w:val="00CF61F3"/>
    <w:rsid w:val="00CF64BA"/>
    <w:rsid w:val="00CF70A0"/>
    <w:rsid w:val="00CF73EF"/>
    <w:rsid w:val="00CF79A3"/>
    <w:rsid w:val="00CF7FAA"/>
    <w:rsid w:val="00D00467"/>
    <w:rsid w:val="00D00722"/>
    <w:rsid w:val="00D00903"/>
    <w:rsid w:val="00D012B2"/>
    <w:rsid w:val="00D0132D"/>
    <w:rsid w:val="00D013C5"/>
    <w:rsid w:val="00D01457"/>
    <w:rsid w:val="00D01D65"/>
    <w:rsid w:val="00D02592"/>
    <w:rsid w:val="00D031CF"/>
    <w:rsid w:val="00D031F7"/>
    <w:rsid w:val="00D03326"/>
    <w:rsid w:val="00D04009"/>
    <w:rsid w:val="00D04E11"/>
    <w:rsid w:val="00D05827"/>
    <w:rsid w:val="00D05A10"/>
    <w:rsid w:val="00D05BEA"/>
    <w:rsid w:val="00D05E0D"/>
    <w:rsid w:val="00D05FAC"/>
    <w:rsid w:val="00D06367"/>
    <w:rsid w:val="00D064FF"/>
    <w:rsid w:val="00D06533"/>
    <w:rsid w:val="00D06A0F"/>
    <w:rsid w:val="00D06DDF"/>
    <w:rsid w:val="00D06FAB"/>
    <w:rsid w:val="00D070DC"/>
    <w:rsid w:val="00D0714E"/>
    <w:rsid w:val="00D072F3"/>
    <w:rsid w:val="00D07319"/>
    <w:rsid w:val="00D074BF"/>
    <w:rsid w:val="00D0771C"/>
    <w:rsid w:val="00D07D85"/>
    <w:rsid w:val="00D10573"/>
    <w:rsid w:val="00D106CC"/>
    <w:rsid w:val="00D110DF"/>
    <w:rsid w:val="00D111EE"/>
    <w:rsid w:val="00D112CC"/>
    <w:rsid w:val="00D1154E"/>
    <w:rsid w:val="00D118A6"/>
    <w:rsid w:val="00D11AE6"/>
    <w:rsid w:val="00D11C55"/>
    <w:rsid w:val="00D123C2"/>
    <w:rsid w:val="00D1283B"/>
    <w:rsid w:val="00D1299E"/>
    <w:rsid w:val="00D12CA7"/>
    <w:rsid w:val="00D12E97"/>
    <w:rsid w:val="00D134C3"/>
    <w:rsid w:val="00D1358A"/>
    <w:rsid w:val="00D13A75"/>
    <w:rsid w:val="00D13BD9"/>
    <w:rsid w:val="00D13FFE"/>
    <w:rsid w:val="00D1452C"/>
    <w:rsid w:val="00D14551"/>
    <w:rsid w:val="00D14A00"/>
    <w:rsid w:val="00D1548C"/>
    <w:rsid w:val="00D159C9"/>
    <w:rsid w:val="00D15B36"/>
    <w:rsid w:val="00D15C59"/>
    <w:rsid w:val="00D15F05"/>
    <w:rsid w:val="00D15F1F"/>
    <w:rsid w:val="00D15F9A"/>
    <w:rsid w:val="00D162B8"/>
    <w:rsid w:val="00D163C9"/>
    <w:rsid w:val="00D1684B"/>
    <w:rsid w:val="00D16F31"/>
    <w:rsid w:val="00D16F52"/>
    <w:rsid w:val="00D172DC"/>
    <w:rsid w:val="00D177D2"/>
    <w:rsid w:val="00D17915"/>
    <w:rsid w:val="00D17DA8"/>
    <w:rsid w:val="00D20134"/>
    <w:rsid w:val="00D205F6"/>
    <w:rsid w:val="00D206E1"/>
    <w:rsid w:val="00D20D6D"/>
    <w:rsid w:val="00D211CD"/>
    <w:rsid w:val="00D220A5"/>
    <w:rsid w:val="00D222C0"/>
    <w:rsid w:val="00D2288A"/>
    <w:rsid w:val="00D23152"/>
    <w:rsid w:val="00D235C5"/>
    <w:rsid w:val="00D23965"/>
    <w:rsid w:val="00D239B6"/>
    <w:rsid w:val="00D239D5"/>
    <w:rsid w:val="00D23AB5"/>
    <w:rsid w:val="00D242A7"/>
    <w:rsid w:val="00D242DD"/>
    <w:rsid w:val="00D249D6"/>
    <w:rsid w:val="00D24EB2"/>
    <w:rsid w:val="00D25214"/>
    <w:rsid w:val="00D254B1"/>
    <w:rsid w:val="00D25554"/>
    <w:rsid w:val="00D2599A"/>
    <w:rsid w:val="00D25AC7"/>
    <w:rsid w:val="00D25C29"/>
    <w:rsid w:val="00D25CA2"/>
    <w:rsid w:val="00D26B88"/>
    <w:rsid w:val="00D26FBF"/>
    <w:rsid w:val="00D26FD1"/>
    <w:rsid w:val="00D270ED"/>
    <w:rsid w:val="00D27336"/>
    <w:rsid w:val="00D274AA"/>
    <w:rsid w:val="00D277E5"/>
    <w:rsid w:val="00D27975"/>
    <w:rsid w:val="00D3076F"/>
    <w:rsid w:val="00D316F3"/>
    <w:rsid w:val="00D31BD1"/>
    <w:rsid w:val="00D324AD"/>
    <w:rsid w:val="00D324C6"/>
    <w:rsid w:val="00D32547"/>
    <w:rsid w:val="00D325B3"/>
    <w:rsid w:val="00D325D1"/>
    <w:rsid w:val="00D32844"/>
    <w:rsid w:val="00D32C11"/>
    <w:rsid w:val="00D32F49"/>
    <w:rsid w:val="00D334A1"/>
    <w:rsid w:val="00D33561"/>
    <w:rsid w:val="00D33791"/>
    <w:rsid w:val="00D33AFB"/>
    <w:rsid w:val="00D33E47"/>
    <w:rsid w:val="00D342AF"/>
    <w:rsid w:val="00D34B99"/>
    <w:rsid w:val="00D34DC0"/>
    <w:rsid w:val="00D34FF2"/>
    <w:rsid w:val="00D35101"/>
    <w:rsid w:val="00D3555B"/>
    <w:rsid w:val="00D35EA0"/>
    <w:rsid w:val="00D3636C"/>
    <w:rsid w:val="00D3637E"/>
    <w:rsid w:val="00D369DA"/>
    <w:rsid w:val="00D36CEA"/>
    <w:rsid w:val="00D36D10"/>
    <w:rsid w:val="00D36E0D"/>
    <w:rsid w:val="00D37BAA"/>
    <w:rsid w:val="00D37DF1"/>
    <w:rsid w:val="00D37F73"/>
    <w:rsid w:val="00D40241"/>
    <w:rsid w:val="00D40591"/>
    <w:rsid w:val="00D408DD"/>
    <w:rsid w:val="00D40BCC"/>
    <w:rsid w:val="00D40DD3"/>
    <w:rsid w:val="00D41341"/>
    <w:rsid w:val="00D415A2"/>
    <w:rsid w:val="00D41625"/>
    <w:rsid w:val="00D41D9E"/>
    <w:rsid w:val="00D41E0D"/>
    <w:rsid w:val="00D41EC1"/>
    <w:rsid w:val="00D41ED7"/>
    <w:rsid w:val="00D42359"/>
    <w:rsid w:val="00D42F24"/>
    <w:rsid w:val="00D43152"/>
    <w:rsid w:val="00D4333E"/>
    <w:rsid w:val="00D43674"/>
    <w:rsid w:val="00D43C48"/>
    <w:rsid w:val="00D43FDA"/>
    <w:rsid w:val="00D440CB"/>
    <w:rsid w:val="00D442C7"/>
    <w:rsid w:val="00D44AFD"/>
    <w:rsid w:val="00D45102"/>
    <w:rsid w:val="00D452DC"/>
    <w:rsid w:val="00D45809"/>
    <w:rsid w:val="00D461BC"/>
    <w:rsid w:val="00D46C79"/>
    <w:rsid w:val="00D46CD3"/>
    <w:rsid w:val="00D47092"/>
    <w:rsid w:val="00D47245"/>
    <w:rsid w:val="00D4774F"/>
    <w:rsid w:val="00D47A67"/>
    <w:rsid w:val="00D47D05"/>
    <w:rsid w:val="00D47DB8"/>
    <w:rsid w:val="00D5013D"/>
    <w:rsid w:val="00D5034E"/>
    <w:rsid w:val="00D504E5"/>
    <w:rsid w:val="00D507BD"/>
    <w:rsid w:val="00D50C47"/>
    <w:rsid w:val="00D51482"/>
    <w:rsid w:val="00D516F5"/>
    <w:rsid w:val="00D517C2"/>
    <w:rsid w:val="00D5252F"/>
    <w:rsid w:val="00D52AFB"/>
    <w:rsid w:val="00D52F56"/>
    <w:rsid w:val="00D53231"/>
    <w:rsid w:val="00D535C9"/>
    <w:rsid w:val="00D536DD"/>
    <w:rsid w:val="00D538E1"/>
    <w:rsid w:val="00D53E14"/>
    <w:rsid w:val="00D53F71"/>
    <w:rsid w:val="00D53F84"/>
    <w:rsid w:val="00D542FC"/>
    <w:rsid w:val="00D5480B"/>
    <w:rsid w:val="00D5501E"/>
    <w:rsid w:val="00D55409"/>
    <w:rsid w:val="00D55509"/>
    <w:rsid w:val="00D55631"/>
    <w:rsid w:val="00D55FAB"/>
    <w:rsid w:val="00D56A9F"/>
    <w:rsid w:val="00D56AC4"/>
    <w:rsid w:val="00D56C14"/>
    <w:rsid w:val="00D56C98"/>
    <w:rsid w:val="00D57316"/>
    <w:rsid w:val="00D57768"/>
    <w:rsid w:val="00D57F80"/>
    <w:rsid w:val="00D57FC2"/>
    <w:rsid w:val="00D60286"/>
    <w:rsid w:val="00D605F7"/>
    <w:rsid w:val="00D60820"/>
    <w:rsid w:val="00D608BA"/>
    <w:rsid w:val="00D6095E"/>
    <w:rsid w:val="00D60A63"/>
    <w:rsid w:val="00D60D43"/>
    <w:rsid w:val="00D61030"/>
    <w:rsid w:val="00D613E3"/>
    <w:rsid w:val="00D6157E"/>
    <w:rsid w:val="00D61701"/>
    <w:rsid w:val="00D62442"/>
    <w:rsid w:val="00D625C5"/>
    <w:rsid w:val="00D62D97"/>
    <w:rsid w:val="00D6312D"/>
    <w:rsid w:val="00D631BD"/>
    <w:rsid w:val="00D6349C"/>
    <w:rsid w:val="00D637A0"/>
    <w:rsid w:val="00D63D6E"/>
    <w:rsid w:val="00D6406E"/>
    <w:rsid w:val="00D646DA"/>
    <w:rsid w:val="00D653EA"/>
    <w:rsid w:val="00D657A0"/>
    <w:rsid w:val="00D65C36"/>
    <w:rsid w:val="00D66055"/>
    <w:rsid w:val="00D6670B"/>
    <w:rsid w:val="00D668BE"/>
    <w:rsid w:val="00D66916"/>
    <w:rsid w:val="00D66C65"/>
    <w:rsid w:val="00D670D7"/>
    <w:rsid w:val="00D671E9"/>
    <w:rsid w:val="00D6720D"/>
    <w:rsid w:val="00D67362"/>
    <w:rsid w:val="00D702D2"/>
    <w:rsid w:val="00D70DAF"/>
    <w:rsid w:val="00D7100D"/>
    <w:rsid w:val="00D71BDC"/>
    <w:rsid w:val="00D71CD9"/>
    <w:rsid w:val="00D71D3B"/>
    <w:rsid w:val="00D71E6E"/>
    <w:rsid w:val="00D72042"/>
    <w:rsid w:val="00D72183"/>
    <w:rsid w:val="00D72A6B"/>
    <w:rsid w:val="00D72FF7"/>
    <w:rsid w:val="00D730C7"/>
    <w:rsid w:val="00D73190"/>
    <w:rsid w:val="00D73ABC"/>
    <w:rsid w:val="00D744DC"/>
    <w:rsid w:val="00D74A65"/>
    <w:rsid w:val="00D74E8B"/>
    <w:rsid w:val="00D74EA3"/>
    <w:rsid w:val="00D7566E"/>
    <w:rsid w:val="00D75B5E"/>
    <w:rsid w:val="00D75DA3"/>
    <w:rsid w:val="00D75DE2"/>
    <w:rsid w:val="00D75FF5"/>
    <w:rsid w:val="00D76095"/>
    <w:rsid w:val="00D762B9"/>
    <w:rsid w:val="00D764EC"/>
    <w:rsid w:val="00D76598"/>
    <w:rsid w:val="00D768C8"/>
    <w:rsid w:val="00D76C37"/>
    <w:rsid w:val="00D76E91"/>
    <w:rsid w:val="00D76FA9"/>
    <w:rsid w:val="00D77241"/>
    <w:rsid w:val="00D7744C"/>
    <w:rsid w:val="00D77734"/>
    <w:rsid w:val="00D7791B"/>
    <w:rsid w:val="00D77966"/>
    <w:rsid w:val="00D77BB3"/>
    <w:rsid w:val="00D77BC6"/>
    <w:rsid w:val="00D77EC6"/>
    <w:rsid w:val="00D80093"/>
    <w:rsid w:val="00D800A3"/>
    <w:rsid w:val="00D809C3"/>
    <w:rsid w:val="00D81371"/>
    <w:rsid w:val="00D81630"/>
    <w:rsid w:val="00D81FEE"/>
    <w:rsid w:val="00D821B8"/>
    <w:rsid w:val="00D821C4"/>
    <w:rsid w:val="00D8331B"/>
    <w:rsid w:val="00D83993"/>
    <w:rsid w:val="00D83B92"/>
    <w:rsid w:val="00D83D24"/>
    <w:rsid w:val="00D84831"/>
    <w:rsid w:val="00D84928"/>
    <w:rsid w:val="00D850E1"/>
    <w:rsid w:val="00D851A9"/>
    <w:rsid w:val="00D85638"/>
    <w:rsid w:val="00D863ED"/>
    <w:rsid w:val="00D864E1"/>
    <w:rsid w:val="00D865CD"/>
    <w:rsid w:val="00D868B3"/>
    <w:rsid w:val="00D86B66"/>
    <w:rsid w:val="00D877B3"/>
    <w:rsid w:val="00D87BAE"/>
    <w:rsid w:val="00D87D61"/>
    <w:rsid w:val="00D90348"/>
    <w:rsid w:val="00D90661"/>
    <w:rsid w:val="00D907FD"/>
    <w:rsid w:val="00D90BE8"/>
    <w:rsid w:val="00D90ED8"/>
    <w:rsid w:val="00D91326"/>
    <w:rsid w:val="00D9145E"/>
    <w:rsid w:val="00D918CD"/>
    <w:rsid w:val="00D91949"/>
    <w:rsid w:val="00D91D02"/>
    <w:rsid w:val="00D9206D"/>
    <w:rsid w:val="00D920B7"/>
    <w:rsid w:val="00D921F4"/>
    <w:rsid w:val="00D922E7"/>
    <w:rsid w:val="00D92480"/>
    <w:rsid w:val="00D924AA"/>
    <w:rsid w:val="00D92D3D"/>
    <w:rsid w:val="00D92D82"/>
    <w:rsid w:val="00D931AD"/>
    <w:rsid w:val="00D93396"/>
    <w:rsid w:val="00D93890"/>
    <w:rsid w:val="00D93A60"/>
    <w:rsid w:val="00D94487"/>
    <w:rsid w:val="00D94727"/>
    <w:rsid w:val="00D94789"/>
    <w:rsid w:val="00D94FE5"/>
    <w:rsid w:val="00D950A3"/>
    <w:rsid w:val="00D955FE"/>
    <w:rsid w:val="00D95607"/>
    <w:rsid w:val="00D95966"/>
    <w:rsid w:val="00D95A12"/>
    <w:rsid w:val="00D96889"/>
    <w:rsid w:val="00D968E9"/>
    <w:rsid w:val="00D96F4A"/>
    <w:rsid w:val="00D9747B"/>
    <w:rsid w:val="00D979F8"/>
    <w:rsid w:val="00D97A26"/>
    <w:rsid w:val="00DA0BF2"/>
    <w:rsid w:val="00DA120B"/>
    <w:rsid w:val="00DA213F"/>
    <w:rsid w:val="00DA21B8"/>
    <w:rsid w:val="00DA26BC"/>
    <w:rsid w:val="00DA330A"/>
    <w:rsid w:val="00DA36C2"/>
    <w:rsid w:val="00DA3880"/>
    <w:rsid w:val="00DA3BF0"/>
    <w:rsid w:val="00DA41EB"/>
    <w:rsid w:val="00DA4841"/>
    <w:rsid w:val="00DA4E40"/>
    <w:rsid w:val="00DA5048"/>
    <w:rsid w:val="00DA51F8"/>
    <w:rsid w:val="00DA5682"/>
    <w:rsid w:val="00DA5A6D"/>
    <w:rsid w:val="00DA5D08"/>
    <w:rsid w:val="00DA5EA5"/>
    <w:rsid w:val="00DA6F5C"/>
    <w:rsid w:val="00DA72FD"/>
    <w:rsid w:val="00DA742F"/>
    <w:rsid w:val="00DA754E"/>
    <w:rsid w:val="00DA7AB3"/>
    <w:rsid w:val="00DB00D2"/>
    <w:rsid w:val="00DB029E"/>
    <w:rsid w:val="00DB094F"/>
    <w:rsid w:val="00DB0AE7"/>
    <w:rsid w:val="00DB0C36"/>
    <w:rsid w:val="00DB1193"/>
    <w:rsid w:val="00DB209C"/>
    <w:rsid w:val="00DB21F3"/>
    <w:rsid w:val="00DB28E1"/>
    <w:rsid w:val="00DB29CF"/>
    <w:rsid w:val="00DB2D83"/>
    <w:rsid w:val="00DB31FC"/>
    <w:rsid w:val="00DB3762"/>
    <w:rsid w:val="00DB3763"/>
    <w:rsid w:val="00DB3861"/>
    <w:rsid w:val="00DB3A53"/>
    <w:rsid w:val="00DB3BD4"/>
    <w:rsid w:val="00DB3F9B"/>
    <w:rsid w:val="00DB3FC4"/>
    <w:rsid w:val="00DB453D"/>
    <w:rsid w:val="00DB475D"/>
    <w:rsid w:val="00DB480E"/>
    <w:rsid w:val="00DB49A3"/>
    <w:rsid w:val="00DB4C02"/>
    <w:rsid w:val="00DB4EA0"/>
    <w:rsid w:val="00DB4F76"/>
    <w:rsid w:val="00DB503E"/>
    <w:rsid w:val="00DB5297"/>
    <w:rsid w:val="00DB5356"/>
    <w:rsid w:val="00DB537D"/>
    <w:rsid w:val="00DB5F36"/>
    <w:rsid w:val="00DB6398"/>
    <w:rsid w:val="00DB651A"/>
    <w:rsid w:val="00DB66E3"/>
    <w:rsid w:val="00DB6901"/>
    <w:rsid w:val="00DB6B50"/>
    <w:rsid w:val="00DB6C6A"/>
    <w:rsid w:val="00DB70B1"/>
    <w:rsid w:val="00DB741D"/>
    <w:rsid w:val="00DC021A"/>
    <w:rsid w:val="00DC027D"/>
    <w:rsid w:val="00DC02AD"/>
    <w:rsid w:val="00DC04DD"/>
    <w:rsid w:val="00DC0509"/>
    <w:rsid w:val="00DC0689"/>
    <w:rsid w:val="00DC078B"/>
    <w:rsid w:val="00DC09F0"/>
    <w:rsid w:val="00DC0DD0"/>
    <w:rsid w:val="00DC12AA"/>
    <w:rsid w:val="00DC1493"/>
    <w:rsid w:val="00DC15EC"/>
    <w:rsid w:val="00DC1768"/>
    <w:rsid w:val="00DC1856"/>
    <w:rsid w:val="00DC19E0"/>
    <w:rsid w:val="00DC1F34"/>
    <w:rsid w:val="00DC2806"/>
    <w:rsid w:val="00DC29AE"/>
    <w:rsid w:val="00DC31E6"/>
    <w:rsid w:val="00DC3629"/>
    <w:rsid w:val="00DC37E8"/>
    <w:rsid w:val="00DC3A44"/>
    <w:rsid w:val="00DC3B1A"/>
    <w:rsid w:val="00DC3F67"/>
    <w:rsid w:val="00DC4D82"/>
    <w:rsid w:val="00DC4FEE"/>
    <w:rsid w:val="00DC5EB6"/>
    <w:rsid w:val="00DC5EB8"/>
    <w:rsid w:val="00DC6298"/>
    <w:rsid w:val="00DC6447"/>
    <w:rsid w:val="00DC65D4"/>
    <w:rsid w:val="00DC66C5"/>
    <w:rsid w:val="00DC69C1"/>
    <w:rsid w:val="00DC70F1"/>
    <w:rsid w:val="00DC713A"/>
    <w:rsid w:val="00DD0293"/>
    <w:rsid w:val="00DD07D6"/>
    <w:rsid w:val="00DD08AE"/>
    <w:rsid w:val="00DD0B35"/>
    <w:rsid w:val="00DD0B66"/>
    <w:rsid w:val="00DD0BC9"/>
    <w:rsid w:val="00DD0FE1"/>
    <w:rsid w:val="00DD10A8"/>
    <w:rsid w:val="00DD13F1"/>
    <w:rsid w:val="00DD1C40"/>
    <w:rsid w:val="00DD26FF"/>
    <w:rsid w:val="00DD350D"/>
    <w:rsid w:val="00DD36AC"/>
    <w:rsid w:val="00DD3CD0"/>
    <w:rsid w:val="00DD3DF3"/>
    <w:rsid w:val="00DD40BC"/>
    <w:rsid w:val="00DD4C73"/>
    <w:rsid w:val="00DD50A0"/>
    <w:rsid w:val="00DD60D1"/>
    <w:rsid w:val="00DD6D6C"/>
    <w:rsid w:val="00DD7269"/>
    <w:rsid w:val="00DD7FAD"/>
    <w:rsid w:val="00DE0093"/>
    <w:rsid w:val="00DE02DF"/>
    <w:rsid w:val="00DE0541"/>
    <w:rsid w:val="00DE06B3"/>
    <w:rsid w:val="00DE1E6C"/>
    <w:rsid w:val="00DE2366"/>
    <w:rsid w:val="00DE23D7"/>
    <w:rsid w:val="00DE281A"/>
    <w:rsid w:val="00DE28D7"/>
    <w:rsid w:val="00DE2D3A"/>
    <w:rsid w:val="00DE37C0"/>
    <w:rsid w:val="00DE3B8C"/>
    <w:rsid w:val="00DE4529"/>
    <w:rsid w:val="00DE45CF"/>
    <w:rsid w:val="00DE478C"/>
    <w:rsid w:val="00DE4841"/>
    <w:rsid w:val="00DE4B3E"/>
    <w:rsid w:val="00DE4D58"/>
    <w:rsid w:val="00DE4E46"/>
    <w:rsid w:val="00DE4E63"/>
    <w:rsid w:val="00DE4F56"/>
    <w:rsid w:val="00DE56AF"/>
    <w:rsid w:val="00DE5A8D"/>
    <w:rsid w:val="00DE5FC7"/>
    <w:rsid w:val="00DE63FC"/>
    <w:rsid w:val="00DE6BE7"/>
    <w:rsid w:val="00DE6CC8"/>
    <w:rsid w:val="00DE6FD3"/>
    <w:rsid w:val="00DE7183"/>
    <w:rsid w:val="00DE7400"/>
    <w:rsid w:val="00DE744D"/>
    <w:rsid w:val="00DE759E"/>
    <w:rsid w:val="00DE771F"/>
    <w:rsid w:val="00DE7825"/>
    <w:rsid w:val="00DE7C3E"/>
    <w:rsid w:val="00DE7ED0"/>
    <w:rsid w:val="00DE7F15"/>
    <w:rsid w:val="00DF0011"/>
    <w:rsid w:val="00DF0EC2"/>
    <w:rsid w:val="00DF18DD"/>
    <w:rsid w:val="00DF193D"/>
    <w:rsid w:val="00DF1A39"/>
    <w:rsid w:val="00DF1BEF"/>
    <w:rsid w:val="00DF1E6E"/>
    <w:rsid w:val="00DF1E8D"/>
    <w:rsid w:val="00DF264B"/>
    <w:rsid w:val="00DF2A9C"/>
    <w:rsid w:val="00DF2B26"/>
    <w:rsid w:val="00DF2C26"/>
    <w:rsid w:val="00DF2CF4"/>
    <w:rsid w:val="00DF2E6E"/>
    <w:rsid w:val="00DF30DC"/>
    <w:rsid w:val="00DF33C4"/>
    <w:rsid w:val="00DF346B"/>
    <w:rsid w:val="00DF35A4"/>
    <w:rsid w:val="00DF373A"/>
    <w:rsid w:val="00DF37B6"/>
    <w:rsid w:val="00DF38A4"/>
    <w:rsid w:val="00DF3ABA"/>
    <w:rsid w:val="00DF3D2F"/>
    <w:rsid w:val="00DF3F9F"/>
    <w:rsid w:val="00DF4448"/>
    <w:rsid w:val="00DF47A7"/>
    <w:rsid w:val="00DF4829"/>
    <w:rsid w:val="00DF4F51"/>
    <w:rsid w:val="00DF5347"/>
    <w:rsid w:val="00DF538E"/>
    <w:rsid w:val="00DF53E5"/>
    <w:rsid w:val="00DF551A"/>
    <w:rsid w:val="00DF5BBA"/>
    <w:rsid w:val="00DF5D25"/>
    <w:rsid w:val="00DF6868"/>
    <w:rsid w:val="00DF6945"/>
    <w:rsid w:val="00DF6E11"/>
    <w:rsid w:val="00DF6EAC"/>
    <w:rsid w:val="00DF792A"/>
    <w:rsid w:val="00DF79C2"/>
    <w:rsid w:val="00DF79EF"/>
    <w:rsid w:val="00DF7AF6"/>
    <w:rsid w:val="00DF7F73"/>
    <w:rsid w:val="00E004C2"/>
    <w:rsid w:val="00E00534"/>
    <w:rsid w:val="00E005D0"/>
    <w:rsid w:val="00E005E2"/>
    <w:rsid w:val="00E008EF"/>
    <w:rsid w:val="00E01127"/>
    <w:rsid w:val="00E01C31"/>
    <w:rsid w:val="00E020BC"/>
    <w:rsid w:val="00E0217B"/>
    <w:rsid w:val="00E02D06"/>
    <w:rsid w:val="00E0316A"/>
    <w:rsid w:val="00E03988"/>
    <w:rsid w:val="00E049CD"/>
    <w:rsid w:val="00E049D2"/>
    <w:rsid w:val="00E04B98"/>
    <w:rsid w:val="00E04FAB"/>
    <w:rsid w:val="00E04FDB"/>
    <w:rsid w:val="00E050CE"/>
    <w:rsid w:val="00E0536F"/>
    <w:rsid w:val="00E053BE"/>
    <w:rsid w:val="00E05464"/>
    <w:rsid w:val="00E05747"/>
    <w:rsid w:val="00E05C0C"/>
    <w:rsid w:val="00E05F72"/>
    <w:rsid w:val="00E066D3"/>
    <w:rsid w:val="00E06766"/>
    <w:rsid w:val="00E06950"/>
    <w:rsid w:val="00E06CB3"/>
    <w:rsid w:val="00E06E31"/>
    <w:rsid w:val="00E06F53"/>
    <w:rsid w:val="00E076EA"/>
    <w:rsid w:val="00E077C5"/>
    <w:rsid w:val="00E077EB"/>
    <w:rsid w:val="00E108A8"/>
    <w:rsid w:val="00E108B0"/>
    <w:rsid w:val="00E10A81"/>
    <w:rsid w:val="00E1117F"/>
    <w:rsid w:val="00E11750"/>
    <w:rsid w:val="00E117C2"/>
    <w:rsid w:val="00E123A6"/>
    <w:rsid w:val="00E1249C"/>
    <w:rsid w:val="00E12A42"/>
    <w:rsid w:val="00E12B01"/>
    <w:rsid w:val="00E12BA6"/>
    <w:rsid w:val="00E12DF4"/>
    <w:rsid w:val="00E13255"/>
    <w:rsid w:val="00E13301"/>
    <w:rsid w:val="00E13810"/>
    <w:rsid w:val="00E13943"/>
    <w:rsid w:val="00E13957"/>
    <w:rsid w:val="00E1396B"/>
    <w:rsid w:val="00E13D0F"/>
    <w:rsid w:val="00E1400E"/>
    <w:rsid w:val="00E1486F"/>
    <w:rsid w:val="00E14AD2"/>
    <w:rsid w:val="00E1531A"/>
    <w:rsid w:val="00E15789"/>
    <w:rsid w:val="00E15932"/>
    <w:rsid w:val="00E16138"/>
    <w:rsid w:val="00E16AF0"/>
    <w:rsid w:val="00E17326"/>
    <w:rsid w:val="00E17560"/>
    <w:rsid w:val="00E17927"/>
    <w:rsid w:val="00E20265"/>
    <w:rsid w:val="00E2045C"/>
    <w:rsid w:val="00E2050F"/>
    <w:rsid w:val="00E20B10"/>
    <w:rsid w:val="00E20DB1"/>
    <w:rsid w:val="00E213A7"/>
    <w:rsid w:val="00E21F2A"/>
    <w:rsid w:val="00E2228B"/>
    <w:rsid w:val="00E222B0"/>
    <w:rsid w:val="00E22571"/>
    <w:rsid w:val="00E22628"/>
    <w:rsid w:val="00E238C9"/>
    <w:rsid w:val="00E23DED"/>
    <w:rsid w:val="00E246AF"/>
    <w:rsid w:val="00E25240"/>
    <w:rsid w:val="00E25506"/>
    <w:rsid w:val="00E256BE"/>
    <w:rsid w:val="00E25B73"/>
    <w:rsid w:val="00E25C20"/>
    <w:rsid w:val="00E25CFC"/>
    <w:rsid w:val="00E264A7"/>
    <w:rsid w:val="00E26D0B"/>
    <w:rsid w:val="00E26E12"/>
    <w:rsid w:val="00E273B8"/>
    <w:rsid w:val="00E275AE"/>
    <w:rsid w:val="00E2792A"/>
    <w:rsid w:val="00E27CC7"/>
    <w:rsid w:val="00E27DF9"/>
    <w:rsid w:val="00E27E9D"/>
    <w:rsid w:val="00E3028B"/>
    <w:rsid w:val="00E30644"/>
    <w:rsid w:val="00E307CF"/>
    <w:rsid w:val="00E30B52"/>
    <w:rsid w:val="00E30C95"/>
    <w:rsid w:val="00E30D82"/>
    <w:rsid w:val="00E30E69"/>
    <w:rsid w:val="00E30EC4"/>
    <w:rsid w:val="00E30FFE"/>
    <w:rsid w:val="00E311F9"/>
    <w:rsid w:val="00E313D1"/>
    <w:rsid w:val="00E31440"/>
    <w:rsid w:val="00E318C5"/>
    <w:rsid w:val="00E31999"/>
    <w:rsid w:val="00E31C13"/>
    <w:rsid w:val="00E31C91"/>
    <w:rsid w:val="00E32438"/>
    <w:rsid w:val="00E324F5"/>
    <w:rsid w:val="00E32BA3"/>
    <w:rsid w:val="00E32E7F"/>
    <w:rsid w:val="00E32F8A"/>
    <w:rsid w:val="00E33145"/>
    <w:rsid w:val="00E336EB"/>
    <w:rsid w:val="00E337C8"/>
    <w:rsid w:val="00E33DA8"/>
    <w:rsid w:val="00E33FA5"/>
    <w:rsid w:val="00E340EE"/>
    <w:rsid w:val="00E34571"/>
    <w:rsid w:val="00E3482E"/>
    <w:rsid w:val="00E34B12"/>
    <w:rsid w:val="00E351C1"/>
    <w:rsid w:val="00E3537D"/>
    <w:rsid w:val="00E35716"/>
    <w:rsid w:val="00E358B9"/>
    <w:rsid w:val="00E35F0E"/>
    <w:rsid w:val="00E37759"/>
    <w:rsid w:val="00E378B4"/>
    <w:rsid w:val="00E37A87"/>
    <w:rsid w:val="00E37D28"/>
    <w:rsid w:val="00E37D7F"/>
    <w:rsid w:val="00E37E13"/>
    <w:rsid w:val="00E40007"/>
    <w:rsid w:val="00E4021D"/>
    <w:rsid w:val="00E40833"/>
    <w:rsid w:val="00E4091B"/>
    <w:rsid w:val="00E40944"/>
    <w:rsid w:val="00E40A4C"/>
    <w:rsid w:val="00E40AFC"/>
    <w:rsid w:val="00E40B59"/>
    <w:rsid w:val="00E40E5A"/>
    <w:rsid w:val="00E40F00"/>
    <w:rsid w:val="00E40F75"/>
    <w:rsid w:val="00E41346"/>
    <w:rsid w:val="00E414AC"/>
    <w:rsid w:val="00E416D5"/>
    <w:rsid w:val="00E41A2F"/>
    <w:rsid w:val="00E41EA0"/>
    <w:rsid w:val="00E42224"/>
    <w:rsid w:val="00E42655"/>
    <w:rsid w:val="00E42DEA"/>
    <w:rsid w:val="00E430A2"/>
    <w:rsid w:val="00E43314"/>
    <w:rsid w:val="00E43882"/>
    <w:rsid w:val="00E43B69"/>
    <w:rsid w:val="00E44158"/>
    <w:rsid w:val="00E442B5"/>
    <w:rsid w:val="00E445C8"/>
    <w:rsid w:val="00E446B9"/>
    <w:rsid w:val="00E447EC"/>
    <w:rsid w:val="00E4522D"/>
    <w:rsid w:val="00E45432"/>
    <w:rsid w:val="00E4591F"/>
    <w:rsid w:val="00E45D7F"/>
    <w:rsid w:val="00E45E6B"/>
    <w:rsid w:val="00E46203"/>
    <w:rsid w:val="00E46438"/>
    <w:rsid w:val="00E4678A"/>
    <w:rsid w:val="00E46F1A"/>
    <w:rsid w:val="00E471D7"/>
    <w:rsid w:val="00E4788C"/>
    <w:rsid w:val="00E478FA"/>
    <w:rsid w:val="00E47901"/>
    <w:rsid w:val="00E51269"/>
    <w:rsid w:val="00E518C9"/>
    <w:rsid w:val="00E51972"/>
    <w:rsid w:val="00E51CDB"/>
    <w:rsid w:val="00E5230B"/>
    <w:rsid w:val="00E52664"/>
    <w:rsid w:val="00E5315D"/>
    <w:rsid w:val="00E5325E"/>
    <w:rsid w:val="00E535C4"/>
    <w:rsid w:val="00E53AB3"/>
    <w:rsid w:val="00E53C72"/>
    <w:rsid w:val="00E54745"/>
    <w:rsid w:val="00E547A6"/>
    <w:rsid w:val="00E54F0A"/>
    <w:rsid w:val="00E55135"/>
    <w:rsid w:val="00E5526A"/>
    <w:rsid w:val="00E552F0"/>
    <w:rsid w:val="00E557CA"/>
    <w:rsid w:val="00E56BE0"/>
    <w:rsid w:val="00E56CFA"/>
    <w:rsid w:val="00E570B5"/>
    <w:rsid w:val="00E570CA"/>
    <w:rsid w:val="00E572FD"/>
    <w:rsid w:val="00E57667"/>
    <w:rsid w:val="00E57731"/>
    <w:rsid w:val="00E6005B"/>
    <w:rsid w:val="00E60529"/>
    <w:rsid w:val="00E606E7"/>
    <w:rsid w:val="00E60754"/>
    <w:rsid w:val="00E60F47"/>
    <w:rsid w:val="00E610AE"/>
    <w:rsid w:val="00E6113B"/>
    <w:rsid w:val="00E61164"/>
    <w:rsid w:val="00E61450"/>
    <w:rsid w:val="00E6168B"/>
    <w:rsid w:val="00E617D6"/>
    <w:rsid w:val="00E61B81"/>
    <w:rsid w:val="00E61ED6"/>
    <w:rsid w:val="00E61FAC"/>
    <w:rsid w:val="00E62042"/>
    <w:rsid w:val="00E62087"/>
    <w:rsid w:val="00E62314"/>
    <w:rsid w:val="00E62736"/>
    <w:rsid w:val="00E62CD5"/>
    <w:rsid w:val="00E62F1A"/>
    <w:rsid w:val="00E63472"/>
    <w:rsid w:val="00E6398A"/>
    <w:rsid w:val="00E63B6E"/>
    <w:rsid w:val="00E64320"/>
    <w:rsid w:val="00E64B36"/>
    <w:rsid w:val="00E64C12"/>
    <w:rsid w:val="00E65434"/>
    <w:rsid w:val="00E65698"/>
    <w:rsid w:val="00E657FB"/>
    <w:rsid w:val="00E65CA4"/>
    <w:rsid w:val="00E663B2"/>
    <w:rsid w:val="00E663BE"/>
    <w:rsid w:val="00E663F5"/>
    <w:rsid w:val="00E666BE"/>
    <w:rsid w:val="00E67172"/>
    <w:rsid w:val="00E67209"/>
    <w:rsid w:val="00E67550"/>
    <w:rsid w:val="00E675D8"/>
    <w:rsid w:val="00E67F82"/>
    <w:rsid w:val="00E701A3"/>
    <w:rsid w:val="00E70334"/>
    <w:rsid w:val="00E705D4"/>
    <w:rsid w:val="00E70611"/>
    <w:rsid w:val="00E707B7"/>
    <w:rsid w:val="00E70C08"/>
    <w:rsid w:val="00E71247"/>
    <w:rsid w:val="00E71685"/>
    <w:rsid w:val="00E71724"/>
    <w:rsid w:val="00E71A5D"/>
    <w:rsid w:val="00E71D2B"/>
    <w:rsid w:val="00E7217F"/>
    <w:rsid w:val="00E725B0"/>
    <w:rsid w:val="00E72A03"/>
    <w:rsid w:val="00E72E5B"/>
    <w:rsid w:val="00E7356F"/>
    <w:rsid w:val="00E7379D"/>
    <w:rsid w:val="00E73C24"/>
    <w:rsid w:val="00E73EC0"/>
    <w:rsid w:val="00E74A1F"/>
    <w:rsid w:val="00E752C2"/>
    <w:rsid w:val="00E75718"/>
    <w:rsid w:val="00E76B19"/>
    <w:rsid w:val="00E76C73"/>
    <w:rsid w:val="00E779D7"/>
    <w:rsid w:val="00E77D07"/>
    <w:rsid w:val="00E77FDB"/>
    <w:rsid w:val="00E8035D"/>
    <w:rsid w:val="00E806DB"/>
    <w:rsid w:val="00E80F9B"/>
    <w:rsid w:val="00E811B4"/>
    <w:rsid w:val="00E81222"/>
    <w:rsid w:val="00E81259"/>
    <w:rsid w:val="00E8129C"/>
    <w:rsid w:val="00E813F2"/>
    <w:rsid w:val="00E8151A"/>
    <w:rsid w:val="00E8161E"/>
    <w:rsid w:val="00E817B6"/>
    <w:rsid w:val="00E81832"/>
    <w:rsid w:val="00E818AC"/>
    <w:rsid w:val="00E81B6D"/>
    <w:rsid w:val="00E82511"/>
    <w:rsid w:val="00E827F6"/>
    <w:rsid w:val="00E827F9"/>
    <w:rsid w:val="00E82940"/>
    <w:rsid w:val="00E82ED0"/>
    <w:rsid w:val="00E83132"/>
    <w:rsid w:val="00E83AAB"/>
    <w:rsid w:val="00E83AD5"/>
    <w:rsid w:val="00E84539"/>
    <w:rsid w:val="00E846CD"/>
    <w:rsid w:val="00E846FF"/>
    <w:rsid w:val="00E859F8"/>
    <w:rsid w:val="00E85A8D"/>
    <w:rsid w:val="00E85C4E"/>
    <w:rsid w:val="00E85C9E"/>
    <w:rsid w:val="00E863BB"/>
    <w:rsid w:val="00E86662"/>
    <w:rsid w:val="00E8676F"/>
    <w:rsid w:val="00E86B60"/>
    <w:rsid w:val="00E86C28"/>
    <w:rsid w:val="00E86CDB"/>
    <w:rsid w:val="00E86FBE"/>
    <w:rsid w:val="00E87207"/>
    <w:rsid w:val="00E87913"/>
    <w:rsid w:val="00E87AE0"/>
    <w:rsid w:val="00E87B78"/>
    <w:rsid w:val="00E87BBE"/>
    <w:rsid w:val="00E87E76"/>
    <w:rsid w:val="00E87EC6"/>
    <w:rsid w:val="00E902D1"/>
    <w:rsid w:val="00E90765"/>
    <w:rsid w:val="00E907BE"/>
    <w:rsid w:val="00E90A2D"/>
    <w:rsid w:val="00E90A38"/>
    <w:rsid w:val="00E90C34"/>
    <w:rsid w:val="00E91282"/>
    <w:rsid w:val="00E91387"/>
    <w:rsid w:val="00E91846"/>
    <w:rsid w:val="00E91A1E"/>
    <w:rsid w:val="00E921B5"/>
    <w:rsid w:val="00E922FF"/>
    <w:rsid w:val="00E92715"/>
    <w:rsid w:val="00E92AF7"/>
    <w:rsid w:val="00E935D5"/>
    <w:rsid w:val="00E936C6"/>
    <w:rsid w:val="00E9392F"/>
    <w:rsid w:val="00E9393D"/>
    <w:rsid w:val="00E93974"/>
    <w:rsid w:val="00E93F71"/>
    <w:rsid w:val="00E94B69"/>
    <w:rsid w:val="00E94D1A"/>
    <w:rsid w:val="00E952FF"/>
    <w:rsid w:val="00E957DD"/>
    <w:rsid w:val="00E959E9"/>
    <w:rsid w:val="00E962C9"/>
    <w:rsid w:val="00E96690"/>
    <w:rsid w:val="00E97156"/>
    <w:rsid w:val="00EA01B1"/>
    <w:rsid w:val="00EA0714"/>
    <w:rsid w:val="00EA0E70"/>
    <w:rsid w:val="00EA121E"/>
    <w:rsid w:val="00EA12B0"/>
    <w:rsid w:val="00EA160F"/>
    <w:rsid w:val="00EA19F7"/>
    <w:rsid w:val="00EA1C51"/>
    <w:rsid w:val="00EA1FB3"/>
    <w:rsid w:val="00EA2022"/>
    <w:rsid w:val="00EA272F"/>
    <w:rsid w:val="00EA27F2"/>
    <w:rsid w:val="00EA293E"/>
    <w:rsid w:val="00EA2A17"/>
    <w:rsid w:val="00EA3153"/>
    <w:rsid w:val="00EA48B3"/>
    <w:rsid w:val="00EA48DC"/>
    <w:rsid w:val="00EA4D48"/>
    <w:rsid w:val="00EA4DFC"/>
    <w:rsid w:val="00EA4F4D"/>
    <w:rsid w:val="00EA519C"/>
    <w:rsid w:val="00EA5314"/>
    <w:rsid w:val="00EA5566"/>
    <w:rsid w:val="00EA593A"/>
    <w:rsid w:val="00EA5C7C"/>
    <w:rsid w:val="00EA5DDE"/>
    <w:rsid w:val="00EA6022"/>
    <w:rsid w:val="00EA6528"/>
    <w:rsid w:val="00EA7B83"/>
    <w:rsid w:val="00EA7FCE"/>
    <w:rsid w:val="00EA7FE8"/>
    <w:rsid w:val="00EB03D4"/>
    <w:rsid w:val="00EB1588"/>
    <w:rsid w:val="00EB1995"/>
    <w:rsid w:val="00EB1F63"/>
    <w:rsid w:val="00EB1FC0"/>
    <w:rsid w:val="00EB2002"/>
    <w:rsid w:val="00EB203B"/>
    <w:rsid w:val="00EB210A"/>
    <w:rsid w:val="00EB2841"/>
    <w:rsid w:val="00EB2DE6"/>
    <w:rsid w:val="00EB2E8E"/>
    <w:rsid w:val="00EB350C"/>
    <w:rsid w:val="00EB3686"/>
    <w:rsid w:val="00EB36B6"/>
    <w:rsid w:val="00EB39B4"/>
    <w:rsid w:val="00EB3AA8"/>
    <w:rsid w:val="00EB3C65"/>
    <w:rsid w:val="00EB473D"/>
    <w:rsid w:val="00EB4816"/>
    <w:rsid w:val="00EB49A3"/>
    <w:rsid w:val="00EB4D70"/>
    <w:rsid w:val="00EB4F93"/>
    <w:rsid w:val="00EB539E"/>
    <w:rsid w:val="00EB57BC"/>
    <w:rsid w:val="00EB59D5"/>
    <w:rsid w:val="00EB5FB3"/>
    <w:rsid w:val="00EB60C7"/>
    <w:rsid w:val="00EB6389"/>
    <w:rsid w:val="00EB6545"/>
    <w:rsid w:val="00EB6A81"/>
    <w:rsid w:val="00EB6D3C"/>
    <w:rsid w:val="00EB6DB1"/>
    <w:rsid w:val="00EB72B7"/>
    <w:rsid w:val="00EB766E"/>
    <w:rsid w:val="00EB7F23"/>
    <w:rsid w:val="00EB7F29"/>
    <w:rsid w:val="00EB7FD5"/>
    <w:rsid w:val="00EC0B77"/>
    <w:rsid w:val="00EC1245"/>
    <w:rsid w:val="00EC18CB"/>
    <w:rsid w:val="00EC19B8"/>
    <w:rsid w:val="00EC1AE7"/>
    <w:rsid w:val="00EC1EBC"/>
    <w:rsid w:val="00EC1FA7"/>
    <w:rsid w:val="00EC20D9"/>
    <w:rsid w:val="00EC28BC"/>
    <w:rsid w:val="00EC28C0"/>
    <w:rsid w:val="00EC2A26"/>
    <w:rsid w:val="00EC2EF6"/>
    <w:rsid w:val="00EC3253"/>
    <w:rsid w:val="00EC33BE"/>
    <w:rsid w:val="00EC342E"/>
    <w:rsid w:val="00EC3AEB"/>
    <w:rsid w:val="00EC3BDF"/>
    <w:rsid w:val="00EC3CC0"/>
    <w:rsid w:val="00EC4109"/>
    <w:rsid w:val="00EC41A4"/>
    <w:rsid w:val="00EC466F"/>
    <w:rsid w:val="00EC47F4"/>
    <w:rsid w:val="00EC4BC0"/>
    <w:rsid w:val="00EC52BE"/>
    <w:rsid w:val="00EC5730"/>
    <w:rsid w:val="00EC57B3"/>
    <w:rsid w:val="00EC5B56"/>
    <w:rsid w:val="00EC5D76"/>
    <w:rsid w:val="00EC5DA8"/>
    <w:rsid w:val="00EC5EA3"/>
    <w:rsid w:val="00EC5F46"/>
    <w:rsid w:val="00EC6173"/>
    <w:rsid w:val="00EC6409"/>
    <w:rsid w:val="00EC6525"/>
    <w:rsid w:val="00EC6668"/>
    <w:rsid w:val="00EC66C7"/>
    <w:rsid w:val="00EC67C2"/>
    <w:rsid w:val="00EC68F9"/>
    <w:rsid w:val="00EC6B41"/>
    <w:rsid w:val="00EC7236"/>
    <w:rsid w:val="00EC7365"/>
    <w:rsid w:val="00EC73B4"/>
    <w:rsid w:val="00EC78CD"/>
    <w:rsid w:val="00ED0661"/>
    <w:rsid w:val="00ED0D3D"/>
    <w:rsid w:val="00ED0DBD"/>
    <w:rsid w:val="00ED15D5"/>
    <w:rsid w:val="00ED1B7C"/>
    <w:rsid w:val="00ED227D"/>
    <w:rsid w:val="00ED22C3"/>
    <w:rsid w:val="00ED254B"/>
    <w:rsid w:val="00ED2647"/>
    <w:rsid w:val="00ED2657"/>
    <w:rsid w:val="00ED2671"/>
    <w:rsid w:val="00ED2F00"/>
    <w:rsid w:val="00ED33B7"/>
    <w:rsid w:val="00ED3671"/>
    <w:rsid w:val="00ED3791"/>
    <w:rsid w:val="00ED37DC"/>
    <w:rsid w:val="00ED3C22"/>
    <w:rsid w:val="00ED3C52"/>
    <w:rsid w:val="00ED3C7F"/>
    <w:rsid w:val="00ED3CBF"/>
    <w:rsid w:val="00ED3E89"/>
    <w:rsid w:val="00ED418A"/>
    <w:rsid w:val="00ED425C"/>
    <w:rsid w:val="00ED48CE"/>
    <w:rsid w:val="00ED4B79"/>
    <w:rsid w:val="00ED4BE8"/>
    <w:rsid w:val="00ED4EF2"/>
    <w:rsid w:val="00ED4F43"/>
    <w:rsid w:val="00ED5282"/>
    <w:rsid w:val="00ED5428"/>
    <w:rsid w:val="00ED5833"/>
    <w:rsid w:val="00ED60F2"/>
    <w:rsid w:val="00ED65B1"/>
    <w:rsid w:val="00ED671C"/>
    <w:rsid w:val="00ED69F6"/>
    <w:rsid w:val="00ED713E"/>
    <w:rsid w:val="00ED7189"/>
    <w:rsid w:val="00ED72A4"/>
    <w:rsid w:val="00ED73B9"/>
    <w:rsid w:val="00ED752B"/>
    <w:rsid w:val="00ED7739"/>
    <w:rsid w:val="00ED7982"/>
    <w:rsid w:val="00ED7A79"/>
    <w:rsid w:val="00ED7C86"/>
    <w:rsid w:val="00ED7EBD"/>
    <w:rsid w:val="00EE0110"/>
    <w:rsid w:val="00EE02BD"/>
    <w:rsid w:val="00EE076C"/>
    <w:rsid w:val="00EE1093"/>
    <w:rsid w:val="00EE127C"/>
    <w:rsid w:val="00EE1A63"/>
    <w:rsid w:val="00EE24DF"/>
    <w:rsid w:val="00EE25AF"/>
    <w:rsid w:val="00EE268D"/>
    <w:rsid w:val="00EE27ED"/>
    <w:rsid w:val="00EE2BFB"/>
    <w:rsid w:val="00EE2EBE"/>
    <w:rsid w:val="00EE325C"/>
    <w:rsid w:val="00EE3830"/>
    <w:rsid w:val="00EE3A9C"/>
    <w:rsid w:val="00EE3C7E"/>
    <w:rsid w:val="00EE3D9E"/>
    <w:rsid w:val="00EE4324"/>
    <w:rsid w:val="00EE44CE"/>
    <w:rsid w:val="00EE453D"/>
    <w:rsid w:val="00EE4585"/>
    <w:rsid w:val="00EE47C9"/>
    <w:rsid w:val="00EE4837"/>
    <w:rsid w:val="00EE4F27"/>
    <w:rsid w:val="00EE5314"/>
    <w:rsid w:val="00EE5744"/>
    <w:rsid w:val="00EE591D"/>
    <w:rsid w:val="00EE5A02"/>
    <w:rsid w:val="00EE5B31"/>
    <w:rsid w:val="00EE5C67"/>
    <w:rsid w:val="00EE5DE2"/>
    <w:rsid w:val="00EE62F9"/>
    <w:rsid w:val="00EE64FB"/>
    <w:rsid w:val="00EE651C"/>
    <w:rsid w:val="00EE6542"/>
    <w:rsid w:val="00EE6960"/>
    <w:rsid w:val="00EE6B61"/>
    <w:rsid w:val="00EE71FD"/>
    <w:rsid w:val="00EE72C9"/>
    <w:rsid w:val="00EE745A"/>
    <w:rsid w:val="00EE76D4"/>
    <w:rsid w:val="00EE772E"/>
    <w:rsid w:val="00EE7E25"/>
    <w:rsid w:val="00EE7E2D"/>
    <w:rsid w:val="00EF020D"/>
    <w:rsid w:val="00EF09FD"/>
    <w:rsid w:val="00EF0C62"/>
    <w:rsid w:val="00EF1000"/>
    <w:rsid w:val="00EF1007"/>
    <w:rsid w:val="00EF10B4"/>
    <w:rsid w:val="00EF14CB"/>
    <w:rsid w:val="00EF15B5"/>
    <w:rsid w:val="00EF1891"/>
    <w:rsid w:val="00EF1A5E"/>
    <w:rsid w:val="00EF203B"/>
    <w:rsid w:val="00EF23F3"/>
    <w:rsid w:val="00EF2686"/>
    <w:rsid w:val="00EF2A89"/>
    <w:rsid w:val="00EF2BE5"/>
    <w:rsid w:val="00EF2C7F"/>
    <w:rsid w:val="00EF3076"/>
    <w:rsid w:val="00EF30D9"/>
    <w:rsid w:val="00EF34F7"/>
    <w:rsid w:val="00EF3602"/>
    <w:rsid w:val="00EF3AE4"/>
    <w:rsid w:val="00EF3BE2"/>
    <w:rsid w:val="00EF44C5"/>
    <w:rsid w:val="00EF44D2"/>
    <w:rsid w:val="00EF457C"/>
    <w:rsid w:val="00EF4AB4"/>
    <w:rsid w:val="00EF580B"/>
    <w:rsid w:val="00EF6660"/>
    <w:rsid w:val="00EF68D4"/>
    <w:rsid w:val="00EF6AED"/>
    <w:rsid w:val="00EF78A7"/>
    <w:rsid w:val="00EF7BEF"/>
    <w:rsid w:val="00EF7CEF"/>
    <w:rsid w:val="00EF7E8A"/>
    <w:rsid w:val="00F002AC"/>
    <w:rsid w:val="00F0092B"/>
    <w:rsid w:val="00F00A69"/>
    <w:rsid w:val="00F00CC4"/>
    <w:rsid w:val="00F0151E"/>
    <w:rsid w:val="00F01981"/>
    <w:rsid w:val="00F01A14"/>
    <w:rsid w:val="00F01FE7"/>
    <w:rsid w:val="00F02245"/>
    <w:rsid w:val="00F02314"/>
    <w:rsid w:val="00F02393"/>
    <w:rsid w:val="00F025A0"/>
    <w:rsid w:val="00F02750"/>
    <w:rsid w:val="00F028FC"/>
    <w:rsid w:val="00F03207"/>
    <w:rsid w:val="00F03431"/>
    <w:rsid w:val="00F03AA9"/>
    <w:rsid w:val="00F04092"/>
    <w:rsid w:val="00F04549"/>
    <w:rsid w:val="00F045FB"/>
    <w:rsid w:val="00F04775"/>
    <w:rsid w:val="00F04F1E"/>
    <w:rsid w:val="00F053D5"/>
    <w:rsid w:val="00F05B0F"/>
    <w:rsid w:val="00F0644A"/>
    <w:rsid w:val="00F066CD"/>
    <w:rsid w:val="00F06C29"/>
    <w:rsid w:val="00F06EB2"/>
    <w:rsid w:val="00F07025"/>
    <w:rsid w:val="00F07095"/>
    <w:rsid w:val="00F07430"/>
    <w:rsid w:val="00F07C33"/>
    <w:rsid w:val="00F07C9E"/>
    <w:rsid w:val="00F07D3A"/>
    <w:rsid w:val="00F07D5D"/>
    <w:rsid w:val="00F07DCA"/>
    <w:rsid w:val="00F07DFC"/>
    <w:rsid w:val="00F07E53"/>
    <w:rsid w:val="00F10222"/>
    <w:rsid w:val="00F1036E"/>
    <w:rsid w:val="00F1073C"/>
    <w:rsid w:val="00F109E2"/>
    <w:rsid w:val="00F10C00"/>
    <w:rsid w:val="00F10E47"/>
    <w:rsid w:val="00F11680"/>
    <w:rsid w:val="00F116D6"/>
    <w:rsid w:val="00F11913"/>
    <w:rsid w:val="00F11B77"/>
    <w:rsid w:val="00F11C45"/>
    <w:rsid w:val="00F11C6F"/>
    <w:rsid w:val="00F11D77"/>
    <w:rsid w:val="00F11F0F"/>
    <w:rsid w:val="00F1220E"/>
    <w:rsid w:val="00F1240F"/>
    <w:rsid w:val="00F12A8E"/>
    <w:rsid w:val="00F12B2A"/>
    <w:rsid w:val="00F12C90"/>
    <w:rsid w:val="00F131DB"/>
    <w:rsid w:val="00F139C4"/>
    <w:rsid w:val="00F13B93"/>
    <w:rsid w:val="00F13DC9"/>
    <w:rsid w:val="00F141A5"/>
    <w:rsid w:val="00F144D6"/>
    <w:rsid w:val="00F1466B"/>
    <w:rsid w:val="00F1484D"/>
    <w:rsid w:val="00F14A09"/>
    <w:rsid w:val="00F14A6D"/>
    <w:rsid w:val="00F14C06"/>
    <w:rsid w:val="00F150EA"/>
    <w:rsid w:val="00F15184"/>
    <w:rsid w:val="00F15213"/>
    <w:rsid w:val="00F153C5"/>
    <w:rsid w:val="00F15FCB"/>
    <w:rsid w:val="00F160A0"/>
    <w:rsid w:val="00F16179"/>
    <w:rsid w:val="00F16752"/>
    <w:rsid w:val="00F16DB1"/>
    <w:rsid w:val="00F16E95"/>
    <w:rsid w:val="00F175B5"/>
    <w:rsid w:val="00F177BC"/>
    <w:rsid w:val="00F1780E"/>
    <w:rsid w:val="00F17ABB"/>
    <w:rsid w:val="00F203BE"/>
    <w:rsid w:val="00F20789"/>
    <w:rsid w:val="00F20F2C"/>
    <w:rsid w:val="00F21503"/>
    <w:rsid w:val="00F2152C"/>
    <w:rsid w:val="00F21714"/>
    <w:rsid w:val="00F21772"/>
    <w:rsid w:val="00F21964"/>
    <w:rsid w:val="00F21AE7"/>
    <w:rsid w:val="00F21F08"/>
    <w:rsid w:val="00F22085"/>
    <w:rsid w:val="00F22339"/>
    <w:rsid w:val="00F22FA5"/>
    <w:rsid w:val="00F23089"/>
    <w:rsid w:val="00F230DA"/>
    <w:rsid w:val="00F23383"/>
    <w:rsid w:val="00F237AF"/>
    <w:rsid w:val="00F2392C"/>
    <w:rsid w:val="00F23B3E"/>
    <w:rsid w:val="00F23EBF"/>
    <w:rsid w:val="00F23EC1"/>
    <w:rsid w:val="00F25247"/>
    <w:rsid w:val="00F25DC0"/>
    <w:rsid w:val="00F25E29"/>
    <w:rsid w:val="00F26352"/>
    <w:rsid w:val="00F2736C"/>
    <w:rsid w:val="00F277B4"/>
    <w:rsid w:val="00F2787D"/>
    <w:rsid w:val="00F27C48"/>
    <w:rsid w:val="00F27DF5"/>
    <w:rsid w:val="00F3057A"/>
    <w:rsid w:val="00F30E56"/>
    <w:rsid w:val="00F312D2"/>
    <w:rsid w:val="00F31A1B"/>
    <w:rsid w:val="00F32699"/>
    <w:rsid w:val="00F3285F"/>
    <w:rsid w:val="00F3294A"/>
    <w:rsid w:val="00F32B47"/>
    <w:rsid w:val="00F32FCD"/>
    <w:rsid w:val="00F33114"/>
    <w:rsid w:val="00F3322F"/>
    <w:rsid w:val="00F3343A"/>
    <w:rsid w:val="00F336A1"/>
    <w:rsid w:val="00F337BB"/>
    <w:rsid w:val="00F33FA1"/>
    <w:rsid w:val="00F34694"/>
    <w:rsid w:val="00F34E07"/>
    <w:rsid w:val="00F35022"/>
    <w:rsid w:val="00F35BC9"/>
    <w:rsid w:val="00F35CB1"/>
    <w:rsid w:val="00F35CBE"/>
    <w:rsid w:val="00F35FFD"/>
    <w:rsid w:val="00F3605D"/>
    <w:rsid w:val="00F36292"/>
    <w:rsid w:val="00F36332"/>
    <w:rsid w:val="00F377EA"/>
    <w:rsid w:val="00F37B5D"/>
    <w:rsid w:val="00F40001"/>
    <w:rsid w:val="00F407B2"/>
    <w:rsid w:val="00F407D6"/>
    <w:rsid w:val="00F409AC"/>
    <w:rsid w:val="00F40D39"/>
    <w:rsid w:val="00F40F16"/>
    <w:rsid w:val="00F419E2"/>
    <w:rsid w:val="00F41D38"/>
    <w:rsid w:val="00F421B1"/>
    <w:rsid w:val="00F425F2"/>
    <w:rsid w:val="00F42AC2"/>
    <w:rsid w:val="00F42CA4"/>
    <w:rsid w:val="00F43216"/>
    <w:rsid w:val="00F434AF"/>
    <w:rsid w:val="00F4357D"/>
    <w:rsid w:val="00F437C2"/>
    <w:rsid w:val="00F43C76"/>
    <w:rsid w:val="00F43CB2"/>
    <w:rsid w:val="00F441C7"/>
    <w:rsid w:val="00F4429F"/>
    <w:rsid w:val="00F4438F"/>
    <w:rsid w:val="00F44406"/>
    <w:rsid w:val="00F444C9"/>
    <w:rsid w:val="00F445D2"/>
    <w:rsid w:val="00F44927"/>
    <w:rsid w:val="00F44991"/>
    <w:rsid w:val="00F44AFD"/>
    <w:rsid w:val="00F45AA9"/>
    <w:rsid w:val="00F46E4D"/>
    <w:rsid w:val="00F47784"/>
    <w:rsid w:val="00F478DF"/>
    <w:rsid w:val="00F47D23"/>
    <w:rsid w:val="00F50405"/>
    <w:rsid w:val="00F50489"/>
    <w:rsid w:val="00F5060E"/>
    <w:rsid w:val="00F50872"/>
    <w:rsid w:val="00F50C9F"/>
    <w:rsid w:val="00F519D7"/>
    <w:rsid w:val="00F519DA"/>
    <w:rsid w:val="00F51ABF"/>
    <w:rsid w:val="00F51EC5"/>
    <w:rsid w:val="00F521D4"/>
    <w:rsid w:val="00F525F8"/>
    <w:rsid w:val="00F527D3"/>
    <w:rsid w:val="00F5282E"/>
    <w:rsid w:val="00F52AC1"/>
    <w:rsid w:val="00F53045"/>
    <w:rsid w:val="00F53133"/>
    <w:rsid w:val="00F5336C"/>
    <w:rsid w:val="00F53A29"/>
    <w:rsid w:val="00F53ABC"/>
    <w:rsid w:val="00F54965"/>
    <w:rsid w:val="00F54B2A"/>
    <w:rsid w:val="00F55149"/>
    <w:rsid w:val="00F55433"/>
    <w:rsid w:val="00F55445"/>
    <w:rsid w:val="00F5566E"/>
    <w:rsid w:val="00F55A4D"/>
    <w:rsid w:val="00F5612C"/>
    <w:rsid w:val="00F5619A"/>
    <w:rsid w:val="00F5671C"/>
    <w:rsid w:val="00F56769"/>
    <w:rsid w:val="00F56A42"/>
    <w:rsid w:val="00F57060"/>
    <w:rsid w:val="00F57200"/>
    <w:rsid w:val="00F57217"/>
    <w:rsid w:val="00F57305"/>
    <w:rsid w:val="00F578F4"/>
    <w:rsid w:val="00F60193"/>
    <w:rsid w:val="00F603A0"/>
    <w:rsid w:val="00F60E0C"/>
    <w:rsid w:val="00F60E24"/>
    <w:rsid w:val="00F616C0"/>
    <w:rsid w:val="00F616D1"/>
    <w:rsid w:val="00F617EB"/>
    <w:rsid w:val="00F62164"/>
    <w:rsid w:val="00F6216D"/>
    <w:rsid w:val="00F622D9"/>
    <w:rsid w:val="00F632A7"/>
    <w:rsid w:val="00F63345"/>
    <w:rsid w:val="00F63B69"/>
    <w:rsid w:val="00F63CB0"/>
    <w:rsid w:val="00F63D0D"/>
    <w:rsid w:val="00F64747"/>
    <w:rsid w:val="00F6507C"/>
    <w:rsid w:val="00F6515E"/>
    <w:rsid w:val="00F65816"/>
    <w:rsid w:val="00F65A39"/>
    <w:rsid w:val="00F65AED"/>
    <w:rsid w:val="00F6657D"/>
    <w:rsid w:val="00F66786"/>
    <w:rsid w:val="00F66ED4"/>
    <w:rsid w:val="00F67069"/>
    <w:rsid w:val="00F67301"/>
    <w:rsid w:val="00F673F1"/>
    <w:rsid w:val="00F678F5"/>
    <w:rsid w:val="00F67B64"/>
    <w:rsid w:val="00F67D73"/>
    <w:rsid w:val="00F7023B"/>
    <w:rsid w:val="00F71825"/>
    <w:rsid w:val="00F7193F"/>
    <w:rsid w:val="00F720DD"/>
    <w:rsid w:val="00F72288"/>
    <w:rsid w:val="00F7265F"/>
    <w:rsid w:val="00F726A8"/>
    <w:rsid w:val="00F7272F"/>
    <w:rsid w:val="00F7275B"/>
    <w:rsid w:val="00F72F24"/>
    <w:rsid w:val="00F72FA4"/>
    <w:rsid w:val="00F73AC0"/>
    <w:rsid w:val="00F74274"/>
    <w:rsid w:val="00F744DC"/>
    <w:rsid w:val="00F74686"/>
    <w:rsid w:val="00F74848"/>
    <w:rsid w:val="00F74A1C"/>
    <w:rsid w:val="00F75A59"/>
    <w:rsid w:val="00F75C07"/>
    <w:rsid w:val="00F75E3B"/>
    <w:rsid w:val="00F7639C"/>
    <w:rsid w:val="00F764E8"/>
    <w:rsid w:val="00F764ED"/>
    <w:rsid w:val="00F76C36"/>
    <w:rsid w:val="00F772DD"/>
    <w:rsid w:val="00F77530"/>
    <w:rsid w:val="00F77822"/>
    <w:rsid w:val="00F77E5D"/>
    <w:rsid w:val="00F800CC"/>
    <w:rsid w:val="00F802DF"/>
    <w:rsid w:val="00F80AB3"/>
    <w:rsid w:val="00F80F9B"/>
    <w:rsid w:val="00F812EF"/>
    <w:rsid w:val="00F81520"/>
    <w:rsid w:val="00F817B4"/>
    <w:rsid w:val="00F81B39"/>
    <w:rsid w:val="00F81B76"/>
    <w:rsid w:val="00F81D78"/>
    <w:rsid w:val="00F8210E"/>
    <w:rsid w:val="00F8212B"/>
    <w:rsid w:val="00F830CA"/>
    <w:rsid w:val="00F83158"/>
    <w:rsid w:val="00F833C1"/>
    <w:rsid w:val="00F83410"/>
    <w:rsid w:val="00F838AF"/>
    <w:rsid w:val="00F83C44"/>
    <w:rsid w:val="00F83C52"/>
    <w:rsid w:val="00F83E05"/>
    <w:rsid w:val="00F848BC"/>
    <w:rsid w:val="00F84962"/>
    <w:rsid w:val="00F84C9A"/>
    <w:rsid w:val="00F84D7A"/>
    <w:rsid w:val="00F864EF"/>
    <w:rsid w:val="00F869B6"/>
    <w:rsid w:val="00F86DB5"/>
    <w:rsid w:val="00F8723D"/>
    <w:rsid w:val="00F87337"/>
    <w:rsid w:val="00F877AA"/>
    <w:rsid w:val="00F877D6"/>
    <w:rsid w:val="00F87DD9"/>
    <w:rsid w:val="00F9068B"/>
    <w:rsid w:val="00F90BD6"/>
    <w:rsid w:val="00F91440"/>
    <w:rsid w:val="00F915C2"/>
    <w:rsid w:val="00F91984"/>
    <w:rsid w:val="00F91D92"/>
    <w:rsid w:val="00F924EE"/>
    <w:rsid w:val="00F92BAD"/>
    <w:rsid w:val="00F934C9"/>
    <w:rsid w:val="00F9411D"/>
    <w:rsid w:val="00F94315"/>
    <w:rsid w:val="00F9497E"/>
    <w:rsid w:val="00F94BB9"/>
    <w:rsid w:val="00F9541F"/>
    <w:rsid w:val="00F9546B"/>
    <w:rsid w:val="00F9561A"/>
    <w:rsid w:val="00F95763"/>
    <w:rsid w:val="00F95900"/>
    <w:rsid w:val="00F95B94"/>
    <w:rsid w:val="00F9603D"/>
    <w:rsid w:val="00F96069"/>
    <w:rsid w:val="00F96103"/>
    <w:rsid w:val="00F962C3"/>
    <w:rsid w:val="00F962E9"/>
    <w:rsid w:val="00F969C3"/>
    <w:rsid w:val="00F97243"/>
    <w:rsid w:val="00F975B7"/>
    <w:rsid w:val="00F9799A"/>
    <w:rsid w:val="00F97CB7"/>
    <w:rsid w:val="00FA0D52"/>
    <w:rsid w:val="00FA1CD7"/>
    <w:rsid w:val="00FA22CA"/>
    <w:rsid w:val="00FA249A"/>
    <w:rsid w:val="00FA24D7"/>
    <w:rsid w:val="00FA2CF2"/>
    <w:rsid w:val="00FA361E"/>
    <w:rsid w:val="00FA3CCC"/>
    <w:rsid w:val="00FA3E20"/>
    <w:rsid w:val="00FA412B"/>
    <w:rsid w:val="00FA4586"/>
    <w:rsid w:val="00FA4D0B"/>
    <w:rsid w:val="00FA4D6A"/>
    <w:rsid w:val="00FA528C"/>
    <w:rsid w:val="00FA5961"/>
    <w:rsid w:val="00FA60F1"/>
    <w:rsid w:val="00FA63D2"/>
    <w:rsid w:val="00FA642E"/>
    <w:rsid w:val="00FA6A4D"/>
    <w:rsid w:val="00FA7724"/>
    <w:rsid w:val="00FA78B6"/>
    <w:rsid w:val="00FA7D59"/>
    <w:rsid w:val="00FA7F93"/>
    <w:rsid w:val="00FB050E"/>
    <w:rsid w:val="00FB087D"/>
    <w:rsid w:val="00FB0AA6"/>
    <w:rsid w:val="00FB0C54"/>
    <w:rsid w:val="00FB0E37"/>
    <w:rsid w:val="00FB1205"/>
    <w:rsid w:val="00FB1258"/>
    <w:rsid w:val="00FB14DF"/>
    <w:rsid w:val="00FB1560"/>
    <w:rsid w:val="00FB15BE"/>
    <w:rsid w:val="00FB1655"/>
    <w:rsid w:val="00FB1729"/>
    <w:rsid w:val="00FB1E1F"/>
    <w:rsid w:val="00FB2D4F"/>
    <w:rsid w:val="00FB2FCD"/>
    <w:rsid w:val="00FB360C"/>
    <w:rsid w:val="00FB376C"/>
    <w:rsid w:val="00FB3F31"/>
    <w:rsid w:val="00FB3F73"/>
    <w:rsid w:val="00FB404F"/>
    <w:rsid w:val="00FB4153"/>
    <w:rsid w:val="00FB440B"/>
    <w:rsid w:val="00FB44C9"/>
    <w:rsid w:val="00FB4DDA"/>
    <w:rsid w:val="00FB5717"/>
    <w:rsid w:val="00FB583D"/>
    <w:rsid w:val="00FB5A36"/>
    <w:rsid w:val="00FB63F4"/>
    <w:rsid w:val="00FB673B"/>
    <w:rsid w:val="00FB6C05"/>
    <w:rsid w:val="00FB6F3E"/>
    <w:rsid w:val="00FB6F9F"/>
    <w:rsid w:val="00FB725D"/>
    <w:rsid w:val="00FB72B5"/>
    <w:rsid w:val="00FB7DAD"/>
    <w:rsid w:val="00FC00AA"/>
    <w:rsid w:val="00FC03D4"/>
    <w:rsid w:val="00FC05B0"/>
    <w:rsid w:val="00FC078F"/>
    <w:rsid w:val="00FC0D16"/>
    <w:rsid w:val="00FC0F56"/>
    <w:rsid w:val="00FC12DE"/>
    <w:rsid w:val="00FC180F"/>
    <w:rsid w:val="00FC1F98"/>
    <w:rsid w:val="00FC23D9"/>
    <w:rsid w:val="00FC26A0"/>
    <w:rsid w:val="00FC28EC"/>
    <w:rsid w:val="00FC2B5B"/>
    <w:rsid w:val="00FC2CF6"/>
    <w:rsid w:val="00FC3193"/>
    <w:rsid w:val="00FC364B"/>
    <w:rsid w:val="00FC3890"/>
    <w:rsid w:val="00FC394A"/>
    <w:rsid w:val="00FC3E59"/>
    <w:rsid w:val="00FC405C"/>
    <w:rsid w:val="00FC4262"/>
    <w:rsid w:val="00FC4898"/>
    <w:rsid w:val="00FC492F"/>
    <w:rsid w:val="00FC571E"/>
    <w:rsid w:val="00FC578F"/>
    <w:rsid w:val="00FC58E2"/>
    <w:rsid w:val="00FC5DAE"/>
    <w:rsid w:val="00FC5F2A"/>
    <w:rsid w:val="00FC60AA"/>
    <w:rsid w:val="00FC650B"/>
    <w:rsid w:val="00FC6D57"/>
    <w:rsid w:val="00FC6FC8"/>
    <w:rsid w:val="00FC7182"/>
    <w:rsid w:val="00FC7392"/>
    <w:rsid w:val="00FC7528"/>
    <w:rsid w:val="00FC7660"/>
    <w:rsid w:val="00FC7A89"/>
    <w:rsid w:val="00FC7B3B"/>
    <w:rsid w:val="00FC7EA3"/>
    <w:rsid w:val="00FD06A9"/>
    <w:rsid w:val="00FD06FC"/>
    <w:rsid w:val="00FD0A2C"/>
    <w:rsid w:val="00FD0C8A"/>
    <w:rsid w:val="00FD1091"/>
    <w:rsid w:val="00FD1298"/>
    <w:rsid w:val="00FD1409"/>
    <w:rsid w:val="00FD1650"/>
    <w:rsid w:val="00FD17C7"/>
    <w:rsid w:val="00FD213A"/>
    <w:rsid w:val="00FD21A5"/>
    <w:rsid w:val="00FD24B6"/>
    <w:rsid w:val="00FD2702"/>
    <w:rsid w:val="00FD291F"/>
    <w:rsid w:val="00FD30D2"/>
    <w:rsid w:val="00FD37AE"/>
    <w:rsid w:val="00FD37F0"/>
    <w:rsid w:val="00FD45FD"/>
    <w:rsid w:val="00FD4601"/>
    <w:rsid w:val="00FD4744"/>
    <w:rsid w:val="00FD4E34"/>
    <w:rsid w:val="00FD6470"/>
    <w:rsid w:val="00FD6515"/>
    <w:rsid w:val="00FD6692"/>
    <w:rsid w:val="00FD751E"/>
    <w:rsid w:val="00FD7ED6"/>
    <w:rsid w:val="00FE0348"/>
    <w:rsid w:val="00FE1275"/>
    <w:rsid w:val="00FE13D2"/>
    <w:rsid w:val="00FE1453"/>
    <w:rsid w:val="00FE1A09"/>
    <w:rsid w:val="00FE1E39"/>
    <w:rsid w:val="00FE25B3"/>
    <w:rsid w:val="00FE26A3"/>
    <w:rsid w:val="00FE277C"/>
    <w:rsid w:val="00FE29D1"/>
    <w:rsid w:val="00FE2B05"/>
    <w:rsid w:val="00FE2B2E"/>
    <w:rsid w:val="00FE2F24"/>
    <w:rsid w:val="00FE3080"/>
    <w:rsid w:val="00FE30D8"/>
    <w:rsid w:val="00FE360F"/>
    <w:rsid w:val="00FE37C9"/>
    <w:rsid w:val="00FE3B9F"/>
    <w:rsid w:val="00FE3F74"/>
    <w:rsid w:val="00FE4167"/>
    <w:rsid w:val="00FE4C6D"/>
    <w:rsid w:val="00FE592F"/>
    <w:rsid w:val="00FE5E27"/>
    <w:rsid w:val="00FE62FD"/>
    <w:rsid w:val="00FE66A3"/>
    <w:rsid w:val="00FE66C2"/>
    <w:rsid w:val="00FE6922"/>
    <w:rsid w:val="00FE6B04"/>
    <w:rsid w:val="00FE7169"/>
    <w:rsid w:val="00FE75F0"/>
    <w:rsid w:val="00FE7F5B"/>
    <w:rsid w:val="00FF0218"/>
    <w:rsid w:val="00FF02D6"/>
    <w:rsid w:val="00FF085C"/>
    <w:rsid w:val="00FF12F6"/>
    <w:rsid w:val="00FF1620"/>
    <w:rsid w:val="00FF170D"/>
    <w:rsid w:val="00FF227B"/>
    <w:rsid w:val="00FF22AF"/>
    <w:rsid w:val="00FF2364"/>
    <w:rsid w:val="00FF25C1"/>
    <w:rsid w:val="00FF29FC"/>
    <w:rsid w:val="00FF2E59"/>
    <w:rsid w:val="00FF2F1F"/>
    <w:rsid w:val="00FF3267"/>
    <w:rsid w:val="00FF35FA"/>
    <w:rsid w:val="00FF382C"/>
    <w:rsid w:val="00FF3C18"/>
    <w:rsid w:val="00FF400E"/>
    <w:rsid w:val="00FF4239"/>
    <w:rsid w:val="00FF42B5"/>
    <w:rsid w:val="00FF4349"/>
    <w:rsid w:val="00FF434D"/>
    <w:rsid w:val="00FF43E3"/>
    <w:rsid w:val="00FF4D20"/>
    <w:rsid w:val="00FF5342"/>
    <w:rsid w:val="00FF53E3"/>
    <w:rsid w:val="00FF5EBA"/>
    <w:rsid w:val="00FF5F1E"/>
    <w:rsid w:val="00FF5FE0"/>
    <w:rsid w:val="00FF6549"/>
    <w:rsid w:val="00FF6814"/>
    <w:rsid w:val="00FF6840"/>
    <w:rsid w:val="00FF6B6C"/>
    <w:rsid w:val="00FF6E3C"/>
    <w:rsid w:val="00FF73D7"/>
    <w:rsid w:val="00FF7876"/>
    <w:rsid w:val="00FF7B7A"/>
    <w:rsid w:val="00FF7C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B85E3"/>
  <w15:chartTrackingRefBased/>
  <w15:docId w15:val="{69B8EADE-4CD4-43A5-A23E-F5C43048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2195"/>
    <w:pPr>
      <w:spacing w:after="160"/>
      <w:jc w:val="both"/>
    </w:pPr>
    <w:rPr>
      <w:rFonts w:ascii="Times New Roman" w:eastAsia="Calibri" w:hAnsi="Times New Roman"/>
      <w:sz w:val="24"/>
      <w:szCs w:val="22"/>
      <w:lang w:eastAsia="en-US"/>
    </w:rPr>
  </w:style>
  <w:style w:type="paragraph" w:styleId="Nadpis1">
    <w:name w:val="heading 1"/>
    <w:aliases w:val="Nadpis_smernica,smernica"/>
    <w:basedOn w:val="Normlny"/>
    <w:next w:val="Normlny"/>
    <w:link w:val="Nadpis1Char"/>
    <w:qFormat/>
    <w:rsid w:val="0065721D"/>
    <w:pPr>
      <w:numPr>
        <w:numId w:val="26"/>
      </w:numPr>
      <w:spacing w:before="400"/>
      <w:outlineLvl w:val="0"/>
    </w:pPr>
    <w:rPr>
      <w:b/>
      <w:color w:val="000000"/>
      <w:spacing w:val="20"/>
      <w:sz w:val="30"/>
      <w:szCs w:val="28"/>
      <w:lang w:val="x-none" w:eastAsia="x-none"/>
    </w:rPr>
  </w:style>
  <w:style w:type="paragraph" w:styleId="Nadpis2">
    <w:name w:val="heading 2"/>
    <w:aliases w:val="Nadpis 2r,Úroveň nadpisu 1"/>
    <w:basedOn w:val="Normlny"/>
    <w:next w:val="Normlny"/>
    <w:link w:val="Nadpis2Char"/>
    <w:unhideWhenUsed/>
    <w:qFormat/>
    <w:rsid w:val="007B483A"/>
    <w:pPr>
      <w:numPr>
        <w:ilvl w:val="1"/>
        <w:numId w:val="26"/>
      </w:numPr>
      <w:spacing w:before="400"/>
      <w:outlineLvl w:val="1"/>
    </w:pPr>
    <w:rPr>
      <w:b/>
      <w:spacing w:val="15"/>
      <w:sz w:val="26"/>
      <w:szCs w:val="24"/>
      <w:lang w:val="x-none" w:eastAsia="x-none"/>
    </w:rPr>
  </w:style>
  <w:style w:type="paragraph" w:styleId="Nadpis3">
    <w:name w:val="heading 3"/>
    <w:aliases w:val="Podčlánky,B119Title 3,Úroveň nadpisu 2"/>
    <w:basedOn w:val="11Nadpis"/>
    <w:next w:val="Normlny"/>
    <w:link w:val="Nadpis3Char"/>
    <w:unhideWhenUsed/>
    <w:qFormat/>
    <w:rsid w:val="004E7360"/>
    <w:pPr>
      <w:numPr>
        <w:ilvl w:val="2"/>
        <w:numId w:val="26"/>
      </w:numPr>
      <w:pBdr>
        <w:top w:val="dotted" w:sz="4" w:space="1" w:color="622423"/>
        <w:bottom w:val="dotted" w:sz="4" w:space="1" w:color="622423"/>
      </w:pBdr>
      <w:spacing w:before="300"/>
      <w:outlineLvl w:val="2"/>
    </w:pPr>
    <w:rPr>
      <w:i w:val="0"/>
      <w:caps w:val="0"/>
      <w:color w:val="000000"/>
      <w:szCs w:val="24"/>
      <w:lang w:val="x-none"/>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Char"/>
    <w:basedOn w:val="Normlny"/>
    <w:next w:val="Normlny"/>
    <w:link w:val="Nadpis4Char"/>
    <w:unhideWhenUsed/>
    <w:qFormat/>
    <w:rsid w:val="00B6125D"/>
    <w:pPr>
      <w:numPr>
        <w:ilvl w:val="3"/>
        <w:numId w:val="26"/>
      </w:numPr>
      <w:pBdr>
        <w:bottom w:val="dotted" w:sz="4" w:space="1" w:color="943634"/>
      </w:pBdr>
      <w:spacing w:after="120"/>
      <w:jc w:val="center"/>
      <w:outlineLvl w:val="3"/>
    </w:pPr>
    <w:rPr>
      <w:caps/>
      <w:color w:val="622423"/>
      <w:spacing w:val="10"/>
      <w:lang w:val="x-none" w:eastAsia="x-none"/>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y"/>
    <w:next w:val="Normlny"/>
    <w:link w:val="Nadpis5Char"/>
    <w:unhideWhenUsed/>
    <w:qFormat/>
    <w:rsid w:val="00B6125D"/>
    <w:pPr>
      <w:numPr>
        <w:ilvl w:val="4"/>
        <w:numId w:val="26"/>
      </w:numPr>
      <w:spacing w:before="320" w:after="120"/>
      <w:jc w:val="center"/>
      <w:outlineLvl w:val="4"/>
    </w:pPr>
    <w:rPr>
      <w:caps/>
      <w:color w:val="622423"/>
      <w:spacing w:val="10"/>
      <w:lang w:val="x-none" w:eastAsia="x-none"/>
    </w:rPr>
  </w:style>
  <w:style w:type="paragraph" w:styleId="Nadpis6">
    <w:name w:val="heading 6"/>
    <w:aliases w:val="Nadpis 1 SP,h6,l6,hsm,Nadpis přílohy"/>
    <w:basedOn w:val="Normlny"/>
    <w:next w:val="Normlny"/>
    <w:link w:val="Nadpis6Char"/>
    <w:unhideWhenUsed/>
    <w:qFormat/>
    <w:rsid w:val="00F25E29"/>
    <w:pPr>
      <w:numPr>
        <w:ilvl w:val="5"/>
        <w:numId w:val="26"/>
      </w:numPr>
      <w:spacing w:after="120"/>
      <w:jc w:val="center"/>
      <w:outlineLvl w:val="5"/>
    </w:pPr>
    <w:rPr>
      <w:b/>
      <w:caps/>
      <w:spacing w:val="10"/>
      <w:sz w:val="28"/>
      <w:lang w:val="x-none" w:eastAsia="x-none"/>
    </w:rPr>
  </w:style>
  <w:style w:type="paragraph" w:styleId="Nadpis7">
    <w:name w:val="heading 7"/>
    <w:basedOn w:val="Normlny"/>
    <w:next w:val="Normlny"/>
    <w:link w:val="Nadpis7Char"/>
    <w:unhideWhenUsed/>
    <w:qFormat/>
    <w:rsid w:val="00B6125D"/>
    <w:pPr>
      <w:numPr>
        <w:ilvl w:val="6"/>
        <w:numId w:val="26"/>
      </w:numPr>
      <w:spacing w:after="120"/>
      <w:jc w:val="center"/>
      <w:outlineLvl w:val="6"/>
    </w:pPr>
    <w:rPr>
      <w:i/>
      <w:iCs/>
      <w:caps/>
      <w:color w:val="943634"/>
      <w:spacing w:val="10"/>
      <w:lang w:val="x-none" w:eastAsia="x-none"/>
    </w:rPr>
  </w:style>
  <w:style w:type="paragraph" w:styleId="Nadpis8">
    <w:name w:val="heading 8"/>
    <w:basedOn w:val="Normlny"/>
    <w:next w:val="Normlny"/>
    <w:link w:val="Nadpis8Char"/>
    <w:unhideWhenUsed/>
    <w:qFormat/>
    <w:rsid w:val="00B6125D"/>
    <w:pPr>
      <w:numPr>
        <w:ilvl w:val="7"/>
        <w:numId w:val="26"/>
      </w:numPr>
      <w:spacing w:after="120"/>
      <w:jc w:val="center"/>
      <w:outlineLvl w:val="7"/>
    </w:pPr>
    <w:rPr>
      <w:caps/>
      <w:spacing w:val="10"/>
      <w:sz w:val="20"/>
      <w:szCs w:val="20"/>
      <w:lang w:val="x-none" w:eastAsia="x-none"/>
    </w:rPr>
  </w:style>
  <w:style w:type="paragraph" w:styleId="Nadpis9">
    <w:name w:val="heading 9"/>
    <w:basedOn w:val="Normlny"/>
    <w:next w:val="Normlny"/>
    <w:link w:val="Nadpis9Char"/>
    <w:unhideWhenUsed/>
    <w:qFormat/>
    <w:rsid w:val="00480B7F"/>
    <w:pPr>
      <w:spacing w:after="120"/>
      <w:jc w:val="center"/>
      <w:outlineLvl w:val="8"/>
    </w:pPr>
    <w:rPr>
      <w:b/>
      <w:iCs/>
      <w:caps/>
      <w:spacing w:val="10"/>
      <w:sz w:val="32"/>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_smernica Char,smernica Char"/>
    <w:link w:val="Nadpis1"/>
    <w:rsid w:val="0065721D"/>
    <w:rPr>
      <w:rFonts w:ascii="Times New Roman" w:eastAsia="Calibri" w:hAnsi="Times New Roman"/>
      <w:b/>
      <w:color w:val="000000"/>
      <w:spacing w:val="20"/>
      <w:sz w:val="30"/>
      <w:szCs w:val="28"/>
      <w:lang w:val="x-none" w:eastAsia="x-none"/>
    </w:rPr>
  </w:style>
  <w:style w:type="character" w:customStyle="1" w:styleId="Nadpis2Char">
    <w:name w:val="Nadpis 2 Char"/>
    <w:aliases w:val="Nadpis 2r Char,Úroveň nadpisu 1 Char"/>
    <w:link w:val="Nadpis2"/>
    <w:rsid w:val="007B483A"/>
    <w:rPr>
      <w:rFonts w:ascii="Times New Roman" w:eastAsia="Calibri" w:hAnsi="Times New Roman"/>
      <w:b/>
      <w:spacing w:val="15"/>
      <w:sz w:val="26"/>
      <w:szCs w:val="24"/>
      <w:lang w:val="x-none" w:eastAsia="x-none"/>
    </w:rPr>
  </w:style>
  <w:style w:type="character" w:customStyle="1" w:styleId="Nadpis3Char">
    <w:name w:val="Nadpis 3 Char"/>
    <w:aliases w:val="Podčlánky Char,B119Title 3 Char,Úroveň nadpisu 2 Char"/>
    <w:link w:val="Nadpis3"/>
    <w:rsid w:val="004E7360"/>
    <w:rPr>
      <w:rFonts w:ascii="Times New Roman" w:eastAsia="Calibri" w:hAnsi="Times New Roman"/>
      <w:b/>
      <w:bCs/>
      <w:iCs/>
      <w:color w:val="000000"/>
      <w:spacing w:val="10"/>
      <w:sz w:val="24"/>
      <w:szCs w:val="24"/>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B6125D"/>
    <w:rPr>
      <w:rFonts w:ascii="Times New Roman" w:eastAsia="Calibri" w:hAnsi="Times New Roman"/>
      <w:caps/>
      <w:color w:val="622423"/>
      <w:spacing w:val="10"/>
      <w:sz w:val="24"/>
      <w:szCs w:val="22"/>
      <w:lang w:val="x-none" w:eastAsia="x-none"/>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B6125D"/>
    <w:rPr>
      <w:rFonts w:ascii="Times New Roman" w:eastAsia="Calibri" w:hAnsi="Times New Roman"/>
      <w:caps/>
      <w:color w:val="622423"/>
      <w:spacing w:val="10"/>
      <w:sz w:val="24"/>
      <w:szCs w:val="22"/>
      <w:lang w:val="x-none" w:eastAsia="x-none"/>
    </w:rPr>
  </w:style>
  <w:style w:type="character" w:customStyle="1" w:styleId="Nadpis6Char">
    <w:name w:val="Nadpis 6 Char"/>
    <w:aliases w:val="Nadpis 1 SP Char,h6 Char,l6 Char,hsm Char,Nadpis přílohy Char"/>
    <w:link w:val="Nadpis6"/>
    <w:rsid w:val="00F25E29"/>
    <w:rPr>
      <w:rFonts w:ascii="Times New Roman" w:eastAsia="Calibri" w:hAnsi="Times New Roman"/>
      <w:b/>
      <w:caps/>
      <w:spacing w:val="10"/>
      <w:sz w:val="28"/>
      <w:szCs w:val="22"/>
      <w:lang w:val="x-none" w:eastAsia="x-none"/>
    </w:rPr>
  </w:style>
  <w:style w:type="character" w:customStyle="1" w:styleId="Nadpis7Char">
    <w:name w:val="Nadpis 7 Char"/>
    <w:link w:val="Nadpis7"/>
    <w:rsid w:val="00B6125D"/>
    <w:rPr>
      <w:rFonts w:ascii="Times New Roman" w:eastAsia="Calibri" w:hAnsi="Times New Roman"/>
      <w:i/>
      <w:iCs/>
      <w:caps/>
      <w:color w:val="943634"/>
      <w:spacing w:val="10"/>
      <w:sz w:val="24"/>
      <w:szCs w:val="22"/>
      <w:lang w:val="x-none" w:eastAsia="x-none"/>
    </w:rPr>
  </w:style>
  <w:style w:type="character" w:customStyle="1" w:styleId="Nadpis8Char">
    <w:name w:val="Nadpis 8 Char"/>
    <w:link w:val="Nadpis8"/>
    <w:rsid w:val="00B6125D"/>
    <w:rPr>
      <w:rFonts w:ascii="Times New Roman" w:eastAsia="Calibri" w:hAnsi="Times New Roman"/>
      <w:caps/>
      <w:spacing w:val="10"/>
      <w:lang w:val="x-none" w:eastAsia="x-none"/>
    </w:rPr>
  </w:style>
  <w:style w:type="character" w:customStyle="1" w:styleId="Nadpis9Char">
    <w:name w:val="Nadpis 9 Char"/>
    <w:link w:val="Nadpis9"/>
    <w:rsid w:val="00480B7F"/>
    <w:rPr>
      <w:rFonts w:ascii="Times New Roman" w:hAnsi="Times New Roman"/>
      <w:b/>
      <w:iCs/>
      <w:caps/>
      <w:spacing w:val="10"/>
      <w:sz w:val="32"/>
    </w:rPr>
  </w:style>
  <w:style w:type="numbering" w:customStyle="1" w:styleId="Bezzoznamu1">
    <w:name w:val="Bez zoznamu1"/>
    <w:next w:val="Bezzoznamu"/>
    <w:uiPriority w:val="99"/>
    <w:semiHidden/>
    <w:unhideWhenUsed/>
    <w:rsid w:val="00E46F1A"/>
  </w:style>
  <w:style w:type="character" w:styleId="Siln">
    <w:name w:val="Strong"/>
    <w:uiPriority w:val="22"/>
    <w:qFormat/>
    <w:rsid w:val="00B6125D"/>
    <w:rPr>
      <w:b/>
      <w:bCs/>
      <w:color w:val="943634"/>
      <w:spacing w:val="5"/>
    </w:rPr>
  </w:style>
  <w:style w:type="paragraph" w:styleId="Zarkazkladnhotextu">
    <w:name w:val="Body Text Indent"/>
    <w:basedOn w:val="Normlny"/>
    <w:link w:val="ZarkazkladnhotextuChar"/>
    <w:rsid w:val="00E46F1A"/>
    <w:pPr>
      <w:spacing w:before="120" w:after="0"/>
      <w:ind w:left="839"/>
      <w:jc w:val="center"/>
    </w:pPr>
    <w:rPr>
      <w:szCs w:val="24"/>
      <w:lang w:val="x-none" w:eastAsia="x-none"/>
    </w:rPr>
  </w:style>
  <w:style w:type="character" w:customStyle="1" w:styleId="ZarkazkladnhotextuChar">
    <w:name w:val="Zarážka základného textu Char"/>
    <w:link w:val="Zarkazkladnhotextu"/>
    <w:rsid w:val="00E46F1A"/>
    <w:rPr>
      <w:rFonts w:ascii="Times New Roman" w:eastAsia="Times New Roman" w:hAnsi="Times New Roman"/>
      <w:sz w:val="24"/>
      <w:szCs w:val="24"/>
      <w:lang w:val="x-none"/>
    </w:rPr>
  </w:style>
  <w:style w:type="paragraph" w:styleId="Oznaitext">
    <w:name w:val="Block Text"/>
    <w:basedOn w:val="Normlny"/>
    <w:uiPriority w:val="99"/>
    <w:rsid w:val="00E46F1A"/>
    <w:pPr>
      <w:spacing w:after="0"/>
      <w:ind w:left="240" w:right="5322" w:hanging="240"/>
    </w:pPr>
    <w:rPr>
      <w:rFonts w:eastAsia="Times New Roman"/>
      <w:szCs w:val="24"/>
      <w:lang w:eastAsia="sk-SK"/>
    </w:rPr>
  </w:style>
  <w:style w:type="paragraph" w:customStyle="1" w:styleId="Normlnywebov1">
    <w:name w:val="Normálny (webový)1"/>
    <w:basedOn w:val="Normlny"/>
    <w:rsid w:val="00E46F1A"/>
    <w:pPr>
      <w:spacing w:before="100" w:beforeAutospacing="1" w:after="100" w:afterAutospacing="1"/>
      <w:ind w:left="839"/>
    </w:pPr>
    <w:rPr>
      <w:rFonts w:ascii="MT Extra" w:eastAsia="MT Extra" w:hAnsi="MT Extra" w:cs="MT Extra"/>
      <w:szCs w:val="24"/>
      <w:lang w:eastAsia="sk-SK"/>
    </w:rPr>
  </w:style>
  <w:style w:type="paragraph" w:customStyle="1" w:styleId="Blockquote">
    <w:name w:val="Blockquote"/>
    <w:basedOn w:val="Normlny"/>
    <w:rsid w:val="00E46F1A"/>
    <w:pPr>
      <w:overflowPunct w:val="0"/>
      <w:autoSpaceDE w:val="0"/>
      <w:autoSpaceDN w:val="0"/>
      <w:adjustRightInd w:val="0"/>
      <w:spacing w:before="100" w:after="100"/>
      <w:ind w:left="360" w:right="360"/>
      <w:textAlignment w:val="baseline"/>
    </w:pPr>
    <w:rPr>
      <w:rFonts w:eastAsia="Times New Roman"/>
      <w:szCs w:val="24"/>
      <w:lang w:eastAsia="sk-SK"/>
    </w:rPr>
  </w:style>
  <w:style w:type="paragraph" w:styleId="Hlavika">
    <w:name w:val="header"/>
    <w:basedOn w:val="Normlny"/>
    <w:link w:val="HlavikaChar"/>
    <w:uiPriority w:val="99"/>
    <w:unhideWhenUsed/>
    <w:rsid w:val="00E46F1A"/>
    <w:pPr>
      <w:tabs>
        <w:tab w:val="center" w:pos="4536"/>
        <w:tab w:val="right" w:pos="9072"/>
      </w:tabs>
      <w:spacing w:after="0"/>
      <w:ind w:left="839"/>
    </w:pPr>
    <w:rPr>
      <w:szCs w:val="24"/>
      <w:lang w:val="x-none" w:eastAsia="x-none"/>
    </w:rPr>
  </w:style>
  <w:style w:type="character" w:customStyle="1" w:styleId="HlavikaChar">
    <w:name w:val="Hlavička Char"/>
    <w:link w:val="Hlavika"/>
    <w:uiPriority w:val="99"/>
    <w:rsid w:val="00E46F1A"/>
    <w:rPr>
      <w:rFonts w:ascii="Times New Roman" w:eastAsia="Times New Roman" w:hAnsi="Times New Roman"/>
      <w:sz w:val="24"/>
      <w:szCs w:val="24"/>
      <w:lang w:val="x-none"/>
    </w:rPr>
  </w:style>
  <w:style w:type="paragraph" w:styleId="Pta">
    <w:name w:val="footer"/>
    <w:basedOn w:val="Normlny"/>
    <w:link w:val="PtaChar"/>
    <w:uiPriority w:val="99"/>
    <w:unhideWhenUsed/>
    <w:rsid w:val="00E46F1A"/>
    <w:pPr>
      <w:tabs>
        <w:tab w:val="center" w:pos="4536"/>
        <w:tab w:val="right" w:pos="9072"/>
      </w:tabs>
      <w:spacing w:after="0"/>
      <w:ind w:left="839"/>
    </w:pPr>
    <w:rPr>
      <w:szCs w:val="24"/>
      <w:lang w:val="x-none" w:eastAsia="x-none"/>
    </w:rPr>
  </w:style>
  <w:style w:type="character" w:customStyle="1" w:styleId="PtaChar">
    <w:name w:val="Päta Char"/>
    <w:link w:val="Pta"/>
    <w:uiPriority w:val="99"/>
    <w:rsid w:val="00E46F1A"/>
    <w:rPr>
      <w:rFonts w:ascii="Times New Roman" w:eastAsia="Times New Roman" w:hAnsi="Times New Roman"/>
      <w:sz w:val="24"/>
      <w:szCs w:val="24"/>
      <w:lang w:val="x-none"/>
    </w:rPr>
  </w:style>
  <w:style w:type="character" w:styleId="slostrany">
    <w:name w:val="page number"/>
    <w:rsid w:val="00E46F1A"/>
  </w:style>
  <w:style w:type="paragraph" w:styleId="Zkladntext">
    <w:name w:val="Body Text"/>
    <w:basedOn w:val="Normlny"/>
    <w:link w:val="ZkladntextChar"/>
    <w:unhideWhenUsed/>
    <w:qFormat/>
    <w:rsid w:val="00E46F1A"/>
    <w:pPr>
      <w:spacing w:after="120"/>
      <w:ind w:left="839"/>
    </w:pPr>
    <w:rPr>
      <w:szCs w:val="24"/>
      <w:lang w:val="x-none" w:eastAsia="x-none"/>
    </w:rPr>
  </w:style>
  <w:style w:type="character" w:customStyle="1" w:styleId="ZkladntextChar">
    <w:name w:val="Základný text Char"/>
    <w:link w:val="Zkladntext"/>
    <w:rsid w:val="00E46F1A"/>
    <w:rPr>
      <w:rFonts w:ascii="Times New Roman" w:eastAsia="Times New Roman" w:hAnsi="Times New Roman"/>
      <w:sz w:val="24"/>
      <w:szCs w:val="24"/>
      <w:lang w:val="x-none"/>
    </w:rPr>
  </w:style>
  <w:style w:type="character" w:styleId="Zvraznenie">
    <w:name w:val="Emphasis"/>
    <w:qFormat/>
    <w:rsid w:val="00B6125D"/>
    <w:rPr>
      <w:caps/>
      <w:spacing w:val="5"/>
      <w:sz w:val="20"/>
      <w:szCs w:val="20"/>
    </w:rPr>
  </w:style>
  <w:style w:type="character" w:styleId="Hypertextovprepojenie">
    <w:name w:val="Hyperlink"/>
    <w:uiPriority w:val="99"/>
    <w:rsid w:val="00E46F1A"/>
    <w:rPr>
      <w:color w:val="0000FF"/>
      <w:u w:val="single"/>
    </w:rPr>
  </w:style>
  <w:style w:type="paragraph" w:styleId="Zarkazkladnhotextu3">
    <w:name w:val="Body Text Indent 3"/>
    <w:basedOn w:val="Normlny"/>
    <w:link w:val="Zarkazkladnhotextu3Char"/>
    <w:uiPriority w:val="99"/>
    <w:unhideWhenUsed/>
    <w:rsid w:val="00E46F1A"/>
    <w:pPr>
      <w:spacing w:after="120"/>
      <w:ind w:left="283"/>
    </w:pPr>
    <w:rPr>
      <w:sz w:val="16"/>
      <w:szCs w:val="16"/>
      <w:lang w:val="x-none" w:eastAsia="x-none"/>
    </w:rPr>
  </w:style>
  <w:style w:type="character" w:customStyle="1" w:styleId="Zarkazkladnhotextu3Char">
    <w:name w:val="Zarážka základného textu 3 Char"/>
    <w:link w:val="Zarkazkladnhotextu3"/>
    <w:uiPriority w:val="99"/>
    <w:rsid w:val="00E46F1A"/>
    <w:rPr>
      <w:rFonts w:ascii="Times New Roman" w:eastAsia="Times New Roman" w:hAnsi="Times New Roman"/>
      <w:sz w:val="16"/>
      <w:szCs w:val="16"/>
      <w:lang w:val="x-none"/>
    </w:rPr>
  </w:style>
  <w:style w:type="paragraph" w:styleId="Zarkazkladnhotextu2">
    <w:name w:val="Body Text Indent 2"/>
    <w:basedOn w:val="Normlny"/>
    <w:link w:val="Zarkazkladnhotextu2Char"/>
    <w:uiPriority w:val="99"/>
    <w:unhideWhenUsed/>
    <w:qFormat/>
    <w:rsid w:val="00E46F1A"/>
    <w:pPr>
      <w:spacing w:after="120" w:line="480" w:lineRule="auto"/>
      <w:ind w:left="283"/>
    </w:pPr>
    <w:rPr>
      <w:szCs w:val="24"/>
      <w:lang w:val="x-none" w:eastAsia="x-none"/>
    </w:rPr>
  </w:style>
  <w:style w:type="character" w:customStyle="1" w:styleId="Zarkazkladnhotextu2Char">
    <w:name w:val="Zarážka základného textu 2 Char"/>
    <w:link w:val="Zarkazkladnhotextu2"/>
    <w:uiPriority w:val="99"/>
    <w:rsid w:val="00E46F1A"/>
    <w:rPr>
      <w:rFonts w:ascii="Times New Roman" w:eastAsia="Times New Roman" w:hAnsi="Times New Roman"/>
      <w:sz w:val="24"/>
      <w:szCs w:val="24"/>
      <w:lang w:val="x-none"/>
    </w:rPr>
  </w:style>
  <w:style w:type="paragraph" w:customStyle="1" w:styleId="Styl1">
    <w:name w:val="Styl1"/>
    <w:basedOn w:val="Normlny"/>
    <w:link w:val="Styl1Char"/>
    <w:qFormat/>
    <w:rsid w:val="00E46F1A"/>
    <w:pPr>
      <w:spacing w:after="0"/>
      <w:ind w:left="839"/>
    </w:pPr>
    <w:rPr>
      <w:rFonts w:ascii="Arial" w:hAnsi="Arial"/>
      <w:szCs w:val="24"/>
      <w:lang w:val="x-none" w:eastAsia="cs-CZ"/>
    </w:rPr>
  </w:style>
  <w:style w:type="paragraph" w:styleId="Odsekzoznamu">
    <w:name w:val="List Paragraph"/>
    <w:aliases w:val="ZOZNAM,Odsek,body,Odsek 1.,1. felsorolas,List Paragraph à moi,Welt L Char,Welt L,Bullet List,FooterText,numbered,Paragraphe de liste1,Bulletr List Paragraph,列出段落,列出段落1,Listeafsnit1,Parágrafo da Lista1,List Paragraph2,List Paragraph21"/>
    <w:basedOn w:val="Normlny"/>
    <w:link w:val="OdsekzoznamuChar"/>
    <w:uiPriority w:val="34"/>
    <w:qFormat/>
    <w:rsid w:val="00B6125D"/>
    <w:pPr>
      <w:ind w:left="720"/>
      <w:contextualSpacing/>
    </w:pPr>
  </w:style>
  <w:style w:type="paragraph" w:styleId="Normlnywebov">
    <w:name w:val="Normal (Web)"/>
    <w:basedOn w:val="Normlny"/>
    <w:uiPriority w:val="99"/>
    <w:qFormat/>
    <w:rsid w:val="00E46F1A"/>
    <w:pPr>
      <w:spacing w:before="100" w:beforeAutospacing="1" w:after="100" w:afterAutospacing="1"/>
      <w:ind w:left="839"/>
    </w:pPr>
    <w:rPr>
      <w:rFonts w:ascii="MT Extra" w:eastAsia="MT Extra" w:hAnsi="MT Extra"/>
      <w:szCs w:val="24"/>
      <w:lang w:eastAsia="sk-SK"/>
    </w:rPr>
  </w:style>
  <w:style w:type="paragraph" w:customStyle="1" w:styleId="Normlnywebov2">
    <w:name w:val="Normálny (webový)2"/>
    <w:basedOn w:val="Normlny"/>
    <w:uiPriority w:val="99"/>
    <w:rsid w:val="00E46F1A"/>
    <w:pPr>
      <w:spacing w:before="100" w:beforeAutospacing="1" w:after="100" w:afterAutospacing="1"/>
      <w:ind w:left="839"/>
    </w:pPr>
    <w:rPr>
      <w:rFonts w:ascii="MT Extra" w:eastAsia="MT Extra" w:hAnsi="MT Extra" w:cs="MT Extra"/>
      <w:szCs w:val="24"/>
      <w:lang w:eastAsia="sk-SK"/>
    </w:rPr>
  </w:style>
  <w:style w:type="paragraph" w:customStyle="1" w:styleId="text-3mezera">
    <w:name w:val="text - 3 mezera"/>
    <w:basedOn w:val="Normlny"/>
    <w:rsid w:val="00E46F1A"/>
    <w:pPr>
      <w:widowControl w:val="0"/>
      <w:spacing w:before="60" w:after="0" w:line="240" w:lineRule="exact"/>
      <w:ind w:left="839"/>
    </w:pPr>
    <w:rPr>
      <w:rFonts w:ascii="Arial" w:eastAsia="Times New Roman" w:hAnsi="Arial"/>
      <w:szCs w:val="20"/>
      <w:lang w:val="cs-CZ" w:eastAsia="sk-SK"/>
    </w:rPr>
  </w:style>
  <w:style w:type="paragraph" w:styleId="Textkomentra">
    <w:name w:val="annotation text"/>
    <w:basedOn w:val="Normlny"/>
    <w:link w:val="TextkomentraChar"/>
    <w:uiPriority w:val="99"/>
    <w:rsid w:val="00E46F1A"/>
    <w:pPr>
      <w:spacing w:after="240"/>
      <w:ind w:left="839"/>
    </w:pPr>
    <w:rPr>
      <w:rFonts w:ascii="Arial" w:hAnsi="Arial"/>
      <w:sz w:val="20"/>
      <w:szCs w:val="20"/>
      <w:lang w:val="en-GB" w:eastAsia="x-none"/>
    </w:rPr>
  </w:style>
  <w:style w:type="character" w:customStyle="1" w:styleId="TextkomentraChar">
    <w:name w:val="Text komentára Char"/>
    <w:link w:val="Textkomentra"/>
    <w:uiPriority w:val="99"/>
    <w:rsid w:val="00E46F1A"/>
    <w:rPr>
      <w:rFonts w:ascii="Arial" w:eastAsia="Times New Roman" w:hAnsi="Arial"/>
      <w:lang w:val="en-GB" w:eastAsia="x-none"/>
    </w:rPr>
  </w:style>
  <w:style w:type="character" w:customStyle="1" w:styleId="nadpismaly">
    <w:name w:val="nadpis_maly"/>
    <w:rsid w:val="00E46F1A"/>
  </w:style>
  <w:style w:type="character" w:customStyle="1" w:styleId="menu">
    <w:name w:val="menu"/>
    <w:rsid w:val="00E46F1A"/>
  </w:style>
  <w:style w:type="character" w:customStyle="1" w:styleId="Siln1">
    <w:name w:val="Silný1"/>
    <w:rsid w:val="00E46F1A"/>
    <w:rPr>
      <w:b/>
    </w:rPr>
  </w:style>
  <w:style w:type="paragraph" w:styleId="Zkladntext2">
    <w:name w:val="Body Text 2"/>
    <w:basedOn w:val="Normlny"/>
    <w:link w:val="Zkladntext2Char"/>
    <w:uiPriority w:val="99"/>
    <w:rsid w:val="00E46F1A"/>
    <w:pPr>
      <w:spacing w:after="120" w:line="480" w:lineRule="auto"/>
      <w:ind w:left="839"/>
    </w:pPr>
    <w:rPr>
      <w:szCs w:val="24"/>
      <w:lang w:val="x-none" w:eastAsia="cs-CZ"/>
    </w:rPr>
  </w:style>
  <w:style w:type="character" w:customStyle="1" w:styleId="Zkladntext2Char">
    <w:name w:val="Základný text 2 Char"/>
    <w:link w:val="Zkladntext2"/>
    <w:uiPriority w:val="99"/>
    <w:rsid w:val="00E46F1A"/>
    <w:rPr>
      <w:rFonts w:ascii="Times New Roman" w:eastAsia="Times New Roman" w:hAnsi="Times New Roman"/>
      <w:sz w:val="24"/>
      <w:szCs w:val="24"/>
      <w:lang w:val="x-none" w:eastAsia="cs-CZ"/>
    </w:rPr>
  </w:style>
  <w:style w:type="paragraph" w:styleId="Zkladntext3">
    <w:name w:val="Body Text 3"/>
    <w:basedOn w:val="Normlny"/>
    <w:link w:val="Zkladntext3Char"/>
    <w:rsid w:val="00E46F1A"/>
    <w:pPr>
      <w:spacing w:after="0"/>
      <w:ind w:left="839"/>
      <w:jc w:val="center"/>
    </w:pPr>
    <w:rPr>
      <w:b/>
      <w:bCs/>
      <w:sz w:val="36"/>
      <w:szCs w:val="24"/>
      <w:lang w:val="x-none" w:eastAsia="x-none"/>
    </w:rPr>
  </w:style>
  <w:style w:type="character" w:customStyle="1" w:styleId="Zkladntext3Char">
    <w:name w:val="Základný text 3 Char"/>
    <w:link w:val="Zkladntext3"/>
    <w:rsid w:val="00E46F1A"/>
    <w:rPr>
      <w:rFonts w:ascii="Times New Roman" w:eastAsia="Times New Roman" w:hAnsi="Times New Roman"/>
      <w:b/>
      <w:bCs/>
      <w:sz w:val="36"/>
      <w:szCs w:val="24"/>
      <w:lang w:val="x-none"/>
    </w:rPr>
  </w:style>
  <w:style w:type="paragraph" w:styleId="Nzov">
    <w:name w:val="Title"/>
    <w:basedOn w:val="Normlny"/>
    <w:next w:val="Normlny"/>
    <w:link w:val="NzovChar"/>
    <w:qFormat/>
    <w:rsid w:val="00FD21A5"/>
    <w:pPr>
      <w:framePr w:wrap="notBeside" w:vAnchor="text" w:hAnchor="text" w:y="1"/>
      <w:spacing w:before="500" w:after="300"/>
      <w:jc w:val="center"/>
    </w:pPr>
    <w:rPr>
      <w:caps/>
      <w:spacing w:val="50"/>
      <w:sz w:val="44"/>
      <w:szCs w:val="44"/>
      <w:lang w:val="x-none" w:eastAsia="x-none"/>
    </w:rPr>
  </w:style>
  <w:style w:type="character" w:customStyle="1" w:styleId="NzovChar">
    <w:name w:val="Názov Char"/>
    <w:link w:val="Nzov"/>
    <w:rsid w:val="00FD21A5"/>
    <w:rPr>
      <w:rFonts w:ascii="Times New Roman" w:hAnsi="Times New Roman"/>
      <w:caps/>
      <w:spacing w:val="50"/>
      <w:sz w:val="44"/>
      <w:szCs w:val="44"/>
    </w:rPr>
  </w:style>
  <w:style w:type="paragraph" w:styleId="slovanzoznam4">
    <w:name w:val="List Number 4"/>
    <w:basedOn w:val="slovanzoznam"/>
    <w:rsid w:val="00E46F1A"/>
    <w:pPr>
      <w:keepLines/>
      <w:tabs>
        <w:tab w:val="clear" w:pos="360"/>
        <w:tab w:val="left" w:pos="1636"/>
      </w:tabs>
      <w:overflowPunct w:val="0"/>
      <w:autoSpaceDE w:val="0"/>
      <w:autoSpaceDN w:val="0"/>
      <w:adjustRightInd w:val="0"/>
      <w:spacing w:before="40" w:after="40"/>
      <w:ind w:left="1559"/>
      <w:textAlignment w:val="baseline"/>
    </w:pPr>
    <w:rPr>
      <w:rFonts w:ascii="Arial" w:hAnsi="Arial"/>
      <w:szCs w:val="20"/>
    </w:rPr>
  </w:style>
  <w:style w:type="paragraph" w:styleId="slovanzoznam">
    <w:name w:val="List Number"/>
    <w:basedOn w:val="Normlny"/>
    <w:rsid w:val="00E46F1A"/>
    <w:pPr>
      <w:numPr>
        <w:numId w:val="1"/>
      </w:numPr>
      <w:spacing w:after="0"/>
    </w:pPr>
    <w:rPr>
      <w:rFonts w:eastAsia="Times New Roman"/>
      <w:szCs w:val="24"/>
      <w:lang w:eastAsia="sk-SK"/>
    </w:rPr>
  </w:style>
  <w:style w:type="paragraph" w:customStyle="1" w:styleId="Zkladntext21">
    <w:name w:val="Základný text 21"/>
    <w:basedOn w:val="Normlny"/>
    <w:qFormat/>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character" w:styleId="PouitHypertextovPrepojenie">
    <w:name w:val="FollowedHyperlink"/>
    <w:rsid w:val="00E46F1A"/>
    <w:rPr>
      <w:color w:val="800080"/>
      <w:u w:val="single"/>
    </w:rPr>
  </w:style>
  <w:style w:type="paragraph" w:customStyle="1" w:styleId="JASPInormlny">
    <w:name w:val="JASPI normálny"/>
    <w:basedOn w:val="Normlny"/>
    <w:rsid w:val="00E46F1A"/>
    <w:pPr>
      <w:spacing w:after="0"/>
      <w:ind w:left="839"/>
    </w:pPr>
    <w:rPr>
      <w:rFonts w:eastAsia="Times New Roman"/>
      <w:szCs w:val="24"/>
      <w:lang w:eastAsia="cs-CZ"/>
    </w:rPr>
  </w:style>
  <w:style w:type="paragraph" w:styleId="Textpoznmkypodiarou">
    <w:name w:val="footnote text"/>
    <w:basedOn w:val="Normlny"/>
    <w:link w:val="TextpoznmkypodiarouChar"/>
    <w:uiPriority w:val="99"/>
    <w:rsid w:val="00E46F1A"/>
    <w:pPr>
      <w:spacing w:after="0"/>
      <w:ind w:left="839"/>
    </w:pPr>
    <w:rPr>
      <w:sz w:val="20"/>
      <w:szCs w:val="20"/>
      <w:lang w:val="x-none" w:eastAsia="cs-CZ"/>
    </w:rPr>
  </w:style>
  <w:style w:type="character" w:customStyle="1" w:styleId="TextpoznmkypodiarouChar">
    <w:name w:val="Text poznámky pod čiarou Char"/>
    <w:link w:val="Textpoznmkypodiarou"/>
    <w:uiPriority w:val="99"/>
    <w:rsid w:val="00E46F1A"/>
    <w:rPr>
      <w:rFonts w:ascii="Times New Roman" w:eastAsia="Times New Roman" w:hAnsi="Times New Roman"/>
      <w:lang w:val="x-none" w:eastAsia="cs-CZ"/>
    </w:rPr>
  </w:style>
  <w:style w:type="character" w:styleId="Odkaznapoznmkupodiarou">
    <w:name w:val="footnote reference"/>
    <w:uiPriority w:val="99"/>
    <w:semiHidden/>
    <w:rsid w:val="00E46F1A"/>
    <w:rPr>
      <w:vertAlign w:val="superscript"/>
    </w:rPr>
  </w:style>
  <w:style w:type="paragraph" w:styleId="Normlnysozarkami">
    <w:name w:val="Normal Indent"/>
    <w:aliases w:val="Normální odsazený Char1 Char1,Normální odsazený Char Char Char1,Normální odsazený Char1 Char Char,Normální odsazený Char Char Char Char Char,Normální odsazený Char Char1,Normální odsazený Char,Normal Indent Char2 Char,Normal indent"/>
    <w:basedOn w:val="Normlny"/>
    <w:link w:val="NormlnysozarkamiChar"/>
    <w:rsid w:val="00E46F1A"/>
    <w:pPr>
      <w:spacing w:after="0"/>
      <w:ind w:left="708"/>
    </w:pPr>
    <w:rPr>
      <w:rFonts w:ascii="Arial" w:hAnsi="Arial"/>
      <w:sz w:val="20"/>
      <w:szCs w:val="20"/>
      <w:lang w:val="en-GB" w:eastAsia="x-none"/>
    </w:rPr>
  </w:style>
  <w:style w:type="paragraph" w:customStyle="1" w:styleId="tabulka">
    <w:name w:val="tabulka"/>
    <w:basedOn w:val="Normlny"/>
    <w:rsid w:val="00E46F1A"/>
    <w:pPr>
      <w:widowControl w:val="0"/>
      <w:spacing w:before="120" w:after="0" w:line="240" w:lineRule="exact"/>
      <w:ind w:left="839"/>
      <w:jc w:val="center"/>
    </w:pPr>
    <w:rPr>
      <w:rFonts w:ascii="Arial" w:eastAsia="Times New Roman" w:hAnsi="Arial"/>
      <w:sz w:val="20"/>
      <w:szCs w:val="20"/>
      <w:lang w:val="cs-CZ" w:eastAsia="sk-SK"/>
    </w:rPr>
  </w:style>
  <w:style w:type="paragraph" w:styleId="Obsah2">
    <w:name w:val="toc 2"/>
    <w:basedOn w:val="Normlny"/>
    <w:next w:val="Normlny"/>
    <w:autoRedefine/>
    <w:qFormat/>
    <w:rsid w:val="00E46F1A"/>
    <w:pPr>
      <w:spacing w:after="0"/>
      <w:ind w:left="240"/>
    </w:pPr>
    <w:rPr>
      <w:rFonts w:eastAsia="Times New Roman"/>
      <w:szCs w:val="24"/>
      <w:lang w:eastAsia="sk-SK"/>
    </w:rPr>
  </w:style>
  <w:style w:type="paragraph" w:styleId="Obsah3">
    <w:name w:val="toc 3"/>
    <w:basedOn w:val="Normlny"/>
    <w:next w:val="Normlny"/>
    <w:autoRedefine/>
    <w:qFormat/>
    <w:rsid w:val="00E46F1A"/>
    <w:pPr>
      <w:spacing w:after="0"/>
      <w:ind w:left="480"/>
    </w:pPr>
    <w:rPr>
      <w:rFonts w:eastAsia="Times New Roman"/>
      <w:szCs w:val="24"/>
      <w:lang w:eastAsia="sk-SK"/>
    </w:rPr>
  </w:style>
  <w:style w:type="paragraph" w:customStyle="1" w:styleId="Text">
    <w:name w:val="Text"/>
    <w:basedOn w:val="Normlny"/>
    <w:rsid w:val="00E46F1A"/>
    <w:pPr>
      <w:tabs>
        <w:tab w:val="left" w:pos="2268"/>
        <w:tab w:val="left" w:pos="4678"/>
      </w:tabs>
      <w:autoSpaceDE w:val="0"/>
      <w:autoSpaceDN w:val="0"/>
      <w:spacing w:after="120" w:line="280" w:lineRule="exact"/>
      <w:ind w:left="1418"/>
    </w:pPr>
    <w:rPr>
      <w:rFonts w:ascii="Arial" w:eastAsia="Times New Roman" w:hAnsi="Arial" w:cs="Arial"/>
      <w:sz w:val="20"/>
      <w:szCs w:val="20"/>
      <w:lang w:val="en-US" w:eastAsia="sk-SK"/>
    </w:rPr>
  </w:style>
  <w:style w:type="paragraph" w:styleId="Zoznamsodrkami">
    <w:name w:val="List Bullet"/>
    <w:basedOn w:val="Normlny"/>
    <w:autoRedefine/>
    <w:rsid w:val="00E46F1A"/>
    <w:pPr>
      <w:autoSpaceDE w:val="0"/>
      <w:autoSpaceDN w:val="0"/>
      <w:spacing w:before="120" w:after="0"/>
      <w:ind w:left="1077" w:hanging="357"/>
      <w:outlineLvl w:val="4"/>
    </w:pPr>
    <w:rPr>
      <w:rFonts w:eastAsia="Times New Roman"/>
      <w:b/>
      <w:bCs/>
      <w:szCs w:val="24"/>
      <w:lang w:val="en-GB" w:eastAsia="sk-SK"/>
    </w:rPr>
  </w:style>
  <w:style w:type="paragraph" w:customStyle="1" w:styleId="RamBullet1">
    <w:name w:val="Ram Bullet 1"/>
    <w:basedOn w:val="Normlny"/>
    <w:rsid w:val="00E46F1A"/>
    <w:pPr>
      <w:numPr>
        <w:numId w:val="2"/>
      </w:numPr>
      <w:spacing w:after="0" w:line="288" w:lineRule="auto"/>
    </w:pPr>
    <w:rPr>
      <w:rFonts w:ascii="Symbol" w:eastAsia="Times New Roman" w:hAnsi="Symbol"/>
      <w:spacing w:val="2"/>
      <w:sz w:val="18"/>
      <w:szCs w:val="20"/>
    </w:rPr>
  </w:style>
  <w:style w:type="paragraph" w:customStyle="1" w:styleId="RamBullet2">
    <w:name w:val="Ram Bullet 2"/>
    <w:basedOn w:val="Normlny"/>
    <w:rsid w:val="00E46F1A"/>
    <w:pPr>
      <w:numPr>
        <w:ilvl w:val="1"/>
        <w:numId w:val="2"/>
      </w:numPr>
      <w:spacing w:after="0" w:line="288" w:lineRule="auto"/>
    </w:pPr>
    <w:rPr>
      <w:rFonts w:ascii="Symbol" w:eastAsia="Times New Roman" w:hAnsi="Symbol"/>
      <w:spacing w:val="2"/>
      <w:sz w:val="18"/>
      <w:szCs w:val="20"/>
    </w:rPr>
  </w:style>
  <w:style w:type="paragraph" w:customStyle="1" w:styleId="RamBullet3">
    <w:name w:val="Ram Bullet 3"/>
    <w:basedOn w:val="Normlny"/>
    <w:rsid w:val="00E46F1A"/>
    <w:pPr>
      <w:numPr>
        <w:ilvl w:val="2"/>
        <w:numId w:val="2"/>
      </w:numPr>
      <w:spacing w:after="0" w:line="288" w:lineRule="auto"/>
      <w:ind w:hanging="425"/>
    </w:pPr>
    <w:rPr>
      <w:rFonts w:ascii="Symbol" w:eastAsia="Times New Roman" w:hAnsi="Symbol"/>
      <w:spacing w:val="2"/>
      <w:sz w:val="18"/>
      <w:szCs w:val="20"/>
    </w:rPr>
  </w:style>
  <w:style w:type="paragraph" w:styleId="Textbubliny">
    <w:name w:val="Balloon Text"/>
    <w:basedOn w:val="Normlny"/>
    <w:link w:val="TextbublinyChar"/>
    <w:uiPriority w:val="99"/>
    <w:rsid w:val="00E46F1A"/>
    <w:pPr>
      <w:spacing w:after="0"/>
      <w:ind w:left="839"/>
    </w:pPr>
    <w:rPr>
      <w:rFonts w:ascii="Arial" w:hAnsi="Arial"/>
      <w:sz w:val="16"/>
      <w:szCs w:val="16"/>
      <w:lang w:val="x-none" w:eastAsia="x-none"/>
    </w:rPr>
  </w:style>
  <w:style w:type="character" w:customStyle="1" w:styleId="TextbublinyChar">
    <w:name w:val="Text bubliny Char"/>
    <w:link w:val="Textbubliny"/>
    <w:uiPriority w:val="99"/>
    <w:rsid w:val="00E46F1A"/>
    <w:rPr>
      <w:rFonts w:ascii="Arial" w:eastAsia="Times New Roman" w:hAnsi="Arial"/>
      <w:sz w:val="16"/>
      <w:szCs w:val="16"/>
      <w:lang w:val="x-none"/>
    </w:rPr>
  </w:style>
  <w:style w:type="paragraph" w:styleId="Register1">
    <w:name w:val="index 1"/>
    <w:basedOn w:val="Normlny"/>
    <w:next w:val="Normlny"/>
    <w:autoRedefine/>
    <w:rsid w:val="00E46F1A"/>
    <w:pPr>
      <w:spacing w:after="240"/>
      <w:ind w:left="240" w:hanging="240"/>
    </w:pPr>
    <w:rPr>
      <w:rFonts w:ascii="Arial" w:eastAsia="Times New Roman" w:hAnsi="Arial"/>
      <w:sz w:val="20"/>
      <w:szCs w:val="20"/>
      <w:lang w:val="en-GB"/>
    </w:rPr>
  </w:style>
  <w:style w:type="paragraph" w:styleId="Nadpisregistra">
    <w:name w:val="index heading"/>
    <w:basedOn w:val="Normlny"/>
    <w:next w:val="Register1"/>
    <w:rsid w:val="00E46F1A"/>
    <w:pPr>
      <w:spacing w:after="240"/>
      <w:ind w:left="839"/>
    </w:pPr>
    <w:rPr>
      <w:rFonts w:ascii="Arial" w:eastAsia="Times New Roman" w:hAnsi="Arial"/>
      <w:b/>
      <w:sz w:val="20"/>
      <w:szCs w:val="20"/>
      <w:lang w:val="en-GB"/>
    </w:rPr>
  </w:style>
  <w:style w:type="paragraph" w:customStyle="1" w:styleId="Normln2">
    <w:name w:val="Normální 2"/>
    <w:basedOn w:val="Normlny"/>
    <w:rsid w:val="00E46F1A"/>
    <w:pPr>
      <w:spacing w:after="0"/>
      <w:ind w:left="839"/>
    </w:pPr>
    <w:rPr>
      <w:rFonts w:ascii="Arial" w:eastAsia="Times New Roman" w:hAnsi="Arial"/>
      <w:szCs w:val="20"/>
      <w:lang w:val="cs-CZ" w:eastAsia="cs-CZ"/>
    </w:rPr>
  </w:style>
  <w:style w:type="character" w:styleId="Odkaznakomentr">
    <w:name w:val="annotation reference"/>
    <w:uiPriority w:val="99"/>
    <w:rsid w:val="00E46F1A"/>
    <w:rPr>
      <w:sz w:val="16"/>
      <w:szCs w:val="16"/>
    </w:rPr>
  </w:style>
  <w:style w:type="paragraph" w:customStyle="1" w:styleId="Elnokkap53">
    <w:name w:val="Elánok kap.5.3"/>
    <w:basedOn w:val="Normlny"/>
    <w:rsid w:val="00E46F1A"/>
    <w:pPr>
      <w:overflowPunct w:val="0"/>
      <w:autoSpaceDE w:val="0"/>
      <w:autoSpaceDN w:val="0"/>
      <w:adjustRightInd w:val="0"/>
      <w:spacing w:before="60" w:after="60"/>
      <w:ind w:left="839"/>
    </w:pPr>
    <w:rPr>
      <w:rFonts w:eastAsia="Times New Roman"/>
      <w:szCs w:val="20"/>
      <w:lang w:eastAsia="sk-SK"/>
    </w:rPr>
  </w:style>
  <w:style w:type="paragraph" w:customStyle="1" w:styleId="CharCharChar1CharCharCharChar">
    <w:name w:val="Char Char Char1 Char Char Char Char"/>
    <w:basedOn w:val="Normlny"/>
    <w:rsid w:val="00E46F1A"/>
    <w:pPr>
      <w:widowControl w:val="0"/>
      <w:adjustRightInd w:val="0"/>
      <w:spacing w:line="240" w:lineRule="exact"/>
      <w:ind w:left="839"/>
      <w:textAlignment w:val="baseline"/>
    </w:pPr>
    <w:rPr>
      <w:rFonts w:ascii="Arial" w:eastAsia="Times New Roman" w:hAnsi="Arial" w:cs="Arial"/>
      <w:sz w:val="20"/>
      <w:szCs w:val="20"/>
      <w:lang w:val="en-US"/>
    </w:rPr>
  </w:style>
  <w:style w:type="paragraph" w:styleId="truktradokumentu">
    <w:name w:val="Document Map"/>
    <w:basedOn w:val="Normlny"/>
    <w:link w:val="truktradokumentuChar"/>
    <w:rsid w:val="00E46F1A"/>
    <w:pPr>
      <w:shd w:val="clear" w:color="auto" w:fill="000080"/>
      <w:spacing w:after="0"/>
      <w:ind w:left="839"/>
    </w:pPr>
    <w:rPr>
      <w:rFonts w:ascii="Arial" w:hAnsi="Arial"/>
      <w:sz w:val="20"/>
      <w:szCs w:val="20"/>
      <w:lang w:val="x-none" w:eastAsia="x-none"/>
    </w:rPr>
  </w:style>
  <w:style w:type="character" w:customStyle="1" w:styleId="truktradokumentuChar">
    <w:name w:val="Štruktúra dokumentu Char"/>
    <w:link w:val="truktradokumentu"/>
    <w:rsid w:val="00E46F1A"/>
    <w:rPr>
      <w:rFonts w:ascii="Arial" w:eastAsia="Times New Roman" w:hAnsi="Arial"/>
      <w:shd w:val="clear" w:color="auto" w:fill="000080"/>
      <w:lang w:val="x-none"/>
    </w:rPr>
  </w:style>
  <w:style w:type="paragraph" w:customStyle="1" w:styleId="std">
    <w:name w:val="std"/>
    <w:basedOn w:val="Normlny"/>
    <w:rsid w:val="00E46F1A"/>
    <w:pPr>
      <w:spacing w:before="100" w:beforeAutospacing="1" w:after="100" w:afterAutospacing="1"/>
      <w:ind w:left="839"/>
    </w:pPr>
    <w:rPr>
      <w:rFonts w:ascii="Arial" w:eastAsia="Times New Roman" w:hAnsi="Arial" w:cs="Arial"/>
      <w:szCs w:val="24"/>
      <w:lang w:val="cs-CZ" w:eastAsia="cs-CZ"/>
    </w:rPr>
  </w:style>
  <w:style w:type="table" w:styleId="Mriekatabuky">
    <w:name w:val="Table Grid"/>
    <w:basedOn w:val="Normlnatabuka"/>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kl2">
    <w:name w:val="zakl2"/>
    <w:basedOn w:val="Normlny"/>
    <w:rsid w:val="00E46F1A"/>
    <w:pPr>
      <w:tabs>
        <w:tab w:val="num" w:pos="1440"/>
      </w:tabs>
      <w:spacing w:before="60" w:after="0"/>
      <w:ind w:left="1440" w:hanging="360"/>
    </w:pPr>
    <w:rPr>
      <w:rFonts w:eastAsia="Times New Roman"/>
      <w:szCs w:val="24"/>
      <w:lang w:eastAsia="sk-SK"/>
    </w:rPr>
  </w:style>
  <w:style w:type="paragraph" w:customStyle="1" w:styleId="slovanie">
    <w:name w:val="Číslovanie"/>
    <w:rsid w:val="00E46F1A"/>
    <w:pPr>
      <w:numPr>
        <w:numId w:val="3"/>
      </w:numPr>
      <w:autoSpaceDE w:val="0"/>
      <w:autoSpaceDN w:val="0"/>
      <w:spacing w:after="200" w:line="360" w:lineRule="auto"/>
      <w:jc w:val="both"/>
    </w:pPr>
    <w:rPr>
      <w:rFonts w:ascii="Times New Roman" w:hAnsi="Times New Roman"/>
      <w:sz w:val="24"/>
      <w:szCs w:val="24"/>
      <w:lang w:eastAsia="en-US"/>
    </w:rPr>
  </w:style>
  <w:style w:type="paragraph" w:customStyle="1" w:styleId="slovaniepomocoupsmen">
    <w:name w:val="Číslovanie pomocou písmen"/>
    <w:autoRedefine/>
    <w:rsid w:val="00E46F1A"/>
    <w:pPr>
      <w:tabs>
        <w:tab w:val="left" w:pos="851"/>
      </w:tabs>
      <w:autoSpaceDE w:val="0"/>
      <w:autoSpaceDN w:val="0"/>
      <w:spacing w:after="200" w:line="252" w:lineRule="auto"/>
      <w:ind w:left="426" w:hanging="426"/>
      <w:jc w:val="both"/>
    </w:pPr>
    <w:rPr>
      <w:rFonts w:ascii="Arial" w:hAnsi="Arial" w:cs="Arial"/>
      <w:sz w:val="22"/>
      <w:szCs w:val="22"/>
      <w:lang w:eastAsia="en-US"/>
    </w:rPr>
  </w:style>
  <w:style w:type="paragraph" w:customStyle="1" w:styleId="NormlnsWWW1">
    <w:name w:val="Normální (síť WWW)1"/>
    <w:basedOn w:val="Normlny"/>
    <w:rsid w:val="00E46F1A"/>
    <w:pPr>
      <w:spacing w:before="100" w:beforeAutospacing="1" w:after="100" w:afterAutospacing="1"/>
    </w:pPr>
    <w:rPr>
      <w:rFonts w:ascii="Arial" w:eastAsia="MT Extra" w:hAnsi="Arial" w:cs="Arial"/>
      <w:sz w:val="17"/>
      <w:szCs w:val="17"/>
      <w:lang w:val="cs-CZ" w:eastAsia="cs-CZ"/>
    </w:rPr>
  </w:style>
  <w:style w:type="paragraph" w:customStyle="1" w:styleId="tl1">
    <w:name w:val="Štýl1"/>
    <w:basedOn w:val="Normlny"/>
    <w:link w:val="tl1Char"/>
    <w:qFormat/>
    <w:rsid w:val="00E46F1A"/>
    <w:pPr>
      <w:widowControl w:val="0"/>
      <w:overflowPunct w:val="0"/>
      <w:autoSpaceDE w:val="0"/>
      <w:autoSpaceDN w:val="0"/>
      <w:adjustRightInd w:val="0"/>
      <w:spacing w:after="0"/>
      <w:ind w:left="491"/>
      <w:textAlignment w:val="baseline"/>
    </w:pPr>
    <w:rPr>
      <w:rFonts w:ascii="Arial" w:hAnsi="Arial"/>
      <w:sz w:val="20"/>
      <w:szCs w:val="20"/>
      <w:lang w:val="x-none" w:eastAsia="x-none"/>
    </w:rPr>
  </w:style>
  <w:style w:type="character" w:customStyle="1" w:styleId="tl1Char">
    <w:name w:val="Štýl1 Char"/>
    <w:link w:val="tl1"/>
    <w:rsid w:val="00E46F1A"/>
    <w:rPr>
      <w:rFonts w:ascii="Arial" w:eastAsia="Times New Roman" w:hAnsi="Arial"/>
      <w:lang w:val="x-none"/>
    </w:rPr>
  </w:style>
  <w:style w:type="paragraph" w:customStyle="1" w:styleId="tltl11ptPrvriadok1cmVavo0cmPrvriadok0">
    <w:name w:val="Štýl Štýl 11 pt Prvý riadok:  1 cm + Vľavo:  0 cm Prvý riadok:  0..."/>
    <w:basedOn w:val="Normlny"/>
    <w:rsid w:val="00E46F1A"/>
    <w:pPr>
      <w:spacing w:after="0"/>
      <w:ind w:firstLine="357"/>
    </w:pPr>
    <w:rPr>
      <w:rFonts w:eastAsia="Times New Roman"/>
      <w:szCs w:val="20"/>
      <w:lang w:eastAsia="sk-SK"/>
    </w:rPr>
  </w:style>
  <w:style w:type="paragraph" w:customStyle="1" w:styleId="Normlnywebov3">
    <w:name w:val="Normálny (webový)3"/>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Nadpis2Char1">
    <w:name w:val="Nadpis 2 Char1"/>
    <w:aliases w:val="Nadpis 2 Char Char"/>
    <w:locked/>
    <w:rsid w:val="00E46F1A"/>
    <w:rPr>
      <w:rFonts w:ascii="Times New Roman" w:eastAsia="Times New Roman" w:hAnsi="Times New Roman" w:cs="Times New Roman"/>
      <w:sz w:val="32"/>
      <w:szCs w:val="32"/>
      <w:lang w:eastAsia="sk-SK"/>
    </w:rPr>
  </w:style>
  <w:style w:type="character" w:customStyle="1" w:styleId="Nadpis9Char1">
    <w:name w:val="Nadpis 9 Char1"/>
    <w:locked/>
    <w:rsid w:val="00E46F1A"/>
    <w:rPr>
      <w:rFonts w:ascii="Arial" w:eastAsia="Times New Roman" w:hAnsi="Arial" w:cs="Arial"/>
      <w:lang w:eastAsia="sk-SK"/>
    </w:rPr>
  </w:style>
  <w:style w:type="paragraph" w:customStyle="1" w:styleId="odsekzoznamu0">
    <w:name w:val="odsekzoznamu"/>
    <w:basedOn w:val="Normlny"/>
    <w:rsid w:val="00E46F1A"/>
    <w:pPr>
      <w:spacing w:after="0"/>
    </w:pPr>
    <w:rPr>
      <w:rFonts w:eastAsia="MT Extra"/>
      <w:szCs w:val="24"/>
      <w:lang w:eastAsia="sk-SK"/>
    </w:rPr>
  </w:style>
  <w:style w:type="paragraph" w:customStyle="1" w:styleId="Text1">
    <w:name w:val="Text 1"/>
    <w:qFormat/>
    <w:rsid w:val="00BD6F16"/>
    <w:pPr>
      <w:autoSpaceDE w:val="0"/>
      <w:autoSpaceDN w:val="0"/>
      <w:adjustRightInd w:val="0"/>
      <w:spacing w:after="200" w:line="252" w:lineRule="auto"/>
    </w:pPr>
    <w:rPr>
      <w:rFonts w:ascii="Times New Roman" w:eastAsia="MT Extra" w:hAnsi="Times New Roman" w:cs="Arial"/>
      <w:color w:val="000000"/>
      <w:sz w:val="24"/>
      <w:szCs w:val="24"/>
    </w:rPr>
  </w:style>
  <w:style w:type="paragraph" w:customStyle="1" w:styleId="E0">
    <w:name w:val="E0"/>
    <w:basedOn w:val="Normlny"/>
    <w:rsid w:val="00E46F1A"/>
    <w:pPr>
      <w:spacing w:after="60"/>
    </w:pPr>
    <w:rPr>
      <w:rFonts w:ascii="Arial" w:eastAsia="Times New Roman" w:hAnsi="Arial"/>
      <w:szCs w:val="20"/>
      <w:lang w:val="cs-CZ" w:eastAsia="cs-CZ"/>
    </w:rPr>
  </w:style>
  <w:style w:type="paragraph" w:customStyle="1" w:styleId="Bezriadkovania1">
    <w:name w:val="Bez riadkovania1"/>
    <w:aliases w:val="No Spacing,odsek"/>
    <w:basedOn w:val="Normlny"/>
    <w:rsid w:val="00E46F1A"/>
    <w:pPr>
      <w:numPr>
        <w:numId w:val="4"/>
      </w:numPr>
      <w:tabs>
        <w:tab w:val="left" w:pos="1134"/>
      </w:tabs>
      <w:spacing w:after="0"/>
      <w:ind w:left="1135" w:hanging="284"/>
    </w:pPr>
    <w:rPr>
      <w:rFonts w:ascii="Cambria Math" w:eastAsia="Times New Roman" w:hAnsi="Cambria Math" w:cs="Arial"/>
      <w:color w:val="313131"/>
      <w:lang w:eastAsia="sk-SK"/>
    </w:rPr>
  </w:style>
  <w:style w:type="paragraph" w:customStyle="1" w:styleId="rozdeleniekapitolI">
    <w:name w:val="rozdelenie kapitol I"/>
    <w:aliases w:val="II"/>
    <w:basedOn w:val="Nadpis1-ploha"/>
    <w:link w:val="rozdeleniekapitolIChar"/>
    <w:qFormat/>
    <w:rsid w:val="00FD21A5"/>
    <w:pPr>
      <w:spacing w:after="0"/>
      <w:ind w:firstLine="567"/>
    </w:pPr>
    <w:rPr>
      <w:rFonts w:ascii="Times New Roman" w:hAnsi="Times New Roman"/>
      <w:b/>
      <w:color w:val="313131"/>
      <w:sz w:val="40"/>
      <w:lang w:val="x-none"/>
    </w:rPr>
  </w:style>
  <w:style w:type="character" w:customStyle="1" w:styleId="Textzstupnhosymbolu1">
    <w:name w:val="Text zástupného symbolu1"/>
    <w:semiHidden/>
    <w:rsid w:val="00E46F1A"/>
    <w:rPr>
      <w:rFonts w:ascii="Times New Roman" w:hAnsi="Times New Roman" w:cs="Times New Roman"/>
      <w:color w:val="808080"/>
    </w:rPr>
  </w:style>
  <w:style w:type="character" w:customStyle="1" w:styleId="pre">
    <w:name w:val="pre"/>
    <w:rsid w:val="00E46F1A"/>
  </w:style>
  <w:style w:type="character" w:customStyle="1" w:styleId="Textzstupnhosymbolu11">
    <w:name w:val="Text zástupného symbolu11"/>
    <w:semiHidden/>
    <w:rsid w:val="00E46F1A"/>
    <w:rPr>
      <w:rFonts w:ascii="Times New Roman" w:hAnsi="Times New Roman" w:cs="Times New Roman"/>
      <w:color w:val="808080"/>
    </w:rPr>
  </w:style>
  <w:style w:type="character" w:customStyle="1" w:styleId="Textzstupnhosymbolu2">
    <w:name w:val="Text zástupného symbolu2"/>
    <w:semiHidden/>
    <w:rsid w:val="00E46F1A"/>
    <w:rPr>
      <w:rFonts w:ascii="Times New Roman" w:hAnsi="Times New Roman" w:cs="Times New Roman"/>
      <w:color w:val="808080"/>
    </w:rPr>
  </w:style>
  <w:style w:type="character" w:customStyle="1" w:styleId="Textzstupnhosymbolu3">
    <w:name w:val="Text zástupného symbolu3"/>
    <w:semiHidden/>
    <w:rsid w:val="00E46F1A"/>
    <w:rPr>
      <w:rFonts w:ascii="Times New Roman" w:hAnsi="Times New Roman" w:cs="Times New Roman"/>
      <w:color w:val="808080"/>
    </w:rPr>
  </w:style>
  <w:style w:type="paragraph" w:styleId="Predmetkomentra">
    <w:name w:val="annotation subject"/>
    <w:basedOn w:val="Textkomentra"/>
    <w:next w:val="Textkomentra"/>
    <w:link w:val="PredmetkomentraChar"/>
    <w:uiPriority w:val="99"/>
    <w:unhideWhenUsed/>
    <w:rsid w:val="00E46F1A"/>
    <w:pPr>
      <w:spacing w:after="0"/>
    </w:pPr>
    <w:rPr>
      <w:rFonts w:ascii="Times New Roman" w:hAnsi="Times New Roman"/>
      <w:b/>
      <w:bCs/>
    </w:rPr>
  </w:style>
  <w:style w:type="character" w:customStyle="1" w:styleId="PredmetkomentraChar">
    <w:name w:val="Predmet komentára Char"/>
    <w:link w:val="Predmetkomentra"/>
    <w:uiPriority w:val="99"/>
    <w:rsid w:val="00E46F1A"/>
    <w:rPr>
      <w:rFonts w:ascii="Times New Roman" w:eastAsia="Times New Roman" w:hAnsi="Times New Roman"/>
      <w:b/>
      <w:bCs/>
      <w:lang w:val="en-GB" w:eastAsia="x-none"/>
    </w:rPr>
  </w:style>
  <w:style w:type="character" w:customStyle="1" w:styleId="FontStyle115">
    <w:name w:val="Font Style115"/>
    <w:uiPriority w:val="99"/>
    <w:rsid w:val="00E46F1A"/>
    <w:rPr>
      <w:rFonts w:ascii="Times New Roman" w:hAnsi="Times New Roman" w:cs="Times New Roman"/>
      <w:sz w:val="22"/>
      <w:szCs w:val="22"/>
    </w:rPr>
  </w:style>
  <w:style w:type="character" w:customStyle="1" w:styleId="FontStyle105">
    <w:name w:val="Font Style105"/>
    <w:uiPriority w:val="99"/>
    <w:rsid w:val="00E46F1A"/>
    <w:rPr>
      <w:rFonts w:ascii="Times New Roman" w:hAnsi="Times New Roman" w:cs="Times New Roman"/>
      <w:sz w:val="22"/>
      <w:szCs w:val="22"/>
    </w:rPr>
  </w:style>
  <w:style w:type="paragraph" w:customStyle="1" w:styleId="Styl">
    <w:name w:val="Styl"/>
    <w:rsid w:val="00E46F1A"/>
    <w:pPr>
      <w:widowControl w:val="0"/>
      <w:autoSpaceDE w:val="0"/>
      <w:autoSpaceDN w:val="0"/>
      <w:adjustRightInd w:val="0"/>
      <w:spacing w:after="200" w:line="360" w:lineRule="atLeast"/>
      <w:jc w:val="both"/>
      <w:textAlignment w:val="baseline"/>
    </w:pPr>
    <w:rPr>
      <w:rFonts w:ascii="Arial" w:hAnsi="Arial" w:cs="Arial"/>
      <w:sz w:val="24"/>
      <w:szCs w:val="24"/>
    </w:rPr>
  </w:style>
  <w:style w:type="paragraph" w:customStyle="1" w:styleId="Normlnywebov4">
    <w:name w:val="Normálny (webový)4"/>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Siln2">
    <w:name w:val="Silný2"/>
    <w:rsid w:val="00E46F1A"/>
    <w:rPr>
      <w:b/>
    </w:rPr>
  </w:style>
  <w:style w:type="paragraph" w:customStyle="1" w:styleId="Zkladntext22">
    <w:name w:val="Základný text 22"/>
    <w:basedOn w:val="Normlny"/>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paragraph" w:styleId="Zoznamsodrkami2">
    <w:name w:val="List Bullet 2"/>
    <w:basedOn w:val="Normlny"/>
    <w:unhideWhenUsed/>
    <w:rsid w:val="00E46F1A"/>
    <w:pPr>
      <w:numPr>
        <w:numId w:val="5"/>
      </w:numPr>
      <w:spacing w:after="0"/>
      <w:contextualSpacing/>
    </w:pPr>
    <w:rPr>
      <w:rFonts w:eastAsia="Times New Roman"/>
      <w:szCs w:val="24"/>
      <w:lang w:eastAsia="sk-SK"/>
    </w:rPr>
  </w:style>
  <w:style w:type="paragraph" w:customStyle="1" w:styleId="Zarkazkladnhotextu21">
    <w:name w:val="Zarážka základného textu 21"/>
    <w:basedOn w:val="Normlny"/>
    <w:rsid w:val="00E46F1A"/>
    <w:pPr>
      <w:overflowPunct w:val="0"/>
      <w:autoSpaceDE w:val="0"/>
      <w:autoSpaceDN w:val="0"/>
      <w:adjustRightInd w:val="0"/>
      <w:spacing w:after="0"/>
      <w:ind w:left="1276" w:hanging="228"/>
      <w:textAlignment w:val="baseline"/>
    </w:pPr>
    <w:rPr>
      <w:rFonts w:eastAsia="Times New Roman"/>
      <w:szCs w:val="20"/>
      <w:lang w:eastAsia="sk-SK"/>
    </w:rPr>
  </w:style>
  <w:style w:type="paragraph" w:customStyle="1" w:styleId="Zarkazkladnhotextu31">
    <w:name w:val="Zarážka základného textu 31"/>
    <w:basedOn w:val="Normlny"/>
    <w:rsid w:val="00E46F1A"/>
    <w:pPr>
      <w:overflowPunct w:val="0"/>
      <w:autoSpaceDE w:val="0"/>
      <w:autoSpaceDN w:val="0"/>
      <w:adjustRightInd w:val="0"/>
      <w:spacing w:after="0"/>
      <w:ind w:left="1048"/>
      <w:textAlignment w:val="baseline"/>
    </w:pPr>
    <w:rPr>
      <w:rFonts w:eastAsia="Times New Roman"/>
      <w:szCs w:val="20"/>
      <w:lang w:eastAsia="sk-SK"/>
    </w:rPr>
  </w:style>
  <w:style w:type="character" w:customStyle="1" w:styleId="fscobjectlink">
    <w:name w:val="fscobjectlink"/>
    <w:uiPriority w:val="99"/>
    <w:rsid w:val="00E46F1A"/>
    <w:rPr>
      <w:rFonts w:cs="Times New Roman"/>
      <w:sz w:val="20"/>
      <w:szCs w:val="20"/>
    </w:rPr>
  </w:style>
  <w:style w:type="paragraph" w:styleId="Revzia">
    <w:name w:val="Revision"/>
    <w:hidden/>
    <w:uiPriority w:val="99"/>
    <w:semiHidden/>
    <w:rsid w:val="00E46F1A"/>
    <w:pPr>
      <w:spacing w:after="200" w:line="252" w:lineRule="auto"/>
    </w:pPr>
    <w:rPr>
      <w:rFonts w:ascii="Times New Roman" w:hAnsi="Times New Roman"/>
      <w:sz w:val="24"/>
      <w:szCs w:val="24"/>
    </w:rPr>
  </w:style>
  <w:style w:type="character" w:customStyle="1" w:styleId="norm00e1lnychar">
    <w:name w:val="norm_00e1lny__char"/>
    <w:rsid w:val="00E46F1A"/>
  </w:style>
  <w:style w:type="character" w:customStyle="1" w:styleId="odsek0020zoznamuchar">
    <w:name w:val="odsek_0020zoznamu__char"/>
    <w:rsid w:val="00E46F1A"/>
  </w:style>
  <w:style w:type="character" w:customStyle="1" w:styleId="siln00fdchar">
    <w:name w:val="siln_00fd__char"/>
    <w:rsid w:val="00E46F1A"/>
  </w:style>
  <w:style w:type="character" w:customStyle="1" w:styleId="norm00e1lnychar1">
    <w:name w:val="norm_00e1lny__char1"/>
    <w:rsid w:val="00E46F1A"/>
    <w:rPr>
      <w:rFonts w:ascii="MT Extra" w:hAnsi="MT Extra" w:hint="default"/>
      <w:sz w:val="22"/>
      <w:szCs w:val="22"/>
    </w:rPr>
  </w:style>
  <w:style w:type="character" w:customStyle="1" w:styleId="apple-converted-space">
    <w:name w:val="apple-converted-space"/>
    <w:rsid w:val="00E46F1A"/>
  </w:style>
  <w:style w:type="character" w:customStyle="1" w:styleId="zar00e1017eka0020z00e1kladn00e9ho0020textu00202char">
    <w:name w:val="zar_00e1_017eka_0020z_00e1kladn_00e9ho_0020textu_00202__char"/>
    <w:rsid w:val="00E46F1A"/>
  </w:style>
  <w:style w:type="paragraph" w:customStyle="1" w:styleId="norm00e1lny">
    <w:name w:val="norm_00e1lny"/>
    <w:basedOn w:val="Normlny"/>
    <w:rsid w:val="00E46F1A"/>
    <w:pPr>
      <w:spacing w:before="100" w:beforeAutospacing="1" w:after="100" w:afterAutospacing="1"/>
    </w:pPr>
    <w:rPr>
      <w:rFonts w:eastAsia="Times New Roman"/>
      <w:szCs w:val="24"/>
      <w:lang w:eastAsia="sk-SK"/>
    </w:rPr>
  </w:style>
  <w:style w:type="paragraph" w:customStyle="1" w:styleId="Normln">
    <w:name w:val="Normální~"/>
    <w:basedOn w:val="Normlny"/>
    <w:rsid w:val="00E46F1A"/>
    <w:pPr>
      <w:widowControl w:val="0"/>
      <w:spacing w:after="0"/>
    </w:pPr>
    <w:rPr>
      <w:rFonts w:eastAsia="MT Extra"/>
      <w:sz w:val="20"/>
      <w:szCs w:val="20"/>
      <w:lang w:val="cs-CZ" w:eastAsia="cs-CZ"/>
    </w:rPr>
  </w:style>
  <w:style w:type="paragraph" w:customStyle="1" w:styleId="BodyText21">
    <w:name w:val="Body Text 21"/>
    <w:basedOn w:val="Normlny"/>
    <w:rsid w:val="00E46F1A"/>
    <w:pPr>
      <w:spacing w:after="0"/>
      <w:ind w:left="720"/>
    </w:pPr>
    <w:rPr>
      <w:rFonts w:ascii="Arial" w:eastAsia="Times New Roman" w:hAnsi="Arial"/>
      <w:szCs w:val="20"/>
      <w:lang w:eastAsia="cs-CZ"/>
    </w:rPr>
  </w:style>
  <w:style w:type="character" w:customStyle="1" w:styleId="cizojazycne">
    <w:name w:val="cizojazycne"/>
    <w:rsid w:val="00E46F1A"/>
  </w:style>
  <w:style w:type="paragraph" w:styleId="Textvysvetlivky">
    <w:name w:val="endnote text"/>
    <w:basedOn w:val="Normlny"/>
    <w:link w:val="TextvysvetlivkyChar"/>
    <w:uiPriority w:val="99"/>
    <w:unhideWhenUsed/>
    <w:rsid w:val="00E46F1A"/>
    <w:pPr>
      <w:spacing w:after="0"/>
      <w:ind w:left="839"/>
    </w:pPr>
    <w:rPr>
      <w:sz w:val="20"/>
      <w:szCs w:val="20"/>
      <w:lang w:val="x-none" w:eastAsia="x-none"/>
    </w:rPr>
  </w:style>
  <w:style w:type="character" w:customStyle="1" w:styleId="TextvysvetlivkyChar">
    <w:name w:val="Text vysvetlivky Char"/>
    <w:link w:val="Textvysvetlivky"/>
    <w:uiPriority w:val="99"/>
    <w:rsid w:val="00E46F1A"/>
    <w:rPr>
      <w:rFonts w:ascii="Times New Roman" w:eastAsia="Times New Roman" w:hAnsi="Times New Roman"/>
    </w:rPr>
  </w:style>
  <w:style w:type="character" w:styleId="Odkaznavysvetlivku">
    <w:name w:val="endnote reference"/>
    <w:uiPriority w:val="99"/>
    <w:unhideWhenUsed/>
    <w:rsid w:val="00E46F1A"/>
    <w:rPr>
      <w:vertAlign w:val="superscript"/>
    </w:rPr>
  </w:style>
  <w:style w:type="character" w:customStyle="1" w:styleId="hps">
    <w:name w:val="hps"/>
    <w:rsid w:val="00E46F1A"/>
  </w:style>
  <w:style w:type="character" w:customStyle="1" w:styleId="code">
    <w:name w:val="code"/>
    <w:rsid w:val="00E46F1A"/>
  </w:style>
  <w:style w:type="character" w:customStyle="1" w:styleId="Podtitul1">
    <w:name w:val="Podtitul1"/>
    <w:rsid w:val="00E46F1A"/>
  </w:style>
  <w:style w:type="character" w:customStyle="1" w:styleId="optional">
    <w:name w:val="optional"/>
    <w:rsid w:val="00E46F1A"/>
  </w:style>
  <w:style w:type="paragraph" w:customStyle="1" w:styleId="CisZoznam2">
    <w:name w:val="CisZoznam2"/>
    <w:basedOn w:val="Normlny"/>
    <w:uiPriority w:val="99"/>
    <w:rsid w:val="00E46F1A"/>
    <w:pPr>
      <w:numPr>
        <w:ilvl w:val="1"/>
        <w:numId w:val="6"/>
      </w:numPr>
      <w:spacing w:after="0"/>
    </w:pPr>
    <w:rPr>
      <w:rFonts w:eastAsia="Times New Roman"/>
      <w:szCs w:val="24"/>
      <w:lang w:eastAsia="cs-CZ"/>
    </w:rPr>
  </w:style>
  <w:style w:type="paragraph" w:customStyle="1" w:styleId="Smlouva">
    <w:name w:val="Smlouva"/>
    <w:basedOn w:val="Nzevsmlouvy"/>
    <w:rsid w:val="00E46F1A"/>
    <w:pPr>
      <w:keepNext/>
      <w:framePr w:wrap="notBeside"/>
      <w:spacing w:after="0"/>
      <w:outlineLvl w:val="9"/>
    </w:pPr>
    <w:rPr>
      <w:sz w:val="48"/>
    </w:rPr>
  </w:style>
  <w:style w:type="paragraph" w:customStyle="1" w:styleId="Nzevsmlouvy">
    <w:name w:val="Název smlouvy"/>
    <w:basedOn w:val="Nzov"/>
    <w:rsid w:val="00E46F1A"/>
    <w:pPr>
      <w:framePr w:wrap="notBeside"/>
      <w:spacing w:after="480" w:line="240" w:lineRule="atLeast"/>
      <w:outlineLvl w:val="0"/>
    </w:pPr>
    <w:rPr>
      <w:bCs/>
      <w:kern w:val="28"/>
      <w:sz w:val="40"/>
      <w:szCs w:val="20"/>
      <w:lang w:val="cs-CZ" w:eastAsia="cs-CZ"/>
    </w:rPr>
  </w:style>
  <w:style w:type="character" w:customStyle="1" w:styleId="Jmnosmluvnstrany">
    <w:name w:val="Jméno smluvní strany"/>
    <w:rsid w:val="00E46F1A"/>
    <w:rPr>
      <w:b/>
      <w:sz w:val="28"/>
    </w:rPr>
  </w:style>
  <w:style w:type="character" w:customStyle="1" w:styleId="NeTestovat">
    <w:name w:val="NeTestovat"/>
    <w:rsid w:val="00E46F1A"/>
    <w:rPr>
      <w:noProof/>
    </w:rPr>
  </w:style>
  <w:style w:type="paragraph" w:customStyle="1" w:styleId="Smluvnstrana">
    <w:name w:val="Smluvní strana"/>
    <w:basedOn w:val="Normlny"/>
    <w:rsid w:val="00E46F1A"/>
    <w:pPr>
      <w:spacing w:after="0"/>
      <w:jc w:val="center"/>
    </w:pPr>
    <w:rPr>
      <w:rFonts w:eastAsia="Times New Roman"/>
      <w:szCs w:val="20"/>
      <w:lang w:val="cs-CZ" w:eastAsia="cs-CZ"/>
    </w:rPr>
  </w:style>
  <w:style w:type="paragraph" w:customStyle="1" w:styleId="Druhnzevsmlouvy">
    <w:name w:val="Druhý název smlouvy"/>
    <w:basedOn w:val="Normlny"/>
    <w:rsid w:val="00E46F1A"/>
    <w:pPr>
      <w:spacing w:after="0"/>
      <w:jc w:val="center"/>
    </w:pPr>
    <w:rPr>
      <w:rFonts w:eastAsia="Times New Roman"/>
      <w:b/>
      <w:szCs w:val="20"/>
      <w:lang w:val="cs-CZ" w:eastAsia="cs-CZ"/>
    </w:rPr>
  </w:style>
  <w:style w:type="paragraph" w:customStyle="1" w:styleId="Ploha">
    <w:name w:val="Příloha"/>
    <w:basedOn w:val="Normlny"/>
    <w:next w:val="Normlny"/>
    <w:rsid w:val="00E46F1A"/>
    <w:pPr>
      <w:keepNext/>
      <w:pageBreakBefore/>
      <w:spacing w:before="240" w:after="720"/>
      <w:jc w:val="center"/>
    </w:pPr>
    <w:rPr>
      <w:rFonts w:eastAsia="Times New Roman"/>
      <w:b/>
      <w:sz w:val="36"/>
      <w:szCs w:val="20"/>
      <w:lang w:eastAsia="cs-CZ"/>
    </w:rPr>
  </w:style>
  <w:style w:type="paragraph" w:customStyle="1" w:styleId="Textvtabulce">
    <w:name w:val="Text v tabulce"/>
    <w:basedOn w:val="Normlny"/>
    <w:rsid w:val="00E46F1A"/>
    <w:pPr>
      <w:spacing w:after="0"/>
    </w:pPr>
    <w:rPr>
      <w:rFonts w:eastAsia="Times New Roman"/>
      <w:szCs w:val="20"/>
      <w:lang w:val="cs-CZ" w:eastAsia="cs-CZ"/>
    </w:rPr>
  </w:style>
  <w:style w:type="paragraph" w:customStyle="1" w:styleId="Nadpis1-ploha">
    <w:name w:val="Nadpis 1-příloha"/>
    <w:basedOn w:val="Nadpis1"/>
    <w:rsid w:val="00E46F1A"/>
    <w:pPr>
      <w:numPr>
        <w:numId w:val="0"/>
      </w:numPr>
      <w:tabs>
        <w:tab w:val="num" w:pos="360"/>
      </w:tabs>
      <w:spacing w:before="480" w:after="240"/>
      <w:ind w:left="283" w:hanging="283"/>
    </w:pPr>
    <w:rPr>
      <w:rFonts w:ascii="Arial" w:hAnsi="Arial"/>
      <w:b w:val="0"/>
      <w:caps/>
      <w:kern w:val="28"/>
      <w:sz w:val="28"/>
      <w:szCs w:val="20"/>
      <w:lang w:val="sk-SK" w:eastAsia="cs-CZ"/>
    </w:rPr>
  </w:style>
  <w:style w:type="paragraph" w:customStyle="1" w:styleId="Nadpis2-ploha">
    <w:name w:val="Nadpis 2-příloha"/>
    <w:basedOn w:val="Nadpis2"/>
    <w:rsid w:val="00E46F1A"/>
    <w:pPr>
      <w:tabs>
        <w:tab w:val="num" w:pos="720"/>
      </w:tabs>
      <w:spacing w:before="240" w:line="300" w:lineRule="auto"/>
      <w:ind w:left="720" w:hanging="720"/>
    </w:pPr>
    <w:rPr>
      <w:rFonts w:ascii="Arial" w:hAnsi="Arial"/>
      <w:b w:val="0"/>
      <w:sz w:val="22"/>
      <w:szCs w:val="20"/>
      <w:lang w:val="sk-SK" w:eastAsia="en-US"/>
    </w:rPr>
  </w:style>
  <w:style w:type="paragraph" w:customStyle="1" w:styleId="Nadpis3-ploha">
    <w:name w:val="Nadpis 3-příloha"/>
    <w:basedOn w:val="Nadpis3"/>
    <w:rsid w:val="00E46F1A"/>
    <w:pPr>
      <w:numPr>
        <w:numId w:val="8"/>
      </w:numPr>
      <w:spacing w:before="240" w:after="80" w:line="300" w:lineRule="auto"/>
    </w:pPr>
    <w:rPr>
      <w:rFonts w:ascii="Arial" w:hAnsi="Arial"/>
      <w:bCs w:val="0"/>
      <w:color w:val="auto"/>
      <w:sz w:val="22"/>
      <w:szCs w:val="20"/>
      <w:lang w:val="sk-SK"/>
    </w:rPr>
  </w:style>
  <w:style w:type="paragraph" w:customStyle="1" w:styleId="Nadpis4-ploha">
    <w:name w:val="Nadpis 4-příloha"/>
    <w:basedOn w:val="Nadpis4"/>
    <w:rsid w:val="00E46F1A"/>
    <w:pPr>
      <w:spacing w:before="120"/>
      <w:ind w:left="0"/>
    </w:pPr>
    <w:rPr>
      <w:bCs/>
      <w:i/>
      <w:iCs/>
      <w:color w:val="auto"/>
      <w:sz w:val="22"/>
      <w:szCs w:val="20"/>
      <w:lang w:val="sk-SK" w:eastAsia="cs-CZ"/>
    </w:rPr>
  </w:style>
  <w:style w:type="paragraph" w:customStyle="1" w:styleId="Nadpis5-ploha">
    <w:name w:val="Nadpis 5-příloha"/>
    <w:basedOn w:val="Nadpis5"/>
    <w:rsid w:val="00E46F1A"/>
    <w:pPr>
      <w:spacing w:before="120"/>
      <w:ind w:left="0"/>
    </w:pPr>
    <w:rPr>
      <w:b/>
      <w:color w:val="auto"/>
      <w:sz w:val="22"/>
      <w:szCs w:val="20"/>
      <w:lang w:val="sk-SK" w:eastAsia="cs-CZ"/>
    </w:rPr>
  </w:style>
  <w:style w:type="paragraph" w:styleId="Pokraovaniezoznamu">
    <w:name w:val="List Continue"/>
    <w:basedOn w:val="Normlny"/>
    <w:rsid w:val="00E46F1A"/>
    <w:pPr>
      <w:spacing w:after="120"/>
      <w:ind w:left="720"/>
    </w:pPr>
    <w:rPr>
      <w:rFonts w:eastAsia="Times New Roman"/>
      <w:szCs w:val="20"/>
      <w:lang w:val="cs-CZ" w:eastAsia="cs-CZ"/>
    </w:rPr>
  </w:style>
  <w:style w:type="paragraph" w:styleId="Pokraovaniezoznamu3">
    <w:name w:val="List Continue 3"/>
    <w:basedOn w:val="Normlny"/>
    <w:rsid w:val="00E46F1A"/>
    <w:pPr>
      <w:spacing w:after="120"/>
      <w:ind w:left="1800"/>
    </w:pPr>
    <w:rPr>
      <w:rFonts w:eastAsia="Times New Roman"/>
      <w:szCs w:val="20"/>
      <w:lang w:val="cs-CZ" w:eastAsia="cs-CZ"/>
    </w:rPr>
  </w:style>
  <w:style w:type="paragraph" w:customStyle="1" w:styleId="Zkladntext-ploha">
    <w:name w:val="Základní text-příloha"/>
    <w:basedOn w:val="Zkladntext"/>
    <w:rsid w:val="00E46F1A"/>
    <w:pPr>
      <w:ind w:left="0"/>
    </w:pPr>
    <w:rPr>
      <w:szCs w:val="20"/>
      <w:lang w:val="cs-CZ" w:eastAsia="cs-CZ"/>
    </w:rPr>
  </w:style>
  <w:style w:type="paragraph" w:styleId="Pokraovaniezoznamu2">
    <w:name w:val="List Continue 2"/>
    <w:basedOn w:val="Normlny"/>
    <w:rsid w:val="00E46F1A"/>
    <w:pPr>
      <w:spacing w:after="120"/>
      <w:ind w:left="1080"/>
    </w:pPr>
    <w:rPr>
      <w:rFonts w:eastAsia="Times New Roman"/>
      <w:szCs w:val="20"/>
      <w:lang w:val="cs-CZ" w:eastAsia="cs-CZ"/>
    </w:rPr>
  </w:style>
  <w:style w:type="paragraph" w:styleId="Zoznamsodrkami4">
    <w:name w:val="List Bullet 4"/>
    <w:basedOn w:val="Normlny"/>
    <w:autoRedefine/>
    <w:uiPriority w:val="99"/>
    <w:rsid w:val="00E46F1A"/>
    <w:pPr>
      <w:tabs>
        <w:tab w:val="num" w:pos="2160"/>
      </w:tabs>
      <w:spacing w:after="120"/>
      <w:ind w:left="2160" w:hanging="360"/>
    </w:pPr>
    <w:rPr>
      <w:rFonts w:eastAsia="Times New Roman"/>
      <w:szCs w:val="20"/>
      <w:lang w:val="cs-CZ" w:eastAsia="cs-CZ"/>
    </w:rPr>
  </w:style>
  <w:style w:type="paragraph" w:styleId="Pokraovaniezoznamu4">
    <w:name w:val="List Continue 4"/>
    <w:basedOn w:val="Normlny"/>
    <w:rsid w:val="00E46F1A"/>
    <w:pPr>
      <w:spacing w:after="120"/>
      <w:ind w:left="1440"/>
    </w:pPr>
    <w:rPr>
      <w:rFonts w:eastAsia="Times New Roman"/>
      <w:szCs w:val="20"/>
      <w:lang w:val="cs-CZ" w:eastAsia="cs-CZ"/>
    </w:rPr>
  </w:style>
  <w:style w:type="paragraph" w:styleId="slovanzoznam3">
    <w:name w:val="List Number 3"/>
    <w:basedOn w:val="Normlny"/>
    <w:rsid w:val="00E46F1A"/>
    <w:pPr>
      <w:numPr>
        <w:numId w:val="7"/>
      </w:numPr>
      <w:spacing w:after="120"/>
    </w:pPr>
    <w:rPr>
      <w:rFonts w:eastAsia="Times New Roman"/>
      <w:i/>
      <w:szCs w:val="20"/>
      <w:lang w:val="cs-CZ" w:eastAsia="cs-CZ"/>
    </w:rPr>
  </w:style>
  <w:style w:type="paragraph" w:styleId="Zoznamsodrkami3">
    <w:name w:val="List Bullet 3"/>
    <w:basedOn w:val="Normlny"/>
    <w:autoRedefine/>
    <w:uiPriority w:val="99"/>
    <w:rsid w:val="00E46F1A"/>
    <w:pPr>
      <w:numPr>
        <w:numId w:val="9"/>
      </w:numPr>
      <w:spacing w:after="120"/>
    </w:pPr>
    <w:rPr>
      <w:rFonts w:eastAsia="Times New Roman"/>
      <w:szCs w:val="20"/>
      <w:lang w:val="cs-CZ" w:eastAsia="cs-CZ"/>
    </w:rPr>
  </w:style>
  <w:style w:type="character" w:customStyle="1" w:styleId="ra">
    <w:name w:val="ra"/>
    <w:rsid w:val="00E46F1A"/>
  </w:style>
  <w:style w:type="paragraph" w:styleId="Podtitul">
    <w:name w:val="Subtitle"/>
    <w:basedOn w:val="Normlny"/>
    <w:next w:val="Normlny"/>
    <w:link w:val="PodtitulChar"/>
    <w:qFormat/>
    <w:rsid w:val="00B6125D"/>
    <w:pPr>
      <w:spacing w:after="560"/>
      <w:jc w:val="center"/>
    </w:pPr>
    <w:rPr>
      <w:caps/>
      <w:spacing w:val="20"/>
      <w:sz w:val="18"/>
      <w:szCs w:val="18"/>
      <w:lang w:val="x-none" w:eastAsia="x-none"/>
    </w:rPr>
  </w:style>
  <w:style w:type="character" w:customStyle="1" w:styleId="PodtitulChar">
    <w:name w:val="Podtitul Char"/>
    <w:link w:val="Podtitul"/>
    <w:rsid w:val="00B6125D"/>
    <w:rPr>
      <w:rFonts w:eastAsia="Times New Roman" w:cs="Times New Roman"/>
      <w:caps/>
      <w:spacing w:val="20"/>
      <w:sz w:val="18"/>
      <w:szCs w:val="18"/>
    </w:rPr>
  </w:style>
  <w:style w:type="paragraph" w:customStyle="1" w:styleId="Nadpis4a">
    <w:name w:val="Nadpis 4a"/>
    <w:basedOn w:val="Nadpis3"/>
    <w:rsid w:val="00E46F1A"/>
    <w:pPr>
      <w:numPr>
        <w:ilvl w:val="3"/>
        <w:numId w:val="10"/>
      </w:numPr>
      <w:spacing w:before="0" w:after="40" w:line="300" w:lineRule="auto"/>
      <w:outlineLvl w:val="3"/>
    </w:pPr>
    <w:rPr>
      <w:rFonts w:ascii="Arial" w:hAnsi="Arial"/>
      <w:b w:val="0"/>
      <w:bCs w:val="0"/>
      <w:color w:val="auto"/>
      <w:sz w:val="22"/>
      <w:szCs w:val="20"/>
      <w:lang w:val="sk-SK"/>
    </w:rPr>
  </w:style>
  <w:style w:type="paragraph" w:customStyle="1" w:styleId="Normal0">
    <w:name w:val="Normal0"/>
    <w:rsid w:val="00E46F1A"/>
    <w:pPr>
      <w:widowControl w:val="0"/>
      <w:spacing w:after="200" w:line="252" w:lineRule="auto"/>
      <w:jc w:val="both"/>
    </w:pPr>
    <w:rPr>
      <w:rFonts w:ascii="Arial" w:hAnsi="Arial"/>
      <w:snapToGrid w:val="0"/>
      <w:sz w:val="22"/>
      <w:szCs w:val="22"/>
      <w:lang w:val="en-US" w:eastAsia="cs-CZ"/>
    </w:rPr>
  </w:style>
  <w:style w:type="paragraph" w:customStyle="1" w:styleId="11Nadpis">
    <w:name w:val="1.1 Nadpis"/>
    <w:basedOn w:val="Nadpis4"/>
    <w:next w:val="Zkladntext"/>
    <w:rsid w:val="00E46F1A"/>
    <w:pPr>
      <w:numPr>
        <w:numId w:val="11"/>
      </w:numPr>
      <w:jc w:val="left"/>
    </w:pPr>
    <w:rPr>
      <w:b/>
      <w:bCs/>
      <w:i/>
      <w:iCs/>
      <w:color w:val="auto"/>
      <w:szCs w:val="20"/>
      <w:lang w:val="sk-SK" w:eastAsia="cs-CZ"/>
    </w:rPr>
  </w:style>
  <w:style w:type="paragraph" w:styleId="PredformtovanHTML">
    <w:name w:val="HTML Preformatted"/>
    <w:basedOn w:val="Normlny"/>
    <w:next w:val="Normlny"/>
    <w:link w:val="PredformtovanHTMLChar"/>
    <w:rsid w:val="00E46F1A"/>
    <w:pPr>
      <w:spacing w:after="0"/>
    </w:pPr>
    <w:rPr>
      <w:szCs w:val="20"/>
      <w:lang w:val="x-none" w:eastAsia="cs-CZ"/>
    </w:rPr>
  </w:style>
  <w:style w:type="character" w:customStyle="1" w:styleId="PredformtovanHTMLChar">
    <w:name w:val="Predformátované HTML Char"/>
    <w:link w:val="PredformtovanHTML"/>
    <w:rsid w:val="00E46F1A"/>
    <w:rPr>
      <w:rFonts w:ascii="Times New Roman" w:eastAsia="Times New Roman" w:hAnsi="Times New Roman" w:cs="font285"/>
      <w:sz w:val="24"/>
      <w:lang w:eastAsia="cs-CZ"/>
    </w:rPr>
  </w:style>
  <w:style w:type="paragraph" w:customStyle="1" w:styleId="listbulletsub2">
    <w:name w:val="list bullet sub 2"/>
    <w:basedOn w:val="Normlny"/>
    <w:rsid w:val="00E46F1A"/>
    <w:pPr>
      <w:numPr>
        <w:numId w:val="14"/>
      </w:numPr>
      <w:spacing w:after="0"/>
    </w:pPr>
    <w:rPr>
      <w:rFonts w:eastAsia="Times New Roman"/>
      <w:snapToGrid w:val="0"/>
      <w:szCs w:val="20"/>
    </w:rPr>
  </w:style>
  <w:style w:type="paragraph" w:styleId="slovanzoznam2">
    <w:name w:val="List Number 2"/>
    <w:basedOn w:val="Normlny"/>
    <w:uiPriority w:val="99"/>
    <w:rsid w:val="00E46F1A"/>
    <w:pPr>
      <w:numPr>
        <w:numId w:val="12"/>
      </w:numPr>
      <w:spacing w:after="0"/>
    </w:pPr>
    <w:rPr>
      <w:rFonts w:eastAsia="Times New Roman"/>
      <w:szCs w:val="24"/>
      <w:lang w:eastAsia="cs-CZ"/>
    </w:rPr>
  </w:style>
  <w:style w:type="paragraph" w:customStyle="1" w:styleId="CisZoznam">
    <w:name w:val="CisZoznam"/>
    <w:basedOn w:val="Normlny"/>
    <w:rsid w:val="00E46F1A"/>
    <w:pPr>
      <w:numPr>
        <w:numId w:val="13"/>
      </w:numPr>
      <w:spacing w:after="0"/>
    </w:pPr>
    <w:rPr>
      <w:rFonts w:eastAsia="Times New Roman"/>
      <w:szCs w:val="24"/>
      <w:lang w:eastAsia="cs-CZ"/>
    </w:rPr>
  </w:style>
  <w:style w:type="paragraph" w:customStyle="1" w:styleId="A-normlnytext">
    <w:name w:val="A-normálny text"/>
    <w:basedOn w:val="Normlny"/>
    <w:link w:val="A-normlnytextChar"/>
    <w:rsid w:val="00E46F1A"/>
    <w:pPr>
      <w:spacing w:after="0"/>
    </w:pPr>
    <w:rPr>
      <w:szCs w:val="20"/>
      <w:lang w:val="x-none" w:eastAsia="cs-CZ"/>
    </w:rPr>
  </w:style>
  <w:style w:type="character" w:customStyle="1" w:styleId="A-normlnytextChar">
    <w:name w:val="A-normálny text Char"/>
    <w:link w:val="A-normlnytext"/>
    <w:rsid w:val="00E46F1A"/>
    <w:rPr>
      <w:rFonts w:ascii="Times New Roman" w:eastAsia="Times New Roman" w:hAnsi="Times New Roman"/>
      <w:sz w:val="24"/>
      <w:lang w:eastAsia="cs-CZ"/>
    </w:rPr>
  </w:style>
  <w:style w:type="paragraph" w:customStyle="1" w:styleId="Odsekzoznamu2">
    <w:name w:val="Odsek zoznamu2"/>
    <w:basedOn w:val="Normlny"/>
    <w:qFormat/>
    <w:rsid w:val="00E46F1A"/>
    <w:pPr>
      <w:ind w:left="720"/>
      <w:contextualSpacing/>
    </w:pPr>
    <w:rPr>
      <w:rFonts w:ascii="MT Extra" w:eastAsia="Times New Roman" w:hAnsi="MT Extra"/>
    </w:rPr>
  </w:style>
  <w:style w:type="table" w:customStyle="1" w:styleId="Mriekatabuky1">
    <w:name w:val="Mriežka tabuľky1"/>
    <w:basedOn w:val="Normlnatabuka"/>
    <w:next w:val="Mriekatabuky"/>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sah1">
    <w:name w:val="toc 1"/>
    <w:basedOn w:val="Normlny"/>
    <w:next w:val="Normlny"/>
    <w:autoRedefine/>
    <w:unhideWhenUsed/>
    <w:qFormat/>
    <w:rsid w:val="00E46F1A"/>
    <w:pPr>
      <w:spacing w:after="0"/>
    </w:pPr>
    <w:rPr>
      <w:rFonts w:eastAsia="Times New Roman"/>
      <w:szCs w:val="24"/>
      <w:lang w:eastAsia="sk-SK"/>
    </w:rPr>
  </w:style>
  <w:style w:type="numbering" w:customStyle="1" w:styleId="Bezzoznamu11">
    <w:name w:val="Bez zoznamu11"/>
    <w:next w:val="Bezzoznamu"/>
    <w:uiPriority w:val="99"/>
    <w:semiHidden/>
    <w:unhideWhenUsed/>
    <w:rsid w:val="00E46F1A"/>
  </w:style>
  <w:style w:type="table" w:customStyle="1" w:styleId="1">
    <w:name w:val="1"/>
    <w:basedOn w:val="Normlnatabuka"/>
    <w:rsid w:val="00E46F1A"/>
    <w:rPr>
      <w:rFonts w:ascii="Times New Roman" w:hAnsi="Times New Roman"/>
      <w:color w:val="000000"/>
      <w:sz w:val="24"/>
      <w:szCs w:val="24"/>
    </w:rPr>
    <w:tblPr>
      <w:tblStyleRowBandSize w:val="1"/>
      <w:tblStyleColBandSize w:val="1"/>
    </w:tblPr>
  </w:style>
  <w:style w:type="paragraph" w:customStyle="1" w:styleId="Style17">
    <w:name w:val="Style17"/>
    <w:basedOn w:val="Normlny"/>
    <w:uiPriority w:val="99"/>
    <w:rsid w:val="00E46F1A"/>
    <w:pPr>
      <w:widowControl w:val="0"/>
      <w:autoSpaceDE w:val="0"/>
      <w:autoSpaceDN w:val="0"/>
      <w:adjustRightInd w:val="0"/>
      <w:spacing w:after="0" w:line="259" w:lineRule="exact"/>
      <w:ind w:hanging="346"/>
    </w:pPr>
    <w:rPr>
      <w:rFonts w:ascii="Arial" w:eastAsia="Times New Roman" w:hAnsi="Arial" w:cs="Arial"/>
      <w:szCs w:val="20"/>
      <w:lang w:eastAsia="cs-CZ"/>
    </w:rPr>
  </w:style>
  <w:style w:type="character" w:customStyle="1" w:styleId="FontStyle28">
    <w:name w:val="Font Style28"/>
    <w:uiPriority w:val="99"/>
    <w:rsid w:val="00E46F1A"/>
    <w:rPr>
      <w:rFonts w:ascii="Times New Roman" w:hAnsi="Times New Roman" w:cs="Times New Roman"/>
      <w:color w:val="000000"/>
      <w:sz w:val="20"/>
      <w:szCs w:val="20"/>
    </w:rPr>
  </w:style>
  <w:style w:type="character" w:customStyle="1" w:styleId="OdsekzoznamuChar">
    <w:name w:val="Odsek zoznamu Char"/>
    <w:aliases w:val="ZOZNAM Char,Odsek Char,body Char,Odsek 1. Char,1. felsorolas Char,List Paragraph à moi Char,Welt L Char Char,Welt L Char1,Bullet List Char,FooterText Char,numbered Char,Paragraphe de liste1 Char,Bulletr List Paragraph Char,列出段落 Char"/>
    <w:link w:val="Odsekzoznamu"/>
    <w:uiPriority w:val="34"/>
    <w:qFormat/>
    <w:locked/>
    <w:rsid w:val="00E46F1A"/>
  </w:style>
  <w:style w:type="paragraph" w:styleId="Popis">
    <w:name w:val="caption"/>
    <w:basedOn w:val="Normlny"/>
    <w:next w:val="Normlny"/>
    <w:uiPriority w:val="35"/>
    <w:unhideWhenUsed/>
    <w:qFormat/>
    <w:rsid w:val="0065721D"/>
    <w:rPr>
      <w:spacing w:val="10"/>
      <w:sz w:val="18"/>
      <w:szCs w:val="18"/>
    </w:rPr>
  </w:style>
  <w:style w:type="character" w:customStyle="1" w:styleId="rozdeleniekapitolIChar">
    <w:name w:val="rozdelenie kapitol I Char"/>
    <w:aliases w:val="II Char"/>
    <w:link w:val="rozdeleniekapitolI"/>
    <w:rsid w:val="00FF5342"/>
    <w:rPr>
      <w:rFonts w:ascii="Times New Roman" w:hAnsi="Times New Roman" w:cs="Arial"/>
      <w:b/>
      <w:caps/>
      <w:color w:val="313131"/>
      <w:spacing w:val="20"/>
      <w:kern w:val="28"/>
      <w:sz w:val="40"/>
      <w:lang w:eastAsia="cs-CZ"/>
    </w:rPr>
  </w:style>
  <w:style w:type="paragraph" w:customStyle="1" w:styleId="Odsazen1">
    <w:name w:val="Odsazení 1"/>
    <w:basedOn w:val="rozdeleniekapitolI"/>
    <w:qFormat/>
    <w:rsid w:val="00E46F1A"/>
    <w:pPr>
      <w:widowControl w:val="0"/>
      <w:numPr>
        <w:numId w:val="15"/>
      </w:numPr>
      <w:tabs>
        <w:tab w:val="num" w:pos="360"/>
        <w:tab w:val="left" w:pos="2268"/>
        <w:tab w:val="left" w:pos="3686"/>
        <w:tab w:val="left" w:pos="6237"/>
      </w:tabs>
      <w:suppressAutoHyphens/>
      <w:adjustRightInd w:val="0"/>
      <w:ind w:left="0" w:firstLine="567"/>
      <w:textAlignment w:val="baseline"/>
    </w:pPr>
    <w:rPr>
      <w:rFonts w:ascii="Arial" w:hAnsi="Arial"/>
      <w:color w:val="000000"/>
      <w:u w:color="0070C0"/>
      <w:lang w:eastAsia="ar-SA"/>
    </w:rPr>
  </w:style>
  <w:style w:type="table" w:customStyle="1" w:styleId="GridTable4-Accent11">
    <w:name w:val="Grid Table 4 - Accent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
    <w:name w:val="Mriežka tabuľky2"/>
    <w:basedOn w:val="Normlnatabuka"/>
    <w:next w:val="Mriekatabuky"/>
    <w:uiPriority w:val="39"/>
    <w:rsid w:val="00E46F1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azen2">
    <w:name w:val="Odsazení 2"/>
    <w:basedOn w:val="Odsazen1"/>
    <w:qFormat/>
    <w:rsid w:val="00E46F1A"/>
    <w:pPr>
      <w:numPr>
        <w:numId w:val="0"/>
      </w:numPr>
      <w:tabs>
        <w:tab w:val="clear" w:pos="2268"/>
        <w:tab w:val="clear" w:pos="3686"/>
        <w:tab w:val="clear" w:pos="6237"/>
        <w:tab w:val="left" w:pos="993"/>
        <w:tab w:val="left" w:pos="2880"/>
        <w:tab w:val="left" w:pos="4253"/>
      </w:tabs>
    </w:pPr>
    <w:rPr>
      <w:lang w:eastAsia="en-US"/>
    </w:rPr>
  </w:style>
  <w:style w:type="character" w:customStyle="1" w:styleId="shorttext">
    <w:name w:val="short_text"/>
    <w:rsid w:val="00E46F1A"/>
  </w:style>
  <w:style w:type="paragraph" w:customStyle="1" w:styleId="Bullet0">
    <w:name w:val="Bullet 0"/>
    <w:basedOn w:val="Normlny"/>
    <w:rsid w:val="00E46F1A"/>
    <w:pPr>
      <w:numPr>
        <w:numId w:val="16"/>
      </w:numPr>
      <w:spacing w:before="120" w:after="120"/>
    </w:pPr>
    <w:rPr>
      <w:rFonts w:ascii="Arial" w:hAnsi="Arial" w:cs="Arial"/>
      <w:szCs w:val="20"/>
      <w:lang w:val="cs-CZ" w:eastAsia="en-GB"/>
    </w:rPr>
  </w:style>
  <w:style w:type="character" w:customStyle="1" w:styleId="NormlnysozarkamiChar">
    <w:name w:val="Normálny so zarážkami Char"/>
    <w:aliases w:val="Normální odsazený Char1 Char1 Char,Normální odsazený Char Char Char1 Char,Normální odsazený Char1 Char Char Char,Normální odsazený Char Char Char Char Char Char,Normální odsazený Char Char1 Char,Normální odsazený Char Char"/>
    <w:link w:val="Normlnysozarkami"/>
    <w:locked/>
    <w:rsid w:val="00E46F1A"/>
    <w:rPr>
      <w:rFonts w:ascii="Arial" w:eastAsia="Times New Roman" w:hAnsi="Arial"/>
      <w:lang w:val="en-GB"/>
    </w:rPr>
  </w:style>
  <w:style w:type="paragraph" w:customStyle="1" w:styleId="Hlavikaobsahu1">
    <w:name w:val="Hlavička obsahu1"/>
    <w:basedOn w:val="Nadpis1"/>
    <w:next w:val="Normlny"/>
    <w:uiPriority w:val="39"/>
    <w:unhideWhenUsed/>
    <w:qFormat/>
    <w:rsid w:val="00E46F1A"/>
    <w:pPr>
      <w:keepLines/>
      <w:numPr>
        <w:numId w:val="0"/>
      </w:numPr>
      <w:tabs>
        <w:tab w:val="num" w:pos="720"/>
      </w:tabs>
      <w:spacing w:before="240" w:line="259" w:lineRule="auto"/>
      <w:ind w:left="720" w:hanging="360"/>
      <w:outlineLvl w:val="9"/>
    </w:pPr>
    <w:rPr>
      <w:rFonts w:ascii="Calibri Light" w:hAnsi="Calibri Light"/>
      <w:color w:val="2E74B5"/>
      <w:sz w:val="32"/>
      <w:szCs w:val="32"/>
      <w:lang w:val="en-US" w:eastAsia="en-US"/>
    </w:rPr>
  </w:style>
  <w:style w:type="paragraph" w:styleId="Bezriadkovania">
    <w:name w:val="No Spacing"/>
    <w:aliases w:val="Klasický text"/>
    <w:basedOn w:val="Normlny"/>
    <w:link w:val="BezriadkovaniaChar"/>
    <w:uiPriority w:val="1"/>
    <w:qFormat/>
    <w:rsid w:val="00B6125D"/>
    <w:pPr>
      <w:spacing w:after="0"/>
    </w:pPr>
  </w:style>
  <w:style w:type="character" w:customStyle="1" w:styleId="BezriadkovaniaChar">
    <w:name w:val="Bez riadkovania Char"/>
    <w:aliases w:val="Klasický text Char"/>
    <w:link w:val="Bezriadkovania"/>
    <w:uiPriority w:val="1"/>
    <w:rsid w:val="00B6125D"/>
  </w:style>
  <w:style w:type="paragraph" w:customStyle="1" w:styleId="Obsah41">
    <w:name w:val="Obsah 41"/>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customStyle="1" w:styleId="Obsah51">
    <w:name w:val="Obsah 51"/>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customStyle="1" w:styleId="Obsah61">
    <w:name w:val="Obsah 61"/>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customStyle="1" w:styleId="Obsah71">
    <w:name w:val="Obsah 71"/>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customStyle="1" w:styleId="Obsah81">
    <w:name w:val="Obsah 81"/>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customStyle="1" w:styleId="Obsah91">
    <w:name w:val="Obsah 91"/>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customStyle="1" w:styleId="NADPISBEZCISLA">
    <w:name w:val="NADPIS BEZ CISLA"/>
    <w:basedOn w:val="Normlny"/>
    <w:uiPriority w:val="99"/>
    <w:rsid w:val="00E46F1A"/>
    <w:pPr>
      <w:spacing w:before="240" w:after="0"/>
    </w:pPr>
    <w:rPr>
      <w:rFonts w:cs="Arial"/>
      <w:b/>
      <w:color w:val="C0504D"/>
      <w:lang w:eastAsia="sk-SK"/>
    </w:rPr>
  </w:style>
  <w:style w:type="table" w:customStyle="1" w:styleId="Tabulkasmkou4zvraznn11">
    <w:name w:val="Tabulka s mřížkou 4 – zvýraznění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bodu">
    <w:name w:val="Text bodu"/>
    <w:basedOn w:val="Normlny"/>
    <w:uiPriority w:val="99"/>
    <w:rsid w:val="00E46F1A"/>
    <w:pPr>
      <w:numPr>
        <w:ilvl w:val="2"/>
        <w:numId w:val="17"/>
      </w:numPr>
      <w:spacing w:after="0"/>
      <w:outlineLvl w:val="8"/>
    </w:pPr>
    <w:rPr>
      <w:rFonts w:ascii="Arial" w:eastAsia="Times New Roman" w:hAnsi="Arial" w:cs="Arial"/>
      <w:szCs w:val="20"/>
      <w:lang w:eastAsia="cs-CZ"/>
    </w:rPr>
  </w:style>
  <w:style w:type="paragraph" w:customStyle="1" w:styleId="Titulstedn">
    <w:name w:val="Titul střední"/>
    <w:basedOn w:val="Normlny"/>
    <w:rsid w:val="00E46F1A"/>
    <w:pPr>
      <w:spacing w:before="120" w:after="120"/>
      <w:jc w:val="center"/>
    </w:pPr>
    <w:rPr>
      <w:rFonts w:ascii="Arial" w:eastAsia="Times New Roman" w:hAnsi="Arial" w:cs="Arial"/>
      <w:b/>
      <w:bCs/>
      <w:sz w:val="44"/>
      <w:szCs w:val="44"/>
      <w:lang w:eastAsia="cs-CZ"/>
    </w:rPr>
  </w:style>
  <w:style w:type="paragraph" w:customStyle="1" w:styleId="Firma">
    <w:name w:val="Firma"/>
    <w:basedOn w:val="Normlny"/>
    <w:rsid w:val="00E46F1A"/>
    <w:pPr>
      <w:tabs>
        <w:tab w:val="left" w:pos="2835"/>
      </w:tabs>
      <w:overflowPunct w:val="0"/>
      <w:autoSpaceDE w:val="0"/>
      <w:autoSpaceDN w:val="0"/>
      <w:adjustRightInd w:val="0"/>
      <w:spacing w:after="240" w:line="264" w:lineRule="auto"/>
      <w:ind w:left="2835" w:hanging="2835"/>
      <w:textAlignment w:val="baseline"/>
    </w:pPr>
    <w:rPr>
      <w:rFonts w:ascii="Arial" w:eastAsia="Times New Roman" w:hAnsi="Arial" w:cs="Arial"/>
      <w:b/>
      <w:sz w:val="20"/>
      <w:szCs w:val="20"/>
      <w:lang w:eastAsia="cs-CZ"/>
    </w:rPr>
  </w:style>
  <w:style w:type="character" w:customStyle="1" w:styleId="FontStyle81">
    <w:name w:val="Font Style81"/>
    <w:uiPriority w:val="99"/>
    <w:rsid w:val="00E46F1A"/>
    <w:rPr>
      <w:rFonts w:ascii="Arial" w:hAnsi="Arial" w:cs="Arial"/>
      <w:color w:val="000000"/>
      <w:sz w:val="18"/>
      <w:szCs w:val="18"/>
    </w:rPr>
  </w:style>
  <w:style w:type="paragraph" w:customStyle="1" w:styleId="Style22">
    <w:name w:val="Style22"/>
    <w:basedOn w:val="Normlny"/>
    <w:uiPriority w:val="99"/>
    <w:rsid w:val="00E46F1A"/>
    <w:pPr>
      <w:widowControl w:val="0"/>
      <w:autoSpaceDE w:val="0"/>
      <w:autoSpaceDN w:val="0"/>
      <w:adjustRightInd w:val="0"/>
      <w:spacing w:after="0" w:line="252" w:lineRule="exact"/>
    </w:pPr>
    <w:rPr>
      <w:rFonts w:ascii="Arial" w:eastAsia="Times New Roman" w:hAnsi="Arial" w:cs="Arial"/>
      <w:szCs w:val="20"/>
      <w:lang w:eastAsia="cs-CZ"/>
    </w:rPr>
  </w:style>
  <w:style w:type="character" w:customStyle="1" w:styleId="FontStyle36">
    <w:name w:val="Font Style36"/>
    <w:uiPriority w:val="99"/>
    <w:rsid w:val="00E46F1A"/>
    <w:rPr>
      <w:rFonts w:ascii="Arial" w:hAnsi="Arial" w:cs="Arial"/>
      <w:color w:val="000000"/>
      <w:sz w:val="20"/>
      <w:szCs w:val="20"/>
    </w:rPr>
  </w:style>
  <w:style w:type="paragraph" w:customStyle="1" w:styleId="Style7">
    <w:name w:val="Style7"/>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4">
    <w:name w:val="Font Style34"/>
    <w:uiPriority w:val="99"/>
    <w:rsid w:val="00E46F1A"/>
    <w:rPr>
      <w:rFonts w:ascii="Times New Roman" w:hAnsi="Times New Roman" w:cs="Times New Roman"/>
      <w:b/>
      <w:bCs/>
      <w:color w:val="000000"/>
      <w:sz w:val="28"/>
      <w:szCs w:val="28"/>
    </w:rPr>
  </w:style>
  <w:style w:type="paragraph" w:customStyle="1" w:styleId="Style5">
    <w:name w:val="Style5"/>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paragraph" w:customStyle="1" w:styleId="Style13">
    <w:name w:val="Style13"/>
    <w:basedOn w:val="Normlny"/>
    <w:uiPriority w:val="99"/>
    <w:rsid w:val="00E46F1A"/>
    <w:pPr>
      <w:widowControl w:val="0"/>
      <w:autoSpaceDE w:val="0"/>
      <w:autoSpaceDN w:val="0"/>
      <w:adjustRightInd w:val="0"/>
      <w:spacing w:after="0" w:line="259" w:lineRule="exact"/>
      <w:jc w:val="center"/>
    </w:pPr>
    <w:rPr>
      <w:rFonts w:ascii="Arial" w:eastAsia="Times New Roman" w:hAnsi="Arial" w:cs="Arial"/>
      <w:szCs w:val="20"/>
      <w:lang w:eastAsia="cs-CZ"/>
    </w:rPr>
  </w:style>
  <w:style w:type="paragraph" w:customStyle="1" w:styleId="Style20">
    <w:name w:val="Style20"/>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3">
    <w:name w:val="Font Style33"/>
    <w:uiPriority w:val="99"/>
    <w:rsid w:val="00E46F1A"/>
    <w:rPr>
      <w:rFonts w:ascii="Times New Roman" w:hAnsi="Times New Roman" w:cs="Times New Roman"/>
      <w:b/>
      <w:bCs/>
      <w:color w:val="000000"/>
      <w:sz w:val="20"/>
      <w:szCs w:val="20"/>
    </w:rPr>
  </w:style>
  <w:style w:type="character" w:customStyle="1" w:styleId="FontStyle39">
    <w:name w:val="Font Style39"/>
    <w:uiPriority w:val="99"/>
    <w:rsid w:val="00E46F1A"/>
    <w:rPr>
      <w:rFonts w:ascii="Times New Roman" w:hAnsi="Times New Roman" w:cs="Times New Roman"/>
      <w:color w:val="000000"/>
      <w:sz w:val="20"/>
      <w:szCs w:val="20"/>
    </w:rPr>
  </w:style>
  <w:style w:type="character" w:customStyle="1" w:styleId="FontStyle40">
    <w:name w:val="Font Style40"/>
    <w:uiPriority w:val="99"/>
    <w:rsid w:val="00E46F1A"/>
    <w:rPr>
      <w:rFonts w:ascii="Times New Roman" w:hAnsi="Times New Roman" w:cs="Times New Roman"/>
      <w:color w:val="000000"/>
      <w:sz w:val="20"/>
      <w:szCs w:val="20"/>
    </w:rPr>
  </w:style>
  <w:style w:type="paragraph" w:customStyle="1" w:styleId="Style4">
    <w:name w:val="Style4"/>
    <w:basedOn w:val="Normlny"/>
    <w:uiPriority w:val="99"/>
    <w:rsid w:val="00E46F1A"/>
    <w:pPr>
      <w:widowControl w:val="0"/>
      <w:autoSpaceDE w:val="0"/>
      <w:autoSpaceDN w:val="0"/>
      <w:adjustRightInd w:val="0"/>
      <w:spacing w:after="0" w:line="374" w:lineRule="exact"/>
      <w:ind w:firstLine="326"/>
    </w:pPr>
    <w:rPr>
      <w:rFonts w:eastAsia="Times New Roman" w:cs="Arial"/>
      <w:szCs w:val="20"/>
      <w:lang w:eastAsia="cs-CZ"/>
    </w:rPr>
  </w:style>
  <w:style w:type="paragraph" w:customStyle="1" w:styleId="Style8">
    <w:name w:val="Style8"/>
    <w:basedOn w:val="Normlny"/>
    <w:uiPriority w:val="99"/>
    <w:rsid w:val="00E46F1A"/>
    <w:pPr>
      <w:widowControl w:val="0"/>
      <w:autoSpaceDE w:val="0"/>
      <w:autoSpaceDN w:val="0"/>
      <w:adjustRightInd w:val="0"/>
      <w:spacing w:after="0" w:line="398" w:lineRule="exact"/>
    </w:pPr>
    <w:rPr>
      <w:rFonts w:eastAsia="Times New Roman" w:cs="Arial"/>
      <w:szCs w:val="20"/>
      <w:lang w:eastAsia="cs-CZ"/>
    </w:rPr>
  </w:style>
  <w:style w:type="paragraph" w:customStyle="1" w:styleId="Style24">
    <w:name w:val="Style24"/>
    <w:basedOn w:val="Normlny"/>
    <w:uiPriority w:val="99"/>
    <w:rsid w:val="00E46F1A"/>
    <w:pPr>
      <w:widowControl w:val="0"/>
      <w:autoSpaceDE w:val="0"/>
      <w:autoSpaceDN w:val="0"/>
      <w:adjustRightInd w:val="0"/>
      <w:spacing w:after="0" w:line="374" w:lineRule="exact"/>
      <w:ind w:hanging="355"/>
    </w:pPr>
    <w:rPr>
      <w:rFonts w:eastAsia="Times New Roman" w:cs="Arial"/>
      <w:szCs w:val="20"/>
      <w:lang w:eastAsia="cs-CZ"/>
    </w:rPr>
  </w:style>
  <w:style w:type="paragraph" w:customStyle="1" w:styleId="Style2">
    <w:name w:val="Style2"/>
    <w:basedOn w:val="Normlny"/>
    <w:uiPriority w:val="99"/>
    <w:rsid w:val="00E46F1A"/>
    <w:pPr>
      <w:widowControl w:val="0"/>
      <w:autoSpaceDE w:val="0"/>
      <w:autoSpaceDN w:val="0"/>
      <w:adjustRightInd w:val="0"/>
      <w:spacing w:after="0" w:line="394" w:lineRule="exact"/>
      <w:jc w:val="center"/>
    </w:pPr>
    <w:rPr>
      <w:rFonts w:eastAsia="Times New Roman" w:cs="Arial"/>
      <w:szCs w:val="20"/>
      <w:lang w:eastAsia="cs-CZ"/>
    </w:rPr>
  </w:style>
  <w:style w:type="paragraph" w:customStyle="1" w:styleId="Textparagrafu">
    <w:name w:val="Text paragrafu"/>
    <w:basedOn w:val="Normlny"/>
    <w:uiPriority w:val="99"/>
    <w:rsid w:val="00E46F1A"/>
    <w:pPr>
      <w:spacing w:before="240" w:after="0"/>
      <w:ind w:firstLine="425"/>
      <w:outlineLvl w:val="5"/>
    </w:pPr>
    <w:rPr>
      <w:rFonts w:ascii="Arial" w:eastAsia="Times New Roman" w:hAnsi="Arial" w:cs="Arial"/>
      <w:szCs w:val="20"/>
      <w:lang w:eastAsia="cs-CZ"/>
    </w:rPr>
  </w:style>
  <w:style w:type="paragraph" w:customStyle="1" w:styleId="Textpsmene">
    <w:name w:val="Text písmene"/>
    <w:basedOn w:val="Normlny"/>
    <w:uiPriority w:val="99"/>
    <w:rsid w:val="00E46F1A"/>
    <w:pPr>
      <w:tabs>
        <w:tab w:val="num" w:pos="425"/>
      </w:tabs>
      <w:spacing w:after="0"/>
      <w:ind w:left="425" w:hanging="425"/>
      <w:outlineLvl w:val="7"/>
    </w:pPr>
    <w:rPr>
      <w:rFonts w:ascii="Arial" w:eastAsia="Times New Roman" w:hAnsi="Arial" w:cs="Arial"/>
      <w:szCs w:val="20"/>
      <w:lang w:eastAsia="cs-CZ"/>
    </w:rPr>
  </w:style>
  <w:style w:type="paragraph" w:customStyle="1" w:styleId="Textodstavce">
    <w:name w:val="Text odstavce"/>
    <w:basedOn w:val="Normlny"/>
    <w:uiPriority w:val="99"/>
    <w:rsid w:val="00E46F1A"/>
    <w:pPr>
      <w:tabs>
        <w:tab w:val="num" w:pos="785"/>
        <w:tab w:val="left" w:pos="851"/>
      </w:tabs>
      <w:spacing w:before="120" w:after="120"/>
      <w:ind w:firstLine="425"/>
      <w:outlineLvl w:val="6"/>
    </w:pPr>
    <w:rPr>
      <w:rFonts w:ascii="Arial" w:eastAsia="Times New Roman" w:hAnsi="Arial" w:cs="Arial"/>
      <w:szCs w:val="20"/>
      <w:lang w:eastAsia="cs-CZ"/>
    </w:rPr>
  </w:style>
  <w:style w:type="paragraph" w:customStyle="1" w:styleId="Paragraf">
    <w:name w:val="Paragraf"/>
    <w:basedOn w:val="Normlny"/>
    <w:next w:val="Textodstavce"/>
    <w:uiPriority w:val="99"/>
    <w:rsid w:val="00E46F1A"/>
    <w:pPr>
      <w:keepNext/>
      <w:keepLines/>
      <w:spacing w:before="240" w:after="0"/>
      <w:jc w:val="center"/>
      <w:outlineLvl w:val="5"/>
    </w:pPr>
    <w:rPr>
      <w:rFonts w:ascii="Arial" w:eastAsia="Times New Roman" w:hAnsi="Arial" w:cs="Arial"/>
      <w:szCs w:val="20"/>
      <w:lang w:eastAsia="cs-CZ"/>
    </w:rPr>
  </w:style>
  <w:style w:type="paragraph" w:customStyle="1" w:styleId="CM1">
    <w:name w:val="CM1"/>
    <w:basedOn w:val="Text1"/>
    <w:next w:val="Text1"/>
    <w:uiPriority w:val="99"/>
    <w:rsid w:val="00E46F1A"/>
    <w:rPr>
      <w:rFonts w:ascii="EUAlbertina" w:eastAsia="Times New Roman" w:hAnsi="EUAlbertina" w:cs="Times New Roman"/>
      <w:color w:val="auto"/>
      <w:lang w:val="cs-CZ" w:eastAsia="cs-CZ"/>
    </w:rPr>
  </w:style>
  <w:style w:type="paragraph" w:customStyle="1" w:styleId="CM3">
    <w:name w:val="CM3"/>
    <w:basedOn w:val="Text1"/>
    <w:next w:val="Text1"/>
    <w:uiPriority w:val="99"/>
    <w:rsid w:val="00E46F1A"/>
    <w:rPr>
      <w:rFonts w:ascii="EUAlbertina" w:eastAsia="Times New Roman" w:hAnsi="EUAlbertina" w:cs="Times New Roman"/>
      <w:color w:val="auto"/>
      <w:lang w:val="cs-CZ" w:eastAsia="cs-CZ"/>
    </w:rPr>
  </w:style>
  <w:style w:type="paragraph" w:customStyle="1" w:styleId="Zoznamobrzkov1">
    <w:name w:val="Zoznam obrázkov1"/>
    <w:basedOn w:val="Normlny"/>
    <w:next w:val="Normlny"/>
    <w:uiPriority w:val="99"/>
    <w:rsid w:val="00E46F1A"/>
    <w:pPr>
      <w:spacing w:after="0"/>
    </w:pPr>
    <w:rPr>
      <w:rFonts w:eastAsia="SimSun"/>
      <w:lang w:eastAsia="zh-CN"/>
    </w:rPr>
  </w:style>
  <w:style w:type="paragraph" w:customStyle="1" w:styleId="Odsazen3">
    <w:name w:val="Odsazení 3"/>
    <w:basedOn w:val="Normlny"/>
    <w:qFormat/>
    <w:rsid w:val="00E46F1A"/>
    <w:pPr>
      <w:widowControl w:val="0"/>
      <w:tabs>
        <w:tab w:val="left" w:pos="993"/>
        <w:tab w:val="left" w:pos="2880"/>
        <w:tab w:val="left" w:pos="4253"/>
      </w:tabs>
      <w:suppressAutoHyphens/>
      <w:adjustRightInd w:val="0"/>
      <w:spacing w:after="0"/>
      <w:textAlignment w:val="baseline"/>
    </w:pPr>
    <w:rPr>
      <w:rFonts w:cs="Tahoma"/>
      <w:color w:val="000000"/>
      <w:kern w:val="28"/>
      <w:u w:color="0070C0"/>
      <w:lang w:eastAsia="cs-CZ"/>
    </w:rPr>
  </w:style>
  <w:style w:type="paragraph" w:customStyle="1" w:styleId="MasterTitle1">
    <w:name w:val="Master Title 1"/>
    <w:basedOn w:val="Normlny"/>
    <w:next w:val="Normlny"/>
    <w:rsid w:val="00E46F1A"/>
    <w:pPr>
      <w:spacing w:before="1080" w:after="0"/>
    </w:pPr>
    <w:rPr>
      <w:rFonts w:ascii="Arial" w:eastAsia="Times New Roman" w:hAnsi="Arial" w:cs="Arial"/>
      <w:b/>
      <w:sz w:val="48"/>
      <w:szCs w:val="20"/>
      <w:lang w:val="en-GB"/>
    </w:rPr>
  </w:style>
  <w:style w:type="paragraph" w:customStyle="1" w:styleId="odsaz1-popis">
    <w:name w:val="odsaz1-popis"/>
    <w:basedOn w:val="Odsazen1"/>
    <w:rsid w:val="00E46F1A"/>
    <w:pPr>
      <w:widowControl/>
      <w:numPr>
        <w:numId w:val="0"/>
      </w:numPr>
      <w:pBdr>
        <w:top w:val="single" w:sz="4" w:space="7" w:color="auto" w:shadow="1"/>
        <w:left w:val="single" w:sz="4" w:space="4" w:color="auto" w:shadow="1"/>
        <w:bottom w:val="single" w:sz="4" w:space="4" w:color="auto" w:shadow="1"/>
        <w:right w:val="single" w:sz="4" w:space="0" w:color="auto" w:shadow="1"/>
      </w:pBdr>
      <w:tabs>
        <w:tab w:val="clear" w:pos="6237"/>
        <w:tab w:val="left" w:pos="993"/>
        <w:tab w:val="left" w:pos="4395"/>
      </w:tabs>
      <w:suppressAutoHyphens w:val="0"/>
      <w:overflowPunct w:val="0"/>
      <w:autoSpaceDE w:val="0"/>
      <w:autoSpaceDN w:val="0"/>
      <w:spacing w:before="120" w:after="120"/>
      <w:ind w:left="357" w:right="68"/>
      <w:outlineLvl w:val="5"/>
    </w:pPr>
    <w:rPr>
      <w:snapToGrid w:val="0"/>
      <w:color w:val="auto"/>
      <w:sz w:val="20"/>
      <w:lang w:eastAsia="ja-JP"/>
    </w:rPr>
  </w:style>
  <w:style w:type="paragraph" w:customStyle="1" w:styleId="Odsaz2-popis">
    <w:name w:val="Odsaz2-popis"/>
    <w:basedOn w:val="Odsazen2"/>
    <w:rsid w:val="00E46F1A"/>
    <w:pPr>
      <w:pBdr>
        <w:top w:val="single" w:sz="4" w:space="7" w:color="auto" w:shadow="1"/>
        <w:left w:val="single" w:sz="4" w:space="4" w:color="auto" w:shadow="1"/>
        <w:bottom w:val="single" w:sz="4" w:space="4" w:color="auto" w:shadow="1"/>
        <w:right w:val="single" w:sz="4" w:space="4" w:color="auto" w:shadow="1"/>
      </w:pBdr>
      <w:tabs>
        <w:tab w:val="clear" w:pos="993"/>
        <w:tab w:val="clear" w:pos="4253"/>
        <w:tab w:val="left" w:pos="720"/>
        <w:tab w:val="left" w:pos="851"/>
        <w:tab w:val="left" w:pos="4395"/>
      </w:tabs>
      <w:suppressAutoHyphens w:val="0"/>
      <w:overflowPunct w:val="0"/>
      <w:autoSpaceDE w:val="0"/>
      <w:autoSpaceDN w:val="0"/>
      <w:spacing w:before="120" w:after="120"/>
      <w:ind w:left="720" w:right="113"/>
      <w:outlineLvl w:val="5"/>
    </w:pPr>
    <w:rPr>
      <w:i/>
      <w:snapToGrid w:val="0"/>
      <w:color w:val="auto"/>
      <w:kern w:val="0"/>
      <w:sz w:val="20"/>
    </w:rPr>
  </w:style>
  <w:style w:type="character" w:customStyle="1" w:styleId="st">
    <w:name w:val="st"/>
    <w:rsid w:val="00E46F1A"/>
  </w:style>
  <w:style w:type="character" w:customStyle="1" w:styleId="DocumentMapChar1">
    <w:name w:val="Document Map Char1"/>
    <w:uiPriority w:val="99"/>
    <w:semiHidden/>
    <w:rsid w:val="00E46F1A"/>
    <w:rPr>
      <w:rFonts w:ascii="Segoe UI" w:eastAsia="Times New Roman" w:hAnsi="Segoe UI" w:cs="Segoe UI"/>
      <w:color w:val="000000"/>
      <w:sz w:val="16"/>
      <w:szCs w:val="16"/>
      <w:lang w:eastAsia="sk-SK"/>
    </w:rPr>
  </w:style>
  <w:style w:type="character" w:customStyle="1" w:styleId="RozloendokumentuChar1">
    <w:name w:val="Rozložení dokumentu Char1"/>
    <w:uiPriority w:val="99"/>
    <w:semiHidden/>
    <w:rsid w:val="00E46F1A"/>
    <w:rPr>
      <w:rFonts w:ascii="Segoe UI" w:hAnsi="Segoe UI" w:cs="Segoe UI"/>
      <w:sz w:val="16"/>
      <w:szCs w:val="16"/>
    </w:rPr>
  </w:style>
  <w:style w:type="table" w:customStyle="1" w:styleId="Stednseznam1zvraznn11">
    <w:name w:val="Střední seznam 1 – zvýraznění 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Nadpis21">
    <w:name w:val="Nadpis 21"/>
    <w:next w:val="Normlny"/>
    <w:rsid w:val="00E46F1A"/>
    <w:pPr>
      <w:keepNext/>
      <w:pBdr>
        <w:top w:val="nil"/>
        <w:left w:val="nil"/>
        <w:bottom w:val="nil"/>
        <w:right w:val="nil"/>
        <w:between w:val="nil"/>
        <w:bar w:val="nil"/>
      </w:pBdr>
      <w:spacing w:before="240" w:after="60" w:line="252" w:lineRule="auto"/>
      <w:outlineLvl w:val="1"/>
    </w:pPr>
    <w:rPr>
      <w:rFonts w:ascii="Arial" w:eastAsia="Arial" w:hAnsi="Arial" w:cs="Arial"/>
      <w:b/>
      <w:bCs/>
      <w:i/>
      <w:iCs/>
      <w:color w:val="000000"/>
      <w:sz w:val="28"/>
      <w:szCs w:val="28"/>
      <w:u w:color="000000"/>
      <w:bdr w:val="nil"/>
      <w:lang w:val="cs-CZ" w:eastAsia="cs-CZ"/>
    </w:rPr>
  </w:style>
  <w:style w:type="paragraph" w:customStyle="1" w:styleId="Nadpis31">
    <w:name w:val="Nadpis 31"/>
    <w:next w:val="Normlny"/>
    <w:rsid w:val="00E46F1A"/>
    <w:pPr>
      <w:keepNext/>
      <w:pBdr>
        <w:top w:val="nil"/>
        <w:left w:val="nil"/>
        <w:bottom w:val="nil"/>
        <w:right w:val="nil"/>
        <w:between w:val="nil"/>
        <w:bar w:val="nil"/>
      </w:pBdr>
      <w:spacing w:before="240" w:after="60" w:line="252" w:lineRule="auto"/>
      <w:outlineLvl w:val="2"/>
    </w:pPr>
    <w:rPr>
      <w:rFonts w:ascii="Arial Bold" w:eastAsia="Arial Bold" w:hAnsi="Arial Bold" w:cs="Arial Bold"/>
      <w:color w:val="000000"/>
      <w:sz w:val="26"/>
      <w:szCs w:val="26"/>
      <w:u w:color="000000"/>
      <w:bdr w:val="nil"/>
      <w:lang w:val="cs-CZ" w:eastAsia="cs-CZ"/>
    </w:rPr>
  </w:style>
  <w:style w:type="character" w:customStyle="1" w:styleId="atn">
    <w:name w:val="atn"/>
    <w:rsid w:val="00E46F1A"/>
  </w:style>
  <w:style w:type="paragraph" w:customStyle="1" w:styleId="Style10">
    <w:name w:val="Style10"/>
    <w:basedOn w:val="Normlny"/>
    <w:uiPriority w:val="99"/>
    <w:rsid w:val="00E46F1A"/>
    <w:pPr>
      <w:widowControl w:val="0"/>
      <w:autoSpaceDE w:val="0"/>
      <w:autoSpaceDN w:val="0"/>
      <w:adjustRightInd w:val="0"/>
      <w:spacing w:after="0" w:line="259" w:lineRule="exact"/>
      <w:ind w:hanging="346"/>
    </w:pPr>
    <w:rPr>
      <w:rFonts w:eastAsia="Times New Roman" w:cs="Arial"/>
      <w:szCs w:val="20"/>
      <w:lang w:eastAsia="cs-CZ"/>
    </w:rPr>
  </w:style>
  <w:style w:type="character" w:customStyle="1" w:styleId="FontStyle20">
    <w:name w:val="Font Style20"/>
    <w:uiPriority w:val="99"/>
    <w:rsid w:val="00E46F1A"/>
    <w:rPr>
      <w:rFonts w:ascii="Calibri" w:hAnsi="Calibri" w:cs="Calibri"/>
      <w:b/>
      <w:bCs/>
      <w:color w:val="000000"/>
      <w:sz w:val="20"/>
      <w:szCs w:val="20"/>
    </w:rPr>
  </w:style>
  <w:style w:type="character" w:customStyle="1" w:styleId="FontStyle22">
    <w:name w:val="Font Style22"/>
    <w:uiPriority w:val="99"/>
    <w:rsid w:val="00E46F1A"/>
    <w:rPr>
      <w:rFonts w:ascii="Calibri" w:hAnsi="Calibri" w:cs="Calibri"/>
      <w:color w:val="000000"/>
      <w:sz w:val="20"/>
      <w:szCs w:val="20"/>
    </w:rPr>
  </w:style>
  <w:style w:type="paragraph" w:customStyle="1" w:styleId="Heading5">
    <w:name w:val="Heading 5'"/>
    <w:aliases w:val="Heading 5 Char2',Heading 5 Char1 Char',Heading 5 Char Char Char',Heading 5 Char Char1"/>
    <w:basedOn w:val="Normlny"/>
    <w:semiHidden/>
    <w:unhideWhenUsed/>
    <w:locked/>
    <w:rsid w:val="00E46F1A"/>
    <w:pPr>
      <w:numPr>
        <w:numId w:val="18"/>
      </w:numPr>
      <w:tabs>
        <w:tab w:val="left" w:pos="284"/>
      </w:tabs>
      <w:spacing w:after="120"/>
      <w:outlineLvl w:val="4"/>
    </w:pPr>
    <w:rPr>
      <w:rFonts w:ascii="Arial" w:eastAsia="Times New Roman" w:hAnsi="Arial" w:cs="Arial"/>
      <w:sz w:val="20"/>
      <w:szCs w:val="16"/>
      <w:lang w:eastAsia="cs-CZ"/>
    </w:rPr>
  </w:style>
  <w:style w:type="paragraph" w:customStyle="1" w:styleId="Bulletslevel1">
    <w:name w:val="Bullets level 1"/>
    <w:basedOn w:val="Normlny"/>
    <w:link w:val="Bulletslevel1Char"/>
    <w:uiPriority w:val="99"/>
    <w:qFormat/>
    <w:rsid w:val="00E46F1A"/>
    <w:pPr>
      <w:numPr>
        <w:numId w:val="19"/>
      </w:numPr>
      <w:spacing w:before="120" w:after="0"/>
    </w:pPr>
    <w:rPr>
      <w:rFonts w:ascii="Arial" w:hAnsi="Arial"/>
      <w:color w:val="000000"/>
      <w:sz w:val="19"/>
      <w:szCs w:val="20"/>
      <w:lang w:val="en-GB" w:eastAsia="cs-CZ"/>
    </w:rPr>
  </w:style>
  <w:style w:type="character" w:customStyle="1" w:styleId="Bulletslevel1Char">
    <w:name w:val="Bullets level 1 Char"/>
    <w:link w:val="Bulletslevel1"/>
    <w:uiPriority w:val="99"/>
    <w:locked/>
    <w:rsid w:val="00E46F1A"/>
    <w:rPr>
      <w:rFonts w:ascii="Arial" w:eastAsia="Calibri" w:hAnsi="Arial"/>
      <w:color w:val="000000"/>
      <w:sz w:val="19"/>
      <w:lang w:val="en-GB" w:eastAsia="cs-CZ"/>
    </w:rPr>
  </w:style>
  <w:style w:type="paragraph" w:customStyle="1" w:styleId="ListBullet211">
    <w:name w:val="List Bullet 2 11"/>
    <w:basedOn w:val="Zoznamsodrkami2"/>
    <w:link w:val="ListBullet211Char"/>
    <w:autoRedefine/>
    <w:uiPriority w:val="99"/>
    <w:rsid w:val="00E46F1A"/>
    <w:pPr>
      <w:numPr>
        <w:numId w:val="0"/>
      </w:numPr>
      <w:tabs>
        <w:tab w:val="num" w:pos="643"/>
      </w:tabs>
      <w:spacing w:line="360" w:lineRule="auto"/>
      <w:ind w:left="643" w:hanging="360"/>
      <w:contextualSpacing w:val="0"/>
      <w:jc w:val="left"/>
    </w:pPr>
    <w:rPr>
      <w:rFonts w:ascii="Arial" w:hAnsi="Arial"/>
      <w:sz w:val="22"/>
      <w:szCs w:val="20"/>
      <w:lang w:val="cs-CZ" w:eastAsia="cs-CZ"/>
    </w:rPr>
  </w:style>
  <w:style w:type="character" w:customStyle="1" w:styleId="ListBullet211Char">
    <w:name w:val="List Bullet 2 11 Char"/>
    <w:link w:val="ListBullet211"/>
    <w:uiPriority w:val="99"/>
    <w:locked/>
    <w:rsid w:val="00E46F1A"/>
    <w:rPr>
      <w:rFonts w:ascii="Arial" w:eastAsia="Times New Roman" w:hAnsi="Arial" w:cs="Arial"/>
      <w:sz w:val="22"/>
      <w:lang w:val="cs-CZ" w:eastAsia="cs-CZ"/>
    </w:rPr>
  </w:style>
  <w:style w:type="paragraph" w:customStyle="1" w:styleId="ListBullet411">
    <w:name w:val="List Bullet 4 11"/>
    <w:basedOn w:val="Zoznamsodrkami4"/>
    <w:uiPriority w:val="99"/>
    <w:rsid w:val="00E46F1A"/>
    <w:pPr>
      <w:tabs>
        <w:tab w:val="clear" w:pos="2160"/>
        <w:tab w:val="num" w:pos="1209"/>
      </w:tabs>
      <w:spacing w:after="0" w:line="360" w:lineRule="auto"/>
      <w:ind w:left="1209"/>
      <w:jc w:val="left"/>
    </w:pPr>
    <w:rPr>
      <w:rFonts w:ascii="Arial" w:hAnsi="Arial" w:cs="Arial"/>
      <w:sz w:val="22"/>
      <w:lang w:val="sk-SK"/>
    </w:rPr>
  </w:style>
  <w:style w:type="character" w:customStyle="1" w:styleId="alt-edited">
    <w:name w:val="alt-edited"/>
    <w:rsid w:val="00E46F1A"/>
  </w:style>
  <w:style w:type="paragraph" w:customStyle="1" w:styleId="Style9">
    <w:name w:val="Style9"/>
    <w:basedOn w:val="Normlny"/>
    <w:uiPriority w:val="99"/>
    <w:rsid w:val="00E46F1A"/>
    <w:pPr>
      <w:widowControl w:val="0"/>
      <w:autoSpaceDE w:val="0"/>
      <w:autoSpaceDN w:val="0"/>
      <w:adjustRightInd w:val="0"/>
      <w:spacing w:after="0" w:line="259" w:lineRule="exact"/>
      <w:ind w:hanging="338"/>
    </w:pPr>
    <w:rPr>
      <w:rFonts w:eastAsia="Times New Roman" w:cs="Arial"/>
      <w:szCs w:val="20"/>
      <w:lang w:eastAsia="cs-CZ"/>
    </w:rPr>
  </w:style>
  <w:style w:type="paragraph" w:customStyle="1" w:styleId="NADPIS30">
    <w:name w:val="NADPIS3"/>
    <w:basedOn w:val="Nadpis3"/>
    <w:next w:val="Normlny"/>
    <w:link w:val="NADPIS3Char0"/>
    <w:uiPriority w:val="99"/>
    <w:qFormat/>
    <w:rsid w:val="007B483A"/>
    <w:pPr>
      <w:keepLines/>
      <w:widowControl w:val="0"/>
      <w:pBdr>
        <w:top w:val="none" w:sz="0" w:space="0" w:color="auto"/>
        <w:bottom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pPr>
    <w:rPr>
      <w:rFonts w:eastAsia="MS Gothic"/>
      <w:iCs w:val="0"/>
      <w:spacing w:val="0"/>
      <w:szCs w:val="26"/>
      <w:lang w:eastAsia="en-US"/>
    </w:rPr>
  </w:style>
  <w:style w:type="character" w:customStyle="1" w:styleId="NADPIS3Char0">
    <w:name w:val="NADPIS3 Char"/>
    <w:link w:val="NADPIS30"/>
    <w:uiPriority w:val="99"/>
    <w:locked/>
    <w:rsid w:val="007B483A"/>
    <w:rPr>
      <w:rFonts w:ascii="Times New Roman" w:eastAsia="MS Gothic" w:hAnsi="Times New Roman"/>
      <w:b/>
      <w:bCs/>
      <w:color w:val="000000"/>
      <w:sz w:val="24"/>
      <w:szCs w:val="26"/>
      <w:lang w:val="x-none" w:eastAsia="en-US"/>
    </w:rPr>
  </w:style>
  <w:style w:type="paragraph" w:customStyle="1" w:styleId="ListPar2">
    <w:name w:val="List Par2"/>
    <w:basedOn w:val="Odsekzoznamu"/>
    <w:link w:val="ListPar2Char"/>
    <w:uiPriority w:val="99"/>
    <w:rsid w:val="00E46F1A"/>
    <w:pPr>
      <w:widowControl w:val="0"/>
      <w:numPr>
        <w:numId w:val="20"/>
      </w:numPr>
      <w:tabs>
        <w:tab w:val="num"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contextualSpacing w:val="0"/>
    </w:pPr>
    <w:rPr>
      <w:rFonts w:ascii="Arial" w:hAnsi="Arial"/>
      <w:szCs w:val="20"/>
      <w:lang w:val="cs-CZ" w:eastAsia="de-DE"/>
    </w:rPr>
  </w:style>
  <w:style w:type="character" w:customStyle="1" w:styleId="ListPar2Char">
    <w:name w:val="List Par2 Char"/>
    <w:link w:val="ListPar2"/>
    <w:uiPriority w:val="99"/>
    <w:locked/>
    <w:rsid w:val="00E46F1A"/>
    <w:rPr>
      <w:rFonts w:ascii="Arial" w:eastAsia="Calibri" w:hAnsi="Arial"/>
      <w:sz w:val="24"/>
      <w:lang w:val="cs-CZ" w:eastAsia="de-DE"/>
    </w:rPr>
  </w:style>
  <w:style w:type="paragraph" w:customStyle="1" w:styleId="font5">
    <w:name w:val="font5"/>
    <w:basedOn w:val="Normlny"/>
    <w:rsid w:val="00E46F1A"/>
    <w:pPr>
      <w:spacing w:before="100" w:beforeAutospacing="1" w:after="100" w:afterAutospacing="1"/>
    </w:pPr>
    <w:rPr>
      <w:rFonts w:ascii="Tahoma" w:eastAsia="Times New Roman" w:hAnsi="Tahoma" w:cs="Tahoma"/>
      <w:color w:val="000000"/>
      <w:sz w:val="18"/>
      <w:szCs w:val="18"/>
      <w:lang w:val="cs-CZ" w:eastAsia="cs-CZ"/>
    </w:rPr>
  </w:style>
  <w:style w:type="paragraph" w:customStyle="1" w:styleId="font6">
    <w:name w:val="font6"/>
    <w:basedOn w:val="Normlny"/>
    <w:rsid w:val="00E46F1A"/>
    <w:pPr>
      <w:spacing w:before="100" w:beforeAutospacing="1" w:after="100" w:afterAutospacing="1"/>
    </w:pPr>
    <w:rPr>
      <w:rFonts w:ascii="Tahoma" w:eastAsia="Times New Roman" w:hAnsi="Tahoma" w:cs="Tahoma"/>
      <w:b/>
      <w:bCs/>
      <w:color w:val="000000"/>
      <w:sz w:val="18"/>
      <w:szCs w:val="18"/>
      <w:lang w:val="cs-CZ" w:eastAsia="cs-CZ"/>
    </w:rPr>
  </w:style>
  <w:style w:type="paragraph" w:customStyle="1" w:styleId="xl63">
    <w:name w:val="xl63"/>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4">
    <w:name w:val="xl64"/>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5">
    <w:name w:val="xl65"/>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6">
    <w:name w:val="xl66"/>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7">
    <w:name w:val="xl67"/>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8">
    <w:name w:val="xl68"/>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9">
    <w:name w:val="xl69"/>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0">
    <w:name w:val="xl70"/>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1">
    <w:name w:val="xl71"/>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2">
    <w:name w:val="xl72"/>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3">
    <w:name w:val="xl73"/>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4">
    <w:name w:val="xl74"/>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5">
    <w:name w:val="xl75"/>
    <w:basedOn w:val="Normlny"/>
    <w:rsid w:val="00E46F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76">
    <w:name w:val="xl76"/>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7">
    <w:name w:val="xl77"/>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8">
    <w:name w:val="xl78"/>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9">
    <w:name w:val="xl79"/>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0">
    <w:name w:val="xl80"/>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1">
    <w:name w:val="xl81"/>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2">
    <w:name w:val="xl82"/>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3">
    <w:name w:val="xl8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4">
    <w:name w:val="xl84"/>
    <w:basedOn w:val="Normlny"/>
    <w:rsid w:val="00E46F1A"/>
    <w:pPr>
      <w:pBdr>
        <w:top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5">
    <w:name w:val="xl85"/>
    <w:basedOn w:val="Normlny"/>
    <w:rsid w:val="00E46F1A"/>
    <w:pPr>
      <w:pBdr>
        <w:top w:val="single" w:sz="4" w:space="0" w:color="auto"/>
        <w:left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6">
    <w:name w:val="xl86"/>
    <w:basedOn w:val="Normlny"/>
    <w:rsid w:val="00E46F1A"/>
    <w:pPr>
      <w:pBdr>
        <w:top w:val="single" w:sz="4" w:space="0" w:color="auto"/>
        <w:left w:val="single" w:sz="4" w:space="0" w:color="auto"/>
        <w:right w:val="single" w:sz="8"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7">
    <w:name w:val="xl87"/>
    <w:basedOn w:val="Normlny"/>
    <w:rsid w:val="00E46F1A"/>
    <w:pPr>
      <w:pBdr>
        <w:top w:val="single" w:sz="4" w:space="0" w:color="auto"/>
        <w:left w:val="single" w:sz="8"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8">
    <w:name w:val="xl88"/>
    <w:basedOn w:val="Normlny"/>
    <w:rsid w:val="00E46F1A"/>
    <w:pPr>
      <w:pBdr>
        <w:top w:val="single" w:sz="8" w:space="0" w:color="000000"/>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9">
    <w:name w:val="xl89"/>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0">
    <w:name w:val="xl90"/>
    <w:basedOn w:val="Normlny"/>
    <w:rsid w:val="00E46F1A"/>
    <w:pPr>
      <w:pBdr>
        <w:top w:val="single" w:sz="8"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1">
    <w:name w:val="xl91"/>
    <w:basedOn w:val="Normlny"/>
    <w:rsid w:val="00E46F1A"/>
    <w:pPr>
      <w:pBdr>
        <w:top w:val="single" w:sz="8" w:space="0" w:color="000000"/>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2">
    <w:name w:val="xl92"/>
    <w:basedOn w:val="Normlny"/>
    <w:rsid w:val="00E46F1A"/>
    <w:pPr>
      <w:pBdr>
        <w:top w:val="single" w:sz="8" w:space="0" w:color="000000"/>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3">
    <w:name w:val="xl93"/>
    <w:basedOn w:val="Normlny"/>
    <w:rsid w:val="00E46F1A"/>
    <w:pPr>
      <w:pBdr>
        <w:top w:val="single" w:sz="8" w:space="0" w:color="000000"/>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4">
    <w:name w:val="xl94"/>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5">
    <w:name w:val="xl95"/>
    <w:basedOn w:val="Normlny"/>
    <w:rsid w:val="00E46F1A"/>
    <w:pPr>
      <w:pBdr>
        <w:top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6">
    <w:name w:val="xl96"/>
    <w:basedOn w:val="Normlny"/>
    <w:rsid w:val="00E46F1A"/>
    <w:pPr>
      <w:pBdr>
        <w:top w:val="single" w:sz="4" w:space="0" w:color="auto"/>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7">
    <w:name w:val="xl97"/>
    <w:basedOn w:val="Normlny"/>
    <w:rsid w:val="00E46F1A"/>
    <w:pPr>
      <w:pBdr>
        <w:top w:val="single" w:sz="4" w:space="0" w:color="auto"/>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8">
    <w:name w:val="xl98"/>
    <w:basedOn w:val="Normlny"/>
    <w:rsid w:val="00E46F1A"/>
    <w:pPr>
      <w:pBdr>
        <w:top w:val="single" w:sz="4" w:space="0" w:color="auto"/>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9">
    <w:name w:val="xl99"/>
    <w:basedOn w:val="Normlny"/>
    <w:rsid w:val="00E46F1A"/>
    <w:pPr>
      <w:pBdr>
        <w:top w:val="single" w:sz="8" w:space="0" w:color="000000"/>
        <w:left w:val="single" w:sz="8" w:space="0" w:color="000000"/>
        <w:bottom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0">
    <w:name w:val="xl100"/>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1">
    <w:name w:val="xl101"/>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2">
    <w:name w:val="xl102"/>
    <w:basedOn w:val="Normlny"/>
    <w:rsid w:val="00E46F1A"/>
    <w:pPr>
      <w:pBdr>
        <w:top w:val="single" w:sz="8" w:space="0" w:color="000000"/>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3">
    <w:name w:val="xl103"/>
    <w:basedOn w:val="Normlny"/>
    <w:rsid w:val="00E46F1A"/>
    <w:pPr>
      <w:pBdr>
        <w:top w:val="single" w:sz="8" w:space="0" w:color="000000"/>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4">
    <w:name w:val="xl104"/>
    <w:basedOn w:val="Normlny"/>
    <w:rsid w:val="00E46F1A"/>
    <w:pPr>
      <w:pBdr>
        <w:top w:val="single" w:sz="8" w:space="0" w:color="000000"/>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5">
    <w:name w:val="xl105"/>
    <w:basedOn w:val="Normlny"/>
    <w:rsid w:val="00E46F1A"/>
    <w:pPr>
      <w:pBdr>
        <w:top w:val="single" w:sz="8" w:space="0" w:color="000000"/>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6">
    <w:name w:val="xl106"/>
    <w:basedOn w:val="Normlny"/>
    <w:rsid w:val="00E46F1A"/>
    <w:pPr>
      <w:pBdr>
        <w:top w:val="single" w:sz="8" w:space="0" w:color="000000"/>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7">
    <w:name w:val="xl107"/>
    <w:basedOn w:val="Normlny"/>
    <w:rsid w:val="00E46F1A"/>
    <w:pPr>
      <w:pBdr>
        <w:top w:val="single" w:sz="4" w:space="0" w:color="auto"/>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8">
    <w:name w:val="xl108"/>
    <w:basedOn w:val="Normlny"/>
    <w:rsid w:val="00E46F1A"/>
    <w:pPr>
      <w:pBdr>
        <w:top w:val="single" w:sz="4" w:space="0" w:color="auto"/>
        <w:left w:val="single" w:sz="8"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09">
    <w:name w:val="xl109"/>
    <w:basedOn w:val="Normlny"/>
    <w:rsid w:val="00E46F1A"/>
    <w:pPr>
      <w:pBdr>
        <w:top w:val="single" w:sz="4" w:space="0" w:color="auto"/>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0">
    <w:name w:val="xl110"/>
    <w:basedOn w:val="Normlny"/>
    <w:rsid w:val="00E46F1A"/>
    <w:pPr>
      <w:pBdr>
        <w:top w:val="single" w:sz="4" w:space="0" w:color="auto"/>
        <w:left w:val="single" w:sz="4" w:space="0" w:color="auto"/>
        <w:bottom w:val="single" w:sz="8" w:space="0" w:color="000000"/>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1">
    <w:name w:val="xl111"/>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2">
    <w:name w:val="xl112"/>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3">
    <w:name w:val="xl11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14">
    <w:name w:val="xl114"/>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15">
    <w:name w:val="xl115"/>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6">
    <w:name w:val="xl116"/>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7">
    <w:name w:val="xl117"/>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8">
    <w:name w:val="xl118"/>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9">
    <w:name w:val="xl119"/>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0">
    <w:name w:val="xl120"/>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1">
    <w:name w:val="xl121"/>
    <w:basedOn w:val="Normlny"/>
    <w:rsid w:val="00E46F1A"/>
    <w:pPr>
      <w:pBdr>
        <w:top w:val="single" w:sz="4" w:space="0" w:color="auto"/>
        <w:left w:val="single" w:sz="8" w:space="0" w:color="auto"/>
        <w:bottom w:val="single" w:sz="8" w:space="0" w:color="000000"/>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2">
    <w:name w:val="xl122"/>
    <w:basedOn w:val="Normlny"/>
    <w:rsid w:val="00E46F1A"/>
    <w:pPr>
      <w:pBdr>
        <w:top w:val="single" w:sz="8" w:space="0" w:color="000000"/>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3">
    <w:name w:val="xl123"/>
    <w:basedOn w:val="Normlny"/>
    <w:rsid w:val="00E46F1A"/>
    <w:pPr>
      <w:pBdr>
        <w:top w:val="single" w:sz="4" w:space="0" w:color="auto"/>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4">
    <w:name w:val="xl124"/>
    <w:basedOn w:val="Normlny"/>
    <w:rsid w:val="00E46F1A"/>
    <w:pPr>
      <w:pBdr>
        <w:top w:val="single" w:sz="4" w:space="0" w:color="auto"/>
        <w:left w:val="single" w:sz="8"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5">
    <w:name w:val="xl125"/>
    <w:basedOn w:val="Normlny"/>
    <w:rsid w:val="00E46F1A"/>
    <w:pPr>
      <w:pBdr>
        <w:top w:val="single" w:sz="8" w:space="0" w:color="000000"/>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6">
    <w:name w:val="xl126"/>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7">
    <w:name w:val="xl127"/>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8">
    <w:name w:val="xl128"/>
    <w:basedOn w:val="Normlny"/>
    <w:rsid w:val="00E46F1A"/>
    <w:pPr>
      <w:pBdr>
        <w:top w:val="single" w:sz="8" w:space="0" w:color="000000"/>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9">
    <w:name w:val="xl129"/>
    <w:basedOn w:val="Normlny"/>
    <w:rsid w:val="00E46F1A"/>
    <w:pPr>
      <w:pBdr>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30">
    <w:name w:val="xl130"/>
    <w:basedOn w:val="Normlny"/>
    <w:rsid w:val="00E46F1A"/>
    <w:pPr>
      <w:pBdr>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1">
    <w:name w:val="xl131"/>
    <w:basedOn w:val="Normlny"/>
    <w:rsid w:val="00E46F1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2">
    <w:name w:val="xl132"/>
    <w:basedOn w:val="Normlny"/>
    <w:rsid w:val="00E46F1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3">
    <w:name w:val="xl133"/>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4">
    <w:name w:val="xl134"/>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5">
    <w:name w:val="xl135"/>
    <w:basedOn w:val="Normlny"/>
    <w:rsid w:val="00E46F1A"/>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6">
    <w:name w:val="xl136"/>
    <w:basedOn w:val="Normlny"/>
    <w:rsid w:val="00E46F1A"/>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7">
    <w:name w:val="xl137"/>
    <w:basedOn w:val="Normlny"/>
    <w:rsid w:val="00E46F1A"/>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8">
    <w:name w:val="xl138"/>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9">
    <w:name w:val="xl139"/>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0">
    <w:name w:val="xl140"/>
    <w:basedOn w:val="Normlny"/>
    <w:rsid w:val="00E46F1A"/>
    <w:pPr>
      <w:pBdr>
        <w:top w:val="single" w:sz="8" w:space="0" w:color="000000"/>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1">
    <w:name w:val="xl141"/>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2">
    <w:name w:val="xl142"/>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3">
    <w:name w:val="xl143"/>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4">
    <w:name w:val="xl144"/>
    <w:basedOn w:val="Normlny"/>
    <w:rsid w:val="00E46F1A"/>
    <w:pPr>
      <w:pBdr>
        <w:top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45">
    <w:name w:val="xl145"/>
    <w:basedOn w:val="Normlny"/>
    <w:rsid w:val="00E46F1A"/>
    <w:pPr>
      <w:pBdr>
        <w:top w:val="single" w:sz="4" w:space="0" w:color="auto"/>
        <w:lef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6">
    <w:name w:val="xl146"/>
    <w:basedOn w:val="Normlny"/>
    <w:rsid w:val="00E46F1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7">
    <w:name w:val="xl147"/>
    <w:basedOn w:val="Normlny"/>
    <w:rsid w:val="00E46F1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8">
    <w:name w:val="xl148"/>
    <w:basedOn w:val="Normlny"/>
    <w:rsid w:val="00E46F1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9">
    <w:name w:val="xl149"/>
    <w:basedOn w:val="Normlny"/>
    <w:rsid w:val="00E46F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50">
    <w:name w:val="xl150"/>
    <w:basedOn w:val="Normlny"/>
    <w:rsid w:val="00E46F1A"/>
    <w:pPr>
      <w:pBdr>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1">
    <w:name w:val="xl151"/>
    <w:basedOn w:val="Normlny"/>
    <w:rsid w:val="00E46F1A"/>
    <w:pPr>
      <w:pBdr>
        <w:top w:val="single" w:sz="4" w:space="0" w:color="auto"/>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52">
    <w:name w:val="xl152"/>
    <w:basedOn w:val="Normlny"/>
    <w:rsid w:val="00E46F1A"/>
    <w:pPr>
      <w:pBdr>
        <w:top w:val="single" w:sz="4" w:space="0" w:color="auto"/>
        <w:left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3">
    <w:name w:val="xl153"/>
    <w:basedOn w:val="Normlny"/>
    <w:rsid w:val="00E46F1A"/>
    <w:pPr>
      <w:pBdr>
        <w:top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4">
    <w:name w:val="xl154"/>
    <w:basedOn w:val="Normlny"/>
    <w:rsid w:val="00E46F1A"/>
    <w:pPr>
      <w:pBdr>
        <w:top w:val="single" w:sz="8" w:space="0" w:color="auto"/>
        <w:bottom w:val="single" w:sz="4" w:space="0" w:color="auto"/>
        <w:righ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5">
    <w:name w:val="xl155"/>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6">
    <w:name w:val="xl156"/>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7">
    <w:name w:val="xl157"/>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8">
    <w:name w:val="xl158"/>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9">
    <w:name w:val="xl159"/>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0">
    <w:name w:val="xl160"/>
    <w:basedOn w:val="Normlny"/>
    <w:rsid w:val="00E46F1A"/>
    <w:pPr>
      <w:pBdr>
        <w:top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1">
    <w:name w:val="xl161"/>
    <w:basedOn w:val="Normlny"/>
    <w:rsid w:val="00E46F1A"/>
    <w:pPr>
      <w:pBdr>
        <w:top w:val="single" w:sz="4" w:space="0" w:color="auto"/>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2">
    <w:name w:val="xl162"/>
    <w:basedOn w:val="Normlny"/>
    <w:rsid w:val="00E46F1A"/>
    <w:pPr>
      <w:pBdr>
        <w:top w:val="single" w:sz="4" w:space="0" w:color="auto"/>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3">
    <w:name w:val="xl163"/>
    <w:basedOn w:val="Normlny"/>
    <w:rsid w:val="00E46F1A"/>
    <w:pPr>
      <w:pBdr>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4">
    <w:name w:val="xl164"/>
    <w:basedOn w:val="Normlny"/>
    <w:rsid w:val="00E46F1A"/>
    <w:pPr>
      <w:pBdr>
        <w:top w:val="single" w:sz="8" w:space="0" w:color="000000"/>
        <w:left w:val="single" w:sz="8" w:space="0" w:color="000000"/>
        <w:right w:val="single" w:sz="8" w:space="0" w:color="000000"/>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5">
    <w:name w:val="xl165"/>
    <w:basedOn w:val="Normlny"/>
    <w:rsid w:val="00E46F1A"/>
    <w:pPr>
      <w:pBdr>
        <w:left w:val="single" w:sz="8" w:space="0" w:color="000000"/>
        <w:right w:val="single" w:sz="8" w:space="0" w:color="000000"/>
      </w:pBdr>
      <w:spacing w:before="100" w:beforeAutospacing="1" w:after="100" w:afterAutospacing="1"/>
      <w:jc w:val="center"/>
    </w:pPr>
    <w:rPr>
      <w:rFonts w:ascii="Arial" w:eastAsia="Times New Roman" w:hAnsi="Arial" w:cs="Arial"/>
      <w:szCs w:val="20"/>
      <w:lang w:val="cs-CZ" w:eastAsia="cs-CZ"/>
    </w:rPr>
  </w:style>
  <w:style w:type="paragraph" w:customStyle="1" w:styleId="xl166">
    <w:name w:val="xl166"/>
    <w:basedOn w:val="Normlny"/>
    <w:rsid w:val="00E46F1A"/>
    <w:pPr>
      <w:pBdr>
        <w:top w:val="single" w:sz="8" w:space="0" w:color="auto"/>
        <w:lef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7">
    <w:name w:val="xl167"/>
    <w:basedOn w:val="Normlny"/>
    <w:rsid w:val="00E46F1A"/>
    <w:pPr>
      <w:pBdr>
        <w:lef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68">
    <w:name w:val="xl168"/>
    <w:basedOn w:val="Normlny"/>
    <w:rsid w:val="00E46F1A"/>
    <w:pPr>
      <w:pBdr>
        <w:top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9">
    <w:name w:val="xl169"/>
    <w:basedOn w:val="Normlny"/>
    <w:rsid w:val="00E46F1A"/>
    <w:pPr>
      <w:spacing w:before="100" w:beforeAutospacing="1" w:after="100" w:afterAutospacing="1"/>
    </w:pPr>
    <w:rPr>
      <w:rFonts w:ascii="Arial" w:eastAsia="Times New Roman" w:hAnsi="Arial" w:cs="Arial"/>
      <w:szCs w:val="20"/>
      <w:lang w:val="cs-CZ" w:eastAsia="cs-CZ"/>
    </w:rPr>
  </w:style>
  <w:style w:type="paragraph" w:customStyle="1" w:styleId="xl170">
    <w:name w:val="xl170"/>
    <w:basedOn w:val="Normlny"/>
    <w:rsid w:val="00E46F1A"/>
    <w:pPr>
      <w:pBdr>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71">
    <w:name w:val="xl171"/>
    <w:basedOn w:val="Normlny"/>
    <w:rsid w:val="00E46F1A"/>
    <w:pPr>
      <w:pBdr>
        <w:top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72">
    <w:name w:val="xl172"/>
    <w:basedOn w:val="Normlny"/>
    <w:rsid w:val="00E46F1A"/>
    <w:pPr>
      <w:pBdr>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3">
    <w:name w:val="xl173"/>
    <w:basedOn w:val="Normlny"/>
    <w:rsid w:val="00E46F1A"/>
    <w:pPr>
      <w:pBdr>
        <w:bottom w:val="single" w:sz="8" w:space="0" w:color="000000"/>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4">
    <w:name w:val="xl174"/>
    <w:basedOn w:val="Normlny"/>
    <w:rsid w:val="00E46F1A"/>
    <w:pPr>
      <w:pBdr>
        <w:top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5">
    <w:name w:val="xl175"/>
    <w:basedOn w:val="Normlny"/>
    <w:rsid w:val="00E46F1A"/>
    <w:pPr>
      <w:spacing w:before="100" w:beforeAutospacing="1" w:after="100" w:afterAutospacing="1"/>
      <w:jc w:val="center"/>
    </w:pPr>
    <w:rPr>
      <w:rFonts w:ascii="Arial" w:eastAsia="Times New Roman" w:hAnsi="Arial" w:cs="Arial"/>
      <w:szCs w:val="20"/>
      <w:lang w:val="cs-CZ" w:eastAsia="cs-CZ"/>
    </w:rPr>
  </w:style>
  <w:style w:type="paragraph" w:customStyle="1" w:styleId="xl176">
    <w:name w:val="xl176"/>
    <w:basedOn w:val="Normlny"/>
    <w:rsid w:val="00E46F1A"/>
    <w:pPr>
      <w:pBdr>
        <w:top w:val="single" w:sz="8" w:space="0" w:color="auto"/>
        <w:left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7">
    <w:name w:val="xl177"/>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8">
    <w:name w:val="xl178"/>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9">
    <w:name w:val="xl179"/>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0">
    <w:name w:val="xl180"/>
    <w:basedOn w:val="Normlny"/>
    <w:rsid w:val="00E46F1A"/>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1">
    <w:name w:val="xl181"/>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2">
    <w:name w:val="xl182"/>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3">
    <w:name w:val="xl183"/>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4">
    <w:name w:val="xl184"/>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5">
    <w:name w:val="xl185"/>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6">
    <w:name w:val="xl186"/>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7">
    <w:name w:val="xl187"/>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8">
    <w:name w:val="xl188"/>
    <w:basedOn w:val="Normlny"/>
    <w:rsid w:val="00E46F1A"/>
    <w:pPr>
      <w:pBdr>
        <w:top w:val="single" w:sz="8" w:space="0" w:color="000000"/>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9">
    <w:name w:val="xl189"/>
    <w:basedOn w:val="Normlny"/>
    <w:rsid w:val="00E46F1A"/>
    <w:pPr>
      <w:pBdr>
        <w:top w:val="single" w:sz="8" w:space="0" w:color="000000"/>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Styl2">
    <w:name w:val="Styl2"/>
    <w:basedOn w:val="Nadpis1"/>
    <w:link w:val="Styl2Char"/>
    <w:qFormat/>
    <w:rsid w:val="00E46F1A"/>
    <w:pPr>
      <w:widowControl w:val="0"/>
      <w:numPr>
        <w:numId w:val="0"/>
      </w:numPr>
      <w:tabs>
        <w:tab w:val="num" w:pos="576"/>
      </w:tabs>
      <w:overflowPunct w:val="0"/>
      <w:autoSpaceDE w:val="0"/>
      <w:autoSpaceDN w:val="0"/>
      <w:adjustRightInd w:val="0"/>
      <w:spacing w:before="240" w:after="240" w:line="264" w:lineRule="auto"/>
      <w:ind w:left="576" w:hanging="576"/>
      <w:textAlignment w:val="baseline"/>
    </w:pPr>
    <w:rPr>
      <w:rFonts w:ascii="Cambria" w:eastAsia="Arial" w:hAnsi="Cambria"/>
      <w:bCs/>
      <w:spacing w:val="0"/>
      <w:kern w:val="32"/>
      <w:sz w:val="32"/>
      <w:szCs w:val="32"/>
      <w:lang w:eastAsia="cs-CZ"/>
    </w:rPr>
  </w:style>
  <w:style w:type="character" w:customStyle="1" w:styleId="Styl2Char">
    <w:name w:val="Styl2 Char"/>
    <w:link w:val="Styl2"/>
    <w:rsid w:val="00E46F1A"/>
    <w:rPr>
      <w:rFonts w:eastAsia="Arial" w:cs="Arial"/>
      <w:b/>
      <w:bCs/>
      <w:color w:val="000000"/>
      <w:kern w:val="32"/>
      <w:sz w:val="32"/>
      <w:szCs w:val="32"/>
      <w:lang w:eastAsia="cs-CZ"/>
    </w:rPr>
  </w:style>
  <w:style w:type="character" w:customStyle="1" w:styleId="Styl1Char">
    <w:name w:val="Styl1 Char"/>
    <w:link w:val="Styl1"/>
    <w:rsid w:val="00E46F1A"/>
    <w:rPr>
      <w:rFonts w:ascii="Arial" w:eastAsia="Times New Roman" w:hAnsi="Arial" w:cs="Arial"/>
      <w:sz w:val="24"/>
      <w:szCs w:val="24"/>
      <w:lang w:eastAsia="cs-CZ"/>
    </w:rPr>
  </w:style>
  <w:style w:type="paragraph" w:customStyle="1" w:styleId="Styl3">
    <w:name w:val="Styl3"/>
    <w:basedOn w:val="Styl2"/>
    <w:link w:val="Styl3Char"/>
    <w:qFormat/>
    <w:rsid w:val="00E46F1A"/>
    <w:pPr>
      <w:tabs>
        <w:tab w:val="clear" w:pos="576"/>
        <w:tab w:val="num" w:pos="720"/>
      </w:tabs>
      <w:ind w:left="720" w:hanging="720"/>
    </w:pPr>
    <w:rPr>
      <w:sz w:val="26"/>
      <w:szCs w:val="26"/>
    </w:rPr>
  </w:style>
  <w:style w:type="character" w:customStyle="1" w:styleId="Styl3Char">
    <w:name w:val="Styl3 Char"/>
    <w:link w:val="Styl3"/>
    <w:rsid w:val="00E46F1A"/>
    <w:rPr>
      <w:rFonts w:eastAsia="Arial" w:cs="Arial"/>
      <w:b/>
      <w:bCs/>
      <w:color w:val="000000"/>
      <w:kern w:val="32"/>
      <w:sz w:val="26"/>
      <w:szCs w:val="26"/>
      <w:lang w:eastAsia="cs-CZ"/>
    </w:rPr>
  </w:style>
  <w:style w:type="paragraph" w:customStyle="1" w:styleId="Styl4">
    <w:name w:val="Styl4"/>
    <w:basedOn w:val="Styl3"/>
    <w:link w:val="Styl4Char"/>
    <w:qFormat/>
    <w:rsid w:val="00E46F1A"/>
    <w:pPr>
      <w:tabs>
        <w:tab w:val="clear" w:pos="720"/>
        <w:tab w:val="num" w:pos="864"/>
      </w:tabs>
      <w:ind w:left="864" w:hanging="864"/>
    </w:pPr>
    <w:rPr>
      <w:b w:val="0"/>
    </w:rPr>
  </w:style>
  <w:style w:type="character" w:customStyle="1" w:styleId="Styl4Char">
    <w:name w:val="Styl4 Char"/>
    <w:link w:val="Styl4"/>
    <w:rsid w:val="00E46F1A"/>
    <w:rPr>
      <w:rFonts w:eastAsia="Arial" w:cs="Arial"/>
      <w:b/>
      <w:bCs/>
      <w:color w:val="000000"/>
      <w:kern w:val="32"/>
      <w:sz w:val="26"/>
      <w:szCs w:val="26"/>
      <w:lang w:eastAsia="cs-CZ"/>
    </w:rPr>
  </w:style>
  <w:style w:type="paragraph" w:customStyle="1" w:styleId="Style46">
    <w:name w:val="Style46"/>
    <w:basedOn w:val="Normlny"/>
    <w:uiPriority w:val="99"/>
    <w:rsid w:val="00E46F1A"/>
    <w:pPr>
      <w:widowControl w:val="0"/>
      <w:autoSpaceDE w:val="0"/>
      <w:autoSpaceDN w:val="0"/>
      <w:adjustRightInd w:val="0"/>
      <w:spacing w:after="0"/>
    </w:pPr>
    <w:rPr>
      <w:rFonts w:ascii="Arial" w:eastAsia="Times New Roman" w:hAnsi="Arial" w:cs="Arial"/>
      <w:szCs w:val="20"/>
      <w:lang w:val="cs-CZ" w:eastAsia="cs-CZ"/>
    </w:rPr>
  </w:style>
  <w:style w:type="paragraph" w:customStyle="1" w:styleId="Style63">
    <w:name w:val="Style63"/>
    <w:basedOn w:val="Normlny"/>
    <w:uiPriority w:val="99"/>
    <w:rsid w:val="00E46F1A"/>
    <w:pPr>
      <w:widowControl w:val="0"/>
      <w:autoSpaceDE w:val="0"/>
      <w:autoSpaceDN w:val="0"/>
      <w:adjustRightInd w:val="0"/>
      <w:spacing w:after="0" w:line="254" w:lineRule="exact"/>
    </w:pPr>
    <w:rPr>
      <w:rFonts w:ascii="Arial" w:eastAsia="Times New Roman" w:hAnsi="Arial" w:cs="Arial"/>
      <w:szCs w:val="20"/>
      <w:lang w:val="cs-CZ" w:eastAsia="cs-CZ"/>
    </w:rPr>
  </w:style>
  <w:style w:type="character" w:customStyle="1" w:styleId="FontStyle178">
    <w:name w:val="Font Style178"/>
    <w:uiPriority w:val="99"/>
    <w:rsid w:val="00E46F1A"/>
    <w:rPr>
      <w:rFonts w:ascii="Arial" w:hAnsi="Arial" w:cs="Arial"/>
      <w:color w:val="000000"/>
      <w:sz w:val="20"/>
      <w:szCs w:val="20"/>
    </w:rPr>
  </w:style>
  <w:style w:type="character" w:customStyle="1" w:styleId="FontStyle180">
    <w:name w:val="Font Style180"/>
    <w:uiPriority w:val="99"/>
    <w:rsid w:val="00E46F1A"/>
    <w:rPr>
      <w:rFonts w:ascii="Arial" w:hAnsi="Arial" w:cs="Arial"/>
      <w:b/>
      <w:bCs/>
      <w:color w:val="000000"/>
      <w:sz w:val="18"/>
      <w:szCs w:val="18"/>
    </w:rPr>
  </w:style>
  <w:style w:type="paragraph" w:customStyle="1" w:styleId="Textclanok">
    <w:name w:val="Text_clanok"/>
    <w:basedOn w:val="Normlny"/>
    <w:rsid w:val="00E46F1A"/>
    <w:pPr>
      <w:spacing w:after="0"/>
      <w:ind w:firstLine="709"/>
    </w:pPr>
    <w:rPr>
      <w:rFonts w:ascii="Arial" w:eastAsia="Times New Roman" w:hAnsi="Arial" w:cs="Arial"/>
      <w:szCs w:val="20"/>
      <w:lang w:eastAsia="cs-CZ"/>
    </w:rPr>
  </w:style>
  <w:style w:type="paragraph" w:customStyle="1" w:styleId="as">
    <w:name w:val="Časť"/>
    <w:basedOn w:val="Nadpis1"/>
    <w:link w:val="asChar"/>
    <w:qFormat/>
    <w:rsid w:val="005A5B32"/>
    <w:pPr>
      <w:framePr w:wrap="notBeside" w:vAnchor="text" w:hAnchor="text" w:y="1"/>
      <w:numPr>
        <w:ilvl w:val="3"/>
        <w:numId w:val="0"/>
      </w:numPr>
      <w:spacing w:before="240" w:after="60"/>
    </w:pPr>
    <w:rPr>
      <w:rFonts w:eastAsia="Arial"/>
      <w:bCs/>
      <w:iCs/>
      <w:caps/>
      <w:sz w:val="32"/>
      <w:szCs w:val="26"/>
    </w:rPr>
  </w:style>
  <w:style w:type="character" w:customStyle="1" w:styleId="asChar">
    <w:name w:val="Časť Char"/>
    <w:link w:val="as"/>
    <w:rsid w:val="005A5B32"/>
    <w:rPr>
      <w:rFonts w:ascii="Times New Roman" w:eastAsia="Arial" w:hAnsi="Times New Roman" w:cs="Arial"/>
      <w:b/>
      <w:bCs/>
      <w:iCs/>
      <w:caps/>
      <w:color w:val="000000"/>
      <w:spacing w:val="20"/>
      <w:sz w:val="32"/>
      <w:szCs w:val="26"/>
    </w:rPr>
  </w:style>
  <w:style w:type="paragraph" w:customStyle="1" w:styleId="Styl5">
    <w:name w:val="Styl5"/>
    <w:basedOn w:val="Nadpis4"/>
    <w:link w:val="Styl5Char"/>
    <w:qFormat/>
    <w:rsid w:val="00E46F1A"/>
    <w:pPr>
      <w:spacing w:before="240" w:after="60"/>
      <w:ind w:left="0"/>
    </w:pPr>
    <w:rPr>
      <w:rFonts w:ascii="Arial" w:eastAsia="Arial" w:hAnsi="Arial"/>
      <w:bCs/>
      <w:i/>
      <w:iCs/>
      <w:color w:val="000000"/>
      <w:sz w:val="26"/>
      <w:szCs w:val="26"/>
    </w:rPr>
  </w:style>
  <w:style w:type="character" w:customStyle="1" w:styleId="Styl5Char">
    <w:name w:val="Styl5 Char"/>
    <w:link w:val="Styl5"/>
    <w:rsid w:val="00E46F1A"/>
    <w:rPr>
      <w:rFonts w:ascii="Arial" w:eastAsia="Arial" w:hAnsi="Arial"/>
      <w:bCs/>
      <w:i/>
      <w:iCs/>
      <w:caps/>
      <w:color w:val="000000"/>
      <w:spacing w:val="10"/>
      <w:sz w:val="26"/>
      <w:szCs w:val="26"/>
      <w:lang w:val="x-none" w:eastAsia="x-none"/>
    </w:rPr>
  </w:style>
  <w:style w:type="numbering" w:customStyle="1" w:styleId="Bezseznamu1">
    <w:name w:val="Bez seznamu1"/>
    <w:next w:val="Bezzoznamu"/>
    <w:uiPriority w:val="99"/>
    <w:semiHidden/>
    <w:unhideWhenUsed/>
    <w:rsid w:val="00E46F1A"/>
  </w:style>
  <w:style w:type="table" w:customStyle="1" w:styleId="Mkatabulky1">
    <w:name w:val="Mřížka tabulky1"/>
    <w:basedOn w:val="Normlnatabuka"/>
    <w:next w:val="Mriekatabuky"/>
    <w:uiPriority w:val="39"/>
    <w:rsid w:val="00E46F1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riekatabuky8">
    <w:name w:val="Table Grid 8"/>
    <w:basedOn w:val="Normlnatabuka"/>
    <w:rsid w:val="00E46F1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
    <w:name w:val="Světlý seznam – zvýraznění 11"/>
    <w:basedOn w:val="Normlnatabuka"/>
    <w:uiPriority w:val="61"/>
    <w:rsid w:val="00E46F1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
    <w:name w:val="Střední seznam 1 – zvýraznění 1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
    <w:name w:val="Světlé stínování – zvýraznění 11"/>
    <w:basedOn w:val="Normlnatabuka"/>
    <w:uiPriority w:val="60"/>
    <w:rsid w:val="00E46F1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
    <w:name w:val="Světlý seznam1"/>
    <w:basedOn w:val="Normlnatabuka"/>
    <w:uiPriority w:val="61"/>
    <w:rsid w:val="00E46F1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
    <w:name w:val="Světlé stínování1"/>
    <w:basedOn w:val="Normlnatabuka"/>
    <w:uiPriority w:val="60"/>
    <w:rsid w:val="00E46F1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
    <w:name w:val="Barevná mřížka1"/>
    <w:basedOn w:val="Normlnatabuka"/>
    <w:uiPriority w:val="73"/>
    <w:rsid w:val="00E46F1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
    <w:name w:val="Světlá tabulka seznamu 1 – zvýraznění 11"/>
    <w:basedOn w:val="Normlnatabuka"/>
    <w:uiPriority w:val="46"/>
    <w:rsid w:val="00E46F1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
    <w:name w:val="Tabulka s mřížkou 4 – zvýraznění 111"/>
    <w:basedOn w:val="Normlnatabuka"/>
    <w:uiPriority w:val="49"/>
    <w:rsid w:val="00E46F1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
    <w:name w:val="Svetlé podfarbenie1"/>
    <w:basedOn w:val="Normlnatabuka"/>
    <w:next w:val="Svetlpodfarbenie4"/>
    <w:uiPriority w:val="60"/>
    <w:rsid w:val="00E46F1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6">
    <w:name w:val="Styl6"/>
    <w:basedOn w:val="Nadpis1"/>
    <w:link w:val="Styl6Char"/>
    <w:qFormat/>
    <w:rsid w:val="00E46F1A"/>
    <w:pPr>
      <w:keepLines/>
      <w:numPr>
        <w:ilvl w:val="1"/>
        <w:numId w:val="21"/>
      </w:numPr>
      <w:spacing w:before="240" w:after="60"/>
      <w:ind w:hanging="792"/>
    </w:pPr>
    <w:rPr>
      <w:rFonts w:ascii="Arial" w:eastAsia="Arial" w:hAnsi="Arial"/>
      <w:b w:val="0"/>
      <w:sz w:val="28"/>
      <w:szCs w:val="26"/>
    </w:rPr>
  </w:style>
  <w:style w:type="paragraph" w:customStyle="1" w:styleId="Styl7">
    <w:name w:val="Styl7"/>
    <w:basedOn w:val="Styl6"/>
    <w:link w:val="Styl7Char"/>
    <w:qFormat/>
    <w:rsid w:val="00E46F1A"/>
    <w:pPr>
      <w:numPr>
        <w:ilvl w:val="2"/>
      </w:numPr>
    </w:pPr>
    <w:rPr>
      <w:sz w:val="24"/>
    </w:rPr>
  </w:style>
  <w:style w:type="character" w:customStyle="1" w:styleId="Styl6Char">
    <w:name w:val="Styl6 Char"/>
    <w:link w:val="Styl6"/>
    <w:rsid w:val="00E46F1A"/>
    <w:rPr>
      <w:rFonts w:ascii="Arial" w:eastAsia="Arial" w:hAnsi="Arial"/>
      <w:color w:val="000000"/>
      <w:spacing w:val="20"/>
      <w:sz w:val="28"/>
      <w:szCs w:val="26"/>
      <w:lang w:val="x-none" w:eastAsia="x-none"/>
    </w:rPr>
  </w:style>
  <w:style w:type="paragraph" w:customStyle="1" w:styleId="Styl8">
    <w:name w:val="Styl8"/>
    <w:basedOn w:val="Styl7"/>
    <w:link w:val="Styl8Char"/>
    <w:qFormat/>
    <w:rsid w:val="00E46F1A"/>
    <w:pPr>
      <w:numPr>
        <w:ilvl w:val="0"/>
        <w:numId w:val="0"/>
      </w:numPr>
      <w:ind w:left="1440" w:hanging="1080"/>
    </w:pPr>
    <w:rPr>
      <w:b/>
      <w:spacing w:val="0"/>
    </w:rPr>
  </w:style>
  <w:style w:type="character" w:customStyle="1" w:styleId="Styl7Char">
    <w:name w:val="Styl7 Char"/>
    <w:link w:val="Styl7"/>
    <w:rsid w:val="00E46F1A"/>
    <w:rPr>
      <w:rFonts w:ascii="Arial" w:eastAsia="Arial" w:hAnsi="Arial"/>
      <w:color w:val="000000"/>
      <w:spacing w:val="20"/>
      <w:sz w:val="24"/>
      <w:szCs w:val="26"/>
      <w:lang w:val="x-none" w:eastAsia="x-none"/>
    </w:rPr>
  </w:style>
  <w:style w:type="character" w:customStyle="1" w:styleId="Styl8Char">
    <w:name w:val="Styl8 Char"/>
    <w:link w:val="Styl8"/>
    <w:rsid w:val="00E46F1A"/>
    <w:rPr>
      <w:rFonts w:ascii="Arial" w:eastAsia="Arial" w:hAnsi="Arial" w:cs="Arial"/>
      <w:b/>
      <w:color w:val="000000"/>
      <w:sz w:val="24"/>
      <w:szCs w:val="26"/>
    </w:rPr>
  </w:style>
  <w:style w:type="paragraph" w:customStyle="1" w:styleId="Styl9">
    <w:name w:val="Styl9"/>
    <w:basedOn w:val="Styl7"/>
    <w:link w:val="Styl9Char"/>
    <w:qFormat/>
    <w:rsid w:val="00E46F1A"/>
    <w:pPr>
      <w:numPr>
        <w:ilvl w:val="3"/>
      </w:numPr>
    </w:pPr>
  </w:style>
  <w:style w:type="character" w:customStyle="1" w:styleId="Styl9Char">
    <w:name w:val="Styl9 Char"/>
    <w:link w:val="Styl9"/>
    <w:rsid w:val="00E46F1A"/>
    <w:rPr>
      <w:rFonts w:ascii="Arial" w:eastAsia="Arial" w:hAnsi="Arial"/>
      <w:color w:val="000000"/>
      <w:spacing w:val="20"/>
      <w:sz w:val="24"/>
      <w:szCs w:val="26"/>
      <w:lang w:val="x-none" w:eastAsia="x-none"/>
    </w:rPr>
  </w:style>
  <w:style w:type="character" w:customStyle="1" w:styleId="OdrkaChar">
    <w:name w:val="Odrážka Char"/>
    <w:link w:val="Odrka"/>
    <w:locked/>
    <w:rsid w:val="00E46F1A"/>
    <w:rPr>
      <w:rFonts w:ascii="Arial" w:eastAsia="Calibri" w:hAnsi="Arial"/>
      <w:lang w:val="x-none" w:eastAsia="x-none"/>
    </w:rPr>
  </w:style>
  <w:style w:type="paragraph" w:customStyle="1" w:styleId="Odrka">
    <w:name w:val="Odrážka"/>
    <w:basedOn w:val="Normlny"/>
    <w:link w:val="OdrkaChar"/>
    <w:qFormat/>
    <w:rsid w:val="00E46F1A"/>
    <w:pPr>
      <w:numPr>
        <w:numId w:val="22"/>
      </w:numPr>
      <w:spacing w:after="0" w:line="264" w:lineRule="auto"/>
    </w:pPr>
    <w:rPr>
      <w:rFonts w:ascii="Arial" w:hAnsi="Arial"/>
      <w:sz w:val="20"/>
      <w:szCs w:val="20"/>
      <w:lang w:val="x-none" w:eastAsia="x-none"/>
    </w:rPr>
  </w:style>
  <w:style w:type="paragraph" w:customStyle="1" w:styleId="Odrka-druhrove">
    <w:name w:val="Odrážka - druhá úroveň"/>
    <w:basedOn w:val="Normlny"/>
    <w:qFormat/>
    <w:rsid w:val="00E46F1A"/>
    <w:pPr>
      <w:numPr>
        <w:ilvl w:val="1"/>
        <w:numId w:val="22"/>
      </w:numPr>
      <w:spacing w:after="0" w:line="264" w:lineRule="auto"/>
      <w:ind w:left="1457" w:hanging="357"/>
    </w:pPr>
    <w:rPr>
      <w:rFonts w:ascii="Arial" w:hAnsi="Arial" w:cs="Arial"/>
      <w:lang w:val="cs-CZ" w:eastAsia="cs-CZ"/>
    </w:rPr>
  </w:style>
  <w:style w:type="paragraph" w:customStyle="1" w:styleId="StylRimskyI">
    <w:name w:val="Styl Rimsky I"/>
    <w:basedOn w:val="Nadpis1"/>
    <w:link w:val="StylRimskyIChar"/>
    <w:qFormat/>
    <w:rsid w:val="00E46F1A"/>
    <w:pPr>
      <w:keepLines/>
      <w:numPr>
        <w:numId w:val="23"/>
      </w:numPr>
      <w:spacing w:before="240" w:after="60"/>
    </w:pPr>
    <w:rPr>
      <w:rFonts w:ascii="Arial" w:eastAsia="Arial" w:hAnsi="Arial"/>
      <w:b w:val="0"/>
      <w:sz w:val="36"/>
      <w:szCs w:val="26"/>
    </w:rPr>
  </w:style>
  <w:style w:type="character" w:customStyle="1" w:styleId="StylRimskyIChar">
    <w:name w:val="Styl Rimsky I Char"/>
    <w:link w:val="StylRimskyI"/>
    <w:rsid w:val="00E46F1A"/>
    <w:rPr>
      <w:rFonts w:ascii="Arial" w:eastAsia="Arial" w:hAnsi="Arial"/>
      <w:color w:val="000000"/>
      <w:spacing w:val="20"/>
      <w:sz w:val="36"/>
      <w:szCs w:val="26"/>
      <w:lang w:val="x-none" w:eastAsia="x-none"/>
    </w:rPr>
  </w:style>
  <w:style w:type="paragraph" w:customStyle="1" w:styleId="nadpis40">
    <w:name w:val="nadpis4"/>
    <w:basedOn w:val="Nadpis4"/>
    <w:link w:val="nadpis4Char0"/>
    <w:qFormat/>
    <w:rsid w:val="0038264B"/>
    <w:pPr>
      <w:numPr>
        <w:numId w:val="24"/>
      </w:numPr>
      <w:pBdr>
        <w:bottom w:val="none" w:sz="0" w:space="0" w:color="auto"/>
      </w:pBdr>
      <w:spacing w:before="240" w:after="60"/>
      <w:jc w:val="left"/>
    </w:pPr>
    <w:rPr>
      <w:rFonts w:eastAsia="Arial"/>
      <w:b/>
      <w:bCs/>
      <w:iCs/>
      <w:caps w:val="0"/>
      <w:color w:val="000000"/>
      <w:sz w:val="20"/>
      <w:szCs w:val="26"/>
    </w:rPr>
  </w:style>
  <w:style w:type="paragraph" w:customStyle="1" w:styleId="Styl11">
    <w:name w:val="Styl11"/>
    <w:basedOn w:val="Nadpis3"/>
    <w:link w:val="Styl11Char"/>
    <w:qFormat/>
    <w:rsid w:val="00E46F1A"/>
    <w:pPr>
      <w:numPr>
        <w:numId w:val="23"/>
      </w:numPr>
      <w:spacing w:before="240" w:after="60"/>
      <w:ind w:left="851" w:hanging="851"/>
    </w:pPr>
    <w:rPr>
      <w:rFonts w:ascii="Arial" w:eastAsia="Arial" w:hAnsi="Arial"/>
      <w:b w:val="0"/>
      <w:iCs w:val="0"/>
      <w:caps/>
      <w:spacing w:val="0"/>
      <w:sz w:val="28"/>
      <w:szCs w:val="26"/>
      <w:lang w:eastAsia="x-none"/>
    </w:rPr>
  </w:style>
  <w:style w:type="character" w:customStyle="1" w:styleId="nadpis4Char0">
    <w:name w:val="nadpis4 Char"/>
    <w:link w:val="nadpis40"/>
    <w:rsid w:val="0038264B"/>
    <w:rPr>
      <w:rFonts w:ascii="Times New Roman" w:eastAsia="Arial" w:hAnsi="Times New Roman"/>
      <w:b/>
      <w:bCs/>
      <w:iCs/>
      <w:color w:val="000000"/>
      <w:spacing w:val="10"/>
      <w:szCs w:val="26"/>
      <w:lang w:val="x-none" w:eastAsia="x-none"/>
    </w:rPr>
  </w:style>
  <w:style w:type="paragraph" w:customStyle="1" w:styleId="Styl12">
    <w:name w:val="Styl12"/>
    <w:basedOn w:val="Nadpis1"/>
    <w:link w:val="Styl12Char"/>
    <w:qFormat/>
    <w:rsid w:val="00E46F1A"/>
    <w:pPr>
      <w:keepLines/>
      <w:numPr>
        <w:ilvl w:val="3"/>
        <w:numId w:val="22"/>
      </w:numPr>
      <w:spacing w:before="240" w:after="60"/>
    </w:pPr>
    <w:rPr>
      <w:rFonts w:ascii="Arial" w:eastAsia="Arial" w:hAnsi="Arial"/>
      <w:b w:val="0"/>
      <w:sz w:val="32"/>
      <w:szCs w:val="26"/>
    </w:rPr>
  </w:style>
  <w:style w:type="character" w:customStyle="1" w:styleId="Styl11Char">
    <w:name w:val="Styl11 Char"/>
    <w:link w:val="Styl11"/>
    <w:rsid w:val="00E46F1A"/>
    <w:rPr>
      <w:rFonts w:ascii="Arial" w:eastAsia="Arial" w:hAnsi="Arial"/>
      <w:bCs/>
      <w:caps/>
      <w:color w:val="000000"/>
      <w:sz w:val="28"/>
      <w:szCs w:val="26"/>
      <w:lang w:val="x-none" w:eastAsia="x-none"/>
    </w:rPr>
  </w:style>
  <w:style w:type="paragraph" w:customStyle="1" w:styleId="Styl13">
    <w:name w:val="Styl13"/>
    <w:basedOn w:val="Styl6"/>
    <w:link w:val="Styl13Char"/>
    <w:qFormat/>
    <w:rsid w:val="00E46F1A"/>
    <w:pPr>
      <w:numPr>
        <w:numId w:val="25"/>
      </w:numPr>
    </w:pPr>
  </w:style>
  <w:style w:type="character" w:customStyle="1" w:styleId="Styl12Char">
    <w:name w:val="Styl12 Char"/>
    <w:link w:val="Styl12"/>
    <w:rsid w:val="00E46F1A"/>
    <w:rPr>
      <w:rFonts w:ascii="Arial" w:eastAsia="Arial" w:hAnsi="Arial"/>
      <w:color w:val="000000"/>
      <w:spacing w:val="20"/>
      <w:sz w:val="32"/>
      <w:szCs w:val="26"/>
      <w:lang w:val="x-none" w:eastAsia="x-none"/>
    </w:rPr>
  </w:style>
  <w:style w:type="character" w:customStyle="1" w:styleId="Styl13Char">
    <w:name w:val="Styl13 Char"/>
    <w:link w:val="Styl13"/>
    <w:rsid w:val="00E46F1A"/>
    <w:rPr>
      <w:rFonts w:ascii="Arial" w:eastAsia="Arial" w:hAnsi="Arial"/>
      <w:color w:val="000000"/>
      <w:spacing w:val="20"/>
      <w:sz w:val="28"/>
      <w:szCs w:val="26"/>
      <w:lang w:val="x-none" w:eastAsia="x-none"/>
    </w:rPr>
  </w:style>
  <w:style w:type="table" w:customStyle="1" w:styleId="Svetlpodfarbenie4">
    <w:name w:val="Svetlé podfarbenie4"/>
    <w:basedOn w:val="Normlnatabuka"/>
    <w:uiPriority w:val="60"/>
    <w:rsid w:val="00E46F1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lavikaobsahu">
    <w:name w:val="TOC Heading"/>
    <w:basedOn w:val="Nadpis1"/>
    <w:next w:val="Normlny"/>
    <w:uiPriority w:val="39"/>
    <w:unhideWhenUsed/>
    <w:qFormat/>
    <w:rsid w:val="00B6125D"/>
    <w:pPr>
      <w:pBdr>
        <w:bottom w:val="thinThickSmallGap" w:sz="12" w:space="1" w:color="943634"/>
      </w:pBdr>
      <w:outlineLvl w:val="9"/>
    </w:pPr>
    <w:rPr>
      <w:rFonts w:eastAsia="Times New Roman"/>
      <w:color w:val="632423"/>
      <w:lang w:bidi="en-US"/>
    </w:rPr>
  </w:style>
  <w:style w:type="paragraph" w:styleId="Obsah4">
    <w:name w:val="toc 4"/>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styleId="Obsah5">
    <w:name w:val="toc 5"/>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styleId="Obsah6">
    <w:name w:val="toc 6"/>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styleId="Obsah7">
    <w:name w:val="toc 7"/>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styleId="Obsah8">
    <w:name w:val="toc 8"/>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styleId="Obsah9">
    <w:name w:val="toc 9"/>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styleId="Zoznamobrzkov">
    <w:name w:val="table of figures"/>
    <w:basedOn w:val="Normlny"/>
    <w:next w:val="Normlny"/>
    <w:uiPriority w:val="99"/>
    <w:rsid w:val="00E46F1A"/>
    <w:pPr>
      <w:spacing w:after="0"/>
    </w:pPr>
    <w:rPr>
      <w:rFonts w:eastAsia="SimSun"/>
      <w:lang w:eastAsia="zh-CN"/>
    </w:rPr>
  </w:style>
  <w:style w:type="character" w:customStyle="1" w:styleId="FontStyle15">
    <w:name w:val="Font Style15"/>
    <w:uiPriority w:val="99"/>
    <w:rsid w:val="00E46F1A"/>
    <w:rPr>
      <w:rFonts w:ascii="Times New Roman" w:hAnsi="Times New Roman" w:cs="Times New Roman" w:hint="default"/>
      <w:sz w:val="20"/>
      <w:szCs w:val="20"/>
    </w:rPr>
  </w:style>
  <w:style w:type="character" w:customStyle="1" w:styleId="FontStyle152">
    <w:name w:val="Font Style152"/>
    <w:uiPriority w:val="99"/>
    <w:rsid w:val="00E46F1A"/>
    <w:rPr>
      <w:rFonts w:ascii="Times New Roman" w:hAnsi="Times New Roman" w:cs="Times New Roman"/>
      <w:b/>
      <w:bCs/>
      <w:sz w:val="22"/>
      <w:szCs w:val="22"/>
    </w:rPr>
  </w:style>
  <w:style w:type="character" w:customStyle="1" w:styleId="FontStyle156">
    <w:name w:val="Font Style156"/>
    <w:uiPriority w:val="99"/>
    <w:rsid w:val="00E46F1A"/>
    <w:rPr>
      <w:rFonts w:ascii="Times New Roman" w:hAnsi="Times New Roman" w:cs="Times New Roman"/>
      <w:sz w:val="22"/>
      <w:szCs w:val="22"/>
    </w:rPr>
  </w:style>
  <w:style w:type="numbering" w:customStyle="1" w:styleId="Bezzoznamu111">
    <w:name w:val="Bez zoznamu111"/>
    <w:next w:val="Bezzoznamu"/>
    <w:uiPriority w:val="99"/>
    <w:semiHidden/>
    <w:unhideWhenUsed/>
    <w:rsid w:val="00E46F1A"/>
  </w:style>
  <w:style w:type="numbering" w:customStyle="1" w:styleId="Bezzoznamu2">
    <w:name w:val="Bez zoznamu2"/>
    <w:next w:val="Bezzoznamu"/>
    <w:uiPriority w:val="99"/>
    <w:semiHidden/>
    <w:unhideWhenUsed/>
    <w:rsid w:val="00E46F1A"/>
  </w:style>
  <w:style w:type="numbering" w:customStyle="1" w:styleId="Bezzoznamu12">
    <w:name w:val="Bez zoznamu12"/>
    <w:next w:val="Bezzoznamu"/>
    <w:uiPriority w:val="99"/>
    <w:semiHidden/>
    <w:unhideWhenUsed/>
    <w:rsid w:val="00E46F1A"/>
  </w:style>
  <w:style w:type="numbering" w:customStyle="1" w:styleId="Bezzoznamu1111">
    <w:name w:val="Bez zoznamu1111"/>
    <w:next w:val="Bezzoznamu"/>
    <w:uiPriority w:val="99"/>
    <w:semiHidden/>
    <w:unhideWhenUsed/>
    <w:rsid w:val="00E46F1A"/>
  </w:style>
  <w:style w:type="numbering" w:customStyle="1" w:styleId="Bezseznamu11">
    <w:name w:val="Bez seznamu11"/>
    <w:next w:val="Bezzoznamu"/>
    <w:uiPriority w:val="99"/>
    <w:semiHidden/>
    <w:unhideWhenUsed/>
    <w:rsid w:val="00E46F1A"/>
  </w:style>
  <w:style w:type="numbering" w:customStyle="1" w:styleId="Bezzoznamu3">
    <w:name w:val="Bez zoznamu3"/>
    <w:next w:val="Bezzoznamu"/>
    <w:uiPriority w:val="99"/>
    <w:semiHidden/>
    <w:unhideWhenUsed/>
    <w:rsid w:val="00E46F1A"/>
  </w:style>
  <w:style w:type="numbering" w:customStyle="1" w:styleId="Bezzoznamu13">
    <w:name w:val="Bez zoznamu13"/>
    <w:next w:val="Bezzoznamu"/>
    <w:uiPriority w:val="99"/>
    <w:semiHidden/>
    <w:unhideWhenUsed/>
    <w:rsid w:val="00E46F1A"/>
  </w:style>
  <w:style w:type="numbering" w:customStyle="1" w:styleId="Bezseznamu12">
    <w:name w:val="Bez seznamu12"/>
    <w:next w:val="Bezzoznamu"/>
    <w:uiPriority w:val="99"/>
    <w:semiHidden/>
    <w:unhideWhenUsed/>
    <w:rsid w:val="00E46F1A"/>
  </w:style>
  <w:style w:type="numbering" w:customStyle="1" w:styleId="Bezzoznamu112">
    <w:name w:val="Bez zoznamu112"/>
    <w:next w:val="Bezzoznamu"/>
    <w:uiPriority w:val="99"/>
    <w:semiHidden/>
    <w:unhideWhenUsed/>
    <w:rsid w:val="00E46F1A"/>
  </w:style>
  <w:style w:type="numbering" w:customStyle="1" w:styleId="Bezzoznamu4">
    <w:name w:val="Bez zoznamu4"/>
    <w:next w:val="Bezzoznamu"/>
    <w:uiPriority w:val="99"/>
    <w:semiHidden/>
    <w:unhideWhenUsed/>
    <w:rsid w:val="00E46F1A"/>
  </w:style>
  <w:style w:type="numbering" w:customStyle="1" w:styleId="Bezzoznamu14">
    <w:name w:val="Bez zoznamu14"/>
    <w:next w:val="Bezzoznamu"/>
    <w:uiPriority w:val="99"/>
    <w:semiHidden/>
    <w:unhideWhenUsed/>
    <w:rsid w:val="00E46F1A"/>
  </w:style>
  <w:style w:type="numbering" w:customStyle="1" w:styleId="Bezzoznamu113">
    <w:name w:val="Bez zoznamu113"/>
    <w:next w:val="Bezzoznamu"/>
    <w:uiPriority w:val="99"/>
    <w:semiHidden/>
    <w:unhideWhenUsed/>
    <w:rsid w:val="00E46F1A"/>
  </w:style>
  <w:style w:type="numbering" w:customStyle="1" w:styleId="Bezseznamu13">
    <w:name w:val="Bez seznamu13"/>
    <w:next w:val="Bezzoznamu"/>
    <w:uiPriority w:val="99"/>
    <w:semiHidden/>
    <w:unhideWhenUsed/>
    <w:rsid w:val="00E46F1A"/>
  </w:style>
  <w:style w:type="numbering" w:customStyle="1" w:styleId="Bezzoznamu5">
    <w:name w:val="Bez zoznamu5"/>
    <w:next w:val="Bezzoznamu"/>
    <w:uiPriority w:val="99"/>
    <w:semiHidden/>
    <w:unhideWhenUsed/>
    <w:rsid w:val="00E46F1A"/>
  </w:style>
  <w:style w:type="numbering" w:customStyle="1" w:styleId="Bezzoznamu15">
    <w:name w:val="Bez zoznamu15"/>
    <w:next w:val="Bezzoznamu"/>
    <w:uiPriority w:val="99"/>
    <w:semiHidden/>
    <w:unhideWhenUsed/>
    <w:rsid w:val="00E46F1A"/>
  </w:style>
  <w:style w:type="numbering" w:customStyle="1" w:styleId="Bezzoznamu114">
    <w:name w:val="Bez zoznamu114"/>
    <w:next w:val="Bezzoznamu"/>
    <w:uiPriority w:val="99"/>
    <w:semiHidden/>
    <w:unhideWhenUsed/>
    <w:rsid w:val="00E46F1A"/>
  </w:style>
  <w:style w:type="numbering" w:customStyle="1" w:styleId="Bezseznamu14">
    <w:name w:val="Bez seznamu14"/>
    <w:next w:val="Bezzoznamu"/>
    <w:uiPriority w:val="99"/>
    <w:semiHidden/>
    <w:unhideWhenUsed/>
    <w:rsid w:val="00E46F1A"/>
  </w:style>
  <w:style w:type="numbering" w:customStyle="1" w:styleId="Bezzoznamu6">
    <w:name w:val="Bez zoznamu6"/>
    <w:next w:val="Bezzoznamu"/>
    <w:uiPriority w:val="99"/>
    <w:semiHidden/>
    <w:unhideWhenUsed/>
    <w:rsid w:val="00E46F1A"/>
  </w:style>
  <w:style w:type="numbering" w:customStyle="1" w:styleId="Bezzoznamu16">
    <w:name w:val="Bez zoznamu16"/>
    <w:next w:val="Bezzoznamu"/>
    <w:uiPriority w:val="99"/>
    <w:semiHidden/>
    <w:unhideWhenUsed/>
    <w:rsid w:val="00E46F1A"/>
  </w:style>
  <w:style w:type="numbering" w:customStyle="1" w:styleId="Bezzoznamu115">
    <w:name w:val="Bez zoznamu115"/>
    <w:next w:val="Bezzoznamu"/>
    <w:uiPriority w:val="99"/>
    <w:semiHidden/>
    <w:unhideWhenUsed/>
    <w:rsid w:val="00E46F1A"/>
  </w:style>
  <w:style w:type="numbering" w:customStyle="1" w:styleId="Bezseznamu15">
    <w:name w:val="Bez seznamu15"/>
    <w:next w:val="Bezzoznamu"/>
    <w:uiPriority w:val="99"/>
    <w:semiHidden/>
    <w:unhideWhenUsed/>
    <w:rsid w:val="00E46F1A"/>
  </w:style>
  <w:style w:type="numbering" w:customStyle="1" w:styleId="Bezzoznamu7">
    <w:name w:val="Bez zoznamu7"/>
    <w:next w:val="Bezzoznamu"/>
    <w:uiPriority w:val="99"/>
    <w:semiHidden/>
    <w:unhideWhenUsed/>
    <w:rsid w:val="00E46F1A"/>
  </w:style>
  <w:style w:type="numbering" w:customStyle="1" w:styleId="Bezzoznamu17">
    <w:name w:val="Bez zoznamu17"/>
    <w:next w:val="Bezzoznamu"/>
    <w:uiPriority w:val="99"/>
    <w:semiHidden/>
    <w:unhideWhenUsed/>
    <w:rsid w:val="00E46F1A"/>
  </w:style>
  <w:style w:type="numbering" w:customStyle="1" w:styleId="Bezzoznamu116">
    <w:name w:val="Bez zoznamu116"/>
    <w:next w:val="Bezzoznamu"/>
    <w:uiPriority w:val="99"/>
    <w:semiHidden/>
    <w:unhideWhenUsed/>
    <w:rsid w:val="00E46F1A"/>
  </w:style>
  <w:style w:type="numbering" w:customStyle="1" w:styleId="Bezseznamu16">
    <w:name w:val="Bez seznamu16"/>
    <w:next w:val="Bezzoznamu"/>
    <w:uiPriority w:val="99"/>
    <w:semiHidden/>
    <w:unhideWhenUsed/>
    <w:rsid w:val="00E46F1A"/>
  </w:style>
  <w:style w:type="numbering" w:customStyle="1" w:styleId="Bezzoznamu8">
    <w:name w:val="Bez zoznamu8"/>
    <w:next w:val="Bezzoznamu"/>
    <w:uiPriority w:val="99"/>
    <w:semiHidden/>
    <w:unhideWhenUsed/>
    <w:rsid w:val="00E46F1A"/>
  </w:style>
  <w:style w:type="numbering" w:customStyle="1" w:styleId="Bezzoznamu18">
    <w:name w:val="Bez zoznamu18"/>
    <w:next w:val="Bezzoznamu"/>
    <w:uiPriority w:val="99"/>
    <w:semiHidden/>
    <w:unhideWhenUsed/>
    <w:rsid w:val="00E46F1A"/>
  </w:style>
  <w:style w:type="numbering" w:customStyle="1" w:styleId="Bezzoznamu117">
    <w:name w:val="Bez zoznamu117"/>
    <w:next w:val="Bezzoznamu"/>
    <w:uiPriority w:val="99"/>
    <w:semiHidden/>
    <w:unhideWhenUsed/>
    <w:rsid w:val="00E46F1A"/>
  </w:style>
  <w:style w:type="numbering" w:customStyle="1" w:styleId="Bezseznamu17">
    <w:name w:val="Bez seznamu17"/>
    <w:next w:val="Bezzoznamu"/>
    <w:uiPriority w:val="99"/>
    <w:semiHidden/>
    <w:unhideWhenUsed/>
    <w:rsid w:val="00E46F1A"/>
  </w:style>
  <w:style w:type="paragraph" w:styleId="Citcia">
    <w:name w:val="Quote"/>
    <w:basedOn w:val="Normlny"/>
    <w:next w:val="Normlny"/>
    <w:link w:val="CitciaChar"/>
    <w:uiPriority w:val="29"/>
    <w:qFormat/>
    <w:rsid w:val="00B6125D"/>
    <w:rPr>
      <w:i/>
      <w:iCs/>
      <w:sz w:val="20"/>
      <w:szCs w:val="20"/>
      <w:lang w:val="x-none" w:eastAsia="x-none"/>
    </w:rPr>
  </w:style>
  <w:style w:type="character" w:customStyle="1" w:styleId="CitciaChar">
    <w:name w:val="Citácia Char"/>
    <w:link w:val="Citcia"/>
    <w:uiPriority w:val="29"/>
    <w:rsid w:val="00B6125D"/>
    <w:rPr>
      <w:rFonts w:eastAsia="Times New Roman" w:cs="Times New Roman"/>
      <w:i/>
      <w:iCs/>
    </w:rPr>
  </w:style>
  <w:style w:type="paragraph" w:styleId="Zvraznencitcia">
    <w:name w:val="Intense Quote"/>
    <w:basedOn w:val="Normlny"/>
    <w:next w:val="Normlny"/>
    <w:link w:val="ZvraznencitciaChar"/>
    <w:uiPriority w:val="30"/>
    <w:qFormat/>
    <w:rsid w:val="00B6125D"/>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rPr>
  </w:style>
  <w:style w:type="character" w:customStyle="1" w:styleId="ZvraznencitciaChar">
    <w:name w:val="Zvýraznená citácia Char"/>
    <w:link w:val="Zvraznencitcia"/>
    <w:uiPriority w:val="30"/>
    <w:rsid w:val="00B6125D"/>
    <w:rPr>
      <w:rFonts w:eastAsia="Times New Roman" w:cs="Times New Roman"/>
      <w:caps/>
      <w:color w:val="622423"/>
      <w:spacing w:val="5"/>
      <w:sz w:val="20"/>
      <w:szCs w:val="20"/>
    </w:rPr>
  </w:style>
  <w:style w:type="character" w:styleId="Jemnzvraznenie">
    <w:name w:val="Subtle Emphasis"/>
    <w:uiPriority w:val="19"/>
    <w:qFormat/>
    <w:rsid w:val="00B6125D"/>
    <w:rPr>
      <w:i/>
      <w:iCs/>
    </w:rPr>
  </w:style>
  <w:style w:type="character" w:styleId="Intenzvnezvraznenie">
    <w:name w:val="Intense Emphasis"/>
    <w:uiPriority w:val="21"/>
    <w:qFormat/>
    <w:rsid w:val="00B6125D"/>
    <w:rPr>
      <w:i/>
      <w:iCs/>
      <w:caps/>
      <w:spacing w:val="10"/>
      <w:sz w:val="20"/>
      <w:szCs w:val="20"/>
    </w:rPr>
  </w:style>
  <w:style w:type="character" w:styleId="Jemnodkaz">
    <w:name w:val="Subtle Reference"/>
    <w:uiPriority w:val="31"/>
    <w:qFormat/>
    <w:rsid w:val="00B6125D"/>
    <w:rPr>
      <w:rFonts w:ascii="Calibri" w:eastAsia="Times New Roman" w:hAnsi="Calibri" w:cs="Times New Roman"/>
      <w:i/>
      <w:iCs/>
      <w:color w:val="622423"/>
    </w:rPr>
  </w:style>
  <w:style w:type="character" w:styleId="Intenzvnyodkaz">
    <w:name w:val="Intense Reference"/>
    <w:uiPriority w:val="32"/>
    <w:qFormat/>
    <w:rsid w:val="00B6125D"/>
    <w:rPr>
      <w:rFonts w:ascii="Calibri" w:eastAsia="Times New Roman" w:hAnsi="Calibri" w:cs="Times New Roman"/>
      <w:b/>
      <w:bCs/>
      <w:i/>
      <w:iCs/>
      <w:color w:val="622423"/>
    </w:rPr>
  </w:style>
  <w:style w:type="character" w:styleId="Nzovknihy">
    <w:name w:val="Book Title"/>
    <w:uiPriority w:val="33"/>
    <w:qFormat/>
    <w:rsid w:val="00B6125D"/>
    <w:rPr>
      <w:caps/>
      <w:color w:val="622423"/>
      <w:spacing w:val="5"/>
      <w:u w:color="622423"/>
    </w:rPr>
  </w:style>
  <w:style w:type="numbering" w:customStyle="1" w:styleId="Bezzoznamu9">
    <w:name w:val="Bez zoznamu9"/>
    <w:next w:val="Bezzoznamu"/>
    <w:uiPriority w:val="99"/>
    <w:semiHidden/>
    <w:unhideWhenUsed/>
    <w:rsid w:val="00C753DA"/>
  </w:style>
  <w:style w:type="numbering" w:customStyle="1" w:styleId="Bezzoznamu19">
    <w:name w:val="Bez zoznamu19"/>
    <w:next w:val="Bezzoznamu"/>
    <w:uiPriority w:val="99"/>
    <w:semiHidden/>
    <w:unhideWhenUsed/>
    <w:rsid w:val="00C753DA"/>
  </w:style>
  <w:style w:type="table" w:customStyle="1" w:styleId="GridTable4-Accent111">
    <w:name w:val="Grid Table 4 - Accent 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
    <w:name w:val="Tabulka s mřížkou 4 – zvýraznění 112"/>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
    <w:name w:val="Bez seznamu18"/>
    <w:next w:val="Bezzoznamu"/>
    <w:uiPriority w:val="99"/>
    <w:semiHidden/>
    <w:unhideWhenUsed/>
    <w:rsid w:val="00C753DA"/>
  </w:style>
  <w:style w:type="table" w:customStyle="1" w:styleId="Svtltabulkaseznamu1zvraznn111">
    <w:name w:val="Světlá tabulka seznamu 1 – zvýraznění 111"/>
    <w:basedOn w:val="Normlnatabuka"/>
    <w:uiPriority w:val="46"/>
    <w:rsid w:val="00C753D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
    <w:name w:val="Tabulka s mřížkou 4 – zvýraznění 1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
    <w:name w:val="Svetlé podfarbenie11"/>
    <w:basedOn w:val="Normlnatabuka"/>
    <w:next w:val="Svetlpodfarbenie4"/>
    <w:uiPriority w:val="60"/>
    <w:rsid w:val="00C753D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
    <w:name w:val="Bez zoznamu118"/>
    <w:next w:val="Bezzoznamu"/>
    <w:uiPriority w:val="99"/>
    <w:semiHidden/>
    <w:unhideWhenUsed/>
    <w:rsid w:val="00C753DA"/>
  </w:style>
  <w:style w:type="numbering" w:customStyle="1" w:styleId="Bezzoznamu21">
    <w:name w:val="Bez zoznamu21"/>
    <w:next w:val="Bezzoznamu"/>
    <w:uiPriority w:val="99"/>
    <w:semiHidden/>
    <w:unhideWhenUsed/>
    <w:rsid w:val="00C753DA"/>
  </w:style>
  <w:style w:type="numbering" w:customStyle="1" w:styleId="Bezzoznamu121">
    <w:name w:val="Bez zoznamu121"/>
    <w:next w:val="Bezzoznamu"/>
    <w:uiPriority w:val="99"/>
    <w:semiHidden/>
    <w:unhideWhenUsed/>
    <w:rsid w:val="00C753DA"/>
  </w:style>
  <w:style w:type="numbering" w:customStyle="1" w:styleId="Bezzoznamu1112">
    <w:name w:val="Bez zoznamu1112"/>
    <w:next w:val="Bezzoznamu"/>
    <w:uiPriority w:val="99"/>
    <w:semiHidden/>
    <w:unhideWhenUsed/>
    <w:rsid w:val="00C753DA"/>
  </w:style>
  <w:style w:type="numbering" w:customStyle="1" w:styleId="Bezseznamu111">
    <w:name w:val="Bez seznamu111"/>
    <w:next w:val="Bezzoznamu"/>
    <w:uiPriority w:val="99"/>
    <w:semiHidden/>
    <w:unhideWhenUsed/>
    <w:rsid w:val="00C753DA"/>
  </w:style>
  <w:style w:type="numbering" w:customStyle="1" w:styleId="Bezzoznamu31">
    <w:name w:val="Bez zoznamu31"/>
    <w:next w:val="Bezzoznamu"/>
    <w:uiPriority w:val="99"/>
    <w:semiHidden/>
    <w:unhideWhenUsed/>
    <w:rsid w:val="00C753DA"/>
  </w:style>
  <w:style w:type="numbering" w:customStyle="1" w:styleId="Bezzoznamu131">
    <w:name w:val="Bez zoznamu131"/>
    <w:next w:val="Bezzoznamu"/>
    <w:uiPriority w:val="99"/>
    <w:semiHidden/>
    <w:unhideWhenUsed/>
    <w:rsid w:val="00C753DA"/>
  </w:style>
  <w:style w:type="numbering" w:customStyle="1" w:styleId="Bezseznamu121">
    <w:name w:val="Bez seznamu121"/>
    <w:next w:val="Bezzoznamu"/>
    <w:uiPriority w:val="99"/>
    <w:semiHidden/>
    <w:unhideWhenUsed/>
    <w:rsid w:val="00C753DA"/>
  </w:style>
  <w:style w:type="numbering" w:customStyle="1" w:styleId="Bezzoznamu1121">
    <w:name w:val="Bez zoznamu1121"/>
    <w:next w:val="Bezzoznamu"/>
    <w:uiPriority w:val="99"/>
    <w:semiHidden/>
    <w:unhideWhenUsed/>
    <w:rsid w:val="00C753DA"/>
  </w:style>
  <w:style w:type="numbering" w:customStyle="1" w:styleId="Bezzoznamu41">
    <w:name w:val="Bez zoznamu41"/>
    <w:next w:val="Bezzoznamu"/>
    <w:uiPriority w:val="99"/>
    <w:semiHidden/>
    <w:unhideWhenUsed/>
    <w:rsid w:val="00C753DA"/>
  </w:style>
  <w:style w:type="numbering" w:customStyle="1" w:styleId="Bezzoznamu141">
    <w:name w:val="Bez zoznamu141"/>
    <w:next w:val="Bezzoznamu"/>
    <w:uiPriority w:val="99"/>
    <w:semiHidden/>
    <w:unhideWhenUsed/>
    <w:rsid w:val="00C753DA"/>
  </w:style>
  <w:style w:type="numbering" w:customStyle="1" w:styleId="Bezzoznamu1131">
    <w:name w:val="Bez zoznamu1131"/>
    <w:next w:val="Bezzoznamu"/>
    <w:uiPriority w:val="99"/>
    <w:semiHidden/>
    <w:unhideWhenUsed/>
    <w:rsid w:val="00C753DA"/>
  </w:style>
  <w:style w:type="numbering" w:customStyle="1" w:styleId="Bezseznamu131">
    <w:name w:val="Bez seznamu131"/>
    <w:next w:val="Bezzoznamu"/>
    <w:uiPriority w:val="99"/>
    <w:semiHidden/>
    <w:unhideWhenUsed/>
    <w:rsid w:val="00C753DA"/>
  </w:style>
  <w:style w:type="numbering" w:customStyle="1" w:styleId="Bezzoznamu51">
    <w:name w:val="Bez zoznamu51"/>
    <w:next w:val="Bezzoznamu"/>
    <w:uiPriority w:val="99"/>
    <w:semiHidden/>
    <w:unhideWhenUsed/>
    <w:rsid w:val="00C753DA"/>
  </w:style>
  <w:style w:type="numbering" w:customStyle="1" w:styleId="Bezzoznamu151">
    <w:name w:val="Bez zoznamu151"/>
    <w:next w:val="Bezzoznamu"/>
    <w:uiPriority w:val="99"/>
    <w:semiHidden/>
    <w:unhideWhenUsed/>
    <w:rsid w:val="00C753DA"/>
  </w:style>
  <w:style w:type="numbering" w:customStyle="1" w:styleId="Bezzoznamu1141">
    <w:name w:val="Bez zoznamu1141"/>
    <w:next w:val="Bezzoznamu"/>
    <w:uiPriority w:val="99"/>
    <w:semiHidden/>
    <w:unhideWhenUsed/>
    <w:rsid w:val="00C753DA"/>
  </w:style>
  <w:style w:type="numbering" w:customStyle="1" w:styleId="Bezseznamu141">
    <w:name w:val="Bez seznamu141"/>
    <w:next w:val="Bezzoznamu"/>
    <w:uiPriority w:val="99"/>
    <w:semiHidden/>
    <w:unhideWhenUsed/>
    <w:rsid w:val="00C753DA"/>
  </w:style>
  <w:style w:type="numbering" w:customStyle="1" w:styleId="Bezzoznamu61">
    <w:name w:val="Bez zoznamu61"/>
    <w:next w:val="Bezzoznamu"/>
    <w:uiPriority w:val="99"/>
    <w:semiHidden/>
    <w:unhideWhenUsed/>
    <w:rsid w:val="00C753DA"/>
  </w:style>
  <w:style w:type="numbering" w:customStyle="1" w:styleId="Bezzoznamu161">
    <w:name w:val="Bez zoznamu161"/>
    <w:next w:val="Bezzoznamu"/>
    <w:uiPriority w:val="99"/>
    <w:semiHidden/>
    <w:unhideWhenUsed/>
    <w:rsid w:val="00C753DA"/>
  </w:style>
  <w:style w:type="numbering" w:customStyle="1" w:styleId="Bezzoznamu1151">
    <w:name w:val="Bez zoznamu1151"/>
    <w:next w:val="Bezzoznamu"/>
    <w:uiPriority w:val="99"/>
    <w:semiHidden/>
    <w:unhideWhenUsed/>
    <w:rsid w:val="00C753DA"/>
  </w:style>
  <w:style w:type="numbering" w:customStyle="1" w:styleId="Bezseznamu151">
    <w:name w:val="Bez seznamu151"/>
    <w:next w:val="Bezzoznamu"/>
    <w:uiPriority w:val="99"/>
    <w:semiHidden/>
    <w:unhideWhenUsed/>
    <w:rsid w:val="00C753DA"/>
  </w:style>
  <w:style w:type="numbering" w:customStyle="1" w:styleId="Bezzoznamu71">
    <w:name w:val="Bez zoznamu71"/>
    <w:next w:val="Bezzoznamu"/>
    <w:uiPriority w:val="99"/>
    <w:semiHidden/>
    <w:unhideWhenUsed/>
    <w:rsid w:val="00C753DA"/>
  </w:style>
  <w:style w:type="numbering" w:customStyle="1" w:styleId="Bezzoznamu171">
    <w:name w:val="Bez zoznamu171"/>
    <w:next w:val="Bezzoznamu"/>
    <w:uiPriority w:val="99"/>
    <w:semiHidden/>
    <w:unhideWhenUsed/>
    <w:rsid w:val="00C753DA"/>
  </w:style>
  <w:style w:type="numbering" w:customStyle="1" w:styleId="Bezzoznamu1161">
    <w:name w:val="Bez zoznamu1161"/>
    <w:next w:val="Bezzoznamu"/>
    <w:uiPriority w:val="99"/>
    <w:semiHidden/>
    <w:unhideWhenUsed/>
    <w:rsid w:val="00C753DA"/>
  </w:style>
  <w:style w:type="numbering" w:customStyle="1" w:styleId="Bezseznamu161">
    <w:name w:val="Bez seznamu161"/>
    <w:next w:val="Bezzoznamu"/>
    <w:uiPriority w:val="99"/>
    <w:semiHidden/>
    <w:unhideWhenUsed/>
    <w:rsid w:val="00C753DA"/>
  </w:style>
  <w:style w:type="numbering" w:customStyle="1" w:styleId="Bezzoznamu81">
    <w:name w:val="Bez zoznamu81"/>
    <w:next w:val="Bezzoznamu"/>
    <w:uiPriority w:val="99"/>
    <w:semiHidden/>
    <w:unhideWhenUsed/>
    <w:rsid w:val="00C753DA"/>
  </w:style>
  <w:style w:type="numbering" w:customStyle="1" w:styleId="Bezzoznamu181">
    <w:name w:val="Bez zoznamu181"/>
    <w:next w:val="Bezzoznamu"/>
    <w:uiPriority w:val="99"/>
    <w:semiHidden/>
    <w:unhideWhenUsed/>
    <w:rsid w:val="00C753DA"/>
  </w:style>
  <w:style w:type="numbering" w:customStyle="1" w:styleId="Bezzoznamu1171">
    <w:name w:val="Bez zoznamu1171"/>
    <w:next w:val="Bezzoznamu"/>
    <w:uiPriority w:val="99"/>
    <w:semiHidden/>
    <w:unhideWhenUsed/>
    <w:rsid w:val="00C753DA"/>
  </w:style>
  <w:style w:type="numbering" w:customStyle="1" w:styleId="Bezseznamu171">
    <w:name w:val="Bez seznamu171"/>
    <w:next w:val="Bezzoznamu"/>
    <w:uiPriority w:val="99"/>
    <w:semiHidden/>
    <w:unhideWhenUsed/>
    <w:rsid w:val="00C753DA"/>
  </w:style>
  <w:style w:type="paragraph" w:customStyle="1" w:styleId="xl190">
    <w:name w:val="xl190"/>
    <w:basedOn w:val="Normlny"/>
    <w:rsid w:val="003E7081"/>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92">
    <w:name w:val="xl192"/>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Ktabodrazky">
    <w:name w:val="K_tab_odrazky"/>
    <w:basedOn w:val="Normlny"/>
    <w:rsid w:val="00F066CD"/>
    <w:pPr>
      <w:numPr>
        <w:numId w:val="27"/>
      </w:numPr>
      <w:spacing w:after="60"/>
    </w:pPr>
    <w:rPr>
      <w:rFonts w:ascii="Arial" w:hAnsi="Arial"/>
      <w:sz w:val="18"/>
      <w:lang w:val="cs-CZ" w:eastAsia="cs-CZ"/>
    </w:rPr>
  </w:style>
  <w:style w:type="paragraph" w:customStyle="1" w:styleId="Odsekzoznamu1">
    <w:name w:val="Odsek zoznamu1"/>
    <w:aliases w:val="List Paragraph,text"/>
    <w:basedOn w:val="Normlny"/>
    <w:link w:val="textChar"/>
    <w:qFormat/>
    <w:rsid w:val="00473E17"/>
    <w:pPr>
      <w:spacing w:after="0"/>
      <w:ind w:firstLine="567"/>
    </w:pPr>
    <w:rPr>
      <w:rFonts w:ascii="Cambria Math" w:hAnsi="Cambria Math"/>
      <w:color w:val="313131"/>
      <w:lang w:val="x-none" w:eastAsia="x-none"/>
    </w:rPr>
  </w:style>
  <w:style w:type="character" w:customStyle="1" w:styleId="textChar">
    <w:name w:val="text Char"/>
    <w:link w:val="Odsekzoznamu1"/>
    <w:rsid w:val="00473E17"/>
    <w:rPr>
      <w:rFonts w:ascii="Cambria Math" w:hAnsi="Cambria Math" w:cs="Arial"/>
      <w:color w:val="313131"/>
      <w:sz w:val="22"/>
      <w:szCs w:val="22"/>
    </w:rPr>
  </w:style>
  <w:style w:type="paragraph" w:customStyle="1" w:styleId="NADPIS20">
    <w:name w:val="NADPIS2"/>
    <w:basedOn w:val="Nadpis2"/>
    <w:next w:val="Normlny"/>
    <w:link w:val="NADPIS2Char0"/>
    <w:uiPriority w:val="99"/>
    <w:qFormat/>
    <w:rsid w:val="00473E17"/>
    <w:pPr>
      <w:keepLines/>
      <w:widowControl w:val="0"/>
      <w:numPr>
        <w:ilvl w:val="0"/>
        <w:numId w:val="0"/>
      </w:numPr>
      <w:pBdr>
        <w:bottom w:val="single" w:sz="4" w:space="1" w:color="622423"/>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ind w:left="720" w:hanging="360"/>
    </w:pPr>
    <w:rPr>
      <w:rFonts w:ascii="Arial Narrow" w:eastAsia="MS Gothic" w:hAnsi="Arial Narrow"/>
      <w:bCs/>
      <w:i/>
      <w:caps/>
      <w:color w:val="000000"/>
      <w:szCs w:val="26"/>
      <w:lang w:eastAsia="en-US"/>
    </w:rPr>
  </w:style>
  <w:style w:type="character" w:customStyle="1" w:styleId="NADPIS2Char0">
    <w:name w:val="NADPIS2 Char"/>
    <w:link w:val="NADPIS20"/>
    <w:uiPriority w:val="99"/>
    <w:locked/>
    <w:rsid w:val="00473E17"/>
    <w:rPr>
      <w:rFonts w:ascii="Arial Narrow" w:eastAsia="MS Gothic" w:hAnsi="Arial Narrow"/>
      <w:b/>
      <w:bCs/>
      <w:i/>
      <w:caps/>
      <w:color w:val="000000"/>
      <w:spacing w:val="15"/>
      <w:sz w:val="26"/>
      <w:szCs w:val="26"/>
      <w:lang w:eastAsia="en-US"/>
    </w:rPr>
  </w:style>
  <w:style w:type="paragraph" w:customStyle="1" w:styleId="Nadpis50">
    <w:name w:val="Nadpis5"/>
    <w:basedOn w:val="Nadpis4"/>
    <w:link w:val="Nadpis5Char0"/>
    <w:qFormat/>
    <w:rsid w:val="00473E17"/>
    <w:pPr>
      <w:numPr>
        <w:numId w:val="0"/>
      </w:numPr>
      <w:spacing w:before="240" w:after="60"/>
    </w:pPr>
    <w:rPr>
      <w:rFonts w:ascii="Arial" w:eastAsia="Arial" w:hAnsi="Arial"/>
      <w:bCs/>
      <w:i/>
      <w:iCs/>
      <w:color w:val="000000"/>
      <w:sz w:val="26"/>
      <w:szCs w:val="26"/>
    </w:rPr>
  </w:style>
  <w:style w:type="character" w:customStyle="1" w:styleId="Nadpis5Char0">
    <w:name w:val="Nadpis5 Char"/>
    <w:link w:val="Nadpis50"/>
    <w:rsid w:val="00473E17"/>
    <w:rPr>
      <w:rFonts w:ascii="Arial" w:eastAsia="Arial" w:hAnsi="Arial" w:cs="Arial"/>
      <w:bCs/>
      <w:i/>
      <w:iCs/>
      <w:caps/>
      <w:color w:val="000000"/>
      <w:spacing w:val="10"/>
      <w:sz w:val="26"/>
      <w:szCs w:val="26"/>
    </w:rPr>
  </w:style>
  <w:style w:type="paragraph" w:customStyle="1" w:styleId="Styl10">
    <w:name w:val="Styl10"/>
    <w:basedOn w:val="Nadpis4"/>
    <w:link w:val="Styl10Char"/>
    <w:qFormat/>
    <w:rsid w:val="00473E17"/>
    <w:pPr>
      <w:numPr>
        <w:ilvl w:val="0"/>
        <w:numId w:val="0"/>
      </w:numPr>
      <w:spacing w:before="240" w:after="60"/>
      <w:ind w:left="1440" w:hanging="1080"/>
    </w:pPr>
    <w:rPr>
      <w:rFonts w:ascii="Arial" w:eastAsia="Arial" w:hAnsi="Arial"/>
      <w:bCs/>
      <w:i/>
      <w:iCs/>
      <w:color w:val="000000"/>
      <w:szCs w:val="26"/>
    </w:rPr>
  </w:style>
  <w:style w:type="character" w:customStyle="1" w:styleId="Styl10Char">
    <w:name w:val="Styl10 Char"/>
    <w:link w:val="Styl10"/>
    <w:rsid w:val="00473E17"/>
    <w:rPr>
      <w:rFonts w:ascii="Arial" w:eastAsia="Arial" w:hAnsi="Arial" w:cs="Arial"/>
      <w:bCs/>
      <w:i/>
      <w:iCs/>
      <w:caps/>
      <w:color w:val="000000"/>
      <w:spacing w:val="10"/>
      <w:sz w:val="22"/>
      <w:szCs w:val="26"/>
    </w:rPr>
  </w:style>
  <w:style w:type="table" w:customStyle="1" w:styleId="Svetlpodfarbenie2">
    <w:name w:val="Svetlé podfarbenie2"/>
    <w:basedOn w:val="Normlnatabuka"/>
    <w:uiPriority w:val="60"/>
    <w:rsid w:val="00DB3762"/>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mlouvalnek">
    <w:name w:val="Smlouva_článek"/>
    <w:basedOn w:val="Normlny"/>
    <w:next w:val="Normlny"/>
    <w:rsid w:val="00DB3762"/>
    <w:pPr>
      <w:numPr>
        <w:numId w:val="28"/>
      </w:numPr>
      <w:spacing w:after="180"/>
      <w:jc w:val="center"/>
    </w:pPr>
    <w:rPr>
      <w:rFonts w:ascii="Arial" w:hAnsi="Arial"/>
      <w:b/>
      <w:sz w:val="20"/>
      <w:szCs w:val="20"/>
      <w:lang w:val="cs-CZ" w:eastAsia="cs-CZ"/>
    </w:rPr>
  </w:style>
  <w:style w:type="paragraph" w:customStyle="1" w:styleId="Nadpispodlnok">
    <w:name w:val="Nadpis podčlánok"/>
    <w:basedOn w:val="Normlny"/>
    <w:link w:val="NadpispodlnokChar"/>
    <w:qFormat/>
    <w:rsid w:val="004E7360"/>
    <w:pPr>
      <w:numPr>
        <w:ilvl w:val="1"/>
        <w:numId w:val="28"/>
      </w:numPr>
      <w:tabs>
        <w:tab w:val="left" w:pos="0"/>
      </w:tabs>
      <w:spacing w:after="0"/>
    </w:pPr>
    <w:rPr>
      <w:b/>
      <w:color w:val="13231A"/>
      <w:lang w:val="cs-CZ" w:eastAsia="cs-CZ"/>
    </w:rPr>
  </w:style>
  <w:style w:type="character" w:customStyle="1" w:styleId="NadpispodlnokChar">
    <w:name w:val="Nadpis podčlánok Char"/>
    <w:link w:val="Nadpispodlnok"/>
    <w:rsid w:val="004E7360"/>
    <w:rPr>
      <w:rFonts w:ascii="Times New Roman" w:eastAsia="Calibri" w:hAnsi="Times New Roman"/>
      <w:b/>
      <w:color w:val="13231A"/>
      <w:sz w:val="24"/>
      <w:szCs w:val="22"/>
      <w:lang w:val="cs-CZ" w:eastAsia="cs-CZ"/>
    </w:rPr>
  </w:style>
  <w:style w:type="paragraph" w:customStyle="1" w:styleId="Normlny1">
    <w:name w:val="Normálny1"/>
    <w:rsid w:val="00DB3762"/>
    <w:pPr>
      <w:widowControl w:val="0"/>
    </w:pPr>
    <w:rPr>
      <w:rFonts w:ascii="Times New Roman" w:hAnsi="Times New Roman"/>
      <w:lang w:eastAsia="cs-CZ"/>
    </w:rPr>
  </w:style>
  <w:style w:type="paragraph" w:customStyle="1" w:styleId="ListParagraph1">
    <w:name w:val="List Paragraph1"/>
    <w:basedOn w:val="Normlny"/>
    <w:rsid w:val="00DB3762"/>
    <w:pPr>
      <w:overflowPunct w:val="0"/>
      <w:autoSpaceDE w:val="0"/>
      <w:autoSpaceDN w:val="0"/>
      <w:adjustRightInd w:val="0"/>
      <w:spacing w:after="0"/>
      <w:ind w:left="720"/>
    </w:pPr>
    <w:rPr>
      <w:noProof/>
      <w:szCs w:val="24"/>
    </w:rPr>
  </w:style>
  <w:style w:type="table" w:customStyle="1" w:styleId="Mriekatabuky3">
    <w:name w:val="Mriežka tabuľky3"/>
    <w:basedOn w:val="Normlnatabuka"/>
    <w:next w:val="Mriekatabuky"/>
    <w:uiPriority w:val="59"/>
    <w:rsid w:val="00EE4F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
    <w:name w:val="Bez zoznamu10"/>
    <w:next w:val="Bezzoznamu"/>
    <w:uiPriority w:val="99"/>
    <w:semiHidden/>
    <w:unhideWhenUsed/>
    <w:rsid w:val="00F07D5D"/>
  </w:style>
  <w:style w:type="paragraph" w:customStyle="1" w:styleId="NormalWeb1">
    <w:name w:val="Normal (Web)1"/>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Odrka1len3pred">
    <w:name w:val="Odrážka 1 len 3 pred"/>
    <w:basedOn w:val="Normlny"/>
    <w:rsid w:val="00F07D5D"/>
    <w:pPr>
      <w:numPr>
        <w:numId w:val="29"/>
      </w:numPr>
      <w:spacing w:before="60" w:after="0"/>
    </w:pPr>
    <w:rPr>
      <w:rFonts w:ascii="Arial" w:hAnsi="Arial"/>
    </w:rPr>
  </w:style>
  <w:style w:type="paragraph" w:customStyle="1" w:styleId="Odrka1nulapred">
    <w:name w:val="Odrážka 1 nula pred"/>
    <w:basedOn w:val="Normlny"/>
    <w:rsid w:val="00F07D5D"/>
    <w:pPr>
      <w:tabs>
        <w:tab w:val="left" w:pos="357"/>
      </w:tabs>
      <w:spacing w:after="0"/>
    </w:pPr>
    <w:rPr>
      <w:rFonts w:ascii="Arial" w:hAnsi="Arial"/>
    </w:rPr>
  </w:style>
  <w:style w:type="character" w:customStyle="1" w:styleId="BodyTextChar">
    <w:name w:val="Body Text Char"/>
    <w:uiPriority w:val="99"/>
    <w:locked/>
    <w:rsid w:val="00F07D5D"/>
    <w:rPr>
      <w:rFonts w:cs="Times New Roman"/>
      <w:sz w:val="24"/>
      <w:szCs w:val="24"/>
    </w:rPr>
  </w:style>
  <w:style w:type="character" w:customStyle="1" w:styleId="CharChar11">
    <w:name w:val="Char Char11"/>
    <w:rsid w:val="00F07D5D"/>
    <w:rPr>
      <w:rFonts w:ascii="Times New Roman" w:eastAsia="Times New Roman" w:hAnsi="Times New Roman" w:cs="Times New Roman"/>
      <w:sz w:val="24"/>
      <w:szCs w:val="24"/>
      <w:lang w:eastAsia="sk-SK"/>
    </w:rPr>
  </w:style>
  <w:style w:type="character" w:customStyle="1" w:styleId="Nadpis2rCharChar">
    <w:name w:val="Nadpis 2r Char Char"/>
    <w:rsid w:val="00F07D5D"/>
    <w:rPr>
      <w:rFonts w:ascii="Times New Roman" w:eastAsia="Times New Roman" w:hAnsi="Times New Roman" w:cs="Times New Roman"/>
      <w:sz w:val="32"/>
      <w:szCs w:val="32"/>
      <w:lang w:eastAsia="sk-SK"/>
    </w:rPr>
  </w:style>
  <w:style w:type="paragraph" w:customStyle="1" w:styleId="NoIndent">
    <w:name w:val="No Indent"/>
    <w:basedOn w:val="Normlny"/>
    <w:next w:val="Normlny"/>
    <w:rsid w:val="00F07D5D"/>
    <w:pPr>
      <w:spacing w:after="0"/>
    </w:pPr>
    <w:rPr>
      <w:color w:val="000000"/>
      <w:szCs w:val="20"/>
      <w:lang w:val="en-GB"/>
    </w:rPr>
  </w:style>
  <w:style w:type="paragraph" w:customStyle="1" w:styleId="logo">
    <w:name w:val="logo"/>
    <w:basedOn w:val="Normlny"/>
    <w:rsid w:val="00F07D5D"/>
    <w:pPr>
      <w:spacing w:before="100" w:beforeAutospacing="1" w:after="100" w:afterAutospacing="1"/>
    </w:pPr>
    <w:rPr>
      <w:szCs w:val="24"/>
      <w:lang w:val="cs-CZ" w:eastAsia="cs-CZ"/>
    </w:rPr>
  </w:style>
  <w:style w:type="paragraph" w:customStyle="1" w:styleId="msolistparagraph0">
    <w:name w:val="msolistparagraph"/>
    <w:basedOn w:val="Normlny"/>
    <w:rsid w:val="00F07D5D"/>
    <w:pPr>
      <w:spacing w:after="0"/>
      <w:ind w:left="720"/>
    </w:pPr>
    <w:rPr>
      <w:rFonts w:ascii="Calibri" w:hAnsi="Calibri"/>
      <w:lang w:val="cs-CZ" w:eastAsia="cs-CZ"/>
    </w:rPr>
  </w:style>
  <w:style w:type="character" w:customStyle="1" w:styleId="CharChar2">
    <w:name w:val="Char Char2"/>
    <w:locked/>
    <w:rsid w:val="00F07D5D"/>
    <w:rPr>
      <w:sz w:val="24"/>
      <w:szCs w:val="24"/>
      <w:lang w:val="sk-SK" w:eastAsia="sk-SK" w:bidi="ar-SA"/>
    </w:rPr>
  </w:style>
  <w:style w:type="character" w:customStyle="1" w:styleId="CharChar5">
    <w:name w:val="Char Char5"/>
    <w:rsid w:val="00F07D5D"/>
    <w:rPr>
      <w:sz w:val="24"/>
      <w:szCs w:val="24"/>
      <w:lang w:val="sk-SK" w:eastAsia="sk-SK" w:bidi="ar-SA"/>
    </w:rPr>
  </w:style>
  <w:style w:type="character" w:customStyle="1" w:styleId="BodyTextChar1">
    <w:name w:val="Body Text Char1"/>
    <w:locked/>
    <w:rsid w:val="00F07D5D"/>
    <w:rPr>
      <w:rFonts w:cs="Times New Roman"/>
      <w:sz w:val="24"/>
      <w:szCs w:val="24"/>
      <w:lang w:val="sk-SK" w:eastAsia="sk-SK" w:bidi="ar-SA"/>
    </w:rPr>
  </w:style>
  <w:style w:type="character" w:customStyle="1" w:styleId="CharChar8">
    <w:name w:val="Char Char8"/>
    <w:rsid w:val="00F07D5D"/>
    <w:rPr>
      <w:sz w:val="24"/>
      <w:szCs w:val="24"/>
      <w:lang w:val="sk-SK" w:eastAsia="sk-SK" w:bidi="ar-SA"/>
    </w:rPr>
  </w:style>
  <w:style w:type="character" w:customStyle="1" w:styleId="zv00fdrazneniechar">
    <w:name w:val="zv_00fdraznenie__char"/>
    <w:rsid w:val="00F07D5D"/>
  </w:style>
  <w:style w:type="character" w:customStyle="1" w:styleId="HlavikaChar1">
    <w:name w:val="Hlavička Char1"/>
    <w:uiPriority w:val="99"/>
    <w:locked/>
    <w:rsid w:val="00F07D5D"/>
    <w:rPr>
      <w:lang w:val="sk-SK" w:eastAsia="sk-SK" w:bidi="ar-SA"/>
    </w:rPr>
  </w:style>
  <w:style w:type="character" w:customStyle="1" w:styleId="CharChar1">
    <w:name w:val="Char Char1"/>
    <w:locked/>
    <w:rsid w:val="00F07D5D"/>
    <w:rPr>
      <w:lang w:val="sk-SK" w:eastAsia="sk-SK" w:bidi="ar-SA"/>
    </w:rPr>
  </w:style>
  <w:style w:type="paragraph" w:customStyle="1" w:styleId="0-lanokXx">
    <w:name w:val="0-članok X.x"/>
    <w:basedOn w:val="Normlny"/>
    <w:rsid w:val="00F07D5D"/>
    <w:pPr>
      <w:spacing w:before="40" w:after="40"/>
      <w:ind w:left="839" w:hanging="482"/>
    </w:pPr>
  </w:style>
  <w:style w:type="character" w:customStyle="1" w:styleId="Strong1">
    <w:name w:val="Strong1"/>
    <w:rsid w:val="00F07D5D"/>
    <w:rPr>
      <w:b/>
    </w:rPr>
  </w:style>
  <w:style w:type="paragraph" w:customStyle="1" w:styleId="NormalWeb2">
    <w:name w:val="Normal (Web)2"/>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NoSpacing1">
    <w:name w:val="No Spacing1"/>
    <w:rsid w:val="00F07D5D"/>
    <w:rPr>
      <w:rFonts w:ascii="Calibri" w:hAnsi="Calibri"/>
      <w:sz w:val="22"/>
      <w:szCs w:val="22"/>
      <w:lang w:eastAsia="en-US"/>
    </w:rPr>
  </w:style>
  <w:style w:type="paragraph" w:customStyle="1" w:styleId="blockquote0">
    <w:name w:val="blockquote"/>
    <w:basedOn w:val="Normlny"/>
    <w:rsid w:val="00F07D5D"/>
    <w:pPr>
      <w:spacing w:before="100" w:after="100"/>
      <w:ind w:left="360" w:right="360"/>
    </w:pPr>
    <w:rPr>
      <w:szCs w:val="24"/>
    </w:rPr>
  </w:style>
  <w:style w:type="paragraph" w:customStyle="1" w:styleId="styl14">
    <w:name w:val="styl1"/>
    <w:basedOn w:val="Normlny"/>
    <w:rsid w:val="00F07D5D"/>
    <w:pPr>
      <w:spacing w:after="0"/>
    </w:pPr>
    <w:rPr>
      <w:rFonts w:ascii="Arial" w:hAnsi="Arial" w:cs="Arial"/>
      <w:szCs w:val="24"/>
    </w:rPr>
  </w:style>
  <w:style w:type="paragraph" w:customStyle="1" w:styleId="normalweb">
    <w:name w:val="normalweb"/>
    <w:basedOn w:val="Normlny"/>
    <w:rsid w:val="00F07D5D"/>
    <w:pPr>
      <w:spacing w:after="0"/>
    </w:pPr>
    <w:rPr>
      <w:rFonts w:ascii="Arial Unicode MS" w:eastAsia="Arial Unicode MS" w:hAnsi="Arial Unicode MS" w:cs="Arial Unicode MS"/>
      <w:szCs w:val="24"/>
    </w:rPr>
  </w:style>
  <w:style w:type="character" w:customStyle="1" w:styleId="emailstyle29">
    <w:name w:val="emailstyle29"/>
    <w:rsid w:val="00F07D5D"/>
    <w:rPr>
      <w:rFonts w:ascii="Arial" w:hAnsi="Arial"/>
      <w:color w:val="auto"/>
    </w:rPr>
  </w:style>
  <w:style w:type="character" w:customStyle="1" w:styleId="emailstyle31">
    <w:name w:val="emailstyle31"/>
    <w:rsid w:val="00F07D5D"/>
    <w:rPr>
      <w:rFonts w:ascii="Arial" w:hAnsi="Arial"/>
      <w:color w:val="000080"/>
    </w:rPr>
  </w:style>
  <w:style w:type="paragraph" w:customStyle="1" w:styleId="CM2">
    <w:name w:val="CM2"/>
    <w:basedOn w:val="Normlny"/>
    <w:next w:val="Normlny"/>
    <w:rsid w:val="00F07D5D"/>
    <w:pPr>
      <w:widowControl w:val="0"/>
      <w:autoSpaceDE w:val="0"/>
      <w:autoSpaceDN w:val="0"/>
      <w:adjustRightInd w:val="0"/>
      <w:spacing w:after="0" w:line="260" w:lineRule="atLeast"/>
    </w:pPr>
    <w:rPr>
      <w:szCs w:val="24"/>
    </w:rPr>
  </w:style>
  <w:style w:type="paragraph" w:customStyle="1" w:styleId="CM11">
    <w:name w:val="CM11"/>
    <w:basedOn w:val="Normlny"/>
    <w:next w:val="Normlny"/>
    <w:rsid w:val="00F07D5D"/>
    <w:pPr>
      <w:widowControl w:val="0"/>
      <w:autoSpaceDE w:val="0"/>
      <w:autoSpaceDN w:val="0"/>
      <w:adjustRightInd w:val="0"/>
      <w:spacing w:after="0"/>
    </w:pPr>
    <w:rPr>
      <w:szCs w:val="24"/>
    </w:rPr>
  </w:style>
  <w:style w:type="paragraph" w:customStyle="1" w:styleId="CM4">
    <w:name w:val="CM4"/>
    <w:basedOn w:val="Normlny"/>
    <w:next w:val="Normlny"/>
    <w:rsid w:val="00F07D5D"/>
    <w:pPr>
      <w:widowControl w:val="0"/>
      <w:autoSpaceDE w:val="0"/>
      <w:autoSpaceDN w:val="0"/>
      <w:adjustRightInd w:val="0"/>
      <w:spacing w:after="0" w:line="253" w:lineRule="atLeast"/>
    </w:pPr>
    <w:rPr>
      <w:szCs w:val="24"/>
    </w:rPr>
  </w:style>
  <w:style w:type="paragraph" w:styleId="Obyajntext">
    <w:name w:val="Plain Text"/>
    <w:basedOn w:val="Normlny"/>
    <w:link w:val="ObyajntextChar"/>
    <w:uiPriority w:val="99"/>
    <w:unhideWhenUsed/>
    <w:rsid w:val="00F07D5D"/>
    <w:pPr>
      <w:spacing w:after="0"/>
    </w:pPr>
    <w:rPr>
      <w:rFonts w:ascii="Consolas" w:hAnsi="Consolas"/>
      <w:sz w:val="21"/>
      <w:szCs w:val="21"/>
      <w:lang w:val="x-none" w:eastAsia="x-none"/>
    </w:rPr>
  </w:style>
  <w:style w:type="character" w:customStyle="1" w:styleId="ObyajntextChar">
    <w:name w:val="Obyčajný text Char"/>
    <w:link w:val="Obyajntext"/>
    <w:uiPriority w:val="99"/>
    <w:rsid w:val="00F07D5D"/>
    <w:rPr>
      <w:rFonts w:ascii="Consolas" w:hAnsi="Consolas"/>
      <w:sz w:val="21"/>
      <w:szCs w:val="21"/>
    </w:rPr>
  </w:style>
  <w:style w:type="character" w:customStyle="1" w:styleId="HeaderChar">
    <w:name w:val="Header Char"/>
    <w:uiPriority w:val="99"/>
    <w:locked/>
    <w:rsid w:val="00F07D5D"/>
    <w:rPr>
      <w:rFonts w:ascii="Times New Roman" w:hAnsi="Times New Roman" w:cs="Times New Roman"/>
      <w:sz w:val="20"/>
      <w:szCs w:val="20"/>
      <w:lang w:eastAsia="sk-SK"/>
    </w:rPr>
  </w:style>
  <w:style w:type="character" w:customStyle="1" w:styleId="longtext">
    <w:name w:val="long_text"/>
    <w:rsid w:val="00F07D5D"/>
  </w:style>
  <w:style w:type="character" w:customStyle="1" w:styleId="hypertextov00e90020prepojeniechar1">
    <w:name w:val="hypertextov_00e9_0020prepojenie__char1"/>
    <w:rsid w:val="00F07D5D"/>
    <w:rPr>
      <w:color w:val="0000FF"/>
    </w:rPr>
  </w:style>
  <w:style w:type="character" w:customStyle="1" w:styleId="BodyTextChar2">
    <w:name w:val="Body Text Char2"/>
    <w:rsid w:val="00F07D5D"/>
    <w:rPr>
      <w:sz w:val="24"/>
      <w:szCs w:val="24"/>
      <w:lang w:val="sk-SK" w:eastAsia="sk-SK" w:bidi="ar-SA"/>
    </w:rPr>
  </w:style>
  <w:style w:type="numbering" w:customStyle="1" w:styleId="tl2">
    <w:name w:val="Štýl2"/>
    <w:uiPriority w:val="99"/>
    <w:rsid w:val="00F07D5D"/>
  </w:style>
  <w:style w:type="numbering" w:customStyle="1" w:styleId="tl3">
    <w:name w:val="Štýl3"/>
    <w:uiPriority w:val="99"/>
    <w:rsid w:val="00F07D5D"/>
  </w:style>
  <w:style w:type="numbering" w:customStyle="1" w:styleId="tl4">
    <w:name w:val="Štýl4"/>
    <w:uiPriority w:val="99"/>
    <w:rsid w:val="00F07D5D"/>
  </w:style>
  <w:style w:type="numbering" w:customStyle="1" w:styleId="tl5">
    <w:name w:val="Štýl5"/>
    <w:uiPriority w:val="99"/>
    <w:rsid w:val="00F07D5D"/>
  </w:style>
  <w:style w:type="numbering" w:customStyle="1" w:styleId="tl6">
    <w:name w:val="Štýl6"/>
    <w:uiPriority w:val="99"/>
    <w:rsid w:val="00F07D5D"/>
  </w:style>
  <w:style w:type="paragraph" w:customStyle="1" w:styleId="Text2">
    <w:name w:val="Text 2"/>
    <w:basedOn w:val="Normlny"/>
    <w:rsid w:val="00F07D5D"/>
    <w:pPr>
      <w:tabs>
        <w:tab w:val="left" w:pos="2161"/>
      </w:tabs>
      <w:spacing w:after="240"/>
      <w:ind w:left="1202"/>
    </w:pPr>
    <w:rPr>
      <w:rFonts w:ascii="Arial" w:hAnsi="Arial" w:cs="Arial"/>
      <w:sz w:val="20"/>
      <w:szCs w:val="20"/>
      <w:lang w:val="en-GB"/>
    </w:rPr>
  </w:style>
  <w:style w:type="paragraph" w:styleId="Zoznam">
    <w:name w:val="List"/>
    <w:basedOn w:val="Normlny"/>
    <w:rsid w:val="00F07D5D"/>
    <w:pPr>
      <w:spacing w:after="0"/>
      <w:ind w:left="283" w:hanging="283"/>
      <w:contextualSpacing/>
    </w:pPr>
    <w:rPr>
      <w:szCs w:val="24"/>
    </w:rPr>
  </w:style>
  <w:style w:type="paragraph" w:customStyle="1" w:styleId="NormlnChar">
    <w:name w:val="Norm‡ln’ Char"/>
    <w:link w:val="NormlnCharChar"/>
    <w:rsid w:val="00F07D5D"/>
    <w:pPr>
      <w:overflowPunct w:val="0"/>
      <w:autoSpaceDE w:val="0"/>
      <w:autoSpaceDN w:val="0"/>
      <w:adjustRightInd w:val="0"/>
      <w:textAlignment w:val="baseline"/>
    </w:pPr>
    <w:rPr>
      <w:rFonts w:ascii="Times New Roman" w:hAnsi="Times New Roman"/>
      <w:sz w:val="24"/>
      <w:lang w:val="cs-CZ" w:eastAsia="cs-CZ"/>
    </w:rPr>
  </w:style>
  <w:style w:type="character" w:customStyle="1" w:styleId="NormlnCharChar">
    <w:name w:val="Norm‡ln’ Char Char"/>
    <w:link w:val="NormlnChar"/>
    <w:rsid w:val="00F07D5D"/>
    <w:rPr>
      <w:rFonts w:ascii="Times New Roman" w:hAnsi="Times New Roman"/>
      <w:sz w:val="24"/>
      <w:lang w:val="cs-CZ" w:eastAsia="cs-CZ" w:bidi="ar-SA"/>
    </w:rPr>
  </w:style>
  <w:style w:type="table" w:customStyle="1" w:styleId="Mriekatabuky4">
    <w:name w:val="Mriežka tabuľky4"/>
    <w:basedOn w:val="Normlnatabuka"/>
    <w:next w:val="Mriekatabuky"/>
    <w:uiPriority w:val="39"/>
    <w:rsid w:val="00F07D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2">
    <w:name w:val="Základný text 32"/>
    <w:basedOn w:val="Normlny"/>
    <w:rsid w:val="00F07D5D"/>
    <w:pPr>
      <w:widowControl w:val="0"/>
      <w:suppressAutoHyphens/>
      <w:overflowPunct w:val="0"/>
      <w:autoSpaceDE w:val="0"/>
      <w:spacing w:after="0"/>
    </w:pPr>
    <w:rPr>
      <w:szCs w:val="20"/>
      <w:lang w:eastAsia="ar-SA"/>
    </w:rPr>
  </w:style>
  <w:style w:type="numbering" w:customStyle="1" w:styleId="Bezzoznamu110">
    <w:name w:val="Bez zoznamu110"/>
    <w:next w:val="Bezzoznamu"/>
    <w:uiPriority w:val="99"/>
    <w:semiHidden/>
    <w:unhideWhenUsed/>
    <w:rsid w:val="00F07D5D"/>
  </w:style>
  <w:style w:type="table" w:customStyle="1" w:styleId="GridTable4-Accent112">
    <w:name w:val="Grid Table 4 - Accent 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
    <w:name w:val="Tabulka s mřížkou 4 – zvýraznění 113"/>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
    <w:name w:val="Střední seznam 1 – zvýraznění 112"/>
    <w:basedOn w:val="Normlnatabuka"/>
    <w:uiPriority w:val="65"/>
    <w:rsid w:val="00F07D5D"/>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
    <w:name w:val="Bez seznamu19"/>
    <w:next w:val="Bezzoznamu"/>
    <w:uiPriority w:val="99"/>
    <w:semiHidden/>
    <w:unhideWhenUsed/>
    <w:rsid w:val="00F07D5D"/>
  </w:style>
  <w:style w:type="table" w:customStyle="1" w:styleId="Svtltabulkaseznamu1zvraznn112">
    <w:name w:val="Světlá tabulka seznamu 1 – zvýraznění 112"/>
    <w:basedOn w:val="Normlnatabuka"/>
    <w:uiPriority w:val="46"/>
    <w:rsid w:val="00F07D5D"/>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
    <w:name w:val="Tabulka s mřížkou 4 – zvýraznění 1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
    <w:name w:val="Svetlé podfarbenie12"/>
    <w:basedOn w:val="Normlnatabuka"/>
    <w:next w:val="Svetlpodfarbenie4"/>
    <w:uiPriority w:val="60"/>
    <w:rsid w:val="00F07D5D"/>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
    <w:name w:val="Svetlé podfarbenie3"/>
    <w:basedOn w:val="Normlnatabuka"/>
    <w:next w:val="Svetlpodfarbenie4"/>
    <w:uiPriority w:val="60"/>
    <w:rsid w:val="00F07D5D"/>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
    <w:name w:val="Bez zoznamu119"/>
    <w:next w:val="Bezzoznamu"/>
    <w:uiPriority w:val="99"/>
    <w:semiHidden/>
    <w:unhideWhenUsed/>
    <w:rsid w:val="00F07D5D"/>
  </w:style>
  <w:style w:type="numbering" w:customStyle="1" w:styleId="Bezzoznamu22">
    <w:name w:val="Bez zoznamu22"/>
    <w:next w:val="Bezzoznamu"/>
    <w:uiPriority w:val="99"/>
    <w:semiHidden/>
    <w:unhideWhenUsed/>
    <w:rsid w:val="00F07D5D"/>
  </w:style>
  <w:style w:type="numbering" w:customStyle="1" w:styleId="Bezzoznamu122">
    <w:name w:val="Bez zoznamu122"/>
    <w:next w:val="Bezzoznamu"/>
    <w:uiPriority w:val="99"/>
    <w:semiHidden/>
    <w:unhideWhenUsed/>
    <w:rsid w:val="00F07D5D"/>
  </w:style>
  <w:style w:type="numbering" w:customStyle="1" w:styleId="Bezzoznamu1113">
    <w:name w:val="Bez zoznamu1113"/>
    <w:next w:val="Bezzoznamu"/>
    <w:uiPriority w:val="99"/>
    <w:semiHidden/>
    <w:unhideWhenUsed/>
    <w:rsid w:val="00F07D5D"/>
  </w:style>
  <w:style w:type="numbering" w:customStyle="1" w:styleId="Bezseznamu112">
    <w:name w:val="Bez seznamu112"/>
    <w:next w:val="Bezzoznamu"/>
    <w:uiPriority w:val="99"/>
    <w:semiHidden/>
    <w:unhideWhenUsed/>
    <w:rsid w:val="00F07D5D"/>
  </w:style>
  <w:style w:type="numbering" w:customStyle="1" w:styleId="Bezzoznamu32">
    <w:name w:val="Bez zoznamu32"/>
    <w:next w:val="Bezzoznamu"/>
    <w:uiPriority w:val="99"/>
    <w:semiHidden/>
    <w:unhideWhenUsed/>
    <w:rsid w:val="00F07D5D"/>
  </w:style>
  <w:style w:type="numbering" w:customStyle="1" w:styleId="Bezzoznamu132">
    <w:name w:val="Bez zoznamu132"/>
    <w:next w:val="Bezzoznamu"/>
    <w:uiPriority w:val="99"/>
    <w:semiHidden/>
    <w:unhideWhenUsed/>
    <w:rsid w:val="00F07D5D"/>
  </w:style>
  <w:style w:type="numbering" w:customStyle="1" w:styleId="Bezseznamu122">
    <w:name w:val="Bez seznamu122"/>
    <w:next w:val="Bezzoznamu"/>
    <w:uiPriority w:val="99"/>
    <w:semiHidden/>
    <w:unhideWhenUsed/>
    <w:rsid w:val="00F07D5D"/>
  </w:style>
  <w:style w:type="numbering" w:customStyle="1" w:styleId="Bezzoznamu1122">
    <w:name w:val="Bez zoznamu1122"/>
    <w:next w:val="Bezzoznamu"/>
    <w:uiPriority w:val="99"/>
    <w:semiHidden/>
    <w:unhideWhenUsed/>
    <w:rsid w:val="00F07D5D"/>
  </w:style>
  <w:style w:type="numbering" w:customStyle="1" w:styleId="Bezzoznamu42">
    <w:name w:val="Bez zoznamu42"/>
    <w:next w:val="Bezzoznamu"/>
    <w:uiPriority w:val="99"/>
    <w:semiHidden/>
    <w:unhideWhenUsed/>
    <w:rsid w:val="00F07D5D"/>
  </w:style>
  <w:style w:type="numbering" w:customStyle="1" w:styleId="Bezzoznamu142">
    <w:name w:val="Bez zoznamu142"/>
    <w:next w:val="Bezzoznamu"/>
    <w:uiPriority w:val="99"/>
    <w:semiHidden/>
    <w:unhideWhenUsed/>
    <w:rsid w:val="00F07D5D"/>
  </w:style>
  <w:style w:type="numbering" w:customStyle="1" w:styleId="Bezzoznamu1132">
    <w:name w:val="Bez zoznamu1132"/>
    <w:next w:val="Bezzoznamu"/>
    <w:uiPriority w:val="99"/>
    <w:semiHidden/>
    <w:unhideWhenUsed/>
    <w:rsid w:val="00F07D5D"/>
  </w:style>
  <w:style w:type="numbering" w:customStyle="1" w:styleId="Bezseznamu132">
    <w:name w:val="Bez seznamu132"/>
    <w:next w:val="Bezzoznamu"/>
    <w:uiPriority w:val="99"/>
    <w:semiHidden/>
    <w:unhideWhenUsed/>
    <w:rsid w:val="00F07D5D"/>
  </w:style>
  <w:style w:type="numbering" w:customStyle="1" w:styleId="Bezzoznamu52">
    <w:name w:val="Bez zoznamu52"/>
    <w:next w:val="Bezzoznamu"/>
    <w:uiPriority w:val="99"/>
    <w:semiHidden/>
    <w:unhideWhenUsed/>
    <w:rsid w:val="00F07D5D"/>
  </w:style>
  <w:style w:type="numbering" w:customStyle="1" w:styleId="Bezzoznamu152">
    <w:name w:val="Bez zoznamu152"/>
    <w:next w:val="Bezzoznamu"/>
    <w:uiPriority w:val="99"/>
    <w:semiHidden/>
    <w:unhideWhenUsed/>
    <w:rsid w:val="00F07D5D"/>
  </w:style>
  <w:style w:type="numbering" w:customStyle="1" w:styleId="Bezzoznamu1142">
    <w:name w:val="Bez zoznamu1142"/>
    <w:next w:val="Bezzoznamu"/>
    <w:uiPriority w:val="99"/>
    <w:semiHidden/>
    <w:unhideWhenUsed/>
    <w:rsid w:val="00F07D5D"/>
  </w:style>
  <w:style w:type="numbering" w:customStyle="1" w:styleId="Bezseznamu142">
    <w:name w:val="Bez seznamu142"/>
    <w:next w:val="Bezzoznamu"/>
    <w:uiPriority w:val="99"/>
    <w:semiHidden/>
    <w:unhideWhenUsed/>
    <w:rsid w:val="00F07D5D"/>
  </w:style>
  <w:style w:type="numbering" w:customStyle="1" w:styleId="Bezzoznamu62">
    <w:name w:val="Bez zoznamu62"/>
    <w:next w:val="Bezzoznamu"/>
    <w:uiPriority w:val="99"/>
    <w:semiHidden/>
    <w:unhideWhenUsed/>
    <w:rsid w:val="00F07D5D"/>
  </w:style>
  <w:style w:type="numbering" w:customStyle="1" w:styleId="Bezzoznamu162">
    <w:name w:val="Bez zoznamu162"/>
    <w:next w:val="Bezzoznamu"/>
    <w:uiPriority w:val="99"/>
    <w:semiHidden/>
    <w:unhideWhenUsed/>
    <w:rsid w:val="00F07D5D"/>
  </w:style>
  <w:style w:type="numbering" w:customStyle="1" w:styleId="Bezzoznamu1152">
    <w:name w:val="Bez zoznamu1152"/>
    <w:next w:val="Bezzoznamu"/>
    <w:uiPriority w:val="99"/>
    <w:semiHidden/>
    <w:unhideWhenUsed/>
    <w:rsid w:val="00F07D5D"/>
  </w:style>
  <w:style w:type="numbering" w:customStyle="1" w:styleId="Bezseznamu152">
    <w:name w:val="Bez seznamu152"/>
    <w:next w:val="Bezzoznamu"/>
    <w:uiPriority w:val="99"/>
    <w:semiHidden/>
    <w:unhideWhenUsed/>
    <w:rsid w:val="00F07D5D"/>
  </w:style>
  <w:style w:type="numbering" w:customStyle="1" w:styleId="Bezzoznamu72">
    <w:name w:val="Bez zoznamu72"/>
    <w:next w:val="Bezzoznamu"/>
    <w:uiPriority w:val="99"/>
    <w:semiHidden/>
    <w:unhideWhenUsed/>
    <w:rsid w:val="00F07D5D"/>
  </w:style>
  <w:style w:type="numbering" w:customStyle="1" w:styleId="Bezzoznamu172">
    <w:name w:val="Bez zoznamu172"/>
    <w:next w:val="Bezzoznamu"/>
    <w:uiPriority w:val="99"/>
    <w:semiHidden/>
    <w:unhideWhenUsed/>
    <w:rsid w:val="00F07D5D"/>
  </w:style>
  <w:style w:type="numbering" w:customStyle="1" w:styleId="Bezzoznamu1162">
    <w:name w:val="Bez zoznamu1162"/>
    <w:next w:val="Bezzoznamu"/>
    <w:uiPriority w:val="99"/>
    <w:semiHidden/>
    <w:unhideWhenUsed/>
    <w:rsid w:val="00F07D5D"/>
  </w:style>
  <w:style w:type="numbering" w:customStyle="1" w:styleId="Bezseznamu162">
    <w:name w:val="Bez seznamu162"/>
    <w:next w:val="Bezzoznamu"/>
    <w:uiPriority w:val="99"/>
    <w:semiHidden/>
    <w:unhideWhenUsed/>
    <w:rsid w:val="00F07D5D"/>
  </w:style>
  <w:style w:type="numbering" w:customStyle="1" w:styleId="Bezzoznamu82">
    <w:name w:val="Bez zoznamu82"/>
    <w:next w:val="Bezzoznamu"/>
    <w:uiPriority w:val="99"/>
    <w:semiHidden/>
    <w:unhideWhenUsed/>
    <w:rsid w:val="00F07D5D"/>
  </w:style>
  <w:style w:type="numbering" w:customStyle="1" w:styleId="Bezzoznamu182">
    <w:name w:val="Bez zoznamu182"/>
    <w:next w:val="Bezzoznamu"/>
    <w:uiPriority w:val="99"/>
    <w:semiHidden/>
    <w:unhideWhenUsed/>
    <w:rsid w:val="00F07D5D"/>
  </w:style>
  <w:style w:type="numbering" w:customStyle="1" w:styleId="Bezzoznamu1172">
    <w:name w:val="Bez zoznamu1172"/>
    <w:next w:val="Bezzoznamu"/>
    <w:uiPriority w:val="99"/>
    <w:semiHidden/>
    <w:unhideWhenUsed/>
    <w:rsid w:val="00F07D5D"/>
  </w:style>
  <w:style w:type="numbering" w:customStyle="1" w:styleId="Bezseznamu172">
    <w:name w:val="Bez seznamu172"/>
    <w:next w:val="Bezzoznamu"/>
    <w:uiPriority w:val="99"/>
    <w:semiHidden/>
    <w:unhideWhenUsed/>
    <w:rsid w:val="00F07D5D"/>
  </w:style>
  <w:style w:type="paragraph" w:customStyle="1" w:styleId="Odsekzoznamu12">
    <w:name w:val="Odsek zoznamu12"/>
    <w:basedOn w:val="Normlny"/>
    <w:qFormat/>
    <w:rsid w:val="00F07D5D"/>
    <w:pPr>
      <w:spacing w:line="276" w:lineRule="auto"/>
      <w:ind w:left="720"/>
      <w:contextualSpacing/>
    </w:pPr>
    <w:rPr>
      <w:rFonts w:ascii="Calibri" w:hAnsi="Calibri"/>
      <w:noProof/>
    </w:rPr>
  </w:style>
  <w:style w:type="paragraph" w:customStyle="1" w:styleId="Odsekzoznamu11">
    <w:name w:val="Odsek zoznamu11"/>
    <w:basedOn w:val="Normlny"/>
    <w:rsid w:val="00F07D5D"/>
    <w:pPr>
      <w:spacing w:line="276" w:lineRule="auto"/>
      <w:ind w:left="720"/>
      <w:contextualSpacing/>
    </w:pPr>
    <w:rPr>
      <w:rFonts w:ascii="Calibri" w:hAnsi="Calibri"/>
      <w:noProof/>
    </w:rPr>
  </w:style>
  <w:style w:type="paragraph" w:customStyle="1" w:styleId="Nadpis0">
    <w:name w:val="Nadpis 0"/>
    <w:basedOn w:val="Nadpis2"/>
    <w:autoRedefine/>
    <w:rsid w:val="00F07D5D"/>
    <w:pPr>
      <w:keepNext/>
      <w:numPr>
        <w:ilvl w:val="0"/>
        <w:numId w:val="0"/>
      </w:numPr>
      <w:tabs>
        <w:tab w:val="left" w:pos="-1800"/>
        <w:tab w:val="left" w:pos="540"/>
      </w:tabs>
      <w:spacing w:before="120" w:after="120"/>
    </w:pPr>
    <w:rPr>
      <w:rFonts w:ascii="Arial" w:hAnsi="Arial" w:cs="Arial"/>
      <w:bCs/>
      <w:caps/>
      <w:noProof/>
      <w:spacing w:val="0"/>
      <w:sz w:val="40"/>
      <w:szCs w:val="40"/>
    </w:rPr>
  </w:style>
  <w:style w:type="character" w:customStyle="1" w:styleId="CharChar6">
    <w:name w:val="Char Char6"/>
    <w:locked/>
    <w:rsid w:val="00F07D5D"/>
    <w:rPr>
      <w:rFonts w:ascii="Times New Roman" w:hAnsi="Times New Roman" w:cs="Times New Roman"/>
      <w:sz w:val="20"/>
      <w:szCs w:val="20"/>
      <w:lang w:eastAsia="sk-SK"/>
    </w:rPr>
  </w:style>
  <w:style w:type="paragraph" w:customStyle="1" w:styleId="l31">
    <w:name w:val="l31"/>
    <w:basedOn w:val="Normlny"/>
    <w:rsid w:val="00F07D5D"/>
    <w:pPr>
      <w:spacing w:after="0"/>
    </w:pPr>
    <w:rPr>
      <w:szCs w:val="24"/>
    </w:rPr>
  </w:style>
  <w:style w:type="paragraph" w:customStyle="1" w:styleId="l41">
    <w:name w:val="l41"/>
    <w:basedOn w:val="Normlny"/>
    <w:rsid w:val="00F07D5D"/>
    <w:pPr>
      <w:spacing w:after="0"/>
    </w:pPr>
    <w:rPr>
      <w:szCs w:val="24"/>
    </w:rPr>
  </w:style>
  <w:style w:type="character" w:customStyle="1" w:styleId="num1">
    <w:name w:val="num1"/>
    <w:rsid w:val="00F07D5D"/>
    <w:rPr>
      <w:b/>
      <w:bCs/>
      <w:color w:val="303030"/>
    </w:rPr>
  </w:style>
  <w:style w:type="paragraph" w:customStyle="1" w:styleId="l51">
    <w:name w:val="l51"/>
    <w:basedOn w:val="Normlny"/>
    <w:rsid w:val="00F07D5D"/>
    <w:pPr>
      <w:spacing w:after="0"/>
    </w:pPr>
    <w:rPr>
      <w:szCs w:val="24"/>
    </w:rPr>
  </w:style>
  <w:style w:type="paragraph" w:customStyle="1" w:styleId="slovantext2">
    <w:name w:val="Číslovaný text ú2"/>
    <w:basedOn w:val="Normlny"/>
    <w:rsid w:val="00F07D5D"/>
    <w:pPr>
      <w:numPr>
        <w:ilvl w:val="1"/>
        <w:numId w:val="35"/>
      </w:numPr>
      <w:tabs>
        <w:tab w:val="left" w:pos="-1620"/>
        <w:tab w:val="num" w:pos="1137"/>
      </w:tabs>
      <w:autoSpaceDE w:val="0"/>
      <w:autoSpaceDN w:val="0"/>
      <w:spacing w:after="60"/>
      <w:ind w:left="1137"/>
    </w:pPr>
    <w:rPr>
      <w:rFonts w:ascii="Arial" w:hAnsi="Arial" w:cs="Arial"/>
      <w:color w:val="000000"/>
    </w:rPr>
  </w:style>
  <w:style w:type="paragraph" w:customStyle="1" w:styleId="Normln0">
    <w:name w:val="Norm‡ln’"/>
    <w:rsid w:val="00F07D5D"/>
    <w:pPr>
      <w:overflowPunct w:val="0"/>
      <w:autoSpaceDE w:val="0"/>
      <w:autoSpaceDN w:val="0"/>
      <w:adjustRightInd w:val="0"/>
    </w:pPr>
    <w:rPr>
      <w:rFonts w:ascii="Times New Roman" w:hAnsi="Times New Roman"/>
      <w:sz w:val="24"/>
      <w:lang w:val="cs-CZ"/>
    </w:rPr>
  </w:style>
  <w:style w:type="numbering" w:customStyle="1" w:styleId="tl7">
    <w:name w:val="Štýl7"/>
    <w:uiPriority w:val="99"/>
    <w:rsid w:val="00F07D5D"/>
  </w:style>
  <w:style w:type="character" w:customStyle="1" w:styleId="z00e1kladn00fd0020textchar">
    <w:name w:val="z_00e1kladn_00fd_0020text__char"/>
    <w:basedOn w:val="Predvolenpsmoodseku"/>
    <w:rsid w:val="00096C2C"/>
  </w:style>
  <w:style w:type="paragraph" w:customStyle="1" w:styleId="Normaltext">
    <w:name w:val="Normal text"/>
    <w:link w:val="NormaltextChar"/>
    <w:rsid w:val="00B63D8C"/>
    <w:pPr>
      <w:spacing w:before="120" w:after="120"/>
      <w:jc w:val="both"/>
    </w:pPr>
    <w:rPr>
      <w:rFonts w:ascii="Calibri" w:hAnsi="Calibri"/>
      <w:sz w:val="22"/>
      <w:szCs w:val="22"/>
      <w:lang w:eastAsia="en-US"/>
    </w:rPr>
  </w:style>
  <w:style w:type="character" w:customStyle="1" w:styleId="NormaltextChar">
    <w:name w:val="Normal text Char"/>
    <w:link w:val="Normaltext"/>
    <w:rsid w:val="00B63D8C"/>
    <w:rPr>
      <w:rFonts w:ascii="Calibri" w:hAnsi="Calibri"/>
      <w:sz w:val="22"/>
      <w:szCs w:val="22"/>
      <w:lang w:eastAsia="en-US" w:bidi="ar-SA"/>
    </w:rPr>
  </w:style>
  <w:style w:type="table" w:customStyle="1" w:styleId="Mriekatabuky5">
    <w:name w:val="Mriežka tabuľky5"/>
    <w:basedOn w:val="Normlnatabuka"/>
    <w:next w:val="Mriekatabuky"/>
    <w:uiPriority w:val="59"/>
    <w:rsid w:val="00B63D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Normlny"/>
    <w:next w:val="Normlny"/>
    <w:rsid w:val="00F26352"/>
    <w:pPr>
      <w:keepNext/>
      <w:spacing w:before="100" w:after="100"/>
      <w:outlineLvl w:val="6"/>
    </w:pPr>
    <w:rPr>
      <w:rFonts w:ascii="Arial" w:hAnsi="Arial"/>
      <w:b/>
      <w:snapToGrid w:val="0"/>
      <w:sz w:val="16"/>
      <w:szCs w:val="20"/>
      <w:lang w:eastAsia="cs-CZ"/>
    </w:rPr>
  </w:style>
  <w:style w:type="paragraph" w:customStyle="1" w:styleId="oddl-nadpis">
    <w:name w:val="oddíl-nadpis"/>
    <w:basedOn w:val="Normlny"/>
    <w:rsid w:val="00F26352"/>
    <w:pPr>
      <w:keepNext/>
      <w:widowControl w:val="0"/>
      <w:tabs>
        <w:tab w:val="left" w:pos="567"/>
      </w:tabs>
      <w:spacing w:before="240" w:after="0" w:line="240" w:lineRule="exact"/>
    </w:pPr>
    <w:rPr>
      <w:rFonts w:ascii="Arial" w:hAnsi="Arial"/>
      <w:b/>
      <w:szCs w:val="20"/>
      <w:lang w:val="cs-CZ"/>
    </w:rPr>
  </w:style>
  <w:style w:type="paragraph" w:customStyle="1" w:styleId="Section">
    <w:name w:val="Section"/>
    <w:basedOn w:val="Normlny"/>
    <w:rsid w:val="003F0669"/>
    <w:pPr>
      <w:widowControl w:val="0"/>
      <w:spacing w:after="0" w:line="360" w:lineRule="exact"/>
      <w:jc w:val="center"/>
    </w:pPr>
    <w:rPr>
      <w:rFonts w:ascii="Arial" w:hAnsi="Arial"/>
      <w:b/>
      <w:sz w:val="32"/>
      <w:szCs w:val="20"/>
      <w:lang w:val="cs-CZ"/>
    </w:rPr>
  </w:style>
  <w:style w:type="paragraph" w:customStyle="1" w:styleId="Volume">
    <w:name w:val="Volume"/>
    <w:basedOn w:val="Normlny"/>
    <w:next w:val="Section"/>
    <w:rsid w:val="003F0669"/>
    <w:pPr>
      <w:pageBreakBefore/>
      <w:widowControl w:val="0"/>
      <w:spacing w:before="360" w:after="0" w:line="360" w:lineRule="exact"/>
      <w:jc w:val="center"/>
    </w:pPr>
    <w:rPr>
      <w:rFonts w:ascii="Arial" w:hAnsi="Arial"/>
      <w:b/>
      <w:sz w:val="36"/>
      <w:szCs w:val="20"/>
      <w:lang w:val="cs-CZ"/>
    </w:rPr>
  </w:style>
  <w:style w:type="paragraph" w:customStyle="1" w:styleId="l7">
    <w:name w:val="l7"/>
    <w:basedOn w:val="Normlny"/>
    <w:rsid w:val="00BD15BA"/>
    <w:pPr>
      <w:spacing w:before="100" w:beforeAutospacing="1" w:after="100" w:afterAutospacing="1"/>
    </w:pPr>
    <w:rPr>
      <w:szCs w:val="24"/>
    </w:rPr>
  </w:style>
  <w:style w:type="character" w:customStyle="1" w:styleId="h1a2">
    <w:name w:val="h1a2"/>
    <w:rsid w:val="00115351"/>
    <w:rPr>
      <w:vanish w:val="0"/>
      <w:webHidden w:val="0"/>
      <w:sz w:val="24"/>
      <w:szCs w:val="24"/>
      <w:specVanish w:val="0"/>
    </w:rPr>
  </w:style>
  <w:style w:type="paragraph" w:customStyle="1" w:styleId="Default">
    <w:name w:val="Default"/>
    <w:qFormat/>
    <w:rsid w:val="00D16F31"/>
    <w:pPr>
      <w:autoSpaceDE w:val="0"/>
      <w:autoSpaceDN w:val="0"/>
      <w:adjustRightInd w:val="0"/>
    </w:pPr>
    <w:rPr>
      <w:rFonts w:ascii="Tahoma" w:eastAsia="Calibri" w:hAnsi="Tahoma" w:cs="Tahoma"/>
      <w:color w:val="000000"/>
      <w:sz w:val="24"/>
      <w:szCs w:val="24"/>
      <w:lang w:eastAsia="en-US"/>
    </w:rPr>
  </w:style>
  <w:style w:type="numbering" w:customStyle="1" w:styleId="Bezzoznamu20">
    <w:name w:val="Bez zoznamu20"/>
    <w:next w:val="Bezzoznamu"/>
    <w:uiPriority w:val="99"/>
    <w:semiHidden/>
    <w:unhideWhenUsed/>
    <w:rsid w:val="00C34556"/>
  </w:style>
  <w:style w:type="character" w:customStyle="1" w:styleId="Siln10">
    <w:name w:val="Silné1"/>
    <w:rsid w:val="00C34556"/>
    <w:rPr>
      <w:b/>
    </w:rPr>
  </w:style>
  <w:style w:type="paragraph" w:customStyle="1" w:styleId="Normlnweb1">
    <w:name w:val="Normální (web)1"/>
    <w:basedOn w:val="Normlny"/>
    <w:rsid w:val="00C34556"/>
    <w:pPr>
      <w:spacing w:before="100" w:beforeAutospacing="1" w:after="100" w:afterAutospacing="1"/>
    </w:pPr>
    <w:rPr>
      <w:rFonts w:ascii="Arial Unicode MS" w:eastAsia="Arial Unicode MS" w:hAnsi="Arial Unicode MS" w:cs="Arial Unicode MS"/>
      <w:szCs w:val="24"/>
    </w:rPr>
  </w:style>
  <w:style w:type="paragraph" w:customStyle="1" w:styleId="Zkladntext210">
    <w:name w:val="Základní text 21"/>
    <w:basedOn w:val="Normlny"/>
    <w:rsid w:val="00C34556"/>
    <w:pPr>
      <w:overflowPunct w:val="0"/>
      <w:autoSpaceDE w:val="0"/>
      <w:autoSpaceDN w:val="0"/>
      <w:adjustRightInd w:val="0"/>
      <w:spacing w:after="0"/>
      <w:textAlignment w:val="baseline"/>
    </w:pPr>
    <w:rPr>
      <w:color w:val="0000FF"/>
      <w:szCs w:val="20"/>
    </w:rPr>
  </w:style>
  <w:style w:type="paragraph" w:customStyle="1" w:styleId="StylNadpis2Tun">
    <w:name w:val="Styl Nadpis 2 + Tučné"/>
    <w:basedOn w:val="Nadpis2"/>
    <w:rsid w:val="00C34556"/>
    <w:pPr>
      <w:keepNext/>
      <w:numPr>
        <w:numId w:val="0"/>
      </w:numPr>
      <w:overflowPunct w:val="0"/>
      <w:autoSpaceDE w:val="0"/>
      <w:autoSpaceDN w:val="0"/>
      <w:adjustRightInd w:val="0"/>
      <w:spacing w:before="100" w:after="60"/>
      <w:ind w:left="1560" w:hanging="709"/>
    </w:pPr>
    <w:rPr>
      <w:rFonts w:ascii="Arial" w:hAnsi="Arial"/>
      <w:b w:val="0"/>
      <w:bCs/>
      <w:spacing w:val="0"/>
      <w:sz w:val="22"/>
      <w:szCs w:val="20"/>
      <w:lang w:val="sk-SK" w:eastAsia="cs-CZ"/>
    </w:rPr>
  </w:style>
  <w:style w:type="character" w:customStyle="1" w:styleId="nadpis10">
    <w:name w:val="nadpis1"/>
    <w:rsid w:val="00C34556"/>
    <w:rPr>
      <w:b/>
      <w:bCs/>
      <w:sz w:val="26"/>
    </w:rPr>
  </w:style>
  <w:style w:type="paragraph" w:customStyle="1" w:styleId="slovantext3">
    <w:name w:val="Číslovaný text ú3"/>
    <w:basedOn w:val="Normlny"/>
    <w:rsid w:val="00C34556"/>
    <w:pPr>
      <w:tabs>
        <w:tab w:val="num" w:pos="1080"/>
      </w:tabs>
      <w:autoSpaceDE w:val="0"/>
      <w:autoSpaceDN w:val="0"/>
      <w:spacing w:after="0"/>
      <w:ind w:left="1800" w:hanging="720"/>
    </w:pPr>
    <w:rPr>
      <w:rFonts w:ascii="Arial" w:hAnsi="Arial" w:cs="Arial"/>
      <w:color w:val="000000"/>
    </w:rPr>
  </w:style>
  <w:style w:type="character" w:customStyle="1" w:styleId="urtxth31">
    <w:name w:val="urtxth31"/>
    <w:rsid w:val="00C34556"/>
    <w:rPr>
      <w:rFonts w:ascii="Arial" w:hAnsi="Arial" w:cs="Arial" w:hint="default"/>
      <w:b/>
      <w:bCs/>
      <w:i w:val="0"/>
      <w:iCs w:val="0"/>
      <w:sz w:val="17"/>
      <w:szCs w:val="17"/>
    </w:rPr>
  </w:style>
  <w:style w:type="character" w:customStyle="1" w:styleId="FontStyle61">
    <w:name w:val="Font Style61"/>
    <w:rsid w:val="00C34556"/>
    <w:rPr>
      <w:rFonts w:ascii="Times New Roman" w:hAnsi="Times New Roman" w:cs="Times New Roman"/>
      <w:color w:val="000000"/>
      <w:sz w:val="22"/>
      <w:szCs w:val="22"/>
    </w:rPr>
  </w:style>
  <w:style w:type="paragraph" w:customStyle="1" w:styleId="Odstavecseseznamem1">
    <w:name w:val="Odstavec se seznamem1"/>
    <w:basedOn w:val="Normlny"/>
    <w:uiPriority w:val="34"/>
    <w:qFormat/>
    <w:rsid w:val="00C34556"/>
    <w:pPr>
      <w:autoSpaceDE w:val="0"/>
      <w:autoSpaceDN w:val="0"/>
      <w:spacing w:after="0"/>
      <w:ind w:left="720"/>
      <w:contextualSpacing/>
    </w:pPr>
    <w:rPr>
      <w:szCs w:val="24"/>
    </w:rPr>
  </w:style>
  <w:style w:type="paragraph" w:customStyle="1" w:styleId="Smlouvaodstavec">
    <w:name w:val="Smlouva_odstavec"/>
    <w:basedOn w:val="Normlny"/>
    <w:autoRedefine/>
    <w:uiPriority w:val="99"/>
    <w:rsid w:val="00C34556"/>
    <w:pPr>
      <w:spacing w:after="0"/>
      <w:ind w:left="993" w:hanging="426"/>
    </w:pPr>
    <w:rPr>
      <w:rFonts w:ascii="Arial" w:hAnsi="Arial" w:cs="Arial"/>
      <w:lang w:eastAsia="cs-CZ"/>
    </w:rPr>
  </w:style>
  <w:style w:type="paragraph" w:customStyle="1" w:styleId="BodyTextIndent31">
    <w:name w:val="Body Text Indent 31"/>
    <w:basedOn w:val="Normlny"/>
    <w:uiPriority w:val="99"/>
    <w:rsid w:val="00C34556"/>
    <w:pPr>
      <w:overflowPunct w:val="0"/>
      <w:autoSpaceDE w:val="0"/>
      <w:autoSpaceDN w:val="0"/>
      <w:adjustRightInd w:val="0"/>
      <w:spacing w:before="120" w:after="0"/>
      <w:ind w:left="513" w:hanging="513"/>
      <w:textAlignment w:val="baseline"/>
    </w:pPr>
    <w:rPr>
      <w:szCs w:val="20"/>
    </w:rPr>
  </w:style>
  <w:style w:type="paragraph" w:customStyle="1" w:styleId="BodyTextIndent21">
    <w:name w:val="Body Text Indent 21"/>
    <w:basedOn w:val="Normlny"/>
    <w:uiPriority w:val="99"/>
    <w:rsid w:val="00C34556"/>
    <w:pPr>
      <w:overflowPunct w:val="0"/>
      <w:autoSpaceDE w:val="0"/>
      <w:autoSpaceDN w:val="0"/>
      <w:adjustRightInd w:val="0"/>
      <w:spacing w:after="0"/>
      <w:ind w:left="1276" w:hanging="228"/>
      <w:textAlignment w:val="baseline"/>
    </w:pPr>
    <w:rPr>
      <w:szCs w:val="20"/>
    </w:rPr>
  </w:style>
  <w:style w:type="paragraph" w:customStyle="1" w:styleId="IZnormalny">
    <w:name w:val="IZ normalny"/>
    <w:basedOn w:val="Normlny"/>
    <w:link w:val="IZnormalnyChar"/>
    <w:qFormat/>
    <w:rsid w:val="00C34556"/>
    <w:pPr>
      <w:spacing w:after="0"/>
      <w:ind w:left="993"/>
    </w:pPr>
    <w:rPr>
      <w:lang w:eastAsia="cs-CZ"/>
    </w:rPr>
  </w:style>
  <w:style w:type="character" w:customStyle="1" w:styleId="IZnormalnyChar">
    <w:name w:val="IZ normalny Char"/>
    <w:link w:val="IZnormalny"/>
    <w:locked/>
    <w:rsid w:val="00C34556"/>
    <w:rPr>
      <w:rFonts w:ascii="Times New Roman" w:hAnsi="Times New Roman"/>
      <w:sz w:val="22"/>
      <w:szCs w:val="22"/>
      <w:lang w:eastAsia="cs-CZ"/>
    </w:rPr>
  </w:style>
  <w:style w:type="paragraph" w:customStyle="1" w:styleId="text3">
    <w:name w:val="text3"/>
    <w:basedOn w:val="Normlny"/>
    <w:uiPriority w:val="99"/>
    <w:rsid w:val="00C34556"/>
    <w:pPr>
      <w:overflowPunct w:val="0"/>
      <w:autoSpaceDE w:val="0"/>
      <w:autoSpaceDN w:val="0"/>
      <w:adjustRightInd w:val="0"/>
      <w:spacing w:before="60" w:after="60"/>
      <w:ind w:left="567" w:hanging="567"/>
      <w:jc w:val="center"/>
    </w:pPr>
    <w:rPr>
      <w:rFonts w:ascii="Arial" w:hAnsi="Arial" w:cs="Arial"/>
      <w:b/>
      <w:bCs/>
      <w:szCs w:val="24"/>
    </w:rPr>
  </w:style>
  <w:style w:type="paragraph" w:customStyle="1" w:styleId="WW-Zkladntext2">
    <w:name w:val="WW-Základní text 2"/>
    <w:basedOn w:val="Normlny"/>
    <w:rsid w:val="00C34556"/>
    <w:pPr>
      <w:suppressAutoHyphens/>
      <w:spacing w:after="0"/>
    </w:pPr>
    <w:rPr>
      <w:szCs w:val="20"/>
      <w:lang w:eastAsia="cs-CZ"/>
    </w:rPr>
  </w:style>
  <w:style w:type="character" w:customStyle="1" w:styleId="watch-title">
    <w:name w:val="watch-title"/>
    <w:rsid w:val="00C34556"/>
  </w:style>
  <w:style w:type="paragraph" w:customStyle="1" w:styleId="Zkladntext23">
    <w:name w:val="Základný text 23"/>
    <w:basedOn w:val="Normlny"/>
    <w:rsid w:val="00C34556"/>
    <w:pPr>
      <w:overflowPunct w:val="0"/>
      <w:autoSpaceDE w:val="0"/>
      <w:autoSpaceDN w:val="0"/>
      <w:spacing w:after="0"/>
    </w:pPr>
    <w:rPr>
      <w:rFonts w:ascii="Arial" w:hAnsi="Arial" w:cs="Arial"/>
      <w:szCs w:val="24"/>
      <w:lang w:eastAsia="cs-CZ"/>
    </w:rPr>
  </w:style>
  <w:style w:type="character" w:customStyle="1" w:styleId="odstavec0Char">
    <w:name w:val="odstavec 0 Char"/>
    <w:link w:val="odstavec0"/>
    <w:locked/>
    <w:rsid w:val="00C34556"/>
    <w:rPr>
      <w:rFonts w:ascii="MS Mincho" w:eastAsia="MS Mincho" w:hAnsi="MS Mincho"/>
      <w:sz w:val="24"/>
      <w:lang w:val="cs-CZ" w:eastAsia="ja-JP"/>
    </w:rPr>
  </w:style>
  <w:style w:type="paragraph" w:customStyle="1" w:styleId="odstavec0">
    <w:name w:val="odstavec 0"/>
    <w:basedOn w:val="Normlny"/>
    <w:link w:val="odstavec0Char"/>
    <w:rsid w:val="00C34556"/>
    <w:pPr>
      <w:widowControl w:val="0"/>
      <w:spacing w:after="0"/>
      <w:ind w:firstLine="284"/>
    </w:pPr>
    <w:rPr>
      <w:rFonts w:ascii="MS Mincho" w:eastAsia="MS Mincho" w:hAnsi="MS Mincho"/>
      <w:szCs w:val="20"/>
      <w:lang w:val="cs-CZ" w:eastAsia="ja-JP"/>
    </w:rPr>
  </w:style>
  <w:style w:type="paragraph" w:customStyle="1" w:styleId="odrka0">
    <w:name w:val="odrážka"/>
    <w:basedOn w:val="Normlny"/>
    <w:uiPriority w:val="99"/>
    <w:rsid w:val="00C34556"/>
    <w:pPr>
      <w:keepNext/>
      <w:keepLines/>
      <w:widowControl w:val="0"/>
      <w:numPr>
        <w:numId w:val="41"/>
      </w:numPr>
      <w:spacing w:before="60" w:after="0"/>
    </w:pPr>
    <w:rPr>
      <w:rFonts w:eastAsia="MS Mincho"/>
      <w:szCs w:val="20"/>
      <w:lang w:val="cs-CZ" w:eastAsia="ja-JP"/>
    </w:rPr>
  </w:style>
  <w:style w:type="paragraph" w:customStyle="1" w:styleId="seznam1">
    <w:name w:val="seznam 1"/>
    <w:basedOn w:val="Normlny"/>
    <w:uiPriority w:val="99"/>
    <w:rsid w:val="00C34556"/>
    <w:pPr>
      <w:widowControl w:val="0"/>
      <w:spacing w:after="0"/>
      <w:ind w:left="709" w:hanging="284"/>
    </w:pPr>
    <w:rPr>
      <w:rFonts w:eastAsia="MS Mincho"/>
      <w:szCs w:val="20"/>
      <w:lang w:val="cs-CZ" w:eastAsia="ja-JP"/>
    </w:rPr>
  </w:style>
  <w:style w:type="paragraph" w:customStyle="1" w:styleId="text10">
    <w:name w:val="text 1"/>
    <w:basedOn w:val="Normlny"/>
    <w:uiPriority w:val="99"/>
    <w:rsid w:val="00C34556"/>
    <w:pPr>
      <w:widowControl w:val="0"/>
      <w:spacing w:after="0"/>
      <w:ind w:left="425"/>
    </w:pPr>
    <w:rPr>
      <w:rFonts w:eastAsia="MS Mincho"/>
      <w:szCs w:val="20"/>
      <w:lang w:val="cs-CZ" w:eastAsia="ja-JP"/>
    </w:rPr>
  </w:style>
  <w:style w:type="character" w:customStyle="1" w:styleId="IZNadpis1Char">
    <w:name w:val="IZ Nadpis1 Char"/>
    <w:link w:val="IZNadpis1"/>
    <w:locked/>
    <w:rsid w:val="00C34556"/>
    <w:rPr>
      <w:b/>
      <w:sz w:val="32"/>
      <w:szCs w:val="32"/>
      <w:u w:val="single"/>
      <w:lang w:val="x-none" w:eastAsia="cs-CZ"/>
    </w:rPr>
  </w:style>
  <w:style w:type="paragraph" w:customStyle="1" w:styleId="IZNadpis1">
    <w:name w:val="IZ Nadpis1"/>
    <w:basedOn w:val="Normlny"/>
    <w:link w:val="IZNadpis1Char"/>
    <w:qFormat/>
    <w:rsid w:val="00C34556"/>
    <w:pPr>
      <w:spacing w:after="480"/>
      <w:jc w:val="center"/>
    </w:pPr>
    <w:rPr>
      <w:b/>
      <w:sz w:val="32"/>
      <w:szCs w:val="32"/>
      <w:u w:val="single"/>
      <w:lang w:val="x-none" w:eastAsia="cs-CZ"/>
    </w:rPr>
  </w:style>
  <w:style w:type="character" w:customStyle="1" w:styleId="IZNadpis2Char">
    <w:name w:val="IZ Nadpis2 Char"/>
    <w:link w:val="IZNadpis2"/>
    <w:locked/>
    <w:rsid w:val="00C34556"/>
    <w:rPr>
      <w:b/>
      <w:sz w:val="28"/>
      <w:szCs w:val="28"/>
      <w:u w:val="single"/>
      <w:lang w:val="x-none" w:eastAsia="cs-CZ"/>
    </w:rPr>
  </w:style>
  <w:style w:type="paragraph" w:customStyle="1" w:styleId="IZNadpis2">
    <w:name w:val="IZ Nadpis2"/>
    <w:basedOn w:val="Normlny"/>
    <w:link w:val="IZNadpis2Char"/>
    <w:qFormat/>
    <w:rsid w:val="00C34556"/>
    <w:pPr>
      <w:keepNext/>
      <w:keepLines/>
      <w:tabs>
        <w:tab w:val="num" w:pos="360"/>
        <w:tab w:val="num" w:pos="720"/>
      </w:tabs>
      <w:spacing w:before="480" w:after="360"/>
      <w:ind w:left="720" w:hanging="720"/>
    </w:pPr>
    <w:rPr>
      <w:b/>
      <w:sz w:val="28"/>
      <w:szCs w:val="28"/>
      <w:u w:val="single"/>
      <w:lang w:val="x-none" w:eastAsia="cs-CZ"/>
    </w:rPr>
  </w:style>
  <w:style w:type="character" w:customStyle="1" w:styleId="IZNadpis3Char">
    <w:name w:val="IZ Nadpis3 Char"/>
    <w:link w:val="IZNadpis3"/>
    <w:locked/>
    <w:rsid w:val="00C34556"/>
    <w:rPr>
      <w:rFonts w:ascii="Times New Roman" w:eastAsia="Calibri" w:hAnsi="Times New Roman"/>
      <w:sz w:val="26"/>
      <w:szCs w:val="26"/>
      <w:lang w:val="x-none" w:eastAsia="cs-CZ"/>
    </w:rPr>
  </w:style>
  <w:style w:type="paragraph" w:customStyle="1" w:styleId="IZNadpis3">
    <w:name w:val="IZ Nadpis3"/>
    <w:basedOn w:val="Normlny"/>
    <w:link w:val="IZNadpis3Char"/>
    <w:qFormat/>
    <w:rsid w:val="00C34556"/>
    <w:pPr>
      <w:keepNext/>
      <w:keepLines/>
      <w:numPr>
        <w:numId w:val="42"/>
      </w:numPr>
      <w:spacing w:before="360" w:after="240"/>
    </w:pPr>
    <w:rPr>
      <w:sz w:val="26"/>
      <w:szCs w:val="26"/>
      <w:lang w:val="x-none" w:eastAsia="cs-CZ"/>
    </w:rPr>
  </w:style>
  <w:style w:type="character" w:customStyle="1" w:styleId="IZNadpis4Char">
    <w:name w:val="IZ Nadpis4 Char"/>
    <w:link w:val="IZNadpis4"/>
    <w:locked/>
    <w:rsid w:val="00C34556"/>
    <w:rPr>
      <w:rFonts w:ascii="Times New Roman" w:eastAsia="Calibri" w:hAnsi="Times New Roman"/>
      <w:sz w:val="26"/>
      <w:szCs w:val="26"/>
      <w:lang w:val="x-none" w:eastAsia="cs-CZ"/>
    </w:rPr>
  </w:style>
  <w:style w:type="paragraph" w:customStyle="1" w:styleId="IZNadpis4">
    <w:name w:val="IZ Nadpis4"/>
    <w:basedOn w:val="IZNadpis3"/>
    <w:next w:val="IZnormalny"/>
    <w:link w:val="IZNadpis4Char"/>
    <w:qFormat/>
    <w:rsid w:val="00C34556"/>
    <w:pPr>
      <w:numPr>
        <w:ilvl w:val="1"/>
      </w:numPr>
    </w:pPr>
  </w:style>
  <w:style w:type="character" w:customStyle="1" w:styleId="IZNadpis5Char">
    <w:name w:val="IZ Nadpis5 Char"/>
    <w:link w:val="IZNadpis5"/>
    <w:locked/>
    <w:rsid w:val="00C34556"/>
    <w:rPr>
      <w:lang w:val="x-none" w:eastAsia="cs-CZ"/>
    </w:rPr>
  </w:style>
  <w:style w:type="paragraph" w:customStyle="1" w:styleId="IZNadpis5">
    <w:name w:val="IZ Nadpis5"/>
    <w:basedOn w:val="IZNadpis4"/>
    <w:next w:val="IZnormalny"/>
    <w:link w:val="IZNadpis5Char"/>
    <w:qFormat/>
    <w:rsid w:val="00C34556"/>
    <w:pPr>
      <w:numPr>
        <w:ilvl w:val="0"/>
        <w:numId w:val="0"/>
      </w:numPr>
      <w:tabs>
        <w:tab w:val="num" w:pos="1440"/>
      </w:tabs>
      <w:spacing w:before="240" w:after="120"/>
      <w:ind w:left="1440" w:hanging="720"/>
    </w:pPr>
    <w:rPr>
      <w:sz w:val="20"/>
      <w:szCs w:val="20"/>
    </w:rPr>
  </w:style>
  <w:style w:type="paragraph" w:customStyle="1" w:styleId="pracovny1">
    <w:name w:val="pracovny1"/>
    <w:basedOn w:val="Normlny"/>
    <w:uiPriority w:val="99"/>
    <w:rsid w:val="00C34556"/>
    <w:pPr>
      <w:autoSpaceDE w:val="0"/>
      <w:autoSpaceDN w:val="0"/>
      <w:spacing w:after="0"/>
    </w:pPr>
    <w:rPr>
      <w:rFonts w:ascii="Arial Narrow" w:hAnsi="Arial Narrow"/>
      <w:i/>
      <w:iCs/>
      <w:szCs w:val="24"/>
    </w:rPr>
  </w:style>
  <w:style w:type="paragraph" w:customStyle="1" w:styleId="Bebjankintl">
    <w:name w:val="Bebjankin štýl"/>
    <w:basedOn w:val="Normlny"/>
    <w:link w:val="BebjankintlChar"/>
    <w:qFormat/>
    <w:rsid w:val="00C34556"/>
    <w:pPr>
      <w:numPr>
        <w:numId w:val="40"/>
      </w:numPr>
      <w:overflowPunct w:val="0"/>
      <w:autoSpaceDE w:val="0"/>
      <w:autoSpaceDN w:val="0"/>
      <w:spacing w:after="0"/>
    </w:pPr>
    <w:rPr>
      <w:bCs/>
      <w:sz w:val="21"/>
      <w:szCs w:val="21"/>
    </w:rPr>
  </w:style>
  <w:style w:type="character" w:customStyle="1" w:styleId="BebjankintlChar">
    <w:name w:val="Bebjankin štýl Char"/>
    <w:link w:val="Bebjankintl"/>
    <w:rsid w:val="00C34556"/>
    <w:rPr>
      <w:rFonts w:ascii="Times New Roman" w:eastAsia="Calibri" w:hAnsi="Times New Roman"/>
      <w:bCs/>
      <w:sz w:val="21"/>
      <w:szCs w:val="21"/>
      <w:lang w:eastAsia="en-US"/>
    </w:rPr>
  </w:style>
  <w:style w:type="paragraph" w:customStyle="1" w:styleId="ZkladntextIMP">
    <w:name w:val="Základní text_IMP"/>
    <w:basedOn w:val="Normlny"/>
    <w:rsid w:val="00C34556"/>
    <w:pPr>
      <w:widowControl w:val="0"/>
      <w:spacing w:after="0" w:line="250" w:lineRule="auto"/>
    </w:pPr>
    <w:rPr>
      <w:szCs w:val="20"/>
    </w:rPr>
  </w:style>
  <w:style w:type="numbering" w:customStyle="1" w:styleId="tl19">
    <w:name w:val="Štýl19"/>
    <w:uiPriority w:val="99"/>
    <w:rsid w:val="00C34556"/>
  </w:style>
  <w:style w:type="numbering" w:customStyle="1" w:styleId="tl20">
    <w:name w:val="Štýl20"/>
    <w:uiPriority w:val="99"/>
    <w:rsid w:val="00C34556"/>
  </w:style>
  <w:style w:type="numbering" w:customStyle="1" w:styleId="tl9">
    <w:name w:val="Štýl9"/>
    <w:uiPriority w:val="99"/>
    <w:rsid w:val="00C34556"/>
  </w:style>
  <w:style w:type="numbering" w:customStyle="1" w:styleId="tl10">
    <w:name w:val="Štýl10"/>
    <w:uiPriority w:val="99"/>
    <w:rsid w:val="00C34556"/>
  </w:style>
  <w:style w:type="numbering" w:customStyle="1" w:styleId="tl11">
    <w:name w:val="Štýl11"/>
    <w:uiPriority w:val="99"/>
    <w:rsid w:val="00C34556"/>
  </w:style>
  <w:style w:type="numbering" w:customStyle="1" w:styleId="tl16">
    <w:name w:val="Štýl16"/>
    <w:uiPriority w:val="99"/>
    <w:rsid w:val="00C34556"/>
  </w:style>
  <w:style w:type="paragraph" w:customStyle="1" w:styleId="tltlNadpis2Arial14ptNiejeTunVetkypsmenvek">
    <w:name w:val="Štýl Štýl Nadpis 2 + Arial 14 pt Nie je Tučné Všetky písmená veľké..."/>
    <w:basedOn w:val="Normlny"/>
    <w:uiPriority w:val="99"/>
    <w:rsid w:val="00C34556"/>
    <w:pPr>
      <w:keepNext/>
      <w:numPr>
        <w:ilvl w:val="1"/>
        <w:numId w:val="49"/>
      </w:numPr>
      <w:spacing w:before="120" w:after="120"/>
      <w:outlineLvl w:val="1"/>
    </w:pPr>
    <w:rPr>
      <w:rFonts w:ascii="Arial" w:hAnsi="Arial"/>
      <w:b/>
      <w:caps/>
      <w:szCs w:val="20"/>
    </w:rPr>
  </w:style>
  <w:style w:type="numbering" w:customStyle="1" w:styleId="tl13">
    <w:name w:val="Štýl13"/>
    <w:uiPriority w:val="99"/>
    <w:rsid w:val="00C34556"/>
  </w:style>
  <w:style w:type="numbering" w:customStyle="1" w:styleId="tl51">
    <w:name w:val="Štýl51"/>
    <w:uiPriority w:val="99"/>
    <w:rsid w:val="00C34556"/>
  </w:style>
  <w:style w:type="numbering" w:customStyle="1" w:styleId="tl41">
    <w:name w:val="Štýl41"/>
    <w:uiPriority w:val="99"/>
    <w:rsid w:val="00C34556"/>
  </w:style>
  <w:style w:type="numbering" w:customStyle="1" w:styleId="tl71">
    <w:name w:val="Štýl71"/>
    <w:uiPriority w:val="99"/>
    <w:rsid w:val="00C34556"/>
  </w:style>
  <w:style w:type="numbering" w:customStyle="1" w:styleId="tl15">
    <w:name w:val="Štýl15"/>
    <w:uiPriority w:val="99"/>
    <w:rsid w:val="00C34556"/>
  </w:style>
  <w:style w:type="numbering" w:customStyle="1" w:styleId="tl17">
    <w:name w:val="Štýl17"/>
    <w:uiPriority w:val="99"/>
    <w:rsid w:val="00C34556"/>
  </w:style>
  <w:style w:type="numbering" w:customStyle="1" w:styleId="tl18">
    <w:name w:val="Štýl18"/>
    <w:uiPriority w:val="99"/>
    <w:rsid w:val="00C34556"/>
  </w:style>
  <w:style w:type="numbering" w:customStyle="1" w:styleId="tl171">
    <w:name w:val="Štýl171"/>
    <w:uiPriority w:val="99"/>
    <w:rsid w:val="00C34556"/>
  </w:style>
  <w:style w:type="numbering" w:customStyle="1" w:styleId="tl181">
    <w:name w:val="Štýl181"/>
    <w:uiPriority w:val="99"/>
    <w:rsid w:val="00C34556"/>
  </w:style>
  <w:style w:type="table" w:customStyle="1" w:styleId="Mriekatabuky6">
    <w:name w:val="Mriežka tabuľky6"/>
    <w:basedOn w:val="Normlnatabuka"/>
    <w:next w:val="Mriekatabuky"/>
    <w:rsid w:val="00C345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
    <w:name w:val="Štýl21"/>
    <w:uiPriority w:val="99"/>
    <w:rsid w:val="00C34556"/>
  </w:style>
  <w:style w:type="character" w:customStyle="1" w:styleId="FontStyle17">
    <w:name w:val="Font Style17"/>
    <w:uiPriority w:val="99"/>
    <w:rsid w:val="00C34556"/>
    <w:rPr>
      <w:rFonts w:ascii="Arial" w:hAnsi="Arial" w:cs="Arial"/>
      <w:sz w:val="18"/>
      <w:szCs w:val="18"/>
    </w:rPr>
  </w:style>
  <w:style w:type="character" w:customStyle="1" w:styleId="Nevyrieenzmienka1">
    <w:name w:val="Nevyriešená zmienka1"/>
    <w:uiPriority w:val="99"/>
    <w:semiHidden/>
    <w:unhideWhenUsed/>
    <w:rsid w:val="00C34556"/>
    <w:rPr>
      <w:color w:val="605E5C"/>
      <w:shd w:val="clear" w:color="auto" w:fill="E1DFDD"/>
    </w:rPr>
  </w:style>
  <w:style w:type="paragraph" w:customStyle="1" w:styleId="VEC">
    <w:name w:val="VEC:"/>
    <w:basedOn w:val="Normlnysozarkami"/>
    <w:next w:val="Normlnysozarkami"/>
    <w:uiPriority w:val="99"/>
    <w:rsid w:val="00C34556"/>
    <w:pPr>
      <w:overflowPunct w:val="0"/>
      <w:autoSpaceDE w:val="0"/>
      <w:autoSpaceDN w:val="0"/>
      <w:adjustRightInd w:val="0"/>
      <w:spacing w:before="4080" w:line="240" w:lineRule="atLeast"/>
    </w:pPr>
    <w:rPr>
      <w:rFonts w:ascii="Times New Roman" w:eastAsia="Times New Roman" w:hAnsi="Times New Roman"/>
      <w:b/>
      <w:bCs/>
      <w:sz w:val="24"/>
      <w:szCs w:val="24"/>
      <w:u w:val="single"/>
      <w:lang w:val="sk-SK" w:eastAsia="sk-SK"/>
    </w:rPr>
  </w:style>
  <w:style w:type="paragraph" w:customStyle="1" w:styleId="pridan1">
    <w:name w:val="pridaný1"/>
    <w:basedOn w:val="Normlny"/>
    <w:autoRedefine/>
    <w:rsid w:val="00C34556"/>
    <w:pPr>
      <w:tabs>
        <w:tab w:val="left" w:pos="0"/>
        <w:tab w:val="left" w:pos="5580"/>
      </w:tabs>
      <w:spacing w:after="0"/>
    </w:pPr>
    <w:rPr>
      <w:szCs w:val="24"/>
    </w:rPr>
  </w:style>
  <w:style w:type="paragraph" w:customStyle="1" w:styleId="slovantext4">
    <w:name w:val="Číslovaný text ú4"/>
    <w:basedOn w:val="slovantext3"/>
    <w:autoRedefine/>
    <w:uiPriority w:val="99"/>
    <w:rsid w:val="00C34556"/>
    <w:pPr>
      <w:tabs>
        <w:tab w:val="clear" w:pos="1080"/>
        <w:tab w:val="num" w:pos="1395"/>
        <w:tab w:val="left" w:pos="2520"/>
        <w:tab w:val="num" w:pos="2880"/>
      </w:tabs>
      <w:overflowPunct w:val="0"/>
      <w:adjustRightInd w:val="0"/>
      <w:ind w:left="1728" w:hanging="648"/>
    </w:pPr>
    <w:rPr>
      <w:rFonts w:eastAsia="Times New Roman"/>
      <w:lang w:eastAsia="cs-CZ"/>
    </w:rPr>
  </w:style>
  <w:style w:type="character" w:customStyle="1" w:styleId="num">
    <w:name w:val="num"/>
    <w:rsid w:val="00C34556"/>
  </w:style>
  <w:style w:type="paragraph" w:customStyle="1" w:styleId="Nadpis-titul">
    <w:name w:val="Nadpis - titul"/>
    <w:basedOn w:val="Normlny"/>
    <w:rsid w:val="00C34556"/>
    <w:pPr>
      <w:spacing w:after="0"/>
      <w:jc w:val="center"/>
    </w:pPr>
    <w:rPr>
      <w:rFonts w:ascii="Arial" w:hAnsi="Arial"/>
      <w:b/>
      <w:sz w:val="36"/>
      <w:szCs w:val="24"/>
    </w:rPr>
  </w:style>
  <w:style w:type="character" w:customStyle="1" w:styleId="TextkomentraChar1">
    <w:name w:val="Text komentára Char1"/>
    <w:locked/>
    <w:rsid w:val="00C34556"/>
    <w:rPr>
      <w:rFonts w:ascii="Arial" w:eastAsia="Times New Roman" w:hAnsi="Arial" w:cs="Times New Roman"/>
      <w:sz w:val="20"/>
      <w:szCs w:val="20"/>
      <w:lang w:val="en-GB"/>
    </w:rPr>
  </w:style>
  <w:style w:type="numbering" w:customStyle="1" w:styleId="tl61">
    <w:name w:val="Štýl61"/>
    <w:uiPriority w:val="99"/>
    <w:rsid w:val="00C34556"/>
  </w:style>
  <w:style w:type="numbering" w:customStyle="1" w:styleId="tl31">
    <w:name w:val="Štýl31"/>
    <w:uiPriority w:val="99"/>
    <w:rsid w:val="00C34556"/>
  </w:style>
  <w:style w:type="numbering" w:customStyle="1" w:styleId="tl8">
    <w:name w:val="Štýl8"/>
    <w:uiPriority w:val="99"/>
    <w:rsid w:val="00C34556"/>
  </w:style>
  <w:style w:type="numbering" w:customStyle="1" w:styleId="tl12">
    <w:name w:val="Štýl12"/>
    <w:uiPriority w:val="99"/>
    <w:rsid w:val="00C34556"/>
  </w:style>
  <w:style w:type="numbering" w:customStyle="1" w:styleId="tl14">
    <w:name w:val="Štýl14"/>
    <w:uiPriority w:val="99"/>
    <w:rsid w:val="00C34556"/>
  </w:style>
  <w:style w:type="numbering" w:customStyle="1" w:styleId="tl211">
    <w:name w:val="Štýl211"/>
    <w:uiPriority w:val="99"/>
    <w:rsid w:val="00C34556"/>
  </w:style>
  <w:style w:type="numbering" w:customStyle="1" w:styleId="tl22">
    <w:name w:val="Štýl22"/>
    <w:uiPriority w:val="99"/>
    <w:rsid w:val="00C34556"/>
  </w:style>
  <w:style w:type="numbering" w:customStyle="1" w:styleId="tl23">
    <w:name w:val="Štýl23"/>
    <w:uiPriority w:val="99"/>
    <w:rsid w:val="00C34556"/>
  </w:style>
  <w:style w:type="numbering" w:customStyle="1" w:styleId="tl24">
    <w:name w:val="Štýl24"/>
    <w:uiPriority w:val="99"/>
    <w:rsid w:val="00C34556"/>
  </w:style>
  <w:style w:type="numbering" w:customStyle="1" w:styleId="tl25">
    <w:name w:val="Štýl25"/>
    <w:uiPriority w:val="99"/>
    <w:rsid w:val="00C34556"/>
  </w:style>
  <w:style w:type="numbering" w:customStyle="1" w:styleId="tl26">
    <w:name w:val="Štýl26"/>
    <w:uiPriority w:val="99"/>
    <w:rsid w:val="00C34556"/>
  </w:style>
  <w:style w:type="numbering" w:customStyle="1" w:styleId="tl27">
    <w:name w:val="Štýl27"/>
    <w:uiPriority w:val="99"/>
    <w:rsid w:val="00C34556"/>
  </w:style>
  <w:style w:type="numbering" w:customStyle="1" w:styleId="tl28">
    <w:name w:val="Štýl28"/>
    <w:uiPriority w:val="99"/>
    <w:rsid w:val="00C34556"/>
  </w:style>
  <w:style w:type="numbering" w:customStyle="1" w:styleId="tl29">
    <w:name w:val="Štýl29"/>
    <w:uiPriority w:val="99"/>
    <w:rsid w:val="00C34556"/>
  </w:style>
  <w:style w:type="numbering" w:customStyle="1" w:styleId="tl30">
    <w:name w:val="Štýl30"/>
    <w:uiPriority w:val="99"/>
    <w:rsid w:val="00C34556"/>
  </w:style>
  <w:style w:type="numbering" w:customStyle="1" w:styleId="tl311">
    <w:name w:val="Štýl311"/>
    <w:uiPriority w:val="99"/>
    <w:rsid w:val="00C34556"/>
  </w:style>
  <w:style w:type="numbering" w:customStyle="1" w:styleId="tl32">
    <w:name w:val="Štýl32"/>
    <w:uiPriority w:val="99"/>
    <w:rsid w:val="00C34556"/>
  </w:style>
  <w:style w:type="numbering" w:customStyle="1" w:styleId="tl33">
    <w:name w:val="Štýl33"/>
    <w:uiPriority w:val="99"/>
    <w:rsid w:val="00C34556"/>
  </w:style>
  <w:style w:type="numbering" w:customStyle="1" w:styleId="tl34">
    <w:name w:val="Štýl34"/>
    <w:uiPriority w:val="99"/>
    <w:rsid w:val="00C34556"/>
  </w:style>
  <w:style w:type="numbering" w:customStyle="1" w:styleId="tl35">
    <w:name w:val="Štýl35"/>
    <w:uiPriority w:val="99"/>
    <w:rsid w:val="00C34556"/>
  </w:style>
  <w:style w:type="numbering" w:customStyle="1" w:styleId="tl36">
    <w:name w:val="Štýl36"/>
    <w:uiPriority w:val="99"/>
    <w:rsid w:val="00C34556"/>
  </w:style>
  <w:style w:type="character" w:customStyle="1" w:styleId="h1a">
    <w:name w:val="h1a"/>
    <w:rsid w:val="00324CB0"/>
  </w:style>
  <w:style w:type="paragraph" w:customStyle="1" w:styleId="Style14">
    <w:name w:val="Style14"/>
    <w:basedOn w:val="Normlny"/>
    <w:uiPriority w:val="99"/>
    <w:rsid w:val="009F662E"/>
    <w:pPr>
      <w:widowControl w:val="0"/>
      <w:autoSpaceDE w:val="0"/>
      <w:autoSpaceDN w:val="0"/>
      <w:adjustRightInd w:val="0"/>
      <w:spacing w:after="0" w:line="277" w:lineRule="exact"/>
    </w:pPr>
    <w:rPr>
      <w:rFonts w:eastAsia="Times New Roman"/>
      <w:szCs w:val="24"/>
    </w:rPr>
  </w:style>
  <w:style w:type="paragraph" w:customStyle="1" w:styleId="Style16">
    <w:name w:val="Style16"/>
    <w:basedOn w:val="Normlny"/>
    <w:uiPriority w:val="99"/>
    <w:rsid w:val="009F662E"/>
    <w:pPr>
      <w:widowControl w:val="0"/>
      <w:autoSpaceDE w:val="0"/>
      <w:autoSpaceDN w:val="0"/>
      <w:adjustRightInd w:val="0"/>
      <w:spacing w:after="0" w:line="278" w:lineRule="exact"/>
      <w:ind w:hanging="965"/>
    </w:pPr>
    <w:rPr>
      <w:rFonts w:eastAsia="Times New Roman"/>
      <w:szCs w:val="24"/>
    </w:rPr>
  </w:style>
  <w:style w:type="paragraph" w:customStyle="1" w:styleId="Style21">
    <w:name w:val="Style21"/>
    <w:basedOn w:val="Normlny"/>
    <w:uiPriority w:val="99"/>
    <w:rsid w:val="009F662E"/>
    <w:pPr>
      <w:widowControl w:val="0"/>
      <w:autoSpaceDE w:val="0"/>
      <w:autoSpaceDN w:val="0"/>
      <w:adjustRightInd w:val="0"/>
      <w:spacing w:after="0" w:line="281" w:lineRule="exact"/>
      <w:jc w:val="center"/>
    </w:pPr>
    <w:rPr>
      <w:rFonts w:eastAsia="Times New Roman"/>
      <w:szCs w:val="24"/>
    </w:rPr>
  </w:style>
  <w:style w:type="paragraph" w:customStyle="1" w:styleId="Style26">
    <w:name w:val="Style26"/>
    <w:basedOn w:val="Normlny"/>
    <w:uiPriority w:val="99"/>
    <w:rsid w:val="009F662E"/>
    <w:pPr>
      <w:widowControl w:val="0"/>
      <w:autoSpaceDE w:val="0"/>
      <w:autoSpaceDN w:val="0"/>
      <w:adjustRightInd w:val="0"/>
      <w:spacing w:after="0" w:line="274" w:lineRule="exact"/>
      <w:ind w:hanging="1116"/>
    </w:pPr>
    <w:rPr>
      <w:rFonts w:eastAsia="Times New Roman"/>
      <w:szCs w:val="24"/>
    </w:rPr>
  </w:style>
  <w:style w:type="paragraph" w:customStyle="1" w:styleId="Style28">
    <w:name w:val="Style28"/>
    <w:basedOn w:val="Normlny"/>
    <w:uiPriority w:val="99"/>
    <w:rsid w:val="009F662E"/>
    <w:pPr>
      <w:widowControl w:val="0"/>
      <w:autoSpaceDE w:val="0"/>
      <w:autoSpaceDN w:val="0"/>
      <w:adjustRightInd w:val="0"/>
      <w:spacing w:after="0" w:line="278" w:lineRule="exact"/>
      <w:ind w:hanging="835"/>
    </w:pPr>
    <w:rPr>
      <w:rFonts w:eastAsia="Times New Roman"/>
      <w:szCs w:val="24"/>
    </w:rPr>
  </w:style>
  <w:style w:type="character" w:customStyle="1" w:styleId="FontStyle35">
    <w:name w:val="Font Style35"/>
    <w:uiPriority w:val="99"/>
    <w:rsid w:val="009F662E"/>
    <w:rPr>
      <w:rFonts w:ascii="Times New Roman" w:hAnsi="Times New Roman" w:cs="Times New Roman" w:hint="default"/>
      <w:b/>
      <w:bCs/>
      <w:sz w:val="20"/>
      <w:szCs w:val="20"/>
    </w:rPr>
  </w:style>
  <w:style w:type="character" w:customStyle="1" w:styleId="FontStyle41">
    <w:name w:val="Font Style41"/>
    <w:uiPriority w:val="99"/>
    <w:rsid w:val="009F662E"/>
    <w:rPr>
      <w:rFonts w:ascii="Times New Roman" w:hAnsi="Times New Roman" w:cs="Times New Roman" w:hint="default"/>
      <w:i/>
      <w:iCs/>
      <w:sz w:val="24"/>
      <w:szCs w:val="24"/>
    </w:rPr>
  </w:style>
  <w:style w:type="numbering" w:customStyle="1" w:styleId="tl37">
    <w:name w:val="Štýl37"/>
    <w:uiPriority w:val="99"/>
    <w:rsid w:val="009F662E"/>
  </w:style>
  <w:style w:type="numbering" w:customStyle="1" w:styleId="tl38">
    <w:name w:val="Štýl38"/>
    <w:uiPriority w:val="99"/>
    <w:rsid w:val="007A25C3"/>
  </w:style>
  <w:style w:type="numbering" w:customStyle="1" w:styleId="Bezzoznamu23">
    <w:name w:val="Bez zoznamu23"/>
    <w:next w:val="Bezzoznamu"/>
    <w:uiPriority w:val="99"/>
    <w:semiHidden/>
    <w:unhideWhenUsed/>
    <w:rsid w:val="00336F08"/>
  </w:style>
  <w:style w:type="numbering" w:customStyle="1" w:styleId="Bezzoznamu120">
    <w:name w:val="Bez zoznamu120"/>
    <w:next w:val="Bezzoznamu"/>
    <w:uiPriority w:val="99"/>
    <w:semiHidden/>
    <w:unhideWhenUsed/>
    <w:rsid w:val="00336F08"/>
  </w:style>
  <w:style w:type="table" w:customStyle="1" w:styleId="Mriekatabuky7">
    <w:name w:val="Mriežka tabuľky7"/>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
    <w:name w:val="Mriežka tabuľky11"/>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
    <w:name w:val="Bez zoznamu1110"/>
    <w:next w:val="Bezzoznamu"/>
    <w:uiPriority w:val="99"/>
    <w:semiHidden/>
    <w:unhideWhenUsed/>
    <w:rsid w:val="00336F08"/>
  </w:style>
  <w:style w:type="table" w:customStyle="1" w:styleId="11">
    <w:name w:val="11"/>
    <w:basedOn w:val="Normlnatabuka"/>
    <w:rsid w:val="00336F08"/>
    <w:rPr>
      <w:rFonts w:ascii="Times New Roman" w:hAnsi="Times New Roman"/>
      <w:color w:val="000000"/>
      <w:sz w:val="24"/>
      <w:szCs w:val="24"/>
    </w:rPr>
    <w:tblPr>
      <w:tblStyleRowBandSize w:val="1"/>
      <w:tblStyleColBandSize w:val="1"/>
    </w:tblPr>
  </w:style>
  <w:style w:type="table" w:customStyle="1" w:styleId="GridTable4-Accent113">
    <w:name w:val="Grid Table 4 - Accent 113"/>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
    <w:name w:val="Mriežka tabuľky21"/>
    <w:basedOn w:val="Normlnatabuka"/>
    <w:next w:val="Mriekatabuky"/>
    <w:uiPriority w:val="39"/>
    <w:rsid w:val="00336F08"/>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
    <w:name w:val="Tabulka s mřížkou 4 – zvýraznění 114"/>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
    <w:name w:val="Střední seznam 1 – zvýraznění 113"/>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
    <w:name w:val="Bez seznamu110"/>
    <w:next w:val="Bezzoznamu"/>
    <w:uiPriority w:val="99"/>
    <w:semiHidden/>
    <w:unhideWhenUsed/>
    <w:rsid w:val="00336F08"/>
  </w:style>
  <w:style w:type="table" w:customStyle="1" w:styleId="Mkatabulky11">
    <w:name w:val="Mřížka tabulky11"/>
    <w:basedOn w:val="Normlnatabuka"/>
    <w:next w:val="Mriekatabuky"/>
    <w:uiPriority w:val="39"/>
    <w:rsid w:val="00336F08"/>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
    <w:name w:val="Mriežka tabuľky 81"/>
    <w:basedOn w:val="Normlnatabuka"/>
    <w:next w:val="Mriekatabuky8"/>
    <w:rsid w:val="00336F08"/>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
    <w:name w:val="Světlý seznam – zvýraznění 111"/>
    <w:basedOn w:val="Normlnatabuka"/>
    <w:uiPriority w:val="61"/>
    <w:rsid w:val="00336F08"/>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
    <w:name w:val="Střední seznam 1 – zvýraznění 111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
    <w:name w:val="Světlé stínování – zvýraznění 111"/>
    <w:basedOn w:val="Normlnatabuka"/>
    <w:uiPriority w:val="60"/>
    <w:rsid w:val="00336F08"/>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
    <w:name w:val="Světlý seznam11"/>
    <w:basedOn w:val="Normlnatabuka"/>
    <w:uiPriority w:val="61"/>
    <w:rsid w:val="00336F08"/>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
    <w:name w:val="Světlé stínování11"/>
    <w:basedOn w:val="Normlnatabuka"/>
    <w:uiPriority w:val="60"/>
    <w:rsid w:val="00336F08"/>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
    <w:name w:val="Barevná mřížka11"/>
    <w:basedOn w:val="Normlnatabuka"/>
    <w:uiPriority w:val="73"/>
    <w:rsid w:val="00336F08"/>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
    <w:name w:val="Světlá tabulka seznamu 1 – zvýraznění 113"/>
    <w:basedOn w:val="Normlnatabuka"/>
    <w:uiPriority w:val="46"/>
    <w:rsid w:val="00336F08"/>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
    <w:name w:val="Tabulka s mřížkou 4 – zvýraznění 1113"/>
    <w:basedOn w:val="Normlnatabuka"/>
    <w:uiPriority w:val="49"/>
    <w:rsid w:val="00336F08"/>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
    <w:name w:val="Svetlé podfarbenie13"/>
    <w:basedOn w:val="Normlnatabuka"/>
    <w:next w:val="Svetlpodfarbenie4"/>
    <w:uiPriority w:val="60"/>
    <w:rsid w:val="00336F08"/>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
    <w:name w:val="Svetlé podfarbenie4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
    <w:name w:val="Bez zoznamu1114"/>
    <w:next w:val="Bezzoznamu"/>
    <w:uiPriority w:val="99"/>
    <w:semiHidden/>
    <w:unhideWhenUsed/>
    <w:rsid w:val="00336F08"/>
  </w:style>
  <w:style w:type="numbering" w:customStyle="1" w:styleId="Bezzoznamu24">
    <w:name w:val="Bez zoznamu24"/>
    <w:next w:val="Bezzoznamu"/>
    <w:uiPriority w:val="99"/>
    <w:semiHidden/>
    <w:unhideWhenUsed/>
    <w:rsid w:val="00336F08"/>
  </w:style>
  <w:style w:type="numbering" w:customStyle="1" w:styleId="Bezzoznamu123">
    <w:name w:val="Bez zoznamu123"/>
    <w:next w:val="Bezzoznamu"/>
    <w:uiPriority w:val="99"/>
    <w:semiHidden/>
    <w:unhideWhenUsed/>
    <w:rsid w:val="00336F08"/>
  </w:style>
  <w:style w:type="numbering" w:customStyle="1" w:styleId="Bezzoznamu11111">
    <w:name w:val="Bez zoznamu11111"/>
    <w:next w:val="Bezzoznamu"/>
    <w:uiPriority w:val="99"/>
    <w:semiHidden/>
    <w:unhideWhenUsed/>
    <w:rsid w:val="00336F08"/>
  </w:style>
  <w:style w:type="numbering" w:customStyle="1" w:styleId="Bezseznamu113">
    <w:name w:val="Bez seznamu113"/>
    <w:next w:val="Bezzoznamu"/>
    <w:uiPriority w:val="99"/>
    <w:semiHidden/>
    <w:unhideWhenUsed/>
    <w:rsid w:val="00336F08"/>
  </w:style>
  <w:style w:type="numbering" w:customStyle="1" w:styleId="Bezzoznamu33">
    <w:name w:val="Bez zoznamu33"/>
    <w:next w:val="Bezzoznamu"/>
    <w:uiPriority w:val="99"/>
    <w:semiHidden/>
    <w:unhideWhenUsed/>
    <w:rsid w:val="00336F08"/>
  </w:style>
  <w:style w:type="numbering" w:customStyle="1" w:styleId="Bezzoznamu133">
    <w:name w:val="Bez zoznamu133"/>
    <w:next w:val="Bezzoznamu"/>
    <w:uiPriority w:val="99"/>
    <w:semiHidden/>
    <w:unhideWhenUsed/>
    <w:rsid w:val="00336F08"/>
  </w:style>
  <w:style w:type="numbering" w:customStyle="1" w:styleId="Bezseznamu123">
    <w:name w:val="Bez seznamu123"/>
    <w:next w:val="Bezzoznamu"/>
    <w:uiPriority w:val="99"/>
    <w:semiHidden/>
    <w:unhideWhenUsed/>
    <w:rsid w:val="00336F08"/>
  </w:style>
  <w:style w:type="numbering" w:customStyle="1" w:styleId="Bezzoznamu1123">
    <w:name w:val="Bez zoznamu1123"/>
    <w:next w:val="Bezzoznamu"/>
    <w:uiPriority w:val="99"/>
    <w:semiHidden/>
    <w:unhideWhenUsed/>
    <w:rsid w:val="00336F08"/>
  </w:style>
  <w:style w:type="numbering" w:customStyle="1" w:styleId="Bezzoznamu43">
    <w:name w:val="Bez zoznamu43"/>
    <w:next w:val="Bezzoznamu"/>
    <w:uiPriority w:val="99"/>
    <w:semiHidden/>
    <w:unhideWhenUsed/>
    <w:rsid w:val="00336F08"/>
  </w:style>
  <w:style w:type="numbering" w:customStyle="1" w:styleId="Bezzoznamu143">
    <w:name w:val="Bez zoznamu143"/>
    <w:next w:val="Bezzoznamu"/>
    <w:uiPriority w:val="99"/>
    <w:semiHidden/>
    <w:unhideWhenUsed/>
    <w:rsid w:val="00336F08"/>
  </w:style>
  <w:style w:type="numbering" w:customStyle="1" w:styleId="Bezzoznamu1133">
    <w:name w:val="Bez zoznamu1133"/>
    <w:next w:val="Bezzoznamu"/>
    <w:uiPriority w:val="99"/>
    <w:semiHidden/>
    <w:unhideWhenUsed/>
    <w:rsid w:val="00336F08"/>
  </w:style>
  <w:style w:type="numbering" w:customStyle="1" w:styleId="Bezseznamu133">
    <w:name w:val="Bez seznamu133"/>
    <w:next w:val="Bezzoznamu"/>
    <w:uiPriority w:val="99"/>
    <w:semiHidden/>
    <w:unhideWhenUsed/>
    <w:rsid w:val="00336F08"/>
  </w:style>
  <w:style w:type="numbering" w:customStyle="1" w:styleId="Bezzoznamu53">
    <w:name w:val="Bez zoznamu53"/>
    <w:next w:val="Bezzoznamu"/>
    <w:uiPriority w:val="99"/>
    <w:semiHidden/>
    <w:unhideWhenUsed/>
    <w:rsid w:val="00336F08"/>
  </w:style>
  <w:style w:type="numbering" w:customStyle="1" w:styleId="Bezzoznamu153">
    <w:name w:val="Bez zoznamu153"/>
    <w:next w:val="Bezzoznamu"/>
    <w:uiPriority w:val="99"/>
    <w:semiHidden/>
    <w:unhideWhenUsed/>
    <w:rsid w:val="00336F08"/>
  </w:style>
  <w:style w:type="numbering" w:customStyle="1" w:styleId="Bezzoznamu1143">
    <w:name w:val="Bez zoznamu1143"/>
    <w:next w:val="Bezzoznamu"/>
    <w:uiPriority w:val="99"/>
    <w:semiHidden/>
    <w:unhideWhenUsed/>
    <w:rsid w:val="00336F08"/>
  </w:style>
  <w:style w:type="numbering" w:customStyle="1" w:styleId="Bezseznamu143">
    <w:name w:val="Bez seznamu143"/>
    <w:next w:val="Bezzoznamu"/>
    <w:uiPriority w:val="99"/>
    <w:semiHidden/>
    <w:unhideWhenUsed/>
    <w:rsid w:val="00336F08"/>
  </w:style>
  <w:style w:type="numbering" w:customStyle="1" w:styleId="Bezzoznamu63">
    <w:name w:val="Bez zoznamu63"/>
    <w:next w:val="Bezzoznamu"/>
    <w:uiPriority w:val="99"/>
    <w:semiHidden/>
    <w:unhideWhenUsed/>
    <w:rsid w:val="00336F08"/>
  </w:style>
  <w:style w:type="numbering" w:customStyle="1" w:styleId="Bezzoznamu163">
    <w:name w:val="Bez zoznamu163"/>
    <w:next w:val="Bezzoznamu"/>
    <w:uiPriority w:val="99"/>
    <w:semiHidden/>
    <w:unhideWhenUsed/>
    <w:rsid w:val="00336F08"/>
  </w:style>
  <w:style w:type="numbering" w:customStyle="1" w:styleId="Bezzoznamu1153">
    <w:name w:val="Bez zoznamu1153"/>
    <w:next w:val="Bezzoznamu"/>
    <w:uiPriority w:val="99"/>
    <w:semiHidden/>
    <w:unhideWhenUsed/>
    <w:rsid w:val="00336F08"/>
  </w:style>
  <w:style w:type="numbering" w:customStyle="1" w:styleId="Bezseznamu153">
    <w:name w:val="Bez seznamu153"/>
    <w:next w:val="Bezzoznamu"/>
    <w:uiPriority w:val="99"/>
    <w:semiHidden/>
    <w:unhideWhenUsed/>
    <w:rsid w:val="00336F08"/>
  </w:style>
  <w:style w:type="numbering" w:customStyle="1" w:styleId="Bezzoznamu73">
    <w:name w:val="Bez zoznamu73"/>
    <w:next w:val="Bezzoznamu"/>
    <w:uiPriority w:val="99"/>
    <w:semiHidden/>
    <w:unhideWhenUsed/>
    <w:rsid w:val="00336F08"/>
  </w:style>
  <w:style w:type="numbering" w:customStyle="1" w:styleId="Bezzoznamu173">
    <w:name w:val="Bez zoznamu173"/>
    <w:next w:val="Bezzoznamu"/>
    <w:uiPriority w:val="99"/>
    <w:semiHidden/>
    <w:unhideWhenUsed/>
    <w:rsid w:val="00336F08"/>
  </w:style>
  <w:style w:type="numbering" w:customStyle="1" w:styleId="Bezzoznamu1163">
    <w:name w:val="Bez zoznamu1163"/>
    <w:next w:val="Bezzoznamu"/>
    <w:uiPriority w:val="99"/>
    <w:semiHidden/>
    <w:unhideWhenUsed/>
    <w:rsid w:val="00336F08"/>
  </w:style>
  <w:style w:type="numbering" w:customStyle="1" w:styleId="Bezseznamu163">
    <w:name w:val="Bez seznamu163"/>
    <w:next w:val="Bezzoznamu"/>
    <w:uiPriority w:val="99"/>
    <w:semiHidden/>
    <w:unhideWhenUsed/>
    <w:rsid w:val="00336F08"/>
  </w:style>
  <w:style w:type="numbering" w:customStyle="1" w:styleId="Bezzoznamu83">
    <w:name w:val="Bez zoznamu83"/>
    <w:next w:val="Bezzoznamu"/>
    <w:uiPriority w:val="99"/>
    <w:semiHidden/>
    <w:unhideWhenUsed/>
    <w:rsid w:val="00336F08"/>
  </w:style>
  <w:style w:type="numbering" w:customStyle="1" w:styleId="Bezzoznamu183">
    <w:name w:val="Bez zoznamu183"/>
    <w:next w:val="Bezzoznamu"/>
    <w:uiPriority w:val="99"/>
    <w:semiHidden/>
    <w:unhideWhenUsed/>
    <w:rsid w:val="00336F08"/>
  </w:style>
  <w:style w:type="numbering" w:customStyle="1" w:styleId="Bezzoznamu1173">
    <w:name w:val="Bez zoznamu1173"/>
    <w:next w:val="Bezzoznamu"/>
    <w:uiPriority w:val="99"/>
    <w:semiHidden/>
    <w:unhideWhenUsed/>
    <w:rsid w:val="00336F08"/>
  </w:style>
  <w:style w:type="numbering" w:customStyle="1" w:styleId="Bezseznamu173">
    <w:name w:val="Bez seznamu173"/>
    <w:next w:val="Bezzoznamu"/>
    <w:uiPriority w:val="99"/>
    <w:semiHidden/>
    <w:unhideWhenUsed/>
    <w:rsid w:val="00336F08"/>
  </w:style>
  <w:style w:type="numbering" w:customStyle="1" w:styleId="Bezzoznamu91">
    <w:name w:val="Bez zoznamu91"/>
    <w:next w:val="Bezzoznamu"/>
    <w:uiPriority w:val="99"/>
    <w:semiHidden/>
    <w:unhideWhenUsed/>
    <w:rsid w:val="00336F08"/>
  </w:style>
  <w:style w:type="numbering" w:customStyle="1" w:styleId="Bezzoznamu191">
    <w:name w:val="Bez zoznamu191"/>
    <w:next w:val="Bezzoznamu"/>
    <w:uiPriority w:val="99"/>
    <w:semiHidden/>
    <w:unhideWhenUsed/>
    <w:rsid w:val="00336F08"/>
  </w:style>
  <w:style w:type="table" w:customStyle="1" w:styleId="GridTable4-Accent1111">
    <w:name w:val="Grid Table 4 - Accent 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
    <w:name w:val="Tabulka s mřížkou 4 – zvýraznění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
    <w:name w:val="Bez seznamu181"/>
    <w:next w:val="Bezzoznamu"/>
    <w:uiPriority w:val="99"/>
    <w:semiHidden/>
    <w:unhideWhenUsed/>
    <w:rsid w:val="00336F08"/>
  </w:style>
  <w:style w:type="table" w:customStyle="1" w:styleId="Svtltabulkaseznamu1zvraznn1111">
    <w:name w:val="Světlá tabulka seznamu 1 – zvýraznění 111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
    <w:name w:val="Tabulka s mřížkou 4 – zvýraznění 1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
    <w:name w:val="Svetlé podfarbenie11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
    <w:name w:val="Bez zoznamu1181"/>
    <w:next w:val="Bezzoznamu"/>
    <w:uiPriority w:val="99"/>
    <w:semiHidden/>
    <w:unhideWhenUsed/>
    <w:rsid w:val="00336F08"/>
  </w:style>
  <w:style w:type="numbering" w:customStyle="1" w:styleId="Bezzoznamu211">
    <w:name w:val="Bez zoznamu211"/>
    <w:next w:val="Bezzoznamu"/>
    <w:uiPriority w:val="99"/>
    <w:semiHidden/>
    <w:unhideWhenUsed/>
    <w:rsid w:val="00336F08"/>
  </w:style>
  <w:style w:type="numbering" w:customStyle="1" w:styleId="Bezzoznamu1211">
    <w:name w:val="Bez zoznamu1211"/>
    <w:next w:val="Bezzoznamu"/>
    <w:uiPriority w:val="99"/>
    <w:semiHidden/>
    <w:unhideWhenUsed/>
    <w:rsid w:val="00336F08"/>
  </w:style>
  <w:style w:type="numbering" w:customStyle="1" w:styleId="Bezzoznamu11121">
    <w:name w:val="Bez zoznamu11121"/>
    <w:next w:val="Bezzoznamu"/>
    <w:uiPriority w:val="99"/>
    <w:semiHidden/>
    <w:unhideWhenUsed/>
    <w:rsid w:val="00336F08"/>
  </w:style>
  <w:style w:type="numbering" w:customStyle="1" w:styleId="Bezseznamu1111">
    <w:name w:val="Bez seznamu1111"/>
    <w:next w:val="Bezzoznamu"/>
    <w:uiPriority w:val="99"/>
    <w:semiHidden/>
    <w:unhideWhenUsed/>
    <w:rsid w:val="00336F08"/>
  </w:style>
  <w:style w:type="numbering" w:customStyle="1" w:styleId="Bezzoznamu311">
    <w:name w:val="Bez zoznamu311"/>
    <w:next w:val="Bezzoznamu"/>
    <w:uiPriority w:val="99"/>
    <w:semiHidden/>
    <w:unhideWhenUsed/>
    <w:rsid w:val="00336F08"/>
  </w:style>
  <w:style w:type="numbering" w:customStyle="1" w:styleId="Bezzoznamu1311">
    <w:name w:val="Bez zoznamu1311"/>
    <w:next w:val="Bezzoznamu"/>
    <w:uiPriority w:val="99"/>
    <w:semiHidden/>
    <w:unhideWhenUsed/>
    <w:rsid w:val="00336F08"/>
  </w:style>
  <w:style w:type="numbering" w:customStyle="1" w:styleId="Bezseznamu1211">
    <w:name w:val="Bez seznamu1211"/>
    <w:next w:val="Bezzoznamu"/>
    <w:uiPriority w:val="99"/>
    <w:semiHidden/>
    <w:unhideWhenUsed/>
    <w:rsid w:val="00336F08"/>
  </w:style>
  <w:style w:type="numbering" w:customStyle="1" w:styleId="Bezzoznamu11211">
    <w:name w:val="Bez zoznamu11211"/>
    <w:next w:val="Bezzoznamu"/>
    <w:uiPriority w:val="99"/>
    <w:semiHidden/>
    <w:unhideWhenUsed/>
    <w:rsid w:val="00336F08"/>
  </w:style>
  <w:style w:type="numbering" w:customStyle="1" w:styleId="Bezzoznamu411">
    <w:name w:val="Bez zoznamu411"/>
    <w:next w:val="Bezzoznamu"/>
    <w:uiPriority w:val="99"/>
    <w:semiHidden/>
    <w:unhideWhenUsed/>
    <w:rsid w:val="00336F08"/>
  </w:style>
  <w:style w:type="numbering" w:customStyle="1" w:styleId="Bezzoznamu1411">
    <w:name w:val="Bez zoznamu1411"/>
    <w:next w:val="Bezzoznamu"/>
    <w:uiPriority w:val="99"/>
    <w:semiHidden/>
    <w:unhideWhenUsed/>
    <w:rsid w:val="00336F08"/>
  </w:style>
  <w:style w:type="numbering" w:customStyle="1" w:styleId="Bezzoznamu11311">
    <w:name w:val="Bez zoznamu11311"/>
    <w:next w:val="Bezzoznamu"/>
    <w:uiPriority w:val="99"/>
    <w:semiHidden/>
    <w:unhideWhenUsed/>
    <w:rsid w:val="00336F08"/>
  </w:style>
  <w:style w:type="numbering" w:customStyle="1" w:styleId="Bezseznamu1311">
    <w:name w:val="Bez seznamu1311"/>
    <w:next w:val="Bezzoznamu"/>
    <w:uiPriority w:val="99"/>
    <w:semiHidden/>
    <w:unhideWhenUsed/>
    <w:rsid w:val="00336F08"/>
  </w:style>
  <w:style w:type="numbering" w:customStyle="1" w:styleId="Bezzoznamu511">
    <w:name w:val="Bez zoznamu511"/>
    <w:next w:val="Bezzoznamu"/>
    <w:uiPriority w:val="99"/>
    <w:semiHidden/>
    <w:unhideWhenUsed/>
    <w:rsid w:val="00336F08"/>
  </w:style>
  <w:style w:type="numbering" w:customStyle="1" w:styleId="Bezzoznamu1511">
    <w:name w:val="Bez zoznamu1511"/>
    <w:next w:val="Bezzoznamu"/>
    <w:uiPriority w:val="99"/>
    <w:semiHidden/>
    <w:unhideWhenUsed/>
    <w:rsid w:val="00336F08"/>
  </w:style>
  <w:style w:type="numbering" w:customStyle="1" w:styleId="Bezzoznamu11411">
    <w:name w:val="Bez zoznamu11411"/>
    <w:next w:val="Bezzoznamu"/>
    <w:uiPriority w:val="99"/>
    <w:semiHidden/>
    <w:unhideWhenUsed/>
    <w:rsid w:val="00336F08"/>
  </w:style>
  <w:style w:type="numbering" w:customStyle="1" w:styleId="Bezseznamu1411">
    <w:name w:val="Bez seznamu1411"/>
    <w:next w:val="Bezzoznamu"/>
    <w:uiPriority w:val="99"/>
    <w:semiHidden/>
    <w:unhideWhenUsed/>
    <w:rsid w:val="00336F08"/>
  </w:style>
  <w:style w:type="numbering" w:customStyle="1" w:styleId="Bezzoznamu611">
    <w:name w:val="Bez zoznamu611"/>
    <w:next w:val="Bezzoznamu"/>
    <w:uiPriority w:val="99"/>
    <w:semiHidden/>
    <w:unhideWhenUsed/>
    <w:rsid w:val="00336F08"/>
  </w:style>
  <w:style w:type="numbering" w:customStyle="1" w:styleId="Bezzoznamu1611">
    <w:name w:val="Bez zoznamu1611"/>
    <w:next w:val="Bezzoznamu"/>
    <w:uiPriority w:val="99"/>
    <w:semiHidden/>
    <w:unhideWhenUsed/>
    <w:rsid w:val="00336F08"/>
  </w:style>
  <w:style w:type="numbering" w:customStyle="1" w:styleId="Bezzoznamu11511">
    <w:name w:val="Bez zoznamu11511"/>
    <w:next w:val="Bezzoznamu"/>
    <w:uiPriority w:val="99"/>
    <w:semiHidden/>
    <w:unhideWhenUsed/>
    <w:rsid w:val="00336F08"/>
  </w:style>
  <w:style w:type="numbering" w:customStyle="1" w:styleId="Bezseznamu1511">
    <w:name w:val="Bez seznamu1511"/>
    <w:next w:val="Bezzoznamu"/>
    <w:uiPriority w:val="99"/>
    <w:semiHidden/>
    <w:unhideWhenUsed/>
    <w:rsid w:val="00336F08"/>
  </w:style>
  <w:style w:type="numbering" w:customStyle="1" w:styleId="Bezzoznamu711">
    <w:name w:val="Bez zoznamu711"/>
    <w:next w:val="Bezzoznamu"/>
    <w:uiPriority w:val="99"/>
    <w:semiHidden/>
    <w:unhideWhenUsed/>
    <w:rsid w:val="00336F08"/>
  </w:style>
  <w:style w:type="numbering" w:customStyle="1" w:styleId="Bezzoznamu1711">
    <w:name w:val="Bez zoznamu1711"/>
    <w:next w:val="Bezzoznamu"/>
    <w:uiPriority w:val="99"/>
    <w:semiHidden/>
    <w:unhideWhenUsed/>
    <w:rsid w:val="00336F08"/>
  </w:style>
  <w:style w:type="numbering" w:customStyle="1" w:styleId="Bezzoznamu11611">
    <w:name w:val="Bez zoznamu11611"/>
    <w:next w:val="Bezzoznamu"/>
    <w:uiPriority w:val="99"/>
    <w:semiHidden/>
    <w:unhideWhenUsed/>
    <w:rsid w:val="00336F08"/>
  </w:style>
  <w:style w:type="numbering" w:customStyle="1" w:styleId="Bezseznamu1611">
    <w:name w:val="Bez seznamu1611"/>
    <w:next w:val="Bezzoznamu"/>
    <w:uiPriority w:val="99"/>
    <w:semiHidden/>
    <w:unhideWhenUsed/>
    <w:rsid w:val="00336F08"/>
  </w:style>
  <w:style w:type="numbering" w:customStyle="1" w:styleId="Bezzoznamu811">
    <w:name w:val="Bez zoznamu811"/>
    <w:next w:val="Bezzoznamu"/>
    <w:uiPriority w:val="99"/>
    <w:semiHidden/>
    <w:unhideWhenUsed/>
    <w:rsid w:val="00336F08"/>
  </w:style>
  <w:style w:type="numbering" w:customStyle="1" w:styleId="Bezzoznamu1811">
    <w:name w:val="Bez zoznamu1811"/>
    <w:next w:val="Bezzoznamu"/>
    <w:uiPriority w:val="99"/>
    <w:semiHidden/>
    <w:unhideWhenUsed/>
    <w:rsid w:val="00336F08"/>
  </w:style>
  <w:style w:type="numbering" w:customStyle="1" w:styleId="Bezzoznamu11711">
    <w:name w:val="Bez zoznamu11711"/>
    <w:next w:val="Bezzoznamu"/>
    <w:uiPriority w:val="99"/>
    <w:semiHidden/>
    <w:unhideWhenUsed/>
    <w:rsid w:val="00336F08"/>
  </w:style>
  <w:style w:type="numbering" w:customStyle="1" w:styleId="Bezseznamu1711">
    <w:name w:val="Bez seznamu1711"/>
    <w:next w:val="Bezzoznamu"/>
    <w:uiPriority w:val="99"/>
    <w:semiHidden/>
    <w:unhideWhenUsed/>
    <w:rsid w:val="00336F08"/>
  </w:style>
  <w:style w:type="table" w:customStyle="1" w:styleId="Svetlpodfarbenie21">
    <w:name w:val="Svetlé podfarbenie2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
    <w:name w:val="Mriežka tabuľky31"/>
    <w:basedOn w:val="Normlnatabuka"/>
    <w:next w:val="Mriekatabuky"/>
    <w:uiPriority w:val="5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
    <w:name w:val="Bez zoznamu101"/>
    <w:next w:val="Bezzoznamu"/>
    <w:uiPriority w:val="99"/>
    <w:semiHidden/>
    <w:unhideWhenUsed/>
    <w:rsid w:val="00336F08"/>
  </w:style>
  <w:style w:type="table" w:customStyle="1" w:styleId="Mriekatabuky41">
    <w:name w:val="Mriežka tabuľky41"/>
    <w:basedOn w:val="Normlnatabuka"/>
    <w:next w:val="Mriekatabuky"/>
    <w:uiPriority w:val="3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
    <w:name w:val="Bez zoznamu1101"/>
    <w:next w:val="Bezzoznamu"/>
    <w:uiPriority w:val="99"/>
    <w:semiHidden/>
    <w:unhideWhenUsed/>
    <w:rsid w:val="00336F08"/>
  </w:style>
  <w:style w:type="table" w:customStyle="1" w:styleId="GridTable4-Accent1121">
    <w:name w:val="Grid Table 4 - Accent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
    <w:name w:val="Tabulka s mřížkou 4 – zvýraznění 113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
    <w:name w:val="Střední seznam 1 – zvýraznění 112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
    <w:name w:val="Bez seznamu191"/>
    <w:next w:val="Bezzoznamu"/>
    <w:uiPriority w:val="99"/>
    <w:semiHidden/>
    <w:unhideWhenUsed/>
    <w:rsid w:val="00336F08"/>
  </w:style>
  <w:style w:type="table" w:customStyle="1" w:styleId="Svtltabulkaseznamu1zvraznn1121">
    <w:name w:val="Světlá tabulka seznamu 1 – zvýraznění 112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
    <w:name w:val="Tabulka s mřížkou 4 – zvýraznění 1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
    <w:name w:val="Svetlé podfarbenie12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
    <w:name w:val="Svetlé podfarbenie31"/>
    <w:basedOn w:val="Normlnatabuka"/>
    <w:next w:val="Svetlpodfarbenie4"/>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
    <w:name w:val="Bez zoznamu1191"/>
    <w:next w:val="Bezzoznamu"/>
    <w:uiPriority w:val="99"/>
    <w:semiHidden/>
    <w:unhideWhenUsed/>
    <w:rsid w:val="00336F08"/>
  </w:style>
  <w:style w:type="numbering" w:customStyle="1" w:styleId="Bezzoznamu221">
    <w:name w:val="Bez zoznamu221"/>
    <w:next w:val="Bezzoznamu"/>
    <w:uiPriority w:val="99"/>
    <w:semiHidden/>
    <w:unhideWhenUsed/>
    <w:rsid w:val="00336F08"/>
  </w:style>
  <w:style w:type="numbering" w:customStyle="1" w:styleId="Bezzoznamu1221">
    <w:name w:val="Bez zoznamu1221"/>
    <w:next w:val="Bezzoznamu"/>
    <w:uiPriority w:val="99"/>
    <w:semiHidden/>
    <w:unhideWhenUsed/>
    <w:rsid w:val="00336F08"/>
  </w:style>
  <w:style w:type="numbering" w:customStyle="1" w:styleId="Bezzoznamu11131">
    <w:name w:val="Bez zoznamu11131"/>
    <w:next w:val="Bezzoznamu"/>
    <w:uiPriority w:val="99"/>
    <w:semiHidden/>
    <w:unhideWhenUsed/>
    <w:rsid w:val="00336F08"/>
  </w:style>
  <w:style w:type="numbering" w:customStyle="1" w:styleId="Bezseznamu1121">
    <w:name w:val="Bez seznamu1121"/>
    <w:next w:val="Bezzoznamu"/>
    <w:uiPriority w:val="99"/>
    <w:semiHidden/>
    <w:unhideWhenUsed/>
    <w:rsid w:val="00336F08"/>
  </w:style>
  <w:style w:type="numbering" w:customStyle="1" w:styleId="Bezzoznamu321">
    <w:name w:val="Bez zoznamu321"/>
    <w:next w:val="Bezzoznamu"/>
    <w:uiPriority w:val="99"/>
    <w:semiHidden/>
    <w:unhideWhenUsed/>
    <w:rsid w:val="00336F08"/>
  </w:style>
  <w:style w:type="numbering" w:customStyle="1" w:styleId="Bezzoznamu1321">
    <w:name w:val="Bez zoznamu1321"/>
    <w:next w:val="Bezzoznamu"/>
    <w:uiPriority w:val="99"/>
    <w:semiHidden/>
    <w:unhideWhenUsed/>
    <w:rsid w:val="00336F08"/>
  </w:style>
  <w:style w:type="numbering" w:customStyle="1" w:styleId="Bezseznamu1221">
    <w:name w:val="Bez seznamu1221"/>
    <w:next w:val="Bezzoznamu"/>
    <w:uiPriority w:val="99"/>
    <w:semiHidden/>
    <w:unhideWhenUsed/>
    <w:rsid w:val="00336F08"/>
  </w:style>
  <w:style w:type="numbering" w:customStyle="1" w:styleId="Bezzoznamu11221">
    <w:name w:val="Bez zoznamu11221"/>
    <w:next w:val="Bezzoznamu"/>
    <w:uiPriority w:val="99"/>
    <w:semiHidden/>
    <w:unhideWhenUsed/>
    <w:rsid w:val="00336F08"/>
  </w:style>
  <w:style w:type="numbering" w:customStyle="1" w:styleId="Bezzoznamu421">
    <w:name w:val="Bez zoznamu421"/>
    <w:next w:val="Bezzoznamu"/>
    <w:uiPriority w:val="99"/>
    <w:semiHidden/>
    <w:unhideWhenUsed/>
    <w:rsid w:val="00336F08"/>
  </w:style>
  <w:style w:type="numbering" w:customStyle="1" w:styleId="Bezzoznamu1421">
    <w:name w:val="Bez zoznamu1421"/>
    <w:next w:val="Bezzoznamu"/>
    <w:uiPriority w:val="99"/>
    <w:semiHidden/>
    <w:unhideWhenUsed/>
    <w:rsid w:val="00336F08"/>
  </w:style>
  <w:style w:type="numbering" w:customStyle="1" w:styleId="Bezzoznamu11321">
    <w:name w:val="Bez zoznamu11321"/>
    <w:next w:val="Bezzoznamu"/>
    <w:uiPriority w:val="99"/>
    <w:semiHidden/>
    <w:unhideWhenUsed/>
    <w:rsid w:val="00336F08"/>
  </w:style>
  <w:style w:type="numbering" w:customStyle="1" w:styleId="Bezseznamu1321">
    <w:name w:val="Bez seznamu1321"/>
    <w:next w:val="Bezzoznamu"/>
    <w:uiPriority w:val="99"/>
    <w:semiHidden/>
    <w:unhideWhenUsed/>
    <w:rsid w:val="00336F08"/>
  </w:style>
  <w:style w:type="numbering" w:customStyle="1" w:styleId="Bezzoznamu521">
    <w:name w:val="Bez zoznamu521"/>
    <w:next w:val="Bezzoznamu"/>
    <w:uiPriority w:val="99"/>
    <w:semiHidden/>
    <w:unhideWhenUsed/>
    <w:rsid w:val="00336F08"/>
  </w:style>
  <w:style w:type="numbering" w:customStyle="1" w:styleId="Bezzoznamu1521">
    <w:name w:val="Bez zoznamu1521"/>
    <w:next w:val="Bezzoznamu"/>
    <w:uiPriority w:val="99"/>
    <w:semiHidden/>
    <w:unhideWhenUsed/>
    <w:rsid w:val="00336F08"/>
  </w:style>
  <w:style w:type="numbering" w:customStyle="1" w:styleId="Bezzoznamu11421">
    <w:name w:val="Bez zoznamu11421"/>
    <w:next w:val="Bezzoznamu"/>
    <w:uiPriority w:val="99"/>
    <w:semiHidden/>
    <w:unhideWhenUsed/>
    <w:rsid w:val="00336F08"/>
  </w:style>
  <w:style w:type="numbering" w:customStyle="1" w:styleId="Bezseznamu1421">
    <w:name w:val="Bez seznamu1421"/>
    <w:next w:val="Bezzoznamu"/>
    <w:uiPriority w:val="99"/>
    <w:semiHidden/>
    <w:unhideWhenUsed/>
    <w:rsid w:val="00336F08"/>
  </w:style>
  <w:style w:type="numbering" w:customStyle="1" w:styleId="Bezzoznamu621">
    <w:name w:val="Bez zoznamu621"/>
    <w:next w:val="Bezzoznamu"/>
    <w:uiPriority w:val="99"/>
    <w:semiHidden/>
    <w:unhideWhenUsed/>
    <w:rsid w:val="00336F08"/>
  </w:style>
  <w:style w:type="numbering" w:customStyle="1" w:styleId="Bezzoznamu1621">
    <w:name w:val="Bez zoznamu1621"/>
    <w:next w:val="Bezzoznamu"/>
    <w:uiPriority w:val="99"/>
    <w:semiHidden/>
    <w:unhideWhenUsed/>
    <w:rsid w:val="00336F08"/>
  </w:style>
  <w:style w:type="numbering" w:customStyle="1" w:styleId="Bezzoznamu11521">
    <w:name w:val="Bez zoznamu11521"/>
    <w:next w:val="Bezzoznamu"/>
    <w:uiPriority w:val="99"/>
    <w:semiHidden/>
    <w:unhideWhenUsed/>
    <w:rsid w:val="00336F08"/>
  </w:style>
  <w:style w:type="numbering" w:customStyle="1" w:styleId="Bezseznamu1521">
    <w:name w:val="Bez seznamu1521"/>
    <w:next w:val="Bezzoznamu"/>
    <w:uiPriority w:val="99"/>
    <w:semiHidden/>
    <w:unhideWhenUsed/>
    <w:rsid w:val="00336F08"/>
  </w:style>
  <w:style w:type="numbering" w:customStyle="1" w:styleId="Bezzoznamu721">
    <w:name w:val="Bez zoznamu721"/>
    <w:next w:val="Bezzoznamu"/>
    <w:uiPriority w:val="99"/>
    <w:semiHidden/>
    <w:unhideWhenUsed/>
    <w:rsid w:val="00336F08"/>
  </w:style>
  <w:style w:type="numbering" w:customStyle="1" w:styleId="Bezzoznamu1721">
    <w:name w:val="Bez zoznamu1721"/>
    <w:next w:val="Bezzoznamu"/>
    <w:uiPriority w:val="99"/>
    <w:semiHidden/>
    <w:unhideWhenUsed/>
    <w:rsid w:val="00336F08"/>
  </w:style>
  <w:style w:type="numbering" w:customStyle="1" w:styleId="Bezzoznamu11621">
    <w:name w:val="Bez zoznamu11621"/>
    <w:next w:val="Bezzoznamu"/>
    <w:uiPriority w:val="99"/>
    <w:semiHidden/>
    <w:unhideWhenUsed/>
    <w:rsid w:val="00336F08"/>
  </w:style>
  <w:style w:type="numbering" w:customStyle="1" w:styleId="Bezseznamu1621">
    <w:name w:val="Bez seznamu1621"/>
    <w:next w:val="Bezzoznamu"/>
    <w:uiPriority w:val="99"/>
    <w:semiHidden/>
    <w:unhideWhenUsed/>
    <w:rsid w:val="00336F08"/>
  </w:style>
  <w:style w:type="numbering" w:customStyle="1" w:styleId="Bezzoznamu821">
    <w:name w:val="Bez zoznamu821"/>
    <w:next w:val="Bezzoznamu"/>
    <w:uiPriority w:val="99"/>
    <w:semiHidden/>
    <w:unhideWhenUsed/>
    <w:rsid w:val="00336F08"/>
  </w:style>
  <w:style w:type="numbering" w:customStyle="1" w:styleId="Bezzoznamu1821">
    <w:name w:val="Bez zoznamu1821"/>
    <w:next w:val="Bezzoznamu"/>
    <w:uiPriority w:val="99"/>
    <w:semiHidden/>
    <w:unhideWhenUsed/>
    <w:rsid w:val="00336F08"/>
  </w:style>
  <w:style w:type="numbering" w:customStyle="1" w:styleId="Bezzoznamu11721">
    <w:name w:val="Bez zoznamu11721"/>
    <w:next w:val="Bezzoznamu"/>
    <w:uiPriority w:val="99"/>
    <w:semiHidden/>
    <w:unhideWhenUsed/>
    <w:rsid w:val="00336F08"/>
  </w:style>
  <w:style w:type="numbering" w:customStyle="1" w:styleId="Bezseznamu1721">
    <w:name w:val="Bez seznamu1721"/>
    <w:next w:val="Bezzoznamu"/>
    <w:uiPriority w:val="99"/>
    <w:semiHidden/>
    <w:unhideWhenUsed/>
    <w:rsid w:val="00336F08"/>
  </w:style>
  <w:style w:type="table" w:customStyle="1" w:styleId="Mriekatabuky51">
    <w:name w:val="Mriežka tabuľky51"/>
    <w:basedOn w:val="Normlnatabuka"/>
    <w:next w:val="Mriekatabuky"/>
    <w:uiPriority w:val="59"/>
    <w:rsid w:val="00336F0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
    <w:name w:val="Štýl1711"/>
    <w:uiPriority w:val="99"/>
    <w:rsid w:val="00336F08"/>
  </w:style>
  <w:style w:type="numbering" w:customStyle="1" w:styleId="tl81">
    <w:name w:val="Štýl81"/>
    <w:uiPriority w:val="99"/>
    <w:rsid w:val="00336F08"/>
  </w:style>
  <w:style w:type="numbering" w:customStyle="1" w:styleId="tl91">
    <w:name w:val="Štýl91"/>
    <w:uiPriority w:val="99"/>
    <w:rsid w:val="00336F08"/>
  </w:style>
  <w:style w:type="numbering" w:customStyle="1" w:styleId="tl101">
    <w:name w:val="Štýl101"/>
    <w:uiPriority w:val="99"/>
    <w:rsid w:val="00336F08"/>
  </w:style>
  <w:style w:type="numbering" w:customStyle="1" w:styleId="tl111">
    <w:name w:val="Štýl111"/>
    <w:uiPriority w:val="99"/>
    <w:rsid w:val="00336F08"/>
  </w:style>
  <w:style w:type="numbering" w:customStyle="1" w:styleId="tl281">
    <w:name w:val="Štýl281"/>
    <w:uiPriority w:val="99"/>
    <w:rsid w:val="00336F08"/>
  </w:style>
  <w:style w:type="numbering" w:customStyle="1" w:styleId="tl241">
    <w:name w:val="Štýl241"/>
    <w:uiPriority w:val="99"/>
    <w:rsid w:val="00336F08"/>
  </w:style>
  <w:style w:type="numbering" w:customStyle="1" w:styleId="tl59">
    <w:name w:val="Štýl59"/>
    <w:uiPriority w:val="99"/>
    <w:rsid w:val="007675B5"/>
  </w:style>
  <w:style w:type="numbering" w:customStyle="1" w:styleId="Bezzoznamu25">
    <w:name w:val="Bez zoznamu25"/>
    <w:next w:val="Bezzoznamu"/>
    <w:uiPriority w:val="99"/>
    <w:semiHidden/>
    <w:unhideWhenUsed/>
    <w:rsid w:val="00D535C9"/>
  </w:style>
  <w:style w:type="numbering" w:customStyle="1" w:styleId="Bezzoznamu124">
    <w:name w:val="Bez zoznamu124"/>
    <w:next w:val="Bezzoznamu"/>
    <w:uiPriority w:val="99"/>
    <w:semiHidden/>
    <w:unhideWhenUsed/>
    <w:rsid w:val="00D535C9"/>
  </w:style>
  <w:style w:type="table" w:customStyle="1" w:styleId="Mriekatabuky80">
    <w:name w:val="Mriežka tabuľky8"/>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
    <w:name w:val="Mriežka tabuľky12"/>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
    <w:name w:val="Bez zoznamu1115"/>
    <w:next w:val="Bezzoznamu"/>
    <w:uiPriority w:val="99"/>
    <w:semiHidden/>
    <w:unhideWhenUsed/>
    <w:rsid w:val="00D535C9"/>
  </w:style>
  <w:style w:type="table" w:customStyle="1" w:styleId="12">
    <w:name w:val="12"/>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4">
    <w:name w:val="Grid Table 4 - Accent 114"/>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
    <w:name w:val="Mriežka tabuľky22"/>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
    <w:name w:val="Tabulka s mřížkou 4 – zvýraznění 115"/>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
    <w:name w:val="Střední seznam 1 – zvýraznění 114"/>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
    <w:name w:val="Bez seznamu114"/>
    <w:next w:val="Bezzoznamu"/>
    <w:uiPriority w:val="99"/>
    <w:semiHidden/>
    <w:unhideWhenUsed/>
    <w:rsid w:val="00D535C9"/>
  </w:style>
  <w:style w:type="table" w:customStyle="1" w:styleId="Mkatabulky12">
    <w:name w:val="Mřížka tabulky12"/>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
    <w:name w:val="Mriežka tabuľky 82"/>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
    <w:name w:val="Světlý seznam – zvýraznění 112"/>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
    <w:name w:val="Střední seznam 1 – zvýraznění 111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
    <w:name w:val="Světlé stínování – zvýraznění 112"/>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
    <w:name w:val="Světlý seznam12"/>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
    <w:name w:val="Světlé stínování12"/>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
    <w:name w:val="Barevná mřížka12"/>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
    <w:name w:val="Světlá tabulka seznamu 1 – zvýraznění 114"/>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
    <w:name w:val="Tabulka s mřížkou 4 – zvýraznění 1114"/>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
    <w:name w:val="Svetlé podfarbenie14"/>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
    <w:name w:val="Svetlé podfarbenie4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
    <w:name w:val="Bez zoznamu1116"/>
    <w:next w:val="Bezzoznamu"/>
    <w:uiPriority w:val="99"/>
    <w:semiHidden/>
    <w:unhideWhenUsed/>
    <w:rsid w:val="00D535C9"/>
  </w:style>
  <w:style w:type="numbering" w:customStyle="1" w:styleId="Bezzoznamu26">
    <w:name w:val="Bez zoznamu26"/>
    <w:next w:val="Bezzoznamu"/>
    <w:uiPriority w:val="99"/>
    <w:semiHidden/>
    <w:unhideWhenUsed/>
    <w:rsid w:val="00D535C9"/>
  </w:style>
  <w:style w:type="numbering" w:customStyle="1" w:styleId="Bezzoznamu125">
    <w:name w:val="Bez zoznamu125"/>
    <w:next w:val="Bezzoznamu"/>
    <w:uiPriority w:val="99"/>
    <w:semiHidden/>
    <w:unhideWhenUsed/>
    <w:rsid w:val="00D535C9"/>
  </w:style>
  <w:style w:type="numbering" w:customStyle="1" w:styleId="Bezzoznamu11112">
    <w:name w:val="Bez zoznamu11112"/>
    <w:next w:val="Bezzoznamu"/>
    <w:uiPriority w:val="99"/>
    <w:semiHidden/>
    <w:unhideWhenUsed/>
    <w:rsid w:val="00D535C9"/>
  </w:style>
  <w:style w:type="numbering" w:customStyle="1" w:styleId="Bezseznamu115">
    <w:name w:val="Bez seznamu115"/>
    <w:next w:val="Bezzoznamu"/>
    <w:uiPriority w:val="99"/>
    <w:semiHidden/>
    <w:unhideWhenUsed/>
    <w:rsid w:val="00D535C9"/>
  </w:style>
  <w:style w:type="numbering" w:customStyle="1" w:styleId="Bezzoznamu34">
    <w:name w:val="Bez zoznamu34"/>
    <w:next w:val="Bezzoznamu"/>
    <w:uiPriority w:val="99"/>
    <w:semiHidden/>
    <w:unhideWhenUsed/>
    <w:rsid w:val="00D535C9"/>
  </w:style>
  <w:style w:type="numbering" w:customStyle="1" w:styleId="Bezzoznamu134">
    <w:name w:val="Bez zoznamu134"/>
    <w:next w:val="Bezzoznamu"/>
    <w:uiPriority w:val="99"/>
    <w:semiHidden/>
    <w:unhideWhenUsed/>
    <w:rsid w:val="00D535C9"/>
  </w:style>
  <w:style w:type="numbering" w:customStyle="1" w:styleId="Bezseznamu124">
    <w:name w:val="Bez seznamu124"/>
    <w:next w:val="Bezzoznamu"/>
    <w:uiPriority w:val="99"/>
    <w:semiHidden/>
    <w:unhideWhenUsed/>
    <w:rsid w:val="00D535C9"/>
  </w:style>
  <w:style w:type="numbering" w:customStyle="1" w:styleId="Bezzoznamu1124">
    <w:name w:val="Bez zoznamu1124"/>
    <w:next w:val="Bezzoznamu"/>
    <w:uiPriority w:val="99"/>
    <w:semiHidden/>
    <w:unhideWhenUsed/>
    <w:rsid w:val="00D535C9"/>
  </w:style>
  <w:style w:type="numbering" w:customStyle="1" w:styleId="Bezzoznamu44">
    <w:name w:val="Bez zoznamu44"/>
    <w:next w:val="Bezzoznamu"/>
    <w:uiPriority w:val="99"/>
    <w:semiHidden/>
    <w:unhideWhenUsed/>
    <w:rsid w:val="00D535C9"/>
  </w:style>
  <w:style w:type="numbering" w:customStyle="1" w:styleId="Bezzoznamu144">
    <w:name w:val="Bez zoznamu144"/>
    <w:next w:val="Bezzoznamu"/>
    <w:uiPriority w:val="99"/>
    <w:semiHidden/>
    <w:unhideWhenUsed/>
    <w:rsid w:val="00D535C9"/>
  </w:style>
  <w:style w:type="numbering" w:customStyle="1" w:styleId="Bezzoznamu1134">
    <w:name w:val="Bez zoznamu1134"/>
    <w:next w:val="Bezzoznamu"/>
    <w:uiPriority w:val="99"/>
    <w:semiHidden/>
    <w:unhideWhenUsed/>
    <w:rsid w:val="00D535C9"/>
  </w:style>
  <w:style w:type="numbering" w:customStyle="1" w:styleId="Bezseznamu134">
    <w:name w:val="Bez seznamu134"/>
    <w:next w:val="Bezzoznamu"/>
    <w:uiPriority w:val="99"/>
    <w:semiHidden/>
    <w:unhideWhenUsed/>
    <w:rsid w:val="00D535C9"/>
  </w:style>
  <w:style w:type="numbering" w:customStyle="1" w:styleId="Bezzoznamu54">
    <w:name w:val="Bez zoznamu54"/>
    <w:next w:val="Bezzoznamu"/>
    <w:uiPriority w:val="99"/>
    <w:semiHidden/>
    <w:unhideWhenUsed/>
    <w:rsid w:val="00D535C9"/>
  </w:style>
  <w:style w:type="numbering" w:customStyle="1" w:styleId="Bezzoznamu154">
    <w:name w:val="Bez zoznamu154"/>
    <w:next w:val="Bezzoznamu"/>
    <w:uiPriority w:val="99"/>
    <w:semiHidden/>
    <w:unhideWhenUsed/>
    <w:rsid w:val="00D535C9"/>
  </w:style>
  <w:style w:type="numbering" w:customStyle="1" w:styleId="Bezzoznamu1144">
    <w:name w:val="Bez zoznamu1144"/>
    <w:next w:val="Bezzoznamu"/>
    <w:uiPriority w:val="99"/>
    <w:semiHidden/>
    <w:unhideWhenUsed/>
    <w:rsid w:val="00D535C9"/>
  </w:style>
  <w:style w:type="numbering" w:customStyle="1" w:styleId="Bezseznamu144">
    <w:name w:val="Bez seznamu144"/>
    <w:next w:val="Bezzoznamu"/>
    <w:uiPriority w:val="99"/>
    <w:semiHidden/>
    <w:unhideWhenUsed/>
    <w:rsid w:val="00D535C9"/>
  </w:style>
  <w:style w:type="numbering" w:customStyle="1" w:styleId="Bezzoznamu64">
    <w:name w:val="Bez zoznamu64"/>
    <w:next w:val="Bezzoznamu"/>
    <w:uiPriority w:val="99"/>
    <w:semiHidden/>
    <w:unhideWhenUsed/>
    <w:rsid w:val="00D535C9"/>
  </w:style>
  <w:style w:type="numbering" w:customStyle="1" w:styleId="Bezzoznamu164">
    <w:name w:val="Bez zoznamu164"/>
    <w:next w:val="Bezzoznamu"/>
    <w:uiPriority w:val="99"/>
    <w:semiHidden/>
    <w:unhideWhenUsed/>
    <w:rsid w:val="00D535C9"/>
  </w:style>
  <w:style w:type="numbering" w:customStyle="1" w:styleId="Bezzoznamu1154">
    <w:name w:val="Bez zoznamu1154"/>
    <w:next w:val="Bezzoznamu"/>
    <w:uiPriority w:val="99"/>
    <w:semiHidden/>
    <w:unhideWhenUsed/>
    <w:rsid w:val="00D535C9"/>
  </w:style>
  <w:style w:type="numbering" w:customStyle="1" w:styleId="Bezseznamu154">
    <w:name w:val="Bez seznamu154"/>
    <w:next w:val="Bezzoznamu"/>
    <w:uiPriority w:val="99"/>
    <w:semiHidden/>
    <w:unhideWhenUsed/>
    <w:rsid w:val="00D535C9"/>
  </w:style>
  <w:style w:type="numbering" w:customStyle="1" w:styleId="Bezzoznamu74">
    <w:name w:val="Bez zoznamu74"/>
    <w:next w:val="Bezzoznamu"/>
    <w:uiPriority w:val="99"/>
    <w:semiHidden/>
    <w:unhideWhenUsed/>
    <w:rsid w:val="00D535C9"/>
  </w:style>
  <w:style w:type="numbering" w:customStyle="1" w:styleId="Bezzoznamu174">
    <w:name w:val="Bez zoznamu174"/>
    <w:next w:val="Bezzoznamu"/>
    <w:uiPriority w:val="99"/>
    <w:semiHidden/>
    <w:unhideWhenUsed/>
    <w:rsid w:val="00D535C9"/>
  </w:style>
  <w:style w:type="numbering" w:customStyle="1" w:styleId="Bezzoznamu1164">
    <w:name w:val="Bez zoznamu1164"/>
    <w:next w:val="Bezzoznamu"/>
    <w:uiPriority w:val="99"/>
    <w:semiHidden/>
    <w:unhideWhenUsed/>
    <w:rsid w:val="00D535C9"/>
  </w:style>
  <w:style w:type="numbering" w:customStyle="1" w:styleId="Bezseznamu164">
    <w:name w:val="Bez seznamu164"/>
    <w:next w:val="Bezzoznamu"/>
    <w:uiPriority w:val="99"/>
    <w:semiHidden/>
    <w:unhideWhenUsed/>
    <w:rsid w:val="00D535C9"/>
  </w:style>
  <w:style w:type="numbering" w:customStyle="1" w:styleId="Bezzoznamu84">
    <w:name w:val="Bez zoznamu84"/>
    <w:next w:val="Bezzoznamu"/>
    <w:uiPriority w:val="99"/>
    <w:semiHidden/>
    <w:unhideWhenUsed/>
    <w:rsid w:val="00D535C9"/>
  </w:style>
  <w:style w:type="numbering" w:customStyle="1" w:styleId="Bezzoznamu184">
    <w:name w:val="Bez zoznamu184"/>
    <w:next w:val="Bezzoznamu"/>
    <w:uiPriority w:val="99"/>
    <w:semiHidden/>
    <w:unhideWhenUsed/>
    <w:rsid w:val="00D535C9"/>
  </w:style>
  <w:style w:type="numbering" w:customStyle="1" w:styleId="Bezzoznamu1174">
    <w:name w:val="Bez zoznamu1174"/>
    <w:next w:val="Bezzoznamu"/>
    <w:uiPriority w:val="99"/>
    <w:semiHidden/>
    <w:unhideWhenUsed/>
    <w:rsid w:val="00D535C9"/>
  </w:style>
  <w:style w:type="numbering" w:customStyle="1" w:styleId="Bezseznamu174">
    <w:name w:val="Bez seznamu174"/>
    <w:next w:val="Bezzoznamu"/>
    <w:uiPriority w:val="99"/>
    <w:semiHidden/>
    <w:unhideWhenUsed/>
    <w:rsid w:val="00D535C9"/>
  </w:style>
  <w:style w:type="numbering" w:customStyle="1" w:styleId="Bezzoznamu92">
    <w:name w:val="Bez zoznamu92"/>
    <w:next w:val="Bezzoznamu"/>
    <w:uiPriority w:val="99"/>
    <w:semiHidden/>
    <w:unhideWhenUsed/>
    <w:rsid w:val="00D535C9"/>
  </w:style>
  <w:style w:type="numbering" w:customStyle="1" w:styleId="Bezzoznamu192">
    <w:name w:val="Bez zoznamu192"/>
    <w:next w:val="Bezzoznamu"/>
    <w:uiPriority w:val="99"/>
    <w:semiHidden/>
    <w:unhideWhenUsed/>
    <w:rsid w:val="00D535C9"/>
  </w:style>
  <w:style w:type="table" w:customStyle="1" w:styleId="GridTable4-Accent1112">
    <w:name w:val="Grid Table 4 - Accent 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
    <w:name w:val="Tabulka s mřížkou 4 – zvýraznění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
    <w:name w:val="Bez seznamu182"/>
    <w:next w:val="Bezzoznamu"/>
    <w:uiPriority w:val="99"/>
    <w:semiHidden/>
    <w:unhideWhenUsed/>
    <w:rsid w:val="00D535C9"/>
  </w:style>
  <w:style w:type="table" w:customStyle="1" w:styleId="Svtltabulkaseznamu1zvraznn1112">
    <w:name w:val="Světlá tabulka seznamu 1 – zvýraznění 111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
    <w:name w:val="Tabulka s mřížkou 4 – zvýraznění 1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
    <w:name w:val="Svetlé podfarbenie11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
    <w:name w:val="Bez zoznamu1182"/>
    <w:next w:val="Bezzoznamu"/>
    <w:uiPriority w:val="99"/>
    <w:semiHidden/>
    <w:unhideWhenUsed/>
    <w:rsid w:val="00D535C9"/>
  </w:style>
  <w:style w:type="numbering" w:customStyle="1" w:styleId="Bezzoznamu212">
    <w:name w:val="Bez zoznamu212"/>
    <w:next w:val="Bezzoznamu"/>
    <w:uiPriority w:val="99"/>
    <w:semiHidden/>
    <w:unhideWhenUsed/>
    <w:rsid w:val="00D535C9"/>
  </w:style>
  <w:style w:type="numbering" w:customStyle="1" w:styleId="Bezzoznamu1212">
    <w:name w:val="Bez zoznamu1212"/>
    <w:next w:val="Bezzoznamu"/>
    <w:uiPriority w:val="99"/>
    <w:semiHidden/>
    <w:unhideWhenUsed/>
    <w:rsid w:val="00D535C9"/>
  </w:style>
  <w:style w:type="numbering" w:customStyle="1" w:styleId="Bezzoznamu11122">
    <w:name w:val="Bez zoznamu11122"/>
    <w:next w:val="Bezzoznamu"/>
    <w:uiPriority w:val="99"/>
    <w:semiHidden/>
    <w:unhideWhenUsed/>
    <w:rsid w:val="00D535C9"/>
  </w:style>
  <w:style w:type="numbering" w:customStyle="1" w:styleId="Bezseznamu1112">
    <w:name w:val="Bez seznamu1112"/>
    <w:next w:val="Bezzoznamu"/>
    <w:uiPriority w:val="99"/>
    <w:semiHidden/>
    <w:unhideWhenUsed/>
    <w:rsid w:val="00D535C9"/>
  </w:style>
  <w:style w:type="numbering" w:customStyle="1" w:styleId="Bezzoznamu312">
    <w:name w:val="Bez zoznamu312"/>
    <w:next w:val="Bezzoznamu"/>
    <w:uiPriority w:val="99"/>
    <w:semiHidden/>
    <w:unhideWhenUsed/>
    <w:rsid w:val="00D535C9"/>
  </w:style>
  <w:style w:type="numbering" w:customStyle="1" w:styleId="Bezzoznamu1312">
    <w:name w:val="Bez zoznamu1312"/>
    <w:next w:val="Bezzoznamu"/>
    <w:uiPriority w:val="99"/>
    <w:semiHidden/>
    <w:unhideWhenUsed/>
    <w:rsid w:val="00D535C9"/>
  </w:style>
  <w:style w:type="numbering" w:customStyle="1" w:styleId="Bezseznamu1212">
    <w:name w:val="Bez seznamu1212"/>
    <w:next w:val="Bezzoznamu"/>
    <w:uiPriority w:val="99"/>
    <w:semiHidden/>
    <w:unhideWhenUsed/>
    <w:rsid w:val="00D535C9"/>
  </w:style>
  <w:style w:type="numbering" w:customStyle="1" w:styleId="Bezzoznamu11212">
    <w:name w:val="Bez zoznamu11212"/>
    <w:next w:val="Bezzoznamu"/>
    <w:uiPriority w:val="99"/>
    <w:semiHidden/>
    <w:unhideWhenUsed/>
    <w:rsid w:val="00D535C9"/>
  </w:style>
  <w:style w:type="numbering" w:customStyle="1" w:styleId="Bezzoznamu412">
    <w:name w:val="Bez zoznamu412"/>
    <w:next w:val="Bezzoznamu"/>
    <w:uiPriority w:val="99"/>
    <w:semiHidden/>
    <w:unhideWhenUsed/>
    <w:rsid w:val="00D535C9"/>
  </w:style>
  <w:style w:type="numbering" w:customStyle="1" w:styleId="Bezzoznamu1412">
    <w:name w:val="Bez zoznamu1412"/>
    <w:next w:val="Bezzoznamu"/>
    <w:uiPriority w:val="99"/>
    <w:semiHidden/>
    <w:unhideWhenUsed/>
    <w:rsid w:val="00D535C9"/>
  </w:style>
  <w:style w:type="numbering" w:customStyle="1" w:styleId="Bezzoznamu11312">
    <w:name w:val="Bez zoznamu11312"/>
    <w:next w:val="Bezzoznamu"/>
    <w:uiPriority w:val="99"/>
    <w:semiHidden/>
    <w:unhideWhenUsed/>
    <w:rsid w:val="00D535C9"/>
  </w:style>
  <w:style w:type="numbering" w:customStyle="1" w:styleId="Bezseznamu1312">
    <w:name w:val="Bez seznamu1312"/>
    <w:next w:val="Bezzoznamu"/>
    <w:uiPriority w:val="99"/>
    <w:semiHidden/>
    <w:unhideWhenUsed/>
    <w:rsid w:val="00D535C9"/>
  </w:style>
  <w:style w:type="numbering" w:customStyle="1" w:styleId="Bezzoznamu512">
    <w:name w:val="Bez zoznamu512"/>
    <w:next w:val="Bezzoznamu"/>
    <w:uiPriority w:val="99"/>
    <w:semiHidden/>
    <w:unhideWhenUsed/>
    <w:rsid w:val="00D535C9"/>
  </w:style>
  <w:style w:type="numbering" w:customStyle="1" w:styleId="Bezzoznamu1512">
    <w:name w:val="Bez zoznamu1512"/>
    <w:next w:val="Bezzoznamu"/>
    <w:uiPriority w:val="99"/>
    <w:semiHidden/>
    <w:unhideWhenUsed/>
    <w:rsid w:val="00D535C9"/>
  </w:style>
  <w:style w:type="numbering" w:customStyle="1" w:styleId="Bezzoznamu11412">
    <w:name w:val="Bez zoznamu11412"/>
    <w:next w:val="Bezzoznamu"/>
    <w:uiPriority w:val="99"/>
    <w:semiHidden/>
    <w:unhideWhenUsed/>
    <w:rsid w:val="00D535C9"/>
  </w:style>
  <w:style w:type="numbering" w:customStyle="1" w:styleId="Bezseznamu1412">
    <w:name w:val="Bez seznamu1412"/>
    <w:next w:val="Bezzoznamu"/>
    <w:uiPriority w:val="99"/>
    <w:semiHidden/>
    <w:unhideWhenUsed/>
    <w:rsid w:val="00D535C9"/>
  </w:style>
  <w:style w:type="numbering" w:customStyle="1" w:styleId="Bezzoznamu612">
    <w:name w:val="Bez zoznamu612"/>
    <w:next w:val="Bezzoznamu"/>
    <w:uiPriority w:val="99"/>
    <w:semiHidden/>
    <w:unhideWhenUsed/>
    <w:rsid w:val="00D535C9"/>
  </w:style>
  <w:style w:type="numbering" w:customStyle="1" w:styleId="Bezzoznamu1612">
    <w:name w:val="Bez zoznamu1612"/>
    <w:next w:val="Bezzoznamu"/>
    <w:uiPriority w:val="99"/>
    <w:semiHidden/>
    <w:unhideWhenUsed/>
    <w:rsid w:val="00D535C9"/>
  </w:style>
  <w:style w:type="numbering" w:customStyle="1" w:styleId="Bezzoznamu11512">
    <w:name w:val="Bez zoznamu11512"/>
    <w:next w:val="Bezzoznamu"/>
    <w:uiPriority w:val="99"/>
    <w:semiHidden/>
    <w:unhideWhenUsed/>
    <w:rsid w:val="00D535C9"/>
  </w:style>
  <w:style w:type="numbering" w:customStyle="1" w:styleId="Bezseznamu1512">
    <w:name w:val="Bez seznamu1512"/>
    <w:next w:val="Bezzoznamu"/>
    <w:uiPriority w:val="99"/>
    <w:semiHidden/>
    <w:unhideWhenUsed/>
    <w:rsid w:val="00D535C9"/>
  </w:style>
  <w:style w:type="numbering" w:customStyle="1" w:styleId="Bezzoznamu712">
    <w:name w:val="Bez zoznamu712"/>
    <w:next w:val="Bezzoznamu"/>
    <w:uiPriority w:val="99"/>
    <w:semiHidden/>
    <w:unhideWhenUsed/>
    <w:rsid w:val="00D535C9"/>
  </w:style>
  <w:style w:type="numbering" w:customStyle="1" w:styleId="Bezzoznamu1712">
    <w:name w:val="Bez zoznamu1712"/>
    <w:next w:val="Bezzoznamu"/>
    <w:uiPriority w:val="99"/>
    <w:semiHidden/>
    <w:unhideWhenUsed/>
    <w:rsid w:val="00D535C9"/>
  </w:style>
  <w:style w:type="numbering" w:customStyle="1" w:styleId="Bezzoznamu11612">
    <w:name w:val="Bez zoznamu11612"/>
    <w:next w:val="Bezzoznamu"/>
    <w:uiPriority w:val="99"/>
    <w:semiHidden/>
    <w:unhideWhenUsed/>
    <w:rsid w:val="00D535C9"/>
  </w:style>
  <w:style w:type="numbering" w:customStyle="1" w:styleId="Bezseznamu1612">
    <w:name w:val="Bez seznamu1612"/>
    <w:next w:val="Bezzoznamu"/>
    <w:uiPriority w:val="99"/>
    <w:semiHidden/>
    <w:unhideWhenUsed/>
    <w:rsid w:val="00D535C9"/>
  </w:style>
  <w:style w:type="numbering" w:customStyle="1" w:styleId="Bezzoznamu812">
    <w:name w:val="Bez zoznamu812"/>
    <w:next w:val="Bezzoznamu"/>
    <w:uiPriority w:val="99"/>
    <w:semiHidden/>
    <w:unhideWhenUsed/>
    <w:rsid w:val="00D535C9"/>
  </w:style>
  <w:style w:type="numbering" w:customStyle="1" w:styleId="Bezzoznamu1812">
    <w:name w:val="Bez zoznamu1812"/>
    <w:next w:val="Bezzoznamu"/>
    <w:uiPriority w:val="99"/>
    <w:semiHidden/>
    <w:unhideWhenUsed/>
    <w:rsid w:val="00D535C9"/>
  </w:style>
  <w:style w:type="numbering" w:customStyle="1" w:styleId="Bezzoznamu11712">
    <w:name w:val="Bez zoznamu11712"/>
    <w:next w:val="Bezzoznamu"/>
    <w:uiPriority w:val="99"/>
    <w:semiHidden/>
    <w:unhideWhenUsed/>
    <w:rsid w:val="00D535C9"/>
  </w:style>
  <w:style w:type="numbering" w:customStyle="1" w:styleId="Bezseznamu1712">
    <w:name w:val="Bez seznamu1712"/>
    <w:next w:val="Bezzoznamu"/>
    <w:uiPriority w:val="99"/>
    <w:semiHidden/>
    <w:unhideWhenUsed/>
    <w:rsid w:val="00D535C9"/>
  </w:style>
  <w:style w:type="table" w:customStyle="1" w:styleId="Svetlpodfarbenie22">
    <w:name w:val="Svetlé podfarbenie2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
    <w:name w:val="Mriežka tabuľky32"/>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
    <w:name w:val="Bez zoznamu102"/>
    <w:next w:val="Bezzoznamu"/>
    <w:uiPriority w:val="99"/>
    <w:semiHidden/>
    <w:unhideWhenUsed/>
    <w:rsid w:val="00D535C9"/>
  </w:style>
  <w:style w:type="table" w:customStyle="1" w:styleId="Mriekatabuky42">
    <w:name w:val="Mriežka tabuľky42"/>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
    <w:name w:val="Bez zoznamu1102"/>
    <w:next w:val="Bezzoznamu"/>
    <w:uiPriority w:val="99"/>
    <w:semiHidden/>
    <w:unhideWhenUsed/>
    <w:rsid w:val="00D535C9"/>
  </w:style>
  <w:style w:type="table" w:customStyle="1" w:styleId="GridTable4-Accent1122">
    <w:name w:val="Grid Table 4 - Accent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
    <w:name w:val="Tabulka s mřížkou 4 – zvýraznění 113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
    <w:name w:val="Střední seznam 1 – zvýraznění 112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
    <w:name w:val="Bez seznamu192"/>
    <w:next w:val="Bezzoznamu"/>
    <w:uiPriority w:val="99"/>
    <w:semiHidden/>
    <w:unhideWhenUsed/>
    <w:rsid w:val="00D535C9"/>
  </w:style>
  <w:style w:type="table" w:customStyle="1" w:styleId="Svtltabulkaseznamu1zvraznn1122">
    <w:name w:val="Světlá tabulka seznamu 1 – zvýraznění 112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
    <w:name w:val="Tabulka s mřížkou 4 – zvýraznění 1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
    <w:name w:val="Svetlé podfarbenie12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
    <w:name w:val="Svetlé podfarbenie32"/>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
    <w:name w:val="Bez zoznamu1192"/>
    <w:next w:val="Bezzoznamu"/>
    <w:uiPriority w:val="99"/>
    <w:semiHidden/>
    <w:unhideWhenUsed/>
    <w:rsid w:val="00D535C9"/>
  </w:style>
  <w:style w:type="numbering" w:customStyle="1" w:styleId="Bezzoznamu222">
    <w:name w:val="Bez zoznamu222"/>
    <w:next w:val="Bezzoznamu"/>
    <w:uiPriority w:val="99"/>
    <w:semiHidden/>
    <w:unhideWhenUsed/>
    <w:rsid w:val="00D535C9"/>
  </w:style>
  <w:style w:type="numbering" w:customStyle="1" w:styleId="Bezzoznamu1222">
    <w:name w:val="Bez zoznamu1222"/>
    <w:next w:val="Bezzoznamu"/>
    <w:uiPriority w:val="99"/>
    <w:semiHidden/>
    <w:unhideWhenUsed/>
    <w:rsid w:val="00D535C9"/>
  </w:style>
  <w:style w:type="numbering" w:customStyle="1" w:styleId="Bezzoznamu11132">
    <w:name w:val="Bez zoznamu11132"/>
    <w:next w:val="Bezzoznamu"/>
    <w:uiPriority w:val="99"/>
    <w:semiHidden/>
    <w:unhideWhenUsed/>
    <w:rsid w:val="00D535C9"/>
  </w:style>
  <w:style w:type="numbering" w:customStyle="1" w:styleId="Bezseznamu1122">
    <w:name w:val="Bez seznamu1122"/>
    <w:next w:val="Bezzoznamu"/>
    <w:uiPriority w:val="99"/>
    <w:semiHidden/>
    <w:unhideWhenUsed/>
    <w:rsid w:val="00D535C9"/>
  </w:style>
  <w:style w:type="numbering" w:customStyle="1" w:styleId="Bezzoznamu322">
    <w:name w:val="Bez zoznamu322"/>
    <w:next w:val="Bezzoznamu"/>
    <w:uiPriority w:val="99"/>
    <w:semiHidden/>
    <w:unhideWhenUsed/>
    <w:rsid w:val="00D535C9"/>
  </w:style>
  <w:style w:type="numbering" w:customStyle="1" w:styleId="Bezzoznamu1322">
    <w:name w:val="Bez zoznamu1322"/>
    <w:next w:val="Bezzoznamu"/>
    <w:uiPriority w:val="99"/>
    <w:semiHidden/>
    <w:unhideWhenUsed/>
    <w:rsid w:val="00D535C9"/>
  </w:style>
  <w:style w:type="numbering" w:customStyle="1" w:styleId="Bezseznamu1222">
    <w:name w:val="Bez seznamu1222"/>
    <w:next w:val="Bezzoznamu"/>
    <w:uiPriority w:val="99"/>
    <w:semiHidden/>
    <w:unhideWhenUsed/>
    <w:rsid w:val="00D535C9"/>
  </w:style>
  <w:style w:type="numbering" w:customStyle="1" w:styleId="Bezzoznamu11222">
    <w:name w:val="Bez zoznamu11222"/>
    <w:next w:val="Bezzoznamu"/>
    <w:uiPriority w:val="99"/>
    <w:semiHidden/>
    <w:unhideWhenUsed/>
    <w:rsid w:val="00D535C9"/>
  </w:style>
  <w:style w:type="numbering" w:customStyle="1" w:styleId="Bezzoznamu422">
    <w:name w:val="Bez zoznamu422"/>
    <w:next w:val="Bezzoznamu"/>
    <w:uiPriority w:val="99"/>
    <w:semiHidden/>
    <w:unhideWhenUsed/>
    <w:rsid w:val="00D535C9"/>
  </w:style>
  <w:style w:type="numbering" w:customStyle="1" w:styleId="Bezzoznamu1422">
    <w:name w:val="Bez zoznamu1422"/>
    <w:next w:val="Bezzoznamu"/>
    <w:uiPriority w:val="99"/>
    <w:semiHidden/>
    <w:unhideWhenUsed/>
    <w:rsid w:val="00D535C9"/>
  </w:style>
  <w:style w:type="numbering" w:customStyle="1" w:styleId="Bezzoznamu11322">
    <w:name w:val="Bez zoznamu11322"/>
    <w:next w:val="Bezzoznamu"/>
    <w:uiPriority w:val="99"/>
    <w:semiHidden/>
    <w:unhideWhenUsed/>
    <w:rsid w:val="00D535C9"/>
  </w:style>
  <w:style w:type="numbering" w:customStyle="1" w:styleId="Bezseznamu1322">
    <w:name w:val="Bez seznamu1322"/>
    <w:next w:val="Bezzoznamu"/>
    <w:uiPriority w:val="99"/>
    <w:semiHidden/>
    <w:unhideWhenUsed/>
    <w:rsid w:val="00D535C9"/>
  </w:style>
  <w:style w:type="numbering" w:customStyle="1" w:styleId="Bezzoznamu522">
    <w:name w:val="Bez zoznamu522"/>
    <w:next w:val="Bezzoznamu"/>
    <w:uiPriority w:val="99"/>
    <w:semiHidden/>
    <w:unhideWhenUsed/>
    <w:rsid w:val="00D535C9"/>
  </w:style>
  <w:style w:type="numbering" w:customStyle="1" w:styleId="Bezzoznamu1522">
    <w:name w:val="Bez zoznamu1522"/>
    <w:next w:val="Bezzoznamu"/>
    <w:uiPriority w:val="99"/>
    <w:semiHidden/>
    <w:unhideWhenUsed/>
    <w:rsid w:val="00D535C9"/>
  </w:style>
  <w:style w:type="numbering" w:customStyle="1" w:styleId="Bezzoznamu11422">
    <w:name w:val="Bez zoznamu11422"/>
    <w:next w:val="Bezzoznamu"/>
    <w:uiPriority w:val="99"/>
    <w:semiHidden/>
    <w:unhideWhenUsed/>
    <w:rsid w:val="00D535C9"/>
  </w:style>
  <w:style w:type="numbering" w:customStyle="1" w:styleId="Bezseznamu1422">
    <w:name w:val="Bez seznamu1422"/>
    <w:next w:val="Bezzoznamu"/>
    <w:uiPriority w:val="99"/>
    <w:semiHidden/>
    <w:unhideWhenUsed/>
    <w:rsid w:val="00D535C9"/>
  </w:style>
  <w:style w:type="numbering" w:customStyle="1" w:styleId="Bezzoznamu622">
    <w:name w:val="Bez zoznamu622"/>
    <w:next w:val="Bezzoznamu"/>
    <w:uiPriority w:val="99"/>
    <w:semiHidden/>
    <w:unhideWhenUsed/>
    <w:rsid w:val="00D535C9"/>
  </w:style>
  <w:style w:type="numbering" w:customStyle="1" w:styleId="Bezzoznamu1622">
    <w:name w:val="Bez zoznamu1622"/>
    <w:next w:val="Bezzoznamu"/>
    <w:uiPriority w:val="99"/>
    <w:semiHidden/>
    <w:unhideWhenUsed/>
    <w:rsid w:val="00D535C9"/>
  </w:style>
  <w:style w:type="numbering" w:customStyle="1" w:styleId="Bezzoznamu11522">
    <w:name w:val="Bez zoznamu11522"/>
    <w:next w:val="Bezzoznamu"/>
    <w:uiPriority w:val="99"/>
    <w:semiHidden/>
    <w:unhideWhenUsed/>
    <w:rsid w:val="00D535C9"/>
  </w:style>
  <w:style w:type="numbering" w:customStyle="1" w:styleId="Bezseznamu1522">
    <w:name w:val="Bez seznamu1522"/>
    <w:next w:val="Bezzoznamu"/>
    <w:uiPriority w:val="99"/>
    <w:semiHidden/>
    <w:unhideWhenUsed/>
    <w:rsid w:val="00D535C9"/>
  </w:style>
  <w:style w:type="numbering" w:customStyle="1" w:styleId="Bezzoznamu722">
    <w:name w:val="Bez zoznamu722"/>
    <w:next w:val="Bezzoznamu"/>
    <w:uiPriority w:val="99"/>
    <w:semiHidden/>
    <w:unhideWhenUsed/>
    <w:rsid w:val="00D535C9"/>
  </w:style>
  <w:style w:type="numbering" w:customStyle="1" w:styleId="Bezzoznamu1722">
    <w:name w:val="Bez zoznamu1722"/>
    <w:next w:val="Bezzoznamu"/>
    <w:uiPriority w:val="99"/>
    <w:semiHidden/>
    <w:unhideWhenUsed/>
    <w:rsid w:val="00D535C9"/>
  </w:style>
  <w:style w:type="numbering" w:customStyle="1" w:styleId="Bezzoznamu11622">
    <w:name w:val="Bez zoznamu11622"/>
    <w:next w:val="Bezzoznamu"/>
    <w:uiPriority w:val="99"/>
    <w:semiHidden/>
    <w:unhideWhenUsed/>
    <w:rsid w:val="00D535C9"/>
  </w:style>
  <w:style w:type="numbering" w:customStyle="1" w:styleId="Bezseznamu1622">
    <w:name w:val="Bez seznamu1622"/>
    <w:next w:val="Bezzoznamu"/>
    <w:uiPriority w:val="99"/>
    <w:semiHidden/>
    <w:unhideWhenUsed/>
    <w:rsid w:val="00D535C9"/>
  </w:style>
  <w:style w:type="numbering" w:customStyle="1" w:styleId="Bezzoznamu822">
    <w:name w:val="Bez zoznamu822"/>
    <w:next w:val="Bezzoznamu"/>
    <w:uiPriority w:val="99"/>
    <w:semiHidden/>
    <w:unhideWhenUsed/>
    <w:rsid w:val="00D535C9"/>
  </w:style>
  <w:style w:type="numbering" w:customStyle="1" w:styleId="Bezzoznamu1822">
    <w:name w:val="Bez zoznamu1822"/>
    <w:next w:val="Bezzoznamu"/>
    <w:uiPriority w:val="99"/>
    <w:semiHidden/>
    <w:unhideWhenUsed/>
    <w:rsid w:val="00D535C9"/>
  </w:style>
  <w:style w:type="numbering" w:customStyle="1" w:styleId="Bezzoznamu11722">
    <w:name w:val="Bez zoznamu11722"/>
    <w:next w:val="Bezzoznamu"/>
    <w:uiPriority w:val="99"/>
    <w:semiHidden/>
    <w:unhideWhenUsed/>
    <w:rsid w:val="00D535C9"/>
  </w:style>
  <w:style w:type="numbering" w:customStyle="1" w:styleId="Bezseznamu1722">
    <w:name w:val="Bez seznamu1722"/>
    <w:next w:val="Bezzoznamu"/>
    <w:uiPriority w:val="99"/>
    <w:semiHidden/>
    <w:unhideWhenUsed/>
    <w:rsid w:val="00D535C9"/>
  </w:style>
  <w:style w:type="table" w:customStyle="1" w:styleId="Mriekatabuky52">
    <w:name w:val="Mriežka tabuľky52"/>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
    <w:name w:val="Bez zoznamu201"/>
    <w:next w:val="Bezzoznamu"/>
    <w:uiPriority w:val="99"/>
    <w:semiHidden/>
    <w:unhideWhenUsed/>
    <w:rsid w:val="00D535C9"/>
  </w:style>
  <w:style w:type="table" w:customStyle="1" w:styleId="Mriekatabuky61">
    <w:name w:val="Mriežka tabuľky61"/>
    <w:basedOn w:val="Normlnatabuka"/>
    <w:next w:val="Mriekatabuky"/>
    <w:rsid w:val="00D535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
    <w:name w:val="Bez zoznamu231"/>
    <w:next w:val="Bezzoznamu"/>
    <w:uiPriority w:val="99"/>
    <w:semiHidden/>
    <w:unhideWhenUsed/>
    <w:rsid w:val="00D535C9"/>
  </w:style>
  <w:style w:type="numbering" w:customStyle="1" w:styleId="Bezzoznamu1201">
    <w:name w:val="Bez zoznamu1201"/>
    <w:next w:val="Bezzoznamu"/>
    <w:uiPriority w:val="99"/>
    <w:semiHidden/>
    <w:unhideWhenUsed/>
    <w:rsid w:val="00D535C9"/>
  </w:style>
  <w:style w:type="table" w:customStyle="1" w:styleId="Mriekatabuky71">
    <w:name w:val="Mriežka tabuľky7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
    <w:name w:val="Mriežka tabuľky11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
    <w:name w:val="Bez zoznamu11101"/>
    <w:next w:val="Bezzoznamu"/>
    <w:uiPriority w:val="99"/>
    <w:semiHidden/>
    <w:unhideWhenUsed/>
    <w:rsid w:val="00D535C9"/>
  </w:style>
  <w:style w:type="table" w:customStyle="1" w:styleId="111">
    <w:name w:val="111"/>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31">
    <w:name w:val="Grid Table 4 - Accent 113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
    <w:name w:val="Mriežka tabuľky211"/>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
    <w:name w:val="Tabulka s mřížkou 4 – zvýraznění 114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
    <w:name w:val="Střední seznam 1 – zvýraznění 113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
    <w:name w:val="Bez seznamu1101"/>
    <w:next w:val="Bezzoznamu"/>
    <w:uiPriority w:val="99"/>
    <w:semiHidden/>
    <w:unhideWhenUsed/>
    <w:rsid w:val="00D535C9"/>
  </w:style>
  <w:style w:type="table" w:customStyle="1" w:styleId="Mkatabulky111">
    <w:name w:val="Mřížka tabulky111"/>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
    <w:name w:val="Mriežka tabuľky 811"/>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
    <w:name w:val="Světlý seznam – zvýraznění 1111"/>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
    <w:name w:val="Střední seznam 1 – zvýraznění 111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
    <w:name w:val="Světlé stínování – zvýraznění 1111"/>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
    <w:name w:val="Světlý seznam111"/>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
    <w:name w:val="Světlé stínování111"/>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
    <w:name w:val="Barevná mřížka111"/>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
    <w:name w:val="Světlá tabulka seznamu 1 – zvýraznění 1131"/>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
    <w:name w:val="Tabulka s mřížkou 4 – zvýraznění 11131"/>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
    <w:name w:val="Svetlé podfarbenie131"/>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
    <w:name w:val="Svetlé podfarbenie4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
    <w:name w:val="Bez zoznamu11141"/>
    <w:next w:val="Bezzoznamu"/>
    <w:uiPriority w:val="99"/>
    <w:semiHidden/>
    <w:unhideWhenUsed/>
    <w:rsid w:val="00D535C9"/>
  </w:style>
  <w:style w:type="numbering" w:customStyle="1" w:styleId="Bezzoznamu241">
    <w:name w:val="Bez zoznamu241"/>
    <w:next w:val="Bezzoznamu"/>
    <w:uiPriority w:val="99"/>
    <w:semiHidden/>
    <w:unhideWhenUsed/>
    <w:rsid w:val="00D535C9"/>
  </w:style>
  <w:style w:type="numbering" w:customStyle="1" w:styleId="Bezzoznamu1231">
    <w:name w:val="Bez zoznamu1231"/>
    <w:next w:val="Bezzoznamu"/>
    <w:uiPriority w:val="99"/>
    <w:semiHidden/>
    <w:unhideWhenUsed/>
    <w:rsid w:val="00D535C9"/>
  </w:style>
  <w:style w:type="numbering" w:customStyle="1" w:styleId="Bezzoznamu111111">
    <w:name w:val="Bez zoznamu111111"/>
    <w:next w:val="Bezzoznamu"/>
    <w:uiPriority w:val="99"/>
    <w:semiHidden/>
    <w:unhideWhenUsed/>
    <w:rsid w:val="00D535C9"/>
  </w:style>
  <w:style w:type="numbering" w:customStyle="1" w:styleId="Bezseznamu1131">
    <w:name w:val="Bez seznamu1131"/>
    <w:next w:val="Bezzoznamu"/>
    <w:uiPriority w:val="99"/>
    <w:semiHidden/>
    <w:unhideWhenUsed/>
    <w:rsid w:val="00D535C9"/>
  </w:style>
  <w:style w:type="numbering" w:customStyle="1" w:styleId="Bezzoznamu331">
    <w:name w:val="Bez zoznamu331"/>
    <w:next w:val="Bezzoznamu"/>
    <w:uiPriority w:val="99"/>
    <w:semiHidden/>
    <w:unhideWhenUsed/>
    <w:rsid w:val="00D535C9"/>
  </w:style>
  <w:style w:type="numbering" w:customStyle="1" w:styleId="Bezzoznamu1331">
    <w:name w:val="Bez zoznamu1331"/>
    <w:next w:val="Bezzoznamu"/>
    <w:uiPriority w:val="99"/>
    <w:semiHidden/>
    <w:unhideWhenUsed/>
    <w:rsid w:val="00D535C9"/>
  </w:style>
  <w:style w:type="numbering" w:customStyle="1" w:styleId="Bezseznamu1231">
    <w:name w:val="Bez seznamu1231"/>
    <w:next w:val="Bezzoznamu"/>
    <w:uiPriority w:val="99"/>
    <w:semiHidden/>
    <w:unhideWhenUsed/>
    <w:rsid w:val="00D535C9"/>
  </w:style>
  <w:style w:type="numbering" w:customStyle="1" w:styleId="Bezzoznamu11231">
    <w:name w:val="Bez zoznamu11231"/>
    <w:next w:val="Bezzoznamu"/>
    <w:uiPriority w:val="99"/>
    <w:semiHidden/>
    <w:unhideWhenUsed/>
    <w:rsid w:val="00D535C9"/>
  </w:style>
  <w:style w:type="numbering" w:customStyle="1" w:styleId="Bezzoznamu431">
    <w:name w:val="Bez zoznamu431"/>
    <w:next w:val="Bezzoznamu"/>
    <w:uiPriority w:val="99"/>
    <w:semiHidden/>
    <w:unhideWhenUsed/>
    <w:rsid w:val="00D535C9"/>
  </w:style>
  <w:style w:type="numbering" w:customStyle="1" w:styleId="Bezzoznamu1431">
    <w:name w:val="Bez zoznamu1431"/>
    <w:next w:val="Bezzoznamu"/>
    <w:uiPriority w:val="99"/>
    <w:semiHidden/>
    <w:unhideWhenUsed/>
    <w:rsid w:val="00D535C9"/>
  </w:style>
  <w:style w:type="numbering" w:customStyle="1" w:styleId="Bezzoznamu11331">
    <w:name w:val="Bez zoznamu11331"/>
    <w:next w:val="Bezzoznamu"/>
    <w:uiPriority w:val="99"/>
    <w:semiHidden/>
    <w:unhideWhenUsed/>
    <w:rsid w:val="00D535C9"/>
  </w:style>
  <w:style w:type="numbering" w:customStyle="1" w:styleId="Bezseznamu1331">
    <w:name w:val="Bez seznamu1331"/>
    <w:next w:val="Bezzoznamu"/>
    <w:uiPriority w:val="99"/>
    <w:semiHidden/>
    <w:unhideWhenUsed/>
    <w:rsid w:val="00D535C9"/>
  </w:style>
  <w:style w:type="numbering" w:customStyle="1" w:styleId="Bezzoznamu531">
    <w:name w:val="Bez zoznamu531"/>
    <w:next w:val="Bezzoznamu"/>
    <w:uiPriority w:val="99"/>
    <w:semiHidden/>
    <w:unhideWhenUsed/>
    <w:rsid w:val="00D535C9"/>
  </w:style>
  <w:style w:type="numbering" w:customStyle="1" w:styleId="Bezzoznamu1531">
    <w:name w:val="Bez zoznamu1531"/>
    <w:next w:val="Bezzoznamu"/>
    <w:uiPriority w:val="99"/>
    <w:semiHidden/>
    <w:unhideWhenUsed/>
    <w:rsid w:val="00D535C9"/>
  </w:style>
  <w:style w:type="numbering" w:customStyle="1" w:styleId="Bezzoznamu11431">
    <w:name w:val="Bez zoznamu11431"/>
    <w:next w:val="Bezzoznamu"/>
    <w:uiPriority w:val="99"/>
    <w:semiHidden/>
    <w:unhideWhenUsed/>
    <w:rsid w:val="00D535C9"/>
  </w:style>
  <w:style w:type="numbering" w:customStyle="1" w:styleId="Bezseznamu1431">
    <w:name w:val="Bez seznamu1431"/>
    <w:next w:val="Bezzoznamu"/>
    <w:uiPriority w:val="99"/>
    <w:semiHidden/>
    <w:unhideWhenUsed/>
    <w:rsid w:val="00D535C9"/>
  </w:style>
  <w:style w:type="numbering" w:customStyle="1" w:styleId="Bezzoznamu631">
    <w:name w:val="Bez zoznamu631"/>
    <w:next w:val="Bezzoznamu"/>
    <w:uiPriority w:val="99"/>
    <w:semiHidden/>
    <w:unhideWhenUsed/>
    <w:rsid w:val="00D535C9"/>
  </w:style>
  <w:style w:type="numbering" w:customStyle="1" w:styleId="Bezzoznamu1631">
    <w:name w:val="Bez zoznamu1631"/>
    <w:next w:val="Bezzoznamu"/>
    <w:uiPriority w:val="99"/>
    <w:semiHidden/>
    <w:unhideWhenUsed/>
    <w:rsid w:val="00D535C9"/>
  </w:style>
  <w:style w:type="numbering" w:customStyle="1" w:styleId="Bezzoznamu11531">
    <w:name w:val="Bez zoznamu11531"/>
    <w:next w:val="Bezzoznamu"/>
    <w:uiPriority w:val="99"/>
    <w:semiHidden/>
    <w:unhideWhenUsed/>
    <w:rsid w:val="00D535C9"/>
  </w:style>
  <w:style w:type="numbering" w:customStyle="1" w:styleId="Bezseznamu1531">
    <w:name w:val="Bez seznamu1531"/>
    <w:next w:val="Bezzoznamu"/>
    <w:uiPriority w:val="99"/>
    <w:semiHidden/>
    <w:unhideWhenUsed/>
    <w:rsid w:val="00D535C9"/>
  </w:style>
  <w:style w:type="numbering" w:customStyle="1" w:styleId="Bezzoznamu731">
    <w:name w:val="Bez zoznamu731"/>
    <w:next w:val="Bezzoznamu"/>
    <w:uiPriority w:val="99"/>
    <w:semiHidden/>
    <w:unhideWhenUsed/>
    <w:rsid w:val="00D535C9"/>
  </w:style>
  <w:style w:type="numbering" w:customStyle="1" w:styleId="Bezzoznamu1731">
    <w:name w:val="Bez zoznamu1731"/>
    <w:next w:val="Bezzoznamu"/>
    <w:uiPriority w:val="99"/>
    <w:semiHidden/>
    <w:unhideWhenUsed/>
    <w:rsid w:val="00D535C9"/>
  </w:style>
  <w:style w:type="numbering" w:customStyle="1" w:styleId="Bezzoznamu11631">
    <w:name w:val="Bez zoznamu11631"/>
    <w:next w:val="Bezzoznamu"/>
    <w:uiPriority w:val="99"/>
    <w:semiHidden/>
    <w:unhideWhenUsed/>
    <w:rsid w:val="00D535C9"/>
  </w:style>
  <w:style w:type="numbering" w:customStyle="1" w:styleId="Bezseznamu1631">
    <w:name w:val="Bez seznamu1631"/>
    <w:next w:val="Bezzoznamu"/>
    <w:uiPriority w:val="99"/>
    <w:semiHidden/>
    <w:unhideWhenUsed/>
    <w:rsid w:val="00D535C9"/>
  </w:style>
  <w:style w:type="numbering" w:customStyle="1" w:styleId="Bezzoznamu831">
    <w:name w:val="Bez zoznamu831"/>
    <w:next w:val="Bezzoznamu"/>
    <w:uiPriority w:val="99"/>
    <w:semiHidden/>
    <w:unhideWhenUsed/>
    <w:rsid w:val="00D535C9"/>
  </w:style>
  <w:style w:type="numbering" w:customStyle="1" w:styleId="Bezzoznamu1831">
    <w:name w:val="Bez zoznamu1831"/>
    <w:next w:val="Bezzoznamu"/>
    <w:uiPriority w:val="99"/>
    <w:semiHidden/>
    <w:unhideWhenUsed/>
    <w:rsid w:val="00D535C9"/>
  </w:style>
  <w:style w:type="numbering" w:customStyle="1" w:styleId="Bezzoznamu11731">
    <w:name w:val="Bez zoznamu11731"/>
    <w:next w:val="Bezzoznamu"/>
    <w:uiPriority w:val="99"/>
    <w:semiHidden/>
    <w:unhideWhenUsed/>
    <w:rsid w:val="00D535C9"/>
  </w:style>
  <w:style w:type="numbering" w:customStyle="1" w:styleId="Bezseznamu1731">
    <w:name w:val="Bez seznamu1731"/>
    <w:next w:val="Bezzoznamu"/>
    <w:uiPriority w:val="99"/>
    <w:semiHidden/>
    <w:unhideWhenUsed/>
    <w:rsid w:val="00D535C9"/>
  </w:style>
  <w:style w:type="numbering" w:customStyle="1" w:styleId="Bezzoznamu911">
    <w:name w:val="Bez zoznamu911"/>
    <w:next w:val="Bezzoznamu"/>
    <w:uiPriority w:val="99"/>
    <w:semiHidden/>
    <w:unhideWhenUsed/>
    <w:rsid w:val="00D535C9"/>
  </w:style>
  <w:style w:type="numbering" w:customStyle="1" w:styleId="Bezzoznamu1911">
    <w:name w:val="Bez zoznamu1911"/>
    <w:next w:val="Bezzoznamu"/>
    <w:uiPriority w:val="99"/>
    <w:semiHidden/>
    <w:unhideWhenUsed/>
    <w:rsid w:val="00D535C9"/>
  </w:style>
  <w:style w:type="table" w:customStyle="1" w:styleId="GridTable4-Accent11111">
    <w:name w:val="Grid Table 4 - Accent 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
    <w:name w:val="Tabulka s mřížkou 4 – zvýraznění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
    <w:name w:val="Bez seznamu1811"/>
    <w:next w:val="Bezzoznamu"/>
    <w:uiPriority w:val="99"/>
    <w:semiHidden/>
    <w:unhideWhenUsed/>
    <w:rsid w:val="00D535C9"/>
  </w:style>
  <w:style w:type="table" w:customStyle="1" w:styleId="Svtltabulkaseznamu1zvraznn11111">
    <w:name w:val="Světlá tabulka seznamu 1 – zvýraznění 111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
    <w:name w:val="Tabulka s mřížkou 4 – zvýraznění 1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
    <w:name w:val="Svetlé podfarbenie11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
    <w:name w:val="Bez zoznamu11811"/>
    <w:next w:val="Bezzoznamu"/>
    <w:uiPriority w:val="99"/>
    <w:semiHidden/>
    <w:unhideWhenUsed/>
    <w:rsid w:val="00D535C9"/>
  </w:style>
  <w:style w:type="numbering" w:customStyle="1" w:styleId="Bezzoznamu2111">
    <w:name w:val="Bez zoznamu2111"/>
    <w:next w:val="Bezzoznamu"/>
    <w:uiPriority w:val="99"/>
    <w:semiHidden/>
    <w:unhideWhenUsed/>
    <w:rsid w:val="00D535C9"/>
  </w:style>
  <w:style w:type="numbering" w:customStyle="1" w:styleId="Bezzoznamu12111">
    <w:name w:val="Bez zoznamu12111"/>
    <w:next w:val="Bezzoznamu"/>
    <w:uiPriority w:val="99"/>
    <w:semiHidden/>
    <w:unhideWhenUsed/>
    <w:rsid w:val="00D535C9"/>
  </w:style>
  <w:style w:type="numbering" w:customStyle="1" w:styleId="Bezzoznamu111211">
    <w:name w:val="Bez zoznamu111211"/>
    <w:next w:val="Bezzoznamu"/>
    <w:uiPriority w:val="99"/>
    <w:semiHidden/>
    <w:unhideWhenUsed/>
    <w:rsid w:val="00D535C9"/>
  </w:style>
  <w:style w:type="numbering" w:customStyle="1" w:styleId="Bezseznamu11111">
    <w:name w:val="Bez seznamu11111"/>
    <w:next w:val="Bezzoznamu"/>
    <w:uiPriority w:val="99"/>
    <w:semiHidden/>
    <w:unhideWhenUsed/>
    <w:rsid w:val="00D535C9"/>
  </w:style>
  <w:style w:type="numbering" w:customStyle="1" w:styleId="Bezzoznamu3111">
    <w:name w:val="Bez zoznamu3111"/>
    <w:next w:val="Bezzoznamu"/>
    <w:uiPriority w:val="99"/>
    <w:semiHidden/>
    <w:unhideWhenUsed/>
    <w:rsid w:val="00D535C9"/>
  </w:style>
  <w:style w:type="numbering" w:customStyle="1" w:styleId="Bezzoznamu13111">
    <w:name w:val="Bez zoznamu13111"/>
    <w:next w:val="Bezzoznamu"/>
    <w:uiPriority w:val="99"/>
    <w:semiHidden/>
    <w:unhideWhenUsed/>
    <w:rsid w:val="00D535C9"/>
  </w:style>
  <w:style w:type="numbering" w:customStyle="1" w:styleId="Bezseznamu12111">
    <w:name w:val="Bez seznamu12111"/>
    <w:next w:val="Bezzoznamu"/>
    <w:uiPriority w:val="99"/>
    <w:semiHidden/>
    <w:unhideWhenUsed/>
    <w:rsid w:val="00D535C9"/>
  </w:style>
  <w:style w:type="numbering" w:customStyle="1" w:styleId="Bezzoznamu112111">
    <w:name w:val="Bez zoznamu112111"/>
    <w:next w:val="Bezzoznamu"/>
    <w:uiPriority w:val="99"/>
    <w:semiHidden/>
    <w:unhideWhenUsed/>
    <w:rsid w:val="00D535C9"/>
  </w:style>
  <w:style w:type="numbering" w:customStyle="1" w:styleId="Bezzoznamu4111">
    <w:name w:val="Bez zoznamu4111"/>
    <w:next w:val="Bezzoznamu"/>
    <w:uiPriority w:val="99"/>
    <w:semiHidden/>
    <w:unhideWhenUsed/>
    <w:rsid w:val="00D535C9"/>
  </w:style>
  <w:style w:type="numbering" w:customStyle="1" w:styleId="Bezzoznamu14111">
    <w:name w:val="Bez zoznamu14111"/>
    <w:next w:val="Bezzoznamu"/>
    <w:uiPriority w:val="99"/>
    <w:semiHidden/>
    <w:unhideWhenUsed/>
    <w:rsid w:val="00D535C9"/>
  </w:style>
  <w:style w:type="numbering" w:customStyle="1" w:styleId="Bezzoznamu113111">
    <w:name w:val="Bez zoznamu113111"/>
    <w:next w:val="Bezzoznamu"/>
    <w:uiPriority w:val="99"/>
    <w:semiHidden/>
    <w:unhideWhenUsed/>
    <w:rsid w:val="00D535C9"/>
  </w:style>
  <w:style w:type="numbering" w:customStyle="1" w:styleId="Bezseznamu13111">
    <w:name w:val="Bez seznamu13111"/>
    <w:next w:val="Bezzoznamu"/>
    <w:uiPriority w:val="99"/>
    <w:semiHidden/>
    <w:unhideWhenUsed/>
    <w:rsid w:val="00D535C9"/>
  </w:style>
  <w:style w:type="numbering" w:customStyle="1" w:styleId="Bezzoznamu5111">
    <w:name w:val="Bez zoznamu5111"/>
    <w:next w:val="Bezzoznamu"/>
    <w:uiPriority w:val="99"/>
    <w:semiHidden/>
    <w:unhideWhenUsed/>
    <w:rsid w:val="00D535C9"/>
  </w:style>
  <w:style w:type="numbering" w:customStyle="1" w:styleId="Bezzoznamu15111">
    <w:name w:val="Bez zoznamu15111"/>
    <w:next w:val="Bezzoznamu"/>
    <w:uiPriority w:val="99"/>
    <w:semiHidden/>
    <w:unhideWhenUsed/>
    <w:rsid w:val="00D535C9"/>
  </w:style>
  <w:style w:type="numbering" w:customStyle="1" w:styleId="Bezzoznamu114111">
    <w:name w:val="Bez zoznamu114111"/>
    <w:next w:val="Bezzoznamu"/>
    <w:uiPriority w:val="99"/>
    <w:semiHidden/>
    <w:unhideWhenUsed/>
    <w:rsid w:val="00D535C9"/>
  </w:style>
  <w:style w:type="numbering" w:customStyle="1" w:styleId="Bezseznamu14111">
    <w:name w:val="Bez seznamu14111"/>
    <w:next w:val="Bezzoznamu"/>
    <w:uiPriority w:val="99"/>
    <w:semiHidden/>
    <w:unhideWhenUsed/>
    <w:rsid w:val="00D535C9"/>
  </w:style>
  <w:style w:type="numbering" w:customStyle="1" w:styleId="Bezzoznamu6111">
    <w:name w:val="Bez zoznamu6111"/>
    <w:next w:val="Bezzoznamu"/>
    <w:uiPriority w:val="99"/>
    <w:semiHidden/>
    <w:unhideWhenUsed/>
    <w:rsid w:val="00D535C9"/>
  </w:style>
  <w:style w:type="numbering" w:customStyle="1" w:styleId="Bezzoznamu16111">
    <w:name w:val="Bez zoznamu16111"/>
    <w:next w:val="Bezzoznamu"/>
    <w:uiPriority w:val="99"/>
    <w:semiHidden/>
    <w:unhideWhenUsed/>
    <w:rsid w:val="00D535C9"/>
  </w:style>
  <w:style w:type="numbering" w:customStyle="1" w:styleId="Bezzoznamu115111">
    <w:name w:val="Bez zoznamu115111"/>
    <w:next w:val="Bezzoznamu"/>
    <w:uiPriority w:val="99"/>
    <w:semiHidden/>
    <w:unhideWhenUsed/>
    <w:rsid w:val="00D535C9"/>
  </w:style>
  <w:style w:type="numbering" w:customStyle="1" w:styleId="Bezseznamu15111">
    <w:name w:val="Bez seznamu15111"/>
    <w:next w:val="Bezzoznamu"/>
    <w:uiPriority w:val="99"/>
    <w:semiHidden/>
    <w:unhideWhenUsed/>
    <w:rsid w:val="00D535C9"/>
  </w:style>
  <w:style w:type="numbering" w:customStyle="1" w:styleId="Bezzoznamu7111">
    <w:name w:val="Bez zoznamu7111"/>
    <w:next w:val="Bezzoznamu"/>
    <w:uiPriority w:val="99"/>
    <w:semiHidden/>
    <w:unhideWhenUsed/>
    <w:rsid w:val="00D535C9"/>
  </w:style>
  <w:style w:type="numbering" w:customStyle="1" w:styleId="Bezzoznamu17111">
    <w:name w:val="Bez zoznamu17111"/>
    <w:next w:val="Bezzoznamu"/>
    <w:uiPriority w:val="99"/>
    <w:semiHidden/>
    <w:unhideWhenUsed/>
    <w:rsid w:val="00D535C9"/>
  </w:style>
  <w:style w:type="numbering" w:customStyle="1" w:styleId="Bezzoznamu116111">
    <w:name w:val="Bez zoznamu116111"/>
    <w:next w:val="Bezzoznamu"/>
    <w:uiPriority w:val="99"/>
    <w:semiHidden/>
    <w:unhideWhenUsed/>
    <w:rsid w:val="00D535C9"/>
  </w:style>
  <w:style w:type="numbering" w:customStyle="1" w:styleId="Bezseznamu16111">
    <w:name w:val="Bez seznamu16111"/>
    <w:next w:val="Bezzoznamu"/>
    <w:uiPriority w:val="99"/>
    <w:semiHidden/>
    <w:unhideWhenUsed/>
    <w:rsid w:val="00D535C9"/>
  </w:style>
  <w:style w:type="numbering" w:customStyle="1" w:styleId="Bezzoznamu8111">
    <w:name w:val="Bez zoznamu8111"/>
    <w:next w:val="Bezzoznamu"/>
    <w:uiPriority w:val="99"/>
    <w:semiHidden/>
    <w:unhideWhenUsed/>
    <w:rsid w:val="00D535C9"/>
  </w:style>
  <w:style w:type="numbering" w:customStyle="1" w:styleId="Bezzoznamu18111">
    <w:name w:val="Bez zoznamu18111"/>
    <w:next w:val="Bezzoznamu"/>
    <w:uiPriority w:val="99"/>
    <w:semiHidden/>
    <w:unhideWhenUsed/>
    <w:rsid w:val="00D535C9"/>
  </w:style>
  <w:style w:type="numbering" w:customStyle="1" w:styleId="Bezzoznamu117111">
    <w:name w:val="Bez zoznamu117111"/>
    <w:next w:val="Bezzoznamu"/>
    <w:uiPriority w:val="99"/>
    <w:semiHidden/>
    <w:unhideWhenUsed/>
    <w:rsid w:val="00D535C9"/>
  </w:style>
  <w:style w:type="numbering" w:customStyle="1" w:styleId="Bezseznamu17111">
    <w:name w:val="Bez seznamu17111"/>
    <w:next w:val="Bezzoznamu"/>
    <w:uiPriority w:val="99"/>
    <w:semiHidden/>
    <w:unhideWhenUsed/>
    <w:rsid w:val="00D535C9"/>
  </w:style>
  <w:style w:type="table" w:customStyle="1" w:styleId="Svetlpodfarbenie211">
    <w:name w:val="Svetlé podfarbenie2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
    <w:name w:val="Mriežka tabuľky311"/>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
    <w:name w:val="Bez zoznamu1011"/>
    <w:next w:val="Bezzoznamu"/>
    <w:uiPriority w:val="99"/>
    <w:semiHidden/>
    <w:unhideWhenUsed/>
    <w:rsid w:val="00D535C9"/>
  </w:style>
  <w:style w:type="table" w:customStyle="1" w:styleId="Mriekatabuky411">
    <w:name w:val="Mriežka tabuľky411"/>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
    <w:name w:val="Bez zoznamu11011"/>
    <w:next w:val="Bezzoznamu"/>
    <w:uiPriority w:val="99"/>
    <w:semiHidden/>
    <w:unhideWhenUsed/>
    <w:rsid w:val="00D535C9"/>
  </w:style>
  <w:style w:type="table" w:customStyle="1" w:styleId="GridTable4-Accent11211">
    <w:name w:val="Grid Table 4 - Accent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
    <w:name w:val="Tabulka s mřížkou 4 – zvýraznění 113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
    <w:name w:val="Střední seznam 1 – zvýraznění 112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
    <w:name w:val="Bez seznamu1911"/>
    <w:next w:val="Bezzoznamu"/>
    <w:uiPriority w:val="99"/>
    <w:semiHidden/>
    <w:unhideWhenUsed/>
    <w:rsid w:val="00D535C9"/>
  </w:style>
  <w:style w:type="table" w:customStyle="1" w:styleId="Svtltabulkaseznamu1zvraznn11211">
    <w:name w:val="Světlá tabulka seznamu 1 – zvýraznění 112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
    <w:name w:val="Tabulka s mřížkou 4 – zvýraznění 1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
    <w:name w:val="Svetlé podfarbenie12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
    <w:name w:val="Svetlé podfarbenie311"/>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
    <w:name w:val="Bez zoznamu11911"/>
    <w:next w:val="Bezzoznamu"/>
    <w:uiPriority w:val="99"/>
    <w:semiHidden/>
    <w:unhideWhenUsed/>
    <w:rsid w:val="00D535C9"/>
  </w:style>
  <w:style w:type="numbering" w:customStyle="1" w:styleId="Bezzoznamu2211">
    <w:name w:val="Bez zoznamu2211"/>
    <w:next w:val="Bezzoznamu"/>
    <w:uiPriority w:val="99"/>
    <w:semiHidden/>
    <w:unhideWhenUsed/>
    <w:rsid w:val="00D535C9"/>
  </w:style>
  <w:style w:type="numbering" w:customStyle="1" w:styleId="Bezzoznamu12211">
    <w:name w:val="Bez zoznamu12211"/>
    <w:next w:val="Bezzoznamu"/>
    <w:uiPriority w:val="99"/>
    <w:semiHidden/>
    <w:unhideWhenUsed/>
    <w:rsid w:val="00D535C9"/>
  </w:style>
  <w:style w:type="numbering" w:customStyle="1" w:styleId="Bezzoznamu111311">
    <w:name w:val="Bez zoznamu111311"/>
    <w:next w:val="Bezzoznamu"/>
    <w:uiPriority w:val="99"/>
    <w:semiHidden/>
    <w:unhideWhenUsed/>
    <w:rsid w:val="00D535C9"/>
  </w:style>
  <w:style w:type="numbering" w:customStyle="1" w:styleId="Bezseznamu11211">
    <w:name w:val="Bez seznamu11211"/>
    <w:next w:val="Bezzoznamu"/>
    <w:uiPriority w:val="99"/>
    <w:semiHidden/>
    <w:unhideWhenUsed/>
    <w:rsid w:val="00D535C9"/>
  </w:style>
  <w:style w:type="numbering" w:customStyle="1" w:styleId="Bezzoznamu3211">
    <w:name w:val="Bez zoznamu3211"/>
    <w:next w:val="Bezzoznamu"/>
    <w:uiPriority w:val="99"/>
    <w:semiHidden/>
    <w:unhideWhenUsed/>
    <w:rsid w:val="00D535C9"/>
  </w:style>
  <w:style w:type="numbering" w:customStyle="1" w:styleId="Bezzoznamu13211">
    <w:name w:val="Bez zoznamu13211"/>
    <w:next w:val="Bezzoznamu"/>
    <w:uiPriority w:val="99"/>
    <w:semiHidden/>
    <w:unhideWhenUsed/>
    <w:rsid w:val="00D535C9"/>
  </w:style>
  <w:style w:type="numbering" w:customStyle="1" w:styleId="Bezseznamu12211">
    <w:name w:val="Bez seznamu12211"/>
    <w:next w:val="Bezzoznamu"/>
    <w:uiPriority w:val="99"/>
    <w:semiHidden/>
    <w:unhideWhenUsed/>
    <w:rsid w:val="00D535C9"/>
  </w:style>
  <w:style w:type="numbering" w:customStyle="1" w:styleId="Bezzoznamu112211">
    <w:name w:val="Bez zoznamu112211"/>
    <w:next w:val="Bezzoznamu"/>
    <w:uiPriority w:val="99"/>
    <w:semiHidden/>
    <w:unhideWhenUsed/>
    <w:rsid w:val="00D535C9"/>
  </w:style>
  <w:style w:type="numbering" w:customStyle="1" w:styleId="Bezzoznamu4211">
    <w:name w:val="Bez zoznamu4211"/>
    <w:next w:val="Bezzoznamu"/>
    <w:uiPriority w:val="99"/>
    <w:semiHidden/>
    <w:unhideWhenUsed/>
    <w:rsid w:val="00D535C9"/>
  </w:style>
  <w:style w:type="numbering" w:customStyle="1" w:styleId="Bezzoznamu14211">
    <w:name w:val="Bez zoznamu14211"/>
    <w:next w:val="Bezzoznamu"/>
    <w:uiPriority w:val="99"/>
    <w:semiHidden/>
    <w:unhideWhenUsed/>
    <w:rsid w:val="00D535C9"/>
  </w:style>
  <w:style w:type="numbering" w:customStyle="1" w:styleId="Bezzoznamu113211">
    <w:name w:val="Bez zoznamu113211"/>
    <w:next w:val="Bezzoznamu"/>
    <w:uiPriority w:val="99"/>
    <w:semiHidden/>
    <w:unhideWhenUsed/>
    <w:rsid w:val="00D535C9"/>
  </w:style>
  <w:style w:type="numbering" w:customStyle="1" w:styleId="Bezseznamu13211">
    <w:name w:val="Bez seznamu13211"/>
    <w:next w:val="Bezzoznamu"/>
    <w:uiPriority w:val="99"/>
    <w:semiHidden/>
    <w:unhideWhenUsed/>
    <w:rsid w:val="00D535C9"/>
  </w:style>
  <w:style w:type="numbering" w:customStyle="1" w:styleId="Bezzoznamu5211">
    <w:name w:val="Bez zoznamu5211"/>
    <w:next w:val="Bezzoznamu"/>
    <w:uiPriority w:val="99"/>
    <w:semiHidden/>
    <w:unhideWhenUsed/>
    <w:rsid w:val="00D535C9"/>
  </w:style>
  <w:style w:type="numbering" w:customStyle="1" w:styleId="Bezzoznamu15211">
    <w:name w:val="Bez zoznamu15211"/>
    <w:next w:val="Bezzoznamu"/>
    <w:uiPriority w:val="99"/>
    <w:semiHidden/>
    <w:unhideWhenUsed/>
    <w:rsid w:val="00D535C9"/>
  </w:style>
  <w:style w:type="numbering" w:customStyle="1" w:styleId="Bezzoznamu114211">
    <w:name w:val="Bez zoznamu114211"/>
    <w:next w:val="Bezzoznamu"/>
    <w:uiPriority w:val="99"/>
    <w:semiHidden/>
    <w:unhideWhenUsed/>
    <w:rsid w:val="00D535C9"/>
  </w:style>
  <w:style w:type="numbering" w:customStyle="1" w:styleId="Bezseznamu14211">
    <w:name w:val="Bez seznamu14211"/>
    <w:next w:val="Bezzoznamu"/>
    <w:uiPriority w:val="99"/>
    <w:semiHidden/>
    <w:unhideWhenUsed/>
    <w:rsid w:val="00D535C9"/>
  </w:style>
  <w:style w:type="numbering" w:customStyle="1" w:styleId="Bezzoznamu6211">
    <w:name w:val="Bez zoznamu6211"/>
    <w:next w:val="Bezzoznamu"/>
    <w:uiPriority w:val="99"/>
    <w:semiHidden/>
    <w:unhideWhenUsed/>
    <w:rsid w:val="00D535C9"/>
  </w:style>
  <w:style w:type="numbering" w:customStyle="1" w:styleId="Bezzoznamu16211">
    <w:name w:val="Bez zoznamu16211"/>
    <w:next w:val="Bezzoznamu"/>
    <w:uiPriority w:val="99"/>
    <w:semiHidden/>
    <w:unhideWhenUsed/>
    <w:rsid w:val="00D535C9"/>
  </w:style>
  <w:style w:type="numbering" w:customStyle="1" w:styleId="Bezzoznamu115211">
    <w:name w:val="Bez zoznamu115211"/>
    <w:next w:val="Bezzoznamu"/>
    <w:uiPriority w:val="99"/>
    <w:semiHidden/>
    <w:unhideWhenUsed/>
    <w:rsid w:val="00D535C9"/>
  </w:style>
  <w:style w:type="numbering" w:customStyle="1" w:styleId="Bezseznamu15211">
    <w:name w:val="Bez seznamu15211"/>
    <w:next w:val="Bezzoznamu"/>
    <w:uiPriority w:val="99"/>
    <w:semiHidden/>
    <w:unhideWhenUsed/>
    <w:rsid w:val="00D535C9"/>
  </w:style>
  <w:style w:type="numbering" w:customStyle="1" w:styleId="Bezzoznamu7211">
    <w:name w:val="Bez zoznamu7211"/>
    <w:next w:val="Bezzoznamu"/>
    <w:uiPriority w:val="99"/>
    <w:semiHidden/>
    <w:unhideWhenUsed/>
    <w:rsid w:val="00D535C9"/>
  </w:style>
  <w:style w:type="numbering" w:customStyle="1" w:styleId="Bezzoznamu17211">
    <w:name w:val="Bez zoznamu17211"/>
    <w:next w:val="Bezzoznamu"/>
    <w:uiPriority w:val="99"/>
    <w:semiHidden/>
    <w:unhideWhenUsed/>
    <w:rsid w:val="00D535C9"/>
  </w:style>
  <w:style w:type="numbering" w:customStyle="1" w:styleId="Bezzoznamu116211">
    <w:name w:val="Bez zoznamu116211"/>
    <w:next w:val="Bezzoznamu"/>
    <w:uiPriority w:val="99"/>
    <w:semiHidden/>
    <w:unhideWhenUsed/>
    <w:rsid w:val="00D535C9"/>
  </w:style>
  <w:style w:type="numbering" w:customStyle="1" w:styleId="Bezseznamu16211">
    <w:name w:val="Bez seznamu16211"/>
    <w:next w:val="Bezzoznamu"/>
    <w:uiPriority w:val="99"/>
    <w:semiHidden/>
    <w:unhideWhenUsed/>
    <w:rsid w:val="00D535C9"/>
  </w:style>
  <w:style w:type="numbering" w:customStyle="1" w:styleId="Bezzoznamu8211">
    <w:name w:val="Bez zoznamu8211"/>
    <w:next w:val="Bezzoznamu"/>
    <w:uiPriority w:val="99"/>
    <w:semiHidden/>
    <w:unhideWhenUsed/>
    <w:rsid w:val="00D535C9"/>
  </w:style>
  <w:style w:type="numbering" w:customStyle="1" w:styleId="Bezzoznamu18211">
    <w:name w:val="Bez zoznamu18211"/>
    <w:next w:val="Bezzoznamu"/>
    <w:uiPriority w:val="99"/>
    <w:semiHidden/>
    <w:unhideWhenUsed/>
    <w:rsid w:val="00D535C9"/>
  </w:style>
  <w:style w:type="numbering" w:customStyle="1" w:styleId="Bezzoznamu117211">
    <w:name w:val="Bez zoznamu117211"/>
    <w:next w:val="Bezzoznamu"/>
    <w:uiPriority w:val="99"/>
    <w:semiHidden/>
    <w:unhideWhenUsed/>
    <w:rsid w:val="00D535C9"/>
  </w:style>
  <w:style w:type="numbering" w:customStyle="1" w:styleId="Bezseznamu17211">
    <w:name w:val="Bez seznamu17211"/>
    <w:next w:val="Bezzoznamu"/>
    <w:uiPriority w:val="99"/>
    <w:semiHidden/>
    <w:unhideWhenUsed/>
    <w:rsid w:val="00D535C9"/>
  </w:style>
  <w:style w:type="table" w:customStyle="1" w:styleId="Mriekatabuky511">
    <w:name w:val="Mriežka tabuľky511"/>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
    <w:name w:val="Bez zoznamu27"/>
    <w:next w:val="Bezzoznamu"/>
    <w:uiPriority w:val="99"/>
    <w:semiHidden/>
    <w:unhideWhenUsed/>
    <w:rsid w:val="00A0382A"/>
  </w:style>
  <w:style w:type="numbering" w:customStyle="1" w:styleId="Bezzoznamu126">
    <w:name w:val="Bez zoznamu126"/>
    <w:next w:val="Bezzoznamu"/>
    <w:uiPriority w:val="99"/>
    <w:semiHidden/>
    <w:unhideWhenUsed/>
    <w:rsid w:val="00A0382A"/>
  </w:style>
  <w:style w:type="table" w:customStyle="1" w:styleId="Mriekatabuky9">
    <w:name w:val="Mriežka tabuľky9"/>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
    <w:name w:val="Mriežka tabuľky13"/>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
    <w:name w:val="Bez zoznamu1117"/>
    <w:next w:val="Bezzoznamu"/>
    <w:uiPriority w:val="99"/>
    <w:semiHidden/>
    <w:unhideWhenUsed/>
    <w:rsid w:val="00A0382A"/>
  </w:style>
  <w:style w:type="table" w:customStyle="1" w:styleId="13">
    <w:name w:val="13"/>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5">
    <w:name w:val="Grid Table 4 - Accent 115"/>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
    <w:name w:val="Mriežka tabuľky23"/>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
    <w:name w:val="Tabulka s mřížkou 4 – zvýraznění 116"/>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
    <w:name w:val="Střední seznam 1 – zvýraznění 115"/>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
    <w:name w:val="Bez seznamu116"/>
    <w:next w:val="Bezzoznamu"/>
    <w:uiPriority w:val="99"/>
    <w:semiHidden/>
    <w:unhideWhenUsed/>
    <w:rsid w:val="00A0382A"/>
  </w:style>
  <w:style w:type="table" w:customStyle="1" w:styleId="Mkatabulky13">
    <w:name w:val="Mřížka tabulky13"/>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
    <w:name w:val="Mriežka tabuľky 83"/>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
    <w:name w:val="Světlý seznam – zvýraznění 113"/>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
    <w:name w:val="Střední seznam 1 – zvýraznění 111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
    <w:name w:val="Světlé stínování – zvýraznění 113"/>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
    <w:name w:val="Světlý seznam13"/>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
    <w:name w:val="Světlé stínování13"/>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
    <w:name w:val="Barevná mřížka13"/>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
    <w:name w:val="Světlá tabulka seznamu 1 – zvýraznění 115"/>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
    <w:name w:val="Tabulka s mřížkou 4 – zvýraznění 1115"/>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
    <w:name w:val="Svetlé podfarbenie15"/>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
    <w:name w:val="Svetlé podfarbenie4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
    <w:name w:val="Bez zoznamu1118"/>
    <w:next w:val="Bezzoznamu"/>
    <w:uiPriority w:val="99"/>
    <w:semiHidden/>
    <w:unhideWhenUsed/>
    <w:rsid w:val="00A0382A"/>
  </w:style>
  <w:style w:type="numbering" w:customStyle="1" w:styleId="Bezzoznamu28">
    <w:name w:val="Bez zoznamu28"/>
    <w:next w:val="Bezzoznamu"/>
    <w:uiPriority w:val="99"/>
    <w:semiHidden/>
    <w:unhideWhenUsed/>
    <w:rsid w:val="00A0382A"/>
  </w:style>
  <w:style w:type="numbering" w:customStyle="1" w:styleId="Bezzoznamu127">
    <w:name w:val="Bez zoznamu127"/>
    <w:next w:val="Bezzoznamu"/>
    <w:uiPriority w:val="99"/>
    <w:semiHidden/>
    <w:unhideWhenUsed/>
    <w:rsid w:val="00A0382A"/>
  </w:style>
  <w:style w:type="numbering" w:customStyle="1" w:styleId="Bezzoznamu11113">
    <w:name w:val="Bez zoznamu11113"/>
    <w:next w:val="Bezzoznamu"/>
    <w:uiPriority w:val="99"/>
    <w:semiHidden/>
    <w:unhideWhenUsed/>
    <w:rsid w:val="00A0382A"/>
  </w:style>
  <w:style w:type="numbering" w:customStyle="1" w:styleId="Bezseznamu117">
    <w:name w:val="Bez seznamu117"/>
    <w:next w:val="Bezzoznamu"/>
    <w:uiPriority w:val="99"/>
    <w:semiHidden/>
    <w:unhideWhenUsed/>
    <w:rsid w:val="00A0382A"/>
  </w:style>
  <w:style w:type="numbering" w:customStyle="1" w:styleId="Bezzoznamu35">
    <w:name w:val="Bez zoznamu35"/>
    <w:next w:val="Bezzoznamu"/>
    <w:uiPriority w:val="99"/>
    <w:semiHidden/>
    <w:unhideWhenUsed/>
    <w:rsid w:val="00A0382A"/>
  </w:style>
  <w:style w:type="numbering" w:customStyle="1" w:styleId="Bezzoznamu135">
    <w:name w:val="Bez zoznamu135"/>
    <w:next w:val="Bezzoznamu"/>
    <w:uiPriority w:val="99"/>
    <w:semiHidden/>
    <w:unhideWhenUsed/>
    <w:rsid w:val="00A0382A"/>
  </w:style>
  <w:style w:type="numbering" w:customStyle="1" w:styleId="Bezseznamu125">
    <w:name w:val="Bez seznamu125"/>
    <w:next w:val="Bezzoznamu"/>
    <w:uiPriority w:val="99"/>
    <w:semiHidden/>
    <w:unhideWhenUsed/>
    <w:rsid w:val="00A0382A"/>
  </w:style>
  <w:style w:type="numbering" w:customStyle="1" w:styleId="Bezzoznamu1125">
    <w:name w:val="Bez zoznamu1125"/>
    <w:next w:val="Bezzoznamu"/>
    <w:uiPriority w:val="99"/>
    <w:semiHidden/>
    <w:unhideWhenUsed/>
    <w:rsid w:val="00A0382A"/>
  </w:style>
  <w:style w:type="numbering" w:customStyle="1" w:styleId="Bezzoznamu45">
    <w:name w:val="Bez zoznamu45"/>
    <w:next w:val="Bezzoznamu"/>
    <w:uiPriority w:val="99"/>
    <w:semiHidden/>
    <w:unhideWhenUsed/>
    <w:rsid w:val="00A0382A"/>
  </w:style>
  <w:style w:type="numbering" w:customStyle="1" w:styleId="Bezzoznamu145">
    <w:name w:val="Bez zoznamu145"/>
    <w:next w:val="Bezzoznamu"/>
    <w:uiPriority w:val="99"/>
    <w:semiHidden/>
    <w:unhideWhenUsed/>
    <w:rsid w:val="00A0382A"/>
  </w:style>
  <w:style w:type="numbering" w:customStyle="1" w:styleId="Bezzoznamu1135">
    <w:name w:val="Bez zoznamu1135"/>
    <w:next w:val="Bezzoznamu"/>
    <w:uiPriority w:val="99"/>
    <w:semiHidden/>
    <w:unhideWhenUsed/>
    <w:rsid w:val="00A0382A"/>
  </w:style>
  <w:style w:type="numbering" w:customStyle="1" w:styleId="Bezseznamu135">
    <w:name w:val="Bez seznamu135"/>
    <w:next w:val="Bezzoznamu"/>
    <w:uiPriority w:val="99"/>
    <w:semiHidden/>
    <w:unhideWhenUsed/>
    <w:rsid w:val="00A0382A"/>
  </w:style>
  <w:style w:type="numbering" w:customStyle="1" w:styleId="Bezzoznamu55">
    <w:name w:val="Bez zoznamu55"/>
    <w:next w:val="Bezzoznamu"/>
    <w:uiPriority w:val="99"/>
    <w:semiHidden/>
    <w:unhideWhenUsed/>
    <w:rsid w:val="00A0382A"/>
  </w:style>
  <w:style w:type="numbering" w:customStyle="1" w:styleId="Bezzoznamu155">
    <w:name w:val="Bez zoznamu155"/>
    <w:next w:val="Bezzoznamu"/>
    <w:uiPriority w:val="99"/>
    <w:semiHidden/>
    <w:unhideWhenUsed/>
    <w:rsid w:val="00A0382A"/>
  </w:style>
  <w:style w:type="numbering" w:customStyle="1" w:styleId="Bezzoznamu1145">
    <w:name w:val="Bez zoznamu1145"/>
    <w:next w:val="Bezzoznamu"/>
    <w:uiPriority w:val="99"/>
    <w:semiHidden/>
    <w:unhideWhenUsed/>
    <w:rsid w:val="00A0382A"/>
  </w:style>
  <w:style w:type="numbering" w:customStyle="1" w:styleId="Bezseznamu145">
    <w:name w:val="Bez seznamu145"/>
    <w:next w:val="Bezzoznamu"/>
    <w:uiPriority w:val="99"/>
    <w:semiHidden/>
    <w:unhideWhenUsed/>
    <w:rsid w:val="00A0382A"/>
  </w:style>
  <w:style w:type="numbering" w:customStyle="1" w:styleId="Bezzoznamu65">
    <w:name w:val="Bez zoznamu65"/>
    <w:next w:val="Bezzoznamu"/>
    <w:uiPriority w:val="99"/>
    <w:semiHidden/>
    <w:unhideWhenUsed/>
    <w:rsid w:val="00A0382A"/>
  </w:style>
  <w:style w:type="numbering" w:customStyle="1" w:styleId="Bezzoznamu165">
    <w:name w:val="Bez zoznamu165"/>
    <w:next w:val="Bezzoznamu"/>
    <w:uiPriority w:val="99"/>
    <w:semiHidden/>
    <w:unhideWhenUsed/>
    <w:rsid w:val="00A0382A"/>
  </w:style>
  <w:style w:type="numbering" w:customStyle="1" w:styleId="Bezzoznamu1155">
    <w:name w:val="Bez zoznamu1155"/>
    <w:next w:val="Bezzoznamu"/>
    <w:uiPriority w:val="99"/>
    <w:semiHidden/>
    <w:unhideWhenUsed/>
    <w:rsid w:val="00A0382A"/>
  </w:style>
  <w:style w:type="numbering" w:customStyle="1" w:styleId="Bezseznamu155">
    <w:name w:val="Bez seznamu155"/>
    <w:next w:val="Bezzoznamu"/>
    <w:uiPriority w:val="99"/>
    <w:semiHidden/>
    <w:unhideWhenUsed/>
    <w:rsid w:val="00A0382A"/>
  </w:style>
  <w:style w:type="numbering" w:customStyle="1" w:styleId="Bezzoznamu75">
    <w:name w:val="Bez zoznamu75"/>
    <w:next w:val="Bezzoznamu"/>
    <w:uiPriority w:val="99"/>
    <w:semiHidden/>
    <w:unhideWhenUsed/>
    <w:rsid w:val="00A0382A"/>
  </w:style>
  <w:style w:type="numbering" w:customStyle="1" w:styleId="Bezzoznamu175">
    <w:name w:val="Bez zoznamu175"/>
    <w:next w:val="Bezzoznamu"/>
    <w:uiPriority w:val="99"/>
    <w:semiHidden/>
    <w:unhideWhenUsed/>
    <w:rsid w:val="00A0382A"/>
  </w:style>
  <w:style w:type="numbering" w:customStyle="1" w:styleId="Bezzoznamu1165">
    <w:name w:val="Bez zoznamu1165"/>
    <w:next w:val="Bezzoznamu"/>
    <w:uiPriority w:val="99"/>
    <w:semiHidden/>
    <w:unhideWhenUsed/>
    <w:rsid w:val="00A0382A"/>
  </w:style>
  <w:style w:type="numbering" w:customStyle="1" w:styleId="Bezseznamu165">
    <w:name w:val="Bez seznamu165"/>
    <w:next w:val="Bezzoznamu"/>
    <w:uiPriority w:val="99"/>
    <w:semiHidden/>
    <w:unhideWhenUsed/>
    <w:rsid w:val="00A0382A"/>
  </w:style>
  <w:style w:type="numbering" w:customStyle="1" w:styleId="Bezzoznamu85">
    <w:name w:val="Bez zoznamu85"/>
    <w:next w:val="Bezzoznamu"/>
    <w:uiPriority w:val="99"/>
    <w:semiHidden/>
    <w:unhideWhenUsed/>
    <w:rsid w:val="00A0382A"/>
  </w:style>
  <w:style w:type="numbering" w:customStyle="1" w:styleId="Bezzoznamu185">
    <w:name w:val="Bez zoznamu185"/>
    <w:next w:val="Bezzoznamu"/>
    <w:uiPriority w:val="99"/>
    <w:semiHidden/>
    <w:unhideWhenUsed/>
    <w:rsid w:val="00A0382A"/>
  </w:style>
  <w:style w:type="numbering" w:customStyle="1" w:styleId="Bezzoznamu1175">
    <w:name w:val="Bez zoznamu1175"/>
    <w:next w:val="Bezzoznamu"/>
    <w:uiPriority w:val="99"/>
    <w:semiHidden/>
    <w:unhideWhenUsed/>
    <w:rsid w:val="00A0382A"/>
  </w:style>
  <w:style w:type="numbering" w:customStyle="1" w:styleId="Bezseznamu175">
    <w:name w:val="Bez seznamu175"/>
    <w:next w:val="Bezzoznamu"/>
    <w:uiPriority w:val="99"/>
    <w:semiHidden/>
    <w:unhideWhenUsed/>
    <w:rsid w:val="00A0382A"/>
  </w:style>
  <w:style w:type="numbering" w:customStyle="1" w:styleId="Bezzoznamu93">
    <w:name w:val="Bez zoznamu93"/>
    <w:next w:val="Bezzoznamu"/>
    <w:uiPriority w:val="99"/>
    <w:semiHidden/>
    <w:unhideWhenUsed/>
    <w:rsid w:val="00A0382A"/>
  </w:style>
  <w:style w:type="numbering" w:customStyle="1" w:styleId="Bezzoznamu193">
    <w:name w:val="Bez zoznamu193"/>
    <w:next w:val="Bezzoznamu"/>
    <w:uiPriority w:val="99"/>
    <w:semiHidden/>
    <w:unhideWhenUsed/>
    <w:rsid w:val="00A0382A"/>
  </w:style>
  <w:style w:type="table" w:customStyle="1" w:styleId="GridTable4-Accent1113">
    <w:name w:val="Grid Table 4 - Accent 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
    <w:name w:val="Tabulka s mřížkou 4 – zvýraznění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
    <w:name w:val="Bez seznamu183"/>
    <w:next w:val="Bezzoznamu"/>
    <w:uiPriority w:val="99"/>
    <w:semiHidden/>
    <w:unhideWhenUsed/>
    <w:rsid w:val="00A0382A"/>
  </w:style>
  <w:style w:type="table" w:customStyle="1" w:styleId="Svtltabulkaseznamu1zvraznn1113">
    <w:name w:val="Světlá tabulka seznamu 1 – zvýraznění 111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
    <w:name w:val="Tabulka s mřížkou 4 – zvýraznění 1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
    <w:name w:val="Svetlé podfarbenie11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
    <w:name w:val="Bez zoznamu1183"/>
    <w:next w:val="Bezzoznamu"/>
    <w:uiPriority w:val="99"/>
    <w:semiHidden/>
    <w:unhideWhenUsed/>
    <w:rsid w:val="00A0382A"/>
  </w:style>
  <w:style w:type="numbering" w:customStyle="1" w:styleId="Bezzoznamu213">
    <w:name w:val="Bez zoznamu213"/>
    <w:next w:val="Bezzoznamu"/>
    <w:uiPriority w:val="99"/>
    <w:semiHidden/>
    <w:unhideWhenUsed/>
    <w:rsid w:val="00A0382A"/>
  </w:style>
  <w:style w:type="numbering" w:customStyle="1" w:styleId="Bezzoznamu1213">
    <w:name w:val="Bez zoznamu1213"/>
    <w:next w:val="Bezzoznamu"/>
    <w:uiPriority w:val="99"/>
    <w:semiHidden/>
    <w:unhideWhenUsed/>
    <w:rsid w:val="00A0382A"/>
  </w:style>
  <w:style w:type="numbering" w:customStyle="1" w:styleId="Bezzoznamu11123">
    <w:name w:val="Bez zoznamu11123"/>
    <w:next w:val="Bezzoznamu"/>
    <w:uiPriority w:val="99"/>
    <w:semiHidden/>
    <w:unhideWhenUsed/>
    <w:rsid w:val="00A0382A"/>
  </w:style>
  <w:style w:type="numbering" w:customStyle="1" w:styleId="Bezseznamu1113">
    <w:name w:val="Bez seznamu1113"/>
    <w:next w:val="Bezzoznamu"/>
    <w:uiPriority w:val="99"/>
    <w:semiHidden/>
    <w:unhideWhenUsed/>
    <w:rsid w:val="00A0382A"/>
  </w:style>
  <w:style w:type="numbering" w:customStyle="1" w:styleId="Bezzoznamu313">
    <w:name w:val="Bez zoznamu313"/>
    <w:next w:val="Bezzoznamu"/>
    <w:uiPriority w:val="99"/>
    <w:semiHidden/>
    <w:unhideWhenUsed/>
    <w:rsid w:val="00A0382A"/>
  </w:style>
  <w:style w:type="numbering" w:customStyle="1" w:styleId="Bezzoznamu1313">
    <w:name w:val="Bez zoznamu1313"/>
    <w:next w:val="Bezzoznamu"/>
    <w:uiPriority w:val="99"/>
    <w:semiHidden/>
    <w:unhideWhenUsed/>
    <w:rsid w:val="00A0382A"/>
  </w:style>
  <w:style w:type="numbering" w:customStyle="1" w:styleId="Bezseznamu1213">
    <w:name w:val="Bez seznamu1213"/>
    <w:next w:val="Bezzoznamu"/>
    <w:uiPriority w:val="99"/>
    <w:semiHidden/>
    <w:unhideWhenUsed/>
    <w:rsid w:val="00A0382A"/>
  </w:style>
  <w:style w:type="numbering" w:customStyle="1" w:styleId="Bezzoznamu11213">
    <w:name w:val="Bez zoznamu11213"/>
    <w:next w:val="Bezzoznamu"/>
    <w:uiPriority w:val="99"/>
    <w:semiHidden/>
    <w:unhideWhenUsed/>
    <w:rsid w:val="00A0382A"/>
  </w:style>
  <w:style w:type="numbering" w:customStyle="1" w:styleId="Bezzoznamu413">
    <w:name w:val="Bez zoznamu413"/>
    <w:next w:val="Bezzoznamu"/>
    <w:uiPriority w:val="99"/>
    <w:semiHidden/>
    <w:unhideWhenUsed/>
    <w:rsid w:val="00A0382A"/>
  </w:style>
  <w:style w:type="numbering" w:customStyle="1" w:styleId="Bezzoznamu1413">
    <w:name w:val="Bez zoznamu1413"/>
    <w:next w:val="Bezzoznamu"/>
    <w:uiPriority w:val="99"/>
    <w:semiHidden/>
    <w:unhideWhenUsed/>
    <w:rsid w:val="00A0382A"/>
  </w:style>
  <w:style w:type="numbering" w:customStyle="1" w:styleId="Bezzoznamu11313">
    <w:name w:val="Bez zoznamu11313"/>
    <w:next w:val="Bezzoznamu"/>
    <w:uiPriority w:val="99"/>
    <w:semiHidden/>
    <w:unhideWhenUsed/>
    <w:rsid w:val="00A0382A"/>
  </w:style>
  <w:style w:type="numbering" w:customStyle="1" w:styleId="Bezseznamu1313">
    <w:name w:val="Bez seznamu1313"/>
    <w:next w:val="Bezzoznamu"/>
    <w:uiPriority w:val="99"/>
    <w:semiHidden/>
    <w:unhideWhenUsed/>
    <w:rsid w:val="00A0382A"/>
  </w:style>
  <w:style w:type="numbering" w:customStyle="1" w:styleId="Bezzoznamu513">
    <w:name w:val="Bez zoznamu513"/>
    <w:next w:val="Bezzoznamu"/>
    <w:uiPriority w:val="99"/>
    <w:semiHidden/>
    <w:unhideWhenUsed/>
    <w:rsid w:val="00A0382A"/>
  </w:style>
  <w:style w:type="numbering" w:customStyle="1" w:styleId="Bezzoznamu1513">
    <w:name w:val="Bez zoznamu1513"/>
    <w:next w:val="Bezzoznamu"/>
    <w:uiPriority w:val="99"/>
    <w:semiHidden/>
    <w:unhideWhenUsed/>
    <w:rsid w:val="00A0382A"/>
  </w:style>
  <w:style w:type="numbering" w:customStyle="1" w:styleId="Bezzoznamu11413">
    <w:name w:val="Bez zoznamu11413"/>
    <w:next w:val="Bezzoznamu"/>
    <w:uiPriority w:val="99"/>
    <w:semiHidden/>
    <w:unhideWhenUsed/>
    <w:rsid w:val="00A0382A"/>
  </w:style>
  <w:style w:type="numbering" w:customStyle="1" w:styleId="Bezseznamu1413">
    <w:name w:val="Bez seznamu1413"/>
    <w:next w:val="Bezzoznamu"/>
    <w:uiPriority w:val="99"/>
    <w:semiHidden/>
    <w:unhideWhenUsed/>
    <w:rsid w:val="00A0382A"/>
  </w:style>
  <w:style w:type="numbering" w:customStyle="1" w:styleId="Bezzoznamu613">
    <w:name w:val="Bez zoznamu613"/>
    <w:next w:val="Bezzoznamu"/>
    <w:uiPriority w:val="99"/>
    <w:semiHidden/>
    <w:unhideWhenUsed/>
    <w:rsid w:val="00A0382A"/>
  </w:style>
  <w:style w:type="numbering" w:customStyle="1" w:styleId="Bezzoznamu1613">
    <w:name w:val="Bez zoznamu1613"/>
    <w:next w:val="Bezzoznamu"/>
    <w:uiPriority w:val="99"/>
    <w:semiHidden/>
    <w:unhideWhenUsed/>
    <w:rsid w:val="00A0382A"/>
  </w:style>
  <w:style w:type="numbering" w:customStyle="1" w:styleId="Bezzoznamu11513">
    <w:name w:val="Bez zoznamu11513"/>
    <w:next w:val="Bezzoznamu"/>
    <w:uiPriority w:val="99"/>
    <w:semiHidden/>
    <w:unhideWhenUsed/>
    <w:rsid w:val="00A0382A"/>
  </w:style>
  <w:style w:type="numbering" w:customStyle="1" w:styleId="Bezseznamu1513">
    <w:name w:val="Bez seznamu1513"/>
    <w:next w:val="Bezzoznamu"/>
    <w:uiPriority w:val="99"/>
    <w:semiHidden/>
    <w:unhideWhenUsed/>
    <w:rsid w:val="00A0382A"/>
  </w:style>
  <w:style w:type="numbering" w:customStyle="1" w:styleId="Bezzoznamu713">
    <w:name w:val="Bez zoznamu713"/>
    <w:next w:val="Bezzoznamu"/>
    <w:uiPriority w:val="99"/>
    <w:semiHidden/>
    <w:unhideWhenUsed/>
    <w:rsid w:val="00A0382A"/>
  </w:style>
  <w:style w:type="numbering" w:customStyle="1" w:styleId="Bezzoznamu1713">
    <w:name w:val="Bez zoznamu1713"/>
    <w:next w:val="Bezzoznamu"/>
    <w:uiPriority w:val="99"/>
    <w:semiHidden/>
    <w:unhideWhenUsed/>
    <w:rsid w:val="00A0382A"/>
  </w:style>
  <w:style w:type="numbering" w:customStyle="1" w:styleId="Bezzoznamu11613">
    <w:name w:val="Bez zoznamu11613"/>
    <w:next w:val="Bezzoznamu"/>
    <w:uiPriority w:val="99"/>
    <w:semiHidden/>
    <w:unhideWhenUsed/>
    <w:rsid w:val="00A0382A"/>
  </w:style>
  <w:style w:type="numbering" w:customStyle="1" w:styleId="Bezseznamu1613">
    <w:name w:val="Bez seznamu1613"/>
    <w:next w:val="Bezzoznamu"/>
    <w:uiPriority w:val="99"/>
    <w:semiHidden/>
    <w:unhideWhenUsed/>
    <w:rsid w:val="00A0382A"/>
  </w:style>
  <w:style w:type="numbering" w:customStyle="1" w:styleId="Bezzoznamu813">
    <w:name w:val="Bez zoznamu813"/>
    <w:next w:val="Bezzoznamu"/>
    <w:uiPriority w:val="99"/>
    <w:semiHidden/>
    <w:unhideWhenUsed/>
    <w:rsid w:val="00A0382A"/>
  </w:style>
  <w:style w:type="numbering" w:customStyle="1" w:styleId="Bezzoznamu1813">
    <w:name w:val="Bez zoznamu1813"/>
    <w:next w:val="Bezzoznamu"/>
    <w:uiPriority w:val="99"/>
    <w:semiHidden/>
    <w:unhideWhenUsed/>
    <w:rsid w:val="00A0382A"/>
  </w:style>
  <w:style w:type="numbering" w:customStyle="1" w:styleId="Bezzoznamu11713">
    <w:name w:val="Bez zoznamu11713"/>
    <w:next w:val="Bezzoznamu"/>
    <w:uiPriority w:val="99"/>
    <w:semiHidden/>
    <w:unhideWhenUsed/>
    <w:rsid w:val="00A0382A"/>
  </w:style>
  <w:style w:type="numbering" w:customStyle="1" w:styleId="Bezseznamu1713">
    <w:name w:val="Bez seznamu1713"/>
    <w:next w:val="Bezzoznamu"/>
    <w:uiPriority w:val="99"/>
    <w:semiHidden/>
    <w:unhideWhenUsed/>
    <w:rsid w:val="00A0382A"/>
  </w:style>
  <w:style w:type="table" w:customStyle="1" w:styleId="Svetlpodfarbenie23">
    <w:name w:val="Svetlé podfarbenie2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
    <w:name w:val="Mriežka tabuľky33"/>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
    <w:name w:val="Bez zoznamu103"/>
    <w:next w:val="Bezzoznamu"/>
    <w:uiPriority w:val="99"/>
    <w:semiHidden/>
    <w:unhideWhenUsed/>
    <w:rsid w:val="00A0382A"/>
  </w:style>
  <w:style w:type="numbering" w:customStyle="1" w:styleId="tl210">
    <w:name w:val="Štýl210"/>
    <w:uiPriority w:val="99"/>
    <w:rsid w:val="00A0382A"/>
    <w:pPr>
      <w:numPr>
        <w:numId w:val="30"/>
      </w:numPr>
    </w:pPr>
  </w:style>
  <w:style w:type="numbering" w:customStyle="1" w:styleId="tl39">
    <w:name w:val="Štýl39"/>
    <w:uiPriority w:val="99"/>
    <w:rsid w:val="00A0382A"/>
    <w:pPr>
      <w:numPr>
        <w:numId w:val="31"/>
      </w:numPr>
    </w:pPr>
  </w:style>
  <w:style w:type="numbering" w:customStyle="1" w:styleId="tl42">
    <w:name w:val="Štýl42"/>
    <w:uiPriority w:val="99"/>
    <w:rsid w:val="00A0382A"/>
    <w:pPr>
      <w:numPr>
        <w:numId w:val="32"/>
      </w:numPr>
    </w:pPr>
  </w:style>
  <w:style w:type="numbering" w:customStyle="1" w:styleId="tl52">
    <w:name w:val="Štýl52"/>
    <w:uiPriority w:val="99"/>
    <w:rsid w:val="00A0382A"/>
    <w:pPr>
      <w:numPr>
        <w:numId w:val="33"/>
      </w:numPr>
    </w:pPr>
  </w:style>
  <w:style w:type="numbering" w:customStyle="1" w:styleId="tl62">
    <w:name w:val="Štýl62"/>
    <w:uiPriority w:val="99"/>
    <w:rsid w:val="00A0382A"/>
    <w:pPr>
      <w:numPr>
        <w:numId w:val="34"/>
      </w:numPr>
    </w:pPr>
  </w:style>
  <w:style w:type="table" w:customStyle="1" w:styleId="Mriekatabuky43">
    <w:name w:val="Mriežka tabuľky43"/>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
    <w:name w:val="Bez zoznamu1103"/>
    <w:next w:val="Bezzoznamu"/>
    <w:uiPriority w:val="99"/>
    <w:semiHidden/>
    <w:unhideWhenUsed/>
    <w:rsid w:val="00A0382A"/>
  </w:style>
  <w:style w:type="table" w:customStyle="1" w:styleId="GridTable4-Accent1123">
    <w:name w:val="Grid Table 4 - Accent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
    <w:name w:val="Tabulka s mřížkou 4 – zvýraznění 113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
    <w:name w:val="Střední seznam 1 – zvýraznění 112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
    <w:name w:val="Bez seznamu193"/>
    <w:next w:val="Bezzoznamu"/>
    <w:uiPriority w:val="99"/>
    <w:semiHidden/>
    <w:unhideWhenUsed/>
    <w:rsid w:val="00A0382A"/>
  </w:style>
  <w:style w:type="table" w:customStyle="1" w:styleId="Svtltabulkaseznamu1zvraznn1123">
    <w:name w:val="Světlá tabulka seznamu 1 – zvýraznění 112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
    <w:name w:val="Tabulka s mřížkou 4 – zvýraznění 1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
    <w:name w:val="Svetlé podfarbenie12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
    <w:name w:val="Svetlé podfarbenie33"/>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
    <w:name w:val="Bez zoznamu1193"/>
    <w:next w:val="Bezzoznamu"/>
    <w:uiPriority w:val="99"/>
    <w:semiHidden/>
    <w:unhideWhenUsed/>
    <w:rsid w:val="00A0382A"/>
  </w:style>
  <w:style w:type="numbering" w:customStyle="1" w:styleId="Bezzoznamu223">
    <w:name w:val="Bez zoznamu223"/>
    <w:next w:val="Bezzoznamu"/>
    <w:uiPriority w:val="99"/>
    <w:semiHidden/>
    <w:unhideWhenUsed/>
    <w:rsid w:val="00A0382A"/>
  </w:style>
  <w:style w:type="numbering" w:customStyle="1" w:styleId="Bezzoznamu1223">
    <w:name w:val="Bez zoznamu1223"/>
    <w:next w:val="Bezzoznamu"/>
    <w:uiPriority w:val="99"/>
    <w:semiHidden/>
    <w:unhideWhenUsed/>
    <w:rsid w:val="00A0382A"/>
  </w:style>
  <w:style w:type="numbering" w:customStyle="1" w:styleId="Bezzoznamu11133">
    <w:name w:val="Bez zoznamu11133"/>
    <w:next w:val="Bezzoznamu"/>
    <w:uiPriority w:val="99"/>
    <w:semiHidden/>
    <w:unhideWhenUsed/>
    <w:rsid w:val="00A0382A"/>
  </w:style>
  <w:style w:type="numbering" w:customStyle="1" w:styleId="Bezseznamu1123">
    <w:name w:val="Bez seznamu1123"/>
    <w:next w:val="Bezzoznamu"/>
    <w:uiPriority w:val="99"/>
    <w:semiHidden/>
    <w:unhideWhenUsed/>
    <w:rsid w:val="00A0382A"/>
  </w:style>
  <w:style w:type="numbering" w:customStyle="1" w:styleId="Bezzoznamu323">
    <w:name w:val="Bez zoznamu323"/>
    <w:next w:val="Bezzoznamu"/>
    <w:uiPriority w:val="99"/>
    <w:semiHidden/>
    <w:unhideWhenUsed/>
    <w:rsid w:val="00A0382A"/>
  </w:style>
  <w:style w:type="numbering" w:customStyle="1" w:styleId="Bezzoznamu1323">
    <w:name w:val="Bez zoznamu1323"/>
    <w:next w:val="Bezzoznamu"/>
    <w:uiPriority w:val="99"/>
    <w:semiHidden/>
    <w:unhideWhenUsed/>
    <w:rsid w:val="00A0382A"/>
  </w:style>
  <w:style w:type="numbering" w:customStyle="1" w:styleId="Bezseznamu1223">
    <w:name w:val="Bez seznamu1223"/>
    <w:next w:val="Bezzoznamu"/>
    <w:uiPriority w:val="99"/>
    <w:semiHidden/>
    <w:unhideWhenUsed/>
    <w:rsid w:val="00A0382A"/>
  </w:style>
  <w:style w:type="numbering" w:customStyle="1" w:styleId="Bezzoznamu11223">
    <w:name w:val="Bez zoznamu11223"/>
    <w:next w:val="Bezzoznamu"/>
    <w:uiPriority w:val="99"/>
    <w:semiHidden/>
    <w:unhideWhenUsed/>
    <w:rsid w:val="00A0382A"/>
  </w:style>
  <w:style w:type="numbering" w:customStyle="1" w:styleId="Bezzoznamu423">
    <w:name w:val="Bez zoznamu423"/>
    <w:next w:val="Bezzoznamu"/>
    <w:uiPriority w:val="99"/>
    <w:semiHidden/>
    <w:unhideWhenUsed/>
    <w:rsid w:val="00A0382A"/>
  </w:style>
  <w:style w:type="numbering" w:customStyle="1" w:styleId="Bezzoznamu1423">
    <w:name w:val="Bez zoznamu1423"/>
    <w:next w:val="Bezzoznamu"/>
    <w:uiPriority w:val="99"/>
    <w:semiHidden/>
    <w:unhideWhenUsed/>
    <w:rsid w:val="00A0382A"/>
  </w:style>
  <w:style w:type="numbering" w:customStyle="1" w:styleId="Bezzoznamu11323">
    <w:name w:val="Bez zoznamu11323"/>
    <w:next w:val="Bezzoznamu"/>
    <w:uiPriority w:val="99"/>
    <w:semiHidden/>
    <w:unhideWhenUsed/>
    <w:rsid w:val="00A0382A"/>
  </w:style>
  <w:style w:type="numbering" w:customStyle="1" w:styleId="Bezseznamu1323">
    <w:name w:val="Bez seznamu1323"/>
    <w:next w:val="Bezzoznamu"/>
    <w:uiPriority w:val="99"/>
    <w:semiHidden/>
    <w:unhideWhenUsed/>
    <w:rsid w:val="00A0382A"/>
  </w:style>
  <w:style w:type="numbering" w:customStyle="1" w:styleId="Bezzoznamu523">
    <w:name w:val="Bez zoznamu523"/>
    <w:next w:val="Bezzoznamu"/>
    <w:uiPriority w:val="99"/>
    <w:semiHidden/>
    <w:unhideWhenUsed/>
    <w:rsid w:val="00A0382A"/>
  </w:style>
  <w:style w:type="numbering" w:customStyle="1" w:styleId="Bezzoznamu1523">
    <w:name w:val="Bez zoznamu1523"/>
    <w:next w:val="Bezzoznamu"/>
    <w:uiPriority w:val="99"/>
    <w:semiHidden/>
    <w:unhideWhenUsed/>
    <w:rsid w:val="00A0382A"/>
  </w:style>
  <w:style w:type="numbering" w:customStyle="1" w:styleId="Bezzoznamu11423">
    <w:name w:val="Bez zoznamu11423"/>
    <w:next w:val="Bezzoznamu"/>
    <w:uiPriority w:val="99"/>
    <w:semiHidden/>
    <w:unhideWhenUsed/>
    <w:rsid w:val="00A0382A"/>
  </w:style>
  <w:style w:type="numbering" w:customStyle="1" w:styleId="Bezseznamu1423">
    <w:name w:val="Bez seznamu1423"/>
    <w:next w:val="Bezzoznamu"/>
    <w:uiPriority w:val="99"/>
    <w:semiHidden/>
    <w:unhideWhenUsed/>
    <w:rsid w:val="00A0382A"/>
  </w:style>
  <w:style w:type="numbering" w:customStyle="1" w:styleId="Bezzoznamu623">
    <w:name w:val="Bez zoznamu623"/>
    <w:next w:val="Bezzoznamu"/>
    <w:uiPriority w:val="99"/>
    <w:semiHidden/>
    <w:unhideWhenUsed/>
    <w:rsid w:val="00A0382A"/>
  </w:style>
  <w:style w:type="numbering" w:customStyle="1" w:styleId="Bezzoznamu1623">
    <w:name w:val="Bez zoznamu1623"/>
    <w:next w:val="Bezzoznamu"/>
    <w:uiPriority w:val="99"/>
    <w:semiHidden/>
    <w:unhideWhenUsed/>
    <w:rsid w:val="00A0382A"/>
  </w:style>
  <w:style w:type="numbering" w:customStyle="1" w:styleId="Bezzoznamu11523">
    <w:name w:val="Bez zoznamu11523"/>
    <w:next w:val="Bezzoznamu"/>
    <w:uiPriority w:val="99"/>
    <w:semiHidden/>
    <w:unhideWhenUsed/>
    <w:rsid w:val="00A0382A"/>
  </w:style>
  <w:style w:type="numbering" w:customStyle="1" w:styleId="Bezseznamu1523">
    <w:name w:val="Bez seznamu1523"/>
    <w:next w:val="Bezzoznamu"/>
    <w:uiPriority w:val="99"/>
    <w:semiHidden/>
    <w:unhideWhenUsed/>
    <w:rsid w:val="00A0382A"/>
  </w:style>
  <w:style w:type="numbering" w:customStyle="1" w:styleId="Bezzoznamu723">
    <w:name w:val="Bez zoznamu723"/>
    <w:next w:val="Bezzoznamu"/>
    <w:uiPriority w:val="99"/>
    <w:semiHidden/>
    <w:unhideWhenUsed/>
    <w:rsid w:val="00A0382A"/>
  </w:style>
  <w:style w:type="numbering" w:customStyle="1" w:styleId="Bezzoznamu1723">
    <w:name w:val="Bez zoznamu1723"/>
    <w:next w:val="Bezzoznamu"/>
    <w:uiPriority w:val="99"/>
    <w:semiHidden/>
    <w:unhideWhenUsed/>
    <w:rsid w:val="00A0382A"/>
  </w:style>
  <w:style w:type="numbering" w:customStyle="1" w:styleId="Bezzoznamu11623">
    <w:name w:val="Bez zoznamu11623"/>
    <w:next w:val="Bezzoznamu"/>
    <w:uiPriority w:val="99"/>
    <w:semiHidden/>
    <w:unhideWhenUsed/>
    <w:rsid w:val="00A0382A"/>
  </w:style>
  <w:style w:type="numbering" w:customStyle="1" w:styleId="Bezseznamu1623">
    <w:name w:val="Bez seznamu1623"/>
    <w:next w:val="Bezzoznamu"/>
    <w:uiPriority w:val="99"/>
    <w:semiHidden/>
    <w:unhideWhenUsed/>
    <w:rsid w:val="00A0382A"/>
  </w:style>
  <w:style w:type="numbering" w:customStyle="1" w:styleId="Bezzoznamu823">
    <w:name w:val="Bez zoznamu823"/>
    <w:next w:val="Bezzoznamu"/>
    <w:uiPriority w:val="99"/>
    <w:semiHidden/>
    <w:unhideWhenUsed/>
    <w:rsid w:val="00A0382A"/>
  </w:style>
  <w:style w:type="numbering" w:customStyle="1" w:styleId="Bezzoznamu1823">
    <w:name w:val="Bez zoznamu1823"/>
    <w:next w:val="Bezzoznamu"/>
    <w:uiPriority w:val="99"/>
    <w:semiHidden/>
    <w:unhideWhenUsed/>
    <w:rsid w:val="00A0382A"/>
  </w:style>
  <w:style w:type="numbering" w:customStyle="1" w:styleId="Bezzoznamu11723">
    <w:name w:val="Bez zoznamu11723"/>
    <w:next w:val="Bezzoznamu"/>
    <w:uiPriority w:val="99"/>
    <w:semiHidden/>
    <w:unhideWhenUsed/>
    <w:rsid w:val="00A0382A"/>
  </w:style>
  <w:style w:type="numbering" w:customStyle="1" w:styleId="Bezseznamu1723">
    <w:name w:val="Bez seznamu1723"/>
    <w:next w:val="Bezzoznamu"/>
    <w:uiPriority w:val="99"/>
    <w:semiHidden/>
    <w:unhideWhenUsed/>
    <w:rsid w:val="00A0382A"/>
  </w:style>
  <w:style w:type="numbering" w:customStyle="1" w:styleId="tl72">
    <w:name w:val="Štýl72"/>
    <w:uiPriority w:val="99"/>
    <w:rsid w:val="00A0382A"/>
    <w:pPr>
      <w:numPr>
        <w:numId w:val="36"/>
      </w:numPr>
    </w:pPr>
  </w:style>
  <w:style w:type="table" w:customStyle="1" w:styleId="Mriekatabuky53">
    <w:name w:val="Mriežka tabuľky53"/>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
    <w:name w:val="Bez zoznamu202"/>
    <w:next w:val="Bezzoznamu"/>
    <w:uiPriority w:val="99"/>
    <w:semiHidden/>
    <w:unhideWhenUsed/>
    <w:rsid w:val="00A0382A"/>
  </w:style>
  <w:style w:type="numbering" w:customStyle="1" w:styleId="tl191">
    <w:name w:val="Štýl191"/>
    <w:uiPriority w:val="99"/>
    <w:rsid w:val="00A0382A"/>
    <w:pPr>
      <w:numPr>
        <w:numId w:val="43"/>
      </w:numPr>
    </w:pPr>
  </w:style>
  <w:style w:type="numbering" w:customStyle="1" w:styleId="tl201">
    <w:name w:val="Štýl201"/>
    <w:uiPriority w:val="99"/>
    <w:rsid w:val="00A0382A"/>
    <w:pPr>
      <w:numPr>
        <w:numId w:val="44"/>
      </w:numPr>
    </w:pPr>
  </w:style>
  <w:style w:type="numbering" w:customStyle="1" w:styleId="tl92">
    <w:name w:val="Štýl92"/>
    <w:uiPriority w:val="99"/>
    <w:rsid w:val="00A0382A"/>
    <w:pPr>
      <w:numPr>
        <w:numId w:val="45"/>
      </w:numPr>
    </w:pPr>
  </w:style>
  <w:style w:type="numbering" w:customStyle="1" w:styleId="tl102">
    <w:name w:val="Štýl102"/>
    <w:uiPriority w:val="99"/>
    <w:rsid w:val="00A0382A"/>
    <w:pPr>
      <w:numPr>
        <w:numId w:val="46"/>
      </w:numPr>
    </w:pPr>
  </w:style>
  <w:style w:type="numbering" w:customStyle="1" w:styleId="tl112">
    <w:name w:val="Štýl112"/>
    <w:uiPriority w:val="99"/>
    <w:rsid w:val="00A0382A"/>
    <w:pPr>
      <w:numPr>
        <w:numId w:val="47"/>
      </w:numPr>
    </w:pPr>
  </w:style>
  <w:style w:type="numbering" w:customStyle="1" w:styleId="tl161">
    <w:name w:val="Štýl161"/>
    <w:uiPriority w:val="99"/>
    <w:rsid w:val="00A0382A"/>
    <w:pPr>
      <w:numPr>
        <w:numId w:val="48"/>
      </w:numPr>
    </w:pPr>
  </w:style>
  <w:style w:type="numbering" w:customStyle="1" w:styleId="tl131">
    <w:name w:val="Štýl131"/>
    <w:uiPriority w:val="99"/>
    <w:rsid w:val="00A0382A"/>
    <w:pPr>
      <w:numPr>
        <w:numId w:val="50"/>
      </w:numPr>
    </w:pPr>
  </w:style>
  <w:style w:type="numbering" w:customStyle="1" w:styleId="tl511">
    <w:name w:val="Štýl511"/>
    <w:uiPriority w:val="99"/>
    <w:rsid w:val="00A0382A"/>
    <w:pPr>
      <w:numPr>
        <w:numId w:val="51"/>
      </w:numPr>
    </w:pPr>
  </w:style>
  <w:style w:type="numbering" w:customStyle="1" w:styleId="tl411">
    <w:name w:val="Štýl411"/>
    <w:uiPriority w:val="99"/>
    <w:rsid w:val="00A0382A"/>
    <w:pPr>
      <w:numPr>
        <w:numId w:val="52"/>
      </w:numPr>
    </w:pPr>
  </w:style>
  <w:style w:type="numbering" w:customStyle="1" w:styleId="tl711">
    <w:name w:val="Štýl711"/>
    <w:uiPriority w:val="99"/>
    <w:rsid w:val="00A0382A"/>
    <w:pPr>
      <w:numPr>
        <w:numId w:val="53"/>
      </w:numPr>
    </w:pPr>
  </w:style>
  <w:style w:type="numbering" w:customStyle="1" w:styleId="tl151">
    <w:name w:val="Štýl151"/>
    <w:uiPriority w:val="99"/>
    <w:rsid w:val="00A0382A"/>
    <w:pPr>
      <w:numPr>
        <w:numId w:val="54"/>
      </w:numPr>
    </w:pPr>
  </w:style>
  <w:style w:type="numbering" w:customStyle="1" w:styleId="tl172">
    <w:name w:val="Štýl172"/>
    <w:uiPriority w:val="99"/>
    <w:rsid w:val="00A0382A"/>
    <w:pPr>
      <w:numPr>
        <w:numId w:val="55"/>
      </w:numPr>
    </w:pPr>
  </w:style>
  <w:style w:type="numbering" w:customStyle="1" w:styleId="tl182">
    <w:name w:val="Štýl182"/>
    <w:uiPriority w:val="99"/>
    <w:rsid w:val="00A0382A"/>
    <w:pPr>
      <w:numPr>
        <w:numId w:val="56"/>
      </w:numPr>
    </w:pPr>
  </w:style>
  <w:style w:type="numbering" w:customStyle="1" w:styleId="tl1712">
    <w:name w:val="Štýl1712"/>
    <w:uiPriority w:val="99"/>
    <w:rsid w:val="00A0382A"/>
    <w:pPr>
      <w:numPr>
        <w:numId w:val="142"/>
      </w:numPr>
    </w:pPr>
  </w:style>
  <w:style w:type="numbering" w:customStyle="1" w:styleId="tl1811">
    <w:name w:val="Štýl1811"/>
    <w:uiPriority w:val="99"/>
    <w:rsid w:val="00A0382A"/>
    <w:pPr>
      <w:numPr>
        <w:numId w:val="58"/>
      </w:numPr>
    </w:pPr>
  </w:style>
  <w:style w:type="table" w:customStyle="1" w:styleId="Mriekatabuky62">
    <w:name w:val="Mriežka tabuľky62"/>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2">
    <w:name w:val="Štýl212"/>
    <w:uiPriority w:val="99"/>
    <w:rsid w:val="00A0382A"/>
    <w:pPr>
      <w:numPr>
        <w:numId w:val="57"/>
      </w:numPr>
    </w:pPr>
  </w:style>
  <w:style w:type="numbering" w:customStyle="1" w:styleId="tl611">
    <w:name w:val="Štýl611"/>
    <w:uiPriority w:val="99"/>
    <w:rsid w:val="00A0382A"/>
    <w:pPr>
      <w:numPr>
        <w:numId w:val="59"/>
      </w:numPr>
    </w:pPr>
  </w:style>
  <w:style w:type="numbering" w:customStyle="1" w:styleId="tl312">
    <w:name w:val="Štýl312"/>
    <w:uiPriority w:val="99"/>
    <w:rsid w:val="00A0382A"/>
    <w:pPr>
      <w:numPr>
        <w:numId w:val="60"/>
      </w:numPr>
    </w:pPr>
  </w:style>
  <w:style w:type="numbering" w:customStyle="1" w:styleId="tl82">
    <w:name w:val="Štýl82"/>
    <w:uiPriority w:val="99"/>
    <w:rsid w:val="00A0382A"/>
    <w:pPr>
      <w:numPr>
        <w:numId w:val="61"/>
      </w:numPr>
    </w:pPr>
  </w:style>
  <w:style w:type="numbering" w:customStyle="1" w:styleId="tl121">
    <w:name w:val="Štýl121"/>
    <w:uiPriority w:val="99"/>
    <w:rsid w:val="00A0382A"/>
    <w:pPr>
      <w:numPr>
        <w:numId w:val="62"/>
      </w:numPr>
    </w:pPr>
  </w:style>
  <w:style w:type="numbering" w:customStyle="1" w:styleId="tl141">
    <w:name w:val="Štýl141"/>
    <w:uiPriority w:val="99"/>
    <w:rsid w:val="00A0382A"/>
    <w:pPr>
      <w:numPr>
        <w:numId w:val="63"/>
      </w:numPr>
    </w:pPr>
  </w:style>
  <w:style w:type="numbering" w:customStyle="1" w:styleId="tl2111">
    <w:name w:val="Štýl2111"/>
    <w:uiPriority w:val="99"/>
    <w:rsid w:val="00A0382A"/>
    <w:pPr>
      <w:numPr>
        <w:numId w:val="64"/>
      </w:numPr>
    </w:pPr>
  </w:style>
  <w:style w:type="numbering" w:customStyle="1" w:styleId="tl221">
    <w:name w:val="Štýl221"/>
    <w:uiPriority w:val="99"/>
    <w:rsid w:val="00A0382A"/>
    <w:pPr>
      <w:numPr>
        <w:numId w:val="65"/>
      </w:numPr>
    </w:pPr>
  </w:style>
  <w:style w:type="numbering" w:customStyle="1" w:styleId="tl231">
    <w:name w:val="Štýl231"/>
    <w:uiPriority w:val="99"/>
    <w:rsid w:val="00A0382A"/>
    <w:pPr>
      <w:numPr>
        <w:numId w:val="66"/>
      </w:numPr>
    </w:pPr>
  </w:style>
  <w:style w:type="numbering" w:customStyle="1" w:styleId="tl242">
    <w:name w:val="Štýl242"/>
    <w:uiPriority w:val="99"/>
    <w:rsid w:val="00A0382A"/>
    <w:pPr>
      <w:numPr>
        <w:numId w:val="67"/>
      </w:numPr>
    </w:pPr>
  </w:style>
  <w:style w:type="numbering" w:customStyle="1" w:styleId="tl251">
    <w:name w:val="Štýl251"/>
    <w:uiPriority w:val="99"/>
    <w:rsid w:val="00A0382A"/>
    <w:pPr>
      <w:numPr>
        <w:numId w:val="68"/>
      </w:numPr>
    </w:pPr>
  </w:style>
  <w:style w:type="numbering" w:customStyle="1" w:styleId="tl261">
    <w:name w:val="Štýl261"/>
    <w:uiPriority w:val="99"/>
    <w:rsid w:val="00A0382A"/>
    <w:pPr>
      <w:numPr>
        <w:numId w:val="69"/>
      </w:numPr>
    </w:pPr>
  </w:style>
  <w:style w:type="numbering" w:customStyle="1" w:styleId="tl271">
    <w:name w:val="Štýl271"/>
    <w:uiPriority w:val="99"/>
    <w:rsid w:val="00A0382A"/>
    <w:pPr>
      <w:numPr>
        <w:numId w:val="70"/>
      </w:numPr>
    </w:pPr>
  </w:style>
  <w:style w:type="numbering" w:customStyle="1" w:styleId="tl282">
    <w:name w:val="Štýl282"/>
    <w:uiPriority w:val="99"/>
    <w:rsid w:val="00A0382A"/>
    <w:pPr>
      <w:numPr>
        <w:numId w:val="71"/>
      </w:numPr>
    </w:pPr>
  </w:style>
  <w:style w:type="numbering" w:customStyle="1" w:styleId="tl291">
    <w:name w:val="Štýl291"/>
    <w:uiPriority w:val="99"/>
    <w:rsid w:val="00A0382A"/>
    <w:pPr>
      <w:numPr>
        <w:numId w:val="72"/>
      </w:numPr>
    </w:pPr>
  </w:style>
  <w:style w:type="numbering" w:customStyle="1" w:styleId="tl301">
    <w:name w:val="Štýl301"/>
    <w:uiPriority w:val="99"/>
    <w:rsid w:val="00A0382A"/>
    <w:pPr>
      <w:numPr>
        <w:numId w:val="73"/>
      </w:numPr>
    </w:pPr>
  </w:style>
  <w:style w:type="numbering" w:customStyle="1" w:styleId="tl3111">
    <w:name w:val="Štýl3111"/>
    <w:uiPriority w:val="99"/>
    <w:rsid w:val="00A0382A"/>
    <w:pPr>
      <w:numPr>
        <w:numId w:val="74"/>
      </w:numPr>
    </w:pPr>
  </w:style>
  <w:style w:type="numbering" w:customStyle="1" w:styleId="tl321">
    <w:name w:val="Štýl321"/>
    <w:uiPriority w:val="99"/>
    <w:rsid w:val="00A0382A"/>
    <w:pPr>
      <w:numPr>
        <w:numId w:val="75"/>
      </w:numPr>
    </w:pPr>
  </w:style>
  <w:style w:type="numbering" w:customStyle="1" w:styleId="tl331">
    <w:name w:val="Štýl331"/>
    <w:uiPriority w:val="99"/>
    <w:rsid w:val="00A0382A"/>
    <w:pPr>
      <w:numPr>
        <w:numId w:val="76"/>
      </w:numPr>
    </w:pPr>
  </w:style>
  <w:style w:type="numbering" w:customStyle="1" w:styleId="tl341">
    <w:name w:val="Štýl341"/>
    <w:uiPriority w:val="99"/>
    <w:rsid w:val="00A0382A"/>
    <w:pPr>
      <w:numPr>
        <w:numId w:val="77"/>
      </w:numPr>
    </w:pPr>
  </w:style>
  <w:style w:type="numbering" w:customStyle="1" w:styleId="tl351">
    <w:name w:val="Štýl351"/>
    <w:uiPriority w:val="99"/>
    <w:rsid w:val="00A0382A"/>
    <w:pPr>
      <w:numPr>
        <w:numId w:val="78"/>
      </w:numPr>
    </w:pPr>
  </w:style>
  <w:style w:type="numbering" w:customStyle="1" w:styleId="tl361">
    <w:name w:val="Štýl361"/>
    <w:uiPriority w:val="99"/>
    <w:rsid w:val="00A0382A"/>
    <w:pPr>
      <w:numPr>
        <w:numId w:val="79"/>
      </w:numPr>
    </w:pPr>
  </w:style>
  <w:style w:type="numbering" w:customStyle="1" w:styleId="tl371">
    <w:name w:val="Štýl371"/>
    <w:uiPriority w:val="99"/>
    <w:rsid w:val="00A0382A"/>
    <w:pPr>
      <w:numPr>
        <w:numId w:val="97"/>
      </w:numPr>
    </w:pPr>
  </w:style>
  <w:style w:type="numbering" w:customStyle="1" w:styleId="tl381">
    <w:name w:val="Štýl381"/>
    <w:uiPriority w:val="99"/>
    <w:rsid w:val="00A0382A"/>
    <w:pPr>
      <w:numPr>
        <w:numId w:val="98"/>
      </w:numPr>
    </w:pPr>
  </w:style>
  <w:style w:type="numbering" w:customStyle="1" w:styleId="Bezzoznamu232">
    <w:name w:val="Bez zoznamu232"/>
    <w:next w:val="Bezzoznamu"/>
    <w:uiPriority w:val="99"/>
    <w:semiHidden/>
    <w:unhideWhenUsed/>
    <w:rsid w:val="00A0382A"/>
  </w:style>
  <w:style w:type="numbering" w:customStyle="1" w:styleId="Bezzoznamu1202">
    <w:name w:val="Bez zoznamu1202"/>
    <w:next w:val="Bezzoznamu"/>
    <w:uiPriority w:val="99"/>
    <w:semiHidden/>
    <w:unhideWhenUsed/>
    <w:rsid w:val="00A0382A"/>
  </w:style>
  <w:style w:type="table" w:customStyle="1" w:styleId="Mriekatabuky72">
    <w:name w:val="Mriežka tabuľky7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
    <w:name w:val="Mriežka tabuľky11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
    <w:name w:val="Bez zoznamu11102"/>
    <w:next w:val="Bezzoznamu"/>
    <w:uiPriority w:val="99"/>
    <w:semiHidden/>
    <w:unhideWhenUsed/>
    <w:rsid w:val="00A0382A"/>
  </w:style>
  <w:style w:type="table" w:customStyle="1" w:styleId="112">
    <w:name w:val="112"/>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2">
    <w:name w:val="Grid Table 4 - Accent 113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
    <w:name w:val="Mriežka tabuľky212"/>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
    <w:name w:val="Tabulka s mřížkou 4 – zvýraznění 114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
    <w:name w:val="Střední seznam 1 – zvýraznění 113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
    <w:name w:val="Bez seznamu1102"/>
    <w:next w:val="Bezzoznamu"/>
    <w:uiPriority w:val="99"/>
    <w:semiHidden/>
    <w:unhideWhenUsed/>
    <w:rsid w:val="00A0382A"/>
  </w:style>
  <w:style w:type="table" w:customStyle="1" w:styleId="Mkatabulky112">
    <w:name w:val="Mřížka tabulky112"/>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
    <w:name w:val="Mriežka tabuľky 812"/>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
    <w:name w:val="Světlý seznam – zvýraznění 1112"/>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
    <w:name w:val="Střední seznam 1 – zvýraznění 111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
    <w:name w:val="Světlé stínování – zvýraznění 1112"/>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
    <w:name w:val="Světlý seznam112"/>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
    <w:name w:val="Světlé stínování112"/>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
    <w:name w:val="Barevná mřížka112"/>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
    <w:name w:val="Světlá tabulka seznamu 1 – zvýraznění 1132"/>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
    <w:name w:val="Tabulka s mřížkou 4 – zvýraznění 11132"/>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
    <w:name w:val="Svetlé podfarbenie132"/>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
    <w:name w:val="Svetlé podfarbenie4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
    <w:name w:val="Bez zoznamu11142"/>
    <w:next w:val="Bezzoznamu"/>
    <w:uiPriority w:val="99"/>
    <w:semiHidden/>
    <w:unhideWhenUsed/>
    <w:rsid w:val="00A0382A"/>
  </w:style>
  <w:style w:type="numbering" w:customStyle="1" w:styleId="Bezzoznamu242">
    <w:name w:val="Bez zoznamu242"/>
    <w:next w:val="Bezzoznamu"/>
    <w:uiPriority w:val="99"/>
    <w:semiHidden/>
    <w:unhideWhenUsed/>
    <w:rsid w:val="00A0382A"/>
  </w:style>
  <w:style w:type="numbering" w:customStyle="1" w:styleId="Bezzoznamu1232">
    <w:name w:val="Bez zoznamu1232"/>
    <w:next w:val="Bezzoznamu"/>
    <w:uiPriority w:val="99"/>
    <w:semiHidden/>
    <w:unhideWhenUsed/>
    <w:rsid w:val="00A0382A"/>
  </w:style>
  <w:style w:type="numbering" w:customStyle="1" w:styleId="Bezzoznamu111112">
    <w:name w:val="Bez zoznamu111112"/>
    <w:next w:val="Bezzoznamu"/>
    <w:uiPriority w:val="99"/>
    <w:semiHidden/>
    <w:unhideWhenUsed/>
    <w:rsid w:val="00A0382A"/>
  </w:style>
  <w:style w:type="numbering" w:customStyle="1" w:styleId="Bezseznamu1132">
    <w:name w:val="Bez seznamu1132"/>
    <w:next w:val="Bezzoznamu"/>
    <w:uiPriority w:val="99"/>
    <w:semiHidden/>
    <w:unhideWhenUsed/>
    <w:rsid w:val="00A0382A"/>
  </w:style>
  <w:style w:type="numbering" w:customStyle="1" w:styleId="Bezzoznamu332">
    <w:name w:val="Bez zoznamu332"/>
    <w:next w:val="Bezzoznamu"/>
    <w:uiPriority w:val="99"/>
    <w:semiHidden/>
    <w:unhideWhenUsed/>
    <w:rsid w:val="00A0382A"/>
  </w:style>
  <w:style w:type="numbering" w:customStyle="1" w:styleId="Bezzoznamu1332">
    <w:name w:val="Bez zoznamu1332"/>
    <w:next w:val="Bezzoznamu"/>
    <w:uiPriority w:val="99"/>
    <w:semiHidden/>
    <w:unhideWhenUsed/>
    <w:rsid w:val="00A0382A"/>
  </w:style>
  <w:style w:type="numbering" w:customStyle="1" w:styleId="Bezseznamu1232">
    <w:name w:val="Bez seznamu1232"/>
    <w:next w:val="Bezzoznamu"/>
    <w:uiPriority w:val="99"/>
    <w:semiHidden/>
    <w:unhideWhenUsed/>
    <w:rsid w:val="00A0382A"/>
  </w:style>
  <w:style w:type="numbering" w:customStyle="1" w:styleId="Bezzoznamu11232">
    <w:name w:val="Bez zoznamu11232"/>
    <w:next w:val="Bezzoznamu"/>
    <w:uiPriority w:val="99"/>
    <w:semiHidden/>
    <w:unhideWhenUsed/>
    <w:rsid w:val="00A0382A"/>
  </w:style>
  <w:style w:type="numbering" w:customStyle="1" w:styleId="Bezzoznamu432">
    <w:name w:val="Bez zoznamu432"/>
    <w:next w:val="Bezzoznamu"/>
    <w:uiPriority w:val="99"/>
    <w:semiHidden/>
    <w:unhideWhenUsed/>
    <w:rsid w:val="00A0382A"/>
  </w:style>
  <w:style w:type="numbering" w:customStyle="1" w:styleId="Bezzoznamu1432">
    <w:name w:val="Bez zoznamu1432"/>
    <w:next w:val="Bezzoznamu"/>
    <w:uiPriority w:val="99"/>
    <w:semiHidden/>
    <w:unhideWhenUsed/>
    <w:rsid w:val="00A0382A"/>
  </w:style>
  <w:style w:type="numbering" w:customStyle="1" w:styleId="Bezzoznamu11332">
    <w:name w:val="Bez zoznamu11332"/>
    <w:next w:val="Bezzoznamu"/>
    <w:uiPriority w:val="99"/>
    <w:semiHidden/>
    <w:unhideWhenUsed/>
    <w:rsid w:val="00A0382A"/>
  </w:style>
  <w:style w:type="numbering" w:customStyle="1" w:styleId="Bezseznamu1332">
    <w:name w:val="Bez seznamu1332"/>
    <w:next w:val="Bezzoznamu"/>
    <w:uiPriority w:val="99"/>
    <w:semiHidden/>
    <w:unhideWhenUsed/>
    <w:rsid w:val="00A0382A"/>
  </w:style>
  <w:style w:type="numbering" w:customStyle="1" w:styleId="Bezzoznamu532">
    <w:name w:val="Bez zoznamu532"/>
    <w:next w:val="Bezzoznamu"/>
    <w:uiPriority w:val="99"/>
    <w:semiHidden/>
    <w:unhideWhenUsed/>
    <w:rsid w:val="00A0382A"/>
  </w:style>
  <w:style w:type="numbering" w:customStyle="1" w:styleId="Bezzoznamu1532">
    <w:name w:val="Bez zoznamu1532"/>
    <w:next w:val="Bezzoznamu"/>
    <w:uiPriority w:val="99"/>
    <w:semiHidden/>
    <w:unhideWhenUsed/>
    <w:rsid w:val="00A0382A"/>
  </w:style>
  <w:style w:type="numbering" w:customStyle="1" w:styleId="Bezzoznamu11432">
    <w:name w:val="Bez zoznamu11432"/>
    <w:next w:val="Bezzoznamu"/>
    <w:uiPriority w:val="99"/>
    <w:semiHidden/>
    <w:unhideWhenUsed/>
    <w:rsid w:val="00A0382A"/>
  </w:style>
  <w:style w:type="numbering" w:customStyle="1" w:styleId="Bezseznamu1432">
    <w:name w:val="Bez seznamu1432"/>
    <w:next w:val="Bezzoznamu"/>
    <w:uiPriority w:val="99"/>
    <w:semiHidden/>
    <w:unhideWhenUsed/>
    <w:rsid w:val="00A0382A"/>
  </w:style>
  <w:style w:type="numbering" w:customStyle="1" w:styleId="Bezzoznamu632">
    <w:name w:val="Bez zoznamu632"/>
    <w:next w:val="Bezzoznamu"/>
    <w:uiPriority w:val="99"/>
    <w:semiHidden/>
    <w:unhideWhenUsed/>
    <w:rsid w:val="00A0382A"/>
  </w:style>
  <w:style w:type="numbering" w:customStyle="1" w:styleId="Bezzoznamu1632">
    <w:name w:val="Bez zoznamu1632"/>
    <w:next w:val="Bezzoznamu"/>
    <w:uiPriority w:val="99"/>
    <w:semiHidden/>
    <w:unhideWhenUsed/>
    <w:rsid w:val="00A0382A"/>
  </w:style>
  <w:style w:type="numbering" w:customStyle="1" w:styleId="Bezzoznamu11532">
    <w:name w:val="Bez zoznamu11532"/>
    <w:next w:val="Bezzoznamu"/>
    <w:uiPriority w:val="99"/>
    <w:semiHidden/>
    <w:unhideWhenUsed/>
    <w:rsid w:val="00A0382A"/>
  </w:style>
  <w:style w:type="numbering" w:customStyle="1" w:styleId="Bezseznamu1532">
    <w:name w:val="Bez seznamu1532"/>
    <w:next w:val="Bezzoznamu"/>
    <w:uiPriority w:val="99"/>
    <w:semiHidden/>
    <w:unhideWhenUsed/>
    <w:rsid w:val="00A0382A"/>
  </w:style>
  <w:style w:type="numbering" w:customStyle="1" w:styleId="Bezzoznamu732">
    <w:name w:val="Bez zoznamu732"/>
    <w:next w:val="Bezzoznamu"/>
    <w:uiPriority w:val="99"/>
    <w:semiHidden/>
    <w:unhideWhenUsed/>
    <w:rsid w:val="00A0382A"/>
  </w:style>
  <w:style w:type="numbering" w:customStyle="1" w:styleId="Bezzoznamu1732">
    <w:name w:val="Bez zoznamu1732"/>
    <w:next w:val="Bezzoznamu"/>
    <w:uiPriority w:val="99"/>
    <w:semiHidden/>
    <w:unhideWhenUsed/>
    <w:rsid w:val="00A0382A"/>
  </w:style>
  <w:style w:type="numbering" w:customStyle="1" w:styleId="Bezzoznamu11632">
    <w:name w:val="Bez zoznamu11632"/>
    <w:next w:val="Bezzoznamu"/>
    <w:uiPriority w:val="99"/>
    <w:semiHidden/>
    <w:unhideWhenUsed/>
    <w:rsid w:val="00A0382A"/>
  </w:style>
  <w:style w:type="numbering" w:customStyle="1" w:styleId="Bezseznamu1632">
    <w:name w:val="Bez seznamu1632"/>
    <w:next w:val="Bezzoznamu"/>
    <w:uiPriority w:val="99"/>
    <w:semiHidden/>
    <w:unhideWhenUsed/>
    <w:rsid w:val="00A0382A"/>
  </w:style>
  <w:style w:type="numbering" w:customStyle="1" w:styleId="Bezzoznamu832">
    <w:name w:val="Bez zoznamu832"/>
    <w:next w:val="Bezzoznamu"/>
    <w:uiPriority w:val="99"/>
    <w:semiHidden/>
    <w:unhideWhenUsed/>
    <w:rsid w:val="00A0382A"/>
  </w:style>
  <w:style w:type="numbering" w:customStyle="1" w:styleId="Bezzoznamu1832">
    <w:name w:val="Bez zoznamu1832"/>
    <w:next w:val="Bezzoznamu"/>
    <w:uiPriority w:val="99"/>
    <w:semiHidden/>
    <w:unhideWhenUsed/>
    <w:rsid w:val="00A0382A"/>
  </w:style>
  <w:style w:type="numbering" w:customStyle="1" w:styleId="Bezzoznamu11732">
    <w:name w:val="Bez zoznamu11732"/>
    <w:next w:val="Bezzoznamu"/>
    <w:uiPriority w:val="99"/>
    <w:semiHidden/>
    <w:unhideWhenUsed/>
    <w:rsid w:val="00A0382A"/>
  </w:style>
  <w:style w:type="numbering" w:customStyle="1" w:styleId="Bezseznamu1732">
    <w:name w:val="Bez seznamu1732"/>
    <w:next w:val="Bezzoznamu"/>
    <w:uiPriority w:val="99"/>
    <w:semiHidden/>
    <w:unhideWhenUsed/>
    <w:rsid w:val="00A0382A"/>
  </w:style>
  <w:style w:type="numbering" w:customStyle="1" w:styleId="Bezzoznamu912">
    <w:name w:val="Bez zoznamu912"/>
    <w:next w:val="Bezzoznamu"/>
    <w:uiPriority w:val="99"/>
    <w:semiHidden/>
    <w:unhideWhenUsed/>
    <w:rsid w:val="00A0382A"/>
  </w:style>
  <w:style w:type="numbering" w:customStyle="1" w:styleId="Bezzoznamu1912">
    <w:name w:val="Bez zoznamu1912"/>
    <w:next w:val="Bezzoznamu"/>
    <w:uiPriority w:val="99"/>
    <w:semiHidden/>
    <w:unhideWhenUsed/>
    <w:rsid w:val="00A0382A"/>
  </w:style>
  <w:style w:type="table" w:customStyle="1" w:styleId="GridTable4-Accent11112">
    <w:name w:val="Grid Table 4 - Accent 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
    <w:name w:val="Tabulka s mřížkou 4 – zvýraznění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
    <w:name w:val="Bez seznamu1812"/>
    <w:next w:val="Bezzoznamu"/>
    <w:uiPriority w:val="99"/>
    <w:semiHidden/>
    <w:unhideWhenUsed/>
    <w:rsid w:val="00A0382A"/>
  </w:style>
  <w:style w:type="table" w:customStyle="1" w:styleId="Svtltabulkaseznamu1zvraznn11112">
    <w:name w:val="Světlá tabulka seznamu 1 – zvýraznění 111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
    <w:name w:val="Tabulka s mřížkou 4 – zvýraznění 1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
    <w:name w:val="Svetlé podfarbenie11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
    <w:name w:val="Bez zoznamu11812"/>
    <w:next w:val="Bezzoznamu"/>
    <w:uiPriority w:val="99"/>
    <w:semiHidden/>
    <w:unhideWhenUsed/>
    <w:rsid w:val="00A0382A"/>
  </w:style>
  <w:style w:type="numbering" w:customStyle="1" w:styleId="Bezzoznamu2112">
    <w:name w:val="Bez zoznamu2112"/>
    <w:next w:val="Bezzoznamu"/>
    <w:uiPriority w:val="99"/>
    <w:semiHidden/>
    <w:unhideWhenUsed/>
    <w:rsid w:val="00A0382A"/>
  </w:style>
  <w:style w:type="numbering" w:customStyle="1" w:styleId="Bezzoznamu12112">
    <w:name w:val="Bez zoznamu12112"/>
    <w:next w:val="Bezzoznamu"/>
    <w:uiPriority w:val="99"/>
    <w:semiHidden/>
    <w:unhideWhenUsed/>
    <w:rsid w:val="00A0382A"/>
  </w:style>
  <w:style w:type="numbering" w:customStyle="1" w:styleId="Bezzoznamu111212">
    <w:name w:val="Bez zoznamu111212"/>
    <w:next w:val="Bezzoznamu"/>
    <w:uiPriority w:val="99"/>
    <w:semiHidden/>
    <w:unhideWhenUsed/>
    <w:rsid w:val="00A0382A"/>
  </w:style>
  <w:style w:type="numbering" w:customStyle="1" w:styleId="Bezseznamu11112">
    <w:name w:val="Bez seznamu11112"/>
    <w:next w:val="Bezzoznamu"/>
    <w:uiPriority w:val="99"/>
    <w:semiHidden/>
    <w:unhideWhenUsed/>
    <w:rsid w:val="00A0382A"/>
  </w:style>
  <w:style w:type="numbering" w:customStyle="1" w:styleId="Bezzoznamu3112">
    <w:name w:val="Bez zoznamu3112"/>
    <w:next w:val="Bezzoznamu"/>
    <w:uiPriority w:val="99"/>
    <w:semiHidden/>
    <w:unhideWhenUsed/>
    <w:rsid w:val="00A0382A"/>
  </w:style>
  <w:style w:type="numbering" w:customStyle="1" w:styleId="Bezzoznamu13112">
    <w:name w:val="Bez zoznamu13112"/>
    <w:next w:val="Bezzoznamu"/>
    <w:uiPriority w:val="99"/>
    <w:semiHidden/>
    <w:unhideWhenUsed/>
    <w:rsid w:val="00A0382A"/>
  </w:style>
  <w:style w:type="numbering" w:customStyle="1" w:styleId="Bezseznamu12112">
    <w:name w:val="Bez seznamu12112"/>
    <w:next w:val="Bezzoznamu"/>
    <w:uiPriority w:val="99"/>
    <w:semiHidden/>
    <w:unhideWhenUsed/>
    <w:rsid w:val="00A0382A"/>
  </w:style>
  <w:style w:type="numbering" w:customStyle="1" w:styleId="Bezzoznamu112112">
    <w:name w:val="Bez zoznamu112112"/>
    <w:next w:val="Bezzoznamu"/>
    <w:uiPriority w:val="99"/>
    <w:semiHidden/>
    <w:unhideWhenUsed/>
    <w:rsid w:val="00A0382A"/>
  </w:style>
  <w:style w:type="numbering" w:customStyle="1" w:styleId="Bezzoznamu4112">
    <w:name w:val="Bez zoznamu4112"/>
    <w:next w:val="Bezzoznamu"/>
    <w:uiPriority w:val="99"/>
    <w:semiHidden/>
    <w:unhideWhenUsed/>
    <w:rsid w:val="00A0382A"/>
  </w:style>
  <w:style w:type="numbering" w:customStyle="1" w:styleId="Bezzoznamu14112">
    <w:name w:val="Bez zoznamu14112"/>
    <w:next w:val="Bezzoznamu"/>
    <w:uiPriority w:val="99"/>
    <w:semiHidden/>
    <w:unhideWhenUsed/>
    <w:rsid w:val="00A0382A"/>
  </w:style>
  <w:style w:type="numbering" w:customStyle="1" w:styleId="Bezzoznamu113112">
    <w:name w:val="Bez zoznamu113112"/>
    <w:next w:val="Bezzoznamu"/>
    <w:uiPriority w:val="99"/>
    <w:semiHidden/>
    <w:unhideWhenUsed/>
    <w:rsid w:val="00A0382A"/>
  </w:style>
  <w:style w:type="numbering" w:customStyle="1" w:styleId="Bezseznamu13112">
    <w:name w:val="Bez seznamu13112"/>
    <w:next w:val="Bezzoznamu"/>
    <w:uiPriority w:val="99"/>
    <w:semiHidden/>
    <w:unhideWhenUsed/>
    <w:rsid w:val="00A0382A"/>
  </w:style>
  <w:style w:type="numbering" w:customStyle="1" w:styleId="Bezzoznamu5112">
    <w:name w:val="Bez zoznamu5112"/>
    <w:next w:val="Bezzoznamu"/>
    <w:uiPriority w:val="99"/>
    <w:semiHidden/>
    <w:unhideWhenUsed/>
    <w:rsid w:val="00A0382A"/>
  </w:style>
  <w:style w:type="numbering" w:customStyle="1" w:styleId="Bezzoznamu15112">
    <w:name w:val="Bez zoznamu15112"/>
    <w:next w:val="Bezzoznamu"/>
    <w:uiPriority w:val="99"/>
    <w:semiHidden/>
    <w:unhideWhenUsed/>
    <w:rsid w:val="00A0382A"/>
  </w:style>
  <w:style w:type="numbering" w:customStyle="1" w:styleId="Bezzoznamu114112">
    <w:name w:val="Bez zoznamu114112"/>
    <w:next w:val="Bezzoznamu"/>
    <w:uiPriority w:val="99"/>
    <w:semiHidden/>
    <w:unhideWhenUsed/>
    <w:rsid w:val="00A0382A"/>
  </w:style>
  <w:style w:type="numbering" w:customStyle="1" w:styleId="Bezseznamu14112">
    <w:name w:val="Bez seznamu14112"/>
    <w:next w:val="Bezzoznamu"/>
    <w:uiPriority w:val="99"/>
    <w:semiHidden/>
    <w:unhideWhenUsed/>
    <w:rsid w:val="00A0382A"/>
  </w:style>
  <w:style w:type="numbering" w:customStyle="1" w:styleId="Bezzoznamu6112">
    <w:name w:val="Bez zoznamu6112"/>
    <w:next w:val="Bezzoznamu"/>
    <w:uiPriority w:val="99"/>
    <w:semiHidden/>
    <w:unhideWhenUsed/>
    <w:rsid w:val="00A0382A"/>
  </w:style>
  <w:style w:type="numbering" w:customStyle="1" w:styleId="Bezzoznamu16112">
    <w:name w:val="Bez zoznamu16112"/>
    <w:next w:val="Bezzoznamu"/>
    <w:uiPriority w:val="99"/>
    <w:semiHidden/>
    <w:unhideWhenUsed/>
    <w:rsid w:val="00A0382A"/>
  </w:style>
  <w:style w:type="numbering" w:customStyle="1" w:styleId="Bezzoznamu115112">
    <w:name w:val="Bez zoznamu115112"/>
    <w:next w:val="Bezzoznamu"/>
    <w:uiPriority w:val="99"/>
    <w:semiHidden/>
    <w:unhideWhenUsed/>
    <w:rsid w:val="00A0382A"/>
  </w:style>
  <w:style w:type="numbering" w:customStyle="1" w:styleId="Bezseznamu15112">
    <w:name w:val="Bez seznamu15112"/>
    <w:next w:val="Bezzoznamu"/>
    <w:uiPriority w:val="99"/>
    <w:semiHidden/>
    <w:unhideWhenUsed/>
    <w:rsid w:val="00A0382A"/>
  </w:style>
  <w:style w:type="numbering" w:customStyle="1" w:styleId="Bezzoznamu7112">
    <w:name w:val="Bez zoznamu7112"/>
    <w:next w:val="Bezzoznamu"/>
    <w:uiPriority w:val="99"/>
    <w:semiHidden/>
    <w:unhideWhenUsed/>
    <w:rsid w:val="00A0382A"/>
  </w:style>
  <w:style w:type="numbering" w:customStyle="1" w:styleId="Bezzoznamu17112">
    <w:name w:val="Bez zoznamu17112"/>
    <w:next w:val="Bezzoznamu"/>
    <w:uiPriority w:val="99"/>
    <w:semiHidden/>
    <w:unhideWhenUsed/>
    <w:rsid w:val="00A0382A"/>
  </w:style>
  <w:style w:type="numbering" w:customStyle="1" w:styleId="Bezzoznamu116112">
    <w:name w:val="Bez zoznamu116112"/>
    <w:next w:val="Bezzoznamu"/>
    <w:uiPriority w:val="99"/>
    <w:semiHidden/>
    <w:unhideWhenUsed/>
    <w:rsid w:val="00A0382A"/>
  </w:style>
  <w:style w:type="numbering" w:customStyle="1" w:styleId="Bezseznamu16112">
    <w:name w:val="Bez seznamu16112"/>
    <w:next w:val="Bezzoznamu"/>
    <w:uiPriority w:val="99"/>
    <w:semiHidden/>
    <w:unhideWhenUsed/>
    <w:rsid w:val="00A0382A"/>
  </w:style>
  <w:style w:type="numbering" w:customStyle="1" w:styleId="Bezzoznamu8112">
    <w:name w:val="Bez zoznamu8112"/>
    <w:next w:val="Bezzoznamu"/>
    <w:uiPriority w:val="99"/>
    <w:semiHidden/>
    <w:unhideWhenUsed/>
    <w:rsid w:val="00A0382A"/>
  </w:style>
  <w:style w:type="numbering" w:customStyle="1" w:styleId="Bezzoznamu18112">
    <w:name w:val="Bez zoznamu18112"/>
    <w:next w:val="Bezzoznamu"/>
    <w:uiPriority w:val="99"/>
    <w:semiHidden/>
    <w:unhideWhenUsed/>
    <w:rsid w:val="00A0382A"/>
  </w:style>
  <w:style w:type="numbering" w:customStyle="1" w:styleId="Bezzoznamu117112">
    <w:name w:val="Bez zoznamu117112"/>
    <w:next w:val="Bezzoznamu"/>
    <w:uiPriority w:val="99"/>
    <w:semiHidden/>
    <w:unhideWhenUsed/>
    <w:rsid w:val="00A0382A"/>
  </w:style>
  <w:style w:type="numbering" w:customStyle="1" w:styleId="Bezseznamu17112">
    <w:name w:val="Bez seznamu17112"/>
    <w:next w:val="Bezzoznamu"/>
    <w:uiPriority w:val="99"/>
    <w:semiHidden/>
    <w:unhideWhenUsed/>
    <w:rsid w:val="00A0382A"/>
  </w:style>
  <w:style w:type="table" w:customStyle="1" w:styleId="Svetlpodfarbenie212">
    <w:name w:val="Svetlé podfarbenie2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
    <w:name w:val="Mriežka tabuľky312"/>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
    <w:name w:val="Bez zoznamu1012"/>
    <w:next w:val="Bezzoznamu"/>
    <w:uiPriority w:val="99"/>
    <w:semiHidden/>
    <w:unhideWhenUsed/>
    <w:rsid w:val="00A0382A"/>
  </w:style>
  <w:style w:type="table" w:customStyle="1" w:styleId="Mriekatabuky412">
    <w:name w:val="Mriežka tabuľky412"/>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
    <w:name w:val="Bez zoznamu11012"/>
    <w:next w:val="Bezzoznamu"/>
    <w:uiPriority w:val="99"/>
    <w:semiHidden/>
    <w:unhideWhenUsed/>
    <w:rsid w:val="00A0382A"/>
  </w:style>
  <w:style w:type="table" w:customStyle="1" w:styleId="GridTable4-Accent11212">
    <w:name w:val="Grid Table 4 - Accent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
    <w:name w:val="Tabulka s mřížkou 4 – zvýraznění 113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
    <w:name w:val="Střední seznam 1 – zvýraznění 112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
    <w:name w:val="Bez seznamu1912"/>
    <w:next w:val="Bezzoznamu"/>
    <w:uiPriority w:val="99"/>
    <w:semiHidden/>
    <w:unhideWhenUsed/>
    <w:rsid w:val="00A0382A"/>
  </w:style>
  <w:style w:type="table" w:customStyle="1" w:styleId="Svtltabulkaseznamu1zvraznn11212">
    <w:name w:val="Světlá tabulka seznamu 1 – zvýraznění 112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
    <w:name w:val="Tabulka s mřížkou 4 – zvýraznění 1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
    <w:name w:val="Svetlé podfarbenie12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
    <w:name w:val="Svetlé podfarbenie312"/>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
    <w:name w:val="Bez zoznamu11912"/>
    <w:next w:val="Bezzoznamu"/>
    <w:uiPriority w:val="99"/>
    <w:semiHidden/>
    <w:unhideWhenUsed/>
    <w:rsid w:val="00A0382A"/>
  </w:style>
  <w:style w:type="numbering" w:customStyle="1" w:styleId="Bezzoznamu2212">
    <w:name w:val="Bez zoznamu2212"/>
    <w:next w:val="Bezzoznamu"/>
    <w:uiPriority w:val="99"/>
    <w:semiHidden/>
    <w:unhideWhenUsed/>
    <w:rsid w:val="00A0382A"/>
  </w:style>
  <w:style w:type="numbering" w:customStyle="1" w:styleId="Bezzoznamu12212">
    <w:name w:val="Bez zoznamu12212"/>
    <w:next w:val="Bezzoznamu"/>
    <w:uiPriority w:val="99"/>
    <w:semiHidden/>
    <w:unhideWhenUsed/>
    <w:rsid w:val="00A0382A"/>
  </w:style>
  <w:style w:type="numbering" w:customStyle="1" w:styleId="Bezzoznamu111312">
    <w:name w:val="Bez zoznamu111312"/>
    <w:next w:val="Bezzoznamu"/>
    <w:uiPriority w:val="99"/>
    <w:semiHidden/>
    <w:unhideWhenUsed/>
    <w:rsid w:val="00A0382A"/>
  </w:style>
  <w:style w:type="numbering" w:customStyle="1" w:styleId="Bezseznamu11212">
    <w:name w:val="Bez seznamu11212"/>
    <w:next w:val="Bezzoznamu"/>
    <w:uiPriority w:val="99"/>
    <w:semiHidden/>
    <w:unhideWhenUsed/>
    <w:rsid w:val="00A0382A"/>
  </w:style>
  <w:style w:type="numbering" w:customStyle="1" w:styleId="Bezzoznamu3212">
    <w:name w:val="Bez zoznamu3212"/>
    <w:next w:val="Bezzoznamu"/>
    <w:uiPriority w:val="99"/>
    <w:semiHidden/>
    <w:unhideWhenUsed/>
    <w:rsid w:val="00A0382A"/>
  </w:style>
  <w:style w:type="numbering" w:customStyle="1" w:styleId="Bezzoznamu13212">
    <w:name w:val="Bez zoznamu13212"/>
    <w:next w:val="Bezzoznamu"/>
    <w:uiPriority w:val="99"/>
    <w:semiHidden/>
    <w:unhideWhenUsed/>
    <w:rsid w:val="00A0382A"/>
  </w:style>
  <w:style w:type="numbering" w:customStyle="1" w:styleId="Bezseznamu12212">
    <w:name w:val="Bez seznamu12212"/>
    <w:next w:val="Bezzoznamu"/>
    <w:uiPriority w:val="99"/>
    <w:semiHidden/>
    <w:unhideWhenUsed/>
    <w:rsid w:val="00A0382A"/>
  </w:style>
  <w:style w:type="numbering" w:customStyle="1" w:styleId="Bezzoznamu112212">
    <w:name w:val="Bez zoznamu112212"/>
    <w:next w:val="Bezzoznamu"/>
    <w:uiPriority w:val="99"/>
    <w:semiHidden/>
    <w:unhideWhenUsed/>
    <w:rsid w:val="00A0382A"/>
  </w:style>
  <w:style w:type="numbering" w:customStyle="1" w:styleId="Bezzoznamu4212">
    <w:name w:val="Bez zoznamu4212"/>
    <w:next w:val="Bezzoznamu"/>
    <w:uiPriority w:val="99"/>
    <w:semiHidden/>
    <w:unhideWhenUsed/>
    <w:rsid w:val="00A0382A"/>
  </w:style>
  <w:style w:type="numbering" w:customStyle="1" w:styleId="Bezzoznamu14212">
    <w:name w:val="Bez zoznamu14212"/>
    <w:next w:val="Bezzoznamu"/>
    <w:uiPriority w:val="99"/>
    <w:semiHidden/>
    <w:unhideWhenUsed/>
    <w:rsid w:val="00A0382A"/>
  </w:style>
  <w:style w:type="numbering" w:customStyle="1" w:styleId="Bezzoznamu113212">
    <w:name w:val="Bez zoznamu113212"/>
    <w:next w:val="Bezzoznamu"/>
    <w:uiPriority w:val="99"/>
    <w:semiHidden/>
    <w:unhideWhenUsed/>
    <w:rsid w:val="00A0382A"/>
  </w:style>
  <w:style w:type="numbering" w:customStyle="1" w:styleId="Bezseznamu13212">
    <w:name w:val="Bez seznamu13212"/>
    <w:next w:val="Bezzoznamu"/>
    <w:uiPriority w:val="99"/>
    <w:semiHidden/>
    <w:unhideWhenUsed/>
    <w:rsid w:val="00A0382A"/>
  </w:style>
  <w:style w:type="numbering" w:customStyle="1" w:styleId="Bezzoznamu5212">
    <w:name w:val="Bez zoznamu5212"/>
    <w:next w:val="Bezzoznamu"/>
    <w:uiPriority w:val="99"/>
    <w:semiHidden/>
    <w:unhideWhenUsed/>
    <w:rsid w:val="00A0382A"/>
  </w:style>
  <w:style w:type="numbering" w:customStyle="1" w:styleId="Bezzoznamu15212">
    <w:name w:val="Bez zoznamu15212"/>
    <w:next w:val="Bezzoznamu"/>
    <w:uiPriority w:val="99"/>
    <w:semiHidden/>
    <w:unhideWhenUsed/>
    <w:rsid w:val="00A0382A"/>
  </w:style>
  <w:style w:type="numbering" w:customStyle="1" w:styleId="Bezzoznamu114212">
    <w:name w:val="Bez zoznamu114212"/>
    <w:next w:val="Bezzoznamu"/>
    <w:uiPriority w:val="99"/>
    <w:semiHidden/>
    <w:unhideWhenUsed/>
    <w:rsid w:val="00A0382A"/>
  </w:style>
  <w:style w:type="numbering" w:customStyle="1" w:styleId="Bezseznamu14212">
    <w:name w:val="Bez seznamu14212"/>
    <w:next w:val="Bezzoznamu"/>
    <w:uiPriority w:val="99"/>
    <w:semiHidden/>
    <w:unhideWhenUsed/>
    <w:rsid w:val="00A0382A"/>
  </w:style>
  <w:style w:type="numbering" w:customStyle="1" w:styleId="Bezzoznamu6212">
    <w:name w:val="Bez zoznamu6212"/>
    <w:next w:val="Bezzoznamu"/>
    <w:uiPriority w:val="99"/>
    <w:semiHidden/>
    <w:unhideWhenUsed/>
    <w:rsid w:val="00A0382A"/>
  </w:style>
  <w:style w:type="numbering" w:customStyle="1" w:styleId="Bezzoznamu16212">
    <w:name w:val="Bez zoznamu16212"/>
    <w:next w:val="Bezzoznamu"/>
    <w:uiPriority w:val="99"/>
    <w:semiHidden/>
    <w:unhideWhenUsed/>
    <w:rsid w:val="00A0382A"/>
  </w:style>
  <w:style w:type="numbering" w:customStyle="1" w:styleId="Bezzoznamu115212">
    <w:name w:val="Bez zoznamu115212"/>
    <w:next w:val="Bezzoznamu"/>
    <w:uiPriority w:val="99"/>
    <w:semiHidden/>
    <w:unhideWhenUsed/>
    <w:rsid w:val="00A0382A"/>
  </w:style>
  <w:style w:type="numbering" w:customStyle="1" w:styleId="Bezseznamu15212">
    <w:name w:val="Bez seznamu15212"/>
    <w:next w:val="Bezzoznamu"/>
    <w:uiPriority w:val="99"/>
    <w:semiHidden/>
    <w:unhideWhenUsed/>
    <w:rsid w:val="00A0382A"/>
  </w:style>
  <w:style w:type="numbering" w:customStyle="1" w:styleId="Bezzoznamu7212">
    <w:name w:val="Bez zoznamu7212"/>
    <w:next w:val="Bezzoznamu"/>
    <w:uiPriority w:val="99"/>
    <w:semiHidden/>
    <w:unhideWhenUsed/>
    <w:rsid w:val="00A0382A"/>
  </w:style>
  <w:style w:type="numbering" w:customStyle="1" w:styleId="Bezzoznamu17212">
    <w:name w:val="Bez zoznamu17212"/>
    <w:next w:val="Bezzoznamu"/>
    <w:uiPriority w:val="99"/>
    <w:semiHidden/>
    <w:unhideWhenUsed/>
    <w:rsid w:val="00A0382A"/>
  </w:style>
  <w:style w:type="numbering" w:customStyle="1" w:styleId="Bezzoznamu116212">
    <w:name w:val="Bez zoznamu116212"/>
    <w:next w:val="Bezzoznamu"/>
    <w:uiPriority w:val="99"/>
    <w:semiHidden/>
    <w:unhideWhenUsed/>
    <w:rsid w:val="00A0382A"/>
  </w:style>
  <w:style w:type="numbering" w:customStyle="1" w:styleId="Bezseznamu16212">
    <w:name w:val="Bez seznamu16212"/>
    <w:next w:val="Bezzoznamu"/>
    <w:uiPriority w:val="99"/>
    <w:semiHidden/>
    <w:unhideWhenUsed/>
    <w:rsid w:val="00A0382A"/>
  </w:style>
  <w:style w:type="numbering" w:customStyle="1" w:styleId="Bezzoznamu8212">
    <w:name w:val="Bez zoznamu8212"/>
    <w:next w:val="Bezzoznamu"/>
    <w:uiPriority w:val="99"/>
    <w:semiHidden/>
    <w:unhideWhenUsed/>
    <w:rsid w:val="00A0382A"/>
  </w:style>
  <w:style w:type="numbering" w:customStyle="1" w:styleId="Bezzoznamu18212">
    <w:name w:val="Bez zoznamu18212"/>
    <w:next w:val="Bezzoznamu"/>
    <w:uiPriority w:val="99"/>
    <w:semiHidden/>
    <w:unhideWhenUsed/>
    <w:rsid w:val="00A0382A"/>
  </w:style>
  <w:style w:type="numbering" w:customStyle="1" w:styleId="Bezzoznamu117212">
    <w:name w:val="Bez zoznamu117212"/>
    <w:next w:val="Bezzoznamu"/>
    <w:uiPriority w:val="99"/>
    <w:semiHidden/>
    <w:unhideWhenUsed/>
    <w:rsid w:val="00A0382A"/>
  </w:style>
  <w:style w:type="numbering" w:customStyle="1" w:styleId="Bezseznamu17212">
    <w:name w:val="Bez seznamu17212"/>
    <w:next w:val="Bezzoznamu"/>
    <w:uiPriority w:val="99"/>
    <w:semiHidden/>
    <w:unhideWhenUsed/>
    <w:rsid w:val="00A0382A"/>
  </w:style>
  <w:style w:type="table" w:customStyle="1" w:styleId="Mriekatabuky512">
    <w:name w:val="Mriežka tabuľky512"/>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1">
    <w:name w:val="Štýl17111"/>
    <w:uiPriority w:val="99"/>
    <w:rsid w:val="00A0382A"/>
    <w:pPr>
      <w:numPr>
        <w:numId w:val="38"/>
      </w:numPr>
    </w:pPr>
  </w:style>
  <w:style w:type="numbering" w:customStyle="1" w:styleId="tl811">
    <w:name w:val="Štýl811"/>
    <w:uiPriority w:val="99"/>
    <w:rsid w:val="00A0382A"/>
    <w:pPr>
      <w:numPr>
        <w:numId w:val="112"/>
      </w:numPr>
    </w:pPr>
  </w:style>
  <w:style w:type="numbering" w:customStyle="1" w:styleId="tl911">
    <w:name w:val="Štýl911"/>
    <w:uiPriority w:val="99"/>
    <w:rsid w:val="00A0382A"/>
    <w:pPr>
      <w:numPr>
        <w:numId w:val="113"/>
      </w:numPr>
    </w:pPr>
  </w:style>
  <w:style w:type="numbering" w:customStyle="1" w:styleId="tl1011">
    <w:name w:val="Štýl1011"/>
    <w:uiPriority w:val="99"/>
    <w:rsid w:val="00A0382A"/>
    <w:pPr>
      <w:numPr>
        <w:numId w:val="114"/>
      </w:numPr>
    </w:pPr>
  </w:style>
  <w:style w:type="numbering" w:customStyle="1" w:styleId="tl1111">
    <w:name w:val="Štýl1111"/>
    <w:uiPriority w:val="99"/>
    <w:rsid w:val="00A0382A"/>
    <w:pPr>
      <w:numPr>
        <w:numId w:val="115"/>
      </w:numPr>
    </w:pPr>
  </w:style>
  <w:style w:type="numbering" w:customStyle="1" w:styleId="tl2811">
    <w:name w:val="Štýl2811"/>
    <w:uiPriority w:val="99"/>
    <w:rsid w:val="00A0382A"/>
    <w:pPr>
      <w:numPr>
        <w:numId w:val="116"/>
      </w:numPr>
    </w:pPr>
  </w:style>
  <w:style w:type="numbering" w:customStyle="1" w:styleId="tl2411">
    <w:name w:val="Štýl2411"/>
    <w:uiPriority w:val="99"/>
    <w:rsid w:val="00A0382A"/>
    <w:pPr>
      <w:numPr>
        <w:numId w:val="39"/>
      </w:numPr>
    </w:pPr>
  </w:style>
  <w:style w:type="numbering" w:customStyle="1" w:styleId="tl591">
    <w:name w:val="Štýl591"/>
    <w:uiPriority w:val="99"/>
    <w:rsid w:val="00A0382A"/>
    <w:pPr>
      <w:numPr>
        <w:numId w:val="120"/>
      </w:numPr>
    </w:pPr>
  </w:style>
  <w:style w:type="numbering" w:customStyle="1" w:styleId="Bezzoznamu251">
    <w:name w:val="Bez zoznamu251"/>
    <w:next w:val="Bezzoznamu"/>
    <w:uiPriority w:val="99"/>
    <w:semiHidden/>
    <w:unhideWhenUsed/>
    <w:rsid w:val="00A0382A"/>
  </w:style>
  <w:style w:type="numbering" w:customStyle="1" w:styleId="Bezzoznamu1241">
    <w:name w:val="Bez zoznamu1241"/>
    <w:next w:val="Bezzoznamu"/>
    <w:uiPriority w:val="99"/>
    <w:semiHidden/>
    <w:unhideWhenUsed/>
    <w:rsid w:val="00A0382A"/>
  </w:style>
  <w:style w:type="table" w:customStyle="1" w:styleId="Mriekatabuky810">
    <w:name w:val="Mriežka tabuľky8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
    <w:name w:val="Mriežka tabuľky12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
    <w:name w:val="Bez zoznamu11151"/>
    <w:next w:val="Bezzoznamu"/>
    <w:uiPriority w:val="99"/>
    <w:semiHidden/>
    <w:unhideWhenUsed/>
    <w:rsid w:val="00A0382A"/>
  </w:style>
  <w:style w:type="table" w:customStyle="1" w:styleId="121">
    <w:name w:val="12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41">
    <w:name w:val="Grid Table 4 - Accent 114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
    <w:name w:val="Mriežka tabuľky22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
    <w:name w:val="Tabulka s mřížkou 4 – zvýraznění 115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
    <w:name w:val="Střední seznam 1 – zvýraznění 114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
    <w:name w:val="Bez seznamu1141"/>
    <w:next w:val="Bezzoznamu"/>
    <w:uiPriority w:val="99"/>
    <w:semiHidden/>
    <w:unhideWhenUsed/>
    <w:rsid w:val="00A0382A"/>
  </w:style>
  <w:style w:type="table" w:customStyle="1" w:styleId="Mkatabulky121">
    <w:name w:val="Mřížka tabulky12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
    <w:name w:val="Mriežka tabuľky 82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
    <w:name w:val="Světlý seznam – zvýraznění 112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
    <w:name w:val="Střední seznam 1 – zvýraznění 111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
    <w:name w:val="Světlé stínování – zvýraznění 112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
    <w:name w:val="Světlý seznam12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
    <w:name w:val="Světlé stínování12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
    <w:name w:val="Barevná mřížka12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
    <w:name w:val="Světlá tabulka seznamu 1 – zvýraznění 114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
    <w:name w:val="Tabulka s mřížkou 4 – zvýraznění 1114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
    <w:name w:val="Svetlé podfarbenie14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
    <w:name w:val="Svetlé podfarbenie4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
    <w:name w:val="Bez zoznamu11161"/>
    <w:next w:val="Bezzoznamu"/>
    <w:uiPriority w:val="99"/>
    <w:semiHidden/>
    <w:unhideWhenUsed/>
    <w:rsid w:val="00A0382A"/>
  </w:style>
  <w:style w:type="numbering" w:customStyle="1" w:styleId="Bezzoznamu261">
    <w:name w:val="Bez zoznamu261"/>
    <w:next w:val="Bezzoznamu"/>
    <w:uiPriority w:val="99"/>
    <w:semiHidden/>
    <w:unhideWhenUsed/>
    <w:rsid w:val="00A0382A"/>
  </w:style>
  <w:style w:type="numbering" w:customStyle="1" w:styleId="Bezzoznamu1251">
    <w:name w:val="Bez zoznamu1251"/>
    <w:next w:val="Bezzoznamu"/>
    <w:uiPriority w:val="99"/>
    <w:semiHidden/>
    <w:unhideWhenUsed/>
    <w:rsid w:val="00A0382A"/>
  </w:style>
  <w:style w:type="numbering" w:customStyle="1" w:styleId="Bezzoznamu111121">
    <w:name w:val="Bez zoznamu111121"/>
    <w:next w:val="Bezzoznamu"/>
    <w:uiPriority w:val="99"/>
    <w:semiHidden/>
    <w:unhideWhenUsed/>
    <w:rsid w:val="00A0382A"/>
  </w:style>
  <w:style w:type="numbering" w:customStyle="1" w:styleId="Bezseznamu1151">
    <w:name w:val="Bez seznamu1151"/>
    <w:next w:val="Bezzoznamu"/>
    <w:uiPriority w:val="99"/>
    <w:semiHidden/>
    <w:unhideWhenUsed/>
    <w:rsid w:val="00A0382A"/>
  </w:style>
  <w:style w:type="numbering" w:customStyle="1" w:styleId="Bezzoznamu341">
    <w:name w:val="Bez zoznamu341"/>
    <w:next w:val="Bezzoznamu"/>
    <w:uiPriority w:val="99"/>
    <w:semiHidden/>
    <w:unhideWhenUsed/>
    <w:rsid w:val="00A0382A"/>
  </w:style>
  <w:style w:type="numbering" w:customStyle="1" w:styleId="Bezzoznamu1341">
    <w:name w:val="Bez zoznamu1341"/>
    <w:next w:val="Bezzoznamu"/>
    <w:uiPriority w:val="99"/>
    <w:semiHidden/>
    <w:unhideWhenUsed/>
    <w:rsid w:val="00A0382A"/>
  </w:style>
  <w:style w:type="numbering" w:customStyle="1" w:styleId="Bezseznamu1241">
    <w:name w:val="Bez seznamu1241"/>
    <w:next w:val="Bezzoznamu"/>
    <w:uiPriority w:val="99"/>
    <w:semiHidden/>
    <w:unhideWhenUsed/>
    <w:rsid w:val="00A0382A"/>
  </w:style>
  <w:style w:type="numbering" w:customStyle="1" w:styleId="Bezzoznamu11241">
    <w:name w:val="Bez zoznamu11241"/>
    <w:next w:val="Bezzoznamu"/>
    <w:uiPriority w:val="99"/>
    <w:semiHidden/>
    <w:unhideWhenUsed/>
    <w:rsid w:val="00A0382A"/>
  </w:style>
  <w:style w:type="numbering" w:customStyle="1" w:styleId="Bezzoznamu441">
    <w:name w:val="Bez zoznamu441"/>
    <w:next w:val="Bezzoznamu"/>
    <w:uiPriority w:val="99"/>
    <w:semiHidden/>
    <w:unhideWhenUsed/>
    <w:rsid w:val="00A0382A"/>
  </w:style>
  <w:style w:type="numbering" w:customStyle="1" w:styleId="Bezzoznamu1441">
    <w:name w:val="Bez zoznamu1441"/>
    <w:next w:val="Bezzoznamu"/>
    <w:uiPriority w:val="99"/>
    <w:semiHidden/>
    <w:unhideWhenUsed/>
    <w:rsid w:val="00A0382A"/>
  </w:style>
  <w:style w:type="numbering" w:customStyle="1" w:styleId="Bezzoznamu11341">
    <w:name w:val="Bez zoznamu11341"/>
    <w:next w:val="Bezzoznamu"/>
    <w:uiPriority w:val="99"/>
    <w:semiHidden/>
    <w:unhideWhenUsed/>
    <w:rsid w:val="00A0382A"/>
  </w:style>
  <w:style w:type="numbering" w:customStyle="1" w:styleId="Bezseznamu1341">
    <w:name w:val="Bez seznamu1341"/>
    <w:next w:val="Bezzoznamu"/>
    <w:uiPriority w:val="99"/>
    <w:semiHidden/>
    <w:unhideWhenUsed/>
    <w:rsid w:val="00A0382A"/>
  </w:style>
  <w:style w:type="numbering" w:customStyle="1" w:styleId="Bezzoznamu541">
    <w:name w:val="Bez zoznamu541"/>
    <w:next w:val="Bezzoznamu"/>
    <w:uiPriority w:val="99"/>
    <w:semiHidden/>
    <w:unhideWhenUsed/>
    <w:rsid w:val="00A0382A"/>
  </w:style>
  <w:style w:type="numbering" w:customStyle="1" w:styleId="Bezzoznamu1541">
    <w:name w:val="Bez zoznamu1541"/>
    <w:next w:val="Bezzoznamu"/>
    <w:uiPriority w:val="99"/>
    <w:semiHidden/>
    <w:unhideWhenUsed/>
    <w:rsid w:val="00A0382A"/>
  </w:style>
  <w:style w:type="numbering" w:customStyle="1" w:styleId="Bezzoznamu11441">
    <w:name w:val="Bez zoznamu11441"/>
    <w:next w:val="Bezzoznamu"/>
    <w:uiPriority w:val="99"/>
    <w:semiHidden/>
    <w:unhideWhenUsed/>
    <w:rsid w:val="00A0382A"/>
  </w:style>
  <w:style w:type="numbering" w:customStyle="1" w:styleId="Bezseznamu1441">
    <w:name w:val="Bez seznamu1441"/>
    <w:next w:val="Bezzoznamu"/>
    <w:uiPriority w:val="99"/>
    <w:semiHidden/>
    <w:unhideWhenUsed/>
    <w:rsid w:val="00A0382A"/>
  </w:style>
  <w:style w:type="numbering" w:customStyle="1" w:styleId="Bezzoznamu641">
    <w:name w:val="Bez zoznamu641"/>
    <w:next w:val="Bezzoznamu"/>
    <w:uiPriority w:val="99"/>
    <w:semiHidden/>
    <w:unhideWhenUsed/>
    <w:rsid w:val="00A0382A"/>
  </w:style>
  <w:style w:type="numbering" w:customStyle="1" w:styleId="Bezzoznamu1641">
    <w:name w:val="Bez zoznamu1641"/>
    <w:next w:val="Bezzoznamu"/>
    <w:uiPriority w:val="99"/>
    <w:semiHidden/>
    <w:unhideWhenUsed/>
    <w:rsid w:val="00A0382A"/>
  </w:style>
  <w:style w:type="numbering" w:customStyle="1" w:styleId="Bezzoznamu11541">
    <w:name w:val="Bez zoznamu11541"/>
    <w:next w:val="Bezzoznamu"/>
    <w:uiPriority w:val="99"/>
    <w:semiHidden/>
    <w:unhideWhenUsed/>
    <w:rsid w:val="00A0382A"/>
  </w:style>
  <w:style w:type="numbering" w:customStyle="1" w:styleId="Bezseznamu1541">
    <w:name w:val="Bez seznamu1541"/>
    <w:next w:val="Bezzoznamu"/>
    <w:uiPriority w:val="99"/>
    <w:semiHidden/>
    <w:unhideWhenUsed/>
    <w:rsid w:val="00A0382A"/>
  </w:style>
  <w:style w:type="numbering" w:customStyle="1" w:styleId="Bezzoznamu741">
    <w:name w:val="Bez zoznamu741"/>
    <w:next w:val="Bezzoznamu"/>
    <w:uiPriority w:val="99"/>
    <w:semiHidden/>
    <w:unhideWhenUsed/>
    <w:rsid w:val="00A0382A"/>
  </w:style>
  <w:style w:type="numbering" w:customStyle="1" w:styleId="Bezzoznamu1741">
    <w:name w:val="Bez zoznamu1741"/>
    <w:next w:val="Bezzoznamu"/>
    <w:uiPriority w:val="99"/>
    <w:semiHidden/>
    <w:unhideWhenUsed/>
    <w:rsid w:val="00A0382A"/>
  </w:style>
  <w:style w:type="numbering" w:customStyle="1" w:styleId="Bezzoznamu11641">
    <w:name w:val="Bez zoznamu11641"/>
    <w:next w:val="Bezzoznamu"/>
    <w:uiPriority w:val="99"/>
    <w:semiHidden/>
    <w:unhideWhenUsed/>
    <w:rsid w:val="00A0382A"/>
  </w:style>
  <w:style w:type="numbering" w:customStyle="1" w:styleId="Bezseznamu1641">
    <w:name w:val="Bez seznamu1641"/>
    <w:next w:val="Bezzoznamu"/>
    <w:uiPriority w:val="99"/>
    <w:semiHidden/>
    <w:unhideWhenUsed/>
    <w:rsid w:val="00A0382A"/>
  </w:style>
  <w:style w:type="numbering" w:customStyle="1" w:styleId="Bezzoznamu841">
    <w:name w:val="Bez zoznamu841"/>
    <w:next w:val="Bezzoznamu"/>
    <w:uiPriority w:val="99"/>
    <w:semiHidden/>
    <w:unhideWhenUsed/>
    <w:rsid w:val="00A0382A"/>
  </w:style>
  <w:style w:type="numbering" w:customStyle="1" w:styleId="Bezzoznamu1841">
    <w:name w:val="Bez zoznamu1841"/>
    <w:next w:val="Bezzoznamu"/>
    <w:uiPriority w:val="99"/>
    <w:semiHidden/>
    <w:unhideWhenUsed/>
    <w:rsid w:val="00A0382A"/>
  </w:style>
  <w:style w:type="numbering" w:customStyle="1" w:styleId="Bezzoznamu11741">
    <w:name w:val="Bez zoznamu11741"/>
    <w:next w:val="Bezzoznamu"/>
    <w:uiPriority w:val="99"/>
    <w:semiHidden/>
    <w:unhideWhenUsed/>
    <w:rsid w:val="00A0382A"/>
  </w:style>
  <w:style w:type="numbering" w:customStyle="1" w:styleId="Bezseznamu1741">
    <w:name w:val="Bez seznamu1741"/>
    <w:next w:val="Bezzoznamu"/>
    <w:uiPriority w:val="99"/>
    <w:semiHidden/>
    <w:unhideWhenUsed/>
    <w:rsid w:val="00A0382A"/>
  </w:style>
  <w:style w:type="numbering" w:customStyle="1" w:styleId="Bezzoznamu921">
    <w:name w:val="Bez zoznamu921"/>
    <w:next w:val="Bezzoznamu"/>
    <w:uiPriority w:val="99"/>
    <w:semiHidden/>
    <w:unhideWhenUsed/>
    <w:rsid w:val="00A0382A"/>
  </w:style>
  <w:style w:type="numbering" w:customStyle="1" w:styleId="Bezzoznamu1921">
    <w:name w:val="Bez zoznamu1921"/>
    <w:next w:val="Bezzoznamu"/>
    <w:uiPriority w:val="99"/>
    <w:semiHidden/>
    <w:unhideWhenUsed/>
    <w:rsid w:val="00A0382A"/>
  </w:style>
  <w:style w:type="table" w:customStyle="1" w:styleId="GridTable4-Accent11121">
    <w:name w:val="Grid Table 4 - Accent 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
    <w:name w:val="Tabulka s mřížkou 4 – zvýraznění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
    <w:name w:val="Bez seznamu1821"/>
    <w:next w:val="Bezzoznamu"/>
    <w:uiPriority w:val="99"/>
    <w:semiHidden/>
    <w:unhideWhenUsed/>
    <w:rsid w:val="00A0382A"/>
  </w:style>
  <w:style w:type="table" w:customStyle="1" w:styleId="Svtltabulkaseznamu1zvraznn11121">
    <w:name w:val="Světlá tabulka seznamu 1 – zvýraznění 111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
    <w:name w:val="Tabulka s mřížkou 4 – zvýraznění 1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
    <w:name w:val="Svetlé podfarbenie11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
    <w:name w:val="Bez zoznamu11821"/>
    <w:next w:val="Bezzoznamu"/>
    <w:uiPriority w:val="99"/>
    <w:semiHidden/>
    <w:unhideWhenUsed/>
    <w:rsid w:val="00A0382A"/>
  </w:style>
  <w:style w:type="numbering" w:customStyle="1" w:styleId="Bezzoznamu2121">
    <w:name w:val="Bez zoznamu2121"/>
    <w:next w:val="Bezzoznamu"/>
    <w:uiPriority w:val="99"/>
    <w:semiHidden/>
    <w:unhideWhenUsed/>
    <w:rsid w:val="00A0382A"/>
  </w:style>
  <w:style w:type="numbering" w:customStyle="1" w:styleId="Bezzoznamu12121">
    <w:name w:val="Bez zoznamu12121"/>
    <w:next w:val="Bezzoznamu"/>
    <w:uiPriority w:val="99"/>
    <w:semiHidden/>
    <w:unhideWhenUsed/>
    <w:rsid w:val="00A0382A"/>
  </w:style>
  <w:style w:type="numbering" w:customStyle="1" w:styleId="Bezzoznamu111221">
    <w:name w:val="Bez zoznamu111221"/>
    <w:next w:val="Bezzoznamu"/>
    <w:uiPriority w:val="99"/>
    <w:semiHidden/>
    <w:unhideWhenUsed/>
    <w:rsid w:val="00A0382A"/>
  </w:style>
  <w:style w:type="numbering" w:customStyle="1" w:styleId="Bezseznamu11121">
    <w:name w:val="Bez seznamu11121"/>
    <w:next w:val="Bezzoznamu"/>
    <w:uiPriority w:val="99"/>
    <w:semiHidden/>
    <w:unhideWhenUsed/>
    <w:rsid w:val="00A0382A"/>
  </w:style>
  <w:style w:type="numbering" w:customStyle="1" w:styleId="Bezzoznamu3121">
    <w:name w:val="Bez zoznamu3121"/>
    <w:next w:val="Bezzoznamu"/>
    <w:uiPriority w:val="99"/>
    <w:semiHidden/>
    <w:unhideWhenUsed/>
    <w:rsid w:val="00A0382A"/>
  </w:style>
  <w:style w:type="numbering" w:customStyle="1" w:styleId="Bezzoznamu13121">
    <w:name w:val="Bez zoznamu13121"/>
    <w:next w:val="Bezzoznamu"/>
    <w:uiPriority w:val="99"/>
    <w:semiHidden/>
    <w:unhideWhenUsed/>
    <w:rsid w:val="00A0382A"/>
  </w:style>
  <w:style w:type="numbering" w:customStyle="1" w:styleId="Bezseznamu12121">
    <w:name w:val="Bez seznamu12121"/>
    <w:next w:val="Bezzoznamu"/>
    <w:uiPriority w:val="99"/>
    <w:semiHidden/>
    <w:unhideWhenUsed/>
    <w:rsid w:val="00A0382A"/>
  </w:style>
  <w:style w:type="numbering" w:customStyle="1" w:styleId="Bezzoznamu112121">
    <w:name w:val="Bez zoznamu112121"/>
    <w:next w:val="Bezzoznamu"/>
    <w:uiPriority w:val="99"/>
    <w:semiHidden/>
    <w:unhideWhenUsed/>
    <w:rsid w:val="00A0382A"/>
  </w:style>
  <w:style w:type="numbering" w:customStyle="1" w:styleId="Bezzoznamu4121">
    <w:name w:val="Bez zoznamu4121"/>
    <w:next w:val="Bezzoznamu"/>
    <w:uiPriority w:val="99"/>
    <w:semiHidden/>
    <w:unhideWhenUsed/>
    <w:rsid w:val="00A0382A"/>
  </w:style>
  <w:style w:type="numbering" w:customStyle="1" w:styleId="Bezzoznamu14121">
    <w:name w:val="Bez zoznamu14121"/>
    <w:next w:val="Bezzoznamu"/>
    <w:uiPriority w:val="99"/>
    <w:semiHidden/>
    <w:unhideWhenUsed/>
    <w:rsid w:val="00A0382A"/>
  </w:style>
  <w:style w:type="numbering" w:customStyle="1" w:styleId="Bezzoznamu113121">
    <w:name w:val="Bez zoznamu113121"/>
    <w:next w:val="Bezzoznamu"/>
    <w:uiPriority w:val="99"/>
    <w:semiHidden/>
    <w:unhideWhenUsed/>
    <w:rsid w:val="00A0382A"/>
  </w:style>
  <w:style w:type="numbering" w:customStyle="1" w:styleId="Bezseznamu13121">
    <w:name w:val="Bez seznamu13121"/>
    <w:next w:val="Bezzoznamu"/>
    <w:uiPriority w:val="99"/>
    <w:semiHidden/>
    <w:unhideWhenUsed/>
    <w:rsid w:val="00A0382A"/>
  </w:style>
  <w:style w:type="numbering" w:customStyle="1" w:styleId="Bezzoznamu5121">
    <w:name w:val="Bez zoznamu5121"/>
    <w:next w:val="Bezzoznamu"/>
    <w:uiPriority w:val="99"/>
    <w:semiHidden/>
    <w:unhideWhenUsed/>
    <w:rsid w:val="00A0382A"/>
  </w:style>
  <w:style w:type="numbering" w:customStyle="1" w:styleId="Bezzoznamu15121">
    <w:name w:val="Bez zoznamu15121"/>
    <w:next w:val="Bezzoznamu"/>
    <w:uiPriority w:val="99"/>
    <w:semiHidden/>
    <w:unhideWhenUsed/>
    <w:rsid w:val="00A0382A"/>
  </w:style>
  <w:style w:type="numbering" w:customStyle="1" w:styleId="Bezzoznamu114121">
    <w:name w:val="Bez zoznamu114121"/>
    <w:next w:val="Bezzoznamu"/>
    <w:uiPriority w:val="99"/>
    <w:semiHidden/>
    <w:unhideWhenUsed/>
    <w:rsid w:val="00A0382A"/>
  </w:style>
  <w:style w:type="numbering" w:customStyle="1" w:styleId="Bezseznamu14121">
    <w:name w:val="Bez seznamu14121"/>
    <w:next w:val="Bezzoznamu"/>
    <w:uiPriority w:val="99"/>
    <w:semiHidden/>
    <w:unhideWhenUsed/>
    <w:rsid w:val="00A0382A"/>
  </w:style>
  <w:style w:type="numbering" w:customStyle="1" w:styleId="Bezzoznamu6121">
    <w:name w:val="Bez zoznamu6121"/>
    <w:next w:val="Bezzoznamu"/>
    <w:uiPriority w:val="99"/>
    <w:semiHidden/>
    <w:unhideWhenUsed/>
    <w:rsid w:val="00A0382A"/>
  </w:style>
  <w:style w:type="numbering" w:customStyle="1" w:styleId="Bezzoznamu16121">
    <w:name w:val="Bez zoznamu16121"/>
    <w:next w:val="Bezzoznamu"/>
    <w:uiPriority w:val="99"/>
    <w:semiHidden/>
    <w:unhideWhenUsed/>
    <w:rsid w:val="00A0382A"/>
  </w:style>
  <w:style w:type="numbering" w:customStyle="1" w:styleId="Bezzoznamu115121">
    <w:name w:val="Bez zoznamu115121"/>
    <w:next w:val="Bezzoznamu"/>
    <w:uiPriority w:val="99"/>
    <w:semiHidden/>
    <w:unhideWhenUsed/>
    <w:rsid w:val="00A0382A"/>
  </w:style>
  <w:style w:type="numbering" w:customStyle="1" w:styleId="Bezseznamu15121">
    <w:name w:val="Bez seznamu15121"/>
    <w:next w:val="Bezzoznamu"/>
    <w:uiPriority w:val="99"/>
    <w:semiHidden/>
    <w:unhideWhenUsed/>
    <w:rsid w:val="00A0382A"/>
  </w:style>
  <w:style w:type="numbering" w:customStyle="1" w:styleId="Bezzoznamu7121">
    <w:name w:val="Bez zoznamu7121"/>
    <w:next w:val="Bezzoznamu"/>
    <w:uiPriority w:val="99"/>
    <w:semiHidden/>
    <w:unhideWhenUsed/>
    <w:rsid w:val="00A0382A"/>
  </w:style>
  <w:style w:type="numbering" w:customStyle="1" w:styleId="Bezzoznamu17121">
    <w:name w:val="Bez zoznamu17121"/>
    <w:next w:val="Bezzoznamu"/>
    <w:uiPriority w:val="99"/>
    <w:semiHidden/>
    <w:unhideWhenUsed/>
    <w:rsid w:val="00A0382A"/>
  </w:style>
  <w:style w:type="numbering" w:customStyle="1" w:styleId="Bezzoznamu116121">
    <w:name w:val="Bez zoznamu116121"/>
    <w:next w:val="Bezzoznamu"/>
    <w:uiPriority w:val="99"/>
    <w:semiHidden/>
    <w:unhideWhenUsed/>
    <w:rsid w:val="00A0382A"/>
  </w:style>
  <w:style w:type="numbering" w:customStyle="1" w:styleId="Bezseznamu16121">
    <w:name w:val="Bez seznamu16121"/>
    <w:next w:val="Bezzoznamu"/>
    <w:uiPriority w:val="99"/>
    <w:semiHidden/>
    <w:unhideWhenUsed/>
    <w:rsid w:val="00A0382A"/>
  </w:style>
  <w:style w:type="numbering" w:customStyle="1" w:styleId="Bezzoznamu8121">
    <w:name w:val="Bez zoznamu8121"/>
    <w:next w:val="Bezzoznamu"/>
    <w:uiPriority w:val="99"/>
    <w:semiHidden/>
    <w:unhideWhenUsed/>
    <w:rsid w:val="00A0382A"/>
  </w:style>
  <w:style w:type="numbering" w:customStyle="1" w:styleId="Bezzoznamu18121">
    <w:name w:val="Bez zoznamu18121"/>
    <w:next w:val="Bezzoznamu"/>
    <w:uiPriority w:val="99"/>
    <w:semiHidden/>
    <w:unhideWhenUsed/>
    <w:rsid w:val="00A0382A"/>
  </w:style>
  <w:style w:type="numbering" w:customStyle="1" w:styleId="Bezzoznamu117121">
    <w:name w:val="Bez zoznamu117121"/>
    <w:next w:val="Bezzoznamu"/>
    <w:uiPriority w:val="99"/>
    <w:semiHidden/>
    <w:unhideWhenUsed/>
    <w:rsid w:val="00A0382A"/>
  </w:style>
  <w:style w:type="numbering" w:customStyle="1" w:styleId="Bezseznamu17121">
    <w:name w:val="Bez seznamu17121"/>
    <w:next w:val="Bezzoznamu"/>
    <w:uiPriority w:val="99"/>
    <w:semiHidden/>
    <w:unhideWhenUsed/>
    <w:rsid w:val="00A0382A"/>
  </w:style>
  <w:style w:type="table" w:customStyle="1" w:styleId="Svetlpodfarbenie221">
    <w:name w:val="Svetlé podfarbenie2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
    <w:name w:val="Mriežka tabuľky32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
    <w:name w:val="Bez zoznamu1021"/>
    <w:next w:val="Bezzoznamu"/>
    <w:uiPriority w:val="99"/>
    <w:semiHidden/>
    <w:unhideWhenUsed/>
    <w:rsid w:val="00A0382A"/>
  </w:style>
  <w:style w:type="table" w:customStyle="1" w:styleId="Mriekatabuky421">
    <w:name w:val="Mriežka tabuľky42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
    <w:name w:val="Bez zoznamu11021"/>
    <w:next w:val="Bezzoznamu"/>
    <w:uiPriority w:val="99"/>
    <w:semiHidden/>
    <w:unhideWhenUsed/>
    <w:rsid w:val="00A0382A"/>
  </w:style>
  <w:style w:type="table" w:customStyle="1" w:styleId="GridTable4-Accent11221">
    <w:name w:val="Grid Table 4 - Accent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
    <w:name w:val="Tabulka s mřížkou 4 – zvýraznění 113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
    <w:name w:val="Střední seznam 1 – zvýraznění 112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
    <w:name w:val="Bez seznamu1921"/>
    <w:next w:val="Bezzoznamu"/>
    <w:uiPriority w:val="99"/>
    <w:semiHidden/>
    <w:unhideWhenUsed/>
    <w:rsid w:val="00A0382A"/>
  </w:style>
  <w:style w:type="table" w:customStyle="1" w:styleId="Svtltabulkaseznamu1zvraznn11221">
    <w:name w:val="Světlá tabulka seznamu 1 – zvýraznění 112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
    <w:name w:val="Tabulka s mřížkou 4 – zvýraznění 1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
    <w:name w:val="Svetlé podfarbenie12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
    <w:name w:val="Svetlé podfarbenie32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
    <w:name w:val="Bez zoznamu11921"/>
    <w:next w:val="Bezzoznamu"/>
    <w:uiPriority w:val="99"/>
    <w:semiHidden/>
    <w:unhideWhenUsed/>
    <w:rsid w:val="00A0382A"/>
  </w:style>
  <w:style w:type="numbering" w:customStyle="1" w:styleId="Bezzoznamu2221">
    <w:name w:val="Bez zoznamu2221"/>
    <w:next w:val="Bezzoznamu"/>
    <w:uiPriority w:val="99"/>
    <w:semiHidden/>
    <w:unhideWhenUsed/>
    <w:rsid w:val="00A0382A"/>
  </w:style>
  <w:style w:type="numbering" w:customStyle="1" w:styleId="Bezzoznamu12221">
    <w:name w:val="Bez zoznamu12221"/>
    <w:next w:val="Bezzoznamu"/>
    <w:uiPriority w:val="99"/>
    <w:semiHidden/>
    <w:unhideWhenUsed/>
    <w:rsid w:val="00A0382A"/>
  </w:style>
  <w:style w:type="numbering" w:customStyle="1" w:styleId="Bezzoznamu111321">
    <w:name w:val="Bez zoznamu111321"/>
    <w:next w:val="Bezzoznamu"/>
    <w:uiPriority w:val="99"/>
    <w:semiHidden/>
    <w:unhideWhenUsed/>
    <w:rsid w:val="00A0382A"/>
  </w:style>
  <w:style w:type="numbering" w:customStyle="1" w:styleId="Bezseznamu11221">
    <w:name w:val="Bez seznamu11221"/>
    <w:next w:val="Bezzoznamu"/>
    <w:uiPriority w:val="99"/>
    <w:semiHidden/>
    <w:unhideWhenUsed/>
    <w:rsid w:val="00A0382A"/>
  </w:style>
  <w:style w:type="numbering" w:customStyle="1" w:styleId="Bezzoznamu3221">
    <w:name w:val="Bez zoznamu3221"/>
    <w:next w:val="Bezzoznamu"/>
    <w:uiPriority w:val="99"/>
    <w:semiHidden/>
    <w:unhideWhenUsed/>
    <w:rsid w:val="00A0382A"/>
  </w:style>
  <w:style w:type="numbering" w:customStyle="1" w:styleId="Bezzoznamu13221">
    <w:name w:val="Bez zoznamu13221"/>
    <w:next w:val="Bezzoznamu"/>
    <w:uiPriority w:val="99"/>
    <w:semiHidden/>
    <w:unhideWhenUsed/>
    <w:rsid w:val="00A0382A"/>
  </w:style>
  <w:style w:type="numbering" w:customStyle="1" w:styleId="Bezseznamu12221">
    <w:name w:val="Bez seznamu12221"/>
    <w:next w:val="Bezzoznamu"/>
    <w:uiPriority w:val="99"/>
    <w:semiHidden/>
    <w:unhideWhenUsed/>
    <w:rsid w:val="00A0382A"/>
  </w:style>
  <w:style w:type="numbering" w:customStyle="1" w:styleId="Bezzoznamu112221">
    <w:name w:val="Bez zoznamu112221"/>
    <w:next w:val="Bezzoznamu"/>
    <w:uiPriority w:val="99"/>
    <w:semiHidden/>
    <w:unhideWhenUsed/>
    <w:rsid w:val="00A0382A"/>
  </w:style>
  <w:style w:type="numbering" w:customStyle="1" w:styleId="Bezzoznamu4221">
    <w:name w:val="Bez zoznamu4221"/>
    <w:next w:val="Bezzoznamu"/>
    <w:uiPriority w:val="99"/>
    <w:semiHidden/>
    <w:unhideWhenUsed/>
    <w:rsid w:val="00A0382A"/>
  </w:style>
  <w:style w:type="numbering" w:customStyle="1" w:styleId="Bezzoznamu14221">
    <w:name w:val="Bez zoznamu14221"/>
    <w:next w:val="Bezzoznamu"/>
    <w:uiPriority w:val="99"/>
    <w:semiHidden/>
    <w:unhideWhenUsed/>
    <w:rsid w:val="00A0382A"/>
  </w:style>
  <w:style w:type="numbering" w:customStyle="1" w:styleId="Bezzoznamu113221">
    <w:name w:val="Bez zoznamu113221"/>
    <w:next w:val="Bezzoznamu"/>
    <w:uiPriority w:val="99"/>
    <w:semiHidden/>
    <w:unhideWhenUsed/>
    <w:rsid w:val="00A0382A"/>
  </w:style>
  <w:style w:type="numbering" w:customStyle="1" w:styleId="Bezseznamu13221">
    <w:name w:val="Bez seznamu13221"/>
    <w:next w:val="Bezzoznamu"/>
    <w:uiPriority w:val="99"/>
    <w:semiHidden/>
    <w:unhideWhenUsed/>
    <w:rsid w:val="00A0382A"/>
  </w:style>
  <w:style w:type="numbering" w:customStyle="1" w:styleId="Bezzoznamu5221">
    <w:name w:val="Bez zoznamu5221"/>
    <w:next w:val="Bezzoznamu"/>
    <w:uiPriority w:val="99"/>
    <w:semiHidden/>
    <w:unhideWhenUsed/>
    <w:rsid w:val="00A0382A"/>
  </w:style>
  <w:style w:type="numbering" w:customStyle="1" w:styleId="Bezzoznamu15221">
    <w:name w:val="Bez zoznamu15221"/>
    <w:next w:val="Bezzoznamu"/>
    <w:uiPriority w:val="99"/>
    <w:semiHidden/>
    <w:unhideWhenUsed/>
    <w:rsid w:val="00A0382A"/>
  </w:style>
  <w:style w:type="numbering" w:customStyle="1" w:styleId="Bezzoznamu114221">
    <w:name w:val="Bez zoznamu114221"/>
    <w:next w:val="Bezzoznamu"/>
    <w:uiPriority w:val="99"/>
    <w:semiHidden/>
    <w:unhideWhenUsed/>
    <w:rsid w:val="00A0382A"/>
  </w:style>
  <w:style w:type="numbering" w:customStyle="1" w:styleId="Bezseznamu14221">
    <w:name w:val="Bez seznamu14221"/>
    <w:next w:val="Bezzoznamu"/>
    <w:uiPriority w:val="99"/>
    <w:semiHidden/>
    <w:unhideWhenUsed/>
    <w:rsid w:val="00A0382A"/>
  </w:style>
  <w:style w:type="numbering" w:customStyle="1" w:styleId="Bezzoznamu6221">
    <w:name w:val="Bez zoznamu6221"/>
    <w:next w:val="Bezzoznamu"/>
    <w:uiPriority w:val="99"/>
    <w:semiHidden/>
    <w:unhideWhenUsed/>
    <w:rsid w:val="00A0382A"/>
  </w:style>
  <w:style w:type="numbering" w:customStyle="1" w:styleId="Bezzoznamu16221">
    <w:name w:val="Bez zoznamu16221"/>
    <w:next w:val="Bezzoznamu"/>
    <w:uiPriority w:val="99"/>
    <w:semiHidden/>
    <w:unhideWhenUsed/>
    <w:rsid w:val="00A0382A"/>
  </w:style>
  <w:style w:type="numbering" w:customStyle="1" w:styleId="Bezzoznamu115221">
    <w:name w:val="Bez zoznamu115221"/>
    <w:next w:val="Bezzoznamu"/>
    <w:uiPriority w:val="99"/>
    <w:semiHidden/>
    <w:unhideWhenUsed/>
    <w:rsid w:val="00A0382A"/>
  </w:style>
  <w:style w:type="numbering" w:customStyle="1" w:styleId="Bezseznamu15221">
    <w:name w:val="Bez seznamu15221"/>
    <w:next w:val="Bezzoznamu"/>
    <w:uiPriority w:val="99"/>
    <w:semiHidden/>
    <w:unhideWhenUsed/>
    <w:rsid w:val="00A0382A"/>
  </w:style>
  <w:style w:type="numbering" w:customStyle="1" w:styleId="Bezzoznamu7221">
    <w:name w:val="Bez zoznamu7221"/>
    <w:next w:val="Bezzoznamu"/>
    <w:uiPriority w:val="99"/>
    <w:semiHidden/>
    <w:unhideWhenUsed/>
    <w:rsid w:val="00A0382A"/>
  </w:style>
  <w:style w:type="numbering" w:customStyle="1" w:styleId="Bezzoznamu17221">
    <w:name w:val="Bez zoznamu17221"/>
    <w:next w:val="Bezzoznamu"/>
    <w:uiPriority w:val="99"/>
    <w:semiHidden/>
    <w:unhideWhenUsed/>
    <w:rsid w:val="00A0382A"/>
  </w:style>
  <w:style w:type="numbering" w:customStyle="1" w:styleId="Bezzoznamu116221">
    <w:name w:val="Bez zoznamu116221"/>
    <w:next w:val="Bezzoznamu"/>
    <w:uiPriority w:val="99"/>
    <w:semiHidden/>
    <w:unhideWhenUsed/>
    <w:rsid w:val="00A0382A"/>
  </w:style>
  <w:style w:type="numbering" w:customStyle="1" w:styleId="Bezseznamu16221">
    <w:name w:val="Bez seznamu16221"/>
    <w:next w:val="Bezzoznamu"/>
    <w:uiPriority w:val="99"/>
    <w:semiHidden/>
    <w:unhideWhenUsed/>
    <w:rsid w:val="00A0382A"/>
  </w:style>
  <w:style w:type="numbering" w:customStyle="1" w:styleId="Bezzoznamu8221">
    <w:name w:val="Bez zoznamu8221"/>
    <w:next w:val="Bezzoznamu"/>
    <w:uiPriority w:val="99"/>
    <w:semiHidden/>
    <w:unhideWhenUsed/>
    <w:rsid w:val="00A0382A"/>
  </w:style>
  <w:style w:type="numbering" w:customStyle="1" w:styleId="Bezzoznamu18221">
    <w:name w:val="Bez zoznamu18221"/>
    <w:next w:val="Bezzoznamu"/>
    <w:uiPriority w:val="99"/>
    <w:semiHidden/>
    <w:unhideWhenUsed/>
    <w:rsid w:val="00A0382A"/>
  </w:style>
  <w:style w:type="numbering" w:customStyle="1" w:styleId="Bezzoznamu117221">
    <w:name w:val="Bez zoznamu117221"/>
    <w:next w:val="Bezzoznamu"/>
    <w:uiPriority w:val="99"/>
    <w:semiHidden/>
    <w:unhideWhenUsed/>
    <w:rsid w:val="00A0382A"/>
  </w:style>
  <w:style w:type="numbering" w:customStyle="1" w:styleId="Bezseznamu17221">
    <w:name w:val="Bez seznamu17221"/>
    <w:next w:val="Bezzoznamu"/>
    <w:uiPriority w:val="99"/>
    <w:semiHidden/>
    <w:unhideWhenUsed/>
    <w:rsid w:val="00A0382A"/>
  </w:style>
  <w:style w:type="table" w:customStyle="1" w:styleId="Mriekatabuky521">
    <w:name w:val="Mriežka tabuľky52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
    <w:name w:val="Bez zoznamu2011"/>
    <w:next w:val="Bezzoznamu"/>
    <w:uiPriority w:val="99"/>
    <w:semiHidden/>
    <w:unhideWhenUsed/>
    <w:rsid w:val="00A0382A"/>
  </w:style>
  <w:style w:type="table" w:customStyle="1" w:styleId="Mriekatabuky611">
    <w:name w:val="Mriežka tabuľky611"/>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
    <w:name w:val="Bez zoznamu2311"/>
    <w:next w:val="Bezzoznamu"/>
    <w:uiPriority w:val="99"/>
    <w:semiHidden/>
    <w:unhideWhenUsed/>
    <w:rsid w:val="00A0382A"/>
  </w:style>
  <w:style w:type="numbering" w:customStyle="1" w:styleId="Bezzoznamu12011">
    <w:name w:val="Bez zoznamu12011"/>
    <w:next w:val="Bezzoznamu"/>
    <w:uiPriority w:val="99"/>
    <w:semiHidden/>
    <w:unhideWhenUsed/>
    <w:rsid w:val="00A0382A"/>
  </w:style>
  <w:style w:type="table" w:customStyle="1" w:styleId="Mriekatabuky711">
    <w:name w:val="Mriežka tabuľky7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
    <w:name w:val="Mriežka tabuľky11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
    <w:name w:val="Bez zoznamu111011"/>
    <w:next w:val="Bezzoznamu"/>
    <w:uiPriority w:val="99"/>
    <w:semiHidden/>
    <w:unhideWhenUsed/>
    <w:rsid w:val="00A0382A"/>
  </w:style>
  <w:style w:type="table" w:customStyle="1" w:styleId="1111">
    <w:name w:val="111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11">
    <w:name w:val="Grid Table 4 - Accent 113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
    <w:name w:val="Mriežka tabuľky211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
    <w:name w:val="Tabulka s mřížkou 4 – zvýraznění 114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
    <w:name w:val="Střední seznam 1 – zvýraznění 113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
    <w:name w:val="Bez seznamu11011"/>
    <w:next w:val="Bezzoznamu"/>
    <w:uiPriority w:val="99"/>
    <w:semiHidden/>
    <w:unhideWhenUsed/>
    <w:rsid w:val="00A0382A"/>
  </w:style>
  <w:style w:type="table" w:customStyle="1" w:styleId="Mkatabulky1111">
    <w:name w:val="Mřížka tabulky111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
    <w:name w:val="Mriežka tabuľky 811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
    <w:name w:val="Světlý seznam – zvýraznění 1111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
    <w:name w:val="Střední seznam 1 – zvýraznění 111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
    <w:name w:val="Světlé stínování – zvýraznění 1111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
    <w:name w:val="Světlý seznam111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
    <w:name w:val="Světlé stínování111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
    <w:name w:val="Barevná mřížka111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
    <w:name w:val="Světlá tabulka seznamu 1 – zvýraznění 1131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
    <w:name w:val="Tabulka s mřížkou 4 – zvýraznění 11131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
    <w:name w:val="Svetlé podfarbenie131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
    <w:name w:val="Svetlé podfarbenie4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
    <w:name w:val="Bez zoznamu111411"/>
    <w:next w:val="Bezzoznamu"/>
    <w:uiPriority w:val="99"/>
    <w:semiHidden/>
    <w:unhideWhenUsed/>
    <w:rsid w:val="00A0382A"/>
  </w:style>
  <w:style w:type="numbering" w:customStyle="1" w:styleId="Bezzoznamu2411">
    <w:name w:val="Bez zoznamu2411"/>
    <w:next w:val="Bezzoznamu"/>
    <w:uiPriority w:val="99"/>
    <w:semiHidden/>
    <w:unhideWhenUsed/>
    <w:rsid w:val="00A0382A"/>
  </w:style>
  <w:style w:type="numbering" w:customStyle="1" w:styleId="Bezzoznamu12311">
    <w:name w:val="Bez zoznamu12311"/>
    <w:next w:val="Bezzoznamu"/>
    <w:uiPriority w:val="99"/>
    <w:semiHidden/>
    <w:unhideWhenUsed/>
    <w:rsid w:val="00A0382A"/>
  </w:style>
  <w:style w:type="numbering" w:customStyle="1" w:styleId="Bezzoznamu1111111">
    <w:name w:val="Bez zoznamu1111111"/>
    <w:next w:val="Bezzoznamu"/>
    <w:uiPriority w:val="99"/>
    <w:semiHidden/>
    <w:unhideWhenUsed/>
    <w:rsid w:val="00A0382A"/>
  </w:style>
  <w:style w:type="numbering" w:customStyle="1" w:styleId="Bezseznamu11311">
    <w:name w:val="Bez seznamu11311"/>
    <w:next w:val="Bezzoznamu"/>
    <w:uiPriority w:val="99"/>
    <w:semiHidden/>
    <w:unhideWhenUsed/>
    <w:rsid w:val="00A0382A"/>
  </w:style>
  <w:style w:type="numbering" w:customStyle="1" w:styleId="Bezzoznamu3311">
    <w:name w:val="Bez zoznamu3311"/>
    <w:next w:val="Bezzoznamu"/>
    <w:uiPriority w:val="99"/>
    <w:semiHidden/>
    <w:unhideWhenUsed/>
    <w:rsid w:val="00A0382A"/>
  </w:style>
  <w:style w:type="numbering" w:customStyle="1" w:styleId="Bezzoznamu13311">
    <w:name w:val="Bez zoznamu13311"/>
    <w:next w:val="Bezzoznamu"/>
    <w:uiPriority w:val="99"/>
    <w:semiHidden/>
    <w:unhideWhenUsed/>
    <w:rsid w:val="00A0382A"/>
  </w:style>
  <w:style w:type="numbering" w:customStyle="1" w:styleId="Bezseznamu12311">
    <w:name w:val="Bez seznamu12311"/>
    <w:next w:val="Bezzoznamu"/>
    <w:uiPriority w:val="99"/>
    <w:semiHidden/>
    <w:unhideWhenUsed/>
    <w:rsid w:val="00A0382A"/>
  </w:style>
  <w:style w:type="numbering" w:customStyle="1" w:styleId="Bezzoznamu112311">
    <w:name w:val="Bez zoznamu112311"/>
    <w:next w:val="Bezzoznamu"/>
    <w:uiPriority w:val="99"/>
    <w:semiHidden/>
    <w:unhideWhenUsed/>
    <w:rsid w:val="00A0382A"/>
  </w:style>
  <w:style w:type="numbering" w:customStyle="1" w:styleId="Bezzoznamu4311">
    <w:name w:val="Bez zoznamu4311"/>
    <w:next w:val="Bezzoznamu"/>
    <w:uiPriority w:val="99"/>
    <w:semiHidden/>
    <w:unhideWhenUsed/>
    <w:rsid w:val="00A0382A"/>
  </w:style>
  <w:style w:type="numbering" w:customStyle="1" w:styleId="Bezzoznamu14311">
    <w:name w:val="Bez zoznamu14311"/>
    <w:next w:val="Bezzoznamu"/>
    <w:uiPriority w:val="99"/>
    <w:semiHidden/>
    <w:unhideWhenUsed/>
    <w:rsid w:val="00A0382A"/>
  </w:style>
  <w:style w:type="numbering" w:customStyle="1" w:styleId="Bezzoznamu113311">
    <w:name w:val="Bez zoznamu113311"/>
    <w:next w:val="Bezzoznamu"/>
    <w:uiPriority w:val="99"/>
    <w:semiHidden/>
    <w:unhideWhenUsed/>
    <w:rsid w:val="00A0382A"/>
  </w:style>
  <w:style w:type="numbering" w:customStyle="1" w:styleId="Bezseznamu13311">
    <w:name w:val="Bez seznamu13311"/>
    <w:next w:val="Bezzoznamu"/>
    <w:uiPriority w:val="99"/>
    <w:semiHidden/>
    <w:unhideWhenUsed/>
    <w:rsid w:val="00A0382A"/>
  </w:style>
  <w:style w:type="numbering" w:customStyle="1" w:styleId="Bezzoznamu5311">
    <w:name w:val="Bez zoznamu5311"/>
    <w:next w:val="Bezzoznamu"/>
    <w:uiPriority w:val="99"/>
    <w:semiHidden/>
    <w:unhideWhenUsed/>
    <w:rsid w:val="00A0382A"/>
  </w:style>
  <w:style w:type="numbering" w:customStyle="1" w:styleId="Bezzoznamu15311">
    <w:name w:val="Bez zoznamu15311"/>
    <w:next w:val="Bezzoznamu"/>
    <w:uiPriority w:val="99"/>
    <w:semiHidden/>
    <w:unhideWhenUsed/>
    <w:rsid w:val="00A0382A"/>
  </w:style>
  <w:style w:type="numbering" w:customStyle="1" w:styleId="Bezzoznamu114311">
    <w:name w:val="Bez zoznamu114311"/>
    <w:next w:val="Bezzoznamu"/>
    <w:uiPriority w:val="99"/>
    <w:semiHidden/>
    <w:unhideWhenUsed/>
    <w:rsid w:val="00A0382A"/>
  </w:style>
  <w:style w:type="numbering" w:customStyle="1" w:styleId="Bezseznamu14311">
    <w:name w:val="Bez seznamu14311"/>
    <w:next w:val="Bezzoznamu"/>
    <w:uiPriority w:val="99"/>
    <w:semiHidden/>
    <w:unhideWhenUsed/>
    <w:rsid w:val="00A0382A"/>
  </w:style>
  <w:style w:type="numbering" w:customStyle="1" w:styleId="Bezzoznamu6311">
    <w:name w:val="Bez zoznamu6311"/>
    <w:next w:val="Bezzoznamu"/>
    <w:uiPriority w:val="99"/>
    <w:semiHidden/>
    <w:unhideWhenUsed/>
    <w:rsid w:val="00A0382A"/>
  </w:style>
  <w:style w:type="numbering" w:customStyle="1" w:styleId="Bezzoznamu16311">
    <w:name w:val="Bez zoznamu16311"/>
    <w:next w:val="Bezzoznamu"/>
    <w:uiPriority w:val="99"/>
    <w:semiHidden/>
    <w:unhideWhenUsed/>
    <w:rsid w:val="00A0382A"/>
  </w:style>
  <w:style w:type="numbering" w:customStyle="1" w:styleId="Bezzoznamu115311">
    <w:name w:val="Bez zoznamu115311"/>
    <w:next w:val="Bezzoznamu"/>
    <w:uiPriority w:val="99"/>
    <w:semiHidden/>
    <w:unhideWhenUsed/>
    <w:rsid w:val="00A0382A"/>
  </w:style>
  <w:style w:type="numbering" w:customStyle="1" w:styleId="Bezseznamu15311">
    <w:name w:val="Bez seznamu15311"/>
    <w:next w:val="Bezzoznamu"/>
    <w:uiPriority w:val="99"/>
    <w:semiHidden/>
    <w:unhideWhenUsed/>
    <w:rsid w:val="00A0382A"/>
  </w:style>
  <w:style w:type="numbering" w:customStyle="1" w:styleId="Bezzoznamu7311">
    <w:name w:val="Bez zoznamu7311"/>
    <w:next w:val="Bezzoznamu"/>
    <w:uiPriority w:val="99"/>
    <w:semiHidden/>
    <w:unhideWhenUsed/>
    <w:rsid w:val="00A0382A"/>
  </w:style>
  <w:style w:type="numbering" w:customStyle="1" w:styleId="Bezzoznamu17311">
    <w:name w:val="Bez zoznamu17311"/>
    <w:next w:val="Bezzoznamu"/>
    <w:uiPriority w:val="99"/>
    <w:semiHidden/>
    <w:unhideWhenUsed/>
    <w:rsid w:val="00A0382A"/>
  </w:style>
  <w:style w:type="numbering" w:customStyle="1" w:styleId="Bezzoznamu116311">
    <w:name w:val="Bez zoznamu116311"/>
    <w:next w:val="Bezzoznamu"/>
    <w:uiPriority w:val="99"/>
    <w:semiHidden/>
    <w:unhideWhenUsed/>
    <w:rsid w:val="00A0382A"/>
  </w:style>
  <w:style w:type="numbering" w:customStyle="1" w:styleId="Bezseznamu16311">
    <w:name w:val="Bez seznamu16311"/>
    <w:next w:val="Bezzoznamu"/>
    <w:uiPriority w:val="99"/>
    <w:semiHidden/>
    <w:unhideWhenUsed/>
    <w:rsid w:val="00A0382A"/>
  </w:style>
  <w:style w:type="numbering" w:customStyle="1" w:styleId="Bezzoznamu8311">
    <w:name w:val="Bez zoznamu8311"/>
    <w:next w:val="Bezzoznamu"/>
    <w:uiPriority w:val="99"/>
    <w:semiHidden/>
    <w:unhideWhenUsed/>
    <w:rsid w:val="00A0382A"/>
  </w:style>
  <w:style w:type="numbering" w:customStyle="1" w:styleId="Bezzoznamu18311">
    <w:name w:val="Bez zoznamu18311"/>
    <w:next w:val="Bezzoznamu"/>
    <w:uiPriority w:val="99"/>
    <w:semiHidden/>
    <w:unhideWhenUsed/>
    <w:rsid w:val="00A0382A"/>
  </w:style>
  <w:style w:type="numbering" w:customStyle="1" w:styleId="Bezzoznamu117311">
    <w:name w:val="Bez zoznamu117311"/>
    <w:next w:val="Bezzoznamu"/>
    <w:uiPriority w:val="99"/>
    <w:semiHidden/>
    <w:unhideWhenUsed/>
    <w:rsid w:val="00A0382A"/>
  </w:style>
  <w:style w:type="numbering" w:customStyle="1" w:styleId="Bezseznamu17311">
    <w:name w:val="Bez seznamu17311"/>
    <w:next w:val="Bezzoznamu"/>
    <w:uiPriority w:val="99"/>
    <w:semiHidden/>
    <w:unhideWhenUsed/>
    <w:rsid w:val="00A0382A"/>
  </w:style>
  <w:style w:type="numbering" w:customStyle="1" w:styleId="Bezzoznamu9111">
    <w:name w:val="Bez zoznamu9111"/>
    <w:next w:val="Bezzoznamu"/>
    <w:uiPriority w:val="99"/>
    <w:semiHidden/>
    <w:unhideWhenUsed/>
    <w:rsid w:val="00A0382A"/>
  </w:style>
  <w:style w:type="numbering" w:customStyle="1" w:styleId="Bezzoznamu19111">
    <w:name w:val="Bez zoznamu19111"/>
    <w:next w:val="Bezzoznamu"/>
    <w:uiPriority w:val="99"/>
    <w:semiHidden/>
    <w:unhideWhenUsed/>
    <w:rsid w:val="00A0382A"/>
  </w:style>
  <w:style w:type="table" w:customStyle="1" w:styleId="GridTable4-Accent111111">
    <w:name w:val="Grid Table 4 - Accent 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
    <w:name w:val="Tabulka s mřížkou 4 – zvýraznění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
    <w:name w:val="Bez seznamu18111"/>
    <w:next w:val="Bezzoznamu"/>
    <w:uiPriority w:val="99"/>
    <w:semiHidden/>
    <w:unhideWhenUsed/>
    <w:rsid w:val="00A0382A"/>
  </w:style>
  <w:style w:type="table" w:customStyle="1" w:styleId="Svtltabulkaseznamu1zvraznn111111">
    <w:name w:val="Světlá tabulka seznamu 1 – zvýraznění 111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
    <w:name w:val="Tabulka s mřížkou 4 – zvýraznění 1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
    <w:name w:val="Svetlé podfarbenie11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
    <w:name w:val="Bez zoznamu118111"/>
    <w:next w:val="Bezzoznamu"/>
    <w:uiPriority w:val="99"/>
    <w:semiHidden/>
    <w:unhideWhenUsed/>
    <w:rsid w:val="00A0382A"/>
  </w:style>
  <w:style w:type="numbering" w:customStyle="1" w:styleId="Bezzoznamu21111">
    <w:name w:val="Bez zoznamu21111"/>
    <w:next w:val="Bezzoznamu"/>
    <w:uiPriority w:val="99"/>
    <w:semiHidden/>
    <w:unhideWhenUsed/>
    <w:rsid w:val="00A0382A"/>
  </w:style>
  <w:style w:type="numbering" w:customStyle="1" w:styleId="Bezzoznamu121111">
    <w:name w:val="Bez zoznamu121111"/>
    <w:next w:val="Bezzoznamu"/>
    <w:uiPriority w:val="99"/>
    <w:semiHidden/>
    <w:unhideWhenUsed/>
    <w:rsid w:val="00A0382A"/>
  </w:style>
  <w:style w:type="numbering" w:customStyle="1" w:styleId="Bezzoznamu1112111">
    <w:name w:val="Bez zoznamu1112111"/>
    <w:next w:val="Bezzoznamu"/>
    <w:uiPriority w:val="99"/>
    <w:semiHidden/>
    <w:unhideWhenUsed/>
    <w:rsid w:val="00A0382A"/>
  </w:style>
  <w:style w:type="numbering" w:customStyle="1" w:styleId="Bezseznamu111111">
    <w:name w:val="Bez seznamu111111"/>
    <w:next w:val="Bezzoznamu"/>
    <w:uiPriority w:val="99"/>
    <w:semiHidden/>
    <w:unhideWhenUsed/>
    <w:rsid w:val="00A0382A"/>
  </w:style>
  <w:style w:type="numbering" w:customStyle="1" w:styleId="Bezzoznamu31111">
    <w:name w:val="Bez zoznamu31111"/>
    <w:next w:val="Bezzoznamu"/>
    <w:uiPriority w:val="99"/>
    <w:semiHidden/>
    <w:unhideWhenUsed/>
    <w:rsid w:val="00A0382A"/>
  </w:style>
  <w:style w:type="numbering" w:customStyle="1" w:styleId="Bezzoznamu131111">
    <w:name w:val="Bez zoznamu131111"/>
    <w:next w:val="Bezzoznamu"/>
    <w:uiPriority w:val="99"/>
    <w:semiHidden/>
    <w:unhideWhenUsed/>
    <w:rsid w:val="00A0382A"/>
  </w:style>
  <w:style w:type="numbering" w:customStyle="1" w:styleId="Bezseznamu121111">
    <w:name w:val="Bez seznamu121111"/>
    <w:next w:val="Bezzoznamu"/>
    <w:uiPriority w:val="99"/>
    <w:semiHidden/>
    <w:unhideWhenUsed/>
    <w:rsid w:val="00A0382A"/>
  </w:style>
  <w:style w:type="numbering" w:customStyle="1" w:styleId="Bezzoznamu1121111">
    <w:name w:val="Bez zoznamu1121111"/>
    <w:next w:val="Bezzoznamu"/>
    <w:uiPriority w:val="99"/>
    <w:semiHidden/>
    <w:unhideWhenUsed/>
    <w:rsid w:val="00A0382A"/>
  </w:style>
  <w:style w:type="numbering" w:customStyle="1" w:styleId="Bezzoznamu41111">
    <w:name w:val="Bez zoznamu41111"/>
    <w:next w:val="Bezzoznamu"/>
    <w:uiPriority w:val="99"/>
    <w:semiHidden/>
    <w:unhideWhenUsed/>
    <w:rsid w:val="00A0382A"/>
  </w:style>
  <w:style w:type="numbering" w:customStyle="1" w:styleId="Bezzoznamu141111">
    <w:name w:val="Bez zoznamu141111"/>
    <w:next w:val="Bezzoznamu"/>
    <w:uiPriority w:val="99"/>
    <w:semiHidden/>
    <w:unhideWhenUsed/>
    <w:rsid w:val="00A0382A"/>
  </w:style>
  <w:style w:type="numbering" w:customStyle="1" w:styleId="Bezzoznamu1131111">
    <w:name w:val="Bez zoznamu1131111"/>
    <w:next w:val="Bezzoznamu"/>
    <w:uiPriority w:val="99"/>
    <w:semiHidden/>
    <w:unhideWhenUsed/>
    <w:rsid w:val="00A0382A"/>
  </w:style>
  <w:style w:type="numbering" w:customStyle="1" w:styleId="Bezseznamu131111">
    <w:name w:val="Bez seznamu131111"/>
    <w:next w:val="Bezzoznamu"/>
    <w:uiPriority w:val="99"/>
    <w:semiHidden/>
    <w:unhideWhenUsed/>
    <w:rsid w:val="00A0382A"/>
  </w:style>
  <w:style w:type="numbering" w:customStyle="1" w:styleId="Bezzoznamu51111">
    <w:name w:val="Bez zoznamu51111"/>
    <w:next w:val="Bezzoznamu"/>
    <w:uiPriority w:val="99"/>
    <w:semiHidden/>
    <w:unhideWhenUsed/>
    <w:rsid w:val="00A0382A"/>
  </w:style>
  <w:style w:type="numbering" w:customStyle="1" w:styleId="Bezzoznamu151111">
    <w:name w:val="Bez zoznamu151111"/>
    <w:next w:val="Bezzoznamu"/>
    <w:uiPriority w:val="99"/>
    <w:semiHidden/>
    <w:unhideWhenUsed/>
    <w:rsid w:val="00A0382A"/>
  </w:style>
  <w:style w:type="numbering" w:customStyle="1" w:styleId="Bezzoznamu1141111">
    <w:name w:val="Bez zoznamu1141111"/>
    <w:next w:val="Bezzoznamu"/>
    <w:uiPriority w:val="99"/>
    <w:semiHidden/>
    <w:unhideWhenUsed/>
    <w:rsid w:val="00A0382A"/>
  </w:style>
  <w:style w:type="numbering" w:customStyle="1" w:styleId="Bezseznamu141111">
    <w:name w:val="Bez seznamu141111"/>
    <w:next w:val="Bezzoznamu"/>
    <w:uiPriority w:val="99"/>
    <w:semiHidden/>
    <w:unhideWhenUsed/>
    <w:rsid w:val="00A0382A"/>
  </w:style>
  <w:style w:type="numbering" w:customStyle="1" w:styleId="Bezzoznamu61111">
    <w:name w:val="Bez zoznamu61111"/>
    <w:next w:val="Bezzoznamu"/>
    <w:uiPriority w:val="99"/>
    <w:semiHidden/>
    <w:unhideWhenUsed/>
    <w:rsid w:val="00A0382A"/>
  </w:style>
  <w:style w:type="numbering" w:customStyle="1" w:styleId="Bezzoznamu161111">
    <w:name w:val="Bez zoznamu161111"/>
    <w:next w:val="Bezzoznamu"/>
    <w:uiPriority w:val="99"/>
    <w:semiHidden/>
    <w:unhideWhenUsed/>
    <w:rsid w:val="00A0382A"/>
  </w:style>
  <w:style w:type="numbering" w:customStyle="1" w:styleId="Bezzoznamu1151111">
    <w:name w:val="Bez zoznamu1151111"/>
    <w:next w:val="Bezzoznamu"/>
    <w:uiPriority w:val="99"/>
    <w:semiHidden/>
    <w:unhideWhenUsed/>
    <w:rsid w:val="00A0382A"/>
  </w:style>
  <w:style w:type="numbering" w:customStyle="1" w:styleId="Bezseznamu151111">
    <w:name w:val="Bez seznamu151111"/>
    <w:next w:val="Bezzoznamu"/>
    <w:uiPriority w:val="99"/>
    <w:semiHidden/>
    <w:unhideWhenUsed/>
    <w:rsid w:val="00A0382A"/>
  </w:style>
  <w:style w:type="numbering" w:customStyle="1" w:styleId="Bezzoznamu71111">
    <w:name w:val="Bez zoznamu71111"/>
    <w:next w:val="Bezzoznamu"/>
    <w:uiPriority w:val="99"/>
    <w:semiHidden/>
    <w:unhideWhenUsed/>
    <w:rsid w:val="00A0382A"/>
  </w:style>
  <w:style w:type="numbering" w:customStyle="1" w:styleId="Bezzoznamu171111">
    <w:name w:val="Bez zoznamu171111"/>
    <w:next w:val="Bezzoznamu"/>
    <w:uiPriority w:val="99"/>
    <w:semiHidden/>
    <w:unhideWhenUsed/>
    <w:rsid w:val="00A0382A"/>
  </w:style>
  <w:style w:type="numbering" w:customStyle="1" w:styleId="Bezzoznamu1161111">
    <w:name w:val="Bez zoznamu1161111"/>
    <w:next w:val="Bezzoznamu"/>
    <w:uiPriority w:val="99"/>
    <w:semiHidden/>
    <w:unhideWhenUsed/>
    <w:rsid w:val="00A0382A"/>
  </w:style>
  <w:style w:type="numbering" w:customStyle="1" w:styleId="Bezseznamu161111">
    <w:name w:val="Bez seznamu161111"/>
    <w:next w:val="Bezzoznamu"/>
    <w:uiPriority w:val="99"/>
    <w:semiHidden/>
    <w:unhideWhenUsed/>
    <w:rsid w:val="00A0382A"/>
  </w:style>
  <w:style w:type="numbering" w:customStyle="1" w:styleId="Bezzoznamu81111">
    <w:name w:val="Bez zoznamu81111"/>
    <w:next w:val="Bezzoznamu"/>
    <w:uiPriority w:val="99"/>
    <w:semiHidden/>
    <w:unhideWhenUsed/>
    <w:rsid w:val="00A0382A"/>
  </w:style>
  <w:style w:type="numbering" w:customStyle="1" w:styleId="Bezzoznamu181111">
    <w:name w:val="Bez zoznamu181111"/>
    <w:next w:val="Bezzoznamu"/>
    <w:uiPriority w:val="99"/>
    <w:semiHidden/>
    <w:unhideWhenUsed/>
    <w:rsid w:val="00A0382A"/>
  </w:style>
  <w:style w:type="numbering" w:customStyle="1" w:styleId="Bezzoznamu1171111">
    <w:name w:val="Bez zoznamu1171111"/>
    <w:next w:val="Bezzoznamu"/>
    <w:uiPriority w:val="99"/>
    <w:semiHidden/>
    <w:unhideWhenUsed/>
    <w:rsid w:val="00A0382A"/>
  </w:style>
  <w:style w:type="numbering" w:customStyle="1" w:styleId="Bezseznamu171111">
    <w:name w:val="Bez seznamu171111"/>
    <w:next w:val="Bezzoznamu"/>
    <w:uiPriority w:val="99"/>
    <w:semiHidden/>
    <w:unhideWhenUsed/>
    <w:rsid w:val="00A0382A"/>
  </w:style>
  <w:style w:type="table" w:customStyle="1" w:styleId="Svetlpodfarbenie2111">
    <w:name w:val="Svetlé podfarbenie2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
    <w:name w:val="Mriežka tabuľky311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
    <w:name w:val="Bez zoznamu10111"/>
    <w:next w:val="Bezzoznamu"/>
    <w:uiPriority w:val="99"/>
    <w:semiHidden/>
    <w:unhideWhenUsed/>
    <w:rsid w:val="00A0382A"/>
  </w:style>
  <w:style w:type="table" w:customStyle="1" w:styleId="Mriekatabuky4111">
    <w:name w:val="Mriežka tabuľky411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
    <w:name w:val="Bez zoznamu110111"/>
    <w:next w:val="Bezzoznamu"/>
    <w:uiPriority w:val="99"/>
    <w:semiHidden/>
    <w:unhideWhenUsed/>
    <w:rsid w:val="00A0382A"/>
  </w:style>
  <w:style w:type="table" w:customStyle="1" w:styleId="GridTable4-Accent112111">
    <w:name w:val="Grid Table 4 - Accent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
    <w:name w:val="Tabulka s mřížkou 4 – zvýraznění 113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
    <w:name w:val="Střední seznam 1 – zvýraznění 112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
    <w:name w:val="Bez seznamu19111"/>
    <w:next w:val="Bezzoznamu"/>
    <w:uiPriority w:val="99"/>
    <w:semiHidden/>
    <w:unhideWhenUsed/>
    <w:rsid w:val="00A0382A"/>
  </w:style>
  <w:style w:type="table" w:customStyle="1" w:styleId="Svtltabulkaseznamu1zvraznn112111">
    <w:name w:val="Světlá tabulka seznamu 1 – zvýraznění 112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
    <w:name w:val="Tabulka s mřížkou 4 – zvýraznění 1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
    <w:name w:val="Svetlé podfarbenie12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
    <w:name w:val="Svetlé podfarbenie311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
    <w:name w:val="Bez zoznamu119111"/>
    <w:next w:val="Bezzoznamu"/>
    <w:uiPriority w:val="99"/>
    <w:semiHidden/>
    <w:unhideWhenUsed/>
    <w:rsid w:val="00A0382A"/>
  </w:style>
  <w:style w:type="numbering" w:customStyle="1" w:styleId="Bezzoznamu22111">
    <w:name w:val="Bez zoznamu22111"/>
    <w:next w:val="Bezzoznamu"/>
    <w:uiPriority w:val="99"/>
    <w:semiHidden/>
    <w:unhideWhenUsed/>
    <w:rsid w:val="00A0382A"/>
  </w:style>
  <w:style w:type="numbering" w:customStyle="1" w:styleId="Bezzoznamu122111">
    <w:name w:val="Bez zoznamu122111"/>
    <w:next w:val="Bezzoznamu"/>
    <w:uiPriority w:val="99"/>
    <w:semiHidden/>
    <w:unhideWhenUsed/>
    <w:rsid w:val="00A0382A"/>
  </w:style>
  <w:style w:type="numbering" w:customStyle="1" w:styleId="Bezzoznamu1113111">
    <w:name w:val="Bez zoznamu1113111"/>
    <w:next w:val="Bezzoznamu"/>
    <w:uiPriority w:val="99"/>
    <w:semiHidden/>
    <w:unhideWhenUsed/>
    <w:rsid w:val="00A0382A"/>
  </w:style>
  <w:style w:type="numbering" w:customStyle="1" w:styleId="Bezseznamu112111">
    <w:name w:val="Bez seznamu112111"/>
    <w:next w:val="Bezzoznamu"/>
    <w:uiPriority w:val="99"/>
    <w:semiHidden/>
    <w:unhideWhenUsed/>
    <w:rsid w:val="00A0382A"/>
  </w:style>
  <w:style w:type="numbering" w:customStyle="1" w:styleId="Bezzoznamu32111">
    <w:name w:val="Bez zoznamu32111"/>
    <w:next w:val="Bezzoznamu"/>
    <w:uiPriority w:val="99"/>
    <w:semiHidden/>
    <w:unhideWhenUsed/>
    <w:rsid w:val="00A0382A"/>
  </w:style>
  <w:style w:type="numbering" w:customStyle="1" w:styleId="Bezzoznamu132111">
    <w:name w:val="Bez zoznamu132111"/>
    <w:next w:val="Bezzoznamu"/>
    <w:uiPriority w:val="99"/>
    <w:semiHidden/>
    <w:unhideWhenUsed/>
    <w:rsid w:val="00A0382A"/>
  </w:style>
  <w:style w:type="numbering" w:customStyle="1" w:styleId="Bezseznamu122111">
    <w:name w:val="Bez seznamu122111"/>
    <w:next w:val="Bezzoznamu"/>
    <w:uiPriority w:val="99"/>
    <w:semiHidden/>
    <w:unhideWhenUsed/>
    <w:rsid w:val="00A0382A"/>
  </w:style>
  <w:style w:type="numbering" w:customStyle="1" w:styleId="Bezzoznamu1122111">
    <w:name w:val="Bez zoznamu1122111"/>
    <w:next w:val="Bezzoznamu"/>
    <w:uiPriority w:val="99"/>
    <w:semiHidden/>
    <w:unhideWhenUsed/>
    <w:rsid w:val="00A0382A"/>
  </w:style>
  <w:style w:type="numbering" w:customStyle="1" w:styleId="Bezzoznamu42111">
    <w:name w:val="Bez zoznamu42111"/>
    <w:next w:val="Bezzoznamu"/>
    <w:uiPriority w:val="99"/>
    <w:semiHidden/>
    <w:unhideWhenUsed/>
    <w:rsid w:val="00A0382A"/>
  </w:style>
  <w:style w:type="numbering" w:customStyle="1" w:styleId="Bezzoznamu142111">
    <w:name w:val="Bez zoznamu142111"/>
    <w:next w:val="Bezzoznamu"/>
    <w:uiPriority w:val="99"/>
    <w:semiHidden/>
    <w:unhideWhenUsed/>
    <w:rsid w:val="00A0382A"/>
  </w:style>
  <w:style w:type="numbering" w:customStyle="1" w:styleId="Bezzoznamu1132111">
    <w:name w:val="Bez zoznamu1132111"/>
    <w:next w:val="Bezzoznamu"/>
    <w:uiPriority w:val="99"/>
    <w:semiHidden/>
    <w:unhideWhenUsed/>
    <w:rsid w:val="00A0382A"/>
  </w:style>
  <w:style w:type="numbering" w:customStyle="1" w:styleId="Bezseznamu132111">
    <w:name w:val="Bez seznamu132111"/>
    <w:next w:val="Bezzoznamu"/>
    <w:uiPriority w:val="99"/>
    <w:semiHidden/>
    <w:unhideWhenUsed/>
    <w:rsid w:val="00A0382A"/>
  </w:style>
  <w:style w:type="numbering" w:customStyle="1" w:styleId="Bezzoznamu52111">
    <w:name w:val="Bez zoznamu52111"/>
    <w:next w:val="Bezzoznamu"/>
    <w:uiPriority w:val="99"/>
    <w:semiHidden/>
    <w:unhideWhenUsed/>
    <w:rsid w:val="00A0382A"/>
  </w:style>
  <w:style w:type="numbering" w:customStyle="1" w:styleId="Bezzoznamu152111">
    <w:name w:val="Bez zoznamu152111"/>
    <w:next w:val="Bezzoznamu"/>
    <w:uiPriority w:val="99"/>
    <w:semiHidden/>
    <w:unhideWhenUsed/>
    <w:rsid w:val="00A0382A"/>
  </w:style>
  <w:style w:type="numbering" w:customStyle="1" w:styleId="Bezzoznamu1142111">
    <w:name w:val="Bez zoznamu1142111"/>
    <w:next w:val="Bezzoznamu"/>
    <w:uiPriority w:val="99"/>
    <w:semiHidden/>
    <w:unhideWhenUsed/>
    <w:rsid w:val="00A0382A"/>
  </w:style>
  <w:style w:type="numbering" w:customStyle="1" w:styleId="Bezseznamu142111">
    <w:name w:val="Bez seznamu142111"/>
    <w:next w:val="Bezzoznamu"/>
    <w:uiPriority w:val="99"/>
    <w:semiHidden/>
    <w:unhideWhenUsed/>
    <w:rsid w:val="00A0382A"/>
  </w:style>
  <w:style w:type="numbering" w:customStyle="1" w:styleId="Bezzoznamu62111">
    <w:name w:val="Bez zoznamu62111"/>
    <w:next w:val="Bezzoznamu"/>
    <w:uiPriority w:val="99"/>
    <w:semiHidden/>
    <w:unhideWhenUsed/>
    <w:rsid w:val="00A0382A"/>
  </w:style>
  <w:style w:type="numbering" w:customStyle="1" w:styleId="Bezzoznamu162111">
    <w:name w:val="Bez zoznamu162111"/>
    <w:next w:val="Bezzoznamu"/>
    <w:uiPriority w:val="99"/>
    <w:semiHidden/>
    <w:unhideWhenUsed/>
    <w:rsid w:val="00A0382A"/>
  </w:style>
  <w:style w:type="numbering" w:customStyle="1" w:styleId="Bezzoznamu1152111">
    <w:name w:val="Bez zoznamu1152111"/>
    <w:next w:val="Bezzoznamu"/>
    <w:uiPriority w:val="99"/>
    <w:semiHidden/>
    <w:unhideWhenUsed/>
    <w:rsid w:val="00A0382A"/>
  </w:style>
  <w:style w:type="numbering" w:customStyle="1" w:styleId="Bezseznamu152111">
    <w:name w:val="Bez seznamu152111"/>
    <w:next w:val="Bezzoznamu"/>
    <w:uiPriority w:val="99"/>
    <w:semiHidden/>
    <w:unhideWhenUsed/>
    <w:rsid w:val="00A0382A"/>
  </w:style>
  <w:style w:type="numbering" w:customStyle="1" w:styleId="Bezzoznamu72111">
    <w:name w:val="Bez zoznamu72111"/>
    <w:next w:val="Bezzoznamu"/>
    <w:uiPriority w:val="99"/>
    <w:semiHidden/>
    <w:unhideWhenUsed/>
    <w:rsid w:val="00A0382A"/>
  </w:style>
  <w:style w:type="numbering" w:customStyle="1" w:styleId="Bezzoznamu172111">
    <w:name w:val="Bez zoznamu172111"/>
    <w:next w:val="Bezzoznamu"/>
    <w:uiPriority w:val="99"/>
    <w:semiHidden/>
    <w:unhideWhenUsed/>
    <w:rsid w:val="00A0382A"/>
  </w:style>
  <w:style w:type="numbering" w:customStyle="1" w:styleId="Bezzoznamu1162111">
    <w:name w:val="Bez zoznamu1162111"/>
    <w:next w:val="Bezzoznamu"/>
    <w:uiPriority w:val="99"/>
    <w:semiHidden/>
    <w:unhideWhenUsed/>
    <w:rsid w:val="00A0382A"/>
  </w:style>
  <w:style w:type="numbering" w:customStyle="1" w:styleId="Bezseznamu162111">
    <w:name w:val="Bez seznamu162111"/>
    <w:next w:val="Bezzoznamu"/>
    <w:uiPriority w:val="99"/>
    <w:semiHidden/>
    <w:unhideWhenUsed/>
    <w:rsid w:val="00A0382A"/>
  </w:style>
  <w:style w:type="numbering" w:customStyle="1" w:styleId="Bezzoznamu82111">
    <w:name w:val="Bez zoznamu82111"/>
    <w:next w:val="Bezzoznamu"/>
    <w:uiPriority w:val="99"/>
    <w:semiHidden/>
    <w:unhideWhenUsed/>
    <w:rsid w:val="00A0382A"/>
  </w:style>
  <w:style w:type="numbering" w:customStyle="1" w:styleId="Bezzoznamu182111">
    <w:name w:val="Bez zoznamu182111"/>
    <w:next w:val="Bezzoznamu"/>
    <w:uiPriority w:val="99"/>
    <w:semiHidden/>
    <w:unhideWhenUsed/>
    <w:rsid w:val="00A0382A"/>
  </w:style>
  <w:style w:type="numbering" w:customStyle="1" w:styleId="Bezzoznamu1172111">
    <w:name w:val="Bez zoznamu1172111"/>
    <w:next w:val="Bezzoznamu"/>
    <w:uiPriority w:val="99"/>
    <w:semiHidden/>
    <w:unhideWhenUsed/>
    <w:rsid w:val="00A0382A"/>
  </w:style>
  <w:style w:type="numbering" w:customStyle="1" w:styleId="Bezseznamu172111">
    <w:name w:val="Bez seznamu172111"/>
    <w:next w:val="Bezzoznamu"/>
    <w:uiPriority w:val="99"/>
    <w:semiHidden/>
    <w:unhideWhenUsed/>
    <w:rsid w:val="00A0382A"/>
  </w:style>
  <w:style w:type="table" w:customStyle="1" w:styleId="Mriekatabuky5111">
    <w:name w:val="Mriežka tabuľky511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
    <w:name w:val="Bez zoznamu29"/>
    <w:next w:val="Bezzoznamu"/>
    <w:uiPriority w:val="99"/>
    <w:semiHidden/>
    <w:unhideWhenUsed/>
    <w:rsid w:val="00191A37"/>
  </w:style>
  <w:style w:type="numbering" w:customStyle="1" w:styleId="Bezzoznamu128">
    <w:name w:val="Bez zoznamu128"/>
    <w:next w:val="Bezzoznamu"/>
    <w:uiPriority w:val="99"/>
    <w:semiHidden/>
    <w:unhideWhenUsed/>
    <w:rsid w:val="00191A37"/>
  </w:style>
  <w:style w:type="table" w:customStyle="1" w:styleId="Mriekatabuky10">
    <w:name w:val="Mriežka tabuľky10"/>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4">
    <w:name w:val="Mriežka tabuľky14"/>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9">
    <w:name w:val="Bez zoznamu1119"/>
    <w:next w:val="Bezzoznamu"/>
    <w:uiPriority w:val="99"/>
    <w:semiHidden/>
    <w:unhideWhenUsed/>
    <w:rsid w:val="00191A37"/>
  </w:style>
  <w:style w:type="table" w:customStyle="1" w:styleId="14">
    <w:name w:val="14"/>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6">
    <w:name w:val="Grid Table 4 - Accent 116"/>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4">
    <w:name w:val="Mriežka tabuľky24"/>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7">
    <w:name w:val="Tabulka s mřížkou 4 – zvýraznění 117"/>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6">
    <w:name w:val="Střední seznam 1 – zvýraznění 116"/>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8">
    <w:name w:val="Bez seznamu118"/>
    <w:next w:val="Bezzoznamu"/>
    <w:uiPriority w:val="99"/>
    <w:semiHidden/>
    <w:unhideWhenUsed/>
    <w:rsid w:val="00191A37"/>
  </w:style>
  <w:style w:type="table" w:customStyle="1" w:styleId="Mkatabulky14">
    <w:name w:val="Mřížka tabulky14"/>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4">
    <w:name w:val="Mriežka tabuľky 84"/>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4">
    <w:name w:val="Světlý seznam – zvýraznění 114"/>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4">
    <w:name w:val="Střední seznam 1 – zvýraznění 111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4">
    <w:name w:val="Světlé stínování – zvýraznění 114"/>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4">
    <w:name w:val="Světlý seznam14"/>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4">
    <w:name w:val="Světlé stínování14"/>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4">
    <w:name w:val="Barevná mřížka14"/>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6">
    <w:name w:val="Světlá tabulka seznamu 1 – zvýraznění 116"/>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6">
    <w:name w:val="Tabulka s mřížkou 4 – zvýraznění 1116"/>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6">
    <w:name w:val="Svetlé podfarbenie16"/>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4">
    <w:name w:val="Svetlé podfarbenie4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10">
    <w:name w:val="Bez zoznamu11110"/>
    <w:next w:val="Bezzoznamu"/>
    <w:uiPriority w:val="99"/>
    <w:semiHidden/>
    <w:unhideWhenUsed/>
    <w:rsid w:val="00191A37"/>
  </w:style>
  <w:style w:type="numbering" w:customStyle="1" w:styleId="Bezzoznamu210">
    <w:name w:val="Bez zoznamu210"/>
    <w:next w:val="Bezzoznamu"/>
    <w:uiPriority w:val="99"/>
    <w:semiHidden/>
    <w:unhideWhenUsed/>
    <w:rsid w:val="00191A37"/>
  </w:style>
  <w:style w:type="numbering" w:customStyle="1" w:styleId="Bezzoznamu129">
    <w:name w:val="Bez zoznamu129"/>
    <w:next w:val="Bezzoznamu"/>
    <w:uiPriority w:val="99"/>
    <w:semiHidden/>
    <w:unhideWhenUsed/>
    <w:rsid w:val="00191A37"/>
  </w:style>
  <w:style w:type="numbering" w:customStyle="1" w:styleId="Bezzoznamu11114">
    <w:name w:val="Bez zoznamu11114"/>
    <w:next w:val="Bezzoznamu"/>
    <w:uiPriority w:val="99"/>
    <w:semiHidden/>
    <w:unhideWhenUsed/>
    <w:rsid w:val="00191A37"/>
  </w:style>
  <w:style w:type="numbering" w:customStyle="1" w:styleId="Bezseznamu119">
    <w:name w:val="Bez seznamu119"/>
    <w:next w:val="Bezzoznamu"/>
    <w:uiPriority w:val="99"/>
    <w:semiHidden/>
    <w:unhideWhenUsed/>
    <w:rsid w:val="00191A37"/>
  </w:style>
  <w:style w:type="numbering" w:customStyle="1" w:styleId="Bezzoznamu36">
    <w:name w:val="Bez zoznamu36"/>
    <w:next w:val="Bezzoznamu"/>
    <w:uiPriority w:val="99"/>
    <w:semiHidden/>
    <w:unhideWhenUsed/>
    <w:rsid w:val="00191A37"/>
  </w:style>
  <w:style w:type="numbering" w:customStyle="1" w:styleId="Bezzoznamu136">
    <w:name w:val="Bez zoznamu136"/>
    <w:next w:val="Bezzoznamu"/>
    <w:uiPriority w:val="99"/>
    <w:semiHidden/>
    <w:unhideWhenUsed/>
    <w:rsid w:val="00191A37"/>
  </w:style>
  <w:style w:type="numbering" w:customStyle="1" w:styleId="Bezseznamu126">
    <w:name w:val="Bez seznamu126"/>
    <w:next w:val="Bezzoznamu"/>
    <w:uiPriority w:val="99"/>
    <w:semiHidden/>
    <w:unhideWhenUsed/>
    <w:rsid w:val="00191A37"/>
  </w:style>
  <w:style w:type="numbering" w:customStyle="1" w:styleId="Bezzoznamu1126">
    <w:name w:val="Bez zoznamu1126"/>
    <w:next w:val="Bezzoznamu"/>
    <w:uiPriority w:val="99"/>
    <w:semiHidden/>
    <w:unhideWhenUsed/>
    <w:rsid w:val="00191A37"/>
  </w:style>
  <w:style w:type="numbering" w:customStyle="1" w:styleId="Bezzoznamu46">
    <w:name w:val="Bez zoznamu46"/>
    <w:next w:val="Bezzoznamu"/>
    <w:uiPriority w:val="99"/>
    <w:semiHidden/>
    <w:unhideWhenUsed/>
    <w:rsid w:val="00191A37"/>
  </w:style>
  <w:style w:type="numbering" w:customStyle="1" w:styleId="Bezzoznamu146">
    <w:name w:val="Bez zoznamu146"/>
    <w:next w:val="Bezzoznamu"/>
    <w:uiPriority w:val="99"/>
    <w:semiHidden/>
    <w:unhideWhenUsed/>
    <w:rsid w:val="00191A37"/>
  </w:style>
  <w:style w:type="numbering" w:customStyle="1" w:styleId="Bezzoznamu1136">
    <w:name w:val="Bez zoznamu1136"/>
    <w:next w:val="Bezzoznamu"/>
    <w:uiPriority w:val="99"/>
    <w:semiHidden/>
    <w:unhideWhenUsed/>
    <w:rsid w:val="00191A37"/>
  </w:style>
  <w:style w:type="numbering" w:customStyle="1" w:styleId="Bezseznamu136">
    <w:name w:val="Bez seznamu136"/>
    <w:next w:val="Bezzoznamu"/>
    <w:uiPriority w:val="99"/>
    <w:semiHidden/>
    <w:unhideWhenUsed/>
    <w:rsid w:val="00191A37"/>
  </w:style>
  <w:style w:type="numbering" w:customStyle="1" w:styleId="Bezzoznamu56">
    <w:name w:val="Bez zoznamu56"/>
    <w:next w:val="Bezzoznamu"/>
    <w:uiPriority w:val="99"/>
    <w:semiHidden/>
    <w:unhideWhenUsed/>
    <w:rsid w:val="00191A37"/>
  </w:style>
  <w:style w:type="numbering" w:customStyle="1" w:styleId="Bezzoznamu156">
    <w:name w:val="Bez zoznamu156"/>
    <w:next w:val="Bezzoznamu"/>
    <w:uiPriority w:val="99"/>
    <w:semiHidden/>
    <w:unhideWhenUsed/>
    <w:rsid w:val="00191A37"/>
  </w:style>
  <w:style w:type="numbering" w:customStyle="1" w:styleId="Bezzoznamu1146">
    <w:name w:val="Bez zoznamu1146"/>
    <w:next w:val="Bezzoznamu"/>
    <w:uiPriority w:val="99"/>
    <w:semiHidden/>
    <w:unhideWhenUsed/>
    <w:rsid w:val="00191A37"/>
  </w:style>
  <w:style w:type="numbering" w:customStyle="1" w:styleId="Bezseznamu146">
    <w:name w:val="Bez seznamu146"/>
    <w:next w:val="Bezzoznamu"/>
    <w:uiPriority w:val="99"/>
    <w:semiHidden/>
    <w:unhideWhenUsed/>
    <w:rsid w:val="00191A37"/>
  </w:style>
  <w:style w:type="numbering" w:customStyle="1" w:styleId="Bezzoznamu66">
    <w:name w:val="Bez zoznamu66"/>
    <w:next w:val="Bezzoznamu"/>
    <w:uiPriority w:val="99"/>
    <w:semiHidden/>
    <w:unhideWhenUsed/>
    <w:rsid w:val="00191A37"/>
  </w:style>
  <w:style w:type="numbering" w:customStyle="1" w:styleId="Bezzoznamu166">
    <w:name w:val="Bez zoznamu166"/>
    <w:next w:val="Bezzoznamu"/>
    <w:uiPriority w:val="99"/>
    <w:semiHidden/>
    <w:unhideWhenUsed/>
    <w:rsid w:val="00191A37"/>
  </w:style>
  <w:style w:type="numbering" w:customStyle="1" w:styleId="Bezzoznamu1156">
    <w:name w:val="Bez zoznamu1156"/>
    <w:next w:val="Bezzoznamu"/>
    <w:uiPriority w:val="99"/>
    <w:semiHidden/>
    <w:unhideWhenUsed/>
    <w:rsid w:val="00191A37"/>
  </w:style>
  <w:style w:type="numbering" w:customStyle="1" w:styleId="Bezseznamu156">
    <w:name w:val="Bez seznamu156"/>
    <w:next w:val="Bezzoznamu"/>
    <w:uiPriority w:val="99"/>
    <w:semiHidden/>
    <w:unhideWhenUsed/>
    <w:rsid w:val="00191A37"/>
  </w:style>
  <w:style w:type="numbering" w:customStyle="1" w:styleId="Bezzoznamu76">
    <w:name w:val="Bez zoznamu76"/>
    <w:next w:val="Bezzoznamu"/>
    <w:uiPriority w:val="99"/>
    <w:semiHidden/>
    <w:unhideWhenUsed/>
    <w:rsid w:val="00191A37"/>
  </w:style>
  <w:style w:type="numbering" w:customStyle="1" w:styleId="Bezzoznamu176">
    <w:name w:val="Bez zoznamu176"/>
    <w:next w:val="Bezzoznamu"/>
    <w:uiPriority w:val="99"/>
    <w:semiHidden/>
    <w:unhideWhenUsed/>
    <w:rsid w:val="00191A37"/>
  </w:style>
  <w:style w:type="numbering" w:customStyle="1" w:styleId="Bezzoznamu1166">
    <w:name w:val="Bez zoznamu1166"/>
    <w:next w:val="Bezzoznamu"/>
    <w:uiPriority w:val="99"/>
    <w:semiHidden/>
    <w:unhideWhenUsed/>
    <w:rsid w:val="00191A37"/>
  </w:style>
  <w:style w:type="numbering" w:customStyle="1" w:styleId="Bezseznamu166">
    <w:name w:val="Bez seznamu166"/>
    <w:next w:val="Bezzoznamu"/>
    <w:uiPriority w:val="99"/>
    <w:semiHidden/>
    <w:unhideWhenUsed/>
    <w:rsid w:val="00191A37"/>
  </w:style>
  <w:style w:type="numbering" w:customStyle="1" w:styleId="Bezzoznamu86">
    <w:name w:val="Bez zoznamu86"/>
    <w:next w:val="Bezzoznamu"/>
    <w:uiPriority w:val="99"/>
    <w:semiHidden/>
    <w:unhideWhenUsed/>
    <w:rsid w:val="00191A37"/>
  </w:style>
  <w:style w:type="numbering" w:customStyle="1" w:styleId="Bezzoznamu186">
    <w:name w:val="Bez zoznamu186"/>
    <w:next w:val="Bezzoznamu"/>
    <w:uiPriority w:val="99"/>
    <w:semiHidden/>
    <w:unhideWhenUsed/>
    <w:rsid w:val="00191A37"/>
  </w:style>
  <w:style w:type="numbering" w:customStyle="1" w:styleId="Bezzoznamu1176">
    <w:name w:val="Bez zoznamu1176"/>
    <w:next w:val="Bezzoznamu"/>
    <w:uiPriority w:val="99"/>
    <w:semiHidden/>
    <w:unhideWhenUsed/>
    <w:rsid w:val="00191A37"/>
  </w:style>
  <w:style w:type="numbering" w:customStyle="1" w:styleId="Bezseznamu176">
    <w:name w:val="Bez seznamu176"/>
    <w:next w:val="Bezzoznamu"/>
    <w:uiPriority w:val="99"/>
    <w:semiHidden/>
    <w:unhideWhenUsed/>
    <w:rsid w:val="00191A37"/>
  </w:style>
  <w:style w:type="numbering" w:customStyle="1" w:styleId="Bezzoznamu94">
    <w:name w:val="Bez zoznamu94"/>
    <w:next w:val="Bezzoznamu"/>
    <w:uiPriority w:val="99"/>
    <w:semiHidden/>
    <w:unhideWhenUsed/>
    <w:rsid w:val="00191A37"/>
  </w:style>
  <w:style w:type="numbering" w:customStyle="1" w:styleId="Bezzoznamu194">
    <w:name w:val="Bez zoznamu194"/>
    <w:next w:val="Bezzoznamu"/>
    <w:uiPriority w:val="99"/>
    <w:semiHidden/>
    <w:unhideWhenUsed/>
    <w:rsid w:val="00191A37"/>
  </w:style>
  <w:style w:type="table" w:customStyle="1" w:styleId="GridTable4-Accent1114">
    <w:name w:val="Grid Table 4 - Accent 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4">
    <w:name w:val="Tabulka s mřížkou 4 – zvýraznění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4">
    <w:name w:val="Bez seznamu184"/>
    <w:next w:val="Bezzoznamu"/>
    <w:uiPriority w:val="99"/>
    <w:semiHidden/>
    <w:unhideWhenUsed/>
    <w:rsid w:val="00191A37"/>
  </w:style>
  <w:style w:type="table" w:customStyle="1" w:styleId="Svtltabulkaseznamu1zvraznn1114">
    <w:name w:val="Světlá tabulka seznamu 1 – zvýraznění 111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4">
    <w:name w:val="Tabulka s mřížkou 4 – zvýraznění 1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4">
    <w:name w:val="Svetlé podfarbenie11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4">
    <w:name w:val="Bez zoznamu1184"/>
    <w:next w:val="Bezzoznamu"/>
    <w:uiPriority w:val="99"/>
    <w:semiHidden/>
    <w:unhideWhenUsed/>
    <w:rsid w:val="00191A37"/>
  </w:style>
  <w:style w:type="numbering" w:customStyle="1" w:styleId="Bezzoznamu214">
    <w:name w:val="Bez zoznamu214"/>
    <w:next w:val="Bezzoznamu"/>
    <w:uiPriority w:val="99"/>
    <w:semiHidden/>
    <w:unhideWhenUsed/>
    <w:rsid w:val="00191A37"/>
  </w:style>
  <w:style w:type="numbering" w:customStyle="1" w:styleId="Bezzoznamu1214">
    <w:name w:val="Bez zoznamu1214"/>
    <w:next w:val="Bezzoznamu"/>
    <w:uiPriority w:val="99"/>
    <w:semiHidden/>
    <w:unhideWhenUsed/>
    <w:rsid w:val="00191A37"/>
  </w:style>
  <w:style w:type="numbering" w:customStyle="1" w:styleId="Bezzoznamu11124">
    <w:name w:val="Bez zoznamu11124"/>
    <w:next w:val="Bezzoznamu"/>
    <w:uiPriority w:val="99"/>
    <w:semiHidden/>
    <w:unhideWhenUsed/>
    <w:rsid w:val="00191A37"/>
  </w:style>
  <w:style w:type="numbering" w:customStyle="1" w:styleId="Bezseznamu1114">
    <w:name w:val="Bez seznamu1114"/>
    <w:next w:val="Bezzoznamu"/>
    <w:uiPriority w:val="99"/>
    <w:semiHidden/>
    <w:unhideWhenUsed/>
    <w:rsid w:val="00191A37"/>
  </w:style>
  <w:style w:type="numbering" w:customStyle="1" w:styleId="Bezzoznamu314">
    <w:name w:val="Bez zoznamu314"/>
    <w:next w:val="Bezzoznamu"/>
    <w:uiPriority w:val="99"/>
    <w:semiHidden/>
    <w:unhideWhenUsed/>
    <w:rsid w:val="00191A37"/>
  </w:style>
  <w:style w:type="numbering" w:customStyle="1" w:styleId="Bezzoznamu1314">
    <w:name w:val="Bez zoznamu1314"/>
    <w:next w:val="Bezzoznamu"/>
    <w:uiPriority w:val="99"/>
    <w:semiHidden/>
    <w:unhideWhenUsed/>
    <w:rsid w:val="00191A37"/>
  </w:style>
  <w:style w:type="numbering" w:customStyle="1" w:styleId="Bezseznamu1214">
    <w:name w:val="Bez seznamu1214"/>
    <w:next w:val="Bezzoznamu"/>
    <w:uiPriority w:val="99"/>
    <w:semiHidden/>
    <w:unhideWhenUsed/>
    <w:rsid w:val="00191A37"/>
  </w:style>
  <w:style w:type="numbering" w:customStyle="1" w:styleId="Bezzoznamu11214">
    <w:name w:val="Bez zoznamu11214"/>
    <w:next w:val="Bezzoznamu"/>
    <w:uiPriority w:val="99"/>
    <w:semiHidden/>
    <w:unhideWhenUsed/>
    <w:rsid w:val="00191A37"/>
  </w:style>
  <w:style w:type="numbering" w:customStyle="1" w:styleId="Bezzoznamu414">
    <w:name w:val="Bez zoznamu414"/>
    <w:next w:val="Bezzoznamu"/>
    <w:uiPriority w:val="99"/>
    <w:semiHidden/>
    <w:unhideWhenUsed/>
    <w:rsid w:val="00191A37"/>
  </w:style>
  <w:style w:type="numbering" w:customStyle="1" w:styleId="Bezzoznamu1414">
    <w:name w:val="Bez zoznamu1414"/>
    <w:next w:val="Bezzoznamu"/>
    <w:uiPriority w:val="99"/>
    <w:semiHidden/>
    <w:unhideWhenUsed/>
    <w:rsid w:val="00191A37"/>
  </w:style>
  <w:style w:type="numbering" w:customStyle="1" w:styleId="Bezzoznamu11314">
    <w:name w:val="Bez zoznamu11314"/>
    <w:next w:val="Bezzoznamu"/>
    <w:uiPriority w:val="99"/>
    <w:semiHidden/>
    <w:unhideWhenUsed/>
    <w:rsid w:val="00191A37"/>
  </w:style>
  <w:style w:type="numbering" w:customStyle="1" w:styleId="Bezseznamu1314">
    <w:name w:val="Bez seznamu1314"/>
    <w:next w:val="Bezzoznamu"/>
    <w:uiPriority w:val="99"/>
    <w:semiHidden/>
    <w:unhideWhenUsed/>
    <w:rsid w:val="00191A37"/>
  </w:style>
  <w:style w:type="numbering" w:customStyle="1" w:styleId="Bezzoznamu514">
    <w:name w:val="Bez zoznamu514"/>
    <w:next w:val="Bezzoznamu"/>
    <w:uiPriority w:val="99"/>
    <w:semiHidden/>
    <w:unhideWhenUsed/>
    <w:rsid w:val="00191A37"/>
  </w:style>
  <w:style w:type="numbering" w:customStyle="1" w:styleId="Bezzoznamu1514">
    <w:name w:val="Bez zoznamu1514"/>
    <w:next w:val="Bezzoznamu"/>
    <w:uiPriority w:val="99"/>
    <w:semiHidden/>
    <w:unhideWhenUsed/>
    <w:rsid w:val="00191A37"/>
  </w:style>
  <w:style w:type="numbering" w:customStyle="1" w:styleId="Bezzoznamu11414">
    <w:name w:val="Bez zoznamu11414"/>
    <w:next w:val="Bezzoznamu"/>
    <w:uiPriority w:val="99"/>
    <w:semiHidden/>
    <w:unhideWhenUsed/>
    <w:rsid w:val="00191A37"/>
  </w:style>
  <w:style w:type="numbering" w:customStyle="1" w:styleId="Bezseznamu1414">
    <w:name w:val="Bez seznamu1414"/>
    <w:next w:val="Bezzoznamu"/>
    <w:uiPriority w:val="99"/>
    <w:semiHidden/>
    <w:unhideWhenUsed/>
    <w:rsid w:val="00191A37"/>
  </w:style>
  <w:style w:type="numbering" w:customStyle="1" w:styleId="Bezzoznamu614">
    <w:name w:val="Bez zoznamu614"/>
    <w:next w:val="Bezzoznamu"/>
    <w:uiPriority w:val="99"/>
    <w:semiHidden/>
    <w:unhideWhenUsed/>
    <w:rsid w:val="00191A37"/>
  </w:style>
  <w:style w:type="numbering" w:customStyle="1" w:styleId="Bezzoznamu1614">
    <w:name w:val="Bez zoznamu1614"/>
    <w:next w:val="Bezzoznamu"/>
    <w:uiPriority w:val="99"/>
    <w:semiHidden/>
    <w:unhideWhenUsed/>
    <w:rsid w:val="00191A37"/>
  </w:style>
  <w:style w:type="numbering" w:customStyle="1" w:styleId="Bezzoznamu11514">
    <w:name w:val="Bez zoznamu11514"/>
    <w:next w:val="Bezzoznamu"/>
    <w:uiPriority w:val="99"/>
    <w:semiHidden/>
    <w:unhideWhenUsed/>
    <w:rsid w:val="00191A37"/>
  </w:style>
  <w:style w:type="numbering" w:customStyle="1" w:styleId="Bezseznamu1514">
    <w:name w:val="Bez seznamu1514"/>
    <w:next w:val="Bezzoznamu"/>
    <w:uiPriority w:val="99"/>
    <w:semiHidden/>
    <w:unhideWhenUsed/>
    <w:rsid w:val="00191A37"/>
  </w:style>
  <w:style w:type="numbering" w:customStyle="1" w:styleId="Bezzoznamu714">
    <w:name w:val="Bez zoznamu714"/>
    <w:next w:val="Bezzoznamu"/>
    <w:uiPriority w:val="99"/>
    <w:semiHidden/>
    <w:unhideWhenUsed/>
    <w:rsid w:val="00191A37"/>
  </w:style>
  <w:style w:type="numbering" w:customStyle="1" w:styleId="Bezzoznamu1714">
    <w:name w:val="Bez zoznamu1714"/>
    <w:next w:val="Bezzoznamu"/>
    <w:uiPriority w:val="99"/>
    <w:semiHidden/>
    <w:unhideWhenUsed/>
    <w:rsid w:val="00191A37"/>
  </w:style>
  <w:style w:type="numbering" w:customStyle="1" w:styleId="Bezzoznamu11614">
    <w:name w:val="Bez zoznamu11614"/>
    <w:next w:val="Bezzoznamu"/>
    <w:uiPriority w:val="99"/>
    <w:semiHidden/>
    <w:unhideWhenUsed/>
    <w:rsid w:val="00191A37"/>
  </w:style>
  <w:style w:type="numbering" w:customStyle="1" w:styleId="Bezseznamu1614">
    <w:name w:val="Bez seznamu1614"/>
    <w:next w:val="Bezzoznamu"/>
    <w:uiPriority w:val="99"/>
    <w:semiHidden/>
    <w:unhideWhenUsed/>
    <w:rsid w:val="00191A37"/>
  </w:style>
  <w:style w:type="numbering" w:customStyle="1" w:styleId="Bezzoznamu814">
    <w:name w:val="Bez zoznamu814"/>
    <w:next w:val="Bezzoznamu"/>
    <w:uiPriority w:val="99"/>
    <w:semiHidden/>
    <w:unhideWhenUsed/>
    <w:rsid w:val="00191A37"/>
  </w:style>
  <w:style w:type="numbering" w:customStyle="1" w:styleId="Bezzoznamu1814">
    <w:name w:val="Bez zoznamu1814"/>
    <w:next w:val="Bezzoznamu"/>
    <w:uiPriority w:val="99"/>
    <w:semiHidden/>
    <w:unhideWhenUsed/>
    <w:rsid w:val="00191A37"/>
  </w:style>
  <w:style w:type="numbering" w:customStyle="1" w:styleId="Bezzoznamu11714">
    <w:name w:val="Bez zoznamu11714"/>
    <w:next w:val="Bezzoznamu"/>
    <w:uiPriority w:val="99"/>
    <w:semiHidden/>
    <w:unhideWhenUsed/>
    <w:rsid w:val="00191A37"/>
  </w:style>
  <w:style w:type="numbering" w:customStyle="1" w:styleId="Bezseznamu1714">
    <w:name w:val="Bez seznamu1714"/>
    <w:next w:val="Bezzoznamu"/>
    <w:uiPriority w:val="99"/>
    <w:semiHidden/>
    <w:unhideWhenUsed/>
    <w:rsid w:val="00191A37"/>
  </w:style>
  <w:style w:type="table" w:customStyle="1" w:styleId="Svetlpodfarbenie24">
    <w:name w:val="Svetlé podfarbenie2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4">
    <w:name w:val="Mriežka tabuľky34"/>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4">
    <w:name w:val="Bez zoznamu104"/>
    <w:next w:val="Bezzoznamu"/>
    <w:uiPriority w:val="99"/>
    <w:semiHidden/>
    <w:unhideWhenUsed/>
    <w:rsid w:val="00191A37"/>
  </w:style>
  <w:style w:type="table" w:customStyle="1" w:styleId="Mriekatabuky44">
    <w:name w:val="Mriežka tabuľky44"/>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4">
    <w:name w:val="Bez zoznamu1104"/>
    <w:next w:val="Bezzoznamu"/>
    <w:uiPriority w:val="99"/>
    <w:semiHidden/>
    <w:unhideWhenUsed/>
    <w:rsid w:val="00191A37"/>
  </w:style>
  <w:style w:type="table" w:customStyle="1" w:styleId="GridTable4-Accent1124">
    <w:name w:val="Grid Table 4 - Accent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4">
    <w:name w:val="Tabulka s mřížkou 4 – zvýraznění 113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4">
    <w:name w:val="Střední seznam 1 – zvýraznění 112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4">
    <w:name w:val="Bez seznamu194"/>
    <w:next w:val="Bezzoznamu"/>
    <w:uiPriority w:val="99"/>
    <w:semiHidden/>
    <w:unhideWhenUsed/>
    <w:rsid w:val="00191A37"/>
  </w:style>
  <w:style w:type="table" w:customStyle="1" w:styleId="Svtltabulkaseznamu1zvraznn1124">
    <w:name w:val="Světlá tabulka seznamu 1 – zvýraznění 112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4">
    <w:name w:val="Tabulka s mřížkou 4 – zvýraznění 1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4">
    <w:name w:val="Svetlé podfarbenie12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4">
    <w:name w:val="Svetlé podfarbenie34"/>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4">
    <w:name w:val="Bez zoznamu1194"/>
    <w:next w:val="Bezzoznamu"/>
    <w:uiPriority w:val="99"/>
    <w:semiHidden/>
    <w:unhideWhenUsed/>
    <w:rsid w:val="00191A37"/>
  </w:style>
  <w:style w:type="numbering" w:customStyle="1" w:styleId="Bezzoznamu224">
    <w:name w:val="Bez zoznamu224"/>
    <w:next w:val="Bezzoznamu"/>
    <w:uiPriority w:val="99"/>
    <w:semiHidden/>
    <w:unhideWhenUsed/>
    <w:rsid w:val="00191A37"/>
  </w:style>
  <w:style w:type="numbering" w:customStyle="1" w:styleId="Bezzoznamu1224">
    <w:name w:val="Bez zoznamu1224"/>
    <w:next w:val="Bezzoznamu"/>
    <w:uiPriority w:val="99"/>
    <w:semiHidden/>
    <w:unhideWhenUsed/>
    <w:rsid w:val="00191A37"/>
  </w:style>
  <w:style w:type="numbering" w:customStyle="1" w:styleId="Bezzoznamu11134">
    <w:name w:val="Bez zoznamu11134"/>
    <w:next w:val="Bezzoznamu"/>
    <w:uiPriority w:val="99"/>
    <w:semiHidden/>
    <w:unhideWhenUsed/>
    <w:rsid w:val="00191A37"/>
  </w:style>
  <w:style w:type="numbering" w:customStyle="1" w:styleId="Bezseznamu1124">
    <w:name w:val="Bez seznamu1124"/>
    <w:next w:val="Bezzoznamu"/>
    <w:uiPriority w:val="99"/>
    <w:semiHidden/>
    <w:unhideWhenUsed/>
    <w:rsid w:val="00191A37"/>
  </w:style>
  <w:style w:type="numbering" w:customStyle="1" w:styleId="Bezzoznamu324">
    <w:name w:val="Bez zoznamu324"/>
    <w:next w:val="Bezzoznamu"/>
    <w:uiPriority w:val="99"/>
    <w:semiHidden/>
    <w:unhideWhenUsed/>
    <w:rsid w:val="00191A37"/>
  </w:style>
  <w:style w:type="numbering" w:customStyle="1" w:styleId="Bezzoznamu1324">
    <w:name w:val="Bez zoznamu1324"/>
    <w:next w:val="Bezzoznamu"/>
    <w:uiPriority w:val="99"/>
    <w:semiHidden/>
    <w:unhideWhenUsed/>
    <w:rsid w:val="00191A37"/>
  </w:style>
  <w:style w:type="numbering" w:customStyle="1" w:styleId="Bezseznamu1224">
    <w:name w:val="Bez seznamu1224"/>
    <w:next w:val="Bezzoznamu"/>
    <w:uiPriority w:val="99"/>
    <w:semiHidden/>
    <w:unhideWhenUsed/>
    <w:rsid w:val="00191A37"/>
  </w:style>
  <w:style w:type="numbering" w:customStyle="1" w:styleId="Bezzoznamu11224">
    <w:name w:val="Bez zoznamu11224"/>
    <w:next w:val="Bezzoznamu"/>
    <w:uiPriority w:val="99"/>
    <w:semiHidden/>
    <w:unhideWhenUsed/>
    <w:rsid w:val="00191A37"/>
  </w:style>
  <w:style w:type="numbering" w:customStyle="1" w:styleId="Bezzoznamu424">
    <w:name w:val="Bez zoznamu424"/>
    <w:next w:val="Bezzoznamu"/>
    <w:uiPriority w:val="99"/>
    <w:semiHidden/>
    <w:unhideWhenUsed/>
    <w:rsid w:val="00191A37"/>
  </w:style>
  <w:style w:type="numbering" w:customStyle="1" w:styleId="Bezzoznamu1424">
    <w:name w:val="Bez zoznamu1424"/>
    <w:next w:val="Bezzoznamu"/>
    <w:uiPriority w:val="99"/>
    <w:semiHidden/>
    <w:unhideWhenUsed/>
    <w:rsid w:val="00191A37"/>
  </w:style>
  <w:style w:type="numbering" w:customStyle="1" w:styleId="Bezzoznamu11324">
    <w:name w:val="Bez zoznamu11324"/>
    <w:next w:val="Bezzoznamu"/>
    <w:uiPriority w:val="99"/>
    <w:semiHidden/>
    <w:unhideWhenUsed/>
    <w:rsid w:val="00191A37"/>
  </w:style>
  <w:style w:type="numbering" w:customStyle="1" w:styleId="Bezseznamu1324">
    <w:name w:val="Bez seznamu1324"/>
    <w:next w:val="Bezzoznamu"/>
    <w:uiPriority w:val="99"/>
    <w:semiHidden/>
    <w:unhideWhenUsed/>
    <w:rsid w:val="00191A37"/>
  </w:style>
  <w:style w:type="numbering" w:customStyle="1" w:styleId="Bezzoznamu524">
    <w:name w:val="Bez zoznamu524"/>
    <w:next w:val="Bezzoznamu"/>
    <w:uiPriority w:val="99"/>
    <w:semiHidden/>
    <w:unhideWhenUsed/>
    <w:rsid w:val="00191A37"/>
  </w:style>
  <w:style w:type="numbering" w:customStyle="1" w:styleId="Bezzoznamu1524">
    <w:name w:val="Bez zoznamu1524"/>
    <w:next w:val="Bezzoznamu"/>
    <w:uiPriority w:val="99"/>
    <w:semiHidden/>
    <w:unhideWhenUsed/>
    <w:rsid w:val="00191A37"/>
  </w:style>
  <w:style w:type="numbering" w:customStyle="1" w:styleId="Bezzoznamu11424">
    <w:name w:val="Bez zoznamu11424"/>
    <w:next w:val="Bezzoznamu"/>
    <w:uiPriority w:val="99"/>
    <w:semiHidden/>
    <w:unhideWhenUsed/>
    <w:rsid w:val="00191A37"/>
  </w:style>
  <w:style w:type="numbering" w:customStyle="1" w:styleId="Bezseznamu1424">
    <w:name w:val="Bez seznamu1424"/>
    <w:next w:val="Bezzoznamu"/>
    <w:uiPriority w:val="99"/>
    <w:semiHidden/>
    <w:unhideWhenUsed/>
    <w:rsid w:val="00191A37"/>
  </w:style>
  <w:style w:type="numbering" w:customStyle="1" w:styleId="Bezzoznamu624">
    <w:name w:val="Bez zoznamu624"/>
    <w:next w:val="Bezzoznamu"/>
    <w:uiPriority w:val="99"/>
    <w:semiHidden/>
    <w:unhideWhenUsed/>
    <w:rsid w:val="00191A37"/>
  </w:style>
  <w:style w:type="numbering" w:customStyle="1" w:styleId="Bezzoznamu1624">
    <w:name w:val="Bez zoznamu1624"/>
    <w:next w:val="Bezzoznamu"/>
    <w:uiPriority w:val="99"/>
    <w:semiHidden/>
    <w:unhideWhenUsed/>
    <w:rsid w:val="00191A37"/>
  </w:style>
  <w:style w:type="numbering" w:customStyle="1" w:styleId="Bezzoznamu11524">
    <w:name w:val="Bez zoznamu11524"/>
    <w:next w:val="Bezzoznamu"/>
    <w:uiPriority w:val="99"/>
    <w:semiHidden/>
    <w:unhideWhenUsed/>
    <w:rsid w:val="00191A37"/>
  </w:style>
  <w:style w:type="numbering" w:customStyle="1" w:styleId="Bezseznamu1524">
    <w:name w:val="Bez seznamu1524"/>
    <w:next w:val="Bezzoznamu"/>
    <w:uiPriority w:val="99"/>
    <w:semiHidden/>
    <w:unhideWhenUsed/>
    <w:rsid w:val="00191A37"/>
  </w:style>
  <w:style w:type="numbering" w:customStyle="1" w:styleId="Bezzoznamu724">
    <w:name w:val="Bez zoznamu724"/>
    <w:next w:val="Bezzoznamu"/>
    <w:uiPriority w:val="99"/>
    <w:semiHidden/>
    <w:unhideWhenUsed/>
    <w:rsid w:val="00191A37"/>
  </w:style>
  <w:style w:type="numbering" w:customStyle="1" w:styleId="Bezzoznamu1724">
    <w:name w:val="Bez zoznamu1724"/>
    <w:next w:val="Bezzoznamu"/>
    <w:uiPriority w:val="99"/>
    <w:semiHidden/>
    <w:unhideWhenUsed/>
    <w:rsid w:val="00191A37"/>
  </w:style>
  <w:style w:type="numbering" w:customStyle="1" w:styleId="Bezzoznamu11624">
    <w:name w:val="Bez zoznamu11624"/>
    <w:next w:val="Bezzoznamu"/>
    <w:uiPriority w:val="99"/>
    <w:semiHidden/>
    <w:unhideWhenUsed/>
    <w:rsid w:val="00191A37"/>
  </w:style>
  <w:style w:type="numbering" w:customStyle="1" w:styleId="Bezseznamu1624">
    <w:name w:val="Bez seznamu1624"/>
    <w:next w:val="Bezzoznamu"/>
    <w:uiPriority w:val="99"/>
    <w:semiHidden/>
    <w:unhideWhenUsed/>
    <w:rsid w:val="00191A37"/>
  </w:style>
  <w:style w:type="numbering" w:customStyle="1" w:styleId="Bezzoznamu824">
    <w:name w:val="Bez zoznamu824"/>
    <w:next w:val="Bezzoznamu"/>
    <w:uiPriority w:val="99"/>
    <w:semiHidden/>
    <w:unhideWhenUsed/>
    <w:rsid w:val="00191A37"/>
  </w:style>
  <w:style w:type="numbering" w:customStyle="1" w:styleId="Bezzoznamu1824">
    <w:name w:val="Bez zoznamu1824"/>
    <w:next w:val="Bezzoznamu"/>
    <w:uiPriority w:val="99"/>
    <w:semiHidden/>
    <w:unhideWhenUsed/>
    <w:rsid w:val="00191A37"/>
  </w:style>
  <w:style w:type="numbering" w:customStyle="1" w:styleId="Bezzoznamu11724">
    <w:name w:val="Bez zoznamu11724"/>
    <w:next w:val="Bezzoznamu"/>
    <w:uiPriority w:val="99"/>
    <w:semiHidden/>
    <w:unhideWhenUsed/>
    <w:rsid w:val="00191A37"/>
  </w:style>
  <w:style w:type="numbering" w:customStyle="1" w:styleId="Bezseznamu1724">
    <w:name w:val="Bez seznamu1724"/>
    <w:next w:val="Bezzoznamu"/>
    <w:uiPriority w:val="99"/>
    <w:semiHidden/>
    <w:unhideWhenUsed/>
    <w:rsid w:val="00191A37"/>
  </w:style>
  <w:style w:type="table" w:customStyle="1" w:styleId="Mriekatabuky54">
    <w:name w:val="Mriežka tabuľky54"/>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3">
    <w:name w:val="Bez zoznamu203"/>
    <w:next w:val="Bezzoznamu"/>
    <w:uiPriority w:val="99"/>
    <w:semiHidden/>
    <w:unhideWhenUsed/>
    <w:rsid w:val="00191A37"/>
  </w:style>
  <w:style w:type="table" w:customStyle="1" w:styleId="Mriekatabuky63">
    <w:name w:val="Mriežka tabuľky63"/>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3">
    <w:name w:val="Bez zoznamu233"/>
    <w:next w:val="Bezzoznamu"/>
    <w:uiPriority w:val="99"/>
    <w:semiHidden/>
    <w:unhideWhenUsed/>
    <w:rsid w:val="00191A37"/>
  </w:style>
  <w:style w:type="numbering" w:customStyle="1" w:styleId="Bezzoznamu1203">
    <w:name w:val="Bez zoznamu1203"/>
    <w:next w:val="Bezzoznamu"/>
    <w:uiPriority w:val="99"/>
    <w:semiHidden/>
    <w:unhideWhenUsed/>
    <w:rsid w:val="00191A37"/>
  </w:style>
  <w:style w:type="table" w:customStyle="1" w:styleId="Mriekatabuky73">
    <w:name w:val="Mriežka tabuľky7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3">
    <w:name w:val="Mriežka tabuľky11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3">
    <w:name w:val="Bez zoznamu11103"/>
    <w:next w:val="Bezzoznamu"/>
    <w:uiPriority w:val="99"/>
    <w:semiHidden/>
    <w:unhideWhenUsed/>
    <w:rsid w:val="00191A37"/>
  </w:style>
  <w:style w:type="table" w:customStyle="1" w:styleId="113">
    <w:name w:val="113"/>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3">
    <w:name w:val="Grid Table 4 - Accent 113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3">
    <w:name w:val="Mriežka tabuľky213"/>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3">
    <w:name w:val="Tabulka s mřížkou 4 – zvýraznění 114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3">
    <w:name w:val="Střední seznam 1 – zvýraznění 113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3">
    <w:name w:val="Bez seznamu1103"/>
    <w:next w:val="Bezzoznamu"/>
    <w:uiPriority w:val="99"/>
    <w:semiHidden/>
    <w:unhideWhenUsed/>
    <w:rsid w:val="00191A37"/>
  </w:style>
  <w:style w:type="table" w:customStyle="1" w:styleId="Mkatabulky113">
    <w:name w:val="Mřížka tabulky113"/>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3">
    <w:name w:val="Mriežka tabuľky 813"/>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3">
    <w:name w:val="Světlý seznam – zvýraznění 1113"/>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3">
    <w:name w:val="Střední seznam 1 – zvýraznění 111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3">
    <w:name w:val="Světlé stínování – zvýraznění 1113"/>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3">
    <w:name w:val="Světlý seznam113"/>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3">
    <w:name w:val="Světlé stínování113"/>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3">
    <w:name w:val="Barevná mřížka113"/>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3">
    <w:name w:val="Světlá tabulka seznamu 1 – zvýraznění 1133"/>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3">
    <w:name w:val="Tabulka s mřížkou 4 – zvýraznění 11133"/>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3">
    <w:name w:val="Svetlé podfarbenie133"/>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3">
    <w:name w:val="Svetlé podfarbenie4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3">
    <w:name w:val="Bez zoznamu11143"/>
    <w:next w:val="Bezzoznamu"/>
    <w:uiPriority w:val="99"/>
    <w:semiHidden/>
    <w:unhideWhenUsed/>
    <w:rsid w:val="00191A37"/>
  </w:style>
  <w:style w:type="numbering" w:customStyle="1" w:styleId="Bezzoznamu243">
    <w:name w:val="Bez zoznamu243"/>
    <w:next w:val="Bezzoznamu"/>
    <w:uiPriority w:val="99"/>
    <w:semiHidden/>
    <w:unhideWhenUsed/>
    <w:rsid w:val="00191A37"/>
  </w:style>
  <w:style w:type="numbering" w:customStyle="1" w:styleId="Bezzoznamu1233">
    <w:name w:val="Bez zoznamu1233"/>
    <w:next w:val="Bezzoznamu"/>
    <w:uiPriority w:val="99"/>
    <w:semiHidden/>
    <w:unhideWhenUsed/>
    <w:rsid w:val="00191A37"/>
  </w:style>
  <w:style w:type="numbering" w:customStyle="1" w:styleId="Bezzoznamu111113">
    <w:name w:val="Bez zoznamu111113"/>
    <w:next w:val="Bezzoznamu"/>
    <w:uiPriority w:val="99"/>
    <w:semiHidden/>
    <w:unhideWhenUsed/>
    <w:rsid w:val="00191A37"/>
  </w:style>
  <w:style w:type="numbering" w:customStyle="1" w:styleId="Bezseznamu1133">
    <w:name w:val="Bez seznamu1133"/>
    <w:next w:val="Bezzoznamu"/>
    <w:uiPriority w:val="99"/>
    <w:semiHidden/>
    <w:unhideWhenUsed/>
    <w:rsid w:val="00191A37"/>
  </w:style>
  <w:style w:type="numbering" w:customStyle="1" w:styleId="Bezzoznamu333">
    <w:name w:val="Bez zoznamu333"/>
    <w:next w:val="Bezzoznamu"/>
    <w:uiPriority w:val="99"/>
    <w:semiHidden/>
    <w:unhideWhenUsed/>
    <w:rsid w:val="00191A37"/>
  </w:style>
  <w:style w:type="numbering" w:customStyle="1" w:styleId="Bezzoznamu1333">
    <w:name w:val="Bez zoznamu1333"/>
    <w:next w:val="Bezzoznamu"/>
    <w:uiPriority w:val="99"/>
    <w:semiHidden/>
    <w:unhideWhenUsed/>
    <w:rsid w:val="00191A37"/>
  </w:style>
  <w:style w:type="numbering" w:customStyle="1" w:styleId="Bezseznamu1233">
    <w:name w:val="Bez seznamu1233"/>
    <w:next w:val="Bezzoznamu"/>
    <w:uiPriority w:val="99"/>
    <w:semiHidden/>
    <w:unhideWhenUsed/>
    <w:rsid w:val="00191A37"/>
  </w:style>
  <w:style w:type="numbering" w:customStyle="1" w:styleId="Bezzoznamu11233">
    <w:name w:val="Bez zoznamu11233"/>
    <w:next w:val="Bezzoznamu"/>
    <w:uiPriority w:val="99"/>
    <w:semiHidden/>
    <w:unhideWhenUsed/>
    <w:rsid w:val="00191A37"/>
  </w:style>
  <w:style w:type="numbering" w:customStyle="1" w:styleId="Bezzoznamu433">
    <w:name w:val="Bez zoznamu433"/>
    <w:next w:val="Bezzoznamu"/>
    <w:uiPriority w:val="99"/>
    <w:semiHidden/>
    <w:unhideWhenUsed/>
    <w:rsid w:val="00191A37"/>
  </w:style>
  <w:style w:type="numbering" w:customStyle="1" w:styleId="Bezzoznamu1433">
    <w:name w:val="Bez zoznamu1433"/>
    <w:next w:val="Bezzoznamu"/>
    <w:uiPriority w:val="99"/>
    <w:semiHidden/>
    <w:unhideWhenUsed/>
    <w:rsid w:val="00191A37"/>
  </w:style>
  <w:style w:type="numbering" w:customStyle="1" w:styleId="Bezzoznamu11333">
    <w:name w:val="Bez zoznamu11333"/>
    <w:next w:val="Bezzoznamu"/>
    <w:uiPriority w:val="99"/>
    <w:semiHidden/>
    <w:unhideWhenUsed/>
    <w:rsid w:val="00191A37"/>
  </w:style>
  <w:style w:type="numbering" w:customStyle="1" w:styleId="Bezseznamu1333">
    <w:name w:val="Bez seznamu1333"/>
    <w:next w:val="Bezzoznamu"/>
    <w:uiPriority w:val="99"/>
    <w:semiHidden/>
    <w:unhideWhenUsed/>
    <w:rsid w:val="00191A37"/>
  </w:style>
  <w:style w:type="numbering" w:customStyle="1" w:styleId="Bezzoznamu533">
    <w:name w:val="Bez zoznamu533"/>
    <w:next w:val="Bezzoznamu"/>
    <w:uiPriority w:val="99"/>
    <w:semiHidden/>
    <w:unhideWhenUsed/>
    <w:rsid w:val="00191A37"/>
  </w:style>
  <w:style w:type="numbering" w:customStyle="1" w:styleId="Bezzoznamu1533">
    <w:name w:val="Bez zoznamu1533"/>
    <w:next w:val="Bezzoznamu"/>
    <w:uiPriority w:val="99"/>
    <w:semiHidden/>
    <w:unhideWhenUsed/>
    <w:rsid w:val="00191A37"/>
  </w:style>
  <w:style w:type="numbering" w:customStyle="1" w:styleId="Bezzoznamu11433">
    <w:name w:val="Bez zoznamu11433"/>
    <w:next w:val="Bezzoznamu"/>
    <w:uiPriority w:val="99"/>
    <w:semiHidden/>
    <w:unhideWhenUsed/>
    <w:rsid w:val="00191A37"/>
  </w:style>
  <w:style w:type="numbering" w:customStyle="1" w:styleId="Bezseznamu1433">
    <w:name w:val="Bez seznamu1433"/>
    <w:next w:val="Bezzoznamu"/>
    <w:uiPriority w:val="99"/>
    <w:semiHidden/>
    <w:unhideWhenUsed/>
    <w:rsid w:val="00191A37"/>
  </w:style>
  <w:style w:type="numbering" w:customStyle="1" w:styleId="Bezzoznamu633">
    <w:name w:val="Bez zoznamu633"/>
    <w:next w:val="Bezzoznamu"/>
    <w:uiPriority w:val="99"/>
    <w:semiHidden/>
    <w:unhideWhenUsed/>
    <w:rsid w:val="00191A37"/>
  </w:style>
  <w:style w:type="numbering" w:customStyle="1" w:styleId="Bezzoznamu1633">
    <w:name w:val="Bez zoznamu1633"/>
    <w:next w:val="Bezzoznamu"/>
    <w:uiPriority w:val="99"/>
    <w:semiHidden/>
    <w:unhideWhenUsed/>
    <w:rsid w:val="00191A37"/>
  </w:style>
  <w:style w:type="numbering" w:customStyle="1" w:styleId="Bezzoznamu11533">
    <w:name w:val="Bez zoznamu11533"/>
    <w:next w:val="Bezzoznamu"/>
    <w:uiPriority w:val="99"/>
    <w:semiHidden/>
    <w:unhideWhenUsed/>
    <w:rsid w:val="00191A37"/>
  </w:style>
  <w:style w:type="numbering" w:customStyle="1" w:styleId="Bezseznamu1533">
    <w:name w:val="Bez seznamu1533"/>
    <w:next w:val="Bezzoznamu"/>
    <w:uiPriority w:val="99"/>
    <w:semiHidden/>
    <w:unhideWhenUsed/>
    <w:rsid w:val="00191A37"/>
  </w:style>
  <w:style w:type="numbering" w:customStyle="1" w:styleId="Bezzoznamu733">
    <w:name w:val="Bez zoznamu733"/>
    <w:next w:val="Bezzoznamu"/>
    <w:uiPriority w:val="99"/>
    <w:semiHidden/>
    <w:unhideWhenUsed/>
    <w:rsid w:val="00191A37"/>
  </w:style>
  <w:style w:type="numbering" w:customStyle="1" w:styleId="Bezzoznamu1733">
    <w:name w:val="Bez zoznamu1733"/>
    <w:next w:val="Bezzoznamu"/>
    <w:uiPriority w:val="99"/>
    <w:semiHidden/>
    <w:unhideWhenUsed/>
    <w:rsid w:val="00191A37"/>
  </w:style>
  <w:style w:type="numbering" w:customStyle="1" w:styleId="Bezzoznamu11633">
    <w:name w:val="Bez zoznamu11633"/>
    <w:next w:val="Bezzoznamu"/>
    <w:uiPriority w:val="99"/>
    <w:semiHidden/>
    <w:unhideWhenUsed/>
    <w:rsid w:val="00191A37"/>
  </w:style>
  <w:style w:type="numbering" w:customStyle="1" w:styleId="Bezseznamu1633">
    <w:name w:val="Bez seznamu1633"/>
    <w:next w:val="Bezzoznamu"/>
    <w:uiPriority w:val="99"/>
    <w:semiHidden/>
    <w:unhideWhenUsed/>
    <w:rsid w:val="00191A37"/>
  </w:style>
  <w:style w:type="numbering" w:customStyle="1" w:styleId="Bezzoznamu833">
    <w:name w:val="Bez zoznamu833"/>
    <w:next w:val="Bezzoznamu"/>
    <w:uiPriority w:val="99"/>
    <w:semiHidden/>
    <w:unhideWhenUsed/>
    <w:rsid w:val="00191A37"/>
  </w:style>
  <w:style w:type="numbering" w:customStyle="1" w:styleId="Bezzoznamu1833">
    <w:name w:val="Bez zoznamu1833"/>
    <w:next w:val="Bezzoznamu"/>
    <w:uiPriority w:val="99"/>
    <w:semiHidden/>
    <w:unhideWhenUsed/>
    <w:rsid w:val="00191A37"/>
  </w:style>
  <w:style w:type="numbering" w:customStyle="1" w:styleId="Bezzoznamu11733">
    <w:name w:val="Bez zoznamu11733"/>
    <w:next w:val="Bezzoznamu"/>
    <w:uiPriority w:val="99"/>
    <w:semiHidden/>
    <w:unhideWhenUsed/>
    <w:rsid w:val="00191A37"/>
  </w:style>
  <w:style w:type="numbering" w:customStyle="1" w:styleId="Bezseznamu1733">
    <w:name w:val="Bez seznamu1733"/>
    <w:next w:val="Bezzoznamu"/>
    <w:uiPriority w:val="99"/>
    <w:semiHidden/>
    <w:unhideWhenUsed/>
    <w:rsid w:val="00191A37"/>
  </w:style>
  <w:style w:type="numbering" w:customStyle="1" w:styleId="Bezzoznamu913">
    <w:name w:val="Bez zoznamu913"/>
    <w:next w:val="Bezzoznamu"/>
    <w:uiPriority w:val="99"/>
    <w:semiHidden/>
    <w:unhideWhenUsed/>
    <w:rsid w:val="00191A37"/>
  </w:style>
  <w:style w:type="numbering" w:customStyle="1" w:styleId="Bezzoznamu1913">
    <w:name w:val="Bez zoznamu1913"/>
    <w:next w:val="Bezzoznamu"/>
    <w:uiPriority w:val="99"/>
    <w:semiHidden/>
    <w:unhideWhenUsed/>
    <w:rsid w:val="00191A37"/>
  </w:style>
  <w:style w:type="table" w:customStyle="1" w:styleId="GridTable4-Accent11113">
    <w:name w:val="Grid Table 4 - Accent 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3">
    <w:name w:val="Tabulka s mřížkou 4 – zvýraznění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3">
    <w:name w:val="Bez seznamu1813"/>
    <w:next w:val="Bezzoznamu"/>
    <w:uiPriority w:val="99"/>
    <w:semiHidden/>
    <w:unhideWhenUsed/>
    <w:rsid w:val="00191A37"/>
  </w:style>
  <w:style w:type="table" w:customStyle="1" w:styleId="Svtltabulkaseznamu1zvraznn11113">
    <w:name w:val="Světlá tabulka seznamu 1 – zvýraznění 111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3">
    <w:name w:val="Tabulka s mřížkou 4 – zvýraznění 1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3">
    <w:name w:val="Svetlé podfarbenie11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3">
    <w:name w:val="Bez zoznamu11813"/>
    <w:next w:val="Bezzoznamu"/>
    <w:uiPriority w:val="99"/>
    <w:semiHidden/>
    <w:unhideWhenUsed/>
    <w:rsid w:val="00191A37"/>
  </w:style>
  <w:style w:type="numbering" w:customStyle="1" w:styleId="Bezzoznamu2113">
    <w:name w:val="Bez zoznamu2113"/>
    <w:next w:val="Bezzoznamu"/>
    <w:uiPriority w:val="99"/>
    <w:semiHidden/>
    <w:unhideWhenUsed/>
    <w:rsid w:val="00191A37"/>
  </w:style>
  <w:style w:type="numbering" w:customStyle="1" w:styleId="Bezzoznamu12113">
    <w:name w:val="Bez zoznamu12113"/>
    <w:next w:val="Bezzoznamu"/>
    <w:uiPriority w:val="99"/>
    <w:semiHidden/>
    <w:unhideWhenUsed/>
    <w:rsid w:val="00191A37"/>
  </w:style>
  <w:style w:type="numbering" w:customStyle="1" w:styleId="Bezzoznamu111213">
    <w:name w:val="Bez zoznamu111213"/>
    <w:next w:val="Bezzoznamu"/>
    <w:uiPriority w:val="99"/>
    <w:semiHidden/>
    <w:unhideWhenUsed/>
    <w:rsid w:val="00191A37"/>
  </w:style>
  <w:style w:type="numbering" w:customStyle="1" w:styleId="Bezseznamu11113">
    <w:name w:val="Bez seznamu11113"/>
    <w:next w:val="Bezzoznamu"/>
    <w:uiPriority w:val="99"/>
    <w:semiHidden/>
    <w:unhideWhenUsed/>
    <w:rsid w:val="00191A37"/>
  </w:style>
  <w:style w:type="numbering" w:customStyle="1" w:styleId="Bezzoznamu3113">
    <w:name w:val="Bez zoznamu3113"/>
    <w:next w:val="Bezzoznamu"/>
    <w:uiPriority w:val="99"/>
    <w:semiHidden/>
    <w:unhideWhenUsed/>
    <w:rsid w:val="00191A37"/>
  </w:style>
  <w:style w:type="numbering" w:customStyle="1" w:styleId="Bezzoznamu13113">
    <w:name w:val="Bez zoznamu13113"/>
    <w:next w:val="Bezzoznamu"/>
    <w:uiPriority w:val="99"/>
    <w:semiHidden/>
    <w:unhideWhenUsed/>
    <w:rsid w:val="00191A37"/>
  </w:style>
  <w:style w:type="numbering" w:customStyle="1" w:styleId="Bezseznamu12113">
    <w:name w:val="Bez seznamu12113"/>
    <w:next w:val="Bezzoznamu"/>
    <w:uiPriority w:val="99"/>
    <w:semiHidden/>
    <w:unhideWhenUsed/>
    <w:rsid w:val="00191A37"/>
  </w:style>
  <w:style w:type="numbering" w:customStyle="1" w:styleId="Bezzoznamu112113">
    <w:name w:val="Bez zoznamu112113"/>
    <w:next w:val="Bezzoznamu"/>
    <w:uiPriority w:val="99"/>
    <w:semiHidden/>
    <w:unhideWhenUsed/>
    <w:rsid w:val="00191A37"/>
  </w:style>
  <w:style w:type="numbering" w:customStyle="1" w:styleId="Bezzoznamu4113">
    <w:name w:val="Bez zoznamu4113"/>
    <w:next w:val="Bezzoznamu"/>
    <w:uiPriority w:val="99"/>
    <w:semiHidden/>
    <w:unhideWhenUsed/>
    <w:rsid w:val="00191A37"/>
  </w:style>
  <w:style w:type="numbering" w:customStyle="1" w:styleId="Bezzoznamu14113">
    <w:name w:val="Bez zoznamu14113"/>
    <w:next w:val="Bezzoznamu"/>
    <w:uiPriority w:val="99"/>
    <w:semiHidden/>
    <w:unhideWhenUsed/>
    <w:rsid w:val="00191A37"/>
  </w:style>
  <w:style w:type="numbering" w:customStyle="1" w:styleId="Bezzoznamu113113">
    <w:name w:val="Bez zoznamu113113"/>
    <w:next w:val="Bezzoznamu"/>
    <w:uiPriority w:val="99"/>
    <w:semiHidden/>
    <w:unhideWhenUsed/>
    <w:rsid w:val="00191A37"/>
  </w:style>
  <w:style w:type="numbering" w:customStyle="1" w:styleId="Bezseznamu13113">
    <w:name w:val="Bez seznamu13113"/>
    <w:next w:val="Bezzoznamu"/>
    <w:uiPriority w:val="99"/>
    <w:semiHidden/>
    <w:unhideWhenUsed/>
    <w:rsid w:val="00191A37"/>
  </w:style>
  <w:style w:type="numbering" w:customStyle="1" w:styleId="Bezzoznamu5113">
    <w:name w:val="Bez zoznamu5113"/>
    <w:next w:val="Bezzoznamu"/>
    <w:uiPriority w:val="99"/>
    <w:semiHidden/>
    <w:unhideWhenUsed/>
    <w:rsid w:val="00191A37"/>
  </w:style>
  <w:style w:type="numbering" w:customStyle="1" w:styleId="Bezzoznamu15113">
    <w:name w:val="Bez zoznamu15113"/>
    <w:next w:val="Bezzoznamu"/>
    <w:uiPriority w:val="99"/>
    <w:semiHidden/>
    <w:unhideWhenUsed/>
    <w:rsid w:val="00191A37"/>
  </w:style>
  <w:style w:type="numbering" w:customStyle="1" w:styleId="Bezzoznamu114113">
    <w:name w:val="Bez zoznamu114113"/>
    <w:next w:val="Bezzoznamu"/>
    <w:uiPriority w:val="99"/>
    <w:semiHidden/>
    <w:unhideWhenUsed/>
    <w:rsid w:val="00191A37"/>
  </w:style>
  <w:style w:type="numbering" w:customStyle="1" w:styleId="Bezseznamu14113">
    <w:name w:val="Bez seznamu14113"/>
    <w:next w:val="Bezzoznamu"/>
    <w:uiPriority w:val="99"/>
    <w:semiHidden/>
    <w:unhideWhenUsed/>
    <w:rsid w:val="00191A37"/>
  </w:style>
  <w:style w:type="numbering" w:customStyle="1" w:styleId="Bezzoznamu6113">
    <w:name w:val="Bez zoznamu6113"/>
    <w:next w:val="Bezzoznamu"/>
    <w:uiPriority w:val="99"/>
    <w:semiHidden/>
    <w:unhideWhenUsed/>
    <w:rsid w:val="00191A37"/>
  </w:style>
  <w:style w:type="numbering" w:customStyle="1" w:styleId="Bezzoznamu16113">
    <w:name w:val="Bez zoznamu16113"/>
    <w:next w:val="Bezzoznamu"/>
    <w:uiPriority w:val="99"/>
    <w:semiHidden/>
    <w:unhideWhenUsed/>
    <w:rsid w:val="00191A37"/>
  </w:style>
  <w:style w:type="numbering" w:customStyle="1" w:styleId="Bezzoznamu115113">
    <w:name w:val="Bez zoznamu115113"/>
    <w:next w:val="Bezzoznamu"/>
    <w:uiPriority w:val="99"/>
    <w:semiHidden/>
    <w:unhideWhenUsed/>
    <w:rsid w:val="00191A37"/>
  </w:style>
  <w:style w:type="numbering" w:customStyle="1" w:styleId="Bezseznamu15113">
    <w:name w:val="Bez seznamu15113"/>
    <w:next w:val="Bezzoznamu"/>
    <w:uiPriority w:val="99"/>
    <w:semiHidden/>
    <w:unhideWhenUsed/>
    <w:rsid w:val="00191A37"/>
  </w:style>
  <w:style w:type="numbering" w:customStyle="1" w:styleId="Bezzoznamu7113">
    <w:name w:val="Bez zoznamu7113"/>
    <w:next w:val="Bezzoznamu"/>
    <w:uiPriority w:val="99"/>
    <w:semiHidden/>
    <w:unhideWhenUsed/>
    <w:rsid w:val="00191A37"/>
  </w:style>
  <w:style w:type="numbering" w:customStyle="1" w:styleId="Bezzoznamu17113">
    <w:name w:val="Bez zoznamu17113"/>
    <w:next w:val="Bezzoznamu"/>
    <w:uiPriority w:val="99"/>
    <w:semiHidden/>
    <w:unhideWhenUsed/>
    <w:rsid w:val="00191A37"/>
  </w:style>
  <w:style w:type="numbering" w:customStyle="1" w:styleId="Bezzoznamu116113">
    <w:name w:val="Bez zoznamu116113"/>
    <w:next w:val="Bezzoznamu"/>
    <w:uiPriority w:val="99"/>
    <w:semiHidden/>
    <w:unhideWhenUsed/>
    <w:rsid w:val="00191A37"/>
  </w:style>
  <w:style w:type="numbering" w:customStyle="1" w:styleId="Bezseznamu16113">
    <w:name w:val="Bez seznamu16113"/>
    <w:next w:val="Bezzoznamu"/>
    <w:uiPriority w:val="99"/>
    <w:semiHidden/>
    <w:unhideWhenUsed/>
    <w:rsid w:val="00191A37"/>
  </w:style>
  <w:style w:type="numbering" w:customStyle="1" w:styleId="Bezzoznamu8113">
    <w:name w:val="Bez zoznamu8113"/>
    <w:next w:val="Bezzoznamu"/>
    <w:uiPriority w:val="99"/>
    <w:semiHidden/>
    <w:unhideWhenUsed/>
    <w:rsid w:val="00191A37"/>
  </w:style>
  <w:style w:type="numbering" w:customStyle="1" w:styleId="Bezzoznamu18113">
    <w:name w:val="Bez zoznamu18113"/>
    <w:next w:val="Bezzoznamu"/>
    <w:uiPriority w:val="99"/>
    <w:semiHidden/>
    <w:unhideWhenUsed/>
    <w:rsid w:val="00191A37"/>
  </w:style>
  <w:style w:type="numbering" w:customStyle="1" w:styleId="Bezzoznamu117113">
    <w:name w:val="Bez zoznamu117113"/>
    <w:next w:val="Bezzoznamu"/>
    <w:uiPriority w:val="99"/>
    <w:semiHidden/>
    <w:unhideWhenUsed/>
    <w:rsid w:val="00191A37"/>
  </w:style>
  <w:style w:type="numbering" w:customStyle="1" w:styleId="Bezseznamu17113">
    <w:name w:val="Bez seznamu17113"/>
    <w:next w:val="Bezzoznamu"/>
    <w:uiPriority w:val="99"/>
    <w:semiHidden/>
    <w:unhideWhenUsed/>
    <w:rsid w:val="00191A37"/>
  </w:style>
  <w:style w:type="table" w:customStyle="1" w:styleId="Svetlpodfarbenie213">
    <w:name w:val="Svetlé podfarbenie2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3">
    <w:name w:val="Mriežka tabuľky313"/>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3">
    <w:name w:val="Bez zoznamu1013"/>
    <w:next w:val="Bezzoznamu"/>
    <w:uiPriority w:val="99"/>
    <w:semiHidden/>
    <w:unhideWhenUsed/>
    <w:rsid w:val="00191A37"/>
  </w:style>
  <w:style w:type="table" w:customStyle="1" w:styleId="Mriekatabuky413">
    <w:name w:val="Mriežka tabuľky413"/>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3">
    <w:name w:val="Bez zoznamu11013"/>
    <w:next w:val="Bezzoznamu"/>
    <w:uiPriority w:val="99"/>
    <w:semiHidden/>
    <w:unhideWhenUsed/>
    <w:rsid w:val="00191A37"/>
  </w:style>
  <w:style w:type="table" w:customStyle="1" w:styleId="GridTable4-Accent11213">
    <w:name w:val="Grid Table 4 - Accent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3">
    <w:name w:val="Tabulka s mřížkou 4 – zvýraznění 113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3">
    <w:name w:val="Střední seznam 1 – zvýraznění 112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3">
    <w:name w:val="Bez seznamu1913"/>
    <w:next w:val="Bezzoznamu"/>
    <w:uiPriority w:val="99"/>
    <w:semiHidden/>
    <w:unhideWhenUsed/>
    <w:rsid w:val="00191A37"/>
  </w:style>
  <w:style w:type="table" w:customStyle="1" w:styleId="Svtltabulkaseznamu1zvraznn11213">
    <w:name w:val="Světlá tabulka seznamu 1 – zvýraznění 112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3">
    <w:name w:val="Tabulka s mřížkou 4 – zvýraznění 1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3">
    <w:name w:val="Svetlé podfarbenie12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3">
    <w:name w:val="Svetlé podfarbenie313"/>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3">
    <w:name w:val="Bez zoznamu11913"/>
    <w:next w:val="Bezzoznamu"/>
    <w:uiPriority w:val="99"/>
    <w:semiHidden/>
    <w:unhideWhenUsed/>
    <w:rsid w:val="00191A37"/>
  </w:style>
  <w:style w:type="numbering" w:customStyle="1" w:styleId="Bezzoznamu2213">
    <w:name w:val="Bez zoznamu2213"/>
    <w:next w:val="Bezzoznamu"/>
    <w:uiPriority w:val="99"/>
    <w:semiHidden/>
    <w:unhideWhenUsed/>
    <w:rsid w:val="00191A37"/>
  </w:style>
  <w:style w:type="numbering" w:customStyle="1" w:styleId="Bezzoznamu12213">
    <w:name w:val="Bez zoznamu12213"/>
    <w:next w:val="Bezzoznamu"/>
    <w:uiPriority w:val="99"/>
    <w:semiHidden/>
    <w:unhideWhenUsed/>
    <w:rsid w:val="00191A37"/>
  </w:style>
  <w:style w:type="numbering" w:customStyle="1" w:styleId="Bezzoznamu111313">
    <w:name w:val="Bez zoznamu111313"/>
    <w:next w:val="Bezzoznamu"/>
    <w:uiPriority w:val="99"/>
    <w:semiHidden/>
    <w:unhideWhenUsed/>
    <w:rsid w:val="00191A37"/>
  </w:style>
  <w:style w:type="numbering" w:customStyle="1" w:styleId="Bezseznamu11213">
    <w:name w:val="Bez seznamu11213"/>
    <w:next w:val="Bezzoznamu"/>
    <w:uiPriority w:val="99"/>
    <w:semiHidden/>
    <w:unhideWhenUsed/>
    <w:rsid w:val="00191A37"/>
  </w:style>
  <w:style w:type="numbering" w:customStyle="1" w:styleId="Bezzoznamu3213">
    <w:name w:val="Bez zoznamu3213"/>
    <w:next w:val="Bezzoznamu"/>
    <w:uiPriority w:val="99"/>
    <w:semiHidden/>
    <w:unhideWhenUsed/>
    <w:rsid w:val="00191A37"/>
  </w:style>
  <w:style w:type="numbering" w:customStyle="1" w:styleId="Bezzoznamu13213">
    <w:name w:val="Bez zoznamu13213"/>
    <w:next w:val="Bezzoznamu"/>
    <w:uiPriority w:val="99"/>
    <w:semiHidden/>
    <w:unhideWhenUsed/>
    <w:rsid w:val="00191A37"/>
  </w:style>
  <w:style w:type="numbering" w:customStyle="1" w:styleId="Bezseznamu12213">
    <w:name w:val="Bez seznamu12213"/>
    <w:next w:val="Bezzoznamu"/>
    <w:uiPriority w:val="99"/>
    <w:semiHidden/>
    <w:unhideWhenUsed/>
    <w:rsid w:val="00191A37"/>
  </w:style>
  <w:style w:type="numbering" w:customStyle="1" w:styleId="Bezzoznamu112213">
    <w:name w:val="Bez zoznamu112213"/>
    <w:next w:val="Bezzoznamu"/>
    <w:uiPriority w:val="99"/>
    <w:semiHidden/>
    <w:unhideWhenUsed/>
    <w:rsid w:val="00191A37"/>
  </w:style>
  <w:style w:type="numbering" w:customStyle="1" w:styleId="Bezzoznamu4213">
    <w:name w:val="Bez zoznamu4213"/>
    <w:next w:val="Bezzoznamu"/>
    <w:uiPriority w:val="99"/>
    <w:semiHidden/>
    <w:unhideWhenUsed/>
    <w:rsid w:val="00191A37"/>
  </w:style>
  <w:style w:type="numbering" w:customStyle="1" w:styleId="Bezzoznamu14213">
    <w:name w:val="Bez zoznamu14213"/>
    <w:next w:val="Bezzoznamu"/>
    <w:uiPriority w:val="99"/>
    <w:semiHidden/>
    <w:unhideWhenUsed/>
    <w:rsid w:val="00191A37"/>
  </w:style>
  <w:style w:type="numbering" w:customStyle="1" w:styleId="Bezzoznamu113213">
    <w:name w:val="Bez zoznamu113213"/>
    <w:next w:val="Bezzoznamu"/>
    <w:uiPriority w:val="99"/>
    <w:semiHidden/>
    <w:unhideWhenUsed/>
    <w:rsid w:val="00191A37"/>
  </w:style>
  <w:style w:type="numbering" w:customStyle="1" w:styleId="Bezseznamu13213">
    <w:name w:val="Bez seznamu13213"/>
    <w:next w:val="Bezzoznamu"/>
    <w:uiPriority w:val="99"/>
    <w:semiHidden/>
    <w:unhideWhenUsed/>
    <w:rsid w:val="00191A37"/>
  </w:style>
  <w:style w:type="numbering" w:customStyle="1" w:styleId="Bezzoznamu5213">
    <w:name w:val="Bez zoznamu5213"/>
    <w:next w:val="Bezzoznamu"/>
    <w:uiPriority w:val="99"/>
    <w:semiHidden/>
    <w:unhideWhenUsed/>
    <w:rsid w:val="00191A37"/>
  </w:style>
  <w:style w:type="numbering" w:customStyle="1" w:styleId="Bezzoznamu15213">
    <w:name w:val="Bez zoznamu15213"/>
    <w:next w:val="Bezzoznamu"/>
    <w:uiPriority w:val="99"/>
    <w:semiHidden/>
    <w:unhideWhenUsed/>
    <w:rsid w:val="00191A37"/>
  </w:style>
  <w:style w:type="numbering" w:customStyle="1" w:styleId="Bezzoznamu114213">
    <w:name w:val="Bez zoznamu114213"/>
    <w:next w:val="Bezzoznamu"/>
    <w:uiPriority w:val="99"/>
    <w:semiHidden/>
    <w:unhideWhenUsed/>
    <w:rsid w:val="00191A37"/>
  </w:style>
  <w:style w:type="numbering" w:customStyle="1" w:styleId="Bezseznamu14213">
    <w:name w:val="Bez seznamu14213"/>
    <w:next w:val="Bezzoznamu"/>
    <w:uiPriority w:val="99"/>
    <w:semiHidden/>
    <w:unhideWhenUsed/>
    <w:rsid w:val="00191A37"/>
  </w:style>
  <w:style w:type="numbering" w:customStyle="1" w:styleId="Bezzoznamu6213">
    <w:name w:val="Bez zoznamu6213"/>
    <w:next w:val="Bezzoznamu"/>
    <w:uiPriority w:val="99"/>
    <w:semiHidden/>
    <w:unhideWhenUsed/>
    <w:rsid w:val="00191A37"/>
  </w:style>
  <w:style w:type="numbering" w:customStyle="1" w:styleId="Bezzoznamu16213">
    <w:name w:val="Bez zoznamu16213"/>
    <w:next w:val="Bezzoznamu"/>
    <w:uiPriority w:val="99"/>
    <w:semiHidden/>
    <w:unhideWhenUsed/>
    <w:rsid w:val="00191A37"/>
  </w:style>
  <w:style w:type="numbering" w:customStyle="1" w:styleId="Bezzoznamu115213">
    <w:name w:val="Bez zoznamu115213"/>
    <w:next w:val="Bezzoznamu"/>
    <w:uiPriority w:val="99"/>
    <w:semiHidden/>
    <w:unhideWhenUsed/>
    <w:rsid w:val="00191A37"/>
  </w:style>
  <w:style w:type="numbering" w:customStyle="1" w:styleId="Bezseznamu15213">
    <w:name w:val="Bez seznamu15213"/>
    <w:next w:val="Bezzoznamu"/>
    <w:uiPriority w:val="99"/>
    <w:semiHidden/>
    <w:unhideWhenUsed/>
    <w:rsid w:val="00191A37"/>
  </w:style>
  <w:style w:type="numbering" w:customStyle="1" w:styleId="Bezzoznamu7213">
    <w:name w:val="Bez zoznamu7213"/>
    <w:next w:val="Bezzoznamu"/>
    <w:uiPriority w:val="99"/>
    <w:semiHidden/>
    <w:unhideWhenUsed/>
    <w:rsid w:val="00191A37"/>
  </w:style>
  <w:style w:type="numbering" w:customStyle="1" w:styleId="Bezzoznamu17213">
    <w:name w:val="Bez zoznamu17213"/>
    <w:next w:val="Bezzoznamu"/>
    <w:uiPriority w:val="99"/>
    <w:semiHidden/>
    <w:unhideWhenUsed/>
    <w:rsid w:val="00191A37"/>
  </w:style>
  <w:style w:type="numbering" w:customStyle="1" w:styleId="Bezzoznamu116213">
    <w:name w:val="Bez zoznamu116213"/>
    <w:next w:val="Bezzoznamu"/>
    <w:uiPriority w:val="99"/>
    <w:semiHidden/>
    <w:unhideWhenUsed/>
    <w:rsid w:val="00191A37"/>
  </w:style>
  <w:style w:type="numbering" w:customStyle="1" w:styleId="Bezseznamu16213">
    <w:name w:val="Bez seznamu16213"/>
    <w:next w:val="Bezzoznamu"/>
    <w:uiPriority w:val="99"/>
    <w:semiHidden/>
    <w:unhideWhenUsed/>
    <w:rsid w:val="00191A37"/>
  </w:style>
  <w:style w:type="numbering" w:customStyle="1" w:styleId="Bezzoznamu8213">
    <w:name w:val="Bez zoznamu8213"/>
    <w:next w:val="Bezzoznamu"/>
    <w:uiPriority w:val="99"/>
    <w:semiHidden/>
    <w:unhideWhenUsed/>
    <w:rsid w:val="00191A37"/>
  </w:style>
  <w:style w:type="numbering" w:customStyle="1" w:styleId="Bezzoznamu18213">
    <w:name w:val="Bez zoznamu18213"/>
    <w:next w:val="Bezzoznamu"/>
    <w:uiPriority w:val="99"/>
    <w:semiHidden/>
    <w:unhideWhenUsed/>
    <w:rsid w:val="00191A37"/>
  </w:style>
  <w:style w:type="numbering" w:customStyle="1" w:styleId="Bezzoznamu117213">
    <w:name w:val="Bez zoznamu117213"/>
    <w:next w:val="Bezzoznamu"/>
    <w:uiPriority w:val="99"/>
    <w:semiHidden/>
    <w:unhideWhenUsed/>
    <w:rsid w:val="00191A37"/>
  </w:style>
  <w:style w:type="numbering" w:customStyle="1" w:styleId="Bezseznamu17213">
    <w:name w:val="Bez seznamu17213"/>
    <w:next w:val="Bezzoznamu"/>
    <w:uiPriority w:val="99"/>
    <w:semiHidden/>
    <w:unhideWhenUsed/>
    <w:rsid w:val="00191A37"/>
  </w:style>
  <w:style w:type="table" w:customStyle="1" w:styleId="Mriekatabuky513">
    <w:name w:val="Mriežka tabuľky513"/>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2">
    <w:name w:val="Bez zoznamu252"/>
    <w:next w:val="Bezzoznamu"/>
    <w:uiPriority w:val="99"/>
    <w:semiHidden/>
    <w:unhideWhenUsed/>
    <w:rsid w:val="00191A37"/>
  </w:style>
  <w:style w:type="numbering" w:customStyle="1" w:styleId="Bezzoznamu1242">
    <w:name w:val="Bez zoznamu1242"/>
    <w:next w:val="Bezzoznamu"/>
    <w:uiPriority w:val="99"/>
    <w:semiHidden/>
    <w:unhideWhenUsed/>
    <w:rsid w:val="00191A37"/>
  </w:style>
  <w:style w:type="table" w:customStyle="1" w:styleId="Mriekatabuky820">
    <w:name w:val="Mriežka tabuľky8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2">
    <w:name w:val="Mriežka tabuľky12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2">
    <w:name w:val="Bez zoznamu11152"/>
    <w:next w:val="Bezzoznamu"/>
    <w:uiPriority w:val="99"/>
    <w:semiHidden/>
    <w:unhideWhenUsed/>
    <w:rsid w:val="00191A37"/>
  </w:style>
  <w:style w:type="table" w:customStyle="1" w:styleId="122">
    <w:name w:val="12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2">
    <w:name w:val="Grid Table 4 - Accent 114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2">
    <w:name w:val="Mriežka tabuľky22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2">
    <w:name w:val="Tabulka s mřížkou 4 – zvýraznění 115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2">
    <w:name w:val="Střední seznam 1 – zvýraznění 114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2">
    <w:name w:val="Bez seznamu1142"/>
    <w:next w:val="Bezzoznamu"/>
    <w:uiPriority w:val="99"/>
    <w:semiHidden/>
    <w:unhideWhenUsed/>
    <w:rsid w:val="00191A37"/>
  </w:style>
  <w:style w:type="table" w:customStyle="1" w:styleId="Mkatabulky122">
    <w:name w:val="Mřížka tabulky12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2">
    <w:name w:val="Mriežka tabuľky 82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2">
    <w:name w:val="Světlý seznam – zvýraznění 112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2">
    <w:name w:val="Střední seznam 1 – zvýraznění 111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2">
    <w:name w:val="Světlé stínování – zvýraznění 112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2">
    <w:name w:val="Světlý seznam12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2">
    <w:name w:val="Světlé stínování12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2">
    <w:name w:val="Barevná mřížka12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2">
    <w:name w:val="Světlá tabulka seznamu 1 – zvýraznění 114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2">
    <w:name w:val="Tabulka s mřížkou 4 – zvýraznění 1114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2">
    <w:name w:val="Svetlé podfarbenie14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2">
    <w:name w:val="Svetlé podfarbenie4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2">
    <w:name w:val="Bez zoznamu11162"/>
    <w:next w:val="Bezzoznamu"/>
    <w:uiPriority w:val="99"/>
    <w:semiHidden/>
    <w:unhideWhenUsed/>
    <w:rsid w:val="00191A37"/>
  </w:style>
  <w:style w:type="numbering" w:customStyle="1" w:styleId="Bezzoznamu262">
    <w:name w:val="Bez zoznamu262"/>
    <w:next w:val="Bezzoznamu"/>
    <w:uiPriority w:val="99"/>
    <w:semiHidden/>
    <w:unhideWhenUsed/>
    <w:rsid w:val="00191A37"/>
  </w:style>
  <w:style w:type="numbering" w:customStyle="1" w:styleId="Bezzoznamu1252">
    <w:name w:val="Bez zoznamu1252"/>
    <w:next w:val="Bezzoznamu"/>
    <w:uiPriority w:val="99"/>
    <w:semiHidden/>
    <w:unhideWhenUsed/>
    <w:rsid w:val="00191A37"/>
  </w:style>
  <w:style w:type="numbering" w:customStyle="1" w:styleId="Bezzoznamu111122">
    <w:name w:val="Bez zoznamu111122"/>
    <w:next w:val="Bezzoznamu"/>
    <w:uiPriority w:val="99"/>
    <w:semiHidden/>
    <w:unhideWhenUsed/>
    <w:rsid w:val="00191A37"/>
  </w:style>
  <w:style w:type="numbering" w:customStyle="1" w:styleId="Bezseznamu1152">
    <w:name w:val="Bez seznamu1152"/>
    <w:next w:val="Bezzoznamu"/>
    <w:uiPriority w:val="99"/>
    <w:semiHidden/>
    <w:unhideWhenUsed/>
    <w:rsid w:val="00191A37"/>
  </w:style>
  <w:style w:type="numbering" w:customStyle="1" w:styleId="Bezzoznamu342">
    <w:name w:val="Bez zoznamu342"/>
    <w:next w:val="Bezzoznamu"/>
    <w:uiPriority w:val="99"/>
    <w:semiHidden/>
    <w:unhideWhenUsed/>
    <w:rsid w:val="00191A37"/>
  </w:style>
  <w:style w:type="numbering" w:customStyle="1" w:styleId="Bezzoznamu1342">
    <w:name w:val="Bez zoznamu1342"/>
    <w:next w:val="Bezzoznamu"/>
    <w:uiPriority w:val="99"/>
    <w:semiHidden/>
    <w:unhideWhenUsed/>
    <w:rsid w:val="00191A37"/>
  </w:style>
  <w:style w:type="numbering" w:customStyle="1" w:styleId="Bezseznamu1242">
    <w:name w:val="Bez seznamu1242"/>
    <w:next w:val="Bezzoznamu"/>
    <w:uiPriority w:val="99"/>
    <w:semiHidden/>
    <w:unhideWhenUsed/>
    <w:rsid w:val="00191A37"/>
  </w:style>
  <w:style w:type="numbering" w:customStyle="1" w:styleId="Bezzoznamu11242">
    <w:name w:val="Bez zoznamu11242"/>
    <w:next w:val="Bezzoznamu"/>
    <w:uiPriority w:val="99"/>
    <w:semiHidden/>
    <w:unhideWhenUsed/>
    <w:rsid w:val="00191A37"/>
  </w:style>
  <w:style w:type="numbering" w:customStyle="1" w:styleId="Bezzoznamu442">
    <w:name w:val="Bez zoznamu442"/>
    <w:next w:val="Bezzoznamu"/>
    <w:uiPriority w:val="99"/>
    <w:semiHidden/>
    <w:unhideWhenUsed/>
    <w:rsid w:val="00191A37"/>
  </w:style>
  <w:style w:type="numbering" w:customStyle="1" w:styleId="Bezzoznamu1442">
    <w:name w:val="Bez zoznamu1442"/>
    <w:next w:val="Bezzoznamu"/>
    <w:uiPriority w:val="99"/>
    <w:semiHidden/>
    <w:unhideWhenUsed/>
    <w:rsid w:val="00191A37"/>
  </w:style>
  <w:style w:type="numbering" w:customStyle="1" w:styleId="Bezzoznamu11342">
    <w:name w:val="Bez zoznamu11342"/>
    <w:next w:val="Bezzoznamu"/>
    <w:uiPriority w:val="99"/>
    <w:semiHidden/>
    <w:unhideWhenUsed/>
    <w:rsid w:val="00191A37"/>
  </w:style>
  <w:style w:type="numbering" w:customStyle="1" w:styleId="Bezseznamu1342">
    <w:name w:val="Bez seznamu1342"/>
    <w:next w:val="Bezzoznamu"/>
    <w:uiPriority w:val="99"/>
    <w:semiHidden/>
    <w:unhideWhenUsed/>
    <w:rsid w:val="00191A37"/>
  </w:style>
  <w:style w:type="numbering" w:customStyle="1" w:styleId="Bezzoznamu542">
    <w:name w:val="Bez zoznamu542"/>
    <w:next w:val="Bezzoznamu"/>
    <w:uiPriority w:val="99"/>
    <w:semiHidden/>
    <w:unhideWhenUsed/>
    <w:rsid w:val="00191A37"/>
  </w:style>
  <w:style w:type="numbering" w:customStyle="1" w:styleId="Bezzoznamu1542">
    <w:name w:val="Bez zoznamu1542"/>
    <w:next w:val="Bezzoznamu"/>
    <w:uiPriority w:val="99"/>
    <w:semiHidden/>
    <w:unhideWhenUsed/>
    <w:rsid w:val="00191A37"/>
  </w:style>
  <w:style w:type="numbering" w:customStyle="1" w:styleId="Bezzoznamu11442">
    <w:name w:val="Bez zoznamu11442"/>
    <w:next w:val="Bezzoznamu"/>
    <w:uiPriority w:val="99"/>
    <w:semiHidden/>
    <w:unhideWhenUsed/>
    <w:rsid w:val="00191A37"/>
  </w:style>
  <w:style w:type="numbering" w:customStyle="1" w:styleId="Bezseznamu1442">
    <w:name w:val="Bez seznamu1442"/>
    <w:next w:val="Bezzoznamu"/>
    <w:uiPriority w:val="99"/>
    <w:semiHidden/>
    <w:unhideWhenUsed/>
    <w:rsid w:val="00191A37"/>
  </w:style>
  <w:style w:type="numbering" w:customStyle="1" w:styleId="Bezzoznamu642">
    <w:name w:val="Bez zoznamu642"/>
    <w:next w:val="Bezzoznamu"/>
    <w:uiPriority w:val="99"/>
    <w:semiHidden/>
    <w:unhideWhenUsed/>
    <w:rsid w:val="00191A37"/>
  </w:style>
  <w:style w:type="numbering" w:customStyle="1" w:styleId="Bezzoznamu1642">
    <w:name w:val="Bez zoznamu1642"/>
    <w:next w:val="Bezzoznamu"/>
    <w:uiPriority w:val="99"/>
    <w:semiHidden/>
    <w:unhideWhenUsed/>
    <w:rsid w:val="00191A37"/>
  </w:style>
  <w:style w:type="numbering" w:customStyle="1" w:styleId="Bezzoznamu11542">
    <w:name w:val="Bez zoznamu11542"/>
    <w:next w:val="Bezzoznamu"/>
    <w:uiPriority w:val="99"/>
    <w:semiHidden/>
    <w:unhideWhenUsed/>
    <w:rsid w:val="00191A37"/>
  </w:style>
  <w:style w:type="numbering" w:customStyle="1" w:styleId="Bezseznamu1542">
    <w:name w:val="Bez seznamu1542"/>
    <w:next w:val="Bezzoznamu"/>
    <w:uiPriority w:val="99"/>
    <w:semiHidden/>
    <w:unhideWhenUsed/>
    <w:rsid w:val="00191A37"/>
  </w:style>
  <w:style w:type="numbering" w:customStyle="1" w:styleId="Bezzoznamu742">
    <w:name w:val="Bez zoznamu742"/>
    <w:next w:val="Bezzoznamu"/>
    <w:uiPriority w:val="99"/>
    <w:semiHidden/>
    <w:unhideWhenUsed/>
    <w:rsid w:val="00191A37"/>
  </w:style>
  <w:style w:type="numbering" w:customStyle="1" w:styleId="Bezzoznamu1742">
    <w:name w:val="Bez zoznamu1742"/>
    <w:next w:val="Bezzoznamu"/>
    <w:uiPriority w:val="99"/>
    <w:semiHidden/>
    <w:unhideWhenUsed/>
    <w:rsid w:val="00191A37"/>
  </w:style>
  <w:style w:type="numbering" w:customStyle="1" w:styleId="Bezzoznamu11642">
    <w:name w:val="Bez zoznamu11642"/>
    <w:next w:val="Bezzoznamu"/>
    <w:uiPriority w:val="99"/>
    <w:semiHidden/>
    <w:unhideWhenUsed/>
    <w:rsid w:val="00191A37"/>
  </w:style>
  <w:style w:type="numbering" w:customStyle="1" w:styleId="Bezseznamu1642">
    <w:name w:val="Bez seznamu1642"/>
    <w:next w:val="Bezzoznamu"/>
    <w:uiPriority w:val="99"/>
    <w:semiHidden/>
    <w:unhideWhenUsed/>
    <w:rsid w:val="00191A37"/>
  </w:style>
  <w:style w:type="numbering" w:customStyle="1" w:styleId="Bezzoznamu842">
    <w:name w:val="Bez zoznamu842"/>
    <w:next w:val="Bezzoznamu"/>
    <w:uiPriority w:val="99"/>
    <w:semiHidden/>
    <w:unhideWhenUsed/>
    <w:rsid w:val="00191A37"/>
  </w:style>
  <w:style w:type="numbering" w:customStyle="1" w:styleId="Bezzoznamu1842">
    <w:name w:val="Bez zoznamu1842"/>
    <w:next w:val="Bezzoznamu"/>
    <w:uiPriority w:val="99"/>
    <w:semiHidden/>
    <w:unhideWhenUsed/>
    <w:rsid w:val="00191A37"/>
  </w:style>
  <w:style w:type="numbering" w:customStyle="1" w:styleId="Bezzoznamu11742">
    <w:name w:val="Bez zoznamu11742"/>
    <w:next w:val="Bezzoznamu"/>
    <w:uiPriority w:val="99"/>
    <w:semiHidden/>
    <w:unhideWhenUsed/>
    <w:rsid w:val="00191A37"/>
  </w:style>
  <w:style w:type="numbering" w:customStyle="1" w:styleId="Bezseznamu1742">
    <w:name w:val="Bez seznamu1742"/>
    <w:next w:val="Bezzoznamu"/>
    <w:uiPriority w:val="99"/>
    <w:semiHidden/>
    <w:unhideWhenUsed/>
    <w:rsid w:val="00191A37"/>
  </w:style>
  <w:style w:type="numbering" w:customStyle="1" w:styleId="Bezzoznamu922">
    <w:name w:val="Bez zoznamu922"/>
    <w:next w:val="Bezzoznamu"/>
    <w:uiPriority w:val="99"/>
    <w:semiHidden/>
    <w:unhideWhenUsed/>
    <w:rsid w:val="00191A37"/>
  </w:style>
  <w:style w:type="numbering" w:customStyle="1" w:styleId="Bezzoznamu1922">
    <w:name w:val="Bez zoznamu1922"/>
    <w:next w:val="Bezzoznamu"/>
    <w:uiPriority w:val="99"/>
    <w:semiHidden/>
    <w:unhideWhenUsed/>
    <w:rsid w:val="00191A37"/>
  </w:style>
  <w:style w:type="table" w:customStyle="1" w:styleId="GridTable4-Accent11122">
    <w:name w:val="Grid Table 4 - Accent 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2">
    <w:name w:val="Tabulka s mřížkou 4 – zvýraznění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2">
    <w:name w:val="Bez seznamu1822"/>
    <w:next w:val="Bezzoznamu"/>
    <w:uiPriority w:val="99"/>
    <w:semiHidden/>
    <w:unhideWhenUsed/>
    <w:rsid w:val="00191A37"/>
  </w:style>
  <w:style w:type="table" w:customStyle="1" w:styleId="Svtltabulkaseznamu1zvraznn11122">
    <w:name w:val="Světlá tabulka seznamu 1 – zvýraznění 111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2">
    <w:name w:val="Tabulka s mřížkou 4 – zvýraznění 1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2">
    <w:name w:val="Svetlé podfarbenie11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2">
    <w:name w:val="Bez zoznamu11822"/>
    <w:next w:val="Bezzoznamu"/>
    <w:uiPriority w:val="99"/>
    <w:semiHidden/>
    <w:unhideWhenUsed/>
    <w:rsid w:val="00191A37"/>
  </w:style>
  <w:style w:type="numbering" w:customStyle="1" w:styleId="Bezzoznamu2122">
    <w:name w:val="Bez zoznamu2122"/>
    <w:next w:val="Bezzoznamu"/>
    <w:uiPriority w:val="99"/>
    <w:semiHidden/>
    <w:unhideWhenUsed/>
    <w:rsid w:val="00191A37"/>
  </w:style>
  <w:style w:type="numbering" w:customStyle="1" w:styleId="Bezzoznamu12122">
    <w:name w:val="Bez zoznamu12122"/>
    <w:next w:val="Bezzoznamu"/>
    <w:uiPriority w:val="99"/>
    <w:semiHidden/>
    <w:unhideWhenUsed/>
    <w:rsid w:val="00191A37"/>
  </w:style>
  <w:style w:type="numbering" w:customStyle="1" w:styleId="Bezzoznamu111222">
    <w:name w:val="Bez zoznamu111222"/>
    <w:next w:val="Bezzoznamu"/>
    <w:uiPriority w:val="99"/>
    <w:semiHidden/>
    <w:unhideWhenUsed/>
    <w:rsid w:val="00191A37"/>
  </w:style>
  <w:style w:type="numbering" w:customStyle="1" w:styleId="Bezseznamu11122">
    <w:name w:val="Bez seznamu11122"/>
    <w:next w:val="Bezzoznamu"/>
    <w:uiPriority w:val="99"/>
    <w:semiHidden/>
    <w:unhideWhenUsed/>
    <w:rsid w:val="00191A37"/>
  </w:style>
  <w:style w:type="numbering" w:customStyle="1" w:styleId="Bezzoznamu3122">
    <w:name w:val="Bez zoznamu3122"/>
    <w:next w:val="Bezzoznamu"/>
    <w:uiPriority w:val="99"/>
    <w:semiHidden/>
    <w:unhideWhenUsed/>
    <w:rsid w:val="00191A37"/>
  </w:style>
  <w:style w:type="numbering" w:customStyle="1" w:styleId="Bezzoznamu13122">
    <w:name w:val="Bez zoznamu13122"/>
    <w:next w:val="Bezzoznamu"/>
    <w:uiPriority w:val="99"/>
    <w:semiHidden/>
    <w:unhideWhenUsed/>
    <w:rsid w:val="00191A37"/>
  </w:style>
  <w:style w:type="numbering" w:customStyle="1" w:styleId="Bezseznamu12122">
    <w:name w:val="Bez seznamu12122"/>
    <w:next w:val="Bezzoznamu"/>
    <w:uiPriority w:val="99"/>
    <w:semiHidden/>
    <w:unhideWhenUsed/>
    <w:rsid w:val="00191A37"/>
  </w:style>
  <w:style w:type="numbering" w:customStyle="1" w:styleId="Bezzoznamu112122">
    <w:name w:val="Bez zoznamu112122"/>
    <w:next w:val="Bezzoznamu"/>
    <w:uiPriority w:val="99"/>
    <w:semiHidden/>
    <w:unhideWhenUsed/>
    <w:rsid w:val="00191A37"/>
  </w:style>
  <w:style w:type="numbering" w:customStyle="1" w:styleId="Bezzoznamu4122">
    <w:name w:val="Bez zoznamu4122"/>
    <w:next w:val="Bezzoznamu"/>
    <w:uiPriority w:val="99"/>
    <w:semiHidden/>
    <w:unhideWhenUsed/>
    <w:rsid w:val="00191A37"/>
  </w:style>
  <w:style w:type="numbering" w:customStyle="1" w:styleId="Bezzoznamu14122">
    <w:name w:val="Bez zoznamu14122"/>
    <w:next w:val="Bezzoznamu"/>
    <w:uiPriority w:val="99"/>
    <w:semiHidden/>
    <w:unhideWhenUsed/>
    <w:rsid w:val="00191A37"/>
  </w:style>
  <w:style w:type="numbering" w:customStyle="1" w:styleId="Bezzoznamu113122">
    <w:name w:val="Bez zoznamu113122"/>
    <w:next w:val="Bezzoznamu"/>
    <w:uiPriority w:val="99"/>
    <w:semiHidden/>
    <w:unhideWhenUsed/>
    <w:rsid w:val="00191A37"/>
  </w:style>
  <w:style w:type="numbering" w:customStyle="1" w:styleId="Bezseznamu13122">
    <w:name w:val="Bez seznamu13122"/>
    <w:next w:val="Bezzoznamu"/>
    <w:uiPriority w:val="99"/>
    <w:semiHidden/>
    <w:unhideWhenUsed/>
    <w:rsid w:val="00191A37"/>
  </w:style>
  <w:style w:type="numbering" w:customStyle="1" w:styleId="Bezzoznamu5122">
    <w:name w:val="Bez zoznamu5122"/>
    <w:next w:val="Bezzoznamu"/>
    <w:uiPriority w:val="99"/>
    <w:semiHidden/>
    <w:unhideWhenUsed/>
    <w:rsid w:val="00191A37"/>
  </w:style>
  <w:style w:type="numbering" w:customStyle="1" w:styleId="Bezzoznamu15122">
    <w:name w:val="Bez zoznamu15122"/>
    <w:next w:val="Bezzoznamu"/>
    <w:uiPriority w:val="99"/>
    <w:semiHidden/>
    <w:unhideWhenUsed/>
    <w:rsid w:val="00191A37"/>
  </w:style>
  <w:style w:type="numbering" w:customStyle="1" w:styleId="Bezzoznamu114122">
    <w:name w:val="Bez zoznamu114122"/>
    <w:next w:val="Bezzoznamu"/>
    <w:uiPriority w:val="99"/>
    <w:semiHidden/>
    <w:unhideWhenUsed/>
    <w:rsid w:val="00191A37"/>
  </w:style>
  <w:style w:type="numbering" w:customStyle="1" w:styleId="Bezseznamu14122">
    <w:name w:val="Bez seznamu14122"/>
    <w:next w:val="Bezzoznamu"/>
    <w:uiPriority w:val="99"/>
    <w:semiHidden/>
    <w:unhideWhenUsed/>
    <w:rsid w:val="00191A37"/>
  </w:style>
  <w:style w:type="numbering" w:customStyle="1" w:styleId="Bezzoznamu6122">
    <w:name w:val="Bez zoznamu6122"/>
    <w:next w:val="Bezzoznamu"/>
    <w:uiPriority w:val="99"/>
    <w:semiHidden/>
    <w:unhideWhenUsed/>
    <w:rsid w:val="00191A37"/>
  </w:style>
  <w:style w:type="numbering" w:customStyle="1" w:styleId="Bezzoznamu16122">
    <w:name w:val="Bez zoznamu16122"/>
    <w:next w:val="Bezzoznamu"/>
    <w:uiPriority w:val="99"/>
    <w:semiHidden/>
    <w:unhideWhenUsed/>
    <w:rsid w:val="00191A37"/>
  </w:style>
  <w:style w:type="numbering" w:customStyle="1" w:styleId="Bezzoznamu115122">
    <w:name w:val="Bez zoznamu115122"/>
    <w:next w:val="Bezzoznamu"/>
    <w:uiPriority w:val="99"/>
    <w:semiHidden/>
    <w:unhideWhenUsed/>
    <w:rsid w:val="00191A37"/>
  </w:style>
  <w:style w:type="numbering" w:customStyle="1" w:styleId="Bezseznamu15122">
    <w:name w:val="Bez seznamu15122"/>
    <w:next w:val="Bezzoznamu"/>
    <w:uiPriority w:val="99"/>
    <w:semiHidden/>
    <w:unhideWhenUsed/>
    <w:rsid w:val="00191A37"/>
  </w:style>
  <w:style w:type="numbering" w:customStyle="1" w:styleId="Bezzoznamu7122">
    <w:name w:val="Bez zoznamu7122"/>
    <w:next w:val="Bezzoznamu"/>
    <w:uiPriority w:val="99"/>
    <w:semiHidden/>
    <w:unhideWhenUsed/>
    <w:rsid w:val="00191A37"/>
  </w:style>
  <w:style w:type="numbering" w:customStyle="1" w:styleId="Bezzoznamu17122">
    <w:name w:val="Bez zoznamu17122"/>
    <w:next w:val="Bezzoznamu"/>
    <w:uiPriority w:val="99"/>
    <w:semiHidden/>
    <w:unhideWhenUsed/>
    <w:rsid w:val="00191A37"/>
  </w:style>
  <w:style w:type="numbering" w:customStyle="1" w:styleId="Bezzoznamu116122">
    <w:name w:val="Bez zoznamu116122"/>
    <w:next w:val="Bezzoznamu"/>
    <w:uiPriority w:val="99"/>
    <w:semiHidden/>
    <w:unhideWhenUsed/>
    <w:rsid w:val="00191A37"/>
  </w:style>
  <w:style w:type="numbering" w:customStyle="1" w:styleId="Bezseznamu16122">
    <w:name w:val="Bez seznamu16122"/>
    <w:next w:val="Bezzoznamu"/>
    <w:uiPriority w:val="99"/>
    <w:semiHidden/>
    <w:unhideWhenUsed/>
    <w:rsid w:val="00191A37"/>
  </w:style>
  <w:style w:type="numbering" w:customStyle="1" w:styleId="Bezzoznamu8122">
    <w:name w:val="Bez zoznamu8122"/>
    <w:next w:val="Bezzoznamu"/>
    <w:uiPriority w:val="99"/>
    <w:semiHidden/>
    <w:unhideWhenUsed/>
    <w:rsid w:val="00191A37"/>
  </w:style>
  <w:style w:type="numbering" w:customStyle="1" w:styleId="Bezzoznamu18122">
    <w:name w:val="Bez zoznamu18122"/>
    <w:next w:val="Bezzoznamu"/>
    <w:uiPriority w:val="99"/>
    <w:semiHidden/>
    <w:unhideWhenUsed/>
    <w:rsid w:val="00191A37"/>
  </w:style>
  <w:style w:type="numbering" w:customStyle="1" w:styleId="Bezzoznamu117122">
    <w:name w:val="Bez zoznamu117122"/>
    <w:next w:val="Bezzoznamu"/>
    <w:uiPriority w:val="99"/>
    <w:semiHidden/>
    <w:unhideWhenUsed/>
    <w:rsid w:val="00191A37"/>
  </w:style>
  <w:style w:type="numbering" w:customStyle="1" w:styleId="Bezseznamu17122">
    <w:name w:val="Bez seznamu17122"/>
    <w:next w:val="Bezzoznamu"/>
    <w:uiPriority w:val="99"/>
    <w:semiHidden/>
    <w:unhideWhenUsed/>
    <w:rsid w:val="00191A37"/>
  </w:style>
  <w:style w:type="table" w:customStyle="1" w:styleId="Svetlpodfarbenie222">
    <w:name w:val="Svetlé podfarbenie2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2">
    <w:name w:val="Mriežka tabuľky32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2">
    <w:name w:val="Bez zoznamu1022"/>
    <w:next w:val="Bezzoznamu"/>
    <w:uiPriority w:val="99"/>
    <w:semiHidden/>
    <w:unhideWhenUsed/>
    <w:rsid w:val="00191A37"/>
  </w:style>
  <w:style w:type="table" w:customStyle="1" w:styleId="Mriekatabuky422">
    <w:name w:val="Mriežka tabuľky42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2">
    <w:name w:val="Bez zoznamu11022"/>
    <w:next w:val="Bezzoznamu"/>
    <w:uiPriority w:val="99"/>
    <w:semiHidden/>
    <w:unhideWhenUsed/>
    <w:rsid w:val="00191A37"/>
  </w:style>
  <w:style w:type="table" w:customStyle="1" w:styleId="GridTable4-Accent11222">
    <w:name w:val="Grid Table 4 - Accent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2">
    <w:name w:val="Tabulka s mřížkou 4 – zvýraznění 113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2">
    <w:name w:val="Střední seznam 1 – zvýraznění 112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2">
    <w:name w:val="Bez seznamu1922"/>
    <w:next w:val="Bezzoznamu"/>
    <w:uiPriority w:val="99"/>
    <w:semiHidden/>
    <w:unhideWhenUsed/>
    <w:rsid w:val="00191A37"/>
  </w:style>
  <w:style w:type="table" w:customStyle="1" w:styleId="Svtltabulkaseznamu1zvraznn11222">
    <w:name w:val="Světlá tabulka seznamu 1 – zvýraznění 112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2">
    <w:name w:val="Tabulka s mřížkou 4 – zvýraznění 1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2">
    <w:name w:val="Svetlé podfarbenie12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2">
    <w:name w:val="Svetlé podfarbenie32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2">
    <w:name w:val="Bez zoznamu11922"/>
    <w:next w:val="Bezzoznamu"/>
    <w:uiPriority w:val="99"/>
    <w:semiHidden/>
    <w:unhideWhenUsed/>
    <w:rsid w:val="00191A37"/>
  </w:style>
  <w:style w:type="numbering" w:customStyle="1" w:styleId="Bezzoznamu2222">
    <w:name w:val="Bez zoznamu2222"/>
    <w:next w:val="Bezzoznamu"/>
    <w:uiPriority w:val="99"/>
    <w:semiHidden/>
    <w:unhideWhenUsed/>
    <w:rsid w:val="00191A37"/>
  </w:style>
  <w:style w:type="numbering" w:customStyle="1" w:styleId="Bezzoznamu12222">
    <w:name w:val="Bez zoznamu12222"/>
    <w:next w:val="Bezzoznamu"/>
    <w:uiPriority w:val="99"/>
    <w:semiHidden/>
    <w:unhideWhenUsed/>
    <w:rsid w:val="00191A37"/>
  </w:style>
  <w:style w:type="numbering" w:customStyle="1" w:styleId="Bezzoznamu111322">
    <w:name w:val="Bez zoznamu111322"/>
    <w:next w:val="Bezzoznamu"/>
    <w:uiPriority w:val="99"/>
    <w:semiHidden/>
    <w:unhideWhenUsed/>
    <w:rsid w:val="00191A37"/>
  </w:style>
  <w:style w:type="numbering" w:customStyle="1" w:styleId="Bezseznamu11222">
    <w:name w:val="Bez seznamu11222"/>
    <w:next w:val="Bezzoznamu"/>
    <w:uiPriority w:val="99"/>
    <w:semiHidden/>
    <w:unhideWhenUsed/>
    <w:rsid w:val="00191A37"/>
  </w:style>
  <w:style w:type="numbering" w:customStyle="1" w:styleId="Bezzoznamu3222">
    <w:name w:val="Bez zoznamu3222"/>
    <w:next w:val="Bezzoznamu"/>
    <w:uiPriority w:val="99"/>
    <w:semiHidden/>
    <w:unhideWhenUsed/>
    <w:rsid w:val="00191A37"/>
  </w:style>
  <w:style w:type="numbering" w:customStyle="1" w:styleId="Bezzoznamu13222">
    <w:name w:val="Bez zoznamu13222"/>
    <w:next w:val="Bezzoznamu"/>
    <w:uiPriority w:val="99"/>
    <w:semiHidden/>
    <w:unhideWhenUsed/>
    <w:rsid w:val="00191A37"/>
  </w:style>
  <w:style w:type="numbering" w:customStyle="1" w:styleId="Bezseznamu12222">
    <w:name w:val="Bez seznamu12222"/>
    <w:next w:val="Bezzoznamu"/>
    <w:uiPriority w:val="99"/>
    <w:semiHidden/>
    <w:unhideWhenUsed/>
    <w:rsid w:val="00191A37"/>
  </w:style>
  <w:style w:type="numbering" w:customStyle="1" w:styleId="Bezzoznamu112222">
    <w:name w:val="Bez zoznamu112222"/>
    <w:next w:val="Bezzoznamu"/>
    <w:uiPriority w:val="99"/>
    <w:semiHidden/>
    <w:unhideWhenUsed/>
    <w:rsid w:val="00191A37"/>
  </w:style>
  <w:style w:type="numbering" w:customStyle="1" w:styleId="Bezzoznamu4222">
    <w:name w:val="Bez zoznamu4222"/>
    <w:next w:val="Bezzoznamu"/>
    <w:uiPriority w:val="99"/>
    <w:semiHidden/>
    <w:unhideWhenUsed/>
    <w:rsid w:val="00191A37"/>
  </w:style>
  <w:style w:type="numbering" w:customStyle="1" w:styleId="Bezzoznamu14222">
    <w:name w:val="Bez zoznamu14222"/>
    <w:next w:val="Bezzoznamu"/>
    <w:uiPriority w:val="99"/>
    <w:semiHidden/>
    <w:unhideWhenUsed/>
    <w:rsid w:val="00191A37"/>
  </w:style>
  <w:style w:type="numbering" w:customStyle="1" w:styleId="Bezzoznamu113222">
    <w:name w:val="Bez zoznamu113222"/>
    <w:next w:val="Bezzoznamu"/>
    <w:uiPriority w:val="99"/>
    <w:semiHidden/>
    <w:unhideWhenUsed/>
    <w:rsid w:val="00191A37"/>
  </w:style>
  <w:style w:type="numbering" w:customStyle="1" w:styleId="Bezseznamu13222">
    <w:name w:val="Bez seznamu13222"/>
    <w:next w:val="Bezzoznamu"/>
    <w:uiPriority w:val="99"/>
    <w:semiHidden/>
    <w:unhideWhenUsed/>
    <w:rsid w:val="00191A37"/>
  </w:style>
  <w:style w:type="numbering" w:customStyle="1" w:styleId="Bezzoznamu5222">
    <w:name w:val="Bez zoznamu5222"/>
    <w:next w:val="Bezzoznamu"/>
    <w:uiPriority w:val="99"/>
    <w:semiHidden/>
    <w:unhideWhenUsed/>
    <w:rsid w:val="00191A37"/>
  </w:style>
  <w:style w:type="numbering" w:customStyle="1" w:styleId="Bezzoznamu15222">
    <w:name w:val="Bez zoznamu15222"/>
    <w:next w:val="Bezzoznamu"/>
    <w:uiPriority w:val="99"/>
    <w:semiHidden/>
    <w:unhideWhenUsed/>
    <w:rsid w:val="00191A37"/>
  </w:style>
  <w:style w:type="numbering" w:customStyle="1" w:styleId="Bezzoznamu114222">
    <w:name w:val="Bez zoznamu114222"/>
    <w:next w:val="Bezzoznamu"/>
    <w:uiPriority w:val="99"/>
    <w:semiHidden/>
    <w:unhideWhenUsed/>
    <w:rsid w:val="00191A37"/>
  </w:style>
  <w:style w:type="numbering" w:customStyle="1" w:styleId="Bezseznamu14222">
    <w:name w:val="Bez seznamu14222"/>
    <w:next w:val="Bezzoznamu"/>
    <w:uiPriority w:val="99"/>
    <w:semiHidden/>
    <w:unhideWhenUsed/>
    <w:rsid w:val="00191A37"/>
  </w:style>
  <w:style w:type="numbering" w:customStyle="1" w:styleId="Bezzoznamu6222">
    <w:name w:val="Bez zoznamu6222"/>
    <w:next w:val="Bezzoznamu"/>
    <w:uiPriority w:val="99"/>
    <w:semiHidden/>
    <w:unhideWhenUsed/>
    <w:rsid w:val="00191A37"/>
  </w:style>
  <w:style w:type="numbering" w:customStyle="1" w:styleId="Bezzoznamu16222">
    <w:name w:val="Bez zoznamu16222"/>
    <w:next w:val="Bezzoznamu"/>
    <w:uiPriority w:val="99"/>
    <w:semiHidden/>
    <w:unhideWhenUsed/>
    <w:rsid w:val="00191A37"/>
  </w:style>
  <w:style w:type="numbering" w:customStyle="1" w:styleId="Bezzoznamu115222">
    <w:name w:val="Bez zoznamu115222"/>
    <w:next w:val="Bezzoznamu"/>
    <w:uiPriority w:val="99"/>
    <w:semiHidden/>
    <w:unhideWhenUsed/>
    <w:rsid w:val="00191A37"/>
  </w:style>
  <w:style w:type="numbering" w:customStyle="1" w:styleId="Bezseznamu15222">
    <w:name w:val="Bez seznamu15222"/>
    <w:next w:val="Bezzoznamu"/>
    <w:uiPriority w:val="99"/>
    <w:semiHidden/>
    <w:unhideWhenUsed/>
    <w:rsid w:val="00191A37"/>
  </w:style>
  <w:style w:type="numbering" w:customStyle="1" w:styleId="Bezzoznamu7222">
    <w:name w:val="Bez zoznamu7222"/>
    <w:next w:val="Bezzoznamu"/>
    <w:uiPriority w:val="99"/>
    <w:semiHidden/>
    <w:unhideWhenUsed/>
    <w:rsid w:val="00191A37"/>
  </w:style>
  <w:style w:type="numbering" w:customStyle="1" w:styleId="Bezzoznamu17222">
    <w:name w:val="Bez zoznamu17222"/>
    <w:next w:val="Bezzoznamu"/>
    <w:uiPriority w:val="99"/>
    <w:semiHidden/>
    <w:unhideWhenUsed/>
    <w:rsid w:val="00191A37"/>
  </w:style>
  <w:style w:type="numbering" w:customStyle="1" w:styleId="Bezzoznamu116222">
    <w:name w:val="Bez zoznamu116222"/>
    <w:next w:val="Bezzoznamu"/>
    <w:uiPriority w:val="99"/>
    <w:semiHidden/>
    <w:unhideWhenUsed/>
    <w:rsid w:val="00191A37"/>
  </w:style>
  <w:style w:type="numbering" w:customStyle="1" w:styleId="Bezseznamu16222">
    <w:name w:val="Bez seznamu16222"/>
    <w:next w:val="Bezzoznamu"/>
    <w:uiPriority w:val="99"/>
    <w:semiHidden/>
    <w:unhideWhenUsed/>
    <w:rsid w:val="00191A37"/>
  </w:style>
  <w:style w:type="numbering" w:customStyle="1" w:styleId="Bezzoznamu8222">
    <w:name w:val="Bez zoznamu8222"/>
    <w:next w:val="Bezzoznamu"/>
    <w:uiPriority w:val="99"/>
    <w:semiHidden/>
    <w:unhideWhenUsed/>
    <w:rsid w:val="00191A37"/>
  </w:style>
  <w:style w:type="numbering" w:customStyle="1" w:styleId="Bezzoznamu18222">
    <w:name w:val="Bez zoznamu18222"/>
    <w:next w:val="Bezzoznamu"/>
    <w:uiPriority w:val="99"/>
    <w:semiHidden/>
    <w:unhideWhenUsed/>
    <w:rsid w:val="00191A37"/>
  </w:style>
  <w:style w:type="numbering" w:customStyle="1" w:styleId="Bezzoznamu117222">
    <w:name w:val="Bez zoznamu117222"/>
    <w:next w:val="Bezzoznamu"/>
    <w:uiPriority w:val="99"/>
    <w:semiHidden/>
    <w:unhideWhenUsed/>
    <w:rsid w:val="00191A37"/>
  </w:style>
  <w:style w:type="numbering" w:customStyle="1" w:styleId="Bezseznamu17222">
    <w:name w:val="Bez seznamu17222"/>
    <w:next w:val="Bezzoznamu"/>
    <w:uiPriority w:val="99"/>
    <w:semiHidden/>
    <w:unhideWhenUsed/>
    <w:rsid w:val="00191A37"/>
  </w:style>
  <w:style w:type="table" w:customStyle="1" w:styleId="Mriekatabuky522">
    <w:name w:val="Mriežka tabuľky52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2">
    <w:name w:val="Bez zoznamu2012"/>
    <w:next w:val="Bezzoznamu"/>
    <w:uiPriority w:val="99"/>
    <w:semiHidden/>
    <w:unhideWhenUsed/>
    <w:rsid w:val="00191A37"/>
  </w:style>
  <w:style w:type="table" w:customStyle="1" w:styleId="Mriekatabuky612">
    <w:name w:val="Mriežka tabuľky612"/>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2">
    <w:name w:val="Bez zoznamu2312"/>
    <w:next w:val="Bezzoznamu"/>
    <w:uiPriority w:val="99"/>
    <w:semiHidden/>
    <w:unhideWhenUsed/>
    <w:rsid w:val="00191A37"/>
  </w:style>
  <w:style w:type="numbering" w:customStyle="1" w:styleId="Bezzoznamu12012">
    <w:name w:val="Bez zoznamu12012"/>
    <w:next w:val="Bezzoznamu"/>
    <w:uiPriority w:val="99"/>
    <w:semiHidden/>
    <w:unhideWhenUsed/>
    <w:rsid w:val="00191A37"/>
  </w:style>
  <w:style w:type="table" w:customStyle="1" w:styleId="Mriekatabuky712">
    <w:name w:val="Mriežka tabuľky7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2">
    <w:name w:val="Mriežka tabuľky11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2">
    <w:name w:val="Bez zoznamu111012"/>
    <w:next w:val="Bezzoznamu"/>
    <w:uiPriority w:val="99"/>
    <w:semiHidden/>
    <w:unhideWhenUsed/>
    <w:rsid w:val="00191A37"/>
  </w:style>
  <w:style w:type="table" w:customStyle="1" w:styleId="1112">
    <w:name w:val="111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2">
    <w:name w:val="Grid Table 4 - Accent 113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2">
    <w:name w:val="Mriežka tabuľky211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2">
    <w:name w:val="Tabulka s mřížkou 4 – zvýraznění 114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2">
    <w:name w:val="Střední seznam 1 – zvýraznění 113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2">
    <w:name w:val="Bez seznamu11012"/>
    <w:next w:val="Bezzoznamu"/>
    <w:uiPriority w:val="99"/>
    <w:semiHidden/>
    <w:unhideWhenUsed/>
    <w:rsid w:val="00191A37"/>
  </w:style>
  <w:style w:type="table" w:customStyle="1" w:styleId="Mkatabulky1112">
    <w:name w:val="Mřížka tabulky111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2">
    <w:name w:val="Mriežka tabuľky 811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2">
    <w:name w:val="Světlý seznam – zvýraznění 1111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2">
    <w:name w:val="Střední seznam 1 – zvýraznění 111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2">
    <w:name w:val="Světlé stínování – zvýraznění 1111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2">
    <w:name w:val="Světlý seznam111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2">
    <w:name w:val="Světlé stínování111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2">
    <w:name w:val="Barevná mřížka111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2">
    <w:name w:val="Světlá tabulka seznamu 1 – zvýraznění 1131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2">
    <w:name w:val="Tabulka s mřížkou 4 – zvýraznění 11131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2">
    <w:name w:val="Svetlé podfarbenie131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2">
    <w:name w:val="Svetlé podfarbenie4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2">
    <w:name w:val="Bez zoznamu111412"/>
    <w:next w:val="Bezzoznamu"/>
    <w:uiPriority w:val="99"/>
    <w:semiHidden/>
    <w:unhideWhenUsed/>
    <w:rsid w:val="00191A37"/>
  </w:style>
  <w:style w:type="numbering" w:customStyle="1" w:styleId="Bezzoznamu2412">
    <w:name w:val="Bez zoznamu2412"/>
    <w:next w:val="Bezzoznamu"/>
    <w:uiPriority w:val="99"/>
    <w:semiHidden/>
    <w:unhideWhenUsed/>
    <w:rsid w:val="00191A37"/>
  </w:style>
  <w:style w:type="numbering" w:customStyle="1" w:styleId="Bezzoznamu12312">
    <w:name w:val="Bez zoznamu12312"/>
    <w:next w:val="Bezzoznamu"/>
    <w:uiPriority w:val="99"/>
    <w:semiHidden/>
    <w:unhideWhenUsed/>
    <w:rsid w:val="00191A37"/>
  </w:style>
  <w:style w:type="numbering" w:customStyle="1" w:styleId="Bezzoznamu1111112">
    <w:name w:val="Bez zoznamu1111112"/>
    <w:next w:val="Bezzoznamu"/>
    <w:uiPriority w:val="99"/>
    <w:semiHidden/>
    <w:unhideWhenUsed/>
    <w:rsid w:val="00191A37"/>
  </w:style>
  <w:style w:type="numbering" w:customStyle="1" w:styleId="Bezseznamu11312">
    <w:name w:val="Bez seznamu11312"/>
    <w:next w:val="Bezzoznamu"/>
    <w:uiPriority w:val="99"/>
    <w:semiHidden/>
    <w:unhideWhenUsed/>
    <w:rsid w:val="00191A37"/>
  </w:style>
  <w:style w:type="numbering" w:customStyle="1" w:styleId="Bezzoznamu3312">
    <w:name w:val="Bez zoznamu3312"/>
    <w:next w:val="Bezzoznamu"/>
    <w:uiPriority w:val="99"/>
    <w:semiHidden/>
    <w:unhideWhenUsed/>
    <w:rsid w:val="00191A37"/>
  </w:style>
  <w:style w:type="numbering" w:customStyle="1" w:styleId="Bezzoznamu13312">
    <w:name w:val="Bez zoznamu13312"/>
    <w:next w:val="Bezzoznamu"/>
    <w:uiPriority w:val="99"/>
    <w:semiHidden/>
    <w:unhideWhenUsed/>
    <w:rsid w:val="00191A37"/>
  </w:style>
  <w:style w:type="numbering" w:customStyle="1" w:styleId="Bezseznamu12312">
    <w:name w:val="Bez seznamu12312"/>
    <w:next w:val="Bezzoznamu"/>
    <w:uiPriority w:val="99"/>
    <w:semiHidden/>
    <w:unhideWhenUsed/>
    <w:rsid w:val="00191A37"/>
  </w:style>
  <w:style w:type="numbering" w:customStyle="1" w:styleId="Bezzoznamu112312">
    <w:name w:val="Bez zoznamu112312"/>
    <w:next w:val="Bezzoznamu"/>
    <w:uiPriority w:val="99"/>
    <w:semiHidden/>
    <w:unhideWhenUsed/>
    <w:rsid w:val="00191A37"/>
  </w:style>
  <w:style w:type="numbering" w:customStyle="1" w:styleId="Bezzoznamu4312">
    <w:name w:val="Bez zoznamu4312"/>
    <w:next w:val="Bezzoznamu"/>
    <w:uiPriority w:val="99"/>
    <w:semiHidden/>
    <w:unhideWhenUsed/>
    <w:rsid w:val="00191A37"/>
  </w:style>
  <w:style w:type="numbering" w:customStyle="1" w:styleId="Bezzoznamu14312">
    <w:name w:val="Bez zoznamu14312"/>
    <w:next w:val="Bezzoznamu"/>
    <w:uiPriority w:val="99"/>
    <w:semiHidden/>
    <w:unhideWhenUsed/>
    <w:rsid w:val="00191A37"/>
  </w:style>
  <w:style w:type="numbering" w:customStyle="1" w:styleId="Bezzoznamu113312">
    <w:name w:val="Bez zoznamu113312"/>
    <w:next w:val="Bezzoznamu"/>
    <w:uiPriority w:val="99"/>
    <w:semiHidden/>
    <w:unhideWhenUsed/>
    <w:rsid w:val="00191A37"/>
  </w:style>
  <w:style w:type="numbering" w:customStyle="1" w:styleId="Bezseznamu13312">
    <w:name w:val="Bez seznamu13312"/>
    <w:next w:val="Bezzoznamu"/>
    <w:uiPriority w:val="99"/>
    <w:semiHidden/>
    <w:unhideWhenUsed/>
    <w:rsid w:val="00191A37"/>
  </w:style>
  <w:style w:type="numbering" w:customStyle="1" w:styleId="Bezzoznamu5312">
    <w:name w:val="Bez zoznamu5312"/>
    <w:next w:val="Bezzoznamu"/>
    <w:uiPriority w:val="99"/>
    <w:semiHidden/>
    <w:unhideWhenUsed/>
    <w:rsid w:val="00191A37"/>
  </w:style>
  <w:style w:type="numbering" w:customStyle="1" w:styleId="Bezzoznamu15312">
    <w:name w:val="Bez zoznamu15312"/>
    <w:next w:val="Bezzoznamu"/>
    <w:uiPriority w:val="99"/>
    <w:semiHidden/>
    <w:unhideWhenUsed/>
    <w:rsid w:val="00191A37"/>
  </w:style>
  <w:style w:type="numbering" w:customStyle="1" w:styleId="Bezzoznamu114312">
    <w:name w:val="Bez zoznamu114312"/>
    <w:next w:val="Bezzoznamu"/>
    <w:uiPriority w:val="99"/>
    <w:semiHidden/>
    <w:unhideWhenUsed/>
    <w:rsid w:val="00191A37"/>
  </w:style>
  <w:style w:type="numbering" w:customStyle="1" w:styleId="Bezseznamu14312">
    <w:name w:val="Bez seznamu14312"/>
    <w:next w:val="Bezzoznamu"/>
    <w:uiPriority w:val="99"/>
    <w:semiHidden/>
    <w:unhideWhenUsed/>
    <w:rsid w:val="00191A37"/>
  </w:style>
  <w:style w:type="numbering" w:customStyle="1" w:styleId="Bezzoznamu6312">
    <w:name w:val="Bez zoznamu6312"/>
    <w:next w:val="Bezzoznamu"/>
    <w:uiPriority w:val="99"/>
    <w:semiHidden/>
    <w:unhideWhenUsed/>
    <w:rsid w:val="00191A37"/>
  </w:style>
  <w:style w:type="numbering" w:customStyle="1" w:styleId="Bezzoznamu16312">
    <w:name w:val="Bez zoznamu16312"/>
    <w:next w:val="Bezzoznamu"/>
    <w:uiPriority w:val="99"/>
    <w:semiHidden/>
    <w:unhideWhenUsed/>
    <w:rsid w:val="00191A37"/>
  </w:style>
  <w:style w:type="numbering" w:customStyle="1" w:styleId="Bezzoznamu115312">
    <w:name w:val="Bez zoznamu115312"/>
    <w:next w:val="Bezzoznamu"/>
    <w:uiPriority w:val="99"/>
    <w:semiHidden/>
    <w:unhideWhenUsed/>
    <w:rsid w:val="00191A37"/>
  </w:style>
  <w:style w:type="numbering" w:customStyle="1" w:styleId="Bezseznamu15312">
    <w:name w:val="Bez seznamu15312"/>
    <w:next w:val="Bezzoznamu"/>
    <w:uiPriority w:val="99"/>
    <w:semiHidden/>
    <w:unhideWhenUsed/>
    <w:rsid w:val="00191A37"/>
  </w:style>
  <w:style w:type="numbering" w:customStyle="1" w:styleId="Bezzoznamu7312">
    <w:name w:val="Bez zoznamu7312"/>
    <w:next w:val="Bezzoznamu"/>
    <w:uiPriority w:val="99"/>
    <w:semiHidden/>
    <w:unhideWhenUsed/>
    <w:rsid w:val="00191A37"/>
  </w:style>
  <w:style w:type="numbering" w:customStyle="1" w:styleId="Bezzoznamu17312">
    <w:name w:val="Bez zoznamu17312"/>
    <w:next w:val="Bezzoznamu"/>
    <w:uiPriority w:val="99"/>
    <w:semiHidden/>
    <w:unhideWhenUsed/>
    <w:rsid w:val="00191A37"/>
  </w:style>
  <w:style w:type="numbering" w:customStyle="1" w:styleId="Bezzoznamu116312">
    <w:name w:val="Bez zoznamu116312"/>
    <w:next w:val="Bezzoznamu"/>
    <w:uiPriority w:val="99"/>
    <w:semiHidden/>
    <w:unhideWhenUsed/>
    <w:rsid w:val="00191A37"/>
  </w:style>
  <w:style w:type="numbering" w:customStyle="1" w:styleId="Bezseznamu16312">
    <w:name w:val="Bez seznamu16312"/>
    <w:next w:val="Bezzoznamu"/>
    <w:uiPriority w:val="99"/>
    <w:semiHidden/>
    <w:unhideWhenUsed/>
    <w:rsid w:val="00191A37"/>
  </w:style>
  <w:style w:type="numbering" w:customStyle="1" w:styleId="Bezzoznamu8312">
    <w:name w:val="Bez zoznamu8312"/>
    <w:next w:val="Bezzoznamu"/>
    <w:uiPriority w:val="99"/>
    <w:semiHidden/>
    <w:unhideWhenUsed/>
    <w:rsid w:val="00191A37"/>
  </w:style>
  <w:style w:type="numbering" w:customStyle="1" w:styleId="Bezzoznamu18312">
    <w:name w:val="Bez zoznamu18312"/>
    <w:next w:val="Bezzoznamu"/>
    <w:uiPriority w:val="99"/>
    <w:semiHidden/>
    <w:unhideWhenUsed/>
    <w:rsid w:val="00191A37"/>
  </w:style>
  <w:style w:type="numbering" w:customStyle="1" w:styleId="Bezzoznamu117312">
    <w:name w:val="Bez zoznamu117312"/>
    <w:next w:val="Bezzoznamu"/>
    <w:uiPriority w:val="99"/>
    <w:semiHidden/>
    <w:unhideWhenUsed/>
    <w:rsid w:val="00191A37"/>
  </w:style>
  <w:style w:type="numbering" w:customStyle="1" w:styleId="Bezseznamu17312">
    <w:name w:val="Bez seznamu17312"/>
    <w:next w:val="Bezzoznamu"/>
    <w:uiPriority w:val="99"/>
    <w:semiHidden/>
    <w:unhideWhenUsed/>
    <w:rsid w:val="00191A37"/>
  </w:style>
  <w:style w:type="numbering" w:customStyle="1" w:styleId="Bezzoznamu9112">
    <w:name w:val="Bez zoznamu9112"/>
    <w:next w:val="Bezzoznamu"/>
    <w:uiPriority w:val="99"/>
    <w:semiHidden/>
    <w:unhideWhenUsed/>
    <w:rsid w:val="00191A37"/>
  </w:style>
  <w:style w:type="numbering" w:customStyle="1" w:styleId="Bezzoznamu19112">
    <w:name w:val="Bez zoznamu19112"/>
    <w:next w:val="Bezzoznamu"/>
    <w:uiPriority w:val="99"/>
    <w:semiHidden/>
    <w:unhideWhenUsed/>
    <w:rsid w:val="00191A37"/>
  </w:style>
  <w:style w:type="table" w:customStyle="1" w:styleId="GridTable4-Accent111112">
    <w:name w:val="Grid Table 4 - Accent 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2">
    <w:name w:val="Tabulka s mřížkou 4 – zvýraznění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2">
    <w:name w:val="Bez seznamu18112"/>
    <w:next w:val="Bezzoznamu"/>
    <w:uiPriority w:val="99"/>
    <w:semiHidden/>
    <w:unhideWhenUsed/>
    <w:rsid w:val="00191A37"/>
  </w:style>
  <w:style w:type="table" w:customStyle="1" w:styleId="Svtltabulkaseznamu1zvraznn111112">
    <w:name w:val="Světlá tabulka seznamu 1 – zvýraznění 111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2">
    <w:name w:val="Tabulka s mřížkou 4 – zvýraznění 1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2">
    <w:name w:val="Svetlé podfarbenie11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2">
    <w:name w:val="Bez zoznamu118112"/>
    <w:next w:val="Bezzoznamu"/>
    <w:uiPriority w:val="99"/>
    <w:semiHidden/>
    <w:unhideWhenUsed/>
    <w:rsid w:val="00191A37"/>
  </w:style>
  <w:style w:type="numbering" w:customStyle="1" w:styleId="Bezzoznamu21112">
    <w:name w:val="Bez zoznamu21112"/>
    <w:next w:val="Bezzoznamu"/>
    <w:uiPriority w:val="99"/>
    <w:semiHidden/>
    <w:unhideWhenUsed/>
    <w:rsid w:val="00191A37"/>
  </w:style>
  <w:style w:type="numbering" w:customStyle="1" w:styleId="Bezzoznamu121112">
    <w:name w:val="Bez zoznamu121112"/>
    <w:next w:val="Bezzoznamu"/>
    <w:uiPriority w:val="99"/>
    <w:semiHidden/>
    <w:unhideWhenUsed/>
    <w:rsid w:val="00191A37"/>
  </w:style>
  <w:style w:type="numbering" w:customStyle="1" w:styleId="Bezzoznamu1112112">
    <w:name w:val="Bez zoznamu1112112"/>
    <w:next w:val="Bezzoznamu"/>
    <w:uiPriority w:val="99"/>
    <w:semiHidden/>
    <w:unhideWhenUsed/>
    <w:rsid w:val="00191A37"/>
  </w:style>
  <w:style w:type="numbering" w:customStyle="1" w:styleId="Bezseznamu111112">
    <w:name w:val="Bez seznamu111112"/>
    <w:next w:val="Bezzoznamu"/>
    <w:uiPriority w:val="99"/>
    <w:semiHidden/>
    <w:unhideWhenUsed/>
    <w:rsid w:val="00191A37"/>
  </w:style>
  <w:style w:type="numbering" w:customStyle="1" w:styleId="Bezzoznamu31112">
    <w:name w:val="Bez zoznamu31112"/>
    <w:next w:val="Bezzoznamu"/>
    <w:uiPriority w:val="99"/>
    <w:semiHidden/>
    <w:unhideWhenUsed/>
    <w:rsid w:val="00191A37"/>
  </w:style>
  <w:style w:type="numbering" w:customStyle="1" w:styleId="Bezzoznamu131112">
    <w:name w:val="Bez zoznamu131112"/>
    <w:next w:val="Bezzoznamu"/>
    <w:uiPriority w:val="99"/>
    <w:semiHidden/>
    <w:unhideWhenUsed/>
    <w:rsid w:val="00191A37"/>
  </w:style>
  <w:style w:type="numbering" w:customStyle="1" w:styleId="Bezseznamu121112">
    <w:name w:val="Bez seznamu121112"/>
    <w:next w:val="Bezzoznamu"/>
    <w:uiPriority w:val="99"/>
    <w:semiHidden/>
    <w:unhideWhenUsed/>
    <w:rsid w:val="00191A37"/>
  </w:style>
  <w:style w:type="numbering" w:customStyle="1" w:styleId="Bezzoznamu1121112">
    <w:name w:val="Bez zoznamu1121112"/>
    <w:next w:val="Bezzoznamu"/>
    <w:uiPriority w:val="99"/>
    <w:semiHidden/>
    <w:unhideWhenUsed/>
    <w:rsid w:val="00191A37"/>
  </w:style>
  <w:style w:type="numbering" w:customStyle="1" w:styleId="Bezzoznamu41112">
    <w:name w:val="Bez zoznamu41112"/>
    <w:next w:val="Bezzoznamu"/>
    <w:uiPriority w:val="99"/>
    <w:semiHidden/>
    <w:unhideWhenUsed/>
    <w:rsid w:val="00191A37"/>
  </w:style>
  <w:style w:type="numbering" w:customStyle="1" w:styleId="Bezzoznamu141112">
    <w:name w:val="Bez zoznamu141112"/>
    <w:next w:val="Bezzoznamu"/>
    <w:uiPriority w:val="99"/>
    <w:semiHidden/>
    <w:unhideWhenUsed/>
    <w:rsid w:val="00191A37"/>
  </w:style>
  <w:style w:type="numbering" w:customStyle="1" w:styleId="Bezzoznamu1131112">
    <w:name w:val="Bez zoznamu1131112"/>
    <w:next w:val="Bezzoznamu"/>
    <w:uiPriority w:val="99"/>
    <w:semiHidden/>
    <w:unhideWhenUsed/>
    <w:rsid w:val="00191A37"/>
  </w:style>
  <w:style w:type="numbering" w:customStyle="1" w:styleId="Bezseznamu131112">
    <w:name w:val="Bez seznamu131112"/>
    <w:next w:val="Bezzoznamu"/>
    <w:uiPriority w:val="99"/>
    <w:semiHidden/>
    <w:unhideWhenUsed/>
    <w:rsid w:val="00191A37"/>
  </w:style>
  <w:style w:type="numbering" w:customStyle="1" w:styleId="Bezzoznamu51112">
    <w:name w:val="Bez zoznamu51112"/>
    <w:next w:val="Bezzoznamu"/>
    <w:uiPriority w:val="99"/>
    <w:semiHidden/>
    <w:unhideWhenUsed/>
    <w:rsid w:val="00191A37"/>
  </w:style>
  <w:style w:type="numbering" w:customStyle="1" w:styleId="Bezzoznamu151112">
    <w:name w:val="Bez zoznamu151112"/>
    <w:next w:val="Bezzoznamu"/>
    <w:uiPriority w:val="99"/>
    <w:semiHidden/>
    <w:unhideWhenUsed/>
    <w:rsid w:val="00191A37"/>
  </w:style>
  <w:style w:type="numbering" w:customStyle="1" w:styleId="Bezzoznamu1141112">
    <w:name w:val="Bez zoznamu1141112"/>
    <w:next w:val="Bezzoznamu"/>
    <w:uiPriority w:val="99"/>
    <w:semiHidden/>
    <w:unhideWhenUsed/>
    <w:rsid w:val="00191A37"/>
  </w:style>
  <w:style w:type="numbering" w:customStyle="1" w:styleId="Bezseznamu141112">
    <w:name w:val="Bez seznamu141112"/>
    <w:next w:val="Bezzoznamu"/>
    <w:uiPriority w:val="99"/>
    <w:semiHidden/>
    <w:unhideWhenUsed/>
    <w:rsid w:val="00191A37"/>
  </w:style>
  <w:style w:type="numbering" w:customStyle="1" w:styleId="Bezzoznamu61112">
    <w:name w:val="Bez zoznamu61112"/>
    <w:next w:val="Bezzoznamu"/>
    <w:uiPriority w:val="99"/>
    <w:semiHidden/>
    <w:unhideWhenUsed/>
    <w:rsid w:val="00191A37"/>
  </w:style>
  <w:style w:type="numbering" w:customStyle="1" w:styleId="Bezzoznamu161112">
    <w:name w:val="Bez zoznamu161112"/>
    <w:next w:val="Bezzoznamu"/>
    <w:uiPriority w:val="99"/>
    <w:semiHidden/>
    <w:unhideWhenUsed/>
    <w:rsid w:val="00191A37"/>
  </w:style>
  <w:style w:type="numbering" w:customStyle="1" w:styleId="Bezzoznamu1151112">
    <w:name w:val="Bez zoznamu1151112"/>
    <w:next w:val="Bezzoznamu"/>
    <w:uiPriority w:val="99"/>
    <w:semiHidden/>
    <w:unhideWhenUsed/>
    <w:rsid w:val="00191A37"/>
  </w:style>
  <w:style w:type="numbering" w:customStyle="1" w:styleId="Bezseznamu151112">
    <w:name w:val="Bez seznamu151112"/>
    <w:next w:val="Bezzoznamu"/>
    <w:uiPriority w:val="99"/>
    <w:semiHidden/>
    <w:unhideWhenUsed/>
    <w:rsid w:val="00191A37"/>
  </w:style>
  <w:style w:type="numbering" w:customStyle="1" w:styleId="Bezzoznamu71112">
    <w:name w:val="Bez zoznamu71112"/>
    <w:next w:val="Bezzoznamu"/>
    <w:uiPriority w:val="99"/>
    <w:semiHidden/>
    <w:unhideWhenUsed/>
    <w:rsid w:val="00191A37"/>
  </w:style>
  <w:style w:type="numbering" w:customStyle="1" w:styleId="Bezzoznamu171112">
    <w:name w:val="Bez zoznamu171112"/>
    <w:next w:val="Bezzoznamu"/>
    <w:uiPriority w:val="99"/>
    <w:semiHidden/>
    <w:unhideWhenUsed/>
    <w:rsid w:val="00191A37"/>
  </w:style>
  <w:style w:type="numbering" w:customStyle="1" w:styleId="Bezzoznamu1161112">
    <w:name w:val="Bez zoznamu1161112"/>
    <w:next w:val="Bezzoznamu"/>
    <w:uiPriority w:val="99"/>
    <w:semiHidden/>
    <w:unhideWhenUsed/>
    <w:rsid w:val="00191A37"/>
  </w:style>
  <w:style w:type="numbering" w:customStyle="1" w:styleId="Bezseznamu161112">
    <w:name w:val="Bez seznamu161112"/>
    <w:next w:val="Bezzoznamu"/>
    <w:uiPriority w:val="99"/>
    <w:semiHidden/>
    <w:unhideWhenUsed/>
    <w:rsid w:val="00191A37"/>
  </w:style>
  <w:style w:type="numbering" w:customStyle="1" w:styleId="Bezzoznamu81112">
    <w:name w:val="Bez zoznamu81112"/>
    <w:next w:val="Bezzoznamu"/>
    <w:uiPriority w:val="99"/>
    <w:semiHidden/>
    <w:unhideWhenUsed/>
    <w:rsid w:val="00191A37"/>
  </w:style>
  <w:style w:type="numbering" w:customStyle="1" w:styleId="Bezzoznamu181112">
    <w:name w:val="Bez zoznamu181112"/>
    <w:next w:val="Bezzoznamu"/>
    <w:uiPriority w:val="99"/>
    <w:semiHidden/>
    <w:unhideWhenUsed/>
    <w:rsid w:val="00191A37"/>
  </w:style>
  <w:style w:type="numbering" w:customStyle="1" w:styleId="Bezzoznamu1171112">
    <w:name w:val="Bez zoznamu1171112"/>
    <w:next w:val="Bezzoznamu"/>
    <w:uiPriority w:val="99"/>
    <w:semiHidden/>
    <w:unhideWhenUsed/>
    <w:rsid w:val="00191A37"/>
  </w:style>
  <w:style w:type="numbering" w:customStyle="1" w:styleId="Bezseznamu171112">
    <w:name w:val="Bez seznamu171112"/>
    <w:next w:val="Bezzoznamu"/>
    <w:uiPriority w:val="99"/>
    <w:semiHidden/>
    <w:unhideWhenUsed/>
    <w:rsid w:val="00191A37"/>
  </w:style>
  <w:style w:type="table" w:customStyle="1" w:styleId="Svetlpodfarbenie2112">
    <w:name w:val="Svetlé podfarbenie2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2">
    <w:name w:val="Mriežka tabuľky311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2">
    <w:name w:val="Bez zoznamu10112"/>
    <w:next w:val="Bezzoznamu"/>
    <w:uiPriority w:val="99"/>
    <w:semiHidden/>
    <w:unhideWhenUsed/>
    <w:rsid w:val="00191A37"/>
  </w:style>
  <w:style w:type="table" w:customStyle="1" w:styleId="Mriekatabuky4112">
    <w:name w:val="Mriežka tabuľky411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2">
    <w:name w:val="Bez zoznamu110112"/>
    <w:next w:val="Bezzoznamu"/>
    <w:uiPriority w:val="99"/>
    <w:semiHidden/>
    <w:unhideWhenUsed/>
    <w:rsid w:val="00191A37"/>
  </w:style>
  <w:style w:type="table" w:customStyle="1" w:styleId="GridTable4-Accent112112">
    <w:name w:val="Grid Table 4 - Accent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2">
    <w:name w:val="Tabulka s mřížkou 4 – zvýraznění 113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2">
    <w:name w:val="Střední seznam 1 – zvýraznění 112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2">
    <w:name w:val="Bez seznamu19112"/>
    <w:next w:val="Bezzoznamu"/>
    <w:uiPriority w:val="99"/>
    <w:semiHidden/>
    <w:unhideWhenUsed/>
    <w:rsid w:val="00191A37"/>
  </w:style>
  <w:style w:type="table" w:customStyle="1" w:styleId="Svtltabulkaseznamu1zvraznn112112">
    <w:name w:val="Světlá tabulka seznamu 1 – zvýraznění 112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2">
    <w:name w:val="Tabulka s mřížkou 4 – zvýraznění 1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2">
    <w:name w:val="Svetlé podfarbenie12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2">
    <w:name w:val="Svetlé podfarbenie311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2">
    <w:name w:val="Bez zoznamu119112"/>
    <w:next w:val="Bezzoznamu"/>
    <w:uiPriority w:val="99"/>
    <w:semiHidden/>
    <w:unhideWhenUsed/>
    <w:rsid w:val="00191A37"/>
  </w:style>
  <w:style w:type="numbering" w:customStyle="1" w:styleId="Bezzoznamu22112">
    <w:name w:val="Bez zoznamu22112"/>
    <w:next w:val="Bezzoznamu"/>
    <w:uiPriority w:val="99"/>
    <w:semiHidden/>
    <w:unhideWhenUsed/>
    <w:rsid w:val="00191A37"/>
  </w:style>
  <w:style w:type="numbering" w:customStyle="1" w:styleId="Bezzoznamu122112">
    <w:name w:val="Bez zoznamu122112"/>
    <w:next w:val="Bezzoznamu"/>
    <w:uiPriority w:val="99"/>
    <w:semiHidden/>
    <w:unhideWhenUsed/>
    <w:rsid w:val="00191A37"/>
  </w:style>
  <w:style w:type="numbering" w:customStyle="1" w:styleId="Bezzoznamu1113112">
    <w:name w:val="Bez zoznamu1113112"/>
    <w:next w:val="Bezzoznamu"/>
    <w:uiPriority w:val="99"/>
    <w:semiHidden/>
    <w:unhideWhenUsed/>
    <w:rsid w:val="00191A37"/>
  </w:style>
  <w:style w:type="numbering" w:customStyle="1" w:styleId="Bezseznamu112112">
    <w:name w:val="Bez seznamu112112"/>
    <w:next w:val="Bezzoznamu"/>
    <w:uiPriority w:val="99"/>
    <w:semiHidden/>
    <w:unhideWhenUsed/>
    <w:rsid w:val="00191A37"/>
  </w:style>
  <w:style w:type="numbering" w:customStyle="1" w:styleId="Bezzoznamu32112">
    <w:name w:val="Bez zoznamu32112"/>
    <w:next w:val="Bezzoznamu"/>
    <w:uiPriority w:val="99"/>
    <w:semiHidden/>
    <w:unhideWhenUsed/>
    <w:rsid w:val="00191A37"/>
  </w:style>
  <w:style w:type="numbering" w:customStyle="1" w:styleId="Bezzoznamu132112">
    <w:name w:val="Bez zoznamu132112"/>
    <w:next w:val="Bezzoznamu"/>
    <w:uiPriority w:val="99"/>
    <w:semiHidden/>
    <w:unhideWhenUsed/>
    <w:rsid w:val="00191A37"/>
  </w:style>
  <w:style w:type="numbering" w:customStyle="1" w:styleId="Bezseznamu122112">
    <w:name w:val="Bez seznamu122112"/>
    <w:next w:val="Bezzoznamu"/>
    <w:uiPriority w:val="99"/>
    <w:semiHidden/>
    <w:unhideWhenUsed/>
    <w:rsid w:val="00191A37"/>
  </w:style>
  <w:style w:type="numbering" w:customStyle="1" w:styleId="Bezzoznamu1122112">
    <w:name w:val="Bez zoznamu1122112"/>
    <w:next w:val="Bezzoznamu"/>
    <w:uiPriority w:val="99"/>
    <w:semiHidden/>
    <w:unhideWhenUsed/>
    <w:rsid w:val="00191A37"/>
  </w:style>
  <w:style w:type="numbering" w:customStyle="1" w:styleId="Bezzoznamu42112">
    <w:name w:val="Bez zoznamu42112"/>
    <w:next w:val="Bezzoznamu"/>
    <w:uiPriority w:val="99"/>
    <w:semiHidden/>
    <w:unhideWhenUsed/>
    <w:rsid w:val="00191A37"/>
  </w:style>
  <w:style w:type="numbering" w:customStyle="1" w:styleId="Bezzoznamu142112">
    <w:name w:val="Bez zoznamu142112"/>
    <w:next w:val="Bezzoznamu"/>
    <w:uiPriority w:val="99"/>
    <w:semiHidden/>
    <w:unhideWhenUsed/>
    <w:rsid w:val="00191A37"/>
  </w:style>
  <w:style w:type="numbering" w:customStyle="1" w:styleId="Bezzoznamu1132112">
    <w:name w:val="Bez zoznamu1132112"/>
    <w:next w:val="Bezzoznamu"/>
    <w:uiPriority w:val="99"/>
    <w:semiHidden/>
    <w:unhideWhenUsed/>
    <w:rsid w:val="00191A37"/>
  </w:style>
  <w:style w:type="numbering" w:customStyle="1" w:styleId="Bezseznamu132112">
    <w:name w:val="Bez seznamu132112"/>
    <w:next w:val="Bezzoznamu"/>
    <w:uiPriority w:val="99"/>
    <w:semiHidden/>
    <w:unhideWhenUsed/>
    <w:rsid w:val="00191A37"/>
  </w:style>
  <w:style w:type="numbering" w:customStyle="1" w:styleId="Bezzoznamu52112">
    <w:name w:val="Bez zoznamu52112"/>
    <w:next w:val="Bezzoznamu"/>
    <w:uiPriority w:val="99"/>
    <w:semiHidden/>
    <w:unhideWhenUsed/>
    <w:rsid w:val="00191A37"/>
  </w:style>
  <w:style w:type="numbering" w:customStyle="1" w:styleId="Bezzoznamu152112">
    <w:name w:val="Bez zoznamu152112"/>
    <w:next w:val="Bezzoznamu"/>
    <w:uiPriority w:val="99"/>
    <w:semiHidden/>
    <w:unhideWhenUsed/>
    <w:rsid w:val="00191A37"/>
  </w:style>
  <w:style w:type="numbering" w:customStyle="1" w:styleId="Bezzoznamu1142112">
    <w:name w:val="Bez zoznamu1142112"/>
    <w:next w:val="Bezzoznamu"/>
    <w:uiPriority w:val="99"/>
    <w:semiHidden/>
    <w:unhideWhenUsed/>
    <w:rsid w:val="00191A37"/>
  </w:style>
  <w:style w:type="numbering" w:customStyle="1" w:styleId="Bezseznamu142112">
    <w:name w:val="Bez seznamu142112"/>
    <w:next w:val="Bezzoznamu"/>
    <w:uiPriority w:val="99"/>
    <w:semiHidden/>
    <w:unhideWhenUsed/>
    <w:rsid w:val="00191A37"/>
  </w:style>
  <w:style w:type="numbering" w:customStyle="1" w:styleId="Bezzoznamu62112">
    <w:name w:val="Bez zoznamu62112"/>
    <w:next w:val="Bezzoznamu"/>
    <w:uiPriority w:val="99"/>
    <w:semiHidden/>
    <w:unhideWhenUsed/>
    <w:rsid w:val="00191A37"/>
  </w:style>
  <w:style w:type="numbering" w:customStyle="1" w:styleId="Bezzoznamu162112">
    <w:name w:val="Bez zoznamu162112"/>
    <w:next w:val="Bezzoznamu"/>
    <w:uiPriority w:val="99"/>
    <w:semiHidden/>
    <w:unhideWhenUsed/>
    <w:rsid w:val="00191A37"/>
  </w:style>
  <w:style w:type="numbering" w:customStyle="1" w:styleId="Bezzoznamu1152112">
    <w:name w:val="Bez zoznamu1152112"/>
    <w:next w:val="Bezzoznamu"/>
    <w:uiPriority w:val="99"/>
    <w:semiHidden/>
    <w:unhideWhenUsed/>
    <w:rsid w:val="00191A37"/>
  </w:style>
  <w:style w:type="numbering" w:customStyle="1" w:styleId="Bezseznamu152112">
    <w:name w:val="Bez seznamu152112"/>
    <w:next w:val="Bezzoznamu"/>
    <w:uiPriority w:val="99"/>
    <w:semiHidden/>
    <w:unhideWhenUsed/>
    <w:rsid w:val="00191A37"/>
  </w:style>
  <w:style w:type="numbering" w:customStyle="1" w:styleId="Bezzoznamu72112">
    <w:name w:val="Bez zoznamu72112"/>
    <w:next w:val="Bezzoznamu"/>
    <w:uiPriority w:val="99"/>
    <w:semiHidden/>
    <w:unhideWhenUsed/>
    <w:rsid w:val="00191A37"/>
  </w:style>
  <w:style w:type="numbering" w:customStyle="1" w:styleId="Bezzoznamu172112">
    <w:name w:val="Bez zoznamu172112"/>
    <w:next w:val="Bezzoznamu"/>
    <w:uiPriority w:val="99"/>
    <w:semiHidden/>
    <w:unhideWhenUsed/>
    <w:rsid w:val="00191A37"/>
  </w:style>
  <w:style w:type="numbering" w:customStyle="1" w:styleId="Bezzoznamu1162112">
    <w:name w:val="Bez zoznamu1162112"/>
    <w:next w:val="Bezzoznamu"/>
    <w:uiPriority w:val="99"/>
    <w:semiHidden/>
    <w:unhideWhenUsed/>
    <w:rsid w:val="00191A37"/>
  </w:style>
  <w:style w:type="numbering" w:customStyle="1" w:styleId="Bezseznamu162112">
    <w:name w:val="Bez seznamu162112"/>
    <w:next w:val="Bezzoznamu"/>
    <w:uiPriority w:val="99"/>
    <w:semiHidden/>
    <w:unhideWhenUsed/>
    <w:rsid w:val="00191A37"/>
  </w:style>
  <w:style w:type="numbering" w:customStyle="1" w:styleId="Bezzoznamu82112">
    <w:name w:val="Bez zoznamu82112"/>
    <w:next w:val="Bezzoznamu"/>
    <w:uiPriority w:val="99"/>
    <w:semiHidden/>
    <w:unhideWhenUsed/>
    <w:rsid w:val="00191A37"/>
  </w:style>
  <w:style w:type="numbering" w:customStyle="1" w:styleId="Bezzoznamu182112">
    <w:name w:val="Bez zoznamu182112"/>
    <w:next w:val="Bezzoznamu"/>
    <w:uiPriority w:val="99"/>
    <w:semiHidden/>
    <w:unhideWhenUsed/>
    <w:rsid w:val="00191A37"/>
  </w:style>
  <w:style w:type="numbering" w:customStyle="1" w:styleId="Bezzoznamu1172112">
    <w:name w:val="Bez zoznamu1172112"/>
    <w:next w:val="Bezzoznamu"/>
    <w:uiPriority w:val="99"/>
    <w:semiHidden/>
    <w:unhideWhenUsed/>
    <w:rsid w:val="00191A37"/>
  </w:style>
  <w:style w:type="numbering" w:customStyle="1" w:styleId="Bezseznamu172112">
    <w:name w:val="Bez seznamu172112"/>
    <w:next w:val="Bezzoznamu"/>
    <w:uiPriority w:val="99"/>
    <w:semiHidden/>
    <w:unhideWhenUsed/>
    <w:rsid w:val="00191A37"/>
  </w:style>
  <w:style w:type="table" w:customStyle="1" w:styleId="Mriekatabuky5112">
    <w:name w:val="Mriežka tabuľky511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1">
    <w:name w:val="Bez zoznamu271"/>
    <w:next w:val="Bezzoznamu"/>
    <w:uiPriority w:val="99"/>
    <w:semiHidden/>
    <w:unhideWhenUsed/>
    <w:rsid w:val="00191A37"/>
  </w:style>
  <w:style w:type="numbering" w:customStyle="1" w:styleId="Bezzoznamu1261">
    <w:name w:val="Bez zoznamu1261"/>
    <w:next w:val="Bezzoznamu"/>
    <w:uiPriority w:val="99"/>
    <w:semiHidden/>
    <w:unhideWhenUsed/>
    <w:rsid w:val="00191A37"/>
  </w:style>
  <w:style w:type="table" w:customStyle="1" w:styleId="Mriekatabuky91">
    <w:name w:val="Mriežka tabuľky9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1">
    <w:name w:val="Mriežka tabuľky13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1">
    <w:name w:val="Bez zoznamu11171"/>
    <w:next w:val="Bezzoznamu"/>
    <w:uiPriority w:val="99"/>
    <w:semiHidden/>
    <w:unhideWhenUsed/>
    <w:rsid w:val="00191A37"/>
  </w:style>
  <w:style w:type="table" w:customStyle="1" w:styleId="131">
    <w:name w:val="13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51">
    <w:name w:val="Grid Table 4 - Accent 115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1">
    <w:name w:val="Mriežka tabuľky23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1">
    <w:name w:val="Tabulka s mřížkou 4 – zvýraznění 116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1">
    <w:name w:val="Střední seznam 1 – zvýraznění 115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1">
    <w:name w:val="Bez seznamu1161"/>
    <w:next w:val="Bezzoznamu"/>
    <w:uiPriority w:val="99"/>
    <w:semiHidden/>
    <w:unhideWhenUsed/>
    <w:rsid w:val="00191A37"/>
  </w:style>
  <w:style w:type="table" w:customStyle="1" w:styleId="Mkatabulky131">
    <w:name w:val="Mřížka tabulky13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1">
    <w:name w:val="Mriežka tabuľky 83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1">
    <w:name w:val="Světlý seznam – zvýraznění 113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1">
    <w:name w:val="Střední seznam 1 – zvýraznění 111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1">
    <w:name w:val="Světlé stínování – zvýraznění 113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1">
    <w:name w:val="Světlý seznam13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1">
    <w:name w:val="Světlé stínování13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1">
    <w:name w:val="Barevná mřížka13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1">
    <w:name w:val="Světlá tabulka seznamu 1 – zvýraznění 115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1">
    <w:name w:val="Tabulka s mřížkou 4 – zvýraznění 1115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1">
    <w:name w:val="Svetlé podfarbenie15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1">
    <w:name w:val="Svetlé podfarbenie4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1">
    <w:name w:val="Bez zoznamu11181"/>
    <w:next w:val="Bezzoznamu"/>
    <w:uiPriority w:val="99"/>
    <w:semiHidden/>
    <w:unhideWhenUsed/>
    <w:rsid w:val="00191A37"/>
  </w:style>
  <w:style w:type="numbering" w:customStyle="1" w:styleId="Bezzoznamu281">
    <w:name w:val="Bez zoznamu281"/>
    <w:next w:val="Bezzoznamu"/>
    <w:uiPriority w:val="99"/>
    <w:semiHidden/>
    <w:unhideWhenUsed/>
    <w:rsid w:val="00191A37"/>
  </w:style>
  <w:style w:type="numbering" w:customStyle="1" w:styleId="Bezzoznamu1271">
    <w:name w:val="Bez zoznamu1271"/>
    <w:next w:val="Bezzoznamu"/>
    <w:uiPriority w:val="99"/>
    <w:semiHidden/>
    <w:unhideWhenUsed/>
    <w:rsid w:val="00191A37"/>
  </w:style>
  <w:style w:type="numbering" w:customStyle="1" w:styleId="Bezzoznamu111131">
    <w:name w:val="Bez zoznamu111131"/>
    <w:next w:val="Bezzoznamu"/>
    <w:uiPriority w:val="99"/>
    <w:semiHidden/>
    <w:unhideWhenUsed/>
    <w:rsid w:val="00191A37"/>
  </w:style>
  <w:style w:type="numbering" w:customStyle="1" w:styleId="Bezseznamu1171">
    <w:name w:val="Bez seznamu1171"/>
    <w:next w:val="Bezzoznamu"/>
    <w:uiPriority w:val="99"/>
    <w:semiHidden/>
    <w:unhideWhenUsed/>
    <w:rsid w:val="00191A37"/>
  </w:style>
  <w:style w:type="numbering" w:customStyle="1" w:styleId="Bezzoznamu351">
    <w:name w:val="Bez zoznamu351"/>
    <w:next w:val="Bezzoznamu"/>
    <w:uiPriority w:val="99"/>
    <w:semiHidden/>
    <w:unhideWhenUsed/>
    <w:rsid w:val="00191A37"/>
  </w:style>
  <w:style w:type="numbering" w:customStyle="1" w:styleId="Bezzoznamu1351">
    <w:name w:val="Bez zoznamu1351"/>
    <w:next w:val="Bezzoznamu"/>
    <w:uiPriority w:val="99"/>
    <w:semiHidden/>
    <w:unhideWhenUsed/>
    <w:rsid w:val="00191A37"/>
  </w:style>
  <w:style w:type="numbering" w:customStyle="1" w:styleId="Bezseznamu1251">
    <w:name w:val="Bez seznamu1251"/>
    <w:next w:val="Bezzoznamu"/>
    <w:uiPriority w:val="99"/>
    <w:semiHidden/>
    <w:unhideWhenUsed/>
    <w:rsid w:val="00191A37"/>
  </w:style>
  <w:style w:type="numbering" w:customStyle="1" w:styleId="Bezzoznamu11251">
    <w:name w:val="Bez zoznamu11251"/>
    <w:next w:val="Bezzoznamu"/>
    <w:uiPriority w:val="99"/>
    <w:semiHidden/>
    <w:unhideWhenUsed/>
    <w:rsid w:val="00191A37"/>
  </w:style>
  <w:style w:type="numbering" w:customStyle="1" w:styleId="Bezzoznamu451">
    <w:name w:val="Bez zoznamu451"/>
    <w:next w:val="Bezzoznamu"/>
    <w:uiPriority w:val="99"/>
    <w:semiHidden/>
    <w:unhideWhenUsed/>
    <w:rsid w:val="00191A37"/>
  </w:style>
  <w:style w:type="numbering" w:customStyle="1" w:styleId="Bezzoznamu1451">
    <w:name w:val="Bez zoznamu1451"/>
    <w:next w:val="Bezzoznamu"/>
    <w:uiPriority w:val="99"/>
    <w:semiHidden/>
    <w:unhideWhenUsed/>
    <w:rsid w:val="00191A37"/>
  </w:style>
  <w:style w:type="numbering" w:customStyle="1" w:styleId="Bezzoznamu11351">
    <w:name w:val="Bez zoznamu11351"/>
    <w:next w:val="Bezzoznamu"/>
    <w:uiPriority w:val="99"/>
    <w:semiHidden/>
    <w:unhideWhenUsed/>
    <w:rsid w:val="00191A37"/>
  </w:style>
  <w:style w:type="numbering" w:customStyle="1" w:styleId="Bezseznamu1351">
    <w:name w:val="Bez seznamu1351"/>
    <w:next w:val="Bezzoznamu"/>
    <w:uiPriority w:val="99"/>
    <w:semiHidden/>
    <w:unhideWhenUsed/>
    <w:rsid w:val="00191A37"/>
  </w:style>
  <w:style w:type="numbering" w:customStyle="1" w:styleId="Bezzoznamu551">
    <w:name w:val="Bez zoznamu551"/>
    <w:next w:val="Bezzoznamu"/>
    <w:uiPriority w:val="99"/>
    <w:semiHidden/>
    <w:unhideWhenUsed/>
    <w:rsid w:val="00191A37"/>
  </w:style>
  <w:style w:type="numbering" w:customStyle="1" w:styleId="Bezzoznamu1551">
    <w:name w:val="Bez zoznamu1551"/>
    <w:next w:val="Bezzoznamu"/>
    <w:uiPriority w:val="99"/>
    <w:semiHidden/>
    <w:unhideWhenUsed/>
    <w:rsid w:val="00191A37"/>
  </w:style>
  <w:style w:type="numbering" w:customStyle="1" w:styleId="Bezzoznamu11451">
    <w:name w:val="Bez zoznamu11451"/>
    <w:next w:val="Bezzoznamu"/>
    <w:uiPriority w:val="99"/>
    <w:semiHidden/>
    <w:unhideWhenUsed/>
    <w:rsid w:val="00191A37"/>
  </w:style>
  <w:style w:type="numbering" w:customStyle="1" w:styleId="Bezseznamu1451">
    <w:name w:val="Bez seznamu1451"/>
    <w:next w:val="Bezzoznamu"/>
    <w:uiPriority w:val="99"/>
    <w:semiHidden/>
    <w:unhideWhenUsed/>
    <w:rsid w:val="00191A37"/>
  </w:style>
  <w:style w:type="numbering" w:customStyle="1" w:styleId="Bezzoznamu651">
    <w:name w:val="Bez zoznamu651"/>
    <w:next w:val="Bezzoznamu"/>
    <w:uiPriority w:val="99"/>
    <w:semiHidden/>
    <w:unhideWhenUsed/>
    <w:rsid w:val="00191A37"/>
  </w:style>
  <w:style w:type="numbering" w:customStyle="1" w:styleId="Bezzoznamu1651">
    <w:name w:val="Bez zoznamu1651"/>
    <w:next w:val="Bezzoznamu"/>
    <w:uiPriority w:val="99"/>
    <w:semiHidden/>
    <w:unhideWhenUsed/>
    <w:rsid w:val="00191A37"/>
  </w:style>
  <w:style w:type="numbering" w:customStyle="1" w:styleId="Bezzoznamu11551">
    <w:name w:val="Bez zoznamu11551"/>
    <w:next w:val="Bezzoznamu"/>
    <w:uiPriority w:val="99"/>
    <w:semiHidden/>
    <w:unhideWhenUsed/>
    <w:rsid w:val="00191A37"/>
  </w:style>
  <w:style w:type="numbering" w:customStyle="1" w:styleId="Bezseznamu1551">
    <w:name w:val="Bez seznamu1551"/>
    <w:next w:val="Bezzoznamu"/>
    <w:uiPriority w:val="99"/>
    <w:semiHidden/>
    <w:unhideWhenUsed/>
    <w:rsid w:val="00191A37"/>
  </w:style>
  <w:style w:type="numbering" w:customStyle="1" w:styleId="Bezzoznamu751">
    <w:name w:val="Bez zoznamu751"/>
    <w:next w:val="Bezzoznamu"/>
    <w:uiPriority w:val="99"/>
    <w:semiHidden/>
    <w:unhideWhenUsed/>
    <w:rsid w:val="00191A37"/>
  </w:style>
  <w:style w:type="numbering" w:customStyle="1" w:styleId="Bezzoznamu1751">
    <w:name w:val="Bez zoznamu1751"/>
    <w:next w:val="Bezzoznamu"/>
    <w:uiPriority w:val="99"/>
    <w:semiHidden/>
    <w:unhideWhenUsed/>
    <w:rsid w:val="00191A37"/>
  </w:style>
  <w:style w:type="numbering" w:customStyle="1" w:styleId="Bezzoznamu11651">
    <w:name w:val="Bez zoznamu11651"/>
    <w:next w:val="Bezzoznamu"/>
    <w:uiPriority w:val="99"/>
    <w:semiHidden/>
    <w:unhideWhenUsed/>
    <w:rsid w:val="00191A37"/>
  </w:style>
  <w:style w:type="numbering" w:customStyle="1" w:styleId="Bezseznamu1651">
    <w:name w:val="Bez seznamu1651"/>
    <w:next w:val="Bezzoznamu"/>
    <w:uiPriority w:val="99"/>
    <w:semiHidden/>
    <w:unhideWhenUsed/>
    <w:rsid w:val="00191A37"/>
  </w:style>
  <w:style w:type="numbering" w:customStyle="1" w:styleId="Bezzoznamu851">
    <w:name w:val="Bez zoznamu851"/>
    <w:next w:val="Bezzoznamu"/>
    <w:uiPriority w:val="99"/>
    <w:semiHidden/>
    <w:unhideWhenUsed/>
    <w:rsid w:val="00191A37"/>
  </w:style>
  <w:style w:type="numbering" w:customStyle="1" w:styleId="Bezzoznamu1851">
    <w:name w:val="Bez zoznamu1851"/>
    <w:next w:val="Bezzoznamu"/>
    <w:uiPriority w:val="99"/>
    <w:semiHidden/>
    <w:unhideWhenUsed/>
    <w:rsid w:val="00191A37"/>
  </w:style>
  <w:style w:type="numbering" w:customStyle="1" w:styleId="Bezzoznamu11751">
    <w:name w:val="Bez zoznamu11751"/>
    <w:next w:val="Bezzoznamu"/>
    <w:uiPriority w:val="99"/>
    <w:semiHidden/>
    <w:unhideWhenUsed/>
    <w:rsid w:val="00191A37"/>
  </w:style>
  <w:style w:type="numbering" w:customStyle="1" w:styleId="Bezseznamu1751">
    <w:name w:val="Bez seznamu1751"/>
    <w:next w:val="Bezzoznamu"/>
    <w:uiPriority w:val="99"/>
    <w:semiHidden/>
    <w:unhideWhenUsed/>
    <w:rsid w:val="00191A37"/>
  </w:style>
  <w:style w:type="numbering" w:customStyle="1" w:styleId="Bezzoznamu931">
    <w:name w:val="Bez zoznamu931"/>
    <w:next w:val="Bezzoznamu"/>
    <w:uiPriority w:val="99"/>
    <w:semiHidden/>
    <w:unhideWhenUsed/>
    <w:rsid w:val="00191A37"/>
  </w:style>
  <w:style w:type="numbering" w:customStyle="1" w:styleId="Bezzoznamu1931">
    <w:name w:val="Bez zoznamu1931"/>
    <w:next w:val="Bezzoznamu"/>
    <w:uiPriority w:val="99"/>
    <w:semiHidden/>
    <w:unhideWhenUsed/>
    <w:rsid w:val="00191A37"/>
  </w:style>
  <w:style w:type="table" w:customStyle="1" w:styleId="GridTable4-Accent11131">
    <w:name w:val="Grid Table 4 - Accent 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1">
    <w:name w:val="Tabulka s mřížkou 4 – zvýraznění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1">
    <w:name w:val="Bez seznamu1831"/>
    <w:next w:val="Bezzoznamu"/>
    <w:uiPriority w:val="99"/>
    <w:semiHidden/>
    <w:unhideWhenUsed/>
    <w:rsid w:val="00191A37"/>
  </w:style>
  <w:style w:type="table" w:customStyle="1" w:styleId="Svtltabulkaseznamu1zvraznn11131">
    <w:name w:val="Světlá tabulka seznamu 1 – zvýraznění 111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1">
    <w:name w:val="Tabulka s mřížkou 4 – zvýraznění 1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1">
    <w:name w:val="Svetlé podfarbenie11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1">
    <w:name w:val="Bez zoznamu11831"/>
    <w:next w:val="Bezzoznamu"/>
    <w:uiPriority w:val="99"/>
    <w:semiHidden/>
    <w:unhideWhenUsed/>
    <w:rsid w:val="00191A37"/>
  </w:style>
  <w:style w:type="numbering" w:customStyle="1" w:styleId="Bezzoznamu2131">
    <w:name w:val="Bez zoznamu2131"/>
    <w:next w:val="Bezzoznamu"/>
    <w:uiPriority w:val="99"/>
    <w:semiHidden/>
    <w:unhideWhenUsed/>
    <w:rsid w:val="00191A37"/>
  </w:style>
  <w:style w:type="numbering" w:customStyle="1" w:styleId="Bezzoznamu12131">
    <w:name w:val="Bez zoznamu12131"/>
    <w:next w:val="Bezzoznamu"/>
    <w:uiPriority w:val="99"/>
    <w:semiHidden/>
    <w:unhideWhenUsed/>
    <w:rsid w:val="00191A37"/>
  </w:style>
  <w:style w:type="numbering" w:customStyle="1" w:styleId="Bezzoznamu111231">
    <w:name w:val="Bez zoznamu111231"/>
    <w:next w:val="Bezzoznamu"/>
    <w:uiPriority w:val="99"/>
    <w:semiHidden/>
    <w:unhideWhenUsed/>
    <w:rsid w:val="00191A37"/>
  </w:style>
  <w:style w:type="numbering" w:customStyle="1" w:styleId="Bezseznamu11131">
    <w:name w:val="Bez seznamu11131"/>
    <w:next w:val="Bezzoznamu"/>
    <w:uiPriority w:val="99"/>
    <w:semiHidden/>
    <w:unhideWhenUsed/>
    <w:rsid w:val="00191A37"/>
  </w:style>
  <w:style w:type="numbering" w:customStyle="1" w:styleId="Bezzoznamu3131">
    <w:name w:val="Bez zoznamu3131"/>
    <w:next w:val="Bezzoznamu"/>
    <w:uiPriority w:val="99"/>
    <w:semiHidden/>
    <w:unhideWhenUsed/>
    <w:rsid w:val="00191A37"/>
  </w:style>
  <w:style w:type="numbering" w:customStyle="1" w:styleId="Bezzoznamu13131">
    <w:name w:val="Bez zoznamu13131"/>
    <w:next w:val="Bezzoznamu"/>
    <w:uiPriority w:val="99"/>
    <w:semiHidden/>
    <w:unhideWhenUsed/>
    <w:rsid w:val="00191A37"/>
  </w:style>
  <w:style w:type="numbering" w:customStyle="1" w:styleId="Bezseznamu12131">
    <w:name w:val="Bez seznamu12131"/>
    <w:next w:val="Bezzoznamu"/>
    <w:uiPriority w:val="99"/>
    <w:semiHidden/>
    <w:unhideWhenUsed/>
    <w:rsid w:val="00191A37"/>
  </w:style>
  <w:style w:type="numbering" w:customStyle="1" w:styleId="Bezzoznamu112131">
    <w:name w:val="Bez zoznamu112131"/>
    <w:next w:val="Bezzoznamu"/>
    <w:uiPriority w:val="99"/>
    <w:semiHidden/>
    <w:unhideWhenUsed/>
    <w:rsid w:val="00191A37"/>
  </w:style>
  <w:style w:type="numbering" w:customStyle="1" w:styleId="Bezzoznamu4131">
    <w:name w:val="Bez zoznamu4131"/>
    <w:next w:val="Bezzoznamu"/>
    <w:uiPriority w:val="99"/>
    <w:semiHidden/>
    <w:unhideWhenUsed/>
    <w:rsid w:val="00191A37"/>
  </w:style>
  <w:style w:type="numbering" w:customStyle="1" w:styleId="Bezzoznamu14131">
    <w:name w:val="Bez zoznamu14131"/>
    <w:next w:val="Bezzoznamu"/>
    <w:uiPriority w:val="99"/>
    <w:semiHidden/>
    <w:unhideWhenUsed/>
    <w:rsid w:val="00191A37"/>
  </w:style>
  <w:style w:type="numbering" w:customStyle="1" w:styleId="Bezzoznamu113131">
    <w:name w:val="Bez zoznamu113131"/>
    <w:next w:val="Bezzoznamu"/>
    <w:uiPriority w:val="99"/>
    <w:semiHidden/>
    <w:unhideWhenUsed/>
    <w:rsid w:val="00191A37"/>
  </w:style>
  <w:style w:type="numbering" w:customStyle="1" w:styleId="Bezseznamu13131">
    <w:name w:val="Bez seznamu13131"/>
    <w:next w:val="Bezzoznamu"/>
    <w:uiPriority w:val="99"/>
    <w:semiHidden/>
    <w:unhideWhenUsed/>
    <w:rsid w:val="00191A37"/>
  </w:style>
  <w:style w:type="numbering" w:customStyle="1" w:styleId="Bezzoznamu5131">
    <w:name w:val="Bez zoznamu5131"/>
    <w:next w:val="Bezzoznamu"/>
    <w:uiPriority w:val="99"/>
    <w:semiHidden/>
    <w:unhideWhenUsed/>
    <w:rsid w:val="00191A37"/>
  </w:style>
  <w:style w:type="numbering" w:customStyle="1" w:styleId="Bezzoznamu15131">
    <w:name w:val="Bez zoznamu15131"/>
    <w:next w:val="Bezzoznamu"/>
    <w:uiPriority w:val="99"/>
    <w:semiHidden/>
    <w:unhideWhenUsed/>
    <w:rsid w:val="00191A37"/>
  </w:style>
  <w:style w:type="numbering" w:customStyle="1" w:styleId="Bezzoznamu114131">
    <w:name w:val="Bez zoznamu114131"/>
    <w:next w:val="Bezzoznamu"/>
    <w:uiPriority w:val="99"/>
    <w:semiHidden/>
    <w:unhideWhenUsed/>
    <w:rsid w:val="00191A37"/>
  </w:style>
  <w:style w:type="numbering" w:customStyle="1" w:styleId="Bezseznamu14131">
    <w:name w:val="Bez seznamu14131"/>
    <w:next w:val="Bezzoznamu"/>
    <w:uiPriority w:val="99"/>
    <w:semiHidden/>
    <w:unhideWhenUsed/>
    <w:rsid w:val="00191A37"/>
  </w:style>
  <w:style w:type="numbering" w:customStyle="1" w:styleId="Bezzoznamu6131">
    <w:name w:val="Bez zoznamu6131"/>
    <w:next w:val="Bezzoznamu"/>
    <w:uiPriority w:val="99"/>
    <w:semiHidden/>
    <w:unhideWhenUsed/>
    <w:rsid w:val="00191A37"/>
  </w:style>
  <w:style w:type="numbering" w:customStyle="1" w:styleId="Bezzoznamu16131">
    <w:name w:val="Bez zoznamu16131"/>
    <w:next w:val="Bezzoznamu"/>
    <w:uiPriority w:val="99"/>
    <w:semiHidden/>
    <w:unhideWhenUsed/>
    <w:rsid w:val="00191A37"/>
  </w:style>
  <w:style w:type="numbering" w:customStyle="1" w:styleId="Bezzoznamu115131">
    <w:name w:val="Bez zoznamu115131"/>
    <w:next w:val="Bezzoznamu"/>
    <w:uiPriority w:val="99"/>
    <w:semiHidden/>
    <w:unhideWhenUsed/>
    <w:rsid w:val="00191A37"/>
  </w:style>
  <w:style w:type="numbering" w:customStyle="1" w:styleId="Bezseznamu15131">
    <w:name w:val="Bez seznamu15131"/>
    <w:next w:val="Bezzoznamu"/>
    <w:uiPriority w:val="99"/>
    <w:semiHidden/>
    <w:unhideWhenUsed/>
    <w:rsid w:val="00191A37"/>
  </w:style>
  <w:style w:type="numbering" w:customStyle="1" w:styleId="Bezzoznamu7131">
    <w:name w:val="Bez zoznamu7131"/>
    <w:next w:val="Bezzoznamu"/>
    <w:uiPriority w:val="99"/>
    <w:semiHidden/>
    <w:unhideWhenUsed/>
    <w:rsid w:val="00191A37"/>
  </w:style>
  <w:style w:type="numbering" w:customStyle="1" w:styleId="Bezzoznamu17131">
    <w:name w:val="Bez zoznamu17131"/>
    <w:next w:val="Bezzoznamu"/>
    <w:uiPriority w:val="99"/>
    <w:semiHidden/>
    <w:unhideWhenUsed/>
    <w:rsid w:val="00191A37"/>
  </w:style>
  <w:style w:type="numbering" w:customStyle="1" w:styleId="Bezzoznamu116131">
    <w:name w:val="Bez zoznamu116131"/>
    <w:next w:val="Bezzoznamu"/>
    <w:uiPriority w:val="99"/>
    <w:semiHidden/>
    <w:unhideWhenUsed/>
    <w:rsid w:val="00191A37"/>
  </w:style>
  <w:style w:type="numbering" w:customStyle="1" w:styleId="Bezseznamu16131">
    <w:name w:val="Bez seznamu16131"/>
    <w:next w:val="Bezzoznamu"/>
    <w:uiPriority w:val="99"/>
    <w:semiHidden/>
    <w:unhideWhenUsed/>
    <w:rsid w:val="00191A37"/>
  </w:style>
  <w:style w:type="numbering" w:customStyle="1" w:styleId="Bezzoznamu8131">
    <w:name w:val="Bez zoznamu8131"/>
    <w:next w:val="Bezzoznamu"/>
    <w:uiPriority w:val="99"/>
    <w:semiHidden/>
    <w:unhideWhenUsed/>
    <w:rsid w:val="00191A37"/>
  </w:style>
  <w:style w:type="numbering" w:customStyle="1" w:styleId="Bezzoznamu18131">
    <w:name w:val="Bez zoznamu18131"/>
    <w:next w:val="Bezzoznamu"/>
    <w:uiPriority w:val="99"/>
    <w:semiHidden/>
    <w:unhideWhenUsed/>
    <w:rsid w:val="00191A37"/>
  </w:style>
  <w:style w:type="numbering" w:customStyle="1" w:styleId="Bezzoznamu117131">
    <w:name w:val="Bez zoznamu117131"/>
    <w:next w:val="Bezzoznamu"/>
    <w:uiPriority w:val="99"/>
    <w:semiHidden/>
    <w:unhideWhenUsed/>
    <w:rsid w:val="00191A37"/>
  </w:style>
  <w:style w:type="numbering" w:customStyle="1" w:styleId="Bezseznamu17131">
    <w:name w:val="Bez seznamu17131"/>
    <w:next w:val="Bezzoznamu"/>
    <w:uiPriority w:val="99"/>
    <w:semiHidden/>
    <w:unhideWhenUsed/>
    <w:rsid w:val="00191A37"/>
  </w:style>
  <w:style w:type="table" w:customStyle="1" w:styleId="Svetlpodfarbenie231">
    <w:name w:val="Svetlé podfarbenie2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1">
    <w:name w:val="Mriežka tabuľky33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1">
    <w:name w:val="Bez zoznamu1031"/>
    <w:next w:val="Bezzoznamu"/>
    <w:uiPriority w:val="99"/>
    <w:semiHidden/>
    <w:unhideWhenUsed/>
    <w:rsid w:val="00191A37"/>
  </w:style>
  <w:style w:type="table" w:customStyle="1" w:styleId="Mriekatabuky431">
    <w:name w:val="Mriežka tabuľky43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1">
    <w:name w:val="Bez zoznamu11031"/>
    <w:next w:val="Bezzoznamu"/>
    <w:uiPriority w:val="99"/>
    <w:semiHidden/>
    <w:unhideWhenUsed/>
    <w:rsid w:val="00191A37"/>
  </w:style>
  <w:style w:type="table" w:customStyle="1" w:styleId="GridTable4-Accent11231">
    <w:name w:val="Grid Table 4 - Accent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1">
    <w:name w:val="Tabulka s mřížkou 4 – zvýraznění 113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1">
    <w:name w:val="Střední seznam 1 – zvýraznění 112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1">
    <w:name w:val="Bez seznamu1931"/>
    <w:next w:val="Bezzoznamu"/>
    <w:uiPriority w:val="99"/>
    <w:semiHidden/>
    <w:unhideWhenUsed/>
    <w:rsid w:val="00191A37"/>
  </w:style>
  <w:style w:type="table" w:customStyle="1" w:styleId="Svtltabulkaseznamu1zvraznn11231">
    <w:name w:val="Světlá tabulka seznamu 1 – zvýraznění 112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1">
    <w:name w:val="Tabulka s mřížkou 4 – zvýraznění 1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1">
    <w:name w:val="Svetlé podfarbenie12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1">
    <w:name w:val="Svetlé podfarbenie33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1">
    <w:name w:val="Bez zoznamu11931"/>
    <w:next w:val="Bezzoznamu"/>
    <w:uiPriority w:val="99"/>
    <w:semiHidden/>
    <w:unhideWhenUsed/>
    <w:rsid w:val="00191A37"/>
  </w:style>
  <w:style w:type="numbering" w:customStyle="1" w:styleId="Bezzoznamu2231">
    <w:name w:val="Bez zoznamu2231"/>
    <w:next w:val="Bezzoznamu"/>
    <w:uiPriority w:val="99"/>
    <w:semiHidden/>
    <w:unhideWhenUsed/>
    <w:rsid w:val="00191A37"/>
  </w:style>
  <w:style w:type="numbering" w:customStyle="1" w:styleId="Bezzoznamu12231">
    <w:name w:val="Bez zoznamu12231"/>
    <w:next w:val="Bezzoznamu"/>
    <w:uiPriority w:val="99"/>
    <w:semiHidden/>
    <w:unhideWhenUsed/>
    <w:rsid w:val="00191A37"/>
  </w:style>
  <w:style w:type="numbering" w:customStyle="1" w:styleId="Bezzoznamu111331">
    <w:name w:val="Bez zoznamu111331"/>
    <w:next w:val="Bezzoznamu"/>
    <w:uiPriority w:val="99"/>
    <w:semiHidden/>
    <w:unhideWhenUsed/>
    <w:rsid w:val="00191A37"/>
  </w:style>
  <w:style w:type="numbering" w:customStyle="1" w:styleId="Bezseznamu11231">
    <w:name w:val="Bez seznamu11231"/>
    <w:next w:val="Bezzoznamu"/>
    <w:uiPriority w:val="99"/>
    <w:semiHidden/>
    <w:unhideWhenUsed/>
    <w:rsid w:val="00191A37"/>
  </w:style>
  <w:style w:type="numbering" w:customStyle="1" w:styleId="Bezzoznamu3231">
    <w:name w:val="Bez zoznamu3231"/>
    <w:next w:val="Bezzoznamu"/>
    <w:uiPriority w:val="99"/>
    <w:semiHidden/>
    <w:unhideWhenUsed/>
    <w:rsid w:val="00191A37"/>
  </w:style>
  <w:style w:type="numbering" w:customStyle="1" w:styleId="Bezzoznamu13231">
    <w:name w:val="Bez zoznamu13231"/>
    <w:next w:val="Bezzoznamu"/>
    <w:uiPriority w:val="99"/>
    <w:semiHidden/>
    <w:unhideWhenUsed/>
    <w:rsid w:val="00191A37"/>
  </w:style>
  <w:style w:type="numbering" w:customStyle="1" w:styleId="Bezseznamu12231">
    <w:name w:val="Bez seznamu12231"/>
    <w:next w:val="Bezzoznamu"/>
    <w:uiPriority w:val="99"/>
    <w:semiHidden/>
    <w:unhideWhenUsed/>
    <w:rsid w:val="00191A37"/>
  </w:style>
  <w:style w:type="numbering" w:customStyle="1" w:styleId="Bezzoznamu112231">
    <w:name w:val="Bez zoznamu112231"/>
    <w:next w:val="Bezzoznamu"/>
    <w:uiPriority w:val="99"/>
    <w:semiHidden/>
    <w:unhideWhenUsed/>
    <w:rsid w:val="00191A37"/>
  </w:style>
  <w:style w:type="numbering" w:customStyle="1" w:styleId="Bezzoznamu4231">
    <w:name w:val="Bez zoznamu4231"/>
    <w:next w:val="Bezzoznamu"/>
    <w:uiPriority w:val="99"/>
    <w:semiHidden/>
    <w:unhideWhenUsed/>
    <w:rsid w:val="00191A37"/>
  </w:style>
  <w:style w:type="numbering" w:customStyle="1" w:styleId="Bezzoznamu14231">
    <w:name w:val="Bez zoznamu14231"/>
    <w:next w:val="Bezzoznamu"/>
    <w:uiPriority w:val="99"/>
    <w:semiHidden/>
    <w:unhideWhenUsed/>
    <w:rsid w:val="00191A37"/>
  </w:style>
  <w:style w:type="numbering" w:customStyle="1" w:styleId="Bezzoznamu113231">
    <w:name w:val="Bez zoznamu113231"/>
    <w:next w:val="Bezzoznamu"/>
    <w:uiPriority w:val="99"/>
    <w:semiHidden/>
    <w:unhideWhenUsed/>
    <w:rsid w:val="00191A37"/>
  </w:style>
  <w:style w:type="numbering" w:customStyle="1" w:styleId="Bezseznamu13231">
    <w:name w:val="Bez seznamu13231"/>
    <w:next w:val="Bezzoznamu"/>
    <w:uiPriority w:val="99"/>
    <w:semiHidden/>
    <w:unhideWhenUsed/>
    <w:rsid w:val="00191A37"/>
  </w:style>
  <w:style w:type="numbering" w:customStyle="1" w:styleId="Bezzoznamu5231">
    <w:name w:val="Bez zoznamu5231"/>
    <w:next w:val="Bezzoznamu"/>
    <w:uiPriority w:val="99"/>
    <w:semiHidden/>
    <w:unhideWhenUsed/>
    <w:rsid w:val="00191A37"/>
  </w:style>
  <w:style w:type="numbering" w:customStyle="1" w:styleId="Bezzoznamu15231">
    <w:name w:val="Bez zoznamu15231"/>
    <w:next w:val="Bezzoznamu"/>
    <w:uiPriority w:val="99"/>
    <w:semiHidden/>
    <w:unhideWhenUsed/>
    <w:rsid w:val="00191A37"/>
  </w:style>
  <w:style w:type="numbering" w:customStyle="1" w:styleId="Bezzoznamu114231">
    <w:name w:val="Bez zoznamu114231"/>
    <w:next w:val="Bezzoznamu"/>
    <w:uiPriority w:val="99"/>
    <w:semiHidden/>
    <w:unhideWhenUsed/>
    <w:rsid w:val="00191A37"/>
  </w:style>
  <w:style w:type="numbering" w:customStyle="1" w:styleId="Bezseznamu14231">
    <w:name w:val="Bez seznamu14231"/>
    <w:next w:val="Bezzoznamu"/>
    <w:uiPriority w:val="99"/>
    <w:semiHidden/>
    <w:unhideWhenUsed/>
    <w:rsid w:val="00191A37"/>
  </w:style>
  <w:style w:type="numbering" w:customStyle="1" w:styleId="Bezzoznamu6231">
    <w:name w:val="Bez zoznamu6231"/>
    <w:next w:val="Bezzoznamu"/>
    <w:uiPriority w:val="99"/>
    <w:semiHidden/>
    <w:unhideWhenUsed/>
    <w:rsid w:val="00191A37"/>
  </w:style>
  <w:style w:type="numbering" w:customStyle="1" w:styleId="Bezzoznamu16231">
    <w:name w:val="Bez zoznamu16231"/>
    <w:next w:val="Bezzoznamu"/>
    <w:uiPriority w:val="99"/>
    <w:semiHidden/>
    <w:unhideWhenUsed/>
    <w:rsid w:val="00191A37"/>
  </w:style>
  <w:style w:type="numbering" w:customStyle="1" w:styleId="Bezzoznamu115231">
    <w:name w:val="Bez zoznamu115231"/>
    <w:next w:val="Bezzoznamu"/>
    <w:uiPriority w:val="99"/>
    <w:semiHidden/>
    <w:unhideWhenUsed/>
    <w:rsid w:val="00191A37"/>
  </w:style>
  <w:style w:type="numbering" w:customStyle="1" w:styleId="Bezseznamu15231">
    <w:name w:val="Bez seznamu15231"/>
    <w:next w:val="Bezzoznamu"/>
    <w:uiPriority w:val="99"/>
    <w:semiHidden/>
    <w:unhideWhenUsed/>
    <w:rsid w:val="00191A37"/>
  </w:style>
  <w:style w:type="numbering" w:customStyle="1" w:styleId="Bezzoznamu7231">
    <w:name w:val="Bez zoznamu7231"/>
    <w:next w:val="Bezzoznamu"/>
    <w:uiPriority w:val="99"/>
    <w:semiHidden/>
    <w:unhideWhenUsed/>
    <w:rsid w:val="00191A37"/>
  </w:style>
  <w:style w:type="numbering" w:customStyle="1" w:styleId="Bezzoznamu17231">
    <w:name w:val="Bez zoznamu17231"/>
    <w:next w:val="Bezzoznamu"/>
    <w:uiPriority w:val="99"/>
    <w:semiHidden/>
    <w:unhideWhenUsed/>
    <w:rsid w:val="00191A37"/>
  </w:style>
  <w:style w:type="numbering" w:customStyle="1" w:styleId="Bezzoznamu116231">
    <w:name w:val="Bez zoznamu116231"/>
    <w:next w:val="Bezzoznamu"/>
    <w:uiPriority w:val="99"/>
    <w:semiHidden/>
    <w:unhideWhenUsed/>
    <w:rsid w:val="00191A37"/>
  </w:style>
  <w:style w:type="numbering" w:customStyle="1" w:styleId="Bezseznamu16231">
    <w:name w:val="Bez seznamu16231"/>
    <w:next w:val="Bezzoznamu"/>
    <w:uiPriority w:val="99"/>
    <w:semiHidden/>
    <w:unhideWhenUsed/>
    <w:rsid w:val="00191A37"/>
  </w:style>
  <w:style w:type="numbering" w:customStyle="1" w:styleId="Bezzoznamu8231">
    <w:name w:val="Bez zoznamu8231"/>
    <w:next w:val="Bezzoznamu"/>
    <w:uiPriority w:val="99"/>
    <w:semiHidden/>
    <w:unhideWhenUsed/>
    <w:rsid w:val="00191A37"/>
  </w:style>
  <w:style w:type="numbering" w:customStyle="1" w:styleId="Bezzoznamu18231">
    <w:name w:val="Bez zoznamu18231"/>
    <w:next w:val="Bezzoznamu"/>
    <w:uiPriority w:val="99"/>
    <w:semiHidden/>
    <w:unhideWhenUsed/>
    <w:rsid w:val="00191A37"/>
  </w:style>
  <w:style w:type="numbering" w:customStyle="1" w:styleId="Bezzoznamu117231">
    <w:name w:val="Bez zoznamu117231"/>
    <w:next w:val="Bezzoznamu"/>
    <w:uiPriority w:val="99"/>
    <w:semiHidden/>
    <w:unhideWhenUsed/>
    <w:rsid w:val="00191A37"/>
  </w:style>
  <w:style w:type="numbering" w:customStyle="1" w:styleId="Bezseznamu17231">
    <w:name w:val="Bez seznamu17231"/>
    <w:next w:val="Bezzoznamu"/>
    <w:uiPriority w:val="99"/>
    <w:semiHidden/>
    <w:unhideWhenUsed/>
    <w:rsid w:val="00191A37"/>
  </w:style>
  <w:style w:type="table" w:customStyle="1" w:styleId="Mriekatabuky531">
    <w:name w:val="Mriežka tabuľky53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1">
    <w:name w:val="Bez zoznamu2021"/>
    <w:next w:val="Bezzoznamu"/>
    <w:uiPriority w:val="99"/>
    <w:semiHidden/>
    <w:unhideWhenUsed/>
    <w:rsid w:val="00191A37"/>
  </w:style>
  <w:style w:type="table" w:customStyle="1" w:styleId="Mriekatabuky621">
    <w:name w:val="Mriežka tabuľky62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21">
    <w:name w:val="Bez zoznamu2321"/>
    <w:next w:val="Bezzoznamu"/>
    <w:uiPriority w:val="99"/>
    <w:semiHidden/>
    <w:unhideWhenUsed/>
    <w:rsid w:val="00191A37"/>
  </w:style>
  <w:style w:type="numbering" w:customStyle="1" w:styleId="Bezzoznamu12021">
    <w:name w:val="Bez zoznamu12021"/>
    <w:next w:val="Bezzoznamu"/>
    <w:uiPriority w:val="99"/>
    <w:semiHidden/>
    <w:unhideWhenUsed/>
    <w:rsid w:val="00191A37"/>
  </w:style>
  <w:style w:type="table" w:customStyle="1" w:styleId="Mriekatabuky721">
    <w:name w:val="Mriežka tabuľky7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1">
    <w:name w:val="Mriežka tabuľky11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1">
    <w:name w:val="Bez zoznamu111021"/>
    <w:next w:val="Bezzoznamu"/>
    <w:uiPriority w:val="99"/>
    <w:semiHidden/>
    <w:unhideWhenUsed/>
    <w:rsid w:val="00191A37"/>
  </w:style>
  <w:style w:type="table" w:customStyle="1" w:styleId="1121">
    <w:name w:val="112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21">
    <w:name w:val="Grid Table 4 - Accent 113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1">
    <w:name w:val="Mriežka tabuľky212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1">
    <w:name w:val="Tabulka s mřížkou 4 – zvýraznění 114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1">
    <w:name w:val="Střední seznam 1 – zvýraznění 113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1">
    <w:name w:val="Bez seznamu11021"/>
    <w:next w:val="Bezzoznamu"/>
    <w:uiPriority w:val="99"/>
    <w:semiHidden/>
    <w:unhideWhenUsed/>
    <w:rsid w:val="00191A37"/>
  </w:style>
  <w:style w:type="table" w:customStyle="1" w:styleId="Mkatabulky1121">
    <w:name w:val="Mřížka tabulky112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1">
    <w:name w:val="Mriežka tabuľky 812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1">
    <w:name w:val="Světlý seznam – zvýraznění 1112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1">
    <w:name w:val="Střední seznam 1 – zvýraznění 111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1">
    <w:name w:val="Světlé stínování – zvýraznění 1112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1">
    <w:name w:val="Světlý seznam112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1">
    <w:name w:val="Světlé stínování112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1">
    <w:name w:val="Barevná mřížka112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1">
    <w:name w:val="Světlá tabulka seznamu 1 – zvýraznění 1132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1">
    <w:name w:val="Tabulka s mřížkou 4 – zvýraznění 11132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1">
    <w:name w:val="Svetlé podfarbenie132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1">
    <w:name w:val="Svetlé podfarbenie4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1">
    <w:name w:val="Bez zoznamu111421"/>
    <w:next w:val="Bezzoznamu"/>
    <w:uiPriority w:val="99"/>
    <w:semiHidden/>
    <w:unhideWhenUsed/>
    <w:rsid w:val="00191A37"/>
  </w:style>
  <w:style w:type="numbering" w:customStyle="1" w:styleId="Bezzoznamu2421">
    <w:name w:val="Bez zoznamu2421"/>
    <w:next w:val="Bezzoznamu"/>
    <w:uiPriority w:val="99"/>
    <w:semiHidden/>
    <w:unhideWhenUsed/>
    <w:rsid w:val="00191A37"/>
  </w:style>
  <w:style w:type="numbering" w:customStyle="1" w:styleId="Bezzoznamu12321">
    <w:name w:val="Bez zoznamu12321"/>
    <w:next w:val="Bezzoznamu"/>
    <w:uiPriority w:val="99"/>
    <w:semiHidden/>
    <w:unhideWhenUsed/>
    <w:rsid w:val="00191A37"/>
  </w:style>
  <w:style w:type="numbering" w:customStyle="1" w:styleId="Bezzoznamu1111121">
    <w:name w:val="Bez zoznamu1111121"/>
    <w:next w:val="Bezzoznamu"/>
    <w:uiPriority w:val="99"/>
    <w:semiHidden/>
    <w:unhideWhenUsed/>
    <w:rsid w:val="00191A37"/>
  </w:style>
  <w:style w:type="numbering" w:customStyle="1" w:styleId="Bezseznamu11321">
    <w:name w:val="Bez seznamu11321"/>
    <w:next w:val="Bezzoznamu"/>
    <w:uiPriority w:val="99"/>
    <w:semiHidden/>
    <w:unhideWhenUsed/>
    <w:rsid w:val="00191A37"/>
  </w:style>
  <w:style w:type="numbering" w:customStyle="1" w:styleId="Bezzoznamu3321">
    <w:name w:val="Bez zoznamu3321"/>
    <w:next w:val="Bezzoznamu"/>
    <w:uiPriority w:val="99"/>
    <w:semiHidden/>
    <w:unhideWhenUsed/>
    <w:rsid w:val="00191A37"/>
  </w:style>
  <w:style w:type="numbering" w:customStyle="1" w:styleId="Bezzoznamu13321">
    <w:name w:val="Bez zoznamu13321"/>
    <w:next w:val="Bezzoznamu"/>
    <w:uiPriority w:val="99"/>
    <w:semiHidden/>
    <w:unhideWhenUsed/>
    <w:rsid w:val="00191A37"/>
  </w:style>
  <w:style w:type="numbering" w:customStyle="1" w:styleId="Bezseznamu12321">
    <w:name w:val="Bez seznamu12321"/>
    <w:next w:val="Bezzoznamu"/>
    <w:uiPriority w:val="99"/>
    <w:semiHidden/>
    <w:unhideWhenUsed/>
    <w:rsid w:val="00191A37"/>
  </w:style>
  <w:style w:type="numbering" w:customStyle="1" w:styleId="Bezzoznamu112321">
    <w:name w:val="Bez zoznamu112321"/>
    <w:next w:val="Bezzoznamu"/>
    <w:uiPriority w:val="99"/>
    <w:semiHidden/>
    <w:unhideWhenUsed/>
    <w:rsid w:val="00191A37"/>
  </w:style>
  <w:style w:type="numbering" w:customStyle="1" w:styleId="Bezzoznamu4321">
    <w:name w:val="Bez zoznamu4321"/>
    <w:next w:val="Bezzoznamu"/>
    <w:uiPriority w:val="99"/>
    <w:semiHidden/>
    <w:unhideWhenUsed/>
    <w:rsid w:val="00191A37"/>
  </w:style>
  <w:style w:type="numbering" w:customStyle="1" w:styleId="Bezzoznamu14321">
    <w:name w:val="Bez zoznamu14321"/>
    <w:next w:val="Bezzoznamu"/>
    <w:uiPriority w:val="99"/>
    <w:semiHidden/>
    <w:unhideWhenUsed/>
    <w:rsid w:val="00191A37"/>
  </w:style>
  <w:style w:type="numbering" w:customStyle="1" w:styleId="Bezzoznamu113321">
    <w:name w:val="Bez zoznamu113321"/>
    <w:next w:val="Bezzoznamu"/>
    <w:uiPriority w:val="99"/>
    <w:semiHidden/>
    <w:unhideWhenUsed/>
    <w:rsid w:val="00191A37"/>
  </w:style>
  <w:style w:type="numbering" w:customStyle="1" w:styleId="Bezseznamu13321">
    <w:name w:val="Bez seznamu13321"/>
    <w:next w:val="Bezzoznamu"/>
    <w:uiPriority w:val="99"/>
    <w:semiHidden/>
    <w:unhideWhenUsed/>
    <w:rsid w:val="00191A37"/>
  </w:style>
  <w:style w:type="numbering" w:customStyle="1" w:styleId="Bezzoznamu5321">
    <w:name w:val="Bez zoznamu5321"/>
    <w:next w:val="Bezzoznamu"/>
    <w:uiPriority w:val="99"/>
    <w:semiHidden/>
    <w:unhideWhenUsed/>
    <w:rsid w:val="00191A37"/>
  </w:style>
  <w:style w:type="numbering" w:customStyle="1" w:styleId="Bezzoznamu15321">
    <w:name w:val="Bez zoznamu15321"/>
    <w:next w:val="Bezzoznamu"/>
    <w:uiPriority w:val="99"/>
    <w:semiHidden/>
    <w:unhideWhenUsed/>
    <w:rsid w:val="00191A37"/>
  </w:style>
  <w:style w:type="numbering" w:customStyle="1" w:styleId="Bezzoznamu114321">
    <w:name w:val="Bez zoznamu114321"/>
    <w:next w:val="Bezzoznamu"/>
    <w:uiPriority w:val="99"/>
    <w:semiHidden/>
    <w:unhideWhenUsed/>
    <w:rsid w:val="00191A37"/>
  </w:style>
  <w:style w:type="numbering" w:customStyle="1" w:styleId="Bezseznamu14321">
    <w:name w:val="Bez seznamu14321"/>
    <w:next w:val="Bezzoznamu"/>
    <w:uiPriority w:val="99"/>
    <w:semiHidden/>
    <w:unhideWhenUsed/>
    <w:rsid w:val="00191A37"/>
  </w:style>
  <w:style w:type="numbering" w:customStyle="1" w:styleId="Bezzoznamu6321">
    <w:name w:val="Bez zoznamu6321"/>
    <w:next w:val="Bezzoznamu"/>
    <w:uiPriority w:val="99"/>
    <w:semiHidden/>
    <w:unhideWhenUsed/>
    <w:rsid w:val="00191A37"/>
  </w:style>
  <w:style w:type="numbering" w:customStyle="1" w:styleId="Bezzoznamu16321">
    <w:name w:val="Bez zoznamu16321"/>
    <w:next w:val="Bezzoznamu"/>
    <w:uiPriority w:val="99"/>
    <w:semiHidden/>
    <w:unhideWhenUsed/>
    <w:rsid w:val="00191A37"/>
  </w:style>
  <w:style w:type="numbering" w:customStyle="1" w:styleId="Bezzoznamu115321">
    <w:name w:val="Bez zoznamu115321"/>
    <w:next w:val="Bezzoznamu"/>
    <w:uiPriority w:val="99"/>
    <w:semiHidden/>
    <w:unhideWhenUsed/>
    <w:rsid w:val="00191A37"/>
  </w:style>
  <w:style w:type="numbering" w:customStyle="1" w:styleId="Bezseznamu15321">
    <w:name w:val="Bez seznamu15321"/>
    <w:next w:val="Bezzoznamu"/>
    <w:uiPriority w:val="99"/>
    <w:semiHidden/>
    <w:unhideWhenUsed/>
    <w:rsid w:val="00191A37"/>
  </w:style>
  <w:style w:type="numbering" w:customStyle="1" w:styleId="Bezzoznamu7321">
    <w:name w:val="Bez zoznamu7321"/>
    <w:next w:val="Bezzoznamu"/>
    <w:uiPriority w:val="99"/>
    <w:semiHidden/>
    <w:unhideWhenUsed/>
    <w:rsid w:val="00191A37"/>
  </w:style>
  <w:style w:type="numbering" w:customStyle="1" w:styleId="Bezzoznamu17321">
    <w:name w:val="Bez zoznamu17321"/>
    <w:next w:val="Bezzoznamu"/>
    <w:uiPriority w:val="99"/>
    <w:semiHidden/>
    <w:unhideWhenUsed/>
    <w:rsid w:val="00191A37"/>
  </w:style>
  <w:style w:type="numbering" w:customStyle="1" w:styleId="Bezzoznamu116321">
    <w:name w:val="Bez zoznamu116321"/>
    <w:next w:val="Bezzoznamu"/>
    <w:uiPriority w:val="99"/>
    <w:semiHidden/>
    <w:unhideWhenUsed/>
    <w:rsid w:val="00191A37"/>
  </w:style>
  <w:style w:type="numbering" w:customStyle="1" w:styleId="Bezseznamu16321">
    <w:name w:val="Bez seznamu16321"/>
    <w:next w:val="Bezzoznamu"/>
    <w:uiPriority w:val="99"/>
    <w:semiHidden/>
    <w:unhideWhenUsed/>
    <w:rsid w:val="00191A37"/>
  </w:style>
  <w:style w:type="numbering" w:customStyle="1" w:styleId="Bezzoznamu8321">
    <w:name w:val="Bez zoznamu8321"/>
    <w:next w:val="Bezzoznamu"/>
    <w:uiPriority w:val="99"/>
    <w:semiHidden/>
    <w:unhideWhenUsed/>
    <w:rsid w:val="00191A37"/>
  </w:style>
  <w:style w:type="numbering" w:customStyle="1" w:styleId="Bezzoznamu18321">
    <w:name w:val="Bez zoznamu18321"/>
    <w:next w:val="Bezzoznamu"/>
    <w:uiPriority w:val="99"/>
    <w:semiHidden/>
    <w:unhideWhenUsed/>
    <w:rsid w:val="00191A37"/>
  </w:style>
  <w:style w:type="numbering" w:customStyle="1" w:styleId="Bezzoznamu117321">
    <w:name w:val="Bez zoznamu117321"/>
    <w:next w:val="Bezzoznamu"/>
    <w:uiPriority w:val="99"/>
    <w:semiHidden/>
    <w:unhideWhenUsed/>
    <w:rsid w:val="00191A37"/>
  </w:style>
  <w:style w:type="numbering" w:customStyle="1" w:styleId="Bezseznamu17321">
    <w:name w:val="Bez seznamu17321"/>
    <w:next w:val="Bezzoznamu"/>
    <w:uiPriority w:val="99"/>
    <w:semiHidden/>
    <w:unhideWhenUsed/>
    <w:rsid w:val="00191A37"/>
  </w:style>
  <w:style w:type="numbering" w:customStyle="1" w:styleId="Bezzoznamu9121">
    <w:name w:val="Bez zoznamu9121"/>
    <w:next w:val="Bezzoznamu"/>
    <w:uiPriority w:val="99"/>
    <w:semiHidden/>
    <w:unhideWhenUsed/>
    <w:rsid w:val="00191A37"/>
  </w:style>
  <w:style w:type="numbering" w:customStyle="1" w:styleId="Bezzoznamu19121">
    <w:name w:val="Bez zoznamu19121"/>
    <w:next w:val="Bezzoznamu"/>
    <w:uiPriority w:val="99"/>
    <w:semiHidden/>
    <w:unhideWhenUsed/>
    <w:rsid w:val="00191A37"/>
  </w:style>
  <w:style w:type="table" w:customStyle="1" w:styleId="GridTable4-Accent111121">
    <w:name w:val="Grid Table 4 - Accent 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1">
    <w:name w:val="Tabulka s mřížkou 4 – zvýraznění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1">
    <w:name w:val="Bez seznamu18121"/>
    <w:next w:val="Bezzoznamu"/>
    <w:uiPriority w:val="99"/>
    <w:semiHidden/>
    <w:unhideWhenUsed/>
    <w:rsid w:val="00191A37"/>
  </w:style>
  <w:style w:type="table" w:customStyle="1" w:styleId="Svtltabulkaseznamu1zvraznn111121">
    <w:name w:val="Světlá tabulka seznamu 1 – zvýraznění 111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1">
    <w:name w:val="Tabulka s mřížkou 4 – zvýraznění 1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1">
    <w:name w:val="Svetlé podfarbenie11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1">
    <w:name w:val="Bez zoznamu118121"/>
    <w:next w:val="Bezzoznamu"/>
    <w:uiPriority w:val="99"/>
    <w:semiHidden/>
    <w:unhideWhenUsed/>
    <w:rsid w:val="00191A37"/>
  </w:style>
  <w:style w:type="numbering" w:customStyle="1" w:styleId="Bezzoznamu21121">
    <w:name w:val="Bez zoznamu21121"/>
    <w:next w:val="Bezzoznamu"/>
    <w:uiPriority w:val="99"/>
    <w:semiHidden/>
    <w:unhideWhenUsed/>
    <w:rsid w:val="00191A37"/>
  </w:style>
  <w:style w:type="numbering" w:customStyle="1" w:styleId="Bezzoznamu121121">
    <w:name w:val="Bez zoznamu121121"/>
    <w:next w:val="Bezzoznamu"/>
    <w:uiPriority w:val="99"/>
    <w:semiHidden/>
    <w:unhideWhenUsed/>
    <w:rsid w:val="00191A37"/>
  </w:style>
  <w:style w:type="numbering" w:customStyle="1" w:styleId="Bezzoznamu1112121">
    <w:name w:val="Bez zoznamu1112121"/>
    <w:next w:val="Bezzoznamu"/>
    <w:uiPriority w:val="99"/>
    <w:semiHidden/>
    <w:unhideWhenUsed/>
    <w:rsid w:val="00191A37"/>
  </w:style>
  <w:style w:type="numbering" w:customStyle="1" w:styleId="Bezseznamu111121">
    <w:name w:val="Bez seznamu111121"/>
    <w:next w:val="Bezzoznamu"/>
    <w:uiPriority w:val="99"/>
    <w:semiHidden/>
    <w:unhideWhenUsed/>
    <w:rsid w:val="00191A37"/>
  </w:style>
  <w:style w:type="numbering" w:customStyle="1" w:styleId="Bezzoznamu31121">
    <w:name w:val="Bez zoznamu31121"/>
    <w:next w:val="Bezzoznamu"/>
    <w:uiPriority w:val="99"/>
    <w:semiHidden/>
    <w:unhideWhenUsed/>
    <w:rsid w:val="00191A37"/>
  </w:style>
  <w:style w:type="numbering" w:customStyle="1" w:styleId="Bezzoznamu131121">
    <w:name w:val="Bez zoznamu131121"/>
    <w:next w:val="Bezzoznamu"/>
    <w:uiPriority w:val="99"/>
    <w:semiHidden/>
    <w:unhideWhenUsed/>
    <w:rsid w:val="00191A37"/>
  </w:style>
  <w:style w:type="numbering" w:customStyle="1" w:styleId="Bezseznamu121121">
    <w:name w:val="Bez seznamu121121"/>
    <w:next w:val="Bezzoznamu"/>
    <w:uiPriority w:val="99"/>
    <w:semiHidden/>
    <w:unhideWhenUsed/>
    <w:rsid w:val="00191A37"/>
  </w:style>
  <w:style w:type="numbering" w:customStyle="1" w:styleId="Bezzoznamu1121121">
    <w:name w:val="Bez zoznamu1121121"/>
    <w:next w:val="Bezzoznamu"/>
    <w:uiPriority w:val="99"/>
    <w:semiHidden/>
    <w:unhideWhenUsed/>
    <w:rsid w:val="00191A37"/>
  </w:style>
  <w:style w:type="numbering" w:customStyle="1" w:styleId="Bezzoznamu41121">
    <w:name w:val="Bez zoznamu41121"/>
    <w:next w:val="Bezzoznamu"/>
    <w:uiPriority w:val="99"/>
    <w:semiHidden/>
    <w:unhideWhenUsed/>
    <w:rsid w:val="00191A37"/>
  </w:style>
  <w:style w:type="numbering" w:customStyle="1" w:styleId="Bezzoznamu141121">
    <w:name w:val="Bez zoznamu141121"/>
    <w:next w:val="Bezzoznamu"/>
    <w:uiPriority w:val="99"/>
    <w:semiHidden/>
    <w:unhideWhenUsed/>
    <w:rsid w:val="00191A37"/>
  </w:style>
  <w:style w:type="numbering" w:customStyle="1" w:styleId="Bezzoznamu1131121">
    <w:name w:val="Bez zoznamu1131121"/>
    <w:next w:val="Bezzoznamu"/>
    <w:uiPriority w:val="99"/>
    <w:semiHidden/>
    <w:unhideWhenUsed/>
    <w:rsid w:val="00191A37"/>
  </w:style>
  <w:style w:type="numbering" w:customStyle="1" w:styleId="Bezseznamu131121">
    <w:name w:val="Bez seznamu131121"/>
    <w:next w:val="Bezzoznamu"/>
    <w:uiPriority w:val="99"/>
    <w:semiHidden/>
    <w:unhideWhenUsed/>
    <w:rsid w:val="00191A37"/>
  </w:style>
  <w:style w:type="numbering" w:customStyle="1" w:styleId="Bezzoznamu51121">
    <w:name w:val="Bez zoznamu51121"/>
    <w:next w:val="Bezzoznamu"/>
    <w:uiPriority w:val="99"/>
    <w:semiHidden/>
    <w:unhideWhenUsed/>
    <w:rsid w:val="00191A37"/>
  </w:style>
  <w:style w:type="numbering" w:customStyle="1" w:styleId="Bezzoznamu151121">
    <w:name w:val="Bez zoznamu151121"/>
    <w:next w:val="Bezzoznamu"/>
    <w:uiPriority w:val="99"/>
    <w:semiHidden/>
    <w:unhideWhenUsed/>
    <w:rsid w:val="00191A37"/>
  </w:style>
  <w:style w:type="numbering" w:customStyle="1" w:styleId="Bezzoznamu1141121">
    <w:name w:val="Bez zoznamu1141121"/>
    <w:next w:val="Bezzoznamu"/>
    <w:uiPriority w:val="99"/>
    <w:semiHidden/>
    <w:unhideWhenUsed/>
    <w:rsid w:val="00191A37"/>
  </w:style>
  <w:style w:type="numbering" w:customStyle="1" w:styleId="Bezseznamu141121">
    <w:name w:val="Bez seznamu141121"/>
    <w:next w:val="Bezzoznamu"/>
    <w:uiPriority w:val="99"/>
    <w:semiHidden/>
    <w:unhideWhenUsed/>
    <w:rsid w:val="00191A37"/>
  </w:style>
  <w:style w:type="numbering" w:customStyle="1" w:styleId="Bezzoznamu61121">
    <w:name w:val="Bez zoznamu61121"/>
    <w:next w:val="Bezzoznamu"/>
    <w:uiPriority w:val="99"/>
    <w:semiHidden/>
    <w:unhideWhenUsed/>
    <w:rsid w:val="00191A37"/>
  </w:style>
  <w:style w:type="numbering" w:customStyle="1" w:styleId="Bezzoznamu161121">
    <w:name w:val="Bez zoznamu161121"/>
    <w:next w:val="Bezzoznamu"/>
    <w:uiPriority w:val="99"/>
    <w:semiHidden/>
    <w:unhideWhenUsed/>
    <w:rsid w:val="00191A37"/>
  </w:style>
  <w:style w:type="numbering" w:customStyle="1" w:styleId="Bezzoznamu1151121">
    <w:name w:val="Bez zoznamu1151121"/>
    <w:next w:val="Bezzoznamu"/>
    <w:uiPriority w:val="99"/>
    <w:semiHidden/>
    <w:unhideWhenUsed/>
    <w:rsid w:val="00191A37"/>
  </w:style>
  <w:style w:type="numbering" w:customStyle="1" w:styleId="Bezseznamu151121">
    <w:name w:val="Bez seznamu151121"/>
    <w:next w:val="Bezzoznamu"/>
    <w:uiPriority w:val="99"/>
    <w:semiHidden/>
    <w:unhideWhenUsed/>
    <w:rsid w:val="00191A37"/>
  </w:style>
  <w:style w:type="numbering" w:customStyle="1" w:styleId="Bezzoznamu71121">
    <w:name w:val="Bez zoznamu71121"/>
    <w:next w:val="Bezzoznamu"/>
    <w:uiPriority w:val="99"/>
    <w:semiHidden/>
    <w:unhideWhenUsed/>
    <w:rsid w:val="00191A37"/>
  </w:style>
  <w:style w:type="numbering" w:customStyle="1" w:styleId="Bezzoznamu171121">
    <w:name w:val="Bez zoznamu171121"/>
    <w:next w:val="Bezzoznamu"/>
    <w:uiPriority w:val="99"/>
    <w:semiHidden/>
    <w:unhideWhenUsed/>
    <w:rsid w:val="00191A37"/>
  </w:style>
  <w:style w:type="numbering" w:customStyle="1" w:styleId="Bezzoznamu1161121">
    <w:name w:val="Bez zoznamu1161121"/>
    <w:next w:val="Bezzoznamu"/>
    <w:uiPriority w:val="99"/>
    <w:semiHidden/>
    <w:unhideWhenUsed/>
    <w:rsid w:val="00191A37"/>
  </w:style>
  <w:style w:type="numbering" w:customStyle="1" w:styleId="Bezseznamu161121">
    <w:name w:val="Bez seznamu161121"/>
    <w:next w:val="Bezzoznamu"/>
    <w:uiPriority w:val="99"/>
    <w:semiHidden/>
    <w:unhideWhenUsed/>
    <w:rsid w:val="00191A37"/>
  </w:style>
  <w:style w:type="numbering" w:customStyle="1" w:styleId="Bezzoznamu81121">
    <w:name w:val="Bez zoznamu81121"/>
    <w:next w:val="Bezzoznamu"/>
    <w:uiPriority w:val="99"/>
    <w:semiHidden/>
    <w:unhideWhenUsed/>
    <w:rsid w:val="00191A37"/>
  </w:style>
  <w:style w:type="numbering" w:customStyle="1" w:styleId="Bezzoznamu181121">
    <w:name w:val="Bez zoznamu181121"/>
    <w:next w:val="Bezzoznamu"/>
    <w:uiPriority w:val="99"/>
    <w:semiHidden/>
    <w:unhideWhenUsed/>
    <w:rsid w:val="00191A37"/>
  </w:style>
  <w:style w:type="numbering" w:customStyle="1" w:styleId="Bezzoznamu1171121">
    <w:name w:val="Bez zoznamu1171121"/>
    <w:next w:val="Bezzoznamu"/>
    <w:uiPriority w:val="99"/>
    <w:semiHidden/>
    <w:unhideWhenUsed/>
    <w:rsid w:val="00191A37"/>
  </w:style>
  <w:style w:type="numbering" w:customStyle="1" w:styleId="Bezseznamu171121">
    <w:name w:val="Bez seznamu171121"/>
    <w:next w:val="Bezzoznamu"/>
    <w:uiPriority w:val="99"/>
    <w:semiHidden/>
    <w:unhideWhenUsed/>
    <w:rsid w:val="00191A37"/>
  </w:style>
  <w:style w:type="table" w:customStyle="1" w:styleId="Svetlpodfarbenie2121">
    <w:name w:val="Svetlé podfarbenie2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1">
    <w:name w:val="Mriežka tabuľky312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1">
    <w:name w:val="Bez zoznamu10121"/>
    <w:next w:val="Bezzoznamu"/>
    <w:uiPriority w:val="99"/>
    <w:semiHidden/>
    <w:unhideWhenUsed/>
    <w:rsid w:val="00191A37"/>
  </w:style>
  <w:style w:type="table" w:customStyle="1" w:styleId="Mriekatabuky4121">
    <w:name w:val="Mriežka tabuľky412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1">
    <w:name w:val="Bez zoznamu110121"/>
    <w:next w:val="Bezzoznamu"/>
    <w:uiPriority w:val="99"/>
    <w:semiHidden/>
    <w:unhideWhenUsed/>
    <w:rsid w:val="00191A37"/>
  </w:style>
  <w:style w:type="table" w:customStyle="1" w:styleId="GridTable4-Accent112121">
    <w:name w:val="Grid Table 4 - Accent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1">
    <w:name w:val="Tabulka s mřížkou 4 – zvýraznění 113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1">
    <w:name w:val="Střední seznam 1 – zvýraznění 112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1">
    <w:name w:val="Bez seznamu19121"/>
    <w:next w:val="Bezzoznamu"/>
    <w:uiPriority w:val="99"/>
    <w:semiHidden/>
    <w:unhideWhenUsed/>
    <w:rsid w:val="00191A37"/>
  </w:style>
  <w:style w:type="table" w:customStyle="1" w:styleId="Svtltabulkaseznamu1zvraznn112121">
    <w:name w:val="Světlá tabulka seznamu 1 – zvýraznění 112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1">
    <w:name w:val="Tabulka s mřížkou 4 – zvýraznění 1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1">
    <w:name w:val="Svetlé podfarbenie12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1">
    <w:name w:val="Svetlé podfarbenie312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1">
    <w:name w:val="Bez zoznamu119121"/>
    <w:next w:val="Bezzoznamu"/>
    <w:uiPriority w:val="99"/>
    <w:semiHidden/>
    <w:unhideWhenUsed/>
    <w:rsid w:val="00191A37"/>
  </w:style>
  <w:style w:type="numbering" w:customStyle="1" w:styleId="Bezzoznamu22121">
    <w:name w:val="Bez zoznamu22121"/>
    <w:next w:val="Bezzoznamu"/>
    <w:uiPriority w:val="99"/>
    <w:semiHidden/>
    <w:unhideWhenUsed/>
    <w:rsid w:val="00191A37"/>
  </w:style>
  <w:style w:type="numbering" w:customStyle="1" w:styleId="Bezzoznamu122121">
    <w:name w:val="Bez zoznamu122121"/>
    <w:next w:val="Bezzoznamu"/>
    <w:uiPriority w:val="99"/>
    <w:semiHidden/>
    <w:unhideWhenUsed/>
    <w:rsid w:val="00191A37"/>
  </w:style>
  <w:style w:type="numbering" w:customStyle="1" w:styleId="Bezzoznamu1113121">
    <w:name w:val="Bez zoznamu1113121"/>
    <w:next w:val="Bezzoznamu"/>
    <w:uiPriority w:val="99"/>
    <w:semiHidden/>
    <w:unhideWhenUsed/>
    <w:rsid w:val="00191A37"/>
  </w:style>
  <w:style w:type="numbering" w:customStyle="1" w:styleId="Bezseznamu112121">
    <w:name w:val="Bez seznamu112121"/>
    <w:next w:val="Bezzoznamu"/>
    <w:uiPriority w:val="99"/>
    <w:semiHidden/>
    <w:unhideWhenUsed/>
    <w:rsid w:val="00191A37"/>
  </w:style>
  <w:style w:type="numbering" w:customStyle="1" w:styleId="Bezzoznamu32121">
    <w:name w:val="Bez zoznamu32121"/>
    <w:next w:val="Bezzoznamu"/>
    <w:uiPriority w:val="99"/>
    <w:semiHidden/>
    <w:unhideWhenUsed/>
    <w:rsid w:val="00191A37"/>
  </w:style>
  <w:style w:type="numbering" w:customStyle="1" w:styleId="Bezzoznamu132121">
    <w:name w:val="Bez zoznamu132121"/>
    <w:next w:val="Bezzoznamu"/>
    <w:uiPriority w:val="99"/>
    <w:semiHidden/>
    <w:unhideWhenUsed/>
    <w:rsid w:val="00191A37"/>
  </w:style>
  <w:style w:type="numbering" w:customStyle="1" w:styleId="Bezseznamu122121">
    <w:name w:val="Bez seznamu122121"/>
    <w:next w:val="Bezzoznamu"/>
    <w:uiPriority w:val="99"/>
    <w:semiHidden/>
    <w:unhideWhenUsed/>
    <w:rsid w:val="00191A37"/>
  </w:style>
  <w:style w:type="numbering" w:customStyle="1" w:styleId="Bezzoznamu1122121">
    <w:name w:val="Bez zoznamu1122121"/>
    <w:next w:val="Bezzoznamu"/>
    <w:uiPriority w:val="99"/>
    <w:semiHidden/>
    <w:unhideWhenUsed/>
    <w:rsid w:val="00191A37"/>
  </w:style>
  <w:style w:type="numbering" w:customStyle="1" w:styleId="Bezzoznamu42121">
    <w:name w:val="Bez zoznamu42121"/>
    <w:next w:val="Bezzoznamu"/>
    <w:uiPriority w:val="99"/>
    <w:semiHidden/>
    <w:unhideWhenUsed/>
    <w:rsid w:val="00191A37"/>
  </w:style>
  <w:style w:type="numbering" w:customStyle="1" w:styleId="Bezzoznamu142121">
    <w:name w:val="Bez zoznamu142121"/>
    <w:next w:val="Bezzoznamu"/>
    <w:uiPriority w:val="99"/>
    <w:semiHidden/>
    <w:unhideWhenUsed/>
    <w:rsid w:val="00191A37"/>
  </w:style>
  <w:style w:type="numbering" w:customStyle="1" w:styleId="Bezzoznamu1132121">
    <w:name w:val="Bez zoznamu1132121"/>
    <w:next w:val="Bezzoznamu"/>
    <w:uiPriority w:val="99"/>
    <w:semiHidden/>
    <w:unhideWhenUsed/>
    <w:rsid w:val="00191A37"/>
  </w:style>
  <w:style w:type="numbering" w:customStyle="1" w:styleId="Bezseznamu132121">
    <w:name w:val="Bez seznamu132121"/>
    <w:next w:val="Bezzoznamu"/>
    <w:uiPriority w:val="99"/>
    <w:semiHidden/>
    <w:unhideWhenUsed/>
    <w:rsid w:val="00191A37"/>
  </w:style>
  <w:style w:type="numbering" w:customStyle="1" w:styleId="Bezzoznamu52121">
    <w:name w:val="Bez zoznamu52121"/>
    <w:next w:val="Bezzoznamu"/>
    <w:uiPriority w:val="99"/>
    <w:semiHidden/>
    <w:unhideWhenUsed/>
    <w:rsid w:val="00191A37"/>
  </w:style>
  <w:style w:type="numbering" w:customStyle="1" w:styleId="Bezzoznamu152121">
    <w:name w:val="Bez zoznamu152121"/>
    <w:next w:val="Bezzoznamu"/>
    <w:uiPriority w:val="99"/>
    <w:semiHidden/>
    <w:unhideWhenUsed/>
    <w:rsid w:val="00191A37"/>
  </w:style>
  <w:style w:type="numbering" w:customStyle="1" w:styleId="Bezzoznamu1142121">
    <w:name w:val="Bez zoznamu1142121"/>
    <w:next w:val="Bezzoznamu"/>
    <w:uiPriority w:val="99"/>
    <w:semiHidden/>
    <w:unhideWhenUsed/>
    <w:rsid w:val="00191A37"/>
  </w:style>
  <w:style w:type="numbering" w:customStyle="1" w:styleId="Bezseznamu142121">
    <w:name w:val="Bez seznamu142121"/>
    <w:next w:val="Bezzoznamu"/>
    <w:uiPriority w:val="99"/>
    <w:semiHidden/>
    <w:unhideWhenUsed/>
    <w:rsid w:val="00191A37"/>
  </w:style>
  <w:style w:type="numbering" w:customStyle="1" w:styleId="Bezzoznamu62121">
    <w:name w:val="Bez zoznamu62121"/>
    <w:next w:val="Bezzoznamu"/>
    <w:uiPriority w:val="99"/>
    <w:semiHidden/>
    <w:unhideWhenUsed/>
    <w:rsid w:val="00191A37"/>
  </w:style>
  <w:style w:type="numbering" w:customStyle="1" w:styleId="Bezzoznamu162121">
    <w:name w:val="Bez zoznamu162121"/>
    <w:next w:val="Bezzoznamu"/>
    <w:uiPriority w:val="99"/>
    <w:semiHidden/>
    <w:unhideWhenUsed/>
    <w:rsid w:val="00191A37"/>
  </w:style>
  <w:style w:type="numbering" w:customStyle="1" w:styleId="Bezzoznamu1152121">
    <w:name w:val="Bez zoznamu1152121"/>
    <w:next w:val="Bezzoznamu"/>
    <w:uiPriority w:val="99"/>
    <w:semiHidden/>
    <w:unhideWhenUsed/>
    <w:rsid w:val="00191A37"/>
  </w:style>
  <w:style w:type="numbering" w:customStyle="1" w:styleId="Bezseznamu152121">
    <w:name w:val="Bez seznamu152121"/>
    <w:next w:val="Bezzoznamu"/>
    <w:uiPriority w:val="99"/>
    <w:semiHidden/>
    <w:unhideWhenUsed/>
    <w:rsid w:val="00191A37"/>
  </w:style>
  <w:style w:type="numbering" w:customStyle="1" w:styleId="Bezzoznamu72121">
    <w:name w:val="Bez zoznamu72121"/>
    <w:next w:val="Bezzoznamu"/>
    <w:uiPriority w:val="99"/>
    <w:semiHidden/>
    <w:unhideWhenUsed/>
    <w:rsid w:val="00191A37"/>
  </w:style>
  <w:style w:type="numbering" w:customStyle="1" w:styleId="Bezzoznamu172121">
    <w:name w:val="Bez zoznamu172121"/>
    <w:next w:val="Bezzoznamu"/>
    <w:uiPriority w:val="99"/>
    <w:semiHidden/>
    <w:unhideWhenUsed/>
    <w:rsid w:val="00191A37"/>
  </w:style>
  <w:style w:type="numbering" w:customStyle="1" w:styleId="Bezzoznamu1162121">
    <w:name w:val="Bez zoznamu1162121"/>
    <w:next w:val="Bezzoznamu"/>
    <w:uiPriority w:val="99"/>
    <w:semiHidden/>
    <w:unhideWhenUsed/>
    <w:rsid w:val="00191A37"/>
  </w:style>
  <w:style w:type="numbering" w:customStyle="1" w:styleId="Bezseznamu162121">
    <w:name w:val="Bez seznamu162121"/>
    <w:next w:val="Bezzoznamu"/>
    <w:uiPriority w:val="99"/>
    <w:semiHidden/>
    <w:unhideWhenUsed/>
    <w:rsid w:val="00191A37"/>
  </w:style>
  <w:style w:type="numbering" w:customStyle="1" w:styleId="Bezzoznamu82121">
    <w:name w:val="Bez zoznamu82121"/>
    <w:next w:val="Bezzoznamu"/>
    <w:uiPriority w:val="99"/>
    <w:semiHidden/>
    <w:unhideWhenUsed/>
    <w:rsid w:val="00191A37"/>
  </w:style>
  <w:style w:type="numbering" w:customStyle="1" w:styleId="Bezzoznamu182121">
    <w:name w:val="Bez zoznamu182121"/>
    <w:next w:val="Bezzoznamu"/>
    <w:uiPriority w:val="99"/>
    <w:semiHidden/>
    <w:unhideWhenUsed/>
    <w:rsid w:val="00191A37"/>
  </w:style>
  <w:style w:type="numbering" w:customStyle="1" w:styleId="Bezzoznamu1172121">
    <w:name w:val="Bez zoznamu1172121"/>
    <w:next w:val="Bezzoznamu"/>
    <w:uiPriority w:val="99"/>
    <w:semiHidden/>
    <w:unhideWhenUsed/>
    <w:rsid w:val="00191A37"/>
  </w:style>
  <w:style w:type="numbering" w:customStyle="1" w:styleId="Bezseznamu172121">
    <w:name w:val="Bez seznamu172121"/>
    <w:next w:val="Bezzoznamu"/>
    <w:uiPriority w:val="99"/>
    <w:semiHidden/>
    <w:unhideWhenUsed/>
    <w:rsid w:val="00191A37"/>
  </w:style>
  <w:style w:type="table" w:customStyle="1" w:styleId="Mriekatabuky5121">
    <w:name w:val="Mriežka tabuľky512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11">
    <w:name w:val="Bez zoznamu2511"/>
    <w:next w:val="Bezzoznamu"/>
    <w:uiPriority w:val="99"/>
    <w:semiHidden/>
    <w:unhideWhenUsed/>
    <w:rsid w:val="00191A37"/>
  </w:style>
  <w:style w:type="numbering" w:customStyle="1" w:styleId="Bezzoznamu12411">
    <w:name w:val="Bez zoznamu12411"/>
    <w:next w:val="Bezzoznamu"/>
    <w:uiPriority w:val="99"/>
    <w:semiHidden/>
    <w:unhideWhenUsed/>
    <w:rsid w:val="00191A37"/>
  </w:style>
  <w:style w:type="table" w:customStyle="1" w:styleId="Mriekatabuky8110">
    <w:name w:val="Mriežka tabuľky8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1">
    <w:name w:val="Mriežka tabuľky12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1">
    <w:name w:val="Bez zoznamu111511"/>
    <w:next w:val="Bezzoznamu"/>
    <w:uiPriority w:val="99"/>
    <w:semiHidden/>
    <w:unhideWhenUsed/>
    <w:rsid w:val="00191A37"/>
  </w:style>
  <w:style w:type="table" w:customStyle="1" w:styleId="1211">
    <w:name w:val="12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11">
    <w:name w:val="Grid Table 4 - Accent 114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1">
    <w:name w:val="Mriežka tabuľky22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1">
    <w:name w:val="Tabulka s mřížkou 4 – zvýraznění 115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1">
    <w:name w:val="Střední seznam 1 – zvýraznění 114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1">
    <w:name w:val="Bez seznamu11411"/>
    <w:next w:val="Bezzoznamu"/>
    <w:uiPriority w:val="99"/>
    <w:semiHidden/>
    <w:unhideWhenUsed/>
    <w:rsid w:val="00191A37"/>
  </w:style>
  <w:style w:type="table" w:customStyle="1" w:styleId="Mkatabulky1211">
    <w:name w:val="Mřížka tabulky12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1">
    <w:name w:val="Mriežka tabuľky 82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1">
    <w:name w:val="Světlý seznam – zvýraznění 112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1">
    <w:name w:val="Střední seznam 1 – zvýraznění 111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1">
    <w:name w:val="Světlé stínování – zvýraznění 112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1">
    <w:name w:val="Světlý seznam12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1">
    <w:name w:val="Světlé stínování12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1">
    <w:name w:val="Barevná mřížka12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1">
    <w:name w:val="Světlá tabulka seznamu 1 – zvýraznění 114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1">
    <w:name w:val="Tabulka s mřížkou 4 – zvýraznění 1114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1">
    <w:name w:val="Svetlé podfarbenie14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1">
    <w:name w:val="Svetlé podfarbenie4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1">
    <w:name w:val="Bez zoznamu111611"/>
    <w:next w:val="Bezzoznamu"/>
    <w:uiPriority w:val="99"/>
    <w:semiHidden/>
    <w:unhideWhenUsed/>
    <w:rsid w:val="00191A37"/>
  </w:style>
  <w:style w:type="numbering" w:customStyle="1" w:styleId="Bezzoznamu2611">
    <w:name w:val="Bez zoznamu2611"/>
    <w:next w:val="Bezzoznamu"/>
    <w:uiPriority w:val="99"/>
    <w:semiHidden/>
    <w:unhideWhenUsed/>
    <w:rsid w:val="00191A37"/>
  </w:style>
  <w:style w:type="numbering" w:customStyle="1" w:styleId="Bezzoznamu12511">
    <w:name w:val="Bez zoznamu12511"/>
    <w:next w:val="Bezzoznamu"/>
    <w:uiPriority w:val="99"/>
    <w:semiHidden/>
    <w:unhideWhenUsed/>
    <w:rsid w:val="00191A37"/>
  </w:style>
  <w:style w:type="numbering" w:customStyle="1" w:styleId="Bezzoznamu1111211">
    <w:name w:val="Bez zoznamu1111211"/>
    <w:next w:val="Bezzoznamu"/>
    <w:uiPriority w:val="99"/>
    <w:semiHidden/>
    <w:unhideWhenUsed/>
    <w:rsid w:val="00191A37"/>
  </w:style>
  <w:style w:type="numbering" w:customStyle="1" w:styleId="Bezseznamu11511">
    <w:name w:val="Bez seznamu11511"/>
    <w:next w:val="Bezzoznamu"/>
    <w:uiPriority w:val="99"/>
    <w:semiHidden/>
    <w:unhideWhenUsed/>
    <w:rsid w:val="00191A37"/>
  </w:style>
  <w:style w:type="numbering" w:customStyle="1" w:styleId="Bezzoznamu3411">
    <w:name w:val="Bez zoznamu3411"/>
    <w:next w:val="Bezzoznamu"/>
    <w:uiPriority w:val="99"/>
    <w:semiHidden/>
    <w:unhideWhenUsed/>
    <w:rsid w:val="00191A37"/>
  </w:style>
  <w:style w:type="numbering" w:customStyle="1" w:styleId="Bezzoznamu13411">
    <w:name w:val="Bez zoznamu13411"/>
    <w:next w:val="Bezzoznamu"/>
    <w:uiPriority w:val="99"/>
    <w:semiHidden/>
    <w:unhideWhenUsed/>
    <w:rsid w:val="00191A37"/>
  </w:style>
  <w:style w:type="numbering" w:customStyle="1" w:styleId="Bezseznamu12411">
    <w:name w:val="Bez seznamu12411"/>
    <w:next w:val="Bezzoznamu"/>
    <w:uiPriority w:val="99"/>
    <w:semiHidden/>
    <w:unhideWhenUsed/>
    <w:rsid w:val="00191A37"/>
  </w:style>
  <w:style w:type="numbering" w:customStyle="1" w:styleId="Bezzoznamu112411">
    <w:name w:val="Bez zoznamu112411"/>
    <w:next w:val="Bezzoznamu"/>
    <w:uiPriority w:val="99"/>
    <w:semiHidden/>
    <w:unhideWhenUsed/>
    <w:rsid w:val="00191A37"/>
  </w:style>
  <w:style w:type="numbering" w:customStyle="1" w:styleId="Bezzoznamu4411">
    <w:name w:val="Bez zoznamu4411"/>
    <w:next w:val="Bezzoznamu"/>
    <w:uiPriority w:val="99"/>
    <w:semiHidden/>
    <w:unhideWhenUsed/>
    <w:rsid w:val="00191A37"/>
  </w:style>
  <w:style w:type="numbering" w:customStyle="1" w:styleId="Bezzoznamu14411">
    <w:name w:val="Bez zoznamu14411"/>
    <w:next w:val="Bezzoznamu"/>
    <w:uiPriority w:val="99"/>
    <w:semiHidden/>
    <w:unhideWhenUsed/>
    <w:rsid w:val="00191A37"/>
  </w:style>
  <w:style w:type="numbering" w:customStyle="1" w:styleId="Bezzoznamu113411">
    <w:name w:val="Bez zoznamu113411"/>
    <w:next w:val="Bezzoznamu"/>
    <w:uiPriority w:val="99"/>
    <w:semiHidden/>
    <w:unhideWhenUsed/>
    <w:rsid w:val="00191A37"/>
  </w:style>
  <w:style w:type="numbering" w:customStyle="1" w:styleId="Bezseznamu13411">
    <w:name w:val="Bez seznamu13411"/>
    <w:next w:val="Bezzoznamu"/>
    <w:uiPriority w:val="99"/>
    <w:semiHidden/>
    <w:unhideWhenUsed/>
    <w:rsid w:val="00191A37"/>
  </w:style>
  <w:style w:type="numbering" w:customStyle="1" w:styleId="Bezzoznamu5411">
    <w:name w:val="Bez zoznamu5411"/>
    <w:next w:val="Bezzoznamu"/>
    <w:uiPriority w:val="99"/>
    <w:semiHidden/>
    <w:unhideWhenUsed/>
    <w:rsid w:val="00191A37"/>
  </w:style>
  <w:style w:type="numbering" w:customStyle="1" w:styleId="Bezzoznamu15411">
    <w:name w:val="Bez zoznamu15411"/>
    <w:next w:val="Bezzoznamu"/>
    <w:uiPriority w:val="99"/>
    <w:semiHidden/>
    <w:unhideWhenUsed/>
    <w:rsid w:val="00191A37"/>
  </w:style>
  <w:style w:type="numbering" w:customStyle="1" w:styleId="Bezzoznamu114411">
    <w:name w:val="Bez zoznamu114411"/>
    <w:next w:val="Bezzoznamu"/>
    <w:uiPriority w:val="99"/>
    <w:semiHidden/>
    <w:unhideWhenUsed/>
    <w:rsid w:val="00191A37"/>
  </w:style>
  <w:style w:type="numbering" w:customStyle="1" w:styleId="Bezseznamu14411">
    <w:name w:val="Bez seznamu14411"/>
    <w:next w:val="Bezzoznamu"/>
    <w:uiPriority w:val="99"/>
    <w:semiHidden/>
    <w:unhideWhenUsed/>
    <w:rsid w:val="00191A37"/>
  </w:style>
  <w:style w:type="numbering" w:customStyle="1" w:styleId="Bezzoznamu6411">
    <w:name w:val="Bez zoznamu6411"/>
    <w:next w:val="Bezzoznamu"/>
    <w:uiPriority w:val="99"/>
    <w:semiHidden/>
    <w:unhideWhenUsed/>
    <w:rsid w:val="00191A37"/>
  </w:style>
  <w:style w:type="numbering" w:customStyle="1" w:styleId="Bezzoznamu16411">
    <w:name w:val="Bez zoznamu16411"/>
    <w:next w:val="Bezzoznamu"/>
    <w:uiPriority w:val="99"/>
    <w:semiHidden/>
    <w:unhideWhenUsed/>
    <w:rsid w:val="00191A37"/>
  </w:style>
  <w:style w:type="numbering" w:customStyle="1" w:styleId="Bezzoznamu115411">
    <w:name w:val="Bez zoznamu115411"/>
    <w:next w:val="Bezzoznamu"/>
    <w:uiPriority w:val="99"/>
    <w:semiHidden/>
    <w:unhideWhenUsed/>
    <w:rsid w:val="00191A37"/>
  </w:style>
  <w:style w:type="numbering" w:customStyle="1" w:styleId="Bezseznamu15411">
    <w:name w:val="Bez seznamu15411"/>
    <w:next w:val="Bezzoznamu"/>
    <w:uiPriority w:val="99"/>
    <w:semiHidden/>
    <w:unhideWhenUsed/>
    <w:rsid w:val="00191A37"/>
  </w:style>
  <w:style w:type="numbering" w:customStyle="1" w:styleId="Bezzoznamu7411">
    <w:name w:val="Bez zoznamu7411"/>
    <w:next w:val="Bezzoznamu"/>
    <w:uiPriority w:val="99"/>
    <w:semiHidden/>
    <w:unhideWhenUsed/>
    <w:rsid w:val="00191A37"/>
  </w:style>
  <w:style w:type="numbering" w:customStyle="1" w:styleId="Bezzoznamu17411">
    <w:name w:val="Bez zoznamu17411"/>
    <w:next w:val="Bezzoznamu"/>
    <w:uiPriority w:val="99"/>
    <w:semiHidden/>
    <w:unhideWhenUsed/>
    <w:rsid w:val="00191A37"/>
  </w:style>
  <w:style w:type="numbering" w:customStyle="1" w:styleId="Bezzoznamu116411">
    <w:name w:val="Bez zoznamu116411"/>
    <w:next w:val="Bezzoznamu"/>
    <w:uiPriority w:val="99"/>
    <w:semiHidden/>
    <w:unhideWhenUsed/>
    <w:rsid w:val="00191A37"/>
  </w:style>
  <w:style w:type="numbering" w:customStyle="1" w:styleId="Bezseznamu16411">
    <w:name w:val="Bez seznamu16411"/>
    <w:next w:val="Bezzoznamu"/>
    <w:uiPriority w:val="99"/>
    <w:semiHidden/>
    <w:unhideWhenUsed/>
    <w:rsid w:val="00191A37"/>
  </w:style>
  <w:style w:type="numbering" w:customStyle="1" w:styleId="Bezzoznamu8411">
    <w:name w:val="Bez zoznamu8411"/>
    <w:next w:val="Bezzoznamu"/>
    <w:uiPriority w:val="99"/>
    <w:semiHidden/>
    <w:unhideWhenUsed/>
    <w:rsid w:val="00191A37"/>
  </w:style>
  <w:style w:type="numbering" w:customStyle="1" w:styleId="Bezzoznamu18411">
    <w:name w:val="Bez zoznamu18411"/>
    <w:next w:val="Bezzoznamu"/>
    <w:uiPriority w:val="99"/>
    <w:semiHidden/>
    <w:unhideWhenUsed/>
    <w:rsid w:val="00191A37"/>
  </w:style>
  <w:style w:type="numbering" w:customStyle="1" w:styleId="Bezzoznamu117411">
    <w:name w:val="Bez zoznamu117411"/>
    <w:next w:val="Bezzoznamu"/>
    <w:uiPriority w:val="99"/>
    <w:semiHidden/>
    <w:unhideWhenUsed/>
    <w:rsid w:val="00191A37"/>
  </w:style>
  <w:style w:type="numbering" w:customStyle="1" w:styleId="Bezseznamu17411">
    <w:name w:val="Bez seznamu17411"/>
    <w:next w:val="Bezzoznamu"/>
    <w:uiPriority w:val="99"/>
    <w:semiHidden/>
    <w:unhideWhenUsed/>
    <w:rsid w:val="00191A37"/>
  </w:style>
  <w:style w:type="numbering" w:customStyle="1" w:styleId="Bezzoznamu9211">
    <w:name w:val="Bez zoznamu9211"/>
    <w:next w:val="Bezzoznamu"/>
    <w:uiPriority w:val="99"/>
    <w:semiHidden/>
    <w:unhideWhenUsed/>
    <w:rsid w:val="00191A37"/>
  </w:style>
  <w:style w:type="numbering" w:customStyle="1" w:styleId="Bezzoznamu19211">
    <w:name w:val="Bez zoznamu19211"/>
    <w:next w:val="Bezzoznamu"/>
    <w:uiPriority w:val="99"/>
    <w:semiHidden/>
    <w:unhideWhenUsed/>
    <w:rsid w:val="00191A37"/>
  </w:style>
  <w:style w:type="table" w:customStyle="1" w:styleId="GridTable4-Accent111211">
    <w:name w:val="Grid Table 4 - Accent 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1">
    <w:name w:val="Tabulka s mřížkou 4 – zvýraznění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1">
    <w:name w:val="Bez seznamu18211"/>
    <w:next w:val="Bezzoznamu"/>
    <w:uiPriority w:val="99"/>
    <w:semiHidden/>
    <w:unhideWhenUsed/>
    <w:rsid w:val="00191A37"/>
  </w:style>
  <w:style w:type="table" w:customStyle="1" w:styleId="Svtltabulkaseznamu1zvraznn111211">
    <w:name w:val="Světlá tabulka seznamu 1 – zvýraznění 111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1">
    <w:name w:val="Tabulka s mřížkou 4 – zvýraznění 1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1">
    <w:name w:val="Svetlé podfarbenie11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1">
    <w:name w:val="Bez zoznamu118211"/>
    <w:next w:val="Bezzoznamu"/>
    <w:uiPriority w:val="99"/>
    <w:semiHidden/>
    <w:unhideWhenUsed/>
    <w:rsid w:val="00191A37"/>
  </w:style>
  <w:style w:type="numbering" w:customStyle="1" w:styleId="Bezzoznamu21211">
    <w:name w:val="Bez zoznamu21211"/>
    <w:next w:val="Bezzoznamu"/>
    <w:uiPriority w:val="99"/>
    <w:semiHidden/>
    <w:unhideWhenUsed/>
    <w:rsid w:val="00191A37"/>
  </w:style>
  <w:style w:type="numbering" w:customStyle="1" w:styleId="Bezzoznamu121211">
    <w:name w:val="Bez zoznamu121211"/>
    <w:next w:val="Bezzoznamu"/>
    <w:uiPriority w:val="99"/>
    <w:semiHidden/>
    <w:unhideWhenUsed/>
    <w:rsid w:val="00191A37"/>
  </w:style>
  <w:style w:type="numbering" w:customStyle="1" w:styleId="Bezzoznamu1112211">
    <w:name w:val="Bez zoznamu1112211"/>
    <w:next w:val="Bezzoznamu"/>
    <w:uiPriority w:val="99"/>
    <w:semiHidden/>
    <w:unhideWhenUsed/>
    <w:rsid w:val="00191A37"/>
  </w:style>
  <w:style w:type="numbering" w:customStyle="1" w:styleId="Bezseznamu111211">
    <w:name w:val="Bez seznamu111211"/>
    <w:next w:val="Bezzoznamu"/>
    <w:uiPriority w:val="99"/>
    <w:semiHidden/>
    <w:unhideWhenUsed/>
    <w:rsid w:val="00191A37"/>
  </w:style>
  <w:style w:type="numbering" w:customStyle="1" w:styleId="Bezzoznamu31211">
    <w:name w:val="Bez zoznamu31211"/>
    <w:next w:val="Bezzoznamu"/>
    <w:uiPriority w:val="99"/>
    <w:semiHidden/>
    <w:unhideWhenUsed/>
    <w:rsid w:val="00191A37"/>
  </w:style>
  <w:style w:type="numbering" w:customStyle="1" w:styleId="Bezzoznamu131211">
    <w:name w:val="Bez zoznamu131211"/>
    <w:next w:val="Bezzoznamu"/>
    <w:uiPriority w:val="99"/>
    <w:semiHidden/>
    <w:unhideWhenUsed/>
    <w:rsid w:val="00191A37"/>
  </w:style>
  <w:style w:type="numbering" w:customStyle="1" w:styleId="Bezseznamu121211">
    <w:name w:val="Bez seznamu121211"/>
    <w:next w:val="Bezzoznamu"/>
    <w:uiPriority w:val="99"/>
    <w:semiHidden/>
    <w:unhideWhenUsed/>
    <w:rsid w:val="00191A37"/>
  </w:style>
  <w:style w:type="numbering" w:customStyle="1" w:styleId="Bezzoznamu1121211">
    <w:name w:val="Bez zoznamu1121211"/>
    <w:next w:val="Bezzoznamu"/>
    <w:uiPriority w:val="99"/>
    <w:semiHidden/>
    <w:unhideWhenUsed/>
    <w:rsid w:val="00191A37"/>
  </w:style>
  <w:style w:type="numbering" w:customStyle="1" w:styleId="Bezzoznamu41211">
    <w:name w:val="Bez zoznamu41211"/>
    <w:next w:val="Bezzoznamu"/>
    <w:uiPriority w:val="99"/>
    <w:semiHidden/>
    <w:unhideWhenUsed/>
    <w:rsid w:val="00191A37"/>
  </w:style>
  <w:style w:type="numbering" w:customStyle="1" w:styleId="Bezzoznamu141211">
    <w:name w:val="Bez zoznamu141211"/>
    <w:next w:val="Bezzoznamu"/>
    <w:uiPriority w:val="99"/>
    <w:semiHidden/>
    <w:unhideWhenUsed/>
    <w:rsid w:val="00191A37"/>
  </w:style>
  <w:style w:type="numbering" w:customStyle="1" w:styleId="Bezzoznamu1131211">
    <w:name w:val="Bez zoznamu1131211"/>
    <w:next w:val="Bezzoznamu"/>
    <w:uiPriority w:val="99"/>
    <w:semiHidden/>
    <w:unhideWhenUsed/>
    <w:rsid w:val="00191A37"/>
  </w:style>
  <w:style w:type="numbering" w:customStyle="1" w:styleId="Bezseznamu131211">
    <w:name w:val="Bez seznamu131211"/>
    <w:next w:val="Bezzoznamu"/>
    <w:uiPriority w:val="99"/>
    <w:semiHidden/>
    <w:unhideWhenUsed/>
    <w:rsid w:val="00191A37"/>
  </w:style>
  <w:style w:type="numbering" w:customStyle="1" w:styleId="Bezzoznamu51211">
    <w:name w:val="Bez zoznamu51211"/>
    <w:next w:val="Bezzoznamu"/>
    <w:uiPriority w:val="99"/>
    <w:semiHidden/>
    <w:unhideWhenUsed/>
    <w:rsid w:val="00191A37"/>
  </w:style>
  <w:style w:type="numbering" w:customStyle="1" w:styleId="Bezzoznamu151211">
    <w:name w:val="Bez zoznamu151211"/>
    <w:next w:val="Bezzoznamu"/>
    <w:uiPriority w:val="99"/>
    <w:semiHidden/>
    <w:unhideWhenUsed/>
    <w:rsid w:val="00191A37"/>
  </w:style>
  <w:style w:type="numbering" w:customStyle="1" w:styleId="Bezzoznamu1141211">
    <w:name w:val="Bez zoznamu1141211"/>
    <w:next w:val="Bezzoznamu"/>
    <w:uiPriority w:val="99"/>
    <w:semiHidden/>
    <w:unhideWhenUsed/>
    <w:rsid w:val="00191A37"/>
  </w:style>
  <w:style w:type="numbering" w:customStyle="1" w:styleId="Bezseznamu141211">
    <w:name w:val="Bez seznamu141211"/>
    <w:next w:val="Bezzoznamu"/>
    <w:uiPriority w:val="99"/>
    <w:semiHidden/>
    <w:unhideWhenUsed/>
    <w:rsid w:val="00191A37"/>
  </w:style>
  <w:style w:type="numbering" w:customStyle="1" w:styleId="Bezzoznamu61211">
    <w:name w:val="Bez zoznamu61211"/>
    <w:next w:val="Bezzoznamu"/>
    <w:uiPriority w:val="99"/>
    <w:semiHidden/>
    <w:unhideWhenUsed/>
    <w:rsid w:val="00191A37"/>
  </w:style>
  <w:style w:type="numbering" w:customStyle="1" w:styleId="Bezzoznamu161211">
    <w:name w:val="Bez zoznamu161211"/>
    <w:next w:val="Bezzoznamu"/>
    <w:uiPriority w:val="99"/>
    <w:semiHidden/>
    <w:unhideWhenUsed/>
    <w:rsid w:val="00191A37"/>
  </w:style>
  <w:style w:type="numbering" w:customStyle="1" w:styleId="Bezzoznamu1151211">
    <w:name w:val="Bez zoznamu1151211"/>
    <w:next w:val="Bezzoznamu"/>
    <w:uiPriority w:val="99"/>
    <w:semiHidden/>
    <w:unhideWhenUsed/>
    <w:rsid w:val="00191A37"/>
  </w:style>
  <w:style w:type="numbering" w:customStyle="1" w:styleId="Bezseznamu151211">
    <w:name w:val="Bez seznamu151211"/>
    <w:next w:val="Bezzoznamu"/>
    <w:uiPriority w:val="99"/>
    <w:semiHidden/>
    <w:unhideWhenUsed/>
    <w:rsid w:val="00191A37"/>
  </w:style>
  <w:style w:type="numbering" w:customStyle="1" w:styleId="Bezzoznamu71211">
    <w:name w:val="Bez zoznamu71211"/>
    <w:next w:val="Bezzoznamu"/>
    <w:uiPriority w:val="99"/>
    <w:semiHidden/>
    <w:unhideWhenUsed/>
    <w:rsid w:val="00191A37"/>
  </w:style>
  <w:style w:type="numbering" w:customStyle="1" w:styleId="Bezzoznamu171211">
    <w:name w:val="Bez zoznamu171211"/>
    <w:next w:val="Bezzoznamu"/>
    <w:uiPriority w:val="99"/>
    <w:semiHidden/>
    <w:unhideWhenUsed/>
    <w:rsid w:val="00191A37"/>
  </w:style>
  <w:style w:type="numbering" w:customStyle="1" w:styleId="Bezzoznamu1161211">
    <w:name w:val="Bez zoznamu1161211"/>
    <w:next w:val="Bezzoznamu"/>
    <w:uiPriority w:val="99"/>
    <w:semiHidden/>
    <w:unhideWhenUsed/>
    <w:rsid w:val="00191A37"/>
  </w:style>
  <w:style w:type="numbering" w:customStyle="1" w:styleId="Bezseznamu161211">
    <w:name w:val="Bez seznamu161211"/>
    <w:next w:val="Bezzoznamu"/>
    <w:uiPriority w:val="99"/>
    <w:semiHidden/>
    <w:unhideWhenUsed/>
    <w:rsid w:val="00191A37"/>
  </w:style>
  <w:style w:type="numbering" w:customStyle="1" w:styleId="Bezzoznamu81211">
    <w:name w:val="Bez zoznamu81211"/>
    <w:next w:val="Bezzoznamu"/>
    <w:uiPriority w:val="99"/>
    <w:semiHidden/>
    <w:unhideWhenUsed/>
    <w:rsid w:val="00191A37"/>
  </w:style>
  <w:style w:type="numbering" w:customStyle="1" w:styleId="Bezzoznamu181211">
    <w:name w:val="Bez zoznamu181211"/>
    <w:next w:val="Bezzoznamu"/>
    <w:uiPriority w:val="99"/>
    <w:semiHidden/>
    <w:unhideWhenUsed/>
    <w:rsid w:val="00191A37"/>
  </w:style>
  <w:style w:type="numbering" w:customStyle="1" w:styleId="Bezzoznamu1171211">
    <w:name w:val="Bez zoznamu1171211"/>
    <w:next w:val="Bezzoznamu"/>
    <w:uiPriority w:val="99"/>
    <w:semiHidden/>
    <w:unhideWhenUsed/>
    <w:rsid w:val="00191A37"/>
  </w:style>
  <w:style w:type="numbering" w:customStyle="1" w:styleId="Bezseznamu171211">
    <w:name w:val="Bez seznamu171211"/>
    <w:next w:val="Bezzoznamu"/>
    <w:uiPriority w:val="99"/>
    <w:semiHidden/>
    <w:unhideWhenUsed/>
    <w:rsid w:val="00191A37"/>
  </w:style>
  <w:style w:type="table" w:customStyle="1" w:styleId="Svetlpodfarbenie2211">
    <w:name w:val="Svetlé podfarbenie2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1">
    <w:name w:val="Mriežka tabuľky32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1">
    <w:name w:val="Bez zoznamu10211"/>
    <w:next w:val="Bezzoznamu"/>
    <w:uiPriority w:val="99"/>
    <w:semiHidden/>
    <w:unhideWhenUsed/>
    <w:rsid w:val="00191A37"/>
  </w:style>
  <w:style w:type="table" w:customStyle="1" w:styleId="Mriekatabuky4211">
    <w:name w:val="Mriežka tabuľky42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1">
    <w:name w:val="Bez zoznamu110211"/>
    <w:next w:val="Bezzoznamu"/>
    <w:uiPriority w:val="99"/>
    <w:semiHidden/>
    <w:unhideWhenUsed/>
    <w:rsid w:val="00191A37"/>
  </w:style>
  <w:style w:type="table" w:customStyle="1" w:styleId="GridTable4-Accent112211">
    <w:name w:val="Grid Table 4 - Accent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1">
    <w:name w:val="Tabulka s mřížkou 4 – zvýraznění 113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1">
    <w:name w:val="Střední seznam 1 – zvýraznění 112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1">
    <w:name w:val="Bez seznamu19211"/>
    <w:next w:val="Bezzoznamu"/>
    <w:uiPriority w:val="99"/>
    <w:semiHidden/>
    <w:unhideWhenUsed/>
    <w:rsid w:val="00191A37"/>
  </w:style>
  <w:style w:type="table" w:customStyle="1" w:styleId="Svtltabulkaseznamu1zvraznn112211">
    <w:name w:val="Světlá tabulka seznamu 1 – zvýraznění 112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1">
    <w:name w:val="Tabulka s mřížkou 4 – zvýraznění 1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1">
    <w:name w:val="Svetlé podfarbenie12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1">
    <w:name w:val="Svetlé podfarbenie32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1">
    <w:name w:val="Bez zoznamu119211"/>
    <w:next w:val="Bezzoznamu"/>
    <w:uiPriority w:val="99"/>
    <w:semiHidden/>
    <w:unhideWhenUsed/>
    <w:rsid w:val="00191A37"/>
  </w:style>
  <w:style w:type="numbering" w:customStyle="1" w:styleId="Bezzoznamu22211">
    <w:name w:val="Bez zoznamu22211"/>
    <w:next w:val="Bezzoznamu"/>
    <w:uiPriority w:val="99"/>
    <w:semiHidden/>
    <w:unhideWhenUsed/>
    <w:rsid w:val="00191A37"/>
  </w:style>
  <w:style w:type="numbering" w:customStyle="1" w:styleId="Bezzoznamu122211">
    <w:name w:val="Bez zoznamu122211"/>
    <w:next w:val="Bezzoznamu"/>
    <w:uiPriority w:val="99"/>
    <w:semiHidden/>
    <w:unhideWhenUsed/>
    <w:rsid w:val="00191A37"/>
  </w:style>
  <w:style w:type="numbering" w:customStyle="1" w:styleId="Bezzoznamu1113211">
    <w:name w:val="Bez zoznamu1113211"/>
    <w:next w:val="Bezzoznamu"/>
    <w:uiPriority w:val="99"/>
    <w:semiHidden/>
    <w:unhideWhenUsed/>
    <w:rsid w:val="00191A37"/>
  </w:style>
  <w:style w:type="numbering" w:customStyle="1" w:styleId="Bezseznamu112211">
    <w:name w:val="Bez seznamu112211"/>
    <w:next w:val="Bezzoznamu"/>
    <w:uiPriority w:val="99"/>
    <w:semiHidden/>
    <w:unhideWhenUsed/>
    <w:rsid w:val="00191A37"/>
  </w:style>
  <w:style w:type="numbering" w:customStyle="1" w:styleId="Bezzoznamu32211">
    <w:name w:val="Bez zoznamu32211"/>
    <w:next w:val="Bezzoznamu"/>
    <w:uiPriority w:val="99"/>
    <w:semiHidden/>
    <w:unhideWhenUsed/>
    <w:rsid w:val="00191A37"/>
  </w:style>
  <w:style w:type="numbering" w:customStyle="1" w:styleId="Bezzoznamu132211">
    <w:name w:val="Bez zoznamu132211"/>
    <w:next w:val="Bezzoznamu"/>
    <w:uiPriority w:val="99"/>
    <w:semiHidden/>
    <w:unhideWhenUsed/>
    <w:rsid w:val="00191A37"/>
  </w:style>
  <w:style w:type="numbering" w:customStyle="1" w:styleId="Bezseznamu122211">
    <w:name w:val="Bez seznamu122211"/>
    <w:next w:val="Bezzoznamu"/>
    <w:uiPriority w:val="99"/>
    <w:semiHidden/>
    <w:unhideWhenUsed/>
    <w:rsid w:val="00191A37"/>
  </w:style>
  <w:style w:type="numbering" w:customStyle="1" w:styleId="Bezzoznamu1122211">
    <w:name w:val="Bez zoznamu1122211"/>
    <w:next w:val="Bezzoznamu"/>
    <w:uiPriority w:val="99"/>
    <w:semiHidden/>
    <w:unhideWhenUsed/>
    <w:rsid w:val="00191A37"/>
  </w:style>
  <w:style w:type="numbering" w:customStyle="1" w:styleId="Bezzoznamu42211">
    <w:name w:val="Bez zoznamu42211"/>
    <w:next w:val="Bezzoznamu"/>
    <w:uiPriority w:val="99"/>
    <w:semiHidden/>
    <w:unhideWhenUsed/>
    <w:rsid w:val="00191A37"/>
  </w:style>
  <w:style w:type="numbering" w:customStyle="1" w:styleId="Bezzoznamu142211">
    <w:name w:val="Bez zoznamu142211"/>
    <w:next w:val="Bezzoznamu"/>
    <w:uiPriority w:val="99"/>
    <w:semiHidden/>
    <w:unhideWhenUsed/>
    <w:rsid w:val="00191A37"/>
  </w:style>
  <w:style w:type="numbering" w:customStyle="1" w:styleId="Bezzoznamu1132211">
    <w:name w:val="Bez zoznamu1132211"/>
    <w:next w:val="Bezzoznamu"/>
    <w:uiPriority w:val="99"/>
    <w:semiHidden/>
    <w:unhideWhenUsed/>
    <w:rsid w:val="00191A37"/>
  </w:style>
  <w:style w:type="numbering" w:customStyle="1" w:styleId="Bezseznamu132211">
    <w:name w:val="Bez seznamu132211"/>
    <w:next w:val="Bezzoznamu"/>
    <w:uiPriority w:val="99"/>
    <w:semiHidden/>
    <w:unhideWhenUsed/>
    <w:rsid w:val="00191A37"/>
  </w:style>
  <w:style w:type="numbering" w:customStyle="1" w:styleId="Bezzoznamu52211">
    <w:name w:val="Bez zoznamu52211"/>
    <w:next w:val="Bezzoznamu"/>
    <w:uiPriority w:val="99"/>
    <w:semiHidden/>
    <w:unhideWhenUsed/>
    <w:rsid w:val="00191A37"/>
  </w:style>
  <w:style w:type="numbering" w:customStyle="1" w:styleId="Bezzoznamu152211">
    <w:name w:val="Bez zoznamu152211"/>
    <w:next w:val="Bezzoznamu"/>
    <w:uiPriority w:val="99"/>
    <w:semiHidden/>
    <w:unhideWhenUsed/>
    <w:rsid w:val="00191A37"/>
  </w:style>
  <w:style w:type="numbering" w:customStyle="1" w:styleId="Bezzoznamu1142211">
    <w:name w:val="Bez zoznamu1142211"/>
    <w:next w:val="Bezzoznamu"/>
    <w:uiPriority w:val="99"/>
    <w:semiHidden/>
    <w:unhideWhenUsed/>
    <w:rsid w:val="00191A37"/>
  </w:style>
  <w:style w:type="numbering" w:customStyle="1" w:styleId="Bezseznamu142211">
    <w:name w:val="Bez seznamu142211"/>
    <w:next w:val="Bezzoznamu"/>
    <w:uiPriority w:val="99"/>
    <w:semiHidden/>
    <w:unhideWhenUsed/>
    <w:rsid w:val="00191A37"/>
  </w:style>
  <w:style w:type="numbering" w:customStyle="1" w:styleId="Bezzoznamu62211">
    <w:name w:val="Bez zoznamu62211"/>
    <w:next w:val="Bezzoznamu"/>
    <w:uiPriority w:val="99"/>
    <w:semiHidden/>
    <w:unhideWhenUsed/>
    <w:rsid w:val="00191A37"/>
  </w:style>
  <w:style w:type="numbering" w:customStyle="1" w:styleId="Bezzoznamu162211">
    <w:name w:val="Bez zoznamu162211"/>
    <w:next w:val="Bezzoznamu"/>
    <w:uiPriority w:val="99"/>
    <w:semiHidden/>
    <w:unhideWhenUsed/>
    <w:rsid w:val="00191A37"/>
  </w:style>
  <w:style w:type="numbering" w:customStyle="1" w:styleId="Bezzoznamu1152211">
    <w:name w:val="Bez zoznamu1152211"/>
    <w:next w:val="Bezzoznamu"/>
    <w:uiPriority w:val="99"/>
    <w:semiHidden/>
    <w:unhideWhenUsed/>
    <w:rsid w:val="00191A37"/>
  </w:style>
  <w:style w:type="numbering" w:customStyle="1" w:styleId="Bezseznamu152211">
    <w:name w:val="Bez seznamu152211"/>
    <w:next w:val="Bezzoznamu"/>
    <w:uiPriority w:val="99"/>
    <w:semiHidden/>
    <w:unhideWhenUsed/>
    <w:rsid w:val="00191A37"/>
  </w:style>
  <w:style w:type="numbering" w:customStyle="1" w:styleId="Bezzoznamu72211">
    <w:name w:val="Bez zoznamu72211"/>
    <w:next w:val="Bezzoznamu"/>
    <w:uiPriority w:val="99"/>
    <w:semiHidden/>
    <w:unhideWhenUsed/>
    <w:rsid w:val="00191A37"/>
  </w:style>
  <w:style w:type="numbering" w:customStyle="1" w:styleId="Bezzoznamu172211">
    <w:name w:val="Bez zoznamu172211"/>
    <w:next w:val="Bezzoznamu"/>
    <w:uiPriority w:val="99"/>
    <w:semiHidden/>
    <w:unhideWhenUsed/>
    <w:rsid w:val="00191A37"/>
  </w:style>
  <w:style w:type="numbering" w:customStyle="1" w:styleId="Bezzoznamu1162211">
    <w:name w:val="Bez zoznamu1162211"/>
    <w:next w:val="Bezzoznamu"/>
    <w:uiPriority w:val="99"/>
    <w:semiHidden/>
    <w:unhideWhenUsed/>
    <w:rsid w:val="00191A37"/>
  </w:style>
  <w:style w:type="numbering" w:customStyle="1" w:styleId="Bezseznamu162211">
    <w:name w:val="Bez seznamu162211"/>
    <w:next w:val="Bezzoznamu"/>
    <w:uiPriority w:val="99"/>
    <w:semiHidden/>
    <w:unhideWhenUsed/>
    <w:rsid w:val="00191A37"/>
  </w:style>
  <w:style w:type="numbering" w:customStyle="1" w:styleId="Bezzoznamu82211">
    <w:name w:val="Bez zoznamu82211"/>
    <w:next w:val="Bezzoznamu"/>
    <w:uiPriority w:val="99"/>
    <w:semiHidden/>
    <w:unhideWhenUsed/>
    <w:rsid w:val="00191A37"/>
  </w:style>
  <w:style w:type="numbering" w:customStyle="1" w:styleId="Bezzoznamu182211">
    <w:name w:val="Bez zoznamu182211"/>
    <w:next w:val="Bezzoznamu"/>
    <w:uiPriority w:val="99"/>
    <w:semiHidden/>
    <w:unhideWhenUsed/>
    <w:rsid w:val="00191A37"/>
  </w:style>
  <w:style w:type="numbering" w:customStyle="1" w:styleId="Bezzoznamu1172211">
    <w:name w:val="Bez zoznamu1172211"/>
    <w:next w:val="Bezzoznamu"/>
    <w:uiPriority w:val="99"/>
    <w:semiHidden/>
    <w:unhideWhenUsed/>
    <w:rsid w:val="00191A37"/>
  </w:style>
  <w:style w:type="numbering" w:customStyle="1" w:styleId="Bezseznamu172211">
    <w:name w:val="Bez seznamu172211"/>
    <w:next w:val="Bezzoznamu"/>
    <w:uiPriority w:val="99"/>
    <w:semiHidden/>
    <w:unhideWhenUsed/>
    <w:rsid w:val="00191A37"/>
  </w:style>
  <w:style w:type="table" w:customStyle="1" w:styleId="Mriekatabuky5211">
    <w:name w:val="Mriežka tabuľky52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1">
    <w:name w:val="Bez zoznamu20111"/>
    <w:next w:val="Bezzoznamu"/>
    <w:uiPriority w:val="99"/>
    <w:semiHidden/>
    <w:unhideWhenUsed/>
    <w:rsid w:val="00191A37"/>
  </w:style>
  <w:style w:type="table" w:customStyle="1" w:styleId="Mriekatabuky6111">
    <w:name w:val="Mriežka tabuľky611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1">
    <w:name w:val="Bez zoznamu23111"/>
    <w:next w:val="Bezzoznamu"/>
    <w:uiPriority w:val="99"/>
    <w:semiHidden/>
    <w:unhideWhenUsed/>
    <w:rsid w:val="00191A37"/>
  </w:style>
  <w:style w:type="numbering" w:customStyle="1" w:styleId="Bezzoznamu120111">
    <w:name w:val="Bez zoznamu120111"/>
    <w:next w:val="Bezzoznamu"/>
    <w:uiPriority w:val="99"/>
    <w:semiHidden/>
    <w:unhideWhenUsed/>
    <w:rsid w:val="00191A37"/>
  </w:style>
  <w:style w:type="table" w:customStyle="1" w:styleId="Mriekatabuky7111">
    <w:name w:val="Mriežka tabuľky7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1">
    <w:name w:val="Mriežka tabuľky11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1">
    <w:name w:val="Bez zoznamu1110111"/>
    <w:next w:val="Bezzoznamu"/>
    <w:uiPriority w:val="99"/>
    <w:semiHidden/>
    <w:unhideWhenUsed/>
    <w:rsid w:val="00191A37"/>
  </w:style>
  <w:style w:type="table" w:customStyle="1" w:styleId="11111">
    <w:name w:val="111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11">
    <w:name w:val="Grid Table 4 - Accent 113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1">
    <w:name w:val="Mriežka tabuľky211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1">
    <w:name w:val="Tabulka s mřížkou 4 – zvýraznění 114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1">
    <w:name w:val="Střední seznam 1 – zvýraznění 113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1">
    <w:name w:val="Bez seznamu110111"/>
    <w:next w:val="Bezzoznamu"/>
    <w:uiPriority w:val="99"/>
    <w:semiHidden/>
    <w:unhideWhenUsed/>
    <w:rsid w:val="00191A37"/>
  </w:style>
  <w:style w:type="table" w:customStyle="1" w:styleId="Mkatabulky11111">
    <w:name w:val="Mřížka tabulky111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1">
    <w:name w:val="Mriežka tabuľky 811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1">
    <w:name w:val="Světlý seznam – zvýraznění 1111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1">
    <w:name w:val="Střední seznam 1 – zvýraznění 111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1">
    <w:name w:val="Světlé stínování – zvýraznění 1111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1">
    <w:name w:val="Světlý seznam111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1">
    <w:name w:val="Světlé stínování111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1">
    <w:name w:val="Barevná mřížka111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1">
    <w:name w:val="Světlá tabulka seznamu 1 – zvýraznění 1131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1">
    <w:name w:val="Tabulka s mřížkou 4 – zvýraznění 11131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1">
    <w:name w:val="Svetlé podfarbenie131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1">
    <w:name w:val="Svetlé podfarbenie4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1">
    <w:name w:val="Bez zoznamu1114111"/>
    <w:next w:val="Bezzoznamu"/>
    <w:uiPriority w:val="99"/>
    <w:semiHidden/>
    <w:unhideWhenUsed/>
    <w:rsid w:val="00191A37"/>
  </w:style>
  <w:style w:type="numbering" w:customStyle="1" w:styleId="Bezzoznamu24111">
    <w:name w:val="Bez zoznamu24111"/>
    <w:next w:val="Bezzoznamu"/>
    <w:uiPriority w:val="99"/>
    <w:semiHidden/>
    <w:unhideWhenUsed/>
    <w:rsid w:val="00191A37"/>
  </w:style>
  <w:style w:type="numbering" w:customStyle="1" w:styleId="Bezzoznamu123111">
    <w:name w:val="Bez zoznamu123111"/>
    <w:next w:val="Bezzoznamu"/>
    <w:uiPriority w:val="99"/>
    <w:semiHidden/>
    <w:unhideWhenUsed/>
    <w:rsid w:val="00191A37"/>
  </w:style>
  <w:style w:type="numbering" w:customStyle="1" w:styleId="Bezzoznamu11111111">
    <w:name w:val="Bez zoznamu11111111"/>
    <w:next w:val="Bezzoznamu"/>
    <w:uiPriority w:val="99"/>
    <w:semiHidden/>
    <w:unhideWhenUsed/>
    <w:rsid w:val="00191A37"/>
  </w:style>
  <w:style w:type="numbering" w:customStyle="1" w:styleId="Bezseznamu113111">
    <w:name w:val="Bez seznamu113111"/>
    <w:next w:val="Bezzoznamu"/>
    <w:uiPriority w:val="99"/>
    <w:semiHidden/>
    <w:unhideWhenUsed/>
    <w:rsid w:val="00191A37"/>
  </w:style>
  <w:style w:type="numbering" w:customStyle="1" w:styleId="Bezzoznamu33111">
    <w:name w:val="Bez zoznamu33111"/>
    <w:next w:val="Bezzoznamu"/>
    <w:uiPriority w:val="99"/>
    <w:semiHidden/>
    <w:unhideWhenUsed/>
    <w:rsid w:val="00191A37"/>
  </w:style>
  <w:style w:type="numbering" w:customStyle="1" w:styleId="Bezzoznamu133111">
    <w:name w:val="Bez zoznamu133111"/>
    <w:next w:val="Bezzoznamu"/>
    <w:uiPriority w:val="99"/>
    <w:semiHidden/>
    <w:unhideWhenUsed/>
    <w:rsid w:val="00191A37"/>
  </w:style>
  <w:style w:type="numbering" w:customStyle="1" w:styleId="Bezseznamu123111">
    <w:name w:val="Bez seznamu123111"/>
    <w:next w:val="Bezzoznamu"/>
    <w:uiPriority w:val="99"/>
    <w:semiHidden/>
    <w:unhideWhenUsed/>
    <w:rsid w:val="00191A37"/>
  </w:style>
  <w:style w:type="numbering" w:customStyle="1" w:styleId="Bezzoznamu1123111">
    <w:name w:val="Bez zoznamu1123111"/>
    <w:next w:val="Bezzoznamu"/>
    <w:uiPriority w:val="99"/>
    <w:semiHidden/>
    <w:unhideWhenUsed/>
    <w:rsid w:val="00191A37"/>
  </w:style>
  <w:style w:type="numbering" w:customStyle="1" w:styleId="Bezzoznamu43111">
    <w:name w:val="Bez zoznamu43111"/>
    <w:next w:val="Bezzoznamu"/>
    <w:uiPriority w:val="99"/>
    <w:semiHidden/>
    <w:unhideWhenUsed/>
    <w:rsid w:val="00191A37"/>
  </w:style>
  <w:style w:type="numbering" w:customStyle="1" w:styleId="Bezzoznamu143111">
    <w:name w:val="Bez zoznamu143111"/>
    <w:next w:val="Bezzoznamu"/>
    <w:uiPriority w:val="99"/>
    <w:semiHidden/>
    <w:unhideWhenUsed/>
    <w:rsid w:val="00191A37"/>
  </w:style>
  <w:style w:type="numbering" w:customStyle="1" w:styleId="Bezzoznamu1133111">
    <w:name w:val="Bez zoznamu1133111"/>
    <w:next w:val="Bezzoznamu"/>
    <w:uiPriority w:val="99"/>
    <w:semiHidden/>
    <w:unhideWhenUsed/>
    <w:rsid w:val="00191A37"/>
  </w:style>
  <w:style w:type="numbering" w:customStyle="1" w:styleId="Bezseznamu133111">
    <w:name w:val="Bez seznamu133111"/>
    <w:next w:val="Bezzoznamu"/>
    <w:uiPriority w:val="99"/>
    <w:semiHidden/>
    <w:unhideWhenUsed/>
    <w:rsid w:val="00191A37"/>
  </w:style>
  <w:style w:type="numbering" w:customStyle="1" w:styleId="Bezzoznamu53111">
    <w:name w:val="Bez zoznamu53111"/>
    <w:next w:val="Bezzoznamu"/>
    <w:uiPriority w:val="99"/>
    <w:semiHidden/>
    <w:unhideWhenUsed/>
    <w:rsid w:val="00191A37"/>
  </w:style>
  <w:style w:type="numbering" w:customStyle="1" w:styleId="Bezzoznamu153111">
    <w:name w:val="Bez zoznamu153111"/>
    <w:next w:val="Bezzoznamu"/>
    <w:uiPriority w:val="99"/>
    <w:semiHidden/>
    <w:unhideWhenUsed/>
    <w:rsid w:val="00191A37"/>
  </w:style>
  <w:style w:type="numbering" w:customStyle="1" w:styleId="Bezzoznamu1143111">
    <w:name w:val="Bez zoznamu1143111"/>
    <w:next w:val="Bezzoznamu"/>
    <w:uiPriority w:val="99"/>
    <w:semiHidden/>
    <w:unhideWhenUsed/>
    <w:rsid w:val="00191A37"/>
  </w:style>
  <w:style w:type="numbering" w:customStyle="1" w:styleId="Bezseznamu143111">
    <w:name w:val="Bez seznamu143111"/>
    <w:next w:val="Bezzoznamu"/>
    <w:uiPriority w:val="99"/>
    <w:semiHidden/>
    <w:unhideWhenUsed/>
    <w:rsid w:val="00191A37"/>
  </w:style>
  <w:style w:type="numbering" w:customStyle="1" w:styleId="Bezzoznamu63111">
    <w:name w:val="Bez zoznamu63111"/>
    <w:next w:val="Bezzoznamu"/>
    <w:uiPriority w:val="99"/>
    <w:semiHidden/>
    <w:unhideWhenUsed/>
    <w:rsid w:val="00191A37"/>
  </w:style>
  <w:style w:type="numbering" w:customStyle="1" w:styleId="Bezzoznamu163111">
    <w:name w:val="Bez zoznamu163111"/>
    <w:next w:val="Bezzoznamu"/>
    <w:uiPriority w:val="99"/>
    <w:semiHidden/>
    <w:unhideWhenUsed/>
    <w:rsid w:val="00191A37"/>
  </w:style>
  <w:style w:type="numbering" w:customStyle="1" w:styleId="Bezzoznamu1153111">
    <w:name w:val="Bez zoznamu1153111"/>
    <w:next w:val="Bezzoznamu"/>
    <w:uiPriority w:val="99"/>
    <w:semiHidden/>
    <w:unhideWhenUsed/>
    <w:rsid w:val="00191A37"/>
  </w:style>
  <w:style w:type="numbering" w:customStyle="1" w:styleId="Bezseznamu153111">
    <w:name w:val="Bez seznamu153111"/>
    <w:next w:val="Bezzoznamu"/>
    <w:uiPriority w:val="99"/>
    <w:semiHidden/>
    <w:unhideWhenUsed/>
    <w:rsid w:val="00191A37"/>
  </w:style>
  <w:style w:type="numbering" w:customStyle="1" w:styleId="Bezzoznamu73111">
    <w:name w:val="Bez zoznamu73111"/>
    <w:next w:val="Bezzoznamu"/>
    <w:uiPriority w:val="99"/>
    <w:semiHidden/>
    <w:unhideWhenUsed/>
    <w:rsid w:val="00191A37"/>
  </w:style>
  <w:style w:type="numbering" w:customStyle="1" w:styleId="Bezzoznamu173111">
    <w:name w:val="Bez zoznamu173111"/>
    <w:next w:val="Bezzoznamu"/>
    <w:uiPriority w:val="99"/>
    <w:semiHidden/>
    <w:unhideWhenUsed/>
    <w:rsid w:val="00191A37"/>
  </w:style>
  <w:style w:type="numbering" w:customStyle="1" w:styleId="Bezzoznamu1163111">
    <w:name w:val="Bez zoznamu1163111"/>
    <w:next w:val="Bezzoznamu"/>
    <w:uiPriority w:val="99"/>
    <w:semiHidden/>
    <w:unhideWhenUsed/>
    <w:rsid w:val="00191A37"/>
  </w:style>
  <w:style w:type="numbering" w:customStyle="1" w:styleId="Bezseznamu163111">
    <w:name w:val="Bez seznamu163111"/>
    <w:next w:val="Bezzoznamu"/>
    <w:uiPriority w:val="99"/>
    <w:semiHidden/>
    <w:unhideWhenUsed/>
    <w:rsid w:val="00191A37"/>
  </w:style>
  <w:style w:type="numbering" w:customStyle="1" w:styleId="Bezzoznamu83111">
    <w:name w:val="Bez zoznamu83111"/>
    <w:next w:val="Bezzoznamu"/>
    <w:uiPriority w:val="99"/>
    <w:semiHidden/>
    <w:unhideWhenUsed/>
    <w:rsid w:val="00191A37"/>
  </w:style>
  <w:style w:type="numbering" w:customStyle="1" w:styleId="Bezzoznamu183111">
    <w:name w:val="Bez zoznamu183111"/>
    <w:next w:val="Bezzoznamu"/>
    <w:uiPriority w:val="99"/>
    <w:semiHidden/>
    <w:unhideWhenUsed/>
    <w:rsid w:val="00191A37"/>
  </w:style>
  <w:style w:type="numbering" w:customStyle="1" w:styleId="Bezzoznamu1173111">
    <w:name w:val="Bez zoznamu1173111"/>
    <w:next w:val="Bezzoznamu"/>
    <w:uiPriority w:val="99"/>
    <w:semiHidden/>
    <w:unhideWhenUsed/>
    <w:rsid w:val="00191A37"/>
  </w:style>
  <w:style w:type="numbering" w:customStyle="1" w:styleId="Bezseznamu173111">
    <w:name w:val="Bez seznamu173111"/>
    <w:next w:val="Bezzoznamu"/>
    <w:uiPriority w:val="99"/>
    <w:semiHidden/>
    <w:unhideWhenUsed/>
    <w:rsid w:val="00191A37"/>
  </w:style>
  <w:style w:type="numbering" w:customStyle="1" w:styleId="Bezzoznamu91111">
    <w:name w:val="Bez zoznamu91111"/>
    <w:next w:val="Bezzoznamu"/>
    <w:uiPriority w:val="99"/>
    <w:semiHidden/>
    <w:unhideWhenUsed/>
    <w:rsid w:val="00191A37"/>
  </w:style>
  <w:style w:type="numbering" w:customStyle="1" w:styleId="Bezzoznamu191111">
    <w:name w:val="Bez zoznamu191111"/>
    <w:next w:val="Bezzoznamu"/>
    <w:uiPriority w:val="99"/>
    <w:semiHidden/>
    <w:unhideWhenUsed/>
    <w:rsid w:val="00191A37"/>
  </w:style>
  <w:style w:type="table" w:customStyle="1" w:styleId="GridTable4-Accent1111111">
    <w:name w:val="Grid Table 4 - Accent 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1">
    <w:name w:val="Tabulka s mřížkou 4 – zvýraznění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1">
    <w:name w:val="Bez seznamu181111"/>
    <w:next w:val="Bezzoznamu"/>
    <w:uiPriority w:val="99"/>
    <w:semiHidden/>
    <w:unhideWhenUsed/>
    <w:rsid w:val="00191A37"/>
  </w:style>
  <w:style w:type="table" w:customStyle="1" w:styleId="Svtltabulkaseznamu1zvraznn1111111">
    <w:name w:val="Světlá tabulka seznamu 1 – zvýraznění 111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1">
    <w:name w:val="Tabulka s mřížkou 4 – zvýraznění 1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1">
    <w:name w:val="Svetlé podfarbenie11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1">
    <w:name w:val="Bez zoznamu1181111"/>
    <w:next w:val="Bezzoznamu"/>
    <w:uiPriority w:val="99"/>
    <w:semiHidden/>
    <w:unhideWhenUsed/>
    <w:rsid w:val="00191A37"/>
  </w:style>
  <w:style w:type="numbering" w:customStyle="1" w:styleId="Bezzoznamu211111">
    <w:name w:val="Bez zoznamu211111"/>
    <w:next w:val="Bezzoznamu"/>
    <w:uiPriority w:val="99"/>
    <w:semiHidden/>
    <w:unhideWhenUsed/>
    <w:rsid w:val="00191A37"/>
  </w:style>
  <w:style w:type="numbering" w:customStyle="1" w:styleId="Bezzoznamu1211111">
    <w:name w:val="Bez zoznamu1211111"/>
    <w:next w:val="Bezzoznamu"/>
    <w:uiPriority w:val="99"/>
    <w:semiHidden/>
    <w:unhideWhenUsed/>
    <w:rsid w:val="00191A37"/>
  </w:style>
  <w:style w:type="numbering" w:customStyle="1" w:styleId="Bezzoznamu11121111">
    <w:name w:val="Bez zoznamu11121111"/>
    <w:next w:val="Bezzoznamu"/>
    <w:uiPriority w:val="99"/>
    <w:semiHidden/>
    <w:unhideWhenUsed/>
    <w:rsid w:val="00191A37"/>
  </w:style>
  <w:style w:type="numbering" w:customStyle="1" w:styleId="Bezseznamu1111111">
    <w:name w:val="Bez seznamu1111111"/>
    <w:next w:val="Bezzoznamu"/>
    <w:uiPriority w:val="99"/>
    <w:semiHidden/>
    <w:unhideWhenUsed/>
    <w:rsid w:val="00191A37"/>
  </w:style>
  <w:style w:type="numbering" w:customStyle="1" w:styleId="Bezzoznamu311111">
    <w:name w:val="Bez zoznamu311111"/>
    <w:next w:val="Bezzoznamu"/>
    <w:uiPriority w:val="99"/>
    <w:semiHidden/>
    <w:unhideWhenUsed/>
    <w:rsid w:val="00191A37"/>
  </w:style>
  <w:style w:type="numbering" w:customStyle="1" w:styleId="Bezzoznamu1311111">
    <w:name w:val="Bez zoznamu1311111"/>
    <w:next w:val="Bezzoznamu"/>
    <w:uiPriority w:val="99"/>
    <w:semiHidden/>
    <w:unhideWhenUsed/>
    <w:rsid w:val="00191A37"/>
  </w:style>
  <w:style w:type="numbering" w:customStyle="1" w:styleId="Bezseznamu1211111">
    <w:name w:val="Bez seznamu1211111"/>
    <w:next w:val="Bezzoznamu"/>
    <w:uiPriority w:val="99"/>
    <w:semiHidden/>
    <w:unhideWhenUsed/>
    <w:rsid w:val="00191A37"/>
  </w:style>
  <w:style w:type="numbering" w:customStyle="1" w:styleId="Bezzoznamu11211111">
    <w:name w:val="Bez zoznamu11211111"/>
    <w:next w:val="Bezzoznamu"/>
    <w:uiPriority w:val="99"/>
    <w:semiHidden/>
    <w:unhideWhenUsed/>
    <w:rsid w:val="00191A37"/>
  </w:style>
  <w:style w:type="numbering" w:customStyle="1" w:styleId="Bezzoznamu411111">
    <w:name w:val="Bez zoznamu411111"/>
    <w:next w:val="Bezzoznamu"/>
    <w:uiPriority w:val="99"/>
    <w:semiHidden/>
    <w:unhideWhenUsed/>
    <w:rsid w:val="00191A37"/>
  </w:style>
  <w:style w:type="numbering" w:customStyle="1" w:styleId="Bezzoznamu1411111">
    <w:name w:val="Bez zoznamu1411111"/>
    <w:next w:val="Bezzoznamu"/>
    <w:uiPriority w:val="99"/>
    <w:semiHidden/>
    <w:unhideWhenUsed/>
    <w:rsid w:val="00191A37"/>
  </w:style>
  <w:style w:type="numbering" w:customStyle="1" w:styleId="Bezzoznamu11311111">
    <w:name w:val="Bez zoznamu11311111"/>
    <w:next w:val="Bezzoznamu"/>
    <w:uiPriority w:val="99"/>
    <w:semiHidden/>
    <w:unhideWhenUsed/>
    <w:rsid w:val="00191A37"/>
  </w:style>
  <w:style w:type="numbering" w:customStyle="1" w:styleId="Bezseznamu1311111">
    <w:name w:val="Bez seznamu1311111"/>
    <w:next w:val="Bezzoznamu"/>
    <w:uiPriority w:val="99"/>
    <w:semiHidden/>
    <w:unhideWhenUsed/>
    <w:rsid w:val="00191A37"/>
  </w:style>
  <w:style w:type="numbering" w:customStyle="1" w:styleId="Bezzoznamu511111">
    <w:name w:val="Bez zoznamu511111"/>
    <w:next w:val="Bezzoznamu"/>
    <w:uiPriority w:val="99"/>
    <w:semiHidden/>
    <w:unhideWhenUsed/>
    <w:rsid w:val="00191A37"/>
  </w:style>
  <w:style w:type="numbering" w:customStyle="1" w:styleId="Bezzoznamu1511111">
    <w:name w:val="Bez zoznamu1511111"/>
    <w:next w:val="Bezzoznamu"/>
    <w:uiPriority w:val="99"/>
    <w:semiHidden/>
    <w:unhideWhenUsed/>
    <w:rsid w:val="00191A37"/>
  </w:style>
  <w:style w:type="numbering" w:customStyle="1" w:styleId="Bezzoznamu11411111">
    <w:name w:val="Bez zoznamu11411111"/>
    <w:next w:val="Bezzoznamu"/>
    <w:uiPriority w:val="99"/>
    <w:semiHidden/>
    <w:unhideWhenUsed/>
    <w:rsid w:val="00191A37"/>
  </w:style>
  <w:style w:type="numbering" w:customStyle="1" w:styleId="Bezseznamu1411111">
    <w:name w:val="Bez seznamu1411111"/>
    <w:next w:val="Bezzoznamu"/>
    <w:uiPriority w:val="99"/>
    <w:semiHidden/>
    <w:unhideWhenUsed/>
    <w:rsid w:val="00191A37"/>
  </w:style>
  <w:style w:type="numbering" w:customStyle="1" w:styleId="Bezzoznamu611111">
    <w:name w:val="Bez zoznamu611111"/>
    <w:next w:val="Bezzoznamu"/>
    <w:uiPriority w:val="99"/>
    <w:semiHidden/>
    <w:unhideWhenUsed/>
    <w:rsid w:val="00191A37"/>
  </w:style>
  <w:style w:type="numbering" w:customStyle="1" w:styleId="Bezzoznamu1611111">
    <w:name w:val="Bez zoznamu1611111"/>
    <w:next w:val="Bezzoznamu"/>
    <w:uiPriority w:val="99"/>
    <w:semiHidden/>
    <w:unhideWhenUsed/>
    <w:rsid w:val="00191A37"/>
  </w:style>
  <w:style w:type="numbering" w:customStyle="1" w:styleId="Bezzoznamu11511111">
    <w:name w:val="Bez zoznamu11511111"/>
    <w:next w:val="Bezzoznamu"/>
    <w:uiPriority w:val="99"/>
    <w:semiHidden/>
    <w:unhideWhenUsed/>
    <w:rsid w:val="00191A37"/>
  </w:style>
  <w:style w:type="numbering" w:customStyle="1" w:styleId="Bezseznamu1511111">
    <w:name w:val="Bez seznamu1511111"/>
    <w:next w:val="Bezzoznamu"/>
    <w:uiPriority w:val="99"/>
    <w:semiHidden/>
    <w:unhideWhenUsed/>
    <w:rsid w:val="00191A37"/>
  </w:style>
  <w:style w:type="numbering" w:customStyle="1" w:styleId="Bezzoznamu711111">
    <w:name w:val="Bez zoznamu711111"/>
    <w:next w:val="Bezzoznamu"/>
    <w:uiPriority w:val="99"/>
    <w:semiHidden/>
    <w:unhideWhenUsed/>
    <w:rsid w:val="00191A37"/>
  </w:style>
  <w:style w:type="numbering" w:customStyle="1" w:styleId="Bezzoznamu1711111">
    <w:name w:val="Bez zoznamu1711111"/>
    <w:next w:val="Bezzoznamu"/>
    <w:uiPriority w:val="99"/>
    <w:semiHidden/>
    <w:unhideWhenUsed/>
    <w:rsid w:val="00191A37"/>
  </w:style>
  <w:style w:type="numbering" w:customStyle="1" w:styleId="Bezzoznamu11611111">
    <w:name w:val="Bez zoznamu11611111"/>
    <w:next w:val="Bezzoznamu"/>
    <w:uiPriority w:val="99"/>
    <w:semiHidden/>
    <w:unhideWhenUsed/>
    <w:rsid w:val="00191A37"/>
  </w:style>
  <w:style w:type="numbering" w:customStyle="1" w:styleId="Bezseznamu1611111">
    <w:name w:val="Bez seznamu1611111"/>
    <w:next w:val="Bezzoznamu"/>
    <w:uiPriority w:val="99"/>
    <w:semiHidden/>
    <w:unhideWhenUsed/>
    <w:rsid w:val="00191A37"/>
  </w:style>
  <w:style w:type="numbering" w:customStyle="1" w:styleId="Bezzoznamu811111">
    <w:name w:val="Bez zoznamu811111"/>
    <w:next w:val="Bezzoznamu"/>
    <w:uiPriority w:val="99"/>
    <w:semiHidden/>
    <w:unhideWhenUsed/>
    <w:rsid w:val="00191A37"/>
  </w:style>
  <w:style w:type="numbering" w:customStyle="1" w:styleId="Bezzoznamu1811111">
    <w:name w:val="Bez zoznamu1811111"/>
    <w:next w:val="Bezzoznamu"/>
    <w:uiPriority w:val="99"/>
    <w:semiHidden/>
    <w:unhideWhenUsed/>
    <w:rsid w:val="00191A37"/>
  </w:style>
  <w:style w:type="numbering" w:customStyle="1" w:styleId="Bezzoznamu11711111">
    <w:name w:val="Bez zoznamu11711111"/>
    <w:next w:val="Bezzoznamu"/>
    <w:uiPriority w:val="99"/>
    <w:semiHidden/>
    <w:unhideWhenUsed/>
    <w:rsid w:val="00191A37"/>
  </w:style>
  <w:style w:type="numbering" w:customStyle="1" w:styleId="Bezseznamu1711111">
    <w:name w:val="Bez seznamu1711111"/>
    <w:next w:val="Bezzoznamu"/>
    <w:uiPriority w:val="99"/>
    <w:semiHidden/>
    <w:unhideWhenUsed/>
    <w:rsid w:val="00191A37"/>
  </w:style>
  <w:style w:type="table" w:customStyle="1" w:styleId="Svetlpodfarbenie21111">
    <w:name w:val="Svetlé podfarbenie2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1">
    <w:name w:val="Mriežka tabuľky311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1">
    <w:name w:val="Bez zoznamu101111"/>
    <w:next w:val="Bezzoznamu"/>
    <w:uiPriority w:val="99"/>
    <w:semiHidden/>
    <w:unhideWhenUsed/>
    <w:rsid w:val="00191A37"/>
  </w:style>
  <w:style w:type="table" w:customStyle="1" w:styleId="Mriekatabuky41111">
    <w:name w:val="Mriežka tabuľky411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1">
    <w:name w:val="Bez zoznamu1101111"/>
    <w:next w:val="Bezzoznamu"/>
    <w:uiPriority w:val="99"/>
    <w:semiHidden/>
    <w:unhideWhenUsed/>
    <w:rsid w:val="00191A37"/>
  </w:style>
  <w:style w:type="table" w:customStyle="1" w:styleId="GridTable4-Accent1121111">
    <w:name w:val="Grid Table 4 - Accent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1">
    <w:name w:val="Tabulka s mřížkou 4 – zvýraznění 113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1">
    <w:name w:val="Střední seznam 1 – zvýraznění 112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1">
    <w:name w:val="Bez seznamu191111"/>
    <w:next w:val="Bezzoznamu"/>
    <w:uiPriority w:val="99"/>
    <w:semiHidden/>
    <w:unhideWhenUsed/>
    <w:rsid w:val="00191A37"/>
  </w:style>
  <w:style w:type="table" w:customStyle="1" w:styleId="Svtltabulkaseznamu1zvraznn1121111">
    <w:name w:val="Světlá tabulka seznamu 1 – zvýraznění 112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1">
    <w:name w:val="Tabulka s mřížkou 4 – zvýraznění 1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1">
    <w:name w:val="Svetlé podfarbenie12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1">
    <w:name w:val="Svetlé podfarbenie311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1">
    <w:name w:val="Bez zoznamu1191111"/>
    <w:next w:val="Bezzoznamu"/>
    <w:uiPriority w:val="99"/>
    <w:semiHidden/>
    <w:unhideWhenUsed/>
    <w:rsid w:val="00191A37"/>
  </w:style>
  <w:style w:type="numbering" w:customStyle="1" w:styleId="Bezzoznamu221111">
    <w:name w:val="Bez zoznamu221111"/>
    <w:next w:val="Bezzoznamu"/>
    <w:uiPriority w:val="99"/>
    <w:semiHidden/>
    <w:unhideWhenUsed/>
    <w:rsid w:val="00191A37"/>
  </w:style>
  <w:style w:type="numbering" w:customStyle="1" w:styleId="Bezzoznamu1221111">
    <w:name w:val="Bez zoznamu1221111"/>
    <w:next w:val="Bezzoznamu"/>
    <w:uiPriority w:val="99"/>
    <w:semiHidden/>
    <w:unhideWhenUsed/>
    <w:rsid w:val="00191A37"/>
  </w:style>
  <w:style w:type="numbering" w:customStyle="1" w:styleId="Bezzoznamu11131111">
    <w:name w:val="Bez zoznamu11131111"/>
    <w:next w:val="Bezzoznamu"/>
    <w:uiPriority w:val="99"/>
    <w:semiHidden/>
    <w:unhideWhenUsed/>
    <w:rsid w:val="00191A37"/>
  </w:style>
  <w:style w:type="numbering" w:customStyle="1" w:styleId="Bezseznamu1121111">
    <w:name w:val="Bez seznamu1121111"/>
    <w:next w:val="Bezzoznamu"/>
    <w:uiPriority w:val="99"/>
    <w:semiHidden/>
    <w:unhideWhenUsed/>
    <w:rsid w:val="00191A37"/>
  </w:style>
  <w:style w:type="numbering" w:customStyle="1" w:styleId="Bezzoznamu321111">
    <w:name w:val="Bez zoznamu321111"/>
    <w:next w:val="Bezzoznamu"/>
    <w:uiPriority w:val="99"/>
    <w:semiHidden/>
    <w:unhideWhenUsed/>
    <w:rsid w:val="00191A37"/>
  </w:style>
  <w:style w:type="numbering" w:customStyle="1" w:styleId="Bezzoznamu1321111">
    <w:name w:val="Bez zoznamu1321111"/>
    <w:next w:val="Bezzoznamu"/>
    <w:uiPriority w:val="99"/>
    <w:semiHidden/>
    <w:unhideWhenUsed/>
    <w:rsid w:val="00191A37"/>
  </w:style>
  <w:style w:type="numbering" w:customStyle="1" w:styleId="Bezseznamu1221111">
    <w:name w:val="Bez seznamu1221111"/>
    <w:next w:val="Bezzoznamu"/>
    <w:uiPriority w:val="99"/>
    <w:semiHidden/>
    <w:unhideWhenUsed/>
    <w:rsid w:val="00191A37"/>
  </w:style>
  <w:style w:type="numbering" w:customStyle="1" w:styleId="Bezzoznamu11221111">
    <w:name w:val="Bez zoznamu11221111"/>
    <w:next w:val="Bezzoznamu"/>
    <w:uiPriority w:val="99"/>
    <w:semiHidden/>
    <w:unhideWhenUsed/>
    <w:rsid w:val="00191A37"/>
  </w:style>
  <w:style w:type="numbering" w:customStyle="1" w:styleId="Bezzoznamu421111">
    <w:name w:val="Bez zoznamu421111"/>
    <w:next w:val="Bezzoznamu"/>
    <w:uiPriority w:val="99"/>
    <w:semiHidden/>
    <w:unhideWhenUsed/>
    <w:rsid w:val="00191A37"/>
  </w:style>
  <w:style w:type="numbering" w:customStyle="1" w:styleId="Bezzoznamu1421111">
    <w:name w:val="Bez zoznamu1421111"/>
    <w:next w:val="Bezzoznamu"/>
    <w:uiPriority w:val="99"/>
    <w:semiHidden/>
    <w:unhideWhenUsed/>
    <w:rsid w:val="00191A37"/>
  </w:style>
  <w:style w:type="numbering" w:customStyle="1" w:styleId="Bezzoznamu11321111">
    <w:name w:val="Bez zoznamu11321111"/>
    <w:next w:val="Bezzoznamu"/>
    <w:uiPriority w:val="99"/>
    <w:semiHidden/>
    <w:unhideWhenUsed/>
    <w:rsid w:val="00191A37"/>
  </w:style>
  <w:style w:type="numbering" w:customStyle="1" w:styleId="Bezseznamu1321111">
    <w:name w:val="Bez seznamu1321111"/>
    <w:next w:val="Bezzoznamu"/>
    <w:uiPriority w:val="99"/>
    <w:semiHidden/>
    <w:unhideWhenUsed/>
    <w:rsid w:val="00191A37"/>
  </w:style>
  <w:style w:type="numbering" w:customStyle="1" w:styleId="Bezzoznamu521111">
    <w:name w:val="Bez zoznamu521111"/>
    <w:next w:val="Bezzoznamu"/>
    <w:uiPriority w:val="99"/>
    <w:semiHidden/>
    <w:unhideWhenUsed/>
    <w:rsid w:val="00191A37"/>
  </w:style>
  <w:style w:type="numbering" w:customStyle="1" w:styleId="Bezzoznamu1521111">
    <w:name w:val="Bez zoznamu1521111"/>
    <w:next w:val="Bezzoznamu"/>
    <w:uiPriority w:val="99"/>
    <w:semiHidden/>
    <w:unhideWhenUsed/>
    <w:rsid w:val="00191A37"/>
  </w:style>
  <w:style w:type="numbering" w:customStyle="1" w:styleId="Bezzoznamu11421111">
    <w:name w:val="Bez zoznamu11421111"/>
    <w:next w:val="Bezzoznamu"/>
    <w:uiPriority w:val="99"/>
    <w:semiHidden/>
    <w:unhideWhenUsed/>
    <w:rsid w:val="00191A37"/>
  </w:style>
  <w:style w:type="numbering" w:customStyle="1" w:styleId="Bezseznamu1421111">
    <w:name w:val="Bez seznamu1421111"/>
    <w:next w:val="Bezzoznamu"/>
    <w:uiPriority w:val="99"/>
    <w:semiHidden/>
    <w:unhideWhenUsed/>
    <w:rsid w:val="00191A37"/>
  </w:style>
  <w:style w:type="numbering" w:customStyle="1" w:styleId="Bezzoznamu621111">
    <w:name w:val="Bez zoznamu621111"/>
    <w:next w:val="Bezzoznamu"/>
    <w:uiPriority w:val="99"/>
    <w:semiHidden/>
    <w:unhideWhenUsed/>
    <w:rsid w:val="00191A37"/>
  </w:style>
  <w:style w:type="numbering" w:customStyle="1" w:styleId="Bezzoznamu1621111">
    <w:name w:val="Bez zoznamu1621111"/>
    <w:next w:val="Bezzoznamu"/>
    <w:uiPriority w:val="99"/>
    <w:semiHidden/>
    <w:unhideWhenUsed/>
    <w:rsid w:val="00191A37"/>
  </w:style>
  <w:style w:type="numbering" w:customStyle="1" w:styleId="Bezzoznamu11521111">
    <w:name w:val="Bez zoznamu11521111"/>
    <w:next w:val="Bezzoznamu"/>
    <w:uiPriority w:val="99"/>
    <w:semiHidden/>
    <w:unhideWhenUsed/>
    <w:rsid w:val="00191A37"/>
  </w:style>
  <w:style w:type="numbering" w:customStyle="1" w:styleId="Bezseznamu1521111">
    <w:name w:val="Bez seznamu1521111"/>
    <w:next w:val="Bezzoznamu"/>
    <w:uiPriority w:val="99"/>
    <w:semiHidden/>
    <w:unhideWhenUsed/>
    <w:rsid w:val="00191A37"/>
  </w:style>
  <w:style w:type="numbering" w:customStyle="1" w:styleId="Bezzoznamu721111">
    <w:name w:val="Bez zoznamu721111"/>
    <w:next w:val="Bezzoznamu"/>
    <w:uiPriority w:val="99"/>
    <w:semiHidden/>
    <w:unhideWhenUsed/>
    <w:rsid w:val="00191A37"/>
  </w:style>
  <w:style w:type="numbering" w:customStyle="1" w:styleId="Bezzoznamu1721111">
    <w:name w:val="Bez zoznamu1721111"/>
    <w:next w:val="Bezzoznamu"/>
    <w:uiPriority w:val="99"/>
    <w:semiHidden/>
    <w:unhideWhenUsed/>
    <w:rsid w:val="00191A37"/>
  </w:style>
  <w:style w:type="numbering" w:customStyle="1" w:styleId="Bezzoznamu11621111">
    <w:name w:val="Bez zoznamu11621111"/>
    <w:next w:val="Bezzoznamu"/>
    <w:uiPriority w:val="99"/>
    <w:semiHidden/>
    <w:unhideWhenUsed/>
    <w:rsid w:val="00191A37"/>
  </w:style>
  <w:style w:type="numbering" w:customStyle="1" w:styleId="Bezseznamu1621111">
    <w:name w:val="Bez seznamu1621111"/>
    <w:next w:val="Bezzoznamu"/>
    <w:uiPriority w:val="99"/>
    <w:semiHidden/>
    <w:unhideWhenUsed/>
    <w:rsid w:val="00191A37"/>
  </w:style>
  <w:style w:type="numbering" w:customStyle="1" w:styleId="Bezzoznamu821111">
    <w:name w:val="Bez zoznamu821111"/>
    <w:next w:val="Bezzoznamu"/>
    <w:uiPriority w:val="99"/>
    <w:semiHidden/>
    <w:unhideWhenUsed/>
    <w:rsid w:val="00191A37"/>
  </w:style>
  <w:style w:type="numbering" w:customStyle="1" w:styleId="Bezzoznamu1821111">
    <w:name w:val="Bez zoznamu1821111"/>
    <w:next w:val="Bezzoznamu"/>
    <w:uiPriority w:val="99"/>
    <w:semiHidden/>
    <w:unhideWhenUsed/>
    <w:rsid w:val="00191A37"/>
  </w:style>
  <w:style w:type="numbering" w:customStyle="1" w:styleId="Bezzoznamu11721111">
    <w:name w:val="Bez zoznamu11721111"/>
    <w:next w:val="Bezzoznamu"/>
    <w:uiPriority w:val="99"/>
    <w:semiHidden/>
    <w:unhideWhenUsed/>
    <w:rsid w:val="00191A37"/>
  </w:style>
  <w:style w:type="numbering" w:customStyle="1" w:styleId="Bezseznamu1721111">
    <w:name w:val="Bez seznamu1721111"/>
    <w:next w:val="Bezzoznamu"/>
    <w:uiPriority w:val="99"/>
    <w:semiHidden/>
    <w:unhideWhenUsed/>
    <w:rsid w:val="00191A37"/>
  </w:style>
  <w:style w:type="table" w:customStyle="1" w:styleId="Mriekatabuky51111">
    <w:name w:val="Mriežka tabuľky511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40">
    <w:name w:val="Štýl40"/>
    <w:uiPriority w:val="99"/>
    <w:rsid w:val="00A87943"/>
    <w:pPr>
      <w:numPr>
        <w:numId w:val="124"/>
      </w:numPr>
    </w:pPr>
  </w:style>
  <w:style w:type="numbering" w:customStyle="1" w:styleId="tl43">
    <w:name w:val="Štýl43"/>
    <w:uiPriority w:val="99"/>
    <w:rsid w:val="00004AFF"/>
    <w:pPr>
      <w:numPr>
        <w:numId w:val="141"/>
      </w:numPr>
    </w:pPr>
  </w:style>
  <w:style w:type="numbering" w:customStyle="1" w:styleId="tl44">
    <w:name w:val="Štýl44"/>
    <w:uiPriority w:val="99"/>
    <w:rsid w:val="00EA293E"/>
    <w:pPr>
      <w:numPr>
        <w:numId w:val="145"/>
      </w:numPr>
    </w:pPr>
  </w:style>
  <w:style w:type="numbering" w:customStyle="1" w:styleId="tl45">
    <w:name w:val="Štýl45"/>
    <w:uiPriority w:val="99"/>
    <w:rsid w:val="000507A1"/>
    <w:pPr>
      <w:numPr>
        <w:numId w:val="147"/>
      </w:numPr>
    </w:pPr>
  </w:style>
  <w:style w:type="numbering" w:customStyle="1" w:styleId="tl46">
    <w:name w:val="Štýl46"/>
    <w:uiPriority w:val="99"/>
    <w:rsid w:val="00F617EB"/>
    <w:pPr>
      <w:numPr>
        <w:numId w:val="149"/>
      </w:numPr>
    </w:pPr>
  </w:style>
  <w:style w:type="numbering" w:customStyle="1" w:styleId="tl412">
    <w:name w:val="Štýl412"/>
    <w:rsid w:val="009563B2"/>
    <w:pPr>
      <w:numPr>
        <w:numId w:val="1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7511">
      <w:bodyDiv w:val="1"/>
      <w:marLeft w:val="0"/>
      <w:marRight w:val="0"/>
      <w:marTop w:val="0"/>
      <w:marBottom w:val="0"/>
      <w:divBdr>
        <w:top w:val="none" w:sz="0" w:space="0" w:color="auto"/>
        <w:left w:val="none" w:sz="0" w:space="0" w:color="auto"/>
        <w:bottom w:val="none" w:sz="0" w:space="0" w:color="auto"/>
        <w:right w:val="none" w:sz="0" w:space="0" w:color="auto"/>
      </w:divBdr>
    </w:div>
    <w:div w:id="30612842">
      <w:bodyDiv w:val="1"/>
      <w:marLeft w:val="0"/>
      <w:marRight w:val="0"/>
      <w:marTop w:val="0"/>
      <w:marBottom w:val="0"/>
      <w:divBdr>
        <w:top w:val="none" w:sz="0" w:space="0" w:color="auto"/>
        <w:left w:val="none" w:sz="0" w:space="0" w:color="auto"/>
        <w:bottom w:val="none" w:sz="0" w:space="0" w:color="auto"/>
        <w:right w:val="none" w:sz="0" w:space="0" w:color="auto"/>
      </w:divBdr>
    </w:div>
    <w:div w:id="44379815">
      <w:bodyDiv w:val="1"/>
      <w:marLeft w:val="0"/>
      <w:marRight w:val="0"/>
      <w:marTop w:val="0"/>
      <w:marBottom w:val="0"/>
      <w:divBdr>
        <w:top w:val="none" w:sz="0" w:space="0" w:color="auto"/>
        <w:left w:val="none" w:sz="0" w:space="0" w:color="auto"/>
        <w:bottom w:val="none" w:sz="0" w:space="0" w:color="auto"/>
        <w:right w:val="none" w:sz="0" w:space="0" w:color="auto"/>
      </w:divBdr>
    </w:div>
    <w:div w:id="62871798">
      <w:bodyDiv w:val="1"/>
      <w:marLeft w:val="0"/>
      <w:marRight w:val="0"/>
      <w:marTop w:val="0"/>
      <w:marBottom w:val="0"/>
      <w:divBdr>
        <w:top w:val="none" w:sz="0" w:space="0" w:color="auto"/>
        <w:left w:val="none" w:sz="0" w:space="0" w:color="auto"/>
        <w:bottom w:val="none" w:sz="0" w:space="0" w:color="auto"/>
        <w:right w:val="none" w:sz="0" w:space="0" w:color="auto"/>
      </w:divBdr>
    </w:div>
    <w:div w:id="88551707">
      <w:bodyDiv w:val="1"/>
      <w:marLeft w:val="0"/>
      <w:marRight w:val="0"/>
      <w:marTop w:val="0"/>
      <w:marBottom w:val="0"/>
      <w:divBdr>
        <w:top w:val="none" w:sz="0" w:space="0" w:color="auto"/>
        <w:left w:val="none" w:sz="0" w:space="0" w:color="auto"/>
        <w:bottom w:val="none" w:sz="0" w:space="0" w:color="auto"/>
        <w:right w:val="none" w:sz="0" w:space="0" w:color="auto"/>
      </w:divBdr>
    </w:div>
    <w:div w:id="97263320">
      <w:bodyDiv w:val="1"/>
      <w:marLeft w:val="0"/>
      <w:marRight w:val="0"/>
      <w:marTop w:val="0"/>
      <w:marBottom w:val="0"/>
      <w:divBdr>
        <w:top w:val="none" w:sz="0" w:space="0" w:color="auto"/>
        <w:left w:val="none" w:sz="0" w:space="0" w:color="auto"/>
        <w:bottom w:val="none" w:sz="0" w:space="0" w:color="auto"/>
        <w:right w:val="none" w:sz="0" w:space="0" w:color="auto"/>
      </w:divBdr>
    </w:div>
    <w:div w:id="98959920">
      <w:bodyDiv w:val="1"/>
      <w:marLeft w:val="0"/>
      <w:marRight w:val="0"/>
      <w:marTop w:val="0"/>
      <w:marBottom w:val="0"/>
      <w:divBdr>
        <w:top w:val="none" w:sz="0" w:space="0" w:color="auto"/>
        <w:left w:val="none" w:sz="0" w:space="0" w:color="auto"/>
        <w:bottom w:val="none" w:sz="0" w:space="0" w:color="auto"/>
        <w:right w:val="none" w:sz="0" w:space="0" w:color="auto"/>
      </w:divBdr>
    </w:div>
    <w:div w:id="120392706">
      <w:bodyDiv w:val="1"/>
      <w:marLeft w:val="0"/>
      <w:marRight w:val="0"/>
      <w:marTop w:val="0"/>
      <w:marBottom w:val="0"/>
      <w:divBdr>
        <w:top w:val="none" w:sz="0" w:space="0" w:color="auto"/>
        <w:left w:val="none" w:sz="0" w:space="0" w:color="auto"/>
        <w:bottom w:val="none" w:sz="0" w:space="0" w:color="auto"/>
        <w:right w:val="none" w:sz="0" w:space="0" w:color="auto"/>
      </w:divBdr>
    </w:div>
    <w:div w:id="122191022">
      <w:bodyDiv w:val="1"/>
      <w:marLeft w:val="0"/>
      <w:marRight w:val="0"/>
      <w:marTop w:val="0"/>
      <w:marBottom w:val="0"/>
      <w:divBdr>
        <w:top w:val="none" w:sz="0" w:space="0" w:color="auto"/>
        <w:left w:val="none" w:sz="0" w:space="0" w:color="auto"/>
        <w:bottom w:val="none" w:sz="0" w:space="0" w:color="auto"/>
        <w:right w:val="none" w:sz="0" w:space="0" w:color="auto"/>
      </w:divBdr>
    </w:div>
    <w:div w:id="128861673">
      <w:bodyDiv w:val="1"/>
      <w:marLeft w:val="0"/>
      <w:marRight w:val="0"/>
      <w:marTop w:val="0"/>
      <w:marBottom w:val="0"/>
      <w:divBdr>
        <w:top w:val="none" w:sz="0" w:space="0" w:color="auto"/>
        <w:left w:val="none" w:sz="0" w:space="0" w:color="auto"/>
        <w:bottom w:val="none" w:sz="0" w:space="0" w:color="auto"/>
        <w:right w:val="none" w:sz="0" w:space="0" w:color="auto"/>
      </w:divBdr>
    </w:div>
    <w:div w:id="133067778">
      <w:bodyDiv w:val="1"/>
      <w:marLeft w:val="0"/>
      <w:marRight w:val="0"/>
      <w:marTop w:val="0"/>
      <w:marBottom w:val="0"/>
      <w:divBdr>
        <w:top w:val="none" w:sz="0" w:space="0" w:color="auto"/>
        <w:left w:val="none" w:sz="0" w:space="0" w:color="auto"/>
        <w:bottom w:val="none" w:sz="0" w:space="0" w:color="auto"/>
        <w:right w:val="none" w:sz="0" w:space="0" w:color="auto"/>
      </w:divBdr>
    </w:div>
    <w:div w:id="149176660">
      <w:bodyDiv w:val="1"/>
      <w:marLeft w:val="0"/>
      <w:marRight w:val="0"/>
      <w:marTop w:val="0"/>
      <w:marBottom w:val="0"/>
      <w:divBdr>
        <w:top w:val="none" w:sz="0" w:space="0" w:color="auto"/>
        <w:left w:val="none" w:sz="0" w:space="0" w:color="auto"/>
        <w:bottom w:val="none" w:sz="0" w:space="0" w:color="auto"/>
        <w:right w:val="none" w:sz="0" w:space="0" w:color="auto"/>
      </w:divBdr>
    </w:div>
    <w:div w:id="149903142">
      <w:bodyDiv w:val="1"/>
      <w:marLeft w:val="0"/>
      <w:marRight w:val="0"/>
      <w:marTop w:val="0"/>
      <w:marBottom w:val="0"/>
      <w:divBdr>
        <w:top w:val="none" w:sz="0" w:space="0" w:color="auto"/>
        <w:left w:val="none" w:sz="0" w:space="0" w:color="auto"/>
        <w:bottom w:val="none" w:sz="0" w:space="0" w:color="auto"/>
        <w:right w:val="none" w:sz="0" w:space="0" w:color="auto"/>
      </w:divBdr>
    </w:div>
    <w:div w:id="153451456">
      <w:bodyDiv w:val="1"/>
      <w:marLeft w:val="0"/>
      <w:marRight w:val="0"/>
      <w:marTop w:val="0"/>
      <w:marBottom w:val="0"/>
      <w:divBdr>
        <w:top w:val="none" w:sz="0" w:space="0" w:color="auto"/>
        <w:left w:val="none" w:sz="0" w:space="0" w:color="auto"/>
        <w:bottom w:val="none" w:sz="0" w:space="0" w:color="auto"/>
        <w:right w:val="none" w:sz="0" w:space="0" w:color="auto"/>
      </w:divBdr>
    </w:div>
    <w:div w:id="154760219">
      <w:bodyDiv w:val="1"/>
      <w:marLeft w:val="0"/>
      <w:marRight w:val="0"/>
      <w:marTop w:val="0"/>
      <w:marBottom w:val="0"/>
      <w:divBdr>
        <w:top w:val="none" w:sz="0" w:space="0" w:color="auto"/>
        <w:left w:val="none" w:sz="0" w:space="0" w:color="auto"/>
        <w:bottom w:val="none" w:sz="0" w:space="0" w:color="auto"/>
        <w:right w:val="none" w:sz="0" w:space="0" w:color="auto"/>
      </w:divBdr>
    </w:div>
    <w:div w:id="168907709">
      <w:bodyDiv w:val="1"/>
      <w:marLeft w:val="0"/>
      <w:marRight w:val="0"/>
      <w:marTop w:val="0"/>
      <w:marBottom w:val="0"/>
      <w:divBdr>
        <w:top w:val="none" w:sz="0" w:space="0" w:color="auto"/>
        <w:left w:val="none" w:sz="0" w:space="0" w:color="auto"/>
        <w:bottom w:val="none" w:sz="0" w:space="0" w:color="auto"/>
        <w:right w:val="none" w:sz="0" w:space="0" w:color="auto"/>
      </w:divBdr>
    </w:div>
    <w:div w:id="174735059">
      <w:bodyDiv w:val="1"/>
      <w:marLeft w:val="0"/>
      <w:marRight w:val="0"/>
      <w:marTop w:val="0"/>
      <w:marBottom w:val="0"/>
      <w:divBdr>
        <w:top w:val="none" w:sz="0" w:space="0" w:color="auto"/>
        <w:left w:val="none" w:sz="0" w:space="0" w:color="auto"/>
        <w:bottom w:val="none" w:sz="0" w:space="0" w:color="auto"/>
        <w:right w:val="none" w:sz="0" w:space="0" w:color="auto"/>
      </w:divBdr>
    </w:div>
    <w:div w:id="175310214">
      <w:bodyDiv w:val="1"/>
      <w:marLeft w:val="0"/>
      <w:marRight w:val="0"/>
      <w:marTop w:val="0"/>
      <w:marBottom w:val="0"/>
      <w:divBdr>
        <w:top w:val="none" w:sz="0" w:space="0" w:color="auto"/>
        <w:left w:val="none" w:sz="0" w:space="0" w:color="auto"/>
        <w:bottom w:val="none" w:sz="0" w:space="0" w:color="auto"/>
        <w:right w:val="none" w:sz="0" w:space="0" w:color="auto"/>
      </w:divBdr>
    </w:div>
    <w:div w:id="175850114">
      <w:bodyDiv w:val="1"/>
      <w:marLeft w:val="0"/>
      <w:marRight w:val="0"/>
      <w:marTop w:val="0"/>
      <w:marBottom w:val="0"/>
      <w:divBdr>
        <w:top w:val="none" w:sz="0" w:space="0" w:color="auto"/>
        <w:left w:val="none" w:sz="0" w:space="0" w:color="auto"/>
        <w:bottom w:val="none" w:sz="0" w:space="0" w:color="auto"/>
        <w:right w:val="none" w:sz="0" w:space="0" w:color="auto"/>
      </w:divBdr>
    </w:div>
    <w:div w:id="188374885">
      <w:bodyDiv w:val="1"/>
      <w:marLeft w:val="0"/>
      <w:marRight w:val="0"/>
      <w:marTop w:val="0"/>
      <w:marBottom w:val="0"/>
      <w:divBdr>
        <w:top w:val="none" w:sz="0" w:space="0" w:color="auto"/>
        <w:left w:val="none" w:sz="0" w:space="0" w:color="auto"/>
        <w:bottom w:val="none" w:sz="0" w:space="0" w:color="auto"/>
        <w:right w:val="none" w:sz="0" w:space="0" w:color="auto"/>
      </w:divBdr>
    </w:div>
    <w:div w:id="198855298">
      <w:bodyDiv w:val="1"/>
      <w:marLeft w:val="0"/>
      <w:marRight w:val="0"/>
      <w:marTop w:val="0"/>
      <w:marBottom w:val="0"/>
      <w:divBdr>
        <w:top w:val="none" w:sz="0" w:space="0" w:color="auto"/>
        <w:left w:val="none" w:sz="0" w:space="0" w:color="auto"/>
        <w:bottom w:val="none" w:sz="0" w:space="0" w:color="auto"/>
        <w:right w:val="none" w:sz="0" w:space="0" w:color="auto"/>
      </w:divBdr>
    </w:div>
    <w:div w:id="210268701">
      <w:bodyDiv w:val="1"/>
      <w:marLeft w:val="0"/>
      <w:marRight w:val="0"/>
      <w:marTop w:val="0"/>
      <w:marBottom w:val="0"/>
      <w:divBdr>
        <w:top w:val="none" w:sz="0" w:space="0" w:color="auto"/>
        <w:left w:val="none" w:sz="0" w:space="0" w:color="auto"/>
        <w:bottom w:val="none" w:sz="0" w:space="0" w:color="auto"/>
        <w:right w:val="none" w:sz="0" w:space="0" w:color="auto"/>
      </w:divBdr>
    </w:div>
    <w:div w:id="246116915">
      <w:bodyDiv w:val="1"/>
      <w:marLeft w:val="0"/>
      <w:marRight w:val="0"/>
      <w:marTop w:val="0"/>
      <w:marBottom w:val="0"/>
      <w:divBdr>
        <w:top w:val="none" w:sz="0" w:space="0" w:color="auto"/>
        <w:left w:val="none" w:sz="0" w:space="0" w:color="auto"/>
        <w:bottom w:val="none" w:sz="0" w:space="0" w:color="auto"/>
        <w:right w:val="none" w:sz="0" w:space="0" w:color="auto"/>
      </w:divBdr>
    </w:div>
    <w:div w:id="266348725">
      <w:bodyDiv w:val="1"/>
      <w:marLeft w:val="0"/>
      <w:marRight w:val="0"/>
      <w:marTop w:val="0"/>
      <w:marBottom w:val="0"/>
      <w:divBdr>
        <w:top w:val="none" w:sz="0" w:space="0" w:color="auto"/>
        <w:left w:val="none" w:sz="0" w:space="0" w:color="auto"/>
        <w:bottom w:val="none" w:sz="0" w:space="0" w:color="auto"/>
        <w:right w:val="none" w:sz="0" w:space="0" w:color="auto"/>
      </w:divBdr>
    </w:div>
    <w:div w:id="272827856">
      <w:bodyDiv w:val="1"/>
      <w:marLeft w:val="0"/>
      <w:marRight w:val="0"/>
      <w:marTop w:val="0"/>
      <w:marBottom w:val="0"/>
      <w:divBdr>
        <w:top w:val="none" w:sz="0" w:space="0" w:color="auto"/>
        <w:left w:val="none" w:sz="0" w:space="0" w:color="auto"/>
        <w:bottom w:val="none" w:sz="0" w:space="0" w:color="auto"/>
        <w:right w:val="none" w:sz="0" w:space="0" w:color="auto"/>
      </w:divBdr>
    </w:div>
    <w:div w:id="274022982">
      <w:bodyDiv w:val="1"/>
      <w:marLeft w:val="0"/>
      <w:marRight w:val="0"/>
      <w:marTop w:val="0"/>
      <w:marBottom w:val="0"/>
      <w:divBdr>
        <w:top w:val="none" w:sz="0" w:space="0" w:color="auto"/>
        <w:left w:val="none" w:sz="0" w:space="0" w:color="auto"/>
        <w:bottom w:val="none" w:sz="0" w:space="0" w:color="auto"/>
        <w:right w:val="none" w:sz="0" w:space="0" w:color="auto"/>
      </w:divBdr>
    </w:div>
    <w:div w:id="292178298">
      <w:bodyDiv w:val="1"/>
      <w:marLeft w:val="0"/>
      <w:marRight w:val="0"/>
      <w:marTop w:val="0"/>
      <w:marBottom w:val="0"/>
      <w:divBdr>
        <w:top w:val="none" w:sz="0" w:space="0" w:color="auto"/>
        <w:left w:val="none" w:sz="0" w:space="0" w:color="auto"/>
        <w:bottom w:val="none" w:sz="0" w:space="0" w:color="auto"/>
        <w:right w:val="none" w:sz="0" w:space="0" w:color="auto"/>
      </w:divBdr>
    </w:div>
    <w:div w:id="362556084">
      <w:bodyDiv w:val="1"/>
      <w:marLeft w:val="0"/>
      <w:marRight w:val="0"/>
      <w:marTop w:val="0"/>
      <w:marBottom w:val="0"/>
      <w:divBdr>
        <w:top w:val="none" w:sz="0" w:space="0" w:color="auto"/>
        <w:left w:val="none" w:sz="0" w:space="0" w:color="auto"/>
        <w:bottom w:val="none" w:sz="0" w:space="0" w:color="auto"/>
        <w:right w:val="none" w:sz="0" w:space="0" w:color="auto"/>
      </w:divBdr>
    </w:div>
    <w:div w:id="391927637">
      <w:bodyDiv w:val="1"/>
      <w:marLeft w:val="0"/>
      <w:marRight w:val="0"/>
      <w:marTop w:val="0"/>
      <w:marBottom w:val="0"/>
      <w:divBdr>
        <w:top w:val="none" w:sz="0" w:space="0" w:color="auto"/>
        <w:left w:val="none" w:sz="0" w:space="0" w:color="auto"/>
        <w:bottom w:val="none" w:sz="0" w:space="0" w:color="auto"/>
        <w:right w:val="none" w:sz="0" w:space="0" w:color="auto"/>
      </w:divBdr>
    </w:div>
    <w:div w:id="400761698">
      <w:bodyDiv w:val="1"/>
      <w:marLeft w:val="0"/>
      <w:marRight w:val="0"/>
      <w:marTop w:val="0"/>
      <w:marBottom w:val="0"/>
      <w:divBdr>
        <w:top w:val="none" w:sz="0" w:space="0" w:color="auto"/>
        <w:left w:val="none" w:sz="0" w:space="0" w:color="auto"/>
        <w:bottom w:val="none" w:sz="0" w:space="0" w:color="auto"/>
        <w:right w:val="none" w:sz="0" w:space="0" w:color="auto"/>
      </w:divBdr>
    </w:div>
    <w:div w:id="417605982">
      <w:bodyDiv w:val="1"/>
      <w:marLeft w:val="0"/>
      <w:marRight w:val="0"/>
      <w:marTop w:val="0"/>
      <w:marBottom w:val="0"/>
      <w:divBdr>
        <w:top w:val="none" w:sz="0" w:space="0" w:color="auto"/>
        <w:left w:val="none" w:sz="0" w:space="0" w:color="auto"/>
        <w:bottom w:val="none" w:sz="0" w:space="0" w:color="auto"/>
        <w:right w:val="none" w:sz="0" w:space="0" w:color="auto"/>
      </w:divBdr>
    </w:div>
    <w:div w:id="443038470">
      <w:bodyDiv w:val="1"/>
      <w:marLeft w:val="0"/>
      <w:marRight w:val="0"/>
      <w:marTop w:val="0"/>
      <w:marBottom w:val="0"/>
      <w:divBdr>
        <w:top w:val="none" w:sz="0" w:space="0" w:color="auto"/>
        <w:left w:val="none" w:sz="0" w:space="0" w:color="auto"/>
        <w:bottom w:val="none" w:sz="0" w:space="0" w:color="auto"/>
        <w:right w:val="none" w:sz="0" w:space="0" w:color="auto"/>
      </w:divBdr>
    </w:div>
    <w:div w:id="444814522">
      <w:bodyDiv w:val="1"/>
      <w:marLeft w:val="0"/>
      <w:marRight w:val="0"/>
      <w:marTop w:val="0"/>
      <w:marBottom w:val="0"/>
      <w:divBdr>
        <w:top w:val="none" w:sz="0" w:space="0" w:color="auto"/>
        <w:left w:val="none" w:sz="0" w:space="0" w:color="auto"/>
        <w:bottom w:val="none" w:sz="0" w:space="0" w:color="auto"/>
        <w:right w:val="none" w:sz="0" w:space="0" w:color="auto"/>
      </w:divBdr>
    </w:div>
    <w:div w:id="480925270">
      <w:bodyDiv w:val="1"/>
      <w:marLeft w:val="0"/>
      <w:marRight w:val="0"/>
      <w:marTop w:val="0"/>
      <w:marBottom w:val="0"/>
      <w:divBdr>
        <w:top w:val="none" w:sz="0" w:space="0" w:color="auto"/>
        <w:left w:val="none" w:sz="0" w:space="0" w:color="auto"/>
        <w:bottom w:val="none" w:sz="0" w:space="0" w:color="auto"/>
        <w:right w:val="none" w:sz="0" w:space="0" w:color="auto"/>
      </w:divBdr>
    </w:div>
    <w:div w:id="492644046">
      <w:bodyDiv w:val="1"/>
      <w:marLeft w:val="0"/>
      <w:marRight w:val="0"/>
      <w:marTop w:val="0"/>
      <w:marBottom w:val="0"/>
      <w:divBdr>
        <w:top w:val="none" w:sz="0" w:space="0" w:color="auto"/>
        <w:left w:val="none" w:sz="0" w:space="0" w:color="auto"/>
        <w:bottom w:val="none" w:sz="0" w:space="0" w:color="auto"/>
        <w:right w:val="none" w:sz="0" w:space="0" w:color="auto"/>
      </w:divBdr>
    </w:div>
    <w:div w:id="493301815">
      <w:bodyDiv w:val="1"/>
      <w:marLeft w:val="0"/>
      <w:marRight w:val="0"/>
      <w:marTop w:val="0"/>
      <w:marBottom w:val="0"/>
      <w:divBdr>
        <w:top w:val="none" w:sz="0" w:space="0" w:color="auto"/>
        <w:left w:val="none" w:sz="0" w:space="0" w:color="auto"/>
        <w:bottom w:val="none" w:sz="0" w:space="0" w:color="auto"/>
        <w:right w:val="none" w:sz="0" w:space="0" w:color="auto"/>
      </w:divBdr>
    </w:div>
    <w:div w:id="506404857">
      <w:bodyDiv w:val="1"/>
      <w:marLeft w:val="0"/>
      <w:marRight w:val="0"/>
      <w:marTop w:val="0"/>
      <w:marBottom w:val="0"/>
      <w:divBdr>
        <w:top w:val="none" w:sz="0" w:space="0" w:color="auto"/>
        <w:left w:val="none" w:sz="0" w:space="0" w:color="auto"/>
        <w:bottom w:val="none" w:sz="0" w:space="0" w:color="auto"/>
        <w:right w:val="none" w:sz="0" w:space="0" w:color="auto"/>
      </w:divBdr>
    </w:div>
    <w:div w:id="521087705">
      <w:bodyDiv w:val="1"/>
      <w:marLeft w:val="0"/>
      <w:marRight w:val="0"/>
      <w:marTop w:val="0"/>
      <w:marBottom w:val="0"/>
      <w:divBdr>
        <w:top w:val="none" w:sz="0" w:space="0" w:color="auto"/>
        <w:left w:val="none" w:sz="0" w:space="0" w:color="auto"/>
        <w:bottom w:val="none" w:sz="0" w:space="0" w:color="auto"/>
        <w:right w:val="none" w:sz="0" w:space="0" w:color="auto"/>
      </w:divBdr>
    </w:div>
    <w:div w:id="539784060">
      <w:bodyDiv w:val="1"/>
      <w:marLeft w:val="0"/>
      <w:marRight w:val="0"/>
      <w:marTop w:val="0"/>
      <w:marBottom w:val="0"/>
      <w:divBdr>
        <w:top w:val="none" w:sz="0" w:space="0" w:color="auto"/>
        <w:left w:val="none" w:sz="0" w:space="0" w:color="auto"/>
        <w:bottom w:val="none" w:sz="0" w:space="0" w:color="auto"/>
        <w:right w:val="none" w:sz="0" w:space="0" w:color="auto"/>
      </w:divBdr>
    </w:div>
    <w:div w:id="556357555">
      <w:bodyDiv w:val="1"/>
      <w:marLeft w:val="0"/>
      <w:marRight w:val="0"/>
      <w:marTop w:val="0"/>
      <w:marBottom w:val="0"/>
      <w:divBdr>
        <w:top w:val="none" w:sz="0" w:space="0" w:color="auto"/>
        <w:left w:val="none" w:sz="0" w:space="0" w:color="auto"/>
        <w:bottom w:val="none" w:sz="0" w:space="0" w:color="auto"/>
        <w:right w:val="none" w:sz="0" w:space="0" w:color="auto"/>
      </w:divBdr>
    </w:div>
    <w:div w:id="558832047">
      <w:bodyDiv w:val="1"/>
      <w:marLeft w:val="0"/>
      <w:marRight w:val="0"/>
      <w:marTop w:val="0"/>
      <w:marBottom w:val="0"/>
      <w:divBdr>
        <w:top w:val="none" w:sz="0" w:space="0" w:color="auto"/>
        <w:left w:val="none" w:sz="0" w:space="0" w:color="auto"/>
        <w:bottom w:val="none" w:sz="0" w:space="0" w:color="auto"/>
        <w:right w:val="none" w:sz="0" w:space="0" w:color="auto"/>
      </w:divBdr>
    </w:div>
    <w:div w:id="578634215">
      <w:bodyDiv w:val="1"/>
      <w:marLeft w:val="0"/>
      <w:marRight w:val="0"/>
      <w:marTop w:val="0"/>
      <w:marBottom w:val="0"/>
      <w:divBdr>
        <w:top w:val="none" w:sz="0" w:space="0" w:color="auto"/>
        <w:left w:val="none" w:sz="0" w:space="0" w:color="auto"/>
        <w:bottom w:val="none" w:sz="0" w:space="0" w:color="auto"/>
        <w:right w:val="none" w:sz="0" w:space="0" w:color="auto"/>
      </w:divBdr>
    </w:div>
    <w:div w:id="582640457">
      <w:bodyDiv w:val="1"/>
      <w:marLeft w:val="0"/>
      <w:marRight w:val="0"/>
      <w:marTop w:val="0"/>
      <w:marBottom w:val="0"/>
      <w:divBdr>
        <w:top w:val="none" w:sz="0" w:space="0" w:color="auto"/>
        <w:left w:val="none" w:sz="0" w:space="0" w:color="auto"/>
        <w:bottom w:val="none" w:sz="0" w:space="0" w:color="auto"/>
        <w:right w:val="none" w:sz="0" w:space="0" w:color="auto"/>
      </w:divBdr>
    </w:div>
    <w:div w:id="584145549">
      <w:bodyDiv w:val="1"/>
      <w:marLeft w:val="0"/>
      <w:marRight w:val="0"/>
      <w:marTop w:val="0"/>
      <w:marBottom w:val="0"/>
      <w:divBdr>
        <w:top w:val="none" w:sz="0" w:space="0" w:color="auto"/>
        <w:left w:val="none" w:sz="0" w:space="0" w:color="auto"/>
        <w:bottom w:val="none" w:sz="0" w:space="0" w:color="auto"/>
        <w:right w:val="none" w:sz="0" w:space="0" w:color="auto"/>
      </w:divBdr>
    </w:div>
    <w:div w:id="605036670">
      <w:bodyDiv w:val="1"/>
      <w:marLeft w:val="0"/>
      <w:marRight w:val="0"/>
      <w:marTop w:val="0"/>
      <w:marBottom w:val="0"/>
      <w:divBdr>
        <w:top w:val="none" w:sz="0" w:space="0" w:color="auto"/>
        <w:left w:val="none" w:sz="0" w:space="0" w:color="auto"/>
        <w:bottom w:val="none" w:sz="0" w:space="0" w:color="auto"/>
        <w:right w:val="none" w:sz="0" w:space="0" w:color="auto"/>
      </w:divBdr>
    </w:div>
    <w:div w:id="607615896">
      <w:bodyDiv w:val="1"/>
      <w:marLeft w:val="0"/>
      <w:marRight w:val="0"/>
      <w:marTop w:val="0"/>
      <w:marBottom w:val="0"/>
      <w:divBdr>
        <w:top w:val="none" w:sz="0" w:space="0" w:color="auto"/>
        <w:left w:val="none" w:sz="0" w:space="0" w:color="auto"/>
        <w:bottom w:val="none" w:sz="0" w:space="0" w:color="auto"/>
        <w:right w:val="none" w:sz="0" w:space="0" w:color="auto"/>
      </w:divBdr>
    </w:div>
    <w:div w:id="629361182">
      <w:bodyDiv w:val="1"/>
      <w:marLeft w:val="0"/>
      <w:marRight w:val="0"/>
      <w:marTop w:val="0"/>
      <w:marBottom w:val="0"/>
      <w:divBdr>
        <w:top w:val="none" w:sz="0" w:space="0" w:color="auto"/>
        <w:left w:val="none" w:sz="0" w:space="0" w:color="auto"/>
        <w:bottom w:val="none" w:sz="0" w:space="0" w:color="auto"/>
        <w:right w:val="none" w:sz="0" w:space="0" w:color="auto"/>
      </w:divBdr>
    </w:div>
    <w:div w:id="643581915">
      <w:bodyDiv w:val="1"/>
      <w:marLeft w:val="0"/>
      <w:marRight w:val="0"/>
      <w:marTop w:val="0"/>
      <w:marBottom w:val="0"/>
      <w:divBdr>
        <w:top w:val="none" w:sz="0" w:space="0" w:color="auto"/>
        <w:left w:val="none" w:sz="0" w:space="0" w:color="auto"/>
        <w:bottom w:val="none" w:sz="0" w:space="0" w:color="auto"/>
        <w:right w:val="none" w:sz="0" w:space="0" w:color="auto"/>
      </w:divBdr>
    </w:div>
    <w:div w:id="683748182">
      <w:bodyDiv w:val="1"/>
      <w:marLeft w:val="0"/>
      <w:marRight w:val="0"/>
      <w:marTop w:val="0"/>
      <w:marBottom w:val="0"/>
      <w:divBdr>
        <w:top w:val="none" w:sz="0" w:space="0" w:color="auto"/>
        <w:left w:val="none" w:sz="0" w:space="0" w:color="auto"/>
        <w:bottom w:val="none" w:sz="0" w:space="0" w:color="auto"/>
        <w:right w:val="none" w:sz="0" w:space="0" w:color="auto"/>
      </w:divBdr>
    </w:div>
    <w:div w:id="710149617">
      <w:bodyDiv w:val="1"/>
      <w:marLeft w:val="0"/>
      <w:marRight w:val="0"/>
      <w:marTop w:val="0"/>
      <w:marBottom w:val="0"/>
      <w:divBdr>
        <w:top w:val="none" w:sz="0" w:space="0" w:color="auto"/>
        <w:left w:val="none" w:sz="0" w:space="0" w:color="auto"/>
        <w:bottom w:val="none" w:sz="0" w:space="0" w:color="auto"/>
        <w:right w:val="none" w:sz="0" w:space="0" w:color="auto"/>
      </w:divBdr>
    </w:div>
    <w:div w:id="722215553">
      <w:bodyDiv w:val="1"/>
      <w:marLeft w:val="0"/>
      <w:marRight w:val="0"/>
      <w:marTop w:val="0"/>
      <w:marBottom w:val="0"/>
      <w:divBdr>
        <w:top w:val="none" w:sz="0" w:space="0" w:color="auto"/>
        <w:left w:val="none" w:sz="0" w:space="0" w:color="auto"/>
        <w:bottom w:val="none" w:sz="0" w:space="0" w:color="auto"/>
        <w:right w:val="none" w:sz="0" w:space="0" w:color="auto"/>
      </w:divBdr>
    </w:div>
    <w:div w:id="736706425">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3555975">
      <w:bodyDiv w:val="1"/>
      <w:marLeft w:val="0"/>
      <w:marRight w:val="0"/>
      <w:marTop w:val="0"/>
      <w:marBottom w:val="0"/>
      <w:divBdr>
        <w:top w:val="none" w:sz="0" w:space="0" w:color="auto"/>
        <w:left w:val="none" w:sz="0" w:space="0" w:color="auto"/>
        <w:bottom w:val="none" w:sz="0" w:space="0" w:color="auto"/>
        <w:right w:val="none" w:sz="0" w:space="0" w:color="auto"/>
      </w:divBdr>
    </w:div>
    <w:div w:id="755171791">
      <w:bodyDiv w:val="1"/>
      <w:marLeft w:val="0"/>
      <w:marRight w:val="0"/>
      <w:marTop w:val="0"/>
      <w:marBottom w:val="0"/>
      <w:divBdr>
        <w:top w:val="none" w:sz="0" w:space="0" w:color="auto"/>
        <w:left w:val="none" w:sz="0" w:space="0" w:color="auto"/>
        <w:bottom w:val="none" w:sz="0" w:space="0" w:color="auto"/>
        <w:right w:val="none" w:sz="0" w:space="0" w:color="auto"/>
      </w:divBdr>
    </w:div>
    <w:div w:id="785318262">
      <w:bodyDiv w:val="1"/>
      <w:marLeft w:val="0"/>
      <w:marRight w:val="0"/>
      <w:marTop w:val="0"/>
      <w:marBottom w:val="0"/>
      <w:divBdr>
        <w:top w:val="none" w:sz="0" w:space="0" w:color="auto"/>
        <w:left w:val="none" w:sz="0" w:space="0" w:color="auto"/>
        <w:bottom w:val="none" w:sz="0" w:space="0" w:color="auto"/>
        <w:right w:val="none" w:sz="0" w:space="0" w:color="auto"/>
      </w:divBdr>
    </w:div>
    <w:div w:id="786702571">
      <w:bodyDiv w:val="1"/>
      <w:marLeft w:val="0"/>
      <w:marRight w:val="0"/>
      <w:marTop w:val="0"/>
      <w:marBottom w:val="0"/>
      <w:divBdr>
        <w:top w:val="none" w:sz="0" w:space="0" w:color="auto"/>
        <w:left w:val="none" w:sz="0" w:space="0" w:color="auto"/>
        <w:bottom w:val="none" w:sz="0" w:space="0" w:color="auto"/>
        <w:right w:val="none" w:sz="0" w:space="0" w:color="auto"/>
      </w:divBdr>
    </w:div>
    <w:div w:id="817771532">
      <w:bodyDiv w:val="1"/>
      <w:marLeft w:val="0"/>
      <w:marRight w:val="0"/>
      <w:marTop w:val="0"/>
      <w:marBottom w:val="0"/>
      <w:divBdr>
        <w:top w:val="none" w:sz="0" w:space="0" w:color="auto"/>
        <w:left w:val="none" w:sz="0" w:space="0" w:color="auto"/>
        <w:bottom w:val="none" w:sz="0" w:space="0" w:color="auto"/>
        <w:right w:val="none" w:sz="0" w:space="0" w:color="auto"/>
      </w:divBdr>
    </w:div>
    <w:div w:id="818572352">
      <w:bodyDiv w:val="1"/>
      <w:marLeft w:val="0"/>
      <w:marRight w:val="0"/>
      <w:marTop w:val="0"/>
      <w:marBottom w:val="0"/>
      <w:divBdr>
        <w:top w:val="none" w:sz="0" w:space="0" w:color="auto"/>
        <w:left w:val="none" w:sz="0" w:space="0" w:color="auto"/>
        <w:bottom w:val="none" w:sz="0" w:space="0" w:color="auto"/>
        <w:right w:val="none" w:sz="0" w:space="0" w:color="auto"/>
      </w:divBdr>
    </w:div>
    <w:div w:id="821432810">
      <w:bodyDiv w:val="1"/>
      <w:marLeft w:val="0"/>
      <w:marRight w:val="0"/>
      <w:marTop w:val="0"/>
      <w:marBottom w:val="0"/>
      <w:divBdr>
        <w:top w:val="none" w:sz="0" w:space="0" w:color="auto"/>
        <w:left w:val="none" w:sz="0" w:space="0" w:color="auto"/>
        <w:bottom w:val="none" w:sz="0" w:space="0" w:color="auto"/>
        <w:right w:val="none" w:sz="0" w:space="0" w:color="auto"/>
      </w:divBdr>
    </w:div>
    <w:div w:id="865413268">
      <w:bodyDiv w:val="1"/>
      <w:marLeft w:val="0"/>
      <w:marRight w:val="0"/>
      <w:marTop w:val="0"/>
      <w:marBottom w:val="0"/>
      <w:divBdr>
        <w:top w:val="none" w:sz="0" w:space="0" w:color="auto"/>
        <w:left w:val="none" w:sz="0" w:space="0" w:color="auto"/>
        <w:bottom w:val="none" w:sz="0" w:space="0" w:color="auto"/>
        <w:right w:val="none" w:sz="0" w:space="0" w:color="auto"/>
      </w:divBdr>
    </w:div>
    <w:div w:id="887961504">
      <w:bodyDiv w:val="1"/>
      <w:marLeft w:val="0"/>
      <w:marRight w:val="0"/>
      <w:marTop w:val="0"/>
      <w:marBottom w:val="0"/>
      <w:divBdr>
        <w:top w:val="none" w:sz="0" w:space="0" w:color="auto"/>
        <w:left w:val="none" w:sz="0" w:space="0" w:color="auto"/>
        <w:bottom w:val="none" w:sz="0" w:space="0" w:color="auto"/>
        <w:right w:val="none" w:sz="0" w:space="0" w:color="auto"/>
      </w:divBdr>
    </w:div>
    <w:div w:id="943995563">
      <w:bodyDiv w:val="1"/>
      <w:marLeft w:val="0"/>
      <w:marRight w:val="0"/>
      <w:marTop w:val="0"/>
      <w:marBottom w:val="0"/>
      <w:divBdr>
        <w:top w:val="none" w:sz="0" w:space="0" w:color="auto"/>
        <w:left w:val="none" w:sz="0" w:space="0" w:color="auto"/>
        <w:bottom w:val="none" w:sz="0" w:space="0" w:color="auto"/>
        <w:right w:val="none" w:sz="0" w:space="0" w:color="auto"/>
      </w:divBdr>
    </w:div>
    <w:div w:id="948195979">
      <w:bodyDiv w:val="1"/>
      <w:marLeft w:val="0"/>
      <w:marRight w:val="0"/>
      <w:marTop w:val="0"/>
      <w:marBottom w:val="0"/>
      <w:divBdr>
        <w:top w:val="none" w:sz="0" w:space="0" w:color="auto"/>
        <w:left w:val="none" w:sz="0" w:space="0" w:color="auto"/>
        <w:bottom w:val="none" w:sz="0" w:space="0" w:color="auto"/>
        <w:right w:val="none" w:sz="0" w:space="0" w:color="auto"/>
      </w:divBdr>
    </w:div>
    <w:div w:id="949241280">
      <w:bodyDiv w:val="1"/>
      <w:marLeft w:val="0"/>
      <w:marRight w:val="0"/>
      <w:marTop w:val="0"/>
      <w:marBottom w:val="0"/>
      <w:divBdr>
        <w:top w:val="none" w:sz="0" w:space="0" w:color="auto"/>
        <w:left w:val="none" w:sz="0" w:space="0" w:color="auto"/>
        <w:bottom w:val="none" w:sz="0" w:space="0" w:color="auto"/>
        <w:right w:val="none" w:sz="0" w:space="0" w:color="auto"/>
      </w:divBdr>
    </w:div>
    <w:div w:id="960652029">
      <w:bodyDiv w:val="1"/>
      <w:marLeft w:val="0"/>
      <w:marRight w:val="0"/>
      <w:marTop w:val="0"/>
      <w:marBottom w:val="0"/>
      <w:divBdr>
        <w:top w:val="none" w:sz="0" w:space="0" w:color="auto"/>
        <w:left w:val="none" w:sz="0" w:space="0" w:color="auto"/>
        <w:bottom w:val="none" w:sz="0" w:space="0" w:color="auto"/>
        <w:right w:val="none" w:sz="0" w:space="0" w:color="auto"/>
      </w:divBdr>
    </w:div>
    <w:div w:id="974989372">
      <w:bodyDiv w:val="1"/>
      <w:marLeft w:val="0"/>
      <w:marRight w:val="0"/>
      <w:marTop w:val="0"/>
      <w:marBottom w:val="0"/>
      <w:divBdr>
        <w:top w:val="none" w:sz="0" w:space="0" w:color="auto"/>
        <w:left w:val="none" w:sz="0" w:space="0" w:color="auto"/>
        <w:bottom w:val="none" w:sz="0" w:space="0" w:color="auto"/>
        <w:right w:val="none" w:sz="0" w:space="0" w:color="auto"/>
      </w:divBdr>
    </w:div>
    <w:div w:id="976687059">
      <w:bodyDiv w:val="1"/>
      <w:marLeft w:val="0"/>
      <w:marRight w:val="0"/>
      <w:marTop w:val="0"/>
      <w:marBottom w:val="0"/>
      <w:divBdr>
        <w:top w:val="none" w:sz="0" w:space="0" w:color="auto"/>
        <w:left w:val="none" w:sz="0" w:space="0" w:color="auto"/>
        <w:bottom w:val="none" w:sz="0" w:space="0" w:color="auto"/>
        <w:right w:val="none" w:sz="0" w:space="0" w:color="auto"/>
      </w:divBdr>
    </w:div>
    <w:div w:id="982469115">
      <w:bodyDiv w:val="1"/>
      <w:marLeft w:val="0"/>
      <w:marRight w:val="0"/>
      <w:marTop w:val="0"/>
      <w:marBottom w:val="0"/>
      <w:divBdr>
        <w:top w:val="none" w:sz="0" w:space="0" w:color="auto"/>
        <w:left w:val="none" w:sz="0" w:space="0" w:color="auto"/>
        <w:bottom w:val="none" w:sz="0" w:space="0" w:color="auto"/>
        <w:right w:val="none" w:sz="0" w:space="0" w:color="auto"/>
      </w:divBdr>
    </w:div>
    <w:div w:id="988443661">
      <w:bodyDiv w:val="1"/>
      <w:marLeft w:val="0"/>
      <w:marRight w:val="0"/>
      <w:marTop w:val="0"/>
      <w:marBottom w:val="0"/>
      <w:divBdr>
        <w:top w:val="none" w:sz="0" w:space="0" w:color="auto"/>
        <w:left w:val="none" w:sz="0" w:space="0" w:color="auto"/>
        <w:bottom w:val="none" w:sz="0" w:space="0" w:color="auto"/>
        <w:right w:val="none" w:sz="0" w:space="0" w:color="auto"/>
      </w:divBdr>
    </w:div>
    <w:div w:id="1011420799">
      <w:bodyDiv w:val="1"/>
      <w:marLeft w:val="0"/>
      <w:marRight w:val="0"/>
      <w:marTop w:val="0"/>
      <w:marBottom w:val="0"/>
      <w:divBdr>
        <w:top w:val="none" w:sz="0" w:space="0" w:color="auto"/>
        <w:left w:val="none" w:sz="0" w:space="0" w:color="auto"/>
        <w:bottom w:val="none" w:sz="0" w:space="0" w:color="auto"/>
        <w:right w:val="none" w:sz="0" w:space="0" w:color="auto"/>
      </w:divBdr>
    </w:div>
    <w:div w:id="1016273080">
      <w:bodyDiv w:val="1"/>
      <w:marLeft w:val="0"/>
      <w:marRight w:val="0"/>
      <w:marTop w:val="0"/>
      <w:marBottom w:val="0"/>
      <w:divBdr>
        <w:top w:val="none" w:sz="0" w:space="0" w:color="auto"/>
        <w:left w:val="none" w:sz="0" w:space="0" w:color="auto"/>
        <w:bottom w:val="none" w:sz="0" w:space="0" w:color="auto"/>
        <w:right w:val="none" w:sz="0" w:space="0" w:color="auto"/>
      </w:divBdr>
    </w:div>
    <w:div w:id="1032682990">
      <w:bodyDiv w:val="1"/>
      <w:marLeft w:val="0"/>
      <w:marRight w:val="0"/>
      <w:marTop w:val="0"/>
      <w:marBottom w:val="0"/>
      <w:divBdr>
        <w:top w:val="none" w:sz="0" w:space="0" w:color="auto"/>
        <w:left w:val="none" w:sz="0" w:space="0" w:color="auto"/>
        <w:bottom w:val="none" w:sz="0" w:space="0" w:color="auto"/>
        <w:right w:val="none" w:sz="0" w:space="0" w:color="auto"/>
      </w:divBdr>
    </w:div>
    <w:div w:id="1053889639">
      <w:bodyDiv w:val="1"/>
      <w:marLeft w:val="0"/>
      <w:marRight w:val="0"/>
      <w:marTop w:val="0"/>
      <w:marBottom w:val="0"/>
      <w:divBdr>
        <w:top w:val="none" w:sz="0" w:space="0" w:color="auto"/>
        <w:left w:val="none" w:sz="0" w:space="0" w:color="auto"/>
        <w:bottom w:val="none" w:sz="0" w:space="0" w:color="auto"/>
        <w:right w:val="none" w:sz="0" w:space="0" w:color="auto"/>
      </w:divBdr>
    </w:div>
    <w:div w:id="1056734492">
      <w:bodyDiv w:val="1"/>
      <w:marLeft w:val="0"/>
      <w:marRight w:val="0"/>
      <w:marTop w:val="0"/>
      <w:marBottom w:val="0"/>
      <w:divBdr>
        <w:top w:val="none" w:sz="0" w:space="0" w:color="auto"/>
        <w:left w:val="none" w:sz="0" w:space="0" w:color="auto"/>
        <w:bottom w:val="none" w:sz="0" w:space="0" w:color="auto"/>
        <w:right w:val="none" w:sz="0" w:space="0" w:color="auto"/>
      </w:divBdr>
    </w:div>
    <w:div w:id="1058479464">
      <w:bodyDiv w:val="1"/>
      <w:marLeft w:val="0"/>
      <w:marRight w:val="0"/>
      <w:marTop w:val="0"/>
      <w:marBottom w:val="0"/>
      <w:divBdr>
        <w:top w:val="none" w:sz="0" w:space="0" w:color="auto"/>
        <w:left w:val="none" w:sz="0" w:space="0" w:color="auto"/>
        <w:bottom w:val="none" w:sz="0" w:space="0" w:color="auto"/>
        <w:right w:val="none" w:sz="0" w:space="0" w:color="auto"/>
      </w:divBdr>
    </w:div>
    <w:div w:id="1064641883">
      <w:bodyDiv w:val="1"/>
      <w:marLeft w:val="0"/>
      <w:marRight w:val="0"/>
      <w:marTop w:val="0"/>
      <w:marBottom w:val="0"/>
      <w:divBdr>
        <w:top w:val="none" w:sz="0" w:space="0" w:color="auto"/>
        <w:left w:val="none" w:sz="0" w:space="0" w:color="auto"/>
        <w:bottom w:val="none" w:sz="0" w:space="0" w:color="auto"/>
        <w:right w:val="none" w:sz="0" w:space="0" w:color="auto"/>
      </w:divBdr>
    </w:div>
    <w:div w:id="1064913446">
      <w:bodyDiv w:val="1"/>
      <w:marLeft w:val="0"/>
      <w:marRight w:val="0"/>
      <w:marTop w:val="0"/>
      <w:marBottom w:val="0"/>
      <w:divBdr>
        <w:top w:val="none" w:sz="0" w:space="0" w:color="auto"/>
        <w:left w:val="none" w:sz="0" w:space="0" w:color="auto"/>
        <w:bottom w:val="none" w:sz="0" w:space="0" w:color="auto"/>
        <w:right w:val="none" w:sz="0" w:space="0" w:color="auto"/>
      </w:divBdr>
    </w:div>
    <w:div w:id="1081482864">
      <w:bodyDiv w:val="1"/>
      <w:marLeft w:val="0"/>
      <w:marRight w:val="0"/>
      <w:marTop w:val="0"/>
      <w:marBottom w:val="0"/>
      <w:divBdr>
        <w:top w:val="none" w:sz="0" w:space="0" w:color="auto"/>
        <w:left w:val="none" w:sz="0" w:space="0" w:color="auto"/>
        <w:bottom w:val="none" w:sz="0" w:space="0" w:color="auto"/>
        <w:right w:val="none" w:sz="0" w:space="0" w:color="auto"/>
      </w:divBdr>
    </w:div>
    <w:div w:id="1089545563">
      <w:bodyDiv w:val="1"/>
      <w:marLeft w:val="0"/>
      <w:marRight w:val="0"/>
      <w:marTop w:val="0"/>
      <w:marBottom w:val="0"/>
      <w:divBdr>
        <w:top w:val="none" w:sz="0" w:space="0" w:color="auto"/>
        <w:left w:val="none" w:sz="0" w:space="0" w:color="auto"/>
        <w:bottom w:val="none" w:sz="0" w:space="0" w:color="auto"/>
        <w:right w:val="none" w:sz="0" w:space="0" w:color="auto"/>
      </w:divBdr>
    </w:div>
    <w:div w:id="1105079369">
      <w:bodyDiv w:val="1"/>
      <w:marLeft w:val="0"/>
      <w:marRight w:val="0"/>
      <w:marTop w:val="0"/>
      <w:marBottom w:val="0"/>
      <w:divBdr>
        <w:top w:val="none" w:sz="0" w:space="0" w:color="auto"/>
        <w:left w:val="none" w:sz="0" w:space="0" w:color="auto"/>
        <w:bottom w:val="none" w:sz="0" w:space="0" w:color="auto"/>
        <w:right w:val="none" w:sz="0" w:space="0" w:color="auto"/>
      </w:divBdr>
    </w:div>
    <w:div w:id="1113984907">
      <w:bodyDiv w:val="1"/>
      <w:marLeft w:val="0"/>
      <w:marRight w:val="0"/>
      <w:marTop w:val="0"/>
      <w:marBottom w:val="0"/>
      <w:divBdr>
        <w:top w:val="none" w:sz="0" w:space="0" w:color="auto"/>
        <w:left w:val="none" w:sz="0" w:space="0" w:color="auto"/>
        <w:bottom w:val="none" w:sz="0" w:space="0" w:color="auto"/>
        <w:right w:val="none" w:sz="0" w:space="0" w:color="auto"/>
      </w:divBdr>
      <w:divsChild>
        <w:div w:id="8801861">
          <w:marLeft w:val="0"/>
          <w:marRight w:val="0"/>
          <w:marTop w:val="0"/>
          <w:marBottom w:val="0"/>
          <w:divBdr>
            <w:top w:val="none" w:sz="0" w:space="0" w:color="auto"/>
            <w:left w:val="none" w:sz="0" w:space="0" w:color="auto"/>
            <w:bottom w:val="none" w:sz="0" w:space="0" w:color="auto"/>
            <w:right w:val="none" w:sz="0" w:space="0" w:color="auto"/>
          </w:divBdr>
          <w:divsChild>
            <w:div w:id="1297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7398">
      <w:bodyDiv w:val="1"/>
      <w:marLeft w:val="0"/>
      <w:marRight w:val="0"/>
      <w:marTop w:val="0"/>
      <w:marBottom w:val="0"/>
      <w:divBdr>
        <w:top w:val="none" w:sz="0" w:space="0" w:color="auto"/>
        <w:left w:val="none" w:sz="0" w:space="0" w:color="auto"/>
        <w:bottom w:val="none" w:sz="0" w:space="0" w:color="auto"/>
        <w:right w:val="none" w:sz="0" w:space="0" w:color="auto"/>
      </w:divBdr>
    </w:div>
    <w:div w:id="1129203183">
      <w:bodyDiv w:val="1"/>
      <w:marLeft w:val="0"/>
      <w:marRight w:val="0"/>
      <w:marTop w:val="0"/>
      <w:marBottom w:val="0"/>
      <w:divBdr>
        <w:top w:val="none" w:sz="0" w:space="0" w:color="auto"/>
        <w:left w:val="none" w:sz="0" w:space="0" w:color="auto"/>
        <w:bottom w:val="none" w:sz="0" w:space="0" w:color="auto"/>
        <w:right w:val="none" w:sz="0" w:space="0" w:color="auto"/>
      </w:divBdr>
    </w:div>
    <w:div w:id="1134102351">
      <w:bodyDiv w:val="1"/>
      <w:marLeft w:val="0"/>
      <w:marRight w:val="0"/>
      <w:marTop w:val="0"/>
      <w:marBottom w:val="0"/>
      <w:divBdr>
        <w:top w:val="none" w:sz="0" w:space="0" w:color="auto"/>
        <w:left w:val="none" w:sz="0" w:space="0" w:color="auto"/>
        <w:bottom w:val="none" w:sz="0" w:space="0" w:color="auto"/>
        <w:right w:val="none" w:sz="0" w:space="0" w:color="auto"/>
      </w:divBdr>
    </w:div>
    <w:div w:id="1165587426">
      <w:bodyDiv w:val="1"/>
      <w:marLeft w:val="0"/>
      <w:marRight w:val="0"/>
      <w:marTop w:val="0"/>
      <w:marBottom w:val="0"/>
      <w:divBdr>
        <w:top w:val="none" w:sz="0" w:space="0" w:color="auto"/>
        <w:left w:val="none" w:sz="0" w:space="0" w:color="auto"/>
        <w:bottom w:val="none" w:sz="0" w:space="0" w:color="auto"/>
        <w:right w:val="none" w:sz="0" w:space="0" w:color="auto"/>
      </w:divBdr>
    </w:div>
    <w:div w:id="1184976426">
      <w:bodyDiv w:val="1"/>
      <w:marLeft w:val="0"/>
      <w:marRight w:val="0"/>
      <w:marTop w:val="0"/>
      <w:marBottom w:val="0"/>
      <w:divBdr>
        <w:top w:val="none" w:sz="0" w:space="0" w:color="auto"/>
        <w:left w:val="none" w:sz="0" w:space="0" w:color="auto"/>
        <w:bottom w:val="none" w:sz="0" w:space="0" w:color="auto"/>
        <w:right w:val="none" w:sz="0" w:space="0" w:color="auto"/>
      </w:divBdr>
    </w:div>
    <w:div w:id="1200244488">
      <w:bodyDiv w:val="1"/>
      <w:marLeft w:val="0"/>
      <w:marRight w:val="0"/>
      <w:marTop w:val="0"/>
      <w:marBottom w:val="0"/>
      <w:divBdr>
        <w:top w:val="none" w:sz="0" w:space="0" w:color="auto"/>
        <w:left w:val="none" w:sz="0" w:space="0" w:color="auto"/>
        <w:bottom w:val="none" w:sz="0" w:space="0" w:color="auto"/>
        <w:right w:val="none" w:sz="0" w:space="0" w:color="auto"/>
      </w:divBdr>
    </w:div>
    <w:div w:id="1200319154">
      <w:bodyDiv w:val="1"/>
      <w:marLeft w:val="0"/>
      <w:marRight w:val="0"/>
      <w:marTop w:val="0"/>
      <w:marBottom w:val="0"/>
      <w:divBdr>
        <w:top w:val="none" w:sz="0" w:space="0" w:color="auto"/>
        <w:left w:val="none" w:sz="0" w:space="0" w:color="auto"/>
        <w:bottom w:val="none" w:sz="0" w:space="0" w:color="auto"/>
        <w:right w:val="none" w:sz="0" w:space="0" w:color="auto"/>
      </w:divBdr>
    </w:div>
    <w:div w:id="1207450749">
      <w:bodyDiv w:val="1"/>
      <w:marLeft w:val="0"/>
      <w:marRight w:val="0"/>
      <w:marTop w:val="0"/>
      <w:marBottom w:val="0"/>
      <w:divBdr>
        <w:top w:val="none" w:sz="0" w:space="0" w:color="auto"/>
        <w:left w:val="none" w:sz="0" w:space="0" w:color="auto"/>
        <w:bottom w:val="none" w:sz="0" w:space="0" w:color="auto"/>
        <w:right w:val="none" w:sz="0" w:space="0" w:color="auto"/>
      </w:divBdr>
    </w:div>
    <w:div w:id="1213149437">
      <w:bodyDiv w:val="1"/>
      <w:marLeft w:val="0"/>
      <w:marRight w:val="0"/>
      <w:marTop w:val="0"/>
      <w:marBottom w:val="0"/>
      <w:divBdr>
        <w:top w:val="none" w:sz="0" w:space="0" w:color="auto"/>
        <w:left w:val="none" w:sz="0" w:space="0" w:color="auto"/>
        <w:bottom w:val="none" w:sz="0" w:space="0" w:color="auto"/>
        <w:right w:val="none" w:sz="0" w:space="0" w:color="auto"/>
      </w:divBdr>
    </w:div>
    <w:div w:id="1215433986">
      <w:bodyDiv w:val="1"/>
      <w:marLeft w:val="0"/>
      <w:marRight w:val="0"/>
      <w:marTop w:val="0"/>
      <w:marBottom w:val="0"/>
      <w:divBdr>
        <w:top w:val="none" w:sz="0" w:space="0" w:color="auto"/>
        <w:left w:val="none" w:sz="0" w:space="0" w:color="auto"/>
        <w:bottom w:val="none" w:sz="0" w:space="0" w:color="auto"/>
        <w:right w:val="none" w:sz="0" w:space="0" w:color="auto"/>
      </w:divBdr>
    </w:div>
    <w:div w:id="1227834599">
      <w:bodyDiv w:val="1"/>
      <w:marLeft w:val="0"/>
      <w:marRight w:val="0"/>
      <w:marTop w:val="0"/>
      <w:marBottom w:val="0"/>
      <w:divBdr>
        <w:top w:val="none" w:sz="0" w:space="0" w:color="auto"/>
        <w:left w:val="none" w:sz="0" w:space="0" w:color="auto"/>
        <w:bottom w:val="none" w:sz="0" w:space="0" w:color="auto"/>
        <w:right w:val="none" w:sz="0" w:space="0" w:color="auto"/>
      </w:divBdr>
    </w:div>
    <w:div w:id="1238785811">
      <w:bodyDiv w:val="1"/>
      <w:marLeft w:val="0"/>
      <w:marRight w:val="0"/>
      <w:marTop w:val="0"/>
      <w:marBottom w:val="0"/>
      <w:divBdr>
        <w:top w:val="none" w:sz="0" w:space="0" w:color="auto"/>
        <w:left w:val="none" w:sz="0" w:space="0" w:color="auto"/>
        <w:bottom w:val="none" w:sz="0" w:space="0" w:color="auto"/>
        <w:right w:val="none" w:sz="0" w:space="0" w:color="auto"/>
      </w:divBdr>
    </w:div>
    <w:div w:id="1278289941">
      <w:bodyDiv w:val="1"/>
      <w:marLeft w:val="0"/>
      <w:marRight w:val="0"/>
      <w:marTop w:val="0"/>
      <w:marBottom w:val="0"/>
      <w:divBdr>
        <w:top w:val="none" w:sz="0" w:space="0" w:color="auto"/>
        <w:left w:val="none" w:sz="0" w:space="0" w:color="auto"/>
        <w:bottom w:val="none" w:sz="0" w:space="0" w:color="auto"/>
        <w:right w:val="none" w:sz="0" w:space="0" w:color="auto"/>
      </w:divBdr>
    </w:div>
    <w:div w:id="1298490482">
      <w:bodyDiv w:val="1"/>
      <w:marLeft w:val="0"/>
      <w:marRight w:val="0"/>
      <w:marTop w:val="0"/>
      <w:marBottom w:val="0"/>
      <w:divBdr>
        <w:top w:val="none" w:sz="0" w:space="0" w:color="auto"/>
        <w:left w:val="none" w:sz="0" w:space="0" w:color="auto"/>
        <w:bottom w:val="none" w:sz="0" w:space="0" w:color="auto"/>
        <w:right w:val="none" w:sz="0" w:space="0" w:color="auto"/>
      </w:divBdr>
    </w:div>
    <w:div w:id="1306350943">
      <w:bodyDiv w:val="1"/>
      <w:marLeft w:val="0"/>
      <w:marRight w:val="0"/>
      <w:marTop w:val="0"/>
      <w:marBottom w:val="0"/>
      <w:divBdr>
        <w:top w:val="none" w:sz="0" w:space="0" w:color="auto"/>
        <w:left w:val="none" w:sz="0" w:space="0" w:color="auto"/>
        <w:bottom w:val="none" w:sz="0" w:space="0" w:color="auto"/>
        <w:right w:val="none" w:sz="0" w:space="0" w:color="auto"/>
      </w:divBdr>
    </w:div>
    <w:div w:id="1337997083">
      <w:bodyDiv w:val="1"/>
      <w:marLeft w:val="0"/>
      <w:marRight w:val="0"/>
      <w:marTop w:val="0"/>
      <w:marBottom w:val="0"/>
      <w:divBdr>
        <w:top w:val="none" w:sz="0" w:space="0" w:color="auto"/>
        <w:left w:val="none" w:sz="0" w:space="0" w:color="auto"/>
        <w:bottom w:val="none" w:sz="0" w:space="0" w:color="auto"/>
        <w:right w:val="none" w:sz="0" w:space="0" w:color="auto"/>
      </w:divBdr>
    </w:div>
    <w:div w:id="1347098407">
      <w:bodyDiv w:val="1"/>
      <w:marLeft w:val="0"/>
      <w:marRight w:val="0"/>
      <w:marTop w:val="0"/>
      <w:marBottom w:val="0"/>
      <w:divBdr>
        <w:top w:val="none" w:sz="0" w:space="0" w:color="auto"/>
        <w:left w:val="none" w:sz="0" w:space="0" w:color="auto"/>
        <w:bottom w:val="none" w:sz="0" w:space="0" w:color="auto"/>
        <w:right w:val="none" w:sz="0" w:space="0" w:color="auto"/>
      </w:divBdr>
    </w:div>
    <w:div w:id="1350571170">
      <w:bodyDiv w:val="1"/>
      <w:marLeft w:val="0"/>
      <w:marRight w:val="0"/>
      <w:marTop w:val="0"/>
      <w:marBottom w:val="0"/>
      <w:divBdr>
        <w:top w:val="none" w:sz="0" w:space="0" w:color="auto"/>
        <w:left w:val="none" w:sz="0" w:space="0" w:color="auto"/>
        <w:bottom w:val="none" w:sz="0" w:space="0" w:color="auto"/>
        <w:right w:val="none" w:sz="0" w:space="0" w:color="auto"/>
      </w:divBdr>
    </w:div>
    <w:div w:id="1371611211">
      <w:bodyDiv w:val="1"/>
      <w:marLeft w:val="0"/>
      <w:marRight w:val="0"/>
      <w:marTop w:val="0"/>
      <w:marBottom w:val="0"/>
      <w:divBdr>
        <w:top w:val="none" w:sz="0" w:space="0" w:color="auto"/>
        <w:left w:val="none" w:sz="0" w:space="0" w:color="auto"/>
        <w:bottom w:val="none" w:sz="0" w:space="0" w:color="auto"/>
        <w:right w:val="none" w:sz="0" w:space="0" w:color="auto"/>
      </w:divBdr>
    </w:div>
    <w:div w:id="1372268206">
      <w:bodyDiv w:val="1"/>
      <w:marLeft w:val="0"/>
      <w:marRight w:val="0"/>
      <w:marTop w:val="0"/>
      <w:marBottom w:val="0"/>
      <w:divBdr>
        <w:top w:val="none" w:sz="0" w:space="0" w:color="auto"/>
        <w:left w:val="none" w:sz="0" w:space="0" w:color="auto"/>
        <w:bottom w:val="none" w:sz="0" w:space="0" w:color="auto"/>
        <w:right w:val="none" w:sz="0" w:space="0" w:color="auto"/>
      </w:divBdr>
    </w:div>
    <w:div w:id="1379237430">
      <w:bodyDiv w:val="1"/>
      <w:marLeft w:val="0"/>
      <w:marRight w:val="0"/>
      <w:marTop w:val="0"/>
      <w:marBottom w:val="0"/>
      <w:divBdr>
        <w:top w:val="none" w:sz="0" w:space="0" w:color="auto"/>
        <w:left w:val="none" w:sz="0" w:space="0" w:color="auto"/>
        <w:bottom w:val="none" w:sz="0" w:space="0" w:color="auto"/>
        <w:right w:val="none" w:sz="0" w:space="0" w:color="auto"/>
      </w:divBdr>
    </w:div>
    <w:div w:id="1384452059">
      <w:bodyDiv w:val="1"/>
      <w:marLeft w:val="0"/>
      <w:marRight w:val="0"/>
      <w:marTop w:val="0"/>
      <w:marBottom w:val="0"/>
      <w:divBdr>
        <w:top w:val="none" w:sz="0" w:space="0" w:color="auto"/>
        <w:left w:val="none" w:sz="0" w:space="0" w:color="auto"/>
        <w:bottom w:val="none" w:sz="0" w:space="0" w:color="auto"/>
        <w:right w:val="none" w:sz="0" w:space="0" w:color="auto"/>
      </w:divBdr>
      <w:divsChild>
        <w:div w:id="784271604">
          <w:marLeft w:val="0"/>
          <w:marRight w:val="0"/>
          <w:marTop w:val="0"/>
          <w:marBottom w:val="0"/>
          <w:divBdr>
            <w:top w:val="none" w:sz="0" w:space="0" w:color="auto"/>
            <w:left w:val="none" w:sz="0" w:space="0" w:color="auto"/>
            <w:bottom w:val="none" w:sz="0" w:space="0" w:color="auto"/>
            <w:right w:val="none" w:sz="0" w:space="0" w:color="auto"/>
          </w:divBdr>
          <w:divsChild>
            <w:div w:id="121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4450">
      <w:bodyDiv w:val="1"/>
      <w:marLeft w:val="0"/>
      <w:marRight w:val="0"/>
      <w:marTop w:val="0"/>
      <w:marBottom w:val="0"/>
      <w:divBdr>
        <w:top w:val="none" w:sz="0" w:space="0" w:color="auto"/>
        <w:left w:val="none" w:sz="0" w:space="0" w:color="auto"/>
        <w:bottom w:val="none" w:sz="0" w:space="0" w:color="auto"/>
        <w:right w:val="none" w:sz="0" w:space="0" w:color="auto"/>
      </w:divBdr>
    </w:div>
    <w:div w:id="1413969655">
      <w:bodyDiv w:val="1"/>
      <w:marLeft w:val="0"/>
      <w:marRight w:val="0"/>
      <w:marTop w:val="0"/>
      <w:marBottom w:val="0"/>
      <w:divBdr>
        <w:top w:val="none" w:sz="0" w:space="0" w:color="auto"/>
        <w:left w:val="none" w:sz="0" w:space="0" w:color="auto"/>
        <w:bottom w:val="none" w:sz="0" w:space="0" w:color="auto"/>
        <w:right w:val="none" w:sz="0" w:space="0" w:color="auto"/>
      </w:divBdr>
    </w:div>
    <w:div w:id="1430007294">
      <w:bodyDiv w:val="1"/>
      <w:marLeft w:val="0"/>
      <w:marRight w:val="0"/>
      <w:marTop w:val="0"/>
      <w:marBottom w:val="0"/>
      <w:divBdr>
        <w:top w:val="none" w:sz="0" w:space="0" w:color="auto"/>
        <w:left w:val="none" w:sz="0" w:space="0" w:color="auto"/>
        <w:bottom w:val="none" w:sz="0" w:space="0" w:color="auto"/>
        <w:right w:val="none" w:sz="0" w:space="0" w:color="auto"/>
      </w:divBdr>
    </w:div>
    <w:div w:id="1441215719">
      <w:bodyDiv w:val="1"/>
      <w:marLeft w:val="0"/>
      <w:marRight w:val="0"/>
      <w:marTop w:val="0"/>
      <w:marBottom w:val="0"/>
      <w:divBdr>
        <w:top w:val="none" w:sz="0" w:space="0" w:color="auto"/>
        <w:left w:val="none" w:sz="0" w:space="0" w:color="auto"/>
        <w:bottom w:val="none" w:sz="0" w:space="0" w:color="auto"/>
        <w:right w:val="none" w:sz="0" w:space="0" w:color="auto"/>
      </w:divBdr>
    </w:div>
    <w:div w:id="1445348377">
      <w:bodyDiv w:val="1"/>
      <w:marLeft w:val="0"/>
      <w:marRight w:val="0"/>
      <w:marTop w:val="0"/>
      <w:marBottom w:val="0"/>
      <w:divBdr>
        <w:top w:val="none" w:sz="0" w:space="0" w:color="auto"/>
        <w:left w:val="none" w:sz="0" w:space="0" w:color="auto"/>
        <w:bottom w:val="none" w:sz="0" w:space="0" w:color="auto"/>
        <w:right w:val="none" w:sz="0" w:space="0" w:color="auto"/>
      </w:divBdr>
    </w:div>
    <w:div w:id="1460150620">
      <w:bodyDiv w:val="1"/>
      <w:marLeft w:val="0"/>
      <w:marRight w:val="0"/>
      <w:marTop w:val="0"/>
      <w:marBottom w:val="0"/>
      <w:divBdr>
        <w:top w:val="none" w:sz="0" w:space="0" w:color="auto"/>
        <w:left w:val="none" w:sz="0" w:space="0" w:color="auto"/>
        <w:bottom w:val="none" w:sz="0" w:space="0" w:color="auto"/>
        <w:right w:val="none" w:sz="0" w:space="0" w:color="auto"/>
      </w:divBdr>
    </w:div>
    <w:div w:id="1479178605">
      <w:bodyDiv w:val="1"/>
      <w:marLeft w:val="0"/>
      <w:marRight w:val="0"/>
      <w:marTop w:val="0"/>
      <w:marBottom w:val="0"/>
      <w:divBdr>
        <w:top w:val="none" w:sz="0" w:space="0" w:color="auto"/>
        <w:left w:val="none" w:sz="0" w:space="0" w:color="auto"/>
        <w:bottom w:val="none" w:sz="0" w:space="0" w:color="auto"/>
        <w:right w:val="none" w:sz="0" w:space="0" w:color="auto"/>
      </w:divBdr>
    </w:div>
    <w:div w:id="1488589392">
      <w:bodyDiv w:val="1"/>
      <w:marLeft w:val="0"/>
      <w:marRight w:val="0"/>
      <w:marTop w:val="0"/>
      <w:marBottom w:val="0"/>
      <w:divBdr>
        <w:top w:val="none" w:sz="0" w:space="0" w:color="auto"/>
        <w:left w:val="none" w:sz="0" w:space="0" w:color="auto"/>
        <w:bottom w:val="none" w:sz="0" w:space="0" w:color="auto"/>
        <w:right w:val="none" w:sz="0" w:space="0" w:color="auto"/>
      </w:divBdr>
    </w:div>
    <w:div w:id="1488592986">
      <w:bodyDiv w:val="1"/>
      <w:marLeft w:val="0"/>
      <w:marRight w:val="0"/>
      <w:marTop w:val="0"/>
      <w:marBottom w:val="0"/>
      <w:divBdr>
        <w:top w:val="none" w:sz="0" w:space="0" w:color="auto"/>
        <w:left w:val="none" w:sz="0" w:space="0" w:color="auto"/>
        <w:bottom w:val="none" w:sz="0" w:space="0" w:color="auto"/>
        <w:right w:val="none" w:sz="0" w:space="0" w:color="auto"/>
      </w:divBdr>
    </w:div>
    <w:div w:id="1525051702">
      <w:bodyDiv w:val="1"/>
      <w:marLeft w:val="0"/>
      <w:marRight w:val="0"/>
      <w:marTop w:val="0"/>
      <w:marBottom w:val="0"/>
      <w:divBdr>
        <w:top w:val="none" w:sz="0" w:space="0" w:color="auto"/>
        <w:left w:val="none" w:sz="0" w:space="0" w:color="auto"/>
        <w:bottom w:val="none" w:sz="0" w:space="0" w:color="auto"/>
        <w:right w:val="none" w:sz="0" w:space="0" w:color="auto"/>
      </w:divBdr>
    </w:div>
    <w:div w:id="1542277711">
      <w:bodyDiv w:val="1"/>
      <w:marLeft w:val="0"/>
      <w:marRight w:val="0"/>
      <w:marTop w:val="0"/>
      <w:marBottom w:val="0"/>
      <w:divBdr>
        <w:top w:val="none" w:sz="0" w:space="0" w:color="auto"/>
        <w:left w:val="none" w:sz="0" w:space="0" w:color="auto"/>
        <w:bottom w:val="none" w:sz="0" w:space="0" w:color="auto"/>
        <w:right w:val="none" w:sz="0" w:space="0" w:color="auto"/>
      </w:divBdr>
    </w:div>
    <w:div w:id="1556964620">
      <w:bodyDiv w:val="1"/>
      <w:marLeft w:val="0"/>
      <w:marRight w:val="0"/>
      <w:marTop w:val="0"/>
      <w:marBottom w:val="0"/>
      <w:divBdr>
        <w:top w:val="none" w:sz="0" w:space="0" w:color="auto"/>
        <w:left w:val="none" w:sz="0" w:space="0" w:color="auto"/>
        <w:bottom w:val="none" w:sz="0" w:space="0" w:color="auto"/>
        <w:right w:val="none" w:sz="0" w:space="0" w:color="auto"/>
      </w:divBdr>
    </w:div>
    <w:div w:id="1575818802">
      <w:bodyDiv w:val="1"/>
      <w:marLeft w:val="0"/>
      <w:marRight w:val="0"/>
      <w:marTop w:val="0"/>
      <w:marBottom w:val="0"/>
      <w:divBdr>
        <w:top w:val="none" w:sz="0" w:space="0" w:color="auto"/>
        <w:left w:val="none" w:sz="0" w:space="0" w:color="auto"/>
        <w:bottom w:val="none" w:sz="0" w:space="0" w:color="auto"/>
        <w:right w:val="none" w:sz="0" w:space="0" w:color="auto"/>
      </w:divBdr>
    </w:div>
    <w:div w:id="1581989048">
      <w:bodyDiv w:val="1"/>
      <w:marLeft w:val="0"/>
      <w:marRight w:val="0"/>
      <w:marTop w:val="0"/>
      <w:marBottom w:val="0"/>
      <w:divBdr>
        <w:top w:val="none" w:sz="0" w:space="0" w:color="auto"/>
        <w:left w:val="none" w:sz="0" w:space="0" w:color="auto"/>
        <w:bottom w:val="none" w:sz="0" w:space="0" w:color="auto"/>
        <w:right w:val="none" w:sz="0" w:space="0" w:color="auto"/>
      </w:divBdr>
    </w:div>
    <w:div w:id="1594822289">
      <w:bodyDiv w:val="1"/>
      <w:marLeft w:val="0"/>
      <w:marRight w:val="0"/>
      <w:marTop w:val="0"/>
      <w:marBottom w:val="0"/>
      <w:divBdr>
        <w:top w:val="none" w:sz="0" w:space="0" w:color="auto"/>
        <w:left w:val="none" w:sz="0" w:space="0" w:color="auto"/>
        <w:bottom w:val="none" w:sz="0" w:space="0" w:color="auto"/>
        <w:right w:val="none" w:sz="0" w:space="0" w:color="auto"/>
      </w:divBdr>
    </w:div>
    <w:div w:id="1605112727">
      <w:bodyDiv w:val="1"/>
      <w:marLeft w:val="0"/>
      <w:marRight w:val="0"/>
      <w:marTop w:val="0"/>
      <w:marBottom w:val="0"/>
      <w:divBdr>
        <w:top w:val="none" w:sz="0" w:space="0" w:color="auto"/>
        <w:left w:val="none" w:sz="0" w:space="0" w:color="auto"/>
        <w:bottom w:val="none" w:sz="0" w:space="0" w:color="auto"/>
        <w:right w:val="none" w:sz="0" w:space="0" w:color="auto"/>
      </w:divBdr>
      <w:divsChild>
        <w:div w:id="910120899">
          <w:marLeft w:val="0"/>
          <w:marRight w:val="0"/>
          <w:marTop w:val="100"/>
          <w:marBottom w:val="100"/>
          <w:divBdr>
            <w:top w:val="none" w:sz="0" w:space="0" w:color="auto"/>
            <w:left w:val="none" w:sz="0" w:space="0" w:color="auto"/>
            <w:bottom w:val="none" w:sz="0" w:space="0" w:color="auto"/>
            <w:right w:val="none" w:sz="0" w:space="0" w:color="auto"/>
          </w:divBdr>
        </w:div>
        <w:div w:id="1893468884">
          <w:marLeft w:val="0"/>
          <w:marRight w:val="0"/>
          <w:marTop w:val="0"/>
          <w:marBottom w:val="300"/>
          <w:divBdr>
            <w:top w:val="none" w:sz="0" w:space="0" w:color="auto"/>
            <w:left w:val="none" w:sz="0" w:space="0" w:color="auto"/>
            <w:bottom w:val="single" w:sz="6" w:space="8" w:color="EFEFEF"/>
            <w:right w:val="none" w:sz="0" w:space="0" w:color="auto"/>
          </w:divBdr>
        </w:div>
      </w:divsChild>
    </w:div>
    <w:div w:id="1614819806">
      <w:bodyDiv w:val="1"/>
      <w:marLeft w:val="0"/>
      <w:marRight w:val="0"/>
      <w:marTop w:val="0"/>
      <w:marBottom w:val="0"/>
      <w:divBdr>
        <w:top w:val="none" w:sz="0" w:space="0" w:color="auto"/>
        <w:left w:val="none" w:sz="0" w:space="0" w:color="auto"/>
        <w:bottom w:val="none" w:sz="0" w:space="0" w:color="auto"/>
        <w:right w:val="none" w:sz="0" w:space="0" w:color="auto"/>
      </w:divBdr>
    </w:div>
    <w:div w:id="1622147906">
      <w:bodyDiv w:val="1"/>
      <w:marLeft w:val="0"/>
      <w:marRight w:val="0"/>
      <w:marTop w:val="0"/>
      <w:marBottom w:val="0"/>
      <w:divBdr>
        <w:top w:val="none" w:sz="0" w:space="0" w:color="auto"/>
        <w:left w:val="none" w:sz="0" w:space="0" w:color="auto"/>
        <w:bottom w:val="none" w:sz="0" w:space="0" w:color="auto"/>
        <w:right w:val="none" w:sz="0" w:space="0" w:color="auto"/>
      </w:divBdr>
    </w:div>
    <w:div w:id="1652758292">
      <w:bodyDiv w:val="1"/>
      <w:marLeft w:val="0"/>
      <w:marRight w:val="0"/>
      <w:marTop w:val="0"/>
      <w:marBottom w:val="0"/>
      <w:divBdr>
        <w:top w:val="none" w:sz="0" w:space="0" w:color="auto"/>
        <w:left w:val="none" w:sz="0" w:space="0" w:color="auto"/>
        <w:bottom w:val="none" w:sz="0" w:space="0" w:color="auto"/>
        <w:right w:val="none" w:sz="0" w:space="0" w:color="auto"/>
      </w:divBdr>
    </w:div>
    <w:div w:id="1656838022">
      <w:bodyDiv w:val="1"/>
      <w:marLeft w:val="0"/>
      <w:marRight w:val="0"/>
      <w:marTop w:val="0"/>
      <w:marBottom w:val="0"/>
      <w:divBdr>
        <w:top w:val="none" w:sz="0" w:space="0" w:color="auto"/>
        <w:left w:val="none" w:sz="0" w:space="0" w:color="auto"/>
        <w:bottom w:val="none" w:sz="0" w:space="0" w:color="auto"/>
        <w:right w:val="none" w:sz="0" w:space="0" w:color="auto"/>
      </w:divBdr>
    </w:div>
    <w:div w:id="1668096693">
      <w:bodyDiv w:val="1"/>
      <w:marLeft w:val="0"/>
      <w:marRight w:val="0"/>
      <w:marTop w:val="0"/>
      <w:marBottom w:val="0"/>
      <w:divBdr>
        <w:top w:val="none" w:sz="0" w:space="0" w:color="auto"/>
        <w:left w:val="none" w:sz="0" w:space="0" w:color="auto"/>
        <w:bottom w:val="none" w:sz="0" w:space="0" w:color="auto"/>
        <w:right w:val="none" w:sz="0" w:space="0" w:color="auto"/>
      </w:divBdr>
    </w:div>
    <w:div w:id="1669358913">
      <w:bodyDiv w:val="1"/>
      <w:marLeft w:val="0"/>
      <w:marRight w:val="0"/>
      <w:marTop w:val="0"/>
      <w:marBottom w:val="0"/>
      <w:divBdr>
        <w:top w:val="none" w:sz="0" w:space="0" w:color="auto"/>
        <w:left w:val="none" w:sz="0" w:space="0" w:color="auto"/>
        <w:bottom w:val="none" w:sz="0" w:space="0" w:color="auto"/>
        <w:right w:val="none" w:sz="0" w:space="0" w:color="auto"/>
      </w:divBdr>
    </w:div>
    <w:div w:id="1686521502">
      <w:bodyDiv w:val="1"/>
      <w:marLeft w:val="0"/>
      <w:marRight w:val="0"/>
      <w:marTop w:val="0"/>
      <w:marBottom w:val="0"/>
      <w:divBdr>
        <w:top w:val="none" w:sz="0" w:space="0" w:color="auto"/>
        <w:left w:val="none" w:sz="0" w:space="0" w:color="auto"/>
        <w:bottom w:val="none" w:sz="0" w:space="0" w:color="auto"/>
        <w:right w:val="none" w:sz="0" w:space="0" w:color="auto"/>
      </w:divBdr>
    </w:div>
    <w:div w:id="1688215204">
      <w:bodyDiv w:val="1"/>
      <w:marLeft w:val="0"/>
      <w:marRight w:val="0"/>
      <w:marTop w:val="0"/>
      <w:marBottom w:val="0"/>
      <w:divBdr>
        <w:top w:val="none" w:sz="0" w:space="0" w:color="auto"/>
        <w:left w:val="none" w:sz="0" w:space="0" w:color="auto"/>
        <w:bottom w:val="none" w:sz="0" w:space="0" w:color="auto"/>
        <w:right w:val="none" w:sz="0" w:space="0" w:color="auto"/>
      </w:divBdr>
    </w:div>
    <w:div w:id="1731876899">
      <w:bodyDiv w:val="1"/>
      <w:marLeft w:val="0"/>
      <w:marRight w:val="0"/>
      <w:marTop w:val="0"/>
      <w:marBottom w:val="0"/>
      <w:divBdr>
        <w:top w:val="none" w:sz="0" w:space="0" w:color="auto"/>
        <w:left w:val="none" w:sz="0" w:space="0" w:color="auto"/>
        <w:bottom w:val="none" w:sz="0" w:space="0" w:color="auto"/>
        <w:right w:val="none" w:sz="0" w:space="0" w:color="auto"/>
      </w:divBdr>
    </w:div>
    <w:div w:id="1763993067">
      <w:bodyDiv w:val="1"/>
      <w:marLeft w:val="0"/>
      <w:marRight w:val="0"/>
      <w:marTop w:val="0"/>
      <w:marBottom w:val="0"/>
      <w:divBdr>
        <w:top w:val="none" w:sz="0" w:space="0" w:color="auto"/>
        <w:left w:val="none" w:sz="0" w:space="0" w:color="auto"/>
        <w:bottom w:val="none" w:sz="0" w:space="0" w:color="auto"/>
        <w:right w:val="none" w:sz="0" w:space="0" w:color="auto"/>
      </w:divBdr>
    </w:div>
    <w:div w:id="1808812535">
      <w:bodyDiv w:val="1"/>
      <w:marLeft w:val="0"/>
      <w:marRight w:val="0"/>
      <w:marTop w:val="0"/>
      <w:marBottom w:val="0"/>
      <w:divBdr>
        <w:top w:val="none" w:sz="0" w:space="0" w:color="auto"/>
        <w:left w:val="none" w:sz="0" w:space="0" w:color="auto"/>
        <w:bottom w:val="none" w:sz="0" w:space="0" w:color="auto"/>
        <w:right w:val="none" w:sz="0" w:space="0" w:color="auto"/>
      </w:divBdr>
    </w:div>
    <w:div w:id="1812359636">
      <w:bodyDiv w:val="1"/>
      <w:marLeft w:val="0"/>
      <w:marRight w:val="0"/>
      <w:marTop w:val="0"/>
      <w:marBottom w:val="0"/>
      <w:divBdr>
        <w:top w:val="none" w:sz="0" w:space="0" w:color="auto"/>
        <w:left w:val="none" w:sz="0" w:space="0" w:color="auto"/>
        <w:bottom w:val="none" w:sz="0" w:space="0" w:color="auto"/>
        <w:right w:val="none" w:sz="0" w:space="0" w:color="auto"/>
      </w:divBdr>
    </w:div>
    <w:div w:id="1837257420">
      <w:bodyDiv w:val="1"/>
      <w:marLeft w:val="0"/>
      <w:marRight w:val="0"/>
      <w:marTop w:val="0"/>
      <w:marBottom w:val="0"/>
      <w:divBdr>
        <w:top w:val="none" w:sz="0" w:space="0" w:color="auto"/>
        <w:left w:val="none" w:sz="0" w:space="0" w:color="auto"/>
        <w:bottom w:val="none" w:sz="0" w:space="0" w:color="auto"/>
        <w:right w:val="none" w:sz="0" w:space="0" w:color="auto"/>
      </w:divBdr>
    </w:div>
    <w:div w:id="1859539336">
      <w:bodyDiv w:val="1"/>
      <w:marLeft w:val="0"/>
      <w:marRight w:val="0"/>
      <w:marTop w:val="0"/>
      <w:marBottom w:val="0"/>
      <w:divBdr>
        <w:top w:val="none" w:sz="0" w:space="0" w:color="auto"/>
        <w:left w:val="none" w:sz="0" w:space="0" w:color="auto"/>
        <w:bottom w:val="none" w:sz="0" w:space="0" w:color="auto"/>
        <w:right w:val="none" w:sz="0" w:space="0" w:color="auto"/>
      </w:divBdr>
    </w:div>
    <w:div w:id="1862669854">
      <w:bodyDiv w:val="1"/>
      <w:marLeft w:val="0"/>
      <w:marRight w:val="0"/>
      <w:marTop w:val="0"/>
      <w:marBottom w:val="0"/>
      <w:divBdr>
        <w:top w:val="none" w:sz="0" w:space="0" w:color="auto"/>
        <w:left w:val="none" w:sz="0" w:space="0" w:color="auto"/>
        <w:bottom w:val="none" w:sz="0" w:space="0" w:color="auto"/>
        <w:right w:val="none" w:sz="0" w:space="0" w:color="auto"/>
      </w:divBdr>
    </w:div>
    <w:div w:id="1873688381">
      <w:bodyDiv w:val="1"/>
      <w:marLeft w:val="0"/>
      <w:marRight w:val="0"/>
      <w:marTop w:val="0"/>
      <w:marBottom w:val="0"/>
      <w:divBdr>
        <w:top w:val="none" w:sz="0" w:space="0" w:color="auto"/>
        <w:left w:val="none" w:sz="0" w:space="0" w:color="auto"/>
        <w:bottom w:val="none" w:sz="0" w:space="0" w:color="auto"/>
        <w:right w:val="none" w:sz="0" w:space="0" w:color="auto"/>
      </w:divBdr>
    </w:div>
    <w:div w:id="1873835135">
      <w:bodyDiv w:val="1"/>
      <w:marLeft w:val="0"/>
      <w:marRight w:val="0"/>
      <w:marTop w:val="0"/>
      <w:marBottom w:val="0"/>
      <w:divBdr>
        <w:top w:val="none" w:sz="0" w:space="0" w:color="auto"/>
        <w:left w:val="none" w:sz="0" w:space="0" w:color="auto"/>
        <w:bottom w:val="none" w:sz="0" w:space="0" w:color="auto"/>
        <w:right w:val="none" w:sz="0" w:space="0" w:color="auto"/>
      </w:divBdr>
    </w:div>
    <w:div w:id="1918516201">
      <w:bodyDiv w:val="1"/>
      <w:marLeft w:val="0"/>
      <w:marRight w:val="0"/>
      <w:marTop w:val="0"/>
      <w:marBottom w:val="0"/>
      <w:divBdr>
        <w:top w:val="none" w:sz="0" w:space="0" w:color="auto"/>
        <w:left w:val="none" w:sz="0" w:space="0" w:color="auto"/>
        <w:bottom w:val="none" w:sz="0" w:space="0" w:color="auto"/>
        <w:right w:val="none" w:sz="0" w:space="0" w:color="auto"/>
      </w:divBdr>
    </w:div>
    <w:div w:id="1931504470">
      <w:bodyDiv w:val="1"/>
      <w:marLeft w:val="0"/>
      <w:marRight w:val="0"/>
      <w:marTop w:val="0"/>
      <w:marBottom w:val="0"/>
      <w:divBdr>
        <w:top w:val="none" w:sz="0" w:space="0" w:color="auto"/>
        <w:left w:val="none" w:sz="0" w:space="0" w:color="auto"/>
        <w:bottom w:val="none" w:sz="0" w:space="0" w:color="auto"/>
        <w:right w:val="none" w:sz="0" w:space="0" w:color="auto"/>
      </w:divBdr>
    </w:div>
    <w:div w:id="1945961159">
      <w:bodyDiv w:val="1"/>
      <w:marLeft w:val="0"/>
      <w:marRight w:val="0"/>
      <w:marTop w:val="0"/>
      <w:marBottom w:val="0"/>
      <w:divBdr>
        <w:top w:val="none" w:sz="0" w:space="0" w:color="auto"/>
        <w:left w:val="none" w:sz="0" w:space="0" w:color="auto"/>
        <w:bottom w:val="none" w:sz="0" w:space="0" w:color="auto"/>
        <w:right w:val="none" w:sz="0" w:space="0" w:color="auto"/>
      </w:divBdr>
    </w:div>
    <w:div w:id="1954706046">
      <w:bodyDiv w:val="1"/>
      <w:marLeft w:val="0"/>
      <w:marRight w:val="0"/>
      <w:marTop w:val="0"/>
      <w:marBottom w:val="0"/>
      <w:divBdr>
        <w:top w:val="none" w:sz="0" w:space="0" w:color="auto"/>
        <w:left w:val="none" w:sz="0" w:space="0" w:color="auto"/>
        <w:bottom w:val="none" w:sz="0" w:space="0" w:color="auto"/>
        <w:right w:val="none" w:sz="0" w:space="0" w:color="auto"/>
      </w:divBdr>
    </w:div>
    <w:div w:id="1962103425">
      <w:bodyDiv w:val="1"/>
      <w:marLeft w:val="0"/>
      <w:marRight w:val="0"/>
      <w:marTop w:val="0"/>
      <w:marBottom w:val="0"/>
      <w:divBdr>
        <w:top w:val="none" w:sz="0" w:space="0" w:color="auto"/>
        <w:left w:val="none" w:sz="0" w:space="0" w:color="auto"/>
        <w:bottom w:val="none" w:sz="0" w:space="0" w:color="auto"/>
        <w:right w:val="none" w:sz="0" w:space="0" w:color="auto"/>
      </w:divBdr>
    </w:div>
    <w:div w:id="1970042985">
      <w:bodyDiv w:val="1"/>
      <w:marLeft w:val="0"/>
      <w:marRight w:val="0"/>
      <w:marTop w:val="0"/>
      <w:marBottom w:val="0"/>
      <w:divBdr>
        <w:top w:val="none" w:sz="0" w:space="0" w:color="auto"/>
        <w:left w:val="none" w:sz="0" w:space="0" w:color="auto"/>
        <w:bottom w:val="none" w:sz="0" w:space="0" w:color="auto"/>
        <w:right w:val="none" w:sz="0" w:space="0" w:color="auto"/>
      </w:divBdr>
    </w:div>
    <w:div w:id="1972442476">
      <w:bodyDiv w:val="1"/>
      <w:marLeft w:val="0"/>
      <w:marRight w:val="0"/>
      <w:marTop w:val="0"/>
      <w:marBottom w:val="0"/>
      <w:divBdr>
        <w:top w:val="none" w:sz="0" w:space="0" w:color="auto"/>
        <w:left w:val="none" w:sz="0" w:space="0" w:color="auto"/>
        <w:bottom w:val="none" w:sz="0" w:space="0" w:color="auto"/>
        <w:right w:val="none" w:sz="0" w:space="0" w:color="auto"/>
      </w:divBdr>
    </w:div>
    <w:div w:id="1991515252">
      <w:bodyDiv w:val="1"/>
      <w:marLeft w:val="0"/>
      <w:marRight w:val="0"/>
      <w:marTop w:val="0"/>
      <w:marBottom w:val="0"/>
      <w:divBdr>
        <w:top w:val="none" w:sz="0" w:space="0" w:color="auto"/>
        <w:left w:val="none" w:sz="0" w:space="0" w:color="auto"/>
        <w:bottom w:val="none" w:sz="0" w:space="0" w:color="auto"/>
        <w:right w:val="none" w:sz="0" w:space="0" w:color="auto"/>
      </w:divBdr>
    </w:div>
    <w:div w:id="2000499692">
      <w:bodyDiv w:val="1"/>
      <w:marLeft w:val="0"/>
      <w:marRight w:val="0"/>
      <w:marTop w:val="0"/>
      <w:marBottom w:val="0"/>
      <w:divBdr>
        <w:top w:val="none" w:sz="0" w:space="0" w:color="auto"/>
        <w:left w:val="none" w:sz="0" w:space="0" w:color="auto"/>
        <w:bottom w:val="none" w:sz="0" w:space="0" w:color="auto"/>
        <w:right w:val="none" w:sz="0" w:space="0" w:color="auto"/>
      </w:divBdr>
    </w:div>
    <w:div w:id="2004699277">
      <w:bodyDiv w:val="1"/>
      <w:marLeft w:val="0"/>
      <w:marRight w:val="0"/>
      <w:marTop w:val="0"/>
      <w:marBottom w:val="0"/>
      <w:divBdr>
        <w:top w:val="none" w:sz="0" w:space="0" w:color="auto"/>
        <w:left w:val="none" w:sz="0" w:space="0" w:color="auto"/>
        <w:bottom w:val="none" w:sz="0" w:space="0" w:color="auto"/>
        <w:right w:val="none" w:sz="0" w:space="0" w:color="auto"/>
      </w:divBdr>
    </w:div>
    <w:div w:id="2009673076">
      <w:bodyDiv w:val="1"/>
      <w:marLeft w:val="0"/>
      <w:marRight w:val="0"/>
      <w:marTop w:val="0"/>
      <w:marBottom w:val="0"/>
      <w:divBdr>
        <w:top w:val="none" w:sz="0" w:space="0" w:color="auto"/>
        <w:left w:val="none" w:sz="0" w:space="0" w:color="auto"/>
        <w:bottom w:val="none" w:sz="0" w:space="0" w:color="auto"/>
        <w:right w:val="none" w:sz="0" w:space="0" w:color="auto"/>
      </w:divBdr>
    </w:div>
    <w:div w:id="2023162892">
      <w:bodyDiv w:val="1"/>
      <w:marLeft w:val="0"/>
      <w:marRight w:val="0"/>
      <w:marTop w:val="0"/>
      <w:marBottom w:val="0"/>
      <w:divBdr>
        <w:top w:val="none" w:sz="0" w:space="0" w:color="auto"/>
        <w:left w:val="none" w:sz="0" w:space="0" w:color="auto"/>
        <w:bottom w:val="none" w:sz="0" w:space="0" w:color="auto"/>
        <w:right w:val="none" w:sz="0" w:space="0" w:color="auto"/>
      </w:divBdr>
    </w:div>
    <w:div w:id="2037191429">
      <w:bodyDiv w:val="1"/>
      <w:marLeft w:val="0"/>
      <w:marRight w:val="0"/>
      <w:marTop w:val="0"/>
      <w:marBottom w:val="0"/>
      <w:divBdr>
        <w:top w:val="none" w:sz="0" w:space="0" w:color="auto"/>
        <w:left w:val="none" w:sz="0" w:space="0" w:color="auto"/>
        <w:bottom w:val="none" w:sz="0" w:space="0" w:color="auto"/>
        <w:right w:val="none" w:sz="0" w:space="0" w:color="auto"/>
      </w:divBdr>
    </w:div>
    <w:div w:id="2072194691">
      <w:bodyDiv w:val="1"/>
      <w:marLeft w:val="0"/>
      <w:marRight w:val="0"/>
      <w:marTop w:val="0"/>
      <w:marBottom w:val="0"/>
      <w:divBdr>
        <w:top w:val="none" w:sz="0" w:space="0" w:color="auto"/>
        <w:left w:val="none" w:sz="0" w:space="0" w:color="auto"/>
        <w:bottom w:val="none" w:sz="0" w:space="0" w:color="auto"/>
        <w:right w:val="none" w:sz="0" w:space="0" w:color="auto"/>
      </w:divBdr>
    </w:div>
    <w:div w:id="2096856831">
      <w:bodyDiv w:val="1"/>
      <w:marLeft w:val="0"/>
      <w:marRight w:val="0"/>
      <w:marTop w:val="0"/>
      <w:marBottom w:val="0"/>
      <w:divBdr>
        <w:top w:val="none" w:sz="0" w:space="0" w:color="auto"/>
        <w:left w:val="none" w:sz="0" w:space="0" w:color="auto"/>
        <w:bottom w:val="none" w:sz="0" w:space="0" w:color="auto"/>
        <w:right w:val="none" w:sz="0" w:space="0" w:color="auto"/>
      </w:divBdr>
    </w:div>
    <w:div w:id="2116510605">
      <w:bodyDiv w:val="1"/>
      <w:marLeft w:val="0"/>
      <w:marRight w:val="0"/>
      <w:marTop w:val="0"/>
      <w:marBottom w:val="0"/>
      <w:divBdr>
        <w:top w:val="none" w:sz="0" w:space="0" w:color="auto"/>
        <w:left w:val="none" w:sz="0" w:space="0" w:color="auto"/>
        <w:bottom w:val="none" w:sz="0" w:space="0" w:color="auto"/>
        <w:right w:val="none" w:sz="0" w:space="0" w:color="auto"/>
      </w:divBdr>
    </w:div>
    <w:div w:id="2125419784">
      <w:bodyDiv w:val="1"/>
      <w:marLeft w:val="0"/>
      <w:marRight w:val="0"/>
      <w:marTop w:val="0"/>
      <w:marBottom w:val="0"/>
      <w:divBdr>
        <w:top w:val="none" w:sz="0" w:space="0" w:color="auto"/>
        <w:left w:val="none" w:sz="0" w:space="0" w:color="auto"/>
        <w:bottom w:val="none" w:sz="0" w:space="0" w:color="auto"/>
        <w:right w:val="none" w:sz="0" w:space="0" w:color="auto"/>
      </w:divBdr>
    </w:div>
    <w:div w:id="2142338876">
      <w:bodyDiv w:val="1"/>
      <w:marLeft w:val="0"/>
      <w:marRight w:val="0"/>
      <w:marTop w:val="0"/>
      <w:marBottom w:val="0"/>
      <w:divBdr>
        <w:top w:val="none" w:sz="0" w:space="0" w:color="auto"/>
        <w:left w:val="none" w:sz="0" w:space="0" w:color="auto"/>
        <w:bottom w:val="none" w:sz="0" w:space="0" w:color="auto"/>
        <w:right w:val="none" w:sz="0" w:space="0" w:color="auto"/>
      </w:divBdr>
    </w:div>
    <w:div w:id="21440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mailto:servicedesk@zsr.s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zsr.sk/ou" TargetMode="External"/><Relationship Id="rId17" Type="http://schemas.openxmlformats.org/officeDocument/2006/relationships/header" Target="header1.xml"/><Relationship Id="rId25" Type="http://schemas.openxmlformats.org/officeDocument/2006/relationships/hyperlink" Target="https://www.slov-lex.sk/pravne-predpisy/SK/ZZ/2018/69/"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220@zsr.sk" TargetMode="External"/><Relationship Id="rId24" Type="http://schemas.openxmlformats.org/officeDocument/2006/relationships/hyperlink" Target="https://www.slov-lex.sk/pravne-predpisy/SK/ZZ/2018/69/20190101" TargetMode="External"/><Relationship Id="rId5" Type="http://schemas.openxmlformats.org/officeDocument/2006/relationships/numbering" Target="numbering.xml"/><Relationship Id="rId15" Type="http://schemas.openxmlformats.org/officeDocument/2006/relationships/hyperlink" Target="http://www.statistics.sk"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888BAED3ABBE4FB569DAEA4345B514" ma:contentTypeVersion="0" ma:contentTypeDescription="Umožňuje vytvoriť nový dokument." ma:contentTypeScope="" ma:versionID="782bfaed54993792bb7c803179095288">
  <xsd:schema xmlns:xsd="http://www.w3.org/2001/XMLSchema" xmlns:xs="http://www.w3.org/2001/XMLSchema" xmlns:p="http://schemas.microsoft.com/office/2006/metadata/properties" targetNamespace="http://schemas.microsoft.com/office/2006/metadata/properties" ma:root="true" ma:fieldsID="55980342e6ed5d4e5b467005ebb9ff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4E964-5AC2-41BE-BFCF-32D3CDEE4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D6095D-8F8F-46C7-A79E-54BDAB62CB98}">
  <ds:schemaRefs>
    <ds:schemaRef ds:uri="http://schemas.microsoft.com/sharepoint/v3/contenttype/forms"/>
  </ds:schemaRefs>
</ds:datastoreItem>
</file>

<file path=customXml/itemProps3.xml><?xml version="1.0" encoding="utf-8"?>
<ds:datastoreItem xmlns:ds="http://schemas.openxmlformats.org/officeDocument/2006/customXml" ds:itemID="{E6EA5D35-C9BF-4F4F-BE51-D8849870D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937D42-0D39-4376-AFB1-FC9956F7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39011</Words>
  <Characters>222369</Characters>
  <Application>Microsoft Office Word</Application>
  <DocSecurity>0</DocSecurity>
  <Lines>1853</Lines>
  <Paragraphs>521</Paragraphs>
  <ScaleCrop>false</ScaleCrop>
  <HeadingPairs>
    <vt:vector size="2" baseType="variant">
      <vt:variant>
        <vt:lpstr>Názov</vt:lpstr>
      </vt:variant>
      <vt:variant>
        <vt:i4>1</vt:i4>
      </vt:variant>
    </vt:vector>
  </HeadingPairs>
  <TitlesOfParts>
    <vt:vector size="1" baseType="lpstr">
      <vt:lpstr/>
    </vt:vector>
  </TitlesOfParts>
  <Company>ŽSR ŽT</Company>
  <LinksUpToDate>false</LinksUpToDate>
  <CharactersWithSpaces>260859</CharactersWithSpaces>
  <SharedDoc>false</SharedDoc>
  <HLinks>
    <vt:vector size="36" baseType="variant">
      <vt:variant>
        <vt:i4>7143516</vt:i4>
      </vt:variant>
      <vt:variant>
        <vt:i4>15</vt:i4>
      </vt:variant>
      <vt:variant>
        <vt:i4>0</vt:i4>
      </vt:variant>
      <vt:variant>
        <vt:i4>5</vt:i4>
      </vt:variant>
      <vt:variant>
        <vt:lpwstr>mailto:vvuzza@zsr.sk</vt:lpwstr>
      </vt:variant>
      <vt:variant>
        <vt:lpwstr/>
      </vt:variant>
      <vt:variant>
        <vt:i4>6619183</vt:i4>
      </vt:variant>
      <vt:variant>
        <vt:i4>12</vt:i4>
      </vt:variant>
      <vt:variant>
        <vt:i4>0</vt:i4>
      </vt:variant>
      <vt:variant>
        <vt:i4>5</vt:i4>
      </vt:variant>
      <vt:variant>
        <vt:lpwstr>http://www.zakonypreludi.sk/zz/2015-185</vt:lpwstr>
      </vt:variant>
      <vt:variant>
        <vt:lpwstr>f7401758</vt:lpwstr>
      </vt:variant>
      <vt:variant>
        <vt:i4>8257575</vt:i4>
      </vt:variant>
      <vt:variant>
        <vt:i4>9</vt:i4>
      </vt:variant>
      <vt:variant>
        <vt:i4>0</vt:i4>
      </vt:variant>
      <vt:variant>
        <vt:i4>5</vt:i4>
      </vt:variant>
      <vt:variant>
        <vt:lpwstr>http://www.sace.sk/</vt:lpwstr>
      </vt:variant>
      <vt:variant>
        <vt:lpwstr/>
      </vt:variant>
      <vt:variant>
        <vt:i4>5177471</vt:i4>
      </vt:variant>
      <vt:variant>
        <vt:i4>6</vt:i4>
      </vt:variant>
      <vt:variant>
        <vt:i4>0</vt:i4>
      </vt:variant>
      <vt:variant>
        <vt:i4>5</vt:i4>
      </vt:variant>
      <vt:variant>
        <vt:lpwstr>mailto:tajomnik@sace.sk</vt:lpwstr>
      </vt:variant>
      <vt:variant>
        <vt:lpwstr/>
      </vt:variant>
      <vt:variant>
        <vt:i4>655369</vt:i4>
      </vt:variant>
      <vt:variant>
        <vt:i4>3</vt:i4>
      </vt:variant>
      <vt:variant>
        <vt:i4>0</vt:i4>
      </vt:variant>
      <vt:variant>
        <vt:i4>5</vt:i4>
      </vt:variant>
      <vt:variant>
        <vt:lpwstr>http://www.zsr.sk/ou</vt:lpwstr>
      </vt:variant>
      <vt:variant>
        <vt:lpwstr/>
      </vt:variant>
      <vt:variant>
        <vt:i4>3014721</vt:i4>
      </vt:variant>
      <vt:variant>
        <vt:i4>0</vt:i4>
      </vt:variant>
      <vt:variant>
        <vt:i4>0</vt:i4>
      </vt:variant>
      <vt:variant>
        <vt:i4>5</vt:i4>
      </vt:variant>
      <vt:variant>
        <vt:lpwstr>mailto:gro220@zsr.sk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Hlavaty.Marek</dc:creator>
  <cp:keywords/>
  <dc:description/>
  <cp:lastModifiedBy>Jombík Peter</cp:lastModifiedBy>
  <cp:revision>2</cp:revision>
  <cp:lastPrinted>2021-09-23T05:53:00Z</cp:lastPrinted>
  <dcterms:created xsi:type="dcterms:W3CDTF">2024-04-02T12:09:00Z</dcterms:created>
  <dcterms:modified xsi:type="dcterms:W3CDTF">2024-04-02T12:09:00Z</dcterms:modified>
</cp:coreProperties>
</file>