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65FB1D" w14:textId="77777777" w:rsidR="00DF7B3D" w:rsidRPr="00672DD2" w:rsidRDefault="00DF7B3D" w:rsidP="00903DF0">
      <w:pPr>
        <w:pStyle w:val="Style1"/>
        <w:spacing w:line="240" w:lineRule="auto"/>
        <w:outlineLvl w:val="0"/>
        <w:rPr>
          <w:rFonts w:ascii="Arial Narrow" w:hAnsi="Arial Narrow" w:cs="Arial"/>
          <w:b/>
          <w:bCs/>
          <w:caps/>
          <w:sz w:val="28"/>
          <w:szCs w:val="28"/>
        </w:rPr>
      </w:pPr>
    </w:p>
    <w:p w14:paraId="7F5F541C" w14:textId="77777777" w:rsidR="00DF5E02" w:rsidRPr="00672DD2" w:rsidRDefault="00DF5E02" w:rsidP="00903DF0">
      <w:pPr>
        <w:pStyle w:val="Style1"/>
        <w:spacing w:line="240" w:lineRule="auto"/>
        <w:outlineLvl w:val="0"/>
        <w:rPr>
          <w:rFonts w:ascii="Arial Narrow" w:hAnsi="Arial Narrow" w:cs="Arial"/>
          <w:b/>
          <w:bCs/>
          <w:caps/>
          <w:sz w:val="28"/>
          <w:szCs w:val="28"/>
        </w:rPr>
      </w:pPr>
      <w:r w:rsidRPr="00672DD2">
        <w:rPr>
          <w:rFonts w:ascii="Arial Narrow" w:hAnsi="Arial Narrow" w:cs="Arial"/>
          <w:b/>
          <w:bCs/>
          <w:caps/>
          <w:sz w:val="28"/>
          <w:szCs w:val="28"/>
        </w:rPr>
        <w:t>Kúpna zmluva</w:t>
      </w:r>
    </w:p>
    <w:p w14:paraId="072AA871" w14:textId="77777777" w:rsidR="00DF5E02" w:rsidRPr="00421CEF" w:rsidRDefault="00DF5E02" w:rsidP="00903DF0">
      <w:pPr>
        <w:pStyle w:val="Style1"/>
        <w:widowControl/>
        <w:spacing w:line="240" w:lineRule="auto"/>
        <w:outlineLvl w:val="0"/>
        <w:rPr>
          <w:rFonts w:ascii="Arial Narrow" w:hAnsi="Arial Narrow" w:cs="Arial"/>
          <w:bCs/>
          <w:sz w:val="22"/>
          <w:szCs w:val="22"/>
        </w:rPr>
      </w:pPr>
      <w:r w:rsidRPr="00421CEF">
        <w:rPr>
          <w:rFonts w:ascii="Arial Narrow" w:hAnsi="Arial Narrow" w:cs="Arial"/>
          <w:bCs/>
          <w:sz w:val="22"/>
          <w:szCs w:val="22"/>
        </w:rPr>
        <w:t>uzavretá v zmysle § 409 Obchodného zákonníka č. 513/91 Zb. v platnom znení</w:t>
      </w:r>
      <w:r w:rsidRPr="00421CEF">
        <w:rPr>
          <w:rFonts w:ascii="Arial Narrow" w:hAnsi="Arial Narrow" w:cs="Arial"/>
          <w:bCs/>
          <w:sz w:val="22"/>
          <w:szCs w:val="22"/>
        </w:rPr>
        <w:br/>
        <w:t>(ďalej len „Zmluva“)</w:t>
      </w:r>
    </w:p>
    <w:p w14:paraId="0A8CAAAE" w14:textId="77777777" w:rsidR="00DF5E02" w:rsidRPr="00903DF0" w:rsidRDefault="00DF5E02" w:rsidP="00903DF0">
      <w:pPr>
        <w:pStyle w:val="Odrazkovy3"/>
        <w:numPr>
          <w:ilvl w:val="0"/>
          <w:numId w:val="0"/>
        </w:numPr>
        <w:ind w:left="709" w:hanging="709"/>
        <w:rPr>
          <w:rFonts w:ascii="Arial Narrow" w:hAnsi="Arial Narrow" w:cs="Arial"/>
          <w:sz w:val="17"/>
          <w:szCs w:val="17"/>
          <w:lang w:val="sk-SK"/>
        </w:rPr>
      </w:pPr>
    </w:p>
    <w:p w14:paraId="517C8E75" w14:textId="77777777" w:rsidR="00903DF0" w:rsidRDefault="00903DF0" w:rsidP="00903DF0">
      <w:pPr>
        <w:pStyle w:val="Zkladntext"/>
        <w:jc w:val="center"/>
        <w:outlineLvl w:val="0"/>
        <w:rPr>
          <w:rFonts w:ascii="Arial Narrow" w:hAnsi="Arial Narrow" w:cs="Arial"/>
          <w:b/>
          <w:color w:val="000000"/>
          <w:sz w:val="22"/>
          <w:szCs w:val="22"/>
        </w:rPr>
      </w:pPr>
    </w:p>
    <w:p w14:paraId="3271EFA7" w14:textId="77777777" w:rsidR="00DF5E02" w:rsidRPr="000822E4" w:rsidRDefault="00DF5E02" w:rsidP="00903DF0">
      <w:pPr>
        <w:pStyle w:val="Zkladntext"/>
        <w:jc w:val="center"/>
        <w:outlineLvl w:val="0"/>
        <w:rPr>
          <w:rFonts w:ascii="Arial Narrow" w:hAnsi="Arial Narrow" w:cs="Arial"/>
          <w:b/>
          <w:color w:val="000000"/>
          <w:sz w:val="20"/>
        </w:rPr>
      </w:pPr>
      <w:r w:rsidRPr="000822E4">
        <w:rPr>
          <w:rFonts w:ascii="Arial Narrow" w:hAnsi="Arial Narrow" w:cs="Arial"/>
          <w:b/>
          <w:color w:val="000000"/>
          <w:sz w:val="20"/>
        </w:rPr>
        <w:t>1. Zmluvné strany</w:t>
      </w:r>
    </w:p>
    <w:p w14:paraId="5803A8A4" w14:textId="77777777" w:rsidR="00DF5E02" w:rsidRPr="000822E4" w:rsidRDefault="00DF5E02" w:rsidP="00903DF0">
      <w:pPr>
        <w:pStyle w:val="Odrazkovy3"/>
        <w:numPr>
          <w:ilvl w:val="0"/>
          <w:numId w:val="0"/>
        </w:numPr>
        <w:ind w:left="709" w:hanging="709"/>
        <w:rPr>
          <w:rFonts w:ascii="Arial Narrow" w:hAnsi="Arial Narrow" w:cs="Arial"/>
          <w:sz w:val="20"/>
          <w:lang w:val="sk-SK"/>
        </w:rPr>
      </w:pPr>
    </w:p>
    <w:p w14:paraId="1F6986A7" w14:textId="16B72853" w:rsidR="00DF5E02" w:rsidRPr="00163083" w:rsidRDefault="00DF5E02" w:rsidP="00903DF0">
      <w:pPr>
        <w:pStyle w:val="Style7"/>
        <w:tabs>
          <w:tab w:val="left" w:pos="709"/>
        </w:tabs>
        <w:spacing w:line="240" w:lineRule="auto"/>
        <w:rPr>
          <w:rFonts w:ascii="Arial Narrow" w:hAnsi="Arial Narrow" w:cs="Arial"/>
          <w:b/>
          <w:sz w:val="20"/>
          <w:szCs w:val="20"/>
        </w:rPr>
      </w:pPr>
      <w:r w:rsidRPr="000822E4">
        <w:rPr>
          <w:rStyle w:val="FontStyle22"/>
          <w:rFonts w:ascii="Arial Narrow" w:hAnsi="Arial Narrow"/>
          <w:sz w:val="20"/>
          <w:szCs w:val="20"/>
        </w:rPr>
        <w:t>1.1</w:t>
      </w:r>
      <w:r w:rsidRPr="00FF4F97">
        <w:rPr>
          <w:rStyle w:val="FontStyle22"/>
          <w:rFonts w:ascii="Arial Narrow" w:hAnsi="Arial Narrow"/>
          <w:sz w:val="20"/>
          <w:szCs w:val="20"/>
        </w:rPr>
        <w:tab/>
      </w:r>
      <w:r w:rsidRPr="00163083">
        <w:rPr>
          <w:rStyle w:val="FontStyle22"/>
          <w:rFonts w:ascii="Arial Narrow" w:hAnsi="Arial Narrow"/>
          <w:b/>
          <w:sz w:val="20"/>
          <w:szCs w:val="20"/>
        </w:rPr>
        <w:t>Kupujúci</w:t>
      </w:r>
      <w:r w:rsidRPr="00163083">
        <w:rPr>
          <w:rStyle w:val="FontStyle22"/>
          <w:rFonts w:ascii="Arial Narrow" w:hAnsi="Arial Narrow"/>
          <w:sz w:val="20"/>
          <w:szCs w:val="20"/>
        </w:rPr>
        <w:t xml:space="preserve">: </w:t>
      </w:r>
      <w:r w:rsidRPr="00163083">
        <w:rPr>
          <w:rStyle w:val="FontStyle22"/>
          <w:rFonts w:ascii="Arial Narrow" w:hAnsi="Arial Narrow"/>
          <w:sz w:val="20"/>
          <w:szCs w:val="20"/>
        </w:rPr>
        <w:tab/>
      </w:r>
      <w:r w:rsidRPr="00163083">
        <w:rPr>
          <w:rStyle w:val="FontStyle22"/>
          <w:rFonts w:ascii="Arial Narrow" w:hAnsi="Arial Narrow"/>
          <w:sz w:val="20"/>
          <w:szCs w:val="20"/>
        </w:rPr>
        <w:tab/>
      </w:r>
      <w:r w:rsidR="00163083" w:rsidRPr="00163083">
        <w:rPr>
          <w:rStyle w:val="ra"/>
          <w:rFonts w:ascii="Arial Narrow" w:hAnsi="Arial Narrow"/>
          <w:b/>
          <w:bCs/>
          <w:sz w:val="20"/>
          <w:szCs w:val="20"/>
        </w:rPr>
        <w:t xml:space="preserve">ZOPOL </w:t>
      </w:r>
      <w:proofErr w:type="spellStart"/>
      <w:r w:rsidR="00163083" w:rsidRPr="00163083">
        <w:rPr>
          <w:rStyle w:val="ra"/>
          <w:rFonts w:ascii="Arial Narrow" w:hAnsi="Arial Narrow"/>
          <w:b/>
          <w:bCs/>
          <w:sz w:val="20"/>
          <w:szCs w:val="20"/>
        </w:rPr>
        <w:t>s.r.o</w:t>
      </w:r>
      <w:proofErr w:type="spellEnd"/>
      <w:r w:rsidR="00163083" w:rsidRPr="00163083">
        <w:rPr>
          <w:rStyle w:val="ra"/>
          <w:rFonts w:ascii="Arial Narrow" w:hAnsi="Arial Narrow"/>
          <w:b/>
          <w:bCs/>
          <w:sz w:val="20"/>
          <w:szCs w:val="20"/>
        </w:rPr>
        <w:t>.</w:t>
      </w:r>
    </w:p>
    <w:p w14:paraId="2E5F7DCD" w14:textId="3D21A221" w:rsidR="00DF5E02" w:rsidRPr="00163083" w:rsidRDefault="00DF5E02" w:rsidP="00903DF0">
      <w:pPr>
        <w:pStyle w:val="Style6"/>
        <w:spacing w:line="240" w:lineRule="auto"/>
        <w:ind w:left="701"/>
        <w:rPr>
          <w:rStyle w:val="FontStyle22"/>
          <w:rFonts w:ascii="Arial Narrow" w:hAnsi="Arial Narrow"/>
          <w:sz w:val="20"/>
          <w:szCs w:val="20"/>
        </w:rPr>
      </w:pPr>
      <w:r w:rsidRPr="00163083">
        <w:rPr>
          <w:rStyle w:val="FontStyle22"/>
          <w:rFonts w:ascii="Arial Narrow" w:hAnsi="Arial Narrow"/>
          <w:sz w:val="20"/>
          <w:szCs w:val="20"/>
        </w:rPr>
        <w:t>Sídlo:</w:t>
      </w:r>
      <w:r w:rsidRPr="00163083">
        <w:rPr>
          <w:rStyle w:val="FontStyle22"/>
          <w:rFonts w:ascii="Arial Narrow" w:hAnsi="Arial Narrow"/>
          <w:sz w:val="20"/>
          <w:szCs w:val="20"/>
        </w:rPr>
        <w:tab/>
      </w:r>
      <w:r w:rsidRPr="00163083">
        <w:rPr>
          <w:rStyle w:val="FontStyle22"/>
          <w:rFonts w:ascii="Arial Narrow" w:hAnsi="Arial Narrow"/>
          <w:sz w:val="20"/>
          <w:szCs w:val="20"/>
        </w:rPr>
        <w:tab/>
      </w:r>
      <w:r w:rsidRPr="00163083">
        <w:rPr>
          <w:rStyle w:val="FontStyle22"/>
          <w:rFonts w:ascii="Arial Narrow" w:hAnsi="Arial Narrow"/>
          <w:sz w:val="20"/>
          <w:szCs w:val="20"/>
        </w:rPr>
        <w:tab/>
      </w:r>
      <w:r w:rsidR="00163083" w:rsidRPr="00163083">
        <w:rPr>
          <w:rFonts w:ascii="Arial Narrow" w:hAnsi="Arial Narrow"/>
          <w:sz w:val="20"/>
          <w:szCs w:val="20"/>
        </w:rPr>
        <w:t>Hlavná 17/31, 076 43 Boťany</w:t>
      </w:r>
    </w:p>
    <w:p w14:paraId="4F238E29" w14:textId="369BC3B2" w:rsidR="00FF4F97" w:rsidRPr="00163083" w:rsidRDefault="000D70EA" w:rsidP="0063084C">
      <w:pPr>
        <w:ind w:firstLine="426"/>
        <w:jc w:val="both"/>
        <w:rPr>
          <w:rStyle w:val="ra"/>
          <w:rFonts w:ascii="Arial Narrow" w:hAnsi="Arial Narrow"/>
          <w:sz w:val="20"/>
          <w:szCs w:val="20"/>
        </w:rPr>
      </w:pPr>
      <w:r w:rsidRPr="00163083">
        <w:rPr>
          <w:rStyle w:val="FontStyle22"/>
          <w:rFonts w:ascii="Arial Narrow" w:hAnsi="Arial Narrow"/>
          <w:sz w:val="20"/>
          <w:szCs w:val="20"/>
        </w:rPr>
        <w:tab/>
      </w:r>
      <w:r w:rsidR="00DF5E02" w:rsidRPr="00163083">
        <w:rPr>
          <w:rStyle w:val="FontStyle22"/>
          <w:rFonts w:ascii="Arial Narrow" w:hAnsi="Arial Narrow"/>
          <w:sz w:val="20"/>
          <w:szCs w:val="20"/>
        </w:rPr>
        <w:t>Štatutárny orgán:</w:t>
      </w:r>
      <w:r w:rsidR="00DF5E02" w:rsidRPr="00163083">
        <w:rPr>
          <w:rStyle w:val="FontStyle22"/>
          <w:rFonts w:ascii="Arial Narrow" w:hAnsi="Arial Narrow"/>
          <w:sz w:val="20"/>
          <w:szCs w:val="20"/>
        </w:rPr>
        <w:tab/>
      </w:r>
      <w:r w:rsidR="007D4B03" w:rsidRPr="00163083">
        <w:rPr>
          <w:rStyle w:val="FontStyle22"/>
          <w:rFonts w:ascii="Arial Narrow" w:hAnsi="Arial Narrow"/>
          <w:sz w:val="20"/>
          <w:szCs w:val="20"/>
        </w:rPr>
        <w:tab/>
      </w:r>
      <w:r w:rsidR="00163083" w:rsidRPr="00163083">
        <w:rPr>
          <w:rStyle w:val="ra"/>
          <w:rFonts w:ascii="Arial Narrow" w:hAnsi="Arial Narrow"/>
          <w:sz w:val="20"/>
          <w:szCs w:val="20"/>
        </w:rPr>
        <w:t>Ing. Zoltán Polák, konateľ</w:t>
      </w:r>
    </w:p>
    <w:p w14:paraId="18B92D54" w14:textId="42023EB2" w:rsidR="00DF5E02" w:rsidRPr="00163083" w:rsidRDefault="00FE0618" w:rsidP="002F4243">
      <w:pPr>
        <w:ind w:firstLine="426"/>
        <w:rPr>
          <w:rStyle w:val="FontStyle22"/>
          <w:rFonts w:ascii="Arial Narrow" w:hAnsi="Arial Narrow"/>
          <w:sz w:val="20"/>
          <w:szCs w:val="20"/>
        </w:rPr>
      </w:pPr>
      <w:r w:rsidRPr="00163083">
        <w:rPr>
          <w:rFonts w:ascii="Arial Narrow" w:hAnsi="Arial Narrow"/>
          <w:sz w:val="20"/>
          <w:szCs w:val="20"/>
        </w:rPr>
        <w:tab/>
      </w:r>
      <w:r w:rsidR="00DF5E02" w:rsidRPr="00163083">
        <w:rPr>
          <w:rStyle w:val="FontStyle22"/>
          <w:rFonts w:ascii="Arial Narrow" w:hAnsi="Arial Narrow"/>
          <w:sz w:val="20"/>
          <w:szCs w:val="20"/>
        </w:rPr>
        <w:t>IČO:</w:t>
      </w:r>
      <w:r w:rsidR="00DF5E02" w:rsidRPr="00163083">
        <w:rPr>
          <w:rStyle w:val="FontStyle22"/>
          <w:rFonts w:ascii="Arial Narrow" w:hAnsi="Arial Narrow"/>
          <w:sz w:val="20"/>
          <w:szCs w:val="20"/>
        </w:rPr>
        <w:tab/>
      </w:r>
      <w:r w:rsidR="00DF5E02" w:rsidRPr="00163083">
        <w:rPr>
          <w:rStyle w:val="FontStyle22"/>
          <w:rFonts w:ascii="Arial Narrow" w:hAnsi="Arial Narrow"/>
          <w:sz w:val="20"/>
          <w:szCs w:val="20"/>
        </w:rPr>
        <w:tab/>
      </w:r>
      <w:r w:rsidR="00DF5E02" w:rsidRPr="00163083">
        <w:rPr>
          <w:rStyle w:val="FontStyle22"/>
          <w:rFonts w:ascii="Arial Narrow" w:hAnsi="Arial Narrow"/>
          <w:sz w:val="20"/>
          <w:szCs w:val="20"/>
        </w:rPr>
        <w:tab/>
      </w:r>
      <w:r w:rsidR="00163083" w:rsidRPr="00163083">
        <w:rPr>
          <w:rStyle w:val="ra"/>
          <w:rFonts w:ascii="Arial Narrow" w:hAnsi="Arial Narrow"/>
          <w:sz w:val="20"/>
          <w:szCs w:val="20"/>
        </w:rPr>
        <w:t>50775979</w:t>
      </w:r>
    </w:p>
    <w:p w14:paraId="130CB6ED" w14:textId="3846CEB1" w:rsidR="00DF5E02" w:rsidRPr="00163083" w:rsidRDefault="00DF5E02" w:rsidP="00903DF0">
      <w:pPr>
        <w:pStyle w:val="Style6"/>
        <w:widowControl/>
        <w:spacing w:line="240" w:lineRule="auto"/>
        <w:ind w:left="701"/>
        <w:rPr>
          <w:rStyle w:val="FontStyle22"/>
          <w:rFonts w:ascii="Arial Narrow" w:hAnsi="Arial Narrow"/>
          <w:sz w:val="20"/>
          <w:szCs w:val="20"/>
        </w:rPr>
      </w:pPr>
      <w:r w:rsidRPr="00163083">
        <w:rPr>
          <w:rStyle w:val="FontStyle22"/>
          <w:rFonts w:ascii="Arial Narrow" w:hAnsi="Arial Narrow"/>
          <w:sz w:val="20"/>
          <w:szCs w:val="20"/>
        </w:rPr>
        <w:tab/>
        <w:t>DIČ:</w:t>
      </w:r>
      <w:r w:rsidRPr="00163083">
        <w:rPr>
          <w:rStyle w:val="FontStyle22"/>
          <w:rFonts w:ascii="Arial Narrow" w:hAnsi="Arial Narrow"/>
          <w:sz w:val="20"/>
          <w:szCs w:val="20"/>
        </w:rPr>
        <w:tab/>
      </w:r>
      <w:r w:rsidRPr="00163083">
        <w:rPr>
          <w:rStyle w:val="FontStyle22"/>
          <w:rFonts w:ascii="Arial Narrow" w:hAnsi="Arial Narrow"/>
          <w:sz w:val="20"/>
          <w:szCs w:val="20"/>
        </w:rPr>
        <w:tab/>
      </w:r>
      <w:r w:rsidRPr="00163083">
        <w:rPr>
          <w:rStyle w:val="FontStyle22"/>
          <w:rFonts w:ascii="Arial Narrow" w:hAnsi="Arial Narrow"/>
          <w:sz w:val="20"/>
          <w:szCs w:val="20"/>
        </w:rPr>
        <w:tab/>
      </w:r>
      <w:r w:rsidR="00163083" w:rsidRPr="00163083">
        <w:rPr>
          <w:rFonts w:ascii="Arial Narrow" w:hAnsi="Arial Narrow"/>
          <w:sz w:val="20"/>
          <w:szCs w:val="20"/>
        </w:rPr>
        <w:t>2120465380</w:t>
      </w:r>
    </w:p>
    <w:p w14:paraId="69D2598B" w14:textId="070F758A" w:rsidR="00DF5E02" w:rsidRPr="00163083" w:rsidRDefault="00DF5E02" w:rsidP="00903DF0">
      <w:pPr>
        <w:pStyle w:val="Style6"/>
        <w:widowControl/>
        <w:spacing w:line="240" w:lineRule="auto"/>
        <w:ind w:left="701"/>
        <w:rPr>
          <w:rStyle w:val="FontStyle22"/>
          <w:rFonts w:ascii="Arial Narrow" w:hAnsi="Arial Narrow"/>
          <w:sz w:val="20"/>
          <w:szCs w:val="20"/>
        </w:rPr>
      </w:pPr>
      <w:r w:rsidRPr="00163083">
        <w:rPr>
          <w:rStyle w:val="FontStyle22"/>
          <w:rFonts w:ascii="Arial Narrow" w:hAnsi="Arial Narrow"/>
          <w:sz w:val="20"/>
          <w:szCs w:val="20"/>
        </w:rPr>
        <w:t>IČ DPH:</w:t>
      </w:r>
      <w:r w:rsidRPr="00163083">
        <w:rPr>
          <w:rStyle w:val="FontStyle22"/>
          <w:rFonts w:ascii="Arial Narrow" w:hAnsi="Arial Narrow"/>
          <w:sz w:val="20"/>
          <w:szCs w:val="20"/>
        </w:rPr>
        <w:tab/>
      </w:r>
      <w:r w:rsidRPr="00163083">
        <w:rPr>
          <w:rStyle w:val="FontStyle22"/>
          <w:rFonts w:ascii="Arial Narrow" w:hAnsi="Arial Narrow"/>
          <w:sz w:val="20"/>
          <w:szCs w:val="20"/>
        </w:rPr>
        <w:tab/>
      </w:r>
      <w:r w:rsidR="007D4B03" w:rsidRPr="00163083">
        <w:rPr>
          <w:rStyle w:val="FontStyle22"/>
          <w:rFonts w:ascii="Arial Narrow" w:hAnsi="Arial Narrow"/>
          <w:sz w:val="20"/>
          <w:szCs w:val="20"/>
        </w:rPr>
        <w:tab/>
      </w:r>
      <w:r w:rsidR="00FF4F97" w:rsidRPr="00163083">
        <w:rPr>
          <w:rFonts w:ascii="Arial Narrow" w:hAnsi="Arial Narrow"/>
          <w:sz w:val="20"/>
          <w:szCs w:val="20"/>
        </w:rPr>
        <w:t>SK</w:t>
      </w:r>
      <w:r w:rsidR="00163083" w:rsidRPr="00163083">
        <w:rPr>
          <w:rFonts w:ascii="Arial Narrow" w:hAnsi="Arial Narrow"/>
          <w:sz w:val="20"/>
          <w:szCs w:val="20"/>
        </w:rPr>
        <w:t>2120465380</w:t>
      </w:r>
    </w:p>
    <w:p w14:paraId="7186E8BD" w14:textId="77777777" w:rsidR="00795273" w:rsidRPr="00795273" w:rsidRDefault="00795273" w:rsidP="00903DF0">
      <w:pPr>
        <w:pStyle w:val="Style6"/>
        <w:widowControl/>
        <w:spacing w:line="240" w:lineRule="auto"/>
        <w:ind w:left="701"/>
        <w:rPr>
          <w:rStyle w:val="FontStyle22"/>
          <w:rFonts w:ascii="Arial Narrow" w:hAnsi="Arial Narrow"/>
          <w:sz w:val="10"/>
          <w:szCs w:val="10"/>
        </w:rPr>
      </w:pPr>
    </w:p>
    <w:p w14:paraId="4168307F" w14:textId="12DE343E" w:rsidR="00DF5E02" w:rsidRPr="000822E4" w:rsidRDefault="00DF5E02" w:rsidP="00903DF0">
      <w:pPr>
        <w:pStyle w:val="Style6"/>
        <w:widowControl/>
        <w:spacing w:line="240" w:lineRule="auto"/>
        <w:ind w:left="701"/>
        <w:rPr>
          <w:rStyle w:val="FontStyle22"/>
          <w:rFonts w:ascii="Arial Narrow" w:hAnsi="Arial Narrow"/>
          <w:sz w:val="20"/>
          <w:szCs w:val="20"/>
        </w:rPr>
      </w:pPr>
      <w:r w:rsidRPr="000822E4">
        <w:rPr>
          <w:rStyle w:val="FontStyle22"/>
          <w:rFonts w:ascii="Arial Narrow" w:hAnsi="Arial Narrow"/>
          <w:sz w:val="20"/>
          <w:szCs w:val="20"/>
        </w:rPr>
        <w:t xml:space="preserve">Ďalej len </w:t>
      </w:r>
      <w:r w:rsidR="00DA757E" w:rsidRPr="000822E4">
        <w:rPr>
          <w:rStyle w:val="FontStyle22"/>
          <w:rFonts w:ascii="Arial Narrow" w:hAnsi="Arial Narrow"/>
          <w:sz w:val="20"/>
          <w:szCs w:val="20"/>
        </w:rPr>
        <w:t>„</w:t>
      </w:r>
      <w:r w:rsidRPr="000822E4">
        <w:rPr>
          <w:rStyle w:val="FontStyle22"/>
          <w:rFonts w:ascii="Arial Narrow" w:hAnsi="Arial Narrow"/>
          <w:sz w:val="20"/>
          <w:szCs w:val="20"/>
        </w:rPr>
        <w:t>Kupujúci</w:t>
      </w:r>
      <w:r w:rsidR="00DA757E" w:rsidRPr="000822E4">
        <w:rPr>
          <w:rStyle w:val="FontStyle22"/>
          <w:rFonts w:ascii="Arial Narrow" w:hAnsi="Arial Narrow"/>
          <w:sz w:val="20"/>
          <w:szCs w:val="20"/>
        </w:rPr>
        <w:t>“</w:t>
      </w:r>
    </w:p>
    <w:p w14:paraId="55195A38" w14:textId="77777777" w:rsidR="00DF5E02" w:rsidRPr="000822E4" w:rsidRDefault="00DF5E02" w:rsidP="00903DF0">
      <w:pPr>
        <w:pStyle w:val="Odrazkovy3"/>
        <w:numPr>
          <w:ilvl w:val="0"/>
          <w:numId w:val="0"/>
        </w:numPr>
        <w:ind w:left="709" w:hanging="709"/>
        <w:rPr>
          <w:rFonts w:ascii="Arial Narrow" w:hAnsi="Arial Narrow" w:cs="Arial"/>
          <w:sz w:val="20"/>
          <w:lang w:val="sk-SK"/>
        </w:rPr>
      </w:pPr>
    </w:p>
    <w:p w14:paraId="48A6E744" w14:textId="77777777" w:rsidR="00DF5E02" w:rsidRPr="00795273" w:rsidRDefault="00DF5E02" w:rsidP="00795273">
      <w:pPr>
        <w:pStyle w:val="Style7"/>
        <w:widowControl/>
        <w:shd w:val="clear" w:color="auto" w:fill="FBE4D5" w:themeFill="accent2" w:themeFillTint="33"/>
        <w:spacing w:line="240" w:lineRule="auto"/>
        <w:jc w:val="left"/>
        <w:rPr>
          <w:rStyle w:val="FontStyle22"/>
          <w:rFonts w:ascii="Arial Narrow" w:hAnsi="Arial Narrow"/>
          <w:sz w:val="20"/>
          <w:szCs w:val="20"/>
        </w:rPr>
      </w:pPr>
      <w:r w:rsidRPr="000822E4">
        <w:rPr>
          <w:rStyle w:val="FontStyle22"/>
          <w:rFonts w:ascii="Arial Narrow" w:hAnsi="Arial Narrow"/>
          <w:sz w:val="20"/>
          <w:szCs w:val="20"/>
        </w:rPr>
        <w:t>1.2</w:t>
      </w:r>
      <w:r w:rsidRPr="000822E4">
        <w:rPr>
          <w:rStyle w:val="FontStyle22"/>
          <w:rFonts w:ascii="Arial Narrow" w:hAnsi="Arial Narrow"/>
          <w:sz w:val="20"/>
          <w:szCs w:val="20"/>
        </w:rPr>
        <w:tab/>
      </w:r>
      <w:r w:rsidRPr="00795273">
        <w:rPr>
          <w:rStyle w:val="FontStyle22"/>
          <w:rFonts w:ascii="Arial Narrow" w:hAnsi="Arial Narrow"/>
          <w:b/>
          <w:sz w:val="20"/>
          <w:szCs w:val="20"/>
        </w:rPr>
        <w:t>Predávajúci</w:t>
      </w:r>
      <w:r w:rsidRPr="00795273">
        <w:rPr>
          <w:rStyle w:val="FontStyle22"/>
          <w:rFonts w:ascii="Arial Narrow" w:hAnsi="Arial Narrow"/>
          <w:sz w:val="20"/>
          <w:szCs w:val="20"/>
        </w:rPr>
        <w:t>:</w:t>
      </w:r>
      <w:r w:rsidRPr="00795273">
        <w:rPr>
          <w:rStyle w:val="FontStyle22"/>
          <w:rFonts w:ascii="Arial Narrow" w:hAnsi="Arial Narrow"/>
          <w:sz w:val="20"/>
          <w:szCs w:val="20"/>
        </w:rPr>
        <w:tab/>
      </w:r>
      <w:r w:rsidRPr="00795273">
        <w:rPr>
          <w:rStyle w:val="FontStyle22"/>
          <w:rFonts w:ascii="Arial Narrow" w:hAnsi="Arial Narrow"/>
          <w:sz w:val="20"/>
          <w:szCs w:val="20"/>
        </w:rPr>
        <w:tab/>
      </w:r>
    </w:p>
    <w:p w14:paraId="4602FC23" w14:textId="77777777" w:rsidR="00DF5E02" w:rsidRPr="00795273" w:rsidRDefault="00DF5E02" w:rsidP="00795273">
      <w:pPr>
        <w:pStyle w:val="Style6"/>
        <w:widowControl/>
        <w:shd w:val="clear" w:color="auto" w:fill="FBE4D5" w:themeFill="accent2" w:themeFillTint="33"/>
        <w:spacing w:line="240" w:lineRule="auto"/>
        <w:ind w:left="701"/>
        <w:rPr>
          <w:rStyle w:val="FontStyle22"/>
          <w:rFonts w:ascii="Arial Narrow" w:hAnsi="Arial Narrow"/>
          <w:sz w:val="20"/>
          <w:szCs w:val="20"/>
        </w:rPr>
      </w:pPr>
      <w:r w:rsidRPr="00795273">
        <w:rPr>
          <w:rStyle w:val="FontStyle22"/>
          <w:rFonts w:ascii="Arial Narrow" w:hAnsi="Arial Narrow"/>
          <w:sz w:val="20"/>
          <w:szCs w:val="20"/>
        </w:rPr>
        <w:t>Sídlo:</w:t>
      </w:r>
      <w:r w:rsidRPr="00795273">
        <w:rPr>
          <w:rStyle w:val="FontStyle22"/>
          <w:rFonts w:ascii="Arial Narrow" w:hAnsi="Arial Narrow"/>
          <w:sz w:val="20"/>
          <w:szCs w:val="20"/>
        </w:rPr>
        <w:tab/>
      </w:r>
      <w:r w:rsidRPr="00795273">
        <w:rPr>
          <w:rStyle w:val="FontStyle22"/>
          <w:rFonts w:ascii="Arial Narrow" w:hAnsi="Arial Narrow"/>
          <w:sz w:val="20"/>
          <w:szCs w:val="20"/>
        </w:rPr>
        <w:tab/>
      </w:r>
      <w:r w:rsidRPr="00795273">
        <w:rPr>
          <w:rStyle w:val="FontStyle22"/>
          <w:rFonts w:ascii="Arial Narrow" w:hAnsi="Arial Narrow"/>
          <w:sz w:val="20"/>
          <w:szCs w:val="20"/>
        </w:rPr>
        <w:tab/>
      </w:r>
    </w:p>
    <w:p w14:paraId="7B8F9BC9" w14:textId="77777777" w:rsidR="00DF5E02" w:rsidRPr="00795273" w:rsidRDefault="00DF5E02" w:rsidP="00795273">
      <w:pPr>
        <w:pStyle w:val="Style6"/>
        <w:widowControl/>
        <w:shd w:val="clear" w:color="auto" w:fill="FBE4D5" w:themeFill="accent2" w:themeFillTint="33"/>
        <w:spacing w:line="240" w:lineRule="auto"/>
        <w:ind w:left="701"/>
        <w:rPr>
          <w:rStyle w:val="FontStyle22"/>
          <w:rFonts w:ascii="Arial Narrow" w:hAnsi="Arial Narrow"/>
          <w:sz w:val="20"/>
          <w:szCs w:val="20"/>
        </w:rPr>
      </w:pPr>
      <w:r w:rsidRPr="00795273">
        <w:rPr>
          <w:rStyle w:val="FontStyle22"/>
          <w:rFonts w:ascii="Arial Narrow" w:hAnsi="Arial Narrow"/>
          <w:sz w:val="20"/>
          <w:szCs w:val="20"/>
        </w:rPr>
        <w:t>Štatutárny orgán:</w:t>
      </w:r>
      <w:r w:rsidRPr="00795273">
        <w:rPr>
          <w:rStyle w:val="FontStyle22"/>
          <w:rFonts w:ascii="Arial Narrow" w:hAnsi="Arial Narrow"/>
          <w:sz w:val="20"/>
          <w:szCs w:val="20"/>
        </w:rPr>
        <w:tab/>
      </w:r>
      <w:r w:rsidR="007D4B03" w:rsidRPr="00795273">
        <w:rPr>
          <w:rStyle w:val="FontStyle22"/>
          <w:rFonts w:ascii="Arial Narrow" w:hAnsi="Arial Narrow"/>
          <w:sz w:val="20"/>
          <w:szCs w:val="20"/>
        </w:rPr>
        <w:tab/>
      </w:r>
    </w:p>
    <w:p w14:paraId="4F585C63" w14:textId="77777777" w:rsidR="00DF5E02" w:rsidRPr="00795273" w:rsidRDefault="00DF5E02" w:rsidP="00795273">
      <w:pPr>
        <w:pStyle w:val="Style6"/>
        <w:widowControl/>
        <w:shd w:val="clear" w:color="auto" w:fill="FBE4D5" w:themeFill="accent2" w:themeFillTint="33"/>
        <w:spacing w:line="240" w:lineRule="auto"/>
        <w:ind w:left="701"/>
        <w:rPr>
          <w:rStyle w:val="FontStyle22"/>
          <w:rFonts w:ascii="Arial Narrow" w:hAnsi="Arial Narrow"/>
          <w:sz w:val="20"/>
          <w:szCs w:val="20"/>
        </w:rPr>
      </w:pPr>
      <w:r w:rsidRPr="00795273">
        <w:rPr>
          <w:rStyle w:val="FontStyle22"/>
          <w:rFonts w:ascii="Arial Narrow" w:hAnsi="Arial Narrow"/>
          <w:sz w:val="20"/>
          <w:szCs w:val="20"/>
        </w:rPr>
        <w:t>IČO:</w:t>
      </w:r>
      <w:r w:rsidRPr="00795273">
        <w:rPr>
          <w:rStyle w:val="FontStyle22"/>
          <w:rFonts w:ascii="Arial Narrow" w:hAnsi="Arial Narrow"/>
          <w:sz w:val="20"/>
          <w:szCs w:val="20"/>
        </w:rPr>
        <w:tab/>
      </w:r>
      <w:r w:rsidRPr="00795273">
        <w:rPr>
          <w:rStyle w:val="FontStyle22"/>
          <w:rFonts w:ascii="Arial Narrow" w:hAnsi="Arial Narrow"/>
          <w:sz w:val="20"/>
          <w:szCs w:val="20"/>
        </w:rPr>
        <w:tab/>
      </w:r>
      <w:r w:rsidRPr="00795273">
        <w:rPr>
          <w:rStyle w:val="FontStyle22"/>
          <w:rFonts w:ascii="Arial Narrow" w:hAnsi="Arial Narrow"/>
          <w:sz w:val="20"/>
          <w:szCs w:val="20"/>
        </w:rPr>
        <w:tab/>
      </w:r>
    </w:p>
    <w:p w14:paraId="0BDD313D" w14:textId="77777777" w:rsidR="00DF5E02" w:rsidRPr="00795273" w:rsidRDefault="00DF5E02" w:rsidP="00795273">
      <w:pPr>
        <w:pStyle w:val="Style6"/>
        <w:widowControl/>
        <w:shd w:val="clear" w:color="auto" w:fill="FBE4D5" w:themeFill="accent2" w:themeFillTint="33"/>
        <w:spacing w:line="240" w:lineRule="auto"/>
        <w:ind w:left="701"/>
        <w:rPr>
          <w:rStyle w:val="FontStyle22"/>
          <w:rFonts w:ascii="Arial Narrow" w:hAnsi="Arial Narrow"/>
          <w:sz w:val="20"/>
          <w:szCs w:val="20"/>
        </w:rPr>
      </w:pPr>
      <w:r w:rsidRPr="00795273">
        <w:rPr>
          <w:rStyle w:val="FontStyle22"/>
          <w:rFonts w:ascii="Arial Narrow" w:hAnsi="Arial Narrow"/>
          <w:sz w:val="20"/>
          <w:szCs w:val="20"/>
        </w:rPr>
        <w:tab/>
        <w:t>DIČ:</w:t>
      </w:r>
      <w:r w:rsidRPr="00795273">
        <w:rPr>
          <w:rStyle w:val="FontStyle22"/>
          <w:rFonts w:ascii="Arial Narrow" w:hAnsi="Arial Narrow"/>
          <w:sz w:val="20"/>
          <w:szCs w:val="20"/>
        </w:rPr>
        <w:tab/>
      </w:r>
      <w:r w:rsidRPr="00795273">
        <w:rPr>
          <w:rStyle w:val="FontStyle22"/>
          <w:rFonts w:ascii="Arial Narrow" w:hAnsi="Arial Narrow"/>
          <w:sz w:val="20"/>
          <w:szCs w:val="20"/>
        </w:rPr>
        <w:tab/>
      </w:r>
      <w:r w:rsidRPr="00795273">
        <w:rPr>
          <w:rStyle w:val="FontStyle22"/>
          <w:rFonts w:ascii="Arial Narrow" w:hAnsi="Arial Narrow"/>
          <w:sz w:val="20"/>
          <w:szCs w:val="20"/>
        </w:rPr>
        <w:tab/>
      </w:r>
    </w:p>
    <w:p w14:paraId="3FB69A85" w14:textId="77777777" w:rsidR="00DF5E02" w:rsidRPr="00795273" w:rsidRDefault="00DF5E02" w:rsidP="00795273">
      <w:pPr>
        <w:pStyle w:val="Style6"/>
        <w:widowControl/>
        <w:shd w:val="clear" w:color="auto" w:fill="FBE4D5" w:themeFill="accent2" w:themeFillTint="33"/>
        <w:spacing w:line="240" w:lineRule="auto"/>
        <w:ind w:left="701"/>
        <w:rPr>
          <w:rStyle w:val="FontStyle22"/>
          <w:rFonts w:ascii="Arial Narrow" w:hAnsi="Arial Narrow"/>
          <w:sz w:val="20"/>
          <w:szCs w:val="20"/>
        </w:rPr>
      </w:pPr>
      <w:r w:rsidRPr="00795273">
        <w:rPr>
          <w:rStyle w:val="FontStyle22"/>
          <w:rFonts w:ascii="Arial Narrow" w:hAnsi="Arial Narrow"/>
          <w:sz w:val="20"/>
          <w:szCs w:val="20"/>
        </w:rPr>
        <w:t>IČ DPH:</w:t>
      </w:r>
      <w:r w:rsidRPr="00795273">
        <w:rPr>
          <w:rStyle w:val="FontStyle22"/>
          <w:rFonts w:ascii="Arial Narrow" w:hAnsi="Arial Narrow"/>
          <w:sz w:val="20"/>
          <w:szCs w:val="20"/>
        </w:rPr>
        <w:tab/>
      </w:r>
      <w:r w:rsidRPr="00795273">
        <w:rPr>
          <w:rStyle w:val="FontStyle22"/>
          <w:rFonts w:ascii="Arial Narrow" w:hAnsi="Arial Narrow"/>
          <w:sz w:val="20"/>
          <w:szCs w:val="20"/>
        </w:rPr>
        <w:tab/>
      </w:r>
      <w:r w:rsidR="007D4B03" w:rsidRPr="00795273">
        <w:rPr>
          <w:rStyle w:val="FontStyle22"/>
          <w:rFonts w:ascii="Arial Narrow" w:hAnsi="Arial Narrow"/>
          <w:sz w:val="20"/>
          <w:szCs w:val="20"/>
        </w:rPr>
        <w:tab/>
      </w:r>
    </w:p>
    <w:p w14:paraId="5B52C458" w14:textId="77777777" w:rsidR="00DF5E02" w:rsidRPr="00795273" w:rsidRDefault="00DF5E02" w:rsidP="00795273">
      <w:pPr>
        <w:pStyle w:val="Style6"/>
        <w:widowControl/>
        <w:shd w:val="clear" w:color="auto" w:fill="FBE4D5" w:themeFill="accent2" w:themeFillTint="33"/>
        <w:spacing w:line="240" w:lineRule="auto"/>
        <w:ind w:left="701"/>
        <w:rPr>
          <w:rStyle w:val="FontStyle22"/>
          <w:rFonts w:ascii="Arial Narrow" w:hAnsi="Arial Narrow"/>
          <w:sz w:val="20"/>
          <w:szCs w:val="20"/>
        </w:rPr>
      </w:pPr>
      <w:r w:rsidRPr="00795273">
        <w:rPr>
          <w:rStyle w:val="FontStyle22"/>
          <w:rFonts w:ascii="Arial Narrow" w:hAnsi="Arial Narrow"/>
          <w:sz w:val="20"/>
          <w:szCs w:val="20"/>
        </w:rPr>
        <w:t xml:space="preserve">Bankové spojenie: </w:t>
      </w:r>
      <w:r w:rsidRPr="00795273">
        <w:rPr>
          <w:rStyle w:val="FontStyle22"/>
          <w:rFonts w:ascii="Arial Narrow" w:hAnsi="Arial Narrow"/>
          <w:sz w:val="20"/>
          <w:szCs w:val="20"/>
        </w:rPr>
        <w:tab/>
      </w:r>
    </w:p>
    <w:p w14:paraId="1143509E" w14:textId="77777777" w:rsidR="00DF5E02" w:rsidRPr="000822E4" w:rsidRDefault="00DF5E02" w:rsidP="00795273">
      <w:pPr>
        <w:pStyle w:val="Style6"/>
        <w:widowControl/>
        <w:shd w:val="clear" w:color="auto" w:fill="FBE4D5" w:themeFill="accent2" w:themeFillTint="33"/>
        <w:spacing w:line="240" w:lineRule="auto"/>
        <w:ind w:left="701"/>
        <w:rPr>
          <w:rStyle w:val="FontStyle22"/>
          <w:rFonts w:ascii="Arial Narrow" w:hAnsi="Arial Narrow"/>
          <w:sz w:val="20"/>
          <w:szCs w:val="20"/>
        </w:rPr>
      </w:pPr>
      <w:r w:rsidRPr="00795273">
        <w:rPr>
          <w:rStyle w:val="FontStyle22"/>
          <w:rFonts w:ascii="Arial Narrow" w:hAnsi="Arial Narrow"/>
          <w:sz w:val="20"/>
          <w:szCs w:val="20"/>
        </w:rPr>
        <w:t>Číslo účtu IBAN:</w:t>
      </w:r>
      <w:r w:rsidRPr="000822E4">
        <w:rPr>
          <w:rStyle w:val="FontStyle22"/>
          <w:rFonts w:ascii="Arial Narrow" w:hAnsi="Arial Narrow"/>
          <w:sz w:val="20"/>
          <w:szCs w:val="20"/>
        </w:rPr>
        <w:tab/>
      </w:r>
      <w:r w:rsidR="007D4B03" w:rsidRPr="000822E4">
        <w:rPr>
          <w:rStyle w:val="FontStyle22"/>
          <w:rFonts w:ascii="Arial Narrow" w:hAnsi="Arial Narrow"/>
          <w:sz w:val="20"/>
          <w:szCs w:val="20"/>
        </w:rPr>
        <w:tab/>
      </w:r>
    </w:p>
    <w:p w14:paraId="5E787F69" w14:textId="77777777" w:rsidR="00DF5E02" w:rsidRPr="00795273" w:rsidRDefault="00DF5E02" w:rsidP="00903DF0">
      <w:pPr>
        <w:pStyle w:val="Style6"/>
        <w:widowControl/>
        <w:spacing w:line="240" w:lineRule="auto"/>
        <w:ind w:left="701"/>
        <w:rPr>
          <w:rStyle w:val="FontStyle22"/>
          <w:rFonts w:ascii="Arial Narrow" w:hAnsi="Arial Narrow"/>
          <w:sz w:val="10"/>
          <w:szCs w:val="10"/>
        </w:rPr>
      </w:pPr>
    </w:p>
    <w:p w14:paraId="4FBCB9F5" w14:textId="77777777" w:rsidR="00DF5E02" w:rsidRPr="000822E4" w:rsidRDefault="00DF5E02" w:rsidP="00903DF0">
      <w:pPr>
        <w:pStyle w:val="Style6"/>
        <w:widowControl/>
        <w:spacing w:line="240" w:lineRule="auto"/>
        <w:ind w:left="701"/>
        <w:rPr>
          <w:rStyle w:val="FontStyle22"/>
          <w:rFonts w:ascii="Arial Narrow" w:hAnsi="Arial Narrow"/>
          <w:sz w:val="20"/>
          <w:szCs w:val="20"/>
        </w:rPr>
      </w:pPr>
      <w:r w:rsidRPr="000822E4">
        <w:rPr>
          <w:rStyle w:val="FontStyle22"/>
          <w:rFonts w:ascii="Arial Narrow" w:hAnsi="Arial Narrow"/>
          <w:sz w:val="20"/>
          <w:szCs w:val="20"/>
        </w:rPr>
        <w:t xml:space="preserve">Ďalej len </w:t>
      </w:r>
      <w:r w:rsidR="00DA757E" w:rsidRPr="000822E4">
        <w:rPr>
          <w:rStyle w:val="FontStyle22"/>
          <w:rFonts w:ascii="Arial Narrow" w:hAnsi="Arial Narrow"/>
          <w:sz w:val="20"/>
          <w:szCs w:val="20"/>
        </w:rPr>
        <w:t>„</w:t>
      </w:r>
      <w:r w:rsidRPr="000822E4">
        <w:rPr>
          <w:rStyle w:val="FontStyle22"/>
          <w:rFonts w:ascii="Arial Narrow" w:hAnsi="Arial Narrow"/>
          <w:sz w:val="20"/>
          <w:szCs w:val="20"/>
        </w:rPr>
        <w:t>Predávajúci</w:t>
      </w:r>
      <w:r w:rsidR="00DA757E" w:rsidRPr="000822E4">
        <w:rPr>
          <w:rStyle w:val="FontStyle22"/>
          <w:rFonts w:ascii="Arial Narrow" w:hAnsi="Arial Narrow"/>
          <w:sz w:val="20"/>
          <w:szCs w:val="20"/>
        </w:rPr>
        <w:t>“</w:t>
      </w:r>
    </w:p>
    <w:p w14:paraId="1636CB8A" w14:textId="77777777" w:rsidR="00DA757E" w:rsidRPr="000822E4" w:rsidRDefault="00DA757E" w:rsidP="00903DF0">
      <w:pPr>
        <w:pStyle w:val="Style6"/>
        <w:widowControl/>
        <w:spacing w:line="240" w:lineRule="auto"/>
        <w:ind w:left="701"/>
        <w:rPr>
          <w:rStyle w:val="FontStyle22"/>
          <w:rFonts w:ascii="Arial Narrow" w:hAnsi="Arial Narrow"/>
          <w:sz w:val="20"/>
          <w:szCs w:val="20"/>
        </w:rPr>
      </w:pPr>
    </w:p>
    <w:p w14:paraId="4F2B3750" w14:textId="77777777" w:rsidR="00DA757E" w:rsidRPr="000822E4" w:rsidRDefault="00DA757E" w:rsidP="00DA757E">
      <w:pPr>
        <w:pStyle w:val="Pta"/>
        <w:tabs>
          <w:tab w:val="clear" w:pos="9072"/>
          <w:tab w:val="left" w:pos="2835"/>
          <w:tab w:val="left" w:pos="4536"/>
        </w:tabs>
        <w:ind w:left="2268" w:hanging="2268"/>
        <w:jc w:val="both"/>
        <w:rPr>
          <w:rFonts w:ascii="Arial Narrow" w:hAnsi="Arial Narrow" w:cs="Tahoma"/>
          <w:sz w:val="20"/>
          <w:szCs w:val="20"/>
        </w:rPr>
      </w:pPr>
    </w:p>
    <w:p w14:paraId="47F5CB28" w14:textId="184A32F1" w:rsidR="0095742F" w:rsidRPr="000822E4" w:rsidRDefault="00DA757E" w:rsidP="0095742F">
      <w:pPr>
        <w:autoSpaceDE w:val="0"/>
        <w:autoSpaceDN w:val="0"/>
        <w:adjustRightInd w:val="0"/>
        <w:ind w:left="142" w:firstLine="567"/>
        <w:jc w:val="both"/>
        <w:rPr>
          <w:rFonts w:ascii="Arial Narrow" w:eastAsia="CIDFont+F2" w:hAnsi="Arial Narrow" w:cs="Tahoma"/>
          <w:sz w:val="20"/>
          <w:szCs w:val="20"/>
        </w:rPr>
      </w:pPr>
      <w:r w:rsidRPr="000822E4">
        <w:rPr>
          <w:rFonts w:ascii="Arial Narrow" w:eastAsia="CIDFont+F2" w:hAnsi="Arial Narrow" w:cs="Tahoma"/>
          <w:sz w:val="20"/>
          <w:szCs w:val="20"/>
        </w:rPr>
        <w:t xml:space="preserve">Túto zmluvu uzatvára Kupujúci ako obstarávateľ s Predávajúcim ako úspešným uchádzačom vo verejnom obstarávaní na predmet </w:t>
      </w:r>
      <w:r w:rsidRPr="002F4243">
        <w:rPr>
          <w:rFonts w:ascii="Arial Narrow" w:eastAsia="CIDFont+F2" w:hAnsi="Arial Narrow" w:cs="Tahoma"/>
          <w:sz w:val="20"/>
          <w:szCs w:val="20"/>
        </w:rPr>
        <w:t xml:space="preserve">zákazky </w:t>
      </w:r>
      <w:r w:rsidRPr="002F4243">
        <w:rPr>
          <w:rFonts w:ascii="Arial Narrow" w:eastAsia="CIDFont+F2" w:hAnsi="Arial Narrow" w:cs="Tahoma"/>
          <w:b/>
          <w:sz w:val="20"/>
          <w:szCs w:val="20"/>
        </w:rPr>
        <w:t>„</w:t>
      </w:r>
      <w:r w:rsidR="00163083" w:rsidRPr="00163083">
        <w:rPr>
          <w:rFonts w:ascii="Arial Narrow" w:hAnsi="Arial Narrow" w:cs="Arial"/>
          <w:b/>
          <w:bCs/>
          <w:sz w:val="20"/>
          <w:szCs w:val="20"/>
          <w:shd w:val="clear" w:color="auto" w:fill="FFFFFF"/>
        </w:rPr>
        <w:t>OBSTARANIE TECHNOLÓGIE - ROZMETADLO PRIEMYSELNÝCH HNOJÍV, FEKÁLNY NÁVES</w:t>
      </w:r>
      <w:r w:rsidRPr="002F4243">
        <w:rPr>
          <w:rFonts w:ascii="Arial Narrow" w:eastAsia="CIDFont+F2" w:hAnsi="Arial Narrow" w:cs="Tahoma"/>
          <w:b/>
          <w:sz w:val="20"/>
          <w:szCs w:val="20"/>
        </w:rPr>
        <w:t>“</w:t>
      </w:r>
      <w:r w:rsidRPr="002F4243">
        <w:rPr>
          <w:rFonts w:ascii="Arial Narrow" w:eastAsia="CIDFont+F2" w:hAnsi="Arial Narrow" w:cs="Tahoma"/>
          <w:sz w:val="20"/>
          <w:szCs w:val="20"/>
        </w:rPr>
        <w:t>, zadávaním z</w:t>
      </w:r>
      <w:r w:rsidRPr="000822E4">
        <w:rPr>
          <w:rFonts w:ascii="Arial Narrow" w:eastAsia="CIDFont+F2" w:hAnsi="Arial Narrow" w:cs="Tahoma"/>
          <w:sz w:val="20"/>
          <w:szCs w:val="20"/>
        </w:rPr>
        <w:t xml:space="preserve">ákazky </w:t>
      </w:r>
      <w:r w:rsidR="000D70EA" w:rsidRPr="000822E4">
        <w:rPr>
          <w:rFonts w:ascii="Arial Narrow" w:hAnsi="Arial Narrow"/>
          <w:color w:val="000000"/>
          <w:sz w:val="20"/>
          <w:szCs w:val="20"/>
        </w:rPr>
        <w:t>v súlade s Usmernením Pôdohospodárskej platobnej agentúry č. 8/2017 v aktuálnom znení k obstarávaniu tovarov, stavebných prác a služieb financovaných z PRV SR  2014 – 202</w:t>
      </w:r>
      <w:r w:rsidR="000A6746">
        <w:rPr>
          <w:rFonts w:ascii="Arial Narrow" w:hAnsi="Arial Narrow"/>
          <w:color w:val="000000"/>
          <w:sz w:val="20"/>
          <w:szCs w:val="20"/>
        </w:rPr>
        <w:t>2</w:t>
      </w:r>
      <w:r w:rsidR="000D70EA" w:rsidRPr="000822E4">
        <w:rPr>
          <w:rFonts w:ascii="Arial Narrow" w:hAnsi="Arial Narrow"/>
          <w:color w:val="000000"/>
          <w:sz w:val="20"/>
          <w:szCs w:val="20"/>
        </w:rPr>
        <w:t xml:space="preserve">. </w:t>
      </w:r>
      <w:r w:rsidRPr="000822E4">
        <w:rPr>
          <w:rFonts w:ascii="Arial Narrow" w:eastAsia="CIDFont+F2" w:hAnsi="Arial Narrow" w:cs="Tahoma"/>
          <w:sz w:val="20"/>
          <w:szCs w:val="20"/>
        </w:rPr>
        <w:t xml:space="preserve">Túto zmluvu uzatvárajú zmluvné strany v súlade s výzvou </w:t>
      </w:r>
      <w:r w:rsidR="000D70EA" w:rsidRPr="000822E4">
        <w:rPr>
          <w:rFonts w:ascii="Arial Narrow" w:eastAsia="CIDFont+F2" w:hAnsi="Arial Narrow" w:cs="Tahoma"/>
          <w:sz w:val="20"/>
          <w:szCs w:val="20"/>
        </w:rPr>
        <w:t xml:space="preserve">a súťažnými podkladmi </w:t>
      </w:r>
      <w:r w:rsidRPr="000822E4">
        <w:rPr>
          <w:rFonts w:ascii="Arial Narrow" w:eastAsia="CIDFont+F2" w:hAnsi="Arial Narrow" w:cs="Tahoma"/>
          <w:sz w:val="20"/>
          <w:szCs w:val="20"/>
        </w:rPr>
        <w:t>vrátane ich príloh a v súlade s predloženou ponukou úspešného uchádzača.</w:t>
      </w:r>
    </w:p>
    <w:p w14:paraId="2B65AC16" w14:textId="77777777" w:rsidR="00DA757E" w:rsidRPr="000822E4" w:rsidRDefault="00DA757E" w:rsidP="00903DF0">
      <w:pPr>
        <w:pStyle w:val="Style6"/>
        <w:widowControl/>
        <w:spacing w:line="240" w:lineRule="auto"/>
        <w:ind w:left="701"/>
        <w:rPr>
          <w:rStyle w:val="FontStyle22"/>
          <w:rFonts w:ascii="Arial Narrow" w:hAnsi="Arial Narrow"/>
          <w:sz w:val="20"/>
          <w:szCs w:val="20"/>
        </w:rPr>
      </w:pPr>
    </w:p>
    <w:p w14:paraId="75CC2E47" w14:textId="77777777" w:rsidR="00795273" w:rsidRDefault="00795273" w:rsidP="00903DF0">
      <w:pPr>
        <w:pStyle w:val="Zkladntext"/>
        <w:jc w:val="center"/>
        <w:outlineLvl w:val="0"/>
        <w:rPr>
          <w:rFonts w:ascii="Arial Narrow" w:hAnsi="Arial Narrow" w:cs="Arial"/>
          <w:b/>
          <w:color w:val="000000"/>
          <w:sz w:val="20"/>
        </w:rPr>
      </w:pPr>
    </w:p>
    <w:p w14:paraId="4B4CE614" w14:textId="200B8A7A" w:rsidR="00DF5E02" w:rsidRPr="000822E4" w:rsidRDefault="00DF5E02" w:rsidP="00903DF0">
      <w:pPr>
        <w:pStyle w:val="Zkladntext"/>
        <w:jc w:val="center"/>
        <w:outlineLvl w:val="0"/>
        <w:rPr>
          <w:rFonts w:ascii="Arial Narrow" w:hAnsi="Arial Narrow" w:cs="Arial"/>
          <w:b/>
          <w:color w:val="000000"/>
          <w:sz w:val="20"/>
        </w:rPr>
      </w:pPr>
      <w:r w:rsidRPr="000822E4">
        <w:rPr>
          <w:rFonts w:ascii="Arial Narrow" w:hAnsi="Arial Narrow" w:cs="Arial"/>
          <w:b/>
          <w:color w:val="000000"/>
          <w:sz w:val="20"/>
        </w:rPr>
        <w:t>2. Predmet kúpnej zmluvy</w:t>
      </w:r>
    </w:p>
    <w:p w14:paraId="6023665B" w14:textId="77777777" w:rsidR="00903DF0" w:rsidRPr="000822E4" w:rsidRDefault="00903DF0" w:rsidP="00903DF0">
      <w:pPr>
        <w:pStyle w:val="Zkladntext"/>
        <w:jc w:val="center"/>
        <w:outlineLvl w:val="0"/>
        <w:rPr>
          <w:rFonts w:ascii="Arial Narrow" w:hAnsi="Arial Narrow" w:cs="Arial"/>
          <w:b/>
          <w:color w:val="000000"/>
          <w:sz w:val="20"/>
        </w:rPr>
      </w:pPr>
    </w:p>
    <w:p w14:paraId="491A89C6" w14:textId="7E52F96D" w:rsidR="00DF5E02" w:rsidRDefault="00DF5E02" w:rsidP="00903DF0">
      <w:pPr>
        <w:pStyle w:val="Zkladntext"/>
        <w:ind w:left="709" w:hanging="709"/>
        <w:rPr>
          <w:rFonts w:ascii="Arial Narrow" w:hAnsi="Arial Narrow" w:cs="Arial"/>
          <w:b/>
          <w:bCs/>
          <w:sz w:val="20"/>
        </w:rPr>
      </w:pPr>
      <w:r w:rsidRPr="000822E4">
        <w:rPr>
          <w:rFonts w:ascii="Arial Narrow" w:hAnsi="Arial Narrow" w:cs="Arial"/>
          <w:sz w:val="20"/>
        </w:rPr>
        <w:t>2.1</w:t>
      </w:r>
      <w:r w:rsidRPr="000822E4">
        <w:rPr>
          <w:rFonts w:ascii="Arial Narrow" w:hAnsi="Arial Narrow" w:cs="Arial"/>
          <w:sz w:val="20"/>
        </w:rPr>
        <w:tab/>
        <w:t>Predávajúci sa touto zmluvou zaväzuje dodať Kupujúcemu Tovar a previesť na neho vlastnícke právo k tomuto Tovaru a Kupujúci sa zaväzuje zaplatiť za Tovar kúpnu cenu podľa tejto Zmluvy.</w:t>
      </w:r>
      <w:r w:rsidR="00672DD2">
        <w:rPr>
          <w:rFonts w:ascii="Arial Narrow" w:hAnsi="Arial Narrow" w:cs="Arial"/>
          <w:sz w:val="20"/>
        </w:rPr>
        <w:t xml:space="preserve"> Predmetom kúpnej zmluvy je</w:t>
      </w:r>
      <w:r w:rsidR="00795273">
        <w:rPr>
          <w:rFonts w:ascii="Arial Narrow" w:hAnsi="Arial Narrow" w:cs="Arial"/>
          <w:sz w:val="20"/>
        </w:rPr>
        <w:t xml:space="preserve"> </w:t>
      </w:r>
      <w:r w:rsidR="00163083">
        <w:rPr>
          <w:rFonts w:ascii="Arial Narrow" w:hAnsi="Arial Narrow" w:cs="Arial"/>
          <w:b/>
          <w:bCs/>
          <w:sz w:val="20"/>
          <w:shd w:val="clear" w:color="auto" w:fill="FFFFFF"/>
        </w:rPr>
        <w:t>ROZMETADLO PRIEMYSELNÝCH HNOJÍV</w:t>
      </w:r>
      <w:r w:rsidR="00795273" w:rsidRPr="00795273">
        <w:rPr>
          <w:rFonts w:ascii="Arial Narrow" w:hAnsi="Arial Narrow" w:cs="Arial"/>
          <w:b/>
          <w:bCs/>
          <w:sz w:val="20"/>
        </w:rPr>
        <w:t>.</w:t>
      </w:r>
    </w:p>
    <w:p w14:paraId="44854FD4" w14:textId="77777777" w:rsidR="00163083" w:rsidRDefault="00163083" w:rsidP="00903DF0">
      <w:pPr>
        <w:pStyle w:val="Zkladntext"/>
        <w:ind w:left="709" w:hanging="709"/>
        <w:rPr>
          <w:rFonts w:ascii="Arial Narrow" w:hAnsi="Arial Narrow" w:cs="Arial"/>
          <w:b/>
          <w:bCs/>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889"/>
        <w:gridCol w:w="870"/>
        <w:gridCol w:w="869"/>
        <w:gridCol w:w="905"/>
        <w:gridCol w:w="698"/>
        <w:gridCol w:w="1825"/>
      </w:tblGrid>
      <w:tr w:rsidR="00163083" w:rsidRPr="00163083" w14:paraId="73520E02" w14:textId="77777777" w:rsidTr="00163083">
        <w:trPr>
          <w:trHeight w:val="552"/>
        </w:trPr>
        <w:tc>
          <w:tcPr>
            <w:tcW w:w="0" w:type="auto"/>
            <w:shd w:val="clear" w:color="000000" w:fill="D2D2D2"/>
            <w:vAlign w:val="center"/>
            <w:hideMark/>
          </w:tcPr>
          <w:p w14:paraId="69813C79" w14:textId="77777777" w:rsidR="00163083" w:rsidRPr="00163083" w:rsidRDefault="00163083">
            <w:pPr>
              <w:rPr>
                <w:rFonts w:ascii="Arial Narrow" w:hAnsi="Arial Narrow" w:cs="Arial"/>
                <w:b/>
                <w:bCs/>
                <w:sz w:val="18"/>
                <w:szCs w:val="18"/>
              </w:rPr>
            </w:pPr>
            <w:r w:rsidRPr="00163083">
              <w:rPr>
                <w:rFonts w:ascii="Arial Narrow" w:hAnsi="Arial Narrow" w:cs="Arial"/>
                <w:b/>
                <w:bCs/>
                <w:sz w:val="18"/>
                <w:szCs w:val="18"/>
              </w:rPr>
              <w:t>Technické vlastnosti</w:t>
            </w:r>
          </w:p>
        </w:tc>
        <w:tc>
          <w:tcPr>
            <w:tcW w:w="0" w:type="auto"/>
            <w:shd w:val="clear" w:color="000000" w:fill="D2D2D2"/>
            <w:vAlign w:val="center"/>
            <w:hideMark/>
          </w:tcPr>
          <w:p w14:paraId="1DF9D07D" w14:textId="77777777" w:rsidR="00163083" w:rsidRPr="00163083" w:rsidRDefault="00163083">
            <w:pPr>
              <w:rPr>
                <w:rFonts w:ascii="Arial Narrow" w:hAnsi="Arial Narrow" w:cs="Arial"/>
                <w:b/>
                <w:bCs/>
                <w:sz w:val="18"/>
                <w:szCs w:val="18"/>
              </w:rPr>
            </w:pPr>
            <w:r w:rsidRPr="00163083">
              <w:rPr>
                <w:rFonts w:ascii="Arial Narrow" w:hAnsi="Arial Narrow" w:cs="Arial"/>
                <w:b/>
                <w:bCs/>
                <w:sz w:val="18"/>
                <w:szCs w:val="18"/>
              </w:rPr>
              <w:t>Jednotka</w:t>
            </w:r>
          </w:p>
        </w:tc>
        <w:tc>
          <w:tcPr>
            <w:tcW w:w="0" w:type="auto"/>
            <w:shd w:val="clear" w:color="000000" w:fill="D2D2D2"/>
            <w:vAlign w:val="center"/>
            <w:hideMark/>
          </w:tcPr>
          <w:p w14:paraId="13C01FC8" w14:textId="77777777" w:rsidR="00163083" w:rsidRPr="00163083" w:rsidRDefault="00163083">
            <w:pPr>
              <w:jc w:val="center"/>
              <w:rPr>
                <w:rFonts w:ascii="Arial Narrow" w:hAnsi="Arial Narrow" w:cs="Arial"/>
                <w:b/>
                <w:bCs/>
                <w:sz w:val="18"/>
                <w:szCs w:val="18"/>
              </w:rPr>
            </w:pPr>
            <w:r w:rsidRPr="00163083">
              <w:rPr>
                <w:rFonts w:ascii="Arial Narrow" w:hAnsi="Arial Narrow" w:cs="Arial"/>
                <w:b/>
                <w:bCs/>
                <w:sz w:val="18"/>
                <w:szCs w:val="18"/>
              </w:rPr>
              <w:t>Minimum</w:t>
            </w:r>
          </w:p>
        </w:tc>
        <w:tc>
          <w:tcPr>
            <w:tcW w:w="0" w:type="auto"/>
            <w:shd w:val="clear" w:color="000000" w:fill="D2D2D2"/>
            <w:vAlign w:val="center"/>
            <w:hideMark/>
          </w:tcPr>
          <w:p w14:paraId="4C90035D" w14:textId="77777777" w:rsidR="00163083" w:rsidRPr="00163083" w:rsidRDefault="00163083">
            <w:pPr>
              <w:jc w:val="center"/>
              <w:rPr>
                <w:rFonts w:ascii="Arial Narrow" w:hAnsi="Arial Narrow" w:cs="Arial"/>
                <w:b/>
                <w:bCs/>
                <w:sz w:val="18"/>
                <w:szCs w:val="18"/>
              </w:rPr>
            </w:pPr>
            <w:r w:rsidRPr="00163083">
              <w:rPr>
                <w:rFonts w:ascii="Arial Narrow" w:hAnsi="Arial Narrow" w:cs="Arial"/>
                <w:b/>
                <w:bCs/>
                <w:sz w:val="18"/>
                <w:szCs w:val="18"/>
              </w:rPr>
              <w:t>Maximum</w:t>
            </w:r>
          </w:p>
        </w:tc>
        <w:tc>
          <w:tcPr>
            <w:tcW w:w="0" w:type="auto"/>
            <w:shd w:val="clear" w:color="000000" w:fill="D2D2D2"/>
            <w:vAlign w:val="center"/>
            <w:hideMark/>
          </w:tcPr>
          <w:p w14:paraId="4BDDDA1B" w14:textId="77777777" w:rsidR="00163083" w:rsidRPr="00163083" w:rsidRDefault="00163083">
            <w:pPr>
              <w:jc w:val="center"/>
              <w:rPr>
                <w:rFonts w:ascii="Arial Narrow" w:hAnsi="Arial Narrow" w:cs="Arial"/>
                <w:b/>
                <w:bCs/>
                <w:sz w:val="18"/>
                <w:szCs w:val="18"/>
              </w:rPr>
            </w:pPr>
            <w:r w:rsidRPr="00163083">
              <w:rPr>
                <w:rFonts w:ascii="Arial Narrow" w:hAnsi="Arial Narrow" w:cs="Arial"/>
                <w:b/>
                <w:bCs/>
                <w:sz w:val="18"/>
                <w:szCs w:val="18"/>
              </w:rPr>
              <w:t>Presne</w:t>
            </w:r>
          </w:p>
        </w:tc>
        <w:tc>
          <w:tcPr>
            <w:tcW w:w="0" w:type="auto"/>
            <w:shd w:val="clear" w:color="000000" w:fill="D9D9D9"/>
            <w:vAlign w:val="center"/>
            <w:hideMark/>
          </w:tcPr>
          <w:p w14:paraId="1905170D" w14:textId="77777777" w:rsidR="00163083" w:rsidRPr="00163083" w:rsidRDefault="00163083">
            <w:pPr>
              <w:jc w:val="center"/>
              <w:rPr>
                <w:rFonts w:ascii="Arial Narrow" w:hAnsi="Arial Narrow" w:cs="Arial"/>
                <w:b/>
                <w:bCs/>
                <w:color w:val="000000"/>
                <w:sz w:val="18"/>
                <w:szCs w:val="18"/>
              </w:rPr>
            </w:pPr>
            <w:r w:rsidRPr="00163083">
              <w:rPr>
                <w:rFonts w:ascii="Arial Narrow" w:hAnsi="Arial Narrow" w:cs="Arial"/>
                <w:b/>
                <w:bCs/>
                <w:color w:val="000000"/>
                <w:sz w:val="18"/>
                <w:szCs w:val="18"/>
              </w:rPr>
              <w:t>Hodnota parametra predkladateľa ponuky</w:t>
            </w:r>
          </w:p>
        </w:tc>
      </w:tr>
      <w:tr w:rsidR="00163083" w:rsidRPr="00163083" w14:paraId="3CBC8C24" w14:textId="77777777" w:rsidTr="00163083">
        <w:trPr>
          <w:trHeight w:val="480"/>
        </w:trPr>
        <w:tc>
          <w:tcPr>
            <w:tcW w:w="0" w:type="auto"/>
            <w:gridSpan w:val="5"/>
            <w:shd w:val="clear" w:color="000000" w:fill="92D050"/>
            <w:vAlign w:val="center"/>
            <w:hideMark/>
          </w:tcPr>
          <w:p w14:paraId="2DF05D16" w14:textId="77777777" w:rsidR="00163083" w:rsidRPr="00163083" w:rsidRDefault="00163083">
            <w:pPr>
              <w:rPr>
                <w:rFonts w:ascii="Arial Narrow" w:hAnsi="Arial Narrow" w:cs="Arial"/>
                <w:b/>
                <w:bCs/>
                <w:sz w:val="18"/>
                <w:szCs w:val="18"/>
              </w:rPr>
            </w:pPr>
            <w:r w:rsidRPr="00163083">
              <w:rPr>
                <w:rFonts w:ascii="Arial Narrow" w:hAnsi="Arial Narrow" w:cs="Arial"/>
                <w:b/>
                <w:bCs/>
                <w:sz w:val="18"/>
                <w:szCs w:val="18"/>
              </w:rPr>
              <w:t>1. časť: ROZMETADLO PRIEMYSELNÝCH HNOJÍV</w:t>
            </w:r>
          </w:p>
        </w:tc>
        <w:tc>
          <w:tcPr>
            <w:tcW w:w="0" w:type="auto"/>
            <w:shd w:val="clear" w:color="000000" w:fill="B8CCE4"/>
            <w:vAlign w:val="center"/>
            <w:hideMark/>
          </w:tcPr>
          <w:p w14:paraId="792FE04B" w14:textId="77777777" w:rsidR="00163083" w:rsidRPr="00163083" w:rsidRDefault="00163083">
            <w:pPr>
              <w:jc w:val="center"/>
              <w:rPr>
                <w:rFonts w:ascii="Arial Narrow" w:hAnsi="Arial Narrow" w:cs="Arial"/>
                <w:b/>
                <w:bCs/>
                <w:i/>
                <w:iCs/>
                <w:color w:val="FF0000"/>
                <w:sz w:val="18"/>
                <w:szCs w:val="18"/>
              </w:rPr>
            </w:pPr>
            <w:r w:rsidRPr="00163083">
              <w:rPr>
                <w:rFonts w:ascii="Arial Narrow" w:hAnsi="Arial Narrow" w:cs="Arial"/>
                <w:b/>
                <w:bCs/>
                <w:i/>
                <w:iCs/>
                <w:color w:val="FF0000"/>
                <w:sz w:val="18"/>
                <w:szCs w:val="18"/>
              </w:rPr>
              <w:t>(uviesť ponúkanú hodnotu, resp. stručný ekvivalent)</w:t>
            </w:r>
          </w:p>
        </w:tc>
      </w:tr>
      <w:tr w:rsidR="00163083" w:rsidRPr="00163083" w14:paraId="76A6DBE1" w14:textId="77777777" w:rsidTr="00163083">
        <w:trPr>
          <w:trHeight w:val="300"/>
        </w:trPr>
        <w:tc>
          <w:tcPr>
            <w:tcW w:w="0" w:type="auto"/>
            <w:shd w:val="clear" w:color="000000" w:fill="D8E4BC"/>
            <w:vAlign w:val="center"/>
            <w:hideMark/>
          </w:tcPr>
          <w:p w14:paraId="28591453" w14:textId="77777777" w:rsidR="00163083" w:rsidRPr="00163083" w:rsidRDefault="00163083">
            <w:pPr>
              <w:rPr>
                <w:rFonts w:ascii="Arial Narrow" w:hAnsi="Arial Narrow" w:cs="Arial"/>
                <w:sz w:val="18"/>
                <w:szCs w:val="18"/>
              </w:rPr>
            </w:pPr>
            <w:r w:rsidRPr="00163083">
              <w:rPr>
                <w:rFonts w:ascii="Arial Narrow" w:hAnsi="Arial Narrow" w:cs="Arial"/>
                <w:sz w:val="18"/>
                <w:szCs w:val="18"/>
              </w:rPr>
              <w:t>Množstvo</w:t>
            </w:r>
          </w:p>
        </w:tc>
        <w:tc>
          <w:tcPr>
            <w:tcW w:w="0" w:type="auto"/>
            <w:shd w:val="clear" w:color="000000" w:fill="DDD9C4"/>
            <w:vAlign w:val="center"/>
            <w:hideMark/>
          </w:tcPr>
          <w:p w14:paraId="7C6D866C" w14:textId="77777777" w:rsidR="00163083" w:rsidRPr="00163083" w:rsidRDefault="00163083">
            <w:pPr>
              <w:rPr>
                <w:rFonts w:ascii="Arial Narrow" w:hAnsi="Arial Narrow" w:cs="Arial"/>
                <w:i/>
                <w:iCs/>
                <w:sz w:val="18"/>
                <w:szCs w:val="18"/>
              </w:rPr>
            </w:pPr>
            <w:r w:rsidRPr="00163083">
              <w:rPr>
                <w:rFonts w:ascii="Arial Narrow" w:hAnsi="Arial Narrow" w:cs="Arial"/>
                <w:i/>
                <w:iCs/>
                <w:sz w:val="18"/>
                <w:szCs w:val="18"/>
              </w:rPr>
              <w:t>ks</w:t>
            </w:r>
          </w:p>
        </w:tc>
        <w:tc>
          <w:tcPr>
            <w:tcW w:w="0" w:type="auto"/>
            <w:shd w:val="clear" w:color="auto" w:fill="auto"/>
            <w:vAlign w:val="center"/>
            <w:hideMark/>
          </w:tcPr>
          <w:p w14:paraId="10CAC803" w14:textId="77777777" w:rsidR="00163083" w:rsidRPr="00163083" w:rsidRDefault="00163083">
            <w:pPr>
              <w:jc w:val="center"/>
              <w:rPr>
                <w:rFonts w:ascii="Arial Narrow" w:hAnsi="Arial Narrow" w:cs="Arial"/>
                <w:b/>
                <w:bCs/>
                <w:sz w:val="18"/>
                <w:szCs w:val="18"/>
              </w:rPr>
            </w:pPr>
            <w:r w:rsidRPr="00163083">
              <w:rPr>
                <w:rFonts w:ascii="Arial Narrow" w:hAnsi="Arial Narrow" w:cs="Arial"/>
                <w:b/>
                <w:bCs/>
                <w:sz w:val="18"/>
                <w:szCs w:val="18"/>
              </w:rPr>
              <w:t> </w:t>
            </w:r>
          </w:p>
        </w:tc>
        <w:tc>
          <w:tcPr>
            <w:tcW w:w="0" w:type="auto"/>
            <w:shd w:val="clear" w:color="auto" w:fill="auto"/>
            <w:vAlign w:val="center"/>
            <w:hideMark/>
          </w:tcPr>
          <w:p w14:paraId="4E67C86C" w14:textId="77777777" w:rsidR="00163083" w:rsidRPr="00163083" w:rsidRDefault="00163083">
            <w:pPr>
              <w:jc w:val="center"/>
              <w:rPr>
                <w:rFonts w:ascii="Arial Narrow" w:hAnsi="Arial Narrow" w:cs="Arial"/>
                <w:b/>
                <w:bCs/>
                <w:sz w:val="18"/>
                <w:szCs w:val="18"/>
              </w:rPr>
            </w:pPr>
            <w:r w:rsidRPr="00163083">
              <w:rPr>
                <w:rFonts w:ascii="Arial Narrow" w:hAnsi="Arial Narrow" w:cs="Arial"/>
                <w:b/>
                <w:bCs/>
                <w:sz w:val="18"/>
                <w:szCs w:val="18"/>
              </w:rPr>
              <w:t> </w:t>
            </w:r>
          </w:p>
        </w:tc>
        <w:tc>
          <w:tcPr>
            <w:tcW w:w="0" w:type="auto"/>
            <w:shd w:val="clear" w:color="auto" w:fill="auto"/>
            <w:noWrap/>
            <w:vAlign w:val="center"/>
            <w:hideMark/>
          </w:tcPr>
          <w:p w14:paraId="7E80ACF3" w14:textId="77777777" w:rsidR="00163083" w:rsidRPr="00163083" w:rsidRDefault="00163083">
            <w:pPr>
              <w:jc w:val="center"/>
              <w:rPr>
                <w:rFonts w:ascii="Arial Narrow" w:hAnsi="Arial Narrow" w:cs="Arial"/>
                <w:sz w:val="18"/>
                <w:szCs w:val="18"/>
              </w:rPr>
            </w:pPr>
            <w:r w:rsidRPr="00163083">
              <w:rPr>
                <w:rFonts w:ascii="Arial Narrow" w:hAnsi="Arial Narrow" w:cs="Arial"/>
                <w:sz w:val="18"/>
                <w:szCs w:val="18"/>
              </w:rPr>
              <w:t>1</w:t>
            </w:r>
          </w:p>
        </w:tc>
        <w:tc>
          <w:tcPr>
            <w:tcW w:w="0" w:type="auto"/>
            <w:shd w:val="clear" w:color="000000" w:fill="F2F2F2"/>
            <w:noWrap/>
            <w:vAlign w:val="center"/>
            <w:hideMark/>
          </w:tcPr>
          <w:p w14:paraId="2977DEB0" w14:textId="77777777" w:rsidR="00163083" w:rsidRPr="00163083" w:rsidRDefault="00163083">
            <w:pPr>
              <w:jc w:val="center"/>
              <w:rPr>
                <w:rFonts w:ascii="Arial Narrow" w:hAnsi="Arial Narrow" w:cs="Arial"/>
                <w:color w:val="FF0000"/>
                <w:sz w:val="18"/>
                <w:szCs w:val="18"/>
              </w:rPr>
            </w:pPr>
            <w:r w:rsidRPr="00163083">
              <w:rPr>
                <w:rFonts w:ascii="Arial Narrow" w:hAnsi="Arial Narrow" w:cs="Arial"/>
                <w:color w:val="FF0000"/>
                <w:sz w:val="18"/>
                <w:szCs w:val="18"/>
              </w:rPr>
              <w:t>VYPLNIŤ</w:t>
            </w:r>
          </w:p>
        </w:tc>
      </w:tr>
      <w:tr w:rsidR="00163083" w:rsidRPr="00163083" w14:paraId="2F6D2EE9" w14:textId="77777777" w:rsidTr="00163083">
        <w:trPr>
          <w:trHeight w:val="300"/>
        </w:trPr>
        <w:tc>
          <w:tcPr>
            <w:tcW w:w="0" w:type="auto"/>
            <w:shd w:val="clear" w:color="000000" w:fill="D8E4BC"/>
            <w:vAlign w:val="center"/>
            <w:hideMark/>
          </w:tcPr>
          <w:p w14:paraId="7A4E2DB0" w14:textId="77777777" w:rsidR="00163083" w:rsidRPr="00163083" w:rsidRDefault="00163083">
            <w:pPr>
              <w:rPr>
                <w:rFonts w:ascii="Arial Narrow" w:hAnsi="Arial Narrow" w:cs="Arial"/>
                <w:sz w:val="18"/>
                <w:szCs w:val="18"/>
              </w:rPr>
            </w:pPr>
            <w:r w:rsidRPr="00163083">
              <w:rPr>
                <w:rFonts w:ascii="Arial Narrow" w:hAnsi="Arial Narrow" w:cs="Arial"/>
                <w:sz w:val="18"/>
                <w:szCs w:val="18"/>
              </w:rPr>
              <w:t xml:space="preserve">Objem </w:t>
            </w:r>
            <w:proofErr w:type="spellStart"/>
            <w:r w:rsidRPr="00163083">
              <w:rPr>
                <w:rFonts w:ascii="Arial Narrow" w:hAnsi="Arial Narrow" w:cs="Arial"/>
                <w:sz w:val="18"/>
                <w:szCs w:val="18"/>
              </w:rPr>
              <w:t>zásobniku</w:t>
            </w:r>
            <w:proofErr w:type="spellEnd"/>
          </w:p>
        </w:tc>
        <w:tc>
          <w:tcPr>
            <w:tcW w:w="0" w:type="auto"/>
            <w:shd w:val="clear" w:color="000000" w:fill="DDD9C4"/>
            <w:vAlign w:val="center"/>
            <w:hideMark/>
          </w:tcPr>
          <w:p w14:paraId="243BA8F5" w14:textId="77777777" w:rsidR="00163083" w:rsidRPr="00163083" w:rsidRDefault="00163083">
            <w:pPr>
              <w:rPr>
                <w:rFonts w:ascii="Arial Narrow" w:hAnsi="Arial Narrow" w:cs="Arial"/>
                <w:i/>
                <w:iCs/>
                <w:sz w:val="18"/>
                <w:szCs w:val="18"/>
              </w:rPr>
            </w:pPr>
            <w:r w:rsidRPr="00163083">
              <w:rPr>
                <w:rFonts w:ascii="Arial Narrow" w:hAnsi="Arial Narrow" w:cs="Arial"/>
                <w:i/>
                <w:iCs/>
                <w:sz w:val="18"/>
                <w:szCs w:val="18"/>
              </w:rPr>
              <w:t>l</w:t>
            </w:r>
          </w:p>
        </w:tc>
        <w:tc>
          <w:tcPr>
            <w:tcW w:w="0" w:type="auto"/>
            <w:shd w:val="clear" w:color="auto" w:fill="auto"/>
            <w:vAlign w:val="center"/>
            <w:hideMark/>
          </w:tcPr>
          <w:p w14:paraId="1FCD87C3" w14:textId="77777777" w:rsidR="00163083" w:rsidRPr="00163083" w:rsidRDefault="00163083">
            <w:pPr>
              <w:jc w:val="center"/>
              <w:rPr>
                <w:rFonts w:ascii="Arial Narrow" w:hAnsi="Arial Narrow" w:cs="Arial"/>
                <w:sz w:val="18"/>
                <w:szCs w:val="18"/>
              </w:rPr>
            </w:pPr>
            <w:r w:rsidRPr="00163083">
              <w:rPr>
                <w:rFonts w:ascii="Arial Narrow" w:hAnsi="Arial Narrow" w:cs="Arial"/>
                <w:sz w:val="18"/>
                <w:szCs w:val="18"/>
              </w:rPr>
              <w:t>2 000</w:t>
            </w:r>
          </w:p>
        </w:tc>
        <w:tc>
          <w:tcPr>
            <w:tcW w:w="0" w:type="auto"/>
            <w:shd w:val="clear" w:color="auto" w:fill="auto"/>
            <w:vAlign w:val="center"/>
            <w:hideMark/>
          </w:tcPr>
          <w:p w14:paraId="2ADE05A1" w14:textId="77777777" w:rsidR="00163083" w:rsidRPr="00163083" w:rsidRDefault="00163083">
            <w:pPr>
              <w:jc w:val="center"/>
              <w:rPr>
                <w:rFonts w:ascii="Arial Narrow" w:hAnsi="Arial Narrow" w:cs="Arial"/>
                <w:sz w:val="18"/>
                <w:szCs w:val="18"/>
              </w:rPr>
            </w:pPr>
            <w:r w:rsidRPr="00163083">
              <w:rPr>
                <w:rFonts w:ascii="Arial Narrow" w:hAnsi="Arial Narrow" w:cs="Arial"/>
                <w:sz w:val="18"/>
                <w:szCs w:val="18"/>
              </w:rPr>
              <w:t>2 600</w:t>
            </w:r>
          </w:p>
        </w:tc>
        <w:tc>
          <w:tcPr>
            <w:tcW w:w="0" w:type="auto"/>
            <w:shd w:val="clear" w:color="auto" w:fill="auto"/>
            <w:noWrap/>
            <w:vAlign w:val="center"/>
            <w:hideMark/>
          </w:tcPr>
          <w:p w14:paraId="228AB766" w14:textId="77777777" w:rsidR="00163083" w:rsidRPr="00163083" w:rsidRDefault="00163083">
            <w:pPr>
              <w:jc w:val="center"/>
              <w:rPr>
                <w:rFonts w:ascii="Arial Narrow" w:hAnsi="Arial Narrow" w:cs="Arial"/>
                <w:sz w:val="18"/>
                <w:szCs w:val="18"/>
              </w:rPr>
            </w:pPr>
            <w:r w:rsidRPr="00163083">
              <w:rPr>
                <w:rFonts w:ascii="Arial Narrow" w:hAnsi="Arial Narrow" w:cs="Arial"/>
                <w:sz w:val="18"/>
                <w:szCs w:val="18"/>
              </w:rPr>
              <w:t> </w:t>
            </w:r>
          </w:p>
        </w:tc>
        <w:tc>
          <w:tcPr>
            <w:tcW w:w="0" w:type="auto"/>
            <w:shd w:val="clear" w:color="000000" w:fill="F2F2F2"/>
            <w:noWrap/>
            <w:vAlign w:val="center"/>
            <w:hideMark/>
          </w:tcPr>
          <w:p w14:paraId="3EAA8997" w14:textId="77777777" w:rsidR="00163083" w:rsidRPr="00163083" w:rsidRDefault="00163083">
            <w:pPr>
              <w:jc w:val="center"/>
              <w:rPr>
                <w:rFonts w:ascii="Arial Narrow" w:hAnsi="Arial Narrow" w:cs="Arial"/>
                <w:color w:val="FF0000"/>
                <w:sz w:val="18"/>
                <w:szCs w:val="18"/>
              </w:rPr>
            </w:pPr>
            <w:r w:rsidRPr="00163083">
              <w:rPr>
                <w:rFonts w:ascii="Arial Narrow" w:hAnsi="Arial Narrow" w:cs="Arial"/>
                <w:color w:val="FF0000"/>
                <w:sz w:val="18"/>
                <w:szCs w:val="18"/>
              </w:rPr>
              <w:t>VYPLNIŤ</w:t>
            </w:r>
          </w:p>
        </w:tc>
      </w:tr>
      <w:tr w:rsidR="00163083" w:rsidRPr="00163083" w14:paraId="12025CA9" w14:textId="77777777" w:rsidTr="00163083">
        <w:trPr>
          <w:trHeight w:val="516"/>
        </w:trPr>
        <w:tc>
          <w:tcPr>
            <w:tcW w:w="0" w:type="auto"/>
            <w:gridSpan w:val="5"/>
            <w:shd w:val="clear" w:color="auto" w:fill="auto"/>
            <w:vAlign w:val="center"/>
            <w:hideMark/>
          </w:tcPr>
          <w:p w14:paraId="0AAD7E4F" w14:textId="77777777" w:rsidR="00163083" w:rsidRPr="00163083" w:rsidRDefault="00163083">
            <w:pPr>
              <w:jc w:val="center"/>
              <w:rPr>
                <w:rFonts w:ascii="Arial Narrow" w:hAnsi="Arial Narrow" w:cs="Arial"/>
                <w:sz w:val="18"/>
                <w:szCs w:val="18"/>
              </w:rPr>
            </w:pPr>
            <w:r w:rsidRPr="00163083">
              <w:rPr>
                <w:rFonts w:ascii="Arial Narrow" w:hAnsi="Arial Narrow" w:cs="Arial"/>
                <w:sz w:val="18"/>
                <w:szCs w:val="18"/>
              </w:rPr>
              <w:t> </w:t>
            </w:r>
          </w:p>
        </w:tc>
        <w:tc>
          <w:tcPr>
            <w:tcW w:w="0" w:type="auto"/>
            <w:shd w:val="clear" w:color="000000" w:fill="B8CCE4"/>
            <w:vAlign w:val="center"/>
            <w:hideMark/>
          </w:tcPr>
          <w:p w14:paraId="3CD35220" w14:textId="77777777" w:rsidR="00163083" w:rsidRPr="00163083" w:rsidRDefault="00163083">
            <w:pPr>
              <w:jc w:val="center"/>
              <w:rPr>
                <w:rFonts w:ascii="Arial Narrow" w:hAnsi="Arial Narrow" w:cs="Arial"/>
                <w:b/>
                <w:bCs/>
                <w:i/>
                <w:iCs/>
                <w:color w:val="FF0000"/>
                <w:sz w:val="18"/>
                <w:szCs w:val="18"/>
              </w:rPr>
            </w:pPr>
            <w:r w:rsidRPr="00163083">
              <w:rPr>
                <w:rFonts w:ascii="Arial Narrow" w:hAnsi="Arial Narrow" w:cs="Arial"/>
                <w:b/>
                <w:bCs/>
                <w:i/>
                <w:iCs/>
                <w:color w:val="FF0000"/>
                <w:sz w:val="18"/>
                <w:szCs w:val="18"/>
              </w:rPr>
              <w:t>uviesť ÁNO/NIE, resp. stručný ekvivalent</w:t>
            </w:r>
          </w:p>
        </w:tc>
      </w:tr>
      <w:tr w:rsidR="00163083" w:rsidRPr="00163083" w14:paraId="21DCC5FA" w14:textId="77777777" w:rsidTr="00163083">
        <w:trPr>
          <w:trHeight w:val="300"/>
        </w:trPr>
        <w:tc>
          <w:tcPr>
            <w:tcW w:w="0" w:type="auto"/>
            <w:vMerge w:val="restart"/>
            <w:shd w:val="clear" w:color="000000" w:fill="D8E4BC"/>
            <w:noWrap/>
            <w:hideMark/>
          </w:tcPr>
          <w:p w14:paraId="7FA97A5C" w14:textId="77777777" w:rsidR="00163083" w:rsidRPr="00163083" w:rsidRDefault="00163083">
            <w:pPr>
              <w:rPr>
                <w:rFonts w:ascii="Arial Narrow" w:hAnsi="Arial Narrow" w:cs="Arial"/>
                <w:b/>
                <w:bCs/>
                <w:color w:val="000000"/>
                <w:sz w:val="18"/>
                <w:szCs w:val="18"/>
              </w:rPr>
            </w:pPr>
            <w:r w:rsidRPr="00163083">
              <w:rPr>
                <w:rFonts w:ascii="Arial Narrow" w:hAnsi="Arial Narrow" w:cs="Arial"/>
                <w:b/>
                <w:bCs/>
                <w:color w:val="000000"/>
                <w:sz w:val="18"/>
                <w:szCs w:val="18"/>
              </w:rPr>
              <w:t>Ostatné požiadavky:</w:t>
            </w:r>
          </w:p>
        </w:tc>
        <w:tc>
          <w:tcPr>
            <w:tcW w:w="0" w:type="auto"/>
            <w:gridSpan w:val="4"/>
            <w:shd w:val="clear" w:color="auto" w:fill="auto"/>
            <w:vAlign w:val="center"/>
            <w:hideMark/>
          </w:tcPr>
          <w:p w14:paraId="23C819C1" w14:textId="77777777" w:rsidR="00163083" w:rsidRPr="00163083" w:rsidRDefault="00163083">
            <w:pPr>
              <w:rPr>
                <w:rFonts w:ascii="Arial Narrow" w:hAnsi="Arial Narrow" w:cs="Arial"/>
                <w:sz w:val="18"/>
                <w:szCs w:val="18"/>
              </w:rPr>
            </w:pPr>
            <w:r w:rsidRPr="00163083">
              <w:rPr>
                <w:rFonts w:ascii="Arial Narrow" w:hAnsi="Arial Narrow" w:cs="Arial"/>
                <w:sz w:val="18"/>
                <w:szCs w:val="18"/>
              </w:rPr>
              <w:t xml:space="preserve">Hydraulický pohon </w:t>
            </w:r>
            <w:proofErr w:type="spellStart"/>
            <w:r w:rsidRPr="00163083">
              <w:rPr>
                <w:rFonts w:ascii="Arial Narrow" w:hAnsi="Arial Narrow" w:cs="Arial"/>
                <w:sz w:val="18"/>
                <w:szCs w:val="18"/>
              </w:rPr>
              <w:t>rozmetacích</w:t>
            </w:r>
            <w:proofErr w:type="spellEnd"/>
            <w:r w:rsidRPr="00163083">
              <w:rPr>
                <w:rFonts w:ascii="Arial Narrow" w:hAnsi="Arial Narrow" w:cs="Arial"/>
                <w:sz w:val="18"/>
                <w:szCs w:val="18"/>
              </w:rPr>
              <w:t xml:space="preserve"> kotúčov, elektrické nastavenie</w:t>
            </w:r>
          </w:p>
        </w:tc>
        <w:tc>
          <w:tcPr>
            <w:tcW w:w="0" w:type="auto"/>
            <w:shd w:val="clear" w:color="000000" w:fill="F2F2F2"/>
            <w:noWrap/>
            <w:vAlign w:val="center"/>
            <w:hideMark/>
          </w:tcPr>
          <w:p w14:paraId="4E90BE2E" w14:textId="77777777" w:rsidR="00163083" w:rsidRPr="00163083" w:rsidRDefault="00163083">
            <w:pPr>
              <w:jc w:val="center"/>
              <w:rPr>
                <w:rFonts w:ascii="Arial Narrow" w:hAnsi="Arial Narrow" w:cs="Arial"/>
                <w:color w:val="FF0000"/>
                <w:sz w:val="18"/>
                <w:szCs w:val="18"/>
              </w:rPr>
            </w:pPr>
            <w:r w:rsidRPr="00163083">
              <w:rPr>
                <w:rFonts w:ascii="Arial Narrow" w:hAnsi="Arial Narrow" w:cs="Arial"/>
                <w:color w:val="FF0000"/>
                <w:sz w:val="18"/>
                <w:szCs w:val="18"/>
              </w:rPr>
              <w:t>VYPLNIŤ</w:t>
            </w:r>
          </w:p>
        </w:tc>
      </w:tr>
      <w:tr w:rsidR="00163083" w:rsidRPr="00163083" w14:paraId="26B57CE6" w14:textId="77777777" w:rsidTr="00163083">
        <w:trPr>
          <w:trHeight w:val="300"/>
        </w:trPr>
        <w:tc>
          <w:tcPr>
            <w:tcW w:w="0" w:type="auto"/>
            <w:vMerge/>
            <w:vAlign w:val="center"/>
            <w:hideMark/>
          </w:tcPr>
          <w:p w14:paraId="2DA3C470" w14:textId="77777777" w:rsidR="00163083" w:rsidRPr="00163083" w:rsidRDefault="00163083">
            <w:pPr>
              <w:rPr>
                <w:rFonts w:ascii="Arial Narrow" w:hAnsi="Arial Narrow" w:cs="Arial"/>
                <w:b/>
                <w:bCs/>
                <w:color w:val="000000"/>
                <w:sz w:val="18"/>
                <w:szCs w:val="18"/>
              </w:rPr>
            </w:pPr>
          </w:p>
        </w:tc>
        <w:tc>
          <w:tcPr>
            <w:tcW w:w="0" w:type="auto"/>
            <w:gridSpan w:val="4"/>
            <w:shd w:val="clear" w:color="auto" w:fill="auto"/>
            <w:vAlign w:val="center"/>
            <w:hideMark/>
          </w:tcPr>
          <w:p w14:paraId="7EB3D480" w14:textId="77777777" w:rsidR="00163083" w:rsidRPr="00163083" w:rsidRDefault="00163083">
            <w:pPr>
              <w:rPr>
                <w:rFonts w:ascii="Arial Narrow" w:hAnsi="Arial Narrow" w:cs="Arial"/>
                <w:sz w:val="18"/>
                <w:szCs w:val="18"/>
              </w:rPr>
            </w:pPr>
            <w:r w:rsidRPr="00163083">
              <w:rPr>
                <w:rFonts w:ascii="Arial Narrow" w:hAnsi="Arial Narrow" w:cs="Arial"/>
                <w:sz w:val="18"/>
                <w:szCs w:val="18"/>
              </w:rPr>
              <w:t>Obmedzovač záberu, hydraulický</w:t>
            </w:r>
          </w:p>
        </w:tc>
        <w:tc>
          <w:tcPr>
            <w:tcW w:w="0" w:type="auto"/>
            <w:shd w:val="clear" w:color="000000" w:fill="F2F2F2"/>
            <w:noWrap/>
            <w:vAlign w:val="center"/>
            <w:hideMark/>
          </w:tcPr>
          <w:p w14:paraId="53EC2E35" w14:textId="77777777" w:rsidR="00163083" w:rsidRPr="00163083" w:rsidRDefault="00163083">
            <w:pPr>
              <w:jc w:val="center"/>
              <w:rPr>
                <w:rFonts w:ascii="Arial Narrow" w:hAnsi="Arial Narrow" w:cs="Arial"/>
                <w:color w:val="FF0000"/>
                <w:sz w:val="18"/>
                <w:szCs w:val="18"/>
              </w:rPr>
            </w:pPr>
            <w:r w:rsidRPr="00163083">
              <w:rPr>
                <w:rFonts w:ascii="Arial Narrow" w:hAnsi="Arial Narrow" w:cs="Arial"/>
                <w:color w:val="FF0000"/>
                <w:sz w:val="18"/>
                <w:szCs w:val="18"/>
              </w:rPr>
              <w:t>VYPLNIŤ</w:t>
            </w:r>
          </w:p>
        </w:tc>
      </w:tr>
      <w:tr w:rsidR="00163083" w:rsidRPr="00163083" w14:paraId="3D443EA1" w14:textId="77777777" w:rsidTr="00163083">
        <w:trPr>
          <w:trHeight w:val="300"/>
        </w:trPr>
        <w:tc>
          <w:tcPr>
            <w:tcW w:w="0" w:type="auto"/>
            <w:vMerge/>
            <w:vAlign w:val="center"/>
            <w:hideMark/>
          </w:tcPr>
          <w:p w14:paraId="1B854EA3" w14:textId="77777777" w:rsidR="00163083" w:rsidRPr="00163083" w:rsidRDefault="00163083">
            <w:pPr>
              <w:rPr>
                <w:rFonts w:ascii="Arial Narrow" w:hAnsi="Arial Narrow" w:cs="Arial"/>
                <w:b/>
                <w:bCs/>
                <w:color w:val="000000"/>
                <w:sz w:val="18"/>
                <w:szCs w:val="18"/>
              </w:rPr>
            </w:pPr>
          </w:p>
        </w:tc>
        <w:tc>
          <w:tcPr>
            <w:tcW w:w="0" w:type="auto"/>
            <w:gridSpan w:val="4"/>
            <w:shd w:val="clear" w:color="auto" w:fill="auto"/>
            <w:vAlign w:val="center"/>
            <w:hideMark/>
          </w:tcPr>
          <w:p w14:paraId="642676D7" w14:textId="77777777" w:rsidR="00163083" w:rsidRPr="00163083" w:rsidRDefault="00163083">
            <w:pPr>
              <w:rPr>
                <w:rFonts w:ascii="Arial Narrow" w:hAnsi="Arial Narrow" w:cs="Arial"/>
                <w:sz w:val="18"/>
                <w:szCs w:val="18"/>
              </w:rPr>
            </w:pPr>
            <w:proofErr w:type="spellStart"/>
            <w:r w:rsidRPr="00163083">
              <w:rPr>
                <w:rFonts w:ascii="Arial Narrow" w:hAnsi="Arial Narrow" w:cs="Arial"/>
                <w:sz w:val="18"/>
                <w:szCs w:val="18"/>
              </w:rPr>
              <w:t>Sada</w:t>
            </w:r>
            <w:proofErr w:type="spellEnd"/>
            <w:r w:rsidRPr="00163083">
              <w:rPr>
                <w:rFonts w:ascii="Arial Narrow" w:hAnsi="Arial Narrow" w:cs="Arial"/>
                <w:sz w:val="18"/>
                <w:szCs w:val="18"/>
              </w:rPr>
              <w:t xml:space="preserve"> </w:t>
            </w:r>
            <w:proofErr w:type="spellStart"/>
            <w:r w:rsidRPr="00163083">
              <w:rPr>
                <w:rFonts w:ascii="Arial Narrow" w:hAnsi="Arial Narrow" w:cs="Arial"/>
                <w:sz w:val="18"/>
                <w:szCs w:val="18"/>
              </w:rPr>
              <w:t>rozmetacích</w:t>
            </w:r>
            <w:proofErr w:type="spellEnd"/>
            <w:r w:rsidRPr="00163083">
              <w:rPr>
                <w:rFonts w:ascii="Arial Narrow" w:hAnsi="Arial Narrow" w:cs="Arial"/>
                <w:sz w:val="18"/>
                <w:szCs w:val="18"/>
              </w:rPr>
              <w:t xml:space="preserve"> kotúčov 24 - 50 m</w:t>
            </w:r>
          </w:p>
        </w:tc>
        <w:tc>
          <w:tcPr>
            <w:tcW w:w="0" w:type="auto"/>
            <w:shd w:val="clear" w:color="000000" w:fill="F2F2F2"/>
            <w:noWrap/>
            <w:vAlign w:val="center"/>
            <w:hideMark/>
          </w:tcPr>
          <w:p w14:paraId="32A9F5B7" w14:textId="77777777" w:rsidR="00163083" w:rsidRPr="00163083" w:rsidRDefault="00163083">
            <w:pPr>
              <w:jc w:val="center"/>
              <w:rPr>
                <w:rFonts w:ascii="Arial Narrow" w:hAnsi="Arial Narrow" w:cs="Arial"/>
                <w:color w:val="FF0000"/>
                <w:sz w:val="18"/>
                <w:szCs w:val="18"/>
              </w:rPr>
            </w:pPr>
            <w:r w:rsidRPr="00163083">
              <w:rPr>
                <w:rFonts w:ascii="Arial Narrow" w:hAnsi="Arial Narrow" w:cs="Arial"/>
                <w:color w:val="FF0000"/>
                <w:sz w:val="18"/>
                <w:szCs w:val="18"/>
              </w:rPr>
              <w:t>VYPLNIŤ</w:t>
            </w:r>
          </w:p>
        </w:tc>
      </w:tr>
      <w:tr w:rsidR="00163083" w:rsidRPr="00163083" w14:paraId="6025CFB5" w14:textId="77777777" w:rsidTr="00163083">
        <w:trPr>
          <w:trHeight w:val="300"/>
        </w:trPr>
        <w:tc>
          <w:tcPr>
            <w:tcW w:w="0" w:type="auto"/>
            <w:vMerge/>
            <w:vAlign w:val="center"/>
            <w:hideMark/>
          </w:tcPr>
          <w:p w14:paraId="7E237576" w14:textId="77777777" w:rsidR="00163083" w:rsidRPr="00163083" w:rsidRDefault="00163083">
            <w:pPr>
              <w:rPr>
                <w:rFonts w:ascii="Arial Narrow" w:hAnsi="Arial Narrow" w:cs="Arial"/>
                <w:b/>
                <w:bCs/>
                <w:color w:val="000000"/>
                <w:sz w:val="18"/>
                <w:szCs w:val="18"/>
              </w:rPr>
            </w:pPr>
          </w:p>
        </w:tc>
        <w:tc>
          <w:tcPr>
            <w:tcW w:w="0" w:type="auto"/>
            <w:gridSpan w:val="4"/>
            <w:shd w:val="clear" w:color="auto" w:fill="auto"/>
            <w:vAlign w:val="center"/>
            <w:hideMark/>
          </w:tcPr>
          <w:p w14:paraId="315E1AF1" w14:textId="77777777" w:rsidR="00163083" w:rsidRPr="00163083" w:rsidRDefault="00163083">
            <w:pPr>
              <w:rPr>
                <w:rFonts w:ascii="Arial Narrow" w:hAnsi="Arial Narrow" w:cs="Arial"/>
                <w:sz w:val="18"/>
                <w:szCs w:val="18"/>
              </w:rPr>
            </w:pPr>
            <w:r w:rsidRPr="00163083">
              <w:rPr>
                <w:rFonts w:ascii="Arial Narrow" w:hAnsi="Arial Narrow" w:cs="Arial"/>
                <w:sz w:val="18"/>
                <w:szCs w:val="18"/>
              </w:rPr>
              <w:t xml:space="preserve">Lapače </w:t>
            </w:r>
            <w:proofErr w:type="spellStart"/>
            <w:r w:rsidRPr="00163083">
              <w:rPr>
                <w:rFonts w:ascii="Arial Narrow" w:hAnsi="Arial Narrow" w:cs="Arial"/>
                <w:sz w:val="18"/>
                <w:szCs w:val="18"/>
              </w:rPr>
              <w:t>nečistot</w:t>
            </w:r>
            <w:proofErr w:type="spellEnd"/>
            <w:r w:rsidRPr="00163083">
              <w:rPr>
                <w:rFonts w:ascii="Arial Narrow" w:hAnsi="Arial Narrow" w:cs="Arial"/>
                <w:sz w:val="18"/>
                <w:szCs w:val="18"/>
              </w:rPr>
              <w:t>, rebrík</w:t>
            </w:r>
          </w:p>
        </w:tc>
        <w:tc>
          <w:tcPr>
            <w:tcW w:w="0" w:type="auto"/>
            <w:shd w:val="clear" w:color="000000" w:fill="F2F2F2"/>
            <w:noWrap/>
            <w:vAlign w:val="center"/>
            <w:hideMark/>
          </w:tcPr>
          <w:p w14:paraId="023C58C3" w14:textId="77777777" w:rsidR="00163083" w:rsidRPr="00163083" w:rsidRDefault="00163083">
            <w:pPr>
              <w:jc w:val="center"/>
              <w:rPr>
                <w:rFonts w:ascii="Arial Narrow" w:hAnsi="Arial Narrow" w:cs="Arial"/>
                <w:color w:val="FF0000"/>
                <w:sz w:val="18"/>
                <w:szCs w:val="18"/>
              </w:rPr>
            </w:pPr>
            <w:r w:rsidRPr="00163083">
              <w:rPr>
                <w:rFonts w:ascii="Arial Narrow" w:hAnsi="Arial Narrow" w:cs="Arial"/>
                <w:color w:val="FF0000"/>
                <w:sz w:val="18"/>
                <w:szCs w:val="18"/>
              </w:rPr>
              <w:t>VYPLNIŤ</w:t>
            </w:r>
          </w:p>
        </w:tc>
      </w:tr>
      <w:tr w:rsidR="00163083" w:rsidRPr="00163083" w14:paraId="4869EDC9" w14:textId="77777777" w:rsidTr="00163083">
        <w:trPr>
          <w:trHeight w:val="300"/>
        </w:trPr>
        <w:tc>
          <w:tcPr>
            <w:tcW w:w="0" w:type="auto"/>
            <w:vMerge/>
            <w:vAlign w:val="center"/>
            <w:hideMark/>
          </w:tcPr>
          <w:p w14:paraId="259E4CAB" w14:textId="77777777" w:rsidR="00163083" w:rsidRPr="00163083" w:rsidRDefault="00163083">
            <w:pPr>
              <w:rPr>
                <w:rFonts w:ascii="Arial Narrow" w:hAnsi="Arial Narrow" w:cs="Arial"/>
                <w:b/>
                <w:bCs/>
                <w:color w:val="000000"/>
                <w:sz w:val="18"/>
                <w:szCs w:val="18"/>
              </w:rPr>
            </w:pPr>
          </w:p>
        </w:tc>
        <w:tc>
          <w:tcPr>
            <w:tcW w:w="0" w:type="auto"/>
            <w:gridSpan w:val="4"/>
            <w:shd w:val="clear" w:color="auto" w:fill="auto"/>
            <w:vAlign w:val="center"/>
            <w:hideMark/>
          </w:tcPr>
          <w:p w14:paraId="44EFF48B" w14:textId="77777777" w:rsidR="00163083" w:rsidRPr="00163083" w:rsidRDefault="00163083">
            <w:pPr>
              <w:rPr>
                <w:rFonts w:ascii="Arial Narrow" w:hAnsi="Arial Narrow" w:cs="Arial"/>
                <w:sz w:val="18"/>
                <w:szCs w:val="18"/>
              </w:rPr>
            </w:pPr>
            <w:r w:rsidRPr="00163083">
              <w:rPr>
                <w:rFonts w:ascii="Arial Narrow" w:hAnsi="Arial Narrow" w:cs="Arial"/>
                <w:sz w:val="18"/>
                <w:szCs w:val="18"/>
              </w:rPr>
              <w:t>Krycia plachta</w:t>
            </w:r>
          </w:p>
        </w:tc>
        <w:tc>
          <w:tcPr>
            <w:tcW w:w="0" w:type="auto"/>
            <w:shd w:val="clear" w:color="000000" w:fill="F2F2F2"/>
            <w:noWrap/>
            <w:vAlign w:val="center"/>
            <w:hideMark/>
          </w:tcPr>
          <w:p w14:paraId="448549B8" w14:textId="77777777" w:rsidR="00163083" w:rsidRPr="00163083" w:rsidRDefault="00163083">
            <w:pPr>
              <w:jc w:val="center"/>
              <w:rPr>
                <w:rFonts w:ascii="Arial Narrow" w:hAnsi="Arial Narrow" w:cs="Arial"/>
                <w:color w:val="FF0000"/>
                <w:sz w:val="18"/>
                <w:szCs w:val="18"/>
              </w:rPr>
            </w:pPr>
            <w:r w:rsidRPr="00163083">
              <w:rPr>
                <w:rFonts w:ascii="Arial Narrow" w:hAnsi="Arial Narrow" w:cs="Arial"/>
                <w:color w:val="FF0000"/>
                <w:sz w:val="18"/>
                <w:szCs w:val="18"/>
              </w:rPr>
              <w:t>VYPLNIŤ</w:t>
            </w:r>
          </w:p>
        </w:tc>
      </w:tr>
      <w:tr w:rsidR="00163083" w:rsidRPr="00163083" w14:paraId="7BC44861" w14:textId="77777777" w:rsidTr="00163083">
        <w:trPr>
          <w:trHeight w:val="300"/>
        </w:trPr>
        <w:tc>
          <w:tcPr>
            <w:tcW w:w="0" w:type="auto"/>
            <w:vMerge/>
            <w:vAlign w:val="center"/>
            <w:hideMark/>
          </w:tcPr>
          <w:p w14:paraId="22D41EF9" w14:textId="77777777" w:rsidR="00163083" w:rsidRPr="00163083" w:rsidRDefault="00163083">
            <w:pPr>
              <w:rPr>
                <w:rFonts w:ascii="Arial Narrow" w:hAnsi="Arial Narrow" w:cs="Arial"/>
                <w:b/>
                <w:bCs/>
                <w:color w:val="000000"/>
                <w:sz w:val="18"/>
                <w:szCs w:val="18"/>
              </w:rPr>
            </w:pPr>
          </w:p>
        </w:tc>
        <w:tc>
          <w:tcPr>
            <w:tcW w:w="0" w:type="auto"/>
            <w:gridSpan w:val="4"/>
            <w:shd w:val="clear" w:color="auto" w:fill="auto"/>
            <w:vAlign w:val="center"/>
            <w:hideMark/>
          </w:tcPr>
          <w:p w14:paraId="3EB4FFF6" w14:textId="77777777" w:rsidR="00163083" w:rsidRPr="00163083" w:rsidRDefault="00163083">
            <w:pPr>
              <w:rPr>
                <w:rFonts w:ascii="Arial Narrow" w:hAnsi="Arial Narrow" w:cs="Arial"/>
                <w:sz w:val="18"/>
                <w:szCs w:val="18"/>
              </w:rPr>
            </w:pPr>
            <w:r w:rsidRPr="00163083">
              <w:rPr>
                <w:rFonts w:ascii="Arial Narrow" w:hAnsi="Arial Narrow" w:cs="Arial"/>
                <w:sz w:val="18"/>
                <w:szCs w:val="18"/>
              </w:rPr>
              <w:t>Dopravné LED osvetlenie</w:t>
            </w:r>
          </w:p>
        </w:tc>
        <w:tc>
          <w:tcPr>
            <w:tcW w:w="0" w:type="auto"/>
            <w:shd w:val="clear" w:color="000000" w:fill="F2F2F2"/>
            <w:noWrap/>
            <w:vAlign w:val="center"/>
            <w:hideMark/>
          </w:tcPr>
          <w:p w14:paraId="40CC6179" w14:textId="77777777" w:rsidR="00163083" w:rsidRPr="00163083" w:rsidRDefault="00163083">
            <w:pPr>
              <w:jc w:val="center"/>
              <w:rPr>
                <w:rFonts w:ascii="Arial Narrow" w:hAnsi="Arial Narrow" w:cs="Arial"/>
                <w:color w:val="FF0000"/>
                <w:sz w:val="18"/>
                <w:szCs w:val="18"/>
              </w:rPr>
            </w:pPr>
            <w:r w:rsidRPr="00163083">
              <w:rPr>
                <w:rFonts w:ascii="Arial Narrow" w:hAnsi="Arial Narrow" w:cs="Arial"/>
                <w:color w:val="FF0000"/>
                <w:sz w:val="18"/>
                <w:szCs w:val="18"/>
              </w:rPr>
              <w:t>VYPLNIŤ</w:t>
            </w:r>
          </w:p>
        </w:tc>
      </w:tr>
      <w:tr w:rsidR="00163083" w:rsidRPr="00163083" w14:paraId="7D1C91C6" w14:textId="77777777" w:rsidTr="00163083">
        <w:trPr>
          <w:trHeight w:val="300"/>
        </w:trPr>
        <w:tc>
          <w:tcPr>
            <w:tcW w:w="0" w:type="auto"/>
            <w:vMerge/>
            <w:vAlign w:val="center"/>
            <w:hideMark/>
          </w:tcPr>
          <w:p w14:paraId="3419A0E2" w14:textId="77777777" w:rsidR="00163083" w:rsidRPr="00163083" w:rsidRDefault="00163083">
            <w:pPr>
              <w:rPr>
                <w:rFonts w:ascii="Arial Narrow" w:hAnsi="Arial Narrow" w:cs="Arial"/>
                <w:b/>
                <w:bCs/>
                <w:color w:val="000000"/>
                <w:sz w:val="18"/>
                <w:szCs w:val="18"/>
              </w:rPr>
            </w:pPr>
          </w:p>
        </w:tc>
        <w:tc>
          <w:tcPr>
            <w:tcW w:w="0" w:type="auto"/>
            <w:gridSpan w:val="4"/>
            <w:shd w:val="clear" w:color="auto" w:fill="auto"/>
            <w:vAlign w:val="center"/>
            <w:hideMark/>
          </w:tcPr>
          <w:p w14:paraId="563DCA74" w14:textId="77777777" w:rsidR="00163083" w:rsidRPr="00163083" w:rsidRDefault="00163083">
            <w:pPr>
              <w:rPr>
                <w:rFonts w:ascii="Arial Narrow" w:hAnsi="Arial Narrow" w:cs="Arial"/>
                <w:sz w:val="18"/>
                <w:szCs w:val="18"/>
              </w:rPr>
            </w:pPr>
            <w:r w:rsidRPr="00163083">
              <w:rPr>
                <w:rFonts w:ascii="Arial Narrow" w:hAnsi="Arial Narrow" w:cs="Arial"/>
                <w:sz w:val="18"/>
                <w:szCs w:val="18"/>
              </w:rPr>
              <w:t>Záhonový obmedzovač záberu</w:t>
            </w:r>
          </w:p>
        </w:tc>
        <w:tc>
          <w:tcPr>
            <w:tcW w:w="0" w:type="auto"/>
            <w:shd w:val="clear" w:color="000000" w:fill="F2F2F2"/>
            <w:noWrap/>
            <w:vAlign w:val="center"/>
            <w:hideMark/>
          </w:tcPr>
          <w:p w14:paraId="1B8CA181" w14:textId="77777777" w:rsidR="00163083" w:rsidRPr="00163083" w:rsidRDefault="00163083">
            <w:pPr>
              <w:jc w:val="center"/>
              <w:rPr>
                <w:rFonts w:ascii="Arial Narrow" w:hAnsi="Arial Narrow" w:cs="Arial"/>
                <w:color w:val="FF0000"/>
                <w:sz w:val="18"/>
                <w:szCs w:val="18"/>
              </w:rPr>
            </w:pPr>
            <w:r w:rsidRPr="00163083">
              <w:rPr>
                <w:rFonts w:ascii="Arial Narrow" w:hAnsi="Arial Narrow" w:cs="Arial"/>
                <w:color w:val="FF0000"/>
                <w:sz w:val="18"/>
                <w:szCs w:val="18"/>
              </w:rPr>
              <w:t>VYPLNIŤ</w:t>
            </w:r>
          </w:p>
        </w:tc>
      </w:tr>
      <w:tr w:rsidR="00163083" w:rsidRPr="00163083" w14:paraId="08EED2FB" w14:textId="77777777" w:rsidTr="00163083">
        <w:trPr>
          <w:trHeight w:val="300"/>
        </w:trPr>
        <w:tc>
          <w:tcPr>
            <w:tcW w:w="0" w:type="auto"/>
            <w:vMerge/>
            <w:vAlign w:val="center"/>
            <w:hideMark/>
          </w:tcPr>
          <w:p w14:paraId="4C1156CF" w14:textId="77777777" w:rsidR="00163083" w:rsidRPr="00163083" w:rsidRDefault="00163083">
            <w:pPr>
              <w:rPr>
                <w:rFonts w:ascii="Arial Narrow" w:hAnsi="Arial Narrow" w:cs="Arial"/>
                <w:b/>
                <w:bCs/>
                <w:color w:val="000000"/>
                <w:sz w:val="18"/>
                <w:szCs w:val="18"/>
              </w:rPr>
            </w:pPr>
          </w:p>
        </w:tc>
        <w:tc>
          <w:tcPr>
            <w:tcW w:w="0" w:type="auto"/>
            <w:gridSpan w:val="4"/>
            <w:shd w:val="clear" w:color="auto" w:fill="auto"/>
            <w:vAlign w:val="center"/>
            <w:hideMark/>
          </w:tcPr>
          <w:p w14:paraId="503C2308" w14:textId="77777777" w:rsidR="00163083" w:rsidRPr="00163083" w:rsidRDefault="00163083">
            <w:pPr>
              <w:rPr>
                <w:rFonts w:ascii="Arial Narrow" w:hAnsi="Arial Narrow" w:cs="Arial"/>
                <w:sz w:val="18"/>
                <w:szCs w:val="18"/>
              </w:rPr>
            </w:pPr>
            <w:r w:rsidRPr="00163083">
              <w:rPr>
                <w:rFonts w:ascii="Arial Narrow" w:hAnsi="Arial Narrow" w:cs="Arial"/>
                <w:sz w:val="18"/>
                <w:szCs w:val="18"/>
              </w:rPr>
              <w:t>Manipulačný podvozok</w:t>
            </w:r>
          </w:p>
        </w:tc>
        <w:tc>
          <w:tcPr>
            <w:tcW w:w="0" w:type="auto"/>
            <w:shd w:val="clear" w:color="000000" w:fill="F2F2F2"/>
            <w:noWrap/>
            <w:vAlign w:val="center"/>
            <w:hideMark/>
          </w:tcPr>
          <w:p w14:paraId="2E18CFF6" w14:textId="77777777" w:rsidR="00163083" w:rsidRPr="00163083" w:rsidRDefault="00163083">
            <w:pPr>
              <w:jc w:val="center"/>
              <w:rPr>
                <w:rFonts w:ascii="Arial Narrow" w:hAnsi="Arial Narrow" w:cs="Arial"/>
                <w:color w:val="FF0000"/>
                <w:sz w:val="18"/>
                <w:szCs w:val="18"/>
              </w:rPr>
            </w:pPr>
            <w:r w:rsidRPr="00163083">
              <w:rPr>
                <w:rFonts w:ascii="Arial Narrow" w:hAnsi="Arial Narrow" w:cs="Arial"/>
                <w:color w:val="FF0000"/>
                <w:sz w:val="18"/>
                <w:szCs w:val="18"/>
              </w:rPr>
              <w:t>VYPLNIŤ</w:t>
            </w:r>
          </w:p>
        </w:tc>
      </w:tr>
      <w:tr w:rsidR="00163083" w:rsidRPr="00163083" w14:paraId="5DF80ABA" w14:textId="77777777" w:rsidTr="00163083">
        <w:trPr>
          <w:trHeight w:val="300"/>
        </w:trPr>
        <w:tc>
          <w:tcPr>
            <w:tcW w:w="0" w:type="auto"/>
            <w:vMerge/>
            <w:vAlign w:val="center"/>
            <w:hideMark/>
          </w:tcPr>
          <w:p w14:paraId="4D20AD04" w14:textId="77777777" w:rsidR="00163083" w:rsidRPr="00163083" w:rsidRDefault="00163083">
            <w:pPr>
              <w:rPr>
                <w:rFonts w:ascii="Arial Narrow" w:hAnsi="Arial Narrow" w:cs="Arial"/>
                <w:b/>
                <w:bCs/>
                <w:color w:val="000000"/>
                <w:sz w:val="18"/>
                <w:szCs w:val="18"/>
              </w:rPr>
            </w:pPr>
          </w:p>
        </w:tc>
        <w:tc>
          <w:tcPr>
            <w:tcW w:w="0" w:type="auto"/>
            <w:gridSpan w:val="4"/>
            <w:shd w:val="clear" w:color="auto" w:fill="auto"/>
            <w:vAlign w:val="center"/>
            <w:hideMark/>
          </w:tcPr>
          <w:p w14:paraId="799A5761" w14:textId="77777777" w:rsidR="00163083" w:rsidRPr="00163083" w:rsidRDefault="00163083">
            <w:pPr>
              <w:rPr>
                <w:rFonts w:ascii="Arial Narrow" w:hAnsi="Arial Narrow" w:cs="Arial"/>
                <w:sz w:val="18"/>
                <w:szCs w:val="18"/>
              </w:rPr>
            </w:pPr>
            <w:r w:rsidRPr="00163083">
              <w:rPr>
                <w:rFonts w:ascii="Arial Narrow" w:hAnsi="Arial Narrow" w:cs="Arial"/>
                <w:sz w:val="18"/>
                <w:szCs w:val="18"/>
              </w:rPr>
              <w:t>Senzor náklonu</w:t>
            </w:r>
          </w:p>
        </w:tc>
        <w:tc>
          <w:tcPr>
            <w:tcW w:w="0" w:type="auto"/>
            <w:shd w:val="clear" w:color="000000" w:fill="F2F2F2"/>
            <w:noWrap/>
            <w:vAlign w:val="center"/>
            <w:hideMark/>
          </w:tcPr>
          <w:p w14:paraId="311717C7" w14:textId="77777777" w:rsidR="00163083" w:rsidRPr="00163083" w:rsidRDefault="00163083">
            <w:pPr>
              <w:jc w:val="center"/>
              <w:rPr>
                <w:rFonts w:ascii="Arial Narrow" w:hAnsi="Arial Narrow" w:cs="Arial"/>
                <w:color w:val="FF0000"/>
                <w:sz w:val="18"/>
                <w:szCs w:val="18"/>
              </w:rPr>
            </w:pPr>
            <w:r w:rsidRPr="00163083">
              <w:rPr>
                <w:rFonts w:ascii="Arial Narrow" w:hAnsi="Arial Narrow" w:cs="Arial"/>
                <w:color w:val="FF0000"/>
                <w:sz w:val="18"/>
                <w:szCs w:val="18"/>
              </w:rPr>
              <w:t>VYPLNIŤ</w:t>
            </w:r>
          </w:p>
        </w:tc>
      </w:tr>
      <w:tr w:rsidR="00163083" w:rsidRPr="00163083" w14:paraId="0619312C" w14:textId="77777777" w:rsidTr="00163083">
        <w:trPr>
          <w:trHeight w:val="300"/>
        </w:trPr>
        <w:tc>
          <w:tcPr>
            <w:tcW w:w="0" w:type="auto"/>
            <w:vMerge/>
            <w:vAlign w:val="center"/>
            <w:hideMark/>
          </w:tcPr>
          <w:p w14:paraId="0FC06ED2" w14:textId="77777777" w:rsidR="00163083" w:rsidRPr="00163083" w:rsidRDefault="00163083">
            <w:pPr>
              <w:rPr>
                <w:rFonts w:ascii="Arial Narrow" w:hAnsi="Arial Narrow" w:cs="Arial"/>
                <w:b/>
                <w:bCs/>
                <w:color w:val="000000"/>
                <w:sz w:val="18"/>
                <w:szCs w:val="18"/>
              </w:rPr>
            </w:pPr>
          </w:p>
        </w:tc>
        <w:tc>
          <w:tcPr>
            <w:tcW w:w="0" w:type="auto"/>
            <w:gridSpan w:val="4"/>
            <w:shd w:val="clear" w:color="auto" w:fill="auto"/>
            <w:vAlign w:val="center"/>
            <w:hideMark/>
          </w:tcPr>
          <w:p w14:paraId="64681B52" w14:textId="77777777" w:rsidR="00163083" w:rsidRPr="00163083" w:rsidRDefault="00163083">
            <w:pPr>
              <w:rPr>
                <w:rFonts w:ascii="Arial Narrow" w:hAnsi="Arial Narrow" w:cs="Arial"/>
                <w:sz w:val="18"/>
                <w:szCs w:val="18"/>
              </w:rPr>
            </w:pPr>
            <w:r w:rsidRPr="00163083">
              <w:rPr>
                <w:rFonts w:ascii="Arial Narrow" w:hAnsi="Arial Narrow" w:cs="Arial"/>
                <w:sz w:val="18"/>
                <w:szCs w:val="18"/>
              </w:rPr>
              <w:t>Senzor polohy obmedzovača záberu</w:t>
            </w:r>
          </w:p>
        </w:tc>
        <w:tc>
          <w:tcPr>
            <w:tcW w:w="0" w:type="auto"/>
            <w:shd w:val="clear" w:color="000000" w:fill="F2F2F2"/>
            <w:noWrap/>
            <w:vAlign w:val="center"/>
            <w:hideMark/>
          </w:tcPr>
          <w:p w14:paraId="08ECF900" w14:textId="77777777" w:rsidR="00163083" w:rsidRPr="00163083" w:rsidRDefault="00163083">
            <w:pPr>
              <w:jc w:val="center"/>
              <w:rPr>
                <w:rFonts w:ascii="Arial Narrow" w:hAnsi="Arial Narrow" w:cs="Arial"/>
                <w:color w:val="FF0000"/>
                <w:sz w:val="18"/>
                <w:szCs w:val="18"/>
              </w:rPr>
            </w:pPr>
            <w:r w:rsidRPr="00163083">
              <w:rPr>
                <w:rFonts w:ascii="Arial Narrow" w:hAnsi="Arial Narrow" w:cs="Arial"/>
                <w:color w:val="FF0000"/>
                <w:sz w:val="18"/>
                <w:szCs w:val="18"/>
              </w:rPr>
              <w:t>VYPLNIŤ</w:t>
            </w:r>
          </w:p>
        </w:tc>
      </w:tr>
      <w:tr w:rsidR="00163083" w:rsidRPr="00163083" w14:paraId="7749071A" w14:textId="77777777" w:rsidTr="00163083">
        <w:trPr>
          <w:trHeight w:val="300"/>
        </w:trPr>
        <w:tc>
          <w:tcPr>
            <w:tcW w:w="0" w:type="auto"/>
            <w:vMerge/>
            <w:vAlign w:val="center"/>
            <w:hideMark/>
          </w:tcPr>
          <w:p w14:paraId="0F8012FE" w14:textId="77777777" w:rsidR="00163083" w:rsidRPr="00163083" w:rsidRDefault="00163083">
            <w:pPr>
              <w:rPr>
                <w:rFonts w:ascii="Arial Narrow" w:hAnsi="Arial Narrow" w:cs="Arial"/>
                <w:b/>
                <w:bCs/>
                <w:color w:val="000000"/>
                <w:sz w:val="18"/>
                <w:szCs w:val="18"/>
              </w:rPr>
            </w:pPr>
          </w:p>
        </w:tc>
        <w:tc>
          <w:tcPr>
            <w:tcW w:w="0" w:type="auto"/>
            <w:gridSpan w:val="4"/>
            <w:shd w:val="clear" w:color="auto" w:fill="auto"/>
            <w:vAlign w:val="center"/>
            <w:hideMark/>
          </w:tcPr>
          <w:p w14:paraId="3F6561FB" w14:textId="77777777" w:rsidR="00163083" w:rsidRPr="00163083" w:rsidRDefault="00163083">
            <w:pPr>
              <w:rPr>
                <w:rFonts w:ascii="Arial Narrow" w:hAnsi="Arial Narrow" w:cs="Arial"/>
                <w:sz w:val="18"/>
                <w:szCs w:val="18"/>
              </w:rPr>
            </w:pPr>
            <w:r w:rsidRPr="00163083">
              <w:rPr>
                <w:rFonts w:ascii="Arial Narrow" w:hAnsi="Arial Narrow" w:cs="Arial"/>
                <w:sz w:val="18"/>
                <w:szCs w:val="18"/>
              </w:rPr>
              <w:t>Systém váženia</w:t>
            </w:r>
          </w:p>
        </w:tc>
        <w:tc>
          <w:tcPr>
            <w:tcW w:w="0" w:type="auto"/>
            <w:shd w:val="clear" w:color="000000" w:fill="F2F2F2"/>
            <w:noWrap/>
            <w:vAlign w:val="center"/>
            <w:hideMark/>
          </w:tcPr>
          <w:p w14:paraId="2F6CAD81" w14:textId="77777777" w:rsidR="00163083" w:rsidRPr="00163083" w:rsidRDefault="00163083">
            <w:pPr>
              <w:jc w:val="center"/>
              <w:rPr>
                <w:rFonts w:ascii="Arial Narrow" w:hAnsi="Arial Narrow" w:cs="Arial"/>
                <w:color w:val="FF0000"/>
                <w:sz w:val="18"/>
                <w:szCs w:val="18"/>
              </w:rPr>
            </w:pPr>
            <w:r w:rsidRPr="00163083">
              <w:rPr>
                <w:rFonts w:ascii="Arial Narrow" w:hAnsi="Arial Narrow" w:cs="Arial"/>
                <w:color w:val="FF0000"/>
                <w:sz w:val="18"/>
                <w:szCs w:val="18"/>
              </w:rPr>
              <w:t>VYPLNIŤ</w:t>
            </w:r>
          </w:p>
        </w:tc>
      </w:tr>
      <w:tr w:rsidR="00163083" w:rsidRPr="00163083" w14:paraId="3D131D7B" w14:textId="77777777" w:rsidTr="00163083">
        <w:trPr>
          <w:trHeight w:val="300"/>
        </w:trPr>
        <w:tc>
          <w:tcPr>
            <w:tcW w:w="0" w:type="auto"/>
            <w:vMerge/>
            <w:vAlign w:val="center"/>
            <w:hideMark/>
          </w:tcPr>
          <w:p w14:paraId="47A25719" w14:textId="77777777" w:rsidR="00163083" w:rsidRPr="00163083" w:rsidRDefault="00163083">
            <w:pPr>
              <w:rPr>
                <w:rFonts w:ascii="Arial Narrow" w:hAnsi="Arial Narrow" w:cs="Arial"/>
                <w:b/>
                <w:bCs/>
                <w:color w:val="000000"/>
                <w:sz w:val="18"/>
                <w:szCs w:val="18"/>
              </w:rPr>
            </w:pPr>
          </w:p>
        </w:tc>
        <w:tc>
          <w:tcPr>
            <w:tcW w:w="0" w:type="auto"/>
            <w:gridSpan w:val="4"/>
            <w:shd w:val="clear" w:color="auto" w:fill="auto"/>
            <w:vAlign w:val="center"/>
            <w:hideMark/>
          </w:tcPr>
          <w:p w14:paraId="39F42E3A" w14:textId="77777777" w:rsidR="00163083" w:rsidRPr="00163083" w:rsidRDefault="00163083">
            <w:pPr>
              <w:rPr>
                <w:rFonts w:ascii="Arial Narrow" w:hAnsi="Arial Narrow" w:cs="Arial"/>
                <w:sz w:val="18"/>
                <w:szCs w:val="18"/>
              </w:rPr>
            </w:pPr>
            <w:r w:rsidRPr="00163083">
              <w:rPr>
                <w:rFonts w:ascii="Arial Narrow" w:hAnsi="Arial Narrow" w:cs="Arial"/>
                <w:sz w:val="18"/>
                <w:szCs w:val="18"/>
              </w:rPr>
              <w:t>Ovládací terminál</w:t>
            </w:r>
          </w:p>
        </w:tc>
        <w:tc>
          <w:tcPr>
            <w:tcW w:w="0" w:type="auto"/>
            <w:shd w:val="clear" w:color="000000" w:fill="F2F2F2"/>
            <w:noWrap/>
            <w:vAlign w:val="center"/>
            <w:hideMark/>
          </w:tcPr>
          <w:p w14:paraId="679E403C" w14:textId="77777777" w:rsidR="00163083" w:rsidRPr="00163083" w:rsidRDefault="00163083">
            <w:pPr>
              <w:jc w:val="center"/>
              <w:rPr>
                <w:rFonts w:ascii="Arial Narrow" w:hAnsi="Arial Narrow" w:cs="Arial"/>
                <w:color w:val="FF0000"/>
                <w:sz w:val="18"/>
                <w:szCs w:val="18"/>
              </w:rPr>
            </w:pPr>
            <w:r w:rsidRPr="00163083">
              <w:rPr>
                <w:rFonts w:ascii="Arial Narrow" w:hAnsi="Arial Narrow" w:cs="Arial"/>
                <w:color w:val="FF0000"/>
                <w:sz w:val="18"/>
                <w:szCs w:val="18"/>
              </w:rPr>
              <w:t>VYPLNIŤ</w:t>
            </w:r>
          </w:p>
        </w:tc>
      </w:tr>
      <w:tr w:rsidR="00163083" w:rsidRPr="00163083" w14:paraId="3E4ECE8E" w14:textId="77777777" w:rsidTr="00163083">
        <w:trPr>
          <w:trHeight w:val="300"/>
        </w:trPr>
        <w:tc>
          <w:tcPr>
            <w:tcW w:w="0" w:type="auto"/>
            <w:vMerge/>
            <w:vAlign w:val="center"/>
            <w:hideMark/>
          </w:tcPr>
          <w:p w14:paraId="215ECFCD" w14:textId="77777777" w:rsidR="00163083" w:rsidRPr="00163083" w:rsidRDefault="00163083">
            <w:pPr>
              <w:rPr>
                <w:rFonts w:ascii="Arial Narrow" w:hAnsi="Arial Narrow" w:cs="Arial"/>
                <w:b/>
                <w:bCs/>
                <w:color w:val="000000"/>
                <w:sz w:val="18"/>
                <w:szCs w:val="18"/>
              </w:rPr>
            </w:pPr>
          </w:p>
        </w:tc>
        <w:tc>
          <w:tcPr>
            <w:tcW w:w="0" w:type="auto"/>
            <w:gridSpan w:val="4"/>
            <w:shd w:val="clear" w:color="auto" w:fill="auto"/>
            <w:vAlign w:val="center"/>
            <w:hideMark/>
          </w:tcPr>
          <w:p w14:paraId="4D56B653" w14:textId="77777777" w:rsidR="00163083" w:rsidRPr="00163083" w:rsidRDefault="00163083">
            <w:pPr>
              <w:rPr>
                <w:rFonts w:ascii="Arial Narrow" w:hAnsi="Arial Narrow" w:cs="Arial"/>
                <w:sz w:val="18"/>
                <w:szCs w:val="18"/>
              </w:rPr>
            </w:pPr>
            <w:r w:rsidRPr="00163083">
              <w:rPr>
                <w:rFonts w:ascii="Arial Narrow" w:hAnsi="Arial Narrow" w:cs="Arial"/>
                <w:sz w:val="18"/>
                <w:szCs w:val="18"/>
              </w:rPr>
              <w:t>Licencia GPS</w:t>
            </w:r>
          </w:p>
        </w:tc>
        <w:tc>
          <w:tcPr>
            <w:tcW w:w="0" w:type="auto"/>
            <w:shd w:val="clear" w:color="000000" w:fill="F2F2F2"/>
            <w:noWrap/>
            <w:vAlign w:val="center"/>
            <w:hideMark/>
          </w:tcPr>
          <w:p w14:paraId="129D799A" w14:textId="77777777" w:rsidR="00163083" w:rsidRPr="00163083" w:rsidRDefault="00163083">
            <w:pPr>
              <w:jc w:val="center"/>
              <w:rPr>
                <w:rFonts w:ascii="Arial Narrow" w:hAnsi="Arial Narrow" w:cs="Arial"/>
                <w:color w:val="FF0000"/>
                <w:sz w:val="18"/>
                <w:szCs w:val="18"/>
              </w:rPr>
            </w:pPr>
            <w:r w:rsidRPr="00163083">
              <w:rPr>
                <w:rFonts w:ascii="Arial Narrow" w:hAnsi="Arial Narrow" w:cs="Arial"/>
                <w:color w:val="FF0000"/>
                <w:sz w:val="18"/>
                <w:szCs w:val="18"/>
              </w:rPr>
              <w:t>VYPLNIŤ</w:t>
            </w:r>
          </w:p>
        </w:tc>
      </w:tr>
      <w:tr w:rsidR="00163083" w:rsidRPr="00163083" w14:paraId="53FA0E09" w14:textId="77777777" w:rsidTr="00163083">
        <w:trPr>
          <w:trHeight w:val="300"/>
        </w:trPr>
        <w:tc>
          <w:tcPr>
            <w:tcW w:w="0" w:type="auto"/>
            <w:vMerge/>
            <w:vAlign w:val="center"/>
            <w:hideMark/>
          </w:tcPr>
          <w:p w14:paraId="7056ED9B" w14:textId="77777777" w:rsidR="00163083" w:rsidRPr="00163083" w:rsidRDefault="00163083">
            <w:pPr>
              <w:rPr>
                <w:rFonts w:ascii="Arial Narrow" w:hAnsi="Arial Narrow" w:cs="Arial"/>
                <w:b/>
                <w:bCs/>
                <w:color w:val="000000"/>
                <w:sz w:val="18"/>
                <w:szCs w:val="18"/>
              </w:rPr>
            </w:pPr>
          </w:p>
        </w:tc>
        <w:tc>
          <w:tcPr>
            <w:tcW w:w="0" w:type="auto"/>
            <w:gridSpan w:val="4"/>
            <w:shd w:val="clear" w:color="auto" w:fill="auto"/>
            <w:vAlign w:val="center"/>
            <w:hideMark/>
          </w:tcPr>
          <w:p w14:paraId="51E65336" w14:textId="77777777" w:rsidR="00163083" w:rsidRPr="00163083" w:rsidRDefault="00163083">
            <w:pPr>
              <w:rPr>
                <w:rFonts w:ascii="Arial Narrow" w:hAnsi="Arial Narrow" w:cs="Arial"/>
                <w:sz w:val="18"/>
                <w:szCs w:val="18"/>
              </w:rPr>
            </w:pPr>
            <w:r w:rsidRPr="00163083">
              <w:rPr>
                <w:rFonts w:ascii="Arial Narrow" w:hAnsi="Arial Narrow" w:cs="Arial"/>
                <w:sz w:val="18"/>
                <w:szCs w:val="18"/>
              </w:rPr>
              <w:t>ISOBUS kabeláž</w:t>
            </w:r>
          </w:p>
        </w:tc>
        <w:tc>
          <w:tcPr>
            <w:tcW w:w="0" w:type="auto"/>
            <w:shd w:val="clear" w:color="000000" w:fill="F2F2F2"/>
            <w:noWrap/>
            <w:vAlign w:val="center"/>
            <w:hideMark/>
          </w:tcPr>
          <w:p w14:paraId="0C131ADB" w14:textId="77777777" w:rsidR="00163083" w:rsidRPr="00163083" w:rsidRDefault="00163083">
            <w:pPr>
              <w:jc w:val="center"/>
              <w:rPr>
                <w:rFonts w:ascii="Arial Narrow" w:hAnsi="Arial Narrow" w:cs="Arial"/>
                <w:color w:val="FF0000"/>
                <w:sz w:val="18"/>
                <w:szCs w:val="18"/>
              </w:rPr>
            </w:pPr>
            <w:r w:rsidRPr="00163083">
              <w:rPr>
                <w:rFonts w:ascii="Arial Narrow" w:hAnsi="Arial Narrow" w:cs="Arial"/>
                <w:color w:val="FF0000"/>
                <w:sz w:val="18"/>
                <w:szCs w:val="18"/>
              </w:rPr>
              <w:t>VYPLNIŤ</w:t>
            </w:r>
          </w:p>
        </w:tc>
      </w:tr>
      <w:tr w:rsidR="00163083" w:rsidRPr="00163083" w14:paraId="724DE253" w14:textId="77777777" w:rsidTr="00163083">
        <w:trPr>
          <w:trHeight w:val="300"/>
        </w:trPr>
        <w:tc>
          <w:tcPr>
            <w:tcW w:w="0" w:type="auto"/>
            <w:vMerge/>
            <w:vAlign w:val="center"/>
            <w:hideMark/>
          </w:tcPr>
          <w:p w14:paraId="3AF95E3D" w14:textId="77777777" w:rsidR="00163083" w:rsidRPr="00163083" w:rsidRDefault="00163083">
            <w:pPr>
              <w:rPr>
                <w:rFonts w:ascii="Arial Narrow" w:hAnsi="Arial Narrow" w:cs="Arial"/>
                <w:b/>
                <w:bCs/>
                <w:color w:val="000000"/>
                <w:sz w:val="18"/>
                <w:szCs w:val="18"/>
              </w:rPr>
            </w:pPr>
          </w:p>
        </w:tc>
        <w:tc>
          <w:tcPr>
            <w:tcW w:w="0" w:type="auto"/>
            <w:gridSpan w:val="4"/>
            <w:shd w:val="clear" w:color="auto" w:fill="auto"/>
            <w:vAlign w:val="center"/>
            <w:hideMark/>
          </w:tcPr>
          <w:p w14:paraId="0BA12461" w14:textId="77777777" w:rsidR="00163083" w:rsidRPr="00163083" w:rsidRDefault="00163083">
            <w:pPr>
              <w:rPr>
                <w:rFonts w:ascii="Arial Narrow" w:hAnsi="Arial Narrow" w:cs="Arial"/>
                <w:sz w:val="18"/>
                <w:szCs w:val="18"/>
              </w:rPr>
            </w:pPr>
            <w:r w:rsidRPr="00163083">
              <w:rPr>
                <w:rFonts w:ascii="Arial Narrow" w:hAnsi="Arial Narrow" w:cs="Arial"/>
                <w:sz w:val="18"/>
                <w:szCs w:val="18"/>
              </w:rPr>
              <w:t>7-pólový signálny kábel</w:t>
            </w:r>
          </w:p>
        </w:tc>
        <w:tc>
          <w:tcPr>
            <w:tcW w:w="0" w:type="auto"/>
            <w:shd w:val="clear" w:color="000000" w:fill="F2F2F2"/>
            <w:noWrap/>
            <w:vAlign w:val="center"/>
            <w:hideMark/>
          </w:tcPr>
          <w:p w14:paraId="3FFD4507" w14:textId="77777777" w:rsidR="00163083" w:rsidRPr="00163083" w:rsidRDefault="00163083">
            <w:pPr>
              <w:jc w:val="center"/>
              <w:rPr>
                <w:rFonts w:ascii="Arial Narrow" w:hAnsi="Arial Narrow" w:cs="Arial"/>
                <w:color w:val="FF0000"/>
                <w:sz w:val="18"/>
                <w:szCs w:val="18"/>
              </w:rPr>
            </w:pPr>
            <w:r w:rsidRPr="00163083">
              <w:rPr>
                <w:rFonts w:ascii="Arial Narrow" w:hAnsi="Arial Narrow" w:cs="Arial"/>
                <w:color w:val="FF0000"/>
                <w:sz w:val="18"/>
                <w:szCs w:val="18"/>
              </w:rPr>
              <w:t>VYPLNIŤ</w:t>
            </w:r>
          </w:p>
        </w:tc>
      </w:tr>
      <w:tr w:rsidR="00163083" w:rsidRPr="00163083" w14:paraId="457DB6E9" w14:textId="77777777" w:rsidTr="00163083">
        <w:trPr>
          <w:trHeight w:val="300"/>
        </w:trPr>
        <w:tc>
          <w:tcPr>
            <w:tcW w:w="0" w:type="auto"/>
            <w:vMerge/>
            <w:vAlign w:val="center"/>
            <w:hideMark/>
          </w:tcPr>
          <w:p w14:paraId="30F0809D" w14:textId="77777777" w:rsidR="00163083" w:rsidRPr="00163083" w:rsidRDefault="00163083">
            <w:pPr>
              <w:rPr>
                <w:rFonts w:ascii="Arial Narrow" w:hAnsi="Arial Narrow" w:cs="Arial"/>
                <w:b/>
                <w:bCs/>
                <w:color w:val="000000"/>
                <w:sz w:val="18"/>
                <w:szCs w:val="18"/>
              </w:rPr>
            </w:pPr>
          </w:p>
        </w:tc>
        <w:tc>
          <w:tcPr>
            <w:tcW w:w="0" w:type="auto"/>
            <w:gridSpan w:val="4"/>
            <w:shd w:val="clear" w:color="auto" w:fill="auto"/>
            <w:vAlign w:val="center"/>
            <w:hideMark/>
          </w:tcPr>
          <w:p w14:paraId="1582E79F" w14:textId="77777777" w:rsidR="00163083" w:rsidRPr="00163083" w:rsidRDefault="00163083">
            <w:pPr>
              <w:rPr>
                <w:rFonts w:ascii="Arial Narrow" w:hAnsi="Arial Narrow" w:cs="Arial"/>
                <w:sz w:val="18"/>
                <w:szCs w:val="18"/>
              </w:rPr>
            </w:pPr>
            <w:r w:rsidRPr="00163083">
              <w:rPr>
                <w:rFonts w:ascii="Arial Narrow" w:hAnsi="Arial Narrow" w:cs="Arial"/>
                <w:sz w:val="18"/>
                <w:szCs w:val="18"/>
              </w:rPr>
              <w:t>GPS anténa</w:t>
            </w:r>
          </w:p>
        </w:tc>
        <w:tc>
          <w:tcPr>
            <w:tcW w:w="0" w:type="auto"/>
            <w:shd w:val="clear" w:color="000000" w:fill="F2F2F2"/>
            <w:noWrap/>
            <w:vAlign w:val="center"/>
            <w:hideMark/>
          </w:tcPr>
          <w:p w14:paraId="59FC7768" w14:textId="77777777" w:rsidR="00163083" w:rsidRPr="00163083" w:rsidRDefault="00163083">
            <w:pPr>
              <w:jc w:val="center"/>
              <w:rPr>
                <w:rFonts w:ascii="Arial Narrow" w:hAnsi="Arial Narrow" w:cs="Arial"/>
                <w:color w:val="FF0000"/>
                <w:sz w:val="18"/>
                <w:szCs w:val="18"/>
              </w:rPr>
            </w:pPr>
            <w:r w:rsidRPr="00163083">
              <w:rPr>
                <w:rFonts w:ascii="Arial Narrow" w:hAnsi="Arial Narrow" w:cs="Arial"/>
                <w:color w:val="FF0000"/>
                <w:sz w:val="18"/>
                <w:szCs w:val="18"/>
              </w:rPr>
              <w:t>VYPLNIŤ</w:t>
            </w:r>
          </w:p>
        </w:tc>
      </w:tr>
      <w:tr w:rsidR="00163083" w:rsidRPr="00163083" w14:paraId="35FCA307" w14:textId="77777777" w:rsidTr="00163083">
        <w:trPr>
          <w:trHeight w:val="300"/>
        </w:trPr>
        <w:tc>
          <w:tcPr>
            <w:tcW w:w="0" w:type="auto"/>
            <w:vMerge/>
            <w:vAlign w:val="center"/>
            <w:hideMark/>
          </w:tcPr>
          <w:p w14:paraId="02DED23A" w14:textId="77777777" w:rsidR="00163083" w:rsidRPr="00163083" w:rsidRDefault="00163083">
            <w:pPr>
              <w:rPr>
                <w:rFonts w:ascii="Arial Narrow" w:hAnsi="Arial Narrow" w:cs="Arial"/>
                <w:b/>
                <w:bCs/>
                <w:color w:val="000000"/>
                <w:sz w:val="18"/>
                <w:szCs w:val="18"/>
              </w:rPr>
            </w:pPr>
          </w:p>
        </w:tc>
        <w:tc>
          <w:tcPr>
            <w:tcW w:w="0" w:type="auto"/>
            <w:gridSpan w:val="4"/>
            <w:shd w:val="clear" w:color="auto" w:fill="auto"/>
            <w:vAlign w:val="center"/>
            <w:hideMark/>
          </w:tcPr>
          <w:p w14:paraId="3933BCC8" w14:textId="77777777" w:rsidR="00163083" w:rsidRPr="00163083" w:rsidRDefault="00163083">
            <w:pPr>
              <w:rPr>
                <w:rFonts w:ascii="Arial Narrow" w:hAnsi="Arial Narrow" w:cs="Arial"/>
                <w:sz w:val="18"/>
                <w:szCs w:val="18"/>
              </w:rPr>
            </w:pPr>
            <w:r w:rsidRPr="00163083">
              <w:rPr>
                <w:rFonts w:ascii="Arial Narrow" w:hAnsi="Arial Narrow" w:cs="Arial"/>
                <w:sz w:val="18"/>
                <w:szCs w:val="18"/>
              </w:rPr>
              <w:t>Doprava na miesto dodania</w:t>
            </w:r>
          </w:p>
        </w:tc>
        <w:tc>
          <w:tcPr>
            <w:tcW w:w="0" w:type="auto"/>
            <w:shd w:val="clear" w:color="000000" w:fill="F2F2F2"/>
            <w:noWrap/>
            <w:vAlign w:val="center"/>
            <w:hideMark/>
          </w:tcPr>
          <w:p w14:paraId="10DE29F7" w14:textId="77777777" w:rsidR="00163083" w:rsidRPr="00163083" w:rsidRDefault="00163083">
            <w:pPr>
              <w:jc w:val="center"/>
              <w:rPr>
                <w:rFonts w:ascii="Arial Narrow" w:hAnsi="Arial Narrow" w:cs="Arial"/>
                <w:color w:val="FF0000"/>
                <w:sz w:val="18"/>
                <w:szCs w:val="18"/>
              </w:rPr>
            </w:pPr>
            <w:r w:rsidRPr="00163083">
              <w:rPr>
                <w:rFonts w:ascii="Arial Narrow" w:hAnsi="Arial Narrow" w:cs="Arial"/>
                <w:color w:val="FF0000"/>
                <w:sz w:val="18"/>
                <w:szCs w:val="18"/>
              </w:rPr>
              <w:t>VYPLNIŤ</w:t>
            </w:r>
          </w:p>
        </w:tc>
      </w:tr>
      <w:tr w:rsidR="00163083" w:rsidRPr="00163083" w14:paraId="4AB5B78C" w14:textId="77777777" w:rsidTr="00163083">
        <w:trPr>
          <w:trHeight w:val="300"/>
        </w:trPr>
        <w:tc>
          <w:tcPr>
            <w:tcW w:w="0" w:type="auto"/>
            <w:vMerge/>
            <w:vAlign w:val="center"/>
            <w:hideMark/>
          </w:tcPr>
          <w:p w14:paraId="38070328" w14:textId="77777777" w:rsidR="00163083" w:rsidRPr="00163083" w:rsidRDefault="00163083">
            <w:pPr>
              <w:rPr>
                <w:rFonts w:ascii="Arial Narrow" w:hAnsi="Arial Narrow" w:cs="Arial"/>
                <w:b/>
                <w:bCs/>
                <w:color w:val="000000"/>
                <w:sz w:val="18"/>
                <w:szCs w:val="18"/>
              </w:rPr>
            </w:pPr>
          </w:p>
        </w:tc>
        <w:tc>
          <w:tcPr>
            <w:tcW w:w="0" w:type="auto"/>
            <w:gridSpan w:val="4"/>
            <w:shd w:val="clear" w:color="auto" w:fill="auto"/>
            <w:vAlign w:val="center"/>
            <w:hideMark/>
          </w:tcPr>
          <w:p w14:paraId="0010F78B" w14:textId="77777777" w:rsidR="00163083" w:rsidRPr="00163083" w:rsidRDefault="00163083">
            <w:pPr>
              <w:rPr>
                <w:rFonts w:ascii="Arial Narrow" w:hAnsi="Arial Narrow" w:cs="Arial"/>
                <w:sz w:val="18"/>
                <w:szCs w:val="18"/>
              </w:rPr>
            </w:pPr>
            <w:r w:rsidRPr="00163083">
              <w:rPr>
                <w:rFonts w:ascii="Arial Narrow" w:hAnsi="Arial Narrow" w:cs="Arial"/>
                <w:sz w:val="18"/>
                <w:szCs w:val="18"/>
              </w:rPr>
              <w:t>Zaškolenie obsluhy + návod na obsluhu</w:t>
            </w:r>
          </w:p>
        </w:tc>
        <w:tc>
          <w:tcPr>
            <w:tcW w:w="0" w:type="auto"/>
            <w:shd w:val="clear" w:color="000000" w:fill="F2F2F2"/>
            <w:noWrap/>
            <w:vAlign w:val="center"/>
            <w:hideMark/>
          </w:tcPr>
          <w:p w14:paraId="25F53317" w14:textId="77777777" w:rsidR="00163083" w:rsidRPr="00163083" w:rsidRDefault="00163083">
            <w:pPr>
              <w:jc w:val="center"/>
              <w:rPr>
                <w:rFonts w:ascii="Arial Narrow" w:hAnsi="Arial Narrow" w:cs="Arial"/>
                <w:color w:val="FF0000"/>
                <w:sz w:val="18"/>
                <w:szCs w:val="18"/>
              </w:rPr>
            </w:pPr>
            <w:r w:rsidRPr="00163083">
              <w:rPr>
                <w:rFonts w:ascii="Arial Narrow" w:hAnsi="Arial Narrow" w:cs="Arial"/>
                <w:color w:val="FF0000"/>
                <w:sz w:val="18"/>
                <w:szCs w:val="18"/>
              </w:rPr>
              <w:t>VYPLNIŤ</w:t>
            </w:r>
          </w:p>
        </w:tc>
      </w:tr>
      <w:tr w:rsidR="00163083" w:rsidRPr="00163083" w14:paraId="40696E43" w14:textId="77777777" w:rsidTr="00163083">
        <w:trPr>
          <w:trHeight w:val="300"/>
        </w:trPr>
        <w:tc>
          <w:tcPr>
            <w:tcW w:w="0" w:type="auto"/>
            <w:vMerge/>
            <w:vAlign w:val="center"/>
            <w:hideMark/>
          </w:tcPr>
          <w:p w14:paraId="384F5432" w14:textId="77777777" w:rsidR="00163083" w:rsidRPr="00163083" w:rsidRDefault="00163083">
            <w:pPr>
              <w:rPr>
                <w:rFonts w:ascii="Arial Narrow" w:hAnsi="Arial Narrow" w:cs="Arial"/>
                <w:b/>
                <w:bCs/>
                <w:color w:val="000000"/>
                <w:sz w:val="18"/>
                <w:szCs w:val="18"/>
              </w:rPr>
            </w:pPr>
          </w:p>
        </w:tc>
        <w:tc>
          <w:tcPr>
            <w:tcW w:w="0" w:type="auto"/>
            <w:gridSpan w:val="4"/>
            <w:shd w:val="clear" w:color="auto" w:fill="auto"/>
            <w:vAlign w:val="center"/>
            <w:hideMark/>
          </w:tcPr>
          <w:p w14:paraId="565DCFF0" w14:textId="77777777" w:rsidR="00163083" w:rsidRPr="00163083" w:rsidRDefault="00163083">
            <w:pPr>
              <w:rPr>
                <w:rFonts w:ascii="Arial Narrow" w:hAnsi="Arial Narrow" w:cs="Arial"/>
                <w:sz w:val="18"/>
                <w:szCs w:val="18"/>
              </w:rPr>
            </w:pPr>
            <w:r w:rsidRPr="00163083">
              <w:rPr>
                <w:rFonts w:ascii="Arial Narrow" w:hAnsi="Arial Narrow" w:cs="Arial"/>
                <w:sz w:val="18"/>
                <w:szCs w:val="18"/>
              </w:rPr>
              <w:t xml:space="preserve">Záruka 12 mesiacov </w:t>
            </w:r>
          </w:p>
        </w:tc>
        <w:tc>
          <w:tcPr>
            <w:tcW w:w="0" w:type="auto"/>
            <w:shd w:val="clear" w:color="000000" w:fill="F2F2F2"/>
            <w:noWrap/>
            <w:vAlign w:val="center"/>
            <w:hideMark/>
          </w:tcPr>
          <w:p w14:paraId="67FF18DB" w14:textId="77777777" w:rsidR="00163083" w:rsidRPr="00163083" w:rsidRDefault="00163083">
            <w:pPr>
              <w:jc w:val="center"/>
              <w:rPr>
                <w:rFonts w:ascii="Arial Narrow" w:hAnsi="Arial Narrow" w:cs="Arial"/>
                <w:color w:val="FF0000"/>
                <w:sz w:val="18"/>
                <w:szCs w:val="18"/>
              </w:rPr>
            </w:pPr>
            <w:r w:rsidRPr="00163083">
              <w:rPr>
                <w:rFonts w:ascii="Arial Narrow" w:hAnsi="Arial Narrow" w:cs="Arial"/>
                <w:color w:val="FF0000"/>
                <w:sz w:val="18"/>
                <w:szCs w:val="18"/>
              </w:rPr>
              <w:t>VYPLNIŤ</w:t>
            </w:r>
          </w:p>
        </w:tc>
      </w:tr>
      <w:tr w:rsidR="00163083" w:rsidRPr="00163083" w14:paraId="012F49FF" w14:textId="77777777" w:rsidTr="00163083">
        <w:trPr>
          <w:trHeight w:val="552"/>
        </w:trPr>
        <w:tc>
          <w:tcPr>
            <w:tcW w:w="0" w:type="auto"/>
            <w:shd w:val="clear" w:color="000000" w:fill="D8E4BC"/>
            <w:noWrap/>
            <w:vAlign w:val="center"/>
            <w:hideMark/>
          </w:tcPr>
          <w:p w14:paraId="27B7DEFA" w14:textId="77777777" w:rsidR="00163083" w:rsidRPr="00163083" w:rsidRDefault="00163083">
            <w:pPr>
              <w:rPr>
                <w:rFonts w:ascii="Arial Narrow" w:hAnsi="Arial Narrow" w:cs="Arial"/>
                <w:b/>
                <w:bCs/>
                <w:color w:val="000000"/>
                <w:sz w:val="18"/>
                <w:szCs w:val="18"/>
              </w:rPr>
            </w:pPr>
            <w:r w:rsidRPr="00163083">
              <w:rPr>
                <w:rFonts w:ascii="Arial Narrow" w:hAnsi="Arial Narrow" w:cs="Arial"/>
                <w:b/>
                <w:bCs/>
                <w:color w:val="000000"/>
                <w:sz w:val="18"/>
                <w:szCs w:val="18"/>
              </w:rPr>
              <w:t>Názov výrobcu a typové označenie s príslušenstvom:</w:t>
            </w:r>
          </w:p>
        </w:tc>
        <w:tc>
          <w:tcPr>
            <w:tcW w:w="0" w:type="auto"/>
            <w:gridSpan w:val="5"/>
            <w:shd w:val="clear" w:color="000000" w:fill="F2F2F2"/>
            <w:noWrap/>
            <w:vAlign w:val="center"/>
            <w:hideMark/>
          </w:tcPr>
          <w:p w14:paraId="53F1E01B" w14:textId="77777777" w:rsidR="00163083" w:rsidRPr="00163083" w:rsidRDefault="00163083">
            <w:pPr>
              <w:jc w:val="center"/>
              <w:rPr>
                <w:rFonts w:ascii="Arial Narrow" w:hAnsi="Arial Narrow" w:cs="Arial"/>
                <w:b/>
                <w:bCs/>
                <w:color w:val="FF0000"/>
                <w:sz w:val="18"/>
                <w:szCs w:val="18"/>
              </w:rPr>
            </w:pPr>
            <w:r w:rsidRPr="00163083">
              <w:rPr>
                <w:rFonts w:ascii="Arial Narrow" w:hAnsi="Arial Narrow" w:cs="Arial"/>
                <w:b/>
                <w:bCs/>
                <w:color w:val="FF0000"/>
                <w:sz w:val="18"/>
                <w:szCs w:val="18"/>
              </w:rPr>
              <w:t>VYPLNIŤ</w:t>
            </w:r>
          </w:p>
        </w:tc>
      </w:tr>
    </w:tbl>
    <w:p w14:paraId="40EC6637" w14:textId="77777777" w:rsidR="00163083" w:rsidRDefault="00163083" w:rsidP="00903DF0">
      <w:pPr>
        <w:pStyle w:val="Zkladntext"/>
        <w:ind w:left="709" w:hanging="709"/>
        <w:rPr>
          <w:rFonts w:ascii="Arial Narrow" w:hAnsi="Arial Narrow" w:cs="Arial"/>
          <w:b/>
          <w:bCs/>
          <w:sz w:val="20"/>
        </w:rPr>
      </w:pPr>
    </w:p>
    <w:p w14:paraId="4EA8ECB0" w14:textId="77777777" w:rsidR="00DF5E02" w:rsidRPr="000822E4" w:rsidRDefault="00F9369A" w:rsidP="00F9369A">
      <w:pPr>
        <w:pStyle w:val="Zkladntext"/>
        <w:ind w:left="700" w:hanging="700"/>
        <w:rPr>
          <w:rFonts w:ascii="Arial Narrow" w:hAnsi="Arial Narrow" w:cs="Arial"/>
          <w:b/>
          <w:sz w:val="20"/>
        </w:rPr>
      </w:pPr>
      <w:r w:rsidRPr="000822E4">
        <w:rPr>
          <w:rFonts w:ascii="Arial Narrow" w:hAnsi="Arial Narrow" w:cs="Arial"/>
          <w:sz w:val="20"/>
        </w:rPr>
        <w:t>2.</w:t>
      </w:r>
      <w:r w:rsidR="009E35B4" w:rsidRPr="000822E4">
        <w:rPr>
          <w:rFonts w:ascii="Arial Narrow" w:hAnsi="Arial Narrow" w:cs="Arial"/>
          <w:sz w:val="20"/>
        </w:rPr>
        <w:t>2</w:t>
      </w:r>
      <w:r w:rsidRPr="000822E4">
        <w:rPr>
          <w:rFonts w:ascii="Arial Narrow" w:hAnsi="Arial Narrow" w:cs="Arial"/>
          <w:sz w:val="20"/>
        </w:rPr>
        <w:tab/>
      </w:r>
      <w:r w:rsidR="00DF5E02" w:rsidRPr="000822E4">
        <w:rPr>
          <w:rFonts w:ascii="Arial Narrow" w:hAnsi="Arial Narrow" w:cs="Arial"/>
          <w:sz w:val="20"/>
        </w:rPr>
        <w:t>Dodanie Tovaru zahŕňa jeho dodanie do miesta plnenia, jeho inštaláciu, odskúšanie a uvedenie do prevádzky, zaškolenie osôb poverených Kupujúcim, predloženie príslušnej technickej a sprievodnej dokumentácie</w:t>
      </w:r>
      <w:r w:rsidRPr="000822E4">
        <w:rPr>
          <w:rFonts w:ascii="Arial Narrow" w:hAnsi="Arial Narrow" w:cs="Arial"/>
          <w:sz w:val="20"/>
        </w:rPr>
        <w:t>.</w:t>
      </w:r>
    </w:p>
    <w:p w14:paraId="418CF3AE" w14:textId="77777777" w:rsidR="00DF5E02" w:rsidRPr="000822E4" w:rsidRDefault="00DF5E02" w:rsidP="00903DF0">
      <w:pPr>
        <w:pStyle w:val="Zkladntext"/>
        <w:ind w:left="709" w:hanging="709"/>
        <w:rPr>
          <w:rFonts w:ascii="Arial Narrow" w:hAnsi="Arial Narrow" w:cs="Arial"/>
          <w:color w:val="000000"/>
          <w:sz w:val="20"/>
        </w:rPr>
      </w:pPr>
      <w:r w:rsidRPr="000822E4">
        <w:rPr>
          <w:rFonts w:ascii="Arial Narrow" w:hAnsi="Arial Narrow" w:cs="Arial"/>
          <w:sz w:val="20"/>
        </w:rPr>
        <w:t>2.</w:t>
      </w:r>
      <w:r w:rsidR="009E35B4" w:rsidRPr="000822E4">
        <w:rPr>
          <w:rFonts w:ascii="Arial Narrow" w:hAnsi="Arial Narrow" w:cs="Arial"/>
          <w:sz w:val="20"/>
        </w:rPr>
        <w:t>3</w:t>
      </w:r>
      <w:r w:rsidRPr="000822E4">
        <w:rPr>
          <w:rFonts w:ascii="Arial Narrow" w:hAnsi="Arial Narrow" w:cs="Arial"/>
          <w:sz w:val="20"/>
        </w:rPr>
        <w:tab/>
        <w:t>Predávajúci prehlasuje, že je vlastníkom Tovaru a je oprávnený s ním nakladať za účelom jeho predaja podľa tejto zmluvy.</w:t>
      </w:r>
    </w:p>
    <w:p w14:paraId="11BADC2F" w14:textId="77777777" w:rsidR="008642CF" w:rsidRPr="000822E4" w:rsidRDefault="008642CF" w:rsidP="00903DF0">
      <w:pPr>
        <w:pStyle w:val="Zkladntext"/>
        <w:jc w:val="center"/>
        <w:outlineLvl w:val="0"/>
        <w:rPr>
          <w:rFonts w:ascii="Arial Narrow" w:hAnsi="Arial Narrow" w:cs="Arial"/>
          <w:b/>
          <w:color w:val="000000"/>
          <w:sz w:val="20"/>
        </w:rPr>
      </w:pPr>
    </w:p>
    <w:p w14:paraId="489DBACF" w14:textId="77777777" w:rsidR="00DF5E02" w:rsidRPr="000822E4" w:rsidRDefault="00DF5E02" w:rsidP="00903DF0">
      <w:pPr>
        <w:pStyle w:val="Zkladntext"/>
        <w:jc w:val="center"/>
        <w:outlineLvl w:val="0"/>
        <w:rPr>
          <w:rFonts w:ascii="Arial Narrow" w:hAnsi="Arial Narrow" w:cs="Arial"/>
          <w:b/>
          <w:color w:val="000000"/>
          <w:sz w:val="20"/>
        </w:rPr>
      </w:pPr>
      <w:r w:rsidRPr="000822E4">
        <w:rPr>
          <w:rFonts w:ascii="Arial Narrow" w:hAnsi="Arial Narrow" w:cs="Arial"/>
          <w:b/>
          <w:color w:val="000000"/>
          <w:sz w:val="20"/>
        </w:rPr>
        <w:t>3. Dodacie podmienky</w:t>
      </w:r>
    </w:p>
    <w:p w14:paraId="661478D4" w14:textId="77777777" w:rsidR="009E35B4" w:rsidRPr="000822E4" w:rsidRDefault="009E35B4" w:rsidP="00903DF0">
      <w:pPr>
        <w:pStyle w:val="Zkladntext"/>
        <w:jc w:val="center"/>
        <w:outlineLvl w:val="0"/>
        <w:rPr>
          <w:rFonts w:ascii="Arial Narrow" w:hAnsi="Arial Narrow" w:cs="Arial"/>
          <w:b/>
          <w:color w:val="000000"/>
          <w:sz w:val="20"/>
        </w:rPr>
      </w:pPr>
    </w:p>
    <w:p w14:paraId="3A6C50DB" w14:textId="21BCAEF5" w:rsidR="00DF5E02" w:rsidRPr="000822E4" w:rsidRDefault="00DF5E02" w:rsidP="00903DF0">
      <w:pPr>
        <w:pStyle w:val="Zkladntext"/>
        <w:ind w:left="709" w:hanging="709"/>
        <w:rPr>
          <w:rFonts w:ascii="Arial Narrow" w:hAnsi="Arial Narrow" w:cs="Arial"/>
          <w:sz w:val="20"/>
        </w:rPr>
      </w:pPr>
      <w:r w:rsidRPr="000822E4">
        <w:rPr>
          <w:rFonts w:ascii="Arial Narrow" w:hAnsi="Arial Narrow" w:cs="Arial"/>
          <w:sz w:val="20"/>
        </w:rPr>
        <w:t>3.1</w:t>
      </w:r>
      <w:r w:rsidRPr="000822E4">
        <w:rPr>
          <w:rFonts w:ascii="Arial Narrow" w:hAnsi="Arial Narrow" w:cs="Arial"/>
          <w:sz w:val="20"/>
        </w:rPr>
        <w:tab/>
      </w:r>
      <w:r w:rsidRPr="00B870C3">
        <w:rPr>
          <w:rFonts w:ascii="Arial Narrow" w:hAnsi="Arial Narrow" w:cs="Arial"/>
          <w:sz w:val="20"/>
        </w:rPr>
        <w:t xml:space="preserve">Predávajúci sa zaväzuje dodať nový, doposiaľ nepoužitý Tovar Kupujúcemu </w:t>
      </w:r>
      <w:r w:rsidRPr="00B870C3">
        <w:rPr>
          <w:rFonts w:ascii="Arial Narrow" w:hAnsi="Arial Narrow" w:cs="Arial"/>
          <w:b/>
          <w:sz w:val="20"/>
        </w:rPr>
        <w:t xml:space="preserve">do </w:t>
      </w:r>
      <w:r w:rsidR="00AD7A72" w:rsidRPr="00B870C3">
        <w:rPr>
          <w:rFonts w:ascii="Arial Narrow" w:hAnsi="Arial Narrow" w:cs="Arial"/>
          <w:b/>
          <w:sz w:val="20"/>
        </w:rPr>
        <w:t>3</w:t>
      </w:r>
      <w:r w:rsidR="009E35B4" w:rsidRPr="00B870C3">
        <w:rPr>
          <w:rFonts w:ascii="Arial Narrow" w:hAnsi="Arial Narrow" w:cs="Arial"/>
          <w:b/>
          <w:sz w:val="20"/>
        </w:rPr>
        <w:t xml:space="preserve"> mesiacov</w:t>
      </w:r>
      <w:r w:rsidR="000311CF" w:rsidRPr="00B870C3">
        <w:rPr>
          <w:rFonts w:ascii="Arial Narrow" w:hAnsi="Arial Narrow" w:cs="Arial"/>
          <w:b/>
          <w:bCs/>
          <w:sz w:val="20"/>
        </w:rPr>
        <w:t xml:space="preserve"> od </w:t>
      </w:r>
      <w:r w:rsidR="00D032FC" w:rsidRPr="00B870C3">
        <w:rPr>
          <w:rFonts w:ascii="Arial Narrow" w:hAnsi="Arial Narrow" w:cs="Arial"/>
          <w:b/>
          <w:bCs/>
          <w:sz w:val="20"/>
        </w:rPr>
        <w:t>nadobudnutia účinnosti tejto Zmluvy</w:t>
      </w:r>
      <w:r w:rsidRPr="00B870C3">
        <w:rPr>
          <w:rFonts w:ascii="Arial Narrow" w:hAnsi="Arial Narrow" w:cs="Arial"/>
          <w:sz w:val="20"/>
        </w:rPr>
        <w:t xml:space="preserve">. </w:t>
      </w:r>
      <w:r w:rsidRPr="000822E4">
        <w:rPr>
          <w:rFonts w:ascii="Arial Narrow" w:hAnsi="Arial Narrow" w:cs="Arial"/>
          <w:sz w:val="20"/>
        </w:rPr>
        <w:t>Konkrétny termín dodania oznámi Predávajúci kupujúcemu najmenej dva pracovné dni vopred a to písomne prostredníctvom e-mailu.</w:t>
      </w:r>
    </w:p>
    <w:p w14:paraId="6866B45A" w14:textId="63236906" w:rsidR="00DF5E02" w:rsidRPr="00FF4F97" w:rsidRDefault="00DF5E02" w:rsidP="00FF4F97">
      <w:pPr>
        <w:pStyle w:val="Zkladntext"/>
        <w:ind w:left="709" w:hanging="709"/>
        <w:rPr>
          <w:rFonts w:ascii="Arial Narrow" w:hAnsi="Arial Narrow"/>
          <w:b/>
          <w:bCs/>
          <w:sz w:val="20"/>
        </w:rPr>
      </w:pPr>
      <w:r w:rsidRPr="000822E4">
        <w:rPr>
          <w:rFonts w:ascii="Arial Narrow" w:hAnsi="Arial Narrow" w:cs="Arial"/>
          <w:sz w:val="20"/>
        </w:rPr>
        <w:t>3.2</w:t>
      </w:r>
      <w:r w:rsidRPr="000822E4">
        <w:rPr>
          <w:rFonts w:ascii="Arial Narrow" w:hAnsi="Arial Narrow" w:cs="Arial"/>
          <w:sz w:val="20"/>
        </w:rPr>
        <w:tab/>
        <w:t xml:space="preserve">Miestom dodania Tovaru sú priestory Kupujúceho nachádzajúce sa na adrese: </w:t>
      </w:r>
      <w:r w:rsidR="00163083" w:rsidRPr="00163083">
        <w:rPr>
          <w:rStyle w:val="ra"/>
          <w:rFonts w:ascii="Arial Narrow" w:hAnsi="Arial Narrow"/>
          <w:b/>
          <w:bCs/>
          <w:sz w:val="20"/>
        </w:rPr>
        <w:t>Hlavná 17/31, 076 43 Boťany</w:t>
      </w:r>
      <w:r w:rsidR="00163083" w:rsidRPr="000822E4">
        <w:rPr>
          <w:rFonts w:ascii="Arial Narrow" w:hAnsi="Arial Narrow" w:cs="Arial"/>
          <w:sz w:val="20"/>
        </w:rPr>
        <w:t xml:space="preserve"> </w:t>
      </w:r>
      <w:r w:rsidRPr="000822E4">
        <w:rPr>
          <w:rFonts w:ascii="Arial Narrow" w:hAnsi="Arial Narrow" w:cs="Arial"/>
          <w:sz w:val="20"/>
        </w:rPr>
        <w:t>(ďalej len „miesto dodania“).</w:t>
      </w:r>
    </w:p>
    <w:p w14:paraId="4721D5E2" w14:textId="77777777" w:rsidR="00DF5E02" w:rsidRPr="000822E4" w:rsidRDefault="00DF5E02" w:rsidP="00903DF0">
      <w:pPr>
        <w:ind w:left="709" w:hanging="709"/>
        <w:jc w:val="both"/>
        <w:rPr>
          <w:rFonts w:ascii="Arial Narrow" w:hAnsi="Arial Narrow" w:cs="Arial"/>
          <w:sz w:val="20"/>
          <w:szCs w:val="20"/>
        </w:rPr>
      </w:pPr>
      <w:r w:rsidRPr="000822E4">
        <w:rPr>
          <w:rFonts w:ascii="Arial Narrow" w:hAnsi="Arial Narrow" w:cs="Arial"/>
          <w:sz w:val="20"/>
          <w:szCs w:val="20"/>
        </w:rPr>
        <w:t>3.3</w:t>
      </w:r>
      <w:r w:rsidRPr="000822E4">
        <w:rPr>
          <w:rFonts w:ascii="Arial Narrow" w:hAnsi="Arial Narrow" w:cs="Arial"/>
          <w:sz w:val="20"/>
          <w:szCs w:val="20"/>
        </w:rPr>
        <w:tab/>
        <w:t>Predávajúci je povinný Tovar riadne nainštalovať a uviesť do prevádzky v lehote na jeho dodanie uvedenej v bode 3.1.</w:t>
      </w:r>
    </w:p>
    <w:p w14:paraId="78171C3C" w14:textId="77777777" w:rsidR="00DF5E02" w:rsidRPr="000822E4" w:rsidRDefault="00DF5E02" w:rsidP="00903DF0">
      <w:pPr>
        <w:ind w:left="709" w:hanging="709"/>
        <w:jc w:val="both"/>
        <w:rPr>
          <w:rFonts w:ascii="Arial Narrow" w:hAnsi="Arial Narrow" w:cs="Arial"/>
          <w:sz w:val="20"/>
          <w:szCs w:val="20"/>
        </w:rPr>
      </w:pPr>
      <w:r w:rsidRPr="000822E4">
        <w:rPr>
          <w:rFonts w:ascii="Arial Narrow" w:hAnsi="Arial Narrow" w:cs="Arial"/>
          <w:sz w:val="20"/>
          <w:szCs w:val="20"/>
        </w:rPr>
        <w:t>3.4</w:t>
      </w:r>
      <w:r w:rsidRPr="000822E4">
        <w:rPr>
          <w:rFonts w:ascii="Arial Narrow" w:hAnsi="Arial Narrow" w:cs="Arial"/>
          <w:sz w:val="20"/>
          <w:szCs w:val="20"/>
        </w:rPr>
        <w:tab/>
        <w:t>Dodanie Tovaru do miesta dodania potvrdzuje Kupujúci písomne a to podpísaním preberacieho protokolu. V</w:t>
      </w:r>
      <w:r w:rsidR="00DE0600" w:rsidRPr="000822E4">
        <w:rPr>
          <w:rFonts w:ascii="Arial Narrow" w:hAnsi="Arial Narrow" w:cs="Arial"/>
          <w:sz w:val="20"/>
          <w:szCs w:val="20"/>
        </w:rPr>
        <w:t> </w:t>
      </w:r>
      <w:r w:rsidRPr="000822E4">
        <w:rPr>
          <w:rFonts w:ascii="Arial Narrow" w:hAnsi="Arial Narrow" w:cs="Arial"/>
          <w:b/>
          <w:sz w:val="20"/>
          <w:szCs w:val="20"/>
        </w:rPr>
        <w:t xml:space="preserve">Preberacom protokole </w:t>
      </w:r>
      <w:r w:rsidRPr="000822E4">
        <w:rPr>
          <w:rFonts w:ascii="Arial Narrow" w:hAnsi="Arial Narrow" w:cs="Arial"/>
          <w:sz w:val="20"/>
          <w:szCs w:val="20"/>
        </w:rPr>
        <w:t>sa</w:t>
      </w:r>
      <w:r w:rsidRPr="000822E4">
        <w:rPr>
          <w:rFonts w:ascii="Arial Narrow" w:hAnsi="Arial Narrow" w:cs="Arial"/>
          <w:b/>
          <w:sz w:val="20"/>
          <w:szCs w:val="20"/>
        </w:rPr>
        <w:t xml:space="preserve"> </w:t>
      </w:r>
      <w:r w:rsidRPr="000822E4">
        <w:rPr>
          <w:rFonts w:ascii="Arial Narrow" w:hAnsi="Arial Narrow" w:cs="Arial"/>
          <w:sz w:val="20"/>
          <w:szCs w:val="20"/>
        </w:rPr>
        <w:t xml:space="preserve">potvrdzuje druh, množstvo, vyhotovenie a kompletnosť dodaného Tovaru podľa </w:t>
      </w:r>
      <w:r w:rsidR="009E35B4" w:rsidRPr="000822E4">
        <w:rPr>
          <w:rFonts w:ascii="Arial Narrow" w:hAnsi="Arial Narrow" w:cs="Arial"/>
          <w:b/>
          <w:sz w:val="20"/>
          <w:szCs w:val="20"/>
        </w:rPr>
        <w:t>bodu 2.1.</w:t>
      </w:r>
      <w:r w:rsidRPr="000822E4">
        <w:rPr>
          <w:rFonts w:ascii="Arial Narrow" w:hAnsi="Arial Narrow" w:cs="Arial"/>
          <w:sz w:val="20"/>
          <w:szCs w:val="20"/>
        </w:rPr>
        <w:t xml:space="preserve"> tejto zmluvy. </w:t>
      </w:r>
    </w:p>
    <w:p w14:paraId="29A32189" w14:textId="77777777" w:rsidR="00DF5E02" w:rsidRPr="000822E4" w:rsidRDefault="00DF5E02" w:rsidP="00903DF0">
      <w:pPr>
        <w:ind w:left="709" w:hanging="709"/>
        <w:jc w:val="both"/>
        <w:rPr>
          <w:rFonts w:ascii="Arial Narrow" w:hAnsi="Arial Narrow" w:cs="Arial"/>
          <w:sz w:val="20"/>
          <w:szCs w:val="20"/>
        </w:rPr>
      </w:pPr>
      <w:r w:rsidRPr="000822E4">
        <w:rPr>
          <w:rFonts w:ascii="Arial Narrow" w:hAnsi="Arial Narrow" w:cs="Arial"/>
          <w:sz w:val="20"/>
          <w:szCs w:val="20"/>
        </w:rPr>
        <w:t>3.5</w:t>
      </w:r>
      <w:r w:rsidRPr="000822E4">
        <w:rPr>
          <w:rFonts w:ascii="Arial Narrow" w:hAnsi="Arial Narrow" w:cs="Arial"/>
          <w:sz w:val="20"/>
          <w:szCs w:val="20"/>
        </w:rPr>
        <w:tab/>
        <w:t>Kupujúci je povinný pri dodávke Tovaru vykonať jeho fyzické prevzatie a bezodkladne reklamovať prípadnú nekompletnosť, alebo zjavnú vadu Tovaru.</w:t>
      </w:r>
    </w:p>
    <w:p w14:paraId="724A426F" w14:textId="77777777" w:rsidR="00DF5E02" w:rsidRPr="000822E4" w:rsidRDefault="00DF5E02" w:rsidP="00903DF0">
      <w:pPr>
        <w:ind w:left="709" w:hanging="709"/>
        <w:jc w:val="both"/>
        <w:rPr>
          <w:rFonts w:ascii="Arial Narrow" w:hAnsi="Arial Narrow" w:cs="Arial"/>
          <w:b/>
          <w:sz w:val="20"/>
          <w:szCs w:val="20"/>
        </w:rPr>
      </w:pPr>
      <w:r w:rsidRPr="000822E4">
        <w:rPr>
          <w:rFonts w:ascii="Arial Narrow" w:hAnsi="Arial Narrow" w:cs="Arial"/>
          <w:sz w:val="20"/>
          <w:szCs w:val="20"/>
        </w:rPr>
        <w:t>3.6</w:t>
      </w:r>
      <w:r w:rsidRPr="000822E4">
        <w:rPr>
          <w:rFonts w:ascii="Arial Narrow" w:hAnsi="Arial Narrow" w:cs="Arial"/>
          <w:sz w:val="20"/>
          <w:szCs w:val="20"/>
        </w:rPr>
        <w:tab/>
        <w:t xml:space="preserve">Zistenie vád je Kupujúci povinný oznámiť písomne formou </w:t>
      </w:r>
      <w:r w:rsidRPr="000822E4">
        <w:rPr>
          <w:rFonts w:ascii="Arial Narrow" w:hAnsi="Arial Narrow" w:cs="Arial"/>
          <w:b/>
          <w:sz w:val="20"/>
          <w:szCs w:val="20"/>
        </w:rPr>
        <w:t>Reklamačného protokolu.</w:t>
      </w:r>
    </w:p>
    <w:p w14:paraId="25E388F9" w14:textId="77777777" w:rsidR="00DF5E02" w:rsidRPr="000822E4" w:rsidRDefault="00DF5E02" w:rsidP="00903DF0">
      <w:pPr>
        <w:ind w:left="709" w:hanging="709"/>
        <w:jc w:val="both"/>
        <w:rPr>
          <w:rFonts w:ascii="Arial Narrow" w:hAnsi="Arial Narrow" w:cs="Arial"/>
          <w:sz w:val="20"/>
          <w:szCs w:val="20"/>
        </w:rPr>
      </w:pPr>
      <w:r w:rsidRPr="000822E4">
        <w:rPr>
          <w:rFonts w:ascii="Arial Narrow" w:hAnsi="Arial Narrow" w:cs="Arial"/>
          <w:sz w:val="20"/>
          <w:szCs w:val="20"/>
        </w:rPr>
        <w:t>3.7</w:t>
      </w:r>
      <w:r w:rsidRPr="000822E4">
        <w:rPr>
          <w:rFonts w:ascii="Arial Narrow" w:hAnsi="Arial Narrow" w:cs="Arial"/>
          <w:sz w:val="20"/>
          <w:szCs w:val="20"/>
        </w:rPr>
        <w:tab/>
        <w:t>Dodaný</w:t>
      </w:r>
      <w:r w:rsidR="00274D86" w:rsidRPr="000822E4">
        <w:rPr>
          <w:rFonts w:ascii="Arial Narrow" w:hAnsi="Arial Narrow" w:cs="Arial"/>
          <w:sz w:val="20"/>
          <w:szCs w:val="20"/>
        </w:rPr>
        <w:t xml:space="preserve"> </w:t>
      </w:r>
      <w:r w:rsidRPr="000822E4">
        <w:rPr>
          <w:rFonts w:ascii="Arial Narrow" w:hAnsi="Arial Narrow" w:cs="Arial"/>
          <w:sz w:val="20"/>
          <w:szCs w:val="20"/>
        </w:rPr>
        <w:t>Tovar musí spĺňať všetky požadované kvalitatívne parametre a úžitkové vlastnosti uvedené v</w:t>
      </w:r>
      <w:r w:rsidR="00C22134" w:rsidRPr="000822E4">
        <w:rPr>
          <w:rFonts w:ascii="Arial Narrow" w:hAnsi="Arial Narrow" w:cs="Arial"/>
          <w:sz w:val="20"/>
          <w:szCs w:val="20"/>
        </w:rPr>
        <w:t> </w:t>
      </w:r>
      <w:r w:rsidRPr="000822E4">
        <w:rPr>
          <w:rFonts w:ascii="Arial Narrow" w:hAnsi="Arial Narrow" w:cs="Arial"/>
          <w:sz w:val="20"/>
          <w:szCs w:val="20"/>
        </w:rPr>
        <w:t>špecifikácii</w:t>
      </w:r>
      <w:r w:rsidR="00C22134" w:rsidRPr="000822E4">
        <w:rPr>
          <w:rFonts w:ascii="Arial Narrow" w:hAnsi="Arial Narrow" w:cs="Arial"/>
          <w:sz w:val="20"/>
          <w:szCs w:val="20"/>
        </w:rPr>
        <w:t xml:space="preserve"> uvedenú </w:t>
      </w:r>
      <w:r w:rsidR="00C22134" w:rsidRPr="000822E4">
        <w:rPr>
          <w:rFonts w:ascii="Arial Narrow" w:hAnsi="Arial Narrow" w:cs="Arial"/>
          <w:b/>
          <w:sz w:val="20"/>
          <w:szCs w:val="20"/>
        </w:rPr>
        <w:t>v bode</w:t>
      </w:r>
      <w:r w:rsidR="00C22134" w:rsidRPr="000822E4">
        <w:rPr>
          <w:rFonts w:ascii="Arial Narrow" w:hAnsi="Arial Narrow" w:cs="Arial"/>
          <w:sz w:val="20"/>
          <w:szCs w:val="20"/>
        </w:rPr>
        <w:t xml:space="preserve"> </w:t>
      </w:r>
      <w:r w:rsidR="00C22134" w:rsidRPr="000822E4">
        <w:rPr>
          <w:rFonts w:ascii="Arial Narrow" w:hAnsi="Arial Narrow" w:cs="Arial"/>
          <w:b/>
          <w:sz w:val="20"/>
          <w:szCs w:val="20"/>
        </w:rPr>
        <w:t>2.1.</w:t>
      </w:r>
      <w:r w:rsidR="00C22134" w:rsidRPr="000822E4">
        <w:rPr>
          <w:rFonts w:ascii="Arial Narrow" w:hAnsi="Arial Narrow" w:cs="Arial"/>
          <w:sz w:val="20"/>
          <w:szCs w:val="20"/>
        </w:rPr>
        <w:t xml:space="preserve"> </w:t>
      </w:r>
      <w:r w:rsidRPr="000822E4">
        <w:rPr>
          <w:rFonts w:ascii="Arial Narrow" w:hAnsi="Arial Narrow" w:cs="Arial"/>
          <w:sz w:val="20"/>
          <w:szCs w:val="20"/>
        </w:rPr>
        <w:t xml:space="preserve">tejto Zmluvy. Kupujúci je oprávnený pri dodávke skontrolovať predmet zákazky a v prípade dodávky iného Tovaru, ako toho ktorý je uvedený </w:t>
      </w:r>
      <w:r w:rsidR="00C22134" w:rsidRPr="000822E4">
        <w:rPr>
          <w:rFonts w:ascii="Arial Narrow" w:hAnsi="Arial Narrow" w:cs="Arial"/>
          <w:b/>
          <w:sz w:val="20"/>
          <w:szCs w:val="20"/>
        </w:rPr>
        <w:t>v bode</w:t>
      </w:r>
      <w:r w:rsidR="00C22134" w:rsidRPr="000822E4">
        <w:rPr>
          <w:rFonts w:ascii="Arial Narrow" w:hAnsi="Arial Narrow" w:cs="Arial"/>
          <w:sz w:val="20"/>
          <w:szCs w:val="20"/>
        </w:rPr>
        <w:t xml:space="preserve"> </w:t>
      </w:r>
      <w:r w:rsidR="00C22134" w:rsidRPr="000822E4">
        <w:rPr>
          <w:rFonts w:ascii="Arial Narrow" w:hAnsi="Arial Narrow" w:cs="Arial"/>
          <w:b/>
          <w:sz w:val="20"/>
          <w:szCs w:val="20"/>
        </w:rPr>
        <w:t>2.1.</w:t>
      </w:r>
      <w:r w:rsidR="00C22134" w:rsidRPr="000822E4">
        <w:rPr>
          <w:rFonts w:ascii="Arial Narrow" w:hAnsi="Arial Narrow" w:cs="Arial"/>
          <w:sz w:val="20"/>
          <w:szCs w:val="20"/>
        </w:rPr>
        <w:t xml:space="preserve"> </w:t>
      </w:r>
      <w:r w:rsidRPr="000822E4">
        <w:rPr>
          <w:rFonts w:ascii="Arial Narrow" w:hAnsi="Arial Narrow" w:cs="Arial"/>
          <w:sz w:val="20"/>
          <w:szCs w:val="20"/>
        </w:rPr>
        <w:t>tejto Zmluvy</w:t>
      </w:r>
      <w:r w:rsidR="00C22134" w:rsidRPr="000822E4">
        <w:rPr>
          <w:rFonts w:ascii="Arial Narrow" w:hAnsi="Arial Narrow" w:cs="Arial"/>
          <w:sz w:val="20"/>
          <w:szCs w:val="20"/>
        </w:rPr>
        <w:t>,</w:t>
      </w:r>
      <w:r w:rsidRPr="000822E4">
        <w:rPr>
          <w:rFonts w:ascii="Arial Narrow" w:hAnsi="Arial Narrow" w:cs="Arial"/>
          <w:sz w:val="20"/>
          <w:szCs w:val="20"/>
        </w:rPr>
        <w:t xml:space="preserve"> tento Tovar neprevziať. Špecifikácia Tovaru v</w:t>
      </w:r>
      <w:r w:rsidR="005E37E8" w:rsidRPr="000822E4">
        <w:rPr>
          <w:rFonts w:ascii="Arial Narrow" w:hAnsi="Arial Narrow" w:cs="Arial"/>
          <w:sz w:val="20"/>
          <w:szCs w:val="20"/>
        </w:rPr>
        <w:t> </w:t>
      </w:r>
      <w:r w:rsidR="005E37E8" w:rsidRPr="000822E4">
        <w:rPr>
          <w:rFonts w:ascii="Arial Narrow" w:hAnsi="Arial Narrow" w:cs="Arial"/>
          <w:b/>
          <w:sz w:val="20"/>
          <w:szCs w:val="20"/>
        </w:rPr>
        <w:t>bode 2.1</w:t>
      </w:r>
      <w:r w:rsidRPr="000822E4">
        <w:rPr>
          <w:rFonts w:ascii="Arial Narrow" w:hAnsi="Arial Narrow" w:cs="Arial"/>
          <w:sz w:val="20"/>
          <w:szCs w:val="20"/>
        </w:rPr>
        <w:t xml:space="preserve"> tejto zmluvy musí byť zhodná s tovarom uvedeným v ponuke predloženej Predávajúcim vo verejnom obstarávaní.</w:t>
      </w:r>
    </w:p>
    <w:p w14:paraId="250A7A9F" w14:textId="77777777" w:rsidR="00DF5E02" w:rsidRPr="000822E4" w:rsidRDefault="00DF5E02" w:rsidP="00903DF0">
      <w:pPr>
        <w:ind w:left="709" w:hanging="709"/>
        <w:jc w:val="both"/>
        <w:rPr>
          <w:rFonts w:ascii="Arial Narrow" w:hAnsi="Arial Narrow" w:cs="Arial"/>
          <w:sz w:val="20"/>
          <w:szCs w:val="20"/>
        </w:rPr>
      </w:pPr>
      <w:r w:rsidRPr="000822E4">
        <w:rPr>
          <w:rFonts w:ascii="Arial Narrow" w:hAnsi="Arial Narrow" w:cs="Arial"/>
          <w:sz w:val="20"/>
          <w:szCs w:val="20"/>
        </w:rPr>
        <w:t>3.8</w:t>
      </w:r>
      <w:r w:rsidRPr="000822E4">
        <w:rPr>
          <w:rFonts w:ascii="Arial Narrow" w:hAnsi="Arial Narrow" w:cs="Arial"/>
          <w:sz w:val="20"/>
          <w:szCs w:val="20"/>
        </w:rPr>
        <w:tab/>
        <w:t>Splnením dodávky sa rozumie dátum riadneho uvedenia Tovaru do prevádzky Predávajúcim v mieste dodania.</w:t>
      </w:r>
    </w:p>
    <w:p w14:paraId="1E0EE827" w14:textId="77777777" w:rsidR="00DF5E02" w:rsidRPr="000822E4" w:rsidRDefault="00DF5E02" w:rsidP="00903DF0">
      <w:pPr>
        <w:pStyle w:val="Odrazkovy3"/>
        <w:numPr>
          <w:ilvl w:val="0"/>
          <w:numId w:val="0"/>
        </w:numPr>
        <w:ind w:left="709" w:hanging="709"/>
        <w:rPr>
          <w:rFonts w:ascii="Arial Narrow" w:hAnsi="Arial Narrow" w:cs="Arial"/>
          <w:sz w:val="20"/>
          <w:lang w:val="sk-SK"/>
        </w:rPr>
      </w:pPr>
    </w:p>
    <w:p w14:paraId="263B972C" w14:textId="77777777" w:rsidR="009C7EB8" w:rsidRDefault="009C7EB8" w:rsidP="00903DF0">
      <w:pPr>
        <w:pStyle w:val="Zkladntext"/>
        <w:jc w:val="center"/>
        <w:outlineLvl w:val="0"/>
        <w:rPr>
          <w:rFonts w:ascii="Arial Narrow" w:hAnsi="Arial Narrow" w:cs="Arial"/>
          <w:b/>
          <w:color w:val="000000"/>
          <w:sz w:val="20"/>
        </w:rPr>
      </w:pPr>
    </w:p>
    <w:p w14:paraId="3CECD119" w14:textId="43120AF8" w:rsidR="00DF5E02" w:rsidRPr="000822E4" w:rsidRDefault="00DF5E02" w:rsidP="00903DF0">
      <w:pPr>
        <w:pStyle w:val="Zkladntext"/>
        <w:jc w:val="center"/>
        <w:outlineLvl w:val="0"/>
        <w:rPr>
          <w:rFonts w:ascii="Arial Narrow" w:hAnsi="Arial Narrow" w:cs="Arial"/>
          <w:b/>
          <w:color w:val="000000"/>
          <w:sz w:val="20"/>
        </w:rPr>
      </w:pPr>
      <w:r w:rsidRPr="000822E4">
        <w:rPr>
          <w:rFonts w:ascii="Arial Narrow" w:hAnsi="Arial Narrow" w:cs="Arial"/>
          <w:b/>
          <w:color w:val="000000"/>
          <w:sz w:val="20"/>
        </w:rPr>
        <w:t>4. Kúpna cena a platobné podmienky</w:t>
      </w:r>
    </w:p>
    <w:p w14:paraId="641E7702" w14:textId="77777777" w:rsidR="009E35B4" w:rsidRPr="000822E4" w:rsidRDefault="009E35B4" w:rsidP="00903DF0">
      <w:pPr>
        <w:pStyle w:val="Zkladntext"/>
        <w:jc w:val="center"/>
        <w:outlineLvl w:val="0"/>
        <w:rPr>
          <w:rFonts w:ascii="Arial Narrow" w:hAnsi="Arial Narrow" w:cs="Arial"/>
          <w:b/>
          <w:color w:val="000000"/>
          <w:sz w:val="20"/>
        </w:rPr>
      </w:pPr>
    </w:p>
    <w:p w14:paraId="7FC87A23" w14:textId="77777777" w:rsidR="00DF5E02" w:rsidRPr="000822E4" w:rsidRDefault="00DF5E02" w:rsidP="00903DF0">
      <w:pPr>
        <w:ind w:left="709" w:hanging="709"/>
        <w:jc w:val="both"/>
        <w:rPr>
          <w:rFonts w:ascii="Arial Narrow" w:hAnsi="Arial Narrow" w:cs="Arial"/>
          <w:sz w:val="20"/>
          <w:szCs w:val="20"/>
        </w:rPr>
      </w:pPr>
      <w:r w:rsidRPr="000822E4">
        <w:rPr>
          <w:rFonts w:ascii="Arial Narrow" w:hAnsi="Arial Narrow" w:cs="Arial"/>
          <w:sz w:val="20"/>
          <w:szCs w:val="20"/>
        </w:rPr>
        <w:t>4.1</w:t>
      </w:r>
      <w:r w:rsidRPr="000822E4">
        <w:rPr>
          <w:rFonts w:ascii="Arial Narrow" w:hAnsi="Arial Narrow" w:cs="Arial"/>
          <w:sz w:val="20"/>
          <w:szCs w:val="20"/>
        </w:rPr>
        <w:tab/>
        <w:t>Kúpna cena Tovaru je stanovená na základe výsledkov verejného obstarávania, v súlade s ponukou Predávajúceho, ktorú v rámci verejného obstarávania predložil takto:</w:t>
      </w:r>
    </w:p>
    <w:p w14:paraId="0497E103" w14:textId="42D25397" w:rsidR="00DF7B3D" w:rsidRDefault="00DF7B3D" w:rsidP="00903DF0">
      <w:pPr>
        <w:ind w:left="709" w:hanging="709"/>
        <w:jc w:val="both"/>
        <w:rPr>
          <w:rFonts w:ascii="Arial Narrow" w:hAnsi="Arial Narrow" w:cs="Arial"/>
          <w:sz w:val="20"/>
          <w:szCs w:val="20"/>
        </w:rPr>
      </w:pPr>
    </w:p>
    <w:tbl>
      <w:tblPr>
        <w:tblW w:w="4767" w:type="pct"/>
        <w:tblInd w:w="496" w:type="dxa"/>
        <w:tblCellMar>
          <w:left w:w="70" w:type="dxa"/>
          <w:right w:w="70" w:type="dxa"/>
        </w:tblCellMar>
        <w:tblLook w:val="04A0" w:firstRow="1" w:lastRow="0" w:firstColumn="1" w:lastColumn="0" w:noHBand="0" w:noVBand="1"/>
      </w:tblPr>
      <w:tblGrid>
        <w:gridCol w:w="3411"/>
        <w:gridCol w:w="897"/>
        <w:gridCol w:w="1781"/>
        <w:gridCol w:w="1265"/>
        <w:gridCol w:w="1270"/>
      </w:tblGrid>
      <w:tr w:rsidR="001C1780" w:rsidRPr="001C1780" w14:paraId="538C7B36" w14:textId="77777777" w:rsidTr="001C1780">
        <w:trPr>
          <w:trHeight w:val="456"/>
        </w:trPr>
        <w:tc>
          <w:tcPr>
            <w:tcW w:w="1453" w:type="pct"/>
            <w:tcBorders>
              <w:top w:val="single" w:sz="4" w:space="0" w:color="auto"/>
              <w:left w:val="single" w:sz="8" w:space="0" w:color="auto"/>
              <w:bottom w:val="single" w:sz="4" w:space="0" w:color="auto"/>
              <w:right w:val="single" w:sz="4" w:space="0" w:color="auto"/>
            </w:tcBorders>
            <w:shd w:val="clear" w:color="auto" w:fill="92D050"/>
            <w:noWrap/>
            <w:vAlign w:val="center"/>
            <w:hideMark/>
          </w:tcPr>
          <w:p w14:paraId="5EBF56D2" w14:textId="77777777" w:rsidR="001C1780" w:rsidRPr="001C1780" w:rsidRDefault="001C1780" w:rsidP="001C1780">
            <w:pPr>
              <w:jc w:val="center"/>
              <w:rPr>
                <w:rFonts w:ascii="Arial Narrow" w:hAnsi="Arial Narrow" w:cs="Arial"/>
                <w:b/>
                <w:bCs/>
                <w:sz w:val="20"/>
                <w:szCs w:val="20"/>
              </w:rPr>
            </w:pPr>
            <w:r w:rsidRPr="001C1780">
              <w:rPr>
                <w:rFonts w:ascii="Arial Narrow" w:hAnsi="Arial Narrow" w:cs="Arial"/>
                <w:b/>
                <w:bCs/>
                <w:sz w:val="20"/>
                <w:szCs w:val="20"/>
              </w:rPr>
              <w:t>Názov</w:t>
            </w:r>
          </w:p>
        </w:tc>
        <w:tc>
          <w:tcPr>
            <w:tcW w:w="511" w:type="pct"/>
            <w:tcBorders>
              <w:top w:val="single" w:sz="4" w:space="0" w:color="auto"/>
              <w:left w:val="single" w:sz="4" w:space="0" w:color="auto"/>
              <w:bottom w:val="single" w:sz="4" w:space="0" w:color="auto"/>
              <w:right w:val="single" w:sz="4" w:space="0" w:color="auto"/>
            </w:tcBorders>
            <w:shd w:val="clear" w:color="auto" w:fill="92D050"/>
            <w:vAlign w:val="center"/>
          </w:tcPr>
          <w:p w14:paraId="6A734AF1" w14:textId="19251EC9" w:rsidR="001C1780" w:rsidRPr="001C1780" w:rsidRDefault="001C1780" w:rsidP="001C1780">
            <w:pPr>
              <w:jc w:val="center"/>
              <w:rPr>
                <w:rFonts w:ascii="Arial Narrow" w:hAnsi="Arial Narrow" w:cs="Arial"/>
                <w:b/>
                <w:bCs/>
                <w:sz w:val="20"/>
                <w:szCs w:val="20"/>
              </w:rPr>
            </w:pPr>
            <w:r w:rsidRPr="001C1780">
              <w:rPr>
                <w:rFonts w:ascii="Arial Narrow" w:hAnsi="Arial Narrow" w:cs="Arial"/>
                <w:b/>
                <w:bCs/>
                <w:sz w:val="20"/>
                <w:szCs w:val="20"/>
              </w:rPr>
              <w:t>Množstvo</w:t>
            </w:r>
          </w:p>
        </w:tc>
        <w:tc>
          <w:tcPr>
            <w:tcW w:w="1015" w:type="pct"/>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6D72AA5A" w14:textId="17AD3267" w:rsidR="001C1780" w:rsidRPr="001C1780" w:rsidRDefault="001C1780" w:rsidP="001C1780">
            <w:pPr>
              <w:jc w:val="center"/>
              <w:rPr>
                <w:rFonts w:ascii="Arial Narrow" w:hAnsi="Arial Narrow" w:cs="Arial"/>
                <w:b/>
                <w:bCs/>
                <w:sz w:val="20"/>
                <w:szCs w:val="20"/>
              </w:rPr>
            </w:pPr>
            <w:r w:rsidRPr="001C1780">
              <w:rPr>
                <w:rFonts w:ascii="Arial Narrow" w:hAnsi="Arial Narrow" w:cs="Arial"/>
                <w:b/>
                <w:bCs/>
                <w:sz w:val="20"/>
                <w:szCs w:val="20"/>
              </w:rPr>
              <w:t>Cena v EUR bez DPH</w:t>
            </w:r>
          </w:p>
        </w:tc>
        <w:tc>
          <w:tcPr>
            <w:tcW w:w="1009" w:type="pct"/>
            <w:tcBorders>
              <w:top w:val="single" w:sz="4" w:space="0" w:color="auto"/>
              <w:left w:val="nil"/>
              <w:bottom w:val="single" w:sz="4" w:space="0" w:color="auto"/>
              <w:right w:val="single" w:sz="4" w:space="0" w:color="auto"/>
            </w:tcBorders>
            <w:shd w:val="clear" w:color="auto" w:fill="92D050"/>
            <w:vAlign w:val="center"/>
            <w:hideMark/>
          </w:tcPr>
          <w:p w14:paraId="62FE2665" w14:textId="77777777" w:rsidR="001C1780" w:rsidRPr="001C1780" w:rsidRDefault="001C1780" w:rsidP="001C1780">
            <w:pPr>
              <w:jc w:val="center"/>
              <w:rPr>
                <w:rFonts w:ascii="Arial Narrow" w:hAnsi="Arial Narrow" w:cs="Arial"/>
                <w:b/>
                <w:bCs/>
                <w:sz w:val="20"/>
                <w:szCs w:val="20"/>
              </w:rPr>
            </w:pPr>
            <w:r w:rsidRPr="001C1780">
              <w:rPr>
                <w:rFonts w:ascii="Arial Narrow" w:hAnsi="Arial Narrow" w:cs="Arial"/>
                <w:b/>
                <w:bCs/>
                <w:sz w:val="20"/>
                <w:szCs w:val="20"/>
              </w:rPr>
              <w:t>DPH v EUR (20%)</w:t>
            </w:r>
          </w:p>
        </w:tc>
        <w:tc>
          <w:tcPr>
            <w:tcW w:w="1012" w:type="pct"/>
            <w:tcBorders>
              <w:top w:val="single" w:sz="4" w:space="0" w:color="auto"/>
              <w:left w:val="nil"/>
              <w:bottom w:val="single" w:sz="4" w:space="0" w:color="auto"/>
              <w:right w:val="single" w:sz="8" w:space="0" w:color="auto"/>
            </w:tcBorders>
            <w:shd w:val="clear" w:color="auto" w:fill="92D050"/>
            <w:vAlign w:val="center"/>
            <w:hideMark/>
          </w:tcPr>
          <w:p w14:paraId="4B13D984" w14:textId="77777777" w:rsidR="001C1780" w:rsidRPr="001C1780" w:rsidRDefault="001C1780" w:rsidP="001C1780">
            <w:pPr>
              <w:jc w:val="center"/>
              <w:rPr>
                <w:rFonts w:ascii="Arial Narrow" w:hAnsi="Arial Narrow" w:cs="Arial"/>
                <w:b/>
                <w:bCs/>
                <w:sz w:val="20"/>
                <w:szCs w:val="20"/>
              </w:rPr>
            </w:pPr>
            <w:r w:rsidRPr="001C1780">
              <w:rPr>
                <w:rFonts w:ascii="Arial Narrow" w:hAnsi="Arial Narrow" w:cs="Arial"/>
                <w:b/>
                <w:bCs/>
                <w:sz w:val="20"/>
                <w:szCs w:val="20"/>
              </w:rPr>
              <w:t>Cena v EUR s DPH</w:t>
            </w:r>
          </w:p>
        </w:tc>
      </w:tr>
      <w:tr w:rsidR="001C1780" w:rsidRPr="001C1780" w14:paraId="562E6E6B" w14:textId="77777777" w:rsidTr="001C1780">
        <w:trPr>
          <w:trHeight w:val="339"/>
        </w:trPr>
        <w:tc>
          <w:tcPr>
            <w:tcW w:w="1453" w:type="pct"/>
            <w:tcBorders>
              <w:top w:val="single" w:sz="4" w:space="0" w:color="auto"/>
              <w:left w:val="single" w:sz="8" w:space="0" w:color="auto"/>
              <w:bottom w:val="single" w:sz="4" w:space="0" w:color="auto"/>
              <w:right w:val="single" w:sz="4" w:space="0" w:color="auto"/>
            </w:tcBorders>
            <w:shd w:val="clear" w:color="000000" w:fill="D9D9D9"/>
            <w:noWrap/>
            <w:vAlign w:val="center"/>
            <w:hideMark/>
          </w:tcPr>
          <w:p w14:paraId="4F5FB3C9" w14:textId="1E1A60BB" w:rsidR="001C1780" w:rsidRPr="001C1780" w:rsidRDefault="00163083" w:rsidP="001C1780">
            <w:pPr>
              <w:rPr>
                <w:rFonts w:ascii="Arial Narrow" w:hAnsi="Arial Narrow" w:cs="Arial"/>
                <w:b/>
                <w:bCs/>
                <w:sz w:val="20"/>
                <w:szCs w:val="20"/>
              </w:rPr>
            </w:pPr>
            <w:r w:rsidRPr="00163083">
              <w:rPr>
                <w:rFonts w:ascii="Arial Narrow" w:hAnsi="Arial Narrow" w:cs="Arial"/>
                <w:b/>
                <w:bCs/>
                <w:sz w:val="20"/>
                <w:szCs w:val="20"/>
              </w:rPr>
              <w:t>ROZMETADLO PRIEMYSELNÝCH HNOJÍV</w:t>
            </w:r>
          </w:p>
        </w:tc>
        <w:tc>
          <w:tcPr>
            <w:tcW w:w="511" w:type="pct"/>
            <w:tcBorders>
              <w:top w:val="single" w:sz="4" w:space="0" w:color="auto"/>
              <w:left w:val="single" w:sz="4" w:space="0" w:color="auto"/>
              <w:bottom w:val="single" w:sz="4" w:space="0" w:color="auto"/>
              <w:right w:val="single" w:sz="4" w:space="0" w:color="auto"/>
            </w:tcBorders>
            <w:vAlign w:val="center"/>
          </w:tcPr>
          <w:p w14:paraId="2ED53C85" w14:textId="1218BAE6" w:rsidR="001C1780" w:rsidRPr="002F4243" w:rsidRDefault="001C1780" w:rsidP="002F4243">
            <w:pPr>
              <w:jc w:val="center"/>
              <w:rPr>
                <w:rFonts w:ascii="Arial Narrow" w:hAnsi="Arial Narrow" w:cs="Arial"/>
                <w:sz w:val="20"/>
                <w:szCs w:val="20"/>
              </w:rPr>
            </w:pPr>
            <w:r w:rsidRPr="002F4243">
              <w:rPr>
                <w:rFonts w:ascii="Arial Narrow" w:hAnsi="Arial Narrow" w:cs="Arial"/>
                <w:sz w:val="20"/>
                <w:szCs w:val="20"/>
              </w:rPr>
              <w:t>1 ks</w:t>
            </w:r>
          </w:p>
        </w:tc>
        <w:tc>
          <w:tcPr>
            <w:tcW w:w="1015" w:type="pct"/>
            <w:tcBorders>
              <w:top w:val="single" w:sz="4" w:space="0" w:color="auto"/>
              <w:left w:val="single" w:sz="4" w:space="0" w:color="auto"/>
              <w:bottom w:val="single" w:sz="4" w:space="0" w:color="auto"/>
              <w:right w:val="single" w:sz="4" w:space="0" w:color="000000"/>
            </w:tcBorders>
            <w:shd w:val="clear" w:color="auto" w:fill="auto"/>
            <w:noWrap/>
            <w:vAlign w:val="center"/>
          </w:tcPr>
          <w:p w14:paraId="258118D0" w14:textId="30ECDAAA" w:rsidR="001C1780" w:rsidRPr="002F4243" w:rsidRDefault="001C1780" w:rsidP="002F4243">
            <w:pPr>
              <w:jc w:val="center"/>
              <w:rPr>
                <w:rFonts w:ascii="Arial Narrow" w:hAnsi="Arial Narrow" w:cs="Arial"/>
                <w:color w:val="FF0000"/>
                <w:sz w:val="20"/>
                <w:szCs w:val="20"/>
              </w:rPr>
            </w:pPr>
          </w:p>
        </w:tc>
        <w:tc>
          <w:tcPr>
            <w:tcW w:w="1009" w:type="pct"/>
            <w:tcBorders>
              <w:top w:val="single" w:sz="4" w:space="0" w:color="auto"/>
              <w:left w:val="nil"/>
              <w:bottom w:val="single" w:sz="4" w:space="0" w:color="auto"/>
              <w:right w:val="single" w:sz="4" w:space="0" w:color="auto"/>
            </w:tcBorders>
            <w:shd w:val="clear" w:color="auto" w:fill="auto"/>
            <w:noWrap/>
            <w:vAlign w:val="center"/>
            <w:hideMark/>
          </w:tcPr>
          <w:p w14:paraId="64A1A187" w14:textId="2D92C60F" w:rsidR="001C1780" w:rsidRPr="002F4243" w:rsidRDefault="001C1780" w:rsidP="002F4243">
            <w:pPr>
              <w:jc w:val="center"/>
              <w:rPr>
                <w:rFonts w:ascii="Arial Narrow" w:hAnsi="Arial Narrow" w:cs="Arial"/>
                <w:sz w:val="20"/>
                <w:szCs w:val="20"/>
              </w:rPr>
            </w:pPr>
          </w:p>
        </w:tc>
        <w:tc>
          <w:tcPr>
            <w:tcW w:w="1012" w:type="pct"/>
            <w:tcBorders>
              <w:top w:val="nil"/>
              <w:left w:val="nil"/>
              <w:bottom w:val="single" w:sz="4" w:space="0" w:color="auto"/>
              <w:right w:val="single" w:sz="8" w:space="0" w:color="auto"/>
            </w:tcBorders>
            <w:shd w:val="clear" w:color="auto" w:fill="auto"/>
            <w:noWrap/>
            <w:vAlign w:val="center"/>
            <w:hideMark/>
          </w:tcPr>
          <w:p w14:paraId="27BE9A33" w14:textId="2A4D35B7" w:rsidR="001C1780" w:rsidRPr="002F4243" w:rsidRDefault="001C1780" w:rsidP="002F4243">
            <w:pPr>
              <w:jc w:val="center"/>
              <w:rPr>
                <w:rFonts w:ascii="Arial Narrow" w:hAnsi="Arial Narrow" w:cs="Arial"/>
                <w:sz w:val="20"/>
                <w:szCs w:val="20"/>
              </w:rPr>
            </w:pPr>
          </w:p>
        </w:tc>
      </w:tr>
    </w:tbl>
    <w:p w14:paraId="69DE01E4" w14:textId="77777777" w:rsidR="00BA4D5C" w:rsidRPr="000822E4" w:rsidRDefault="00BA4D5C" w:rsidP="00903DF0">
      <w:pPr>
        <w:tabs>
          <w:tab w:val="right" w:pos="7371"/>
        </w:tabs>
        <w:ind w:left="709" w:hanging="709"/>
        <w:jc w:val="both"/>
        <w:rPr>
          <w:rFonts w:ascii="Arial Narrow" w:hAnsi="Arial Narrow" w:cs="Arial"/>
          <w:sz w:val="20"/>
          <w:szCs w:val="20"/>
        </w:rPr>
      </w:pPr>
      <w:r w:rsidRPr="000822E4">
        <w:rPr>
          <w:rFonts w:ascii="Arial Narrow" w:hAnsi="Arial Narrow" w:cs="Arial"/>
          <w:b/>
          <w:bCs/>
          <w:sz w:val="20"/>
          <w:szCs w:val="20"/>
        </w:rPr>
        <w:tab/>
      </w:r>
    </w:p>
    <w:p w14:paraId="04FB66C4" w14:textId="77777777" w:rsidR="00DF5E02" w:rsidRPr="000822E4" w:rsidRDefault="00DF5E02" w:rsidP="00903DF0">
      <w:pPr>
        <w:ind w:left="709" w:hanging="709"/>
        <w:jc w:val="both"/>
        <w:rPr>
          <w:rFonts w:ascii="Arial Narrow" w:hAnsi="Arial Narrow" w:cs="Arial"/>
          <w:sz w:val="20"/>
          <w:szCs w:val="20"/>
        </w:rPr>
      </w:pPr>
      <w:r w:rsidRPr="000822E4">
        <w:rPr>
          <w:rFonts w:ascii="Arial Narrow" w:hAnsi="Arial Narrow" w:cs="Arial"/>
          <w:sz w:val="20"/>
          <w:szCs w:val="20"/>
        </w:rPr>
        <w:t>4.2</w:t>
      </w:r>
      <w:r w:rsidRPr="000822E4">
        <w:rPr>
          <w:rFonts w:ascii="Arial Narrow" w:hAnsi="Arial Narrow" w:cs="Arial"/>
          <w:sz w:val="20"/>
          <w:szCs w:val="20"/>
        </w:rPr>
        <w:tab/>
        <w:t xml:space="preserve">Kúpna cena podľa tohto článku je cenou za nový kompletne funkčný Tovar bez </w:t>
      </w:r>
      <w:proofErr w:type="spellStart"/>
      <w:r w:rsidRPr="000822E4">
        <w:rPr>
          <w:rFonts w:ascii="Arial Narrow" w:hAnsi="Arial Narrow" w:cs="Arial"/>
          <w:sz w:val="20"/>
          <w:szCs w:val="20"/>
        </w:rPr>
        <w:t>závad</w:t>
      </w:r>
      <w:proofErr w:type="spellEnd"/>
      <w:r w:rsidRPr="000822E4">
        <w:rPr>
          <w:rFonts w:ascii="Arial Narrow" w:hAnsi="Arial Narrow" w:cs="Arial"/>
          <w:sz w:val="20"/>
          <w:szCs w:val="20"/>
        </w:rPr>
        <w:t xml:space="preserve">. V uvedenej kúpnej cene podľa bodu je zahrnuté: cena Tovaru, clo, dopravné náklady, náklady na inštaláciu a uvedenie do prevádzky, príslušná </w:t>
      </w:r>
      <w:r w:rsidRPr="000822E4">
        <w:rPr>
          <w:rFonts w:ascii="Arial Narrow" w:hAnsi="Arial Narrow" w:cs="Arial"/>
          <w:sz w:val="20"/>
          <w:szCs w:val="20"/>
        </w:rPr>
        <w:lastRenderedPageBreak/>
        <w:t>technická a sprievodná dokumentácia, opravy, údržba a všetky ostatné finančné náklady spojené s</w:t>
      </w:r>
      <w:r w:rsidR="0033609D" w:rsidRPr="000822E4">
        <w:rPr>
          <w:rFonts w:ascii="Arial Narrow" w:hAnsi="Arial Narrow" w:cs="Arial"/>
          <w:sz w:val="20"/>
          <w:szCs w:val="20"/>
        </w:rPr>
        <w:t> </w:t>
      </w:r>
      <w:r w:rsidRPr="000822E4">
        <w:rPr>
          <w:rFonts w:ascii="Arial Narrow" w:hAnsi="Arial Narrow" w:cs="Arial"/>
          <w:sz w:val="20"/>
          <w:szCs w:val="20"/>
        </w:rPr>
        <w:t>dodaním Tovaru Kupujúcemu.</w:t>
      </w:r>
    </w:p>
    <w:p w14:paraId="3BA22600" w14:textId="77777777" w:rsidR="00DF5E02" w:rsidRPr="000822E4" w:rsidRDefault="00DF5E02" w:rsidP="00903DF0">
      <w:pPr>
        <w:ind w:left="709" w:hanging="709"/>
        <w:jc w:val="both"/>
        <w:rPr>
          <w:rFonts w:ascii="Arial Narrow" w:hAnsi="Arial Narrow" w:cs="Arial"/>
          <w:sz w:val="20"/>
          <w:szCs w:val="20"/>
        </w:rPr>
      </w:pPr>
      <w:r w:rsidRPr="000822E4">
        <w:rPr>
          <w:rFonts w:ascii="Arial Narrow" w:hAnsi="Arial Narrow" w:cs="Arial"/>
          <w:sz w:val="20"/>
          <w:szCs w:val="20"/>
        </w:rPr>
        <w:t>4.3</w:t>
      </w:r>
      <w:r w:rsidRPr="000822E4">
        <w:rPr>
          <w:rFonts w:ascii="Arial Narrow" w:hAnsi="Arial Narrow" w:cs="Arial"/>
          <w:sz w:val="20"/>
          <w:szCs w:val="20"/>
        </w:rPr>
        <w:tab/>
        <w:t>Právo na zaplatenie kúpnej ceny vzniká Predávajúcemu riadnym splnením jeho záväzkov spôsobom uvedeným v tejto zmluve a ukončením preberacieho konania zo strany Kupujúceho.</w:t>
      </w:r>
    </w:p>
    <w:p w14:paraId="56989BB3" w14:textId="1E28706F" w:rsidR="00DF5E02" w:rsidRPr="000822E4" w:rsidRDefault="00DF5E02" w:rsidP="00903DF0">
      <w:pPr>
        <w:ind w:left="709" w:hanging="709"/>
        <w:jc w:val="both"/>
        <w:rPr>
          <w:rFonts w:ascii="Arial Narrow" w:hAnsi="Arial Narrow" w:cs="Arial"/>
          <w:sz w:val="20"/>
          <w:szCs w:val="20"/>
        </w:rPr>
      </w:pPr>
      <w:r w:rsidRPr="000822E4">
        <w:rPr>
          <w:rFonts w:ascii="Arial Narrow" w:hAnsi="Arial Narrow" w:cs="Arial"/>
          <w:sz w:val="20"/>
          <w:szCs w:val="20"/>
        </w:rPr>
        <w:t>4.4</w:t>
      </w:r>
      <w:r w:rsidRPr="000822E4">
        <w:rPr>
          <w:rFonts w:ascii="Arial Narrow" w:hAnsi="Arial Narrow" w:cs="Arial"/>
          <w:sz w:val="20"/>
          <w:szCs w:val="20"/>
        </w:rPr>
        <w:tab/>
        <w:t xml:space="preserve">Splatnosť faktúry je </w:t>
      </w:r>
      <w:r w:rsidR="000A6746">
        <w:rPr>
          <w:rFonts w:ascii="Arial Narrow" w:hAnsi="Arial Narrow" w:cs="Arial"/>
          <w:b/>
          <w:bCs/>
          <w:sz w:val="20"/>
          <w:szCs w:val="20"/>
        </w:rPr>
        <w:t xml:space="preserve">do </w:t>
      </w:r>
      <w:r w:rsidR="00795273">
        <w:rPr>
          <w:rFonts w:ascii="Arial Narrow" w:hAnsi="Arial Narrow" w:cs="Arial"/>
          <w:b/>
          <w:sz w:val="20"/>
          <w:szCs w:val="20"/>
        </w:rPr>
        <w:t>30</w:t>
      </w:r>
      <w:r w:rsidRPr="000822E4">
        <w:rPr>
          <w:rFonts w:ascii="Arial Narrow" w:hAnsi="Arial Narrow" w:cs="Arial"/>
          <w:b/>
          <w:sz w:val="20"/>
          <w:szCs w:val="20"/>
        </w:rPr>
        <w:t xml:space="preserve"> dní</w:t>
      </w:r>
      <w:r w:rsidRPr="000822E4">
        <w:rPr>
          <w:rFonts w:ascii="Arial Narrow" w:hAnsi="Arial Narrow" w:cs="Arial"/>
          <w:sz w:val="20"/>
          <w:szCs w:val="20"/>
        </w:rPr>
        <w:t xml:space="preserve"> odo dňa jej doručenia Kupujúcemu.</w:t>
      </w:r>
    </w:p>
    <w:p w14:paraId="379A09BB" w14:textId="77777777" w:rsidR="005E37E8" w:rsidRPr="000822E4" w:rsidRDefault="00DF5E02" w:rsidP="00903DF0">
      <w:pPr>
        <w:ind w:left="709" w:hanging="709"/>
        <w:jc w:val="both"/>
        <w:rPr>
          <w:rFonts w:ascii="Arial Narrow" w:hAnsi="Arial Narrow" w:cs="Arial"/>
          <w:sz w:val="20"/>
          <w:szCs w:val="20"/>
        </w:rPr>
      </w:pPr>
      <w:r w:rsidRPr="000822E4">
        <w:rPr>
          <w:rFonts w:ascii="Arial Narrow" w:hAnsi="Arial Narrow" w:cs="Arial"/>
          <w:sz w:val="20"/>
          <w:szCs w:val="20"/>
        </w:rPr>
        <w:t>4.5</w:t>
      </w:r>
      <w:r w:rsidRPr="000822E4">
        <w:rPr>
          <w:rFonts w:ascii="Arial Narrow" w:hAnsi="Arial Narrow" w:cs="Arial"/>
          <w:sz w:val="20"/>
          <w:szCs w:val="20"/>
        </w:rPr>
        <w:tab/>
        <w:t xml:space="preserve">Faktúra musí obsahovať okrem povinných náležitostí aj </w:t>
      </w:r>
      <w:r w:rsidRPr="000822E4">
        <w:rPr>
          <w:rFonts w:ascii="Arial Narrow" w:hAnsi="Arial Narrow" w:cs="Arial"/>
          <w:b/>
          <w:sz w:val="20"/>
          <w:szCs w:val="20"/>
        </w:rPr>
        <w:t xml:space="preserve">názov </w:t>
      </w:r>
      <w:r w:rsidR="00C22134" w:rsidRPr="000822E4">
        <w:rPr>
          <w:rFonts w:ascii="Arial Narrow" w:hAnsi="Arial Narrow" w:cs="Arial"/>
          <w:b/>
          <w:sz w:val="20"/>
          <w:szCs w:val="20"/>
        </w:rPr>
        <w:t>predmetu zákazky</w:t>
      </w:r>
      <w:r w:rsidRPr="000822E4">
        <w:rPr>
          <w:rFonts w:ascii="Arial Narrow" w:hAnsi="Arial Narrow" w:cs="Arial"/>
          <w:sz w:val="20"/>
          <w:szCs w:val="20"/>
        </w:rPr>
        <w:t>, aby boli jednoznačne priradené výdavky k projektu a zamedzilo sa dvojitému financovaniu</w:t>
      </w:r>
      <w:r w:rsidR="00674B9D" w:rsidRPr="000822E4">
        <w:rPr>
          <w:rFonts w:ascii="Arial Narrow" w:hAnsi="Arial Narrow" w:cs="Arial"/>
          <w:sz w:val="20"/>
          <w:szCs w:val="20"/>
        </w:rPr>
        <w:t>, taktiež odkaz na túto zmluvu</w:t>
      </w:r>
      <w:r w:rsidRPr="000822E4">
        <w:rPr>
          <w:rFonts w:ascii="Arial Narrow" w:hAnsi="Arial Narrow" w:cs="Arial"/>
          <w:sz w:val="20"/>
          <w:szCs w:val="20"/>
        </w:rPr>
        <w:t>. V prípade, že doručená faktúra nebude vystavená správne, je Kupujúci oprá</w:t>
      </w:r>
      <w:r w:rsidR="005E37E8" w:rsidRPr="000822E4">
        <w:rPr>
          <w:rFonts w:ascii="Arial Narrow" w:hAnsi="Arial Narrow" w:cs="Arial"/>
          <w:sz w:val="20"/>
          <w:szCs w:val="20"/>
        </w:rPr>
        <w:t>vnený predmetnú faktúru vrátiť.</w:t>
      </w:r>
    </w:p>
    <w:p w14:paraId="2B740D66" w14:textId="77777777" w:rsidR="00DF5E02" w:rsidRPr="000822E4" w:rsidRDefault="00DF5E02" w:rsidP="005E37E8">
      <w:pPr>
        <w:ind w:left="709" w:hanging="1"/>
        <w:jc w:val="both"/>
        <w:rPr>
          <w:rFonts w:ascii="Arial Narrow" w:hAnsi="Arial Narrow" w:cs="Arial"/>
          <w:sz w:val="20"/>
          <w:szCs w:val="20"/>
        </w:rPr>
      </w:pPr>
      <w:r w:rsidRPr="000822E4">
        <w:rPr>
          <w:rFonts w:ascii="Arial Narrow" w:hAnsi="Arial Narrow" w:cs="Arial"/>
          <w:sz w:val="20"/>
          <w:szCs w:val="20"/>
        </w:rPr>
        <w:t>Predávajúci je povinný vystaviť novú faktúru a doručiť ju Kupujúcemu s uvedením novej lehoty jej splatnosti.</w:t>
      </w:r>
    </w:p>
    <w:p w14:paraId="1E32B9F4" w14:textId="77777777" w:rsidR="00DF5E02" w:rsidRPr="000822E4" w:rsidRDefault="00DF5E02" w:rsidP="00903DF0">
      <w:pPr>
        <w:pStyle w:val="Zkladntext"/>
        <w:jc w:val="center"/>
        <w:rPr>
          <w:rFonts w:ascii="Arial Narrow" w:hAnsi="Arial Narrow" w:cs="Arial"/>
          <w:b/>
          <w:color w:val="000000"/>
          <w:sz w:val="20"/>
        </w:rPr>
      </w:pPr>
    </w:p>
    <w:p w14:paraId="004CCC12" w14:textId="77777777" w:rsidR="009C7EB8" w:rsidRDefault="009C7EB8" w:rsidP="00903DF0">
      <w:pPr>
        <w:pStyle w:val="Zkladntext"/>
        <w:jc w:val="center"/>
        <w:outlineLvl w:val="0"/>
        <w:rPr>
          <w:rFonts w:ascii="Arial Narrow" w:hAnsi="Arial Narrow" w:cs="Arial"/>
          <w:b/>
          <w:color w:val="000000"/>
          <w:sz w:val="20"/>
        </w:rPr>
      </w:pPr>
    </w:p>
    <w:p w14:paraId="1B148C73" w14:textId="57234CF9" w:rsidR="00DF5E02" w:rsidRPr="000822E4" w:rsidRDefault="00DF5E02" w:rsidP="00903DF0">
      <w:pPr>
        <w:pStyle w:val="Zkladntext"/>
        <w:jc w:val="center"/>
        <w:outlineLvl w:val="0"/>
        <w:rPr>
          <w:rFonts w:ascii="Arial Narrow" w:hAnsi="Arial Narrow" w:cs="Arial"/>
          <w:b/>
          <w:color w:val="000000"/>
          <w:sz w:val="20"/>
        </w:rPr>
      </w:pPr>
      <w:r w:rsidRPr="000822E4">
        <w:rPr>
          <w:rFonts w:ascii="Arial Narrow" w:hAnsi="Arial Narrow" w:cs="Arial"/>
          <w:b/>
          <w:color w:val="000000"/>
          <w:sz w:val="20"/>
        </w:rPr>
        <w:t>5. Zodpovednosť za škodu a za vady, záručná doba</w:t>
      </w:r>
    </w:p>
    <w:p w14:paraId="7E5CE433" w14:textId="77777777" w:rsidR="005E37E8" w:rsidRPr="000822E4" w:rsidRDefault="005E37E8" w:rsidP="00903DF0">
      <w:pPr>
        <w:pStyle w:val="Zkladntext"/>
        <w:jc w:val="center"/>
        <w:outlineLvl w:val="0"/>
        <w:rPr>
          <w:rFonts w:ascii="Arial Narrow" w:hAnsi="Arial Narrow" w:cs="Arial"/>
          <w:b/>
          <w:color w:val="000000"/>
          <w:sz w:val="20"/>
        </w:rPr>
      </w:pPr>
    </w:p>
    <w:p w14:paraId="4CAB8338" w14:textId="575EF4E1" w:rsidR="005E37E8" w:rsidRPr="000822E4" w:rsidRDefault="00DF5E02" w:rsidP="005E37E8">
      <w:pPr>
        <w:ind w:left="709" w:hanging="709"/>
        <w:jc w:val="both"/>
        <w:rPr>
          <w:rFonts w:ascii="Arial Narrow" w:hAnsi="Arial Narrow" w:cstheme="minorHAnsi"/>
          <w:sz w:val="20"/>
          <w:szCs w:val="20"/>
        </w:rPr>
      </w:pPr>
      <w:r w:rsidRPr="000822E4">
        <w:rPr>
          <w:rFonts w:ascii="Arial Narrow" w:hAnsi="Arial Narrow" w:cs="Arial"/>
          <w:sz w:val="20"/>
          <w:szCs w:val="20"/>
        </w:rPr>
        <w:t>5.1</w:t>
      </w:r>
      <w:r w:rsidRPr="000822E4">
        <w:rPr>
          <w:rFonts w:ascii="Arial Narrow" w:hAnsi="Arial Narrow" w:cs="Arial"/>
          <w:sz w:val="20"/>
          <w:szCs w:val="20"/>
        </w:rPr>
        <w:tab/>
        <w:t xml:space="preserve">Predávajúci ručí za vlastnosti Tovaru počas záručnej doby, ktorá bola Predávajúcim stanovená na </w:t>
      </w:r>
      <w:r w:rsidR="00AD7A72" w:rsidRPr="00795273">
        <w:rPr>
          <w:rFonts w:ascii="Arial Narrow" w:hAnsi="Arial Narrow" w:cs="Arial"/>
          <w:b/>
          <w:sz w:val="20"/>
          <w:szCs w:val="20"/>
          <w:shd w:val="clear" w:color="auto" w:fill="FBE4D5" w:themeFill="accent2" w:themeFillTint="33"/>
        </w:rPr>
        <w:t>....</w:t>
      </w:r>
      <w:r w:rsidR="00B870C3">
        <w:rPr>
          <w:rFonts w:ascii="Arial Narrow" w:hAnsi="Arial Narrow" w:cs="Arial"/>
          <w:b/>
          <w:sz w:val="20"/>
          <w:szCs w:val="20"/>
          <w:shd w:val="clear" w:color="auto" w:fill="FBE4D5" w:themeFill="accent2" w:themeFillTint="33"/>
        </w:rPr>
        <w:t>...</w:t>
      </w:r>
      <w:r w:rsidR="00AD7A72" w:rsidRPr="00795273">
        <w:rPr>
          <w:rFonts w:ascii="Arial Narrow" w:hAnsi="Arial Narrow" w:cs="Arial"/>
          <w:b/>
          <w:sz w:val="20"/>
          <w:szCs w:val="20"/>
          <w:shd w:val="clear" w:color="auto" w:fill="FBE4D5" w:themeFill="accent2" w:themeFillTint="33"/>
        </w:rPr>
        <w:t>.</w:t>
      </w:r>
      <w:r w:rsidRPr="00795273">
        <w:rPr>
          <w:rFonts w:ascii="Arial Narrow" w:hAnsi="Arial Narrow" w:cs="Arial"/>
          <w:b/>
          <w:sz w:val="20"/>
          <w:szCs w:val="20"/>
          <w:shd w:val="clear" w:color="auto" w:fill="FBE4D5" w:themeFill="accent2" w:themeFillTint="33"/>
        </w:rPr>
        <w:t xml:space="preserve"> mesiacov</w:t>
      </w:r>
      <w:r w:rsidRPr="00795273">
        <w:rPr>
          <w:rFonts w:ascii="Arial Narrow" w:hAnsi="Arial Narrow" w:cs="Arial"/>
          <w:sz w:val="20"/>
          <w:szCs w:val="20"/>
          <w:shd w:val="clear" w:color="auto" w:fill="FBE4D5" w:themeFill="accent2" w:themeFillTint="33"/>
        </w:rPr>
        <w:t>.</w:t>
      </w:r>
      <w:r w:rsidR="005E37E8" w:rsidRPr="000822E4">
        <w:rPr>
          <w:rFonts w:ascii="Arial Narrow" w:hAnsi="Arial Narrow" w:cs="Arial"/>
          <w:sz w:val="20"/>
          <w:szCs w:val="20"/>
        </w:rPr>
        <w:t xml:space="preserve"> </w:t>
      </w:r>
    </w:p>
    <w:p w14:paraId="6AD5DD93" w14:textId="77777777" w:rsidR="00DF5E02" w:rsidRPr="000822E4" w:rsidRDefault="005E37E8" w:rsidP="005E37E8">
      <w:pPr>
        <w:ind w:left="705" w:hanging="705"/>
        <w:jc w:val="both"/>
        <w:rPr>
          <w:rFonts w:ascii="Arial Narrow" w:hAnsi="Arial Narrow" w:cs="Arial"/>
          <w:sz w:val="20"/>
          <w:szCs w:val="20"/>
        </w:rPr>
      </w:pPr>
      <w:r w:rsidRPr="000822E4">
        <w:rPr>
          <w:rFonts w:ascii="Arial Narrow" w:hAnsi="Arial Narrow" w:cs="Arial"/>
          <w:sz w:val="20"/>
          <w:szCs w:val="20"/>
        </w:rPr>
        <w:t>5.2</w:t>
      </w:r>
      <w:r w:rsidRPr="000822E4">
        <w:rPr>
          <w:rFonts w:ascii="Arial Narrow" w:hAnsi="Arial Narrow" w:cs="Arial"/>
          <w:sz w:val="20"/>
          <w:szCs w:val="20"/>
        </w:rPr>
        <w:tab/>
      </w:r>
      <w:r w:rsidR="00DF5E02" w:rsidRPr="000822E4">
        <w:rPr>
          <w:rFonts w:ascii="Arial Narrow" w:hAnsi="Arial Narrow" w:cs="Arial"/>
          <w:sz w:val="20"/>
          <w:szCs w:val="20"/>
        </w:rPr>
        <w:t>Predávajúci zodpovedá za to, že Tovar je dodaný podľa podmienok tejto Zmluvy, v súlade s jeho ponukou predloženou vo verejnom obstarávaní podľa čl. 2. a podľa platných právnych predpisov a počas záručnej doby bude mať vlastnosti dohodnuté v tejto zmluve.</w:t>
      </w:r>
    </w:p>
    <w:p w14:paraId="29A22F43" w14:textId="77777777" w:rsidR="00DF5E02" w:rsidRPr="000822E4" w:rsidRDefault="005E37E8" w:rsidP="00903DF0">
      <w:pPr>
        <w:pStyle w:val="Odrazkovy3"/>
        <w:numPr>
          <w:ilvl w:val="0"/>
          <w:numId w:val="0"/>
        </w:numPr>
        <w:ind w:left="709" w:hanging="709"/>
        <w:rPr>
          <w:rFonts w:ascii="Arial Narrow" w:hAnsi="Arial Narrow" w:cs="Arial"/>
          <w:sz w:val="20"/>
          <w:lang w:val="sk-SK"/>
        </w:rPr>
      </w:pPr>
      <w:r w:rsidRPr="000822E4">
        <w:rPr>
          <w:rFonts w:ascii="Arial Narrow" w:hAnsi="Arial Narrow" w:cs="Arial"/>
          <w:sz w:val="20"/>
          <w:lang w:val="sk-SK"/>
        </w:rPr>
        <w:t>5.3</w:t>
      </w:r>
      <w:r w:rsidR="00DF5E02" w:rsidRPr="000822E4">
        <w:rPr>
          <w:rFonts w:ascii="Arial Narrow" w:hAnsi="Arial Narrow" w:cs="Arial"/>
          <w:sz w:val="20"/>
          <w:lang w:val="sk-SK"/>
        </w:rPr>
        <w:tab/>
        <w:t>Predávajúci sa zaväzuje v prípade, ak opravu, alebo záručnú preventívnu servisnú prehliadku Tovaru bude potrebné vykonať mimo miesta jeho dodania, zabezpečiť jeho dopravu na miesto vykonania opravy alebo záručnej preventívnej servisnej prehliadky na vlastné náklady.  Uvedené platí aj pre jeho vrátenie späť na miesto dodania.</w:t>
      </w:r>
    </w:p>
    <w:p w14:paraId="4DFBF5AE" w14:textId="77777777" w:rsidR="00DF5E02" w:rsidRPr="000822E4" w:rsidRDefault="00DF5E02" w:rsidP="00903DF0">
      <w:pPr>
        <w:pStyle w:val="Odrazkovy3"/>
        <w:numPr>
          <w:ilvl w:val="0"/>
          <w:numId w:val="0"/>
        </w:numPr>
        <w:ind w:left="709" w:hanging="709"/>
        <w:rPr>
          <w:rFonts w:ascii="Arial Narrow" w:hAnsi="Arial Narrow" w:cs="Arial"/>
          <w:sz w:val="20"/>
          <w:lang w:val="sk-SK"/>
        </w:rPr>
      </w:pPr>
      <w:r w:rsidRPr="000822E4">
        <w:rPr>
          <w:rFonts w:ascii="Arial Narrow" w:hAnsi="Arial Narrow" w:cs="Arial"/>
          <w:sz w:val="20"/>
          <w:lang w:val="sk-SK"/>
        </w:rPr>
        <w:t>5.</w:t>
      </w:r>
      <w:r w:rsidR="005E37E8" w:rsidRPr="000822E4">
        <w:rPr>
          <w:rFonts w:ascii="Arial Narrow" w:hAnsi="Arial Narrow" w:cs="Arial"/>
          <w:sz w:val="20"/>
          <w:lang w:val="sk-SK"/>
        </w:rPr>
        <w:t>4</w:t>
      </w:r>
      <w:r w:rsidRPr="000822E4">
        <w:rPr>
          <w:rFonts w:ascii="Arial Narrow" w:hAnsi="Arial Narrow" w:cs="Arial"/>
          <w:sz w:val="20"/>
          <w:lang w:val="sk-SK"/>
        </w:rPr>
        <w:tab/>
        <w:t>Zmluvné strany sa dohodli, že v prípade vady Tovaru počas záručnej doby, má Kupujúci právo požadovať a Predávajúci povinnosť bezplatne odstrániť vady Tovaru, vrátane, nie však len, všetkých prác spojených s jeho opravami, dodávky náhradných dielov nutných k jeho bezchybnému prevádzkovaniu, poradenskej starostlivosti o inštalovaný Tovar, dodávky funkčného príslušenstva k Tovaru.</w:t>
      </w:r>
    </w:p>
    <w:p w14:paraId="560CF3F8" w14:textId="77777777" w:rsidR="00DF5E02" w:rsidRPr="000822E4" w:rsidRDefault="00DF5E02" w:rsidP="00903DF0">
      <w:pPr>
        <w:pStyle w:val="Odrazkovy3"/>
        <w:numPr>
          <w:ilvl w:val="0"/>
          <w:numId w:val="0"/>
        </w:numPr>
        <w:ind w:left="709" w:hanging="709"/>
        <w:rPr>
          <w:rFonts w:ascii="Arial Narrow" w:hAnsi="Arial Narrow" w:cs="Arial"/>
          <w:sz w:val="20"/>
          <w:lang w:val="sk-SK"/>
        </w:rPr>
      </w:pPr>
      <w:r w:rsidRPr="000822E4">
        <w:rPr>
          <w:rFonts w:ascii="Arial Narrow" w:hAnsi="Arial Narrow" w:cs="Arial"/>
          <w:sz w:val="20"/>
          <w:lang w:val="sk-SK"/>
        </w:rPr>
        <w:t>5.</w:t>
      </w:r>
      <w:r w:rsidR="005E37E8" w:rsidRPr="000822E4">
        <w:rPr>
          <w:rFonts w:ascii="Arial Narrow" w:hAnsi="Arial Narrow" w:cs="Arial"/>
          <w:sz w:val="20"/>
          <w:lang w:val="sk-SK"/>
        </w:rPr>
        <w:t>5</w:t>
      </w:r>
      <w:r w:rsidRPr="000822E4">
        <w:rPr>
          <w:rFonts w:ascii="Arial Narrow" w:hAnsi="Arial Narrow" w:cs="Arial"/>
          <w:sz w:val="20"/>
          <w:lang w:val="sk-SK"/>
        </w:rPr>
        <w:tab/>
        <w:t>Záruka na Tovar podľa tohto článku platí za predpokladu, že Kupujúci Tovar používa a obsluhuje s príslušnou starostlivosťou podľa inštrukcií Predávajúceho, obsiahnutých v priloženej dokumentácii. Predávajúci neručí za vady spôsobené nesprávnou manipuláciou zo stany Kupujúceho.</w:t>
      </w:r>
    </w:p>
    <w:p w14:paraId="49F8502D" w14:textId="77777777" w:rsidR="00DF5E02" w:rsidRPr="000822E4" w:rsidRDefault="005E37E8" w:rsidP="00903DF0">
      <w:pPr>
        <w:pStyle w:val="Odrazkovy3"/>
        <w:numPr>
          <w:ilvl w:val="0"/>
          <w:numId w:val="0"/>
        </w:numPr>
        <w:ind w:left="709" w:hanging="709"/>
        <w:rPr>
          <w:rFonts w:ascii="Arial Narrow" w:hAnsi="Arial Narrow" w:cs="Arial"/>
          <w:sz w:val="20"/>
          <w:lang w:val="sk-SK"/>
        </w:rPr>
      </w:pPr>
      <w:r w:rsidRPr="000822E4">
        <w:rPr>
          <w:rFonts w:ascii="Arial Narrow" w:hAnsi="Arial Narrow" w:cs="Arial"/>
          <w:sz w:val="20"/>
          <w:lang w:val="sk-SK"/>
        </w:rPr>
        <w:t>5.6</w:t>
      </w:r>
      <w:r w:rsidR="00DF5E02" w:rsidRPr="000822E4">
        <w:rPr>
          <w:rFonts w:ascii="Arial Narrow" w:hAnsi="Arial Narrow" w:cs="Arial"/>
          <w:sz w:val="20"/>
          <w:lang w:val="sk-SK"/>
        </w:rPr>
        <w:tab/>
        <w:t xml:space="preserve">Kupujúci sa zaväzuje, že reklamácie a vady (poruchy) Tovaru uplatní bezodkladne po ich zistení. Ohlásenie vady Tovaru za Kupujúceho oznámi Predávajúcemu oprávnená osoba Kupujúceho na tel. číslo: </w:t>
      </w:r>
      <w:r w:rsidR="00DF5E02" w:rsidRPr="00795273">
        <w:rPr>
          <w:rFonts w:ascii="Arial Narrow" w:hAnsi="Arial Narrow" w:cs="Arial"/>
          <w:sz w:val="20"/>
          <w:shd w:val="clear" w:color="auto" w:fill="FBE4D5" w:themeFill="accent2" w:themeFillTint="33"/>
          <w:lang w:val="sk-SK"/>
        </w:rPr>
        <w:t>……………………</w:t>
      </w:r>
      <w:r w:rsidR="00DF5E02" w:rsidRPr="00795273">
        <w:rPr>
          <w:rFonts w:ascii="Arial Narrow" w:hAnsi="Arial Narrow" w:cs="Arial"/>
          <w:sz w:val="20"/>
          <w:lang w:val="sk-SK"/>
        </w:rPr>
        <w:t>,</w:t>
      </w:r>
      <w:r w:rsidRPr="000822E4">
        <w:rPr>
          <w:rFonts w:ascii="Arial Narrow" w:hAnsi="Arial Narrow" w:cs="Arial"/>
          <w:sz w:val="20"/>
          <w:lang w:val="sk-SK"/>
        </w:rPr>
        <w:t xml:space="preserve"> </w:t>
      </w:r>
      <w:r w:rsidR="00DF5E02" w:rsidRPr="000822E4">
        <w:rPr>
          <w:rFonts w:ascii="Arial Narrow" w:hAnsi="Arial Narrow" w:cs="Arial"/>
          <w:sz w:val="20"/>
          <w:lang w:val="sk-SK"/>
        </w:rPr>
        <w:t xml:space="preserve">alebo na e mail: </w:t>
      </w:r>
      <w:r w:rsidR="00DF5E02" w:rsidRPr="00795273">
        <w:rPr>
          <w:rFonts w:ascii="Arial Narrow" w:hAnsi="Arial Narrow" w:cs="Arial"/>
          <w:sz w:val="20"/>
          <w:shd w:val="clear" w:color="auto" w:fill="FBE4D5" w:themeFill="accent2" w:themeFillTint="33"/>
          <w:lang w:val="sk-SK"/>
        </w:rPr>
        <w:t>……………………………….</w:t>
      </w:r>
    </w:p>
    <w:p w14:paraId="71689D91" w14:textId="77777777" w:rsidR="001C1780" w:rsidRPr="000822E4" w:rsidRDefault="001C1780" w:rsidP="00AD7A72">
      <w:pPr>
        <w:pStyle w:val="Odrazkovy3"/>
        <w:numPr>
          <w:ilvl w:val="0"/>
          <w:numId w:val="0"/>
        </w:numPr>
        <w:ind w:left="709" w:hanging="709"/>
        <w:rPr>
          <w:rFonts w:ascii="Arial Narrow" w:hAnsi="Arial Narrow" w:cs="Arial"/>
          <w:b/>
          <w:color w:val="000000"/>
          <w:sz w:val="20"/>
        </w:rPr>
      </w:pPr>
    </w:p>
    <w:p w14:paraId="206C5877" w14:textId="1D3D7953" w:rsidR="00DF5E02" w:rsidRPr="000822E4" w:rsidRDefault="00DF5E02" w:rsidP="00903DF0">
      <w:pPr>
        <w:pStyle w:val="Zkladntext"/>
        <w:jc w:val="center"/>
        <w:outlineLvl w:val="0"/>
        <w:rPr>
          <w:rFonts w:ascii="Arial Narrow" w:hAnsi="Arial Narrow" w:cs="Arial"/>
          <w:b/>
          <w:color w:val="000000"/>
          <w:sz w:val="20"/>
        </w:rPr>
      </w:pPr>
      <w:r w:rsidRPr="000822E4">
        <w:rPr>
          <w:rFonts w:ascii="Arial Narrow" w:hAnsi="Arial Narrow" w:cs="Arial"/>
          <w:b/>
          <w:color w:val="000000"/>
          <w:sz w:val="20"/>
        </w:rPr>
        <w:t>6. Sankcie</w:t>
      </w:r>
    </w:p>
    <w:p w14:paraId="778A88CC" w14:textId="77777777" w:rsidR="00DD7EED" w:rsidRPr="000822E4" w:rsidRDefault="00DD7EED" w:rsidP="00903DF0">
      <w:pPr>
        <w:pStyle w:val="Zkladntext"/>
        <w:jc w:val="center"/>
        <w:outlineLvl w:val="0"/>
        <w:rPr>
          <w:rFonts w:ascii="Arial Narrow" w:hAnsi="Arial Narrow" w:cs="Arial"/>
          <w:b/>
          <w:color w:val="000000"/>
          <w:sz w:val="20"/>
        </w:rPr>
      </w:pPr>
    </w:p>
    <w:p w14:paraId="18AEE376" w14:textId="65DB01BA" w:rsidR="00DF5E02" w:rsidRDefault="00DF5E02" w:rsidP="00450B62">
      <w:pPr>
        <w:pStyle w:val="Odrazkovy3"/>
        <w:numPr>
          <w:ilvl w:val="0"/>
          <w:numId w:val="0"/>
        </w:numPr>
        <w:ind w:left="709" w:hanging="709"/>
        <w:rPr>
          <w:rFonts w:ascii="Arial Narrow" w:hAnsi="Arial Narrow" w:cs="Arial"/>
          <w:sz w:val="20"/>
          <w:lang w:val="sk-SK"/>
        </w:rPr>
      </w:pPr>
      <w:r w:rsidRPr="000822E4">
        <w:rPr>
          <w:rFonts w:ascii="Arial Narrow" w:hAnsi="Arial Narrow" w:cs="Arial"/>
          <w:sz w:val="20"/>
          <w:lang w:val="sk-SK"/>
        </w:rPr>
        <w:t>6.1</w:t>
      </w:r>
      <w:r w:rsidRPr="000822E4">
        <w:rPr>
          <w:rFonts w:ascii="Arial Narrow" w:hAnsi="Arial Narrow" w:cs="Arial"/>
          <w:sz w:val="20"/>
          <w:lang w:val="sk-SK"/>
        </w:rPr>
        <w:tab/>
        <w:t xml:space="preserve">Zmluvné strany sa dohodli, že po dobu </w:t>
      </w:r>
      <w:r w:rsidR="006C4B0E" w:rsidRPr="000822E4">
        <w:rPr>
          <w:rFonts w:ascii="Arial Narrow" w:hAnsi="Arial Narrow" w:cs="Arial"/>
          <w:sz w:val="20"/>
          <w:lang w:val="sk-SK"/>
        </w:rPr>
        <w:t xml:space="preserve">prípadnej </w:t>
      </w:r>
      <w:r w:rsidRPr="000822E4">
        <w:rPr>
          <w:rFonts w:ascii="Arial Narrow" w:hAnsi="Arial Narrow" w:cs="Arial"/>
          <w:sz w:val="20"/>
          <w:lang w:val="sk-SK"/>
        </w:rPr>
        <w:t>certifikácie platby zo strany príslušných riadiacich a kontrolných orgánov, nebude v prípade omeškania Kupujúceho s úhradou takejto faktúry mať Predávajúci nárok na úhradu úrokov z</w:t>
      </w:r>
      <w:r w:rsidR="00DA52E0" w:rsidRPr="000822E4">
        <w:rPr>
          <w:rFonts w:ascii="Arial Narrow" w:hAnsi="Arial Narrow" w:cs="Arial"/>
          <w:sz w:val="20"/>
          <w:lang w:val="sk-SK"/>
        </w:rPr>
        <w:t> </w:t>
      </w:r>
      <w:r w:rsidRPr="000822E4">
        <w:rPr>
          <w:rFonts w:ascii="Arial Narrow" w:hAnsi="Arial Narrow" w:cs="Arial"/>
          <w:sz w:val="20"/>
          <w:lang w:val="sk-SK"/>
        </w:rPr>
        <w:t>omeškania.</w:t>
      </w:r>
    </w:p>
    <w:p w14:paraId="45A777CD" w14:textId="771B4B8A" w:rsidR="00B3693E" w:rsidRPr="0083436B" w:rsidRDefault="00B3693E" w:rsidP="00B3693E">
      <w:pPr>
        <w:pStyle w:val="Odrazkovy3"/>
        <w:numPr>
          <w:ilvl w:val="0"/>
          <w:numId w:val="0"/>
        </w:numPr>
        <w:ind w:left="709" w:hanging="709"/>
        <w:rPr>
          <w:rFonts w:ascii="Arial Narrow" w:hAnsi="Arial Narrow" w:cs="Arial"/>
          <w:sz w:val="20"/>
          <w:lang w:val="sk-SK"/>
        </w:rPr>
      </w:pPr>
      <w:r w:rsidRPr="000822E4">
        <w:rPr>
          <w:rFonts w:ascii="Arial Narrow" w:hAnsi="Arial Narrow" w:cs="Arial"/>
          <w:sz w:val="20"/>
          <w:lang w:val="sk-SK"/>
        </w:rPr>
        <w:t>6.</w:t>
      </w:r>
      <w:r>
        <w:rPr>
          <w:rFonts w:ascii="Arial Narrow" w:hAnsi="Arial Narrow" w:cs="Arial"/>
          <w:sz w:val="20"/>
          <w:lang w:val="sk-SK"/>
        </w:rPr>
        <w:t>2</w:t>
      </w:r>
      <w:r w:rsidRPr="000822E4">
        <w:rPr>
          <w:rFonts w:ascii="Arial Narrow" w:hAnsi="Arial Narrow" w:cs="Arial"/>
          <w:sz w:val="20"/>
          <w:lang w:val="sk-SK"/>
        </w:rPr>
        <w:tab/>
      </w:r>
      <w:r w:rsidRPr="0083436B">
        <w:rPr>
          <w:rFonts w:ascii="Arial Narrow" w:eastAsiaTheme="minorHAnsi" w:hAnsi="Arial Narrow" w:cs="Arial"/>
          <w:sz w:val="20"/>
          <w:lang w:val="sk-SK" w:eastAsia="en-US"/>
        </w:rPr>
        <w:t>Nárok na</w:t>
      </w:r>
      <w:r w:rsidRPr="0083436B">
        <w:rPr>
          <w:rFonts w:ascii="Arial Narrow" w:eastAsiaTheme="minorHAnsi" w:hAnsi="Arial Narrow" w:cs="Arial"/>
          <w:color w:val="FF0000"/>
          <w:sz w:val="20"/>
          <w:lang w:val="sk-SK" w:eastAsia="en-US"/>
        </w:rPr>
        <w:t xml:space="preserve"> </w:t>
      </w:r>
      <w:r w:rsidRPr="0083436B">
        <w:rPr>
          <w:rFonts w:ascii="Arial Narrow" w:eastAsiaTheme="minorHAnsi" w:hAnsi="Arial Narrow" w:cs="Arial"/>
          <w:sz w:val="20"/>
          <w:lang w:val="sk-SK" w:eastAsia="en-US"/>
        </w:rPr>
        <w:t xml:space="preserve">zmluvné sankcie a úrok z omeškania nevzniká vtedy, ak sa preukáže že: </w:t>
      </w:r>
    </w:p>
    <w:p w14:paraId="2172D98E" w14:textId="107653D4" w:rsidR="00B3693E" w:rsidRPr="00B3693E" w:rsidRDefault="00B3693E" w:rsidP="00B3693E">
      <w:pPr>
        <w:pStyle w:val="Odsekzoznamu"/>
        <w:numPr>
          <w:ilvl w:val="0"/>
          <w:numId w:val="28"/>
        </w:numPr>
        <w:autoSpaceDE w:val="0"/>
        <w:autoSpaceDN w:val="0"/>
        <w:adjustRightInd w:val="0"/>
        <w:jc w:val="both"/>
        <w:rPr>
          <w:rFonts w:ascii="Arial Narrow" w:hAnsi="Arial Narrow" w:cs="Arial"/>
          <w:sz w:val="20"/>
          <w:szCs w:val="20"/>
        </w:rPr>
      </w:pPr>
      <w:r w:rsidRPr="00B3693E">
        <w:rPr>
          <w:rFonts w:ascii="Arial Narrow" w:hAnsi="Arial Narrow" w:cs="Arial"/>
          <w:sz w:val="20"/>
          <w:szCs w:val="20"/>
        </w:rPr>
        <w:t xml:space="preserve">omeškanie je spôsobené účinkom vyššej moci alebo </w:t>
      </w:r>
    </w:p>
    <w:p w14:paraId="654C25E7" w14:textId="1D99698C" w:rsidR="00B3693E" w:rsidRPr="00B3693E" w:rsidRDefault="00B3693E" w:rsidP="00B3693E">
      <w:pPr>
        <w:pStyle w:val="Odsekzoznamu"/>
        <w:numPr>
          <w:ilvl w:val="0"/>
          <w:numId w:val="28"/>
        </w:numPr>
        <w:autoSpaceDE w:val="0"/>
        <w:autoSpaceDN w:val="0"/>
        <w:adjustRightInd w:val="0"/>
        <w:spacing w:after="0"/>
        <w:jc w:val="both"/>
        <w:rPr>
          <w:rFonts w:ascii="Arial Narrow" w:hAnsi="Arial Narrow" w:cs="Arial"/>
          <w:sz w:val="20"/>
          <w:szCs w:val="20"/>
        </w:rPr>
      </w:pPr>
      <w:r w:rsidRPr="00B3693E">
        <w:rPr>
          <w:rFonts w:ascii="Arial Narrow" w:hAnsi="Arial Narrow" w:cs="Arial"/>
          <w:sz w:val="20"/>
          <w:szCs w:val="20"/>
        </w:rPr>
        <w:t xml:space="preserve">omeškanie je spôsobené druhou zmluvnou stranou. </w:t>
      </w:r>
    </w:p>
    <w:p w14:paraId="0858E855" w14:textId="49E94F13" w:rsidR="00DF5E02" w:rsidRPr="00B3693E" w:rsidRDefault="00DF5E02" w:rsidP="00B3693E">
      <w:pPr>
        <w:pStyle w:val="Odrazkovy3"/>
        <w:numPr>
          <w:ilvl w:val="0"/>
          <w:numId w:val="0"/>
        </w:numPr>
        <w:ind w:left="709" w:hanging="709"/>
        <w:rPr>
          <w:rFonts w:ascii="Arial Narrow" w:hAnsi="Arial Narrow" w:cs="Arial"/>
          <w:sz w:val="20"/>
          <w:lang w:val="sk-SK"/>
        </w:rPr>
      </w:pPr>
      <w:r w:rsidRPr="00B3693E">
        <w:rPr>
          <w:rFonts w:ascii="Arial Narrow" w:hAnsi="Arial Narrow" w:cs="Arial"/>
          <w:sz w:val="20"/>
          <w:lang w:val="sk-SK"/>
        </w:rPr>
        <w:t>6.</w:t>
      </w:r>
      <w:r w:rsidR="00B3693E" w:rsidRPr="00B3693E">
        <w:rPr>
          <w:rFonts w:ascii="Arial Narrow" w:hAnsi="Arial Narrow" w:cs="Arial"/>
          <w:sz w:val="20"/>
          <w:lang w:val="sk-SK"/>
        </w:rPr>
        <w:t>3</w:t>
      </w:r>
      <w:r w:rsidRPr="00B3693E">
        <w:rPr>
          <w:rFonts w:ascii="Arial Narrow" w:hAnsi="Arial Narrow" w:cs="Arial"/>
          <w:sz w:val="20"/>
          <w:lang w:val="sk-SK"/>
        </w:rPr>
        <w:tab/>
        <w:t>Za okolnosti vylučujúce zodpovednosť sa považuje tiež konanie, respektíve nekonanie a omeškanie príslušného riadiaceho orgánu, sprostredkovateľského orgánu pod riadiacim orgánom, orgánov kontroly a auditu podľa Európskej komisie a iných orgánov riadenia a kontroly poskytovania financovania prostredníctvom fondov EÚ, ktoré má za následok omeškanie platieb zo strany Kupujúceho Predávajúcemu.</w:t>
      </w:r>
    </w:p>
    <w:p w14:paraId="1DAD2850" w14:textId="7C04A49E" w:rsidR="00450B62" w:rsidRPr="00B3693E" w:rsidRDefault="00DF5E02" w:rsidP="00450B62">
      <w:pPr>
        <w:pStyle w:val="Odrazkovy3"/>
        <w:numPr>
          <w:ilvl w:val="0"/>
          <w:numId w:val="0"/>
        </w:numPr>
        <w:ind w:left="709" w:hanging="709"/>
        <w:rPr>
          <w:rFonts w:ascii="Arial Narrow" w:hAnsi="Arial Narrow"/>
          <w:sz w:val="20"/>
          <w:lang w:val="sk-SK"/>
        </w:rPr>
      </w:pPr>
      <w:r w:rsidRPr="00B3693E">
        <w:rPr>
          <w:rFonts w:ascii="Arial Narrow" w:hAnsi="Arial Narrow" w:cs="Arial"/>
          <w:sz w:val="20"/>
          <w:lang w:val="sk-SK"/>
        </w:rPr>
        <w:t>6.</w:t>
      </w:r>
      <w:r w:rsidR="00B3693E" w:rsidRPr="00B3693E">
        <w:rPr>
          <w:rFonts w:ascii="Arial Narrow" w:hAnsi="Arial Narrow" w:cs="Arial"/>
          <w:sz w:val="20"/>
          <w:lang w:val="sk-SK"/>
        </w:rPr>
        <w:t>4</w:t>
      </w:r>
      <w:r w:rsidRPr="00B3693E">
        <w:rPr>
          <w:rFonts w:ascii="Arial Narrow" w:hAnsi="Arial Narrow" w:cs="Arial"/>
          <w:sz w:val="20"/>
          <w:lang w:val="sk-SK"/>
        </w:rPr>
        <w:tab/>
      </w:r>
      <w:r w:rsidR="00450B62" w:rsidRPr="00B3693E">
        <w:rPr>
          <w:rFonts w:ascii="Arial Narrow" w:hAnsi="Arial Narrow"/>
          <w:sz w:val="20"/>
          <w:lang w:val="sk-SK"/>
        </w:rPr>
        <w:t>Zmluvné strany sa dohodli na nasledovných sankciách:</w:t>
      </w:r>
    </w:p>
    <w:p w14:paraId="7C3000C8" w14:textId="66424B9C" w:rsidR="00450B62" w:rsidRPr="00B3693E" w:rsidRDefault="00450B62" w:rsidP="00450B62">
      <w:pPr>
        <w:pStyle w:val="Odsekzoznamu"/>
        <w:numPr>
          <w:ilvl w:val="0"/>
          <w:numId w:val="27"/>
        </w:numPr>
        <w:spacing w:after="200" w:line="240" w:lineRule="auto"/>
        <w:jc w:val="both"/>
        <w:rPr>
          <w:rFonts w:ascii="Arial Narrow" w:hAnsi="Arial Narrow" w:cs="Times New Roman"/>
          <w:sz w:val="20"/>
          <w:szCs w:val="20"/>
        </w:rPr>
      </w:pPr>
      <w:r w:rsidRPr="00B3693E">
        <w:rPr>
          <w:rFonts w:ascii="Arial Narrow" w:hAnsi="Arial Narrow"/>
          <w:sz w:val="20"/>
          <w:szCs w:val="20"/>
        </w:rPr>
        <w:t xml:space="preserve">za omeškanie Predávajúceho </w:t>
      </w:r>
      <w:r w:rsidRPr="00B3693E">
        <w:rPr>
          <w:rFonts w:ascii="Arial Narrow" w:hAnsi="Arial Narrow" w:cs="Arial"/>
          <w:sz w:val="20"/>
          <w:szCs w:val="20"/>
        </w:rPr>
        <w:t>s dodaním predmetu zmluvy podľa bodu 3.1 tejto zmluvy vzniká zmluvná pokuta vo výške 0,05 % z hodnoty celého predmetu zmluvy za každý deň omeškania. To platí aj v prípade nedodania alebo oneskoreného dodania dokladov, ktoré sú potrebné na prevzatie alebo užívanie tovaru, alebo iných dokladov, ktoré je Predávajúci povinný predložiť Kupujúcemu podľa tejto zmluvy</w:t>
      </w:r>
    </w:p>
    <w:p w14:paraId="3339DED0" w14:textId="7EDCEC57" w:rsidR="00450B62" w:rsidRPr="00B3693E" w:rsidRDefault="00450B62" w:rsidP="00B3693E">
      <w:pPr>
        <w:pStyle w:val="Odsekzoznamu"/>
        <w:numPr>
          <w:ilvl w:val="0"/>
          <w:numId w:val="27"/>
        </w:numPr>
        <w:autoSpaceDE w:val="0"/>
        <w:autoSpaceDN w:val="0"/>
        <w:adjustRightInd w:val="0"/>
        <w:spacing w:after="0"/>
        <w:jc w:val="both"/>
        <w:rPr>
          <w:rFonts w:ascii="Arial Narrow" w:hAnsi="Arial Narrow" w:cs="Arial"/>
          <w:sz w:val="20"/>
          <w:szCs w:val="20"/>
        </w:rPr>
      </w:pPr>
      <w:r w:rsidRPr="00B3693E">
        <w:rPr>
          <w:rFonts w:ascii="Arial Narrow" w:hAnsi="Arial Narrow" w:cs="Arial"/>
          <w:sz w:val="20"/>
          <w:szCs w:val="20"/>
        </w:rPr>
        <w:t>za omeškanie Kupujúceho so zaplatením kúpnej ceny je Predávajúci oprávnený uplatniť si úrok z omeškania vo výške 0,</w:t>
      </w:r>
      <w:r w:rsidR="00B3693E" w:rsidRPr="00B3693E">
        <w:rPr>
          <w:rFonts w:ascii="Arial Narrow" w:hAnsi="Arial Narrow" w:cs="Arial"/>
          <w:sz w:val="20"/>
          <w:szCs w:val="20"/>
        </w:rPr>
        <w:t>05</w:t>
      </w:r>
      <w:r w:rsidRPr="00B3693E">
        <w:rPr>
          <w:rFonts w:ascii="Arial Narrow" w:hAnsi="Arial Narrow" w:cs="Arial"/>
          <w:sz w:val="20"/>
          <w:szCs w:val="20"/>
        </w:rPr>
        <w:t xml:space="preserve"> % z nezaplatenej ceny za každý deň omeškania. </w:t>
      </w:r>
    </w:p>
    <w:p w14:paraId="4603B5A5" w14:textId="7B24024F" w:rsidR="00B3693E" w:rsidRPr="00B3693E" w:rsidRDefault="00DF5E02" w:rsidP="00B3693E">
      <w:pPr>
        <w:pStyle w:val="Odrazkovy3"/>
        <w:numPr>
          <w:ilvl w:val="0"/>
          <w:numId w:val="0"/>
        </w:numPr>
        <w:ind w:left="709" w:hanging="709"/>
        <w:rPr>
          <w:rFonts w:ascii="Arial Narrow" w:hAnsi="Arial Narrow" w:cs="Arial"/>
          <w:sz w:val="20"/>
          <w:lang w:val="sk-SK"/>
        </w:rPr>
      </w:pPr>
      <w:r w:rsidRPr="00B3693E">
        <w:rPr>
          <w:rFonts w:ascii="Arial Narrow" w:hAnsi="Arial Narrow" w:cs="Arial"/>
          <w:sz w:val="20"/>
          <w:lang w:val="sk-SK"/>
        </w:rPr>
        <w:t>6.</w:t>
      </w:r>
      <w:r w:rsidR="00B3693E" w:rsidRPr="00B3693E">
        <w:rPr>
          <w:rFonts w:ascii="Arial Narrow" w:hAnsi="Arial Narrow" w:cs="Arial"/>
          <w:sz w:val="20"/>
          <w:lang w:val="sk-SK"/>
        </w:rPr>
        <w:t>5</w:t>
      </w:r>
      <w:r w:rsidRPr="00B3693E">
        <w:rPr>
          <w:rFonts w:ascii="Arial Narrow" w:hAnsi="Arial Narrow" w:cs="Arial"/>
          <w:sz w:val="20"/>
          <w:lang w:val="sk-SK"/>
        </w:rPr>
        <w:tab/>
      </w:r>
      <w:r w:rsidR="00B3693E" w:rsidRPr="0083436B">
        <w:rPr>
          <w:rFonts w:ascii="Arial Narrow" w:eastAsiaTheme="minorHAnsi" w:hAnsi="Arial Narrow" w:cs="Arial"/>
          <w:sz w:val="20"/>
          <w:lang w:val="sk-SK" w:eastAsia="en-US"/>
        </w:rPr>
        <w:t>Zmluvnú pokutu zaplatí povinná zmluvná strana oprávnenej zmluvnej strane v lehote 15 kalendárnych dní odo dňa doručenia faktúry do sídla povinnej zmluvnej strany. Kupujúci je oprávnený započítať si svoju pohľadávku na náhradu škody alebo na zmluvnú pokutu voči Predávajúcemu proti pohľadávke Predávajúceho na zaplatenie kúpnej ceny.</w:t>
      </w:r>
    </w:p>
    <w:p w14:paraId="40DCE2DF" w14:textId="7CB4A55B" w:rsidR="00DF5E02" w:rsidRPr="000822E4" w:rsidRDefault="00DF5E02" w:rsidP="00903DF0">
      <w:pPr>
        <w:pStyle w:val="Odrazkovy3"/>
        <w:numPr>
          <w:ilvl w:val="0"/>
          <w:numId w:val="0"/>
        </w:numPr>
        <w:ind w:left="709" w:hanging="709"/>
        <w:rPr>
          <w:rFonts w:ascii="Arial Narrow" w:hAnsi="Arial Narrow" w:cs="Arial"/>
          <w:sz w:val="20"/>
          <w:lang w:val="sk-SK"/>
        </w:rPr>
      </w:pPr>
      <w:r w:rsidRPr="000822E4">
        <w:rPr>
          <w:rFonts w:ascii="Arial Narrow" w:hAnsi="Arial Narrow" w:cs="Arial"/>
          <w:sz w:val="20"/>
          <w:lang w:val="sk-SK"/>
        </w:rPr>
        <w:t>6.</w:t>
      </w:r>
      <w:r w:rsidR="00B3693E">
        <w:rPr>
          <w:rFonts w:ascii="Arial Narrow" w:hAnsi="Arial Narrow" w:cs="Arial"/>
          <w:sz w:val="20"/>
          <w:lang w:val="sk-SK"/>
        </w:rPr>
        <w:t>6</w:t>
      </w:r>
      <w:r w:rsidRPr="000822E4">
        <w:rPr>
          <w:rFonts w:ascii="Arial Narrow" w:hAnsi="Arial Narrow" w:cs="Arial"/>
          <w:sz w:val="20"/>
          <w:lang w:val="sk-SK"/>
        </w:rPr>
        <w:tab/>
        <w:t>Uplatnením zmluvnej pokuty nie je dotknutý nárok Kupujúceho na náhradu škody, ktorú svojím konaním/nekonaním spôsobil Kupujúcemu Predávajúci, ani nárok Kupujúceho na odstúpenie od zmluvy.</w:t>
      </w:r>
    </w:p>
    <w:p w14:paraId="74F86956" w14:textId="77777777" w:rsidR="00DF5E02" w:rsidRPr="000822E4" w:rsidRDefault="00DF5E02" w:rsidP="00903DF0">
      <w:pPr>
        <w:pStyle w:val="Odrazkovy3"/>
        <w:numPr>
          <w:ilvl w:val="0"/>
          <w:numId w:val="0"/>
        </w:numPr>
        <w:ind w:left="709" w:hanging="709"/>
        <w:rPr>
          <w:rFonts w:ascii="Arial Narrow" w:hAnsi="Arial Narrow" w:cs="Arial"/>
          <w:sz w:val="20"/>
          <w:lang w:val="sk-SK"/>
        </w:rPr>
      </w:pPr>
    </w:p>
    <w:p w14:paraId="52D37553" w14:textId="77777777" w:rsidR="009C7EB8" w:rsidRDefault="009C7EB8" w:rsidP="00903DF0">
      <w:pPr>
        <w:pStyle w:val="Zkladntext"/>
        <w:jc w:val="center"/>
        <w:outlineLvl w:val="0"/>
        <w:rPr>
          <w:rFonts w:ascii="Arial Narrow" w:hAnsi="Arial Narrow" w:cs="Arial"/>
          <w:b/>
          <w:color w:val="000000"/>
          <w:sz w:val="20"/>
        </w:rPr>
      </w:pPr>
    </w:p>
    <w:p w14:paraId="41A80F29" w14:textId="77777777" w:rsidR="00163083" w:rsidRDefault="00163083" w:rsidP="00903DF0">
      <w:pPr>
        <w:pStyle w:val="Zkladntext"/>
        <w:jc w:val="center"/>
        <w:outlineLvl w:val="0"/>
        <w:rPr>
          <w:rFonts w:ascii="Arial Narrow" w:hAnsi="Arial Narrow" w:cs="Arial"/>
          <w:b/>
          <w:color w:val="000000"/>
          <w:sz w:val="20"/>
        </w:rPr>
      </w:pPr>
    </w:p>
    <w:p w14:paraId="11DBA137" w14:textId="77777777" w:rsidR="00163083" w:rsidRDefault="00163083" w:rsidP="00903DF0">
      <w:pPr>
        <w:pStyle w:val="Zkladntext"/>
        <w:jc w:val="center"/>
        <w:outlineLvl w:val="0"/>
        <w:rPr>
          <w:rFonts w:ascii="Arial Narrow" w:hAnsi="Arial Narrow" w:cs="Arial"/>
          <w:b/>
          <w:color w:val="000000"/>
          <w:sz w:val="20"/>
        </w:rPr>
      </w:pPr>
    </w:p>
    <w:p w14:paraId="5A7A7165" w14:textId="77777777" w:rsidR="00163083" w:rsidRDefault="00163083" w:rsidP="00903DF0">
      <w:pPr>
        <w:pStyle w:val="Zkladntext"/>
        <w:jc w:val="center"/>
        <w:outlineLvl w:val="0"/>
        <w:rPr>
          <w:rFonts w:ascii="Arial Narrow" w:hAnsi="Arial Narrow" w:cs="Arial"/>
          <w:b/>
          <w:color w:val="000000"/>
          <w:sz w:val="20"/>
        </w:rPr>
      </w:pPr>
    </w:p>
    <w:p w14:paraId="5CB05C24" w14:textId="77777777" w:rsidR="00163083" w:rsidRDefault="00163083" w:rsidP="00903DF0">
      <w:pPr>
        <w:pStyle w:val="Zkladntext"/>
        <w:jc w:val="center"/>
        <w:outlineLvl w:val="0"/>
        <w:rPr>
          <w:rFonts w:ascii="Arial Narrow" w:hAnsi="Arial Narrow" w:cs="Arial"/>
          <w:b/>
          <w:color w:val="000000"/>
          <w:sz w:val="20"/>
        </w:rPr>
      </w:pPr>
    </w:p>
    <w:p w14:paraId="48EC570E" w14:textId="77777777" w:rsidR="00163083" w:rsidRDefault="00163083" w:rsidP="00903DF0">
      <w:pPr>
        <w:pStyle w:val="Zkladntext"/>
        <w:jc w:val="center"/>
        <w:outlineLvl w:val="0"/>
        <w:rPr>
          <w:rFonts w:ascii="Arial Narrow" w:hAnsi="Arial Narrow" w:cs="Arial"/>
          <w:b/>
          <w:color w:val="000000"/>
          <w:sz w:val="20"/>
        </w:rPr>
      </w:pPr>
    </w:p>
    <w:p w14:paraId="6005E0E1" w14:textId="5130A915" w:rsidR="00DF5E02" w:rsidRPr="000822E4" w:rsidRDefault="00DF5E02" w:rsidP="00903DF0">
      <w:pPr>
        <w:pStyle w:val="Zkladntext"/>
        <w:jc w:val="center"/>
        <w:outlineLvl w:val="0"/>
        <w:rPr>
          <w:rFonts w:ascii="Arial Narrow" w:hAnsi="Arial Narrow" w:cs="Arial"/>
          <w:b/>
          <w:color w:val="000000"/>
          <w:sz w:val="20"/>
        </w:rPr>
      </w:pPr>
      <w:r w:rsidRPr="000822E4">
        <w:rPr>
          <w:rFonts w:ascii="Arial Narrow" w:hAnsi="Arial Narrow" w:cs="Arial"/>
          <w:b/>
          <w:color w:val="000000"/>
          <w:sz w:val="20"/>
        </w:rPr>
        <w:t>7. Odstúpenie od zmluvy</w:t>
      </w:r>
    </w:p>
    <w:p w14:paraId="5C91020F" w14:textId="77777777" w:rsidR="00DD7EED" w:rsidRPr="000822E4" w:rsidRDefault="00DD7EED" w:rsidP="00903DF0">
      <w:pPr>
        <w:pStyle w:val="Zkladntext"/>
        <w:jc w:val="center"/>
        <w:outlineLvl w:val="0"/>
        <w:rPr>
          <w:rFonts w:ascii="Arial Narrow" w:hAnsi="Arial Narrow" w:cs="Arial"/>
          <w:b/>
          <w:color w:val="000000"/>
          <w:sz w:val="20"/>
        </w:rPr>
      </w:pPr>
    </w:p>
    <w:p w14:paraId="4208EFFC" w14:textId="77777777" w:rsidR="00DF5E02" w:rsidRPr="000822E4" w:rsidRDefault="00DF5E02" w:rsidP="00903DF0">
      <w:pPr>
        <w:pStyle w:val="Zkladntext"/>
        <w:ind w:left="709" w:hanging="709"/>
        <w:rPr>
          <w:rFonts w:ascii="Arial Narrow" w:hAnsi="Arial Narrow" w:cs="Arial"/>
          <w:sz w:val="20"/>
        </w:rPr>
      </w:pPr>
      <w:r w:rsidRPr="000822E4">
        <w:rPr>
          <w:rFonts w:ascii="Arial Narrow" w:hAnsi="Arial Narrow" w:cs="Arial"/>
          <w:sz w:val="20"/>
        </w:rPr>
        <w:t>7.1.</w:t>
      </w:r>
      <w:r w:rsidRPr="000822E4">
        <w:rPr>
          <w:rFonts w:ascii="Arial Narrow" w:hAnsi="Arial Narrow" w:cs="Arial"/>
          <w:sz w:val="20"/>
        </w:rPr>
        <w:tab/>
        <w:t>Zmluvné strany sa dohodli, že porušenie zmluvných povinností dohodnutých v tejto zmluve, zakladá oprávnenie odstúpiť od zmluvy tej strane, ktorá je porušením povinností dotknutá. Spôsob odstúpenia od zmluvy sa riadi ustanoveniami § 345 a následne zákona č. 513/1991 Zb. Obchodný zákonník, v znení neskorších predpisov.</w:t>
      </w:r>
    </w:p>
    <w:p w14:paraId="6BEB7E05" w14:textId="77777777" w:rsidR="00DF5E02" w:rsidRPr="000822E4" w:rsidRDefault="00DF5E02" w:rsidP="00903DF0">
      <w:pPr>
        <w:pStyle w:val="Zkladntext"/>
        <w:ind w:left="709" w:hanging="709"/>
        <w:rPr>
          <w:rFonts w:ascii="Arial Narrow" w:hAnsi="Arial Narrow" w:cs="Arial"/>
          <w:sz w:val="20"/>
        </w:rPr>
      </w:pPr>
      <w:r w:rsidRPr="000822E4">
        <w:rPr>
          <w:rFonts w:ascii="Arial Narrow" w:hAnsi="Arial Narrow" w:cs="Arial"/>
          <w:sz w:val="20"/>
        </w:rPr>
        <w:t>7.2</w:t>
      </w:r>
      <w:r w:rsidRPr="000822E4">
        <w:rPr>
          <w:rFonts w:ascii="Arial Narrow" w:hAnsi="Arial Narrow" w:cs="Arial"/>
          <w:sz w:val="20"/>
        </w:rPr>
        <w:tab/>
        <w:t>Kupujúci má právo odstúpiť od Kúpnej zmluvy v prípade skončenia alebo zániku Zmluvy o poskytnutí nenávratného finančného príspevku, uzavretej medzi Kupujúcim ako prijímateľom nenávratného finančného príspevku za účelom financovania plnení podľa Kúpnej zmluvy, a to bez ohľadu na právny titul skončenia alebo zániku Zmluvy o poskytnutí nenávratného finančného príspevku.</w:t>
      </w:r>
    </w:p>
    <w:p w14:paraId="444E8019" w14:textId="77777777" w:rsidR="00DF5E02" w:rsidRPr="000822E4" w:rsidRDefault="00DF5E02" w:rsidP="00903DF0">
      <w:pPr>
        <w:pStyle w:val="Zkladntext"/>
        <w:ind w:left="709" w:hanging="709"/>
        <w:rPr>
          <w:rFonts w:ascii="Arial Narrow" w:hAnsi="Arial Narrow" w:cs="Arial"/>
          <w:sz w:val="20"/>
        </w:rPr>
      </w:pPr>
      <w:r w:rsidRPr="000822E4">
        <w:rPr>
          <w:rFonts w:ascii="Arial Narrow" w:hAnsi="Arial Narrow" w:cs="Arial"/>
          <w:sz w:val="20"/>
        </w:rPr>
        <w:t>7.3</w:t>
      </w:r>
      <w:r w:rsidRPr="000822E4">
        <w:rPr>
          <w:rFonts w:ascii="Arial Narrow" w:hAnsi="Arial Narrow" w:cs="Arial"/>
          <w:sz w:val="20"/>
        </w:rPr>
        <w:tab/>
        <w:t>Kupujúci je oprávnený odstúpiť od Kúpnej zmluvy, keď Predávajúci akokoľvek porušil zmluvné povinnosti.</w:t>
      </w:r>
    </w:p>
    <w:p w14:paraId="129529B5" w14:textId="77777777" w:rsidR="00DF5E02" w:rsidRPr="000822E4" w:rsidRDefault="00DF5E02" w:rsidP="00903DF0">
      <w:pPr>
        <w:pStyle w:val="Zkladntext"/>
        <w:ind w:left="709" w:hanging="709"/>
        <w:rPr>
          <w:rFonts w:ascii="Arial Narrow" w:hAnsi="Arial Narrow" w:cs="Arial"/>
          <w:color w:val="000000"/>
          <w:sz w:val="20"/>
        </w:rPr>
      </w:pPr>
      <w:r w:rsidRPr="000822E4">
        <w:rPr>
          <w:rFonts w:ascii="Arial Narrow" w:hAnsi="Arial Narrow" w:cs="Arial"/>
          <w:sz w:val="20"/>
        </w:rPr>
        <w:t>7.4</w:t>
      </w:r>
      <w:r w:rsidRPr="000822E4">
        <w:rPr>
          <w:rFonts w:ascii="Arial Narrow" w:hAnsi="Arial Narrow" w:cs="Arial"/>
          <w:sz w:val="20"/>
        </w:rPr>
        <w:tab/>
        <w:t>Odstúpenie od zmluvy je účinné dňom doručenia písomného oznámenia o odstúpení od Kúpnej zmluvy druhej zmluvnej strane.</w:t>
      </w:r>
    </w:p>
    <w:p w14:paraId="7F6DCA6F" w14:textId="77777777" w:rsidR="00DF5E02" w:rsidRPr="000822E4" w:rsidRDefault="00DF5E02" w:rsidP="00903DF0">
      <w:pPr>
        <w:pStyle w:val="Zkladntext"/>
        <w:ind w:left="709" w:hanging="709"/>
        <w:rPr>
          <w:rFonts w:ascii="Arial Narrow" w:hAnsi="Arial Narrow" w:cs="Arial"/>
          <w:sz w:val="20"/>
        </w:rPr>
      </w:pPr>
      <w:r w:rsidRPr="000822E4">
        <w:rPr>
          <w:rFonts w:ascii="Arial Narrow" w:hAnsi="Arial Narrow" w:cs="Arial"/>
          <w:sz w:val="20"/>
        </w:rPr>
        <w:t>7.5</w:t>
      </w:r>
      <w:r w:rsidRPr="000822E4">
        <w:rPr>
          <w:rFonts w:ascii="Arial Narrow" w:hAnsi="Arial Narrow" w:cs="Arial"/>
          <w:sz w:val="20"/>
        </w:rPr>
        <w:tab/>
        <w:t>Predávajúci je oprávnený od tejto zmluvy odstúpiť, ak:</w:t>
      </w:r>
    </w:p>
    <w:p w14:paraId="31FC01AE" w14:textId="77777777" w:rsidR="00DF5E02" w:rsidRPr="000822E4" w:rsidRDefault="00DF5E02" w:rsidP="00903DF0">
      <w:pPr>
        <w:ind w:left="1134" w:hanging="425"/>
        <w:jc w:val="both"/>
        <w:rPr>
          <w:rFonts w:ascii="Arial Narrow" w:hAnsi="Arial Narrow" w:cs="Arial"/>
          <w:color w:val="000000"/>
          <w:sz w:val="20"/>
          <w:szCs w:val="20"/>
        </w:rPr>
      </w:pPr>
      <w:r w:rsidRPr="000822E4">
        <w:rPr>
          <w:rFonts w:ascii="Arial Narrow" w:hAnsi="Arial Narrow" w:cs="Arial"/>
          <w:color w:val="000000"/>
          <w:sz w:val="20"/>
          <w:szCs w:val="20"/>
        </w:rPr>
        <w:t>a)</w:t>
      </w:r>
      <w:r w:rsidRPr="000822E4">
        <w:rPr>
          <w:rFonts w:ascii="Arial Narrow" w:hAnsi="Arial Narrow" w:cs="Arial"/>
          <w:color w:val="000000"/>
          <w:sz w:val="20"/>
          <w:szCs w:val="20"/>
        </w:rPr>
        <w:tab/>
        <w:t>Kupujúci vstúpi do nútenej správy, na jeho majetok bude vyhlásený konkurz, bude vyhlásené exekučné konanie.</w:t>
      </w:r>
    </w:p>
    <w:p w14:paraId="2BD945B5" w14:textId="77777777" w:rsidR="00DF5E02" w:rsidRPr="000822E4" w:rsidRDefault="00DF5E02" w:rsidP="00903DF0">
      <w:pPr>
        <w:ind w:left="1134" w:hanging="425"/>
        <w:jc w:val="both"/>
        <w:rPr>
          <w:rFonts w:ascii="Arial Narrow" w:hAnsi="Arial Narrow" w:cs="Arial"/>
          <w:color w:val="000000"/>
          <w:sz w:val="20"/>
          <w:szCs w:val="20"/>
        </w:rPr>
      </w:pPr>
      <w:r w:rsidRPr="000822E4">
        <w:rPr>
          <w:rFonts w:ascii="Arial Narrow" w:hAnsi="Arial Narrow" w:cs="Arial"/>
          <w:color w:val="000000"/>
          <w:sz w:val="20"/>
          <w:szCs w:val="20"/>
        </w:rPr>
        <w:t>b)</w:t>
      </w:r>
      <w:r w:rsidRPr="000822E4">
        <w:rPr>
          <w:rFonts w:ascii="Arial Narrow" w:hAnsi="Arial Narrow" w:cs="Arial"/>
          <w:color w:val="000000"/>
          <w:sz w:val="20"/>
          <w:szCs w:val="20"/>
        </w:rPr>
        <w:tab/>
        <w:t>V primeranej lehote neposkytne spolupôsobenie, pričom zmarí Predávajúcemu možnosť vykonať plnenie podľa tejto zmluvy.</w:t>
      </w:r>
    </w:p>
    <w:p w14:paraId="4953EDE5" w14:textId="77777777" w:rsidR="00DF5E02" w:rsidRPr="000822E4" w:rsidRDefault="00DF5E02" w:rsidP="00903DF0">
      <w:pPr>
        <w:ind w:left="1134" w:hanging="425"/>
        <w:jc w:val="both"/>
        <w:rPr>
          <w:rFonts w:ascii="Arial Narrow" w:hAnsi="Arial Narrow" w:cs="Arial"/>
          <w:color w:val="000000"/>
          <w:sz w:val="20"/>
          <w:szCs w:val="20"/>
        </w:rPr>
      </w:pPr>
      <w:r w:rsidRPr="000822E4">
        <w:rPr>
          <w:rFonts w:ascii="Arial Narrow" w:hAnsi="Arial Narrow" w:cs="Arial"/>
          <w:color w:val="000000"/>
          <w:sz w:val="20"/>
          <w:szCs w:val="20"/>
        </w:rPr>
        <w:t>d)</w:t>
      </w:r>
      <w:r w:rsidRPr="000822E4">
        <w:rPr>
          <w:rFonts w:ascii="Arial Narrow" w:hAnsi="Arial Narrow" w:cs="Arial"/>
          <w:color w:val="000000"/>
          <w:sz w:val="20"/>
          <w:szCs w:val="20"/>
        </w:rPr>
        <w:tab/>
        <w:t>Vzniknú nepredvídané okolnosti na strane Kupujúceho, ktoré zásadne zmenia podmienky plnenia tejto Zmluvy a súčasne sa nejedná o okolnosti vylučujúce zodpovednosť Kupujúceho,</w:t>
      </w:r>
    </w:p>
    <w:p w14:paraId="33DA4C6C" w14:textId="77777777" w:rsidR="00DF5E02" w:rsidRPr="000822E4" w:rsidRDefault="00DF5E02" w:rsidP="00903DF0">
      <w:pPr>
        <w:ind w:left="1134" w:hanging="425"/>
        <w:jc w:val="both"/>
        <w:rPr>
          <w:rFonts w:ascii="Arial Narrow" w:hAnsi="Arial Narrow" w:cs="Arial"/>
          <w:color w:val="000000"/>
          <w:sz w:val="20"/>
          <w:szCs w:val="20"/>
        </w:rPr>
      </w:pPr>
      <w:r w:rsidRPr="000822E4">
        <w:rPr>
          <w:rFonts w:ascii="Arial Narrow" w:hAnsi="Arial Narrow" w:cs="Arial"/>
          <w:color w:val="000000"/>
          <w:sz w:val="20"/>
          <w:szCs w:val="20"/>
        </w:rPr>
        <w:t>e)</w:t>
      </w:r>
      <w:r w:rsidRPr="000822E4">
        <w:rPr>
          <w:rFonts w:ascii="Arial Narrow" w:hAnsi="Arial Narrow" w:cs="Arial"/>
          <w:color w:val="000000"/>
          <w:sz w:val="20"/>
          <w:szCs w:val="20"/>
        </w:rPr>
        <w:tab/>
        <w:t>Je preukázané porušenie právnych predpisov SR a ES v rámci realizácie aktivít tejto zmluvy súvisiacich s činnosťou Kupujúceho.</w:t>
      </w:r>
    </w:p>
    <w:p w14:paraId="58B2AA18" w14:textId="16E9143C" w:rsidR="00AD4845" w:rsidRPr="000822E4" w:rsidRDefault="00AD4845" w:rsidP="00903DF0">
      <w:pPr>
        <w:ind w:left="709" w:hanging="709"/>
        <w:jc w:val="both"/>
        <w:rPr>
          <w:rFonts w:ascii="Arial Narrow" w:hAnsi="Arial Narrow" w:cs="Arial"/>
          <w:color w:val="000000"/>
          <w:sz w:val="20"/>
          <w:szCs w:val="20"/>
        </w:rPr>
      </w:pPr>
      <w:r w:rsidRPr="000822E4">
        <w:rPr>
          <w:rFonts w:ascii="Arial Narrow" w:hAnsi="Arial Narrow" w:cs="Arial"/>
          <w:color w:val="000000"/>
          <w:sz w:val="20"/>
          <w:szCs w:val="20"/>
        </w:rPr>
        <w:t>7.6</w:t>
      </w:r>
      <w:r w:rsidRPr="000822E4">
        <w:rPr>
          <w:rFonts w:ascii="Arial Narrow" w:hAnsi="Arial Narrow" w:cs="Arial"/>
          <w:color w:val="000000"/>
          <w:sz w:val="20"/>
          <w:szCs w:val="20"/>
        </w:rPr>
        <w:tab/>
      </w:r>
      <w:r w:rsidR="00FF4F97">
        <w:rPr>
          <w:rFonts w:ascii="Arial Narrow" w:hAnsi="Arial Narrow" w:cs="Arial"/>
          <w:color w:val="000000"/>
          <w:sz w:val="20"/>
          <w:szCs w:val="20"/>
        </w:rPr>
        <w:t>Kupujúci</w:t>
      </w:r>
      <w:r w:rsidRPr="000822E4">
        <w:rPr>
          <w:rFonts w:ascii="Arial Narrow" w:hAnsi="Arial Narrow" w:cs="Arial"/>
          <w:color w:val="000000"/>
          <w:sz w:val="20"/>
          <w:szCs w:val="20"/>
        </w:rPr>
        <w:t xml:space="preserve"> si vyhradzuje právo bez akýchkoľvek sankcií odstúpiť od zmluvného vzťahu s úspešným uchádzačom v prípade, kedy ešte nedošlo k plneniu z toho zmluvného vzťahu medzi </w:t>
      </w:r>
      <w:r w:rsidR="00FF4F97">
        <w:rPr>
          <w:rFonts w:ascii="Arial Narrow" w:hAnsi="Arial Narrow" w:cs="Arial"/>
          <w:color w:val="000000"/>
          <w:sz w:val="20"/>
          <w:szCs w:val="20"/>
        </w:rPr>
        <w:t>kupujúcim</w:t>
      </w:r>
      <w:r w:rsidRPr="000822E4">
        <w:rPr>
          <w:rFonts w:ascii="Arial Narrow" w:hAnsi="Arial Narrow" w:cs="Arial"/>
          <w:color w:val="000000"/>
          <w:sz w:val="20"/>
          <w:szCs w:val="20"/>
        </w:rPr>
        <w:t xml:space="preserve"> a </w:t>
      </w:r>
      <w:r w:rsidR="00FF4F97">
        <w:rPr>
          <w:rFonts w:ascii="Arial Narrow" w:hAnsi="Arial Narrow" w:cs="Arial"/>
          <w:color w:val="000000"/>
          <w:sz w:val="20"/>
          <w:szCs w:val="20"/>
        </w:rPr>
        <w:t>predávajúcim</w:t>
      </w:r>
      <w:r w:rsidRPr="000822E4">
        <w:rPr>
          <w:rFonts w:ascii="Arial Narrow" w:hAnsi="Arial Narrow" w:cs="Arial"/>
          <w:color w:val="000000"/>
          <w:sz w:val="20"/>
          <w:szCs w:val="20"/>
        </w:rPr>
        <w:t xml:space="preserve"> a výsledky administratívnej finančnej kontroly zo strany Poskytovateľa nenávratného finančného príspevku, neumožňujú financovanie výdavkov vzniknutých z obstarávania.</w:t>
      </w:r>
    </w:p>
    <w:p w14:paraId="593432E8" w14:textId="77777777" w:rsidR="00AD4845" w:rsidRPr="000822E4" w:rsidRDefault="00AD4845" w:rsidP="00903DF0">
      <w:pPr>
        <w:jc w:val="both"/>
        <w:rPr>
          <w:rFonts w:ascii="Arial Narrow" w:hAnsi="Arial Narrow" w:cs="Arial"/>
          <w:color w:val="000000"/>
          <w:sz w:val="20"/>
          <w:szCs w:val="20"/>
        </w:rPr>
      </w:pPr>
    </w:p>
    <w:p w14:paraId="2866187E" w14:textId="77777777" w:rsidR="009C7EB8" w:rsidRDefault="009C7EB8" w:rsidP="00903DF0">
      <w:pPr>
        <w:pStyle w:val="Zkladntext"/>
        <w:jc w:val="center"/>
        <w:outlineLvl w:val="0"/>
        <w:rPr>
          <w:rFonts w:ascii="Arial Narrow" w:hAnsi="Arial Narrow" w:cs="Arial"/>
          <w:b/>
          <w:color w:val="000000"/>
          <w:sz w:val="20"/>
        </w:rPr>
      </w:pPr>
    </w:p>
    <w:p w14:paraId="4291E677" w14:textId="1548E42C" w:rsidR="00DF5E02" w:rsidRPr="000822E4" w:rsidRDefault="00DF5E02" w:rsidP="00903DF0">
      <w:pPr>
        <w:pStyle w:val="Zkladntext"/>
        <w:jc w:val="center"/>
        <w:outlineLvl w:val="0"/>
        <w:rPr>
          <w:rFonts w:ascii="Arial Narrow" w:hAnsi="Arial Narrow" w:cs="Arial"/>
          <w:b/>
          <w:color w:val="000000"/>
          <w:sz w:val="20"/>
        </w:rPr>
      </w:pPr>
      <w:r w:rsidRPr="000822E4">
        <w:rPr>
          <w:rFonts w:ascii="Arial Narrow" w:hAnsi="Arial Narrow" w:cs="Arial"/>
          <w:b/>
          <w:color w:val="000000"/>
          <w:sz w:val="20"/>
        </w:rPr>
        <w:t xml:space="preserve">8. </w:t>
      </w:r>
      <w:r w:rsidR="00421CEF" w:rsidRPr="000822E4">
        <w:rPr>
          <w:rFonts w:ascii="Arial Narrow" w:hAnsi="Arial Narrow" w:cs="Arial"/>
          <w:b/>
          <w:color w:val="000000"/>
          <w:sz w:val="20"/>
        </w:rPr>
        <w:t>Vlastnícke právo</w:t>
      </w:r>
    </w:p>
    <w:p w14:paraId="72434A8E" w14:textId="77777777" w:rsidR="00DD7EED" w:rsidRPr="000822E4" w:rsidRDefault="00DD7EED" w:rsidP="00903DF0">
      <w:pPr>
        <w:pStyle w:val="Zkladntext"/>
        <w:jc w:val="center"/>
        <w:outlineLvl w:val="0"/>
        <w:rPr>
          <w:rFonts w:ascii="Arial Narrow" w:hAnsi="Arial Narrow" w:cs="Arial"/>
          <w:b/>
          <w:color w:val="000000"/>
          <w:sz w:val="20"/>
        </w:rPr>
      </w:pPr>
    </w:p>
    <w:p w14:paraId="1A9015EF" w14:textId="5BB726F6" w:rsidR="00421CEF" w:rsidRPr="000822E4" w:rsidRDefault="00DF5E02" w:rsidP="00421CEF">
      <w:pPr>
        <w:pStyle w:val="Zkladntext"/>
        <w:ind w:left="709" w:hanging="709"/>
        <w:rPr>
          <w:rFonts w:ascii="Arial Narrow" w:hAnsi="Arial Narrow" w:cs="Arial"/>
          <w:sz w:val="20"/>
        </w:rPr>
      </w:pPr>
      <w:bookmarkStart w:id="0" w:name="OLE_LINK30"/>
      <w:bookmarkStart w:id="1" w:name="OLE_LINK31"/>
      <w:r w:rsidRPr="000822E4">
        <w:rPr>
          <w:rFonts w:ascii="Arial Narrow" w:hAnsi="Arial Narrow" w:cs="Arial"/>
          <w:sz w:val="20"/>
        </w:rPr>
        <w:t>8.1</w:t>
      </w:r>
      <w:r w:rsidRPr="000822E4">
        <w:rPr>
          <w:rFonts w:ascii="Arial Narrow" w:hAnsi="Arial Narrow" w:cs="Arial"/>
          <w:sz w:val="20"/>
        </w:rPr>
        <w:tab/>
      </w:r>
      <w:r w:rsidR="00421CEF" w:rsidRPr="000822E4">
        <w:rPr>
          <w:rFonts w:ascii="Arial Narrow" w:hAnsi="Arial Narrow" w:cs="Calibri"/>
          <w:sz w:val="20"/>
          <w:lang w:eastAsia="sk-SK"/>
        </w:rPr>
        <w:t xml:space="preserve">Kupujúci nadobudne vlastnícke právo k predmetu zmluvy alebo jeho časti po </w:t>
      </w:r>
      <w:r w:rsidR="00421CEF" w:rsidRPr="00B3693E">
        <w:rPr>
          <w:rFonts w:ascii="Arial Narrow" w:hAnsi="Arial Narrow" w:cs="Calibri"/>
          <w:sz w:val="20"/>
          <w:lang w:eastAsia="sk-SK"/>
        </w:rPr>
        <w:t xml:space="preserve">riadnom </w:t>
      </w:r>
      <w:r w:rsidR="00B3693E" w:rsidRPr="00B3693E">
        <w:rPr>
          <w:rFonts w:ascii="Arial Narrow" w:hAnsi="Arial Narrow" w:cs="Calibri"/>
          <w:sz w:val="20"/>
          <w:lang w:eastAsia="sk-SK"/>
        </w:rPr>
        <w:t>zaplatení</w:t>
      </w:r>
      <w:r w:rsidR="00421CEF" w:rsidRPr="00B3693E">
        <w:rPr>
          <w:rFonts w:ascii="Arial Narrow" w:hAnsi="Arial Narrow" w:cs="Calibri"/>
          <w:sz w:val="20"/>
          <w:lang w:eastAsia="sk-SK"/>
        </w:rPr>
        <w:t xml:space="preserve"> podľa bodu </w:t>
      </w:r>
      <w:r w:rsidR="00B3693E" w:rsidRPr="00B3693E">
        <w:rPr>
          <w:rFonts w:ascii="Arial Narrow" w:hAnsi="Arial Narrow" w:cs="Calibri"/>
          <w:sz w:val="20"/>
          <w:lang w:eastAsia="sk-SK"/>
        </w:rPr>
        <w:t>4</w:t>
      </w:r>
      <w:r w:rsidR="00421CEF" w:rsidRPr="000822E4">
        <w:rPr>
          <w:rFonts w:ascii="Arial Narrow" w:hAnsi="Arial Narrow" w:cs="Calibri"/>
          <w:color w:val="FF0000"/>
          <w:sz w:val="20"/>
          <w:lang w:eastAsia="sk-SK"/>
        </w:rPr>
        <w:t>.</w:t>
      </w:r>
      <w:r w:rsidR="00421CEF" w:rsidRPr="000822E4">
        <w:rPr>
          <w:rFonts w:ascii="Arial Narrow" w:hAnsi="Arial Narrow" w:cs="Calibri"/>
          <w:sz w:val="20"/>
          <w:lang w:eastAsia="sk-SK"/>
        </w:rPr>
        <w:t xml:space="preserve"> tejto zmluvy. Riziká vyplývajúce z používania predmetu zmluvy (poškodenie, prípadne zničenie) prechádzajú na kupujúceho po protokolárnom prevzatí predmetu zmluvy. </w:t>
      </w:r>
    </w:p>
    <w:p w14:paraId="0C54BCEC" w14:textId="77777777" w:rsidR="00B3693E" w:rsidRDefault="00B3693E" w:rsidP="00903DF0">
      <w:pPr>
        <w:pStyle w:val="Zkladntext"/>
        <w:jc w:val="center"/>
        <w:outlineLvl w:val="0"/>
        <w:rPr>
          <w:rFonts w:ascii="Arial Narrow" w:hAnsi="Arial Narrow" w:cs="Arial"/>
          <w:b/>
          <w:color w:val="000000"/>
          <w:sz w:val="20"/>
        </w:rPr>
      </w:pPr>
    </w:p>
    <w:p w14:paraId="2AB2E6B1" w14:textId="77777777" w:rsidR="009C7EB8" w:rsidRDefault="009C7EB8" w:rsidP="00903DF0">
      <w:pPr>
        <w:pStyle w:val="Zkladntext"/>
        <w:jc w:val="center"/>
        <w:outlineLvl w:val="0"/>
        <w:rPr>
          <w:rFonts w:ascii="Arial Narrow" w:hAnsi="Arial Narrow" w:cs="Arial"/>
          <w:b/>
          <w:color w:val="000000"/>
          <w:sz w:val="20"/>
        </w:rPr>
      </w:pPr>
    </w:p>
    <w:p w14:paraId="57AFAA98" w14:textId="6FC66F90" w:rsidR="00DF5E02" w:rsidRPr="000822E4" w:rsidRDefault="00DF5E02" w:rsidP="00903DF0">
      <w:pPr>
        <w:pStyle w:val="Zkladntext"/>
        <w:jc w:val="center"/>
        <w:outlineLvl w:val="0"/>
        <w:rPr>
          <w:rFonts w:ascii="Arial Narrow" w:hAnsi="Arial Narrow" w:cs="Arial"/>
          <w:b/>
          <w:color w:val="000000"/>
          <w:sz w:val="20"/>
        </w:rPr>
      </w:pPr>
      <w:r w:rsidRPr="000822E4">
        <w:rPr>
          <w:rFonts w:ascii="Arial Narrow" w:hAnsi="Arial Narrow" w:cs="Arial"/>
          <w:b/>
          <w:color w:val="000000"/>
          <w:sz w:val="20"/>
        </w:rPr>
        <w:t>9. Spoločné ustanovenia</w:t>
      </w:r>
    </w:p>
    <w:p w14:paraId="0930623D" w14:textId="77777777" w:rsidR="00DD7EED" w:rsidRPr="000822E4" w:rsidRDefault="00DD7EED" w:rsidP="00903DF0">
      <w:pPr>
        <w:pStyle w:val="Zkladntext"/>
        <w:jc w:val="center"/>
        <w:outlineLvl w:val="0"/>
        <w:rPr>
          <w:rFonts w:ascii="Arial Narrow" w:hAnsi="Arial Narrow" w:cs="Arial"/>
          <w:b/>
          <w:color w:val="000000"/>
          <w:sz w:val="20"/>
        </w:rPr>
      </w:pPr>
    </w:p>
    <w:p w14:paraId="2035698C" w14:textId="3791CB04" w:rsidR="00DF5E02" w:rsidRPr="000822E4" w:rsidRDefault="00DF5E02" w:rsidP="00903DF0">
      <w:pPr>
        <w:pStyle w:val="Zkladntext"/>
        <w:ind w:left="709" w:hanging="709"/>
        <w:rPr>
          <w:rFonts w:ascii="Arial Narrow" w:hAnsi="Arial Narrow" w:cs="Arial"/>
          <w:sz w:val="20"/>
        </w:rPr>
      </w:pPr>
      <w:r w:rsidRPr="000822E4">
        <w:rPr>
          <w:rFonts w:ascii="Arial Narrow" w:hAnsi="Arial Narrow" w:cs="Arial"/>
          <w:sz w:val="20"/>
        </w:rPr>
        <w:t>9.1</w:t>
      </w:r>
      <w:r w:rsidRPr="000822E4">
        <w:rPr>
          <w:rFonts w:ascii="Arial Narrow" w:hAnsi="Arial Narrow" w:cs="Arial"/>
          <w:sz w:val="20"/>
        </w:rPr>
        <w:tab/>
      </w:r>
      <w:r w:rsidR="007767EA" w:rsidRPr="007767EA">
        <w:rPr>
          <w:rFonts w:ascii="Arial Narrow" w:hAnsi="Arial Narrow" w:cs="Arial"/>
          <w:b/>
          <w:bCs/>
          <w:sz w:val="20"/>
        </w:rPr>
        <w:t>Informácie o projekte</w:t>
      </w:r>
      <w:r w:rsidR="009B5954" w:rsidRPr="007767EA">
        <w:rPr>
          <w:rFonts w:ascii="Arial Narrow" w:hAnsi="Arial Narrow" w:cs="Arial"/>
          <w:b/>
          <w:bCs/>
          <w:sz w:val="20"/>
        </w:rPr>
        <w:t>:</w:t>
      </w:r>
      <w:r w:rsidR="00340D60" w:rsidRPr="000822E4">
        <w:rPr>
          <w:rFonts w:ascii="Arial Narrow" w:hAnsi="Arial Narrow" w:cs="Arial"/>
          <w:sz w:val="20"/>
        </w:rPr>
        <w:t xml:space="preserve"> </w:t>
      </w:r>
    </w:p>
    <w:p w14:paraId="3C1ED9DB" w14:textId="77777777" w:rsidR="00DF7B3D" w:rsidRPr="007767EA" w:rsidRDefault="00DF7B3D" w:rsidP="007767EA">
      <w:pPr>
        <w:pStyle w:val="Zkladntext"/>
        <w:ind w:left="709" w:hanging="709"/>
        <w:rPr>
          <w:rFonts w:ascii="Arial Narrow" w:hAnsi="Arial Narrow" w:cs="Arial"/>
          <w:sz w:val="8"/>
          <w:szCs w:val="8"/>
        </w:rPr>
      </w:pPr>
    </w:p>
    <w:p w14:paraId="4B525BB8" w14:textId="5069DE44" w:rsidR="00795273" w:rsidRDefault="007767EA" w:rsidP="007767EA">
      <w:pPr>
        <w:pStyle w:val="Odsekzoznamu"/>
        <w:spacing w:line="240" w:lineRule="auto"/>
        <w:ind w:left="2832" w:hanging="2123"/>
        <w:jc w:val="both"/>
        <w:rPr>
          <w:rFonts w:ascii="Arial Narrow" w:hAnsi="Arial Narrow" w:cs="Arial"/>
          <w:b/>
          <w:sz w:val="20"/>
          <w:szCs w:val="20"/>
        </w:rPr>
      </w:pPr>
      <w:r w:rsidRPr="007767EA">
        <w:rPr>
          <w:rFonts w:ascii="Arial Narrow" w:hAnsi="Arial Narrow" w:cs="Arial"/>
          <w:b/>
          <w:sz w:val="20"/>
          <w:szCs w:val="20"/>
        </w:rPr>
        <w:t>Názov projektu:</w:t>
      </w:r>
      <w:r w:rsidRPr="007767EA">
        <w:rPr>
          <w:rFonts w:ascii="Arial Narrow" w:hAnsi="Arial Narrow" w:cs="Arial"/>
          <w:b/>
          <w:sz w:val="20"/>
          <w:szCs w:val="20"/>
        </w:rPr>
        <w:tab/>
      </w:r>
      <w:r w:rsidR="00163083" w:rsidRPr="00163083">
        <w:rPr>
          <w:rFonts w:ascii="Arial Narrow" w:hAnsi="Arial Narrow" w:cs="Arial"/>
          <w:b/>
          <w:bCs/>
          <w:sz w:val="20"/>
          <w:szCs w:val="20"/>
          <w:shd w:val="clear" w:color="auto" w:fill="FFFFFF"/>
        </w:rPr>
        <w:t xml:space="preserve">Investície do obstarania technického vybavenia podniku ZOPOL </w:t>
      </w:r>
      <w:proofErr w:type="spellStart"/>
      <w:r w:rsidR="00163083" w:rsidRPr="00163083">
        <w:rPr>
          <w:rFonts w:ascii="Arial Narrow" w:hAnsi="Arial Narrow" w:cs="Arial"/>
          <w:b/>
          <w:bCs/>
          <w:sz w:val="20"/>
          <w:szCs w:val="20"/>
          <w:shd w:val="clear" w:color="auto" w:fill="FFFFFF"/>
        </w:rPr>
        <w:t>s.r.o</w:t>
      </w:r>
      <w:proofErr w:type="spellEnd"/>
      <w:r w:rsidR="00163083" w:rsidRPr="00163083">
        <w:rPr>
          <w:rFonts w:ascii="Arial Narrow" w:hAnsi="Arial Narrow" w:cs="Arial"/>
          <w:b/>
          <w:bCs/>
          <w:sz w:val="20"/>
          <w:szCs w:val="20"/>
          <w:shd w:val="clear" w:color="auto" w:fill="FFFFFF"/>
        </w:rPr>
        <w:t>.</w:t>
      </w:r>
    </w:p>
    <w:p w14:paraId="5B40ABE1" w14:textId="28C93DBE" w:rsidR="007767EA" w:rsidRDefault="007767EA" w:rsidP="007767EA">
      <w:pPr>
        <w:pStyle w:val="Odsekzoznamu"/>
        <w:spacing w:line="240" w:lineRule="auto"/>
        <w:ind w:left="2832" w:hanging="2123"/>
        <w:jc w:val="both"/>
        <w:rPr>
          <w:rFonts w:ascii="Arial Narrow" w:hAnsi="Arial Narrow" w:cs="Arial"/>
          <w:sz w:val="20"/>
          <w:szCs w:val="20"/>
        </w:rPr>
      </w:pPr>
      <w:r w:rsidRPr="007767EA">
        <w:rPr>
          <w:rFonts w:ascii="Arial Narrow" w:hAnsi="Arial Narrow" w:cs="Arial"/>
          <w:b/>
          <w:sz w:val="20"/>
          <w:szCs w:val="20"/>
        </w:rPr>
        <w:t>Poskytovateľ:</w:t>
      </w:r>
      <w:r w:rsidRPr="007767EA">
        <w:rPr>
          <w:rFonts w:ascii="Arial Narrow" w:hAnsi="Arial Narrow" w:cs="Arial"/>
          <w:sz w:val="20"/>
          <w:szCs w:val="20"/>
        </w:rPr>
        <w:tab/>
        <w:t>Pôdohospodárska platobná agentúra</w:t>
      </w:r>
    </w:p>
    <w:p w14:paraId="28260E96" w14:textId="663E908C" w:rsidR="007767EA" w:rsidRDefault="007767EA" w:rsidP="007767EA">
      <w:pPr>
        <w:pStyle w:val="Odsekzoznamu"/>
        <w:spacing w:line="240" w:lineRule="auto"/>
        <w:ind w:left="2832" w:hanging="2123"/>
        <w:jc w:val="both"/>
        <w:rPr>
          <w:rFonts w:ascii="Arial Narrow" w:hAnsi="Arial Narrow"/>
          <w:sz w:val="20"/>
          <w:szCs w:val="20"/>
        </w:rPr>
      </w:pPr>
      <w:r w:rsidRPr="007767EA">
        <w:rPr>
          <w:rFonts w:ascii="Arial Narrow" w:hAnsi="Arial Narrow"/>
          <w:b/>
          <w:sz w:val="20"/>
          <w:szCs w:val="20"/>
        </w:rPr>
        <w:t xml:space="preserve">Číslo výzvy: </w:t>
      </w:r>
      <w:r w:rsidRPr="007767EA">
        <w:rPr>
          <w:rFonts w:ascii="Arial Narrow" w:hAnsi="Arial Narrow"/>
          <w:b/>
          <w:sz w:val="20"/>
          <w:szCs w:val="20"/>
        </w:rPr>
        <w:tab/>
      </w:r>
      <w:r w:rsidR="000A6746" w:rsidRPr="000A6746">
        <w:rPr>
          <w:rFonts w:ascii="Arial Narrow" w:hAnsi="Arial Narrow"/>
          <w:sz w:val="20"/>
          <w:szCs w:val="20"/>
        </w:rPr>
        <w:t>52/PRV/2022 – Aktualizácia č. 4</w:t>
      </w:r>
    </w:p>
    <w:p w14:paraId="2D1E7660" w14:textId="77777777" w:rsidR="007767EA" w:rsidRDefault="007767EA" w:rsidP="007767EA">
      <w:pPr>
        <w:pStyle w:val="Odsekzoznamu"/>
        <w:spacing w:line="240" w:lineRule="auto"/>
        <w:ind w:left="2832" w:hanging="2123"/>
        <w:jc w:val="both"/>
        <w:rPr>
          <w:rFonts w:ascii="Arial Narrow" w:hAnsi="Arial Narrow"/>
          <w:sz w:val="20"/>
          <w:szCs w:val="20"/>
        </w:rPr>
      </w:pPr>
      <w:r w:rsidRPr="007767EA">
        <w:rPr>
          <w:rFonts w:ascii="Arial Narrow" w:hAnsi="Arial Narrow"/>
          <w:b/>
          <w:sz w:val="20"/>
          <w:szCs w:val="20"/>
        </w:rPr>
        <w:t>Operačný program:</w:t>
      </w:r>
      <w:r w:rsidRPr="007767EA">
        <w:rPr>
          <w:rFonts w:ascii="Arial Narrow" w:hAnsi="Arial Narrow"/>
          <w:b/>
          <w:sz w:val="20"/>
          <w:szCs w:val="20"/>
        </w:rPr>
        <w:tab/>
      </w:r>
      <w:r w:rsidRPr="007767EA">
        <w:rPr>
          <w:rFonts w:ascii="Arial Narrow" w:hAnsi="Arial Narrow"/>
          <w:sz w:val="20"/>
          <w:szCs w:val="20"/>
        </w:rPr>
        <w:t>Program rozvoja vidieka SR 2014-2022 (ďalej len „PRV”)</w:t>
      </w:r>
    </w:p>
    <w:p w14:paraId="43BFFC72" w14:textId="77777777" w:rsidR="007767EA" w:rsidRDefault="007767EA" w:rsidP="007767EA">
      <w:pPr>
        <w:pStyle w:val="Odsekzoznamu"/>
        <w:spacing w:line="240" w:lineRule="auto"/>
        <w:ind w:left="2832" w:hanging="2123"/>
        <w:jc w:val="both"/>
        <w:rPr>
          <w:rFonts w:ascii="Arial Narrow" w:hAnsi="Arial Narrow"/>
          <w:sz w:val="20"/>
          <w:szCs w:val="20"/>
        </w:rPr>
      </w:pPr>
      <w:r w:rsidRPr="007767EA">
        <w:rPr>
          <w:rFonts w:ascii="Arial Narrow" w:hAnsi="Arial Narrow"/>
          <w:b/>
          <w:sz w:val="20"/>
          <w:szCs w:val="20"/>
        </w:rPr>
        <w:t>Opatrenie:</w:t>
      </w:r>
      <w:r w:rsidRPr="007767EA">
        <w:rPr>
          <w:rFonts w:ascii="Arial Narrow" w:hAnsi="Arial Narrow"/>
          <w:b/>
          <w:sz w:val="20"/>
          <w:szCs w:val="20"/>
        </w:rPr>
        <w:tab/>
      </w:r>
      <w:r w:rsidRPr="007767EA">
        <w:rPr>
          <w:rFonts w:ascii="Arial Narrow" w:hAnsi="Arial Narrow"/>
          <w:sz w:val="20"/>
          <w:szCs w:val="20"/>
        </w:rPr>
        <w:t>4 - Investície do hmotného majetku</w:t>
      </w:r>
    </w:p>
    <w:p w14:paraId="7200627A" w14:textId="77777777" w:rsidR="007767EA" w:rsidRDefault="007767EA" w:rsidP="007767EA">
      <w:pPr>
        <w:pStyle w:val="Odsekzoznamu"/>
        <w:spacing w:line="240" w:lineRule="auto"/>
        <w:ind w:left="2832" w:hanging="2123"/>
        <w:jc w:val="both"/>
        <w:rPr>
          <w:rFonts w:ascii="Arial Narrow" w:hAnsi="Arial Narrow"/>
          <w:sz w:val="20"/>
          <w:szCs w:val="20"/>
        </w:rPr>
      </w:pPr>
      <w:proofErr w:type="spellStart"/>
      <w:r w:rsidRPr="007767EA">
        <w:rPr>
          <w:rFonts w:ascii="Arial Narrow" w:hAnsi="Arial Narrow"/>
          <w:b/>
          <w:sz w:val="20"/>
          <w:szCs w:val="20"/>
        </w:rPr>
        <w:t>Podopatrenie</w:t>
      </w:r>
      <w:proofErr w:type="spellEnd"/>
      <w:r w:rsidRPr="007767EA">
        <w:rPr>
          <w:rFonts w:ascii="Arial Narrow" w:hAnsi="Arial Narrow"/>
          <w:b/>
          <w:sz w:val="20"/>
          <w:szCs w:val="20"/>
        </w:rPr>
        <w:t>:</w:t>
      </w:r>
      <w:r w:rsidRPr="007767EA">
        <w:rPr>
          <w:rFonts w:ascii="Arial Narrow" w:hAnsi="Arial Narrow"/>
          <w:b/>
          <w:sz w:val="20"/>
          <w:szCs w:val="20"/>
        </w:rPr>
        <w:tab/>
      </w:r>
      <w:r w:rsidRPr="007767EA">
        <w:rPr>
          <w:rFonts w:ascii="Arial Narrow" w:hAnsi="Arial Narrow"/>
          <w:sz w:val="20"/>
          <w:szCs w:val="20"/>
        </w:rPr>
        <w:t>4.1 – Podpora na investície do poľnohospodárskych podnikov</w:t>
      </w:r>
    </w:p>
    <w:p w14:paraId="490E4082" w14:textId="5B6CA4F0" w:rsidR="007767EA" w:rsidRDefault="007767EA" w:rsidP="007767EA">
      <w:pPr>
        <w:pStyle w:val="Odsekzoznamu"/>
        <w:spacing w:after="0" w:line="240" w:lineRule="auto"/>
        <w:ind w:left="2832" w:hanging="2123"/>
        <w:jc w:val="both"/>
        <w:rPr>
          <w:rFonts w:ascii="Arial Narrow" w:hAnsi="Arial Narrow"/>
          <w:sz w:val="20"/>
          <w:szCs w:val="20"/>
        </w:rPr>
      </w:pPr>
      <w:r w:rsidRPr="007767EA">
        <w:rPr>
          <w:rFonts w:ascii="Arial Narrow" w:hAnsi="Arial Narrow"/>
          <w:b/>
          <w:sz w:val="20"/>
          <w:szCs w:val="20"/>
        </w:rPr>
        <w:t>Fond:</w:t>
      </w:r>
      <w:r w:rsidRPr="007767EA">
        <w:rPr>
          <w:rFonts w:ascii="Arial Narrow" w:hAnsi="Arial Narrow"/>
          <w:sz w:val="20"/>
          <w:szCs w:val="20"/>
        </w:rPr>
        <w:tab/>
        <w:t>Európsky poľnohospodársky fond pre rozvoj vidieka: Európa investuje do vidieckych oblastí</w:t>
      </w:r>
    </w:p>
    <w:p w14:paraId="673F7BF9" w14:textId="7F6513B4" w:rsidR="007767EA" w:rsidRPr="007767EA" w:rsidRDefault="00DF5E02" w:rsidP="007767EA">
      <w:pPr>
        <w:pStyle w:val="Zkladntext"/>
        <w:ind w:left="709" w:hanging="709"/>
        <w:rPr>
          <w:rFonts w:ascii="Arial Narrow" w:hAnsi="Arial Narrow"/>
          <w:color w:val="FF0000"/>
          <w:sz w:val="20"/>
        </w:rPr>
      </w:pPr>
      <w:r w:rsidRPr="000822E4">
        <w:rPr>
          <w:rFonts w:ascii="Arial Narrow" w:hAnsi="Arial Narrow" w:cs="Arial"/>
          <w:sz w:val="20"/>
        </w:rPr>
        <w:t>9.2</w:t>
      </w:r>
      <w:r w:rsidRPr="000822E4">
        <w:rPr>
          <w:rFonts w:ascii="Arial Narrow" w:hAnsi="Arial Narrow" w:cs="Arial"/>
          <w:sz w:val="20"/>
        </w:rPr>
        <w:tab/>
      </w:r>
      <w:r w:rsidR="007767EA" w:rsidRPr="007767EA">
        <w:rPr>
          <w:rFonts w:ascii="Arial Narrow" w:hAnsi="Arial Narrow"/>
          <w:sz w:val="20"/>
        </w:rPr>
        <w:t>Oprávnení zamestnanci poskytovateľa, MPRV SR, orgánov Európskej únie a ďalšie oprávnené osoby v súlade s právnymi predpismi SR a EÚ môžu vykonávať voči dodávateľovi kontrolu/audit obchodných dokumentov a vecnú kontrolu v súvislosti s realizáciou zákazky a dodávateľ je povinný poskytnúť súčinnosť v plnej miere.</w:t>
      </w:r>
    </w:p>
    <w:p w14:paraId="14B68EDC" w14:textId="77777777" w:rsidR="00DF5E02" w:rsidRPr="000822E4" w:rsidRDefault="00DF5E02" w:rsidP="00746AE9">
      <w:pPr>
        <w:pStyle w:val="Zkladntext"/>
        <w:ind w:left="709" w:hanging="709"/>
        <w:rPr>
          <w:rFonts w:ascii="Arial Narrow" w:hAnsi="Arial Narrow" w:cs="Arial"/>
          <w:sz w:val="20"/>
        </w:rPr>
      </w:pPr>
      <w:r w:rsidRPr="000822E4">
        <w:rPr>
          <w:rFonts w:ascii="Arial Narrow" w:hAnsi="Arial Narrow" w:cs="Arial"/>
          <w:sz w:val="20"/>
        </w:rPr>
        <w:t>9.3</w:t>
      </w:r>
      <w:r w:rsidRPr="000822E4">
        <w:rPr>
          <w:rFonts w:ascii="Arial Narrow" w:hAnsi="Arial Narrow" w:cs="Arial"/>
          <w:sz w:val="20"/>
        </w:rPr>
        <w:tab/>
        <w:t>Predávajúci a Kupujúci sa dohodli a zaväzujú, že bezodkladne príjmu opatrenia na nápravu nedostatkov, zistených kontrolou (auditom) overovaním a to v lehote stanovenej Kupujúcim.</w:t>
      </w:r>
    </w:p>
    <w:p w14:paraId="3A9349B7" w14:textId="77777777" w:rsidR="00DF5E02" w:rsidRDefault="00DF5E02" w:rsidP="00903DF0">
      <w:pPr>
        <w:pStyle w:val="Odrazkovy3"/>
        <w:numPr>
          <w:ilvl w:val="0"/>
          <w:numId w:val="0"/>
        </w:numPr>
        <w:ind w:left="709" w:hanging="709"/>
        <w:rPr>
          <w:rFonts w:ascii="Arial Narrow" w:hAnsi="Arial Narrow" w:cs="Arial"/>
          <w:sz w:val="20"/>
          <w:lang w:val="sk-SK"/>
        </w:rPr>
      </w:pPr>
    </w:p>
    <w:p w14:paraId="03AE3AB9" w14:textId="77777777" w:rsidR="009C7EB8" w:rsidRDefault="009C7EB8" w:rsidP="00903DF0">
      <w:pPr>
        <w:pStyle w:val="Zkladntext"/>
        <w:jc w:val="center"/>
        <w:outlineLvl w:val="0"/>
        <w:rPr>
          <w:rFonts w:ascii="Arial Narrow" w:hAnsi="Arial Narrow" w:cs="Arial"/>
          <w:b/>
          <w:color w:val="000000"/>
          <w:sz w:val="20"/>
        </w:rPr>
      </w:pPr>
    </w:p>
    <w:p w14:paraId="42ADF56B" w14:textId="77777777" w:rsidR="00163083" w:rsidRDefault="00163083" w:rsidP="00903DF0">
      <w:pPr>
        <w:pStyle w:val="Zkladntext"/>
        <w:jc w:val="center"/>
        <w:outlineLvl w:val="0"/>
        <w:rPr>
          <w:rFonts w:ascii="Arial Narrow" w:hAnsi="Arial Narrow" w:cs="Arial"/>
          <w:b/>
          <w:color w:val="000000"/>
          <w:sz w:val="20"/>
        </w:rPr>
      </w:pPr>
    </w:p>
    <w:p w14:paraId="245D1DD3" w14:textId="2C48E60D" w:rsidR="00DF5E02" w:rsidRPr="000822E4" w:rsidRDefault="00421CEF" w:rsidP="00903DF0">
      <w:pPr>
        <w:pStyle w:val="Zkladntext"/>
        <w:jc w:val="center"/>
        <w:outlineLvl w:val="0"/>
        <w:rPr>
          <w:rFonts w:ascii="Arial Narrow" w:hAnsi="Arial Narrow" w:cs="Arial"/>
          <w:b/>
          <w:color w:val="000000"/>
          <w:sz w:val="20"/>
        </w:rPr>
      </w:pPr>
      <w:r w:rsidRPr="000822E4">
        <w:rPr>
          <w:rFonts w:ascii="Arial Narrow" w:hAnsi="Arial Narrow" w:cs="Arial"/>
          <w:b/>
          <w:color w:val="000000"/>
          <w:sz w:val="20"/>
        </w:rPr>
        <w:t>10</w:t>
      </w:r>
      <w:r w:rsidR="00DF5E02" w:rsidRPr="000822E4">
        <w:rPr>
          <w:rFonts w:ascii="Arial Narrow" w:hAnsi="Arial Narrow" w:cs="Arial"/>
          <w:b/>
          <w:color w:val="000000"/>
          <w:sz w:val="20"/>
        </w:rPr>
        <w:t xml:space="preserve">. </w:t>
      </w:r>
      <w:r w:rsidR="00274D86" w:rsidRPr="000822E4">
        <w:rPr>
          <w:rFonts w:ascii="Arial Narrow" w:hAnsi="Arial Narrow" w:cs="Arial"/>
          <w:b/>
          <w:color w:val="000000"/>
          <w:sz w:val="20"/>
        </w:rPr>
        <w:t xml:space="preserve"> </w:t>
      </w:r>
      <w:r w:rsidR="00DF5E02" w:rsidRPr="000822E4">
        <w:rPr>
          <w:rFonts w:ascii="Arial Narrow" w:hAnsi="Arial Narrow" w:cs="Arial"/>
          <w:b/>
          <w:color w:val="000000"/>
          <w:sz w:val="20"/>
        </w:rPr>
        <w:t>Záverečné ustanovenia</w:t>
      </w:r>
    </w:p>
    <w:p w14:paraId="234DF91A" w14:textId="77777777" w:rsidR="00DD7EED" w:rsidRPr="000822E4" w:rsidRDefault="00DD7EED" w:rsidP="00903DF0">
      <w:pPr>
        <w:pStyle w:val="Zkladntext"/>
        <w:jc w:val="center"/>
        <w:outlineLvl w:val="0"/>
        <w:rPr>
          <w:rFonts w:ascii="Arial Narrow" w:hAnsi="Arial Narrow" w:cs="Arial"/>
          <w:b/>
          <w:color w:val="000000"/>
          <w:sz w:val="20"/>
        </w:rPr>
      </w:pPr>
    </w:p>
    <w:p w14:paraId="015A1EEF" w14:textId="77777777" w:rsidR="00746AE9" w:rsidRPr="000822E4" w:rsidRDefault="00421CEF" w:rsidP="00421CEF">
      <w:pPr>
        <w:autoSpaceDE w:val="0"/>
        <w:autoSpaceDN w:val="0"/>
        <w:adjustRightInd w:val="0"/>
        <w:ind w:left="705" w:hanging="705"/>
        <w:jc w:val="both"/>
        <w:rPr>
          <w:rFonts w:ascii="Arial Narrow" w:hAnsi="Arial Narrow" w:cs="Calibri"/>
          <w:sz w:val="20"/>
          <w:szCs w:val="20"/>
        </w:rPr>
      </w:pPr>
      <w:r w:rsidRPr="000822E4">
        <w:rPr>
          <w:rFonts w:ascii="Arial Narrow" w:hAnsi="Arial Narrow" w:cs="Arial"/>
          <w:sz w:val="20"/>
          <w:szCs w:val="20"/>
        </w:rPr>
        <w:t>10</w:t>
      </w:r>
      <w:r w:rsidR="00DF5E02" w:rsidRPr="000822E4">
        <w:rPr>
          <w:rFonts w:ascii="Arial Narrow" w:hAnsi="Arial Narrow" w:cs="Arial"/>
          <w:sz w:val="20"/>
          <w:szCs w:val="20"/>
        </w:rPr>
        <w:t>.1</w:t>
      </w:r>
      <w:r w:rsidR="00DF5E02" w:rsidRPr="000822E4">
        <w:rPr>
          <w:rFonts w:ascii="Arial Narrow" w:hAnsi="Arial Narrow" w:cs="Arial"/>
          <w:sz w:val="20"/>
          <w:szCs w:val="20"/>
        </w:rPr>
        <w:tab/>
      </w:r>
      <w:r w:rsidR="00746AE9" w:rsidRPr="000822E4">
        <w:rPr>
          <w:rFonts w:ascii="Arial Narrow" w:hAnsi="Arial Narrow"/>
          <w:sz w:val="20"/>
          <w:szCs w:val="20"/>
        </w:rPr>
        <w:t>Ustanovenia Zmluvy o plnení zákazky, uvedené v bode 2, je zakázané čiastočne alebo úplne upraviť (dodatkom alebo jednostranne) v rozpore s vyššie uvedeným alebo ich zo Zmluvy o plnení zákazky čiastočne alebo úplne vypustiť.</w:t>
      </w:r>
    </w:p>
    <w:p w14:paraId="79616B0C" w14:textId="77777777" w:rsidR="00421CEF" w:rsidRPr="000822E4" w:rsidRDefault="00DF5E02" w:rsidP="00421CEF">
      <w:pPr>
        <w:autoSpaceDE w:val="0"/>
        <w:autoSpaceDN w:val="0"/>
        <w:adjustRightInd w:val="0"/>
        <w:ind w:left="705" w:hanging="705"/>
        <w:jc w:val="both"/>
        <w:rPr>
          <w:rFonts w:ascii="Arial Narrow" w:hAnsi="Arial Narrow" w:cs="Calibri"/>
          <w:sz w:val="20"/>
          <w:szCs w:val="20"/>
        </w:rPr>
      </w:pPr>
      <w:r w:rsidRPr="000822E4">
        <w:rPr>
          <w:rFonts w:ascii="Arial Narrow" w:hAnsi="Arial Narrow" w:cs="Arial"/>
          <w:sz w:val="20"/>
          <w:szCs w:val="20"/>
        </w:rPr>
        <w:lastRenderedPageBreak/>
        <w:t>1</w:t>
      </w:r>
      <w:r w:rsidR="00421CEF" w:rsidRPr="000822E4">
        <w:rPr>
          <w:rFonts w:ascii="Arial Narrow" w:hAnsi="Arial Narrow" w:cs="Arial"/>
          <w:sz w:val="20"/>
          <w:szCs w:val="20"/>
        </w:rPr>
        <w:t>0</w:t>
      </w:r>
      <w:r w:rsidRPr="000822E4">
        <w:rPr>
          <w:rFonts w:ascii="Arial Narrow" w:hAnsi="Arial Narrow" w:cs="Arial"/>
          <w:sz w:val="20"/>
          <w:szCs w:val="20"/>
        </w:rPr>
        <w:t>.2</w:t>
      </w:r>
      <w:r w:rsidRPr="000822E4">
        <w:rPr>
          <w:rFonts w:ascii="Arial Narrow" w:hAnsi="Arial Narrow" w:cs="Arial"/>
          <w:sz w:val="20"/>
          <w:szCs w:val="20"/>
        </w:rPr>
        <w:tab/>
      </w:r>
      <w:r w:rsidR="00421CEF" w:rsidRPr="000822E4">
        <w:rPr>
          <w:rFonts w:ascii="Arial Narrow" w:hAnsi="Arial Narrow" w:cs="Calibri"/>
          <w:sz w:val="20"/>
          <w:szCs w:val="20"/>
        </w:rPr>
        <w:t xml:space="preserve">Právne vzťahy výslovne touto zmluvou neupravené sa riadia príslušnými ustanoveniami zákona č. 513/1991 Zb. Obchodný zákonník v znení neskorších predpisov a ďalšími všeobecne záväznými právnymi predpismi Slovenskej republiky. </w:t>
      </w:r>
    </w:p>
    <w:p w14:paraId="29549C5B" w14:textId="60996862" w:rsidR="00DF5E02" w:rsidRPr="000822E4" w:rsidRDefault="00421CEF" w:rsidP="00421CEF">
      <w:pPr>
        <w:pStyle w:val="Zkladntext"/>
        <w:ind w:left="709" w:hanging="709"/>
        <w:rPr>
          <w:rFonts w:ascii="Arial Narrow" w:hAnsi="Arial Narrow" w:cs="Arial"/>
          <w:sz w:val="20"/>
        </w:rPr>
      </w:pPr>
      <w:r w:rsidRPr="000822E4">
        <w:rPr>
          <w:rFonts w:ascii="Arial Narrow" w:hAnsi="Arial Narrow" w:cs="Arial"/>
          <w:sz w:val="20"/>
        </w:rPr>
        <w:t>10</w:t>
      </w:r>
      <w:r w:rsidR="00DF5E02" w:rsidRPr="000822E4">
        <w:rPr>
          <w:rFonts w:ascii="Arial Narrow" w:hAnsi="Arial Narrow" w:cs="Arial"/>
          <w:sz w:val="20"/>
        </w:rPr>
        <w:t>.3</w:t>
      </w:r>
      <w:r w:rsidR="00DF5E02" w:rsidRPr="000822E4">
        <w:rPr>
          <w:rFonts w:ascii="Arial Narrow" w:hAnsi="Arial Narrow" w:cs="Arial"/>
          <w:sz w:val="20"/>
        </w:rPr>
        <w:tab/>
        <w:t xml:space="preserve">Zmluva je vyhotovená v </w:t>
      </w:r>
      <w:r w:rsidR="00795273">
        <w:rPr>
          <w:rFonts w:ascii="Arial Narrow" w:hAnsi="Arial Narrow" w:cs="Arial"/>
          <w:sz w:val="20"/>
        </w:rPr>
        <w:t>troch</w:t>
      </w:r>
      <w:r w:rsidR="00DF5E02" w:rsidRPr="000822E4">
        <w:rPr>
          <w:rFonts w:ascii="Arial Narrow" w:hAnsi="Arial Narrow" w:cs="Arial"/>
          <w:sz w:val="20"/>
        </w:rPr>
        <w:t xml:space="preserve"> vyhotoveniach, z ktorých jedno vyhotovenie obdrží Predávajúci a</w:t>
      </w:r>
      <w:r w:rsidR="00DD7EED" w:rsidRPr="000822E4">
        <w:rPr>
          <w:rFonts w:ascii="Arial Narrow" w:hAnsi="Arial Narrow" w:cs="Arial"/>
          <w:sz w:val="20"/>
        </w:rPr>
        <w:t> </w:t>
      </w:r>
      <w:r w:rsidR="00795273">
        <w:rPr>
          <w:rFonts w:ascii="Arial Narrow" w:hAnsi="Arial Narrow" w:cs="Arial"/>
          <w:sz w:val="20"/>
        </w:rPr>
        <w:t>dve</w:t>
      </w:r>
      <w:r w:rsidR="00DD7EED" w:rsidRPr="000822E4">
        <w:rPr>
          <w:rFonts w:ascii="Arial Narrow" w:hAnsi="Arial Narrow" w:cs="Arial"/>
          <w:sz w:val="20"/>
        </w:rPr>
        <w:t xml:space="preserve"> </w:t>
      </w:r>
      <w:r w:rsidR="00DF5E02" w:rsidRPr="000822E4">
        <w:rPr>
          <w:rFonts w:ascii="Arial Narrow" w:hAnsi="Arial Narrow" w:cs="Arial"/>
          <w:sz w:val="20"/>
        </w:rPr>
        <w:t>vyhotoveni</w:t>
      </w:r>
      <w:r w:rsidR="00795273">
        <w:rPr>
          <w:rFonts w:ascii="Arial Narrow" w:hAnsi="Arial Narrow" w:cs="Arial"/>
          <w:sz w:val="20"/>
        </w:rPr>
        <w:t>a</w:t>
      </w:r>
      <w:r w:rsidR="00DF5E02" w:rsidRPr="000822E4">
        <w:rPr>
          <w:rFonts w:ascii="Arial Narrow" w:hAnsi="Arial Narrow" w:cs="Arial"/>
          <w:sz w:val="20"/>
        </w:rPr>
        <w:t xml:space="preserve"> Kupujúci.</w:t>
      </w:r>
    </w:p>
    <w:p w14:paraId="2DFF0AC7" w14:textId="77777777" w:rsidR="00DF5E02" w:rsidRPr="000822E4" w:rsidRDefault="00421CEF" w:rsidP="00421CEF">
      <w:pPr>
        <w:pStyle w:val="Zkladntext"/>
        <w:ind w:left="709" w:hanging="709"/>
        <w:rPr>
          <w:rFonts w:ascii="Arial Narrow" w:hAnsi="Arial Narrow" w:cs="Arial"/>
          <w:sz w:val="20"/>
        </w:rPr>
      </w:pPr>
      <w:r w:rsidRPr="000822E4">
        <w:rPr>
          <w:rFonts w:ascii="Arial Narrow" w:hAnsi="Arial Narrow" w:cs="Arial"/>
          <w:sz w:val="20"/>
        </w:rPr>
        <w:t>10</w:t>
      </w:r>
      <w:r w:rsidR="00DF5E02" w:rsidRPr="000822E4">
        <w:rPr>
          <w:rFonts w:ascii="Arial Narrow" w:hAnsi="Arial Narrow" w:cs="Arial"/>
          <w:sz w:val="20"/>
        </w:rPr>
        <w:t>.4</w:t>
      </w:r>
      <w:r w:rsidR="00DF5E02" w:rsidRPr="000822E4">
        <w:rPr>
          <w:rFonts w:ascii="Arial Narrow" w:hAnsi="Arial Narrow" w:cs="Arial"/>
          <w:sz w:val="20"/>
        </w:rPr>
        <w:tab/>
        <w:t>Zmluvné strany sa dohodli, že prípadné spory vyplývajúce z tejto Zmluvy budú prednostne riešiť formou dohody (zmieru) prostredníctvom svojich zástupcov. V prípade, že sa spor nevyrieši zmierom, je ktorákoľvek zmluvná strana oprávnená požiadať o rozhodnutie príslušný súd Slovenskej republiky. Rozhodným právom je právo Slovenskej republiky a právny vzťah sa bude vzťahovať k právnym predpisom Slovenskej republiky.</w:t>
      </w:r>
    </w:p>
    <w:p w14:paraId="2C4D4538" w14:textId="77777777" w:rsidR="00DF5E02" w:rsidRPr="000822E4" w:rsidRDefault="00421CEF" w:rsidP="00421CEF">
      <w:pPr>
        <w:pStyle w:val="Zkladntext"/>
        <w:ind w:left="709" w:hanging="709"/>
        <w:rPr>
          <w:rFonts w:ascii="Arial Narrow" w:hAnsi="Arial Narrow" w:cs="Arial"/>
          <w:sz w:val="20"/>
        </w:rPr>
      </w:pPr>
      <w:r w:rsidRPr="000822E4">
        <w:rPr>
          <w:rFonts w:ascii="Arial Narrow" w:hAnsi="Arial Narrow" w:cs="Arial"/>
          <w:sz w:val="20"/>
        </w:rPr>
        <w:t>10</w:t>
      </w:r>
      <w:r w:rsidR="00746AE9" w:rsidRPr="000822E4">
        <w:rPr>
          <w:rFonts w:ascii="Arial Narrow" w:hAnsi="Arial Narrow" w:cs="Arial"/>
          <w:sz w:val="20"/>
        </w:rPr>
        <w:t>.5</w:t>
      </w:r>
      <w:r w:rsidR="00DF5E02" w:rsidRPr="000822E4">
        <w:rPr>
          <w:rFonts w:ascii="Arial Narrow" w:hAnsi="Arial Narrow" w:cs="Arial"/>
          <w:sz w:val="20"/>
        </w:rPr>
        <w:tab/>
        <w:t>Ak sa akékoľvek ustanovenie tejto zmluvy stane neplatným v dôsledku jeho rozporu s právnymi predpismi Slovenskej republiky alebo ES, nespôsobí to neplatnosť celej zmluvy. Zmluvné strany sa a takomto prípade zaväzujú bezodkladne vzájomným rokovaním nahradiť neplatné zmluvné ustanovenie novým platným ustanovením tak, aby bol zachovaný účel tejto zmluvy a obsah jednotlivých ustanovení tejto zmluvy.</w:t>
      </w:r>
    </w:p>
    <w:p w14:paraId="2B652F6A" w14:textId="77777777" w:rsidR="00421CEF" w:rsidRPr="000822E4" w:rsidRDefault="00DF5E02" w:rsidP="00421CEF">
      <w:pPr>
        <w:pStyle w:val="Zkladntext"/>
        <w:ind w:left="709" w:hanging="709"/>
        <w:rPr>
          <w:rFonts w:ascii="Arial Narrow" w:hAnsi="Arial Narrow" w:cs="Arial"/>
          <w:sz w:val="20"/>
        </w:rPr>
      </w:pPr>
      <w:r w:rsidRPr="000822E4">
        <w:rPr>
          <w:rFonts w:ascii="Arial Narrow" w:hAnsi="Arial Narrow" w:cs="Arial"/>
          <w:sz w:val="20"/>
        </w:rPr>
        <w:t>1</w:t>
      </w:r>
      <w:r w:rsidR="00421CEF" w:rsidRPr="000822E4">
        <w:rPr>
          <w:rFonts w:ascii="Arial Narrow" w:hAnsi="Arial Narrow" w:cs="Arial"/>
          <w:sz w:val="20"/>
        </w:rPr>
        <w:t>0</w:t>
      </w:r>
      <w:r w:rsidR="00746AE9" w:rsidRPr="000822E4">
        <w:rPr>
          <w:rFonts w:ascii="Arial Narrow" w:hAnsi="Arial Narrow" w:cs="Arial"/>
          <w:sz w:val="20"/>
        </w:rPr>
        <w:t>.6</w:t>
      </w:r>
      <w:r w:rsidRPr="000822E4">
        <w:rPr>
          <w:rFonts w:ascii="Arial Narrow" w:hAnsi="Arial Narrow" w:cs="Arial"/>
          <w:sz w:val="20"/>
        </w:rPr>
        <w:tab/>
        <w:t>Zástupcovia zmluvných strán prehlasujú, že túto zmluvu uzatvárajú na základe slobodnej vôle, túto zmluvu neuzatvárajú v tiesni za nápadne nevýhodných podmienok, pod nátlakom a že obsahu zmluve porozumeli v celom rozsahu.</w:t>
      </w:r>
    </w:p>
    <w:p w14:paraId="1C0A3F01" w14:textId="77777777" w:rsidR="009C7EB8" w:rsidRDefault="00746AE9" w:rsidP="006601B2">
      <w:pPr>
        <w:pStyle w:val="Zkladntext"/>
        <w:ind w:left="709" w:hanging="709"/>
        <w:rPr>
          <w:rFonts w:ascii="Arial Narrow" w:hAnsi="Arial Narrow" w:cs="Calibri"/>
          <w:sz w:val="20"/>
        </w:rPr>
      </w:pPr>
      <w:r w:rsidRPr="000822E4">
        <w:rPr>
          <w:rFonts w:ascii="Arial Narrow" w:hAnsi="Arial Narrow" w:cs="Arial"/>
          <w:sz w:val="20"/>
        </w:rPr>
        <w:t>10.7</w:t>
      </w:r>
      <w:r w:rsidR="00421CEF" w:rsidRPr="000822E4">
        <w:rPr>
          <w:rFonts w:ascii="Arial Narrow" w:hAnsi="Arial Narrow" w:cs="Arial"/>
          <w:sz w:val="20"/>
        </w:rPr>
        <w:tab/>
      </w:r>
      <w:r w:rsidR="009C7EB8">
        <w:rPr>
          <w:rFonts w:ascii="Arial Narrow" w:hAnsi="Arial Narrow"/>
          <w:sz w:val="20"/>
        </w:rPr>
        <w:t xml:space="preserve">Táto Zmluva </w:t>
      </w:r>
      <w:r w:rsidR="009C7EB8">
        <w:rPr>
          <w:rFonts w:ascii="Arial Narrow" w:hAnsi="Arial Narrow" w:cs="Calibri"/>
          <w:sz w:val="20"/>
        </w:rPr>
        <w:t xml:space="preserve">nadobúda platnosť dňom podpísania oprávnenými zástupcami zmluvných strán a účinnosť až po vystavení objednávky zo strany kupujúceho a zároveň jej doručení predávajúcemu.  </w:t>
      </w:r>
    </w:p>
    <w:p w14:paraId="7D361EB6" w14:textId="09ABB9F9" w:rsidR="006601B2" w:rsidRPr="006601B2" w:rsidRDefault="006601B2" w:rsidP="006601B2">
      <w:pPr>
        <w:pStyle w:val="Zkladntext"/>
        <w:ind w:left="709" w:hanging="709"/>
        <w:rPr>
          <w:rFonts w:ascii="Arial Narrow" w:hAnsi="Arial Narrow" w:cs="Calibri"/>
          <w:color w:val="000000"/>
          <w:sz w:val="20"/>
        </w:rPr>
      </w:pPr>
      <w:r w:rsidRPr="000822E4">
        <w:rPr>
          <w:rFonts w:ascii="Arial Narrow" w:hAnsi="Arial Narrow" w:cs="Arial"/>
          <w:sz w:val="20"/>
        </w:rPr>
        <w:t>10.</w:t>
      </w:r>
      <w:r>
        <w:rPr>
          <w:rFonts w:ascii="Arial Narrow" w:hAnsi="Arial Narrow" w:cs="Arial"/>
          <w:sz w:val="20"/>
        </w:rPr>
        <w:t>8</w:t>
      </w:r>
      <w:r w:rsidRPr="000822E4">
        <w:rPr>
          <w:rFonts w:ascii="Arial Narrow" w:hAnsi="Arial Narrow" w:cs="Arial"/>
          <w:sz w:val="20"/>
        </w:rPr>
        <w:tab/>
      </w:r>
      <w:r w:rsidRPr="006601B2">
        <w:rPr>
          <w:rFonts w:ascii="Arial Narrow" w:eastAsiaTheme="minorHAnsi" w:hAnsi="Arial Narrow" w:cs="Arial"/>
          <w:color w:val="000000"/>
          <w:sz w:val="20"/>
        </w:rPr>
        <w:t xml:space="preserve">Neoddeliteľnými prílohami tejto zmluvy sú: </w:t>
      </w:r>
    </w:p>
    <w:p w14:paraId="4B289648" w14:textId="77777777" w:rsidR="006601B2" w:rsidRDefault="006601B2" w:rsidP="006601B2">
      <w:pPr>
        <w:pStyle w:val="Odsekzoznamu"/>
        <w:numPr>
          <w:ilvl w:val="0"/>
          <w:numId w:val="30"/>
        </w:numPr>
        <w:autoSpaceDE w:val="0"/>
        <w:autoSpaceDN w:val="0"/>
        <w:adjustRightInd w:val="0"/>
        <w:spacing w:after="14" w:line="240" w:lineRule="auto"/>
        <w:jc w:val="both"/>
        <w:rPr>
          <w:rFonts w:ascii="Arial Narrow" w:hAnsi="Arial Narrow" w:cs="Arial"/>
          <w:color w:val="000000"/>
          <w:sz w:val="20"/>
          <w:szCs w:val="20"/>
        </w:rPr>
      </w:pPr>
      <w:r>
        <w:rPr>
          <w:rFonts w:ascii="Arial Narrow" w:hAnsi="Arial Narrow" w:cs="Arial"/>
          <w:color w:val="000000"/>
          <w:sz w:val="20"/>
          <w:szCs w:val="20"/>
        </w:rPr>
        <w:t>Zoznam subdodávateľov</w:t>
      </w:r>
    </w:p>
    <w:p w14:paraId="08911D89" w14:textId="6765E5AA" w:rsidR="006601B2" w:rsidRPr="006601B2" w:rsidRDefault="006601B2" w:rsidP="006601B2">
      <w:pPr>
        <w:pStyle w:val="Odsekzoznamu"/>
        <w:numPr>
          <w:ilvl w:val="0"/>
          <w:numId w:val="30"/>
        </w:numPr>
        <w:autoSpaceDE w:val="0"/>
        <w:autoSpaceDN w:val="0"/>
        <w:adjustRightInd w:val="0"/>
        <w:spacing w:after="14" w:line="240" w:lineRule="auto"/>
        <w:jc w:val="both"/>
        <w:rPr>
          <w:rFonts w:ascii="Arial Narrow" w:hAnsi="Arial Narrow" w:cs="Arial"/>
          <w:color w:val="000000"/>
          <w:sz w:val="20"/>
          <w:szCs w:val="20"/>
        </w:rPr>
      </w:pPr>
      <w:r w:rsidRPr="006601B2">
        <w:rPr>
          <w:rFonts w:ascii="Arial Narrow" w:hAnsi="Arial Narrow"/>
          <w:sz w:val="20"/>
          <w:szCs w:val="20"/>
        </w:rPr>
        <w:t>Údaje o osobe oprávnenej konať za subdodávateľa v rozsahu meno a priezvisko, adresa trvalého pobytu, dátum narodenia, ak ide o subdodávateľa, ktorý má povinnosť zápisu do registra partnerov verejného sektora.</w:t>
      </w:r>
    </w:p>
    <w:p w14:paraId="0F9D1423" w14:textId="77777777" w:rsidR="006601B2" w:rsidRPr="000822E4" w:rsidRDefault="006601B2" w:rsidP="00421CEF">
      <w:pPr>
        <w:pStyle w:val="Zkladntext"/>
        <w:ind w:left="709" w:hanging="709"/>
        <w:rPr>
          <w:rFonts w:ascii="Arial Narrow" w:hAnsi="Arial Narrow"/>
          <w:sz w:val="20"/>
        </w:rPr>
      </w:pPr>
    </w:p>
    <w:p w14:paraId="761AB258" w14:textId="77777777" w:rsidR="008F1823" w:rsidRDefault="008F1823" w:rsidP="00903DF0">
      <w:pPr>
        <w:pStyle w:val="Odrazkovy3"/>
        <w:numPr>
          <w:ilvl w:val="0"/>
          <w:numId w:val="0"/>
        </w:numPr>
        <w:ind w:left="709" w:hanging="709"/>
        <w:rPr>
          <w:rFonts w:ascii="Arial Narrow" w:hAnsi="Arial Narrow" w:cs="Arial"/>
          <w:sz w:val="20"/>
          <w:lang w:val="sk-SK" w:eastAsia="en-US"/>
        </w:rPr>
      </w:pPr>
    </w:p>
    <w:p w14:paraId="4FF0C293" w14:textId="77777777" w:rsidR="00163083" w:rsidRPr="000822E4" w:rsidRDefault="00163083" w:rsidP="00903DF0">
      <w:pPr>
        <w:pStyle w:val="Odrazkovy3"/>
        <w:numPr>
          <w:ilvl w:val="0"/>
          <w:numId w:val="0"/>
        </w:numPr>
        <w:ind w:left="709" w:hanging="709"/>
        <w:rPr>
          <w:rFonts w:ascii="Arial Narrow" w:hAnsi="Arial Narrow" w:cs="Arial"/>
          <w:sz w:val="20"/>
          <w:lang w:val="sk-SK" w:eastAsia="en-US"/>
        </w:rPr>
      </w:pPr>
    </w:p>
    <w:p w14:paraId="7938C5DD" w14:textId="77777777" w:rsidR="008642CF" w:rsidRPr="000822E4" w:rsidRDefault="008642CF" w:rsidP="00903DF0">
      <w:pPr>
        <w:pStyle w:val="Odrazkovy3"/>
        <w:numPr>
          <w:ilvl w:val="0"/>
          <w:numId w:val="0"/>
        </w:numPr>
        <w:ind w:left="709" w:hanging="709"/>
        <w:rPr>
          <w:rFonts w:ascii="Arial Narrow" w:hAnsi="Arial Narrow" w:cs="Arial"/>
          <w:sz w:val="20"/>
          <w:lang w:val="sk-SK" w:eastAsia="en-US"/>
        </w:rPr>
      </w:pPr>
    </w:p>
    <w:p w14:paraId="120B9EB5" w14:textId="77777777" w:rsidR="008F1823" w:rsidRPr="000822E4" w:rsidRDefault="008F1823" w:rsidP="00903DF0">
      <w:pPr>
        <w:pStyle w:val="Odrazkovy3"/>
        <w:numPr>
          <w:ilvl w:val="0"/>
          <w:numId w:val="0"/>
        </w:numPr>
        <w:ind w:left="709" w:hanging="709"/>
        <w:rPr>
          <w:rFonts w:ascii="Arial Narrow" w:hAnsi="Arial Narrow" w:cs="Arial"/>
          <w:sz w:val="20"/>
          <w:lang w:val="sk-SK" w:eastAsia="en-US"/>
        </w:rPr>
      </w:pPr>
    </w:p>
    <w:bookmarkEnd w:id="0"/>
    <w:bookmarkEnd w:id="1"/>
    <w:p w14:paraId="62D43D20" w14:textId="179E9DA8" w:rsidR="00271296" w:rsidRPr="000822E4" w:rsidRDefault="00271296" w:rsidP="00903DF0">
      <w:pPr>
        <w:tabs>
          <w:tab w:val="center" w:pos="1701"/>
          <w:tab w:val="left" w:pos="6237"/>
        </w:tabs>
        <w:rPr>
          <w:rFonts w:ascii="Arial Narrow" w:hAnsi="Arial Narrow" w:cs="Arial"/>
          <w:sz w:val="20"/>
          <w:szCs w:val="20"/>
          <w:lang w:eastAsia="en-US"/>
        </w:rPr>
      </w:pPr>
      <w:r w:rsidRPr="000822E4">
        <w:rPr>
          <w:rFonts w:ascii="Arial Narrow" w:hAnsi="Arial Narrow" w:cs="Arial"/>
          <w:sz w:val="20"/>
          <w:szCs w:val="20"/>
          <w:lang w:eastAsia="en-US"/>
        </w:rPr>
        <w:t>V</w:t>
      </w:r>
      <w:r w:rsidR="0012190E" w:rsidRPr="000822E4">
        <w:rPr>
          <w:rFonts w:ascii="Arial Narrow" w:hAnsi="Arial Narrow" w:cs="Arial"/>
          <w:sz w:val="20"/>
          <w:szCs w:val="20"/>
          <w:lang w:eastAsia="en-US"/>
        </w:rPr>
        <w:t xml:space="preserve"> .............................</w:t>
      </w:r>
      <w:r w:rsidRPr="000822E4">
        <w:rPr>
          <w:rFonts w:ascii="Arial Narrow" w:hAnsi="Arial Narrow" w:cs="Arial"/>
          <w:sz w:val="20"/>
          <w:szCs w:val="20"/>
          <w:lang w:eastAsia="en-US"/>
        </w:rPr>
        <w:t>, dňa:</w:t>
      </w:r>
      <w:r w:rsidR="000A6746">
        <w:rPr>
          <w:rFonts w:ascii="Arial Narrow" w:hAnsi="Arial Narrow" w:cs="Arial"/>
          <w:sz w:val="20"/>
          <w:szCs w:val="20"/>
          <w:lang w:eastAsia="en-US"/>
        </w:rPr>
        <w:t>..........</w:t>
      </w:r>
      <w:r w:rsidRPr="000822E4">
        <w:rPr>
          <w:rFonts w:ascii="Arial Narrow" w:hAnsi="Arial Narrow" w:cs="Arial"/>
          <w:sz w:val="20"/>
          <w:szCs w:val="20"/>
          <w:lang w:eastAsia="en-US"/>
        </w:rPr>
        <w:tab/>
      </w:r>
      <w:r w:rsidR="00792EF5" w:rsidRPr="000822E4">
        <w:rPr>
          <w:rFonts w:ascii="Arial Narrow" w:hAnsi="Arial Narrow" w:cs="Arial"/>
          <w:sz w:val="20"/>
          <w:szCs w:val="20"/>
          <w:lang w:eastAsia="en-US"/>
        </w:rPr>
        <w:t>V ............................., dňa:</w:t>
      </w:r>
      <w:r w:rsidR="000A6746">
        <w:rPr>
          <w:rFonts w:ascii="Arial Narrow" w:hAnsi="Arial Narrow" w:cs="Arial"/>
          <w:sz w:val="20"/>
          <w:szCs w:val="20"/>
          <w:lang w:eastAsia="en-US"/>
        </w:rPr>
        <w:t>..........</w:t>
      </w:r>
    </w:p>
    <w:p w14:paraId="0339D762" w14:textId="77777777" w:rsidR="00271296" w:rsidRPr="000822E4" w:rsidRDefault="00271296" w:rsidP="00903DF0">
      <w:pPr>
        <w:tabs>
          <w:tab w:val="center" w:pos="1701"/>
          <w:tab w:val="left" w:pos="6237"/>
        </w:tabs>
        <w:rPr>
          <w:rFonts w:ascii="Arial Narrow" w:hAnsi="Arial Narrow" w:cs="Arial"/>
          <w:sz w:val="20"/>
          <w:szCs w:val="20"/>
          <w:lang w:eastAsia="en-US"/>
        </w:rPr>
      </w:pPr>
    </w:p>
    <w:p w14:paraId="5D088D83" w14:textId="77777777" w:rsidR="00271296" w:rsidRDefault="00271296" w:rsidP="00903DF0">
      <w:pPr>
        <w:pStyle w:val="Odrazkovy3"/>
        <w:numPr>
          <w:ilvl w:val="0"/>
          <w:numId w:val="0"/>
        </w:numPr>
        <w:tabs>
          <w:tab w:val="right" w:pos="4536"/>
          <w:tab w:val="left" w:pos="6237"/>
        </w:tabs>
        <w:ind w:left="709" w:hanging="709"/>
        <w:rPr>
          <w:rFonts w:ascii="Arial Narrow" w:hAnsi="Arial Narrow" w:cs="Arial"/>
          <w:sz w:val="20"/>
          <w:lang w:val="sk-SK" w:eastAsia="en-US"/>
        </w:rPr>
      </w:pPr>
    </w:p>
    <w:p w14:paraId="6F7C34AB" w14:textId="77777777" w:rsidR="009C7EB8" w:rsidRDefault="009C7EB8" w:rsidP="00903DF0">
      <w:pPr>
        <w:pStyle w:val="Odrazkovy3"/>
        <w:numPr>
          <w:ilvl w:val="0"/>
          <w:numId w:val="0"/>
        </w:numPr>
        <w:tabs>
          <w:tab w:val="right" w:pos="4536"/>
          <w:tab w:val="left" w:pos="6237"/>
        </w:tabs>
        <w:ind w:left="709" w:hanging="709"/>
        <w:rPr>
          <w:rFonts w:ascii="Arial Narrow" w:hAnsi="Arial Narrow" w:cs="Arial"/>
          <w:sz w:val="20"/>
          <w:lang w:val="sk-SK" w:eastAsia="en-US"/>
        </w:rPr>
      </w:pPr>
    </w:p>
    <w:p w14:paraId="37D917C9" w14:textId="77777777" w:rsidR="009C7EB8" w:rsidRPr="000822E4" w:rsidRDefault="009C7EB8" w:rsidP="00903DF0">
      <w:pPr>
        <w:pStyle w:val="Odrazkovy3"/>
        <w:numPr>
          <w:ilvl w:val="0"/>
          <w:numId w:val="0"/>
        </w:numPr>
        <w:tabs>
          <w:tab w:val="right" w:pos="4536"/>
          <w:tab w:val="left" w:pos="6237"/>
        </w:tabs>
        <w:ind w:left="709" w:hanging="709"/>
        <w:rPr>
          <w:rFonts w:ascii="Arial Narrow" w:hAnsi="Arial Narrow" w:cs="Arial"/>
          <w:sz w:val="20"/>
          <w:lang w:val="sk-SK" w:eastAsia="en-US"/>
        </w:rPr>
      </w:pPr>
    </w:p>
    <w:p w14:paraId="2C29BC4D" w14:textId="77777777" w:rsidR="00421CEF" w:rsidRPr="000822E4" w:rsidRDefault="00421CEF" w:rsidP="00903DF0">
      <w:pPr>
        <w:tabs>
          <w:tab w:val="center" w:pos="1701"/>
          <w:tab w:val="left" w:pos="6237"/>
        </w:tabs>
        <w:rPr>
          <w:rFonts w:ascii="Arial Narrow" w:hAnsi="Arial Narrow" w:cs="Arial"/>
          <w:sz w:val="20"/>
          <w:szCs w:val="20"/>
          <w:lang w:eastAsia="en-US"/>
        </w:rPr>
      </w:pPr>
    </w:p>
    <w:p w14:paraId="58299B0E" w14:textId="77777777" w:rsidR="00421CEF" w:rsidRPr="000822E4" w:rsidRDefault="00421CEF" w:rsidP="00903DF0">
      <w:pPr>
        <w:tabs>
          <w:tab w:val="center" w:pos="1701"/>
          <w:tab w:val="left" w:pos="6237"/>
        </w:tabs>
        <w:rPr>
          <w:rFonts w:ascii="Arial Narrow" w:hAnsi="Arial Narrow" w:cs="Arial"/>
          <w:sz w:val="20"/>
          <w:szCs w:val="20"/>
          <w:lang w:eastAsia="en-US"/>
        </w:rPr>
      </w:pPr>
    </w:p>
    <w:p w14:paraId="4F2E540F" w14:textId="77777777" w:rsidR="00271296" w:rsidRPr="000822E4" w:rsidRDefault="00271296" w:rsidP="00903DF0">
      <w:pPr>
        <w:tabs>
          <w:tab w:val="center" w:pos="1701"/>
          <w:tab w:val="left" w:pos="6237"/>
        </w:tabs>
        <w:rPr>
          <w:rFonts w:ascii="Arial Narrow" w:hAnsi="Arial Narrow" w:cs="Arial"/>
          <w:sz w:val="20"/>
          <w:szCs w:val="20"/>
          <w:lang w:eastAsia="en-US"/>
        </w:rPr>
      </w:pPr>
      <w:r w:rsidRPr="000822E4">
        <w:rPr>
          <w:rFonts w:ascii="Arial Narrow" w:hAnsi="Arial Narrow" w:cs="Arial"/>
          <w:sz w:val="20"/>
          <w:szCs w:val="20"/>
          <w:lang w:eastAsia="en-US"/>
        </w:rPr>
        <w:t>Za Predávajúceho:</w:t>
      </w:r>
      <w:r w:rsidRPr="000822E4">
        <w:rPr>
          <w:rFonts w:ascii="Arial Narrow" w:hAnsi="Arial Narrow" w:cs="Arial"/>
          <w:sz w:val="20"/>
          <w:szCs w:val="20"/>
          <w:lang w:eastAsia="en-US"/>
        </w:rPr>
        <w:tab/>
      </w:r>
      <w:r w:rsidRPr="000822E4">
        <w:rPr>
          <w:rFonts w:ascii="Arial Narrow" w:hAnsi="Arial Narrow" w:cs="Arial"/>
          <w:sz w:val="20"/>
          <w:szCs w:val="20"/>
          <w:lang w:eastAsia="en-US"/>
        </w:rPr>
        <w:tab/>
        <w:t>Za Kupujúceho:</w:t>
      </w:r>
    </w:p>
    <w:p w14:paraId="3F5B9379" w14:textId="77777777" w:rsidR="00271296" w:rsidRPr="000822E4" w:rsidRDefault="00271296" w:rsidP="00903DF0">
      <w:pPr>
        <w:pStyle w:val="Odrazkovy3"/>
        <w:numPr>
          <w:ilvl w:val="0"/>
          <w:numId w:val="0"/>
        </w:numPr>
        <w:tabs>
          <w:tab w:val="right" w:pos="4536"/>
          <w:tab w:val="left" w:pos="6237"/>
        </w:tabs>
        <w:ind w:left="709" w:hanging="709"/>
        <w:rPr>
          <w:rFonts w:ascii="Arial Narrow" w:hAnsi="Arial Narrow" w:cs="Arial"/>
          <w:sz w:val="20"/>
          <w:lang w:val="sk-SK" w:eastAsia="en-US"/>
        </w:rPr>
      </w:pPr>
    </w:p>
    <w:p w14:paraId="3735627F" w14:textId="77777777" w:rsidR="00271296" w:rsidRDefault="00271296" w:rsidP="00903DF0">
      <w:pPr>
        <w:pStyle w:val="Odrazkovy3"/>
        <w:numPr>
          <w:ilvl w:val="0"/>
          <w:numId w:val="0"/>
        </w:numPr>
        <w:tabs>
          <w:tab w:val="right" w:pos="4536"/>
          <w:tab w:val="left" w:pos="6237"/>
        </w:tabs>
        <w:ind w:left="709" w:hanging="709"/>
        <w:rPr>
          <w:rFonts w:ascii="Arial Narrow" w:hAnsi="Arial Narrow" w:cs="Arial"/>
          <w:sz w:val="20"/>
          <w:lang w:val="sk-SK" w:eastAsia="en-US"/>
        </w:rPr>
      </w:pPr>
    </w:p>
    <w:p w14:paraId="4C80CC1F" w14:textId="77777777" w:rsidR="00FF4F97" w:rsidRPr="000822E4" w:rsidRDefault="00FF4F97" w:rsidP="00903DF0">
      <w:pPr>
        <w:pStyle w:val="Odrazkovy3"/>
        <w:numPr>
          <w:ilvl w:val="0"/>
          <w:numId w:val="0"/>
        </w:numPr>
        <w:tabs>
          <w:tab w:val="right" w:pos="4536"/>
          <w:tab w:val="left" w:pos="6237"/>
        </w:tabs>
        <w:ind w:left="709" w:hanging="709"/>
        <w:rPr>
          <w:rFonts w:ascii="Arial Narrow" w:hAnsi="Arial Narrow" w:cs="Arial"/>
          <w:sz w:val="20"/>
          <w:lang w:val="sk-SK" w:eastAsia="en-US"/>
        </w:rPr>
      </w:pPr>
    </w:p>
    <w:p w14:paraId="16107E4D" w14:textId="77777777" w:rsidR="00271296" w:rsidRPr="000822E4" w:rsidRDefault="0012190E" w:rsidP="00903DF0">
      <w:pPr>
        <w:tabs>
          <w:tab w:val="center" w:pos="1701"/>
          <w:tab w:val="left" w:pos="6237"/>
        </w:tabs>
        <w:rPr>
          <w:rFonts w:ascii="Arial Narrow" w:hAnsi="Arial Narrow" w:cs="Arial"/>
          <w:sz w:val="20"/>
          <w:szCs w:val="20"/>
          <w:lang w:eastAsia="en-US"/>
        </w:rPr>
      </w:pPr>
      <w:r w:rsidRPr="000822E4">
        <w:rPr>
          <w:rFonts w:ascii="Arial Narrow" w:hAnsi="Arial Narrow" w:cs="Arial"/>
          <w:sz w:val="20"/>
          <w:szCs w:val="20"/>
          <w:lang w:eastAsia="en-US"/>
        </w:rPr>
        <w:t>........................</w:t>
      </w:r>
      <w:r w:rsidR="00792EF5" w:rsidRPr="000822E4">
        <w:rPr>
          <w:rFonts w:ascii="Arial Narrow" w:hAnsi="Arial Narrow" w:cs="Arial"/>
          <w:sz w:val="20"/>
          <w:szCs w:val="20"/>
          <w:lang w:eastAsia="en-US"/>
        </w:rPr>
        <w:t>....................</w:t>
      </w:r>
      <w:r w:rsidRPr="000822E4">
        <w:rPr>
          <w:rFonts w:ascii="Arial Narrow" w:hAnsi="Arial Narrow" w:cs="Arial"/>
          <w:sz w:val="20"/>
          <w:szCs w:val="20"/>
          <w:lang w:eastAsia="en-US"/>
        </w:rPr>
        <w:t>.....</w:t>
      </w:r>
      <w:r w:rsidR="00271296" w:rsidRPr="000822E4">
        <w:rPr>
          <w:rFonts w:ascii="Arial Narrow" w:hAnsi="Arial Narrow" w:cs="Arial"/>
          <w:sz w:val="20"/>
          <w:szCs w:val="20"/>
          <w:lang w:eastAsia="en-US"/>
        </w:rPr>
        <w:tab/>
      </w:r>
      <w:r w:rsidR="00792EF5" w:rsidRPr="000822E4">
        <w:rPr>
          <w:rFonts w:ascii="Arial Narrow" w:hAnsi="Arial Narrow" w:cs="Arial"/>
          <w:sz w:val="20"/>
          <w:szCs w:val="20"/>
          <w:lang w:eastAsia="en-US"/>
        </w:rPr>
        <w:t>.................................................</w:t>
      </w:r>
    </w:p>
    <w:p w14:paraId="11CA137C" w14:textId="77777777" w:rsidR="00FC7771" w:rsidRPr="000822E4" w:rsidRDefault="00FC7771" w:rsidP="00903DF0">
      <w:pPr>
        <w:tabs>
          <w:tab w:val="center" w:pos="1701"/>
          <w:tab w:val="left" w:pos="6237"/>
        </w:tabs>
        <w:rPr>
          <w:rFonts w:ascii="Arial Narrow" w:hAnsi="Arial Narrow" w:cs="Arial"/>
          <w:sz w:val="20"/>
          <w:szCs w:val="20"/>
          <w:lang w:eastAsia="en-US"/>
        </w:rPr>
      </w:pPr>
    </w:p>
    <w:p w14:paraId="105A48C7" w14:textId="77777777" w:rsidR="00FC7771" w:rsidRDefault="00FC7771" w:rsidP="00903DF0">
      <w:pPr>
        <w:tabs>
          <w:tab w:val="center" w:pos="1701"/>
          <w:tab w:val="left" w:pos="6237"/>
        </w:tabs>
        <w:rPr>
          <w:rFonts w:ascii="Arial Narrow" w:hAnsi="Arial Narrow" w:cs="Arial"/>
          <w:sz w:val="20"/>
          <w:szCs w:val="20"/>
          <w:lang w:eastAsia="en-US"/>
        </w:rPr>
      </w:pPr>
    </w:p>
    <w:p w14:paraId="37DD4600" w14:textId="77777777" w:rsidR="00B870C3" w:rsidRDefault="00B870C3" w:rsidP="00903DF0">
      <w:pPr>
        <w:tabs>
          <w:tab w:val="center" w:pos="1701"/>
          <w:tab w:val="left" w:pos="6237"/>
        </w:tabs>
        <w:rPr>
          <w:rFonts w:ascii="Arial Narrow" w:hAnsi="Arial Narrow" w:cs="Arial"/>
          <w:sz w:val="20"/>
          <w:szCs w:val="20"/>
          <w:lang w:eastAsia="en-US"/>
        </w:rPr>
      </w:pPr>
    </w:p>
    <w:p w14:paraId="4786B6A9" w14:textId="77777777" w:rsidR="00B870C3" w:rsidRDefault="00B870C3" w:rsidP="00903DF0">
      <w:pPr>
        <w:tabs>
          <w:tab w:val="center" w:pos="1701"/>
          <w:tab w:val="left" w:pos="6237"/>
        </w:tabs>
        <w:rPr>
          <w:rFonts w:ascii="Arial Narrow" w:hAnsi="Arial Narrow" w:cs="Arial"/>
          <w:sz w:val="20"/>
          <w:szCs w:val="20"/>
          <w:lang w:eastAsia="en-US"/>
        </w:rPr>
      </w:pPr>
    </w:p>
    <w:p w14:paraId="0A8885AE" w14:textId="77777777" w:rsidR="00B870C3" w:rsidRDefault="00B870C3" w:rsidP="00903DF0">
      <w:pPr>
        <w:tabs>
          <w:tab w:val="center" w:pos="1701"/>
          <w:tab w:val="left" w:pos="6237"/>
        </w:tabs>
        <w:rPr>
          <w:rFonts w:ascii="Arial Narrow" w:hAnsi="Arial Narrow" w:cs="Arial"/>
          <w:sz w:val="20"/>
          <w:szCs w:val="20"/>
          <w:lang w:eastAsia="en-US"/>
        </w:rPr>
      </w:pPr>
    </w:p>
    <w:p w14:paraId="5EFDFC9F" w14:textId="77777777" w:rsidR="00FE0618" w:rsidRDefault="00FE0618" w:rsidP="00903DF0">
      <w:pPr>
        <w:tabs>
          <w:tab w:val="center" w:pos="1701"/>
          <w:tab w:val="left" w:pos="6237"/>
        </w:tabs>
        <w:rPr>
          <w:rFonts w:ascii="Arial Narrow" w:hAnsi="Arial Narrow" w:cs="Arial"/>
          <w:sz w:val="20"/>
          <w:szCs w:val="20"/>
          <w:lang w:eastAsia="en-US"/>
        </w:rPr>
      </w:pPr>
    </w:p>
    <w:p w14:paraId="0511A0D4" w14:textId="77777777" w:rsidR="00FE0618" w:rsidRDefault="00FE0618" w:rsidP="00903DF0">
      <w:pPr>
        <w:tabs>
          <w:tab w:val="center" w:pos="1701"/>
          <w:tab w:val="left" w:pos="6237"/>
        </w:tabs>
        <w:rPr>
          <w:rFonts w:ascii="Arial Narrow" w:hAnsi="Arial Narrow" w:cs="Arial"/>
          <w:sz w:val="20"/>
          <w:szCs w:val="20"/>
          <w:lang w:eastAsia="en-US"/>
        </w:rPr>
      </w:pPr>
    </w:p>
    <w:p w14:paraId="72E2A1DF" w14:textId="77777777" w:rsidR="00FE0618" w:rsidRDefault="00FE0618" w:rsidP="00903DF0">
      <w:pPr>
        <w:tabs>
          <w:tab w:val="center" w:pos="1701"/>
          <w:tab w:val="left" w:pos="6237"/>
        </w:tabs>
        <w:rPr>
          <w:rFonts w:ascii="Arial Narrow" w:hAnsi="Arial Narrow" w:cs="Arial"/>
          <w:sz w:val="20"/>
          <w:szCs w:val="20"/>
          <w:lang w:eastAsia="en-US"/>
        </w:rPr>
      </w:pPr>
    </w:p>
    <w:p w14:paraId="02DAD525" w14:textId="77777777" w:rsidR="00FE0618" w:rsidRDefault="00FE0618" w:rsidP="00903DF0">
      <w:pPr>
        <w:tabs>
          <w:tab w:val="center" w:pos="1701"/>
          <w:tab w:val="left" w:pos="6237"/>
        </w:tabs>
        <w:rPr>
          <w:rFonts w:ascii="Arial Narrow" w:hAnsi="Arial Narrow" w:cs="Arial"/>
          <w:sz w:val="20"/>
          <w:szCs w:val="20"/>
          <w:lang w:eastAsia="en-US"/>
        </w:rPr>
      </w:pPr>
    </w:p>
    <w:p w14:paraId="5E394A7E" w14:textId="77777777" w:rsidR="00FE0618" w:rsidRDefault="00FE0618" w:rsidP="00903DF0">
      <w:pPr>
        <w:tabs>
          <w:tab w:val="center" w:pos="1701"/>
          <w:tab w:val="left" w:pos="6237"/>
        </w:tabs>
        <w:rPr>
          <w:rFonts w:ascii="Arial Narrow" w:hAnsi="Arial Narrow" w:cs="Arial"/>
          <w:sz w:val="20"/>
          <w:szCs w:val="20"/>
          <w:lang w:eastAsia="en-US"/>
        </w:rPr>
      </w:pPr>
    </w:p>
    <w:p w14:paraId="29C22DEC" w14:textId="77777777" w:rsidR="00FE0618" w:rsidRDefault="00FE0618" w:rsidP="00903DF0">
      <w:pPr>
        <w:tabs>
          <w:tab w:val="center" w:pos="1701"/>
          <w:tab w:val="left" w:pos="6237"/>
        </w:tabs>
        <w:rPr>
          <w:rFonts w:ascii="Arial Narrow" w:hAnsi="Arial Narrow" w:cs="Arial"/>
          <w:sz w:val="20"/>
          <w:szCs w:val="20"/>
          <w:lang w:eastAsia="en-US"/>
        </w:rPr>
      </w:pPr>
    </w:p>
    <w:p w14:paraId="58ECE6B0" w14:textId="77777777" w:rsidR="00FE0618" w:rsidRDefault="00FE0618" w:rsidP="00903DF0">
      <w:pPr>
        <w:tabs>
          <w:tab w:val="center" w:pos="1701"/>
          <w:tab w:val="left" w:pos="6237"/>
        </w:tabs>
        <w:rPr>
          <w:rFonts w:ascii="Arial Narrow" w:hAnsi="Arial Narrow" w:cs="Arial"/>
          <w:sz w:val="20"/>
          <w:szCs w:val="20"/>
          <w:lang w:eastAsia="en-US"/>
        </w:rPr>
      </w:pPr>
    </w:p>
    <w:p w14:paraId="2010280A" w14:textId="77777777" w:rsidR="00FE0618" w:rsidRDefault="00FE0618" w:rsidP="00903DF0">
      <w:pPr>
        <w:tabs>
          <w:tab w:val="center" w:pos="1701"/>
          <w:tab w:val="left" w:pos="6237"/>
        </w:tabs>
        <w:rPr>
          <w:rFonts w:ascii="Arial Narrow" w:hAnsi="Arial Narrow" w:cs="Arial"/>
          <w:sz w:val="20"/>
          <w:szCs w:val="20"/>
          <w:lang w:eastAsia="en-US"/>
        </w:rPr>
      </w:pPr>
    </w:p>
    <w:p w14:paraId="00C5E786" w14:textId="77777777" w:rsidR="00FE0618" w:rsidRDefault="00FE0618" w:rsidP="00903DF0">
      <w:pPr>
        <w:tabs>
          <w:tab w:val="center" w:pos="1701"/>
          <w:tab w:val="left" w:pos="6237"/>
        </w:tabs>
        <w:rPr>
          <w:rFonts w:ascii="Arial Narrow" w:hAnsi="Arial Narrow" w:cs="Arial"/>
          <w:sz w:val="20"/>
          <w:szCs w:val="20"/>
          <w:lang w:eastAsia="en-US"/>
        </w:rPr>
      </w:pPr>
    </w:p>
    <w:p w14:paraId="639BB713" w14:textId="77777777" w:rsidR="00FE0618" w:rsidRDefault="00FE0618" w:rsidP="00903DF0">
      <w:pPr>
        <w:tabs>
          <w:tab w:val="center" w:pos="1701"/>
          <w:tab w:val="left" w:pos="6237"/>
        </w:tabs>
        <w:rPr>
          <w:rFonts w:ascii="Arial Narrow" w:hAnsi="Arial Narrow" w:cs="Arial"/>
          <w:sz w:val="20"/>
          <w:szCs w:val="20"/>
          <w:lang w:eastAsia="en-US"/>
        </w:rPr>
      </w:pPr>
    </w:p>
    <w:p w14:paraId="79AF17CB" w14:textId="77777777" w:rsidR="00FE0618" w:rsidRDefault="00FE0618" w:rsidP="00903DF0">
      <w:pPr>
        <w:tabs>
          <w:tab w:val="center" w:pos="1701"/>
          <w:tab w:val="left" w:pos="6237"/>
        </w:tabs>
        <w:rPr>
          <w:rFonts w:ascii="Arial Narrow" w:hAnsi="Arial Narrow" w:cs="Arial"/>
          <w:sz w:val="20"/>
          <w:szCs w:val="20"/>
          <w:lang w:eastAsia="en-US"/>
        </w:rPr>
      </w:pPr>
    </w:p>
    <w:p w14:paraId="1F16FDFD" w14:textId="77777777" w:rsidR="009C7EB8" w:rsidRDefault="009C7EB8" w:rsidP="00903DF0">
      <w:pPr>
        <w:tabs>
          <w:tab w:val="center" w:pos="1701"/>
          <w:tab w:val="left" w:pos="6237"/>
        </w:tabs>
        <w:rPr>
          <w:rFonts w:ascii="Arial Narrow" w:hAnsi="Arial Narrow" w:cs="Arial"/>
          <w:sz w:val="20"/>
          <w:szCs w:val="20"/>
          <w:lang w:eastAsia="en-US"/>
        </w:rPr>
      </w:pPr>
    </w:p>
    <w:p w14:paraId="289EC7BA" w14:textId="77777777" w:rsidR="009C7EB8" w:rsidRDefault="009C7EB8" w:rsidP="00903DF0">
      <w:pPr>
        <w:tabs>
          <w:tab w:val="center" w:pos="1701"/>
          <w:tab w:val="left" w:pos="6237"/>
        </w:tabs>
        <w:rPr>
          <w:rFonts w:ascii="Arial Narrow" w:hAnsi="Arial Narrow" w:cs="Arial"/>
          <w:sz w:val="20"/>
          <w:szCs w:val="20"/>
          <w:lang w:eastAsia="en-US"/>
        </w:rPr>
      </w:pPr>
    </w:p>
    <w:p w14:paraId="1A1B6B85" w14:textId="77777777" w:rsidR="009C7EB8" w:rsidRDefault="009C7EB8" w:rsidP="00903DF0">
      <w:pPr>
        <w:tabs>
          <w:tab w:val="center" w:pos="1701"/>
          <w:tab w:val="left" w:pos="6237"/>
        </w:tabs>
        <w:rPr>
          <w:rFonts w:ascii="Arial Narrow" w:hAnsi="Arial Narrow" w:cs="Arial"/>
          <w:sz w:val="20"/>
          <w:szCs w:val="20"/>
          <w:lang w:eastAsia="en-US"/>
        </w:rPr>
      </w:pPr>
    </w:p>
    <w:p w14:paraId="60B6BA50" w14:textId="77777777" w:rsidR="009C7EB8" w:rsidRDefault="009C7EB8" w:rsidP="00903DF0">
      <w:pPr>
        <w:tabs>
          <w:tab w:val="center" w:pos="1701"/>
          <w:tab w:val="left" w:pos="6237"/>
        </w:tabs>
        <w:rPr>
          <w:rFonts w:ascii="Arial Narrow" w:hAnsi="Arial Narrow" w:cs="Arial"/>
          <w:sz w:val="20"/>
          <w:szCs w:val="20"/>
          <w:lang w:eastAsia="en-US"/>
        </w:rPr>
      </w:pPr>
    </w:p>
    <w:p w14:paraId="421EDC6E" w14:textId="77777777" w:rsidR="009C7EB8" w:rsidRDefault="009C7EB8" w:rsidP="00903DF0">
      <w:pPr>
        <w:tabs>
          <w:tab w:val="center" w:pos="1701"/>
          <w:tab w:val="left" w:pos="6237"/>
        </w:tabs>
        <w:rPr>
          <w:rFonts w:ascii="Arial Narrow" w:hAnsi="Arial Narrow" w:cs="Arial"/>
          <w:sz w:val="20"/>
          <w:szCs w:val="20"/>
          <w:lang w:eastAsia="en-US"/>
        </w:rPr>
      </w:pPr>
    </w:p>
    <w:p w14:paraId="28908AB2" w14:textId="77777777" w:rsidR="009C7EB8" w:rsidRDefault="009C7EB8" w:rsidP="00903DF0">
      <w:pPr>
        <w:tabs>
          <w:tab w:val="center" w:pos="1701"/>
          <w:tab w:val="left" w:pos="6237"/>
        </w:tabs>
        <w:rPr>
          <w:rFonts w:ascii="Arial Narrow" w:hAnsi="Arial Narrow" w:cs="Arial"/>
          <w:sz w:val="20"/>
          <w:szCs w:val="20"/>
          <w:lang w:eastAsia="en-US"/>
        </w:rPr>
      </w:pPr>
    </w:p>
    <w:p w14:paraId="58099936" w14:textId="77777777" w:rsidR="009C7EB8" w:rsidRDefault="009C7EB8" w:rsidP="00903DF0">
      <w:pPr>
        <w:tabs>
          <w:tab w:val="center" w:pos="1701"/>
          <w:tab w:val="left" w:pos="6237"/>
        </w:tabs>
        <w:rPr>
          <w:rFonts w:ascii="Arial Narrow" w:hAnsi="Arial Narrow" w:cs="Arial"/>
          <w:sz w:val="20"/>
          <w:szCs w:val="20"/>
          <w:lang w:eastAsia="en-US"/>
        </w:rPr>
      </w:pPr>
    </w:p>
    <w:p w14:paraId="397B0AAC" w14:textId="77777777" w:rsidR="009C7EB8" w:rsidRDefault="009C7EB8" w:rsidP="00903DF0">
      <w:pPr>
        <w:tabs>
          <w:tab w:val="center" w:pos="1701"/>
          <w:tab w:val="left" w:pos="6237"/>
        </w:tabs>
        <w:rPr>
          <w:rFonts w:ascii="Arial Narrow" w:hAnsi="Arial Narrow" w:cs="Arial"/>
          <w:sz w:val="20"/>
          <w:szCs w:val="20"/>
          <w:lang w:eastAsia="en-US"/>
        </w:rPr>
      </w:pPr>
    </w:p>
    <w:p w14:paraId="3CE57131" w14:textId="10F50064" w:rsidR="00B870C3" w:rsidRPr="00D95052" w:rsidRDefault="00B870C3" w:rsidP="00B870C3">
      <w:pPr>
        <w:tabs>
          <w:tab w:val="center" w:pos="1701"/>
          <w:tab w:val="center" w:pos="6237"/>
        </w:tabs>
        <w:rPr>
          <w:rFonts w:ascii="Arial Narrow" w:hAnsi="Arial Narrow"/>
          <w:b/>
          <w:bCs/>
        </w:rPr>
      </w:pPr>
      <w:r>
        <w:rPr>
          <w:rFonts w:ascii="Arial Narrow" w:eastAsiaTheme="minorHAnsi" w:hAnsi="Arial Narrow" w:cs="Franklin Gothic Book"/>
          <w:b/>
          <w:bCs/>
          <w:color w:val="000000"/>
          <w:lang w:eastAsia="en-US"/>
        </w:rPr>
        <w:t>P</w:t>
      </w:r>
      <w:r w:rsidRPr="00D95052">
        <w:rPr>
          <w:rFonts w:ascii="Arial Narrow" w:eastAsiaTheme="minorHAnsi" w:hAnsi="Arial Narrow" w:cs="Franklin Gothic Book"/>
          <w:b/>
          <w:bCs/>
          <w:color w:val="000000"/>
          <w:lang w:eastAsia="en-US"/>
        </w:rPr>
        <w:t xml:space="preserve">ríloha </w:t>
      </w:r>
      <w:r>
        <w:rPr>
          <w:rFonts w:ascii="Arial Narrow" w:eastAsiaTheme="minorHAnsi" w:hAnsi="Arial Narrow" w:cs="Franklin Gothic Book"/>
          <w:b/>
          <w:bCs/>
          <w:color w:val="000000"/>
          <w:lang w:eastAsia="en-US"/>
        </w:rPr>
        <w:t>z</w:t>
      </w:r>
      <w:r w:rsidRPr="00D95052">
        <w:rPr>
          <w:rFonts w:ascii="Arial Narrow" w:eastAsiaTheme="minorHAnsi" w:hAnsi="Arial Narrow" w:cs="Franklin Gothic Book"/>
          <w:b/>
          <w:bCs/>
          <w:color w:val="000000"/>
          <w:lang w:eastAsia="en-US"/>
        </w:rPr>
        <w:t xml:space="preserve">mluvy: </w:t>
      </w:r>
      <w:r>
        <w:rPr>
          <w:rFonts w:ascii="Arial Narrow" w:eastAsiaTheme="minorHAnsi" w:hAnsi="Arial Narrow" w:cs="Franklin Gothic Book"/>
          <w:b/>
          <w:bCs/>
          <w:color w:val="000000"/>
          <w:lang w:eastAsia="en-US"/>
        </w:rPr>
        <w:t>Z</w:t>
      </w:r>
      <w:r w:rsidRPr="00D95052">
        <w:rPr>
          <w:rFonts w:ascii="Arial Narrow" w:eastAsiaTheme="minorHAnsi" w:hAnsi="Arial Narrow" w:cs="Franklin Gothic Book"/>
          <w:b/>
          <w:bCs/>
          <w:color w:val="000000"/>
          <w:lang w:eastAsia="en-US"/>
        </w:rPr>
        <w:t>oznam subdodávateľov</w:t>
      </w:r>
    </w:p>
    <w:p w14:paraId="4934429C" w14:textId="77777777" w:rsidR="00B870C3" w:rsidRDefault="00B870C3" w:rsidP="00B870C3">
      <w:pPr>
        <w:tabs>
          <w:tab w:val="center" w:pos="1701"/>
          <w:tab w:val="center" w:pos="6237"/>
        </w:tabs>
        <w:rPr>
          <w:rFonts w:ascii="Arial Narrow" w:hAnsi="Arial Narrow"/>
          <w:sz w:val="20"/>
          <w:szCs w:val="20"/>
        </w:rPr>
      </w:pPr>
    </w:p>
    <w:p w14:paraId="74EC4465" w14:textId="77777777" w:rsidR="00B870C3" w:rsidRDefault="00B870C3" w:rsidP="00B870C3">
      <w:pPr>
        <w:tabs>
          <w:tab w:val="center" w:pos="1701"/>
          <w:tab w:val="center" w:pos="6237"/>
        </w:tabs>
        <w:rPr>
          <w:rFonts w:ascii="Arial Narrow" w:hAnsi="Arial Narrow"/>
          <w:sz w:val="20"/>
          <w:szCs w:val="20"/>
        </w:rPr>
      </w:pPr>
    </w:p>
    <w:tbl>
      <w:tblPr>
        <w:tblW w:w="49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1"/>
        <w:gridCol w:w="1923"/>
        <w:gridCol w:w="2520"/>
        <w:gridCol w:w="2221"/>
        <w:gridCol w:w="1810"/>
      </w:tblGrid>
      <w:tr w:rsidR="00B870C3" w:rsidRPr="00D95052" w14:paraId="280E6886" w14:textId="77777777" w:rsidTr="0066185A">
        <w:trPr>
          <w:trHeight w:val="519"/>
        </w:trPr>
        <w:tc>
          <w:tcPr>
            <w:tcW w:w="295" w:type="pct"/>
            <w:shd w:val="clear" w:color="auto" w:fill="D9D9D9" w:themeFill="background1" w:themeFillShade="D9"/>
            <w:vAlign w:val="center"/>
          </w:tcPr>
          <w:p w14:paraId="2708BBD9" w14:textId="77777777" w:rsidR="00B870C3" w:rsidRPr="009B21D3" w:rsidRDefault="00B870C3" w:rsidP="0066185A">
            <w:pPr>
              <w:autoSpaceDE w:val="0"/>
              <w:autoSpaceDN w:val="0"/>
              <w:adjustRightInd w:val="0"/>
              <w:ind w:left="-168"/>
              <w:jc w:val="center"/>
              <w:rPr>
                <w:rFonts w:ascii="Arial Narrow" w:eastAsiaTheme="minorHAnsi" w:hAnsi="Arial Narrow" w:cs="Franklin Gothic Book"/>
                <w:b/>
                <w:bCs/>
                <w:color w:val="000000"/>
                <w:sz w:val="20"/>
                <w:szCs w:val="20"/>
                <w:lang w:eastAsia="en-US"/>
              </w:rPr>
            </w:pPr>
            <w:proofErr w:type="spellStart"/>
            <w:r w:rsidRPr="009B21D3">
              <w:rPr>
                <w:rFonts w:ascii="Arial Narrow" w:eastAsiaTheme="minorHAnsi" w:hAnsi="Arial Narrow" w:cs="Franklin Gothic Book"/>
                <w:b/>
                <w:bCs/>
                <w:color w:val="000000"/>
                <w:sz w:val="20"/>
                <w:szCs w:val="20"/>
                <w:lang w:eastAsia="en-US"/>
              </w:rPr>
              <w:t>P.č</w:t>
            </w:r>
            <w:proofErr w:type="spellEnd"/>
            <w:r w:rsidRPr="009B21D3">
              <w:rPr>
                <w:rFonts w:ascii="Arial Narrow" w:eastAsiaTheme="minorHAnsi" w:hAnsi="Arial Narrow" w:cs="Franklin Gothic Book"/>
                <w:b/>
                <w:bCs/>
                <w:color w:val="000000"/>
                <w:sz w:val="20"/>
                <w:szCs w:val="20"/>
                <w:lang w:eastAsia="en-US"/>
              </w:rPr>
              <w:t>.</w:t>
            </w:r>
          </w:p>
        </w:tc>
        <w:tc>
          <w:tcPr>
            <w:tcW w:w="1068" w:type="pct"/>
            <w:shd w:val="clear" w:color="auto" w:fill="D9D9D9" w:themeFill="background1" w:themeFillShade="D9"/>
            <w:vAlign w:val="center"/>
          </w:tcPr>
          <w:p w14:paraId="151B2FB4" w14:textId="77777777" w:rsidR="00B870C3" w:rsidRPr="009B21D3" w:rsidRDefault="00B870C3" w:rsidP="0066185A">
            <w:pPr>
              <w:autoSpaceDE w:val="0"/>
              <w:autoSpaceDN w:val="0"/>
              <w:adjustRightInd w:val="0"/>
              <w:ind w:left="-246"/>
              <w:jc w:val="center"/>
              <w:rPr>
                <w:rFonts w:ascii="Arial Narrow" w:eastAsiaTheme="minorHAnsi" w:hAnsi="Arial Narrow" w:cs="Franklin Gothic Book"/>
                <w:b/>
                <w:bCs/>
                <w:color w:val="000000"/>
                <w:sz w:val="20"/>
                <w:szCs w:val="20"/>
                <w:lang w:eastAsia="en-US"/>
              </w:rPr>
            </w:pPr>
            <w:r w:rsidRPr="009B21D3">
              <w:rPr>
                <w:rFonts w:ascii="Arial Narrow" w:eastAsiaTheme="minorHAnsi" w:hAnsi="Arial Narrow" w:cs="Franklin Gothic Book"/>
                <w:b/>
                <w:bCs/>
                <w:color w:val="000000"/>
                <w:sz w:val="20"/>
                <w:szCs w:val="20"/>
                <w:lang w:eastAsia="en-US"/>
              </w:rPr>
              <w:t>Názov firmy a sídlo subdodávateľa, IČO</w:t>
            </w:r>
          </w:p>
        </w:tc>
        <w:tc>
          <w:tcPr>
            <w:tcW w:w="1399" w:type="pct"/>
            <w:shd w:val="clear" w:color="auto" w:fill="D9D9D9" w:themeFill="background1" w:themeFillShade="D9"/>
            <w:vAlign w:val="center"/>
          </w:tcPr>
          <w:p w14:paraId="4F01C4E3" w14:textId="02EC2660" w:rsidR="00B870C3" w:rsidRPr="009B21D3" w:rsidRDefault="00B870C3" w:rsidP="0066185A">
            <w:pPr>
              <w:autoSpaceDE w:val="0"/>
              <w:autoSpaceDN w:val="0"/>
              <w:adjustRightInd w:val="0"/>
              <w:ind w:left="-110"/>
              <w:jc w:val="center"/>
              <w:rPr>
                <w:rFonts w:ascii="Arial Narrow" w:eastAsiaTheme="minorHAnsi" w:hAnsi="Arial Narrow" w:cs="Franklin Gothic Book"/>
                <w:b/>
                <w:bCs/>
                <w:color w:val="000000"/>
                <w:sz w:val="20"/>
                <w:szCs w:val="20"/>
                <w:lang w:eastAsia="en-US"/>
              </w:rPr>
            </w:pPr>
            <w:r w:rsidRPr="009B21D3">
              <w:rPr>
                <w:rFonts w:ascii="Arial Narrow" w:eastAsiaTheme="minorHAnsi" w:hAnsi="Arial Narrow" w:cs="Franklin Gothic Book"/>
                <w:b/>
                <w:bCs/>
                <w:color w:val="000000"/>
                <w:sz w:val="20"/>
                <w:szCs w:val="20"/>
                <w:lang w:eastAsia="en-US"/>
              </w:rPr>
              <w:t>Údaje o osobe oprávnenej konať za subdodávateľa (meno a priezvisko, adresa pobytu, dátum narodenia)</w:t>
            </w:r>
            <w:r>
              <w:rPr>
                <w:rFonts w:ascii="Arial Narrow" w:eastAsiaTheme="minorHAnsi" w:hAnsi="Arial Narrow" w:cs="Franklin Gothic Book"/>
                <w:b/>
                <w:bCs/>
                <w:color w:val="000000"/>
                <w:sz w:val="20"/>
                <w:szCs w:val="20"/>
                <w:lang w:eastAsia="en-US"/>
              </w:rPr>
              <w:t>*</w:t>
            </w:r>
          </w:p>
        </w:tc>
        <w:tc>
          <w:tcPr>
            <w:tcW w:w="1233" w:type="pct"/>
            <w:shd w:val="clear" w:color="auto" w:fill="D9D9D9" w:themeFill="background1" w:themeFillShade="D9"/>
            <w:vAlign w:val="center"/>
          </w:tcPr>
          <w:p w14:paraId="11EB10A9" w14:textId="77777777" w:rsidR="00B870C3" w:rsidRPr="009B21D3" w:rsidRDefault="00B870C3" w:rsidP="0066185A">
            <w:pPr>
              <w:autoSpaceDE w:val="0"/>
              <w:autoSpaceDN w:val="0"/>
              <w:adjustRightInd w:val="0"/>
              <w:ind w:left="-112"/>
              <w:jc w:val="center"/>
              <w:rPr>
                <w:rFonts w:ascii="Arial Narrow" w:eastAsiaTheme="minorHAnsi" w:hAnsi="Arial Narrow" w:cs="Franklin Gothic Book"/>
                <w:b/>
                <w:bCs/>
                <w:color w:val="000000"/>
                <w:sz w:val="20"/>
                <w:szCs w:val="20"/>
                <w:lang w:eastAsia="en-US"/>
              </w:rPr>
            </w:pPr>
            <w:r w:rsidRPr="009B21D3">
              <w:rPr>
                <w:rFonts w:ascii="Arial Narrow" w:eastAsiaTheme="minorHAnsi" w:hAnsi="Arial Narrow" w:cs="Franklin Gothic Book"/>
                <w:b/>
                <w:bCs/>
                <w:color w:val="000000"/>
                <w:sz w:val="20"/>
                <w:szCs w:val="20"/>
                <w:lang w:eastAsia="en-US"/>
              </w:rPr>
              <w:t>Predmet dodávok, prác alebo služieb</w:t>
            </w:r>
          </w:p>
        </w:tc>
        <w:tc>
          <w:tcPr>
            <w:tcW w:w="1005" w:type="pct"/>
            <w:shd w:val="clear" w:color="auto" w:fill="D9D9D9" w:themeFill="background1" w:themeFillShade="D9"/>
            <w:vAlign w:val="center"/>
          </w:tcPr>
          <w:p w14:paraId="01EACEDB" w14:textId="77777777" w:rsidR="00B870C3" w:rsidRPr="009B21D3" w:rsidRDefault="00B870C3" w:rsidP="0066185A">
            <w:pPr>
              <w:autoSpaceDE w:val="0"/>
              <w:autoSpaceDN w:val="0"/>
              <w:adjustRightInd w:val="0"/>
              <w:ind w:left="-110"/>
              <w:jc w:val="center"/>
              <w:rPr>
                <w:rFonts w:ascii="Arial Narrow" w:eastAsiaTheme="minorHAnsi" w:hAnsi="Arial Narrow" w:cs="Franklin Gothic Book"/>
                <w:b/>
                <w:bCs/>
                <w:color w:val="000000"/>
                <w:sz w:val="20"/>
                <w:szCs w:val="20"/>
                <w:lang w:eastAsia="en-US"/>
              </w:rPr>
            </w:pPr>
            <w:r w:rsidRPr="009B21D3">
              <w:rPr>
                <w:rFonts w:ascii="Arial Narrow" w:eastAsiaTheme="minorHAnsi" w:hAnsi="Arial Narrow" w:cs="Franklin Gothic Book"/>
                <w:b/>
                <w:bCs/>
                <w:color w:val="000000"/>
                <w:sz w:val="20"/>
                <w:szCs w:val="20"/>
                <w:lang w:eastAsia="en-US"/>
              </w:rPr>
              <w:t>Podiel na celkovom objeme dodávky (%)</w:t>
            </w:r>
          </w:p>
        </w:tc>
      </w:tr>
      <w:tr w:rsidR="00B870C3" w:rsidRPr="00D95052" w14:paraId="34579E36" w14:textId="77777777" w:rsidTr="0066185A">
        <w:trPr>
          <w:trHeight w:val="519"/>
        </w:trPr>
        <w:tc>
          <w:tcPr>
            <w:tcW w:w="295" w:type="pct"/>
            <w:vAlign w:val="center"/>
          </w:tcPr>
          <w:p w14:paraId="4BCCA2AA" w14:textId="77777777" w:rsidR="00B870C3" w:rsidRPr="00D95052" w:rsidRDefault="00B870C3" w:rsidP="0066185A">
            <w:pPr>
              <w:autoSpaceDE w:val="0"/>
              <w:autoSpaceDN w:val="0"/>
              <w:adjustRightInd w:val="0"/>
              <w:jc w:val="center"/>
              <w:rPr>
                <w:rFonts w:ascii="Arial Narrow" w:eastAsiaTheme="minorHAnsi" w:hAnsi="Arial Narrow" w:cs="Franklin Gothic Book"/>
                <w:b/>
                <w:bCs/>
                <w:i/>
                <w:iCs/>
                <w:color w:val="000000"/>
                <w:sz w:val="20"/>
                <w:szCs w:val="20"/>
                <w:lang w:eastAsia="en-US"/>
              </w:rPr>
            </w:pPr>
          </w:p>
        </w:tc>
        <w:tc>
          <w:tcPr>
            <w:tcW w:w="1068" w:type="pct"/>
            <w:vAlign w:val="center"/>
          </w:tcPr>
          <w:p w14:paraId="04893744" w14:textId="77777777" w:rsidR="00B870C3" w:rsidRPr="00D95052" w:rsidRDefault="00B870C3" w:rsidP="0066185A">
            <w:pPr>
              <w:autoSpaceDE w:val="0"/>
              <w:autoSpaceDN w:val="0"/>
              <w:adjustRightInd w:val="0"/>
              <w:jc w:val="center"/>
              <w:rPr>
                <w:rFonts w:ascii="Arial Narrow" w:eastAsiaTheme="minorHAnsi" w:hAnsi="Arial Narrow" w:cs="Franklin Gothic Book"/>
                <w:b/>
                <w:bCs/>
                <w:i/>
                <w:iCs/>
                <w:color w:val="000000"/>
                <w:sz w:val="20"/>
                <w:szCs w:val="20"/>
                <w:lang w:eastAsia="en-US"/>
              </w:rPr>
            </w:pPr>
          </w:p>
        </w:tc>
        <w:tc>
          <w:tcPr>
            <w:tcW w:w="1399" w:type="pct"/>
            <w:vAlign w:val="center"/>
          </w:tcPr>
          <w:p w14:paraId="1F19E793" w14:textId="77777777" w:rsidR="00B870C3" w:rsidRPr="00D95052" w:rsidRDefault="00B870C3" w:rsidP="0066185A">
            <w:pPr>
              <w:autoSpaceDE w:val="0"/>
              <w:autoSpaceDN w:val="0"/>
              <w:adjustRightInd w:val="0"/>
              <w:jc w:val="center"/>
              <w:rPr>
                <w:rFonts w:ascii="Arial Narrow" w:eastAsiaTheme="minorHAnsi" w:hAnsi="Arial Narrow" w:cs="Franklin Gothic Book"/>
                <w:b/>
                <w:bCs/>
                <w:i/>
                <w:iCs/>
                <w:color w:val="000000"/>
                <w:sz w:val="20"/>
                <w:szCs w:val="20"/>
                <w:lang w:eastAsia="en-US"/>
              </w:rPr>
            </w:pPr>
          </w:p>
        </w:tc>
        <w:tc>
          <w:tcPr>
            <w:tcW w:w="1233" w:type="pct"/>
            <w:vAlign w:val="center"/>
          </w:tcPr>
          <w:p w14:paraId="3FD5AAE6" w14:textId="77777777" w:rsidR="00B870C3" w:rsidRPr="00D95052" w:rsidRDefault="00B870C3" w:rsidP="0066185A">
            <w:pPr>
              <w:autoSpaceDE w:val="0"/>
              <w:autoSpaceDN w:val="0"/>
              <w:adjustRightInd w:val="0"/>
              <w:jc w:val="center"/>
              <w:rPr>
                <w:rFonts w:ascii="Arial Narrow" w:eastAsiaTheme="minorHAnsi" w:hAnsi="Arial Narrow" w:cs="Franklin Gothic Book"/>
                <w:b/>
                <w:bCs/>
                <w:i/>
                <w:iCs/>
                <w:color w:val="000000"/>
                <w:sz w:val="20"/>
                <w:szCs w:val="20"/>
                <w:lang w:eastAsia="en-US"/>
              </w:rPr>
            </w:pPr>
          </w:p>
        </w:tc>
        <w:tc>
          <w:tcPr>
            <w:tcW w:w="1005" w:type="pct"/>
            <w:vAlign w:val="center"/>
          </w:tcPr>
          <w:p w14:paraId="030A11C0" w14:textId="77777777" w:rsidR="00B870C3" w:rsidRPr="00D95052" w:rsidRDefault="00B870C3" w:rsidP="0066185A">
            <w:pPr>
              <w:autoSpaceDE w:val="0"/>
              <w:autoSpaceDN w:val="0"/>
              <w:adjustRightInd w:val="0"/>
              <w:jc w:val="center"/>
              <w:rPr>
                <w:rFonts w:ascii="Arial Narrow" w:eastAsiaTheme="minorHAnsi" w:hAnsi="Arial Narrow" w:cs="Franklin Gothic Book"/>
                <w:b/>
                <w:bCs/>
                <w:i/>
                <w:iCs/>
                <w:color w:val="000000"/>
                <w:sz w:val="20"/>
                <w:szCs w:val="20"/>
                <w:lang w:eastAsia="en-US"/>
              </w:rPr>
            </w:pPr>
          </w:p>
        </w:tc>
      </w:tr>
      <w:tr w:rsidR="00B870C3" w:rsidRPr="00D95052" w14:paraId="14C959D1" w14:textId="77777777" w:rsidTr="0066185A">
        <w:trPr>
          <w:trHeight w:val="519"/>
        </w:trPr>
        <w:tc>
          <w:tcPr>
            <w:tcW w:w="295" w:type="pct"/>
            <w:vAlign w:val="center"/>
          </w:tcPr>
          <w:p w14:paraId="205D3E96" w14:textId="77777777" w:rsidR="00B870C3" w:rsidRPr="00D95052" w:rsidRDefault="00B870C3" w:rsidP="0066185A">
            <w:pPr>
              <w:autoSpaceDE w:val="0"/>
              <w:autoSpaceDN w:val="0"/>
              <w:adjustRightInd w:val="0"/>
              <w:jc w:val="center"/>
              <w:rPr>
                <w:rFonts w:ascii="Arial Narrow" w:eastAsiaTheme="minorHAnsi" w:hAnsi="Arial Narrow" w:cs="Franklin Gothic Book"/>
                <w:b/>
                <w:bCs/>
                <w:i/>
                <w:iCs/>
                <w:color w:val="000000"/>
                <w:sz w:val="20"/>
                <w:szCs w:val="20"/>
                <w:lang w:eastAsia="en-US"/>
              </w:rPr>
            </w:pPr>
          </w:p>
        </w:tc>
        <w:tc>
          <w:tcPr>
            <w:tcW w:w="1068" w:type="pct"/>
            <w:vAlign w:val="center"/>
          </w:tcPr>
          <w:p w14:paraId="3436B71E" w14:textId="77777777" w:rsidR="00B870C3" w:rsidRPr="00D95052" w:rsidRDefault="00B870C3" w:rsidP="0066185A">
            <w:pPr>
              <w:autoSpaceDE w:val="0"/>
              <w:autoSpaceDN w:val="0"/>
              <w:adjustRightInd w:val="0"/>
              <w:jc w:val="center"/>
              <w:rPr>
                <w:rFonts w:ascii="Arial Narrow" w:eastAsiaTheme="minorHAnsi" w:hAnsi="Arial Narrow" w:cs="Franklin Gothic Book"/>
                <w:b/>
                <w:bCs/>
                <w:i/>
                <w:iCs/>
                <w:color w:val="000000"/>
                <w:sz w:val="20"/>
                <w:szCs w:val="20"/>
                <w:lang w:eastAsia="en-US"/>
              </w:rPr>
            </w:pPr>
          </w:p>
        </w:tc>
        <w:tc>
          <w:tcPr>
            <w:tcW w:w="1399" w:type="pct"/>
            <w:vAlign w:val="center"/>
          </w:tcPr>
          <w:p w14:paraId="321BBD56" w14:textId="77777777" w:rsidR="00B870C3" w:rsidRPr="00D95052" w:rsidRDefault="00B870C3" w:rsidP="0066185A">
            <w:pPr>
              <w:autoSpaceDE w:val="0"/>
              <w:autoSpaceDN w:val="0"/>
              <w:adjustRightInd w:val="0"/>
              <w:jc w:val="center"/>
              <w:rPr>
                <w:rFonts w:ascii="Arial Narrow" w:eastAsiaTheme="minorHAnsi" w:hAnsi="Arial Narrow" w:cs="Franklin Gothic Book"/>
                <w:b/>
                <w:bCs/>
                <w:i/>
                <w:iCs/>
                <w:color w:val="000000"/>
                <w:sz w:val="20"/>
                <w:szCs w:val="20"/>
                <w:lang w:eastAsia="en-US"/>
              </w:rPr>
            </w:pPr>
          </w:p>
        </w:tc>
        <w:tc>
          <w:tcPr>
            <w:tcW w:w="1233" w:type="pct"/>
            <w:vAlign w:val="center"/>
          </w:tcPr>
          <w:p w14:paraId="6D3B51FF" w14:textId="77777777" w:rsidR="00B870C3" w:rsidRPr="00D95052" w:rsidRDefault="00B870C3" w:rsidP="0066185A">
            <w:pPr>
              <w:autoSpaceDE w:val="0"/>
              <w:autoSpaceDN w:val="0"/>
              <w:adjustRightInd w:val="0"/>
              <w:jc w:val="center"/>
              <w:rPr>
                <w:rFonts w:ascii="Arial Narrow" w:eastAsiaTheme="minorHAnsi" w:hAnsi="Arial Narrow" w:cs="Franklin Gothic Book"/>
                <w:b/>
                <w:bCs/>
                <w:i/>
                <w:iCs/>
                <w:color w:val="000000"/>
                <w:sz w:val="20"/>
                <w:szCs w:val="20"/>
                <w:lang w:eastAsia="en-US"/>
              </w:rPr>
            </w:pPr>
          </w:p>
        </w:tc>
        <w:tc>
          <w:tcPr>
            <w:tcW w:w="1005" w:type="pct"/>
            <w:vAlign w:val="center"/>
          </w:tcPr>
          <w:p w14:paraId="17C5A7F6" w14:textId="77777777" w:rsidR="00B870C3" w:rsidRPr="00D95052" w:rsidRDefault="00B870C3" w:rsidP="0066185A">
            <w:pPr>
              <w:autoSpaceDE w:val="0"/>
              <w:autoSpaceDN w:val="0"/>
              <w:adjustRightInd w:val="0"/>
              <w:jc w:val="center"/>
              <w:rPr>
                <w:rFonts w:ascii="Arial Narrow" w:eastAsiaTheme="minorHAnsi" w:hAnsi="Arial Narrow" w:cs="Franklin Gothic Book"/>
                <w:b/>
                <w:bCs/>
                <w:i/>
                <w:iCs/>
                <w:color w:val="000000"/>
                <w:sz w:val="20"/>
                <w:szCs w:val="20"/>
                <w:lang w:eastAsia="en-US"/>
              </w:rPr>
            </w:pPr>
          </w:p>
        </w:tc>
      </w:tr>
      <w:tr w:rsidR="00B870C3" w:rsidRPr="00D95052" w14:paraId="3BBD9E1F" w14:textId="77777777" w:rsidTr="0066185A">
        <w:trPr>
          <w:trHeight w:val="519"/>
        </w:trPr>
        <w:tc>
          <w:tcPr>
            <w:tcW w:w="295" w:type="pct"/>
            <w:vAlign w:val="center"/>
          </w:tcPr>
          <w:p w14:paraId="0B876B6A" w14:textId="77777777" w:rsidR="00B870C3" w:rsidRPr="00D95052" w:rsidRDefault="00B870C3" w:rsidP="0066185A">
            <w:pPr>
              <w:autoSpaceDE w:val="0"/>
              <w:autoSpaceDN w:val="0"/>
              <w:adjustRightInd w:val="0"/>
              <w:jc w:val="center"/>
              <w:rPr>
                <w:rFonts w:ascii="Arial Narrow" w:eastAsiaTheme="minorHAnsi" w:hAnsi="Arial Narrow" w:cs="Franklin Gothic Book"/>
                <w:b/>
                <w:bCs/>
                <w:i/>
                <w:iCs/>
                <w:color w:val="000000"/>
                <w:sz w:val="20"/>
                <w:szCs w:val="20"/>
                <w:lang w:eastAsia="en-US"/>
              </w:rPr>
            </w:pPr>
          </w:p>
        </w:tc>
        <w:tc>
          <w:tcPr>
            <w:tcW w:w="1068" w:type="pct"/>
            <w:vAlign w:val="center"/>
          </w:tcPr>
          <w:p w14:paraId="653075BB" w14:textId="77777777" w:rsidR="00B870C3" w:rsidRPr="00D95052" w:rsidRDefault="00B870C3" w:rsidP="0066185A">
            <w:pPr>
              <w:autoSpaceDE w:val="0"/>
              <w:autoSpaceDN w:val="0"/>
              <w:adjustRightInd w:val="0"/>
              <w:jc w:val="center"/>
              <w:rPr>
                <w:rFonts w:ascii="Arial Narrow" w:eastAsiaTheme="minorHAnsi" w:hAnsi="Arial Narrow" w:cs="Franklin Gothic Book"/>
                <w:b/>
                <w:bCs/>
                <w:i/>
                <w:iCs/>
                <w:color w:val="000000"/>
                <w:sz w:val="20"/>
                <w:szCs w:val="20"/>
                <w:lang w:eastAsia="en-US"/>
              </w:rPr>
            </w:pPr>
          </w:p>
        </w:tc>
        <w:tc>
          <w:tcPr>
            <w:tcW w:w="1399" w:type="pct"/>
            <w:vAlign w:val="center"/>
          </w:tcPr>
          <w:p w14:paraId="0F2177EE" w14:textId="77777777" w:rsidR="00B870C3" w:rsidRPr="00D95052" w:rsidRDefault="00B870C3" w:rsidP="0066185A">
            <w:pPr>
              <w:autoSpaceDE w:val="0"/>
              <w:autoSpaceDN w:val="0"/>
              <w:adjustRightInd w:val="0"/>
              <w:jc w:val="center"/>
              <w:rPr>
                <w:rFonts w:ascii="Arial Narrow" w:eastAsiaTheme="minorHAnsi" w:hAnsi="Arial Narrow" w:cs="Franklin Gothic Book"/>
                <w:b/>
                <w:bCs/>
                <w:i/>
                <w:iCs/>
                <w:color w:val="000000"/>
                <w:sz w:val="20"/>
                <w:szCs w:val="20"/>
                <w:lang w:eastAsia="en-US"/>
              </w:rPr>
            </w:pPr>
          </w:p>
        </w:tc>
        <w:tc>
          <w:tcPr>
            <w:tcW w:w="1233" w:type="pct"/>
            <w:vAlign w:val="center"/>
          </w:tcPr>
          <w:p w14:paraId="120295A5" w14:textId="77777777" w:rsidR="00B870C3" w:rsidRPr="00D95052" w:rsidRDefault="00B870C3" w:rsidP="0066185A">
            <w:pPr>
              <w:autoSpaceDE w:val="0"/>
              <w:autoSpaceDN w:val="0"/>
              <w:adjustRightInd w:val="0"/>
              <w:jc w:val="center"/>
              <w:rPr>
                <w:rFonts w:ascii="Arial Narrow" w:eastAsiaTheme="minorHAnsi" w:hAnsi="Arial Narrow" w:cs="Franklin Gothic Book"/>
                <w:b/>
                <w:bCs/>
                <w:i/>
                <w:iCs/>
                <w:color w:val="000000"/>
                <w:sz w:val="20"/>
                <w:szCs w:val="20"/>
                <w:lang w:eastAsia="en-US"/>
              </w:rPr>
            </w:pPr>
          </w:p>
        </w:tc>
        <w:tc>
          <w:tcPr>
            <w:tcW w:w="1005" w:type="pct"/>
            <w:vAlign w:val="center"/>
          </w:tcPr>
          <w:p w14:paraId="0833868E" w14:textId="77777777" w:rsidR="00B870C3" w:rsidRPr="00D95052" w:rsidRDefault="00B870C3" w:rsidP="0066185A">
            <w:pPr>
              <w:autoSpaceDE w:val="0"/>
              <w:autoSpaceDN w:val="0"/>
              <w:adjustRightInd w:val="0"/>
              <w:jc w:val="center"/>
              <w:rPr>
                <w:rFonts w:ascii="Arial Narrow" w:eastAsiaTheme="minorHAnsi" w:hAnsi="Arial Narrow" w:cs="Franklin Gothic Book"/>
                <w:b/>
                <w:bCs/>
                <w:i/>
                <w:iCs/>
                <w:color w:val="000000"/>
                <w:sz w:val="20"/>
                <w:szCs w:val="20"/>
                <w:lang w:eastAsia="en-US"/>
              </w:rPr>
            </w:pPr>
          </w:p>
        </w:tc>
      </w:tr>
      <w:tr w:rsidR="00B870C3" w:rsidRPr="00D95052" w14:paraId="017C4477" w14:textId="77777777" w:rsidTr="0066185A">
        <w:trPr>
          <w:trHeight w:val="519"/>
        </w:trPr>
        <w:tc>
          <w:tcPr>
            <w:tcW w:w="295" w:type="pct"/>
            <w:vAlign w:val="center"/>
          </w:tcPr>
          <w:p w14:paraId="7467EF5D" w14:textId="77777777" w:rsidR="00B870C3" w:rsidRPr="00D95052" w:rsidRDefault="00B870C3" w:rsidP="0066185A">
            <w:pPr>
              <w:autoSpaceDE w:val="0"/>
              <w:autoSpaceDN w:val="0"/>
              <w:adjustRightInd w:val="0"/>
              <w:jc w:val="center"/>
              <w:rPr>
                <w:rFonts w:ascii="Arial Narrow" w:eastAsiaTheme="minorHAnsi" w:hAnsi="Arial Narrow" w:cs="Franklin Gothic Book"/>
                <w:b/>
                <w:bCs/>
                <w:i/>
                <w:iCs/>
                <w:color w:val="000000"/>
                <w:sz w:val="20"/>
                <w:szCs w:val="20"/>
                <w:lang w:eastAsia="en-US"/>
              </w:rPr>
            </w:pPr>
          </w:p>
        </w:tc>
        <w:tc>
          <w:tcPr>
            <w:tcW w:w="1068" w:type="pct"/>
            <w:vAlign w:val="center"/>
          </w:tcPr>
          <w:p w14:paraId="5256B666" w14:textId="77777777" w:rsidR="00B870C3" w:rsidRPr="00D95052" w:rsidRDefault="00B870C3" w:rsidP="0066185A">
            <w:pPr>
              <w:autoSpaceDE w:val="0"/>
              <w:autoSpaceDN w:val="0"/>
              <w:adjustRightInd w:val="0"/>
              <w:jc w:val="center"/>
              <w:rPr>
                <w:rFonts w:ascii="Arial Narrow" w:eastAsiaTheme="minorHAnsi" w:hAnsi="Arial Narrow" w:cs="Franklin Gothic Book"/>
                <w:b/>
                <w:bCs/>
                <w:i/>
                <w:iCs/>
                <w:color w:val="000000"/>
                <w:sz w:val="20"/>
                <w:szCs w:val="20"/>
                <w:lang w:eastAsia="en-US"/>
              </w:rPr>
            </w:pPr>
          </w:p>
        </w:tc>
        <w:tc>
          <w:tcPr>
            <w:tcW w:w="1399" w:type="pct"/>
            <w:vAlign w:val="center"/>
          </w:tcPr>
          <w:p w14:paraId="63A04B62" w14:textId="77777777" w:rsidR="00B870C3" w:rsidRPr="00D95052" w:rsidRDefault="00B870C3" w:rsidP="0066185A">
            <w:pPr>
              <w:autoSpaceDE w:val="0"/>
              <w:autoSpaceDN w:val="0"/>
              <w:adjustRightInd w:val="0"/>
              <w:jc w:val="center"/>
              <w:rPr>
                <w:rFonts w:ascii="Arial Narrow" w:eastAsiaTheme="minorHAnsi" w:hAnsi="Arial Narrow" w:cs="Franklin Gothic Book"/>
                <w:b/>
                <w:bCs/>
                <w:i/>
                <w:iCs/>
                <w:color w:val="000000"/>
                <w:sz w:val="20"/>
                <w:szCs w:val="20"/>
                <w:lang w:eastAsia="en-US"/>
              </w:rPr>
            </w:pPr>
          </w:p>
        </w:tc>
        <w:tc>
          <w:tcPr>
            <w:tcW w:w="1233" w:type="pct"/>
            <w:vAlign w:val="center"/>
          </w:tcPr>
          <w:p w14:paraId="1778D0C3" w14:textId="77777777" w:rsidR="00B870C3" w:rsidRPr="00D95052" w:rsidRDefault="00B870C3" w:rsidP="0066185A">
            <w:pPr>
              <w:autoSpaceDE w:val="0"/>
              <w:autoSpaceDN w:val="0"/>
              <w:adjustRightInd w:val="0"/>
              <w:jc w:val="center"/>
              <w:rPr>
                <w:rFonts w:ascii="Arial Narrow" w:eastAsiaTheme="minorHAnsi" w:hAnsi="Arial Narrow" w:cs="Franklin Gothic Book"/>
                <w:b/>
                <w:bCs/>
                <w:i/>
                <w:iCs/>
                <w:color w:val="000000"/>
                <w:sz w:val="20"/>
                <w:szCs w:val="20"/>
                <w:lang w:eastAsia="en-US"/>
              </w:rPr>
            </w:pPr>
          </w:p>
        </w:tc>
        <w:tc>
          <w:tcPr>
            <w:tcW w:w="1005" w:type="pct"/>
            <w:vAlign w:val="center"/>
          </w:tcPr>
          <w:p w14:paraId="10ED7A5F" w14:textId="77777777" w:rsidR="00B870C3" w:rsidRPr="00D95052" w:rsidRDefault="00B870C3" w:rsidP="0066185A">
            <w:pPr>
              <w:autoSpaceDE w:val="0"/>
              <w:autoSpaceDN w:val="0"/>
              <w:adjustRightInd w:val="0"/>
              <w:jc w:val="center"/>
              <w:rPr>
                <w:rFonts w:ascii="Arial Narrow" w:eastAsiaTheme="minorHAnsi" w:hAnsi="Arial Narrow" w:cs="Franklin Gothic Book"/>
                <w:b/>
                <w:bCs/>
                <w:i/>
                <w:iCs/>
                <w:color w:val="000000"/>
                <w:sz w:val="20"/>
                <w:szCs w:val="20"/>
                <w:lang w:eastAsia="en-US"/>
              </w:rPr>
            </w:pPr>
          </w:p>
        </w:tc>
      </w:tr>
      <w:tr w:rsidR="00B870C3" w:rsidRPr="00D95052" w14:paraId="42F2E62D" w14:textId="77777777" w:rsidTr="0066185A">
        <w:trPr>
          <w:trHeight w:val="519"/>
        </w:trPr>
        <w:tc>
          <w:tcPr>
            <w:tcW w:w="295" w:type="pct"/>
            <w:vAlign w:val="center"/>
          </w:tcPr>
          <w:p w14:paraId="175B3451" w14:textId="77777777" w:rsidR="00B870C3" w:rsidRPr="00D95052" w:rsidRDefault="00B870C3" w:rsidP="0066185A">
            <w:pPr>
              <w:autoSpaceDE w:val="0"/>
              <w:autoSpaceDN w:val="0"/>
              <w:adjustRightInd w:val="0"/>
              <w:jc w:val="center"/>
              <w:rPr>
                <w:rFonts w:ascii="Arial Narrow" w:eastAsiaTheme="minorHAnsi" w:hAnsi="Arial Narrow" w:cs="Franklin Gothic Book"/>
                <w:b/>
                <w:bCs/>
                <w:i/>
                <w:iCs/>
                <w:color w:val="000000"/>
                <w:sz w:val="20"/>
                <w:szCs w:val="20"/>
                <w:lang w:eastAsia="en-US"/>
              </w:rPr>
            </w:pPr>
          </w:p>
        </w:tc>
        <w:tc>
          <w:tcPr>
            <w:tcW w:w="1068" w:type="pct"/>
            <w:vAlign w:val="center"/>
          </w:tcPr>
          <w:p w14:paraId="20F2CBEA" w14:textId="77777777" w:rsidR="00B870C3" w:rsidRPr="00D95052" w:rsidRDefault="00B870C3" w:rsidP="0066185A">
            <w:pPr>
              <w:autoSpaceDE w:val="0"/>
              <w:autoSpaceDN w:val="0"/>
              <w:adjustRightInd w:val="0"/>
              <w:jc w:val="center"/>
              <w:rPr>
                <w:rFonts w:ascii="Arial Narrow" w:eastAsiaTheme="minorHAnsi" w:hAnsi="Arial Narrow" w:cs="Franklin Gothic Book"/>
                <w:b/>
                <w:bCs/>
                <w:i/>
                <w:iCs/>
                <w:color w:val="000000"/>
                <w:sz w:val="20"/>
                <w:szCs w:val="20"/>
                <w:lang w:eastAsia="en-US"/>
              </w:rPr>
            </w:pPr>
          </w:p>
        </w:tc>
        <w:tc>
          <w:tcPr>
            <w:tcW w:w="1399" w:type="pct"/>
            <w:vAlign w:val="center"/>
          </w:tcPr>
          <w:p w14:paraId="1D858FBD" w14:textId="77777777" w:rsidR="00B870C3" w:rsidRPr="00D95052" w:rsidRDefault="00B870C3" w:rsidP="0066185A">
            <w:pPr>
              <w:autoSpaceDE w:val="0"/>
              <w:autoSpaceDN w:val="0"/>
              <w:adjustRightInd w:val="0"/>
              <w:jc w:val="center"/>
              <w:rPr>
                <w:rFonts w:ascii="Arial Narrow" w:eastAsiaTheme="minorHAnsi" w:hAnsi="Arial Narrow" w:cs="Franklin Gothic Book"/>
                <w:b/>
                <w:bCs/>
                <w:i/>
                <w:iCs/>
                <w:color w:val="000000"/>
                <w:sz w:val="20"/>
                <w:szCs w:val="20"/>
                <w:lang w:eastAsia="en-US"/>
              </w:rPr>
            </w:pPr>
          </w:p>
        </w:tc>
        <w:tc>
          <w:tcPr>
            <w:tcW w:w="1233" w:type="pct"/>
            <w:vAlign w:val="center"/>
          </w:tcPr>
          <w:p w14:paraId="27E7F893" w14:textId="77777777" w:rsidR="00B870C3" w:rsidRPr="00D95052" w:rsidRDefault="00B870C3" w:rsidP="0066185A">
            <w:pPr>
              <w:autoSpaceDE w:val="0"/>
              <w:autoSpaceDN w:val="0"/>
              <w:adjustRightInd w:val="0"/>
              <w:jc w:val="center"/>
              <w:rPr>
                <w:rFonts w:ascii="Arial Narrow" w:eastAsiaTheme="minorHAnsi" w:hAnsi="Arial Narrow" w:cs="Franklin Gothic Book"/>
                <w:b/>
                <w:bCs/>
                <w:i/>
                <w:iCs/>
                <w:color w:val="000000"/>
                <w:sz w:val="20"/>
                <w:szCs w:val="20"/>
                <w:lang w:eastAsia="en-US"/>
              </w:rPr>
            </w:pPr>
          </w:p>
        </w:tc>
        <w:tc>
          <w:tcPr>
            <w:tcW w:w="1005" w:type="pct"/>
            <w:vAlign w:val="center"/>
          </w:tcPr>
          <w:p w14:paraId="0937F65C" w14:textId="77777777" w:rsidR="00B870C3" w:rsidRPr="00D95052" w:rsidRDefault="00B870C3" w:rsidP="0066185A">
            <w:pPr>
              <w:autoSpaceDE w:val="0"/>
              <w:autoSpaceDN w:val="0"/>
              <w:adjustRightInd w:val="0"/>
              <w:jc w:val="center"/>
              <w:rPr>
                <w:rFonts w:ascii="Arial Narrow" w:eastAsiaTheme="minorHAnsi" w:hAnsi="Arial Narrow" w:cs="Franklin Gothic Book"/>
                <w:b/>
                <w:bCs/>
                <w:i/>
                <w:iCs/>
                <w:color w:val="000000"/>
                <w:sz w:val="20"/>
                <w:szCs w:val="20"/>
                <w:lang w:eastAsia="en-US"/>
              </w:rPr>
            </w:pPr>
          </w:p>
        </w:tc>
      </w:tr>
    </w:tbl>
    <w:p w14:paraId="7B7517C2" w14:textId="77777777" w:rsidR="00B870C3" w:rsidRDefault="00B870C3" w:rsidP="00B870C3">
      <w:pPr>
        <w:tabs>
          <w:tab w:val="center" w:pos="1701"/>
          <w:tab w:val="center" w:pos="6237"/>
        </w:tabs>
        <w:rPr>
          <w:rFonts w:ascii="Arial Narrow" w:hAnsi="Arial Narrow"/>
          <w:sz w:val="20"/>
          <w:szCs w:val="20"/>
        </w:rPr>
      </w:pPr>
    </w:p>
    <w:p w14:paraId="561D7A0A" w14:textId="77777777" w:rsidR="00B870C3" w:rsidRDefault="00B870C3" w:rsidP="00B870C3">
      <w:pPr>
        <w:tabs>
          <w:tab w:val="center" w:pos="1701"/>
          <w:tab w:val="center" w:pos="6237"/>
        </w:tabs>
        <w:rPr>
          <w:rFonts w:ascii="Arial Narrow" w:hAnsi="Arial Narrow"/>
          <w:sz w:val="20"/>
          <w:szCs w:val="20"/>
        </w:rPr>
      </w:pPr>
    </w:p>
    <w:p w14:paraId="43DFC88B" w14:textId="77777777" w:rsidR="00B870C3" w:rsidRDefault="00B870C3" w:rsidP="00B870C3">
      <w:pPr>
        <w:tabs>
          <w:tab w:val="center" w:pos="1701"/>
          <w:tab w:val="center" w:pos="6237"/>
        </w:tabs>
        <w:rPr>
          <w:rFonts w:ascii="Arial Narrow" w:hAnsi="Arial Narrow"/>
          <w:sz w:val="20"/>
          <w:szCs w:val="20"/>
        </w:rPr>
      </w:pPr>
    </w:p>
    <w:p w14:paraId="7B1D6072" w14:textId="77777777" w:rsidR="00B870C3" w:rsidRDefault="00B870C3" w:rsidP="00B870C3">
      <w:pPr>
        <w:tabs>
          <w:tab w:val="center" w:pos="1701"/>
          <w:tab w:val="center" w:pos="6237"/>
        </w:tabs>
        <w:rPr>
          <w:rFonts w:ascii="Arial Narrow" w:hAnsi="Arial Narrow"/>
          <w:sz w:val="20"/>
          <w:szCs w:val="20"/>
        </w:rPr>
      </w:pPr>
    </w:p>
    <w:p w14:paraId="31A11CEB" w14:textId="77777777" w:rsidR="00B870C3" w:rsidRPr="000822E4" w:rsidRDefault="00B870C3" w:rsidP="00B870C3">
      <w:pPr>
        <w:tabs>
          <w:tab w:val="center" w:pos="1701"/>
          <w:tab w:val="left" w:pos="6237"/>
        </w:tabs>
        <w:rPr>
          <w:rFonts w:ascii="Arial Narrow" w:hAnsi="Arial Narrow" w:cs="Arial"/>
          <w:sz w:val="20"/>
          <w:szCs w:val="20"/>
          <w:lang w:eastAsia="en-US"/>
        </w:rPr>
      </w:pPr>
      <w:r w:rsidRPr="000822E4">
        <w:rPr>
          <w:rFonts w:ascii="Arial Narrow" w:hAnsi="Arial Narrow" w:cs="Arial"/>
          <w:sz w:val="20"/>
          <w:szCs w:val="20"/>
          <w:lang w:eastAsia="en-US"/>
        </w:rPr>
        <w:t>V ............................., dňa:</w:t>
      </w:r>
      <w:r w:rsidRPr="000822E4">
        <w:rPr>
          <w:rFonts w:ascii="Arial Narrow" w:hAnsi="Arial Narrow" w:cs="Arial"/>
          <w:sz w:val="20"/>
          <w:szCs w:val="20"/>
          <w:lang w:eastAsia="en-US"/>
        </w:rPr>
        <w:tab/>
        <w:t>V ............................., dňa:</w:t>
      </w:r>
    </w:p>
    <w:p w14:paraId="0CDF392B" w14:textId="77777777" w:rsidR="00B870C3" w:rsidRPr="000822E4" w:rsidRDefault="00B870C3" w:rsidP="00B870C3">
      <w:pPr>
        <w:tabs>
          <w:tab w:val="center" w:pos="1701"/>
          <w:tab w:val="left" w:pos="6237"/>
        </w:tabs>
        <w:rPr>
          <w:rFonts w:ascii="Arial Narrow" w:hAnsi="Arial Narrow" w:cs="Arial"/>
          <w:sz w:val="20"/>
          <w:szCs w:val="20"/>
          <w:lang w:eastAsia="en-US"/>
        </w:rPr>
      </w:pPr>
    </w:p>
    <w:p w14:paraId="6AA0D945" w14:textId="77777777" w:rsidR="00B870C3" w:rsidRPr="000822E4" w:rsidRDefault="00B870C3" w:rsidP="00B870C3">
      <w:pPr>
        <w:pStyle w:val="Odrazkovy3"/>
        <w:numPr>
          <w:ilvl w:val="0"/>
          <w:numId w:val="0"/>
        </w:numPr>
        <w:tabs>
          <w:tab w:val="right" w:pos="4536"/>
          <w:tab w:val="left" w:pos="6237"/>
        </w:tabs>
        <w:ind w:left="709" w:hanging="709"/>
        <w:rPr>
          <w:rFonts w:ascii="Arial Narrow" w:hAnsi="Arial Narrow" w:cs="Arial"/>
          <w:sz w:val="20"/>
          <w:lang w:val="sk-SK" w:eastAsia="en-US"/>
        </w:rPr>
      </w:pPr>
    </w:p>
    <w:p w14:paraId="37BC242D" w14:textId="77777777" w:rsidR="00B870C3" w:rsidRPr="000822E4" w:rsidRDefault="00B870C3" w:rsidP="00B870C3">
      <w:pPr>
        <w:tabs>
          <w:tab w:val="center" w:pos="1701"/>
          <w:tab w:val="left" w:pos="6237"/>
        </w:tabs>
        <w:rPr>
          <w:rFonts w:ascii="Arial Narrow" w:hAnsi="Arial Narrow" w:cs="Arial"/>
          <w:sz w:val="20"/>
          <w:szCs w:val="20"/>
          <w:lang w:eastAsia="en-US"/>
        </w:rPr>
      </w:pPr>
    </w:p>
    <w:p w14:paraId="47C4B2B5" w14:textId="77777777" w:rsidR="00B870C3" w:rsidRPr="000822E4" w:rsidRDefault="00B870C3" w:rsidP="00B870C3">
      <w:pPr>
        <w:tabs>
          <w:tab w:val="center" w:pos="1701"/>
          <w:tab w:val="left" w:pos="6237"/>
        </w:tabs>
        <w:rPr>
          <w:rFonts w:ascii="Arial Narrow" w:hAnsi="Arial Narrow" w:cs="Arial"/>
          <w:sz w:val="20"/>
          <w:szCs w:val="20"/>
          <w:lang w:eastAsia="en-US"/>
        </w:rPr>
      </w:pPr>
    </w:p>
    <w:p w14:paraId="600893DB" w14:textId="77777777" w:rsidR="00B870C3" w:rsidRPr="000822E4" w:rsidRDefault="00B870C3" w:rsidP="00B870C3">
      <w:pPr>
        <w:tabs>
          <w:tab w:val="center" w:pos="1701"/>
          <w:tab w:val="left" w:pos="6237"/>
        </w:tabs>
        <w:rPr>
          <w:rFonts w:ascii="Arial Narrow" w:hAnsi="Arial Narrow" w:cs="Arial"/>
          <w:sz w:val="20"/>
          <w:szCs w:val="20"/>
          <w:lang w:eastAsia="en-US"/>
        </w:rPr>
      </w:pPr>
      <w:r w:rsidRPr="000822E4">
        <w:rPr>
          <w:rFonts w:ascii="Arial Narrow" w:hAnsi="Arial Narrow" w:cs="Arial"/>
          <w:sz w:val="20"/>
          <w:szCs w:val="20"/>
          <w:lang w:eastAsia="en-US"/>
        </w:rPr>
        <w:t>Za Predávajúceho:</w:t>
      </w:r>
      <w:r w:rsidRPr="000822E4">
        <w:rPr>
          <w:rFonts w:ascii="Arial Narrow" w:hAnsi="Arial Narrow" w:cs="Arial"/>
          <w:sz w:val="20"/>
          <w:szCs w:val="20"/>
          <w:lang w:eastAsia="en-US"/>
        </w:rPr>
        <w:tab/>
      </w:r>
      <w:r w:rsidRPr="000822E4">
        <w:rPr>
          <w:rFonts w:ascii="Arial Narrow" w:hAnsi="Arial Narrow" w:cs="Arial"/>
          <w:sz w:val="20"/>
          <w:szCs w:val="20"/>
          <w:lang w:eastAsia="en-US"/>
        </w:rPr>
        <w:tab/>
        <w:t>Za Kupujúceho:</w:t>
      </w:r>
    </w:p>
    <w:p w14:paraId="441D2B0D" w14:textId="77777777" w:rsidR="00B870C3" w:rsidRPr="000822E4" w:rsidRDefault="00B870C3" w:rsidP="00B870C3">
      <w:pPr>
        <w:pStyle w:val="Odrazkovy3"/>
        <w:numPr>
          <w:ilvl w:val="0"/>
          <w:numId w:val="0"/>
        </w:numPr>
        <w:tabs>
          <w:tab w:val="right" w:pos="4536"/>
          <w:tab w:val="left" w:pos="6237"/>
        </w:tabs>
        <w:ind w:left="709" w:hanging="709"/>
        <w:rPr>
          <w:rFonts w:ascii="Arial Narrow" w:hAnsi="Arial Narrow" w:cs="Arial"/>
          <w:sz w:val="20"/>
          <w:lang w:val="sk-SK" w:eastAsia="en-US"/>
        </w:rPr>
      </w:pPr>
    </w:p>
    <w:p w14:paraId="2E095A2E" w14:textId="77777777" w:rsidR="00B870C3" w:rsidRPr="000822E4" w:rsidRDefault="00B870C3" w:rsidP="00B870C3">
      <w:pPr>
        <w:pStyle w:val="Odrazkovy3"/>
        <w:numPr>
          <w:ilvl w:val="0"/>
          <w:numId w:val="0"/>
        </w:numPr>
        <w:tabs>
          <w:tab w:val="right" w:pos="4536"/>
          <w:tab w:val="left" w:pos="6237"/>
        </w:tabs>
        <w:ind w:left="709" w:hanging="709"/>
        <w:rPr>
          <w:rFonts w:ascii="Arial Narrow" w:hAnsi="Arial Narrow" w:cs="Arial"/>
          <w:sz w:val="20"/>
          <w:lang w:val="sk-SK" w:eastAsia="en-US"/>
        </w:rPr>
      </w:pPr>
    </w:p>
    <w:p w14:paraId="37D562FD" w14:textId="77777777" w:rsidR="00B870C3" w:rsidRPr="000822E4" w:rsidRDefault="00B870C3" w:rsidP="00B870C3">
      <w:pPr>
        <w:tabs>
          <w:tab w:val="center" w:pos="1701"/>
          <w:tab w:val="left" w:pos="6237"/>
        </w:tabs>
        <w:rPr>
          <w:rFonts w:ascii="Arial Narrow" w:hAnsi="Arial Narrow" w:cs="Arial"/>
          <w:sz w:val="20"/>
          <w:szCs w:val="20"/>
          <w:lang w:eastAsia="en-US"/>
        </w:rPr>
      </w:pPr>
      <w:r w:rsidRPr="000822E4">
        <w:rPr>
          <w:rFonts w:ascii="Arial Narrow" w:hAnsi="Arial Narrow" w:cs="Arial"/>
          <w:sz w:val="20"/>
          <w:szCs w:val="20"/>
          <w:lang w:eastAsia="en-US"/>
        </w:rPr>
        <w:t>.................................................</w:t>
      </w:r>
      <w:r w:rsidRPr="000822E4">
        <w:rPr>
          <w:rFonts w:ascii="Arial Narrow" w:hAnsi="Arial Narrow" w:cs="Arial"/>
          <w:sz w:val="20"/>
          <w:szCs w:val="20"/>
          <w:lang w:eastAsia="en-US"/>
        </w:rPr>
        <w:tab/>
        <w:t>.................................................</w:t>
      </w:r>
    </w:p>
    <w:p w14:paraId="0230E190" w14:textId="77777777" w:rsidR="00B870C3" w:rsidRDefault="00B870C3" w:rsidP="00903DF0">
      <w:pPr>
        <w:tabs>
          <w:tab w:val="center" w:pos="1701"/>
          <w:tab w:val="left" w:pos="6237"/>
        </w:tabs>
        <w:rPr>
          <w:rFonts w:ascii="Arial Narrow" w:hAnsi="Arial Narrow" w:cs="Arial"/>
          <w:sz w:val="20"/>
          <w:szCs w:val="20"/>
          <w:lang w:eastAsia="en-US"/>
        </w:rPr>
      </w:pPr>
    </w:p>
    <w:p w14:paraId="7645A706" w14:textId="77777777" w:rsidR="00B870C3" w:rsidRDefault="00B870C3" w:rsidP="00903DF0">
      <w:pPr>
        <w:tabs>
          <w:tab w:val="center" w:pos="1701"/>
          <w:tab w:val="left" w:pos="6237"/>
        </w:tabs>
        <w:rPr>
          <w:rFonts w:ascii="Arial Narrow" w:hAnsi="Arial Narrow" w:cs="Arial"/>
          <w:sz w:val="20"/>
          <w:szCs w:val="20"/>
          <w:lang w:eastAsia="en-US"/>
        </w:rPr>
      </w:pPr>
    </w:p>
    <w:p w14:paraId="5E25325B" w14:textId="77777777" w:rsidR="00B870C3" w:rsidRDefault="00B870C3" w:rsidP="00903DF0">
      <w:pPr>
        <w:tabs>
          <w:tab w:val="center" w:pos="1701"/>
          <w:tab w:val="left" w:pos="6237"/>
        </w:tabs>
        <w:rPr>
          <w:rFonts w:ascii="Arial Narrow" w:hAnsi="Arial Narrow" w:cs="Arial"/>
          <w:sz w:val="20"/>
          <w:szCs w:val="20"/>
          <w:lang w:eastAsia="en-US"/>
        </w:rPr>
      </w:pPr>
    </w:p>
    <w:p w14:paraId="111839F2" w14:textId="77777777" w:rsidR="00B870C3" w:rsidRDefault="00B870C3" w:rsidP="00903DF0">
      <w:pPr>
        <w:tabs>
          <w:tab w:val="center" w:pos="1701"/>
          <w:tab w:val="left" w:pos="6237"/>
        </w:tabs>
        <w:rPr>
          <w:rFonts w:ascii="Arial Narrow" w:hAnsi="Arial Narrow" w:cs="Arial"/>
          <w:sz w:val="20"/>
          <w:szCs w:val="20"/>
          <w:lang w:eastAsia="en-US"/>
        </w:rPr>
      </w:pPr>
    </w:p>
    <w:p w14:paraId="171099D6" w14:textId="77777777" w:rsidR="00B870C3" w:rsidRDefault="00B870C3" w:rsidP="00903DF0">
      <w:pPr>
        <w:tabs>
          <w:tab w:val="center" w:pos="1701"/>
          <w:tab w:val="left" w:pos="6237"/>
        </w:tabs>
        <w:rPr>
          <w:rFonts w:ascii="Arial Narrow" w:hAnsi="Arial Narrow" w:cs="Arial"/>
          <w:sz w:val="20"/>
          <w:szCs w:val="20"/>
          <w:lang w:eastAsia="en-US"/>
        </w:rPr>
      </w:pPr>
    </w:p>
    <w:p w14:paraId="26CCE2E7" w14:textId="77777777" w:rsidR="00B870C3" w:rsidRDefault="00B870C3" w:rsidP="00903DF0">
      <w:pPr>
        <w:tabs>
          <w:tab w:val="center" w:pos="1701"/>
          <w:tab w:val="left" w:pos="6237"/>
        </w:tabs>
        <w:rPr>
          <w:rFonts w:ascii="Arial Narrow" w:hAnsi="Arial Narrow" w:cs="Arial"/>
          <w:sz w:val="20"/>
          <w:szCs w:val="20"/>
          <w:lang w:eastAsia="en-US"/>
        </w:rPr>
      </w:pPr>
    </w:p>
    <w:p w14:paraId="59F588C2" w14:textId="77777777" w:rsidR="00B870C3" w:rsidRDefault="00B870C3" w:rsidP="00903DF0">
      <w:pPr>
        <w:tabs>
          <w:tab w:val="center" w:pos="1701"/>
          <w:tab w:val="left" w:pos="6237"/>
        </w:tabs>
        <w:rPr>
          <w:rFonts w:ascii="Arial Narrow" w:hAnsi="Arial Narrow" w:cs="Arial"/>
          <w:sz w:val="20"/>
          <w:szCs w:val="20"/>
          <w:lang w:eastAsia="en-US"/>
        </w:rPr>
      </w:pPr>
    </w:p>
    <w:p w14:paraId="1293ED34" w14:textId="77777777" w:rsidR="00B870C3" w:rsidRDefault="00B870C3" w:rsidP="00903DF0">
      <w:pPr>
        <w:tabs>
          <w:tab w:val="center" w:pos="1701"/>
          <w:tab w:val="left" w:pos="6237"/>
        </w:tabs>
        <w:rPr>
          <w:rFonts w:ascii="Arial Narrow" w:hAnsi="Arial Narrow" w:cs="Arial"/>
          <w:sz w:val="20"/>
          <w:szCs w:val="20"/>
          <w:lang w:eastAsia="en-US"/>
        </w:rPr>
      </w:pPr>
    </w:p>
    <w:p w14:paraId="1BF9FBD7" w14:textId="77777777" w:rsidR="00B870C3" w:rsidRDefault="00B870C3" w:rsidP="00903DF0">
      <w:pPr>
        <w:tabs>
          <w:tab w:val="center" w:pos="1701"/>
          <w:tab w:val="left" w:pos="6237"/>
        </w:tabs>
        <w:rPr>
          <w:rFonts w:ascii="Arial Narrow" w:hAnsi="Arial Narrow" w:cs="Arial"/>
          <w:sz w:val="20"/>
          <w:szCs w:val="20"/>
          <w:lang w:eastAsia="en-US"/>
        </w:rPr>
      </w:pPr>
    </w:p>
    <w:p w14:paraId="70FF8B62" w14:textId="77777777" w:rsidR="00B870C3" w:rsidRDefault="00B870C3" w:rsidP="00903DF0">
      <w:pPr>
        <w:tabs>
          <w:tab w:val="center" w:pos="1701"/>
          <w:tab w:val="left" w:pos="6237"/>
        </w:tabs>
        <w:rPr>
          <w:rFonts w:ascii="Arial Narrow" w:hAnsi="Arial Narrow" w:cs="Arial"/>
          <w:sz w:val="20"/>
          <w:szCs w:val="20"/>
          <w:lang w:eastAsia="en-US"/>
        </w:rPr>
      </w:pPr>
    </w:p>
    <w:p w14:paraId="259A3C0E" w14:textId="77777777" w:rsidR="00B870C3" w:rsidRDefault="00B870C3" w:rsidP="00903DF0">
      <w:pPr>
        <w:tabs>
          <w:tab w:val="center" w:pos="1701"/>
          <w:tab w:val="left" w:pos="6237"/>
        </w:tabs>
        <w:rPr>
          <w:rFonts w:ascii="Arial Narrow" w:hAnsi="Arial Narrow" w:cs="Arial"/>
          <w:sz w:val="20"/>
          <w:szCs w:val="20"/>
          <w:lang w:eastAsia="en-US"/>
        </w:rPr>
      </w:pPr>
    </w:p>
    <w:p w14:paraId="4A327DDB" w14:textId="77777777" w:rsidR="00B870C3" w:rsidRDefault="00B870C3" w:rsidP="00903DF0">
      <w:pPr>
        <w:tabs>
          <w:tab w:val="center" w:pos="1701"/>
          <w:tab w:val="left" w:pos="6237"/>
        </w:tabs>
        <w:rPr>
          <w:rFonts w:ascii="Arial Narrow" w:hAnsi="Arial Narrow" w:cs="Arial"/>
          <w:sz w:val="20"/>
          <w:szCs w:val="20"/>
          <w:lang w:eastAsia="en-US"/>
        </w:rPr>
      </w:pPr>
    </w:p>
    <w:p w14:paraId="0C53069E" w14:textId="77777777" w:rsidR="00B870C3" w:rsidRDefault="00B870C3" w:rsidP="00903DF0">
      <w:pPr>
        <w:tabs>
          <w:tab w:val="center" w:pos="1701"/>
          <w:tab w:val="left" w:pos="6237"/>
        </w:tabs>
        <w:rPr>
          <w:rFonts w:ascii="Arial Narrow" w:hAnsi="Arial Narrow" w:cs="Arial"/>
          <w:sz w:val="20"/>
          <w:szCs w:val="20"/>
          <w:lang w:eastAsia="en-US"/>
        </w:rPr>
      </w:pPr>
    </w:p>
    <w:p w14:paraId="535F3539" w14:textId="77777777" w:rsidR="00B870C3" w:rsidRDefault="00B870C3" w:rsidP="00903DF0">
      <w:pPr>
        <w:tabs>
          <w:tab w:val="center" w:pos="1701"/>
          <w:tab w:val="left" w:pos="6237"/>
        </w:tabs>
        <w:rPr>
          <w:rFonts w:ascii="Arial Narrow" w:hAnsi="Arial Narrow" w:cs="Arial"/>
          <w:sz w:val="20"/>
          <w:szCs w:val="20"/>
          <w:lang w:eastAsia="en-US"/>
        </w:rPr>
      </w:pPr>
    </w:p>
    <w:p w14:paraId="6AF6CE24" w14:textId="77777777" w:rsidR="00B870C3" w:rsidRDefault="00B870C3" w:rsidP="00903DF0">
      <w:pPr>
        <w:tabs>
          <w:tab w:val="center" w:pos="1701"/>
          <w:tab w:val="left" w:pos="6237"/>
        </w:tabs>
        <w:rPr>
          <w:rFonts w:ascii="Arial Narrow" w:hAnsi="Arial Narrow" w:cs="Arial"/>
          <w:sz w:val="20"/>
          <w:szCs w:val="20"/>
          <w:lang w:eastAsia="en-US"/>
        </w:rPr>
      </w:pPr>
    </w:p>
    <w:p w14:paraId="0B101F78" w14:textId="77777777" w:rsidR="00B870C3" w:rsidRDefault="00B870C3" w:rsidP="00903DF0">
      <w:pPr>
        <w:tabs>
          <w:tab w:val="center" w:pos="1701"/>
          <w:tab w:val="left" w:pos="6237"/>
        </w:tabs>
        <w:rPr>
          <w:rFonts w:ascii="Arial Narrow" w:hAnsi="Arial Narrow" w:cs="Arial"/>
          <w:sz w:val="20"/>
          <w:szCs w:val="20"/>
          <w:lang w:eastAsia="en-US"/>
        </w:rPr>
      </w:pPr>
    </w:p>
    <w:p w14:paraId="390E217B" w14:textId="77777777" w:rsidR="00B870C3" w:rsidRDefault="00B870C3" w:rsidP="00903DF0">
      <w:pPr>
        <w:tabs>
          <w:tab w:val="center" w:pos="1701"/>
          <w:tab w:val="left" w:pos="6237"/>
        </w:tabs>
        <w:rPr>
          <w:rFonts w:ascii="Arial Narrow" w:hAnsi="Arial Narrow" w:cs="Arial"/>
          <w:sz w:val="20"/>
          <w:szCs w:val="20"/>
          <w:lang w:eastAsia="en-US"/>
        </w:rPr>
      </w:pPr>
    </w:p>
    <w:p w14:paraId="739A57BD" w14:textId="77777777" w:rsidR="00B870C3" w:rsidRDefault="00B870C3" w:rsidP="00903DF0">
      <w:pPr>
        <w:tabs>
          <w:tab w:val="center" w:pos="1701"/>
          <w:tab w:val="left" w:pos="6237"/>
        </w:tabs>
        <w:rPr>
          <w:rFonts w:ascii="Arial Narrow" w:hAnsi="Arial Narrow" w:cs="Arial"/>
          <w:sz w:val="20"/>
          <w:szCs w:val="20"/>
          <w:lang w:eastAsia="en-US"/>
        </w:rPr>
      </w:pPr>
    </w:p>
    <w:p w14:paraId="36D2368E" w14:textId="77777777" w:rsidR="00B870C3" w:rsidRDefault="00B870C3" w:rsidP="00903DF0">
      <w:pPr>
        <w:tabs>
          <w:tab w:val="center" w:pos="1701"/>
          <w:tab w:val="left" w:pos="6237"/>
        </w:tabs>
        <w:rPr>
          <w:rFonts w:ascii="Arial Narrow" w:hAnsi="Arial Narrow" w:cs="Arial"/>
          <w:sz w:val="20"/>
          <w:szCs w:val="20"/>
          <w:lang w:eastAsia="en-US"/>
        </w:rPr>
      </w:pPr>
    </w:p>
    <w:p w14:paraId="0E39C271" w14:textId="77777777" w:rsidR="00B870C3" w:rsidRDefault="00B870C3" w:rsidP="00903DF0">
      <w:pPr>
        <w:tabs>
          <w:tab w:val="center" w:pos="1701"/>
          <w:tab w:val="left" w:pos="6237"/>
        </w:tabs>
        <w:rPr>
          <w:rFonts w:ascii="Arial Narrow" w:hAnsi="Arial Narrow" w:cs="Arial"/>
          <w:sz w:val="20"/>
          <w:szCs w:val="20"/>
          <w:lang w:eastAsia="en-US"/>
        </w:rPr>
      </w:pPr>
    </w:p>
    <w:p w14:paraId="66E64B56" w14:textId="77777777" w:rsidR="00B870C3" w:rsidRDefault="00B870C3" w:rsidP="00903DF0">
      <w:pPr>
        <w:tabs>
          <w:tab w:val="center" w:pos="1701"/>
          <w:tab w:val="left" w:pos="6237"/>
        </w:tabs>
        <w:rPr>
          <w:rFonts w:ascii="Arial Narrow" w:hAnsi="Arial Narrow" w:cs="Arial"/>
          <w:sz w:val="20"/>
          <w:szCs w:val="20"/>
          <w:lang w:eastAsia="en-US"/>
        </w:rPr>
      </w:pPr>
    </w:p>
    <w:p w14:paraId="0D48250B" w14:textId="77777777" w:rsidR="00B870C3" w:rsidRDefault="00B870C3" w:rsidP="00903DF0">
      <w:pPr>
        <w:tabs>
          <w:tab w:val="center" w:pos="1701"/>
          <w:tab w:val="left" w:pos="6237"/>
        </w:tabs>
        <w:rPr>
          <w:rFonts w:ascii="Arial Narrow" w:hAnsi="Arial Narrow" w:cs="Arial"/>
          <w:sz w:val="20"/>
          <w:szCs w:val="20"/>
          <w:lang w:eastAsia="en-US"/>
        </w:rPr>
      </w:pPr>
    </w:p>
    <w:p w14:paraId="5BA6DF75" w14:textId="77777777" w:rsidR="00B870C3" w:rsidRDefault="00B870C3" w:rsidP="00903DF0">
      <w:pPr>
        <w:tabs>
          <w:tab w:val="center" w:pos="1701"/>
          <w:tab w:val="left" w:pos="6237"/>
        </w:tabs>
        <w:rPr>
          <w:rFonts w:ascii="Arial Narrow" w:hAnsi="Arial Narrow" w:cs="Arial"/>
          <w:sz w:val="20"/>
          <w:szCs w:val="20"/>
          <w:lang w:eastAsia="en-US"/>
        </w:rPr>
      </w:pPr>
    </w:p>
    <w:p w14:paraId="0237E88F" w14:textId="77777777" w:rsidR="00B870C3" w:rsidRDefault="00B870C3" w:rsidP="00903DF0">
      <w:pPr>
        <w:tabs>
          <w:tab w:val="center" w:pos="1701"/>
          <w:tab w:val="left" w:pos="6237"/>
        </w:tabs>
        <w:rPr>
          <w:rFonts w:ascii="Arial Narrow" w:hAnsi="Arial Narrow" w:cs="Arial"/>
          <w:sz w:val="20"/>
          <w:szCs w:val="20"/>
          <w:lang w:eastAsia="en-US"/>
        </w:rPr>
      </w:pPr>
    </w:p>
    <w:p w14:paraId="6E9C4278" w14:textId="022C8408" w:rsidR="00B870C3" w:rsidRPr="000A6746" w:rsidRDefault="00B870C3" w:rsidP="00B870C3">
      <w:pPr>
        <w:autoSpaceDE w:val="0"/>
        <w:autoSpaceDN w:val="0"/>
        <w:adjustRightInd w:val="0"/>
        <w:spacing w:after="14"/>
        <w:jc w:val="both"/>
        <w:rPr>
          <w:rFonts w:ascii="Arial Narrow" w:hAnsi="Arial Narrow" w:cs="Arial"/>
          <w:color w:val="000000"/>
          <w:sz w:val="19"/>
          <w:szCs w:val="19"/>
        </w:rPr>
      </w:pPr>
      <w:r w:rsidRPr="000A6746">
        <w:rPr>
          <w:rFonts w:ascii="Arial Narrow" w:hAnsi="Arial Narrow" w:cs="Arial"/>
          <w:sz w:val="19"/>
          <w:szCs w:val="19"/>
          <w:lang w:eastAsia="en-US"/>
        </w:rPr>
        <w:t>*</w:t>
      </w:r>
      <w:r w:rsidRPr="000A6746">
        <w:rPr>
          <w:rFonts w:ascii="Arial Narrow" w:hAnsi="Arial Narrow"/>
          <w:sz w:val="19"/>
          <w:szCs w:val="19"/>
        </w:rPr>
        <w:t xml:space="preserve"> Údaje o osobe oprávnenej konať za subdodávateľa v rozsahu meno a priezvisko, adresa trvalého pobytu, dátum narodenia, ak ide o subdodávateľa, ktorý má povinnosť zápisu do registra partnerov verejného sektora.</w:t>
      </w:r>
    </w:p>
    <w:p w14:paraId="21576624" w14:textId="7BAEF651" w:rsidR="00B870C3" w:rsidRPr="000822E4" w:rsidRDefault="00B870C3" w:rsidP="00903DF0">
      <w:pPr>
        <w:tabs>
          <w:tab w:val="center" w:pos="1701"/>
          <w:tab w:val="left" w:pos="6237"/>
        </w:tabs>
        <w:rPr>
          <w:rFonts w:ascii="Arial Narrow" w:hAnsi="Arial Narrow" w:cs="Arial"/>
          <w:sz w:val="20"/>
          <w:szCs w:val="20"/>
          <w:lang w:eastAsia="en-US"/>
        </w:rPr>
      </w:pPr>
    </w:p>
    <w:sectPr w:rsidR="00B870C3" w:rsidRPr="000822E4" w:rsidSect="000B56EC">
      <w:headerReference w:type="default" r:id="rId7"/>
      <w:footerReference w:type="default" r:id="rId8"/>
      <w:pgSz w:w="11900" w:h="16840"/>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B89089" w14:textId="77777777" w:rsidR="000B56EC" w:rsidRDefault="000B56EC" w:rsidP="00417807">
      <w:r>
        <w:separator/>
      </w:r>
    </w:p>
  </w:endnote>
  <w:endnote w:type="continuationSeparator" w:id="0">
    <w:p w14:paraId="008F498C" w14:textId="77777777" w:rsidR="000B56EC" w:rsidRDefault="000B56EC" w:rsidP="00417807">
      <w:r>
        <w:continuationSeparator/>
      </w:r>
    </w:p>
  </w:endnote>
  <w:endnote w:type="continuationNotice" w:id="1">
    <w:p w14:paraId="2849E800" w14:textId="77777777" w:rsidR="000B56EC" w:rsidRDefault="000B56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altName w:val="Arial"/>
    <w:panose1 w:val="020B0606020202030204"/>
    <w:charset w:val="EE"/>
    <w:family w:val="swiss"/>
    <w:pitch w:val="variable"/>
    <w:sig w:usb0="00000287" w:usb1="00000800" w:usb2="00000000" w:usb3="00000000" w:csb0="0000009F" w:csb1="00000000"/>
  </w:font>
  <w:font w:name="Times New Roman">
    <w:altName w:val="Times New Roman PSMT"/>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EE"/>
    <w:family w:val="roman"/>
    <w:pitch w:val="variable"/>
    <w:sig w:usb0="E0002AFF" w:usb1="C0007841"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altName w:val="Tahoma"/>
    <w:panose1 w:val="020B0604030504040204"/>
    <w:charset w:val="EE"/>
    <w:family w:val="swiss"/>
    <w:pitch w:val="variable"/>
    <w:sig w:usb0="E1002EFF" w:usb1="C000605B" w:usb2="00000029" w:usb3="00000000" w:csb0="000101FF" w:csb1="00000000"/>
  </w:font>
  <w:font w:name="CIDFont+F2">
    <w:altName w:val="MS Mincho"/>
    <w:panose1 w:val="00000000000000000000"/>
    <w:charset w:val="80"/>
    <w:family w:val="auto"/>
    <w:notTrueType/>
    <w:pitch w:val="default"/>
    <w:sig w:usb0="00000000" w:usb1="08070000" w:usb2="00000010" w:usb3="00000000" w:csb0="00020000" w:csb1="00000000"/>
  </w:font>
  <w:font w:name="Franklin Gothic Book">
    <w:panose1 w:val="020B05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182471"/>
      <w:docPartObj>
        <w:docPartGallery w:val="Page Numbers (Bottom of Page)"/>
        <w:docPartUnique/>
      </w:docPartObj>
    </w:sdtPr>
    <w:sdtEndPr>
      <w:rPr>
        <w:rFonts w:ascii="Arial Narrow" w:hAnsi="Arial Narrow"/>
        <w:sz w:val="18"/>
        <w:szCs w:val="18"/>
      </w:rPr>
    </w:sdtEndPr>
    <w:sdtContent>
      <w:p w14:paraId="38EDB097" w14:textId="77777777" w:rsidR="00DD7EED" w:rsidRPr="00CD2C17" w:rsidRDefault="005503BE">
        <w:pPr>
          <w:pStyle w:val="Pta"/>
          <w:jc w:val="center"/>
          <w:rPr>
            <w:rFonts w:ascii="Arial Narrow" w:hAnsi="Arial Narrow"/>
            <w:sz w:val="18"/>
            <w:szCs w:val="18"/>
          </w:rPr>
        </w:pPr>
        <w:r w:rsidRPr="00CD2C17">
          <w:rPr>
            <w:rFonts w:ascii="Arial Narrow" w:hAnsi="Arial Narrow" w:cs="Arial"/>
            <w:sz w:val="18"/>
            <w:szCs w:val="18"/>
          </w:rPr>
          <w:fldChar w:fldCharType="begin"/>
        </w:r>
        <w:r w:rsidR="00DD7EED" w:rsidRPr="00CD2C17">
          <w:rPr>
            <w:rFonts w:ascii="Arial Narrow" w:hAnsi="Arial Narrow" w:cs="Arial"/>
            <w:sz w:val="18"/>
            <w:szCs w:val="18"/>
          </w:rPr>
          <w:instrText xml:space="preserve"> PAGE   \* MERGEFORMAT </w:instrText>
        </w:r>
        <w:r w:rsidRPr="00CD2C17">
          <w:rPr>
            <w:rFonts w:ascii="Arial Narrow" w:hAnsi="Arial Narrow" w:cs="Arial"/>
            <w:sz w:val="18"/>
            <w:szCs w:val="18"/>
          </w:rPr>
          <w:fldChar w:fldCharType="separate"/>
        </w:r>
        <w:r w:rsidR="009B2064" w:rsidRPr="00CD2C17">
          <w:rPr>
            <w:rFonts w:ascii="Arial Narrow" w:hAnsi="Arial Narrow" w:cs="Arial"/>
            <w:noProof/>
            <w:sz w:val="18"/>
            <w:szCs w:val="18"/>
          </w:rPr>
          <w:t>5</w:t>
        </w:r>
        <w:r w:rsidRPr="00CD2C17">
          <w:rPr>
            <w:rFonts w:ascii="Arial Narrow" w:hAnsi="Arial Narrow" w:cs="Arial"/>
            <w:sz w:val="18"/>
            <w:szCs w:val="18"/>
          </w:rPr>
          <w:fldChar w:fldCharType="end"/>
        </w:r>
      </w:p>
    </w:sdtContent>
  </w:sdt>
  <w:p w14:paraId="119C6467" w14:textId="77777777" w:rsidR="00DD7EED" w:rsidRDefault="00DD7EED">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84FC93" w14:textId="77777777" w:rsidR="000B56EC" w:rsidRDefault="000B56EC" w:rsidP="00417807">
      <w:r>
        <w:separator/>
      </w:r>
    </w:p>
  </w:footnote>
  <w:footnote w:type="continuationSeparator" w:id="0">
    <w:p w14:paraId="66D4274D" w14:textId="77777777" w:rsidR="000B56EC" w:rsidRDefault="000B56EC" w:rsidP="00417807">
      <w:r>
        <w:continuationSeparator/>
      </w:r>
    </w:p>
  </w:footnote>
  <w:footnote w:type="continuationNotice" w:id="1">
    <w:p w14:paraId="0B5C0D9B" w14:textId="77777777" w:rsidR="000B56EC" w:rsidRDefault="000B56E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F812A" w14:textId="3985D28B" w:rsidR="002F4243" w:rsidRDefault="002F4243" w:rsidP="002F4243">
    <w:pPr>
      <w:pStyle w:val="Hlavika"/>
      <w:shd w:val="clear" w:color="auto" w:fill="E2EFD9" w:themeFill="accent6" w:themeFillTint="33"/>
      <w:rPr>
        <w:rFonts w:ascii="Arial Narrow" w:hAnsi="Arial Narrow"/>
        <w:sz w:val="22"/>
        <w:szCs w:val="22"/>
      </w:rPr>
    </w:pPr>
    <w:r w:rsidRPr="002F4243">
      <w:rPr>
        <w:rFonts w:ascii="Arial Narrow" w:hAnsi="Arial Narrow"/>
        <w:sz w:val="22"/>
        <w:szCs w:val="22"/>
      </w:rPr>
      <w:t xml:space="preserve">1. Časť: </w:t>
    </w:r>
    <w:proofErr w:type="spellStart"/>
    <w:r w:rsidR="00163083">
      <w:rPr>
        <w:rFonts w:ascii="Arial Narrow" w:hAnsi="Arial Narrow"/>
        <w:sz w:val="22"/>
        <w:szCs w:val="22"/>
      </w:rPr>
      <w:t>Rozmetadlo</w:t>
    </w:r>
    <w:proofErr w:type="spellEnd"/>
    <w:r w:rsidR="00163083">
      <w:rPr>
        <w:rFonts w:ascii="Arial Narrow" w:hAnsi="Arial Narrow"/>
        <w:sz w:val="22"/>
        <w:szCs w:val="22"/>
      </w:rPr>
      <w:t xml:space="preserve"> priemyselných hnojív</w:t>
    </w:r>
  </w:p>
  <w:p w14:paraId="7A4F86DD" w14:textId="77777777" w:rsidR="002F4243" w:rsidRPr="002F4243" w:rsidRDefault="002F4243" w:rsidP="002F4243">
    <w:pPr>
      <w:pStyle w:val="Hlavika"/>
      <w:rPr>
        <w:rFonts w:ascii="Arial Narrow" w:hAnsi="Arial Narrow"/>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A"/>
    <w:multiLevelType w:val="singleLevel"/>
    <w:tmpl w:val="CF825588"/>
    <w:name w:val="WW8Num10"/>
    <w:lvl w:ilvl="0">
      <w:start w:val="1"/>
      <w:numFmt w:val="decimal"/>
      <w:lvlText w:val="14.%1"/>
      <w:lvlJc w:val="left"/>
      <w:pPr>
        <w:tabs>
          <w:tab w:val="num" w:pos="0"/>
        </w:tabs>
        <w:ind w:left="720" w:hanging="360"/>
      </w:pPr>
      <w:rPr>
        <w:rFonts w:ascii="Arial Narrow" w:hAnsi="Arial Narrow" w:cs="Times New Roman" w:hint="default"/>
        <w:b w:val="0"/>
        <w:color w:val="auto"/>
        <w:sz w:val="20"/>
        <w:szCs w:val="20"/>
      </w:rPr>
    </w:lvl>
  </w:abstractNum>
  <w:abstractNum w:abstractNumId="1" w15:restartNumberingAfterBreak="0">
    <w:nsid w:val="01900ECC"/>
    <w:multiLevelType w:val="hybridMultilevel"/>
    <w:tmpl w:val="DADA86D4"/>
    <w:lvl w:ilvl="0" w:tplc="3D2A0052">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382536E"/>
    <w:multiLevelType w:val="hybridMultilevel"/>
    <w:tmpl w:val="D2000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F92AF5"/>
    <w:multiLevelType w:val="hybridMultilevel"/>
    <w:tmpl w:val="52006138"/>
    <w:lvl w:ilvl="0" w:tplc="CF244588">
      <w:start w:val="1"/>
      <w:numFmt w:val="lowerLetter"/>
      <w:lvlText w:val="%1)"/>
      <w:lvlJc w:val="left"/>
      <w:pPr>
        <w:ind w:left="1068" w:hanging="360"/>
      </w:pPr>
      <w:rPr>
        <w:rFonts w:ascii="Arial Narrow" w:hAnsi="Arial Narrow" w:cs="Times New Roman" w:hint="default"/>
        <w:b w:val="0"/>
        <w:strike w:val="0"/>
        <w:dstrike w:val="0"/>
        <w:color w:val="auto"/>
        <w:sz w:val="20"/>
        <w:szCs w:val="20"/>
        <w:u w:val="none"/>
        <w:effect w:val="none"/>
      </w:rPr>
    </w:lvl>
    <w:lvl w:ilvl="1" w:tplc="041B0003">
      <w:start w:val="1"/>
      <w:numFmt w:val="bullet"/>
      <w:lvlText w:val="o"/>
      <w:lvlJc w:val="left"/>
      <w:pPr>
        <w:ind w:left="1788" w:hanging="360"/>
      </w:pPr>
      <w:rPr>
        <w:rFonts w:ascii="Courier New" w:hAnsi="Courier New" w:cs="Courier New" w:hint="default"/>
      </w:rPr>
    </w:lvl>
    <w:lvl w:ilvl="2" w:tplc="041B0005">
      <w:start w:val="1"/>
      <w:numFmt w:val="bullet"/>
      <w:lvlText w:val=""/>
      <w:lvlJc w:val="left"/>
      <w:pPr>
        <w:ind w:left="2508" w:hanging="360"/>
      </w:pPr>
      <w:rPr>
        <w:rFonts w:ascii="Wingdings" w:hAnsi="Wingdings" w:hint="default"/>
      </w:rPr>
    </w:lvl>
    <w:lvl w:ilvl="3" w:tplc="35D20C96">
      <w:start w:val="1"/>
      <w:numFmt w:val="bullet"/>
      <w:lvlText w:val=""/>
      <w:lvlJc w:val="left"/>
      <w:pPr>
        <w:ind w:left="2137"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4" w15:restartNumberingAfterBreak="0">
    <w:nsid w:val="08281CDA"/>
    <w:multiLevelType w:val="hybridMultilevel"/>
    <w:tmpl w:val="DA627D2E"/>
    <w:lvl w:ilvl="0" w:tplc="FFFFFFFF">
      <w:start w:val="2"/>
      <w:numFmt w:val="decimal"/>
      <w:lvlText w:val="%1."/>
      <w:lvlJc w:val="left"/>
      <w:pPr>
        <w:ind w:left="360" w:hanging="360"/>
      </w:pPr>
      <w:rPr>
        <w:b/>
        <w:color w:val="auto"/>
        <w:sz w:val="22"/>
        <w:szCs w:val="22"/>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15:restartNumberingAfterBreak="0">
    <w:nsid w:val="0B70745B"/>
    <w:multiLevelType w:val="hybridMultilevel"/>
    <w:tmpl w:val="18F26918"/>
    <w:lvl w:ilvl="0" w:tplc="4418CCE0">
      <w:start w:val="1"/>
      <w:numFmt w:val="lowerLetter"/>
      <w:lvlText w:val="%1)"/>
      <w:lvlJc w:val="left"/>
      <w:pPr>
        <w:tabs>
          <w:tab w:val="num" w:pos="1200"/>
        </w:tabs>
        <w:ind w:left="1180" w:hanging="340"/>
      </w:pPr>
      <w:rPr>
        <w:rFonts w:ascii="Times New Roman" w:hAnsi="Times New Roman" w:hint="default"/>
        <w:sz w:val="24"/>
        <w:szCs w:val="24"/>
      </w:rPr>
    </w:lvl>
    <w:lvl w:ilvl="1" w:tplc="04050019" w:tentative="1">
      <w:start w:val="1"/>
      <w:numFmt w:val="lowerLetter"/>
      <w:lvlText w:val="%2."/>
      <w:lvlJc w:val="left"/>
      <w:pPr>
        <w:tabs>
          <w:tab w:val="num" w:pos="2280"/>
        </w:tabs>
        <w:ind w:left="2280" w:hanging="360"/>
      </w:pPr>
    </w:lvl>
    <w:lvl w:ilvl="2" w:tplc="0405001B">
      <w:start w:val="1"/>
      <w:numFmt w:val="lowerRoman"/>
      <w:pStyle w:val="Odrazkovy3"/>
      <w:lvlText w:val="%3."/>
      <w:lvlJc w:val="right"/>
      <w:pPr>
        <w:tabs>
          <w:tab w:val="num" w:pos="3000"/>
        </w:tabs>
        <w:ind w:left="3000" w:hanging="180"/>
      </w:pPr>
    </w:lvl>
    <w:lvl w:ilvl="3" w:tplc="0405000F" w:tentative="1">
      <w:start w:val="1"/>
      <w:numFmt w:val="decimal"/>
      <w:lvlText w:val="%4."/>
      <w:lvlJc w:val="left"/>
      <w:pPr>
        <w:tabs>
          <w:tab w:val="num" w:pos="3720"/>
        </w:tabs>
        <w:ind w:left="3720" w:hanging="360"/>
      </w:pPr>
    </w:lvl>
    <w:lvl w:ilvl="4" w:tplc="04050019" w:tentative="1">
      <w:start w:val="1"/>
      <w:numFmt w:val="lowerLetter"/>
      <w:lvlText w:val="%5."/>
      <w:lvlJc w:val="left"/>
      <w:pPr>
        <w:tabs>
          <w:tab w:val="num" w:pos="4440"/>
        </w:tabs>
        <w:ind w:left="4440" w:hanging="360"/>
      </w:pPr>
    </w:lvl>
    <w:lvl w:ilvl="5" w:tplc="0405001B" w:tentative="1">
      <w:start w:val="1"/>
      <w:numFmt w:val="lowerRoman"/>
      <w:lvlText w:val="%6."/>
      <w:lvlJc w:val="right"/>
      <w:pPr>
        <w:tabs>
          <w:tab w:val="num" w:pos="5160"/>
        </w:tabs>
        <w:ind w:left="5160" w:hanging="180"/>
      </w:pPr>
    </w:lvl>
    <w:lvl w:ilvl="6" w:tplc="0405000F" w:tentative="1">
      <w:start w:val="1"/>
      <w:numFmt w:val="decimal"/>
      <w:lvlText w:val="%7."/>
      <w:lvlJc w:val="left"/>
      <w:pPr>
        <w:tabs>
          <w:tab w:val="num" w:pos="5880"/>
        </w:tabs>
        <w:ind w:left="5880" w:hanging="360"/>
      </w:pPr>
    </w:lvl>
    <w:lvl w:ilvl="7" w:tplc="04050019" w:tentative="1">
      <w:start w:val="1"/>
      <w:numFmt w:val="lowerLetter"/>
      <w:lvlText w:val="%8."/>
      <w:lvlJc w:val="left"/>
      <w:pPr>
        <w:tabs>
          <w:tab w:val="num" w:pos="6600"/>
        </w:tabs>
        <w:ind w:left="6600" w:hanging="360"/>
      </w:pPr>
    </w:lvl>
    <w:lvl w:ilvl="8" w:tplc="0405001B" w:tentative="1">
      <w:start w:val="1"/>
      <w:numFmt w:val="lowerRoman"/>
      <w:lvlText w:val="%9."/>
      <w:lvlJc w:val="right"/>
      <w:pPr>
        <w:tabs>
          <w:tab w:val="num" w:pos="7320"/>
        </w:tabs>
        <w:ind w:left="7320" w:hanging="180"/>
      </w:pPr>
    </w:lvl>
  </w:abstractNum>
  <w:abstractNum w:abstractNumId="6" w15:restartNumberingAfterBreak="0">
    <w:nsid w:val="1EA977B3"/>
    <w:multiLevelType w:val="hybridMultilevel"/>
    <w:tmpl w:val="B1768612"/>
    <w:lvl w:ilvl="0" w:tplc="3536B73A">
      <w:start w:val="1"/>
      <w:numFmt w:val="bullet"/>
      <w:lvlText w:val=""/>
      <w:lvlJc w:val="left"/>
      <w:pPr>
        <w:ind w:left="984" w:hanging="360"/>
      </w:pPr>
      <w:rPr>
        <w:rFonts w:ascii="Symbol" w:hAnsi="Symbol" w:hint="default"/>
        <w:color w:val="auto"/>
      </w:rPr>
    </w:lvl>
    <w:lvl w:ilvl="1" w:tplc="041B0003" w:tentative="1">
      <w:start w:val="1"/>
      <w:numFmt w:val="bullet"/>
      <w:lvlText w:val="o"/>
      <w:lvlJc w:val="left"/>
      <w:pPr>
        <w:ind w:left="1704" w:hanging="360"/>
      </w:pPr>
      <w:rPr>
        <w:rFonts w:ascii="Courier New" w:hAnsi="Courier New" w:cs="Courier New" w:hint="default"/>
      </w:rPr>
    </w:lvl>
    <w:lvl w:ilvl="2" w:tplc="041B0005" w:tentative="1">
      <w:start w:val="1"/>
      <w:numFmt w:val="bullet"/>
      <w:lvlText w:val=""/>
      <w:lvlJc w:val="left"/>
      <w:pPr>
        <w:ind w:left="2424" w:hanging="360"/>
      </w:pPr>
      <w:rPr>
        <w:rFonts w:ascii="Wingdings" w:hAnsi="Wingdings" w:hint="default"/>
      </w:rPr>
    </w:lvl>
    <w:lvl w:ilvl="3" w:tplc="041B0001" w:tentative="1">
      <w:start w:val="1"/>
      <w:numFmt w:val="bullet"/>
      <w:lvlText w:val=""/>
      <w:lvlJc w:val="left"/>
      <w:pPr>
        <w:ind w:left="3144" w:hanging="360"/>
      </w:pPr>
      <w:rPr>
        <w:rFonts w:ascii="Symbol" w:hAnsi="Symbol" w:hint="default"/>
      </w:rPr>
    </w:lvl>
    <w:lvl w:ilvl="4" w:tplc="041B0003" w:tentative="1">
      <w:start w:val="1"/>
      <w:numFmt w:val="bullet"/>
      <w:lvlText w:val="o"/>
      <w:lvlJc w:val="left"/>
      <w:pPr>
        <w:ind w:left="3864" w:hanging="360"/>
      </w:pPr>
      <w:rPr>
        <w:rFonts w:ascii="Courier New" w:hAnsi="Courier New" w:cs="Courier New" w:hint="default"/>
      </w:rPr>
    </w:lvl>
    <w:lvl w:ilvl="5" w:tplc="041B0005" w:tentative="1">
      <w:start w:val="1"/>
      <w:numFmt w:val="bullet"/>
      <w:lvlText w:val=""/>
      <w:lvlJc w:val="left"/>
      <w:pPr>
        <w:ind w:left="4584" w:hanging="360"/>
      </w:pPr>
      <w:rPr>
        <w:rFonts w:ascii="Wingdings" w:hAnsi="Wingdings" w:hint="default"/>
      </w:rPr>
    </w:lvl>
    <w:lvl w:ilvl="6" w:tplc="041B0001" w:tentative="1">
      <w:start w:val="1"/>
      <w:numFmt w:val="bullet"/>
      <w:lvlText w:val=""/>
      <w:lvlJc w:val="left"/>
      <w:pPr>
        <w:ind w:left="5304" w:hanging="360"/>
      </w:pPr>
      <w:rPr>
        <w:rFonts w:ascii="Symbol" w:hAnsi="Symbol" w:hint="default"/>
      </w:rPr>
    </w:lvl>
    <w:lvl w:ilvl="7" w:tplc="041B0003" w:tentative="1">
      <w:start w:val="1"/>
      <w:numFmt w:val="bullet"/>
      <w:lvlText w:val="o"/>
      <w:lvlJc w:val="left"/>
      <w:pPr>
        <w:ind w:left="6024" w:hanging="360"/>
      </w:pPr>
      <w:rPr>
        <w:rFonts w:ascii="Courier New" w:hAnsi="Courier New" w:cs="Courier New" w:hint="default"/>
      </w:rPr>
    </w:lvl>
    <w:lvl w:ilvl="8" w:tplc="041B0005" w:tentative="1">
      <w:start w:val="1"/>
      <w:numFmt w:val="bullet"/>
      <w:lvlText w:val=""/>
      <w:lvlJc w:val="left"/>
      <w:pPr>
        <w:ind w:left="6744" w:hanging="360"/>
      </w:pPr>
      <w:rPr>
        <w:rFonts w:ascii="Wingdings" w:hAnsi="Wingdings" w:hint="default"/>
      </w:rPr>
    </w:lvl>
  </w:abstractNum>
  <w:abstractNum w:abstractNumId="7" w15:restartNumberingAfterBreak="0">
    <w:nsid w:val="2C737323"/>
    <w:multiLevelType w:val="hybridMultilevel"/>
    <w:tmpl w:val="91340CFC"/>
    <w:lvl w:ilvl="0" w:tplc="041B000F">
      <w:start w:val="1"/>
      <w:numFmt w:val="decimal"/>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8" w15:restartNumberingAfterBreak="0">
    <w:nsid w:val="31EF4C3F"/>
    <w:multiLevelType w:val="hybridMultilevel"/>
    <w:tmpl w:val="C82E1E8A"/>
    <w:lvl w:ilvl="0" w:tplc="041B0001">
      <w:start w:val="1"/>
      <w:numFmt w:val="bullet"/>
      <w:lvlText w:val=""/>
      <w:lvlJc w:val="left"/>
      <w:pPr>
        <w:ind w:left="3600" w:hanging="720"/>
      </w:pPr>
      <w:rPr>
        <w:rFonts w:ascii="Symbol" w:hAnsi="Symbo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372F4209"/>
    <w:multiLevelType w:val="hybridMultilevel"/>
    <w:tmpl w:val="4D62307C"/>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3D1A4137"/>
    <w:multiLevelType w:val="hybridMultilevel"/>
    <w:tmpl w:val="4874F6CE"/>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3DB10093"/>
    <w:multiLevelType w:val="hybridMultilevel"/>
    <w:tmpl w:val="58BC9D94"/>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2" w15:restartNumberingAfterBreak="0">
    <w:nsid w:val="420A2C5E"/>
    <w:multiLevelType w:val="hybridMultilevel"/>
    <w:tmpl w:val="0D1C4D3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48065471"/>
    <w:multiLevelType w:val="hybridMultilevel"/>
    <w:tmpl w:val="7B6E9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D021187"/>
    <w:multiLevelType w:val="hybridMultilevel"/>
    <w:tmpl w:val="430EC4AA"/>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53A51B7F"/>
    <w:multiLevelType w:val="hybridMultilevel"/>
    <w:tmpl w:val="36388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B4B0CA9"/>
    <w:multiLevelType w:val="hybridMultilevel"/>
    <w:tmpl w:val="AFD066BC"/>
    <w:lvl w:ilvl="0" w:tplc="8C5E7E24">
      <w:start w:val="1"/>
      <w:numFmt w:val="lowerRoman"/>
      <w:lvlText w:val="(%1)"/>
      <w:lvlJc w:val="left"/>
      <w:pPr>
        <w:ind w:left="5715" w:hanging="720"/>
      </w:pPr>
      <w:rPr>
        <w:rFonts w:hint="default"/>
      </w:rPr>
    </w:lvl>
    <w:lvl w:ilvl="1" w:tplc="041B0019" w:tentative="1">
      <w:start w:val="1"/>
      <w:numFmt w:val="lowerLetter"/>
      <w:lvlText w:val="%2."/>
      <w:lvlJc w:val="left"/>
      <w:pPr>
        <w:ind w:left="3555" w:hanging="360"/>
      </w:pPr>
    </w:lvl>
    <w:lvl w:ilvl="2" w:tplc="041B001B" w:tentative="1">
      <w:start w:val="1"/>
      <w:numFmt w:val="lowerRoman"/>
      <w:lvlText w:val="%3."/>
      <w:lvlJc w:val="right"/>
      <w:pPr>
        <w:ind w:left="4275" w:hanging="180"/>
      </w:pPr>
    </w:lvl>
    <w:lvl w:ilvl="3" w:tplc="041B000F" w:tentative="1">
      <w:start w:val="1"/>
      <w:numFmt w:val="decimal"/>
      <w:lvlText w:val="%4."/>
      <w:lvlJc w:val="left"/>
      <w:pPr>
        <w:ind w:left="4995" w:hanging="360"/>
      </w:pPr>
    </w:lvl>
    <w:lvl w:ilvl="4" w:tplc="041B0019" w:tentative="1">
      <w:start w:val="1"/>
      <w:numFmt w:val="lowerLetter"/>
      <w:lvlText w:val="%5."/>
      <w:lvlJc w:val="left"/>
      <w:pPr>
        <w:ind w:left="5715" w:hanging="360"/>
      </w:pPr>
    </w:lvl>
    <w:lvl w:ilvl="5" w:tplc="041B001B" w:tentative="1">
      <w:start w:val="1"/>
      <w:numFmt w:val="lowerRoman"/>
      <w:lvlText w:val="%6."/>
      <w:lvlJc w:val="right"/>
      <w:pPr>
        <w:ind w:left="6435" w:hanging="180"/>
      </w:pPr>
    </w:lvl>
    <w:lvl w:ilvl="6" w:tplc="041B000F" w:tentative="1">
      <w:start w:val="1"/>
      <w:numFmt w:val="decimal"/>
      <w:lvlText w:val="%7."/>
      <w:lvlJc w:val="left"/>
      <w:pPr>
        <w:ind w:left="7155" w:hanging="360"/>
      </w:pPr>
    </w:lvl>
    <w:lvl w:ilvl="7" w:tplc="041B0019" w:tentative="1">
      <w:start w:val="1"/>
      <w:numFmt w:val="lowerLetter"/>
      <w:lvlText w:val="%8."/>
      <w:lvlJc w:val="left"/>
      <w:pPr>
        <w:ind w:left="7875" w:hanging="360"/>
      </w:pPr>
    </w:lvl>
    <w:lvl w:ilvl="8" w:tplc="041B001B" w:tentative="1">
      <w:start w:val="1"/>
      <w:numFmt w:val="lowerRoman"/>
      <w:lvlText w:val="%9."/>
      <w:lvlJc w:val="right"/>
      <w:pPr>
        <w:ind w:left="8595" w:hanging="180"/>
      </w:pPr>
    </w:lvl>
  </w:abstractNum>
  <w:abstractNum w:abstractNumId="17" w15:restartNumberingAfterBreak="0">
    <w:nsid w:val="5B9831C9"/>
    <w:multiLevelType w:val="hybridMultilevel"/>
    <w:tmpl w:val="ECCA814E"/>
    <w:lvl w:ilvl="0" w:tplc="500441FC">
      <w:start w:val="1"/>
      <w:numFmt w:val="lowerLetter"/>
      <w:lvlText w:val="%1)"/>
      <w:lvlJc w:val="left"/>
      <w:pPr>
        <w:ind w:left="786" w:hanging="360"/>
      </w:pPr>
      <w:rPr>
        <w:b w:val="0"/>
        <w:color w:val="auto"/>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8" w15:restartNumberingAfterBreak="0">
    <w:nsid w:val="5BA0656C"/>
    <w:multiLevelType w:val="hybridMultilevel"/>
    <w:tmpl w:val="5100D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34935A9"/>
    <w:multiLevelType w:val="hybridMultilevel"/>
    <w:tmpl w:val="7C0A01A6"/>
    <w:lvl w:ilvl="0" w:tplc="938A899E">
      <w:start w:val="1"/>
      <w:numFmt w:val="bullet"/>
      <w:pStyle w:val="Bulletslevel1"/>
      <w:lvlText w:val=""/>
      <w:lvlJc w:val="left"/>
      <w:pPr>
        <w:ind w:left="360" w:hanging="360"/>
      </w:pPr>
      <w:rPr>
        <w:rFonts w:ascii="Symbol" w:hAnsi="Symbol" w:hint="default"/>
        <w:b w:val="0"/>
        <w:i w:val="0"/>
        <w:sz w:val="19"/>
      </w:rPr>
    </w:lvl>
    <w:lvl w:ilvl="1" w:tplc="B2EE02B6">
      <w:start w:val="6"/>
      <w:numFmt w:val="bullet"/>
      <w:lvlText w:val="-"/>
      <w:lvlJc w:val="left"/>
      <w:pPr>
        <w:ind w:left="1800" w:hanging="72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927399D"/>
    <w:multiLevelType w:val="hybridMultilevel"/>
    <w:tmpl w:val="9D6CA74C"/>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1" w15:restartNumberingAfterBreak="0">
    <w:nsid w:val="6A6B5B33"/>
    <w:multiLevelType w:val="hybridMultilevel"/>
    <w:tmpl w:val="F5D6DA0A"/>
    <w:lvl w:ilvl="0" w:tplc="35D20C96">
      <w:start w:val="1"/>
      <w:numFmt w:val="bullet"/>
      <w:lvlText w:val=""/>
      <w:lvlJc w:val="left"/>
      <w:pPr>
        <w:ind w:left="1069" w:hanging="360"/>
      </w:pPr>
      <w:rPr>
        <w:rFonts w:ascii="Symbol" w:hAnsi="Symbol"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22" w15:restartNumberingAfterBreak="0">
    <w:nsid w:val="6C640363"/>
    <w:multiLevelType w:val="hybridMultilevel"/>
    <w:tmpl w:val="98EC3538"/>
    <w:lvl w:ilvl="0" w:tplc="15081D68">
      <w:start w:val="2"/>
      <w:numFmt w:val="decimal"/>
      <w:lvlText w:val="%1."/>
      <w:lvlJc w:val="left"/>
      <w:pPr>
        <w:ind w:left="360" w:hanging="360"/>
      </w:pPr>
      <w:rPr>
        <w:b/>
        <w:color w:val="auto"/>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3" w15:restartNumberingAfterBreak="0">
    <w:nsid w:val="7193702F"/>
    <w:multiLevelType w:val="multilevel"/>
    <w:tmpl w:val="05525BB6"/>
    <w:lvl w:ilvl="0">
      <w:start w:val="10"/>
      <w:numFmt w:val="decimal"/>
      <w:lvlText w:val="%1"/>
      <w:lvlJc w:val="left"/>
      <w:pPr>
        <w:ind w:left="360" w:hanging="360"/>
      </w:pPr>
      <w:rPr>
        <w:rFonts w:cs="Arial" w:hint="default"/>
        <w:color w:val="auto"/>
      </w:rPr>
    </w:lvl>
    <w:lvl w:ilvl="1">
      <w:start w:val="8"/>
      <w:numFmt w:val="decimal"/>
      <w:lvlText w:val="%1.%2"/>
      <w:lvlJc w:val="left"/>
      <w:pPr>
        <w:ind w:left="360" w:hanging="360"/>
      </w:pPr>
      <w:rPr>
        <w:rFonts w:cs="Arial" w:hint="default"/>
        <w:color w:val="auto"/>
      </w:rPr>
    </w:lvl>
    <w:lvl w:ilvl="2">
      <w:start w:val="1"/>
      <w:numFmt w:val="decimal"/>
      <w:lvlText w:val="%1.%2.%3"/>
      <w:lvlJc w:val="left"/>
      <w:pPr>
        <w:ind w:left="720" w:hanging="720"/>
      </w:pPr>
      <w:rPr>
        <w:rFonts w:cs="Arial" w:hint="default"/>
        <w:color w:val="auto"/>
      </w:rPr>
    </w:lvl>
    <w:lvl w:ilvl="3">
      <w:start w:val="1"/>
      <w:numFmt w:val="decimal"/>
      <w:lvlText w:val="%1.%2.%3.%4"/>
      <w:lvlJc w:val="left"/>
      <w:pPr>
        <w:ind w:left="720" w:hanging="720"/>
      </w:pPr>
      <w:rPr>
        <w:rFonts w:cs="Arial" w:hint="default"/>
        <w:color w:val="auto"/>
      </w:rPr>
    </w:lvl>
    <w:lvl w:ilvl="4">
      <w:start w:val="1"/>
      <w:numFmt w:val="decimal"/>
      <w:lvlText w:val="%1.%2.%3.%4.%5"/>
      <w:lvlJc w:val="left"/>
      <w:pPr>
        <w:ind w:left="720" w:hanging="720"/>
      </w:pPr>
      <w:rPr>
        <w:rFonts w:cs="Arial" w:hint="default"/>
        <w:color w:val="auto"/>
      </w:rPr>
    </w:lvl>
    <w:lvl w:ilvl="5">
      <w:start w:val="1"/>
      <w:numFmt w:val="decimal"/>
      <w:lvlText w:val="%1.%2.%3.%4.%5.%6"/>
      <w:lvlJc w:val="left"/>
      <w:pPr>
        <w:ind w:left="1080" w:hanging="1080"/>
      </w:pPr>
      <w:rPr>
        <w:rFonts w:cs="Arial" w:hint="default"/>
        <w:color w:val="auto"/>
      </w:rPr>
    </w:lvl>
    <w:lvl w:ilvl="6">
      <w:start w:val="1"/>
      <w:numFmt w:val="decimal"/>
      <w:lvlText w:val="%1.%2.%3.%4.%5.%6.%7"/>
      <w:lvlJc w:val="left"/>
      <w:pPr>
        <w:ind w:left="1080" w:hanging="1080"/>
      </w:pPr>
      <w:rPr>
        <w:rFonts w:cs="Arial" w:hint="default"/>
        <w:color w:val="auto"/>
      </w:rPr>
    </w:lvl>
    <w:lvl w:ilvl="7">
      <w:start w:val="1"/>
      <w:numFmt w:val="decimal"/>
      <w:lvlText w:val="%1.%2.%3.%4.%5.%6.%7.%8"/>
      <w:lvlJc w:val="left"/>
      <w:pPr>
        <w:ind w:left="1080" w:hanging="1080"/>
      </w:pPr>
      <w:rPr>
        <w:rFonts w:cs="Arial" w:hint="default"/>
        <w:color w:val="auto"/>
      </w:rPr>
    </w:lvl>
    <w:lvl w:ilvl="8">
      <w:start w:val="1"/>
      <w:numFmt w:val="decimal"/>
      <w:lvlText w:val="%1.%2.%3.%4.%5.%6.%7.%8.%9"/>
      <w:lvlJc w:val="left"/>
      <w:pPr>
        <w:ind w:left="1440" w:hanging="1440"/>
      </w:pPr>
      <w:rPr>
        <w:rFonts w:cs="Arial" w:hint="default"/>
        <w:color w:val="auto"/>
      </w:rPr>
    </w:lvl>
  </w:abstractNum>
  <w:num w:numId="1" w16cid:durableId="259526237">
    <w:abstractNumId w:val="5"/>
  </w:num>
  <w:num w:numId="2" w16cid:durableId="611715817">
    <w:abstractNumId w:val="18"/>
  </w:num>
  <w:num w:numId="3" w16cid:durableId="413818672">
    <w:abstractNumId w:val="15"/>
  </w:num>
  <w:num w:numId="4" w16cid:durableId="1721125803">
    <w:abstractNumId w:val="2"/>
  </w:num>
  <w:num w:numId="5" w16cid:durableId="1769544597">
    <w:abstractNumId w:val="13"/>
  </w:num>
  <w:num w:numId="6" w16cid:durableId="2139445516">
    <w:abstractNumId w:val="5"/>
  </w:num>
  <w:num w:numId="7" w16cid:durableId="1855725133">
    <w:abstractNumId w:val="5"/>
  </w:num>
  <w:num w:numId="8" w16cid:durableId="887842396">
    <w:abstractNumId w:val="5"/>
  </w:num>
  <w:num w:numId="9" w16cid:durableId="542447836">
    <w:abstractNumId w:val="5"/>
  </w:num>
  <w:num w:numId="10" w16cid:durableId="2109962995">
    <w:abstractNumId w:val="5"/>
  </w:num>
  <w:num w:numId="11" w16cid:durableId="524246478">
    <w:abstractNumId w:val="5"/>
  </w:num>
  <w:num w:numId="12" w16cid:durableId="582030873">
    <w:abstractNumId w:val="5"/>
  </w:num>
  <w:num w:numId="13" w16cid:durableId="1335720367">
    <w:abstractNumId w:val="5"/>
  </w:num>
  <w:num w:numId="14" w16cid:durableId="222255681">
    <w:abstractNumId w:val="5"/>
  </w:num>
  <w:num w:numId="15" w16cid:durableId="1987126326">
    <w:abstractNumId w:val="19"/>
  </w:num>
  <w:num w:numId="16" w16cid:durableId="1005933567">
    <w:abstractNumId w:val="6"/>
  </w:num>
  <w:num w:numId="17" w16cid:durableId="769398504">
    <w:abstractNumId w:val="20"/>
  </w:num>
  <w:num w:numId="18" w16cid:durableId="838621823">
    <w:abstractNumId w:val="1"/>
  </w:num>
  <w:num w:numId="19" w16cid:durableId="1224608253">
    <w:abstractNumId w:val="9"/>
  </w:num>
  <w:num w:numId="20" w16cid:durableId="1494028281">
    <w:abstractNumId w:val="22"/>
  </w:num>
  <w:num w:numId="21" w16cid:durableId="200634571">
    <w:abstractNumId w:val="14"/>
  </w:num>
  <w:num w:numId="22" w16cid:durableId="1104690466">
    <w:abstractNumId w:val="10"/>
  </w:num>
  <w:num w:numId="23" w16cid:durableId="514807168">
    <w:abstractNumId w:val="16"/>
  </w:num>
  <w:num w:numId="24" w16cid:durableId="237446197">
    <w:abstractNumId w:val="8"/>
  </w:num>
  <w:num w:numId="25" w16cid:durableId="1986662908">
    <w:abstractNumId w:val="7"/>
  </w:num>
  <w:num w:numId="26" w16cid:durableId="1053773720">
    <w:abstractNumId w:val="0"/>
  </w:num>
  <w:num w:numId="27" w16cid:durableId="246772214">
    <w:abstractNumId w:val="3"/>
  </w:num>
  <w:num w:numId="28" w16cid:durableId="541210929">
    <w:abstractNumId w:val="11"/>
  </w:num>
  <w:num w:numId="29" w16cid:durableId="1349141661">
    <w:abstractNumId w:val="17"/>
  </w:num>
  <w:num w:numId="30" w16cid:durableId="2076849901">
    <w:abstractNumId w:val="21"/>
  </w:num>
  <w:num w:numId="31" w16cid:durableId="1680741957">
    <w:abstractNumId w:val="23"/>
  </w:num>
  <w:num w:numId="32" w16cid:durableId="1735271319">
    <w:abstractNumId w:val="12"/>
  </w:num>
  <w:num w:numId="33" w16cid:durableId="2035639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702"/>
    <w:rsid w:val="00001ECB"/>
    <w:rsid w:val="0000239A"/>
    <w:rsid w:val="00006330"/>
    <w:rsid w:val="00017369"/>
    <w:rsid w:val="00023497"/>
    <w:rsid w:val="00024702"/>
    <w:rsid w:val="00030249"/>
    <w:rsid w:val="000311CF"/>
    <w:rsid w:val="00033B05"/>
    <w:rsid w:val="00033CBD"/>
    <w:rsid w:val="00034081"/>
    <w:rsid w:val="0004191D"/>
    <w:rsid w:val="00042B7B"/>
    <w:rsid w:val="00043EC5"/>
    <w:rsid w:val="00051DCB"/>
    <w:rsid w:val="000617E9"/>
    <w:rsid w:val="00064E40"/>
    <w:rsid w:val="000822E4"/>
    <w:rsid w:val="000848F8"/>
    <w:rsid w:val="00084E96"/>
    <w:rsid w:val="00086743"/>
    <w:rsid w:val="000879A9"/>
    <w:rsid w:val="000A6746"/>
    <w:rsid w:val="000A76A6"/>
    <w:rsid w:val="000B56EC"/>
    <w:rsid w:val="000C2A0A"/>
    <w:rsid w:val="000D70EA"/>
    <w:rsid w:val="000E51D6"/>
    <w:rsid w:val="000F3764"/>
    <w:rsid w:val="000F5D73"/>
    <w:rsid w:val="00102DA2"/>
    <w:rsid w:val="00105B9A"/>
    <w:rsid w:val="00107B6A"/>
    <w:rsid w:val="001115BC"/>
    <w:rsid w:val="00112A57"/>
    <w:rsid w:val="0012190E"/>
    <w:rsid w:val="00126747"/>
    <w:rsid w:val="00140C5E"/>
    <w:rsid w:val="00143509"/>
    <w:rsid w:val="00144628"/>
    <w:rsid w:val="00155179"/>
    <w:rsid w:val="0016048B"/>
    <w:rsid w:val="00162DE7"/>
    <w:rsid w:val="00163083"/>
    <w:rsid w:val="001632F3"/>
    <w:rsid w:val="00170900"/>
    <w:rsid w:val="001C1780"/>
    <w:rsid w:val="001C560E"/>
    <w:rsid w:val="001D24B9"/>
    <w:rsid w:val="001E7E45"/>
    <w:rsid w:val="001F1771"/>
    <w:rsid w:val="001F3199"/>
    <w:rsid w:val="002045AB"/>
    <w:rsid w:val="00212F82"/>
    <w:rsid w:val="002154EE"/>
    <w:rsid w:val="0022293A"/>
    <w:rsid w:val="00224518"/>
    <w:rsid w:val="002354B2"/>
    <w:rsid w:val="0023563A"/>
    <w:rsid w:val="00240FA6"/>
    <w:rsid w:val="002430C9"/>
    <w:rsid w:val="00254CB4"/>
    <w:rsid w:val="00262EB6"/>
    <w:rsid w:val="00271296"/>
    <w:rsid w:val="002714CF"/>
    <w:rsid w:val="00274D86"/>
    <w:rsid w:val="002812A6"/>
    <w:rsid w:val="00282302"/>
    <w:rsid w:val="0028324E"/>
    <w:rsid w:val="00283F9E"/>
    <w:rsid w:val="00292C90"/>
    <w:rsid w:val="00293FDC"/>
    <w:rsid w:val="002A7DF1"/>
    <w:rsid w:val="002C3356"/>
    <w:rsid w:val="002C4614"/>
    <w:rsid w:val="002D75B4"/>
    <w:rsid w:val="002D77BA"/>
    <w:rsid w:val="002E2618"/>
    <w:rsid w:val="002F187C"/>
    <w:rsid w:val="002F1EE7"/>
    <w:rsid w:val="002F4243"/>
    <w:rsid w:val="003011F9"/>
    <w:rsid w:val="003065FD"/>
    <w:rsid w:val="003128F1"/>
    <w:rsid w:val="00320B89"/>
    <w:rsid w:val="003230E3"/>
    <w:rsid w:val="0033609D"/>
    <w:rsid w:val="00340D60"/>
    <w:rsid w:val="00345996"/>
    <w:rsid w:val="003479ED"/>
    <w:rsid w:val="00352BCB"/>
    <w:rsid w:val="00364BBD"/>
    <w:rsid w:val="0037145A"/>
    <w:rsid w:val="003738AC"/>
    <w:rsid w:val="003768B1"/>
    <w:rsid w:val="00380153"/>
    <w:rsid w:val="003841D4"/>
    <w:rsid w:val="00385A62"/>
    <w:rsid w:val="00392E7D"/>
    <w:rsid w:val="0039544C"/>
    <w:rsid w:val="003A578D"/>
    <w:rsid w:val="003B231D"/>
    <w:rsid w:val="003B76AF"/>
    <w:rsid w:val="003B7C68"/>
    <w:rsid w:val="003C45B8"/>
    <w:rsid w:val="003C5324"/>
    <w:rsid w:val="003C70F5"/>
    <w:rsid w:val="003D1459"/>
    <w:rsid w:val="003D296F"/>
    <w:rsid w:val="003D37D2"/>
    <w:rsid w:val="003D5CBF"/>
    <w:rsid w:val="003F06EB"/>
    <w:rsid w:val="00400964"/>
    <w:rsid w:val="00403410"/>
    <w:rsid w:val="00407B3D"/>
    <w:rsid w:val="00411F42"/>
    <w:rsid w:val="0041357F"/>
    <w:rsid w:val="00417807"/>
    <w:rsid w:val="00421CEF"/>
    <w:rsid w:val="004225F7"/>
    <w:rsid w:val="00424671"/>
    <w:rsid w:val="00425013"/>
    <w:rsid w:val="004356C8"/>
    <w:rsid w:val="0044015E"/>
    <w:rsid w:val="004414C7"/>
    <w:rsid w:val="00450B62"/>
    <w:rsid w:val="00453706"/>
    <w:rsid w:val="00455289"/>
    <w:rsid w:val="00457273"/>
    <w:rsid w:val="004605BC"/>
    <w:rsid w:val="00466A60"/>
    <w:rsid w:val="0047232D"/>
    <w:rsid w:val="004973C8"/>
    <w:rsid w:val="004A43F0"/>
    <w:rsid w:val="004A7BA3"/>
    <w:rsid w:val="004B58E7"/>
    <w:rsid w:val="004B5A8E"/>
    <w:rsid w:val="004B5D8D"/>
    <w:rsid w:val="004C1734"/>
    <w:rsid w:val="004C5203"/>
    <w:rsid w:val="004C56E2"/>
    <w:rsid w:val="004D50CD"/>
    <w:rsid w:val="004D6FED"/>
    <w:rsid w:val="004E26AE"/>
    <w:rsid w:val="004E4439"/>
    <w:rsid w:val="004E59E7"/>
    <w:rsid w:val="004F0D76"/>
    <w:rsid w:val="004F3050"/>
    <w:rsid w:val="004F514D"/>
    <w:rsid w:val="004F6251"/>
    <w:rsid w:val="004F6901"/>
    <w:rsid w:val="004F76C4"/>
    <w:rsid w:val="00502EEB"/>
    <w:rsid w:val="00503226"/>
    <w:rsid w:val="0052488B"/>
    <w:rsid w:val="005318D2"/>
    <w:rsid w:val="00532065"/>
    <w:rsid w:val="00533050"/>
    <w:rsid w:val="00535E46"/>
    <w:rsid w:val="005503BE"/>
    <w:rsid w:val="00552967"/>
    <w:rsid w:val="00563250"/>
    <w:rsid w:val="005647A4"/>
    <w:rsid w:val="0056734D"/>
    <w:rsid w:val="00582558"/>
    <w:rsid w:val="00590EBC"/>
    <w:rsid w:val="00593EDE"/>
    <w:rsid w:val="005B39C9"/>
    <w:rsid w:val="005B6A9D"/>
    <w:rsid w:val="005B7D18"/>
    <w:rsid w:val="005C22E0"/>
    <w:rsid w:val="005C4501"/>
    <w:rsid w:val="005C6A86"/>
    <w:rsid w:val="005D143D"/>
    <w:rsid w:val="005D1E6B"/>
    <w:rsid w:val="005E37E8"/>
    <w:rsid w:val="005F2B3F"/>
    <w:rsid w:val="005F67FC"/>
    <w:rsid w:val="006066A4"/>
    <w:rsid w:val="00617B62"/>
    <w:rsid w:val="006243F0"/>
    <w:rsid w:val="00624478"/>
    <w:rsid w:val="006277FC"/>
    <w:rsid w:val="0063084C"/>
    <w:rsid w:val="00634504"/>
    <w:rsid w:val="00634F95"/>
    <w:rsid w:val="00635C8E"/>
    <w:rsid w:val="00640D1A"/>
    <w:rsid w:val="00641487"/>
    <w:rsid w:val="00643406"/>
    <w:rsid w:val="00644EA4"/>
    <w:rsid w:val="00647881"/>
    <w:rsid w:val="00652C8F"/>
    <w:rsid w:val="00655146"/>
    <w:rsid w:val="006601B2"/>
    <w:rsid w:val="006631F4"/>
    <w:rsid w:val="00667EC7"/>
    <w:rsid w:val="006727BC"/>
    <w:rsid w:val="00672DD2"/>
    <w:rsid w:val="00674B9D"/>
    <w:rsid w:val="00677EFB"/>
    <w:rsid w:val="00690D10"/>
    <w:rsid w:val="00694F46"/>
    <w:rsid w:val="006A16B0"/>
    <w:rsid w:val="006A2200"/>
    <w:rsid w:val="006A2884"/>
    <w:rsid w:val="006A7AEA"/>
    <w:rsid w:val="006B02C9"/>
    <w:rsid w:val="006B608A"/>
    <w:rsid w:val="006C3413"/>
    <w:rsid w:val="006C4B0E"/>
    <w:rsid w:val="006D6658"/>
    <w:rsid w:val="00707372"/>
    <w:rsid w:val="00713E05"/>
    <w:rsid w:val="00723D5D"/>
    <w:rsid w:val="00730104"/>
    <w:rsid w:val="00742352"/>
    <w:rsid w:val="00744AEB"/>
    <w:rsid w:val="00746AE9"/>
    <w:rsid w:val="00750CD4"/>
    <w:rsid w:val="0075513E"/>
    <w:rsid w:val="007566DE"/>
    <w:rsid w:val="007638A9"/>
    <w:rsid w:val="00764770"/>
    <w:rsid w:val="00771D69"/>
    <w:rsid w:val="00773668"/>
    <w:rsid w:val="00774057"/>
    <w:rsid w:val="007748FC"/>
    <w:rsid w:val="007767EA"/>
    <w:rsid w:val="0078447C"/>
    <w:rsid w:val="00792EF5"/>
    <w:rsid w:val="00795273"/>
    <w:rsid w:val="007974BB"/>
    <w:rsid w:val="007A2752"/>
    <w:rsid w:val="007A35A5"/>
    <w:rsid w:val="007C036D"/>
    <w:rsid w:val="007D4B03"/>
    <w:rsid w:val="007D74EA"/>
    <w:rsid w:val="007E1436"/>
    <w:rsid w:val="007E2DB1"/>
    <w:rsid w:val="007E453B"/>
    <w:rsid w:val="007E4CB1"/>
    <w:rsid w:val="007F2331"/>
    <w:rsid w:val="007F5F52"/>
    <w:rsid w:val="00804424"/>
    <w:rsid w:val="008058CF"/>
    <w:rsid w:val="00805E2A"/>
    <w:rsid w:val="00830F69"/>
    <w:rsid w:val="0083436B"/>
    <w:rsid w:val="008642CF"/>
    <w:rsid w:val="00865534"/>
    <w:rsid w:val="00865C99"/>
    <w:rsid w:val="008669E0"/>
    <w:rsid w:val="00883887"/>
    <w:rsid w:val="008862C3"/>
    <w:rsid w:val="0089613C"/>
    <w:rsid w:val="00897853"/>
    <w:rsid w:val="008A25A1"/>
    <w:rsid w:val="008A7F2C"/>
    <w:rsid w:val="008C1CD7"/>
    <w:rsid w:val="008C5AE4"/>
    <w:rsid w:val="008D1065"/>
    <w:rsid w:val="008D6743"/>
    <w:rsid w:val="008E0CF8"/>
    <w:rsid w:val="008E6BA0"/>
    <w:rsid w:val="008F1823"/>
    <w:rsid w:val="00901FF8"/>
    <w:rsid w:val="00903DF0"/>
    <w:rsid w:val="0091130B"/>
    <w:rsid w:val="00920553"/>
    <w:rsid w:val="009265EF"/>
    <w:rsid w:val="00940B31"/>
    <w:rsid w:val="00944809"/>
    <w:rsid w:val="00951F76"/>
    <w:rsid w:val="00952E5E"/>
    <w:rsid w:val="00953BCE"/>
    <w:rsid w:val="0095742F"/>
    <w:rsid w:val="00962BA2"/>
    <w:rsid w:val="00965EB2"/>
    <w:rsid w:val="00966666"/>
    <w:rsid w:val="00991C2D"/>
    <w:rsid w:val="00996B8B"/>
    <w:rsid w:val="009B2064"/>
    <w:rsid w:val="009B5954"/>
    <w:rsid w:val="009C26C7"/>
    <w:rsid w:val="009C3E1F"/>
    <w:rsid w:val="009C7EB8"/>
    <w:rsid w:val="009D4B9F"/>
    <w:rsid w:val="009E0237"/>
    <w:rsid w:val="009E35B4"/>
    <w:rsid w:val="009E7DBD"/>
    <w:rsid w:val="009F5B00"/>
    <w:rsid w:val="00A01985"/>
    <w:rsid w:val="00A01C82"/>
    <w:rsid w:val="00A17AFF"/>
    <w:rsid w:val="00A22760"/>
    <w:rsid w:val="00A251A2"/>
    <w:rsid w:val="00A41AD5"/>
    <w:rsid w:val="00A42036"/>
    <w:rsid w:val="00A45E50"/>
    <w:rsid w:val="00A60C74"/>
    <w:rsid w:val="00A705DC"/>
    <w:rsid w:val="00A96155"/>
    <w:rsid w:val="00AA680D"/>
    <w:rsid w:val="00AB3FD0"/>
    <w:rsid w:val="00AB76CB"/>
    <w:rsid w:val="00AC2095"/>
    <w:rsid w:val="00AC4ACF"/>
    <w:rsid w:val="00AC50BE"/>
    <w:rsid w:val="00AC5D6C"/>
    <w:rsid w:val="00AD16DB"/>
    <w:rsid w:val="00AD4845"/>
    <w:rsid w:val="00AD4940"/>
    <w:rsid w:val="00AD627E"/>
    <w:rsid w:val="00AD7A72"/>
    <w:rsid w:val="00AE7773"/>
    <w:rsid w:val="00AF3419"/>
    <w:rsid w:val="00B079DA"/>
    <w:rsid w:val="00B13B39"/>
    <w:rsid w:val="00B20175"/>
    <w:rsid w:val="00B23ED5"/>
    <w:rsid w:val="00B271FF"/>
    <w:rsid w:val="00B2772F"/>
    <w:rsid w:val="00B33C44"/>
    <w:rsid w:val="00B3693E"/>
    <w:rsid w:val="00B43FC4"/>
    <w:rsid w:val="00B44F5E"/>
    <w:rsid w:val="00B46CB1"/>
    <w:rsid w:val="00B47B0B"/>
    <w:rsid w:val="00B511A8"/>
    <w:rsid w:val="00B53CA0"/>
    <w:rsid w:val="00B55E82"/>
    <w:rsid w:val="00B629AB"/>
    <w:rsid w:val="00B71153"/>
    <w:rsid w:val="00B754D9"/>
    <w:rsid w:val="00B80283"/>
    <w:rsid w:val="00B81AAC"/>
    <w:rsid w:val="00B8246F"/>
    <w:rsid w:val="00B82AC8"/>
    <w:rsid w:val="00B870C3"/>
    <w:rsid w:val="00BA08F6"/>
    <w:rsid w:val="00BA4D5C"/>
    <w:rsid w:val="00BC02C8"/>
    <w:rsid w:val="00BC1BC6"/>
    <w:rsid w:val="00BD0961"/>
    <w:rsid w:val="00BD46EB"/>
    <w:rsid w:val="00BF45B2"/>
    <w:rsid w:val="00C03BCF"/>
    <w:rsid w:val="00C07135"/>
    <w:rsid w:val="00C14E20"/>
    <w:rsid w:val="00C20CA9"/>
    <w:rsid w:val="00C22134"/>
    <w:rsid w:val="00C23C2E"/>
    <w:rsid w:val="00C367EC"/>
    <w:rsid w:val="00C51382"/>
    <w:rsid w:val="00C51B78"/>
    <w:rsid w:val="00C60558"/>
    <w:rsid w:val="00C60677"/>
    <w:rsid w:val="00C622C7"/>
    <w:rsid w:val="00C64A03"/>
    <w:rsid w:val="00C83D0E"/>
    <w:rsid w:val="00C857B8"/>
    <w:rsid w:val="00C95936"/>
    <w:rsid w:val="00CA32BE"/>
    <w:rsid w:val="00CA4804"/>
    <w:rsid w:val="00CB3909"/>
    <w:rsid w:val="00CC7651"/>
    <w:rsid w:val="00CD05B7"/>
    <w:rsid w:val="00CD1F6E"/>
    <w:rsid w:val="00CD2C17"/>
    <w:rsid w:val="00CD35C5"/>
    <w:rsid w:val="00CF4563"/>
    <w:rsid w:val="00CF5ACF"/>
    <w:rsid w:val="00D002D8"/>
    <w:rsid w:val="00D0039E"/>
    <w:rsid w:val="00D032FC"/>
    <w:rsid w:val="00D1551A"/>
    <w:rsid w:val="00D33AD1"/>
    <w:rsid w:val="00D36E3C"/>
    <w:rsid w:val="00D41A1D"/>
    <w:rsid w:val="00D45D1D"/>
    <w:rsid w:val="00D507EA"/>
    <w:rsid w:val="00D51320"/>
    <w:rsid w:val="00D556A8"/>
    <w:rsid w:val="00D62FF7"/>
    <w:rsid w:val="00D72BC5"/>
    <w:rsid w:val="00D81BD8"/>
    <w:rsid w:val="00D90B64"/>
    <w:rsid w:val="00DA52E0"/>
    <w:rsid w:val="00DA757E"/>
    <w:rsid w:val="00DB10C9"/>
    <w:rsid w:val="00DB61FC"/>
    <w:rsid w:val="00DC7F15"/>
    <w:rsid w:val="00DD4C73"/>
    <w:rsid w:val="00DD7EED"/>
    <w:rsid w:val="00DE0600"/>
    <w:rsid w:val="00DE2D91"/>
    <w:rsid w:val="00DE43F6"/>
    <w:rsid w:val="00DF5E02"/>
    <w:rsid w:val="00DF75C1"/>
    <w:rsid w:val="00DF7B3D"/>
    <w:rsid w:val="00E06EE2"/>
    <w:rsid w:val="00E15CC7"/>
    <w:rsid w:val="00E15E1C"/>
    <w:rsid w:val="00E46F69"/>
    <w:rsid w:val="00E57063"/>
    <w:rsid w:val="00E614AF"/>
    <w:rsid w:val="00E70552"/>
    <w:rsid w:val="00E74D9B"/>
    <w:rsid w:val="00E968FA"/>
    <w:rsid w:val="00EA12F6"/>
    <w:rsid w:val="00EA1A03"/>
    <w:rsid w:val="00EA74C4"/>
    <w:rsid w:val="00EA7EE6"/>
    <w:rsid w:val="00EE1B60"/>
    <w:rsid w:val="00EE5EB5"/>
    <w:rsid w:val="00EF5C9B"/>
    <w:rsid w:val="00F0072E"/>
    <w:rsid w:val="00F05CAB"/>
    <w:rsid w:val="00F11089"/>
    <w:rsid w:val="00F13D97"/>
    <w:rsid w:val="00F142A5"/>
    <w:rsid w:val="00F24891"/>
    <w:rsid w:val="00F26A86"/>
    <w:rsid w:val="00F3272B"/>
    <w:rsid w:val="00F342B0"/>
    <w:rsid w:val="00F44061"/>
    <w:rsid w:val="00F452A5"/>
    <w:rsid w:val="00F54DB0"/>
    <w:rsid w:val="00F563B9"/>
    <w:rsid w:val="00F721D2"/>
    <w:rsid w:val="00F73979"/>
    <w:rsid w:val="00F7524A"/>
    <w:rsid w:val="00F8359A"/>
    <w:rsid w:val="00F9369A"/>
    <w:rsid w:val="00F93739"/>
    <w:rsid w:val="00FA7D14"/>
    <w:rsid w:val="00FC7771"/>
    <w:rsid w:val="00FE0618"/>
    <w:rsid w:val="00FE359D"/>
    <w:rsid w:val="00FE5869"/>
    <w:rsid w:val="00FF0630"/>
    <w:rsid w:val="00FF2391"/>
    <w:rsid w:val="00FF23F0"/>
    <w:rsid w:val="00FF44F6"/>
    <w:rsid w:val="00FF4F97"/>
    <w:rsid w:val="00FF58C9"/>
    <w:rsid w:val="00FF715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6E5D06"/>
  <w15:docId w15:val="{4D091065-9FDD-4294-B9C4-600F15863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sk-S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DD4C73"/>
    <w:rPr>
      <w:rFonts w:ascii="Times New Roman" w:eastAsia="Times New Roman" w:hAnsi="Times New Roman" w:cs="Times New Roman"/>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Odsek zoznamu2,Farebný zoznam – zvýraznenie 11,List Paragraph,Lettre d'introduction,Paragrafo elenco,1st level - Bullet List Paragraph,Odsek zoznamu1,Odsek zoznamu21,lp1,Bullet List,FooterText,numbered,List Paragraph1,lp11"/>
    <w:basedOn w:val="Normlny"/>
    <w:link w:val="OdsekzoznamuChar"/>
    <w:uiPriority w:val="34"/>
    <w:qFormat/>
    <w:rsid w:val="00024702"/>
    <w:pPr>
      <w:spacing w:after="160" w:line="259" w:lineRule="auto"/>
      <w:ind w:left="720"/>
      <w:contextualSpacing/>
    </w:pPr>
    <w:rPr>
      <w:rFonts w:asciiTheme="minorHAnsi" w:eastAsiaTheme="minorHAnsi" w:hAnsiTheme="minorHAnsi" w:cstheme="minorBidi"/>
      <w:sz w:val="22"/>
      <w:szCs w:val="22"/>
      <w:lang w:eastAsia="en-US"/>
    </w:rPr>
  </w:style>
  <w:style w:type="paragraph" w:customStyle="1" w:styleId="Style1">
    <w:name w:val="Style1"/>
    <w:basedOn w:val="Normlny"/>
    <w:rsid w:val="00024702"/>
    <w:pPr>
      <w:widowControl w:val="0"/>
      <w:autoSpaceDE w:val="0"/>
      <w:autoSpaceDN w:val="0"/>
      <w:adjustRightInd w:val="0"/>
      <w:spacing w:line="350" w:lineRule="exact"/>
      <w:jc w:val="center"/>
    </w:pPr>
    <w:rPr>
      <w:rFonts w:ascii="Arial" w:hAnsi="Arial"/>
    </w:rPr>
  </w:style>
  <w:style w:type="paragraph" w:customStyle="1" w:styleId="Style7">
    <w:name w:val="Style7"/>
    <w:basedOn w:val="Normlny"/>
    <w:rsid w:val="00024702"/>
    <w:pPr>
      <w:widowControl w:val="0"/>
      <w:autoSpaceDE w:val="0"/>
      <w:autoSpaceDN w:val="0"/>
      <w:adjustRightInd w:val="0"/>
      <w:spacing w:line="229" w:lineRule="exact"/>
      <w:jc w:val="both"/>
    </w:pPr>
    <w:rPr>
      <w:rFonts w:ascii="Arial" w:hAnsi="Arial"/>
    </w:rPr>
  </w:style>
  <w:style w:type="character" w:customStyle="1" w:styleId="FontStyle21">
    <w:name w:val="Font Style21"/>
    <w:rsid w:val="00024702"/>
    <w:rPr>
      <w:rFonts w:ascii="Arial" w:hAnsi="Arial" w:cs="Arial"/>
      <w:b/>
      <w:bCs/>
      <w:sz w:val="18"/>
      <w:szCs w:val="18"/>
    </w:rPr>
  </w:style>
  <w:style w:type="paragraph" w:customStyle="1" w:styleId="Style3">
    <w:name w:val="Style3"/>
    <w:basedOn w:val="Normlny"/>
    <w:rsid w:val="00024702"/>
    <w:pPr>
      <w:widowControl w:val="0"/>
      <w:autoSpaceDE w:val="0"/>
      <w:autoSpaceDN w:val="0"/>
      <w:adjustRightInd w:val="0"/>
      <w:spacing w:line="226" w:lineRule="exact"/>
      <w:jc w:val="center"/>
    </w:pPr>
    <w:rPr>
      <w:rFonts w:ascii="Arial" w:hAnsi="Arial"/>
    </w:rPr>
  </w:style>
  <w:style w:type="character" w:customStyle="1" w:styleId="FontStyle22">
    <w:name w:val="Font Style22"/>
    <w:rsid w:val="00024702"/>
    <w:rPr>
      <w:rFonts w:ascii="Arial" w:hAnsi="Arial" w:cs="Arial"/>
      <w:sz w:val="18"/>
      <w:szCs w:val="18"/>
    </w:rPr>
  </w:style>
  <w:style w:type="paragraph" w:customStyle="1" w:styleId="Style6">
    <w:name w:val="Style6"/>
    <w:basedOn w:val="Normlny"/>
    <w:rsid w:val="00024702"/>
    <w:pPr>
      <w:widowControl w:val="0"/>
      <w:autoSpaceDE w:val="0"/>
      <w:autoSpaceDN w:val="0"/>
      <w:adjustRightInd w:val="0"/>
      <w:spacing w:line="230" w:lineRule="exact"/>
    </w:pPr>
    <w:rPr>
      <w:rFonts w:ascii="Arial" w:hAnsi="Arial"/>
    </w:rPr>
  </w:style>
  <w:style w:type="paragraph" w:styleId="Zkladntext">
    <w:name w:val="Body Text"/>
    <w:basedOn w:val="Normlny"/>
    <w:link w:val="ZkladntextChar"/>
    <w:rsid w:val="00024702"/>
    <w:pPr>
      <w:jc w:val="both"/>
    </w:pPr>
    <w:rPr>
      <w:szCs w:val="20"/>
      <w:lang w:eastAsia="en-US"/>
    </w:rPr>
  </w:style>
  <w:style w:type="character" w:customStyle="1" w:styleId="ZkladntextChar">
    <w:name w:val="Základný text Char"/>
    <w:basedOn w:val="Predvolenpsmoodseku"/>
    <w:link w:val="Zkladntext"/>
    <w:rsid w:val="00024702"/>
    <w:rPr>
      <w:rFonts w:ascii="Times New Roman" w:eastAsia="Times New Roman" w:hAnsi="Times New Roman" w:cs="Times New Roman"/>
      <w:szCs w:val="20"/>
    </w:rPr>
  </w:style>
  <w:style w:type="paragraph" w:customStyle="1" w:styleId="Odrazkovy3">
    <w:name w:val="Odrazkovy3"/>
    <w:basedOn w:val="Normlny"/>
    <w:rsid w:val="00024702"/>
    <w:pPr>
      <w:numPr>
        <w:ilvl w:val="2"/>
        <w:numId w:val="1"/>
      </w:numPr>
      <w:jc w:val="both"/>
    </w:pPr>
    <w:rPr>
      <w:szCs w:val="20"/>
      <w:lang w:val="cs-CZ" w:eastAsia="cs-CZ"/>
    </w:rPr>
  </w:style>
  <w:style w:type="paragraph" w:styleId="Hlavika">
    <w:name w:val="header"/>
    <w:basedOn w:val="Normlny"/>
    <w:link w:val="HlavikaChar"/>
    <w:uiPriority w:val="99"/>
    <w:unhideWhenUsed/>
    <w:rsid w:val="00417807"/>
    <w:pPr>
      <w:tabs>
        <w:tab w:val="center" w:pos="4536"/>
        <w:tab w:val="right" w:pos="9072"/>
      </w:tabs>
    </w:pPr>
  </w:style>
  <w:style w:type="character" w:customStyle="1" w:styleId="HlavikaChar">
    <w:name w:val="Hlavička Char"/>
    <w:basedOn w:val="Predvolenpsmoodseku"/>
    <w:link w:val="Hlavika"/>
    <w:uiPriority w:val="99"/>
    <w:rsid w:val="00417807"/>
    <w:rPr>
      <w:rFonts w:ascii="Times New Roman" w:eastAsia="Times New Roman" w:hAnsi="Times New Roman" w:cs="Times New Roman"/>
      <w:lang w:eastAsia="sk-SK"/>
    </w:rPr>
  </w:style>
  <w:style w:type="paragraph" w:styleId="Pta">
    <w:name w:val="footer"/>
    <w:basedOn w:val="Normlny"/>
    <w:link w:val="PtaChar"/>
    <w:unhideWhenUsed/>
    <w:rsid w:val="00417807"/>
    <w:pPr>
      <w:tabs>
        <w:tab w:val="center" w:pos="4536"/>
        <w:tab w:val="right" w:pos="9072"/>
      </w:tabs>
    </w:pPr>
  </w:style>
  <w:style w:type="character" w:customStyle="1" w:styleId="PtaChar">
    <w:name w:val="Päta Char"/>
    <w:basedOn w:val="Predvolenpsmoodseku"/>
    <w:link w:val="Pta"/>
    <w:rsid w:val="00417807"/>
    <w:rPr>
      <w:rFonts w:ascii="Times New Roman" w:eastAsia="Times New Roman" w:hAnsi="Times New Roman" w:cs="Times New Roman"/>
      <w:lang w:eastAsia="sk-SK"/>
    </w:rPr>
  </w:style>
  <w:style w:type="paragraph" w:customStyle="1" w:styleId="Bulletslevel1">
    <w:name w:val="Bullets level 1"/>
    <w:basedOn w:val="Normlny"/>
    <w:qFormat/>
    <w:rsid w:val="00417807"/>
    <w:pPr>
      <w:numPr>
        <w:numId w:val="15"/>
      </w:numPr>
      <w:spacing w:before="120"/>
    </w:pPr>
    <w:rPr>
      <w:rFonts w:ascii="Arial" w:eastAsia="Times" w:hAnsi="Arial"/>
      <w:color w:val="000000"/>
      <w:sz w:val="19"/>
      <w:szCs w:val="20"/>
      <w:lang w:val="en-GB" w:eastAsia="en-US"/>
    </w:rPr>
  </w:style>
  <w:style w:type="paragraph" w:styleId="Revzia">
    <w:name w:val="Revision"/>
    <w:hidden/>
    <w:uiPriority w:val="99"/>
    <w:semiHidden/>
    <w:rsid w:val="004605BC"/>
    <w:rPr>
      <w:rFonts w:ascii="Times New Roman" w:eastAsia="Times New Roman" w:hAnsi="Times New Roman" w:cs="Times New Roman"/>
      <w:lang w:eastAsia="sk-SK"/>
    </w:rPr>
  </w:style>
  <w:style w:type="paragraph" w:styleId="Textbubliny">
    <w:name w:val="Balloon Text"/>
    <w:basedOn w:val="Normlny"/>
    <w:link w:val="TextbublinyChar"/>
    <w:uiPriority w:val="99"/>
    <w:semiHidden/>
    <w:unhideWhenUsed/>
    <w:rsid w:val="004605BC"/>
    <w:rPr>
      <w:sz w:val="18"/>
      <w:szCs w:val="18"/>
    </w:rPr>
  </w:style>
  <w:style w:type="character" w:customStyle="1" w:styleId="TextbublinyChar">
    <w:name w:val="Text bubliny Char"/>
    <w:basedOn w:val="Predvolenpsmoodseku"/>
    <w:link w:val="Textbubliny"/>
    <w:uiPriority w:val="99"/>
    <w:semiHidden/>
    <w:rsid w:val="004605BC"/>
    <w:rPr>
      <w:rFonts w:ascii="Times New Roman" w:eastAsia="Times New Roman" w:hAnsi="Times New Roman" w:cs="Times New Roman"/>
      <w:sz w:val="18"/>
      <w:szCs w:val="18"/>
      <w:lang w:eastAsia="sk-SK"/>
    </w:rPr>
  </w:style>
  <w:style w:type="character" w:styleId="Hypertextovprepojenie">
    <w:name w:val="Hyperlink"/>
    <w:basedOn w:val="Predvolenpsmoodseku"/>
    <w:uiPriority w:val="99"/>
    <w:semiHidden/>
    <w:unhideWhenUsed/>
    <w:rsid w:val="00B55E82"/>
    <w:rPr>
      <w:color w:val="0563C1"/>
      <w:u w:val="single"/>
    </w:rPr>
  </w:style>
  <w:style w:type="character" w:styleId="PouitHypertextovPrepojenie">
    <w:name w:val="FollowedHyperlink"/>
    <w:basedOn w:val="Predvolenpsmoodseku"/>
    <w:uiPriority w:val="99"/>
    <w:semiHidden/>
    <w:unhideWhenUsed/>
    <w:rsid w:val="00B55E82"/>
    <w:rPr>
      <w:color w:val="954F72"/>
      <w:u w:val="single"/>
    </w:rPr>
  </w:style>
  <w:style w:type="paragraph" w:customStyle="1" w:styleId="msonormal0">
    <w:name w:val="msonormal"/>
    <w:basedOn w:val="Normlny"/>
    <w:rsid w:val="00B55E82"/>
    <w:pPr>
      <w:spacing w:before="100" w:beforeAutospacing="1" w:after="100" w:afterAutospacing="1"/>
    </w:pPr>
  </w:style>
  <w:style w:type="paragraph" w:customStyle="1" w:styleId="xl63">
    <w:name w:val="xl63"/>
    <w:basedOn w:val="Normlny"/>
    <w:rsid w:val="00B55E8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sz w:val="16"/>
      <w:szCs w:val="16"/>
    </w:rPr>
  </w:style>
  <w:style w:type="paragraph" w:customStyle="1" w:styleId="xl64">
    <w:name w:val="xl64"/>
    <w:basedOn w:val="Normlny"/>
    <w:rsid w:val="00B55E82"/>
    <w:pPr>
      <w:pBdr>
        <w:top w:val="single" w:sz="4" w:space="0" w:color="auto"/>
        <w:bottom w:val="single" w:sz="4" w:space="0" w:color="auto"/>
      </w:pBdr>
      <w:shd w:val="clear" w:color="000000" w:fill="D9D9D9"/>
      <w:spacing w:before="100" w:beforeAutospacing="1" w:after="100" w:afterAutospacing="1"/>
    </w:pPr>
    <w:rPr>
      <w:rFonts w:ascii="Arial" w:hAnsi="Arial" w:cs="Arial"/>
      <w:sz w:val="16"/>
      <w:szCs w:val="16"/>
    </w:rPr>
  </w:style>
  <w:style w:type="paragraph" w:customStyle="1" w:styleId="xl65">
    <w:name w:val="xl65"/>
    <w:basedOn w:val="Normlny"/>
    <w:rsid w:val="00B55E82"/>
    <w:pPr>
      <w:spacing w:before="100" w:beforeAutospacing="1" w:after="100" w:afterAutospacing="1"/>
    </w:pPr>
    <w:rPr>
      <w:rFonts w:ascii="Arial" w:hAnsi="Arial" w:cs="Arial"/>
      <w:sz w:val="16"/>
      <w:szCs w:val="16"/>
    </w:rPr>
  </w:style>
  <w:style w:type="paragraph" w:customStyle="1" w:styleId="xl66">
    <w:name w:val="xl66"/>
    <w:basedOn w:val="Normlny"/>
    <w:rsid w:val="00B55E8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b/>
      <w:bCs/>
      <w:sz w:val="16"/>
      <w:szCs w:val="16"/>
    </w:rPr>
  </w:style>
  <w:style w:type="paragraph" w:customStyle="1" w:styleId="xl67">
    <w:name w:val="xl67"/>
    <w:basedOn w:val="Normlny"/>
    <w:rsid w:val="00B55E8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sz w:val="16"/>
      <w:szCs w:val="16"/>
    </w:rPr>
  </w:style>
  <w:style w:type="paragraph" w:customStyle="1" w:styleId="xl68">
    <w:name w:val="xl68"/>
    <w:basedOn w:val="Normlny"/>
    <w:rsid w:val="00B55E8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sz w:val="16"/>
      <w:szCs w:val="16"/>
    </w:rPr>
  </w:style>
  <w:style w:type="paragraph" w:customStyle="1" w:styleId="xl69">
    <w:name w:val="xl69"/>
    <w:basedOn w:val="Normlny"/>
    <w:rsid w:val="00B55E8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70">
    <w:name w:val="xl70"/>
    <w:basedOn w:val="Normlny"/>
    <w:rsid w:val="00B55E8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rFonts w:ascii="Arial" w:hAnsi="Arial" w:cs="Arial"/>
      <w:sz w:val="16"/>
      <w:szCs w:val="16"/>
    </w:rPr>
  </w:style>
  <w:style w:type="paragraph" w:customStyle="1" w:styleId="xl71">
    <w:name w:val="xl71"/>
    <w:basedOn w:val="Normlny"/>
    <w:rsid w:val="00B55E8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sz w:val="16"/>
      <w:szCs w:val="16"/>
    </w:rPr>
  </w:style>
  <w:style w:type="paragraph" w:customStyle="1" w:styleId="xl72">
    <w:name w:val="xl72"/>
    <w:basedOn w:val="Normlny"/>
    <w:rsid w:val="00B55E82"/>
    <w:pPr>
      <w:pBdr>
        <w:top w:val="single" w:sz="4" w:space="0" w:color="auto"/>
        <w:bottom w:val="single" w:sz="4" w:space="0" w:color="auto"/>
      </w:pBdr>
      <w:shd w:val="clear" w:color="000000" w:fill="D9D9D9"/>
      <w:spacing w:before="100" w:beforeAutospacing="1" w:after="100" w:afterAutospacing="1"/>
      <w:textAlignment w:val="center"/>
    </w:pPr>
    <w:rPr>
      <w:rFonts w:ascii="Arial" w:hAnsi="Arial" w:cs="Arial"/>
      <w:sz w:val="16"/>
      <w:szCs w:val="16"/>
    </w:rPr>
  </w:style>
  <w:style w:type="paragraph" w:customStyle="1" w:styleId="xl73">
    <w:name w:val="xl73"/>
    <w:basedOn w:val="Normlny"/>
    <w:rsid w:val="00B55E82"/>
    <w:pPr>
      <w:pBdr>
        <w:top w:val="single" w:sz="4" w:space="0" w:color="auto"/>
        <w:bottom w:val="single" w:sz="4" w:space="0" w:color="auto"/>
      </w:pBdr>
      <w:shd w:val="clear" w:color="000000" w:fill="D9D9D9"/>
      <w:spacing w:before="100" w:beforeAutospacing="1" w:after="100" w:afterAutospacing="1"/>
      <w:textAlignment w:val="center"/>
    </w:pPr>
    <w:rPr>
      <w:rFonts w:ascii="Arial" w:hAnsi="Arial" w:cs="Arial"/>
      <w:b/>
      <w:bCs/>
      <w:sz w:val="16"/>
      <w:szCs w:val="16"/>
    </w:rPr>
  </w:style>
  <w:style w:type="paragraph" w:customStyle="1" w:styleId="xl74">
    <w:name w:val="xl74"/>
    <w:basedOn w:val="Normlny"/>
    <w:rsid w:val="00B55E82"/>
    <w:pPr>
      <w:pBdr>
        <w:top w:val="single" w:sz="4" w:space="0" w:color="auto"/>
        <w:left w:val="single" w:sz="4" w:space="0" w:color="auto"/>
        <w:bottom w:val="single" w:sz="4" w:space="0" w:color="auto"/>
      </w:pBdr>
      <w:shd w:val="clear" w:color="000000" w:fill="D9D9D9"/>
      <w:spacing w:before="100" w:beforeAutospacing="1" w:after="100" w:afterAutospacing="1"/>
      <w:textAlignment w:val="center"/>
    </w:pPr>
    <w:rPr>
      <w:rFonts w:ascii="Arial" w:hAnsi="Arial" w:cs="Arial"/>
      <w:b/>
      <w:bCs/>
      <w:sz w:val="16"/>
      <w:szCs w:val="16"/>
    </w:rPr>
  </w:style>
  <w:style w:type="paragraph" w:customStyle="1" w:styleId="xl75">
    <w:name w:val="xl75"/>
    <w:basedOn w:val="Normlny"/>
    <w:rsid w:val="00B55E82"/>
    <w:pPr>
      <w:pBdr>
        <w:top w:val="single" w:sz="4" w:space="0" w:color="auto"/>
        <w:bottom w:val="single" w:sz="4" w:space="0" w:color="auto"/>
      </w:pBdr>
      <w:shd w:val="clear" w:color="000000" w:fill="D9D9D9"/>
      <w:spacing w:before="100" w:beforeAutospacing="1" w:after="100" w:afterAutospacing="1"/>
      <w:jc w:val="center"/>
      <w:textAlignment w:val="center"/>
    </w:pPr>
    <w:rPr>
      <w:rFonts w:ascii="Arial" w:hAnsi="Arial" w:cs="Arial"/>
      <w:b/>
      <w:bCs/>
      <w:sz w:val="20"/>
      <w:szCs w:val="20"/>
    </w:rPr>
  </w:style>
  <w:style w:type="paragraph" w:customStyle="1" w:styleId="xl76">
    <w:name w:val="xl76"/>
    <w:basedOn w:val="Normlny"/>
    <w:rsid w:val="00B55E82"/>
    <w:pPr>
      <w:pBdr>
        <w:top w:val="single" w:sz="4" w:space="0" w:color="auto"/>
        <w:left w:val="single" w:sz="4" w:space="0" w:color="auto"/>
        <w:bottom w:val="single" w:sz="4" w:space="0" w:color="auto"/>
      </w:pBdr>
      <w:shd w:val="clear" w:color="000000" w:fill="D9D9D9"/>
      <w:spacing w:before="100" w:beforeAutospacing="1" w:after="100" w:afterAutospacing="1"/>
      <w:textAlignment w:val="center"/>
    </w:pPr>
    <w:rPr>
      <w:rFonts w:ascii="Arial" w:hAnsi="Arial" w:cs="Arial"/>
      <w:sz w:val="16"/>
      <w:szCs w:val="16"/>
    </w:rPr>
  </w:style>
  <w:style w:type="paragraph" w:customStyle="1" w:styleId="xl77">
    <w:name w:val="xl77"/>
    <w:basedOn w:val="Normlny"/>
    <w:rsid w:val="00B55E82"/>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sz w:val="16"/>
      <w:szCs w:val="16"/>
    </w:rPr>
  </w:style>
  <w:style w:type="paragraph" w:customStyle="1" w:styleId="xl78">
    <w:name w:val="xl78"/>
    <w:basedOn w:val="Normlny"/>
    <w:rsid w:val="00B55E82"/>
    <w:pPr>
      <w:pBdr>
        <w:top w:val="single" w:sz="4" w:space="0" w:color="auto"/>
        <w:bottom w:val="single" w:sz="4" w:space="0" w:color="auto"/>
      </w:pBdr>
      <w:shd w:val="clear" w:color="000000" w:fill="D9D9D9"/>
      <w:spacing w:before="100" w:beforeAutospacing="1" w:after="100" w:afterAutospacing="1"/>
      <w:textAlignment w:val="center"/>
    </w:pPr>
    <w:rPr>
      <w:rFonts w:ascii="Arial" w:hAnsi="Arial" w:cs="Arial"/>
      <w:b/>
      <w:bCs/>
      <w:sz w:val="16"/>
      <w:szCs w:val="16"/>
    </w:rPr>
  </w:style>
  <w:style w:type="paragraph" w:customStyle="1" w:styleId="xl79">
    <w:name w:val="xl79"/>
    <w:basedOn w:val="Normlny"/>
    <w:rsid w:val="00B55E82"/>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b/>
      <w:bCs/>
      <w:sz w:val="16"/>
      <w:szCs w:val="16"/>
    </w:rPr>
  </w:style>
  <w:style w:type="paragraph" w:customStyle="1" w:styleId="xl80">
    <w:name w:val="xl80"/>
    <w:basedOn w:val="Normlny"/>
    <w:rsid w:val="00B55E82"/>
    <w:pPr>
      <w:pBdr>
        <w:top w:val="single" w:sz="4" w:space="0" w:color="auto"/>
        <w:bottom w:val="single" w:sz="4" w:space="0" w:color="auto"/>
      </w:pBdr>
      <w:shd w:val="clear" w:color="000000" w:fill="D9D9D9"/>
      <w:spacing w:before="100" w:beforeAutospacing="1" w:after="100" w:afterAutospacing="1"/>
      <w:jc w:val="right"/>
      <w:textAlignment w:val="center"/>
    </w:pPr>
    <w:rPr>
      <w:rFonts w:ascii="Arial" w:hAnsi="Arial" w:cs="Arial"/>
      <w:b/>
      <w:bCs/>
      <w:sz w:val="16"/>
      <w:szCs w:val="16"/>
    </w:rPr>
  </w:style>
  <w:style w:type="paragraph" w:customStyle="1" w:styleId="xl81">
    <w:name w:val="xl81"/>
    <w:basedOn w:val="Normlny"/>
    <w:rsid w:val="00B55E82"/>
    <w:pPr>
      <w:pBdr>
        <w:top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rFonts w:ascii="Arial" w:hAnsi="Arial" w:cs="Arial"/>
      <w:b/>
      <w:bCs/>
      <w:sz w:val="16"/>
      <w:szCs w:val="16"/>
    </w:rPr>
  </w:style>
  <w:style w:type="paragraph" w:customStyle="1" w:styleId="xl82">
    <w:name w:val="xl82"/>
    <w:basedOn w:val="Normlny"/>
    <w:rsid w:val="00B55E82"/>
    <w:pPr>
      <w:pBdr>
        <w:top w:val="single" w:sz="4" w:space="0" w:color="auto"/>
        <w:bottom w:val="single" w:sz="4" w:space="0" w:color="auto"/>
      </w:pBdr>
      <w:shd w:val="clear" w:color="000000" w:fill="D9D9D9"/>
      <w:spacing w:before="100" w:beforeAutospacing="1" w:after="100" w:afterAutospacing="1"/>
      <w:jc w:val="center"/>
      <w:textAlignment w:val="center"/>
    </w:pPr>
    <w:rPr>
      <w:rFonts w:ascii="Arial" w:hAnsi="Arial" w:cs="Arial"/>
      <w:sz w:val="16"/>
      <w:szCs w:val="16"/>
    </w:rPr>
  </w:style>
  <w:style w:type="paragraph" w:customStyle="1" w:styleId="xl83">
    <w:name w:val="xl83"/>
    <w:basedOn w:val="Normlny"/>
    <w:rsid w:val="00B55E8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sz w:val="20"/>
      <w:szCs w:val="20"/>
    </w:rPr>
  </w:style>
  <w:style w:type="paragraph" w:customStyle="1" w:styleId="xl84">
    <w:name w:val="xl84"/>
    <w:basedOn w:val="Normlny"/>
    <w:rsid w:val="00B55E82"/>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ascii="Arial" w:hAnsi="Arial" w:cs="Arial"/>
      <w:b/>
      <w:bCs/>
      <w:sz w:val="20"/>
      <w:szCs w:val="20"/>
    </w:rPr>
  </w:style>
  <w:style w:type="paragraph" w:customStyle="1" w:styleId="xl85">
    <w:name w:val="xl85"/>
    <w:basedOn w:val="Normlny"/>
    <w:rsid w:val="00B55E82"/>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sz w:val="20"/>
      <w:szCs w:val="20"/>
    </w:rPr>
  </w:style>
  <w:style w:type="paragraph" w:styleId="Textkomentra">
    <w:name w:val="annotation text"/>
    <w:basedOn w:val="Normlny"/>
    <w:link w:val="TextkomentraChar"/>
    <w:uiPriority w:val="99"/>
    <w:semiHidden/>
    <w:unhideWhenUsed/>
    <w:rsid w:val="00AD4845"/>
    <w:rPr>
      <w:sz w:val="20"/>
      <w:szCs w:val="20"/>
    </w:rPr>
  </w:style>
  <w:style w:type="character" w:customStyle="1" w:styleId="TextkomentraChar">
    <w:name w:val="Text komentára Char"/>
    <w:basedOn w:val="Predvolenpsmoodseku"/>
    <w:link w:val="Textkomentra"/>
    <w:uiPriority w:val="99"/>
    <w:semiHidden/>
    <w:rsid w:val="00AD4845"/>
    <w:rPr>
      <w:rFonts w:ascii="Times New Roman" w:eastAsia="Times New Roman" w:hAnsi="Times New Roman" w:cs="Times New Roman"/>
      <w:sz w:val="20"/>
      <w:szCs w:val="20"/>
      <w:lang w:eastAsia="sk-SK"/>
    </w:rPr>
  </w:style>
  <w:style w:type="character" w:customStyle="1" w:styleId="skgd">
    <w:name w:val="skgd"/>
    <w:basedOn w:val="Predvolenpsmoodseku"/>
    <w:rsid w:val="009B5954"/>
  </w:style>
  <w:style w:type="table" w:customStyle="1" w:styleId="TableNormal">
    <w:name w:val="Table Normal"/>
    <w:uiPriority w:val="2"/>
    <w:semiHidden/>
    <w:unhideWhenUsed/>
    <w:qFormat/>
    <w:rsid w:val="009B5954"/>
    <w:pPr>
      <w:widowControl w:val="0"/>
      <w:autoSpaceDE w:val="0"/>
      <w:autoSpaceDN w:val="0"/>
    </w:pPr>
    <w:rPr>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lny"/>
    <w:uiPriority w:val="1"/>
    <w:qFormat/>
    <w:rsid w:val="009B5954"/>
    <w:pPr>
      <w:widowControl w:val="0"/>
      <w:autoSpaceDE w:val="0"/>
      <w:autoSpaceDN w:val="0"/>
    </w:pPr>
    <w:rPr>
      <w:rFonts w:ascii="Arial" w:eastAsia="Arial" w:hAnsi="Arial" w:cs="Arial"/>
      <w:sz w:val="22"/>
      <w:szCs w:val="22"/>
      <w:lang w:eastAsia="en-US"/>
    </w:rPr>
  </w:style>
  <w:style w:type="character" w:customStyle="1" w:styleId="style13">
    <w:name w:val="style13"/>
    <w:basedOn w:val="Predvolenpsmoodseku"/>
    <w:rsid w:val="00903DF0"/>
  </w:style>
  <w:style w:type="paragraph" w:customStyle="1" w:styleId="Default">
    <w:name w:val="Default"/>
    <w:rsid w:val="0095742F"/>
    <w:pPr>
      <w:autoSpaceDE w:val="0"/>
      <w:autoSpaceDN w:val="0"/>
      <w:adjustRightInd w:val="0"/>
    </w:pPr>
    <w:rPr>
      <w:rFonts w:ascii="Arial" w:hAnsi="Arial" w:cs="Arial"/>
      <w:color w:val="000000"/>
    </w:rPr>
  </w:style>
  <w:style w:type="character" w:customStyle="1" w:styleId="OdsekzoznamuChar">
    <w:name w:val="Odsek zoznamu Char"/>
    <w:aliases w:val="body Char,Odsek Char,Odsek zoznamu2 Char,Farebný zoznam – zvýraznenie 11 Char,List Paragraph Char,Lettre d'introduction Char,Paragrafo elenco Char,1st level - Bullet List Paragraph Char,Odsek zoznamu1 Char,Odsek zoznamu21 Char"/>
    <w:basedOn w:val="Predvolenpsmoodseku"/>
    <w:link w:val="Odsekzoznamu"/>
    <w:uiPriority w:val="34"/>
    <w:qFormat/>
    <w:rsid w:val="00F9369A"/>
    <w:rPr>
      <w:sz w:val="22"/>
      <w:szCs w:val="22"/>
    </w:rPr>
  </w:style>
  <w:style w:type="character" w:customStyle="1" w:styleId="acopre">
    <w:name w:val="acopre"/>
    <w:basedOn w:val="Predvolenpsmoodseku"/>
    <w:rsid w:val="00C22134"/>
  </w:style>
  <w:style w:type="character" w:customStyle="1" w:styleId="ra">
    <w:name w:val="ra"/>
    <w:basedOn w:val="Predvolenpsmoodseku"/>
    <w:rsid w:val="00DF7B3D"/>
  </w:style>
  <w:style w:type="paragraph" w:customStyle="1" w:styleId="Zkladntext1">
    <w:name w:val="Základní text1"/>
    <w:rsid w:val="00450B62"/>
    <w:pPr>
      <w:suppressAutoHyphens/>
    </w:pPr>
    <w:rPr>
      <w:rFonts w:ascii="Arial" w:eastAsia="Times New Roman" w:hAnsi="Arial" w:cs="Arial"/>
      <w:color w:val="000000"/>
      <w:szCs w:val="20"/>
      <w:lang w:eastAsia="ar-SA"/>
    </w:rPr>
  </w:style>
  <w:style w:type="paragraph" w:customStyle="1" w:styleId="Obsahtabuky">
    <w:name w:val="Obsah tabuľky"/>
    <w:basedOn w:val="Normlny"/>
    <w:rsid w:val="006601B2"/>
    <w:pPr>
      <w:widowControl w:val="0"/>
      <w:suppressLineNumbers/>
      <w:suppressAutoHyphens/>
    </w:pPr>
    <w:rPr>
      <w:rFonts w:eastAsia="SimSun" w:cs="Mangal"/>
      <w:kern w:val="2"/>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34994">
      <w:bodyDiv w:val="1"/>
      <w:marLeft w:val="0"/>
      <w:marRight w:val="0"/>
      <w:marTop w:val="0"/>
      <w:marBottom w:val="0"/>
      <w:divBdr>
        <w:top w:val="none" w:sz="0" w:space="0" w:color="auto"/>
        <w:left w:val="none" w:sz="0" w:space="0" w:color="auto"/>
        <w:bottom w:val="none" w:sz="0" w:space="0" w:color="auto"/>
        <w:right w:val="none" w:sz="0" w:space="0" w:color="auto"/>
      </w:divBdr>
    </w:div>
    <w:div w:id="28459200">
      <w:bodyDiv w:val="1"/>
      <w:marLeft w:val="0"/>
      <w:marRight w:val="0"/>
      <w:marTop w:val="0"/>
      <w:marBottom w:val="0"/>
      <w:divBdr>
        <w:top w:val="none" w:sz="0" w:space="0" w:color="auto"/>
        <w:left w:val="none" w:sz="0" w:space="0" w:color="auto"/>
        <w:bottom w:val="none" w:sz="0" w:space="0" w:color="auto"/>
        <w:right w:val="none" w:sz="0" w:space="0" w:color="auto"/>
      </w:divBdr>
    </w:div>
    <w:div w:id="49692301">
      <w:bodyDiv w:val="1"/>
      <w:marLeft w:val="0"/>
      <w:marRight w:val="0"/>
      <w:marTop w:val="0"/>
      <w:marBottom w:val="0"/>
      <w:divBdr>
        <w:top w:val="none" w:sz="0" w:space="0" w:color="auto"/>
        <w:left w:val="none" w:sz="0" w:space="0" w:color="auto"/>
        <w:bottom w:val="none" w:sz="0" w:space="0" w:color="auto"/>
        <w:right w:val="none" w:sz="0" w:space="0" w:color="auto"/>
      </w:divBdr>
    </w:div>
    <w:div w:id="63335557">
      <w:bodyDiv w:val="1"/>
      <w:marLeft w:val="0"/>
      <w:marRight w:val="0"/>
      <w:marTop w:val="0"/>
      <w:marBottom w:val="0"/>
      <w:divBdr>
        <w:top w:val="none" w:sz="0" w:space="0" w:color="auto"/>
        <w:left w:val="none" w:sz="0" w:space="0" w:color="auto"/>
        <w:bottom w:val="none" w:sz="0" w:space="0" w:color="auto"/>
        <w:right w:val="none" w:sz="0" w:space="0" w:color="auto"/>
      </w:divBdr>
    </w:div>
    <w:div w:id="103885811">
      <w:bodyDiv w:val="1"/>
      <w:marLeft w:val="0"/>
      <w:marRight w:val="0"/>
      <w:marTop w:val="0"/>
      <w:marBottom w:val="0"/>
      <w:divBdr>
        <w:top w:val="none" w:sz="0" w:space="0" w:color="auto"/>
        <w:left w:val="none" w:sz="0" w:space="0" w:color="auto"/>
        <w:bottom w:val="none" w:sz="0" w:space="0" w:color="auto"/>
        <w:right w:val="none" w:sz="0" w:space="0" w:color="auto"/>
      </w:divBdr>
    </w:div>
    <w:div w:id="105933437">
      <w:bodyDiv w:val="1"/>
      <w:marLeft w:val="0"/>
      <w:marRight w:val="0"/>
      <w:marTop w:val="0"/>
      <w:marBottom w:val="0"/>
      <w:divBdr>
        <w:top w:val="none" w:sz="0" w:space="0" w:color="auto"/>
        <w:left w:val="none" w:sz="0" w:space="0" w:color="auto"/>
        <w:bottom w:val="none" w:sz="0" w:space="0" w:color="auto"/>
        <w:right w:val="none" w:sz="0" w:space="0" w:color="auto"/>
      </w:divBdr>
    </w:div>
    <w:div w:id="132986904">
      <w:bodyDiv w:val="1"/>
      <w:marLeft w:val="0"/>
      <w:marRight w:val="0"/>
      <w:marTop w:val="0"/>
      <w:marBottom w:val="0"/>
      <w:divBdr>
        <w:top w:val="none" w:sz="0" w:space="0" w:color="auto"/>
        <w:left w:val="none" w:sz="0" w:space="0" w:color="auto"/>
        <w:bottom w:val="none" w:sz="0" w:space="0" w:color="auto"/>
        <w:right w:val="none" w:sz="0" w:space="0" w:color="auto"/>
      </w:divBdr>
    </w:div>
    <w:div w:id="154030005">
      <w:bodyDiv w:val="1"/>
      <w:marLeft w:val="0"/>
      <w:marRight w:val="0"/>
      <w:marTop w:val="0"/>
      <w:marBottom w:val="0"/>
      <w:divBdr>
        <w:top w:val="none" w:sz="0" w:space="0" w:color="auto"/>
        <w:left w:val="none" w:sz="0" w:space="0" w:color="auto"/>
        <w:bottom w:val="none" w:sz="0" w:space="0" w:color="auto"/>
        <w:right w:val="none" w:sz="0" w:space="0" w:color="auto"/>
      </w:divBdr>
    </w:div>
    <w:div w:id="190651849">
      <w:bodyDiv w:val="1"/>
      <w:marLeft w:val="0"/>
      <w:marRight w:val="0"/>
      <w:marTop w:val="0"/>
      <w:marBottom w:val="0"/>
      <w:divBdr>
        <w:top w:val="none" w:sz="0" w:space="0" w:color="auto"/>
        <w:left w:val="none" w:sz="0" w:space="0" w:color="auto"/>
        <w:bottom w:val="none" w:sz="0" w:space="0" w:color="auto"/>
        <w:right w:val="none" w:sz="0" w:space="0" w:color="auto"/>
      </w:divBdr>
    </w:div>
    <w:div w:id="281613021">
      <w:bodyDiv w:val="1"/>
      <w:marLeft w:val="0"/>
      <w:marRight w:val="0"/>
      <w:marTop w:val="0"/>
      <w:marBottom w:val="0"/>
      <w:divBdr>
        <w:top w:val="none" w:sz="0" w:space="0" w:color="auto"/>
        <w:left w:val="none" w:sz="0" w:space="0" w:color="auto"/>
        <w:bottom w:val="none" w:sz="0" w:space="0" w:color="auto"/>
        <w:right w:val="none" w:sz="0" w:space="0" w:color="auto"/>
      </w:divBdr>
    </w:div>
    <w:div w:id="318465134">
      <w:bodyDiv w:val="1"/>
      <w:marLeft w:val="0"/>
      <w:marRight w:val="0"/>
      <w:marTop w:val="0"/>
      <w:marBottom w:val="0"/>
      <w:divBdr>
        <w:top w:val="none" w:sz="0" w:space="0" w:color="auto"/>
        <w:left w:val="none" w:sz="0" w:space="0" w:color="auto"/>
        <w:bottom w:val="none" w:sz="0" w:space="0" w:color="auto"/>
        <w:right w:val="none" w:sz="0" w:space="0" w:color="auto"/>
      </w:divBdr>
    </w:div>
    <w:div w:id="351490250">
      <w:bodyDiv w:val="1"/>
      <w:marLeft w:val="0"/>
      <w:marRight w:val="0"/>
      <w:marTop w:val="0"/>
      <w:marBottom w:val="0"/>
      <w:divBdr>
        <w:top w:val="none" w:sz="0" w:space="0" w:color="auto"/>
        <w:left w:val="none" w:sz="0" w:space="0" w:color="auto"/>
        <w:bottom w:val="none" w:sz="0" w:space="0" w:color="auto"/>
        <w:right w:val="none" w:sz="0" w:space="0" w:color="auto"/>
      </w:divBdr>
    </w:div>
    <w:div w:id="411701661">
      <w:bodyDiv w:val="1"/>
      <w:marLeft w:val="0"/>
      <w:marRight w:val="0"/>
      <w:marTop w:val="0"/>
      <w:marBottom w:val="0"/>
      <w:divBdr>
        <w:top w:val="none" w:sz="0" w:space="0" w:color="auto"/>
        <w:left w:val="none" w:sz="0" w:space="0" w:color="auto"/>
        <w:bottom w:val="none" w:sz="0" w:space="0" w:color="auto"/>
        <w:right w:val="none" w:sz="0" w:space="0" w:color="auto"/>
      </w:divBdr>
    </w:div>
    <w:div w:id="417946279">
      <w:bodyDiv w:val="1"/>
      <w:marLeft w:val="0"/>
      <w:marRight w:val="0"/>
      <w:marTop w:val="0"/>
      <w:marBottom w:val="0"/>
      <w:divBdr>
        <w:top w:val="none" w:sz="0" w:space="0" w:color="auto"/>
        <w:left w:val="none" w:sz="0" w:space="0" w:color="auto"/>
        <w:bottom w:val="none" w:sz="0" w:space="0" w:color="auto"/>
        <w:right w:val="none" w:sz="0" w:space="0" w:color="auto"/>
      </w:divBdr>
    </w:div>
    <w:div w:id="420641000">
      <w:bodyDiv w:val="1"/>
      <w:marLeft w:val="0"/>
      <w:marRight w:val="0"/>
      <w:marTop w:val="0"/>
      <w:marBottom w:val="0"/>
      <w:divBdr>
        <w:top w:val="none" w:sz="0" w:space="0" w:color="auto"/>
        <w:left w:val="none" w:sz="0" w:space="0" w:color="auto"/>
        <w:bottom w:val="none" w:sz="0" w:space="0" w:color="auto"/>
        <w:right w:val="none" w:sz="0" w:space="0" w:color="auto"/>
      </w:divBdr>
    </w:div>
    <w:div w:id="583881307">
      <w:bodyDiv w:val="1"/>
      <w:marLeft w:val="0"/>
      <w:marRight w:val="0"/>
      <w:marTop w:val="0"/>
      <w:marBottom w:val="0"/>
      <w:divBdr>
        <w:top w:val="none" w:sz="0" w:space="0" w:color="auto"/>
        <w:left w:val="none" w:sz="0" w:space="0" w:color="auto"/>
        <w:bottom w:val="none" w:sz="0" w:space="0" w:color="auto"/>
        <w:right w:val="none" w:sz="0" w:space="0" w:color="auto"/>
      </w:divBdr>
    </w:div>
    <w:div w:id="616064146">
      <w:bodyDiv w:val="1"/>
      <w:marLeft w:val="0"/>
      <w:marRight w:val="0"/>
      <w:marTop w:val="0"/>
      <w:marBottom w:val="0"/>
      <w:divBdr>
        <w:top w:val="none" w:sz="0" w:space="0" w:color="auto"/>
        <w:left w:val="none" w:sz="0" w:space="0" w:color="auto"/>
        <w:bottom w:val="none" w:sz="0" w:space="0" w:color="auto"/>
        <w:right w:val="none" w:sz="0" w:space="0" w:color="auto"/>
      </w:divBdr>
    </w:div>
    <w:div w:id="646396573">
      <w:bodyDiv w:val="1"/>
      <w:marLeft w:val="0"/>
      <w:marRight w:val="0"/>
      <w:marTop w:val="0"/>
      <w:marBottom w:val="0"/>
      <w:divBdr>
        <w:top w:val="none" w:sz="0" w:space="0" w:color="auto"/>
        <w:left w:val="none" w:sz="0" w:space="0" w:color="auto"/>
        <w:bottom w:val="none" w:sz="0" w:space="0" w:color="auto"/>
        <w:right w:val="none" w:sz="0" w:space="0" w:color="auto"/>
      </w:divBdr>
    </w:div>
    <w:div w:id="685789173">
      <w:bodyDiv w:val="1"/>
      <w:marLeft w:val="0"/>
      <w:marRight w:val="0"/>
      <w:marTop w:val="0"/>
      <w:marBottom w:val="0"/>
      <w:divBdr>
        <w:top w:val="none" w:sz="0" w:space="0" w:color="auto"/>
        <w:left w:val="none" w:sz="0" w:space="0" w:color="auto"/>
        <w:bottom w:val="none" w:sz="0" w:space="0" w:color="auto"/>
        <w:right w:val="none" w:sz="0" w:space="0" w:color="auto"/>
      </w:divBdr>
    </w:div>
    <w:div w:id="688411280">
      <w:bodyDiv w:val="1"/>
      <w:marLeft w:val="0"/>
      <w:marRight w:val="0"/>
      <w:marTop w:val="0"/>
      <w:marBottom w:val="0"/>
      <w:divBdr>
        <w:top w:val="none" w:sz="0" w:space="0" w:color="auto"/>
        <w:left w:val="none" w:sz="0" w:space="0" w:color="auto"/>
        <w:bottom w:val="none" w:sz="0" w:space="0" w:color="auto"/>
        <w:right w:val="none" w:sz="0" w:space="0" w:color="auto"/>
      </w:divBdr>
    </w:div>
    <w:div w:id="710806672">
      <w:bodyDiv w:val="1"/>
      <w:marLeft w:val="0"/>
      <w:marRight w:val="0"/>
      <w:marTop w:val="0"/>
      <w:marBottom w:val="0"/>
      <w:divBdr>
        <w:top w:val="none" w:sz="0" w:space="0" w:color="auto"/>
        <w:left w:val="none" w:sz="0" w:space="0" w:color="auto"/>
        <w:bottom w:val="none" w:sz="0" w:space="0" w:color="auto"/>
        <w:right w:val="none" w:sz="0" w:space="0" w:color="auto"/>
      </w:divBdr>
    </w:div>
    <w:div w:id="747001339">
      <w:bodyDiv w:val="1"/>
      <w:marLeft w:val="0"/>
      <w:marRight w:val="0"/>
      <w:marTop w:val="0"/>
      <w:marBottom w:val="0"/>
      <w:divBdr>
        <w:top w:val="none" w:sz="0" w:space="0" w:color="auto"/>
        <w:left w:val="none" w:sz="0" w:space="0" w:color="auto"/>
        <w:bottom w:val="none" w:sz="0" w:space="0" w:color="auto"/>
        <w:right w:val="none" w:sz="0" w:space="0" w:color="auto"/>
      </w:divBdr>
    </w:div>
    <w:div w:id="785656419">
      <w:bodyDiv w:val="1"/>
      <w:marLeft w:val="0"/>
      <w:marRight w:val="0"/>
      <w:marTop w:val="0"/>
      <w:marBottom w:val="0"/>
      <w:divBdr>
        <w:top w:val="none" w:sz="0" w:space="0" w:color="auto"/>
        <w:left w:val="none" w:sz="0" w:space="0" w:color="auto"/>
        <w:bottom w:val="none" w:sz="0" w:space="0" w:color="auto"/>
        <w:right w:val="none" w:sz="0" w:space="0" w:color="auto"/>
      </w:divBdr>
    </w:div>
    <w:div w:id="811943532">
      <w:bodyDiv w:val="1"/>
      <w:marLeft w:val="0"/>
      <w:marRight w:val="0"/>
      <w:marTop w:val="0"/>
      <w:marBottom w:val="0"/>
      <w:divBdr>
        <w:top w:val="none" w:sz="0" w:space="0" w:color="auto"/>
        <w:left w:val="none" w:sz="0" w:space="0" w:color="auto"/>
        <w:bottom w:val="none" w:sz="0" w:space="0" w:color="auto"/>
        <w:right w:val="none" w:sz="0" w:space="0" w:color="auto"/>
      </w:divBdr>
    </w:div>
    <w:div w:id="822283727">
      <w:bodyDiv w:val="1"/>
      <w:marLeft w:val="0"/>
      <w:marRight w:val="0"/>
      <w:marTop w:val="0"/>
      <w:marBottom w:val="0"/>
      <w:divBdr>
        <w:top w:val="none" w:sz="0" w:space="0" w:color="auto"/>
        <w:left w:val="none" w:sz="0" w:space="0" w:color="auto"/>
        <w:bottom w:val="none" w:sz="0" w:space="0" w:color="auto"/>
        <w:right w:val="none" w:sz="0" w:space="0" w:color="auto"/>
      </w:divBdr>
    </w:div>
    <w:div w:id="892158840">
      <w:bodyDiv w:val="1"/>
      <w:marLeft w:val="0"/>
      <w:marRight w:val="0"/>
      <w:marTop w:val="0"/>
      <w:marBottom w:val="0"/>
      <w:divBdr>
        <w:top w:val="none" w:sz="0" w:space="0" w:color="auto"/>
        <w:left w:val="none" w:sz="0" w:space="0" w:color="auto"/>
        <w:bottom w:val="none" w:sz="0" w:space="0" w:color="auto"/>
        <w:right w:val="none" w:sz="0" w:space="0" w:color="auto"/>
      </w:divBdr>
    </w:div>
    <w:div w:id="926352052">
      <w:bodyDiv w:val="1"/>
      <w:marLeft w:val="0"/>
      <w:marRight w:val="0"/>
      <w:marTop w:val="0"/>
      <w:marBottom w:val="0"/>
      <w:divBdr>
        <w:top w:val="none" w:sz="0" w:space="0" w:color="auto"/>
        <w:left w:val="none" w:sz="0" w:space="0" w:color="auto"/>
        <w:bottom w:val="none" w:sz="0" w:space="0" w:color="auto"/>
        <w:right w:val="none" w:sz="0" w:space="0" w:color="auto"/>
      </w:divBdr>
    </w:div>
    <w:div w:id="950625051">
      <w:bodyDiv w:val="1"/>
      <w:marLeft w:val="0"/>
      <w:marRight w:val="0"/>
      <w:marTop w:val="0"/>
      <w:marBottom w:val="0"/>
      <w:divBdr>
        <w:top w:val="none" w:sz="0" w:space="0" w:color="auto"/>
        <w:left w:val="none" w:sz="0" w:space="0" w:color="auto"/>
        <w:bottom w:val="none" w:sz="0" w:space="0" w:color="auto"/>
        <w:right w:val="none" w:sz="0" w:space="0" w:color="auto"/>
      </w:divBdr>
    </w:div>
    <w:div w:id="955718642">
      <w:bodyDiv w:val="1"/>
      <w:marLeft w:val="0"/>
      <w:marRight w:val="0"/>
      <w:marTop w:val="0"/>
      <w:marBottom w:val="0"/>
      <w:divBdr>
        <w:top w:val="none" w:sz="0" w:space="0" w:color="auto"/>
        <w:left w:val="none" w:sz="0" w:space="0" w:color="auto"/>
        <w:bottom w:val="none" w:sz="0" w:space="0" w:color="auto"/>
        <w:right w:val="none" w:sz="0" w:space="0" w:color="auto"/>
      </w:divBdr>
    </w:div>
    <w:div w:id="1026173176">
      <w:bodyDiv w:val="1"/>
      <w:marLeft w:val="0"/>
      <w:marRight w:val="0"/>
      <w:marTop w:val="0"/>
      <w:marBottom w:val="0"/>
      <w:divBdr>
        <w:top w:val="none" w:sz="0" w:space="0" w:color="auto"/>
        <w:left w:val="none" w:sz="0" w:space="0" w:color="auto"/>
        <w:bottom w:val="none" w:sz="0" w:space="0" w:color="auto"/>
        <w:right w:val="none" w:sz="0" w:space="0" w:color="auto"/>
      </w:divBdr>
    </w:div>
    <w:div w:id="1053386253">
      <w:bodyDiv w:val="1"/>
      <w:marLeft w:val="0"/>
      <w:marRight w:val="0"/>
      <w:marTop w:val="0"/>
      <w:marBottom w:val="0"/>
      <w:divBdr>
        <w:top w:val="none" w:sz="0" w:space="0" w:color="auto"/>
        <w:left w:val="none" w:sz="0" w:space="0" w:color="auto"/>
        <w:bottom w:val="none" w:sz="0" w:space="0" w:color="auto"/>
        <w:right w:val="none" w:sz="0" w:space="0" w:color="auto"/>
      </w:divBdr>
    </w:div>
    <w:div w:id="1083841463">
      <w:bodyDiv w:val="1"/>
      <w:marLeft w:val="0"/>
      <w:marRight w:val="0"/>
      <w:marTop w:val="0"/>
      <w:marBottom w:val="0"/>
      <w:divBdr>
        <w:top w:val="none" w:sz="0" w:space="0" w:color="auto"/>
        <w:left w:val="none" w:sz="0" w:space="0" w:color="auto"/>
        <w:bottom w:val="none" w:sz="0" w:space="0" w:color="auto"/>
        <w:right w:val="none" w:sz="0" w:space="0" w:color="auto"/>
      </w:divBdr>
    </w:div>
    <w:div w:id="1112941604">
      <w:bodyDiv w:val="1"/>
      <w:marLeft w:val="0"/>
      <w:marRight w:val="0"/>
      <w:marTop w:val="0"/>
      <w:marBottom w:val="0"/>
      <w:divBdr>
        <w:top w:val="none" w:sz="0" w:space="0" w:color="auto"/>
        <w:left w:val="none" w:sz="0" w:space="0" w:color="auto"/>
        <w:bottom w:val="none" w:sz="0" w:space="0" w:color="auto"/>
        <w:right w:val="none" w:sz="0" w:space="0" w:color="auto"/>
      </w:divBdr>
    </w:div>
    <w:div w:id="1141583802">
      <w:bodyDiv w:val="1"/>
      <w:marLeft w:val="0"/>
      <w:marRight w:val="0"/>
      <w:marTop w:val="0"/>
      <w:marBottom w:val="0"/>
      <w:divBdr>
        <w:top w:val="none" w:sz="0" w:space="0" w:color="auto"/>
        <w:left w:val="none" w:sz="0" w:space="0" w:color="auto"/>
        <w:bottom w:val="none" w:sz="0" w:space="0" w:color="auto"/>
        <w:right w:val="none" w:sz="0" w:space="0" w:color="auto"/>
      </w:divBdr>
    </w:div>
    <w:div w:id="1185169204">
      <w:bodyDiv w:val="1"/>
      <w:marLeft w:val="0"/>
      <w:marRight w:val="0"/>
      <w:marTop w:val="0"/>
      <w:marBottom w:val="0"/>
      <w:divBdr>
        <w:top w:val="none" w:sz="0" w:space="0" w:color="auto"/>
        <w:left w:val="none" w:sz="0" w:space="0" w:color="auto"/>
        <w:bottom w:val="none" w:sz="0" w:space="0" w:color="auto"/>
        <w:right w:val="none" w:sz="0" w:space="0" w:color="auto"/>
      </w:divBdr>
    </w:div>
    <w:div w:id="1194463561">
      <w:bodyDiv w:val="1"/>
      <w:marLeft w:val="0"/>
      <w:marRight w:val="0"/>
      <w:marTop w:val="0"/>
      <w:marBottom w:val="0"/>
      <w:divBdr>
        <w:top w:val="none" w:sz="0" w:space="0" w:color="auto"/>
        <w:left w:val="none" w:sz="0" w:space="0" w:color="auto"/>
        <w:bottom w:val="none" w:sz="0" w:space="0" w:color="auto"/>
        <w:right w:val="none" w:sz="0" w:space="0" w:color="auto"/>
      </w:divBdr>
    </w:div>
    <w:div w:id="1196769711">
      <w:bodyDiv w:val="1"/>
      <w:marLeft w:val="0"/>
      <w:marRight w:val="0"/>
      <w:marTop w:val="0"/>
      <w:marBottom w:val="0"/>
      <w:divBdr>
        <w:top w:val="none" w:sz="0" w:space="0" w:color="auto"/>
        <w:left w:val="none" w:sz="0" w:space="0" w:color="auto"/>
        <w:bottom w:val="none" w:sz="0" w:space="0" w:color="auto"/>
        <w:right w:val="none" w:sz="0" w:space="0" w:color="auto"/>
      </w:divBdr>
    </w:div>
    <w:div w:id="1202863054">
      <w:bodyDiv w:val="1"/>
      <w:marLeft w:val="0"/>
      <w:marRight w:val="0"/>
      <w:marTop w:val="0"/>
      <w:marBottom w:val="0"/>
      <w:divBdr>
        <w:top w:val="none" w:sz="0" w:space="0" w:color="auto"/>
        <w:left w:val="none" w:sz="0" w:space="0" w:color="auto"/>
        <w:bottom w:val="none" w:sz="0" w:space="0" w:color="auto"/>
        <w:right w:val="none" w:sz="0" w:space="0" w:color="auto"/>
      </w:divBdr>
    </w:div>
    <w:div w:id="1228107074">
      <w:bodyDiv w:val="1"/>
      <w:marLeft w:val="0"/>
      <w:marRight w:val="0"/>
      <w:marTop w:val="0"/>
      <w:marBottom w:val="0"/>
      <w:divBdr>
        <w:top w:val="none" w:sz="0" w:space="0" w:color="auto"/>
        <w:left w:val="none" w:sz="0" w:space="0" w:color="auto"/>
        <w:bottom w:val="none" w:sz="0" w:space="0" w:color="auto"/>
        <w:right w:val="none" w:sz="0" w:space="0" w:color="auto"/>
      </w:divBdr>
    </w:div>
    <w:div w:id="1252853637">
      <w:bodyDiv w:val="1"/>
      <w:marLeft w:val="0"/>
      <w:marRight w:val="0"/>
      <w:marTop w:val="0"/>
      <w:marBottom w:val="0"/>
      <w:divBdr>
        <w:top w:val="none" w:sz="0" w:space="0" w:color="auto"/>
        <w:left w:val="none" w:sz="0" w:space="0" w:color="auto"/>
        <w:bottom w:val="none" w:sz="0" w:space="0" w:color="auto"/>
        <w:right w:val="none" w:sz="0" w:space="0" w:color="auto"/>
      </w:divBdr>
    </w:div>
    <w:div w:id="1293243591">
      <w:bodyDiv w:val="1"/>
      <w:marLeft w:val="0"/>
      <w:marRight w:val="0"/>
      <w:marTop w:val="0"/>
      <w:marBottom w:val="0"/>
      <w:divBdr>
        <w:top w:val="none" w:sz="0" w:space="0" w:color="auto"/>
        <w:left w:val="none" w:sz="0" w:space="0" w:color="auto"/>
        <w:bottom w:val="none" w:sz="0" w:space="0" w:color="auto"/>
        <w:right w:val="none" w:sz="0" w:space="0" w:color="auto"/>
      </w:divBdr>
    </w:div>
    <w:div w:id="1350764169">
      <w:bodyDiv w:val="1"/>
      <w:marLeft w:val="0"/>
      <w:marRight w:val="0"/>
      <w:marTop w:val="0"/>
      <w:marBottom w:val="0"/>
      <w:divBdr>
        <w:top w:val="none" w:sz="0" w:space="0" w:color="auto"/>
        <w:left w:val="none" w:sz="0" w:space="0" w:color="auto"/>
        <w:bottom w:val="none" w:sz="0" w:space="0" w:color="auto"/>
        <w:right w:val="none" w:sz="0" w:space="0" w:color="auto"/>
      </w:divBdr>
    </w:div>
    <w:div w:id="1355495025">
      <w:bodyDiv w:val="1"/>
      <w:marLeft w:val="0"/>
      <w:marRight w:val="0"/>
      <w:marTop w:val="0"/>
      <w:marBottom w:val="0"/>
      <w:divBdr>
        <w:top w:val="none" w:sz="0" w:space="0" w:color="auto"/>
        <w:left w:val="none" w:sz="0" w:space="0" w:color="auto"/>
        <w:bottom w:val="none" w:sz="0" w:space="0" w:color="auto"/>
        <w:right w:val="none" w:sz="0" w:space="0" w:color="auto"/>
      </w:divBdr>
    </w:div>
    <w:div w:id="1367825486">
      <w:bodyDiv w:val="1"/>
      <w:marLeft w:val="0"/>
      <w:marRight w:val="0"/>
      <w:marTop w:val="0"/>
      <w:marBottom w:val="0"/>
      <w:divBdr>
        <w:top w:val="none" w:sz="0" w:space="0" w:color="auto"/>
        <w:left w:val="none" w:sz="0" w:space="0" w:color="auto"/>
        <w:bottom w:val="none" w:sz="0" w:space="0" w:color="auto"/>
        <w:right w:val="none" w:sz="0" w:space="0" w:color="auto"/>
      </w:divBdr>
    </w:div>
    <w:div w:id="1375155503">
      <w:bodyDiv w:val="1"/>
      <w:marLeft w:val="0"/>
      <w:marRight w:val="0"/>
      <w:marTop w:val="0"/>
      <w:marBottom w:val="0"/>
      <w:divBdr>
        <w:top w:val="none" w:sz="0" w:space="0" w:color="auto"/>
        <w:left w:val="none" w:sz="0" w:space="0" w:color="auto"/>
        <w:bottom w:val="none" w:sz="0" w:space="0" w:color="auto"/>
        <w:right w:val="none" w:sz="0" w:space="0" w:color="auto"/>
      </w:divBdr>
    </w:div>
    <w:div w:id="1388577464">
      <w:bodyDiv w:val="1"/>
      <w:marLeft w:val="0"/>
      <w:marRight w:val="0"/>
      <w:marTop w:val="0"/>
      <w:marBottom w:val="0"/>
      <w:divBdr>
        <w:top w:val="none" w:sz="0" w:space="0" w:color="auto"/>
        <w:left w:val="none" w:sz="0" w:space="0" w:color="auto"/>
        <w:bottom w:val="none" w:sz="0" w:space="0" w:color="auto"/>
        <w:right w:val="none" w:sz="0" w:space="0" w:color="auto"/>
      </w:divBdr>
    </w:div>
    <w:div w:id="1412777296">
      <w:bodyDiv w:val="1"/>
      <w:marLeft w:val="0"/>
      <w:marRight w:val="0"/>
      <w:marTop w:val="0"/>
      <w:marBottom w:val="0"/>
      <w:divBdr>
        <w:top w:val="none" w:sz="0" w:space="0" w:color="auto"/>
        <w:left w:val="none" w:sz="0" w:space="0" w:color="auto"/>
        <w:bottom w:val="none" w:sz="0" w:space="0" w:color="auto"/>
        <w:right w:val="none" w:sz="0" w:space="0" w:color="auto"/>
      </w:divBdr>
    </w:div>
    <w:div w:id="1414820505">
      <w:bodyDiv w:val="1"/>
      <w:marLeft w:val="0"/>
      <w:marRight w:val="0"/>
      <w:marTop w:val="0"/>
      <w:marBottom w:val="0"/>
      <w:divBdr>
        <w:top w:val="none" w:sz="0" w:space="0" w:color="auto"/>
        <w:left w:val="none" w:sz="0" w:space="0" w:color="auto"/>
        <w:bottom w:val="none" w:sz="0" w:space="0" w:color="auto"/>
        <w:right w:val="none" w:sz="0" w:space="0" w:color="auto"/>
      </w:divBdr>
    </w:div>
    <w:div w:id="1459646606">
      <w:bodyDiv w:val="1"/>
      <w:marLeft w:val="0"/>
      <w:marRight w:val="0"/>
      <w:marTop w:val="0"/>
      <w:marBottom w:val="0"/>
      <w:divBdr>
        <w:top w:val="none" w:sz="0" w:space="0" w:color="auto"/>
        <w:left w:val="none" w:sz="0" w:space="0" w:color="auto"/>
        <w:bottom w:val="none" w:sz="0" w:space="0" w:color="auto"/>
        <w:right w:val="none" w:sz="0" w:space="0" w:color="auto"/>
      </w:divBdr>
    </w:div>
    <w:div w:id="1466046350">
      <w:bodyDiv w:val="1"/>
      <w:marLeft w:val="0"/>
      <w:marRight w:val="0"/>
      <w:marTop w:val="0"/>
      <w:marBottom w:val="0"/>
      <w:divBdr>
        <w:top w:val="none" w:sz="0" w:space="0" w:color="auto"/>
        <w:left w:val="none" w:sz="0" w:space="0" w:color="auto"/>
        <w:bottom w:val="none" w:sz="0" w:space="0" w:color="auto"/>
        <w:right w:val="none" w:sz="0" w:space="0" w:color="auto"/>
      </w:divBdr>
    </w:div>
    <w:div w:id="1503427728">
      <w:bodyDiv w:val="1"/>
      <w:marLeft w:val="0"/>
      <w:marRight w:val="0"/>
      <w:marTop w:val="0"/>
      <w:marBottom w:val="0"/>
      <w:divBdr>
        <w:top w:val="none" w:sz="0" w:space="0" w:color="auto"/>
        <w:left w:val="none" w:sz="0" w:space="0" w:color="auto"/>
        <w:bottom w:val="none" w:sz="0" w:space="0" w:color="auto"/>
        <w:right w:val="none" w:sz="0" w:space="0" w:color="auto"/>
      </w:divBdr>
    </w:div>
    <w:div w:id="1575705576">
      <w:bodyDiv w:val="1"/>
      <w:marLeft w:val="0"/>
      <w:marRight w:val="0"/>
      <w:marTop w:val="0"/>
      <w:marBottom w:val="0"/>
      <w:divBdr>
        <w:top w:val="none" w:sz="0" w:space="0" w:color="auto"/>
        <w:left w:val="none" w:sz="0" w:space="0" w:color="auto"/>
        <w:bottom w:val="none" w:sz="0" w:space="0" w:color="auto"/>
        <w:right w:val="none" w:sz="0" w:space="0" w:color="auto"/>
      </w:divBdr>
    </w:div>
    <w:div w:id="1647661767">
      <w:bodyDiv w:val="1"/>
      <w:marLeft w:val="0"/>
      <w:marRight w:val="0"/>
      <w:marTop w:val="0"/>
      <w:marBottom w:val="0"/>
      <w:divBdr>
        <w:top w:val="none" w:sz="0" w:space="0" w:color="auto"/>
        <w:left w:val="none" w:sz="0" w:space="0" w:color="auto"/>
        <w:bottom w:val="none" w:sz="0" w:space="0" w:color="auto"/>
        <w:right w:val="none" w:sz="0" w:space="0" w:color="auto"/>
      </w:divBdr>
    </w:div>
    <w:div w:id="1696537775">
      <w:bodyDiv w:val="1"/>
      <w:marLeft w:val="0"/>
      <w:marRight w:val="0"/>
      <w:marTop w:val="0"/>
      <w:marBottom w:val="0"/>
      <w:divBdr>
        <w:top w:val="none" w:sz="0" w:space="0" w:color="auto"/>
        <w:left w:val="none" w:sz="0" w:space="0" w:color="auto"/>
        <w:bottom w:val="none" w:sz="0" w:space="0" w:color="auto"/>
        <w:right w:val="none" w:sz="0" w:space="0" w:color="auto"/>
      </w:divBdr>
    </w:div>
    <w:div w:id="1727484682">
      <w:bodyDiv w:val="1"/>
      <w:marLeft w:val="0"/>
      <w:marRight w:val="0"/>
      <w:marTop w:val="0"/>
      <w:marBottom w:val="0"/>
      <w:divBdr>
        <w:top w:val="none" w:sz="0" w:space="0" w:color="auto"/>
        <w:left w:val="none" w:sz="0" w:space="0" w:color="auto"/>
        <w:bottom w:val="none" w:sz="0" w:space="0" w:color="auto"/>
        <w:right w:val="none" w:sz="0" w:space="0" w:color="auto"/>
      </w:divBdr>
    </w:div>
    <w:div w:id="1779448096">
      <w:bodyDiv w:val="1"/>
      <w:marLeft w:val="0"/>
      <w:marRight w:val="0"/>
      <w:marTop w:val="0"/>
      <w:marBottom w:val="0"/>
      <w:divBdr>
        <w:top w:val="none" w:sz="0" w:space="0" w:color="auto"/>
        <w:left w:val="none" w:sz="0" w:space="0" w:color="auto"/>
        <w:bottom w:val="none" w:sz="0" w:space="0" w:color="auto"/>
        <w:right w:val="none" w:sz="0" w:space="0" w:color="auto"/>
      </w:divBdr>
    </w:div>
    <w:div w:id="1790733395">
      <w:bodyDiv w:val="1"/>
      <w:marLeft w:val="0"/>
      <w:marRight w:val="0"/>
      <w:marTop w:val="0"/>
      <w:marBottom w:val="0"/>
      <w:divBdr>
        <w:top w:val="none" w:sz="0" w:space="0" w:color="auto"/>
        <w:left w:val="none" w:sz="0" w:space="0" w:color="auto"/>
        <w:bottom w:val="none" w:sz="0" w:space="0" w:color="auto"/>
        <w:right w:val="none" w:sz="0" w:space="0" w:color="auto"/>
      </w:divBdr>
    </w:div>
    <w:div w:id="1793206796">
      <w:bodyDiv w:val="1"/>
      <w:marLeft w:val="0"/>
      <w:marRight w:val="0"/>
      <w:marTop w:val="0"/>
      <w:marBottom w:val="0"/>
      <w:divBdr>
        <w:top w:val="none" w:sz="0" w:space="0" w:color="auto"/>
        <w:left w:val="none" w:sz="0" w:space="0" w:color="auto"/>
        <w:bottom w:val="none" w:sz="0" w:space="0" w:color="auto"/>
        <w:right w:val="none" w:sz="0" w:space="0" w:color="auto"/>
      </w:divBdr>
    </w:div>
    <w:div w:id="1838230199">
      <w:bodyDiv w:val="1"/>
      <w:marLeft w:val="0"/>
      <w:marRight w:val="0"/>
      <w:marTop w:val="0"/>
      <w:marBottom w:val="0"/>
      <w:divBdr>
        <w:top w:val="none" w:sz="0" w:space="0" w:color="auto"/>
        <w:left w:val="none" w:sz="0" w:space="0" w:color="auto"/>
        <w:bottom w:val="none" w:sz="0" w:space="0" w:color="auto"/>
        <w:right w:val="none" w:sz="0" w:space="0" w:color="auto"/>
      </w:divBdr>
    </w:div>
    <w:div w:id="1872717625">
      <w:bodyDiv w:val="1"/>
      <w:marLeft w:val="0"/>
      <w:marRight w:val="0"/>
      <w:marTop w:val="0"/>
      <w:marBottom w:val="0"/>
      <w:divBdr>
        <w:top w:val="none" w:sz="0" w:space="0" w:color="auto"/>
        <w:left w:val="none" w:sz="0" w:space="0" w:color="auto"/>
        <w:bottom w:val="none" w:sz="0" w:space="0" w:color="auto"/>
        <w:right w:val="none" w:sz="0" w:space="0" w:color="auto"/>
      </w:divBdr>
    </w:div>
    <w:div w:id="1900558746">
      <w:bodyDiv w:val="1"/>
      <w:marLeft w:val="0"/>
      <w:marRight w:val="0"/>
      <w:marTop w:val="0"/>
      <w:marBottom w:val="0"/>
      <w:divBdr>
        <w:top w:val="none" w:sz="0" w:space="0" w:color="auto"/>
        <w:left w:val="none" w:sz="0" w:space="0" w:color="auto"/>
        <w:bottom w:val="none" w:sz="0" w:space="0" w:color="auto"/>
        <w:right w:val="none" w:sz="0" w:space="0" w:color="auto"/>
      </w:divBdr>
    </w:div>
    <w:div w:id="1960530066">
      <w:bodyDiv w:val="1"/>
      <w:marLeft w:val="0"/>
      <w:marRight w:val="0"/>
      <w:marTop w:val="0"/>
      <w:marBottom w:val="0"/>
      <w:divBdr>
        <w:top w:val="none" w:sz="0" w:space="0" w:color="auto"/>
        <w:left w:val="none" w:sz="0" w:space="0" w:color="auto"/>
        <w:bottom w:val="none" w:sz="0" w:space="0" w:color="auto"/>
        <w:right w:val="none" w:sz="0" w:space="0" w:color="auto"/>
      </w:divBdr>
    </w:div>
    <w:div w:id="1990094178">
      <w:bodyDiv w:val="1"/>
      <w:marLeft w:val="0"/>
      <w:marRight w:val="0"/>
      <w:marTop w:val="0"/>
      <w:marBottom w:val="0"/>
      <w:divBdr>
        <w:top w:val="none" w:sz="0" w:space="0" w:color="auto"/>
        <w:left w:val="none" w:sz="0" w:space="0" w:color="auto"/>
        <w:bottom w:val="none" w:sz="0" w:space="0" w:color="auto"/>
        <w:right w:val="none" w:sz="0" w:space="0" w:color="auto"/>
      </w:divBdr>
    </w:div>
    <w:div w:id="2004510425">
      <w:bodyDiv w:val="1"/>
      <w:marLeft w:val="0"/>
      <w:marRight w:val="0"/>
      <w:marTop w:val="0"/>
      <w:marBottom w:val="0"/>
      <w:divBdr>
        <w:top w:val="none" w:sz="0" w:space="0" w:color="auto"/>
        <w:left w:val="none" w:sz="0" w:space="0" w:color="auto"/>
        <w:bottom w:val="none" w:sz="0" w:space="0" w:color="auto"/>
        <w:right w:val="none" w:sz="0" w:space="0" w:color="auto"/>
      </w:divBdr>
    </w:div>
    <w:div w:id="2071341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2328</Words>
  <Characters>13270</Characters>
  <Application>Microsoft Office Word</Application>
  <DocSecurity>0</DocSecurity>
  <Lines>110</Lines>
  <Paragraphs>31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15567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ladislav mackanic</dc:creator>
  <cp:lastModifiedBy>Mária Pokryvková</cp:lastModifiedBy>
  <cp:revision>2</cp:revision>
  <cp:lastPrinted>2021-04-09T07:29:00Z</cp:lastPrinted>
  <dcterms:created xsi:type="dcterms:W3CDTF">2024-03-28T09:31:00Z</dcterms:created>
  <dcterms:modified xsi:type="dcterms:W3CDTF">2024-03-28T09:31:00Z</dcterms:modified>
</cp:coreProperties>
</file>