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D7EC" w14:textId="77777777" w:rsidR="00210C8F" w:rsidRPr="005B09DF" w:rsidRDefault="00210C8F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167C2D5" w14:textId="1FEC27B7" w:rsidR="004D196D" w:rsidRPr="005B09DF" w:rsidRDefault="005A3D61" w:rsidP="00864615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5B09DF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5B09DF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:rsidRPr="005B09DF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5B09DF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4410AB9B" w:rsidR="00A6020D" w:rsidRPr="005B09DF" w:rsidRDefault="00864615" w:rsidP="0086461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Vákuová narážacia linka s automatickým podávaním a zásobníkom umelých čriev </w:t>
            </w:r>
            <w:r w:rsidR="005B09D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 detektorom kovov</w:t>
            </w:r>
          </w:p>
        </w:tc>
      </w:tr>
      <w:tr w:rsidR="00A6020D" w:rsidRPr="005B09DF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5B09DF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51B76A4" w14:textId="77777777" w:rsidR="00AC3819" w:rsidRPr="005B09DF" w:rsidRDefault="00AC3819" w:rsidP="00AC3819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ISTERMEAT a.s. </w:t>
            </w:r>
          </w:p>
          <w:p w14:paraId="5391770B" w14:textId="69A34E69" w:rsidR="00A6020D" w:rsidRPr="005B09DF" w:rsidRDefault="00AC3819" w:rsidP="00AC381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Povodská cesta č.14, 929 01 Dunajská Streda</w:t>
            </w:r>
          </w:p>
        </w:tc>
      </w:tr>
    </w:tbl>
    <w:p w14:paraId="628D27B4" w14:textId="77777777" w:rsidR="00A6020D" w:rsidRPr="005B09DF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5B09DF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5B09DF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Pr="005B09DF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Pr="005B09DF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5B09DF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5B09DF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5B09DF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68E5A774" w:rsidR="003E4279" w:rsidRPr="005B09DF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5B09DF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5B09DF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4E74F99" w:rsidR="00A109B6" w:rsidRPr="005B09DF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5B09DF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5B09DF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5B09D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 uchádzača: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5B09DF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Pr="005B09DF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225"/>
        <w:gridCol w:w="3025"/>
        <w:gridCol w:w="2502"/>
      </w:tblGrid>
      <w:tr w:rsidR="00151F0D" w:rsidRPr="005B09DF" w14:paraId="798432BD" w14:textId="77777777" w:rsidTr="00CE6412">
        <w:trPr>
          <w:trHeight w:val="578"/>
          <w:jc w:val="center"/>
        </w:trPr>
        <w:tc>
          <w:tcPr>
            <w:tcW w:w="67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5B09DF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5B09DF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5B09DF" w14:paraId="0AC2938F" w14:textId="77777777" w:rsidTr="00CE6412">
        <w:trPr>
          <w:trHeight w:val="577"/>
          <w:jc w:val="center"/>
        </w:trPr>
        <w:tc>
          <w:tcPr>
            <w:tcW w:w="671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5B09DF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5B09DF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5B09D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5B09DF" w14:paraId="50BDAC5A" w14:textId="77777777" w:rsidTr="00CE6412">
        <w:trPr>
          <w:trHeight w:val="511"/>
          <w:jc w:val="center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547FC857" w:rsidR="00151F0D" w:rsidRPr="005B09DF" w:rsidRDefault="00864615" w:rsidP="00411333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Vákuová narážacia linka s automatickým podávaním a zásobníkom umelých čriev a detektorom kovov</w:t>
            </w:r>
          </w:p>
        </w:tc>
      </w:tr>
      <w:tr w:rsidR="00411333" w:rsidRPr="005B09DF" w14:paraId="7D7C6295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21DB03B1" w:rsidR="00411333" w:rsidRPr="005B09DF" w:rsidRDefault="00411333" w:rsidP="004113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4E20D30F" w:rsidR="00411333" w:rsidRPr="005B09DF" w:rsidRDefault="00411333" w:rsidP="0041133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2F3278E8" w:rsidR="00411333" w:rsidRPr="005B09DF" w:rsidRDefault="00411333" w:rsidP="0041133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594" w14:textId="77777777" w:rsidR="00411333" w:rsidRPr="005B09DF" w:rsidRDefault="00411333" w:rsidP="0041133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0471DCC4" w:rsidR="00411333" w:rsidRPr="005B09DF" w:rsidRDefault="00411333" w:rsidP="0041133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spĺňa/nespĺňa/parameter</w:t>
            </w:r>
          </w:p>
        </w:tc>
      </w:tr>
      <w:tr w:rsidR="00864615" w:rsidRPr="005B09DF" w14:paraId="1CD428FC" w14:textId="77777777" w:rsidTr="00335FEC">
        <w:trPr>
          <w:trHeight w:val="432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5256" w14:textId="2F0F51F4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Rám stroja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4D202ADF" w:rsidR="00864615" w:rsidRPr="005B09DF" w:rsidRDefault="00864615" w:rsidP="005B09DF">
            <w:pPr>
              <w:jc w:val="center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nerezový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82F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281051E2" w14:textId="77777777" w:rsidTr="00335FEC">
        <w:trPr>
          <w:trHeight w:val="396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0A9656AD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Hygienický dizajn, trieda ochrany: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15D885F4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IP 65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AC9A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5E8C536E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327E2AAB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Max. ot. šneku: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FFD" w14:textId="7E0C1735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450 o/ min.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A824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0FFF84AE" w14:textId="77777777" w:rsidTr="00335FEC">
        <w:trPr>
          <w:trHeight w:val="384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8DDF" w14:textId="2558A280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Násypka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1585BD5" w14:textId="6CC55D22" w:rsidR="00864615" w:rsidRPr="005B09DF" w:rsidRDefault="00864615" w:rsidP="00335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350 litrová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094" w14:textId="130F4BFC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4B74E2C8" w14:textId="77777777" w:rsidTr="005C1EF7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A8A4" w14:textId="43F6CD85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2C2" w14:textId="5363A036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Zabudovaná výveva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0487" w14:textId="0F30087F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40 m3/ 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5D6D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2FC98CAD" w14:textId="77777777" w:rsidTr="005C1EF7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CF7BC" w14:textId="33D77194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268" w14:textId="77989BFA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Pohon šnekov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70B2F" w14:textId="1246EC6B" w:rsidR="00864615" w:rsidRPr="005B09DF" w:rsidRDefault="00864615" w:rsidP="00335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13,1 kW AC - Servo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1093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864615" w:rsidRPr="005B09DF" w14:paraId="6A03C9D3" w14:textId="77777777" w:rsidTr="00335FEC">
        <w:trPr>
          <w:trHeight w:val="364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1A82D" w14:textId="4FB27F22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8789" w14:textId="30EE9EAF" w:rsidR="00864615" w:rsidRPr="005B09DF" w:rsidRDefault="00864615" w:rsidP="008646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Výkon: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56DA9" w14:textId="6F1AC589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22 kW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C88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864615" w:rsidRPr="005B09DF" w14:paraId="163B4C57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A84E" w14:textId="362BAD73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A1EA" w14:textId="0EC8E9E1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Preklápacie zariadenie na štandardné vozíky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EDD" w14:textId="1CAD6652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200 l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16B7" w14:textId="48D4C4AB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864615" w:rsidRPr="005B09DF" w14:paraId="5E392D6D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2F2" w14:textId="001CF938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4F97" w14:textId="33545F11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Rezacia hlava in line a so separatorom pevnych 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ast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3E1B" w14:textId="3D50A93F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5B2A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864615" w:rsidRPr="005B09DF" w14:paraId="66AEE693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C61C5" w14:textId="30A78E95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BD4D" w14:textId="57770A96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Párovacie zariadenie na párovanie na rovnakú dĺžku a gramáž s automatickým zásobníkom umelých čriev s dávkovanim, pomocou dvoch oddeľovacích reťazí s fixnou dĺžkou porcie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FAD3" w14:textId="0CDE0ACA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7846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42145703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D3B3" w14:textId="31E4A6BA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3359" w14:textId="24FCADA2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Navešovacie zariadenie </w:t>
            </w:r>
            <w:r w:rsidR="005B09DF" w:rsidRPr="005B09DF">
              <w:rPr>
                <w:rFonts w:asciiTheme="minorHAnsi" w:hAnsiTheme="minorHAnsi" w:cstheme="minorHAnsi"/>
                <w:sz w:val="22"/>
                <w:szCs w:val="22"/>
              </w:rPr>
              <w:t>- dĺžka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B572" w14:textId="384BB15B" w:rsidR="00864615" w:rsidRPr="005B09DF" w:rsidRDefault="005B09DF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4m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C7A2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564F5409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D105" w14:textId="1B840AF6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835C" w14:textId="2FC3B940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Detekci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konca prír</w:t>
            </w:r>
            <w:r w:rsidR="005B09DF" w:rsidRPr="005B09DF">
              <w:rPr>
                <w:rFonts w:asciiTheme="minorHAnsi" w:hAnsiTheme="minorHAnsi" w:cstheme="minorHAnsi"/>
                <w:sz w:val="22"/>
                <w:szCs w:val="22"/>
              </w:rPr>
              <w:t>odného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čreva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3264" w14:textId="0765FA9F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B97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7DFCF26D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167" w14:textId="4A91B9B6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44DF" w14:textId="67EAF4E4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Detekci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prasknutého čreva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A6F" w14:textId="6E4C48D3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8960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49810FC2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86E" w14:textId="02DC205C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22F" w14:textId="063A4F44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Navliekačka pr</w:t>
            </w:r>
            <w:r w:rsidR="005B09DF" w:rsidRPr="005B09DF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rodnych čriev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CFF9" w14:textId="3BC1AD50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E18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6B91D069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B7B6" w14:textId="356C3DF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B73" w14:textId="4054A6AD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Výkon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7572" w14:textId="6F510558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min. 220 kusov/min párkov 60g s toleranciou v</w:t>
            </w:r>
            <w:r w:rsidR="00335FEC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hy -+2%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78E0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3DAB07BF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5B46" w14:textId="70E857F8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17.</w:t>
            </w:r>
          </w:p>
          <w:p w14:paraId="5AA80F32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E779" w14:textId="071F06E3" w:rsidR="00864615" w:rsidRPr="005B09DF" w:rsidRDefault="000E61B8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Kontrolná váha prepojená s narážkou na automatickú úpravu dávkovania plničky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05E4" w14:textId="5F2AC6F1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DC1C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3BEFE969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4C81" w14:textId="711176D5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C7DC" w14:textId="4BCBD622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Automatické navliekanie umelých čriev, poloautomatická aplikácia pre prírodné črevá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F1FB" w14:textId="495094F3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E05C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864615" w:rsidRPr="005B09DF" w14:paraId="7F51F440" w14:textId="77777777" w:rsidTr="00CE6412">
        <w:trPr>
          <w:trHeight w:val="5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837" w14:textId="30D2A12A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F1A8" w14:textId="65E2C039" w:rsidR="00864615" w:rsidRPr="005B09DF" w:rsidRDefault="00864615" w:rsidP="00864615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Dvojitá, revolverová narážacia hlava na dávkovanie, s pomocou dvoch oddeľovacích reťazí s fixnou dĺžkou porcie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A568" w14:textId="336EFFF3" w:rsidR="00864615" w:rsidRPr="005B09DF" w:rsidRDefault="00864615" w:rsidP="005B09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580" w14:textId="77777777" w:rsidR="00864615" w:rsidRPr="005B09DF" w:rsidRDefault="00864615" w:rsidP="0086461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107BC5CB" w14:textId="77777777" w:rsidR="00CE6412" w:rsidRPr="005B09DF" w:rsidRDefault="00CE6412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3"/>
      </w:tblGrid>
      <w:tr w:rsidR="000E61B8" w:rsidRPr="005B09DF" w14:paraId="7F549E38" w14:textId="77777777" w:rsidTr="006235F9">
        <w:trPr>
          <w:trHeight w:val="511"/>
          <w:jc w:val="center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FF4DB4" w14:textId="1DD45B3E" w:rsidR="000E61B8" w:rsidRPr="005B09DF" w:rsidRDefault="000E61B8" w:rsidP="000E61B8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B09DF">
              <w:rPr>
                <w:rFonts w:asciiTheme="minorHAnsi" w:hAnsiTheme="minorHAnsi" w:cstheme="minorHAnsi"/>
                <w:sz w:val="22"/>
              </w:rPr>
              <w:t>Detektor kovo</w:t>
            </w:r>
            <w:r w:rsidR="00335FEC">
              <w:rPr>
                <w:rFonts w:asciiTheme="minorHAnsi" w:hAnsiTheme="minorHAnsi" w:cstheme="minorHAnsi"/>
                <w:sz w:val="22"/>
              </w:rPr>
              <w:t>v</w:t>
            </w:r>
            <w:r w:rsidRPr="005B09DF">
              <w:rPr>
                <w:rFonts w:asciiTheme="minorHAnsi" w:hAnsiTheme="minorHAnsi" w:cstheme="minorHAnsi"/>
                <w:sz w:val="22"/>
              </w:rPr>
              <w:t xml:space="preserve"> potrubný </w:t>
            </w:r>
          </w:p>
        </w:tc>
      </w:tr>
    </w:tbl>
    <w:p w14:paraId="0C2DC3D7" w14:textId="20A9E131" w:rsidR="004E33CF" w:rsidRPr="005B09DF" w:rsidRDefault="004E33CF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tbl>
      <w:tblPr>
        <w:tblW w:w="9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977"/>
        <w:gridCol w:w="2516"/>
      </w:tblGrid>
      <w:tr w:rsidR="004E33CF" w:rsidRPr="005B09DF" w14:paraId="115E53CA" w14:textId="77777777" w:rsidTr="000E61B8">
        <w:trPr>
          <w:trHeight w:val="511"/>
          <w:jc w:val="center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D764E4" w14:textId="77777777" w:rsidR="004E33CF" w:rsidRPr="005B09DF" w:rsidRDefault="004E33CF" w:rsidP="00F2231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5B09DF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6548C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 w:rsidRPr="005B09DF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Parameter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2650E7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1EFAAA27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 w:rsidRPr="005B09DF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4E33CF" w:rsidRPr="005B09DF" w14:paraId="5E3411A9" w14:textId="77777777" w:rsidTr="000E61B8">
        <w:trPr>
          <w:trHeight w:val="511"/>
          <w:jc w:val="center"/>
        </w:trPr>
        <w:tc>
          <w:tcPr>
            <w:tcW w:w="3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14:paraId="6AC13A02" w14:textId="194B8BA2" w:rsidR="004E33CF" w:rsidRPr="005B09DF" w:rsidRDefault="000E61B8" w:rsidP="00F22318">
            <w:pPr>
              <w:spacing w:line="25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Pipeline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B3F76" w14:textId="375F881B" w:rsidR="004E33CF" w:rsidRPr="005B09DF" w:rsidRDefault="004E33CF" w:rsidP="005B09DF">
            <w:pPr>
              <w:spacing w:line="256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2,5 Pipeline so stojanom s koleckami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5874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E33CF" w:rsidRPr="005B09DF" w14:paraId="1B6F4505" w14:textId="77777777" w:rsidTr="005B09DF">
        <w:trPr>
          <w:trHeight w:val="372"/>
          <w:jc w:val="center"/>
        </w:trPr>
        <w:tc>
          <w:tcPr>
            <w:tcW w:w="3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14:paraId="3C7D3A06" w14:textId="74F89BFC" w:rsidR="004E33CF" w:rsidRPr="005B09DF" w:rsidRDefault="004E33CF" w:rsidP="00F22318">
            <w:pPr>
              <w:spacing w:line="25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Priemer potrubia: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7DAA3" w14:textId="2E5B785B" w:rsidR="004E33CF" w:rsidRPr="005B09DF" w:rsidRDefault="004E33CF" w:rsidP="005B09DF">
            <w:pPr>
              <w:spacing w:line="256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2,5" (57 mm)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B539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E33CF" w:rsidRPr="005B09DF" w14:paraId="426323B0" w14:textId="77777777" w:rsidTr="005B09DF">
        <w:trPr>
          <w:trHeight w:val="406"/>
          <w:jc w:val="center"/>
        </w:trPr>
        <w:tc>
          <w:tcPr>
            <w:tcW w:w="3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hideMark/>
          </w:tcPr>
          <w:p w14:paraId="16B7874B" w14:textId="65020FC4" w:rsidR="004E33CF" w:rsidRPr="005B09DF" w:rsidRDefault="004E33CF" w:rsidP="00F22318">
            <w:pPr>
              <w:spacing w:line="25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Vyradeni</w:t>
            </w:r>
            <w:r w:rsidR="005B09D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DFDBF" w14:textId="10F7ECB8" w:rsidR="004E33CF" w:rsidRPr="005B09DF" w:rsidRDefault="004E33CF" w:rsidP="005B09DF">
            <w:pPr>
              <w:spacing w:line="256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2,5"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12D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E33CF" w:rsidRPr="005B09DF" w14:paraId="2D55F720" w14:textId="77777777" w:rsidTr="000E61B8">
        <w:trPr>
          <w:trHeight w:val="511"/>
          <w:jc w:val="center"/>
        </w:trPr>
        <w:tc>
          <w:tcPr>
            <w:tcW w:w="3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3970E9C0" w14:textId="4482FD09" w:rsidR="004E33CF" w:rsidRPr="005B09DF" w:rsidRDefault="004E33CF" w:rsidP="00F22318">
            <w:pPr>
              <w:spacing w:line="25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Krytie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318F" w14:textId="2549E494" w:rsidR="004E33CF" w:rsidRPr="005B09DF" w:rsidRDefault="004E33CF" w:rsidP="005B09D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IP69K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4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E33CF" w:rsidRPr="005B09DF" w14:paraId="59C7ABB1" w14:textId="77777777" w:rsidTr="000E61B8">
        <w:trPr>
          <w:trHeight w:val="511"/>
          <w:jc w:val="center"/>
        </w:trPr>
        <w:tc>
          <w:tcPr>
            <w:tcW w:w="36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14:paraId="55F63F1F" w14:textId="70322360" w:rsidR="004E33CF" w:rsidRPr="005B09DF" w:rsidRDefault="004E33CF" w:rsidP="00F22318">
            <w:pPr>
              <w:spacing w:line="256" w:lineRule="auto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Príslušenstvo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6073" w14:textId="397F6A54" w:rsidR="004E33CF" w:rsidRPr="005B09DF" w:rsidRDefault="004E33CF" w:rsidP="005B09D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etalón 3 ks, bez napäťové kontakty, </w:t>
            </w:r>
            <w:r w:rsidR="005B09DF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tandard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svetelná a akustická signalizácia,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zakrytovanie, PVS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- povinné skúšky MD</w:t>
            </w:r>
            <w:r w:rsidR="000E61B8" w:rsidRPr="005B09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09DF">
              <w:rPr>
                <w:rFonts w:asciiTheme="minorHAnsi" w:hAnsiTheme="minorHAnsi" w:cstheme="minorHAnsi"/>
                <w:sz w:val="22"/>
                <w:szCs w:val="22"/>
              </w:rPr>
              <w:t>v nastavenom čase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3F6" w14:textId="77777777" w:rsidR="004E33CF" w:rsidRPr="005B09DF" w:rsidRDefault="004E33CF" w:rsidP="00F2231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</w:tbl>
    <w:p w14:paraId="6A090E3D" w14:textId="77777777" w:rsidR="00F94110" w:rsidRPr="005B09DF" w:rsidRDefault="00F94110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5FE88B66" w14:textId="710F10EB" w:rsidR="00C95E77" w:rsidRPr="005B09DF" w:rsidRDefault="00C95E77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5B09DF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5B09DF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738AF27" w14:textId="77777777" w:rsidR="00C95E77" w:rsidRPr="005B09DF" w:rsidRDefault="00C95E77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5B09DF">
        <w:rPr>
          <w:rFonts w:asciiTheme="minorHAnsi" w:eastAsia="Calibri" w:hAnsiTheme="minorHAnsi" w:cstheme="minorHAnsi"/>
          <w:noProof w:val="0"/>
        </w:rPr>
        <w:t xml:space="preserve">- ponuka </w:t>
      </w:r>
      <w:r w:rsidRPr="005B09DF">
        <w:rPr>
          <w:rFonts w:asciiTheme="minorHAnsi" w:eastAsia="Calibri" w:hAnsiTheme="minorHAnsi" w:cstheme="minorHAnsi"/>
          <w:b/>
          <w:noProof w:val="0"/>
        </w:rPr>
        <w:t>spĺňa</w:t>
      </w:r>
      <w:r w:rsidRPr="005B09DF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4A468F9" w14:textId="77777777" w:rsidR="00C95E77" w:rsidRPr="005B09DF" w:rsidRDefault="00C95E77" w:rsidP="00C95E77">
      <w:pPr>
        <w:jc w:val="both"/>
        <w:rPr>
          <w:rFonts w:asciiTheme="minorHAnsi" w:eastAsia="Calibri" w:hAnsiTheme="minorHAnsi" w:cstheme="minorHAnsi"/>
          <w:noProof w:val="0"/>
        </w:rPr>
      </w:pPr>
      <w:r w:rsidRPr="005B09DF">
        <w:rPr>
          <w:rFonts w:asciiTheme="minorHAnsi" w:eastAsia="Calibri" w:hAnsiTheme="minorHAnsi" w:cstheme="minorHAnsi"/>
          <w:noProof w:val="0"/>
        </w:rPr>
        <w:t xml:space="preserve">- ponuka </w:t>
      </w:r>
      <w:r w:rsidRPr="005B09DF">
        <w:rPr>
          <w:rFonts w:asciiTheme="minorHAnsi" w:eastAsia="Calibri" w:hAnsiTheme="minorHAnsi" w:cstheme="minorHAnsi"/>
          <w:b/>
          <w:noProof w:val="0"/>
        </w:rPr>
        <w:t>nespĺňa</w:t>
      </w:r>
      <w:r w:rsidRPr="005B09DF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425BF166" w14:textId="77777777" w:rsidR="00C95E77" w:rsidRPr="005B09DF" w:rsidRDefault="00C95E77" w:rsidP="00C95E77">
      <w:pPr>
        <w:jc w:val="both"/>
        <w:rPr>
          <w:rFonts w:asciiTheme="minorHAnsi" w:hAnsiTheme="minorHAnsi" w:cstheme="minorHAnsi"/>
          <w:b/>
          <w:bCs/>
        </w:rPr>
      </w:pPr>
      <w:r w:rsidRPr="005B09DF"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5C48A0D5" w14:textId="77777777" w:rsidR="00C95E77" w:rsidRPr="005B09DF" w:rsidRDefault="00C95E77" w:rsidP="00C95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4EEFDB" w14:textId="77777777" w:rsidR="00C95E77" w:rsidRPr="005B09DF" w:rsidRDefault="00C95E77" w:rsidP="00C95E77">
      <w:pPr>
        <w:jc w:val="both"/>
        <w:rPr>
          <w:rFonts w:asciiTheme="minorHAnsi" w:hAnsiTheme="minorHAnsi" w:cstheme="minorHAnsi"/>
          <w:sz w:val="22"/>
          <w:szCs w:val="22"/>
        </w:rPr>
      </w:pPr>
      <w:r w:rsidRPr="005B09DF">
        <w:rPr>
          <w:rFonts w:asciiTheme="minorHAnsi" w:hAnsiTheme="minorHAnsi" w:cstheme="minorHAnsi"/>
          <w:sz w:val="22"/>
          <w:szCs w:val="22"/>
        </w:rPr>
        <w:t>Zároveň prehlasujem, že cenová ponuka zahŕňa dodávku/dopravu predmetu zákazky a zaškolenie obsluhy.</w:t>
      </w:r>
    </w:p>
    <w:p w14:paraId="0CDE4535" w14:textId="77777777" w:rsidR="00A1720A" w:rsidRPr="005B09DF" w:rsidRDefault="00A1720A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14206523" w14:textId="4B90CB91" w:rsidR="004C5FAE" w:rsidRPr="005B09DF" w:rsidRDefault="004C5FAE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5B09DF"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C5FAE" w:rsidRPr="005B09DF" w14:paraId="5BAB0076" w14:textId="77777777" w:rsidTr="00786690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9D49F85" w14:textId="55DF8CA9" w:rsidR="004C5FAE" w:rsidRPr="005B09DF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  <w:r w:rsidR="00DE17BB" w:rsidRPr="005B09D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F7208F" w:rsidRPr="005B09D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Baliareň mäsa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CF886D0" w14:textId="77777777" w:rsidR="004C5FAE" w:rsidRPr="005B09DF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>Cena v € 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55896B4" w14:textId="77777777" w:rsidR="004C5FAE" w:rsidRPr="005B09DF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9A599F" w14:textId="77777777" w:rsidR="004C5FAE" w:rsidRPr="005B09DF" w:rsidRDefault="004C5FAE" w:rsidP="007866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66D079F" w14:textId="77777777" w:rsidR="004C5FAE" w:rsidRPr="005B09DF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celkom v € </w:t>
            </w:r>
          </w:p>
          <w:p w14:paraId="0FCA36F5" w14:textId="77777777" w:rsidR="004C5FAE" w:rsidRPr="005B09DF" w:rsidRDefault="004C5FAE" w:rsidP="00786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sz w:val="22"/>
                <w:szCs w:val="22"/>
              </w:rPr>
              <w:t>bez  DPH:</w:t>
            </w:r>
          </w:p>
        </w:tc>
      </w:tr>
      <w:tr w:rsidR="004C5FAE" w:rsidRPr="005B09DF" w14:paraId="10C92BE4" w14:textId="77777777" w:rsidTr="00786690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A3D9631" w14:textId="4821A765" w:rsidR="004C5FAE" w:rsidRPr="005B09DF" w:rsidRDefault="00A77F0C" w:rsidP="005B09D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  <w:lang w:eastAsia="en-US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</w:rPr>
              <w:t>Vákuová narážacia linka s automatickým podávaním a zásobníkom umelých čriev</w:t>
            </w:r>
            <w:r w:rsidRPr="005B09D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Cs w:val="24"/>
              </w:rPr>
              <w:t xml:space="preserve"> s </w:t>
            </w:r>
            <w:r w:rsidRPr="005B09D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detektorom kovom</w:t>
            </w:r>
          </w:p>
        </w:tc>
        <w:tc>
          <w:tcPr>
            <w:tcW w:w="767" w:type="pct"/>
            <w:vAlign w:val="center"/>
          </w:tcPr>
          <w:p w14:paraId="37B7C226" w14:textId="77777777" w:rsidR="004C5FAE" w:rsidRPr="005B09DF" w:rsidRDefault="004C5FAE" w:rsidP="0078669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F9FF84F" w14:textId="72B61CB9" w:rsidR="004C5FAE" w:rsidRPr="005B09DF" w:rsidRDefault="00A95D87" w:rsidP="007866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5705B3A2" w14:textId="77777777" w:rsidR="004C5FAE" w:rsidRPr="005B09DF" w:rsidRDefault="004C5FAE" w:rsidP="0078669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5FAE" w:rsidRPr="005B09DF" w14:paraId="1D5509DE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37888DB9" w14:textId="659B467A" w:rsidR="004C5FAE" w:rsidRPr="005B09DF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CB1D56A" w14:textId="77777777" w:rsidR="004C5FAE" w:rsidRPr="005B09DF" w:rsidRDefault="004C5FAE" w:rsidP="0078669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C5FAE" w:rsidRPr="005B09DF" w14:paraId="45E5576B" w14:textId="77777777" w:rsidTr="00786690">
        <w:trPr>
          <w:trHeight w:val="567"/>
          <w:jc w:val="center"/>
        </w:trPr>
        <w:tc>
          <w:tcPr>
            <w:tcW w:w="2828" w:type="pct"/>
            <w:vAlign w:val="center"/>
          </w:tcPr>
          <w:p w14:paraId="626852A0" w14:textId="0D8C2093" w:rsidR="004C5FAE" w:rsidRPr="005B09DF" w:rsidRDefault="004C5FAE" w:rsidP="004C5FAE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5736C12E" w14:textId="77777777" w:rsidR="004C5FAE" w:rsidRPr="005B09DF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6A9DE19E" w14:textId="77777777" w:rsidR="004C5FAE" w:rsidRPr="005B09DF" w:rsidRDefault="004C5FAE" w:rsidP="0078669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5788BA" w14:textId="77777777" w:rsidR="004C5FAE" w:rsidRPr="005B09DF" w:rsidRDefault="004C5FAE" w:rsidP="004C5FAE">
      <w:pPr>
        <w:rPr>
          <w:rFonts w:asciiTheme="minorHAnsi" w:hAnsiTheme="minorHAnsi" w:cstheme="minorHAnsi"/>
          <w:sz w:val="22"/>
          <w:szCs w:val="22"/>
        </w:rPr>
      </w:pPr>
    </w:p>
    <w:p w14:paraId="5B250DC7" w14:textId="77777777" w:rsidR="004C5FAE" w:rsidRPr="005B09DF" w:rsidRDefault="004C5FAE" w:rsidP="004C5F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E6CB3" w14:textId="77777777" w:rsidR="004C5FAE" w:rsidRPr="005B09DF" w:rsidRDefault="004C5FAE" w:rsidP="004C5FA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B09DF">
        <w:rPr>
          <w:rFonts w:asciiTheme="minorHAnsi" w:hAnsiTheme="minorHAnsi" w:cstheme="minorHAnsi"/>
          <w:b/>
          <w:bCs/>
          <w:sz w:val="22"/>
          <w:szCs w:val="22"/>
        </w:rPr>
        <w:t>Potenciálny dodávateľ  je* / nie* je platcom DPH. (* Prečiarknite,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:rsidRPr="005B09DF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571D587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5B09DF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5B09DF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5B09DF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5B09DF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5B09DF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5B09DF" w:rsidSect="00B437C1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5B09DF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5B09DF" w:rsidSect="00B437C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733A8" w14:textId="77777777" w:rsidR="00B437C1" w:rsidRDefault="00B437C1" w:rsidP="007E20AA">
      <w:r>
        <w:separator/>
      </w:r>
    </w:p>
  </w:endnote>
  <w:endnote w:type="continuationSeparator" w:id="0">
    <w:p w14:paraId="3D07E6A0" w14:textId="77777777" w:rsidR="00B437C1" w:rsidRDefault="00B437C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B9093" w14:textId="77777777" w:rsidR="00B437C1" w:rsidRDefault="00B437C1" w:rsidP="007E20AA">
      <w:r>
        <w:separator/>
      </w:r>
    </w:p>
  </w:footnote>
  <w:footnote w:type="continuationSeparator" w:id="0">
    <w:p w14:paraId="6F7C86AE" w14:textId="77777777" w:rsidR="00B437C1" w:rsidRDefault="00B437C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1945BDA8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E72BF"/>
    <w:multiLevelType w:val="hybridMultilevel"/>
    <w:tmpl w:val="2FD67B4E"/>
    <w:lvl w:ilvl="0" w:tplc="FFFFFFF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6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BC511A"/>
    <w:multiLevelType w:val="hybridMultilevel"/>
    <w:tmpl w:val="D34EFB5A"/>
    <w:lvl w:ilvl="0" w:tplc="64302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439449444">
    <w:abstractNumId w:val="4"/>
  </w:num>
  <w:num w:numId="2" w16cid:durableId="632903554">
    <w:abstractNumId w:val="9"/>
  </w:num>
  <w:num w:numId="3" w16cid:durableId="1911307910">
    <w:abstractNumId w:val="3"/>
  </w:num>
  <w:num w:numId="4" w16cid:durableId="1358235790">
    <w:abstractNumId w:val="0"/>
  </w:num>
  <w:num w:numId="5" w16cid:durableId="1994794195">
    <w:abstractNumId w:val="6"/>
  </w:num>
  <w:num w:numId="6" w16cid:durableId="1467896213">
    <w:abstractNumId w:val="8"/>
  </w:num>
  <w:num w:numId="7" w16cid:durableId="1025525159">
    <w:abstractNumId w:val="10"/>
  </w:num>
  <w:num w:numId="8" w16cid:durableId="1609504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532541">
    <w:abstractNumId w:val="11"/>
  </w:num>
  <w:num w:numId="10" w16cid:durableId="994256956">
    <w:abstractNumId w:val="2"/>
  </w:num>
  <w:num w:numId="11" w16cid:durableId="1058356953">
    <w:abstractNumId w:val="1"/>
  </w:num>
  <w:num w:numId="12" w16cid:durableId="43601553">
    <w:abstractNumId w:val="7"/>
  </w:num>
  <w:num w:numId="13" w16cid:durableId="1809857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74D89"/>
    <w:rsid w:val="00074ED6"/>
    <w:rsid w:val="000865CB"/>
    <w:rsid w:val="000874CC"/>
    <w:rsid w:val="000A72CF"/>
    <w:rsid w:val="000C1A74"/>
    <w:rsid w:val="000C5A72"/>
    <w:rsid w:val="000D5C90"/>
    <w:rsid w:val="000E61B8"/>
    <w:rsid w:val="0010105B"/>
    <w:rsid w:val="00107857"/>
    <w:rsid w:val="0013270B"/>
    <w:rsid w:val="00151F0D"/>
    <w:rsid w:val="00165276"/>
    <w:rsid w:val="001662E6"/>
    <w:rsid w:val="001939C2"/>
    <w:rsid w:val="001B2670"/>
    <w:rsid w:val="001C3455"/>
    <w:rsid w:val="00210C8F"/>
    <w:rsid w:val="00240112"/>
    <w:rsid w:val="00275034"/>
    <w:rsid w:val="00291D4D"/>
    <w:rsid w:val="002D1953"/>
    <w:rsid w:val="002E13EB"/>
    <w:rsid w:val="00303E05"/>
    <w:rsid w:val="00335FEC"/>
    <w:rsid w:val="00353AE5"/>
    <w:rsid w:val="003575F9"/>
    <w:rsid w:val="003757D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528D2"/>
    <w:rsid w:val="004626C5"/>
    <w:rsid w:val="004704BC"/>
    <w:rsid w:val="00470B06"/>
    <w:rsid w:val="00496D6D"/>
    <w:rsid w:val="004A0D6B"/>
    <w:rsid w:val="004A0E41"/>
    <w:rsid w:val="004C5FAE"/>
    <w:rsid w:val="004D196D"/>
    <w:rsid w:val="004E33CF"/>
    <w:rsid w:val="004F387A"/>
    <w:rsid w:val="005148D3"/>
    <w:rsid w:val="005425C8"/>
    <w:rsid w:val="00545425"/>
    <w:rsid w:val="005503A3"/>
    <w:rsid w:val="005626F9"/>
    <w:rsid w:val="0057456F"/>
    <w:rsid w:val="00577750"/>
    <w:rsid w:val="005A3D61"/>
    <w:rsid w:val="005B09DF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A01"/>
    <w:rsid w:val="007E20AA"/>
    <w:rsid w:val="008341CA"/>
    <w:rsid w:val="00837B37"/>
    <w:rsid w:val="00864615"/>
    <w:rsid w:val="008938A9"/>
    <w:rsid w:val="0089762E"/>
    <w:rsid w:val="008A0EC3"/>
    <w:rsid w:val="008A5B0E"/>
    <w:rsid w:val="00904C5C"/>
    <w:rsid w:val="00914DBC"/>
    <w:rsid w:val="0093271E"/>
    <w:rsid w:val="00933049"/>
    <w:rsid w:val="009428DB"/>
    <w:rsid w:val="009520DA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77F0C"/>
    <w:rsid w:val="00A90509"/>
    <w:rsid w:val="00A911A1"/>
    <w:rsid w:val="00A95D87"/>
    <w:rsid w:val="00AB250F"/>
    <w:rsid w:val="00AC3819"/>
    <w:rsid w:val="00AD51B9"/>
    <w:rsid w:val="00AE4F79"/>
    <w:rsid w:val="00B06EC5"/>
    <w:rsid w:val="00B14367"/>
    <w:rsid w:val="00B24D53"/>
    <w:rsid w:val="00B437C1"/>
    <w:rsid w:val="00B704C5"/>
    <w:rsid w:val="00B7524F"/>
    <w:rsid w:val="00B944E4"/>
    <w:rsid w:val="00B97412"/>
    <w:rsid w:val="00BA2D86"/>
    <w:rsid w:val="00BC425D"/>
    <w:rsid w:val="00BC78FA"/>
    <w:rsid w:val="00BE43FC"/>
    <w:rsid w:val="00BF303B"/>
    <w:rsid w:val="00BF55C9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3DB4"/>
    <w:rsid w:val="00CD66D8"/>
    <w:rsid w:val="00CE6412"/>
    <w:rsid w:val="00CF2425"/>
    <w:rsid w:val="00D05663"/>
    <w:rsid w:val="00D13623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37662"/>
    <w:rsid w:val="00E61D40"/>
    <w:rsid w:val="00E7508D"/>
    <w:rsid w:val="00E86327"/>
    <w:rsid w:val="00EB71F5"/>
    <w:rsid w:val="00ED41B9"/>
    <w:rsid w:val="00ED7629"/>
    <w:rsid w:val="00EE2A43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94110"/>
    <w:rsid w:val="00F95F5F"/>
    <w:rsid w:val="00FA6695"/>
    <w:rsid w:val="00FD20A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E70C-18F4-4BEB-8AC3-32914F4F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 S</cp:lastModifiedBy>
  <cp:revision>2</cp:revision>
  <dcterms:created xsi:type="dcterms:W3CDTF">2024-04-04T18:37:00Z</dcterms:created>
  <dcterms:modified xsi:type="dcterms:W3CDTF">2024-04-04T18:37:00Z</dcterms:modified>
</cp:coreProperties>
</file>