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9ADEE" w14:textId="77777777" w:rsidR="00787CC8" w:rsidRPr="00F634F7" w:rsidRDefault="00787CC8" w:rsidP="00787CC8">
      <w:pPr>
        <w:pStyle w:val="Default"/>
        <w:rPr>
          <w:rFonts w:ascii="Times New Roman" w:hAnsi="Times New Roman" w:cs="Times New Roman"/>
        </w:rPr>
      </w:pPr>
    </w:p>
    <w:p w14:paraId="3150EA64" w14:textId="7F33ED19" w:rsidR="00787CC8" w:rsidRPr="00F634F7" w:rsidRDefault="00787CC8" w:rsidP="00787CC8">
      <w:pPr>
        <w:spacing w:line="276" w:lineRule="auto"/>
        <w:jc w:val="center"/>
        <w:rPr>
          <w:rFonts w:ascii="Times New Roman" w:hAnsi="Times New Roman" w:cs="Times New Roman"/>
          <w:b/>
          <w:bCs/>
          <w:sz w:val="28"/>
          <w:szCs w:val="28"/>
        </w:rPr>
      </w:pPr>
      <w:r w:rsidRPr="00F634F7">
        <w:rPr>
          <w:rFonts w:ascii="Times New Roman" w:hAnsi="Times New Roman" w:cs="Times New Roman"/>
          <w:b/>
          <w:bCs/>
          <w:sz w:val="28"/>
          <w:szCs w:val="28"/>
        </w:rPr>
        <w:t>Podrobná špecifikácia predmetu zákazky</w:t>
      </w:r>
    </w:p>
    <w:p w14:paraId="65E72895" w14:textId="77777777" w:rsidR="00C81BB5" w:rsidRDefault="00787CC8" w:rsidP="00787CC8">
      <w:pPr>
        <w:spacing w:line="276" w:lineRule="auto"/>
        <w:jc w:val="center"/>
        <w:rPr>
          <w:rFonts w:ascii="Times New Roman" w:hAnsi="Times New Roman" w:cs="Times New Roman"/>
          <w:b/>
          <w:bCs/>
          <w:sz w:val="28"/>
          <w:szCs w:val="28"/>
        </w:rPr>
      </w:pPr>
      <w:r w:rsidRPr="00F634F7">
        <w:rPr>
          <w:rFonts w:ascii="Times New Roman" w:hAnsi="Times New Roman" w:cs="Times New Roman"/>
          <w:b/>
          <w:bCs/>
          <w:sz w:val="28"/>
          <w:szCs w:val="28"/>
        </w:rPr>
        <w:t xml:space="preserve">„Technická podpora </w:t>
      </w:r>
      <w:r w:rsidR="00B227CC" w:rsidRPr="00F634F7">
        <w:rPr>
          <w:rFonts w:ascii="Times New Roman" w:hAnsi="Times New Roman" w:cs="Times New Roman"/>
          <w:b/>
          <w:bCs/>
          <w:sz w:val="28"/>
          <w:szCs w:val="28"/>
        </w:rPr>
        <w:t xml:space="preserve">a údržba </w:t>
      </w:r>
      <w:r w:rsidRPr="00F634F7">
        <w:rPr>
          <w:rFonts w:ascii="Times New Roman" w:hAnsi="Times New Roman" w:cs="Times New Roman"/>
          <w:b/>
          <w:bCs/>
          <w:sz w:val="28"/>
          <w:szCs w:val="28"/>
        </w:rPr>
        <w:t>informačného systému</w:t>
      </w:r>
    </w:p>
    <w:p w14:paraId="061BE553" w14:textId="6EE08C21" w:rsidR="00787CC8" w:rsidRPr="00352C3B" w:rsidRDefault="00896724" w:rsidP="00787CC8">
      <w:pPr>
        <w:spacing w:line="276" w:lineRule="auto"/>
        <w:jc w:val="center"/>
        <w:rPr>
          <w:rFonts w:ascii="Times New Roman" w:hAnsi="Times New Roman" w:cs="Times New Roman"/>
          <w:b/>
          <w:bCs/>
          <w:sz w:val="28"/>
          <w:szCs w:val="28"/>
        </w:rPr>
      </w:pPr>
      <w:r w:rsidRPr="00352C3B">
        <w:rPr>
          <w:rFonts w:ascii="Times New Roman" w:hAnsi="Times New Roman" w:cs="Times New Roman"/>
          <w:b/>
          <w:bCs/>
          <w:sz w:val="28"/>
          <w:szCs w:val="28"/>
        </w:rPr>
        <w:t xml:space="preserve"> </w:t>
      </w:r>
      <w:r w:rsidR="00E4455C" w:rsidRPr="00352C3B">
        <w:rPr>
          <w:rFonts w:ascii="Times New Roman" w:hAnsi="Times New Roman" w:cs="Times New Roman"/>
          <w:b/>
          <w:bCs/>
          <w:sz w:val="28"/>
          <w:szCs w:val="28"/>
        </w:rPr>
        <w:t>osobných záznamov o cestujúcich</w:t>
      </w:r>
      <w:r w:rsidR="00787CC8" w:rsidRPr="00F634F7">
        <w:rPr>
          <w:rFonts w:ascii="Times New Roman" w:hAnsi="Times New Roman" w:cs="Times New Roman"/>
          <w:b/>
          <w:bCs/>
          <w:sz w:val="28"/>
          <w:szCs w:val="28"/>
        </w:rPr>
        <w:t>“</w:t>
      </w:r>
    </w:p>
    <w:p w14:paraId="6FFA4B9D" w14:textId="77777777" w:rsidR="00787CC8" w:rsidRPr="00F634F7" w:rsidRDefault="00787CC8" w:rsidP="00D26DDD">
      <w:pPr>
        <w:spacing w:line="276" w:lineRule="auto"/>
        <w:jc w:val="both"/>
        <w:rPr>
          <w:rFonts w:ascii="Times New Roman" w:hAnsi="Times New Roman" w:cs="Times New Roman"/>
        </w:rPr>
      </w:pPr>
    </w:p>
    <w:p w14:paraId="07501837" w14:textId="3D5E29FB" w:rsidR="00572A1A" w:rsidRDefault="00572A1A" w:rsidP="00D26DDD">
      <w:pPr>
        <w:spacing w:line="276" w:lineRule="auto"/>
        <w:jc w:val="both"/>
        <w:rPr>
          <w:rFonts w:ascii="Times New Roman" w:hAnsi="Times New Roman" w:cs="Times New Roman"/>
        </w:rPr>
      </w:pPr>
      <w:r w:rsidRPr="00F634F7">
        <w:rPr>
          <w:rFonts w:ascii="Times New Roman" w:hAnsi="Times New Roman" w:cs="Times New Roman"/>
        </w:rPr>
        <w:t>Predm</w:t>
      </w:r>
      <w:r w:rsidR="00671270" w:rsidRPr="00F634F7">
        <w:rPr>
          <w:rFonts w:ascii="Times New Roman" w:hAnsi="Times New Roman" w:cs="Times New Roman"/>
        </w:rPr>
        <w:t xml:space="preserve">etom zákazky je </w:t>
      </w:r>
      <w:r w:rsidR="00D05865" w:rsidRPr="00F634F7">
        <w:rPr>
          <w:rFonts w:ascii="Times New Roman" w:hAnsi="Times New Roman" w:cs="Times New Roman"/>
        </w:rPr>
        <w:t xml:space="preserve">technická podpora </w:t>
      </w:r>
      <w:r w:rsidR="00B227CC" w:rsidRPr="00F634F7">
        <w:rPr>
          <w:rFonts w:ascii="Times New Roman" w:hAnsi="Times New Roman" w:cs="Times New Roman"/>
        </w:rPr>
        <w:t xml:space="preserve">a údržba </w:t>
      </w:r>
      <w:r w:rsidR="00787CC8" w:rsidRPr="00F634F7">
        <w:rPr>
          <w:rFonts w:ascii="Times New Roman" w:hAnsi="Times New Roman" w:cs="Times New Roman"/>
        </w:rPr>
        <w:t>informačn</w:t>
      </w:r>
      <w:r w:rsidR="00D05865" w:rsidRPr="00F634F7">
        <w:rPr>
          <w:rFonts w:ascii="Times New Roman" w:hAnsi="Times New Roman" w:cs="Times New Roman"/>
        </w:rPr>
        <w:t>ého</w:t>
      </w:r>
      <w:r w:rsidR="00787CC8" w:rsidRPr="00F634F7">
        <w:rPr>
          <w:rFonts w:ascii="Times New Roman" w:hAnsi="Times New Roman" w:cs="Times New Roman"/>
        </w:rPr>
        <w:t xml:space="preserve"> s</w:t>
      </w:r>
      <w:r w:rsidRPr="00F634F7">
        <w:rPr>
          <w:rFonts w:ascii="Times New Roman" w:hAnsi="Times New Roman" w:cs="Times New Roman"/>
        </w:rPr>
        <w:t xml:space="preserve">ystému </w:t>
      </w:r>
      <w:r w:rsidR="00E4455C" w:rsidRPr="00E4455C">
        <w:rPr>
          <w:rFonts w:ascii="Times New Roman" w:hAnsi="Times New Roman" w:cs="Times New Roman"/>
        </w:rPr>
        <w:t xml:space="preserve">osobných záznamov o cestujúcich </w:t>
      </w:r>
      <w:bookmarkStart w:id="0" w:name="_Hlk89810024"/>
      <w:r w:rsidR="00E4455C">
        <w:rPr>
          <w:rFonts w:ascii="Times New Roman" w:hAnsi="Times New Roman" w:cs="Times New Roman"/>
        </w:rPr>
        <w:t xml:space="preserve">- </w:t>
      </w:r>
      <w:proofErr w:type="spellStart"/>
      <w:r w:rsidR="00896724" w:rsidRPr="00896724">
        <w:rPr>
          <w:rFonts w:ascii="Times New Roman" w:hAnsi="Times New Roman" w:cs="Times New Roman"/>
        </w:rPr>
        <w:t>Passenger</w:t>
      </w:r>
      <w:proofErr w:type="spellEnd"/>
      <w:r w:rsidR="00896724" w:rsidRPr="00896724">
        <w:rPr>
          <w:rFonts w:ascii="Times New Roman" w:hAnsi="Times New Roman" w:cs="Times New Roman"/>
        </w:rPr>
        <w:t xml:space="preserve"> </w:t>
      </w:r>
      <w:proofErr w:type="spellStart"/>
      <w:r w:rsidR="00896724" w:rsidRPr="00896724">
        <w:rPr>
          <w:rFonts w:ascii="Times New Roman" w:hAnsi="Times New Roman" w:cs="Times New Roman"/>
        </w:rPr>
        <w:t>Name</w:t>
      </w:r>
      <w:proofErr w:type="spellEnd"/>
      <w:r w:rsidR="00896724" w:rsidRPr="00896724">
        <w:rPr>
          <w:rFonts w:ascii="Times New Roman" w:hAnsi="Times New Roman" w:cs="Times New Roman"/>
        </w:rPr>
        <w:t xml:space="preserve"> </w:t>
      </w:r>
      <w:proofErr w:type="spellStart"/>
      <w:r w:rsidR="00896724" w:rsidRPr="00896724">
        <w:rPr>
          <w:rFonts w:ascii="Times New Roman" w:hAnsi="Times New Roman" w:cs="Times New Roman"/>
        </w:rPr>
        <w:t>Record</w:t>
      </w:r>
      <w:proofErr w:type="spellEnd"/>
      <w:r w:rsidR="00C81BB5" w:rsidRPr="00C81BB5">
        <w:rPr>
          <w:rFonts w:ascii="Times New Roman" w:hAnsi="Times New Roman" w:cs="Times New Roman"/>
        </w:rPr>
        <w:t xml:space="preserve"> </w:t>
      </w:r>
      <w:r w:rsidRPr="00F634F7">
        <w:rPr>
          <w:rFonts w:ascii="Times New Roman" w:hAnsi="Times New Roman" w:cs="Times New Roman"/>
        </w:rPr>
        <w:t xml:space="preserve">(ďalej len </w:t>
      </w:r>
      <w:r w:rsidR="0031159A">
        <w:rPr>
          <w:rFonts w:ascii="Times New Roman" w:hAnsi="Times New Roman" w:cs="Times New Roman"/>
        </w:rPr>
        <w:t>„</w:t>
      </w:r>
      <w:r w:rsidRPr="00F634F7">
        <w:rPr>
          <w:rFonts w:ascii="Times New Roman" w:hAnsi="Times New Roman" w:cs="Times New Roman"/>
        </w:rPr>
        <w:t xml:space="preserve">IS </w:t>
      </w:r>
      <w:r w:rsidR="00896724">
        <w:rPr>
          <w:rFonts w:ascii="Times New Roman" w:hAnsi="Times New Roman" w:cs="Times New Roman"/>
        </w:rPr>
        <w:t>PNR</w:t>
      </w:r>
      <w:r w:rsidR="0031159A">
        <w:rPr>
          <w:rFonts w:ascii="Times New Roman" w:hAnsi="Times New Roman" w:cs="Times New Roman"/>
        </w:rPr>
        <w:t>“</w:t>
      </w:r>
      <w:r w:rsidR="00C81BB5">
        <w:rPr>
          <w:rFonts w:ascii="Times New Roman" w:hAnsi="Times New Roman" w:cs="Times New Roman"/>
        </w:rPr>
        <w:t>)</w:t>
      </w:r>
      <w:r w:rsidR="00D05865" w:rsidRPr="00F634F7">
        <w:rPr>
          <w:rFonts w:ascii="Times New Roman" w:hAnsi="Times New Roman" w:cs="Times New Roman"/>
        </w:rPr>
        <w:t xml:space="preserve"> </w:t>
      </w:r>
      <w:bookmarkEnd w:id="0"/>
      <w:r w:rsidR="00D05865" w:rsidRPr="00F634F7">
        <w:rPr>
          <w:rFonts w:ascii="Times New Roman" w:hAnsi="Times New Roman" w:cs="Times New Roman"/>
        </w:rPr>
        <w:t>v pôsobnosti rezortu Ministerstva vnútra SR (ďalej len „MVSR“)</w:t>
      </w:r>
      <w:r w:rsidRPr="00F634F7">
        <w:rPr>
          <w:rFonts w:ascii="Times New Roman" w:hAnsi="Times New Roman" w:cs="Times New Roman"/>
        </w:rPr>
        <w:t>, ktorá pozostáva z dvoch vzájomne súvisiacich činností, a to z</w:t>
      </w:r>
      <w:r w:rsidR="00B227CC" w:rsidRPr="00F634F7">
        <w:rPr>
          <w:rFonts w:ascii="Times New Roman" w:hAnsi="Times New Roman" w:cs="Times New Roman"/>
        </w:rPr>
        <w:t xml:space="preserve"> podpory a </w:t>
      </w:r>
      <w:r w:rsidRPr="00F634F7">
        <w:rPr>
          <w:rFonts w:ascii="Times New Roman" w:hAnsi="Times New Roman" w:cs="Times New Roman"/>
        </w:rPr>
        <w:t xml:space="preserve">údržby IS </w:t>
      </w:r>
      <w:r w:rsidR="000457C5">
        <w:rPr>
          <w:rFonts w:ascii="Times New Roman" w:hAnsi="Times New Roman" w:cs="Times New Roman"/>
        </w:rPr>
        <w:t>PNR</w:t>
      </w:r>
      <w:r w:rsidRPr="00F634F7">
        <w:rPr>
          <w:rFonts w:ascii="Times New Roman" w:hAnsi="Times New Roman" w:cs="Times New Roman"/>
        </w:rPr>
        <w:t xml:space="preserve">, ktorá zahŕňa zabezpečenie garantovanej </w:t>
      </w:r>
      <w:r w:rsidR="00D05865" w:rsidRPr="00F634F7">
        <w:rPr>
          <w:rFonts w:ascii="Times New Roman" w:hAnsi="Times New Roman" w:cs="Times New Roman"/>
        </w:rPr>
        <w:t xml:space="preserve">funkčnosti, </w:t>
      </w:r>
      <w:r w:rsidRPr="00F634F7">
        <w:rPr>
          <w:rFonts w:ascii="Times New Roman" w:hAnsi="Times New Roman" w:cs="Times New Roman"/>
        </w:rPr>
        <w:t xml:space="preserve">spoľahlivosti a dostupnosti IS </w:t>
      </w:r>
      <w:r w:rsidR="000457C5">
        <w:rPr>
          <w:rFonts w:ascii="Times New Roman" w:hAnsi="Times New Roman" w:cs="Times New Roman"/>
        </w:rPr>
        <w:t>PNR</w:t>
      </w:r>
      <w:r w:rsidR="000457C5" w:rsidRPr="00F634F7">
        <w:rPr>
          <w:rFonts w:ascii="Times New Roman" w:hAnsi="Times New Roman" w:cs="Times New Roman"/>
        </w:rPr>
        <w:t xml:space="preserve"> </w:t>
      </w:r>
      <w:r w:rsidRPr="00F634F7">
        <w:rPr>
          <w:rFonts w:ascii="Times New Roman" w:hAnsi="Times New Roman" w:cs="Times New Roman"/>
        </w:rPr>
        <w:t xml:space="preserve">tak, aby bola zaistená požadovaná úroveň dostupnosti služieb a rýchle odstránenie prípadných problémov bez negatívneho dopadu na prevádzku IS </w:t>
      </w:r>
      <w:r w:rsidR="000457C5">
        <w:rPr>
          <w:rFonts w:ascii="Times New Roman" w:hAnsi="Times New Roman" w:cs="Times New Roman"/>
        </w:rPr>
        <w:t>PNR</w:t>
      </w:r>
      <w:r w:rsidR="000457C5" w:rsidRPr="00F634F7">
        <w:rPr>
          <w:rFonts w:ascii="Times New Roman" w:hAnsi="Times New Roman" w:cs="Times New Roman"/>
        </w:rPr>
        <w:t xml:space="preserve"> </w:t>
      </w:r>
      <w:r w:rsidRPr="00F634F7">
        <w:rPr>
          <w:rFonts w:ascii="Times New Roman" w:hAnsi="Times New Roman" w:cs="Times New Roman"/>
        </w:rPr>
        <w:t xml:space="preserve">a z ďalšej </w:t>
      </w:r>
      <w:r w:rsidR="00D05865" w:rsidRPr="00F634F7">
        <w:rPr>
          <w:rFonts w:ascii="Times New Roman" w:hAnsi="Times New Roman" w:cs="Times New Roman"/>
        </w:rPr>
        <w:t xml:space="preserve">možnej </w:t>
      </w:r>
      <w:r w:rsidRPr="00F634F7">
        <w:rPr>
          <w:rFonts w:ascii="Times New Roman" w:hAnsi="Times New Roman" w:cs="Times New Roman"/>
        </w:rPr>
        <w:t xml:space="preserve">úpravy, ktorá zahŕňa modernizáciu </w:t>
      </w:r>
      <w:r w:rsidR="00D05865" w:rsidRPr="00F634F7">
        <w:rPr>
          <w:rFonts w:ascii="Times New Roman" w:hAnsi="Times New Roman" w:cs="Times New Roman"/>
        </w:rPr>
        <w:t>a/</w:t>
      </w:r>
      <w:r w:rsidRPr="00F634F7">
        <w:rPr>
          <w:rFonts w:ascii="Times New Roman" w:hAnsi="Times New Roman" w:cs="Times New Roman"/>
        </w:rPr>
        <w:t xml:space="preserve">alebo rozširovanie funkčnosti, ktorá môže byť vynútená budúcimi legislatívnymi zmenami, zmenami pracovných postupov alebo úpravou rozhraní pre externé systémy, s </w:t>
      </w:r>
      <w:r w:rsidRPr="00DF54A7">
        <w:rPr>
          <w:rFonts w:ascii="Times New Roman" w:hAnsi="Times New Roman" w:cs="Times New Roman"/>
        </w:rPr>
        <w:t xml:space="preserve">ktorými sa </w:t>
      </w:r>
      <w:r w:rsidRPr="005C6130">
        <w:rPr>
          <w:rFonts w:ascii="Times New Roman" w:hAnsi="Times New Roman" w:cs="Times New Roman"/>
        </w:rPr>
        <w:t>informačný systém integruje alebo môže integrovať</w:t>
      </w:r>
      <w:r w:rsidR="00B97947" w:rsidRPr="005C6130">
        <w:rPr>
          <w:rFonts w:ascii="Times New Roman" w:hAnsi="Times New Roman" w:cs="Times New Roman"/>
        </w:rPr>
        <w:t>, v súlade s Národnou koncepciou informatizácie verejnej správy a ostatnými súvisiacimi relevantnými dokumentmi, ktoré prijala vláda Slovenskej republiky.</w:t>
      </w:r>
      <w:r w:rsidRPr="00F634F7">
        <w:rPr>
          <w:rFonts w:ascii="Times New Roman" w:hAnsi="Times New Roman" w:cs="Times New Roman"/>
        </w:rPr>
        <w:t xml:space="preserve"> </w:t>
      </w:r>
    </w:p>
    <w:p w14:paraId="55C35190" w14:textId="7AB96420" w:rsidR="006103A0" w:rsidRPr="006103A0" w:rsidRDefault="006103A0" w:rsidP="006103A0">
      <w:pPr>
        <w:tabs>
          <w:tab w:val="num" w:pos="0"/>
          <w:tab w:val="left" w:pos="4500"/>
        </w:tabs>
        <w:jc w:val="both"/>
        <w:rPr>
          <w:rFonts w:ascii="Times New Roman" w:hAnsi="Times New Roman" w:cs="Times New Roman"/>
        </w:rPr>
      </w:pPr>
      <w:r w:rsidRPr="006103A0">
        <w:rPr>
          <w:rFonts w:ascii="Times New Roman" w:hAnsi="Times New Roman" w:cs="Times New Roman"/>
        </w:rPr>
        <w:t xml:space="preserve">Požadovaná dĺžka poskytovania služieb je </w:t>
      </w:r>
      <w:r>
        <w:rPr>
          <w:rFonts w:ascii="Times New Roman" w:hAnsi="Times New Roman" w:cs="Times New Roman"/>
        </w:rPr>
        <w:t>36</w:t>
      </w:r>
      <w:r w:rsidRPr="006103A0">
        <w:rPr>
          <w:rFonts w:ascii="Times New Roman" w:hAnsi="Times New Roman" w:cs="Times New Roman"/>
        </w:rPr>
        <w:t xml:space="preserve"> mesiacov.</w:t>
      </w:r>
    </w:p>
    <w:p w14:paraId="607D629D" w14:textId="77777777" w:rsidR="006103A0" w:rsidRPr="00F634F7" w:rsidRDefault="006103A0" w:rsidP="00D26DDD">
      <w:pPr>
        <w:spacing w:line="276" w:lineRule="auto"/>
        <w:jc w:val="both"/>
        <w:rPr>
          <w:rFonts w:ascii="Times New Roman" w:hAnsi="Times New Roman" w:cs="Times New Roman"/>
        </w:rPr>
      </w:pPr>
    </w:p>
    <w:p w14:paraId="52B95A98" w14:textId="77777777" w:rsidR="00572A1A" w:rsidRPr="00F634F7" w:rsidRDefault="00572A1A" w:rsidP="00D26DDD">
      <w:pPr>
        <w:spacing w:line="276" w:lineRule="auto"/>
        <w:jc w:val="both"/>
        <w:rPr>
          <w:rFonts w:ascii="Times New Roman" w:hAnsi="Times New Roman" w:cs="Times New Roman"/>
        </w:rPr>
      </w:pPr>
    </w:p>
    <w:p w14:paraId="308187E6" w14:textId="77777777" w:rsidR="00572A1A" w:rsidRPr="00F634F7" w:rsidRDefault="00572A1A" w:rsidP="00D26DDD">
      <w:pPr>
        <w:spacing w:line="276" w:lineRule="auto"/>
        <w:jc w:val="both"/>
        <w:rPr>
          <w:rFonts w:ascii="Times New Roman" w:hAnsi="Times New Roman" w:cs="Times New Roman"/>
        </w:rPr>
      </w:pPr>
    </w:p>
    <w:p w14:paraId="78858136" w14:textId="77777777" w:rsidR="00761DD1" w:rsidRPr="00F634F7" w:rsidRDefault="00761DD1" w:rsidP="00D26DDD">
      <w:pPr>
        <w:spacing w:line="276" w:lineRule="auto"/>
        <w:jc w:val="both"/>
        <w:rPr>
          <w:rFonts w:ascii="Times New Roman" w:hAnsi="Times New Roman" w:cs="Times New Roman"/>
        </w:rPr>
      </w:pPr>
    </w:p>
    <w:p w14:paraId="34BAF0A0" w14:textId="77777777" w:rsidR="00761DD1" w:rsidRPr="00F634F7" w:rsidRDefault="00761DD1" w:rsidP="00D26DDD">
      <w:pPr>
        <w:spacing w:line="276" w:lineRule="auto"/>
        <w:jc w:val="both"/>
        <w:rPr>
          <w:rFonts w:ascii="Times New Roman" w:hAnsi="Times New Roman" w:cs="Times New Roman"/>
        </w:rPr>
      </w:pPr>
    </w:p>
    <w:p w14:paraId="02ADF548" w14:textId="77777777" w:rsidR="00761DD1" w:rsidRPr="00F634F7" w:rsidRDefault="00761DD1" w:rsidP="00D26DDD">
      <w:pPr>
        <w:spacing w:line="276" w:lineRule="auto"/>
        <w:jc w:val="both"/>
        <w:rPr>
          <w:rFonts w:ascii="Times New Roman" w:hAnsi="Times New Roman" w:cs="Times New Roman"/>
        </w:rPr>
      </w:pPr>
    </w:p>
    <w:p w14:paraId="66A785C0" w14:textId="30E9EABB" w:rsidR="00761DD1" w:rsidRPr="00F634F7" w:rsidRDefault="00761DD1" w:rsidP="00D26DDD">
      <w:pPr>
        <w:spacing w:line="276" w:lineRule="auto"/>
        <w:jc w:val="both"/>
        <w:rPr>
          <w:rFonts w:ascii="Times New Roman" w:hAnsi="Times New Roman" w:cs="Times New Roman"/>
        </w:rPr>
      </w:pPr>
    </w:p>
    <w:p w14:paraId="18DED69C" w14:textId="77777777" w:rsidR="00B227CC" w:rsidRPr="00F634F7" w:rsidRDefault="00B227CC" w:rsidP="00D26DDD">
      <w:pPr>
        <w:spacing w:line="276" w:lineRule="auto"/>
        <w:jc w:val="both"/>
        <w:rPr>
          <w:rFonts w:ascii="Times New Roman" w:hAnsi="Times New Roman" w:cs="Times New Roman"/>
        </w:rPr>
      </w:pPr>
    </w:p>
    <w:p w14:paraId="43C2F23D" w14:textId="77777777" w:rsidR="00761DD1" w:rsidRPr="00F634F7" w:rsidRDefault="00761DD1" w:rsidP="00D26DDD">
      <w:pPr>
        <w:spacing w:line="276" w:lineRule="auto"/>
        <w:jc w:val="both"/>
        <w:rPr>
          <w:rFonts w:ascii="Times New Roman" w:hAnsi="Times New Roman" w:cs="Times New Roman"/>
        </w:rPr>
      </w:pPr>
    </w:p>
    <w:p w14:paraId="28D3F6B0" w14:textId="77777777" w:rsidR="00761DD1" w:rsidRPr="00F634F7" w:rsidRDefault="00761DD1" w:rsidP="00D26DDD">
      <w:pPr>
        <w:spacing w:line="276" w:lineRule="auto"/>
        <w:jc w:val="both"/>
        <w:rPr>
          <w:rFonts w:ascii="Times New Roman" w:hAnsi="Times New Roman" w:cs="Times New Roman"/>
        </w:rPr>
      </w:pPr>
    </w:p>
    <w:p w14:paraId="66AB8052" w14:textId="77777777" w:rsidR="00761DD1" w:rsidRPr="00F634F7" w:rsidRDefault="00761DD1" w:rsidP="00D26DDD">
      <w:pPr>
        <w:spacing w:line="276" w:lineRule="auto"/>
        <w:jc w:val="both"/>
        <w:rPr>
          <w:rFonts w:ascii="Times New Roman" w:hAnsi="Times New Roman" w:cs="Times New Roman"/>
        </w:rPr>
      </w:pPr>
    </w:p>
    <w:p w14:paraId="5C66C771" w14:textId="77777777" w:rsidR="00761DD1" w:rsidRPr="00F634F7" w:rsidRDefault="00761DD1" w:rsidP="00D26DDD">
      <w:pPr>
        <w:spacing w:line="276" w:lineRule="auto"/>
        <w:jc w:val="both"/>
        <w:rPr>
          <w:rFonts w:ascii="Times New Roman" w:hAnsi="Times New Roman" w:cs="Times New Roman"/>
        </w:rPr>
      </w:pPr>
    </w:p>
    <w:p w14:paraId="4AD19B05" w14:textId="77777777" w:rsidR="00761DD1" w:rsidRPr="00F634F7" w:rsidRDefault="00761DD1" w:rsidP="00D26DDD">
      <w:pPr>
        <w:spacing w:line="276" w:lineRule="auto"/>
        <w:jc w:val="both"/>
        <w:rPr>
          <w:rFonts w:ascii="Times New Roman" w:hAnsi="Times New Roman" w:cs="Times New Roman"/>
        </w:rPr>
      </w:pPr>
    </w:p>
    <w:p w14:paraId="6634F6BD" w14:textId="77777777" w:rsidR="00761DD1" w:rsidRPr="00F634F7" w:rsidRDefault="00761DD1" w:rsidP="00D26DDD">
      <w:pPr>
        <w:spacing w:line="276" w:lineRule="auto"/>
        <w:jc w:val="both"/>
        <w:rPr>
          <w:rFonts w:ascii="Times New Roman" w:hAnsi="Times New Roman" w:cs="Times New Roman"/>
        </w:rPr>
      </w:pPr>
    </w:p>
    <w:p w14:paraId="18EAAE64" w14:textId="3B35CC61" w:rsidR="00761DD1" w:rsidRPr="00F634F7" w:rsidRDefault="00761DD1" w:rsidP="00D26DDD">
      <w:pPr>
        <w:spacing w:line="276" w:lineRule="auto"/>
        <w:jc w:val="both"/>
        <w:rPr>
          <w:rFonts w:ascii="Times New Roman" w:hAnsi="Times New Roman" w:cs="Times New Roman"/>
        </w:rPr>
      </w:pPr>
    </w:p>
    <w:p w14:paraId="7E310439" w14:textId="77777777" w:rsidR="00761DD1" w:rsidRPr="00F634F7" w:rsidRDefault="00761DD1" w:rsidP="00D26DDD">
      <w:pPr>
        <w:spacing w:line="276" w:lineRule="auto"/>
        <w:jc w:val="both"/>
        <w:rPr>
          <w:rFonts w:ascii="Times New Roman" w:hAnsi="Times New Roman" w:cs="Times New Roman"/>
        </w:rPr>
      </w:pPr>
    </w:p>
    <w:p w14:paraId="397BED01" w14:textId="77777777" w:rsidR="00761DD1" w:rsidRPr="00F634F7" w:rsidRDefault="00761DD1" w:rsidP="00D26DDD">
      <w:pPr>
        <w:spacing w:line="276" w:lineRule="auto"/>
        <w:jc w:val="both"/>
        <w:rPr>
          <w:rFonts w:ascii="Times New Roman" w:hAnsi="Times New Roman" w:cs="Times New Roman"/>
        </w:rPr>
      </w:pPr>
    </w:p>
    <w:p w14:paraId="62400139" w14:textId="77777777" w:rsidR="00F1453F" w:rsidRPr="00F634F7" w:rsidRDefault="00F1453F" w:rsidP="00D26DDD">
      <w:pPr>
        <w:spacing w:line="276" w:lineRule="auto"/>
        <w:jc w:val="both"/>
        <w:rPr>
          <w:rFonts w:ascii="Times New Roman" w:hAnsi="Times New Roman" w:cs="Times New Roman"/>
        </w:rPr>
      </w:pPr>
    </w:p>
    <w:p w14:paraId="4C7BDAF2" w14:textId="77777777" w:rsidR="003B2938" w:rsidRPr="00F634F7" w:rsidRDefault="003B2938" w:rsidP="00D26DDD">
      <w:pPr>
        <w:pStyle w:val="Nadpis1"/>
        <w:numPr>
          <w:ilvl w:val="0"/>
          <w:numId w:val="0"/>
        </w:numPr>
        <w:spacing w:after="360"/>
        <w:ind w:left="432" w:hanging="432"/>
        <w:jc w:val="both"/>
        <w:rPr>
          <w:rFonts w:ascii="Times New Roman" w:hAnsi="Times New Roman" w:cs="Times New Roman"/>
          <w:sz w:val="22"/>
          <w:szCs w:val="22"/>
        </w:rPr>
      </w:pPr>
      <w:bookmarkStart w:id="1" w:name="_Toc158025593"/>
      <w:r w:rsidRPr="00F634F7">
        <w:rPr>
          <w:rFonts w:ascii="Times New Roman" w:hAnsi="Times New Roman" w:cs="Times New Roman"/>
          <w:sz w:val="22"/>
          <w:szCs w:val="22"/>
        </w:rPr>
        <w:lastRenderedPageBreak/>
        <w:t>OBSAH</w:t>
      </w:r>
      <w:bookmarkEnd w:id="1"/>
    </w:p>
    <w:p w14:paraId="0E5A9352" w14:textId="2B6FF2A0" w:rsidR="002115CC" w:rsidRDefault="00ED4954">
      <w:pPr>
        <w:pStyle w:val="Obsah1"/>
        <w:rPr>
          <w:rFonts w:asciiTheme="minorHAnsi" w:eastAsiaTheme="minorEastAsia" w:hAnsiTheme="minorHAnsi" w:cstheme="minorBidi"/>
          <w:b w:val="0"/>
          <w:lang w:eastAsia="sk-SK"/>
        </w:rPr>
      </w:pPr>
      <w:r w:rsidRPr="00F634F7">
        <w:fldChar w:fldCharType="begin"/>
      </w:r>
      <w:r w:rsidRPr="00F634F7">
        <w:instrText xml:space="preserve"> TOC \o "1-4" \h \z \u </w:instrText>
      </w:r>
      <w:r w:rsidRPr="00F634F7">
        <w:fldChar w:fldCharType="separate"/>
      </w:r>
      <w:hyperlink w:anchor="_Toc158025593" w:history="1">
        <w:r w:rsidR="002115CC" w:rsidRPr="003C32C8">
          <w:rPr>
            <w:rStyle w:val="Hypertextovprepojenie"/>
          </w:rPr>
          <w:t>OBSAH</w:t>
        </w:r>
        <w:r w:rsidR="002115CC">
          <w:rPr>
            <w:webHidden/>
          </w:rPr>
          <w:tab/>
        </w:r>
        <w:r w:rsidR="002115CC">
          <w:rPr>
            <w:webHidden/>
          </w:rPr>
          <w:fldChar w:fldCharType="begin"/>
        </w:r>
        <w:r w:rsidR="002115CC">
          <w:rPr>
            <w:webHidden/>
          </w:rPr>
          <w:instrText xml:space="preserve"> PAGEREF _Toc158025593 \h </w:instrText>
        </w:r>
        <w:r w:rsidR="002115CC">
          <w:rPr>
            <w:webHidden/>
          </w:rPr>
        </w:r>
        <w:r w:rsidR="002115CC">
          <w:rPr>
            <w:webHidden/>
          </w:rPr>
          <w:fldChar w:fldCharType="separate"/>
        </w:r>
        <w:r w:rsidR="002115CC">
          <w:rPr>
            <w:webHidden/>
          </w:rPr>
          <w:t>2</w:t>
        </w:r>
        <w:r w:rsidR="002115CC">
          <w:rPr>
            <w:webHidden/>
          </w:rPr>
          <w:fldChar w:fldCharType="end"/>
        </w:r>
      </w:hyperlink>
    </w:p>
    <w:p w14:paraId="43D25834" w14:textId="329F13C5" w:rsidR="002115CC" w:rsidRDefault="00691236">
      <w:pPr>
        <w:pStyle w:val="Obsah1"/>
        <w:rPr>
          <w:rFonts w:asciiTheme="minorHAnsi" w:eastAsiaTheme="minorEastAsia" w:hAnsiTheme="minorHAnsi" w:cstheme="minorBidi"/>
          <w:b w:val="0"/>
          <w:lang w:eastAsia="sk-SK"/>
        </w:rPr>
      </w:pPr>
      <w:hyperlink w:anchor="_Toc158025594" w:history="1">
        <w:r w:rsidR="002115CC" w:rsidRPr="003C32C8">
          <w:rPr>
            <w:rStyle w:val="Hypertextovprepojenie"/>
            <w:bCs/>
          </w:rPr>
          <w:t>1</w:t>
        </w:r>
        <w:r w:rsidR="002115CC">
          <w:rPr>
            <w:rFonts w:asciiTheme="minorHAnsi" w:eastAsiaTheme="minorEastAsia" w:hAnsiTheme="minorHAnsi" w:cstheme="minorBidi"/>
            <w:b w:val="0"/>
            <w:lang w:eastAsia="sk-SK"/>
          </w:rPr>
          <w:tab/>
        </w:r>
        <w:r w:rsidR="002115CC" w:rsidRPr="003C32C8">
          <w:rPr>
            <w:rStyle w:val="Hypertextovprepojenie"/>
            <w:bCs/>
          </w:rPr>
          <w:t>Základné informácie o IS PNR a popis súčasného stavu</w:t>
        </w:r>
        <w:r w:rsidR="002115CC">
          <w:rPr>
            <w:webHidden/>
          </w:rPr>
          <w:tab/>
        </w:r>
        <w:r w:rsidR="002115CC">
          <w:rPr>
            <w:webHidden/>
          </w:rPr>
          <w:fldChar w:fldCharType="begin"/>
        </w:r>
        <w:r w:rsidR="002115CC">
          <w:rPr>
            <w:webHidden/>
          </w:rPr>
          <w:instrText xml:space="preserve"> PAGEREF _Toc158025594 \h </w:instrText>
        </w:r>
        <w:r w:rsidR="002115CC">
          <w:rPr>
            <w:webHidden/>
          </w:rPr>
        </w:r>
        <w:r w:rsidR="002115CC">
          <w:rPr>
            <w:webHidden/>
          </w:rPr>
          <w:fldChar w:fldCharType="separate"/>
        </w:r>
        <w:r w:rsidR="002115CC">
          <w:rPr>
            <w:webHidden/>
          </w:rPr>
          <w:t>3</w:t>
        </w:r>
        <w:r w:rsidR="002115CC">
          <w:rPr>
            <w:webHidden/>
          </w:rPr>
          <w:fldChar w:fldCharType="end"/>
        </w:r>
      </w:hyperlink>
    </w:p>
    <w:p w14:paraId="778E8B32" w14:textId="44C5238D" w:rsidR="002115CC" w:rsidRDefault="00691236">
      <w:pPr>
        <w:pStyle w:val="Obsah2"/>
        <w:tabs>
          <w:tab w:val="left" w:pos="880"/>
          <w:tab w:val="right" w:leader="dot" w:pos="9060"/>
        </w:tabs>
        <w:rPr>
          <w:rFonts w:eastAsiaTheme="minorEastAsia"/>
          <w:noProof/>
          <w:lang w:eastAsia="sk-SK"/>
        </w:rPr>
      </w:pPr>
      <w:hyperlink w:anchor="_Toc158025595" w:history="1">
        <w:r w:rsidR="002115CC" w:rsidRPr="003C32C8">
          <w:rPr>
            <w:rStyle w:val="Hypertextovprepojenie"/>
            <w:rFonts w:ascii="Times New Roman" w:hAnsi="Times New Roman" w:cs="Times New Roman"/>
            <w:noProof/>
          </w:rPr>
          <w:t>1.1</w:t>
        </w:r>
        <w:r w:rsidR="002115CC">
          <w:rPr>
            <w:rFonts w:eastAsiaTheme="minorEastAsia"/>
            <w:noProof/>
            <w:lang w:eastAsia="sk-SK"/>
          </w:rPr>
          <w:tab/>
        </w:r>
        <w:r w:rsidR="002115CC" w:rsidRPr="003C32C8">
          <w:rPr>
            <w:rStyle w:val="Hypertextovprepojenie"/>
            <w:rFonts w:ascii="Times New Roman" w:hAnsi="Times New Roman" w:cs="Times New Roman"/>
            <w:noProof/>
          </w:rPr>
          <w:t>PIU (Passenger Information Unit) – Národná ústredňa informácií o pasažieroch (NUIP)</w:t>
        </w:r>
        <w:r w:rsidR="002115CC">
          <w:rPr>
            <w:noProof/>
            <w:webHidden/>
          </w:rPr>
          <w:tab/>
        </w:r>
        <w:r w:rsidR="002115CC">
          <w:rPr>
            <w:noProof/>
            <w:webHidden/>
          </w:rPr>
          <w:fldChar w:fldCharType="begin"/>
        </w:r>
        <w:r w:rsidR="002115CC">
          <w:rPr>
            <w:noProof/>
            <w:webHidden/>
          </w:rPr>
          <w:instrText xml:space="preserve"> PAGEREF _Toc158025595 \h </w:instrText>
        </w:r>
        <w:r w:rsidR="002115CC">
          <w:rPr>
            <w:noProof/>
            <w:webHidden/>
          </w:rPr>
        </w:r>
        <w:r w:rsidR="002115CC">
          <w:rPr>
            <w:noProof/>
            <w:webHidden/>
          </w:rPr>
          <w:fldChar w:fldCharType="separate"/>
        </w:r>
        <w:r w:rsidR="002115CC">
          <w:rPr>
            <w:noProof/>
            <w:webHidden/>
          </w:rPr>
          <w:t>4</w:t>
        </w:r>
        <w:r w:rsidR="002115CC">
          <w:rPr>
            <w:noProof/>
            <w:webHidden/>
          </w:rPr>
          <w:fldChar w:fldCharType="end"/>
        </w:r>
      </w:hyperlink>
    </w:p>
    <w:p w14:paraId="327EE1DE" w14:textId="7E66F8DE" w:rsidR="002115CC" w:rsidRDefault="00691236">
      <w:pPr>
        <w:pStyle w:val="Obsah2"/>
        <w:tabs>
          <w:tab w:val="left" w:pos="880"/>
          <w:tab w:val="right" w:leader="dot" w:pos="9060"/>
        </w:tabs>
        <w:rPr>
          <w:rFonts w:eastAsiaTheme="minorEastAsia"/>
          <w:noProof/>
          <w:lang w:eastAsia="sk-SK"/>
        </w:rPr>
      </w:pPr>
      <w:hyperlink w:anchor="_Toc158025596" w:history="1">
        <w:r w:rsidR="002115CC" w:rsidRPr="003C32C8">
          <w:rPr>
            <w:rStyle w:val="Hypertextovprepojenie"/>
            <w:rFonts w:ascii="Times New Roman" w:hAnsi="Times New Roman" w:cs="Times New Roman"/>
            <w:noProof/>
          </w:rPr>
          <w:t>1.2</w:t>
        </w:r>
        <w:r w:rsidR="002115CC">
          <w:rPr>
            <w:rFonts w:eastAsiaTheme="minorEastAsia"/>
            <w:noProof/>
            <w:lang w:eastAsia="sk-SK"/>
          </w:rPr>
          <w:tab/>
        </w:r>
        <w:r w:rsidR="002115CC" w:rsidRPr="003C32C8">
          <w:rPr>
            <w:rStyle w:val="Hypertextovprepojenie"/>
            <w:rFonts w:ascii="Times New Roman" w:hAnsi="Times New Roman" w:cs="Times New Roman"/>
            <w:noProof/>
          </w:rPr>
          <w:t>Moduly IS PNR a funkcionalita</w:t>
        </w:r>
        <w:r w:rsidR="002115CC">
          <w:rPr>
            <w:noProof/>
            <w:webHidden/>
          </w:rPr>
          <w:tab/>
        </w:r>
        <w:r w:rsidR="002115CC">
          <w:rPr>
            <w:noProof/>
            <w:webHidden/>
          </w:rPr>
          <w:fldChar w:fldCharType="begin"/>
        </w:r>
        <w:r w:rsidR="002115CC">
          <w:rPr>
            <w:noProof/>
            <w:webHidden/>
          </w:rPr>
          <w:instrText xml:space="preserve"> PAGEREF _Toc158025596 \h </w:instrText>
        </w:r>
        <w:r w:rsidR="002115CC">
          <w:rPr>
            <w:noProof/>
            <w:webHidden/>
          </w:rPr>
        </w:r>
        <w:r w:rsidR="002115CC">
          <w:rPr>
            <w:noProof/>
            <w:webHidden/>
          </w:rPr>
          <w:fldChar w:fldCharType="separate"/>
        </w:r>
        <w:r w:rsidR="002115CC">
          <w:rPr>
            <w:noProof/>
            <w:webHidden/>
          </w:rPr>
          <w:t>5</w:t>
        </w:r>
        <w:r w:rsidR="002115CC">
          <w:rPr>
            <w:noProof/>
            <w:webHidden/>
          </w:rPr>
          <w:fldChar w:fldCharType="end"/>
        </w:r>
      </w:hyperlink>
    </w:p>
    <w:p w14:paraId="48ABE048" w14:textId="084C6430" w:rsidR="002115CC" w:rsidRDefault="00691236">
      <w:pPr>
        <w:pStyle w:val="Obsah3"/>
        <w:rPr>
          <w:rFonts w:eastAsiaTheme="minorEastAsia"/>
          <w:noProof/>
          <w:lang w:eastAsia="sk-SK"/>
        </w:rPr>
      </w:pPr>
      <w:hyperlink w:anchor="_Toc158025597" w:history="1">
        <w:r w:rsidR="002115CC" w:rsidRPr="003C32C8">
          <w:rPr>
            <w:rStyle w:val="Hypertextovprepojenie"/>
            <w:rFonts w:ascii="Times New Roman" w:hAnsi="Times New Roman" w:cs="Times New Roman"/>
            <w:noProof/>
          </w:rPr>
          <w:t>1.2.1</w:t>
        </w:r>
        <w:r w:rsidR="002115CC">
          <w:rPr>
            <w:rFonts w:eastAsiaTheme="minorEastAsia"/>
            <w:noProof/>
            <w:lang w:eastAsia="sk-SK"/>
          </w:rPr>
          <w:tab/>
        </w:r>
        <w:r w:rsidR="002115CC" w:rsidRPr="003C32C8">
          <w:rPr>
            <w:rStyle w:val="Hypertextovprepojenie"/>
            <w:rFonts w:ascii="Times New Roman" w:hAnsi="Times New Roman" w:cs="Times New Roman"/>
            <w:noProof/>
          </w:rPr>
          <w:t>Logické členenie aplikačných modulov</w:t>
        </w:r>
        <w:r w:rsidR="002115CC">
          <w:rPr>
            <w:noProof/>
            <w:webHidden/>
          </w:rPr>
          <w:tab/>
        </w:r>
        <w:r w:rsidR="002115CC">
          <w:rPr>
            <w:noProof/>
            <w:webHidden/>
          </w:rPr>
          <w:fldChar w:fldCharType="begin"/>
        </w:r>
        <w:r w:rsidR="002115CC">
          <w:rPr>
            <w:noProof/>
            <w:webHidden/>
          </w:rPr>
          <w:instrText xml:space="preserve"> PAGEREF _Toc158025597 \h </w:instrText>
        </w:r>
        <w:r w:rsidR="002115CC">
          <w:rPr>
            <w:noProof/>
            <w:webHidden/>
          </w:rPr>
        </w:r>
        <w:r w:rsidR="002115CC">
          <w:rPr>
            <w:noProof/>
            <w:webHidden/>
          </w:rPr>
          <w:fldChar w:fldCharType="separate"/>
        </w:r>
        <w:r w:rsidR="002115CC">
          <w:rPr>
            <w:noProof/>
            <w:webHidden/>
          </w:rPr>
          <w:t>5</w:t>
        </w:r>
        <w:r w:rsidR="002115CC">
          <w:rPr>
            <w:noProof/>
            <w:webHidden/>
          </w:rPr>
          <w:fldChar w:fldCharType="end"/>
        </w:r>
      </w:hyperlink>
    </w:p>
    <w:p w14:paraId="04C813CF" w14:textId="44CD9E9E" w:rsidR="002115CC" w:rsidRDefault="00691236">
      <w:pPr>
        <w:pStyle w:val="Obsah3"/>
        <w:rPr>
          <w:rFonts w:eastAsiaTheme="minorEastAsia"/>
          <w:noProof/>
          <w:lang w:eastAsia="sk-SK"/>
        </w:rPr>
      </w:pPr>
      <w:hyperlink w:anchor="_Toc158025598" w:history="1">
        <w:r w:rsidR="002115CC" w:rsidRPr="003C32C8">
          <w:rPr>
            <w:rStyle w:val="Hypertextovprepojenie"/>
            <w:rFonts w:ascii="Times New Roman" w:hAnsi="Times New Roman" w:cs="Times New Roman"/>
            <w:noProof/>
          </w:rPr>
          <w:t>1.2.2</w:t>
        </w:r>
        <w:r w:rsidR="002115CC">
          <w:rPr>
            <w:rFonts w:eastAsiaTheme="minorEastAsia"/>
            <w:noProof/>
            <w:lang w:eastAsia="sk-SK"/>
          </w:rPr>
          <w:tab/>
        </w:r>
        <w:r w:rsidR="002115CC" w:rsidRPr="003C32C8">
          <w:rPr>
            <w:rStyle w:val="Hypertextovprepojenie"/>
            <w:rFonts w:ascii="Times New Roman" w:hAnsi="Times New Roman" w:cs="Times New Roman"/>
            <w:noProof/>
          </w:rPr>
          <w:t>Základné funkcionality IS PNR</w:t>
        </w:r>
        <w:r w:rsidR="002115CC">
          <w:rPr>
            <w:noProof/>
            <w:webHidden/>
          </w:rPr>
          <w:tab/>
        </w:r>
        <w:r w:rsidR="002115CC">
          <w:rPr>
            <w:noProof/>
            <w:webHidden/>
          </w:rPr>
          <w:fldChar w:fldCharType="begin"/>
        </w:r>
        <w:r w:rsidR="002115CC">
          <w:rPr>
            <w:noProof/>
            <w:webHidden/>
          </w:rPr>
          <w:instrText xml:space="preserve"> PAGEREF _Toc158025598 \h </w:instrText>
        </w:r>
        <w:r w:rsidR="002115CC">
          <w:rPr>
            <w:noProof/>
            <w:webHidden/>
          </w:rPr>
        </w:r>
        <w:r w:rsidR="002115CC">
          <w:rPr>
            <w:noProof/>
            <w:webHidden/>
          </w:rPr>
          <w:fldChar w:fldCharType="separate"/>
        </w:r>
        <w:r w:rsidR="002115CC">
          <w:rPr>
            <w:noProof/>
            <w:webHidden/>
          </w:rPr>
          <w:t>6</w:t>
        </w:r>
        <w:r w:rsidR="002115CC">
          <w:rPr>
            <w:noProof/>
            <w:webHidden/>
          </w:rPr>
          <w:fldChar w:fldCharType="end"/>
        </w:r>
      </w:hyperlink>
    </w:p>
    <w:p w14:paraId="0AACA406" w14:textId="34D2893D" w:rsidR="002115CC" w:rsidRDefault="00691236">
      <w:pPr>
        <w:pStyle w:val="Obsah2"/>
        <w:tabs>
          <w:tab w:val="left" w:pos="880"/>
          <w:tab w:val="right" w:leader="dot" w:pos="9060"/>
        </w:tabs>
        <w:rPr>
          <w:rFonts w:eastAsiaTheme="minorEastAsia"/>
          <w:noProof/>
          <w:lang w:eastAsia="sk-SK"/>
        </w:rPr>
      </w:pPr>
      <w:hyperlink w:anchor="_Toc158025599" w:history="1">
        <w:r w:rsidR="002115CC" w:rsidRPr="003C32C8">
          <w:rPr>
            <w:rStyle w:val="Hypertextovprepojenie"/>
            <w:rFonts w:ascii="Times New Roman" w:hAnsi="Times New Roman" w:cs="Times New Roman"/>
            <w:noProof/>
          </w:rPr>
          <w:t>1.3</w:t>
        </w:r>
        <w:r w:rsidR="002115CC">
          <w:rPr>
            <w:rFonts w:eastAsiaTheme="minorEastAsia"/>
            <w:noProof/>
            <w:lang w:eastAsia="sk-SK"/>
          </w:rPr>
          <w:tab/>
        </w:r>
        <w:r w:rsidR="002115CC" w:rsidRPr="003C32C8">
          <w:rPr>
            <w:rStyle w:val="Hypertextovprepojenie"/>
            <w:rFonts w:ascii="Times New Roman" w:hAnsi="Times New Roman" w:cs="Times New Roman"/>
            <w:noProof/>
          </w:rPr>
          <w:t>Technická architektúra IS PNR</w:t>
        </w:r>
        <w:r w:rsidR="002115CC">
          <w:rPr>
            <w:noProof/>
            <w:webHidden/>
          </w:rPr>
          <w:tab/>
        </w:r>
        <w:r w:rsidR="002115CC">
          <w:rPr>
            <w:noProof/>
            <w:webHidden/>
          </w:rPr>
          <w:fldChar w:fldCharType="begin"/>
        </w:r>
        <w:r w:rsidR="002115CC">
          <w:rPr>
            <w:noProof/>
            <w:webHidden/>
          </w:rPr>
          <w:instrText xml:space="preserve"> PAGEREF _Toc158025599 \h </w:instrText>
        </w:r>
        <w:r w:rsidR="002115CC">
          <w:rPr>
            <w:noProof/>
            <w:webHidden/>
          </w:rPr>
        </w:r>
        <w:r w:rsidR="002115CC">
          <w:rPr>
            <w:noProof/>
            <w:webHidden/>
          </w:rPr>
          <w:fldChar w:fldCharType="separate"/>
        </w:r>
        <w:r w:rsidR="002115CC">
          <w:rPr>
            <w:noProof/>
            <w:webHidden/>
          </w:rPr>
          <w:t>8</w:t>
        </w:r>
        <w:r w:rsidR="002115CC">
          <w:rPr>
            <w:noProof/>
            <w:webHidden/>
          </w:rPr>
          <w:fldChar w:fldCharType="end"/>
        </w:r>
      </w:hyperlink>
    </w:p>
    <w:p w14:paraId="1C1D3A05" w14:textId="20355951" w:rsidR="002115CC" w:rsidRDefault="00691236">
      <w:pPr>
        <w:pStyle w:val="Obsah2"/>
        <w:tabs>
          <w:tab w:val="left" w:pos="880"/>
          <w:tab w:val="right" w:leader="dot" w:pos="9060"/>
        </w:tabs>
        <w:rPr>
          <w:rFonts w:eastAsiaTheme="minorEastAsia"/>
          <w:noProof/>
          <w:lang w:eastAsia="sk-SK"/>
        </w:rPr>
      </w:pPr>
      <w:hyperlink w:anchor="_Toc158025600" w:history="1">
        <w:r w:rsidR="002115CC" w:rsidRPr="003C32C8">
          <w:rPr>
            <w:rStyle w:val="Hypertextovprepojenie"/>
            <w:rFonts w:ascii="Times New Roman" w:hAnsi="Times New Roman" w:cs="Times New Roman"/>
            <w:noProof/>
          </w:rPr>
          <w:t>1.4</w:t>
        </w:r>
        <w:r w:rsidR="002115CC">
          <w:rPr>
            <w:rFonts w:eastAsiaTheme="minorEastAsia"/>
            <w:noProof/>
            <w:lang w:eastAsia="sk-SK"/>
          </w:rPr>
          <w:tab/>
        </w:r>
        <w:r w:rsidR="002115CC" w:rsidRPr="003C32C8">
          <w:rPr>
            <w:rStyle w:val="Hypertextovprepojenie"/>
            <w:rFonts w:ascii="Times New Roman" w:hAnsi="Times New Roman" w:cs="Times New Roman"/>
            <w:noProof/>
          </w:rPr>
          <w:t>Aplikačná architektúra IS PNR</w:t>
        </w:r>
        <w:r w:rsidR="002115CC">
          <w:rPr>
            <w:noProof/>
            <w:webHidden/>
          </w:rPr>
          <w:tab/>
        </w:r>
        <w:r w:rsidR="002115CC">
          <w:rPr>
            <w:noProof/>
            <w:webHidden/>
          </w:rPr>
          <w:fldChar w:fldCharType="begin"/>
        </w:r>
        <w:r w:rsidR="002115CC">
          <w:rPr>
            <w:noProof/>
            <w:webHidden/>
          </w:rPr>
          <w:instrText xml:space="preserve"> PAGEREF _Toc158025600 \h </w:instrText>
        </w:r>
        <w:r w:rsidR="002115CC">
          <w:rPr>
            <w:noProof/>
            <w:webHidden/>
          </w:rPr>
        </w:r>
        <w:r w:rsidR="002115CC">
          <w:rPr>
            <w:noProof/>
            <w:webHidden/>
          </w:rPr>
          <w:fldChar w:fldCharType="separate"/>
        </w:r>
        <w:r w:rsidR="002115CC">
          <w:rPr>
            <w:noProof/>
            <w:webHidden/>
          </w:rPr>
          <w:t>9</w:t>
        </w:r>
        <w:r w:rsidR="002115CC">
          <w:rPr>
            <w:noProof/>
            <w:webHidden/>
          </w:rPr>
          <w:fldChar w:fldCharType="end"/>
        </w:r>
      </w:hyperlink>
    </w:p>
    <w:p w14:paraId="2847A25E" w14:textId="3203AA1A" w:rsidR="002115CC" w:rsidRDefault="00691236">
      <w:pPr>
        <w:pStyle w:val="Obsah3"/>
        <w:rPr>
          <w:rFonts w:eastAsiaTheme="minorEastAsia"/>
          <w:noProof/>
          <w:lang w:eastAsia="sk-SK"/>
        </w:rPr>
      </w:pPr>
      <w:hyperlink w:anchor="_Toc158025601" w:history="1">
        <w:r w:rsidR="002115CC" w:rsidRPr="003C32C8">
          <w:rPr>
            <w:rStyle w:val="Hypertextovprepojenie"/>
            <w:rFonts w:ascii="Times New Roman" w:hAnsi="Times New Roman" w:cs="Times New Roman"/>
            <w:noProof/>
          </w:rPr>
          <w:t>1.4.1</w:t>
        </w:r>
        <w:r w:rsidR="002115CC">
          <w:rPr>
            <w:rFonts w:eastAsiaTheme="minorEastAsia"/>
            <w:noProof/>
            <w:lang w:eastAsia="sk-SK"/>
          </w:rPr>
          <w:tab/>
        </w:r>
        <w:r w:rsidR="002115CC" w:rsidRPr="003C32C8">
          <w:rPr>
            <w:rStyle w:val="Hypertextovprepojenie"/>
            <w:rFonts w:ascii="Times New Roman" w:hAnsi="Times New Roman" w:cs="Times New Roman"/>
            <w:noProof/>
          </w:rPr>
          <w:t>Rozhrania</w:t>
        </w:r>
        <w:r w:rsidR="002115CC">
          <w:rPr>
            <w:noProof/>
            <w:webHidden/>
          </w:rPr>
          <w:tab/>
        </w:r>
        <w:r w:rsidR="002115CC">
          <w:rPr>
            <w:noProof/>
            <w:webHidden/>
          </w:rPr>
          <w:fldChar w:fldCharType="begin"/>
        </w:r>
        <w:r w:rsidR="002115CC">
          <w:rPr>
            <w:noProof/>
            <w:webHidden/>
          </w:rPr>
          <w:instrText xml:space="preserve"> PAGEREF _Toc158025601 \h </w:instrText>
        </w:r>
        <w:r w:rsidR="002115CC">
          <w:rPr>
            <w:noProof/>
            <w:webHidden/>
          </w:rPr>
        </w:r>
        <w:r w:rsidR="002115CC">
          <w:rPr>
            <w:noProof/>
            <w:webHidden/>
          </w:rPr>
          <w:fldChar w:fldCharType="separate"/>
        </w:r>
        <w:r w:rsidR="002115CC">
          <w:rPr>
            <w:noProof/>
            <w:webHidden/>
          </w:rPr>
          <w:t>9</w:t>
        </w:r>
        <w:r w:rsidR="002115CC">
          <w:rPr>
            <w:noProof/>
            <w:webHidden/>
          </w:rPr>
          <w:fldChar w:fldCharType="end"/>
        </w:r>
      </w:hyperlink>
    </w:p>
    <w:p w14:paraId="5F2CADBD" w14:textId="1B4AC0CD" w:rsidR="002115CC" w:rsidRDefault="00691236">
      <w:pPr>
        <w:pStyle w:val="Obsah3"/>
        <w:rPr>
          <w:rFonts w:eastAsiaTheme="minorEastAsia"/>
          <w:noProof/>
          <w:lang w:eastAsia="sk-SK"/>
        </w:rPr>
      </w:pPr>
      <w:hyperlink w:anchor="_Toc158025602" w:history="1">
        <w:r w:rsidR="002115CC" w:rsidRPr="003C32C8">
          <w:rPr>
            <w:rStyle w:val="Hypertextovprepojenie"/>
            <w:rFonts w:ascii="Times New Roman" w:hAnsi="Times New Roman" w:cs="Times New Roman"/>
            <w:noProof/>
          </w:rPr>
          <w:t>1.4.2</w:t>
        </w:r>
        <w:r w:rsidR="002115CC">
          <w:rPr>
            <w:rFonts w:eastAsiaTheme="minorEastAsia"/>
            <w:noProof/>
            <w:lang w:eastAsia="sk-SK"/>
          </w:rPr>
          <w:tab/>
        </w:r>
        <w:r w:rsidR="002115CC" w:rsidRPr="003C32C8">
          <w:rPr>
            <w:rStyle w:val="Hypertextovprepojenie"/>
            <w:rFonts w:ascii="Times New Roman" w:hAnsi="Times New Roman" w:cs="Times New Roman"/>
            <w:noProof/>
          </w:rPr>
          <w:t>Technologická architektúra</w:t>
        </w:r>
        <w:r w:rsidR="002115CC">
          <w:rPr>
            <w:noProof/>
            <w:webHidden/>
          </w:rPr>
          <w:tab/>
        </w:r>
        <w:r w:rsidR="002115CC">
          <w:rPr>
            <w:noProof/>
            <w:webHidden/>
          </w:rPr>
          <w:fldChar w:fldCharType="begin"/>
        </w:r>
        <w:r w:rsidR="002115CC">
          <w:rPr>
            <w:noProof/>
            <w:webHidden/>
          </w:rPr>
          <w:instrText xml:space="preserve"> PAGEREF _Toc158025602 \h </w:instrText>
        </w:r>
        <w:r w:rsidR="002115CC">
          <w:rPr>
            <w:noProof/>
            <w:webHidden/>
          </w:rPr>
        </w:r>
        <w:r w:rsidR="002115CC">
          <w:rPr>
            <w:noProof/>
            <w:webHidden/>
          </w:rPr>
          <w:fldChar w:fldCharType="separate"/>
        </w:r>
        <w:r w:rsidR="002115CC">
          <w:rPr>
            <w:noProof/>
            <w:webHidden/>
          </w:rPr>
          <w:t>9</w:t>
        </w:r>
        <w:r w:rsidR="002115CC">
          <w:rPr>
            <w:noProof/>
            <w:webHidden/>
          </w:rPr>
          <w:fldChar w:fldCharType="end"/>
        </w:r>
      </w:hyperlink>
    </w:p>
    <w:p w14:paraId="50121156" w14:textId="0AB8E1E2" w:rsidR="002115CC" w:rsidRDefault="00691236">
      <w:pPr>
        <w:pStyle w:val="Obsah3"/>
        <w:rPr>
          <w:rFonts w:eastAsiaTheme="minorEastAsia"/>
          <w:noProof/>
          <w:lang w:eastAsia="sk-SK"/>
        </w:rPr>
      </w:pPr>
      <w:hyperlink w:anchor="_Toc158025603" w:history="1">
        <w:r w:rsidR="002115CC" w:rsidRPr="003C32C8">
          <w:rPr>
            <w:rStyle w:val="Hypertextovprepojenie"/>
            <w:rFonts w:ascii="Times New Roman" w:hAnsi="Times New Roman" w:cs="Times New Roman"/>
            <w:noProof/>
          </w:rPr>
          <w:t>1.4.3</w:t>
        </w:r>
        <w:r w:rsidR="002115CC">
          <w:rPr>
            <w:rFonts w:eastAsiaTheme="minorEastAsia"/>
            <w:noProof/>
            <w:lang w:eastAsia="sk-SK"/>
          </w:rPr>
          <w:tab/>
        </w:r>
        <w:r w:rsidR="002115CC" w:rsidRPr="003C32C8">
          <w:rPr>
            <w:rStyle w:val="Hypertextovprepojenie"/>
            <w:rFonts w:ascii="Times New Roman" w:hAnsi="Times New Roman" w:cs="Times New Roman"/>
            <w:noProof/>
          </w:rPr>
          <w:t>Bezpečnosť</w:t>
        </w:r>
        <w:r w:rsidR="002115CC">
          <w:rPr>
            <w:noProof/>
            <w:webHidden/>
          </w:rPr>
          <w:tab/>
        </w:r>
        <w:r w:rsidR="002115CC">
          <w:rPr>
            <w:noProof/>
            <w:webHidden/>
          </w:rPr>
          <w:fldChar w:fldCharType="begin"/>
        </w:r>
        <w:r w:rsidR="002115CC">
          <w:rPr>
            <w:noProof/>
            <w:webHidden/>
          </w:rPr>
          <w:instrText xml:space="preserve"> PAGEREF _Toc158025603 \h </w:instrText>
        </w:r>
        <w:r w:rsidR="002115CC">
          <w:rPr>
            <w:noProof/>
            <w:webHidden/>
          </w:rPr>
        </w:r>
        <w:r w:rsidR="002115CC">
          <w:rPr>
            <w:noProof/>
            <w:webHidden/>
          </w:rPr>
          <w:fldChar w:fldCharType="separate"/>
        </w:r>
        <w:r w:rsidR="002115CC">
          <w:rPr>
            <w:noProof/>
            <w:webHidden/>
          </w:rPr>
          <w:t>9</w:t>
        </w:r>
        <w:r w:rsidR="002115CC">
          <w:rPr>
            <w:noProof/>
            <w:webHidden/>
          </w:rPr>
          <w:fldChar w:fldCharType="end"/>
        </w:r>
      </w:hyperlink>
    </w:p>
    <w:p w14:paraId="602FFCBD" w14:textId="4B21533C" w:rsidR="002115CC" w:rsidRDefault="00691236">
      <w:pPr>
        <w:pStyle w:val="Obsah3"/>
        <w:rPr>
          <w:rFonts w:eastAsiaTheme="minorEastAsia"/>
          <w:noProof/>
          <w:lang w:eastAsia="sk-SK"/>
        </w:rPr>
      </w:pPr>
      <w:hyperlink w:anchor="_Toc158025604" w:history="1">
        <w:r w:rsidR="002115CC" w:rsidRPr="003C32C8">
          <w:rPr>
            <w:rStyle w:val="Hypertextovprepojenie"/>
            <w:rFonts w:ascii="Times New Roman" w:hAnsi="Times New Roman" w:cs="Times New Roman"/>
            <w:noProof/>
          </w:rPr>
          <w:t>1.4.4</w:t>
        </w:r>
        <w:r w:rsidR="002115CC">
          <w:rPr>
            <w:rFonts w:eastAsiaTheme="minorEastAsia"/>
            <w:noProof/>
            <w:lang w:eastAsia="sk-SK"/>
          </w:rPr>
          <w:tab/>
        </w:r>
        <w:r w:rsidR="002115CC" w:rsidRPr="003C32C8">
          <w:rPr>
            <w:rStyle w:val="Hypertextovprepojenie"/>
            <w:rFonts w:ascii="Times New Roman" w:hAnsi="Times New Roman" w:cs="Times New Roman"/>
            <w:noProof/>
          </w:rPr>
          <w:t>Prevádzka</w:t>
        </w:r>
        <w:r w:rsidR="002115CC">
          <w:rPr>
            <w:noProof/>
            <w:webHidden/>
          </w:rPr>
          <w:tab/>
        </w:r>
        <w:r w:rsidR="002115CC">
          <w:rPr>
            <w:noProof/>
            <w:webHidden/>
          </w:rPr>
          <w:fldChar w:fldCharType="begin"/>
        </w:r>
        <w:r w:rsidR="002115CC">
          <w:rPr>
            <w:noProof/>
            <w:webHidden/>
          </w:rPr>
          <w:instrText xml:space="preserve"> PAGEREF _Toc158025604 \h </w:instrText>
        </w:r>
        <w:r w:rsidR="002115CC">
          <w:rPr>
            <w:noProof/>
            <w:webHidden/>
          </w:rPr>
        </w:r>
        <w:r w:rsidR="002115CC">
          <w:rPr>
            <w:noProof/>
            <w:webHidden/>
          </w:rPr>
          <w:fldChar w:fldCharType="separate"/>
        </w:r>
        <w:r w:rsidR="002115CC">
          <w:rPr>
            <w:noProof/>
            <w:webHidden/>
          </w:rPr>
          <w:t>10</w:t>
        </w:r>
        <w:r w:rsidR="002115CC">
          <w:rPr>
            <w:noProof/>
            <w:webHidden/>
          </w:rPr>
          <w:fldChar w:fldCharType="end"/>
        </w:r>
      </w:hyperlink>
    </w:p>
    <w:p w14:paraId="2BFFB91A" w14:textId="69E7FC1C" w:rsidR="002115CC" w:rsidRDefault="00691236">
      <w:pPr>
        <w:pStyle w:val="Obsah1"/>
        <w:rPr>
          <w:rFonts w:asciiTheme="minorHAnsi" w:eastAsiaTheme="minorEastAsia" w:hAnsiTheme="minorHAnsi" w:cstheme="minorBidi"/>
          <w:b w:val="0"/>
          <w:lang w:eastAsia="sk-SK"/>
        </w:rPr>
      </w:pPr>
      <w:hyperlink w:anchor="_Toc158025605" w:history="1">
        <w:r w:rsidR="002115CC" w:rsidRPr="003C32C8">
          <w:rPr>
            <w:rStyle w:val="Hypertextovprepojenie"/>
            <w:bCs/>
          </w:rPr>
          <w:t>2</w:t>
        </w:r>
        <w:r w:rsidR="002115CC">
          <w:rPr>
            <w:rFonts w:asciiTheme="minorHAnsi" w:eastAsiaTheme="minorEastAsia" w:hAnsiTheme="minorHAnsi" w:cstheme="minorBidi"/>
            <w:b w:val="0"/>
            <w:lang w:eastAsia="sk-SK"/>
          </w:rPr>
          <w:tab/>
        </w:r>
        <w:r w:rsidR="002115CC" w:rsidRPr="003C32C8">
          <w:rPr>
            <w:rStyle w:val="Hypertextovprepojenie"/>
            <w:bCs/>
          </w:rPr>
          <w:t>Vymedzenie predmetu zákazky</w:t>
        </w:r>
        <w:r w:rsidR="002115CC">
          <w:rPr>
            <w:webHidden/>
          </w:rPr>
          <w:tab/>
        </w:r>
        <w:r w:rsidR="002115CC">
          <w:rPr>
            <w:webHidden/>
          </w:rPr>
          <w:fldChar w:fldCharType="begin"/>
        </w:r>
        <w:r w:rsidR="002115CC">
          <w:rPr>
            <w:webHidden/>
          </w:rPr>
          <w:instrText xml:space="preserve"> PAGEREF _Toc158025605 \h </w:instrText>
        </w:r>
        <w:r w:rsidR="002115CC">
          <w:rPr>
            <w:webHidden/>
          </w:rPr>
        </w:r>
        <w:r w:rsidR="002115CC">
          <w:rPr>
            <w:webHidden/>
          </w:rPr>
          <w:fldChar w:fldCharType="separate"/>
        </w:r>
        <w:r w:rsidR="002115CC">
          <w:rPr>
            <w:webHidden/>
          </w:rPr>
          <w:t>11</w:t>
        </w:r>
        <w:r w:rsidR="002115CC">
          <w:rPr>
            <w:webHidden/>
          </w:rPr>
          <w:fldChar w:fldCharType="end"/>
        </w:r>
      </w:hyperlink>
    </w:p>
    <w:p w14:paraId="0C6CD724" w14:textId="3D00148C" w:rsidR="002115CC" w:rsidRDefault="00691236">
      <w:pPr>
        <w:pStyle w:val="Obsah2"/>
        <w:tabs>
          <w:tab w:val="left" w:pos="880"/>
          <w:tab w:val="right" w:leader="dot" w:pos="9060"/>
        </w:tabs>
        <w:rPr>
          <w:rFonts w:eastAsiaTheme="minorEastAsia"/>
          <w:noProof/>
          <w:lang w:eastAsia="sk-SK"/>
        </w:rPr>
      </w:pPr>
      <w:hyperlink w:anchor="_Toc158025606" w:history="1">
        <w:r w:rsidR="002115CC" w:rsidRPr="003C32C8">
          <w:rPr>
            <w:rStyle w:val="Hypertextovprepojenie"/>
            <w:rFonts w:ascii="Times New Roman" w:hAnsi="Times New Roman" w:cs="Times New Roman"/>
            <w:noProof/>
          </w:rPr>
          <w:t>2.1</w:t>
        </w:r>
        <w:r w:rsidR="002115CC">
          <w:rPr>
            <w:rFonts w:eastAsiaTheme="minorEastAsia"/>
            <w:noProof/>
            <w:lang w:eastAsia="sk-SK"/>
          </w:rPr>
          <w:tab/>
        </w:r>
        <w:r w:rsidR="002115CC" w:rsidRPr="003C32C8">
          <w:rPr>
            <w:rStyle w:val="Hypertextovprepojenie"/>
            <w:rFonts w:ascii="Times New Roman" w:hAnsi="Times New Roman" w:cs="Times New Roman"/>
            <w:noProof/>
          </w:rPr>
          <w:t>Predmetom zákazky je poskytovanie služieb, ktoré zahŕňajú:</w:t>
        </w:r>
        <w:r w:rsidR="002115CC">
          <w:rPr>
            <w:noProof/>
            <w:webHidden/>
          </w:rPr>
          <w:tab/>
        </w:r>
        <w:r w:rsidR="002115CC">
          <w:rPr>
            <w:noProof/>
            <w:webHidden/>
          </w:rPr>
          <w:fldChar w:fldCharType="begin"/>
        </w:r>
        <w:r w:rsidR="002115CC">
          <w:rPr>
            <w:noProof/>
            <w:webHidden/>
          </w:rPr>
          <w:instrText xml:space="preserve"> PAGEREF _Toc158025606 \h </w:instrText>
        </w:r>
        <w:r w:rsidR="002115CC">
          <w:rPr>
            <w:noProof/>
            <w:webHidden/>
          </w:rPr>
        </w:r>
        <w:r w:rsidR="002115CC">
          <w:rPr>
            <w:noProof/>
            <w:webHidden/>
          </w:rPr>
          <w:fldChar w:fldCharType="separate"/>
        </w:r>
        <w:r w:rsidR="002115CC">
          <w:rPr>
            <w:noProof/>
            <w:webHidden/>
          </w:rPr>
          <w:t>11</w:t>
        </w:r>
        <w:r w:rsidR="002115CC">
          <w:rPr>
            <w:noProof/>
            <w:webHidden/>
          </w:rPr>
          <w:fldChar w:fldCharType="end"/>
        </w:r>
      </w:hyperlink>
    </w:p>
    <w:p w14:paraId="46863880" w14:textId="5E39C1A6" w:rsidR="002115CC" w:rsidRDefault="00691236">
      <w:pPr>
        <w:pStyle w:val="Obsah2"/>
        <w:tabs>
          <w:tab w:val="left" w:pos="880"/>
          <w:tab w:val="right" w:leader="dot" w:pos="9060"/>
        </w:tabs>
        <w:rPr>
          <w:rFonts w:eastAsiaTheme="minorEastAsia"/>
          <w:noProof/>
          <w:lang w:eastAsia="sk-SK"/>
        </w:rPr>
      </w:pPr>
      <w:hyperlink w:anchor="_Toc158025607" w:history="1">
        <w:r w:rsidR="002115CC" w:rsidRPr="003C32C8">
          <w:rPr>
            <w:rStyle w:val="Hypertextovprepojenie"/>
            <w:rFonts w:ascii="Times New Roman" w:hAnsi="Times New Roman" w:cs="Times New Roman"/>
            <w:noProof/>
          </w:rPr>
          <w:t>2.2</w:t>
        </w:r>
        <w:r w:rsidR="002115CC">
          <w:rPr>
            <w:rFonts w:eastAsiaTheme="minorEastAsia"/>
            <w:noProof/>
            <w:lang w:eastAsia="sk-SK"/>
          </w:rPr>
          <w:tab/>
        </w:r>
        <w:r w:rsidR="002115CC" w:rsidRPr="003C32C8">
          <w:rPr>
            <w:rStyle w:val="Hypertextovprepojenie"/>
            <w:rFonts w:ascii="Times New Roman" w:hAnsi="Times New Roman" w:cs="Times New Roman"/>
            <w:noProof/>
          </w:rPr>
          <w:t>Služby technickej podpory a údržby pre IS PNR – paušálne služby</w:t>
        </w:r>
        <w:r w:rsidR="002115CC">
          <w:rPr>
            <w:noProof/>
            <w:webHidden/>
          </w:rPr>
          <w:tab/>
        </w:r>
        <w:r w:rsidR="002115CC">
          <w:rPr>
            <w:noProof/>
            <w:webHidden/>
          </w:rPr>
          <w:fldChar w:fldCharType="begin"/>
        </w:r>
        <w:r w:rsidR="002115CC">
          <w:rPr>
            <w:noProof/>
            <w:webHidden/>
          </w:rPr>
          <w:instrText xml:space="preserve"> PAGEREF _Toc158025607 \h </w:instrText>
        </w:r>
        <w:r w:rsidR="002115CC">
          <w:rPr>
            <w:noProof/>
            <w:webHidden/>
          </w:rPr>
        </w:r>
        <w:r w:rsidR="002115CC">
          <w:rPr>
            <w:noProof/>
            <w:webHidden/>
          </w:rPr>
          <w:fldChar w:fldCharType="separate"/>
        </w:r>
        <w:r w:rsidR="002115CC">
          <w:rPr>
            <w:noProof/>
            <w:webHidden/>
          </w:rPr>
          <w:t>11</w:t>
        </w:r>
        <w:r w:rsidR="002115CC">
          <w:rPr>
            <w:noProof/>
            <w:webHidden/>
          </w:rPr>
          <w:fldChar w:fldCharType="end"/>
        </w:r>
      </w:hyperlink>
    </w:p>
    <w:p w14:paraId="263257B9" w14:textId="428FAE85" w:rsidR="002115CC" w:rsidRDefault="00691236">
      <w:pPr>
        <w:pStyle w:val="Obsah3"/>
        <w:rPr>
          <w:rFonts w:eastAsiaTheme="minorEastAsia"/>
          <w:noProof/>
          <w:lang w:eastAsia="sk-SK"/>
        </w:rPr>
      </w:pPr>
      <w:hyperlink w:anchor="_Toc158025608" w:history="1">
        <w:r w:rsidR="002115CC" w:rsidRPr="003C32C8">
          <w:rPr>
            <w:rStyle w:val="Hypertextovprepojenie"/>
            <w:rFonts w:ascii="Times New Roman" w:hAnsi="Times New Roman" w:cs="Times New Roman"/>
            <w:noProof/>
          </w:rPr>
          <w:t>2.2.1</w:t>
        </w:r>
        <w:r w:rsidR="002115CC">
          <w:rPr>
            <w:rFonts w:eastAsiaTheme="minorEastAsia"/>
            <w:noProof/>
            <w:lang w:eastAsia="sk-SK"/>
          </w:rPr>
          <w:tab/>
        </w:r>
        <w:r w:rsidR="002115CC" w:rsidRPr="003C32C8">
          <w:rPr>
            <w:rStyle w:val="Hypertextovprepojenie"/>
            <w:rFonts w:ascii="Times New Roman" w:hAnsi="Times New Roman" w:cs="Times New Roman"/>
            <w:noProof/>
          </w:rPr>
          <w:t>Riešenie incidentov a čas odoziev</w:t>
        </w:r>
        <w:r w:rsidR="002115CC">
          <w:rPr>
            <w:noProof/>
            <w:webHidden/>
          </w:rPr>
          <w:tab/>
        </w:r>
        <w:r w:rsidR="002115CC">
          <w:rPr>
            <w:noProof/>
            <w:webHidden/>
          </w:rPr>
          <w:fldChar w:fldCharType="begin"/>
        </w:r>
        <w:r w:rsidR="002115CC">
          <w:rPr>
            <w:noProof/>
            <w:webHidden/>
          </w:rPr>
          <w:instrText xml:space="preserve"> PAGEREF _Toc158025608 \h </w:instrText>
        </w:r>
        <w:r w:rsidR="002115CC">
          <w:rPr>
            <w:noProof/>
            <w:webHidden/>
          </w:rPr>
        </w:r>
        <w:r w:rsidR="002115CC">
          <w:rPr>
            <w:noProof/>
            <w:webHidden/>
          </w:rPr>
          <w:fldChar w:fldCharType="separate"/>
        </w:r>
        <w:r w:rsidR="002115CC">
          <w:rPr>
            <w:noProof/>
            <w:webHidden/>
          </w:rPr>
          <w:t>13</w:t>
        </w:r>
        <w:r w:rsidR="002115CC">
          <w:rPr>
            <w:noProof/>
            <w:webHidden/>
          </w:rPr>
          <w:fldChar w:fldCharType="end"/>
        </w:r>
      </w:hyperlink>
    </w:p>
    <w:p w14:paraId="745C2A26" w14:textId="353D782B" w:rsidR="002115CC" w:rsidRDefault="00691236">
      <w:pPr>
        <w:pStyle w:val="Obsah2"/>
        <w:tabs>
          <w:tab w:val="left" w:pos="880"/>
          <w:tab w:val="right" w:leader="dot" w:pos="9060"/>
        </w:tabs>
        <w:rPr>
          <w:rFonts w:eastAsiaTheme="minorEastAsia"/>
          <w:noProof/>
          <w:lang w:eastAsia="sk-SK"/>
        </w:rPr>
      </w:pPr>
      <w:hyperlink w:anchor="_Toc158025609" w:history="1">
        <w:r w:rsidR="002115CC" w:rsidRPr="003C32C8">
          <w:rPr>
            <w:rStyle w:val="Hypertextovprepojenie"/>
            <w:rFonts w:ascii="Times New Roman" w:hAnsi="Times New Roman" w:cs="Times New Roman"/>
            <w:noProof/>
          </w:rPr>
          <w:t>2.3</w:t>
        </w:r>
        <w:r w:rsidR="002115CC">
          <w:rPr>
            <w:rFonts w:eastAsiaTheme="minorEastAsia"/>
            <w:noProof/>
            <w:lang w:eastAsia="sk-SK"/>
          </w:rPr>
          <w:tab/>
        </w:r>
        <w:r w:rsidR="002115CC" w:rsidRPr="003C32C8">
          <w:rPr>
            <w:rStyle w:val="Hypertextovprepojenie"/>
            <w:rFonts w:ascii="Times New Roman" w:hAnsi="Times New Roman" w:cs="Times New Roman"/>
            <w:noProof/>
          </w:rPr>
          <w:t>Služby na objednávku</w:t>
        </w:r>
        <w:r w:rsidR="002115CC">
          <w:rPr>
            <w:noProof/>
            <w:webHidden/>
          </w:rPr>
          <w:tab/>
        </w:r>
        <w:r w:rsidR="002115CC">
          <w:rPr>
            <w:noProof/>
            <w:webHidden/>
          </w:rPr>
          <w:fldChar w:fldCharType="begin"/>
        </w:r>
        <w:r w:rsidR="002115CC">
          <w:rPr>
            <w:noProof/>
            <w:webHidden/>
          </w:rPr>
          <w:instrText xml:space="preserve"> PAGEREF _Toc158025609 \h </w:instrText>
        </w:r>
        <w:r w:rsidR="002115CC">
          <w:rPr>
            <w:noProof/>
            <w:webHidden/>
          </w:rPr>
        </w:r>
        <w:r w:rsidR="002115CC">
          <w:rPr>
            <w:noProof/>
            <w:webHidden/>
          </w:rPr>
          <w:fldChar w:fldCharType="separate"/>
        </w:r>
        <w:r w:rsidR="002115CC">
          <w:rPr>
            <w:noProof/>
            <w:webHidden/>
          </w:rPr>
          <w:t>15</w:t>
        </w:r>
        <w:r w:rsidR="002115CC">
          <w:rPr>
            <w:noProof/>
            <w:webHidden/>
          </w:rPr>
          <w:fldChar w:fldCharType="end"/>
        </w:r>
      </w:hyperlink>
    </w:p>
    <w:p w14:paraId="0EC9DAC2" w14:textId="78F2B11F" w:rsidR="002115CC" w:rsidRDefault="00691236">
      <w:pPr>
        <w:pStyle w:val="Obsah2"/>
        <w:tabs>
          <w:tab w:val="left" w:pos="880"/>
          <w:tab w:val="right" w:leader="dot" w:pos="9060"/>
        </w:tabs>
        <w:rPr>
          <w:rFonts w:eastAsiaTheme="minorEastAsia"/>
          <w:noProof/>
          <w:lang w:eastAsia="sk-SK"/>
        </w:rPr>
      </w:pPr>
      <w:hyperlink w:anchor="_Toc158025610" w:history="1">
        <w:r w:rsidR="002115CC" w:rsidRPr="003C32C8">
          <w:rPr>
            <w:rStyle w:val="Hypertextovprepojenie"/>
            <w:rFonts w:ascii="Times New Roman" w:hAnsi="Times New Roman" w:cs="Times New Roman"/>
            <w:noProof/>
          </w:rPr>
          <w:t>2.4</w:t>
        </w:r>
        <w:r w:rsidR="002115CC">
          <w:rPr>
            <w:rFonts w:eastAsiaTheme="minorEastAsia"/>
            <w:noProof/>
            <w:lang w:eastAsia="sk-SK"/>
          </w:rPr>
          <w:tab/>
        </w:r>
        <w:r w:rsidR="002115CC" w:rsidRPr="003C32C8">
          <w:rPr>
            <w:rStyle w:val="Hypertextovprepojenie"/>
            <w:rFonts w:ascii="Times New Roman" w:hAnsi="Times New Roman" w:cs="Times New Roman"/>
            <w:noProof/>
          </w:rPr>
          <w:t>Bezpečnosť</w:t>
        </w:r>
        <w:r w:rsidR="002115CC">
          <w:rPr>
            <w:noProof/>
            <w:webHidden/>
          </w:rPr>
          <w:tab/>
        </w:r>
        <w:r w:rsidR="002115CC">
          <w:rPr>
            <w:noProof/>
            <w:webHidden/>
          </w:rPr>
          <w:fldChar w:fldCharType="begin"/>
        </w:r>
        <w:r w:rsidR="002115CC">
          <w:rPr>
            <w:noProof/>
            <w:webHidden/>
          </w:rPr>
          <w:instrText xml:space="preserve"> PAGEREF _Toc158025610 \h </w:instrText>
        </w:r>
        <w:r w:rsidR="002115CC">
          <w:rPr>
            <w:noProof/>
            <w:webHidden/>
          </w:rPr>
        </w:r>
        <w:r w:rsidR="002115CC">
          <w:rPr>
            <w:noProof/>
            <w:webHidden/>
          </w:rPr>
          <w:fldChar w:fldCharType="separate"/>
        </w:r>
        <w:r w:rsidR="002115CC">
          <w:rPr>
            <w:noProof/>
            <w:webHidden/>
          </w:rPr>
          <w:t>16</w:t>
        </w:r>
        <w:r w:rsidR="002115CC">
          <w:rPr>
            <w:noProof/>
            <w:webHidden/>
          </w:rPr>
          <w:fldChar w:fldCharType="end"/>
        </w:r>
      </w:hyperlink>
    </w:p>
    <w:p w14:paraId="70DA0E21" w14:textId="74036606" w:rsidR="002115CC" w:rsidRDefault="00691236">
      <w:pPr>
        <w:pStyle w:val="Obsah2"/>
        <w:tabs>
          <w:tab w:val="left" w:pos="880"/>
          <w:tab w:val="right" w:leader="dot" w:pos="9060"/>
        </w:tabs>
        <w:rPr>
          <w:rFonts w:eastAsiaTheme="minorEastAsia"/>
          <w:noProof/>
          <w:lang w:eastAsia="sk-SK"/>
        </w:rPr>
      </w:pPr>
      <w:hyperlink w:anchor="_Toc158025611" w:history="1">
        <w:r w:rsidR="002115CC" w:rsidRPr="003C32C8">
          <w:rPr>
            <w:rStyle w:val="Hypertextovprepojenie"/>
            <w:rFonts w:ascii="Times New Roman" w:hAnsi="Times New Roman" w:cs="Times New Roman"/>
            <w:noProof/>
          </w:rPr>
          <w:t>2.5</w:t>
        </w:r>
        <w:r w:rsidR="002115CC">
          <w:rPr>
            <w:rFonts w:eastAsiaTheme="minorEastAsia"/>
            <w:noProof/>
            <w:lang w:eastAsia="sk-SK"/>
          </w:rPr>
          <w:tab/>
        </w:r>
        <w:r w:rsidR="002115CC" w:rsidRPr="003C32C8">
          <w:rPr>
            <w:rStyle w:val="Hypertextovprepojenie"/>
            <w:rFonts w:ascii="Times New Roman" w:hAnsi="Times New Roman" w:cs="Times New Roman"/>
            <w:noProof/>
          </w:rPr>
          <w:t>Požiadavky na Projektové riadenie</w:t>
        </w:r>
        <w:r w:rsidR="002115CC">
          <w:rPr>
            <w:noProof/>
            <w:webHidden/>
          </w:rPr>
          <w:tab/>
        </w:r>
        <w:r w:rsidR="002115CC">
          <w:rPr>
            <w:noProof/>
            <w:webHidden/>
          </w:rPr>
          <w:fldChar w:fldCharType="begin"/>
        </w:r>
        <w:r w:rsidR="002115CC">
          <w:rPr>
            <w:noProof/>
            <w:webHidden/>
          </w:rPr>
          <w:instrText xml:space="preserve"> PAGEREF _Toc158025611 \h </w:instrText>
        </w:r>
        <w:r w:rsidR="002115CC">
          <w:rPr>
            <w:noProof/>
            <w:webHidden/>
          </w:rPr>
        </w:r>
        <w:r w:rsidR="002115CC">
          <w:rPr>
            <w:noProof/>
            <w:webHidden/>
          </w:rPr>
          <w:fldChar w:fldCharType="separate"/>
        </w:r>
        <w:r w:rsidR="002115CC">
          <w:rPr>
            <w:noProof/>
            <w:webHidden/>
          </w:rPr>
          <w:t>16</w:t>
        </w:r>
        <w:r w:rsidR="002115CC">
          <w:rPr>
            <w:noProof/>
            <w:webHidden/>
          </w:rPr>
          <w:fldChar w:fldCharType="end"/>
        </w:r>
      </w:hyperlink>
    </w:p>
    <w:p w14:paraId="785CF707" w14:textId="1D939CB5" w:rsidR="002115CC" w:rsidRDefault="00691236">
      <w:pPr>
        <w:pStyle w:val="Obsah1"/>
        <w:rPr>
          <w:rFonts w:asciiTheme="minorHAnsi" w:eastAsiaTheme="minorEastAsia" w:hAnsiTheme="minorHAnsi" w:cstheme="minorBidi"/>
          <w:b w:val="0"/>
          <w:lang w:eastAsia="sk-SK"/>
        </w:rPr>
      </w:pPr>
      <w:hyperlink w:anchor="_Toc158025612" w:history="1">
        <w:r w:rsidR="002115CC" w:rsidRPr="003C32C8">
          <w:rPr>
            <w:rStyle w:val="Hypertextovprepojenie"/>
            <w:bCs/>
          </w:rPr>
          <w:t>3</w:t>
        </w:r>
        <w:r w:rsidR="002115CC">
          <w:rPr>
            <w:rFonts w:asciiTheme="minorHAnsi" w:eastAsiaTheme="minorEastAsia" w:hAnsiTheme="minorHAnsi" w:cstheme="minorBidi"/>
            <w:b w:val="0"/>
            <w:lang w:eastAsia="sk-SK"/>
          </w:rPr>
          <w:tab/>
        </w:r>
        <w:r w:rsidR="002115CC" w:rsidRPr="003C32C8">
          <w:rPr>
            <w:rStyle w:val="Hypertextovprepojenie"/>
            <w:bCs/>
          </w:rPr>
          <w:t>Vymedzenie pojmov a skratiek</w:t>
        </w:r>
        <w:r w:rsidR="002115CC">
          <w:rPr>
            <w:webHidden/>
          </w:rPr>
          <w:tab/>
        </w:r>
        <w:r w:rsidR="002115CC">
          <w:rPr>
            <w:webHidden/>
          </w:rPr>
          <w:fldChar w:fldCharType="begin"/>
        </w:r>
        <w:r w:rsidR="002115CC">
          <w:rPr>
            <w:webHidden/>
          </w:rPr>
          <w:instrText xml:space="preserve"> PAGEREF _Toc158025612 \h </w:instrText>
        </w:r>
        <w:r w:rsidR="002115CC">
          <w:rPr>
            <w:webHidden/>
          </w:rPr>
        </w:r>
        <w:r w:rsidR="002115CC">
          <w:rPr>
            <w:webHidden/>
          </w:rPr>
          <w:fldChar w:fldCharType="separate"/>
        </w:r>
        <w:r w:rsidR="002115CC">
          <w:rPr>
            <w:webHidden/>
          </w:rPr>
          <w:t>17</w:t>
        </w:r>
        <w:r w:rsidR="002115CC">
          <w:rPr>
            <w:webHidden/>
          </w:rPr>
          <w:fldChar w:fldCharType="end"/>
        </w:r>
      </w:hyperlink>
    </w:p>
    <w:p w14:paraId="528EEA6E" w14:textId="6035E337" w:rsidR="00194C74" w:rsidRPr="00F634F7" w:rsidRDefault="00ED4954" w:rsidP="00D26DDD">
      <w:pPr>
        <w:pStyle w:val="Bezriadkovania"/>
        <w:spacing w:line="276" w:lineRule="auto"/>
        <w:jc w:val="both"/>
        <w:rPr>
          <w:rFonts w:ascii="Times New Roman" w:hAnsi="Times New Roman" w:cs="Times New Roman"/>
        </w:rPr>
      </w:pPr>
      <w:r w:rsidRPr="00F634F7">
        <w:rPr>
          <w:rFonts w:ascii="Times New Roman" w:hAnsi="Times New Roman" w:cs="Times New Roman"/>
        </w:rPr>
        <w:fldChar w:fldCharType="end"/>
      </w:r>
    </w:p>
    <w:p w14:paraId="4FC46BA8" w14:textId="77777777" w:rsidR="00FC70D1" w:rsidRPr="00F634F7" w:rsidRDefault="00FC70D1" w:rsidP="00D26DDD">
      <w:pPr>
        <w:jc w:val="both"/>
        <w:rPr>
          <w:rFonts w:ascii="Times New Roman" w:hAnsi="Times New Roman" w:cs="Times New Roman"/>
        </w:rPr>
      </w:pPr>
      <w:r w:rsidRPr="00F634F7">
        <w:rPr>
          <w:rFonts w:ascii="Times New Roman" w:hAnsi="Times New Roman" w:cs="Times New Roman"/>
        </w:rPr>
        <w:br w:type="page"/>
      </w:r>
    </w:p>
    <w:p w14:paraId="1B3A4BFB" w14:textId="20450745" w:rsidR="00EA384F" w:rsidRPr="00AF3DBB" w:rsidRDefault="00B97947" w:rsidP="00EA384F">
      <w:pPr>
        <w:pStyle w:val="Nadpis1"/>
        <w:spacing w:after="240" w:line="276" w:lineRule="auto"/>
        <w:jc w:val="both"/>
        <w:rPr>
          <w:rFonts w:ascii="Times New Roman" w:hAnsi="Times New Roman" w:cs="Times New Roman"/>
          <w:b/>
          <w:bCs/>
          <w:sz w:val="22"/>
          <w:szCs w:val="22"/>
        </w:rPr>
      </w:pPr>
      <w:bookmarkStart w:id="2" w:name="_Toc158025594"/>
      <w:r w:rsidRPr="00AF3DBB">
        <w:rPr>
          <w:rFonts w:ascii="Times New Roman" w:hAnsi="Times New Roman" w:cs="Times New Roman"/>
          <w:b/>
          <w:bCs/>
          <w:sz w:val="22"/>
          <w:szCs w:val="22"/>
        </w:rPr>
        <w:lastRenderedPageBreak/>
        <w:t xml:space="preserve">Základné </w:t>
      </w:r>
      <w:r w:rsidR="00EA384F" w:rsidRPr="00AF3DBB">
        <w:rPr>
          <w:rFonts w:ascii="Times New Roman" w:hAnsi="Times New Roman" w:cs="Times New Roman"/>
          <w:b/>
          <w:bCs/>
          <w:sz w:val="22"/>
          <w:szCs w:val="22"/>
        </w:rPr>
        <w:t>informácie</w:t>
      </w:r>
      <w:r w:rsidRPr="00AF3DBB">
        <w:rPr>
          <w:rFonts w:ascii="Times New Roman" w:hAnsi="Times New Roman" w:cs="Times New Roman"/>
          <w:b/>
          <w:bCs/>
          <w:sz w:val="22"/>
          <w:szCs w:val="22"/>
        </w:rPr>
        <w:t xml:space="preserve"> o IS </w:t>
      </w:r>
      <w:r w:rsidR="005D5EA4" w:rsidRPr="00AF3DBB">
        <w:rPr>
          <w:rFonts w:ascii="Times New Roman" w:hAnsi="Times New Roman" w:cs="Times New Roman"/>
          <w:b/>
          <w:bCs/>
          <w:sz w:val="22"/>
          <w:szCs w:val="22"/>
        </w:rPr>
        <w:t xml:space="preserve">PNR </w:t>
      </w:r>
      <w:r w:rsidR="00C03555" w:rsidRPr="00AF3DBB">
        <w:rPr>
          <w:rFonts w:ascii="Times New Roman" w:hAnsi="Times New Roman" w:cs="Times New Roman"/>
          <w:b/>
          <w:bCs/>
          <w:sz w:val="22"/>
          <w:szCs w:val="22"/>
        </w:rPr>
        <w:t xml:space="preserve">a popis súčasného </w:t>
      </w:r>
      <w:bookmarkStart w:id="3" w:name="_GoBack"/>
      <w:r w:rsidR="00C03555" w:rsidRPr="00AF3DBB">
        <w:rPr>
          <w:rFonts w:ascii="Times New Roman" w:hAnsi="Times New Roman" w:cs="Times New Roman"/>
          <w:b/>
          <w:bCs/>
          <w:sz w:val="22"/>
          <w:szCs w:val="22"/>
        </w:rPr>
        <w:t>stavu</w:t>
      </w:r>
      <w:bookmarkEnd w:id="2"/>
      <w:bookmarkEnd w:id="3"/>
    </w:p>
    <w:p w14:paraId="03F3EAE2" w14:textId="42A00A31" w:rsidR="008F5A61" w:rsidRDefault="00C67EF8" w:rsidP="00EA384F">
      <w:pPr>
        <w:pStyle w:val="M-LOdsekslovanpriebene"/>
        <w:rPr>
          <w:rFonts w:ascii="Times New Roman" w:hAnsi="Times New Roman" w:cs="Times New Roman"/>
          <w:color w:val="000000" w:themeColor="text1"/>
          <w:spacing w:val="2"/>
        </w:rPr>
      </w:pPr>
      <w:r w:rsidRPr="00F634F7">
        <w:rPr>
          <w:rFonts w:ascii="Times New Roman" w:hAnsi="Times New Roman" w:cs="Times New Roman"/>
          <w:color w:val="000000" w:themeColor="text1"/>
          <w:spacing w:val="2"/>
        </w:rPr>
        <w:t xml:space="preserve">Ministerstvo vnútra Slovenskej republiky </w:t>
      </w:r>
      <w:r w:rsidR="009D1009" w:rsidRPr="00F634F7">
        <w:rPr>
          <w:rFonts w:ascii="Times New Roman" w:hAnsi="Times New Roman" w:cs="Times New Roman"/>
          <w:color w:val="000000" w:themeColor="text1"/>
          <w:spacing w:val="2"/>
        </w:rPr>
        <w:t xml:space="preserve">je </w:t>
      </w:r>
      <w:r w:rsidRPr="00F634F7">
        <w:rPr>
          <w:rFonts w:ascii="Times New Roman" w:hAnsi="Times New Roman" w:cs="Times New Roman"/>
          <w:color w:val="000000" w:themeColor="text1"/>
          <w:spacing w:val="2"/>
        </w:rPr>
        <w:t>prevádzk</w:t>
      </w:r>
      <w:r w:rsidR="009D1009" w:rsidRPr="00F634F7">
        <w:rPr>
          <w:rFonts w:ascii="Times New Roman" w:hAnsi="Times New Roman" w:cs="Times New Roman"/>
          <w:color w:val="000000" w:themeColor="text1"/>
          <w:spacing w:val="2"/>
        </w:rPr>
        <w:t xml:space="preserve">ovateľom </w:t>
      </w:r>
      <w:r w:rsidRPr="00F634F7">
        <w:rPr>
          <w:rFonts w:ascii="Times New Roman" w:hAnsi="Times New Roman" w:cs="Times New Roman"/>
          <w:color w:val="000000" w:themeColor="text1"/>
          <w:spacing w:val="2"/>
        </w:rPr>
        <w:t>informačn</w:t>
      </w:r>
      <w:r w:rsidR="009D1009" w:rsidRPr="00F634F7">
        <w:rPr>
          <w:rFonts w:ascii="Times New Roman" w:hAnsi="Times New Roman" w:cs="Times New Roman"/>
          <w:color w:val="000000" w:themeColor="text1"/>
          <w:spacing w:val="2"/>
        </w:rPr>
        <w:t xml:space="preserve">ého </w:t>
      </w:r>
      <w:r w:rsidRPr="00F634F7">
        <w:rPr>
          <w:rFonts w:ascii="Times New Roman" w:hAnsi="Times New Roman" w:cs="Times New Roman"/>
          <w:color w:val="000000" w:themeColor="text1"/>
          <w:spacing w:val="2"/>
        </w:rPr>
        <w:t>systém</w:t>
      </w:r>
      <w:r w:rsidR="009D1009" w:rsidRPr="00F634F7">
        <w:rPr>
          <w:rFonts w:ascii="Times New Roman" w:hAnsi="Times New Roman" w:cs="Times New Roman"/>
          <w:color w:val="000000" w:themeColor="text1"/>
          <w:spacing w:val="2"/>
        </w:rPr>
        <w:t>u</w:t>
      </w:r>
      <w:r w:rsidR="00B227CC" w:rsidRPr="00F634F7">
        <w:rPr>
          <w:rFonts w:ascii="Times New Roman" w:hAnsi="Times New Roman" w:cs="Times New Roman"/>
          <w:color w:val="000000" w:themeColor="text1"/>
          <w:spacing w:val="2"/>
        </w:rPr>
        <w:t xml:space="preserve"> </w:t>
      </w:r>
      <w:r w:rsidR="005D5EA4">
        <w:rPr>
          <w:rFonts w:ascii="Times New Roman" w:hAnsi="Times New Roman" w:cs="Times New Roman"/>
          <w:color w:val="000000" w:themeColor="text1"/>
          <w:spacing w:val="2"/>
        </w:rPr>
        <w:t>IS PNR</w:t>
      </w:r>
      <w:r w:rsidRPr="00F634F7">
        <w:rPr>
          <w:rFonts w:ascii="Times New Roman" w:hAnsi="Times New Roman" w:cs="Times New Roman"/>
          <w:color w:val="000000" w:themeColor="text1"/>
          <w:spacing w:val="2"/>
        </w:rPr>
        <w:t xml:space="preserve">. Uvedený systém je prevádzkovaný na vlastnej infraštruktúre </w:t>
      </w:r>
      <w:r w:rsidR="00416866" w:rsidRPr="00F634F7">
        <w:rPr>
          <w:rFonts w:ascii="Times New Roman" w:hAnsi="Times New Roman" w:cs="Times New Roman"/>
          <w:color w:val="000000" w:themeColor="text1"/>
          <w:spacing w:val="2"/>
        </w:rPr>
        <w:t>MV</w:t>
      </w:r>
      <w:r w:rsidRPr="00F634F7">
        <w:rPr>
          <w:rFonts w:ascii="Times New Roman" w:hAnsi="Times New Roman" w:cs="Times New Roman"/>
          <w:color w:val="000000" w:themeColor="text1"/>
          <w:spacing w:val="2"/>
        </w:rPr>
        <w:t xml:space="preserve">SR v priestoroch patriacich MVSR. </w:t>
      </w:r>
      <w:bookmarkStart w:id="4" w:name="_Hlk159244959"/>
      <w:r w:rsidRPr="00003AF7">
        <w:rPr>
          <w:rFonts w:ascii="Times New Roman" w:hAnsi="Times New Roman" w:cs="Times New Roman"/>
          <w:color w:val="000000" w:themeColor="text1"/>
          <w:spacing w:val="2"/>
        </w:rPr>
        <w:t>Prevádzku systému vykonávajú a za poskytovanú úroveň služieb zodpovedajú Odbor systémov a komunikácií (OSK), Odbor telekomunikácií (OT) a Odbor aplikácií (OA) Sekcie informatiky, telekomunikácií a bezpečnosti MVSR.</w:t>
      </w:r>
      <w:r w:rsidRPr="00F634F7">
        <w:rPr>
          <w:rFonts w:ascii="Times New Roman" w:hAnsi="Times New Roman" w:cs="Times New Roman"/>
          <w:color w:val="000000" w:themeColor="text1"/>
          <w:spacing w:val="2"/>
        </w:rPr>
        <w:t xml:space="preserve"> </w:t>
      </w:r>
    </w:p>
    <w:bookmarkEnd w:id="4"/>
    <w:p w14:paraId="268195A8" w14:textId="0B928513" w:rsidR="00EA384F" w:rsidRPr="00F634F7" w:rsidRDefault="005D5EA4" w:rsidP="00EA384F">
      <w:pPr>
        <w:pStyle w:val="M-LOdsekslovanpriebene"/>
        <w:rPr>
          <w:rFonts w:ascii="Times New Roman" w:hAnsi="Times New Roman" w:cs="Times New Roman"/>
          <w:color w:val="000000" w:themeColor="text1"/>
          <w:spacing w:val="2"/>
        </w:rPr>
      </w:pPr>
      <w:r w:rsidRPr="0040202C">
        <w:rPr>
          <w:rFonts w:ascii="Times New Roman" w:hAnsi="Times New Roman" w:cs="Times New Roman"/>
          <w:color w:val="000000" w:themeColor="text1"/>
          <w:spacing w:val="2"/>
        </w:rPr>
        <w:t>IS PNR</w:t>
      </w:r>
      <w:r w:rsidR="00EA20C3" w:rsidRPr="0040202C">
        <w:rPr>
          <w:rFonts w:ascii="Times New Roman" w:hAnsi="Times New Roman" w:cs="Times New Roman"/>
          <w:color w:val="000000" w:themeColor="text1"/>
          <w:spacing w:val="2"/>
        </w:rPr>
        <w:t xml:space="preserve"> </w:t>
      </w:r>
      <w:r w:rsidR="00807F5E" w:rsidRPr="0040202C">
        <w:rPr>
          <w:rFonts w:ascii="Times New Roman" w:hAnsi="Times New Roman" w:cs="Times New Roman"/>
          <w:color w:val="000000" w:themeColor="text1"/>
          <w:spacing w:val="2"/>
        </w:rPr>
        <w:t xml:space="preserve">bol vytvorený na </w:t>
      </w:r>
      <w:r w:rsidR="00EA384F" w:rsidRPr="0040202C">
        <w:rPr>
          <w:rFonts w:ascii="Times New Roman" w:hAnsi="Times New Roman" w:cs="Times New Roman"/>
          <w:color w:val="000000" w:themeColor="text1"/>
          <w:spacing w:val="2"/>
        </w:rPr>
        <w:t xml:space="preserve">základe Zmluvy o dielo č. </w:t>
      </w:r>
      <w:r w:rsidR="00E86357" w:rsidRPr="0040202C">
        <w:rPr>
          <w:rFonts w:ascii="Times New Roman" w:hAnsi="Times New Roman" w:cs="Times New Roman"/>
          <w:color w:val="000000" w:themeColor="text1"/>
          <w:spacing w:val="2"/>
        </w:rPr>
        <w:t>SITB-V-8-49/2017-OB-OZRA</w:t>
      </w:r>
      <w:r w:rsidR="00EA384F" w:rsidRPr="0040202C">
        <w:rPr>
          <w:rFonts w:ascii="Times New Roman" w:hAnsi="Times New Roman" w:cs="Times New Roman"/>
          <w:color w:val="000000" w:themeColor="text1"/>
          <w:spacing w:val="2"/>
        </w:rPr>
        <w:t xml:space="preserve"> zo dňa </w:t>
      </w:r>
      <w:r w:rsidR="001660DF" w:rsidRPr="0040202C">
        <w:rPr>
          <w:rFonts w:ascii="Times New Roman" w:hAnsi="Times New Roman" w:cs="Times New Roman"/>
          <w:color w:val="000000" w:themeColor="text1"/>
          <w:spacing w:val="2"/>
        </w:rPr>
        <w:t>5</w:t>
      </w:r>
      <w:r w:rsidR="00EA384F" w:rsidRPr="0040202C">
        <w:rPr>
          <w:rFonts w:ascii="Times New Roman" w:hAnsi="Times New Roman" w:cs="Times New Roman"/>
          <w:color w:val="000000" w:themeColor="text1"/>
          <w:spacing w:val="2"/>
        </w:rPr>
        <w:t>.</w:t>
      </w:r>
      <w:r w:rsidR="001660DF" w:rsidRPr="0040202C">
        <w:rPr>
          <w:rFonts w:ascii="Times New Roman" w:hAnsi="Times New Roman" w:cs="Times New Roman"/>
          <w:color w:val="000000" w:themeColor="text1"/>
          <w:spacing w:val="2"/>
        </w:rPr>
        <w:t>10</w:t>
      </w:r>
      <w:r w:rsidR="00EA384F" w:rsidRPr="0040202C">
        <w:rPr>
          <w:rFonts w:ascii="Times New Roman" w:hAnsi="Times New Roman" w:cs="Times New Roman"/>
          <w:color w:val="000000" w:themeColor="text1"/>
          <w:spacing w:val="2"/>
        </w:rPr>
        <w:t>.201</w:t>
      </w:r>
      <w:r w:rsidR="001660DF" w:rsidRPr="0040202C">
        <w:rPr>
          <w:rFonts w:ascii="Times New Roman" w:hAnsi="Times New Roman" w:cs="Times New Roman"/>
          <w:color w:val="000000" w:themeColor="text1"/>
          <w:spacing w:val="2"/>
        </w:rPr>
        <w:t xml:space="preserve">7 </w:t>
      </w:r>
      <w:r w:rsidR="001660DF" w:rsidRPr="005F6C8A">
        <w:rPr>
          <w:rFonts w:ascii="Times New Roman" w:hAnsi="Times New Roman" w:cs="Times New Roman"/>
          <w:color w:val="000000" w:themeColor="text1"/>
          <w:spacing w:val="2"/>
        </w:rPr>
        <w:t>v</w:t>
      </w:r>
      <w:r w:rsidR="00424E15">
        <w:rPr>
          <w:rFonts w:ascii="Times New Roman" w:hAnsi="Times New Roman" w:cs="Times New Roman"/>
          <w:color w:val="000000" w:themeColor="text1"/>
          <w:spacing w:val="2"/>
        </w:rPr>
        <w:t> súlade so smernicou</w:t>
      </w:r>
      <w:r w:rsidR="001660DF" w:rsidRPr="001660DF">
        <w:rPr>
          <w:rFonts w:ascii="Times New Roman" w:hAnsi="Times New Roman" w:cs="Times New Roman"/>
          <w:color w:val="000000" w:themeColor="text1"/>
          <w:spacing w:val="2"/>
        </w:rPr>
        <w:t xml:space="preserve"> o </w:t>
      </w:r>
      <w:r w:rsidR="004C1E9F" w:rsidRPr="00424E15">
        <w:rPr>
          <w:rFonts w:ascii="Times New Roman" w:hAnsi="Times New Roman" w:cs="Times New Roman"/>
          <w:color w:val="000000" w:themeColor="text1"/>
          <w:spacing w:val="2"/>
        </w:rPr>
        <w:t>využívaní údajov zo záznamov o cestujúcich (PNR) na účely prevencie, odhaľovania, vyšetrovania a stíhania teroristických trestných činov a závažnej trestnej činnosti</w:t>
      </w:r>
      <w:r w:rsidR="004C1E9F" w:rsidRPr="001660DF">
        <w:rPr>
          <w:rFonts w:ascii="Times New Roman" w:hAnsi="Times New Roman" w:cs="Times New Roman"/>
          <w:color w:val="000000" w:themeColor="text1"/>
          <w:spacing w:val="2"/>
        </w:rPr>
        <w:t xml:space="preserve"> </w:t>
      </w:r>
      <w:r w:rsidR="001660DF" w:rsidRPr="001660DF">
        <w:rPr>
          <w:rFonts w:ascii="Times New Roman" w:hAnsi="Times New Roman" w:cs="Times New Roman"/>
          <w:color w:val="000000" w:themeColor="text1"/>
          <w:spacing w:val="2"/>
        </w:rPr>
        <w:t xml:space="preserve">(EU </w:t>
      </w:r>
      <w:proofErr w:type="spellStart"/>
      <w:r w:rsidR="001660DF" w:rsidRPr="001660DF">
        <w:rPr>
          <w:rFonts w:ascii="Times New Roman" w:hAnsi="Times New Roman" w:cs="Times New Roman"/>
          <w:color w:val="000000" w:themeColor="text1"/>
          <w:spacing w:val="2"/>
        </w:rPr>
        <w:t>Passenger</w:t>
      </w:r>
      <w:proofErr w:type="spellEnd"/>
      <w:r w:rsidR="001660DF" w:rsidRPr="001660DF">
        <w:rPr>
          <w:rFonts w:ascii="Times New Roman" w:hAnsi="Times New Roman" w:cs="Times New Roman"/>
          <w:color w:val="000000" w:themeColor="text1"/>
          <w:spacing w:val="2"/>
        </w:rPr>
        <w:t xml:space="preserve"> </w:t>
      </w:r>
      <w:proofErr w:type="spellStart"/>
      <w:r w:rsidR="001660DF" w:rsidRPr="001660DF">
        <w:rPr>
          <w:rFonts w:ascii="Times New Roman" w:hAnsi="Times New Roman" w:cs="Times New Roman"/>
          <w:color w:val="000000" w:themeColor="text1"/>
          <w:spacing w:val="2"/>
        </w:rPr>
        <w:t>Name</w:t>
      </w:r>
      <w:proofErr w:type="spellEnd"/>
      <w:r w:rsidR="001660DF" w:rsidRPr="001660DF">
        <w:rPr>
          <w:rFonts w:ascii="Times New Roman" w:hAnsi="Times New Roman" w:cs="Times New Roman"/>
          <w:color w:val="000000" w:themeColor="text1"/>
          <w:spacing w:val="2"/>
        </w:rPr>
        <w:t xml:space="preserve"> </w:t>
      </w:r>
      <w:proofErr w:type="spellStart"/>
      <w:r w:rsidR="001660DF" w:rsidRPr="001660DF">
        <w:rPr>
          <w:rFonts w:ascii="Times New Roman" w:hAnsi="Times New Roman" w:cs="Times New Roman"/>
          <w:color w:val="000000" w:themeColor="text1"/>
          <w:spacing w:val="2"/>
        </w:rPr>
        <w:t>Record</w:t>
      </w:r>
      <w:proofErr w:type="spellEnd"/>
      <w:r w:rsidR="001660DF" w:rsidRPr="001660DF">
        <w:rPr>
          <w:rFonts w:ascii="Times New Roman" w:hAnsi="Times New Roman" w:cs="Times New Roman"/>
          <w:color w:val="000000" w:themeColor="text1"/>
          <w:spacing w:val="2"/>
        </w:rPr>
        <w:t xml:space="preserve"> </w:t>
      </w:r>
      <w:proofErr w:type="spellStart"/>
      <w:r w:rsidR="001660DF" w:rsidRPr="001660DF">
        <w:rPr>
          <w:rFonts w:ascii="Times New Roman" w:hAnsi="Times New Roman" w:cs="Times New Roman"/>
          <w:color w:val="000000" w:themeColor="text1"/>
          <w:spacing w:val="2"/>
        </w:rPr>
        <w:t>directive</w:t>
      </w:r>
      <w:proofErr w:type="spellEnd"/>
      <w:r w:rsidR="001660DF" w:rsidRPr="001660DF">
        <w:rPr>
          <w:rFonts w:ascii="Times New Roman" w:hAnsi="Times New Roman" w:cs="Times New Roman"/>
          <w:color w:val="000000" w:themeColor="text1"/>
          <w:spacing w:val="2"/>
        </w:rPr>
        <w:t>), ktorá reguluje používanie osobných záznamov o cestujúcich (PNR) pre prevenciu, odhaľovanie, vyšetrovanie a stíhanie terorizmu a závažnej trestnej činnosti. Smernica EÚ o PNR zaväzuje letecké spoločnosti odovzdať krajinám EÚ údaje o svojich cestujúcich s cieľom pomôcť orgánom v boji proti terorizmu a závažnej trestnej činnosti</w:t>
      </w:r>
      <w:r w:rsidR="00EA384F" w:rsidRPr="001660DF">
        <w:rPr>
          <w:rFonts w:ascii="Times New Roman" w:hAnsi="Times New Roman" w:cs="Times New Roman"/>
          <w:color w:val="000000" w:themeColor="text1"/>
          <w:spacing w:val="2"/>
        </w:rPr>
        <w:t>.</w:t>
      </w:r>
      <w:r w:rsidR="00EA384F" w:rsidRPr="00F634F7">
        <w:rPr>
          <w:rFonts w:ascii="Times New Roman" w:hAnsi="Times New Roman" w:cs="Times New Roman"/>
          <w:color w:val="000000" w:themeColor="text1"/>
          <w:spacing w:val="2"/>
        </w:rPr>
        <w:t xml:space="preserve"> </w:t>
      </w:r>
    </w:p>
    <w:p w14:paraId="36CA3E9F" w14:textId="10E987CD" w:rsidR="00424E15" w:rsidRDefault="00424E15" w:rsidP="005F6C8A">
      <w:pPr>
        <w:pStyle w:val="M-LOdsekslovanpriebene"/>
        <w:spacing w:after="0"/>
        <w:rPr>
          <w:rFonts w:ascii="Times New Roman" w:hAnsi="Times New Roman" w:cs="Times New Roman"/>
          <w:color w:val="000000" w:themeColor="text1"/>
          <w:spacing w:val="2"/>
        </w:rPr>
      </w:pPr>
      <w:r>
        <w:rPr>
          <w:rFonts w:ascii="Times New Roman" w:hAnsi="Times New Roman" w:cs="Times New Roman"/>
          <w:color w:val="000000" w:themeColor="text1"/>
          <w:spacing w:val="2"/>
        </w:rPr>
        <w:t>IS PNR sa riadi najmä nasledovnou legislatívou:</w:t>
      </w:r>
    </w:p>
    <w:p w14:paraId="03DCB3A8" w14:textId="3B8E065E" w:rsidR="00424E15" w:rsidRDefault="00424E15" w:rsidP="006F5408">
      <w:pPr>
        <w:pStyle w:val="M-LOdsekslovanpriebene"/>
        <w:numPr>
          <w:ilvl w:val="0"/>
          <w:numId w:val="8"/>
        </w:numPr>
        <w:spacing w:after="0"/>
        <w:rPr>
          <w:rFonts w:ascii="Times New Roman" w:hAnsi="Times New Roman" w:cs="Times New Roman"/>
          <w:color w:val="000000" w:themeColor="text1"/>
          <w:spacing w:val="2"/>
        </w:rPr>
      </w:pPr>
      <w:r w:rsidRPr="00424E15">
        <w:rPr>
          <w:rFonts w:ascii="Times New Roman" w:hAnsi="Times New Roman" w:cs="Times New Roman"/>
          <w:color w:val="000000" w:themeColor="text1"/>
          <w:spacing w:val="2"/>
        </w:rPr>
        <w:t xml:space="preserve">Smernica Európskeho parlamentu a rady (EÚ) 2016/681 z 27. </w:t>
      </w:r>
      <w:r w:rsidR="00AA028D">
        <w:rPr>
          <w:rFonts w:ascii="Times New Roman" w:hAnsi="Times New Roman" w:cs="Times New Roman"/>
          <w:color w:val="000000" w:themeColor="text1"/>
          <w:spacing w:val="2"/>
        </w:rPr>
        <w:t>a</w:t>
      </w:r>
      <w:r w:rsidRPr="00424E15">
        <w:rPr>
          <w:rFonts w:ascii="Times New Roman" w:hAnsi="Times New Roman" w:cs="Times New Roman"/>
          <w:color w:val="000000" w:themeColor="text1"/>
          <w:spacing w:val="2"/>
        </w:rPr>
        <w:t>príla 2016 o využívaní údajov zo záznamov o cestujúcich (PNR) na účely prevencie, odhaľovania, vyšetrovania a stíhania teroristických trestných činov a závažnej trestnej činnosti.</w:t>
      </w:r>
    </w:p>
    <w:p w14:paraId="7A526247" w14:textId="52971F1C" w:rsidR="00424E15" w:rsidRDefault="00424E15" w:rsidP="006F5408">
      <w:pPr>
        <w:pStyle w:val="M-LOdsekslovanpriebene"/>
        <w:numPr>
          <w:ilvl w:val="0"/>
          <w:numId w:val="8"/>
        </w:numPr>
        <w:spacing w:after="0"/>
        <w:rPr>
          <w:rFonts w:ascii="Times New Roman" w:hAnsi="Times New Roman" w:cs="Times New Roman"/>
          <w:color w:val="000000" w:themeColor="text1"/>
          <w:spacing w:val="2"/>
        </w:rPr>
      </w:pPr>
      <w:r w:rsidRPr="00424E15">
        <w:rPr>
          <w:rFonts w:ascii="Times New Roman" w:hAnsi="Times New Roman" w:cs="Times New Roman"/>
          <w:color w:val="000000" w:themeColor="text1"/>
          <w:spacing w:val="2"/>
        </w:rPr>
        <w:t xml:space="preserve">Smernica Rady 2004/82/ES z 29. </w:t>
      </w:r>
      <w:r w:rsidR="00AA028D">
        <w:rPr>
          <w:rFonts w:ascii="Times New Roman" w:hAnsi="Times New Roman" w:cs="Times New Roman"/>
          <w:color w:val="000000" w:themeColor="text1"/>
          <w:spacing w:val="2"/>
        </w:rPr>
        <w:t>a</w:t>
      </w:r>
      <w:r w:rsidRPr="00424E15">
        <w:rPr>
          <w:rFonts w:ascii="Times New Roman" w:hAnsi="Times New Roman" w:cs="Times New Roman"/>
          <w:color w:val="000000" w:themeColor="text1"/>
          <w:spacing w:val="2"/>
        </w:rPr>
        <w:t>príla 2004 o povinnosti dopravcov oznamovať údaje o</w:t>
      </w:r>
      <w:r>
        <w:rPr>
          <w:rFonts w:ascii="Times New Roman" w:hAnsi="Times New Roman" w:cs="Times New Roman"/>
          <w:color w:val="000000" w:themeColor="text1"/>
          <w:spacing w:val="2"/>
        </w:rPr>
        <w:t> </w:t>
      </w:r>
      <w:r w:rsidRPr="00424E15">
        <w:rPr>
          <w:rFonts w:ascii="Times New Roman" w:hAnsi="Times New Roman" w:cs="Times New Roman"/>
          <w:color w:val="000000" w:themeColor="text1"/>
          <w:spacing w:val="2"/>
        </w:rPr>
        <w:t>cestujúcich</w:t>
      </w:r>
    </w:p>
    <w:p w14:paraId="3193E4A3" w14:textId="71AB7804" w:rsidR="00424E15" w:rsidRDefault="00B318A0" w:rsidP="006F5408">
      <w:pPr>
        <w:pStyle w:val="M-LOdsekslovanpriebene"/>
        <w:numPr>
          <w:ilvl w:val="0"/>
          <w:numId w:val="8"/>
        </w:numPr>
        <w:spacing w:after="0"/>
        <w:rPr>
          <w:rFonts w:ascii="Times New Roman" w:hAnsi="Times New Roman" w:cs="Times New Roman"/>
          <w:color w:val="000000" w:themeColor="text1"/>
          <w:spacing w:val="2"/>
        </w:rPr>
      </w:pPr>
      <w:r w:rsidRPr="00B318A0">
        <w:rPr>
          <w:rFonts w:ascii="Times New Roman" w:hAnsi="Times New Roman" w:cs="Times New Roman"/>
          <w:color w:val="000000" w:themeColor="text1"/>
          <w:spacing w:val="2"/>
        </w:rPr>
        <w:t xml:space="preserve">Zákon </w:t>
      </w:r>
      <w:r w:rsidR="005B7B0D">
        <w:rPr>
          <w:rFonts w:ascii="Times New Roman" w:hAnsi="Times New Roman" w:cs="Times New Roman"/>
          <w:color w:val="000000" w:themeColor="text1"/>
          <w:spacing w:val="2"/>
        </w:rPr>
        <w:t xml:space="preserve">NR SR </w:t>
      </w:r>
      <w:r w:rsidR="00424E15" w:rsidRPr="00B318A0">
        <w:rPr>
          <w:rFonts w:ascii="Times New Roman" w:hAnsi="Times New Roman" w:cs="Times New Roman"/>
          <w:color w:val="000000" w:themeColor="text1"/>
          <w:spacing w:val="2"/>
        </w:rPr>
        <w:t xml:space="preserve">č. 171/1993 Z. z. o Policajnom zbore v znení neskorších predpisov </w:t>
      </w:r>
    </w:p>
    <w:p w14:paraId="4F21BB63" w14:textId="1538C663" w:rsidR="00AA028D" w:rsidRDefault="00AA028D" w:rsidP="006F5408">
      <w:pPr>
        <w:pStyle w:val="M-LOdsekslovanpriebene"/>
        <w:numPr>
          <w:ilvl w:val="0"/>
          <w:numId w:val="8"/>
        </w:numPr>
        <w:spacing w:after="0"/>
        <w:rPr>
          <w:rFonts w:ascii="Times New Roman" w:hAnsi="Times New Roman" w:cs="Times New Roman"/>
          <w:color w:val="000000" w:themeColor="text1"/>
          <w:spacing w:val="2"/>
        </w:rPr>
      </w:pPr>
      <w:r>
        <w:rPr>
          <w:rFonts w:ascii="Times New Roman" w:hAnsi="Times New Roman" w:cs="Times New Roman"/>
          <w:color w:val="000000" w:themeColor="text1"/>
          <w:spacing w:val="2"/>
        </w:rPr>
        <w:t xml:space="preserve">Zákon č. 18/2018 </w:t>
      </w:r>
      <w:proofErr w:type="spellStart"/>
      <w:r>
        <w:rPr>
          <w:rFonts w:ascii="Times New Roman" w:hAnsi="Times New Roman" w:cs="Times New Roman"/>
          <w:color w:val="000000" w:themeColor="text1"/>
          <w:spacing w:val="2"/>
        </w:rPr>
        <w:t>Z.z</w:t>
      </w:r>
      <w:proofErr w:type="spellEnd"/>
      <w:r>
        <w:rPr>
          <w:rFonts w:ascii="Times New Roman" w:hAnsi="Times New Roman" w:cs="Times New Roman"/>
          <w:color w:val="000000" w:themeColor="text1"/>
          <w:spacing w:val="2"/>
        </w:rPr>
        <w:t xml:space="preserve">. o ochrane osobných údajov </w:t>
      </w:r>
    </w:p>
    <w:p w14:paraId="670D323D" w14:textId="77777777" w:rsidR="00B318A0" w:rsidRPr="00B318A0" w:rsidRDefault="00B318A0" w:rsidP="005F6C8A">
      <w:pPr>
        <w:pStyle w:val="M-LOdsekslovanpriebene"/>
        <w:spacing w:after="0"/>
        <w:ind w:left="720"/>
        <w:rPr>
          <w:rFonts w:ascii="Times New Roman" w:hAnsi="Times New Roman" w:cs="Times New Roman"/>
          <w:color w:val="000000" w:themeColor="text1"/>
          <w:spacing w:val="2"/>
        </w:rPr>
      </w:pPr>
    </w:p>
    <w:p w14:paraId="0B81CE68" w14:textId="5B7FB019" w:rsidR="008F5A61" w:rsidRPr="0040202C" w:rsidRDefault="00B318A0" w:rsidP="005F6C8A">
      <w:pPr>
        <w:pStyle w:val="M-LOdsekslovanpriebene"/>
        <w:rPr>
          <w:rFonts w:ascii="Times New Roman" w:hAnsi="Times New Roman" w:cs="Times New Roman"/>
          <w:color w:val="000000" w:themeColor="text1"/>
          <w:spacing w:val="2"/>
        </w:rPr>
      </w:pPr>
      <w:r w:rsidRPr="0040202C">
        <w:rPr>
          <w:rFonts w:ascii="Times New Roman" w:hAnsi="Times New Roman" w:cs="Times New Roman"/>
          <w:color w:val="000000" w:themeColor="text1"/>
          <w:spacing w:val="2"/>
        </w:rPr>
        <w:t>IS PNR</w:t>
      </w:r>
      <w:r w:rsidR="0031076A" w:rsidRPr="0040202C">
        <w:rPr>
          <w:rFonts w:ascii="Times New Roman" w:hAnsi="Times New Roman" w:cs="Times New Roman"/>
          <w:color w:val="000000" w:themeColor="text1"/>
          <w:spacing w:val="2"/>
        </w:rPr>
        <w:t xml:space="preserve"> zabezpečuje </w:t>
      </w:r>
      <w:r w:rsidR="008F5A61" w:rsidRPr="0040202C">
        <w:rPr>
          <w:rFonts w:ascii="Times New Roman" w:hAnsi="Times New Roman" w:cs="Times New Roman"/>
          <w:color w:val="000000" w:themeColor="text1"/>
          <w:spacing w:val="2"/>
        </w:rPr>
        <w:t>systematické zhromažďovanie, spracovávanie a uchovávanie údajov PNR o cestujúcich v leteckej doprave</w:t>
      </w:r>
      <w:r w:rsidR="0031076A" w:rsidRPr="0040202C">
        <w:rPr>
          <w:rFonts w:ascii="Times New Roman" w:hAnsi="Times New Roman" w:cs="Times New Roman"/>
          <w:color w:val="000000" w:themeColor="text1"/>
          <w:spacing w:val="2"/>
        </w:rPr>
        <w:t>, ktoré sa využívajú na účely prevencie, odhaľovania, vyšetrovania a stíhania teroristických trestných činov a závažnej trestnej činnosti.</w:t>
      </w:r>
      <w:r w:rsidR="008F5A61" w:rsidRPr="0040202C">
        <w:rPr>
          <w:rFonts w:ascii="Times New Roman" w:hAnsi="Times New Roman" w:cs="Times New Roman"/>
          <w:color w:val="000000" w:themeColor="text1"/>
          <w:spacing w:val="2"/>
        </w:rPr>
        <w:t xml:space="preserve"> </w:t>
      </w:r>
      <w:r w:rsidR="0031076A" w:rsidRPr="0040202C">
        <w:rPr>
          <w:rFonts w:ascii="Times New Roman" w:hAnsi="Times New Roman" w:cs="Times New Roman"/>
          <w:color w:val="000000" w:themeColor="text1"/>
          <w:spacing w:val="2"/>
        </w:rPr>
        <w:t>L</w:t>
      </w:r>
      <w:r w:rsidR="008F5A61" w:rsidRPr="0040202C">
        <w:rPr>
          <w:rFonts w:ascii="Times New Roman" w:hAnsi="Times New Roman" w:cs="Times New Roman"/>
          <w:color w:val="000000" w:themeColor="text1"/>
          <w:spacing w:val="2"/>
        </w:rPr>
        <w:t xml:space="preserve">eteckí dopravcovia prevádzkujúci lety </w:t>
      </w:r>
      <w:r w:rsidR="00AA028D" w:rsidRPr="0040202C">
        <w:rPr>
          <w:rFonts w:ascii="Times New Roman" w:hAnsi="Times New Roman" w:cs="Times New Roman"/>
          <w:color w:val="000000" w:themeColor="text1"/>
          <w:spacing w:val="2"/>
        </w:rPr>
        <w:t xml:space="preserve">z/na územie Slovenskej republiky majú povinnosť </w:t>
      </w:r>
      <w:r w:rsidR="008F5A61" w:rsidRPr="0040202C">
        <w:rPr>
          <w:rFonts w:ascii="Times New Roman" w:hAnsi="Times New Roman" w:cs="Times New Roman"/>
          <w:color w:val="000000" w:themeColor="text1"/>
          <w:spacing w:val="2"/>
        </w:rPr>
        <w:t xml:space="preserve">zaslať údaje </w:t>
      </w:r>
      <w:r w:rsidR="00AA028D" w:rsidRPr="0040202C">
        <w:rPr>
          <w:rFonts w:ascii="Times New Roman" w:hAnsi="Times New Roman" w:cs="Times New Roman"/>
          <w:color w:val="000000" w:themeColor="text1"/>
          <w:spacing w:val="2"/>
        </w:rPr>
        <w:t xml:space="preserve">API a </w:t>
      </w:r>
      <w:r w:rsidR="008F5A61" w:rsidRPr="0040202C">
        <w:rPr>
          <w:rFonts w:ascii="Times New Roman" w:hAnsi="Times New Roman" w:cs="Times New Roman"/>
          <w:color w:val="000000" w:themeColor="text1"/>
          <w:spacing w:val="2"/>
        </w:rPr>
        <w:t xml:space="preserve">PNR </w:t>
      </w:r>
      <w:r w:rsidR="00AA028D" w:rsidRPr="0040202C">
        <w:rPr>
          <w:rFonts w:ascii="Times New Roman" w:hAnsi="Times New Roman" w:cs="Times New Roman"/>
          <w:color w:val="000000" w:themeColor="text1"/>
          <w:spacing w:val="2"/>
        </w:rPr>
        <w:t>Národnej ústredni informácií o pasažieroch úradu medzinárodnej policajnej spolupráce prezídia PZ.</w:t>
      </w:r>
      <w:r w:rsidR="008F5A61" w:rsidRPr="0040202C">
        <w:rPr>
          <w:rFonts w:ascii="Times New Roman" w:hAnsi="Times New Roman" w:cs="Times New Roman"/>
          <w:color w:val="000000" w:themeColor="text1"/>
          <w:spacing w:val="2"/>
        </w:rPr>
        <w:t xml:space="preserve"> </w:t>
      </w:r>
    </w:p>
    <w:p w14:paraId="31E69BD1" w14:textId="668F60EF" w:rsidR="0071225A" w:rsidRPr="0040202C" w:rsidRDefault="008F5A61" w:rsidP="0071225A">
      <w:pPr>
        <w:pStyle w:val="M-LOdsekslovanpriebene"/>
        <w:rPr>
          <w:rFonts w:ascii="Times New Roman" w:hAnsi="Times New Roman" w:cs="Times New Roman"/>
          <w:color w:val="000000" w:themeColor="text1"/>
          <w:spacing w:val="2"/>
        </w:rPr>
      </w:pPr>
      <w:r w:rsidRPr="0040202C">
        <w:rPr>
          <w:rFonts w:ascii="Times New Roman" w:hAnsi="Times New Roman" w:cs="Times New Roman"/>
          <w:color w:val="000000" w:themeColor="text1"/>
          <w:spacing w:val="2"/>
        </w:rPr>
        <w:t xml:space="preserve">Informácie o pasažieroch sú získavané v rôznych formátoch (definovaných Vykonávacím rozhodnutím </w:t>
      </w:r>
      <w:r w:rsidR="007478D7" w:rsidRPr="0040202C">
        <w:rPr>
          <w:rFonts w:ascii="Times New Roman" w:hAnsi="Times New Roman" w:cs="Times New Roman"/>
          <w:color w:val="000000" w:themeColor="text1"/>
          <w:spacing w:val="2"/>
        </w:rPr>
        <w:t xml:space="preserve"> </w:t>
      </w:r>
      <w:r w:rsidRPr="0040202C">
        <w:rPr>
          <w:rFonts w:ascii="Times New Roman" w:hAnsi="Times New Roman" w:cs="Times New Roman"/>
          <w:color w:val="000000" w:themeColor="text1"/>
          <w:spacing w:val="2"/>
        </w:rPr>
        <w:t xml:space="preserve">EK č. 759/2017) a sú </w:t>
      </w:r>
      <w:r w:rsidR="0071225A" w:rsidRPr="0040202C">
        <w:rPr>
          <w:rFonts w:ascii="Times New Roman" w:hAnsi="Times New Roman" w:cs="Times New Roman"/>
          <w:color w:val="000000" w:themeColor="text1"/>
          <w:spacing w:val="2"/>
        </w:rPr>
        <w:t>l</w:t>
      </w:r>
      <w:r w:rsidR="00163F19" w:rsidRPr="0040202C">
        <w:rPr>
          <w:rFonts w:ascii="Times New Roman" w:hAnsi="Times New Roman" w:cs="Times New Roman"/>
          <w:color w:val="000000" w:themeColor="text1"/>
          <w:spacing w:val="2"/>
        </w:rPr>
        <w:t xml:space="preserve">eteckými dopravcami poskytované </w:t>
      </w:r>
      <w:r w:rsidRPr="0040202C">
        <w:rPr>
          <w:rFonts w:ascii="Times New Roman" w:hAnsi="Times New Roman" w:cs="Times New Roman"/>
          <w:color w:val="000000" w:themeColor="text1"/>
          <w:spacing w:val="2"/>
        </w:rPr>
        <w:t>v</w:t>
      </w:r>
      <w:r w:rsidR="00163F19" w:rsidRPr="0040202C">
        <w:rPr>
          <w:rFonts w:ascii="Times New Roman" w:hAnsi="Times New Roman" w:cs="Times New Roman"/>
          <w:color w:val="000000" w:themeColor="text1"/>
          <w:spacing w:val="2"/>
        </w:rPr>
        <w:t xml:space="preserve"> dvoch </w:t>
      </w:r>
      <w:r w:rsidR="00792607" w:rsidRPr="0040202C">
        <w:rPr>
          <w:rFonts w:ascii="Times New Roman" w:hAnsi="Times New Roman" w:cs="Times New Roman"/>
          <w:color w:val="000000" w:themeColor="text1"/>
          <w:spacing w:val="2"/>
        </w:rPr>
        <w:t>dávkach</w:t>
      </w:r>
      <w:r w:rsidR="00163F19" w:rsidRPr="0040202C">
        <w:rPr>
          <w:rFonts w:ascii="Times New Roman" w:hAnsi="Times New Roman" w:cs="Times New Roman"/>
          <w:color w:val="000000" w:themeColor="text1"/>
          <w:spacing w:val="2"/>
        </w:rPr>
        <w:t xml:space="preserve">, 24 hodín pred odletom </w:t>
      </w:r>
      <w:r w:rsidR="00914E24" w:rsidRPr="0040202C">
        <w:rPr>
          <w:rFonts w:ascii="Times New Roman" w:hAnsi="Times New Roman" w:cs="Times New Roman"/>
          <w:color w:val="000000" w:themeColor="text1"/>
          <w:spacing w:val="2"/>
        </w:rPr>
        <w:t xml:space="preserve">(T24) </w:t>
      </w:r>
      <w:r w:rsidR="00163F19" w:rsidRPr="0040202C">
        <w:rPr>
          <w:rFonts w:ascii="Times New Roman" w:hAnsi="Times New Roman" w:cs="Times New Roman"/>
          <w:color w:val="000000" w:themeColor="text1"/>
          <w:spacing w:val="2"/>
        </w:rPr>
        <w:t xml:space="preserve">a po uzavretí </w:t>
      </w:r>
      <w:proofErr w:type="spellStart"/>
      <w:r w:rsidR="00163F19" w:rsidRPr="0040202C">
        <w:rPr>
          <w:rFonts w:ascii="Times New Roman" w:hAnsi="Times New Roman" w:cs="Times New Roman"/>
          <w:color w:val="000000" w:themeColor="text1"/>
          <w:spacing w:val="2"/>
        </w:rPr>
        <w:t>boardingu</w:t>
      </w:r>
      <w:proofErr w:type="spellEnd"/>
      <w:r w:rsidR="0071225A" w:rsidRPr="0040202C">
        <w:rPr>
          <w:rFonts w:ascii="Times New Roman" w:hAnsi="Times New Roman" w:cs="Times New Roman"/>
          <w:color w:val="000000" w:themeColor="text1"/>
          <w:spacing w:val="2"/>
        </w:rPr>
        <w:t xml:space="preserve"> </w:t>
      </w:r>
      <w:r w:rsidR="00914E24" w:rsidRPr="0040202C">
        <w:rPr>
          <w:rFonts w:ascii="Times New Roman" w:hAnsi="Times New Roman" w:cs="Times New Roman"/>
          <w:color w:val="000000" w:themeColor="text1"/>
          <w:spacing w:val="2"/>
        </w:rPr>
        <w:t xml:space="preserve">(T0) </w:t>
      </w:r>
      <w:r w:rsidR="0071225A" w:rsidRPr="0040202C">
        <w:rPr>
          <w:rFonts w:ascii="Times New Roman" w:hAnsi="Times New Roman" w:cs="Times New Roman"/>
          <w:color w:val="000000" w:themeColor="text1"/>
          <w:spacing w:val="2"/>
        </w:rPr>
        <w:t>jedinému určenému útvaru Národnej ústredni informácií o pasažieroch na úrade medzinárodnej policajnej spolupráce prezídia Policajného zboru – NÚIP ÚMPS PPZ prostredníctvom IS PNR.</w:t>
      </w:r>
    </w:p>
    <w:p w14:paraId="79836C0A" w14:textId="378586C3" w:rsidR="008F5A61" w:rsidRPr="005F6C8A" w:rsidRDefault="008F5A61" w:rsidP="005F6C8A">
      <w:pPr>
        <w:pStyle w:val="M-LOdsekslovanpriebene"/>
        <w:rPr>
          <w:rFonts w:ascii="Times New Roman" w:hAnsi="Times New Roman" w:cs="Times New Roman"/>
          <w:color w:val="000000" w:themeColor="text1"/>
          <w:spacing w:val="2"/>
        </w:rPr>
      </w:pPr>
      <w:r w:rsidRPr="0040202C">
        <w:rPr>
          <w:rFonts w:ascii="Times New Roman" w:hAnsi="Times New Roman" w:cs="Times New Roman"/>
          <w:color w:val="000000" w:themeColor="text1"/>
          <w:spacing w:val="2"/>
        </w:rPr>
        <w:t>Štruktúra údajov PNR:</w:t>
      </w:r>
    </w:p>
    <w:tbl>
      <w:tblPr>
        <w:tblStyle w:val="Mriekatabuky1"/>
        <w:tblW w:w="0" w:type="auto"/>
        <w:tblLook w:val="04A0" w:firstRow="1" w:lastRow="0" w:firstColumn="1" w:lastColumn="0" w:noHBand="0" w:noVBand="1"/>
      </w:tblPr>
      <w:tblGrid>
        <w:gridCol w:w="9060"/>
      </w:tblGrid>
      <w:tr w:rsidR="00062616" w:rsidRPr="00FA2B7E" w14:paraId="7877040C" w14:textId="77777777" w:rsidTr="00EA5225">
        <w:tc>
          <w:tcPr>
            <w:tcW w:w="9212" w:type="dxa"/>
          </w:tcPr>
          <w:p w14:paraId="41D4AE59" w14:textId="77777777" w:rsidR="008F5A61" w:rsidRPr="005F6C8A" w:rsidRDefault="008F5A61" w:rsidP="00EA5225">
            <w:pPr>
              <w:spacing w:line="276" w:lineRule="auto"/>
              <w:jc w:val="both"/>
              <w:rPr>
                <w:rFonts w:ascii="Times New Roman" w:hAnsi="Times New Roman" w:cs="Times New Roman"/>
                <w:color w:val="000000" w:themeColor="text1"/>
                <w:spacing w:val="2"/>
              </w:rPr>
            </w:pPr>
          </w:p>
        </w:tc>
      </w:tr>
      <w:tr w:rsidR="00062616" w:rsidRPr="00FA2B7E" w14:paraId="0D84B047" w14:textId="77777777" w:rsidTr="00EA5225">
        <w:tc>
          <w:tcPr>
            <w:tcW w:w="9212" w:type="dxa"/>
          </w:tcPr>
          <w:p w14:paraId="5DB37172" w14:textId="27DECE03" w:rsidR="008F5A61" w:rsidRPr="001B13D9" w:rsidRDefault="001B13D9" w:rsidP="001B13D9">
            <w:pPr>
              <w:pStyle w:val="Odsekzoznamu"/>
              <w:numPr>
                <w:ilvl w:val="0"/>
                <w:numId w:val="21"/>
              </w:num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494949"/>
                <w:shd w:val="clear" w:color="auto" w:fill="FFFFFF"/>
              </w:rPr>
              <w:t>celé meno a celé priezvisko, pohlavie, dátum narodenia a štátnu príslušnosť cestujúceho,</w:t>
            </w:r>
          </w:p>
        </w:tc>
      </w:tr>
      <w:tr w:rsidR="00062616" w:rsidRPr="00FA2B7E" w14:paraId="4D438C1C" w14:textId="77777777" w:rsidTr="00EA5225">
        <w:tc>
          <w:tcPr>
            <w:tcW w:w="9212" w:type="dxa"/>
          </w:tcPr>
          <w:p w14:paraId="4689A431" w14:textId="4BDF3465"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(2) </w:t>
            </w:r>
            <w:r w:rsidR="001B13D9" w:rsidRPr="001B13D9">
              <w:rPr>
                <w:rFonts w:ascii="Times New Roman" w:hAnsi="Times New Roman" w:cs="Times New Roman"/>
                <w:color w:val="494949"/>
                <w:shd w:val="clear" w:color="auto" w:fill="FFFFFF"/>
              </w:rPr>
              <w:t>číslo a druh cestovného dokladu alebo dokladu totožnosti, ktorým sa cestujúci preukázal, názov krajiny, v ktorej bol vydaný a dátum uplynutia jeho platnosti,</w:t>
            </w:r>
          </w:p>
        </w:tc>
      </w:tr>
      <w:tr w:rsidR="00062616" w:rsidRPr="00FA2B7E" w14:paraId="726903E9" w14:textId="77777777" w:rsidTr="00EA5225">
        <w:tc>
          <w:tcPr>
            <w:tcW w:w="9212" w:type="dxa"/>
          </w:tcPr>
          <w:p w14:paraId="4E34673F" w14:textId="299222C8"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(3) </w:t>
            </w:r>
            <w:r w:rsidR="001B13D9" w:rsidRPr="001B13D9">
              <w:rPr>
                <w:rFonts w:ascii="Times New Roman" w:hAnsi="Times New Roman" w:cs="Times New Roman"/>
                <w:color w:val="494949"/>
                <w:shd w:val="clear" w:color="auto" w:fill="FFFFFF"/>
              </w:rPr>
              <w:t>dátum, čas a miesto odletu a dátum, čas a miesto príletu vrátane čísla letu a názvu leteckého dopravcu,</w:t>
            </w:r>
          </w:p>
        </w:tc>
      </w:tr>
      <w:tr w:rsidR="00062616" w:rsidRPr="00FA2B7E" w14:paraId="2C7B0784" w14:textId="77777777" w:rsidTr="00EA5225">
        <w:tc>
          <w:tcPr>
            <w:tcW w:w="9212" w:type="dxa"/>
          </w:tcPr>
          <w:p w14:paraId="34758F53" w14:textId="7AB78C49"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(4) </w:t>
            </w:r>
            <w:r w:rsidR="001B13D9" w:rsidRPr="001B13D9">
              <w:rPr>
                <w:rFonts w:ascii="Times New Roman" w:hAnsi="Times New Roman" w:cs="Times New Roman"/>
                <w:color w:val="494949"/>
                <w:shd w:val="clear" w:color="auto" w:fill="FFFFFF"/>
              </w:rPr>
              <w:t>počet a mená ďalších cestujúcich v rámci jedného lokalizačného záznamu o cestujúcom,</w:t>
            </w:r>
          </w:p>
        </w:tc>
      </w:tr>
      <w:tr w:rsidR="00062616" w:rsidRPr="00FA2B7E" w14:paraId="4464FF4F" w14:textId="77777777" w:rsidTr="00EA5225">
        <w:tc>
          <w:tcPr>
            <w:tcW w:w="9212" w:type="dxa"/>
          </w:tcPr>
          <w:p w14:paraId="6001AEFA" w14:textId="7AC9C454"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(5) </w:t>
            </w:r>
            <w:r w:rsidR="001B13D9" w:rsidRPr="001B13D9">
              <w:rPr>
                <w:rFonts w:ascii="Times New Roman" w:hAnsi="Times New Roman" w:cs="Times New Roman"/>
                <w:color w:val="494949"/>
                <w:shd w:val="clear" w:color="auto" w:fill="FFFFFF"/>
              </w:rPr>
              <w:t>celú trasu pre konkrétny záznam o cestujúcom vrátane počiatočného letiska nastúpenia až po posledné cieľové letisko,</w:t>
            </w:r>
          </w:p>
        </w:tc>
      </w:tr>
      <w:tr w:rsidR="00062616" w:rsidRPr="00FA2B7E" w14:paraId="2471E828" w14:textId="77777777" w:rsidTr="00EA5225">
        <w:tc>
          <w:tcPr>
            <w:tcW w:w="9212" w:type="dxa"/>
          </w:tcPr>
          <w:p w14:paraId="69F45AF0" w14:textId="664D1664"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(6) </w:t>
            </w:r>
            <w:r w:rsidR="001B13D9" w:rsidRPr="001B13D9">
              <w:rPr>
                <w:rFonts w:ascii="Times New Roman" w:hAnsi="Times New Roman" w:cs="Times New Roman"/>
                <w:color w:val="494949"/>
                <w:shd w:val="clear" w:color="auto" w:fill="FFFFFF"/>
              </w:rPr>
              <w:t>celkový počet cestujúcich,</w:t>
            </w:r>
          </w:p>
        </w:tc>
      </w:tr>
      <w:tr w:rsidR="00062616" w:rsidRPr="00FA2B7E" w14:paraId="0808CD3A" w14:textId="77777777" w:rsidTr="00EA5225">
        <w:tc>
          <w:tcPr>
            <w:tcW w:w="9212" w:type="dxa"/>
          </w:tcPr>
          <w:p w14:paraId="7A38DCE6" w14:textId="7A109B89"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lastRenderedPageBreak/>
              <w:t xml:space="preserve">(7) </w:t>
            </w:r>
            <w:r w:rsidR="001B13D9" w:rsidRPr="001B13D9">
              <w:rPr>
                <w:rFonts w:ascii="Times New Roman" w:hAnsi="Times New Roman" w:cs="Times New Roman"/>
                <w:color w:val="494949"/>
                <w:shd w:val="clear" w:color="auto" w:fill="FFFFFF"/>
              </w:rPr>
              <w:t>informácie týkajúce sa spoločných letových kódov,</w:t>
            </w:r>
          </w:p>
        </w:tc>
      </w:tr>
      <w:tr w:rsidR="00062616" w:rsidRPr="00FA2B7E" w14:paraId="5EADE4CA" w14:textId="77777777" w:rsidTr="00EA5225">
        <w:tc>
          <w:tcPr>
            <w:tcW w:w="9212" w:type="dxa"/>
          </w:tcPr>
          <w:p w14:paraId="1AF228EF" w14:textId="489DD2D4"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(8) </w:t>
            </w:r>
            <w:r w:rsidR="001B13D9" w:rsidRPr="001B13D9">
              <w:rPr>
                <w:rFonts w:ascii="Times New Roman" w:hAnsi="Times New Roman" w:cs="Times New Roman"/>
                <w:color w:val="494949"/>
                <w:shd w:val="clear" w:color="auto" w:fill="FFFFFF"/>
              </w:rPr>
              <w:t>lokalizačný údaj záznamu o cestujúcom, oddelené alebo rozdelené informácie o ďalších cestujúcich,</w:t>
            </w:r>
          </w:p>
        </w:tc>
      </w:tr>
      <w:tr w:rsidR="00062616" w:rsidRPr="00FA2B7E" w14:paraId="3806F769" w14:textId="77777777" w:rsidTr="00EA5225">
        <w:tc>
          <w:tcPr>
            <w:tcW w:w="9212" w:type="dxa"/>
          </w:tcPr>
          <w:p w14:paraId="7A2FD2A7" w14:textId="38BDAFB4"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(9) </w:t>
            </w:r>
            <w:r w:rsidR="001B13D9" w:rsidRPr="001B13D9">
              <w:rPr>
                <w:rFonts w:ascii="Times New Roman" w:hAnsi="Times New Roman" w:cs="Times New Roman"/>
                <w:color w:val="494949"/>
                <w:shd w:val="clear" w:color="auto" w:fill="FFFFFF"/>
              </w:rPr>
              <w:t>dátum rezervácie a vystavenia letenky, ďalšie informácie o vystavení letenky vrátane čísla letenky a údajov zaznamenaných v rámci automatizovaného výpočtu cestovného, informácie o častých cestujúcich,</w:t>
            </w:r>
          </w:p>
        </w:tc>
      </w:tr>
      <w:tr w:rsidR="00062616" w:rsidRPr="00FA2B7E" w14:paraId="1A7208A8" w14:textId="77777777" w:rsidTr="00EA5225">
        <w:tc>
          <w:tcPr>
            <w:tcW w:w="9212" w:type="dxa"/>
          </w:tcPr>
          <w:p w14:paraId="09FF3B2C" w14:textId="3660DBF6"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(10) </w:t>
            </w:r>
            <w:r w:rsidR="001B13D9" w:rsidRPr="001B13D9">
              <w:rPr>
                <w:rFonts w:ascii="Times New Roman" w:hAnsi="Times New Roman" w:cs="Times New Roman"/>
                <w:color w:val="494949"/>
                <w:shd w:val="clear" w:color="auto" w:fill="FFFFFF"/>
              </w:rPr>
              <w:t>číslo sedadla a iné informácie o sedadle,</w:t>
            </w:r>
          </w:p>
        </w:tc>
      </w:tr>
      <w:tr w:rsidR="00062616" w:rsidRPr="00FA2B7E" w14:paraId="04FFD8F8" w14:textId="77777777" w:rsidTr="00EA5225">
        <w:tc>
          <w:tcPr>
            <w:tcW w:w="9212" w:type="dxa"/>
          </w:tcPr>
          <w:p w14:paraId="1E700D6D" w14:textId="77777777"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(11) informácie o batožine,</w:t>
            </w:r>
          </w:p>
        </w:tc>
      </w:tr>
      <w:tr w:rsidR="00062616" w:rsidRPr="00FA2B7E" w14:paraId="592A61EF" w14:textId="77777777" w:rsidTr="00EA5225">
        <w:tc>
          <w:tcPr>
            <w:tcW w:w="9212" w:type="dxa"/>
          </w:tcPr>
          <w:p w14:paraId="176DFA1A" w14:textId="77777777"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(12) dátum plánovanej cesty,</w:t>
            </w:r>
          </w:p>
        </w:tc>
      </w:tr>
      <w:tr w:rsidR="00062616" w:rsidRPr="00FA2B7E" w14:paraId="64938125" w14:textId="77777777" w:rsidTr="00EA5225">
        <w:tc>
          <w:tcPr>
            <w:tcW w:w="9212" w:type="dxa"/>
          </w:tcPr>
          <w:p w14:paraId="05593E66" w14:textId="1F12AF13"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(13) </w:t>
            </w:r>
            <w:r w:rsidR="001B13D9" w:rsidRPr="001B13D9">
              <w:rPr>
                <w:rFonts w:ascii="Times New Roman" w:hAnsi="Times New Roman" w:cs="Times New Roman"/>
                <w:color w:val="494949"/>
                <w:shd w:val="clear" w:color="auto" w:fill="FFFFFF"/>
              </w:rPr>
              <w:t>kontaktné údaje v rozsahu adresa, telefónne číslo a e-mailová adresa,</w:t>
            </w:r>
          </w:p>
        </w:tc>
      </w:tr>
      <w:tr w:rsidR="00062616" w:rsidRPr="00FA2B7E" w14:paraId="4D04A576" w14:textId="77777777" w:rsidTr="00EA5225">
        <w:tc>
          <w:tcPr>
            <w:tcW w:w="9212" w:type="dxa"/>
          </w:tcPr>
          <w:p w14:paraId="74B09FE2" w14:textId="42CA3C4C"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(14) </w:t>
            </w:r>
            <w:r w:rsidR="001B13D9" w:rsidRPr="001B13D9">
              <w:rPr>
                <w:rFonts w:ascii="Times New Roman" w:hAnsi="Times New Roman" w:cs="Times New Roman"/>
                <w:color w:val="494949"/>
                <w:shd w:val="clear" w:color="auto" w:fill="FFFFFF"/>
              </w:rPr>
              <w:t>informácie o všetkých spôsoboch platby vrátane fakturačnej adresy, o cestovnej agentúre alebo o zástupcovi cestovnej agentúry,</w:t>
            </w:r>
          </w:p>
        </w:tc>
      </w:tr>
      <w:tr w:rsidR="00062616" w:rsidRPr="00FA2B7E" w14:paraId="7DD1F2D6" w14:textId="77777777" w:rsidTr="00EA5225">
        <w:tc>
          <w:tcPr>
            <w:tcW w:w="9212" w:type="dxa"/>
          </w:tcPr>
          <w:p w14:paraId="1550FD04" w14:textId="59CA9BE9" w:rsidR="008F5A61" w:rsidRPr="001B13D9" w:rsidRDefault="008F5A61" w:rsidP="00EA5225">
            <w:pPr>
              <w:spacing w:line="276" w:lineRule="auto"/>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(15) </w:t>
            </w:r>
            <w:r w:rsidR="001B13D9" w:rsidRPr="001B13D9">
              <w:rPr>
                <w:rFonts w:ascii="Times New Roman" w:hAnsi="Times New Roman" w:cs="Times New Roman"/>
                <w:color w:val="494949"/>
                <w:shd w:val="clear" w:color="auto" w:fill="FFFFFF"/>
              </w:rPr>
              <w:t>štádium cesty cestujúceho vrátane potvrdenia odletu, stav vybavenia, informáciu o prípadoch, keď sa cestujúci nedostavil k odletu alebo informáciu o prípadoch, keď sa cestujúci dostavil bez rezervácie,</w:t>
            </w:r>
          </w:p>
        </w:tc>
      </w:tr>
      <w:tr w:rsidR="00062616" w:rsidRPr="00FA2B7E" w14:paraId="117FC051" w14:textId="77777777" w:rsidTr="00EA5225">
        <w:tc>
          <w:tcPr>
            <w:tcW w:w="9212" w:type="dxa"/>
          </w:tcPr>
          <w:p w14:paraId="68799816" w14:textId="5403AB97"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(16) </w:t>
            </w:r>
            <w:r w:rsidR="001B13D9" w:rsidRPr="001B13D9">
              <w:rPr>
                <w:rFonts w:ascii="Times New Roman" w:hAnsi="Times New Roman" w:cs="Times New Roman"/>
                <w:color w:val="494949"/>
                <w:shd w:val="clear" w:color="auto" w:fill="FFFFFF"/>
              </w:rPr>
              <w:t>všeobecné informácie, napríklad informácie o maloletom bez sprievodu vrátane jeho mena, priezviska, pohlavia, veku a jazyka, ktorým hovorí, meno a kontaktné údaje podľa písmena m) osoby, ktorá ho sprevádza k odletu a jej vzťah k maloletému, meno, priezvisko a kontaktné údaje podľa písmena m) osoby, ktorá ho sprevádza po prílete a jej vzťah k maloletému, meno a priezvisko sprevádzajúceho pracovníka prevádzkovateľa letiska alebo leteckého dopravcu pri odlete a prílete,</w:t>
            </w:r>
          </w:p>
        </w:tc>
      </w:tr>
      <w:tr w:rsidR="00062616" w:rsidRPr="00FA2B7E" w14:paraId="73515334" w14:textId="77777777" w:rsidTr="00EA5225">
        <w:tc>
          <w:tcPr>
            <w:tcW w:w="9212" w:type="dxa"/>
          </w:tcPr>
          <w:p w14:paraId="0CAE09BB" w14:textId="1507B6C8" w:rsidR="008F5A61" w:rsidRPr="001B13D9" w:rsidRDefault="008F5A61" w:rsidP="00EA5225">
            <w:pPr>
              <w:spacing w:line="276" w:lineRule="auto"/>
              <w:jc w:val="both"/>
              <w:rPr>
                <w:rFonts w:ascii="Times New Roman" w:hAnsi="Times New Roman" w:cs="Times New Roman"/>
                <w:color w:val="000000" w:themeColor="text1"/>
                <w:spacing w:val="2"/>
              </w:rPr>
            </w:pPr>
            <w:r w:rsidRPr="001B13D9">
              <w:rPr>
                <w:rFonts w:ascii="Times New Roman" w:hAnsi="Times New Roman" w:cs="Times New Roman"/>
                <w:color w:val="000000" w:themeColor="text1"/>
                <w:spacing w:val="2"/>
              </w:rPr>
              <w:t xml:space="preserve">(17) </w:t>
            </w:r>
            <w:r w:rsidR="001B13D9" w:rsidRPr="001B13D9">
              <w:rPr>
                <w:rFonts w:ascii="Times New Roman" w:hAnsi="Times New Roman" w:cs="Times New Roman"/>
                <w:color w:val="494949"/>
                <w:shd w:val="clear" w:color="auto" w:fill="FFFFFF"/>
              </w:rPr>
              <w:t>všetky zmeny údajov uvedených v písmenách a) až p).</w:t>
            </w:r>
          </w:p>
        </w:tc>
      </w:tr>
    </w:tbl>
    <w:p w14:paraId="2535E9EF" w14:textId="78F111D4" w:rsidR="008F5A61" w:rsidRDefault="008F5A61" w:rsidP="00EA384F">
      <w:pPr>
        <w:pStyle w:val="M-LOdsekslovanpriebene"/>
        <w:rPr>
          <w:rFonts w:ascii="Times New Roman" w:hAnsi="Times New Roman" w:cs="Times New Roman"/>
        </w:rPr>
      </w:pPr>
    </w:p>
    <w:p w14:paraId="2A247E27" w14:textId="4FC7B3B2" w:rsidR="00163F19" w:rsidRPr="00163F19" w:rsidRDefault="00163F19" w:rsidP="00163F19">
      <w:pPr>
        <w:pStyle w:val="Nadpis2"/>
        <w:spacing w:after="240"/>
        <w:rPr>
          <w:rFonts w:ascii="Times New Roman" w:hAnsi="Times New Roman" w:cs="Times New Roman"/>
          <w:sz w:val="22"/>
          <w:szCs w:val="22"/>
        </w:rPr>
      </w:pPr>
      <w:bookmarkStart w:id="5" w:name="_Toc158025595"/>
      <w:r w:rsidRPr="00163F19">
        <w:rPr>
          <w:rFonts w:ascii="Times New Roman" w:hAnsi="Times New Roman" w:cs="Times New Roman"/>
          <w:sz w:val="22"/>
          <w:szCs w:val="22"/>
        </w:rPr>
        <w:t>PIU (</w:t>
      </w:r>
      <w:proofErr w:type="spellStart"/>
      <w:r w:rsidRPr="00163F19">
        <w:rPr>
          <w:rFonts w:ascii="Times New Roman" w:hAnsi="Times New Roman" w:cs="Times New Roman"/>
          <w:sz w:val="22"/>
          <w:szCs w:val="22"/>
        </w:rPr>
        <w:t>Passenger</w:t>
      </w:r>
      <w:proofErr w:type="spellEnd"/>
      <w:r w:rsidRPr="00163F19">
        <w:rPr>
          <w:rFonts w:ascii="Times New Roman" w:hAnsi="Times New Roman" w:cs="Times New Roman"/>
          <w:sz w:val="22"/>
          <w:szCs w:val="22"/>
        </w:rPr>
        <w:t xml:space="preserve"> </w:t>
      </w:r>
      <w:proofErr w:type="spellStart"/>
      <w:r w:rsidRPr="00163F19">
        <w:rPr>
          <w:rFonts w:ascii="Times New Roman" w:hAnsi="Times New Roman" w:cs="Times New Roman"/>
          <w:sz w:val="22"/>
          <w:szCs w:val="22"/>
        </w:rPr>
        <w:t>Information</w:t>
      </w:r>
      <w:proofErr w:type="spellEnd"/>
      <w:r w:rsidRPr="00163F19">
        <w:rPr>
          <w:rFonts w:ascii="Times New Roman" w:hAnsi="Times New Roman" w:cs="Times New Roman"/>
          <w:sz w:val="22"/>
          <w:szCs w:val="22"/>
        </w:rPr>
        <w:t xml:space="preserve"> </w:t>
      </w:r>
      <w:proofErr w:type="spellStart"/>
      <w:r w:rsidRPr="00163F19">
        <w:rPr>
          <w:rFonts w:ascii="Times New Roman" w:hAnsi="Times New Roman" w:cs="Times New Roman"/>
          <w:sz w:val="22"/>
          <w:szCs w:val="22"/>
        </w:rPr>
        <w:t>Unit</w:t>
      </w:r>
      <w:proofErr w:type="spellEnd"/>
      <w:r w:rsidRPr="00163F19">
        <w:rPr>
          <w:rFonts w:ascii="Times New Roman" w:hAnsi="Times New Roman" w:cs="Times New Roman"/>
          <w:sz w:val="22"/>
          <w:szCs w:val="22"/>
        </w:rPr>
        <w:t xml:space="preserve">) – </w:t>
      </w:r>
      <w:r w:rsidR="001377F3" w:rsidRPr="001377F3">
        <w:rPr>
          <w:rFonts w:ascii="Times New Roman" w:hAnsi="Times New Roman" w:cs="Times New Roman"/>
          <w:sz w:val="22"/>
          <w:szCs w:val="22"/>
        </w:rPr>
        <w:t>Národná ústredňa informácií o</w:t>
      </w:r>
      <w:r w:rsidR="001377F3">
        <w:rPr>
          <w:rFonts w:ascii="Times New Roman" w:hAnsi="Times New Roman" w:cs="Times New Roman"/>
          <w:sz w:val="22"/>
          <w:szCs w:val="22"/>
        </w:rPr>
        <w:t> </w:t>
      </w:r>
      <w:r w:rsidR="001377F3" w:rsidRPr="001377F3">
        <w:rPr>
          <w:rFonts w:ascii="Times New Roman" w:hAnsi="Times New Roman" w:cs="Times New Roman"/>
          <w:sz w:val="22"/>
          <w:szCs w:val="22"/>
        </w:rPr>
        <w:t>pasažieroch</w:t>
      </w:r>
      <w:r w:rsidR="001377F3">
        <w:rPr>
          <w:rFonts w:ascii="Times New Roman" w:hAnsi="Times New Roman" w:cs="Times New Roman"/>
          <w:sz w:val="22"/>
          <w:szCs w:val="22"/>
        </w:rPr>
        <w:t xml:space="preserve"> (NUIP)</w:t>
      </w:r>
      <w:bookmarkEnd w:id="5"/>
    </w:p>
    <w:p w14:paraId="204DAE98" w14:textId="0691E61E" w:rsidR="001919D7" w:rsidRDefault="001919D7">
      <w:pPr>
        <w:pStyle w:val="Nadpis2"/>
        <w:spacing w:after="240"/>
        <w:rPr>
          <w:rFonts w:ascii="Times New Roman" w:hAnsi="Times New Roman" w:cs="Times New Roman"/>
          <w:sz w:val="22"/>
          <w:szCs w:val="22"/>
        </w:rPr>
      </w:pPr>
      <w:bookmarkStart w:id="6" w:name="_Toc88749305"/>
      <w:bookmarkStart w:id="7" w:name="_Toc89675902"/>
      <w:bookmarkStart w:id="8" w:name="_Toc89675984"/>
      <w:bookmarkStart w:id="9" w:name="_Toc88749306"/>
      <w:bookmarkStart w:id="10" w:name="_Toc89675903"/>
      <w:bookmarkStart w:id="11" w:name="_Toc89675985"/>
      <w:bookmarkStart w:id="12" w:name="_Toc88749307"/>
      <w:bookmarkStart w:id="13" w:name="_Toc89675904"/>
      <w:bookmarkStart w:id="14" w:name="_Toc89675986"/>
      <w:bookmarkStart w:id="15" w:name="_Toc88749308"/>
      <w:bookmarkStart w:id="16" w:name="_Toc89675905"/>
      <w:bookmarkStart w:id="17" w:name="_Toc89675987"/>
      <w:bookmarkStart w:id="18" w:name="_Toc88749309"/>
      <w:bookmarkStart w:id="19" w:name="_Toc89675906"/>
      <w:bookmarkStart w:id="20" w:name="_Toc89675988"/>
      <w:bookmarkStart w:id="21" w:name="_Toc88749310"/>
      <w:bookmarkStart w:id="22" w:name="_Toc89675907"/>
      <w:bookmarkStart w:id="23" w:name="_Toc89675989"/>
      <w:bookmarkStart w:id="24" w:name="_Toc88749311"/>
      <w:bookmarkStart w:id="25" w:name="_Toc89675908"/>
      <w:bookmarkStart w:id="26" w:name="_Toc89675990"/>
      <w:bookmarkStart w:id="27" w:name="_Toc88749312"/>
      <w:bookmarkStart w:id="28" w:name="_Toc89675909"/>
      <w:bookmarkStart w:id="29" w:name="_Toc89675991"/>
      <w:bookmarkStart w:id="30" w:name="_Toc88749313"/>
      <w:bookmarkStart w:id="31" w:name="_Toc89675910"/>
      <w:bookmarkStart w:id="32" w:name="_Toc89675992"/>
      <w:bookmarkStart w:id="33" w:name="_Toc88749314"/>
      <w:bookmarkStart w:id="34" w:name="_Toc89675911"/>
      <w:bookmarkStart w:id="35" w:name="_Toc89675993"/>
      <w:bookmarkStart w:id="36" w:name="_Toc88749315"/>
      <w:bookmarkStart w:id="37" w:name="_Toc89675912"/>
      <w:bookmarkStart w:id="38" w:name="_Toc89675994"/>
      <w:bookmarkStart w:id="39" w:name="_Toc88749316"/>
      <w:bookmarkStart w:id="40" w:name="_Toc89675913"/>
      <w:bookmarkStart w:id="41" w:name="_Toc89675995"/>
      <w:bookmarkStart w:id="42" w:name="_Toc88749317"/>
      <w:bookmarkStart w:id="43" w:name="_Toc89675914"/>
      <w:bookmarkStart w:id="44" w:name="_Toc89675996"/>
      <w:bookmarkStart w:id="45" w:name="_Toc88749318"/>
      <w:bookmarkStart w:id="46" w:name="_Toc89675915"/>
      <w:bookmarkStart w:id="47" w:name="_Toc89675997"/>
      <w:bookmarkStart w:id="48" w:name="_Toc88749319"/>
      <w:bookmarkStart w:id="49" w:name="_Toc89675916"/>
      <w:bookmarkStart w:id="50" w:name="_Toc89675998"/>
      <w:bookmarkStart w:id="51" w:name="_Toc88749320"/>
      <w:bookmarkStart w:id="52" w:name="_Toc89675917"/>
      <w:bookmarkStart w:id="53" w:name="_Toc89675999"/>
      <w:bookmarkStart w:id="54" w:name="_Toc88749321"/>
      <w:bookmarkStart w:id="55" w:name="_Toc89675918"/>
      <w:bookmarkStart w:id="56" w:name="_Toc89676000"/>
      <w:bookmarkStart w:id="57" w:name="_Toc15802559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634F7">
        <w:rPr>
          <w:rFonts w:ascii="Times New Roman" w:hAnsi="Times New Roman" w:cs="Times New Roman"/>
          <w:sz w:val="22"/>
          <w:szCs w:val="22"/>
        </w:rPr>
        <w:t xml:space="preserve">Moduly IS </w:t>
      </w:r>
      <w:r w:rsidR="00526256">
        <w:rPr>
          <w:rFonts w:ascii="Times New Roman" w:hAnsi="Times New Roman" w:cs="Times New Roman"/>
          <w:sz w:val="22"/>
          <w:szCs w:val="22"/>
        </w:rPr>
        <w:t>PNR</w:t>
      </w:r>
      <w:r w:rsidR="00526256" w:rsidRPr="00F634F7">
        <w:rPr>
          <w:rFonts w:ascii="Times New Roman" w:hAnsi="Times New Roman" w:cs="Times New Roman"/>
          <w:sz w:val="22"/>
          <w:szCs w:val="22"/>
        </w:rPr>
        <w:t xml:space="preserve"> </w:t>
      </w:r>
      <w:r w:rsidRPr="00F634F7">
        <w:rPr>
          <w:rFonts w:ascii="Times New Roman" w:hAnsi="Times New Roman" w:cs="Times New Roman"/>
          <w:sz w:val="22"/>
          <w:szCs w:val="22"/>
        </w:rPr>
        <w:t>a</w:t>
      </w:r>
      <w:r w:rsidR="00DF7F59">
        <w:rPr>
          <w:rFonts w:ascii="Times New Roman" w:hAnsi="Times New Roman" w:cs="Times New Roman"/>
          <w:sz w:val="22"/>
          <w:szCs w:val="22"/>
        </w:rPr>
        <w:t> </w:t>
      </w:r>
      <w:r w:rsidRPr="00F634F7">
        <w:rPr>
          <w:rFonts w:ascii="Times New Roman" w:hAnsi="Times New Roman" w:cs="Times New Roman"/>
          <w:sz w:val="22"/>
          <w:szCs w:val="22"/>
        </w:rPr>
        <w:t>funkcionalita</w:t>
      </w:r>
      <w:bookmarkEnd w:id="57"/>
    </w:p>
    <w:p w14:paraId="0154C4CA" w14:textId="22C3758A" w:rsidR="000C17DB" w:rsidRPr="00AF3DBB" w:rsidRDefault="00DF7F59" w:rsidP="00584127">
      <w:pPr>
        <w:pStyle w:val="Nadpis3"/>
        <w:spacing w:after="120"/>
        <w:ind w:left="1429"/>
        <w:jc w:val="both"/>
        <w:rPr>
          <w:rFonts w:ascii="Times New Roman" w:hAnsi="Times New Roman" w:cs="Times New Roman"/>
          <w:color w:val="2F5496" w:themeColor="accent1" w:themeShade="BF"/>
          <w:sz w:val="22"/>
          <w:szCs w:val="22"/>
        </w:rPr>
      </w:pPr>
      <w:r w:rsidRPr="00AF3DBB">
        <w:rPr>
          <w:rFonts w:ascii="Times New Roman" w:hAnsi="Times New Roman" w:cs="Times New Roman"/>
          <w:color w:val="2F5496" w:themeColor="accent1" w:themeShade="BF"/>
          <w:sz w:val="22"/>
          <w:szCs w:val="22"/>
        </w:rPr>
        <w:t xml:space="preserve"> </w:t>
      </w:r>
      <w:bookmarkStart w:id="58" w:name="_Toc89676002"/>
      <w:bookmarkStart w:id="59" w:name="_Toc89676003"/>
      <w:bookmarkStart w:id="60" w:name="_Toc158025597"/>
      <w:bookmarkEnd w:id="58"/>
      <w:bookmarkEnd w:id="59"/>
      <w:r w:rsidR="000C17DB" w:rsidRPr="00AF3DBB">
        <w:rPr>
          <w:rFonts w:ascii="Times New Roman" w:hAnsi="Times New Roman" w:cs="Times New Roman"/>
          <w:color w:val="2F5496" w:themeColor="accent1" w:themeShade="BF"/>
          <w:sz w:val="22"/>
          <w:szCs w:val="22"/>
        </w:rPr>
        <w:t>Logické členenie aplikačných modulov</w:t>
      </w:r>
      <w:bookmarkEnd w:id="60"/>
    </w:p>
    <w:p w14:paraId="1626C953" w14:textId="55921F13" w:rsidR="000C17DB" w:rsidRPr="000C17DB" w:rsidRDefault="000C17DB" w:rsidP="000C17DB">
      <w:pPr>
        <w:jc w:val="both"/>
        <w:rPr>
          <w:rFonts w:ascii="Times New Roman" w:hAnsi="Times New Roman" w:cs="Times New Roman"/>
        </w:rPr>
      </w:pPr>
      <w:r w:rsidRPr="000C17DB">
        <w:rPr>
          <w:rFonts w:ascii="Times New Roman" w:hAnsi="Times New Roman" w:cs="Times New Roman"/>
        </w:rPr>
        <w:t>Aplikačné vybavenie pozostáva z dvoch aplikačných modulov:</w:t>
      </w:r>
    </w:p>
    <w:p w14:paraId="7EA618F0" w14:textId="77777777" w:rsidR="000C17DB" w:rsidRPr="005F6C8A" w:rsidRDefault="006D0311" w:rsidP="00F94535">
      <w:pPr>
        <w:pStyle w:val="Odsekzoznamu"/>
        <w:numPr>
          <w:ilvl w:val="0"/>
          <w:numId w:val="4"/>
        </w:numPr>
        <w:jc w:val="both"/>
        <w:rPr>
          <w:rFonts w:ascii="Times New Roman" w:hAnsi="Times New Roman" w:cs="Times New Roman"/>
        </w:rPr>
      </w:pPr>
      <w:r w:rsidRPr="005F6C8A">
        <w:rPr>
          <w:rFonts w:ascii="Times New Roman" w:hAnsi="Times New Roman" w:cs="Times New Roman"/>
          <w:u w:val="single"/>
        </w:rPr>
        <w:t>PNR Gate</w:t>
      </w:r>
      <w:r w:rsidR="000C17DB">
        <w:rPr>
          <w:rFonts w:ascii="Times New Roman" w:hAnsi="Times New Roman" w:cs="Times New Roman"/>
          <w:u w:val="single"/>
        </w:rPr>
        <w:t>:</w:t>
      </w:r>
    </w:p>
    <w:p w14:paraId="1D5A835B" w14:textId="2D7982BC" w:rsidR="00680508" w:rsidRDefault="000C17DB" w:rsidP="00680508">
      <w:pPr>
        <w:jc w:val="both"/>
        <w:rPr>
          <w:rFonts w:ascii="Times New Roman" w:hAnsi="Times New Roman" w:cs="Times New Roman"/>
        </w:rPr>
      </w:pPr>
      <w:r>
        <w:rPr>
          <w:rFonts w:ascii="Times New Roman" w:hAnsi="Times New Roman" w:cs="Times New Roman"/>
        </w:rPr>
        <w:t>Tento modul</w:t>
      </w:r>
      <w:r w:rsidR="006D0311" w:rsidRPr="006D0311">
        <w:rPr>
          <w:rFonts w:ascii="Times New Roman" w:hAnsi="Times New Roman" w:cs="Times New Roman"/>
        </w:rPr>
        <w:t xml:space="preserve"> zabezpečuje komunikáciu s leteckými dopravcami. </w:t>
      </w:r>
      <w:r w:rsidR="00677514">
        <w:rPr>
          <w:rFonts w:ascii="Times New Roman" w:hAnsi="Times New Roman" w:cs="Times New Roman"/>
        </w:rPr>
        <w:t>K</w:t>
      </w:r>
      <w:r w:rsidR="006D0311" w:rsidRPr="006D0311">
        <w:rPr>
          <w:rFonts w:ascii="Times New Roman" w:hAnsi="Times New Roman" w:cs="Times New Roman"/>
        </w:rPr>
        <w:t>omunikácia je zabezpečená dvomi spôsobmi</w:t>
      </w:r>
      <w:r w:rsidR="00680508">
        <w:rPr>
          <w:rFonts w:ascii="Times New Roman" w:hAnsi="Times New Roman" w:cs="Times New Roman"/>
        </w:rPr>
        <w:t xml:space="preserve">. </w:t>
      </w:r>
      <w:r w:rsidR="006D0311" w:rsidRPr="006D0311">
        <w:rPr>
          <w:rFonts w:ascii="Times New Roman" w:hAnsi="Times New Roman" w:cs="Times New Roman"/>
        </w:rPr>
        <w:t xml:space="preserve">Prvý spôsob je prostredníctvom nakonfigurovania </w:t>
      </w:r>
      <w:proofErr w:type="spellStart"/>
      <w:r w:rsidR="006D0311" w:rsidRPr="006D0311">
        <w:rPr>
          <w:rFonts w:ascii="Times New Roman" w:hAnsi="Times New Roman" w:cs="Times New Roman"/>
        </w:rPr>
        <w:t>IPSec</w:t>
      </w:r>
      <w:proofErr w:type="spellEnd"/>
      <w:r w:rsidR="006D0311" w:rsidRPr="006D0311">
        <w:rPr>
          <w:rFonts w:ascii="Times New Roman" w:hAnsi="Times New Roman" w:cs="Times New Roman"/>
        </w:rPr>
        <w:t xml:space="preserve"> VPN tunela medzi konkrétnym leteckým dopravcom a infraštruktúrou MVSR. Tento spôsob sa používa pri prenose údajov prostredníctvom IBM MQ protokolu. Druhý spôsob je cez Internet (HTTPS protokol). Týmto spojením môže letecký dopravca využívať na vkladanie dát webový portál PNR</w:t>
      </w:r>
      <w:r w:rsidR="00206BAD">
        <w:rPr>
          <w:rFonts w:ascii="Times New Roman" w:hAnsi="Times New Roman" w:cs="Times New Roman"/>
        </w:rPr>
        <w:t xml:space="preserve"> </w:t>
      </w:r>
      <w:r w:rsidR="006D0311" w:rsidRPr="006D0311">
        <w:rPr>
          <w:rFonts w:ascii="Times New Roman" w:hAnsi="Times New Roman" w:cs="Times New Roman"/>
        </w:rPr>
        <w:t xml:space="preserve">Gate alebo môže použiť WS (webové služby). Kvôli bezpečnosti sú všetky end-pointy pre prístup cez Internet </w:t>
      </w:r>
      <w:proofErr w:type="spellStart"/>
      <w:r w:rsidR="006D0311" w:rsidRPr="006D0311">
        <w:rPr>
          <w:rFonts w:ascii="Times New Roman" w:hAnsi="Times New Roman" w:cs="Times New Roman"/>
        </w:rPr>
        <w:t>vypublikované</w:t>
      </w:r>
      <w:proofErr w:type="spellEnd"/>
      <w:r w:rsidR="006D0311" w:rsidRPr="006D0311">
        <w:rPr>
          <w:rFonts w:ascii="Times New Roman" w:hAnsi="Times New Roman" w:cs="Times New Roman"/>
        </w:rPr>
        <w:t xml:space="preserve"> na </w:t>
      </w:r>
      <w:proofErr w:type="spellStart"/>
      <w:r w:rsidR="006D0311" w:rsidRPr="006D0311">
        <w:rPr>
          <w:rFonts w:ascii="Times New Roman" w:hAnsi="Times New Roman" w:cs="Times New Roman"/>
        </w:rPr>
        <w:t>Security</w:t>
      </w:r>
      <w:proofErr w:type="spellEnd"/>
      <w:r w:rsidR="006D0311" w:rsidRPr="006D0311">
        <w:rPr>
          <w:rFonts w:ascii="Times New Roman" w:hAnsi="Times New Roman" w:cs="Times New Roman"/>
        </w:rPr>
        <w:t xml:space="preserve"> </w:t>
      </w:r>
      <w:proofErr w:type="spellStart"/>
      <w:r w:rsidR="006D0311" w:rsidRPr="006D0311">
        <w:rPr>
          <w:rFonts w:ascii="Times New Roman" w:hAnsi="Times New Roman" w:cs="Times New Roman"/>
        </w:rPr>
        <w:t>Gateway</w:t>
      </w:r>
      <w:proofErr w:type="spellEnd"/>
      <w:r w:rsidR="006D0311" w:rsidRPr="006D0311">
        <w:rPr>
          <w:rFonts w:ascii="Times New Roman" w:hAnsi="Times New Roman" w:cs="Times New Roman"/>
        </w:rPr>
        <w:t xml:space="preserve">-i. </w:t>
      </w:r>
    </w:p>
    <w:p w14:paraId="0A4D8850" w14:textId="77777777" w:rsidR="00680508" w:rsidRPr="00680508" w:rsidRDefault="00680508" w:rsidP="00680508">
      <w:pPr>
        <w:jc w:val="both"/>
        <w:rPr>
          <w:rFonts w:ascii="Times New Roman" w:hAnsi="Times New Roman" w:cs="Times New Roman"/>
        </w:rPr>
      </w:pPr>
      <w:r w:rsidRPr="00680508">
        <w:rPr>
          <w:rFonts w:ascii="Times New Roman" w:hAnsi="Times New Roman" w:cs="Times New Roman"/>
        </w:rPr>
        <w:t xml:space="preserve">Podpora prenosových protokolov na bezpečný prenos správ je podľa vykonávacieho rozhodnutia komisie (EÚ) 2017/759 z 28. apríla 2017 </w:t>
      </w:r>
    </w:p>
    <w:p w14:paraId="5B7324E6" w14:textId="77777777" w:rsidR="00680508" w:rsidRPr="00680508" w:rsidRDefault="00680508" w:rsidP="00680508">
      <w:pPr>
        <w:pStyle w:val="Odsekzoznamu"/>
        <w:jc w:val="both"/>
        <w:rPr>
          <w:rFonts w:ascii="Times New Roman" w:hAnsi="Times New Roman" w:cs="Times New Roman"/>
        </w:rPr>
      </w:pPr>
      <w:r w:rsidRPr="00680508">
        <w:rPr>
          <w:rFonts w:ascii="Times New Roman" w:hAnsi="Times New Roman" w:cs="Times New Roman"/>
        </w:rPr>
        <w:t>•</w:t>
      </w:r>
      <w:r w:rsidRPr="00680508">
        <w:rPr>
          <w:rFonts w:ascii="Times New Roman" w:hAnsi="Times New Roman" w:cs="Times New Roman"/>
        </w:rPr>
        <w:tab/>
        <w:t>IBM MQ</w:t>
      </w:r>
    </w:p>
    <w:p w14:paraId="6B5B8277" w14:textId="77777777" w:rsidR="00680508" w:rsidRPr="00680508" w:rsidRDefault="00680508" w:rsidP="00680508">
      <w:pPr>
        <w:pStyle w:val="Odsekzoznamu"/>
        <w:jc w:val="both"/>
        <w:rPr>
          <w:rFonts w:ascii="Times New Roman" w:hAnsi="Times New Roman" w:cs="Times New Roman"/>
        </w:rPr>
      </w:pPr>
      <w:r w:rsidRPr="00680508">
        <w:rPr>
          <w:rFonts w:ascii="Times New Roman" w:hAnsi="Times New Roman" w:cs="Times New Roman"/>
        </w:rPr>
        <w:t>•</w:t>
      </w:r>
      <w:r w:rsidRPr="00680508">
        <w:rPr>
          <w:rFonts w:ascii="Times New Roman" w:hAnsi="Times New Roman" w:cs="Times New Roman"/>
        </w:rPr>
        <w:tab/>
        <w:t>IATA Type B</w:t>
      </w:r>
    </w:p>
    <w:p w14:paraId="30A8F330" w14:textId="77777777" w:rsidR="00680508" w:rsidRPr="00680508" w:rsidRDefault="00680508" w:rsidP="00680508">
      <w:pPr>
        <w:pStyle w:val="Odsekzoznamu"/>
        <w:jc w:val="both"/>
        <w:rPr>
          <w:rFonts w:ascii="Times New Roman" w:hAnsi="Times New Roman" w:cs="Times New Roman"/>
        </w:rPr>
      </w:pPr>
      <w:r w:rsidRPr="00680508">
        <w:rPr>
          <w:rFonts w:ascii="Times New Roman" w:hAnsi="Times New Roman" w:cs="Times New Roman"/>
        </w:rPr>
        <w:t>•</w:t>
      </w:r>
      <w:r w:rsidRPr="00680508">
        <w:rPr>
          <w:rFonts w:ascii="Times New Roman" w:hAnsi="Times New Roman" w:cs="Times New Roman"/>
        </w:rPr>
        <w:tab/>
        <w:t xml:space="preserve">Profil AS4 </w:t>
      </w:r>
      <w:proofErr w:type="spellStart"/>
      <w:r w:rsidRPr="00680508">
        <w:rPr>
          <w:rFonts w:ascii="Times New Roman" w:hAnsi="Times New Roman" w:cs="Times New Roman"/>
        </w:rPr>
        <w:t>eBMS</w:t>
      </w:r>
      <w:proofErr w:type="spellEnd"/>
      <w:r w:rsidRPr="00680508">
        <w:rPr>
          <w:rFonts w:ascii="Times New Roman" w:hAnsi="Times New Roman" w:cs="Times New Roman"/>
        </w:rPr>
        <w:t xml:space="preserve"> 3.0 verzia 1.0, štandard OASIS</w:t>
      </w:r>
    </w:p>
    <w:p w14:paraId="241B6CFD" w14:textId="77777777" w:rsidR="00680508" w:rsidRPr="00680508" w:rsidRDefault="00680508" w:rsidP="00680508">
      <w:pPr>
        <w:jc w:val="both"/>
        <w:rPr>
          <w:rFonts w:ascii="Times New Roman" w:hAnsi="Times New Roman" w:cs="Times New Roman"/>
        </w:rPr>
      </w:pPr>
      <w:r w:rsidRPr="00680508">
        <w:rPr>
          <w:rFonts w:ascii="Times New Roman" w:hAnsi="Times New Roman" w:cs="Times New Roman"/>
        </w:rPr>
        <w:t>Tieto protokoly sú technicky implementované pre B2B rozhrania ako:</w:t>
      </w:r>
    </w:p>
    <w:p w14:paraId="4B30F81B" w14:textId="77777777" w:rsidR="00680508" w:rsidRPr="00680508" w:rsidRDefault="00680508" w:rsidP="00680508">
      <w:pPr>
        <w:pStyle w:val="Odsekzoznamu"/>
        <w:jc w:val="both"/>
        <w:rPr>
          <w:rFonts w:ascii="Times New Roman" w:hAnsi="Times New Roman" w:cs="Times New Roman"/>
        </w:rPr>
      </w:pPr>
      <w:r w:rsidRPr="00680508">
        <w:rPr>
          <w:rFonts w:ascii="Times New Roman" w:hAnsi="Times New Roman" w:cs="Times New Roman"/>
        </w:rPr>
        <w:t>•</w:t>
      </w:r>
      <w:r w:rsidRPr="00680508">
        <w:rPr>
          <w:rFonts w:ascii="Times New Roman" w:hAnsi="Times New Roman" w:cs="Times New Roman"/>
        </w:rPr>
        <w:tab/>
        <w:t>IBM MQ</w:t>
      </w:r>
    </w:p>
    <w:p w14:paraId="2C4FE9C7" w14:textId="77777777" w:rsidR="00680508" w:rsidRPr="00680508" w:rsidRDefault="00680508" w:rsidP="00680508">
      <w:pPr>
        <w:pStyle w:val="Odsekzoznamu"/>
        <w:jc w:val="both"/>
        <w:rPr>
          <w:rFonts w:ascii="Times New Roman" w:hAnsi="Times New Roman" w:cs="Times New Roman"/>
        </w:rPr>
      </w:pPr>
      <w:r w:rsidRPr="00680508">
        <w:rPr>
          <w:rFonts w:ascii="Times New Roman" w:hAnsi="Times New Roman" w:cs="Times New Roman"/>
        </w:rPr>
        <w:t>•</w:t>
      </w:r>
      <w:r w:rsidRPr="00680508">
        <w:rPr>
          <w:rFonts w:ascii="Times New Roman" w:hAnsi="Times New Roman" w:cs="Times New Roman"/>
        </w:rPr>
        <w:tab/>
        <w:t>WS over HTTPS</w:t>
      </w:r>
    </w:p>
    <w:p w14:paraId="6E258ACF" w14:textId="67031518" w:rsidR="00680508" w:rsidRPr="00680508" w:rsidRDefault="00680508" w:rsidP="00680508">
      <w:pPr>
        <w:jc w:val="both"/>
        <w:rPr>
          <w:rFonts w:ascii="Times New Roman" w:hAnsi="Times New Roman" w:cs="Times New Roman"/>
        </w:rPr>
      </w:pPr>
      <w:r>
        <w:rPr>
          <w:rFonts w:ascii="Times New Roman" w:hAnsi="Times New Roman" w:cs="Times New Roman"/>
        </w:rPr>
        <w:lastRenderedPageBreak/>
        <w:t>P</w:t>
      </w:r>
      <w:r w:rsidRPr="00680508">
        <w:rPr>
          <w:rFonts w:ascii="Times New Roman" w:hAnsi="Times New Roman" w:cs="Times New Roman"/>
        </w:rPr>
        <w:t xml:space="preserve">re malé dopravné spoločnosti </w:t>
      </w:r>
      <w:r>
        <w:rPr>
          <w:rFonts w:ascii="Times New Roman" w:hAnsi="Times New Roman" w:cs="Times New Roman"/>
        </w:rPr>
        <w:t>s</w:t>
      </w:r>
      <w:r w:rsidRPr="00680508">
        <w:rPr>
          <w:rFonts w:ascii="Times New Roman" w:hAnsi="Times New Roman" w:cs="Times New Roman"/>
        </w:rPr>
        <w:t>ú zverejnené aj nasledovné rozhrania:</w:t>
      </w:r>
    </w:p>
    <w:p w14:paraId="314B114D" w14:textId="77777777" w:rsidR="00680508" w:rsidRPr="00680508" w:rsidRDefault="00680508" w:rsidP="00E64C64">
      <w:pPr>
        <w:pStyle w:val="Odsekzoznamu"/>
        <w:jc w:val="both"/>
        <w:rPr>
          <w:rFonts w:ascii="Times New Roman" w:hAnsi="Times New Roman" w:cs="Times New Roman"/>
        </w:rPr>
      </w:pPr>
      <w:r w:rsidRPr="00680508">
        <w:rPr>
          <w:rFonts w:ascii="Times New Roman" w:hAnsi="Times New Roman" w:cs="Times New Roman"/>
        </w:rPr>
        <w:t>•</w:t>
      </w:r>
      <w:r w:rsidRPr="00680508">
        <w:rPr>
          <w:rFonts w:ascii="Times New Roman" w:hAnsi="Times New Roman" w:cs="Times New Roman"/>
        </w:rPr>
        <w:tab/>
        <w:t xml:space="preserve">Webová stránka umožňujúca </w:t>
      </w:r>
      <w:proofErr w:type="spellStart"/>
      <w:r w:rsidRPr="00680508">
        <w:rPr>
          <w:rFonts w:ascii="Times New Roman" w:hAnsi="Times New Roman" w:cs="Times New Roman"/>
        </w:rPr>
        <w:t>upload</w:t>
      </w:r>
      <w:proofErr w:type="spellEnd"/>
      <w:r w:rsidRPr="00680508">
        <w:rPr>
          <w:rFonts w:ascii="Times New Roman" w:hAnsi="Times New Roman" w:cs="Times New Roman"/>
        </w:rPr>
        <w:t xml:space="preserve"> súboru</w:t>
      </w:r>
    </w:p>
    <w:p w14:paraId="3209F9F6" w14:textId="77777777" w:rsidR="00680508" w:rsidRDefault="00680508" w:rsidP="00E64C64">
      <w:pPr>
        <w:pStyle w:val="Odsekzoznamu"/>
        <w:jc w:val="both"/>
        <w:rPr>
          <w:rFonts w:ascii="Times New Roman" w:hAnsi="Times New Roman" w:cs="Times New Roman"/>
        </w:rPr>
      </w:pPr>
      <w:r w:rsidRPr="00680508">
        <w:rPr>
          <w:rFonts w:ascii="Times New Roman" w:hAnsi="Times New Roman" w:cs="Times New Roman"/>
        </w:rPr>
        <w:t>•</w:t>
      </w:r>
      <w:r w:rsidRPr="00680508">
        <w:rPr>
          <w:rFonts w:ascii="Times New Roman" w:hAnsi="Times New Roman" w:cs="Times New Roman"/>
        </w:rPr>
        <w:tab/>
        <w:t>Webový formulár, ktorý slúži na ručné zadávanie údajov</w:t>
      </w:r>
    </w:p>
    <w:p w14:paraId="49B2ED8A" w14:textId="296EA2C2" w:rsidR="00680508" w:rsidRDefault="00680508" w:rsidP="00680508">
      <w:pPr>
        <w:jc w:val="both"/>
        <w:rPr>
          <w:rFonts w:ascii="Times New Roman" w:hAnsi="Times New Roman" w:cs="Times New Roman"/>
        </w:rPr>
      </w:pPr>
      <w:r w:rsidRPr="00680508">
        <w:rPr>
          <w:rFonts w:ascii="Times New Roman" w:hAnsi="Times New Roman" w:cs="Times New Roman"/>
        </w:rPr>
        <w:t>Kvôli kontrole včasného doručovania údajov sa tento modul integruje aj na Letové prevádzkové služby Slovenskej republiky (ďalej už len LPS), prostredníctvom ktorých odober</w:t>
      </w:r>
      <w:r>
        <w:rPr>
          <w:rFonts w:ascii="Times New Roman" w:hAnsi="Times New Roman" w:cs="Times New Roman"/>
        </w:rPr>
        <w:t>á</w:t>
      </w:r>
      <w:r w:rsidRPr="00680508">
        <w:rPr>
          <w:rFonts w:ascii="Times New Roman" w:hAnsi="Times New Roman" w:cs="Times New Roman"/>
        </w:rPr>
        <w:t xml:space="preserve"> a vyhodnoc</w:t>
      </w:r>
      <w:r>
        <w:rPr>
          <w:rFonts w:ascii="Times New Roman" w:hAnsi="Times New Roman" w:cs="Times New Roman"/>
        </w:rPr>
        <w:t>uje</w:t>
      </w:r>
      <w:r w:rsidRPr="00680508">
        <w:rPr>
          <w:rFonts w:ascii="Times New Roman" w:hAnsi="Times New Roman" w:cs="Times New Roman"/>
        </w:rPr>
        <w:t xml:space="preserve"> jednotlivé letové plány.</w:t>
      </w:r>
    </w:p>
    <w:p w14:paraId="61AACBC7" w14:textId="275BBA84" w:rsidR="006D0311" w:rsidRPr="006D0311" w:rsidRDefault="006D0311" w:rsidP="00680508">
      <w:pPr>
        <w:jc w:val="both"/>
        <w:rPr>
          <w:rFonts w:ascii="Times New Roman" w:hAnsi="Times New Roman" w:cs="Times New Roman"/>
        </w:rPr>
      </w:pPr>
      <w:r w:rsidRPr="006D0311">
        <w:rPr>
          <w:rFonts w:ascii="Times New Roman" w:hAnsi="Times New Roman" w:cs="Times New Roman"/>
        </w:rPr>
        <w:t xml:space="preserve">Modul </w:t>
      </w:r>
      <w:r w:rsidR="00680508">
        <w:rPr>
          <w:rFonts w:ascii="Times New Roman" w:hAnsi="Times New Roman" w:cs="Times New Roman"/>
        </w:rPr>
        <w:t xml:space="preserve">PNR Gate </w:t>
      </w:r>
      <w:r w:rsidRPr="006D0311">
        <w:rPr>
          <w:rFonts w:ascii="Times New Roman" w:hAnsi="Times New Roman" w:cs="Times New Roman"/>
        </w:rPr>
        <w:t xml:space="preserve">zabezpečuje prvotné spracovanie údajov do jednotnej podoby, ktoré následne poskytuje modulu PNR </w:t>
      </w:r>
      <w:proofErr w:type="spellStart"/>
      <w:r w:rsidRPr="006D0311">
        <w:rPr>
          <w:rFonts w:ascii="Times New Roman" w:hAnsi="Times New Roman" w:cs="Times New Roman"/>
        </w:rPr>
        <w:t>Core</w:t>
      </w:r>
      <w:proofErr w:type="spellEnd"/>
      <w:r w:rsidRPr="006D0311">
        <w:rPr>
          <w:rFonts w:ascii="Times New Roman" w:hAnsi="Times New Roman" w:cs="Times New Roman"/>
        </w:rPr>
        <w:t>.</w:t>
      </w:r>
    </w:p>
    <w:p w14:paraId="62ECD507" w14:textId="77777777" w:rsidR="005F6C8A" w:rsidRPr="005F6C8A" w:rsidRDefault="006D0311" w:rsidP="00F94535">
      <w:pPr>
        <w:pStyle w:val="Odsekzoznamu"/>
        <w:numPr>
          <w:ilvl w:val="0"/>
          <w:numId w:val="4"/>
        </w:numPr>
        <w:jc w:val="both"/>
        <w:rPr>
          <w:rFonts w:ascii="Times New Roman" w:hAnsi="Times New Roman" w:cs="Times New Roman"/>
        </w:rPr>
      </w:pPr>
      <w:r w:rsidRPr="005F6C8A">
        <w:rPr>
          <w:rFonts w:ascii="Times New Roman" w:hAnsi="Times New Roman" w:cs="Times New Roman"/>
          <w:u w:val="single"/>
        </w:rPr>
        <w:t xml:space="preserve">PNR </w:t>
      </w:r>
      <w:proofErr w:type="spellStart"/>
      <w:r w:rsidRPr="005F6C8A">
        <w:rPr>
          <w:rFonts w:ascii="Times New Roman" w:hAnsi="Times New Roman" w:cs="Times New Roman"/>
          <w:u w:val="single"/>
        </w:rPr>
        <w:t>Core</w:t>
      </w:r>
      <w:proofErr w:type="spellEnd"/>
      <w:r w:rsidR="005F6C8A">
        <w:rPr>
          <w:rFonts w:ascii="Times New Roman" w:hAnsi="Times New Roman" w:cs="Times New Roman"/>
          <w:u w:val="single"/>
        </w:rPr>
        <w:t>:</w:t>
      </w:r>
    </w:p>
    <w:p w14:paraId="67B7AB89" w14:textId="267921A1" w:rsidR="00677514" w:rsidRDefault="005F6C8A" w:rsidP="00E64C64">
      <w:pPr>
        <w:jc w:val="both"/>
        <w:rPr>
          <w:rFonts w:ascii="Times New Roman" w:hAnsi="Times New Roman" w:cs="Times New Roman"/>
        </w:rPr>
      </w:pPr>
      <w:r>
        <w:rPr>
          <w:rFonts w:ascii="Times New Roman" w:hAnsi="Times New Roman" w:cs="Times New Roman"/>
        </w:rPr>
        <w:t>V</w:t>
      </w:r>
      <w:r w:rsidR="006D0311" w:rsidRPr="006D0311">
        <w:rPr>
          <w:rFonts w:ascii="Times New Roman" w:hAnsi="Times New Roman" w:cs="Times New Roman"/>
        </w:rPr>
        <w:t xml:space="preserve">ykonáva spracovanie prijatých štruktúrovaných údajov, vyhodnocuje riziká pasažierov a poskytuje GUI pre používateľov aplikácie s potrebnými biznis funkcionalitami. </w:t>
      </w:r>
    </w:p>
    <w:p w14:paraId="5EE1F35F" w14:textId="448516B6" w:rsidR="00E64C64" w:rsidRPr="00E64C64" w:rsidRDefault="00E64C64" w:rsidP="00E64C64">
      <w:pPr>
        <w:jc w:val="both"/>
        <w:rPr>
          <w:rFonts w:ascii="Times New Roman" w:hAnsi="Times New Roman" w:cs="Times New Roman"/>
        </w:rPr>
      </w:pPr>
      <w:r w:rsidRPr="00E64C64">
        <w:rPr>
          <w:rFonts w:ascii="Times New Roman" w:hAnsi="Times New Roman" w:cs="Times New Roman"/>
        </w:rPr>
        <w:t>Základná funkcionalita spočíva v komunikácii so systémami MVSR, voči ktorým IS PN</w:t>
      </w:r>
      <w:r>
        <w:rPr>
          <w:rFonts w:ascii="Times New Roman" w:hAnsi="Times New Roman" w:cs="Times New Roman"/>
        </w:rPr>
        <w:t>R</w:t>
      </w:r>
      <w:r w:rsidRPr="00E64C64">
        <w:rPr>
          <w:rFonts w:ascii="Times New Roman" w:hAnsi="Times New Roman" w:cs="Times New Roman"/>
        </w:rPr>
        <w:t xml:space="preserve"> vykonáva lustrácie prvej úrovne. Lustrácia sa vykoná</w:t>
      </w:r>
      <w:r>
        <w:rPr>
          <w:rFonts w:ascii="Times New Roman" w:hAnsi="Times New Roman" w:cs="Times New Roman"/>
        </w:rPr>
        <w:t>va</w:t>
      </w:r>
      <w:r w:rsidRPr="00E64C64">
        <w:rPr>
          <w:rFonts w:ascii="Times New Roman" w:hAnsi="Times New Roman" w:cs="Times New Roman"/>
        </w:rPr>
        <w:t xml:space="preserve"> v</w:t>
      </w:r>
      <w:r w:rsidR="008B2816">
        <w:rPr>
          <w:rFonts w:ascii="Times New Roman" w:hAnsi="Times New Roman" w:cs="Times New Roman"/>
        </w:rPr>
        <w:t> relevantných policajných</w:t>
      </w:r>
      <w:r w:rsidRPr="00E64C64">
        <w:rPr>
          <w:rFonts w:ascii="Times New Roman" w:hAnsi="Times New Roman" w:cs="Times New Roman"/>
        </w:rPr>
        <w:t xml:space="preserve"> systémoch:</w:t>
      </w:r>
    </w:p>
    <w:p w14:paraId="100BF23C" w14:textId="54F700DE" w:rsidR="00E64C64" w:rsidRDefault="00E64C64" w:rsidP="00E64C64">
      <w:pPr>
        <w:jc w:val="both"/>
        <w:rPr>
          <w:rFonts w:ascii="Times New Roman" w:hAnsi="Times New Roman" w:cs="Times New Roman"/>
        </w:rPr>
      </w:pPr>
      <w:r w:rsidRPr="00914E24">
        <w:rPr>
          <w:rFonts w:ascii="Times New Roman" w:hAnsi="Times New Roman" w:cs="Times New Roman"/>
        </w:rPr>
        <w:t>Modul PNR</w:t>
      </w:r>
      <w:r w:rsidR="00206BAD">
        <w:rPr>
          <w:rFonts w:ascii="Times New Roman" w:hAnsi="Times New Roman" w:cs="Times New Roman"/>
        </w:rPr>
        <w:t xml:space="preserve"> </w:t>
      </w:r>
      <w:proofErr w:type="spellStart"/>
      <w:r w:rsidRPr="00914E24">
        <w:rPr>
          <w:rFonts w:ascii="Times New Roman" w:hAnsi="Times New Roman" w:cs="Times New Roman"/>
        </w:rPr>
        <w:t>C</w:t>
      </w:r>
      <w:r w:rsidR="00206BAD">
        <w:rPr>
          <w:rFonts w:ascii="Times New Roman" w:hAnsi="Times New Roman" w:cs="Times New Roman"/>
        </w:rPr>
        <w:t>ore</w:t>
      </w:r>
      <w:proofErr w:type="spellEnd"/>
      <w:r w:rsidRPr="00914E24">
        <w:rPr>
          <w:rFonts w:ascii="Times New Roman" w:hAnsi="Times New Roman" w:cs="Times New Roman"/>
        </w:rPr>
        <w:t xml:space="preserve"> volá aktuálne vystavené služby externých systémov CLK, FADO a MIGRA cez</w:t>
      </w:r>
      <w:r w:rsidRPr="00E64C64">
        <w:rPr>
          <w:rFonts w:ascii="Times New Roman" w:hAnsi="Times New Roman" w:cs="Times New Roman"/>
        </w:rPr>
        <w:t xml:space="preserve"> technické účty vytvorené a určené len pre tento účel.</w:t>
      </w:r>
    </w:p>
    <w:p w14:paraId="0D154336" w14:textId="5A02F4DE" w:rsidR="000C17DB" w:rsidRDefault="000C17DB" w:rsidP="00DF7F59">
      <w:pPr>
        <w:jc w:val="both"/>
        <w:rPr>
          <w:rFonts w:ascii="Times New Roman" w:hAnsi="Times New Roman" w:cs="Times New Roman"/>
        </w:rPr>
      </w:pPr>
      <w:r w:rsidRPr="000C17DB">
        <w:rPr>
          <w:rFonts w:ascii="Times New Roman" w:hAnsi="Times New Roman" w:cs="Times New Roman"/>
        </w:rPr>
        <w:t>Nasledujúci obrázok znázorňuje logickú komunikáciu v rámci IS PNR ako volanie WS smerom na jednotlivé externé moduly</w:t>
      </w:r>
      <w:r>
        <w:rPr>
          <w:rFonts w:ascii="Times New Roman" w:hAnsi="Times New Roman" w:cs="Times New Roman"/>
        </w:rPr>
        <w:t>:</w:t>
      </w:r>
    </w:p>
    <w:p w14:paraId="62002AD2" w14:textId="77777777" w:rsidR="008B2816" w:rsidRDefault="008B2816" w:rsidP="005F6C8A">
      <w:pPr>
        <w:jc w:val="both"/>
        <w:rPr>
          <w:noProof/>
          <w:lang w:eastAsia="sk-SK"/>
        </w:rPr>
      </w:pPr>
    </w:p>
    <w:p w14:paraId="3FAE65FE" w14:textId="77777777" w:rsidR="008B2816" w:rsidRDefault="008B2816" w:rsidP="005F6C8A">
      <w:pPr>
        <w:jc w:val="both"/>
        <w:rPr>
          <w:noProof/>
          <w:lang w:eastAsia="sk-SK"/>
        </w:rPr>
      </w:pPr>
    </w:p>
    <w:p w14:paraId="69006F89" w14:textId="6D1E54F6" w:rsidR="000C17DB" w:rsidRDefault="000C17DB" w:rsidP="005F6C8A">
      <w:pPr>
        <w:jc w:val="both"/>
        <w:rPr>
          <w:rFonts w:ascii="Times New Roman" w:hAnsi="Times New Roman" w:cs="Times New Roman"/>
        </w:rPr>
      </w:pPr>
      <w:r w:rsidRPr="00D60622">
        <w:rPr>
          <w:noProof/>
          <w:lang w:eastAsia="sk-SK"/>
        </w:rPr>
        <w:drawing>
          <wp:inline distT="0" distB="0" distL="0" distR="0" wp14:anchorId="6531BD7D" wp14:editId="4CAB9274">
            <wp:extent cx="3381375" cy="337185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8"/>
                    <a:srcRect r="37279"/>
                    <a:stretch/>
                  </pic:blipFill>
                  <pic:spPr bwMode="auto">
                    <a:xfrm>
                      <a:off x="0" y="0"/>
                      <a:ext cx="3381375" cy="3371850"/>
                    </a:xfrm>
                    <a:prstGeom prst="rect">
                      <a:avLst/>
                    </a:prstGeom>
                    <a:ln>
                      <a:noFill/>
                    </a:ln>
                    <a:extLst>
                      <a:ext uri="{53640926-AAD7-44D8-BBD7-CCE9431645EC}">
                        <a14:shadowObscured xmlns:a14="http://schemas.microsoft.com/office/drawing/2010/main"/>
                      </a:ext>
                    </a:extLst>
                  </pic:spPr>
                </pic:pic>
              </a:graphicData>
            </a:graphic>
          </wp:inline>
        </w:drawing>
      </w:r>
    </w:p>
    <w:p w14:paraId="0F59F7C1" w14:textId="77777777" w:rsidR="006D0311" w:rsidRPr="006D0311" w:rsidRDefault="006D0311" w:rsidP="005F6C8A">
      <w:pPr>
        <w:pStyle w:val="Nadpis2"/>
        <w:numPr>
          <w:ilvl w:val="0"/>
          <w:numId w:val="0"/>
        </w:numPr>
        <w:ind w:left="1144"/>
        <w:rPr>
          <w:rFonts w:ascii="Times New Roman" w:eastAsiaTheme="minorHAnsi" w:hAnsi="Times New Roman" w:cs="Times New Roman"/>
          <w:color w:val="auto"/>
          <w:sz w:val="22"/>
          <w:szCs w:val="22"/>
        </w:rPr>
      </w:pPr>
    </w:p>
    <w:p w14:paraId="2C5652BB" w14:textId="02EEE025" w:rsidR="000C17DB" w:rsidRPr="00AF3DBB" w:rsidRDefault="0019757B" w:rsidP="00584127">
      <w:pPr>
        <w:pStyle w:val="Nadpis3"/>
        <w:spacing w:after="120"/>
        <w:ind w:left="1429"/>
        <w:jc w:val="both"/>
        <w:rPr>
          <w:rFonts w:ascii="Times New Roman" w:hAnsi="Times New Roman" w:cs="Times New Roman"/>
          <w:color w:val="2F5496" w:themeColor="accent1" w:themeShade="BF"/>
          <w:sz w:val="22"/>
          <w:szCs w:val="22"/>
        </w:rPr>
      </w:pPr>
      <w:bookmarkStart w:id="61" w:name="_Toc158025598"/>
      <w:bookmarkStart w:id="62" w:name="_Hlk158974994"/>
      <w:r>
        <w:rPr>
          <w:rFonts w:ascii="Times New Roman" w:hAnsi="Times New Roman" w:cs="Times New Roman"/>
          <w:color w:val="2F5496" w:themeColor="accent1" w:themeShade="BF"/>
          <w:sz w:val="22"/>
          <w:szCs w:val="22"/>
        </w:rPr>
        <w:t>Základné f</w:t>
      </w:r>
      <w:r w:rsidR="000C17DB" w:rsidRPr="00AF3DBB">
        <w:rPr>
          <w:rFonts w:ascii="Times New Roman" w:hAnsi="Times New Roman" w:cs="Times New Roman"/>
          <w:color w:val="2F5496" w:themeColor="accent1" w:themeShade="BF"/>
          <w:sz w:val="22"/>
          <w:szCs w:val="22"/>
        </w:rPr>
        <w:t>unkcionality IS PNR</w:t>
      </w:r>
      <w:bookmarkEnd w:id="61"/>
    </w:p>
    <w:bookmarkEnd w:id="62"/>
    <w:p w14:paraId="48F24724" w14:textId="77777777" w:rsidR="0040202C" w:rsidRDefault="0040202C" w:rsidP="0040202C">
      <w:pPr>
        <w:jc w:val="both"/>
        <w:rPr>
          <w:rFonts w:ascii="Times New Roman" w:hAnsi="Times New Roman" w:cs="Times New Roman"/>
        </w:rPr>
      </w:pPr>
      <w:r>
        <w:rPr>
          <w:rFonts w:ascii="Times New Roman" w:hAnsi="Times New Roman" w:cs="Times New Roman"/>
        </w:rPr>
        <w:t>Základné funkcionality dostupné v rámci modulu PNR Gate:</w:t>
      </w:r>
    </w:p>
    <w:p w14:paraId="11A00FFD" w14:textId="77777777" w:rsidR="0040202C" w:rsidRDefault="0040202C" w:rsidP="0040202C">
      <w:pPr>
        <w:spacing w:after="60"/>
        <w:ind w:firstLine="426"/>
        <w:jc w:val="both"/>
        <w:rPr>
          <w:rFonts w:ascii="Times New Roman" w:hAnsi="Times New Roman" w:cs="Times New Roman"/>
          <w:u w:val="single"/>
        </w:rPr>
      </w:pPr>
      <w:r>
        <w:rPr>
          <w:rFonts w:ascii="Times New Roman" w:hAnsi="Times New Roman" w:cs="Times New Roman"/>
          <w:u w:val="single"/>
        </w:rPr>
        <w:t>Spracovanie dát od leteckých dopravcov</w:t>
      </w:r>
    </w:p>
    <w:p w14:paraId="44922391"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lastRenderedPageBreak/>
        <w:t>Príjem RAW dát spôsobmi uvedenými v bode 1.2.1. vyššie a ich uloženie do databázy</w:t>
      </w:r>
    </w:p>
    <w:p w14:paraId="356B5688"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Validácia správnosti dát</w:t>
      </w:r>
    </w:p>
    <w:p w14:paraId="71E3659D"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Transformácia dát do štruktúrovanej podoby</w:t>
      </w:r>
    </w:p>
    <w:p w14:paraId="3BBE1971"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Zasielanie štruktúrovaných dát do modulu PNR </w:t>
      </w:r>
      <w:proofErr w:type="spellStart"/>
      <w:r>
        <w:rPr>
          <w:rFonts w:ascii="Times New Roman" w:hAnsi="Times New Roman" w:cs="Times New Roman"/>
        </w:rPr>
        <w:t>Core</w:t>
      </w:r>
      <w:proofErr w:type="spellEnd"/>
    </w:p>
    <w:p w14:paraId="06E2E2FD"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Spracovanie letových plánov z LPS</w:t>
      </w:r>
    </w:p>
    <w:p w14:paraId="492ABCB5" w14:textId="77777777" w:rsidR="0040202C" w:rsidRDefault="0040202C" w:rsidP="0040202C">
      <w:pPr>
        <w:spacing w:after="60"/>
        <w:ind w:firstLine="426"/>
        <w:jc w:val="both"/>
        <w:rPr>
          <w:rFonts w:ascii="Times New Roman" w:hAnsi="Times New Roman" w:cs="Times New Roman"/>
          <w:u w:val="single"/>
        </w:rPr>
      </w:pPr>
      <w:r>
        <w:rPr>
          <w:rFonts w:ascii="Times New Roman" w:hAnsi="Times New Roman" w:cs="Times New Roman"/>
          <w:u w:val="single"/>
        </w:rPr>
        <w:t>Funkcionality dostupné pre malého leteckého dopravcu prostredníctvom Web formulára HTTPS:</w:t>
      </w:r>
    </w:p>
    <w:p w14:paraId="07963975"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Prihlásenie sa do Web formulára </w:t>
      </w:r>
    </w:p>
    <w:p w14:paraId="2926FED8"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Vloženie PNR/API údajov</w:t>
      </w:r>
    </w:p>
    <w:p w14:paraId="580B66EE"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Vloženie Letových plánov</w:t>
      </w:r>
    </w:p>
    <w:p w14:paraId="487896B8"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Administrátorské činnosti</w:t>
      </w:r>
    </w:p>
    <w:p w14:paraId="553AFE03" w14:textId="77777777" w:rsidR="0040202C" w:rsidRDefault="0040202C" w:rsidP="0040202C">
      <w:pPr>
        <w:spacing w:after="60"/>
        <w:ind w:firstLine="426"/>
        <w:jc w:val="both"/>
        <w:rPr>
          <w:rFonts w:ascii="Times New Roman" w:hAnsi="Times New Roman" w:cs="Times New Roman"/>
          <w:u w:val="single"/>
        </w:rPr>
      </w:pPr>
    </w:p>
    <w:p w14:paraId="532FABE1" w14:textId="77777777" w:rsidR="0040202C" w:rsidRDefault="0040202C" w:rsidP="0040202C">
      <w:pPr>
        <w:jc w:val="both"/>
        <w:rPr>
          <w:rFonts w:ascii="Times New Roman" w:hAnsi="Times New Roman" w:cs="Times New Roman"/>
        </w:rPr>
      </w:pPr>
      <w:r>
        <w:rPr>
          <w:rFonts w:ascii="Times New Roman" w:hAnsi="Times New Roman" w:cs="Times New Roman"/>
        </w:rPr>
        <w:t xml:space="preserve">Základné funkcionality dostupné v rámci modulu PNR </w:t>
      </w:r>
      <w:proofErr w:type="spellStart"/>
      <w:r>
        <w:rPr>
          <w:rFonts w:ascii="Times New Roman" w:hAnsi="Times New Roman" w:cs="Times New Roman"/>
        </w:rPr>
        <w:t>Core</w:t>
      </w:r>
      <w:proofErr w:type="spellEnd"/>
      <w:r>
        <w:rPr>
          <w:rFonts w:ascii="Times New Roman" w:hAnsi="Times New Roman" w:cs="Times New Roman"/>
          <w:b/>
          <w:bCs/>
        </w:rPr>
        <w:t xml:space="preserve"> </w:t>
      </w:r>
      <w:r>
        <w:rPr>
          <w:rFonts w:ascii="Times New Roman" w:hAnsi="Times New Roman" w:cs="Times New Roman"/>
        </w:rPr>
        <w:t>– funkcionality sú dostupné pre PIU a pre administrátorov IS podľa jednotlivých rolí:</w:t>
      </w:r>
    </w:p>
    <w:p w14:paraId="66E1BB11" w14:textId="77777777" w:rsidR="0040202C" w:rsidRDefault="0040202C" w:rsidP="0040202C">
      <w:pPr>
        <w:spacing w:after="60"/>
        <w:ind w:firstLine="426"/>
        <w:jc w:val="both"/>
        <w:rPr>
          <w:rFonts w:ascii="Times New Roman" w:hAnsi="Times New Roman" w:cs="Times New Roman"/>
          <w:u w:val="single"/>
        </w:rPr>
      </w:pPr>
      <w:r>
        <w:rPr>
          <w:rFonts w:ascii="Times New Roman" w:hAnsi="Times New Roman" w:cs="Times New Roman"/>
          <w:u w:val="single"/>
        </w:rPr>
        <w:t>Automatizované funkcionality</w:t>
      </w:r>
    </w:p>
    <w:p w14:paraId="7CD25D54"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Príjem štruktúrovaných dát z modulu PNR Gate a ich spracovanie </w:t>
      </w:r>
    </w:p>
    <w:p w14:paraId="2D535DC5"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Vykonanie automatických lustrácií úrovne 1 v cieľových IS MVSR</w:t>
      </w:r>
    </w:p>
    <w:p w14:paraId="72412AF3"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Vykonanie automatických lustrácií úrovne 2 voči </w:t>
      </w:r>
      <w:proofErr w:type="spellStart"/>
      <w:r>
        <w:rPr>
          <w:rFonts w:ascii="Times New Roman" w:hAnsi="Times New Roman" w:cs="Times New Roman"/>
        </w:rPr>
        <w:t>Watchlistom</w:t>
      </w:r>
      <w:proofErr w:type="spellEnd"/>
    </w:p>
    <w:p w14:paraId="4919AB0E"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Vykonanie automatických lustrácií úrovne 3 voči Štruktúrovaným vyhľadávacím kritériám</w:t>
      </w:r>
    </w:p>
    <w:p w14:paraId="78C41ECF" w14:textId="77777777" w:rsidR="0040202C" w:rsidRDefault="0040202C" w:rsidP="0040202C">
      <w:pPr>
        <w:spacing w:after="60"/>
        <w:ind w:left="426" w:firstLine="426"/>
        <w:jc w:val="both"/>
        <w:rPr>
          <w:rFonts w:ascii="Times New Roman" w:hAnsi="Times New Roman" w:cs="Times New Roman"/>
        </w:rPr>
      </w:pPr>
      <w:proofErr w:type="spellStart"/>
      <w:r>
        <w:rPr>
          <w:rFonts w:ascii="Times New Roman" w:hAnsi="Times New Roman" w:cs="Times New Roman"/>
        </w:rPr>
        <w:t>Depersonalizácia</w:t>
      </w:r>
      <w:proofErr w:type="spellEnd"/>
      <w:r>
        <w:rPr>
          <w:rFonts w:ascii="Times New Roman" w:hAnsi="Times New Roman" w:cs="Times New Roman"/>
        </w:rPr>
        <w:t xml:space="preserve"> dát</w:t>
      </w:r>
    </w:p>
    <w:p w14:paraId="16DEEC87" w14:textId="77777777" w:rsidR="0040202C" w:rsidRDefault="0040202C" w:rsidP="0040202C">
      <w:pPr>
        <w:spacing w:after="60"/>
        <w:ind w:firstLine="426"/>
        <w:jc w:val="both"/>
        <w:rPr>
          <w:rFonts w:ascii="Times New Roman" w:hAnsi="Times New Roman" w:cs="Times New Roman"/>
          <w:u w:val="single"/>
        </w:rPr>
      </w:pPr>
      <w:r>
        <w:rPr>
          <w:rFonts w:ascii="Times New Roman" w:hAnsi="Times New Roman" w:cs="Times New Roman"/>
          <w:u w:val="single"/>
        </w:rPr>
        <w:t xml:space="preserve">Prihlásenie sa do aplikácie PNR </w:t>
      </w:r>
      <w:proofErr w:type="spellStart"/>
      <w:r>
        <w:rPr>
          <w:rFonts w:ascii="Times New Roman" w:hAnsi="Times New Roman" w:cs="Times New Roman"/>
          <w:u w:val="single"/>
        </w:rPr>
        <w:t>Core</w:t>
      </w:r>
      <w:proofErr w:type="spellEnd"/>
      <w:r>
        <w:rPr>
          <w:rFonts w:ascii="Times New Roman" w:hAnsi="Times New Roman" w:cs="Times New Roman"/>
          <w:u w:val="single"/>
        </w:rPr>
        <w:t xml:space="preserve"> </w:t>
      </w:r>
    </w:p>
    <w:p w14:paraId="0124BE4E" w14:textId="77777777" w:rsidR="0040202C" w:rsidRDefault="0040202C" w:rsidP="0040202C">
      <w:pPr>
        <w:spacing w:after="60"/>
        <w:ind w:firstLine="426"/>
        <w:jc w:val="both"/>
        <w:rPr>
          <w:rFonts w:ascii="Times New Roman" w:hAnsi="Times New Roman" w:cs="Times New Roman"/>
          <w:u w:val="single"/>
        </w:rPr>
      </w:pPr>
      <w:r>
        <w:rPr>
          <w:rFonts w:ascii="Times New Roman" w:hAnsi="Times New Roman" w:cs="Times New Roman"/>
          <w:u w:val="single"/>
        </w:rPr>
        <w:t>Základné činnosti PNR</w:t>
      </w:r>
    </w:p>
    <w:p w14:paraId="79A55FD8"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Letová tabuľa</w:t>
      </w:r>
    </w:p>
    <w:p w14:paraId="585AD36F"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Detail letu</w:t>
      </w:r>
    </w:p>
    <w:p w14:paraId="2F6E3958"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Detail dávky</w:t>
      </w:r>
    </w:p>
    <w:p w14:paraId="329AADA6"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Lustrácie a iné dáta pasažiera v dávke</w:t>
      </w:r>
    </w:p>
    <w:p w14:paraId="73049A7C"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Lustrácie letu</w:t>
      </w:r>
    </w:p>
    <w:p w14:paraId="12A77771"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Zoznam vecí na riešenie</w:t>
      </w:r>
    </w:p>
    <w:p w14:paraId="3D9DEF36"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Zoznam hitov</w:t>
      </w:r>
    </w:p>
    <w:p w14:paraId="6EEEB731"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Zoznam notifikácií</w:t>
      </w:r>
    </w:p>
    <w:p w14:paraId="56F6C511"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Správa letových plánov</w:t>
      </w:r>
    </w:p>
    <w:p w14:paraId="53F2F72A"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Vyhľadávanie v dátach PNR</w:t>
      </w:r>
    </w:p>
    <w:p w14:paraId="2B00E5DE" w14:textId="77777777" w:rsidR="0040202C" w:rsidRDefault="0040202C" w:rsidP="0040202C">
      <w:pPr>
        <w:spacing w:after="60"/>
        <w:ind w:left="426" w:firstLine="426"/>
        <w:jc w:val="both"/>
        <w:rPr>
          <w:rFonts w:ascii="Times New Roman" w:hAnsi="Times New Roman" w:cs="Times New Roman"/>
          <w:lang w:val="en-US"/>
        </w:rPr>
      </w:pPr>
      <w:r w:rsidRPr="0040202C">
        <w:rPr>
          <w:rFonts w:ascii="Times New Roman" w:hAnsi="Times New Roman" w:cs="Times New Roman"/>
        </w:rPr>
        <w:t>Podrobné vyhľadávanie v PNR dátach</w:t>
      </w:r>
    </w:p>
    <w:p w14:paraId="5C7F46CB"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Stotožnenie identít</w:t>
      </w:r>
    </w:p>
    <w:p w14:paraId="19CBCF16" w14:textId="77777777" w:rsidR="0040202C" w:rsidRDefault="0040202C" w:rsidP="0040202C">
      <w:pPr>
        <w:spacing w:after="60"/>
        <w:ind w:left="426" w:firstLine="426"/>
        <w:jc w:val="both"/>
        <w:rPr>
          <w:rFonts w:ascii="Times New Roman" w:hAnsi="Times New Roman" w:cs="Times New Roman"/>
        </w:rPr>
      </w:pPr>
      <w:proofErr w:type="spellStart"/>
      <w:r>
        <w:rPr>
          <w:rFonts w:ascii="Times New Roman" w:hAnsi="Times New Roman" w:cs="Times New Roman"/>
        </w:rPr>
        <w:t>Odstotožnenie</w:t>
      </w:r>
      <w:proofErr w:type="spellEnd"/>
      <w:r>
        <w:rPr>
          <w:rFonts w:ascii="Times New Roman" w:hAnsi="Times New Roman" w:cs="Times New Roman"/>
        </w:rPr>
        <w:t xml:space="preserve"> pasažiera z identity</w:t>
      </w:r>
    </w:p>
    <w:p w14:paraId="3AD443B4"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Vyhľadanie v logu</w:t>
      </w:r>
    </w:p>
    <w:p w14:paraId="7C361984"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Zobrazenie RAW dát</w:t>
      </w:r>
    </w:p>
    <w:p w14:paraId="427DE7F2"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Vyhľadávanie v RAW dátach</w:t>
      </w:r>
    </w:p>
    <w:p w14:paraId="733806A7"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Zoznam mojich neletových notifikácií</w:t>
      </w:r>
    </w:p>
    <w:p w14:paraId="47642968"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Prezeranie notifikácií</w:t>
      </w:r>
    </w:p>
    <w:p w14:paraId="6895549E"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Vzťahy</w:t>
      </w:r>
    </w:p>
    <w:p w14:paraId="43DC296F"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Vytvorenie</w:t>
      </w:r>
    </w:p>
    <w:p w14:paraId="702E60B6"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Vymazanie</w:t>
      </w:r>
    </w:p>
    <w:p w14:paraId="3E411AB5" w14:textId="77777777" w:rsidR="0040202C" w:rsidRDefault="0040202C" w:rsidP="0040202C">
      <w:pPr>
        <w:spacing w:after="60"/>
        <w:ind w:left="426" w:firstLine="426"/>
        <w:jc w:val="both"/>
        <w:rPr>
          <w:rFonts w:ascii="Times New Roman" w:hAnsi="Times New Roman" w:cs="Times New Roman"/>
        </w:rPr>
      </w:pPr>
      <w:proofErr w:type="spellStart"/>
      <w:r>
        <w:rPr>
          <w:rFonts w:ascii="Times New Roman" w:hAnsi="Times New Roman" w:cs="Times New Roman"/>
        </w:rPr>
        <w:lastRenderedPageBreak/>
        <w:t>Watchlist</w:t>
      </w:r>
      <w:proofErr w:type="spellEnd"/>
    </w:p>
    <w:p w14:paraId="62AA5D81"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Vloženie / aktualizácia záznamu WL</w:t>
      </w:r>
    </w:p>
    <w:p w14:paraId="3CD21034"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         - Vyhľadávanie nad </w:t>
      </w:r>
      <w:proofErr w:type="spellStart"/>
      <w:r>
        <w:rPr>
          <w:rFonts w:ascii="Times New Roman" w:hAnsi="Times New Roman" w:cs="Times New Roman"/>
        </w:rPr>
        <w:t>Watchlistom</w:t>
      </w:r>
      <w:proofErr w:type="spellEnd"/>
    </w:p>
    <w:p w14:paraId="61C47BC5"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Prezeranie zostáv</w:t>
      </w:r>
    </w:p>
    <w:p w14:paraId="49CD2F73"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Štruktúrované vyhľadávacie kritéria</w:t>
      </w:r>
    </w:p>
    <w:p w14:paraId="5FA2246B"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Vloženie / aktualizácia</w:t>
      </w:r>
    </w:p>
    <w:p w14:paraId="6A5C0E4F"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Odskúšanie</w:t>
      </w:r>
    </w:p>
    <w:p w14:paraId="689DED0D"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         </w:t>
      </w:r>
      <w:r w:rsidRPr="0040202C">
        <w:rPr>
          <w:rFonts w:ascii="Times New Roman" w:hAnsi="Times New Roman" w:cs="Times New Roman"/>
        </w:rPr>
        <w:t>- Prezeranie zostáv</w:t>
      </w:r>
    </w:p>
    <w:p w14:paraId="0D9BEB56"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Žiadosti o odkrytie </w:t>
      </w:r>
      <w:proofErr w:type="spellStart"/>
      <w:r>
        <w:rPr>
          <w:rFonts w:ascii="Times New Roman" w:hAnsi="Times New Roman" w:cs="Times New Roman"/>
        </w:rPr>
        <w:t>depersonalizovaných</w:t>
      </w:r>
      <w:proofErr w:type="spellEnd"/>
      <w:r>
        <w:rPr>
          <w:rFonts w:ascii="Times New Roman" w:hAnsi="Times New Roman" w:cs="Times New Roman"/>
        </w:rPr>
        <w:t xml:space="preserve"> údajov</w:t>
      </w:r>
    </w:p>
    <w:p w14:paraId="319FED07"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Vytvorenie</w:t>
      </w:r>
    </w:p>
    <w:p w14:paraId="5F54F484"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Posúdenie</w:t>
      </w:r>
    </w:p>
    <w:p w14:paraId="59355706"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Zoznam mojich žiadostí</w:t>
      </w:r>
    </w:p>
    <w:p w14:paraId="6E5870AC"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Prezeranie žiadostí</w:t>
      </w:r>
    </w:p>
    <w:p w14:paraId="51E75B1D"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Exporty údajov</w:t>
      </w:r>
    </w:p>
    <w:p w14:paraId="339F3F47"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Export pasažiera</w:t>
      </w:r>
    </w:p>
    <w:p w14:paraId="7F4B552A" w14:textId="77777777" w:rsidR="0040202C" w:rsidRDefault="0040202C" w:rsidP="0040202C">
      <w:pPr>
        <w:spacing w:after="60"/>
        <w:ind w:left="426" w:firstLine="426"/>
        <w:jc w:val="both"/>
        <w:rPr>
          <w:rFonts w:ascii="Times New Roman" w:hAnsi="Times New Roman" w:cs="Times New Roman"/>
          <w:lang w:val="en-US"/>
        </w:rPr>
      </w:pPr>
      <w:r>
        <w:rPr>
          <w:rFonts w:ascii="Times New Roman" w:hAnsi="Times New Roman" w:cs="Times New Roman"/>
        </w:rPr>
        <w:t>Štatistik</w:t>
      </w:r>
      <w:r>
        <w:rPr>
          <w:rFonts w:ascii="Times New Roman" w:hAnsi="Times New Roman" w:cs="Times New Roman"/>
          <w:lang w:val="en-US"/>
        </w:rPr>
        <w:t xml:space="preserve">y a </w:t>
      </w:r>
      <w:proofErr w:type="spellStart"/>
      <w:r>
        <w:rPr>
          <w:rFonts w:ascii="Times New Roman" w:hAnsi="Times New Roman" w:cs="Times New Roman"/>
          <w:lang w:val="en-US"/>
        </w:rPr>
        <w:t>reporty</w:t>
      </w:r>
      <w:proofErr w:type="spellEnd"/>
    </w:p>
    <w:p w14:paraId="080F2C50" w14:textId="77777777" w:rsidR="0040202C" w:rsidRP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         </w:t>
      </w:r>
      <w:r w:rsidRPr="0040202C">
        <w:rPr>
          <w:rFonts w:ascii="Times New Roman" w:hAnsi="Times New Roman" w:cs="Times New Roman"/>
        </w:rPr>
        <w:t>- Štatistika pre EU komisiu</w:t>
      </w:r>
    </w:p>
    <w:p w14:paraId="4923BCDF" w14:textId="77777777" w:rsidR="0040202C" w:rsidRPr="0040202C" w:rsidRDefault="0040202C" w:rsidP="0040202C">
      <w:pPr>
        <w:spacing w:after="60"/>
        <w:ind w:left="426" w:firstLine="426"/>
        <w:jc w:val="both"/>
        <w:rPr>
          <w:rFonts w:ascii="Times New Roman" w:hAnsi="Times New Roman" w:cs="Times New Roman"/>
        </w:rPr>
      </w:pPr>
      <w:r w:rsidRPr="0040202C">
        <w:rPr>
          <w:rFonts w:ascii="Times New Roman" w:hAnsi="Times New Roman" w:cs="Times New Roman"/>
        </w:rPr>
        <w:t>         - Štatistika</w:t>
      </w:r>
      <w:r w:rsidRPr="0040202C">
        <w:t xml:space="preserve"> </w:t>
      </w:r>
      <w:r w:rsidRPr="0040202C">
        <w:rPr>
          <w:rFonts w:ascii="Times New Roman" w:hAnsi="Times New Roman" w:cs="Times New Roman"/>
        </w:rPr>
        <w:t>prijatých dát od LS</w:t>
      </w:r>
    </w:p>
    <w:p w14:paraId="7B119F9C" w14:textId="77777777" w:rsidR="0040202C" w:rsidRPr="0040202C" w:rsidRDefault="0040202C" w:rsidP="0040202C">
      <w:pPr>
        <w:spacing w:after="60"/>
        <w:ind w:left="426" w:firstLine="426"/>
        <w:jc w:val="both"/>
        <w:rPr>
          <w:rFonts w:ascii="Times New Roman" w:hAnsi="Times New Roman" w:cs="Times New Roman"/>
        </w:rPr>
      </w:pPr>
      <w:r w:rsidRPr="0040202C">
        <w:rPr>
          <w:rFonts w:ascii="Times New Roman" w:hAnsi="Times New Roman" w:cs="Times New Roman"/>
        </w:rPr>
        <w:t>         - Štatistika profilov</w:t>
      </w:r>
    </w:p>
    <w:p w14:paraId="6E251363" w14:textId="77777777" w:rsidR="0040202C" w:rsidRPr="0040202C" w:rsidRDefault="0040202C" w:rsidP="0040202C">
      <w:pPr>
        <w:spacing w:after="60"/>
        <w:ind w:left="426" w:firstLine="426"/>
        <w:jc w:val="both"/>
        <w:rPr>
          <w:rFonts w:ascii="Times New Roman" w:hAnsi="Times New Roman" w:cs="Times New Roman"/>
        </w:rPr>
      </w:pPr>
      <w:r w:rsidRPr="0040202C">
        <w:rPr>
          <w:rFonts w:ascii="Times New Roman" w:hAnsi="Times New Roman" w:cs="Times New Roman"/>
        </w:rPr>
        <w:t>         - Štatistika</w:t>
      </w:r>
      <w:r w:rsidRPr="0040202C">
        <w:t xml:space="preserve"> </w:t>
      </w:r>
      <w:r w:rsidRPr="0040202C">
        <w:rPr>
          <w:rFonts w:ascii="Times New Roman" w:hAnsi="Times New Roman" w:cs="Times New Roman"/>
        </w:rPr>
        <w:t>zlyhanie lustrácie</w:t>
      </w:r>
    </w:p>
    <w:p w14:paraId="1F65B693" w14:textId="77777777" w:rsidR="0040202C" w:rsidRPr="0040202C" w:rsidRDefault="0040202C" w:rsidP="0040202C">
      <w:pPr>
        <w:spacing w:after="60"/>
        <w:ind w:left="426" w:firstLine="426"/>
        <w:jc w:val="both"/>
        <w:rPr>
          <w:rFonts w:ascii="Times New Roman" w:hAnsi="Times New Roman" w:cs="Times New Roman"/>
        </w:rPr>
      </w:pPr>
      <w:r w:rsidRPr="0040202C">
        <w:rPr>
          <w:rFonts w:ascii="Times New Roman" w:hAnsi="Times New Roman" w:cs="Times New Roman"/>
        </w:rPr>
        <w:t>         - Počet hitov L2,L3 podľa útvaru</w:t>
      </w:r>
    </w:p>
    <w:p w14:paraId="1C19F7C0" w14:textId="77777777" w:rsidR="0040202C" w:rsidRPr="0040202C" w:rsidRDefault="0040202C" w:rsidP="0040202C">
      <w:pPr>
        <w:spacing w:after="60"/>
        <w:ind w:left="426" w:firstLine="426"/>
        <w:jc w:val="both"/>
        <w:rPr>
          <w:rFonts w:ascii="Times New Roman" w:hAnsi="Times New Roman" w:cs="Times New Roman"/>
        </w:rPr>
      </w:pPr>
      <w:r w:rsidRPr="0040202C">
        <w:rPr>
          <w:rFonts w:ascii="Times New Roman" w:hAnsi="Times New Roman" w:cs="Times New Roman"/>
        </w:rPr>
        <w:t>         - Počet riešených kandidátov na hit podľa systému</w:t>
      </w:r>
    </w:p>
    <w:p w14:paraId="2B424C21" w14:textId="77777777" w:rsidR="0040202C" w:rsidRDefault="0040202C" w:rsidP="0040202C">
      <w:pPr>
        <w:spacing w:after="60"/>
        <w:ind w:left="426" w:firstLine="426"/>
        <w:jc w:val="both"/>
        <w:rPr>
          <w:rFonts w:ascii="Times New Roman" w:hAnsi="Times New Roman" w:cs="Times New Roman"/>
        </w:rPr>
      </w:pPr>
      <w:r w:rsidRPr="0040202C">
        <w:rPr>
          <w:rFonts w:ascii="Times New Roman" w:hAnsi="Times New Roman" w:cs="Times New Roman"/>
        </w:rPr>
        <w:t>         - Prezeranie zostáv</w:t>
      </w:r>
    </w:p>
    <w:p w14:paraId="296F5D7D" w14:textId="77777777" w:rsidR="0040202C" w:rsidRDefault="0040202C" w:rsidP="0040202C">
      <w:pPr>
        <w:spacing w:after="60"/>
        <w:ind w:left="426" w:firstLine="426"/>
        <w:jc w:val="both"/>
        <w:rPr>
          <w:rFonts w:ascii="Times New Roman" w:hAnsi="Times New Roman" w:cs="Times New Roman"/>
          <w:lang w:val="en-US"/>
        </w:rPr>
      </w:pPr>
      <w:proofErr w:type="spellStart"/>
      <w:r>
        <w:rPr>
          <w:rFonts w:ascii="Times New Roman" w:hAnsi="Times New Roman" w:cs="Times New Roman"/>
          <w:lang w:val="en-US"/>
        </w:rPr>
        <w:t>Správa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číselníkov</w:t>
      </w:r>
      <w:proofErr w:type="spellEnd"/>
    </w:p>
    <w:p w14:paraId="30625389" w14:textId="77777777" w:rsidR="0040202C" w:rsidRDefault="0040202C" w:rsidP="0040202C">
      <w:pPr>
        <w:spacing w:after="60"/>
        <w:ind w:firstLine="426"/>
        <w:jc w:val="both"/>
        <w:rPr>
          <w:rFonts w:ascii="Times New Roman" w:hAnsi="Times New Roman" w:cs="Times New Roman"/>
          <w:u w:val="single"/>
        </w:rPr>
      </w:pPr>
      <w:r>
        <w:rPr>
          <w:rFonts w:ascii="Times New Roman" w:hAnsi="Times New Roman" w:cs="Times New Roman"/>
          <w:u w:val="single"/>
        </w:rPr>
        <w:t>Autorizačný modul</w:t>
      </w:r>
    </w:p>
    <w:p w14:paraId="472B816A"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Správa subjektov</w:t>
      </w:r>
    </w:p>
    <w:p w14:paraId="6B10A6C2"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Vytvorenie subjektu</w:t>
      </w:r>
    </w:p>
    <w:p w14:paraId="78DA45DA"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Správa subjektov</w:t>
      </w:r>
    </w:p>
    <w:p w14:paraId="68B6B341"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Správa účtov</w:t>
      </w:r>
    </w:p>
    <w:p w14:paraId="4407B694"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Vytvorenie účtu</w:t>
      </w:r>
    </w:p>
    <w:p w14:paraId="76F4302B"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 Správa subjektov</w:t>
      </w:r>
    </w:p>
    <w:p w14:paraId="10E8CAC0"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 xml:space="preserve">         - Konfigurácia </w:t>
      </w:r>
      <w:proofErr w:type="spellStart"/>
      <w:r>
        <w:rPr>
          <w:rFonts w:ascii="Times New Roman" w:hAnsi="Times New Roman" w:cs="Times New Roman"/>
        </w:rPr>
        <w:t>povolenkých</w:t>
      </w:r>
      <w:proofErr w:type="spellEnd"/>
      <w:r>
        <w:rPr>
          <w:rFonts w:ascii="Times New Roman" w:hAnsi="Times New Roman" w:cs="Times New Roman"/>
        </w:rPr>
        <w:t xml:space="preserve"> pracovísk pre používateľa</w:t>
      </w:r>
    </w:p>
    <w:p w14:paraId="4DB6D53B"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Správa rolí</w:t>
      </w:r>
    </w:p>
    <w:p w14:paraId="7A1F1C16"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Priradenie účtov k role</w:t>
      </w:r>
    </w:p>
    <w:p w14:paraId="1685682A"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Priradenie rolí k účtu</w:t>
      </w:r>
    </w:p>
    <w:p w14:paraId="16F9C397"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Priradenie rolí k činnosti</w:t>
      </w:r>
    </w:p>
    <w:p w14:paraId="06D13167"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Priradenie činnosti k role</w:t>
      </w:r>
    </w:p>
    <w:p w14:paraId="22610314"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Aplikovanie zmenového konania</w:t>
      </w:r>
    </w:p>
    <w:p w14:paraId="2051DCB0"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Export používateľov</w:t>
      </w:r>
    </w:p>
    <w:p w14:paraId="7F8C070D"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Prezeranie zostáv</w:t>
      </w:r>
    </w:p>
    <w:p w14:paraId="39F789FD" w14:textId="77777777" w:rsidR="0040202C" w:rsidRDefault="0040202C" w:rsidP="0040202C">
      <w:pPr>
        <w:spacing w:after="60"/>
        <w:ind w:firstLine="426"/>
        <w:jc w:val="both"/>
        <w:rPr>
          <w:rFonts w:ascii="Times New Roman" w:hAnsi="Times New Roman" w:cs="Times New Roman"/>
          <w:u w:val="single"/>
        </w:rPr>
      </w:pPr>
      <w:r>
        <w:rPr>
          <w:rFonts w:ascii="Times New Roman" w:hAnsi="Times New Roman" w:cs="Times New Roman"/>
          <w:u w:val="single"/>
        </w:rPr>
        <w:t>Správa aplikácie</w:t>
      </w:r>
    </w:p>
    <w:p w14:paraId="687589F2"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t>Činnosti administrátora</w:t>
      </w:r>
    </w:p>
    <w:p w14:paraId="0039FD5B" w14:textId="77777777" w:rsidR="0040202C" w:rsidRDefault="0040202C" w:rsidP="0040202C">
      <w:pPr>
        <w:spacing w:after="60"/>
        <w:ind w:left="426" w:firstLine="426"/>
        <w:jc w:val="both"/>
        <w:rPr>
          <w:rFonts w:ascii="Times New Roman" w:hAnsi="Times New Roman" w:cs="Times New Roman"/>
        </w:rPr>
      </w:pPr>
      <w:r>
        <w:rPr>
          <w:rFonts w:ascii="Times New Roman" w:hAnsi="Times New Roman" w:cs="Times New Roman"/>
        </w:rPr>
        <w:lastRenderedPageBreak/>
        <w:t>Stav reportov</w:t>
      </w:r>
    </w:p>
    <w:p w14:paraId="4BB949E0" w14:textId="77777777" w:rsidR="0040202C" w:rsidRPr="0040202C" w:rsidRDefault="0040202C" w:rsidP="0040202C">
      <w:pPr>
        <w:spacing w:after="60"/>
        <w:ind w:firstLine="426"/>
        <w:jc w:val="both"/>
        <w:rPr>
          <w:rFonts w:ascii="Times New Roman" w:hAnsi="Times New Roman" w:cs="Times New Roman"/>
          <w:u w:val="single"/>
        </w:rPr>
      </w:pPr>
      <w:r w:rsidRPr="0040202C">
        <w:rPr>
          <w:rFonts w:ascii="Times New Roman" w:hAnsi="Times New Roman" w:cs="Times New Roman"/>
          <w:u w:val="single"/>
        </w:rPr>
        <w:t>Zmena hesla</w:t>
      </w:r>
    </w:p>
    <w:p w14:paraId="1E53EA99" w14:textId="77777777" w:rsidR="0040202C" w:rsidRDefault="0040202C" w:rsidP="0040202C">
      <w:pPr>
        <w:spacing w:after="60"/>
        <w:ind w:firstLine="426"/>
        <w:jc w:val="both"/>
        <w:rPr>
          <w:rFonts w:ascii="Times New Roman" w:hAnsi="Times New Roman" w:cs="Times New Roman"/>
          <w:u w:val="single"/>
        </w:rPr>
      </w:pPr>
      <w:r w:rsidRPr="0040202C">
        <w:rPr>
          <w:rFonts w:ascii="Times New Roman" w:hAnsi="Times New Roman" w:cs="Times New Roman"/>
          <w:u w:val="single"/>
        </w:rPr>
        <w:t>Zmena pracoviska</w:t>
      </w:r>
    </w:p>
    <w:p w14:paraId="145BB7BE" w14:textId="77777777" w:rsidR="0040202C" w:rsidRDefault="0040202C" w:rsidP="0040202C">
      <w:pPr>
        <w:spacing w:after="60"/>
        <w:ind w:left="426"/>
        <w:jc w:val="both"/>
        <w:rPr>
          <w:rFonts w:ascii="Times New Roman" w:hAnsi="Times New Roman" w:cs="Times New Roman"/>
          <w:u w:val="single"/>
        </w:rPr>
      </w:pPr>
      <w:r>
        <w:rPr>
          <w:rFonts w:ascii="Times New Roman" w:hAnsi="Times New Roman" w:cs="Times New Roman"/>
          <w:u w:val="single"/>
        </w:rPr>
        <w:t>Poskytnutie vybraných údajov o pasažieroch OHK a externým subjektom prostredníctvom integračných rozhraní</w:t>
      </w:r>
    </w:p>
    <w:p w14:paraId="171DF95E" w14:textId="77777777" w:rsidR="008702A2" w:rsidRDefault="008702A2" w:rsidP="00B86EE8">
      <w:pPr>
        <w:spacing w:after="60"/>
        <w:ind w:left="426" w:firstLine="426"/>
        <w:jc w:val="both"/>
        <w:rPr>
          <w:rFonts w:ascii="Times New Roman" w:hAnsi="Times New Roman" w:cs="Times New Roman"/>
        </w:rPr>
      </w:pPr>
    </w:p>
    <w:p w14:paraId="13F0F1F8" w14:textId="2AF49997" w:rsidR="00EA384F" w:rsidRPr="000C0B17" w:rsidRDefault="00BB28FD" w:rsidP="00AF3DBB">
      <w:pPr>
        <w:pStyle w:val="Nadpis2"/>
        <w:spacing w:after="240"/>
        <w:rPr>
          <w:rFonts w:ascii="Times New Roman" w:hAnsi="Times New Roman" w:cs="Times New Roman"/>
          <w:sz w:val="22"/>
          <w:szCs w:val="22"/>
        </w:rPr>
      </w:pPr>
      <w:bookmarkStart w:id="63" w:name="_Toc158025599"/>
      <w:r>
        <w:rPr>
          <w:rFonts w:ascii="Times New Roman" w:hAnsi="Times New Roman" w:cs="Times New Roman"/>
          <w:sz w:val="22"/>
          <w:szCs w:val="22"/>
        </w:rPr>
        <w:t>Technická architektúra</w:t>
      </w:r>
      <w:r w:rsidR="00021FC7" w:rsidRPr="000C0B17">
        <w:rPr>
          <w:rFonts w:ascii="Times New Roman" w:hAnsi="Times New Roman" w:cs="Times New Roman"/>
          <w:sz w:val="22"/>
          <w:szCs w:val="22"/>
        </w:rPr>
        <w:t xml:space="preserve"> IS </w:t>
      </w:r>
      <w:r w:rsidR="000C17DB">
        <w:rPr>
          <w:rFonts w:ascii="Times New Roman" w:hAnsi="Times New Roman" w:cs="Times New Roman"/>
          <w:sz w:val="22"/>
          <w:szCs w:val="22"/>
        </w:rPr>
        <w:t>PNR</w:t>
      </w:r>
      <w:bookmarkEnd w:id="63"/>
      <w:r w:rsidR="000C17DB" w:rsidRPr="000C0B17">
        <w:rPr>
          <w:rFonts w:ascii="Times New Roman" w:hAnsi="Times New Roman" w:cs="Times New Roman"/>
          <w:sz w:val="22"/>
          <w:szCs w:val="22"/>
        </w:rPr>
        <w:t xml:space="preserve"> </w:t>
      </w:r>
    </w:p>
    <w:p w14:paraId="6B9D9E54" w14:textId="3342CB70" w:rsidR="00C03555" w:rsidRPr="00F634F7" w:rsidRDefault="00021FC7" w:rsidP="00777214">
      <w:pPr>
        <w:spacing w:line="276" w:lineRule="auto"/>
        <w:rPr>
          <w:rFonts w:ascii="Times New Roman" w:hAnsi="Times New Roman" w:cs="Times New Roman"/>
        </w:rPr>
      </w:pPr>
      <w:r w:rsidRPr="00F634F7">
        <w:rPr>
          <w:rFonts w:ascii="Times New Roman" w:hAnsi="Times New Roman" w:cs="Times New Roman"/>
        </w:rPr>
        <w:t xml:space="preserve">Pre potreby implementácie </w:t>
      </w:r>
      <w:r w:rsidR="00C44B40">
        <w:rPr>
          <w:rFonts w:ascii="Times New Roman" w:hAnsi="Times New Roman" w:cs="Times New Roman"/>
        </w:rPr>
        <w:t xml:space="preserve">IS </w:t>
      </w:r>
      <w:r w:rsidR="000C17DB">
        <w:rPr>
          <w:rFonts w:ascii="Times New Roman" w:hAnsi="Times New Roman" w:cs="Times New Roman"/>
        </w:rPr>
        <w:t>PNR</w:t>
      </w:r>
      <w:r w:rsidR="000C17DB" w:rsidRPr="00F634F7">
        <w:rPr>
          <w:rFonts w:ascii="Times New Roman" w:hAnsi="Times New Roman" w:cs="Times New Roman"/>
        </w:rPr>
        <w:t xml:space="preserve"> </w:t>
      </w:r>
      <w:r w:rsidRPr="00F634F7">
        <w:rPr>
          <w:rFonts w:ascii="Times New Roman" w:hAnsi="Times New Roman" w:cs="Times New Roman"/>
        </w:rPr>
        <w:t>boli vytvorené dve prostredia</w:t>
      </w:r>
      <w:r w:rsidR="00C44B40">
        <w:rPr>
          <w:rFonts w:ascii="Times New Roman" w:hAnsi="Times New Roman" w:cs="Times New Roman"/>
        </w:rPr>
        <w:t xml:space="preserve"> </w:t>
      </w:r>
      <w:r w:rsidR="00BB28FD">
        <w:rPr>
          <w:rFonts w:ascii="Times New Roman" w:hAnsi="Times New Roman" w:cs="Times New Roman"/>
        </w:rPr>
        <w:t>–</w:t>
      </w:r>
      <w:r w:rsidRPr="00F634F7">
        <w:rPr>
          <w:rFonts w:ascii="Times New Roman" w:hAnsi="Times New Roman" w:cs="Times New Roman"/>
        </w:rPr>
        <w:t xml:space="preserve"> </w:t>
      </w:r>
      <w:r w:rsidR="00C44B40">
        <w:rPr>
          <w:rFonts w:ascii="Times New Roman" w:hAnsi="Times New Roman" w:cs="Times New Roman"/>
        </w:rPr>
        <w:t>t</w:t>
      </w:r>
      <w:r w:rsidRPr="00F634F7">
        <w:rPr>
          <w:rFonts w:ascii="Times New Roman" w:hAnsi="Times New Roman" w:cs="Times New Roman"/>
        </w:rPr>
        <w:t xml:space="preserve">estovacie a produkčné. Obe tieto prostredia sú prevádzkované </w:t>
      </w:r>
      <w:r w:rsidR="001919D7" w:rsidRPr="00F634F7">
        <w:rPr>
          <w:rFonts w:ascii="Times New Roman" w:hAnsi="Times New Roman" w:cs="Times New Roman"/>
        </w:rPr>
        <w:t>v </w:t>
      </w:r>
      <w:r w:rsidR="001919D7" w:rsidRPr="00930CA0">
        <w:rPr>
          <w:rFonts w:ascii="Times New Roman" w:hAnsi="Times New Roman" w:cs="Times New Roman"/>
        </w:rPr>
        <w:t xml:space="preserve">priestoroch </w:t>
      </w:r>
      <w:r w:rsidRPr="00930CA0">
        <w:rPr>
          <w:rFonts w:ascii="Times New Roman" w:hAnsi="Times New Roman" w:cs="Times New Roman"/>
        </w:rPr>
        <w:t xml:space="preserve">ministerstva vnútra. </w:t>
      </w:r>
      <w:r w:rsidR="00B723A4" w:rsidRPr="00930CA0">
        <w:rPr>
          <w:rFonts w:ascii="Times New Roman" w:hAnsi="Times New Roman" w:cs="Times New Roman"/>
        </w:rPr>
        <w:t>Produkčné prostredie používa architektúru geografického klastra.</w:t>
      </w:r>
    </w:p>
    <w:p w14:paraId="32793A0E" w14:textId="77777777" w:rsidR="00C03555" w:rsidRPr="00F634F7" w:rsidRDefault="00C03555" w:rsidP="00021FC7">
      <w:pPr>
        <w:autoSpaceDE w:val="0"/>
        <w:autoSpaceDN w:val="0"/>
        <w:adjustRightInd w:val="0"/>
        <w:spacing w:after="0" w:line="240" w:lineRule="auto"/>
        <w:jc w:val="both"/>
        <w:rPr>
          <w:rFonts w:ascii="Times New Roman" w:hAnsi="Times New Roman" w:cs="Times New Roman"/>
        </w:rPr>
      </w:pPr>
    </w:p>
    <w:p w14:paraId="00EA43FC" w14:textId="41BF3AA0" w:rsidR="0037795A" w:rsidRPr="00F634F7" w:rsidRDefault="00584127" w:rsidP="00AF3DBB">
      <w:pPr>
        <w:pStyle w:val="Nadpis2"/>
        <w:spacing w:after="240"/>
        <w:rPr>
          <w:rFonts w:ascii="Times New Roman" w:hAnsi="Times New Roman" w:cs="Times New Roman"/>
          <w:sz w:val="22"/>
          <w:szCs w:val="22"/>
        </w:rPr>
      </w:pPr>
      <w:bookmarkStart w:id="64" w:name="_Toc158025600"/>
      <w:r>
        <w:rPr>
          <w:rFonts w:ascii="Times New Roman" w:hAnsi="Times New Roman" w:cs="Times New Roman"/>
          <w:sz w:val="22"/>
          <w:szCs w:val="22"/>
        </w:rPr>
        <w:t>Aplikačná architektúra IS PNR</w:t>
      </w:r>
      <w:bookmarkEnd w:id="64"/>
    </w:p>
    <w:p w14:paraId="04508A15" w14:textId="06210627" w:rsidR="00584127" w:rsidRPr="00AF3DBB" w:rsidRDefault="00584127" w:rsidP="00584127">
      <w:pPr>
        <w:pStyle w:val="Nadpis3"/>
        <w:spacing w:after="120"/>
        <w:ind w:left="1429"/>
        <w:jc w:val="both"/>
        <w:rPr>
          <w:rFonts w:ascii="Times New Roman" w:hAnsi="Times New Roman" w:cs="Times New Roman"/>
          <w:color w:val="2F5496" w:themeColor="accent1" w:themeShade="BF"/>
          <w:sz w:val="22"/>
          <w:szCs w:val="22"/>
        </w:rPr>
      </w:pPr>
      <w:bookmarkStart w:id="65" w:name="_Toc158025601"/>
      <w:r w:rsidRPr="00AF3DBB">
        <w:rPr>
          <w:rFonts w:ascii="Times New Roman" w:hAnsi="Times New Roman" w:cs="Times New Roman"/>
          <w:color w:val="2F5496" w:themeColor="accent1" w:themeShade="BF"/>
          <w:sz w:val="22"/>
          <w:szCs w:val="22"/>
        </w:rPr>
        <w:t>Rozhrania</w:t>
      </w:r>
      <w:bookmarkEnd w:id="65"/>
    </w:p>
    <w:p w14:paraId="49BF5FF2" w14:textId="4395913D" w:rsidR="00584127" w:rsidRPr="00962C08" w:rsidRDefault="00584127" w:rsidP="00962C08">
      <w:pPr>
        <w:jc w:val="both"/>
        <w:rPr>
          <w:rFonts w:ascii="Times New Roman" w:hAnsi="Times New Roman" w:cs="Times New Roman"/>
        </w:rPr>
      </w:pPr>
      <w:r w:rsidRPr="00962C08">
        <w:rPr>
          <w:rFonts w:ascii="Times New Roman" w:hAnsi="Times New Roman" w:cs="Times New Roman"/>
        </w:rPr>
        <w:t xml:space="preserve">Použité rozhrania v rámci IS PNR </w:t>
      </w:r>
      <w:r w:rsidR="0029786C" w:rsidRPr="00962C08">
        <w:rPr>
          <w:rFonts w:ascii="Times New Roman" w:hAnsi="Times New Roman" w:cs="Times New Roman"/>
        </w:rPr>
        <w:t>sú</w:t>
      </w:r>
      <w:r w:rsidRPr="00962C08">
        <w:rPr>
          <w:rFonts w:ascii="Times New Roman" w:hAnsi="Times New Roman" w:cs="Times New Roman"/>
        </w:rPr>
        <w:t xml:space="preserve"> implementované ako webové služby. Technologicky </w:t>
      </w:r>
      <w:r w:rsidR="0029786C" w:rsidRPr="00962C08">
        <w:rPr>
          <w:rFonts w:ascii="Times New Roman" w:hAnsi="Times New Roman" w:cs="Times New Roman"/>
        </w:rPr>
        <w:t xml:space="preserve">je </w:t>
      </w:r>
      <w:r w:rsidRPr="00962C08">
        <w:rPr>
          <w:rFonts w:ascii="Times New Roman" w:hAnsi="Times New Roman" w:cs="Times New Roman"/>
        </w:rPr>
        <w:t>použit</w:t>
      </w:r>
      <w:r w:rsidR="0029786C" w:rsidRPr="00962C08">
        <w:rPr>
          <w:rFonts w:ascii="Times New Roman" w:hAnsi="Times New Roman" w:cs="Times New Roman"/>
        </w:rPr>
        <w:t>ý v</w:t>
      </w:r>
      <w:r w:rsidRPr="00962C08">
        <w:rPr>
          <w:rFonts w:ascii="Times New Roman" w:hAnsi="Times New Roman" w:cs="Times New Roman"/>
        </w:rPr>
        <w:t>šeobecne akceptovaný štandard vhodný do heterogénnych prostredí, komunikácia aj možná aj cez firewall-y (port 80, 443).</w:t>
      </w:r>
      <w:r w:rsidR="0029786C" w:rsidRPr="00962C08">
        <w:rPr>
          <w:rFonts w:ascii="Times New Roman" w:hAnsi="Times New Roman" w:cs="Times New Roman"/>
        </w:rPr>
        <w:t xml:space="preserve"> </w:t>
      </w:r>
      <w:r w:rsidRPr="00962C08">
        <w:rPr>
          <w:rFonts w:ascii="Times New Roman" w:hAnsi="Times New Roman" w:cs="Times New Roman"/>
        </w:rPr>
        <w:t>Založený na XML štandarde, podporuje SSL bezpečnosť (príp. vyššiu bezpečnosť na aplikačnej vrstve)</w:t>
      </w:r>
      <w:r w:rsidR="0029786C" w:rsidRPr="00962C08">
        <w:rPr>
          <w:rFonts w:ascii="Times New Roman" w:hAnsi="Times New Roman" w:cs="Times New Roman"/>
        </w:rPr>
        <w:t xml:space="preserve">. </w:t>
      </w:r>
      <w:r w:rsidRPr="00962C08">
        <w:rPr>
          <w:rFonts w:ascii="Times New Roman" w:hAnsi="Times New Roman" w:cs="Times New Roman"/>
        </w:rPr>
        <w:t xml:space="preserve">Súčasťou je aj </w:t>
      </w:r>
      <w:proofErr w:type="spellStart"/>
      <w:r w:rsidRPr="00962C08">
        <w:rPr>
          <w:rFonts w:ascii="Times New Roman" w:hAnsi="Times New Roman" w:cs="Times New Roman"/>
        </w:rPr>
        <w:t>meta</w:t>
      </w:r>
      <w:proofErr w:type="spellEnd"/>
      <w:r w:rsidRPr="00962C08">
        <w:rPr>
          <w:rFonts w:ascii="Times New Roman" w:hAnsi="Times New Roman" w:cs="Times New Roman"/>
        </w:rPr>
        <w:t xml:space="preserve">-popis (Web Service </w:t>
      </w:r>
      <w:proofErr w:type="spellStart"/>
      <w:r w:rsidRPr="00962C08">
        <w:rPr>
          <w:rFonts w:ascii="Times New Roman" w:hAnsi="Times New Roman" w:cs="Times New Roman"/>
        </w:rPr>
        <w:t>Definition</w:t>
      </w:r>
      <w:proofErr w:type="spellEnd"/>
      <w:r w:rsidRPr="00962C08">
        <w:rPr>
          <w:rFonts w:ascii="Times New Roman" w:hAnsi="Times New Roman" w:cs="Times New Roman"/>
        </w:rPr>
        <w:t xml:space="preserve"> </w:t>
      </w:r>
      <w:proofErr w:type="spellStart"/>
      <w:r w:rsidRPr="00962C08">
        <w:rPr>
          <w:rFonts w:ascii="Times New Roman" w:hAnsi="Times New Roman" w:cs="Times New Roman"/>
        </w:rPr>
        <w:t>Language</w:t>
      </w:r>
      <w:proofErr w:type="spellEnd"/>
      <w:r w:rsidRPr="00962C08">
        <w:rPr>
          <w:rFonts w:ascii="Times New Roman" w:hAnsi="Times New Roman" w:cs="Times New Roman"/>
        </w:rPr>
        <w:t xml:space="preserve"> - WSDL), čo umožňuje plný late </w:t>
      </w:r>
      <w:proofErr w:type="spellStart"/>
      <w:r w:rsidRPr="00962C08">
        <w:rPr>
          <w:rFonts w:ascii="Times New Roman" w:hAnsi="Times New Roman" w:cs="Times New Roman"/>
        </w:rPr>
        <w:t>binding</w:t>
      </w:r>
      <w:proofErr w:type="spellEnd"/>
      <w:r w:rsidRPr="00962C08">
        <w:rPr>
          <w:rFonts w:ascii="Times New Roman" w:hAnsi="Times New Roman" w:cs="Times New Roman"/>
        </w:rPr>
        <w:t>.</w:t>
      </w:r>
    </w:p>
    <w:p w14:paraId="558916BE" w14:textId="5D8179C6" w:rsidR="00584127" w:rsidRPr="00962C08" w:rsidRDefault="00584127" w:rsidP="00962C08">
      <w:pPr>
        <w:jc w:val="both"/>
        <w:rPr>
          <w:rFonts w:ascii="Times New Roman" w:hAnsi="Times New Roman" w:cs="Times New Roman"/>
        </w:rPr>
      </w:pPr>
      <w:r w:rsidRPr="00962C08">
        <w:rPr>
          <w:rFonts w:ascii="Times New Roman" w:hAnsi="Times New Roman" w:cs="Times New Roman"/>
        </w:rPr>
        <w:t>WS je jednoduchý protokol vhodný pre state-</w:t>
      </w:r>
      <w:proofErr w:type="spellStart"/>
      <w:r w:rsidRPr="00962C08">
        <w:rPr>
          <w:rFonts w:ascii="Times New Roman" w:hAnsi="Times New Roman" w:cs="Times New Roman"/>
        </w:rPr>
        <w:t>less</w:t>
      </w:r>
      <w:proofErr w:type="spellEnd"/>
      <w:r w:rsidRPr="00962C08">
        <w:rPr>
          <w:rFonts w:ascii="Times New Roman" w:hAnsi="Times New Roman" w:cs="Times New Roman"/>
        </w:rPr>
        <w:t xml:space="preserve"> aplikácie bez potreby exponovať lokálnu transakciu. V IS PNR </w:t>
      </w:r>
      <w:r w:rsidR="0029786C" w:rsidRPr="00962C08">
        <w:rPr>
          <w:rFonts w:ascii="Times New Roman" w:hAnsi="Times New Roman" w:cs="Times New Roman"/>
        </w:rPr>
        <w:t>sú</w:t>
      </w:r>
      <w:r w:rsidRPr="00962C08">
        <w:rPr>
          <w:rFonts w:ascii="Times New Roman" w:hAnsi="Times New Roman" w:cs="Times New Roman"/>
        </w:rPr>
        <w:t xml:space="preserve"> takto zverejnené všetky služby.</w:t>
      </w:r>
    </w:p>
    <w:p w14:paraId="3BF5CC74" w14:textId="3F8EE235" w:rsidR="00584127" w:rsidRPr="00962C08" w:rsidRDefault="00584127" w:rsidP="00962C08">
      <w:pPr>
        <w:jc w:val="both"/>
        <w:rPr>
          <w:rFonts w:ascii="Times New Roman" w:hAnsi="Times New Roman" w:cs="Times New Roman"/>
        </w:rPr>
      </w:pPr>
      <w:bookmarkStart w:id="66" w:name="_Toc254167512"/>
      <w:bookmarkStart w:id="67" w:name="_Toc254363453"/>
      <w:r w:rsidRPr="00962C08">
        <w:rPr>
          <w:rFonts w:ascii="Times New Roman" w:hAnsi="Times New Roman" w:cs="Times New Roman"/>
        </w:rPr>
        <w:t>Vstupno-výstupné parametre</w:t>
      </w:r>
      <w:bookmarkEnd w:id="66"/>
      <w:bookmarkEnd w:id="67"/>
      <w:r w:rsidR="00962C08" w:rsidRPr="00962C08">
        <w:rPr>
          <w:rFonts w:ascii="Times New Roman" w:hAnsi="Times New Roman" w:cs="Times New Roman"/>
        </w:rPr>
        <w:t xml:space="preserve">: </w:t>
      </w:r>
      <w:r w:rsidRPr="00962C08">
        <w:rPr>
          <w:rFonts w:ascii="Times New Roman" w:hAnsi="Times New Roman" w:cs="Times New Roman"/>
        </w:rPr>
        <w:t>Vstup: XML súbor</w:t>
      </w:r>
      <w:r w:rsidR="00962C08" w:rsidRPr="00962C08">
        <w:rPr>
          <w:rFonts w:ascii="Times New Roman" w:hAnsi="Times New Roman" w:cs="Times New Roman"/>
        </w:rPr>
        <w:t xml:space="preserve">, </w:t>
      </w:r>
      <w:r w:rsidRPr="00962C08">
        <w:rPr>
          <w:rFonts w:ascii="Times New Roman" w:hAnsi="Times New Roman" w:cs="Times New Roman"/>
        </w:rPr>
        <w:t>Výstup: XML súbor</w:t>
      </w:r>
    </w:p>
    <w:p w14:paraId="1312616F" w14:textId="3E619122" w:rsidR="00C03555" w:rsidRPr="00AF3DBB" w:rsidRDefault="00962C08" w:rsidP="00584127">
      <w:pPr>
        <w:pStyle w:val="Nadpis3"/>
        <w:spacing w:after="120"/>
        <w:ind w:left="1429"/>
        <w:jc w:val="both"/>
        <w:rPr>
          <w:rFonts w:ascii="Times New Roman" w:hAnsi="Times New Roman" w:cs="Times New Roman"/>
          <w:color w:val="2F5496" w:themeColor="accent1" w:themeShade="BF"/>
          <w:sz w:val="22"/>
          <w:szCs w:val="22"/>
        </w:rPr>
      </w:pPr>
      <w:bookmarkStart w:id="68" w:name="_Toc158025602"/>
      <w:r w:rsidRPr="00AF3DBB">
        <w:rPr>
          <w:rFonts w:ascii="Times New Roman" w:hAnsi="Times New Roman" w:cs="Times New Roman"/>
          <w:color w:val="2F5496" w:themeColor="accent1" w:themeShade="BF"/>
          <w:sz w:val="22"/>
          <w:szCs w:val="22"/>
        </w:rPr>
        <w:t>Technologická architektúra</w:t>
      </w:r>
      <w:bookmarkEnd w:id="68"/>
    </w:p>
    <w:p w14:paraId="1B2C52F7" w14:textId="0DF44B4F" w:rsidR="000D1D33" w:rsidRPr="000D1D33" w:rsidRDefault="000D1D33" w:rsidP="00962C08">
      <w:pPr>
        <w:spacing w:after="0"/>
        <w:jc w:val="both"/>
        <w:rPr>
          <w:rFonts w:ascii="Times New Roman" w:hAnsi="Times New Roman" w:cs="Times New Roman"/>
          <w:b/>
          <w:bCs/>
        </w:rPr>
      </w:pPr>
      <w:r w:rsidRPr="000D1D33">
        <w:rPr>
          <w:rFonts w:ascii="Times New Roman" w:hAnsi="Times New Roman" w:cs="Times New Roman"/>
          <w:b/>
          <w:bCs/>
        </w:rPr>
        <w:t>Architektúra</w:t>
      </w:r>
    </w:p>
    <w:p w14:paraId="0BB59BBB" w14:textId="3AEC6D5D" w:rsidR="00962C08" w:rsidRPr="00962C08" w:rsidRDefault="00962C08" w:rsidP="00962C08">
      <w:pPr>
        <w:spacing w:after="0"/>
        <w:jc w:val="both"/>
        <w:rPr>
          <w:rFonts w:ascii="Times New Roman" w:hAnsi="Times New Roman" w:cs="Times New Roman"/>
        </w:rPr>
      </w:pPr>
      <w:r w:rsidRPr="00962C08">
        <w:rPr>
          <w:rFonts w:ascii="Times New Roman" w:hAnsi="Times New Roman" w:cs="Times New Roman"/>
        </w:rPr>
        <w:t>Aplikácia je postavená ako 3-vrstvová</w:t>
      </w:r>
      <w:r w:rsidR="00092840" w:rsidRPr="00092840">
        <w:t xml:space="preserve"> </w:t>
      </w:r>
      <w:r w:rsidR="00092840" w:rsidRPr="00092840">
        <w:rPr>
          <w:rFonts w:ascii="Times New Roman" w:hAnsi="Times New Roman" w:cs="Times New Roman"/>
        </w:rPr>
        <w:t>postavená z vrstiev</w:t>
      </w:r>
      <w:r w:rsidRPr="00962C08">
        <w:rPr>
          <w:rFonts w:ascii="Times New Roman" w:hAnsi="Times New Roman" w:cs="Times New Roman"/>
        </w:rPr>
        <w:t>:</w:t>
      </w:r>
    </w:p>
    <w:p w14:paraId="512401AA" w14:textId="7FE3D826" w:rsidR="00962C08" w:rsidRPr="00092840" w:rsidRDefault="00962C08" w:rsidP="006F5408">
      <w:pPr>
        <w:pStyle w:val="Odsekzoznamu"/>
        <w:numPr>
          <w:ilvl w:val="0"/>
          <w:numId w:val="9"/>
        </w:numPr>
        <w:spacing w:after="60" w:line="276" w:lineRule="auto"/>
        <w:contextualSpacing w:val="0"/>
        <w:jc w:val="both"/>
        <w:rPr>
          <w:rFonts w:ascii="Times New Roman" w:hAnsi="Times New Roman" w:cs="Times New Roman"/>
        </w:rPr>
      </w:pPr>
      <w:r w:rsidRPr="00092840">
        <w:rPr>
          <w:rFonts w:ascii="Times New Roman" w:hAnsi="Times New Roman" w:cs="Times New Roman"/>
        </w:rPr>
        <w:t>Prezentačnej logiky – GUI</w:t>
      </w:r>
    </w:p>
    <w:p w14:paraId="6D60C174" w14:textId="0A22356E" w:rsidR="00962C08" w:rsidRPr="00092840" w:rsidRDefault="00962C08" w:rsidP="006F5408">
      <w:pPr>
        <w:pStyle w:val="Odsekzoznamu"/>
        <w:numPr>
          <w:ilvl w:val="0"/>
          <w:numId w:val="9"/>
        </w:numPr>
        <w:spacing w:after="60" w:line="276" w:lineRule="auto"/>
        <w:contextualSpacing w:val="0"/>
        <w:jc w:val="both"/>
        <w:rPr>
          <w:rFonts w:ascii="Times New Roman" w:hAnsi="Times New Roman" w:cs="Times New Roman"/>
        </w:rPr>
      </w:pPr>
      <w:r w:rsidRPr="00092840">
        <w:rPr>
          <w:rFonts w:ascii="Times New Roman" w:hAnsi="Times New Roman" w:cs="Times New Roman"/>
        </w:rPr>
        <w:t>Business logiky</w:t>
      </w:r>
    </w:p>
    <w:p w14:paraId="33EA7228" w14:textId="67AA3220" w:rsidR="00962C08" w:rsidRPr="00092840" w:rsidRDefault="00962C08" w:rsidP="006F5408">
      <w:pPr>
        <w:pStyle w:val="Odsekzoznamu"/>
        <w:numPr>
          <w:ilvl w:val="0"/>
          <w:numId w:val="9"/>
        </w:numPr>
        <w:spacing w:after="60" w:line="276" w:lineRule="auto"/>
        <w:contextualSpacing w:val="0"/>
        <w:jc w:val="both"/>
        <w:rPr>
          <w:rFonts w:ascii="Times New Roman" w:hAnsi="Times New Roman" w:cs="Times New Roman"/>
        </w:rPr>
      </w:pPr>
      <w:r w:rsidRPr="00092840">
        <w:rPr>
          <w:rFonts w:ascii="Times New Roman" w:hAnsi="Times New Roman" w:cs="Times New Roman"/>
        </w:rPr>
        <w:t>Databázových služieb</w:t>
      </w:r>
    </w:p>
    <w:p w14:paraId="442A3B7A" w14:textId="77777777" w:rsidR="00962C08" w:rsidRPr="00092840" w:rsidRDefault="00962C08" w:rsidP="00962C08">
      <w:pPr>
        <w:spacing w:after="0"/>
        <w:jc w:val="both"/>
        <w:rPr>
          <w:rFonts w:ascii="Times New Roman" w:hAnsi="Times New Roman" w:cs="Times New Roman"/>
          <w:b/>
          <w:bCs/>
        </w:rPr>
      </w:pPr>
      <w:r w:rsidRPr="00092840">
        <w:rPr>
          <w:rFonts w:ascii="Times New Roman" w:hAnsi="Times New Roman" w:cs="Times New Roman"/>
          <w:b/>
          <w:bCs/>
        </w:rPr>
        <w:t>Použité technológie</w:t>
      </w:r>
    </w:p>
    <w:p w14:paraId="23389415" w14:textId="77777777" w:rsidR="00962C08" w:rsidRPr="00962C08" w:rsidRDefault="00962C08" w:rsidP="001A77E9">
      <w:pPr>
        <w:spacing w:after="0"/>
        <w:jc w:val="both"/>
        <w:rPr>
          <w:rFonts w:ascii="Times New Roman" w:hAnsi="Times New Roman" w:cs="Times New Roman"/>
        </w:rPr>
      </w:pPr>
      <w:r w:rsidRPr="00962C08">
        <w:rPr>
          <w:rFonts w:ascii="Times New Roman" w:hAnsi="Times New Roman" w:cs="Times New Roman"/>
        </w:rPr>
        <w:t>Prezentačná vrstva:</w:t>
      </w:r>
      <w:r w:rsidRPr="00962C08">
        <w:rPr>
          <w:rFonts w:ascii="Times New Roman" w:hAnsi="Times New Roman" w:cs="Times New Roman"/>
        </w:rPr>
        <w:tab/>
      </w:r>
    </w:p>
    <w:p w14:paraId="4C95BE86" w14:textId="74AD05A6" w:rsidR="00962C08" w:rsidRPr="00092840" w:rsidRDefault="00962C08" w:rsidP="00092840">
      <w:pPr>
        <w:pStyle w:val="Odsekzoznamu"/>
        <w:numPr>
          <w:ilvl w:val="0"/>
          <w:numId w:val="4"/>
        </w:numPr>
        <w:jc w:val="both"/>
        <w:rPr>
          <w:rFonts w:ascii="Times New Roman" w:hAnsi="Times New Roman" w:cs="Times New Roman"/>
        </w:rPr>
      </w:pPr>
      <w:r w:rsidRPr="00092840">
        <w:rPr>
          <w:rFonts w:ascii="Times New Roman" w:hAnsi="Times New Roman" w:cs="Times New Roman"/>
        </w:rPr>
        <w:t xml:space="preserve">JavaScript, </w:t>
      </w:r>
      <w:proofErr w:type="spellStart"/>
      <w:r w:rsidRPr="00092840">
        <w:rPr>
          <w:rFonts w:ascii="Times New Roman" w:hAnsi="Times New Roman" w:cs="Times New Roman"/>
        </w:rPr>
        <w:t>JScript</w:t>
      </w:r>
      <w:proofErr w:type="spellEnd"/>
      <w:r w:rsidRPr="00092840">
        <w:rPr>
          <w:rFonts w:ascii="Times New Roman" w:hAnsi="Times New Roman" w:cs="Times New Roman"/>
        </w:rPr>
        <w:t xml:space="preserve">, DHTML, XML, XSLT, JSP, </w:t>
      </w:r>
      <w:proofErr w:type="spellStart"/>
      <w:r w:rsidRPr="00092840">
        <w:rPr>
          <w:rFonts w:ascii="Times New Roman" w:hAnsi="Times New Roman" w:cs="Times New Roman"/>
        </w:rPr>
        <w:t>Struts</w:t>
      </w:r>
      <w:proofErr w:type="spellEnd"/>
    </w:p>
    <w:p w14:paraId="27BAECCE" w14:textId="77777777" w:rsidR="00962C08" w:rsidRPr="00962C08" w:rsidRDefault="00962C08" w:rsidP="001A77E9">
      <w:pPr>
        <w:spacing w:after="0"/>
        <w:jc w:val="both"/>
        <w:rPr>
          <w:rFonts w:ascii="Times New Roman" w:hAnsi="Times New Roman" w:cs="Times New Roman"/>
        </w:rPr>
      </w:pPr>
      <w:r w:rsidRPr="00962C08">
        <w:rPr>
          <w:rFonts w:ascii="Times New Roman" w:hAnsi="Times New Roman" w:cs="Times New Roman"/>
        </w:rPr>
        <w:t>Stredná vrstva:</w:t>
      </w:r>
    </w:p>
    <w:p w14:paraId="491B514F" w14:textId="05B66F07" w:rsidR="00962C08" w:rsidRPr="00962C08" w:rsidRDefault="00930CA0" w:rsidP="00092840">
      <w:pPr>
        <w:pStyle w:val="Odsekzoznamu"/>
        <w:numPr>
          <w:ilvl w:val="0"/>
          <w:numId w:val="4"/>
        </w:numPr>
        <w:jc w:val="both"/>
        <w:rPr>
          <w:rFonts w:ascii="Times New Roman" w:hAnsi="Times New Roman" w:cs="Times New Roman"/>
        </w:rPr>
      </w:pPr>
      <w:r>
        <w:rPr>
          <w:rFonts w:ascii="Times New Roman" w:hAnsi="Times New Roman" w:cs="Times New Roman"/>
        </w:rPr>
        <w:t xml:space="preserve">IBM </w:t>
      </w:r>
      <w:proofErr w:type="spellStart"/>
      <w:r w:rsidR="00962C08" w:rsidRPr="00962C08">
        <w:rPr>
          <w:rFonts w:ascii="Times New Roman" w:hAnsi="Times New Roman" w:cs="Times New Roman"/>
        </w:rPr>
        <w:t>WebSphere</w:t>
      </w:r>
      <w:proofErr w:type="spellEnd"/>
      <w:r w:rsidR="00962C08" w:rsidRPr="00962C08">
        <w:rPr>
          <w:rFonts w:ascii="Times New Roman" w:hAnsi="Times New Roman" w:cs="Times New Roman"/>
        </w:rPr>
        <w:t>, EJB, SOAP, JDBC</w:t>
      </w:r>
    </w:p>
    <w:p w14:paraId="380B1F90" w14:textId="77777777" w:rsidR="00962C08" w:rsidRPr="00962C08" w:rsidRDefault="00962C08" w:rsidP="001A77E9">
      <w:pPr>
        <w:spacing w:after="0"/>
        <w:jc w:val="both"/>
        <w:rPr>
          <w:rFonts w:ascii="Times New Roman" w:hAnsi="Times New Roman" w:cs="Times New Roman"/>
        </w:rPr>
      </w:pPr>
      <w:bookmarkStart w:id="69" w:name="_Hlk158975325"/>
      <w:r w:rsidRPr="00962C08">
        <w:rPr>
          <w:rFonts w:ascii="Times New Roman" w:hAnsi="Times New Roman" w:cs="Times New Roman"/>
        </w:rPr>
        <w:t>Databázová vrstva:</w:t>
      </w:r>
      <w:r w:rsidRPr="00962C08">
        <w:rPr>
          <w:rFonts w:ascii="Times New Roman" w:hAnsi="Times New Roman" w:cs="Times New Roman"/>
        </w:rPr>
        <w:tab/>
      </w:r>
    </w:p>
    <w:p w14:paraId="6C92B814" w14:textId="77777777" w:rsidR="00E22C0C" w:rsidRDefault="00E22C0C" w:rsidP="00E22C0C">
      <w:pPr>
        <w:numPr>
          <w:ilvl w:val="0"/>
          <w:numId w:val="20"/>
        </w:numPr>
        <w:spacing w:before="100" w:beforeAutospacing="1" w:after="100" w:afterAutospacing="1" w:line="240" w:lineRule="auto"/>
        <w:rPr>
          <w:rFonts w:eastAsia="Times New Roman"/>
          <w:lang w:eastAsia="sk-SK"/>
        </w:rPr>
      </w:pPr>
      <w:bookmarkStart w:id="70" w:name="_Hlk158025869"/>
      <w:bookmarkEnd w:id="69"/>
      <w:r>
        <w:rPr>
          <w:rFonts w:ascii="Times New Roman" w:eastAsia="Times New Roman" w:hAnsi="Times New Roman" w:cs="Times New Roman"/>
        </w:rPr>
        <w:t xml:space="preserve">IBM DB2 Enterprise server </w:t>
      </w:r>
      <w:proofErr w:type="spellStart"/>
      <w:r>
        <w:rPr>
          <w:rFonts w:ascii="Times New Roman" w:eastAsia="Times New Roman" w:hAnsi="Times New Roman" w:cs="Times New Roman"/>
        </w:rPr>
        <w:t>edition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TextSearch</w:t>
      </w:r>
      <w:proofErr w:type="spellEnd"/>
    </w:p>
    <w:p w14:paraId="53ACD37F" w14:textId="116C935D" w:rsidR="00E22C0C" w:rsidRPr="00E22C0C" w:rsidRDefault="00E22C0C" w:rsidP="00E22C0C">
      <w:pPr>
        <w:numPr>
          <w:ilvl w:val="0"/>
          <w:numId w:val="20"/>
        </w:numPr>
        <w:spacing w:before="100" w:beforeAutospacing="1" w:after="100" w:afterAutospacing="1" w:line="240" w:lineRule="auto"/>
        <w:rPr>
          <w:rFonts w:ascii="Times New Roman" w:eastAsia="Times New Roman" w:hAnsi="Times New Roman" w:cs="Times New Roman"/>
        </w:rPr>
      </w:pPr>
      <w:r w:rsidRPr="00E22C0C">
        <w:rPr>
          <w:rFonts w:ascii="Times New Roman" w:eastAsia="Times New Roman" w:hAnsi="Times New Roman" w:cs="Times New Roman"/>
        </w:rPr>
        <w:t xml:space="preserve">verzia 11.1.2.2, </w:t>
      </w:r>
      <w:r w:rsidR="004C1E9F">
        <w:rPr>
          <w:rFonts w:ascii="Times New Roman" w:eastAsia="Times New Roman" w:hAnsi="Times New Roman" w:cs="Times New Roman"/>
        </w:rPr>
        <w:t>v roku 2024</w:t>
      </w:r>
      <w:r w:rsidRPr="00E22C0C">
        <w:rPr>
          <w:rFonts w:ascii="Times New Roman" w:eastAsia="Times New Roman" w:hAnsi="Times New Roman" w:cs="Times New Roman"/>
        </w:rPr>
        <w:t xml:space="preserve"> upgrade na 11.5</w:t>
      </w:r>
    </w:p>
    <w:p w14:paraId="2AA14C86" w14:textId="77777777" w:rsidR="00962C08" w:rsidRPr="00962C08" w:rsidRDefault="00962C08" w:rsidP="00962C08">
      <w:pPr>
        <w:spacing w:after="0"/>
        <w:jc w:val="both"/>
        <w:rPr>
          <w:rFonts w:ascii="Times New Roman" w:hAnsi="Times New Roman" w:cs="Times New Roman"/>
        </w:rPr>
      </w:pPr>
      <w:r w:rsidRPr="004C1E9F">
        <w:rPr>
          <w:rFonts w:ascii="Times New Roman" w:hAnsi="Times New Roman" w:cs="Times New Roman"/>
        </w:rPr>
        <w:t>Klient:</w:t>
      </w:r>
    </w:p>
    <w:p w14:paraId="433099FE" w14:textId="2E82EB13" w:rsidR="00C03555" w:rsidRDefault="00962C08" w:rsidP="001A77E9">
      <w:pPr>
        <w:pStyle w:val="Odsekzoznamu"/>
        <w:numPr>
          <w:ilvl w:val="0"/>
          <w:numId w:val="4"/>
        </w:numPr>
        <w:jc w:val="both"/>
        <w:rPr>
          <w:rFonts w:ascii="Times New Roman" w:hAnsi="Times New Roman" w:cs="Times New Roman"/>
        </w:rPr>
      </w:pPr>
      <w:r w:rsidRPr="00962C08">
        <w:rPr>
          <w:rFonts w:ascii="Times New Roman" w:hAnsi="Times New Roman" w:cs="Times New Roman"/>
        </w:rPr>
        <w:t>Internet Explorer 8,9</w:t>
      </w:r>
      <w:r w:rsidRPr="005C6130">
        <w:rPr>
          <w:rFonts w:ascii="Times New Roman" w:hAnsi="Times New Roman" w:cs="Times New Roman"/>
        </w:rPr>
        <w:t>,10,11</w:t>
      </w:r>
    </w:p>
    <w:p w14:paraId="02D31DDA" w14:textId="77777777" w:rsidR="004C1E9F" w:rsidRPr="004C1E9F" w:rsidRDefault="004C1E9F" w:rsidP="004C1E9F">
      <w:pPr>
        <w:pStyle w:val="Odsekzoznamu"/>
        <w:numPr>
          <w:ilvl w:val="0"/>
          <w:numId w:val="4"/>
        </w:numPr>
        <w:jc w:val="both"/>
        <w:rPr>
          <w:rFonts w:ascii="Times New Roman" w:hAnsi="Times New Roman" w:cs="Times New Roman"/>
        </w:rPr>
      </w:pPr>
      <w:bookmarkStart w:id="71" w:name="_Toc158025603"/>
      <w:bookmarkEnd w:id="70"/>
      <w:r w:rsidRPr="004C1E9F">
        <w:rPr>
          <w:rFonts w:ascii="Times New Roman" w:hAnsi="Times New Roman" w:cs="Times New Roman"/>
        </w:rPr>
        <w:t xml:space="preserve">Microsoft </w:t>
      </w:r>
      <w:proofErr w:type="spellStart"/>
      <w:r w:rsidRPr="004C1E9F">
        <w:rPr>
          <w:rFonts w:ascii="Times New Roman" w:hAnsi="Times New Roman" w:cs="Times New Roman"/>
        </w:rPr>
        <w:t>Edge</w:t>
      </w:r>
      <w:proofErr w:type="spellEnd"/>
      <w:r w:rsidRPr="004C1E9F">
        <w:rPr>
          <w:rFonts w:ascii="Times New Roman" w:hAnsi="Times New Roman" w:cs="Times New Roman"/>
        </w:rPr>
        <w:t xml:space="preserve"> s jadrom </w:t>
      </w:r>
      <w:proofErr w:type="spellStart"/>
      <w:r w:rsidRPr="004C1E9F">
        <w:rPr>
          <w:rFonts w:ascii="Times New Roman" w:hAnsi="Times New Roman" w:cs="Times New Roman"/>
        </w:rPr>
        <w:t>Chromium</w:t>
      </w:r>
      <w:proofErr w:type="spellEnd"/>
      <w:r w:rsidRPr="004C1E9F">
        <w:rPr>
          <w:rFonts w:ascii="Times New Roman" w:hAnsi="Times New Roman" w:cs="Times New Roman"/>
        </w:rPr>
        <w:t xml:space="preserve"> (verzia 121.0.2277.98)</w:t>
      </w:r>
    </w:p>
    <w:p w14:paraId="0938F4F3" w14:textId="78BC44D2" w:rsidR="003C75C7" w:rsidRPr="002961FF" w:rsidRDefault="003C75C7" w:rsidP="00584127">
      <w:pPr>
        <w:pStyle w:val="Nadpis3"/>
        <w:spacing w:after="120"/>
        <w:ind w:left="1429"/>
        <w:jc w:val="both"/>
        <w:rPr>
          <w:rFonts w:ascii="Times New Roman" w:hAnsi="Times New Roman" w:cs="Times New Roman"/>
          <w:color w:val="2F5496" w:themeColor="accent1" w:themeShade="BF"/>
          <w:sz w:val="22"/>
          <w:szCs w:val="22"/>
        </w:rPr>
      </w:pPr>
      <w:r w:rsidRPr="002961FF">
        <w:rPr>
          <w:rFonts w:ascii="Times New Roman" w:hAnsi="Times New Roman" w:cs="Times New Roman"/>
          <w:color w:val="2F5496" w:themeColor="accent1" w:themeShade="BF"/>
          <w:sz w:val="22"/>
          <w:szCs w:val="22"/>
        </w:rPr>
        <w:lastRenderedPageBreak/>
        <w:t>Bezpečnosť</w:t>
      </w:r>
      <w:bookmarkEnd w:id="71"/>
    </w:p>
    <w:p w14:paraId="5666234A" w14:textId="706C4B0A" w:rsidR="003C75C7" w:rsidRPr="003C75C7" w:rsidRDefault="003C75C7" w:rsidP="003C75C7">
      <w:pPr>
        <w:pStyle w:val="Odsekzoznamu"/>
        <w:numPr>
          <w:ilvl w:val="0"/>
          <w:numId w:val="4"/>
        </w:numPr>
        <w:jc w:val="both"/>
        <w:rPr>
          <w:rFonts w:ascii="Times New Roman" w:hAnsi="Times New Roman" w:cs="Times New Roman"/>
        </w:rPr>
      </w:pPr>
      <w:proofErr w:type="spellStart"/>
      <w:r w:rsidRPr="003C75C7">
        <w:rPr>
          <w:rFonts w:ascii="Times New Roman" w:hAnsi="Times New Roman" w:cs="Times New Roman"/>
        </w:rPr>
        <w:t>Wire</w:t>
      </w:r>
      <w:proofErr w:type="spellEnd"/>
      <w:r w:rsidRPr="003C75C7">
        <w:rPr>
          <w:rFonts w:ascii="Times New Roman" w:hAnsi="Times New Roman" w:cs="Times New Roman"/>
        </w:rPr>
        <w:t xml:space="preserve"> protokol – HTTP/S, bezpečný kanál, integrita dát</w:t>
      </w:r>
    </w:p>
    <w:p w14:paraId="2764BF67" w14:textId="3F0DBEFA" w:rsidR="003C75C7" w:rsidRPr="003C75C7" w:rsidRDefault="003C75C7" w:rsidP="003C75C7">
      <w:pPr>
        <w:pStyle w:val="Odsekzoznamu"/>
        <w:numPr>
          <w:ilvl w:val="0"/>
          <w:numId w:val="4"/>
        </w:numPr>
        <w:jc w:val="both"/>
        <w:rPr>
          <w:rFonts w:ascii="Times New Roman" w:hAnsi="Times New Roman" w:cs="Times New Roman"/>
        </w:rPr>
      </w:pPr>
      <w:r w:rsidRPr="003C75C7">
        <w:rPr>
          <w:rFonts w:ascii="Times New Roman" w:hAnsi="Times New Roman" w:cs="Times New Roman"/>
        </w:rPr>
        <w:t>LDAP autentifikácia</w:t>
      </w:r>
    </w:p>
    <w:p w14:paraId="5F0F8D03" w14:textId="5BBC95D1" w:rsidR="003C75C7" w:rsidRPr="003C75C7" w:rsidRDefault="003C75C7" w:rsidP="003C75C7">
      <w:pPr>
        <w:pStyle w:val="Odsekzoznamu"/>
        <w:numPr>
          <w:ilvl w:val="0"/>
          <w:numId w:val="4"/>
        </w:numPr>
        <w:jc w:val="both"/>
        <w:rPr>
          <w:rFonts w:ascii="Times New Roman" w:hAnsi="Times New Roman" w:cs="Times New Roman"/>
        </w:rPr>
      </w:pPr>
      <w:r w:rsidRPr="003C75C7">
        <w:rPr>
          <w:rFonts w:ascii="Times New Roman" w:hAnsi="Times New Roman" w:cs="Times New Roman"/>
        </w:rPr>
        <w:t>Aplikačná autorizácia</w:t>
      </w:r>
    </w:p>
    <w:p w14:paraId="72A18793" w14:textId="4F1F6ADB" w:rsidR="003C75C7" w:rsidRPr="003C75C7" w:rsidRDefault="003C75C7" w:rsidP="003C75C7">
      <w:pPr>
        <w:pStyle w:val="Odsekzoznamu"/>
        <w:numPr>
          <w:ilvl w:val="1"/>
          <w:numId w:val="4"/>
        </w:numPr>
        <w:jc w:val="both"/>
        <w:rPr>
          <w:rFonts w:ascii="Times New Roman" w:hAnsi="Times New Roman" w:cs="Times New Roman"/>
        </w:rPr>
      </w:pPr>
      <w:r>
        <w:rPr>
          <w:rFonts w:ascii="Times New Roman" w:hAnsi="Times New Roman" w:cs="Times New Roman"/>
        </w:rPr>
        <w:t>D</w:t>
      </w:r>
      <w:r w:rsidRPr="003C75C7">
        <w:rPr>
          <w:rFonts w:ascii="Times New Roman" w:hAnsi="Times New Roman" w:cs="Times New Roman"/>
        </w:rPr>
        <w:t>ôveryhodné prostredie</w:t>
      </w:r>
    </w:p>
    <w:p w14:paraId="39DB0A4A" w14:textId="10D4F325" w:rsidR="003C75C7" w:rsidRPr="003C75C7" w:rsidRDefault="003C75C7" w:rsidP="003C75C7">
      <w:pPr>
        <w:pStyle w:val="Odsekzoznamu"/>
        <w:numPr>
          <w:ilvl w:val="1"/>
          <w:numId w:val="4"/>
        </w:numPr>
        <w:jc w:val="both"/>
        <w:rPr>
          <w:rFonts w:ascii="Times New Roman" w:hAnsi="Times New Roman" w:cs="Times New Roman"/>
        </w:rPr>
      </w:pPr>
      <w:r w:rsidRPr="003C75C7">
        <w:rPr>
          <w:rFonts w:ascii="Times New Roman" w:hAnsi="Times New Roman" w:cs="Times New Roman"/>
        </w:rPr>
        <w:t>Aplikačné role</w:t>
      </w:r>
    </w:p>
    <w:p w14:paraId="23268456" w14:textId="613F7E4F" w:rsidR="003C75C7" w:rsidRPr="003C75C7" w:rsidRDefault="003C75C7" w:rsidP="003C75C7">
      <w:pPr>
        <w:pStyle w:val="Odsekzoznamu"/>
        <w:numPr>
          <w:ilvl w:val="1"/>
          <w:numId w:val="4"/>
        </w:numPr>
        <w:jc w:val="both"/>
        <w:rPr>
          <w:rFonts w:ascii="Times New Roman" w:hAnsi="Times New Roman" w:cs="Times New Roman"/>
        </w:rPr>
      </w:pPr>
      <w:r w:rsidRPr="003C75C7">
        <w:rPr>
          <w:rFonts w:ascii="Times New Roman" w:hAnsi="Times New Roman" w:cs="Times New Roman"/>
        </w:rPr>
        <w:t>Jedna J2EE rola</w:t>
      </w:r>
    </w:p>
    <w:p w14:paraId="69A92359" w14:textId="05468504" w:rsidR="003C75C7" w:rsidRPr="003C75C7" w:rsidRDefault="003C75C7" w:rsidP="003C75C7">
      <w:pPr>
        <w:pStyle w:val="Odsekzoznamu"/>
        <w:numPr>
          <w:ilvl w:val="0"/>
          <w:numId w:val="4"/>
        </w:numPr>
        <w:jc w:val="both"/>
        <w:rPr>
          <w:rFonts w:ascii="Times New Roman" w:hAnsi="Times New Roman" w:cs="Times New Roman"/>
        </w:rPr>
      </w:pPr>
      <w:r w:rsidRPr="003C75C7">
        <w:rPr>
          <w:rFonts w:ascii="Times New Roman" w:hAnsi="Times New Roman" w:cs="Times New Roman"/>
        </w:rPr>
        <w:t>Prístup do databázy jedným účtom</w:t>
      </w:r>
    </w:p>
    <w:p w14:paraId="695AD730" w14:textId="26864CB1" w:rsidR="008B01E1" w:rsidRPr="00AF3DBB" w:rsidRDefault="001919D7" w:rsidP="00584127">
      <w:pPr>
        <w:pStyle w:val="Nadpis3"/>
        <w:spacing w:after="120"/>
        <w:ind w:left="1429"/>
        <w:jc w:val="both"/>
        <w:rPr>
          <w:rFonts w:ascii="Times New Roman" w:hAnsi="Times New Roman" w:cs="Times New Roman"/>
          <w:color w:val="2F5496" w:themeColor="accent1" w:themeShade="BF"/>
          <w:sz w:val="22"/>
          <w:szCs w:val="22"/>
        </w:rPr>
      </w:pPr>
      <w:bookmarkStart w:id="72" w:name="_Toc158025604"/>
      <w:r w:rsidRPr="00AF3DBB">
        <w:rPr>
          <w:rFonts w:ascii="Times New Roman" w:hAnsi="Times New Roman" w:cs="Times New Roman"/>
          <w:color w:val="2F5496" w:themeColor="accent1" w:themeShade="BF"/>
          <w:sz w:val="22"/>
          <w:szCs w:val="22"/>
        </w:rPr>
        <w:t>Prevádzka</w:t>
      </w:r>
      <w:bookmarkEnd w:id="72"/>
    </w:p>
    <w:p w14:paraId="7EB12393" w14:textId="4BEC1AC1" w:rsidR="00654631" w:rsidRDefault="001919D7" w:rsidP="003F0122">
      <w:pPr>
        <w:autoSpaceDE w:val="0"/>
        <w:autoSpaceDN w:val="0"/>
        <w:adjustRightInd w:val="0"/>
        <w:spacing w:after="0" w:line="240" w:lineRule="auto"/>
        <w:jc w:val="both"/>
        <w:rPr>
          <w:rFonts w:ascii="Times New Roman" w:hAnsi="Times New Roman" w:cs="Times New Roman"/>
        </w:rPr>
      </w:pPr>
      <w:r w:rsidRPr="00F634F7">
        <w:rPr>
          <w:rFonts w:ascii="Times New Roman" w:hAnsi="Times New Roman" w:cs="Times New Roman"/>
        </w:rPr>
        <w:t xml:space="preserve">Poskytované sú  služby podpory cez </w:t>
      </w:r>
      <w:proofErr w:type="spellStart"/>
      <w:r w:rsidRPr="00F634F7">
        <w:rPr>
          <w:rFonts w:ascii="Times New Roman" w:hAnsi="Times New Roman" w:cs="Times New Roman"/>
        </w:rPr>
        <w:t>Call</w:t>
      </w:r>
      <w:proofErr w:type="spellEnd"/>
      <w:r w:rsidRPr="00F634F7">
        <w:rPr>
          <w:rFonts w:ascii="Times New Roman" w:hAnsi="Times New Roman" w:cs="Times New Roman"/>
        </w:rPr>
        <w:t xml:space="preserve"> Centrum</w:t>
      </w:r>
      <w:r w:rsidR="00654631">
        <w:rPr>
          <w:rFonts w:ascii="Times New Roman" w:hAnsi="Times New Roman" w:cs="Times New Roman"/>
          <w:lang w:val="en-US"/>
        </w:rPr>
        <w:t xml:space="preserve"> a </w:t>
      </w:r>
      <w:proofErr w:type="spellStart"/>
      <w:r w:rsidR="00654631">
        <w:rPr>
          <w:rFonts w:ascii="Times New Roman" w:hAnsi="Times New Roman" w:cs="Times New Roman"/>
        </w:rPr>
        <w:t>Help</w:t>
      </w:r>
      <w:proofErr w:type="spellEnd"/>
      <w:r w:rsidR="00654631">
        <w:rPr>
          <w:rFonts w:ascii="Times New Roman" w:hAnsi="Times New Roman" w:cs="Times New Roman"/>
        </w:rPr>
        <w:t xml:space="preserve"> </w:t>
      </w:r>
      <w:proofErr w:type="spellStart"/>
      <w:r w:rsidR="00654631">
        <w:rPr>
          <w:rFonts w:ascii="Times New Roman" w:hAnsi="Times New Roman" w:cs="Times New Roman"/>
        </w:rPr>
        <w:t>Desk</w:t>
      </w:r>
      <w:proofErr w:type="spellEnd"/>
      <w:r w:rsidR="00654631">
        <w:rPr>
          <w:rFonts w:ascii="Times New Roman" w:hAnsi="Times New Roman" w:cs="Times New Roman"/>
        </w:rPr>
        <w:t xml:space="preserve"> </w:t>
      </w:r>
      <w:r w:rsidRPr="00F634F7">
        <w:rPr>
          <w:rFonts w:ascii="Times New Roman" w:hAnsi="Times New Roman" w:cs="Times New Roman"/>
        </w:rPr>
        <w:t xml:space="preserve"> MVSR, ako aj prostredníctvom implementovaného </w:t>
      </w:r>
      <w:r w:rsidRPr="005C6130">
        <w:rPr>
          <w:rFonts w:ascii="Times New Roman" w:hAnsi="Times New Roman" w:cs="Times New Roman"/>
        </w:rPr>
        <w:t xml:space="preserve">systému </w:t>
      </w:r>
      <w:r w:rsidR="009E57D0" w:rsidRPr="005C6130">
        <w:rPr>
          <w:rFonts w:ascii="Times New Roman" w:hAnsi="Times New Roman" w:cs="Times New Roman"/>
        </w:rPr>
        <w:t>CA</w:t>
      </w:r>
      <w:r w:rsidR="009E57D0" w:rsidRPr="00F634F7">
        <w:rPr>
          <w:rFonts w:ascii="Times New Roman" w:hAnsi="Times New Roman" w:cs="Times New Roman"/>
        </w:rPr>
        <w:t xml:space="preserve"> </w:t>
      </w:r>
      <w:r w:rsidRPr="00F634F7">
        <w:rPr>
          <w:rFonts w:ascii="Times New Roman" w:hAnsi="Times New Roman" w:cs="Times New Roman"/>
        </w:rPr>
        <w:t xml:space="preserve">Service </w:t>
      </w:r>
      <w:proofErr w:type="spellStart"/>
      <w:r w:rsidRPr="00F634F7">
        <w:rPr>
          <w:rFonts w:ascii="Times New Roman" w:hAnsi="Times New Roman" w:cs="Times New Roman"/>
        </w:rPr>
        <w:t>Desk</w:t>
      </w:r>
      <w:proofErr w:type="spellEnd"/>
      <w:r w:rsidR="009E57D0" w:rsidRPr="00F634F7">
        <w:rPr>
          <w:rFonts w:ascii="Times New Roman" w:hAnsi="Times New Roman" w:cs="Times New Roman"/>
        </w:rPr>
        <w:t xml:space="preserve"> Manager</w:t>
      </w:r>
      <w:r w:rsidRPr="00F634F7">
        <w:rPr>
          <w:rFonts w:ascii="Times New Roman" w:hAnsi="Times New Roman" w:cs="Times New Roman"/>
        </w:rPr>
        <w:t xml:space="preserve">, kde je možné evidovať jednotlivé incidenty. </w:t>
      </w:r>
      <w:bookmarkStart w:id="73" w:name="_Toc499664846"/>
      <w:r w:rsidR="00654631">
        <w:rPr>
          <w:rFonts w:ascii="Times New Roman" w:hAnsi="Times New Roman" w:cs="Times New Roman"/>
        </w:rPr>
        <w:tab/>
      </w:r>
    </w:p>
    <w:p w14:paraId="76B6FDEB" w14:textId="20A4D2B5" w:rsidR="00AA7B15" w:rsidRPr="00654631" w:rsidRDefault="00654631" w:rsidP="00654631">
      <w:pPr>
        <w:tabs>
          <w:tab w:val="left" w:pos="3720"/>
        </w:tabs>
        <w:rPr>
          <w:rFonts w:ascii="Times New Roman" w:hAnsi="Times New Roman" w:cs="Times New Roman"/>
        </w:rPr>
        <w:sectPr w:rsidR="00AA7B15" w:rsidRPr="00654631" w:rsidSect="00457E96">
          <w:headerReference w:type="default" r:id="rId9"/>
          <w:footerReference w:type="default" r:id="rId10"/>
          <w:headerReference w:type="first" r:id="rId11"/>
          <w:type w:val="continuous"/>
          <w:pgSz w:w="11906" w:h="16838" w:code="9"/>
          <w:pgMar w:top="1418" w:right="1418" w:bottom="1418" w:left="1418" w:header="709" w:footer="709" w:gutter="0"/>
          <w:cols w:space="708"/>
          <w:titlePg/>
          <w:docGrid w:linePitch="360"/>
        </w:sectPr>
      </w:pPr>
      <w:r>
        <w:rPr>
          <w:rFonts w:ascii="Times New Roman" w:hAnsi="Times New Roman" w:cs="Times New Roman"/>
        </w:rPr>
        <w:tab/>
      </w:r>
    </w:p>
    <w:p w14:paraId="633CE004" w14:textId="4987E110" w:rsidR="005C0B23" w:rsidRPr="00AF3DBB" w:rsidRDefault="00110995" w:rsidP="00AF3DBB">
      <w:pPr>
        <w:pStyle w:val="Nadpis1"/>
        <w:spacing w:after="240" w:line="276" w:lineRule="auto"/>
        <w:jc w:val="both"/>
        <w:rPr>
          <w:rFonts w:ascii="Times New Roman" w:hAnsi="Times New Roman" w:cs="Times New Roman"/>
          <w:b/>
          <w:bCs/>
          <w:sz w:val="22"/>
          <w:szCs w:val="22"/>
        </w:rPr>
      </w:pPr>
      <w:bookmarkStart w:id="74" w:name="_Toc158025605"/>
      <w:r w:rsidRPr="00AF3DBB">
        <w:rPr>
          <w:rFonts w:ascii="Times New Roman" w:hAnsi="Times New Roman" w:cs="Times New Roman"/>
          <w:b/>
          <w:bCs/>
          <w:sz w:val="22"/>
          <w:szCs w:val="22"/>
        </w:rPr>
        <w:lastRenderedPageBreak/>
        <w:t>V</w:t>
      </w:r>
      <w:bookmarkEnd w:id="73"/>
      <w:r w:rsidR="00C62725" w:rsidRPr="00AF3DBB">
        <w:rPr>
          <w:rFonts w:ascii="Times New Roman" w:hAnsi="Times New Roman" w:cs="Times New Roman"/>
          <w:b/>
          <w:bCs/>
          <w:sz w:val="22"/>
          <w:szCs w:val="22"/>
        </w:rPr>
        <w:t xml:space="preserve">ymedzenie predmetu </w:t>
      </w:r>
      <w:r w:rsidR="00EA384F" w:rsidRPr="00AF3DBB">
        <w:rPr>
          <w:rFonts w:ascii="Times New Roman" w:hAnsi="Times New Roman" w:cs="Times New Roman"/>
          <w:b/>
          <w:bCs/>
          <w:sz w:val="22"/>
          <w:szCs w:val="22"/>
        </w:rPr>
        <w:t>zákazky</w:t>
      </w:r>
      <w:bookmarkEnd w:id="74"/>
      <w:r w:rsidR="00C62725" w:rsidRPr="00AF3DBB">
        <w:rPr>
          <w:rFonts w:ascii="Times New Roman" w:hAnsi="Times New Roman" w:cs="Times New Roman"/>
          <w:b/>
          <w:bCs/>
          <w:sz w:val="22"/>
          <w:szCs w:val="22"/>
        </w:rPr>
        <w:t xml:space="preserve"> </w:t>
      </w:r>
    </w:p>
    <w:p w14:paraId="037FC35B" w14:textId="7DD322DE" w:rsidR="00F9280D" w:rsidRPr="00F9280D" w:rsidRDefault="00F9280D" w:rsidP="00F9280D">
      <w:pPr>
        <w:pStyle w:val="Nadpis2"/>
        <w:spacing w:after="240"/>
        <w:rPr>
          <w:rFonts w:ascii="Times New Roman" w:hAnsi="Times New Roman" w:cs="Times New Roman"/>
          <w:color w:val="auto"/>
          <w:sz w:val="22"/>
          <w:szCs w:val="22"/>
        </w:rPr>
      </w:pPr>
      <w:bookmarkStart w:id="75" w:name="_Toc158025606"/>
      <w:r w:rsidRPr="00F9280D">
        <w:rPr>
          <w:rFonts w:ascii="Times New Roman" w:hAnsi="Times New Roman" w:cs="Times New Roman"/>
          <w:color w:val="auto"/>
          <w:sz w:val="22"/>
          <w:szCs w:val="22"/>
        </w:rPr>
        <w:t>Predmetom zákazky je poskytovanie služieb, ktoré zahŕňajú:</w:t>
      </w:r>
      <w:bookmarkEnd w:id="75"/>
    </w:p>
    <w:p w14:paraId="5776193A" w14:textId="3AB6D78A" w:rsidR="00F9280D" w:rsidRPr="00F9280D" w:rsidRDefault="00F9280D" w:rsidP="00F9280D">
      <w:pPr>
        <w:tabs>
          <w:tab w:val="left" w:pos="450"/>
        </w:tabs>
        <w:jc w:val="both"/>
        <w:rPr>
          <w:rFonts w:ascii="Times New Roman" w:eastAsiaTheme="majorEastAsia" w:hAnsi="Times New Roman" w:cs="Times New Roman"/>
        </w:rPr>
      </w:pPr>
      <w:bookmarkStart w:id="76" w:name="_Hlk126758984"/>
      <w:r w:rsidRPr="00F9280D">
        <w:rPr>
          <w:rFonts w:ascii="Times New Roman" w:eastAsiaTheme="majorEastAsia" w:hAnsi="Times New Roman" w:cs="Times New Roman"/>
          <w:b/>
        </w:rPr>
        <w:t xml:space="preserve">Pozáručný autorizovaný servis </w:t>
      </w:r>
      <w:bookmarkEnd w:id="76"/>
      <w:r w:rsidRPr="00F9280D">
        <w:rPr>
          <w:rFonts w:ascii="Times New Roman" w:eastAsiaTheme="majorEastAsia" w:hAnsi="Times New Roman" w:cs="Times New Roman"/>
          <w:b/>
        </w:rPr>
        <w:t>IS PNR</w:t>
      </w:r>
      <w:r w:rsidRPr="00F9280D">
        <w:rPr>
          <w:rFonts w:ascii="Times New Roman" w:eastAsiaTheme="majorEastAsia" w:hAnsi="Times New Roman" w:cs="Times New Roman"/>
        </w:rPr>
        <w:t>. Poskytovateľ musí garantovať čas odstránenia poruchy tak ako je uvedené.</w:t>
      </w:r>
    </w:p>
    <w:p w14:paraId="4049EDFB" w14:textId="77777777" w:rsidR="00F9280D" w:rsidRPr="00F9280D" w:rsidRDefault="00F9280D" w:rsidP="00F9280D"/>
    <w:p w14:paraId="316AD28B" w14:textId="60AEBB67" w:rsidR="00110995" w:rsidRPr="00F634F7" w:rsidRDefault="006428BA" w:rsidP="00AF3DBB">
      <w:pPr>
        <w:pStyle w:val="Nadpis2"/>
        <w:spacing w:after="240"/>
        <w:rPr>
          <w:rFonts w:ascii="Times New Roman" w:hAnsi="Times New Roman" w:cs="Times New Roman"/>
          <w:sz w:val="22"/>
          <w:szCs w:val="22"/>
        </w:rPr>
      </w:pPr>
      <w:bookmarkStart w:id="77" w:name="_Toc158025607"/>
      <w:r w:rsidRPr="00F634F7">
        <w:rPr>
          <w:rFonts w:ascii="Times New Roman" w:hAnsi="Times New Roman" w:cs="Times New Roman"/>
          <w:sz w:val="22"/>
          <w:szCs w:val="22"/>
        </w:rPr>
        <w:t xml:space="preserve">Služby technickej podpory </w:t>
      </w:r>
      <w:r w:rsidR="003024B5" w:rsidRPr="00F634F7">
        <w:rPr>
          <w:rFonts w:ascii="Times New Roman" w:hAnsi="Times New Roman" w:cs="Times New Roman"/>
          <w:sz w:val="22"/>
          <w:szCs w:val="22"/>
        </w:rPr>
        <w:t xml:space="preserve">a údržby </w:t>
      </w:r>
      <w:r w:rsidRPr="00F634F7">
        <w:rPr>
          <w:rFonts w:ascii="Times New Roman" w:hAnsi="Times New Roman" w:cs="Times New Roman"/>
          <w:sz w:val="22"/>
          <w:szCs w:val="22"/>
        </w:rPr>
        <w:t xml:space="preserve">pre IS </w:t>
      </w:r>
      <w:r w:rsidR="00526256">
        <w:rPr>
          <w:rFonts w:ascii="Times New Roman" w:hAnsi="Times New Roman" w:cs="Times New Roman"/>
          <w:sz w:val="22"/>
          <w:szCs w:val="22"/>
        </w:rPr>
        <w:t>PNR</w:t>
      </w:r>
      <w:r w:rsidR="00526256" w:rsidRPr="00F634F7">
        <w:rPr>
          <w:rFonts w:ascii="Times New Roman" w:hAnsi="Times New Roman" w:cs="Times New Roman"/>
          <w:sz w:val="22"/>
          <w:szCs w:val="22"/>
        </w:rPr>
        <w:t xml:space="preserve"> </w:t>
      </w:r>
      <w:r w:rsidR="003024B5" w:rsidRPr="00F634F7">
        <w:rPr>
          <w:rFonts w:ascii="Times New Roman" w:hAnsi="Times New Roman" w:cs="Times New Roman"/>
          <w:sz w:val="22"/>
          <w:szCs w:val="22"/>
        </w:rPr>
        <w:t>– paušálne služby</w:t>
      </w:r>
      <w:bookmarkEnd w:id="77"/>
    </w:p>
    <w:p w14:paraId="22AE4B0F" w14:textId="2B863452" w:rsidR="00B85E5D" w:rsidRDefault="00B85E5D" w:rsidP="00B85E5D">
      <w:pPr>
        <w:pStyle w:val="MLOdsek"/>
        <w:numPr>
          <w:ilvl w:val="0"/>
          <w:numId w:val="0"/>
        </w:numPr>
        <w:ind w:left="1"/>
      </w:pPr>
      <w:bookmarkStart w:id="78" w:name="_Hlk106701130"/>
      <w:r w:rsidRPr="00AA5EFF">
        <w:t xml:space="preserve">Keďže technická dokumentácia k  systému </w:t>
      </w:r>
      <w:r w:rsidRPr="005A7EF8">
        <w:t xml:space="preserve">osobných záznamov o cestujúcich - </w:t>
      </w:r>
      <w:proofErr w:type="spellStart"/>
      <w:r w:rsidRPr="005A7EF8">
        <w:t>Passenger</w:t>
      </w:r>
      <w:proofErr w:type="spellEnd"/>
      <w:r w:rsidRPr="005A7EF8">
        <w:t xml:space="preserve"> </w:t>
      </w:r>
      <w:proofErr w:type="spellStart"/>
      <w:r w:rsidRPr="005A7EF8">
        <w:t>Name</w:t>
      </w:r>
      <w:proofErr w:type="spellEnd"/>
      <w:r w:rsidRPr="005A7EF8">
        <w:t xml:space="preserve"> </w:t>
      </w:r>
      <w:proofErr w:type="spellStart"/>
      <w:r w:rsidRPr="005A7EF8">
        <w:t>Record</w:t>
      </w:r>
      <w:proofErr w:type="spellEnd"/>
      <w:r w:rsidRPr="005A7EF8">
        <w:t xml:space="preserve"> (ďalej len „IS PNR“)</w:t>
      </w:r>
      <w:r>
        <w:t xml:space="preserve"> je </w:t>
      </w:r>
      <w:r w:rsidR="00003AF7" w:rsidRPr="00003AF7">
        <w:t>utajovanou skutočnosťou stupňa utajenia Vyhradené a v prípade potreby je k nahliadnutiu na Sekcii informatiky, telekomunikácií a bezpečnosti Ministerstva vnútra Slovenskej republiky pre oprávnené osoby na oboznamovanie sa s utajovanými skutočnosťami.</w:t>
      </w:r>
    </w:p>
    <w:p w14:paraId="05BEDF62" w14:textId="77777777" w:rsidR="00B85E5D" w:rsidRDefault="00B85E5D" w:rsidP="00B85E5D">
      <w:pPr>
        <w:pStyle w:val="MLOdsek"/>
        <w:numPr>
          <w:ilvl w:val="0"/>
          <w:numId w:val="0"/>
        </w:numPr>
        <w:ind w:left="1"/>
      </w:pPr>
    </w:p>
    <w:p w14:paraId="69970F0D" w14:textId="7D963010" w:rsidR="00B85E5D" w:rsidRDefault="00B85E5D" w:rsidP="00B85E5D">
      <w:pPr>
        <w:pStyle w:val="MLOdsek"/>
        <w:numPr>
          <w:ilvl w:val="0"/>
          <w:numId w:val="0"/>
        </w:numPr>
        <w:ind w:left="1"/>
      </w:pPr>
      <w:r w:rsidRPr="000A4526">
        <w:t xml:space="preserve">V rámci prevádzkovej podpory a údržby sa požaduje poskytovanie servisných služieb v zodpovedajúcej kvalite zaisťujúcej správnu, spoľahlivú a bezpečnú prevádzku IS PNR. </w:t>
      </w:r>
    </w:p>
    <w:p w14:paraId="77CD4796" w14:textId="77777777" w:rsidR="007A5B21" w:rsidRPr="00F634F7" w:rsidRDefault="007A5B21" w:rsidP="007A5B21">
      <w:pPr>
        <w:pStyle w:val="Bezriadkovania"/>
        <w:spacing w:line="276" w:lineRule="auto"/>
        <w:jc w:val="both"/>
        <w:rPr>
          <w:rFonts w:ascii="Times New Roman" w:hAnsi="Times New Roman" w:cs="Times New Roman"/>
        </w:rPr>
      </w:pPr>
    </w:p>
    <w:tbl>
      <w:tblPr>
        <w:tblW w:w="44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23"/>
        <w:gridCol w:w="3121"/>
        <w:gridCol w:w="1966"/>
      </w:tblGrid>
      <w:tr w:rsidR="004F0132" w:rsidRPr="00E410AD" w14:paraId="4B10FE68" w14:textId="77777777" w:rsidTr="005B7B0D">
        <w:trPr>
          <w:trHeight w:val="436"/>
          <w:jc w:val="center"/>
        </w:trPr>
        <w:tc>
          <w:tcPr>
            <w:tcW w:w="1864" w:type="pct"/>
            <w:shd w:val="clear" w:color="000000" w:fill="C5E0B3" w:themeFill="accent6" w:themeFillTint="66"/>
            <w:hideMark/>
          </w:tcPr>
          <w:p w14:paraId="710BE6F2"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Požadované paušálne služby</w:t>
            </w:r>
          </w:p>
        </w:tc>
        <w:tc>
          <w:tcPr>
            <w:tcW w:w="1924" w:type="pct"/>
            <w:shd w:val="clear" w:color="000000" w:fill="C5E0B3" w:themeFill="accent6" w:themeFillTint="66"/>
            <w:hideMark/>
          </w:tcPr>
          <w:p w14:paraId="70A7D376"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Popis požadovanej  paušálnej služby</w:t>
            </w:r>
          </w:p>
        </w:tc>
        <w:tc>
          <w:tcPr>
            <w:tcW w:w="1212" w:type="pct"/>
            <w:shd w:val="clear" w:color="000000" w:fill="C5E0B3" w:themeFill="accent6" w:themeFillTint="66"/>
          </w:tcPr>
          <w:p w14:paraId="71685851"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 xml:space="preserve">SLA - </w:t>
            </w:r>
            <w:r w:rsidRPr="00E410AD">
              <w:rPr>
                <w:rFonts w:cstheme="minorHAnsi"/>
                <w:bCs/>
                <w:spacing w:val="-1"/>
              </w:rPr>
              <w:t>Časové pokrytie služby</w:t>
            </w:r>
          </w:p>
        </w:tc>
      </w:tr>
      <w:tr w:rsidR="004F0132" w:rsidRPr="00E410AD" w14:paraId="049170C3" w14:textId="77777777" w:rsidTr="005B7B0D">
        <w:trPr>
          <w:trHeight w:val="436"/>
          <w:jc w:val="center"/>
        </w:trPr>
        <w:tc>
          <w:tcPr>
            <w:tcW w:w="1864" w:type="pct"/>
            <w:shd w:val="clear" w:color="auto" w:fill="auto"/>
          </w:tcPr>
          <w:p w14:paraId="65FCB3AC"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Poskytovanie služieb analýzy incidentov APV a návrh eskalačných procedúr (</w:t>
            </w:r>
            <w:proofErr w:type="spellStart"/>
            <w:r w:rsidRPr="00E410AD">
              <w:rPr>
                <w:rFonts w:cstheme="minorHAnsi"/>
                <w:bCs/>
                <w:lang w:eastAsia="sk-SK"/>
              </w:rPr>
              <w:t>HelpDesk</w:t>
            </w:r>
            <w:proofErr w:type="spellEnd"/>
            <w:r w:rsidRPr="00E410AD">
              <w:rPr>
                <w:rFonts w:cstheme="minorHAnsi"/>
                <w:bCs/>
                <w:lang w:eastAsia="sk-SK"/>
              </w:rPr>
              <w:t>)</w:t>
            </w:r>
          </w:p>
        </w:tc>
        <w:tc>
          <w:tcPr>
            <w:tcW w:w="1924" w:type="pct"/>
            <w:shd w:val="clear" w:color="auto" w:fill="auto"/>
          </w:tcPr>
          <w:p w14:paraId="2A85A9CC"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V rámci tejto služby bude zabezpečená analýza incidentov, ich príčin a aj dopadov. Súčasťou služby je návrh eskalačných procedúr, prostredníctvom, ktorých sa zabezpečí obnovenie normálneho stavu APV, identifikujú sa dopady na súvisiace APV a vypracuje sa postup pre odstránenie dopadov a príčin incidentu.</w:t>
            </w:r>
          </w:p>
        </w:tc>
        <w:tc>
          <w:tcPr>
            <w:tcW w:w="1212" w:type="pct"/>
            <w:shd w:val="clear" w:color="auto" w:fill="auto"/>
            <w:vAlign w:val="center"/>
          </w:tcPr>
          <w:p w14:paraId="64CFC88E" w14:textId="77777777" w:rsidR="004F0132" w:rsidRPr="00E410AD" w:rsidRDefault="004F0132" w:rsidP="005B7B0D">
            <w:pPr>
              <w:spacing w:after="0" w:line="240" w:lineRule="auto"/>
              <w:rPr>
                <w:rFonts w:cstheme="minorHAnsi"/>
                <w:bCs/>
                <w:lang w:eastAsia="sk-SK"/>
              </w:rPr>
            </w:pPr>
          </w:p>
          <w:p w14:paraId="124DDA70"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4FC1AEE9"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p w14:paraId="546011A3" w14:textId="77777777" w:rsidR="004F0132" w:rsidRPr="00E410AD" w:rsidRDefault="004F0132" w:rsidP="005B7B0D">
            <w:pPr>
              <w:spacing w:after="0" w:line="240" w:lineRule="auto"/>
              <w:jc w:val="center"/>
              <w:rPr>
                <w:rFonts w:cstheme="minorHAnsi"/>
                <w:bCs/>
                <w:lang w:eastAsia="sk-SK"/>
              </w:rPr>
            </w:pPr>
          </w:p>
        </w:tc>
      </w:tr>
      <w:tr w:rsidR="004F0132" w:rsidRPr="00E410AD" w14:paraId="1807B6D2" w14:textId="77777777" w:rsidTr="005B7B0D">
        <w:trPr>
          <w:trHeight w:val="436"/>
          <w:jc w:val="center"/>
        </w:trPr>
        <w:tc>
          <w:tcPr>
            <w:tcW w:w="1864" w:type="pct"/>
            <w:shd w:val="clear" w:color="auto" w:fill="auto"/>
          </w:tcPr>
          <w:p w14:paraId="5A9F9472"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Riešenie incidentov APV prostredníctvom servisných zásahov v súlade so schválenými eskalačnými procedúrami.</w:t>
            </w:r>
          </w:p>
        </w:tc>
        <w:tc>
          <w:tcPr>
            <w:tcW w:w="1924" w:type="pct"/>
            <w:shd w:val="clear" w:color="auto" w:fill="auto"/>
          </w:tcPr>
          <w:p w14:paraId="370ECEAD"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V rámci tejto služby sa realizuje samotné odstránenie incidentov alebo podpora pri odstraňovaní incidentov na základe eskalačných procedúr</w:t>
            </w:r>
          </w:p>
        </w:tc>
        <w:tc>
          <w:tcPr>
            <w:tcW w:w="1212" w:type="pct"/>
            <w:shd w:val="clear" w:color="auto" w:fill="auto"/>
            <w:vAlign w:val="center"/>
          </w:tcPr>
          <w:p w14:paraId="4E1BA6F4"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15E0ABE5"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p w14:paraId="672F2E15" w14:textId="77777777" w:rsidR="004F0132" w:rsidRPr="00E410AD" w:rsidRDefault="004F0132" w:rsidP="005B7B0D">
            <w:pPr>
              <w:spacing w:after="0" w:line="240" w:lineRule="auto"/>
              <w:jc w:val="center"/>
              <w:rPr>
                <w:rFonts w:cstheme="minorHAnsi"/>
                <w:bCs/>
                <w:lang w:eastAsia="sk-SK"/>
              </w:rPr>
            </w:pPr>
          </w:p>
        </w:tc>
      </w:tr>
      <w:tr w:rsidR="004F0132" w:rsidRPr="00E410AD" w14:paraId="5A1F1405" w14:textId="77777777" w:rsidTr="005B7B0D">
        <w:trPr>
          <w:trHeight w:val="1688"/>
          <w:jc w:val="center"/>
        </w:trPr>
        <w:tc>
          <w:tcPr>
            <w:tcW w:w="1864" w:type="pct"/>
            <w:shd w:val="clear" w:color="000000" w:fill="auto"/>
            <w:hideMark/>
          </w:tcPr>
          <w:p w14:paraId="7AFD4BEF" w14:textId="77777777" w:rsidR="004F0132" w:rsidRDefault="004F0132" w:rsidP="005B7B0D">
            <w:pPr>
              <w:spacing w:after="0" w:line="240" w:lineRule="auto"/>
              <w:rPr>
                <w:rFonts w:cstheme="minorHAnsi"/>
                <w:bCs/>
                <w:lang w:eastAsia="sk-SK"/>
              </w:rPr>
            </w:pPr>
            <w:r w:rsidRPr="00E410AD">
              <w:rPr>
                <w:rFonts w:cstheme="minorHAnsi"/>
                <w:bCs/>
                <w:lang w:eastAsia="sk-SK"/>
              </w:rPr>
              <w:t>Plánovanie nasadzovania aktualizácií, záplat a opráv APV</w:t>
            </w:r>
          </w:p>
          <w:p w14:paraId="6257121F" w14:textId="77777777" w:rsidR="004F0132" w:rsidRPr="00E10A9C" w:rsidRDefault="004F0132" w:rsidP="005B7B0D">
            <w:pPr>
              <w:jc w:val="right"/>
              <w:rPr>
                <w:rFonts w:cstheme="minorHAnsi"/>
                <w:lang w:eastAsia="sk-SK"/>
              </w:rPr>
            </w:pPr>
          </w:p>
        </w:tc>
        <w:tc>
          <w:tcPr>
            <w:tcW w:w="1924" w:type="pct"/>
            <w:shd w:val="clear" w:color="000000" w:fill="auto"/>
            <w:hideMark/>
          </w:tcPr>
          <w:p w14:paraId="415F2AAB"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Pri nasadzovaní aktualizácii sa bude vytvárať plán, okrem časového a organizačného hľadiska sa musí počítať aj s prípadnými závislosťami a dopadmi na iné systémy. Tieto činnosti sa musia vykonať aj v prípade nasadzovania zmien na súvisiacich systémoch, ktoré by mohli mať dopad na systémy, ktoré sú podporované v rámci tejto SLA</w:t>
            </w:r>
          </w:p>
        </w:tc>
        <w:tc>
          <w:tcPr>
            <w:tcW w:w="1212" w:type="pct"/>
            <w:shd w:val="clear" w:color="000000" w:fill="auto"/>
            <w:vAlign w:val="center"/>
          </w:tcPr>
          <w:p w14:paraId="7AF4C22D"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1ACA334F"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tc>
      </w:tr>
      <w:tr w:rsidR="004F0132" w:rsidRPr="00E410AD" w14:paraId="63C64000" w14:textId="77777777" w:rsidTr="005B7B0D">
        <w:trPr>
          <w:trHeight w:val="713"/>
          <w:jc w:val="center"/>
        </w:trPr>
        <w:tc>
          <w:tcPr>
            <w:tcW w:w="1864" w:type="pct"/>
            <w:shd w:val="clear" w:color="000000" w:fill="auto"/>
            <w:hideMark/>
          </w:tcPr>
          <w:p w14:paraId="754FF81A"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lastRenderedPageBreak/>
              <w:t>Poskytovanie služieb podpory testovania aktualizácií, záplat a opráv APV</w:t>
            </w:r>
          </w:p>
        </w:tc>
        <w:tc>
          <w:tcPr>
            <w:tcW w:w="1924" w:type="pct"/>
            <w:shd w:val="clear" w:color="000000" w:fill="auto"/>
            <w:hideMark/>
          </w:tcPr>
          <w:p w14:paraId="17EDFA0E"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 xml:space="preserve">V rámci tejto služby bude zabezpečená technická a metodická podpora zamestnancom MVSR pri testovaní aktualizácií, záplat a opráv APV. Budú sa poskytovať napr. informácie o správnom postupe realizácie testovacích scenárov, informácie o požadovaných konfiguráciách systémov atď., </w:t>
            </w:r>
            <w:proofErr w:type="spellStart"/>
            <w:r w:rsidRPr="00E410AD">
              <w:rPr>
                <w:rFonts w:cstheme="minorHAnsi"/>
                <w:bCs/>
                <w:lang w:eastAsia="sk-SK"/>
              </w:rPr>
              <w:t>t.j</w:t>
            </w:r>
            <w:proofErr w:type="spellEnd"/>
            <w:r w:rsidRPr="00E410AD">
              <w:rPr>
                <w:rFonts w:cstheme="minorHAnsi"/>
                <w:bCs/>
                <w:lang w:eastAsia="sk-SK"/>
              </w:rPr>
              <w:t>. súčinnosť pri príprave testovania APV</w:t>
            </w:r>
          </w:p>
        </w:tc>
        <w:tc>
          <w:tcPr>
            <w:tcW w:w="1212" w:type="pct"/>
            <w:shd w:val="clear" w:color="000000" w:fill="auto"/>
            <w:vAlign w:val="center"/>
          </w:tcPr>
          <w:p w14:paraId="1F9EA143"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239D4755"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tc>
      </w:tr>
      <w:tr w:rsidR="004F0132" w:rsidRPr="00E410AD" w14:paraId="4B15F073" w14:textId="77777777" w:rsidTr="005B7B0D">
        <w:trPr>
          <w:trHeight w:val="1708"/>
          <w:jc w:val="center"/>
        </w:trPr>
        <w:tc>
          <w:tcPr>
            <w:tcW w:w="1864" w:type="pct"/>
            <w:shd w:val="clear" w:color="000000" w:fill="auto"/>
            <w:hideMark/>
          </w:tcPr>
          <w:p w14:paraId="47921BB6"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Podpora realizácie inštalácie a konfigurácie APV na požiadanie počas nasadzovania zmien pri zmenách APV</w:t>
            </w:r>
          </w:p>
        </w:tc>
        <w:tc>
          <w:tcPr>
            <w:tcW w:w="1924" w:type="pct"/>
            <w:shd w:val="clear" w:color="000000" w:fill="auto"/>
            <w:hideMark/>
          </w:tcPr>
          <w:p w14:paraId="4B3DFB8B"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Na základe požiadaviek zákazníka bude realizovaná podpora prevádzky APV pre zabezpečenie nasadzovania zmien v IS PNR na dohodnutom mieste a rozsahu a pre dohodnuté APV</w:t>
            </w:r>
          </w:p>
        </w:tc>
        <w:tc>
          <w:tcPr>
            <w:tcW w:w="1212" w:type="pct"/>
            <w:shd w:val="clear" w:color="000000" w:fill="auto"/>
            <w:vAlign w:val="center"/>
          </w:tcPr>
          <w:p w14:paraId="23E7E8F3"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12E089DF"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tc>
      </w:tr>
      <w:tr w:rsidR="004F0132" w:rsidRPr="00E410AD" w14:paraId="3CC0928B" w14:textId="77777777" w:rsidTr="005B7B0D">
        <w:trPr>
          <w:trHeight w:val="1551"/>
          <w:jc w:val="center"/>
        </w:trPr>
        <w:tc>
          <w:tcPr>
            <w:tcW w:w="1864" w:type="pct"/>
            <w:shd w:val="clear" w:color="auto" w:fill="auto"/>
            <w:hideMark/>
          </w:tcPr>
          <w:p w14:paraId="23B64DB6"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Poskytovanie konzultačných služieb pre prevádzku APV vrátane identifikácie požiadaviek na dimenzovanie technologického prostredia pre APV, pri zálohovaní a pri  monitoringu APV</w:t>
            </w:r>
          </w:p>
        </w:tc>
        <w:tc>
          <w:tcPr>
            <w:tcW w:w="1924" w:type="pct"/>
            <w:shd w:val="clear" w:color="auto" w:fill="auto"/>
            <w:hideMark/>
          </w:tcPr>
          <w:p w14:paraId="23D0021B"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 xml:space="preserve">Tieto služby sa poskytujú pre OSK, pre zabezpečovanie prevádzky v zmysle prevádzkovej technickej dokumentácie - identifikácia výkonnostných požiadaviek a pre  zabezpečenie podpory bežných prevádzkových činností v rozsahu </w:t>
            </w:r>
            <w:r w:rsidRPr="00E410AD">
              <w:rPr>
                <w:rFonts w:cstheme="minorHAnsi"/>
                <w:bCs/>
                <w:i/>
                <w:iCs/>
                <w:lang w:eastAsia="sk-SK"/>
              </w:rPr>
              <w:t>do 1 človekodňa mesačne</w:t>
            </w:r>
          </w:p>
        </w:tc>
        <w:tc>
          <w:tcPr>
            <w:tcW w:w="1212" w:type="pct"/>
            <w:shd w:val="clear" w:color="000000" w:fill="auto"/>
            <w:vAlign w:val="center"/>
          </w:tcPr>
          <w:p w14:paraId="7DED881E"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1C8BDD96"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tc>
      </w:tr>
      <w:tr w:rsidR="004F0132" w:rsidRPr="00E410AD" w14:paraId="5A78662B" w14:textId="77777777" w:rsidTr="005B7B0D">
        <w:trPr>
          <w:trHeight w:val="1276"/>
          <w:jc w:val="center"/>
        </w:trPr>
        <w:tc>
          <w:tcPr>
            <w:tcW w:w="1864" w:type="pct"/>
            <w:shd w:val="clear" w:color="000000" w:fill="auto"/>
            <w:hideMark/>
          </w:tcPr>
          <w:p w14:paraId="42C2AA2C"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Poskytovanie služieb podpory realizácie pravidelných preventívnych zásahov na úrovni APV</w:t>
            </w:r>
          </w:p>
        </w:tc>
        <w:tc>
          <w:tcPr>
            <w:tcW w:w="1924" w:type="pct"/>
            <w:shd w:val="clear" w:color="000000" w:fill="auto"/>
            <w:hideMark/>
          </w:tcPr>
          <w:p w14:paraId="4107455B"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 xml:space="preserve">Profylaktika (kontrola nastavení, chybových hlásení, behu procesov, preventívne operácie/zásahy) v rozsahu </w:t>
            </w:r>
            <w:r w:rsidRPr="00E410AD">
              <w:rPr>
                <w:rFonts w:cstheme="minorHAnsi"/>
                <w:bCs/>
                <w:i/>
                <w:iCs/>
                <w:lang w:eastAsia="sk-SK"/>
              </w:rPr>
              <w:t>do</w:t>
            </w:r>
            <w:r w:rsidRPr="00E410AD">
              <w:rPr>
                <w:rFonts w:cstheme="minorHAnsi"/>
                <w:bCs/>
                <w:lang w:eastAsia="sk-SK"/>
              </w:rPr>
              <w:t xml:space="preserve"> </w:t>
            </w:r>
            <w:r w:rsidRPr="00E410AD">
              <w:rPr>
                <w:rFonts w:cstheme="minorHAnsi"/>
                <w:bCs/>
                <w:i/>
                <w:iCs/>
                <w:lang w:eastAsia="sk-SK"/>
              </w:rPr>
              <w:t>1 človekodňa mesačne</w:t>
            </w:r>
          </w:p>
        </w:tc>
        <w:tc>
          <w:tcPr>
            <w:tcW w:w="1212" w:type="pct"/>
            <w:shd w:val="clear" w:color="000000" w:fill="auto"/>
            <w:vAlign w:val="center"/>
          </w:tcPr>
          <w:p w14:paraId="4EFC9910"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4B88CEF5"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tc>
      </w:tr>
      <w:tr w:rsidR="004F0132" w:rsidRPr="00E410AD" w14:paraId="3D9170F7" w14:textId="77777777" w:rsidTr="005B7B0D">
        <w:trPr>
          <w:trHeight w:val="856"/>
          <w:jc w:val="center"/>
        </w:trPr>
        <w:tc>
          <w:tcPr>
            <w:tcW w:w="1864" w:type="pct"/>
            <w:shd w:val="clear" w:color="000000" w:fill="auto"/>
          </w:tcPr>
          <w:p w14:paraId="57F45F4E"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Realizácia malých úprav IS PNR</w:t>
            </w:r>
          </w:p>
        </w:tc>
        <w:tc>
          <w:tcPr>
            <w:tcW w:w="1924" w:type="pct"/>
            <w:shd w:val="clear" w:color="000000" w:fill="auto"/>
          </w:tcPr>
          <w:p w14:paraId="54F90B73"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V rámci tejto služby budú realizované nevyhnutné úpravy APV súvisiace s pripájaním leteckých spoločností, nutné zmeny funkčnosti, zmeny konfigurácie a nastavení</w:t>
            </w:r>
            <w:r>
              <w:rPr>
                <w:rFonts w:cstheme="minorHAnsi"/>
                <w:bCs/>
                <w:lang w:eastAsia="sk-SK"/>
              </w:rPr>
              <w:t xml:space="preserve">, dátové operácie, </w:t>
            </w:r>
            <w:r w:rsidRPr="009558C3">
              <w:rPr>
                <w:rFonts w:cstheme="minorHAnsi"/>
                <w:lang w:eastAsia="sk-SK"/>
              </w:rPr>
              <w:t>predpis na výber dát (</w:t>
            </w:r>
            <w:proofErr w:type="spellStart"/>
            <w:r w:rsidRPr="009558C3">
              <w:rPr>
                <w:rFonts w:cstheme="minorHAnsi"/>
                <w:lang w:eastAsia="sk-SK"/>
              </w:rPr>
              <w:t>selecty</w:t>
            </w:r>
            <w:proofErr w:type="spellEnd"/>
            <w:r w:rsidRPr="009558C3">
              <w:rPr>
                <w:rFonts w:cstheme="minorHAnsi"/>
                <w:lang w:eastAsia="sk-SK"/>
              </w:rPr>
              <w:t>) na požiadanie zákazníka</w:t>
            </w:r>
            <w:r w:rsidRPr="00E410AD">
              <w:rPr>
                <w:rFonts w:cstheme="minorHAnsi"/>
                <w:bCs/>
                <w:lang w:eastAsia="sk-SK"/>
              </w:rPr>
              <w:t xml:space="preserve"> v rozsahu maximálne do </w:t>
            </w:r>
            <w:r>
              <w:rPr>
                <w:rFonts w:cstheme="minorHAnsi"/>
                <w:bCs/>
                <w:i/>
                <w:iCs/>
                <w:lang w:eastAsia="sk-SK"/>
              </w:rPr>
              <w:t>15</w:t>
            </w:r>
            <w:r w:rsidRPr="00E410AD">
              <w:rPr>
                <w:rFonts w:cstheme="minorHAnsi"/>
                <w:bCs/>
                <w:i/>
                <w:iCs/>
                <w:lang w:eastAsia="sk-SK"/>
              </w:rPr>
              <w:t xml:space="preserve"> človekodní mesačne.</w:t>
            </w:r>
          </w:p>
        </w:tc>
        <w:tc>
          <w:tcPr>
            <w:tcW w:w="1212" w:type="pct"/>
            <w:shd w:val="clear" w:color="000000" w:fill="auto"/>
            <w:vAlign w:val="center"/>
          </w:tcPr>
          <w:p w14:paraId="71392BFE"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39599AB9"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tc>
      </w:tr>
      <w:tr w:rsidR="004F0132" w:rsidRPr="00E410AD" w14:paraId="69E2E643" w14:textId="77777777" w:rsidTr="005B7B0D">
        <w:trPr>
          <w:trHeight w:val="856"/>
          <w:jc w:val="center"/>
        </w:trPr>
        <w:tc>
          <w:tcPr>
            <w:tcW w:w="1864" w:type="pct"/>
            <w:shd w:val="clear" w:color="000000" w:fill="auto"/>
            <w:hideMark/>
          </w:tcPr>
          <w:p w14:paraId="0FA791B2"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Údržba informácií o konfiguračných položkách APV</w:t>
            </w:r>
          </w:p>
        </w:tc>
        <w:tc>
          <w:tcPr>
            <w:tcW w:w="1924" w:type="pct"/>
            <w:shd w:val="clear" w:color="000000" w:fill="auto"/>
            <w:hideMark/>
          </w:tcPr>
          <w:p w14:paraId="2A8D049A"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Úprava dokumentácie</w:t>
            </w:r>
          </w:p>
        </w:tc>
        <w:tc>
          <w:tcPr>
            <w:tcW w:w="1212" w:type="pct"/>
            <w:shd w:val="clear" w:color="000000" w:fill="auto"/>
            <w:vAlign w:val="center"/>
          </w:tcPr>
          <w:p w14:paraId="7EF63E7D"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47C84A9B"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tc>
      </w:tr>
      <w:tr w:rsidR="004F0132" w:rsidRPr="00E410AD" w14:paraId="10625606" w14:textId="77777777" w:rsidTr="005B7B0D">
        <w:trPr>
          <w:trHeight w:val="425"/>
          <w:jc w:val="center"/>
        </w:trPr>
        <w:tc>
          <w:tcPr>
            <w:tcW w:w="1864" w:type="pct"/>
            <w:shd w:val="clear" w:color="000000" w:fill="auto"/>
          </w:tcPr>
          <w:p w14:paraId="40A87CE5"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Riadenie SLA</w:t>
            </w:r>
          </w:p>
        </w:tc>
        <w:tc>
          <w:tcPr>
            <w:tcW w:w="1924" w:type="pct"/>
            <w:shd w:val="clear" w:color="000000" w:fill="auto"/>
          </w:tcPr>
          <w:p w14:paraId="1ACC2DE4" w14:textId="77777777" w:rsidR="004F0132" w:rsidRPr="00E410AD" w:rsidRDefault="004F0132" w:rsidP="005B7B0D">
            <w:pPr>
              <w:spacing w:after="0" w:line="240" w:lineRule="auto"/>
              <w:rPr>
                <w:rFonts w:cstheme="minorHAnsi"/>
                <w:bCs/>
                <w:lang w:eastAsia="sk-SK"/>
              </w:rPr>
            </w:pPr>
            <w:r w:rsidRPr="00E410AD">
              <w:rPr>
                <w:rFonts w:cstheme="minorHAnsi"/>
                <w:bCs/>
                <w:lang w:eastAsia="sk-SK"/>
              </w:rPr>
              <w:t>Riadenie jednotlivých služieb podpory a údržby</w:t>
            </w:r>
          </w:p>
        </w:tc>
        <w:tc>
          <w:tcPr>
            <w:tcW w:w="1212" w:type="pct"/>
            <w:shd w:val="clear" w:color="000000" w:fill="auto"/>
            <w:vAlign w:val="center"/>
          </w:tcPr>
          <w:p w14:paraId="26094F5C"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8x5</w:t>
            </w:r>
          </w:p>
          <w:p w14:paraId="4E36337E" w14:textId="77777777" w:rsidR="004F0132" w:rsidRPr="00E410AD" w:rsidRDefault="004F0132" w:rsidP="005B7B0D">
            <w:pPr>
              <w:spacing w:after="0" w:line="240" w:lineRule="auto"/>
              <w:jc w:val="center"/>
              <w:rPr>
                <w:rFonts w:cstheme="minorHAnsi"/>
                <w:bCs/>
                <w:lang w:eastAsia="sk-SK"/>
              </w:rPr>
            </w:pPr>
            <w:r w:rsidRPr="00E410AD">
              <w:rPr>
                <w:rFonts w:cstheme="minorHAnsi"/>
                <w:bCs/>
                <w:lang w:eastAsia="sk-SK"/>
              </w:rPr>
              <w:t>od 8:00 do 16:00</w:t>
            </w:r>
          </w:p>
        </w:tc>
      </w:tr>
      <w:bookmarkEnd w:id="78"/>
    </w:tbl>
    <w:p w14:paraId="2A1E0E12" w14:textId="77777777" w:rsidR="001E22BC" w:rsidRDefault="001E22BC" w:rsidP="00B85E5D">
      <w:pPr>
        <w:pStyle w:val="MLOdsek"/>
        <w:numPr>
          <w:ilvl w:val="0"/>
          <w:numId w:val="0"/>
        </w:numPr>
        <w:ind w:left="1"/>
      </w:pPr>
    </w:p>
    <w:p w14:paraId="43AA6984" w14:textId="650273B7" w:rsidR="00B85E5D" w:rsidRPr="00E410AD" w:rsidRDefault="00B85E5D" w:rsidP="00B85E5D">
      <w:pPr>
        <w:pStyle w:val="MLOdsek"/>
        <w:numPr>
          <w:ilvl w:val="0"/>
          <w:numId w:val="0"/>
        </w:numPr>
        <w:ind w:left="1"/>
      </w:pPr>
      <w:r w:rsidRPr="000D251C">
        <w:t>S</w:t>
      </w:r>
      <w:r w:rsidRPr="000A4526">
        <w:t>ervisnými službami sa pre účel predmetu zákazky rozumie podpora produkčnej prevádzky a zaistenie údržby</w:t>
      </w:r>
      <w:r w:rsidRPr="00E410AD">
        <w:t xml:space="preserve"> IS PNR. </w:t>
      </w:r>
    </w:p>
    <w:p w14:paraId="7B9EC06C" w14:textId="77777777" w:rsidR="00B85E5D" w:rsidRPr="00E410AD" w:rsidRDefault="00B85E5D" w:rsidP="00B85E5D">
      <w:pPr>
        <w:pStyle w:val="MLOdsek"/>
        <w:numPr>
          <w:ilvl w:val="0"/>
          <w:numId w:val="0"/>
        </w:numPr>
        <w:ind w:left="1"/>
      </w:pPr>
      <w:r w:rsidRPr="00E410AD">
        <w:lastRenderedPageBreak/>
        <w:t xml:space="preserve">V rámci podpory a prevádzky systému požadujeme od uchádzača poskytovanie prevádzkovej podpory a údržby systému počas trvania zmluvy. </w:t>
      </w:r>
    </w:p>
    <w:p w14:paraId="1448D66A" w14:textId="77777777" w:rsidR="00B85E5D" w:rsidRPr="00E410AD" w:rsidRDefault="00B85E5D" w:rsidP="00B85E5D">
      <w:pPr>
        <w:pStyle w:val="MLOdsek"/>
        <w:numPr>
          <w:ilvl w:val="0"/>
          <w:numId w:val="0"/>
        </w:numPr>
        <w:ind w:left="1"/>
      </w:pPr>
      <w:r w:rsidRPr="00E410AD">
        <w:t>Verejný obstarávateľ požaduje od uchádzača zabezpečiť pravidelnú podporu a údržbu pri riešení Incidentov pre pracovníkov podpory 3. úrovne (L3 support) pre IS PNR na aplikačnej,  a databázovej úrovni a to najmä pre tieto služby:</w:t>
      </w:r>
    </w:p>
    <w:p w14:paraId="495658A1" w14:textId="77777777" w:rsidR="00B85E5D" w:rsidRPr="00E410AD" w:rsidRDefault="00B85E5D" w:rsidP="00B85E5D">
      <w:pPr>
        <w:pStyle w:val="MLOdsek"/>
        <w:numPr>
          <w:ilvl w:val="0"/>
          <w:numId w:val="0"/>
        </w:numPr>
        <w:ind w:left="1"/>
      </w:pPr>
      <w:r w:rsidRPr="00E410AD">
        <w:t xml:space="preserve">Požadovaná štandardná podpora pre produkčné prostredie je v čase od 8.00 do 16.00 hod. počas pracovných dní v rozsahu 8x5. </w:t>
      </w:r>
    </w:p>
    <w:p w14:paraId="1092F434" w14:textId="77777777" w:rsidR="00B85E5D" w:rsidRPr="00E410AD" w:rsidRDefault="00B85E5D" w:rsidP="00B85E5D">
      <w:pPr>
        <w:pStyle w:val="MLOdsek"/>
        <w:numPr>
          <w:ilvl w:val="0"/>
          <w:numId w:val="0"/>
        </w:numPr>
        <w:ind w:left="1"/>
      </w:pPr>
      <w:r w:rsidRPr="00E410AD">
        <w:t xml:space="preserve">Ide o služby zabezpečenia podpory prevádzky a údržby aplikačnej infraštruktúry a APV v prevádzkyschopnom stave v súlade so schválenou špecifikáciou riešenia. </w:t>
      </w:r>
    </w:p>
    <w:p w14:paraId="70AF2EF4" w14:textId="77777777" w:rsidR="00B85E5D" w:rsidRPr="00E410AD" w:rsidRDefault="00B85E5D" w:rsidP="00B85E5D">
      <w:pPr>
        <w:pStyle w:val="MLOdsek"/>
        <w:numPr>
          <w:ilvl w:val="0"/>
          <w:numId w:val="0"/>
        </w:numPr>
        <w:ind w:left="1"/>
      </w:pPr>
      <w:r w:rsidRPr="00E410AD">
        <w:t xml:space="preserve">Služby podpory prevádzky môžu byť poskytované prostredníctvom vzdialeného prístupu len po dohode s  Obstarávateľom. </w:t>
      </w:r>
    </w:p>
    <w:p w14:paraId="0BA92C19" w14:textId="77777777" w:rsidR="00B85E5D" w:rsidRPr="00E410AD" w:rsidRDefault="00B85E5D" w:rsidP="00B85E5D">
      <w:pPr>
        <w:pStyle w:val="MLOdsek"/>
        <w:numPr>
          <w:ilvl w:val="0"/>
          <w:numId w:val="0"/>
        </w:numPr>
        <w:ind w:left="1"/>
      </w:pPr>
      <w:r w:rsidRPr="00E410AD">
        <w:t xml:space="preserve">Obstarávateľ požaduje riadenie incidentov prostredníctvom </w:t>
      </w:r>
      <w:proofErr w:type="spellStart"/>
      <w:r w:rsidRPr="00E410AD">
        <w:t>ServisDesku</w:t>
      </w:r>
      <w:proofErr w:type="spellEnd"/>
      <w:r w:rsidRPr="00E410AD">
        <w:t xml:space="preserve"> MVSR (CA Servis </w:t>
      </w:r>
      <w:proofErr w:type="spellStart"/>
      <w:r w:rsidRPr="00E410AD">
        <w:t>Desk</w:t>
      </w:r>
      <w:proofErr w:type="spellEnd"/>
      <w:r w:rsidRPr="00E410AD">
        <w:t xml:space="preserve"> Manager). Uchádzačovi bude na daný servis </w:t>
      </w:r>
      <w:proofErr w:type="spellStart"/>
      <w:r w:rsidRPr="00E410AD">
        <w:t>desk</w:t>
      </w:r>
      <w:proofErr w:type="spellEnd"/>
      <w:r w:rsidRPr="00E410AD">
        <w:t xml:space="preserve"> na požiadanie sprístupnená integrácia. </w:t>
      </w:r>
    </w:p>
    <w:p w14:paraId="740D6C75" w14:textId="77777777" w:rsidR="00B85E5D" w:rsidRPr="00E410AD" w:rsidRDefault="00B85E5D" w:rsidP="00B85E5D">
      <w:pPr>
        <w:pStyle w:val="MLOdsek"/>
        <w:numPr>
          <w:ilvl w:val="0"/>
          <w:numId w:val="0"/>
        </w:numPr>
        <w:ind w:left="1"/>
      </w:pPr>
      <w:r w:rsidRPr="00E410AD">
        <w:t>Obstarávateľ požaduje jedenkrát mesačne spracovanie prehľadného výkazu vzniknutých incidentov a skutočného času ich odstránenia ako doklad o dodržaní dohodnutej úrovne požadovaných služieb a reakčných dôb.</w:t>
      </w:r>
    </w:p>
    <w:p w14:paraId="4206B93E" w14:textId="77777777" w:rsidR="00B85E5D" w:rsidRPr="00E410AD" w:rsidRDefault="00B85E5D" w:rsidP="00B85E5D">
      <w:pPr>
        <w:pStyle w:val="MLOdsek"/>
        <w:numPr>
          <w:ilvl w:val="0"/>
          <w:numId w:val="0"/>
        </w:numPr>
        <w:ind w:left="1"/>
      </w:pPr>
      <w:r w:rsidRPr="00E410AD">
        <w:t xml:space="preserve">Obstarávateľ taktiež požaduje jedenkrát mesačne spracovanie prehľadného výkazu realizácie profylaktických a konzultačných činností a realizácie malých úprav IS. Čerpanie bude vykazované na základe jednotky </w:t>
      </w:r>
      <w:proofErr w:type="spellStart"/>
      <w:r w:rsidRPr="00E410AD">
        <w:t>človekohodina</w:t>
      </w:r>
      <w:proofErr w:type="spellEnd"/>
      <w:r w:rsidRPr="00E410AD">
        <w:t>.</w:t>
      </w:r>
    </w:p>
    <w:p w14:paraId="16FD595E" w14:textId="77777777" w:rsidR="00B85E5D" w:rsidRPr="00E410AD" w:rsidRDefault="00B85E5D" w:rsidP="00B85E5D">
      <w:pPr>
        <w:pStyle w:val="MLOdsek"/>
        <w:numPr>
          <w:ilvl w:val="0"/>
          <w:numId w:val="0"/>
        </w:numPr>
        <w:ind w:left="1"/>
      </w:pPr>
      <w:r w:rsidRPr="00E410AD">
        <w:t xml:space="preserve">Detailný proces nahlasovania a riešenia identifikovaných incidentov, ako aj evidencie profylaktických činností, konzultácií a úprav IS, bude upravený samostatným predpisom schváleným medzi Objednávateľom a Poskytovateľom. </w:t>
      </w:r>
    </w:p>
    <w:p w14:paraId="105A1676" w14:textId="77777777" w:rsidR="00B85E5D" w:rsidRPr="000D251C" w:rsidRDefault="00B85E5D" w:rsidP="00B85E5D">
      <w:pPr>
        <w:pStyle w:val="Bezriadkovania"/>
        <w:spacing w:line="276" w:lineRule="auto"/>
        <w:jc w:val="both"/>
        <w:rPr>
          <w:rFonts w:cstheme="minorHAnsi"/>
        </w:rPr>
      </w:pPr>
      <w:r w:rsidRPr="000D251C">
        <w:rPr>
          <w:rFonts w:cstheme="minorHAnsi"/>
        </w:rPr>
        <w:t>V rámci tejto služby budú zabezpečené nasledovné úpravy IS PNR:</w:t>
      </w:r>
    </w:p>
    <w:p w14:paraId="6B1C5FE4" w14:textId="77777777" w:rsidR="00B85E5D" w:rsidRPr="000D251C" w:rsidRDefault="00B85E5D" w:rsidP="00B85E5D">
      <w:pPr>
        <w:pStyle w:val="MLOdsek"/>
        <w:numPr>
          <w:ilvl w:val="0"/>
          <w:numId w:val="14"/>
        </w:numPr>
      </w:pPr>
      <w:r w:rsidRPr="000D251C">
        <w:t>úpravy súvisiace s pripájaním ďalších leteckých dopravcov - vykonanie úprav, modifikácií a/alebo doladenia APV na základe analýzy dát od dopravcov, ktoré budú zohľadňovať špecifické podmienky poskytovania údajov jednotlivými leteckými spoločnosťami,</w:t>
      </w:r>
    </w:p>
    <w:p w14:paraId="3A97A26B" w14:textId="77777777" w:rsidR="00B85E5D" w:rsidRPr="000D251C" w:rsidRDefault="00B85E5D" w:rsidP="00B85E5D">
      <w:pPr>
        <w:pStyle w:val="MLOdsek"/>
        <w:numPr>
          <w:ilvl w:val="0"/>
          <w:numId w:val="14"/>
        </w:numPr>
      </w:pPr>
      <w:r w:rsidRPr="000D251C">
        <w:t xml:space="preserve">implementácia </w:t>
      </w:r>
      <w:r w:rsidRPr="00387168">
        <w:t>malých</w:t>
      </w:r>
      <w:r w:rsidRPr="000D251C">
        <w:t xml:space="preserve"> funkčných zmien APV,</w:t>
      </w:r>
    </w:p>
    <w:p w14:paraId="663EAE9F" w14:textId="77777777" w:rsidR="00B85E5D" w:rsidRPr="000D251C" w:rsidRDefault="00B85E5D" w:rsidP="00B85E5D">
      <w:pPr>
        <w:pStyle w:val="MLOdsek"/>
        <w:numPr>
          <w:ilvl w:val="0"/>
          <w:numId w:val="14"/>
        </w:numPr>
      </w:pPr>
      <w:r w:rsidRPr="000D251C">
        <w:t>konfiguračné zmeny a zmeny nastavení.</w:t>
      </w:r>
    </w:p>
    <w:p w14:paraId="0DBDFC1B" w14:textId="1BAF162E" w:rsidR="00B85E5D" w:rsidRDefault="00B85E5D" w:rsidP="00B85E5D">
      <w:pPr>
        <w:pStyle w:val="Bezriadkovania"/>
        <w:spacing w:line="276" w:lineRule="auto"/>
        <w:jc w:val="both"/>
        <w:rPr>
          <w:rFonts w:cstheme="minorHAnsi"/>
        </w:rPr>
      </w:pPr>
      <w:r w:rsidRPr="00F10423">
        <w:rPr>
          <w:rFonts w:cstheme="minorHAnsi"/>
        </w:rPr>
        <w:t xml:space="preserve">Rozsah služby nesmie presiahnuť počet MD prislúchajúcich danému mesiacu (15 MD (120 </w:t>
      </w:r>
      <w:proofErr w:type="spellStart"/>
      <w:r w:rsidRPr="00F10423">
        <w:rPr>
          <w:rFonts w:cstheme="minorHAnsi"/>
        </w:rPr>
        <w:t>človekohodín</w:t>
      </w:r>
      <w:proofErr w:type="spellEnd"/>
      <w:r>
        <w:rPr>
          <w:rFonts w:cstheme="minorHAnsi"/>
        </w:rPr>
        <w:t>)</w:t>
      </w:r>
      <w:r w:rsidRPr="00F10423">
        <w:rPr>
          <w:rFonts w:cstheme="minorHAnsi"/>
        </w:rPr>
        <w:t>). V prípade, ak rozsah prácnosti úpravy presiahne počet MD prislúchajúcich danému mesiacu, nie je možné zmenu realizovať v rámci paušálnych služieb technickej podpory a údržby. Takéto úpravy budú realizované v rámci služieb na objednávku.</w:t>
      </w:r>
    </w:p>
    <w:p w14:paraId="26F2B2E3" w14:textId="77777777" w:rsidR="00B85E5D" w:rsidRPr="000D251C" w:rsidRDefault="00B85E5D" w:rsidP="00B85E5D">
      <w:pPr>
        <w:pStyle w:val="Bezriadkovania"/>
        <w:spacing w:line="276" w:lineRule="auto"/>
        <w:jc w:val="both"/>
        <w:rPr>
          <w:rFonts w:cstheme="minorHAnsi"/>
        </w:rPr>
      </w:pPr>
    </w:p>
    <w:p w14:paraId="42B8E655" w14:textId="1AF15D01" w:rsidR="00B12CB7" w:rsidRPr="001E22BC" w:rsidRDefault="00B12CB7" w:rsidP="00AF3DBB">
      <w:pPr>
        <w:pStyle w:val="Nadpis3"/>
        <w:spacing w:after="120"/>
        <w:ind w:left="1429"/>
        <w:jc w:val="both"/>
        <w:rPr>
          <w:rFonts w:ascii="Times New Roman" w:hAnsi="Times New Roman" w:cs="Times New Roman"/>
          <w:color w:val="auto"/>
          <w:sz w:val="22"/>
          <w:szCs w:val="22"/>
        </w:rPr>
      </w:pPr>
      <w:bookmarkStart w:id="79" w:name="_Toc158025608"/>
      <w:r w:rsidRPr="001E22BC">
        <w:rPr>
          <w:rFonts w:ascii="Times New Roman" w:hAnsi="Times New Roman" w:cs="Times New Roman"/>
          <w:color w:val="auto"/>
          <w:sz w:val="22"/>
          <w:szCs w:val="22"/>
        </w:rPr>
        <w:t xml:space="preserve">Riešenie incidentov </w:t>
      </w:r>
      <w:r w:rsidR="004476AE" w:rsidRPr="001E22BC">
        <w:rPr>
          <w:rFonts w:ascii="Times New Roman" w:hAnsi="Times New Roman" w:cs="Times New Roman"/>
          <w:color w:val="auto"/>
          <w:sz w:val="22"/>
          <w:szCs w:val="22"/>
        </w:rPr>
        <w:t>a čas odoziev</w:t>
      </w:r>
      <w:bookmarkEnd w:id="79"/>
      <w:r w:rsidR="004476AE" w:rsidRPr="001E22BC">
        <w:rPr>
          <w:rFonts w:ascii="Times New Roman" w:hAnsi="Times New Roman" w:cs="Times New Roman"/>
          <w:color w:val="auto"/>
          <w:sz w:val="22"/>
          <w:szCs w:val="22"/>
        </w:rPr>
        <w:t xml:space="preserve"> </w:t>
      </w:r>
    </w:p>
    <w:p w14:paraId="20DA9E63" w14:textId="77777777" w:rsidR="00B85E5D" w:rsidRPr="002C7B36" w:rsidRDefault="00B85E5D" w:rsidP="00B85E5D">
      <w:pPr>
        <w:pStyle w:val="MLOdsek"/>
        <w:numPr>
          <w:ilvl w:val="0"/>
          <w:numId w:val="0"/>
        </w:numPr>
        <w:ind w:left="710"/>
      </w:pPr>
      <w:r w:rsidRPr="002C7B36">
        <w:t xml:space="preserve">Pri poskytovaní Služieb môže dôjsť k výskytu </w:t>
      </w:r>
      <w:r>
        <w:t>I</w:t>
      </w:r>
      <w:r w:rsidRPr="002C7B36">
        <w:t xml:space="preserve">ncidentov, ktoré sa podľa miery závažnosti delia </w:t>
      </w:r>
      <w:bookmarkStart w:id="80" w:name="_Hlk107561451"/>
      <w:r w:rsidRPr="002C7B36">
        <w:t>na:</w:t>
      </w:r>
    </w:p>
    <w:p w14:paraId="7DFAF92E" w14:textId="2E3FB7A7" w:rsidR="00B85E5D" w:rsidRDefault="00B85E5D" w:rsidP="00B85E5D">
      <w:pPr>
        <w:pStyle w:val="MLOdsek"/>
        <w:numPr>
          <w:ilvl w:val="2"/>
          <w:numId w:val="11"/>
        </w:numPr>
        <w:rPr>
          <w:b/>
        </w:rPr>
      </w:pPr>
      <w:r w:rsidRPr="00D52F7A">
        <w:rPr>
          <w:b/>
        </w:rPr>
        <w:t>Bežné incidenty</w:t>
      </w:r>
      <w:r>
        <w:rPr>
          <w:b/>
        </w:rPr>
        <w:t xml:space="preserve"> (incidenty kategórie B)</w:t>
      </w:r>
      <w:r w:rsidRPr="00AD0E89">
        <w:rPr>
          <w:b/>
        </w:rPr>
        <w:t>,</w:t>
      </w:r>
    </w:p>
    <w:p w14:paraId="203642EA" w14:textId="77777777" w:rsidR="00B85E5D" w:rsidRPr="00AD0E89" w:rsidRDefault="00B85E5D" w:rsidP="00B85E5D">
      <w:pPr>
        <w:pStyle w:val="MLOdsek"/>
        <w:numPr>
          <w:ilvl w:val="2"/>
          <w:numId w:val="11"/>
        </w:numPr>
        <w:rPr>
          <w:b/>
        </w:rPr>
      </w:pPr>
      <w:r w:rsidRPr="00AD0E89">
        <w:rPr>
          <w:b/>
        </w:rPr>
        <w:t>Kritické incidenty</w:t>
      </w:r>
      <w:r>
        <w:rPr>
          <w:b/>
        </w:rPr>
        <w:t xml:space="preserve"> (incidenty kategórie A),</w:t>
      </w:r>
    </w:p>
    <w:p w14:paraId="5CB1BF62" w14:textId="77777777" w:rsidR="00B85E5D" w:rsidRPr="0095760E" w:rsidRDefault="00B85E5D" w:rsidP="00B85E5D">
      <w:pPr>
        <w:pStyle w:val="MLOdsek"/>
        <w:numPr>
          <w:ilvl w:val="2"/>
          <w:numId w:val="11"/>
        </w:numPr>
        <w:rPr>
          <w:b/>
        </w:rPr>
      </w:pPr>
      <w:r w:rsidRPr="00AD0E89">
        <w:rPr>
          <w:b/>
        </w:rPr>
        <w:t>Nekritické in</w:t>
      </w:r>
      <w:r>
        <w:rPr>
          <w:b/>
        </w:rPr>
        <w:t>cidenty (incidenty kategórie C).</w:t>
      </w:r>
      <w:r w:rsidRPr="0095760E">
        <w:rPr>
          <w:b/>
        </w:rPr>
        <w:t xml:space="preserve"> </w:t>
      </w:r>
    </w:p>
    <w:p w14:paraId="2A07EB2B" w14:textId="77777777" w:rsidR="00B85E5D" w:rsidRPr="002C7B36" w:rsidRDefault="00B85E5D" w:rsidP="00B85E5D">
      <w:pPr>
        <w:pStyle w:val="MLOdsek"/>
        <w:numPr>
          <w:ilvl w:val="0"/>
          <w:numId w:val="0"/>
        </w:numPr>
        <w:ind w:left="710"/>
      </w:pPr>
      <w:r w:rsidRPr="002C7B36">
        <w:lastRenderedPageBreak/>
        <w:t>Bezpečnostné incidenty sa považujú za Kritické incidenty, a to aj v prípade, ak závažnosť incidentu nemá vplyv na obvyklú funkčnosť Systému, alebo ak nedosahuje intenzity Kritického incidentu.</w:t>
      </w:r>
    </w:p>
    <w:p w14:paraId="0CD59EED" w14:textId="77777777" w:rsidR="00B85E5D" w:rsidRPr="002C7B36" w:rsidRDefault="00B85E5D" w:rsidP="00B85E5D">
      <w:pPr>
        <w:pStyle w:val="MLOdsek"/>
        <w:numPr>
          <w:ilvl w:val="0"/>
          <w:numId w:val="0"/>
        </w:numPr>
        <w:ind w:left="1447" w:hanging="737"/>
      </w:pPr>
      <w:r w:rsidRPr="00D52F7A">
        <w:rPr>
          <w:b/>
        </w:rPr>
        <w:t>Poskytovateľ sa zaväzuje dodržať pri riešení Incidentov</w:t>
      </w:r>
      <w:r w:rsidRPr="002C7B36">
        <w:t xml:space="preserve"> nasledovné </w:t>
      </w:r>
      <w:r w:rsidRPr="00D52F7A">
        <w:rPr>
          <w:b/>
        </w:rPr>
        <w:t>reakčné doby</w:t>
      </w:r>
      <w:r w:rsidRPr="002C7B36">
        <w:t>:</w:t>
      </w:r>
    </w:p>
    <w:p w14:paraId="7A3E9674" w14:textId="77777777" w:rsidR="00B85E5D" w:rsidRPr="002C7B36" w:rsidRDefault="00B85E5D" w:rsidP="00B85E5D">
      <w:pPr>
        <w:pStyle w:val="MLOdsek"/>
        <w:numPr>
          <w:ilvl w:val="2"/>
          <w:numId w:val="15"/>
        </w:numPr>
      </w:pPr>
      <w:r w:rsidRPr="002C7B36">
        <w:t xml:space="preserve">pri </w:t>
      </w:r>
      <w:r>
        <w:rPr>
          <w:b/>
        </w:rPr>
        <w:t>Nekritických</w:t>
      </w:r>
      <w:r w:rsidRPr="00D52F7A">
        <w:rPr>
          <w:b/>
        </w:rPr>
        <w:t xml:space="preserve"> incidentoch</w:t>
      </w:r>
      <w:r w:rsidRPr="002C7B36">
        <w:t xml:space="preserve"> sa Poskytovateľ zaväzuje začať so zásahom najneskôr </w:t>
      </w:r>
      <w:r w:rsidRPr="00D52F7A">
        <w:rPr>
          <w:b/>
        </w:rPr>
        <w:t xml:space="preserve">do </w:t>
      </w:r>
      <w:r>
        <w:rPr>
          <w:b/>
        </w:rPr>
        <w:t>8</w:t>
      </w:r>
      <w:r w:rsidRPr="00D52F7A">
        <w:rPr>
          <w:b/>
        </w:rPr>
        <w:t xml:space="preserve"> hodín</w:t>
      </w:r>
      <w:r w:rsidRPr="002C7B36">
        <w:t xml:space="preserve"> v rámci základného časového pokrytia (</w:t>
      </w:r>
      <w:proofErr w:type="spellStart"/>
      <w:r w:rsidRPr="002C7B36">
        <w:t>t.j</w:t>
      </w:r>
      <w:proofErr w:type="spellEnd"/>
      <w:r w:rsidRPr="002C7B36">
        <w:t>. od 8.00 do 1</w:t>
      </w:r>
      <w:r>
        <w:t>6</w:t>
      </w:r>
      <w:r w:rsidRPr="002C7B36">
        <w:t xml:space="preserve">:00 hod. od pondelka do piatku s výnimkou štátnych sviatkov a dní pracovného pokoja) </w:t>
      </w:r>
      <w:r w:rsidRPr="004860C6">
        <w:t xml:space="preserve">od nahlásenia </w:t>
      </w:r>
      <w:proofErr w:type="spellStart"/>
      <w:r w:rsidRPr="004860C6">
        <w:t>Nekrytického</w:t>
      </w:r>
      <w:proofErr w:type="spellEnd"/>
      <w:r w:rsidRPr="004860C6">
        <w:t xml:space="preserve"> incidentu,</w:t>
      </w:r>
    </w:p>
    <w:p w14:paraId="4E1ECE5C" w14:textId="77777777" w:rsidR="00B85E5D" w:rsidRPr="002C7B36" w:rsidRDefault="00B85E5D" w:rsidP="00B85E5D">
      <w:pPr>
        <w:pStyle w:val="MLOdsek"/>
        <w:numPr>
          <w:ilvl w:val="2"/>
          <w:numId w:val="11"/>
        </w:numPr>
      </w:pPr>
      <w:r w:rsidRPr="002C7B36">
        <w:t xml:space="preserve">pri </w:t>
      </w:r>
      <w:r>
        <w:rPr>
          <w:b/>
        </w:rPr>
        <w:t>Bežných</w:t>
      </w:r>
      <w:r w:rsidRPr="002C7B36">
        <w:rPr>
          <w:b/>
        </w:rPr>
        <w:t xml:space="preserve"> incidentoch</w:t>
      </w:r>
      <w:r w:rsidRPr="002C7B36">
        <w:t xml:space="preserve"> sa Poskytovateľ zaväzuje začať so zásahom najneskôr </w:t>
      </w:r>
      <w:r>
        <w:rPr>
          <w:b/>
        </w:rPr>
        <w:t>do 4 hodín</w:t>
      </w:r>
      <w:r>
        <w:t xml:space="preserve"> </w:t>
      </w:r>
      <w:r w:rsidRPr="002C7B36">
        <w:t xml:space="preserve"> v rámci základného časového pokrytia (</w:t>
      </w:r>
      <w:proofErr w:type="spellStart"/>
      <w:r w:rsidRPr="002C7B36">
        <w:t>t.j</w:t>
      </w:r>
      <w:proofErr w:type="spellEnd"/>
      <w:r w:rsidRPr="002C7B36">
        <w:t>. od 8.00 do 1</w:t>
      </w:r>
      <w:r>
        <w:t>6</w:t>
      </w:r>
      <w:r w:rsidRPr="002C7B36">
        <w:t>:00 hod. od pondelka do piatku s výnimkou štátnych sviatkov a dní pracovného pokoja</w:t>
      </w:r>
      <w:r>
        <w:t>)</w:t>
      </w:r>
      <w:r w:rsidRPr="004860C6">
        <w:t xml:space="preserve"> </w:t>
      </w:r>
      <w:r>
        <w:t>od momentu nahlásenia Bežného incidentu</w:t>
      </w:r>
      <w:r w:rsidRPr="002C7B36">
        <w:t>,</w:t>
      </w:r>
    </w:p>
    <w:p w14:paraId="0EDF80C2" w14:textId="77777777" w:rsidR="00B85E5D" w:rsidRPr="002C7B36" w:rsidRDefault="00B85E5D" w:rsidP="00B85E5D">
      <w:pPr>
        <w:pStyle w:val="MLOdsek"/>
        <w:numPr>
          <w:ilvl w:val="2"/>
          <w:numId w:val="11"/>
        </w:numPr>
      </w:pPr>
      <w:r w:rsidRPr="002C7B36">
        <w:t xml:space="preserve">pri </w:t>
      </w:r>
      <w:r>
        <w:rPr>
          <w:b/>
        </w:rPr>
        <w:t>K</w:t>
      </w:r>
      <w:r w:rsidRPr="002C7B36">
        <w:rPr>
          <w:b/>
        </w:rPr>
        <w:t xml:space="preserve">ritických </w:t>
      </w:r>
      <w:proofErr w:type="spellStart"/>
      <w:r w:rsidRPr="002C7B36">
        <w:rPr>
          <w:b/>
        </w:rPr>
        <w:t>incidendoch</w:t>
      </w:r>
      <w:proofErr w:type="spellEnd"/>
      <w:r w:rsidRPr="002C7B36">
        <w:t xml:space="preserve"> sa Poskytovateľ zaväzuje začať so zásahom najneskôr </w:t>
      </w:r>
      <w:r>
        <w:rPr>
          <w:b/>
        </w:rPr>
        <w:t>do 2</w:t>
      </w:r>
      <w:r w:rsidRPr="00D52F7A">
        <w:rPr>
          <w:b/>
        </w:rPr>
        <w:t xml:space="preserve"> hodín</w:t>
      </w:r>
      <w:r w:rsidRPr="002C7B36">
        <w:t xml:space="preserve"> v rámci základného časového pokrytia (</w:t>
      </w:r>
      <w:proofErr w:type="spellStart"/>
      <w:r w:rsidRPr="002C7B36">
        <w:t>t.j</w:t>
      </w:r>
      <w:proofErr w:type="spellEnd"/>
      <w:r w:rsidRPr="002C7B36">
        <w:t>. od 8.00 do 1</w:t>
      </w:r>
      <w:r>
        <w:t>6</w:t>
      </w:r>
      <w:r w:rsidRPr="002C7B36">
        <w:t>:00 hod. od pondelka do piatku s výnimkou štátnych sviatkov a dní pracovného pokoja) od nahlásenia Kritického incidentu</w:t>
      </w:r>
      <w:r>
        <w:t>.</w:t>
      </w:r>
    </w:p>
    <w:p w14:paraId="2F5B4415" w14:textId="77777777" w:rsidR="00B85E5D" w:rsidRPr="002C7B36" w:rsidRDefault="00B85E5D" w:rsidP="00B85E5D">
      <w:pPr>
        <w:pStyle w:val="MLOdsek"/>
        <w:numPr>
          <w:ilvl w:val="0"/>
          <w:numId w:val="0"/>
        </w:numPr>
        <w:ind w:left="710"/>
      </w:pPr>
      <w:r w:rsidRPr="002C7B36">
        <w:t>Poskytovateľ sa zaväzuje v súčinnosti s technickou podporou Objednávateľa incidenty riešiť až do:</w:t>
      </w:r>
    </w:p>
    <w:p w14:paraId="5B4F968B" w14:textId="77777777" w:rsidR="00B85E5D" w:rsidRPr="002C7B36" w:rsidRDefault="00B85E5D" w:rsidP="00B85E5D">
      <w:pPr>
        <w:pStyle w:val="MLOdsek"/>
        <w:numPr>
          <w:ilvl w:val="2"/>
          <w:numId w:val="16"/>
        </w:numPr>
      </w:pPr>
      <w:r w:rsidRPr="002C7B36">
        <w:t xml:space="preserve">ich </w:t>
      </w:r>
      <w:r>
        <w:t xml:space="preserve">trvalého </w:t>
      </w:r>
      <w:r w:rsidRPr="002C7B36">
        <w:t xml:space="preserve">vyriešenia, </w:t>
      </w:r>
      <w:r>
        <w:t>alebo ak nie je objektívne možné incident bez zbytočného odkladu trvale vyriešiť, do</w:t>
      </w:r>
    </w:p>
    <w:p w14:paraId="174F4630" w14:textId="77777777" w:rsidR="00B85E5D" w:rsidRPr="002C7B36" w:rsidRDefault="00B85E5D" w:rsidP="00B85E5D">
      <w:pPr>
        <w:pStyle w:val="MLOdsek"/>
        <w:numPr>
          <w:ilvl w:val="2"/>
          <w:numId w:val="11"/>
        </w:numPr>
        <w:rPr>
          <w:spacing w:val="1"/>
        </w:rPr>
      </w:pPr>
      <w:r w:rsidRPr="002C7B36">
        <w:t xml:space="preserve">zabezpečenia </w:t>
      </w:r>
      <w:r w:rsidRPr="00A57F37">
        <w:rPr>
          <w:color w:val="000000" w:themeColor="text1"/>
        </w:rPr>
        <w:t xml:space="preserve">dočasného režimu funkčnosti Informačného systému </w:t>
      </w:r>
      <w:r w:rsidRPr="002C7B36">
        <w:t xml:space="preserve">(funkcia a plánovaná použiteľnosť </w:t>
      </w:r>
      <w:r>
        <w:t>Informačného s</w:t>
      </w:r>
      <w:r w:rsidRPr="002C7B36">
        <w:t xml:space="preserve">ystému je odlišná od požiadaviek a funkčnej špecifikácie, avšak táto odlišnosť nemá podstatný vplyv na pôvodne plánované využitie </w:t>
      </w:r>
      <w:r>
        <w:t>Informačného s</w:t>
      </w:r>
      <w:r w:rsidRPr="002C7B36">
        <w:t>ystému) vytvorením náhradného postupu alebo dočasného riešenia.</w:t>
      </w:r>
    </w:p>
    <w:p w14:paraId="5744644C" w14:textId="77777777" w:rsidR="00B85E5D" w:rsidRPr="00D52F7A" w:rsidRDefault="00B85E5D" w:rsidP="00B85E5D">
      <w:pPr>
        <w:pStyle w:val="MLOdsek"/>
        <w:numPr>
          <w:ilvl w:val="0"/>
          <w:numId w:val="0"/>
        </w:numPr>
        <w:ind w:left="1447" w:hanging="737"/>
        <w:rPr>
          <w:b/>
        </w:rPr>
      </w:pPr>
      <w:r w:rsidRPr="00D52F7A">
        <w:rPr>
          <w:b/>
        </w:rPr>
        <w:t>Poskytovateľ sa zaväzuje odstrániť:</w:t>
      </w:r>
    </w:p>
    <w:p w14:paraId="75C88EAC" w14:textId="77777777" w:rsidR="00B85E5D" w:rsidRDefault="00B85E5D" w:rsidP="005449C7">
      <w:pPr>
        <w:pStyle w:val="MLOdsek"/>
        <w:numPr>
          <w:ilvl w:val="2"/>
          <w:numId w:val="17"/>
        </w:numPr>
      </w:pPr>
      <w:r>
        <w:rPr>
          <w:b/>
        </w:rPr>
        <w:t>Nekritický</w:t>
      </w:r>
      <w:r w:rsidRPr="00D52F7A">
        <w:rPr>
          <w:b/>
        </w:rPr>
        <w:t xml:space="preserve"> incident</w:t>
      </w:r>
      <w:r w:rsidRPr="002C7B36">
        <w:t xml:space="preserve"> najneskôr do </w:t>
      </w:r>
      <w:r w:rsidRPr="002C7B36">
        <w:rPr>
          <w:rFonts w:eastAsiaTheme="minorHAnsi"/>
          <w:lang w:eastAsia="en-US"/>
        </w:rPr>
        <w:t>[</w:t>
      </w:r>
      <w:r>
        <w:rPr>
          <w:rFonts w:eastAsiaTheme="minorHAnsi"/>
          <w:lang w:eastAsia="en-US"/>
        </w:rPr>
        <w:t>8 pracovných dní</w:t>
      </w:r>
      <w:r w:rsidRPr="002C7B36">
        <w:rPr>
          <w:rFonts w:eastAsiaTheme="minorHAnsi"/>
          <w:lang w:eastAsia="en-US"/>
        </w:rPr>
        <w:t>]</w:t>
      </w:r>
      <w:r w:rsidRPr="002C7B36">
        <w:t>,</w:t>
      </w:r>
    </w:p>
    <w:p w14:paraId="2A165F3C" w14:textId="77777777" w:rsidR="00B85E5D" w:rsidRPr="002C7B36" w:rsidRDefault="00B85E5D" w:rsidP="00B85E5D">
      <w:pPr>
        <w:pStyle w:val="MLOdsek"/>
        <w:numPr>
          <w:ilvl w:val="2"/>
          <w:numId w:val="11"/>
        </w:numPr>
      </w:pPr>
      <w:r>
        <w:rPr>
          <w:b/>
        </w:rPr>
        <w:t>Bežný</w:t>
      </w:r>
      <w:r w:rsidRPr="00D52F7A">
        <w:rPr>
          <w:b/>
        </w:rPr>
        <w:t xml:space="preserve"> incident</w:t>
      </w:r>
      <w:r w:rsidRPr="002C7B36">
        <w:t xml:space="preserve"> najneskôr do </w:t>
      </w:r>
      <w:r w:rsidRPr="002C7B36">
        <w:rPr>
          <w:rFonts w:eastAsiaTheme="minorHAnsi"/>
          <w:lang w:eastAsia="en-US"/>
        </w:rPr>
        <w:t>[</w:t>
      </w:r>
      <w:r>
        <w:rPr>
          <w:rFonts w:eastAsiaTheme="minorHAnsi"/>
          <w:lang w:eastAsia="en-US"/>
        </w:rPr>
        <w:t>2 pracovných dní</w:t>
      </w:r>
      <w:r w:rsidRPr="002C7B36">
        <w:rPr>
          <w:rFonts w:eastAsiaTheme="minorHAnsi"/>
          <w:lang w:eastAsia="en-US"/>
        </w:rPr>
        <w:t>]</w:t>
      </w:r>
      <w:r w:rsidRPr="002C7B36">
        <w:t>,</w:t>
      </w:r>
    </w:p>
    <w:p w14:paraId="3750594A" w14:textId="77777777" w:rsidR="00B85E5D" w:rsidRPr="002C7B36" w:rsidRDefault="00B85E5D" w:rsidP="00B85E5D">
      <w:pPr>
        <w:pStyle w:val="MLOdsek"/>
        <w:numPr>
          <w:ilvl w:val="2"/>
          <w:numId w:val="11"/>
        </w:numPr>
      </w:pPr>
      <w:r w:rsidRPr="00D52F7A">
        <w:rPr>
          <w:b/>
        </w:rPr>
        <w:t>Kritický incident</w:t>
      </w:r>
      <w:r w:rsidRPr="002C7B36">
        <w:t xml:space="preserve"> najneskôr do </w:t>
      </w:r>
      <w:r w:rsidRPr="002C7B36">
        <w:rPr>
          <w:rFonts w:eastAsiaTheme="minorHAnsi"/>
          <w:lang w:eastAsia="en-US"/>
        </w:rPr>
        <w:t>[</w:t>
      </w:r>
      <w:r>
        <w:rPr>
          <w:rFonts w:eastAsiaTheme="minorHAnsi"/>
          <w:lang w:eastAsia="en-US"/>
        </w:rPr>
        <w:t>1 pracovného dňa</w:t>
      </w:r>
      <w:r w:rsidRPr="002C7B36">
        <w:rPr>
          <w:rFonts w:eastAsiaTheme="minorHAnsi"/>
          <w:lang w:eastAsia="en-US"/>
        </w:rPr>
        <w:t>]</w:t>
      </w:r>
      <w:r w:rsidRPr="002C7B36">
        <w:t>,</w:t>
      </w:r>
    </w:p>
    <w:p w14:paraId="207E3338" w14:textId="77777777" w:rsidR="00B85E5D" w:rsidRDefault="00B85E5D" w:rsidP="005449C7">
      <w:pPr>
        <w:pStyle w:val="MLOdsek"/>
        <w:numPr>
          <w:ilvl w:val="0"/>
          <w:numId w:val="0"/>
        </w:numPr>
      </w:pPr>
    </w:p>
    <w:tbl>
      <w:tblPr>
        <w:tblStyle w:val="TableNormal1"/>
        <w:tblW w:w="893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1985"/>
        <w:gridCol w:w="1701"/>
        <w:gridCol w:w="2835"/>
      </w:tblGrid>
      <w:tr w:rsidR="00B85E5D" w:rsidRPr="00D76552" w14:paraId="2F89CF62" w14:textId="77777777" w:rsidTr="005B7B0D">
        <w:trPr>
          <w:trHeight w:val="397"/>
          <w:tblHeader/>
        </w:trPr>
        <w:tc>
          <w:tcPr>
            <w:tcW w:w="2409" w:type="dxa"/>
            <w:shd w:val="clear" w:color="auto" w:fill="DFDFDF"/>
            <w:vAlign w:val="center"/>
          </w:tcPr>
          <w:p w14:paraId="247F9BD3" w14:textId="77777777" w:rsidR="00B85E5D" w:rsidRPr="00D76552" w:rsidRDefault="00B85E5D" w:rsidP="005B7B0D">
            <w:pPr>
              <w:pStyle w:val="TableParagraph"/>
              <w:spacing w:line="273" w:lineRule="exact"/>
              <w:ind w:left="63"/>
              <w:rPr>
                <w:rFonts w:ascii="Times New Roman" w:eastAsia="Arial" w:hAnsi="Times New Roman" w:cs="Times New Roman"/>
                <w:lang w:val="sk-SK"/>
              </w:rPr>
            </w:pPr>
            <w:r w:rsidRPr="00D76552">
              <w:rPr>
                <w:rFonts w:ascii="Times New Roman" w:hAnsi="Times New Roman" w:cs="Times New Roman"/>
                <w:b/>
                <w:lang w:val="sk-SK"/>
              </w:rPr>
              <w:t>Kategória</w:t>
            </w:r>
            <w:r>
              <w:rPr>
                <w:rFonts w:ascii="Times New Roman" w:hAnsi="Times New Roman" w:cs="Times New Roman"/>
                <w:b/>
                <w:lang w:val="sk-SK"/>
              </w:rPr>
              <w:t xml:space="preserve"> chýb</w:t>
            </w:r>
          </w:p>
        </w:tc>
        <w:tc>
          <w:tcPr>
            <w:tcW w:w="1985" w:type="dxa"/>
            <w:shd w:val="clear" w:color="auto" w:fill="DFDFDF"/>
            <w:vAlign w:val="center"/>
          </w:tcPr>
          <w:p w14:paraId="4E89B522" w14:textId="77777777" w:rsidR="00B85E5D" w:rsidRPr="00D76552" w:rsidRDefault="00B85E5D" w:rsidP="005B7B0D">
            <w:pPr>
              <w:pStyle w:val="TableParagraph"/>
              <w:spacing w:line="273" w:lineRule="exact"/>
              <w:ind w:left="63"/>
              <w:rPr>
                <w:rFonts w:ascii="Times New Roman" w:eastAsia="Arial" w:hAnsi="Times New Roman" w:cs="Times New Roman"/>
                <w:lang w:val="sk-SK"/>
              </w:rPr>
            </w:pPr>
            <w:r w:rsidRPr="00D76552">
              <w:rPr>
                <w:rFonts w:ascii="Times New Roman" w:hAnsi="Times New Roman" w:cs="Times New Roman"/>
                <w:b/>
                <w:lang w:val="sk-SK"/>
              </w:rPr>
              <w:t>Priorita</w:t>
            </w:r>
          </w:p>
        </w:tc>
        <w:tc>
          <w:tcPr>
            <w:tcW w:w="1701" w:type="dxa"/>
            <w:shd w:val="clear" w:color="auto" w:fill="DFDFDF"/>
            <w:vAlign w:val="center"/>
          </w:tcPr>
          <w:p w14:paraId="13F6BE22" w14:textId="77777777" w:rsidR="00B85E5D" w:rsidRPr="00D76552" w:rsidRDefault="00B85E5D" w:rsidP="005B7B0D">
            <w:pPr>
              <w:pStyle w:val="TableParagraph"/>
              <w:ind w:left="63" w:right="219"/>
              <w:rPr>
                <w:rFonts w:ascii="Times New Roman" w:eastAsia="Arial" w:hAnsi="Times New Roman" w:cs="Times New Roman"/>
                <w:lang w:val="sk-SK"/>
              </w:rPr>
            </w:pPr>
            <w:r w:rsidRPr="00D76552">
              <w:rPr>
                <w:rFonts w:ascii="Times New Roman" w:hAnsi="Times New Roman" w:cs="Times New Roman"/>
                <w:b/>
                <w:spacing w:val="-1"/>
                <w:lang w:val="sk-SK"/>
              </w:rPr>
              <w:t>Doba</w:t>
            </w:r>
            <w:r w:rsidRPr="00D76552">
              <w:rPr>
                <w:rFonts w:ascii="Times New Roman" w:hAnsi="Times New Roman" w:cs="Times New Roman"/>
                <w:b/>
                <w:spacing w:val="23"/>
                <w:lang w:val="sk-SK"/>
              </w:rPr>
              <w:t xml:space="preserve"> </w:t>
            </w:r>
            <w:r w:rsidRPr="00D76552">
              <w:rPr>
                <w:rFonts w:ascii="Times New Roman" w:hAnsi="Times New Roman" w:cs="Times New Roman"/>
                <w:b/>
                <w:lang w:val="sk-SK"/>
              </w:rPr>
              <w:t>odozvy</w:t>
            </w:r>
          </w:p>
        </w:tc>
        <w:tc>
          <w:tcPr>
            <w:tcW w:w="2835" w:type="dxa"/>
            <w:shd w:val="clear" w:color="auto" w:fill="DFDFDF"/>
            <w:vAlign w:val="center"/>
          </w:tcPr>
          <w:p w14:paraId="7BE8DD96" w14:textId="77777777" w:rsidR="00B85E5D" w:rsidRPr="00D76552" w:rsidRDefault="00B85E5D" w:rsidP="005B7B0D">
            <w:pPr>
              <w:pStyle w:val="TableParagraph"/>
              <w:tabs>
                <w:tab w:val="left" w:pos="898"/>
              </w:tabs>
              <w:ind w:left="66" w:right="29"/>
              <w:rPr>
                <w:rFonts w:ascii="Times New Roman" w:eastAsia="Arial" w:hAnsi="Times New Roman" w:cs="Times New Roman"/>
                <w:lang w:val="sk-SK"/>
              </w:rPr>
            </w:pPr>
            <w:r w:rsidRPr="00D76552">
              <w:rPr>
                <w:rFonts w:ascii="Times New Roman" w:hAnsi="Times New Roman" w:cs="Times New Roman"/>
                <w:b/>
                <w:spacing w:val="-1"/>
                <w:w w:val="95"/>
                <w:lang w:val="sk-SK"/>
              </w:rPr>
              <w:t xml:space="preserve">Doba </w:t>
            </w:r>
            <w:r w:rsidRPr="00D76552">
              <w:rPr>
                <w:rFonts w:ascii="Times New Roman" w:hAnsi="Times New Roman" w:cs="Times New Roman"/>
                <w:b/>
                <w:lang w:val="sk-SK"/>
              </w:rPr>
              <w:t>dodania</w:t>
            </w:r>
            <w:r w:rsidRPr="00D76552">
              <w:rPr>
                <w:rFonts w:ascii="Times New Roman" w:hAnsi="Times New Roman" w:cs="Times New Roman"/>
                <w:b/>
                <w:spacing w:val="23"/>
                <w:lang w:val="sk-SK"/>
              </w:rPr>
              <w:t xml:space="preserve"> </w:t>
            </w:r>
            <w:r w:rsidRPr="00D76552">
              <w:rPr>
                <w:rFonts w:ascii="Times New Roman" w:hAnsi="Times New Roman" w:cs="Times New Roman"/>
                <w:b/>
                <w:spacing w:val="-1"/>
                <w:lang w:val="sk-SK"/>
              </w:rPr>
              <w:t>opravy,</w:t>
            </w:r>
            <w:r w:rsidRPr="00D76552">
              <w:rPr>
                <w:rFonts w:ascii="Times New Roman" w:hAnsi="Times New Roman" w:cs="Times New Roman"/>
                <w:b/>
                <w:spacing w:val="23"/>
                <w:lang w:val="sk-SK"/>
              </w:rPr>
              <w:t xml:space="preserve"> </w:t>
            </w:r>
            <w:r w:rsidRPr="00D76552">
              <w:rPr>
                <w:rFonts w:ascii="Times New Roman" w:hAnsi="Times New Roman" w:cs="Times New Roman"/>
                <w:b/>
                <w:lang w:val="sk-SK"/>
              </w:rPr>
              <w:t xml:space="preserve">náhradného </w:t>
            </w:r>
            <w:r w:rsidRPr="00D76552">
              <w:rPr>
                <w:rFonts w:ascii="Times New Roman" w:hAnsi="Times New Roman" w:cs="Times New Roman"/>
                <w:b/>
                <w:spacing w:val="-1"/>
                <w:lang w:val="sk-SK"/>
              </w:rPr>
              <w:t>riešenia do</w:t>
            </w:r>
          </w:p>
        </w:tc>
      </w:tr>
      <w:tr w:rsidR="00B85E5D" w:rsidRPr="00D76552" w14:paraId="658A7591" w14:textId="77777777" w:rsidTr="005B7B0D">
        <w:trPr>
          <w:trHeight w:val="397"/>
        </w:trPr>
        <w:tc>
          <w:tcPr>
            <w:tcW w:w="2409" w:type="dxa"/>
            <w:vAlign w:val="center"/>
          </w:tcPr>
          <w:p w14:paraId="54E5C13C" w14:textId="77777777" w:rsidR="00B85E5D" w:rsidRPr="00D76552" w:rsidRDefault="00B85E5D" w:rsidP="005B7B0D">
            <w:pPr>
              <w:pStyle w:val="TableParagraph"/>
              <w:ind w:left="63" w:right="101"/>
              <w:rPr>
                <w:rFonts w:ascii="Times New Roman" w:eastAsia="Arial" w:hAnsi="Times New Roman" w:cs="Times New Roman"/>
                <w:lang w:val="sk-SK"/>
              </w:rPr>
            </w:pPr>
            <w:r w:rsidRPr="00D76552">
              <w:rPr>
                <w:rFonts w:ascii="Times New Roman" w:hAnsi="Times New Roman" w:cs="Times New Roman"/>
                <w:spacing w:val="-1"/>
                <w:lang w:val="sk-SK"/>
              </w:rPr>
              <w:t>Kritická</w:t>
            </w:r>
            <w:r w:rsidRPr="00D76552">
              <w:rPr>
                <w:rFonts w:ascii="Times New Roman" w:hAnsi="Times New Roman" w:cs="Times New Roman"/>
                <w:spacing w:val="26"/>
                <w:lang w:val="sk-SK"/>
              </w:rPr>
              <w:t xml:space="preserve"> </w:t>
            </w:r>
            <w:r w:rsidRPr="00D76552">
              <w:rPr>
                <w:rFonts w:ascii="Times New Roman" w:hAnsi="Times New Roman" w:cs="Times New Roman"/>
                <w:spacing w:val="-1"/>
                <w:lang w:val="sk-SK"/>
              </w:rPr>
              <w:t>(kategória</w:t>
            </w:r>
            <w:r w:rsidRPr="00D76552">
              <w:rPr>
                <w:rFonts w:ascii="Times New Roman" w:hAnsi="Times New Roman" w:cs="Times New Roman"/>
                <w:spacing w:val="26"/>
                <w:lang w:val="sk-SK"/>
              </w:rPr>
              <w:t xml:space="preserve"> </w:t>
            </w:r>
            <w:r w:rsidRPr="00D76552">
              <w:rPr>
                <w:rFonts w:ascii="Times New Roman" w:hAnsi="Times New Roman" w:cs="Times New Roman"/>
                <w:lang w:val="sk-SK"/>
              </w:rPr>
              <w:t>A)</w:t>
            </w:r>
          </w:p>
        </w:tc>
        <w:tc>
          <w:tcPr>
            <w:tcW w:w="1985" w:type="dxa"/>
            <w:vAlign w:val="center"/>
          </w:tcPr>
          <w:p w14:paraId="0D330473" w14:textId="77777777" w:rsidR="00B85E5D" w:rsidRPr="00D76552" w:rsidRDefault="00B85E5D" w:rsidP="005B7B0D">
            <w:pPr>
              <w:pStyle w:val="TableParagraph"/>
              <w:ind w:left="63" w:right="358"/>
              <w:rPr>
                <w:rFonts w:ascii="Times New Roman" w:eastAsia="Arial" w:hAnsi="Times New Roman" w:cs="Times New Roman"/>
                <w:lang w:val="sk-SK"/>
              </w:rPr>
            </w:pPr>
            <w:r w:rsidRPr="00D76552">
              <w:rPr>
                <w:rFonts w:ascii="Times New Roman" w:hAnsi="Times New Roman" w:cs="Times New Roman"/>
                <w:lang w:val="sk-SK"/>
              </w:rPr>
              <w:t xml:space="preserve">Veľmi </w:t>
            </w:r>
            <w:r w:rsidRPr="00D76552">
              <w:rPr>
                <w:rFonts w:ascii="Times New Roman" w:hAnsi="Times New Roman" w:cs="Times New Roman"/>
                <w:spacing w:val="-1"/>
                <w:lang w:val="sk-SK"/>
              </w:rPr>
              <w:t>vysoká</w:t>
            </w:r>
          </w:p>
        </w:tc>
        <w:tc>
          <w:tcPr>
            <w:tcW w:w="1701" w:type="dxa"/>
            <w:vAlign w:val="center"/>
          </w:tcPr>
          <w:p w14:paraId="793E6799" w14:textId="77777777" w:rsidR="00B85E5D" w:rsidRPr="00D76552" w:rsidRDefault="00B85E5D" w:rsidP="005B7B0D">
            <w:pPr>
              <w:pStyle w:val="TableParagraph"/>
              <w:tabs>
                <w:tab w:val="left" w:pos="824"/>
              </w:tabs>
              <w:ind w:left="63" w:right="59"/>
              <w:rPr>
                <w:rFonts w:ascii="Times New Roman" w:eastAsia="Arial" w:hAnsi="Times New Roman" w:cs="Times New Roman"/>
                <w:lang w:val="sk-SK"/>
              </w:rPr>
            </w:pPr>
            <w:r w:rsidRPr="00D76552">
              <w:rPr>
                <w:rFonts w:ascii="Times New Roman" w:hAnsi="Times New Roman" w:cs="Times New Roman"/>
                <w:w w:val="95"/>
                <w:lang w:val="sk-SK"/>
              </w:rPr>
              <w:t xml:space="preserve">do </w:t>
            </w:r>
            <w:r w:rsidRPr="00D76552">
              <w:rPr>
                <w:rFonts w:ascii="Times New Roman" w:hAnsi="Times New Roman" w:cs="Times New Roman"/>
                <w:lang w:val="sk-SK"/>
              </w:rPr>
              <w:t xml:space="preserve">2* </w:t>
            </w:r>
            <w:r w:rsidRPr="00D76552">
              <w:rPr>
                <w:rFonts w:ascii="Times New Roman" w:hAnsi="Times New Roman" w:cs="Times New Roman"/>
                <w:spacing w:val="-1"/>
                <w:lang w:val="sk-SK"/>
              </w:rPr>
              <w:t>hodín</w:t>
            </w:r>
          </w:p>
        </w:tc>
        <w:tc>
          <w:tcPr>
            <w:tcW w:w="2835" w:type="dxa"/>
            <w:vAlign w:val="center"/>
          </w:tcPr>
          <w:p w14:paraId="6A193EC8" w14:textId="77777777" w:rsidR="00B85E5D" w:rsidRPr="00D76552" w:rsidRDefault="00B85E5D" w:rsidP="005B7B0D">
            <w:pPr>
              <w:pStyle w:val="TableParagraph"/>
              <w:spacing w:line="273" w:lineRule="exact"/>
              <w:ind w:left="66"/>
              <w:rPr>
                <w:rFonts w:ascii="Times New Roman" w:eastAsia="Arial" w:hAnsi="Times New Roman" w:cs="Times New Roman"/>
                <w:lang w:val="sk-SK"/>
              </w:rPr>
            </w:pPr>
            <w:r>
              <w:rPr>
                <w:rFonts w:ascii="Times New Roman" w:hAnsi="Times New Roman" w:cs="Times New Roman"/>
                <w:lang w:val="sk-SK"/>
              </w:rPr>
              <w:t>1</w:t>
            </w:r>
            <w:r w:rsidRPr="00D76552">
              <w:rPr>
                <w:rFonts w:ascii="Times New Roman" w:hAnsi="Times New Roman" w:cs="Times New Roman"/>
                <w:lang w:val="sk-SK"/>
              </w:rPr>
              <w:t xml:space="preserve"> pracovn</w:t>
            </w:r>
            <w:r>
              <w:rPr>
                <w:rFonts w:ascii="Times New Roman" w:hAnsi="Times New Roman" w:cs="Times New Roman"/>
                <w:lang w:val="sk-SK"/>
              </w:rPr>
              <w:t>ého dňa</w:t>
            </w:r>
          </w:p>
        </w:tc>
      </w:tr>
      <w:tr w:rsidR="00B85E5D" w:rsidRPr="00D76552" w14:paraId="17BC8E48" w14:textId="77777777" w:rsidTr="005B7B0D">
        <w:trPr>
          <w:trHeight w:val="397"/>
        </w:trPr>
        <w:tc>
          <w:tcPr>
            <w:tcW w:w="2409" w:type="dxa"/>
            <w:vAlign w:val="center"/>
          </w:tcPr>
          <w:p w14:paraId="0BCD1FA2" w14:textId="77777777" w:rsidR="00B85E5D" w:rsidRPr="00D76552" w:rsidRDefault="00B85E5D" w:rsidP="005B7B0D">
            <w:pPr>
              <w:pStyle w:val="TableParagraph"/>
              <w:ind w:left="63" w:right="101"/>
              <w:rPr>
                <w:rFonts w:ascii="Times New Roman" w:eastAsia="Arial" w:hAnsi="Times New Roman" w:cs="Times New Roman"/>
                <w:lang w:val="sk-SK"/>
              </w:rPr>
            </w:pPr>
            <w:r w:rsidRPr="00D76552">
              <w:rPr>
                <w:rFonts w:ascii="Times New Roman" w:hAnsi="Times New Roman" w:cs="Times New Roman"/>
                <w:spacing w:val="-1"/>
                <w:lang w:val="sk-SK"/>
              </w:rPr>
              <w:t>Vážna</w:t>
            </w:r>
            <w:r w:rsidRPr="00D76552">
              <w:rPr>
                <w:rFonts w:ascii="Times New Roman" w:hAnsi="Times New Roman" w:cs="Times New Roman"/>
                <w:spacing w:val="22"/>
                <w:lang w:val="sk-SK"/>
              </w:rPr>
              <w:t xml:space="preserve"> </w:t>
            </w:r>
            <w:r w:rsidRPr="00D76552">
              <w:rPr>
                <w:rFonts w:ascii="Times New Roman" w:hAnsi="Times New Roman" w:cs="Times New Roman"/>
                <w:spacing w:val="-1"/>
                <w:lang w:val="sk-SK"/>
              </w:rPr>
              <w:t>(kategória</w:t>
            </w:r>
            <w:r w:rsidRPr="00D76552">
              <w:rPr>
                <w:rFonts w:ascii="Times New Roman" w:hAnsi="Times New Roman" w:cs="Times New Roman"/>
                <w:spacing w:val="26"/>
                <w:lang w:val="sk-SK"/>
              </w:rPr>
              <w:t xml:space="preserve"> </w:t>
            </w:r>
            <w:r w:rsidRPr="00D76552">
              <w:rPr>
                <w:rFonts w:ascii="Times New Roman" w:hAnsi="Times New Roman" w:cs="Times New Roman"/>
                <w:lang w:val="sk-SK"/>
              </w:rPr>
              <w:t>B)</w:t>
            </w:r>
          </w:p>
        </w:tc>
        <w:tc>
          <w:tcPr>
            <w:tcW w:w="1985" w:type="dxa"/>
            <w:vAlign w:val="center"/>
          </w:tcPr>
          <w:p w14:paraId="5743492A" w14:textId="77777777" w:rsidR="00B85E5D" w:rsidRPr="00D76552" w:rsidRDefault="00B85E5D" w:rsidP="005B7B0D">
            <w:pPr>
              <w:pStyle w:val="TableParagraph"/>
              <w:spacing w:line="273" w:lineRule="exact"/>
              <w:ind w:left="63"/>
              <w:rPr>
                <w:rFonts w:ascii="Times New Roman" w:eastAsia="Arial" w:hAnsi="Times New Roman" w:cs="Times New Roman"/>
                <w:lang w:val="sk-SK"/>
              </w:rPr>
            </w:pPr>
            <w:r w:rsidRPr="00D76552">
              <w:rPr>
                <w:rFonts w:ascii="Times New Roman" w:hAnsi="Times New Roman" w:cs="Times New Roman"/>
                <w:spacing w:val="-1"/>
                <w:lang w:val="sk-SK"/>
              </w:rPr>
              <w:t>Vysoká</w:t>
            </w:r>
          </w:p>
        </w:tc>
        <w:tc>
          <w:tcPr>
            <w:tcW w:w="1701" w:type="dxa"/>
            <w:vAlign w:val="center"/>
          </w:tcPr>
          <w:p w14:paraId="4B5ABCC1" w14:textId="77777777" w:rsidR="00B85E5D" w:rsidRPr="00D76552" w:rsidRDefault="00B85E5D" w:rsidP="005B7B0D">
            <w:pPr>
              <w:pStyle w:val="TableParagraph"/>
              <w:spacing w:line="273" w:lineRule="exact"/>
              <w:ind w:left="63"/>
              <w:rPr>
                <w:rFonts w:ascii="Times New Roman" w:eastAsia="Arial" w:hAnsi="Times New Roman" w:cs="Times New Roman"/>
                <w:lang w:val="sk-SK"/>
              </w:rPr>
            </w:pPr>
            <w:r w:rsidRPr="00D76552">
              <w:rPr>
                <w:rFonts w:ascii="Times New Roman" w:hAnsi="Times New Roman" w:cs="Times New Roman"/>
                <w:lang w:val="sk-SK"/>
              </w:rPr>
              <w:t xml:space="preserve">do </w:t>
            </w:r>
            <w:r>
              <w:rPr>
                <w:rFonts w:ascii="Times New Roman" w:hAnsi="Times New Roman" w:cs="Times New Roman"/>
                <w:lang w:val="sk-SK"/>
              </w:rPr>
              <w:t>4</w:t>
            </w:r>
            <w:r w:rsidRPr="00D76552">
              <w:rPr>
                <w:rFonts w:ascii="Times New Roman" w:hAnsi="Times New Roman" w:cs="Times New Roman"/>
                <w:lang w:val="sk-SK"/>
              </w:rPr>
              <w:t xml:space="preserve">* </w:t>
            </w:r>
            <w:r w:rsidRPr="00D76552">
              <w:rPr>
                <w:rFonts w:ascii="Times New Roman" w:hAnsi="Times New Roman" w:cs="Times New Roman"/>
                <w:spacing w:val="-1"/>
                <w:lang w:val="sk-SK"/>
              </w:rPr>
              <w:t>hodín</w:t>
            </w:r>
          </w:p>
        </w:tc>
        <w:tc>
          <w:tcPr>
            <w:tcW w:w="2835" w:type="dxa"/>
            <w:vAlign w:val="center"/>
          </w:tcPr>
          <w:p w14:paraId="7308128D" w14:textId="77777777" w:rsidR="00B85E5D" w:rsidRPr="00D76552" w:rsidRDefault="00B85E5D" w:rsidP="005B7B0D">
            <w:pPr>
              <w:pStyle w:val="TableParagraph"/>
              <w:spacing w:line="273" w:lineRule="exact"/>
              <w:ind w:left="66"/>
              <w:rPr>
                <w:rFonts w:ascii="Times New Roman" w:eastAsia="Arial" w:hAnsi="Times New Roman" w:cs="Times New Roman"/>
                <w:lang w:val="sk-SK"/>
              </w:rPr>
            </w:pPr>
            <w:r>
              <w:rPr>
                <w:rFonts w:ascii="Times New Roman" w:hAnsi="Times New Roman" w:cs="Times New Roman"/>
                <w:lang w:val="sk-SK"/>
              </w:rPr>
              <w:t>2</w:t>
            </w:r>
            <w:r w:rsidRPr="00D76552">
              <w:rPr>
                <w:rFonts w:ascii="Times New Roman" w:hAnsi="Times New Roman" w:cs="Times New Roman"/>
                <w:lang w:val="sk-SK"/>
              </w:rPr>
              <w:t xml:space="preserve">  pracovných dní</w:t>
            </w:r>
          </w:p>
        </w:tc>
      </w:tr>
      <w:tr w:rsidR="00B85E5D" w:rsidRPr="00D76552" w14:paraId="1FDEB90D" w14:textId="77777777" w:rsidTr="005B7B0D">
        <w:trPr>
          <w:trHeight w:val="397"/>
        </w:trPr>
        <w:tc>
          <w:tcPr>
            <w:tcW w:w="2409" w:type="dxa"/>
            <w:vAlign w:val="center"/>
          </w:tcPr>
          <w:p w14:paraId="37AB18BA" w14:textId="77777777" w:rsidR="00B85E5D" w:rsidRPr="00D76552" w:rsidRDefault="00B85E5D" w:rsidP="005B7B0D">
            <w:pPr>
              <w:pStyle w:val="TableParagraph"/>
              <w:ind w:left="63" w:right="101"/>
              <w:rPr>
                <w:rFonts w:ascii="Times New Roman" w:eastAsia="Times New Roman" w:hAnsi="Times New Roman" w:cs="Times New Roman"/>
                <w:lang w:val="sk-SK"/>
              </w:rPr>
            </w:pPr>
            <w:r w:rsidRPr="00D76552">
              <w:rPr>
                <w:rFonts w:ascii="Times New Roman" w:hAnsi="Times New Roman" w:cs="Times New Roman"/>
                <w:spacing w:val="-1"/>
                <w:lang w:val="sk-SK"/>
              </w:rPr>
              <w:t>Drobná</w:t>
            </w:r>
            <w:r w:rsidRPr="00D76552">
              <w:rPr>
                <w:rFonts w:ascii="Times New Roman" w:hAnsi="Times New Roman" w:cs="Times New Roman"/>
                <w:spacing w:val="24"/>
                <w:lang w:val="sk-SK"/>
              </w:rPr>
              <w:t xml:space="preserve"> </w:t>
            </w:r>
            <w:r w:rsidRPr="00D76552">
              <w:rPr>
                <w:rFonts w:ascii="Times New Roman" w:hAnsi="Times New Roman" w:cs="Times New Roman"/>
                <w:spacing w:val="-1"/>
                <w:lang w:val="sk-SK"/>
              </w:rPr>
              <w:t>(kategória</w:t>
            </w:r>
            <w:r w:rsidRPr="00D76552">
              <w:rPr>
                <w:rFonts w:ascii="Times New Roman" w:hAnsi="Times New Roman" w:cs="Times New Roman"/>
                <w:spacing w:val="26"/>
                <w:lang w:val="sk-SK"/>
              </w:rPr>
              <w:t xml:space="preserve"> </w:t>
            </w:r>
            <w:r w:rsidRPr="00D76552">
              <w:rPr>
                <w:rFonts w:ascii="Times New Roman" w:hAnsi="Times New Roman" w:cs="Times New Roman"/>
                <w:spacing w:val="-1"/>
                <w:lang w:val="sk-SK"/>
              </w:rPr>
              <w:t>C)</w:t>
            </w:r>
          </w:p>
        </w:tc>
        <w:tc>
          <w:tcPr>
            <w:tcW w:w="1985" w:type="dxa"/>
            <w:vAlign w:val="center"/>
          </w:tcPr>
          <w:p w14:paraId="39E076BB" w14:textId="77777777" w:rsidR="00B85E5D" w:rsidRPr="00D76552" w:rsidRDefault="00B85E5D" w:rsidP="005B7B0D">
            <w:pPr>
              <w:pStyle w:val="TableParagraph"/>
              <w:spacing w:line="273" w:lineRule="exact"/>
              <w:ind w:left="63"/>
              <w:rPr>
                <w:rFonts w:ascii="Times New Roman" w:hAnsi="Times New Roman" w:cs="Times New Roman"/>
                <w:spacing w:val="-1"/>
                <w:lang w:val="sk-SK"/>
              </w:rPr>
            </w:pPr>
            <w:r w:rsidRPr="00D76552">
              <w:rPr>
                <w:rFonts w:ascii="Times New Roman" w:hAnsi="Times New Roman" w:cs="Times New Roman"/>
                <w:spacing w:val="-1"/>
                <w:lang w:val="sk-SK"/>
              </w:rPr>
              <w:t>Normálna</w:t>
            </w:r>
          </w:p>
        </w:tc>
        <w:tc>
          <w:tcPr>
            <w:tcW w:w="1701" w:type="dxa"/>
            <w:vAlign w:val="center"/>
          </w:tcPr>
          <w:p w14:paraId="7337B1A2" w14:textId="77777777" w:rsidR="00B85E5D" w:rsidRPr="00D76552" w:rsidRDefault="00B85E5D" w:rsidP="005B7B0D">
            <w:pPr>
              <w:pStyle w:val="TableParagraph"/>
              <w:spacing w:line="273" w:lineRule="exact"/>
              <w:ind w:left="63"/>
              <w:rPr>
                <w:rFonts w:ascii="Times New Roman" w:hAnsi="Times New Roman" w:cs="Times New Roman"/>
                <w:lang w:val="sk-SK"/>
              </w:rPr>
            </w:pPr>
            <w:r w:rsidRPr="00D76552">
              <w:rPr>
                <w:rFonts w:ascii="Times New Roman" w:hAnsi="Times New Roman" w:cs="Times New Roman"/>
                <w:lang w:val="sk-SK"/>
              </w:rPr>
              <w:t xml:space="preserve">do 8* </w:t>
            </w:r>
            <w:r w:rsidRPr="00D76552">
              <w:rPr>
                <w:rFonts w:ascii="Times New Roman" w:hAnsi="Times New Roman" w:cs="Times New Roman"/>
                <w:spacing w:val="-1"/>
                <w:lang w:val="sk-SK"/>
              </w:rPr>
              <w:t>hodín</w:t>
            </w:r>
          </w:p>
        </w:tc>
        <w:tc>
          <w:tcPr>
            <w:tcW w:w="2835" w:type="dxa"/>
            <w:vAlign w:val="center"/>
          </w:tcPr>
          <w:p w14:paraId="3AA67B8E" w14:textId="77777777" w:rsidR="00B85E5D" w:rsidRPr="00D76552" w:rsidRDefault="00B85E5D" w:rsidP="005B7B0D">
            <w:pPr>
              <w:pStyle w:val="TableParagraph"/>
              <w:spacing w:line="273" w:lineRule="exact"/>
              <w:ind w:left="66"/>
              <w:rPr>
                <w:rFonts w:ascii="Times New Roman" w:hAnsi="Times New Roman" w:cs="Times New Roman"/>
                <w:lang w:val="sk-SK"/>
              </w:rPr>
            </w:pPr>
            <w:r>
              <w:rPr>
                <w:rFonts w:ascii="Times New Roman" w:hAnsi="Times New Roman" w:cs="Times New Roman"/>
                <w:lang w:val="sk-SK"/>
              </w:rPr>
              <w:t>8</w:t>
            </w:r>
            <w:r w:rsidRPr="00D76552">
              <w:rPr>
                <w:rFonts w:ascii="Times New Roman" w:hAnsi="Times New Roman" w:cs="Times New Roman"/>
                <w:lang w:val="sk-SK"/>
              </w:rPr>
              <w:t xml:space="preserve"> pracovných dní</w:t>
            </w:r>
          </w:p>
        </w:tc>
      </w:tr>
      <w:bookmarkEnd w:id="80"/>
    </w:tbl>
    <w:p w14:paraId="3E6DDF9F" w14:textId="77777777" w:rsidR="00B85E5D" w:rsidRPr="002C7B36" w:rsidRDefault="00B85E5D" w:rsidP="00B85E5D">
      <w:pPr>
        <w:pStyle w:val="MLNadpislnku"/>
        <w:numPr>
          <w:ilvl w:val="0"/>
          <w:numId w:val="0"/>
        </w:numPr>
        <w:ind w:left="737" w:hanging="736"/>
      </w:pPr>
    </w:p>
    <w:p w14:paraId="18289D92" w14:textId="101464A4" w:rsidR="00B85E5D" w:rsidRPr="002C7B36" w:rsidRDefault="00B85E5D" w:rsidP="005449C7">
      <w:pPr>
        <w:pStyle w:val="MLOdsek"/>
        <w:numPr>
          <w:ilvl w:val="0"/>
          <w:numId w:val="0"/>
        </w:numPr>
        <w:ind w:left="710"/>
        <w:rPr>
          <w:lang w:eastAsia="sk-SK"/>
        </w:rPr>
      </w:pPr>
      <w:r w:rsidRPr="002C7B36">
        <w:rPr>
          <w:lang w:eastAsia="sk-SK"/>
        </w:rPr>
        <w:t xml:space="preserve">Požiadavky na riešenie incidentov je Objednávateľ povinný nahlasovať </w:t>
      </w:r>
      <w:r>
        <w:rPr>
          <w:lang w:eastAsia="sk-SK"/>
        </w:rPr>
        <w:t xml:space="preserve"> prostredníctvom informačného systému pre správu požiadaviek a následne aj e-mailom (potvrdzujúcim nahlásený incident) </w:t>
      </w:r>
      <w:r w:rsidRPr="002C7B36">
        <w:rPr>
          <w:lang w:eastAsia="sk-SK"/>
        </w:rPr>
        <w:t xml:space="preserve">Zoznam osôb oprávnených pre nahlásenie požiadavky na riešenie incidentu zo strany Objednávateľa a ich kontaktné údaje sa </w:t>
      </w:r>
      <w:r>
        <w:rPr>
          <w:lang w:eastAsia="sk-SK"/>
        </w:rPr>
        <w:t xml:space="preserve">Oprávnená osoba </w:t>
      </w:r>
      <w:r w:rsidRPr="002C7B36">
        <w:rPr>
          <w:lang w:eastAsia="sk-SK"/>
        </w:rPr>
        <w:t>Objednávateľ</w:t>
      </w:r>
      <w:r>
        <w:rPr>
          <w:lang w:eastAsia="sk-SK"/>
        </w:rPr>
        <w:t>a</w:t>
      </w:r>
      <w:r w:rsidRPr="002C7B36">
        <w:rPr>
          <w:lang w:eastAsia="sk-SK"/>
        </w:rPr>
        <w:t xml:space="preserve"> zaväzuje dodať Poskytovateľovi v písomnej forme listinne do 10 dní od nadobudnutia účinnosti </w:t>
      </w:r>
      <w:r>
        <w:rPr>
          <w:lang w:eastAsia="sk-SK"/>
        </w:rPr>
        <w:lastRenderedPageBreak/>
        <w:t>SLA</w:t>
      </w:r>
      <w:r w:rsidRPr="002C7B36">
        <w:rPr>
          <w:lang w:eastAsia="sk-SK"/>
        </w:rPr>
        <w:t xml:space="preserve"> Zmluvy; každú zmenu týchto osôb je Objednávateľ povinný bezodkladne nahlásiť Poskytovateľovi písomne listinne alebo e-mailom.</w:t>
      </w:r>
    </w:p>
    <w:p w14:paraId="6931B677" w14:textId="77777777" w:rsidR="00B85E5D" w:rsidRPr="002C7B36" w:rsidRDefault="00B85E5D" w:rsidP="005449C7">
      <w:pPr>
        <w:pStyle w:val="MLOdsek"/>
        <w:numPr>
          <w:ilvl w:val="0"/>
          <w:numId w:val="0"/>
        </w:numPr>
        <w:ind w:left="710"/>
      </w:pPr>
      <w:r w:rsidRPr="002C7B36">
        <w:t>Poskytovateľ je povinný príjem požiadavky Objednávateľa na riešenie incidentu potvrdiť, v opačnom prípade je Objednávateľ povinný využiť iný spôsob kontaktovania Poskytovateľa. Poskytovateľ sa zaväzuje pri riešení incidentov postupovať nasledovne:</w:t>
      </w:r>
    </w:p>
    <w:p w14:paraId="3331D790" w14:textId="77777777" w:rsidR="00B85E5D" w:rsidRPr="002C7B36" w:rsidRDefault="00B85E5D" w:rsidP="00B85E5D">
      <w:pPr>
        <w:pStyle w:val="MLOdsek"/>
        <w:numPr>
          <w:ilvl w:val="2"/>
          <w:numId w:val="11"/>
        </w:numPr>
      </w:pPr>
      <w:r w:rsidRPr="002C7B36">
        <w:t>telefonicky sa spojí s technickou podporou Objednávateľa,</w:t>
      </w:r>
    </w:p>
    <w:p w14:paraId="1A276B1C" w14:textId="77777777" w:rsidR="00B85E5D" w:rsidRPr="002C7B36" w:rsidRDefault="00B85E5D" w:rsidP="00B85E5D">
      <w:pPr>
        <w:pStyle w:val="MLOdsek"/>
        <w:numPr>
          <w:ilvl w:val="2"/>
          <w:numId w:val="11"/>
        </w:numPr>
      </w:pPr>
      <w:r w:rsidRPr="002C7B36">
        <w:t>v prípade potreby je schopný okamžite sa vzdialene pripojiť na infraštruktúru Objednávateľa,</w:t>
      </w:r>
    </w:p>
    <w:p w14:paraId="7544C2B2" w14:textId="77777777" w:rsidR="00B85E5D" w:rsidRDefault="00B85E5D" w:rsidP="00B85E5D">
      <w:pPr>
        <w:pStyle w:val="MLOdsek"/>
        <w:numPr>
          <w:ilvl w:val="2"/>
          <w:numId w:val="11"/>
        </w:numPr>
      </w:pPr>
      <w:r w:rsidRPr="002C7B36">
        <w:t>v prípade potreby je schopný osobne sa dostaviť do priestorov organizačných jednotiek a prevádzok Objednávateľa.</w:t>
      </w:r>
    </w:p>
    <w:p w14:paraId="7AB1AF5E" w14:textId="77777777" w:rsidR="00831534" w:rsidRPr="005C6130" w:rsidRDefault="00831534" w:rsidP="007A0018">
      <w:pPr>
        <w:pStyle w:val="Zkladntext"/>
        <w:spacing w:before="69"/>
        <w:rPr>
          <w:rFonts w:cs="Arial"/>
          <w:spacing w:val="-1"/>
          <w:sz w:val="22"/>
          <w:szCs w:val="22"/>
        </w:rPr>
      </w:pPr>
    </w:p>
    <w:p w14:paraId="5ACF1FC5" w14:textId="77777777" w:rsidR="000B5917" w:rsidRDefault="003024B5" w:rsidP="000B5917">
      <w:pPr>
        <w:pStyle w:val="Nadpis2"/>
        <w:spacing w:after="240"/>
        <w:rPr>
          <w:rFonts w:ascii="Times New Roman" w:hAnsi="Times New Roman" w:cs="Times New Roman"/>
          <w:sz w:val="22"/>
          <w:szCs w:val="22"/>
        </w:rPr>
      </w:pPr>
      <w:bookmarkStart w:id="81" w:name="_Toc158025609"/>
      <w:r w:rsidRPr="00F634F7">
        <w:rPr>
          <w:rFonts w:ascii="Times New Roman" w:hAnsi="Times New Roman" w:cs="Times New Roman"/>
          <w:sz w:val="22"/>
          <w:szCs w:val="22"/>
        </w:rPr>
        <w:t>Služby na objednávku</w:t>
      </w:r>
      <w:bookmarkEnd w:id="81"/>
      <w:r w:rsidRPr="00F634F7">
        <w:rPr>
          <w:rFonts w:ascii="Times New Roman" w:hAnsi="Times New Roman" w:cs="Times New Roman"/>
          <w:sz w:val="22"/>
          <w:szCs w:val="22"/>
        </w:rPr>
        <w:t xml:space="preserve"> </w:t>
      </w:r>
      <w:bookmarkStart w:id="82" w:name="_Hlk106711137"/>
    </w:p>
    <w:p w14:paraId="24D3E8AF" w14:textId="63A292F4" w:rsidR="000B5917" w:rsidRDefault="005449C7" w:rsidP="000B5917">
      <w:pPr>
        <w:rPr>
          <w:lang w:eastAsia="sk-SK"/>
        </w:rPr>
      </w:pPr>
      <w:r w:rsidRPr="000B5917">
        <w:rPr>
          <w:lang w:eastAsia="sk-SK"/>
        </w:rPr>
        <w:t xml:space="preserve">Objednávkové služby - na základe osobitných písomných požiadaviek Objednávateľa (ďalej len „Objednávkové služby“), ktorých obsah  bude definovaný na základe dohody Zmluvných strán formou písomných objednávok Objednávateľa, postupom podľa </w:t>
      </w:r>
      <w:r w:rsidR="001E22BC">
        <w:rPr>
          <w:lang w:eastAsia="sk-SK"/>
        </w:rPr>
        <w:t>SLA</w:t>
      </w:r>
      <w:r w:rsidRPr="000B5917">
        <w:rPr>
          <w:lang w:eastAsia="sk-SK"/>
        </w:rPr>
        <w:t xml:space="preserve"> Zmluvy, vychádzajúcich z jednotkových cien uvedených v</w:t>
      </w:r>
      <w:r w:rsidR="001E22BC">
        <w:rPr>
          <w:lang w:eastAsia="sk-SK"/>
        </w:rPr>
        <w:t xml:space="preserve"> SLA</w:t>
      </w:r>
      <w:r w:rsidRPr="000B5917">
        <w:rPr>
          <w:lang w:eastAsia="sk-SK"/>
        </w:rPr>
        <w:t xml:space="preserve"> Zmluv</w:t>
      </w:r>
      <w:r w:rsidR="001E22BC">
        <w:rPr>
          <w:lang w:eastAsia="sk-SK"/>
        </w:rPr>
        <w:t>e</w:t>
      </w:r>
      <w:r w:rsidRPr="000B5917">
        <w:rPr>
          <w:lang w:eastAsia="sk-SK"/>
        </w:rPr>
        <w:t xml:space="preserve"> (ďalej len „objednávky“ alebo samostatne ako „objednávka“). </w:t>
      </w:r>
    </w:p>
    <w:p w14:paraId="73018870" w14:textId="2149BC92" w:rsidR="000B5917" w:rsidRDefault="005449C7" w:rsidP="000B5917">
      <w:pPr>
        <w:rPr>
          <w:lang w:eastAsia="sk-SK"/>
        </w:rPr>
      </w:pPr>
      <w:r w:rsidRPr="000B5917">
        <w:rPr>
          <w:lang w:eastAsia="sk-SK"/>
        </w:rPr>
        <w:t xml:space="preserve">Prostredníctvom služieb na objednávku požaduje verejný obstarávateľ realizáciu ďalších požadovaných aktivít nad rámec paušálnych služieb. Takýmito aktivitami sú implementácia požadovaných zmien a nových nevyhnutných funkcionalít do existujúceho APV, realizácia rôznych druhov konzultácií a školení, preventívnych zásahov na úrovni APV, dátových a opravných zásahov, rôzne dátové operácie (čistenie, </w:t>
      </w:r>
      <w:proofErr w:type="spellStart"/>
      <w:r w:rsidRPr="000B5917">
        <w:rPr>
          <w:lang w:eastAsia="sk-SK"/>
        </w:rPr>
        <w:t>rekonciliácia</w:t>
      </w:r>
      <w:proofErr w:type="spellEnd"/>
      <w:r w:rsidRPr="000B5917">
        <w:rPr>
          <w:lang w:eastAsia="sk-SK"/>
        </w:rPr>
        <w:t xml:space="preserve">, zabezpečenie integrity a konzistencie), vytváranie jednorazových reportov, manuálna oprava nesprávnych dát a podobne, a taktiež odstraňovanie chýb, ktoré boli spôsobené nekorektným zásahom používateľov.  </w:t>
      </w:r>
    </w:p>
    <w:p w14:paraId="502C05E5" w14:textId="1B85B1C5" w:rsidR="005449C7" w:rsidRPr="000B5917" w:rsidRDefault="005449C7" w:rsidP="000B5917">
      <w:pPr>
        <w:rPr>
          <w:lang w:eastAsia="sk-SK"/>
        </w:rPr>
      </w:pPr>
      <w:r w:rsidRPr="000B5917">
        <w:t>Služby na objednávku sú vyžadované v maximálnom rozsahu 1100 človekodní počas trvania zmluvy.</w:t>
      </w:r>
    </w:p>
    <w:tbl>
      <w:tblPr>
        <w:tblW w:w="9500" w:type="dxa"/>
        <w:tblInd w:w="70" w:type="dxa"/>
        <w:tblCellMar>
          <w:left w:w="70" w:type="dxa"/>
          <w:right w:w="70" w:type="dxa"/>
        </w:tblCellMar>
        <w:tblLook w:val="04A0" w:firstRow="1" w:lastRow="0" w:firstColumn="1" w:lastColumn="0" w:noHBand="0" w:noVBand="1"/>
      </w:tblPr>
      <w:tblGrid>
        <w:gridCol w:w="4120"/>
        <w:gridCol w:w="5380"/>
      </w:tblGrid>
      <w:tr w:rsidR="005449C7" w:rsidRPr="000D251C" w14:paraId="579C915E" w14:textId="77777777" w:rsidTr="005B7B0D">
        <w:trPr>
          <w:trHeight w:val="553"/>
        </w:trPr>
        <w:tc>
          <w:tcPr>
            <w:tcW w:w="4120" w:type="dxa"/>
            <w:tcBorders>
              <w:top w:val="single" w:sz="4" w:space="0" w:color="auto"/>
              <w:left w:val="single" w:sz="4" w:space="0" w:color="auto"/>
              <w:bottom w:val="single" w:sz="4" w:space="0" w:color="auto"/>
              <w:right w:val="single" w:sz="4" w:space="0" w:color="auto"/>
            </w:tcBorders>
            <w:shd w:val="clear" w:color="000000" w:fill="FDE9D9"/>
            <w:vAlign w:val="center"/>
          </w:tcPr>
          <w:p w14:paraId="43EAF24A" w14:textId="77777777" w:rsidR="005449C7" w:rsidRPr="000D251C" w:rsidRDefault="005449C7" w:rsidP="005B7B0D">
            <w:pPr>
              <w:spacing w:after="0" w:line="240" w:lineRule="auto"/>
              <w:rPr>
                <w:rFonts w:cstheme="minorHAnsi"/>
                <w:sz w:val="14"/>
                <w:szCs w:val="14"/>
                <w:lang w:eastAsia="sk-SK"/>
              </w:rPr>
            </w:pPr>
            <w:r w:rsidRPr="000D251C">
              <w:rPr>
                <w:rFonts w:cstheme="minorHAnsi"/>
                <w:b/>
                <w:lang w:eastAsia="sk-SK"/>
              </w:rPr>
              <w:t xml:space="preserve">Príklad služieb na objednávku </w:t>
            </w:r>
          </w:p>
        </w:tc>
        <w:tc>
          <w:tcPr>
            <w:tcW w:w="5380" w:type="dxa"/>
            <w:tcBorders>
              <w:top w:val="single" w:sz="4" w:space="0" w:color="auto"/>
              <w:left w:val="nil"/>
              <w:bottom w:val="single" w:sz="4" w:space="0" w:color="auto"/>
              <w:right w:val="single" w:sz="4" w:space="0" w:color="auto"/>
            </w:tcBorders>
            <w:shd w:val="clear" w:color="000000" w:fill="FDE9D9"/>
            <w:vAlign w:val="center"/>
          </w:tcPr>
          <w:p w14:paraId="275DE164" w14:textId="77777777" w:rsidR="005449C7" w:rsidRPr="000D251C" w:rsidRDefault="005449C7" w:rsidP="005B7B0D">
            <w:pPr>
              <w:spacing w:after="0" w:line="240" w:lineRule="auto"/>
              <w:rPr>
                <w:rFonts w:cstheme="minorHAnsi"/>
                <w:sz w:val="14"/>
                <w:szCs w:val="14"/>
                <w:lang w:eastAsia="sk-SK"/>
              </w:rPr>
            </w:pPr>
            <w:r w:rsidRPr="000D251C">
              <w:rPr>
                <w:rFonts w:cstheme="minorHAnsi"/>
                <w:b/>
                <w:lang w:eastAsia="sk-SK"/>
              </w:rPr>
              <w:t>Popis služby</w:t>
            </w:r>
          </w:p>
        </w:tc>
      </w:tr>
      <w:tr w:rsidR="005449C7" w:rsidRPr="000D251C" w14:paraId="607F2E92" w14:textId="77777777" w:rsidTr="005B7B0D">
        <w:trPr>
          <w:trHeight w:val="684"/>
        </w:trPr>
        <w:tc>
          <w:tcPr>
            <w:tcW w:w="4120" w:type="dxa"/>
            <w:tcBorders>
              <w:top w:val="single" w:sz="4" w:space="0" w:color="auto"/>
              <w:left w:val="single" w:sz="4" w:space="0" w:color="auto"/>
              <w:bottom w:val="single" w:sz="4" w:space="0" w:color="auto"/>
              <w:right w:val="single" w:sz="4" w:space="0" w:color="auto"/>
            </w:tcBorders>
            <w:shd w:val="clear" w:color="000000" w:fill="auto"/>
            <w:vAlign w:val="center"/>
          </w:tcPr>
          <w:p w14:paraId="2C81AD66" w14:textId="77777777" w:rsidR="005449C7" w:rsidRPr="000D251C" w:rsidRDefault="005449C7" w:rsidP="005B7B0D">
            <w:pPr>
              <w:spacing w:after="0" w:line="240" w:lineRule="auto"/>
              <w:rPr>
                <w:rFonts w:cstheme="minorHAnsi"/>
                <w:lang w:eastAsia="sk-SK"/>
              </w:rPr>
            </w:pPr>
            <w:r w:rsidRPr="000D251C">
              <w:rPr>
                <w:rFonts w:cstheme="minorHAnsi"/>
                <w:lang w:eastAsia="sk-SK"/>
              </w:rPr>
              <w:t>Implementácia zmien APV</w:t>
            </w:r>
          </w:p>
        </w:tc>
        <w:tc>
          <w:tcPr>
            <w:tcW w:w="5380" w:type="dxa"/>
            <w:tcBorders>
              <w:top w:val="single" w:sz="4" w:space="0" w:color="auto"/>
              <w:left w:val="nil"/>
              <w:bottom w:val="single" w:sz="4" w:space="0" w:color="auto"/>
              <w:right w:val="single" w:sz="4" w:space="0" w:color="auto"/>
            </w:tcBorders>
            <w:shd w:val="clear" w:color="000000" w:fill="auto"/>
            <w:vAlign w:val="center"/>
          </w:tcPr>
          <w:p w14:paraId="05E5EB43" w14:textId="77777777" w:rsidR="005449C7" w:rsidRPr="000D251C" w:rsidRDefault="005449C7" w:rsidP="005B7B0D">
            <w:pPr>
              <w:spacing w:after="0" w:line="240" w:lineRule="auto"/>
              <w:rPr>
                <w:rFonts w:cstheme="minorHAnsi"/>
                <w:lang w:eastAsia="sk-SK"/>
              </w:rPr>
            </w:pPr>
            <w:r w:rsidRPr="000D251C">
              <w:rPr>
                <w:rFonts w:cstheme="minorHAnsi"/>
                <w:lang w:eastAsia="sk-SK"/>
              </w:rPr>
              <w:t>Realizácia rozšírenia a zmien APV na základe požiadaviek zákazníka (napr. legislatívne zmeny, zmeny funkcionalít vyplývajúcich zo zmeny procesov a pod.), vyhotovenie analytických podkladov, implementácia, testovanie a úprava súvisiacej aplikačnej a/alebo používateľskej dokumentácie.</w:t>
            </w:r>
          </w:p>
        </w:tc>
      </w:tr>
      <w:tr w:rsidR="005449C7" w:rsidRPr="000D251C" w14:paraId="211553BD" w14:textId="77777777" w:rsidTr="005B7B0D">
        <w:trPr>
          <w:trHeight w:val="576"/>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A90F3" w14:textId="77777777" w:rsidR="005449C7" w:rsidRPr="009558C3" w:rsidRDefault="005449C7" w:rsidP="005B7B0D">
            <w:pPr>
              <w:spacing w:after="0" w:line="240" w:lineRule="auto"/>
              <w:rPr>
                <w:rFonts w:cstheme="minorHAnsi"/>
                <w:lang w:eastAsia="sk-SK"/>
              </w:rPr>
            </w:pPr>
            <w:r w:rsidRPr="009558C3">
              <w:rPr>
                <w:rFonts w:cstheme="minorHAnsi"/>
                <w:lang w:eastAsia="sk-SK"/>
              </w:rPr>
              <w:t>Dátové operácie, konsolidácia databázových nezrovnalostí voči zdrojovým údajom, jednorazové reporty</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14:paraId="1E078210" w14:textId="77777777" w:rsidR="005449C7" w:rsidRPr="000D251C" w:rsidRDefault="005449C7" w:rsidP="005B7B0D">
            <w:pPr>
              <w:spacing w:after="0" w:line="240" w:lineRule="auto"/>
              <w:rPr>
                <w:rFonts w:cstheme="minorHAnsi"/>
                <w:lang w:eastAsia="sk-SK"/>
              </w:rPr>
            </w:pPr>
            <w:r w:rsidRPr="009558C3">
              <w:rPr>
                <w:rFonts w:cstheme="minorHAnsi"/>
                <w:lang w:eastAsia="sk-SK"/>
              </w:rPr>
              <w:t xml:space="preserve">Čistenie, </w:t>
            </w:r>
            <w:proofErr w:type="spellStart"/>
            <w:r w:rsidRPr="009558C3">
              <w:rPr>
                <w:rFonts w:cstheme="minorHAnsi"/>
                <w:lang w:eastAsia="sk-SK"/>
              </w:rPr>
              <w:t>rekonsiliácia</w:t>
            </w:r>
            <w:proofErr w:type="spellEnd"/>
            <w:r w:rsidRPr="009558C3">
              <w:rPr>
                <w:rFonts w:cstheme="minorHAnsi"/>
                <w:lang w:eastAsia="sk-SK"/>
              </w:rPr>
              <w:t>, zabezpečenie integrity a konzistencie dát, manuálna oprava nesprávnych dát a/alebo oprava nesprávnych dát na základe vytvoreného skriptu, na základe požiadaviek zákazníka, predpis na výber dát (</w:t>
            </w:r>
            <w:proofErr w:type="spellStart"/>
            <w:r w:rsidRPr="009558C3">
              <w:rPr>
                <w:rFonts w:cstheme="minorHAnsi"/>
                <w:lang w:eastAsia="sk-SK"/>
              </w:rPr>
              <w:t>selecty</w:t>
            </w:r>
            <w:proofErr w:type="spellEnd"/>
            <w:r w:rsidRPr="009558C3">
              <w:rPr>
                <w:rFonts w:cstheme="minorHAnsi"/>
                <w:lang w:eastAsia="sk-SK"/>
              </w:rPr>
              <w:t>) na požiadanie zákazníka.</w:t>
            </w:r>
          </w:p>
        </w:tc>
      </w:tr>
      <w:tr w:rsidR="005449C7" w:rsidRPr="000D251C" w14:paraId="56718D43" w14:textId="77777777" w:rsidTr="005B7B0D">
        <w:trPr>
          <w:trHeight w:val="576"/>
        </w:trPr>
        <w:tc>
          <w:tcPr>
            <w:tcW w:w="4120" w:type="dxa"/>
            <w:tcBorders>
              <w:top w:val="single" w:sz="4" w:space="0" w:color="auto"/>
              <w:left w:val="single" w:sz="4" w:space="0" w:color="auto"/>
              <w:bottom w:val="single" w:sz="4" w:space="0" w:color="auto"/>
              <w:right w:val="single" w:sz="4" w:space="0" w:color="auto"/>
            </w:tcBorders>
            <w:shd w:val="clear" w:color="000000" w:fill="auto"/>
            <w:vAlign w:val="center"/>
          </w:tcPr>
          <w:p w14:paraId="4A3A4EC7" w14:textId="77777777" w:rsidR="005449C7" w:rsidRPr="000D251C" w:rsidRDefault="005449C7" w:rsidP="005B7B0D">
            <w:pPr>
              <w:spacing w:after="0" w:line="240" w:lineRule="auto"/>
              <w:rPr>
                <w:rFonts w:cstheme="minorHAnsi"/>
                <w:lang w:eastAsia="sk-SK"/>
              </w:rPr>
            </w:pPr>
            <w:r w:rsidRPr="000D251C">
              <w:rPr>
                <w:rFonts w:cstheme="minorHAnsi"/>
                <w:lang w:eastAsia="sk-SK"/>
              </w:rPr>
              <w:t>Podpora realizácie preventívnych zásahov na úrovni APV</w:t>
            </w:r>
          </w:p>
        </w:tc>
        <w:tc>
          <w:tcPr>
            <w:tcW w:w="5380" w:type="dxa"/>
            <w:tcBorders>
              <w:top w:val="single" w:sz="4" w:space="0" w:color="auto"/>
              <w:left w:val="nil"/>
              <w:bottom w:val="single" w:sz="4" w:space="0" w:color="auto"/>
              <w:right w:val="single" w:sz="4" w:space="0" w:color="auto"/>
            </w:tcBorders>
            <w:shd w:val="clear" w:color="000000" w:fill="auto"/>
            <w:vAlign w:val="center"/>
          </w:tcPr>
          <w:p w14:paraId="39ED0F52" w14:textId="77777777" w:rsidR="005449C7" w:rsidRPr="000D251C" w:rsidRDefault="005449C7" w:rsidP="005B7B0D">
            <w:pPr>
              <w:spacing w:after="0" w:line="240" w:lineRule="auto"/>
              <w:rPr>
                <w:rFonts w:cstheme="minorHAnsi"/>
                <w:lang w:eastAsia="sk-SK"/>
              </w:rPr>
            </w:pPr>
            <w:r w:rsidRPr="000D251C">
              <w:rPr>
                <w:rFonts w:cstheme="minorHAnsi"/>
                <w:lang w:eastAsia="sk-SK"/>
              </w:rPr>
              <w:t>Profylaktika (kontrola nastavení, chybových hlásení, behu procesov, preventívne operácie/zásahy) nad rámec rozsahu paušálnych služieb.</w:t>
            </w:r>
          </w:p>
        </w:tc>
      </w:tr>
      <w:tr w:rsidR="005449C7" w:rsidRPr="000D251C" w14:paraId="5A82CB66" w14:textId="77777777" w:rsidTr="005B7B0D">
        <w:trPr>
          <w:trHeight w:val="264"/>
        </w:trPr>
        <w:tc>
          <w:tcPr>
            <w:tcW w:w="412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D452053" w14:textId="77777777" w:rsidR="005449C7" w:rsidRPr="000D251C" w:rsidRDefault="005449C7" w:rsidP="005B7B0D">
            <w:pPr>
              <w:spacing w:after="0" w:line="240" w:lineRule="auto"/>
              <w:rPr>
                <w:rFonts w:cstheme="minorHAnsi"/>
                <w:lang w:eastAsia="sk-SK"/>
              </w:rPr>
            </w:pPr>
            <w:r w:rsidRPr="000D251C">
              <w:rPr>
                <w:rFonts w:cstheme="minorHAnsi"/>
                <w:lang w:eastAsia="sk-SK"/>
              </w:rPr>
              <w:t>Všeobecné konzultačné služby</w:t>
            </w:r>
          </w:p>
        </w:tc>
        <w:tc>
          <w:tcPr>
            <w:tcW w:w="5380" w:type="dxa"/>
            <w:tcBorders>
              <w:top w:val="single" w:sz="4" w:space="0" w:color="auto"/>
              <w:left w:val="nil"/>
              <w:bottom w:val="single" w:sz="4" w:space="0" w:color="auto"/>
              <w:right w:val="single" w:sz="4" w:space="0" w:color="auto"/>
            </w:tcBorders>
            <w:shd w:val="clear" w:color="000000" w:fill="auto"/>
            <w:noWrap/>
            <w:vAlign w:val="center"/>
            <w:hideMark/>
          </w:tcPr>
          <w:p w14:paraId="3FF5F9F4" w14:textId="77777777" w:rsidR="005449C7" w:rsidRPr="000D251C" w:rsidRDefault="005449C7" w:rsidP="005B7B0D">
            <w:pPr>
              <w:spacing w:after="0" w:line="240" w:lineRule="auto"/>
              <w:rPr>
                <w:rFonts w:cstheme="minorHAnsi"/>
                <w:lang w:eastAsia="sk-SK"/>
              </w:rPr>
            </w:pPr>
            <w:r w:rsidRPr="000D251C">
              <w:rPr>
                <w:rFonts w:cstheme="minorHAnsi"/>
                <w:lang w:eastAsia="sk-SK"/>
              </w:rPr>
              <w:t>Účasť na stretnutiach, posudzovanie materiálov, vyjadrenia a služby právneho experta pre informačné technológie pod. nad rámec rozsahu paušálnych služieb.</w:t>
            </w:r>
          </w:p>
        </w:tc>
      </w:tr>
      <w:tr w:rsidR="005449C7" w:rsidRPr="000D251C" w14:paraId="5BD0BAA9" w14:textId="77777777" w:rsidTr="005B7B0D">
        <w:trPr>
          <w:trHeight w:val="264"/>
        </w:trPr>
        <w:tc>
          <w:tcPr>
            <w:tcW w:w="412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6C1E603" w14:textId="77777777" w:rsidR="005449C7" w:rsidRPr="000D251C" w:rsidRDefault="005449C7" w:rsidP="005B7B0D">
            <w:pPr>
              <w:spacing w:after="0" w:line="240" w:lineRule="auto"/>
              <w:rPr>
                <w:rFonts w:cstheme="minorHAnsi"/>
                <w:lang w:eastAsia="sk-SK"/>
              </w:rPr>
            </w:pPr>
            <w:r w:rsidRPr="000D251C">
              <w:rPr>
                <w:rFonts w:cstheme="minorHAnsi"/>
                <w:lang w:eastAsia="sk-SK"/>
              </w:rPr>
              <w:t>Školenia</w:t>
            </w:r>
          </w:p>
        </w:tc>
        <w:tc>
          <w:tcPr>
            <w:tcW w:w="5380" w:type="dxa"/>
            <w:tcBorders>
              <w:top w:val="single" w:sz="4" w:space="0" w:color="auto"/>
              <w:left w:val="nil"/>
              <w:bottom w:val="single" w:sz="4" w:space="0" w:color="auto"/>
              <w:right w:val="single" w:sz="4" w:space="0" w:color="auto"/>
            </w:tcBorders>
            <w:shd w:val="clear" w:color="000000" w:fill="auto"/>
            <w:noWrap/>
            <w:vAlign w:val="center"/>
            <w:hideMark/>
          </w:tcPr>
          <w:p w14:paraId="37A1F8C0" w14:textId="77777777" w:rsidR="005449C7" w:rsidRPr="000D251C" w:rsidRDefault="005449C7" w:rsidP="005B7B0D">
            <w:pPr>
              <w:spacing w:after="0" w:line="240" w:lineRule="auto"/>
              <w:rPr>
                <w:rFonts w:cstheme="minorHAnsi"/>
                <w:lang w:eastAsia="sk-SK"/>
              </w:rPr>
            </w:pPr>
            <w:r w:rsidRPr="000D251C">
              <w:rPr>
                <w:rFonts w:cstheme="minorHAnsi"/>
                <w:lang w:eastAsia="sk-SK"/>
              </w:rPr>
              <w:t>Preškoľovanie zamestnancov prevádzky a používateľov IS PNR na základe požiadavky zákazníka.</w:t>
            </w:r>
          </w:p>
        </w:tc>
      </w:tr>
    </w:tbl>
    <w:p w14:paraId="6A8B6EBA" w14:textId="77777777" w:rsidR="000B5917" w:rsidRDefault="000B5917" w:rsidP="000B5917"/>
    <w:p w14:paraId="7195C839" w14:textId="7909082C" w:rsidR="005449C7" w:rsidRPr="000D251C" w:rsidRDefault="005449C7" w:rsidP="000B5917">
      <w:pPr>
        <w:rPr>
          <w:b/>
        </w:rPr>
      </w:pPr>
      <w:r w:rsidRPr="000D251C">
        <w:t xml:space="preserve">Súčasťou všetkých uskutočnených zásahov do systému, pri ktorých dôjde k zmene zdrojového kódu, uchádzač  poskytne obstarávateľovi tieto zmeny zdrojového kódu na dátovom nosiči vrátane súvisiacej dokumentácie (ak dochádza k jej zmene). </w:t>
      </w:r>
    </w:p>
    <w:p w14:paraId="212489FA" w14:textId="6BC36AD2" w:rsidR="00147532" w:rsidRPr="002961FF" w:rsidRDefault="00147532" w:rsidP="000B5917">
      <w:pPr>
        <w:pStyle w:val="Nadpis2"/>
        <w:spacing w:after="240"/>
        <w:rPr>
          <w:rFonts w:ascii="Times New Roman" w:hAnsi="Times New Roman" w:cs="Times New Roman"/>
          <w:sz w:val="22"/>
          <w:szCs w:val="22"/>
        </w:rPr>
      </w:pPr>
      <w:bookmarkStart w:id="83" w:name="_Toc158025610"/>
      <w:bookmarkEnd w:id="82"/>
      <w:r w:rsidRPr="002961FF">
        <w:rPr>
          <w:rFonts w:ascii="Times New Roman" w:hAnsi="Times New Roman" w:cs="Times New Roman"/>
          <w:sz w:val="22"/>
          <w:szCs w:val="22"/>
        </w:rPr>
        <w:t>Bezpečnos</w:t>
      </w:r>
      <w:r w:rsidR="00A74284" w:rsidRPr="002961FF">
        <w:rPr>
          <w:rFonts w:ascii="Times New Roman" w:hAnsi="Times New Roman" w:cs="Times New Roman"/>
          <w:sz w:val="22"/>
          <w:szCs w:val="22"/>
        </w:rPr>
        <w:t>ť</w:t>
      </w:r>
      <w:bookmarkEnd w:id="83"/>
    </w:p>
    <w:p w14:paraId="1494D973" w14:textId="04FDCC50" w:rsidR="00E563F7" w:rsidRPr="00F634F7" w:rsidRDefault="002A0843" w:rsidP="00D26DDD">
      <w:pPr>
        <w:jc w:val="both"/>
        <w:rPr>
          <w:rFonts w:ascii="Times New Roman" w:hAnsi="Times New Roman" w:cs="Times New Roman"/>
        </w:rPr>
      </w:pPr>
      <w:r w:rsidRPr="00F634F7">
        <w:rPr>
          <w:rFonts w:ascii="Times New Roman" w:hAnsi="Times New Roman" w:cs="Times New Roman"/>
        </w:rPr>
        <w:t xml:space="preserve">Od </w:t>
      </w:r>
      <w:r w:rsidR="00F71D40" w:rsidRPr="00F634F7">
        <w:rPr>
          <w:rFonts w:ascii="Times New Roman" w:hAnsi="Times New Roman" w:cs="Times New Roman"/>
        </w:rPr>
        <w:t>uchádzača</w:t>
      </w:r>
      <w:r w:rsidRPr="00F634F7">
        <w:rPr>
          <w:rFonts w:ascii="Times New Roman" w:hAnsi="Times New Roman" w:cs="Times New Roman"/>
        </w:rPr>
        <w:t xml:space="preserve"> </w:t>
      </w:r>
      <w:r w:rsidR="00B12CB7" w:rsidRPr="00F634F7">
        <w:rPr>
          <w:rFonts w:ascii="Times New Roman" w:hAnsi="Times New Roman" w:cs="Times New Roman"/>
        </w:rPr>
        <w:t>sa požaduje zabezpečiť</w:t>
      </w:r>
      <w:r w:rsidR="00D1795C" w:rsidRPr="00F634F7">
        <w:rPr>
          <w:rFonts w:ascii="Times New Roman" w:hAnsi="Times New Roman" w:cs="Times New Roman"/>
        </w:rPr>
        <w:t xml:space="preserve">, aby </w:t>
      </w:r>
      <w:r w:rsidRPr="00F634F7">
        <w:rPr>
          <w:rFonts w:ascii="Times New Roman" w:hAnsi="Times New Roman" w:cs="Times New Roman"/>
        </w:rPr>
        <w:t xml:space="preserve"> </w:t>
      </w:r>
      <w:r w:rsidR="00D1795C" w:rsidRPr="00F634F7">
        <w:rPr>
          <w:rFonts w:ascii="Times New Roman" w:hAnsi="Times New Roman" w:cs="Times New Roman"/>
        </w:rPr>
        <w:t xml:space="preserve">pri poskytovaní služieb sa riadil </w:t>
      </w:r>
      <w:r w:rsidR="001D3A15" w:rsidRPr="00F634F7">
        <w:rPr>
          <w:rFonts w:ascii="Times New Roman" w:hAnsi="Times New Roman" w:cs="Times New Roman"/>
        </w:rPr>
        <w:t>opatren</w:t>
      </w:r>
      <w:r w:rsidR="00D1795C" w:rsidRPr="00F634F7">
        <w:rPr>
          <w:rFonts w:ascii="Times New Roman" w:hAnsi="Times New Roman" w:cs="Times New Roman"/>
        </w:rPr>
        <w:t xml:space="preserve">iami </w:t>
      </w:r>
      <w:r w:rsidR="001D3A15" w:rsidRPr="00F634F7">
        <w:rPr>
          <w:rFonts w:ascii="Times New Roman" w:hAnsi="Times New Roman" w:cs="Times New Roman"/>
        </w:rPr>
        <w:t>potrebný</w:t>
      </w:r>
      <w:r w:rsidR="00D1795C" w:rsidRPr="00F634F7">
        <w:rPr>
          <w:rFonts w:ascii="Times New Roman" w:hAnsi="Times New Roman" w:cs="Times New Roman"/>
        </w:rPr>
        <w:t xml:space="preserve">mi </w:t>
      </w:r>
      <w:r w:rsidR="001D3A15" w:rsidRPr="00F634F7">
        <w:rPr>
          <w:rFonts w:ascii="Times New Roman" w:hAnsi="Times New Roman" w:cs="Times New Roman"/>
        </w:rPr>
        <w:t xml:space="preserve">na eliminovanie a minimalizovanie hrozieb a rizík pôsobiacich na </w:t>
      </w:r>
      <w:r w:rsidR="00D1795C" w:rsidRPr="00F634F7">
        <w:rPr>
          <w:rFonts w:ascii="Times New Roman" w:hAnsi="Times New Roman" w:cs="Times New Roman"/>
        </w:rPr>
        <w:t xml:space="preserve">existujúci systém </w:t>
      </w:r>
      <w:r w:rsidR="001D3A15" w:rsidRPr="00F634F7">
        <w:rPr>
          <w:rFonts w:ascii="Times New Roman" w:hAnsi="Times New Roman" w:cs="Times New Roman"/>
        </w:rPr>
        <w:t xml:space="preserve">z hľadiska narušenia jeho bezpečnosti, spoľahlivosti a funkčnosti. </w:t>
      </w:r>
      <w:r w:rsidR="00E563F7" w:rsidRPr="00F634F7">
        <w:rPr>
          <w:rFonts w:ascii="Times New Roman" w:hAnsi="Times New Roman" w:cs="Times New Roman"/>
        </w:rPr>
        <w:t xml:space="preserve"> </w:t>
      </w:r>
    </w:p>
    <w:p w14:paraId="05C7EAAE" w14:textId="28209BA4" w:rsidR="00D25ED6" w:rsidRPr="00F634F7" w:rsidRDefault="00D1795C" w:rsidP="00D25ED6">
      <w:pPr>
        <w:jc w:val="both"/>
        <w:rPr>
          <w:rFonts w:ascii="Times New Roman" w:hAnsi="Times New Roman" w:cs="Times New Roman"/>
        </w:rPr>
      </w:pPr>
      <w:r w:rsidRPr="00F634F7">
        <w:rPr>
          <w:rFonts w:ascii="Times New Roman" w:hAnsi="Times New Roman" w:cs="Times New Roman"/>
        </w:rPr>
        <w:t xml:space="preserve">To znamená, že musia byť </w:t>
      </w:r>
      <w:r w:rsidR="00D25ED6" w:rsidRPr="00F634F7">
        <w:rPr>
          <w:rFonts w:ascii="Times New Roman" w:hAnsi="Times New Roman" w:cs="Times New Roman"/>
        </w:rPr>
        <w:t>sp</w:t>
      </w:r>
      <w:r w:rsidRPr="00F634F7">
        <w:rPr>
          <w:rFonts w:ascii="Times New Roman" w:hAnsi="Times New Roman" w:cs="Times New Roman"/>
        </w:rPr>
        <w:t xml:space="preserve">lnené </w:t>
      </w:r>
      <w:r w:rsidR="00D25ED6" w:rsidRPr="00F634F7">
        <w:rPr>
          <w:rFonts w:ascii="Times New Roman" w:hAnsi="Times New Roman" w:cs="Times New Roman"/>
        </w:rPr>
        <w:t>požiadavky vyplývajúce z:</w:t>
      </w:r>
    </w:p>
    <w:p w14:paraId="6182B700" w14:textId="19CA3F4E" w:rsidR="00D25ED6" w:rsidRPr="00F634F7" w:rsidRDefault="00D25ED6" w:rsidP="00E1032E">
      <w:pPr>
        <w:pStyle w:val="Odsekzoznamu"/>
        <w:numPr>
          <w:ilvl w:val="0"/>
          <w:numId w:val="5"/>
        </w:numPr>
        <w:rPr>
          <w:rFonts w:ascii="Times New Roman" w:hAnsi="Times New Roman" w:cs="Times New Roman"/>
        </w:rPr>
      </w:pPr>
      <w:r w:rsidRPr="00F634F7">
        <w:rPr>
          <w:rFonts w:ascii="Times New Roman" w:hAnsi="Times New Roman" w:cs="Times New Roman"/>
        </w:rPr>
        <w:t>nariadenia č. 2016/679 o ochrane fyzických osôb pri spracúvaní osobných údajov a o voľnom pohybe takýchto údajov (GDPR)</w:t>
      </w:r>
    </w:p>
    <w:p w14:paraId="6EB37821" w14:textId="1EDB8C35" w:rsidR="00D25ED6" w:rsidRPr="00F634F7" w:rsidRDefault="00D25ED6" w:rsidP="00E1032E">
      <w:pPr>
        <w:pStyle w:val="Odsekzoznamu"/>
        <w:numPr>
          <w:ilvl w:val="0"/>
          <w:numId w:val="5"/>
        </w:numPr>
        <w:rPr>
          <w:rFonts w:ascii="Times New Roman" w:hAnsi="Times New Roman" w:cs="Times New Roman"/>
        </w:rPr>
      </w:pPr>
      <w:r w:rsidRPr="00F634F7">
        <w:rPr>
          <w:rFonts w:ascii="Times New Roman" w:hAnsi="Times New Roman" w:cs="Times New Roman"/>
        </w:rPr>
        <w:t>zákona č. 18/2018 Z. z. o ochrane osobných údajov</w:t>
      </w:r>
    </w:p>
    <w:p w14:paraId="1C40E030" w14:textId="2C60C63B" w:rsidR="004A394E" w:rsidRDefault="00D25ED6" w:rsidP="00A66BC3">
      <w:pPr>
        <w:pStyle w:val="Odsekzoznamu"/>
        <w:numPr>
          <w:ilvl w:val="0"/>
          <w:numId w:val="5"/>
        </w:numPr>
        <w:rPr>
          <w:rFonts w:ascii="Times New Roman" w:hAnsi="Times New Roman" w:cs="Times New Roman"/>
        </w:rPr>
      </w:pPr>
      <w:r w:rsidRPr="004A394E">
        <w:rPr>
          <w:rFonts w:ascii="Times New Roman" w:hAnsi="Times New Roman" w:cs="Times New Roman"/>
        </w:rPr>
        <w:t xml:space="preserve">zákona </w:t>
      </w:r>
      <w:r w:rsidR="00C85B39" w:rsidRPr="00F634F7">
        <w:rPr>
          <w:rFonts w:ascii="Times New Roman" w:hAnsi="Times New Roman" w:cs="Times New Roman"/>
        </w:rPr>
        <w:t>č.</w:t>
      </w:r>
      <w:r w:rsidR="00C85B39">
        <w:rPr>
          <w:rFonts w:ascii="Times New Roman" w:hAnsi="Times New Roman" w:cs="Times New Roman"/>
        </w:rPr>
        <w:t xml:space="preserve"> </w:t>
      </w:r>
      <w:r w:rsidR="00E1032E" w:rsidRPr="004A394E">
        <w:rPr>
          <w:rFonts w:ascii="Times New Roman" w:hAnsi="Times New Roman" w:cs="Times New Roman"/>
        </w:rPr>
        <w:t xml:space="preserve">95/2019 Z. z. o informačných technológiách vo verejnej správe a o zmene a doplnení niektorých zákonov </w:t>
      </w:r>
    </w:p>
    <w:p w14:paraId="69B453EE" w14:textId="51A7A14C" w:rsidR="004A394E" w:rsidRPr="004A394E" w:rsidRDefault="004A394E" w:rsidP="00A66BC3">
      <w:pPr>
        <w:pStyle w:val="Odsekzoznamu"/>
        <w:numPr>
          <w:ilvl w:val="0"/>
          <w:numId w:val="5"/>
        </w:numPr>
        <w:rPr>
          <w:rFonts w:ascii="Times New Roman" w:hAnsi="Times New Roman" w:cs="Times New Roman"/>
        </w:rPr>
      </w:pPr>
      <w:r w:rsidRPr="004A394E">
        <w:rPr>
          <w:rFonts w:ascii="Times New Roman" w:hAnsi="Times New Roman" w:cs="Times New Roman"/>
        </w:rPr>
        <w:t>vyhlášk</w:t>
      </w:r>
      <w:r w:rsidR="002A47C7">
        <w:rPr>
          <w:rFonts w:ascii="Times New Roman" w:hAnsi="Times New Roman" w:cs="Times New Roman"/>
        </w:rPr>
        <w:t>y</w:t>
      </w:r>
      <w:r w:rsidRPr="004A394E">
        <w:rPr>
          <w:rFonts w:ascii="Times New Roman" w:hAnsi="Times New Roman" w:cs="Times New Roman"/>
        </w:rPr>
        <w:t xml:space="preserve"> 179/2020 Z. z.</w:t>
      </w:r>
      <w:r w:rsidRPr="004A394E">
        <w:t xml:space="preserve"> </w:t>
      </w:r>
      <w:r w:rsidRPr="004A394E">
        <w:rPr>
          <w:rFonts w:ascii="Times New Roman" w:hAnsi="Times New Roman" w:cs="Times New Roman"/>
        </w:rPr>
        <w:t>ktorou sa ustanovuje spôsob kategorizácie a obsah bezpečnostných opatrení informačných technológií verejnej správy</w:t>
      </w:r>
    </w:p>
    <w:p w14:paraId="64252250" w14:textId="1366CC32" w:rsidR="00D35D32" w:rsidRPr="00F634F7" w:rsidRDefault="00D25ED6" w:rsidP="00E1032E">
      <w:pPr>
        <w:pStyle w:val="Odsekzoznamu"/>
        <w:numPr>
          <w:ilvl w:val="0"/>
          <w:numId w:val="5"/>
        </w:numPr>
        <w:rPr>
          <w:rFonts w:ascii="Times New Roman" w:hAnsi="Times New Roman" w:cs="Times New Roman"/>
        </w:rPr>
      </w:pPr>
      <w:r w:rsidRPr="00F634F7">
        <w:rPr>
          <w:rFonts w:ascii="Times New Roman" w:hAnsi="Times New Roman" w:cs="Times New Roman"/>
        </w:rPr>
        <w:t>zákona č. 69/2018 Z. z. o kybernetickej bezpečnosti</w:t>
      </w:r>
    </w:p>
    <w:p w14:paraId="35C8A9D6" w14:textId="3914BE93" w:rsidR="00D1795C" w:rsidRPr="00F634F7" w:rsidRDefault="00D1795C" w:rsidP="00E1032E">
      <w:pPr>
        <w:pStyle w:val="Odsekzoznamu"/>
        <w:numPr>
          <w:ilvl w:val="0"/>
          <w:numId w:val="5"/>
        </w:numPr>
        <w:rPr>
          <w:rFonts w:ascii="Times New Roman" w:hAnsi="Times New Roman" w:cs="Times New Roman"/>
        </w:rPr>
      </w:pPr>
      <w:r w:rsidRPr="00F634F7">
        <w:rPr>
          <w:rFonts w:ascii="Times New Roman" w:hAnsi="Times New Roman" w:cs="Times New Roman"/>
        </w:rPr>
        <w:t>platn</w:t>
      </w:r>
      <w:r w:rsidR="002A47C7">
        <w:rPr>
          <w:rFonts w:ascii="Times New Roman" w:hAnsi="Times New Roman" w:cs="Times New Roman"/>
        </w:rPr>
        <w:t>ých</w:t>
      </w:r>
      <w:r w:rsidRPr="00F634F7">
        <w:rPr>
          <w:rFonts w:ascii="Times New Roman" w:hAnsi="Times New Roman" w:cs="Times New Roman"/>
        </w:rPr>
        <w:t xml:space="preserve"> bezpečnostn</w:t>
      </w:r>
      <w:r w:rsidR="002A47C7">
        <w:rPr>
          <w:rFonts w:ascii="Times New Roman" w:hAnsi="Times New Roman" w:cs="Times New Roman"/>
        </w:rPr>
        <w:t>ých</w:t>
      </w:r>
      <w:r w:rsidRPr="00F634F7">
        <w:rPr>
          <w:rFonts w:ascii="Times New Roman" w:hAnsi="Times New Roman" w:cs="Times New Roman"/>
        </w:rPr>
        <w:t xml:space="preserve"> smern</w:t>
      </w:r>
      <w:r w:rsidR="002A47C7">
        <w:rPr>
          <w:rFonts w:ascii="Times New Roman" w:hAnsi="Times New Roman" w:cs="Times New Roman"/>
        </w:rPr>
        <w:t>í</w:t>
      </w:r>
      <w:r w:rsidRPr="00F634F7">
        <w:rPr>
          <w:rFonts w:ascii="Times New Roman" w:hAnsi="Times New Roman" w:cs="Times New Roman"/>
        </w:rPr>
        <w:t>c MVSR</w:t>
      </w:r>
    </w:p>
    <w:p w14:paraId="4EC751AB" w14:textId="30A82BF3" w:rsidR="00A74284" w:rsidRPr="00F634F7" w:rsidRDefault="00A74284" w:rsidP="00E1032E">
      <w:pPr>
        <w:pStyle w:val="Odsekzoznamu"/>
        <w:numPr>
          <w:ilvl w:val="0"/>
          <w:numId w:val="5"/>
        </w:numPr>
        <w:rPr>
          <w:rFonts w:ascii="Times New Roman" w:hAnsi="Times New Roman" w:cs="Times New Roman"/>
        </w:rPr>
      </w:pPr>
      <w:r w:rsidRPr="00F634F7">
        <w:rPr>
          <w:rFonts w:ascii="Times New Roman" w:hAnsi="Times New Roman" w:cs="Times New Roman"/>
        </w:rPr>
        <w:t>prevádzkov</w:t>
      </w:r>
      <w:r w:rsidR="002A47C7">
        <w:rPr>
          <w:rFonts w:ascii="Times New Roman" w:hAnsi="Times New Roman" w:cs="Times New Roman"/>
        </w:rPr>
        <w:t>ých</w:t>
      </w:r>
      <w:r w:rsidRPr="00F634F7">
        <w:rPr>
          <w:rFonts w:ascii="Times New Roman" w:hAnsi="Times New Roman" w:cs="Times New Roman"/>
        </w:rPr>
        <w:t xml:space="preserve"> postup</w:t>
      </w:r>
      <w:r w:rsidR="002A47C7">
        <w:rPr>
          <w:rFonts w:ascii="Times New Roman" w:hAnsi="Times New Roman" w:cs="Times New Roman"/>
        </w:rPr>
        <w:t>ov</w:t>
      </w:r>
      <w:r w:rsidRPr="00F634F7">
        <w:rPr>
          <w:rFonts w:ascii="Times New Roman" w:hAnsi="Times New Roman" w:cs="Times New Roman"/>
        </w:rPr>
        <w:t xml:space="preserve"> súvisiac</w:t>
      </w:r>
      <w:r w:rsidR="002A47C7">
        <w:rPr>
          <w:rFonts w:ascii="Times New Roman" w:hAnsi="Times New Roman" w:cs="Times New Roman"/>
        </w:rPr>
        <w:t>ich</w:t>
      </w:r>
      <w:r w:rsidRPr="00F634F7">
        <w:rPr>
          <w:rFonts w:ascii="Times New Roman" w:hAnsi="Times New Roman" w:cs="Times New Roman"/>
        </w:rPr>
        <w:t xml:space="preserve"> s poskytovaním SLA</w:t>
      </w:r>
    </w:p>
    <w:p w14:paraId="0156A936" w14:textId="77777777" w:rsidR="00ED558D" w:rsidRPr="005F6C8A" w:rsidRDefault="00ED558D" w:rsidP="00ED558D">
      <w:pPr>
        <w:pStyle w:val="Odsekzoznamu"/>
        <w:jc w:val="both"/>
        <w:rPr>
          <w:rFonts w:ascii="Times New Roman" w:hAnsi="Times New Roman" w:cs="Times New Roman"/>
          <w:lang w:val="en-US"/>
        </w:rPr>
      </w:pPr>
    </w:p>
    <w:p w14:paraId="034A7FD5" w14:textId="472CCFE6" w:rsidR="001228E9" w:rsidRPr="00F634F7" w:rsidRDefault="00D06126" w:rsidP="00AF3DBB">
      <w:pPr>
        <w:pStyle w:val="Nadpis2"/>
        <w:spacing w:after="240"/>
        <w:rPr>
          <w:rFonts w:ascii="Times New Roman" w:hAnsi="Times New Roman" w:cs="Times New Roman"/>
          <w:sz w:val="22"/>
          <w:szCs w:val="22"/>
        </w:rPr>
      </w:pPr>
      <w:bookmarkStart w:id="84" w:name="_Toc158025611"/>
      <w:bookmarkStart w:id="85" w:name="_Toc499664857"/>
      <w:r w:rsidRPr="00F634F7">
        <w:rPr>
          <w:rFonts w:ascii="Times New Roman" w:hAnsi="Times New Roman" w:cs="Times New Roman"/>
          <w:sz w:val="22"/>
          <w:szCs w:val="22"/>
        </w:rPr>
        <w:t>Požiadavky na P</w:t>
      </w:r>
      <w:r w:rsidR="001228E9" w:rsidRPr="00F634F7">
        <w:rPr>
          <w:rFonts w:ascii="Times New Roman" w:hAnsi="Times New Roman" w:cs="Times New Roman"/>
          <w:sz w:val="22"/>
          <w:szCs w:val="22"/>
        </w:rPr>
        <w:t>rojektové riadenie</w:t>
      </w:r>
      <w:bookmarkEnd w:id="84"/>
      <w:r w:rsidR="001228E9" w:rsidRPr="00F634F7">
        <w:rPr>
          <w:rFonts w:ascii="Times New Roman" w:hAnsi="Times New Roman" w:cs="Times New Roman"/>
          <w:sz w:val="22"/>
          <w:szCs w:val="22"/>
        </w:rPr>
        <w:t xml:space="preserve"> </w:t>
      </w:r>
    </w:p>
    <w:p w14:paraId="6D20E25F" w14:textId="77777777" w:rsidR="001228E9" w:rsidRPr="00F634F7" w:rsidRDefault="001228E9">
      <w:pPr>
        <w:pStyle w:val="Bezriadkovania"/>
        <w:spacing w:line="276" w:lineRule="auto"/>
        <w:jc w:val="both"/>
        <w:rPr>
          <w:rFonts w:ascii="Times New Roman" w:hAnsi="Times New Roman" w:cs="Times New Roman"/>
        </w:rPr>
      </w:pPr>
      <w:r w:rsidRPr="00F634F7">
        <w:rPr>
          <w:rFonts w:ascii="Times New Roman" w:hAnsi="Times New Roman" w:cs="Times New Roman"/>
        </w:rPr>
        <w:t>Požaduje sa splnenie nasledovných požiadaviek:</w:t>
      </w:r>
    </w:p>
    <w:p w14:paraId="219954B1" w14:textId="77777777" w:rsidR="001228E9" w:rsidRPr="00F634F7" w:rsidRDefault="001228E9">
      <w:pPr>
        <w:pStyle w:val="Bezriadkovania"/>
        <w:spacing w:line="276" w:lineRule="auto"/>
        <w:jc w:val="both"/>
        <w:rPr>
          <w:rFonts w:ascii="Times New Roman" w:hAnsi="Times New Roman" w:cs="Times New Roman"/>
        </w:rPr>
      </w:pPr>
    </w:p>
    <w:p w14:paraId="1252DFA6" w14:textId="0344880C" w:rsidR="001228E9" w:rsidRPr="00F634F7" w:rsidRDefault="00B12CB7" w:rsidP="0051340B">
      <w:pPr>
        <w:pStyle w:val="Odsekzoznamu"/>
        <w:numPr>
          <w:ilvl w:val="0"/>
          <w:numId w:val="5"/>
        </w:numPr>
        <w:rPr>
          <w:rFonts w:ascii="Times New Roman" w:hAnsi="Times New Roman" w:cs="Times New Roman"/>
        </w:rPr>
      </w:pPr>
      <w:r w:rsidRPr="00F634F7">
        <w:rPr>
          <w:rFonts w:ascii="Times New Roman" w:hAnsi="Times New Roman" w:cs="Times New Roman"/>
        </w:rPr>
        <w:t>Obstarávateľ</w:t>
      </w:r>
      <w:r w:rsidR="001228E9" w:rsidRPr="00F634F7">
        <w:rPr>
          <w:rFonts w:ascii="Times New Roman" w:hAnsi="Times New Roman" w:cs="Times New Roman"/>
        </w:rPr>
        <w:t xml:space="preserve"> požaduje od uchádzača </w:t>
      </w:r>
      <w:r w:rsidR="00FB68AA" w:rsidRPr="00F634F7">
        <w:rPr>
          <w:rFonts w:ascii="Times New Roman" w:hAnsi="Times New Roman" w:cs="Times New Roman"/>
        </w:rPr>
        <w:t xml:space="preserve">projektový </w:t>
      </w:r>
      <w:r w:rsidR="001228E9" w:rsidRPr="00F634F7">
        <w:rPr>
          <w:rFonts w:ascii="Times New Roman" w:hAnsi="Times New Roman" w:cs="Times New Roman"/>
        </w:rPr>
        <w:t xml:space="preserve">manažment počas celej doby trvania </w:t>
      </w:r>
      <w:r w:rsidR="00FB68AA" w:rsidRPr="00F634F7">
        <w:rPr>
          <w:rFonts w:ascii="Times New Roman" w:hAnsi="Times New Roman" w:cs="Times New Roman"/>
        </w:rPr>
        <w:t xml:space="preserve">zmluvy </w:t>
      </w:r>
    </w:p>
    <w:p w14:paraId="7DB36FB2" w14:textId="078244DF" w:rsidR="001228E9" w:rsidRPr="00F634F7" w:rsidRDefault="000D7F59" w:rsidP="0051340B">
      <w:pPr>
        <w:pStyle w:val="Odsekzoznamu"/>
        <w:numPr>
          <w:ilvl w:val="0"/>
          <w:numId w:val="5"/>
        </w:numPr>
        <w:rPr>
          <w:rFonts w:ascii="Times New Roman" w:hAnsi="Times New Roman" w:cs="Times New Roman"/>
        </w:rPr>
      </w:pPr>
      <w:r>
        <w:rPr>
          <w:rFonts w:ascii="Times New Roman" w:hAnsi="Times New Roman" w:cs="Times New Roman"/>
        </w:rPr>
        <w:t>V</w:t>
      </w:r>
      <w:r w:rsidRPr="00F634F7">
        <w:rPr>
          <w:rFonts w:ascii="Times New Roman" w:hAnsi="Times New Roman" w:cs="Times New Roman"/>
        </w:rPr>
        <w:t xml:space="preserve"> prípade služieb na objednávky väčšieho </w:t>
      </w:r>
      <w:r w:rsidRPr="0051340B">
        <w:rPr>
          <w:rFonts w:ascii="Times New Roman" w:hAnsi="Times New Roman" w:cs="Times New Roman"/>
        </w:rPr>
        <w:t>rozsahu</w:t>
      </w:r>
      <w:r w:rsidRPr="00F634F7">
        <w:rPr>
          <w:rFonts w:ascii="Times New Roman" w:hAnsi="Times New Roman" w:cs="Times New Roman"/>
        </w:rPr>
        <w:t>,</w:t>
      </w:r>
      <w:r>
        <w:rPr>
          <w:rFonts w:ascii="Times New Roman" w:hAnsi="Times New Roman" w:cs="Times New Roman"/>
        </w:rPr>
        <w:t xml:space="preserve"> r</w:t>
      </w:r>
      <w:r w:rsidR="001228E9" w:rsidRPr="00F634F7">
        <w:rPr>
          <w:rFonts w:ascii="Times New Roman" w:hAnsi="Times New Roman" w:cs="Times New Roman"/>
        </w:rPr>
        <w:t xml:space="preserve">iadenie </w:t>
      </w:r>
      <w:r w:rsidR="00FB68AA" w:rsidRPr="00F634F7">
        <w:rPr>
          <w:rFonts w:ascii="Times New Roman" w:hAnsi="Times New Roman" w:cs="Times New Roman"/>
        </w:rPr>
        <w:t xml:space="preserve">týchto služieb </w:t>
      </w:r>
      <w:r w:rsidR="001228E9" w:rsidRPr="00F634F7">
        <w:rPr>
          <w:rFonts w:ascii="Times New Roman" w:hAnsi="Times New Roman" w:cs="Times New Roman"/>
        </w:rPr>
        <w:t>musí prebiehať v súlade</w:t>
      </w:r>
      <w:r w:rsidR="00C8115C">
        <w:rPr>
          <w:rFonts w:ascii="Times New Roman" w:hAnsi="Times New Roman" w:cs="Times New Roman"/>
        </w:rPr>
        <w:t xml:space="preserve"> </w:t>
      </w:r>
      <w:r w:rsidR="00C8115C" w:rsidRPr="007237DF">
        <w:rPr>
          <w:rFonts w:ascii="Times New Roman" w:hAnsi="Times New Roman" w:cs="Times New Roman"/>
        </w:rPr>
        <w:t>s </w:t>
      </w:r>
      <w:r w:rsidR="00CD43A0" w:rsidRPr="007237DF">
        <w:rPr>
          <w:rFonts w:ascii="Times New Roman" w:hAnsi="Times New Roman" w:cs="Times New Roman"/>
        </w:rPr>
        <w:t>vyhláškou</w:t>
      </w:r>
      <w:r w:rsidR="00C8115C" w:rsidRPr="007237DF">
        <w:rPr>
          <w:rFonts w:ascii="Times New Roman" w:hAnsi="Times New Roman" w:cs="Times New Roman"/>
        </w:rPr>
        <w:t xml:space="preserve"> č. </w:t>
      </w:r>
      <w:r w:rsidR="0036647B" w:rsidRPr="007237DF">
        <w:rPr>
          <w:rFonts w:ascii="Times New Roman" w:hAnsi="Times New Roman" w:cs="Times New Roman"/>
        </w:rPr>
        <w:t>8</w:t>
      </w:r>
      <w:r w:rsidR="00C8115C" w:rsidRPr="007237DF">
        <w:rPr>
          <w:rFonts w:ascii="Times New Roman" w:hAnsi="Times New Roman" w:cs="Times New Roman"/>
        </w:rPr>
        <w:t>5/20</w:t>
      </w:r>
      <w:r w:rsidR="0036647B" w:rsidRPr="007237DF">
        <w:rPr>
          <w:rFonts w:ascii="Times New Roman" w:hAnsi="Times New Roman" w:cs="Times New Roman"/>
        </w:rPr>
        <w:t>20</w:t>
      </w:r>
      <w:r w:rsidR="00C8115C" w:rsidRPr="007237DF">
        <w:rPr>
          <w:rFonts w:ascii="Times New Roman" w:hAnsi="Times New Roman" w:cs="Times New Roman"/>
        </w:rPr>
        <w:t xml:space="preserve"> Z. z</w:t>
      </w:r>
      <w:r w:rsidR="00C8115C">
        <w:rPr>
          <w:rFonts w:ascii="Times New Roman" w:hAnsi="Times New Roman" w:cs="Times New Roman"/>
        </w:rPr>
        <w:t xml:space="preserve">. </w:t>
      </w:r>
      <w:r w:rsidR="00B459E7" w:rsidRPr="00B459E7">
        <w:rPr>
          <w:rFonts w:ascii="Times New Roman" w:hAnsi="Times New Roman" w:cs="Times New Roman"/>
        </w:rPr>
        <w:t>o riadení projektov</w:t>
      </w:r>
      <w:r w:rsidR="00B459E7">
        <w:rPr>
          <w:rFonts w:ascii="Times New Roman" w:hAnsi="Times New Roman" w:cs="Times New Roman"/>
        </w:rPr>
        <w:t>.</w:t>
      </w:r>
    </w:p>
    <w:bookmarkEnd w:id="85"/>
    <w:p w14:paraId="650A03FC" w14:textId="77777777" w:rsidR="002961FF" w:rsidRDefault="002961FF">
      <w:pPr>
        <w:rPr>
          <w:rFonts w:ascii="Times New Roman" w:eastAsiaTheme="majorEastAsia" w:hAnsi="Times New Roman" w:cs="Times New Roman"/>
          <w:b/>
          <w:bCs/>
          <w:color w:val="2F5496" w:themeColor="accent1" w:themeShade="BF"/>
        </w:rPr>
      </w:pPr>
      <w:r>
        <w:rPr>
          <w:rFonts w:ascii="Times New Roman" w:hAnsi="Times New Roman" w:cs="Times New Roman"/>
          <w:b/>
          <w:bCs/>
        </w:rPr>
        <w:br w:type="page"/>
      </w:r>
    </w:p>
    <w:p w14:paraId="7B1D0ADC" w14:textId="1E23F8BC" w:rsidR="00445DB7" w:rsidRPr="00AF3DBB" w:rsidRDefault="00445DB7" w:rsidP="00445DB7">
      <w:pPr>
        <w:pStyle w:val="Nadpis1"/>
        <w:spacing w:after="240" w:line="276" w:lineRule="auto"/>
        <w:jc w:val="both"/>
        <w:rPr>
          <w:rFonts w:ascii="Times New Roman" w:hAnsi="Times New Roman" w:cs="Times New Roman"/>
          <w:b/>
          <w:bCs/>
          <w:sz w:val="22"/>
          <w:szCs w:val="22"/>
        </w:rPr>
      </w:pPr>
      <w:bookmarkStart w:id="86" w:name="_Toc158025612"/>
      <w:r w:rsidRPr="00AF3DBB">
        <w:rPr>
          <w:rFonts w:ascii="Times New Roman" w:hAnsi="Times New Roman" w:cs="Times New Roman"/>
          <w:b/>
          <w:bCs/>
          <w:sz w:val="22"/>
          <w:szCs w:val="22"/>
        </w:rPr>
        <w:lastRenderedPageBreak/>
        <w:t>Vymedzenie pojmov a skratiek</w:t>
      </w:r>
      <w:bookmarkEnd w:id="86"/>
    </w:p>
    <w:p w14:paraId="24368E70" w14:textId="2FFD5C6B" w:rsidR="00003AF7" w:rsidRDefault="00445DB7" w:rsidP="00445DB7">
      <w:pPr>
        <w:pStyle w:val="Popis"/>
        <w:keepNext/>
        <w:jc w:val="both"/>
        <w:rPr>
          <w:rFonts w:ascii="Times New Roman" w:hAnsi="Times New Roman" w:cs="Times New Roman"/>
          <w:i w:val="0"/>
          <w:color w:val="auto"/>
          <w:sz w:val="22"/>
          <w:szCs w:val="22"/>
        </w:rPr>
      </w:pPr>
      <w:r w:rsidRPr="00F634F7">
        <w:rPr>
          <w:rFonts w:ascii="Times New Roman" w:hAnsi="Times New Roman" w:cs="Times New Roman"/>
          <w:i w:val="0"/>
          <w:color w:val="auto"/>
          <w:sz w:val="22"/>
          <w:szCs w:val="22"/>
        </w:rPr>
        <w:t>Tabuľka č.</w:t>
      </w:r>
      <w:r w:rsidRPr="00F634F7">
        <w:rPr>
          <w:rFonts w:ascii="Times New Roman" w:hAnsi="Times New Roman" w:cs="Times New Roman"/>
          <w:i w:val="0"/>
          <w:color w:val="auto"/>
          <w:sz w:val="22"/>
          <w:szCs w:val="22"/>
        </w:rPr>
        <w:fldChar w:fldCharType="begin"/>
      </w:r>
      <w:r w:rsidRPr="00F634F7">
        <w:rPr>
          <w:rFonts w:ascii="Times New Roman" w:hAnsi="Times New Roman" w:cs="Times New Roman"/>
          <w:i w:val="0"/>
          <w:color w:val="auto"/>
          <w:sz w:val="22"/>
          <w:szCs w:val="22"/>
        </w:rPr>
        <w:instrText xml:space="preserve"> SEQ Tabuľka \* ARABIC </w:instrText>
      </w:r>
      <w:r w:rsidRPr="00F634F7">
        <w:rPr>
          <w:rFonts w:ascii="Times New Roman" w:hAnsi="Times New Roman" w:cs="Times New Roman"/>
          <w:i w:val="0"/>
          <w:color w:val="auto"/>
          <w:sz w:val="22"/>
          <w:szCs w:val="22"/>
        </w:rPr>
        <w:fldChar w:fldCharType="separate"/>
      </w:r>
      <w:r w:rsidRPr="00F634F7">
        <w:rPr>
          <w:rFonts w:ascii="Times New Roman" w:hAnsi="Times New Roman" w:cs="Times New Roman"/>
          <w:i w:val="0"/>
          <w:noProof/>
          <w:color w:val="auto"/>
          <w:sz w:val="22"/>
          <w:szCs w:val="22"/>
        </w:rPr>
        <w:t>1</w:t>
      </w:r>
      <w:r w:rsidRPr="00F634F7">
        <w:rPr>
          <w:rFonts w:ascii="Times New Roman" w:hAnsi="Times New Roman" w:cs="Times New Roman"/>
          <w:i w:val="0"/>
          <w:color w:val="auto"/>
          <w:sz w:val="22"/>
          <w:szCs w:val="22"/>
        </w:rPr>
        <w:fldChar w:fldCharType="end"/>
      </w:r>
      <w:r w:rsidRPr="00F634F7">
        <w:rPr>
          <w:rFonts w:ascii="Times New Roman" w:hAnsi="Times New Roman" w:cs="Times New Roman"/>
          <w:i w:val="0"/>
          <w:color w:val="auto"/>
          <w:sz w:val="22"/>
          <w:szCs w:val="22"/>
        </w:rPr>
        <w:t xml:space="preserve"> Prehľad definície použitých pojmov a skratiek uvedených v</w:t>
      </w:r>
      <w:r w:rsidR="00003AF7">
        <w:rPr>
          <w:rFonts w:ascii="Times New Roman" w:hAnsi="Times New Roman" w:cs="Times New Roman"/>
          <w:i w:val="0"/>
          <w:color w:val="auto"/>
          <w:sz w:val="22"/>
          <w:szCs w:val="22"/>
        </w:rPr>
        <w:t> </w:t>
      </w:r>
      <w:r w:rsidRPr="00F634F7">
        <w:rPr>
          <w:rFonts w:ascii="Times New Roman" w:hAnsi="Times New Roman" w:cs="Times New Roman"/>
          <w:i w:val="0"/>
          <w:color w:val="auto"/>
          <w:sz w:val="22"/>
          <w:szCs w:val="22"/>
        </w:rPr>
        <w:t>dokumente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7770"/>
      </w:tblGrid>
      <w:tr w:rsidR="00FB2362" w:rsidRPr="00FB2362" w14:paraId="428D1FCA" w14:textId="77777777" w:rsidTr="00003AF7">
        <w:trPr>
          <w:trHeight w:val="276"/>
          <w:tblHeader/>
        </w:trPr>
        <w:tc>
          <w:tcPr>
            <w:tcW w:w="0" w:type="auto"/>
            <w:shd w:val="clear" w:color="000000" w:fill="BFBFBF"/>
            <w:noWrap/>
            <w:hideMark/>
          </w:tcPr>
          <w:p w14:paraId="6E38AE62" w14:textId="77777777" w:rsidR="00FB2362" w:rsidRPr="005449C7" w:rsidRDefault="00FB2362" w:rsidP="00FB2362">
            <w:pPr>
              <w:spacing w:after="0" w:line="240" w:lineRule="auto"/>
              <w:rPr>
                <w:rFonts w:ascii="Times New Roman" w:eastAsia="Times New Roman" w:hAnsi="Times New Roman" w:cs="Times New Roman"/>
                <w:b/>
                <w:bCs/>
                <w:color w:val="000000"/>
              </w:rPr>
            </w:pPr>
            <w:r w:rsidRPr="005449C7">
              <w:rPr>
                <w:rFonts w:ascii="Times New Roman" w:eastAsia="Times New Roman" w:hAnsi="Times New Roman" w:cs="Times New Roman"/>
                <w:b/>
                <w:bCs/>
                <w:color w:val="000000"/>
              </w:rPr>
              <w:lastRenderedPageBreak/>
              <w:t>Pojem / skratka</w:t>
            </w:r>
          </w:p>
        </w:tc>
        <w:tc>
          <w:tcPr>
            <w:tcW w:w="0" w:type="auto"/>
            <w:shd w:val="clear" w:color="000000" w:fill="BFBFBF"/>
            <w:noWrap/>
            <w:hideMark/>
          </w:tcPr>
          <w:p w14:paraId="0F86D459" w14:textId="77777777" w:rsidR="00FB2362" w:rsidRPr="005449C7" w:rsidRDefault="00FB2362" w:rsidP="00FB2362">
            <w:pPr>
              <w:spacing w:after="0" w:line="240" w:lineRule="auto"/>
              <w:ind w:right="28"/>
              <w:rPr>
                <w:rFonts w:ascii="Times New Roman" w:eastAsia="Times New Roman" w:hAnsi="Times New Roman" w:cs="Times New Roman"/>
                <w:b/>
                <w:bCs/>
                <w:color w:val="000000"/>
              </w:rPr>
            </w:pPr>
            <w:r w:rsidRPr="005449C7">
              <w:rPr>
                <w:rFonts w:ascii="Times New Roman" w:eastAsia="Times New Roman" w:hAnsi="Times New Roman" w:cs="Times New Roman"/>
                <w:b/>
                <w:bCs/>
                <w:color w:val="000000"/>
              </w:rPr>
              <w:t>Vysvetlenie</w:t>
            </w:r>
          </w:p>
        </w:tc>
      </w:tr>
      <w:tr w:rsidR="00FB2362" w:rsidRPr="00FB2362" w14:paraId="02E06950" w14:textId="77777777" w:rsidTr="00003AF7">
        <w:trPr>
          <w:trHeight w:val="276"/>
          <w:tblHeader/>
        </w:trPr>
        <w:tc>
          <w:tcPr>
            <w:tcW w:w="0" w:type="auto"/>
            <w:shd w:val="clear" w:color="auto" w:fill="auto"/>
            <w:noWrap/>
            <w:hideMark/>
          </w:tcPr>
          <w:p w14:paraId="3B0970D5"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APV </w:t>
            </w:r>
          </w:p>
        </w:tc>
        <w:tc>
          <w:tcPr>
            <w:tcW w:w="0" w:type="auto"/>
            <w:shd w:val="clear" w:color="auto" w:fill="auto"/>
            <w:noWrap/>
            <w:hideMark/>
          </w:tcPr>
          <w:p w14:paraId="743A7D28"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Aplikačné programové vybavenie </w:t>
            </w:r>
          </w:p>
        </w:tc>
      </w:tr>
      <w:tr w:rsidR="00FB2362" w:rsidRPr="00FB2362" w14:paraId="4AD0CD9C" w14:textId="77777777" w:rsidTr="00003AF7">
        <w:trPr>
          <w:trHeight w:val="276"/>
          <w:tblHeader/>
        </w:trPr>
        <w:tc>
          <w:tcPr>
            <w:tcW w:w="0" w:type="auto"/>
            <w:shd w:val="clear" w:color="auto" w:fill="auto"/>
            <w:noWrap/>
            <w:hideMark/>
          </w:tcPr>
          <w:p w14:paraId="7634C640"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B2B</w:t>
            </w:r>
          </w:p>
        </w:tc>
        <w:tc>
          <w:tcPr>
            <w:tcW w:w="0" w:type="auto"/>
            <w:shd w:val="clear" w:color="auto" w:fill="auto"/>
            <w:noWrap/>
            <w:hideMark/>
          </w:tcPr>
          <w:p w14:paraId="61A67B30"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Business to business</w:t>
            </w:r>
          </w:p>
        </w:tc>
      </w:tr>
      <w:tr w:rsidR="00FB2362" w:rsidRPr="00FB2362" w14:paraId="0D362B4E" w14:textId="77777777" w:rsidTr="00003AF7">
        <w:trPr>
          <w:trHeight w:val="276"/>
          <w:tblHeader/>
        </w:trPr>
        <w:tc>
          <w:tcPr>
            <w:tcW w:w="0" w:type="auto"/>
            <w:shd w:val="clear" w:color="auto" w:fill="auto"/>
            <w:noWrap/>
            <w:hideMark/>
          </w:tcPr>
          <w:p w14:paraId="476CA619"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CLK</w:t>
            </w:r>
          </w:p>
        </w:tc>
        <w:tc>
          <w:tcPr>
            <w:tcW w:w="0" w:type="auto"/>
            <w:shd w:val="clear" w:color="auto" w:fill="auto"/>
            <w:noWrap/>
            <w:hideMark/>
          </w:tcPr>
          <w:p w14:paraId="2E2CF16A"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Centrálna lustračná konzola</w:t>
            </w:r>
          </w:p>
        </w:tc>
      </w:tr>
      <w:tr w:rsidR="00FB2362" w:rsidRPr="00FB2362" w14:paraId="775B9107" w14:textId="77777777" w:rsidTr="00003AF7">
        <w:trPr>
          <w:trHeight w:val="276"/>
          <w:tblHeader/>
        </w:trPr>
        <w:tc>
          <w:tcPr>
            <w:tcW w:w="0" w:type="auto"/>
            <w:shd w:val="clear" w:color="auto" w:fill="auto"/>
            <w:noWrap/>
            <w:hideMark/>
          </w:tcPr>
          <w:p w14:paraId="722800DC"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DB</w:t>
            </w:r>
          </w:p>
        </w:tc>
        <w:tc>
          <w:tcPr>
            <w:tcW w:w="0" w:type="auto"/>
            <w:shd w:val="clear" w:color="auto" w:fill="auto"/>
            <w:noWrap/>
            <w:hideMark/>
          </w:tcPr>
          <w:p w14:paraId="03B5FA9A"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Databáza</w:t>
            </w:r>
          </w:p>
        </w:tc>
      </w:tr>
      <w:tr w:rsidR="00FB2362" w:rsidRPr="00FB2362" w14:paraId="4D7A43BE" w14:textId="77777777" w:rsidTr="00003AF7">
        <w:trPr>
          <w:trHeight w:val="276"/>
          <w:tblHeader/>
        </w:trPr>
        <w:tc>
          <w:tcPr>
            <w:tcW w:w="0" w:type="auto"/>
            <w:shd w:val="clear" w:color="auto" w:fill="auto"/>
            <w:noWrap/>
            <w:hideMark/>
          </w:tcPr>
          <w:p w14:paraId="0ED7A465"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DB2 ESE</w:t>
            </w:r>
          </w:p>
        </w:tc>
        <w:tc>
          <w:tcPr>
            <w:tcW w:w="0" w:type="auto"/>
            <w:shd w:val="clear" w:color="auto" w:fill="auto"/>
            <w:noWrap/>
            <w:hideMark/>
          </w:tcPr>
          <w:p w14:paraId="01CA6B12"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DB2 Enterprise server </w:t>
            </w:r>
            <w:proofErr w:type="spellStart"/>
            <w:r w:rsidRPr="005449C7">
              <w:rPr>
                <w:rFonts w:ascii="Times New Roman" w:eastAsia="Times New Roman" w:hAnsi="Times New Roman" w:cs="Times New Roman"/>
                <w:color w:val="000000"/>
              </w:rPr>
              <w:t>edition</w:t>
            </w:r>
            <w:proofErr w:type="spellEnd"/>
            <w:r w:rsidRPr="005449C7">
              <w:rPr>
                <w:rFonts w:ascii="Times New Roman" w:eastAsia="Times New Roman" w:hAnsi="Times New Roman" w:cs="Times New Roman"/>
                <w:color w:val="000000"/>
              </w:rPr>
              <w:t xml:space="preserve"> - relačná databáza firmy IBM</w:t>
            </w:r>
          </w:p>
        </w:tc>
      </w:tr>
      <w:tr w:rsidR="00FB2362" w:rsidRPr="00FB2362" w14:paraId="3D28D987" w14:textId="77777777" w:rsidTr="00003AF7">
        <w:trPr>
          <w:trHeight w:val="276"/>
          <w:tblHeader/>
        </w:trPr>
        <w:tc>
          <w:tcPr>
            <w:tcW w:w="0" w:type="auto"/>
            <w:shd w:val="clear" w:color="auto" w:fill="auto"/>
            <w:noWrap/>
            <w:hideMark/>
          </w:tcPr>
          <w:p w14:paraId="66859E53"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DHTML</w:t>
            </w:r>
          </w:p>
        </w:tc>
        <w:tc>
          <w:tcPr>
            <w:tcW w:w="0" w:type="auto"/>
            <w:shd w:val="clear" w:color="auto" w:fill="auto"/>
            <w:noWrap/>
            <w:hideMark/>
          </w:tcPr>
          <w:p w14:paraId="2F17BFE1"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Dynamické HTML - súbor technológií na vývoj webových stránok</w:t>
            </w:r>
          </w:p>
        </w:tc>
      </w:tr>
      <w:tr w:rsidR="00FB2362" w:rsidRPr="00FB2362" w14:paraId="666C894A" w14:textId="77777777" w:rsidTr="00003AF7">
        <w:trPr>
          <w:trHeight w:val="276"/>
          <w:tblHeader/>
        </w:trPr>
        <w:tc>
          <w:tcPr>
            <w:tcW w:w="0" w:type="auto"/>
            <w:shd w:val="clear" w:color="auto" w:fill="auto"/>
            <w:noWrap/>
            <w:hideMark/>
          </w:tcPr>
          <w:p w14:paraId="632DF21F"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EJB</w:t>
            </w:r>
          </w:p>
        </w:tc>
        <w:tc>
          <w:tcPr>
            <w:tcW w:w="0" w:type="auto"/>
            <w:shd w:val="clear" w:color="auto" w:fill="auto"/>
            <w:noWrap/>
            <w:hideMark/>
          </w:tcPr>
          <w:p w14:paraId="74AE868B"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Enterprise </w:t>
            </w:r>
            <w:proofErr w:type="spellStart"/>
            <w:r w:rsidRPr="005449C7">
              <w:rPr>
                <w:rFonts w:ascii="Times New Roman" w:eastAsia="Times New Roman" w:hAnsi="Times New Roman" w:cs="Times New Roman"/>
                <w:color w:val="000000"/>
              </w:rPr>
              <w:t>JavaBeans</w:t>
            </w:r>
            <w:proofErr w:type="spellEnd"/>
            <w:r w:rsidRPr="005449C7">
              <w:rPr>
                <w:rFonts w:ascii="Times New Roman" w:eastAsia="Times New Roman" w:hAnsi="Times New Roman" w:cs="Times New Roman"/>
                <w:color w:val="000000"/>
              </w:rPr>
              <w:t xml:space="preserve"> (EJB) - aplikačné programovacie rozhranie Java (API) pre platformu Java</w:t>
            </w:r>
          </w:p>
        </w:tc>
      </w:tr>
      <w:tr w:rsidR="00FB2362" w:rsidRPr="00FB2362" w14:paraId="4A729CFB" w14:textId="77777777" w:rsidTr="00003AF7">
        <w:trPr>
          <w:trHeight w:val="276"/>
          <w:tblHeader/>
        </w:trPr>
        <w:tc>
          <w:tcPr>
            <w:tcW w:w="0" w:type="auto"/>
            <w:shd w:val="clear" w:color="auto" w:fill="auto"/>
            <w:noWrap/>
            <w:hideMark/>
          </w:tcPr>
          <w:p w14:paraId="6CDBD364"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EMON</w:t>
            </w:r>
          </w:p>
        </w:tc>
        <w:tc>
          <w:tcPr>
            <w:tcW w:w="0" w:type="auto"/>
            <w:shd w:val="clear" w:color="auto" w:fill="auto"/>
            <w:noWrap/>
            <w:hideMark/>
          </w:tcPr>
          <w:p w14:paraId="484998AA"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IS MVSR slúžiaci na monitorovanie osôb a vecí</w:t>
            </w:r>
          </w:p>
        </w:tc>
      </w:tr>
      <w:tr w:rsidR="00FB2362" w:rsidRPr="00FB2362" w14:paraId="7FBD2CA0" w14:textId="77777777" w:rsidTr="00003AF7">
        <w:trPr>
          <w:trHeight w:val="276"/>
          <w:tblHeader/>
        </w:trPr>
        <w:tc>
          <w:tcPr>
            <w:tcW w:w="0" w:type="auto"/>
            <w:shd w:val="clear" w:color="auto" w:fill="auto"/>
            <w:noWrap/>
            <w:hideMark/>
          </w:tcPr>
          <w:p w14:paraId="29FD2040"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EÚ</w:t>
            </w:r>
          </w:p>
        </w:tc>
        <w:tc>
          <w:tcPr>
            <w:tcW w:w="0" w:type="auto"/>
            <w:shd w:val="clear" w:color="auto" w:fill="auto"/>
            <w:noWrap/>
            <w:hideMark/>
          </w:tcPr>
          <w:p w14:paraId="6ECB13A2"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Európska únia</w:t>
            </w:r>
          </w:p>
        </w:tc>
      </w:tr>
      <w:tr w:rsidR="00FB2362" w:rsidRPr="00FB2362" w14:paraId="7FBCFDE3" w14:textId="77777777" w:rsidTr="00003AF7">
        <w:trPr>
          <w:trHeight w:val="276"/>
          <w:tblHeader/>
        </w:trPr>
        <w:tc>
          <w:tcPr>
            <w:tcW w:w="0" w:type="auto"/>
            <w:shd w:val="clear" w:color="auto" w:fill="auto"/>
            <w:noWrap/>
            <w:hideMark/>
          </w:tcPr>
          <w:p w14:paraId="17660338"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FADO</w:t>
            </w:r>
          </w:p>
        </w:tc>
        <w:tc>
          <w:tcPr>
            <w:tcW w:w="0" w:type="auto"/>
            <w:shd w:val="clear" w:color="auto" w:fill="auto"/>
            <w:noWrap/>
            <w:hideMark/>
          </w:tcPr>
          <w:p w14:paraId="3F963005"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IS MVSR na pátranie po falzifikátoch dokladov</w:t>
            </w:r>
          </w:p>
        </w:tc>
      </w:tr>
      <w:tr w:rsidR="00FB2362" w:rsidRPr="00FB2362" w14:paraId="54175BEB" w14:textId="77777777" w:rsidTr="00003AF7">
        <w:trPr>
          <w:trHeight w:val="276"/>
          <w:tblHeader/>
        </w:trPr>
        <w:tc>
          <w:tcPr>
            <w:tcW w:w="0" w:type="auto"/>
            <w:shd w:val="clear" w:color="auto" w:fill="auto"/>
            <w:noWrap/>
            <w:hideMark/>
          </w:tcPr>
          <w:p w14:paraId="1064F803"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GDPR</w:t>
            </w:r>
          </w:p>
        </w:tc>
        <w:tc>
          <w:tcPr>
            <w:tcW w:w="0" w:type="auto"/>
            <w:shd w:val="clear" w:color="auto" w:fill="auto"/>
            <w:noWrap/>
            <w:hideMark/>
          </w:tcPr>
          <w:p w14:paraId="0C8B3906"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General </w:t>
            </w:r>
            <w:proofErr w:type="spellStart"/>
            <w:r w:rsidRPr="005449C7">
              <w:rPr>
                <w:rFonts w:ascii="Times New Roman" w:eastAsia="Times New Roman" w:hAnsi="Times New Roman" w:cs="Times New Roman"/>
                <w:color w:val="000000"/>
              </w:rPr>
              <w:t>Data</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Protection</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Regulation</w:t>
            </w:r>
            <w:proofErr w:type="spellEnd"/>
            <w:r w:rsidRPr="005449C7">
              <w:rPr>
                <w:rFonts w:ascii="Times New Roman" w:eastAsia="Times New Roman" w:hAnsi="Times New Roman" w:cs="Times New Roman"/>
                <w:color w:val="000000"/>
              </w:rPr>
              <w:t xml:space="preserve"> (všeobecné nariadenie na ochranu osobných údajov) </w:t>
            </w:r>
          </w:p>
        </w:tc>
      </w:tr>
      <w:tr w:rsidR="00FB2362" w:rsidRPr="00FB2362" w14:paraId="2C5078C6" w14:textId="77777777" w:rsidTr="00003AF7">
        <w:trPr>
          <w:trHeight w:val="276"/>
          <w:tblHeader/>
        </w:trPr>
        <w:tc>
          <w:tcPr>
            <w:tcW w:w="0" w:type="auto"/>
            <w:shd w:val="clear" w:color="auto" w:fill="auto"/>
            <w:noWrap/>
            <w:hideMark/>
          </w:tcPr>
          <w:p w14:paraId="1F2E1DD1"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GUI</w:t>
            </w:r>
          </w:p>
        </w:tc>
        <w:tc>
          <w:tcPr>
            <w:tcW w:w="0" w:type="auto"/>
            <w:shd w:val="clear" w:color="auto" w:fill="auto"/>
            <w:noWrap/>
            <w:hideMark/>
          </w:tcPr>
          <w:p w14:paraId="473A8D6D"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Grafické používateľské rozhranie</w:t>
            </w:r>
          </w:p>
        </w:tc>
      </w:tr>
      <w:tr w:rsidR="00FB2362" w:rsidRPr="00FB2362" w14:paraId="28A311FE" w14:textId="77777777" w:rsidTr="00003AF7">
        <w:trPr>
          <w:trHeight w:val="276"/>
          <w:tblHeader/>
        </w:trPr>
        <w:tc>
          <w:tcPr>
            <w:tcW w:w="0" w:type="auto"/>
            <w:shd w:val="clear" w:color="auto" w:fill="auto"/>
            <w:noWrap/>
            <w:hideMark/>
          </w:tcPr>
          <w:p w14:paraId="2636062B"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HIT</w:t>
            </w:r>
          </w:p>
        </w:tc>
        <w:tc>
          <w:tcPr>
            <w:tcW w:w="0" w:type="auto"/>
            <w:shd w:val="clear" w:color="auto" w:fill="auto"/>
            <w:noWrap/>
            <w:hideMark/>
          </w:tcPr>
          <w:p w14:paraId="019768FB"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Pozitívna lustrácia - nájdený záznam v cieľovom systéme, ktorý vyhovuje </w:t>
            </w:r>
            <w:proofErr w:type="spellStart"/>
            <w:r w:rsidRPr="005449C7">
              <w:rPr>
                <w:rFonts w:ascii="Times New Roman" w:eastAsia="Times New Roman" w:hAnsi="Times New Roman" w:cs="Times New Roman"/>
                <w:color w:val="000000"/>
              </w:rPr>
              <w:t>kritériam</w:t>
            </w:r>
            <w:proofErr w:type="spellEnd"/>
            <w:r w:rsidRPr="005449C7">
              <w:rPr>
                <w:rFonts w:ascii="Times New Roman" w:eastAsia="Times New Roman" w:hAnsi="Times New Roman" w:cs="Times New Roman"/>
                <w:color w:val="000000"/>
              </w:rPr>
              <w:t xml:space="preserve"> lustrácie</w:t>
            </w:r>
          </w:p>
        </w:tc>
      </w:tr>
      <w:tr w:rsidR="00FB2362" w:rsidRPr="00FB2362" w14:paraId="281D1901" w14:textId="77777777" w:rsidTr="00003AF7">
        <w:trPr>
          <w:trHeight w:val="276"/>
          <w:tblHeader/>
        </w:trPr>
        <w:tc>
          <w:tcPr>
            <w:tcW w:w="0" w:type="auto"/>
            <w:shd w:val="clear" w:color="auto" w:fill="auto"/>
            <w:noWrap/>
            <w:hideMark/>
          </w:tcPr>
          <w:p w14:paraId="12F60895"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HTTPS</w:t>
            </w:r>
          </w:p>
        </w:tc>
        <w:tc>
          <w:tcPr>
            <w:tcW w:w="0" w:type="auto"/>
            <w:shd w:val="clear" w:color="auto" w:fill="auto"/>
            <w:noWrap/>
            <w:hideMark/>
          </w:tcPr>
          <w:p w14:paraId="03B3E9CD"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Hypertext Transfer </w:t>
            </w:r>
            <w:proofErr w:type="spellStart"/>
            <w:r w:rsidRPr="005449C7">
              <w:rPr>
                <w:rFonts w:ascii="Times New Roman" w:eastAsia="Times New Roman" w:hAnsi="Times New Roman" w:cs="Times New Roman"/>
                <w:color w:val="000000"/>
              </w:rPr>
              <w:t>Protocol</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Secure</w:t>
            </w:r>
            <w:proofErr w:type="spellEnd"/>
            <w:r w:rsidRPr="005449C7">
              <w:rPr>
                <w:rFonts w:ascii="Times New Roman" w:eastAsia="Times New Roman" w:hAnsi="Times New Roman" w:cs="Times New Roman"/>
                <w:color w:val="000000"/>
              </w:rPr>
              <w:t xml:space="preserve"> (hypertextový prenosový protokol - bezpečná verzia protokolu)</w:t>
            </w:r>
          </w:p>
        </w:tc>
      </w:tr>
      <w:tr w:rsidR="00FB2362" w:rsidRPr="00FB2362" w14:paraId="52D11641" w14:textId="77777777" w:rsidTr="00003AF7">
        <w:trPr>
          <w:trHeight w:val="276"/>
          <w:tblHeader/>
        </w:trPr>
        <w:tc>
          <w:tcPr>
            <w:tcW w:w="0" w:type="auto"/>
            <w:shd w:val="clear" w:color="auto" w:fill="auto"/>
            <w:noWrap/>
            <w:hideMark/>
          </w:tcPr>
          <w:p w14:paraId="7F550E0B"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IATA Type B</w:t>
            </w:r>
          </w:p>
        </w:tc>
        <w:tc>
          <w:tcPr>
            <w:tcW w:w="0" w:type="auto"/>
            <w:shd w:val="clear" w:color="auto" w:fill="auto"/>
            <w:noWrap/>
            <w:hideMark/>
          </w:tcPr>
          <w:p w14:paraId="7D08B9E9"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Typ správy od IATA ( International Air Transport Association )</w:t>
            </w:r>
          </w:p>
        </w:tc>
      </w:tr>
      <w:tr w:rsidR="00FB2362" w:rsidRPr="00FB2362" w14:paraId="091DB2C7" w14:textId="77777777" w:rsidTr="00003AF7">
        <w:trPr>
          <w:trHeight w:val="276"/>
          <w:tblHeader/>
        </w:trPr>
        <w:tc>
          <w:tcPr>
            <w:tcW w:w="0" w:type="auto"/>
            <w:shd w:val="clear" w:color="auto" w:fill="auto"/>
            <w:noWrap/>
            <w:hideMark/>
          </w:tcPr>
          <w:p w14:paraId="3A4FAA22"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IBM MQ</w:t>
            </w:r>
          </w:p>
        </w:tc>
        <w:tc>
          <w:tcPr>
            <w:tcW w:w="0" w:type="auto"/>
            <w:shd w:val="clear" w:color="auto" w:fill="auto"/>
            <w:noWrap/>
            <w:hideMark/>
          </w:tcPr>
          <w:p w14:paraId="1D3EB11F"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IBM </w:t>
            </w:r>
            <w:proofErr w:type="spellStart"/>
            <w:r w:rsidRPr="005449C7">
              <w:rPr>
                <w:rFonts w:ascii="Times New Roman" w:eastAsia="Times New Roman" w:hAnsi="Times New Roman" w:cs="Times New Roman"/>
                <w:color w:val="000000"/>
              </w:rPr>
              <w:t>Message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Queue</w:t>
            </w:r>
            <w:proofErr w:type="spellEnd"/>
            <w:r w:rsidRPr="005449C7">
              <w:rPr>
                <w:rFonts w:ascii="Times New Roman" w:eastAsia="Times New Roman" w:hAnsi="Times New Roman" w:cs="Times New Roman"/>
                <w:color w:val="000000"/>
              </w:rPr>
              <w:t xml:space="preserve"> - rodina </w:t>
            </w:r>
            <w:proofErr w:type="spellStart"/>
            <w:r w:rsidRPr="005449C7">
              <w:rPr>
                <w:rFonts w:ascii="Times New Roman" w:eastAsia="Times New Roman" w:hAnsi="Times New Roman" w:cs="Times New Roman"/>
                <w:color w:val="000000"/>
              </w:rPr>
              <w:t>middlewarových</w:t>
            </w:r>
            <w:proofErr w:type="spellEnd"/>
            <w:r w:rsidRPr="005449C7">
              <w:rPr>
                <w:rFonts w:ascii="Times New Roman" w:eastAsia="Times New Roman" w:hAnsi="Times New Roman" w:cs="Times New Roman"/>
                <w:color w:val="000000"/>
              </w:rPr>
              <w:t xml:space="preserve"> produktov orientovaných na správy</w:t>
            </w:r>
          </w:p>
        </w:tc>
      </w:tr>
      <w:tr w:rsidR="00FB2362" w:rsidRPr="00FB2362" w14:paraId="61E2A392" w14:textId="77777777" w:rsidTr="00003AF7">
        <w:trPr>
          <w:trHeight w:val="276"/>
          <w:tblHeader/>
        </w:trPr>
        <w:tc>
          <w:tcPr>
            <w:tcW w:w="0" w:type="auto"/>
            <w:shd w:val="clear" w:color="auto" w:fill="auto"/>
            <w:noWrap/>
            <w:hideMark/>
          </w:tcPr>
          <w:p w14:paraId="53603ED4"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IE</w:t>
            </w:r>
          </w:p>
        </w:tc>
        <w:tc>
          <w:tcPr>
            <w:tcW w:w="0" w:type="auto"/>
            <w:shd w:val="clear" w:color="auto" w:fill="auto"/>
            <w:noWrap/>
            <w:hideMark/>
          </w:tcPr>
          <w:p w14:paraId="2E57303F"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Internet Explorer</w:t>
            </w:r>
          </w:p>
        </w:tc>
      </w:tr>
      <w:tr w:rsidR="00FB2362" w:rsidRPr="00FB2362" w14:paraId="05AD6295" w14:textId="77777777" w:rsidTr="00003AF7">
        <w:trPr>
          <w:trHeight w:val="276"/>
          <w:tblHeader/>
        </w:trPr>
        <w:tc>
          <w:tcPr>
            <w:tcW w:w="0" w:type="auto"/>
            <w:shd w:val="clear" w:color="auto" w:fill="auto"/>
            <w:noWrap/>
            <w:hideMark/>
          </w:tcPr>
          <w:p w14:paraId="4EAA0B34"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INBO</w:t>
            </w:r>
          </w:p>
        </w:tc>
        <w:tc>
          <w:tcPr>
            <w:tcW w:w="0" w:type="auto"/>
            <w:shd w:val="clear" w:color="auto" w:fill="auto"/>
            <w:noWrap/>
            <w:hideMark/>
          </w:tcPr>
          <w:p w14:paraId="6C7CAAB2"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IS MVSR slúžiaci na evidenciu nežiadúcich osôb a na evidencia blokovaných osôb, dopravných prostriedkov a vecí</w:t>
            </w:r>
          </w:p>
        </w:tc>
      </w:tr>
      <w:tr w:rsidR="00FB2362" w:rsidRPr="00FB2362" w14:paraId="0B8ADE94" w14:textId="77777777" w:rsidTr="00003AF7">
        <w:trPr>
          <w:trHeight w:val="276"/>
          <w:tblHeader/>
        </w:trPr>
        <w:tc>
          <w:tcPr>
            <w:tcW w:w="0" w:type="auto"/>
            <w:shd w:val="clear" w:color="auto" w:fill="auto"/>
            <w:noWrap/>
            <w:hideMark/>
          </w:tcPr>
          <w:p w14:paraId="67ABA19A"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IS PNR</w:t>
            </w:r>
          </w:p>
        </w:tc>
        <w:tc>
          <w:tcPr>
            <w:tcW w:w="0" w:type="auto"/>
            <w:shd w:val="clear" w:color="auto" w:fill="auto"/>
            <w:noWrap/>
            <w:hideMark/>
          </w:tcPr>
          <w:p w14:paraId="3E6388FB" w14:textId="38E00FD5" w:rsidR="00FB2362" w:rsidRPr="005449C7" w:rsidRDefault="00FB2362" w:rsidP="004A5724">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Informačný systém </w:t>
            </w:r>
            <w:proofErr w:type="spellStart"/>
            <w:r w:rsidRPr="005449C7">
              <w:rPr>
                <w:rFonts w:ascii="Times New Roman" w:eastAsia="Times New Roman" w:hAnsi="Times New Roman" w:cs="Times New Roman"/>
                <w:color w:val="000000"/>
              </w:rPr>
              <w:t>P</w:t>
            </w:r>
            <w:r w:rsidR="004A5724" w:rsidRPr="005449C7">
              <w:rPr>
                <w:rFonts w:ascii="Times New Roman" w:eastAsia="Times New Roman" w:hAnsi="Times New Roman" w:cs="Times New Roman"/>
                <w:color w:val="000000"/>
              </w:rPr>
              <w:t>assenger</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Name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Record</w:t>
            </w:r>
            <w:proofErr w:type="spellEnd"/>
            <w:r w:rsidRPr="005449C7">
              <w:rPr>
                <w:rFonts w:ascii="Times New Roman" w:eastAsia="Times New Roman" w:hAnsi="Times New Roman" w:cs="Times New Roman"/>
                <w:color w:val="000000"/>
              </w:rPr>
              <w:t xml:space="preserve"> (Informačný systém osobných záznamov o cestujúcich)</w:t>
            </w:r>
          </w:p>
        </w:tc>
      </w:tr>
      <w:tr w:rsidR="00FB2362" w:rsidRPr="00FB2362" w14:paraId="14486581" w14:textId="77777777" w:rsidTr="00003AF7">
        <w:trPr>
          <w:trHeight w:val="276"/>
          <w:tblHeader/>
        </w:trPr>
        <w:tc>
          <w:tcPr>
            <w:tcW w:w="0" w:type="auto"/>
            <w:shd w:val="clear" w:color="auto" w:fill="auto"/>
            <w:noWrap/>
            <w:hideMark/>
          </w:tcPr>
          <w:p w14:paraId="69897BA0"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ISVS</w:t>
            </w:r>
          </w:p>
        </w:tc>
        <w:tc>
          <w:tcPr>
            <w:tcW w:w="0" w:type="auto"/>
            <w:shd w:val="clear" w:color="auto" w:fill="auto"/>
            <w:noWrap/>
            <w:hideMark/>
          </w:tcPr>
          <w:p w14:paraId="5A589B3D"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Informačný systém verejnej správy</w:t>
            </w:r>
          </w:p>
        </w:tc>
      </w:tr>
      <w:tr w:rsidR="00FB2362" w:rsidRPr="00FB2362" w14:paraId="65392EE7" w14:textId="77777777" w:rsidTr="00003AF7">
        <w:trPr>
          <w:trHeight w:val="276"/>
          <w:tblHeader/>
        </w:trPr>
        <w:tc>
          <w:tcPr>
            <w:tcW w:w="0" w:type="auto"/>
            <w:shd w:val="clear" w:color="auto" w:fill="auto"/>
            <w:noWrap/>
            <w:hideMark/>
          </w:tcPr>
          <w:p w14:paraId="386AC062"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IT</w:t>
            </w:r>
          </w:p>
        </w:tc>
        <w:tc>
          <w:tcPr>
            <w:tcW w:w="0" w:type="auto"/>
            <w:shd w:val="clear" w:color="auto" w:fill="auto"/>
            <w:noWrap/>
            <w:hideMark/>
          </w:tcPr>
          <w:p w14:paraId="7263441E"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Informačné technológie</w:t>
            </w:r>
          </w:p>
        </w:tc>
      </w:tr>
      <w:tr w:rsidR="00FB2362" w:rsidRPr="00FB2362" w14:paraId="0C3A69A6" w14:textId="77777777" w:rsidTr="00003AF7">
        <w:trPr>
          <w:trHeight w:val="276"/>
          <w:tblHeader/>
        </w:trPr>
        <w:tc>
          <w:tcPr>
            <w:tcW w:w="0" w:type="auto"/>
            <w:shd w:val="clear" w:color="auto" w:fill="auto"/>
            <w:noWrap/>
            <w:hideMark/>
          </w:tcPr>
          <w:p w14:paraId="5DC9456F"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JavaScript</w:t>
            </w:r>
          </w:p>
        </w:tc>
        <w:tc>
          <w:tcPr>
            <w:tcW w:w="0" w:type="auto"/>
            <w:shd w:val="clear" w:color="auto" w:fill="auto"/>
            <w:noWrap/>
            <w:hideMark/>
          </w:tcPr>
          <w:p w14:paraId="0D799449"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Skriptovací programovací jazyk</w:t>
            </w:r>
          </w:p>
        </w:tc>
      </w:tr>
      <w:tr w:rsidR="00FB2362" w:rsidRPr="00FB2362" w14:paraId="284C600B" w14:textId="77777777" w:rsidTr="00003AF7">
        <w:trPr>
          <w:trHeight w:val="276"/>
          <w:tblHeader/>
        </w:trPr>
        <w:tc>
          <w:tcPr>
            <w:tcW w:w="0" w:type="auto"/>
            <w:shd w:val="clear" w:color="auto" w:fill="auto"/>
            <w:noWrap/>
            <w:hideMark/>
          </w:tcPr>
          <w:p w14:paraId="37F3B077"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JDBC</w:t>
            </w:r>
          </w:p>
        </w:tc>
        <w:tc>
          <w:tcPr>
            <w:tcW w:w="0" w:type="auto"/>
            <w:shd w:val="clear" w:color="auto" w:fill="auto"/>
            <w:noWrap/>
            <w:hideMark/>
          </w:tcPr>
          <w:p w14:paraId="1AC590B0"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Java </w:t>
            </w:r>
            <w:proofErr w:type="spellStart"/>
            <w:r w:rsidRPr="005449C7">
              <w:rPr>
                <w:rFonts w:ascii="Times New Roman" w:eastAsia="Times New Roman" w:hAnsi="Times New Roman" w:cs="Times New Roman"/>
                <w:color w:val="000000"/>
              </w:rPr>
              <w:t>Database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Connectivity</w:t>
            </w:r>
            <w:proofErr w:type="spellEnd"/>
            <w:r w:rsidRPr="005449C7">
              <w:rPr>
                <w:rFonts w:ascii="Times New Roman" w:eastAsia="Times New Roman" w:hAnsi="Times New Roman" w:cs="Times New Roman"/>
                <w:color w:val="000000"/>
              </w:rPr>
              <w:t xml:space="preserve"> (JDBC) - aplikačné programovacie rozhranie Java (API) pre platformu Java, definuje prístup k databáze</w:t>
            </w:r>
          </w:p>
        </w:tc>
      </w:tr>
      <w:tr w:rsidR="00FB2362" w:rsidRPr="00FB2362" w14:paraId="2149E38C" w14:textId="77777777" w:rsidTr="00003AF7">
        <w:trPr>
          <w:trHeight w:val="276"/>
          <w:tblHeader/>
        </w:trPr>
        <w:tc>
          <w:tcPr>
            <w:tcW w:w="0" w:type="auto"/>
            <w:shd w:val="clear" w:color="auto" w:fill="auto"/>
            <w:noWrap/>
            <w:hideMark/>
          </w:tcPr>
          <w:p w14:paraId="150D5101" w14:textId="77777777" w:rsidR="00FB2362" w:rsidRPr="005449C7" w:rsidRDefault="00FB2362" w:rsidP="00FB2362">
            <w:pPr>
              <w:spacing w:after="0" w:line="240" w:lineRule="auto"/>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JScript</w:t>
            </w:r>
            <w:proofErr w:type="spellEnd"/>
          </w:p>
        </w:tc>
        <w:tc>
          <w:tcPr>
            <w:tcW w:w="0" w:type="auto"/>
            <w:shd w:val="clear" w:color="auto" w:fill="auto"/>
            <w:noWrap/>
            <w:hideMark/>
          </w:tcPr>
          <w:p w14:paraId="3AE94005"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Skriptovací programovací jazyk</w:t>
            </w:r>
          </w:p>
        </w:tc>
      </w:tr>
      <w:tr w:rsidR="00FB2362" w:rsidRPr="00FB2362" w14:paraId="277B16A6" w14:textId="77777777" w:rsidTr="00003AF7">
        <w:trPr>
          <w:trHeight w:val="276"/>
          <w:tblHeader/>
        </w:trPr>
        <w:tc>
          <w:tcPr>
            <w:tcW w:w="0" w:type="auto"/>
            <w:shd w:val="clear" w:color="auto" w:fill="auto"/>
            <w:noWrap/>
            <w:hideMark/>
          </w:tcPr>
          <w:p w14:paraId="2AAB42A2"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JSP</w:t>
            </w:r>
          </w:p>
        </w:tc>
        <w:tc>
          <w:tcPr>
            <w:tcW w:w="0" w:type="auto"/>
            <w:shd w:val="clear" w:color="auto" w:fill="auto"/>
            <w:noWrap/>
            <w:hideMark/>
          </w:tcPr>
          <w:p w14:paraId="0728135A"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JavaServer</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Pages</w:t>
            </w:r>
            <w:proofErr w:type="spellEnd"/>
            <w:r w:rsidRPr="005449C7">
              <w:rPr>
                <w:rFonts w:ascii="Times New Roman" w:eastAsia="Times New Roman" w:hAnsi="Times New Roman" w:cs="Times New Roman"/>
                <w:color w:val="000000"/>
              </w:rPr>
              <w:t xml:space="preserve"> - technológia tvorby dynamických stránok na webovom server</w:t>
            </w:r>
          </w:p>
        </w:tc>
      </w:tr>
      <w:tr w:rsidR="00FB2362" w:rsidRPr="00FB2362" w14:paraId="57DCDE0A" w14:textId="77777777" w:rsidTr="00003AF7">
        <w:trPr>
          <w:trHeight w:val="276"/>
          <w:tblHeader/>
        </w:trPr>
        <w:tc>
          <w:tcPr>
            <w:tcW w:w="0" w:type="auto"/>
            <w:shd w:val="clear" w:color="auto" w:fill="auto"/>
            <w:noWrap/>
            <w:hideMark/>
          </w:tcPr>
          <w:p w14:paraId="3820A590"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LPS</w:t>
            </w:r>
          </w:p>
        </w:tc>
        <w:tc>
          <w:tcPr>
            <w:tcW w:w="0" w:type="auto"/>
            <w:shd w:val="clear" w:color="auto" w:fill="auto"/>
            <w:noWrap/>
            <w:hideMark/>
          </w:tcPr>
          <w:p w14:paraId="577C552F"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Letové prevádzkové služby</w:t>
            </w:r>
          </w:p>
        </w:tc>
      </w:tr>
      <w:tr w:rsidR="00FB2362" w:rsidRPr="00FB2362" w14:paraId="45F6CA76" w14:textId="77777777" w:rsidTr="00003AF7">
        <w:trPr>
          <w:trHeight w:val="276"/>
          <w:tblHeader/>
        </w:trPr>
        <w:tc>
          <w:tcPr>
            <w:tcW w:w="0" w:type="auto"/>
            <w:shd w:val="clear" w:color="auto" w:fill="auto"/>
            <w:noWrap/>
            <w:hideMark/>
          </w:tcPr>
          <w:p w14:paraId="4F3F0A09"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MIGRA</w:t>
            </w:r>
          </w:p>
        </w:tc>
        <w:tc>
          <w:tcPr>
            <w:tcW w:w="0" w:type="auto"/>
            <w:shd w:val="clear" w:color="auto" w:fill="auto"/>
            <w:noWrap/>
            <w:hideMark/>
          </w:tcPr>
          <w:p w14:paraId="4070E465"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IS MVSR migrácie a medzinárodnej ochrany</w:t>
            </w:r>
          </w:p>
        </w:tc>
      </w:tr>
      <w:tr w:rsidR="00FB2362" w:rsidRPr="00FB2362" w14:paraId="3BDC2DD5" w14:textId="77777777" w:rsidTr="00003AF7">
        <w:trPr>
          <w:trHeight w:val="276"/>
          <w:tblHeader/>
        </w:trPr>
        <w:tc>
          <w:tcPr>
            <w:tcW w:w="0" w:type="auto"/>
            <w:shd w:val="clear" w:color="auto" w:fill="auto"/>
            <w:noWrap/>
            <w:hideMark/>
          </w:tcPr>
          <w:p w14:paraId="27C1ED8E"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MS</w:t>
            </w:r>
          </w:p>
        </w:tc>
        <w:tc>
          <w:tcPr>
            <w:tcW w:w="0" w:type="auto"/>
            <w:shd w:val="clear" w:color="auto" w:fill="auto"/>
            <w:noWrap/>
            <w:hideMark/>
          </w:tcPr>
          <w:p w14:paraId="55C32E83"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Microsoft</w:t>
            </w:r>
          </w:p>
        </w:tc>
      </w:tr>
      <w:tr w:rsidR="00FB2362" w:rsidRPr="00FB2362" w14:paraId="4F731904" w14:textId="77777777" w:rsidTr="00003AF7">
        <w:trPr>
          <w:trHeight w:val="276"/>
          <w:tblHeader/>
        </w:trPr>
        <w:tc>
          <w:tcPr>
            <w:tcW w:w="0" w:type="auto"/>
            <w:shd w:val="clear" w:color="auto" w:fill="auto"/>
            <w:noWrap/>
            <w:hideMark/>
          </w:tcPr>
          <w:p w14:paraId="08D720D8"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MVSR</w:t>
            </w:r>
          </w:p>
        </w:tc>
        <w:tc>
          <w:tcPr>
            <w:tcW w:w="0" w:type="auto"/>
            <w:shd w:val="clear" w:color="auto" w:fill="auto"/>
            <w:noWrap/>
            <w:hideMark/>
          </w:tcPr>
          <w:p w14:paraId="4013B77D"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Ministerstvo vnútra Slovenskej republiky</w:t>
            </w:r>
          </w:p>
        </w:tc>
      </w:tr>
      <w:tr w:rsidR="00FB2362" w:rsidRPr="00FB2362" w14:paraId="2EBF3493" w14:textId="77777777" w:rsidTr="00003AF7">
        <w:trPr>
          <w:trHeight w:val="276"/>
          <w:tblHeader/>
        </w:trPr>
        <w:tc>
          <w:tcPr>
            <w:tcW w:w="0" w:type="auto"/>
            <w:shd w:val="clear" w:color="auto" w:fill="auto"/>
            <w:noWrap/>
            <w:hideMark/>
          </w:tcPr>
          <w:p w14:paraId="0D9389CB"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NC SIS II</w:t>
            </w:r>
          </w:p>
        </w:tc>
        <w:tc>
          <w:tcPr>
            <w:tcW w:w="0" w:type="auto"/>
            <w:shd w:val="clear" w:color="auto" w:fill="auto"/>
            <w:noWrap/>
            <w:hideMark/>
          </w:tcPr>
          <w:p w14:paraId="7019F454"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Národna</w:t>
            </w:r>
            <w:proofErr w:type="spellEnd"/>
            <w:r w:rsidRPr="005449C7">
              <w:rPr>
                <w:rFonts w:ascii="Times New Roman" w:eastAsia="Times New Roman" w:hAnsi="Times New Roman" w:cs="Times New Roman"/>
                <w:color w:val="000000"/>
              </w:rPr>
              <w:t xml:space="preserve"> kópia Schengenského informačného systému druhej generácie</w:t>
            </w:r>
          </w:p>
        </w:tc>
      </w:tr>
      <w:tr w:rsidR="00FB2362" w:rsidRPr="00FB2362" w14:paraId="0B45DA76" w14:textId="77777777" w:rsidTr="00003AF7">
        <w:trPr>
          <w:trHeight w:val="276"/>
          <w:tblHeader/>
        </w:trPr>
        <w:tc>
          <w:tcPr>
            <w:tcW w:w="0" w:type="auto"/>
            <w:shd w:val="clear" w:color="auto" w:fill="auto"/>
            <w:noWrap/>
            <w:hideMark/>
          </w:tcPr>
          <w:p w14:paraId="7850C131"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NÚIP </w:t>
            </w:r>
          </w:p>
        </w:tc>
        <w:tc>
          <w:tcPr>
            <w:tcW w:w="0" w:type="auto"/>
            <w:shd w:val="clear" w:color="auto" w:fill="auto"/>
            <w:noWrap/>
            <w:hideMark/>
          </w:tcPr>
          <w:p w14:paraId="4D10742E"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Národná ústredňa informácií o pasažieroch </w:t>
            </w:r>
          </w:p>
        </w:tc>
      </w:tr>
      <w:tr w:rsidR="00FB2362" w:rsidRPr="00FB2362" w14:paraId="198DFA75" w14:textId="77777777" w:rsidTr="00003AF7">
        <w:trPr>
          <w:trHeight w:val="276"/>
          <w:tblHeader/>
        </w:trPr>
        <w:tc>
          <w:tcPr>
            <w:tcW w:w="0" w:type="auto"/>
            <w:shd w:val="clear" w:color="auto" w:fill="auto"/>
            <w:noWrap/>
            <w:hideMark/>
          </w:tcPr>
          <w:p w14:paraId="11DA9ADD"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OA</w:t>
            </w:r>
          </w:p>
        </w:tc>
        <w:tc>
          <w:tcPr>
            <w:tcW w:w="0" w:type="auto"/>
            <w:shd w:val="clear" w:color="auto" w:fill="auto"/>
            <w:noWrap/>
            <w:hideMark/>
          </w:tcPr>
          <w:p w14:paraId="0A73DA65"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Odbor aplikácií</w:t>
            </w:r>
          </w:p>
        </w:tc>
      </w:tr>
      <w:tr w:rsidR="00FB2362" w:rsidRPr="00FB2362" w14:paraId="672AFA20" w14:textId="77777777" w:rsidTr="00003AF7">
        <w:trPr>
          <w:trHeight w:val="276"/>
          <w:tblHeader/>
        </w:trPr>
        <w:tc>
          <w:tcPr>
            <w:tcW w:w="0" w:type="auto"/>
            <w:shd w:val="clear" w:color="auto" w:fill="auto"/>
            <w:noWrap/>
          </w:tcPr>
          <w:p w14:paraId="73BBA1F6" w14:textId="1B46592C"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OHK</w:t>
            </w:r>
          </w:p>
        </w:tc>
        <w:tc>
          <w:tcPr>
            <w:tcW w:w="0" w:type="auto"/>
            <w:shd w:val="clear" w:color="auto" w:fill="auto"/>
            <w:noWrap/>
          </w:tcPr>
          <w:p w14:paraId="004160CB" w14:textId="7C9BEEB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Oddelenie hraničnej kontroly</w:t>
            </w:r>
          </w:p>
        </w:tc>
      </w:tr>
      <w:tr w:rsidR="00FB2362" w:rsidRPr="00FB2362" w14:paraId="3038A77C" w14:textId="77777777" w:rsidTr="00003AF7">
        <w:trPr>
          <w:trHeight w:val="276"/>
          <w:tblHeader/>
        </w:trPr>
        <w:tc>
          <w:tcPr>
            <w:tcW w:w="0" w:type="auto"/>
            <w:shd w:val="clear" w:color="auto" w:fill="auto"/>
            <w:noWrap/>
            <w:hideMark/>
          </w:tcPr>
          <w:p w14:paraId="76CE22F5"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OSK</w:t>
            </w:r>
          </w:p>
        </w:tc>
        <w:tc>
          <w:tcPr>
            <w:tcW w:w="0" w:type="auto"/>
            <w:shd w:val="clear" w:color="auto" w:fill="auto"/>
            <w:noWrap/>
            <w:hideMark/>
          </w:tcPr>
          <w:p w14:paraId="5D2003A5"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Odbor systémov a komunikácií</w:t>
            </w:r>
          </w:p>
        </w:tc>
      </w:tr>
      <w:tr w:rsidR="00FB2362" w:rsidRPr="00FB2362" w14:paraId="1E6F0896" w14:textId="77777777" w:rsidTr="00003AF7">
        <w:trPr>
          <w:trHeight w:val="276"/>
          <w:tblHeader/>
        </w:trPr>
        <w:tc>
          <w:tcPr>
            <w:tcW w:w="0" w:type="auto"/>
            <w:shd w:val="clear" w:color="auto" w:fill="auto"/>
            <w:noWrap/>
            <w:hideMark/>
          </w:tcPr>
          <w:p w14:paraId="087E1206"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OT</w:t>
            </w:r>
          </w:p>
        </w:tc>
        <w:tc>
          <w:tcPr>
            <w:tcW w:w="0" w:type="auto"/>
            <w:shd w:val="clear" w:color="auto" w:fill="auto"/>
            <w:noWrap/>
            <w:hideMark/>
          </w:tcPr>
          <w:p w14:paraId="678618B7"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Odbor telekomunikácií</w:t>
            </w:r>
          </w:p>
        </w:tc>
      </w:tr>
      <w:tr w:rsidR="00FB2362" w:rsidRPr="00FB2362" w14:paraId="5E752EFB" w14:textId="77777777" w:rsidTr="00003AF7">
        <w:trPr>
          <w:trHeight w:val="276"/>
          <w:tblHeader/>
        </w:trPr>
        <w:tc>
          <w:tcPr>
            <w:tcW w:w="0" w:type="auto"/>
            <w:shd w:val="clear" w:color="auto" w:fill="auto"/>
            <w:noWrap/>
            <w:hideMark/>
          </w:tcPr>
          <w:p w14:paraId="24A92FBF"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PATRDOC</w:t>
            </w:r>
          </w:p>
        </w:tc>
        <w:tc>
          <w:tcPr>
            <w:tcW w:w="0" w:type="auto"/>
            <w:shd w:val="clear" w:color="auto" w:fill="auto"/>
            <w:noWrap/>
            <w:hideMark/>
          </w:tcPr>
          <w:p w14:paraId="09997048"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IS MVSR na pátranie po dokumentoch</w:t>
            </w:r>
          </w:p>
        </w:tc>
      </w:tr>
      <w:tr w:rsidR="00FB2362" w:rsidRPr="00FB2362" w14:paraId="2A01536A" w14:textId="77777777" w:rsidTr="00003AF7">
        <w:trPr>
          <w:trHeight w:val="276"/>
          <w:tblHeader/>
        </w:trPr>
        <w:tc>
          <w:tcPr>
            <w:tcW w:w="0" w:type="auto"/>
            <w:shd w:val="clear" w:color="auto" w:fill="auto"/>
            <w:noWrap/>
            <w:hideMark/>
          </w:tcPr>
          <w:p w14:paraId="50982F32"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PATROS</w:t>
            </w:r>
          </w:p>
        </w:tc>
        <w:tc>
          <w:tcPr>
            <w:tcW w:w="0" w:type="auto"/>
            <w:shd w:val="clear" w:color="auto" w:fill="auto"/>
            <w:noWrap/>
            <w:hideMark/>
          </w:tcPr>
          <w:p w14:paraId="79576D19"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IS MVSR na pátranie po osobách</w:t>
            </w:r>
          </w:p>
        </w:tc>
      </w:tr>
      <w:tr w:rsidR="00FB2362" w:rsidRPr="00FB2362" w14:paraId="6B8473A0" w14:textId="77777777" w:rsidTr="00003AF7">
        <w:trPr>
          <w:trHeight w:val="276"/>
          <w:tblHeader/>
        </w:trPr>
        <w:tc>
          <w:tcPr>
            <w:tcW w:w="0" w:type="auto"/>
            <w:shd w:val="clear" w:color="auto" w:fill="auto"/>
            <w:noWrap/>
            <w:hideMark/>
          </w:tcPr>
          <w:p w14:paraId="0FE9E2C0"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PIU</w:t>
            </w:r>
          </w:p>
        </w:tc>
        <w:tc>
          <w:tcPr>
            <w:tcW w:w="0" w:type="auto"/>
            <w:shd w:val="clear" w:color="auto" w:fill="auto"/>
            <w:noWrap/>
            <w:hideMark/>
          </w:tcPr>
          <w:p w14:paraId="1AACA00B"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Passenger</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information</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unit</w:t>
            </w:r>
            <w:proofErr w:type="spellEnd"/>
          </w:p>
        </w:tc>
      </w:tr>
      <w:tr w:rsidR="00FB2362" w:rsidRPr="00FB2362" w14:paraId="3824B326" w14:textId="77777777" w:rsidTr="00003AF7">
        <w:trPr>
          <w:trHeight w:val="276"/>
          <w:tblHeader/>
        </w:trPr>
        <w:tc>
          <w:tcPr>
            <w:tcW w:w="0" w:type="auto"/>
            <w:shd w:val="clear" w:color="auto" w:fill="auto"/>
            <w:noWrap/>
            <w:hideMark/>
          </w:tcPr>
          <w:p w14:paraId="5354B2B7"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PNR</w:t>
            </w:r>
          </w:p>
        </w:tc>
        <w:tc>
          <w:tcPr>
            <w:tcW w:w="0" w:type="auto"/>
            <w:shd w:val="clear" w:color="auto" w:fill="auto"/>
            <w:noWrap/>
            <w:hideMark/>
          </w:tcPr>
          <w:p w14:paraId="7358FE67" w14:textId="3B89BC7D" w:rsidR="00FB2362" w:rsidRPr="005449C7" w:rsidRDefault="00FB2362" w:rsidP="004A5724">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P</w:t>
            </w:r>
            <w:r w:rsidR="004A5724" w:rsidRPr="005449C7">
              <w:rPr>
                <w:rFonts w:ascii="Times New Roman" w:eastAsia="Times New Roman" w:hAnsi="Times New Roman" w:cs="Times New Roman"/>
                <w:color w:val="000000"/>
              </w:rPr>
              <w:t>assenger</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Name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Record</w:t>
            </w:r>
            <w:proofErr w:type="spellEnd"/>
          </w:p>
        </w:tc>
      </w:tr>
      <w:tr w:rsidR="00FB2362" w:rsidRPr="00FB2362" w14:paraId="328C7CF2" w14:textId="77777777" w:rsidTr="00003AF7">
        <w:trPr>
          <w:trHeight w:val="276"/>
          <w:tblHeader/>
        </w:trPr>
        <w:tc>
          <w:tcPr>
            <w:tcW w:w="0" w:type="auto"/>
            <w:shd w:val="clear" w:color="auto" w:fill="auto"/>
            <w:noWrap/>
            <w:hideMark/>
          </w:tcPr>
          <w:p w14:paraId="72F98AD9"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lastRenderedPageBreak/>
              <w:t xml:space="preserve">PNR </w:t>
            </w:r>
            <w:proofErr w:type="spellStart"/>
            <w:r w:rsidRPr="005449C7">
              <w:rPr>
                <w:rFonts w:ascii="Times New Roman" w:eastAsia="Times New Roman" w:hAnsi="Times New Roman" w:cs="Times New Roman"/>
                <w:color w:val="000000"/>
              </w:rPr>
              <w:t>Core</w:t>
            </w:r>
            <w:proofErr w:type="spellEnd"/>
          </w:p>
        </w:tc>
        <w:tc>
          <w:tcPr>
            <w:tcW w:w="0" w:type="auto"/>
            <w:shd w:val="clear" w:color="auto" w:fill="auto"/>
            <w:noWrap/>
            <w:hideMark/>
          </w:tcPr>
          <w:p w14:paraId="6A50A310" w14:textId="4916DAC6" w:rsidR="00FB2362" w:rsidRPr="005449C7" w:rsidRDefault="0064768F"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Komunikačný modul aplikácie IS PNR, ktorý zabezpečuje prenos a spracovanie údajov od leteckých dopravcov </w:t>
            </w:r>
          </w:p>
        </w:tc>
      </w:tr>
      <w:tr w:rsidR="00FB2362" w:rsidRPr="00FB2362" w14:paraId="444D55E5" w14:textId="77777777" w:rsidTr="00003AF7">
        <w:trPr>
          <w:trHeight w:val="276"/>
          <w:tblHeader/>
        </w:trPr>
        <w:tc>
          <w:tcPr>
            <w:tcW w:w="0" w:type="auto"/>
            <w:shd w:val="clear" w:color="auto" w:fill="auto"/>
            <w:noWrap/>
            <w:hideMark/>
          </w:tcPr>
          <w:p w14:paraId="52A22B7A"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PNR Gate</w:t>
            </w:r>
          </w:p>
        </w:tc>
        <w:tc>
          <w:tcPr>
            <w:tcW w:w="0" w:type="auto"/>
            <w:shd w:val="clear" w:color="auto" w:fill="auto"/>
            <w:noWrap/>
            <w:hideMark/>
          </w:tcPr>
          <w:p w14:paraId="326ABFD0" w14:textId="74D9A712"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Modul aplikácie </w:t>
            </w:r>
            <w:r w:rsidR="0064768F" w:rsidRPr="005449C7">
              <w:rPr>
                <w:rFonts w:ascii="Times New Roman" w:eastAsia="Times New Roman" w:hAnsi="Times New Roman" w:cs="Times New Roman"/>
                <w:color w:val="000000"/>
              </w:rPr>
              <w:t xml:space="preserve">- Jadro systému IS PNR </w:t>
            </w:r>
          </w:p>
        </w:tc>
      </w:tr>
      <w:tr w:rsidR="00FB2362" w:rsidRPr="00FB2362" w14:paraId="57845B87" w14:textId="77777777" w:rsidTr="00003AF7">
        <w:trPr>
          <w:trHeight w:val="276"/>
          <w:tblHeader/>
        </w:trPr>
        <w:tc>
          <w:tcPr>
            <w:tcW w:w="0" w:type="auto"/>
            <w:shd w:val="clear" w:color="auto" w:fill="auto"/>
            <w:noWrap/>
            <w:hideMark/>
          </w:tcPr>
          <w:p w14:paraId="65E50908"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PPZ</w:t>
            </w:r>
          </w:p>
        </w:tc>
        <w:tc>
          <w:tcPr>
            <w:tcW w:w="0" w:type="auto"/>
            <w:shd w:val="clear" w:color="auto" w:fill="auto"/>
            <w:noWrap/>
            <w:hideMark/>
          </w:tcPr>
          <w:p w14:paraId="1E9865C1"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Prezídium Policajného Zboru</w:t>
            </w:r>
          </w:p>
        </w:tc>
      </w:tr>
      <w:tr w:rsidR="00FB2362" w:rsidRPr="00FB2362" w14:paraId="4CB38427" w14:textId="77777777" w:rsidTr="00003AF7">
        <w:trPr>
          <w:trHeight w:val="276"/>
          <w:tblHeader/>
        </w:trPr>
        <w:tc>
          <w:tcPr>
            <w:tcW w:w="0" w:type="auto"/>
            <w:shd w:val="clear" w:color="auto" w:fill="auto"/>
            <w:noWrap/>
            <w:hideMark/>
          </w:tcPr>
          <w:p w14:paraId="0BB82FA6"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RAW dáta</w:t>
            </w:r>
          </w:p>
        </w:tc>
        <w:tc>
          <w:tcPr>
            <w:tcW w:w="0" w:type="auto"/>
            <w:shd w:val="clear" w:color="auto" w:fill="auto"/>
            <w:noWrap/>
            <w:hideMark/>
          </w:tcPr>
          <w:p w14:paraId="3408B278" w14:textId="286FFA99" w:rsidR="00FB2362" w:rsidRPr="005449C7" w:rsidRDefault="0064768F"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Vstupné dáta letu s pasažiermi </w:t>
            </w:r>
            <w:r w:rsidR="00FB2362" w:rsidRPr="005449C7">
              <w:rPr>
                <w:rFonts w:ascii="Times New Roman" w:eastAsia="Times New Roman" w:hAnsi="Times New Roman" w:cs="Times New Roman"/>
                <w:color w:val="000000"/>
              </w:rPr>
              <w:t>poskytnuté Leteckým dopravcom pred transformáciami</w:t>
            </w:r>
          </w:p>
        </w:tc>
      </w:tr>
      <w:tr w:rsidR="00FB2362" w:rsidRPr="00FB2362" w14:paraId="1D822D8B" w14:textId="77777777" w:rsidTr="00003AF7">
        <w:trPr>
          <w:trHeight w:val="276"/>
          <w:tblHeader/>
        </w:trPr>
        <w:tc>
          <w:tcPr>
            <w:tcW w:w="0" w:type="auto"/>
            <w:shd w:val="clear" w:color="auto" w:fill="auto"/>
            <w:noWrap/>
            <w:hideMark/>
          </w:tcPr>
          <w:p w14:paraId="1DE1AEDA"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SFTP</w:t>
            </w:r>
          </w:p>
        </w:tc>
        <w:tc>
          <w:tcPr>
            <w:tcW w:w="0" w:type="auto"/>
            <w:shd w:val="clear" w:color="auto" w:fill="auto"/>
            <w:noWrap/>
            <w:hideMark/>
          </w:tcPr>
          <w:p w14:paraId="75FD9D23"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Secure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File</w:t>
            </w:r>
            <w:proofErr w:type="spellEnd"/>
            <w:r w:rsidRPr="005449C7">
              <w:rPr>
                <w:rFonts w:ascii="Times New Roman" w:eastAsia="Times New Roman" w:hAnsi="Times New Roman" w:cs="Times New Roman"/>
                <w:color w:val="000000"/>
              </w:rPr>
              <w:t xml:space="preserve"> Transfer </w:t>
            </w:r>
            <w:proofErr w:type="spellStart"/>
            <w:r w:rsidRPr="005449C7">
              <w:rPr>
                <w:rFonts w:ascii="Times New Roman" w:eastAsia="Times New Roman" w:hAnsi="Times New Roman" w:cs="Times New Roman"/>
                <w:color w:val="000000"/>
              </w:rPr>
              <w:t>Protocol</w:t>
            </w:r>
            <w:proofErr w:type="spellEnd"/>
            <w:r w:rsidRPr="005449C7">
              <w:rPr>
                <w:rFonts w:ascii="Times New Roman" w:eastAsia="Times New Roman" w:hAnsi="Times New Roman" w:cs="Times New Roman"/>
                <w:color w:val="000000"/>
              </w:rPr>
              <w:t xml:space="preserve"> - bezpečný prenos súborov</w:t>
            </w:r>
          </w:p>
        </w:tc>
      </w:tr>
      <w:tr w:rsidR="00FB2362" w:rsidRPr="00FB2362" w14:paraId="61F15DB5" w14:textId="77777777" w:rsidTr="00003AF7">
        <w:trPr>
          <w:trHeight w:val="276"/>
          <w:tblHeader/>
        </w:trPr>
        <w:tc>
          <w:tcPr>
            <w:tcW w:w="0" w:type="auto"/>
            <w:shd w:val="clear" w:color="auto" w:fill="auto"/>
            <w:noWrap/>
            <w:hideMark/>
          </w:tcPr>
          <w:p w14:paraId="261A01A4"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SITB</w:t>
            </w:r>
          </w:p>
        </w:tc>
        <w:tc>
          <w:tcPr>
            <w:tcW w:w="0" w:type="auto"/>
            <w:shd w:val="clear" w:color="auto" w:fill="auto"/>
            <w:noWrap/>
            <w:hideMark/>
          </w:tcPr>
          <w:p w14:paraId="4EBDC9BE"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Sekcia informatiky, telekomunikácií a bezpečnosti</w:t>
            </w:r>
          </w:p>
        </w:tc>
      </w:tr>
      <w:tr w:rsidR="00FB2362" w:rsidRPr="00FB2362" w14:paraId="14F00ABC" w14:textId="77777777" w:rsidTr="00003AF7">
        <w:trPr>
          <w:trHeight w:val="276"/>
          <w:tblHeader/>
        </w:trPr>
        <w:tc>
          <w:tcPr>
            <w:tcW w:w="0" w:type="auto"/>
            <w:shd w:val="clear" w:color="auto" w:fill="auto"/>
            <w:noWrap/>
            <w:hideMark/>
          </w:tcPr>
          <w:p w14:paraId="03A4C0E0"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SLA</w:t>
            </w:r>
          </w:p>
        </w:tc>
        <w:tc>
          <w:tcPr>
            <w:tcW w:w="0" w:type="auto"/>
            <w:shd w:val="clear" w:color="auto" w:fill="auto"/>
            <w:noWrap/>
            <w:hideMark/>
          </w:tcPr>
          <w:p w14:paraId="6287F5DD"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Service-level </w:t>
            </w:r>
            <w:proofErr w:type="spellStart"/>
            <w:r w:rsidRPr="005449C7">
              <w:rPr>
                <w:rFonts w:ascii="Times New Roman" w:eastAsia="Times New Roman" w:hAnsi="Times New Roman" w:cs="Times New Roman"/>
                <w:color w:val="000000"/>
              </w:rPr>
              <w:t>agreement</w:t>
            </w:r>
            <w:proofErr w:type="spellEnd"/>
            <w:r w:rsidRPr="005449C7">
              <w:rPr>
                <w:rFonts w:ascii="Times New Roman" w:eastAsia="Times New Roman" w:hAnsi="Times New Roman" w:cs="Times New Roman"/>
                <w:color w:val="000000"/>
              </w:rPr>
              <w:t>, (Dohoda o poskytovaní služieb)</w:t>
            </w:r>
          </w:p>
        </w:tc>
      </w:tr>
      <w:tr w:rsidR="00FB2362" w:rsidRPr="00FB2362" w14:paraId="15EBB8E1" w14:textId="77777777" w:rsidTr="00003AF7">
        <w:trPr>
          <w:trHeight w:val="276"/>
          <w:tblHeader/>
        </w:trPr>
        <w:tc>
          <w:tcPr>
            <w:tcW w:w="0" w:type="auto"/>
            <w:shd w:val="clear" w:color="auto" w:fill="auto"/>
            <w:noWrap/>
            <w:hideMark/>
          </w:tcPr>
          <w:p w14:paraId="57D893E7"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SOAP</w:t>
            </w:r>
          </w:p>
        </w:tc>
        <w:tc>
          <w:tcPr>
            <w:tcW w:w="0" w:type="auto"/>
            <w:shd w:val="clear" w:color="auto" w:fill="auto"/>
            <w:noWrap/>
            <w:hideMark/>
          </w:tcPr>
          <w:p w14:paraId="2AAEFB4E"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Simple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Object</w:t>
            </w:r>
            <w:proofErr w:type="spellEnd"/>
            <w:r w:rsidRPr="005449C7">
              <w:rPr>
                <w:rFonts w:ascii="Times New Roman" w:eastAsia="Times New Roman" w:hAnsi="Times New Roman" w:cs="Times New Roman"/>
                <w:color w:val="000000"/>
              </w:rPr>
              <w:t xml:space="preserve"> Access </w:t>
            </w:r>
            <w:proofErr w:type="spellStart"/>
            <w:r w:rsidRPr="005449C7">
              <w:rPr>
                <w:rFonts w:ascii="Times New Roman" w:eastAsia="Times New Roman" w:hAnsi="Times New Roman" w:cs="Times New Roman"/>
                <w:color w:val="000000"/>
              </w:rPr>
              <w:t>Protocol</w:t>
            </w:r>
            <w:proofErr w:type="spellEnd"/>
            <w:r w:rsidRPr="005449C7">
              <w:rPr>
                <w:rFonts w:ascii="Times New Roman" w:eastAsia="Times New Roman" w:hAnsi="Times New Roman" w:cs="Times New Roman"/>
                <w:color w:val="000000"/>
              </w:rPr>
              <w:t xml:space="preserve"> – základná vrstva komunikácie medzi webovými službami</w:t>
            </w:r>
          </w:p>
        </w:tc>
      </w:tr>
      <w:tr w:rsidR="00FB2362" w:rsidRPr="00FB2362" w14:paraId="1B58C0AC" w14:textId="77777777" w:rsidTr="00003AF7">
        <w:trPr>
          <w:trHeight w:val="276"/>
          <w:tblHeader/>
        </w:trPr>
        <w:tc>
          <w:tcPr>
            <w:tcW w:w="0" w:type="auto"/>
            <w:shd w:val="clear" w:color="auto" w:fill="auto"/>
            <w:noWrap/>
            <w:hideMark/>
          </w:tcPr>
          <w:p w14:paraId="0F20458A"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SR</w:t>
            </w:r>
          </w:p>
        </w:tc>
        <w:tc>
          <w:tcPr>
            <w:tcW w:w="0" w:type="auto"/>
            <w:shd w:val="clear" w:color="auto" w:fill="auto"/>
            <w:noWrap/>
            <w:hideMark/>
          </w:tcPr>
          <w:p w14:paraId="641882A4"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Slovenská republika</w:t>
            </w:r>
          </w:p>
        </w:tc>
      </w:tr>
      <w:tr w:rsidR="00FB2362" w:rsidRPr="00FB2362" w14:paraId="7A5AAD05" w14:textId="77777777" w:rsidTr="00003AF7">
        <w:trPr>
          <w:trHeight w:val="276"/>
          <w:tblHeader/>
        </w:trPr>
        <w:tc>
          <w:tcPr>
            <w:tcW w:w="0" w:type="auto"/>
            <w:shd w:val="clear" w:color="auto" w:fill="auto"/>
            <w:noWrap/>
            <w:hideMark/>
          </w:tcPr>
          <w:p w14:paraId="36E439F6"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SSG</w:t>
            </w:r>
          </w:p>
        </w:tc>
        <w:tc>
          <w:tcPr>
            <w:tcW w:w="0" w:type="auto"/>
            <w:shd w:val="clear" w:color="auto" w:fill="auto"/>
            <w:noWrap/>
            <w:hideMark/>
          </w:tcPr>
          <w:p w14:paraId="6C906409"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Secure</w:t>
            </w:r>
            <w:proofErr w:type="spellEnd"/>
            <w:r w:rsidRPr="005449C7">
              <w:rPr>
                <w:rFonts w:ascii="Times New Roman" w:eastAsia="Times New Roman" w:hAnsi="Times New Roman" w:cs="Times New Roman"/>
                <w:color w:val="000000"/>
              </w:rPr>
              <w:t xml:space="preserve"> Services </w:t>
            </w:r>
            <w:proofErr w:type="spellStart"/>
            <w:r w:rsidRPr="005449C7">
              <w:rPr>
                <w:rFonts w:ascii="Times New Roman" w:eastAsia="Times New Roman" w:hAnsi="Times New Roman" w:cs="Times New Roman"/>
                <w:color w:val="000000"/>
              </w:rPr>
              <w:t>Gateway</w:t>
            </w:r>
            <w:proofErr w:type="spellEnd"/>
          </w:p>
        </w:tc>
      </w:tr>
      <w:tr w:rsidR="00FB2362" w:rsidRPr="00FB2362" w14:paraId="12B38F83" w14:textId="77777777" w:rsidTr="00003AF7">
        <w:trPr>
          <w:trHeight w:val="276"/>
          <w:tblHeader/>
        </w:trPr>
        <w:tc>
          <w:tcPr>
            <w:tcW w:w="0" w:type="auto"/>
            <w:shd w:val="clear" w:color="auto" w:fill="auto"/>
            <w:noWrap/>
            <w:hideMark/>
          </w:tcPr>
          <w:p w14:paraId="03AC8D7C" w14:textId="77777777" w:rsidR="00FB2362" w:rsidRPr="005449C7" w:rsidRDefault="00FB2362" w:rsidP="00FB2362">
            <w:pPr>
              <w:spacing w:after="0" w:line="240" w:lineRule="auto"/>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Struts</w:t>
            </w:r>
            <w:proofErr w:type="spellEnd"/>
          </w:p>
        </w:tc>
        <w:tc>
          <w:tcPr>
            <w:tcW w:w="0" w:type="auto"/>
            <w:shd w:val="clear" w:color="auto" w:fill="auto"/>
            <w:noWrap/>
            <w:hideMark/>
          </w:tcPr>
          <w:p w14:paraId="0DBC7A7C"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Open</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source</w:t>
            </w:r>
            <w:proofErr w:type="spellEnd"/>
            <w:r w:rsidRPr="005449C7">
              <w:rPr>
                <w:rFonts w:ascii="Times New Roman" w:eastAsia="Times New Roman" w:hAnsi="Times New Roman" w:cs="Times New Roman"/>
                <w:color w:val="000000"/>
              </w:rPr>
              <w:t xml:space="preserve"> pomocný rámec pre vytváranie </w:t>
            </w:r>
            <w:proofErr w:type="spellStart"/>
            <w:r w:rsidRPr="005449C7">
              <w:rPr>
                <w:rFonts w:ascii="Times New Roman" w:eastAsia="Times New Roman" w:hAnsi="Times New Roman" w:cs="Times New Roman"/>
                <w:color w:val="000000"/>
              </w:rPr>
              <w:t>webovych</w:t>
            </w:r>
            <w:proofErr w:type="spellEnd"/>
            <w:r w:rsidRPr="005449C7">
              <w:rPr>
                <w:rFonts w:ascii="Times New Roman" w:eastAsia="Times New Roman" w:hAnsi="Times New Roman" w:cs="Times New Roman"/>
                <w:color w:val="000000"/>
              </w:rPr>
              <w:t xml:space="preserve"> aplikácií v programovacom jazyku Java</w:t>
            </w:r>
          </w:p>
        </w:tc>
      </w:tr>
      <w:tr w:rsidR="00FB2362" w:rsidRPr="00FB2362" w14:paraId="4407E269" w14:textId="77777777" w:rsidTr="00003AF7">
        <w:trPr>
          <w:trHeight w:val="276"/>
          <w:tblHeader/>
        </w:trPr>
        <w:tc>
          <w:tcPr>
            <w:tcW w:w="0" w:type="auto"/>
            <w:shd w:val="clear" w:color="auto" w:fill="auto"/>
            <w:noWrap/>
            <w:hideMark/>
          </w:tcPr>
          <w:p w14:paraId="0D954B5E"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SW</w:t>
            </w:r>
          </w:p>
        </w:tc>
        <w:tc>
          <w:tcPr>
            <w:tcW w:w="0" w:type="auto"/>
            <w:shd w:val="clear" w:color="auto" w:fill="auto"/>
            <w:noWrap/>
            <w:hideMark/>
          </w:tcPr>
          <w:p w14:paraId="33790029"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Software</w:t>
            </w:r>
          </w:p>
        </w:tc>
      </w:tr>
      <w:tr w:rsidR="00FB2362" w:rsidRPr="00FB2362" w14:paraId="4F9DA8B3" w14:textId="77777777" w:rsidTr="00003AF7">
        <w:trPr>
          <w:trHeight w:val="276"/>
          <w:tblHeader/>
        </w:trPr>
        <w:tc>
          <w:tcPr>
            <w:tcW w:w="0" w:type="auto"/>
            <w:shd w:val="clear" w:color="auto" w:fill="auto"/>
            <w:noWrap/>
            <w:hideMark/>
          </w:tcPr>
          <w:p w14:paraId="7D85B4DA"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T0</w:t>
            </w:r>
          </w:p>
        </w:tc>
        <w:tc>
          <w:tcPr>
            <w:tcW w:w="0" w:type="auto"/>
            <w:shd w:val="clear" w:color="auto" w:fill="auto"/>
            <w:noWrap/>
            <w:hideMark/>
          </w:tcPr>
          <w:p w14:paraId="0D77FFD1"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Dávka od leteckého dopravcu zaslaná v čase odletu (po </w:t>
            </w:r>
            <w:proofErr w:type="spellStart"/>
            <w:r w:rsidRPr="005449C7">
              <w:rPr>
                <w:rFonts w:ascii="Times New Roman" w:eastAsia="Times New Roman" w:hAnsi="Times New Roman" w:cs="Times New Roman"/>
                <w:color w:val="000000"/>
              </w:rPr>
              <w:t>boardingu</w:t>
            </w:r>
            <w:proofErr w:type="spellEnd"/>
            <w:r w:rsidRPr="005449C7">
              <w:rPr>
                <w:rFonts w:ascii="Times New Roman" w:eastAsia="Times New Roman" w:hAnsi="Times New Roman" w:cs="Times New Roman"/>
                <w:color w:val="000000"/>
              </w:rPr>
              <w:t>)</w:t>
            </w:r>
          </w:p>
        </w:tc>
      </w:tr>
      <w:tr w:rsidR="00FB2362" w:rsidRPr="00FB2362" w14:paraId="3DE83E80" w14:textId="77777777" w:rsidTr="00003AF7">
        <w:trPr>
          <w:trHeight w:val="276"/>
          <w:tblHeader/>
        </w:trPr>
        <w:tc>
          <w:tcPr>
            <w:tcW w:w="0" w:type="auto"/>
            <w:shd w:val="clear" w:color="auto" w:fill="auto"/>
            <w:noWrap/>
            <w:hideMark/>
          </w:tcPr>
          <w:p w14:paraId="6E5DC892"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T24</w:t>
            </w:r>
          </w:p>
        </w:tc>
        <w:tc>
          <w:tcPr>
            <w:tcW w:w="0" w:type="auto"/>
            <w:shd w:val="clear" w:color="auto" w:fill="auto"/>
            <w:noWrap/>
            <w:hideMark/>
          </w:tcPr>
          <w:p w14:paraId="1EE4784F"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 xml:space="preserve">Dávka od leteckého dopravcu zaslaná v čase 24h pred </w:t>
            </w:r>
            <w:proofErr w:type="spellStart"/>
            <w:r w:rsidRPr="005449C7">
              <w:rPr>
                <w:rFonts w:ascii="Times New Roman" w:eastAsia="Times New Roman" w:hAnsi="Times New Roman" w:cs="Times New Roman"/>
                <w:color w:val="000000"/>
              </w:rPr>
              <w:t>plánovným</w:t>
            </w:r>
            <w:proofErr w:type="spellEnd"/>
            <w:r w:rsidRPr="005449C7">
              <w:rPr>
                <w:rFonts w:ascii="Times New Roman" w:eastAsia="Times New Roman" w:hAnsi="Times New Roman" w:cs="Times New Roman"/>
                <w:color w:val="000000"/>
              </w:rPr>
              <w:t xml:space="preserve"> časom odletu</w:t>
            </w:r>
          </w:p>
        </w:tc>
      </w:tr>
      <w:tr w:rsidR="00FB2362" w:rsidRPr="00FB2362" w14:paraId="0C2E7B21" w14:textId="77777777" w:rsidTr="00003AF7">
        <w:trPr>
          <w:trHeight w:val="276"/>
          <w:tblHeader/>
        </w:trPr>
        <w:tc>
          <w:tcPr>
            <w:tcW w:w="0" w:type="auto"/>
            <w:shd w:val="clear" w:color="auto" w:fill="auto"/>
            <w:noWrap/>
            <w:hideMark/>
          </w:tcPr>
          <w:p w14:paraId="11B27923"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ÚMPS</w:t>
            </w:r>
          </w:p>
        </w:tc>
        <w:tc>
          <w:tcPr>
            <w:tcW w:w="0" w:type="auto"/>
            <w:shd w:val="clear" w:color="auto" w:fill="auto"/>
            <w:noWrap/>
            <w:hideMark/>
          </w:tcPr>
          <w:p w14:paraId="06DDF5E1"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Úrad medzinárodnej policajnej spolupráce Prezídia Policajného Zboru</w:t>
            </w:r>
          </w:p>
        </w:tc>
      </w:tr>
      <w:tr w:rsidR="00FB2362" w:rsidRPr="00FB2362" w14:paraId="2D47A907" w14:textId="77777777" w:rsidTr="00003AF7">
        <w:trPr>
          <w:trHeight w:val="276"/>
          <w:tblHeader/>
        </w:trPr>
        <w:tc>
          <w:tcPr>
            <w:tcW w:w="0" w:type="auto"/>
            <w:shd w:val="clear" w:color="auto" w:fill="auto"/>
            <w:noWrap/>
            <w:hideMark/>
          </w:tcPr>
          <w:p w14:paraId="6E3651EA" w14:textId="77777777" w:rsidR="00FB2362" w:rsidRPr="005449C7" w:rsidRDefault="00FB2362" w:rsidP="00FB2362">
            <w:pPr>
              <w:spacing w:after="0" w:line="240" w:lineRule="auto"/>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WebSphere</w:t>
            </w:r>
            <w:proofErr w:type="spellEnd"/>
          </w:p>
        </w:tc>
        <w:tc>
          <w:tcPr>
            <w:tcW w:w="0" w:type="auto"/>
            <w:shd w:val="clear" w:color="auto" w:fill="auto"/>
            <w:noWrap/>
            <w:hideMark/>
          </w:tcPr>
          <w:p w14:paraId="34F16F4D"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Aplikačný server vyvinutý spoločnosťou IBM</w:t>
            </w:r>
          </w:p>
        </w:tc>
      </w:tr>
      <w:tr w:rsidR="00FB2362" w:rsidRPr="00FB2362" w14:paraId="4DFCA85A" w14:textId="77777777" w:rsidTr="00003AF7">
        <w:trPr>
          <w:trHeight w:val="276"/>
          <w:tblHeader/>
        </w:trPr>
        <w:tc>
          <w:tcPr>
            <w:tcW w:w="0" w:type="auto"/>
            <w:shd w:val="clear" w:color="auto" w:fill="auto"/>
            <w:noWrap/>
            <w:hideMark/>
          </w:tcPr>
          <w:p w14:paraId="312C3308"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WL</w:t>
            </w:r>
          </w:p>
        </w:tc>
        <w:tc>
          <w:tcPr>
            <w:tcW w:w="0" w:type="auto"/>
            <w:shd w:val="clear" w:color="auto" w:fill="auto"/>
            <w:noWrap/>
            <w:hideMark/>
          </w:tcPr>
          <w:p w14:paraId="07AE8A4F"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Watchlist</w:t>
            </w:r>
            <w:proofErr w:type="spellEnd"/>
            <w:r w:rsidRPr="005449C7">
              <w:rPr>
                <w:rFonts w:ascii="Times New Roman" w:eastAsia="Times New Roman" w:hAnsi="Times New Roman" w:cs="Times New Roman"/>
                <w:color w:val="000000"/>
              </w:rPr>
              <w:t xml:space="preserve"> - zoznam záujmových objektov</w:t>
            </w:r>
          </w:p>
        </w:tc>
      </w:tr>
      <w:tr w:rsidR="00FB2362" w:rsidRPr="00FB2362" w14:paraId="1F82C64A" w14:textId="77777777" w:rsidTr="00003AF7">
        <w:trPr>
          <w:trHeight w:val="276"/>
          <w:tblHeader/>
        </w:trPr>
        <w:tc>
          <w:tcPr>
            <w:tcW w:w="0" w:type="auto"/>
            <w:shd w:val="clear" w:color="auto" w:fill="auto"/>
            <w:noWrap/>
            <w:hideMark/>
          </w:tcPr>
          <w:p w14:paraId="70D3729D"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WS</w:t>
            </w:r>
          </w:p>
        </w:tc>
        <w:tc>
          <w:tcPr>
            <w:tcW w:w="0" w:type="auto"/>
            <w:shd w:val="clear" w:color="auto" w:fill="auto"/>
            <w:noWrap/>
            <w:hideMark/>
          </w:tcPr>
          <w:p w14:paraId="7AE0DCC7" w14:textId="77777777" w:rsidR="00FB2362" w:rsidRPr="005449C7" w:rsidRDefault="00FB2362" w:rsidP="00FB2362">
            <w:pPr>
              <w:spacing w:after="0" w:line="240" w:lineRule="auto"/>
              <w:ind w:right="28"/>
              <w:rPr>
                <w:rFonts w:ascii="Times New Roman" w:eastAsia="Times New Roman" w:hAnsi="Times New Roman" w:cs="Times New Roman"/>
                <w:color w:val="000000"/>
              </w:rPr>
            </w:pPr>
            <w:r w:rsidRPr="005449C7">
              <w:rPr>
                <w:rFonts w:ascii="Times New Roman" w:eastAsia="Times New Roman" w:hAnsi="Times New Roman" w:cs="Times New Roman"/>
                <w:color w:val="000000"/>
              </w:rPr>
              <w:t>Web Service (Webová služba)</w:t>
            </w:r>
          </w:p>
        </w:tc>
      </w:tr>
      <w:tr w:rsidR="00FB2362" w:rsidRPr="00FB2362" w14:paraId="54822B35" w14:textId="77777777" w:rsidTr="00003AF7">
        <w:trPr>
          <w:trHeight w:val="276"/>
          <w:tblHeader/>
        </w:trPr>
        <w:tc>
          <w:tcPr>
            <w:tcW w:w="0" w:type="auto"/>
            <w:shd w:val="clear" w:color="auto" w:fill="auto"/>
            <w:noWrap/>
            <w:hideMark/>
          </w:tcPr>
          <w:p w14:paraId="76FDD26E"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XML</w:t>
            </w:r>
          </w:p>
        </w:tc>
        <w:tc>
          <w:tcPr>
            <w:tcW w:w="0" w:type="auto"/>
            <w:shd w:val="clear" w:color="auto" w:fill="auto"/>
            <w:noWrap/>
            <w:hideMark/>
          </w:tcPr>
          <w:p w14:paraId="027EC618"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eXtensible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Markup</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Language</w:t>
            </w:r>
            <w:proofErr w:type="spellEnd"/>
            <w:r w:rsidRPr="005449C7">
              <w:rPr>
                <w:rFonts w:ascii="Times New Roman" w:eastAsia="Times New Roman" w:hAnsi="Times New Roman" w:cs="Times New Roman"/>
                <w:color w:val="000000"/>
              </w:rPr>
              <w:t>, rozšíriteľný značkovací jazyk</w:t>
            </w:r>
          </w:p>
        </w:tc>
      </w:tr>
      <w:tr w:rsidR="00FB2362" w:rsidRPr="00FB2362" w14:paraId="79393E51" w14:textId="77777777" w:rsidTr="00003AF7">
        <w:trPr>
          <w:trHeight w:val="276"/>
          <w:tblHeader/>
        </w:trPr>
        <w:tc>
          <w:tcPr>
            <w:tcW w:w="0" w:type="auto"/>
            <w:shd w:val="clear" w:color="auto" w:fill="auto"/>
            <w:noWrap/>
            <w:hideMark/>
          </w:tcPr>
          <w:p w14:paraId="20C07BB5" w14:textId="77777777" w:rsidR="00FB2362" w:rsidRPr="005449C7" w:rsidRDefault="00FB2362" w:rsidP="00FB2362">
            <w:pPr>
              <w:spacing w:after="0" w:line="240" w:lineRule="auto"/>
              <w:rPr>
                <w:rFonts w:ascii="Times New Roman" w:eastAsia="Times New Roman" w:hAnsi="Times New Roman" w:cs="Times New Roman"/>
                <w:color w:val="000000"/>
              </w:rPr>
            </w:pPr>
            <w:r w:rsidRPr="005449C7">
              <w:rPr>
                <w:rFonts w:ascii="Times New Roman" w:eastAsia="Times New Roman" w:hAnsi="Times New Roman" w:cs="Times New Roman"/>
                <w:color w:val="000000"/>
              </w:rPr>
              <w:t>XSLT</w:t>
            </w:r>
          </w:p>
        </w:tc>
        <w:tc>
          <w:tcPr>
            <w:tcW w:w="0" w:type="auto"/>
            <w:shd w:val="clear" w:color="auto" w:fill="auto"/>
            <w:noWrap/>
            <w:hideMark/>
          </w:tcPr>
          <w:p w14:paraId="13568501" w14:textId="77777777" w:rsidR="00FB2362" w:rsidRPr="005449C7" w:rsidRDefault="00FB2362" w:rsidP="00FB2362">
            <w:pPr>
              <w:spacing w:after="0" w:line="240" w:lineRule="auto"/>
              <w:ind w:right="28"/>
              <w:rPr>
                <w:rFonts w:ascii="Times New Roman" w:eastAsia="Times New Roman" w:hAnsi="Times New Roman" w:cs="Times New Roman"/>
                <w:color w:val="000000"/>
              </w:rPr>
            </w:pPr>
            <w:proofErr w:type="spellStart"/>
            <w:r w:rsidRPr="005449C7">
              <w:rPr>
                <w:rFonts w:ascii="Times New Roman" w:eastAsia="Times New Roman" w:hAnsi="Times New Roman" w:cs="Times New Roman"/>
                <w:color w:val="000000"/>
              </w:rPr>
              <w:t>Extensible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Stylesheet</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Language</w:t>
            </w:r>
            <w:proofErr w:type="spellEnd"/>
            <w:r w:rsidRPr="005449C7">
              <w:rPr>
                <w:rFonts w:ascii="Times New Roman" w:eastAsia="Times New Roman" w:hAnsi="Times New Roman" w:cs="Times New Roman"/>
                <w:color w:val="000000"/>
              </w:rPr>
              <w:t xml:space="preserve"> </w:t>
            </w:r>
            <w:proofErr w:type="spellStart"/>
            <w:r w:rsidRPr="005449C7">
              <w:rPr>
                <w:rFonts w:ascii="Times New Roman" w:eastAsia="Times New Roman" w:hAnsi="Times New Roman" w:cs="Times New Roman"/>
                <w:color w:val="000000"/>
              </w:rPr>
              <w:t>Transformations</w:t>
            </w:r>
            <w:proofErr w:type="spellEnd"/>
            <w:r w:rsidRPr="005449C7">
              <w:rPr>
                <w:rFonts w:ascii="Times New Roman" w:eastAsia="Times New Roman" w:hAnsi="Times New Roman" w:cs="Times New Roman"/>
                <w:color w:val="000000"/>
              </w:rPr>
              <w:t xml:space="preserve"> - je jazyk určený na transformovanie XML</w:t>
            </w:r>
          </w:p>
        </w:tc>
      </w:tr>
    </w:tbl>
    <w:p w14:paraId="03AEDB24" w14:textId="77777777" w:rsidR="00B12CB7" w:rsidRPr="00F634F7" w:rsidRDefault="00B12CB7" w:rsidP="00D06126">
      <w:pPr>
        <w:jc w:val="both"/>
        <w:rPr>
          <w:rFonts w:ascii="Times New Roman" w:hAnsi="Times New Roman" w:cs="Times New Roman"/>
        </w:rPr>
      </w:pPr>
    </w:p>
    <w:sectPr w:rsidR="00B12CB7" w:rsidRPr="00F634F7" w:rsidSect="000D2989">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1F561" w14:textId="77777777" w:rsidR="004E5177" w:rsidRDefault="004E5177" w:rsidP="00F1453F">
      <w:pPr>
        <w:spacing w:after="0" w:line="240" w:lineRule="auto"/>
      </w:pPr>
      <w:r>
        <w:separator/>
      </w:r>
    </w:p>
  </w:endnote>
  <w:endnote w:type="continuationSeparator" w:id="0">
    <w:p w14:paraId="047C0915" w14:textId="77777777" w:rsidR="004E5177" w:rsidRDefault="004E5177" w:rsidP="00F1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Alt One WGL">
    <w:altName w:val="Arial"/>
    <w:charset w:val="B1"/>
    <w:family w:val="swiss"/>
    <w:pitch w:val="variable"/>
    <w:sig w:usb0="80000A67" w:usb1="00000000" w:usb2="00000000" w:usb3="00000000" w:csb0="000001F7" w:csb1="00000000"/>
  </w:font>
  <w:font w:name="Segoe UI">
    <w:panose1 w:val="020B0502040204020203"/>
    <w:charset w:val="EE"/>
    <w:family w:val="swiss"/>
    <w:pitch w:val="variable"/>
    <w:sig w:usb0="E4002EFF" w:usb1="C000E47F" w:usb2="00000009" w:usb3="00000000" w:csb0="000001FF" w:csb1="00000000"/>
  </w:font>
  <w:font w:name="MS ??">
    <w:altName w:val="Yu Gothic UI"/>
    <w:charset w:val="80"/>
    <w:family w:val="auto"/>
    <w:pitch w:val="variable"/>
    <w:sig w:usb0="00000001" w:usb1="08070000" w:usb2="00000010" w:usb3="00000000" w:csb0="00020000" w:csb1="00000000"/>
  </w:font>
  <w:font w:name="Yu Mincho">
    <w:charset w:val="80"/>
    <w:family w:val="roman"/>
    <w:pitch w:val="variable"/>
    <w:sig w:usb0="800002E7" w:usb1="2AC7FCFF" w:usb2="00000012" w:usb3="00000000" w:csb0="0002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ED70" w14:textId="6ABB67BF" w:rsidR="00691236" w:rsidRDefault="00691236" w:rsidP="003F12F8">
    <w:pPr>
      <w:pStyle w:val="Pta"/>
    </w:pPr>
    <w:r>
      <w:tab/>
    </w:r>
  </w:p>
  <w:p w14:paraId="18DBDD8C" w14:textId="4F596EA9" w:rsidR="00691236" w:rsidRPr="00480B8E" w:rsidRDefault="00691236" w:rsidP="003F12F8">
    <w:pPr>
      <w:pStyle w:val="Pta"/>
      <w:jc w:val="right"/>
      <w:rPr>
        <w:rFonts w:ascii="Arial Narrow" w:hAnsi="Arial Narrow" w:cs="Arial"/>
      </w:rPr>
    </w:pPr>
    <w:r w:rsidRPr="00480B8E">
      <w:rPr>
        <w:rFonts w:ascii="Arial Narrow" w:hAnsi="Arial Narrow" w:cs="Arial"/>
      </w:rPr>
      <w:t xml:space="preserve">Strana </w:t>
    </w:r>
    <w:r w:rsidRPr="00480B8E">
      <w:rPr>
        <w:rFonts w:ascii="Arial Narrow" w:hAnsi="Arial Narrow" w:cs="Arial"/>
      </w:rPr>
      <w:fldChar w:fldCharType="begin"/>
    </w:r>
    <w:r w:rsidRPr="00480B8E">
      <w:rPr>
        <w:rFonts w:ascii="Arial Narrow" w:hAnsi="Arial Narrow" w:cs="Arial"/>
      </w:rPr>
      <w:instrText xml:space="preserve"> PAGE </w:instrText>
    </w:r>
    <w:r w:rsidRPr="00480B8E">
      <w:rPr>
        <w:rFonts w:ascii="Arial Narrow" w:hAnsi="Arial Narrow" w:cs="Arial"/>
      </w:rPr>
      <w:fldChar w:fldCharType="separate"/>
    </w:r>
    <w:r>
      <w:rPr>
        <w:rFonts w:ascii="Arial Narrow" w:hAnsi="Arial Narrow" w:cs="Arial"/>
        <w:noProof/>
      </w:rPr>
      <w:t>16</w:t>
    </w:r>
    <w:r w:rsidRPr="00480B8E">
      <w:rPr>
        <w:rFonts w:ascii="Arial Narrow" w:hAnsi="Arial Narrow" w:cs="Arial"/>
      </w:rPr>
      <w:fldChar w:fldCharType="end"/>
    </w:r>
    <w:r w:rsidRPr="00480B8E">
      <w:rPr>
        <w:rFonts w:ascii="Arial Narrow" w:hAnsi="Arial Narrow" w:cs="Arial"/>
      </w:rPr>
      <w:t xml:space="preserve"> z </w:t>
    </w:r>
    <w:r w:rsidRPr="00480B8E">
      <w:rPr>
        <w:rFonts w:ascii="Arial Narrow" w:hAnsi="Arial Narrow" w:cs="Arial"/>
      </w:rPr>
      <w:fldChar w:fldCharType="begin"/>
    </w:r>
    <w:r w:rsidRPr="00480B8E">
      <w:rPr>
        <w:rFonts w:ascii="Arial Narrow" w:hAnsi="Arial Narrow" w:cs="Arial"/>
      </w:rPr>
      <w:instrText xml:space="preserve"> NUMPAGES </w:instrText>
    </w:r>
    <w:r w:rsidRPr="00480B8E">
      <w:rPr>
        <w:rFonts w:ascii="Arial Narrow" w:hAnsi="Arial Narrow" w:cs="Arial"/>
      </w:rPr>
      <w:fldChar w:fldCharType="separate"/>
    </w:r>
    <w:r>
      <w:rPr>
        <w:rFonts w:ascii="Arial Narrow" w:hAnsi="Arial Narrow" w:cs="Arial"/>
        <w:noProof/>
      </w:rPr>
      <w:t>17</w:t>
    </w:r>
    <w:r w:rsidRPr="00480B8E">
      <w:rPr>
        <w:rFonts w:ascii="Arial Narrow" w:hAnsi="Arial Narrow"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B80EF" w14:textId="77777777" w:rsidR="004E5177" w:rsidRDefault="004E5177" w:rsidP="00F1453F">
      <w:pPr>
        <w:spacing w:after="0" w:line="240" w:lineRule="auto"/>
      </w:pPr>
      <w:r>
        <w:separator/>
      </w:r>
    </w:p>
  </w:footnote>
  <w:footnote w:type="continuationSeparator" w:id="0">
    <w:p w14:paraId="041D5353" w14:textId="77777777" w:rsidR="004E5177" w:rsidRDefault="004E5177" w:rsidP="00F1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B824" w14:textId="53711FB8" w:rsidR="00691236" w:rsidRPr="00480B8E" w:rsidRDefault="00691236" w:rsidP="00CC6247">
    <w:pPr>
      <w:pStyle w:val="Hlavika"/>
      <w:jc w:val="right"/>
      <w:rPr>
        <w:rFonts w:ascii="Arial Narrow" w:hAnsi="Arial Narrow"/>
      </w:rPr>
    </w:pPr>
    <w:r w:rsidRPr="00480B8E">
      <w:rPr>
        <w:rFonts w:ascii="Arial Narrow" w:hAnsi="Arial Narrow"/>
      </w:rPr>
      <w:t>Príloha č. 1 Opis predmetu zákazky</w:t>
    </w:r>
  </w:p>
  <w:p w14:paraId="43E3EA56" w14:textId="77777777" w:rsidR="00691236" w:rsidRDefault="0069123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1F1A" w14:textId="79C9AE5F" w:rsidR="00691236" w:rsidRPr="008077B6" w:rsidRDefault="00691236" w:rsidP="00CC6247">
    <w:pPr>
      <w:pStyle w:val="Hlavika"/>
      <w:jc w:val="right"/>
      <w:rPr>
        <w:rFonts w:ascii="Arial Narrow" w:hAnsi="Arial Narrow"/>
      </w:rPr>
    </w:pPr>
    <w:r w:rsidRPr="008077B6">
      <w:rPr>
        <w:rFonts w:ascii="Arial Narrow" w:hAnsi="Arial Narrow"/>
      </w:rPr>
      <w:t>Príloha č.1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313D"/>
    <w:multiLevelType w:val="hybridMultilevel"/>
    <w:tmpl w:val="6660DBDC"/>
    <w:lvl w:ilvl="0" w:tplc="041B0019">
      <w:start w:val="1"/>
      <w:numFmt w:val="lowerLetter"/>
      <w:lvlText w:val="%1."/>
      <w:lvlJc w:val="left"/>
      <w:pPr>
        <w:ind w:left="15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57051"/>
    <w:multiLevelType w:val="hybridMultilevel"/>
    <w:tmpl w:val="686456D4"/>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2" w15:restartNumberingAfterBreak="0">
    <w:nsid w:val="37A333E8"/>
    <w:multiLevelType w:val="hybridMultilevel"/>
    <w:tmpl w:val="36C6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3695F"/>
    <w:multiLevelType w:val="hybridMultilevel"/>
    <w:tmpl w:val="64E29A18"/>
    <w:lvl w:ilvl="0" w:tplc="8D764E3A">
      <w:numFmt w:val="bullet"/>
      <w:lvlText w:val="•"/>
      <w:lvlJc w:val="left"/>
      <w:pPr>
        <w:ind w:left="1416" w:hanging="708"/>
      </w:pPr>
      <w:rPr>
        <w:rFonts w:ascii="Arial Narrow" w:eastAsiaTheme="minorHAns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19541C6"/>
    <w:multiLevelType w:val="multilevel"/>
    <w:tmpl w:val="E3CCC6BA"/>
    <w:lvl w:ilvl="0">
      <w:start w:val="1"/>
      <w:numFmt w:val="decimal"/>
      <w:pStyle w:val="Nadpis1"/>
      <w:lvlText w:val="%1"/>
      <w:lvlJc w:val="left"/>
      <w:pPr>
        <w:ind w:left="432" w:hanging="432"/>
      </w:pPr>
    </w:lvl>
    <w:lvl w:ilvl="1">
      <w:start w:val="1"/>
      <w:numFmt w:val="decimal"/>
      <w:pStyle w:val="Nadpis2"/>
      <w:lvlText w:val="%1.%2"/>
      <w:lvlJc w:val="left"/>
      <w:pPr>
        <w:ind w:left="1144" w:hanging="576"/>
      </w:pPr>
    </w:lvl>
    <w:lvl w:ilvl="2">
      <w:start w:val="1"/>
      <w:numFmt w:val="decimal"/>
      <w:pStyle w:val="Nadpis3"/>
      <w:lvlText w:val="%1.%2.%3"/>
      <w:lvlJc w:val="left"/>
      <w:pPr>
        <w:ind w:left="143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44843441"/>
    <w:multiLevelType w:val="hybridMultilevel"/>
    <w:tmpl w:val="13F0259C"/>
    <w:lvl w:ilvl="0" w:tplc="145C7728">
      <w:start w:val="1"/>
      <w:numFmt w:val="lowerLetter"/>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6" w15:restartNumberingAfterBreak="0">
    <w:nsid w:val="47263249"/>
    <w:multiLevelType w:val="multilevel"/>
    <w:tmpl w:val="A4027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7024E"/>
    <w:multiLevelType w:val="hybridMultilevel"/>
    <w:tmpl w:val="33CC5F82"/>
    <w:lvl w:ilvl="0" w:tplc="7940FCBC">
      <w:start w:val="1"/>
      <w:numFmt w:val="bullet"/>
      <w:pStyle w:val="Bullet1"/>
      <w:lvlText w:val="■"/>
      <w:lvlJc w:val="left"/>
      <w:pPr>
        <w:ind w:left="720" w:hanging="360"/>
      </w:pPr>
      <w:rPr>
        <w:rFonts w:ascii="Times New Roman" w:hAnsi="Times New Roman" w:cs="Times New Roman" w:hint="default"/>
        <w:color w:val="1F497D"/>
        <w:sz w:val="20"/>
        <w:szCs w:val="20"/>
      </w:rPr>
    </w:lvl>
    <w:lvl w:ilvl="1" w:tplc="0A245C40">
      <w:start w:val="1"/>
      <w:numFmt w:val="bullet"/>
      <w:lvlText w:val="o"/>
      <w:lvlJc w:val="left"/>
      <w:pPr>
        <w:ind w:left="1440" w:hanging="360"/>
      </w:pPr>
      <w:rPr>
        <w:rFonts w:ascii="Courier New" w:hAnsi="Courier New" w:cs="Courier New" w:hint="default"/>
      </w:rPr>
    </w:lvl>
    <w:lvl w:ilvl="2" w:tplc="6C08ED10" w:tentative="1">
      <w:start w:val="1"/>
      <w:numFmt w:val="bullet"/>
      <w:lvlText w:val=""/>
      <w:lvlJc w:val="left"/>
      <w:pPr>
        <w:ind w:left="2160" w:hanging="360"/>
      </w:pPr>
      <w:rPr>
        <w:rFonts w:ascii="Wingdings" w:hAnsi="Wingdings" w:hint="default"/>
      </w:rPr>
    </w:lvl>
    <w:lvl w:ilvl="3" w:tplc="41B4202E" w:tentative="1">
      <w:start w:val="1"/>
      <w:numFmt w:val="bullet"/>
      <w:lvlText w:val=""/>
      <w:lvlJc w:val="left"/>
      <w:pPr>
        <w:ind w:left="2880" w:hanging="360"/>
      </w:pPr>
      <w:rPr>
        <w:rFonts w:ascii="Symbol" w:hAnsi="Symbol" w:hint="default"/>
      </w:rPr>
    </w:lvl>
    <w:lvl w:ilvl="4" w:tplc="F010430E" w:tentative="1">
      <w:start w:val="1"/>
      <w:numFmt w:val="bullet"/>
      <w:lvlText w:val="o"/>
      <w:lvlJc w:val="left"/>
      <w:pPr>
        <w:ind w:left="3600" w:hanging="360"/>
      </w:pPr>
      <w:rPr>
        <w:rFonts w:ascii="Courier New" w:hAnsi="Courier New" w:cs="Courier New" w:hint="default"/>
      </w:rPr>
    </w:lvl>
    <w:lvl w:ilvl="5" w:tplc="0038E032" w:tentative="1">
      <w:start w:val="1"/>
      <w:numFmt w:val="bullet"/>
      <w:lvlText w:val=""/>
      <w:lvlJc w:val="left"/>
      <w:pPr>
        <w:ind w:left="4320" w:hanging="360"/>
      </w:pPr>
      <w:rPr>
        <w:rFonts w:ascii="Wingdings" w:hAnsi="Wingdings" w:hint="default"/>
      </w:rPr>
    </w:lvl>
    <w:lvl w:ilvl="6" w:tplc="5B206D5E" w:tentative="1">
      <w:start w:val="1"/>
      <w:numFmt w:val="bullet"/>
      <w:lvlText w:val=""/>
      <w:lvlJc w:val="left"/>
      <w:pPr>
        <w:ind w:left="5040" w:hanging="360"/>
      </w:pPr>
      <w:rPr>
        <w:rFonts w:ascii="Symbol" w:hAnsi="Symbol" w:hint="default"/>
      </w:rPr>
    </w:lvl>
    <w:lvl w:ilvl="7" w:tplc="233893E8" w:tentative="1">
      <w:start w:val="1"/>
      <w:numFmt w:val="bullet"/>
      <w:lvlText w:val="o"/>
      <w:lvlJc w:val="left"/>
      <w:pPr>
        <w:ind w:left="5760" w:hanging="360"/>
      </w:pPr>
      <w:rPr>
        <w:rFonts w:ascii="Courier New" w:hAnsi="Courier New" w:cs="Courier New" w:hint="default"/>
      </w:rPr>
    </w:lvl>
    <w:lvl w:ilvl="8" w:tplc="93161EFE" w:tentative="1">
      <w:start w:val="1"/>
      <w:numFmt w:val="bullet"/>
      <w:lvlText w:val=""/>
      <w:lvlJc w:val="left"/>
      <w:pPr>
        <w:ind w:left="6480" w:hanging="360"/>
      </w:pPr>
      <w:rPr>
        <w:rFonts w:ascii="Wingdings" w:hAnsi="Wingdings" w:hint="default"/>
      </w:rPr>
    </w:lvl>
  </w:abstractNum>
  <w:abstractNum w:abstractNumId="8" w15:restartNumberingAfterBreak="0">
    <w:nsid w:val="4CEE0B8B"/>
    <w:multiLevelType w:val="hybridMultilevel"/>
    <w:tmpl w:val="0270B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66C97"/>
    <w:multiLevelType w:val="multilevel"/>
    <w:tmpl w:val="B67432B8"/>
    <w:lvl w:ilvl="0">
      <w:start w:val="1"/>
      <w:numFmt w:val="decimal"/>
      <w:pStyle w:val="iway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A14339"/>
    <w:multiLevelType w:val="multilevel"/>
    <w:tmpl w:val="35569FC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12" w15:restartNumberingAfterBreak="0">
    <w:nsid w:val="6AEF1BDA"/>
    <w:multiLevelType w:val="hybridMultilevel"/>
    <w:tmpl w:val="82186312"/>
    <w:lvl w:ilvl="0" w:tplc="ADDECC9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E823DDB"/>
    <w:multiLevelType w:val="hybridMultilevel"/>
    <w:tmpl w:val="533C81B0"/>
    <w:lvl w:ilvl="0" w:tplc="FFFFFFFF">
      <w:start w:val="1"/>
      <w:numFmt w:val="bullet"/>
      <w:pStyle w:val="odrka1"/>
      <w:lvlText w:val=""/>
      <w:lvlJc w:val="left"/>
      <w:pPr>
        <w:tabs>
          <w:tab w:val="num" w:pos="927"/>
        </w:tabs>
        <w:ind w:left="924" w:hanging="357"/>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8"/>
  </w:num>
  <w:num w:numId="5">
    <w:abstractNumId w:val="14"/>
  </w:num>
  <w:num w:numId="6">
    <w:abstractNumId w:val="7"/>
  </w:num>
  <w:num w:numId="7">
    <w:abstractNumId w:val="3"/>
  </w:num>
  <w:num w:numId="8">
    <w:abstractNumId w:val="2"/>
  </w:num>
  <w:num w:numId="9">
    <w:abstractNumId w:val="0"/>
  </w:num>
  <w:num w:numId="10">
    <w:abstractNumId w:val="5"/>
  </w:num>
  <w:num w:numId="11">
    <w:abstractNumId w:val="10"/>
  </w:num>
  <w:num w:numId="12">
    <w:abstractNumId w:val="10"/>
  </w:num>
  <w:num w:numId="13">
    <w:abstractNumId w:val="11"/>
    <w:lvlOverride w:ilvl="0">
      <w:startOverride w:val="1"/>
    </w:lvlOverride>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num>
  <w:num w:numId="20">
    <w:abstractNumId w:val="6"/>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77"/>
    <w:rsid w:val="000004A9"/>
    <w:rsid w:val="00003AF7"/>
    <w:rsid w:val="00004542"/>
    <w:rsid w:val="000047A9"/>
    <w:rsid w:val="00005ED7"/>
    <w:rsid w:val="00006290"/>
    <w:rsid w:val="00006DB8"/>
    <w:rsid w:val="00010260"/>
    <w:rsid w:val="000104E3"/>
    <w:rsid w:val="00013C64"/>
    <w:rsid w:val="0001504B"/>
    <w:rsid w:val="00017858"/>
    <w:rsid w:val="000179DC"/>
    <w:rsid w:val="00017C89"/>
    <w:rsid w:val="00017C9E"/>
    <w:rsid w:val="0002147E"/>
    <w:rsid w:val="00021FC7"/>
    <w:rsid w:val="0002200A"/>
    <w:rsid w:val="00026257"/>
    <w:rsid w:val="00026E6A"/>
    <w:rsid w:val="00027728"/>
    <w:rsid w:val="00030686"/>
    <w:rsid w:val="00030A54"/>
    <w:rsid w:val="00031851"/>
    <w:rsid w:val="00031A65"/>
    <w:rsid w:val="00033858"/>
    <w:rsid w:val="00035D4B"/>
    <w:rsid w:val="0003626C"/>
    <w:rsid w:val="00036563"/>
    <w:rsid w:val="00042D26"/>
    <w:rsid w:val="000450A5"/>
    <w:rsid w:val="000457C5"/>
    <w:rsid w:val="000468C5"/>
    <w:rsid w:val="000512E1"/>
    <w:rsid w:val="00051A5F"/>
    <w:rsid w:val="0005276E"/>
    <w:rsid w:val="0005278E"/>
    <w:rsid w:val="00052EA7"/>
    <w:rsid w:val="00053DCB"/>
    <w:rsid w:val="00053E51"/>
    <w:rsid w:val="00055377"/>
    <w:rsid w:val="0005541B"/>
    <w:rsid w:val="00056FCA"/>
    <w:rsid w:val="0005736E"/>
    <w:rsid w:val="000577A5"/>
    <w:rsid w:val="000579AD"/>
    <w:rsid w:val="00057B87"/>
    <w:rsid w:val="00060A33"/>
    <w:rsid w:val="00060A73"/>
    <w:rsid w:val="00061A16"/>
    <w:rsid w:val="00062616"/>
    <w:rsid w:val="00063390"/>
    <w:rsid w:val="000639B1"/>
    <w:rsid w:val="0006493A"/>
    <w:rsid w:val="000649A4"/>
    <w:rsid w:val="00065B3E"/>
    <w:rsid w:val="00065EEF"/>
    <w:rsid w:val="00071F06"/>
    <w:rsid w:val="00072623"/>
    <w:rsid w:val="0007295A"/>
    <w:rsid w:val="00072C8A"/>
    <w:rsid w:val="00076DA9"/>
    <w:rsid w:val="00080350"/>
    <w:rsid w:val="00081652"/>
    <w:rsid w:val="00083A9B"/>
    <w:rsid w:val="00083F15"/>
    <w:rsid w:val="0008405C"/>
    <w:rsid w:val="000847CE"/>
    <w:rsid w:val="00084973"/>
    <w:rsid w:val="00087584"/>
    <w:rsid w:val="00090AD1"/>
    <w:rsid w:val="00092840"/>
    <w:rsid w:val="0009336B"/>
    <w:rsid w:val="0009441E"/>
    <w:rsid w:val="000951D4"/>
    <w:rsid w:val="00096C37"/>
    <w:rsid w:val="000A40ED"/>
    <w:rsid w:val="000A52CC"/>
    <w:rsid w:val="000A62AB"/>
    <w:rsid w:val="000A647C"/>
    <w:rsid w:val="000A65E8"/>
    <w:rsid w:val="000A6683"/>
    <w:rsid w:val="000A68A2"/>
    <w:rsid w:val="000B04FE"/>
    <w:rsid w:val="000B0F76"/>
    <w:rsid w:val="000B15D1"/>
    <w:rsid w:val="000B4440"/>
    <w:rsid w:val="000B5283"/>
    <w:rsid w:val="000B5917"/>
    <w:rsid w:val="000B723C"/>
    <w:rsid w:val="000C0B17"/>
    <w:rsid w:val="000C137C"/>
    <w:rsid w:val="000C17DB"/>
    <w:rsid w:val="000C2FFF"/>
    <w:rsid w:val="000C309E"/>
    <w:rsid w:val="000C37E5"/>
    <w:rsid w:val="000C438E"/>
    <w:rsid w:val="000C600A"/>
    <w:rsid w:val="000C7800"/>
    <w:rsid w:val="000D0D77"/>
    <w:rsid w:val="000D1A0A"/>
    <w:rsid w:val="000D1D33"/>
    <w:rsid w:val="000D2989"/>
    <w:rsid w:val="000D4592"/>
    <w:rsid w:val="000D4944"/>
    <w:rsid w:val="000D5C0B"/>
    <w:rsid w:val="000D6196"/>
    <w:rsid w:val="000D7F59"/>
    <w:rsid w:val="000E02CD"/>
    <w:rsid w:val="000E19A2"/>
    <w:rsid w:val="000E2739"/>
    <w:rsid w:val="000E419A"/>
    <w:rsid w:val="000E4AD1"/>
    <w:rsid w:val="000E50E7"/>
    <w:rsid w:val="000E575E"/>
    <w:rsid w:val="000F08DC"/>
    <w:rsid w:val="000F2C9B"/>
    <w:rsid w:val="000F3998"/>
    <w:rsid w:val="000F51F8"/>
    <w:rsid w:val="000F5EB1"/>
    <w:rsid w:val="000F6E18"/>
    <w:rsid w:val="000F73B6"/>
    <w:rsid w:val="001010CA"/>
    <w:rsid w:val="001015C6"/>
    <w:rsid w:val="00103F05"/>
    <w:rsid w:val="001044C6"/>
    <w:rsid w:val="00104996"/>
    <w:rsid w:val="001050C8"/>
    <w:rsid w:val="001062D6"/>
    <w:rsid w:val="00106849"/>
    <w:rsid w:val="00106D42"/>
    <w:rsid w:val="001078A9"/>
    <w:rsid w:val="00107D0B"/>
    <w:rsid w:val="00110995"/>
    <w:rsid w:val="00111105"/>
    <w:rsid w:val="001114A4"/>
    <w:rsid w:val="00111A1A"/>
    <w:rsid w:val="00112C3E"/>
    <w:rsid w:val="00113124"/>
    <w:rsid w:val="00115613"/>
    <w:rsid w:val="001160F0"/>
    <w:rsid w:val="0012152B"/>
    <w:rsid w:val="001228E9"/>
    <w:rsid w:val="00122924"/>
    <w:rsid w:val="00125E49"/>
    <w:rsid w:val="0012626E"/>
    <w:rsid w:val="001273C1"/>
    <w:rsid w:val="0013077E"/>
    <w:rsid w:val="00130858"/>
    <w:rsid w:val="00131821"/>
    <w:rsid w:val="00133E65"/>
    <w:rsid w:val="00133F4F"/>
    <w:rsid w:val="00133F9B"/>
    <w:rsid w:val="00135AF6"/>
    <w:rsid w:val="001377F3"/>
    <w:rsid w:val="00137EDC"/>
    <w:rsid w:val="00142677"/>
    <w:rsid w:val="00142CB9"/>
    <w:rsid w:val="00143BAF"/>
    <w:rsid w:val="00144F43"/>
    <w:rsid w:val="00145669"/>
    <w:rsid w:val="00145AEA"/>
    <w:rsid w:val="001472D7"/>
    <w:rsid w:val="00147532"/>
    <w:rsid w:val="0015136D"/>
    <w:rsid w:val="00151628"/>
    <w:rsid w:val="00152F0E"/>
    <w:rsid w:val="0015386E"/>
    <w:rsid w:val="00154C00"/>
    <w:rsid w:val="001553D7"/>
    <w:rsid w:val="0015550C"/>
    <w:rsid w:val="00155FF5"/>
    <w:rsid w:val="001570F1"/>
    <w:rsid w:val="001573FD"/>
    <w:rsid w:val="001573FE"/>
    <w:rsid w:val="001576FE"/>
    <w:rsid w:val="001619F4"/>
    <w:rsid w:val="001632F5"/>
    <w:rsid w:val="00163F19"/>
    <w:rsid w:val="00164852"/>
    <w:rsid w:val="00165013"/>
    <w:rsid w:val="00165430"/>
    <w:rsid w:val="001660DF"/>
    <w:rsid w:val="00166BFF"/>
    <w:rsid w:val="00166F3E"/>
    <w:rsid w:val="0017055A"/>
    <w:rsid w:val="00171BB8"/>
    <w:rsid w:val="00174DF6"/>
    <w:rsid w:val="0017762B"/>
    <w:rsid w:val="00184A1F"/>
    <w:rsid w:val="00184DA3"/>
    <w:rsid w:val="00185DC2"/>
    <w:rsid w:val="001865AF"/>
    <w:rsid w:val="00186E3F"/>
    <w:rsid w:val="0019018C"/>
    <w:rsid w:val="001919D7"/>
    <w:rsid w:val="00193005"/>
    <w:rsid w:val="00194C74"/>
    <w:rsid w:val="0019538E"/>
    <w:rsid w:val="001956CD"/>
    <w:rsid w:val="001957EC"/>
    <w:rsid w:val="0019757B"/>
    <w:rsid w:val="001A2164"/>
    <w:rsid w:val="001A4A0F"/>
    <w:rsid w:val="001A5033"/>
    <w:rsid w:val="001A5B87"/>
    <w:rsid w:val="001A6C2B"/>
    <w:rsid w:val="001A77E9"/>
    <w:rsid w:val="001B0179"/>
    <w:rsid w:val="001B0480"/>
    <w:rsid w:val="001B0760"/>
    <w:rsid w:val="001B0A8D"/>
    <w:rsid w:val="001B13D9"/>
    <w:rsid w:val="001B1446"/>
    <w:rsid w:val="001B1CDE"/>
    <w:rsid w:val="001B2695"/>
    <w:rsid w:val="001B390B"/>
    <w:rsid w:val="001B60A5"/>
    <w:rsid w:val="001B626A"/>
    <w:rsid w:val="001B6368"/>
    <w:rsid w:val="001B7AEC"/>
    <w:rsid w:val="001C0462"/>
    <w:rsid w:val="001C0632"/>
    <w:rsid w:val="001C1A0F"/>
    <w:rsid w:val="001C2116"/>
    <w:rsid w:val="001C2F07"/>
    <w:rsid w:val="001C38F6"/>
    <w:rsid w:val="001C3E1D"/>
    <w:rsid w:val="001C3F36"/>
    <w:rsid w:val="001C42E3"/>
    <w:rsid w:val="001C47AF"/>
    <w:rsid w:val="001C4B0B"/>
    <w:rsid w:val="001C5AE4"/>
    <w:rsid w:val="001C67D8"/>
    <w:rsid w:val="001C74CE"/>
    <w:rsid w:val="001D0963"/>
    <w:rsid w:val="001D0CAC"/>
    <w:rsid w:val="001D1CE8"/>
    <w:rsid w:val="001D3A15"/>
    <w:rsid w:val="001D58E9"/>
    <w:rsid w:val="001D70FC"/>
    <w:rsid w:val="001D780B"/>
    <w:rsid w:val="001E0555"/>
    <w:rsid w:val="001E22BC"/>
    <w:rsid w:val="001E5992"/>
    <w:rsid w:val="001E5AA5"/>
    <w:rsid w:val="001F0DC5"/>
    <w:rsid w:val="001F2374"/>
    <w:rsid w:val="001F56A8"/>
    <w:rsid w:val="001F64E8"/>
    <w:rsid w:val="001F6A33"/>
    <w:rsid w:val="001F6F1A"/>
    <w:rsid w:val="00201346"/>
    <w:rsid w:val="0020141F"/>
    <w:rsid w:val="00203503"/>
    <w:rsid w:val="00204ABD"/>
    <w:rsid w:val="00204ACA"/>
    <w:rsid w:val="0020582E"/>
    <w:rsid w:val="002058E0"/>
    <w:rsid w:val="00206188"/>
    <w:rsid w:val="0020680D"/>
    <w:rsid w:val="00206BAD"/>
    <w:rsid w:val="002115CC"/>
    <w:rsid w:val="002115EC"/>
    <w:rsid w:val="00211753"/>
    <w:rsid w:val="00211836"/>
    <w:rsid w:val="00211FAA"/>
    <w:rsid w:val="00212792"/>
    <w:rsid w:val="00215995"/>
    <w:rsid w:val="00217334"/>
    <w:rsid w:val="002215BA"/>
    <w:rsid w:val="002225DC"/>
    <w:rsid w:val="00222A2C"/>
    <w:rsid w:val="00222E6F"/>
    <w:rsid w:val="00224101"/>
    <w:rsid w:val="002244F4"/>
    <w:rsid w:val="00225E1F"/>
    <w:rsid w:val="00226AFB"/>
    <w:rsid w:val="002307C2"/>
    <w:rsid w:val="00231CE4"/>
    <w:rsid w:val="002323DE"/>
    <w:rsid w:val="002328D1"/>
    <w:rsid w:val="00232B03"/>
    <w:rsid w:val="00232E01"/>
    <w:rsid w:val="002330BE"/>
    <w:rsid w:val="00233990"/>
    <w:rsid w:val="00233BE9"/>
    <w:rsid w:val="00234F83"/>
    <w:rsid w:val="002361F7"/>
    <w:rsid w:val="00236E01"/>
    <w:rsid w:val="00237790"/>
    <w:rsid w:val="00240544"/>
    <w:rsid w:val="002407B7"/>
    <w:rsid w:val="002417C7"/>
    <w:rsid w:val="00242A5F"/>
    <w:rsid w:val="00242B5B"/>
    <w:rsid w:val="002449BD"/>
    <w:rsid w:val="00245D48"/>
    <w:rsid w:val="00246367"/>
    <w:rsid w:val="00246C77"/>
    <w:rsid w:val="002516FA"/>
    <w:rsid w:val="002533A4"/>
    <w:rsid w:val="00253B58"/>
    <w:rsid w:val="00254CFA"/>
    <w:rsid w:val="00255B5E"/>
    <w:rsid w:val="00256BFB"/>
    <w:rsid w:val="00257F79"/>
    <w:rsid w:val="00263894"/>
    <w:rsid w:val="00264185"/>
    <w:rsid w:val="00264F9E"/>
    <w:rsid w:val="0026644A"/>
    <w:rsid w:val="00267A40"/>
    <w:rsid w:val="002707D0"/>
    <w:rsid w:val="002731DE"/>
    <w:rsid w:val="0027338E"/>
    <w:rsid w:val="00275B89"/>
    <w:rsid w:val="00277405"/>
    <w:rsid w:val="00277D40"/>
    <w:rsid w:val="00283BB1"/>
    <w:rsid w:val="00283FF2"/>
    <w:rsid w:val="00284B35"/>
    <w:rsid w:val="00286A58"/>
    <w:rsid w:val="00286C38"/>
    <w:rsid w:val="00290CE3"/>
    <w:rsid w:val="00292260"/>
    <w:rsid w:val="00292CF2"/>
    <w:rsid w:val="0029319B"/>
    <w:rsid w:val="00293C41"/>
    <w:rsid w:val="00294152"/>
    <w:rsid w:val="0029468D"/>
    <w:rsid w:val="00294D83"/>
    <w:rsid w:val="002961FF"/>
    <w:rsid w:val="002962A2"/>
    <w:rsid w:val="002968CA"/>
    <w:rsid w:val="00296DE8"/>
    <w:rsid w:val="00296F66"/>
    <w:rsid w:val="0029786C"/>
    <w:rsid w:val="002A0843"/>
    <w:rsid w:val="002A12B2"/>
    <w:rsid w:val="002A1BBF"/>
    <w:rsid w:val="002A4099"/>
    <w:rsid w:val="002A42CA"/>
    <w:rsid w:val="002A47C7"/>
    <w:rsid w:val="002A533E"/>
    <w:rsid w:val="002A55CE"/>
    <w:rsid w:val="002A67DC"/>
    <w:rsid w:val="002B288A"/>
    <w:rsid w:val="002B378D"/>
    <w:rsid w:val="002B4353"/>
    <w:rsid w:val="002B4992"/>
    <w:rsid w:val="002B5161"/>
    <w:rsid w:val="002B62B3"/>
    <w:rsid w:val="002B76AF"/>
    <w:rsid w:val="002C023C"/>
    <w:rsid w:val="002C1A44"/>
    <w:rsid w:val="002C3EA0"/>
    <w:rsid w:val="002C3F01"/>
    <w:rsid w:val="002C4308"/>
    <w:rsid w:val="002C4500"/>
    <w:rsid w:val="002C4B39"/>
    <w:rsid w:val="002C61A0"/>
    <w:rsid w:val="002C6A48"/>
    <w:rsid w:val="002D00DA"/>
    <w:rsid w:val="002D02B8"/>
    <w:rsid w:val="002D125B"/>
    <w:rsid w:val="002D18E3"/>
    <w:rsid w:val="002D65F2"/>
    <w:rsid w:val="002D7156"/>
    <w:rsid w:val="002D7BDB"/>
    <w:rsid w:val="002E2C89"/>
    <w:rsid w:val="002E3F64"/>
    <w:rsid w:val="002E7823"/>
    <w:rsid w:val="002F074C"/>
    <w:rsid w:val="002F3D7B"/>
    <w:rsid w:val="002F40DD"/>
    <w:rsid w:val="002F5946"/>
    <w:rsid w:val="002F66E7"/>
    <w:rsid w:val="002F78F4"/>
    <w:rsid w:val="0030100A"/>
    <w:rsid w:val="0030196D"/>
    <w:rsid w:val="003024B5"/>
    <w:rsid w:val="00303D74"/>
    <w:rsid w:val="0030469C"/>
    <w:rsid w:val="00305B8D"/>
    <w:rsid w:val="00306374"/>
    <w:rsid w:val="00307BF7"/>
    <w:rsid w:val="0031076A"/>
    <w:rsid w:val="00310776"/>
    <w:rsid w:val="003107B5"/>
    <w:rsid w:val="0031159A"/>
    <w:rsid w:val="00312C32"/>
    <w:rsid w:val="00314059"/>
    <w:rsid w:val="00325E9B"/>
    <w:rsid w:val="00327BB7"/>
    <w:rsid w:val="0033297F"/>
    <w:rsid w:val="00332E7B"/>
    <w:rsid w:val="003348CF"/>
    <w:rsid w:val="00335AE6"/>
    <w:rsid w:val="00336C18"/>
    <w:rsid w:val="0034218A"/>
    <w:rsid w:val="00343588"/>
    <w:rsid w:val="00343C9E"/>
    <w:rsid w:val="00343F93"/>
    <w:rsid w:val="003448A9"/>
    <w:rsid w:val="00345966"/>
    <w:rsid w:val="00345B9C"/>
    <w:rsid w:val="003462C8"/>
    <w:rsid w:val="0034683A"/>
    <w:rsid w:val="0035056B"/>
    <w:rsid w:val="003513C6"/>
    <w:rsid w:val="00352651"/>
    <w:rsid w:val="00352C3B"/>
    <w:rsid w:val="00352DAB"/>
    <w:rsid w:val="003531C5"/>
    <w:rsid w:val="00353F5B"/>
    <w:rsid w:val="00355E60"/>
    <w:rsid w:val="003561D5"/>
    <w:rsid w:val="00356A74"/>
    <w:rsid w:val="00361647"/>
    <w:rsid w:val="00361B72"/>
    <w:rsid w:val="0036451E"/>
    <w:rsid w:val="00364760"/>
    <w:rsid w:val="003647EF"/>
    <w:rsid w:val="0036647B"/>
    <w:rsid w:val="00366999"/>
    <w:rsid w:val="00366A59"/>
    <w:rsid w:val="00366B7D"/>
    <w:rsid w:val="003719DE"/>
    <w:rsid w:val="00371BFB"/>
    <w:rsid w:val="00372879"/>
    <w:rsid w:val="00372AA0"/>
    <w:rsid w:val="00373F8C"/>
    <w:rsid w:val="00374607"/>
    <w:rsid w:val="003754B2"/>
    <w:rsid w:val="0037675D"/>
    <w:rsid w:val="003770D8"/>
    <w:rsid w:val="0037795A"/>
    <w:rsid w:val="003801CB"/>
    <w:rsid w:val="00380736"/>
    <w:rsid w:val="003824D6"/>
    <w:rsid w:val="00382E06"/>
    <w:rsid w:val="00384E1D"/>
    <w:rsid w:val="003852C4"/>
    <w:rsid w:val="003909B5"/>
    <w:rsid w:val="00392462"/>
    <w:rsid w:val="00392BB2"/>
    <w:rsid w:val="00392E10"/>
    <w:rsid w:val="00393D50"/>
    <w:rsid w:val="0039493A"/>
    <w:rsid w:val="0039556C"/>
    <w:rsid w:val="003960C4"/>
    <w:rsid w:val="0039670B"/>
    <w:rsid w:val="003968BD"/>
    <w:rsid w:val="003A06C5"/>
    <w:rsid w:val="003A2C55"/>
    <w:rsid w:val="003A331B"/>
    <w:rsid w:val="003A4859"/>
    <w:rsid w:val="003A4ADA"/>
    <w:rsid w:val="003A4EED"/>
    <w:rsid w:val="003A5F17"/>
    <w:rsid w:val="003A6345"/>
    <w:rsid w:val="003A6732"/>
    <w:rsid w:val="003A7075"/>
    <w:rsid w:val="003A71CB"/>
    <w:rsid w:val="003A7471"/>
    <w:rsid w:val="003B018C"/>
    <w:rsid w:val="003B0EEF"/>
    <w:rsid w:val="003B1852"/>
    <w:rsid w:val="003B2938"/>
    <w:rsid w:val="003B3894"/>
    <w:rsid w:val="003B4387"/>
    <w:rsid w:val="003B4F55"/>
    <w:rsid w:val="003B5880"/>
    <w:rsid w:val="003C0172"/>
    <w:rsid w:val="003C3A1E"/>
    <w:rsid w:val="003C3DA4"/>
    <w:rsid w:val="003C67D8"/>
    <w:rsid w:val="003C68FF"/>
    <w:rsid w:val="003C6F86"/>
    <w:rsid w:val="003C75C7"/>
    <w:rsid w:val="003C7BC4"/>
    <w:rsid w:val="003D031B"/>
    <w:rsid w:val="003D3E42"/>
    <w:rsid w:val="003D55DC"/>
    <w:rsid w:val="003D586D"/>
    <w:rsid w:val="003D66AE"/>
    <w:rsid w:val="003E0308"/>
    <w:rsid w:val="003E3BF3"/>
    <w:rsid w:val="003E4E9F"/>
    <w:rsid w:val="003E5037"/>
    <w:rsid w:val="003E76E2"/>
    <w:rsid w:val="003F0122"/>
    <w:rsid w:val="003F042F"/>
    <w:rsid w:val="003F12F8"/>
    <w:rsid w:val="003F1358"/>
    <w:rsid w:val="003F488C"/>
    <w:rsid w:val="003F67E2"/>
    <w:rsid w:val="003F71CA"/>
    <w:rsid w:val="003F794B"/>
    <w:rsid w:val="0040090B"/>
    <w:rsid w:val="00401647"/>
    <w:rsid w:val="0040202C"/>
    <w:rsid w:val="00402C16"/>
    <w:rsid w:val="00404325"/>
    <w:rsid w:val="00404FFB"/>
    <w:rsid w:val="00406E1A"/>
    <w:rsid w:val="00410635"/>
    <w:rsid w:val="00410D9D"/>
    <w:rsid w:val="00411C2F"/>
    <w:rsid w:val="00413858"/>
    <w:rsid w:val="00413AA0"/>
    <w:rsid w:val="00413C5D"/>
    <w:rsid w:val="00416866"/>
    <w:rsid w:val="004171CE"/>
    <w:rsid w:val="00417666"/>
    <w:rsid w:val="00417ED6"/>
    <w:rsid w:val="004202C8"/>
    <w:rsid w:val="00421F2A"/>
    <w:rsid w:val="004225A1"/>
    <w:rsid w:val="00422A2C"/>
    <w:rsid w:val="004230A5"/>
    <w:rsid w:val="00423E1B"/>
    <w:rsid w:val="00424E15"/>
    <w:rsid w:val="004257F5"/>
    <w:rsid w:val="0042642E"/>
    <w:rsid w:val="00427D2E"/>
    <w:rsid w:val="00430A8F"/>
    <w:rsid w:val="00431E61"/>
    <w:rsid w:val="00432A0C"/>
    <w:rsid w:val="004335DE"/>
    <w:rsid w:val="00433881"/>
    <w:rsid w:val="004352C3"/>
    <w:rsid w:val="0043539E"/>
    <w:rsid w:val="00435BA1"/>
    <w:rsid w:val="00435D31"/>
    <w:rsid w:val="00436741"/>
    <w:rsid w:val="004409A5"/>
    <w:rsid w:val="0044193A"/>
    <w:rsid w:val="004420FC"/>
    <w:rsid w:val="0044265F"/>
    <w:rsid w:val="004428B2"/>
    <w:rsid w:val="00442C71"/>
    <w:rsid w:val="00444943"/>
    <w:rsid w:val="00445ACE"/>
    <w:rsid w:val="00445B61"/>
    <w:rsid w:val="00445DB7"/>
    <w:rsid w:val="0044610F"/>
    <w:rsid w:val="004476AE"/>
    <w:rsid w:val="00451058"/>
    <w:rsid w:val="004510BD"/>
    <w:rsid w:val="0045117E"/>
    <w:rsid w:val="004520D3"/>
    <w:rsid w:val="004521CC"/>
    <w:rsid w:val="00455619"/>
    <w:rsid w:val="00456B27"/>
    <w:rsid w:val="00457E96"/>
    <w:rsid w:val="0046026B"/>
    <w:rsid w:val="0046027D"/>
    <w:rsid w:val="00462B8E"/>
    <w:rsid w:val="00463101"/>
    <w:rsid w:val="004642C6"/>
    <w:rsid w:val="0046564B"/>
    <w:rsid w:val="00471FE4"/>
    <w:rsid w:val="00472A44"/>
    <w:rsid w:val="004749EC"/>
    <w:rsid w:val="00474D4F"/>
    <w:rsid w:val="00476D0F"/>
    <w:rsid w:val="00480614"/>
    <w:rsid w:val="00480B8E"/>
    <w:rsid w:val="00483E77"/>
    <w:rsid w:val="004844CB"/>
    <w:rsid w:val="00484D83"/>
    <w:rsid w:val="00484F91"/>
    <w:rsid w:val="00486447"/>
    <w:rsid w:val="00486822"/>
    <w:rsid w:val="0048739B"/>
    <w:rsid w:val="004876F2"/>
    <w:rsid w:val="00490365"/>
    <w:rsid w:val="004919B4"/>
    <w:rsid w:val="004927BA"/>
    <w:rsid w:val="00493A1D"/>
    <w:rsid w:val="00494157"/>
    <w:rsid w:val="00494BF1"/>
    <w:rsid w:val="00495C38"/>
    <w:rsid w:val="004A21F5"/>
    <w:rsid w:val="004A394E"/>
    <w:rsid w:val="004A4383"/>
    <w:rsid w:val="004A493F"/>
    <w:rsid w:val="004A56F9"/>
    <w:rsid w:val="004A5724"/>
    <w:rsid w:val="004B1433"/>
    <w:rsid w:val="004B272D"/>
    <w:rsid w:val="004B4646"/>
    <w:rsid w:val="004B6A19"/>
    <w:rsid w:val="004B6C2A"/>
    <w:rsid w:val="004B7519"/>
    <w:rsid w:val="004C1E9F"/>
    <w:rsid w:val="004C699F"/>
    <w:rsid w:val="004C76BE"/>
    <w:rsid w:val="004D0AB8"/>
    <w:rsid w:val="004D4D96"/>
    <w:rsid w:val="004D560B"/>
    <w:rsid w:val="004D57A6"/>
    <w:rsid w:val="004D5902"/>
    <w:rsid w:val="004D5FCA"/>
    <w:rsid w:val="004D646F"/>
    <w:rsid w:val="004D7C42"/>
    <w:rsid w:val="004E1C00"/>
    <w:rsid w:val="004E2BFD"/>
    <w:rsid w:val="004E5177"/>
    <w:rsid w:val="004E672A"/>
    <w:rsid w:val="004E7E7D"/>
    <w:rsid w:val="004E7EDE"/>
    <w:rsid w:val="004F0132"/>
    <w:rsid w:val="004F1779"/>
    <w:rsid w:val="004F1896"/>
    <w:rsid w:val="004F4125"/>
    <w:rsid w:val="004F5C47"/>
    <w:rsid w:val="004F7388"/>
    <w:rsid w:val="004F7491"/>
    <w:rsid w:val="00500F20"/>
    <w:rsid w:val="005016DE"/>
    <w:rsid w:val="00503A8E"/>
    <w:rsid w:val="005057E1"/>
    <w:rsid w:val="00506392"/>
    <w:rsid w:val="00510785"/>
    <w:rsid w:val="005112AB"/>
    <w:rsid w:val="0051340B"/>
    <w:rsid w:val="005138C6"/>
    <w:rsid w:val="00514212"/>
    <w:rsid w:val="00514749"/>
    <w:rsid w:val="00515818"/>
    <w:rsid w:val="0051643F"/>
    <w:rsid w:val="00521194"/>
    <w:rsid w:val="00521577"/>
    <w:rsid w:val="00521D8B"/>
    <w:rsid w:val="005244A7"/>
    <w:rsid w:val="005248D6"/>
    <w:rsid w:val="00524CA1"/>
    <w:rsid w:val="005251FF"/>
    <w:rsid w:val="00525802"/>
    <w:rsid w:val="00526256"/>
    <w:rsid w:val="0053013E"/>
    <w:rsid w:val="00530B21"/>
    <w:rsid w:val="0053184A"/>
    <w:rsid w:val="00531D9E"/>
    <w:rsid w:val="00531FBC"/>
    <w:rsid w:val="00532D0D"/>
    <w:rsid w:val="00532E83"/>
    <w:rsid w:val="005341FE"/>
    <w:rsid w:val="005345AA"/>
    <w:rsid w:val="00534AE2"/>
    <w:rsid w:val="00540570"/>
    <w:rsid w:val="00543578"/>
    <w:rsid w:val="00544707"/>
    <w:rsid w:val="005449C7"/>
    <w:rsid w:val="00545682"/>
    <w:rsid w:val="005478AE"/>
    <w:rsid w:val="00547A8A"/>
    <w:rsid w:val="00550830"/>
    <w:rsid w:val="00550858"/>
    <w:rsid w:val="0055145F"/>
    <w:rsid w:val="0055267D"/>
    <w:rsid w:val="005540FF"/>
    <w:rsid w:val="005541C1"/>
    <w:rsid w:val="00554AFE"/>
    <w:rsid w:val="005560BF"/>
    <w:rsid w:val="00556323"/>
    <w:rsid w:val="005607EA"/>
    <w:rsid w:val="00560C46"/>
    <w:rsid w:val="005611E7"/>
    <w:rsid w:val="00561298"/>
    <w:rsid w:val="00561469"/>
    <w:rsid w:val="00561B10"/>
    <w:rsid w:val="005621E4"/>
    <w:rsid w:val="0056395D"/>
    <w:rsid w:val="00564CAA"/>
    <w:rsid w:val="0056506F"/>
    <w:rsid w:val="0056582E"/>
    <w:rsid w:val="00565E55"/>
    <w:rsid w:val="00567102"/>
    <w:rsid w:val="005676E1"/>
    <w:rsid w:val="00572A1A"/>
    <w:rsid w:val="00573D4B"/>
    <w:rsid w:val="005743D0"/>
    <w:rsid w:val="00575845"/>
    <w:rsid w:val="005764D0"/>
    <w:rsid w:val="00580FAB"/>
    <w:rsid w:val="0058120B"/>
    <w:rsid w:val="00581216"/>
    <w:rsid w:val="005815EF"/>
    <w:rsid w:val="00581633"/>
    <w:rsid w:val="00582332"/>
    <w:rsid w:val="00582ABA"/>
    <w:rsid w:val="00584127"/>
    <w:rsid w:val="0058510D"/>
    <w:rsid w:val="00585B38"/>
    <w:rsid w:val="0059059E"/>
    <w:rsid w:val="005917AA"/>
    <w:rsid w:val="00592F4D"/>
    <w:rsid w:val="00596AA6"/>
    <w:rsid w:val="005A098E"/>
    <w:rsid w:val="005A09A5"/>
    <w:rsid w:val="005A252B"/>
    <w:rsid w:val="005A2A2F"/>
    <w:rsid w:val="005A30A3"/>
    <w:rsid w:val="005A3575"/>
    <w:rsid w:val="005A4595"/>
    <w:rsid w:val="005A54EE"/>
    <w:rsid w:val="005A5685"/>
    <w:rsid w:val="005A701E"/>
    <w:rsid w:val="005A71FA"/>
    <w:rsid w:val="005B25E1"/>
    <w:rsid w:val="005B40FC"/>
    <w:rsid w:val="005B7B0D"/>
    <w:rsid w:val="005B7B60"/>
    <w:rsid w:val="005C0175"/>
    <w:rsid w:val="005C0B23"/>
    <w:rsid w:val="005C0DCC"/>
    <w:rsid w:val="005C2230"/>
    <w:rsid w:val="005C33BE"/>
    <w:rsid w:val="005C3441"/>
    <w:rsid w:val="005C55EE"/>
    <w:rsid w:val="005C6130"/>
    <w:rsid w:val="005C7C85"/>
    <w:rsid w:val="005D0F72"/>
    <w:rsid w:val="005D12C7"/>
    <w:rsid w:val="005D21A5"/>
    <w:rsid w:val="005D29E8"/>
    <w:rsid w:val="005D43BE"/>
    <w:rsid w:val="005D52CF"/>
    <w:rsid w:val="005D564C"/>
    <w:rsid w:val="005D5EA4"/>
    <w:rsid w:val="005D6CE9"/>
    <w:rsid w:val="005E0FC9"/>
    <w:rsid w:val="005E2870"/>
    <w:rsid w:val="005E2FD9"/>
    <w:rsid w:val="005E5C29"/>
    <w:rsid w:val="005E7259"/>
    <w:rsid w:val="005F046F"/>
    <w:rsid w:val="005F0B0C"/>
    <w:rsid w:val="005F1DA1"/>
    <w:rsid w:val="005F24C3"/>
    <w:rsid w:val="005F286E"/>
    <w:rsid w:val="005F3651"/>
    <w:rsid w:val="005F3827"/>
    <w:rsid w:val="005F3DB5"/>
    <w:rsid w:val="005F56E1"/>
    <w:rsid w:val="005F6C8A"/>
    <w:rsid w:val="005F7027"/>
    <w:rsid w:val="00601818"/>
    <w:rsid w:val="00602A8C"/>
    <w:rsid w:val="00604818"/>
    <w:rsid w:val="00604DD6"/>
    <w:rsid w:val="00605244"/>
    <w:rsid w:val="00605D92"/>
    <w:rsid w:val="00607E88"/>
    <w:rsid w:val="006103A0"/>
    <w:rsid w:val="006147C6"/>
    <w:rsid w:val="006156CA"/>
    <w:rsid w:val="00615710"/>
    <w:rsid w:val="00615942"/>
    <w:rsid w:val="00615FFF"/>
    <w:rsid w:val="006163C8"/>
    <w:rsid w:val="006177DF"/>
    <w:rsid w:val="00620A68"/>
    <w:rsid w:val="00622020"/>
    <w:rsid w:val="006220CE"/>
    <w:rsid w:val="00623FA9"/>
    <w:rsid w:val="00624322"/>
    <w:rsid w:val="00624C0E"/>
    <w:rsid w:val="00625CDE"/>
    <w:rsid w:val="00625EFD"/>
    <w:rsid w:val="00626E60"/>
    <w:rsid w:val="00626FBF"/>
    <w:rsid w:val="00627654"/>
    <w:rsid w:val="006314F8"/>
    <w:rsid w:val="006326AF"/>
    <w:rsid w:val="00633BBE"/>
    <w:rsid w:val="00633FD9"/>
    <w:rsid w:val="006341AC"/>
    <w:rsid w:val="00634DAB"/>
    <w:rsid w:val="006354FD"/>
    <w:rsid w:val="0063653F"/>
    <w:rsid w:val="0063656F"/>
    <w:rsid w:val="00637E3D"/>
    <w:rsid w:val="00641A07"/>
    <w:rsid w:val="00641DA9"/>
    <w:rsid w:val="006428BA"/>
    <w:rsid w:val="0064437F"/>
    <w:rsid w:val="0064546C"/>
    <w:rsid w:val="006455F0"/>
    <w:rsid w:val="00645723"/>
    <w:rsid w:val="0064768F"/>
    <w:rsid w:val="006500F0"/>
    <w:rsid w:val="00650B01"/>
    <w:rsid w:val="00650EF4"/>
    <w:rsid w:val="00651004"/>
    <w:rsid w:val="0065427E"/>
    <w:rsid w:val="00654631"/>
    <w:rsid w:val="00654CB7"/>
    <w:rsid w:val="006559F6"/>
    <w:rsid w:val="00656E17"/>
    <w:rsid w:val="006575BD"/>
    <w:rsid w:val="0066074E"/>
    <w:rsid w:val="00661C3E"/>
    <w:rsid w:val="00662730"/>
    <w:rsid w:val="00662C6C"/>
    <w:rsid w:val="00662F69"/>
    <w:rsid w:val="00663001"/>
    <w:rsid w:val="006636EB"/>
    <w:rsid w:val="00663FD7"/>
    <w:rsid w:val="006648BC"/>
    <w:rsid w:val="00665B9C"/>
    <w:rsid w:val="006667EE"/>
    <w:rsid w:val="00666B1C"/>
    <w:rsid w:val="00671270"/>
    <w:rsid w:val="006721B1"/>
    <w:rsid w:val="0067406B"/>
    <w:rsid w:val="006749EF"/>
    <w:rsid w:val="006767F3"/>
    <w:rsid w:val="006773BC"/>
    <w:rsid w:val="00677514"/>
    <w:rsid w:val="00680508"/>
    <w:rsid w:val="00680D72"/>
    <w:rsid w:val="00680D92"/>
    <w:rsid w:val="00680E5B"/>
    <w:rsid w:val="00681ADF"/>
    <w:rsid w:val="006832E8"/>
    <w:rsid w:val="006858A5"/>
    <w:rsid w:val="006861C8"/>
    <w:rsid w:val="00691236"/>
    <w:rsid w:val="006927EF"/>
    <w:rsid w:val="00692D3F"/>
    <w:rsid w:val="00693AE0"/>
    <w:rsid w:val="006959A9"/>
    <w:rsid w:val="00697407"/>
    <w:rsid w:val="00697828"/>
    <w:rsid w:val="006979CE"/>
    <w:rsid w:val="006A0B2D"/>
    <w:rsid w:val="006A23B4"/>
    <w:rsid w:val="006A35C9"/>
    <w:rsid w:val="006A3EA2"/>
    <w:rsid w:val="006A42D3"/>
    <w:rsid w:val="006A4BB9"/>
    <w:rsid w:val="006A5030"/>
    <w:rsid w:val="006A7B61"/>
    <w:rsid w:val="006B154D"/>
    <w:rsid w:val="006B1C8B"/>
    <w:rsid w:val="006B2324"/>
    <w:rsid w:val="006B376F"/>
    <w:rsid w:val="006B3FFF"/>
    <w:rsid w:val="006B4266"/>
    <w:rsid w:val="006B4624"/>
    <w:rsid w:val="006B4DB3"/>
    <w:rsid w:val="006B4FBD"/>
    <w:rsid w:val="006B5A71"/>
    <w:rsid w:val="006B6E04"/>
    <w:rsid w:val="006B7EC9"/>
    <w:rsid w:val="006C130B"/>
    <w:rsid w:val="006C6157"/>
    <w:rsid w:val="006C7D0A"/>
    <w:rsid w:val="006C7D3B"/>
    <w:rsid w:val="006D0311"/>
    <w:rsid w:val="006D0D92"/>
    <w:rsid w:val="006D38B3"/>
    <w:rsid w:val="006D3928"/>
    <w:rsid w:val="006D3AEC"/>
    <w:rsid w:val="006D6F4D"/>
    <w:rsid w:val="006E0E24"/>
    <w:rsid w:val="006E2B15"/>
    <w:rsid w:val="006E2DE5"/>
    <w:rsid w:val="006E3F91"/>
    <w:rsid w:val="006E4267"/>
    <w:rsid w:val="006E43FB"/>
    <w:rsid w:val="006E4ED8"/>
    <w:rsid w:val="006E792E"/>
    <w:rsid w:val="006F0D34"/>
    <w:rsid w:val="006F1DE5"/>
    <w:rsid w:val="006F2ABB"/>
    <w:rsid w:val="006F3000"/>
    <w:rsid w:val="006F5408"/>
    <w:rsid w:val="006F5F2A"/>
    <w:rsid w:val="006F631C"/>
    <w:rsid w:val="006F64D5"/>
    <w:rsid w:val="006F6901"/>
    <w:rsid w:val="006F7113"/>
    <w:rsid w:val="00700418"/>
    <w:rsid w:val="007013B1"/>
    <w:rsid w:val="0070252E"/>
    <w:rsid w:val="00702C06"/>
    <w:rsid w:val="007031DC"/>
    <w:rsid w:val="007045BF"/>
    <w:rsid w:val="0070566E"/>
    <w:rsid w:val="007061CA"/>
    <w:rsid w:val="00710048"/>
    <w:rsid w:val="00710610"/>
    <w:rsid w:val="007110CB"/>
    <w:rsid w:val="00711392"/>
    <w:rsid w:val="007117C9"/>
    <w:rsid w:val="00711AE5"/>
    <w:rsid w:val="0071225A"/>
    <w:rsid w:val="00714E74"/>
    <w:rsid w:val="00715110"/>
    <w:rsid w:val="00722B29"/>
    <w:rsid w:val="007237DF"/>
    <w:rsid w:val="007310D6"/>
    <w:rsid w:val="0073348D"/>
    <w:rsid w:val="007343EF"/>
    <w:rsid w:val="00734959"/>
    <w:rsid w:val="0073511A"/>
    <w:rsid w:val="00735E7E"/>
    <w:rsid w:val="0073629D"/>
    <w:rsid w:val="00740963"/>
    <w:rsid w:val="00740AAD"/>
    <w:rsid w:val="00740DFA"/>
    <w:rsid w:val="007423FF"/>
    <w:rsid w:val="00743BFF"/>
    <w:rsid w:val="0074467B"/>
    <w:rsid w:val="00745626"/>
    <w:rsid w:val="00747259"/>
    <w:rsid w:val="00747488"/>
    <w:rsid w:val="0074788B"/>
    <w:rsid w:val="007478D7"/>
    <w:rsid w:val="00747E64"/>
    <w:rsid w:val="00751977"/>
    <w:rsid w:val="00751D76"/>
    <w:rsid w:val="00752547"/>
    <w:rsid w:val="0075269A"/>
    <w:rsid w:val="00753F4D"/>
    <w:rsid w:val="007554D0"/>
    <w:rsid w:val="007569EA"/>
    <w:rsid w:val="00757894"/>
    <w:rsid w:val="0076065B"/>
    <w:rsid w:val="00760A01"/>
    <w:rsid w:val="007610F6"/>
    <w:rsid w:val="0076139F"/>
    <w:rsid w:val="00761DD1"/>
    <w:rsid w:val="007634D0"/>
    <w:rsid w:val="00763EE9"/>
    <w:rsid w:val="00764721"/>
    <w:rsid w:val="00766BE7"/>
    <w:rsid w:val="00767192"/>
    <w:rsid w:val="007678E2"/>
    <w:rsid w:val="00767CA9"/>
    <w:rsid w:val="007709EF"/>
    <w:rsid w:val="00770F4B"/>
    <w:rsid w:val="00773825"/>
    <w:rsid w:val="00773D89"/>
    <w:rsid w:val="007743B6"/>
    <w:rsid w:val="007743C3"/>
    <w:rsid w:val="00775293"/>
    <w:rsid w:val="00775532"/>
    <w:rsid w:val="00775E97"/>
    <w:rsid w:val="00776D7C"/>
    <w:rsid w:val="00777214"/>
    <w:rsid w:val="007816C6"/>
    <w:rsid w:val="00781E1A"/>
    <w:rsid w:val="0078229B"/>
    <w:rsid w:val="0078473B"/>
    <w:rsid w:val="007865C2"/>
    <w:rsid w:val="00787CC8"/>
    <w:rsid w:val="00792051"/>
    <w:rsid w:val="00792607"/>
    <w:rsid w:val="0079475D"/>
    <w:rsid w:val="00795A68"/>
    <w:rsid w:val="00796094"/>
    <w:rsid w:val="007962E9"/>
    <w:rsid w:val="00797DEA"/>
    <w:rsid w:val="007A0018"/>
    <w:rsid w:val="007A1D7C"/>
    <w:rsid w:val="007A4BC0"/>
    <w:rsid w:val="007A5AE6"/>
    <w:rsid w:val="007A5B21"/>
    <w:rsid w:val="007A6267"/>
    <w:rsid w:val="007B05BA"/>
    <w:rsid w:val="007B18BB"/>
    <w:rsid w:val="007B1BD4"/>
    <w:rsid w:val="007B4601"/>
    <w:rsid w:val="007B4F5F"/>
    <w:rsid w:val="007B5FAB"/>
    <w:rsid w:val="007B60A9"/>
    <w:rsid w:val="007B67A8"/>
    <w:rsid w:val="007B6BE2"/>
    <w:rsid w:val="007B7AA9"/>
    <w:rsid w:val="007C3971"/>
    <w:rsid w:val="007C4ACC"/>
    <w:rsid w:val="007C58E9"/>
    <w:rsid w:val="007C6062"/>
    <w:rsid w:val="007C73F9"/>
    <w:rsid w:val="007C78FD"/>
    <w:rsid w:val="007D137A"/>
    <w:rsid w:val="007D4310"/>
    <w:rsid w:val="007D74C4"/>
    <w:rsid w:val="007D7670"/>
    <w:rsid w:val="007D77AC"/>
    <w:rsid w:val="007E0301"/>
    <w:rsid w:val="007E04C9"/>
    <w:rsid w:val="007E067E"/>
    <w:rsid w:val="007E21D8"/>
    <w:rsid w:val="007E2406"/>
    <w:rsid w:val="007E6972"/>
    <w:rsid w:val="007F0262"/>
    <w:rsid w:val="007F1037"/>
    <w:rsid w:val="007F1CC8"/>
    <w:rsid w:val="007F2D39"/>
    <w:rsid w:val="007F6187"/>
    <w:rsid w:val="007F6AB0"/>
    <w:rsid w:val="007F6E2C"/>
    <w:rsid w:val="007F7287"/>
    <w:rsid w:val="0080270C"/>
    <w:rsid w:val="00802B09"/>
    <w:rsid w:val="00803203"/>
    <w:rsid w:val="00803EA7"/>
    <w:rsid w:val="008052DF"/>
    <w:rsid w:val="00806521"/>
    <w:rsid w:val="0080670F"/>
    <w:rsid w:val="008077B6"/>
    <w:rsid w:val="00807C92"/>
    <w:rsid w:val="00807F5E"/>
    <w:rsid w:val="008137BF"/>
    <w:rsid w:val="00813903"/>
    <w:rsid w:val="00813D6E"/>
    <w:rsid w:val="00813F58"/>
    <w:rsid w:val="0081500D"/>
    <w:rsid w:val="008159FF"/>
    <w:rsid w:val="008171A7"/>
    <w:rsid w:val="0082071B"/>
    <w:rsid w:val="008231AB"/>
    <w:rsid w:val="008232BA"/>
    <w:rsid w:val="00823943"/>
    <w:rsid w:val="00824FF2"/>
    <w:rsid w:val="00826048"/>
    <w:rsid w:val="0082699D"/>
    <w:rsid w:val="008270C3"/>
    <w:rsid w:val="00831534"/>
    <w:rsid w:val="00831736"/>
    <w:rsid w:val="0083392C"/>
    <w:rsid w:val="00833F59"/>
    <w:rsid w:val="00835057"/>
    <w:rsid w:val="00835ADA"/>
    <w:rsid w:val="00836ECE"/>
    <w:rsid w:val="00837B8F"/>
    <w:rsid w:val="00841370"/>
    <w:rsid w:val="00841807"/>
    <w:rsid w:val="00842ADD"/>
    <w:rsid w:val="00843EDA"/>
    <w:rsid w:val="0084494F"/>
    <w:rsid w:val="00846B56"/>
    <w:rsid w:val="00846D72"/>
    <w:rsid w:val="00851FE1"/>
    <w:rsid w:val="0085259F"/>
    <w:rsid w:val="008532AD"/>
    <w:rsid w:val="00853E95"/>
    <w:rsid w:val="00856044"/>
    <w:rsid w:val="008617EC"/>
    <w:rsid w:val="008625B7"/>
    <w:rsid w:val="008628F3"/>
    <w:rsid w:val="008632A3"/>
    <w:rsid w:val="0086368E"/>
    <w:rsid w:val="008639BA"/>
    <w:rsid w:val="00865BB8"/>
    <w:rsid w:val="008702A2"/>
    <w:rsid w:val="00870BB6"/>
    <w:rsid w:val="0087178B"/>
    <w:rsid w:val="00873AD2"/>
    <w:rsid w:val="0087511B"/>
    <w:rsid w:val="00875394"/>
    <w:rsid w:val="00875963"/>
    <w:rsid w:val="00876460"/>
    <w:rsid w:val="008825F0"/>
    <w:rsid w:val="00883C72"/>
    <w:rsid w:val="008856D0"/>
    <w:rsid w:val="00891953"/>
    <w:rsid w:val="00893E08"/>
    <w:rsid w:val="008943C0"/>
    <w:rsid w:val="00895995"/>
    <w:rsid w:val="00896724"/>
    <w:rsid w:val="008971E3"/>
    <w:rsid w:val="0089790F"/>
    <w:rsid w:val="008A1D37"/>
    <w:rsid w:val="008A33E7"/>
    <w:rsid w:val="008A36AE"/>
    <w:rsid w:val="008A3A77"/>
    <w:rsid w:val="008A3BB0"/>
    <w:rsid w:val="008A4543"/>
    <w:rsid w:val="008A51AF"/>
    <w:rsid w:val="008A56E3"/>
    <w:rsid w:val="008A5F96"/>
    <w:rsid w:val="008A7513"/>
    <w:rsid w:val="008B01E1"/>
    <w:rsid w:val="008B0E25"/>
    <w:rsid w:val="008B18B4"/>
    <w:rsid w:val="008B2816"/>
    <w:rsid w:val="008B46F5"/>
    <w:rsid w:val="008B4CA1"/>
    <w:rsid w:val="008B694E"/>
    <w:rsid w:val="008B6C52"/>
    <w:rsid w:val="008C0406"/>
    <w:rsid w:val="008C1137"/>
    <w:rsid w:val="008C3AAE"/>
    <w:rsid w:val="008C48E7"/>
    <w:rsid w:val="008C58A8"/>
    <w:rsid w:val="008C5BA3"/>
    <w:rsid w:val="008C70AD"/>
    <w:rsid w:val="008D316D"/>
    <w:rsid w:val="008D34E8"/>
    <w:rsid w:val="008D3A31"/>
    <w:rsid w:val="008D476E"/>
    <w:rsid w:val="008D4921"/>
    <w:rsid w:val="008D59F3"/>
    <w:rsid w:val="008D5D3F"/>
    <w:rsid w:val="008D70A8"/>
    <w:rsid w:val="008D7563"/>
    <w:rsid w:val="008D7826"/>
    <w:rsid w:val="008E03FB"/>
    <w:rsid w:val="008E1631"/>
    <w:rsid w:val="008E2363"/>
    <w:rsid w:val="008E7FE1"/>
    <w:rsid w:val="008F037E"/>
    <w:rsid w:val="008F2523"/>
    <w:rsid w:val="008F555A"/>
    <w:rsid w:val="008F5676"/>
    <w:rsid w:val="008F5A61"/>
    <w:rsid w:val="009006C9"/>
    <w:rsid w:val="00900C50"/>
    <w:rsid w:val="009013D0"/>
    <w:rsid w:val="00902CFE"/>
    <w:rsid w:val="00905338"/>
    <w:rsid w:val="00905412"/>
    <w:rsid w:val="00905F86"/>
    <w:rsid w:val="009112AD"/>
    <w:rsid w:val="00913C02"/>
    <w:rsid w:val="00913E9A"/>
    <w:rsid w:val="00914E24"/>
    <w:rsid w:val="00914EFD"/>
    <w:rsid w:val="00915674"/>
    <w:rsid w:val="00917506"/>
    <w:rsid w:val="00917814"/>
    <w:rsid w:val="00920363"/>
    <w:rsid w:val="009204D6"/>
    <w:rsid w:val="00921426"/>
    <w:rsid w:val="009217FF"/>
    <w:rsid w:val="00922B98"/>
    <w:rsid w:val="00924217"/>
    <w:rsid w:val="009273BC"/>
    <w:rsid w:val="00930CA0"/>
    <w:rsid w:val="00930EE4"/>
    <w:rsid w:val="0093228F"/>
    <w:rsid w:val="00932CC1"/>
    <w:rsid w:val="00933377"/>
    <w:rsid w:val="009341DE"/>
    <w:rsid w:val="009348EB"/>
    <w:rsid w:val="00934A21"/>
    <w:rsid w:val="00934C09"/>
    <w:rsid w:val="00936A2F"/>
    <w:rsid w:val="00940EE7"/>
    <w:rsid w:val="009414F2"/>
    <w:rsid w:val="00941D36"/>
    <w:rsid w:val="00942C92"/>
    <w:rsid w:val="0094324B"/>
    <w:rsid w:val="00943381"/>
    <w:rsid w:val="00943658"/>
    <w:rsid w:val="00945251"/>
    <w:rsid w:val="00945A9E"/>
    <w:rsid w:val="00945F66"/>
    <w:rsid w:val="00947FB1"/>
    <w:rsid w:val="0095330E"/>
    <w:rsid w:val="009545A5"/>
    <w:rsid w:val="00956254"/>
    <w:rsid w:val="00957B64"/>
    <w:rsid w:val="00961414"/>
    <w:rsid w:val="00961417"/>
    <w:rsid w:val="00961419"/>
    <w:rsid w:val="009615D3"/>
    <w:rsid w:val="00961DB6"/>
    <w:rsid w:val="00961F97"/>
    <w:rsid w:val="00962C08"/>
    <w:rsid w:val="0096585C"/>
    <w:rsid w:val="00965FD0"/>
    <w:rsid w:val="009664CA"/>
    <w:rsid w:val="00971733"/>
    <w:rsid w:val="009717BF"/>
    <w:rsid w:val="00972DFF"/>
    <w:rsid w:val="00973531"/>
    <w:rsid w:val="00974E1E"/>
    <w:rsid w:val="00975F5F"/>
    <w:rsid w:val="0097656C"/>
    <w:rsid w:val="0098213E"/>
    <w:rsid w:val="00982BD2"/>
    <w:rsid w:val="00982CD3"/>
    <w:rsid w:val="009840CA"/>
    <w:rsid w:val="00984585"/>
    <w:rsid w:val="009860A9"/>
    <w:rsid w:val="009865A0"/>
    <w:rsid w:val="00987EC0"/>
    <w:rsid w:val="00990376"/>
    <w:rsid w:val="00990725"/>
    <w:rsid w:val="0099125D"/>
    <w:rsid w:val="009941D7"/>
    <w:rsid w:val="00994FF7"/>
    <w:rsid w:val="00995D0D"/>
    <w:rsid w:val="0099618C"/>
    <w:rsid w:val="00996AE1"/>
    <w:rsid w:val="009A0812"/>
    <w:rsid w:val="009A131A"/>
    <w:rsid w:val="009A1442"/>
    <w:rsid w:val="009A2143"/>
    <w:rsid w:val="009A672B"/>
    <w:rsid w:val="009A74F1"/>
    <w:rsid w:val="009A76D0"/>
    <w:rsid w:val="009A777C"/>
    <w:rsid w:val="009B6426"/>
    <w:rsid w:val="009B6CD2"/>
    <w:rsid w:val="009B7FB0"/>
    <w:rsid w:val="009C022C"/>
    <w:rsid w:val="009C1A78"/>
    <w:rsid w:val="009C269C"/>
    <w:rsid w:val="009C374E"/>
    <w:rsid w:val="009C447F"/>
    <w:rsid w:val="009C48C9"/>
    <w:rsid w:val="009C49BA"/>
    <w:rsid w:val="009C5436"/>
    <w:rsid w:val="009C59E6"/>
    <w:rsid w:val="009C733A"/>
    <w:rsid w:val="009C7949"/>
    <w:rsid w:val="009D05F6"/>
    <w:rsid w:val="009D1009"/>
    <w:rsid w:val="009D17B8"/>
    <w:rsid w:val="009D25DE"/>
    <w:rsid w:val="009D4542"/>
    <w:rsid w:val="009D46A8"/>
    <w:rsid w:val="009D5E0F"/>
    <w:rsid w:val="009D7A2B"/>
    <w:rsid w:val="009D7F8D"/>
    <w:rsid w:val="009E0AE7"/>
    <w:rsid w:val="009E3AB9"/>
    <w:rsid w:val="009E57D0"/>
    <w:rsid w:val="009E5849"/>
    <w:rsid w:val="009E5C0A"/>
    <w:rsid w:val="009E7C7A"/>
    <w:rsid w:val="009F04D5"/>
    <w:rsid w:val="009F1EA7"/>
    <w:rsid w:val="009F2134"/>
    <w:rsid w:val="009F50B5"/>
    <w:rsid w:val="009F5A90"/>
    <w:rsid w:val="009F691F"/>
    <w:rsid w:val="00A02F87"/>
    <w:rsid w:val="00A03B69"/>
    <w:rsid w:val="00A07DC6"/>
    <w:rsid w:val="00A10A1E"/>
    <w:rsid w:val="00A112DF"/>
    <w:rsid w:val="00A1191A"/>
    <w:rsid w:val="00A12CC9"/>
    <w:rsid w:val="00A13204"/>
    <w:rsid w:val="00A14259"/>
    <w:rsid w:val="00A178FC"/>
    <w:rsid w:val="00A17BA9"/>
    <w:rsid w:val="00A20208"/>
    <w:rsid w:val="00A20256"/>
    <w:rsid w:val="00A21625"/>
    <w:rsid w:val="00A2393E"/>
    <w:rsid w:val="00A24234"/>
    <w:rsid w:val="00A2439B"/>
    <w:rsid w:val="00A26B5C"/>
    <w:rsid w:val="00A27869"/>
    <w:rsid w:val="00A3245F"/>
    <w:rsid w:val="00A35E1E"/>
    <w:rsid w:val="00A36FA8"/>
    <w:rsid w:val="00A407BC"/>
    <w:rsid w:val="00A4101E"/>
    <w:rsid w:val="00A41C47"/>
    <w:rsid w:val="00A42B69"/>
    <w:rsid w:val="00A42EA6"/>
    <w:rsid w:val="00A44140"/>
    <w:rsid w:val="00A44CD1"/>
    <w:rsid w:val="00A44EA8"/>
    <w:rsid w:val="00A473E0"/>
    <w:rsid w:val="00A47738"/>
    <w:rsid w:val="00A47774"/>
    <w:rsid w:val="00A51298"/>
    <w:rsid w:val="00A5469E"/>
    <w:rsid w:val="00A54C58"/>
    <w:rsid w:val="00A550DE"/>
    <w:rsid w:val="00A5524E"/>
    <w:rsid w:val="00A561F4"/>
    <w:rsid w:val="00A578CE"/>
    <w:rsid w:val="00A60607"/>
    <w:rsid w:val="00A61A9F"/>
    <w:rsid w:val="00A61B23"/>
    <w:rsid w:val="00A62C10"/>
    <w:rsid w:val="00A644B7"/>
    <w:rsid w:val="00A645A3"/>
    <w:rsid w:val="00A6490A"/>
    <w:rsid w:val="00A64BF9"/>
    <w:rsid w:val="00A66A5F"/>
    <w:rsid w:val="00A66AB5"/>
    <w:rsid w:val="00A66BC3"/>
    <w:rsid w:val="00A66EEF"/>
    <w:rsid w:val="00A677B7"/>
    <w:rsid w:val="00A719D7"/>
    <w:rsid w:val="00A725E9"/>
    <w:rsid w:val="00A7280C"/>
    <w:rsid w:val="00A72C9D"/>
    <w:rsid w:val="00A739C1"/>
    <w:rsid w:val="00A73E91"/>
    <w:rsid w:val="00A74284"/>
    <w:rsid w:val="00A76AD3"/>
    <w:rsid w:val="00A80014"/>
    <w:rsid w:val="00A803D2"/>
    <w:rsid w:val="00A81284"/>
    <w:rsid w:val="00A85CAF"/>
    <w:rsid w:val="00A87E86"/>
    <w:rsid w:val="00A9108E"/>
    <w:rsid w:val="00A91A23"/>
    <w:rsid w:val="00A920A9"/>
    <w:rsid w:val="00A92210"/>
    <w:rsid w:val="00A9230A"/>
    <w:rsid w:val="00A92E15"/>
    <w:rsid w:val="00A9657C"/>
    <w:rsid w:val="00A970E4"/>
    <w:rsid w:val="00AA028D"/>
    <w:rsid w:val="00AA0578"/>
    <w:rsid w:val="00AA126B"/>
    <w:rsid w:val="00AA2265"/>
    <w:rsid w:val="00AA5925"/>
    <w:rsid w:val="00AA7B15"/>
    <w:rsid w:val="00AB00D3"/>
    <w:rsid w:val="00AB26B4"/>
    <w:rsid w:val="00AB2F12"/>
    <w:rsid w:val="00AB4A67"/>
    <w:rsid w:val="00AB792D"/>
    <w:rsid w:val="00AC0A0C"/>
    <w:rsid w:val="00AC11DD"/>
    <w:rsid w:val="00AC1269"/>
    <w:rsid w:val="00AC2068"/>
    <w:rsid w:val="00AC270F"/>
    <w:rsid w:val="00AC346C"/>
    <w:rsid w:val="00AC3A93"/>
    <w:rsid w:val="00AD1506"/>
    <w:rsid w:val="00AD591B"/>
    <w:rsid w:val="00AE027E"/>
    <w:rsid w:val="00AE0A98"/>
    <w:rsid w:val="00AE2ED7"/>
    <w:rsid w:val="00AE4062"/>
    <w:rsid w:val="00AE5313"/>
    <w:rsid w:val="00AE59F2"/>
    <w:rsid w:val="00AE5E59"/>
    <w:rsid w:val="00AE6348"/>
    <w:rsid w:val="00AE7765"/>
    <w:rsid w:val="00AF1134"/>
    <w:rsid w:val="00AF1145"/>
    <w:rsid w:val="00AF1332"/>
    <w:rsid w:val="00AF163F"/>
    <w:rsid w:val="00AF2217"/>
    <w:rsid w:val="00AF2AAD"/>
    <w:rsid w:val="00AF3DBB"/>
    <w:rsid w:val="00AF46E8"/>
    <w:rsid w:val="00AF4907"/>
    <w:rsid w:val="00AF4A90"/>
    <w:rsid w:val="00AF4E8D"/>
    <w:rsid w:val="00AF616C"/>
    <w:rsid w:val="00AF62B1"/>
    <w:rsid w:val="00AF6E2E"/>
    <w:rsid w:val="00AF7D83"/>
    <w:rsid w:val="00B0039D"/>
    <w:rsid w:val="00B013AF"/>
    <w:rsid w:val="00B023D0"/>
    <w:rsid w:val="00B026C4"/>
    <w:rsid w:val="00B04A6A"/>
    <w:rsid w:val="00B051D7"/>
    <w:rsid w:val="00B05555"/>
    <w:rsid w:val="00B05A8C"/>
    <w:rsid w:val="00B07655"/>
    <w:rsid w:val="00B10CE5"/>
    <w:rsid w:val="00B11483"/>
    <w:rsid w:val="00B12B52"/>
    <w:rsid w:val="00B12BE0"/>
    <w:rsid w:val="00B12CB7"/>
    <w:rsid w:val="00B12F7F"/>
    <w:rsid w:val="00B13259"/>
    <w:rsid w:val="00B13408"/>
    <w:rsid w:val="00B13C3C"/>
    <w:rsid w:val="00B14C76"/>
    <w:rsid w:val="00B164C9"/>
    <w:rsid w:val="00B201F8"/>
    <w:rsid w:val="00B227CC"/>
    <w:rsid w:val="00B23B29"/>
    <w:rsid w:val="00B24860"/>
    <w:rsid w:val="00B2589E"/>
    <w:rsid w:val="00B26770"/>
    <w:rsid w:val="00B2731B"/>
    <w:rsid w:val="00B27413"/>
    <w:rsid w:val="00B3157C"/>
    <w:rsid w:val="00B318A0"/>
    <w:rsid w:val="00B32725"/>
    <w:rsid w:val="00B327F1"/>
    <w:rsid w:val="00B34CE2"/>
    <w:rsid w:val="00B36258"/>
    <w:rsid w:val="00B36A31"/>
    <w:rsid w:val="00B417D1"/>
    <w:rsid w:val="00B459E7"/>
    <w:rsid w:val="00B45C86"/>
    <w:rsid w:val="00B463C5"/>
    <w:rsid w:val="00B46FEC"/>
    <w:rsid w:val="00B50465"/>
    <w:rsid w:val="00B51AC2"/>
    <w:rsid w:val="00B521A6"/>
    <w:rsid w:val="00B52CFC"/>
    <w:rsid w:val="00B535E5"/>
    <w:rsid w:val="00B57C01"/>
    <w:rsid w:val="00B61044"/>
    <w:rsid w:val="00B62135"/>
    <w:rsid w:val="00B6306E"/>
    <w:rsid w:val="00B63506"/>
    <w:rsid w:val="00B63604"/>
    <w:rsid w:val="00B6369B"/>
    <w:rsid w:val="00B64004"/>
    <w:rsid w:val="00B64020"/>
    <w:rsid w:val="00B6457D"/>
    <w:rsid w:val="00B67350"/>
    <w:rsid w:val="00B70EC7"/>
    <w:rsid w:val="00B71F3F"/>
    <w:rsid w:val="00B723A4"/>
    <w:rsid w:val="00B72DD4"/>
    <w:rsid w:val="00B72F3B"/>
    <w:rsid w:val="00B77371"/>
    <w:rsid w:val="00B77690"/>
    <w:rsid w:val="00B809E6"/>
    <w:rsid w:val="00B82BA3"/>
    <w:rsid w:val="00B83E29"/>
    <w:rsid w:val="00B8527B"/>
    <w:rsid w:val="00B85E5D"/>
    <w:rsid w:val="00B85EC1"/>
    <w:rsid w:val="00B86EE8"/>
    <w:rsid w:val="00B90666"/>
    <w:rsid w:val="00B91A34"/>
    <w:rsid w:val="00B92992"/>
    <w:rsid w:val="00B92E1B"/>
    <w:rsid w:val="00B93B03"/>
    <w:rsid w:val="00B951E9"/>
    <w:rsid w:val="00B97947"/>
    <w:rsid w:val="00BA09E4"/>
    <w:rsid w:val="00BA0C8E"/>
    <w:rsid w:val="00BA0CF0"/>
    <w:rsid w:val="00BA0F89"/>
    <w:rsid w:val="00BA14F6"/>
    <w:rsid w:val="00BA1C0A"/>
    <w:rsid w:val="00BA2A10"/>
    <w:rsid w:val="00BA4740"/>
    <w:rsid w:val="00BA4F98"/>
    <w:rsid w:val="00BA5D01"/>
    <w:rsid w:val="00BA5FD7"/>
    <w:rsid w:val="00BA6483"/>
    <w:rsid w:val="00BB28FD"/>
    <w:rsid w:val="00BB48D2"/>
    <w:rsid w:val="00BB4B37"/>
    <w:rsid w:val="00BB4C7E"/>
    <w:rsid w:val="00BB531E"/>
    <w:rsid w:val="00BB5862"/>
    <w:rsid w:val="00BC02BE"/>
    <w:rsid w:val="00BC1D74"/>
    <w:rsid w:val="00BC1D77"/>
    <w:rsid w:val="00BC1E96"/>
    <w:rsid w:val="00BC2E69"/>
    <w:rsid w:val="00BC3498"/>
    <w:rsid w:val="00BC5791"/>
    <w:rsid w:val="00BC5CC1"/>
    <w:rsid w:val="00BD025A"/>
    <w:rsid w:val="00BD163A"/>
    <w:rsid w:val="00BD2069"/>
    <w:rsid w:val="00BD414F"/>
    <w:rsid w:val="00BD45BF"/>
    <w:rsid w:val="00BD5DF2"/>
    <w:rsid w:val="00BD6217"/>
    <w:rsid w:val="00BD7153"/>
    <w:rsid w:val="00BD7730"/>
    <w:rsid w:val="00BE0025"/>
    <w:rsid w:val="00BE0B8D"/>
    <w:rsid w:val="00BE0C0D"/>
    <w:rsid w:val="00BE51DB"/>
    <w:rsid w:val="00BE70C8"/>
    <w:rsid w:val="00BE75BA"/>
    <w:rsid w:val="00BE7B27"/>
    <w:rsid w:val="00BF2EBA"/>
    <w:rsid w:val="00BF42FB"/>
    <w:rsid w:val="00BF5BFF"/>
    <w:rsid w:val="00BF5FBA"/>
    <w:rsid w:val="00BF7AEC"/>
    <w:rsid w:val="00C00839"/>
    <w:rsid w:val="00C01107"/>
    <w:rsid w:val="00C01863"/>
    <w:rsid w:val="00C01C6E"/>
    <w:rsid w:val="00C02917"/>
    <w:rsid w:val="00C034F0"/>
    <w:rsid w:val="00C03555"/>
    <w:rsid w:val="00C038D1"/>
    <w:rsid w:val="00C05235"/>
    <w:rsid w:val="00C05E73"/>
    <w:rsid w:val="00C06A88"/>
    <w:rsid w:val="00C11046"/>
    <w:rsid w:val="00C122AA"/>
    <w:rsid w:val="00C122E1"/>
    <w:rsid w:val="00C12F51"/>
    <w:rsid w:val="00C14109"/>
    <w:rsid w:val="00C14E79"/>
    <w:rsid w:val="00C161CE"/>
    <w:rsid w:val="00C1718E"/>
    <w:rsid w:val="00C20767"/>
    <w:rsid w:val="00C22BAA"/>
    <w:rsid w:val="00C23269"/>
    <w:rsid w:val="00C24D88"/>
    <w:rsid w:val="00C25A2E"/>
    <w:rsid w:val="00C30E87"/>
    <w:rsid w:val="00C320C1"/>
    <w:rsid w:val="00C33D8D"/>
    <w:rsid w:val="00C35359"/>
    <w:rsid w:val="00C363D8"/>
    <w:rsid w:val="00C40018"/>
    <w:rsid w:val="00C40332"/>
    <w:rsid w:val="00C41299"/>
    <w:rsid w:val="00C43AF1"/>
    <w:rsid w:val="00C44B40"/>
    <w:rsid w:val="00C45017"/>
    <w:rsid w:val="00C45BA1"/>
    <w:rsid w:val="00C47ACB"/>
    <w:rsid w:val="00C502AA"/>
    <w:rsid w:val="00C5156E"/>
    <w:rsid w:val="00C5190B"/>
    <w:rsid w:val="00C51922"/>
    <w:rsid w:val="00C519BA"/>
    <w:rsid w:val="00C52C1F"/>
    <w:rsid w:val="00C5454A"/>
    <w:rsid w:val="00C54550"/>
    <w:rsid w:val="00C55908"/>
    <w:rsid w:val="00C56B59"/>
    <w:rsid w:val="00C56DFC"/>
    <w:rsid w:val="00C575AF"/>
    <w:rsid w:val="00C6177B"/>
    <w:rsid w:val="00C62725"/>
    <w:rsid w:val="00C62EF7"/>
    <w:rsid w:val="00C65776"/>
    <w:rsid w:val="00C67984"/>
    <w:rsid w:val="00C67EF8"/>
    <w:rsid w:val="00C7184E"/>
    <w:rsid w:val="00C7212A"/>
    <w:rsid w:val="00C72E57"/>
    <w:rsid w:val="00C759D6"/>
    <w:rsid w:val="00C769E6"/>
    <w:rsid w:val="00C76F1C"/>
    <w:rsid w:val="00C80F37"/>
    <w:rsid w:val="00C80F4D"/>
    <w:rsid w:val="00C80F50"/>
    <w:rsid w:val="00C8115C"/>
    <w:rsid w:val="00C81BB5"/>
    <w:rsid w:val="00C82071"/>
    <w:rsid w:val="00C8447E"/>
    <w:rsid w:val="00C85B39"/>
    <w:rsid w:val="00C904EC"/>
    <w:rsid w:val="00C9129C"/>
    <w:rsid w:val="00C91F39"/>
    <w:rsid w:val="00C92929"/>
    <w:rsid w:val="00C92B11"/>
    <w:rsid w:val="00C92F35"/>
    <w:rsid w:val="00C95D90"/>
    <w:rsid w:val="00C96AF1"/>
    <w:rsid w:val="00CA067B"/>
    <w:rsid w:val="00CA14E1"/>
    <w:rsid w:val="00CA37E3"/>
    <w:rsid w:val="00CA64C1"/>
    <w:rsid w:val="00CA698E"/>
    <w:rsid w:val="00CA7214"/>
    <w:rsid w:val="00CB035A"/>
    <w:rsid w:val="00CB03AE"/>
    <w:rsid w:val="00CB0998"/>
    <w:rsid w:val="00CB4466"/>
    <w:rsid w:val="00CC177B"/>
    <w:rsid w:val="00CC1C47"/>
    <w:rsid w:val="00CC20FA"/>
    <w:rsid w:val="00CC25D5"/>
    <w:rsid w:val="00CC3630"/>
    <w:rsid w:val="00CC3C65"/>
    <w:rsid w:val="00CC44F7"/>
    <w:rsid w:val="00CC46CA"/>
    <w:rsid w:val="00CC5D79"/>
    <w:rsid w:val="00CC6247"/>
    <w:rsid w:val="00CC63CE"/>
    <w:rsid w:val="00CC6927"/>
    <w:rsid w:val="00CC6DC8"/>
    <w:rsid w:val="00CC75E3"/>
    <w:rsid w:val="00CD1260"/>
    <w:rsid w:val="00CD158F"/>
    <w:rsid w:val="00CD2A5B"/>
    <w:rsid w:val="00CD43A0"/>
    <w:rsid w:val="00CD73AF"/>
    <w:rsid w:val="00CE22C9"/>
    <w:rsid w:val="00CE3341"/>
    <w:rsid w:val="00CE39FC"/>
    <w:rsid w:val="00CE5436"/>
    <w:rsid w:val="00CE5907"/>
    <w:rsid w:val="00CE77AA"/>
    <w:rsid w:val="00CF34C9"/>
    <w:rsid w:val="00CF3DB0"/>
    <w:rsid w:val="00CF6832"/>
    <w:rsid w:val="00D00D28"/>
    <w:rsid w:val="00D011A2"/>
    <w:rsid w:val="00D01674"/>
    <w:rsid w:val="00D02CD4"/>
    <w:rsid w:val="00D03B02"/>
    <w:rsid w:val="00D04408"/>
    <w:rsid w:val="00D05865"/>
    <w:rsid w:val="00D05F85"/>
    <w:rsid w:val="00D06016"/>
    <w:rsid w:val="00D06126"/>
    <w:rsid w:val="00D062AD"/>
    <w:rsid w:val="00D12400"/>
    <w:rsid w:val="00D12792"/>
    <w:rsid w:val="00D131BF"/>
    <w:rsid w:val="00D1360C"/>
    <w:rsid w:val="00D15E60"/>
    <w:rsid w:val="00D17215"/>
    <w:rsid w:val="00D1795C"/>
    <w:rsid w:val="00D17B4D"/>
    <w:rsid w:val="00D21BDE"/>
    <w:rsid w:val="00D22769"/>
    <w:rsid w:val="00D2356A"/>
    <w:rsid w:val="00D24D31"/>
    <w:rsid w:val="00D25062"/>
    <w:rsid w:val="00D2543D"/>
    <w:rsid w:val="00D25ED6"/>
    <w:rsid w:val="00D266B5"/>
    <w:rsid w:val="00D26DDD"/>
    <w:rsid w:val="00D2779C"/>
    <w:rsid w:val="00D27FE3"/>
    <w:rsid w:val="00D3064A"/>
    <w:rsid w:val="00D31F1B"/>
    <w:rsid w:val="00D32210"/>
    <w:rsid w:val="00D35711"/>
    <w:rsid w:val="00D35D32"/>
    <w:rsid w:val="00D37C20"/>
    <w:rsid w:val="00D40214"/>
    <w:rsid w:val="00D406A7"/>
    <w:rsid w:val="00D40928"/>
    <w:rsid w:val="00D40EC4"/>
    <w:rsid w:val="00D41F1D"/>
    <w:rsid w:val="00D449E4"/>
    <w:rsid w:val="00D47A81"/>
    <w:rsid w:val="00D47F87"/>
    <w:rsid w:val="00D50064"/>
    <w:rsid w:val="00D505F1"/>
    <w:rsid w:val="00D518A9"/>
    <w:rsid w:val="00D52251"/>
    <w:rsid w:val="00D54201"/>
    <w:rsid w:val="00D54DA0"/>
    <w:rsid w:val="00D55426"/>
    <w:rsid w:val="00D55547"/>
    <w:rsid w:val="00D55A44"/>
    <w:rsid w:val="00D569AD"/>
    <w:rsid w:val="00D56B82"/>
    <w:rsid w:val="00D5762E"/>
    <w:rsid w:val="00D62280"/>
    <w:rsid w:val="00D634A9"/>
    <w:rsid w:val="00D63EAC"/>
    <w:rsid w:val="00D64EED"/>
    <w:rsid w:val="00D65193"/>
    <w:rsid w:val="00D66B27"/>
    <w:rsid w:val="00D7047C"/>
    <w:rsid w:val="00D7059C"/>
    <w:rsid w:val="00D7567D"/>
    <w:rsid w:val="00D77A34"/>
    <w:rsid w:val="00D77F13"/>
    <w:rsid w:val="00D817E5"/>
    <w:rsid w:val="00D81BA1"/>
    <w:rsid w:val="00D8400E"/>
    <w:rsid w:val="00D84194"/>
    <w:rsid w:val="00D855E8"/>
    <w:rsid w:val="00D85736"/>
    <w:rsid w:val="00D85B24"/>
    <w:rsid w:val="00D86F0E"/>
    <w:rsid w:val="00D92350"/>
    <w:rsid w:val="00D93447"/>
    <w:rsid w:val="00D96C48"/>
    <w:rsid w:val="00D970EE"/>
    <w:rsid w:val="00D9775B"/>
    <w:rsid w:val="00DA3E8B"/>
    <w:rsid w:val="00DA458B"/>
    <w:rsid w:val="00DA7834"/>
    <w:rsid w:val="00DB0DF8"/>
    <w:rsid w:val="00DB1D9F"/>
    <w:rsid w:val="00DB1F78"/>
    <w:rsid w:val="00DB3637"/>
    <w:rsid w:val="00DB469E"/>
    <w:rsid w:val="00DB5B73"/>
    <w:rsid w:val="00DB6A1E"/>
    <w:rsid w:val="00DB73A6"/>
    <w:rsid w:val="00DB7D77"/>
    <w:rsid w:val="00DC1CBE"/>
    <w:rsid w:val="00DC4167"/>
    <w:rsid w:val="00DC5635"/>
    <w:rsid w:val="00DC61AA"/>
    <w:rsid w:val="00DD21D7"/>
    <w:rsid w:val="00DD2961"/>
    <w:rsid w:val="00DD2D5B"/>
    <w:rsid w:val="00DD361D"/>
    <w:rsid w:val="00DD3881"/>
    <w:rsid w:val="00DD3D08"/>
    <w:rsid w:val="00DD4B81"/>
    <w:rsid w:val="00DD6EF5"/>
    <w:rsid w:val="00DE1409"/>
    <w:rsid w:val="00DE15E7"/>
    <w:rsid w:val="00DE6054"/>
    <w:rsid w:val="00DE7562"/>
    <w:rsid w:val="00DF03BD"/>
    <w:rsid w:val="00DF07D9"/>
    <w:rsid w:val="00DF362F"/>
    <w:rsid w:val="00DF4F88"/>
    <w:rsid w:val="00DF54A7"/>
    <w:rsid w:val="00DF59B4"/>
    <w:rsid w:val="00DF6B24"/>
    <w:rsid w:val="00DF6E7A"/>
    <w:rsid w:val="00DF7085"/>
    <w:rsid w:val="00DF7ED8"/>
    <w:rsid w:val="00DF7F59"/>
    <w:rsid w:val="00DF7FC1"/>
    <w:rsid w:val="00E00187"/>
    <w:rsid w:val="00E031BD"/>
    <w:rsid w:val="00E03441"/>
    <w:rsid w:val="00E04AFB"/>
    <w:rsid w:val="00E04CEE"/>
    <w:rsid w:val="00E04F2E"/>
    <w:rsid w:val="00E0525B"/>
    <w:rsid w:val="00E05552"/>
    <w:rsid w:val="00E057D1"/>
    <w:rsid w:val="00E07836"/>
    <w:rsid w:val="00E1032E"/>
    <w:rsid w:val="00E10593"/>
    <w:rsid w:val="00E11EF9"/>
    <w:rsid w:val="00E12B5D"/>
    <w:rsid w:val="00E13C1C"/>
    <w:rsid w:val="00E1411C"/>
    <w:rsid w:val="00E153A4"/>
    <w:rsid w:val="00E2058A"/>
    <w:rsid w:val="00E221E2"/>
    <w:rsid w:val="00E22C0C"/>
    <w:rsid w:val="00E22DA3"/>
    <w:rsid w:val="00E23749"/>
    <w:rsid w:val="00E23791"/>
    <w:rsid w:val="00E23A14"/>
    <w:rsid w:val="00E242CD"/>
    <w:rsid w:val="00E325CD"/>
    <w:rsid w:val="00E3760B"/>
    <w:rsid w:val="00E438BE"/>
    <w:rsid w:val="00E4455C"/>
    <w:rsid w:val="00E46131"/>
    <w:rsid w:val="00E47063"/>
    <w:rsid w:val="00E504AA"/>
    <w:rsid w:val="00E50EF4"/>
    <w:rsid w:val="00E52140"/>
    <w:rsid w:val="00E529F1"/>
    <w:rsid w:val="00E53496"/>
    <w:rsid w:val="00E53EEC"/>
    <w:rsid w:val="00E54F2E"/>
    <w:rsid w:val="00E56095"/>
    <w:rsid w:val="00E563F7"/>
    <w:rsid w:val="00E5754A"/>
    <w:rsid w:val="00E6031B"/>
    <w:rsid w:val="00E603A3"/>
    <w:rsid w:val="00E62FC0"/>
    <w:rsid w:val="00E6343E"/>
    <w:rsid w:val="00E64C64"/>
    <w:rsid w:val="00E6581E"/>
    <w:rsid w:val="00E67B61"/>
    <w:rsid w:val="00E704B7"/>
    <w:rsid w:val="00E7214B"/>
    <w:rsid w:val="00E740C1"/>
    <w:rsid w:val="00E75159"/>
    <w:rsid w:val="00E75616"/>
    <w:rsid w:val="00E75C09"/>
    <w:rsid w:val="00E76894"/>
    <w:rsid w:val="00E80C1B"/>
    <w:rsid w:val="00E81349"/>
    <w:rsid w:val="00E82D8D"/>
    <w:rsid w:val="00E8472A"/>
    <w:rsid w:val="00E85F0A"/>
    <w:rsid w:val="00E86357"/>
    <w:rsid w:val="00E87044"/>
    <w:rsid w:val="00E9011A"/>
    <w:rsid w:val="00E939BE"/>
    <w:rsid w:val="00E93C82"/>
    <w:rsid w:val="00E94423"/>
    <w:rsid w:val="00E94F0D"/>
    <w:rsid w:val="00EA07CC"/>
    <w:rsid w:val="00EA20C3"/>
    <w:rsid w:val="00EA2CAA"/>
    <w:rsid w:val="00EA384F"/>
    <w:rsid w:val="00EA3EF9"/>
    <w:rsid w:val="00EA5225"/>
    <w:rsid w:val="00EA55AE"/>
    <w:rsid w:val="00EA7354"/>
    <w:rsid w:val="00EB01D4"/>
    <w:rsid w:val="00EB2CD4"/>
    <w:rsid w:val="00EB2FBD"/>
    <w:rsid w:val="00EB3C52"/>
    <w:rsid w:val="00EB4912"/>
    <w:rsid w:val="00EB4AAB"/>
    <w:rsid w:val="00EB4DC1"/>
    <w:rsid w:val="00EB5D07"/>
    <w:rsid w:val="00EB6BCE"/>
    <w:rsid w:val="00EB7091"/>
    <w:rsid w:val="00EC232F"/>
    <w:rsid w:val="00EC5CE4"/>
    <w:rsid w:val="00EC630C"/>
    <w:rsid w:val="00EC6DAA"/>
    <w:rsid w:val="00ED000F"/>
    <w:rsid w:val="00ED1545"/>
    <w:rsid w:val="00ED3046"/>
    <w:rsid w:val="00ED4615"/>
    <w:rsid w:val="00ED4954"/>
    <w:rsid w:val="00ED5291"/>
    <w:rsid w:val="00ED558D"/>
    <w:rsid w:val="00ED5FBF"/>
    <w:rsid w:val="00ED6B6E"/>
    <w:rsid w:val="00EE0667"/>
    <w:rsid w:val="00EE1276"/>
    <w:rsid w:val="00EE226C"/>
    <w:rsid w:val="00EE553F"/>
    <w:rsid w:val="00EE6EF3"/>
    <w:rsid w:val="00EF2B8A"/>
    <w:rsid w:val="00EF4302"/>
    <w:rsid w:val="00EF6DF9"/>
    <w:rsid w:val="00F0134E"/>
    <w:rsid w:val="00F0254D"/>
    <w:rsid w:val="00F0256B"/>
    <w:rsid w:val="00F050B9"/>
    <w:rsid w:val="00F050FA"/>
    <w:rsid w:val="00F058C2"/>
    <w:rsid w:val="00F06739"/>
    <w:rsid w:val="00F06A2E"/>
    <w:rsid w:val="00F07E6A"/>
    <w:rsid w:val="00F1453F"/>
    <w:rsid w:val="00F1470E"/>
    <w:rsid w:val="00F16520"/>
    <w:rsid w:val="00F16F8F"/>
    <w:rsid w:val="00F17E0F"/>
    <w:rsid w:val="00F2217E"/>
    <w:rsid w:val="00F224BF"/>
    <w:rsid w:val="00F22804"/>
    <w:rsid w:val="00F230C3"/>
    <w:rsid w:val="00F23784"/>
    <w:rsid w:val="00F23E41"/>
    <w:rsid w:val="00F30933"/>
    <w:rsid w:val="00F30FB0"/>
    <w:rsid w:val="00F31378"/>
    <w:rsid w:val="00F31387"/>
    <w:rsid w:val="00F32354"/>
    <w:rsid w:val="00F32813"/>
    <w:rsid w:val="00F32CAB"/>
    <w:rsid w:val="00F32D0F"/>
    <w:rsid w:val="00F33188"/>
    <w:rsid w:val="00F3395C"/>
    <w:rsid w:val="00F349FF"/>
    <w:rsid w:val="00F43461"/>
    <w:rsid w:val="00F43D2F"/>
    <w:rsid w:val="00F45AAC"/>
    <w:rsid w:val="00F45F3A"/>
    <w:rsid w:val="00F51552"/>
    <w:rsid w:val="00F52A36"/>
    <w:rsid w:val="00F52D6A"/>
    <w:rsid w:val="00F5374E"/>
    <w:rsid w:val="00F54973"/>
    <w:rsid w:val="00F55505"/>
    <w:rsid w:val="00F55729"/>
    <w:rsid w:val="00F57D34"/>
    <w:rsid w:val="00F609A5"/>
    <w:rsid w:val="00F634F7"/>
    <w:rsid w:val="00F63571"/>
    <w:rsid w:val="00F65AE1"/>
    <w:rsid w:val="00F6649A"/>
    <w:rsid w:val="00F66B93"/>
    <w:rsid w:val="00F707EB"/>
    <w:rsid w:val="00F71D40"/>
    <w:rsid w:val="00F7455A"/>
    <w:rsid w:val="00F755E6"/>
    <w:rsid w:val="00F756E6"/>
    <w:rsid w:val="00F7577E"/>
    <w:rsid w:val="00F76CB5"/>
    <w:rsid w:val="00F77804"/>
    <w:rsid w:val="00F80252"/>
    <w:rsid w:val="00F80A99"/>
    <w:rsid w:val="00F818AE"/>
    <w:rsid w:val="00F82811"/>
    <w:rsid w:val="00F8302B"/>
    <w:rsid w:val="00F83CC6"/>
    <w:rsid w:val="00F85277"/>
    <w:rsid w:val="00F85B11"/>
    <w:rsid w:val="00F86456"/>
    <w:rsid w:val="00F8719C"/>
    <w:rsid w:val="00F91066"/>
    <w:rsid w:val="00F91C55"/>
    <w:rsid w:val="00F91C8E"/>
    <w:rsid w:val="00F9231E"/>
    <w:rsid w:val="00F9280D"/>
    <w:rsid w:val="00F93531"/>
    <w:rsid w:val="00F93C6A"/>
    <w:rsid w:val="00F94132"/>
    <w:rsid w:val="00F94535"/>
    <w:rsid w:val="00F94D69"/>
    <w:rsid w:val="00F954F4"/>
    <w:rsid w:val="00F96878"/>
    <w:rsid w:val="00F97490"/>
    <w:rsid w:val="00FA05D4"/>
    <w:rsid w:val="00FA0E53"/>
    <w:rsid w:val="00FA2202"/>
    <w:rsid w:val="00FA3660"/>
    <w:rsid w:val="00FA3E7C"/>
    <w:rsid w:val="00FA6718"/>
    <w:rsid w:val="00FA73CB"/>
    <w:rsid w:val="00FB0FFA"/>
    <w:rsid w:val="00FB1996"/>
    <w:rsid w:val="00FB2141"/>
    <w:rsid w:val="00FB2362"/>
    <w:rsid w:val="00FB2755"/>
    <w:rsid w:val="00FB2DE8"/>
    <w:rsid w:val="00FB2EEB"/>
    <w:rsid w:val="00FB50B2"/>
    <w:rsid w:val="00FB538E"/>
    <w:rsid w:val="00FB5785"/>
    <w:rsid w:val="00FB5BC1"/>
    <w:rsid w:val="00FB621B"/>
    <w:rsid w:val="00FB659A"/>
    <w:rsid w:val="00FB68AA"/>
    <w:rsid w:val="00FB7480"/>
    <w:rsid w:val="00FB7C91"/>
    <w:rsid w:val="00FC05DF"/>
    <w:rsid w:val="00FC1448"/>
    <w:rsid w:val="00FC1D2A"/>
    <w:rsid w:val="00FC22D1"/>
    <w:rsid w:val="00FC2A7E"/>
    <w:rsid w:val="00FC4A89"/>
    <w:rsid w:val="00FC5A7F"/>
    <w:rsid w:val="00FC5B71"/>
    <w:rsid w:val="00FC5F08"/>
    <w:rsid w:val="00FC6FE2"/>
    <w:rsid w:val="00FC70D1"/>
    <w:rsid w:val="00FD33A6"/>
    <w:rsid w:val="00FD36B0"/>
    <w:rsid w:val="00FD4B73"/>
    <w:rsid w:val="00FD50F9"/>
    <w:rsid w:val="00FD5B05"/>
    <w:rsid w:val="00FD7F36"/>
    <w:rsid w:val="00FE0B96"/>
    <w:rsid w:val="00FE0C71"/>
    <w:rsid w:val="00FE1A28"/>
    <w:rsid w:val="00FE1C61"/>
    <w:rsid w:val="00FE1F50"/>
    <w:rsid w:val="00FE1F51"/>
    <w:rsid w:val="00FE3276"/>
    <w:rsid w:val="00FE530C"/>
    <w:rsid w:val="00FE5A5C"/>
    <w:rsid w:val="00FE7066"/>
    <w:rsid w:val="00FF24E4"/>
    <w:rsid w:val="00FF3009"/>
    <w:rsid w:val="00FF3A5F"/>
    <w:rsid w:val="00FF4867"/>
    <w:rsid w:val="00FF531F"/>
    <w:rsid w:val="00FF6DA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8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2769"/>
  </w:style>
  <w:style w:type="paragraph" w:styleId="Nadpis1">
    <w:name w:val="heading 1"/>
    <w:basedOn w:val="Normlny"/>
    <w:next w:val="Normlny"/>
    <w:link w:val="Nadpis1Char"/>
    <w:uiPriority w:val="9"/>
    <w:qFormat/>
    <w:rsid w:val="00B023D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521577"/>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52157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52157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52157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2157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2157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2157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2157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23D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52157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52157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rsid w:val="00521577"/>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9"/>
    <w:rsid w:val="00521577"/>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rsid w:val="00521577"/>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rsid w:val="00521577"/>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rsid w:val="0052157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21577"/>
    <w:rPr>
      <w:rFonts w:asciiTheme="majorHAnsi" w:eastAsiaTheme="majorEastAsia" w:hAnsiTheme="majorHAnsi" w:cstheme="majorBidi"/>
      <w:i/>
      <w:iCs/>
      <w:color w:val="272727" w:themeColor="text1" w:themeTint="D8"/>
      <w:sz w:val="21"/>
      <w:szCs w:val="21"/>
    </w:rPr>
  </w:style>
  <w:style w:type="paragraph" w:customStyle="1" w:styleId="iway1">
    <w:name w:val="iway1"/>
    <w:basedOn w:val="Nadpis1"/>
    <w:link w:val="iway1Char"/>
    <w:qFormat/>
    <w:rsid w:val="00521577"/>
    <w:pPr>
      <w:numPr>
        <w:numId w:val="1"/>
      </w:numPr>
    </w:pPr>
    <w:rPr>
      <w:lang w:val="en-US"/>
    </w:rPr>
  </w:style>
  <w:style w:type="character" w:customStyle="1" w:styleId="iway1Char">
    <w:name w:val="iway1 Char"/>
    <w:basedOn w:val="Nadpis1Char"/>
    <w:link w:val="iway1"/>
    <w:rsid w:val="00521577"/>
    <w:rPr>
      <w:rFonts w:asciiTheme="majorHAnsi" w:eastAsiaTheme="majorEastAsia" w:hAnsiTheme="majorHAnsi" w:cstheme="majorBidi"/>
      <w:color w:val="2F5496" w:themeColor="accent1" w:themeShade="BF"/>
      <w:sz w:val="32"/>
      <w:szCs w:val="32"/>
      <w:lang w:val="en-US"/>
    </w:rPr>
  </w:style>
  <w:style w:type="paragraph" w:styleId="Hlavika">
    <w:name w:val="header"/>
    <w:aliases w:val=" 1,1"/>
    <w:basedOn w:val="Normlny"/>
    <w:link w:val="HlavikaChar"/>
    <w:uiPriority w:val="99"/>
    <w:unhideWhenUsed/>
    <w:rsid w:val="00F1453F"/>
    <w:pPr>
      <w:tabs>
        <w:tab w:val="center" w:pos="4703"/>
        <w:tab w:val="right" w:pos="9406"/>
      </w:tabs>
      <w:spacing w:after="0" w:line="240" w:lineRule="auto"/>
    </w:pPr>
  </w:style>
  <w:style w:type="character" w:customStyle="1" w:styleId="HlavikaChar">
    <w:name w:val="Hlavička Char"/>
    <w:aliases w:val=" 1 Char,1 Char"/>
    <w:basedOn w:val="Predvolenpsmoodseku"/>
    <w:link w:val="Hlavika"/>
    <w:uiPriority w:val="99"/>
    <w:rsid w:val="00F1453F"/>
  </w:style>
  <w:style w:type="paragraph" w:styleId="Pta">
    <w:name w:val="footer"/>
    <w:basedOn w:val="Normlny"/>
    <w:link w:val="PtaChar"/>
    <w:uiPriority w:val="99"/>
    <w:unhideWhenUsed/>
    <w:rsid w:val="00F1453F"/>
    <w:pPr>
      <w:tabs>
        <w:tab w:val="center" w:pos="4703"/>
        <w:tab w:val="right" w:pos="9406"/>
      </w:tabs>
      <w:spacing w:after="0" w:line="240" w:lineRule="auto"/>
    </w:pPr>
  </w:style>
  <w:style w:type="character" w:customStyle="1" w:styleId="PtaChar">
    <w:name w:val="Päta Char"/>
    <w:basedOn w:val="Predvolenpsmoodseku"/>
    <w:link w:val="Pta"/>
    <w:uiPriority w:val="99"/>
    <w:rsid w:val="00F1453F"/>
  </w:style>
  <w:style w:type="paragraph" w:styleId="Bezriadkovania">
    <w:name w:val="No Spacing"/>
    <w:uiPriority w:val="1"/>
    <w:qFormat/>
    <w:rsid w:val="00F1453F"/>
    <w:pPr>
      <w:spacing w:after="0" w:line="240" w:lineRule="auto"/>
    </w:pPr>
  </w:style>
  <w:style w:type="character" w:styleId="Hypertextovprepojenie">
    <w:name w:val="Hyperlink"/>
    <w:uiPriority w:val="99"/>
    <w:unhideWhenUsed/>
    <w:rsid w:val="00110995"/>
    <w:rPr>
      <w:color w:val="0000FF"/>
      <w:u w:val="single"/>
    </w:rPr>
  </w:style>
  <w:style w:type="paragraph" w:styleId="Obsah1">
    <w:name w:val="toc 1"/>
    <w:basedOn w:val="Normlny"/>
    <w:next w:val="Normlny"/>
    <w:autoRedefine/>
    <w:uiPriority w:val="39"/>
    <w:unhideWhenUsed/>
    <w:rsid w:val="005449C7"/>
    <w:pPr>
      <w:tabs>
        <w:tab w:val="left" w:pos="440"/>
        <w:tab w:val="right" w:leader="dot" w:pos="9060"/>
      </w:tabs>
      <w:spacing w:after="100"/>
    </w:pPr>
    <w:rPr>
      <w:rFonts w:ascii="Times New Roman" w:hAnsi="Times New Roman" w:cs="Times New Roman"/>
      <w:b/>
      <w:noProof/>
    </w:rPr>
  </w:style>
  <w:style w:type="paragraph" w:styleId="Popis">
    <w:name w:val="caption"/>
    <w:basedOn w:val="Normlny"/>
    <w:next w:val="Normlny"/>
    <w:unhideWhenUsed/>
    <w:qFormat/>
    <w:rsid w:val="00110995"/>
    <w:pPr>
      <w:spacing w:after="200" w:line="240" w:lineRule="auto"/>
    </w:pPr>
    <w:rPr>
      <w:i/>
      <w:iCs/>
      <w:color w:val="44546A" w:themeColor="text2"/>
      <w:sz w:val="18"/>
      <w:szCs w:val="18"/>
    </w:rPr>
  </w:style>
  <w:style w:type="paragraph" w:styleId="Odsekzoznamu">
    <w:name w:val="List Paragraph"/>
    <w:aliases w:val="body,Odstavec cíl se seznamem,Odstavec se seznamem1,VS_Odsek,Odsek zoznamu2,Odsek zoznamu Uroven 1"/>
    <w:basedOn w:val="Normlny"/>
    <w:link w:val="OdsekzoznamuChar"/>
    <w:uiPriority w:val="34"/>
    <w:qFormat/>
    <w:rsid w:val="00110995"/>
    <w:pPr>
      <w:ind w:left="720"/>
      <w:contextualSpacing/>
    </w:pPr>
  </w:style>
  <w:style w:type="character" w:customStyle="1" w:styleId="OdsekzoznamuChar">
    <w:name w:val="Odsek zoznamu Char"/>
    <w:aliases w:val="body Char,Odstavec cíl se seznamem Char,Odstavec se seznamem1 Char,VS_Odsek Char,Odsek zoznamu2 Char,Odsek zoznamu Uroven 1 Char"/>
    <w:link w:val="Odsekzoznamu"/>
    <w:uiPriority w:val="34"/>
    <w:qFormat/>
    <w:locked/>
    <w:rsid w:val="00110995"/>
  </w:style>
  <w:style w:type="paragraph" w:styleId="Textpoznmkypodiarou">
    <w:name w:val="footnote text"/>
    <w:basedOn w:val="Normlny"/>
    <w:link w:val="TextpoznmkypodiarouChar"/>
    <w:uiPriority w:val="99"/>
    <w:semiHidden/>
    <w:unhideWhenUsed/>
    <w:rsid w:val="00144F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44F43"/>
    <w:rPr>
      <w:sz w:val="20"/>
      <w:szCs w:val="20"/>
    </w:rPr>
  </w:style>
  <w:style w:type="character" w:styleId="Odkaznapoznmkupodiarou">
    <w:name w:val="footnote reference"/>
    <w:basedOn w:val="Predvolenpsmoodseku"/>
    <w:uiPriority w:val="99"/>
    <w:semiHidden/>
    <w:unhideWhenUsed/>
    <w:rsid w:val="00144F43"/>
    <w:rPr>
      <w:vertAlign w:val="superscript"/>
    </w:rPr>
  </w:style>
  <w:style w:type="character" w:customStyle="1" w:styleId="UnresolvedMention1">
    <w:name w:val="Unresolved Mention1"/>
    <w:basedOn w:val="Predvolenpsmoodseku"/>
    <w:uiPriority w:val="99"/>
    <w:semiHidden/>
    <w:unhideWhenUsed/>
    <w:rsid w:val="008A51AF"/>
    <w:rPr>
      <w:color w:val="808080"/>
      <w:shd w:val="clear" w:color="auto" w:fill="E6E6E6"/>
    </w:rPr>
  </w:style>
  <w:style w:type="table" w:styleId="Strednzoznam2zvraznenie3">
    <w:name w:val="Medium List 2 Accent 3"/>
    <w:basedOn w:val="Normlnatabuka"/>
    <w:uiPriority w:val="66"/>
    <w:semiHidden/>
    <w:unhideWhenUsed/>
    <w:rsid w:val="008A51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071F06"/>
    <w:pPr>
      <w:numPr>
        <w:numId w:val="3"/>
      </w:numPr>
      <w:spacing w:before="120" w:after="120" w:line="240" w:lineRule="auto"/>
      <w:jc w:val="both"/>
    </w:pPr>
    <w:rPr>
      <w:rFonts w:ascii="Arial" w:eastAsia="Times New Roman" w:hAnsi="Arial" w:cs="Arial"/>
      <w:sz w:val="24"/>
      <w:szCs w:val="24"/>
      <w:lang w:eastAsia="sk-SK"/>
    </w:rPr>
  </w:style>
  <w:style w:type="paragraph" w:customStyle="1" w:styleId="Default">
    <w:name w:val="Default"/>
    <w:rsid w:val="008F2523"/>
    <w:pPr>
      <w:autoSpaceDE w:val="0"/>
      <w:autoSpaceDN w:val="0"/>
      <w:adjustRightInd w:val="0"/>
      <w:spacing w:after="0" w:line="240" w:lineRule="auto"/>
    </w:pPr>
    <w:rPr>
      <w:rFonts w:ascii="Gill Sans Alt One WGL" w:eastAsia="Calibri" w:hAnsi="Gill Sans Alt One WGL" w:cs="Gill Sans Alt One WGL"/>
      <w:color w:val="000000"/>
      <w:sz w:val="24"/>
      <w:szCs w:val="24"/>
    </w:rPr>
  </w:style>
  <w:style w:type="paragraph" w:styleId="Obsah2">
    <w:name w:val="toc 2"/>
    <w:basedOn w:val="Normlny"/>
    <w:next w:val="Normlny"/>
    <w:autoRedefine/>
    <w:uiPriority w:val="39"/>
    <w:unhideWhenUsed/>
    <w:rsid w:val="00BD7153"/>
    <w:pPr>
      <w:spacing w:after="100"/>
      <w:ind w:left="220"/>
    </w:pPr>
  </w:style>
  <w:style w:type="paragraph" w:styleId="Obsah3">
    <w:name w:val="toc 3"/>
    <w:basedOn w:val="Normlny"/>
    <w:next w:val="Normlny"/>
    <w:autoRedefine/>
    <w:uiPriority w:val="39"/>
    <w:unhideWhenUsed/>
    <w:rsid w:val="005F6C8A"/>
    <w:pPr>
      <w:tabs>
        <w:tab w:val="left" w:pos="1320"/>
        <w:tab w:val="right" w:leader="dot" w:pos="9060"/>
      </w:tabs>
      <w:spacing w:after="100"/>
      <w:ind w:left="440"/>
    </w:pPr>
  </w:style>
  <w:style w:type="paragraph" w:styleId="Obsah4">
    <w:name w:val="toc 4"/>
    <w:basedOn w:val="Normlny"/>
    <w:next w:val="Normlny"/>
    <w:autoRedefine/>
    <w:uiPriority w:val="39"/>
    <w:unhideWhenUsed/>
    <w:rsid w:val="00BD7153"/>
    <w:pPr>
      <w:spacing w:after="100"/>
      <w:ind w:left="660"/>
    </w:pPr>
  </w:style>
  <w:style w:type="paragraph" w:styleId="Obsah5">
    <w:name w:val="toc 5"/>
    <w:basedOn w:val="Normlny"/>
    <w:next w:val="Normlny"/>
    <w:autoRedefine/>
    <w:uiPriority w:val="39"/>
    <w:unhideWhenUsed/>
    <w:rsid w:val="00BD7153"/>
    <w:pPr>
      <w:spacing w:after="100"/>
      <w:ind w:left="880"/>
    </w:pPr>
  </w:style>
  <w:style w:type="character" w:styleId="Zvraznenodkaz">
    <w:name w:val="Intense Reference"/>
    <w:basedOn w:val="Predvolenpsmoodseku"/>
    <w:uiPriority w:val="32"/>
    <w:qFormat/>
    <w:rsid w:val="00A6490A"/>
    <w:rPr>
      <w:b/>
      <w:bCs/>
      <w:smallCaps/>
      <w:color w:val="4472C4" w:themeColor="accent1"/>
      <w:spacing w:val="5"/>
    </w:rPr>
  </w:style>
  <w:style w:type="character" w:styleId="Intenzvnezvraznenie">
    <w:name w:val="Intense Emphasis"/>
    <w:basedOn w:val="Predvolenpsmoodseku"/>
    <w:uiPriority w:val="21"/>
    <w:qFormat/>
    <w:rsid w:val="0098213E"/>
    <w:rPr>
      <w:i/>
      <w:iCs/>
      <w:color w:val="4472C4" w:themeColor="accent1"/>
    </w:rPr>
  </w:style>
  <w:style w:type="character" w:styleId="Odkaznakomentr">
    <w:name w:val="annotation reference"/>
    <w:basedOn w:val="Predvolenpsmoodseku"/>
    <w:uiPriority w:val="99"/>
    <w:unhideWhenUsed/>
    <w:rsid w:val="00ED5291"/>
    <w:rPr>
      <w:sz w:val="16"/>
      <w:szCs w:val="16"/>
    </w:rPr>
  </w:style>
  <w:style w:type="paragraph" w:styleId="Textkomentra">
    <w:name w:val="annotation text"/>
    <w:basedOn w:val="Normlny"/>
    <w:link w:val="TextkomentraChar"/>
    <w:uiPriority w:val="99"/>
    <w:unhideWhenUsed/>
    <w:rsid w:val="00ED5291"/>
    <w:pPr>
      <w:spacing w:line="240" w:lineRule="auto"/>
    </w:pPr>
    <w:rPr>
      <w:sz w:val="20"/>
      <w:szCs w:val="20"/>
    </w:rPr>
  </w:style>
  <w:style w:type="character" w:customStyle="1" w:styleId="TextkomentraChar">
    <w:name w:val="Text komentára Char"/>
    <w:basedOn w:val="Predvolenpsmoodseku"/>
    <w:link w:val="Textkomentra"/>
    <w:uiPriority w:val="99"/>
    <w:rsid w:val="00ED5291"/>
    <w:rPr>
      <w:sz w:val="20"/>
      <w:szCs w:val="20"/>
    </w:rPr>
  </w:style>
  <w:style w:type="paragraph" w:styleId="Predmetkomentra">
    <w:name w:val="annotation subject"/>
    <w:basedOn w:val="Textkomentra"/>
    <w:next w:val="Textkomentra"/>
    <w:link w:val="PredmetkomentraChar"/>
    <w:uiPriority w:val="99"/>
    <w:semiHidden/>
    <w:unhideWhenUsed/>
    <w:rsid w:val="00ED5291"/>
    <w:rPr>
      <w:b/>
      <w:bCs/>
    </w:rPr>
  </w:style>
  <w:style w:type="character" w:customStyle="1" w:styleId="PredmetkomentraChar">
    <w:name w:val="Predmet komentára Char"/>
    <w:basedOn w:val="TextkomentraChar"/>
    <w:link w:val="Predmetkomentra"/>
    <w:uiPriority w:val="99"/>
    <w:semiHidden/>
    <w:rsid w:val="00ED5291"/>
    <w:rPr>
      <w:b/>
      <w:bCs/>
      <w:sz w:val="20"/>
      <w:szCs w:val="20"/>
    </w:rPr>
  </w:style>
  <w:style w:type="paragraph" w:styleId="Textbubliny">
    <w:name w:val="Balloon Text"/>
    <w:basedOn w:val="Normlny"/>
    <w:link w:val="TextbublinyChar"/>
    <w:uiPriority w:val="99"/>
    <w:semiHidden/>
    <w:unhideWhenUsed/>
    <w:rsid w:val="00ED52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5291"/>
    <w:rPr>
      <w:rFonts w:ascii="Segoe UI" w:hAnsi="Segoe UI" w:cs="Segoe UI"/>
      <w:sz w:val="18"/>
      <w:szCs w:val="18"/>
    </w:rPr>
  </w:style>
  <w:style w:type="character" w:customStyle="1" w:styleId="Strednmrieka1zvraznenie2Char">
    <w:name w:val="Stredná mriežka 1 – zvýraznenie 2 Char"/>
    <w:link w:val="MediumGrid1-Accent21"/>
    <w:uiPriority w:val="99"/>
    <w:locked/>
    <w:rsid w:val="00060A33"/>
    <w:rPr>
      <w:rFonts w:ascii="Arial" w:eastAsia="MS ??" w:hAnsi="Arial" w:cs="Arial"/>
    </w:rPr>
  </w:style>
  <w:style w:type="paragraph" w:customStyle="1" w:styleId="MediumGrid1-Accent21">
    <w:name w:val="Medium Grid 1 - Accent 21"/>
    <w:basedOn w:val="Normlny"/>
    <w:link w:val="Strednmrieka1zvraznenie2Char"/>
    <w:uiPriority w:val="99"/>
    <w:rsid w:val="00060A33"/>
    <w:pPr>
      <w:spacing w:after="200" w:line="276" w:lineRule="auto"/>
      <w:ind w:left="720"/>
      <w:contextualSpacing/>
      <w:jc w:val="both"/>
    </w:pPr>
    <w:rPr>
      <w:rFonts w:ascii="Arial" w:eastAsia="MS ??" w:hAnsi="Arial" w:cs="Arial"/>
    </w:rPr>
  </w:style>
  <w:style w:type="character" w:customStyle="1" w:styleId="shorttext">
    <w:name w:val="short_text"/>
    <w:basedOn w:val="Predvolenpsmoodseku"/>
    <w:rsid w:val="00F63571"/>
  </w:style>
  <w:style w:type="paragraph" w:styleId="Zkladntext">
    <w:name w:val="Body Text"/>
    <w:basedOn w:val="Normlny"/>
    <w:link w:val="ZkladntextChar"/>
    <w:uiPriority w:val="99"/>
    <w:rsid w:val="00995D0D"/>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99"/>
    <w:rsid w:val="00995D0D"/>
    <w:rPr>
      <w:rFonts w:ascii="Times New Roman" w:eastAsia="Times New Roman" w:hAnsi="Times New Roman" w:cs="Times New Roman"/>
      <w:sz w:val="24"/>
      <w:szCs w:val="24"/>
    </w:rPr>
  </w:style>
  <w:style w:type="paragraph" w:styleId="Obsah6">
    <w:name w:val="toc 6"/>
    <w:basedOn w:val="Normlny"/>
    <w:next w:val="Normlny"/>
    <w:autoRedefine/>
    <w:uiPriority w:val="39"/>
    <w:unhideWhenUsed/>
    <w:rsid w:val="008171A7"/>
    <w:pPr>
      <w:spacing w:after="100"/>
      <w:ind w:left="1100"/>
    </w:pPr>
    <w:rPr>
      <w:rFonts w:eastAsiaTheme="minorEastAsia"/>
      <w:lang w:val="en-US"/>
    </w:rPr>
  </w:style>
  <w:style w:type="paragraph" w:styleId="Obsah7">
    <w:name w:val="toc 7"/>
    <w:basedOn w:val="Normlny"/>
    <w:next w:val="Normlny"/>
    <w:autoRedefine/>
    <w:uiPriority w:val="39"/>
    <w:unhideWhenUsed/>
    <w:rsid w:val="008171A7"/>
    <w:pPr>
      <w:spacing w:after="100"/>
      <w:ind w:left="1320"/>
    </w:pPr>
    <w:rPr>
      <w:rFonts w:eastAsiaTheme="minorEastAsia"/>
      <w:lang w:val="en-US"/>
    </w:rPr>
  </w:style>
  <w:style w:type="paragraph" w:styleId="Obsah8">
    <w:name w:val="toc 8"/>
    <w:basedOn w:val="Normlny"/>
    <w:next w:val="Normlny"/>
    <w:autoRedefine/>
    <w:uiPriority w:val="39"/>
    <w:unhideWhenUsed/>
    <w:rsid w:val="008171A7"/>
    <w:pPr>
      <w:spacing w:after="100"/>
      <w:ind w:left="1540"/>
    </w:pPr>
    <w:rPr>
      <w:rFonts w:eastAsiaTheme="minorEastAsia"/>
      <w:lang w:val="en-US"/>
    </w:rPr>
  </w:style>
  <w:style w:type="paragraph" w:styleId="Obsah9">
    <w:name w:val="toc 9"/>
    <w:basedOn w:val="Normlny"/>
    <w:next w:val="Normlny"/>
    <w:autoRedefine/>
    <w:uiPriority w:val="39"/>
    <w:unhideWhenUsed/>
    <w:rsid w:val="008171A7"/>
    <w:pPr>
      <w:spacing w:after="100"/>
      <w:ind w:left="1760"/>
    </w:pPr>
    <w:rPr>
      <w:rFonts w:eastAsiaTheme="minorEastAsia"/>
      <w:lang w:val="en-US"/>
    </w:rPr>
  </w:style>
  <w:style w:type="character" w:customStyle="1" w:styleId="UnresolvedMention2">
    <w:name w:val="Unresolved Mention2"/>
    <w:basedOn w:val="Predvolenpsmoodseku"/>
    <w:uiPriority w:val="99"/>
    <w:semiHidden/>
    <w:unhideWhenUsed/>
    <w:rsid w:val="008171A7"/>
    <w:rPr>
      <w:color w:val="808080"/>
      <w:shd w:val="clear" w:color="auto" w:fill="E6E6E6"/>
    </w:rPr>
  </w:style>
  <w:style w:type="character" w:customStyle="1" w:styleId="UnresolvedMention3">
    <w:name w:val="Unresolved Mention3"/>
    <w:basedOn w:val="Predvolenpsmoodseku"/>
    <w:uiPriority w:val="99"/>
    <w:semiHidden/>
    <w:unhideWhenUsed/>
    <w:rsid w:val="00C05E73"/>
    <w:rPr>
      <w:color w:val="808080"/>
      <w:shd w:val="clear" w:color="auto" w:fill="E6E6E6"/>
    </w:rPr>
  </w:style>
  <w:style w:type="table" w:customStyle="1" w:styleId="GridTable1Light-Accent21">
    <w:name w:val="Grid Table 1 Light - Accent 21"/>
    <w:basedOn w:val="Normlnatabuka"/>
    <w:uiPriority w:val="46"/>
    <w:rsid w:val="00CF6832"/>
    <w:pPr>
      <w:spacing w:after="0" w:line="240" w:lineRule="auto"/>
    </w:pPr>
    <w:rPr>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Mriekatabuky">
    <w:name w:val="Table Grid"/>
    <w:basedOn w:val="Normlnatabuka"/>
    <w:uiPriority w:val="39"/>
    <w:rsid w:val="0049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Normlnatabuka"/>
    <w:uiPriority w:val="46"/>
    <w:rsid w:val="008636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zia">
    <w:name w:val="Revision"/>
    <w:hidden/>
    <w:uiPriority w:val="99"/>
    <w:semiHidden/>
    <w:rsid w:val="00051A5F"/>
    <w:pPr>
      <w:spacing w:after="0" w:line="240" w:lineRule="auto"/>
    </w:pPr>
  </w:style>
  <w:style w:type="paragraph" w:customStyle="1" w:styleId="Bullet1">
    <w:name w:val="Bullet 1"/>
    <w:basedOn w:val="Odsekzoznamu"/>
    <w:link w:val="Bullet1Char"/>
    <w:qFormat/>
    <w:rsid w:val="001C38F6"/>
    <w:pPr>
      <w:numPr>
        <w:numId w:val="6"/>
      </w:numPr>
      <w:spacing w:after="120" w:line="240" w:lineRule="auto"/>
      <w:contextualSpacing w:val="0"/>
      <w:jc w:val="both"/>
    </w:pPr>
    <w:rPr>
      <w:rFonts w:ascii="Georgia" w:eastAsia="Times New Roman" w:hAnsi="Georgia" w:cs="Times New Roman"/>
      <w:sz w:val="20"/>
      <w:szCs w:val="20"/>
      <w:lang w:eastAsia="x-none"/>
    </w:rPr>
  </w:style>
  <w:style w:type="character" w:customStyle="1" w:styleId="Bullet1Char">
    <w:name w:val="Bullet 1 Char"/>
    <w:link w:val="Bullet1"/>
    <w:rsid w:val="001C38F6"/>
    <w:rPr>
      <w:rFonts w:ascii="Georgia" w:eastAsia="Times New Roman" w:hAnsi="Georgia" w:cs="Times New Roman"/>
      <w:sz w:val="20"/>
      <w:szCs w:val="20"/>
      <w:lang w:eastAsia="x-none"/>
    </w:rPr>
  </w:style>
  <w:style w:type="table" w:customStyle="1" w:styleId="GridTable1Light-Accent111">
    <w:name w:val="Grid Table 1 Light - Accent 111"/>
    <w:basedOn w:val="Normlnatabuka"/>
    <w:uiPriority w:val="46"/>
    <w:rsid w:val="00423E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Obyajntabuka31">
    <w:name w:val="Obyčajná tabuľka 31"/>
    <w:basedOn w:val="Normlnatabuka"/>
    <w:uiPriority w:val="99"/>
    <w:rsid w:val="002E7823"/>
    <w:pPr>
      <w:spacing w:after="0" w:line="240" w:lineRule="auto"/>
    </w:pPr>
    <w:rPr>
      <w:rFonts w:ascii="Book Antiqua" w:eastAsia="Book Antiqua" w:hAnsi="Book Antiqua" w:cs="Times New Roman"/>
      <w:lang w:eastAsia="sk-S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zovclanku">
    <w:name w:val="Nazov clanku"/>
    <w:basedOn w:val="Normlny"/>
    <w:qFormat/>
    <w:rsid w:val="0085259F"/>
    <w:pPr>
      <w:spacing w:before="240" w:after="240" w:line="240" w:lineRule="auto"/>
      <w:jc w:val="center"/>
    </w:pPr>
    <w:rPr>
      <w:rFonts w:ascii="Tahoma" w:eastAsia="Arial Unicode MS" w:hAnsi="Tahoma" w:cs="Tahoma"/>
      <w:b/>
      <w:sz w:val="24"/>
    </w:rPr>
  </w:style>
  <w:style w:type="paragraph" w:customStyle="1" w:styleId="M-LOdsekslovanpriebene">
    <w:name w:val="M-L Odsek číslovaný priebežne"/>
    <w:basedOn w:val="Normlny"/>
    <w:qFormat/>
    <w:rsid w:val="00602A8C"/>
    <w:pPr>
      <w:spacing w:after="200" w:line="276" w:lineRule="auto"/>
      <w:jc w:val="both"/>
    </w:pPr>
  </w:style>
  <w:style w:type="table" w:customStyle="1" w:styleId="TableNormal1">
    <w:name w:val="Table Normal1"/>
    <w:uiPriority w:val="2"/>
    <w:semiHidden/>
    <w:unhideWhenUsed/>
    <w:qFormat/>
    <w:rsid w:val="00FD7F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D7F36"/>
    <w:pPr>
      <w:widowControl w:val="0"/>
      <w:spacing w:after="0" w:line="240" w:lineRule="auto"/>
    </w:pPr>
    <w:rPr>
      <w:lang w:val="en-US"/>
    </w:rPr>
  </w:style>
  <w:style w:type="paragraph" w:styleId="Obyajntext">
    <w:name w:val="Plain Text"/>
    <w:basedOn w:val="Normlny"/>
    <w:link w:val="ObyajntextChar"/>
    <w:uiPriority w:val="99"/>
    <w:semiHidden/>
    <w:unhideWhenUsed/>
    <w:rsid w:val="00AC11DD"/>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AC11DD"/>
    <w:rPr>
      <w:rFonts w:ascii="Calibri" w:hAnsi="Calibri"/>
      <w:szCs w:val="21"/>
      <w:lang w:val="en-US"/>
    </w:rPr>
  </w:style>
  <w:style w:type="table" w:customStyle="1" w:styleId="Mriekatabuky1">
    <w:name w:val="Mriežka tabuľky1"/>
    <w:basedOn w:val="Normlnatabuka"/>
    <w:next w:val="Mriekatabuky"/>
    <w:uiPriority w:val="59"/>
    <w:rsid w:val="008F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lny"/>
    <w:qFormat/>
    <w:rsid w:val="00B85E5D"/>
    <w:pPr>
      <w:keepNext/>
      <w:numPr>
        <w:numId w:val="11"/>
      </w:numPr>
      <w:spacing w:before="480" w:after="120" w:line="280" w:lineRule="exact"/>
      <w:outlineLvl w:val="0"/>
    </w:pPr>
    <w:rPr>
      <w:rFonts w:cstheme="minorHAnsi"/>
      <w:b/>
    </w:rPr>
  </w:style>
  <w:style w:type="paragraph" w:customStyle="1" w:styleId="MLOdsek">
    <w:name w:val="ML Odsek"/>
    <w:basedOn w:val="Normlny"/>
    <w:qFormat/>
    <w:rsid w:val="00B85E5D"/>
    <w:pPr>
      <w:numPr>
        <w:ilvl w:val="1"/>
        <w:numId w:val="11"/>
      </w:numPr>
      <w:spacing w:after="120" w:line="280" w:lineRule="atLeast"/>
      <w:jc w:val="both"/>
    </w:pPr>
    <w:rPr>
      <w:rFonts w:eastAsia="Times New Roman" w:cstheme="minorHAnsi"/>
      <w:lang w:eastAsia="cs-CZ"/>
    </w:rPr>
  </w:style>
  <w:style w:type="paragraph" w:styleId="Normlnywebov">
    <w:name w:val="Normal (Web)"/>
    <w:basedOn w:val="Normlny"/>
    <w:uiPriority w:val="99"/>
    <w:semiHidden/>
    <w:unhideWhenUsed/>
    <w:rsid w:val="00E22C0C"/>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2006">
      <w:bodyDiv w:val="1"/>
      <w:marLeft w:val="0"/>
      <w:marRight w:val="0"/>
      <w:marTop w:val="0"/>
      <w:marBottom w:val="0"/>
      <w:divBdr>
        <w:top w:val="none" w:sz="0" w:space="0" w:color="auto"/>
        <w:left w:val="none" w:sz="0" w:space="0" w:color="auto"/>
        <w:bottom w:val="none" w:sz="0" w:space="0" w:color="auto"/>
        <w:right w:val="none" w:sz="0" w:space="0" w:color="auto"/>
      </w:divBdr>
    </w:div>
    <w:div w:id="108280632">
      <w:bodyDiv w:val="1"/>
      <w:marLeft w:val="0"/>
      <w:marRight w:val="0"/>
      <w:marTop w:val="0"/>
      <w:marBottom w:val="0"/>
      <w:divBdr>
        <w:top w:val="none" w:sz="0" w:space="0" w:color="auto"/>
        <w:left w:val="none" w:sz="0" w:space="0" w:color="auto"/>
        <w:bottom w:val="none" w:sz="0" w:space="0" w:color="auto"/>
        <w:right w:val="none" w:sz="0" w:space="0" w:color="auto"/>
      </w:divBdr>
    </w:div>
    <w:div w:id="181939838">
      <w:bodyDiv w:val="1"/>
      <w:marLeft w:val="0"/>
      <w:marRight w:val="0"/>
      <w:marTop w:val="0"/>
      <w:marBottom w:val="0"/>
      <w:divBdr>
        <w:top w:val="none" w:sz="0" w:space="0" w:color="auto"/>
        <w:left w:val="none" w:sz="0" w:space="0" w:color="auto"/>
        <w:bottom w:val="none" w:sz="0" w:space="0" w:color="auto"/>
        <w:right w:val="none" w:sz="0" w:space="0" w:color="auto"/>
      </w:divBdr>
    </w:div>
    <w:div w:id="202376135">
      <w:bodyDiv w:val="1"/>
      <w:marLeft w:val="0"/>
      <w:marRight w:val="0"/>
      <w:marTop w:val="0"/>
      <w:marBottom w:val="0"/>
      <w:divBdr>
        <w:top w:val="none" w:sz="0" w:space="0" w:color="auto"/>
        <w:left w:val="none" w:sz="0" w:space="0" w:color="auto"/>
        <w:bottom w:val="none" w:sz="0" w:space="0" w:color="auto"/>
        <w:right w:val="none" w:sz="0" w:space="0" w:color="auto"/>
      </w:divBdr>
    </w:div>
    <w:div w:id="209615096">
      <w:bodyDiv w:val="1"/>
      <w:marLeft w:val="0"/>
      <w:marRight w:val="0"/>
      <w:marTop w:val="0"/>
      <w:marBottom w:val="0"/>
      <w:divBdr>
        <w:top w:val="none" w:sz="0" w:space="0" w:color="auto"/>
        <w:left w:val="none" w:sz="0" w:space="0" w:color="auto"/>
        <w:bottom w:val="none" w:sz="0" w:space="0" w:color="auto"/>
        <w:right w:val="none" w:sz="0" w:space="0" w:color="auto"/>
      </w:divBdr>
    </w:div>
    <w:div w:id="250894274">
      <w:bodyDiv w:val="1"/>
      <w:marLeft w:val="0"/>
      <w:marRight w:val="0"/>
      <w:marTop w:val="0"/>
      <w:marBottom w:val="0"/>
      <w:divBdr>
        <w:top w:val="none" w:sz="0" w:space="0" w:color="auto"/>
        <w:left w:val="none" w:sz="0" w:space="0" w:color="auto"/>
        <w:bottom w:val="none" w:sz="0" w:space="0" w:color="auto"/>
        <w:right w:val="none" w:sz="0" w:space="0" w:color="auto"/>
      </w:divBdr>
      <w:divsChild>
        <w:div w:id="7221726">
          <w:marLeft w:val="0"/>
          <w:marRight w:val="0"/>
          <w:marTop w:val="0"/>
          <w:marBottom w:val="0"/>
          <w:divBdr>
            <w:top w:val="none" w:sz="0" w:space="0" w:color="auto"/>
            <w:left w:val="none" w:sz="0" w:space="0" w:color="auto"/>
            <w:bottom w:val="none" w:sz="0" w:space="0" w:color="auto"/>
            <w:right w:val="none" w:sz="0" w:space="0" w:color="auto"/>
          </w:divBdr>
        </w:div>
        <w:div w:id="47262919">
          <w:marLeft w:val="0"/>
          <w:marRight w:val="0"/>
          <w:marTop w:val="0"/>
          <w:marBottom w:val="0"/>
          <w:divBdr>
            <w:top w:val="none" w:sz="0" w:space="0" w:color="auto"/>
            <w:left w:val="none" w:sz="0" w:space="0" w:color="auto"/>
            <w:bottom w:val="none" w:sz="0" w:space="0" w:color="auto"/>
            <w:right w:val="none" w:sz="0" w:space="0" w:color="auto"/>
          </w:divBdr>
        </w:div>
        <w:div w:id="71199543">
          <w:marLeft w:val="0"/>
          <w:marRight w:val="0"/>
          <w:marTop w:val="0"/>
          <w:marBottom w:val="0"/>
          <w:divBdr>
            <w:top w:val="none" w:sz="0" w:space="0" w:color="auto"/>
            <w:left w:val="none" w:sz="0" w:space="0" w:color="auto"/>
            <w:bottom w:val="none" w:sz="0" w:space="0" w:color="auto"/>
            <w:right w:val="none" w:sz="0" w:space="0" w:color="auto"/>
          </w:divBdr>
        </w:div>
        <w:div w:id="84570562">
          <w:marLeft w:val="0"/>
          <w:marRight w:val="0"/>
          <w:marTop w:val="0"/>
          <w:marBottom w:val="0"/>
          <w:divBdr>
            <w:top w:val="none" w:sz="0" w:space="0" w:color="auto"/>
            <w:left w:val="none" w:sz="0" w:space="0" w:color="auto"/>
            <w:bottom w:val="none" w:sz="0" w:space="0" w:color="auto"/>
            <w:right w:val="none" w:sz="0" w:space="0" w:color="auto"/>
          </w:divBdr>
        </w:div>
        <w:div w:id="139539545">
          <w:marLeft w:val="0"/>
          <w:marRight w:val="0"/>
          <w:marTop w:val="0"/>
          <w:marBottom w:val="0"/>
          <w:divBdr>
            <w:top w:val="none" w:sz="0" w:space="0" w:color="auto"/>
            <w:left w:val="none" w:sz="0" w:space="0" w:color="auto"/>
            <w:bottom w:val="none" w:sz="0" w:space="0" w:color="auto"/>
            <w:right w:val="none" w:sz="0" w:space="0" w:color="auto"/>
          </w:divBdr>
        </w:div>
        <w:div w:id="144398502">
          <w:marLeft w:val="0"/>
          <w:marRight w:val="0"/>
          <w:marTop w:val="0"/>
          <w:marBottom w:val="0"/>
          <w:divBdr>
            <w:top w:val="none" w:sz="0" w:space="0" w:color="auto"/>
            <w:left w:val="none" w:sz="0" w:space="0" w:color="auto"/>
            <w:bottom w:val="none" w:sz="0" w:space="0" w:color="auto"/>
            <w:right w:val="none" w:sz="0" w:space="0" w:color="auto"/>
          </w:divBdr>
        </w:div>
        <w:div w:id="169835699">
          <w:marLeft w:val="0"/>
          <w:marRight w:val="0"/>
          <w:marTop w:val="0"/>
          <w:marBottom w:val="0"/>
          <w:divBdr>
            <w:top w:val="none" w:sz="0" w:space="0" w:color="auto"/>
            <w:left w:val="none" w:sz="0" w:space="0" w:color="auto"/>
            <w:bottom w:val="none" w:sz="0" w:space="0" w:color="auto"/>
            <w:right w:val="none" w:sz="0" w:space="0" w:color="auto"/>
          </w:divBdr>
        </w:div>
        <w:div w:id="195316695">
          <w:marLeft w:val="0"/>
          <w:marRight w:val="0"/>
          <w:marTop w:val="0"/>
          <w:marBottom w:val="0"/>
          <w:divBdr>
            <w:top w:val="none" w:sz="0" w:space="0" w:color="auto"/>
            <w:left w:val="none" w:sz="0" w:space="0" w:color="auto"/>
            <w:bottom w:val="none" w:sz="0" w:space="0" w:color="auto"/>
            <w:right w:val="none" w:sz="0" w:space="0" w:color="auto"/>
          </w:divBdr>
        </w:div>
        <w:div w:id="250550897">
          <w:marLeft w:val="0"/>
          <w:marRight w:val="0"/>
          <w:marTop w:val="0"/>
          <w:marBottom w:val="0"/>
          <w:divBdr>
            <w:top w:val="none" w:sz="0" w:space="0" w:color="auto"/>
            <w:left w:val="none" w:sz="0" w:space="0" w:color="auto"/>
            <w:bottom w:val="none" w:sz="0" w:space="0" w:color="auto"/>
            <w:right w:val="none" w:sz="0" w:space="0" w:color="auto"/>
          </w:divBdr>
        </w:div>
        <w:div w:id="282078229">
          <w:marLeft w:val="0"/>
          <w:marRight w:val="0"/>
          <w:marTop w:val="0"/>
          <w:marBottom w:val="0"/>
          <w:divBdr>
            <w:top w:val="none" w:sz="0" w:space="0" w:color="auto"/>
            <w:left w:val="none" w:sz="0" w:space="0" w:color="auto"/>
            <w:bottom w:val="none" w:sz="0" w:space="0" w:color="auto"/>
            <w:right w:val="none" w:sz="0" w:space="0" w:color="auto"/>
          </w:divBdr>
        </w:div>
        <w:div w:id="294992582">
          <w:marLeft w:val="0"/>
          <w:marRight w:val="0"/>
          <w:marTop w:val="0"/>
          <w:marBottom w:val="0"/>
          <w:divBdr>
            <w:top w:val="none" w:sz="0" w:space="0" w:color="auto"/>
            <w:left w:val="none" w:sz="0" w:space="0" w:color="auto"/>
            <w:bottom w:val="none" w:sz="0" w:space="0" w:color="auto"/>
            <w:right w:val="none" w:sz="0" w:space="0" w:color="auto"/>
          </w:divBdr>
        </w:div>
        <w:div w:id="305167669">
          <w:marLeft w:val="0"/>
          <w:marRight w:val="0"/>
          <w:marTop w:val="0"/>
          <w:marBottom w:val="0"/>
          <w:divBdr>
            <w:top w:val="none" w:sz="0" w:space="0" w:color="auto"/>
            <w:left w:val="none" w:sz="0" w:space="0" w:color="auto"/>
            <w:bottom w:val="none" w:sz="0" w:space="0" w:color="auto"/>
            <w:right w:val="none" w:sz="0" w:space="0" w:color="auto"/>
          </w:divBdr>
        </w:div>
        <w:div w:id="340621398">
          <w:marLeft w:val="0"/>
          <w:marRight w:val="0"/>
          <w:marTop w:val="0"/>
          <w:marBottom w:val="0"/>
          <w:divBdr>
            <w:top w:val="none" w:sz="0" w:space="0" w:color="auto"/>
            <w:left w:val="none" w:sz="0" w:space="0" w:color="auto"/>
            <w:bottom w:val="none" w:sz="0" w:space="0" w:color="auto"/>
            <w:right w:val="none" w:sz="0" w:space="0" w:color="auto"/>
          </w:divBdr>
        </w:div>
        <w:div w:id="452099777">
          <w:marLeft w:val="0"/>
          <w:marRight w:val="0"/>
          <w:marTop w:val="0"/>
          <w:marBottom w:val="0"/>
          <w:divBdr>
            <w:top w:val="none" w:sz="0" w:space="0" w:color="auto"/>
            <w:left w:val="none" w:sz="0" w:space="0" w:color="auto"/>
            <w:bottom w:val="none" w:sz="0" w:space="0" w:color="auto"/>
            <w:right w:val="none" w:sz="0" w:space="0" w:color="auto"/>
          </w:divBdr>
        </w:div>
        <w:div w:id="470447241">
          <w:marLeft w:val="0"/>
          <w:marRight w:val="0"/>
          <w:marTop w:val="0"/>
          <w:marBottom w:val="0"/>
          <w:divBdr>
            <w:top w:val="none" w:sz="0" w:space="0" w:color="auto"/>
            <w:left w:val="none" w:sz="0" w:space="0" w:color="auto"/>
            <w:bottom w:val="none" w:sz="0" w:space="0" w:color="auto"/>
            <w:right w:val="none" w:sz="0" w:space="0" w:color="auto"/>
          </w:divBdr>
        </w:div>
        <w:div w:id="484322108">
          <w:marLeft w:val="0"/>
          <w:marRight w:val="0"/>
          <w:marTop w:val="0"/>
          <w:marBottom w:val="0"/>
          <w:divBdr>
            <w:top w:val="none" w:sz="0" w:space="0" w:color="auto"/>
            <w:left w:val="none" w:sz="0" w:space="0" w:color="auto"/>
            <w:bottom w:val="none" w:sz="0" w:space="0" w:color="auto"/>
            <w:right w:val="none" w:sz="0" w:space="0" w:color="auto"/>
          </w:divBdr>
        </w:div>
        <w:div w:id="530384847">
          <w:marLeft w:val="0"/>
          <w:marRight w:val="0"/>
          <w:marTop w:val="0"/>
          <w:marBottom w:val="0"/>
          <w:divBdr>
            <w:top w:val="none" w:sz="0" w:space="0" w:color="auto"/>
            <w:left w:val="none" w:sz="0" w:space="0" w:color="auto"/>
            <w:bottom w:val="none" w:sz="0" w:space="0" w:color="auto"/>
            <w:right w:val="none" w:sz="0" w:space="0" w:color="auto"/>
          </w:divBdr>
        </w:div>
        <w:div w:id="794368353">
          <w:marLeft w:val="0"/>
          <w:marRight w:val="0"/>
          <w:marTop w:val="0"/>
          <w:marBottom w:val="0"/>
          <w:divBdr>
            <w:top w:val="none" w:sz="0" w:space="0" w:color="auto"/>
            <w:left w:val="none" w:sz="0" w:space="0" w:color="auto"/>
            <w:bottom w:val="none" w:sz="0" w:space="0" w:color="auto"/>
            <w:right w:val="none" w:sz="0" w:space="0" w:color="auto"/>
          </w:divBdr>
        </w:div>
        <w:div w:id="796795930">
          <w:marLeft w:val="0"/>
          <w:marRight w:val="0"/>
          <w:marTop w:val="0"/>
          <w:marBottom w:val="0"/>
          <w:divBdr>
            <w:top w:val="none" w:sz="0" w:space="0" w:color="auto"/>
            <w:left w:val="none" w:sz="0" w:space="0" w:color="auto"/>
            <w:bottom w:val="none" w:sz="0" w:space="0" w:color="auto"/>
            <w:right w:val="none" w:sz="0" w:space="0" w:color="auto"/>
          </w:divBdr>
        </w:div>
        <w:div w:id="809783442">
          <w:marLeft w:val="0"/>
          <w:marRight w:val="0"/>
          <w:marTop w:val="0"/>
          <w:marBottom w:val="0"/>
          <w:divBdr>
            <w:top w:val="none" w:sz="0" w:space="0" w:color="auto"/>
            <w:left w:val="none" w:sz="0" w:space="0" w:color="auto"/>
            <w:bottom w:val="none" w:sz="0" w:space="0" w:color="auto"/>
            <w:right w:val="none" w:sz="0" w:space="0" w:color="auto"/>
          </w:divBdr>
        </w:div>
        <w:div w:id="832261642">
          <w:marLeft w:val="0"/>
          <w:marRight w:val="0"/>
          <w:marTop w:val="0"/>
          <w:marBottom w:val="0"/>
          <w:divBdr>
            <w:top w:val="none" w:sz="0" w:space="0" w:color="auto"/>
            <w:left w:val="none" w:sz="0" w:space="0" w:color="auto"/>
            <w:bottom w:val="none" w:sz="0" w:space="0" w:color="auto"/>
            <w:right w:val="none" w:sz="0" w:space="0" w:color="auto"/>
          </w:divBdr>
        </w:div>
        <w:div w:id="868109906">
          <w:marLeft w:val="0"/>
          <w:marRight w:val="0"/>
          <w:marTop w:val="0"/>
          <w:marBottom w:val="0"/>
          <w:divBdr>
            <w:top w:val="none" w:sz="0" w:space="0" w:color="auto"/>
            <w:left w:val="none" w:sz="0" w:space="0" w:color="auto"/>
            <w:bottom w:val="none" w:sz="0" w:space="0" w:color="auto"/>
            <w:right w:val="none" w:sz="0" w:space="0" w:color="auto"/>
          </w:divBdr>
        </w:div>
        <w:div w:id="910581183">
          <w:marLeft w:val="0"/>
          <w:marRight w:val="0"/>
          <w:marTop w:val="0"/>
          <w:marBottom w:val="0"/>
          <w:divBdr>
            <w:top w:val="none" w:sz="0" w:space="0" w:color="auto"/>
            <w:left w:val="none" w:sz="0" w:space="0" w:color="auto"/>
            <w:bottom w:val="none" w:sz="0" w:space="0" w:color="auto"/>
            <w:right w:val="none" w:sz="0" w:space="0" w:color="auto"/>
          </w:divBdr>
        </w:div>
        <w:div w:id="1058482027">
          <w:marLeft w:val="0"/>
          <w:marRight w:val="0"/>
          <w:marTop w:val="0"/>
          <w:marBottom w:val="0"/>
          <w:divBdr>
            <w:top w:val="none" w:sz="0" w:space="0" w:color="auto"/>
            <w:left w:val="none" w:sz="0" w:space="0" w:color="auto"/>
            <w:bottom w:val="none" w:sz="0" w:space="0" w:color="auto"/>
            <w:right w:val="none" w:sz="0" w:space="0" w:color="auto"/>
          </w:divBdr>
        </w:div>
        <w:div w:id="1081366154">
          <w:marLeft w:val="0"/>
          <w:marRight w:val="0"/>
          <w:marTop w:val="0"/>
          <w:marBottom w:val="0"/>
          <w:divBdr>
            <w:top w:val="none" w:sz="0" w:space="0" w:color="auto"/>
            <w:left w:val="none" w:sz="0" w:space="0" w:color="auto"/>
            <w:bottom w:val="none" w:sz="0" w:space="0" w:color="auto"/>
            <w:right w:val="none" w:sz="0" w:space="0" w:color="auto"/>
          </w:divBdr>
        </w:div>
        <w:div w:id="1101727534">
          <w:marLeft w:val="0"/>
          <w:marRight w:val="0"/>
          <w:marTop w:val="0"/>
          <w:marBottom w:val="0"/>
          <w:divBdr>
            <w:top w:val="none" w:sz="0" w:space="0" w:color="auto"/>
            <w:left w:val="none" w:sz="0" w:space="0" w:color="auto"/>
            <w:bottom w:val="none" w:sz="0" w:space="0" w:color="auto"/>
            <w:right w:val="none" w:sz="0" w:space="0" w:color="auto"/>
          </w:divBdr>
        </w:div>
        <w:div w:id="1210612266">
          <w:marLeft w:val="0"/>
          <w:marRight w:val="0"/>
          <w:marTop w:val="0"/>
          <w:marBottom w:val="0"/>
          <w:divBdr>
            <w:top w:val="none" w:sz="0" w:space="0" w:color="auto"/>
            <w:left w:val="none" w:sz="0" w:space="0" w:color="auto"/>
            <w:bottom w:val="none" w:sz="0" w:space="0" w:color="auto"/>
            <w:right w:val="none" w:sz="0" w:space="0" w:color="auto"/>
          </w:divBdr>
        </w:div>
        <w:div w:id="1235747843">
          <w:marLeft w:val="0"/>
          <w:marRight w:val="0"/>
          <w:marTop w:val="0"/>
          <w:marBottom w:val="0"/>
          <w:divBdr>
            <w:top w:val="none" w:sz="0" w:space="0" w:color="auto"/>
            <w:left w:val="none" w:sz="0" w:space="0" w:color="auto"/>
            <w:bottom w:val="none" w:sz="0" w:space="0" w:color="auto"/>
            <w:right w:val="none" w:sz="0" w:space="0" w:color="auto"/>
          </w:divBdr>
        </w:div>
        <w:div w:id="1239897545">
          <w:marLeft w:val="0"/>
          <w:marRight w:val="0"/>
          <w:marTop w:val="0"/>
          <w:marBottom w:val="0"/>
          <w:divBdr>
            <w:top w:val="none" w:sz="0" w:space="0" w:color="auto"/>
            <w:left w:val="none" w:sz="0" w:space="0" w:color="auto"/>
            <w:bottom w:val="none" w:sz="0" w:space="0" w:color="auto"/>
            <w:right w:val="none" w:sz="0" w:space="0" w:color="auto"/>
          </w:divBdr>
        </w:div>
        <w:div w:id="1306662496">
          <w:marLeft w:val="0"/>
          <w:marRight w:val="0"/>
          <w:marTop w:val="0"/>
          <w:marBottom w:val="0"/>
          <w:divBdr>
            <w:top w:val="none" w:sz="0" w:space="0" w:color="auto"/>
            <w:left w:val="none" w:sz="0" w:space="0" w:color="auto"/>
            <w:bottom w:val="none" w:sz="0" w:space="0" w:color="auto"/>
            <w:right w:val="none" w:sz="0" w:space="0" w:color="auto"/>
          </w:divBdr>
        </w:div>
        <w:div w:id="1368530622">
          <w:marLeft w:val="0"/>
          <w:marRight w:val="0"/>
          <w:marTop w:val="0"/>
          <w:marBottom w:val="0"/>
          <w:divBdr>
            <w:top w:val="none" w:sz="0" w:space="0" w:color="auto"/>
            <w:left w:val="none" w:sz="0" w:space="0" w:color="auto"/>
            <w:bottom w:val="none" w:sz="0" w:space="0" w:color="auto"/>
            <w:right w:val="none" w:sz="0" w:space="0" w:color="auto"/>
          </w:divBdr>
        </w:div>
        <w:div w:id="1470438198">
          <w:marLeft w:val="0"/>
          <w:marRight w:val="0"/>
          <w:marTop w:val="0"/>
          <w:marBottom w:val="0"/>
          <w:divBdr>
            <w:top w:val="none" w:sz="0" w:space="0" w:color="auto"/>
            <w:left w:val="none" w:sz="0" w:space="0" w:color="auto"/>
            <w:bottom w:val="none" w:sz="0" w:space="0" w:color="auto"/>
            <w:right w:val="none" w:sz="0" w:space="0" w:color="auto"/>
          </w:divBdr>
        </w:div>
        <w:div w:id="1501970738">
          <w:marLeft w:val="0"/>
          <w:marRight w:val="0"/>
          <w:marTop w:val="0"/>
          <w:marBottom w:val="0"/>
          <w:divBdr>
            <w:top w:val="none" w:sz="0" w:space="0" w:color="auto"/>
            <w:left w:val="none" w:sz="0" w:space="0" w:color="auto"/>
            <w:bottom w:val="none" w:sz="0" w:space="0" w:color="auto"/>
            <w:right w:val="none" w:sz="0" w:space="0" w:color="auto"/>
          </w:divBdr>
        </w:div>
        <w:div w:id="1612467769">
          <w:marLeft w:val="0"/>
          <w:marRight w:val="0"/>
          <w:marTop w:val="0"/>
          <w:marBottom w:val="0"/>
          <w:divBdr>
            <w:top w:val="none" w:sz="0" w:space="0" w:color="auto"/>
            <w:left w:val="none" w:sz="0" w:space="0" w:color="auto"/>
            <w:bottom w:val="none" w:sz="0" w:space="0" w:color="auto"/>
            <w:right w:val="none" w:sz="0" w:space="0" w:color="auto"/>
          </w:divBdr>
        </w:div>
        <w:div w:id="1661616561">
          <w:marLeft w:val="0"/>
          <w:marRight w:val="0"/>
          <w:marTop w:val="0"/>
          <w:marBottom w:val="0"/>
          <w:divBdr>
            <w:top w:val="none" w:sz="0" w:space="0" w:color="auto"/>
            <w:left w:val="none" w:sz="0" w:space="0" w:color="auto"/>
            <w:bottom w:val="none" w:sz="0" w:space="0" w:color="auto"/>
            <w:right w:val="none" w:sz="0" w:space="0" w:color="auto"/>
          </w:divBdr>
        </w:div>
        <w:div w:id="1691253304">
          <w:marLeft w:val="0"/>
          <w:marRight w:val="0"/>
          <w:marTop w:val="0"/>
          <w:marBottom w:val="0"/>
          <w:divBdr>
            <w:top w:val="none" w:sz="0" w:space="0" w:color="auto"/>
            <w:left w:val="none" w:sz="0" w:space="0" w:color="auto"/>
            <w:bottom w:val="none" w:sz="0" w:space="0" w:color="auto"/>
            <w:right w:val="none" w:sz="0" w:space="0" w:color="auto"/>
          </w:divBdr>
        </w:div>
        <w:div w:id="1761170968">
          <w:marLeft w:val="0"/>
          <w:marRight w:val="0"/>
          <w:marTop w:val="0"/>
          <w:marBottom w:val="0"/>
          <w:divBdr>
            <w:top w:val="none" w:sz="0" w:space="0" w:color="auto"/>
            <w:left w:val="none" w:sz="0" w:space="0" w:color="auto"/>
            <w:bottom w:val="none" w:sz="0" w:space="0" w:color="auto"/>
            <w:right w:val="none" w:sz="0" w:space="0" w:color="auto"/>
          </w:divBdr>
        </w:div>
        <w:div w:id="1770006133">
          <w:marLeft w:val="0"/>
          <w:marRight w:val="0"/>
          <w:marTop w:val="0"/>
          <w:marBottom w:val="0"/>
          <w:divBdr>
            <w:top w:val="none" w:sz="0" w:space="0" w:color="auto"/>
            <w:left w:val="none" w:sz="0" w:space="0" w:color="auto"/>
            <w:bottom w:val="none" w:sz="0" w:space="0" w:color="auto"/>
            <w:right w:val="none" w:sz="0" w:space="0" w:color="auto"/>
          </w:divBdr>
        </w:div>
        <w:div w:id="1812093478">
          <w:marLeft w:val="0"/>
          <w:marRight w:val="0"/>
          <w:marTop w:val="0"/>
          <w:marBottom w:val="0"/>
          <w:divBdr>
            <w:top w:val="none" w:sz="0" w:space="0" w:color="auto"/>
            <w:left w:val="none" w:sz="0" w:space="0" w:color="auto"/>
            <w:bottom w:val="none" w:sz="0" w:space="0" w:color="auto"/>
            <w:right w:val="none" w:sz="0" w:space="0" w:color="auto"/>
          </w:divBdr>
        </w:div>
        <w:div w:id="1841894324">
          <w:marLeft w:val="0"/>
          <w:marRight w:val="0"/>
          <w:marTop w:val="0"/>
          <w:marBottom w:val="0"/>
          <w:divBdr>
            <w:top w:val="none" w:sz="0" w:space="0" w:color="auto"/>
            <w:left w:val="none" w:sz="0" w:space="0" w:color="auto"/>
            <w:bottom w:val="none" w:sz="0" w:space="0" w:color="auto"/>
            <w:right w:val="none" w:sz="0" w:space="0" w:color="auto"/>
          </w:divBdr>
        </w:div>
        <w:div w:id="1843009290">
          <w:marLeft w:val="0"/>
          <w:marRight w:val="0"/>
          <w:marTop w:val="0"/>
          <w:marBottom w:val="0"/>
          <w:divBdr>
            <w:top w:val="none" w:sz="0" w:space="0" w:color="auto"/>
            <w:left w:val="none" w:sz="0" w:space="0" w:color="auto"/>
            <w:bottom w:val="none" w:sz="0" w:space="0" w:color="auto"/>
            <w:right w:val="none" w:sz="0" w:space="0" w:color="auto"/>
          </w:divBdr>
        </w:div>
        <w:div w:id="1855337471">
          <w:marLeft w:val="0"/>
          <w:marRight w:val="0"/>
          <w:marTop w:val="0"/>
          <w:marBottom w:val="0"/>
          <w:divBdr>
            <w:top w:val="none" w:sz="0" w:space="0" w:color="auto"/>
            <w:left w:val="none" w:sz="0" w:space="0" w:color="auto"/>
            <w:bottom w:val="none" w:sz="0" w:space="0" w:color="auto"/>
            <w:right w:val="none" w:sz="0" w:space="0" w:color="auto"/>
          </w:divBdr>
        </w:div>
        <w:div w:id="1856457842">
          <w:marLeft w:val="0"/>
          <w:marRight w:val="0"/>
          <w:marTop w:val="0"/>
          <w:marBottom w:val="0"/>
          <w:divBdr>
            <w:top w:val="none" w:sz="0" w:space="0" w:color="auto"/>
            <w:left w:val="none" w:sz="0" w:space="0" w:color="auto"/>
            <w:bottom w:val="none" w:sz="0" w:space="0" w:color="auto"/>
            <w:right w:val="none" w:sz="0" w:space="0" w:color="auto"/>
          </w:divBdr>
        </w:div>
        <w:div w:id="1924408343">
          <w:marLeft w:val="0"/>
          <w:marRight w:val="0"/>
          <w:marTop w:val="0"/>
          <w:marBottom w:val="0"/>
          <w:divBdr>
            <w:top w:val="none" w:sz="0" w:space="0" w:color="auto"/>
            <w:left w:val="none" w:sz="0" w:space="0" w:color="auto"/>
            <w:bottom w:val="none" w:sz="0" w:space="0" w:color="auto"/>
            <w:right w:val="none" w:sz="0" w:space="0" w:color="auto"/>
          </w:divBdr>
        </w:div>
        <w:div w:id="1938369716">
          <w:marLeft w:val="0"/>
          <w:marRight w:val="0"/>
          <w:marTop w:val="0"/>
          <w:marBottom w:val="0"/>
          <w:divBdr>
            <w:top w:val="none" w:sz="0" w:space="0" w:color="auto"/>
            <w:left w:val="none" w:sz="0" w:space="0" w:color="auto"/>
            <w:bottom w:val="none" w:sz="0" w:space="0" w:color="auto"/>
            <w:right w:val="none" w:sz="0" w:space="0" w:color="auto"/>
          </w:divBdr>
        </w:div>
        <w:div w:id="1966810694">
          <w:marLeft w:val="0"/>
          <w:marRight w:val="0"/>
          <w:marTop w:val="0"/>
          <w:marBottom w:val="0"/>
          <w:divBdr>
            <w:top w:val="none" w:sz="0" w:space="0" w:color="auto"/>
            <w:left w:val="none" w:sz="0" w:space="0" w:color="auto"/>
            <w:bottom w:val="none" w:sz="0" w:space="0" w:color="auto"/>
            <w:right w:val="none" w:sz="0" w:space="0" w:color="auto"/>
          </w:divBdr>
        </w:div>
        <w:div w:id="2031908206">
          <w:marLeft w:val="0"/>
          <w:marRight w:val="0"/>
          <w:marTop w:val="0"/>
          <w:marBottom w:val="0"/>
          <w:divBdr>
            <w:top w:val="none" w:sz="0" w:space="0" w:color="auto"/>
            <w:left w:val="none" w:sz="0" w:space="0" w:color="auto"/>
            <w:bottom w:val="none" w:sz="0" w:space="0" w:color="auto"/>
            <w:right w:val="none" w:sz="0" w:space="0" w:color="auto"/>
          </w:divBdr>
        </w:div>
      </w:divsChild>
    </w:div>
    <w:div w:id="256980715">
      <w:bodyDiv w:val="1"/>
      <w:marLeft w:val="0"/>
      <w:marRight w:val="0"/>
      <w:marTop w:val="0"/>
      <w:marBottom w:val="0"/>
      <w:divBdr>
        <w:top w:val="none" w:sz="0" w:space="0" w:color="auto"/>
        <w:left w:val="none" w:sz="0" w:space="0" w:color="auto"/>
        <w:bottom w:val="none" w:sz="0" w:space="0" w:color="auto"/>
        <w:right w:val="none" w:sz="0" w:space="0" w:color="auto"/>
      </w:divBdr>
      <w:divsChild>
        <w:div w:id="39597069">
          <w:marLeft w:val="0"/>
          <w:marRight w:val="0"/>
          <w:marTop w:val="0"/>
          <w:marBottom w:val="0"/>
          <w:divBdr>
            <w:top w:val="none" w:sz="0" w:space="0" w:color="auto"/>
            <w:left w:val="none" w:sz="0" w:space="0" w:color="auto"/>
            <w:bottom w:val="none" w:sz="0" w:space="0" w:color="auto"/>
            <w:right w:val="none" w:sz="0" w:space="0" w:color="auto"/>
          </w:divBdr>
        </w:div>
        <w:div w:id="64031968">
          <w:marLeft w:val="0"/>
          <w:marRight w:val="0"/>
          <w:marTop w:val="0"/>
          <w:marBottom w:val="0"/>
          <w:divBdr>
            <w:top w:val="none" w:sz="0" w:space="0" w:color="auto"/>
            <w:left w:val="none" w:sz="0" w:space="0" w:color="auto"/>
            <w:bottom w:val="none" w:sz="0" w:space="0" w:color="auto"/>
            <w:right w:val="none" w:sz="0" w:space="0" w:color="auto"/>
          </w:divBdr>
        </w:div>
        <w:div w:id="67308096">
          <w:marLeft w:val="0"/>
          <w:marRight w:val="0"/>
          <w:marTop w:val="0"/>
          <w:marBottom w:val="0"/>
          <w:divBdr>
            <w:top w:val="none" w:sz="0" w:space="0" w:color="auto"/>
            <w:left w:val="none" w:sz="0" w:space="0" w:color="auto"/>
            <w:bottom w:val="none" w:sz="0" w:space="0" w:color="auto"/>
            <w:right w:val="none" w:sz="0" w:space="0" w:color="auto"/>
          </w:divBdr>
        </w:div>
        <w:div w:id="187790705">
          <w:marLeft w:val="0"/>
          <w:marRight w:val="0"/>
          <w:marTop w:val="0"/>
          <w:marBottom w:val="0"/>
          <w:divBdr>
            <w:top w:val="none" w:sz="0" w:space="0" w:color="auto"/>
            <w:left w:val="none" w:sz="0" w:space="0" w:color="auto"/>
            <w:bottom w:val="none" w:sz="0" w:space="0" w:color="auto"/>
            <w:right w:val="none" w:sz="0" w:space="0" w:color="auto"/>
          </w:divBdr>
        </w:div>
        <w:div w:id="231545131">
          <w:marLeft w:val="0"/>
          <w:marRight w:val="0"/>
          <w:marTop w:val="0"/>
          <w:marBottom w:val="0"/>
          <w:divBdr>
            <w:top w:val="none" w:sz="0" w:space="0" w:color="auto"/>
            <w:left w:val="none" w:sz="0" w:space="0" w:color="auto"/>
            <w:bottom w:val="none" w:sz="0" w:space="0" w:color="auto"/>
            <w:right w:val="none" w:sz="0" w:space="0" w:color="auto"/>
          </w:divBdr>
        </w:div>
        <w:div w:id="241642156">
          <w:marLeft w:val="0"/>
          <w:marRight w:val="0"/>
          <w:marTop w:val="0"/>
          <w:marBottom w:val="0"/>
          <w:divBdr>
            <w:top w:val="none" w:sz="0" w:space="0" w:color="auto"/>
            <w:left w:val="none" w:sz="0" w:space="0" w:color="auto"/>
            <w:bottom w:val="none" w:sz="0" w:space="0" w:color="auto"/>
            <w:right w:val="none" w:sz="0" w:space="0" w:color="auto"/>
          </w:divBdr>
        </w:div>
        <w:div w:id="277876437">
          <w:marLeft w:val="0"/>
          <w:marRight w:val="0"/>
          <w:marTop w:val="0"/>
          <w:marBottom w:val="0"/>
          <w:divBdr>
            <w:top w:val="none" w:sz="0" w:space="0" w:color="auto"/>
            <w:left w:val="none" w:sz="0" w:space="0" w:color="auto"/>
            <w:bottom w:val="none" w:sz="0" w:space="0" w:color="auto"/>
            <w:right w:val="none" w:sz="0" w:space="0" w:color="auto"/>
          </w:divBdr>
        </w:div>
        <w:div w:id="290090616">
          <w:marLeft w:val="0"/>
          <w:marRight w:val="0"/>
          <w:marTop w:val="0"/>
          <w:marBottom w:val="0"/>
          <w:divBdr>
            <w:top w:val="none" w:sz="0" w:space="0" w:color="auto"/>
            <w:left w:val="none" w:sz="0" w:space="0" w:color="auto"/>
            <w:bottom w:val="none" w:sz="0" w:space="0" w:color="auto"/>
            <w:right w:val="none" w:sz="0" w:space="0" w:color="auto"/>
          </w:divBdr>
        </w:div>
        <w:div w:id="299961647">
          <w:marLeft w:val="0"/>
          <w:marRight w:val="0"/>
          <w:marTop w:val="0"/>
          <w:marBottom w:val="0"/>
          <w:divBdr>
            <w:top w:val="none" w:sz="0" w:space="0" w:color="auto"/>
            <w:left w:val="none" w:sz="0" w:space="0" w:color="auto"/>
            <w:bottom w:val="none" w:sz="0" w:space="0" w:color="auto"/>
            <w:right w:val="none" w:sz="0" w:space="0" w:color="auto"/>
          </w:divBdr>
        </w:div>
        <w:div w:id="317727678">
          <w:marLeft w:val="0"/>
          <w:marRight w:val="0"/>
          <w:marTop w:val="0"/>
          <w:marBottom w:val="0"/>
          <w:divBdr>
            <w:top w:val="none" w:sz="0" w:space="0" w:color="auto"/>
            <w:left w:val="none" w:sz="0" w:space="0" w:color="auto"/>
            <w:bottom w:val="none" w:sz="0" w:space="0" w:color="auto"/>
            <w:right w:val="none" w:sz="0" w:space="0" w:color="auto"/>
          </w:divBdr>
        </w:div>
        <w:div w:id="484901177">
          <w:marLeft w:val="0"/>
          <w:marRight w:val="0"/>
          <w:marTop w:val="0"/>
          <w:marBottom w:val="0"/>
          <w:divBdr>
            <w:top w:val="none" w:sz="0" w:space="0" w:color="auto"/>
            <w:left w:val="none" w:sz="0" w:space="0" w:color="auto"/>
            <w:bottom w:val="none" w:sz="0" w:space="0" w:color="auto"/>
            <w:right w:val="none" w:sz="0" w:space="0" w:color="auto"/>
          </w:divBdr>
        </w:div>
        <w:div w:id="497310167">
          <w:marLeft w:val="0"/>
          <w:marRight w:val="0"/>
          <w:marTop w:val="0"/>
          <w:marBottom w:val="0"/>
          <w:divBdr>
            <w:top w:val="none" w:sz="0" w:space="0" w:color="auto"/>
            <w:left w:val="none" w:sz="0" w:space="0" w:color="auto"/>
            <w:bottom w:val="none" w:sz="0" w:space="0" w:color="auto"/>
            <w:right w:val="none" w:sz="0" w:space="0" w:color="auto"/>
          </w:divBdr>
        </w:div>
        <w:div w:id="550458822">
          <w:marLeft w:val="0"/>
          <w:marRight w:val="0"/>
          <w:marTop w:val="0"/>
          <w:marBottom w:val="0"/>
          <w:divBdr>
            <w:top w:val="none" w:sz="0" w:space="0" w:color="auto"/>
            <w:left w:val="none" w:sz="0" w:space="0" w:color="auto"/>
            <w:bottom w:val="none" w:sz="0" w:space="0" w:color="auto"/>
            <w:right w:val="none" w:sz="0" w:space="0" w:color="auto"/>
          </w:divBdr>
        </w:div>
        <w:div w:id="551114669">
          <w:marLeft w:val="0"/>
          <w:marRight w:val="0"/>
          <w:marTop w:val="0"/>
          <w:marBottom w:val="0"/>
          <w:divBdr>
            <w:top w:val="none" w:sz="0" w:space="0" w:color="auto"/>
            <w:left w:val="none" w:sz="0" w:space="0" w:color="auto"/>
            <w:bottom w:val="none" w:sz="0" w:space="0" w:color="auto"/>
            <w:right w:val="none" w:sz="0" w:space="0" w:color="auto"/>
          </w:divBdr>
        </w:div>
        <w:div w:id="557712257">
          <w:marLeft w:val="0"/>
          <w:marRight w:val="0"/>
          <w:marTop w:val="0"/>
          <w:marBottom w:val="0"/>
          <w:divBdr>
            <w:top w:val="none" w:sz="0" w:space="0" w:color="auto"/>
            <w:left w:val="none" w:sz="0" w:space="0" w:color="auto"/>
            <w:bottom w:val="none" w:sz="0" w:space="0" w:color="auto"/>
            <w:right w:val="none" w:sz="0" w:space="0" w:color="auto"/>
          </w:divBdr>
        </w:div>
        <w:div w:id="602342871">
          <w:marLeft w:val="0"/>
          <w:marRight w:val="0"/>
          <w:marTop w:val="0"/>
          <w:marBottom w:val="0"/>
          <w:divBdr>
            <w:top w:val="none" w:sz="0" w:space="0" w:color="auto"/>
            <w:left w:val="none" w:sz="0" w:space="0" w:color="auto"/>
            <w:bottom w:val="none" w:sz="0" w:space="0" w:color="auto"/>
            <w:right w:val="none" w:sz="0" w:space="0" w:color="auto"/>
          </w:divBdr>
        </w:div>
        <w:div w:id="621231659">
          <w:marLeft w:val="0"/>
          <w:marRight w:val="0"/>
          <w:marTop w:val="0"/>
          <w:marBottom w:val="0"/>
          <w:divBdr>
            <w:top w:val="none" w:sz="0" w:space="0" w:color="auto"/>
            <w:left w:val="none" w:sz="0" w:space="0" w:color="auto"/>
            <w:bottom w:val="none" w:sz="0" w:space="0" w:color="auto"/>
            <w:right w:val="none" w:sz="0" w:space="0" w:color="auto"/>
          </w:divBdr>
        </w:div>
        <w:div w:id="645627060">
          <w:marLeft w:val="0"/>
          <w:marRight w:val="0"/>
          <w:marTop w:val="0"/>
          <w:marBottom w:val="0"/>
          <w:divBdr>
            <w:top w:val="none" w:sz="0" w:space="0" w:color="auto"/>
            <w:left w:val="none" w:sz="0" w:space="0" w:color="auto"/>
            <w:bottom w:val="none" w:sz="0" w:space="0" w:color="auto"/>
            <w:right w:val="none" w:sz="0" w:space="0" w:color="auto"/>
          </w:divBdr>
        </w:div>
        <w:div w:id="697776418">
          <w:marLeft w:val="0"/>
          <w:marRight w:val="0"/>
          <w:marTop w:val="0"/>
          <w:marBottom w:val="0"/>
          <w:divBdr>
            <w:top w:val="none" w:sz="0" w:space="0" w:color="auto"/>
            <w:left w:val="none" w:sz="0" w:space="0" w:color="auto"/>
            <w:bottom w:val="none" w:sz="0" w:space="0" w:color="auto"/>
            <w:right w:val="none" w:sz="0" w:space="0" w:color="auto"/>
          </w:divBdr>
        </w:div>
        <w:div w:id="778448603">
          <w:marLeft w:val="0"/>
          <w:marRight w:val="0"/>
          <w:marTop w:val="0"/>
          <w:marBottom w:val="0"/>
          <w:divBdr>
            <w:top w:val="none" w:sz="0" w:space="0" w:color="auto"/>
            <w:left w:val="none" w:sz="0" w:space="0" w:color="auto"/>
            <w:bottom w:val="none" w:sz="0" w:space="0" w:color="auto"/>
            <w:right w:val="none" w:sz="0" w:space="0" w:color="auto"/>
          </w:divBdr>
        </w:div>
        <w:div w:id="793016419">
          <w:marLeft w:val="0"/>
          <w:marRight w:val="0"/>
          <w:marTop w:val="0"/>
          <w:marBottom w:val="0"/>
          <w:divBdr>
            <w:top w:val="none" w:sz="0" w:space="0" w:color="auto"/>
            <w:left w:val="none" w:sz="0" w:space="0" w:color="auto"/>
            <w:bottom w:val="none" w:sz="0" w:space="0" w:color="auto"/>
            <w:right w:val="none" w:sz="0" w:space="0" w:color="auto"/>
          </w:divBdr>
        </w:div>
        <w:div w:id="805124423">
          <w:marLeft w:val="0"/>
          <w:marRight w:val="0"/>
          <w:marTop w:val="0"/>
          <w:marBottom w:val="0"/>
          <w:divBdr>
            <w:top w:val="none" w:sz="0" w:space="0" w:color="auto"/>
            <w:left w:val="none" w:sz="0" w:space="0" w:color="auto"/>
            <w:bottom w:val="none" w:sz="0" w:space="0" w:color="auto"/>
            <w:right w:val="none" w:sz="0" w:space="0" w:color="auto"/>
          </w:divBdr>
        </w:div>
        <w:div w:id="820460359">
          <w:marLeft w:val="0"/>
          <w:marRight w:val="0"/>
          <w:marTop w:val="0"/>
          <w:marBottom w:val="0"/>
          <w:divBdr>
            <w:top w:val="none" w:sz="0" w:space="0" w:color="auto"/>
            <w:left w:val="none" w:sz="0" w:space="0" w:color="auto"/>
            <w:bottom w:val="none" w:sz="0" w:space="0" w:color="auto"/>
            <w:right w:val="none" w:sz="0" w:space="0" w:color="auto"/>
          </w:divBdr>
        </w:div>
        <w:div w:id="827746513">
          <w:marLeft w:val="0"/>
          <w:marRight w:val="0"/>
          <w:marTop w:val="0"/>
          <w:marBottom w:val="0"/>
          <w:divBdr>
            <w:top w:val="none" w:sz="0" w:space="0" w:color="auto"/>
            <w:left w:val="none" w:sz="0" w:space="0" w:color="auto"/>
            <w:bottom w:val="none" w:sz="0" w:space="0" w:color="auto"/>
            <w:right w:val="none" w:sz="0" w:space="0" w:color="auto"/>
          </w:divBdr>
        </w:div>
        <w:div w:id="835195945">
          <w:marLeft w:val="0"/>
          <w:marRight w:val="0"/>
          <w:marTop w:val="0"/>
          <w:marBottom w:val="0"/>
          <w:divBdr>
            <w:top w:val="none" w:sz="0" w:space="0" w:color="auto"/>
            <w:left w:val="none" w:sz="0" w:space="0" w:color="auto"/>
            <w:bottom w:val="none" w:sz="0" w:space="0" w:color="auto"/>
            <w:right w:val="none" w:sz="0" w:space="0" w:color="auto"/>
          </w:divBdr>
        </w:div>
        <w:div w:id="916864607">
          <w:marLeft w:val="0"/>
          <w:marRight w:val="0"/>
          <w:marTop w:val="0"/>
          <w:marBottom w:val="0"/>
          <w:divBdr>
            <w:top w:val="none" w:sz="0" w:space="0" w:color="auto"/>
            <w:left w:val="none" w:sz="0" w:space="0" w:color="auto"/>
            <w:bottom w:val="none" w:sz="0" w:space="0" w:color="auto"/>
            <w:right w:val="none" w:sz="0" w:space="0" w:color="auto"/>
          </w:divBdr>
        </w:div>
        <w:div w:id="931861028">
          <w:marLeft w:val="0"/>
          <w:marRight w:val="0"/>
          <w:marTop w:val="0"/>
          <w:marBottom w:val="0"/>
          <w:divBdr>
            <w:top w:val="none" w:sz="0" w:space="0" w:color="auto"/>
            <w:left w:val="none" w:sz="0" w:space="0" w:color="auto"/>
            <w:bottom w:val="none" w:sz="0" w:space="0" w:color="auto"/>
            <w:right w:val="none" w:sz="0" w:space="0" w:color="auto"/>
          </w:divBdr>
        </w:div>
        <w:div w:id="1066100147">
          <w:marLeft w:val="0"/>
          <w:marRight w:val="0"/>
          <w:marTop w:val="0"/>
          <w:marBottom w:val="0"/>
          <w:divBdr>
            <w:top w:val="none" w:sz="0" w:space="0" w:color="auto"/>
            <w:left w:val="none" w:sz="0" w:space="0" w:color="auto"/>
            <w:bottom w:val="none" w:sz="0" w:space="0" w:color="auto"/>
            <w:right w:val="none" w:sz="0" w:space="0" w:color="auto"/>
          </w:divBdr>
        </w:div>
        <w:div w:id="1149980644">
          <w:marLeft w:val="0"/>
          <w:marRight w:val="0"/>
          <w:marTop w:val="0"/>
          <w:marBottom w:val="0"/>
          <w:divBdr>
            <w:top w:val="none" w:sz="0" w:space="0" w:color="auto"/>
            <w:left w:val="none" w:sz="0" w:space="0" w:color="auto"/>
            <w:bottom w:val="none" w:sz="0" w:space="0" w:color="auto"/>
            <w:right w:val="none" w:sz="0" w:space="0" w:color="auto"/>
          </w:divBdr>
        </w:div>
        <w:div w:id="1305964392">
          <w:marLeft w:val="0"/>
          <w:marRight w:val="0"/>
          <w:marTop w:val="0"/>
          <w:marBottom w:val="0"/>
          <w:divBdr>
            <w:top w:val="none" w:sz="0" w:space="0" w:color="auto"/>
            <w:left w:val="none" w:sz="0" w:space="0" w:color="auto"/>
            <w:bottom w:val="none" w:sz="0" w:space="0" w:color="auto"/>
            <w:right w:val="none" w:sz="0" w:space="0" w:color="auto"/>
          </w:divBdr>
        </w:div>
        <w:div w:id="1374621501">
          <w:marLeft w:val="0"/>
          <w:marRight w:val="0"/>
          <w:marTop w:val="0"/>
          <w:marBottom w:val="0"/>
          <w:divBdr>
            <w:top w:val="none" w:sz="0" w:space="0" w:color="auto"/>
            <w:left w:val="none" w:sz="0" w:space="0" w:color="auto"/>
            <w:bottom w:val="none" w:sz="0" w:space="0" w:color="auto"/>
            <w:right w:val="none" w:sz="0" w:space="0" w:color="auto"/>
          </w:divBdr>
        </w:div>
        <w:div w:id="1406492054">
          <w:marLeft w:val="0"/>
          <w:marRight w:val="0"/>
          <w:marTop w:val="0"/>
          <w:marBottom w:val="0"/>
          <w:divBdr>
            <w:top w:val="none" w:sz="0" w:space="0" w:color="auto"/>
            <w:left w:val="none" w:sz="0" w:space="0" w:color="auto"/>
            <w:bottom w:val="none" w:sz="0" w:space="0" w:color="auto"/>
            <w:right w:val="none" w:sz="0" w:space="0" w:color="auto"/>
          </w:divBdr>
        </w:div>
        <w:div w:id="1406759995">
          <w:marLeft w:val="0"/>
          <w:marRight w:val="0"/>
          <w:marTop w:val="0"/>
          <w:marBottom w:val="0"/>
          <w:divBdr>
            <w:top w:val="none" w:sz="0" w:space="0" w:color="auto"/>
            <w:left w:val="none" w:sz="0" w:space="0" w:color="auto"/>
            <w:bottom w:val="none" w:sz="0" w:space="0" w:color="auto"/>
            <w:right w:val="none" w:sz="0" w:space="0" w:color="auto"/>
          </w:divBdr>
        </w:div>
        <w:div w:id="1424187744">
          <w:marLeft w:val="0"/>
          <w:marRight w:val="0"/>
          <w:marTop w:val="0"/>
          <w:marBottom w:val="0"/>
          <w:divBdr>
            <w:top w:val="none" w:sz="0" w:space="0" w:color="auto"/>
            <w:left w:val="none" w:sz="0" w:space="0" w:color="auto"/>
            <w:bottom w:val="none" w:sz="0" w:space="0" w:color="auto"/>
            <w:right w:val="none" w:sz="0" w:space="0" w:color="auto"/>
          </w:divBdr>
        </w:div>
        <w:div w:id="1617443574">
          <w:marLeft w:val="0"/>
          <w:marRight w:val="0"/>
          <w:marTop w:val="0"/>
          <w:marBottom w:val="0"/>
          <w:divBdr>
            <w:top w:val="none" w:sz="0" w:space="0" w:color="auto"/>
            <w:left w:val="none" w:sz="0" w:space="0" w:color="auto"/>
            <w:bottom w:val="none" w:sz="0" w:space="0" w:color="auto"/>
            <w:right w:val="none" w:sz="0" w:space="0" w:color="auto"/>
          </w:divBdr>
        </w:div>
        <w:div w:id="1623029288">
          <w:marLeft w:val="0"/>
          <w:marRight w:val="0"/>
          <w:marTop w:val="0"/>
          <w:marBottom w:val="0"/>
          <w:divBdr>
            <w:top w:val="none" w:sz="0" w:space="0" w:color="auto"/>
            <w:left w:val="none" w:sz="0" w:space="0" w:color="auto"/>
            <w:bottom w:val="none" w:sz="0" w:space="0" w:color="auto"/>
            <w:right w:val="none" w:sz="0" w:space="0" w:color="auto"/>
          </w:divBdr>
        </w:div>
        <w:div w:id="1648123368">
          <w:marLeft w:val="0"/>
          <w:marRight w:val="0"/>
          <w:marTop w:val="0"/>
          <w:marBottom w:val="0"/>
          <w:divBdr>
            <w:top w:val="none" w:sz="0" w:space="0" w:color="auto"/>
            <w:left w:val="none" w:sz="0" w:space="0" w:color="auto"/>
            <w:bottom w:val="none" w:sz="0" w:space="0" w:color="auto"/>
            <w:right w:val="none" w:sz="0" w:space="0" w:color="auto"/>
          </w:divBdr>
        </w:div>
        <w:div w:id="1684434789">
          <w:marLeft w:val="0"/>
          <w:marRight w:val="0"/>
          <w:marTop w:val="0"/>
          <w:marBottom w:val="0"/>
          <w:divBdr>
            <w:top w:val="none" w:sz="0" w:space="0" w:color="auto"/>
            <w:left w:val="none" w:sz="0" w:space="0" w:color="auto"/>
            <w:bottom w:val="none" w:sz="0" w:space="0" w:color="auto"/>
            <w:right w:val="none" w:sz="0" w:space="0" w:color="auto"/>
          </w:divBdr>
        </w:div>
        <w:div w:id="1747072104">
          <w:marLeft w:val="0"/>
          <w:marRight w:val="0"/>
          <w:marTop w:val="0"/>
          <w:marBottom w:val="0"/>
          <w:divBdr>
            <w:top w:val="none" w:sz="0" w:space="0" w:color="auto"/>
            <w:left w:val="none" w:sz="0" w:space="0" w:color="auto"/>
            <w:bottom w:val="none" w:sz="0" w:space="0" w:color="auto"/>
            <w:right w:val="none" w:sz="0" w:space="0" w:color="auto"/>
          </w:divBdr>
        </w:div>
        <w:div w:id="1763647362">
          <w:marLeft w:val="0"/>
          <w:marRight w:val="0"/>
          <w:marTop w:val="0"/>
          <w:marBottom w:val="0"/>
          <w:divBdr>
            <w:top w:val="none" w:sz="0" w:space="0" w:color="auto"/>
            <w:left w:val="none" w:sz="0" w:space="0" w:color="auto"/>
            <w:bottom w:val="none" w:sz="0" w:space="0" w:color="auto"/>
            <w:right w:val="none" w:sz="0" w:space="0" w:color="auto"/>
          </w:divBdr>
        </w:div>
        <w:div w:id="1790195352">
          <w:marLeft w:val="0"/>
          <w:marRight w:val="0"/>
          <w:marTop w:val="0"/>
          <w:marBottom w:val="0"/>
          <w:divBdr>
            <w:top w:val="none" w:sz="0" w:space="0" w:color="auto"/>
            <w:left w:val="none" w:sz="0" w:space="0" w:color="auto"/>
            <w:bottom w:val="none" w:sz="0" w:space="0" w:color="auto"/>
            <w:right w:val="none" w:sz="0" w:space="0" w:color="auto"/>
          </w:divBdr>
        </w:div>
        <w:div w:id="1792631904">
          <w:marLeft w:val="0"/>
          <w:marRight w:val="0"/>
          <w:marTop w:val="0"/>
          <w:marBottom w:val="0"/>
          <w:divBdr>
            <w:top w:val="none" w:sz="0" w:space="0" w:color="auto"/>
            <w:left w:val="none" w:sz="0" w:space="0" w:color="auto"/>
            <w:bottom w:val="none" w:sz="0" w:space="0" w:color="auto"/>
            <w:right w:val="none" w:sz="0" w:space="0" w:color="auto"/>
          </w:divBdr>
        </w:div>
        <w:div w:id="1826706276">
          <w:marLeft w:val="0"/>
          <w:marRight w:val="0"/>
          <w:marTop w:val="0"/>
          <w:marBottom w:val="0"/>
          <w:divBdr>
            <w:top w:val="none" w:sz="0" w:space="0" w:color="auto"/>
            <w:left w:val="none" w:sz="0" w:space="0" w:color="auto"/>
            <w:bottom w:val="none" w:sz="0" w:space="0" w:color="auto"/>
            <w:right w:val="none" w:sz="0" w:space="0" w:color="auto"/>
          </w:divBdr>
        </w:div>
        <w:div w:id="1830098185">
          <w:marLeft w:val="0"/>
          <w:marRight w:val="0"/>
          <w:marTop w:val="0"/>
          <w:marBottom w:val="0"/>
          <w:divBdr>
            <w:top w:val="none" w:sz="0" w:space="0" w:color="auto"/>
            <w:left w:val="none" w:sz="0" w:space="0" w:color="auto"/>
            <w:bottom w:val="none" w:sz="0" w:space="0" w:color="auto"/>
            <w:right w:val="none" w:sz="0" w:space="0" w:color="auto"/>
          </w:divBdr>
        </w:div>
        <w:div w:id="1880511310">
          <w:marLeft w:val="0"/>
          <w:marRight w:val="0"/>
          <w:marTop w:val="0"/>
          <w:marBottom w:val="0"/>
          <w:divBdr>
            <w:top w:val="none" w:sz="0" w:space="0" w:color="auto"/>
            <w:left w:val="none" w:sz="0" w:space="0" w:color="auto"/>
            <w:bottom w:val="none" w:sz="0" w:space="0" w:color="auto"/>
            <w:right w:val="none" w:sz="0" w:space="0" w:color="auto"/>
          </w:divBdr>
        </w:div>
        <w:div w:id="1974561560">
          <w:marLeft w:val="0"/>
          <w:marRight w:val="0"/>
          <w:marTop w:val="0"/>
          <w:marBottom w:val="0"/>
          <w:divBdr>
            <w:top w:val="none" w:sz="0" w:space="0" w:color="auto"/>
            <w:left w:val="none" w:sz="0" w:space="0" w:color="auto"/>
            <w:bottom w:val="none" w:sz="0" w:space="0" w:color="auto"/>
            <w:right w:val="none" w:sz="0" w:space="0" w:color="auto"/>
          </w:divBdr>
        </w:div>
        <w:div w:id="2060662810">
          <w:marLeft w:val="0"/>
          <w:marRight w:val="0"/>
          <w:marTop w:val="0"/>
          <w:marBottom w:val="0"/>
          <w:divBdr>
            <w:top w:val="none" w:sz="0" w:space="0" w:color="auto"/>
            <w:left w:val="none" w:sz="0" w:space="0" w:color="auto"/>
            <w:bottom w:val="none" w:sz="0" w:space="0" w:color="auto"/>
            <w:right w:val="none" w:sz="0" w:space="0" w:color="auto"/>
          </w:divBdr>
        </w:div>
        <w:div w:id="2083019315">
          <w:marLeft w:val="0"/>
          <w:marRight w:val="0"/>
          <w:marTop w:val="0"/>
          <w:marBottom w:val="0"/>
          <w:divBdr>
            <w:top w:val="none" w:sz="0" w:space="0" w:color="auto"/>
            <w:left w:val="none" w:sz="0" w:space="0" w:color="auto"/>
            <w:bottom w:val="none" w:sz="0" w:space="0" w:color="auto"/>
            <w:right w:val="none" w:sz="0" w:space="0" w:color="auto"/>
          </w:divBdr>
        </w:div>
        <w:div w:id="2102794806">
          <w:marLeft w:val="0"/>
          <w:marRight w:val="0"/>
          <w:marTop w:val="0"/>
          <w:marBottom w:val="0"/>
          <w:divBdr>
            <w:top w:val="none" w:sz="0" w:space="0" w:color="auto"/>
            <w:left w:val="none" w:sz="0" w:space="0" w:color="auto"/>
            <w:bottom w:val="none" w:sz="0" w:space="0" w:color="auto"/>
            <w:right w:val="none" w:sz="0" w:space="0" w:color="auto"/>
          </w:divBdr>
        </w:div>
        <w:div w:id="2119640021">
          <w:marLeft w:val="0"/>
          <w:marRight w:val="0"/>
          <w:marTop w:val="0"/>
          <w:marBottom w:val="0"/>
          <w:divBdr>
            <w:top w:val="none" w:sz="0" w:space="0" w:color="auto"/>
            <w:left w:val="none" w:sz="0" w:space="0" w:color="auto"/>
            <w:bottom w:val="none" w:sz="0" w:space="0" w:color="auto"/>
            <w:right w:val="none" w:sz="0" w:space="0" w:color="auto"/>
          </w:divBdr>
        </w:div>
      </w:divsChild>
    </w:div>
    <w:div w:id="488833763">
      <w:bodyDiv w:val="1"/>
      <w:marLeft w:val="0"/>
      <w:marRight w:val="0"/>
      <w:marTop w:val="0"/>
      <w:marBottom w:val="0"/>
      <w:divBdr>
        <w:top w:val="none" w:sz="0" w:space="0" w:color="auto"/>
        <w:left w:val="none" w:sz="0" w:space="0" w:color="auto"/>
        <w:bottom w:val="none" w:sz="0" w:space="0" w:color="auto"/>
        <w:right w:val="none" w:sz="0" w:space="0" w:color="auto"/>
      </w:divBdr>
      <w:divsChild>
        <w:div w:id="14311263">
          <w:marLeft w:val="547"/>
          <w:marRight w:val="0"/>
          <w:marTop w:val="0"/>
          <w:marBottom w:val="0"/>
          <w:divBdr>
            <w:top w:val="none" w:sz="0" w:space="0" w:color="auto"/>
            <w:left w:val="none" w:sz="0" w:space="0" w:color="auto"/>
            <w:bottom w:val="none" w:sz="0" w:space="0" w:color="auto"/>
            <w:right w:val="none" w:sz="0" w:space="0" w:color="auto"/>
          </w:divBdr>
        </w:div>
        <w:div w:id="1389111890">
          <w:marLeft w:val="547"/>
          <w:marRight w:val="0"/>
          <w:marTop w:val="0"/>
          <w:marBottom w:val="0"/>
          <w:divBdr>
            <w:top w:val="none" w:sz="0" w:space="0" w:color="auto"/>
            <w:left w:val="none" w:sz="0" w:space="0" w:color="auto"/>
            <w:bottom w:val="none" w:sz="0" w:space="0" w:color="auto"/>
            <w:right w:val="none" w:sz="0" w:space="0" w:color="auto"/>
          </w:divBdr>
        </w:div>
        <w:div w:id="1517109668">
          <w:marLeft w:val="547"/>
          <w:marRight w:val="0"/>
          <w:marTop w:val="0"/>
          <w:marBottom w:val="0"/>
          <w:divBdr>
            <w:top w:val="none" w:sz="0" w:space="0" w:color="auto"/>
            <w:left w:val="none" w:sz="0" w:space="0" w:color="auto"/>
            <w:bottom w:val="none" w:sz="0" w:space="0" w:color="auto"/>
            <w:right w:val="none" w:sz="0" w:space="0" w:color="auto"/>
          </w:divBdr>
        </w:div>
        <w:div w:id="1711344061">
          <w:marLeft w:val="547"/>
          <w:marRight w:val="0"/>
          <w:marTop w:val="0"/>
          <w:marBottom w:val="0"/>
          <w:divBdr>
            <w:top w:val="none" w:sz="0" w:space="0" w:color="auto"/>
            <w:left w:val="none" w:sz="0" w:space="0" w:color="auto"/>
            <w:bottom w:val="none" w:sz="0" w:space="0" w:color="auto"/>
            <w:right w:val="none" w:sz="0" w:space="0" w:color="auto"/>
          </w:divBdr>
        </w:div>
        <w:div w:id="1960993039">
          <w:marLeft w:val="547"/>
          <w:marRight w:val="0"/>
          <w:marTop w:val="0"/>
          <w:marBottom w:val="0"/>
          <w:divBdr>
            <w:top w:val="none" w:sz="0" w:space="0" w:color="auto"/>
            <w:left w:val="none" w:sz="0" w:space="0" w:color="auto"/>
            <w:bottom w:val="none" w:sz="0" w:space="0" w:color="auto"/>
            <w:right w:val="none" w:sz="0" w:space="0" w:color="auto"/>
          </w:divBdr>
        </w:div>
      </w:divsChild>
    </w:div>
    <w:div w:id="654795071">
      <w:bodyDiv w:val="1"/>
      <w:marLeft w:val="0"/>
      <w:marRight w:val="0"/>
      <w:marTop w:val="0"/>
      <w:marBottom w:val="0"/>
      <w:divBdr>
        <w:top w:val="none" w:sz="0" w:space="0" w:color="auto"/>
        <w:left w:val="none" w:sz="0" w:space="0" w:color="auto"/>
        <w:bottom w:val="none" w:sz="0" w:space="0" w:color="auto"/>
        <w:right w:val="none" w:sz="0" w:space="0" w:color="auto"/>
      </w:divBdr>
      <w:divsChild>
        <w:div w:id="25638151">
          <w:marLeft w:val="446"/>
          <w:marRight w:val="0"/>
          <w:marTop w:val="96"/>
          <w:marBottom w:val="0"/>
          <w:divBdr>
            <w:top w:val="none" w:sz="0" w:space="0" w:color="auto"/>
            <w:left w:val="none" w:sz="0" w:space="0" w:color="auto"/>
            <w:bottom w:val="none" w:sz="0" w:space="0" w:color="auto"/>
            <w:right w:val="none" w:sz="0" w:space="0" w:color="auto"/>
          </w:divBdr>
        </w:div>
        <w:div w:id="666440926">
          <w:marLeft w:val="446"/>
          <w:marRight w:val="0"/>
          <w:marTop w:val="96"/>
          <w:marBottom w:val="0"/>
          <w:divBdr>
            <w:top w:val="none" w:sz="0" w:space="0" w:color="auto"/>
            <w:left w:val="none" w:sz="0" w:space="0" w:color="auto"/>
            <w:bottom w:val="none" w:sz="0" w:space="0" w:color="auto"/>
            <w:right w:val="none" w:sz="0" w:space="0" w:color="auto"/>
          </w:divBdr>
        </w:div>
      </w:divsChild>
    </w:div>
    <w:div w:id="661663995">
      <w:bodyDiv w:val="1"/>
      <w:marLeft w:val="0"/>
      <w:marRight w:val="0"/>
      <w:marTop w:val="0"/>
      <w:marBottom w:val="0"/>
      <w:divBdr>
        <w:top w:val="none" w:sz="0" w:space="0" w:color="auto"/>
        <w:left w:val="none" w:sz="0" w:space="0" w:color="auto"/>
        <w:bottom w:val="none" w:sz="0" w:space="0" w:color="auto"/>
        <w:right w:val="none" w:sz="0" w:space="0" w:color="auto"/>
      </w:divBdr>
    </w:div>
    <w:div w:id="702553641">
      <w:bodyDiv w:val="1"/>
      <w:marLeft w:val="0"/>
      <w:marRight w:val="0"/>
      <w:marTop w:val="0"/>
      <w:marBottom w:val="0"/>
      <w:divBdr>
        <w:top w:val="none" w:sz="0" w:space="0" w:color="auto"/>
        <w:left w:val="none" w:sz="0" w:space="0" w:color="auto"/>
        <w:bottom w:val="none" w:sz="0" w:space="0" w:color="auto"/>
        <w:right w:val="none" w:sz="0" w:space="0" w:color="auto"/>
      </w:divBdr>
    </w:div>
    <w:div w:id="720444965">
      <w:bodyDiv w:val="1"/>
      <w:marLeft w:val="0"/>
      <w:marRight w:val="0"/>
      <w:marTop w:val="0"/>
      <w:marBottom w:val="0"/>
      <w:divBdr>
        <w:top w:val="none" w:sz="0" w:space="0" w:color="auto"/>
        <w:left w:val="none" w:sz="0" w:space="0" w:color="auto"/>
        <w:bottom w:val="none" w:sz="0" w:space="0" w:color="auto"/>
        <w:right w:val="none" w:sz="0" w:space="0" w:color="auto"/>
      </w:divBdr>
    </w:div>
    <w:div w:id="758912244">
      <w:bodyDiv w:val="1"/>
      <w:marLeft w:val="0"/>
      <w:marRight w:val="0"/>
      <w:marTop w:val="0"/>
      <w:marBottom w:val="0"/>
      <w:divBdr>
        <w:top w:val="none" w:sz="0" w:space="0" w:color="auto"/>
        <w:left w:val="none" w:sz="0" w:space="0" w:color="auto"/>
        <w:bottom w:val="none" w:sz="0" w:space="0" w:color="auto"/>
        <w:right w:val="none" w:sz="0" w:space="0" w:color="auto"/>
      </w:divBdr>
      <w:divsChild>
        <w:div w:id="758408527">
          <w:marLeft w:val="446"/>
          <w:marRight w:val="0"/>
          <w:marTop w:val="0"/>
          <w:marBottom w:val="0"/>
          <w:divBdr>
            <w:top w:val="none" w:sz="0" w:space="0" w:color="auto"/>
            <w:left w:val="none" w:sz="0" w:space="0" w:color="auto"/>
            <w:bottom w:val="none" w:sz="0" w:space="0" w:color="auto"/>
            <w:right w:val="none" w:sz="0" w:space="0" w:color="auto"/>
          </w:divBdr>
        </w:div>
        <w:div w:id="769157962">
          <w:marLeft w:val="446"/>
          <w:marRight w:val="0"/>
          <w:marTop w:val="0"/>
          <w:marBottom w:val="0"/>
          <w:divBdr>
            <w:top w:val="none" w:sz="0" w:space="0" w:color="auto"/>
            <w:left w:val="none" w:sz="0" w:space="0" w:color="auto"/>
            <w:bottom w:val="none" w:sz="0" w:space="0" w:color="auto"/>
            <w:right w:val="none" w:sz="0" w:space="0" w:color="auto"/>
          </w:divBdr>
        </w:div>
        <w:div w:id="1019507698">
          <w:marLeft w:val="446"/>
          <w:marRight w:val="0"/>
          <w:marTop w:val="0"/>
          <w:marBottom w:val="0"/>
          <w:divBdr>
            <w:top w:val="none" w:sz="0" w:space="0" w:color="auto"/>
            <w:left w:val="none" w:sz="0" w:space="0" w:color="auto"/>
            <w:bottom w:val="none" w:sz="0" w:space="0" w:color="auto"/>
            <w:right w:val="none" w:sz="0" w:space="0" w:color="auto"/>
          </w:divBdr>
        </w:div>
        <w:div w:id="1376926688">
          <w:marLeft w:val="446"/>
          <w:marRight w:val="0"/>
          <w:marTop w:val="0"/>
          <w:marBottom w:val="0"/>
          <w:divBdr>
            <w:top w:val="none" w:sz="0" w:space="0" w:color="auto"/>
            <w:left w:val="none" w:sz="0" w:space="0" w:color="auto"/>
            <w:bottom w:val="none" w:sz="0" w:space="0" w:color="auto"/>
            <w:right w:val="none" w:sz="0" w:space="0" w:color="auto"/>
          </w:divBdr>
        </w:div>
        <w:div w:id="1424914807">
          <w:marLeft w:val="446"/>
          <w:marRight w:val="0"/>
          <w:marTop w:val="0"/>
          <w:marBottom w:val="0"/>
          <w:divBdr>
            <w:top w:val="none" w:sz="0" w:space="0" w:color="auto"/>
            <w:left w:val="none" w:sz="0" w:space="0" w:color="auto"/>
            <w:bottom w:val="none" w:sz="0" w:space="0" w:color="auto"/>
            <w:right w:val="none" w:sz="0" w:space="0" w:color="auto"/>
          </w:divBdr>
        </w:div>
        <w:div w:id="1544827006">
          <w:marLeft w:val="446"/>
          <w:marRight w:val="0"/>
          <w:marTop w:val="0"/>
          <w:marBottom w:val="0"/>
          <w:divBdr>
            <w:top w:val="none" w:sz="0" w:space="0" w:color="auto"/>
            <w:left w:val="none" w:sz="0" w:space="0" w:color="auto"/>
            <w:bottom w:val="none" w:sz="0" w:space="0" w:color="auto"/>
            <w:right w:val="none" w:sz="0" w:space="0" w:color="auto"/>
          </w:divBdr>
        </w:div>
        <w:div w:id="1582446371">
          <w:marLeft w:val="446"/>
          <w:marRight w:val="0"/>
          <w:marTop w:val="0"/>
          <w:marBottom w:val="0"/>
          <w:divBdr>
            <w:top w:val="none" w:sz="0" w:space="0" w:color="auto"/>
            <w:left w:val="none" w:sz="0" w:space="0" w:color="auto"/>
            <w:bottom w:val="none" w:sz="0" w:space="0" w:color="auto"/>
            <w:right w:val="none" w:sz="0" w:space="0" w:color="auto"/>
          </w:divBdr>
        </w:div>
        <w:div w:id="1861697664">
          <w:marLeft w:val="446"/>
          <w:marRight w:val="0"/>
          <w:marTop w:val="0"/>
          <w:marBottom w:val="0"/>
          <w:divBdr>
            <w:top w:val="none" w:sz="0" w:space="0" w:color="auto"/>
            <w:left w:val="none" w:sz="0" w:space="0" w:color="auto"/>
            <w:bottom w:val="none" w:sz="0" w:space="0" w:color="auto"/>
            <w:right w:val="none" w:sz="0" w:space="0" w:color="auto"/>
          </w:divBdr>
        </w:div>
        <w:div w:id="1890192091">
          <w:marLeft w:val="446"/>
          <w:marRight w:val="0"/>
          <w:marTop w:val="0"/>
          <w:marBottom w:val="0"/>
          <w:divBdr>
            <w:top w:val="none" w:sz="0" w:space="0" w:color="auto"/>
            <w:left w:val="none" w:sz="0" w:space="0" w:color="auto"/>
            <w:bottom w:val="none" w:sz="0" w:space="0" w:color="auto"/>
            <w:right w:val="none" w:sz="0" w:space="0" w:color="auto"/>
          </w:divBdr>
        </w:div>
      </w:divsChild>
    </w:div>
    <w:div w:id="844128193">
      <w:bodyDiv w:val="1"/>
      <w:marLeft w:val="0"/>
      <w:marRight w:val="0"/>
      <w:marTop w:val="0"/>
      <w:marBottom w:val="0"/>
      <w:divBdr>
        <w:top w:val="none" w:sz="0" w:space="0" w:color="auto"/>
        <w:left w:val="none" w:sz="0" w:space="0" w:color="auto"/>
        <w:bottom w:val="none" w:sz="0" w:space="0" w:color="auto"/>
        <w:right w:val="none" w:sz="0" w:space="0" w:color="auto"/>
      </w:divBdr>
    </w:div>
    <w:div w:id="857814856">
      <w:bodyDiv w:val="1"/>
      <w:marLeft w:val="0"/>
      <w:marRight w:val="0"/>
      <w:marTop w:val="0"/>
      <w:marBottom w:val="0"/>
      <w:divBdr>
        <w:top w:val="none" w:sz="0" w:space="0" w:color="auto"/>
        <w:left w:val="none" w:sz="0" w:space="0" w:color="auto"/>
        <w:bottom w:val="none" w:sz="0" w:space="0" w:color="auto"/>
        <w:right w:val="none" w:sz="0" w:space="0" w:color="auto"/>
      </w:divBdr>
    </w:div>
    <w:div w:id="982194973">
      <w:bodyDiv w:val="1"/>
      <w:marLeft w:val="0"/>
      <w:marRight w:val="0"/>
      <w:marTop w:val="0"/>
      <w:marBottom w:val="0"/>
      <w:divBdr>
        <w:top w:val="none" w:sz="0" w:space="0" w:color="auto"/>
        <w:left w:val="none" w:sz="0" w:space="0" w:color="auto"/>
        <w:bottom w:val="none" w:sz="0" w:space="0" w:color="auto"/>
        <w:right w:val="none" w:sz="0" w:space="0" w:color="auto"/>
      </w:divBdr>
    </w:div>
    <w:div w:id="1047218229">
      <w:bodyDiv w:val="1"/>
      <w:marLeft w:val="0"/>
      <w:marRight w:val="0"/>
      <w:marTop w:val="0"/>
      <w:marBottom w:val="0"/>
      <w:divBdr>
        <w:top w:val="none" w:sz="0" w:space="0" w:color="auto"/>
        <w:left w:val="none" w:sz="0" w:space="0" w:color="auto"/>
        <w:bottom w:val="none" w:sz="0" w:space="0" w:color="auto"/>
        <w:right w:val="none" w:sz="0" w:space="0" w:color="auto"/>
      </w:divBdr>
    </w:div>
    <w:div w:id="1053576951">
      <w:bodyDiv w:val="1"/>
      <w:marLeft w:val="0"/>
      <w:marRight w:val="0"/>
      <w:marTop w:val="0"/>
      <w:marBottom w:val="0"/>
      <w:divBdr>
        <w:top w:val="none" w:sz="0" w:space="0" w:color="auto"/>
        <w:left w:val="none" w:sz="0" w:space="0" w:color="auto"/>
        <w:bottom w:val="none" w:sz="0" w:space="0" w:color="auto"/>
        <w:right w:val="none" w:sz="0" w:space="0" w:color="auto"/>
      </w:divBdr>
    </w:div>
    <w:div w:id="1059326290">
      <w:bodyDiv w:val="1"/>
      <w:marLeft w:val="0"/>
      <w:marRight w:val="0"/>
      <w:marTop w:val="0"/>
      <w:marBottom w:val="0"/>
      <w:divBdr>
        <w:top w:val="none" w:sz="0" w:space="0" w:color="auto"/>
        <w:left w:val="none" w:sz="0" w:space="0" w:color="auto"/>
        <w:bottom w:val="none" w:sz="0" w:space="0" w:color="auto"/>
        <w:right w:val="none" w:sz="0" w:space="0" w:color="auto"/>
      </w:divBdr>
    </w:div>
    <w:div w:id="1078479014">
      <w:bodyDiv w:val="1"/>
      <w:marLeft w:val="0"/>
      <w:marRight w:val="0"/>
      <w:marTop w:val="0"/>
      <w:marBottom w:val="0"/>
      <w:divBdr>
        <w:top w:val="none" w:sz="0" w:space="0" w:color="auto"/>
        <w:left w:val="none" w:sz="0" w:space="0" w:color="auto"/>
        <w:bottom w:val="none" w:sz="0" w:space="0" w:color="auto"/>
        <w:right w:val="none" w:sz="0" w:space="0" w:color="auto"/>
      </w:divBdr>
    </w:div>
    <w:div w:id="1136070655">
      <w:bodyDiv w:val="1"/>
      <w:marLeft w:val="0"/>
      <w:marRight w:val="0"/>
      <w:marTop w:val="0"/>
      <w:marBottom w:val="0"/>
      <w:divBdr>
        <w:top w:val="none" w:sz="0" w:space="0" w:color="auto"/>
        <w:left w:val="none" w:sz="0" w:space="0" w:color="auto"/>
        <w:bottom w:val="none" w:sz="0" w:space="0" w:color="auto"/>
        <w:right w:val="none" w:sz="0" w:space="0" w:color="auto"/>
      </w:divBdr>
    </w:div>
    <w:div w:id="1142886278">
      <w:bodyDiv w:val="1"/>
      <w:marLeft w:val="0"/>
      <w:marRight w:val="0"/>
      <w:marTop w:val="0"/>
      <w:marBottom w:val="0"/>
      <w:divBdr>
        <w:top w:val="none" w:sz="0" w:space="0" w:color="auto"/>
        <w:left w:val="none" w:sz="0" w:space="0" w:color="auto"/>
        <w:bottom w:val="none" w:sz="0" w:space="0" w:color="auto"/>
        <w:right w:val="none" w:sz="0" w:space="0" w:color="auto"/>
      </w:divBdr>
      <w:divsChild>
        <w:div w:id="225073310">
          <w:marLeft w:val="0"/>
          <w:marRight w:val="0"/>
          <w:marTop w:val="0"/>
          <w:marBottom w:val="0"/>
          <w:divBdr>
            <w:top w:val="none" w:sz="0" w:space="0" w:color="auto"/>
            <w:left w:val="none" w:sz="0" w:space="0" w:color="auto"/>
            <w:bottom w:val="none" w:sz="0" w:space="0" w:color="auto"/>
            <w:right w:val="none" w:sz="0" w:space="0" w:color="auto"/>
          </w:divBdr>
          <w:divsChild>
            <w:div w:id="1326014">
              <w:marLeft w:val="0"/>
              <w:marRight w:val="0"/>
              <w:marTop w:val="0"/>
              <w:marBottom w:val="0"/>
              <w:divBdr>
                <w:top w:val="none" w:sz="0" w:space="0" w:color="auto"/>
                <w:left w:val="none" w:sz="0" w:space="0" w:color="auto"/>
                <w:bottom w:val="none" w:sz="0" w:space="0" w:color="auto"/>
                <w:right w:val="none" w:sz="0" w:space="0" w:color="auto"/>
              </w:divBdr>
            </w:div>
            <w:div w:id="163976641">
              <w:marLeft w:val="0"/>
              <w:marRight w:val="0"/>
              <w:marTop w:val="0"/>
              <w:marBottom w:val="0"/>
              <w:divBdr>
                <w:top w:val="none" w:sz="0" w:space="0" w:color="auto"/>
                <w:left w:val="none" w:sz="0" w:space="0" w:color="auto"/>
                <w:bottom w:val="none" w:sz="0" w:space="0" w:color="auto"/>
                <w:right w:val="none" w:sz="0" w:space="0" w:color="auto"/>
              </w:divBdr>
            </w:div>
            <w:div w:id="239676456">
              <w:marLeft w:val="0"/>
              <w:marRight w:val="0"/>
              <w:marTop w:val="0"/>
              <w:marBottom w:val="0"/>
              <w:divBdr>
                <w:top w:val="none" w:sz="0" w:space="0" w:color="auto"/>
                <w:left w:val="none" w:sz="0" w:space="0" w:color="auto"/>
                <w:bottom w:val="none" w:sz="0" w:space="0" w:color="auto"/>
                <w:right w:val="none" w:sz="0" w:space="0" w:color="auto"/>
              </w:divBdr>
            </w:div>
            <w:div w:id="256325486">
              <w:marLeft w:val="0"/>
              <w:marRight w:val="0"/>
              <w:marTop w:val="0"/>
              <w:marBottom w:val="0"/>
              <w:divBdr>
                <w:top w:val="none" w:sz="0" w:space="0" w:color="auto"/>
                <w:left w:val="none" w:sz="0" w:space="0" w:color="auto"/>
                <w:bottom w:val="none" w:sz="0" w:space="0" w:color="auto"/>
                <w:right w:val="none" w:sz="0" w:space="0" w:color="auto"/>
              </w:divBdr>
            </w:div>
            <w:div w:id="278144660">
              <w:marLeft w:val="0"/>
              <w:marRight w:val="0"/>
              <w:marTop w:val="0"/>
              <w:marBottom w:val="0"/>
              <w:divBdr>
                <w:top w:val="none" w:sz="0" w:space="0" w:color="auto"/>
                <w:left w:val="none" w:sz="0" w:space="0" w:color="auto"/>
                <w:bottom w:val="none" w:sz="0" w:space="0" w:color="auto"/>
                <w:right w:val="none" w:sz="0" w:space="0" w:color="auto"/>
              </w:divBdr>
            </w:div>
            <w:div w:id="318851888">
              <w:marLeft w:val="0"/>
              <w:marRight w:val="0"/>
              <w:marTop w:val="0"/>
              <w:marBottom w:val="0"/>
              <w:divBdr>
                <w:top w:val="none" w:sz="0" w:space="0" w:color="auto"/>
                <w:left w:val="none" w:sz="0" w:space="0" w:color="auto"/>
                <w:bottom w:val="none" w:sz="0" w:space="0" w:color="auto"/>
                <w:right w:val="none" w:sz="0" w:space="0" w:color="auto"/>
              </w:divBdr>
            </w:div>
            <w:div w:id="380398693">
              <w:marLeft w:val="0"/>
              <w:marRight w:val="0"/>
              <w:marTop w:val="0"/>
              <w:marBottom w:val="0"/>
              <w:divBdr>
                <w:top w:val="none" w:sz="0" w:space="0" w:color="auto"/>
                <w:left w:val="none" w:sz="0" w:space="0" w:color="auto"/>
                <w:bottom w:val="none" w:sz="0" w:space="0" w:color="auto"/>
                <w:right w:val="none" w:sz="0" w:space="0" w:color="auto"/>
              </w:divBdr>
            </w:div>
            <w:div w:id="860122844">
              <w:marLeft w:val="0"/>
              <w:marRight w:val="0"/>
              <w:marTop w:val="0"/>
              <w:marBottom w:val="0"/>
              <w:divBdr>
                <w:top w:val="none" w:sz="0" w:space="0" w:color="auto"/>
                <w:left w:val="none" w:sz="0" w:space="0" w:color="auto"/>
                <w:bottom w:val="none" w:sz="0" w:space="0" w:color="auto"/>
                <w:right w:val="none" w:sz="0" w:space="0" w:color="auto"/>
              </w:divBdr>
            </w:div>
            <w:div w:id="910432776">
              <w:marLeft w:val="0"/>
              <w:marRight w:val="0"/>
              <w:marTop w:val="0"/>
              <w:marBottom w:val="0"/>
              <w:divBdr>
                <w:top w:val="none" w:sz="0" w:space="0" w:color="auto"/>
                <w:left w:val="none" w:sz="0" w:space="0" w:color="auto"/>
                <w:bottom w:val="none" w:sz="0" w:space="0" w:color="auto"/>
                <w:right w:val="none" w:sz="0" w:space="0" w:color="auto"/>
              </w:divBdr>
            </w:div>
            <w:div w:id="1968313913">
              <w:marLeft w:val="0"/>
              <w:marRight w:val="0"/>
              <w:marTop w:val="0"/>
              <w:marBottom w:val="0"/>
              <w:divBdr>
                <w:top w:val="none" w:sz="0" w:space="0" w:color="auto"/>
                <w:left w:val="none" w:sz="0" w:space="0" w:color="auto"/>
                <w:bottom w:val="none" w:sz="0" w:space="0" w:color="auto"/>
                <w:right w:val="none" w:sz="0" w:space="0" w:color="auto"/>
              </w:divBdr>
            </w:div>
            <w:div w:id="2022506987">
              <w:marLeft w:val="0"/>
              <w:marRight w:val="0"/>
              <w:marTop w:val="0"/>
              <w:marBottom w:val="0"/>
              <w:divBdr>
                <w:top w:val="none" w:sz="0" w:space="0" w:color="auto"/>
                <w:left w:val="none" w:sz="0" w:space="0" w:color="auto"/>
                <w:bottom w:val="none" w:sz="0" w:space="0" w:color="auto"/>
                <w:right w:val="none" w:sz="0" w:space="0" w:color="auto"/>
              </w:divBdr>
            </w:div>
            <w:div w:id="21368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537">
      <w:bodyDiv w:val="1"/>
      <w:marLeft w:val="0"/>
      <w:marRight w:val="0"/>
      <w:marTop w:val="0"/>
      <w:marBottom w:val="0"/>
      <w:divBdr>
        <w:top w:val="none" w:sz="0" w:space="0" w:color="auto"/>
        <w:left w:val="none" w:sz="0" w:space="0" w:color="auto"/>
        <w:bottom w:val="none" w:sz="0" w:space="0" w:color="auto"/>
        <w:right w:val="none" w:sz="0" w:space="0" w:color="auto"/>
      </w:divBdr>
    </w:div>
    <w:div w:id="1191918083">
      <w:bodyDiv w:val="1"/>
      <w:marLeft w:val="0"/>
      <w:marRight w:val="0"/>
      <w:marTop w:val="0"/>
      <w:marBottom w:val="0"/>
      <w:divBdr>
        <w:top w:val="none" w:sz="0" w:space="0" w:color="auto"/>
        <w:left w:val="none" w:sz="0" w:space="0" w:color="auto"/>
        <w:bottom w:val="none" w:sz="0" w:space="0" w:color="auto"/>
        <w:right w:val="none" w:sz="0" w:space="0" w:color="auto"/>
      </w:divBdr>
    </w:div>
    <w:div w:id="1323241198">
      <w:bodyDiv w:val="1"/>
      <w:marLeft w:val="0"/>
      <w:marRight w:val="0"/>
      <w:marTop w:val="0"/>
      <w:marBottom w:val="0"/>
      <w:divBdr>
        <w:top w:val="none" w:sz="0" w:space="0" w:color="auto"/>
        <w:left w:val="none" w:sz="0" w:space="0" w:color="auto"/>
        <w:bottom w:val="none" w:sz="0" w:space="0" w:color="auto"/>
        <w:right w:val="none" w:sz="0" w:space="0" w:color="auto"/>
      </w:divBdr>
    </w:div>
    <w:div w:id="1429696347">
      <w:bodyDiv w:val="1"/>
      <w:marLeft w:val="0"/>
      <w:marRight w:val="0"/>
      <w:marTop w:val="0"/>
      <w:marBottom w:val="0"/>
      <w:divBdr>
        <w:top w:val="none" w:sz="0" w:space="0" w:color="auto"/>
        <w:left w:val="none" w:sz="0" w:space="0" w:color="auto"/>
        <w:bottom w:val="none" w:sz="0" w:space="0" w:color="auto"/>
        <w:right w:val="none" w:sz="0" w:space="0" w:color="auto"/>
      </w:divBdr>
    </w:div>
    <w:div w:id="1453747368">
      <w:bodyDiv w:val="1"/>
      <w:marLeft w:val="0"/>
      <w:marRight w:val="0"/>
      <w:marTop w:val="0"/>
      <w:marBottom w:val="0"/>
      <w:divBdr>
        <w:top w:val="none" w:sz="0" w:space="0" w:color="auto"/>
        <w:left w:val="none" w:sz="0" w:space="0" w:color="auto"/>
        <w:bottom w:val="none" w:sz="0" w:space="0" w:color="auto"/>
        <w:right w:val="none" w:sz="0" w:space="0" w:color="auto"/>
      </w:divBdr>
    </w:div>
    <w:div w:id="1499728244">
      <w:bodyDiv w:val="1"/>
      <w:marLeft w:val="0"/>
      <w:marRight w:val="0"/>
      <w:marTop w:val="0"/>
      <w:marBottom w:val="0"/>
      <w:divBdr>
        <w:top w:val="none" w:sz="0" w:space="0" w:color="auto"/>
        <w:left w:val="none" w:sz="0" w:space="0" w:color="auto"/>
        <w:bottom w:val="none" w:sz="0" w:space="0" w:color="auto"/>
        <w:right w:val="none" w:sz="0" w:space="0" w:color="auto"/>
      </w:divBdr>
    </w:div>
    <w:div w:id="1739741793">
      <w:bodyDiv w:val="1"/>
      <w:marLeft w:val="0"/>
      <w:marRight w:val="0"/>
      <w:marTop w:val="0"/>
      <w:marBottom w:val="0"/>
      <w:divBdr>
        <w:top w:val="none" w:sz="0" w:space="0" w:color="auto"/>
        <w:left w:val="none" w:sz="0" w:space="0" w:color="auto"/>
        <w:bottom w:val="none" w:sz="0" w:space="0" w:color="auto"/>
        <w:right w:val="none" w:sz="0" w:space="0" w:color="auto"/>
      </w:divBdr>
    </w:div>
    <w:div w:id="1803569605">
      <w:bodyDiv w:val="1"/>
      <w:marLeft w:val="0"/>
      <w:marRight w:val="0"/>
      <w:marTop w:val="0"/>
      <w:marBottom w:val="0"/>
      <w:divBdr>
        <w:top w:val="none" w:sz="0" w:space="0" w:color="auto"/>
        <w:left w:val="none" w:sz="0" w:space="0" w:color="auto"/>
        <w:bottom w:val="none" w:sz="0" w:space="0" w:color="auto"/>
        <w:right w:val="none" w:sz="0" w:space="0" w:color="auto"/>
      </w:divBdr>
    </w:div>
    <w:div w:id="1898202036">
      <w:bodyDiv w:val="1"/>
      <w:marLeft w:val="0"/>
      <w:marRight w:val="0"/>
      <w:marTop w:val="0"/>
      <w:marBottom w:val="0"/>
      <w:divBdr>
        <w:top w:val="none" w:sz="0" w:space="0" w:color="auto"/>
        <w:left w:val="none" w:sz="0" w:space="0" w:color="auto"/>
        <w:bottom w:val="none" w:sz="0" w:space="0" w:color="auto"/>
        <w:right w:val="none" w:sz="0" w:space="0" w:color="auto"/>
      </w:divBdr>
    </w:div>
    <w:div w:id="1907573037">
      <w:bodyDiv w:val="1"/>
      <w:marLeft w:val="0"/>
      <w:marRight w:val="0"/>
      <w:marTop w:val="0"/>
      <w:marBottom w:val="0"/>
      <w:divBdr>
        <w:top w:val="none" w:sz="0" w:space="0" w:color="auto"/>
        <w:left w:val="none" w:sz="0" w:space="0" w:color="auto"/>
        <w:bottom w:val="none" w:sz="0" w:space="0" w:color="auto"/>
        <w:right w:val="none" w:sz="0" w:space="0" w:color="auto"/>
      </w:divBdr>
    </w:div>
    <w:div w:id="2007052401">
      <w:bodyDiv w:val="1"/>
      <w:marLeft w:val="0"/>
      <w:marRight w:val="0"/>
      <w:marTop w:val="0"/>
      <w:marBottom w:val="0"/>
      <w:divBdr>
        <w:top w:val="none" w:sz="0" w:space="0" w:color="auto"/>
        <w:left w:val="none" w:sz="0" w:space="0" w:color="auto"/>
        <w:bottom w:val="none" w:sz="0" w:space="0" w:color="auto"/>
        <w:right w:val="none" w:sz="0" w:space="0" w:color="auto"/>
      </w:divBdr>
    </w:div>
    <w:div w:id="207566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50260-43B6-4FE4-B817-C78F4621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4732</Words>
  <Characters>26974</Characters>
  <Application>Microsoft Office Word</Application>
  <DocSecurity>0</DocSecurity>
  <Lines>224</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31643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2024-02-05T09:57:00Z</dcterms:created>
  <dcterms:modified xsi:type="dcterms:W3CDTF">2024-02-27T11:08:00Z</dcterms:modified>
</cp:coreProperties>
</file>