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F7E2" w14:textId="7DE42DBC" w:rsidR="00AA432C" w:rsidRPr="00540ADA" w:rsidRDefault="00216C64" w:rsidP="00540AD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0ADA">
        <w:rPr>
          <w:rFonts w:ascii="Times New Roman" w:hAnsi="Times New Roman" w:cs="Times New Roman"/>
          <w:sz w:val="24"/>
          <w:szCs w:val="24"/>
        </w:rPr>
        <w:t>Ka</w:t>
      </w:r>
      <w:r w:rsidR="00E63978">
        <w:rPr>
          <w:rFonts w:ascii="Times New Roman" w:hAnsi="Times New Roman" w:cs="Times New Roman"/>
          <w:sz w:val="24"/>
          <w:szCs w:val="24"/>
        </w:rPr>
        <w:t>r</w:t>
      </w:r>
      <w:r w:rsidRPr="00540ADA">
        <w:rPr>
          <w:rFonts w:ascii="Times New Roman" w:hAnsi="Times New Roman" w:cs="Times New Roman"/>
          <w:sz w:val="24"/>
          <w:szCs w:val="24"/>
        </w:rPr>
        <w:t>ta oceny siedliska 91</w:t>
      </w:r>
      <w:r w:rsidR="008C3DD4">
        <w:rPr>
          <w:rFonts w:ascii="Times New Roman" w:hAnsi="Times New Roman" w:cs="Times New Roman"/>
          <w:sz w:val="24"/>
          <w:szCs w:val="24"/>
        </w:rPr>
        <w:t>70-2</w:t>
      </w: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985"/>
      </w:tblGrid>
      <w:tr w:rsidR="00540ADA" w:rsidRPr="00540ADA" w14:paraId="47615059" w14:textId="77777777" w:rsidTr="006C1236">
        <w:trPr>
          <w:trHeight w:val="85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16B2B1A" w14:textId="5A0287C9" w:rsidR="00540ADA" w:rsidRPr="00540ADA" w:rsidRDefault="00540ADA" w:rsidP="00540AD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40ADA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Stanowisko - informacje podstawowe </w:t>
            </w:r>
          </w:p>
        </w:tc>
      </w:tr>
      <w:tr w:rsidR="00540ADA" w:rsidRPr="00540ADA" w14:paraId="0975D564" w14:textId="77777777" w:rsidTr="006C1236">
        <w:trPr>
          <w:trHeight w:val="111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7B54403E" w14:textId="77777777" w:rsidR="00540ADA" w:rsidRPr="00540ADA" w:rsidRDefault="00540ADA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Kod i nazwa</w:t>
            </w: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br/>
              <w:t>siedliska</w:t>
            </w: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br/>
              <w:t>przyrodniczego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DABF" w14:textId="0C02ED35" w:rsidR="00D53651" w:rsidRPr="00D53651" w:rsidRDefault="005027F7" w:rsidP="00D5365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9170 Grąd Środkowoeuropejski i </w:t>
            </w:r>
            <w:proofErr w:type="spellStart"/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subkontynentalny</w:t>
            </w:r>
            <w:proofErr w:type="spellEnd"/>
          </w:p>
          <w:p w14:paraId="6A318986" w14:textId="64D502C3" w:rsidR="00540ADA" w:rsidRPr="00540ADA" w:rsidRDefault="005027F7" w:rsidP="005027F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9170-2 Grąd </w:t>
            </w:r>
            <w:proofErr w:type="spellStart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subkontynentalny</w:t>
            </w:r>
            <w:proofErr w:type="spellEnd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</w:tr>
      <w:tr w:rsidR="00186192" w:rsidRPr="00540ADA" w14:paraId="4F7D8638" w14:textId="77777777" w:rsidTr="006C1236">
        <w:trPr>
          <w:trHeight w:val="70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center"/>
          </w:tcPr>
          <w:p w14:paraId="037FA049" w14:textId="227A72EA" w:rsidR="00186192" w:rsidRPr="00540ADA" w:rsidRDefault="00186192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Dane osób wypełniających kartę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D288" w14:textId="1C960533" w:rsidR="00186192" w:rsidRDefault="00186192" w:rsidP="00A364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Jan Kowalski</w:t>
            </w:r>
          </w:p>
        </w:tc>
      </w:tr>
      <w:tr w:rsidR="00C13BAE" w:rsidRPr="00540ADA" w14:paraId="1C6EB214" w14:textId="77777777" w:rsidTr="006C1236">
        <w:trPr>
          <w:trHeight w:val="70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noWrap/>
            <w:vAlign w:val="center"/>
          </w:tcPr>
          <w:p w14:paraId="2A1B0FCB" w14:textId="5D9BBF99" w:rsidR="00C13BAE" w:rsidRDefault="00C13BAE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Data badań terenowych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9DFC" w14:textId="0BE9ED97" w:rsidR="00C13BAE" w:rsidRDefault="00C13BAE" w:rsidP="00A364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30.05.202</w:t>
            </w:r>
            <w:r w:rsidR="00CC0FD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r.</w:t>
            </w:r>
          </w:p>
        </w:tc>
      </w:tr>
      <w:tr w:rsidR="00540ADA" w:rsidRPr="00540ADA" w14:paraId="4AECC5EB" w14:textId="77777777" w:rsidTr="006C1236">
        <w:trPr>
          <w:trHeight w:val="796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13C2A412" w14:textId="77777777" w:rsidR="00540ADA" w:rsidRPr="00540ADA" w:rsidRDefault="00540ADA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Zbiorowiska</w:t>
            </w: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br/>
              <w:t>roślinne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F4EC" w14:textId="33E09B34" w:rsidR="00540ADA" w:rsidRPr="00A364FE" w:rsidRDefault="00E63978" w:rsidP="00A364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i/>
                <w:color w:val="000000"/>
                <w:lang w:eastAsia="pl-PL"/>
              </w:rPr>
              <w:t xml:space="preserve">Rzeczywiste: </w:t>
            </w:r>
            <w:proofErr w:type="spellStart"/>
            <w:r w:rsidR="005027F7" w:rsidRPr="005027F7">
              <w:rPr>
                <w:rFonts w:ascii="Czcionka tekstu podstawowego" w:eastAsia="Times New Roman" w:hAnsi="Czcionka tekstu podstawowego" w:cs="Times New Roman"/>
                <w:i/>
                <w:color w:val="000000"/>
                <w:lang w:eastAsia="pl-PL"/>
              </w:rPr>
              <w:t>Tilio-Carpinetum</w:t>
            </w:r>
            <w:proofErr w:type="spellEnd"/>
            <w:r>
              <w:rPr>
                <w:rFonts w:ascii="Czcionka tekstu podstawowego" w:eastAsia="Times New Roman" w:hAnsi="Czcionka tekstu podstawowego" w:cs="Times New Roman"/>
                <w:i/>
                <w:color w:val="000000"/>
                <w:lang w:eastAsia="pl-PL"/>
              </w:rPr>
              <w:t xml:space="preserve">             Potencjalne: ……………………………</w:t>
            </w:r>
          </w:p>
        </w:tc>
      </w:tr>
      <w:tr w:rsidR="00540ADA" w:rsidRPr="00540ADA" w14:paraId="7D5AD2DE" w14:textId="77777777" w:rsidTr="006C1236">
        <w:trPr>
          <w:trHeight w:val="70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7871AD72" w14:textId="31697FE8" w:rsidR="00540ADA" w:rsidRPr="00540ADA" w:rsidRDefault="00540ADA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Opis </w:t>
            </w:r>
            <w:r w:rsidR="0018619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płatu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EFE4" w14:textId="0C73A5A3" w:rsidR="00540ADA" w:rsidRPr="00540ADA" w:rsidRDefault="00186192" w:rsidP="005027F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Płat niejednorodny, część północna wywyższona, ze słabszymi warunkami wodnymi i glebowymi, co wyraźnie odznacza się w roślinności.</w:t>
            </w:r>
          </w:p>
        </w:tc>
      </w:tr>
      <w:tr w:rsidR="00540ADA" w:rsidRPr="00540ADA" w14:paraId="3453BCB5" w14:textId="77777777" w:rsidTr="006C1236">
        <w:trPr>
          <w:trHeight w:val="70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20589512" w14:textId="39291FFA" w:rsidR="00540ADA" w:rsidRPr="00540ADA" w:rsidRDefault="00540ADA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Powierzchnia</w:t>
            </w: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br/>
              <w:t>płat</w:t>
            </w:r>
            <w:r w:rsidR="00B047F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</w:t>
            </w:r>
            <w:r w:rsidRPr="00540A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siedliska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A84A" w14:textId="0B1147D6" w:rsidR="00540ADA" w:rsidRPr="00540ADA" w:rsidRDefault="005027F7" w:rsidP="00D5365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219,43 ha</w:t>
            </w:r>
          </w:p>
        </w:tc>
      </w:tr>
      <w:tr w:rsidR="00A364FE" w:rsidRPr="00540ADA" w14:paraId="192DD6E5" w14:textId="77777777" w:rsidTr="006C1236">
        <w:trPr>
          <w:trHeight w:val="94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14:paraId="30F2CF1C" w14:textId="7DF8EFDD" w:rsidR="00A364FE" w:rsidRPr="00540ADA" w:rsidRDefault="00B047F7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Leśnictwo, oddziały, pododdziały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363E" w14:textId="52BE41C4" w:rsidR="00A364FE" w:rsidRPr="00D53651" w:rsidRDefault="00CC0FD1" w:rsidP="00D5365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…………………………………..</w:t>
            </w:r>
          </w:p>
        </w:tc>
      </w:tr>
      <w:tr w:rsidR="00540ADA" w:rsidRPr="00540ADA" w14:paraId="528EE8F2" w14:textId="77777777" w:rsidTr="006C1236">
        <w:trPr>
          <w:trHeight w:val="94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0B7B2A79" w14:textId="35AE3EDA" w:rsidR="00540ADA" w:rsidRPr="00540ADA" w:rsidRDefault="00B047F7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</w:t>
            </w:r>
            <w:r w:rsidR="00A364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bszary chronione, na których znajduje się stanowisko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2436" w14:textId="36B67A5D" w:rsidR="00540ADA" w:rsidRPr="00540ADA" w:rsidRDefault="009B3782" w:rsidP="00D5365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B378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Obszar Chronionego Krajobrazu Jezioro Skępskie</w:t>
            </w:r>
          </w:p>
        </w:tc>
      </w:tr>
      <w:tr w:rsidR="00A83EFE" w:rsidRPr="00540ADA" w14:paraId="1A3B1D3E" w14:textId="77777777" w:rsidTr="006C1236">
        <w:trPr>
          <w:trHeight w:val="945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14:paraId="2F723534" w14:textId="4A070160" w:rsidR="00A83EFE" w:rsidRDefault="00A83EFE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Inne wartości przyrodnicze</w:t>
            </w:r>
          </w:p>
        </w:tc>
        <w:tc>
          <w:tcPr>
            <w:tcW w:w="7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B436" w14:textId="4954FC45" w:rsidR="00A83EFE" w:rsidRPr="00A83EFE" w:rsidRDefault="00A83EFE" w:rsidP="00A83E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</w:t>
            </w:r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iedlisko żerowania bobra (w sąsiedztwie rzeki), strome zbocze, sąsiedztwo nieuregulowanej rzeki, stary drzewostan,</w:t>
            </w:r>
          </w:p>
          <w:p w14:paraId="43DB5A67" w14:textId="00A4BCF5" w:rsidR="00A83EFE" w:rsidRPr="00A83EFE" w:rsidRDefault="00A83EFE" w:rsidP="00A83E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stanowisko lilii złotogłów </w:t>
            </w:r>
            <w:proofErr w:type="spellStart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Lilium</w:t>
            </w:r>
            <w:proofErr w:type="spellEnd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matragon</w:t>
            </w:r>
            <w:proofErr w:type="spellEnd"/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, wawrzynka </w:t>
            </w:r>
            <w:proofErr w:type="spellStart"/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wilczełyko</w:t>
            </w:r>
            <w:proofErr w:type="spellEnd"/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Daphne</w:t>
            </w:r>
            <w:proofErr w:type="spellEnd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mezereum</w:t>
            </w:r>
            <w:proofErr w:type="spellEnd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. </w:t>
            </w:r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 kompleksie występuje</w:t>
            </w:r>
          </w:p>
          <w:p w14:paraId="4B6FC73C" w14:textId="5127F2A4" w:rsidR="00A83EFE" w:rsidRPr="009B3782" w:rsidRDefault="00A83EFE" w:rsidP="00A83E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bocian czarny </w:t>
            </w:r>
            <w:proofErr w:type="spellStart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Ciconia</w:t>
            </w:r>
            <w:proofErr w:type="spellEnd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nigra</w:t>
            </w:r>
            <w:proofErr w:type="spellEnd"/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miejsce gniazdowania sów.</w:t>
            </w:r>
          </w:p>
        </w:tc>
      </w:tr>
      <w:tr w:rsidR="00A83EFE" w:rsidRPr="00540ADA" w14:paraId="3C6C8C54" w14:textId="77777777" w:rsidTr="006C1236">
        <w:trPr>
          <w:trHeight w:val="945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14:paraId="1E81895E" w14:textId="117E56E3" w:rsidR="00A83EFE" w:rsidRDefault="00A83EFE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Zagrożenia</w:t>
            </w:r>
          </w:p>
        </w:tc>
        <w:tc>
          <w:tcPr>
            <w:tcW w:w="7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3DEA" w14:textId="16CADEA3" w:rsidR="00A83EFE" w:rsidRPr="00A83EFE" w:rsidRDefault="00A83EFE" w:rsidP="00A83E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</w:t>
            </w:r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aśmiecanie oraz zanieczyszczanie fekaliami (sąsiedztwo drogi), wnikanie gatunków inwazyjnych (początkowe</w:t>
            </w:r>
          </w:p>
          <w:p w14:paraId="6A7F9B0F" w14:textId="7FCBBE25" w:rsidR="00A83EFE" w:rsidRDefault="00A83EFE" w:rsidP="00A83E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stadium inwazji), erozja zbocza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</w:p>
        </w:tc>
      </w:tr>
      <w:tr w:rsidR="00A83EFE" w:rsidRPr="00540ADA" w14:paraId="53B679AA" w14:textId="77777777" w:rsidTr="006C1236">
        <w:trPr>
          <w:trHeight w:val="945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14:paraId="5ECFFADD" w14:textId="68C70B64" w:rsidR="00A83EFE" w:rsidRDefault="00A83EFE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Propozycje właściwych działań z zakresu gospodarki leśnej</w:t>
            </w:r>
          </w:p>
        </w:tc>
        <w:tc>
          <w:tcPr>
            <w:tcW w:w="7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DFED" w14:textId="00CF830D" w:rsidR="00A83EFE" w:rsidRDefault="00C04B09" w:rsidP="00A83E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Dopuszczalne z</w:t>
            </w:r>
            <w:r w:rsid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abiegi hodowlane w postaci trzebieży.</w:t>
            </w:r>
          </w:p>
        </w:tc>
      </w:tr>
      <w:tr w:rsidR="00A83EFE" w:rsidRPr="00540ADA" w14:paraId="20DDA98A" w14:textId="77777777" w:rsidTr="006C1236">
        <w:trPr>
          <w:trHeight w:val="945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14:paraId="14E3DCB4" w14:textId="065B6568" w:rsidR="00A83EFE" w:rsidRDefault="00A83EFE" w:rsidP="00540AD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Uwagi</w:t>
            </w:r>
          </w:p>
        </w:tc>
        <w:tc>
          <w:tcPr>
            <w:tcW w:w="7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9BA5" w14:textId="7E6E18E3" w:rsidR="00A83EFE" w:rsidRDefault="00A83EFE" w:rsidP="00A83EF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Brak. </w:t>
            </w:r>
          </w:p>
        </w:tc>
      </w:tr>
    </w:tbl>
    <w:p w14:paraId="00FFEE53" w14:textId="784ABED1" w:rsidR="00216C64" w:rsidRDefault="00216C64">
      <w:pPr>
        <w:rPr>
          <w:rFonts w:ascii="Times New Roman" w:hAnsi="Times New Roman" w:cs="Times New Roman"/>
          <w:sz w:val="24"/>
          <w:szCs w:val="24"/>
        </w:rPr>
      </w:pPr>
    </w:p>
    <w:p w14:paraId="0DD6DFDE" w14:textId="66699225" w:rsidR="00E6154A" w:rsidRDefault="00E6154A">
      <w:pPr>
        <w:rPr>
          <w:rFonts w:ascii="Times New Roman" w:hAnsi="Times New Roman" w:cs="Times New Roman"/>
          <w:sz w:val="24"/>
          <w:szCs w:val="24"/>
        </w:rPr>
      </w:pPr>
    </w:p>
    <w:p w14:paraId="7B187BFA" w14:textId="77777777" w:rsidR="006C1236" w:rsidRDefault="006C1236">
      <w:pPr>
        <w:rPr>
          <w:rFonts w:ascii="Times New Roman" w:hAnsi="Times New Roman" w:cs="Times New Roman"/>
          <w:sz w:val="24"/>
          <w:szCs w:val="24"/>
        </w:rPr>
      </w:pPr>
    </w:p>
    <w:p w14:paraId="09356664" w14:textId="77777777" w:rsidR="002C065B" w:rsidRPr="00540ADA" w:rsidRDefault="002C06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3851"/>
        <w:gridCol w:w="753"/>
      </w:tblGrid>
      <w:tr w:rsidR="00A364FE" w:rsidRPr="00540ADA" w14:paraId="1F796DF5" w14:textId="77777777" w:rsidTr="006C1236">
        <w:trPr>
          <w:trHeight w:val="450"/>
        </w:trPr>
        <w:tc>
          <w:tcPr>
            <w:tcW w:w="10700" w:type="dxa"/>
            <w:gridSpan w:val="4"/>
            <w:shd w:val="clear" w:color="000000" w:fill="DDD9C4"/>
            <w:vAlign w:val="center"/>
          </w:tcPr>
          <w:p w14:paraId="1B5B7A8F" w14:textId="3FB34BFF" w:rsidR="00A364FE" w:rsidRPr="00540ADA" w:rsidRDefault="006B24BA" w:rsidP="00A3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PŁAT</w:t>
            </w:r>
          </w:p>
        </w:tc>
      </w:tr>
      <w:tr w:rsidR="00540ADA" w:rsidRPr="00540ADA" w14:paraId="4504997D" w14:textId="77777777" w:rsidTr="006C1236">
        <w:trPr>
          <w:trHeight w:val="450"/>
        </w:trPr>
        <w:tc>
          <w:tcPr>
            <w:tcW w:w="2410" w:type="dxa"/>
            <w:shd w:val="clear" w:color="000000" w:fill="DDD9C4"/>
            <w:vAlign w:val="center"/>
            <w:hideMark/>
          </w:tcPr>
          <w:p w14:paraId="73D4002C" w14:textId="77777777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Parametry/wskaźniki</w:t>
            </w:r>
          </w:p>
        </w:tc>
        <w:tc>
          <w:tcPr>
            <w:tcW w:w="3686" w:type="dxa"/>
            <w:shd w:val="clear" w:color="000000" w:fill="DDD9C4"/>
            <w:vAlign w:val="center"/>
            <w:hideMark/>
          </w:tcPr>
          <w:p w14:paraId="27177EB7" w14:textId="77777777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 wskaźnika</w:t>
            </w:r>
          </w:p>
        </w:tc>
        <w:tc>
          <w:tcPr>
            <w:tcW w:w="3851" w:type="dxa"/>
            <w:shd w:val="clear" w:color="000000" w:fill="DDD9C4"/>
            <w:vAlign w:val="center"/>
            <w:hideMark/>
          </w:tcPr>
          <w:p w14:paraId="4B64E728" w14:textId="77777777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Wartość parametru/ wskaźnika</w:t>
            </w:r>
          </w:p>
        </w:tc>
        <w:tc>
          <w:tcPr>
            <w:tcW w:w="753" w:type="dxa"/>
            <w:shd w:val="clear" w:color="000000" w:fill="DDD9C4"/>
            <w:vAlign w:val="center"/>
            <w:hideMark/>
          </w:tcPr>
          <w:p w14:paraId="7904B79A" w14:textId="77777777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</w:t>
            </w:r>
          </w:p>
        </w:tc>
      </w:tr>
      <w:tr w:rsidR="00540ADA" w:rsidRPr="00540ADA" w14:paraId="6C65DFD8" w14:textId="77777777" w:rsidTr="006C1236">
        <w:trPr>
          <w:trHeight w:val="285"/>
        </w:trPr>
        <w:tc>
          <w:tcPr>
            <w:tcW w:w="6096" w:type="dxa"/>
            <w:gridSpan w:val="2"/>
            <w:shd w:val="clear" w:color="000000" w:fill="DDD9C4"/>
            <w:vAlign w:val="center"/>
            <w:hideMark/>
          </w:tcPr>
          <w:p w14:paraId="5C8124B4" w14:textId="77777777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 siedliska</w:t>
            </w:r>
          </w:p>
        </w:tc>
        <w:tc>
          <w:tcPr>
            <w:tcW w:w="3851" w:type="dxa"/>
            <w:shd w:val="clear" w:color="000000" w:fill="FFFFFF"/>
            <w:vAlign w:val="center"/>
            <w:hideMark/>
          </w:tcPr>
          <w:p w14:paraId="6169F47E" w14:textId="572FF82B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2C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219,43</w:t>
            </w:r>
            <w:r w:rsidR="00170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ha, bez fragmentacji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8D55D37" w14:textId="3970BA85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170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FV</w:t>
            </w:r>
          </w:p>
        </w:tc>
      </w:tr>
      <w:tr w:rsidR="00EC3386" w:rsidRPr="00540ADA" w14:paraId="06077CF1" w14:textId="77777777" w:rsidTr="006C1236">
        <w:trPr>
          <w:trHeight w:val="285"/>
        </w:trPr>
        <w:tc>
          <w:tcPr>
            <w:tcW w:w="9947" w:type="dxa"/>
            <w:gridSpan w:val="3"/>
            <w:shd w:val="clear" w:color="000000" w:fill="DDD9C4"/>
            <w:vAlign w:val="center"/>
            <w:hideMark/>
          </w:tcPr>
          <w:p w14:paraId="1B494BA5" w14:textId="66506EA9" w:rsidR="00540ADA" w:rsidRPr="00540ADA" w:rsidRDefault="00540ADA" w:rsidP="002C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Specyficzna struktura i funkcje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5E7BB40" w14:textId="751E4FCA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7A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U1</w:t>
            </w:r>
          </w:p>
        </w:tc>
      </w:tr>
      <w:tr w:rsidR="00540ADA" w:rsidRPr="00540ADA" w14:paraId="65304D39" w14:textId="77777777" w:rsidTr="006C1236">
        <w:trPr>
          <w:trHeight w:val="5953"/>
        </w:trPr>
        <w:tc>
          <w:tcPr>
            <w:tcW w:w="2410" w:type="dxa"/>
            <w:shd w:val="clear" w:color="000000" w:fill="DDD9C4"/>
            <w:vAlign w:val="center"/>
            <w:hideMark/>
          </w:tcPr>
          <w:p w14:paraId="6850D23C" w14:textId="4843BEA1" w:rsidR="00540ADA" w:rsidRPr="00540ADA" w:rsidRDefault="002C065B" w:rsidP="002C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Charakterystyczna kombinacja florystyczna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E289357" w14:textId="77777777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Wymienić polską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łacińską nazwę, wraz </w:t>
            </w:r>
          </w:p>
          <w:p w14:paraId="7F9E39D6" w14:textId="6D3A3FB4" w:rsidR="00540ADA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% udziałem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powierzchni płatu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dla danej warstwy zbiorowiska</w:t>
            </w:r>
          </w:p>
        </w:tc>
        <w:tc>
          <w:tcPr>
            <w:tcW w:w="3851" w:type="dxa"/>
            <w:shd w:val="clear" w:color="auto" w:fill="auto"/>
            <w:vAlign w:val="center"/>
            <w:hideMark/>
          </w:tcPr>
          <w:p w14:paraId="085BBB92" w14:textId="3DB9A561" w:rsidR="00E6154A" w:rsidRPr="00E6154A" w:rsidRDefault="00E6154A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dąb szypułkowy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Quercus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robur</w:t>
            </w:r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5%, </w:t>
            </w:r>
          </w:p>
          <w:p w14:paraId="6E5E82D1" w14:textId="78B27D2E" w:rsidR="00E6154A" w:rsidRDefault="00E6154A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Grab zwyczajny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Carpinus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betulus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40%,</w:t>
            </w:r>
            <w:r w:rsidR="00E6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ipa drobnolistna</w:t>
            </w:r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Tilia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cordata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15%,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6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lon zwyczajny</w:t>
            </w:r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Acer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platanoides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1%, </w:t>
            </w:r>
          </w:p>
          <w:p w14:paraId="727948BE" w14:textId="77777777" w:rsidR="00E63978" w:rsidRPr="00E63978" w:rsidRDefault="00E63978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3C8E22C8" w14:textId="77777777" w:rsidR="00E63978" w:rsidRDefault="00E6154A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leszczyna pospolita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Corylus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avellana</w:t>
            </w:r>
            <w:proofErr w:type="spellEnd"/>
            <w:r w:rsidR="00E63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15%,</w:t>
            </w:r>
          </w:p>
          <w:p w14:paraId="3C2EEB3D" w14:textId="6D956F34" w:rsidR="00E6154A" w:rsidRDefault="00E63978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</w:t>
            </w:r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ipa drobnolistna</w:t>
            </w:r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Tilia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cordata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5%,  </w:t>
            </w:r>
          </w:p>
          <w:p w14:paraId="18D807EB" w14:textId="77777777" w:rsidR="00E63978" w:rsidRDefault="00E63978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9E8DC71" w14:textId="77777777" w:rsidR="00B94533" w:rsidRDefault="00E6154A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gwiazdnica wielkokwiatowa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Stellaria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holostea</w:t>
            </w:r>
            <w:proofErr w:type="spellEnd"/>
            <w:r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15%,</w:t>
            </w:r>
          </w:p>
          <w:p w14:paraId="387CB88B" w14:textId="7352C6DA" w:rsidR="00E6154A" w:rsidRPr="00E6154A" w:rsidRDefault="00B94533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rzylaszczka pospolita</w:t>
            </w:r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Hepatica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nobilis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3%,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</w:t>
            </w:r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ajowiec żółty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Galeobdolon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luteum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15%, </w:t>
            </w:r>
          </w:p>
          <w:p w14:paraId="5DF8DFFA" w14:textId="2FB5626C" w:rsidR="00B94533" w:rsidRDefault="00B94533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</w:t>
            </w:r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iołek </w:t>
            </w:r>
            <w:proofErr w:type="spellStart"/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lesny</w:t>
            </w:r>
            <w:proofErr w:type="spellEnd"/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6154A" w:rsidRPr="00E615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Viola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reichenbachiana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&lt;1%,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orówka </w:t>
            </w:r>
            <w:proofErr w:type="spellStart"/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czernica</w:t>
            </w:r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Vaccinium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myrtillus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&lt;1%,</w:t>
            </w:r>
          </w:p>
          <w:p w14:paraId="2F156727" w14:textId="58189DD8" w:rsidR="00E6154A" w:rsidRPr="00B94533" w:rsidRDefault="00B94533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iodunka ćma</w:t>
            </w:r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Pulmonaria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obscura</w:t>
            </w:r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&lt;1%, </w:t>
            </w:r>
          </w:p>
          <w:p w14:paraId="741DB21D" w14:textId="337BF6DB" w:rsidR="00540ADA" w:rsidRPr="00022E1E" w:rsidRDefault="00B94533" w:rsidP="00E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ombinacja florystyczna zniekształcona w stosunku do typowej dla siedliska (przez duży udział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Pinus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6154A" w:rsidRPr="00E61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sylvestris</w:t>
            </w:r>
            <w:proofErr w:type="spellEnd"/>
            <w:r w:rsidR="00E6154A" w:rsidRPr="00E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246E79D" w14:textId="69F8C4DB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0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U1</w:t>
            </w:r>
          </w:p>
        </w:tc>
      </w:tr>
      <w:tr w:rsidR="00540ADA" w:rsidRPr="00540ADA" w14:paraId="0C3B67B3" w14:textId="77777777" w:rsidTr="006C1236">
        <w:trPr>
          <w:trHeight w:val="3375"/>
        </w:trPr>
        <w:tc>
          <w:tcPr>
            <w:tcW w:w="2410" w:type="dxa"/>
            <w:shd w:val="clear" w:color="000000" w:fill="DDD9C4"/>
            <w:vAlign w:val="center"/>
            <w:hideMark/>
          </w:tcPr>
          <w:p w14:paraId="090F5FB9" w14:textId="62E9CB4C" w:rsidR="00540ADA" w:rsidRPr="00540ADA" w:rsidRDefault="002C065B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Inwazyjne gatunki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podszycie i runie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0592E0E" w14:textId="77777777" w:rsidR="00B94533" w:rsidRDefault="009D015E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Wymienić polską </w:t>
            </w:r>
            <w:r w:rsidR="00B9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łacińską nazwę, wra</w:t>
            </w:r>
            <w:r w:rsidR="00B9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DD7F1C8" w14:textId="23C9353F" w:rsidR="00540ADA" w:rsidRPr="00540ADA" w:rsidRDefault="009D015E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% udziałem</w:t>
            </w:r>
            <w:r w:rsidR="00B9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9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powierzchni płatu </w:t>
            </w:r>
            <w:r w:rsidR="00B9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dla danej warstwy zbiorowiska</w:t>
            </w:r>
          </w:p>
        </w:tc>
        <w:tc>
          <w:tcPr>
            <w:tcW w:w="3851" w:type="dxa"/>
            <w:shd w:val="clear" w:color="auto" w:fill="auto"/>
            <w:vAlign w:val="center"/>
            <w:hideMark/>
          </w:tcPr>
          <w:p w14:paraId="2D5713CF" w14:textId="5BC44132" w:rsidR="00B94533" w:rsidRDefault="00920F89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20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9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  <w:r w:rsidR="00022E1E" w:rsidRPr="0002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iecierpek drobnokwiatowy </w:t>
            </w:r>
            <w:proofErr w:type="spellStart"/>
            <w:r w:rsidR="00022E1E" w:rsidRPr="00022E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Impatiens</w:t>
            </w:r>
            <w:proofErr w:type="spellEnd"/>
            <w:r w:rsidR="00C115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22E1E" w:rsidRPr="00022E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parviflora</w:t>
            </w:r>
            <w:proofErr w:type="spellEnd"/>
            <w:r w:rsidR="00022E1E" w:rsidRPr="00170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9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1%,</w:t>
            </w:r>
          </w:p>
          <w:p w14:paraId="50635AA0" w14:textId="1C466511" w:rsidR="00540ADA" w:rsidRPr="00C1159F" w:rsidRDefault="000F6F9C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</w:t>
            </w:r>
            <w:r w:rsidR="00022E1E" w:rsidRPr="00170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zeremcha </w:t>
            </w:r>
            <w:r w:rsidR="0002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amerykańska </w:t>
            </w:r>
            <w:proofErr w:type="spellStart"/>
            <w:r w:rsidR="00022E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Padus</w:t>
            </w:r>
            <w:proofErr w:type="spellEnd"/>
            <w:r w:rsidR="00022E1E" w:rsidRPr="00022E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22E1E" w:rsidRPr="00022E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serotina</w:t>
            </w:r>
            <w:proofErr w:type="spellEnd"/>
            <w:r w:rsidR="00C115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115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2%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E988538" w14:textId="5DD59E4D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0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U1</w:t>
            </w:r>
          </w:p>
        </w:tc>
      </w:tr>
      <w:tr w:rsidR="00540ADA" w:rsidRPr="00540ADA" w14:paraId="2F8A4B9C" w14:textId="77777777" w:rsidTr="006C1236">
        <w:trPr>
          <w:trHeight w:val="675"/>
        </w:trPr>
        <w:tc>
          <w:tcPr>
            <w:tcW w:w="2410" w:type="dxa"/>
            <w:shd w:val="clear" w:color="000000" w:fill="DDD9C4"/>
            <w:vAlign w:val="center"/>
            <w:hideMark/>
          </w:tcPr>
          <w:p w14:paraId="1353EBF2" w14:textId="03068026" w:rsidR="00540ADA" w:rsidRPr="00540ADA" w:rsidRDefault="002C065B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Ekspansywne gatunki rodzime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runie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C465D11" w14:textId="77777777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Wymienić polską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łacińską nazwę, wraz </w:t>
            </w:r>
          </w:p>
          <w:p w14:paraId="4ABAD33B" w14:textId="6EAAC61D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% udziałem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powierzchni płatu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dla danej warstwy zbiorowiska</w:t>
            </w:r>
          </w:p>
          <w:p w14:paraId="158F6827" w14:textId="3206D234" w:rsidR="00540ADA" w:rsidRPr="00540ADA" w:rsidRDefault="009D015E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 w klasach: pojedyncze, rzadkie, częste</w:t>
            </w:r>
          </w:p>
        </w:tc>
        <w:tc>
          <w:tcPr>
            <w:tcW w:w="3851" w:type="dxa"/>
            <w:shd w:val="clear" w:color="auto" w:fill="auto"/>
            <w:vAlign w:val="center"/>
            <w:hideMark/>
          </w:tcPr>
          <w:p w14:paraId="399B4D5A" w14:textId="66E317ED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20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5F33D7B" w14:textId="4BBC123A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170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FV</w:t>
            </w:r>
          </w:p>
        </w:tc>
      </w:tr>
      <w:tr w:rsidR="00540ADA" w:rsidRPr="00540ADA" w14:paraId="20D93767" w14:textId="77777777" w:rsidTr="006C1236">
        <w:trPr>
          <w:trHeight w:val="1050"/>
        </w:trPr>
        <w:tc>
          <w:tcPr>
            <w:tcW w:w="2410" w:type="dxa"/>
            <w:shd w:val="clear" w:color="000000" w:fill="DDD9C4"/>
            <w:vAlign w:val="center"/>
            <w:hideMark/>
          </w:tcPr>
          <w:p w14:paraId="678374CA" w14:textId="58870B05" w:rsidR="00540ADA" w:rsidRPr="00540ADA" w:rsidRDefault="002C065B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Struktura pionowa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przestrzenna roślinności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9245069" w14:textId="287F2BC4" w:rsidR="00540ADA" w:rsidRPr="00540ADA" w:rsidRDefault="00965DC8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Ocena wiekowej </w:t>
            </w:r>
            <w:r w:rsidR="000F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przestrzennej struktury drzewostanu w klasach; w %.</w:t>
            </w:r>
          </w:p>
        </w:tc>
        <w:tc>
          <w:tcPr>
            <w:tcW w:w="3851" w:type="dxa"/>
            <w:shd w:val="clear" w:color="auto" w:fill="auto"/>
            <w:vAlign w:val="center"/>
            <w:hideMark/>
          </w:tcPr>
          <w:p w14:paraId="774EF13C" w14:textId="0C885C92" w:rsidR="00965DC8" w:rsidRPr="00965DC8" w:rsidRDefault="00965DC8" w:rsidP="009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Struktura zróżnicowana ze </w:t>
            </w:r>
          </w:p>
          <w:p w14:paraId="2A897353" w14:textId="77777777" w:rsidR="00965DC8" w:rsidRPr="00965DC8" w:rsidRDefault="00965DC8" w:rsidP="009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starym drzewostanem </w:t>
            </w:r>
          </w:p>
          <w:p w14:paraId="7619F99C" w14:textId="77777777" w:rsidR="00965DC8" w:rsidRPr="00965DC8" w:rsidRDefault="00965DC8" w:rsidP="009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zajmującym 10-50% </w:t>
            </w:r>
          </w:p>
          <w:p w14:paraId="412D9C9E" w14:textId="5D89DA4B" w:rsidR="00540ADA" w:rsidRPr="00540ADA" w:rsidRDefault="00965DC8" w:rsidP="009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powierzchni.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DDE3663" w14:textId="678F2E8A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170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FV</w:t>
            </w:r>
          </w:p>
        </w:tc>
      </w:tr>
      <w:tr w:rsidR="00170182" w:rsidRPr="00540ADA" w14:paraId="3E83D744" w14:textId="77777777" w:rsidTr="006C1236">
        <w:trPr>
          <w:trHeight w:val="1050"/>
        </w:trPr>
        <w:tc>
          <w:tcPr>
            <w:tcW w:w="2410" w:type="dxa"/>
            <w:shd w:val="clear" w:color="000000" w:fill="DDD9C4"/>
            <w:vAlign w:val="center"/>
          </w:tcPr>
          <w:p w14:paraId="67CD5842" w14:textId="04A9E631" w:rsidR="00170182" w:rsidRDefault="002C065B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Wiek drzewostanu (udział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starodrzewi</w:t>
            </w:r>
            <w:r w:rsidR="000F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BBFD5CF" w14:textId="0E95CBB0" w:rsidR="00170182" w:rsidRPr="00540ADA" w:rsidRDefault="009D015E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klasach wiekowych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2917FB59" w14:textId="77777777" w:rsidR="00C04B09" w:rsidRPr="00C04B09" w:rsidRDefault="00C04B09" w:rsidP="00C0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Większość starodrzewu stanowi sosna </w:t>
            </w:r>
          </w:p>
          <w:p w14:paraId="1812568F" w14:textId="31BEC0F7" w:rsidR="00C04B09" w:rsidRPr="00C04B09" w:rsidRDefault="00C04B09" w:rsidP="00C0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zwyczajna </w:t>
            </w:r>
            <w:proofErr w:type="spellStart"/>
            <w:r w:rsidRPr="00C04B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Pinus</w:t>
            </w:r>
            <w:proofErr w:type="spellEnd"/>
            <w:r w:rsidRPr="00C04B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04B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sylvestris</w:t>
            </w:r>
            <w:proofErr w:type="spellEnd"/>
            <w:r w:rsidR="000F6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,</w:t>
            </w:r>
            <w:r w:rsidRPr="00C0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licząca </w:t>
            </w:r>
          </w:p>
          <w:p w14:paraId="128F5B88" w14:textId="77777777" w:rsidR="00C04B09" w:rsidRPr="00C04B09" w:rsidRDefault="00C04B09" w:rsidP="00C0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średnio ok. 230 lat (25%), pozostała </w:t>
            </w:r>
          </w:p>
          <w:p w14:paraId="20B730FF" w14:textId="77777777" w:rsidR="00C04B09" w:rsidRPr="00C04B09" w:rsidRDefault="00C04B09" w:rsidP="00C0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część starego drzewostanu &gt;100 lat </w:t>
            </w:r>
          </w:p>
          <w:p w14:paraId="197A4D61" w14:textId="2EDF7025" w:rsidR="00170182" w:rsidRPr="00540ADA" w:rsidRDefault="00C04B09" w:rsidP="00C0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(15%).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3F73A4A" w14:textId="2A7BC1C8" w:rsidR="00170182" w:rsidRPr="00540ADA" w:rsidRDefault="00C04B09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FV</w:t>
            </w:r>
          </w:p>
        </w:tc>
      </w:tr>
      <w:tr w:rsidR="00540ADA" w:rsidRPr="00540ADA" w14:paraId="7C401FB0" w14:textId="77777777" w:rsidTr="006C1236">
        <w:trPr>
          <w:trHeight w:val="675"/>
        </w:trPr>
        <w:tc>
          <w:tcPr>
            <w:tcW w:w="2410" w:type="dxa"/>
            <w:shd w:val="clear" w:color="000000" w:fill="DDD9C4"/>
            <w:vAlign w:val="center"/>
            <w:hideMark/>
          </w:tcPr>
          <w:p w14:paraId="482F302D" w14:textId="2E7D7D90" w:rsidR="00540ADA" w:rsidRPr="00540ADA" w:rsidRDefault="002C065B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Naturalne odnowienie drzewostanu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55580C4F" w14:textId="4603C9B7" w:rsidR="00540ADA" w:rsidRPr="00540ADA" w:rsidRDefault="009D015E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Ocenić w klasach: obfite, średnie, sporadyczne</w:t>
            </w:r>
          </w:p>
        </w:tc>
        <w:tc>
          <w:tcPr>
            <w:tcW w:w="3851" w:type="dxa"/>
            <w:shd w:val="clear" w:color="auto" w:fill="auto"/>
            <w:vAlign w:val="center"/>
            <w:hideMark/>
          </w:tcPr>
          <w:p w14:paraId="2DDD03FF" w14:textId="6F30391E" w:rsidR="00540ADA" w:rsidRPr="00540ADA" w:rsidRDefault="00540ADA" w:rsidP="009D0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  <w:r w:rsidR="009D0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Odnowienie obfite w lukach i poza nimi, bez śladów zgryzania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2EF2A8D" w14:textId="1EC69CCE" w:rsidR="00540ADA" w:rsidRPr="00540ADA" w:rsidRDefault="00540ADA" w:rsidP="0054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92D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="00A92D0C" w:rsidRPr="00A92D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U1</w:t>
            </w:r>
          </w:p>
        </w:tc>
      </w:tr>
      <w:tr w:rsidR="000F6F9C" w:rsidRPr="00540ADA" w14:paraId="74787F4A" w14:textId="77777777" w:rsidTr="006C1236">
        <w:trPr>
          <w:trHeight w:val="675"/>
        </w:trPr>
        <w:tc>
          <w:tcPr>
            <w:tcW w:w="2410" w:type="dxa"/>
            <w:shd w:val="clear" w:color="000000" w:fill="DDD9C4"/>
            <w:vAlign w:val="center"/>
          </w:tcPr>
          <w:p w14:paraId="0F63B374" w14:textId="214FC29C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Gatunki obce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drzewostanie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2794FB1" w14:textId="77777777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Wymienić polską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łacińską nazwę, wraz </w:t>
            </w:r>
          </w:p>
          <w:p w14:paraId="12F30BE0" w14:textId="77777777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% udziałem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powierzchni płatu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dla danej warstwy zbiorowiska</w:t>
            </w:r>
          </w:p>
          <w:p w14:paraId="7EE81E69" w14:textId="111B4A4C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 w klasach: pojedyncze, rzadkie, częste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29E3A7F8" w14:textId="19BCF912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9D01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DAF9875" w14:textId="76EEEC77" w:rsidR="000F6F9C" w:rsidRPr="00A92D0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FV</w:t>
            </w:r>
          </w:p>
        </w:tc>
      </w:tr>
      <w:tr w:rsidR="000F6F9C" w:rsidRPr="00540ADA" w14:paraId="3CAACF87" w14:textId="77777777" w:rsidTr="006C1236">
        <w:trPr>
          <w:trHeight w:val="675"/>
        </w:trPr>
        <w:tc>
          <w:tcPr>
            <w:tcW w:w="2410" w:type="dxa"/>
            <w:shd w:val="clear" w:color="000000" w:fill="DDD9C4"/>
            <w:vAlign w:val="center"/>
          </w:tcPr>
          <w:p w14:paraId="20A3D7FC" w14:textId="60FBF2F7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Martwe drewno (łączne zasoby)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8A1959E" w14:textId="50909197" w:rsidR="000F6F9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Podać wartość w m</w:t>
            </w:r>
            <w:r w:rsidRPr="00C04B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/ha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79F5BBA4" w14:textId="383E079B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Ok. 20 m</w:t>
            </w:r>
            <w:r w:rsidRPr="00C04B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/ha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32C7C56" w14:textId="7EE1C806" w:rsidR="000F6F9C" w:rsidRPr="00A92D0C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U1</w:t>
            </w:r>
          </w:p>
        </w:tc>
      </w:tr>
      <w:tr w:rsidR="000F6F9C" w:rsidRPr="00540ADA" w14:paraId="4C8E69F9" w14:textId="77777777" w:rsidTr="006C1236">
        <w:trPr>
          <w:trHeight w:val="837"/>
        </w:trPr>
        <w:tc>
          <w:tcPr>
            <w:tcW w:w="2410" w:type="dxa"/>
            <w:shd w:val="clear" w:color="000000" w:fill="DDD9C4"/>
            <w:vAlign w:val="center"/>
            <w:hideMark/>
          </w:tcPr>
          <w:p w14:paraId="430C932E" w14:textId="05950E7D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Martwe drewno wielkowymiarowe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4772972" w14:textId="5D6F9323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Podać wartość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szt./ha, </w:t>
            </w:r>
          </w:p>
        </w:tc>
        <w:tc>
          <w:tcPr>
            <w:tcW w:w="3851" w:type="dxa"/>
            <w:shd w:val="clear" w:color="auto" w:fill="auto"/>
            <w:noWrap/>
            <w:vAlign w:val="center"/>
            <w:hideMark/>
          </w:tcPr>
          <w:p w14:paraId="7A7DDD2B" w14:textId="785E7B14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Średnia liczba kłód, (2-3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/ha)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14:paraId="499AA3E5" w14:textId="291DCFA0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U2</w:t>
            </w:r>
          </w:p>
        </w:tc>
      </w:tr>
      <w:tr w:rsidR="000F6F9C" w:rsidRPr="00540ADA" w14:paraId="28E78E56" w14:textId="77777777" w:rsidTr="006C1236">
        <w:trPr>
          <w:trHeight w:val="285"/>
        </w:trPr>
        <w:tc>
          <w:tcPr>
            <w:tcW w:w="6096" w:type="dxa"/>
            <w:gridSpan w:val="2"/>
            <w:shd w:val="clear" w:color="000000" w:fill="DDD9C4"/>
            <w:vAlign w:val="center"/>
            <w:hideMark/>
          </w:tcPr>
          <w:p w14:paraId="1CE1CE4B" w14:textId="77777777" w:rsidR="000F6F9C" w:rsidRPr="00540ADA" w:rsidRDefault="000F6F9C" w:rsidP="000F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Perspektywy ochrony</w:t>
            </w:r>
          </w:p>
        </w:tc>
        <w:tc>
          <w:tcPr>
            <w:tcW w:w="3851" w:type="dxa"/>
            <w:shd w:val="clear" w:color="auto" w:fill="auto"/>
            <w:vAlign w:val="center"/>
            <w:hideMark/>
          </w:tcPr>
          <w:p w14:paraId="1DB3CF7E" w14:textId="67F59F5B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Planie Urządzenia Lasu w drzewostanie planuje się zabiegi hodowlane w postaci trzebieży późnych, bez ingerencji w ciek. Brak zagrożeń i negatywnych trendów.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62BC9C0" w14:textId="2054FA03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FV</w:t>
            </w:r>
          </w:p>
        </w:tc>
      </w:tr>
      <w:tr w:rsidR="000F6F9C" w:rsidRPr="00540ADA" w14:paraId="0E709263" w14:textId="77777777" w:rsidTr="006C1236">
        <w:trPr>
          <w:trHeight w:val="855"/>
        </w:trPr>
        <w:tc>
          <w:tcPr>
            <w:tcW w:w="6096" w:type="dxa"/>
            <w:gridSpan w:val="2"/>
            <w:shd w:val="clear" w:color="000000" w:fill="DDD9C4"/>
            <w:vAlign w:val="center"/>
            <w:hideMark/>
          </w:tcPr>
          <w:p w14:paraId="564C4CF0" w14:textId="07CB16FF" w:rsidR="000F6F9C" w:rsidRPr="00540ADA" w:rsidRDefault="000F6F9C" w:rsidP="000F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ogólna</w:t>
            </w: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483068E8" w14:textId="1E6FFFAE" w:rsidR="000F6F9C" w:rsidRPr="00540ADA" w:rsidRDefault="000F6F9C" w:rsidP="000F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Dwa parametry oceniono na FV, jeden na U1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4355E55" w14:textId="2201FB8C" w:rsidR="000F6F9C" w:rsidRPr="00540ADA" w:rsidRDefault="000F6F9C" w:rsidP="000F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FV</w:t>
            </w:r>
          </w:p>
        </w:tc>
      </w:tr>
    </w:tbl>
    <w:p w14:paraId="3D83D955" w14:textId="75EFBAF3" w:rsidR="00540ADA" w:rsidRPr="00540ADA" w:rsidRDefault="00540A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1984"/>
        <w:gridCol w:w="2268"/>
      </w:tblGrid>
      <w:tr w:rsidR="00EC3386" w:rsidRPr="00EC3386" w14:paraId="5D822220" w14:textId="77777777" w:rsidTr="006C1236">
        <w:trPr>
          <w:trHeight w:val="28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4E63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1FF27230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406B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zdjęcia fitosocjologicznego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087C" w14:textId="4BA620C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18619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5F0E" w14:textId="3F434AF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18619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660A" w14:textId="13A041D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18619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EC3386" w:rsidRPr="00EC3386" w14:paraId="731FFBA4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6C23" w14:textId="022127F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Współrzędne środka</w:t>
            </w:r>
            <w:r w:rsid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zdjęcia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9F81" w14:textId="77777777" w:rsidR="006C123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A83EFE"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17,904713</w:t>
            </w:r>
          </w:p>
          <w:p w14:paraId="0B28463F" w14:textId="60589309" w:rsidR="00EC3386" w:rsidRPr="00EC3386" w:rsidRDefault="00A83EFE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53,567437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95F6" w14:textId="622E95CD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C04B09" w:rsidRPr="00C04B0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17,904015 53,566728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D89" w14:textId="77777777" w:rsidR="006C123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C04B09" w:rsidRPr="00C04B0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17,905081 </w:t>
            </w:r>
          </w:p>
          <w:p w14:paraId="7454C53F" w14:textId="3621FC9A" w:rsidR="00EC3386" w:rsidRPr="00EC3386" w:rsidRDefault="00C04B09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04B0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53,568292</w:t>
            </w:r>
          </w:p>
        </w:tc>
      </w:tr>
      <w:tr w:rsidR="00EC3386" w:rsidRPr="00EC3386" w14:paraId="598E83B6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987F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Powierzchnia zdj.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A8A" w14:textId="0B072138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A83EF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3822" w14:textId="7DD34138" w:rsidR="00EC3386" w:rsidRPr="00EC3386" w:rsidRDefault="00A83EFE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100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4EB1" w14:textId="69E18AE1" w:rsidR="00EC3386" w:rsidRPr="00EC3386" w:rsidRDefault="00A83EFE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100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2FDF204D" w14:textId="77777777" w:rsidTr="006C1236">
        <w:trPr>
          <w:trHeight w:val="3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CBC9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Jednostka fitosocjologiczna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C2B9" w14:textId="6F4C2A51" w:rsidR="00EC3386" w:rsidRPr="00A83EFE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proofErr w:type="spellStart"/>
            <w:r w:rsidR="00A83EFE"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Tilio-Carpinetum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11D8" w14:textId="3AF133B4" w:rsidR="00EC3386" w:rsidRPr="00A83EFE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proofErr w:type="spellStart"/>
            <w:r w:rsidR="00A83EFE"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Tilio-Carpinetum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4EC0" w14:textId="5259665F" w:rsidR="00EC3386" w:rsidRPr="00A83EFE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proofErr w:type="spellStart"/>
            <w:r w:rsidR="00A83EFE" w:rsidRPr="00A83EFE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Tilio-Carpinetum</w:t>
            </w:r>
            <w:proofErr w:type="spellEnd"/>
          </w:p>
        </w:tc>
      </w:tr>
      <w:tr w:rsidR="00EC3386" w:rsidRPr="00EC3386" w14:paraId="20C57901" w14:textId="77777777" w:rsidTr="006C1236">
        <w:trPr>
          <w:trHeight w:val="28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8815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Zwarcie</w:t>
            </w:r>
          </w:p>
        </w:tc>
      </w:tr>
      <w:tr w:rsidR="00EC3386" w:rsidRPr="00EC3386" w14:paraId="2BC2DE93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DA14" w14:textId="5D997227" w:rsidR="00EC3386" w:rsidRPr="00EC3386" w:rsidRDefault="007142E2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0C61" w14:textId="143D467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BA49" w14:textId="6262AA4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3C37" w14:textId="7CE4F626" w:rsidR="00EC3386" w:rsidRPr="00EC3386" w:rsidRDefault="007142E2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50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4D23405C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8A03" w14:textId="1C9FF886" w:rsidR="00EC3386" w:rsidRPr="00EC3386" w:rsidRDefault="007142E2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826A" w14:textId="3B4C9C9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D096" w14:textId="39B0C91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C730" w14:textId="5773B368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50</w:t>
            </w:r>
          </w:p>
        </w:tc>
      </w:tr>
      <w:tr w:rsidR="00EC3386" w:rsidRPr="00EC3386" w14:paraId="6B335E7F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94B" w14:textId="707CA345" w:rsidR="00EC3386" w:rsidRPr="00EC3386" w:rsidRDefault="007142E2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B890" w14:textId="73BDA20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&lt;10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FBE" w14:textId="06E6FA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74A" w14:textId="4EC3858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30</w:t>
            </w:r>
          </w:p>
        </w:tc>
      </w:tr>
      <w:tr w:rsidR="00EC3386" w:rsidRPr="00EC3386" w14:paraId="2FDB2D81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2C51" w14:textId="585930BB" w:rsidR="00EC3386" w:rsidRPr="00EC3386" w:rsidRDefault="007142E2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F4C4" w14:textId="50374D0D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F22" w14:textId="744D6F94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A5F9" w14:textId="26B1C1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60</w:t>
            </w:r>
          </w:p>
        </w:tc>
      </w:tr>
      <w:tr w:rsidR="00EC3386" w:rsidRPr="00EC3386" w14:paraId="32945AB8" w14:textId="77777777" w:rsidTr="006C1236">
        <w:trPr>
          <w:trHeight w:val="28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8502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Gatunki:</w:t>
            </w:r>
          </w:p>
        </w:tc>
      </w:tr>
      <w:tr w:rsidR="00EC3386" w:rsidRPr="00EC3386" w14:paraId="6E886A6E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1924" w14:textId="0130A86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a1                                    </w:t>
            </w:r>
            <w:proofErr w:type="spellStart"/>
            <w:r w:rsidR="007142E2" w:rsidRPr="007142E2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Alnus</w:t>
            </w:r>
            <w:proofErr w:type="spellEnd"/>
            <w:r w:rsidR="007142E2" w:rsidRPr="007142E2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142E2" w:rsidRPr="007142E2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glutinosa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AD1" w14:textId="42B8580C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3B5F" w14:textId="351690C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6C67" w14:textId="3DBD5ED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EC3386" w:rsidRPr="00EC3386" w14:paraId="04B9315A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4F4" w14:textId="433EF5F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a2                                    </w:t>
            </w:r>
            <w:proofErr w:type="spellStart"/>
            <w:r w:rsidR="007142E2" w:rsidRPr="007142E2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Acer</w:t>
            </w:r>
            <w:proofErr w:type="spellEnd"/>
            <w:r w:rsidR="007142E2" w:rsidRPr="007142E2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142E2" w:rsidRPr="007142E2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pseudoplatanus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E9EA" w14:textId="0F77535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9577" w14:textId="6FC3CD7F" w:rsidR="00EC3386" w:rsidRPr="00EC3386" w:rsidRDefault="007142E2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F6CF" w14:textId="75D43CE0" w:rsidR="00EC3386" w:rsidRPr="00EC3386" w:rsidRDefault="007142E2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3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2E2809DC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0E7B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54C8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5D29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C4D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223394FB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0620" w14:textId="5AB13ACC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                                     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Prunus</w:t>
            </w:r>
            <w:proofErr w:type="spellEnd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padus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E539" w14:textId="4C986A6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2256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8F40" w14:textId="0E372121" w:rsidR="00EC3386" w:rsidRPr="00EC3386" w:rsidRDefault="00722568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7865" w14:textId="73FEA070" w:rsidR="00EC3386" w:rsidRPr="00EC3386" w:rsidRDefault="00722568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1705E85A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64E" w14:textId="5DDC0315" w:rsidR="00EC3386" w:rsidRPr="00722568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Acer</w:t>
            </w:r>
            <w:proofErr w:type="spellEnd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pseudoplatanus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0F00" w14:textId="0A5DE466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2256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4379" w14:textId="4F0FCC55" w:rsidR="00EC3386" w:rsidRPr="00EC3386" w:rsidRDefault="00722568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5F2" w14:textId="2C1ECA52" w:rsidR="00EC3386" w:rsidRPr="00EC3386" w:rsidRDefault="00722568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2DBC64A8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A74" w14:textId="37879ACF" w:rsidR="00EC3386" w:rsidRPr="00722568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Carpinus</w:t>
            </w:r>
            <w:proofErr w:type="spellEnd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betulus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6219" w14:textId="344485C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2256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50BF" w14:textId="43CD02E7" w:rsidR="00EC3386" w:rsidRPr="00EC3386" w:rsidRDefault="00722568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65EF" w14:textId="74B8A231" w:rsidR="00EC3386" w:rsidRPr="00EC338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6F89063C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4AE9" w14:textId="50887E55" w:rsidR="00EC3386" w:rsidRPr="00722568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Euonymus</w:t>
            </w:r>
            <w:proofErr w:type="spellEnd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europaea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AA3B" w14:textId="61745A8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6E40" w14:textId="21E56547" w:rsidR="00EC3386" w:rsidRPr="00EC3386" w:rsidRDefault="00722568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7EC5" w14:textId="72B61405" w:rsidR="00EC3386" w:rsidRPr="00EC338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7A2E4780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E40" w14:textId="546ECE50" w:rsidR="00EC3386" w:rsidRPr="00722568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Corylus</w:t>
            </w:r>
            <w:proofErr w:type="spellEnd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avellana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A129" w14:textId="00D05D94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A21A" w14:textId="7A4DC550" w:rsidR="00EC3386" w:rsidRPr="00EC3386" w:rsidRDefault="00722568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6AC2" w14:textId="0FEF7D45" w:rsidR="00EC3386" w:rsidRPr="00EC338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</w:tr>
      <w:tr w:rsidR="00EC3386" w:rsidRPr="00EC3386" w14:paraId="16ACC6F2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517" w14:textId="5E3CFF31" w:rsidR="00EC3386" w:rsidRPr="00722568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142E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Frangula</w:t>
            </w:r>
            <w:proofErr w:type="spellEnd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142E2" w:rsidRPr="00722568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alnus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2C7B" w14:textId="12E69326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2256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3E74" w14:textId="58BEAAD5" w:rsidR="00EC3386" w:rsidRPr="00EC3386" w:rsidRDefault="00722568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4D4" w14:textId="27921486" w:rsidR="00EC3386" w:rsidRPr="00EC338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  <w:r w:rsidR="00EC3386"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17174369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1CA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535" w14:textId="20E17C2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A1C9" w14:textId="6C5C02B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8C8F" w14:textId="5E95F9A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EC3386" w:rsidRPr="00EC3386" w14:paraId="2038034B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D77A" w14:textId="7BC5060C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2256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c                      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</w:t>
            </w:r>
            <w:r w:rsidR="0072256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Maianthemum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bifolium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655" w14:textId="0CB4A03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430" w14:textId="0872DA2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247" w14:textId="6A33336D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56D2DC5B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2240" w14:textId="4C365807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Paris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quadrifolia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A818" w14:textId="3928269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9F6C" w14:textId="6C47695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D1FE" w14:textId="4948BFB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79D389AB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7C3A" w14:textId="59B57E15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Oxalis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acetosella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AFDC" w14:textId="545E5F6D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F40" w14:textId="0AA1992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C68" w14:textId="06F02854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6B6C2FA2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67CC" w14:textId="753A608B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Euonymus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europaea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CE8F" w14:textId="437FC53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086F" w14:textId="747C758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64EA" w14:textId="4647C54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396CC218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6C2" w14:textId="432F0DB6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Galeobdolon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luteum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2286" w14:textId="17BEC3E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448C" w14:textId="65B4D2F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8ED8" w14:textId="4A6724E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EC3386" w:rsidRPr="00EC3386" w14:paraId="1E2E7566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374" w14:textId="6D62FE82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Galium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aparine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6FBA" w14:textId="0C6E295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EA18" w14:textId="650F414C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50C" w14:textId="7200A1E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06F17685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7D14" w14:textId="2D59694F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Prunus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padus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5CDA" w14:textId="7935DAA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0950" w14:textId="1548F77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0E0B" w14:textId="1D4F8318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19CDFF1F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A78" w14:textId="67F43AF4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Impatiens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noli-tangere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99A" w14:textId="4508952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6419" w14:textId="2B49AD6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F40A" w14:textId="0E64EC7D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413C39F7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19C9" w14:textId="586E5F45" w:rsidR="00EC3386" w:rsidRPr="000D674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r w:rsidR="00EC338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Rubus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sp.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F79" w14:textId="754DE87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9B6D" w14:textId="448E0BD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F99" w14:textId="50D136CC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EC3386" w:rsidRPr="00EC3386" w14:paraId="56FBC299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C76" w14:textId="0137648A" w:rsidR="00EC3386" w:rsidRPr="000D674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</w:t>
            </w:r>
            <w:r w:rsidR="00EC338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Stellaria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holostea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2BA4" w14:textId="48DC9A3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0513" w14:textId="1869965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8338" w14:textId="05302394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06F004CC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DD2" w14:textId="11BFAA91" w:rsidR="00EC3386" w:rsidRPr="000D674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r w:rsidR="00EC338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Galium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odoratum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CE5" w14:textId="521405A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6B3A" w14:textId="25B87F6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9F8F" w14:textId="22D194B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10D96180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367" w14:textId="6BCF0D20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Adoxa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moschatelina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103A" w14:textId="652A4FFA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3153" w14:textId="31FBCA4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1617" w14:textId="5D433A46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070827B8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29C3" w14:textId="585E0827" w:rsidR="00EC3386" w:rsidRPr="000D674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r w:rsidR="00EC338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Urtica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dioica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BDE" w14:textId="234B286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0191" w14:textId="238B494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036C" w14:textId="771F6AB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56B91A6B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7D75" w14:textId="340791E2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Sorbus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aucuparia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383" w14:textId="1558BCB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128B" w14:textId="3185FF1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430D" w14:textId="0B4CEB4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5803BEBB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6CC4" w14:textId="6D21A530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Anemone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nemorosa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5246" w14:textId="084BDFF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34AD" w14:textId="7C97928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43D" w14:textId="20EB010D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0A5C2627" w14:textId="77777777" w:rsidTr="006C1236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EE77" w14:textId="3116C74B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Stellaria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nemorum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1F9A" w14:textId="1EA3D73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EA6" w14:textId="5DDC62C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BFFE" w14:textId="49569D6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746EBD80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6676" w14:textId="19A0BDF4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Anthriscus</w:t>
            </w:r>
            <w:proofErr w:type="spellEnd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722568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sylvestris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A80" w14:textId="0E84730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7BBA" w14:textId="3CD4233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767F" w14:textId="1AE14F56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20E8F7BE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CFC2" w14:textId="5E07FED0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Dryopteris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33D8" w14:textId="0A3DE52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D4AA" w14:textId="067D4CA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4683" w14:textId="50AD64B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7B78C31E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9EF" w14:textId="3612E469" w:rsidR="00EC3386" w:rsidRPr="000D674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</w:t>
            </w:r>
            <w:r w:rsidR="00EC338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</w:t>
            </w:r>
            <w:r w:rsidR="005467F1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Circ</w:t>
            </w: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</w:t>
            </w: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ea</w:t>
            </w:r>
            <w:proofErr w:type="spellEnd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alpina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0B5C" w14:textId="038BFA0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9179" w14:textId="31585C6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D2FB" w14:textId="26FCBAF6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03C30159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513B" w14:textId="26EB0223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Circ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</w:t>
            </w:r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ea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r w:rsidR="005467F1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intermedia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1DAD" w14:textId="28F109BC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3623" w14:textId="25DEEB8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B0B5" w14:textId="489D2EF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5CDA63CA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4E4" w14:textId="34D905DC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Anthyrium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filix-femina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4C8E" w14:textId="420F333C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DBFE" w14:textId="73FEBF1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9B95" w14:textId="5120353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29BFF609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338" w14:textId="37F0FB46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</w:t>
            </w:r>
            <w:r w:rsidR="005467F1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Asarum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europaeum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C854" w14:textId="5C2D58A4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2851" w14:textId="0EF674E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12E" w14:textId="5BA562C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EC3386" w:rsidRPr="00EC3386" w14:paraId="6BFCD13A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88B7" w14:textId="03649DBA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Milium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effusum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BF55" w14:textId="52AE6F3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41C" w14:textId="1FF0ADB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A71" w14:textId="4FD0BC3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5246FA82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9667" w14:textId="124FD800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Geum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urbanum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E2D6" w14:textId="08EE1A9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10E" w14:textId="6F445A5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175" w14:textId="2AC1C1C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4A211A88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2160" w14:textId="4FDAD1EF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Quercus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robur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12AD" w14:textId="317F5C9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5688" w14:textId="2C4A5276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7787" w14:textId="534BE84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</w:tr>
      <w:tr w:rsidR="00EC3386" w:rsidRPr="00EC3386" w14:paraId="3458159C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BEDA" w14:textId="2671F4BD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Acer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pseudoplatanus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9D2A" w14:textId="7E0ED94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4AB9" w14:textId="3A4A3BC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556D" w14:textId="23FB504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1EA5753D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C170" w14:textId="4B526344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Fraxinus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excelsior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AF45" w14:textId="1AB15D6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ABC7" w14:textId="4CE4230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698" w14:textId="6088D48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4FB35646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6DD7" w14:textId="7FF78A1D" w:rsidR="00EC3386" w:rsidRPr="000D674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</w:t>
            </w:r>
            <w:r w:rsidR="007A598B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Polygonatum</w:t>
            </w:r>
            <w:proofErr w:type="spellEnd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multiflorum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B24A" w14:textId="2158A9F6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AE9" w14:textId="5B27388E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F82B" w14:textId="213AF3CD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2D5FB1B7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8E4D" w14:textId="3561B0D1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Cardamine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amara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F5C5" w14:textId="617CF3A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3938" w14:textId="0AB17934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EB18" w14:textId="6DA7BF7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4962E727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8396" w14:textId="13C9970F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Lapsana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communis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DD9F" w14:textId="119CD4E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E539" w14:textId="55837CA8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1A0" w14:textId="3D4BAFF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EC3386" w:rsidRPr="00EC3386" w14:paraId="6CCAA1C4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D90" w14:textId="7477509C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</w:t>
            </w:r>
            <w:r w:rsidR="005467F1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Carex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acutiformis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6AD1" w14:textId="48A00CA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B75C" w14:textId="30521EC9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952" w14:textId="6FD9887B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</w:tr>
      <w:tr w:rsidR="00EC3386" w:rsidRPr="00EC3386" w14:paraId="7C2B60A3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DA62" w14:textId="138308A6" w:rsidR="00EC3386" w:rsidRPr="000D674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Carex</w:t>
            </w:r>
            <w:proofErr w:type="spellEnd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0D6746"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remota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B6F1" w14:textId="3F11B2F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377C" w14:textId="5973D21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5429" w14:textId="0755C41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32F972E6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2D0" w14:textId="02BF6764" w:rsidR="00EC3386" w:rsidRPr="000D6746" w:rsidRDefault="000D674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</w:t>
            </w:r>
            <w:proofErr w:type="spellStart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Ranunculus</w:t>
            </w:r>
            <w:proofErr w:type="spellEnd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D6746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lanuginosus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CA4F" w14:textId="250A8658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FCE2" w14:textId="4B50C594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4F2D" w14:textId="280585F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56552C39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BDA5" w14:textId="2288A4DB" w:rsidR="00EC3386" w:rsidRPr="008619FD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</w:t>
            </w:r>
            <w:proofErr w:type="spellStart"/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Aegopodium</w:t>
            </w:r>
            <w:proofErr w:type="spellEnd"/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podagraria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1F7C" w14:textId="2D3F1C63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A8E6" w14:textId="2D712D2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32A8" w14:textId="3488A5B2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EC3386" w:rsidRPr="00EC3386" w14:paraId="27EBC342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74B4" w14:textId="6123A17E" w:rsidR="00EC3386" w:rsidRPr="008619FD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</w:t>
            </w:r>
            <w:r w:rsid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Viola sp.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9BF" w14:textId="6930DEE0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B63" w14:textId="69DD4EE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C4E1" w14:textId="3BC8C0D5" w:rsidR="00EC3386" w:rsidRPr="00EC3386" w:rsidRDefault="008619FD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+</w:t>
            </w:r>
          </w:p>
        </w:tc>
      </w:tr>
      <w:tr w:rsidR="00EC3386" w:rsidRPr="00EC3386" w14:paraId="11F074EC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7473" w14:textId="7AD3FE0D" w:rsidR="00EC3386" w:rsidRPr="008619FD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</w:pPr>
            <w:r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 </w:t>
            </w:r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                                        </w:t>
            </w:r>
            <w:proofErr w:type="spellStart"/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Caltha</w:t>
            </w:r>
            <w:proofErr w:type="spellEnd"/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8619FD" w:rsidRPr="008619FD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lang w:eastAsia="pl-PL"/>
              </w:rPr>
              <w:t>palustris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F78" w14:textId="12E31A35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0135" w14:textId="6A2A2201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1417" w14:textId="12BF5E6F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8619F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+</w:t>
            </w:r>
          </w:p>
        </w:tc>
      </w:tr>
      <w:tr w:rsidR="00EC3386" w:rsidRPr="00EC3386" w14:paraId="658B0959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4EE9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1DEE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12C6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B33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3386" w:rsidRPr="00EC3386" w14:paraId="3D1FE5B8" w14:textId="77777777" w:rsidTr="006C12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850F" w14:textId="42ACEC88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4F3D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B93E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5085" w14:textId="77777777" w:rsidR="00EC3386" w:rsidRPr="00EC3386" w:rsidRDefault="00EC3386" w:rsidP="00EC33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EC338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</w:tbl>
    <w:p w14:paraId="7222BC27" w14:textId="77777777" w:rsidR="00540ADA" w:rsidRPr="00540ADA" w:rsidRDefault="00540A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0ADA" w:rsidRPr="0054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64"/>
    <w:rsid w:val="00022E1E"/>
    <w:rsid w:val="000D6746"/>
    <w:rsid w:val="000F6F9C"/>
    <w:rsid w:val="00170182"/>
    <w:rsid w:val="00186192"/>
    <w:rsid w:val="00216C64"/>
    <w:rsid w:val="00225F84"/>
    <w:rsid w:val="002C065B"/>
    <w:rsid w:val="00332D4B"/>
    <w:rsid w:val="004420F9"/>
    <w:rsid w:val="004B7D19"/>
    <w:rsid w:val="005027F7"/>
    <w:rsid w:val="00540ADA"/>
    <w:rsid w:val="005467F1"/>
    <w:rsid w:val="0058666C"/>
    <w:rsid w:val="00592F3A"/>
    <w:rsid w:val="006B24BA"/>
    <w:rsid w:val="006C1236"/>
    <w:rsid w:val="007142E2"/>
    <w:rsid w:val="00722568"/>
    <w:rsid w:val="0073762A"/>
    <w:rsid w:val="007A598B"/>
    <w:rsid w:val="007C4882"/>
    <w:rsid w:val="008619FD"/>
    <w:rsid w:val="008C3DD4"/>
    <w:rsid w:val="00920F89"/>
    <w:rsid w:val="00965DC8"/>
    <w:rsid w:val="009B3782"/>
    <w:rsid w:val="009D015E"/>
    <w:rsid w:val="00A364FE"/>
    <w:rsid w:val="00A83EFE"/>
    <w:rsid w:val="00A92D0C"/>
    <w:rsid w:val="00AA432C"/>
    <w:rsid w:val="00B047F7"/>
    <w:rsid w:val="00B148E9"/>
    <w:rsid w:val="00B94533"/>
    <w:rsid w:val="00C04B09"/>
    <w:rsid w:val="00C1159F"/>
    <w:rsid w:val="00C13BAE"/>
    <w:rsid w:val="00C2692F"/>
    <w:rsid w:val="00CC0FD1"/>
    <w:rsid w:val="00D34C79"/>
    <w:rsid w:val="00D53651"/>
    <w:rsid w:val="00D82E25"/>
    <w:rsid w:val="00DC44A3"/>
    <w:rsid w:val="00E6154A"/>
    <w:rsid w:val="00E63978"/>
    <w:rsid w:val="00EC3386"/>
    <w:rsid w:val="00EC3930"/>
    <w:rsid w:val="00F0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4591"/>
  <w15:chartTrackingRefBased/>
  <w15:docId w15:val="{FB884D53-4029-4F72-95FD-99B0F86D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C066-23FF-4350-BE90-C4B5A6B9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6157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Czajka</dc:creator>
  <cp:keywords/>
  <dc:description/>
  <cp:lastModifiedBy>1221 N.Zamrzenica Alicja Kaczyńska</cp:lastModifiedBy>
  <cp:revision>2</cp:revision>
  <dcterms:created xsi:type="dcterms:W3CDTF">2024-04-04T07:58:00Z</dcterms:created>
  <dcterms:modified xsi:type="dcterms:W3CDTF">2024-04-04T07:58:00Z</dcterms:modified>
</cp:coreProperties>
</file>