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FA08" w14:textId="5FE5730F" w:rsidR="00C14295" w:rsidRPr="00BC3386" w:rsidRDefault="007D2674" w:rsidP="00C14295">
      <w:pPr>
        <w:pStyle w:val="SAPHlavn"/>
        <w:widowControl/>
        <w:spacing w:after="0" w:line="240" w:lineRule="auto"/>
        <w:ind w:left="0" w:firstLine="0"/>
        <w:rPr>
          <w:rFonts w:ascii="Arial" w:hAnsi="Arial" w:cs="Arial"/>
          <w:color w:val="000000" w:themeColor="text1"/>
          <w:sz w:val="22"/>
          <w:szCs w:val="22"/>
        </w:rPr>
      </w:pPr>
      <w:bookmarkStart w:id="0" w:name="_Toc96"/>
      <w:bookmarkStart w:id="1" w:name="_Toc524701799"/>
      <w:bookmarkStart w:id="2" w:name="_Toc77773942"/>
      <w:r w:rsidRPr="00BC3386">
        <w:rPr>
          <w:rFonts w:ascii="Arial" w:hAnsi="Arial" w:cs="Arial"/>
          <w:color w:val="000000" w:themeColor="text1"/>
          <w:sz w:val="22"/>
          <w:szCs w:val="22"/>
        </w:rPr>
        <w:t>Plánovaný</w:t>
      </w:r>
      <w:r w:rsidR="00C14295" w:rsidRPr="00BC3386">
        <w:rPr>
          <w:rFonts w:ascii="Arial" w:hAnsi="Arial" w:cs="Arial"/>
          <w:color w:val="000000" w:themeColor="text1"/>
          <w:sz w:val="22"/>
          <w:szCs w:val="22"/>
        </w:rPr>
        <w:t xml:space="preserve"> </w:t>
      </w:r>
      <w:r w:rsidRPr="00BC3386">
        <w:rPr>
          <w:rFonts w:ascii="Arial" w:hAnsi="Arial" w:cs="Arial"/>
          <w:color w:val="000000" w:themeColor="text1"/>
          <w:sz w:val="22"/>
          <w:szCs w:val="22"/>
        </w:rPr>
        <w:t>o</w:t>
      </w:r>
      <w:r w:rsidR="00C14295" w:rsidRPr="00BC3386">
        <w:rPr>
          <w:rFonts w:ascii="Arial" w:hAnsi="Arial" w:cs="Arial"/>
          <w:color w:val="000000" w:themeColor="text1"/>
          <w:sz w:val="22"/>
          <w:szCs w:val="22"/>
        </w:rPr>
        <w:t>pis predmetu zákazky</w:t>
      </w:r>
      <w:bookmarkEnd w:id="0"/>
      <w:bookmarkEnd w:id="1"/>
      <w:bookmarkEnd w:id="2"/>
    </w:p>
    <w:p w14:paraId="0D920E67" w14:textId="77777777" w:rsidR="00C14295" w:rsidRPr="00BC3386" w:rsidRDefault="00C14295" w:rsidP="00C14295">
      <w:pPr>
        <w:widowControl w:val="0"/>
        <w:jc w:val="both"/>
        <w:rPr>
          <w:rStyle w:val="spelle"/>
          <w:rFonts w:ascii="Arial" w:eastAsia="Proba Pro" w:hAnsi="Arial" w:cs="Arial"/>
          <w:color w:val="000000" w:themeColor="text1"/>
        </w:rPr>
      </w:pPr>
    </w:p>
    <w:p w14:paraId="373F44E2" w14:textId="77777777" w:rsidR="00C14295" w:rsidRPr="00BC3386" w:rsidRDefault="00C14295" w:rsidP="00C14295">
      <w:pPr>
        <w:pStyle w:val="Normalny"/>
        <w:rPr>
          <w:rFonts w:ascii="Arial" w:hAnsi="Arial" w:cs="Arial"/>
          <w:b/>
          <w:bCs/>
          <w:sz w:val="22"/>
          <w:szCs w:val="22"/>
        </w:rPr>
      </w:pPr>
      <w:r w:rsidRPr="00BC3386">
        <w:rPr>
          <w:rFonts w:ascii="Arial" w:hAnsi="Arial" w:cs="Arial"/>
          <w:b/>
          <w:bCs/>
          <w:sz w:val="22"/>
          <w:szCs w:val="22"/>
        </w:rPr>
        <w:t>N</w:t>
      </w:r>
      <w:r w:rsidRPr="00BC3386">
        <w:rPr>
          <w:rFonts w:ascii="Arial" w:hAnsi="Arial" w:cs="Arial"/>
          <w:b/>
          <w:sz w:val="22"/>
          <w:szCs w:val="22"/>
        </w:rPr>
        <w:t>ižšie sú stanovené záväzné požiadavky na služby tvoriace predmet zákazky. Pokiaľ sa v opise predmetu</w:t>
      </w:r>
      <w:r w:rsidRPr="00BC3386">
        <w:rPr>
          <w:rFonts w:ascii="Arial" w:hAnsi="Arial" w:cs="Arial"/>
          <w:b/>
          <w:bCs/>
          <w:sz w:val="22"/>
          <w:szCs w:val="22"/>
        </w:rPr>
        <w:t xml:space="preserve">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3058118A" w14:textId="0E43B3AB" w:rsidR="00A6188E" w:rsidRPr="00BC3386" w:rsidRDefault="00A6188E" w:rsidP="00253F1D">
      <w:pPr>
        <w:pStyle w:val="NadpisoznaenedouasA"/>
        <w:rPr>
          <w:sz w:val="22"/>
        </w:rPr>
      </w:pPr>
      <w:bookmarkStart w:id="3" w:name="_Toc502754648"/>
      <w:bookmarkStart w:id="4" w:name="_Toc444084974"/>
      <w:bookmarkStart w:id="5" w:name="_Toc77773943"/>
      <w:r w:rsidRPr="00BC3386">
        <w:rPr>
          <w:sz w:val="22"/>
        </w:rPr>
        <w:t>Zoznam použitých skratiek</w:t>
      </w:r>
    </w:p>
    <w:p w14:paraId="6DE15094" w14:textId="054D543F" w:rsidR="00A6188E" w:rsidRPr="00BC3386" w:rsidRDefault="00A6188E"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„operatívny resp. finančný prenájom“ alebo iba „prenájom“, má ním verejný obstarávateľ na mysli druh prenájmu, kedy po skončení doby prenájmu nájomca vracia majetok prenajímateľovi, pričom je možný prevod časti vlastníctva predmetu prenájmu (odkúpenie vybraných komponentov)  za jednotkovú cenu 1€. </w:t>
      </w:r>
      <w:r w:rsidR="000B3752" w:rsidRPr="00BC3386">
        <w:rPr>
          <w:rFonts w:ascii="Arial" w:eastAsia="Calibri" w:hAnsi="Arial" w:cs="Arial"/>
          <w:b w:val="0"/>
          <w:caps w:val="0"/>
          <w:color w:val="000000" w:themeColor="text1"/>
          <w:spacing w:val="0"/>
          <w:sz w:val="22"/>
          <w:szCs w:val="22"/>
          <w:lang w:val="sk-SK"/>
        </w:rPr>
        <w:t>P</w:t>
      </w:r>
      <w:r w:rsidRPr="00BC3386">
        <w:rPr>
          <w:rFonts w:ascii="Arial" w:eastAsia="Calibri" w:hAnsi="Arial" w:cs="Arial"/>
          <w:b w:val="0"/>
          <w:caps w:val="0"/>
          <w:color w:val="000000" w:themeColor="text1"/>
          <w:spacing w:val="0"/>
          <w:sz w:val="22"/>
          <w:szCs w:val="22"/>
          <w:lang w:val="sk-SK"/>
        </w:rPr>
        <w:t xml:space="preserve">renajímateľ v rámci ceny nájmu (prenájmu) zaisťuje servis a údržbu prenajímaného majetku. </w:t>
      </w:r>
    </w:p>
    <w:p w14:paraId="77DD3EDD" w14:textId="561A569F" w:rsidR="00A6188E" w:rsidRPr="00BC3386" w:rsidRDefault="00A6188E"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„dodávateľ“, má sa ním na mysli pojem „úspešný uchádzač“, resp. „prenajímateľ“.</w:t>
      </w:r>
    </w:p>
    <w:p w14:paraId="7DC1A349" w14:textId="6B1C3052" w:rsidR="00A6188E" w:rsidRPr="00BC3386" w:rsidRDefault="00A6188E"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w:t>
      </w:r>
      <w:proofErr w:type="spellStart"/>
      <w:r w:rsidR="002D5FF2" w:rsidRPr="00BC3386">
        <w:rPr>
          <w:rFonts w:ascii="Arial" w:eastAsia="Calibri" w:hAnsi="Arial" w:cs="Arial"/>
          <w:b w:val="0"/>
          <w:caps w:val="0"/>
          <w:color w:val="000000" w:themeColor="text1"/>
          <w:spacing w:val="0"/>
          <w:sz w:val="22"/>
          <w:szCs w:val="22"/>
          <w:lang w:val="sk-SK"/>
        </w:rPr>
        <w:t>D</w:t>
      </w:r>
      <w:r w:rsidRPr="00BC3386">
        <w:rPr>
          <w:rFonts w:ascii="Arial" w:eastAsia="Calibri" w:hAnsi="Arial" w:cs="Arial"/>
          <w:b w:val="0"/>
          <w:caps w:val="0"/>
          <w:color w:val="000000" w:themeColor="text1"/>
          <w:spacing w:val="0"/>
          <w:sz w:val="22"/>
          <w:szCs w:val="22"/>
          <w:lang w:val="sk-SK"/>
        </w:rPr>
        <w:t>aas</w:t>
      </w:r>
      <w:proofErr w:type="spellEnd"/>
      <w:r w:rsidRPr="00BC3386">
        <w:rPr>
          <w:rFonts w:ascii="Arial" w:eastAsia="Calibri" w:hAnsi="Arial" w:cs="Arial"/>
          <w:b w:val="0"/>
          <w:caps w:val="0"/>
          <w:color w:val="000000" w:themeColor="text1"/>
          <w:spacing w:val="0"/>
          <w:sz w:val="22"/>
          <w:szCs w:val="22"/>
          <w:lang w:val="sk-SK"/>
        </w:rPr>
        <w:t>“ (device as a </w:t>
      </w:r>
      <w:proofErr w:type="spellStart"/>
      <w:r w:rsidRPr="00BC3386">
        <w:rPr>
          <w:rFonts w:ascii="Arial" w:eastAsia="Calibri" w:hAnsi="Arial" w:cs="Arial"/>
          <w:b w:val="0"/>
          <w:caps w:val="0"/>
          <w:color w:val="000000" w:themeColor="text1"/>
          <w:spacing w:val="0"/>
          <w:sz w:val="22"/>
          <w:szCs w:val="22"/>
          <w:lang w:val="sk-SK"/>
        </w:rPr>
        <w:t>service</w:t>
      </w:r>
      <w:proofErr w:type="spellEnd"/>
      <w:r w:rsidRPr="00BC3386">
        <w:rPr>
          <w:rFonts w:ascii="Arial" w:eastAsia="Calibri" w:hAnsi="Arial" w:cs="Arial"/>
          <w:b w:val="0"/>
          <w:caps w:val="0"/>
          <w:color w:val="000000" w:themeColor="text1"/>
          <w:spacing w:val="0"/>
          <w:sz w:val="22"/>
          <w:szCs w:val="22"/>
          <w:lang w:val="sk-SK"/>
        </w:rPr>
        <w:t>) zariadenie ako služba</w:t>
      </w:r>
    </w:p>
    <w:p w14:paraId="08A2233B" w14:textId="69907439" w:rsidR="00A6188E" w:rsidRPr="00BC3386" w:rsidRDefault="00A6188E"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w:t>
      </w:r>
      <w:proofErr w:type="spellStart"/>
      <w:r w:rsidRPr="00BC3386">
        <w:rPr>
          <w:rFonts w:ascii="Arial" w:eastAsia="Calibri" w:hAnsi="Arial" w:cs="Arial"/>
          <w:b w:val="0"/>
          <w:caps w:val="0"/>
          <w:color w:val="000000" w:themeColor="text1"/>
          <w:spacing w:val="0"/>
          <w:sz w:val="22"/>
          <w:szCs w:val="22"/>
          <w:lang w:val="sk-SK"/>
        </w:rPr>
        <w:t>mps</w:t>
      </w:r>
      <w:proofErr w:type="spellEnd"/>
      <w:r w:rsidRPr="00BC3386">
        <w:rPr>
          <w:rFonts w:ascii="Arial" w:eastAsia="Calibri" w:hAnsi="Arial" w:cs="Arial"/>
          <w:b w:val="0"/>
          <w:caps w:val="0"/>
          <w:color w:val="000000" w:themeColor="text1"/>
          <w:spacing w:val="0"/>
          <w:sz w:val="22"/>
          <w:szCs w:val="22"/>
          <w:lang w:val="sk-SK"/>
        </w:rPr>
        <w:t>“ (</w:t>
      </w:r>
      <w:proofErr w:type="spellStart"/>
      <w:r w:rsidRPr="00BC3386">
        <w:rPr>
          <w:rFonts w:ascii="Arial" w:eastAsia="Calibri" w:hAnsi="Arial" w:cs="Arial"/>
          <w:b w:val="0"/>
          <w:caps w:val="0"/>
          <w:color w:val="000000" w:themeColor="text1"/>
          <w:spacing w:val="0"/>
          <w:sz w:val="22"/>
          <w:szCs w:val="22"/>
          <w:lang w:val="sk-SK"/>
        </w:rPr>
        <w:t>managed</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print</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services</w:t>
      </w:r>
      <w:proofErr w:type="spellEnd"/>
      <w:r w:rsidRPr="00BC3386">
        <w:rPr>
          <w:rFonts w:ascii="Arial" w:eastAsia="Calibri" w:hAnsi="Arial" w:cs="Arial"/>
          <w:b w:val="0"/>
          <w:caps w:val="0"/>
          <w:color w:val="000000" w:themeColor="text1"/>
          <w:spacing w:val="0"/>
          <w:sz w:val="22"/>
          <w:szCs w:val="22"/>
          <w:lang w:val="sk-SK"/>
        </w:rPr>
        <w:t>) riadené služby podnikovej tlače</w:t>
      </w:r>
    </w:p>
    <w:p w14:paraId="64C464D6" w14:textId="6E559161" w:rsidR="00A6188E" w:rsidRPr="00BC3386" w:rsidRDefault="00A6188E"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w:t>
      </w:r>
      <w:proofErr w:type="spellStart"/>
      <w:r w:rsidRPr="00BC3386">
        <w:rPr>
          <w:rFonts w:ascii="Arial" w:eastAsia="Calibri" w:hAnsi="Arial" w:cs="Arial"/>
          <w:b w:val="0"/>
          <w:caps w:val="0"/>
          <w:color w:val="000000" w:themeColor="text1"/>
          <w:spacing w:val="0"/>
          <w:sz w:val="22"/>
          <w:szCs w:val="22"/>
          <w:lang w:val="sk-SK"/>
        </w:rPr>
        <w:t>sla</w:t>
      </w:r>
      <w:proofErr w:type="spellEnd"/>
      <w:r w:rsidRPr="00BC3386">
        <w:rPr>
          <w:rFonts w:ascii="Arial" w:eastAsia="Calibri" w:hAnsi="Arial" w:cs="Arial"/>
          <w:b w:val="0"/>
          <w:caps w:val="0"/>
          <w:color w:val="000000" w:themeColor="text1"/>
          <w:spacing w:val="0"/>
          <w:sz w:val="22"/>
          <w:szCs w:val="22"/>
          <w:lang w:val="sk-SK"/>
        </w:rPr>
        <w:t>“ (</w:t>
      </w:r>
      <w:proofErr w:type="spellStart"/>
      <w:r w:rsidRPr="00BC3386">
        <w:rPr>
          <w:rFonts w:ascii="Arial" w:eastAsia="Calibri" w:hAnsi="Arial" w:cs="Arial"/>
          <w:b w:val="0"/>
          <w:caps w:val="0"/>
          <w:color w:val="000000" w:themeColor="text1"/>
          <w:spacing w:val="0"/>
          <w:sz w:val="22"/>
          <w:szCs w:val="22"/>
          <w:lang w:val="sk-SK"/>
        </w:rPr>
        <w:t>service</w:t>
      </w:r>
      <w:proofErr w:type="spellEnd"/>
      <w:r w:rsidRPr="00BC3386">
        <w:rPr>
          <w:rFonts w:ascii="Arial" w:eastAsia="Calibri" w:hAnsi="Arial" w:cs="Arial"/>
          <w:b w:val="0"/>
          <w:caps w:val="0"/>
          <w:color w:val="000000" w:themeColor="text1"/>
          <w:spacing w:val="0"/>
          <w:sz w:val="22"/>
          <w:szCs w:val="22"/>
          <w:lang w:val="sk-SK"/>
        </w:rPr>
        <w:t xml:space="preserve"> level </w:t>
      </w:r>
      <w:proofErr w:type="spellStart"/>
      <w:r w:rsidRPr="00BC3386">
        <w:rPr>
          <w:rFonts w:ascii="Arial" w:eastAsia="Calibri" w:hAnsi="Arial" w:cs="Arial"/>
          <w:b w:val="0"/>
          <w:caps w:val="0"/>
          <w:color w:val="000000" w:themeColor="text1"/>
          <w:spacing w:val="0"/>
          <w:sz w:val="22"/>
          <w:szCs w:val="22"/>
          <w:lang w:val="sk-SK"/>
        </w:rPr>
        <w:t>agreement</w:t>
      </w:r>
      <w:proofErr w:type="spellEnd"/>
      <w:r w:rsidRPr="00BC3386">
        <w:rPr>
          <w:rFonts w:ascii="Arial" w:eastAsia="Calibri" w:hAnsi="Arial" w:cs="Arial"/>
          <w:b w:val="0"/>
          <w:caps w:val="0"/>
          <w:color w:val="000000" w:themeColor="text1"/>
          <w:spacing w:val="0"/>
          <w:sz w:val="22"/>
          <w:szCs w:val="22"/>
          <w:lang w:val="sk-SK"/>
        </w:rPr>
        <w:t>) dohoda o úrovni poskytovaných služieb</w:t>
      </w:r>
    </w:p>
    <w:p w14:paraId="1142662D" w14:textId="4D4D7A42" w:rsidR="00C14295" w:rsidRPr="00BC3386" w:rsidRDefault="00C14295"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Základný opis</w:t>
      </w:r>
      <w:bookmarkEnd w:id="3"/>
      <w:bookmarkEnd w:id="4"/>
      <w:bookmarkEnd w:id="5"/>
    </w:p>
    <w:p w14:paraId="64652994" w14:textId="7ADB0787" w:rsidR="000B3752" w:rsidRPr="00BC3386" w:rsidRDefault="001F308C" w:rsidP="000B3752">
      <w:pPr>
        <w:widowControl w:val="0"/>
        <w:ind w:left="567"/>
        <w:jc w:val="both"/>
        <w:rPr>
          <w:rFonts w:ascii="Arial" w:hAnsi="Arial" w:cs="Arial"/>
          <w:color w:val="000000" w:themeColor="text1"/>
        </w:rPr>
      </w:pPr>
      <w:r w:rsidRPr="00BC3386">
        <w:rPr>
          <w:rFonts w:ascii="Arial" w:hAnsi="Arial" w:cs="Arial"/>
          <w:color w:val="000000" w:themeColor="text1"/>
        </w:rPr>
        <w:t xml:space="preserve">Predmetom zákazky sú služby správy a výkonu koncových zariadení </w:t>
      </w:r>
      <w:proofErr w:type="spellStart"/>
      <w:r w:rsidR="00C83533" w:rsidRPr="00BC3386">
        <w:rPr>
          <w:rFonts w:ascii="Arial" w:hAnsi="Arial" w:cs="Arial"/>
          <w:color w:val="000000" w:themeColor="text1"/>
        </w:rPr>
        <w:t>D</w:t>
      </w:r>
      <w:r w:rsidRPr="00BC3386">
        <w:rPr>
          <w:rFonts w:ascii="Arial" w:hAnsi="Arial" w:cs="Arial"/>
          <w:color w:val="000000" w:themeColor="text1"/>
        </w:rPr>
        <w:t>aa</w:t>
      </w:r>
      <w:r w:rsidR="006F685A" w:rsidRPr="00BC3386">
        <w:rPr>
          <w:rFonts w:ascii="Arial" w:hAnsi="Arial" w:cs="Arial"/>
          <w:color w:val="000000" w:themeColor="text1"/>
        </w:rPr>
        <w:t>s</w:t>
      </w:r>
      <w:proofErr w:type="spellEnd"/>
      <w:r w:rsidRPr="00BC3386">
        <w:rPr>
          <w:rFonts w:ascii="Arial" w:hAnsi="Arial" w:cs="Arial"/>
          <w:color w:val="000000" w:themeColor="text1"/>
        </w:rPr>
        <w:t xml:space="preserve"> a MPS - systému riadenej zabezpečenej tlače v podnikovom prostredí v dvoch častiach:</w:t>
      </w:r>
    </w:p>
    <w:p w14:paraId="5DDF9172" w14:textId="1BD2AEB6" w:rsidR="006557E4" w:rsidRPr="00BC3386" w:rsidRDefault="000B3752"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Cs/>
          <w:caps w:val="0"/>
          <w:color w:val="000000" w:themeColor="text1"/>
          <w:spacing w:val="0"/>
          <w:sz w:val="22"/>
          <w:szCs w:val="22"/>
          <w:lang w:val="sk-SK"/>
        </w:rPr>
        <w:t xml:space="preserve">Časť 1: </w:t>
      </w:r>
      <w:r w:rsidR="006557E4" w:rsidRPr="00BC3386">
        <w:rPr>
          <w:rFonts w:ascii="Arial" w:eastAsia="Calibri" w:hAnsi="Arial" w:cs="Arial"/>
          <w:bCs/>
          <w:caps w:val="0"/>
          <w:color w:val="000000" w:themeColor="text1"/>
          <w:spacing w:val="0"/>
          <w:sz w:val="22"/>
          <w:szCs w:val="22"/>
          <w:lang w:val="sk-SK"/>
        </w:rPr>
        <w:t>Prenájom a správa zabezpečenej tlače</w:t>
      </w:r>
      <w:r w:rsidR="006557E4" w:rsidRPr="00BC3386">
        <w:rPr>
          <w:rFonts w:ascii="Arial" w:eastAsia="Calibri" w:hAnsi="Arial" w:cs="Arial"/>
          <w:b w:val="0"/>
          <w:caps w:val="0"/>
          <w:color w:val="000000" w:themeColor="text1"/>
          <w:spacing w:val="0"/>
          <w:sz w:val="22"/>
          <w:szCs w:val="22"/>
          <w:lang w:val="sk-SK"/>
        </w:rPr>
        <w:t xml:space="preserve"> – </w:t>
      </w:r>
      <w:r w:rsidRPr="00BC3386">
        <w:rPr>
          <w:rFonts w:ascii="Arial" w:eastAsia="Calibri" w:hAnsi="Arial" w:cs="Arial"/>
          <w:b w:val="0"/>
          <w:caps w:val="0"/>
          <w:color w:val="000000" w:themeColor="text1"/>
          <w:spacing w:val="0"/>
          <w:sz w:val="22"/>
          <w:szCs w:val="22"/>
          <w:lang w:val="sk-SK"/>
        </w:rPr>
        <w:t xml:space="preserve">prenájom tlačiarenských zariadení </w:t>
      </w:r>
      <w:r w:rsidR="006557E4" w:rsidRPr="00BC3386">
        <w:rPr>
          <w:rFonts w:ascii="Arial" w:eastAsia="Calibri" w:hAnsi="Arial" w:cs="Arial"/>
          <w:b w:val="0"/>
          <w:caps w:val="0"/>
          <w:color w:val="000000" w:themeColor="text1"/>
          <w:spacing w:val="0"/>
          <w:sz w:val="22"/>
          <w:szCs w:val="22"/>
          <w:lang w:val="sk-SK"/>
        </w:rPr>
        <w:t>špecifikovaných v Príloh</w:t>
      </w:r>
      <w:r w:rsidRPr="00BC3386">
        <w:rPr>
          <w:rFonts w:ascii="Arial" w:eastAsia="Calibri" w:hAnsi="Arial" w:cs="Arial"/>
          <w:b w:val="0"/>
          <w:caps w:val="0"/>
          <w:color w:val="000000" w:themeColor="text1"/>
          <w:spacing w:val="0"/>
          <w:sz w:val="22"/>
          <w:szCs w:val="22"/>
          <w:lang w:val="sk-SK"/>
        </w:rPr>
        <w:t>e</w:t>
      </w:r>
      <w:r w:rsidR="006557E4" w:rsidRPr="00BC3386">
        <w:rPr>
          <w:rFonts w:ascii="Arial" w:eastAsia="Calibri" w:hAnsi="Arial" w:cs="Arial"/>
          <w:b w:val="0"/>
          <w:caps w:val="0"/>
          <w:color w:val="000000" w:themeColor="text1"/>
          <w:spacing w:val="0"/>
          <w:sz w:val="22"/>
          <w:szCs w:val="22"/>
          <w:lang w:val="sk-SK"/>
        </w:rPr>
        <w:t xml:space="preserve"> </w:t>
      </w:r>
      <w:r w:rsidR="00BC3386" w:rsidRPr="00BC3386">
        <w:rPr>
          <w:rFonts w:ascii="Arial" w:eastAsia="Calibri" w:hAnsi="Arial" w:cs="Arial"/>
          <w:b w:val="0"/>
          <w:caps w:val="0"/>
          <w:color w:val="000000" w:themeColor="text1"/>
          <w:spacing w:val="0"/>
          <w:sz w:val="22"/>
          <w:szCs w:val="22"/>
          <w:lang w:val="sk-SK"/>
        </w:rPr>
        <w:t>1</w:t>
      </w:r>
      <w:r w:rsidR="006557E4" w:rsidRPr="00BC3386">
        <w:rPr>
          <w:rFonts w:ascii="Arial" w:eastAsia="Calibri" w:hAnsi="Arial" w:cs="Arial"/>
          <w:b w:val="0"/>
          <w:caps w:val="0"/>
          <w:color w:val="000000" w:themeColor="text1"/>
          <w:spacing w:val="0"/>
          <w:sz w:val="22"/>
          <w:szCs w:val="22"/>
          <w:lang w:val="sk-SK"/>
        </w:rPr>
        <w:t xml:space="preserve"> k tejto časti B1 súťažných podkladov </w:t>
      </w:r>
      <w:r w:rsidRPr="00BC3386">
        <w:rPr>
          <w:rFonts w:ascii="Arial" w:eastAsia="Calibri" w:hAnsi="Arial" w:cs="Arial"/>
          <w:b w:val="0"/>
          <w:caps w:val="0"/>
          <w:color w:val="000000" w:themeColor="text1"/>
          <w:spacing w:val="0"/>
          <w:sz w:val="22"/>
          <w:szCs w:val="22"/>
          <w:lang w:val="sk-SK"/>
        </w:rPr>
        <w:t>vrátane dodania a implementácia nástrojov pre centrálny manažment prostredia, ich licenčné krytie a SLA podpora.</w:t>
      </w:r>
    </w:p>
    <w:p w14:paraId="3C24FD68" w14:textId="1DB26AF2" w:rsidR="001F308C" w:rsidRPr="00BC3386" w:rsidRDefault="000B3752" w:rsidP="007C2201">
      <w:pPr>
        <w:pStyle w:val="SAP1"/>
        <w:numPr>
          <w:ilvl w:val="2"/>
          <w:numId w:val="14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Cs/>
          <w:caps w:val="0"/>
          <w:color w:val="000000" w:themeColor="text1"/>
          <w:spacing w:val="0"/>
          <w:sz w:val="22"/>
          <w:szCs w:val="22"/>
          <w:lang w:val="sk-SK"/>
        </w:rPr>
        <w:t xml:space="preserve">Časť 2: </w:t>
      </w:r>
      <w:r w:rsidR="001F308C" w:rsidRPr="00BC3386">
        <w:rPr>
          <w:rFonts w:ascii="Arial" w:eastAsia="Calibri" w:hAnsi="Arial" w:cs="Arial"/>
          <w:bCs/>
          <w:caps w:val="0"/>
          <w:color w:val="000000" w:themeColor="text1"/>
          <w:spacing w:val="0"/>
          <w:sz w:val="22"/>
          <w:szCs w:val="22"/>
          <w:lang w:val="sk-SK"/>
        </w:rPr>
        <w:t>Prenájom a správa  kancelárskej výpočtovej techniky</w:t>
      </w:r>
      <w:r w:rsidR="001F308C"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w:t>
      </w:r>
      <w:r w:rsidR="001F308C"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 xml:space="preserve">prenájom kancelárskej techniky </w:t>
      </w:r>
      <w:r w:rsidR="001F308C" w:rsidRPr="00BC3386">
        <w:rPr>
          <w:rFonts w:ascii="Arial" w:eastAsia="Calibri" w:hAnsi="Arial" w:cs="Arial"/>
          <w:b w:val="0"/>
          <w:caps w:val="0"/>
          <w:color w:val="000000" w:themeColor="text1"/>
          <w:spacing w:val="0"/>
          <w:sz w:val="22"/>
          <w:szCs w:val="22"/>
          <w:lang w:val="sk-SK"/>
        </w:rPr>
        <w:t>špecifikovan</w:t>
      </w:r>
      <w:r w:rsidRPr="00BC3386">
        <w:rPr>
          <w:rFonts w:ascii="Arial" w:eastAsia="Calibri" w:hAnsi="Arial" w:cs="Arial"/>
          <w:b w:val="0"/>
          <w:caps w:val="0"/>
          <w:color w:val="000000" w:themeColor="text1"/>
          <w:spacing w:val="0"/>
          <w:sz w:val="22"/>
          <w:szCs w:val="22"/>
          <w:lang w:val="sk-SK"/>
        </w:rPr>
        <w:t>ej</w:t>
      </w:r>
      <w:r w:rsidR="001F308C" w:rsidRPr="00BC3386">
        <w:rPr>
          <w:rFonts w:ascii="Arial" w:eastAsia="Calibri" w:hAnsi="Arial" w:cs="Arial"/>
          <w:b w:val="0"/>
          <w:caps w:val="0"/>
          <w:color w:val="000000" w:themeColor="text1"/>
          <w:spacing w:val="0"/>
          <w:sz w:val="22"/>
          <w:szCs w:val="22"/>
          <w:lang w:val="sk-SK"/>
        </w:rPr>
        <w:t xml:space="preserve"> v Príloha </w:t>
      </w:r>
      <w:r w:rsidR="00BC3386" w:rsidRPr="00BC3386">
        <w:rPr>
          <w:rFonts w:ascii="Arial" w:eastAsia="Calibri" w:hAnsi="Arial" w:cs="Arial"/>
          <w:b w:val="0"/>
          <w:caps w:val="0"/>
          <w:color w:val="000000" w:themeColor="text1"/>
          <w:spacing w:val="0"/>
          <w:sz w:val="22"/>
          <w:szCs w:val="22"/>
          <w:lang w:val="sk-SK"/>
        </w:rPr>
        <w:t>2</w:t>
      </w:r>
      <w:r w:rsidR="00A6188E" w:rsidRPr="00BC3386">
        <w:rPr>
          <w:rFonts w:ascii="Arial" w:eastAsia="Calibri" w:hAnsi="Arial" w:cs="Arial"/>
          <w:b w:val="0"/>
          <w:caps w:val="0"/>
          <w:color w:val="000000" w:themeColor="text1"/>
          <w:spacing w:val="0"/>
          <w:sz w:val="22"/>
          <w:szCs w:val="22"/>
          <w:lang w:val="sk-SK"/>
        </w:rPr>
        <w:t xml:space="preserve"> k tejto časti B1 súťažných podkladov</w:t>
      </w:r>
      <w:r w:rsidRPr="00BC3386">
        <w:rPr>
          <w:rFonts w:ascii="Arial" w:eastAsia="Calibri" w:hAnsi="Arial" w:cs="Arial"/>
          <w:b w:val="0"/>
          <w:caps w:val="0"/>
          <w:color w:val="000000" w:themeColor="text1"/>
          <w:spacing w:val="0"/>
          <w:sz w:val="22"/>
          <w:szCs w:val="22"/>
          <w:lang w:val="sk-SK"/>
        </w:rPr>
        <w:t xml:space="preserve"> vrátane dodania a implementácia nástrojov pre </w:t>
      </w:r>
      <w:r w:rsidR="002D5FF2" w:rsidRPr="00BC3386">
        <w:rPr>
          <w:rFonts w:ascii="Arial" w:eastAsia="Calibri" w:hAnsi="Arial" w:cs="Arial"/>
          <w:b w:val="0"/>
          <w:caps w:val="0"/>
          <w:color w:val="000000" w:themeColor="text1"/>
          <w:spacing w:val="0"/>
          <w:sz w:val="22"/>
          <w:szCs w:val="22"/>
          <w:lang w:val="sk-SK"/>
        </w:rPr>
        <w:t>Manažment informácií, udalostí a monitoring infraštruktúry koncového používateľa</w:t>
      </w:r>
      <w:r w:rsidRPr="00BC3386">
        <w:rPr>
          <w:rFonts w:ascii="Arial" w:eastAsia="Calibri" w:hAnsi="Arial" w:cs="Arial"/>
          <w:b w:val="0"/>
          <w:caps w:val="0"/>
          <w:color w:val="000000" w:themeColor="text1"/>
          <w:spacing w:val="0"/>
          <w:sz w:val="22"/>
          <w:szCs w:val="22"/>
          <w:lang w:val="sk-SK"/>
        </w:rPr>
        <w:t>, ich licenčné krytie a SLA podpora</w:t>
      </w:r>
      <w:r w:rsidR="00FE7AAA" w:rsidRPr="00BC3386">
        <w:rPr>
          <w:rFonts w:ascii="Arial" w:eastAsia="Calibri" w:hAnsi="Arial" w:cs="Arial"/>
          <w:b w:val="0"/>
          <w:caps w:val="0"/>
          <w:color w:val="000000" w:themeColor="text1"/>
          <w:spacing w:val="0"/>
          <w:sz w:val="22"/>
          <w:szCs w:val="22"/>
          <w:lang w:val="sk-SK"/>
        </w:rPr>
        <w:t>.</w:t>
      </w:r>
    </w:p>
    <w:p w14:paraId="693655E0" w14:textId="77777777" w:rsidR="00A6188E" w:rsidRPr="00BC3386" w:rsidRDefault="00A6188E" w:rsidP="00A6188E">
      <w:pPr>
        <w:widowControl w:val="0"/>
        <w:spacing w:after="0" w:line="240" w:lineRule="auto"/>
        <w:ind w:left="567"/>
        <w:jc w:val="both"/>
        <w:rPr>
          <w:rFonts w:ascii="Arial" w:hAnsi="Arial" w:cs="Arial"/>
          <w:color w:val="000000" w:themeColor="text1"/>
        </w:rPr>
      </w:pPr>
    </w:p>
    <w:p w14:paraId="2E6A2025" w14:textId="6625AA37" w:rsidR="001F308C" w:rsidRPr="00BC3386" w:rsidRDefault="001F308C" w:rsidP="001F308C">
      <w:pPr>
        <w:pStyle w:val="Odsekzoznamu"/>
        <w:widowControl w:val="0"/>
        <w:ind w:left="567"/>
        <w:jc w:val="both"/>
        <w:rPr>
          <w:rFonts w:ascii="Arial" w:hAnsi="Arial" w:cs="Arial"/>
          <w:color w:val="000000" w:themeColor="text1"/>
          <w:sz w:val="22"/>
          <w:szCs w:val="22"/>
        </w:rPr>
      </w:pPr>
      <w:r w:rsidRPr="00BC3386">
        <w:rPr>
          <w:rFonts w:ascii="Arial" w:hAnsi="Arial" w:cs="Arial"/>
          <w:color w:val="000000" w:themeColor="text1"/>
          <w:sz w:val="22"/>
          <w:szCs w:val="22"/>
        </w:rPr>
        <w:t>Zoznam a požadované parametre hardvérových  zariadení a súvisiacich služieb pre zabezpečenie vybavenia koncových zariadení používateľov a systému riadenia tlače, kopírovania a</w:t>
      </w:r>
      <w:r w:rsidR="008202BF" w:rsidRPr="00BC3386">
        <w:rPr>
          <w:rFonts w:ascii="Arial" w:hAnsi="Arial" w:cs="Arial"/>
          <w:color w:val="000000" w:themeColor="text1"/>
          <w:sz w:val="22"/>
          <w:szCs w:val="22"/>
        </w:rPr>
        <w:t> </w:t>
      </w:r>
      <w:r w:rsidRPr="00BC3386">
        <w:rPr>
          <w:rFonts w:ascii="Arial" w:hAnsi="Arial" w:cs="Arial"/>
          <w:color w:val="000000" w:themeColor="text1"/>
          <w:sz w:val="22"/>
          <w:szCs w:val="22"/>
        </w:rPr>
        <w:t>skenovania</w:t>
      </w:r>
      <w:r w:rsidR="008202BF" w:rsidRPr="00BC3386">
        <w:rPr>
          <w:rFonts w:ascii="Arial" w:hAnsi="Arial" w:cs="Arial"/>
          <w:color w:val="000000" w:themeColor="text1"/>
          <w:sz w:val="22"/>
          <w:szCs w:val="22"/>
        </w:rPr>
        <w:t xml:space="preserve"> miesta umiestnenia</w:t>
      </w:r>
      <w:r w:rsidR="006557E4" w:rsidRPr="00BC3386">
        <w:rPr>
          <w:rFonts w:ascii="Arial" w:hAnsi="Arial" w:cs="Arial"/>
          <w:color w:val="000000" w:themeColor="text1"/>
          <w:sz w:val="22"/>
          <w:szCs w:val="22"/>
        </w:rPr>
        <w:t xml:space="preserve"> </w:t>
      </w:r>
      <w:r w:rsidRPr="00BC3386">
        <w:rPr>
          <w:rFonts w:ascii="Arial" w:hAnsi="Arial" w:cs="Arial"/>
          <w:color w:val="000000" w:themeColor="text1"/>
          <w:sz w:val="22"/>
          <w:szCs w:val="22"/>
        </w:rPr>
        <w:t xml:space="preserve">sú v prílohách  </w:t>
      </w:r>
      <w:r w:rsidR="006557E4" w:rsidRPr="00BC3386">
        <w:rPr>
          <w:rFonts w:ascii="Arial" w:hAnsi="Arial" w:cs="Arial"/>
          <w:color w:val="000000" w:themeColor="text1"/>
          <w:sz w:val="22"/>
          <w:szCs w:val="22"/>
        </w:rPr>
        <w:t xml:space="preserve">č. 1 a 2 tejto </w:t>
      </w:r>
      <w:r w:rsidR="008202BF" w:rsidRPr="00BC3386">
        <w:rPr>
          <w:rFonts w:ascii="Arial" w:hAnsi="Arial" w:cs="Arial"/>
          <w:color w:val="000000" w:themeColor="text1"/>
          <w:sz w:val="22"/>
          <w:szCs w:val="22"/>
        </w:rPr>
        <w:t>tohto opisu</w:t>
      </w:r>
      <w:r w:rsidR="006557E4" w:rsidRPr="00BC3386">
        <w:rPr>
          <w:rFonts w:ascii="Arial" w:hAnsi="Arial" w:cs="Arial"/>
          <w:color w:val="000000" w:themeColor="text1"/>
          <w:sz w:val="22"/>
          <w:szCs w:val="22"/>
        </w:rPr>
        <w:t>.</w:t>
      </w:r>
    </w:p>
    <w:p w14:paraId="5706E211" w14:textId="77777777" w:rsidR="006557E4" w:rsidRPr="00BC3386" w:rsidRDefault="006557E4" w:rsidP="001F308C">
      <w:pPr>
        <w:pStyle w:val="Odsekzoznamu"/>
        <w:widowControl w:val="0"/>
        <w:ind w:left="567"/>
        <w:jc w:val="both"/>
        <w:rPr>
          <w:rFonts w:ascii="Arial" w:hAnsi="Arial" w:cs="Arial"/>
          <w:color w:val="000000" w:themeColor="text1"/>
          <w:sz w:val="22"/>
          <w:szCs w:val="22"/>
        </w:rPr>
      </w:pPr>
    </w:p>
    <w:p w14:paraId="04681EA5" w14:textId="03BA748D" w:rsidR="001F308C" w:rsidRPr="00BC3386" w:rsidRDefault="001F308C" w:rsidP="001F308C">
      <w:pPr>
        <w:pStyle w:val="Odsekzoznamu"/>
        <w:widowControl w:val="0"/>
        <w:ind w:left="567"/>
        <w:jc w:val="both"/>
        <w:rPr>
          <w:rFonts w:ascii="Arial" w:hAnsi="Arial" w:cs="Arial"/>
          <w:color w:val="000000" w:themeColor="text1"/>
          <w:sz w:val="22"/>
          <w:szCs w:val="22"/>
        </w:rPr>
      </w:pPr>
      <w:r w:rsidRPr="00BC3386">
        <w:rPr>
          <w:rFonts w:ascii="Arial" w:hAnsi="Arial" w:cs="Arial"/>
          <w:color w:val="000000" w:themeColor="text1"/>
          <w:sz w:val="22"/>
          <w:szCs w:val="22"/>
        </w:rPr>
        <w:t>Služb</w:t>
      </w:r>
      <w:r w:rsidR="00253F1D" w:rsidRPr="00BC3386">
        <w:rPr>
          <w:rFonts w:ascii="Arial" w:hAnsi="Arial" w:cs="Arial"/>
          <w:color w:val="000000" w:themeColor="text1"/>
          <w:sz w:val="22"/>
          <w:szCs w:val="22"/>
        </w:rPr>
        <w:t>y v</w:t>
      </w:r>
      <w:r w:rsidR="000B3752" w:rsidRPr="00BC3386">
        <w:rPr>
          <w:rFonts w:ascii="Arial" w:hAnsi="Arial" w:cs="Arial"/>
          <w:color w:val="000000" w:themeColor="text1"/>
          <w:sz w:val="22"/>
          <w:szCs w:val="22"/>
        </w:rPr>
        <w:t xml:space="preserve"> oboch </w:t>
      </w:r>
      <w:r w:rsidR="00253F1D" w:rsidRPr="00BC3386">
        <w:rPr>
          <w:rFonts w:ascii="Arial" w:hAnsi="Arial" w:cs="Arial"/>
          <w:color w:val="000000" w:themeColor="text1"/>
          <w:sz w:val="22"/>
          <w:szCs w:val="22"/>
        </w:rPr>
        <w:t xml:space="preserve">častiach </w:t>
      </w:r>
      <w:r w:rsidR="006557E4" w:rsidRPr="00BC3386">
        <w:rPr>
          <w:rFonts w:ascii="Arial" w:hAnsi="Arial" w:cs="Arial"/>
          <w:color w:val="000000" w:themeColor="text1"/>
          <w:sz w:val="22"/>
          <w:szCs w:val="22"/>
        </w:rPr>
        <w:t>predmetu zákazky</w:t>
      </w:r>
      <w:r w:rsidRPr="00BC3386">
        <w:rPr>
          <w:rFonts w:ascii="Arial" w:hAnsi="Arial" w:cs="Arial"/>
          <w:color w:val="000000" w:themeColor="text1"/>
          <w:sz w:val="22"/>
          <w:szCs w:val="22"/>
        </w:rPr>
        <w:t xml:space="preserve"> </w:t>
      </w:r>
      <w:r w:rsidR="006557E4" w:rsidRPr="00BC3386">
        <w:rPr>
          <w:rFonts w:ascii="Arial" w:hAnsi="Arial" w:cs="Arial"/>
          <w:color w:val="000000" w:themeColor="text1"/>
          <w:sz w:val="22"/>
          <w:szCs w:val="22"/>
        </w:rPr>
        <w:t xml:space="preserve">obstarávateľ </w:t>
      </w:r>
      <w:r w:rsidRPr="00BC3386">
        <w:rPr>
          <w:rFonts w:ascii="Arial" w:hAnsi="Arial" w:cs="Arial"/>
          <w:color w:val="000000" w:themeColor="text1"/>
          <w:sz w:val="22"/>
          <w:szCs w:val="22"/>
        </w:rPr>
        <w:t xml:space="preserve">požaduje na dobu 60 mesiacov (t.j. 5 (päť) rokov) odo dňa </w:t>
      </w:r>
      <w:bookmarkStart w:id="6" w:name="_Hlk93997437"/>
      <w:r w:rsidRPr="00BC3386">
        <w:rPr>
          <w:rFonts w:ascii="Arial" w:hAnsi="Arial" w:cs="Arial"/>
          <w:color w:val="000000" w:themeColor="text1"/>
          <w:sz w:val="22"/>
          <w:szCs w:val="22"/>
        </w:rPr>
        <w:t xml:space="preserve">uvedenia zariadení do prevádzky úspešným uchádzačom </w:t>
      </w:r>
      <w:bookmarkEnd w:id="6"/>
      <w:r w:rsidRPr="00BC3386">
        <w:rPr>
          <w:rFonts w:ascii="Arial" w:hAnsi="Arial" w:cs="Arial"/>
          <w:color w:val="000000" w:themeColor="text1"/>
          <w:sz w:val="22"/>
          <w:szCs w:val="22"/>
        </w:rPr>
        <w:t>(ďalej ako „doba nájmu“)</w:t>
      </w:r>
      <w:r w:rsidR="008A40D7" w:rsidRPr="00BC3386">
        <w:rPr>
          <w:rFonts w:ascii="Arial" w:hAnsi="Arial" w:cs="Arial"/>
          <w:color w:val="000000" w:themeColor="text1"/>
          <w:sz w:val="22"/>
          <w:szCs w:val="22"/>
        </w:rPr>
        <w:t>.</w:t>
      </w:r>
    </w:p>
    <w:p w14:paraId="460907EE" w14:textId="66714E06" w:rsidR="00250E47" w:rsidRPr="00BC3386" w:rsidRDefault="00250E47" w:rsidP="00250E47">
      <w:pPr>
        <w:widowControl w:val="0"/>
        <w:ind w:left="567"/>
        <w:jc w:val="both"/>
        <w:rPr>
          <w:rFonts w:ascii="Arial" w:hAnsi="Arial" w:cs="Arial"/>
          <w:color w:val="000000" w:themeColor="text1"/>
        </w:rPr>
      </w:pPr>
      <w:r w:rsidRPr="00BC3386">
        <w:rPr>
          <w:rFonts w:ascii="Arial" w:hAnsi="Arial" w:cs="Arial"/>
          <w:color w:val="000000" w:themeColor="text1"/>
        </w:rPr>
        <w:lastRenderedPageBreak/>
        <w:t>Uchádzač môže predložiť ponuku na jednu alebo obe časti predmetu zákaz</w:t>
      </w:r>
      <w:r w:rsidR="00096615" w:rsidRPr="00BC3386">
        <w:rPr>
          <w:rFonts w:ascii="Arial" w:hAnsi="Arial" w:cs="Arial"/>
          <w:color w:val="000000" w:themeColor="text1"/>
        </w:rPr>
        <w:t>k</w:t>
      </w:r>
      <w:r w:rsidRPr="00BC3386">
        <w:rPr>
          <w:rFonts w:ascii="Arial" w:hAnsi="Arial" w:cs="Arial"/>
          <w:color w:val="000000" w:themeColor="text1"/>
        </w:rPr>
        <w:t>y</w:t>
      </w:r>
    </w:p>
    <w:p w14:paraId="1A26D601" w14:textId="77777777" w:rsidR="00C87479" w:rsidRPr="00BC3386" w:rsidRDefault="00C87479" w:rsidP="001F308C">
      <w:pPr>
        <w:pStyle w:val="Odsekzoznamu"/>
        <w:widowControl w:val="0"/>
        <w:ind w:left="567"/>
        <w:jc w:val="both"/>
        <w:rPr>
          <w:rFonts w:ascii="Arial" w:hAnsi="Arial" w:cs="Arial"/>
          <w:color w:val="000000" w:themeColor="text1"/>
          <w:sz w:val="22"/>
          <w:szCs w:val="22"/>
        </w:rPr>
      </w:pPr>
    </w:p>
    <w:p w14:paraId="74F2C28D" w14:textId="77777777" w:rsidR="000B3752" w:rsidRPr="00BC3386" w:rsidRDefault="000B3752" w:rsidP="000B3752">
      <w:pPr>
        <w:pStyle w:val="SAP1"/>
        <w:spacing w:line="240" w:lineRule="auto"/>
        <w:rPr>
          <w:rFonts w:ascii="Arial" w:hAnsi="Arial" w:cs="Arial"/>
          <w:color w:val="000000" w:themeColor="text1"/>
          <w:sz w:val="22"/>
          <w:szCs w:val="22"/>
          <w:lang w:val="sk-SK"/>
        </w:rPr>
      </w:pPr>
      <w:bookmarkStart w:id="7" w:name="_Toc469657833"/>
      <w:bookmarkStart w:id="8" w:name="_Toc502754649"/>
      <w:bookmarkStart w:id="9" w:name="_Toc77773944"/>
      <w:bookmarkStart w:id="10" w:name="_Toc400006296"/>
      <w:bookmarkStart w:id="11" w:name="_Toc444084975"/>
      <w:r w:rsidRPr="00BC3386">
        <w:rPr>
          <w:rFonts w:ascii="Arial" w:hAnsi="Arial" w:cs="Arial"/>
          <w:color w:val="000000" w:themeColor="text1"/>
          <w:sz w:val="22"/>
          <w:szCs w:val="22"/>
          <w:lang w:val="sk-SK"/>
        </w:rPr>
        <w:t xml:space="preserve">Časť 1: Prenájom a správa zabezpečenej tlače </w:t>
      </w:r>
    </w:p>
    <w:p w14:paraId="4F164F33" w14:textId="77777777" w:rsidR="000B3752" w:rsidRPr="00BC3386" w:rsidRDefault="000B3752" w:rsidP="000B3752">
      <w:pPr>
        <w:pStyle w:val="SAP1"/>
        <w:numPr>
          <w:ilvl w:val="0"/>
          <w:numId w:val="0"/>
        </w:numPr>
        <w:spacing w:line="240" w:lineRule="auto"/>
        <w:ind w:left="576" w:hanging="576"/>
        <w:rPr>
          <w:rFonts w:ascii="Arial" w:eastAsia="Calibri" w:hAnsi="Arial" w:cs="Arial"/>
          <w:bCs/>
          <w:i/>
          <w:iCs/>
          <w:caps w:val="0"/>
          <w:color w:val="000000" w:themeColor="text1"/>
          <w:spacing w:val="0"/>
          <w:sz w:val="22"/>
          <w:szCs w:val="22"/>
          <w:u w:val="single"/>
          <w:lang w:val="sk-SK"/>
        </w:rPr>
      </w:pPr>
      <w:r w:rsidRPr="00BC3386">
        <w:rPr>
          <w:rFonts w:ascii="Arial" w:eastAsia="Calibri" w:hAnsi="Arial" w:cs="Arial"/>
          <w:bCs/>
          <w:i/>
          <w:iCs/>
          <w:caps w:val="0"/>
          <w:color w:val="000000" w:themeColor="text1"/>
          <w:spacing w:val="0"/>
          <w:sz w:val="22"/>
          <w:szCs w:val="22"/>
          <w:u w:val="single"/>
          <w:lang w:val="sk-SK"/>
        </w:rPr>
        <w:t>Stručný opis predmetu zákazky:</w:t>
      </w:r>
    </w:p>
    <w:p w14:paraId="05E2869C" w14:textId="6F75EF5E" w:rsidR="000B3752" w:rsidRPr="00BC3386" w:rsidRDefault="000B3752" w:rsidP="000B3752">
      <w:pPr>
        <w:pStyle w:val="SAP1"/>
        <w:numPr>
          <w:ilvl w:val="0"/>
          <w:numId w:val="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Predmetom tejto časti 1 zákazky je prenájom tlačiarenských zariadení špecifikovaných v Prílohe </w:t>
      </w:r>
      <w:r w:rsidR="008202BF" w:rsidRPr="00BC3386">
        <w:rPr>
          <w:rFonts w:ascii="Arial" w:eastAsia="Calibri" w:hAnsi="Arial" w:cs="Arial"/>
          <w:b w:val="0"/>
          <w:caps w:val="0"/>
          <w:color w:val="000000" w:themeColor="text1"/>
          <w:spacing w:val="0"/>
          <w:sz w:val="22"/>
          <w:szCs w:val="22"/>
          <w:lang w:val="sk-SK"/>
        </w:rPr>
        <w:t>1</w:t>
      </w:r>
      <w:r w:rsidRPr="00BC3386">
        <w:rPr>
          <w:rFonts w:ascii="Arial" w:eastAsia="Calibri" w:hAnsi="Arial" w:cs="Arial"/>
          <w:b w:val="0"/>
          <w:caps w:val="0"/>
          <w:color w:val="000000" w:themeColor="text1"/>
          <w:spacing w:val="0"/>
          <w:sz w:val="22"/>
          <w:szCs w:val="22"/>
          <w:lang w:val="sk-SK"/>
        </w:rPr>
        <w:t xml:space="preserve"> k tejto časti B1 súťažných podkladov vrátane dodania a implementácia nástrojov pre centrálny manažment prostredia, ich licenčné krytie a SLA podpora. V rámci tejto časti predmetu zákazky uchádzač v rámci nájmu dodá:</w:t>
      </w:r>
    </w:p>
    <w:p w14:paraId="07D437D7" w14:textId="7C9E86C1" w:rsidR="000B3752" w:rsidRPr="00BC3386" w:rsidRDefault="000B3752" w:rsidP="000B3752">
      <w:pPr>
        <w:pStyle w:val="SAP1"/>
        <w:numPr>
          <w:ilvl w:val="0"/>
          <w:numId w:val="147"/>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Centrálny manažment prostredia</w:t>
      </w:r>
    </w:p>
    <w:p w14:paraId="49FCE4CE" w14:textId="042F49E7" w:rsidR="000B3752" w:rsidRPr="00BC3386" w:rsidRDefault="000B3752" w:rsidP="000B3752">
      <w:pPr>
        <w:pStyle w:val="SAP1"/>
        <w:numPr>
          <w:ilvl w:val="0"/>
          <w:numId w:val="147"/>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Zaradenia špecifikované v prílohe č. </w:t>
      </w:r>
      <w:r w:rsidR="007D5BF2" w:rsidRPr="00BC3386">
        <w:rPr>
          <w:rFonts w:ascii="Arial" w:eastAsia="Calibri" w:hAnsi="Arial" w:cs="Arial"/>
          <w:b w:val="0"/>
          <w:caps w:val="0"/>
          <w:color w:val="000000" w:themeColor="text1"/>
          <w:spacing w:val="0"/>
          <w:sz w:val="22"/>
          <w:szCs w:val="22"/>
          <w:lang w:val="sk-SK"/>
        </w:rPr>
        <w:t>1</w:t>
      </w:r>
      <w:r w:rsidRPr="00BC3386">
        <w:rPr>
          <w:rFonts w:ascii="Arial" w:eastAsia="Calibri" w:hAnsi="Arial" w:cs="Arial"/>
          <w:b w:val="0"/>
          <w:caps w:val="0"/>
          <w:color w:val="000000" w:themeColor="text1"/>
          <w:spacing w:val="0"/>
          <w:sz w:val="22"/>
          <w:szCs w:val="22"/>
          <w:lang w:val="sk-SK"/>
        </w:rPr>
        <w:t xml:space="preserve"> tejto časť B1 súťažných podkladov</w:t>
      </w:r>
    </w:p>
    <w:p w14:paraId="2131AC25" w14:textId="35DF1387" w:rsidR="004350FD" w:rsidRPr="00BC3386" w:rsidRDefault="004350FD"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CENTRÁLNY MANAŽMENT PROSTREDIA</w:t>
      </w:r>
    </w:p>
    <w:p w14:paraId="64410D8F" w14:textId="0854CA85" w:rsidR="004350FD" w:rsidRPr="00BC3386" w:rsidRDefault="004350FD" w:rsidP="004350FD">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 xml:space="preserve">Účel a cieľ </w:t>
      </w:r>
    </w:p>
    <w:p w14:paraId="7CC82793" w14:textId="727D6CE9" w:rsidR="004350FD" w:rsidRPr="00BC3386" w:rsidRDefault="004350FD" w:rsidP="004350FD">
      <w:pPr>
        <w:pStyle w:val="SAP1"/>
        <w:numPr>
          <w:ilvl w:val="0"/>
          <w:numId w:val="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 nárastom digitálnej transformácie je dôležité chrániť aj digitálne prostredie. Bezpečnostné opatrenia v IT infraštruktúre a kybernetickej bezpečnosti zabraňujú útokom, ktoré by mohli ohroziť citlivé údaje a fungovanie podniku. Prevencia pred kybernetickými hrozbami je stále dôležitejšia, pretože implementáciou nových typov služieb  rastie aj potenciálne nebezpečenstvo pre podnik. Zabezpečenie digitálneho prostredia je preto kritickým prvkom pre úspešný a bezpečný chod podniku. </w:t>
      </w:r>
    </w:p>
    <w:p w14:paraId="60EE74AD" w14:textId="25A33BD3" w:rsidR="004350FD" w:rsidRPr="00BC3386" w:rsidRDefault="004350FD" w:rsidP="004350FD">
      <w:pPr>
        <w:pStyle w:val="SAP1"/>
        <w:numPr>
          <w:ilvl w:val="0"/>
          <w:numId w:val="0"/>
        </w:numPr>
        <w:spacing w:line="240" w:lineRule="auto"/>
        <w:ind w:left="1276"/>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Cieľom implementácie služieb projektu je efektívnejšia digitálna transformácia,  zvýšená produktivita v digitálnom prostredí spoločnosti, lepšia a efektívnejšia správa prostredia koncového užívateľa a technológii ktoré využíva.</w:t>
      </w:r>
    </w:p>
    <w:p w14:paraId="2B7E0013" w14:textId="0F83B7F5" w:rsidR="004350FD" w:rsidRPr="00BC3386" w:rsidRDefault="00B51959" w:rsidP="004350FD">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 xml:space="preserve">Základné požadované </w:t>
      </w:r>
      <w:r w:rsidR="004350FD" w:rsidRPr="00BC3386">
        <w:rPr>
          <w:rFonts w:ascii="Arial" w:eastAsia="Calibri" w:hAnsi="Arial" w:cs="Arial"/>
          <w:bCs/>
          <w:i/>
          <w:iCs/>
          <w:caps w:val="0"/>
          <w:color w:val="000000" w:themeColor="text1"/>
          <w:spacing w:val="0"/>
          <w:sz w:val="22"/>
          <w:szCs w:val="22"/>
          <w:lang w:val="sk-SK"/>
        </w:rPr>
        <w:t>technické (funkčné a výkonnostné) parametre</w:t>
      </w:r>
    </w:p>
    <w:p w14:paraId="4F302857" w14:textId="77777777" w:rsidR="004350FD" w:rsidRPr="00BC3386" w:rsidRDefault="004350FD" w:rsidP="004350FD">
      <w:pPr>
        <w:pStyle w:val="SAP1"/>
        <w:numPr>
          <w:ilvl w:val="3"/>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Verejný obstarávateľ požaduje dodanie a implementáciu nástrojov pre centrálny manažment prostredia, jeho licenčné krytie a taktiež SLA podporu na celú dobu služby 5 rokov pre zariadenia a softvérové riešenia správy.</w:t>
      </w:r>
    </w:p>
    <w:p w14:paraId="15D4EE02" w14:textId="083C5E96" w:rsidR="0050531D" w:rsidRPr="00BC3386" w:rsidRDefault="004350FD" w:rsidP="0050531D">
      <w:pPr>
        <w:pStyle w:val="SAP1"/>
        <w:numPr>
          <w:ilvl w:val="3"/>
          <w:numId w:val="140"/>
        </w:numPr>
        <w:spacing w:line="240" w:lineRule="auto"/>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Verejný obstarávateľ uprednostňuje implementáciu manažmentu prostredia v zabezpečenom cloudovom prostredí, no akceptuje aj on premise riešenie, pričom </w:t>
      </w:r>
      <w:r w:rsidR="00F86EE7" w:rsidRPr="00BC3386">
        <w:rPr>
          <w:rFonts w:ascii="Arial" w:eastAsia="Calibri" w:hAnsi="Arial" w:cs="Arial"/>
          <w:b w:val="0"/>
          <w:caps w:val="0"/>
          <w:color w:val="000000" w:themeColor="text1"/>
          <w:spacing w:val="0"/>
          <w:sz w:val="22"/>
          <w:szCs w:val="22"/>
          <w:lang w:val="sk-SK"/>
        </w:rPr>
        <w:t xml:space="preserve">pre </w:t>
      </w:r>
      <w:r w:rsidRPr="00BC3386">
        <w:rPr>
          <w:rFonts w:ascii="Arial" w:eastAsia="Calibri" w:hAnsi="Arial" w:cs="Arial"/>
          <w:b w:val="0"/>
          <w:caps w:val="0"/>
          <w:color w:val="000000" w:themeColor="text1"/>
          <w:spacing w:val="0"/>
          <w:sz w:val="22"/>
          <w:szCs w:val="22"/>
          <w:lang w:val="sk-SK"/>
        </w:rPr>
        <w:t>implementáci</w:t>
      </w:r>
      <w:r w:rsidR="00F86EE7" w:rsidRPr="00BC3386">
        <w:rPr>
          <w:rFonts w:ascii="Arial" w:eastAsia="Calibri" w:hAnsi="Arial" w:cs="Arial"/>
          <w:b w:val="0"/>
          <w:caps w:val="0"/>
          <w:color w:val="000000" w:themeColor="text1"/>
          <w:spacing w:val="0"/>
          <w:sz w:val="22"/>
          <w:szCs w:val="22"/>
          <w:lang w:val="sk-SK"/>
        </w:rPr>
        <w:t>u</w:t>
      </w:r>
      <w:r w:rsidRPr="00BC3386">
        <w:rPr>
          <w:rFonts w:ascii="Arial" w:eastAsia="Calibri" w:hAnsi="Arial" w:cs="Arial"/>
          <w:b w:val="0"/>
          <w:caps w:val="0"/>
          <w:color w:val="000000" w:themeColor="text1"/>
          <w:spacing w:val="0"/>
          <w:sz w:val="22"/>
          <w:szCs w:val="22"/>
          <w:lang w:val="sk-SK"/>
        </w:rPr>
        <w:t xml:space="preserve"> on premise riešenia</w:t>
      </w:r>
      <w:r w:rsidR="00F86EE7" w:rsidRPr="00BC3386">
        <w:rPr>
          <w:rFonts w:ascii="Arial" w:eastAsia="Calibri" w:hAnsi="Arial" w:cs="Arial"/>
          <w:b w:val="0"/>
          <w:caps w:val="0"/>
          <w:color w:val="000000" w:themeColor="text1"/>
          <w:spacing w:val="0"/>
          <w:sz w:val="22"/>
          <w:szCs w:val="22"/>
          <w:lang w:val="sk-SK"/>
        </w:rPr>
        <w:t xml:space="preserve"> definuje HW požiadavky dodávateľ</w:t>
      </w:r>
      <w:r w:rsidRPr="00BC3386">
        <w:rPr>
          <w:rFonts w:ascii="Arial" w:eastAsia="Calibri" w:hAnsi="Arial" w:cs="Arial"/>
          <w:b w:val="0"/>
          <w:caps w:val="0"/>
          <w:color w:val="000000" w:themeColor="text1"/>
          <w:spacing w:val="0"/>
          <w:sz w:val="22"/>
          <w:szCs w:val="22"/>
          <w:lang w:val="sk-SK"/>
        </w:rPr>
        <w:t xml:space="preserve">. </w:t>
      </w:r>
    </w:p>
    <w:p w14:paraId="46719835" w14:textId="765435AA" w:rsidR="004350FD" w:rsidRPr="00BC3386" w:rsidRDefault="004350FD" w:rsidP="004350FD">
      <w:pPr>
        <w:pStyle w:val="SAP1"/>
        <w:numPr>
          <w:ilvl w:val="3"/>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Centrálny manažment prostredia musí spĺňať minimálne nasledujúce požiadavky:</w:t>
      </w:r>
    </w:p>
    <w:p w14:paraId="29AD5648" w14:textId="45C09078"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Systém prevádzkovaný a dostupný nonstop, 24 hodín denne, 7 dní v týždni, 365 dní v</w:t>
      </w:r>
      <w:r w:rsidR="00E4375B" w:rsidRPr="00BC3386">
        <w:rPr>
          <w:rFonts w:ascii="Arial" w:eastAsia="Calibri" w:hAnsi="Arial" w:cs="Arial"/>
          <w:b w:val="0"/>
          <w:caps w:val="0"/>
          <w:color w:val="000000" w:themeColor="text1"/>
          <w:spacing w:val="0"/>
          <w:sz w:val="22"/>
          <w:szCs w:val="22"/>
          <w:lang w:val="sk-SK"/>
        </w:rPr>
        <w:t> </w:t>
      </w:r>
      <w:r w:rsidRPr="00BC3386">
        <w:rPr>
          <w:rFonts w:ascii="Arial" w:eastAsia="Calibri" w:hAnsi="Arial" w:cs="Arial"/>
          <w:b w:val="0"/>
          <w:caps w:val="0"/>
          <w:color w:val="000000" w:themeColor="text1"/>
          <w:spacing w:val="0"/>
          <w:sz w:val="22"/>
          <w:szCs w:val="22"/>
          <w:lang w:val="sk-SK"/>
        </w:rPr>
        <w:t>roku</w:t>
      </w:r>
      <w:r w:rsidR="00E4375B" w:rsidRPr="00BC3386">
        <w:rPr>
          <w:rFonts w:ascii="Arial" w:eastAsia="Calibri" w:hAnsi="Arial" w:cs="Arial"/>
          <w:b w:val="0"/>
          <w:caps w:val="0"/>
          <w:color w:val="000000" w:themeColor="text1"/>
          <w:spacing w:val="0"/>
          <w:sz w:val="22"/>
          <w:szCs w:val="22"/>
          <w:lang w:val="sk-SK"/>
        </w:rPr>
        <w:t xml:space="preserve"> s dostupnosťou 99%</w:t>
      </w:r>
      <w:r w:rsidRPr="00BC3386">
        <w:rPr>
          <w:rFonts w:ascii="Arial" w:eastAsia="Calibri" w:hAnsi="Arial" w:cs="Arial"/>
          <w:b w:val="0"/>
          <w:caps w:val="0"/>
          <w:color w:val="000000" w:themeColor="text1"/>
          <w:spacing w:val="0"/>
          <w:sz w:val="22"/>
          <w:szCs w:val="22"/>
          <w:lang w:val="sk-SK"/>
        </w:rPr>
        <w:t>.</w:t>
      </w:r>
    </w:p>
    <w:p w14:paraId="06EEC694" w14:textId="1AF51FD1" w:rsidR="00F86EE7" w:rsidRPr="00BC3386" w:rsidRDefault="00F86EE7"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Výluky po pracovnej dobe od 17:00 do 5:00,</w:t>
      </w:r>
    </w:p>
    <w:p w14:paraId="4A7A77B0" w14:textId="14C15848" w:rsidR="00F86EE7" w:rsidRPr="00BC3386" w:rsidRDefault="00096615"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Odstávky</w:t>
      </w:r>
      <w:r w:rsidR="00F86EE7" w:rsidRPr="00BC3386">
        <w:rPr>
          <w:rFonts w:ascii="Arial" w:eastAsia="Calibri" w:hAnsi="Arial" w:cs="Arial"/>
          <w:b w:val="0"/>
          <w:caps w:val="0"/>
          <w:color w:val="000000" w:themeColor="text1"/>
          <w:spacing w:val="0"/>
          <w:sz w:val="22"/>
          <w:szCs w:val="22"/>
          <w:lang w:val="sk-SK"/>
        </w:rPr>
        <w:t xml:space="preserve"> systému hlásiť min. 2 dni vopred</w:t>
      </w:r>
      <w:r w:rsidRPr="00BC3386">
        <w:rPr>
          <w:rFonts w:ascii="Arial" w:eastAsia="Calibri" w:hAnsi="Arial" w:cs="Arial"/>
          <w:b w:val="0"/>
          <w:caps w:val="0"/>
          <w:color w:val="000000" w:themeColor="text1"/>
          <w:spacing w:val="0"/>
          <w:sz w:val="22"/>
          <w:szCs w:val="22"/>
          <w:lang w:val="sk-SK"/>
        </w:rPr>
        <w:t>,</w:t>
      </w:r>
    </w:p>
    <w:p w14:paraId="79D3DEB2" w14:textId="36577924"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Nonstop prístup pre používateľov </w:t>
      </w:r>
      <w:r w:rsidR="00537ADC" w:rsidRPr="00BC3386">
        <w:rPr>
          <w:rFonts w:ascii="Arial" w:eastAsia="Calibri" w:hAnsi="Arial" w:cs="Arial"/>
          <w:b w:val="0"/>
          <w:caps w:val="0"/>
          <w:color w:val="000000" w:themeColor="text1"/>
          <w:spacing w:val="0"/>
          <w:sz w:val="22"/>
          <w:szCs w:val="22"/>
          <w:lang w:val="sk-SK"/>
        </w:rPr>
        <w:t>manažmentu</w:t>
      </w:r>
      <w:r w:rsidRPr="00BC3386">
        <w:rPr>
          <w:rFonts w:ascii="Arial" w:eastAsia="Calibri" w:hAnsi="Arial" w:cs="Arial"/>
          <w:b w:val="0"/>
          <w:caps w:val="0"/>
          <w:color w:val="000000" w:themeColor="text1"/>
          <w:spacing w:val="0"/>
          <w:sz w:val="22"/>
          <w:szCs w:val="22"/>
          <w:lang w:val="sk-SK"/>
        </w:rPr>
        <w:t>.</w:t>
      </w:r>
    </w:p>
    <w:p w14:paraId="50134B00" w14:textId="77777777"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lastRenderedPageBreak/>
        <w:t>Poskytovanie zoznamu zariadení evidovaných v službe.</w:t>
      </w:r>
    </w:p>
    <w:p w14:paraId="0F310DE7" w14:textId="77777777"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Poskytovanie analytických dát o zariadeniach v granularite na jednotlivé strediská, oddelenia aj jednotlivých používateľov a zariadenia.</w:t>
      </w:r>
    </w:p>
    <w:p w14:paraId="67EF14A8" w14:textId="77777777"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Analýza efektivity využitia zariadení.</w:t>
      </w:r>
    </w:p>
    <w:p w14:paraId="59F864A5" w14:textId="77777777"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Analýza vyťaženosti zariadení.</w:t>
      </w:r>
    </w:p>
    <w:p w14:paraId="2939F232" w14:textId="2D442764"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Vytváranie reportov </w:t>
      </w:r>
      <w:r w:rsidR="00F86EE7" w:rsidRPr="00BC3386">
        <w:rPr>
          <w:rFonts w:ascii="Arial" w:eastAsia="Calibri" w:hAnsi="Arial" w:cs="Arial"/>
          <w:b w:val="0"/>
          <w:caps w:val="0"/>
          <w:color w:val="000000" w:themeColor="text1"/>
          <w:spacing w:val="0"/>
          <w:sz w:val="22"/>
          <w:szCs w:val="22"/>
          <w:lang w:val="sk-SK"/>
        </w:rPr>
        <w:t xml:space="preserve">(napr. Počty strán, počty incidentov, monitoring dostupnosti, report používania a spotreby) </w:t>
      </w:r>
      <w:r w:rsidRPr="00BC3386">
        <w:rPr>
          <w:rFonts w:ascii="Arial" w:eastAsia="Calibri" w:hAnsi="Arial" w:cs="Arial"/>
          <w:b w:val="0"/>
          <w:caps w:val="0"/>
          <w:color w:val="000000" w:themeColor="text1"/>
          <w:spacing w:val="0"/>
          <w:sz w:val="22"/>
          <w:szCs w:val="22"/>
          <w:lang w:val="sk-SK"/>
        </w:rPr>
        <w:t>zo systému, ktorých obsah a parametre budú plne konfigurovateľné prostredníctvom používateľského rozhrania používateľmi verejného obstarávateľa a bude ich možné bez obmedzenia meniť v závislosti od aktuálnych potrieb verejného obstarávateľa.</w:t>
      </w:r>
    </w:p>
    <w:p w14:paraId="559A298B" w14:textId="51B62CB0" w:rsidR="00125D24" w:rsidRPr="00BC3386" w:rsidRDefault="00125D24" w:rsidP="00125D24">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Sledovanie a dohľad nad sieťou, monitorovanie sieťovej aktivity zo zariadení. Nastavuje základnú charakteristiku normálneho správania. Pomocou tejto základnej charakteristiky dokáže odhaliť akékoľvek podozrivé požiadavky na sieťové pripojenie a zablokovať ich.</w:t>
      </w:r>
    </w:p>
    <w:p w14:paraId="13238B0D" w14:textId="370F35F0" w:rsidR="00125D24" w:rsidRPr="00BC3386" w:rsidRDefault="00125D24"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Kontrola a monitoring prístupu k jednotlivým zariadeniam</w:t>
      </w:r>
    </w:p>
    <w:p w14:paraId="2F0D435A" w14:textId="77777777"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Aktívna ochrana a monitoring bezpečnosti IT ekosystému prostredia verejného obstarávateľa, ktoré zabezpečuje aj spĺňanie požiadaviek zákona o Kybernetickej bezpečnosti</w:t>
      </w:r>
    </w:p>
    <w:p w14:paraId="2ADDAFB5" w14:textId="47B9CD20"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Vyhľadávanie a poskytovanie informácií o zariadeniach</w:t>
      </w:r>
    </w:p>
    <w:p w14:paraId="73ABD9E4" w14:textId="5BD64605" w:rsidR="0050531D" w:rsidRPr="00BC3386" w:rsidRDefault="0050531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Reportovanie o zariadeniach evidovaných v službe</w:t>
      </w:r>
    </w:p>
    <w:p w14:paraId="0D428B87" w14:textId="3A331282" w:rsidR="004350FD" w:rsidRPr="00BC3386" w:rsidRDefault="004350FD" w:rsidP="004350FD">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Monitorovacie služby </w:t>
      </w:r>
      <w:r w:rsidR="0050531D" w:rsidRPr="00BC3386">
        <w:rPr>
          <w:rFonts w:ascii="Arial" w:eastAsia="Calibri" w:hAnsi="Arial" w:cs="Arial"/>
          <w:b w:val="0"/>
          <w:caps w:val="0"/>
          <w:color w:val="000000" w:themeColor="text1"/>
          <w:spacing w:val="0"/>
          <w:sz w:val="22"/>
          <w:szCs w:val="22"/>
          <w:lang w:val="sk-SK"/>
        </w:rPr>
        <w:t>a vzdialený manažment zariadení pre tlač, skenovanie a kopírovanie</w:t>
      </w:r>
    </w:p>
    <w:p w14:paraId="4D16ABD7" w14:textId="4F602913" w:rsidR="00B51959" w:rsidRPr="00BC3386" w:rsidRDefault="00B51959" w:rsidP="00B51959">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Požiadavky na monitorovanie služieb a vzdialený manažment zariadení</w:t>
      </w:r>
    </w:p>
    <w:p w14:paraId="030DDFC6"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Zariadenia sú monitorované Poskytovateľom. Monitoring zasiela notifikácie o incidentoch na zariadeniach do systému Objednávateľa a Poskytovateľa. Na základe notifikácie je možné určiť závažnosť incidentu, určiť zariadenia, ktorých sa incident týka a čas, kedy incident nastal. </w:t>
      </w:r>
    </w:p>
    <w:p w14:paraId="464E6B3F"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Monitoring zariadení poskytuje informácie o stave spotrebných materiálov a funkčnosti jednotlivých zariadení. Monitoring ďalej odosiela notifikácie Poskytovateľovi pre doobjednanie spotrebného materiálu pri jeho poklese na stanovenú úroveň. </w:t>
      </w:r>
    </w:p>
    <w:p w14:paraId="49753232"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Service </w:t>
      </w:r>
      <w:proofErr w:type="spellStart"/>
      <w:r w:rsidRPr="00BC3386">
        <w:rPr>
          <w:rFonts w:ascii="Arial" w:eastAsia="Calibri" w:hAnsi="Arial" w:cs="Arial"/>
          <w:b w:val="0"/>
          <w:caps w:val="0"/>
          <w:color w:val="000000" w:themeColor="text1"/>
          <w:spacing w:val="0"/>
          <w:sz w:val="22"/>
          <w:szCs w:val="22"/>
          <w:lang w:val="sk-SK"/>
        </w:rPr>
        <w:t>Desk</w:t>
      </w:r>
      <w:proofErr w:type="spellEnd"/>
      <w:r w:rsidRPr="00BC3386">
        <w:rPr>
          <w:rFonts w:ascii="Arial" w:eastAsia="Calibri" w:hAnsi="Arial" w:cs="Arial"/>
          <w:b w:val="0"/>
          <w:caps w:val="0"/>
          <w:color w:val="000000" w:themeColor="text1"/>
          <w:spacing w:val="0"/>
          <w:sz w:val="22"/>
          <w:szCs w:val="22"/>
          <w:lang w:val="sk-SK"/>
        </w:rPr>
        <w:t xml:space="preserve"> Objednávateľa bude informovaný o vyriešení incidentu/požiadavky zaslaním notifikácie z podporného nástroja Poskytovateľa. </w:t>
      </w:r>
    </w:p>
    <w:p w14:paraId="30137EA2"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Poskytovateľ sprístupní vybraným používateľom Objednávateľa relevantné nástroje monitoringu, ktoré umožnia Objednávateľovi minimálne: </w:t>
      </w:r>
    </w:p>
    <w:p w14:paraId="76EDD7DA" w14:textId="121AC61B"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vyhľadať informácie o zariadeniach (napr. IP, </w:t>
      </w:r>
      <w:proofErr w:type="spellStart"/>
      <w:r w:rsidRPr="00BC3386">
        <w:rPr>
          <w:rFonts w:ascii="Arial" w:eastAsia="Calibri" w:hAnsi="Arial" w:cs="Arial"/>
          <w:b w:val="0"/>
          <w:caps w:val="0"/>
          <w:color w:val="000000" w:themeColor="text1"/>
          <w:spacing w:val="0"/>
          <w:sz w:val="22"/>
          <w:szCs w:val="22"/>
          <w:lang w:val="sk-SK"/>
        </w:rPr>
        <w:t>hostname</w:t>
      </w:r>
      <w:proofErr w:type="spellEnd"/>
      <w:r w:rsidRPr="00BC3386">
        <w:rPr>
          <w:rFonts w:ascii="Arial" w:eastAsia="Calibri" w:hAnsi="Arial" w:cs="Arial"/>
          <w:b w:val="0"/>
          <w:caps w:val="0"/>
          <w:color w:val="000000" w:themeColor="text1"/>
          <w:spacing w:val="0"/>
          <w:sz w:val="22"/>
          <w:szCs w:val="22"/>
          <w:lang w:val="sk-SK"/>
        </w:rPr>
        <w:t xml:space="preserve">, faxové číslo, </w:t>
      </w:r>
      <w:r w:rsidRPr="00BC3386">
        <w:rPr>
          <w:rFonts w:ascii="Arial" w:eastAsia="Calibri" w:hAnsi="Arial" w:cs="Arial"/>
          <w:b w:val="0"/>
          <w:caps w:val="0"/>
          <w:color w:val="000000" w:themeColor="text1"/>
          <w:spacing w:val="0"/>
          <w:sz w:val="22"/>
          <w:szCs w:val="22"/>
          <w:lang w:val="sk-SK"/>
        </w:rPr>
        <w:lastRenderedPageBreak/>
        <w:t>atď.)</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1D7EBF95" w14:textId="282EAABD"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sledovať stav zásielok spotrebného materiálu</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2288747F" w14:textId="2158DF97"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sledovať úroveň spotrebného materiálu</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67E9FCE8" w14:textId="69866FE8"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sledovať objem tlače a počet vytlačených strán</w:t>
      </w:r>
      <w:r w:rsidR="00F86EE7" w:rsidRPr="00BC3386">
        <w:rPr>
          <w:rFonts w:ascii="Arial" w:eastAsia="Calibri" w:hAnsi="Arial" w:cs="Arial"/>
          <w:b w:val="0"/>
          <w:caps w:val="0"/>
          <w:color w:val="000000" w:themeColor="text1"/>
          <w:spacing w:val="0"/>
          <w:sz w:val="22"/>
          <w:szCs w:val="22"/>
          <w:lang w:val="sk-SK"/>
        </w:rPr>
        <w:t>,</w:t>
      </w:r>
    </w:p>
    <w:p w14:paraId="16984925" w14:textId="657FFF21"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zistiť umiestnenie zariadení (adresa)</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6B3AC364" w14:textId="7A6B8BBF"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skontrolovať a upraviť kontakty na dodávku spotrebného materiálu</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4866C0F3" w14:textId="5F58BF1F" w:rsidR="00B51959" w:rsidRPr="00BC3386" w:rsidRDefault="00B51959" w:rsidP="00B51959">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poskytovateľ dodá univerzálny ovládač, ktorý bude inštalovaný na zariadenia a ktorý zabezpečí zaslanie tlačovej úlohy na </w:t>
      </w:r>
      <w:proofErr w:type="spellStart"/>
      <w:r w:rsidRPr="00BC3386">
        <w:rPr>
          <w:rFonts w:ascii="Arial" w:eastAsia="Calibri" w:hAnsi="Arial" w:cs="Arial"/>
          <w:b w:val="0"/>
          <w:caps w:val="0"/>
          <w:color w:val="000000" w:themeColor="text1"/>
          <w:spacing w:val="0"/>
          <w:sz w:val="22"/>
          <w:szCs w:val="22"/>
          <w:lang w:val="sk-SK"/>
        </w:rPr>
        <w:t>print</w:t>
      </w:r>
      <w:proofErr w:type="spellEnd"/>
      <w:r w:rsidRPr="00BC3386">
        <w:rPr>
          <w:rFonts w:ascii="Arial" w:eastAsia="Calibri" w:hAnsi="Arial" w:cs="Arial"/>
          <w:b w:val="0"/>
          <w:caps w:val="0"/>
          <w:color w:val="000000" w:themeColor="text1"/>
          <w:spacing w:val="0"/>
          <w:sz w:val="22"/>
          <w:szCs w:val="22"/>
          <w:lang w:val="sk-SK"/>
        </w:rPr>
        <w:t xml:space="preserve"> server</w:t>
      </w:r>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5496D85D" w14:textId="2F95B39E" w:rsidR="004350FD" w:rsidRPr="00BC3386" w:rsidRDefault="00B51959" w:rsidP="00F86EE7">
      <w:pPr>
        <w:pStyle w:val="SAP1"/>
        <w:numPr>
          <w:ilvl w:val="4"/>
          <w:numId w:val="140"/>
        </w:numPr>
        <w:spacing w:line="240" w:lineRule="auto"/>
        <w:ind w:left="2268" w:hanging="851"/>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poskytovateľ zabezpečí, aby nebolo možné využívať tlačové služby priamym mapovaním tlačiarne s výnimkou zariadení samotná tlačiareň.</w:t>
      </w:r>
    </w:p>
    <w:p w14:paraId="7675D387" w14:textId="7EF145E4" w:rsidR="002A3E76" w:rsidRPr="00BC3386" w:rsidRDefault="002A3E76" w:rsidP="00B51959">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Požiadavky na reportovanie</w:t>
      </w:r>
    </w:p>
    <w:p w14:paraId="7FFC8CB9" w14:textId="77777777"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Objednávateľ požaduje možnosť manuálneho a automatického vytvorenia reportov a štatistík. Reporty musia zahŕňať informácie o realizovanej tlači, kopírovaniach aj skenovaní, informácie o spotrebe materiálu a výmene tonerov s uvedením úrovne náplne pri výmene a informácie o poruchách. Ďalšie požadované typy reportov: </w:t>
      </w:r>
    </w:p>
    <w:p w14:paraId="16AF9377" w14:textId="77777777" w:rsidR="002A3E76" w:rsidRPr="00BC3386" w:rsidRDefault="002A3E76" w:rsidP="002A3E76">
      <w:pPr>
        <w:pStyle w:val="SAP1"/>
        <w:numPr>
          <w:ilvl w:val="4"/>
          <w:numId w:val="140"/>
        </w:numPr>
        <w:spacing w:line="240" w:lineRule="auto"/>
        <w:ind w:left="2410" w:hanging="99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SLA reporty – Poskytovateľ bude povinný pravidelne zasielať Objednávateľovi reporty preukazujúce plnenie kvalitatívnych parametrov definovaných podľa úrovne SLA. Periodicita zasielania reportov je na báze mesačnej fakturačnej periodicity za službu.</w:t>
      </w:r>
    </w:p>
    <w:p w14:paraId="3FF047BA" w14:textId="34239C94" w:rsidR="002A3E76" w:rsidRPr="00BC3386" w:rsidRDefault="002A3E76" w:rsidP="00C91CCD">
      <w:pPr>
        <w:pStyle w:val="SAP1"/>
        <w:numPr>
          <w:ilvl w:val="4"/>
          <w:numId w:val="140"/>
        </w:numPr>
        <w:spacing w:line="240" w:lineRule="auto"/>
        <w:ind w:left="2410" w:hanging="992"/>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 w:val="0"/>
          <w:caps w:val="0"/>
          <w:color w:val="000000" w:themeColor="text1"/>
          <w:spacing w:val="0"/>
          <w:sz w:val="22"/>
          <w:szCs w:val="22"/>
          <w:lang w:val="sk-SK"/>
        </w:rPr>
        <w:t>Fleet</w:t>
      </w:r>
      <w:proofErr w:type="spellEnd"/>
      <w:r w:rsidRPr="00BC3386">
        <w:rPr>
          <w:rFonts w:ascii="Arial" w:eastAsia="Calibri" w:hAnsi="Arial" w:cs="Arial"/>
          <w:b w:val="0"/>
          <w:caps w:val="0"/>
          <w:color w:val="000000" w:themeColor="text1"/>
          <w:spacing w:val="0"/>
          <w:sz w:val="22"/>
          <w:szCs w:val="22"/>
          <w:lang w:val="sk-SK"/>
        </w:rPr>
        <w:t xml:space="preserve"> report – Poskytovateľ bude pripravovať reporty, ktoré mu umožnia urobiť analýzy o vývoji celkového počtu zariadení. Tieto analýzy budú prerokované na spoločných stretnutiach s Objednávateľom.</w:t>
      </w:r>
    </w:p>
    <w:p w14:paraId="6BF95508" w14:textId="77777777" w:rsidR="00C91CCD" w:rsidRPr="00BC3386" w:rsidRDefault="00C91CCD" w:rsidP="00205C87">
      <w:pPr>
        <w:pStyle w:val="SAP1"/>
        <w:numPr>
          <w:ilvl w:val="0"/>
          <w:numId w:val="0"/>
        </w:numPr>
        <w:rPr>
          <w:rFonts w:ascii="Arial" w:eastAsia="Calibri" w:hAnsi="Arial" w:cs="Arial"/>
          <w:color w:val="000000" w:themeColor="text1"/>
          <w:sz w:val="22"/>
          <w:szCs w:val="22"/>
          <w:lang w:val="sk-SK"/>
        </w:rPr>
      </w:pPr>
    </w:p>
    <w:p w14:paraId="251A62B0" w14:textId="050E4F07" w:rsidR="004350FD" w:rsidRPr="00BC3386" w:rsidRDefault="004350FD"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Poskytovanie, kategorizácia a sp</w:t>
      </w:r>
      <w:r w:rsidR="0050531D" w:rsidRPr="00BC3386">
        <w:rPr>
          <w:rFonts w:ascii="Arial" w:hAnsi="Arial" w:cs="Arial"/>
          <w:color w:val="000000" w:themeColor="text1"/>
          <w:sz w:val="22"/>
          <w:szCs w:val="22"/>
          <w:lang w:val="sk-SK"/>
        </w:rPr>
        <w:t>RÁ</w:t>
      </w:r>
      <w:r w:rsidRPr="00BC3386">
        <w:rPr>
          <w:rFonts w:ascii="Arial" w:hAnsi="Arial" w:cs="Arial"/>
          <w:color w:val="000000" w:themeColor="text1"/>
          <w:sz w:val="22"/>
          <w:szCs w:val="22"/>
          <w:lang w:val="sk-SK"/>
        </w:rPr>
        <w:t>va zariadení pre službu zabezpečenej a riadenej tlače a</w:t>
      </w:r>
      <w:r w:rsidR="0050531D" w:rsidRPr="00BC3386">
        <w:rPr>
          <w:rFonts w:ascii="Arial" w:hAnsi="Arial" w:cs="Arial"/>
          <w:color w:val="000000" w:themeColor="text1"/>
          <w:sz w:val="22"/>
          <w:szCs w:val="22"/>
          <w:lang w:val="sk-SK"/>
        </w:rPr>
        <w:t> </w:t>
      </w:r>
      <w:r w:rsidRPr="00BC3386">
        <w:rPr>
          <w:rFonts w:ascii="Arial" w:hAnsi="Arial" w:cs="Arial"/>
          <w:color w:val="000000" w:themeColor="text1"/>
          <w:sz w:val="22"/>
          <w:szCs w:val="22"/>
          <w:lang w:val="sk-SK"/>
        </w:rPr>
        <w:t>skenovania</w:t>
      </w:r>
    </w:p>
    <w:p w14:paraId="08B23736" w14:textId="64C74570" w:rsidR="0050531D" w:rsidRPr="00BC3386" w:rsidRDefault="0050531D" w:rsidP="00FE7AAA">
      <w:pPr>
        <w:pStyle w:val="SAP1"/>
        <w:numPr>
          <w:ilvl w:val="0"/>
          <w:numId w:val="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Predmetom plnenia je poskytnutie zariadení ako služby</w:t>
      </w:r>
      <w:r w:rsidR="00F86EE7" w:rsidRPr="00BC3386">
        <w:rPr>
          <w:rFonts w:ascii="Arial" w:eastAsia="Calibri" w:hAnsi="Arial" w:cs="Arial"/>
          <w:b w:val="0"/>
          <w:caps w:val="0"/>
          <w:color w:val="000000" w:themeColor="text1"/>
          <w:spacing w:val="0"/>
          <w:sz w:val="22"/>
          <w:szCs w:val="22"/>
          <w:lang w:val="sk-SK"/>
        </w:rPr>
        <w:t xml:space="preserve"> (</w:t>
      </w:r>
      <w:proofErr w:type="spellStart"/>
      <w:r w:rsidR="00F86EE7" w:rsidRPr="00BC3386">
        <w:rPr>
          <w:rFonts w:ascii="Arial" w:eastAsia="Calibri" w:hAnsi="Arial" w:cs="Arial"/>
          <w:b w:val="0"/>
          <w:caps w:val="0"/>
          <w:color w:val="000000" w:themeColor="text1"/>
          <w:spacing w:val="0"/>
          <w:sz w:val="22"/>
          <w:szCs w:val="22"/>
          <w:lang w:val="sk-SK"/>
        </w:rPr>
        <w:t>Daas</w:t>
      </w:r>
      <w:proofErr w:type="spellEnd"/>
      <w:r w:rsidR="00F86EE7"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pre tlač, skenovanie, kopírovanie. Služba zahŕňa: </w:t>
      </w:r>
    </w:p>
    <w:p w14:paraId="10FA72DF" w14:textId="2D5D2B17" w:rsidR="0050531D" w:rsidRPr="00BC3386" w:rsidRDefault="0050531D" w:rsidP="0050531D">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Poskytnutie</w:t>
      </w:r>
      <w:r w:rsidR="00E4375B" w:rsidRPr="00BC3386">
        <w:rPr>
          <w:rFonts w:ascii="Arial" w:eastAsia="Calibri" w:hAnsi="Arial" w:cs="Arial"/>
          <w:bCs/>
          <w:i/>
          <w:iCs/>
          <w:caps w:val="0"/>
          <w:color w:val="000000" w:themeColor="text1"/>
          <w:spacing w:val="0"/>
          <w:sz w:val="22"/>
          <w:szCs w:val="22"/>
          <w:lang w:val="sk-SK"/>
        </w:rPr>
        <w:t xml:space="preserve"> zariadení pre tlač, skenovanie a kopírovanie </w:t>
      </w:r>
    </w:p>
    <w:p w14:paraId="7A36C5E7" w14:textId="77777777" w:rsidR="0050531D" w:rsidRPr="00BC3386" w:rsidRDefault="0050531D" w:rsidP="0050531D">
      <w:pPr>
        <w:pStyle w:val="SAP1"/>
        <w:numPr>
          <w:ilvl w:val="0"/>
          <w:numId w:val="0"/>
        </w:numPr>
        <w:spacing w:line="240" w:lineRule="auto"/>
        <w:ind w:left="539"/>
        <w:rPr>
          <w:rFonts w:ascii="Arial" w:hAnsi="Arial" w:cs="Arial"/>
          <w:color w:val="000000" w:themeColor="text1"/>
          <w:sz w:val="22"/>
          <w:szCs w:val="22"/>
          <w:lang w:val="sk-SK"/>
        </w:rPr>
      </w:pPr>
      <w:r w:rsidRPr="00BC3386">
        <w:rPr>
          <w:rFonts w:ascii="Arial" w:eastAsia="Calibri" w:hAnsi="Arial" w:cs="Arial"/>
          <w:b w:val="0"/>
          <w:caps w:val="0"/>
          <w:color w:val="000000" w:themeColor="text1"/>
          <w:spacing w:val="0"/>
          <w:sz w:val="22"/>
          <w:szCs w:val="22"/>
          <w:lang w:val="sk-SK"/>
        </w:rPr>
        <w:t>Služba poskytnutia zariadení pre tlač, skenovanie, kopírovanie musí spĺňať nasledovné požiadavky a parametre:</w:t>
      </w:r>
    </w:p>
    <w:p w14:paraId="22532B00" w14:textId="77777777" w:rsidR="0050531D" w:rsidRPr="00BC3386" w:rsidRDefault="0050531D" w:rsidP="0050531D">
      <w:pPr>
        <w:pStyle w:val="SAP1"/>
        <w:numPr>
          <w:ilvl w:val="3"/>
          <w:numId w:val="140"/>
        </w:numPr>
        <w:spacing w:line="240" w:lineRule="auto"/>
        <w:rPr>
          <w:rFonts w:ascii="Arial" w:eastAsia="Calibri" w:hAnsi="Arial" w:cs="Arial"/>
          <w:b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uchádzač zabezpečí zariadenia v technickej špecifikácii zmysle prílohy č. 2 na základe potrieb a požiadaviek obstarávateľ, </w:t>
      </w:r>
    </w:p>
    <w:p w14:paraId="54A6AE21" w14:textId="0198C2A1"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A</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1973093F" w14:textId="5C6F4E90"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lastRenderedPageBreak/>
        <w:t>Zariadenie typ B</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6D3686E2" w14:textId="3525CD5F"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C</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5FE17380" w14:textId="06447967"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D</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6718E8D0" w14:textId="0BF20743"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E</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41A8624F" w14:textId="5F0D5A92"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F</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0AE7503A" w14:textId="1E588CF3" w:rsidR="00D7513C" w:rsidRPr="00BC3386" w:rsidRDefault="00D7513C" w:rsidP="00D7513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Zariadenie typ G</w:t>
      </w:r>
      <w:r w:rsidR="00FE7AAA" w:rsidRPr="00BC3386">
        <w:rPr>
          <w:rFonts w:ascii="Arial" w:eastAsia="Calibri" w:hAnsi="Arial" w:cs="Arial"/>
          <w:b w:val="0"/>
          <w:caps w:val="0"/>
          <w:color w:val="000000" w:themeColor="text1"/>
          <w:spacing w:val="0"/>
          <w:sz w:val="22"/>
          <w:szCs w:val="22"/>
          <w:lang w:val="sk-SK"/>
        </w:rPr>
        <w:t>2</w:t>
      </w:r>
      <w:r w:rsidRPr="00BC3386">
        <w:rPr>
          <w:rFonts w:ascii="Arial" w:eastAsia="Calibri" w:hAnsi="Arial" w:cs="Arial"/>
          <w:b w:val="0"/>
          <w:caps w:val="0"/>
          <w:color w:val="000000" w:themeColor="text1"/>
          <w:spacing w:val="0"/>
          <w:sz w:val="22"/>
          <w:szCs w:val="22"/>
          <w:lang w:val="sk-SK"/>
        </w:rPr>
        <w:t xml:space="preserve"> s požadovanými parametrami uvedenými v prílohe 2 </w:t>
      </w:r>
    </w:p>
    <w:p w14:paraId="6BA5710B" w14:textId="77777777" w:rsidR="0050531D" w:rsidRPr="00BC3386" w:rsidRDefault="0050531D" w:rsidP="0050531D">
      <w:pPr>
        <w:pStyle w:val="SAP1"/>
        <w:numPr>
          <w:ilvl w:val="3"/>
          <w:numId w:val="140"/>
        </w:numPr>
        <w:spacing w:line="240" w:lineRule="auto"/>
        <w:rPr>
          <w:rFonts w:ascii="Arial" w:eastAsia="Calibri" w:hAnsi="Arial" w:cs="Arial"/>
          <w:b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uchádzač zabezpečí splnenie požiadaviek na bezpečnosť podnikových služieb,</w:t>
      </w:r>
    </w:p>
    <w:p w14:paraId="44EEAF3A" w14:textId="77777777" w:rsidR="0050531D" w:rsidRPr="00BC3386" w:rsidRDefault="0050531D" w:rsidP="0050531D">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uchádzač zabezpečí splnenie požiadaviek na optimalizáciu práce s dokumentami a skenovanie dokumentov.</w:t>
      </w:r>
    </w:p>
    <w:p w14:paraId="253E8F8A" w14:textId="58648657" w:rsidR="00D7513C" w:rsidRPr="00BC3386" w:rsidRDefault="00D7513C" w:rsidP="00D802DA">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Špecifikácia parametrov softvérového nástroja centrálneho manažmentu tlačového prostredia (ďalej aj ako „SW“) je uvedená v prílohe 2 Špecifikácia softvérového nástroja týchto súťažných podkladov</w:t>
      </w:r>
      <w:r w:rsidR="00096615" w:rsidRPr="00BC3386">
        <w:rPr>
          <w:rFonts w:ascii="Arial" w:eastAsia="Calibri" w:hAnsi="Arial" w:cs="Arial"/>
          <w:b w:val="0"/>
          <w:caps w:val="0"/>
          <w:color w:val="000000" w:themeColor="text1"/>
          <w:spacing w:val="0"/>
          <w:sz w:val="22"/>
          <w:szCs w:val="22"/>
          <w:lang w:val="sk-SK"/>
        </w:rPr>
        <w:t>.</w:t>
      </w:r>
    </w:p>
    <w:p w14:paraId="2CB36BAE" w14:textId="77777777" w:rsidR="0050531D" w:rsidRPr="00BC3386" w:rsidRDefault="0050531D" w:rsidP="0050531D">
      <w:pPr>
        <w:pStyle w:val="SAP1"/>
        <w:numPr>
          <w:ilvl w:val="0"/>
          <w:numId w:val="0"/>
        </w:numPr>
        <w:spacing w:line="240" w:lineRule="auto"/>
        <w:ind w:left="737"/>
        <w:rPr>
          <w:rFonts w:ascii="Arial" w:eastAsia="Calibri" w:hAnsi="Arial" w:cs="Arial"/>
          <w:bCs/>
          <w:i/>
          <w:iCs/>
          <w:caps w:val="0"/>
          <w:color w:val="000000" w:themeColor="text1"/>
          <w:spacing w:val="0"/>
          <w:sz w:val="22"/>
          <w:szCs w:val="22"/>
          <w:lang w:val="sk-SK"/>
        </w:rPr>
      </w:pPr>
    </w:p>
    <w:p w14:paraId="6789F682" w14:textId="1047DA70" w:rsidR="0050531D" w:rsidRPr="00BC3386" w:rsidRDefault="0050531D" w:rsidP="0050531D">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Bezpečnosť podnikových služieb pre tlač, skenovanie, kopírovanie a faxové služby</w:t>
      </w:r>
    </w:p>
    <w:p w14:paraId="73BBEEB1" w14:textId="2F7D8971" w:rsidR="0050531D" w:rsidRPr="00BC3386" w:rsidRDefault="0050531D" w:rsidP="0050531D">
      <w:pPr>
        <w:pStyle w:val="SAP1"/>
        <w:numPr>
          <w:ilvl w:val="3"/>
          <w:numId w:val="140"/>
        </w:numPr>
        <w:spacing w:line="240" w:lineRule="auto"/>
        <w:rPr>
          <w:rFonts w:ascii="Arial" w:eastAsia="Calibri" w:hAnsi="Arial" w:cs="Arial"/>
          <w:b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uchádzač zabezpečí splnenie požiadaviek na bezpečnosť podnikových služieb</w:t>
      </w:r>
      <w:r w:rsidRPr="00BC3386">
        <w:rPr>
          <w:rFonts w:ascii="Arial" w:eastAsia="Calibri" w:hAnsi="Arial" w:cs="Arial"/>
          <w:bCs/>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 ktorá je</w:t>
      </w:r>
      <w:r w:rsidRPr="00BC3386">
        <w:rPr>
          <w:rFonts w:ascii="Arial" w:eastAsia="Calibri" w:hAnsi="Arial" w:cs="Arial"/>
          <w:bCs/>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jednou z kľúčových požiadaviek pri výbere vhodného riešenia. Vyžaduje sa zabezpečenie tlačových služieb a aj zariadení, súborových prenosov, aby sa zabránilo únikom citlivých údajov. Nižšie sú zadefinované bezpečnostné požiadavky na poskytnutú službu a zariadenia.</w:t>
      </w:r>
    </w:p>
    <w:p w14:paraId="01A74073" w14:textId="77777777" w:rsidR="0050531D" w:rsidRPr="00BC3386" w:rsidRDefault="0050531D" w:rsidP="0050531D">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Zariadenia musia umožňovať: </w:t>
      </w:r>
    </w:p>
    <w:p w14:paraId="086033FA"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na všetkých zariadeniach zaradených do služby zabezpečenej a riadenej tlače a skenovania, s výnimkou zariadení typu tlačiareň, musí byť k dispozícii prihlasovací terminál pre autentifikáciu pomocou bezkontaktnej karty RFID 125kHz ( existujúce zamestnanecké karty obstarávateľa),</w:t>
      </w:r>
    </w:p>
    <w:p w14:paraId="6DB6BA23"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zariadenia musia poskytnúť Integrovaný ovládací dotykový terminál s možnosťou výberu tlačovej úlohy a nastavenia parametrov tlače (zmeny farebnej schémy, obojstranná tlač, radenie kópií a podobne),</w:t>
      </w:r>
    </w:p>
    <w:p w14:paraId="160FBE86" w14:textId="2B8CFEFD"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všetky zariadenia musia podporovať pripojenie cez sieťové rozhranie ETHERNET</w:t>
      </w:r>
      <w:r w:rsidR="00B51959" w:rsidRPr="00BC3386">
        <w:rPr>
          <w:rFonts w:ascii="Arial" w:eastAsia="Calibri" w:hAnsi="Arial" w:cs="Arial"/>
          <w:b w:val="0"/>
          <w:caps w:val="0"/>
          <w:color w:val="000000" w:themeColor="text1"/>
          <w:spacing w:val="0"/>
          <w:sz w:val="22"/>
          <w:szCs w:val="22"/>
          <w:lang w:val="sk-SK"/>
        </w:rPr>
        <w:t xml:space="preserve"> a WIFI</w:t>
      </w:r>
      <w:r w:rsidRPr="00BC3386">
        <w:rPr>
          <w:rFonts w:ascii="Arial" w:eastAsia="Calibri" w:hAnsi="Arial" w:cs="Arial"/>
          <w:b w:val="0"/>
          <w:caps w:val="0"/>
          <w:color w:val="000000" w:themeColor="text1"/>
          <w:spacing w:val="0"/>
          <w:sz w:val="22"/>
          <w:szCs w:val="22"/>
          <w:lang w:val="sk-SK"/>
        </w:rPr>
        <w:t>, rozhranie WiFi musí byť možné administrátorom zablokovať,</w:t>
      </w:r>
    </w:p>
    <w:p w14:paraId="750CE8D4"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do údržby zariadení sú zahrnuté aj periodické alebo pravidelné </w:t>
      </w:r>
      <w:r w:rsidRPr="00BC3386">
        <w:rPr>
          <w:rFonts w:ascii="Arial" w:eastAsia="Calibri" w:hAnsi="Arial" w:cs="Arial"/>
          <w:b w:val="0"/>
          <w:caps w:val="0"/>
          <w:color w:val="000000" w:themeColor="text1"/>
          <w:spacing w:val="0"/>
          <w:sz w:val="22"/>
          <w:szCs w:val="22"/>
          <w:lang w:val="sk-SK"/>
        </w:rPr>
        <w:lastRenderedPageBreak/>
        <w:t xml:space="preserve">revízie poskytnutých elektrických zariadení stanovených Vyhláškou </w:t>
      </w:r>
      <w:proofErr w:type="spellStart"/>
      <w:r w:rsidRPr="00BC3386">
        <w:rPr>
          <w:rFonts w:ascii="Arial" w:eastAsia="Calibri" w:hAnsi="Arial" w:cs="Arial"/>
          <w:b w:val="0"/>
          <w:caps w:val="0"/>
          <w:color w:val="000000" w:themeColor="text1"/>
          <w:spacing w:val="0"/>
          <w:sz w:val="22"/>
          <w:szCs w:val="22"/>
          <w:lang w:val="sk-SK"/>
        </w:rPr>
        <w:t>MPVaR</w:t>
      </w:r>
      <w:proofErr w:type="spellEnd"/>
      <w:r w:rsidRPr="00BC3386">
        <w:rPr>
          <w:rFonts w:ascii="Arial" w:eastAsia="Calibri" w:hAnsi="Arial" w:cs="Arial"/>
          <w:b w:val="0"/>
          <w:caps w:val="0"/>
          <w:color w:val="000000" w:themeColor="text1"/>
          <w:spacing w:val="0"/>
          <w:sz w:val="22"/>
          <w:szCs w:val="22"/>
          <w:lang w:val="sk-SK"/>
        </w:rPr>
        <w:t xml:space="preserve"> SR č. 508/2009 Z. z. a súvisiacimi normami, ak je to pre také zariadenie počas životného cyklu relevantné,</w:t>
      </w:r>
    </w:p>
    <w:p w14:paraId="0B4CF82B"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šifrovanie dát,</w:t>
      </w:r>
    </w:p>
    <w:p w14:paraId="22D9335C"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detekcia hrozieb,</w:t>
      </w:r>
    </w:p>
    <w:p w14:paraId="01940A92"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riadenie prístupových práv,</w:t>
      </w:r>
    </w:p>
    <w:p w14:paraId="21DEACD5" w14:textId="12975C56"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integráciu do centrálneho manažmentu prostredia,</w:t>
      </w:r>
    </w:p>
    <w:p w14:paraId="276634B8"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monitorovanie a auditovanie,</w:t>
      </w:r>
    </w:p>
    <w:p w14:paraId="17013ABC" w14:textId="77777777" w:rsidR="0050531D" w:rsidRPr="00BC3386" w:rsidRDefault="0050531D" w:rsidP="0050531D">
      <w:pPr>
        <w:pStyle w:val="SAP1"/>
        <w:numPr>
          <w:ilvl w:val="4"/>
          <w:numId w:val="143"/>
        </w:numPr>
        <w:spacing w:line="240" w:lineRule="auto"/>
        <w:ind w:left="2552"/>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 w:val="0"/>
          <w:caps w:val="0"/>
          <w:color w:val="000000" w:themeColor="text1"/>
          <w:spacing w:val="0"/>
          <w:sz w:val="22"/>
          <w:szCs w:val="22"/>
          <w:lang w:val="sk-SK"/>
        </w:rPr>
        <w:t>incidentná</w:t>
      </w:r>
      <w:proofErr w:type="spellEnd"/>
      <w:r w:rsidRPr="00BC3386">
        <w:rPr>
          <w:rFonts w:ascii="Arial" w:eastAsia="Calibri" w:hAnsi="Arial" w:cs="Arial"/>
          <w:b w:val="0"/>
          <w:caps w:val="0"/>
          <w:color w:val="000000" w:themeColor="text1"/>
          <w:spacing w:val="0"/>
          <w:sz w:val="22"/>
          <w:szCs w:val="22"/>
          <w:lang w:val="sk-SK"/>
        </w:rPr>
        <w:t xml:space="preserve"> správa,</w:t>
      </w:r>
    </w:p>
    <w:p w14:paraId="38012E9F" w14:textId="77777777" w:rsidR="0050531D" w:rsidRPr="00BC3386" w:rsidRDefault="0050531D" w:rsidP="0050531D">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Zabezpečenie zariadenia musí obsahovať:</w:t>
      </w:r>
    </w:p>
    <w:p w14:paraId="20664867" w14:textId="77777777" w:rsidR="0050531D" w:rsidRPr="00BC3386" w:rsidRDefault="00000000" w:rsidP="0050531D">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hyperlink r:id="rId7" w:history="1">
        <w:r w:rsidR="0050531D" w:rsidRPr="00BC3386">
          <w:rPr>
            <w:rFonts w:ascii="Arial" w:eastAsia="Calibri" w:hAnsi="Arial" w:cs="Arial"/>
            <w:b w:val="0"/>
            <w:caps w:val="0"/>
            <w:color w:val="000000" w:themeColor="text1"/>
            <w:spacing w:val="0"/>
            <w:sz w:val="22"/>
            <w:szCs w:val="22"/>
            <w:lang w:val="sk-SK"/>
          </w:rPr>
          <w:t>T</w:t>
        </w:r>
      </w:hyperlink>
      <w:r w:rsidR="0050531D" w:rsidRPr="00BC3386">
        <w:rPr>
          <w:rFonts w:ascii="Arial" w:eastAsia="Calibri" w:hAnsi="Arial" w:cs="Arial"/>
          <w:b w:val="0"/>
          <w:caps w:val="0"/>
          <w:color w:val="000000" w:themeColor="text1"/>
          <w:spacing w:val="0"/>
          <w:sz w:val="22"/>
          <w:szCs w:val="22"/>
          <w:lang w:val="sk-SK"/>
        </w:rPr>
        <w:t xml:space="preserve">echnológia pre zachovanie integrity systému BIOS, kontrola autentickosti kódu firmvéru. Ak nájde nejaké problémy, reštartuje sa a obnoví pôvodný bezpečný firmvér. </w:t>
      </w:r>
    </w:p>
    <w:p w14:paraId="0EF46B91" w14:textId="77777777" w:rsidR="0050531D" w:rsidRPr="00BC3386" w:rsidRDefault="0050531D" w:rsidP="0050531D">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Komplexné zabezpečenie firmvéru a jeho ochrana pred útokmi alebo náhodným poškodením s funkciou automatickej opravy systému. </w:t>
      </w:r>
    </w:p>
    <w:p w14:paraId="51CF4C7A" w14:textId="77777777" w:rsidR="0050531D" w:rsidRPr="00BC3386" w:rsidRDefault="0050531D" w:rsidP="0050531D">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Podpora </w:t>
      </w:r>
      <w:proofErr w:type="spellStart"/>
      <w:r w:rsidRPr="00BC3386">
        <w:rPr>
          <w:rFonts w:ascii="Arial" w:eastAsia="Calibri" w:hAnsi="Arial" w:cs="Arial"/>
          <w:b w:val="0"/>
          <w:caps w:val="0"/>
          <w:color w:val="000000" w:themeColor="text1"/>
          <w:spacing w:val="0"/>
          <w:sz w:val="22"/>
          <w:szCs w:val="22"/>
          <w:lang w:val="sk-SK"/>
        </w:rPr>
        <w:t>Whitelisting</w:t>
      </w:r>
      <w:proofErr w:type="spellEnd"/>
      <w:r w:rsidRPr="00BC3386">
        <w:rPr>
          <w:rFonts w:ascii="Arial" w:eastAsia="Calibri" w:hAnsi="Arial" w:cs="Arial"/>
          <w:b w:val="0"/>
          <w:caps w:val="0"/>
          <w:color w:val="000000" w:themeColor="text1"/>
          <w:spacing w:val="0"/>
          <w:sz w:val="22"/>
          <w:szCs w:val="22"/>
          <w:lang w:val="sk-SK"/>
        </w:rPr>
        <w:t xml:space="preserve">, Zaradením na overenú dôveryhodnú listinu ovládačov a firmvéru nainštalovaných v zariadeniach technológia zaisťuje, že jediný platný kód beží na pozadí. Ak zariadenie zistí akýkoľvek zmenený kód, reštartuje sa v režime </w:t>
      </w:r>
      <w:proofErr w:type="spellStart"/>
      <w:r w:rsidRPr="00BC3386">
        <w:rPr>
          <w:rFonts w:ascii="Arial" w:eastAsia="Calibri" w:hAnsi="Arial" w:cs="Arial"/>
          <w:b w:val="0"/>
          <w:caps w:val="0"/>
          <w:color w:val="000000" w:themeColor="text1"/>
          <w:spacing w:val="0"/>
          <w:sz w:val="22"/>
          <w:szCs w:val="22"/>
          <w:lang w:val="sk-SK"/>
        </w:rPr>
        <w:t>offline</w:t>
      </w:r>
      <w:proofErr w:type="spellEnd"/>
      <w:r w:rsidRPr="00BC3386">
        <w:rPr>
          <w:rFonts w:ascii="Arial" w:eastAsia="Calibri" w:hAnsi="Arial" w:cs="Arial"/>
          <w:b w:val="0"/>
          <w:caps w:val="0"/>
          <w:color w:val="000000" w:themeColor="text1"/>
          <w:spacing w:val="0"/>
          <w:sz w:val="22"/>
          <w:szCs w:val="22"/>
          <w:lang w:val="sk-SK"/>
        </w:rPr>
        <w:t xml:space="preserve"> a upozorní oddelenie IT.</w:t>
      </w:r>
    </w:p>
    <w:p w14:paraId="102D327B" w14:textId="77777777" w:rsidR="0050531D" w:rsidRPr="00BC3386" w:rsidRDefault="0050531D" w:rsidP="0050531D">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Vyžaduje sa plná podpora a integrácia s Microsoft </w:t>
      </w:r>
      <w:proofErr w:type="spellStart"/>
      <w:r w:rsidRPr="00BC3386">
        <w:rPr>
          <w:rFonts w:ascii="Arial" w:eastAsia="Calibri" w:hAnsi="Arial" w:cs="Arial"/>
          <w:b w:val="0"/>
          <w:caps w:val="0"/>
          <w:color w:val="000000" w:themeColor="text1"/>
          <w:spacing w:val="0"/>
          <w:sz w:val="22"/>
          <w:szCs w:val="22"/>
          <w:lang w:val="sk-SK"/>
        </w:rPr>
        <w:t>System</w:t>
      </w:r>
      <w:proofErr w:type="spellEnd"/>
      <w:r w:rsidRPr="00BC3386">
        <w:rPr>
          <w:rFonts w:ascii="Arial" w:eastAsia="Calibri" w:hAnsi="Arial" w:cs="Arial"/>
          <w:b w:val="0"/>
          <w:caps w:val="0"/>
          <w:color w:val="000000" w:themeColor="text1"/>
          <w:spacing w:val="0"/>
          <w:sz w:val="22"/>
          <w:szCs w:val="22"/>
          <w:lang w:val="sk-SK"/>
        </w:rPr>
        <w:t xml:space="preserve"> Center </w:t>
      </w:r>
      <w:proofErr w:type="spellStart"/>
      <w:r w:rsidRPr="00BC3386">
        <w:rPr>
          <w:rFonts w:ascii="Arial" w:eastAsia="Calibri" w:hAnsi="Arial" w:cs="Arial"/>
          <w:b w:val="0"/>
          <w:caps w:val="0"/>
          <w:color w:val="000000" w:themeColor="text1"/>
          <w:spacing w:val="0"/>
          <w:sz w:val="22"/>
          <w:szCs w:val="22"/>
          <w:lang w:val="sk-SK"/>
        </w:rPr>
        <w:t>Configuration</w:t>
      </w:r>
      <w:proofErr w:type="spellEnd"/>
      <w:r w:rsidRPr="00BC3386">
        <w:rPr>
          <w:rFonts w:ascii="Arial" w:eastAsia="Calibri" w:hAnsi="Arial" w:cs="Arial"/>
          <w:b w:val="0"/>
          <w:caps w:val="0"/>
          <w:color w:val="000000" w:themeColor="text1"/>
          <w:spacing w:val="0"/>
          <w:sz w:val="22"/>
          <w:szCs w:val="22"/>
          <w:lang w:val="sk-SK"/>
        </w:rPr>
        <w:t xml:space="preserve"> Manager.</w:t>
      </w:r>
    </w:p>
    <w:p w14:paraId="759CCBD1" w14:textId="77777777"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Zabezpečenie dát musí obsahovať:</w:t>
      </w:r>
    </w:p>
    <w:p w14:paraId="1B44037E" w14:textId="77777777"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Kontrola a monitoring prístupu</w:t>
      </w:r>
    </w:p>
    <w:p w14:paraId="1B46C846" w14:textId="34D904D1"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Vyžaduje sa podpora šifrovanej komunikácie</w:t>
      </w:r>
    </w:p>
    <w:p w14:paraId="057DF48F" w14:textId="3BA7EB99"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Vyžaduje sa podpora modulu </w:t>
      </w:r>
      <w:proofErr w:type="spellStart"/>
      <w:r w:rsidRPr="00BC3386">
        <w:rPr>
          <w:rFonts w:ascii="Arial" w:eastAsia="Calibri" w:hAnsi="Arial" w:cs="Arial"/>
          <w:b w:val="0"/>
          <w:caps w:val="0"/>
          <w:color w:val="000000" w:themeColor="text1"/>
          <w:spacing w:val="0"/>
          <w:sz w:val="22"/>
          <w:szCs w:val="22"/>
          <w:lang w:val="sk-SK"/>
        </w:rPr>
        <w:t>Trusted</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Platform</w:t>
      </w:r>
      <w:proofErr w:type="spellEnd"/>
      <w:r w:rsidRPr="00BC3386">
        <w:rPr>
          <w:rFonts w:ascii="Arial" w:eastAsia="Calibri" w:hAnsi="Arial" w:cs="Arial"/>
          <w:b w:val="0"/>
          <w:caps w:val="0"/>
          <w:color w:val="000000" w:themeColor="text1"/>
          <w:spacing w:val="0"/>
          <w:sz w:val="22"/>
          <w:szCs w:val="22"/>
          <w:lang w:val="sk-SK"/>
        </w:rPr>
        <w:t xml:space="preserve"> Module (TPM)</w:t>
      </w:r>
    </w:p>
    <w:p w14:paraId="4C1BBE3B" w14:textId="049AA490"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Vyžaduje sa podpora šifrovania diskov z zariadeniach</w:t>
      </w:r>
    </w:p>
    <w:p w14:paraId="58005BF6" w14:textId="77777777"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Zabezpečenie dokumentov a tlače:</w:t>
      </w:r>
    </w:p>
    <w:p w14:paraId="20D4CA2E" w14:textId="77777777"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Vyžaduje sa  Podpora a nasadenie </w:t>
      </w:r>
      <w:proofErr w:type="spellStart"/>
      <w:r w:rsidRPr="00BC3386">
        <w:rPr>
          <w:rFonts w:ascii="Arial" w:eastAsia="Calibri" w:hAnsi="Arial" w:cs="Arial"/>
          <w:b w:val="0"/>
          <w:caps w:val="0"/>
          <w:color w:val="000000" w:themeColor="text1"/>
          <w:spacing w:val="0"/>
          <w:sz w:val="22"/>
          <w:szCs w:val="22"/>
          <w:lang w:val="sk-SK"/>
        </w:rPr>
        <w:t>Pull</w:t>
      </w:r>
      <w:proofErr w:type="spellEnd"/>
      <w:r w:rsidRPr="00BC3386">
        <w:rPr>
          <w:rFonts w:ascii="Arial" w:eastAsia="Calibri" w:hAnsi="Arial" w:cs="Arial"/>
          <w:b w:val="0"/>
          <w:caps w:val="0"/>
          <w:color w:val="000000" w:themeColor="text1"/>
          <w:spacing w:val="0"/>
          <w:sz w:val="22"/>
          <w:szCs w:val="22"/>
          <w:lang w:val="sk-SK"/>
        </w:rPr>
        <w:t xml:space="preserve">-PIN </w:t>
      </w:r>
      <w:proofErr w:type="spellStart"/>
      <w:r w:rsidRPr="00BC3386">
        <w:rPr>
          <w:rFonts w:ascii="Arial" w:eastAsia="Calibri" w:hAnsi="Arial" w:cs="Arial"/>
          <w:b w:val="0"/>
          <w:caps w:val="0"/>
          <w:color w:val="000000" w:themeColor="text1"/>
          <w:spacing w:val="0"/>
          <w:sz w:val="22"/>
          <w:szCs w:val="22"/>
          <w:lang w:val="sk-SK"/>
        </w:rPr>
        <w:t>print</w:t>
      </w:r>
      <w:proofErr w:type="spellEnd"/>
      <w:r w:rsidRPr="00BC3386">
        <w:rPr>
          <w:rFonts w:ascii="Arial" w:eastAsia="Calibri" w:hAnsi="Arial" w:cs="Arial"/>
          <w:b w:val="0"/>
          <w:caps w:val="0"/>
          <w:color w:val="000000" w:themeColor="text1"/>
          <w:spacing w:val="0"/>
          <w:sz w:val="22"/>
          <w:szCs w:val="22"/>
          <w:lang w:val="sk-SK"/>
        </w:rPr>
        <w:t xml:space="preserve"> riešenia </w:t>
      </w:r>
    </w:p>
    <w:p w14:paraId="1E5D0A13" w14:textId="079F2E74" w:rsidR="00125D24" w:rsidRPr="00BC3386" w:rsidRDefault="00125D24" w:rsidP="00125D24">
      <w:pPr>
        <w:pStyle w:val="SAP1"/>
        <w:numPr>
          <w:ilvl w:val="4"/>
          <w:numId w:val="144"/>
        </w:numPr>
        <w:spacing w:line="240" w:lineRule="auto"/>
        <w:ind w:left="25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Požaduje sa, aby Poskytovateľ vykonával diagnostiku a monitorovanie ním poskytnutých zariadení prostredníctvom počítačovej siete LAN/WAN Objednávateľa. V prípade že počítačová sieť Objednávateľa nebude Poskytovateľovi dostupná, nie je Poskytovateľ zodpovedný za nedostupnosť MPS zariadenia. Poskytovateľ je povinný zabezpečiť, aby poskytnuté zariadenia boli používané v rámci výrobcom určenej životnosti. Po informovaní a </w:t>
      </w:r>
      <w:r w:rsidRPr="00BC3386">
        <w:rPr>
          <w:rFonts w:ascii="Arial" w:eastAsia="Calibri" w:hAnsi="Arial" w:cs="Arial"/>
          <w:b w:val="0"/>
          <w:caps w:val="0"/>
          <w:color w:val="000000" w:themeColor="text1"/>
          <w:spacing w:val="0"/>
          <w:sz w:val="22"/>
          <w:szCs w:val="22"/>
          <w:lang w:val="sk-SK"/>
        </w:rPr>
        <w:lastRenderedPageBreak/>
        <w:t>následnom schválení Objednávateľa, Poskytovateľ nahradí zariadenie s ukončenou životnosťou zariadením spĺňajúcim podmienky životnosti. Na žiadosť Objednávateľa musí Poskytovateľ prispôsobiť umiestnenie zariadení, zabezpečiť ich doplnenie, prípadne stiahnutie</w:t>
      </w:r>
      <w:r w:rsidR="003875BD" w:rsidRPr="00BC3386">
        <w:rPr>
          <w:rFonts w:ascii="Arial" w:eastAsia="Calibri" w:hAnsi="Arial" w:cs="Arial"/>
          <w:b w:val="0"/>
          <w:caps w:val="0"/>
          <w:color w:val="000000" w:themeColor="text1"/>
          <w:spacing w:val="0"/>
          <w:sz w:val="22"/>
          <w:szCs w:val="22"/>
          <w:lang w:val="sk-SK"/>
        </w:rPr>
        <w:t xml:space="preserve"> v rámci </w:t>
      </w:r>
      <w:r w:rsidR="005C0F4D" w:rsidRPr="00BC3386">
        <w:rPr>
          <w:rFonts w:ascii="Arial" w:eastAsia="Calibri" w:hAnsi="Arial" w:cs="Arial"/>
          <w:b w:val="0"/>
          <w:caps w:val="0"/>
          <w:color w:val="000000" w:themeColor="text1"/>
          <w:spacing w:val="0"/>
          <w:sz w:val="22"/>
          <w:szCs w:val="22"/>
          <w:lang w:val="sk-SK"/>
        </w:rPr>
        <w:t xml:space="preserve">flexibilného škálovania počtu zariadení </w:t>
      </w:r>
      <w:r w:rsidR="00FE7AAA" w:rsidRPr="00BC3386">
        <w:rPr>
          <w:rFonts w:ascii="Arial" w:eastAsia="Calibri" w:hAnsi="Arial" w:cs="Arial"/>
          <w:b w:val="0"/>
          <w:caps w:val="0"/>
          <w:color w:val="000000" w:themeColor="text1"/>
          <w:spacing w:val="0"/>
          <w:sz w:val="22"/>
          <w:szCs w:val="22"/>
          <w:lang w:val="sk-SK"/>
        </w:rPr>
        <w:t xml:space="preserve">+/- </w:t>
      </w:r>
      <w:r w:rsidR="005C0F4D" w:rsidRPr="00BC3386">
        <w:rPr>
          <w:rFonts w:ascii="Arial" w:eastAsia="Calibri" w:hAnsi="Arial" w:cs="Arial"/>
          <w:b w:val="0"/>
          <w:caps w:val="0"/>
          <w:color w:val="000000" w:themeColor="text1"/>
          <w:spacing w:val="0"/>
          <w:sz w:val="22"/>
          <w:szCs w:val="22"/>
          <w:lang w:val="sk-SK"/>
        </w:rPr>
        <w:t>3%</w:t>
      </w:r>
      <w:r w:rsidR="0041458A" w:rsidRPr="00BC3386">
        <w:rPr>
          <w:rFonts w:ascii="Arial" w:eastAsia="Calibri" w:hAnsi="Arial" w:cs="Arial"/>
          <w:b w:val="0"/>
          <w:caps w:val="0"/>
          <w:color w:val="000000" w:themeColor="text1"/>
          <w:spacing w:val="0"/>
          <w:sz w:val="22"/>
          <w:szCs w:val="22"/>
          <w:lang w:val="sk-SK"/>
        </w:rPr>
        <w:t>, a to pre každý typ zariadenia v zmysle prílohy č. 1</w:t>
      </w:r>
      <w:r w:rsidRPr="00BC3386">
        <w:rPr>
          <w:rFonts w:ascii="Arial" w:eastAsia="Calibri" w:hAnsi="Arial" w:cs="Arial"/>
          <w:b w:val="0"/>
          <w:caps w:val="0"/>
          <w:color w:val="000000" w:themeColor="text1"/>
          <w:spacing w:val="0"/>
          <w:sz w:val="22"/>
          <w:szCs w:val="22"/>
          <w:lang w:val="sk-SK"/>
        </w:rPr>
        <w:t xml:space="preserve">. </w:t>
      </w:r>
    </w:p>
    <w:p w14:paraId="57F10666" w14:textId="2165ADB4" w:rsidR="00125D24" w:rsidRPr="00BC3386" w:rsidRDefault="00125D24" w:rsidP="00125D24">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Optimalizácia práce s dokumentami a skenovanie dokumentov</w:t>
      </w:r>
    </w:p>
    <w:p w14:paraId="653B949F" w14:textId="3A196872"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Podpora technológií zjednodušenia pracovných postupov skenovania,  digitalizácie papierových dokumentov priamo na zariadeniach na úsporu času a zlepšenie pracovného toku efektívnosti a bezpečnosti. </w:t>
      </w:r>
    </w:p>
    <w:p w14:paraId="39C18515" w14:textId="5B7089B6"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Možnosť ukladania vytvorených súborov vo formátoch JPG, TIF, PDF,  s preddefinovaným pomenovaním súborov. </w:t>
      </w:r>
    </w:p>
    <w:p w14:paraId="501B50FE" w14:textId="05695679"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Podpora skenovania pomocou optického rozpoznávania znakov (OCR) funkcie, naskenované dokumenty sa môžu stať textovo </w:t>
      </w:r>
      <w:proofErr w:type="spellStart"/>
      <w:r w:rsidRPr="00BC3386">
        <w:rPr>
          <w:rFonts w:ascii="Arial" w:eastAsia="Calibri" w:hAnsi="Arial" w:cs="Arial"/>
          <w:b w:val="0"/>
          <w:caps w:val="0"/>
          <w:color w:val="000000" w:themeColor="text1"/>
          <w:spacing w:val="0"/>
          <w:sz w:val="22"/>
          <w:szCs w:val="22"/>
          <w:lang w:val="sk-SK"/>
        </w:rPr>
        <w:t>prehľadávateľné</w:t>
      </w:r>
      <w:proofErr w:type="spellEnd"/>
      <w:r w:rsidRPr="00BC3386">
        <w:rPr>
          <w:rFonts w:ascii="Arial" w:eastAsia="Calibri" w:hAnsi="Arial" w:cs="Arial"/>
          <w:b w:val="0"/>
          <w:caps w:val="0"/>
          <w:color w:val="000000" w:themeColor="text1"/>
          <w:spacing w:val="0"/>
          <w:sz w:val="22"/>
          <w:szCs w:val="22"/>
          <w:lang w:val="sk-SK"/>
        </w:rPr>
        <w:t xml:space="preserve"> súbory PDF. Možnosť editácie naskenovaných dokumentov priamo na multifunkčnom zariadení displeja pomocou technológie OCR a následné ukladanie zeditovaných dokumentov do sieťový priečinok, cieľ e-mailu alebo FTP.</w:t>
      </w:r>
    </w:p>
    <w:p w14:paraId="42FEFC5C" w14:textId="362A261E"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Podpora technológií šetriacich čas: vytváranie úloh, preskakovanie prázdnej  strany, automatická optimalizácia obrazu. </w:t>
      </w:r>
    </w:p>
    <w:p w14:paraId="4B243854" w14:textId="03F96356" w:rsidR="00125D24" w:rsidRPr="00BC3386" w:rsidRDefault="00125D24" w:rsidP="00125D24">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Možnosť presmerovať naskenované dokumenty do sieťového priečinka, e-mailu a FTP.</w:t>
      </w:r>
    </w:p>
    <w:p w14:paraId="3B5B9E2B" w14:textId="6240B535" w:rsidR="00125D24" w:rsidRPr="00BC3386" w:rsidRDefault="00125D24" w:rsidP="00125D24">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Riadenie tlačových úloh</w:t>
      </w:r>
    </w:p>
    <w:p w14:paraId="023A66A4" w14:textId="5002263F"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Predmetom tejto časti plnenia je poskytnutie, nasadenie, prevádzkovanie a údržba softvérového nástroja riadenej a zabezpečenej tlače a skenovania. Požaduje sa že Poskytovateľ zabezpečí sledovanie stavu zariadení</w:t>
      </w:r>
      <w:r w:rsidR="009A09BC" w:rsidRPr="00BC3386">
        <w:rPr>
          <w:rFonts w:ascii="Arial" w:eastAsia="Calibri" w:hAnsi="Arial" w:cs="Arial"/>
          <w:b w:val="0"/>
          <w:caps w:val="0"/>
          <w:color w:val="000000" w:themeColor="text1"/>
          <w:spacing w:val="0"/>
          <w:sz w:val="22"/>
          <w:szCs w:val="22"/>
          <w:lang w:val="sk-SK"/>
        </w:rPr>
        <w:t>, ktoré bude integrované do Centrálneho manažmentu prostredia,</w:t>
      </w:r>
      <w:r w:rsidRPr="00BC3386">
        <w:rPr>
          <w:rFonts w:ascii="Arial" w:eastAsia="Calibri" w:hAnsi="Arial" w:cs="Arial"/>
          <w:b w:val="0"/>
          <w:caps w:val="0"/>
          <w:color w:val="000000" w:themeColor="text1"/>
          <w:spacing w:val="0"/>
          <w:sz w:val="22"/>
          <w:szCs w:val="22"/>
          <w:lang w:val="sk-SK"/>
        </w:rPr>
        <w:t xml:space="preserve"> a automatické hlásenie poruchy a vyriešenie hlásených prípadov v súlade s definovanou SLA podľa zmluvy (5 rokov). Služba riadenie tlačových úloh musí spĺňať </w:t>
      </w:r>
      <w:r w:rsidR="009A09BC" w:rsidRPr="00BC3386">
        <w:rPr>
          <w:rFonts w:ascii="Arial" w:eastAsia="Calibri" w:hAnsi="Arial" w:cs="Arial"/>
          <w:b w:val="0"/>
          <w:caps w:val="0"/>
          <w:color w:val="000000" w:themeColor="text1"/>
          <w:spacing w:val="0"/>
          <w:sz w:val="22"/>
          <w:szCs w:val="22"/>
          <w:lang w:val="sk-SK"/>
        </w:rPr>
        <w:t xml:space="preserve">ďalej uvedené </w:t>
      </w:r>
      <w:r w:rsidRPr="00BC3386">
        <w:rPr>
          <w:rFonts w:ascii="Arial" w:eastAsia="Calibri" w:hAnsi="Arial" w:cs="Arial"/>
          <w:b w:val="0"/>
          <w:caps w:val="0"/>
          <w:color w:val="000000" w:themeColor="text1"/>
          <w:spacing w:val="0"/>
          <w:sz w:val="22"/>
          <w:szCs w:val="22"/>
          <w:lang w:val="sk-SK"/>
        </w:rPr>
        <w:t>požiadavky a</w:t>
      </w:r>
      <w:r w:rsidR="009A09BC" w:rsidRPr="00BC3386">
        <w:rPr>
          <w:rFonts w:ascii="Arial" w:eastAsia="Calibri" w:hAnsi="Arial" w:cs="Arial"/>
          <w:b w:val="0"/>
          <w:caps w:val="0"/>
          <w:color w:val="000000" w:themeColor="text1"/>
          <w:spacing w:val="0"/>
          <w:sz w:val="22"/>
          <w:szCs w:val="22"/>
          <w:lang w:val="sk-SK"/>
        </w:rPr>
        <w:t> </w:t>
      </w:r>
      <w:r w:rsidRPr="00BC3386">
        <w:rPr>
          <w:rFonts w:ascii="Arial" w:eastAsia="Calibri" w:hAnsi="Arial" w:cs="Arial"/>
          <w:b w:val="0"/>
          <w:caps w:val="0"/>
          <w:color w:val="000000" w:themeColor="text1"/>
          <w:spacing w:val="0"/>
          <w:sz w:val="22"/>
          <w:szCs w:val="22"/>
          <w:lang w:val="sk-SK"/>
        </w:rPr>
        <w:t>parametre</w:t>
      </w:r>
      <w:r w:rsidR="009A09BC" w:rsidRPr="00BC3386">
        <w:rPr>
          <w:rFonts w:ascii="Arial" w:eastAsia="Calibri" w:hAnsi="Arial" w:cs="Arial"/>
          <w:b w:val="0"/>
          <w:caps w:val="0"/>
          <w:color w:val="000000" w:themeColor="text1"/>
          <w:spacing w:val="0"/>
          <w:sz w:val="22"/>
          <w:szCs w:val="22"/>
          <w:lang w:val="sk-SK"/>
        </w:rPr>
        <w:t>.</w:t>
      </w:r>
    </w:p>
    <w:p w14:paraId="7706CEDC"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Poskytovateľ zodpovedá za poskytnutie, nasadenie a prevádzku softvérového riešenia pre riadenie tlačových úloh (tlač, </w:t>
      </w:r>
      <w:proofErr w:type="spellStart"/>
      <w:r w:rsidRPr="00BC3386">
        <w:rPr>
          <w:rFonts w:ascii="Arial" w:eastAsia="Calibri" w:hAnsi="Arial" w:cs="Arial"/>
          <w:b w:val="0"/>
          <w:caps w:val="0"/>
          <w:color w:val="000000" w:themeColor="text1"/>
          <w:spacing w:val="0"/>
          <w:sz w:val="22"/>
          <w:szCs w:val="22"/>
          <w:lang w:val="sk-SK"/>
        </w:rPr>
        <w:t>sken</w:t>
      </w:r>
      <w:proofErr w:type="spellEnd"/>
      <w:r w:rsidRPr="00BC3386">
        <w:rPr>
          <w:rFonts w:ascii="Arial" w:eastAsia="Calibri" w:hAnsi="Arial" w:cs="Arial"/>
          <w:b w:val="0"/>
          <w:caps w:val="0"/>
          <w:color w:val="000000" w:themeColor="text1"/>
          <w:spacing w:val="0"/>
          <w:sz w:val="22"/>
          <w:szCs w:val="22"/>
          <w:lang w:val="sk-SK"/>
        </w:rPr>
        <w:t xml:space="preserve">, kopírovanie, fax). </w:t>
      </w:r>
    </w:p>
    <w:p w14:paraId="5B3AD47E"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Riadenie tlačových úloh musí umožniť konfigurovať na každom zariadení s výnimkou zariadení samotná tlačiareň funkciu „</w:t>
      </w:r>
      <w:proofErr w:type="spellStart"/>
      <w:r w:rsidRPr="00BC3386">
        <w:rPr>
          <w:rFonts w:ascii="Arial" w:eastAsia="Calibri" w:hAnsi="Arial" w:cs="Arial"/>
          <w:b w:val="0"/>
          <w:caps w:val="0"/>
          <w:color w:val="000000" w:themeColor="text1"/>
          <w:spacing w:val="0"/>
          <w:sz w:val="22"/>
          <w:szCs w:val="22"/>
          <w:lang w:val="sk-SK"/>
        </w:rPr>
        <w:t>print</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secure</w:t>
      </w:r>
      <w:proofErr w:type="spellEnd"/>
      <w:r w:rsidRPr="00BC3386">
        <w:rPr>
          <w:rFonts w:ascii="Arial" w:eastAsia="Calibri" w:hAnsi="Arial" w:cs="Arial"/>
          <w:b w:val="0"/>
          <w:caps w:val="0"/>
          <w:color w:val="000000" w:themeColor="text1"/>
          <w:spacing w:val="0"/>
          <w:sz w:val="22"/>
          <w:szCs w:val="22"/>
          <w:lang w:val="sk-SK"/>
        </w:rPr>
        <w:t xml:space="preserve">“, t.j. zabezpečené tlačenie, skenovanie a kopírovanie (zariadenie je uzamknuté a tlač / kopírovanie / skenovanie je možné až po overení/identifikácii používateľa) prostredníctvom bezkontaktných zamestnaneckých kariet, a súčasne aj alternatívnym spôsobom (napr. autentifikácia pomocou PIN kódu) z akéhokoľvek zariadenia ( PC, notebook, tablet, </w:t>
      </w:r>
      <w:proofErr w:type="spellStart"/>
      <w:r w:rsidRPr="00BC3386">
        <w:rPr>
          <w:rFonts w:ascii="Arial" w:eastAsia="Calibri" w:hAnsi="Arial" w:cs="Arial"/>
          <w:b w:val="0"/>
          <w:caps w:val="0"/>
          <w:color w:val="000000" w:themeColor="text1"/>
          <w:spacing w:val="0"/>
          <w:sz w:val="22"/>
          <w:szCs w:val="22"/>
          <w:lang w:val="sk-SK"/>
        </w:rPr>
        <w:t>ploter</w:t>
      </w:r>
      <w:proofErr w:type="spellEnd"/>
      <w:r w:rsidRPr="00BC3386">
        <w:rPr>
          <w:rFonts w:ascii="Arial" w:eastAsia="Calibri" w:hAnsi="Arial" w:cs="Arial"/>
          <w:b w:val="0"/>
          <w:caps w:val="0"/>
          <w:color w:val="000000" w:themeColor="text1"/>
          <w:spacing w:val="0"/>
          <w:sz w:val="22"/>
          <w:szCs w:val="22"/>
          <w:lang w:val="sk-SK"/>
        </w:rPr>
        <w:t xml:space="preserve">, mobilné zariadenia - operačný systém IOS, Android) v akejkoľvek lokalite Objednávateľa. </w:t>
      </w:r>
    </w:p>
    <w:p w14:paraId="7AF6C84D"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Tlač z mobilného zariadenia musí byť technicky navrhnutá tak, aby bola zaznamenaná na tlačovom serveri a zohľadnená v štatistikách o tlači. </w:t>
      </w:r>
    </w:p>
    <w:p w14:paraId="686F2CB4"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Zadaná tlačová úloha bude dostupná na vyvolanie tlače po dobu 24 hodín od prijatia na tlačový server, následne bude vymazaná. </w:t>
      </w:r>
    </w:p>
    <w:p w14:paraId="0C12E377"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lastRenderedPageBreak/>
        <w:t xml:space="preserve">Tlačová zostava po dobu uchovávania na tlačovom serveri a na zariadení je chránená šifrovaním až do momentu reálnej tlače po overení koncového užívateľa. </w:t>
      </w:r>
    </w:p>
    <w:p w14:paraId="4BACF930"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p w14:paraId="45E07FAD"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Systém musí umožniť tlač koncovému užívateľovi na jemu povolenej tlačiarni. </w:t>
      </w:r>
    </w:p>
    <w:p w14:paraId="508EF680"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Systém musí umožniť funkciu „</w:t>
      </w:r>
      <w:proofErr w:type="spellStart"/>
      <w:r w:rsidRPr="00BC3386">
        <w:rPr>
          <w:rFonts w:ascii="Arial" w:eastAsia="Calibri" w:hAnsi="Arial" w:cs="Arial"/>
          <w:b w:val="0"/>
          <w:caps w:val="0"/>
          <w:color w:val="000000" w:themeColor="text1"/>
          <w:spacing w:val="0"/>
          <w:sz w:val="22"/>
          <w:szCs w:val="22"/>
          <w:lang w:val="sk-SK"/>
        </w:rPr>
        <w:t>Follow</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me</w:t>
      </w:r>
      <w:proofErr w:type="spellEnd"/>
      <w:r w:rsidRPr="00BC3386">
        <w:rPr>
          <w:rFonts w:ascii="Arial" w:eastAsia="Calibri" w:hAnsi="Arial" w:cs="Arial"/>
          <w:b w:val="0"/>
          <w:caps w:val="0"/>
          <w:color w:val="000000" w:themeColor="text1"/>
          <w:spacing w:val="0"/>
          <w:sz w:val="22"/>
          <w:szCs w:val="22"/>
          <w:lang w:val="sk-SK"/>
        </w:rPr>
        <w:t xml:space="preserve">“ pre všetky zariadenia s terminálmi, vytlačenie dokumentov na ľubovoľnom zariadení, kde sa koncový užívateľ prihlási. </w:t>
      </w:r>
    </w:p>
    <w:p w14:paraId="1793607F" w14:textId="77777777"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Predvolená hodnota pre všetku kancelársku tlač, e-maily a kopírovanie dokumentov je nastavená na čiernobiele a duplexné, ale koncoví užívatelia musia mať možnosť zmeniť parametre konkrétnej tlačovej úlohy. </w:t>
      </w:r>
    </w:p>
    <w:p w14:paraId="0BE9B35E" w14:textId="1CD0420B" w:rsidR="00125D24" w:rsidRPr="00BC3386" w:rsidRDefault="00125D24" w:rsidP="009A09BC">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Tlačová úloha musí zahŕňať a ukladať min. nasledovné informácie: počet strán, ID užívateľa, použitie farby, veľkosť papiera, použitie </w:t>
      </w:r>
      <w:proofErr w:type="spellStart"/>
      <w:r w:rsidRPr="00BC3386">
        <w:rPr>
          <w:rFonts w:ascii="Arial" w:eastAsia="Calibri" w:hAnsi="Arial" w:cs="Arial"/>
          <w:b w:val="0"/>
          <w:caps w:val="0"/>
          <w:color w:val="000000" w:themeColor="text1"/>
          <w:spacing w:val="0"/>
          <w:sz w:val="22"/>
          <w:szCs w:val="22"/>
          <w:lang w:val="sk-SK"/>
        </w:rPr>
        <w:t>duplex</w:t>
      </w:r>
      <w:proofErr w:type="spellEnd"/>
      <w:r w:rsidRPr="00BC3386">
        <w:rPr>
          <w:rFonts w:ascii="Arial" w:eastAsia="Calibri" w:hAnsi="Arial" w:cs="Arial"/>
          <w:b w:val="0"/>
          <w:caps w:val="0"/>
          <w:color w:val="000000" w:themeColor="text1"/>
          <w:spacing w:val="0"/>
          <w:sz w:val="22"/>
          <w:szCs w:val="22"/>
          <w:lang w:val="sk-SK"/>
        </w:rPr>
        <w:t xml:space="preserve">, počet naskenovaných a kopírovaných strán. Tieto informácie budú použiteľné pre účely </w:t>
      </w:r>
      <w:proofErr w:type="spellStart"/>
      <w:r w:rsidRPr="00BC3386">
        <w:rPr>
          <w:rFonts w:ascii="Arial" w:eastAsia="Calibri" w:hAnsi="Arial" w:cs="Arial"/>
          <w:b w:val="0"/>
          <w:caps w:val="0"/>
          <w:color w:val="000000" w:themeColor="text1"/>
          <w:spacing w:val="0"/>
          <w:sz w:val="22"/>
          <w:szCs w:val="22"/>
          <w:lang w:val="sk-SK"/>
        </w:rPr>
        <w:t>reportingu</w:t>
      </w:r>
      <w:proofErr w:type="spellEnd"/>
      <w:r w:rsidR="00B51959" w:rsidRPr="00BC3386">
        <w:rPr>
          <w:rFonts w:ascii="Arial" w:eastAsia="Calibri" w:hAnsi="Arial" w:cs="Arial"/>
          <w:b w:val="0"/>
          <w:caps w:val="0"/>
          <w:color w:val="000000" w:themeColor="text1"/>
          <w:spacing w:val="0"/>
          <w:sz w:val="22"/>
          <w:szCs w:val="22"/>
          <w:lang w:val="sk-SK"/>
        </w:rPr>
        <w:t>.</w:t>
      </w:r>
    </w:p>
    <w:p w14:paraId="1F92DEB7" w14:textId="77777777" w:rsidR="00125D24" w:rsidRPr="00BC3386" w:rsidRDefault="00125D24"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 w:val="0"/>
          <w:caps w:val="0"/>
          <w:color w:val="000000" w:themeColor="text1"/>
          <w:spacing w:val="0"/>
          <w:sz w:val="22"/>
          <w:szCs w:val="22"/>
          <w:lang w:val="sk-SK"/>
        </w:rPr>
        <w:t>Embedded</w:t>
      </w:r>
      <w:proofErr w:type="spellEnd"/>
      <w:r w:rsidRPr="00BC3386">
        <w:rPr>
          <w:rFonts w:ascii="Arial" w:eastAsia="Calibri" w:hAnsi="Arial" w:cs="Arial"/>
          <w:b w:val="0"/>
          <w:caps w:val="0"/>
          <w:color w:val="000000" w:themeColor="text1"/>
          <w:spacing w:val="0"/>
          <w:sz w:val="22"/>
          <w:szCs w:val="22"/>
          <w:lang w:val="sk-SK"/>
        </w:rPr>
        <w:t xml:space="preserve"> terminál má umožňovať v prípade kopírovaných úloh min. možnosť zmeny nasledovných parametrov: zmenu počtu kópií, </w:t>
      </w:r>
      <w:proofErr w:type="spellStart"/>
      <w:r w:rsidRPr="00BC3386">
        <w:rPr>
          <w:rFonts w:ascii="Arial" w:eastAsia="Calibri" w:hAnsi="Arial" w:cs="Arial"/>
          <w:b w:val="0"/>
          <w:caps w:val="0"/>
          <w:color w:val="000000" w:themeColor="text1"/>
          <w:spacing w:val="0"/>
          <w:sz w:val="22"/>
          <w:szCs w:val="22"/>
          <w:lang w:val="sk-SK"/>
        </w:rPr>
        <w:t>duplexu</w:t>
      </w:r>
      <w:proofErr w:type="spellEnd"/>
      <w:r w:rsidRPr="00BC3386">
        <w:rPr>
          <w:rFonts w:ascii="Arial" w:eastAsia="Calibri" w:hAnsi="Arial" w:cs="Arial"/>
          <w:b w:val="0"/>
          <w:caps w:val="0"/>
          <w:color w:val="000000" w:themeColor="text1"/>
          <w:spacing w:val="0"/>
          <w:sz w:val="22"/>
          <w:szCs w:val="22"/>
          <w:lang w:val="sk-SK"/>
        </w:rPr>
        <w:t xml:space="preserve"> a zmenu farby na </w:t>
      </w:r>
      <w:proofErr w:type="spellStart"/>
      <w:r w:rsidRPr="00BC3386">
        <w:rPr>
          <w:rFonts w:ascii="Arial" w:eastAsia="Calibri" w:hAnsi="Arial" w:cs="Arial"/>
          <w:b w:val="0"/>
          <w:caps w:val="0"/>
          <w:color w:val="000000" w:themeColor="text1"/>
          <w:spacing w:val="0"/>
          <w:sz w:val="22"/>
          <w:szCs w:val="22"/>
          <w:lang w:val="sk-SK"/>
        </w:rPr>
        <w:t>mono</w:t>
      </w:r>
      <w:proofErr w:type="spellEnd"/>
      <w:r w:rsidRPr="00BC3386">
        <w:rPr>
          <w:rFonts w:ascii="Arial" w:eastAsia="Calibri" w:hAnsi="Arial" w:cs="Arial"/>
          <w:b w:val="0"/>
          <w:caps w:val="0"/>
          <w:color w:val="000000" w:themeColor="text1"/>
          <w:spacing w:val="0"/>
          <w:sz w:val="22"/>
          <w:szCs w:val="22"/>
          <w:lang w:val="sk-SK"/>
        </w:rPr>
        <w:t xml:space="preserve">. </w:t>
      </w:r>
    </w:p>
    <w:p w14:paraId="6076C37B" w14:textId="761F5C6A" w:rsidR="00125D24" w:rsidRPr="00BC3386" w:rsidRDefault="00125D24"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Možnosť vytváranie rôznych kopírovacích profilov. Požadujeme, aby koncový užívateľ mal možnosť zmeny parametrov kopírovaných dokumentov, a to v rozsahu: počet kópií, farba-</w:t>
      </w:r>
      <w:proofErr w:type="spellStart"/>
      <w:r w:rsidRPr="00BC3386">
        <w:rPr>
          <w:rFonts w:ascii="Arial" w:eastAsia="Calibri" w:hAnsi="Arial" w:cs="Arial"/>
          <w:b w:val="0"/>
          <w:caps w:val="0"/>
          <w:color w:val="000000" w:themeColor="text1"/>
          <w:spacing w:val="0"/>
          <w:sz w:val="22"/>
          <w:szCs w:val="22"/>
          <w:lang w:val="sk-SK"/>
        </w:rPr>
        <w:t>mono</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duplex</w:t>
      </w:r>
      <w:proofErr w:type="spellEnd"/>
      <w:r w:rsidRPr="00BC3386">
        <w:rPr>
          <w:rFonts w:ascii="Arial" w:eastAsia="Calibri" w:hAnsi="Arial" w:cs="Arial"/>
          <w:b w:val="0"/>
          <w:caps w:val="0"/>
          <w:color w:val="000000" w:themeColor="text1"/>
          <w:spacing w:val="0"/>
          <w:sz w:val="22"/>
          <w:szCs w:val="22"/>
          <w:lang w:val="sk-SK"/>
        </w:rPr>
        <w:t xml:space="preserve">, sýtosť, orientácia originálu, veľkosť, zväčšenie, preskočenie prázdnych strán </w:t>
      </w:r>
      <w:r w:rsidR="00B51959" w:rsidRPr="00BC3386">
        <w:rPr>
          <w:rFonts w:ascii="Arial" w:eastAsia="Calibri" w:hAnsi="Arial" w:cs="Arial"/>
          <w:b w:val="0"/>
          <w:caps w:val="0"/>
          <w:color w:val="000000" w:themeColor="text1"/>
          <w:spacing w:val="0"/>
          <w:sz w:val="22"/>
          <w:szCs w:val="22"/>
          <w:lang w:val="sk-SK"/>
        </w:rPr>
        <w:t>.</w:t>
      </w:r>
    </w:p>
    <w:p w14:paraId="549B87BF" w14:textId="47363DF2" w:rsidR="0050531D" w:rsidRPr="00BC3386" w:rsidRDefault="00125D24" w:rsidP="00B51959">
      <w:pPr>
        <w:pStyle w:val="SAP1"/>
        <w:numPr>
          <w:ilvl w:val="3"/>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Tlačový systém musí podporovať tlač priamo z aplikácií (napr. SAP)</w:t>
      </w:r>
    </w:p>
    <w:p w14:paraId="6525CC66" w14:textId="257FFA28" w:rsidR="00B51959" w:rsidRPr="00BC3386" w:rsidRDefault="00B51959" w:rsidP="00125D24">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Riadenie skenovania</w:t>
      </w:r>
    </w:p>
    <w:p w14:paraId="6D69DAF1"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Skenovanie musí byť riešené v zabezpečenom móde - naskenované dokumenty sú odoslané do zdieľanej zložky alebo na email aktuálne prihláseného resp. identifikovaného užívateľa - skenovanie jedným tlačidlom </w:t>
      </w:r>
    </w:p>
    <w:p w14:paraId="1101450B"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 w:val="0"/>
          <w:caps w:val="0"/>
          <w:color w:val="000000" w:themeColor="text1"/>
          <w:spacing w:val="0"/>
          <w:sz w:val="22"/>
          <w:szCs w:val="22"/>
          <w:lang w:val="sk-SK"/>
        </w:rPr>
        <w:t>Sken</w:t>
      </w:r>
      <w:proofErr w:type="spellEnd"/>
      <w:r w:rsidRPr="00BC3386">
        <w:rPr>
          <w:rFonts w:ascii="Arial" w:eastAsia="Calibri" w:hAnsi="Arial" w:cs="Arial"/>
          <w:b w:val="0"/>
          <w:caps w:val="0"/>
          <w:color w:val="000000" w:themeColor="text1"/>
          <w:spacing w:val="0"/>
          <w:sz w:val="22"/>
          <w:szCs w:val="22"/>
          <w:lang w:val="sk-SK"/>
        </w:rPr>
        <w:t xml:space="preserve"> manažment musí umožňovať okrem vytvorenia jednoduchých profilov (napr. rýchly </w:t>
      </w:r>
      <w:proofErr w:type="spellStart"/>
      <w:r w:rsidRPr="00BC3386">
        <w:rPr>
          <w:rFonts w:ascii="Arial" w:eastAsia="Calibri" w:hAnsi="Arial" w:cs="Arial"/>
          <w:b w:val="0"/>
          <w:caps w:val="0"/>
          <w:color w:val="000000" w:themeColor="text1"/>
          <w:spacing w:val="0"/>
          <w:sz w:val="22"/>
          <w:szCs w:val="22"/>
          <w:lang w:val="sk-SK"/>
        </w:rPr>
        <w:t>sken</w:t>
      </w:r>
      <w:proofErr w:type="spellEnd"/>
      <w:r w:rsidRPr="00BC3386">
        <w:rPr>
          <w:rFonts w:ascii="Arial" w:eastAsia="Calibri" w:hAnsi="Arial" w:cs="Arial"/>
          <w:b w:val="0"/>
          <w:caps w:val="0"/>
          <w:color w:val="000000" w:themeColor="text1"/>
          <w:spacing w:val="0"/>
          <w:sz w:val="22"/>
          <w:szCs w:val="22"/>
          <w:lang w:val="sk-SK"/>
        </w:rPr>
        <w:t xml:space="preserve"> do emailu bez zmeny parametrov) aj vytváranie skenovacích profilov s možnosťou nastavenia niekoľkých cieľov v jednom profile (napr. </w:t>
      </w:r>
      <w:proofErr w:type="spellStart"/>
      <w:r w:rsidRPr="00BC3386">
        <w:rPr>
          <w:rFonts w:ascii="Arial" w:eastAsia="Calibri" w:hAnsi="Arial" w:cs="Arial"/>
          <w:b w:val="0"/>
          <w:caps w:val="0"/>
          <w:color w:val="000000" w:themeColor="text1"/>
          <w:spacing w:val="0"/>
          <w:sz w:val="22"/>
          <w:szCs w:val="22"/>
          <w:lang w:val="sk-SK"/>
        </w:rPr>
        <w:t>sken</w:t>
      </w:r>
      <w:proofErr w:type="spellEnd"/>
      <w:r w:rsidRPr="00BC3386">
        <w:rPr>
          <w:rFonts w:ascii="Arial" w:eastAsia="Calibri" w:hAnsi="Arial" w:cs="Arial"/>
          <w:b w:val="0"/>
          <w:caps w:val="0"/>
          <w:color w:val="000000" w:themeColor="text1"/>
          <w:spacing w:val="0"/>
          <w:sz w:val="22"/>
          <w:szCs w:val="22"/>
          <w:lang w:val="sk-SK"/>
        </w:rPr>
        <w:t xml:space="preserve"> do e-mailu, </w:t>
      </w:r>
      <w:proofErr w:type="spellStart"/>
      <w:r w:rsidRPr="00BC3386">
        <w:rPr>
          <w:rFonts w:ascii="Arial" w:eastAsia="Calibri" w:hAnsi="Arial" w:cs="Arial"/>
          <w:b w:val="0"/>
          <w:caps w:val="0"/>
          <w:color w:val="000000" w:themeColor="text1"/>
          <w:spacing w:val="0"/>
          <w:sz w:val="22"/>
          <w:szCs w:val="22"/>
          <w:lang w:val="sk-SK"/>
        </w:rPr>
        <w:t>sharepoint</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onedrive</w:t>
      </w:r>
      <w:proofErr w:type="spellEnd"/>
      <w:r w:rsidRPr="00BC3386">
        <w:rPr>
          <w:rFonts w:ascii="Arial" w:eastAsia="Calibri" w:hAnsi="Arial" w:cs="Arial"/>
          <w:b w:val="0"/>
          <w:caps w:val="0"/>
          <w:color w:val="000000" w:themeColor="text1"/>
          <w:spacing w:val="0"/>
          <w:sz w:val="22"/>
          <w:szCs w:val="22"/>
          <w:lang w:val="sk-SK"/>
        </w:rPr>
        <w:t xml:space="preserve">). </w:t>
      </w:r>
    </w:p>
    <w:p w14:paraId="78C26347"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Požadujeme ďalej vytvorenie skenovacieho profilu do emailu s možnosťou doplnenia: emailovej adresy, predmetu, textu v tele správy a zmeny názvu prílohy. </w:t>
      </w:r>
    </w:p>
    <w:p w14:paraId="5467820B" w14:textId="7777777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Požadujeme ďalej vytvorenie skenovacích profilov do </w:t>
      </w:r>
      <w:proofErr w:type="spellStart"/>
      <w:r w:rsidRPr="00BC3386">
        <w:rPr>
          <w:rFonts w:ascii="Arial" w:eastAsia="Calibri" w:hAnsi="Arial" w:cs="Arial"/>
          <w:b w:val="0"/>
          <w:caps w:val="0"/>
          <w:color w:val="000000" w:themeColor="text1"/>
          <w:spacing w:val="0"/>
          <w:sz w:val="22"/>
          <w:szCs w:val="22"/>
          <w:lang w:val="sk-SK"/>
        </w:rPr>
        <w:t>onedrive</w:t>
      </w:r>
      <w:proofErr w:type="spellEnd"/>
      <w:r w:rsidRPr="00BC3386">
        <w:rPr>
          <w:rFonts w:ascii="Arial" w:eastAsia="Calibri" w:hAnsi="Arial" w:cs="Arial"/>
          <w:b w:val="0"/>
          <w:caps w:val="0"/>
          <w:color w:val="000000" w:themeColor="text1"/>
          <w:spacing w:val="0"/>
          <w:sz w:val="22"/>
          <w:szCs w:val="22"/>
          <w:lang w:val="sk-SK"/>
        </w:rPr>
        <w:t>/</w:t>
      </w:r>
      <w:proofErr w:type="spellStart"/>
      <w:r w:rsidRPr="00BC3386">
        <w:rPr>
          <w:rFonts w:ascii="Arial" w:eastAsia="Calibri" w:hAnsi="Arial" w:cs="Arial"/>
          <w:b w:val="0"/>
          <w:caps w:val="0"/>
          <w:color w:val="000000" w:themeColor="text1"/>
          <w:spacing w:val="0"/>
          <w:sz w:val="22"/>
          <w:szCs w:val="22"/>
          <w:lang w:val="sk-SK"/>
        </w:rPr>
        <w:t>sharepoint</w:t>
      </w:r>
      <w:proofErr w:type="spellEnd"/>
      <w:r w:rsidRPr="00BC3386">
        <w:rPr>
          <w:rFonts w:ascii="Arial" w:eastAsia="Calibri" w:hAnsi="Arial" w:cs="Arial"/>
          <w:b w:val="0"/>
          <w:caps w:val="0"/>
          <w:color w:val="000000" w:themeColor="text1"/>
          <w:spacing w:val="0"/>
          <w:sz w:val="22"/>
          <w:szCs w:val="22"/>
          <w:lang w:val="sk-SK"/>
        </w:rPr>
        <w:t xml:space="preserve"> s možnosťou zadania preddefinovanej cesty, kam ma byť dokument uložený a možnosť zadať názov dokumentu. </w:t>
      </w:r>
    </w:p>
    <w:p w14:paraId="21F4C560" w14:textId="48FA91DC"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Užívateľ musí mať možnosť zmeny parametrov skenovaných dokumentov, a to min. v rozsahu: rozlíšenie, farba-</w:t>
      </w:r>
      <w:proofErr w:type="spellStart"/>
      <w:r w:rsidRPr="00BC3386">
        <w:rPr>
          <w:rFonts w:ascii="Arial" w:eastAsia="Calibri" w:hAnsi="Arial" w:cs="Arial"/>
          <w:b w:val="0"/>
          <w:caps w:val="0"/>
          <w:color w:val="000000" w:themeColor="text1"/>
          <w:spacing w:val="0"/>
          <w:sz w:val="22"/>
          <w:szCs w:val="22"/>
          <w:lang w:val="sk-SK"/>
        </w:rPr>
        <w:t>mono</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duplex</w:t>
      </w:r>
      <w:proofErr w:type="spellEnd"/>
      <w:r w:rsidRPr="00BC3386">
        <w:rPr>
          <w:rFonts w:ascii="Arial" w:eastAsia="Calibri" w:hAnsi="Arial" w:cs="Arial"/>
          <w:b w:val="0"/>
          <w:caps w:val="0"/>
          <w:color w:val="000000" w:themeColor="text1"/>
          <w:spacing w:val="0"/>
          <w:sz w:val="22"/>
          <w:szCs w:val="22"/>
          <w:lang w:val="sk-SK"/>
        </w:rPr>
        <w:t xml:space="preserve">, sýtosť, formát, zmiešané </w:t>
      </w:r>
      <w:r w:rsidRPr="00BC3386">
        <w:rPr>
          <w:rFonts w:ascii="Arial" w:eastAsia="Calibri" w:hAnsi="Arial" w:cs="Arial"/>
          <w:b w:val="0"/>
          <w:caps w:val="0"/>
          <w:color w:val="000000" w:themeColor="text1"/>
          <w:spacing w:val="0"/>
          <w:sz w:val="22"/>
          <w:szCs w:val="22"/>
          <w:lang w:val="sk-SK"/>
        </w:rPr>
        <w:lastRenderedPageBreak/>
        <w:t>veľkosti originálu, pôvodný obraz (</w:t>
      </w:r>
      <w:proofErr w:type="spellStart"/>
      <w:r w:rsidRPr="00BC3386">
        <w:rPr>
          <w:rFonts w:ascii="Arial" w:eastAsia="Calibri" w:hAnsi="Arial" w:cs="Arial"/>
          <w:b w:val="0"/>
          <w:caps w:val="0"/>
          <w:color w:val="000000" w:themeColor="text1"/>
          <w:spacing w:val="0"/>
          <w:sz w:val="22"/>
          <w:szCs w:val="22"/>
          <w:lang w:val="sk-SK"/>
        </w:rPr>
        <w:t>foto</w:t>
      </w:r>
      <w:proofErr w:type="spellEnd"/>
      <w:r w:rsidRPr="00BC3386">
        <w:rPr>
          <w:rFonts w:ascii="Arial" w:eastAsia="Calibri" w:hAnsi="Arial" w:cs="Arial"/>
          <w:b w:val="0"/>
          <w:caps w:val="0"/>
          <w:color w:val="000000" w:themeColor="text1"/>
          <w:spacing w:val="0"/>
          <w:sz w:val="22"/>
          <w:szCs w:val="22"/>
          <w:lang w:val="sk-SK"/>
        </w:rPr>
        <w:t>,</w:t>
      </w:r>
      <w:r w:rsidR="003A4747"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 xml:space="preserve">text), orientácia originálu, preskočenie prázdnych strán, priebežné skenovanie, oddelený </w:t>
      </w:r>
      <w:proofErr w:type="spellStart"/>
      <w:r w:rsidRPr="00BC3386">
        <w:rPr>
          <w:rFonts w:ascii="Arial" w:eastAsia="Calibri" w:hAnsi="Arial" w:cs="Arial"/>
          <w:b w:val="0"/>
          <w:caps w:val="0"/>
          <w:color w:val="000000" w:themeColor="text1"/>
          <w:spacing w:val="0"/>
          <w:sz w:val="22"/>
          <w:szCs w:val="22"/>
          <w:lang w:val="sk-SK"/>
        </w:rPr>
        <w:t>sken</w:t>
      </w:r>
      <w:proofErr w:type="spellEnd"/>
      <w:r w:rsidRPr="00BC3386">
        <w:rPr>
          <w:rFonts w:ascii="Arial" w:eastAsia="Calibri" w:hAnsi="Arial" w:cs="Arial"/>
          <w:b w:val="0"/>
          <w:caps w:val="0"/>
          <w:color w:val="000000" w:themeColor="text1"/>
          <w:spacing w:val="0"/>
          <w:sz w:val="22"/>
          <w:szCs w:val="22"/>
          <w:lang w:val="sk-SK"/>
        </w:rPr>
        <w:t xml:space="preserve">. </w:t>
      </w:r>
    </w:p>
    <w:p w14:paraId="4644C47F" w14:textId="78360EBA"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Preferuje sa systém s  možnosťou základného vyťažovanie dát (funkcionalita OCR)</w:t>
      </w:r>
      <w:r w:rsidR="00096615" w:rsidRPr="00BC3386">
        <w:rPr>
          <w:rFonts w:ascii="Arial" w:eastAsia="Calibri" w:hAnsi="Arial" w:cs="Arial"/>
          <w:b w:val="0"/>
          <w:caps w:val="0"/>
          <w:color w:val="000000" w:themeColor="text1"/>
          <w:spacing w:val="0"/>
          <w:sz w:val="22"/>
          <w:szCs w:val="22"/>
          <w:lang w:val="sk-SK"/>
        </w:rPr>
        <w:t>. Absencia tejto možnosti je však akceptovateľná a ponuka nebude vylúčená.</w:t>
      </w:r>
      <w:r w:rsidRPr="00BC3386">
        <w:rPr>
          <w:rFonts w:ascii="Arial" w:eastAsia="Calibri" w:hAnsi="Arial" w:cs="Arial"/>
          <w:b w:val="0"/>
          <w:caps w:val="0"/>
          <w:color w:val="000000" w:themeColor="text1"/>
          <w:spacing w:val="0"/>
          <w:sz w:val="22"/>
          <w:szCs w:val="22"/>
          <w:lang w:val="sk-SK"/>
        </w:rPr>
        <w:t xml:space="preserve"> </w:t>
      </w:r>
    </w:p>
    <w:p w14:paraId="3EFDDBBC" w14:textId="6C469BE4" w:rsidR="00B51959" w:rsidRPr="00BC3386" w:rsidRDefault="00B51959" w:rsidP="00125D24">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Poskytovanie prevádzkových médií a spotrebného materiálu</w:t>
      </w:r>
    </w:p>
    <w:p w14:paraId="5D6751D8" w14:textId="5825225C"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Účelom služby je zabezpečiť spotrebný materiál potrebný pre prevádzkovanie zariadení. Služba nezahŕňa poskytovanie papiera pre tlač do zariadení</w:t>
      </w:r>
      <w:r w:rsidR="00EE42EE" w:rsidRPr="00BC3386">
        <w:rPr>
          <w:rFonts w:ascii="Arial" w:eastAsia="Calibri" w:hAnsi="Arial" w:cs="Arial"/>
          <w:b w:val="0"/>
          <w:caps w:val="0"/>
          <w:color w:val="000000" w:themeColor="text1"/>
          <w:spacing w:val="0"/>
          <w:sz w:val="22"/>
          <w:szCs w:val="22"/>
          <w:lang w:val="sk-SK"/>
        </w:rPr>
        <w:t xml:space="preserve"> a</w:t>
      </w:r>
      <w:r w:rsidR="005B1646" w:rsidRPr="00BC3386">
        <w:rPr>
          <w:rFonts w:ascii="Arial" w:eastAsia="Calibri" w:hAnsi="Arial" w:cs="Arial"/>
          <w:b w:val="0"/>
          <w:caps w:val="0"/>
          <w:color w:val="000000" w:themeColor="text1"/>
          <w:spacing w:val="0"/>
          <w:sz w:val="22"/>
          <w:szCs w:val="22"/>
          <w:lang w:val="sk-SK"/>
        </w:rPr>
        <w:t xml:space="preserve"> iného </w:t>
      </w:r>
      <w:r w:rsidR="00EE42EE" w:rsidRPr="00BC3386">
        <w:rPr>
          <w:rFonts w:ascii="Arial" w:eastAsia="Calibri" w:hAnsi="Arial" w:cs="Arial"/>
          <w:b w:val="0"/>
          <w:caps w:val="0"/>
          <w:color w:val="000000" w:themeColor="text1"/>
          <w:spacing w:val="0"/>
          <w:sz w:val="22"/>
          <w:szCs w:val="22"/>
          <w:lang w:val="sk-SK"/>
        </w:rPr>
        <w:t>spotrebného materiálu</w:t>
      </w:r>
      <w:r w:rsidR="005B1646" w:rsidRPr="00BC3386">
        <w:rPr>
          <w:rFonts w:ascii="Arial" w:eastAsia="Calibri" w:hAnsi="Arial" w:cs="Arial"/>
          <w:b w:val="0"/>
          <w:caps w:val="0"/>
          <w:color w:val="000000" w:themeColor="text1"/>
          <w:spacing w:val="0"/>
          <w:sz w:val="22"/>
          <w:szCs w:val="22"/>
          <w:lang w:val="sk-SK"/>
        </w:rPr>
        <w:t xml:space="preserve"> (tonerov)</w:t>
      </w:r>
      <w:r w:rsidRPr="00BC3386">
        <w:rPr>
          <w:rFonts w:ascii="Arial" w:eastAsia="Calibri" w:hAnsi="Arial" w:cs="Arial"/>
          <w:b w:val="0"/>
          <w:caps w:val="0"/>
          <w:color w:val="000000" w:themeColor="text1"/>
          <w:spacing w:val="0"/>
          <w:sz w:val="22"/>
          <w:szCs w:val="22"/>
          <w:lang w:val="sk-SK"/>
        </w:rPr>
        <w:t>.</w:t>
      </w:r>
      <w:r w:rsidR="007412BF" w:rsidRPr="00BC3386">
        <w:rPr>
          <w:rFonts w:ascii="Arial" w:eastAsia="Calibri" w:hAnsi="Arial" w:cs="Arial"/>
          <w:b w:val="0"/>
          <w:caps w:val="0"/>
          <w:color w:val="000000" w:themeColor="text1"/>
          <w:spacing w:val="0"/>
          <w:sz w:val="22"/>
          <w:szCs w:val="22"/>
          <w:lang w:val="sk-SK"/>
        </w:rPr>
        <w:t xml:space="preserve"> </w:t>
      </w:r>
      <w:r w:rsidR="00EE42EE" w:rsidRPr="00BC3386">
        <w:rPr>
          <w:rFonts w:ascii="Arial" w:eastAsia="Calibri" w:hAnsi="Arial" w:cs="Arial"/>
          <w:b w:val="0"/>
          <w:caps w:val="0"/>
          <w:color w:val="000000" w:themeColor="text1"/>
          <w:spacing w:val="0"/>
          <w:sz w:val="22"/>
          <w:szCs w:val="22"/>
          <w:lang w:val="sk-SK"/>
        </w:rPr>
        <w:t xml:space="preserve">Služba upozorní na potrebu nového tonera prípadne iného spotrebného materiálu Objednávateľa pri dosiahnutí hladiny tonera 10% </w:t>
      </w:r>
      <w:r w:rsidRPr="00BC3386">
        <w:rPr>
          <w:rFonts w:ascii="Arial" w:eastAsia="Calibri" w:hAnsi="Arial" w:cs="Arial"/>
          <w:b w:val="0"/>
          <w:caps w:val="0"/>
          <w:color w:val="000000" w:themeColor="text1"/>
          <w:spacing w:val="0"/>
          <w:sz w:val="22"/>
          <w:szCs w:val="22"/>
          <w:lang w:val="sk-SK"/>
        </w:rPr>
        <w:t xml:space="preserve">v jednotlivých lokalitách. Inštaláciu tonerov/ farebných náplní vykoná vyškolený zamestnanec Objednávateľa. </w:t>
      </w:r>
      <w:r w:rsidR="002607F9" w:rsidRPr="00BC3386">
        <w:rPr>
          <w:rFonts w:ascii="Arial" w:eastAsia="Calibri" w:hAnsi="Arial" w:cs="Arial"/>
          <w:b w:val="0"/>
          <w:caps w:val="0"/>
          <w:color w:val="000000" w:themeColor="text1"/>
          <w:spacing w:val="0"/>
          <w:sz w:val="22"/>
          <w:szCs w:val="22"/>
          <w:lang w:val="sk-SK"/>
        </w:rPr>
        <w:t xml:space="preserve">Inštaláciu tonerov/ farebných náplní, odpadových nádob a prenosových valcov vykoná vyškolený zamestnanec Objednávateľa. Inštaláciu ostatného spotrebného materiálu (napr. prenosová sústava, </w:t>
      </w:r>
      <w:proofErr w:type="spellStart"/>
      <w:r w:rsidR="002607F9" w:rsidRPr="00BC3386">
        <w:rPr>
          <w:rFonts w:ascii="Arial" w:eastAsia="Calibri" w:hAnsi="Arial" w:cs="Arial"/>
          <w:b w:val="0"/>
          <w:caps w:val="0"/>
          <w:color w:val="000000" w:themeColor="text1"/>
          <w:spacing w:val="0"/>
          <w:sz w:val="22"/>
          <w:szCs w:val="22"/>
          <w:lang w:val="sk-SK"/>
        </w:rPr>
        <w:t>natavovacie</w:t>
      </w:r>
      <w:proofErr w:type="spellEnd"/>
      <w:r w:rsidR="002607F9" w:rsidRPr="00BC3386">
        <w:rPr>
          <w:rFonts w:ascii="Arial" w:eastAsia="Calibri" w:hAnsi="Arial" w:cs="Arial"/>
          <w:b w:val="0"/>
          <w:caps w:val="0"/>
          <w:color w:val="000000" w:themeColor="text1"/>
          <w:spacing w:val="0"/>
          <w:sz w:val="22"/>
          <w:szCs w:val="22"/>
          <w:lang w:val="sk-SK"/>
        </w:rPr>
        <w:t xml:space="preserve"> jednotky atď.) </w:t>
      </w:r>
      <w:r w:rsidRPr="00BC3386">
        <w:rPr>
          <w:rFonts w:ascii="Arial" w:eastAsia="Calibri" w:hAnsi="Arial" w:cs="Arial"/>
          <w:b w:val="0"/>
          <w:caps w:val="0"/>
          <w:color w:val="000000" w:themeColor="text1"/>
          <w:spacing w:val="0"/>
          <w:sz w:val="22"/>
          <w:szCs w:val="22"/>
          <w:lang w:val="sk-SK"/>
        </w:rPr>
        <w:t>vykoná Poskytovateľ v rámci údržby zariadení. Poskytovateľ je povinný udržiavať každé za</w:t>
      </w:r>
      <w:r w:rsidR="00EE42EE" w:rsidRPr="00BC3386">
        <w:rPr>
          <w:rFonts w:ascii="Arial" w:eastAsia="Calibri" w:hAnsi="Arial" w:cs="Arial"/>
          <w:b w:val="0"/>
          <w:caps w:val="0"/>
          <w:color w:val="000000" w:themeColor="text1"/>
          <w:spacing w:val="0"/>
          <w:sz w:val="22"/>
          <w:szCs w:val="22"/>
          <w:lang w:val="sk-SK"/>
        </w:rPr>
        <w:t xml:space="preserve">riadenie v stave </w:t>
      </w:r>
      <w:proofErr w:type="spellStart"/>
      <w:r w:rsidR="00EE42EE" w:rsidRPr="00BC3386">
        <w:rPr>
          <w:rFonts w:ascii="Arial" w:eastAsia="Calibri" w:hAnsi="Arial" w:cs="Arial"/>
          <w:b w:val="0"/>
          <w:caps w:val="0"/>
          <w:color w:val="000000" w:themeColor="text1"/>
          <w:spacing w:val="0"/>
          <w:sz w:val="22"/>
          <w:szCs w:val="22"/>
          <w:lang w:val="sk-SK"/>
        </w:rPr>
        <w:t>ready</w:t>
      </w:r>
      <w:proofErr w:type="spellEnd"/>
      <w:r w:rsidR="00EE42EE" w:rsidRPr="00BC3386">
        <w:rPr>
          <w:rFonts w:ascii="Arial" w:eastAsia="Calibri" w:hAnsi="Arial" w:cs="Arial"/>
          <w:b w:val="0"/>
          <w:caps w:val="0"/>
          <w:color w:val="000000" w:themeColor="text1"/>
          <w:spacing w:val="0"/>
          <w:sz w:val="22"/>
          <w:szCs w:val="22"/>
          <w:lang w:val="sk-SK"/>
        </w:rPr>
        <w:t>-to-</w:t>
      </w:r>
      <w:proofErr w:type="spellStart"/>
      <w:r w:rsidR="00EE42EE" w:rsidRPr="00BC3386">
        <w:rPr>
          <w:rFonts w:ascii="Arial" w:eastAsia="Calibri" w:hAnsi="Arial" w:cs="Arial"/>
          <w:b w:val="0"/>
          <w:caps w:val="0"/>
          <w:color w:val="000000" w:themeColor="text1"/>
          <w:spacing w:val="0"/>
          <w:sz w:val="22"/>
          <w:szCs w:val="22"/>
          <w:lang w:val="sk-SK"/>
        </w:rPr>
        <w:t>print</w:t>
      </w:r>
      <w:proofErr w:type="spellEnd"/>
      <w:r w:rsidR="00EE42EE"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Poskytovateľ zabezpečí spätný odber spotrebného materiálu resp. prázdnych obalov v lokalitách, kde sú umiestnené zariadenia. V lokalite bude umiestnené jedno zberné miesto na prázdne obaly na tonery. Poskytovateľ zabezpečí ekologickú likvidáciu nerecyklovateľného materiálu. Proces likvidácie musí byť zdokumentovaný v súlade s požiadavkami všeobecne záväzných právnych predpisov.</w:t>
      </w:r>
    </w:p>
    <w:p w14:paraId="5FBBC527" w14:textId="4CBBA917" w:rsidR="00B51959" w:rsidRPr="00BC3386" w:rsidRDefault="00B51959" w:rsidP="00B51959">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Predpokladané zaťaženie</w:t>
      </w:r>
      <w:r w:rsidR="00FE7AAA" w:rsidRPr="00BC3386">
        <w:rPr>
          <w:rFonts w:ascii="Arial" w:eastAsia="Calibri" w:hAnsi="Arial" w:cs="Arial"/>
          <w:b w:val="0"/>
          <w:caps w:val="0"/>
          <w:color w:val="000000" w:themeColor="text1"/>
          <w:spacing w:val="0"/>
          <w:sz w:val="22"/>
          <w:szCs w:val="22"/>
          <w:lang w:val="sk-SK"/>
        </w:rPr>
        <w:t>:</w:t>
      </w:r>
      <w:r w:rsidRPr="00BC3386">
        <w:rPr>
          <w:rFonts w:ascii="Arial" w:eastAsia="Calibri" w:hAnsi="Arial" w:cs="Arial"/>
          <w:b w:val="0"/>
          <w:caps w:val="0"/>
          <w:color w:val="000000" w:themeColor="text1"/>
          <w:spacing w:val="0"/>
          <w:sz w:val="22"/>
          <w:szCs w:val="22"/>
          <w:lang w:val="sk-SK"/>
        </w:rPr>
        <w:t xml:space="preserve"> </w:t>
      </w:r>
    </w:p>
    <w:p w14:paraId="1C245A80" w14:textId="07785A55" w:rsidR="00FE7AAA" w:rsidRPr="00BC3386" w:rsidRDefault="00FE7AAA" w:rsidP="00FE7AAA">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Tlačiareň mala typ A2+B2  predpokladaná kapacita  90 000 strán/mesiac</w:t>
      </w:r>
    </w:p>
    <w:p w14:paraId="39B09C25" w14:textId="6FDAD9B0" w:rsidR="00FE7AAA" w:rsidRPr="00BC3386" w:rsidRDefault="00FE7AAA" w:rsidP="00FE7AAA">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Veľká typ C2+D2 predpokladaná kapacita 150 000 strán/mesiac</w:t>
      </w:r>
    </w:p>
    <w:p w14:paraId="740E4765" w14:textId="0F4D90F2" w:rsidR="00FE7AAA" w:rsidRPr="00BC3386" w:rsidRDefault="00FE7AAA" w:rsidP="00FE7AAA">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Veľkoformátová tlač  G2 predpokladaná kapacita 1000 strán/mesiac (prepočítavane na plochu A4)</w:t>
      </w:r>
    </w:p>
    <w:p w14:paraId="79386850" w14:textId="11582085" w:rsidR="00FE7AAA" w:rsidRPr="00BC3386" w:rsidRDefault="00FE7AAA" w:rsidP="00FE7AAA">
      <w:pPr>
        <w:pStyle w:val="SAP1"/>
        <w:numPr>
          <w:ilvl w:val="0"/>
          <w:numId w:val="0"/>
        </w:numPr>
        <w:spacing w:line="240" w:lineRule="auto"/>
        <w:ind w:left="184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POZN: Obstarávateľ nedisponuje rozdelením tlače na farebné a čiernobiele strany.</w:t>
      </w:r>
    </w:p>
    <w:p w14:paraId="2B6DA599" w14:textId="77AA8CD9" w:rsidR="00B51959" w:rsidRPr="00BC3386" w:rsidRDefault="002A3E76" w:rsidP="00125D24">
      <w:pPr>
        <w:pStyle w:val="SAP1"/>
        <w:numPr>
          <w:ilvl w:val="2"/>
          <w:numId w:val="140"/>
        </w:numPr>
        <w:spacing w:line="240" w:lineRule="auto"/>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Ostatné požiadavky</w:t>
      </w:r>
    </w:p>
    <w:p w14:paraId="35B53789" w14:textId="4A85E478"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Doprava zariadenia na miesto určenia.</w:t>
      </w:r>
    </w:p>
    <w:p w14:paraId="042058D4" w14:textId="3B26349A"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Inštalácia zariadení </w:t>
      </w:r>
      <w:proofErr w:type="spellStart"/>
      <w:r w:rsidRPr="00BC3386">
        <w:rPr>
          <w:rFonts w:ascii="Arial" w:eastAsia="Calibri" w:hAnsi="Arial" w:cs="Arial"/>
          <w:b w:val="0"/>
          <w:caps w:val="0"/>
          <w:color w:val="000000" w:themeColor="text1"/>
          <w:spacing w:val="0"/>
          <w:sz w:val="22"/>
          <w:szCs w:val="22"/>
          <w:lang w:val="sk-SK"/>
        </w:rPr>
        <w:t>onsite</w:t>
      </w:r>
      <w:proofErr w:type="spellEnd"/>
      <w:r w:rsidRPr="00BC3386">
        <w:rPr>
          <w:rFonts w:ascii="Arial" w:eastAsia="Calibri" w:hAnsi="Arial" w:cs="Arial"/>
          <w:b w:val="0"/>
          <w:caps w:val="0"/>
          <w:color w:val="000000" w:themeColor="text1"/>
          <w:spacing w:val="0"/>
          <w:sz w:val="22"/>
          <w:szCs w:val="22"/>
          <w:lang w:val="sk-SK"/>
        </w:rPr>
        <w:t xml:space="preserve"> a nakonfigurovanie zariadenia do siete Objednávateľa (pripojenie do siete LAN a elektrickej siete poskytnutej zákazníkom, pripojenie záručné a pozáručné opravy, SLA na 5 rokov  s garantovanou dobou opravy </w:t>
      </w:r>
      <w:r w:rsidR="005B1646" w:rsidRPr="00BC3386">
        <w:rPr>
          <w:rFonts w:ascii="Arial" w:eastAsia="Calibri" w:hAnsi="Arial" w:cs="Arial"/>
          <w:b w:val="0"/>
          <w:caps w:val="0"/>
          <w:color w:val="000000" w:themeColor="text1"/>
          <w:spacing w:val="0"/>
          <w:sz w:val="22"/>
          <w:szCs w:val="22"/>
          <w:lang w:val="sk-SK"/>
        </w:rPr>
        <w:t>8</w:t>
      </w:r>
      <w:r w:rsidRPr="00BC3386">
        <w:rPr>
          <w:rFonts w:ascii="Arial" w:eastAsia="Calibri" w:hAnsi="Arial" w:cs="Arial"/>
          <w:b w:val="0"/>
          <w:caps w:val="0"/>
          <w:color w:val="000000" w:themeColor="text1"/>
          <w:spacing w:val="0"/>
          <w:sz w:val="22"/>
          <w:szCs w:val="22"/>
          <w:lang w:val="sk-SK"/>
        </w:rPr>
        <w:t xml:space="preserve"> hodín od prijatia hlásenia do systému </w:t>
      </w:r>
      <w:proofErr w:type="spellStart"/>
      <w:r w:rsidRPr="00BC3386">
        <w:rPr>
          <w:rFonts w:ascii="Arial" w:eastAsia="Calibri" w:hAnsi="Arial" w:cs="Arial"/>
          <w:b w:val="0"/>
          <w:caps w:val="0"/>
          <w:color w:val="000000" w:themeColor="text1"/>
          <w:spacing w:val="0"/>
          <w:sz w:val="22"/>
          <w:szCs w:val="22"/>
          <w:lang w:val="sk-SK"/>
        </w:rPr>
        <w:t>help-desk</w:t>
      </w:r>
      <w:proofErr w:type="spellEnd"/>
      <w:r w:rsidRPr="00BC3386">
        <w:rPr>
          <w:rFonts w:ascii="Arial" w:eastAsia="Calibri" w:hAnsi="Arial" w:cs="Arial"/>
          <w:b w:val="0"/>
          <w:caps w:val="0"/>
          <w:color w:val="000000" w:themeColor="text1"/>
          <w:spacing w:val="0"/>
          <w:sz w:val="22"/>
          <w:szCs w:val="22"/>
          <w:lang w:val="sk-SK"/>
        </w:rPr>
        <w:t>.</w:t>
      </w:r>
    </w:p>
    <w:p w14:paraId="67FC74E9" w14:textId="55A06743"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Konfigurácia zariadení.</w:t>
      </w:r>
    </w:p>
    <w:p w14:paraId="5B1DFBD0" w14:textId="17DA054F"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Poskytnutie príslušných ovládačov (</w:t>
      </w:r>
      <w:proofErr w:type="spellStart"/>
      <w:r w:rsidRPr="00BC3386">
        <w:rPr>
          <w:rFonts w:ascii="Arial" w:eastAsia="Calibri" w:hAnsi="Arial" w:cs="Arial"/>
          <w:b w:val="0"/>
          <w:caps w:val="0"/>
          <w:color w:val="000000" w:themeColor="text1"/>
          <w:spacing w:val="0"/>
          <w:sz w:val="22"/>
          <w:szCs w:val="22"/>
          <w:lang w:val="sk-SK"/>
        </w:rPr>
        <w:t>drivery</w:t>
      </w:r>
      <w:proofErr w:type="spellEnd"/>
      <w:r w:rsidRPr="00BC3386">
        <w:rPr>
          <w:rFonts w:ascii="Arial" w:eastAsia="Calibri" w:hAnsi="Arial" w:cs="Arial"/>
          <w:b w:val="0"/>
          <w:caps w:val="0"/>
          <w:color w:val="000000" w:themeColor="text1"/>
          <w:spacing w:val="0"/>
          <w:sz w:val="22"/>
          <w:szCs w:val="22"/>
          <w:lang w:val="sk-SK"/>
        </w:rPr>
        <w:t xml:space="preserve">) vrátane ich aktualizácii (ak nie sú zahrnuté v </w:t>
      </w:r>
      <w:r w:rsidR="00205C87" w:rsidRPr="00BC3386">
        <w:rPr>
          <w:rFonts w:ascii="Arial" w:eastAsia="Calibri" w:hAnsi="Arial" w:cs="Arial"/>
          <w:b w:val="0"/>
          <w:caps w:val="0"/>
          <w:color w:val="000000" w:themeColor="text1"/>
          <w:spacing w:val="0"/>
          <w:sz w:val="22"/>
          <w:szCs w:val="22"/>
          <w:lang w:val="sk-SK"/>
        </w:rPr>
        <w:t>operačnom systéme</w:t>
      </w:r>
      <w:r w:rsidRPr="00BC3386">
        <w:rPr>
          <w:rFonts w:ascii="Arial" w:eastAsia="Calibri" w:hAnsi="Arial" w:cs="Arial"/>
          <w:b w:val="0"/>
          <w:caps w:val="0"/>
          <w:color w:val="000000" w:themeColor="text1"/>
          <w:spacing w:val="0"/>
          <w:sz w:val="22"/>
          <w:szCs w:val="22"/>
          <w:lang w:val="sk-SK"/>
        </w:rPr>
        <w:t xml:space="preserve">) </w:t>
      </w:r>
    </w:p>
    <w:p w14:paraId="28524D5B" w14:textId="148DD3B8"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Elektronický manuál k zariadeniam v slovenskom jazyku. </w:t>
      </w:r>
    </w:p>
    <w:p w14:paraId="786E5A05" w14:textId="390C4B48" w:rsidR="002A3E76"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lastRenderedPageBreak/>
        <w:t xml:space="preserve">Bezpečná likvidácia údajov podľa štandardu ISO27001 a nahradenie zariadenia pri ukončení životnosti zariadenia prípadne pri jeho nahradení alebo vyradení z flotily zariadení obstarávateľa </w:t>
      </w:r>
    </w:p>
    <w:p w14:paraId="4AE1A201" w14:textId="77777777" w:rsidR="00551DDB" w:rsidRPr="00BC3386" w:rsidRDefault="002A3E76" w:rsidP="002A3E76">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Bezpečné a certifikované odstránenie údajov z nosičov zariadení pred vykonaním opráv zariadení</w:t>
      </w:r>
    </w:p>
    <w:p w14:paraId="6327F8D5" w14:textId="0544F8C9" w:rsidR="0070278D" w:rsidRPr="00BC3386" w:rsidRDefault="0070278D" w:rsidP="0070278D">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Servisné krytie po dobu 5 rokov v režime 8x5, CTR (</w:t>
      </w:r>
      <w:proofErr w:type="spellStart"/>
      <w:r w:rsidRPr="00BC3386">
        <w:rPr>
          <w:rFonts w:ascii="Arial" w:eastAsia="Calibri" w:hAnsi="Arial" w:cs="Arial"/>
          <w:b w:val="0"/>
          <w:caps w:val="0"/>
          <w:color w:val="000000" w:themeColor="text1"/>
          <w:spacing w:val="0"/>
          <w:sz w:val="22"/>
          <w:szCs w:val="22"/>
          <w:lang w:val="sk-SK"/>
        </w:rPr>
        <w:t>Call</w:t>
      </w:r>
      <w:proofErr w:type="spellEnd"/>
      <w:r w:rsidRPr="00BC3386">
        <w:rPr>
          <w:rFonts w:ascii="Arial" w:eastAsia="Calibri" w:hAnsi="Arial" w:cs="Arial"/>
          <w:b w:val="0"/>
          <w:caps w:val="0"/>
          <w:color w:val="000000" w:themeColor="text1"/>
          <w:spacing w:val="0"/>
          <w:sz w:val="22"/>
          <w:szCs w:val="22"/>
          <w:lang w:val="sk-SK"/>
        </w:rPr>
        <w:t xml:space="preserve"> to </w:t>
      </w:r>
      <w:proofErr w:type="spellStart"/>
      <w:r w:rsidRPr="00BC3386">
        <w:rPr>
          <w:rFonts w:ascii="Arial" w:eastAsia="Calibri" w:hAnsi="Arial" w:cs="Arial"/>
          <w:b w:val="0"/>
          <w:caps w:val="0"/>
          <w:color w:val="000000" w:themeColor="text1"/>
          <w:spacing w:val="0"/>
          <w:sz w:val="22"/>
          <w:szCs w:val="22"/>
          <w:lang w:val="sk-SK"/>
        </w:rPr>
        <w:t>repair</w:t>
      </w:r>
      <w:proofErr w:type="spellEnd"/>
      <w:r w:rsidRPr="00BC3386">
        <w:rPr>
          <w:rFonts w:ascii="Arial" w:eastAsia="Calibri" w:hAnsi="Arial" w:cs="Arial"/>
          <w:b w:val="0"/>
          <w:caps w:val="0"/>
          <w:color w:val="000000" w:themeColor="text1"/>
          <w:spacing w:val="0"/>
          <w:sz w:val="22"/>
          <w:szCs w:val="22"/>
          <w:lang w:val="sk-SK"/>
        </w:rPr>
        <w:t>), garantovaná oprava do 8 hodín</w:t>
      </w:r>
    </w:p>
    <w:p w14:paraId="2696782D" w14:textId="58C8A1E7" w:rsidR="006F685A" w:rsidRPr="00BC3386" w:rsidRDefault="00F86EE7" w:rsidP="00DD1BDC">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 xml:space="preserve">Časť 2: </w:t>
      </w:r>
      <w:r w:rsidR="00DD1BDC" w:rsidRPr="00BC3386">
        <w:rPr>
          <w:rFonts w:ascii="Arial" w:hAnsi="Arial" w:cs="Arial"/>
          <w:color w:val="000000" w:themeColor="text1"/>
          <w:sz w:val="22"/>
          <w:szCs w:val="22"/>
          <w:lang w:val="sk-SK"/>
        </w:rPr>
        <w:t>Prenájom a správa kancelárskej výpočtovej techniky</w:t>
      </w:r>
      <w:bookmarkEnd w:id="7"/>
      <w:bookmarkEnd w:id="8"/>
      <w:bookmarkEnd w:id="9"/>
    </w:p>
    <w:p w14:paraId="7D8CFBDF" w14:textId="77777777" w:rsidR="00250E47" w:rsidRPr="00BC3386" w:rsidRDefault="00250E47" w:rsidP="00250E47">
      <w:pPr>
        <w:pStyle w:val="SAP1"/>
        <w:numPr>
          <w:ilvl w:val="0"/>
          <w:numId w:val="0"/>
        </w:numPr>
        <w:spacing w:line="240" w:lineRule="auto"/>
        <w:rPr>
          <w:rFonts w:ascii="Arial" w:eastAsia="Calibri" w:hAnsi="Arial" w:cs="Arial"/>
          <w:bCs/>
          <w:i/>
          <w:iCs/>
          <w:caps w:val="0"/>
          <w:color w:val="000000" w:themeColor="text1"/>
          <w:spacing w:val="0"/>
          <w:sz w:val="22"/>
          <w:szCs w:val="22"/>
          <w:u w:val="single"/>
          <w:lang w:val="sk-SK"/>
        </w:rPr>
      </w:pPr>
      <w:r w:rsidRPr="00BC3386">
        <w:rPr>
          <w:rFonts w:ascii="Arial" w:eastAsia="Calibri" w:hAnsi="Arial" w:cs="Arial"/>
          <w:bCs/>
          <w:i/>
          <w:iCs/>
          <w:caps w:val="0"/>
          <w:color w:val="000000" w:themeColor="text1"/>
          <w:spacing w:val="0"/>
          <w:sz w:val="22"/>
          <w:szCs w:val="22"/>
          <w:u w:val="single"/>
          <w:lang w:val="sk-SK"/>
        </w:rPr>
        <w:t>Stručný opis predmetu zákazky:</w:t>
      </w:r>
    </w:p>
    <w:p w14:paraId="19160A11" w14:textId="3FAF3B3F" w:rsidR="00250E47" w:rsidRPr="00BC3386" w:rsidRDefault="00366671" w:rsidP="00250E47">
      <w:pPr>
        <w:pStyle w:val="SAP1"/>
        <w:numPr>
          <w:ilvl w:val="0"/>
          <w:numId w:val="0"/>
        </w:numPr>
        <w:spacing w:line="240" w:lineRule="auto"/>
        <w:rPr>
          <w:rFonts w:ascii="Arial" w:hAnsi="Arial" w:cs="Arial"/>
          <w:color w:val="000000" w:themeColor="text1"/>
          <w:sz w:val="22"/>
          <w:szCs w:val="22"/>
          <w:lang w:val="sk-SK"/>
        </w:rPr>
      </w:pPr>
      <w:r w:rsidRPr="00BC3386">
        <w:rPr>
          <w:rFonts w:ascii="Arial" w:eastAsia="Calibri" w:hAnsi="Arial" w:cs="Arial"/>
          <w:b w:val="0"/>
          <w:caps w:val="0"/>
          <w:color w:val="000000" w:themeColor="text1"/>
          <w:spacing w:val="0"/>
          <w:sz w:val="22"/>
          <w:szCs w:val="22"/>
          <w:lang w:val="sk-SK"/>
        </w:rPr>
        <w:t xml:space="preserve">Predmetom časti 2 zákazky je </w:t>
      </w:r>
      <w:r w:rsidR="00250E47" w:rsidRPr="00BC3386">
        <w:rPr>
          <w:rFonts w:ascii="Arial" w:eastAsia="Calibri" w:hAnsi="Arial" w:cs="Arial"/>
          <w:b w:val="0"/>
          <w:caps w:val="0"/>
          <w:color w:val="000000" w:themeColor="text1"/>
          <w:spacing w:val="0"/>
          <w:sz w:val="22"/>
          <w:szCs w:val="22"/>
          <w:lang w:val="sk-SK"/>
        </w:rPr>
        <w:t>prenájom kancelárskej techniky špecifikovanej v Príloh</w:t>
      </w:r>
      <w:r w:rsidR="003A4747" w:rsidRPr="00BC3386">
        <w:rPr>
          <w:rFonts w:ascii="Arial" w:eastAsia="Calibri" w:hAnsi="Arial" w:cs="Arial"/>
          <w:b w:val="0"/>
          <w:caps w:val="0"/>
          <w:color w:val="000000" w:themeColor="text1"/>
          <w:spacing w:val="0"/>
          <w:sz w:val="22"/>
          <w:szCs w:val="22"/>
          <w:lang w:val="sk-SK"/>
        </w:rPr>
        <w:t>e</w:t>
      </w:r>
      <w:r w:rsidR="00250E47" w:rsidRPr="00BC3386">
        <w:rPr>
          <w:rFonts w:ascii="Arial" w:eastAsia="Calibri" w:hAnsi="Arial" w:cs="Arial"/>
          <w:b w:val="0"/>
          <w:caps w:val="0"/>
          <w:color w:val="000000" w:themeColor="text1"/>
          <w:spacing w:val="0"/>
          <w:sz w:val="22"/>
          <w:szCs w:val="22"/>
          <w:lang w:val="sk-SK"/>
        </w:rPr>
        <w:t xml:space="preserve"> 1 k tejto časti B1 súťažných podkladov vrátane </w:t>
      </w:r>
      <w:r w:rsidR="00845BE8" w:rsidRPr="00BC3386">
        <w:rPr>
          <w:rFonts w:ascii="Arial" w:eastAsia="Calibri" w:hAnsi="Arial" w:cs="Arial"/>
          <w:b w:val="0"/>
          <w:caps w:val="0"/>
          <w:color w:val="000000" w:themeColor="text1"/>
          <w:spacing w:val="0"/>
          <w:sz w:val="22"/>
          <w:szCs w:val="22"/>
          <w:lang w:val="sk-SK"/>
        </w:rPr>
        <w:t>dodania a implementácie</w:t>
      </w:r>
      <w:r w:rsidR="00250E47" w:rsidRPr="00BC3386">
        <w:rPr>
          <w:rFonts w:ascii="Arial" w:eastAsia="Calibri" w:hAnsi="Arial" w:cs="Arial"/>
          <w:b w:val="0"/>
          <w:caps w:val="0"/>
          <w:color w:val="000000" w:themeColor="text1"/>
          <w:spacing w:val="0"/>
          <w:sz w:val="22"/>
          <w:szCs w:val="22"/>
          <w:lang w:val="sk-SK"/>
        </w:rPr>
        <w:t xml:space="preserve"> nástrojov pre centrálny manažment</w:t>
      </w:r>
      <w:r w:rsidRPr="00BC3386">
        <w:rPr>
          <w:rFonts w:ascii="Arial" w:eastAsia="Calibri" w:hAnsi="Arial" w:cs="Arial"/>
          <w:b w:val="0"/>
          <w:caps w:val="0"/>
          <w:color w:val="000000" w:themeColor="text1"/>
          <w:spacing w:val="0"/>
          <w:sz w:val="22"/>
          <w:szCs w:val="22"/>
          <w:lang w:val="sk-SK"/>
        </w:rPr>
        <w:t>.</w:t>
      </w:r>
    </w:p>
    <w:p w14:paraId="1C104877" w14:textId="77777777" w:rsidR="006F685A" w:rsidRPr="00BC3386" w:rsidRDefault="006F685A" w:rsidP="00366671">
      <w:pPr>
        <w:pStyle w:val="SAP1"/>
        <w:numPr>
          <w:ilvl w:val="2"/>
          <w:numId w:val="140"/>
        </w:numPr>
        <w:spacing w:line="240" w:lineRule="auto"/>
        <w:ind w:left="709"/>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Požiadavky na zariadenia</w:t>
      </w:r>
    </w:p>
    <w:p w14:paraId="6957E9FE" w14:textId="65520266" w:rsidR="0073297C" w:rsidRPr="00BC3386" w:rsidRDefault="0073297C" w:rsidP="0073297C">
      <w:pPr>
        <w:pStyle w:val="SAP1"/>
        <w:numPr>
          <w:ilvl w:val="3"/>
          <w:numId w:val="140"/>
        </w:numPr>
        <w:spacing w:line="240" w:lineRule="auto"/>
        <w:rPr>
          <w:rFonts w:ascii="Arial" w:eastAsia="Calibri" w:hAnsi="Arial" w:cs="Arial"/>
          <w:b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Uchádzač zabezpečí zariadenia v technickej špecifikácii zmysle prílohy č. 1 na základe potrieb a požiadaviek obstarávateľa, </w:t>
      </w:r>
    </w:p>
    <w:p w14:paraId="3967FA90"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Zariadenie typ A pre kancelárske prostredie užívateľa s požadovanými parametrami uvedenými v prílohe 1 </w:t>
      </w:r>
    </w:p>
    <w:p w14:paraId="650441B9"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Zariadenie typ B pre manažérske prostredie užívateľa v hybridnom pracovnom prostredí s požadovanými parametrami uvedenými v prílohe 1 </w:t>
      </w:r>
    </w:p>
    <w:p w14:paraId="6F5A471F"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Zariadenie typ C pre kancelárske prostredie užívateľa v hybridnom pracovnom prostredí s požadovanými parametrami uvedenými v prílohe 1 </w:t>
      </w:r>
    </w:p>
    <w:p w14:paraId="75676632"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Príslušenstvo  C.1 a C.2 pre kancelárske prostredie užívateľa v hybridnom pracovnom prostredí s požadovanými parametrami uvedenými v prílohe 1 </w:t>
      </w:r>
    </w:p>
    <w:p w14:paraId="1AC8889F"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Zobrazovacie zariadenie typ D  s požadovanými parametrami uvedenými v prílohe 1 </w:t>
      </w:r>
    </w:p>
    <w:p w14:paraId="1A2E0A5D" w14:textId="77777777" w:rsidR="0073297C"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Zobrazovacie zariadenie typ E  s požadovanými parametrami uvedenými v prílohe 1 </w:t>
      </w:r>
    </w:p>
    <w:p w14:paraId="556644E8" w14:textId="77777777" w:rsidR="00B15831" w:rsidRPr="00BC3386" w:rsidRDefault="0073297C" w:rsidP="0073297C">
      <w:pPr>
        <w:pStyle w:val="SAP1"/>
        <w:numPr>
          <w:ilvl w:val="4"/>
          <w:numId w:val="140"/>
        </w:numPr>
        <w:spacing w:line="240" w:lineRule="auto"/>
        <w:ind w:left="2552" w:hanging="1134"/>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Špecifikácia parametrov softvérového nástroja manažmentu informácií, udalostí a proaktívneho monitoringu infraštruktúry koncového používateľa je definovaná v</w:t>
      </w:r>
      <w:r w:rsidR="00B15831" w:rsidRPr="00BC3386">
        <w:rPr>
          <w:rFonts w:ascii="Arial" w:eastAsia="Calibri" w:hAnsi="Arial" w:cs="Arial"/>
          <w:b w:val="0"/>
          <w:caps w:val="0"/>
          <w:color w:val="000000" w:themeColor="text1"/>
          <w:spacing w:val="0"/>
          <w:sz w:val="22"/>
          <w:szCs w:val="22"/>
          <w:lang w:val="sk-SK"/>
        </w:rPr>
        <w:t> </w:t>
      </w:r>
      <w:r w:rsidRPr="00BC3386">
        <w:rPr>
          <w:rFonts w:ascii="Arial" w:eastAsia="Calibri" w:hAnsi="Arial" w:cs="Arial"/>
          <w:b w:val="0"/>
          <w:caps w:val="0"/>
          <w:color w:val="000000" w:themeColor="text1"/>
          <w:spacing w:val="0"/>
          <w:sz w:val="22"/>
          <w:szCs w:val="22"/>
          <w:lang w:val="sk-SK"/>
        </w:rPr>
        <w:t>prílohe</w:t>
      </w:r>
      <w:r w:rsidR="00B15831" w:rsidRPr="00BC3386">
        <w:rPr>
          <w:rFonts w:ascii="Arial" w:eastAsia="Calibri" w:hAnsi="Arial" w:cs="Arial"/>
          <w:b w:val="0"/>
          <w:caps w:val="0"/>
          <w:color w:val="000000" w:themeColor="text1"/>
          <w:spacing w:val="0"/>
          <w:sz w:val="22"/>
          <w:szCs w:val="22"/>
          <w:lang w:val="sk-SK"/>
        </w:rPr>
        <w:t>.</w:t>
      </w:r>
    </w:p>
    <w:p w14:paraId="73D829F8" w14:textId="469E7E30" w:rsidR="006F685A" w:rsidRPr="00BC3386" w:rsidRDefault="006F685A" w:rsidP="0073297C">
      <w:pPr>
        <w:pStyle w:val="SAP1"/>
        <w:numPr>
          <w:ilvl w:val="3"/>
          <w:numId w:val="140"/>
        </w:numPr>
        <w:spacing w:line="240" w:lineRule="auto"/>
        <w:rPr>
          <w:rFonts w:ascii="Arial" w:eastAsia="Calibri" w:hAnsi="Arial" w:cs="Arial"/>
          <w:bCs/>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Špecifikácia najdôležitejších parametrov zariadení určeného pre prostredie koncových používateľov</w:t>
      </w:r>
      <w:r w:rsidR="00DD1BDC" w:rsidRPr="00BC3386">
        <w:rPr>
          <w:rFonts w:ascii="Arial" w:eastAsia="Calibri" w:hAnsi="Arial" w:cs="Arial"/>
          <w:b w:val="0"/>
          <w:caps w:val="0"/>
          <w:color w:val="000000" w:themeColor="text1"/>
          <w:spacing w:val="0"/>
          <w:sz w:val="22"/>
          <w:szCs w:val="22"/>
          <w:lang w:val="sk-SK"/>
        </w:rPr>
        <w:t>:</w:t>
      </w:r>
    </w:p>
    <w:p w14:paraId="25658F77" w14:textId="5A5B0E03" w:rsidR="006F685A" w:rsidRPr="00BC3386" w:rsidRDefault="002607F9" w:rsidP="002607F9">
      <w:pPr>
        <w:pStyle w:val="SAP1"/>
        <w:numPr>
          <w:ilvl w:val="4"/>
          <w:numId w:val="153"/>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Uchádzač musí ponúknuť jednotný model od jedného výrobcu pre každú špecifikovanú kategóriu zariadenia.</w:t>
      </w:r>
      <w:r w:rsidRPr="00BC3386">
        <w:rPr>
          <w:rFonts w:ascii="Arial" w:eastAsia="Calibri" w:hAnsi="Arial" w:cs="Arial"/>
          <w:b w:val="0"/>
          <w:caps w:val="0"/>
          <w:color w:val="000000" w:themeColor="text1"/>
          <w:spacing w:val="0"/>
          <w:sz w:val="22"/>
          <w:szCs w:val="22"/>
          <w:lang w:val="sk-SK"/>
        </w:rPr>
        <w:t xml:space="preserve"> </w:t>
      </w:r>
      <w:r w:rsidR="006F685A" w:rsidRPr="00BC3386">
        <w:rPr>
          <w:rFonts w:ascii="Arial" w:eastAsia="Calibri" w:hAnsi="Arial" w:cs="Arial"/>
          <w:b w:val="0"/>
          <w:caps w:val="0"/>
          <w:color w:val="000000" w:themeColor="text1"/>
          <w:spacing w:val="0"/>
          <w:sz w:val="22"/>
          <w:szCs w:val="22"/>
          <w:lang w:val="sk-SK"/>
        </w:rPr>
        <w:t xml:space="preserve">Dôvodom je vzájomné kompatibilita a ponuka jednotných výrobných aj bezpečnostných technológií, jednotný manažment informácií </w:t>
      </w:r>
      <w:r w:rsidR="006F685A" w:rsidRPr="00BC3386">
        <w:rPr>
          <w:rFonts w:ascii="Arial" w:eastAsia="Calibri" w:hAnsi="Arial" w:cs="Arial"/>
          <w:b w:val="0"/>
          <w:caps w:val="0"/>
          <w:color w:val="000000" w:themeColor="text1"/>
          <w:spacing w:val="0"/>
          <w:sz w:val="22"/>
          <w:szCs w:val="22"/>
          <w:lang w:val="sk-SK"/>
        </w:rPr>
        <w:lastRenderedPageBreak/>
        <w:t>a udalostí a monitoring zariadení v zabezpečenom prostredí. Rozsah a minimálne požiadavky na parametre monitorovaného prostredia sú špecifikované v prílohe 1.</w:t>
      </w:r>
    </w:p>
    <w:p w14:paraId="443D994E" w14:textId="75EF4B3F"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Objednávateľ požaduje od služby počas jej trvania flexibilné škálovanie počtu na základe potrieb a zmien v</w:t>
      </w:r>
      <w:r w:rsidR="00366671" w:rsidRPr="00BC3386">
        <w:rPr>
          <w:rFonts w:ascii="Arial" w:eastAsia="Calibri" w:hAnsi="Arial" w:cs="Arial"/>
          <w:b w:val="0"/>
          <w:caps w:val="0"/>
          <w:color w:val="000000" w:themeColor="text1"/>
          <w:spacing w:val="0"/>
          <w:sz w:val="22"/>
          <w:szCs w:val="22"/>
          <w:lang w:val="sk-SK"/>
        </w:rPr>
        <w:t> </w:t>
      </w:r>
      <w:r w:rsidRPr="00BC3386">
        <w:rPr>
          <w:rFonts w:ascii="Arial" w:eastAsia="Calibri" w:hAnsi="Arial" w:cs="Arial"/>
          <w:b w:val="0"/>
          <w:caps w:val="0"/>
          <w:color w:val="000000" w:themeColor="text1"/>
          <w:spacing w:val="0"/>
          <w:sz w:val="22"/>
          <w:szCs w:val="22"/>
          <w:lang w:val="sk-SK"/>
        </w:rPr>
        <w:t>spoločnosti</w:t>
      </w:r>
      <w:r w:rsidR="008B4E02" w:rsidRPr="00BC3386">
        <w:rPr>
          <w:rFonts w:ascii="Arial" w:eastAsia="Calibri" w:hAnsi="Arial" w:cs="Arial"/>
          <w:b w:val="0"/>
          <w:caps w:val="0"/>
          <w:color w:val="000000" w:themeColor="text1"/>
          <w:spacing w:val="0"/>
          <w:sz w:val="22"/>
          <w:szCs w:val="22"/>
          <w:lang w:val="sk-SK"/>
        </w:rPr>
        <w:t>,  a to v rozsahu 3</w:t>
      </w:r>
      <w:r w:rsidR="00366671" w:rsidRPr="00BC3386">
        <w:rPr>
          <w:rFonts w:ascii="Arial" w:eastAsia="Calibri" w:hAnsi="Arial" w:cs="Arial"/>
          <w:b w:val="0"/>
          <w:caps w:val="0"/>
          <w:color w:val="000000" w:themeColor="text1"/>
          <w:spacing w:val="0"/>
          <w:sz w:val="22"/>
          <w:szCs w:val="22"/>
          <w:lang w:val="sk-SK"/>
        </w:rPr>
        <w:t xml:space="preserve">%  </w:t>
      </w:r>
    </w:p>
    <w:p w14:paraId="3CF4CE3B" w14:textId="32F0F289"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Výkon zariadení musí spĺňať požiadavky energetickej účinnosti podľa  verzie ENERGY STAR</w:t>
      </w:r>
      <w:r w:rsidR="00222767" w:rsidRPr="00BC3386">
        <w:rPr>
          <w:rFonts w:ascii="Arial" w:eastAsia="Calibri" w:hAnsi="Arial" w:cs="Arial"/>
          <w:b w:val="0"/>
          <w:caps w:val="0"/>
          <w:color w:val="000000" w:themeColor="text1"/>
          <w:spacing w:val="0"/>
          <w:sz w:val="22"/>
          <w:szCs w:val="22"/>
          <w:lang w:val="sk-SK"/>
        </w:rPr>
        <w:t xml:space="preserve"> platnej v čase predloženia pon</w:t>
      </w:r>
      <w:r w:rsidR="004967FE" w:rsidRPr="00BC3386">
        <w:rPr>
          <w:rFonts w:ascii="Arial" w:eastAsia="Calibri" w:hAnsi="Arial" w:cs="Arial"/>
          <w:b w:val="0"/>
          <w:caps w:val="0"/>
          <w:color w:val="000000" w:themeColor="text1"/>
          <w:spacing w:val="0"/>
          <w:sz w:val="22"/>
          <w:szCs w:val="22"/>
          <w:lang w:val="sk-SK"/>
        </w:rPr>
        <w:t>u</w:t>
      </w:r>
      <w:r w:rsidR="00222767" w:rsidRPr="00BC3386">
        <w:rPr>
          <w:rFonts w:ascii="Arial" w:eastAsia="Calibri" w:hAnsi="Arial" w:cs="Arial"/>
          <w:b w:val="0"/>
          <w:caps w:val="0"/>
          <w:color w:val="000000" w:themeColor="text1"/>
          <w:spacing w:val="0"/>
          <w:sz w:val="22"/>
          <w:szCs w:val="22"/>
          <w:lang w:val="sk-SK"/>
        </w:rPr>
        <w:t>ky</w:t>
      </w:r>
      <w:r w:rsidRPr="00BC3386">
        <w:rPr>
          <w:rFonts w:ascii="Arial" w:eastAsia="Calibri" w:hAnsi="Arial" w:cs="Arial"/>
          <w:b w:val="0"/>
          <w:caps w:val="0"/>
          <w:color w:val="000000" w:themeColor="text1"/>
          <w:spacing w:val="0"/>
          <w:sz w:val="22"/>
          <w:szCs w:val="22"/>
          <w:lang w:val="sk-SK"/>
        </w:rPr>
        <w:t xml:space="preserve"> </w:t>
      </w:r>
      <w:r w:rsidR="00366671" w:rsidRPr="00BC3386">
        <w:rPr>
          <w:rFonts w:ascii="Arial" w:eastAsia="Calibri" w:hAnsi="Arial" w:cs="Arial"/>
          <w:b w:val="0"/>
          <w:caps w:val="0"/>
          <w:color w:val="000000" w:themeColor="text1"/>
          <w:spacing w:val="0"/>
          <w:sz w:val="22"/>
          <w:szCs w:val="22"/>
          <w:lang w:val="sk-SK"/>
        </w:rPr>
        <w:t>v súlade s prílohou č. 1</w:t>
      </w:r>
      <w:r w:rsidR="00C36EB4" w:rsidRPr="00BC3386">
        <w:rPr>
          <w:rFonts w:ascii="Arial" w:eastAsia="Calibri" w:hAnsi="Arial" w:cs="Arial"/>
          <w:b w:val="0"/>
          <w:caps w:val="0"/>
          <w:color w:val="000000" w:themeColor="text1"/>
          <w:spacing w:val="0"/>
          <w:sz w:val="22"/>
          <w:szCs w:val="22"/>
          <w:lang w:val="sk-SK"/>
        </w:rPr>
        <w:t>.</w:t>
      </w:r>
    </w:p>
    <w:p w14:paraId="505B97F0" w14:textId="6395B376" w:rsidR="00C36EB4" w:rsidRPr="00BC3386" w:rsidRDefault="00C36EB4"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Zariadenia musia byť integrovateľné do centrálneho manažmentu prostredia.</w:t>
      </w:r>
    </w:p>
    <w:p w14:paraId="16986F39" w14:textId="2CBD5A99"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Výkon monitorov musí spĺňať požiadavky energetickej účinnosti, ENERGY STAR® </w:t>
      </w:r>
      <w:proofErr w:type="spellStart"/>
      <w:r w:rsidRPr="00BC3386">
        <w:rPr>
          <w:rFonts w:ascii="Arial" w:eastAsia="Calibri" w:hAnsi="Arial" w:cs="Arial"/>
          <w:b w:val="0"/>
          <w:caps w:val="0"/>
          <w:color w:val="000000" w:themeColor="text1"/>
          <w:spacing w:val="0"/>
          <w:sz w:val="22"/>
          <w:szCs w:val="22"/>
          <w:lang w:val="sk-SK"/>
        </w:rPr>
        <w:t>certified</w:t>
      </w:r>
      <w:proofErr w:type="spellEnd"/>
      <w:r w:rsidRPr="00BC3386">
        <w:rPr>
          <w:rFonts w:ascii="Arial" w:eastAsia="Calibri" w:hAnsi="Arial" w:cs="Arial"/>
          <w:b w:val="0"/>
          <w:caps w:val="0"/>
          <w:color w:val="000000" w:themeColor="text1"/>
          <w:spacing w:val="0"/>
          <w:sz w:val="22"/>
          <w:szCs w:val="22"/>
          <w:lang w:val="sk-SK"/>
        </w:rPr>
        <w:t xml:space="preserve">; TCO </w:t>
      </w:r>
      <w:proofErr w:type="spellStart"/>
      <w:r w:rsidRPr="00BC3386">
        <w:rPr>
          <w:rFonts w:ascii="Arial" w:eastAsia="Calibri" w:hAnsi="Arial" w:cs="Arial"/>
          <w:b w:val="0"/>
          <w:caps w:val="0"/>
          <w:color w:val="000000" w:themeColor="text1"/>
          <w:spacing w:val="0"/>
          <w:sz w:val="22"/>
          <w:szCs w:val="22"/>
          <w:lang w:val="sk-SK"/>
        </w:rPr>
        <w:t>certified</w:t>
      </w:r>
      <w:proofErr w:type="spellEnd"/>
      <w:r w:rsidRPr="00BC3386">
        <w:rPr>
          <w:rFonts w:ascii="Arial" w:eastAsia="Calibri" w:hAnsi="Arial" w:cs="Arial"/>
          <w:b w:val="0"/>
          <w:caps w:val="0"/>
          <w:color w:val="000000" w:themeColor="text1"/>
          <w:spacing w:val="0"/>
          <w:sz w:val="22"/>
          <w:szCs w:val="22"/>
          <w:lang w:val="sk-SK"/>
        </w:rPr>
        <w:t xml:space="preserve">; EPEAT® </w:t>
      </w:r>
      <w:proofErr w:type="spellStart"/>
      <w:r w:rsidRPr="00BC3386">
        <w:rPr>
          <w:rFonts w:ascii="Arial" w:eastAsia="Calibri" w:hAnsi="Arial" w:cs="Arial"/>
          <w:b w:val="0"/>
          <w:caps w:val="0"/>
          <w:color w:val="000000" w:themeColor="text1"/>
          <w:spacing w:val="0"/>
          <w:sz w:val="22"/>
          <w:szCs w:val="22"/>
          <w:lang w:val="sk-SK"/>
        </w:rPr>
        <w:t>registered</w:t>
      </w:r>
      <w:proofErr w:type="spellEnd"/>
      <w:r w:rsidRPr="00BC3386">
        <w:rPr>
          <w:rFonts w:ascii="Arial" w:eastAsia="Calibri" w:hAnsi="Arial" w:cs="Arial"/>
          <w:b w:val="0"/>
          <w:caps w:val="0"/>
          <w:color w:val="000000" w:themeColor="text1"/>
          <w:spacing w:val="0"/>
          <w:sz w:val="22"/>
          <w:szCs w:val="22"/>
          <w:lang w:val="sk-SK"/>
        </w:rPr>
        <w:t xml:space="preserve">; TCO </w:t>
      </w:r>
      <w:proofErr w:type="spellStart"/>
      <w:r w:rsidRPr="00BC3386">
        <w:rPr>
          <w:rFonts w:ascii="Arial" w:eastAsia="Calibri" w:hAnsi="Arial" w:cs="Arial"/>
          <w:b w:val="0"/>
          <w:caps w:val="0"/>
          <w:color w:val="000000" w:themeColor="text1"/>
          <w:spacing w:val="0"/>
          <w:sz w:val="22"/>
          <w:szCs w:val="22"/>
          <w:lang w:val="sk-SK"/>
        </w:rPr>
        <w:t>certified</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edge</w:t>
      </w:r>
      <w:proofErr w:type="spellEnd"/>
      <w:r w:rsidR="00366671" w:rsidRPr="00BC3386">
        <w:rPr>
          <w:rFonts w:ascii="Arial" w:eastAsia="Calibri" w:hAnsi="Arial" w:cs="Arial"/>
          <w:b w:val="0"/>
          <w:caps w:val="0"/>
          <w:color w:val="000000" w:themeColor="text1"/>
          <w:spacing w:val="0"/>
          <w:sz w:val="22"/>
          <w:szCs w:val="22"/>
          <w:lang w:val="sk-SK"/>
        </w:rPr>
        <w:t xml:space="preserve"> v súlade s prílohou č. 1.</w:t>
      </w:r>
    </w:p>
    <w:p w14:paraId="70EFA39D" w14:textId="2394B311" w:rsidR="006F685A" w:rsidRPr="00BC3386" w:rsidRDefault="00366671"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Monitory</w:t>
      </w:r>
      <w:r w:rsidR="0054452F" w:rsidRPr="00BC3386">
        <w:rPr>
          <w:rFonts w:ascii="Arial" w:eastAsia="Calibri" w:hAnsi="Arial" w:cs="Arial"/>
          <w:b w:val="0"/>
          <w:caps w:val="0"/>
          <w:color w:val="000000" w:themeColor="text1"/>
          <w:spacing w:val="0"/>
          <w:sz w:val="22"/>
          <w:szCs w:val="22"/>
          <w:lang w:val="sk-SK"/>
        </w:rPr>
        <w:t xml:space="preserve"> s technológiou obmedzenia</w:t>
      </w:r>
      <w:r w:rsidR="006F685A" w:rsidRPr="00BC3386">
        <w:rPr>
          <w:rFonts w:ascii="Arial" w:eastAsia="Calibri" w:hAnsi="Arial" w:cs="Arial"/>
          <w:b w:val="0"/>
          <w:caps w:val="0"/>
          <w:color w:val="000000" w:themeColor="text1"/>
          <w:spacing w:val="0"/>
          <w:sz w:val="22"/>
          <w:szCs w:val="22"/>
          <w:lang w:val="sk-SK"/>
        </w:rPr>
        <w:t xml:space="preserve"> modrého svetla </w:t>
      </w:r>
    </w:p>
    <w:p w14:paraId="3464A9EF" w14:textId="486824A3"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Jas monitorov min 350 nitov</w:t>
      </w:r>
      <w:r w:rsidR="00366671" w:rsidRPr="00BC3386">
        <w:rPr>
          <w:rFonts w:ascii="Arial" w:eastAsia="Calibri" w:hAnsi="Arial" w:cs="Arial"/>
          <w:b w:val="0"/>
          <w:caps w:val="0"/>
          <w:color w:val="000000" w:themeColor="text1"/>
          <w:spacing w:val="0"/>
          <w:sz w:val="22"/>
          <w:szCs w:val="22"/>
          <w:lang w:val="sk-SK"/>
        </w:rPr>
        <w:t>.</w:t>
      </w:r>
    </w:p>
    <w:p w14:paraId="14D7FEE2" w14:textId="5E5252E3"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Doba odozvy 5ms prípadne lepšia</w:t>
      </w:r>
      <w:r w:rsidR="00366671" w:rsidRPr="00BC3386">
        <w:rPr>
          <w:rFonts w:ascii="Arial" w:eastAsia="Calibri" w:hAnsi="Arial" w:cs="Arial"/>
          <w:b w:val="0"/>
          <w:caps w:val="0"/>
          <w:color w:val="000000" w:themeColor="text1"/>
          <w:spacing w:val="0"/>
          <w:sz w:val="22"/>
          <w:szCs w:val="22"/>
          <w:lang w:val="sk-SK"/>
        </w:rPr>
        <w:t>.</w:t>
      </w:r>
    </w:p>
    <w:p w14:paraId="3D59DB66" w14:textId="1742A7DB" w:rsidR="006F685A" w:rsidRPr="00BC3386" w:rsidRDefault="006F685A" w:rsidP="0073297C">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Odolnosť monitorov 3H</w:t>
      </w:r>
      <w:r w:rsidR="00366671" w:rsidRPr="00BC3386">
        <w:rPr>
          <w:rFonts w:ascii="Arial" w:eastAsia="Calibri" w:hAnsi="Arial" w:cs="Arial"/>
          <w:b w:val="0"/>
          <w:caps w:val="0"/>
          <w:color w:val="000000" w:themeColor="text1"/>
          <w:spacing w:val="0"/>
          <w:sz w:val="22"/>
          <w:szCs w:val="22"/>
          <w:lang w:val="sk-SK"/>
        </w:rPr>
        <w:t>.</w:t>
      </w:r>
    </w:p>
    <w:p w14:paraId="39C6788C" w14:textId="77777777" w:rsidR="002D5FF2" w:rsidRPr="00BC3386" w:rsidRDefault="002D5FF2" w:rsidP="002D5FF2">
      <w:pPr>
        <w:pStyle w:val="SAP1"/>
        <w:numPr>
          <w:ilvl w:val="2"/>
          <w:numId w:val="140"/>
        </w:numPr>
        <w:spacing w:line="240" w:lineRule="auto"/>
        <w:ind w:left="709"/>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 xml:space="preserve">Manažment informácií, udalostí  a monitoring infraštruktúry koncového používateľa </w:t>
      </w:r>
    </w:p>
    <w:p w14:paraId="5D3A4831"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Bezpečnosť</w:t>
      </w:r>
      <w:r w:rsidRPr="00BC3386">
        <w:rPr>
          <w:rFonts w:ascii="Arial" w:eastAsia="Calibri" w:hAnsi="Arial" w:cs="Arial"/>
          <w:b w:val="0"/>
          <w:caps w:val="0"/>
          <w:color w:val="000000" w:themeColor="text1"/>
          <w:spacing w:val="0"/>
          <w:sz w:val="22"/>
          <w:szCs w:val="22"/>
          <w:lang w:val="sk-SK"/>
        </w:rPr>
        <w:tab/>
      </w:r>
    </w:p>
    <w:p w14:paraId="589475BA" w14:textId="77777777"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Certifikované mazanie dát a mazanie diskov podľa súladu s medzinárodnými normami, NIST 800-88 </w:t>
      </w:r>
      <w:proofErr w:type="spellStart"/>
      <w:r w:rsidRPr="00BC3386">
        <w:rPr>
          <w:rFonts w:ascii="Arial" w:eastAsia="Calibri" w:hAnsi="Arial" w:cs="Arial"/>
          <w:b w:val="0"/>
          <w:caps w:val="0"/>
          <w:color w:val="000000" w:themeColor="text1"/>
          <w:spacing w:val="0"/>
          <w:sz w:val="22"/>
          <w:szCs w:val="22"/>
          <w:lang w:val="sk-SK"/>
        </w:rPr>
        <w:t>Clear</w:t>
      </w:r>
      <w:proofErr w:type="spellEnd"/>
      <w:r w:rsidRPr="00BC3386">
        <w:rPr>
          <w:rFonts w:ascii="Arial" w:eastAsia="Calibri" w:hAnsi="Arial" w:cs="Arial"/>
          <w:b w:val="0"/>
          <w:caps w:val="0"/>
          <w:color w:val="000000" w:themeColor="text1"/>
          <w:spacing w:val="0"/>
          <w:sz w:val="22"/>
          <w:szCs w:val="22"/>
          <w:lang w:val="sk-SK"/>
        </w:rPr>
        <w:t xml:space="preserve">, NIST 800-88 </w:t>
      </w:r>
      <w:proofErr w:type="spellStart"/>
      <w:r w:rsidRPr="00BC3386">
        <w:rPr>
          <w:rFonts w:ascii="Arial" w:eastAsia="Calibri" w:hAnsi="Arial" w:cs="Arial"/>
          <w:b w:val="0"/>
          <w:caps w:val="0"/>
          <w:color w:val="000000" w:themeColor="text1"/>
          <w:spacing w:val="0"/>
          <w:sz w:val="22"/>
          <w:szCs w:val="22"/>
          <w:lang w:val="sk-SK"/>
        </w:rPr>
        <w:t>Purge</w:t>
      </w:r>
      <w:proofErr w:type="spellEnd"/>
    </w:p>
    <w:p w14:paraId="33ECDFAF" w14:textId="77777777"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Ochrana zariadení na úrovni BIOS podľa ISO/IEC 19678:2015 (predtým NIST 800-147)</w:t>
      </w:r>
    </w:p>
    <w:p w14:paraId="145E31D2" w14:textId="31736B6C"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TPM 2.0 (</w:t>
      </w:r>
      <w:proofErr w:type="spellStart"/>
      <w:r w:rsidRPr="00BC3386">
        <w:rPr>
          <w:rFonts w:ascii="Arial" w:eastAsia="Calibri" w:hAnsi="Arial" w:cs="Arial"/>
          <w:b w:val="0"/>
          <w:caps w:val="0"/>
          <w:color w:val="000000" w:themeColor="text1"/>
          <w:spacing w:val="0"/>
          <w:sz w:val="22"/>
          <w:szCs w:val="22"/>
          <w:lang w:val="sk-SK"/>
        </w:rPr>
        <w:t>Trusted</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Platform</w:t>
      </w:r>
      <w:proofErr w:type="spellEnd"/>
      <w:r w:rsidRPr="00BC3386">
        <w:rPr>
          <w:rFonts w:ascii="Arial" w:eastAsia="Calibri" w:hAnsi="Arial" w:cs="Arial"/>
          <w:b w:val="0"/>
          <w:caps w:val="0"/>
          <w:color w:val="000000" w:themeColor="text1"/>
          <w:spacing w:val="0"/>
          <w:sz w:val="22"/>
          <w:szCs w:val="22"/>
          <w:lang w:val="sk-SK"/>
        </w:rPr>
        <w:t xml:space="preserve"> Module) </w:t>
      </w:r>
    </w:p>
    <w:p w14:paraId="0B44E668"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Certifikácie</w:t>
      </w:r>
      <w:r w:rsidRPr="00BC3386">
        <w:rPr>
          <w:rFonts w:ascii="Arial" w:eastAsia="Calibri" w:hAnsi="Arial" w:cs="Arial"/>
          <w:b w:val="0"/>
          <w:caps w:val="0"/>
          <w:color w:val="000000" w:themeColor="text1"/>
          <w:spacing w:val="0"/>
          <w:sz w:val="22"/>
          <w:szCs w:val="22"/>
          <w:lang w:val="sk-SK"/>
        </w:rPr>
        <w:tab/>
      </w:r>
    </w:p>
    <w:p w14:paraId="36360B34" w14:textId="77777777"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Manažment informácií, udalostí  a monitoring IT infraštruktúry musí spĺňať štandardy ISO 27001, 27017 a 27701 pre systém riadenia informačnej bezpečnosti (27001), cloudová bezpečnosť (27017) a </w:t>
      </w:r>
      <w:proofErr w:type="spellStart"/>
      <w:r w:rsidRPr="00BC3386">
        <w:rPr>
          <w:rFonts w:ascii="Arial" w:eastAsia="Calibri" w:hAnsi="Arial" w:cs="Arial"/>
          <w:b w:val="0"/>
          <w:caps w:val="0"/>
          <w:color w:val="000000" w:themeColor="text1"/>
          <w:spacing w:val="0"/>
          <w:sz w:val="22"/>
          <w:szCs w:val="22"/>
          <w:lang w:val="sk-SK"/>
        </w:rPr>
        <w:t>Privacy</w:t>
      </w:r>
      <w:proofErr w:type="spellEnd"/>
      <w:r w:rsidRPr="00BC3386">
        <w:rPr>
          <w:rFonts w:ascii="Arial" w:eastAsia="Calibri" w:hAnsi="Arial" w:cs="Arial"/>
          <w:b w:val="0"/>
          <w:caps w:val="0"/>
          <w:color w:val="000000" w:themeColor="text1"/>
          <w:spacing w:val="0"/>
          <w:sz w:val="22"/>
          <w:szCs w:val="22"/>
          <w:lang w:val="sk-SK"/>
        </w:rPr>
        <w:t xml:space="preserve"> (27701) na zvýraznenie ovládacích prvkov na ochranu údajov zákazníkov.</w:t>
      </w:r>
    </w:p>
    <w:p w14:paraId="7C37F105" w14:textId="0F18670D"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Administrátor systému manažmentu informácií, udalostí a monitoringu spracovávajúci tieto údaje musí spĺňať medzinárodné štandardy systému riadenia kvality ISO 9001 a štandardy v oblasti riadenia informačnej </w:t>
      </w:r>
      <w:proofErr w:type="spellStart"/>
      <w:r w:rsidRPr="00BC3386">
        <w:rPr>
          <w:rFonts w:ascii="Arial" w:eastAsia="Calibri" w:hAnsi="Arial" w:cs="Arial"/>
          <w:b w:val="0"/>
          <w:caps w:val="0"/>
          <w:color w:val="000000" w:themeColor="text1"/>
          <w:spacing w:val="0"/>
          <w:sz w:val="22"/>
          <w:szCs w:val="22"/>
          <w:lang w:val="sk-SK"/>
        </w:rPr>
        <w:t>betpečnosti</w:t>
      </w:r>
      <w:proofErr w:type="spellEnd"/>
      <w:r w:rsidRPr="00BC3386">
        <w:rPr>
          <w:rFonts w:ascii="Arial" w:eastAsia="Calibri" w:hAnsi="Arial" w:cs="Arial"/>
          <w:b w:val="0"/>
          <w:caps w:val="0"/>
          <w:color w:val="000000" w:themeColor="text1"/>
          <w:spacing w:val="0"/>
          <w:sz w:val="22"/>
          <w:szCs w:val="22"/>
          <w:lang w:val="sk-SK"/>
        </w:rPr>
        <w:t xml:space="preserve"> ISO/IEC 27001</w:t>
      </w:r>
    </w:p>
    <w:p w14:paraId="2F069DAA"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Podpora</w:t>
      </w:r>
      <w:r w:rsidRPr="00BC3386">
        <w:rPr>
          <w:rFonts w:ascii="Arial" w:eastAsia="Calibri" w:hAnsi="Arial" w:cs="Arial"/>
          <w:b w:val="0"/>
          <w:caps w:val="0"/>
          <w:color w:val="000000" w:themeColor="text1"/>
          <w:spacing w:val="0"/>
          <w:sz w:val="22"/>
          <w:szCs w:val="22"/>
          <w:lang w:val="sk-SK"/>
        </w:rPr>
        <w:tab/>
      </w:r>
    </w:p>
    <w:p w14:paraId="225C557A" w14:textId="77777777"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lastRenderedPageBreak/>
        <w:t xml:space="preserve">Zriadenie </w:t>
      </w:r>
      <w:proofErr w:type="spellStart"/>
      <w:r w:rsidRPr="00BC3386">
        <w:rPr>
          <w:rFonts w:ascii="Arial" w:eastAsia="Calibri" w:hAnsi="Arial" w:cs="Arial"/>
          <w:b w:val="0"/>
          <w:caps w:val="0"/>
          <w:color w:val="000000" w:themeColor="text1"/>
          <w:spacing w:val="0"/>
          <w:sz w:val="22"/>
          <w:szCs w:val="22"/>
          <w:lang w:val="sk-SK"/>
        </w:rPr>
        <w:t>HelpDesku</w:t>
      </w:r>
      <w:proofErr w:type="spellEnd"/>
      <w:r w:rsidRPr="00BC3386">
        <w:rPr>
          <w:rFonts w:ascii="Arial" w:eastAsia="Calibri" w:hAnsi="Arial" w:cs="Arial"/>
          <w:b w:val="0"/>
          <w:caps w:val="0"/>
          <w:color w:val="000000" w:themeColor="text1"/>
          <w:spacing w:val="0"/>
          <w:sz w:val="22"/>
          <w:szCs w:val="22"/>
          <w:lang w:val="sk-SK"/>
        </w:rPr>
        <w:t xml:space="preserve"> a </w:t>
      </w:r>
      <w:proofErr w:type="spellStart"/>
      <w:r w:rsidRPr="00BC3386">
        <w:rPr>
          <w:rFonts w:ascii="Arial" w:eastAsia="Calibri" w:hAnsi="Arial" w:cs="Arial"/>
          <w:b w:val="0"/>
          <w:caps w:val="0"/>
          <w:color w:val="000000" w:themeColor="text1"/>
          <w:spacing w:val="0"/>
          <w:sz w:val="22"/>
          <w:szCs w:val="22"/>
          <w:lang w:val="sk-SK"/>
        </w:rPr>
        <w:t>Calldesku</w:t>
      </w:r>
      <w:proofErr w:type="spellEnd"/>
      <w:r w:rsidRPr="00BC3386">
        <w:rPr>
          <w:rFonts w:ascii="Arial" w:eastAsia="Calibri" w:hAnsi="Arial" w:cs="Arial"/>
          <w:b w:val="0"/>
          <w:caps w:val="0"/>
          <w:color w:val="000000" w:themeColor="text1"/>
          <w:spacing w:val="0"/>
          <w:sz w:val="22"/>
          <w:szCs w:val="22"/>
          <w:lang w:val="sk-SK"/>
        </w:rPr>
        <w:t xml:space="preserve"> pre hlásenie incidentov dodávateľom služieb dostupný podľa SLA zmluvy</w:t>
      </w:r>
    </w:p>
    <w:p w14:paraId="1BCA7CFC" w14:textId="5ADE6D34" w:rsidR="002D5FF2" w:rsidRPr="00BC3386" w:rsidRDefault="004967FE"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Podpora</w:t>
      </w:r>
      <w:r w:rsidR="002D5FF2" w:rsidRPr="00BC3386">
        <w:rPr>
          <w:rFonts w:ascii="Arial" w:eastAsia="Calibri" w:hAnsi="Arial" w:cs="Arial"/>
          <w:b w:val="0"/>
          <w:caps w:val="0"/>
          <w:color w:val="000000" w:themeColor="text1"/>
          <w:spacing w:val="0"/>
          <w:sz w:val="22"/>
          <w:szCs w:val="22"/>
          <w:lang w:val="sk-SK"/>
        </w:rPr>
        <w:t xml:space="preserve"> dohľadu na diaľku</w:t>
      </w:r>
    </w:p>
    <w:p w14:paraId="6BCCE3C0" w14:textId="253B3A9D"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Servisné krytie po dobu 5 rokov </w:t>
      </w:r>
      <w:r w:rsidR="004967FE" w:rsidRPr="00BC3386">
        <w:rPr>
          <w:rFonts w:ascii="Arial" w:eastAsia="Calibri" w:hAnsi="Arial" w:cs="Arial"/>
          <w:b w:val="0"/>
          <w:caps w:val="0"/>
          <w:color w:val="000000" w:themeColor="text1"/>
          <w:spacing w:val="0"/>
          <w:sz w:val="22"/>
          <w:szCs w:val="22"/>
          <w:lang w:val="sk-SK"/>
        </w:rPr>
        <w:t xml:space="preserve">(60 mesiacov) </w:t>
      </w:r>
      <w:r w:rsidRPr="00BC3386">
        <w:rPr>
          <w:rFonts w:ascii="Arial" w:eastAsia="Calibri" w:hAnsi="Arial" w:cs="Arial"/>
          <w:b w:val="0"/>
          <w:caps w:val="0"/>
          <w:color w:val="000000" w:themeColor="text1"/>
          <w:spacing w:val="0"/>
          <w:sz w:val="22"/>
          <w:szCs w:val="22"/>
          <w:lang w:val="sk-SK"/>
        </w:rPr>
        <w:t>v režime 8x5, CTR (</w:t>
      </w:r>
      <w:proofErr w:type="spellStart"/>
      <w:r w:rsidRPr="00BC3386">
        <w:rPr>
          <w:rFonts w:ascii="Arial" w:eastAsia="Calibri" w:hAnsi="Arial" w:cs="Arial"/>
          <w:b w:val="0"/>
          <w:caps w:val="0"/>
          <w:color w:val="000000" w:themeColor="text1"/>
          <w:spacing w:val="0"/>
          <w:sz w:val="22"/>
          <w:szCs w:val="22"/>
          <w:lang w:val="sk-SK"/>
        </w:rPr>
        <w:t>Call</w:t>
      </w:r>
      <w:proofErr w:type="spellEnd"/>
      <w:r w:rsidRPr="00BC3386">
        <w:rPr>
          <w:rFonts w:ascii="Arial" w:eastAsia="Calibri" w:hAnsi="Arial" w:cs="Arial"/>
          <w:b w:val="0"/>
          <w:caps w:val="0"/>
          <w:color w:val="000000" w:themeColor="text1"/>
          <w:spacing w:val="0"/>
          <w:sz w:val="22"/>
          <w:szCs w:val="22"/>
          <w:lang w:val="sk-SK"/>
        </w:rPr>
        <w:t xml:space="preserve"> to </w:t>
      </w:r>
      <w:proofErr w:type="spellStart"/>
      <w:r w:rsidRPr="00BC3386">
        <w:rPr>
          <w:rFonts w:ascii="Arial" w:eastAsia="Calibri" w:hAnsi="Arial" w:cs="Arial"/>
          <w:b w:val="0"/>
          <w:caps w:val="0"/>
          <w:color w:val="000000" w:themeColor="text1"/>
          <w:spacing w:val="0"/>
          <w:sz w:val="22"/>
          <w:szCs w:val="22"/>
          <w:lang w:val="sk-SK"/>
        </w:rPr>
        <w:t>repair</w:t>
      </w:r>
      <w:proofErr w:type="spellEnd"/>
      <w:r w:rsidRPr="00BC3386">
        <w:rPr>
          <w:rFonts w:ascii="Arial" w:eastAsia="Calibri" w:hAnsi="Arial" w:cs="Arial"/>
          <w:b w:val="0"/>
          <w:caps w:val="0"/>
          <w:color w:val="000000" w:themeColor="text1"/>
          <w:spacing w:val="0"/>
          <w:sz w:val="22"/>
          <w:szCs w:val="22"/>
          <w:lang w:val="sk-SK"/>
        </w:rPr>
        <w:t>), garantovaná oprava do 8</w:t>
      </w:r>
      <w:r w:rsidR="00F564E4" w:rsidRPr="00BC3386">
        <w:rPr>
          <w:rFonts w:ascii="Arial" w:eastAsia="Calibri" w:hAnsi="Arial" w:cs="Arial"/>
          <w:b w:val="0"/>
          <w:caps w:val="0"/>
          <w:color w:val="000000" w:themeColor="text1"/>
          <w:spacing w:val="0"/>
          <w:sz w:val="22"/>
          <w:szCs w:val="22"/>
          <w:lang w:val="sk-SK"/>
        </w:rPr>
        <w:t xml:space="preserve"> pracovných</w:t>
      </w:r>
      <w:r w:rsidRPr="00BC3386">
        <w:rPr>
          <w:rFonts w:ascii="Arial" w:eastAsia="Calibri" w:hAnsi="Arial" w:cs="Arial"/>
          <w:b w:val="0"/>
          <w:caps w:val="0"/>
          <w:color w:val="000000" w:themeColor="text1"/>
          <w:spacing w:val="0"/>
          <w:sz w:val="22"/>
          <w:szCs w:val="22"/>
          <w:lang w:val="sk-SK"/>
        </w:rPr>
        <w:t xml:space="preserve"> hodín</w:t>
      </w:r>
    </w:p>
    <w:p w14:paraId="7192887D"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Licencie</w:t>
      </w:r>
      <w:r w:rsidRPr="00BC3386">
        <w:rPr>
          <w:rFonts w:ascii="Arial" w:eastAsia="Calibri" w:hAnsi="Arial" w:cs="Arial"/>
          <w:b w:val="0"/>
          <w:caps w:val="0"/>
          <w:color w:val="000000" w:themeColor="text1"/>
          <w:spacing w:val="0"/>
          <w:sz w:val="22"/>
          <w:szCs w:val="22"/>
          <w:lang w:val="sk-SK"/>
        </w:rPr>
        <w:tab/>
      </w:r>
    </w:p>
    <w:p w14:paraId="4229906F" w14:textId="7CCC7E5D"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Komplexné licenčné pokrytie všetkých definovaných požiadaviek na funkcionalitu riešenia</w:t>
      </w:r>
      <w:r w:rsidR="0054452F" w:rsidRPr="00BC3386">
        <w:rPr>
          <w:rFonts w:ascii="Arial" w:eastAsia="Calibri" w:hAnsi="Arial" w:cs="Arial"/>
          <w:b w:val="0"/>
          <w:caps w:val="0"/>
          <w:color w:val="000000" w:themeColor="text1"/>
          <w:spacing w:val="0"/>
          <w:sz w:val="22"/>
          <w:szCs w:val="22"/>
          <w:lang w:val="sk-SK"/>
        </w:rPr>
        <w:t xml:space="preserve"> po celú dobu t</w:t>
      </w:r>
      <w:r w:rsidRPr="00BC3386">
        <w:rPr>
          <w:rFonts w:ascii="Arial" w:eastAsia="Calibri" w:hAnsi="Arial" w:cs="Arial"/>
          <w:b w:val="0"/>
          <w:caps w:val="0"/>
          <w:color w:val="000000" w:themeColor="text1"/>
          <w:spacing w:val="0"/>
          <w:sz w:val="22"/>
          <w:szCs w:val="22"/>
          <w:lang w:val="sk-SK"/>
        </w:rPr>
        <w:t>rvania služby</w:t>
      </w:r>
    </w:p>
    <w:p w14:paraId="7EC5257D"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Riadenie</w:t>
      </w:r>
      <w:r w:rsidRPr="00BC3386">
        <w:rPr>
          <w:rFonts w:ascii="Arial" w:eastAsia="Calibri" w:hAnsi="Arial" w:cs="Arial"/>
          <w:b w:val="0"/>
          <w:caps w:val="0"/>
          <w:color w:val="000000" w:themeColor="text1"/>
          <w:spacing w:val="0"/>
          <w:sz w:val="22"/>
          <w:szCs w:val="22"/>
          <w:lang w:val="sk-SK"/>
        </w:rPr>
        <w:tab/>
      </w:r>
    </w:p>
    <w:p w14:paraId="40420401" w14:textId="77777777"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Dedikovaný Projektový manažér</w:t>
      </w:r>
    </w:p>
    <w:p w14:paraId="0B3D4D8E" w14:textId="77777777" w:rsidR="002D5FF2" w:rsidRPr="00BC3386" w:rsidRDefault="002D5FF2" w:rsidP="002D5FF2">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 w:val="0"/>
          <w:caps w:val="0"/>
          <w:color w:val="000000" w:themeColor="text1"/>
          <w:spacing w:val="0"/>
          <w:sz w:val="22"/>
          <w:szCs w:val="22"/>
          <w:lang w:val="sk-SK"/>
        </w:rPr>
        <w:t>Enviromentálna</w:t>
      </w:r>
      <w:proofErr w:type="spellEnd"/>
      <w:r w:rsidRPr="00BC3386">
        <w:rPr>
          <w:rFonts w:ascii="Arial" w:eastAsia="Calibri" w:hAnsi="Arial" w:cs="Arial"/>
          <w:b w:val="0"/>
          <w:caps w:val="0"/>
          <w:color w:val="000000" w:themeColor="text1"/>
          <w:spacing w:val="0"/>
          <w:sz w:val="22"/>
          <w:szCs w:val="22"/>
          <w:lang w:val="sk-SK"/>
        </w:rPr>
        <w:t xml:space="preserve"> podpora</w:t>
      </w:r>
      <w:r w:rsidRPr="00BC3386">
        <w:rPr>
          <w:rFonts w:ascii="Arial" w:eastAsia="Calibri" w:hAnsi="Arial" w:cs="Arial"/>
          <w:b w:val="0"/>
          <w:caps w:val="0"/>
          <w:color w:val="000000" w:themeColor="text1"/>
          <w:spacing w:val="0"/>
          <w:sz w:val="22"/>
          <w:szCs w:val="22"/>
          <w:lang w:val="sk-SK"/>
        </w:rPr>
        <w:tab/>
      </w:r>
    </w:p>
    <w:p w14:paraId="326AA391" w14:textId="04419511" w:rsidR="002D5FF2" w:rsidRPr="00BC3386" w:rsidRDefault="002D5FF2" w:rsidP="002D5FF2">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Ekologická likvidácia zariadení</w:t>
      </w:r>
    </w:p>
    <w:p w14:paraId="6907E31E" w14:textId="77777777" w:rsidR="005E33C6" w:rsidRPr="00BC3386" w:rsidRDefault="005E33C6" w:rsidP="006F685A">
      <w:pPr>
        <w:pStyle w:val="SAP1"/>
        <w:numPr>
          <w:ilvl w:val="0"/>
          <w:numId w:val="0"/>
        </w:numPr>
        <w:spacing w:line="240" w:lineRule="auto"/>
        <w:ind w:left="539"/>
        <w:rPr>
          <w:rFonts w:ascii="Arial" w:hAnsi="Arial" w:cs="Arial"/>
          <w:color w:val="000000" w:themeColor="text1"/>
          <w:sz w:val="22"/>
          <w:szCs w:val="22"/>
          <w:lang w:val="sk-SK"/>
        </w:rPr>
      </w:pPr>
    </w:p>
    <w:p w14:paraId="4B36A26B" w14:textId="3879202B" w:rsidR="006F685A" w:rsidRPr="00BC3386" w:rsidRDefault="00366671"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 xml:space="preserve">Spoločné požiadavky pre obe časti zákazky </w:t>
      </w:r>
      <w:r w:rsidR="006F685A" w:rsidRPr="00BC3386">
        <w:rPr>
          <w:rFonts w:ascii="Arial" w:hAnsi="Arial" w:cs="Arial"/>
          <w:color w:val="000000" w:themeColor="text1"/>
          <w:sz w:val="22"/>
          <w:szCs w:val="22"/>
          <w:lang w:val="sk-SK"/>
        </w:rPr>
        <w:t>Ostatné požiadavky na predmet zákazky</w:t>
      </w:r>
    </w:p>
    <w:p w14:paraId="451D6DFD" w14:textId="080E63A3" w:rsidR="006F685A" w:rsidRPr="00BC3386" w:rsidRDefault="006F685A" w:rsidP="007C2201">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Licencie</w:t>
      </w:r>
    </w:p>
    <w:p w14:paraId="1511648B" w14:textId="3CA74545" w:rsidR="006F685A" w:rsidRPr="00BC3386" w:rsidRDefault="006F685A" w:rsidP="007C2201">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Všetky licenčné náklady </w:t>
      </w:r>
      <w:r w:rsidR="00515B13" w:rsidRPr="00BC3386">
        <w:rPr>
          <w:rFonts w:ascii="Arial" w:eastAsia="Calibri" w:hAnsi="Arial" w:cs="Arial"/>
          <w:b w:val="0"/>
          <w:caps w:val="0"/>
          <w:color w:val="000000" w:themeColor="text1"/>
          <w:spacing w:val="0"/>
          <w:sz w:val="22"/>
          <w:szCs w:val="22"/>
          <w:lang w:val="sk-SK"/>
        </w:rPr>
        <w:t xml:space="preserve">podľa požiadaviek v prílohe 1 </w:t>
      </w:r>
      <w:r w:rsidRPr="00BC3386">
        <w:rPr>
          <w:rFonts w:ascii="Arial" w:eastAsia="Calibri" w:hAnsi="Arial" w:cs="Arial"/>
          <w:b w:val="0"/>
          <w:caps w:val="0"/>
          <w:color w:val="000000" w:themeColor="text1"/>
          <w:spacing w:val="0"/>
          <w:sz w:val="22"/>
          <w:szCs w:val="22"/>
          <w:lang w:val="sk-SK"/>
        </w:rPr>
        <w:t xml:space="preserve">znáša a spadajú do zodpovednosti Poskytovateľa. Náklady na licencie na </w:t>
      </w:r>
      <w:r w:rsidR="00C36EB4" w:rsidRPr="00BC3386">
        <w:rPr>
          <w:rFonts w:ascii="Arial" w:eastAsia="Calibri" w:hAnsi="Arial" w:cs="Arial"/>
          <w:b w:val="0"/>
          <w:caps w:val="0"/>
          <w:color w:val="000000" w:themeColor="text1"/>
          <w:spacing w:val="0"/>
          <w:sz w:val="22"/>
          <w:szCs w:val="22"/>
          <w:lang w:val="sk-SK"/>
        </w:rPr>
        <w:t xml:space="preserve">zabezpečenie centrálneho manažmentu prostredia, </w:t>
      </w:r>
      <w:r w:rsidRPr="00BC3386">
        <w:rPr>
          <w:rFonts w:ascii="Arial" w:eastAsia="Calibri" w:hAnsi="Arial" w:cs="Arial"/>
          <w:b w:val="0"/>
          <w:caps w:val="0"/>
          <w:color w:val="000000" w:themeColor="text1"/>
          <w:spacing w:val="0"/>
          <w:sz w:val="22"/>
          <w:szCs w:val="22"/>
          <w:lang w:val="sk-SK"/>
        </w:rPr>
        <w:t xml:space="preserve">riadenie zabezpečenej tlače a skenovania ako aj licencie na </w:t>
      </w:r>
      <w:r w:rsidR="00C36EB4" w:rsidRPr="00BC3386">
        <w:rPr>
          <w:rFonts w:ascii="Arial" w:eastAsia="Calibri" w:hAnsi="Arial" w:cs="Arial"/>
          <w:b w:val="0"/>
          <w:caps w:val="0"/>
          <w:color w:val="000000" w:themeColor="text1"/>
          <w:spacing w:val="0"/>
          <w:sz w:val="22"/>
          <w:szCs w:val="22"/>
          <w:lang w:val="sk-SK"/>
        </w:rPr>
        <w:t>m</w:t>
      </w:r>
      <w:r w:rsidRPr="00BC3386">
        <w:rPr>
          <w:rFonts w:ascii="Arial" w:eastAsia="Calibri" w:hAnsi="Arial" w:cs="Arial"/>
          <w:b w:val="0"/>
          <w:caps w:val="0"/>
          <w:color w:val="000000" w:themeColor="text1"/>
          <w:spacing w:val="0"/>
          <w:sz w:val="22"/>
          <w:szCs w:val="22"/>
          <w:lang w:val="sk-SK"/>
        </w:rPr>
        <w:t>anažment informácií, udalostí  a monitoring infraštruktúry koncového užívateľa  budú zahrnuté v mesačnom poplatku za službu.</w:t>
      </w:r>
    </w:p>
    <w:p w14:paraId="07AB4DC3" w14:textId="77777777" w:rsidR="006F685A" w:rsidRPr="00BC3386" w:rsidRDefault="006F685A" w:rsidP="007C2201">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bookmarkStart w:id="12" w:name="_Toc94109394"/>
      <w:r w:rsidRPr="00BC3386">
        <w:rPr>
          <w:rFonts w:ascii="Arial" w:eastAsia="Calibri" w:hAnsi="Arial" w:cs="Arial"/>
          <w:bCs/>
          <w:i/>
          <w:iCs/>
          <w:caps w:val="0"/>
          <w:color w:val="000000" w:themeColor="text1"/>
          <w:spacing w:val="0"/>
          <w:sz w:val="22"/>
          <w:szCs w:val="22"/>
          <w:lang w:val="sk-SK"/>
        </w:rPr>
        <w:t>Záruka na predmet zákazky</w:t>
      </w:r>
      <w:bookmarkEnd w:id="12"/>
    </w:p>
    <w:p w14:paraId="51D2D581" w14:textId="77777777" w:rsidR="006F685A" w:rsidRPr="00BC3386" w:rsidRDefault="006F685A" w:rsidP="007C2201">
      <w:pPr>
        <w:pStyle w:val="SAP1"/>
        <w:numPr>
          <w:ilvl w:val="3"/>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SLA  v rátane záruky na vady zariadení a softvérových služieb je podpora počas plynutia doby platnosti zmluvy je zarátaná v cene služby.</w:t>
      </w:r>
    </w:p>
    <w:p w14:paraId="232DD9F0" w14:textId="77777777" w:rsidR="006F685A" w:rsidRPr="00BC3386" w:rsidRDefault="006F685A" w:rsidP="007C2201">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bookmarkStart w:id="13" w:name="_Toc94109397"/>
      <w:r w:rsidRPr="00BC3386">
        <w:rPr>
          <w:rFonts w:ascii="Arial" w:eastAsia="Calibri" w:hAnsi="Arial" w:cs="Arial"/>
          <w:bCs/>
          <w:i/>
          <w:iCs/>
          <w:caps w:val="0"/>
          <w:color w:val="000000" w:themeColor="text1"/>
          <w:spacing w:val="0"/>
          <w:sz w:val="22"/>
          <w:szCs w:val="22"/>
          <w:lang w:val="sk-SK"/>
        </w:rPr>
        <w:t>Riadenie MPS služieb (</w:t>
      </w:r>
      <w:proofErr w:type="spellStart"/>
      <w:r w:rsidRPr="00BC3386">
        <w:rPr>
          <w:rFonts w:ascii="Arial" w:eastAsia="Calibri" w:hAnsi="Arial" w:cs="Arial"/>
          <w:bCs/>
          <w:i/>
          <w:iCs/>
          <w:caps w:val="0"/>
          <w:color w:val="000000" w:themeColor="text1"/>
          <w:spacing w:val="0"/>
          <w:sz w:val="22"/>
          <w:szCs w:val="22"/>
          <w:lang w:val="sk-SK"/>
        </w:rPr>
        <w:t>Governance</w:t>
      </w:r>
      <w:proofErr w:type="spellEnd"/>
      <w:r w:rsidRPr="00BC3386">
        <w:rPr>
          <w:rFonts w:ascii="Arial" w:eastAsia="Calibri" w:hAnsi="Arial" w:cs="Arial"/>
          <w:bCs/>
          <w:i/>
          <w:iCs/>
          <w:caps w:val="0"/>
          <w:color w:val="000000" w:themeColor="text1"/>
          <w:spacing w:val="0"/>
          <w:sz w:val="22"/>
          <w:szCs w:val="22"/>
          <w:lang w:val="sk-SK"/>
        </w:rPr>
        <w:t xml:space="preserve">) </w:t>
      </w:r>
    </w:p>
    <w:p w14:paraId="310E9611" w14:textId="77777777" w:rsidR="006F685A" w:rsidRPr="00BC3386" w:rsidRDefault="006F685A" w:rsidP="007C2201">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Zásady riadenia služieb, ktoré sú opísané nižšie v tejto kapitole nastavujú komunikáciu medzi Objednávateľom a Poskytovateľom tak, aby bola zabezpečená dodávka služieb ako celku (end-to-end) v rozsahu a kvalite požadovanej Objednávateľom.</w:t>
      </w:r>
    </w:p>
    <w:p w14:paraId="179FE7C4" w14:textId="77777777" w:rsidR="006F685A" w:rsidRPr="00BC3386" w:rsidRDefault="006F685A" w:rsidP="006F685A">
      <w:pPr>
        <w:pStyle w:val="SAP1"/>
        <w:numPr>
          <w:ilvl w:val="0"/>
          <w:numId w:val="0"/>
        </w:numPr>
        <w:ind w:left="576"/>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noProof/>
          <w:color w:val="000000" w:themeColor="text1"/>
          <w:spacing w:val="0"/>
          <w:kern w:val="2"/>
          <w:sz w:val="22"/>
          <w:szCs w:val="22"/>
          <w:lang w:val="sk-SK" w:eastAsia="sk-SK"/>
          <w14:ligatures w14:val="standardContextual"/>
        </w:rPr>
        <w:lastRenderedPageBreak/>
        <w:drawing>
          <wp:inline distT="0" distB="0" distL="0" distR="0" wp14:anchorId="771E9B20" wp14:editId="6C3219A0">
            <wp:extent cx="5760720" cy="4166235"/>
            <wp:effectExtent l="0" t="0" r="5080" b="0"/>
            <wp:docPr id="520994895" name="Obrázok 1"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94895" name="Obrázok 1" descr="Obrázok, na ktorom je text, snímka obrazovky, číslo, písmo&#10;&#10;Automaticky generovaný popis"/>
                    <pic:cNvPicPr/>
                  </pic:nvPicPr>
                  <pic:blipFill>
                    <a:blip r:embed="rId8"/>
                    <a:stretch>
                      <a:fillRect/>
                    </a:stretch>
                  </pic:blipFill>
                  <pic:spPr>
                    <a:xfrm>
                      <a:off x="0" y="0"/>
                      <a:ext cx="5760720" cy="4166235"/>
                    </a:xfrm>
                    <a:prstGeom prst="rect">
                      <a:avLst/>
                    </a:prstGeom>
                  </pic:spPr>
                </pic:pic>
              </a:graphicData>
            </a:graphic>
          </wp:inline>
        </w:drawing>
      </w:r>
    </w:p>
    <w:p w14:paraId="6C8AF8A8" w14:textId="77777777" w:rsidR="006F685A" w:rsidRPr="00BC3386" w:rsidRDefault="006F685A" w:rsidP="007C2201">
      <w:pPr>
        <w:pStyle w:val="SAP1"/>
        <w:numPr>
          <w:ilvl w:val="2"/>
          <w:numId w:val="140"/>
        </w:numPr>
        <w:spacing w:line="240" w:lineRule="auto"/>
        <w:ind w:left="1276"/>
        <w:rPr>
          <w:rFonts w:ascii="Arial" w:eastAsia="Calibri" w:hAnsi="Arial" w:cs="Arial"/>
          <w:bCs/>
          <w:i/>
          <w:iCs/>
          <w:caps w:val="0"/>
          <w:color w:val="000000" w:themeColor="text1"/>
          <w:spacing w:val="0"/>
          <w:sz w:val="22"/>
          <w:szCs w:val="22"/>
          <w:lang w:val="sk-SK"/>
        </w:rPr>
      </w:pPr>
      <w:r w:rsidRPr="00BC3386">
        <w:rPr>
          <w:rFonts w:ascii="Arial" w:eastAsia="Calibri" w:hAnsi="Arial" w:cs="Arial"/>
          <w:bCs/>
          <w:i/>
          <w:iCs/>
          <w:caps w:val="0"/>
          <w:color w:val="000000" w:themeColor="text1"/>
          <w:spacing w:val="0"/>
          <w:sz w:val="22"/>
          <w:szCs w:val="22"/>
          <w:lang w:val="sk-SK"/>
        </w:rPr>
        <w:t>Ďalšie požiadavky na predmet zákazky</w:t>
      </w:r>
      <w:bookmarkEnd w:id="13"/>
    </w:p>
    <w:p w14:paraId="2A72368D" w14:textId="77777777" w:rsidR="006F685A" w:rsidRPr="00BC3386" w:rsidRDefault="006F685A" w:rsidP="007C2201">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 xml:space="preserve">Dedikovaný </w:t>
      </w:r>
      <w:proofErr w:type="spellStart"/>
      <w:r w:rsidRPr="00BC3386">
        <w:rPr>
          <w:rFonts w:ascii="Arial" w:eastAsiaTheme="minorHAnsi" w:hAnsi="Arial" w:cs="Arial"/>
          <w:b w:val="0"/>
          <w:caps w:val="0"/>
          <w:color w:val="000000" w:themeColor="text1"/>
          <w:spacing w:val="0"/>
          <w:kern w:val="2"/>
          <w:sz w:val="22"/>
          <w:szCs w:val="22"/>
          <w:lang w:val="sk-SK"/>
          <w14:ligatures w14:val="standardContextual"/>
        </w:rPr>
        <w:t>fleet</w:t>
      </w:r>
      <w:proofErr w:type="spellEnd"/>
      <w:r w:rsidRPr="00BC3386">
        <w:rPr>
          <w:rFonts w:ascii="Arial" w:eastAsiaTheme="minorHAnsi" w:hAnsi="Arial" w:cs="Arial"/>
          <w:b w:val="0"/>
          <w:caps w:val="0"/>
          <w:color w:val="000000" w:themeColor="text1"/>
          <w:spacing w:val="0"/>
          <w:kern w:val="2"/>
          <w:sz w:val="22"/>
          <w:szCs w:val="22"/>
          <w:lang w:val="sk-SK"/>
          <w14:ligatures w14:val="standardContextual"/>
        </w:rPr>
        <w:t xml:space="preserve"> manažér (tiež známy ako Service </w:t>
      </w:r>
      <w:proofErr w:type="spellStart"/>
      <w:r w:rsidRPr="00BC3386">
        <w:rPr>
          <w:rFonts w:ascii="Arial" w:eastAsiaTheme="minorHAnsi" w:hAnsi="Arial" w:cs="Arial"/>
          <w:b w:val="0"/>
          <w:caps w:val="0"/>
          <w:color w:val="000000" w:themeColor="text1"/>
          <w:spacing w:val="0"/>
          <w:kern w:val="2"/>
          <w:sz w:val="22"/>
          <w:szCs w:val="22"/>
          <w:lang w:val="sk-SK"/>
          <w14:ligatures w14:val="standardContextual"/>
        </w:rPr>
        <w:t>Delivery</w:t>
      </w:r>
      <w:proofErr w:type="spellEnd"/>
      <w:r w:rsidRPr="00BC3386">
        <w:rPr>
          <w:rFonts w:ascii="Arial" w:eastAsiaTheme="minorHAnsi" w:hAnsi="Arial" w:cs="Arial"/>
          <w:b w:val="0"/>
          <w:caps w:val="0"/>
          <w:color w:val="000000" w:themeColor="text1"/>
          <w:spacing w:val="0"/>
          <w:kern w:val="2"/>
          <w:sz w:val="22"/>
          <w:szCs w:val="22"/>
          <w:lang w:val="sk-SK"/>
          <w14:ligatures w14:val="standardContextual"/>
        </w:rPr>
        <w:t xml:space="preserve"> Manager) u dodávateľa služby.</w:t>
      </w:r>
    </w:p>
    <w:p w14:paraId="7AA379E3" w14:textId="77777777" w:rsidR="006F685A" w:rsidRPr="00BC3386" w:rsidRDefault="006F685A" w:rsidP="007C2201">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Podpora elektronickej fakturácie.</w:t>
      </w:r>
    </w:p>
    <w:p w14:paraId="6C880248" w14:textId="4F9153F0" w:rsidR="006F685A" w:rsidRPr="00BC3386" w:rsidRDefault="006F685A" w:rsidP="007C2201">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Uchádzač musí ponúknuť jednotný mo</w:t>
      </w:r>
      <w:r w:rsidR="001F37B2" w:rsidRPr="00BC3386">
        <w:rPr>
          <w:rFonts w:ascii="Arial" w:eastAsiaTheme="minorHAnsi" w:hAnsi="Arial" w:cs="Arial"/>
          <w:b w:val="0"/>
          <w:caps w:val="0"/>
          <w:color w:val="000000" w:themeColor="text1"/>
          <w:spacing w:val="0"/>
          <w:kern w:val="2"/>
          <w:sz w:val="22"/>
          <w:szCs w:val="22"/>
          <w:lang w:val="sk-SK"/>
          <w14:ligatures w14:val="standardContextual"/>
        </w:rPr>
        <w:t>del od jedného výrobcu pre každú</w:t>
      </w:r>
      <w:r w:rsidRPr="00BC3386">
        <w:rPr>
          <w:rFonts w:ascii="Arial" w:eastAsiaTheme="minorHAnsi" w:hAnsi="Arial" w:cs="Arial"/>
          <w:b w:val="0"/>
          <w:caps w:val="0"/>
          <w:color w:val="000000" w:themeColor="text1"/>
          <w:spacing w:val="0"/>
          <w:kern w:val="2"/>
          <w:sz w:val="22"/>
          <w:szCs w:val="22"/>
          <w:lang w:val="sk-SK"/>
          <w14:ligatures w14:val="standardContextual"/>
        </w:rPr>
        <w:t xml:space="preserve"> špecifikova</w:t>
      </w:r>
      <w:r w:rsidR="00551DDB" w:rsidRPr="00BC3386">
        <w:rPr>
          <w:rFonts w:ascii="Arial" w:eastAsiaTheme="minorHAnsi" w:hAnsi="Arial" w:cs="Arial"/>
          <w:b w:val="0"/>
          <w:caps w:val="0"/>
          <w:color w:val="000000" w:themeColor="text1"/>
          <w:spacing w:val="0"/>
          <w:kern w:val="2"/>
          <w:sz w:val="22"/>
          <w:szCs w:val="22"/>
          <w:lang w:val="sk-SK"/>
          <w14:ligatures w14:val="standardContextual"/>
        </w:rPr>
        <w:t>nú</w:t>
      </w:r>
      <w:r w:rsidRPr="00BC3386">
        <w:rPr>
          <w:rFonts w:ascii="Arial" w:eastAsiaTheme="minorHAnsi" w:hAnsi="Arial" w:cs="Arial"/>
          <w:b w:val="0"/>
          <w:caps w:val="0"/>
          <w:color w:val="000000" w:themeColor="text1"/>
          <w:spacing w:val="0"/>
          <w:kern w:val="2"/>
          <w:sz w:val="22"/>
          <w:szCs w:val="22"/>
          <w:lang w:val="sk-SK"/>
          <w14:ligatures w14:val="standardContextual"/>
        </w:rPr>
        <w:t xml:space="preserve"> </w:t>
      </w:r>
      <w:r w:rsidR="00551DDB" w:rsidRPr="00BC3386">
        <w:rPr>
          <w:rFonts w:ascii="Arial" w:eastAsiaTheme="minorHAnsi" w:hAnsi="Arial" w:cs="Arial"/>
          <w:b w:val="0"/>
          <w:caps w:val="0"/>
          <w:color w:val="000000" w:themeColor="text1"/>
          <w:spacing w:val="0"/>
          <w:kern w:val="2"/>
          <w:sz w:val="22"/>
          <w:szCs w:val="22"/>
          <w:lang w:val="sk-SK"/>
          <w14:ligatures w14:val="standardContextual"/>
        </w:rPr>
        <w:t>kategóriu zariadenia</w:t>
      </w:r>
      <w:r w:rsidRPr="00BC3386">
        <w:rPr>
          <w:rFonts w:ascii="Arial" w:eastAsiaTheme="minorHAnsi" w:hAnsi="Arial" w:cs="Arial"/>
          <w:b w:val="0"/>
          <w:caps w:val="0"/>
          <w:color w:val="000000" w:themeColor="text1"/>
          <w:spacing w:val="0"/>
          <w:kern w:val="2"/>
          <w:sz w:val="22"/>
          <w:szCs w:val="22"/>
          <w:lang w:val="sk-SK"/>
          <w14:ligatures w14:val="standardContextual"/>
        </w:rPr>
        <w:t>.</w:t>
      </w:r>
    </w:p>
    <w:p w14:paraId="38CC77EC" w14:textId="207E975E" w:rsidR="006F685A" w:rsidRPr="00BC3386" w:rsidRDefault="006F685A" w:rsidP="007C2201">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V rámci požadovanej servisnej SLA sa vyžaduje zdokladovať pre každú službu oprávnenie na vykonávanie</w:t>
      </w:r>
      <w:r w:rsidR="004967FE" w:rsidRPr="00BC3386">
        <w:rPr>
          <w:rFonts w:ascii="Arial" w:eastAsiaTheme="minorHAnsi" w:hAnsi="Arial" w:cs="Arial"/>
          <w:b w:val="0"/>
          <w:caps w:val="0"/>
          <w:color w:val="000000" w:themeColor="text1"/>
          <w:spacing w:val="0"/>
          <w:kern w:val="2"/>
          <w:sz w:val="22"/>
          <w:szCs w:val="22"/>
          <w:lang w:val="sk-SK"/>
          <w14:ligatures w14:val="standardContextual"/>
        </w:rPr>
        <w:t xml:space="preserve"> </w:t>
      </w:r>
      <w:r w:rsidR="004967FE" w:rsidRPr="00BC3386">
        <w:rPr>
          <w:rFonts w:ascii="Arial" w:eastAsiaTheme="minorHAnsi" w:hAnsi="Arial" w:cs="Arial"/>
          <w:bCs/>
          <w:caps w:val="0"/>
          <w:color w:val="000000" w:themeColor="text1"/>
          <w:spacing w:val="0"/>
          <w:kern w:val="2"/>
          <w:sz w:val="22"/>
          <w:szCs w:val="22"/>
          <w:u w:val="single"/>
          <w:lang w:val="sk-SK"/>
          <w14:ligatures w14:val="standardContextual"/>
        </w:rPr>
        <w:t xml:space="preserve">alebo </w:t>
      </w:r>
      <w:r w:rsidR="004967FE" w:rsidRPr="00BC3386">
        <w:rPr>
          <w:rFonts w:ascii="Arial" w:eastAsiaTheme="minorHAnsi" w:hAnsi="Arial" w:cs="Arial"/>
          <w:b w:val="0"/>
          <w:caps w:val="0"/>
          <w:color w:val="000000" w:themeColor="text1"/>
          <w:spacing w:val="0"/>
          <w:kern w:val="2"/>
          <w:sz w:val="22"/>
          <w:szCs w:val="22"/>
          <w:lang w:val="sk-SK"/>
          <w14:ligatures w14:val="standardContextual"/>
        </w:rPr>
        <w:t>zabezpečenie</w:t>
      </w:r>
      <w:r w:rsidRPr="00BC3386">
        <w:rPr>
          <w:rFonts w:ascii="Arial" w:eastAsiaTheme="minorHAnsi" w:hAnsi="Arial" w:cs="Arial"/>
          <w:b w:val="0"/>
          <w:caps w:val="0"/>
          <w:color w:val="000000" w:themeColor="text1"/>
          <w:spacing w:val="0"/>
          <w:kern w:val="2"/>
          <w:sz w:val="22"/>
          <w:szCs w:val="22"/>
          <w:lang w:val="sk-SK"/>
          <w14:ligatures w14:val="standardContextual"/>
        </w:rPr>
        <w:t xml:space="preserve"> autorizovaného servisu pre ponúknuté zariadenia</w:t>
      </w:r>
      <w:r w:rsidR="00A7252B" w:rsidRPr="00BC3386">
        <w:rPr>
          <w:rFonts w:ascii="Arial" w:eastAsiaTheme="minorHAnsi" w:hAnsi="Arial" w:cs="Arial"/>
          <w:b w:val="0"/>
          <w:caps w:val="0"/>
          <w:color w:val="000000" w:themeColor="text1"/>
          <w:spacing w:val="0"/>
          <w:kern w:val="2"/>
          <w:sz w:val="22"/>
          <w:szCs w:val="22"/>
          <w:lang w:val="sk-SK"/>
          <w14:ligatures w14:val="standardContextual"/>
        </w:rPr>
        <w:t xml:space="preserve"> v lehote 10 pracovných dní odo dňa účinnosti zmluvy</w:t>
      </w:r>
      <w:r w:rsidRPr="00BC3386">
        <w:rPr>
          <w:rFonts w:ascii="Arial" w:eastAsiaTheme="minorHAnsi" w:hAnsi="Arial" w:cs="Arial"/>
          <w:b w:val="0"/>
          <w:caps w:val="0"/>
          <w:color w:val="000000" w:themeColor="text1"/>
          <w:spacing w:val="0"/>
          <w:kern w:val="2"/>
          <w:sz w:val="22"/>
          <w:szCs w:val="22"/>
          <w:lang w:val="sk-SK"/>
          <w14:ligatures w14:val="standardContextual"/>
        </w:rPr>
        <w:t>.</w:t>
      </w:r>
    </w:p>
    <w:p w14:paraId="172164A4" w14:textId="68D1C102" w:rsidR="006F685A" w:rsidRPr="00BC3386" w:rsidRDefault="006F685A" w:rsidP="00C054F6">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 xml:space="preserve">Softvérové nástroje na </w:t>
      </w:r>
      <w:r w:rsidR="00C36EB4" w:rsidRPr="00BC3386">
        <w:rPr>
          <w:rFonts w:ascii="Arial" w:eastAsiaTheme="minorHAnsi" w:hAnsi="Arial" w:cs="Arial"/>
          <w:b w:val="0"/>
          <w:caps w:val="0"/>
          <w:color w:val="000000" w:themeColor="text1"/>
          <w:spacing w:val="0"/>
          <w:kern w:val="2"/>
          <w:sz w:val="22"/>
          <w:szCs w:val="22"/>
          <w:lang w:val="sk-SK"/>
          <w14:ligatures w14:val="standardContextual"/>
        </w:rPr>
        <w:t xml:space="preserve">centrálny manažment prostredia, </w:t>
      </w:r>
      <w:r w:rsidRPr="00BC3386">
        <w:rPr>
          <w:rFonts w:ascii="Arial" w:eastAsiaTheme="minorHAnsi" w:hAnsi="Arial" w:cs="Arial"/>
          <w:b w:val="0"/>
          <w:caps w:val="0"/>
          <w:color w:val="000000" w:themeColor="text1"/>
          <w:spacing w:val="0"/>
          <w:kern w:val="2"/>
          <w:sz w:val="22"/>
          <w:szCs w:val="22"/>
          <w:lang w:val="sk-SK"/>
          <w14:ligatures w14:val="standardContextual"/>
        </w:rPr>
        <w:t>správu a monitoring prostredia musia spĺňať technologické štandardy na ochranu a správu dát</w:t>
      </w:r>
      <w:r w:rsidR="00BD206C" w:rsidRPr="00BC3386">
        <w:rPr>
          <w:rFonts w:ascii="Arial" w:eastAsiaTheme="minorHAnsi" w:hAnsi="Arial" w:cs="Arial"/>
          <w:b w:val="0"/>
          <w:caps w:val="0"/>
          <w:color w:val="000000" w:themeColor="text1"/>
          <w:spacing w:val="0"/>
          <w:kern w:val="2"/>
          <w:sz w:val="22"/>
          <w:szCs w:val="22"/>
          <w:lang w:val="sk-SK"/>
          <w14:ligatures w14:val="standardContextual"/>
        </w:rPr>
        <w:t xml:space="preserve"> podľa ISO27001, ISO 27017, ISO 27701 </w:t>
      </w:r>
      <w:r w:rsidR="00EF4C99" w:rsidRPr="00BC3386">
        <w:rPr>
          <w:rFonts w:ascii="Arial" w:eastAsiaTheme="minorHAnsi" w:hAnsi="Arial" w:cs="Arial"/>
          <w:b w:val="0"/>
          <w:caps w:val="0"/>
          <w:color w:val="000000" w:themeColor="text1"/>
          <w:spacing w:val="0"/>
          <w:kern w:val="2"/>
          <w:sz w:val="22"/>
          <w:szCs w:val="22"/>
          <w:lang w:val="sk-SK"/>
          <w14:ligatures w14:val="standardContextual"/>
        </w:rPr>
        <w:t xml:space="preserve"> </w:t>
      </w:r>
      <w:r w:rsidR="00BD206C" w:rsidRPr="00BC3386">
        <w:rPr>
          <w:rFonts w:ascii="Arial" w:eastAsiaTheme="minorHAnsi" w:hAnsi="Arial" w:cs="Arial"/>
          <w:b w:val="0"/>
          <w:caps w:val="0"/>
          <w:color w:val="000000" w:themeColor="text1"/>
          <w:spacing w:val="0"/>
          <w:kern w:val="2"/>
          <w:sz w:val="22"/>
          <w:szCs w:val="22"/>
          <w:lang w:val="sk-SK"/>
          <w14:ligatures w14:val="standardContextual"/>
        </w:rPr>
        <w:t>a </w:t>
      </w:r>
      <w:r w:rsidR="00C054F6" w:rsidRPr="00BC3386">
        <w:rPr>
          <w:rFonts w:ascii="Arial" w:eastAsiaTheme="minorHAnsi" w:hAnsi="Arial" w:cs="Arial"/>
          <w:b w:val="0"/>
          <w:caps w:val="0"/>
          <w:color w:val="000000" w:themeColor="text1"/>
          <w:spacing w:val="0"/>
          <w:kern w:val="2"/>
          <w:sz w:val="22"/>
          <w:szCs w:val="22"/>
          <w:lang w:val="sk-SK"/>
          <w14:ligatures w14:val="standardContextual"/>
        </w:rPr>
        <w:t>zákona č. 69/2018 Z. z.</w:t>
      </w:r>
      <w:r w:rsidR="00BD206C" w:rsidRPr="00BC3386">
        <w:rPr>
          <w:rFonts w:ascii="Arial" w:eastAsiaTheme="minorHAnsi" w:hAnsi="Arial" w:cs="Arial"/>
          <w:b w:val="0"/>
          <w:caps w:val="0"/>
          <w:color w:val="000000" w:themeColor="text1"/>
          <w:spacing w:val="0"/>
          <w:kern w:val="2"/>
          <w:sz w:val="22"/>
          <w:szCs w:val="22"/>
          <w:lang w:val="sk-SK"/>
          <w14:ligatures w14:val="standardContextual"/>
        </w:rPr>
        <w:t xml:space="preserve"> o kybernetickej bezpečnosti</w:t>
      </w:r>
      <w:r w:rsidRPr="00BC3386">
        <w:rPr>
          <w:rFonts w:ascii="Arial" w:eastAsiaTheme="minorHAnsi" w:hAnsi="Arial" w:cs="Arial"/>
          <w:b w:val="0"/>
          <w:caps w:val="0"/>
          <w:color w:val="000000" w:themeColor="text1"/>
          <w:spacing w:val="0"/>
          <w:kern w:val="2"/>
          <w:sz w:val="22"/>
          <w:szCs w:val="22"/>
          <w:lang w:val="sk-SK"/>
          <w14:ligatures w14:val="standardContextual"/>
        </w:rPr>
        <w:t>.</w:t>
      </w:r>
    </w:p>
    <w:p w14:paraId="240FB410" w14:textId="77777777" w:rsidR="003A5494" w:rsidRPr="00BC3386" w:rsidRDefault="003A5494" w:rsidP="003A5494">
      <w:pPr>
        <w:pStyle w:val="SAP1"/>
        <w:numPr>
          <w:ilvl w:val="3"/>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Ďalšie požadované služby</w:t>
      </w:r>
    </w:p>
    <w:p w14:paraId="497EB2F2" w14:textId="77777777" w:rsidR="003A5494" w:rsidRPr="00BC3386" w:rsidRDefault="003A5494" w:rsidP="003A5494">
      <w:pPr>
        <w:pStyle w:val="SAP1"/>
        <w:numPr>
          <w:ilvl w:val="4"/>
          <w:numId w:val="140"/>
        </w:numPr>
        <w:spacing w:line="240" w:lineRule="auto"/>
        <w:rPr>
          <w:rFonts w:ascii="Arial" w:eastAsia="Calibri" w:hAnsi="Arial" w:cs="Arial"/>
          <w:b w:val="0"/>
          <w:caps w:val="0"/>
          <w:color w:val="000000" w:themeColor="text1"/>
          <w:spacing w:val="0"/>
          <w:sz w:val="22"/>
          <w:szCs w:val="22"/>
          <w:lang w:val="sk-SK"/>
        </w:rPr>
      </w:pPr>
      <w:proofErr w:type="spellStart"/>
      <w:r w:rsidRPr="00BC3386">
        <w:rPr>
          <w:rFonts w:ascii="Arial" w:eastAsia="Calibri" w:hAnsi="Arial" w:cs="Arial"/>
          <w:bCs/>
          <w:caps w:val="0"/>
          <w:color w:val="000000" w:themeColor="text1"/>
          <w:spacing w:val="0"/>
          <w:sz w:val="22"/>
          <w:szCs w:val="22"/>
          <w:lang w:val="sk-SK"/>
        </w:rPr>
        <w:t>Asset</w:t>
      </w:r>
      <w:proofErr w:type="spellEnd"/>
      <w:r w:rsidRPr="00BC3386">
        <w:rPr>
          <w:rFonts w:ascii="Arial" w:eastAsia="Calibri" w:hAnsi="Arial" w:cs="Arial"/>
          <w:bCs/>
          <w:caps w:val="0"/>
          <w:color w:val="000000" w:themeColor="text1"/>
          <w:spacing w:val="0"/>
          <w:sz w:val="22"/>
          <w:szCs w:val="22"/>
          <w:lang w:val="sk-SK"/>
        </w:rPr>
        <w:t xml:space="preserve"> Management</w:t>
      </w:r>
      <w:r w:rsidRPr="00BC3386">
        <w:rPr>
          <w:rFonts w:ascii="Arial" w:eastAsia="Calibri" w:hAnsi="Arial" w:cs="Arial"/>
          <w:b w:val="0"/>
          <w:caps w:val="0"/>
          <w:color w:val="000000" w:themeColor="text1"/>
          <w:spacing w:val="0"/>
          <w:sz w:val="22"/>
          <w:szCs w:val="22"/>
          <w:lang w:val="sk-SK"/>
        </w:rPr>
        <w:t xml:space="preserve"> </w:t>
      </w:r>
    </w:p>
    <w:p w14:paraId="097B944B" w14:textId="152E4D46" w:rsidR="003A5494" w:rsidRPr="00BC3386" w:rsidRDefault="003A5494"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Evidencia a aktualizácia potrebných údajov o HW zariadení pre účely inventarizácie, majetkovej správy ako aj pre účely zabezpečenia prevádzky, údržby a servisu dodaných zariadení, ktorá bude obsahovať najmä údaje o: </w:t>
      </w:r>
    </w:p>
    <w:p w14:paraId="64F4C9DA"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lastRenderedPageBreak/>
        <w:t xml:space="preserve">sériovom čísle resp. inom identifikačnom údaji HW zariadenia, </w:t>
      </w:r>
    </w:p>
    <w:p w14:paraId="1DF08A69"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aktuálnej hardwarovej a softwarovej konfigurácii HW zariadenia </w:t>
      </w:r>
    </w:p>
    <w:p w14:paraId="2FFAAC4C"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mieste umiestnenia HW zariadenia </w:t>
      </w:r>
    </w:p>
    <w:p w14:paraId="3EB0A465"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dátume inštalácie HW zariadenia a jeho prevzatia do používania </w:t>
      </w:r>
    </w:p>
    <w:p w14:paraId="199F86CB"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dátume vyradenia HW zariadenia z prevádzky </w:t>
      </w:r>
    </w:p>
    <w:p w14:paraId="1802D3E5"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proofErr w:type="spellStart"/>
      <w:r w:rsidRPr="00BC3386">
        <w:rPr>
          <w:rFonts w:ascii="Arial" w:hAnsi="Arial" w:cs="Arial"/>
          <w:color w:val="000000" w:themeColor="text1"/>
        </w:rPr>
        <w:t>používateľovi</w:t>
      </w:r>
      <w:proofErr w:type="spellEnd"/>
      <w:r w:rsidRPr="00BC3386">
        <w:rPr>
          <w:rFonts w:ascii="Arial" w:hAnsi="Arial" w:cs="Arial"/>
          <w:color w:val="000000" w:themeColor="text1"/>
        </w:rPr>
        <w:t xml:space="preserve"> HW zariadenia a kontakte na takého </w:t>
      </w:r>
      <w:proofErr w:type="spellStart"/>
      <w:r w:rsidRPr="00BC3386">
        <w:rPr>
          <w:rFonts w:ascii="Arial" w:hAnsi="Arial" w:cs="Arial"/>
          <w:color w:val="000000" w:themeColor="text1"/>
        </w:rPr>
        <w:t>používateľa</w:t>
      </w:r>
      <w:proofErr w:type="spellEnd"/>
      <w:r w:rsidRPr="00BC3386">
        <w:rPr>
          <w:rFonts w:ascii="Arial" w:hAnsi="Arial" w:cs="Arial"/>
          <w:color w:val="000000" w:themeColor="text1"/>
        </w:rPr>
        <w:t xml:space="preserve"> </w:t>
      </w:r>
    </w:p>
    <w:p w14:paraId="3F87A9DF"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aktuálnom prehľade použitých licencií </w:t>
      </w:r>
    </w:p>
    <w:p w14:paraId="528C93E5" w14:textId="77777777" w:rsidR="003A5494" w:rsidRPr="00BC3386" w:rsidRDefault="003A5494" w:rsidP="003A5494">
      <w:pPr>
        <w:numPr>
          <w:ilvl w:val="1"/>
          <w:numId w:val="154"/>
        </w:numPr>
        <w:spacing w:before="100" w:beforeAutospacing="1" w:after="100" w:afterAutospacing="1" w:line="240" w:lineRule="auto"/>
        <w:ind w:left="3261" w:hanging="425"/>
        <w:rPr>
          <w:rFonts w:ascii="Arial" w:hAnsi="Arial" w:cs="Arial"/>
          <w:color w:val="000000" w:themeColor="text1"/>
        </w:rPr>
      </w:pPr>
      <w:r w:rsidRPr="00BC3386">
        <w:rPr>
          <w:rFonts w:ascii="Arial" w:hAnsi="Arial" w:cs="Arial"/>
          <w:color w:val="000000" w:themeColor="text1"/>
        </w:rPr>
        <w:t xml:space="preserve">prehľade HW zariadení v zásobe </w:t>
      </w:r>
    </w:p>
    <w:p w14:paraId="482A6A08" w14:textId="77777777" w:rsidR="003A5494" w:rsidRPr="00BC3386" w:rsidRDefault="003A5494" w:rsidP="003A5494">
      <w:pPr>
        <w:pStyle w:val="SAP1"/>
        <w:numPr>
          <w:ilvl w:val="0"/>
          <w:numId w:val="0"/>
        </w:numPr>
        <w:spacing w:line="240" w:lineRule="auto"/>
        <w:ind w:left="2852"/>
        <w:rPr>
          <w:rFonts w:ascii="Arial" w:eastAsia="Calibri" w:hAnsi="Arial" w:cs="Arial"/>
          <w:bCs/>
          <w:caps w:val="0"/>
          <w:color w:val="000000" w:themeColor="text1"/>
          <w:spacing w:val="0"/>
          <w:sz w:val="22"/>
          <w:szCs w:val="22"/>
          <w:lang w:val="sk-SK"/>
        </w:rPr>
      </w:pPr>
    </w:p>
    <w:p w14:paraId="7612A7C2" w14:textId="458987C5" w:rsidR="003A5494" w:rsidRPr="00BC3386" w:rsidRDefault="003A5494" w:rsidP="003A5494">
      <w:pPr>
        <w:pStyle w:val="SAP1"/>
        <w:numPr>
          <w:ilvl w:val="0"/>
          <w:numId w:val="0"/>
        </w:numPr>
        <w:spacing w:line="240" w:lineRule="auto"/>
        <w:ind w:left="2852"/>
        <w:rPr>
          <w:rFonts w:ascii="Arial" w:eastAsia="Calibri" w:hAnsi="Arial" w:cs="Arial"/>
          <w:bCs/>
          <w:caps w:val="0"/>
          <w:color w:val="000000" w:themeColor="text1"/>
          <w:spacing w:val="0"/>
          <w:sz w:val="22"/>
          <w:szCs w:val="22"/>
          <w:lang w:val="sk-SK"/>
        </w:rPr>
      </w:pPr>
      <w:r w:rsidRPr="00BC3386">
        <w:rPr>
          <w:rFonts w:ascii="Arial" w:eastAsia="Calibri" w:hAnsi="Arial" w:cs="Arial"/>
          <w:bCs/>
          <w:caps w:val="0"/>
          <w:color w:val="000000" w:themeColor="text1"/>
          <w:spacing w:val="0"/>
          <w:sz w:val="22"/>
          <w:szCs w:val="22"/>
          <w:lang w:val="sk-SK"/>
        </w:rPr>
        <w:t xml:space="preserve">IMACD </w:t>
      </w:r>
      <w:proofErr w:type="spellStart"/>
      <w:r w:rsidRPr="00BC3386">
        <w:rPr>
          <w:rFonts w:ascii="Arial" w:eastAsia="Calibri" w:hAnsi="Arial" w:cs="Arial"/>
          <w:bCs/>
          <w:caps w:val="0"/>
          <w:color w:val="000000" w:themeColor="text1"/>
          <w:spacing w:val="0"/>
          <w:sz w:val="22"/>
          <w:szCs w:val="22"/>
          <w:lang w:val="sk-SK"/>
        </w:rPr>
        <w:t>služby</w:t>
      </w:r>
      <w:proofErr w:type="spellEnd"/>
      <w:r w:rsidRPr="00BC3386">
        <w:rPr>
          <w:rFonts w:ascii="Arial" w:eastAsia="Calibri" w:hAnsi="Arial" w:cs="Arial"/>
          <w:bCs/>
          <w:caps w:val="0"/>
          <w:color w:val="000000" w:themeColor="text1"/>
          <w:spacing w:val="0"/>
          <w:sz w:val="22"/>
          <w:szCs w:val="22"/>
          <w:lang w:val="sk-SK"/>
        </w:rPr>
        <w:t>:</w:t>
      </w:r>
    </w:p>
    <w:p w14:paraId="75A081B9"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proofErr w:type="spellStart"/>
      <w:r w:rsidRPr="00BC3386">
        <w:rPr>
          <w:rFonts w:ascii="Arial" w:eastAsia="Calibri" w:hAnsi="Arial" w:cs="Arial"/>
          <w:b w:val="0"/>
          <w:i/>
          <w:iCs/>
          <w:caps w:val="0"/>
          <w:color w:val="000000" w:themeColor="text1"/>
          <w:spacing w:val="0"/>
          <w:sz w:val="22"/>
          <w:szCs w:val="22"/>
          <w:lang w:val="sk-SK"/>
        </w:rPr>
        <w:t>Install</w:t>
      </w:r>
      <w:proofErr w:type="spellEnd"/>
      <w:r w:rsidRPr="00BC3386">
        <w:rPr>
          <w:rFonts w:ascii="Arial" w:eastAsia="Calibri" w:hAnsi="Arial" w:cs="Arial"/>
          <w:b w:val="0"/>
          <w:i/>
          <w:iCs/>
          <w:caps w:val="0"/>
          <w:color w:val="000000" w:themeColor="text1"/>
          <w:spacing w:val="0"/>
          <w:sz w:val="22"/>
          <w:szCs w:val="22"/>
          <w:lang w:val="sk-SK"/>
        </w:rPr>
        <w:t xml:space="preserve"> </w:t>
      </w:r>
    </w:p>
    <w:p w14:paraId="44BAA913" w14:textId="193DDEFE" w:rsidR="003A5494" w:rsidRPr="00BC3386" w:rsidRDefault="003A5494"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Inštalácia Zariadenia - V rámci tejto služby budú zabezpečované na základe požiadavky obstarávateľa nasledovné činnosti: </w:t>
      </w:r>
    </w:p>
    <w:p w14:paraId="47F51172" w14:textId="0D4E5C7E"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preprava HW zariadenia a jeho umiestnenie na pracovné miesto koncového používateľa určené obstarávateľom, </w:t>
      </w:r>
    </w:p>
    <w:p w14:paraId="1FAB3090"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pripojenie HW zariadenia do elektrickej siete a k iným HW  zariadeniam, podľa požiadaviek obstarávateľa, </w:t>
      </w:r>
    </w:p>
    <w:p w14:paraId="0572B83E"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inštalácia zariadenia, </w:t>
      </w:r>
    </w:p>
    <w:p w14:paraId="1D12D148" w14:textId="2406A2C6"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Nastavenie HW zariadenia na pracovnom mieste používateľa , </w:t>
      </w:r>
    </w:p>
    <w:p w14:paraId="75F377D1"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Vykonanie základného testu funkčnosti HW zariadenia v definovanom rozsahu, </w:t>
      </w:r>
    </w:p>
    <w:p w14:paraId="184883C4" w14:textId="072A5F48"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zaškolenie používateľa HW zariadenia v požadovanom rozsahu (užívateľská úroveň). </w:t>
      </w:r>
    </w:p>
    <w:p w14:paraId="30DA7DD1"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proofErr w:type="spellStart"/>
      <w:r w:rsidRPr="00BC3386">
        <w:rPr>
          <w:rFonts w:ascii="Arial" w:eastAsia="Calibri" w:hAnsi="Arial" w:cs="Arial"/>
          <w:b w:val="0"/>
          <w:i/>
          <w:iCs/>
          <w:caps w:val="0"/>
          <w:color w:val="000000" w:themeColor="text1"/>
          <w:spacing w:val="0"/>
          <w:sz w:val="22"/>
          <w:szCs w:val="22"/>
          <w:lang w:val="sk-SK"/>
        </w:rPr>
        <w:t>Move</w:t>
      </w:r>
      <w:proofErr w:type="spellEnd"/>
    </w:p>
    <w:p w14:paraId="30F3ACD4" w14:textId="13E41A88" w:rsidR="003A5494" w:rsidRPr="00BC3386" w:rsidRDefault="003A5494"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Premiestnenie Zariadenia PC - V </w:t>
      </w:r>
      <w:proofErr w:type="spellStart"/>
      <w:r w:rsidRPr="00BC3386">
        <w:rPr>
          <w:rFonts w:ascii="Arial" w:eastAsia="Calibri" w:hAnsi="Arial" w:cs="Arial"/>
          <w:b w:val="0"/>
          <w:caps w:val="0"/>
          <w:color w:val="000000" w:themeColor="text1"/>
          <w:spacing w:val="0"/>
          <w:sz w:val="22"/>
          <w:szCs w:val="22"/>
          <w:lang w:val="sk-SK"/>
        </w:rPr>
        <w:t>rámci</w:t>
      </w:r>
      <w:proofErr w:type="spellEnd"/>
      <w:r w:rsidRPr="00BC3386">
        <w:rPr>
          <w:rFonts w:ascii="Arial" w:eastAsia="Calibri" w:hAnsi="Arial" w:cs="Arial"/>
          <w:b w:val="0"/>
          <w:caps w:val="0"/>
          <w:color w:val="000000" w:themeColor="text1"/>
          <w:spacing w:val="0"/>
          <w:sz w:val="22"/>
          <w:szCs w:val="22"/>
          <w:lang w:val="sk-SK"/>
        </w:rPr>
        <w:t xml:space="preserve"> tejto </w:t>
      </w:r>
      <w:proofErr w:type="spellStart"/>
      <w:r w:rsidRPr="00BC3386">
        <w:rPr>
          <w:rFonts w:ascii="Arial" w:eastAsia="Calibri" w:hAnsi="Arial" w:cs="Arial"/>
          <w:b w:val="0"/>
          <w:caps w:val="0"/>
          <w:color w:val="000000" w:themeColor="text1"/>
          <w:spacing w:val="0"/>
          <w:sz w:val="22"/>
          <w:szCs w:val="22"/>
          <w:lang w:val="sk-SK"/>
        </w:rPr>
        <w:t>služby</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dodávatel</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zabezpeči</w:t>
      </w:r>
      <w:proofErr w:type="spellEnd"/>
      <w:r w:rsidRPr="00BC3386">
        <w:rPr>
          <w:rFonts w:ascii="Arial" w:eastAsia="Calibri" w:hAnsi="Arial" w:cs="Arial"/>
          <w:b w:val="0"/>
          <w:caps w:val="0"/>
          <w:color w:val="000000" w:themeColor="text1"/>
          <w:spacing w:val="0"/>
          <w:sz w:val="22"/>
          <w:szCs w:val="22"/>
          <w:lang w:val="sk-SK"/>
        </w:rPr>
        <w:t xml:space="preserve">́ na </w:t>
      </w:r>
      <w:proofErr w:type="spellStart"/>
      <w:r w:rsidRPr="00BC3386">
        <w:rPr>
          <w:rFonts w:ascii="Arial" w:eastAsia="Calibri" w:hAnsi="Arial" w:cs="Arial"/>
          <w:b w:val="0"/>
          <w:caps w:val="0"/>
          <w:color w:val="000000" w:themeColor="text1"/>
          <w:spacing w:val="0"/>
          <w:sz w:val="22"/>
          <w:szCs w:val="22"/>
          <w:lang w:val="sk-SK"/>
        </w:rPr>
        <w:t>základe</w:t>
      </w:r>
      <w:proofErr w:type="spellEnd"/>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požiadavky</w:t>
      </w:r>
      <w:proofErr w:type="spellEnd"/>
      <w:r w:rsidRPr="00BC3386">
        <w:rPr>
          <w:rFonts w:ascii="Arial" w:eastAsia="Calibri" w:hAnsi="Arial" w:cs="Arial"/>
          <w:b w:val="0"/>
          <w:caps w:val="0"/>
          <w:color w:val="000000" w:themeColor="text1"/>
          <w:spacing w:val="0"/>
          <w:sz w:val="22"/>
          <w:szCs w:val="22"/>
          <w:lang w:val="sk-SK"/>
        </w:rPr>
        <w:t xml:space="preserve"> VVS, </w:t>
      </w:r>
      <w:proofErr w:type="spellStart"/>
      <w:r w:rsidRPr="00BC3386">
        <w:rPr>
          <w:rFonts w:ascii="Arial" w:eastAsia="Calibri" w:hAnsi="Arial" w:cs="Arial"/>
          <w:b w:val="0"/>
          <w:caps w:val="0"/>
          <w:color w:val="000000" w:themeColor="text1"/>
          <w:spacing w:val="0"/>
          <w:sz w:val="22"/>
          <w:szCs w:val="22"/>
          <w:lang w:val="sk-SK"/>
        </w:rPr>
        <w:t>a.s</w:t>
      </w:r>
      <w:proofErr w:type="spellEnd"/>
      <w:r w:rsidRPr="00BC3386">
        <w:rPr>
          <w:rFonts w:ascii="Arial" w:eastAsia="Calibri" w:hAnsi="Arial" w:cs="Arial"/>
          <w:b w:val="0"/>
          <w:caps w:val="0"/>
          <w:color w:val="000000" w:themeColor="text1"/>
          <w:spacing w:val="0"/>
          <w:sz w:val="22"/>
          <w:szCs w:val="22"/>
          <w:lang w:val="sk-SK"/>
        </w:rPr>
        <w:t xml:space="preserve">. nasledovné </w:t>
      </w:r>
      <w:proofErr w:type="spellStart"/>
      <w:r w:rsidRPr="00BC3386">
        <w:rPr>
          <w:rFonts w:ascii="Arial" w:eastAsia="Calibri" w:hAnsi="Arial" w:cs="Arial"/>
          <w:b w:val="0"/>
          <w:caps w:val="0"/>
          <w:color w:val="000000" w:themeColor="text1"/>
          <w:spacing w:val="0"/>
          <w:sz w:val="22"/>
          <w:szCs w:val="22"/>
          <w:lang w:val="sk-SK"/>
        </w:rPr>
        <w:t>činnosti</w:t>
      </w:r>
      <w:proofErr w:type="spellEnd"/>
      <w:r w:rsidRPr="00BC3386">
        <w:rPr>
          <w:rFonts w:ascii="Arial" w:eastAsia="Calibri" w:hAnsi="Arial" w:cs="Arial"/>
          <w:b w:val="0"/>
          <w:caps w:val="0"/>
          <w:color w:val="000000" w:themeColor="text1"/>
          <w:spacing w:val="0"/>
          <w:sz w:val="22"/>
          <w:szCs w:val="22"/>
          <w:lang w:val="sk-SK"/>
        </w:rPr>
        <w:t xml:space="preserve">: </w:t>
      </w:r>
    </w:p>
    <w:p w14:paraId="0F3A0474"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prijatie a spracovanie </w:t>
      </w:r>
      <w:proofErr w:type="spellStart"/>
      <w:r w:rsidRPr="00BC3386">
        <w:rPr>
          <w:rFonts w:ascii="Arial" w:hAnsi="Arial" w:cs="Arial"/>
          <w:color w:val="000000" w:themeColor="text1"/>
        </w:rPr>
        <w:t>požiadavky</w:t>
      </w:r>
      <w:proofErr w:type="spellEnd"/>
      <w:r w:rsidRPr="00BC3386">
        <w:rPr>
          <w:rFonts w:ascii="Arial" w:hAnsi="Arial" w:cs="Arial"/>
          <w:color w:val="000000" w:themeColor="text1"/>
        </w:rPr>
        <w:t xml:space="preserve"> na premiestnenie HW zariadenia, </w:t>
      </w:r>
    </w:p>
    <w:p w14:paraId="3FC99BE6"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odinštalovanie HW zariadenia z pôvodného pracovného miesta, </w:t>
      </w:r>
    </w:p>
    <w:p w14:paraId="346EA484"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proofErr w:type="spellStart"/>
      <w:r w:rsidRPr="00BC3386">
        <w:rPr>
          <w:rFonts w:ascii="Arial" w:hAnsi="Arial" w:cs="Arial"/>
          <w:color w:val="000000" w:themeColor="text1"/>
        </w:rPr>
        <w:t>naloženie</w:t>
      </w:r>
      <w:proofErr w:type="spellEnd"/>
      <w:r w:rsidRPr="00BC3386">
        <w:rPr>
          <w:rFonts w:ascii="Arial" w:hAnsi="Arial" w:cs="Arial"/>
          <w:color w:val="000000" w:themeColor="text1"/>
        </w:rPr>
        <w:t xml:space="preserve"> HW zariadenia a preprava HW zariadenia z pôvodného pracovného miesta na nové pracovné miesto určené obstarávateľom, </w:t>
      </w:r>
    </w:p>
    <w:p w14:paraId="13AA2D41"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sprevádzkovanie HW zariadenia na novom pracovnom mieste. </w:t>
      </w:r>
    </w:p>
    <w:p w14:paraId="6A020C6C"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proofErr w:type="spellStart"/>
      <w:r w:rsidRPr="00BC3386">
        <w:rPr>
          <w:rFonts w:ascii="Arial" w:eastAsia="Calibri" w:hAnsi="Arial" w:cs="Arial"/>
          <w:b w:val="0"/>
          <w:i/>
          <w:iCs/>
          <w:caps w:val="0"/>
          <w:color w:val="000000" w:themeColor="text1"/>
          <w:spacing w:val="0"/>
          <w:sz w:val="22"/>
          <w:szCs w:val="22"/>
          <w:lang w:val="sk-SK"/>
        </w:rPr>
        <w:t>Addition</w:t>
      </w:r>
      <w:proofErr w:type="spellEnd"/>
    </w:p>
    <w:p w14:paraId="0296CD2A" w14:textId="6539DD91" w:rsidR="003A5494" w:rsidRPr="00BC3386" w:rsidRDefault="003A5494"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Doplnenie </w:t>
      </w:r>
      <w:r w:rsidR="005B1646" w:rsidRPr="00BC3386">
        <w:rPr>
          <w:rFonts w:ascii="Arial" w:eastAsia="Calibri" w:hAnsi="Arial" w:cs="Arial"/>
          <w:b w:val="0"/>
          <w:caps w:val="0"/>
          <w:color w:val="000000" w:themeColor="text1"/>
          <w:spacing w:val="0"/>
          <w:sz w:val="22"/>
          <w:szCs w:val="22"/>
          <w:lang w:val="sk-SK"/>
        </w:rPr>
        <w:t>nového</w:t>
      </w:r>
      <w:r w:rsidRPr="00BC3386">
        <w:rPr>
          <w:rFonts w:ascii="Arial" w:eastAsia="Calibri" w:hAnsi="Arial" w:cs="Arial"/>
          <w:b w:val="0"/>
          <w:caps w:val="0"/>
          <w:color w:val="000000" w:themeColor="text1"/>
          <w:spacing w:val="0"/>
          <w:sz w:val="22"/>
          <w:szCs w:val="22"/>
          <w:lang w:val="sk-SK"/>
        </w:rPr>
        <w:t xml:space="preserve"> HW zariadenia - Predmetom </w:t>
      </w:r>
      <w:r w:rsidR="005B1646" w:rsidRPr="00BC3386">
        <w:rPr>
          <w:rFonts w:ascii="Arial" w:eastAsia="Calibri" w:hAnsi="Arial" w:cs="Arial"/>
          <w:b w:val="0"/>
          <w:caps w:val="0"/>
          <w:color w:val="000000" w:themeColor="text1"/>
          <w:spacing w:val="0"/>
          <w:sz w:val="22"/>
          <w:szCs w:val="22"/>
          <w:lang w:val="sk-SK"/>
        </w:rPr>
        <w:t>služby</w:t>
      </w:r>
      <w:r w:rsidRPr="00BC3386">
        <w:rPr>
          <w:rFonts w:ascii="Arial" w:eastAsia="Calibri" w:hAnsi="Arial" w:cs="Arial"/>
          <w:b w:val="0"/>
          <w:caps w:val="0"/>
          <w:color w:val="000000" w:themeColor="text1"/>
          <w:spacing w:val="0"/>
          <w:sz w:val="22"/>
          <w:szCs w:val="22"/>
          <w:lang w:val="sk-SK"/>
        </w:rPr>
        <w:t xml:space="preserve"> je </w:t>
      </w:r>
      <w:r w:rsidR="005B1646" w:rsidRPr="00BC3386">
        <w:rPr>
          <w:rFonts w:ascii="Arial" w:eastAsia="Calibri" w:hAnsi="Arial" w:cs="Arial"/>
          <w:b w:val="0"/>
          <w:caps w:val="0"/>
          <w:color w:val="000000" w:themeColor="text1"/>
          <w:spacing w:val="0"/>
          <w:sz w:val="22"/>
          <w:szCs w:val="22"/>
          <w:lang w:val="sk-SK"/>
        </w:rPr>
        <w:t>realizácia</w:t>
      </w:r>
      <w:r w:rsidRPr="00BC3386">
        <w:rPr>
          <w:rFonts w:ascii="Arial" w:eastAsia="Calibri" w:hAnsi="Arial" w:cs="Arial"/>
          <w:b w:val="0"/>
          <w:caps w:val="0"/>
          <w:color w:val="000000" w:themeColor="text1"/>
          <w:spacing w:val="0"/>
          <w:sz w:val="22"/>
          <w:szCs w:val="22"/>
          <w:lang w:val="sk-SK"/>
        </w:rPr>
        <w:t xml:space="preserve"> dodania </w:t>
      </w:r>
      <w:r w:rsidR="005B1646" w:rsidRPr="00BC3386">
        <w:rPr>
          <w:rFonts w:ascii="Arial" w:eastAsia="Calibri" w:hAnsi="Arial" w:cs="Arial"/>
          <w:b w:val="0"/>
          <w:caps w:val="0"/>
          <w:color w:val="000000" w:themeColor="text1"/>
          <w:spacing w:val="0"/>
          <w:sz w:val="22"/>
          <w:szCs w:val="22"/>
          <w:lang w:val="sk-SK"/>
        </w:rPr>
        <w:t>nového</w:t>
      </w:r>
      <w:r w:rsidRPr="00BC3386">
        <w:rPr>
          <w:rFonts w:ascii="Arial" w:eastAsia="Calibri" w:hAnsi="Arial" w:cs="Arial"/>
          <w:b w:val="0"/>
          <w:caps w:val="0"/>
          <w:color w:val="000000" w:themeColor="text1"/>
          <w:spacing w:val="0"/>
          <w:sz w:val="22"/>
          <w:szCs w:val="22"/>
          <w:lang w:val="sk-SK"/>
        </w:rPr>
        <w:t xml:space="preserve"> HW zariadenia na </w:t>
      </w:r>
      <w:r w:rsidR="005B1646" w:rsidRPr="00BC3386">
        <w:rPr>
          <w:rFonts w:ascii="Arial" w:eastAsia="Calibri" w:hAnsi="Arial" w:cs="Arial"/>
          <w:b w:val="0"/>
          <w:caps w:val="0"/>
          <w:color w:val="000000" w:themeColor="text1"/>
          <w:spacing w:val="0"/>
          <w:sz w:val="22"/>
          <w:szCs w:val="22"/>
          <w:lang w:val="sk-SK"/>
        </w:rPr>
        <w:t>základe</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požiadavky</w:t>
      </w:r>
      <w:r w:rsidRPr="00BC3386">
        <w:rPr>
          <w:rFonts w:ascii="Arial" w:eastAsia="Calibri" w:hAnsi="Arial" w:cs="Arial"/>
          <w:b w:val="0"/>
          <w:caps w:val="0"/>
          <w:color w:val="000000" w:themeColor="text1"/>
          <w:spacing w:val="0"/>
          <w:sz w:val="22"/>
          <w:szCs w:val="22"/>
          <w:lang w:val="sk-SK"/>
        </w:rPr>
        <w:t xml:space="preserve"> obstarávateľa, </w:t>
      </w:r>
      <w:r w:rsidR="005B1646" w:rsidRPr="00BC3386">
        <w:rPr>
          <w:rFonts w:ascii="Arial" w:eastAsia="Calibri" w:hAnsi="Arial" w:cs="Arial"/>
          <w:b w:val="0"/>
          <w:caps w:val="0"/>
          <w:color w:val="000000" w:themeColor="text1"/>
          <w:spacing w:val="0"/>
          <w:sz w:val="22"/>
          <w:szCs w:val="22"/>
          <w:lang w:val="sk-SK"/>
        </w:rPr>
        <w:t>pričom</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dochádza</w:t>
      </w:r>
      <w:r w:rsidRPr="00BC3386">
        <w:rPr>
          <w:rFonts w:ascii="Arial" w:eastAsia="Calibri" w:hAnsi="Arial" w:cs="Arial"/>
          <w:b w:val="0"/>
          <w:caps w:val="0"/>
          <w:color w:val="000000" w:themeColor="text1"/>
          <w:spacing w:val="0"/>
          <w:sz w:val="22"/>
          <w:szCs w:val="22"/>
          <w:lang w:val="sk-SK"/>
        </w:rPr>
        <w:t xml:space="preserve"> k </w:t>
      </w:r>
      <w:r w:rsidR="005B1646" w:rsidRPr="00BC3386">
        <w:rPr>
          <w:rFonts w:ascii="Arial" w:eastAsia="Calibri" w:hAnsi="Arial" w:cs="Arial"/>
          <w:b w:val="0"/>
          <w:caps w:val="0"/>
          <w:color w:val="000000" w:themeColor="text1"/>
          <w:spacing w:val="0"/>
          <w:sz w:val="22"/>
          <w:szCs w:val="22"/>
          <w:lang w:val="sk-SK"/>
        </w:rPr>
        <w:t>rozšíreniu</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počtu</w:t>
      </w:r>
      <w:r w:rsidRPr="00BC3386">
        <w:rPr>
          <w:rFonts w:ascii="Arial" w:eastAsia="Calibri" w:hAnsi="Arial" w:cs="Arial"/>
          <w:b w:val="0"/>
          <w:caps w:val="0"/>
          <w:color w:val="000000" w:themeColor="text1"/>
          <w:spacing w:val="0"/>
          <w:sz w:val="22"/>
          <w:szCs w:val="22"/>
          <w:lang w:val="sk-SK"/>
        </w:rPr>
        <w:t xml:space="preserve"> HW </w:t>
      </w:r>
      <w:r w:rsidR="005B1646" w:rsidRPr="00BC3386">
        <w:rPr>
          <w:rFonts w:ascii="Arial" w:eastAsia="Calibri" w:hAnsi="Arial" w:cs="Arial"/>
          <w:b w:val="0"/>
          <w:caps w:val="0"/>
          <w:color w:val="000000" w:themeColor="text1"/>
          <w:spacing w:val="0"/>
          <w:sz w:val="22"/>
          <w:szCs w:val="22"/>
          <w:lang w:val="sk-SK"/>
        </w:rPr>
        <w:t>zariadení</w:t>
      </w:r>
      <w:r w:rsidRPr="00BC3386">
        <w:rPr>
          <w:rFonts w:ascii="Arial" w:eastAsia="Calibri" w:hAnsi="Arial" w:cs="Arial"/>
          <w:b w:val="0"/>
          <w:caps w:val="0"/>
          <w:color w:val="000000" w:themeColor="text1"/>
          <w:spacing w:val="0"/>
          <w:sz w:val="22"/>
          <w:szCs w:val="22"/>
          <w:lang w:val="sk-SK"/>
        </w:rPr>
        <w:t xml:space="preserve">. V </w:t>
      </w:r>
      <w:r w:rsidR="005B1646" w:rsidRPr="00BC3386">
        <w:rPr>
          <w:rFonts w:ascii="Arial" w:eastAsia="Calibri" w:hAnsi="Arial" w:cs="Arial"/>
          <w:b w:val="0"/>
          <w:caps w:val="0"/>
          <w:color w:val="000000" w:themeColor="text1"/>
          <w:spacing w:val="0"/>
          <w:sz w:val="22"/>
          <w:szCs w:val="22"/>
          <w:lang w:val="sk-SK"/>
        </w:rPr>
        <w:t>rámci</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služby</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budú</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zabezpečovane</w:t>
      </w:r>
      <w:r w:rsidRPr="00BC3386">
        <w:rPr>
          <w:rFonts w:ascii="Arial" w:eastAsia="Calibri" w:hAnsi="Arial" w:cs="Arial"/>
          <w:b w:val="0"/>
          <w:caps w:val="0"/>
          <w:color w:val="000000" w:themeColor="text1"/>
          <w:spacing w:val="0"/>
          <w:sz w:val="22"/>
          <w:szCs w:val="22"/>
          <w:lang w:val="sk-SK"/>
        </w:rPr>
        <w:t xml:space="preserve">́ na </w:t>
      </w:r>
      <w:r w:rsidR="005B1646" w:rsidRPr="00BC3386">
        <w:rPr>
          <w:rFonts w:ascii="Arial" w:eastAsia="Calibri" w:hAnsi="Arial" w:cs="Arial"/>
          <w:b w:val="0"/>
          <w:caps w:val="0"/>
          <w:color w:val="000000" w:themeColor="text1"/>
          <w:spacing w:val="0"/>
          <w:sz w:val="22"/>
          <w:szCs w:val="22"/>
          <w:lang w:val="sk-SK"/>
        </w:rPr>
        <w:t>základe</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lastRenderedPageBreak/>
        <w:t>požiadavky</w:t>
      </w:r>
      <w:r w:rsidRPr="00BC3386">
        <w:rPr>
          <w:rFonts w:ascii="Arial" w:eastAsia="Calibri" w:hAnsi="Arial" w:cs="Arial"/>
          <w:b w:val="0"/>
          <w:caps w:val="0"/>
          <w:color w:val="000000" w:themeColor="text1"/>
          <w:spacing w:val="0"/>
          <w:sz w:val="22"/>
          <w:szCs w:val="22"/>
          <w:lang w:val="sk-SK"/>
        </w:rPr>
        <w:t xml:space="preserve"> </w:t>
      </w:r>
      <w:r w:rsidR="005B1646" w:rsidRPr="00BC3386">
        <w:rPr>
          <w:rFonts w:ascii="Arial" w:eastAsia="Calibri" w:hAnsi="Arial" w:cs="Arial"/>
          <w:b w:val="0"/>
          <w:caps w:val="0"/>
          <w:color w:val="000000" w:themeColor="text1"/>
          <w:spacing w:val="0"/>
          <w:sz w:val="22"/>
          <w:szCs w:val="22"/>
          <w:lang w:val="sk-SK"/>
        </w:rPr>
        <w:t>obstarávateľa</w:t>
      </w:r>
      <w:r w:rsidRPr="00BC3386">
        <w:rPr>
          <w:rFonts w:ascii="Arial" w:eastAsia="Calibri" w:hAnsi="Arial" w:cs="Arial"/>
          <w:b w:val="0"/>
          <w:caps w:val="0"/>
          <w:color w:val="000000" w:themeColor="text1"/>
          <w:spacing w:val="0"/>
          <w:sz w:val="22"/>
          <w:szCs w:val="22"/>
          <w:lang w:val="sk-SK"/>
        </w:rPr>
        <w:t xml:space="preserve"> nasledovné </w:t>
      </w:r>
      <w:r w:rsidR="005B1646" w:rsidRPr="00BC3386">
        <w:rPr>
          <w:rFonts w:ascii="Arial" w:eastAsia="Calibri" w:hAnsi="Arial" w:cs="Arial"/>
          <w:b w:val="0"/>
          <w:caps w:val="0"/>
          <w:color w:val="000000" w:themeColor="text1"/>
          <w:spacing w:val="0"/>
          <w:sz w:val="22"/>
          <w:szCs w:val="22"/>
          <w:lang w:val="sk-SK"/>
        </w:rPr>
        <w:t>činnosti</w:t>
      </w:r>
      <w:r w:rsidRPr="00BC3386">
        <w:rPr>
          <w:rFonts w:ascii="Arial" w:eastAsia="Calibri" w:hAnsi="Arial" w:cs="Arial"/>
          <w:b w:val="0"/>
          <w:caps w:val="0"/>
          <w:color w:val="000000" w:themeColor="text1"/>
          <w:spacing w:val="0"/>
          <w:sz w:val="22"/>
          <w:szCs w:val="22"/>
          <w:lang w:val="sk-SK"/>
        </w:rPr>
        <w:t xml:space="preserve">: </w:t>
      </w:r>
    </w:p>
    <w:p w14:paraId="6E4980B9" w14:textId="77777777" w:rsidR="003A5494" w:rsidRPr="00BC3386" w:rsidRDefault="003A5494" w:rsidP="00AE7317">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prijatie a spracovanie požiadavky na dodanie nového HW zariadenia, ktorej predmetom bude prijatie, kontrola a riadenie požiadavky obstarávateľa, </w:t>
      </w:r>
    </w:p>
    <w:p w14:paraId="14DC2974" w14:textId="3178FD31" w:rsidR="003A5494" w:rsidRPr="00BC3386" w:rsidRDefault="003A5494" w:rsidP="00AE7317">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vytvorenie zmluvného vzťahu s tretími stranami a riadenie tretích strán, ak sa tieto podieľajú na službách spojených s roz</w:t>
      </w:r>
      <w:r w:rsidR="00AE7317" w:rsidRPr="00BC3386">
        <w:rPr>
          <w:rFonts w:ascii="Arial" w:hAnsi="Arial" w:cs="Arial"/>
          <w:color w:val="000000" w:themeColor="text1"/>
        </w:rPr>
        <w:t>ší</w:t>
      </w:r>
      <w:r w:rsidRPr="00BC3386">
        <w:rPr>
          <w:rFonts w:ascii="Arial" w:hAnsi="Arial" w:cs="Arial"/>
          <w:color w:val="000000" w:themeColor="text1"/>
        </w:rPr>
        <w:t>ren</w:t>
      </w:r>
      <w:r w:rsidR="00AE7317" w:rsidRPr="00BC3386">
        <w:rPr>
          <w:rFonts w:ascii="Arial" w:hAnsi="Arial" w:cs="Arial"/>
          <w:color w:val="000000" w:themeColor="text1"/>
        </w:rPr>
        <w:t>í</w:t>
      </w:r>
      <w:r w:rsidRPr="00BC3386">
        <w:rPr>
          <w:rFonts w:ascii="Arial" w:hAnsi="Arial" w:cs="Arial"/>
          <w:color w:val="000000" w:themeColor="text1"/>
        </w:rPr>
        <w:t xml:space="preserve">m </w:t>
      </w:r>
      <w:r w:rsidR="00AE7317" w:rsidRPr="00BC3386">
        <w:rPr>
          <w:rFonts w:ascii="Arial" w:hAnsi="Arial" w:cs="Arial"/>
          <w:color w:val="000000" w:themeColor="text1"/>
        </w:rPr>
        <w:t>počtu</w:t>
      </w:r>
      <w:r w:rsidRPr="00BC3386">
        <w:rPr>
          <w:rFonts w:ascii="Arial" w:hAnsi="Arial" w:cs="Arial"/>
          <w:color w:val="000000" w:themeColor="text1"/>
        </w:rPr>
        <w:t xml:space="preserve"> HW zariadení na strane dodávateľa, </w:t>
      </w:r>
    </w:p>
    <w:p w14:paraId="5D2F154A" w14:textId="046EC84B" w:rsidR="003A5494" w:rsidRPr="00BC3386" w:rsidRDefault="003A5494" w:rsidP="00AE7317">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dodávateľ zabezpečí́ aktualizáciu inventarizačnej dokumentácie. </w:t>
      </w:r>
    </w:p>
    <w:p w14:paraId="740B34A9"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Change</w:t>
      </w:r>
    </w:p>
    <w:p w14:paraId="7250A307" w14:textId="0C69AFC9" w:rsidR="003A5494" w:rsidRPr="00BC3386" w:rsidRDefault="003A5494"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Zmena hardwarovej a softwarovej konfigurácie Zariadenia - Predmetom služby je posúdenie a realizácia zmeny hardwarovej a/alebo softwarovej konfigurácie HW zariadenia na základe požiadavky obstarávateľa, pričom dochádza k zmene - rozšíreniu alebo zníženiu počtu komponentov - hardwarovej alebo softwarovej konfigurácie HW  zariadenia. V rámci služby budú zabezpečované na základe požiadavky obstarávateľa nasledovné činnosti: </w:t>
      </w:r>
    </w:p>
    <w:p w14:paraId="1A8B3A02" w14:textId="0ECB78AB"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prijatie a spracovanie požiadavky na rozšírenie alebo zníženie hardwarovej a/alebo softwarovej konfigurácie HW zariadenia, ktorej predmetom bude prijatie, kontrola a riadenie požiadavky obstarávateľa, </w:t>
      </w:r>
    </w:p>
    <w:p w14:paraId="6A3D18F2" w14:textId="77777777"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vytvorenie zmluvného vzťahu s tretími stranami a riadenie tretích strán, ak sa tieto  podieľajú na službách spojených so zmenou hardwarovej a/alebo softwarovej  konfigurácie HW zariadenia na strane dodávateľa, </w:t>
      </w:r>
    </w:p>
    <w:p w14:paraId="44F2DAEC" w14:textId="77777777"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v prípade, že je predmetom požiadavky rozšírenie softwarovej konfigurácie HW </w:t>
      </w:r>
    </w:p>
    <w:p w14:paraId="33C575DD" w14:textId="5A06C223"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zariadenia, dodávateľ zabezpečí overenie oprávnenosti využitia licencií software pre požadovaný softwarový komponent, ktorý je predmetom zmeny, inštaláciu takéhoto software, pokia</w:t>
      </w:r>
      <w:r w:rsidR="00217913" w:rsidRPr="00BC3386">
        <w:rPr>
          <w:rFonts w:ascii="Arial" w:hAnsi="Arial" w:cs="Arial"/>
          <w:color w:val="000000" w:themeColor="text1"/>
        </w:rPr>
        <w:t>ľ</w:t>
      </w:r>
      <w:r w:rsidRPr="00BC3386">
        <w:rPr>
          <w:rFonts w:ascii="Arial" w:hAnsi="Arial" w:cs="Arial"/>
          <w:color w:val="000000" w:themeColor="text1"/>
        </w:rPr>
        <w:t xml:space="preserve"> obstarávateľ predložil oprávnenie použitia licencie pre tento software, pokiaľ SW zabezpečil obstarávateľ mimo predmetu tohto obstarávania, </w:t>
      </w:r>
    </w:p>
    <w:p w14:paraId="394768DE" w14:textId="77777777"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 v prípade, </w:t>
      </w:r>
      <w:proofErr w:type="spellStart"/>
      <w:r w:rsidRPr="00BC3386">
        <w:rPr>
          <w:rFonts w:ascii="Arial" w:hAnsi="Arial" w:cs="Arial"/>
          <w:color w:val="000000" w:themeColor="text1"/>
        </w:rPr>
        <w:t>že</w:t>
      </w:r>
      <w:proofErr w:type="spellEnd"/>
      <w:r w:rsidRPr="00BC3386">
        <w:rPr>
          <w:rFonts w:ascii="Arial" w:hAnsi="Arial" w:cs="Arial"/>
          <w:color w:val="000000" w:themeColor="text1"/>
        </w:rPr>
        <w:t xml:space="preserve"> je predmetom požiadavky rozšírenie hardwarovej konfigurácie HW zariadenia, dodávateľ̌ zabezpečí inštaláciu hardwarového komponentu, </w:t>
      </w:r>
    </w:p>
    <w:p w14:paraId="038ECE5D" w14:textId="77777777" w:rsidR="003A5494" w:rsidRPr="00BC3386" w:rsidRDefault="003A5494" w:rsidP="005B1646">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dodávateľ zabezpečí aktualizáciu inventarizačnej dokumentácie. </w:t>
      </w:r>
    </w:p>
    <w:p w14:paraId="77B589FE" w14:textId="77777777" w:rsidR="00217913"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proofErr w:type="spellStart"/>
      <w:r w:rsidRPr="00BC3386">
        <w:rPr>
          <w:rFonts w:ascii="Arial" w:eastAsia="Calibri" w:hAnsi="Arial" w:cs="Arial"/>
          <w:b w:val="0"/>
          <w:i/>
          <w:iCs/>
          <w:caps w:val="0"/>
          <w:color w:val="000000" w:themeColor="text1"/>
          <w:spacing w:val="0"/>
          <w:sz w:val="22"/>
          <w:szCs w:val="22"/>
          <w:lang w:val="sk-SK"/>
        </w:rPr>
        <w:t>Dispose</w:t>
      </w:r>
      <w:proofErr w:type="spellEnd"/>
      <w:r w:rsidRPr="00BC3386">
        <w:rPr>
          <w:rFonts w:ascii="Arial" w:eastAsia="Calibri" w:hAnsi="Arial" w:cs="Arial"/>
          <w:b w:val="0"/>
          <w:i/>
          <w:iCs/>
          <w:caps w:val="0"/>
          <w:color w:val="000000" w:themeColor="text1"/>
          <w:spacing w:val="0"/>
          <w:sz w:val="22"/>
          <w:szCs w:val="22"/>
          <w:lang w:val="sk-SK"/>
        </w:rPr>
        <w:t xml:space="preserve"> </w:t>
      </w:r>
    </w:p>
    <w:p w14:paraId="188F84BA" w14:textId="31286180" w:rsidR="003A5494" w:rsidRPr="00BC3386" w:rsidRDefault="00217913" w:rsidP="00217913">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Odstránenie</w:t>
      </w:r>
      <w:r w:rsidR="003A5494" w:rsidRPr="00BC3386">
        <w:rPr>
          <w:rFonts w:ascii="Arial" w:eastAsia="Calibri" w:hAnsi="Arial" w:cs="Arial"/>
          <w:b w:val="0"/>
          <w:caps w:val="0"/>
          <w:color w:val="000000" w:themeColor="text1"/>
          <w:spacing w:val="0"/>
          <w:sz w:val="22"/>
          <w:szCs w:val="22"/>
          <w:lang w:val="sk-SK"/>
        </w:rPr>
        <w:t xml:space="preserve"> a vyradenie Zariadenia - Predmetom </w:t>
      </w:r>
      <w:r w:rsidRPr="00BC3386">
        <w:rPr>
          <w:rFonts w:ascii="Arial" w:eastAsia="Calibri" w:hAnsi="Arial" w:cs="Arial"/>
          <w:b w:val="0"/>
          <w:caps w:val="0"/>
          <w:color w:val="000000" w:themeColor="text1"/>
          <w:spacing w:val="0"/>
          <w:sz w:val="22"/>
          <w:szCs w:val="22"/>
          <w:lang w:val="sk-SK"/>
        </w:rPr>
        <w:t>služby</w:t>
      </w:r>
      <w:r w:rsidR="003A5494" w:rsidRPr="00BC3386">
        <w:rPr>
          <w:rFonts w:ascii="Arial" w:eastAsia="Calibri" w:hAnsi="Arial" w:cs="Arial"/>
          <w:b w:val="0"/>
          <w:caps w:val="0"/>
          <w:color w:val="000000" w:themeColor="text1"/>
          <w:spacing w:val="0"/>
          <w:sz w:val="22"/>
          <w:szCs w:val="22"/>
          <w:lang w:val="sk-SK"/>
        </w:rPr>
        <w:t xml:space="preserve"> je vyradenie a </w:t>
      </w:r>
      <w:r w:rsidRPr="00BC3386">
        <w:rPr>
          <w:rFonts w:ascii="Arial" w:eastAsia="Calibri" w:hAnsi="Arial" w:cs="Arial"/>
          <w:b w:val="0"/>
          <w:caps w:val="0"/>
          <w:color w:val="000000" w:themeColor="text1"/>
          <w:spacing w:val="0"/>
          <w:sz w:val="22"/>
          <w:szCs w:val="22"/>
          <w:lang w:val="sk-SK"/>
        </w:rPr>
        <w:t>odstránenie</w:t>
      </w:r>
      <w:r w:rsidR="003A5494" w:rsidRPr="00BC3386">
        <w:rPr>
          <w:rFonts w:ascii="Arial" w:eastAsia="Calibri" w:hAnsi="Arial" w:cs="Arial"/>
          <w:b w:val="0"/>
          <w:caps w:val="0"/>
          <w:color w:val="000000" w:themeColor="text1"/>
          <w:spacing w:val="0"/>
          <w:sz w:val="22"/>
          <w:szCs w:val="22"/>
          <w:lang w:val="sk-SK"/>
        </w:rPr>
        <w:t xml:space="preserve"> HW zariadeniu na </w:t>
      </w:r>
      <w:r w:rsidRPr="00BC3386">
        <w:rPr>
          <w:rFonts w:ascii="Arial" w:eastAsia="Calibri" w:hAnsi="Arial" w:cs="Arial"/>
          <w:b w:val="0"/>
          <w:caps w:val="0"/>
          <w:color w:val="000000" w:themeColor="text1"/>
          <w:spacing w:val="0"/>
          <w:sz w:val="22"/>
          <w:szCs w:val="22"/>
          <w:lang w:val="sk-SK"/>
        </w:rPr>
        <w:t>základe</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požiadavky</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Obstarávateľa</w:t>
      </w:r>
      <w:r w:rsidR="003A5494" w:rsidRPr="00BC3386">
        <w:rPr>
          <w:rFonts w:ascii="Arial" w:eastAsia="Calibri" w:hAnsi="Arial" w:cs="Arial"/>
          <w:b w:val="0"/>
          <w:caps w:val="0"/>
          <w:color w:val="000000" w:themeColor="text1"/>
          <w:spacing w:val="0"/>
          <w:sz w:val="22"/>
          <w:szCs w:val="22"/>
          <w:lang w:val="sk-SK"/>
        </w:rPr>
        <w:t xml:space="preserve"> alebo po </w:t>
      </w:r>
      <w:r w:rsidRPr="00BC3386">
        <w:rPr>
          <w:rFonts w:ascii="Arial" w:eastAsia="Calibri" w:hAnsi="Arial" w:cs="Arial"/>
          <w:b w:val="0"/>
          <w:caps w:val="0"/>
          <w:color w:val="000000" w:themeColor="text1"/>
          <w:spacing w:val="0"/>
          <w:sz w:val="22"/>
          <w:szCs w:val="22"/>
          <w:lang w:val="sk-SK"/>
        </w:rPr>
        <w:t>uplynutí</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plánovanej</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životnosti</w:t>
      </w:r>
      <w:r w:rsidR="003A5494" w:rsidRPr="00BC3386">
        <w:rPr>
          <w:rFonts w:ascii="Arial" w:eastAsia="Calibri" w:hAnsi="Arial" w:cs="Arial"/>
          <w:b w:val="0"/>
          <w:caps w:val="0"/>
          <w:color w:val="000000" w:themeColor="text1"/>
          <w:spacing w:val="0"/>
          <w:sz w:val="22"/>
          <w:szCs w:val="22"/>
          <w:lang w:val="sk-SK"/>
        </w:rPr>
        <w:t xml:space="preserve"> HW zariadenia (</w:t>
      </w:r>
      <w:r w:rsidRPr="00BC3386">
        <w:rPr>
          <w:rFonts w:ascii="Arial" w:eastAsia="Calibri" w:hAnsi="Arial" w:cs="Arial"/>
          <w:b w:val="0"/>
          <w:caps w:val="0"/>
          <w:color w:val="000000" w:themeColor="text1"/>
          <w:spacing w:val="0"/>
          <w:sz w:val="22"/>
          <w:szCs w:val="22"/>
          <w:lang w:val="sk-SK"/>
        </w:rPr>
        <w:t>dĺžka</w:t>
      </w:r>
      <w:r w:rsidR="003A5494" w:rsidRPr="00BC3386">
        <w:rPr>
          <w:rFonts w:ascii="Arial" w:eastAsia="Calibri" w:hAnsi="Arial" w:cs="Arial"/>
          <w:b w:val="0"/>
          <w:caps w:val="0"/>
          <w:color w:val="000000" w:themeColor="text1"/>
          <w:spacing w:val="0"/>
          <w:sz w:val="22"/>
          <w:szCs w:val="22"/>
          <w:lang w:val="sk-SK"/>
        </w:rPr>
        <w:t xml:space="preserve"> trvania zmluvy). V </w:t>
      </w:r>
      <w:r w:rsidRPr="00BC3386">
        <w:rPr>
          <w:rFonts w:ascii="Arial" w:eastAsia="Calibri" w:hAnsi="Arial" w:cs="Arial"/>
          <w:b w:val="0"/>
          <w:caps w:val="0"/>
          <w:color w:val="000000" w:themeColor="text1"/>
          <w:spacing w:val="0"/>
          <w:sz w:val="22"/>
          <w:szCs w:val="22"/>
          <w:lang w:val="sk-SK"/>
        </w:rPr>
        <w:t>rámci</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služby</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budú</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zabezpečované</w:t>
      </w:r>
      <w:r w:rsidR="003A5494" w:rsidRPr="00BC3386">
        <w:rPr>
          <w:rFonts w:ascii="Arial" w:eastAsia="Calibri" w:hAnsi="Arial" w:cs="Arial"/>
          <w:b w:val="0"/>
          <w:caps w:val="0"/>
          <w:color w:val="000000" w:themeColor="text1"/>
          <w:spacing w:val="0"/>
          <w:sz w:val="22"/>
          <w:szCs w:val="22"/>
          <w:lang w:val="sk-SK"/>
        </w:rPr>
        <w:t xml:space="preserve"> na </w:t>
      </w:r>
      <w:r w:rsidRPr="00BC3386">
        <w:rPr>
          <w:rFonts w:ascii="Arial" w:eastAsia="Calibri" w:hAnsi="Arial" w:cs="Arial"/>
          <w:b w:val="0"/>
          <w:caps w:val="0"/>
          <w:color w:val="000000" w:themeColor="text1"/>
          <w:spacing w:val="0"/>
          <w:sz w:val="22"/>
          <w:szCs w:val="22"/>
          <w:lang w:val="sk-SK"/>
        </w:rPr>
        <w:t>základe</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požiadavky</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Obstarávateľa</w:t>
      </w:r>
      <w:r w:rsidR="003A5494" w:rsidRPr="00BC3386">
        <w:rPr>
          <w:rFonts w:ascii="Arial" w:eastAsia="Calibri" w:hAnsi="Arial" w:cs="Arial"/>
          <w:b w:val="0"/>
          <w:caps w:val="0"/>
          <w:color w:val="000000" w:themeColor="text1"/>
          <w:spacing w:val="0"/>
          <w:sz w:val="22"/>
          <w:szCs w:val="22"/>
          <w:lang w:val="sk-SK"/>
        </w:rPr>
        <w:t xml:space="preserve"> nasledovné </w:t>
      </w:r>
      <w:r w:rsidRPr="00BC3386">
        <w:rPr>
          <w:rFonts w:ascii="Arial" w:eastAsia="Calibri" w:hAnsi="Arial" w:cs="Arial"/>
          <w:b w:val="0"/>
          <w:caps w:val="0"/>
          <w:color w:val="000000" w:themeColor="text1"/>
          <w:spacing w:val="0"/>
          <w:sz w:val="22"/>
          <w:szCs w:val="22"/>
          <w:lang w:val="sk-SK"/>
        </w:rPr>
        <w:t>činnosti</w:t>
      </w:r>
      <w:r w:rsidR="003A5494" w:rsidRPr="00BC3386">
        <w:rPr>
          <w:rFonts w:ascii="Arial" w:eastAsia="Calibri" w:hAnsi="Arial" w:cs="Arial"/>
          <w:b w:val="0"/>
          <w:caps w:val="0"/>
          <w:color w:val="000000" w:themeColor="text1"/>
          <w:spacing w:val="0"/>
          <w:sz w:val="22"/>
          <w:szCs w:val="22"/>
          <w:lang w:val="sk-SK"/>
        </w:rPr>
        <w:t xml:space="preserve">: </w:t>
      </w:r>
    </w:p>
    <w:p w14:paraId="54E39D39" w14:textId="77777777" w:rsidR="003A5494" w:rsidRPr="00BC3386" w:rsidRDefault="003A5494" w:rsidP="003A5494">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lastRenderedPageBreak/>
        <w:t xml:space="preserve">prijatie požiadavky Obstarávateľa alebo vytvorenie požiadavky na vyradenie HW zariadenia dodávateľom, ak uplynula jeho plánovaná životnosť, a spracovanie takejto požiadavky, pričom Dodávateľ Zabezpečí prijatie, kontrolu a riadenie požiadavky navrhne vopred osobe poverenej obstarávateľom, termín vyradenia a odstránenia HW zariadenia, ktorý osoba poverená obstarávateľom odsúhlasí, pričom takýto súhlas nebude odmietnutý bez primeraného dôvodu, </w:t>
      </w:r>
    </w:p>
    <w:p w14:paraId="3B1382C0" w14:textId="77777777"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odinštalovanie HW zariadenia na pracovnom mieste </w:t>
      </w:r>
      <w:proofErr w:type="spellStart"/>
      <w:r w:rsidRPr="00BC3386">
        <w:rPr>
          <w:rFonts w:ascii="Arial" w:hAnsi="Arial" w:cs="Arial"/>
          <w:color w:val="000000" w:themeColor="text1"/>
        </w:rPr>
        <w:t>používateľa</w:t>
      </w:r>
      <w:proofErr w:type="spellEnd"/>
      <w:r w:rsidRPr="00BC3386">
        <w:rPr>
          <w:rFonts w:ascii="Arial" w:hAnsi="Arial" w:cs="Arial"/>
          <w:color w:val="000000" w:themeColor="text1"/>
        </w:rPr>
        <w:t xml:space="preserve">, dodávateľ zabezpečí́ ekologickú likvidáciu obalového alebo iného odpadového materiálu (napr. nadbytočných a porušených káblov), </w:t>
      </w:r>
    </w:p>
    <w:p w14:paraId="768BE0EE" w14:textId="2C34915E" w:rsidR="003A5494" w:rsidRPr="00BC3386" w:rsidRDefault="003A5494" w:rsidP="003A5494">
      <w:pPr>
        <w:numPr>
          <w:ilvl w:val="1"/>
          <w:numId w:val="154"/>
        </w:numPr>
        <w:spacing w:before="100" w:beforeAutospacing="1" w:after="100" w:afterAutospacing="1" w:line="240" w:lineRule="auto"/>
        <w:ind w:left="3261"/>
        <w:rPr>
          <w:rFonts w:ascii="Arial" w:hAnsi="Arial" w:cs="Arial"/>
          <w:color w:val="000000" w:themeColor="text1"/>
        </w:rPr>
      </w:pPr>
      <w:r w:rsidRPr="00BC3386">
        <w:rPr>
          <w:rFonts w:ascii="Arial" w:hAnsi="Arial" w:cs="Arial"/>
          <w:color w:val="000000" w:themeColor="text1"/>
        </w:rPr>
        <w:t xml:space="preserve">prepravu HW zariadenia z pôvodného pracovného miesta na určené miesto. </w:t>
      </w:r>
    </w:p>
    <w:p w14:paraId="5F6A9210" w14:textId="77777777" w:rsidR="003A5494" w:rsidRPr="00BC3386" w:rsidRDefault="003A5494" w:rsidP="003A5494">
      <w:pPr>
        <w:spacing w:before="100" w:beforeAutospacing="1" w:after="100" w:afterAutospacing="1" w:line="240" w:lineRule="auto"/>
        <w:rPr>
          <w:rFonts w:ascii="Arial" w:hAnsi="Arial" w:cs="Arial"/>
          <w:color w:val="000000" w:themeColor="text1"/>
        </w:rPr>
      </w:pPr>
    </w:p>
    <w:p w14:paraId="16726275"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 xml:space="preserve">Break &amp; Fix </w:t>
      </w:r>
    </w:p>
    <w:tbl>
      <w:tblPr>
        <w:tblpPr w:leftFromText="141" w:rightFromText="141" w:vertAnchor="text" w:horzAnchor="margin" w:tblpXSpec="right" w:tblpY="1662"/>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17"/>
        <w:gridCol w:w="3698"/>
        <w:gridCol w:w="2751"/>
      </w:tblGrid>
      <w:tr w:rsidR="007D2674" w:rsidRPr="00BC3386" w14:paraId="319B182D" w14:textId="77777777" w:rsidTr="008A5A4F">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3D37D289"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b/>
                <w:bCs/>
                <w:color w:val="000000" w:themeColor="text1"/>
                <w:lang w:eastAsia="sk-SK"/>
              </w:rPr>
              <w:t xml:space="preserve">Parameter </w:t>
            </w:r>
            <w:proofErr w:type="spellStart"/>
            <w:r w:rsidRPr="00BC3386">
              <w:rPr>
                <w:rFonts w:ascii="Arial" w:eastAsia="Times New Roman" w:hAnsi="Arial" w:cs="Arial"/>
                <w:b/>
                <w:bCs/>
                <w:color w:val="000000" w:themeColor="text1"/>
                <w:lang w:eastAsia="sk-SK"/>
              </w:rPr>
              <w:t>úrovne</w:t>
            </w:r>
            <w:proofErr w:type="spellEnd"/>
            <w:r w:rsidRPr="00BC3386">
              <w:rPr>
                <w:rFonts w:ascii="Arial" w:eastAsia="Times New Roman" w:hAnsi="Arial" w:cs="Arial"/>
                <w:b/>
                <w:bCs/>
                <w:color w:val="000000" w:themeColor="text1"/>
                <w:lang w:eastAsia="sk-SK"/>
              </w:rPr>
              <w:t xml:space="preserve"> </w:t>
            </w:r>
            <w:proofErr w:type="spellStart"/>
            <w:r w:rsidRPr="00BC3386">
              <w:rPr>
                <w:rFonts w:ascii="Arial" w:eastAsia="Times New Roman" w:hAnsi="Arial" w:cs="Arial"/>
                <w:b/>
                <w:bCs/>
                <w:color w:val="000000" w:themeColor="text1"/>
                <w:lang w:eastAsia="sk-SK"/>
              </w:rPr>
              <w:t>Služby</w:t>
            </w:r>
            <w:proofErr w:type="spellEnd"/>
            <w:r w:rsidRPr="00BC3386">
              <w:rPr>
                <w:rFonts w:ascii="Arial" w:eastAsia="Times New Roman" w:hAnsi="Arial" w:cs="Arial"/>
                <w:b/>
                <w:bCs/>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219495CE"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b/>
                <w:bCs/>
                <w:color w:val="000000" w:themeColor="text1"/>
                <w:lang w:eastAsia="sk-SK"/>
              </w:rPr>
              <w:t xml:space="preserve">Popis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5C43D6FA"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proofErr w:type="spellStart"/>
            <w:r w:rsidRPr="00BC3386">
              <w:rPr>
                <w:rFonts w:ascii="Arial" w:eastAsia="Times New Roman" w:hAnsi="Arial" w:cs="Arial"/>
                <w:b/>
                <w:bCs/>
                <w:color w:val="000000" w:themeColor="text1"/>
                <w:lang w:eastAsia="sk-SK"/>
              </w:rPr>
              <w:t>Úroven</w:t>
            </w:r>
            <w:proofErr w:type="spellEnd"/>
            <w:r w:rsidRPr="00BC3386">
              <w:rPr>
                <w:rFonts w:ascii="Arial" w:eastAsia="Times New Roman" w:hAnsi="Arial" w:cs="Arial"/>
                <w:b/>
                <w:bCs/>
                <w:color w:val="000000" w:themeColor="text1"/>
                <w:lang w:eastAsia="sk-SK"/>
              </w:rPr>
              <w:t xml:space="preserve">̌ poskytovanej </w:t>
            </w:r>
            <w:proofErr w:type="spellStart"/>
            <w:r w:rsidRPr="00BC3386">
              <w:rPr>
                <w:rFonts w:ascii="Arial" w:eastAsia="Times New Roman" w:hAnsi="Arial" w:cs="Arial"/>
                <w:b/>
                <w:bCs/>
                <w:color w:val="000000" w:themeColor="text1"/>
                <w:lang w:eastAsia="sk-SK"/>
              </w:rPr>
              <w:t>služby</w:t>
            </w:r>
            <w:proofErr w:type="spellEnd"/>
            <w:r w:rsidRPr="00BC3386">
              <w:rPr>
                <w:rFonts w:ascii="Arial" w:eastAsia="Times New Roman" w:hAnsi="Arial" w:cs="Arial"/>
                <w:b/>
                <w:bCs/>
                <w:color w:val="000000" w:themeColor="text1"/>
                <w:lang w:eastAsia="sk-SK"/>
              </w:rPr>
              <w:t xml:space="preserve"> </w:t>
            </w:r>
          </w:p>
        </w:tc>
      </w:tr>
      <w:tr w:rsidR="007D2674" w:rsidRPr="00BC3386" w14:paraId="4E3C1D88" w14:textId="77777777" w:rsidTr="008A5A4F">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25FB4AA5"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proofErr w:type="spellStart"/>
            <w:r w:rsidRPr="00BC3386">
              <w:rPr>
                <w:rFonts w:ascii="Arial" w:eastAsia="Times New Roman" w:hAnsi="Arial" w:cs="Arial"/>
                <w:color w:val="000000" w:themeColor="text1"/>
                <w:lang w:eastAsia="sk-SK"/>
              </w:rPr>
              <w:t>Dostupnost</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346B5CAE"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proofErr w:type="spellStart"/>
            <w:r w:rsidRPr="00BC3386">
              <w:rPr>
                <w:rFonts w:ascii="Arial" w:eastAsia="Times New Roman" w:hAnsi="Arial" w:cs="Arial"/>
                <w:color w:val="000000" w:themeColor="text1"/>
                <w:lang w:eastAsia="sk-SK"/>
              </w:rPr>
              <w:t>Dostupnost</w:t>
            </w:r>
            <w:proofErr w:type="spellEnd"/>
            <w:r w:rsidRPr="00BC3386">
              <w:rPr>
                <w:rFonts w:ascii="Arial" w:eastAsia="Times New Roman" w:hAnsi="Arial" w:cs="Arial"/>
                <w:color w:val="000000" w:themeColor="text1"/>
                <w:lang w:eastAsia="sk-SK"/>
              </w:rPr>
              <w:t xml:space="preserve">̌ Helpdesku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15CF56A8" w14:textId="199BBD30" w:rsidR="003A5494" w:rsidRPr="00BC3386" w:rsidRDefault="008B59C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24/7</w:t>
            </w:r>
            <w:r w:rsidR="003A5494" w:rsidRPr="00BC3386">
              <w:rPr>
                <w:rFonts w:ascii="Arial" w:eastAsia="Times New Roman" w:hAnsi="Arial" w:cs="Arial"/>
                <w:color w:val="000000" w:themeColor="text1"/>
                <w:lang w:eastAsia="sk-SK"/>
              </w:rPr>
              <w:t xml:space="preserve"> </w:t>
            </w:r>
          </w:p>
        </w:tc>
      </w:tr>
      <w:tr w:rsidR="007D2674" w:rsidRPr="00BC3386" w14:paraId="1AC49509" w14:textId="77777777" w:rsidTr="008A5A4F">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7345D49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proofErr w:type="spellStart"/>
            <w:r w:rsidRPr="00BC3386">
              <w:rPr>
                <w:rFonts w:ascii="Arial" w:eastAsia="Times New Roman" w:hAnsi="Arial" w:cs="Arial"/>
                <w:color w:val="000000" w:themeColor="text1"/>
                <w:lang w:eastAsia="sk-SK"/>
              </w:rPr>
              <w:t>Response</w:t>
            </w:r>
            <w:proofErr w:type="spellEnd"/>
            <w:r w:rsidRPr="00BC3386">
              <w:rPr>
                <w:rFonts w:ascii="Arial" w:eastAsia="Times New Roman" w:hAnsi="Arial" w:cs="Arial"/>
                <w:color w:val="000000" w:themeColor="text1"/>
                <w:lang w:eastAsia="sk-SK"/>
              </w:rPr>
              <w:t xml:space="preserve"> </w:t>
            </w:r>
            <w:proofErr w:type="spellStart"/>
            <w:r w:rsidRPr="00BC3386">
              <w:rPr>
                <w:rFonts w:ascii="Arial" w:eastAsia="Times New Roman" w:hAnsi="Arial" w:cs="Arial"/>
                <w:color w:val="000000" w:themeColor="text1"/>
                <w:lang w:eastAsia="sk-SK"/>
              </w:rPr>
              <w:t>Time</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58F91A5D"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Doba odozvy od </w:t>
            </w:r>
            <w:proofErr w:type="spellStart"/>
            <w:r w:rsidRPr="00BC3386">
              <w:rPr>
                <w:rFonts w:ascii="Arial" w:eastAsia="Times New Roman" w:hAnsi="Arial" w:cs="Arial"/>
                <w:color w:val="000000" w:themeColor="text1"/>
                <w:lang w:eastAsia="sk-SK"/>
              </w:rPr>
              <w:t>nahlásenia</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7755180"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1 hodina </w:t>
            </w:r>
          </w:p>
        </w:tc>
      </w:tr>
      <w:tr w:rsidR="007D2674" w:rsidRPr="00BC3386" w14:paraId="78120FCF" w14:textId="77777777" w:rsidTr="008A5A4F">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296459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Break &amp; Fix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59F7E0EF" w14:textId="0515C54F"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Doba </w:t>
            </w:r>
            <w:proofErr w:type="spellStart"/>
            <w:r w:rsidRPr="00BC3386">
              <w:rPr>
                <w:rFonts w:ascii="Arial" w:eastAsia="Times New Roman" w:hAnsi="Arial" w:cs="Arial"/>
                <w:color w:val="000000" w:themeColor="text1"/>
                <w:lang w:eastAsia="sk-SK"/>
              </w:rPr>
              <w:t>odstránenia</w:t>
            </w:r>
            <w:proofErr w:type="spellEnd"/>
            <w:r w:rsidRPr="00BC3386">
              <w:rPr>
                <w:rFonts w:ascii="Arial" w:eastAsia="Times New Roman" w:hAnsi="Arial" w:cs="Arial"/>
                <w:color w:val="000000" w:themeColor="text1"/>
                <w:lang w:eastAsia="sk-SK"/>
              </w:rPr>
              <w:t xml:space="preserve"> Poruchy</w:t>
            </w:r>
            <w:r w:rsidR="005B1646" w:rsidRPr="00BC3386">
              <w:rPr>
                <w:rFonts w:ascii="Arial" w:eastAsia="Times New Roman" w:hAnsi="Arial" w:cs="Arial"/>
                <w:color w:val="000000" w:themeColor="text1"/>
                <w:lang w:eastAsia="sk-SK"/>
              </w:rPr>
              <w:t xml:space="preserve"> </w:t>
            </w:r>
            <w:r w:rsidR="005B1646" w:rsidRPr="00BC3386">
              <w:rPr>
                <w:rFonts w:ascii="Arial" w:hAnsi="Arial" w:cs="Arial"/>
                <w:color w:val="000000" w:themeColor="text1"/>
              </w:rPr>
              <w:t xml:space="preserve"> </w:t>
            </w:r>
            <w:r w:rsidR="005B1646" w:rsidRPr="00BC3386">
              <w:rPr>
                <w:rFonts w:ascii="Arial" w:eastAsia="Times New Roman" w:hAnsi="Arial" w:cs="Arial"/>
                <w:color w:val="000000" w:themeColor="text1"/>
                <w:lang w:eastAsia="sk-SK"/>
              </w:rPr>
              <w:t xml:space="preserve">od </w:t>
            </w:r>
            <w:proofErr w:type="spellStart"/>
            <w:r w:rsidR="005B1646" w:rsidRPr="00BC3386">
              <w:rPr>
                <w:rFonts w:ascii="Arial" w:eastAsia="Times New Roman" w:hAnsi="Arial" w:cs="Arial"/>
                <w:color w:val="000000" w:themeColor="text1"/>
                <w:lang w:eastAsia="sk-SK"/>
              </w:rPr>
              <w:t>nahlásenia</w:t>
            </w:r>
            <w:proofErr w:type="spellEnd"/>
            <w:r w:rsidR="005B1646" w:rsidRPr="00BC3386">
              <w:rPr>
                <w:rFonts w:ascii="Arial" w:eastAsia="Times New Roman" w:hAnsi="Arial" w:cs="Arial"/>
                <w:color w:val="000000" w:themeColor="text1"/>
                <w:lang w:eastAsia="sk-SK"/>
              </w:rPr>
              <w:t xml:space="preserve"> </w:t>
            </w:r>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157D0413" w14:textId="62037E38" w:rsidR="003A5494" w:rsidRPr="00BC3386" w:rsidRDefault="005B1646"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8 hodín </w:t>
            </w:r>
          </w:p>
        </w:tc>
      </w:tr>
      <w:tr w:rsidR="007D2674" w:rsidRPr="00BC3386" w14:paraId="0F3AF2E8" w14:textId="77777777" w:rsidTr="008A5A4F">
        <w:tc>
          <w:tcPr>
            <w:tcW w:w="0" w:type="auto"/>
            <w:vMerge w:val="restart"/>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7F5804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IMACD </w:t>
            </w:r>
            <w:proofErr w:type="spellStart"/>
            <w:r w:rsidRPr="00BC3386">
              <w:rPr>
                <w:rFonts w:ascii="Arial" w:eastAsia="Times New Roman" w:hAnsi="Arial" w:cs="Arial"/>
                <w:color w:val="000000" w:themeColor="text1"/>
                <w:lang w:eastAsia="sk-SK"/>
              </w:rPr>
              <w:t>jednotlive</w:t>
            </w:r>
            <w:proofErr w:type="spellEnd"/>
            <w:r w:rsidRPr="00BC3386">
              <w:rPr>
                <w:rFonts w:ascii="Arial" w:eastAsia="Times New Roman" w:hAnsi="Arial" w:cs="Arial"/>
                <w:color w:val="000000" w:themeColor="text1"/>
                <w:lang w:eastAsia="sk-SK"/>
              </w:rPr>
              <w:t xml:space="preserve">́ </w:t>
            </w:r>
            <w:proofErr w:type="spellStart"/>
            <w:r w:rsidRPr="00BC3386">
              <w:rPr>
                <w:rFonts w:ascii="Arial" w:eastAsia="Times New Roman" w:hAnsi="Arial" w:cs="Arial"/>
                <w:color w:val="000000" w:themeColor="text1"/>
                <w:lang w:eastAsia="sk-SK"/>
              </w:rPr>
              <w:t>požiadavky</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5046AB83"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I - </w:t>
            </w:r>
            <w:proofErr w:type="spellStart"/>
            <w:r w:rsidRPr="00BC3386">
              <w:rPr>
                <w:rFonts w:ascii="Arial" w:eastAsia="Times New Roman" w:hAnsi="Arial" w:cs="Arial"/>
                <w:color w:val="000000" w:themeColor="text1"/>
                <w:lang w:eastAsia="sk-SK"/>
              </w:rPr>
              <w:t>Inštalácia</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422E8F4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5 dní </w:t>
            </w:r>
          </w:p>
        </w:tc>
      </w:tr>
      <w:tr w:rsidR="007D2674" w:rsidRPr="00BC3386" w14:paraId="1D28C3C9" w14:textId="77777777" w:rsidTr="008A5A4F">
        <w:tc>
          <w:tcPr>
            <w:tcW w:w="0" w:type="auto"/>
            <w:vMerge/>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3856188" w14:textId="77777777" w:rsidR="003A5494" w:rsidRPr="00BC3386" w:rsidRDefault="003A5494" w:rsidP="008A5A4F">
            <w:pPr>
              <w:spacing w:after="0" w:line="240" w:lineRule="auto"/>
              <w:rPr>
                <w:rFonts w:ascii="Arial" w:eastAsia="Times New Roman" w:hAnsi="Arial" w:cs="Arial"/>
                <w:color w:val="000000" w:themeColor="text1"/>
                <w:lang w:eastAsia="sk-SK"/>
              </w:rPr>
            </w:pP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EFB818A"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M </w:t>
            </w:r>
            <w:r w:rsidRPr="00BC3386">
              <w:rPr>
                <w:rFonts w:ascii="Arial" w:eastAsia="Times New Roman" w:hAnsi="Arial" w:cs="Arial"/>
                <w:b/>
                <w:bCs/>
                <w:color w:val="000000" w:themeColor="text1"/>
                <w:lang w:eastAsia="sk-SK"/>
              </w:rPr>
              <w:t xml:space="preserve">- </w:t>
            </w:r>
            <w:r w:rsidRPr="00BC3386">
              <w:rPr>
                <w:rFonts w:ascii="Arial" w:eastAsia="Times New Roman" w:hAnsi="Arial" w:cs="Arial"/>
                <w:color w:val="000000" w:themeColor="text1"/>
                <w:lang w:eastAsia="sk-SK"/>
              </w:rPr>
              <w:t xml:space="preserve">Premiestnenie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1A54A85"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5 dní </w:t>
            </w:r>
          </w:p>
        </w:tc>
      </w:tr>
      <w:tr w:rsidR="007D2674" w:rsidRPr="00BC3386" w14:paraId="3EDD098D" w14:textId="77777777" w:rsidTr="008A5A4F">
        <w:tc>
          <w:tcPr>
            <w:tcW w:w="0" w:type="auto"/>
            <w:vMerge/>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3FEBA5F9" w14:textId="77777777" w:rsidR="003A5494" w:rsidRPr="00BC3386" w:rsidRDefault="003A5494" w:rsidP="008A5A4F">
            <w:pPr>
              <w:spacing w:after="0" w:line="240" w:lineRule="auto"/>
              <w:rPr>
                <w:rFonts w:ascii="Arial" w:eastAsia="Times New Roman" w:hAnsi="Arial" w:cs="Arial"/>
                <w:color w:val="000000" w:themeColor="text1"/>
                <w:lang w:eastAsia="sk-SK"/>
              </w:rPr>
            </w:pP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4E4B24E3"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A - Pridanie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33D2F3BB"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5 dni </w:t>
            </w:r>
          </w:p>
        </w:tc>
      </w:tr>
      <w:tr w:rsidR="007D2674" w:rsidRPr="00BC3386" w14:paraId="20328671" w14:textId="77777777" w:rsidTr="008A5A4F">
        <w:tc>
          <w:tcPr>
            <w:tcW w:w="0" w:type="auto"/>
            <w:vMerge/>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40C43E0A" w14:textId="77777777" w:rsidR="003A5494" w:rsidRPr="00BC3386" w:rsidRDefault="003A5494" w:rsidP="008A5A4F">
            <w:pPr>
              <w:spacing w:after="0" w:line="240" w:lineRule="auto"/>
              <w:rPr>
                <w:rFonts w:ascii="Arial" w:eastAsia="Times New Roman" w:hAnsi="Arial" w:cs="Arial"/>
                <w:color w:val="000000" w:themeColor="text1"/>
                <w:lang w:eastAsia="sk-SK"/>
              </w:rPr>
            </w:pP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438CDAFA"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C - Zmena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DB97E6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5 dni </w:t>
            </w:r>
          </w:p>
        </w:tc>
      </w:tr>
      <w:tr w:rsidR="007D2674" w:rsidRPr="00BC3386" w14:paraId="672721CB" w14:textId="77777777" w:rsidTr="008A5A4F">
        <w:tc>
          <w:tcPr>
            <w:tcW w:w="0" w:type="auto"/>
            <w:vMerge/>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4D5C54CC" w14:textId="77777777" w:rsidR="003A5494" w:rsidRPr="00BC3386" w:rsidRDefault="003A5494" w:rsidP="008A5A4F">
            <w:pPr>
              <w:spacing w:after="0" w:line="240" w:lineRule="auto"/>
              <w:rPr>
                <w:rFonts w:ascii="Arial" w:eastAsia="Times New Roman" w:hAnsi="Arial" w:cs="Arial"/>
                <w:color w:val="000000" w:themeColor="text1"/>
                <w:lang w:eastAsia="sk-SK"/>
              </w:rPr>
            </w:pP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A2DF557"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D </w:t>
            </w:r>
            <w:r w:rsidRPr="00BC3386">
              <w:rPr>
                <w:rFonts w:ascii="Arial" w:eastAsia="Times New Roman" w:hAnsi="Arial" w:cs="Arial"/>
                <w:b/>
                <w:bCs/>
                <w:color w:val="000000" w:themeColor="text1"/>
                <w:lang w:eastAsia="sk-SK"/>
              </w:rPr>
              <w:t xml:space="preserve">- </w:t>
            </w:r>
            <w:proofErr w:type="spellStart"/>
            <w:r w:rsidRPr="00BC3386">
              <w:rPr>
                <w:rFonts w:ascii="Arial" w:eastAsia="Times New Roman" w:hAnsi="Arial" w:cs="Arial"/>
                <w:color w:val="000000" w:themeColor="text1"/>
                <w:lang w:eastAsia="sk-SK"/>
              </w:rPr>
              <w:t>Odstránenie</w:t>
            </w:r>
            <w:proofErr w:type="spellEnd"/>
            <w:r w:rsidRPr="00BC3386">
              <w:rPr>
                <w:rFonts w:ascii="Arial" w:eastAsia="Times New Roman" w:hAnsi="Arial" w:cs="Arial"/>
                <w:color w:val="000000" w:themeColor="text1"/>
                <w:lang w:eastAsia="sk-SK"/>
              </w:rPr>
              <w:t xml:space="preserve">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02A05A4"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&lt; 5 dni </w:t>
            </w:r>
          </w:p>
        </w:tc>
      </w:tr>
      <w:tr w:rsidR="007D2674" w:rsidRPr="00BC3386" w14:paraId="7D295D1A" w14:textId="77777777" w:rsidTr="008A5A4F">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34851F2"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Hromadné IMACD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687C9A09"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v </w:t>
            </w:r>
            <w:proofErr w:type="spellStart"/>
            <w:r w:rsidRPr="00BC3386">
              <w:rPr>
                <w:rFonts w:ascii="Arial" w:eastAsia="Times New Roman" w:hAnsi="Arial" w:cs="Arial"/>
                <w:color w:val="000000" w:themeColor="text1"/>
                <w:lang w:eastAsia="sk-SK"/>
              </w:rPr>
              <w:t>závislosti</w:t>
            </w:r>
            <w:proofErr w:type="spellEnd"/>
            <w:r w:rsidRPr="00BC3386">
              <w:rPr>
                <w:rFonts w:ascii="Arial" w:eastAsia="Times New Roman" w:hAnsi="Arial" w:cs="Arial"/>
                <w:color w:val="000000" w:themeColor="text1"/>
                <w:lang w:eastAsia="sk-SK"/>
              </w:rPr>
              <w:t xml:space="preserve"> od rozsahu </w:t>
            </w:r>
          </w:p>
        </w:tc>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F2E4568" w14:textId="77777777" w:rsidR="003A5494" w:rsidRPr="00BC3386" w:rsidRDefault="003A5494" w:rsidP="008A5A4F">
            <w:pPr>
              <w:spacing w:before="100" w:beforeAutospacing="1" w:after="100" w:afterAutospacing="1" w:line="240" w:lineRule="auto"/>
              <w:rPr>
                <w:rFonts w:ascii="Arial" w:eastAsia="Times New Roman" w:hAnsi="Arial" w:cs="Arial"/>
                <w:color w:val="000000" w:themeColor="text1"/>
                <w:lang w:eastAsia="sk-SK"/>
              </w:rPr>
            </w:pPr>
            <w:r w:rsidRPr="00BC3386">
              <w:rPr>
                <w:rFonts w:ascii="Arial" w:eastAsia="Times New Roman" w:hAnsi="Arial" w:cs="Arial"/>
                <w:color w:val="000000" w:themeColor="text1"/>
                <w:lang w:eastAsia="sk-SK"/>
              </w:rPr>
              <w:t xml:space="preserve">pre 100 ks &lt; 4 </w:t>
            </w:r>
            <w:proofErr w:type="spellStart"/>
            <w:r w:rsidRPr="00BC3386">
              <w:rPr>
                <w:rFonts w:ascii="Arial" w:eastAsia="Times New Roman" w:hAnsi="Arial" w:cs="Arial"/>
                <w:color w:val="000000" w:themeColor="text1"/>
                <w:lang w:eastAsia="sk-SK"/>
              </w:rPr>
              <w:t>týždne</w:t>
            </w:r>
            <w:proofErr w:type="spellEnd"/>
            <w:r w:rsidRPr="00BC3386">
              <w:rPr>
                <w:rFonts w:ascii="Arial" w:eastAsia="Times New Roman" w:hAnsi="Arial" w:cs="Arial"/>
                <w:color w:val="000000" w:themeColor="text1"/>
                <w:lang w:eastAsia="sk-SK"/>
              </w:rPr>
              <w:t xml:space="preserve"> </w:t>
            </w:r>
          </w:p>
        </w:tc>
      </w:tr>
    </w:tbl>
    <w:p w14:paraId="36E5A2BC" w14:textId="41C15B53" w:rsidR="003A5494" w:rsidRPr="00BC3386" w:rsidRDefault="003A5494" w:rsidP="00217913">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Uvedená služba znamená odstránenie Poruchy a obnovenie prevádzky - </w:t>
      </w:r>
      <w:r w:rsidR="00217913" w:rsidRPr="00BC3386">
        <w:rPr>
          <w:rFonts w:ascii="Arial" w:eastAsia="Calibri" w:hAnsi="Arial" w:cs="Arial"/>
          <w:b w:val="0"/>
          <w:caps w:val="0"/>
          <w:color w:val="000000" w:themeColor="text1"/>
          <w:spacing w:val="0"/>
          <w:sz w:val="22"/>
          <w:szCs w:val="22"/>
          <w:lang w:val="sk-SK"/>
        </w:rPr>
        <w:t>dodávateľ</w:t>
      </w:r>
      <w:r w:rsidRPr="00BC3386">
        <w:rPr>
          <w:rFonts w:ascii="Arial" w:eastAsia="Calibri" w:hAnsi="Arial" w:cs="Arial"/>
          <w:b w:val="0"/>
          <w:caps w:val="0"/>
          <w:color w:val="000000" w:themeColor="text1"/>
          <w:spacing w:val="0"/>
          <w:sz w:val="22"/>
          <w:szCs w:val="22"/>
          <w:lang w:val="sk-SK"/>
        </w:rPr>
        <w:t xml:space="preserve"> v </w:t>
      </w:r>
      <w:r w:rsidR="00321593" w:rsidRPr="00BC3386">
        <w:rPr>
          <w:rFonts w:ascii="Arial" w:eastAsia="Calibri" w:hAnsi="Arial" w:cs="Arial"/>
          <w:b w:val="0"/>
          <w:caps w:val="0"/>
          <w:color w:val="000000" w:themeColor="text1"/>
          <w:spacing w:val="0"/>
          <w:sz w:val="22"/>
          <w:szCs w:val="22"/>
          <w:lang w:val="sk-SK"/>
        </w:rPr>
        <w:t>súlade</w:t>
      </w:r>
      <w:r w:rsidRPr="00BC3386">
        <w:rPr>
          <w:rFonts w:ascii="Arial" w:eastAsia="Calibri" w:hAnsi="Arial" w:cs="Arial"/>
          <w:b w:val="0"/>
          <w:caps w:val="0"/>
          <w:color w:val="000000" w:themeColor="text1"/>
          <w:spacing w:val="0"/>
          <w:sz w:val="22"/>
          <w:szCs w:val="22"/>
          <w:lang w:val="sk-SK"/>
        </w:rPr>
        <w:t xml:space="preserve"> s úrov</w:t>
      </w:r>
      <w:r w:rsidR="00321593" w:rsidRPr="00BC3386">
        <w:rPr>
          <w:rFonts w:ascii="Arial" w:eastAsia="Calibri" w:hAnsi="Arial" w:cs="Arial"/>
          <w:b w:val="0"/>
          <w:caps w:val="0"/>
          <w:color w:val="000000" w:themeColor="text1"/>
          <w:spacing w:val="0"/>
          <w:sz w:val="22"/>
          <w:szCs w:val="22"/>
          <w:lang w:val="sk-SK"/>
        </w:rPr>
        <w:t>ň</w:t>
      </w:r>
      <w:r w:rsidRPr="00BC3386">
        <w:rPr>
          <w:rFonts w:ascii="Arial" w:eastAsia="Calibri" w:hAnsi="Arial" w:cs="Arial"/>
          <w:b w:val="0"/>
          <w:caps w:val="0"/>
          <w:color w:val="000000" w:themeColor="text1"/>
          <w:spacing w:val="0"/>
          <w:sz w:val="22"/>
          <w:szCs w:val="22"/>
          <w:lang w:val="sk-SK"/>
        </w:rPr>
        <w:t xml:space="preserve">ami poskytovania </w:t>
      </w:r>
      <w:r w:rsidR="00217913" w:rsidRPr="00BC3386">
        <w:rPr>
          <w:rFonts w:ascii="Arial" w:eastAsia="Calibri" w:hAnsi="Arial" w:cs="Arial"/>
          <w:b w:val="0"/>
          <w:caps w:val="0"/>
          <w:color w:val="000000" w:themeColor="text1"/>
          <w:spacing w:val="0"/>
          <w:sz w:val="22"/>
          <w:szCs w:val="22"/>
          <w:lang w:val="sk-SK"/>
        </w:rPr>
        <w:t>služby</w:t>
      </w:r>
      <w:r w:rsidRPr="00BC3386">
        <w:rPr>
          <w:rFonts w:ascii="Arial" w:eastAsia="Calibri" w:hAnsi="Arial" w:cs="Arial"/>
          <w:b w:val="0"/>
          <w:caps w:val="0"/>
          <w:color w:val="000000" w:themeColor="text1"/>
          <w:spacing w:val="0"/>
          <w:sz w:val="22"/>
          <w:szCs w:val="22"/>
          <w:lang w:val="sk-SK"/>
        </w:rPr>
        <w:t xml:space="preserve"> </w:t>
      </w:r>
      <w:r w:rsidR="00217913" w:rsidRPr="00BC3386">
        <w:rPr>
          <w:rFonts w:ascii="Arial" w:eastAsia="Calibri" w:hAnsi="Arial" w:cs="Arial"/>
          <w:b w:val="0"/>
          <w:caps w:val="0"/>
          <w:color w:val="000000" w:themeColor="text1"/>
          <w:spacing w:val="0"/>
          <w:sz w:val="22"/>
          <w:szCs w:val="22"/>
          <w:lang w:val="sk-SK"/>
        </w:rPr>
        <w:t>uvedenými</w:t>
      </w:r>
      <w:r w:rsidRPr="00BC3386">
        <w:rPr>
          <w:rFonts w:ascii="Arial" w:eastAsia="Calibri" w:hAnsi="Arial" w:cs="Arial"/>
          <w:b w:val="0"/>
          <w:caps w:val="0"/>
          <w:color w:val="000000" w:themeColor="text1"/>
          <w:spacing w:val="0"/>
          <w:sz w:val="22"/>
          <w:szCs w:val="22"/>
          <w:lang w:val="sk-SK"/>
        </w:rPr>
        <w:t xml:space="preserve"> </w:t>
      </w:r>
      <w:r w:rsidR="00217913" w:rsidRPr="00BC3386">
        <w:rPr>
          <w:rFonts w:ascii="Arial" w:eastAsia="Calibri" w:hAnsi="Arial" w:cs="Arial"/>
          <w:b w:val="0"/>
          <w:caps w:val="0"/>
          <w:color w:val="000000" w:themeColor="text1"/>
          <w:spacing w:val="0"/>
          <w:sz w:val="22"/>
          <w:szCs w:val="22"/>
          <w:lang w:val="sk-SK"/>
        </w:rPr>
        <w:t>nižšie</w:t>
      </w:r>
      <w:r w:rsidRPr="00BC3386">
        <w:rPr>
          <w:rFonts w:ascii="Arial" w:eastAsia="Calibri" w:hAnsi="Arial" w:cs="Arial"/>
          <w:b w:val="0"/>
          <w:caps w:val="0"/>
          <w:color w:val="000000" w:themeColor="text1"/>
          <w:spacing w:val="0"/>
          <w:sz w:val="22"/>
          <w:szCs w:val="22"/>
          <w:lang w:val="sk-SK"/>
        </w:rPr>
        <w:t xml:space="preserve">, </w:t>
      </w:r>
      <w:r w:rsidR="00217913" w:rsidRPr="00BC3386">
        <w:rPr>
          <w:rFonts w:ascii="Arial" w:eastAsia="Calibri" w:hAnsi="Arial" w:cs="Arial"/>
          <w:b w:val="0"/>
          <w:caps w:val="0"/>
          <w:color w:val="000000" w:themeColor="text1"/>
          <w:spacing w:val="0"/>
          <w:sz w:val="22"/>
          <w:szCs w:val="22"/>
          <w:lang w:val="sk-SK"/>
        </w:rPr>
        <w:t>zabezpečí</w:t>
      </w:r>
      <w:r w:rsidRPr="00BC3386">
        <w:rPr>
          <w:rFonts w:ascii="Arial" w:eastAsia="Calibri" w:hAnsi="Arial" w:cs="Arial"/>
          <w:b w:val="0"/>
          <w:caps w:val="0"/>
          <w:color w:val="000000" w:themeColor="text1"/>
          <w:spacing w:val="0"/>
          <w:sz w:val="22"/>
          <w:szCs w:val="22"/>
          <w:lang w:val="sk-SK"/>
        </w:rPr>
        <w:t xml:space="preserve"> </w:t>
      </w:r>
      <w:r w:rsidR="00217913" w:rsidRPr="00BC3386">
        <w:rPr>
          <w:rFonts w:ascii="Arial" w:eastAsia="Calibri" w:hAnsi="Arial" w:cs="Arial"/>
          <w:b w:val="0"/>
          <w:caps w:val="0"/>
          <w:color w:val="000000" w:themeColor="text1"/>
          <w:spacing w:val="0"/>
          <w:sz w:val="22"/>
          <w:szCs w:val="22"/>
          <w:lang w:val="sk-SK"/>
        </w:rPr>
        <w:t>analýzu</w:t>
      </w:r>
      <w:r w:rsidRPr="00BC3386">
        <w:rPr>
          <w:rFonts w:ascii="Arial" w:eastAsia="Calibri" w:hAnsi="Arial" w:cs="Arial"/>
          <w:b w:val="0"/>
          <w:caps w:val="0"/>
          <w:color w:val="000000" w:themeColor="text1"/>
          <w:spacing w:val="0"/>
          <w:sz w:val="22"/>
          <w:szCs w:val="22"/>
          <w:lang w:val="sk-SK"/>
        </w:rPr>
        <w:t xml:space="preserve"> (</w:t>
      </w:r>
      <w:proofErr w:type="spellStart"/>
      <w:r w:rsidRPr="00BC3386">
        <w:rPr>
          <w:rFonts w:ascii="Arial" w:eastAsia="Calibri" w:hAnsi="Arial" w:cs="Arial"/>
          <w:b w:val="0"/>
          <w:caps w:val="0"/>
          <w:color w:val="000000" w:themeColor="text1"/>
          <w:spacing w:val="0"/>
          <w:sz w:val="22"/>
          <w:szCs w:val="22"/>
          <w:lang w:val="sk-SK"/>
        </w:rPr>
        <w:t>troubleshooting</w:t>
      </w:r>
      <w:proofErr w:type="spellEnd"/>
      <w:r w:rsidRPr="00BC3386">
        <w:rPr>
          <w:rFonts w:ascii="Arial" w:eastAsia="Calibri" w:hAnsi="Arial" w:cs="Arial"/>
          <w:b w:val="0"/>
          <w:caps w:val="0"/>
          <w:color w:val="000000" w:themeColor="text1"/>
          <w:spacing w:val="0"/>
          <w:sz w:val="22"/>
          <w:szCs w:val="22"/>
          <w:lang w:val="sk-SK"/>
        </w:rPr>
        <w:t xml:space="preserve">) SW, OS alebo HW </w:t>
      </w:r>
      <w:r w:rsidR="00217913" w:rsidRPr="00BC3386">
        <w:rPr>
          <w:rFonts w:ascii="Arial" w:eastAsia="Calibri" w:hAnsi="Arial" w:cs="Arial"/>
          <w:b w:val="0"/>
          <w:caps w:val="0"/>
          <w:color w:val="000000" w:themeColor="text1"/>
          <w:spacing w:val="0"/>
          <w:sz w:val="22"/>
          <w:szCs w:val="22"/>
          <w:lang w:val="sk-SK"/>
        </w:rPr>
        <w:t>problému</w:t>
      </w:r>
      <w:r w:rsidRPr="00BC3386">
        <w:rPr>
          <w:rFonts w:ascii="Arial" w:eastAsia="Calibri" w:hAnsi="Arial" w:cs="Arial"/>
          <w:b w:val="0"/>
          <w:caps w:val="0"/>
          <w:color w:val="000000" w:themeColor="text1"/>
          <w:spacing w:val="0"/>
          <w:sz w:val="22"/>
          <w:szCs w:val="22"/>
          <w:lang w:val="sk-SK"/>
        </w:rPr>
        <w:t xml:space="preserve">, </w:t>
      </w:r>
      <w:r w:rsidR="00217913" w:rsidRPr="00BC3386">
        <w:rPr>
          <w:rFonts w:ascii="Arial" w:eastAsia="Calibri" w:hAnsi="Arial" w:cs="Arial"/>
          <w:b w:val="0"/>
          <w:caps w:val="0"/>
          <w:color w:val="000000" w:themeColor="text1"/>
          <w:spacing w:val="0"/>
          <w:sz w:val="22"/>
          <w:szCs w:val="22"/>
          <w:lang w:val="sk-SK"/>
        </w:rPr>
        <w:t>odstránenie</w:t>
      </w:r>
      <w:r w:rsidRPr="00BC3386">
        <w:rPr>
          <w:rFonts w:ascii="Arial" w:eastAsia="Calibri" w:hAnsi="Arial" w:cs="Arial"/>
          <w:b w:val="0"/>
          <w:caps w:val="0"/>
          <w:color w:val="000000" w:themeColor="text1"/>
          <w:spacing w:val="0"/>
          <w:sz w:val="22"/>
          <w:szCs w:val="22"/>
          <w:lang w:val="sk-SK"/>
        </w:rPr>
        <w:t xml:space="preserve"> poruchy HW zariadenia a obnovenie </w:t>
      </w:r>
      <w:r w:rsidR="00217913" w:rsidRPr="00BC3386">
        <w:rPr>
          <w:rFonts w:ascii="Arial" w:eastAsia="Calibri" w:hAnsi="Arial" w:cs="Arial"/>
          <w:b w:val="0"/>
          <w:caps w:val="0"/>
          <w:color w:val="000000" w:themeColor="text1"/>
          <w:spacing w:val="0"/>
          <w:sz w:val="22"/>
          <w:szCs w:val="22"/>
          <w:lang w:val="sk-SK"/>
        </w:rPr>
        <w:t>prevádzky</w:t>
      </w:r>
      <w:r w:rsidRPr="00BC3386">
        <w:rPr>
          <w:rFonts w:ascii="Arial" w:eastAsia="Calibri" w:hAnsi="Arial" w:cs="Arial"/>
          <w:b w:val="0"/>
          <w:caps w:val="0"/>
          <w:color w:val="000000" w:themeColor="text1"/>
          <w:spacing w:val="0"/>
          <w:sz w:val="22"/>
          <w:szCs w:val="22"/>
          <w:lang w:val="sk-SK"/>
        </w:rPr>
        <w:t xml:space="preserve"> HW zariadenia po poruche. </w:t>
      </w:r>
    </w:p>
    <w:p w14:paraId="22A0DC8B" w14:textId="77777777" w:rsidR="003A5494" w:rsidRPr="00BC3386" w:rsidRDefault="003A5494" w:rsidP="003A5494">
      <w:pPr>
        <w:pStyle w:val="SAP1"/>
        <w:numPr>
          <w:ilvl w:val="0"/>
          <w:numId w:val="0"/>
        </w:numPr>
        <w:spacing w:line="240" w:lineRule="auto"/>
        <w:ind w:left="709"/>
        <w:rPr>
          <w:rFonts w:ascii="Arial" w:hAnsi="Arial" w:cs="Arial"/>
          <w:bCs/>
          <w:color w:val="000000" w:themeColor="text1"/>
          <w:sz w:val="22"/>
          <w:szCs w:val="22"/>
          <w:lang w:val="sk-SK" w:eastAsia="sk-SK"/>
        </w:rPr>
      </w:pPr>
    </w:p>
    <w:p w14:paraId="05F33420" w14:textId="77777777" w:rsidR="003A5494" w:rsidRPr="00BC3386" w:rsidRDefault="003A5494" w:rsidP="003A5494">
      <w:pPr>
        <w:pStyle w:val="SAP1"/>
        <w:numPr>
          <w:ilvl w:val="0"/>
          <w:numId w:val="0"/>
        </w:numPr>
        <w:spacing w:line="240" w:lineRule="auto"/>
        <w:ind w:left="709"/>
        <w:rPr>
          <w:rFonts w:ascii="Arial" w:hAnsi="Arial" w:cs="Arial"/>
          <w:bCs/>
          <w:color w:val="000000" w:themeColor="text1"/>
          <w:sz w:val="22"/>
          <w:szCs w:val="22"/>
          <w:lang w:val="sk-SK" w:eastAsia="sk-SK"/>
        </w:rPr>
      </w:pPr>
    </w:p>
    <w:p w14:paraId="7F9955B2" w14:textId="77777777" w:rsidR="003A5494" w:rsidRPr="00BC3386" w:rsidRDefault="003A5494" w:rsidP="003A5494">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 xml:space="preserve">Operation </w:t>
      </w:r>
    </w:p>
    <w:p w14:paraId="70896F69" w14:textId="77777777" w:rsidR="005B1646" w:rsidRPr="00BC3386" w:rsidRDefault="005B1646" w:rsidP="005B1646">
      <w:pPr>
        <w:pStyle w:val="SAP1"/>
        <w:numPr>
          <w:ilvl w:val="0"/>
          <w:numId w:val="0"/>
        </w:numPr>
        <w:spacing w:line="240" w:lineRule="auto"/>
        <w:ind w:left="2852"/>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Pre časť 1:</w:t>
      </w:r>
    </w:p>
    <w:p w14:paraId="486DC8A9" w14:textId="77220E3F" w:rsidR="005B1646" w:rsidRPr="00BC3386" w:rsidRDefault="005B1646" w:rsidP="005B1646">
      <w:pPr>
        <w:pStyle w:val="SAP1"/>
        <w:numPr>
          <w:ilvl w:val="0"/>
          <w:numId w:val="0"/>
        </w:numPr>
        <w:spacing w:line="240" w:lineRule="auto"/>
        <w:ind w:left="2852"/>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 xml:space="preserve">Zabezpečenie dennej (rutinnej) prevádzky tlačiarní </w:t>
      </w:r>
    </w:p>
    <w:p w14:paraId="5AE9B088" w14:textId="4FF3D7F2" w:rsidR="005B1646" w:rsidRPr="00BC3386" w:rsidRDefault="005B1646" w:rsidP="007412BF">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V </w:t>
      </w:r>
      <w:r w:rsidR="008B59C4" w:rsidRPr="00BC3386">
        <w:rPr>
          <w:rFonts w:ascii="Arial" w:hAnsi="Arial" w:cs="Arial"/>
          <w:color w:val="000000" w:themeColor="text1"/>
        </w:rPr>
        <w:t>rámci</w:t>
      </w:r>
      <w:r w:rsidRPr="00BC3386">
        <w:rPr>
          <w:rFonts w:ascii="Arial" w:hAnsi="Arial" w:cs="Arial"/>
          <w:color w:val="000000" w:themeColor="text1"/>
        </w:rPr>
        <w:t xml:space="preserve"> </w:t>
      </w:r>
      <w:r w:rsidR="008B59C4" w:rsidRPr="00BC3386">
        <w:rPr>
          <w:rFonts w:ascii="Arial" w:hAnsi="Arial" w:cs="Arial"/>
          <w:color w:val="000000" w:themeColor="text1"/>
        </w:rPr>
        <w:t>služby</w:t>
      </w:r>
      <w:r w:rsidRPr="00BC3386">
        <w:rPr>
          <w:rFonts w:ascii="Arial" w:hAnsi="Arial" w:cs="Arial"/>
          <w:color w:val="000000" w:themeColor="text1"/>
        </w:rPr>
        <w:t xml:space="preserve"> </w:t>
      </w:r>
      <w:r w:rsidR="008B59C4" w:rsidRPr="00BC3386">
        <w:rPr>
          <w:rFonts w:ascii="Arial" w:hAnsi="Arial" w:cs="Arial"/>
          <w:color w:val="000000" w:themeColor="text1"/>
        </w:rPr>
        <w:t>budú</w:t>
      </w:r>
      <w:r w:rsidRPr="00BC3386">
        <w:rPr>
          <w:rFonts w:ascii="Arial" w:hAnsi="Arial" w:cs="Arial"/>
          <w:color w:val="000000" w:themeColor="text1"/>
        </w:rPr>
        <w:t xml:space="preserve"> </w:t>
      </w:r>
      <w:r w:rsidR="008B59C4" w:rsidRPr="00BC3386">
        <w:rPr>
          <w:rFonts w:ascii="Arial" w:hAnsi="Arial" w:cs="Arial"/>
          <w:color w:val="000000" w:themeColor="text1"/>
        </w:rPr>
        <w:t>zabezpečovane</w:t>
      </w:r>
      <w:r w:rsidRPr="00BC3386">
        <w:rPr>
          <w:rFonts w:ascii="Arial" w:hAnsi="Arial" w:cs="Arial"/>
          <w:color w:val="000000" w:themeColor="text1"/>
        </w:rPr>
        <w:t xml:space="preserve">́ nasledovné </w:t>
      </w:r>
      <w:r w:rsidR="008B59C4" w:rsidRPr="00BC3386">
        <w:rPr>
          <w:rFonts w:ascii="Arial" w:hAnsi="Arial" w:cs="Arial"/>
          <w:color w:val="000000" w:themeColor="text1"/>
        </w:rPr>
        <w:t>činnosti</w:t>
      </w:r>
      <w:r w:rsidRPr="00BC3386">
        <w:rPr>
          <w:rFonts w:ascii="Arial" w:hAnsi="Arial" w:cs="Arial"/>
          <w:color w:val="000000" w:themeColor="text1"/>
        </w:rPr>
        <w:t xml:space="preserve">: </w:t>
      </w:r>
    </w:p>
    <w:p w14:paraId="5226464B" w14:textId="2791CA46" w:rsidR="005B1646" w:rsidRPr="00BC3386" w:rsidRDefault="005B1646" w:rsidP="007412BF">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O Management (</w:t>
      </w:r>
      <w:r w:rsidR="008B59C4" w:rsidRPr="00BC3386">
        <w:rPr>
          <w:rFonts w:ascii="Arial" w:hAnsi="Arial" w:cs="Arial"/>
          <w:color w:val="000000" w:themeColor="text1"/>
        </w:rPr>
        <w:t>inštalácie</w:t>
      </w:r>
      <w:r w:rsidRPr="00BC3386">
        <w:rPr>
          <w:rFonts w:ascii="Arial" w:hAnsi="Arial" w:cs="Arial"/>
          <w:color w:val="000000" w:themeColor="text1"/>
        </w:rPr>
        <w:t xml:space="preserve">, upgrade ap.) </w:t>
      </w:r>
      <w:proofErr w:type="spellStart"/>
      <w:r w:rsidRPr="00BC3386">
        <w:rPr>
          <w:rFonts w:ascii="Arial" w:hAnsi="Arial" w:cs="Arial"/>
          <w:color w:val="000000" w:themeColor="text1"/>
        </w:rPr>
        <w:t>driverov</w:t>
      </w:r>
      <w:proofErr w:type="spellEnd"/>
      <w:r w:rsidRPr="00BC3386">
        <w:rPr>
          <w:rFonts w:ascii="Arial" w:hAnsi="Arial" w:cs="Arial"/>
          <w:color w:val="000000" w:themeColor="text1"/>
        </w:rPr>
        <w:t xml:space="preserve"> </w:t>
      </w:r>
      <w:r w:rsidR="008B59C4" w:rsidRPr="00BC3386">
        <w:rPr>
          <w:rFonts w:ascii="Arial" w:hAnsi="Arial" w:cs="Arial"/>
          <w:color w:val="000000" w:themeColor="text1"/>
        </w:rPr>
        <w:t>tlačiarni</w:t>
      </w:r>
      <w:r w:rsidRPr="00BC3386">
        <w:rPr>
          <w:rFonts w:ascii="Arial" w:hAnsi="Arial" w:cs="Arial"/>
          <w:color w:val="000000" w:themeColor="text1"/>
        </w:rPr>
        <w:t xml:space="preserve">́ </w:t>
      </w:r>
      <w:r w:rsidR="008B59C4" w:rsidRPr="00BC3386">
        <w:rPr>
          <w:rFonts w:ascii="Arial" w:hAnsi="Arial" w:cs="Arial"/>
          <w:color w:val="000000" w:themeColor="text1"/>
        </w:rPr>
        <w:t>pripojených</w:t>
      </w:r>
      <w:r w:rsidRPr="00BC3386">
        <w:rPr>
          <w:rFonts w:ascii="Arial" w:hAnsi="Arial" w:cs="Arial"/>
          <w:color w:val="000000" w:themeColor="text1"/>
        </w:rPr>
        <w:t xml:space="preserve"> do siete LAN, </w:t>
      </w:r>
    </w:p>
    <w:p w14:paraId="216392E0" w14:textId="30B088C0" w:rsidR="005B1646" w:rsidRPr="00BC3386" w:rsidRDefault="005B1646" w:rsidP="007412BF">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 xml:space="preserve">O Poskytnutie </w:t>
      </w:r>
      <w:r w:rsidR="008B59C4" w:rsidRPr="00BC3386">
        <w:rPr>
          <w:rFonts w:ascii="Arial" w:hAnsi="Arial" w:cs="Arial"/>
          <w:color w:val="000000" w:themeColor="text1"/>
        </w:rPr>
        <w:t>odborného</w:t>
      </w:r>
      <w:r w:rsidRPr="00BC3386">
        <w:rPr>
          <w:rFonts w:ascii="Arial" w:hAnsi="Arial" w:cs="Arial"/>
          <w:color w:val="000000" w:themeColor="text1"/>
        </w:rPr>
        <w:t xml:space="preserve"> </w:t>
      </w:r>
      <w:r w:rsidR="008B59C4" w:rsidRPr="00BC3386">
        <w:rPr>
          <w:rFonts w:ascii="Arial" w:hAnsi="Arial" w:cs="Arial"/>
          <w:color w:val="000000" w:themeColor="text1"/>
        </w:rPr>
        <w:t>návodu</w:t>
      </w:r>
      <w:r w:rsidRPr="00BC3386">
        <w:rPr>
          <w:rFonts w:ascii="Arial" w:hAnsi="Arial" w:cs="Arial"/>
          <w:color w:val="000000" w:themeColor="text1"/>
        </w:rPr>
        <w:t xml:space="preserve"> - </w:t>
      </w:r>
      <w:r w:rsidR="008B59C4" w:rsidRPr="00BC3386">
        <w:rPr>
          <w:rFonts w:ascii="Arial" w:hAnsi="Arial" w:cs="Arial"/>
          <w:color w:val="000000" w:themeColor="text1"/>
        </w:rPr>
        <w:t>inštrukcii</w:t>
      </w:r>
      <w:r w:rsidRPr="00BC3386">
        <w:rPr>
          <w:rFonts w:ascii="Arial" w:hAnsi="Arial" w:cs="Arial"/>
          <w:color w:val="000000" w:themeColor="text1"/>
        </w:rPr>
        <w:t xml:space="preserve">́ pre </w:t>
      </w:r>
      <w:proofErr w:type="spellStart"/>
      <w:r w:rsidRPr="00BC3386">
        <w:rPr>
          <w:rFonts w:ascii="Arial" w:hAnsi="Arial" w:cs="Arial"/>
          <w:color w:val="000000" w:themeColor="text1"/>
        </w:rPr>
        <w:t>pou</w:t>
      </w:r>
      <w:r w:rsidR="008B59C4" w:rsidRPr="00BC3386">
        <w:rPr>
          <w:rFonts w:ascii="Arial" w:hAnsi="Arial" w:cs="Arial"/>
          <w:color w:val="000000" w:themeColor="text1"/>
        </w:rPr>
        <w:t>ží</w:t>
      </w:r>
      <w:r w:rsidRPr="00BC3386">
        <w:rPr>
          <w:rFonts w:ascii="Arial" w:hAnsi="Arial" w:cs="Arial"/>
          <w:color w:val="000000" w:themeColor="text1"/>
        </w:rPr>
        <w:t>vateľov</w:t>
      </w:r>
      <w:proofErr w:type="spellEnd"/>
      <w:r w:rsidRPr="00BC3386">
        <w:rPr>
          <w:rFonts w:ascii="Arial" w:hAnsi="Arial" w:cs="Arial"/>
          <w:color w:val="000000" w:themeColor="text1"/>
        </w:rPr>
        <w:t xml:space="preserve"> pre </w:t>
      </w:r>
      <w:r w:rsidR="008B59C4" w:rsidRPr="00BC3386">
        <w:rPr>
          <w:rFonts w:ascii="Arial" w:hAnsi="Arial" w:cs="Arial"/>
          <w:color w:val="000000" w:themeColor="text1"/>
        </w:rPr>
        <w:t>sprístupňovanie</w:t>
      </w:r>
      <w:r w:rsidRPr="00BC3386">
        <w:rPr>
          <w:rFonts w:ascii="Arial" w:hAnsi="Arial" w:cs="Arial"/>
          <w:color w:val="000000" w:themeColor="text1"/>
        </w:rPr>
        <w:t xml:space="preserve"> </w:t>
      </w:r>
      <w:r w:rsidR="008B59C4" w:rsidRPr="00BC3386">
        <w:rPr>
          <w:rFonts w:ascii="Arial" w:hAnsi="Arial" w:cs="Arial"/>
          <w:color w:val="000000" w:themeColor="text1"/>
        </w:rPr>
        <w:t>tlačiarní</w:t>
      </w:r>
      <w:r w:rsidRPr="00BC3386">
        <w:rPr>
          <w:rFonts w:ascii="Arial" w:hAnsi="Arial" w:cs="Arial"/>
          <w:color w:val="000000" w:themeColor="text1"/>
        </w:rPr>
        <w:t xml:space="preserve"> </w:t>
      </w:r>
    </w:p>
    <w:p w14:paraId="7A015DFB" w14:textId="504C5A07" w:rsidR="005B1646" w:rsidRPr="00BC3386" w:rsidRDefault="008B59C4" w:rsidP="007412BF">
      <w:pPr>
        <w:numPr>
          <w:ilvl w:val="1"/>
          <w:numId w:val="154"/>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lastRenderedPageBreak/>
        <w:t>pripojených</w:t>
      </w:r>
      <w:r w:rsidR="005B1646" w:rsidRPr="00BC3386">
        <w:rPr>
          <w:rFonts w:ascii="Arial" w:hAnsi="Arial" w:cs="Arial"/>
          <w:color w:val="000000" w:themeColor="text1"/>
        </w:rPr>
        <w:t xml:space="preserve"> do siete LAN z </w:t>
      </w:r>
      <w:r w:rsidRPr="00BC3386">
        <w:rPr>
          <w:rFonts w:ascii="Arial" w:hAnsi="Arial" w:cs="Arial"/>
          <w:color w:val="000000" w:themeColor="text1"/>
        </w:rPr>
        <w:t>operačného</w:t>
      </w:r>
      <w:r w:rsidR="005B1646" w:rsidRPr="00BC3386">
        <w:rPr>
          <w:rFonts w:ascii="Arial" w:hAnsi="Arial" w:cs="Arial"/>
          <w:color w:val="000000" w:themeColor="text1"/>
        </w:rPr>
        <w:t xml:space="preserve"> </w:t>
      </w:r>
      <w:r w:rsidRPr="00BC3386">
        <w:rPr>
          <w:rFonts w:ascii="Arial" w:hAnsi="Arial" w:cs="Arial"/>
          <w:color w:val="000000" w:themeColor="text1"/>
        </w:rPr>
        <w:t>systému</w:t>
      </w:r>
      <w:r w:rsidR="005B1646" w:rsidRPr="00BC3386">
        <w:rPr>
          <w:rFonts w:ascii="Arial" w:hAnsi="Arial" w:cs="Arial"/>
          <w:color w:val="000000" w:themeColor="text1"/>
        </w:rPr>
        <w:t xml:space="preserve"> </w:t>
      </w:r>
      <w:r w:rsidRPr="00BC3386">
        <w:rPr>
          <w:rFonts w:ascii="Arial" w:hAnsi="Arial" w:cs="Arial"/>
          <w:color w:val="000000" w:themeColor="text1"/>
        </w:rPr>
        <w:t>jednotlivých</w:t>
      </w:r>
      <w:r w:rsidR="005B1646" w:rsidRPr="00BC3386">
        <w:rPr>
          <w:rFonts w:ascii="Arial" w:hAnsi="Arial" w:cs="Arial"/>
          <w:color w:val="000000" w:themeColor="text1"/>
        </w:rPr>
        <w:t xml:space="preserve"> </w:t>
      </w:r>
      <w:r w:rsidRPr="00BC3386">
        <w:rPr>
          <w:rFonts w:ascii="Arial" w:hAnsi="Arial" w:cs="Arial"/>
          <w:color w:val="000000" w:themeColor="text1"/>
        </w:rPr>
        <w:t>zariadení</w:t>
      </w:r>
      <w:r w:rsidR="005B1646" w:rsidRPr="00BC3386">
        <w:rPr>
          <w:rFonts w:ascii="Arial" w:hAnsi="Arial" w:cs="Arial"/>
          <w:color w:val="000000" w:themeColor="text1"/>
        </w:rPr>
        <w:t xml:space="preserve"> PC dodanie </w:t>
      </w:r>
      <w:r w:rsidRPr="00BC3386">
        <w:rPr>
          <w:rFonts w:ascii="Arial" w:hAnsi="Arial" w:cs="Arial"/>
          <w:color w:val="000000" w:themeColor="text1"/>
        </w:rPr>
        <w:t>naplní (tonerov)</w:t>
      </w:r>
      <w:r w:rsidR="005B1646" w:rsidRPr="00BC3386">
        <w:rPr>
          <w:rFonts w:ascii="Arial" w:hAnsi="Arial" w:cs="Arial"/>
          <w:color w:val="000000" w:themeColor="text1"/>
        </w:rPr>
        <w:t xml:space="preserve"> a </w:t>
      </w:r>
      <w:r w:rsidRPr="00BC3386">
        <w:rPr>
          <w:rFonts w:ascii="Arial" w:hAnsi="Arial" w:cs="Arial"/>
          <w:color w:val="000000" w:themeColor="text1"/>
        </w:rPr>
        <w:t>papiera</w:t>
      </w:r>
      <w:r w:rsidR="005B1646" w:rsidRPr="00BC3386">
        <w:rPr>
          <w:rFonts w:ascii="Arial" w:hAnsi="Arial" w:cs="Arial"/>
          <w:color w:val="000000" w:themeColor="text1"/>
        </w:rPr>
        <w:t xml:space="preserve"> nie je </w:t>
      </w:r>
      <w:r w:rsidRPr="00BC3386">
        <w:rPr>
          <w:rFonts w:ascii="Arial" w:hAnsi="Arial" w:cs="Arial"/>
          <w:color w:val="000000" w:themeColor="text1"/>
        </w:rPr>
        <w:t>zahrnuté</w:t>
      </w:r>
      <w:r w:rsidR="005B1646" w:rsidRPr="00BC3386">
        <w:rPr>
          <w:rFonts w:ascii="Arial" w:hAnsi="Arial" w:cs="Arial"/>
          <w:color w:val="000000" w:themeColor="text1"/>
        </w:rPr>
        <w:t xml:space="preserve"> v tomto predmete </w:t>
      </w:r>
      <w:r w:rsidRPr="00BC3386">
        <w:rPr>
          <w:rFonts w:ascii="Arial" w:hAnsi="Arial" w:cs="Arial"/>
          <w:color w:val="000000" w:themeColor="text1"/>
        </w:rPr>
        <w:t>zákazky</w:t>
      </w:r>
      <w:r w:rsidR="005B1646" w:rsidRPr="00BC3386">
        <w:rPr>
          <w:rFonts w:ascii="Arial" w:hAnsi="Arial" w:cs="Arial"/>
          <w:color w:val="000000" w:themeColor="text1"/>
        </w:rPr>
        <w:t>.</w:t>
      </w:r>
    </w:p>
    <w:p w14:paraId="7342BD64" w14:textId="77777777" w:rsidR="005B1646" w:rsidRPr="00BC3386" w:rsidRDefault="005B1646" w:rsidP="003A5494">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p>
    <w:p w14:paraId="64B717BC" w14:textId="3D2478B1" w:rsidR="005B1646" w:rsidRPr="00BC3386" w:rsidRDefault="005B1646" w:rsidP="007412BF">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Pre časť 2</w:t>
      </w:r>
    </w:p>
    <w:p w14:paraId="0F1E42A1" w14:textId="77777777" w:rsidR="005B1646" w:rsidRPr="00BC3386" w:rsidRDefault="005B1646" w:rsidP="007412BF">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Zabezpečenie</w:t>
      </w:r>
      <w:r w:rsidR="003A5494" w:rsidRPr="00BC3386">
        <w:rPr>
          <w:rFonts w:ascii="Arial" w:eastAsia="Calibri" w:hAnsi="Arial" w:cs="Arial"/>
          <w:b w:val="0"/>
          <w:i/>
          <w:iCs/>
          <w:caps w:val="0"/>
          <w:color w:val="000000" w:themeColor="text1"/>
          <w:spacing w:val="0"/>
          <w:sz w:val="22"/>
          <w:szCs w:val="22"/>
          <w:lang w:val="sk-SK"/>
        </w:rPr>
        <w:t xml:space="preserve"> dennej </w:t>
      </w:r>
      <w:r w:rsidRPr="00BC3386">
        <w:rPr>
          <w:rFonts w:ascii="Arial" w:eastAsia="Calibri" w:hAnsi="Arial" w:cs="Arial"/>
          <w:b w:val="0"/>
          <w:i/>
          <w:iCs/>
          <w:caps w:val="0"/>
          <w:color w:val="000000" w:themeColor="text1"/>
          <w:spacing w:val="0"/>
          <w:sz w:val="22"/>
          <w:szCs w:val="22"/>
          <w:lang w:val="sk-SK"/>
        </w:rPr>
        <w:t>prevádzky</w:t>
      </w:r>
      <w:r w:rsidR="003A5494" w:rsidRPr="00BC3386">
        <w:rPr>
          <w:rFonts w:ascii="Arial" w:eastAsia="Calibri" w:hAnsi="Arial" w:cs="Arial"/>
          <w:b w:val="0"/>
          <w:i/>
          <w:iCs/>
          <w:caps w:val="0"/>
          <w:color w:val="000000" w:themeColor="text1"/>
          <w:spacing w:val="0"/>
          <w:sz w:val="22"/>
          <w:szCs w:val="22"/>
          <w:lang w:val="sk-SK"/>
        </w:rPr>
        <w:t xml:space="preserve"> </w:t>
      </w:r>
      <w:r w:rsidRPr="00BC3386">
        <w:rPr>
          <w:rFonts w:ascii="Arial" w:eastAsia="Calibri" w:hAnsi="Arial" w:cs="Arial"/>
          <w:b w:val="0"/>
          <w:i/>
          <w:iCs/>
          <w:caps w:val="0"/>
          <w:color w:val="000000" w:themeColor="text1"/>
          <w:spacing w:val="0"/>
          <w:sz w:val="22"/>
          <w:szCs w:val="22"/>
          <w:lang w:val="sk-SK"/>
        </w:rPr>
        <w:t>zariadení</w:t>
      </w:r>
      <w:r w:rsidR="003A5494" w:rsidRPr="00BC3386">
        <w:rPr>
          <w:rFonts w:ascii="Arial" w:eastAsia="Calibri" w:hAnsi="Arial" w:cs="Arial"/>
          <w:b w:val="0"/>
          <w:i/>
          <w:iCs/>
          <w:caps w:val="0"/>
          <w:color w:val="000000" w:themeColor="text1"/>
          <w:spacing w:val="0"/>
          <w:sz w:val="22"/>
          <w:szCs w:val="22"/>
          <w:lang w:val="sk-SK"/>
        </w:rPr>
        <w:t xml:space="preserve"> </w:t>
      </w:r>
      <w:r w:rsidRPr="00BC3386">
        <w:rPr>
          <w:rFonts w:ascii="Arial" w:eastAsia="Calibri" w:hAnsi="Arial" w:cs="Arial"/>
          <w:b w:val="0"/>
          <w:i/>
          <w:iCs/>
          <w:caps w:val="0"/>
          <w:color w:val="000000" w:themeColor="text1"/>
          <w:spacing w:val="0"/>
          <w:sz w:val="22"/>
          <w:szCs w:val="22"/>
          <w:lang w:val="sk-SK"/>
        </w:rPr>
        <w:t>výpočtovej</w:t>
      </w:r>
      <w:r w:rsidR="003A5494" w:rsidRPr="00BC3386">
        <w:rPr>
          <w:rFonts w:ascii="Arial" w:eastAsia="Calibri" w:hAnsi="Arial" w:cs="Arial"/>
          <w:b w:val="0"/>
          <w:i/>
          <w:iCs/>
          <w:caps w:val="0"/>
          <w:color w:val="000000" w:themeColor="text1"/>
          <w:spacing w:val="0"/>
          <w:sz w:val="22"/>
          <w:szCs w:val="22"/>
          <w:lang w:val="sk-SK"/>
        </w:rPr>
        <w:t xml:space="preserve"> techniky</w:t>
      </w:r>
      <w:r w:rsidR="003A5494" w:rsidRPr="00BC3386">
        <w:rPr>
          <w:rFonts w:ascii="Arial" w:eastAsia="Calibri" w:hAnsi="Arial" w:cs="Arial"/>
          <w:b w:val="0"/>
          <w:caps w:val="0"/>
          <w:color w:val="000000" w:themeColor="text1"/>
          <w:spacing w:val="0"/>
          <w:sz w:val="22"/>
          <w:szCs w:val="22"/>
          <w:lang w:val="sk-SK"/>
        </w:rPr>
        <w:t xml:space="preserve"> </w:t>
      </w:r>
    </w:p>
    <w:p w14:paraId="5E235ADB" w14:textId="61B7F023" w:rsidR="003A5494" w:rsidRPr="00BC3386" w:rsidRDefault="003A5494" w:rsidP="007412BF">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V </w:t>
      </w:r>
      <w:r w:rsidR="008B59C4" w:rsidRPr="00BC3386">
        <w:rPr>
          <w:rFonts w:ascii="Arial" w:eastAsia="Calibri" w:hAnsi="Arial" w:cs="Arial"/>
          <w:b w:val="0"/>
          <w:caps w:val="0"/>
          <w:color w:val="000000" w:themeColor="text1"/>
          <w:spacing w:val="0"/>
          <w:sz w:val="22"/>
          <w:szCs w:val="22"/>
          <w:lang w:val="sk-SK"/>
        </w:rPr>
        <w:t>rámci</w:t>
      </w:r>
      <w:r w:rsidRPr="00BC3386">
        <w:rPr>
          <w:rFonts w:ascii="Arial" w:eastAsia="Calibri" w:hAnsi="Arial" w:cs="Arial"/>
          <w:b w:val="0"/>
          <w:caps w:val="0"/>
          <w:color w:val="000000" w:themeColor="text1"/>
          <w:spacing w:val="0"/>
          <w:sz w:val="22"/>
          <w:szCs w:val="22"/>
          <w:lang w:val="sk-SK"/>
        </w:rPr>
        <w:t xml:space="preserve"> </w:t>
      </w:r>
      <w:r w:rsidR="008B59C4" w:rsidRPr="00BC3386">
        <w:rPr>
          <w:rFonts w:ascii="Arial" w:eastAsia="Calibri" w:hAnsi="Arial" w:cs="Arial"/>
          <w:b w:val="0"/>
          <w:caps w:val="0"/>
          <w:color w:val="000000" w:themeColor="text1"/>
          <w:spacing w:val="0"/>
          <w:sz w:val="22"/>
          <w:szCs w:val="22"/>
          <w:lang w:val="sk-SK"/>
        </w:rPr>
        <w:t>služby</w:t>
      </w:r>
      <w:r w:rsidRPr="00BC3386">
        <w:rPr>
          <w:rFonts w:ascii="Arial" w:eastAsia="Calibri" w:hAnsi="Arial" w:cs="Arial"/>
          <w:b w:val="0"/>
          <w:caps w:val="0"/>
          <w:color w:val="000000" w:themeColor="text1"/>
          <w:spacing w:val="0"/>
          <w:sz w:val="22"/>
          <w:szCs w:val="22"/>
          <w:lang w:val="sk-SK"/>
        </w:rPr>
        <w:t xml:space="preserve"> </w:t>
      </w:r>
      <w:r w:rsidR="008B59C4" w:rsidRPr="00BC3386">
        <w:rPr>
          <w:rFonts w:ascii="Arial" w:eastAsia="Calibri" w:hAnsi="Arial" w:cs="Arial"/>
          <w:b w:val="0"/>
          <w:caps w:val="0"/>
          <w:color w:val="000000" w:themeColor="text1"/>
          <w:spacing w:val="0"/>
          <w:sz w:val="22"/>
          <w:szCs w:val="22"/>
          <w:lang w:val="sk-SK"/>
        </w:rPr>
        <w:t>dodávateľ</w:t>
      </w:r>
      <w:r w:rsidRPr="00BC3386">
        <w:rPr>
          <w:rFonts w:ascii="Arial" w:eastAsia="Calibri" w:hAnsi="Arial" w:cs="Arial"/>
          <w:b w:val="0"/>
          <w:caps w:val="0"/>
          <w:color w:val="000000" w:themeColor="text1"/>
          <w:spacing w:val="0"/>
          <w:sz w:val="22"/>
          <w:szCs w:val="22"/>
          <w:lang w:val="sk-SK"/>
        </w:rPr>
        <w:t xml:space="preserve"> </w:t>
      </w:r>
      <w:r w:rsidR="008B59C4" w:rsidRPr="00BC3386">
        <w:rPr>
          <w:rFonts w:ascii="Arial" w:eastAsia="Calibri" w:hAnsi="Arial" w:cs="Arial"/>
          <w:b w:val="0"/>
          <w:caps w:val="0"/>
          <w:color w:val="000000" w:themeColor="text1"/>
          <w:spacing w:val="0"/>
          <w:sz w:val="22"/>
          <w:szCs w:val="22"/>
          <w:lang w:val="sk-SK"/>
        </w:rPr>
        <w:t>zabezpečí</w:t>
      </w:r>
      <w:r w:rsidRPr="00BC3386">
        <w:rPr>
          <w:rFonts w:ascii="Arial" w:eastAsia="Calibri" w:hAnsi="Arial" w:cs="Arial"/>
          <w:b w:val="0"/>
          <w:caps w:val="0"/>
          <w:color w:val="000000" w:themeColor="text1"/>
          <w:spacing w:val="0"/>
          <w:sz w:val="22"/>
          <w:szCs w:val="22"/>
          <w:lang w:val="sk-SK"/>
        </w:rPr>
        <w:t xml:space="preserve"> nasledovné činnosti: </w:t>
      </w:r>
    </w:p>
    <w:p w14:paraId="6FEC0E50" w14:textId="6CE056D2"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administráciu</w:t>
      </w:r>
      <w:r w:rsidR="003A5494" w:rsidRPr="00BC3386">
        <w:rPr>
          <w:rFonts w:ascii="Arial" w:hAnsi="Arial" w:cs="Arial"/>
          <w:color w:val="000000" w:themeColor="text1"/>
        </w:rPr>
        <w:t xml:space="preserve"> a management </w:t>
      </w:r>
      <w:r w:rsidRPr="00BC3386">
        <w:rPr>
          <w:rFonts w:ascii="Arial" w:hAnsi="Arial" w:cs="Arial"/>
          <w:color w:val="000000" w:themeColor="text1"/>
        </w:rPr>
        <w:t>operačného</w:t>
      </w:r>
      <w:r w:rsidR="003A5494" w:rsidRPr="00BC3386">
        <w:rPr>
          <w:rFonts w:ascii="Arial" w:hAnsi="Arial" w:cs="Arial"/>
          <w:color w:val="000000" w:themeColor="text1"/>
        </w:rPr>
        <w:t xml:space="preserve"> </w:t>
      </w:r>
      <w:r w:rsidRPr="00BC3386">
        <w:rPr>
          <w:rFonts w:ascii="Arial" w:hAnsi="Arial" w:cs="Arial"/>
          <w:color w:val="000000" w:themeColor="text1"/>
        </w:rPr>
        <w:t>systému</w:t>
      </w:r>
      <w:r w:rsidR="003A5494" w:rsidRPr="00BC3386">
        <w:rPr>
          <w:rFonts w:ascii="Arial" w:hAnsi="Arial" w:cs="Arial"/>
          <w:color w:val="000000" w:themeColor="text1"/>
        </w:rPr>
        <w:t xml:space="preserve">, </w:t>
      </w:r>
      <w:r w:rsidRPr="00BC3386">
        <w:rPr>
          <w:rFonts w:ascii="Arial" w:hAnsi="Arial" w:cs="Arial"/>
          <w:color w:val="000000" w:themeColor="text1"/>
        </w:rPr>
        <w:t>systémového</w:t>
      </w:r>
      <w:r w:rsidR="003A5494" w:rsidRPr="00BC3386">
        <w:rPr>
          <w:rFonts w:ascii="Arial" w:hAnsi="Arial" w:cs="Arial"/>
          <w:color w:val="000000" w:themeColor="text1"/>
        </w:rPr>
        <w:t xml:space="preserve"> softwaru, </w:t>
      </w:r>
      <w:r w:rsidRPr="00BC3386">
        <w:rPr>
          <w:rFonts w:ascii="Arial" w:hAnsi="Arial" w:cs="Arial"/>
          <w:color w:val="000000" w:themeColor="text1"/>
        </w:rPr>
        <w:t>utilít</w:t>
      </w:r>
      <w:r w:rsidR="003A5494" w:rsidRPr="00BC3386">
        <w:rPr>
          <w:rFonts w:ascii="Arial" w:hAnsi="Arial" w:cs="Arial"/>
          <w:color w:val="000000" w:themeColor="text1"/>
        </w:rPr>
        <w:t xml:space="preserve">,  </w:t>
      </w:r>
      <w:r w:rsidRPr="00BC3386">
        <w:rPr>
          <w:rFonts w:ascii="Arial" w:hAnsi="Arial" w:cs="Arial"/>
          <w:color w:val="000000" w:themeColor="text1"/>
        </w:rPr>
        <w:t>systémových</w:t>
      </w:r>
      <w:r w:rsidR="003A5494" w:rsidRPr="00BC3386">
        <w:rPr>
          <w:rFonts w:ascii="Arial" w:hAnsi="Arial" w:cs="Arial"/>
          <w:color w:val="000000" w:themeColor="text1"/>
        </w:rPr>
        <w:t xml:space="preserve"> </w:t>
      </w:r>
      <w:r w:rsidRPr="00BC3386">
        <w:rPr>
          <w:rFonts w:ascii="Arial" w:hAnsi="Arial" w:cs="Arial"/>
          <w:color w:val="000000" w:themeColor="text1"/>
        </w:rPr>
        <w:t>nástrojov</w:t>
      </w:r>
      <w:r w:rsidR="003A5494" w:rsidRPr="00BC3386">
        <w:rPr>
          <w:rFonts w:ascii="Arial" w:hAnsi="Arial" w:cs="Arial"/>
          <w:color w:val="000000" w:themeColor="text1"/>
        </w:rPr>
        <w:t xml:space="preserve">, </w:t>
      </w:r>
    </w:p>
    <w:p w14:paraId="4DEE04CE" w14:textId="7A3B944F"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administráciu</w:t>
      </w:r>
      <w:r w:rsidR="003A5494" w:rsidRPr="00BC3386">
        <w:rPr>
          <w:rFonts w:ascii="Arial" w:hAnsi="Arial" w:cs="Arial"/>
          <w:color w:val="000000" w:themeColor="text1"/>
        </w:rPr>
        <w:t xml:space="preserve"> a management </w:t>
      </w:r>
      <w:r w:rsidRPr="00BC3386">
        <w:rPr>
          <w:rFonts w:ascii="Arial" w:hAnsi="Arial" w:cs="Arial"/>
          <w:color w:val="000000" w:themeColor="text1"/>
        </w:rPr>
        <w:t>kancelárskeho</w:t>
      </w:r>
      <w:r w:rsidR="003A5494" w:rsidRPr="00BC3386">
        <w:rPr>
          <w:rFonts w:ascii="Arial" w:hAnsi="Arial" w:cs="Arial"/>
          <w:color w:val="000000" w:themeColor="text1"/>
        </w:rPr>
        <w:t xml:space="preserve"> </w:t>
      </w:r>
      <w:proofErr w:type="spellStart"/>
      <w:r w:rsidR="003A5494" w:rsidRPr="00BC3386">
        <w:rPr>
          <w:rFonts w:ascii="Arial" w:hAnsi="Arial" w:cs="Arial"/>
          <w:color w:val="000000" w:themeColor="text1"/>
        </w:rPr>
        <w:t>balíka</w:t>
      </w:r>
      <w:proofErr w:type="spellEnd"/>
      <w:r w:rsidR="003A5494" w:rsidRPr="00BC3386">
        <w:rPr>
          <w:rFonts w:ascii="Arial" w:hAnsi="Arial" w:cs="Arial"/>
          <w:color w:val="000000" w:themeColor="text1"/>
        </w:rPr>
        <w:t xml:space="preserve"> MS Office </w:t>
      </w:r>
    </w:p>
    <w:p w14:paraId="3F3B2256" w14:textId="00C886EA"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administráciu</w:t>
      </w:r>
      <w:r w:rsidR="003A5494" w:rsidRPr="00BC3386">
        <w:rPr>
          <w:rFonts w:ascii="Arial" w:hAnsi="Arial" w:cs="Arial"/>
          <w:color w:val="000000" w:themeColor="text1"/>
        </w:rPr>
        <w:t xml:space="preserve"> a management Agenta Management software, </w:t>
      </w:r>
    </w:p>
    <w:p w14:paraId="6F6444CB" w14:textId="34500B86"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inštaláciu</w:t>
      </w:r>
      <w:r w:rsidR="003A5494" w:rsidRPr="00BC3386">
        <w:rPr>
          <w:rFonts w:ascii="Arial" w:hAnsi="Arial" w:cs="Arial"/>
          <w:color w:val="000000" w:themeColor="text1"/>
        </w:rPr>
        <w:t xml:space="preserve"> </w:t>
      </w:r>
      <w:r w:rsidRPr="00BC3386">
        <w:rPr>
          <w:rFonts w:ascii="Arial" w:hAnsi="Arial" w:cs="Arial"/>
          <w:color w:val="000000" w:themeColor="text1"/>
        </w:rPr>
        <w:t>opravných</w:t>
      </w:r>
      <w:r w:rsidR="003A5494" w:rsidRPr="00BC3386">
        <w:rPr>
          <w:rFonts w:ascii="Arial" w:hAnsi="Arial" w:cs="Arial"/>
          <w:color w:val="000000" w:themeColor="text1"/>
        </w:rPr>
        <w:t xml:space="preserve"> </w:t>
      </w:r>
      <w:r w:rsidRPr="00BC3386">
        <w:rPr>
          <w:rFonts w:ascii="Arial" w:hAnsi="Arial" w:cs="Arial"/>
          <w:color w:val="000000" w:themeColor="text1"/>
        </w:rPr>
        <w:t>balíkov</w:t>
      </w:r>
      <w:r w:rsidR="003A5494" w:rsidRPr="00BC3386">
        <w:rPr>
          <w:rFonts w:ascii="Arial" w:hAnsi="Arial" w:cs="Arial"/>
          <w:color w:val="000000" w:themeColor="text1"/>
        </w:rPr>
        <w:t xml:space="preserve"> (patch, </w:t>
      </w:r>
      <w:proofErr w:type="spellStart"/>
      <w:r w:rsidR="003A5494" w:rsidRPr="00BC3386">
        <w:rPr>
          <w:rFonts w:ascii="Arial" w:hAnsi="Arial" w:cs="Arial"/>
          <w:color w:val="000000" w:themeColor="text1"/>
        </w:rPr>
        <w:t>service</w:t>
      </w:r>
      <w:proofErr w:type="spellEnd"/>
      <w:r w:rsidR="003A5494" w:rsidRPr="00BC3386">
        <w:rPr>
          <w:rFonts w:ascii="Arial" w:hAnsi="Arial" w:cs="Arial"/>
          <w:color w:val="000000" w:themeColor="text1"/>
        </w:rPr>
        <w:t xml:space="preserve"> </w:t>
      </w:r>
      <w:proofErr w:type="spellStart"/>
      <w:r w:rsidR="003A5494" w:rsidRPr="00BC3386">
        <w:rPr>
          <w:rFonts w:ascii="Arial" w:hAnsi="Arial" w:cs="Arial"/>
          <w:color w:val="000000" w:themeColor="text1"/>
        </w:rPr>
        <w:t>pack</w:t>
      </w:r>
      <w:proofErr w:type="spellEnd"/>
      <w:r w:rsidR="003A5494" w:rsidRPr="00BC3386">
        <w:rPr>
          <w:rFonts w:ascii="Arial" w:hAnsi="Arial" w:cs="Arial"/>
          <w:color w:val="000000" w:themeColor="text1"/>
        </w:rPr>
        <w:t xml:space="preserve">) pre </w:t>
      </w:r>
      <w:r w:rsidRPr="00BC3386">
        <w:rPr>
          <w:rFonts w:ascii="Arial" w:hAnsi="Arial" w:cs="Arial"/>
          <w:color w:val="000000" w:themeColor="text1"/>
        </w:rPr>
        <w:t>operačný</w:t>
      </w:r>
      <w:r w:rsidR="003A5494" w:rsidRPr="00BC3386">
        <w:rPr>
          <w:rFonts w:ascii="Arial" w:hAnsi="Arial" w:cs="Arial"/>
          <w:color w:val="000000" w:themeColor="text1"/>
        </w:rPr>
        <w:t xml:space="preserve"> </w:t>
      </w:r>
      <w:r w:rsidRPr="00BC3386">
        <w:rPr>
          <w:rFonts w:ascii="Arial" w:hAnsi="Arial" w:cs="Arial"/>
          <w:color w:val="000000" w:themeColor="text1"/>
        </w:rPr>
        <w:t>systém</w:t>
      </w:r>
      <w:r w:rsidR="003A5494" w:rsidRPr="00BC3386">
        <w:rPr>
          <w:rFonts w:ascii="Arial" w:hAnsi="Arial" w:cs="Arial"/>
          <w:color w:val="000000" w:themeColor="text1"/>
        </w:rPr>
        <w:t xml:space="preserve"> </w:t>
      </w:r>
      <w:r w:rsidR="008B59C4" w:rsidRPr="00BC3386">
        <w:rPr>
          <w:rFonts w:ascii="Arial" w:hAnsi="Arial" w:cs="Arial"/>
          <w:color w:val="000000" w:themeColor="text1"/>
        </w:rPr>
        <w:t>vzájomné</w:t>
      </w:r>
      <w:r w:rsidR="003A5494" w:rsidRPr="00BC3386">
        <w:rPr>
          <w:rFonts w:ascii="Arial" w:hAnsi="Arial" w:cs="Arial"/>
          <w:color w:val="000000" w:themeColor="text1"/>
        </w:rPr>
        <w:t xml:space="preserve"> </w:t>
      </w:r>
      <w:r w:rsidR="008B59C4" w:rsidRPr="00BC3386">
        <w:rPr>
          <w:rFonts w:ascii="Arial" w:hAnsi="Arial" w:cs="Arial"/>
          <w:color w:val="000000" w:themeColor="text1"/>
        </w:rPr>
        <w:t>odsúhlasených</w:t>
      </w:r>
      <w:r w:rsidR="003A5494" w:rsidRPr="00BC3386">
        <w:rPr>
          <w:rFonts w:ascii="Arial" w:hAnsi="Arial" w:cs="Arial"/>
          <w:color w:val="000000" w:themeColor="text1"/>
        </w:rPr>
        <w:t xml:space="preserve"> </w:t>
      </w:r>
      <w:r w:rsidR="008B59C4" w:rsidRPr="00BC3386">
        <w:rPr>
          <w:rFonts w:ascii="Arial" w:hAnsi="Arial" w:cs="Arial"/>
          <w:color w:val="000000" w:themeColor="text1"/>
        </w:rPr>
        <w:t>objednávateľom</w:t>
      </w:r>
      <w:r w:rsidR="003A5494" w:rsidRPr="00BC3386">
        <w:rPr>
          <w:rFonts w:ascii="Arial" w:hAnsi="Arial" w:cs="Arial"/>
          <w:color w:val="000000" w:themeColor="text1"/>
        </w:rPr>
        <w:t xml:space="preserve"> a </w:t>
      </w:r>
      <w:r w:rsidR="008B59C4" w:rsidRPr="00BC3386">
        <w:rPr>
          <w:rFonts w:ascii="Arial" w:hAnsi="Arial" w:cs="Arial"/>
          <w:color w:val="000000" w:themeColor="text1"/>
        </w:rPr>
        <w:t>dodávateľom</w:t>
      </w:r>
      <w:r w:rsidR="003A5494" w:rsidRPr="00BC3386">
        <w:rPr>
          <w:rFonts w:ascii="Arial" w:hAnsi="Arial" w:cs="Arial"/>
          <w:color w:val="000000" w:themeColor="text1"/>
        </w:rPr>
        <w:t xml:space="preserve">, </w:t>
      </w:r>
    </w:p>
    <w:p w14:paraId="0DE5EC14" w14:textId="0C6AF752"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inštaláciu</w:t>
      </w:r>
      <w:r w:rsidR="003A5494" w:rsidRPr="00BC3386">
        <w:rPr>
          <w:rFonts w:ascii="Arial" w:hAnsi="Arial" w:cs="Arial"/>
          <w:color w:val="000000" w:themeColor="text1"/>
        </w:rPr>
        <w:t xml:space="preserve"> </w:t>
      </w:r>
      <w:proofErr w:type="spellStart"/>
      <w:r w:rsidR="003A5494" w:rsidRPr="00BC3386">
        <w:rPr>
          <w:rFonts w:ascii="Arial" w:hAnsi="Arial" w:cs="Arial"/>
          <w:color w:val="000000" w:themeColor="text1"/>
        </w:rPr>
        <w:t>vyšších</w:t>
      </w:r>
      <w:proofErr w:type="spellEnd"/>
      <w:r w:rsidR="003A5494" w:rsidRPr="00BC3386">
        <w:rPr>
          <w:rFonts w:ascii="Arial" w:hAnsi="Arial" w:cs="Arial"/>
          <w:color w:val="000000" w:themeColor="text1"/>
        </w:rPr>
        <w:t xml:space="preserve"> verzií a upgrade </w:t>
      </w:r>
      <w:r w:rsidRPr="00BC3386">
        <w:rPr>
          <w:rFonts w:ascii="Arial" w:hAnsi="Arial" w:cs="Arial"/>
          <w:color w:val="000000" w:themeColor="text1"/>
        </w:rPr>
        <w:t>aplikačného</w:t>
      </w:r>
      <w:r w:rsidR="003A5494" w:rsidRPr="00BC3386">
        <w:rPr>
          <w:rFonts w:ascii="Arial" w:hAnsi="Arial" w:cs="Arial"/>
          <w:color w:val="000000" w:themeColor="text1"/>
        </w:rPr>
        <w:t xml:space="preserve"> software, tvoriaceho </w:t>
      </w:r>
      <w:r w:rsidRPr="00BC3386">
        <w:rPr>
          <w:rFonts w:ascii="Arial" w:hAnsi="Arial" w:cs="Arial"/>
          <w:color w:val="000000" w:themeColor="text1"/>
        </w:rPr>
        <w:t>súčasť</w:t>
      </w:r>
      <w:r w:rsidR="003A5494" w:rsidRPr="00BC3386">
        <w:rPr>
          <w:rFonts w:ascii="Arial" w:hAnsi="Arial" w:cs="Arial"/>
          <w:color w:val="000000" w:themeColor="text1"/>
        </w:rPr>
        <w:t xml:space="preserve"> softwarovej </w:t>
      </w:r>
    </w:p>
    <w:p w14:paraId="20094A04" w14:textId="68A13B40" w:rsidR="003A5494" w:rsidRPr="00BC3386" w:rsidRDefault="005B1646" w:rsidP="007412BF">
      <w:pPr>
        <w:numPr>
          <w:ilvl w:val="1"/>
          <w:numId w:val="158"/>
        </w:numPr>
        <w:spacing w:before="100" w:beforeAutospacing="1" w:after="100" w:afterAutospacing="1" w:line="240" w:lineRule="auto"/>
        <w:ind w:left="3261"/>
        <w:jc w:val="both"/>
        <w:rPr>
          <w:rFonts w:ascii="Arial" w:hAnsi="Arial" w:cs="Arial"/>
          <w:color w:val="000000" w:themeColor="text1"/>
        </w:rPr>
      </w:pPr>
      <w:r w:rsidRPr="00BC3386">
        <w:rPr>
          <w:rFonts w:ascii="Arial" w:hAnsi="Arial" w:cs="Arial"/>
          <w:color w:val="000000" w:themeColor="text1"/>
        </w:rPr>
        <w:t>konfigurácie</w:t>
      </w:r>
      <w:r w:rsidR="003A5494" w:rsidRPr="00BC3386">
        <w:rPr>
          <w:rFonts w:ascii="Arial" w:hAnsi="Arial" w:cs="Arial"/>
          <w:color w:val="000000" w:themeColor="text1"/>
        </w:rPr>
        <w:t xml:space="preserve"> zariadenia </w:t>
      </w:r>
      <w:r w:rsidRPr="00BC3386">
        <w:rPr>
          <w:rFonts w:ascii="Arial" w:hAnsi="Arial" w:cs="Arial"/>
          <w:color w:val="000000" w:themeColor="text1"/>
        </w:rPr>
        <w:t>výpočtovej</w:t>
      </w:r>
      <w:r w:rsidR="003A5494" w:rsidRPr="00BC3386">
        <w:rPr>
          <w:rFonts w:ascii="Arial" w:hAnsi="Arial" w:cs="Arial"/>
          <w:color w:val="000000" w:themeColor="text1"/>
        </w:rPr>
        <w:t xml:space="preserve"> techniky, </w:t>
      </w:r>
      <w:r w:rsidRPr="00BC3386">
        <w:rPr>
          <w:rFonts w:ascii="Arial" w:hAnsi="Arial" w:cs="Arial"/>
          <w:color w:val="000000" w:themeColor="text1"/>
        </w:rPr>
        <w:t>vzájomne</w:t>
      </w:r>
      <w:r w:rsidR="003A5494" w:rsidRPr="00BC3386">
        <w:rPr>
          <w:rFonts w:ascii="Arial" w:hAnsi="Arial" w:cs="Arial"/>
          <w:color w:val="000000" w:themeColor="text1"/>
        </w:rPr>
        <w:t xml:space="preserve"> </w:t>
      </w:r>
      <w:r w:rsidR="008B59C4" w:rsidRPr="00BC3386">
        <w:rPr>
          <w:rFonts w:ascii="Arial" w:hAnsi="Arial" w:cs="Arial"/>
          <w:color w:val="000000" w:themeColor="text1"/>
        </w:rPr>
        <w:t>odsúhlasených</w:t>
      </w:r>
      <w:r w:rsidR="003A5494" w:rsidRPr="00BC3386">
        <w:rPr>
          <w:rFonts w:ascii="Arial" w:hAnsi="Arial" w:cs="Arial"/>
          <w:color w:val="000000" w:themeColor="text1"/>
        </w:rPr>
        <w:t xml:space="preserve"> </w:t>
      </w:r>
      <w:r w:rsidR="008B59C4" w:rsidRPr="00BC3386">
        <w:rPr>
          <w:rFonts w:ascii="Arial" w:hAnsi="Arial" w:cs="Arial"/>
          <w:color w:val="000000" w:themeColor="text1"/>
        </w:rPr>
        <w:t>obstarávateľom</w:t>
      </w:r>
      <w:r w:rsidR="003A5494" w:rsidRPr="00BC3386">
        <w:rPr>
          <w:rFonts w:ascii="Arial" w:hAnsi="Arial" w:cs="Arial"/>
          <w:color w:val="000000" w:themeColor="text1"/>
        </w:rPr>
        <w:t xml:space="preserve"> a </w:t>
      </w:r>
      <w:r w:rsidR="008B59C4" w:rsidRPr="00BC3386">
        <w:rPr>
          <w:rFonts w:ascii="Arial" w:hAnsi="Arial" w:cs="Arial"/>
          <w:color w:val="000000" w:themeColor="text1"/>
        </w:rPr>
        <w:t>dodávateľom</w:t>
      </w:r>
      <w:r w:rsidR="003A5494" w:rsidRPr="00BC3386">
        <w:rPr>
          <w:rFonts w:ascii="Arial" w:hAnsi="Arial" w:cs="Arial"/>
          <w:color w:val="000000" w:themeColor="text1"/>
        </w:rPr>
        <w:t xml:space="preserve">. </w:t>
      </w:r>
    </w:p>
    <w:p w14:paraId="1F694C27" w14:textId="77777777" w:rsidR="003A5494" w:rsidRPr="00BC3386" w:rsidRDefault="003A5494" w:rsidP="005B1646">
      <w:pPr>
        <w:pStyle w:val="SAP1"/>
        <w:numPr>
          <w:ilvl w:val="4"/>
          <w:numId w:val="140"/>
        </w:numPr>
        <w:spacing w:line="240" w:lineRule="auto"/>
        <w:rPr>
          <w:rFonts w:ascii="Arial" w:eastAsia="Calibri" w:hAnsi="Arial" w:cs="Arial"/>
          <w:b w:val="0"/>
          <w:i/>
          <w:iCs/>
          <w:caps w:val="0"/>
          <w:color w:val="000000" w:themeColor="text1"/>
          <w:spacing w:val="0"/>
          <w:sz w:val="22"/>
          <w:szCs w:val="22"/>
          <w:lang w:val="sk-SK"/>
        </w:rPr>
      </w:pPr>
      <w:r w:rsidRPr="00BC3386">
        <w:rPr>
          <w:rFonts w:ascii="Arial" w:eastAsia="Calibri" w:hAnsi="Arial" w:cs="Arial"/>
          <w:b w:val="0"/>
          <w:i/>
          <w:iCs/>
          <w:caps w:val="0"/>
          <w:color w:val="000000" w:themeColor="text1"/>
          <w:spacing w:val="0"/>
          <w:sz w:val="22"/>
          <w:szCs w:val="22"/>
          <w:lang w:val="sk-SK"/>
        </w:rPr>
        <w:t xml:space="preserve">Helpdesk </w:t>
      </w:r>
    </w:p>
    <w:p w14:paraId="011B9FC0" w14:textId="7D5A188F" w:rsidR="00A024DE" w:rsidRPr="00BC3386" w:rsidRDefault="005B1646" w:rsidP="007412BF">
      <w:pPr>
        <w:pStyle w:val="SAP1"/>
        <w:numPr>
          <w:ilvl w:val="0"/>
          <w:numId w:val="0"/>
        </w:numPr>
        <w:spacing w:line="240" w:lineRule="auto"/>
        <w:ind w:left="2852"/>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Všetky</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požiadavky</w:t>
      </w:r>
      <w:r w:rsidR="003A5494" w:rsidRPr="00BC3386">
        <w:rPr>
          <w:rFonts w:ascii="Arial" w:eastAsia="Calibri" w:hAnsi="Arial" w:cs="Arial"/>
          <w:b w:val="0"/>
          <w:caps w:val="0"/>
          <w:color w:val="000000" w:themeColor="text1"/>
          <w:spacing w:val="0"/>
          <w:sz w:val="22"/>
          <w:szCs w:val="22"/>
          <w:lang w:val="sk-SK"/>
        </w:rPr>
        <w:t xml:space="preserve"> </w:t>
      </w:r>
      <w:r w:rsidR="008B59C4" w:rsidRPr="00BC3386">
        <w:rPr>
          <w:rFonts w:ascii="Arial" w:eastAsia="Calibri" w:hAnsi="Arial" w:cs="Arial"/>
          <w:b w:val="0"/>
          <w:caps w:val="0"/>
          <w:color w:val="000000" w:themeColor="text1"/>
          <w:spacing w:val="0"/>
          <w:sz w:val="22"/>
          <w:szCs w:val="22"/>
          <w:lang w:val="sk-SK"/>
        </w:rPr>
        <w:t>obstarávateľa</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budú</w:t>
      </w:r>
      <w:r w:rsidR="003A5494" w:rsidRPr="00BC3386">
        <w:rPr>
          <w:rFonts w:ascii="Arial" w:eastAsia="Calibri" w:hAnsi="Arial" w:cs="Arial"/>
          <w:b w:val="0"/>
          <w:caps w:val="0"/>
          <w:color w:val="000000" w:themeColor="text1"/>
          <w:spacing w:val="0"/>
          <w:sz w:val="22"/>
          <w:szCs w:val="22"/>
          <w:lang w:val="sk-SK"/>
        </w:rPr>
        <w:t xml:space="preserve"> evidované a vybavované v helpdesku </w:t>
      </w:r>
      <w:r w:rsidRPr="00BC3386">
        <w:rPr>
          <w:rFonts w:ascii="Arial" w:eastAsia="Calibri" w:hAnsi="Arial" w:cs="Arial"/>
          <w:b w:val="0"/>
          <w:caps w:val="0"/>
          <w:color w:val="000000" w:themeColor="text1"/>
          <w:spacing w:val="0"/>
          <w:sz w:val="22"/>
          <w:szCs w:val="22"/>
          <w:lang w:val="sk-SK"/>
        </w:rPr>
        <w:t>dodávateľa</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Vybraní</w:t>
      </w:r>
      <w:r w:rsidR="003A5494" w:rsidRPr="00BC3386">
        <w:rPr>
          <w:rFonts w:ascii="Arial" w:eastAsia="Calibri" w:hAnsi="Arial" w:cs="Arial"/>
          <w:b w:val="0"/>
          <w:caps w:val="0"/>
          <w:color w:val="000000" w:themeColor="text1"/>
          <w:spacing w:val="0"/>
          <w:sz w:val="22"/>
          <w:szCs w:val="22"/>
          <w:lang w:val="sk-SK"/>
        </w:rPr>
        <w:t xml:space="preserve"> zamestnanci </w:t>
      </w:r>
      <w:r w:rsidRPr="00BC3386">
        <w:rPr>
          <w:rFonts w:ascii="Arial" w:eastAsia="Calibri" w:hAnsi="Arial" w:cs="Arial"/>
          <w:b w:val="0"/>
          <w:caps w:val="0"/>
          <w:color w:val="000000" w:themeColor="text1"/>
          <w:spacing w:val="0"/>
          <w:sz w:val="22"/>
          <w:szCs w:val="22"/>
          <w:lang w:val="sk-SK"/>
        </w:rPr>
        <w:t>obstarávateľa</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budú</w:t>
      </w:r>
      <w:r w:rsidR="003A5494" w:rsidRPr="00BC3386">
        <w:rPr>
          <w:rFonts w:ascii="Arial" w:eastAsia="Calibri" w:hAnsi="Arial" w:cs="Arial"/>
          <w:b w:val="0"/>
          <w:caps w:val="0"/>
          <w:color w:val="000000" w:themeColor="text1"/>
          <w:spacing w:val="0"/>
          <w:sz w:val="22"/>
          <w:szCs w:val="22"/>
          <w:lang w:val="sk-SK"/>
        </w:rPr>
        <w:t xml:space="preserve"> mať k </w:t>
      </w:r>
      <w:r w:rsidRPr="00BC3386">
        <w:rPr>
          <w:rFonts w:ascii="Arial" w:eastAsia="Calibri" w:hAnsi="Arial" w:cs="Arial"/>
          <w:b w:val="0"/>
          <w:caps w:val="0"/>
          <w:color w:val="000000" w:themeColor="text1"/>
          <w:spacing w:val="0"/>
          <w:sz w:val="22"/>
          <w:szCs w:val="22"/>
          <w:lang w:val="sk-SK"/>
        </w:rPr>
        <w:t>dispozícii</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podrobný</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návod</w:t>
      </w:r>
      <w:r w:rsidR="003A5494" w:rsidRPr="00BC3386">
        <w:rPr>
          <w:rFonts w:ascii="Arial" w:eastAsia="Calibri" w:hAnsi="Arial" w:cs="Arial"/>
          <w:b w:val="0"/>
          <w:caps w:val="0"/>
          <w:color w:val="000000" w:themeColor="text1"/>
          <w:spacing w:val="0"/>
          <w:sz w:val="22"/>
          <w:szCs w:val="22"/>
          <w:lang w:val="sk-SK"/>
        </w:rPr>
        <w:t xml:space="preserve"> a prihlasovacie </w:t>
      </w:r>
      <w:r w:rsidRPr="00BC3386">
        <w:rPr>
          <w:rFonts w:ascii="Arial" w:eastAsia="Calibri" w:hAnsi="Arial" w:cs="Arial"/>
          <w:b w:val="0"/>
          <w:caps w:val="0"/>
          <w:color w:val="000000" w:themeColor="text1"/>
          <w:spacing w:val="0"/>
          <w:sz w:val="22"/>
          <w:szCs w:val="22"/>
          <w:lang w:val="sk-SK"/>
        </w:rPr>
        <w:t>údaje</w:t>
      </w:r>
      <w:r w:rsidR="003A5494" w:rsidRPr="00BC3386">
        <w:rPr>
          <w:rFonts w:ascii="Arial" w:eastAsia="Calibri" w:hAnsi="Arial" w:cs="Arial"/>
          <w:b w:val="0"/>
          <w:caps w:val="0"/>
          <w:color w:val="000000" w:themeColor="text1"/>
          <w:spacing w:val="0"/>
          <w:sz w:val="22"/>
          <w:szCs w:val="22"/>
          <w:lang w:val="sk-SK"/>
        </w:rPr>
        <w:t>.</w:t>
      </w:r>
      <w:r w:rsidR="003A5494" w:rsidRPr="00BC3386">
        <w:rPr>
          <w:rFonts w:ascii="Arial" w:eastAsia="Calibri" w:hAnsi="Arial" w:cs="Arial"/>
          <w:b w:val="0"/>
          <w:caps w:val="0"/>
          <w:color w:val="000000" w:themeColor="text1"/>
          <w:spacing w:val="0"/>
          <w:sz w:val="22"/>
          <w:szCs w:val="22"/>
          <w:lang w:val="sk-SK"/>
        </w:rPr>
        <w:br/>
      </w:r>
      <w:r w:rsidRPr="00BC3386">
        <w:rPr>
          <w:rFonts w:ascii="Arial" w:eastAsia="Calibri" w:hAnsi="Arial" w:cs="Arial"/>
          <w:b w:val="0"/>
          <w:caps w:val="0"/>
          <w:color w:val="000000" w:themeColor="text1"/>
          <w:spacing w:val="0"/>
          <w:sz w:val="22"/>
          <w:szCs w:val="22"/>
          <w:lang w:val="sk-SK"/>
        </w:rPr>
        <w:t>Vytvorené</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záznamy</w:t>
      </w:r>
      <w:r w:rsidR="003A5494" w:rsidRPr="00BC3386">
        <w:rPr>
          <w:rFonts w:ascii="Arial" w:eastAsia="Calibri" w:hAnsi="Arial" w:cs="Arial"/>
          <w:b w:val="0"/>
          <w:caps w:val="0"/>
          <w:color w:val="000000" w:themeColor="text1"/>
          <w:spacing w:val="0"/>
          <w:sz w:val="22"/>
          <w:szCs w:val="22"/>
          <w:lang w:val="sk-SK"/>
        </w:rPr>
        <w:t xml:space="preserve"> z helpdesku </w:t>
      </w:r>
      <w:r w:rsidRPr="00BC3386">
        <w:rPr>
          <w:rFonts w:ascii="Arial" w:eastAsia="Calibri" w:hAnsi="Arial" w:cs="Arial"/>
          <w:b w:val="0"/>
          <w:caps w:val="0"/>
          <w:color w:val="000000" w:themeColor="text1"/>
          <w:spacing w:val="0"/>
          <w:sz w:val="22"/>
          <w:szCs w:val="22"/>
          <w:lang w:val="sk-SK"/>
        </w:rPr>
        <w:t>budú</w:t>
      </w:r>
      <w:r w:rsidR="003A5494" w:rsidRPr="00BC3386">
        <w:rPr>
          <w:rFonts w:ascii="Arial" w:eastAsia="Calibri" w:hAnsi="Arial" w:cs="Arial"/>
          <w:b w:val="0"/>
          <w:caps w:val="0"/>
          <w:color w:val="000000" w:themeColor="text1"/>
          <w:spacing w:val="0"/>
          <w:sz w:val="22"/>
          <w:szCs w:val="22"/>
          <w:lang w:val="sk-SK"/>
        </w:rPr>
        <w:t xml:space="preserve"> </w:t>
      </w:r>
      <w:proofErr w:type="spellStart"/>
      <w:r w:rsidR="003A5494" w:rsidRPr="00BC3386">
        <w:rPr>
          <w:rFonts w:ascii="Arial" w:eastAsia="Calibri" w:hAnsi="Arial" w:cs="Arial"/>
          <w:b w:val="0"/>
          <w:caps w:val="0"/>
          <w:color w:val="000000" w:themeColor="text1"/>
          <w:spacing w:val="0"/>
          <w:sz w:val="22"/>
          <w:szCs w:val="22"/>
          <w:lang w:val="sk-SK"/>
        </w:rPr>
        <w:t>štvrťročne</w:t>
      </w:r>
      <w:proofErr w:type="spellEnd"/>
      <w:r w:rsidR="003A5494" w:rsidRPr="00BC3386">
        <w:rPr>
          <w:rFonts w:ascii="Arial" w:eastAsia="Calibri" w:hAnsi="Arial" w:cs="Arial"/>
          <w:b w:val="0"/>
          <w:caps w:val="0"/>
          <w:color w:val="000000" w:themeColor="text1"/>
          <w:spacing w:val="0"/>
          <w:sz w:val="22"/>
          <w:szCs w:val="22"/>
          <w:lang w:val="sk-SK"/>
        </w:rPr>
        <w:t xml:space="preserve"> vyhodnocované </w:t>
      </w:r>
      <w:r w:rsidRPr="00BC3386">
        <w:rPr>
          <w:rFonts w:ascii="Arial" w:eastAsia="Calibri" w:hAnsi="Arial" w:cs="Arial"/>
          <w:b w:val="0"/>
          <w:caps w:val="0"/>
          <w:color w:val="000000" w:themeColor="text1"/>
          <w:spacing w:val="0"/>
          <w:sz w:val="22"/>
          <w:szCs w:val="22"/>
          <w:lang w:val="sk-SK"/>
        </w:rPr>
        <w:t>preskúmaním</w:t>
      </w:r>
      <w:r w:rsidR="003A5494" w:rsidRPr="00BC3386">
        <w:rPr>
          <w:rFonts w:ascii="Arial" w:eastAsia="Calibri" w:hAnsi="Arial" w:cs="Arial"/>
          <w:b w:val="0"/>
          <w:caps w:val="0"/>
          <w:color w:val="000000" w:themeColor="text1"/>
          <w:spacing w:val="0"/>
          <w:sz w:val="22"/>
          <w:szCs w:val="22"/>
          <w:lang w:val="sk-SK"/>
        </w:rPr>
        <w:t xml:space="preserve"> plnenia SLA. Helpdesk bude </w:t>
      </w:r>
      <w:r w:rsidRPr="00BC3386">
        <w:rPr>
          <w:rFonts w:ascii="Arial" w:eastAsia="Calibri" w:hAnsi="Arial" w:cs="Arial"/>
          <w:b w:val="0"/>
          <w:caps w:val="0"/>
          <w:color w:val="000000" w:themeColor="text1"/>
          <w:spacing w:val="0"/>
          <w:sz w:val="22"/>
          <w:szCs w:val="22"/>
          <w:lang w:val="sk-SK"/>
        </w:rPr>
        <w:t>obsahovať</w:t>
      </w:r>
      <w:r w:rsidR="003A5494" w:rsidRPr="00BC3386">
        <w:rPr>
          <w:rFonts w:ascii="Arial" w:eastAsia="Calibri" w:hAnsi="Arial" w:cs="Arial"/>
          <w:b w:val="0"/>
          <w:caps w:val="0"/>
          <w:color w:val="000000" w:themeColor="text1"/>
          <w:spacing w:val="0"/>
          <w:sz w:val="22"/>
          <w:szCs w:val="22"/>
          <w:lang w:val="sk-SK"/>
        </w:rPr>
        <w:t xml:space="preserve"> aj </w:t>
      </w:r>
      <w:r w:rsidRPr="00BC3386">
        <w:rPr>
          <w:rFonts w:ascii="Arial" w:eastAsia="Calibri" w:hAnsi="Arial" w:cs="Arial"/>
          <w:b w:val="0"/>
          <w:caps w:val="0"/>
          <w:color w:val="000000" w:themeColor="text1"/>
          <w:spacing w:val="0"/>
          <w:sz w:val="22"/>
          <w:szCs w:val="22"/>
          <w:lang w:val="sk-SK"/>
        </w:rPr>
        <w:t>kompletnú</w:t>
      </w:r>
      <w:r w:rsidR="003A5494" w:rsidRPr="00BC3386">
        <w:rPr>
          <w:rFonts w:ascii="Arial" w:eastAsia="Calibri" w:hAnsi="Arial" w:cs="Arial"/>
          <w:b w:val="0"/>
          <w:caps w:val="0"/>
          <w:color w:val="000000" w:themeColor="text1"/>
          <w:spacing w:val="0"/>
          <w:sz w:val="22"/>
          <w:szCs w:val="22"/>
          <w:lang w:val="sk-SK"/>
        </w:rPr>
        <w:t xml:space="preserve"> </w:t>
      </w:r>
      <w:r w:rsidR="00AE7317" w:rsidRPr="00BC3386">
        <w:rPr>
          <w:rFonts w:ascii="Arial" w:eastAsia="Calibri" w:hAnsi="Arial" w:cs="Arial"/>
          <w:b w:val="0"/>
          <w:caps w:val="0"/>
          <w:color w:val="000000" w:themeColor="text1"/>
          <w:spacing w:val="0"/>
          <w:sz w:val="22"/>
          <w:szCs w:val="22"/>
          <w:lang w:val="sk-SK"/>
        </w:rPr>
        <w:t>históriu</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možnosť</w:t>
      </w:r>
      <w:r w:rsidR="003A5494" w:rsidRPr="00BC3386">
        <w:rPr>
          <w:rFonts w:ascii="Arial" w:eastAsia="Calibri" w:hAnsi="Arial" w:cs="Arial"/>
          <w:b w:val="0"/>
          <w:caps w:val="0"/>
          <w:color w:val="000000" w:themeColor="text1"/>
          <w:spacing w:val="0"/>
          <w:sz w:val="22"/>
          <w:szCs w:val="22"/>
          <w:lang w:val="sk-SK"/>
        </w:rPr>
        <w:t xml:space="preserve"> filtrovania zobrazenia </w:t>
      </w:r>
      <w:r w:rsidRPr="00BC3386">
        <w:rPr>
          <w:rFonts w:ascii="Arial" w:eastAsia="Calibri" w:hAnsi="Arial" w:cs="Arial"/>
          <w:b w:val="0"/>
          <w:caps w:val="0"/>
          <w:color w:val="000000" w:themeColor="text1"/>
          <w:spacing w:val="0"/>
          <w:sz w:val="22"/>
          <w:szCs w:val="22"/>
          <w:lang w:val="sk-SK"/>
        </w:rPr>
        <w:t>požiadaviek</w:t>
      </w:r>
      <w:r w:rsidR="003A5494" w:rsidRPr="00BC3386">
        <w:rPr>
          <w:rFonts w:ascii="Arial" w:eastAsia="Calibri" w:hAnsi="Arial" w:cs="Arial"/>
          <w:b w:val="0"/>
          <w:caps w:val="0"/>
          <w:color w:val="000000" w:themeColor="text1"/>
          <w:spacing w:val="0"/>
          <w:sz w:val="22"/>
          <w:szCs w:val="22"/>
          <w:lang w:val="sk-SK"/>
        </w:rPr>
        <w:t xml:space="preserve"> a </w:t>
      </w:r>
      <w:r w:rsidRPr="00BC3386">
        <w:rPr>
          <w:rFonts w:ascii="Arial" w:eastAsia="Calibri" w:hAnsi="Arial" w:cs="Arial"/>
          <w:b w:val="0"/>
          <w:caps w:val="0"/>
          <w:color w:val="000000" w:themeColor="text1"/>
          <w:spacing w:val="0"/>
          <w:sz w:val="22"/>
          <w:szCs w:val="22"/>
          <w:lang w:val="sk-SK"/>
        </w:rPr>
        <w:t>možnosť</w:t>
      </w:r>
      <w:r w:rsidR="003A5494" w:rsidRPr="00BC3386">
        <w:rPr>
          <w:rFonts w:ascii="Arial" w:eastAsia="Calibri" w:hAnsi="Arial" w:cs="Arial"/>
          <w:b w:val="0"/>
          <w:caps w:val="0"/>
          <w:color w:val="000000" w:themeColor="text1"/>
          <w:spacing w:val="0"/>
          <w:sz w:val="22"/>
          <w:szCs w:val="22"/>
          <w:lang w:val="sk-SK"/>
        </w:rPr>
        <w:t xml:space="preserve">̌ reportovania </w:t>
      </w:r>
      <w:r w:rsidRPr="00BC3386">
        <w:rPr>
          <w:rFonts w:ascii="Arial" w:eastAsia="Calibri" w:hAnsi="Arial" w:cs="Arial"/>
          <w:b w:val="0"/>
          <w:caps w:val="0"/>
          <w:color w:val="000000" w:themeColor="text1"/>
          <w:spacing w:val="0"/>
          <w:sz w:val="22"/>
          <w:szCs w:val="22"/>
          <w:lang w:val="sk-SK"/>
        </w:rPr>
        <w:t>požiadaviek</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podľa</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výberových</w:t>
      </w:r>
      <w:r w:rsidR="003A5494"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kritérií</w:t>
      </w:r>
      <w:r w:rsidR="003A5494" w:rsidRPr="00BC3386">
        <w:rPr>
          <w:rFonts w:ascii="Arial" w:eastAsia="Calibri" w:hAnsi="Arial" w:cs="Arial"/>
          <w:b w:val="0"/>
          <w:caps w:val="0"/>
          <w:color w:val="000000" w:themeColor="text1"/>
          <w:spacing w:val="0"/>
          <w:sz w:val="22"/>
          <w:szCs w:val="22"/>
          <w:lang w:val="sk-SK"/>
        </w:rPr>
        <w:t xml:space="preserve">. </w:t>
      </w:r>
    </w:p>
    <w:p w14:paraId="0E5AD6BA" w14:textId="644C7710" w:rsidR="006F685A" w:rsidRPr="00BC3386" w:rsidRDefault="006F685A" w:rsidP="007C2201">
      <w:pPr>
        <w:pStyle w:val="SAP1"/>
        <w:spacing w:line="240" w:lineRule="auto"/>
        <w:rPr>
          <w:rFonts w:ascii="Arial" w:hAnsi="Arial" w:cs="Arial"/>
          <w:color w:val="000000" w:themeColor="text1"/>
          <w:sz w:val="22"/>
          <w:szCs w:val="22"/>
          <w:lang w:val="sk-SK"/>
        </w:rPr>
      </w:pPr>
      <w:bookmarkStart w:id="14" w:name="_Toc94109395"/>
      <w:bookmarkStart w:id="15" w:name="_Toc400006302"/>
      <w:bookmarkStart w:id="16" w:name="_Toc444084981"/>
      <w:bookmarkStart w:id="17" w:name="_Toc502754650"/>
      <w:bookmarkEnd w:id="10"/>
      <w:bookmarkEnd w:id="11"/>
      <w:r w:rsidRPr="00BC3386">
        <w:rPr>
          <w:rFonts w:ascii="Arial" w:hAnsi="Arial" w:cs="Arial"/>
          <w:color w:val="000000" w:themeColor="text1"/>
          <w:sz w:val="22"/>
          <w:szCs w:val="22"/>
          <w:lang w:val="sk-SK"/>
        </w:rPr>
        <w:t>Zmluva</w:t>
      </w:r>
    </w:p>
    <w:p w14:paraId="474016E7" w14:textId="5F886F39" w:rsidR="006F685A" w:rsidRPr="00BC3386" w:rsidRDefault="006F685A" w:rsidP="007C2201">
      <w:pPr>
        <w:pStyle w:val="SAP1"/>
        <w:numPr>
          <w:ilvl w:val="2"/>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Výsledkom súťaže bude uzatvorená zmluva medzi dodávateľom a obstarávateľom na predmet súťaže</w:t>
      </w:r>
      <w:r w:rsidR="00222767" w:rsidRPr="00BC3386">
        <w:rPr>
          <w:rFonts w:ascii="Arial" w:eastAsiaTheme="minorHAnsi" w:hAnsi="Arial" w:cs="Arial"/>
          <w:b w:val="0"/>
          <w:caps w:val="0"/>
          <w:color w:val="000000" w:themeColor="text1"/>
          <w:spacing w:val="0"/>
          <w:kern w:val="2"/>
          <w:sz w:val="22"/>
          <w:szCs w:val="22"/>
          <w:lang w:val="sk-SK"/>
          <w14:ligatures w14:val="standardContextual"/>
        </w:rPr>
        <w:t>, pre každú časť predmetu zákazky samostatne.</w:t>
      </w:r>
    </w:p>
    <w:p w14:paraId="44482443" w14:textId="77777777" w:rsidR="007D5BF2" w:rsidRPr="00BC3386" w:rsidRDefault="006F685A" w:rsidP="007D5BF2">
      <w:pPr>
        <w:pStyle w:val="SAP1"/>
        <w:numPr>
          <w:ilvl w:val="2"/>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Cs/>
          <w:caps w:val="0"/>
          <w:color w:val="000000" w:themeColor="text1"/>
          <w:spacing w:val="0"/>
          <w:kern w:val="2"/>
          <w:sz w:val="22"/>
          <w:szCs w:val="22"/>
          <w:lang w:val="sk-SK"/>
          <w14:ligatures w14:val="standardContextual"/>
        </w:rPr>
        <w:t xml:space="preserve">Obstarávateľ bude mať zmluvne garantovaný nárok v prípade prejaveného záujmu o odkúpenie techniky po skončení doby nájmu za </w:t>
      </w:r>
      <w:r w:rsidR="00222767" w:rsidRPr="00BC3386">
        <w:rPr>
          <w:rFonts w:ascii="Arial" w:eastAsiaTheme="minorHAnsi" w:hAnsi="Arial" w:cs="Arial"/>
          <w:bCs/>
          <w:caps w:val="0"/>
          <w:color w:val="000000" w:themeColor="text1"/>
          <w:spacing w:val="0"/>
          <w:kern w:val="2"/>
          <w:sz w:val="22"/>
          <w:szCs w:val="22"/>
          <w:lang w:val="sk-SK"/>
          <w14:ligatures w14:val="standardContextual"/>
        </w:rPr>
        <w:t>cenu 1 EUR bez DPH</w:t>
      </w:r>
      <w:r w:rsidRPr="00BC3386">
        <w:rPr>
          <w:rFonts w:ascii="Arial" w:eastAsiaTheme="minorHAnsi" w:hAnsi="Arial" w:cs="Arial"/>
          <w:b w:val="0"/>
          <w:caps w:val="0"/>
          <w:color w:val="000000" w:themeColor="text1"/>
          <w:spacing w:val="0"/>
          <w:kern w:val="2"/>
          <w:sz w:val="22"/>
          <w:szCs w:val="22"/>
          <w:lang w:val="sk-SK"/>
          <w14:ligatures w14:val="standardContextual"/>
        </w:rPr>
        <w:t xml:space="preserve">. </w:t>
      </w:r>
    </w:p>
    <w:p w14:paraId="702C93B4" w14:textId="19ECB7CD" w:rsidR="009834E6" w:rsidRPr="00BC3386" w:rsidRDefault="007D5BF2" w:rsidP="007D5BF2">
      <w:pPr>
        <w:pStyle w:val="SAP1"/>
        <w:numPr>
          <w:ilvl w:val="2"/>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sidRPr="00BC3386">
        <w:rPr>
          <w:rFonts w:ascii="Arial" w:eastAsiaTheme="minorHAnsi" w:hAnsi="Arial" w:cs="Arial"/>
          <w:b w:val="0"/>
          <w:caps w:val="0"/>
          <w:color w:val="000000" w:themeColor="text1"/>
          <w:spacing w:val="0"/>
          <w:kern w:val="2"/>
          <w:sz w:val="22"/>
          <w:szCs w:val="22"/>
          <w:lang w:val="sk-SK"/>
          <w14:ligatures w14:val="standardContextual"/>
        </w:rPr>
        <w:t xml:space="preserve">Zmluva </w:t>
      </w:r>
      <w:r w:rsidR="0041458A" w:rsidRPr="00BC3386">
        <w:rPr>
          <w:rFonts w:ascii="Arial" w:eastAsiaTheme="minorHAnsi" w:hAnsi="Arial" w:cs="Arial"/>
          <w:b w:val="0"/>
          <w:caps w:val="0"/>
          <w:color w:val="000000" w:themeColor="text1"/>
          <w:spacing w:val="0"/>
          <w:kern w:val="2"/>
          <w:sz w:val="22"/>
          <w:szCs w:val="22"/>
          <w:lang w:val="sk-SK"/>
          <w14:ligatures w14:val="standardContextual"/>
        </w:rPr>
        <w:t xml:space="preserve"> pre obe časti predmetu zákazky </w:t>
      </w:r>
      <w:r w:rsidRPr="00BC3386">
        <w:rPr>
          <w:rFonts w:ascii="Arial" w:eastAsiaTheme="minorHAnsi" w:hAnsi="Arial" w:cs="Arial"/>
          <w:b w:val="0"/>
          <w:caps w:val="0"/>
          <w:color w:val="000000" w:themeColor="text1"/>
          <w:spacing w:val="0"/>
          <w:kern w:val="2"/>
          <w:sz w:val="22"/>
          <w:szCs w:val="22"/>
          <w:lang w:val="sk-SK"/>
          <w14:ligatures w14:val="standardContextual"/>
        </w:rPr>
        <w:t xml:space="preserve">má </w:t>
      </w:r>
      <w:r w:rsidR="00D01846" w:rsidRPr="00BC3386">
        <w:rPr>
          <w:rFonts w:ascii="Arial" w:eastAsiaTheme="minorHAnsi" w:hAnsi="Arial" w:cs="Arial"/>
          <w:b w:val="0"/>
          <w:caps w:val="0"/>
          <w:color w:val="000000" w:themeColor="text1"/>
          <w:spacing w:val="0"/>
          <w:kern w:val="2"/>
          <w:sz w:val="22"/>
          <w:szCs w:val="22"/>
          <w:lang w:val="sk-SK"/>
          <w14:ligatures w14:val="standardContextual"/>
        </w:rPr>
        <w:t>„</w:t>
      </w:r>
      <w:r w:rsidR="009834E6" w:rsidRPr="00BC3386">
        <w:rPr>
          <w:rFonts w:ascii="Arial" w:eastAsia="Calibri" w:hAnsi="Arial" w:cs="Arial"/>
          <w:b w:val="0"/>
          <w:caps w:val="0"/>
          <w:color w:val="000000" w:themeColor="text1"/>
          <w:spacing w:val="0"/>
          <w:sz w:val="22"/>
          <w:szCs w:val="22"/>
          <w:lang w:val="sk-SK"/>
        </w:rPr>
        <w:t>rámcový</w:t>
      </w:r>
      <w:r w:rsidR="00D01846" w:rsidRPr="00BC3386">
        <w:rPr>
          <w:rFonts w:ascii="Arial" w:eastAsia="Calibri" w:hAnsi="Arial" w:cs="Arial"/>
          <w:b w:val="0"/>
          <w:caps w:val="0"/>
          <w:color w:val="000000" w:themeColor="text1"/>
          <w:spacing w:val="0"/>
          <w:sz w:val="22"/>
          <w:szCs w:val="22"/>
          <w:lang w:val="sk-SK"/>
        </w:rPr>
        <w:t>“</w:t>
      </w:r>
      <w:r w:rsidR="009834E6" w:rsidRPr="00BC3386">
        <w:rPr>
          <w:rFonts w:ascii="Arial" w:eastAsia="Calibri" w:hAnsi="Arial" w:cs="Arial"/>
          <w:b w:val="0"/>
          <w:caps w:val="0"/>
          <w:color w:val="000000" w:themeColor="text1"/>
          <w:spacing w:val="0"/>
          <w:sz w:val="22"/>
          <w:szCs w:val="22"/>
          <w:lang w:val="sk-SK"/>
        </w:rPr>
        <w:t xml:space="preserve"> charakter v definovanom rozsahu +/- 3 % </w:t>
      </w:r>
      <w:r w:rsidR="0041458A" w:rsidRPr="00BC3386">
        <w:rPr>
          <w:rFonts w:ascii="Arial" w:eastAsia="Calibri" w:hAnsi="Arial" w:cs="Arial"/>
          <w:b w:val="0"/>
          <w:caps w:val="0"/>
          <w:color w:val="000000" w:themeColor="text1"/>
          <w:spacing w:val="0"/>
          <w:sz w:val="22"/>
          <w:szCs w:val="22"/>
          <w:lang w:val="sk-SK"/>
        </w:rPr>
        <w:t>pre každý typ zariadenia v zmysle prílohy č. 1.</w:t>
      </w:r>
      <w:r w:rsidR="009834E6" w:rsidRPr="00BC3386">
        <w:rPr>
          <w:rFonts w:ascii="Arial" w:eastAsia="Calibri" w:hAnsi="Arial" w:cs="Arial"/>
          <w:b w:val="0"/>
          <w:caps w:val="0"/>
          <w:color w:val="000000" w:themeColor="text1"/>
          <w:spacing w:val="0"/>
          <w:sz w:val="22"/>
          <w:szCs w:val="22"/>
          <w:lang w:val="sk-SK"/>
        </w:rPr>
        <w:t xml:space="preserve"> </w:t>
      </w:r>
      <w:r w:rsidR="009834E6" w:rsidRPr="00BC3386">
        <w:rPr>
          <w:rFonts w:ascii="Arial" w:hAnsi="Arial" w:cs="Arial"/>
          <w:color w:val="000000" w:themeColor="text1"/>
          <w:sz w:val="22"/>
          <w:szCs w:val="22"/>
        </w:rPr>
        <w:t xml:space="preserve"> </w:t>
      </w:r>
      <w:r w:rsidR="009834E6" w:rsidRPr="00BC3386">
        <w:rPr>
          <w:rFonts w:ascii="Arial" w:eastAsia="Calibri" w:hAnsi="Arial" w:cs="Arial"/>
          <w:b w:val="0"/>
          <w:caps w:val="0"/>
          <w:color w:val="000000" w:themeColor="text1"/>
          <w:spacing w:val="0"/>
          <w:sz w:val="22"/>
          <w:szCs w:val="22"/>
          <w:lang w:val="sk-SK"/>
        </w:rPr>
        <w:t>Pri zmene poctu akt</w:t>
      </w:r>
      <w:r w:rsidRPr="00BC3386">
        <w:rPr>
          <w:rFonts w:ascii="Arial" w:eastAsia="Calibri" w:hAnsi="Arial" w:cs="Arial"/>
          <w:b w:val="0"/>
          <w:caps w:val="0"/>
          <w:color w:val="000000" w:themeColor="text1"/>
          <w:spacing w:val="0"/>
          <w:sz w:val="22"/>
          <w:szCs w:val="22"/>
          <w:lang w:val="sk-SK"/>
        </w:rPr>
        <w:t>í</w:t>
      </w:r>
      <w:r w:rsidR="009834E6" w:rsidRPr="00BC3386">
        <w:rPr>
          <w:rFonts w:ascii="Arial" w:eastAsia="Calibri" w:hAnsi="Arial" w:cs="Arial"/>
          <w:b w:val="0"/>
          <w:caps w:val="0"/>
          <w:color w:val="000000" w:themeColor="text1"/>
          <w:spacing w:val="0"/>
          <w:sz w:val="22"/>
          <w:szCs w:val="22"/>
          <w:lang w:val="sk-SK"/>
        </w:rPr>
        <w:t>vnych zariaden</w:t>
      </w:r>
      <w:r w:rsidRPr="00BC3386">
        <w:rPr>
          <w:rFonts w:ascii="Arial" w:eastAsia="Calibri" w:hAnsi="Arial" w:cs="Arial"/>
          <w:b w:val="0"/>
          <w:caps w:val="0"/>
          <w:color w:val="000000" w:themeColor="text1"/>
          <w:spacing w:val="0"/>
          <w:sz w:val="22"/>
          <w:szCs w:val="22"/>
          <w:lang w:val="sk-SK"/>
        </w:rPr>
        <w:t>í</w:t>
      </w:r>
      <w:r w:rsidR="009834E6" w:rsidRPr="00BC3386">
        <w:rPr>
          <w:rFonts w:ascii="Arial" w:eastAsia="Calibri" w:hAnsi="Arial" w:cs="Arial"/>
          <w:b w:val="0"/>
          <w:caps w:val="0"/>
          <w:color w:val="000000" w:themeColor="text1"/>
          <w:spacing w:val="0"/>
          <w:sz w:val="22"/>
          <w:szCs w:val="22"/>
          <w:lang w:val="sk-SK"/>
        </w:rPr>
        <w:t xml:space="preserve"> </w:t>
      </w:r>
      <w:r w:rsidRPr="00BC3386">
        <w:rPr>
          <w:rFonts w:ascii="Arial" w:eastAsia="Calibri" w:hAnsi="Arial" w:cs="Arial"/>
          <w:b w:val="0"/>
          <w:caps w:val="0"/>
          <w:color w:val="000000" w:themeColor="text1"/>
          <w:spacing w:val="0"/>
          <w:sz w:val="22"/>
          <w:szCs w:val="22"/>
          <w:lang w:val="sk-SK"/>
        </w:rPr>
        <w:t>bude poskytovateľ oprávnený vystaviť faktúru podľa</w:t>
      </w:r>
      <w:r w:rsidR="009834E6" w:rsidRPr="00BC3386">
        <w:rPr>
          <w:rFonts w:ascii="Arial" w:eastAsia="Calibri" w:hAnsi="Arial" w:cs="Arial"/>
          <w:b w:val="0"/>
          <w:caps w:val="0"/>
          <w:color w:val="000000" w:themeColor="text1"/>
          <w:spacing w:val="0"/>
          <w:sz w:val="22"/>
          <w:szCs w:val="22"/>
          <w:lang w:val="sk-SK"/>
        </w:rPr>
        <w:t xml:space="preserve"> po</w:t>
      </w:r>
      <w:r w:rsidRPr="00BC3386">
        <w:rPr>
          <w:rFonts w:ascii="Arial" w:eastAsia="Calibri" w:hAnsi="Arial" w:cs="Arial"/>
          <w:b w:val="0"/>
          <w:caps w:val="0"/>
          <w:color w:val="000000" w:themeColor="text1"/>
          <w:spacing w:val="0"/>
          <w:sz w:val="22"/>
          <w:szCs w:val="22"/>
          <w:lang w:val="sk-SK"/>
        </w:rPr>
        <w:t>č</w:t>
      </w:r>
      <w:r w:rsidR="009834E6" w:rsidRPr="00BC3386">
        <w:rPr>
          <w:rFonts w:ascii="Arial" w:eastAsia="Calibri" w:hAnsi="Arial" w:cs="Arial"/>
          <w:b w:val="0"/>
          <w:caps w:val="0"/>
          <w:color w:val="000000" w:themeColor="text1"/>
          <w:spacing w:val="0"/>
          <w:sz w:val="22"/>
          <w:szCs w:val="22"/>
          <w:lang w:val="sk-SK"/>
        </w:rPr>
        <w:t xml:space="preserve">tu </w:t>
      </w:r>
      <w:r w:rsidRPr="00BC3386">
        <w:rPr>
          <w:rFonts w:ascii="Arial" w:eastAsia="Calibri" w:hAnsi="Arial" w:cs="Arial"/>
          <w:b w:val="0"/>
          <w:caps w:val="0"/>
          <w:color w:val="000000" w:themeColor="text1"/>
          <w:spacing w:val="0"/>
          <w:sz w:val="22"/>
          <w:szCs w:val="22"/>
          <w:lang w:val="sk-SK"/>
        </w:rPr>
        <w:t>nasadených</w:t>
      </w:r>
      <w:r w:rsidR="009834E6" w:rsidRPr="00BC3386">
        <w:rPr>
          <w:rFonts w:ascii="Arial" w:eastAsia="Calibri" w:hAnsi="Arial" w:cs="Arial"/>
          <w:b w:val="0"/>
          <w:caps w:val="0"/>
          <w:color w:val="000000" w:themeColor="text1"/>
          <w:spacing w:val="0"/>
          <w:sz w:val="22"/>
          <w:szCs w:val="22"/>
          <w:lang w:val="sk-SK"/>
        </w:rPr>
        <w:t xml:space="preserve"> zariadení</w:t>
      </w:r>
      <w:r w:rsidRPr="00BC3386">
        <w:rPr>
          <w:rFonts w:ascii="Arial" w:eastAsia="Calibri" w:hAnsi="Arial" w:cs="Arial"/>
          <w:b w:val="0"/>
          <w:caps w:val="0"/>
          <w:color w:val="000000" w:themeColor="text1"/>
          <w:spacing w:val="0"/>
          <w:sz w:val="22"/>
          <w:szCs w:val="22"/>
          <w:lang w:val="sk-SK"/>
        </w:rPr>
        <w:t>.</w:t>
      </w:r>
    </w:p>
    <w:p w14:paraId="396EBCF7" w14:textId="28D4FF82" w:rsidR="006F685A" w:rsidRPr="00BC3386" w:rsidRDefault="006F685A"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Miesto plnenia zákazky</w:t>
      </w:r>
      <w:bookmarkEnd w:id="14"/>
    </w:p>
    <w:p w14:paraId="01705A7C" w14:textId="35D9FE9B" w:rsidR="00AE7317" w:rsidRPr="00BC3386" w:rsidRDefault="00AE7317" w:rsidP="00AE7317">
      <w:pPr>
        <w:pStyle w:val="SAP1"/>
        <w:numPr>
          <w:ilvl w:val="2"/>
          <w:numId w:val="140"/>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bookmarkStart w:id="18" w:name="_Toc94109396"/>
      <w:r w:rsidRPr="00BC3386">
        <w:rPr>
          <w:rFonts w:ascii="Arial" w:eastAsiaTheme="minorHAnsi" w:hAnsi="Arial" w:cs="Arial"/>
          <w:b w:val="0"/>
          <w:caps w:val="0"/>
          <w:color w:val="000000" w:themeColor="text1"/>
          <w:spacing w:val="0"/>
          <w:kern w:val="2"/>
          <w:sz w:val="22"/>
          <w:szCs w:val="22"/>
          <w:lang w:val="sk-SK"/>
          <w14:ligatures w14:val="standardContextual"/>
        </w:rPr>
        <w:t xml:space="preserve">Miesto dodania predmetu zákazky: pracoviská verejného obstarávateľa v meste Košice a východoslovenskom regióne.  distribúciu zariadení na miesto dodávky vykoná poskytovateľ samostatne, objednávateľ poskytne súčinnosť a koordináciu s </w:t>
      </w:r>
      <w:r w:rsidRPr="00BC3386">
        <w:rPr>
          <w:rFonts w:ascii="Arial" w:eastAsiaTheme="minorHAnsi" w:hAnsi="Arial" w:cs="Arial"/>
          <w:b w:val="0"/>
          <w:caps w:val="0"/>
          <w:color w:val="000000" w:themeColor="text1"/>
          <w:spacing w:val="0"/>
          <w:kern w:val="2"/>
          <w:sz w:val="22"/>
          <w:szCs w:val="22"/>
          <w:lang w:val="sk-SK"/>
          <w14:ligatures w14:val="standardContextual"/>
        </w:rPr>
        <w:lastRenderedPageBreak/>
        <w:t>kontaktnými osobami na jednotlivých lokalitách: Generálne riaditeľstvo (vrátane závodu Košice), Závod Bardejov, Závod Humenné, Závod Michalovce, Závod Rožňava, Závod Svidník, Závod Trebišov, Závod Vranov nad Topľou</w:t>
      </w:r>
      <w:r w:rsidR="008B59C4" w:rsidRPr="00BC3386">
        <w:rPr>
          <w:rFonts w:ascii="Arial" w:eastAsiaTheme="minorHAnsi" w:hAnsi="Arial" w:cs="Arial"/>
          <w:b w:val="0"/>
          <w:caps w:val="0"/>
          <w:color w:val="000000" w:themeColor="text1"/>
          <w:spacing w:val="0"/>
          <w:kern w:val="2"/>
          <w:sz w:val="22"/>
          <w:szCs w:val="22"/>
          <w:lang w:val="sk-SK"/>
          <w14:ligatures w14:val="standardContextual"/>
        </w:rPr>
        <w:t>.</w:t>
      </w:r>
    </w:p>
    <w:p w14:paraId="4E4BEA30" w14:textId="77777777" w:rsidR="00AE7317" w:rsidRPr="00BC3386" w:rsidRDefault="00AE7317" w:rsidP="00AE7317">
      <w:pPr>
        <w:spacing w:after="0" w:line="240" w:lineRule="auto"/>
        <w:rPr>
          <w:rFonts w:ascii="Arial" w:eastAsia="Times New Roman" w:hAnsi="Arial" w:cs="Arial"/>
          <w:color w:val="000000" w:themeColor="text1"/>
          <w:lang w:eastAsia="sk-SK"/>
        </w:rPr>
      </w:pPr>
    </w:p>
    <w:p w14:paraId="489FFF31" w14:textId="77777777" w:rsidR="006F685A" w:rsidRPr="00BC3386" w:rsidRDefault="006F685A" w:rsidP="007C2201">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Termín plnenia predmetu zákazky</w:t>
      </w:r>
      <w:bookmarkEnd w:id="18"/>
    </w:p>
    <w:p w14:paraId="34F9C1EA" w14:textId="38580B96" w:rsidR="006F685A" w:rsidRPr="00BC3386" w:rsidRDefault="009834E6" w:rsidP="009834E6">
      <w:pPr>
        <w:pStyle w:val="SAP1"/>
        <w:numPr>
          <w:ilvl w:val="2"/>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L</w:t>
      </w:r>
      <w:r w:rsidR="006F685A" w:rsidRPr="00BC3386">
        <w:rPr>
          <w:rFonts w:ascii="Arial" w:eastAsia="Calibri" w:hAnsi="Arial" w:cs="Arial"/>
          <w:b w:val="0"/>
          <w:caps w:val="0"/>
          <w:color w:val="000000" w:themeColor="text1"/>
          <w:spacing w:val="0"/>
          <w:sz w:val="22"/>
          <w:szCs w:val="22"/>
          <w:lang w:val="sk-SK"/>
        </w:rPr>
        <w:t xml:space="preserve">ehota dodania (vrátane uvedenia do prevádzky podľa odsúhlaseného harmonogramu implementácie ) špecifikovaných zariadení </w:t>
      </w:r>
      <w:r w:rsidR="00222767" w:rsidRPr="00BC3386">
        <w:rPr>
          <w:rFonts w:ascii="Arial" w:eastAsia="Calibri" w:hAnsi="Arial" w:cs="Arial"/>
          <w:b w:val="0"/>
          <w:caps w:val="0"/>
          <w:color w:val="000000" w:themeColor="text1"/>
          <w:spacing w:val="0"/>
          <w:sz w:val="22"/>
          <w:szCs w:val="22"/>
          <w:lang w:val="sk-SK"/>
        </w:rPr>
        <w:t>bude v oboch prípadoch</w:t>
      </w:r>
      <w:r w:rsidR="006F685A" w:rsidRPr="00BC3386">
        <w:rPr>
          <w:rFonts w:ascii="Arial" w:eastAsia="Calibri" w:hAnsi="Arial" w:cs="Arial"/>
          <w:b w:val="0"/>
          <w:caps w:val="0"/>
          <w:color w:val="000000" w:themeColor="text1"/>
          <w:spacing w:val="0"/>
          <w:sz w:val="22"/>
          <w:szCs w:val="22"/>
          <w:lang w:val="sk-SK"/>
        </w:rPr>
        <w:t xml:space="preserve"> do </w:t>
      </w:r>
      <w:r w:rsidR="008C7FDC" w:rsidRPr="00BC3386">
        <w:rPr>
          <w:rFonts w:ascii="Arial" w:eastAsia="Calibri" w:hAnsi="Arial" w:cs="Arial"/>
          <w:b w:val="0"/>
          <w:caps w:val="0"/>
          <w:color w:val="000000" w:themeColor="text1"/>
          <w:spacing w:val="0"/>
          <w:sz w:val="22"/>
          <w:szCs w:val="22"/>
          <w:lang w:val="sk-SK"/>
        </w:rPr>
        <w:t>12</w:t>
      </w:r>
      <w:r w:rsidR="006F685A" w:rsidRPr="00BC3386">
        <w:rPr>
          <w:rFonts w:ascii="Arial" w:eastAsia="Calibri" w:hAnsi="Arial" w:cs="Arial"/>
          <w:b w:val="0"/>
          <w:caps w:val="0"/>
          <w:color w:val="000000" w:themeColor="text1"/>
          <w:spacing w:val="0"/>
          <w:sz w:val="22"/>
          <w:szCs w:val="22"/>
          <w:lang w:val="sk-SK"/>
        </w:rPr>
        <w:t xml:space="preserve"> (</w:t>
      </w:r>
      <w:r w:rsidR="008C7FDC" w:rsidRPr="00BC3386">
        <w:rPr>
          <w:rFonts w:ascii="Arial" w:eastAsia="Calibri" w:hAnsi="Arial" w:cs="Arial"/>
          <w:b w:val="0"/>
          <w:caps w:val="0"/>
          <w:color w:val="000000" w:themeColor="text1"/>
          <w:spacing w:val="0"/>
          <w:sz w:val="22"/>
          <w:szCs w:val="22"/>
          <w:lang w:val="sk-SK"/>
        </w:rPr>
        <w:t>dvanásť</w:t>
      </w:r>
      <w:r w:rsidR="006F685A" w:rsidRPr="00BC3386">
        <w:rPr>
          <w:rFonts w:ascii="Arial" w:eastAsia="Calibri" w:hAnsi="Arial" w:cs="Arial"/>
          <w:b w:val="0"/>
          <w:caps w:val="0"/>
          <w:color w:val="000000" w:themeColor="text1"/>
          <w:spacing w:val="0"/>
          <w:sz w:val="22"/>
          <w:szCs w:val="22"/>
          <w:lang w:val="sk-SK"/>
        </w:rPr>
        <w:t xml:space="preserve">) týždňov odo dňa účinnosti zmluvy. </w:t>
      </w:r>
      <w:r w:rsidR="00222767" w:rsidRPr="00BC3386">
        <w:rPr>
          <w:rFonts w:ascii="Arial" w:eastAsia="Calibri" w:hAnsi="Arial" w:cs="Arial"/>
          <w:b w:val="0"/>
          <w:caps w:val="0"/>
          <w:color w:val="000000" w:themeColor="text1"/>
          <w:spacing w:val="0"/>
          <w:sz w:val="22"/>
          <w:szCs w:val="22"/>
          <w:lang w:val="sk-SK"/>
        </w:rPr>
        <w:t>O</w:t>
      </w:r>
      <w:r w:rsidR="006F685A" w:rsidRPr="00BC3386">
        <w:rPr>
          <w:rFonts w:ascii="Arial" w:eastAsia="Calibri" w:hAnsi="Arial" w:cs="Arial"/>
          <w:b w:val="0"/>
          <w:caps w:val="0"/>
          <w:color w:val="000000" w:themeColor="text1"/>
          <w:spacing w:val="0"/>
          <w:sz w:val="22"/>
          <w:szCs w:val="22"/>
          <w:lang w:val="sk-SK"/>
        </w:rPr>
        <w:t xml:space="preserve">bstarávateľ vypracuje s úspešným dodávateľom služieb </w:t>
      </w:r>
      <w:proofErr w:type="spellStart"/>
      <w:r w:rsidR="006F685A" w:rsidRPr="00BC3386">
        <w:rPr>
          <w:rFonts w:ascii="Arial" w:eastAsia="Calibri" w:hAnsi="Arial" w:cs="Arial"/>
          <w:b w:val="0"/>
          <w:caps w:val="0"/>
          <w:color w:val="000000" w:themeColor="text1"/>
          <w:spacing w:val="0"/>
          <w:sz w:val="22"/>
          <w:szCs w:val="22"/>
          <w:lang w:val="sk-SK"/>
        </w:rPr>
        <w:t>tranzičný</w:t>
      </w:r>
      <w:proofErr w:type="spellEnd"/>
      <w:r w:rsidR="006F685A" w:rsidRPr="00BC3386">
        <w:rPr>
          <w:rFonts w:ascii="Arial" w:eastAsia="Calibri" w:hAnsi="Arial" w:cs="Arial"/>
          <w:b w:val="0"/>
          <w:caps w:val="0"/>
          <w:color w:val="000000" w:themeColor="text1"/>
          <w:spacing w:val="0"/>
          <w:sz w:val="22"/>
          <w:szCs w:val="22"/>
          <w:lang w:val="sk-SK"/>
        </w:rPr>
        <w:t xml:space="preserve"> plán prechodu pre jednotlivé strediská obstarávateľa ( Príloha 3)</w:t>
      </w:r>
      <w:r w:rsidR="00823D1F" w:rsidRPr="00BC3386">
        <w:rPr>
          <w:rFonts w:ascii="Arial" w:eastAsia="Calibri" w:hAnsi="Arial" w:cs="Arial"/>
          <w:b w:val="0"/>
          <w:caps w:val="0"/>
          <w:color w:val="000000" w:themeColor="text1"/>
          <w:spacing w:val="0"/>
          <w:sz w:val="22"/>
          <w:szCs w:val="22"/>
          <w:lang w:val="sk-SK"/>
        </w:rPr>
        <w:t xml:space="preserve"> do 1</w:t>
      </w:r>
      <w:r w:rsidR="008C7FDC" w:rsidRPr="00BC3386">
        <w:rPr>
          <w:rFonts w:ascii="Arial" w:eastAsia="Calibri" w:hAnsi="Arial" w:cs="Arial"/>
          <w:b w:val="0"/>
          <w:caps w:val="0"/>
          <w:color w:val="000000" w:themeColor="text1"/>
          <w:spacing w:val="0"/>
          <w:sz w:val="22"/>
          <w:szCs w:val="22"/>
          <w:lang w:val="sk-SK"/>
        </w:rPr>
        <w:t>4</w:t>
      </w:r>
      <w:r w:rsidR="00823D1F" w:rsidRPr="00BC3386">
        <w:rPr>
          <w:rFonts w:ascii="Arial" w:eastAsia="Calibri" w:hAnsi="Arial" w:cs="Arial"/>
          <w:b w:val="0"/>
          <w:caps w:val="0"/>
          <w:color w:val="000000" w:themeColor="text1"/>
          <w:spacing w:val="0"/>
          <w:sz w:val="22"/>
          <w:szCs w:val="22"/>
          <w:lang w:val="sk-SK"/>
        </w:rPr>
        <w:t xml:space="preserve"> dní po podpise zmluvy</w:t>
      </w:r>
      <w:r w:rsidR="006F685A" w:rsidRPr="00BC3386">
        <w:rPr>
          <w:rFonts w:ascii="Arial" w:eastAsia="Calibri" w:hAnsi="Arial" w:cs="Arial"/>
          <w:b w:val="0"/>
          <w:caps w:val="0"/>
          <w:color w:val="000000" w:themeColor="text1"/>
          <w:spacing w:val="0"/>
          <w:sz w:val="22"/>
          <w:szCs w:val="22"/>
          <w:lang w:val="sk-SK"/>
        </w:rPr>
        <w:t xml:space="preserve">. </w:t>
      </w:r>
    </w:p>
    <w:p w14:paraId="6C90F5C9" w14:textId="09431961" w:rsidR="006F685A" w:rsidRPr="00BC3386" w:rsidRDefault="009834E6" w:rsidP="009834E6">
      <w:pPr>
        <w:pStyle w:val="SAP1"/>
        <w:numPr>
          <w:ilvl w:val="2"/>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Zmluva bude</w:t>
      </w:r>
      <w:r w:rsidR="006F685A" w:rsidRPr="00BC3386">
        <w:rPr>
          <w:rFonts w:ascii="Arial" w:eastAsia="Calibri" w:hAnsi="Arial" w:cs="Arial"/>
          <w:b w:val="0"/>
          <w:caps w:val="0"/>
          <w:color w:val="000000" w:themeColor="text1"/>
          <w:spacing w:val="0"/>
          <w:sz w:val="22"/>
          <w:szCs w:val="22"/>
          <w:lang w:val="sk-SK"/>
        </w:rPr>
        <w:t xml:space="preserve"> s úspešným uchádzačom bude</w:t>
      </w:r>
      <w:r w:rsidRPr="00BC3386">
        <w:rPr>
          <w:rFonts w:ascii="Arial" w:eastAsia="Calibri" w:hAnsi="Arial" w:cs="Arial"/>
          <w:b w:val="0"/>
          <w:caps w:val="0"/>
          <w:color w:val="000000" w:themeColor="text1"/>
          <w:spacing w:val="0"/>
          <w:sz w:val="22"/>
          <w:szCs w:val="22"/>
          <w:lang w:val="sk-SK"/>
        </w:rPr>
        <w:t xml:space="preserve"> pre každú časť predmetu zákazky</w:t>
      </w:r>
      <w:r w:rsidR="006F685A" w:rsidRPr="00BC3386">
        <w:rPr>
          <w:rFonts w:ascii="Arial" w:eastAsia="Calibri" w:hAnsi="Arial" w:cs="Arial"/>
          <w:b w:val="0"/>
          <w:caps w:val="0"/>
          <w:color w:val="000000" w:themeColor="text1"/>
          <w:spacing w:val="0"/>
          <w:sz w:val="22"/>
          <w:szCs w:val="22"/>
          <w:lang w:val="sk-SK"/>
        </w:rPr>
        <w:t xml:space="preserve"> uzatvorená na dobu 60 mesiacov </w:t>
      </w:r>
      <w:r w:rsidRPr="00BC3386">
        <w:rPr>
          <w:rFonts w:ascii="Arial" w:eastAsia="Calibri" w:hAnsi="Arial" w:cs="Arial"/>
          <w:b w:val="0"/>
          <w:caps w:val="0"/>
          <w:color w:val="000000" w:themeColor="text1"/>
          <w:spacing w:val="0"/>
          <w:sz w:val="22"/>
          <w:szCs w:val="22"/>
          <w:lang w:val="sk-SK"/>
        </w:rPr>
        <w:t xml:space="preserve">po ukončení </w:t>
      </w:r>
      <w:proofErr w:type="spellStart"/>
      <w:r w:rsidRPr="00BC3386">
        <w:rPr>
          <w:rFonts w:ascii="Arial" w:eastAsia="Calibri" w:hAnsi="Arial" w:cs="Arial"/>
          <w:b w:val="0"/>
          <w:caps w:val="0"/>
          <w:color w:val="000000" w:themeColor="text1"/>
          <w:spacing w:val="0"/>
          <w:sz w:val="22"/>
          <w:szCs w:val="22"/>
          <w:lang w:val="sk-SK"/>
        </w:rPr>
        <w:t>Tranzície</w:t>
      </w:r>
      <w:proofErr w:type="spellEnd"/>
      <w:r w:rsidRPr="00BC3386">
        <w:rPr>
          <w:rFonts w:ascii="Arial" w:eastAsia="Calibri" w:hAnsi="Arial" w:cs="Arial"/>
          <w:b w:val="0"/>
          <w:caps w:val="0"/>
          <w:color w:val="000000" w:themeColor="text1"/>
          <w:spacing w:val="0"/>
          <w:sz w:val="22"/>
          <w:szCs w:val="22"/>
          <w:lang w:val="sk-SK"/>
        </w:rPr>
        <w:t>.</w:t>
      </w:r>
    </w:p>
    <w:p w14:paraId="27B9CFE8" w14:textId="5235A7F1" w:rsidR="00222767" w:rsidRPr="00BC3386" w:rsidRDefault="006F685A" w:rsidP="009834E6">
      <w:pPr>
        <w:pStyle w:val="SAP1"/>
        <w:numPr>
          <w:ilvl w:val="2"/>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 xml:space="preserve">Fáza </w:t>
      </w:r>
      <w:proofErr w:type="spellStart"/>
      <w:r w:rsidRPr="00BC3386">
        <w:rPr>
          <w:rFonts w:ascii="Arial" w:eastAsia="Calibri" w:hAnsi="Arial" w:cs="Arial"/>
          <w:b w:val="0"/>
          <w:caps w:val="0"/>
          <w:color w:val="000000" w:themeColor="text1"/>
          <w:spacing w:val="0"/>
          <w:sz w:val="22"/>
          <w:szCs w:val="22"/>
          <w:lang w:val="sk-SK"/>
        </w:rPr>
        <w:t>Tranzície</w:t>
      </w:r>
      <w:proofErr w:type="spellEnd"/>
      <w:r w:rsidRPr="00BC3386">
        <w:rPr>
          <w:rFonts w:ascii="Arial" w:eastAsia="Calibri" w:hAnsi="Arial" w:cs="Arial"/>
          <w:b w:val="0"/>
          <w:caps w:val="0"/>
          <w:color w:val="000000" w:themeColor="text1"/>
          <w:spacing w:val="0"/>
          <w:sz w:val="22"/>
          <w:szCs w:val="22"/>
          <w:lang w:val="sk-SK"/>
        </w:rPr>
        <w:t xml:space="preserve">, ktorej </w:t>
      </w:r>
      <w:r w:rsidR="00222767" w:rsidRPr="00BC3386">
        <w:rPr>
          <w:rFonts w:ascii="Arial" w:eastAsia="Calibri" w:hAnsi="Arial" w:cs="Arial"/>
          <w:b w:val="0"/>
          <w:caps w:val="0"/>
          <w:color w:val="000000" w:themeColor="text1"/>
          <w:spacing w:val="0"/>
          <w:sz w:val="22"/>
          <w:szCs w:val="22"/>
          <w:lang w:val="sk-SK"/>
        </w:rPr>
        <w:t>max.</w:t>
      </w:r>
      <w:r w:rsidRPr="00BC3386">
        <w:rPr>
          <w:rFonts w:ascii="Arial" w:eastAsia="Calibri" w:hAnsi="Arial" w:cs="Arial"/>
          <w:b w:val="0"/>
          <w:caps w:val="0"/>
          <w:color w:val="000000" w:themeColor="text1"/>
          <w:spacing w:val="0"/>
          <w:sz w:val="22"/>
          <w:szCs w:val="22"/>
          <w:lang w:val="sk-SK"/>
        </w:rPr>
        <w:t xml:space="preserve"> trvanie je 12 týždňov, označuje obdobie, počas ktorého Poskytovateľ prevezme služb</w:t>
      </w:r>
      <w:r w:rsidR="007D5BF2" w:rsidRPr="00BC3386">
        <w:rPr>
          <w:rFonts w:ascii="Arial" w:eastAsia="Calibri" w:hAnsi="Arial" w:cs="Arial"/>
          <w:b w:val="0"/>
          <w:caps w:val="0"/>
          <w:color w:val="000000" w:themeColor="text1"/>
          <w:spacing w:val="0"/>
          <w:sz w:val="22"/>
          <w:szCs w:val="22"/>
          <w:lang w:val="sk-SK"/>
        </w:rPr>
        <w:t>u</w:t>
      </w:r>
      <w:r w:rsidRPr="00BC3386">
        <w:rPr>
          <w:rFonts w:ascii="Arial" w:eastAsia="Calibri" w:hAnsi="Arial" w:cs="Arial"/>
          <w:b w:val="0"/>
          <w:caps w:val="0"/>
          <w:color w:val="000000" w:themeColor="text1"/>
          <w:spacing w:val="0"/>
          <w:sz w:val="22"/>
          <w:szCs w:val="22"/>
          <w:lang w:val="sk-SK"/>
        </w:rPr>
        <w:t xml:space="preserve"> a spustí plnú prevádzku služieb podľa odsúhlaseného harmonogramu. Zoznam prvotného umiestnenia koncových zariadení bude prílohou rámcovej zmluvy.</w:t>
      </w:r>
    </w:p>
    <w:p w14:paraId="6CA5B34E" w14:textId="7575BB74" w:rsidR="00C14295" w:rsidRPr="00BC3386" w:rsidRDefault="00222767" w:rsidP="00222767">
      <w:pPr>
        <w:pStyle w:val="SAP1"/>
        <w:spacing w:line="240" w:lineRule="auto"/>
        <w:rPr>
          <w:rFonts w:ascii="Arial" w:hAnsi="Arial" w:cs="Arial"/>
          <w:color w:val="000000" w:themeColor="text1"/>
          <w:sz w:val="22"/>
          <w:szCs w:val="22"/>
          <w:lang w:val="sk-SK"/>
        </w:rPr>
      </w:pPr>
      <w:r w:rsidRPr="00BC3386">
        <w:rPr>
          <w:rFonts w:ascii="Arial" w:hAnsi="Arial" w:cs="Arial"/>
          <w:color w:val="000000" w:themeColor="text1"/>
          <w:sz w:val="22"/>
          <w:szCs w:val="22"/>
          <w:lang w:val="sk-SK"/>
        </w:rPr>
        <w:t>Ostatné</w:t>
      </w:r>
      <w:bookmarkEnd w:id="15"/>
      <w:bookmarkEnd w:id="16"/>
      <w:bookmarkEnd w:id="17"/>
    </w:p>
    <w:p w14:paraId="31E76D52" w14:textId="5FABA18B" w:rsidR="00222767" w:rsidRPr="00BC3386" w:rsidRDefault="00C14295" w:rsidP="00222767">
      <w:pPr>
        <w:pStyle w:val="SAP1"/>
        <w:numPr>
          <w:ilvl w:val="2"/>
          <w:numId w:val="140"/>
        </w:numPr>
        <w:spacing w:line="240" w:lineRule="auto"/>
        <w:rPr>
          <w:rFonts w:ascii="Arial" w:eastAsia="Calibri" w:hAnsi="Arial" w:cs="Arial"/>
          <w:b w:val="0"/>
          <w:caps w:val="0"/>
          <w:color w:val="000000" w:themeColor="text1"/>
          <w:spacing w:val="0"/>
          <w:sz w:val="22"/>
          <w:szCs w:val="22"/>
          <w:lang w:val="sk-SK"/>
        </w:rPr>
      </w:pPr>
      <w:r w:rsidRPr="00BC3386">
        <w:rPr>
          <w:rFonts w:ascii="Arial" w:eastAsia="Calibri" w:hAnsi="Arial" w:cs="Arial"/>
          <w:b w:val="0"/>
          <w:caps w:val="0"/>
          <w:color w:val="000000" w:themeColor="text1"/>
          <w:spacing w:val="0"/>
          <w:sz w:val="22"/>
          <w:szCs w:val="22"/>
          <w:lang w:val="sk-SK"/>
        </w:rPr>
        <w:t>Podrobný obsah a ďalšie podmienky plnenia predmetu zákazky tvoria obsah Časti E. Obch</w:t>
      </w:r>
      <w:r w:rsidR="00222767" w:rsidRPr="00BC3386">
        <w:rPr>
          <w:rFonts w:ascii="Arial" w:eastAsia="Calibri" w:hAnsi="Arial" w:cs="Arial"/>
          <w:b w:val="0"/>
          <w:caps w:val="0"/>
          <w:color w:val="000000" w:themeColor="text1"/>
          <w:spacing w:val="0"/>
          <w:sz w:val="22"/>
          <w:szCs w:val="22"/>
          <w:lang w:val="sk-SK"/>
        </w:rPr>
        <w:t>o</w:t>
      </w:r>
      <w:r w:rsidRPr="00BC3386">
        <w:rPr>
          <w:rFonts w:ascii="Arial" w:eastAsia="Calibri" w:hAnsi="Arial" w:cs="Arial"/>
          <w:b w:val="0"/>
          <w:caps w:val="0"/>
          <w:color w:val="000000" w:themeColor="text1"/>
          <w:spacing w:val="0"/>
          <w:sz w:val="22"/>
          <w:szCs w:val="22"/>
          <w:lang w:val="sk-SK"/>
        </w:rPr>
        <w:t>dné podmienky týchto súťažných podkladov a jej príloh.</w:t>
      </w:r>
      <w:r w:rsidR="00222767" w:rsidRPr="00BC3386">
        <w:rPr>
          <w:rFonts w:ascii="Arial" w:eastAsia="Calibri" w:hAnsi="Arial" w:cs="Arial"/>
          <w:b w:val="0"/>
          <w:caps w:val="0"/>
          <w:color w:val="000000" w:themeColor="text1"/>
          <w:spacing w:val="0"/>
          <w:sz w:val="22"/>
          <w:szCs w:val="22"/>
          <w:lang w:val="sk-SK"/>
        </w:rPr>
        <w:t xml:space="preserve"> Uchádzač v rámci svojej ponuky na účely preukázania splnenia požiadaviek na predmet zákazky predloží ku každému ponúkanému zariadeniu </w:t>
      </w:r>
      <w:r w:rsidR="00222767" w:rsidRPr="00BC3386">
        <w:rPr>
          <w:rFonts w:ascii="Arial" w:eastAsia="Calibri" w:hAnsi="Arial" w:cs="Arial"/>
          <w:bCs/>
          <w:caps w:val="0"/>
          <w:color w:val="000000" w:themeColor="text1"/>
          <w:spacing w:val="0"/>
          <w:sz w:val="22"/>
          <w:szCs w:val="22"/>
          <w:lang w:val="sk-SK"/>
        </w:rPr>
        <w:t>katalógový list</w:t>
      </w:r>
      <w:r w:rsidR="00222767" w:rsidRPr="00BC3386">
        <w:rPr>
          <w:rFonts w:ascii="Arial" w:eastAsia="Calibri" w:hAnsi="Arial" w:cs="Arial"/>
          <w:b w:val="0"/>
          <w:caps w:val="0"/>
          <w:color w:val="000000" w:themeColor="text1"/>
          <w:spacing w:val="0"/>
          <w:sz w:val="22"/>
          <w:szCs w:val="22"/>
          <w:lang w:val="sk-SK"/>
        </w:rPr>
        <w:t xml:space="preserve"> na účely preukázania splnenia požiadaviek na predmet zákazky.</w:t>
      </w:r>
    </w:p>
    <w:p w14:paraId="64A1F412" w14:textId="2F3EA97F" w:rsidR="00B15831" w:rsidRPr="00BC3386" w:rsidRDefault="00B15831" w:rsidP="00B15831">
      <w:pPr>
        <w:pStyle w:val="Odsekzoznamu"/>
        <w:numPr>
          <w:ilvl w:val="2"/>
          <w:numId w:val="140"/>
        </w:numPr>
        <w:jc w:val="both"/>
        <w:rPr>
          <w:rFonts w:ascii="Arial" w:eastAsia="Calibri" w:hAnsi="Arial" w:cs="Arial"/>
          <w:color w:val="000000" w:themeColor="text1"/>
          <w:sz w:val="22"/>
          <w:szCs w:val="22"/>
        </w:rPr>
      </w:pPr>
      <w:r w:rsidRPr="00BC3386">
        <w:rPr>
          <w:rFonts w:ascii="Arial" w:eastAsia="Calibri" w:hAnsi="Arial" w:cs="Arial"/>
          <w:color w:val="000000" w:themeColor="text1"/>
          <w:sz w:val="22"/>
          <w:szCs w:val="22"/>
        </w:rPr>
        <w:t xml:space="preserve">Všetky zariadenia musia byť ponúknuté nové, nepoužívané, nerepasované, ani </w:t>
      </w:r>
      <w:proofErr w:type="spellStart"/>
      <w:r w:rsidRPr="00BC3386">
        <w:rPr>
          <w:rFonts w:ascii="Arial" w:eastAsia="Calibri" w:hAnsi="Arial" w:cs="Arial"/>
          <w:color w:val="000000" w:themeColor="text1"/>
          <w:sz w:val="22"/>
          <w:szCs w:val="22"/>
        </w:rPr>
        <w:t>refurbish</w:t>
      </w:r>
      <w:proofErr w:type="spellEnd"/>
      <w:r w:rsidRPr="00BC3386">
        <w:rPr>
          <w:rFonts w:ascii="Arial" w:eastAsia="Calibri" w:hAnsi="Arial" w:cs="Arial"/>
          <w:color w:val="000000" w:themeColor="text1"/>
          <w:sz w:val="22"/>
          <w:szCs w:val="22"/>
        </w:rPr>
        <w:t xml:space="preserve"> (zabalené v nerozbalenom originálnom balení).</w:t>
      </w:r>
    </w:p>
    <w:p w14:paraId="4D17F334" w14:textId="77777777" w:rsidR="00B15831" w:rsidRPr="00BC3386" w:rsidRDefault="00B15831" w:rsidP="00B15831">
      <w:pPr>
        <w:pStyle w:val="SAP1"/>
        <w:numPr>
          <w:ilvl w:val="0"/>
          <w:numId w:val="0"/>
        </w:numPr>
        <w:spacing w:line="240" w:lineRule="auto"/>
        <w:rPr>
          <w:rFonts w:ascii="Arial" w:eastAsia="Calibri" w:hAnsi="Arial" w:cs="Arial"/>
          <w:b w:val="0"/>
          <w:caps w:val="0"/>
          <w:color w:val="000000" w:themeColor="text1"/>
          <w:spacing w:val="0"/>
          <w:sz w:val="22"/>
          <w:szCs w:val="22"/>
          <w:lang w:val="sk-SK"/>
        </w:rPr>
      </w:pPr>
    </w:p>
    <w:p w14:paraId="2BDCB332" w14:textId="1659B031" w:rsidR="00C14295" w:rsidRPr="00BC3386" w:rsidRDefault="00C14295" w:rsidP="00C14295">
      <w:pPr>
        <w:spacing w:after="120" w:line="240" w:lineRule="auto"/>
        <w:jc w:val="both"/>
        <w:rPr>
          <w:rFonts w:ascii="Arial" w:eastAsia="Proba Pro" w:hAnsi="Arial" w:cs="Arial"/>
          <w:b/>
          <w:color w:val="000000" w:themeColor="text1"/>
          <w:lang w:eastAsia="sk-SK"/>
        </w:rPr>
      </w:pPr>
    </w:p>
    <w:p w14:paraId="4CD34261" w14:textId="77777777" w:rsidR="00C14295" w:rsidRPr="00BC3386" w:rsidRDefault="00C14295" w:rsidP="00C14295">
      <w:pPr>
        <w:spacing w:after="120" w:line="240" w:lineRule="auto"/>
        <w:jc w:val="both"/>
        <w:rPr>
          <w:rFonts w:ascii="Arial" w:eastAsia="Proba Pro" w:hAnsi="Arial" w:cs="Arial"/>
          <w:b/>
          <w:color w:val="000000" w:themeColor="text1"/>
          <w:lang w:eastAsia="sk-SK"/>
        </w:rPr>
      </w:pPr>
    </w:p>
    <w:p w14:paraId="5FA66C70" w14:textId="77777777" w:rsidR="00C14295" w:rsidRPr="00BC3386" w:rsidRDefault="00C14295" w:rsidP="00C14295">
      <w:pPr>
        <w:spacing w:after="120" w:line="240" w:lineRule="auto"/>
        <w:jc w:val="both"/>
        <w:rPr>
          <w:rFonts w:ascii="Arial" w:hAnsi="Arial" w:cs="Arial"/>
          <w:color w:val="000000" w:themeColor="text1"/>
        </w:rPr>
      </w:pPr>
      <w:r w:rsidRPr="00BC3386">
        <w:rPr>
          <w:rFonts w:ascii="Arial" w:hAnsi="Arial" w:cs="Arial"/>
          <w:color w:val="000000" w:themeColor="text1"/>
        </w:rPr>
        <w:t>Prílohy Časti B. Opis predmetu zákazky</w:t>
      </w:r>
    </w:p>
    <w:p w14:paraId="0E9ADF6E" w14:textId="323B792A" w:rsidR="00C14295" w:rsidRPr="00BC3386" w:rsidRDefault="00C14295" w:rsidP="00C14295">
      <w:pPr>
        <w:pStyle w:val="Normalny"/>
        <w:rPr>
          <w:rFonts w:ascii="Arial" w:eastAsia="Calibri" w:hAnsi="Arial" w:cs="Arial"/>
          <w:sz w:val="22"/>
          <w:szCs w:val="22"/>
        </w:rPr>
      </w:pPr>
      <w:r w:rsidRPr="00BC3386">
        <w:rPr>
          <w:rFonts w:ascii="Arial" w:eastAsia="Calibri" w:hAnsi="Arial" w:cs="Arial"/>
          <w:sz w:val="22"/>
          <w:szCs w:val="22"/>
        </w:rPr>
        <w:t xml:space="preserve">Príloha č. </w:t>
      </w:r>
      <w:r w:rsidR="009834E6" w:rsidRPr="00BC3386">
        <w:rPr>
          <w:rFonts w:ascii="Arial" w:eastAsia="Calibri" w:hAnsi="Arial" w:cs="Arial"/>
          <w:sz w:val="22"/>
          <w:szCs w:val="22"/>
        </w:rPr>
        <w:t xml:space="preserve">1 </w:t>
      </w:r>
      <w:r w:rsidRPr="00BC3386">
        <w:rPr>
          <w:rFonts w:ascii="Arial" w:eastAsia="Calibri" w:hAnsi="Arial" w:cs="Arial"/>
          <w:sz w:val="22"/>
          <w:szCs w:val="22"/>
        </w:rPr>
        <w:t>Špecif</w:t>
      </w:r>
      <w:r w:rsidR="002D5FF2" w:rsidRPr="00BC3386">
        <w:rPr>
          <w:rFonts w:ascii="Arial" w:eastAsia="Calibri" w:hAnsi="Arial" w:cs="Arial"/>
          <w:sz w:val="22"/>
          <w:szCs w:val="22"/>
        </w:rPr>
        <w:t>i</w:t>
      </w:r>
      <w:r w:rsidRPr="00BC3386">
        <w:rPr>
          <w:rFonts w:ascii="Arial" w:eastAsia="Calibri" w:hAnsi="Arial" w:cs="Arial"/>
          <w:sz w:val="22"/>
          <w:szCs w:val="22"/>
        </w:rPr>
        <w:t>kácia zariadení</w:t>
      </w:r>
    </w:p>
    <w:p w14:paraId="2DA666F5" w14:textId="2EA41707" w:rsidR="008D536A" w:rsidRPr="00BC3386" w:rsidRDefault="008D536A" w:rsidP="008D536A">
      <w:pPr>
        <w:pStyle w:val="Normalny"/>
        <w:rPr>
          <w:rFonts w:ascii="Arial" w:eastAsia="Calibri" w:hAnsi="Arial" w:cs="Arial"/>
          <w:sz w:val="22"/>
          <w:szCs w:val="22"/>
        </w:rPr>
      </w:pPr>
      <w:r w:rsidRPr="00BC3386">
        <w:rPr>
          <w:rFonts w:ascii="Arial" w:eastAsia="Calibri" w:hAnsi="Arial" w:cs="Arial"/>
          <w:sz w:val="22"/>
          <w:szCs w:val="22"/>
        </w:rPr>
        <w:t xml:space="preserve">Príloha č. </w:t>
      </w:r>
      <w:r w:rsidR="009834E6" w:rsidRPr="00BC3386">
        <w:rPr>
          <w:rFonts w:ascii="Arial" w:eastAsia="Calibri" w:hAnsi="Arial" w:cs="Arial"/>
          <w:sz w:val="22"/>
          <w:szCs w:val="22"/>
        </w:rPr>
        <w:t>2 Hodnotenie parametrov</w:t>
      </w:r>
    </w:p>
    <w:p w14:paraId="5F0B0032" w14:textId="6814280E" w:rsidR="008D536A" w:rsidRPr="00BC3386" w:rsidRDefault="008D536A" w:rsidP="008D536A">
      <w:pPr>
        <w:pStyle w:val="Normalny"/>
        <w:rPr>
          <w:rFonts w:ascii="Arial" w:eastAsia="Calibri" w:hAnsi="Arial" w:cs="Arial"/>
          <w:sz w:val="22"/>
          <w:szCs w:val="22"/>
        </w:rPr>
      </w:pPr>
      <w:r w:rsidRPr="00BC3386">
        <w:rPr>
          <w:rFonts w:ascii="Arial" w:eastAsia="Calibri" w:hAnsi="Arial" w:cs="Arial"/>
          <w:sz w:val="22"/>
          <w:szCs w:val="22"/>
        </w:rPr>
        <w:t xml:space="preserve">Príloha č. </w:t>
      </w:r>
      <w:r w:rsidR="009834E6" w:rsidRPr="00BC3386">
        <w:rPr>
          <w:rFonts w:ascii="Arial" w:eastAsia="Calibri" w:hAnsi="Arial" w:cs="Arial"/>
          <w:sz w:val="22"/>
          <w:szCs w:val="22"/>
        </w:rPr>
        <w:t xml:space="preserve">3 </w:t>
      </w:r>
      <w:r w:rsidRPr="00BC3386">
        <w:rPr>
          <w:rFonts w:ascii="Arial" w:eastAsia="Calibri" w:hAnsi="Arial" w:cs="Arial"/>
          <w:sz w:val="22"/>
          <w:szCs w:val="22"/>
        </w:rPr>
        <w:t>Lokality</w:t>
      </w:r>
    </w:p>
    <w:p w14:paraId="500651A4" w14:textId="2C189C56" w:rsidR="00242236" w:rsidRPr="00BC3386" w:rsidRDefault="00242236">
      <w:pPr>
        <w:rPr>
          <w:rFonts w:ascii="Arial" w:hAnsi="Arial" w:cs="Arial"/>
          <w:color w:val="000000" w:themeColor="text1"/>
        </w:rPr>
      </w:pPr>
    </w:p>
    <w:sectPr w:rsidR="00242236" w:rsidRPr="00BC33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A263" w14:textId="77777777" w:rsidR="00F622DA" w:rsidRDefault="00F622DA" w:rsidP="00C14295">
      <w:pPr>
        <w:spacing w:after="0" w:line="240" w:lineRule="auto"/>
      </w:pPr>
      <w:r>
        <w:separator/>
      </w:r>
    </w:p>
  </w:endnote>
  <w:endnote w:type="continuationSeparator" w:id="0">
    <w:p w14:paraId="27D6A113" w14:textId="77777777" w:rsidR="00F622DA" w:rsidRDefault="00F622DA" w:rsidP="00C1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udista">
    <w:altName w:val="Calibri"/>
    <w:panose1 w:val="020B0604020202020204"/>
    <w:charset w:val="00"/>
    <w:family w:val="modern"/>
    <w:pitch w:val="variable"/>
    <w:sig w:usb0="A00000AF" w:usb1="5000006A" w:usb2="00000000" w:usb3="00000000" w:csb0="00000193" w:csb1="00000000"/>
  </w:font>
  <w:font w:name="Proba Pro">
    <w:altName w:val="Calibri"/>
    <w:panose1 w:val="020B0604020202020204"/>
    <w:charset w:val="00"/>
    <w:family w:val="swiss"/>
    <w:pitch w:val="variable"/>
    <w:sig w:usb0="A000022F" w:usb1="0000002A"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bill corporate narrow medium">
    <w:altName w:val="Trebuchet MS"/>
    <w:panose1 w:val="020B0604020202020204"/>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vinion">
    <w:altName w:val="Courier New"/>
    <w:panose1 w:val="020B0604020202020204"/>
    <w:charset w:val="02"/>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6D94" w14:textId="77777777" w:rsidR="00F622DA" w:rsidRDefault="00F622DA" w:rsidP="00C14295">
      <w:pPr>
        <w:spacing w:after="0" w:line="240" w:lineRule="auto"/>
      </w:pPr>
      <w:r>
        <w:separator/>
      </w:r>
    </w:p>
  </w:footnote>
  <w:footnote w:type="continuationSeparator" w:id="0">
    <w:p w14:paraId="5003E47B" w14:textId="77777777" w:rsidR="00F622DA" w:rsidRDefault="00F622DA" w:rsidP="00C14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5607C7"/>
    <w:multiLevelType w:val="multilevel"/>
    <w:tmpl w:val="281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51A80BC8"/>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9DD6647"/>
    <w:multiLevelType w:val="multilevel"/>
    <w:tmpl w:val="1794F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C109FD"/>
    <w:multiLevelType w:val="hybridMultilevel"/>
    <w:tmpl w:val="2C369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E26545A"/>
    <w:multiLevelType w:val="multilevel"/>
    <w:tmpl w:val="A76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7644CE"/>
    <w:multiLevelType w:val="multilevel"/>
    <w:tmpl w:val="DCA0A37E"/>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bullet"/>
      <w:lvlText w:val=""/>
      <w:lvlJc w:val="left"/>
      <w:pPr>
        <w:ind w:left="928" w:hanging="360"/>
      </w:pPr>
      <w:rPr>
        <w:rFonts w:ascii="Symbol" w:hAnsi="Symbol" w:hint="default"/>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3"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5BD3003"/>
    <w:multiLevelType w:val="multilevel"/>
    <w:tmpl w:val="262CDFD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1"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6"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9" w15:restartNumberingAfterBreak="0">
    <w:nsid w:val="517119F9"/>
    <w:multiLevelType w:val="multilevel"/>
    <w:tmpl w:val="CBBCA57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3C874A6"/>
    <w:multiLevelType w:val="multilevel"/>
    <w:tmpl w:val="A2D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9"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0"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5"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6"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9"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60102398"/>
    <w:multiLevelType w:val="multilevel"/>
    <w:tmpl w:val="81E813F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1"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12"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0"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8"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0"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D350A5"/>
    <w:multiLevelType w:val="multilevel"/>
    <w:tmpl w:val="E29ABC0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3" w15:restartNumberingAfterBreak="0">
    <w:nsid w:val="7041394C"/>
    <w:multiLevelType w:val="multilevel"/>
    <w:tmpl w:val="6624CAF2"/>
    <w:numStyleLink w:val="Importovantl3"/>
  </w:abstractNum>
  <w:abstractNum w:abstractNumId="134"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8"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346323651">
    <w:abstractNumId w:val="72"/>
  </w:num>
  <w:num w:numId="2" w16cid:durableId="1635328197">
    <w:abstractNumId w:val="9"/>
  </w:num>
  <w:num w:numId="3" w16cid:durableId="133177810">
    <w:abstractNumId w:val="7"/>
  </w:num>
  <w:num w:numId="4" w16cid:durableId="453837301">
    <w:abstractNumId w:val="88"/>
  </w:num>
  <w:num w:numId="5" w16cid:durableId="476920210">
    <w:abstractNumId w:val="123"/>
  </w:num>
  <w:num w:numId="6" w16cid:durableId="822744535">
    <w:abstractNumId w:val="59"/>
  </w:num>
  <w:num w:numId="7" w16cid:durableId="1461994372">
    <w:abstractNumId w:val="120"/>
  </w:num>
  <w:num w:numId="8" w16cid:durableId="89008197">
    <w:abstractNumId w:val="108"/>
  </w:num>
  <w:num w:numId="9" w16cid:durableId="42339909">
    <w:abstractNumId w:val="20"/>
  </w:num>
  <w:num w:numId="10" w16cid:durableId="2118063705">
    <w:abstractNumId w:val="132"/>
  </w:num>
  <w:num w:numId="11" w16cid:durableId="1119109413">
    <w:abstractNumId w:val="54"/>
  </w:num>
  <w:num w:numId="12" w16cid:durableId="1065880672">
    <w:abstractNumId w:val="119"/>
  </w:num>
  <w:num w:numId="13" w16cid:durableId="1251935030">
    <w:abstractNumId w:val="15"/>
  </w:num>
  <w:num w:numId="14" w16cid:durableId="2006667654">
    <w:abstractNumId w:val="141"/>
  </w:num>
  <w:num w:numId="15" w16cid:durableId="477723254">
    <w:abstractNumId w:val="91"/>
  </w:num>
  <w:num w:numId="16" w16cid:durableId="296956980">
    <w:abstractNumId w:val="144"/>
  </w:num>
  <w:num w:numId="17" w16cid:durableId="473766397">
    <w:abstractNumId w:val="22"/>
  </w:num>
  <w:num w:numId="18" w16cid:durableId="1575310095">
    <w:abstractNumId w:val="139"/>
  </w:num>
  <w:num w:numId="19" w16cid:durableId="932323150">
    <w:abstractNumId w:val="121"/>
  </w:num>
  <w:num w:numId="20" w16cid:durableId="950010221">
    <w:abstractNumId w:val="148"/>
  </w:num>
  <w:num w:numId="21" w16cid:durableId="1177889735">
    <w:abstractNumId w:val="49"/>
  </w:num>
  <w:num w:numId="22" w16cid:durableId="1583442775">
    <w:abstractNumId w:val="26"/>
  </w:num>
  <w:num w:numId="23" w16cid:durableId="2002732269">
    <w:abstractNumId w:val="30"/>
  </w:num>
  <w:num w:numId="24" w16cid:durableId="1671785465">
    <w:abstractNumId w:val="135"/>
  </w:num>
  <w:num w:numId="25" w16cid:durableId="1101494074">
    <w:abstractNumId w:val="142"/>
  </w:num>
  <w:num w:numId="26" w16cid:durableId="1788281207">
    <w:abstractNumId w:val="47"/>
  </w:num>
  <w:num w:numId="27" w16cid:durableId="1347630910">
    <w:abstractNumId w:val="136"/>
  </w:num>
  <w:num w:numId="28" w16cid:durableId="1010909981">
    <w:abstractNumId w:val="93"/>
  </w:num>
  <w:num w:numId="29" w16cid:durableId="248123026">
    <w:abstractNumId w:val="138"/>
  </w:num>
  <w:num w:numId="30" w16cid:durableId="1943030402">
    <w:abstractNumId w:val="32"/>
  </w:num>
  <w:num w:numId="31" w16cid:durableId="1028408507">
    <w:abstractNumId w:val="41"/>
  </w:num>
  <w:num w:numId="32" w16cid:durableId="278296833">
    <w:abstractNumId w:val="113"/>
  </w:num>
  <w:num w:numId="33" w16cid:durableId="1955012922">
    <w:abstractNumId w:val="65"/>
  </w:num>
  <w:num w:numId="34" w16cid:durableId="1730759212">
    <w:abstractNumId w:val="97"/>
  </w:num>
  <w:num w:numId="35" w16cid:durableId="2100713613">
    <w:abstractNumId w:val="99"/>
  </w:num>
  <w:num w:numId="36" w16cid:durableId="825779188">
    <w:abstractNumId w:val="104"/>
  </w:num>
  <w:num w:numId="37" w16cid:durableId="1853685761">
    <w:abstractNumId w:val="14"/>
  </w:num>
  <w:num w:numId="38" w16cid:durableId="1741638775">
    <w:abstractNumId w:val="10"/>
  </w:num>
  <w:num w:numId="39" w16cid:durableId="362362236">
    <w:abstractNumId w:val="130"/>
  </w:num>
  <w:num w:numId="40" w16cid:durableId="1618442229">
    <w:abstractNumId w:val="1"/>
  </w:num>
  <w:num w:numId="41" w16cid:durableId="1619410653">
    <w:abstractNumId w:val="114"/>
  </w:num>
  <w:num w:numId="42" w16cid:durableId="1994018752">
    <w:abstractNumId w:val="0"/>
  </w:num>
  <w:num w:numId="43" w16cid:durableId="1038815999">
    <w:abstractNumId w:val="18"/>
  </w:num>
  <w:num w:numId="44" w16cid:durableId="1812138039">
    <w:abstractNumId w:val="46"/>
  </w:num>
  <w:num w:numId="45" w16cid:durableId="1385447711">
    <w:abstractNumId w:val="11"/>
  </w:num>
  <w:num w:numId="46" w16cid:durableId="930549084">
    <w:abstractNumId w:val="48"/>
  </w:num>
  <w:num w:numId="47" w16cid:durableId="1142232651">
    <w:abstractNumId w:val="37"/>
  </w:num>
  <w:num w:numId="48" w16cid:durableId="1285036376">
    <w:abstractNumId w:val="55"/>
  </w:num>
  <w:num w:numId="49" w16cid:durableId="69811222">
    <w:abstractNumId w:val="40"/>
  </w:num>
  <w:num w:numId="50" w16cid:durableId="513567862">
    <w:abstractNumId w:val="4"/>
  </w:num>
  <w:num w:numId="51" w16cid:durableId="1062823868">
    <w:abstractNumId w:val="143"/>
  </w:num>
  <w:num w:numId="52" w16cid:durableId="1938364479">
    <w:abstractNumId w:val="81"/>
  </w:num>
  <w:num w:numId="53" w16cid:durableId="601690571">
    <w:abstractNumId w:val="71"/>
  </w:num>
  <w:num w:numId="54" w16cid:durableId="887909711">
    <w:abstractNumId w:val="31"/>
  </w:num>
  <w:num w:numId="55" w16cid:durableId="1270045036">
    <w:abstractNumId w:val="134"/>
  </w:num>
  <w:num w:numId="56" w16cid:durableId="110444562">
    <w:abstractNumId w:val="73"/>
  </w:num>
  <w:num w:numId="57" w16cid:durableId="2100786765">
    <w:abstractNumId w:val="34"/>
  </w:num>
  <w:num w:numId="58" w16cid:durableId="841552323">
    <w:abstractNumId w:val="60"/>
  </w:num>
  <w:num w:numId="59" w16cid:durableId="921987939">
    <w:abstractNumId w:val="52"/>
  </w:num>
  <w:num w:numId="60" w16cid:durableId="468783763">
    <w:abstractNumId w:val="105"/>
  </w:num>
  <w:num w:numId="61" w16cid:durableId="1009598904">
    <w:abstractNumId w:val="112"/>
  </w:num>
  <w:num w:numId="62" w16cid:durableId="1099061506">
    <w:abstractNumId w:val="25"/>
  </w:num>
  <w:num w:numId="63" w16cid:durableId="2024628798">
    <w:abstractNumId w:val="44"/>
  </w:num>
  <w:num w:numId="64" w16cid:durableId="1883396751">
    <w:abstractNumId w:val="56"/>
  </w:num>
  <w:num w:numId="65" w16cid:durableId="502402665">
    <w:abstractNumId w:val="63"/>
  </w:num>
  <w:num w:numId="66" w16cid:durableId="1711612554">
    <w:abstractNumId w:val="101"/>
  </w:num>
  <w:num w:numId="67" w16cid:durableId="1915436566">
    <w:abstractNumId w:val="86"/>
  </w:num>
  <w:num w:numId="68" w16cid:durableId="1957833420">
    <w:abstractNumId w:val="51"/>
  </w:num>
  <w:num w:numId="69" w16cid:durableId="1681196392">
    <w:abstractNumId w:val="13"/>
  </w:num>
  <w:num w:numId="70" w16cid:durableId="1132750847">
    <w:abstractNumId w:val="57"/>
  </w:num>
  <w:num w:numId="71" w16cid:durableId="2116560559">
    <w:abstractNumId w:val="17"/>
  </w:num>
  <w:num w:numId="72" w16cid:durableId="245455487">
    <w:abstractNumId w:val="19"/>
  </w:num>
  <w:num w:numId="73" w16cid:durableId="1628390655">
    <w:abstractNumId w:val="45"/>
  </w:num>
  <w:num w:numId="74" w16cid:durableId="1534466264">
    <w:abstractNumId w:val="125"/>
  </w:num>
  <w:num w:numId="75" w16cid:durableId="403600324">
    <w:abstractNumId w:val="67"/>
  </w:num>
  <w:num w:numId="76" w16cid:durableId="409623701">
    <w:abstractNumId w:val="69"/>
  </w:num>
  <w:num w:numId="77" w16cid:durableId="1709572847">
    <w:abstractNumId w:val="117"/>
  </w:num>
  <w:num w:numId="78" w16cid:durableId="560989710">
    <w:abstractNumId w:val="74"/>
  </w:num>
  <w:num w:numId="79" w16cid:durableId="766536220">
    <w:abstractNumId w:val="27"/>
  </w:num>
  <w:num w:numId="80" w16cid:durableId="465969444">
    <w:abstractNumId w:val="126"/>
  </w:num>
  <w:num w:numId="81" w16cid:durableId="1379236178">
    <w:abstractNumId w:val="90"/>
  </w:num>
  <w:num w:numId="82" w16cid:durableId="1823235476">
    <w:abstractNumId w:val="16"/>
  </w:num>
  <w:num w:numId="83" w16cid:durableId="2145655867">
    <w:abstractNumId w:val="5"/>
  </w:num>
  <w:num w:numId="84" w16cid:durableId="1734305237">
    <w:abstractNumId w:val="129"/>
  </w:num>
  <w:num w:numId="85" w16cid:durableId="1191331951">
    <w:abstractNumId w:val="82"/>
  </w:num>
  <w:num w:numId="86" w16cid:durableId="1420715949">
    <w:abstractNumId w:val="12"/>
  </w:num>
  <w:num w:numId="87" w16cid:durableId="1718621296">
    <w:abstractNumId w:val="77"/>
  </w:num>
  <w:num w:numId="88" w16cid:durableId="705717610">
    <w:abstractNumId w:val="128"/>
  </w:num>
  <w:num w:numId="89" w16cid:durableId="1418136709">
    <w:abstractNumId w:val="38"/>
  </w:num>
  <w:num w:numId="90" w16cid:durableId="124006721">
    <w:abstractNumId w:val="127"/>
  </w:num>
  <w:num w:numId="91" w16cid:durableId="1522278266">
    <w:abstractNumId w:val="106"/>
  </w:num>
  <w:num w:numId="92" w16cid:durableId="1582711802">
    <w:abstractNumId w:val="64"/>
  </w:num>
  <w:num w:numId="93" w16cid:durableId="402995244">
    <w:abstractNumId w:val="87"/>
  </w:num>
  <w:num w:numId="94" w16cid:durableId="1129664134">
    <w:abstractNumId w:val="102"/>
  </w:num>
  <w:num w:numId="95" w16cid:durableId="1786657940">
    <w:abstractNumId w:val="50"/>
  </w:num>
  <w:num w:numId="96" w16cid:durableId="959844492">
    <w:abstractNumId w:val="116"/>
  </w:num>
  <w:num w:numId="97" w16cid:durableId="774255010">
    <w:abstractNumId w:val="2"/>
  </w:num>
  <w:num w:numId="98" w16cid:durableId="1998069992">
    <w:abstractNumId w:val="115"/>
  </w:num>
  <w:num w:numId="99" w16cid:durableId="350185767">
    <w:abstractNumId w:val="33"/>
  </w:num>
  <w:num w:numId="100" w16cid:durableId="2134787799">
    <w:abstractNumId w:val="145"/>
  </w:num>
  <w:num w:numId="101" w16cid:durableId="2009282488">
    <w:abstractNumId w:val="147"/>
  </w:num>
  <w:num w:numId="102" w16cid:durableId="1957330522">
    <w:abstractNumId w:val="140"/>
  </w:num>
  <w:num w:numId="103" w16cid:durableId="1053237264">
    <w:abstractNumId w:val="8"/>
  </w:num>
  <w:num w:numId="104" w16cid:durableId="424303617">
    <w:abstractNumId w:val="80"/>
  </w:num>
  <w:num w:numId="105" w16cid:durableId="1125780089">
    <w:abstractNumId w:val="122"/>
  </w:num>
  <w:num w:numId="106" w16cid:durableId="1335378058">
    <w:abstractNumId w:val="137"/>
  </w:num>
  <w:num w:numId="107" w16cid:durableId="377359396">
    <w:abstractNumId w:val="23"/>
  </w:num>
  <w:num w:numId="108" w16cid:durableId="978270396">
    <w:abstractNumId w:val="103"/>
  </w:num>
  <w:num w:numId="109" w16cid:durableId="956060375">
    <w:abstractNumId w:val="70"/>
  </w:num>
  <w:num w:numId="110" w16cid:durableId="920675773">
    <w:abstractNumId w:val="78"/>
  </w:num>
  <w:num w:numId="111" w16cid:durableId="1859152744">
    <w:abstractNumId w:val="95"/>
  </w:num>
  <w:num w:numId="112" w16cid:durableId="1354727129">
    <w:abstractNumId w:val="6"/>
  </w:num>
  <w:num w:numId="113" w16cid:durableId="1518496889">
    <w:abstractNumId w:val="149"/>
  </w:num>
  <w:num w:numId="114" w16cid:durableId="339353398">
    <w:abstractNumId w:val="42"/>
  </w:num>
  <w:num w:numId="115" w16cid:durableId="163396662">
    <w:abstractNumId w:val="109"/>
  </w:num>
  <w:num w:numId="116" w16cid:durableId="87820567">
    <w:abstractNumId w:val="21"/>
  </w:num>
  <w:num w:numId="117" w16cid:durableId="1659916314">
    <w:abstractNumId w:val="66"/>
  </w:num>
  <w:num w:numId="118" w16cid:durableId="996037801">
    <w:abstractNumId w:val="68"/>
  </w:num>
  <w:num w:numId="119" w16cid:durableId="1611693912">
    <w:abstractNumId w:val="84"/>
  </w:num>
  <w:num w:numId="120" w16cid:durableId="1059330809">
    <w:abstractNumId w:val="131"/>
  </w:num>
  <w:num w:numId="121" w16cid:durableId="1020938279">
    <w:abstractNumId w:val="83"/>
  </w:num>
  <w:num w:numId="122" w16cid:durableId="54281714">
    <w:abstractNumId w:val="100"/>
  </w:num>
  <w:num w:numId="123" w16cid:durableId="1239903493">
    <w:abstractNumId w:val="92"/>
  </w:num>
  <w:num w:numId="124" w16cid:durableId="761267151">
    <w:abstractNumId w:val="118"/>
  </w:num>
  <w:num w:numId="125" w16cid:durableId="2002266962">
    <w:abstractNumId w:val="39"/>
  </w:num>
  <w:num w:numId="126" w16cid:durableId="113641585">
    <w:abstractNumId w:val="75"/>
  </w:num>
  <w:num w:numId="127" w16cid:durableId="1419448843">
    <w:abstractNumId w:val="79"/>
  </w:num>
  <w:num w:numId="128" w16cid:durableId="308948124">
    <w:abstractNumId w:val="58"/>
  </w:num>
  <w:num w:numId="129" w16cid:durableId="946742184">
    <w:abstractNumId w:val="61"/>
  </w:num>
  <w:num w:numId="130" w16cid:durableId="389965128">
    <w:abstractNumId w:val="96"/>
  </w:num>
  <w:num w:numId="131" w16cid:durableId="213544020">
    <w:abstractNumId w:val="107"/>
  </w:num>
  <w:num w:numId="132" w16cid:durableId="249699557">
    <w:abstractNumId w:val="62"/>
  </w:num>
  <w:num w:numId="133" w16cid:durableId="275064694">
    <w:abstractNumId w:val="124"/>
  </w:num>
  <w:num w:numId="134" w16cid:durableId="166018789">
    <w:abstractNumId w:val="85"/>
  </w:num>
  <w:num w:numId="135" w16cid:durableId="2124496622">
    <w:abstractNumId w:val="43"/>
  </w:num>
  <w:num w:numId="136" w16cid:durableId="712995939">
    <w:abstractNumId w:val="133"/>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7" w16cid:durableId="1982077226">
    <w:abstractNumId w:val="98"/>
  </w:num>
  <w:num w:numId="138" w16cid:durableId="505905020">
    <w:abstractNumId w:val="146"/>
  </w:num>
  <w:num w:numId="139" w16cid:durableId="1107577568">
    <w:abstractNumId w:val="24"/>
  </w:num>
  <w:num w:numId="140" w16cid:durableId="564411684">
    <w:abstractNumId w:val="132"/>
  </w:num>
  <w:num w:numId="141" w16cid:durableId="352804094">
    <w:abstractNumId w:val="53"/>
  </w:num>
  <w:num w:numId="142" w16cid:durableId="265574875">
    <w:abstractNumId w:val="111"/>
  </w:num>
  <w:num w:numId="143" w16cid:durableId="1808358503">
    <w:abstractNumId w:val="89"/>
  </w:num>
  <w:num w:numId="144" w16cid:durableId="238055675">
    <w:abstractNumId w:val="110"/>
  </w:num>
  <w:num w:numId="145" w16cid:durableId="1859008289">
    <w:abstractNumId w:val="36"/>
  </w:num>
  <w:num w:numId="146" w16cid:durableId="1102185165">
    <w:abstractNumId w:val="132"/>
  </w:num>
  <w:num w:numId="147" w16cid:durableId="277835603">
    <w:abstractNumId w:val="29"/>
  </w:num>
  <w:num w:numId="148" w16cid:durableId="1514539849">
    <w:abstractNumId w:val="132"/>
  </w:num>
  <w:num w:numId="149" w16cid:durableId="946740592">
    <w:abstractNumId w:val="132"/>
  </w:num>
  <w:num w:numId="150" w16cid:durableId="2047295732">
    <w:abstractNumId w:val="132"/>
  </w:num>
  <w:num w:numId="151" w16cid:durableId="838891091">
    <w:abstractNumId w:val="132"/>
  </w:num>
  <w:num w:numId="152" w16cid:durableId="436682763">
    <w:abstractNumId w:val="132"/>
  </w:num>
  <w:num w:numId="153" w16cid:durableId="113694879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37327112">
    <w:abstractNumId w:val="28"/>
  </w:num>
  <w:num w:numId="155" w16cid:durableId="1120610898">
    <w:abstractNumId w:val="35"/>
  </w:num>
  <w:num w:numId="156" w16cid:durableId="850146390">
    <w:abstractNumId w:val="94"/>
  </w:num>
  <w:num w:numId="157" w16cid:durableId="364018247">
    <w:abstractNumId w:val="3"/>
  </w:num>
  <w:num w:numId="158" w16cid:durableId="1650861461">
    <w:abstractNumId w:val="76"/>
  </w:num>
  <w:num w:numId="159" w16cid:durableId="490487461">
    <w:abstractNumId w:val="132"/>
  </w:num>
  <w:num w:numId="160" w16cid:durableId="770317611">
    <w:abstractNumId w:val="132"/>
  </w:num>
  <w:num w:numId="161" w16cid:durableId="2055687653">
    <w:abstractNumId w:val="132"/>
  </w:num>
  <w:num w:numId="162" w16cid:durableId="1892960894">
    <w:abstractNumId w:val="132"/>
  </w:num>
  <w:num w:numId="163" w16cid:durableId="1721055016">
    <w:abstractNumId w:val="132"/>
  </w:num>
  <w:num w:numId="164" w16cid:durableId="142817321">
    <w:abstractNumId w:val="132"/>
  </w:num>
  <w:num w:numId="165" w16cid:durableId="623853128">
    <w:abstractNumId w:val="132"/>
  </w:num>
  <w:num w:numId="166" w16cid:durableId="1307122541">
    <w:abstractNumId w:val="132"/>
  </w:num>
  <w:num w:numId="167" w16cid:durableId="1434591548">
    <w:abstractNumId w:val="132"/>
  </w:num>
  <w:num w:numId="168" w16cid:durableId="981614658">
    <w:abstractNumId w:val="132"/>
  </w:num>
  <w:num w:numId="169" w16cid:durableId="1586307799">
    <w:abstractNumId w:val="132"/>
  </w:num>
  <w:num w:numId="170" w16cid:durableId="1213537817">
    <w:abstractNumId w:val="132"/>
  </w:num>
  <w:num w:numId="171" w16cid:durableId="1403411695">
    <w:abstractNumId w:val="132"/>
  </w:num>
  <w:num w:numId="172" w16cid:durableId="1757432641">
    <w:abstractNumId w:val="132"/>
  </w:num>
  <w:num w:numId="173" w16cid:durableId="2094860272">
    <w:abstractNumId w:val="132"/>
  </w:num>
  <w:num w:numId="174" w16cid:durableId="1102262741">
    <w:abstractNumId w:val="132"/>
  </w:num>
  <w:num w:numId="175" w16cid:durableId="1876623489">
    <w:abstractNumId w:val="132"/>
  </w:num>
  <w:num w:numId="176" w16cid:durableId="1203906311">
    <w:abstractNumId w:val="132"/>
  </w:num>
  <w:num w:numId="177" w16cid:durableId="794257807">
    <w:abstractNumId w:val="132"/>
  </w:num>
  <w:num w:numId="178" w16cid:durableId="899091954">
    <w:abstractNumId w:val="132"/>
  </w:num>
  <w:num w:numId="179" w16cid:durableId="493960736">
    <w:abstractNumId w:val="132"/>
  </w:num>
  <w:num w:numId="180" w16cid:durableId="1504474094">
    <w:abstractNumId w:val="132"/>
  </w:num>
  <w:num w:numId="181" w16cid:durableId="1081410243">
    <w:abstractNumId w:val="132"/>
  </w:num>
  <w:num w:numId="182" w16cid:durableId="63262479">
    <w:abstractNumId w:val="132"/>
  </w:num>
  <w:num w:numId="183" w16cid:durableId="1907299825">
    <w:abstractNumId w:val="13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95"/>
    <w:rsid w:val="00001F54"/>
    <w:rsid w:val="000050E6"/>
    <w:rsid w:val="00030762"/>
    <w:rsid w:val="0005344F"/>
    <w:rsid w:val="00096615"/>
    <w:rsid w:val="000B3752"/>
    <w:rsid w:val="000B393F"/>
    <w:rsid w:val="00125D24"/>
    <w:rsid w:val="00131254"/>
    <w:rsid w:val="001C5B1D"/>
    <w:rsid w:val="001F308C"/>
    <w:rsid w:val="001F37B2"/>
    <w:rsid w:val="00205C87"/>
    <w:rsid w:val="00212927"/>
    <w:rsid w:val="00217913"/>
    <w:rsid w:val="00222767"/>
    <w:rsid w:val="0022591D"/>
    <w:rsid w:val="00242236"/>
    <w:rsid w:val="00250E47"/>
    <w:rsid w:val="00253F1D"/>
    <w:rsid w:val="002607F9"/>
    <w:rsid w:val="002A3E76"/>
    <w:rsid w:val="002D5FF2"/>
    <w:rsid w:val="00321593"/>
    <w:rsid w:val="003445A6"/>
    <w:rsid w:val="00366671"/>
    <w:rsid w:val="003875BD"/>
    <w:rsid w:val="003A4747"/>
    <w:rsid w:val="003A5494"/>
    <w:rsid w:val="003E397E"/>
    <w:rsid w:val="003E66F6"/>
    <w:rsid w:val="0041458A"/>
    <w:rsid w:val="00416B07"/>
    <w:rsid w:val="004350FD"/>
    <w:rsid w:val="00463258"/>
    <w:rsid w:val="004967FE"/>
    <w:rsid w:val="004C4B88"/>
    <w:rsid w:val="004F2540"/>
    <w:rsid w:val="004F61F2"/>
    <w:rsid w:val="0050531D"/>
    <w:rsid w:val="00515B13"/>
    <w:rsid w:val="00537ADC"/>
    <w:rsid w:val="0054452F"/>
    <w:rsid w:val="00551DDB"/>
    <w:rsid w:val="00595DF9"/>
    <w:rsid w:val="005A499C"/>
    <w:rsid w:val="005B1646"/>
    <w:rsid w:val="005C0F4D"/>
    <w:rsid w:val="005E33C6"/>
    <w:rsid w:val="006557E4"/>
    <w:rsid w:val="0068022F"/>
    <w:rsid w:val="006C2B2F"/>
    <w:rsid w:val="006F08B7"/>
    <w:rsid w:val="006F685A"/>
    <w:rsid w:val="0070278D"/>
    <w:rsid w:val="0073297C"/>
    <w:rsid w:val="007412BF"/>
    <w:rsid w:val="007B1081"/>
    <w:rsid w:val="007C2201"/>
    <w:rsid w:val="007D2674"/>
    <w:rsid w:val="007D4E63"/>
    <w:rsid w:val="007D5BF2"/>
    <w:rsid w:val="007E0E7C"/>
    <w:rsid w:val="008202BF"/>
    <w:rsid w:val="00823D1F"/>
    <w:rsid w:val="008370D2"/>
    <w:rsid w:val="00845BE8"/>
    <w:rsid w:val="008A40D7"/>
    <w:rsid w:val="008B4E02"/>
    <w:rsid w:val="008B59C4"/>
    <w:rsid w:val="008C6642"/>
    <w:rsid w:val="008C7FDC"/>
    <w:rsid w:val="008D2ADA"/>
    <w:rsid w:val="008D536A"/>
    <w:rsid w:val="008E24F6"/>
    <w:rsid w:val="00907A32"/>
    <w:rsid w:val="00910B68"/>
    <w:rsid w:val="0091656D"/>
    <w:rsid w:val="00916C0F"/>
    <w:rsid w:val="009434C2"/>
    <w:rsid w:val="00956B7C"/>
    <w:rsid w:val="00976D0B"/>
    <w:rsid w:val="0098247F"/>
    <w:rsid w:val="009834E6"/>
    <w:rsid w:val="009A09BC"/>
    <w:rsid w:val="00A024DE"/>
    <w:rsid w:val="00A6188E"/>
    <w:rsid w:val="00A66544"/>
    <w:rsid w:val="00A7252B"/>
    <w:rsid w:val="00A75A80"/>
    <w:rsid w:val="00AE7215"/>
    <w:rsid w:val="00AE7317"/>
    <w:rsid w:val="00AF70B0"/>
    <w:rsid w:val="00B15831"/>
    <w:rsid w:val="00B17042"/>
    <w:rsid w:val="00B2545C"/>
    <w:rsid w:val="00B51959"/>
    <w:rsid w:val="00B945EA"/>
    <w:rsid w:val="00BC3386"/>
    <w:rsid w:val="00BD206C"/>
    <w:rsid w:val="00BD68A6"/>
    <w:rsid w:val="00C054F6"/>
    <w:rsid w:val="00C14295"/>
    <w:rsid w:val="00C36EB4"/>
    <w:rsid w:val="00C42913"/>
    <w:rsid w:val="00C83533"/>
    <w:rsid w:val="00C87479"/>
    <w:rsid w:val="00C903A2"/>
    <w:rsid w:val="00C91CCD"/>
    <w:rsid w:val="00CE6547"/>
    <w:rsid w:val="00D01846"/>
    <w:rsid w:val="00D16D19"/>
    <w:rsid w:val="00D3347E"/>
    <w:rsid w:val="00D71E82"/>
    <w:rsid w:val="00D7513C"/>
    <w:rsid w:val="00D802DA"/>
    <w:rsid w:val="00D9381F"/>
    <w:rsid w:val="00DC3DE7"/>
    <w:rsid w:val="00DD1BDC"/>
    <w:rsid w:val="00E02515"/>
    <w:rsid w:val="00E4375B"/>
    <w:rsid w:val="00EC71BD"/>
    <w:rsid w:val="00EE42EE"/>
    <w:rsid w:val="00EE71AD"/>
    <w:rsid w:val="00EF4C99"/>
    <w:rsid w:val="00EF67E3"/>
    <w:rsid w:val="00F17C1E"/>
    <w:rsid w:val="00F564E4"/>
    <w:rsid w:val="00F622DA"/>
    <w:rsid w:val="00F86EE7"/>
    <w:rsid w:val="00F91FB9"/>
    <w:rsid w:val="00FB6930"/>
    <w:rsid w:val="00FE7A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C14295"/>
    <w:pPr>
      <w:spacing w:after="200" w:line="276" w:lineRule="auto"/>
    </w:pPr>
    <w:rPr>
      <w:rFonts w:ascii="Calibri" w:eastAsia="Calibri" w:hAnsi="Calibri" w:cs="Times New Roman"/>
      <w:kern w:val="0"/>
      <w:sz w:val="22"/>
      <w:szCs w:val="22"/>
      <w14:ligatures w14:val="none"/>
    </w:rPr>
  </w:style>
  <w:style w:type="paragraph" w:styleId="Nadpis1">
    <w:name w:val="heading 1"/>
    <w:basedOn w:val="Normlny"/>
    <w:next w:val="Normlny"/>
    <w:link w:val="Nadpis1Char"/>
    <w:uiPriority w:val="9"/>
    <w:qFormat/>
    <w:rsid w:val="00C14295"/>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C14295"/>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C14295"/>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C14295"/>
    <w:pPr>
      <w:keepNext/>
      <w:keepLines/>
      <w:numPr>
        <w:ilvl w:val="3"/>
        <w:numId w:val="6"/>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C14295"/>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C14295"/>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C14295"/>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C14295"/>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C14295"/>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14295"/>
    <w:rPr>
      <w:rFonts w:ascii="Proba Pro" w:eastAsia="Times New Roman" w:hAnsi="Proba Pro" w:cs="Times New Roman"/>
      <w:spacing w:val="30"/>
      <w:kern w:val="0"/>
      <w14:ligatures w14:val="none"/>
    </w:rPr>
  </w:style>
  <w:style w:type="character" w:customStyle="1" w:styleId="Nadpis2Char">
    <w:name w:val="Nadpis 2 Char"/>
    <w:basedOn w:val="Predvolenpsmoodseku"/>
    <w:link w:val="Nadpis2"/>
    <w:uiPriority w:val="9"/>
    <w:rsid w:val="00C14295"/>
    <w:rPr>
      <w:rFonts w:ascii="Proba Pro" w:eastAsia="Times New Roman" w:hAnsi="Proba Pro" w:cs="Times New Roman"/>
      <w:caps/>
      <w:spacing w:val="30"/>
      <w:kern w:val="0"/>
      <w:lang w:val="en-US"/>
      <w14:ligatures w14:val="none"/>
    </w:rPr>
  </w:style>
  <w:style w:type="character" w:customStyle="1" w:styleId="Nadpis3Char">
    <w:name w:val="Nadpis 3 Char"/>
    <w:basedOn w:val="Predvolenpsmoodseku"/>
    <w:link w:val="Nadpis3"/>
    <w:uiPriority w:val="9"/>
    <w:rsid w:val="00C14295"/>
    <w:rPr>
      <w:rFonts w:ascii="Proba Pro" w:eastAsia="Times New Roman" w:hAnsi="Proba Pro" w:cs="Times New Roman"/>
      <w:kern w:val="0"/>
      <w:sz w:val="20"/>
      <w14:ligatures w14:val="none"/>
    </w:rPr>
  </w:style>
  <w:style w:type="character" w:customStyle="1" w:styleId="Nadpis4Char">
    <w:name w:val="Nadpis 4 Char"/>
    <w:basedOn w:val="Predvolenpsmoodseku"/>
    <w:link w:val="Nadpis4"/>
    <w:uiPriority w:val="9"/>
    <w:rsid w:val="00C14295"/>
    <w:rPr>
      <w:rFonts w:ascii="Proba Pro" w:eastAsia="Times New Roman" w:hAnsi="Proba Pro" w:cs="Times New Roman"/>
      <w:iCs/>
      <w:kern w:val="0"/>
      <w:sz w:val="20"/>
      <w:szCs w:val="22"/>
      <w14:ligatures w14:val="none"/>
    </w:rPr>
  </w:style>
  <w:style w:type="character" w:customStyle="1" w:styleId="Nadpis5Char">
    <w:name w:val="Nadpis 5 Char"/>
    <w:aliases w:val="podčiarknuté Char"/>
    <w:basedOn w:val="Predvolenpsmoodseku"/>
    <w:link w:val="Nadpis5"/>
    <w:uiPriority w:val="9"/>
    <w:rsid w:val="00C14295"/>
    <w:rPr>
      <w:rFonts w:ascii="Calibri Light" w:eastAsia="Times New Roman" w:hAnsi="Calibri Light" w:cs="Times New Roman"/>
      <w:color w:val="2E74B5"/>
      <w:kern w:val="0"/>
      <w:sz w:val="22"/>
      <w:szCs w:val="22"/>
      <w14:ligatures w14:val="none"/>
    </w:rPr>
  </w:style>
  <w:style w:type="character" w:customStyle="1" w:styleId="Nadpis6Char">
    <w:name w:val="Nadpis 6 Char"/>
    <w:basedOn w:val="Predvolenpsmoodseku"/>
    <w:link w:val="Nadpis6"/>
    <w:uiPriority w:val="9"/>
    <w:rsid w:val="00C14295"/>
    <w:rPr>
      <w:rFonts w:ascii="Calibri Light" w:eastAsia="Times New Roman" w:hAnsi="Calibri Light" w:cs="Times New Roman"/>
      <w:color w:val="1F4D78"/>
      <w:kern w:val="0"/>
      <w:sz w:val="22"/>
      <w:szCs w:val="22"/>
      <w14:ligatures w14:val="none"/>
    </w:rPr>
  </w:style>
  <w:style w:type="character" w:customStyle="1" w:styleId="Nadpis7Char">
    <w:name w:val="Nadpis 7 Char"/>
    <w:basedOn w:val="Predvolenpsmoodseku"/>
    <w:link w:val="Nadpis7"/>
    <w:uiPriority w:val="9"/>
    <w:rsid w:val="00C14295"/>
    <w:rPr>
      <w:rFonts w:ascii="Calibri Light" w:eastAsia="Times New Roman" w:hAnsi="Calibri Light" w:cs="Times New Roman"/>
      <w:i/>
      <w:iCs/>
      <w:color w:val="1F4D78"/>
      <w:kern w:val="0"/>
      <w:sz w:val="22"/>
      <w:szCs w:val="22"/>
      <w14:ligatures w14:val="none"/>
    </w:rPr>
  </w:style>
  <w:style w:type="character" w:customStyle="1" w:styleId="Nadpis8Char">
    <w:name w:val="Nadpis 8 Char"/>
    <w:basedOn w:val="Predvolenpsmoodseku"/>
    <w:link w:val="Nadpis8"/>
    <w:uiPriority w:val="9"/>
    <w:rsid w:val="00C14295"/>
    <w:rPr>
      <w:rFonts w:ascii="Calibri Light" w:eastAsia="Times New Roman" w:hAnsi="Calibri Light" w:cs="Times New Roman"/>
      <w:color w:val="272727"/>
      <w:kern w:val="0"/>
      <w:sz w:val="21"/>
      <w:szCs w:val="21"/>
      <w14:ligatures w14:val="none"/>
    </w:rPr>
  </w:style>
  <w:style w:type="character" w:customStyle="1" w:styleId="Nadpis9Char">
    <w:name w:val="Nadpis 9 Char"/>
    <w:basedOn w:val="Predvolenpsmoodseku"/>
    <w:link w:val="Nadpis9"/>
    <w:uiPriority w:val="9"/>
    <w:rsid w:val="00C14295"/>
    <w:rPr>
      <w:rFonts w:ascii="Calibri Light" w:eastAsia="Times New Roman" w:hAnsi="Calibri Light" w:cs="Times New Roman"/>
      <w:i/>
      <w:iCs/>
      <w:color w:val="272727"/>
      <w:kern w:val="0"/>
      <w:sz w:val="21"/>
      <w:szCs w:val="21"/>
      <w14:ligatures w14:val="none"/>
    </w:rPr>
  </w:style>
  <w:style w:type="table" w:customStyle="1" w:styleId="TableNormal1">
    <w:name w:val="Table Normal1"/>
    <w:rsid w:val="00C14295"/>
    <w:rPr>
      <w:rFonts w:ascii="PT Serif" w:eastAsia="Calibri" w:hAnsi="PT Serif" w:cs="PT Serif"/>
      <w:kern w:val="0"/>
      <w:sz w:val="16"/>
      <w:szCs w:val="16"/>
      <w:lang w:eastAsia="sk-SK"/>
      <w14:ligatures w14:val="none"/>
    </w:rPr>
    <w:tblPr>
      <w:tblCellMar>
        <w:top w:w="0" w:type="dxa"/>
        <w:left w:w="0" w:type="dxa"/>
        <w:bottom w:w="0" w:type="dxa"/>
        <w:right w:w="0" w:type="dxa"/>
      </w:tblCellMar>
    </w:tblPr>
  </w:style>
  <w:style w:type="paragraph" w:styleId="Nzov">
    <w:name w:val="Title"/>
    <w:basedOn w:val="Normlny"/>
    <w:next w:val="Normlny"/>
    <w:link w:val="NzovChar"/>
    <w:qFormat/>
    <w:rsid w:val="00C14295"/>
    <w:pPr>
      <w:keepNext/>
      <w:keepLines/>
      <w:spacing w:before="480" w:after="120"/>
    </w:pPr>
    <w:rPr>
      <w:b/>
      <w:sz w:val="72"/>
      <w:szCs w:val="72"/>
    </w:rPr>
  </w:style>
  <w:style w:type="character" w:customStyle="1" w:styleId="NzovChar">
    <w:name w:val="Názov Char"/>
    <w:basedOn w:val="Predvolenpsmoodseku"/>
    <w:link w:val="Nzov"/>
    <w:rsid w:val="00C14295"/>
    <w:rPr>
      <w:rFonts w:ascii="Calibri" w:eastAsia="Calibri" w:hAnsi="Calibri" w:cs="Times New Roman"/>
      <w:b/>
      <w:kern w:val="0"/>
      <w:sz w:val="72"/>
      <w:szCs w:val="72"/>
      <w14:ligatures w14:val="none"/>
    </w:rPr>
  </w:style>
  <w:style w:type="paragraph" w:styleId="Hlavika">
    <w:name w:val="header"/>
    <w:aliases w:val="Header - Table"/>
    <w:basedOn w:val="Normlny"/>
    <w:link w:val="HlavikaChar"/>
    <w:uiPriority w:val="99"/>
    <w:rsid w:val="00C14295"/>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14295"/>
    <w:rPr>
      <w:rFonts w:ascii="bill corporate narrow medium" w:eastAsia="Calibri" w:hAnsi="bill corporate narrow medium" w:cs="Times New Roman"/>
      <w:kern w:val="0"/>
      <w:sz w:val="22"/>
      <w:szCs w:val="22"/>
      <w14:ligatures w14:val="none"/>
    </w:rPr>
  </w:style>
  <w:style w:type="character" w:styleId="Hypertextovprepojenie">
    <w:name w:val="Hyperlink"/>
    <w:uiPriority w:val="99"/>
    <w:rsid w:val="00C14295"/>
    <w:rPr>
      <w:rFonts w:cs="Times New Roman"/>
      <w:color w:val="000000"/>
      <w:u w:val="none"/>
    </w:rPr>
  </w:style>
  <w:style w:type="paragraph" w:customStyle="1" w:styleId="ADBEENumberedlist">
    <w:name w:val="ADBEE Numbered list"/>
    <w:basedOn w:val="Normlny"/>
    <w:qFormat/>
    <w:rsid w:val="00C14295"/>
    <w:pPr>
      <w:numPr>
        <w:numId w:val="1"/>
      </w:numPr>
      <w:spacing w:line="288" w:lineRule="auto"/>
      <w:ind w:right="380"/>
    </w:pPr>
    <w:rPr>
      <w:sz w:val="18"/>
      <w:szCs w:val="18"/>
    </w:rPr>
  </w:style>
  <w:style w:type="paragraph" w:styleId="Pta">
    <w:name w:val="footer"/>
    <w:basedOn w:val="Normlny"/>
    <w:link w:val="PtaChar"/>
    <w:rsid w:val="00C14295"/>
    <w:pPr>
      <w:tabs>
        <w:tab w:val="center" w:pos="4536"/>
        <w:tab w:val="right" w:pos="9072"/>
      </w:tabs>
    </w:pPr>
  </w:style>
  <w:style w:type="character" w:customStyle="1" w:styleId="PtaChar">
    <w:name w:val="Päta Char"/>
    <w:basedOn w:val="Predvolenpsmoodseku"/>
    <w:link w:val="Pta"/>
    <w:rsid w:val="00C14295"/>
    <w:rPr>
      <w:rFonts w:ascii="Calibri" w:eastAsia="Calibri" w:hAnsi="Calibri" w:cs="Times New Roman"/>
      <w:kern w:val="0"/>
      <w:sz w:val="22"/>
      <w:szCs w:val="22"/>
      <w14:ligatures w14:val="none"/>
    </w:rPr>
  </w:style>
  <w:style w:type="table" w:styleId="Mriekatabuky">
    <w:name w:val="Table Grid"/>
    <w:basedOn w:val="Normlnatabuka"/>
    <w:uiPriority w:val="59"/>
    <w:rsid w:val="00C14295"/>
    <w:rPr>
      <w:rFonts w:ascii="PT Serif" w:eastAsia="Calibri" w:hAnsi="PT Serif" w:cs="PT Serif"/>
      <w:kern w:val="0"/>
      <w:sz w:val="16"/>
      <w:szCs w:val="16"/>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C14295"/>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C14295"/>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C14295"/>
    <w:pPr>
      <w:tabs>
        <w:tab w:val="left" w:pos="640"/>
        <w:tab w:val="right" w:leader="dot" w:pos="8913"/>
      </w:tabs>
      <w:ind w:left="159"/>
    </w:pPr>
    <w:rPr>
      <w:i/>
    </w:rPr>
  </w:style>
  <w:style w:type="paragraph" w:styleId="Obsah4">
    <w:name w:val="toc 4"/>
    <w:basedOn w:val="Normlny"/>
    <w:next w:val="Normlny"/>
    <w:autoRedefine/>
    <w:uiPriority w:val="39"/>
    <w:rsid w:val="00C14295"/>
    <w:pPr>
      <w:pBdr>
        <w:between w:val="double" w:sz="6" w:space="0" w:color="auto"/>
      </w:pBdr>
      <w:ind w:left="320"/>
    </w:pPr>
    <w:rPr>
      <w:sz w:val="20"/>
      <w:szCs w:val="20"/>
    </w:rPr>
  </w:style>
  <w:style w:type="paragraph" w:styleId="Obsah5">
    <w:name w:val="toc 5"/>
    <w:basedOn w:val="Normlny"/>
    <w:next w:val="Normlny"/>
    <w:autoRedefine/>
    <w:uiPriority w:val="39"/>
    <w:rsid w:val="00C14295"/>
    <w:pPr>
      <w:pBdr>
        <w:between w:val="double" w:sz="6" w:space="0" w:color="auto"/>
      </w:pBdr>
      <w:ind w:left="480"/>
    </w:pPr>
    <w:rPr>
      <w:sz w:val="20"/>
      <w:szCs w:val="20"/>
    </w:rPr>
  </w:style>
  <w:style w:type="paragraph" w:styleId="Obsah6">
    <w:name w:val="toc 6"/>
    <w:basedOn w:val="Normlny"/>
    <w:next w:val="Normlny"/>
    <w:autoRedefine/>
    <w:uiPriority w:val="39"/>
    <w:rsid w:val="00C14295"/>
    <w:pPr>
      <w:pBdr>
        <w:between w:val="double" w:sz="6" w:space="0" w:color="auto"/>
      </w:pBdr>
      <w:ind w:left="640"/>
    </w:pPr>
    <w:rPr>
      <w:sz w:val="20"/>
      <w:szCs w:val="20"/>
    </w:rPr>
  </w:style>
  <w:style w:type="paragraph" w:styleId="Obsah7">
    <w:name w:val="toc 7"/>
    <w:basedOn w:val="Normlny"/>
    <w:next w:val="Normlny"/>
    <w:autoRedefine/>
    <w:uiPriority w:val="39"/>
    <w:rsid w:val="00C14295"/>
    <w:pPr>
      <w:pBdr>
        <w:between w:val="double" w:sz="6" w:space="0" w:color="auto"/>
      </w:pBdr>
      <w:ind w:left="800"/>
    </w:pPr>
    <w:rPr>
      <w:sz w:val="20"/>
      <w:szCs w:val="20"/>
    </w:rPr>
  </w:style>
  <w:style w:type="paragraph" w:styleId="Obsah8">
    <w:name w:val="toc 8"/>
    <w:basedOn w:val="Normlny"/>
    <w:next w:val="Normlny"/>
    <w:autoRedefine/>
    <w:uiPriority w:val="39"/>
    <w:rsid w:val="00C14295"/>
    <w:pPr>
      <w:pBdr>
        <w:between w:val="double" w:sz="6" w:space="0" w:color="auto"/>
      </w:pBdr>
      <w:ind w:left="960"/>
    </w:pPr>
    <w:rPr>
      <w:sz w:val="20"/>
      <w:szCs w:val="20"/>
    </w:rPr>
  </w:style>
  <w:style w:type="paragraph" w:styleId="Obsah9">
    <w:name w:val="toc 9"/>
    <w:basedOn w:val="Normlny"/>
    <w:next w:val="Normlny"/>
    <w:autoRedefine/>
    <w:uiPriority w:val="39"/>
    <w:rsid w:val="00C14295"/>
    <w:pPr>
      <w:pBdr>
        <w:between w:val="double" w:sz="6" w:space="0" w:color="auto"/>
      </w:pBdr>
      <w:ind w:left="1120"/>
    </w:pPr>
    <w:rPr>
      <w:sz w:val="20"/>
      <w:szCs w:val="20"/>
    </w:rPr>
  </w:style>
  <w:style w:type="paragraph" w:styleId="Hlavikaobsahu">
    <w:name w:val="TOC Heading"/>
    <w:basedOn w:val="Nadpis1"/>
    <w:next w:val="Normlny"/>
    <w:uiPriority w:val="39"/>
    <w:qFormat/>
    <w:rsid w:val="00C14295"/>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C14295"/>
    <w:rPr>
      <w:rFonts w:cs="Times New Roman"/>
    </w:rPr>
  </w:style>
  <w:style w:type="paragraph" w:styleId="Textbubliny">
    <w:name w:val="Balloon Text"/>
    <w:basedOn w:val="Normlny"/>
    <w:link w:val="TextbublinyChar"/>
    <w:uiPriority w:val="99"/>
    <w:rsid w:val="00C14295"/>
    <w:rPr>
      <w:rFonts w:ascii="Times New Roman" w:hAnsi="Times New Roman"/>
      <w:sz w:val="18"/>
      <w:szCs w:val="18"/>
    </w:rPr>
  </w:style>
  <w:style w:type="character" w:customStyle="1" w:styleId="TextbublinyChar">
    <w:name w:val="Text bubliny Char"/>
    <w:basedOn w:val="Predvolenpsmoodseku"/>
    <w:link w:val="Textbubliny"/>
    <w:uiPriority w:val="99"/>
    <w:rsid w:val="00C14295"/>
    <w:rPr>
      <w:rFonts w:ascii="Times New Roman" w:eastAsia="Calibri" w:hAnsi="Times New Roman" w:cs="Times New Roman"/>
      <w:kern w:val="0"/>
      <w:sz w:val="18"/>
      <w:szCs w:val="18"/>
      <w14:ligatures w14:val="none"/>
    </w:rPr>
  </w:style>
  <w:style w:type="paragraph" w:customStyle="1" w:styleId="NadpisoznaenedouasA">
    <w:name w:val="Nadpis (označené šedou) Časť A"/>
    <w:basedOn w:val="Normlny"/>
    <w:link w:val="NadpisoznaenedouasAChar"/>
    <w:autoRedefine/>
    <w:qFormat/>
    <w:locked/>
    <w:rsid w:val="00253F1D"/>
    <w:pPr>
      <w:numPr>
        <w:numId w:val="3"/>
      </w:numPr>
      <w:spacing w:before="240" w:after="240"/>
      <w:ind w:left="357" w:hanging="357"/>
    </w:pPr>
    <w:rPr>
      <w:rFonts w:ascii="Arial" w:eastAsia="Times New Roman" w:hAnsi="Arial" w:cs="Arial"/>
      <w:b/>
      <w:color w:val="000000" w:themeColor="text1"/>
      <w:sz w:val="26"/>
    </w:rPr>
  </w:style>
  <w:style w:type="paragraph" w:styleId="Textkomentra">
    <w:name w:val="annotation text"/>
    <w:basedOn w:val="Normlny"/>
    <w:link w:val="TextkomentraChar"/>
    <w:uiPriority w:val="99"/>
    <w:rsid w:val="00C14295"/>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C14295"/>
    <w:rPr>
      <w:rFonts w:ascii="Arial" w:eastAsia="Times New Roman" w:hAnsi="Arial" w:cs="Times New Roman"/>
      <w:kern w:val="0"/>
      <w:sz w:val="20"/>
      <w:szCs w:val="20"/>
      <w:lang w:val="cs-CZ"/>
      <w14:ligatures w14:val="none"/>
    </w:rPr>
  </w:style>
  <w:style w:type="character" w:styleId="Odkaznakomentr">
    <w:name w:val="annotation reference"/>
    <w:uiPriority w:val="99"/>
    <w:rsid w:val="00C14295"/>
    <w:rPr>
      <w:rFonts w:ascii="Times New Roman" w:hAnsi="Times New Roman" w:cs="Times New Roman"/>
      <w:sz w:val="16"/>
    </w:rPr>
  </w:style>
  <w:style w:type="paragraph" w:customStyle="1" w:styleId="Nadpis2oddiel">
    <w:name w:val="Nadpis 2 (oddiel)"/>
    <w:basedOn w:val="Normlny"/>
    <w:link w:val="Nadpis2oddielChar"/>
    <w:autoRedefine/>
    <w:qFormat/>
    <w:locked/>
    <w:rsid w:val="00C14295"/>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C14295"/>
    <w:rPr>
      <w:rFonts w:ascii="Proba Pro" w:eastAsia="Times New Roman" w:hAnsi="Proba Pro" w:cs="Arial"/>
      <w:b/>
      <w:kern w:val="0"/>
      <w:sz w:val="26"/>
      <w:szCs w:val="26"/>
      <w14:ligatures w14:val="none"/>
    </w:rPr>
  </w:style>
  <w:style w:type="character" w:customStyle="1" w:styleId="NadpisoznaenedouasAChar">
    <w:name w:val="Nadpis (označené šedou) Časť A Char"/>
    <w:link w:val="NadpisoznaenedouasA"/>
    <w:locked/>
    <w:rsid w:val="00253F1D"/>
    <w:rPr>
      <w:rFonts w:ascii="Arial" w:eastAsia="Times New Roman" w:hAnsi="Arial" w:cs="Arial"/>
      <w:b/>
      <w:color w:val="000000" w:themeColor="text1"/>
      <w:kern w:val="0"/>
      <w:sz w:val="26"/>
      <w:szCs w:val="22"/>
      <w14:ligatures w14:val="none"/>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列出段落"/>
    <w:basedOn w:val="Normlny"/>
    <w:link w:val="OdsekzoznamuChar"/>
    <w:uiPriority w:val="34"/>
    <w:qFormat/>
    <w:rsid w:val="00C14295"/>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C14295"/>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C14295"/>
    <w:rPr>
      <w:rFonts w:ascii="Arial" w:eastAsia="Times New Roman" w:hAnsi="Arial" w:cs="Times New Roman"/>
      <w:kern w:val="0"/>
      <w:sz w:val="20"/>
      <w14:ligatures w14:val="none"/>
    </w:rPr>
  </w:style>
  <w:style w:type="paragraph" w:customStyle="1" w:styleId="NadpisoznaenedouasB">
    <w:name w:val="Nadpis (označený šedou) časť B"/>
    <w:basedOn w:val="Normlny"/>
    <w:autoRedefine/>
    <w:qFormat/>
    <w:locked/>
    <w:rsid w:val="00C14295"/>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C14295"/>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C14295"/>
    <w:rPr>
      <w:rFonts w:ascii="Arial" w:eastAsia="Times New Roman" w:hAnsi="Arial" w:cs="Arial"/>
      <w:b/>
      <w:bCs/>
      <w:smallCaps/>
      <w:color w:val="2F5496"/>
      <w:spacing w:val="10"/>
      <w:kern w:val="0"/>
      <w:sz w:val="22"/>
      <w:szCs w:val="22"/>
      <w14:ligatures w14:val="none"/>
    </w:rPr>
  </w:style>
  <w:style w:type="paragraph" w:customStyle="1" w:styleId="NADPISas">
    <w:name w:val="NADPIS Časť"/>
    <w:basedOn w:val="Normlny"/>
    <w:link w:val="NADPISasChar"/>
    <w:qFormat/>
    <w:rsid w:val="00C14295"/>
    <w:rPr>
      <w:rFonts w:ascii="Arial" w:eastAsia="Times New Roman" w:hAnsi="Arial" w:cs="Arial"/>
      <w:b/>
      <w:bCs/>
      <w:smallCaps/>
      <w:sz w:val="30"/>
      <w:szCs w:val="30"/>
    </w:rPr>
  </w:style>
  <w:style w:type="character" w:customStyle="1" w:styleId="NADPISasChar">
    <w:name w:val="NADPIS Časť Char"/>
    <w:link w:val="NADPISas"/>
    <w:locked/>
    <w:rsid w:val="00C14295"/>
    <w:rPr>
      <w:rFonts w:ascii="Arial" w:eastAsia="Times New Roman" w:hAnsi="Arial" w:cs="Arial"/>
      <w:b/>
      <w:bCs/>
      <w:smallCaps/>
      <w:kern w:val="0"/>
      <w:sz w:val="30"/>
      <w:szCs w:val="30"/>
      <w14:ligatures w14:val="none"/>
    </w:rPr>
  </w:style>
  <w:style w:type="paragraph" w:customStyle="1" w:styleId="nadpisedouasD">
    <w:name w:val="nadpis (šedou) časť D"/>
    <w:basedOn w:val="Normlny"/>
    <w:link w:val="nadpisedouasDChar"/>
    <w:autoRedefine/>
    <w:qFormat/>
    <w:locked/>
    <w:rsid w:val="00C14295"/>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C14295"/>
    <w:rPr>
      <w:rFonts w:ascii="Arial" w:eastAsia="Times New Roman" w:hAnsi="Arial" w:cs="Arial"/>
      <w:b/>
      <w:bCs/>
      <w:smallCaps/>
      <w:color w:val="2F5496"/>
      <w:kern w:val="0"/>
      <w:sz w:val="22"/>
      <w:szCs w:val="22"/>
      <w14:ligatures w14:val="none"/>
    </w:rPr>
  </w:style>
  <w:style w:type="paragraph" w:customStyle="1" w:styleId="nadpisedouasE">
    <w:name w:val="nadpis (šedou) časť E"/>
    <w:basedOn w:val="Normlny"/>
    <w:link w:val="nadpisedouasEChar"/>
    <w:autoRedefine/>
    <w:qFormat/>
    <w:locked/>
    <w:rsid w:val="00C14295"/>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C14295"/>
    <w:rPr>
      <w:rFonts w:ascii="Arial" w:eastAsia="Times New Roman" w:hAnsi="Arial" w:cs="Arial"/>
      <w:b/>
      <w:smallCaps/>
      <w:color w:val="2F5496"/>
      <w:kern w:val="0"/>
      <w:sz w:val="22"/>
      <w:szCs w:val="22"/>
      <w14:ligatures w14:val="none"/>
    </w:rPr>
  </w:style>
  <w:style w:type="paragraph" w:customStyle="1" w:styleId="nadpisedouasG">
    <w:name w:val="nadpis (šedou) časť G"/>
    <w:basedOn w:val="Normlny"/>
    <w:link w:val="nadpisedouasGChar"/>
    <w:autoRedefine/>
    <w:qFormat/>
    <w:locked/>
    <w:rsid w:val="00C14295"/>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C14295"/>
    <w:rPr>
      <w:rFonts w:ascii="Arial" w:eastAsia="Times New Roman" w:hAnsi="Arial" w:cs="Arial"/>
      <w:b/>
      <w:bCs/>
      <w:smallCaps/>
      <w:color w:val="2F5496"/>
      <w:kern w:val="0"/>
      <w:sz w:val="22"/>
      <w:szCs w:val="22"/>
      <w14:ligatures w14:val="none"/>
    </w:rPr>
  </w:style>
  <w:style w:type="paragraph" w:styleId="Textpoznmkypodiarou">
    <w:name w:val="footnote text"/>
    <w:basedOn w:val="Normlny"/>
    <w:link w:val="TextpoznmkypodiarouChar"/>
    <w:rsid w:val="00C14295"/>
    <w:rPr>
      <w:sz w:val="20"/>
      <w:szCs w:val="20"/>
    </w:rPr>
  </w:style>
  <w:style w:type="character" w:customStyle="1" w:styleId="TextpoznmkypodiarouChar">
    <w:name w:val="Text poznámky pod čiarou Char"/>
    <w:basedOn w:val="Predvolenpsmoodseku"/>
    <w:link w:val="Textpoznmkypodiarou"/>
    <w:rsid w:val="00C14295"/>
    <w:rPr>
      <w:rFonts w:ascii="Calibri" w:eastAsia="Calibri" w:hAnsi="Calibri" w:cs="Times New Roman"/>
      <w:kern w:val="0"/>
      <w:sz w:val="20"/>
      <w:szCs w:val="20"/>
      <w14:ligatures w14:val="none"/>
    </w:rPr>
  </w:style>
  <w:style w:type="character" w:styleId="Odkaznapoznmkupodiarou">
    <w:name w:val="footnote reference"/>
    <w:rsid w:val="00C14295"/>
    <w:rPr>
      <w:rFonts w:cs="Times New Roman"/>
      <w:vertAlign w:val="superscript"/>
    </w:rPr>
  </w:style>
  <w:style w:type="paragraph" w:styleId="Textvysvetlivky">
    <w:name w:val="endnote text"/>
    <w:basedOn w:val="Normlny"/>
    <w:link w:val="TextvysvetlivkyChar"/>
    <w:uiPriority w:val="99"/>
    <w:semiHidden/>
    <w:rsid w:val="00C14295"/>
    <w:rPr>
      <w:sz w:val="20"/>
      <w:szCs w:val="20"/>
    </w:rPr>
  </w:style>
  <w:style w:type="character" w:customStyle="1" w:styleId="TextvysvetlivkyChar">
    <w:name w:val="Text vysvetlivky Char"/>
    <w:basedOn w:val="Predvolenpsmoodseku"/>
    <w:link w:val="Textvysvetlivky"/>
    <w:uiPriority w:val="99"/>
    <w:semiHidden/>
    <w:rsid w:val="00C14295"/>
    <w:rPr>
      <w:rFonts w:ascii="Calibri" w:eastAsia="Calibri" w:hAnsi="Calibri" w:cs="Times New Roman"/>
      <w:kern w:val="0"/>
      <w:sz w:val="20"/>
      <w:szCs w:val="20"/>
      <w14:ligatures w14:val="none"/>
    </w:rPr>
  </w:style>
  <w:style w:type="character" w:styleId="Odkaznavysvetlivku">
    <w:name w:val="endnote reference"/>
    <w:uiPriority w:val="99"/>
    <w:semiHidden/>
    <w:rsid w:val="00C14295"/>
    <w:rPr>
      <w:rFonts w:cs="Times New Roman"/>
      <w:vertAlign w:val="superscript"/>
    </w:rPr>
  </w:style>
  <w:style w:type="paragraph" w:styleId="Predmetkomentra">
    <w:name w:val="annotation subject"/>
    <w:basedOn w:val="Textkomentra"/>
    <w:next w:val="Textkomentra"/>
    <w:link w:val="PredmetkomentraChar"/>
    <w:uiPriority w:val="99"/>
    <w:semiHidden/>
    <w:rsid w:val="00C14295"/>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C14295"/>
    <w:rPr>
      <w:rFonts w:ascii="PT Serif" w:eastAsia="Calibri" w:hAnsi="PT Serif" w:cs="Times New Roman"/>
      <w:b/>
      <w:bCs/>
      <w:color w:val="000000"/>
      <w:kern w:val="0"/>
      <w:sz w:val="20"/>
      <w:szCs w:val="20"/>
      <w:lang w:val="cs-CZ"/>
      <w14:ligatures w14:val="none"/>
    </w:rPr>
  </w:style>
  <w:style w:type="paragraph" w:styleId="Zkladntext">
    <w:name w:val="Body Text"/>
    <w:basedOn w:val="Normlny"/>
    <w:link w:val="ZkladntextChar"/>
    <w:uiPriority w:val="99"/>
    <w:rsid w:val="00C14295"/>
    <w:pPr>
      <w:spacing w:after="120"/>
    </w:pPr>
  </w:style>
  <w:style w:type="character" w:customStyle="1" w:styleId="ZkladntextChar">
    <w:name w:val="Základný text Char"/>
    <w:basedOn w:val="Predvolenpsmoodseku"/>
    <w:link w:val="Zkladntext"/>
    <w:uiPriority w:val="99"/>
    <w:rsid w:val="00C14295"/>
    <w:rPr>
      <w:rFonts w:ascii="Calibri" w:eastAsia="Calibri" w:hAnsi="Calibri" w:cs="Times New Roman"/>
      <w:kern w:val="0"/>
      <w:sz w:val="22"/>
      <w:szCs w:val="22"/>
      <w14:ligatures w14:val="none"/>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C14295"/>
    <w:rPr>
      <w:rFonts w:ascii="Times New Roman" w:eastAsia="Times New Roman" w:hAnsi="Times New Roman" w:cs="Times New Roman"/>
      <w:kern w:val="0"/>
      <w:sz w:val="20"/>
      <w:szCs w:val="20"/>
      <w14:ligatures w14:val="none"/>
    </w:rPr>
  </w:style>
  <w:style w:type="character" w:styleId="Vrazn">
    <w:name w:val="Strong"/>
    <w:uiPriority w:val="99"/>
    <w:qFormat/>
    <w:rsid w:val="00C14295"/>
    <w:rPr>
      <w:rFonts w:cs="Times New Roman"/>
      <w:b/>
      <w:bCs/>
    </w:rPr>
  </w:style>
  <w:style w:type="character" w:customStyle="1" w:styleId="Zkladntext0">
    <w:name w:val="Základný text_"/>
    <w:link w:val="Zkladntext2"/>
    <w:locked/>
    <w:rsid w:val="00C14295"/>
    <w:rPr>
      <w:rFonts w:ascii="Times New Roman" w:hAnsi="Times New Roman"/>
      <w:sz w:val="21"/>
      <w:shd w:val="clear" w:color="auto" w:fill="FFFFFF"/>
    </w:rPr>
  </w:style>
  <w:style w:type="paragraph" w:customStyle="1" w:styleId="Zkladntext2">
    <w:name w:val="Základný text2"/>
    <w:basedOn w:val="Normlny"/>
    <w:link w:val="Zkladntext0"/>
    <w:rsid w:val="00C14295"/>
    <w:pPr>
      <w:widowControl w:val="0"/>
      <w:shd w:val="clear" w:color="auto" w:fill="FFFFFF"/>
      <w:spacing w:after="300" w:line="302" w:lineRule="exact"/>
      <w:ind w:hanging="460"/>
      <w:jc w:val="center"/>
    </w:pPr>
    <w:rPr>
      <w:rFonts w:ascii="Times New Roman" w:eastAsiaTheme="minorHAnsi" w:hAnsi="Times New Roman" w:cstheme="minorBidi"/>
      <w:kern w:val="2"/>
      <w:sz w:val="21"/>
      <w:szCs w:val="24"/>
      <w14:ligatures w14:val="standardContextual"/>
    </w:rPr>
  </w:style>
  <w:style w:type="character" w:customStyle="1" w:styleId="apple-converted-space">
    <w:name w:val="apple-converted-space"/>
    <w:rsid w:val="00C14295"/>
    <w:rPr>
      <w:rFonts w:cs="Times New Roman"/>
    </w:rPr>
  </w:style>
  <w:style w:type="paragraph" w:customStyle="1" w:styleId="05Bullets">
    <w:name w:val="05_Bullets"/>
    <w:basedOn w:val="Normlny"/>
    <w:link w:val="05BulletsChar"/>
    <w:qFormat/>
    <w:rsid w:val="00C14295"/>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C14295"/>
    <w:rPr>
      <w:rFonts w:ascii="Arial" w:eastAsia="Times New Roman" w:hAnsi="Arial" w:cs="Arial"/>
      <w:kern w:val="0"/>
      <w:sz w:val="22"/>
      <w:szCs w:val="22"/>
      <w:lang w:eastAsia="hu-HU"/>
      <w14:ligatures w14:val="none"/>
    </w:rPr>
  </w:style>
  <w:style w:type="character" w:styleId="Zstupntext">
    <w:name w:val="Placeholder Text"/>
    <w:uiPriority w:val="99"/>
    <w:semiHidden/>
    <w:rsid w:val="00C14295"/>
    <w:rPr>
      <w:rFonts w:cs="Times New Roman"/>
      <w:color w:val="808080"/>
    </w:rPr>
  </w:style>
  <w:style w:type="paragraph" w:styleId="Revzia">
    <w:name w:val="Revision"/>
    <w:hidden/>
    <w:uiPriority w:val="99"/>
    <w:semiHidden/>
    <w:rsid w:val="00C14295"/>
    <w:rPr>
      <w:rFonts w:ascii="PT Serif" w:eastAsia="Calibri" w:hAnsi="PT Serif" w:cs="PT Serif"/>
      <w:color w:val="000000"/>
      <w:kern w:val="0"/>
      <w:sz w:val="16"/>
      <w:szCs w:val="22"/>
      <w:lang w:eastAsia="sk-SK"/>
      <w14:ligatures w14:val="none"/>
    </w:rPr>
  </w:style>
  <w:style w:type="character" w:styleId="PouitHypertextovPrepojenie">
    <w:name w:val="FollowedHyperlink"/>
    <w:uiPriority w:val="99"/>
    <w:semiHidden/>
    <w:rsid w:val="00C14295"/>
    <w:rPr>
      <w:rFonts w:cs="Times New Roman"/>
      <w:color w:val="954F72"/>
      <w:u w:val="single"/>
    </w:rPr>
  </w:style>
  <w:style w:type="paragraph" w:customStyle="1" w:styleId="msonormal0">
    <w:name w:val="msonormal"/>
    <w:basedOn w:val="Normlny"/>
    <w:rsid w:val="00C14295"/>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C14295"/>
    <w:rPr>
      <w:rFonts w:cs="Times New Roman"/>
      <w:sz w:val="22"/>
      <w:szCs w:val="22"/>
    </w:rPr>
  </w:style>
  <w:style w:type="character" w:customStyle="1" w:styleId="HeaderChar19">
    <w:name w:val="Header Char19"/>
    <w:aliases w:val="Header - Table Char19"/>
    <w:uiPriority w:val="99"/>
    <w:semiHidden/>
    <w:rsid w:val="00C14295"/>
    <w:rPr>
      <w:rFonts w:cs="Times New Roman"/>
      <w:sz w:val="22"/>
      <w:szCs w:val="22"/>
    </w:rPr>
  </w:style>
  <w:style w:type="character" w:customStyle="1" w:styleId="HeaderChar18">
    <w:name w:val="Header Char18"/>
    <w:aliases w:val="Header - Table Char18"/>
    <w:uiPriority w:val="99"/>
    <w:semiHidden/>
    <w:rsid w:val="00C14295"/>
    <w:rPr>
      <w:rFonts w:cs="Times New Roman"/>
      <w:sz w:val="22"/>
      <w:szCs w:val="22"/>
    </w:rPr>
  </w:style>
  <w:style w:type="character" w:customStyle="1" w:styleId="HeaderChar17">
    <w:name w:val="Header Char17"/>
    <w:aliases w:val="Header - Table Char17"/>
    <w:uiPriority w:val="99"/>
    <w:semiHidden/>
    <w:rsid w:val="00C14295"/>
    <w:rPr>
      <w:rFonts w:cs="Times New Roman"/>
      <w:sz w:val="22"/>
      <w:szCs w:val="22"/>
    </w:rPr>
  </w:style>
  <w:style w:type="character" w:customStyle="1" w:styleId="HeaderChar16">
    <w:name w:val="Header Char16"/>
    <w:aliases w:val="Header - Table Char16"/>
    <w:uiPriority w:val="99"/>
    <w:semiHidden/>
    <w:rsid w:val="00C14295"/>
    <w:rPr>
      <w:rFonts w:cs="Times New Roman"/>
      <w:sz w:val="22"/>
      <w:szCs w:val="22"/>
    </w:rPr>
  </w:style>
  <w:style w:type="character" w:customStyle="1" w:styleId="HeaderChar15">
    <w:name w:val="Header Char15"/>
    <w:aliases w:val="Header - Table Char15"/>
    <w:uiPriority w:val="99"/>
    <w:semiHidden/>
    <w:rsid w:val="00C14295"/>
    <w:rPr>
      <w:rFonts w:cs="Times New Roman"/>
    </w:rPr>
  </w:style>
  <w:style w:type="character" w:customStyle="1" w:styleId="HeaderChar14">
    <w:name w:val="Header Char14"/>
    <w:aliases w:val="Header - Table Char14"/>
    <w:uiPriority w:val="99"/>
    <w:semiHidden/>
    <w:rsid w:val="00C14295"/>
  </w:style>
  <w:style w:type="character" w:customStyle="1" w:styleId="HeaderChar13">
    <w:name w:val="Header Char13"/>
    <w:aliases w:val="Header - Table Char13"/>
    <w:uiPriority w:val="99"/>
    <w:semiHidden/>
    <w:rsid w:val="00C14295"/>
  </w:style>
  <w:style w:type="character" w:customStyle="1" w:styleId="HeaderChar12">
    <w:name w:val="Header Char12"/>
    <w:aliases w:val="Header - Table Char12"/>
    <w:uiPriority w:val="99"/>
    <w:semiHidden/>
    <w:rsid w:val="00C14295"/>
  </w:style>
  <w:style w:type="character" w:customStyle="1" w:styleId="HeaderChar11">
    <w:name w:val="Header Char11"/>
    <w:aliases w:val="Header - Table Char11"/>
    <w:uiPriority w:val="99"/>
    <w:semiHidden/>
    <w:rsid w:val="00C14295"/>
  </w:style>
  <w:style w:type="character" w:customStyle="1" w:styleId="code">
    <w:name w:val="code"/>
    <w:rsid w:val="00C14295"/>
    <w:rPr>
      <w:rFonts w:cs="Times New Roman"/>
    </w:rPr>
  </w:style>
  <w:style w:type="character" w:customStyle="1" w:styleId="Nzov1">
    <w:name w:val="Názov1"/>
    <w:rsid w:val="00C14295"/>
    <w:rPr>
      <w:rFonts w:cs="Times New Roman"/>
    </w:rPr>
  </w:style>
  <w:style w:type="character" w:customStyle="1" w:styleId="UnresolvedMention1">
    <w:name w:val="Unresolved Mention1"/>
    <w:uiPriority w:val="99"/>
    <w:semiHidden/>
    <w:rsid w:val="00C14295"/>
    <w:rPr>
      <w:rFonts w:cs="Times New Roman"/>
      <w:color w:val="808080"/>
      <w:shd w:val="clear" w:color="auto" w:fill="E6E6E6"/>
    </w:rPr>
  </w:style>
  <w:style w:type="paragraph" w:customStyle="1" w:styleId="Default">
    <w:name w:val="Default"/>
    <w:rsid w:val="00C14295"/>
    <w:pPr>
      <w:autoSpaceDE w:val="0"/>
      <w:autoSpaceDN w:val="0"/>
      <w:adjustRightInd w:val="0"/>
    </w:pPr>
    <w:rPr>
      <w:rFonts w:ascii="Times New Roman" w:eastAsia="Calibri" w:hAnsi="Times New Roman" w:cs="Times New Roman"/>
      <w:color w:val="000000"/>
      <w:kern w:val="0"/>
      <w:sz w:val="16"/>
      <w:szCs w:val="16"/>
      <w:lang w:eastAsia="sk-SK"/>
      <w14:ligatures w14:val="none"/>
    </w:rPr>
  </w:style>
  <w:style w:type="character" w:customStyle="1" w:styleId="Nevyrieenzmienka1">
    <w:name w:val="Nevyriešená zmienka1"/>
    <w:uiPriority w:val="99"/>
    <w:semiHidden/>
    <w:rsid w:val="00C14295"/>
    <w:rPr>
      <w:rFonts w:cs="Times New Roman"/>
      <w:color w:val="808080"/>
      <w:shd w:val="clear" w:color="auto" w:fill="E6E6E6"/>
    </w:rPr>
  </w:style>
  <w:style w:type="paragraph" w:customStyle="1" w:styleId="Nadpis11">
    <w:name w:val="Nadpis 11"/>
    <w:basedOn w:val="Normlny"/>
    <w:link w:val="Nadpis11CharChar"/>
    <w:rsid w:val="00C14295"/>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C14295"/>
    <w:pPr>
      <w:numPr>
        <w:ilvl w:val="1"/>
        <w:numId w:val="11"/>
      </w:numPr>
    </w:pPr>
  </w:style>
  <w:style w:type="paragraph" w:customStyle="1" w:styleId="Nadpis31">
    <w:name w:val="Nadpis 31"/>
    <w:basedOn w:val="Normlny"/>
    <w:rsid w:val="00C14295"/>
    <w:pPr>
      <w:numPr>
        <w:ilvl w:val="2"/>
        <w:numId w:val="11"/>
      </w:numPr>
    </w:pPr>
  </w:style>
  <w:style w:type="paragraph" w:customStyle="1" w:styleId="Nadpis41">
    <w:name w:val="Nadpis 41"/>
    <w:basedOn w:val="Normlny"/>
    <w:rsid w:val="00C14295"/>
    <w:pPr>
      <w:numPr>
        <w:ilvl w:val="3"/>
        <w:numId w:val="11"/>
      </w:numPr>
    </w:pPr>
  </w:style>
  <w:style w:type="paragraph" w:customStyle="1" w:styleId="Nadpis51">
    <w:name w:val="Nadpis 51"/>
    <w:basedOn w:val="Normlny"/>
    <w:rsid w:val="00C14295"/>
    <w:pPr>
      <w:numPr>
        <w:ilvl w:val="4"/>
        <w:numId w:val="11"/>
      </w:numPr>
    </w:pPr>
  </w:style>
  <w:style w:type="paragraph" w:customStyle="1" w:styleId="Nadpis61">
    <w:name w:val="Nadpis 61"/>
    <w:basedOn w:val="Normlny"/>
    <w:rsid w:val="00C14295"/>
    <w:pPr>
      <w:numPr>
        <w:ilvl w:val="5"/>
        <w:numId w:val="11"/>
      </w:numPr>
    </w:pPr>
  </w:style>
  <w:style w:type="paragraph" w:customStyle="1" w:styleId="Nadpis71">
    <w:name w:val="Nadpis 71"/>
    <w:basedOn w:val="Normlny"/>
    <w:rsid w:val="00C14295"/>
    <w:pPr>
      <w:numPr>
        <w:ilvl w:val="6"/>
        <w:numId w:val="11"/>
      </w:numPr>
    </w:pPr>
  </w:style>
  <w:style w:type="paragraph" w:customStyle="1" w:styleId="Nadpis81">
    <w:name w:val="Nadpis 81"/>
    <w:basedOn w:val="Normlny"/>
    <w:rsid w:val="00C14295"/>
    <w:pPr>
      <w:numPr>
        <w:ilvl w:val="7"/>
        <w:numId w:val="11"/>
      </w:numPr>
    </w:pPr>
  </w:style>
  <w:style w:type="paragraph" w:customStyle="1" w:styleId="Nadpis91">
    <w:name w:val="Nadpis 91"/>
    <w:basedOn w:val="Normlny"/>
    <w:rsid w:val="00C14295"/>
    <w:pPr>
      <w:numPr>
        <w:ilvl w:val="8"/>
        <w:numId w:val="11"/>
      </w:numPr>
    </w:pPr>
  </w:style>
  <w:style w:type="paragraph" w:styleId="Podtitul">
    <w:name w:val="Subtitle"/>
    <w:basedOn w:val="Normlny"/>
    <w:next w:val="Normlny"/>
    <w:link w:val="PodtitulChar"/>
    <w:qFormat/>
    <w:rsid w:val="00C14295"/>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C14295"/>
    <w:rPr>
      <w:rFonts w:ascii="Georgia" w:eastAsia="Calibri" w:hAnsi="Georgia" w:cs="Georgia"/>
      <w:i/>
      <w:color w:val="666666"/>
      <w:kern w:val="0"/>
      <w:sz w:val="48"/>
      <w:szCs w:val="48"/>
      <w14:ligatures w14:val="none"/>
    </w:rPr>
  </w:style>
  <w:style w:type="character" w:customStyle="1" w:styleId="Nevyrieenzmienka2">
    <w:name w:val="Nevyriešená zmienka2"/>
    <w:uiPriority w:val="99"/>
    <w:semiHidden/>
    <w:rsid w:val="00C14295"/>
    <w:rPr>
      <w:rFonts w:cs="Times New Roman"/>
      <w:color w:val="605E5C"/>
      <w:shd w:val="clear" w:color="auto" w:fill="E1DFDD"/>
    </w:rPr>
  </w:style>
  <w:style w:type="paragraph" w:customStyle="1" w:styleId="SAP1">
    <w:name w:val="SAŽP 1"/>
    <w:basedOn w:val="Nadpis2"/>
    <w:link w:val="SAP1Char"/>
    <w:qFormat/>
    <w:rsid w:val="00C14295"/>
    <w:pPr>
      <w:keepNext w:val="0"/>
      <w:keepLines w:val="0"/>
      <w:widowControl w:val="0"/>
      <w:numPr>
        <w:numId w:val="140"/>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C14295"/>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C14295"/>
    <w:rPr>
      <w:rFonts w:ascii="Nudista" w:eastAsia="Times New Roman" w:hAnsi="Nudista" w:cs="Times New Roman"/>
      <w:b/>
      <w:caps/>
      <w:color w:val="008998"/>
      <w:spacing w:val="30"/>
      <w:kern w:val="0"/>
      <w:sz w:val="20"/>
      <w:szCs w:val="20"/>
      <w:lang w:val="en-US"/>
      <w14:ligatures w14:val="none"/>
    </w:rPr>
  </w:style>
  <w:style w:type="paragraph" w:customStyle="1" w:styleId="SAP0">
    <w:name w:val="SAŽP 0"/>
    <w:basedOn w:val="Nadpis1"/>
    <w:link w:val="SAP0Char"/>
    <w:qFormat/>
    <w:rsid w:val="00C14295"/>
    <w:pPr>
      <w:keepNext w:val="0"/>
      <w:keepLines w:val="0"/>
      <w:widowControl w:val="0"/>
      <w:numPr>
        <w:numId w:val="8"/>
      </w:numPr>
      <w:spacing w:before="360" w:after="360"/>
    </w:pPr>
  </w:style>
  <w:style w:type="character" w:customStyle="1" w:styleId="SAPHlavnChar">
    <w:name w:val="SAŽP Hlavný Char"/>
    <w:link w:val="SAPHlavn"/>
    <w:locked/>
    <w:rsid w:val="00C14295"/>
    <w:rPr>
      <w:rFonts w:ascii="Proba Pro" w:eastAsia="Times New Roman" w:hAnsi="Proba Pro" w:cs="Times New Roman"/>
      <w:b/>
      <w:spacing w:val="30"/>
      <w:kern w:val="0"/>
      <w:sz w:val="28"/>
      <w:szCs w:val="28"/>
      <w14:ligatures w14:val="none"/>
    </w:rPr>
  </w:style>
  <w:style w:type="character" w:customStyle="1" w:styleId="SAP0Char">
    <w:name w:val="SAŽP 0 Char"/>
    <w:link w:val="SAP0"/>
    <w:locked/>
    <w:rsid w:val="00C14295"/>
    <w:rPr>
      <w:rFonts w:ascii="Proba Pro" w:eastAsia="Times New Roman" w:hAnsi="Proba Pro" w:cs="Times New Roman"/>
      <w:spacing w:val="30"/>
      <w:kern w:val="0"/>
      <w14:ligatures w14:val="none"/>
    </w:rPr>
  </w:style>
  <w:style w:type="table" w:customStyle="1" w:styleId="TableNormal11">
    <w:name w:val="Table Normal11"/>
    <w:uiPriority w:val="99"/>
    <w:rsid w:val="00C1429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kern w:val="0"/>
      <w:sz w:val="20"/>
      <w:szCs w:val="20"/>
      <w:lang w:eastAsia="sk-SK"/>
      <w14:ligatures w14:val="none"/>
    </w:rPr>
    <w:tblPr>
      <w:tblInd w:w="0" w:type="dxa"/>
      <w:tblCellMar>
        <w:top w:w="0" w:type="dxa"/>
        <w:left w:w="0" w:type="dxa"/>
        <w:bottom w:w="0" w:type="dxa"/>
        <w:right w:w="0" w:type="dxa"/>
      </w:tblCellMar>
    </w:tblPr>
  </w:style>
  <w:style w:type="paragraph" w:customStyle="1" w:styleId="Hlavikaapta">
    <w:name w:val="Hlavička a päta"/>
    <w:rsid w:val="00C1429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kern w:val="0"/>
      <w:lang w:eastAsia="sk-SK"/>
      <w14:ligatures w14:val="none"/>
    </w:rPr>
  </w:style>
  <w:style w:type="paragraph" w:customStyle="1" w:styleId="Telo">
    <w:name w:val="Telo"/>
    <w:rsid w:val="00C1429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Calibri" w:eastAsia="Calibri" w:hAnsi="Calibri" w:cs="Calibri"/>
      <w:color w:val="000000"/>
      <w:kern w:val="0"/>
      <w:sz w:val="22"/>
      <w:szCs w:val="22"/>
      <w:u w:color="000000"/>
      <w:lang w:eastAsia="sk-SK"/>
      <w14:ligatures w14:val="none"/>
    </w:rPr>
  </w:style>
  <w:style w:type="character" w:customStyle="1" w:styleId="spelle">
    <w:name w:val="spelle"/>
    <w:rsid w:val="00C14295"/>
  </w:style>
  <w:style w:type="paragraph" w:customStyle="1" w:styleId="Nadpis">
    <w:name w:val="Nadpis"/>
    <w:next w:val="Telo"/>
    <w:rsid w:val="00C1429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ascii="Calibri" w:eastAsia="Calibri" w:hAnsi="Calibri" w:cs="Calibri"/>
      <w:b/>
      <w:bCs/>
      <w:color w:val="000000"/>
      <w:kern w:val="0"/>
      <w:u w:color="000000"/>
      <w:lang w:eastAsia="sk-SK"/>
      <w14:ligatures w14:val="none"/>
    </w:rPr>
  </w:style>
  <w:style w:type="table" w:customStyle="1" w:styleId="TableGrid">
    <w:name w:val="TableGrid"/>
    <w:rsid w:val="00C14295"/>
    <w:rPr>
      <w:rFonts w:ascii="Calibri" w:eastAsia="Times New Roman" w:hAnsi="Calibri" w:cs="Times New Roman"/>
      <w:kern w:val="0"/>
      <w:sz w:val="22"/>
      <w:szCs w:val="22"/>
      <w:lang w:eastAsia="sk-SK"/>
      <w14:ligatures w14:val="none"/>
    </w:rPr>
    <w:tblPr>
      <w:tblCellMar>
        <w:top w:w="0" w:type="dxa"/>
        <w:left w:w="0" w:type="dxa"/>
        <w:bottom w:w="0" w:type="dxa"/>
        <w:right w:w="0" w:type="dxa"/>
      </w:tblCellMar>
    </w:tblPr>
  </w:style>
  <w:style w:type="character" w:customStyle="1" w:styleId="FontStyle32">
    <w:name w:val="Font Style32"/>
    <w:uiPriority w:val="99"/>
    <w:rsid w:val="00C14295"/>
    <w:rPr>
      <w:rFonts w:ascii="Impact" w:hAnsi="Impact" w:cs="Impact"/>
      <w:i/>
      <w:iCs/>
      <w:spacing w:val="10"/>
      <w:sz w:val="14"/>
      <w:szCs w:val="14"/>
    </w:rPr>
  </w:style>
  <w:style w:type="character" w:customStyle="1" w:styleId="FontStyle46">
    <w:name w:val="Font Style46"/>
    <w:uiPriority w:val="99"/>
    <w:rsid w:val="00C14295"/>
    <w:rPr>
      <w:rFonts w:ascii="Arial" w:hAnsi="Arial" w:cs="Arial"/>
      <w:sz w:val="18"/>
      <w:szCs w:val="18"/>
    </w:rPr>
  </w:style>
  <w:style w:type="paragraph" w:customStyle="1" w:styleId="Style12">
    <w:name w:val="Style12"/>
    <w:basedOn w:val="Normlny"/>
    <w:uiPriority w:val="99"/>
    <w:rsid w:val="00C142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C14295"/>
    <w:pPr>
      <w:spacing w:before="100" w:beforeAutospacing="1" w:after="100" w:afterAutospacing="1"/>
    </w:pPr>
    <w:rPr>
      <w:rFonts w:eastAsia="Times New Roman" w:cs="Calibri"/>
      <w:color w:val="000000"/>
    </w:rPr>
  </w:style>
  <w:style w:type="paragraph" w:customStyle="1" w:styleId="font5">
    <w:name w:val="font5"/>
    <w:basedOn w:val="Normlny"/>
    <w:rsid w:val="00C14295"/>
    <w:pPr>
      <w:spacing w:before="100" w:beforeAutospacing="1" w:after="100" w:afterAutospacing="1"/>
    </w:pPr>
    <w:rPr>
      <w:rFonts w:eastAsia="Times New Roman" w:cs="Calibri"/>
      <w:b/>
      <w:bCs/>
      <w:color w:val="000000"/>
    </w:rPr>
  </w:style>
  <w:style w:type="paragraph" w:customStyle="1" w:styleId="font6">
    <w:name w:val="font6"/>
    <w:basedOn w:val="Normlny"/>
    <w:rsid w:val="00C14295"/>
    <w:pPr>
      <w:spacing w:before="100" w:beforeAutospacing="1" w:after="100" w:afterAutospacing="1"/>
    </w:pPr>
    <w:rPr>
      <w:rFonts w:eastAsia="Times New Roman" w:cs="Calibri"/>
    </w:rPr>
  </w:style>
  <w:style w:type="paragraph" w:customStyle="1" w:styleId="font7">
    <w:name w:val="font7"/>
    <w:basedOn w:val="Normlny"/>
    <w:rsid w:val="00C14295"/>
    <w:pPr>
      <w:spacing w:before="100" w:beforeAutospacing="1" w:after="100" w:afterAutospacing="1"/>
    </w:pPr>
    <w:rPr>
      <w:rFonts w:eastAsia="Times New Roman" w:cs="Calibri"/>
      <w:b/>
      <w:bCs/>
    </w:rPr>
  </w:style>
  <w:style w:type="paragraph" w:customStyle="1" w:styleId="font8">
    <w:name w:val="font8"/>
    <w:basedOn w:val="Normlny"/>
    <w:rsid w:val="00C14295"/>
    <w:pPr>
      <w:spacing w:before="100" w:beforeAutospacing="1" w:after="100" w:afterAutospacing="1"/>
    </w:pPr>
    <w:rPr>
      <w:rFonts w:eastAsia="Times New Roman" w:cs="Calibri"/>
      <w:i/>
      <w:iCs/>
    </w:rPr>
  </w:style>
  <w:style w:type="paragraph" w:customStyle="1" w:styleId="font9">
    <w:name w:val="font9"/>
    <w:basedOn w:val="Normlny"/>
    <w:rsid w:val="00C14295"/>
    <w:pPr>
      <w:spacing w:before="100" w:beforeAutospacing="1" w:after="100" w:afterAutospacing="1"/>
    </w:pPr>
    <w:rPr>
      <w:rFonts w:eastAsia="Times New Roman" w:cs="Calibri"/>
      <w:i/>
      <w:iCs/>
      <w:color w:val="000000"/>
    </w:rPr>
  </w:style>
  <w:style w:type="paragraph" w:customStyle="1" w:styleId="font10">
    <w:name w:val="font10"/>
    <w:basedOn w:val="Normlny"/>
    <w:rsid w:val="00C14295"/>
    <w:pPr>
      <w:spacing w:before="100" w:beforeAutospacing="1" w:after="100" w:afterAutospacing="1"/>
    </w:pPr>
    <w:rPr>
      <w:rFonts w:eastAsia="Times New Roman" w:cs="Calibri"/>
      <w:color w:val="002060"/>
    </w:rPr>
  </w:style>
  <w:style w:type="paragraph" w:customStyle="1" w:styleId="font11">
    <w:name w:val="font11"/>
    <w:basedOn w:val="Normlny"/>
    <w:rsid w:val="00C14295"/>
    <w:pPr>
      <w:spacing w:before="100" w:beforeAutospacing="1" w:after="100" w:afterAutospacing="1"/>
    </w:pPr>
    <w:rPr>
      <w:rFonts w:eastAsia="Times New Roman" w:cs="Calibri"/>
      <w:b/>
      <w:bCs/>
    </w:rPr>
  </w:style>
  <w:style w:type="paragraph" w:customStyle="1" w:styleId="font12">
    <w:name w:val="font12"/>
    <w:basedOn w:val="Normlny"/>
    <w:rsid w:val="00C14295"/>
    <w:pPr>
      <w:spacing w:before="100" w:beforeAutospacing="1" w:after="100" w:afterAutospacing="1"/>
    </w:pPr>
    <w:rPr>
      <w:rFonts w:eastAsia="Times New Roman" w:cs="Calibri"/>
      <w:b/>
      <w:bCs/>
      <w:color w:val="000000"/>
    </w:rPr>
  </w:style>
  <w:style w:type="paragraph" w:customStyle="1" w:styleId="font13">
    <w:name w:val="font13"/>
    <w:basedOn w:val="Normlny"/>
    <w:rsid w:val="00C14295"/>
    <w:pPr>
      <w:spacing w:before="100" w:beforeAutospacing="1" w:after="100" w:afterAutospacing="1"/>
    </w:pPr>
    <w:rPr>
      <w:rFonts w:eastAsia="Times New Roman" w:cs="Calibri"/>
      <w:color w:val="000000"/>
    </w:rPr>
  </w:style>
  <w:style w:type="paragraph" w:customStyle="1" w:styleId="font14">
    <w:name w:val="font14"/>
    <w:basedOn w:val="Normlny"/>
    <w:rsid w:val="00C14295"/>
    <w:pPr>
      <w:spacing w:before="100" w:beforeAutospacing="1" w:after="100" w:afterAutospacing="1"/>
    </w:pPr>
    <w:rPr>
      <w:rFonts w:eastAsia="Times New Roman" w:cs="Calibri"/>
      <w:b/>
      <w:bCs/>
      <w:color w:val="002060"/>
    </w:rPr>
  </w:style>
  <w:style w:type="paragraph" w:customStyle="1" w:styleId="xl63">
    <w:name w:val="xl63"/>
    <w:basedOn w:val="Normlny"/>
    <w:rsid w:val="00C14295"/>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C14295"/>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C14295"/>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C14295"/>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C14295"/>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C14295"/>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C142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C14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C14295"/>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C14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C14295"/>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C142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C1429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C1429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C1429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C142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C14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C14295"/>
    <w:rPr>
      <w:rFonts w:ascii="Arial" w:hAnsi="Arial"/>
      <w:smallCaps/>
      <w:sz w:val="22"/>
      <w:u w:val="none"/>
    </w:rPr>
  </w:style>
  <w:style w:type="paragraph" w:customStyle="1" w:styleId="pismo">
    <w:name w:val="pismo"/>
    <w:basedOn w:val="Normlny"/>
    <w:uiPriority w:val="99"/>
    <w:rsid w:val="00C14295"/>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C14295"/>
    <w:pPr>
      <w:ind w:left="708"/>
    </w:pPr>
    <w:rPr>
      <w:rFonts w:ascii="Arial" w:eastAsia="Times New Roman" w:hAnsi="Arial" w:cs="Arial"/>
      <w:noProof/>
    </w:rPr>
  </w:style>
  <w:style w:type="paragraph" w:styleId="Zarkazkladnhotextu">
    <w:name w:val="Body Text Indent"/>
    <w:basedOn w:val="Normlny"/>
    <w:link w:val="ZarkazkladnhotextuChar"/>
    <w:uiPriority w:val="99"/>
    <w:rsid w:val="00C14295"/>
    <w:pPr>
      <w:spacing w:after="120"/>
      <w:ind w:left="360"/>
    </w:pPr>
  </w:style>
  <w:style w:type="character" w:customStyle="1" w:styleId="ZarkazkladnhotextuChar">
    <w:name w:val="Zarážka základného textu Char"/>
    <w:basedOn w:val="Predvolenpsmoodseku"/>
    <w:link w:val="Zarkazkladnhotextu"/>
    <w:uiPriority w:val="99"/>
    <w:rsid w:val="00C14295"/>
    <w:rPr>
      <w:rFonts w:ascii="Calibri" w:eastAsia="Calibri" w:hAnsi="Calibri" w:cs="Times New Roman"/>
      <w:kern w:val="0"/>
      <w:sz w:val="22"/>
      <w:szCs w:val="22"/>
      <w14:ligatures w14:val="none"/>
    </w:rPr>
  </w:style>
  <w:style w:type="character" w:customStyle="1" w:styleId="tlNadpis5Arial11ptNiejeTunChar">
    <w:name w:val="Štýl Nadpis 5 + Arial 11 pt Nie je Tučné Char"/>
    <w:uiPriority w:val="99"/>
    <w:rsid w:val="00C14295"/>
    <w:rPr>
      <w:rFonts w:ascii="Arial" w:hAnsi="Arial"/>
      <w:b/>
      <w:color w:val="808080"/>
      <w:sz w:val="28"/>
      <w:lang w:val="sk-SK" w:eastAsia="sk-SK"/>
    </w:rPr>
  </w:style>
  <w:style w:type="paragraph" w:customStyle="1" w:styleId="CharChar2CharCharChar">
    <w:name w:val="Char Char2 Char Char Char"/>
    <w:basedOn w:val="Normlny"/>
    <w:uiPriority w:val="99"/>
    <w:rsid w:val="00C14295"/>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C14295"/>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C14295"/>
    <w:rPr>
      <w:rFonts w:ascii="Tahoma" w:eastAsia="Times New Roman" w:hAnsi="Tahoma" w:cs="Tahoma"/>
      <w:kern w:val="0"/>
      <w:sz w:val="20"/>
      <w:szCs w:val="20"/>
      <w:shd w:val="clear" w:color="auto" w:fill="000080"/>
      <w14:ligatures w14:val="none"/>
    </w:rPr>
  </w:style>
  <w:style w:type="character" w:customStyle="1" w:styleId="longtext">
    <w:name w:val="long_text"/>
    <w:uiPriority w:val="99"/>
    <w:rsid w:val="00C14295"/>
    <w:rPr>
      <w:rFonts w:cs="Times New Roman"/>
    </w:rPr>
  </w:style>
  <w:style w:type="paragraph" w:styleId="Zkladntext3">
    <w:name w:val="Body Text 3"/>
    <w:basedOn w:val="Normlny"/>
    <w:link w:val="Zkladntext3Char"/>
    <w:uiPriority w:val="99"/>
    <w:rsid w:val="00C14295"/>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C14295"/>
    <w:rPr>
      <w:rFonts w:ascii="Times New Roman" w:eastAsia="Times New Roman" w:hAnsi="Times New Roman" w:cs="Times New Roman"/>
      <w:kern w:val="0"/>
      <w:sz w:val="22"/>
      <w:szCs w:val="16"/>
      <w14:ligatures w14:val="none"/>
    </w:rPr>
  </w:style>
  <w:style w:type="paragraph" w:customStyle="1" w:styleId="Import0">
    <w:name w:val="Import 0"/>
    <w:basedOn w:val="Normlny"/>
    <w:uiPriority w:val="99"/>
    <w:rsid w:val="00C1429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C14295"/>
    <w:pPr>
      <w:ind w:left="720"/>
    </w:pPr>
    <w:rPr>
      <w:rFonts w:eastAsia="Times New Roman"/>
    </w:rPr>
  </w:style>
  <w:style w:type="paragraph" w:customStyle="1" w:styleId="ListParagraph1">
    <w:name w:val="List Paragraph1"/>
    <w:basedOn w:val="Normlny"/>
    <w:uiPriority w:val="99"/>
    <w:rsid w:val="00C14295"/>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C14295"/>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C14295"/>
    <w:rPr>
      <w:rFonts w:ascii="Times New Roman" w:eastAsia="Times New Roman" w:hAnsi="Times New Roman" w:cs="Times New Roman"/>
      <w:kern w:val="0"/>
      <w14:ligatures w14:val="none"/>
    </w:rPr>
  </w:style>
  <w:style w:type="character" w:styleId="Zvraznenie">
    <w:name w:val="Emphasis"/>
    <w:uiPriority w:val="99"/>
    <w:qFormat/>
    <w:rsid w:val="00C14295"/>
    <w:rPr>
      <w:rFonts w:cs="Times New Roman"/>
      <w:i/>
    </w:rPr>
  </w:style>
  <w:style w:type="character" w:customStyle="1" w:styleId="st">
    <w:name w:val="st"/>
    <w:uiPriority w:val="99"/>
    <w:rsid w:val="00C14295"/>
    <w:rPr>
      <w:rFonts w:cs="Times New Roman"/>
    </w:rPr>
  </w:style>
  <w:style w:type="paragraph" w:customStyle="1" w:styleId="ciernatext">
    <w:name w:val="cierna text"/>
    <w:basedOn w:val="Normlny"/>
    <w:uiPriority w:val="99"/>
    <w:rsid w:val="00C14295"/>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C14295"/>
    <w:pPr>
      <w:widowControl w:val="0"/>
    </w:pPr>
    <w:rPr>
      <w:lang w:val="en-US"/>
    </w:rPr>
  </w:style>
  <w:style w:type="paragraph" w:customStyle="1" w:styleId="Podnadpis">
    <w:name w:val="Podnadpis"/>
    <w:uiPriority w:val="99"/>
    <w:rsid w:val="00C14295"/>
    <w:pPr>
      <w:ind w:firstLine="567"/>
      <w:jc w:val="both"/>
    </w:pPr>
    <w:rPr>
      <w:rFonts w:ascii="Times New Roman" w:eastAsia="Times New Roman" w:hAnsi="Times New Roman" w:cs="Times New Roman"/>
      <w:color w:val="000000"/>
      <w:kern w:val="0"/>
      <w:szCs w:val="20"/>
      <w:lang w:val="cs-CZ" w:eastAsia="sk-SK"/>
      <w14:ligatures w14:val="none"/>
    </w:rPr>
  </w:style>
  <w:style w:type="paragraph" w:styleId="Normlnywebov">
    <w:name w:val="Normal (Web)"/>
    <w:basedOn w:val="Normlny"/>
    <w:uiPriority w:val="99"/>
    <w:rsid w:val="00C14295"/>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C14295"/>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C14295"/>
    <w:pPr>
      <w:tabs>
        <w:tab w:val="left" w:pos="1276"/>
      </w:tabs>
      <w:ind w:left="2160" w:hanging="180"/>
    </w:pPr>
  </w:style>
  <w:style w:type="character" w:customStyle="1" w:styleId="level1Char">
    <w:name w:val="level 1 Char"/>
    <w:link w:val="level1"/>
    <w:uiPriority w:val="99"/>
    <w:locked/>
    <w:rsid w:val="00C14295"/>
    <w:rPr>
      <w:rFonts w:ascii="Arial" w:eastAsia="Times New Roman" w:hAnsi="Arial" w:cs="Arial"/>
      <w:color w:val="808080"/>
      <w:spacing w:val="30"/>
      <w:kern w:val="0"/>
      <w14:ligatures w14:val="none"/>
    </w:rPr>
  </w:style>
  <w:style w:type="paragraph" w:customStyle="1" w:styleId="Podnadpis1">
    <w:name w:val="Podnadpis1"/>
    <w:uiPriority w:val="99"/>
    <w:rsid w:val="00C14295"/>
    <w:pPr>
      <w:ind w:firstLine="567"/>
      <w:jc w:val="both"/>
    </w:pPr>
    <w:rPr>
      <w:rFonts w:ascii="Times New Roman" w:eastAsia="Times New Roman" w:hAnsi="Times New Roman" w:cs="Times New Roman"/>
      <w:color w:val="000000"/>
      <w:kern w:val="0"/>
      <w:szCs w:val="20"/>
      <w:lang w:val="cs-CZ" w:eastAsia="sk-SK"/>
      <w14:ligatures w14:val="none"/>
    </w:rPr>
  </w:style>
  <w:style w:type="character" w:customStyle="1" w:styleId="berschrift1">
    <w:name w:val="Überschrift #1_"/>
    <w:link w:val="berschrift10"/>
    <w:uiPriority w:val="99"/>
    <w:locked/>
    <w:rsid w:val="00C14295"/>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C14295"/>
    <w:pPr>
      <w:widowControl w:val="0"/>
      <w:shd w:val="clear" w:color="auto" w:fill="FFFFFF"/>
      <w:spacing w:after="660" w:line="240" w:lineRule="atLeast"/>
      <w:jc w:val="center"/>
      <w:outlineLvl w:val="0"/>
    </w:pPr>
    <w:rPr>
      <w:rFonts w:eastAsiaTheme="minorHAnsi" w:cs="Calibri"/>
      <w:b/>
      <w:bCs/>
      <w:spacing w:val="-5"/>
      <w:kern w:val="2"/>
      <w:sz w:val="38"/>
      <w:szCs w:val="38"/>
      <w14:ligatures w14:val="standardContextual"/>
    </w:rPr>
  </w:style>
  <w:style w:type="character" w:customStyle="1" w:styleId="FlietextFett">
    <w:name w:val="Fließtext + Fett"/>
    <w:aliases w:val="Abstand 0 pt,Fließtext + Kursiv"/>
    <w:uiPriority w:val="99"/>
    <w:rsid w:val="00C14295"/>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C14295"/>
    <w:rPr>
      <w:rFonts w:ascii="Calibri" w:hAnsi="Calibri" w:cs="Calibri"/>
      <w:sz w:val="19"/>
      <w:szCs w:val="19"/>
      <w:shd w:val="clear" w:color="auto" w:fill="FFFFFF"/>
    </w:rPr>
  </w:style>
  <w:style w:type="paragraph" w:customStyle="1" w:styleId="Flietext0">
    <w:name w:val="Fließtext"/>
    <w:basedOn w:val="Normlny"/>
    <w:link w:val="Flietext"/>
    <w:uiPriority w:val="99"/>
    <w:rsid w:val="00C14295"/>
    <w:pPr>
      <w:widowControl w:val="0"/>
      <w:shd w:val="clear" w:color="auto" w:fill="FFFFFF"/>
      <w:spacing w:before="360" w:after="600" w:line="240" w:lineRule="atLeast"/>
      <w:ind w:hanging="1700"/>
      <w:jc w:val="both"/>
    </w:pPr>
    <w:rPr>
      <w:rFonts w:eastAsiaTheme="minorHAnsi" w:cs="Calibri"/>
      <w:kern w:val="2"/>
      <w:sz w:val="19"/>
      <w:szCs w:val="19"/>
      <w14:ligatures w14:val="standardContextual"/>
    </w:rPr>
  </w:style>
  <w:style w:type="character" w:customStyle="1" w:styleId="h1a2">
    <w:name w:val="h1a2"/>
    <w:uiPriority w:val="99"/>
    <w:rsid w:val="00C14295"/>
    <w:rPr>
      <w:rFonts w:cs="Times New Roman"/>
      <w:sz w:val="24"/>
      <w:szCs w:val="24"/>
    </w:rPr>
  </w:style>
  <w:style w:type="paragraph" w:customStyle="1" w:styleId="Stylenadpis">
    <w:name w:val="Style nadpis"/>
    <w:basedOn w:val="Normlny"/>
    <w:link w:val="StylenadpisChar"/>
    <w:uiPriority w:val="99"/>
    <w:rsid w:val="00C14295"/>
    <w:pPr>
      <w:numPr>
        <w:numId w:val="132"/>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C14295"/>
    <w:rPr>
      <w:rFonts w:ascii="Arial" w:eastAsia="Calibri" w:hAnsi="Arial" w:cs="Arial"/>
      <w:b/>
      <w:kern w:val="0"/>
      <w:sz w:val="22"/>
      <w:szCs w:val="22"/>
      <w:lang w:val="de-DE"/>
      <w14:ligatures w14:val="none"/>
    </w:rPr>
  </w:style>
  <w:style w:type="paragraph" w:customStyle="1" w:styleId="Headingmain">
    <w:name w:val="Heading main"/>
    <w:basedOn w:val="Nadpis1"/>
    <w:link w:val="HeadingmainChar"/>
    <w:uiPriority w:val="99"/>
    <w:rsid w:val="00C14295"/>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C14295"/>
    <w:rPr>
      <w:rFonts w:ascii="Arial" w:eastAsia="Times New Roman" w:hAnsi="Arial" w:cs="Arial"/>
      <w:color w:val="808080"/>
      <w:spacing w:val="30"/>
      <w:kern w:val="0"/>
      <w14:ligatures w14:val="none"/>
    </w:rPr>
  </w:style>
  <w:style w:type="character" w:customStyle="1" w:styleId="HeadingmainChar">
    <w:name w:val="Heading main Char"/>
    <w:link w:val="Headingmain"/>
    <w:uiPriority w:val="99"/>
    <w:locked/>
    <w:rsid w:val="00C14295"/>
    <w:rPr>
      <w:rFonts w:ascii="Arial" w:eastAsia="Times New Roman" w:hAnsi="Arial" w:cs="Arial"/>
      <w:b/>
      <w:color w:val="808080"/>
      <w:spacing w:val="30"/>
      <w:kern w:val="0"/>
      <w14:ligatures w14:val="none"/>
    </w:rPr>
  </w:style>
  <w:style w:type="paragraph" w:customStyle="1" w:styleId="Style3i">
    <w:name w:val="Style3 (i)"/>
    <w:basedOn w:val="level1"/>
    <w:link w:val="Style3iChar"/>
    <w:uiPriority w:val="99"/>
    <w:rsid w:val="00C14295"/>
    <w:pPr>
      <w:numPr>
        <w:ilvl w:val="1"/>
        <w:numId w:val="135"/>
      </w:numPr>
      <w:contextualSpacing w:val="0"/>
    </w:pPr>
  </w:style>
  <w:style w:type="paragraph" w:customStyle="1" w:styleId="Styleii">
    <w:name w:val="Style....ii"/>
    <w:basedOn w:val="level1"/>
    <w:link w:val="StyleiiChar"/>
    <w:uiPriority w:val="99"/>
    <w:rsid w:val="00C14295"/>
    <w:pPr>
      <w:numPr>
        <w:ilvl w:val="1"/>
        <w:numId w:val="134"/>
      </w:numPr>
      <w:ind w:left="1134"/>
    </w:pPr>
  </w:style>
  <w:style w:type="character" w:customStyle="1" w:styleId="Style3iChar">
    <w:name w:val="Style3 (i) Char"/>
    <w:link w:val="Style3i"/>
    <w:uiPriority w:val="99"/>
    <w:locked/>
    <w:rsid w:val="00C14295"/>
    <w:rPr>
      <w:rFonts w:ascii="Arial" w:eastAsia="Times New Roman" w:hAnsi="Arial" w:cs="Arial"/>
      <w:color w:val="808080"/>
      <w:spacing w:val="30"/>
      <w:kern w:val="0"/>
      <w14:ligatures w14:val="none"/>
    </w:rPr>
  </w:style>
  <w:style w:type="character" w:customStyle="1" w:styleId="StyleiiChar">
    <w:name w:val="Style....ii Char"/>
    <w:link w:val="Styleii"/>
    <w:uiPriority w:val="99"/>
    <w:locked/>
    <w:rsid w:val="00C14295"/>
    <w:rPr>
      <w:rFonts w:ascii="Arial" w:eastAsia="Times New Roman" w:hAnsi="Arial" w:cs="Arial"/>
      <w:color w:val="808080"/>
      <w:spacing w:val="30"/>
      <w:kern w:val="0"/>
      <w14:ligatures w14:val="none"/>
    </w:rPr>
  </w:style>
  <w:style w:type="paragraph" w:customStyle="1" w:styleId="Nadpis10">
    <w:name w:val="Nadpis10"/>
    <w:basedOn w:val="Normlny"/>
    <w:uiPriority w:val="99"/>
    <w:rsid w:val="00C14295"/>
    <w:pPr>
      <w:spacing w:line="360" w:lineRule="auto"/>
    </w:pPr>
    <w:rPr>
      <w:rFonts w:ascii="Times New Roman" w:hAnsi="Times New Roman"/>
      <w:b/>
      <w:sz w:val="32"/>
      <w:szCs w:val="32"/>
    </w:rPr>
  </w:style>
  <w:style w:type="character" w:customStyle="1" w:styleId="Nadpis11CharChar">
    <w:name w:val="Nadpis 11 Char Char"/>
    <w:link w:val="Nadpis11"/>
    <w:locked/>
    <w:rsid w:val="00C14295"/>
    <w:rPr>
      <w:rFonts w:ascii="PT Serif" w:eastAsia="Calibri" w:hAnsi="PT Serif" w:cs="Times New Roman"/>
      <w:color w:val="000000"/>
      <w:kern w:val="0"/>
      <w:sz w:val="16"/>
      <w:szCs w:val="20"/>
      <w:lang w:eastAsia="sk-SK"/>
      <w14:ligatures w14:val="none"/>
    </w:rPr>
  </w:style>
  <w:style w:type="table" w:styleId="Motvtabuky">
    <w:name w:val="Table Theme"/>
    <w:basedOn w:val="Normlnatabuka"/>
    <w:uiPriority w:val="99"/>
    <w:rsid w:val="00C14295"/>
    <w:pPr>
      <w:spacing w:after="200" w:line="276" w:lineRule="auto"/>
    </w:pPr>
    <w:rPr>
      <w:rFonts w:ascii="Calibri" w:eastAsia="Calibri" w:hAnsi="Calibri" w:cs="Times New Roman"/>
      <w:kern w:val="0"/>
      <w:sz w:val="20"/>
      <w:szCs w:val="2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C14295"/>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C14295"/>
    <w:pPr>
      <w:spacing w:before="100" w:beforeAutospacing="1" w:after="100" w:afterAutospacing="1"/>
    </w:pPr>
    <w:rPr>
      <w:rFonts w:cs="Calibri"/>
      <w:sz w:val="16"/>
      <w:szCs w:val="16"/>
    </w:rPr>
  </w:style>
  <w:style w:type="paragraph" w:customStyle="1" w:styleId="xl268">
    <w:name w:val="xl268"/>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C14295"/>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C14295"/>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C14295"/>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C14295"/>
    <w:pPr>
      <w:spacing w:before="100" w:beforeAutospacing="1" w:after="100" w:afterAutospacing="1"/>
    </w:pPr>
    <w:rPr>
      <w:rFonts w:cs="Calibri"/>
    </w:rPr>
  </w:style>
  <w:style w:type="paragraph" w:customStyle="1" w:styleId="xl274">
    <w:name w:val="xl274"/>
    <w:basedOn w:val="Normlny"/>
    <w:uiPriority w:val="99"/>
    <w:rsid w:val="00C14295"/>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C14295"/>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C14295"/>
    <w:pPr>
      <w:spacing w:before="100" w:beforeAutospacing="1" w:after="100" w:afterAutospacing="1"/>
    </w:pPr>
    <w:rPr>
      <w:rFonts w:cs="Calibri"/>
      <w:sz w:val="16"/>
      <w:szCs w:val="16"/>
    </w:rPr>
  </w:style>
  <w:style w:type="paragraph" w:customStyle="1" w:styleId="xl279">
    <w:name w:val="xl279"/>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C14295"/>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C14295"/>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C14295"/>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C14295"/>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C14295"/>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C1429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C14295"/>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C14295"/>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C14295"/>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C14295"/>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C14295"/>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C14295"/>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C14295"/>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C14295"/>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C14295"/>
    <w:rPr>
      <w:rFonts w:cs="Times New Roman"/>
      <w:color w:val="605E5C"/>
      <w:shd w:val="clear" w:color="auto" w:fill="E1DFDD"/>
    </w:rPr>
  </w:style>
  <w:style w:type="character" w:customStyle="1" w:styleId="Hyperlink0">
    <w:name w:val="Hyperlink.0"/>
    <w:rsid w:val="00C14295"/>
    <w:rPr>
      <w:rFonts w:cs="Times New Roman"/>
      <w:color w:val="000000"/>
      <w:u w:color="000000"/>
    </w:rPr>
  </w:style>
  <w:style w:type="paragraph" w:customStyle="1" w:styleId="SP1">
    <w:name w:val="SP 1"/>
    <w:basedOn w:val="Normlny"/>
    <w:link w:val="SP1Char"/>
    <w:qFormat/>
    <w:rsid w:val="00C142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C142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C14295"/>
    <w:rPr>
      <w:rFonts w:ascii="Proba Pro" w:eastAsia="Calibri" w:hAnsi="Proba Pro" w:cs="Proba Pro"/>
      <w:b/>
      <w:bCs/>
      <w:color w:val="000000"/>
      <w:spacing w:val="30"/>
      <w:kern w:val="0"/>
      <w:sz w:val="28"/>
      <w:szCs w:val="28"/>
      <w:u w:color="000000"/>
      <w:lang w:eastAsia="sk-SK"/>
      <w14:ligatures w14:val="none"/>
    </w:rPr>
  </w:style>
  <w:style w:type="paragraph" w:customStyle="1" w:styleId="SP3">
    <w:name w:val="SP 3"/>
    <w:basedOn w:val="Normlny"/>
    <w:link w:val="SP3Char"/>
    <w:qFormat/>
    <w:rsid w:val="00C14295"/>
    <w:pPr>
      <w:widowControl w:val="0"/>
      <w:numPr>
        <w:ilvl w:val="1"/>
        <w:numId w:val="136"/>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C14295"/>
    <w:rPr>
      <w:rFonts w:ascii="Proba Pro" w:eastAsia="Calibri" w:hAnsi="Proba Pro" w:cs="Proba Pro"/>
      <w:color w:val="000000"/>
      <w:spacing w:val="30"/>
      <w:kern w:val="0"/>
      <w:u w:color="000000"/>
      <w:lang w:eastAsia="sk-SK"/>
      <w14:ligatures w14:val="none"/>
    </w:rPr>
  </w:style>
  <w:style w:type="character" w:customStyle="1" w:styleId="SP3Char">
    <w:name w:val="SP 3 Char"/>
    <w:link w:val="SP3"/>
    <w:locked/>
    <w:rsid w:val="00C14295"/>
    <w:rPr>
      <w:rFonts w:ascii="Proba Pro" w:eastAsia="Times New Roman" w:hAnsi="Proba Pro" w:cs="Times New Roman"/>
      <w:b/>
      <w:caps/>
      <w:color w:val="008998"/>
      <w:spacing w:val="30"/>
      <w:kern w:val="0"/>
      <w:sz w:val="20"/>
      <w:szCs w:val="20"/>
      <w:lang w:val="en-US" w:eastAsia="sk-SK"/>
      <w14:ligatures w14:val="none"/>
    </w:rPr>
  </w:style>
  <w:style w:type="character" w:customStyle="1" w:styleId="Nevyrieenzmienka3">
    <w:name w:val="Nevyriešená zmienka3"/>
    <w:uiPriority w:val="99"/>
    <w:semiHidden/>
    <w:rsid w:val="00C14295"/>
    <w:rPr>
      <w:color w:val="605E5C"/>
      <w:shd w:val="clear" w:color="auto" w:fill="E1DFDD"/>
    </w:rPr>
  </w:style>
  <w:style w:type="paragraph" w:customStyle="1" w:styleId="bla">
    <w:name w:val="bla"/>
    <w:basedOn w:val="SAP1"/>
    <w:link w:val="blaChar"/>
    <w:uiPriority w:val="99"/>
    <w:rsid w:val="00C14295"/>
    <w:pPr>
      <w:keepNext/>
      <w:keepLines/>
      <w:widowControl/>
      <w:numPr>
        <w:numId w:val="2"/>
      </w:numPr>
      <w:spacing w:line="240" w:lineRule="auto"/>
    </w:pPr>
    <w:rPr>
      <w:rFonts w:ascii="Proba Pro" w:hAnsi="Proba Pro" w:cs="Calibri"/>
      <w:b w:val="0"/>
      <w:caps w:val="0"/>
      <w:color w:val="auto"/>
      <w:spacing w:val="0"/>
      <w:szCs w:val="24"/>
      <w:lang w:val="sk-SK"/>
    </w:rPr>
  </w:style>
  <w:style w:type="character" w:customStyle="1" w:styleId="blaChar">
    <w:name w:val="bla Char"/>
    <w:link w:val="bla"/>
    <w:uiPriority w:val="99"/>
    <w:locked/>
    <w:rsid w:val="00C14295"/>
    <w:rPr>
      <w:rFonts w:ascii="Proba Pro" w:eastAsia="Times New Roman" w:hAnsi="Proba Pro" w:cs="Calibri"/>
      <w:kern w:val="0"/>
      <w:sz w:val="20"/>
      <w14:ligatures w14:val="none"/>
    </w:rPr>
  </w:style>
  <w:style w:type="numbering" w:customStyle="1" w:styleId="Importovantl29">
    <w:name w:val="Importovaný štýl 29"/>
    <w:rsid w:val="00C14295"/>
    <w:pPr>
      <w:numPr>
        <w:numId w:val="42"/>
      </w:numPr>
    </w:pPr>
  </w:style>
  <w:style w:type="numbering" w:customStyle="1" w:styleId="Importovantl27">
    <w:name w:val="Importovaný štýl 27"/>
    <w:rsid w:val="00C14295"/>
    <w:pPr>
      <w:numPr>
        <w:numId w:val="40"/>
      </w:numPr>
    </w:pPr>
  </w:style>
  <w:style w:type="numbering" w:customStyle="1" w:styleId="Importovantl84">
    <w:name w:val="Importovaný štýl 84"/>
    <w:rsid w:val="00C14295"/>
    <w:pPr>
      <w:numPr>
        <w:numId w:val="97"/>
      </w:numPr>
    </w:pPr>
  </w:style>
  <w:style w:type="numbering" w:customStyle="1" w:styleId="Importovantl37">
    <w:name w:val="Importovaný štýl 37"/>
    <w:rsid w:val="00C14295"/>
    <w:pPr>
      <w:numPr>
        <w:numId w:val="50"/>
      </w:numPr>
    </w:pPr>
  </w:style>
  <w:style w:type="numbering" w:customStyle="1" w:styleId="Importovantl70">
    <w:name w:val="Importovaný štýl 70"/>
    <w:rsid w:val="00C14295"/>
    <w:pPr>
      <w:numPr>
        <w:numId w:val="83"/>
      </w:numPr>
    </w:pPr>
  </w:style>
  <w:style w:type="numbering" w:customStyle="1" w:styleId="Importovantl99">
    <w:name w:val="Importovaný štýl 99"/>
    <w:rsid w:val="00C14295"/>
    <w:pPr>
      <w:numPr>
        <w:numId w:val="112"/>
      </w:numPr>
    </w:pPr>
  </w:style>
  <w:style w:type="numbering" w:customStyle="1" w:styleId="Importovantl90">
    <w:name w:val="Importovaný štýl 90"/>
    <w:rsid w:val="00C14295"/>
    <w:pPr>
      <w:numPr>
        <w:numId w:val="103"/>
      </w:numPr>
    </w:pPr>
  </w:style>
  <w:style w:type="numbering" w:customStyle="1" w:styleId="Importovantl25">
    <w:name w:val="Importovaný štýl 25"/>
    <w:rsid w:val="00C14295"/>
    <w:pPr>
      <w:numPr>
        <w:numId w:val="38"/>
      </w:numPr>
    </w:pPr>
  </w:style>
  <w:style w:type="numbering" w:customStyle="1" w:styleId="Importovantl32">
    <w:name w:val="Importovaný štýl 32"/>
    <w:rsid w:val="00C14295"/>
    <w:pPr>
      <w:numPr>
        <w:numId w:val="45"/>
      </w:numPr>
    </w:pPr>
  </w:style>
  <w:style w:type="numbering" w:customStyle="1" w:styleId="Importovantl73">
    <w:name w:val="Importovaný štýl 73"/>
    <w:rsid w:val="00C14295"/>
    <w:pPr>
      <w:numPr>
        <w:numId w:val="86"/>
      </w:numPr>
    </w:pPr>
  </w:style>
  <w:style w:type="numbering" w:customStyle="1" w:styleId="Importovantl56">
    <w:name w:val="Importovaný štýl 56"/>
    <w:rsid w:val="00C14295"/>
    <w:pPr>
      <w:numPr>
        <w:numId w:val="69"/>
      </w:numPr>
    </w:pPr>
  </w:style>
  <w:style w:type="numbering" w:customStyle="1" w:styleId="Importovantl24">
    <w:name w:val="Importovaný štýl 24"/>
    <w:rsid w:val="00C14295"/>
    <w:pPr>
      <w:numPr>
        <w:numId w:val="37"/>
      </w:numPr>
    </w:pPr>
  </w:style>
  <w:style w:type="numbering" w:customStyle="1" w:styleId="TOMAS">
    <w:name w:val="TOMAS"/>
    <w:rsid w:val="00C14295"/>
    <w:pPr>
      <w:numPr>
        <w:numId w:val="13"/>
      </w:numPr>
    </w:pPr>
  </w:style>
  <w:style w:type="numbering" w:customStyle="1" w:styleId="Importovantl69">
    <w:name w:val="Importovaný štýl 69"/>
    <w:rsid w:val="00C14295"/>
    <w:pPr>
      <w:numPr>
        <w:numId w:val="82"/>
      </w:numPr>
    </w:pPr>
  </w:style>
  <w:style w:type="numbering" w:customStyle="1" w:styleId="Importovantl58">
    <w:name w:val="Importovaný štýl 58"/>
    <w:rsid w:val="00C14295"/>
    <w:pPr>
      <w:numPr>
        <w:numId w:val="71"/>
      </w:numPr>
    </w:pPr>
  </w:style>
  <w:style w:type="numbering" w:customStyle="1" w:styleId="Importovantl30">
    <w:name w:val="Importovaný štýl 30"/>
    <w:rsid w:val="00C14295"/>
    <w:pPr>
      <w:numPr>
        <w:numId w:val="43"/>
      </w:numPr>
    </w:pPr>
  </w:style>
  <w:style w:type="numbering" w:customStyle="1" w:styleId="Importovantl59">
    <w:name w:val="Importovaný štýl 59"/>
    <w:rsid w:val="00C14295"/>
    <w:pPr>
      <w:numPr>
        <w:numId w:val="72"/>
      </w:numPr>
    </w:pPr>
  </w:style>
  <w:style w:type="numbering" w:customStyle="1" w:styleId="Importovantl103">
    <w:name w:val="Importovaný štýl 103"/>
    <w:rsid w:val="00C14295"/>
    <w:pPr>
      <w:numPr>
        <w:numId w:val="116"/>
      </w:numPr>
    </w:pPr>
  </w:style>
  <w:style w:type="numbering" w:customStyle="1" w:styleId="Importovantl4">
    <w:name w:val="Importovaný štýl 4"/>
    <w:rsid w:val="00C14295"/>
    <w:pPr>
      <w:numPr>
        <w:numId w:val="17"/>
      </w:numPr>
    </w:pPr>
  </w:style>
  <w:style w:type="numbering" w:customStyle="1" w:styleId="Importovantl94">
    <w:name w:val="Importovaný štýl 94"/>
    <w:rsid w:val="00C14295"/>
    <w:pPr>
      <w:numPr>
        <w:numId w:val="107"/>
      </w:numPr>
    </w:pPr>
  </w:style>
  <w:style w:type="numbering" w:customStyle="1" w:styleId="Importovantl49">
    <w:name w:val="Importovaný štýl 49"/>
    <w:rsid w:val="00C14295"/>
    <w:pPr>
      <w:numPr>
        <w:numId w:val="62"/>
      </w:numPr>
    </w:pPr>
  </w:style>
  <w:style w:type="numbering" w:customStyle="1" w:styleId="Importovantl9">
    <w:name w:val="Importovaný štýl 9"/>
    <w:rsid w:val="00C14295"/>
    <w:pPr>
      <w:numPr>
        <w:numId w:val="22"/>
      </w:numPr>
    </w:pPr>
  </w:style>
  <w:style w:type="numbering" w:customStyle="1" w:styleId="Importovantl66">
    <w:name w:val="Importovaný štýl 66"/>
    <w:rsid w:val="00C14295"/>
    <w:pPr>
      <w:numPr>
        <w:numId w:val="79"/>
      </w:numPr>
    </w:pPr>
  </w:style>
  <w:style w:type="numbering" w:customStyle="1" w:styleId="Importovantl10">
    <w:name w:val="Importovaný štýl 10"/>
    <w:rsid w:val="00C14295"/>
    <w:pPr>
      <w:numPr>
        <w:numId w:val="23"/>
      </w:numPr>
    </w:pPr>
  </w:style>
  <w:style w:type="numbering" w:customStyle="1" w:styleId="Importovantl41">
    <w:name w:val="Importovaný štýl 41"/>
    <w:rsid w:val="00C14295"/>
    <w:pPr>
      <w:numPr>
        <w:numId w:val="54"/>
      </w:numPr>
    </w:pPr>
  </w:style>
  <w:style w:type="numbering" w:customStyle="1" w:styleId="Importovantl17">
    <w:name w:val="Importovaný štýl 17"/>
    <w:rsid w:val="00C14295"/>
    <w:pPr>
      <w:numPr>
        <w:numId w:val="30"/>
      </w:numPr>
    </w:pPr>
  </w:style>
  <w:style w:type="numbering" w:customStyle="1" w:styleId="Importovantl86">
    <w:name w:val="Importovaný štýl 86"/>
    <w:rsid w:val="00C14295"/>
    <w:pPr>
      <w:numPr>
        <w:numId w:val="99"/>
      </w:numPr>
    </w:pPr>
  </w:style>
  <w:style w:type="numbering" w:customStyle="1" w:styleId="Importovantl44">
    <w:name w:val="Importovaný štýl 44"/>
    <w:rsid w:val="00C14295"/>
    <w:pPr>
      <w:numPr>
        <w:numId w:val="57"/>
      </w:numPr>
    </w:pPr>
  </w:style>
  <w:style w:type="numbering" w:customStyle="1" w:styleId="Importovantl34">
    <w:name w:val="Importovaný štýl 34"/>
    <w:rsid w:val="00C14295"/>
    <w:pPr>
      <w:numPr>
        <w:numId w:val="47"/>
      </w:numPr>
    </w:pPr>
  </w:style>
  <w:style w:type="numbering" w:customStyle="1" w:styleId="Importovantl76">
    <w:name w:val="Importovaný štýl 76"/>
    <w:rsid w:val="00C14295"/>
    <w:pPr>
      <w:numPr>
        <w:numId w:val="89"/>
      </w:numPr>
    </w:pPr>
  </w:style>
  <w:style w:type="numbering" w:customStyle="1" w:styleId="Importovantl112">
    <w:name w:val="Importovaný štýl 112"/>
    <w:rsid w:val="00C14295"/>
    <w:pPr>
      <w:numPr>
        <w:numId w:val="125"/>
      </w:numPr>
    </w:pPr>
  </w:style>
  <w:style w:type="numbering" w:customStyle="1" w:styleId="Importovantl36">
    <w:name w:val="Importovaný štýl 36"/>
    <w:rsid w:val="00C14295"/>
    <w:pPr>
      <w:numPr>
        <w:numId w:val="49"/>
      </w:numPr>
    </w:pPr>
  </w:style>
  <w:style w:type="numbering" w:customStyle="1" w:styleId="Importovantl18">
    <w:name w:val="Importovaný štýl 18"/>
    <w:rsid w:val="00C14295"/>
    <w:pPr>
      <w:numPr>
        <w:numId w:val="31"/>
      </w:numPr>
    </w:pPr>
  </w:style>
  <w:style w:type="numbering" w:customStyle="1" w:styleId="Importovantl101">
    <w:name w:val="Importovaný štýl 101"/>
    <w:rsid w:val="00C14295"/>
    <w:pPr>
      <w:numPr>
        <w:numId w:val="114"/>
      </w:numPr>
    </w:pPr>
  </w:style>
  <w:style w:type="numbering" w:customStyle="1" w:styleId="Importovantl50">
    <w:name w:val="Importovaný štýl 50"/>
    <w:rsid w:val="00C14295"/>
    <w:pPr>
      <w:numPr>
        <w:numId w:val="63"/>
      </w:numPr>
    </w:pPr>
  </w:style>
  <w:style w:type="numbering" w:customStyle="1" w:styleId="Importovantl60">
    <w:name w:val="Importovaný štýl 60"/>
    <w:rsid w:val="00C14295"/>
    <w:pPr>
      <w:numPr>
        <w:numId w:val="73"/>
      </w:numPr>
    </w:pPr>
  </w:style>
  <w:style w:type="numbering" w:customStyle="1" w:styleId="Importovantl31">
    <w:name w:val="Importovaný štýl 31"/>
    <w:rsid w:val="00C14295"/>
    <w:pPr>
      <w:numPr>
        <w:numId w:val="44"/>
      </w:numPr>
    </w:pPr>
  </w:style>
  <w:style w:type="numbering" w:customStyle="1" w:styleId="Importovantl13">
    <w:name w:val="Importovaný štýl 13"/>
    <w:rsid w:val="00C14295"/>
    <w:pPr>
      <w:numPr>
        <w:numId w:val="26"/>
      </w:numPr>
    </w:pPr>
  </w:style>
  <w:style w:type="numbering" w:customStyle="1" w:styleId="Importovantl33">
    <w:name w:val="Importovaný štýl 33"/>
    <w:rsid w:val="00C14295"/>
    <w:pPr>
      <w:numPr>
        <w:numId w:val="46"/>
      </w:numPr>
    </w:pPr>
  </w:style>
  <w:style w:type="numbering" w:customStyle="1" w:styleId="Importovantl8">
    <w:name w:val="Importovaný štýl 8"/>
    <w:rsid w:val="00C14295"/>
    <w:pPr>
      <w:numPr>
        <w:numId w:val="21"/>
      </w:numPr>
    </w:pPr>
  </w:style>
  <w:style w:type="numbering" w:customStyle="1" w:styleId="Importovantl82">
    <w:name w:val="Importovaný štýl 82"/>
    <w:rsid w:val="00C14295"/>
    <w:pPr>
      <w:numPr>
        <w:numId w:val="95"/>
      </w:numPr>
    </w:pPr>
  </w:style>
  <w:style w:type="numbering" w:customStyle="1" w:styleId="Importovantl55">
    <w:name w:val="Importovaný štýl 55"/>
    <w:rsid w:val="00C14295"/>
    <w:pPr>
      <w:numPr>
        <w:numId w:val="68"/>
      </w:numPr>
    </w:pPr>
  </w:style>
  <w:style w:type="numbering" w:customStyle="1" w:styleId="Importovantl46">
    <w:name w:val="Importovaný štýl 46"/>
    <w:rsid w:val="00C14295"/>
    <w:pPr>
      <w:numPr>
        <w:numId w:val="59"/>
      </w:numPr>
    </w:pPr>
  </w:style>
  <w:style w:type="numbering" w:customStyle="1" w:styleId="Importovantl35">
    <w:name w:val="Importovaný štýl 35"/>
    <w:rsid w:val="00C14295"/>
    <w:pPr>
      <w:numPr>
        <w:numId w:val="48"/>
      </w:numPr>
    </w:pPr>
  </w:style>
  <w:style w:type="numbering" w:customStyle="1" w:styleId="Importovantl51">
    <w:name w:val="Importovaný štýl 51"/>
    <w:rsid w:val="00C14295"/>
    <w:pPr>
      <w:numPr>
        <w:numId w:val="64"/>
      </w:numPr>
    </w:pPr>
  </w:style>
  <w:style w:type="numbering" w:customStyle="1" w:styleId="Importovantl57">
    <w:name w:val="Importovaný štýl 57"/>
    <w:rsid w:val="00C14295"/>
    <w:pPr>
      <w:numPr>
        <w:numId w:val="70"/>
      </w:numPr>
    </w:pPr>
  </w:style>
  <w:style w:type="numbering" w:customStyle="1" w:styleId="Importovantl115">
    <w:name w:val="Importovaný štýl 115"/>
    <w:rsid w:val="00C14295"/>
    <w:pPr>
      <w:numPr>
        <w:numId w:val="128"/>
      </w:numPr>
    </w:pPr>
  </w:style>
  <w:style w:type="numbering" w:customStyle="1" w:styleId="Importovantl45">
    <w:name w:val="Importovaný štýl 45"/>
    <w:rsid w:val="00C14295"/>
    <w:pPr>
      <w:numPr>
        <w:numId w:val="58"/>
      </w:numPr>
    </w:pPr>
  </w:style>
  <w:style w:type="numbering" w:customStyle="1" w:styleId="Importovantl116">
    <w:name w:val="Importovaný štýl 116"/>
    <w:rsid w:val="00C14295"/>
    <w:pPr>
      <w:numPr>
        <w:numId w:val="129"/>
      </w:numPr>
    </w:pPr>
  </w:style>
  <w:style w:type="numbering" w:customStyle="1" w:styleId="Importovantl52">
    <w:name w:val="Importovaný štýl 52"/>
    <w:rsid w:val="00C14295"/>
    <w:pPr>
      <w:numPr>
        <w:numId w:val="65"/>
      </w:numPr>
    </w:pPr>
  </w:style>
  <w:style w:type="numbering" w:customStyle="1" w:styleId="Importovantl79">
    <w:name w:val="Importovaný štýl 79"/>
    <w:rsid w:val="00C14295"/>
    <w:pPr>
      <w:numPr>
        <w:numId w:val="92"/>
      </w:numPr>
    </w:pPr>
  </w:style>
  <w:style w:type="numbering" w:customStyle="1" w:styleId="Importovantl20">
    <w:name w:val="Importovaný štýl 20"/>
    <w:rsid w:val="00C14295"/>
    <w:pPr>
      <w:numPr>
        <w:numId w:val="33"/>
      </w:numPr>
    </w:pPr>
  </w:style>
  <w:style w:type="numbering" w:customStyle="1" w:styleId="Importovantl104">
    <w:name w:val="Importovaný štýl 104"/>
    <w:rsid w:val="00C14295"/>
    <w:pPr>
      <w:numPr>
        <w:numId w:val="117"/>
      </w:numPr>
    </w:pPr>
  </w:style>
  <w:style w:type="numbering" w:customStyle="1" w:styleId="Importovantl62">
    <w:name w:val="Importovaný štýl 62"/>
    <w:rsid w:val="00C14295"/>
    <w:pPr>
      <w:numPr>
        <w:numId w:val="75"/>
      </w:numPr>
    </w:pPr>
  </w:style>
  <w:style w:type="numbering" w:customStyle="1" w:styleId="Importovantl105">
    <w:name w:val="Importovaný štýl 105"/>
    <w:rsid w:val="00C14295"/>
    <w:pPr>
      <w:numPr>
        <w:numId w:val="118"/>
      </w:numPr>
    </w:pPr>
  </w:style>
  <w:style w:type="numbering" w:customStyle="1" w:styleId="Importovantl63">
    <w:name w:val="Importovaný štýl 63"/>
    <w:rsid w:val="00C14295"/>
    <w:pPr>
      <w:numPr>
        <w:numId w:val="76"/>
      </w:numPr>
    </w:pPr>
  </w:style>
  <w:style w:type="numbering" w:customStyle="1" w:styleId="Importovantl96">
    <w:name w:val="Importovaný štýl 96"/>
    <w:rsid w:val="00C14295"/>
    <w:pPr>
      <w:numPr>
        <w:numId w:val="109"/>
      </w:numPr>
    </w:pPr>
  </w:style>
  <w:style w:type="numbering" w:customStyle="1" w:styleId="Importovantl40">
    <w:name w:val="Importovaný štýl 40"/>
    <w:rsid w:val="00C14295"/>
    <w:pPr>
      <w:numPr>
        <w:numId w:val="53"/>
      </w:numPr>
    </w:pPr>
  </w:style>
  <w:style w:type="numbering" w:customStyle="1" w:styleId="Importovantl43">
    <w:name w:val="Importovaný štýl 43"/>
    <w:rsid w:val="00C14295"/>
    <w:pPr>
      <w:numPr>
        <w:numId w:val="56"/>
      </w:numPr>
    </w:pPr>
  </w:style>
  <w:style w:type="numbering" w:customStyle="1" w:styleId="Importovantl65">
    <w:name w:val="Importovaný štýl 65"/>
    <w:rsid w:val="00C14295"/>
    <w:pPr>
      <w:numPr>
        <w:numId w:val="78"/>
      </w:numPr>
    </w:pPr>
  </w:style>
  <w:style w:type="numbering" w:customStyle="1" w:styleId="Importovantl113">
    <w:name w:val="Importovaný štýl 113"/>
    <w:rsid w:val="00C14295"/>
    <w:pPr>
      <w:numPr>
        <w:numId w:val="126"/>
      </w:numPr>
    </w:pPr>
  </w:style>
  <w:style w:type="numbering" w:customStyle="1" w:styleId="Importovantl74">
    <w:name w:val="Importovaný štýl 74"/>
    <w:rsid w:val="00C14295"/>
    <w:pPr>
      <w:numPr>
        <w:numId w:val="87"/>
      </w:numPr>
    </w:pPr>
  </w:style>
  <w:style w:type="numbering" w:customStyle="1" w:styleId="Importovantl97">
    <w:name w:val="Importovaný štýl 97"/>
    <w:rsid w:val="00C14295"/>
    <w:pPr>
      <w:numPr>
        <w:numId w:val="110"/>
      </w:numPr>
    </w:pPr>
  </w:style>
  <w:style w:type="numbering" w:customStyle="1" w:styleId="Importovantl114">
    <w:name w:val="Importovaný štýl 114"/>
    <w:rsid w:val="00C14295"/>
    <w:pPr>
      <w:numPr>
        <w:numId w:val="127"/>
      </w:numPr>
    </w:pPr>
  </w:style>
  <w:style w:type="numbering" w:customStyle="1" w:styleId="Importovantl91">
    <w:name w:val="Importovaný štýl 91"/>
    <w:rsid w:val="00C14295"/>
    <w:pPr>
      <w:numPr>
        <w:numId w:val="104"/>
      </w:numPr>
    </w:pPr>
  </w:style>
  <w:style w:type="numbering" w:customStyle="1" w:styleId="Importovantl39">
    <w:name w:val="Importovaný štýl 39"/>
    <w:rsid w:val="00C14295"/>
    <w:pPr>
      <w:numPr>
        <w:numId w:val="52"/>
      </w:numPr>
    </w:pPr>
  </w:style>
  <w:style w:type="numbering" w:customStyle="1" w:styleId="Importovantl72">
    <w:name w:val="Importovaný štýl 72"/>
    <w:rsid w:val="00C14295"/>
    <w:pPr>
      <w:numPr>
        <w:numId w:val="85"/>
      </w:numPr>
    </w:pPr>
  </w:style>
  <w:style w:type="numbering" w:customStyle="1" w:styleId="Importovantl108">
    <w:name w:val="Importovaný štýl 108"/>
    <w:rsid w:val="00C14295"/>
    <w:pPr>
      <w:numPr>
        <w:numId w:val="121"/>
      </w:numPr>
    </w:pPr>
  </w:style>
  <w:style w:type="numbering" w:customStyle="1" w:styleId="Importovantl106">
    <w:name w:val="Importovaný štýl 106"/>
    <w:rsid w:val="00C14295"/>
    <w:pPr>
      <w:numPr>
        <w:numId w:val="119"/>
      </w:numPr>
    </w:pPr>
  </w:style>
  <w:style w:type="numbering" w:customStyle="1" w:styleId="Importovantl54">
    <w:name w:val="Importovaný štýl 54"/>
    <w:rsid w:val="00C14295"/>
    <w:pPr>
      <w:numPr>
        <w:numId w:val="67"/>
      </w:numPr>
    </w:pPr>
  </w:style>
  <w:style w:type="numbering" w:customStyle="1" w:styleId="Importovantl80">
    <w:name w:val="Importovaný štýl 80"/>
    <w:rsid w:val="00C14295"/>
    <w:pPr>
      <w:numPr>
        <w:numId w:val="93"/>
      </w:numPr>
    </w:pPr>
  </w:style>
  <w:style w:type="numbering" w:customStyle="1" w:styleId="Importovantl68">
    <w:name w:val="Importovaný štýl 68"/>
    <w:rsid w:val="00C14295"/>
    <w:pPr>
      <w:numPr>
        <w:numId w:val="81"/>
      </w:numPr>
    </w:pPr>
  </w:style>
  <w:style w:type="numbering" w:customStyle="1" w:styleId="Importovantl2">
    <w:name w:val="Importovaný štýl 2"/>
    <w:rsid w:val="00C14295"/>
    <w:pPr>
      <w:numPr>
        <w:numId w:val="15"/>
      </w:numPr>
    </w:pPr>
  </w:style>
  <w:style w:type="numbering" w:customStyle="1" w:styleId="Importovantl110">
    <w:name w:val="Importovaný štýl 110"/>
    <w:rsid w:val="00C14295"/>
    <w:pPr>
      <w:numPr>
        <w:numId w:val="123"/>
      </w:numPr>
    </w:pPr>
  </w:style>
  <w:style w:type="numbering" w:customStyle="1" w:styleId="Importovantl15">
    <w:name w:val="Importovaný štýl 15"/>
    <w:rsid w:val="00C14295"/>
    <w:pPr>
      <w:numPr>
        <w:numId w:val="28"/>
      </w:numPr>
    </w:pPr>
  </w:style>
  <w:style w:type="numbering" w:customStyle="1" w:styleId="Importovantl98">
    <w:name w:val="Importovaný štýl 98"/>
    <w:rsid w:val="00C14295"/>
    <w:pPr>
      <w:numPr>
        <w:numId w:val="111"/>
      </w:numPr>
    </w:pPr>
  </w:style>
  <w:style w:type="numbering" w:customStyle="1" w:styleId="Importovantl117">
    <w:name w:val="Importovaný štýl 117"/>
    <w:rsid w:val="00C14295"/>
    <w:pPr>
      <w:numPr>
        <w:numId w:val="130"/>
      </w:numPr>
    </w:pPr>
  </w:style>
  <w:style w:type="numbering" w:customStyle="1" w:styleId="Importovantl21">
    <w:name w:val="Importovaný štýl 21"/>
    <w:rsid w:val="00C14295"/>
    <w:pPr>
      <w:numPr>
        <w:numId w:val="34"/>
      </w:numPr>
    </w:pPr>
  </w:style>
  <w:style w:type="numbering" w:customStyle="1" w:styleId="Importovantl22">
    <w:name w:val="Importovaný štýl 22"/>
    <w:rsid w:val="00C14295"/>
    <w:pPr>
      <w:numPr>
        <w:numId w:val="35"/>
      </w:numPr>
    </w:pPr>
  </w:style>
  <w:style w:type="numbering" w:customStyle="1" w:styleId="Importovantl109">
    <w:name w:val="Importovaný štýl 109"/>
    <w:rsid w:val="00C14295"/>
    <w:pPr>
      <w:numPr>
        <w:numId w:val="122"/>
      </w:numPr>
    </w:pPr>
  </w:style>
  <w:style w:type="numbering" w:customStyle="1" w:styleId="Importovantl53">
    <w:name w:val="Importovaný štýl 53"/>
    <w:rsid w:val="00C14295"/>
    <w:pPr>
      <w:numPr>
        <w:numId w:val="66"/>
      </w:numPr>
    </w:pPr>
  </w:style>
  <w:style w:type="numbering" w:customStyle="1" w:styleId="Importovantl81">
    <w:name w:val="Importovaný štýl 81"/>
    <w:rsid w:val="00C14295"/>
    <w:pPr>
      <w:numPr>
        <w:numId w:val="94"/>
      </w:numPr>
    </w:pPr>
  </w:style>
  <w:style w:type="numbering" w:customStyle="1" w:styleId="Importovantl95">
    <w:name w:val="Importovaný štýl 95"/>
    <w:rsid w:val="00C14295"/>
    <w:pPr>
      <w:numPr>
        <w:numId w:val="108"/>
      </w:numPr>
    </w:pPr>
  </w:style>
  <w:style w:type="numbering" w:customStyle="1" w:styleId="Importovantl23">
    <w:name w:val="Importovaný štýl 23"/>
    <w:rsid w:val="00C14295"/>
    <w:pPr>
      <w:numPr>
        <w:numId w:val="36"/>
      </w:numPr>
    </w:pPr>
  </w:style>
  <w:style w:type="numbering" w:customStyle="1" w:styleId="Importovantl47">
    <w:name w:val="Importovaný štýl 47"/>
    <w:rsid w:val="00C14295"/>
    <w:pPr>
      <w:numPr>
        <w:numId w:val="60"/>
      </w:numPr>
    </w:pPr>
  </w:style>
  <w:style w:type="numbering" w:customStyle="1" w:styleId="Importovantl78">
    <w:name w:val="Importovaný štýl 78"/>
    <w:rsid w:val="00C14295"/>
    <w:pPr>
      <w:numPr>
        <w:numId w:val="91"/>
      </w:numPr>
    </w:pPr>
  </w:style>
  <w:style w:type="numbering" w:customStyle="1" w:styleId="Importovantl118">
    <w:name w:val="Importovaný štýl 118"/>
    <w:rsid w:val="00C14295"/>
    <w:pPr>
      <w:numPr>
        <w:numId w:val="131"/>
      </w:numPr>
    </w:pPr>
  </w:style>
  <w:style w:type="numbering" w:customStyle="1" w:styleId="Importovantl102">
    <w:name w:val="Importovaný štýl 102"/>
    <w:rsid w:val="00C14295"/>
    <w:pPr>
      <w:numPr>
        <w:numId w:val="115"/>
      </w:numPr>
    </w:pPr>
  </w:style>
  <w:style w:type="numbering" w:customStyle="1" w:styleId="Importovantl48">
    <w:name w:val="Importovaný štýl 48"/>
    <w:rsid w:val="00C14295"/>
    <w:pPr>
      <w:numPr>
        <w:numId w:val="61"/>
      </w:numPr>
    </w:pPr>
  </w:style>
  <w:style w:type="numbering" w:customStyle="1" w:styleId="Importovantl19">
    <w:name w:val="Importovaný štýl 19"/>
    <w:rsid w:val="00C14295"/>
    <w:pPr>
      <w:numPr>
        <w:numId w:val="32"/>
      </w:numPr>
    </w:pPr>
  </w:style>
  <w:style w:type="numbering" w:customStyle="1" w:styleId="Importovantl28">
    <w:name w:val="Importovaný štýl 28"/>
    <w:rsid w:val="00C14295"/>
    <w:pPr>
      <w:numPr>
        <w:numId w:val="41"/>
      </w:numPr>
    </w:pPr>
  </w:style>
  <w:style w:type="numbering" w:customStyle="1" w:styleId="Importovantl85">
    <w:name w:val="Importovaný štýl 85"/>
    <w:rsid w:val="00C14295"/>
    <w:pPr>
      <w:numPr>
        <w:numId w:val="98"/>
      </w:numPr>
    </w:pPr>
  </w:style>
  <w:style w:type="numbering" w:customStyle="1" w:styleId="Importovantl83">
    <w:name w:val="Importovaný štýl 83"/>
    <w:rsid w:val="00C14295"/>
    <w:pPr>
      <w:numPr>
        <w:numId w:val="96"/>
      </w:numPr>
    </w:pPr>
  </w:style>
  <w:style w:type="numbering" w:customStyle="1" w:styleId="Importovantl64">
    <w:name w:val="Importovaný štýl 64"/>
    <w:rsid w:val="00C14295"/>
    <w:pPr>
      <w:numPr>
        <w:numId w:val="77"/>
      </w:numPr>
    </w:pPr>
  </w:style>
  <w:style w:type="numbering" w:customStyle="1" w:styleId="Importovantl111">
    <w:name w:val="Importovaný štýl 111"/>
    <w:rsid w:val="00C14295"/>
    <w:pPr>
      <w:numPr>
        <w:numId w:val="124"/>
      </w:numPr>
    </w:pPr>
  </w:style>
  <w:style w:type="numbering" w:customStyle="1" w:styleId="Tatratender">
    <w:name w:val="Tatra tender"/>
    <w:rsid w:val="00C14295"/>
    <w:pPr>
      <w:numPr>
        <w:numId w:val="12"/>
      </w:numPr>
    </w:pPr>
  </w:style>
  <w:style w:type="numbering" w:customStyle="1" w:styleId="Importovantl6">
    <w:name w:val="Importovaný štýl 6"/>
    <w:rsid w:val="00C14295"/>
    <w:pPr>
      <w:numPr>
        <w:numId w:val="19"/>
      </w:numPr>
    </w:pPr>
  </w:style>
  <w:style w:type="numbering" w:customStyle="1" w:styleId="Importovantl92">
    <w:name w:val="Importovaný štýl 92"/>
    <w:rsid w:val="00C14295"/>
    <w:pPr>
      <w:numPr>
        <w:numId w:val="105"/>
      </w:numPr>
    </w:pPr>
  </w:style>
  <w:style w:type="numbering" w:customStyle="1" w:styleId="Style1">
    <w:name w:val="Style1"/>
    <w:rsid w:val="00C14295"/>
    <w:pPr>
      <w:numPr>
        <w:numId w:val="133"/>
      </w:numPr>
    </w:pPr>
  </w:style>
  <w:style w:type="numbering" w:customStyle="1" w:styleId="Importovantl61">
    <w:name w:val="Importovaný štýl 61"/>
    <w:rsid w:val="00C14295"/>
    <w:pPr>
      <w:numPr>
        <w:numId w:val="74"/>
      </w:numPr>
    </w:pPr>
  </w:style>
  <w:style w:type="numbering" w:customStyle="1" w:styleId="Importovantl67">
    <w:name w:val="Importovaný štýl 67"/>
    <w:rsid w:val="00C14295"/>
    <w:pPr>
      <w:numPr>
        <w:numId w:val="80"/>
      </w:numPr>
    </w:pPr>
  </w:style>
  <w:style w:type="numbering" w:customStyle="1" w:styleId="Importovantl77">
    <w:name w:val="Importovaný štýl 77"/>
    <w:rsid w:val="00C14295"/>
    <w:pPr>
      <w:numPr>
        <w:numId w:val="90"/>
      </w:numPr>
    </w:pPr>
  </w:style>
  <w:style w:type="numbering" w:customStyle="1" w:styleId="Importovantl75">
    <w:name w:val="Importovaný štýl 75"/>
    <w:rsid w:val="00C14295"/>
    <w:pPr>
      <w:numPr>
        <w:numId w:val="88"/>
      </w:numPr>
    </w:pPr>
  </w:style>
  <w:style w:type="numbering" w:customStyle="1" w:styleId="Importovantl71">
    <w:name w:val="Importovaný štýl 71"/>
    <w:rsid w:val="00C14295"/>
    <w:pPr>
      <w:numPr>
        <w:numId w:val="84"/>
      </w:numPr>
    </w:pPr>
  </w:style>
  <w:style w:type="numbering" w:customStyle="1" w:styleId="Importovantl26">
    <w:name w:val="Importovaný štýl 26"/>
    <w:rsid w:val="00C14295"/>
    <w:pPr>
      <w:numPr>
        <w:numId w:val="39"/>
      </w:numPr>
    </w:pPr>
  </w:style>
  <w:style w:type="numbering" w:customStyle="1" w:styleId="Importovantl107">
    <w:name w:val="Importovaný štýl 107"/>
    <w:rsid w:val="00C14295"/>
    <w:pPr>
      <w:numPr>
        <w:numId w:val="120"/>
      </w:numPr>
    </w:pPr>
  </w:style>
  <w:style w:type="numbering" w:customStyle="1" w:styleId="Importovantl42">
    <w:name w:val="Importovaný štýl 42"/>
    <w:rsid w:val="00C14295"/>
    <w:pPr>
      <w:numPr>
        <w:numId w:val="55"/>
      </w:numPr>
    </w:pPr>
  </w:style>
  <w:style w:type="numbering" w:customStyle="1" w:styleId="Importovantl11">
    <w:name w:val="Importovaný štýl 11"/>
    <w:rsid w:val="00C14295"/>
    <w:pPr>
      <w:numPr>
        <w:numId w:val="24"/>
      </w:numPr>
    </w:pPr>
  </w:style>
  <w:style w:type="numbering" w:customStyle="1" w:styleId="Importovantl14">
    <w:name w:val="Importovaný štýl 14"/>
    <w:rsid w:val="00C14295"/>
    <w:pPr>
      <w:numPr>
        <w:numId w:val="27"/>
      </w:numPr>
    </w:pPr>
  </w:style>
  <w:style w:type="numbering" w:customStyle="1" w:styleId="Importovantl93">
    <w:name w:val="Importovaný štýl 93"/>
    <w:rsid w:val="00C14295"/>
    <w:pPr>
      <w:numPr>
        <w:numId w:val="106"/>
      </w:numPr>
    </w:pPr>
  </w:style>
  <w:style w:type="numbering" w:customStyle="1" w:styleId="Importovantl16">
    <w:name w:val="Importovaný štýl 16"/>
    <w:rsid w:val="00C14295"/>
    <w:pPr>
      <w:numPr>
        <w:numId w:val="29"/>
      </w:numPr>
    </w:pPr>
  </w:style>
  <w:style w:type="numbering" w:customStyle="1" w:styleId="Importovantl5">
    <w:name w:val="Importovaný štýl 5"/>
    <w:rsid w:val="00C14295"/>
    <w:pPr>
      <w:numPr>
        <w:numId w:val="18"/>
      </w:numPr>
    </w:pPr>
  </w:style>
  <w:style w:type="numbering" w:customStyle="1" w:styleId="Importovantl89">
    <w:name w:val="Importovaný štýl 89"/>
    <w:rsid w:val="00C14295"/>
    <w:pPr>
      <w:numPr>
        <w:numId w:val="102"/>
      </w:numPr>
    </w:pPr>
  </w:style>
  <w:style w:type="numbering" w:customStyle="1" w:styleId="Importovantl1">
    <w:name w:val="Importovaný štýl 1"/>
    <w:rsid w:val="00C14295"/>
    <w:pPr>
      <w:numPr>
        <w:numId w:val="14"/>
      </w:numPr>
    </w:pPr>
  </w:style>
  <w:style w:type="numbering" w:customStyle="1" w:styleId="Importovantl12">
    <w:name w:val="Importovaný štýl 12"/>
    <w:rsid w:val="00C14295"/>
    <w:pPr>
      <w:numPr>
        <w:numId w:val="25"/>
      </w:numPr>
    </w:pPr>
  </w:style>
  <w:style w:type="numbering" w:customStyle="1" w:styleId="Importovantl38">
    <w:name w:val="Importovaný štýl 38"/>
    <w:rsid w:val="00C14295"/>
    <w:pPr>
      <w:numPr>
        <w:numId w:val="51"/>
      </w:numPr>
    </w:pPr>
  </w:style>
  <w:style w:type="numbering" w:customStyle="1" w:styleId="Importovantl3">
    <w:name w:val="Importovaný štýl 3"/>
    <w:rsid w:val="00C14295"/>
    <w:pPr>
      <w:numPr>
        <w:numId w:val="16"/>
      </w:numPr>
    </w:pPr>
  </w:style>
  <w:style w:type="numbering" w:customStyle="1" w:styleId="Importovantl87">
    <w:name w:val="Importovaný štýl 87"/>
    <w:rsid w:val="00C14295"/>
    <w:pPr>
      <w:numPr>
        <w:numId w:val="100"/>
      </w:numPr>
    </w:pPr>
  </w:style>
  <w:style w:type="numbering" w:customStyle="1" w:styleId="Importovantl88">
    <w:name w:val="Importovaný štýl 88"/>
    <w:rsid w:val="00C14295"/>
    <w:pPr>
      <w:numPr>
        <w:numId w:val="101"/>
      </w:numPr>
    </w:pPr>
  </w:style>
  <w:style w:type="numbering" w:customStyle="1" w:styleId="Importovantl7">
    <w:name w:val="Importovaný štýl 7"/>
    <w:rsid w:val="00C14295"/>
    <w:pPr>
      <w:numPr>
        <w:numId w:val="20"/>
      </w:numPr>
    </w:pPr>
  </w:style>
  <w:style w:type="numbering" w:customStyle="1" w:styleId="Importovantl100">
    <w:name w:val="Importovaný štýl 100"/>
    <w:rsid w:val="00C14295"/>
    <w:pPr>
      <w:numPr>
        <w:numId w:val="113"/>
      </w:numPr>
    </w:pPr>
  </w:style>
  <w:style w:type="numbering" w:customStyle="1" w:styleId="Style2">
    <w:name w:val="Style2"/>
    <w:rsid w:val="00C14295"/>
  </w:style>
  <w:style w:type="numbering" w:customStyle="1" w:styleId="tl1">
    <w:name w:val="Štýl1"/>
    <w:rsid w:val="00C14295"/>
  </w:style>
  <w:style w:type="numbering" w:customStyle="1" w:styleId="Styl1">
    <w:name w:val="Styl1"/>
    <w:rsid w:val="00C14295"/>
    <w:pPr>
      <w:numPr>
        <w:numId w:val="138"/>
      </w:numPr>
    </w:pPr>
  </w:style>
  <w:style w:type="numbering" w:customStyle="1" w:styleId="Bezzoznamu1">
    <w:name w:val="Bez zoznamu1"/>
    <w:next w:val="Bezzoznamu"/>
    <w:uiPriority w:val="99"/>
    <w:semiHidden/>
    <w:unhideWhenUsed/>
    <w:rsid w:val="00C14295"/>
  </w:style>
  <w:style w:type="paragraph" w:customStyle="1" w:styleId="Style17">
    <w:name w:val="Style17"/>
    <w:basedOn w:val="Normlny"/>
    <w:uiPriority w:val="99"/>
    <w:rsid w:val="00C14295"/>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14295"/>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14295"/>
    <w:rPr>
      <w:rFonts w:ascii="Proba Pro" w:eastAsiaTheme="majorEastAsia" w:hAnsi="Proba Pro" w:cstheme="majorBidi"/>
      <w:b/>
      <w:color w:val="000000" w:themeColor="text1"/>
      <w:spacing w:val="30"/>
      <w:kern w:val="0"/>
      <w:sz w:val="28"/>
      <w:szCs w:val="28"/>
      <w:lang w:eastAsia="sk-SK"/>
      <w14:ligatures w14:val="none"/>
    </w:rPr>
  </w:style>
  <w:style w:type="paragraph" w:customStyle="1" w:styleId="AqpOdrka1">
    <w:name w:val="AqpOdrážka1"/>
    <w:basedOn w:val="Normlny"/>
    <w:rsid w:val="00C14295"/>
    <w:pPr>
      <w:numPr>
        <w:numId w:val="137"/>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14295"/>
    <w:rPr>
      <w:color w:val="605E5C"/>
      <w:shd w:val="clear" w:color="auto" w:fill="E1DFDD"/>
    </w:rPr>
  </w:style>
  <w:style w:type="paragraph" w:styleId="Bezriadkovania">
    <w:name w:val="No Spacing"/>
    <w:uiPriority w:val="1"/>
    <w:qFormat/>
    <w:rsid w:val="00C14295"/>
    <w:rPr>
      <w:rFonts w:ascii="PT Serif" w:eastAsia="PT Serif" w:hAnsi="PT Serif" w:cs="PT Serif"/>
      <w:color w:val="000000" w:themeColor="text1"/>
      <w:kern w:val="0"/>
      <w:sz w:val="16"/>
      <w:szCs w:val="22"/>
      <w:lang w:eastAsia="sk-SK"/>
      <w14:ligatures w14:val="none"/>
    </w:rPr>
  </w:style>
  <w:style w:type="character" w:customStyle="1" w:styleId="FontStyle43">
    <w:name w:val="Font Style43"/>
    <w:basedOn w:val="Predvolenpsmoodseku"/>
    <w:uiPriority w:val="99"/>
    <w:rsid w:val="00C14295"/>
    <w:rPr>
      <w:rFonts w:ascii="Arial" w:hAnsi="Arial" w:cs="Arial" w:hint="default"/>
      <w:b/>
      <w:bCs/>
      <w:sz w:val="22"/>
      <w:szCs w:val="22"/>
    </w:rPr>
  </w:style>
  <w:style w:type="paragraph" w:customStyle="1" w:styleId="Style8">
    <w:name w:val="Style8"/>
    <w:basedOn w:val="Normlny"/>
    <w:uiPriority w:val="99"/>
    <w:rsid w:val="00C14295"/>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C14295"/>
    <w:pPr>
      <w:numPr>
        <w:numId w:val="139"/>
      </w:numPr>
    </w:pPr>
  </w:style>
  <w:style w:type="character" w:customStyle="1" w:styleId="Nevyrieenzmienka5">
    <w:name w:val="Nevyriešená zmienka5"/>
    <w:basedOn w:val="Predvolenpsmoodseku"/>
    <w:uiPriority w:val="99"/>
    <w:semiHidden/>
    <w:unhideWhenUsed/>
    <w:rsid w:val="00C14295"/>
    <w:rPr>
      <w:color w:val="605E5C"/>
      <w:shd w:val="clear" w:color="auto" w:fill="E1DFDD"/>
    </w:rPr>
  </w:style>
  <w:style w:type="character" w:customStyle="1" w:styleId="UnresolvedMention3">
    <w:name w:val="Unresolved Mention3"/>
    <w:basedOn w:val="Predvolenpsmoodseku"/>
    <w:uiPriority w:val="99"/>
    <w:semiHidden/>
    <w:unhideWhenUsed/>
    <w:rsid w:val="00C14295"/>
    <w:rPr>
      <w:color w:val="605E5C"/>
      <w:shd w:val="clear" w:color="auto" w:fill="E1DFDD"/>
    </w:rPr>
  </w:style>
  <w:style w:type="paragraph" w:customStyle="1" w:styleId="tl2SAPdoobsahu">
    <w:name w:val="Štýl2 SAŽP do obsahu"/>
    <w:basedOn w:val="SAP1"/>
    <w:link w:val="tl2SAPdoobsahuChar"/>
    <w:qFormat/>
    <w:rsid w:val="00C14295"/>
    <w:pPr>
      <w:numPr>
        <w:ilvl w:val="0"/>
        <w:numId w:val="141"/>
      </w:numPr>
    </w:pPr>
  </w:style>
  <w:style w:type="character" w:customStyle="1" w:styleId="tl2SAPdoobsahuChar">
    <w:name w:val="Štýl2 SAŽP do obsahu Char"/>
    <w:basedOn w:val="SAP1Char"/>
    <w:link w:val="tl2SAPdoobsahu"/>
    <w:rsid w:val="00C14295"/>
    <w:rPr>
      <w:rFonts w:ascii="Nudista" w:eastAsia="Times New Roman" w:hAnsi="Nudista" w:cs="Times New Roman"/>
      <w:b/>
      <w:caps/>
      <w:color w:val="008998"/>
      <w:spacing w:val="30"/>
      <w:kern w:val="0"/>
      <w:sz w:val="20"/>
      <w:szCs w:val="20"/>
      <w:lang w:val="en-US"/>
      <w14:ligatures w14:val="none"/>
    </w:rPr>
  </w:style>
  <w:style w:type="paragraph" w:customStyle="1" w:styleId="tl3KE">
    <w:name w:val="Štýl 3 KE"/>
    <w:basedOn w:val="SAP1"/>
    <w:qFormat/>
    <w:rsid w:val="00C14295"/>
    <w:pPr>
      <w:widowControl/>
      <w:numPr>
        <w:ilvl w:val="0"/>
        <w:numId w:val="142"/>
      </w:numPr>
      <w:spacing w:before="0" w:after="0" w:line="240" w:lineRule="auto"/>
    </w:pPr>
    <w:rPr>
      <w:noProof/>
      <w:lang w:val="sk-SK"/>
    </w:rPr>
  </w:style>
  <w:style w:type="paragraph" w:customStyle="1" w:styleId="Normalny">
    <w:name w:val="Normalny"/>
    <w:basedOn w:val="Normlny"/>
    <w:link w:val="NormalnyChar"/>
    <w:qFormat/>
    <w:rsid w:val="00C14295"/>
    <w:pPr>
      <w:spacing w:before="120" w:after="120" w:line="240" w:lineRule="auto"/>
      <w:jc w:val="both"/>
    </w:pPr>
    <w:rPr>
      <w:rFonts w:ascii="Proba Pro" w:eastAsiaTheme="minorHAnsi" w:hAnsi="Proba Pro" w:cstheme="minorBidi"/>
      <w:color w:val="000000" w:themeColor="text1"/>
      <w:sz w:val="20"/>
      <w:szCs w:val="20"/>
    </w:rPr>
  </w:style>
  <w:style w:type="table" w:customStyle="1" w:styleId="Mriekatabukysvetl1">
    <w:name w:val="Mriežka tabuľky – svetlá1"/>
    <w:basedOn w:val="Normlnatabuka"/>
    <w:uiPriority w:val="40"/>
    <w:rsid w:val="00C14295"/>
    <w:rPr>
      <w:rFonts w:ascii="Calibri" w:eastAsia="Calibri" w:hAnsi="Calibri" w:cs="Times New Roman"/>
      <w:kern w:val="0"/>
      <w:sz w:val="20"/>
      <w:szCs w:val="20"/>
      <w:lang w:eastAsia="sk-SK"/>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nyChar">
    <w:name w:val="Normalny Char"/>
    <w:basedOn w:val="Predvolenpsmoodseku"/>
    <w:link w:val="Normalny"/>
    <w:rsid w:val="00C14295"/>
    <w:rPr>
      <w:rFonts w:ascii="Proba Pro" w:hAnsi="Proba Pro"/>
      <w:color w:val="000000" w:themeColor="text1"/>
      <w:kern w:val="0"/>
      <w:sz w:val="20"/>
      <w:szCs w:val="20"/>
      <w14:ligatures w14:val="none"/>
    </w:rPr>
  </w:style>
  <w:style w:type="table" w:styleId="Mriekatabukysvetl">
    <w:name w:val="Grid Table Light"/>
    <w:basedOn w:val="Normlnatabuka"/>
    <w:uiPriority w:val="40"/>
    <w:rsid w:val="00C14295"/>
    <w:rPr>
      <w:rFonts w:ascii="Calibri" w:eastAsia="Calibri" w:hAnsi="Calibri"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3163113344422258049sap1">
    <w:name w:val="m_-3163113344422258049sap1"/>
    <w:basedOn w:val="Normlny"/>
    <w:rsid w:val="00AE7317"/>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1600">
      <w:bodyDiv w:val="1"/>
      <w:marLeft w:val="0"/>
      <w:marRight w:val="0"/>
      <w:marTop w:val="0"/>
      <w:marBottom w:val="0"/>
      <w:divBdr>
        <w:top w:val="none" w:sz="0" w:space="0" w:color="auto"/>
        <w:left w:val="none" w:sz="0" w:space="0" w:color="auto"/>
        <w:bottom w:val="none" w:sz="0" w:space="0" w:color="auto"/>
        <w:right w:val="none" w:sz="0" w:space="0" w:color="auto"/>
      </w:divBdr>
    </w:div>
    <w:div w:id="1021199422">
      <w:bodyDiv w:val="1"/>
      <w:marLeft w:val="0"/>
      <w:marRight w:val="0"/>
      <w:marTop w:val="0"/>
      <w:marBottom w:val="0"/>
      <w:divBdr>
        <w:top w:val="none" w:sz="0" w:space="0" w:color="auto"/>
        <w:left w:val="none" w:sz="0" w:space="0" w:color="auto"/>
        <w:bottom w:val="none" w:sz="0" w:space="0" w:color="auto"/>
        <w:right w:val="none" w:sz="0" w:space="0" w:color="auto"/>
      </w:divBdr>
      <w:divsChild>
        <w:div w:id="109126839">
          <w:marLeft w:val="0"/>
          <w:marRight w:val="0"/>
          <w:marTop w:val="0"/>
          <w:marBottom w:val="0"/>
          <w:divBdr>
            <w:top w:val="none" w:sz="0" w:space="0" w:color="auto"/>
            <w:left w:val="none" w:sz="0" w:space="0" w:color="auto"/>
            <w:bottom w:val="none" w:sz="0" w:space="0" w:color="auto"/>
            <w:right w:val="none" w:sz="0" w:space="0" w:color="auto"/>
          </w:divBdr>
          <w:divsChild>
            <w:div w:id="831408708">
              <w:marLeft w:val="0"/>
              <w:marRight w:val="0"/>
              <w:marTop w:val="0"/>
              <w:marBottom w:val="0"/>
              <w:divBdr>
                <w:top w:val="none" w:sz="0" w:space="0" w:color="auto"/>
                <w:left w:val="none" w:sz="0" w:space="0" w:color="auto"/>
                <w:bottom w:val="none" w:sz="0" w:space="0" w:color="auto"/>
                <w:right w:val="none" w:sz="0" w:space="0" w:color="auto"/>
              </w:divBdr>
              <w:divsChild>
                <w:div w:id="1211185524">
                  <w:marLeft w:val="0"/>
                  <w:marRight w:val="0"/>
                  <w:marTop w:val="0"/>
                  <w:marBottom w:val="0"/>
                  <w:divBdr>
                    <w:top w:val="none" w:sz="0" w:space="0" w:color="auto"/>
                    <w:left w:val="none" w:sz="0" w:space="0" w:color="auto"/>
                    <w:bottom w:val="none" w:sz="0" w:space="0" w:color="auto"/>
                    <w:right w:val="none" w:sz="0" w:space="0" w:color="auto"/>
                  </w:divBdr>
                </w:div>
              </w:divsChild>
            </w:div>
            <w:div w:id="1307317029">
              <w:marLeft w:val="0"/>
              <w:marRight w:val="0"/>
              <w:marTop w:val="0"/>
              <w:marBottom w:val="0"/>
              <w:divBdr>
                <w:top w:val="none" w:sz="0" w:space="0" w:color="auto"/>
                <w:left w:val="none" w:sz="0" w:space="0" w:color="auto"/>
                <w:bottom w:val="none" w:sz="0" w:space="0" w:color="auto"/>
                <w:right w:val="none" w:sz="0" w:space="0" w:color="auto"/>
              </w:divBdr>
              <w:divsChild>
                <w:div w:id="631791211">
                  <w:marLeft w:val="0"/>
                  <w:marRight w:val="0"/>
                  <w:marTop w:val="0"/>
                  <w:marBottom w:val="0"/>
                  <w:divBdr>
                    <w:top w:val="none" w:sz="0" w:space="0" w:color="auto"/>
                    <w:left w:val="none" w:sz="0" w:space="0" w:color="auto"/>
                    <w:bottom w:val="none" w:sz="0" w:space="0" w:color="auto"/>
                    <w:right w:val="none" w:sz="0" w:space="0" w:color="auto"/>
                  </w:divBdr>
                </w:div>
              </w:divsChild>
            </w:div>
            <w:div w:id="1676498367">
              <w:marLeft w:val="0"/>
              <w:marRight w:val="0"/>
              <w:marTop w:val="0"/>
              <w:marBottom w:val="0"/>
              <w:divBdr>
                <w:top w:val="none" w:sz="0" w:space="0" w:color="auto"/>
                <w:left w:val="none" w:sz="0" w:space="0" w:color="auto"/>
                <w:bottom w:val="none" w:sz="0" w:space="0" w:color="auto"/>
                <w:right w:val="none" w:sz="0" w:space="0" w:color="auto"/>
              </w:divBdr>
              <w:divsChild>
                <w:div w:id="6884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2381">
          <w:marLeft w:val="0"/>
          <w:marRight w:val="0"/>
          <w:marTop w:val="0"/>
          <w:marBottom w:val="0"/>
          <w:divBdr>
            <w:top w:val="none" w:sz="0" w:space="0" w:color="auto"/>
            <w:left w:val="none" w:sz="0" w:space="0" w:color="auto"/>
            <w:bottom w:val="none" w:sz="0" w:space="0" w:color="auto"/>
            <w:right w:val="none" w:sz="0" w:space="0" w:color="auto"/>
          </w:divBdr>
          <w:divsChild>
            <w:div w:id="478349658">
              <w:marLeft w:val="0"/>
              <w:marRight w:val="0"/>
              <w:marTop w:val="0"/>
              <w:marBottom w:val="0"/>
              <w:divBdr>
                <w:top w:val="none" w:sz="0" w:space="0" w:color="auto"/>
                <w:left w:val="none" w:sz="0" w:space="0" w:color="auto"/>
                <w:bottom w:val="none" w:sz="0" w:space="0" w:color="auto"/>
                <w:right w:val="none" w:sz="0" w:space="0" w:color="auto"/>
              </w:divBdr>
              <w:divsChild>
                <w:div w:id="1075857654">
                  <w:marLeft w:val="0"/>
                  <w:marRight w:val="0"/>
                  <w:marTop w:val="0"/>
                  <w:marBottom w:val="0"/>
                  <w:divBdr>
                    <w:top w:val="none" w:sz="0" w:space="0" w:color="auto"/>
                    <w:left w:val="none" w:sz="0" w:space="0" w:color="auto"/>
                    <w:bottom w:val="none" w:sz="0" w:space="0" w:color="auto"/>
                    <w:right w:val="none" w:sz="0" w:space="0" w:color="auto"/>
                  </w:divBdr>
                </w:div>
              </w:divsChild>
            </w:div>
            <w:div w:id="589312421">
              <w:marLeft w:val="0"/>
              <w:marRight w:val="0"/>
              <w:marTop w:val="0"/>
              <w:marBottom w:val="0"/>
              <w:divBdr>
                <w:top w:val="none" w:sz="0" w:space="0" w:color="auto"/>
                <w:left w:val="none" w:sz="0" w:space="0" w:color="auto"/>
                <w:bottom w:val="none" w:sz="0" w:space="0" w:color="auto"/>
                <w:right w:val="none" w:sz="0" w:space="0" w:color="auto"/>
              </w:divBdr>
              <w:divsChild>
                <w:div w:id="892353855">
                  <w:marLeft w:val="0"/>
                  <w:marRight w:val="0"/>
                  <w:marTop w:val="0"/>
                  <w:marBottom w:val="0"/>
                  <w:divBdr>
                    <w:top w:val="none" w:sz="0" w:space="0" w:color="auto"/>
                    <w:left w:val="none" w:sz="0" w:space="0" w:color="auto"/>
                    <w:bottom w:val="none" w:sz="0" w:space="0" w:color="auto"/>
                    <w:right w:val="none" w:sz="0" w:space="0" w:color="auto"/>
                  </w:divBdr>
                </w:div>
              </w:divsChild>
            </w:div>
            <w:div w:id="1119178938">
              <w:marLeft w:val="0"/>
              <w:marRight w:val="0"/>
              <w:marTop w:val="0"/>
              <w:marBottom w:val="0"/>
              <w:divBdr>
                <w:top w:val="none" w:sz="0" w:space="0" w:color="auto"/>
                <w:left w:val="none" w:sz="0" w:space="0" w:color="auto"/>
                <w:bottom w:val="none" w:sz="0" w:space="0" w:color="auto"/>
                <w:right w:val="none" w:sz="0" w:space="0" w:color="auto"/>
              </w:divBdr>
              <w:divsChild>
                <w:div w:id="1161194599">
                  <w:marLeft w:val="0"/>
                  <w:marRight w:val="0"/>
                  <w:marTop w:val="0"/>
                  <w:marBottom w:val="0"/>
                  <w:divBdr>
                    <w:top w:val="none" w:sz="0" w:space="0" w:color="auto"/>
                    <w:left w:val="none" w:sz="0" w:space="0" w:color="auto"/>
                    <w:bottom w:val="none" w:sz="0" w:space="0" w:color="auto"/>
                    <w:right w:val="none" w:sz="0" w:space="0" w:color="auto"/>
                  </w:divBdr>
                </w:div>
              </w:divsChild>
            </w:div>
            <w:div w:id="1515608849">
              <w:marLeft w:val="0"/>
              <w:marRight w:val="0"/>
              <w:marTop w:val="0"/>
              <w:marBottom w:val="0"/>
              <w:divBdr>
                <w:top w:val="none" w:sz="0" w:space="0" w:color="auto"/>
                <w:left w:val="none" w:sz="0" w:space="0" w:color="auto"/>
                <w:bottom w:val="none" w:sz="0" w:space="0" w:color="auto"/>
                <w:right w:val="none" w:sz="0" w:space="0" w:color="auto"/>
              </w:divBdr>
              <w:divsChild>
                <w:div w:id="2504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89196">
          <w:marLeft w:val="0"/>
          <w:marRight w:val="0"/>
          <w:marTop w:val="0"/>
          <w:marBottom w:val="0"/>
          <w:divBdr>
            <w:top w:val="none" w:sz="0" w:space="0" w:color="auto"/>
            <w:left w:val="none" w:sz="0" w:space="0" w:color="auto"/>
            <w:bottom w:val="none" w:sz="0" w:space="0" w:color="auto"/>
            <w:right w:val="none" w:sz="0" w:space="0" w:color="auto"/>
          </w:divBdr>
          <w:divsChild>
            <w:div w:id="154152833">
              <w:marLeft w:val="0"/>
              <w:marRight w:val="0"/>
              <w:marTop w:val="0"/>
              <w:marBottom w:val="0"/>
              <w:divBdr>
                <w:top w:val="none" w:sz="0" w:space="0" w:color="auto"/>
                <w:left w:val="none" w:sz="0" w:space="0" w:color="auto"/>
                <w:bottom w:val="none" w:sz="0" w:space="0" w:color="auto"/>
                <w:right w:val="none" w:sz="0" w:space="0" w:color="auto"/>
              </w:divBdr>
              <w:divsChild>
                <w:div w:id="461340204">
                  <w:marLeft w:val="0"/>
                  <w:marRight w:val="0"/>
                  <w:marTop w:val="0"/>
                  <w:marBottom w:val="0"/>
                  <w:divBdr>
                    <w:top w:val="none" w:sz="0" w:space="0" w:color="auto"/>
                    <w:left w:val="none" w:sz="0" w:space="0" w:color="auto"/>
                    <w:bottom w:val="none" w:sz="0" w:space="0" w:color="auto"/>
                    <w:right w:val="none" w:sz="0" w:space="0" w:color="auto"/>
                  </w:divBdr>
                </w:div>
              </w:divsChild>
            </w:div>
            <w:div w:id="158155507">
              <w:marLeft w:val="0"/>
              <w:marRight w:val="0"/>
              <w:marTop w:val="0"/>
              <w:marBottom w:val="0"/>
              <w:divBdr>
                <w:top w:val="none" w:sz="0" w:space="0" w:color="auto"/>
                <w:left w:val="none" w:sz="0" w:space="0" w:color="auto"/>
                <w:bottom w:val="none" w:sz="0" w:space="0" w:color="auto"/>
                <w:right w:val="none" w:sz="0" w:space="0" w:color="auto"/>
              </w:divBdr>
              <w:divsChild>
                <w:div w:id="327513844">
                  <w:marLeft w:val="0"/>
                  <w:marRight w:val="0"/>
                  <w:marTop w:val="0"/>
                  <w:marBottom w:val="0"/>
                  <w:divBdr>
                    <w:top w:val="none" w:sz="0" w:space="0" w:color="auto"/>
                    <w:left w:val="none" w:sz="0" w:space="0" w:color="auto"/>
                    <w:bottom w:val="none" w:sz="0" w:space="0" w:color="auto"/>
                    <w:right w:val="none" w:sz="0" w:space="0" w:color="auto"/>
                  </w:divBdr>
                </w:div>
              </w:divsChild>
            </w:div>
            <w:div w:id="174618409">
              <w:marLeft w:val="0"/>
              <w:marRight w:val="0"/>
              <w:marTop w:val="0"/>
              <w:marBottom w:val="0"/>
              <w:divBdr>
                <w:top w:val="none" w:sz="0" w:space="0" w:color="auto"/>
                <w:left w:val="none" w:sz="0" w:space="0" w:color="auto"/>
                <w:bottom w:val="none" w:sz="0" w:space="0" w:color="auto"/>
                <w:right w:val="none" w:sz="0" w:space="0" w:color="auto"/>
              </w:divBdr>
              <w:divsChild>
                <w:div w:id="272594732">
                  <w:marLeft w:val="0"/>
                  <w:marRight w:val="0"/>
                  <w:marTop w:val="0"/>
                  <w:marBottom w:val="0"/>
                  <w:divBdr>
                    <w:top w:val="none" w:sz="0" w:space="0" w:color="auto"/>
                    <w:left w:val="none" w:sz="0" w:space="0" w:color="auto"/>
                    <w:bottom w:val="none" w:sz="0" w:space="0" w:color="auto"/>
                    <w:right w:val="none" w:sz="0" w:space="0" w:color="auto"/>
                  </w:divBdr>
                </w:div>
              </w:divsChild>
            </w:div>
            <w:div w:id="179855961">
              <w:marLeft w:val="0"/>
              <w:marRight w:val="0"/>
              <w:marTop w:val="0"/>
              <w:marBottom w:val="0"/>
              <w:divBdr>
                <w:top w:val="none" w:sz="0" w:space="0" w:color="auto"/>
                <w:left w:val="none" w:sz="0" w:space="0" w:color="auto"/>
                <w:bottom w:val="none" w:sz="0" w:space="0" w:color="auto"/>
                <w:right w:val="none" w:sz="0" w:space="0" w:color="auto"/>
              </w:divBdr>
              <w:divsChild>
                <w:div w:id="1812674644">
                  <w:marLeft w:val="0"/>
                  <w:marRight w:val="0"/>
                  <w:marTop w:val="0"/>
                  <w:marBottom w:val="0"/>
                  <w:divBdr>
                    <w:top w:val="none" w:sz="0" w:space="0" w:color="auto"/>
                    <w:left w:val="none" w:sz="0" w:space="0" w:color="auto"/>
                    <w:bottom w:val="none" w:sz="0" w:space="0" w:color="auto"/>
                    <w:right w:val="none" w:sz="0" w:space="0" w:color="auto"/>
                  </w:divBdr>
                </w:div>
              </w:divsChild>
            </w:div>
            <w:div w:id="285626848">
              <w:marLeft w:val="0"/>
              <w:marRight w:val="0"/>
              <w:marTop w:val="0"/>
              <w:marBottom w:val="0"/>
              <w:divBdr>
                <w:top w:val="none" w:sz="0" w:space="0" w:color="auto"/>
                <w:left w:val="none" w:sz="0" w:space="0" w:color="auto"/>
                <w:bottom w:val="none" w:sz="0" w:space="0" w:color="auto"/>
                <w:right w:val="none" w:sz="0" w:space="0" w:color="auto"/>
              </w:divBdr>
              <w:divsChild>
                <w:div w:id="68502666">
                  <w:marLeft w:val="0"/>
                  <w:marRight w:val="0"/>
                  <w:marTop w:val="0"/>
                  <w:marBottom w:val="0"/>
                  <w:divBdr>
                    <w:top w:val="none" w:sz="0" w:space="0" w:color="auto"/>
                    <w:left w:val="none" w:sz="0" w:space="0" w:color="auto"/>
                    <w:bottom w:val="none" w:sz="0" w:space="0" w:color="auto"/>
                    <w:right w:val="none" w:sz="0" w:space="0" w:color="auto"/>
                  </w:divBdr>
                </w:div>
              </w:divsChild>
            </w:div>
            <w:div w:id="360790940">
              <w:marLeft w:val="0"/>
              <w:marRight w:val="0"/>
              <w:marTop w:val="0"/>
              <w:marBottom w:val="0"/>
              <w:divBdr>
                <w:top w:val="none" w:sz="0" w:space="0" w:color="auto"/>
                <w:left w:val="none" w:sz="0" w:space="0" w:color="auto"/>
                <w:bottom w:val="none" w:sz="0" w:space="0" w:color="auto"/>
                <w:right w:val="none" w:sz="0" w:space="0" w:color="auto"/>
              </w:divBdr>
              <w:divsChild>
                <w:div w:id="1028288507">
                  <w:marLeft w:val="0"/>
                  <w:marRight w:val="0"/>
                  <w:marTop w:val="0"/>
                  <w:marBottom w:val="0"/>
                  <w:divBdr>
                    <w:top w:val="none" w:sz="0" w:space="0" w:color="auto"/>
                    <w:left w:val="none" w:sz="0" w:space="0" w:color="auto"/>
                    <w:bottom w:val="none" w:sz="0" w:space="0" w:color="auto"/>
                    <w:right w:val="none" w:sz="0" w:space="0" w:color="auto"/>
                  </w:divBdr>
                </w:div>
              </w:divsChild>
            </w:div>
            <w:div w:id="465048489">
              <w:marLeft w:val="0"/>
              <w:marRight w:val="0"/>
              <w:marTop w:val="0"/>
              <w:marBottom w:val="0"/>
              <w:divBdr>
                <w:top w:val="none" w:sz="0" w:space="0" w:color="auto"/>
                <w:left w:val="none" w:sz="0" w:space="0" w:color="auto"/>
                <w:bottom w:val="none" w:sz="0" w:space="0" w:color="auto"/>
                <w:right w:val="none" w:sz="0" w:space="0" w:color="auto"/>
              </w:divBdr>
              <w:divsChild>
                <w:div w:id="116337548">
                  <w:marLeft w:val="0"/>
                  <w:marRight w:val="0"/>
                  <w:marTop w:val="0"/>
                  <w:marBottom w:val="0"/>
                  <w:divBdr>
                    <w:top w:val="none" w:sz="0" w:space="0" w:color="auto"/>
                    <w:left w:val="none" w:sz="0" w:space="0" w:color="auto"/>
                    <w:bottom w:val="none" w:sz="0" w:space="0" w:color="auto"/>
                    <w:right w:val="none" w:sz="0" w:space="0" w:color="auto"/>
                  </w:divBdr>
                </w:div>
              </w:divsChild>
            </w:div>
            <w:div w:id="466242013">
              <w:marLeft w:val="0"/>
              <w:marRight w:val="0"/>
              <w:marTop w:val="0"/>
              <w:marBottom w:val="0"/>
              <w:divBdr>
                <w:top w:val="none" w:sz="0" w:space="0" w:color="auto"/>
                <w:left w:val="none" w:sz="0" w:space="0" w:color="auto"/>
                <w:bottom w:val="none" w:sz="0" w:space="0" w:color="auto"/>
                <w:right w:val="none" w:sz="0" w:space="0" w:color="auto"/>
              </w:divBdr>
              <w:divsChild>
                <w:div w:id="951133514">
                  <w:marLeft w:val="0"/>
                  <w:marRight w:val="0"/>
                  <w:marTop w:val="0"/>
                  <w:marBottom w:val="0"/>
                  <w:divBdr>
                    <w:top w:val="none" w:sz="0" w:space="0" w:color="auto"/>
                    <w:left w:val="none" w:sz="0" w:space="0" w:color="auto"/>
                    <w:bottom w:val="none" w:sz="0" w:space="0" w:color="auto"/>
                    <w:right w:val="none" w:sz="0" w:space="0" w:color="auto"/>
                  </w:divBdr>
                </w:div>
              </w:divsChild>
            </w:div>
            <w:div w:id="689642191">
              <w:marLeft w:val="0"/>
              <w:marRight w:val="0"/>
              <w:marTop w:val="0"/>
              <w:marBottom w:val="0"/>
              <w:divBdr>
                <w:top w:val="none" w:sz="0" w:space="0" w:color="auto"/>
                <w:left w:val="none" w:sz="0" w:space="0" w:color="auto"/>
                <w:bottom w:val="none" w:sz="0" w:space="0" w:color="auto"/>
                <w:right w:val="none" w:sz="0" w:space="0" w:color="auto"/>
              </w:divBdr>
              <w:divsChild>
                <w:div w:id="816841636">
                  <w:marLeft w:val="0"/>
                  <w:marRight w:val="0"/>
                  <w:marTop w:val="0"/>
                  <w:marBottom w:val="0"/>
                  <w:divBdr>
                    <w:top w:val="none" w:sz="0" w:space="0" w:color="auto"/>
                    <w:left w:val="none" w:sz="0" w:space="0" w:color="auto"/>
                    <w:bottom w:val="none" w:sz="0" w:space="0" w:color="auto"/>
                    <w:right w:val="none" w:sz="0" w:space="0" w:color="auto"/>
                  </w:divBdr>
                </w:div>
              </w:divsChild>
            </w:div>
            <w:div w:id="1018847269">
              <w:marLeft w:val="0"/>
              <w:marRight w:val="0"/>
              <w:marTop w:val="0"/>
              <w:marBottom w:val="0"/>
              <w:divBdr>
                <w:top w:val="none" w:sz="0" w:space="0" w:color="auto"/>
                <w:left w:val="none" w:sz="0" w:space="0" w:color="auto"/>
                <w:bottom w:val="none" w:sz="0" w:space="0" w:color="auto"/>
                <w:right w:val="none" w:sz="0" w:space="0" w:color="auto"/>
              </w:divBdr>
              <w:divsChild>
                <w:div w:id="2067676256">
                  <w:marLeft w:val="0"/>
                  <w:marRight w:val="0"/>
                  <w:marTop w:val="0"/>
                  <w:marBottom w:val="0"/>
                  <w:divBdr>
                    <w:top w:val="none" w:sz="0" w:space="0" w:color="auto"/>
                    <w:left w:val="none" w:sz="0" w:space="0" w:color="auto"/>
                    <w:bottom w:val="none" w:sz="0" w:space="0" w:color="auto"/>
                    <w:right w:val="none" w:sz="0" w:space="0" w:color="auto"/>
                  </w:divBdr>
                </w:div>
              </w:divsChild>
            </w:div>
            <w:div w:id="1056976919">
              <w:marLeft w:val="0"/>
              <w:marRight w:val="0"/>
              <w:marTop w:val="0"/>
              <w:marBottom w:val="0"/>
              <w:divBdr>
                <w:top w:val="none" w:sz="0" w:space="0" w:color="auto"/>
                <w:left w:val="none" w:sz="0" w:space="0" w:color="auto"/>
                <w:bottom w:val="none" w:sz="0" w:space="0" w:color="auto"/>
                <w:right w:val="none" w:sz="0" w:space="0" w:color="auto"/>
              </w:divBdr>
              <w:divsChild>
                <w:div w:id="1662152179">
                  <w:marLeft w:val="0"/>
                  <w:marRight w:val="0"/>
                  <w:marTop w:val="0"/>
                  <w:marBottom w:val="0"/>
                  <w:divBdr>
                    <w:top w:val="none" w:sz="0" w:space="0" w:color="auto"/>
                    <w:left w:val="none" w:sz="0" w:space="0" w:color="auto"/>
                    <w:bottom w:val="none" w:sz="0" w:space="0" w:color="auto"/>
                    <w:right w:val="none" w:sz="0" w:space="0" w:color="auto"/>
                  </w:divBdr>
                </w:div>
              </w:divsChild>
            </w:div>
            <w:div w:id="1068042234">
              <w:marLeft w:val="0"/>
              <w:marRight w:val="0"/>
              <w:marTop w:val="0"/>
              <w:marBottom w:val="0"/>
              <w:divBdr>
                <w:top w:val="none" w:sz="0" w:space="0" w:color="auto"/>
                <w:left w:val="none" w:sz="0" w:space="0" w:color="auto"/>
                <w:bottom w:val="none" w:sz="0" w:space="0" w:color="auto"/>
                <w:right w:val="none" w:sz="0" w:space="0" w:color="auto"/>
              </w:divBdr>
              <w:divsChild>
                <w:div w:id="1116288986">
                  <w:marLeft w:val="0"/>
                  <w:marRight w:val="0"/>
                  <w:marTop w:val="0"/>
                  <w:marBottom w:val="0"/>
                  <w:divBdr>
                    <w:top w:val="none" w:sz="0" w:space="0" w:color="auto"/>
                    <w:left w:val="none" w:sz="0" w:space="0" w:color="auto"/>
                    <w:bottom w:val="none" w:sz="0" w:space="0" w:color="auto"/>
                    <w:right w:val="none" w:sz="0" w:space="0" w:color="auto"/>
                  </w:divBdr>
                </w:div>
              </w:divsChild>
            </w:div>
            <w:div w:id="1190872566">
              <w:marLeft w:val="0"/>
              <w:marRight w:val="0"/>
              <w:marTop w:val="0"/>
              <w:marBottom w:val="0"/>
              <w:divBdr>
                <w:top w:val="none" w:sz="0" w:space="0" w:color="auto"/>
                <w:left w:val="none" w:sz="0" w:space="0" w:color="auto"/>
                <w:bottom w:val="none" w:sz="0" w:space="0" w:color="auto"/>
                <w:right w:val="none" w:sz="0" w:space="0" w:color="auto"/>
              </w:divBdr>
              <w:divsChild>
                <w:div w:id="1612929165">
                  <w:marLeft w:val="0"/>
                  <w:marRight w:val="0"/>
                  <w:marTop w:val="0"/>
                  <w:marBottom w:val="0"/>
                  <w:divBdr>
                    <w:top w:val="none" w:sz="0" w:space="0" w:color="auto"/>
                    <w:left w:val="none" w:sz="0" w:space="0" w:color="auto"/>
                    <w:bottom w:val="none" w:sz="0" w:space="0" w:color="auto"/>
                    <w:right w:val="none" w:sz="0" w:space="0" w:color="auto"/>
                  </w:divBdr>
                </w:div>
              </w:divsChild>
            </w:div>
            <w:div w:id="1206679402">
              <w:marLeft w:val="0"/>
              <w:marRight w:val="0"/>
              <w:marTop w:val="0"/>
              <w:marBottom w:val="0"/>
              <w:divBdr>
                <w:top w:val="none" w:sz="0" w:space="0" w:color="auto"/>
                <w:left w:val="none" w:sz="0" w:space="0" w:color="auto"/>
                <w:bottom w:val="none" w:sz="0" w:space="0" w:color="auto"/>
                <w:right w:val="none" w:sz="0" w:space="0" w:color="auto"/>
              </w:divBdr>
              <w:divsChild>
                <w:div w:id="1311638994">
                  <w:marLeft w:val="0"/>
                  <w:marRight w:val="0"/>
                  <w:marTop w:val="0"/>
                  <w:marBottom w:val="0"/>
                  <w:divBdr>
                    <w:top w:val="none" w:sz="0" w:space="0" w:color="auto"/>
                    <w:left w:val="none" w:sz="0" w:space="0" w:color="auto"/>
                    <w:bottom w:val="none" w:sz="0" w:space="0" w:color="auto"/>
                    <w:right w:val="none" w:sz="0" w:space="0" w:color="auto"/>
                  </w:divBdr>
                </w:div>
              </w:divsChild>
            </w:div>
            <w:div w:id="1353144632">
              <w:marLeft w:val="0"/>
              <w:marRight w:val="0"/>
              <w:marTop w:val="0"/>
              <w:marBottom w:val="0"/>
              <w:divBdr>
                <w:top w:val="none" w:sz="0" w:space="0" w:color="auto"/>
                <w:left w:val="none" w:sz="0" w:space="0" w:color="auto"/>
                <w:bottom w:val="none" w:sz="0" w:space="0" w:color="auto"/>
                <w:right w:val="none" w:sz="0" w:space="0" w:color="auto"/>
              </w:divBdr>
              <w:divsChild>
                <w:div w:id="307711120">
                  <w:marLeft w:val="0"/>
                  <w:marRight w:val="0"/>
                  <w:marTop w:val="0"/>
                  <w:marBottom w:val="0"/>
                  <w:divBdr>
                    <w:top w:val="none" w:sz="0" w:space="0" w:color="auto"/>
                    <w:left w:val="none" w:sz="0" w:space="0" w:color="auto"/>
                    <w:bottom w:val="none" w:sz="0" w:space="0" w:color="auto"/>
                    <w:right w:val="none" w:sz="0" w:space="0" w:color="auto"/>
                  </w:divBdr>
                </w:div>
              </w:divsChild>
            </w:div>
            <w:div w:id="1406952294">
              <w:marLeft w:val="0"/>
              <w:marRight w:val="0"/>
              <w:marTop w:val="0"/>
              <w:marBottom w:val="0"/>
              <w:divBdr>
                <w:top w:val="none" w:sz="0" w:space="0" w:color="auto"/>
                <w:left w:val="none" w:sz="0" w:space="0" w:color="auto"/>
                <w:bottom w:val="none" w:sz="0" w:space="0" w:color="auto"/>
                <w:right w:val="none" w:sz="0" w:space="0" w:color="auto"/>
              </w:divBdr>
              <w:divsChild>
                <w:div w:id="250621984">
                  <w:marLeft w:val="0"/>
                  <w:marRight w:val="0"/>
                  <w:marTop w:val="0"/>
                  <w:marBottom w:val="0"/>
                  <w:divBdr>
                    <w:top w:val="none" w:sz="0" w:space="0" w:color="auto"/>
                    <w:left w:val="none" w:sz="0" w:space="0" w:color="auto"/>
                    <w:bottom w:val="none" w:sz="0" w:space="0" w:color="auto"/>
                    <w:right w:val="none" w:sz="0" w:space="0" w:color="auto"/>
                  </w:divBdr>
                </w:div>
              </w:divsChild>
            </w:div>
            <w:div w:id="1407073316">
              <w:marLeft w:val="0"/>
              <w:marRight w:val="0"/>
              <w:marTop w:val="0"/>
              <w:marBottom w:val="0"/>
              <w:divBdr>
                <w:top w:val="none" w:sz="0" w:space="0" w:color="auto"/>
                <w:left w:val="none" w:sz="0" w:space="0" w:color="auto"/>
                <w:bottom w:val="none" w:sz="0" w:space="0" w:color="auto"/>
                <w:right w:val="none" w:sz="0" w:space="0" w:color="auto"/>
              </w:divBdr>
              <w:divsChild>
                <w:div w:id="1331644136">
                  <w:marLeft w:val="0"/>
                  <w:marRight w:val="0"/>
                  <w:marTop w:val="0"/>
                  <w:marBottom w:val="0"/>
                  <w:divBdr>
                    <w:top w:val="none" w:sz="0" w:space="0" w:color="auto"/>
                    <w:left w:val="none" w:sz="0" w:space="0" w:color="auto"/>
                    <w:bottom w:val="none" w:sz="0" w:space="0" w:color="auto"/>
                    <w:right w:val="none" w:sz="0" w:space="0" w:color="auto"/>
                  </w:divBdr>
                </w:div>
              </w:divsChild>
            </w:div>
            <w:div w:id="1457719533">
              <w:marLeft w:val="0"/>
              <w:marRight w:val="0"/>
              <w:marTop w:val="0"/>
              <w:marBottom w:val="0"/>
              <w:divBdr>
                <w:top w:val="none" w:sz="0" w:space="0" w:color="auto"/>
                <w:left w:val="none" w:sz="0" w:space="0" w:color="auto"/>
                <w:bottom w:val="none" w:sz="0" w:space="0" w:color="auto"/>
                <w:right w:val="none" w:sz="0" w:space="0" w:color="auto"/>
              </w:divBdr>
              <w:divsChild>
                <w:div w:id="1316492598">
                  <w:marLeft w:val="0"/>
                  <w:marRight w:val="0"/>
                  <w:marTop w:val="0"/>
                  <w:marBottom w:val="0"/>
                  <w:divBdr>
                    <w:top w:val="none" w:sz="0" w:space="0" w:color="auto"/>
                    <w:left w:val="none" w:sz="0" w:space="0" w:color="auto"/>
                    <w:bottom w:val="none" w:sz="0" w:space="0" w:color="auto"/>
                    <w:right w:val="none" w:sz="0" w:space="0" w:color="auto"/>
                  </w:divBdr>
                </w:div>
              </w:divsChild>
            </w:div>
            <w:div w:id="1584333541">
              <w:marLeft w:val="0"/>
              <w:marRight w:val="0"/>
              <w:marTop w:val="0"/>
              <w:marBottom w:val="0"/>
              <w:divBdr>
                <w:top w:val="none" w:sz="0" w:space="0" w:color="auto"/>
                <w:left w:val="none" w:sz="0" w:space="0" w:color="auto"/>
                <w:bottom w:val="none" w:sz="0" w:space="0" w:color="auto"/>
                <w:right w:val="none" w:sz="0" w:space="0" w:color="auto"/>
              </w:divBdr>
              <w:divsChild>
                <w:div w:id="955647102">
                  <w:marLeft w:val="0"/>
                  <w:marRight w:val="0"/>
                  <w:marTop w:val="0"/>
                  <w:marBottom w:val="0"/>
                  <w:divBdr>
                    <w:top w:val="none" w:sz="0" w:space="0" w:color="auto"/>
                    <w:left w:val="none" w:sz="0" w:space="0" w:color="auto"/>
                    <w:bottom w:val="none" w:sz="0" w:space="0" w:color="auto"/>
                    <w:right w:val="none" w:sz="0" w:space="0" w:color="auto"/>
                  </w:divBdr>
                </w:div>
              </w:divsChild>
            </w:div>
            <w:div w:id="1624340932">
              <w:marLeft w:val="0"/>
              <w:marRight w:val="0"/>
              <w:marTop w:val="0"/>
              <w:marBottom w:val="0"/>
              <w:divBdr>
                <w:top w:val="none" w:sz="0" w:space="0" w:color="auto"/>
                <w:left w:val="none" w:sz="0" w:space="0" w:color="auto"/>
                <w:bottom w:val="none" w:sz="0" w:space="0" w:color="auto"/>
                <w:right w:val="none" w:sz="0" w:space="0" w:color="auto"/>
              </w:divBdr>
              <w:divsChild>
                <w:div w:id="596987522">
                  <w:marLeft w:val="0"/>
                  <w:marRight w:val="0"/>
                  <w:marTop w:val="0"/>
                  <w:marBottom w:val="0"/>
                  <w:divBdr>
                    <w:top w:val="none" w:sz="0" w:space="0" w:color="auto"/>
                    <w:left w:val="none" w:sz="0" w:space="0" w:color="auto"/>
                    <w:bottom w:val="none" w:sz="0" w:space="0" w:color="auto"/>
                    <w:right w:val="none" w:sz="0" w:space="0" w:color="auto"/>
                  </w:divBdr>
                </w:div>
              </w:divsChild>
            </w:div>
            <w:div w:id="1657301500">
              <w:marLeft w:val="0"/>
              <w:marRight w:val="0"/>
              <w:marTop w:val="0"/>
              <w:marBottom w:val="0"/>
              <w:divBdr>
                <w:top w:val="none" w:sz="0" w:space="0" w:color="auto"/>
                <w:left w:val="none" w:sz="0" w:space="0" w:color="auto"/>
                <w:bottom w:val="none" w:sz="0" w:space="0" w:color="auto"/>
                <w:right w:val="none" w:sz="0" w:space="0" w:color="auto"/>
              </w:divBdr>
              <w:divsChild>
                <w:div w:id="1210075754">
                  <w:marLeft w:val="0"/>
                  <w:marRight w:val="0"/>
                  <w:marTop w:val="0"/>
                  <w:marBottom w:val="0"/>
                  <w:divBdr>
                    <w:top w:val="none" w:sz="0" w:space="0" w:color="auto"/>
                    <w:left w:val="none" w:sz="0" w:space="0" w:color="auto"/>
                    <w:bottom w:val="none" w:sz="0" w:space="0" w:color="auto"/>
                    <w:right w:val="none" w:sz="0" w:space="0" w:color="auto"/>
                  </w:divBdr>
                </w:div>
              </w:divsChild>
            </w:div>
            <w:div w:id="1686705779">
              <w:marLeft w:val="0"/>
              <w:marRight w:val="0"/>
              <w:marTop w:val="0"/>
              <w:marBottom w:val="0"/>
              <w:divBdr>
                <w:top w:val="none" w:sz="0" w:space="0" w:color="auto"/>
                <w:left w:val="none" w:sz="0" w:space="0" w:color="auto"/>
                <w:bottom w:val="none" w:sz="0" w:space="0" w:color="auto"/>
                <w:right w:val="none" w:sz="0" w:space="0" w:color="auto"/>
              </w:divBdr>
              <w:divsChild>
                <w:div w:id="2030066333">
                  <w:marLeft w:val="0"/>
                  <w:marRight w:val="0"/>
                  <w:marTop w:val="0"/>
                  <w:marBottom w:val="0"/>
                  <w:divBdr>
                    <w:top w:val="none" w:sz="0" w:space="0" w:color="auto"/>
                    <w:left w:val="none" w:sz="0" w:space="0" w:color="auto"/>
                    <w:bottom w:val="none" w:sz="0" w:space="0" w:color="auto"/>
                    <w:right w:val="none" w:sz="0" w:space="0" w:color="auto"/>
                  </w:divBdr>
                </w:div>
              </w:divsChild>
            </w:div>
            <w:div w:id="1723361926">
              <w:marLeft w:val="0"/>
              <w:marRight w:val="0"/>
              <w:marTop w:val="0"/>
              <w:marBottom w:val="0"/>
              <w:divBdr>
                <w:top w:val="none" w:sz="0" w:space="0" w:color="auto"/>
                <w:left w:val="none" w:sz="0" w:space="0" w:color="auto"/>
                <w:bottom w:val="none" w:sz="0" w:space="0" w:color="auto"/>
                <w:right w:val="none" w:sz="0" w:space="0" w:color="auto"/>
              </w:divBdr>
              <w:divsChild>
                <w:div w:id="453867194">
                  <w:marLeft w:val="0"/>
                  <w:marRight w:val="0"/>
                  <w:marTop w:val="0"/>
                  <w:marBottom w:val="0"/>
                  <w:divBdr>
                    <w:top w:val="none" w:sz="0" w:space="0" w:color="auto"/>
                    <w:left w:val="none" w:sz="0" w:space="0" w:color="auto"/>
                    <w:bottom w:val="none" w:sz="0" w:space="0" w:color="auto"/>
                    <w:right w:val="none" w:sz="0" w:space="0" w:color="auto"/>
                  </w:divBdr>
                </w:div>
              </w:divsChild>
            </w:div>
            <w:div w:id="1763795893">
              <w:marLeft w:val="0"/>
              <w:marRight w:val="0"/>
              <w:marTop w:val="0"/>
              <w:marBottom w:val="0"/>
              <w:divBdr>
                <w:top w:val="none" w:sz="0" w:space="0" w:color="auto"/>
                <w:left w:val="none" w:sz="0" w:space="0" w:color="auto"/>
                <w:bottom w:val="none" w:sz="0" w:space="0" w:color="auto"/>
                <w:right w:val="none" w:sz="0" w:space="0" w:color="auto"/>
              </w:divBdr>
              <w:divsChild>
                <w:div w:id="335887030">
                  <w:marLeft w:val="0"/>
                  <w:marRight w:val="0"/>
                  <w:marTop w:val="0"/>
                  <w:marBottom w:val="0"/>
                  <w:divBdr>
                    <w:top w:val="none" w:sz="0" w:space="0" w:color="auto"/>
                    <w:left w:val="none" w:sz="0" w:space="0" w:color="auto"/>
                    <w:bottom w:val="none" w:sz="0" w:space="0" w:color="auto"/>
                    <w:right w:val="none" w:sz="0" w:space="0" w:color="auto"/>
                  </w:divBdr>
                </w:div>
              </w:divsChild>
            </w:div>
            <w:div w:id="1929775721">
              <w:marLeft w:val="0"/>
              <w:marRight w:val="0"/>
              <w:marTop w:val="0"/>
              <w:marBottom w:val="0"/>
              <w:divBdr>
                <w:top w:val="none" w:sz="0" w:space="0" w:color="auto"/>
                <w:left w:val="none" w:sz="0" w:space="0" w:color="auto"/>
                <w:bottom w:val="none" w:sz="0" w:space="0" w:color="auto"/>
                <w:right w:val="none" w:sz="0" w:space="0" w:color="auto"/>
              </w:divBdr>
              <w:divsChild>
                <w:div w:id="267856802">
                  <w:marLeft w:val="0"/>
                  <w:marRight w:val="0"/>
                  <w:marTop w:val="0"/>
                  <w:marBottom w:val="0"/>
                  <w:divBdr>
                    <w:top w:val="none" w:sz="0" w:space="0" w:color="auto"/>
                    <w:left w:val="none" w:sz="0" w:space="0" w:color="auto"/>
                    <w:bottom w:val="none" w:sz="0" w:space="0" w:color="auto"/>
                    <w:right w:val="none" w:sz="0" w:space="0" w:color="auto"/>
                  </w:divBdr>
                </w:div>
              </w:divsChild>
            </w:div>
            <w:div w:id="1961649181">
              <w:marLeft w:val="0"/>
              <w:marRight w:val="0"/>
              <w:marTop w:val="0"/>
              <w:marBottom w:val="0"/>
              <w:divBdr>
                <w:top w:val="none" w:sz="0" w:space="0" w:color="auto"/>
                <w:left w:val="none" w:sz="0" w:space="0" w:color="auto"/>
                <w:bottom w:val="none" w:sz="0" w:space="0" w:color="auto"/>
                <w:right w:val="none" w:sz="0" w:space="0" w:color="auto"/>
              </w:divBdr>
              <w:divsChild>
                <w:div w:id="1979842563">
                  <w:marLeft w:val="0"/>
                  <w:marRight w:val="0"/>
                  <w:marTop w:val="0"/>
                  <w:marBottom w:val="0"/>
                  <w:divBdr>
                    <w:top w:val="none" w:sz="0" w:space="0" w:color="auto"/>
                    <w:left w:val="none" w:sz="0" w:space="0" w:color="auto"/>
                    <w:bottom w:val="none" w:sz="0" w:space="0" w:color="auto"/>
                    <w:right w:val="none" w:sz="0" w:space="0" w:color="auto"/>
                  </w:divBdr>
                </w:div>
              </w:divsChild>
            </w:div>
            <w:div w:id="2049335433">
              <w:marLeft w:val="0"/>
              <w:marRight w:val="0"/>
              <w:marTop w:val="0"/>
              <w:marBottom w:val="0"/>
              <w:divBdr>
                <w:top w:val="none" w:sz="0" w:space="0" w:color="auto"/>
                <w:left w:val="none" w:sz="0" w:space="0" w:color="auto"/>
                <w:bottom w:val="none" w:sz="0" w:space="0" w:color="auto"/>
                <w:right w:val="none" w:sz="0" w:space="0" w:color="auto"/>
              </w:divBdr>
              <w:divsChild>
                <w:div w:id="425229591">
                  <w:marLeft w:val="0"/>
                  <w:marRight w:val="0"/>
                  <w:marTop w:val="0"/>
                  <w:marBottom w:val="0"/>
                  <w:divBdr>
                    <w:top w:val="none" w:sz="0" w:space="0" w:color="auto"/>
                    <w:left w:val="none" w:sz="0" w:space="0" w:color="auto"/>
                    <w:bottom w:val="none" w:sz="0" w:space="0" w:color="auto"/>
                    <w:right w:val="none" w:sz="0" w:space="0" w:color="auto"/>
                  </w:divBdr>
                </w:div>
              </w:divsChild>
            </w:div>
            <w:div w:id="2145853073">
              <w:marLeft w:val="0"/>
              <w:marRight w:val="0"/>
              <w:marTop w:val="0"/>
              <w:marBottom w:val="0"/>
              <w:divBdr>
                <w:top w:val="none" w:sz="0" w:space="0" w:color="auto"/>
                <w:left w:val="none" w:sz="0" w:space="0" w:color="auto"/>
                <w:bottom w:val="none" w:sz="0" w:space="0" w:color="auto"/>
                <w:right w:val="none" w:sz="0" w:space="0" w:color="auto"/>
              </w:divBdr>
              <w:divsChild>
                <w:div w:id="1433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6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5308</Words>
  <Characters>30256</Characters>
  <Application>Microsoft Office Word</Application>
  <DocSecurity>0</DocSecurity>
  <Lines>252</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2024-05-02T08:24:00Z</dcterms:created>
  <dcterms:modified xsi:type="dcterms:W3CDTF">2024-05-02T08:53:00Z</dcterms:modified>
</cp:coreProperties>
</file>