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486C9C">
        <w:t>Realizácia mimoriadnej ťažby na LS Staré Hory</w:t>
      </w:r>
      <w:r w:rsidR="003B50C8" w:rsidRPr="0040378E">
        <w:t xml:space="preserve"> </w:t>
      </w:r>
      <w:r w:rsidR="003B50C8">
        <w:t xml:space="preserve">- časť A </w:t>
      </w:r>
      <w:r w:rsidR="003B50C8" w:rsidRPr="009064B3">
        <w:t xml:space="preserve">- výzva č. </w:t>
      </w:r>
      <w:r w:rsidR="00996EA5">
        <w:t>122/2024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E6F9B">
      <w:pPr>
        <w:numPr>
          <w:ilvl w:val="0"/>
          <w:numId w:val="7"/>
        </w:numPr>
        <w:spacing w:after="0"/>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w:t>
      </w:r>
      <w:r w:rsidR="00486C9C">
        <w:rPr>
          <w:rFonts w:cs="Arial"/>
          <w:b/>
          <w:sz w:val="28"/>
          <w:szCs w:val="28"/>
        </w:rPr>
        <w:t>Realizácia mimoriadnej ťažby na LS Staré Hory</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996EA5">
            <w:pPr>
              <w:spacing w:after="0" w:line="360" w:lineRule="auto"/>
              <w:jc w:val="both"/>
              <w:rPr>
                <w:rFonts w:cs="Arial"/>
                <w:szCs w:val="20"/>
              </w:rPr>
            </w:pPr>
            <w:r w:rsidRPr="0040378E">
              <w:rPr>
                <w:rFonts w:cs="Arial"/>
                <w:szCs w:val="20"/>
              </w:rPr>
              <w:t xml:space="preserve">Ing. </w:t>
            </w:r>
            <w:r w:rsidR="00996EA5">
              <w:rPr>
                <w:rFonts w:cs="Arial"/>
                <w:szCs w:val="20"/>
              </w:rPr>
              <w:t>Marek Buch</w:t>
            </w:r>
            <w:r w:rsidRPr="0040378E">
              <w:rPr>
                <w:rFonts w:cs="Arial"/>
                <w:szCs w:val="20"/>
              </w:rPr>
              <w:t xml:space="preserve">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86C9C" w:rsidRDefault="00FE6F9B" w:rsidP="00486C9C">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r w:rsidRPr="0040378E">
        <w:rPr>
          <w:b/>
        </w:rPr>
        <w:lastRenderedPageBreak/>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486C9C">
        <w:rPr>
          <w:rFonts w:ascii="Arial" w:hAnsi="Arial" w:cs="Arial"/>
          <w:b/>
          <w:sz w:val="20"/>
          <w:lang w:val="sk-SK"/>
        </w:rPr>
        <w:t>Realizácia mimoriadnej ťažby na LS Staré Hory</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lastRenderedPageBreak/>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Default="00FE6F9B" w:rsidP="00FE6F9B">
      <w:pPr>
        <w:spacing w:after="0"/>
        <w:jc w:val="center"/>
        <w:rPr>
          <w:b/>
        </w:rPr>
      </w:pPr>
    </w:p>
    <w:p w:rsidR="00F756DC" w:rsidRPr="0040378E" w:rsidRDefault="00F756DC"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756DC" w:rsidRPr="00F1003F" w:rsidRDefault="00FE6F9B" w:rsidP="00F1003F">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w:t>
      </w:r>
      <w:r w:rsidR="00486C9C">
        <w:rPr>
          <w:rFonts w:ascii="Arial" w:hAnsi="Arial" w:cs="Arial"/>
          <w:b/>
          <w:sz w:val="20"/>
          <w:lang w:val="sk-SK"/>
        </w:rPr>
        <w:t xml:space="preserve"> do</w:t>
      </w:r>
      <w:r w:rsidRPr="003B50C8">
        <w:rPr>
          <w:rFonts w:ascii="Arial" w:hAnsi="Arial" w:cs="Arial"/>
          <w:b/>
          <w:sz w:val="20"/>
          <w:lang w:val="sk-SK"/>
        </w:rPr>
        <w:t xml:space="preserve"> </w:t>
      </w:r>
      <w:r w:rsidR="00486C9C">
        <w:rPr>
          <w:rFonts w:ascii="Arial" w:hAnsi="Arial" w:cs="Arial"/>
          <w:b/>
          <w:sz w:val="20"/>
          <w:lang w:val="sk-SK"/>
        </w:rPr>
        <w:t>4 mesiacov od protokolárneho odovzdania staveniska</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r w:rsidR="00F1003F">
        <w:rPr>
          <w:rFonts w:ascii="Arial" w:hAnsi="Arial" w:cs="Arial"/>
          <w:sz w:val="20"/>
          <w:lang w:val="sk-SK"/>
        </w:rPr>
        <w:t xml:space="preserve"> </w:t>
      </w:r>
      <w:r w:rsidR="00F756DC" w:rsidRPr="00F1003F">
        <w:rPr>
          <w:rFonts w:ascii="Arial" w:hAnsi="Arial" w:cs="Arial"/>
          <w:sz w:val="20"/>
          <w:lang w:val="sk-SK"/>
        </w:rPr>
        <w:t>Do lehoty uskutočnenia sa nepočíta obdobie nepriaznivého počasia, znemožňujúce dodávku služby (najmä vietor, dážď, sneh a iné poveternostné podmienky).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lastRenderedPageBreak/>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Default="00FE6F9B" w:rsidP="00FE6F9B">
      <w:pPr>
        <w:spacing w:after="0"/>
        <w:jc w:val="center"/>
        <w:rPr>
          <w:rFonts w:cs="Arial"/>
          <w:b/>
          <w:szCs w:val="20"/>
        </w:rPr>
      </w:pPr>
    </w:p>
    <w:p w:rsidR="00F756DC" w:rsidRPr="0040378E" w:rsidRDefault="00F756DC"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Default="00FE6F9B" w:rsidP="00FE6F9B">
      <w:pPr>
        <w:spacing w:after="0"/>
        <w:jc w:val="center"/>
        <w:rPr>
          <w:rFonts w:cs="Arial"/>
          <w:b/>
          <w:szCs w:val="20"/>
        </w:rPr>
      </w:pPr>
    </w:p>
    <w:p w:rsidR="00F756DC" w:rsidRPr="0040378E" w:rsidRDefault="00F756DC"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w:t>
      </w:r>
      <w:r w:rsidRPr="0040378E">
        <w:rPr>
          <w:rFonts w:ascii="Arial" w:hAnsi="Arial" w:cs="Arial"/>
          <w:sz w:val="20"/>
          <w:lang w:val="sk-SK"/>
        </w:rPr>
        <w:lastRenderedPageBreak/>
        <w:t xml:space="preserve">hodinovom dennom pracovnom čase voľnými technickými prostriedkami, ktorými sa má ťažba dreva podľa tejto zmluvy vykonávať a sú pre ten ktorý druh ťažby dreva určené. </w:t>
      </w:r>
    </w:p>
    <w:p w:rsidR="00FE6F9B"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756DC" w:rsidRDefault="00F756DC" w:rsidP="00F756DC">
      <w:pPr>
        <w:pStyle w:val="Bezriadkovania"/>
        <w:ind w:left="360"/>
        <w:jc w:val="both"/>
        <w:rPr>
          <w:rFonts w:ascii="Arial" w:hAnsi="Arial" w:cs="Arial"/>
          <w:sz w:val="20"/>
          <w:lang w:val="sk-SK"/>
        </w:rPr>
      </w:pPr>
    </w:p>
    <w:p w:rsidR="00F756DC" w:rsidRPr="004E7105" w:rsidRDefault="00F756DC" w:rsidP="00F756DC">
      <w:pPr>
        <w:pStyle w:val="Bezriadkovania"/>
        <w:ind w:left="360"/>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0"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0"/>
    <w:p w:rsidR="00FE6F9B" w:rsidRDefault="00FE6F9B" w:rsidP="00FE6F9B">
      <w:pPr>
        <w:spacing w:after="0"/>
        <w:jc w:val="center"/>
        <w:rPr>
          <w:b/>
        </w:rPr>
      </w:pPr>
    </w:p>
    <w:p w:rsidR="00F756DC" w:rsidRPr="0040378E" w:rsidRDefault="00F756DC"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Default="00FE6F9B" w:rsidP="00FE6F9B">
      <w:pPr>
        <w:tabs>
          <w:tab w:val="left" w:pos="284"/>
        </w:tabs>
        <w:spacing w:after="0"/>
        <w:jc w:val="both"/>
        <w:rPr>
          <w:rFonts w:cs="Arial"/>
          <w:szCs w:val="20"/>
        </w:rPr>
      </w:pPr>
    </w:p>
    <w:p w:rsidR="00F756DC" w:rsidRPr="0040378E" w:rsidRDefault="00F756DC"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Default="00FE6F9B" w:rsidP="00FE6F9B">
      <w:pPr>
        <w:spacing w:after="0"/>
        <w:jc w:val="center"/>
        <w:rPr>
          <w:rFonts w:cs="Arial"/>
          <w:b/>
          <w:szCs w:val="20"/>
        </w:rPr>
      </w:pPr>
    </w:p>
    <w:p w:rsidR="00F756DC" w:rsidRPr="0040378E" w:rsidRDefault="00F756DC"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w:t>
      </w:r>
      <w:r w:rsidRPr="0040378E">
        <w:rPr>
          <w:rFonts w:ascii="Arial" w:hAnsi="Arial" w:cs="Arial"/>
          <w:sz w:val="20"/>
          <w:lang w:val="sk-SK"/>
        </w:rPr>
        <w:lastRenderedPageBreak/>
        <w:t>(inšpektorát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Default="00FE6F9B" w:rsidP="00FE6F9B">
      <w:pPr>
        <w:spacing w:after="0"/>
        <w:jc w:val="center"/>
        <w:rPr>
          <w:b/>
        </w:rPr>
      </w:pPr>
    </w:p>
    <w:p w:rsidR="00F756DC" w:rsidRPr="0040378E" w:rsidRDefault="00F756DC"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Default="00FE6F9B" w:rsidP="00FE6F9B">
      <w:pPr>
        <w:pStyle w:val="Bezriadkovania"/>
        <w:jc w:val="both"/>
        <w:rPr>
          <w:rFonts w:ascii="Arial" w:hAnsi="Arial" w:cs="Arial"/>
          <w:sz w:val="20"/>
          <w:lang w:val="sk-SK"/>
        </w:rPr>
      </w:pPr>
    </w:p>
    <w:p w:rsidR="00F756DC" w:rsidRPr="0040378E" w:rsidRDefault="00F756DC"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Default="00FE6F9B" w:rsidP="00FE6F9B">
      <w:pPr>
        <w:spacing w:after="0"/>
        <w:jc w:val="center"/>
        <w:rPr>
          <w:b/>
        </w:rPr>
      </w:pPr>
    </w:p>
    <w:p w:rsidR="00F756DC" w:rsidRPr="0040378E" w:rsidRDefault="00F756DC"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486C9C" w:rsidRPr="0040378E" w:rsidRDefault="00486C9C" w:rsidP="00486C9C">
      <w:pPr>
        <w:pStyle w:val="Bezriadkovania"/>
        <w:numPr>
          <w:ilvl w:val="1"/>
          <w:numId w:val="63"/>
        </w:numPr>
        <w:ind w:left="426" w:hanging="426"/>
        <w:jc w:val="both"/>
        <w:rPr>
          <w:rFonts w:ascii="Arial" w:hAnsi="Arial" w:cs="Arial"/>
          <w:sz w:val="20"/>
          <w:lang w:val="sk-SK"/>
        </w:rPr>
      </w:pPr>
      <w:r w:rsidRPr="00486C9C">
        <w:rPr>
          <w:rFonts w:ascii="Arial" w:hAnsi="Arial" w:cs="Arial"/>
          <w:sz w:val="20"/>
          <w:lang w:val="sk-SK"/>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10,00 % </w:t>
      </w:r>
      <w:proofErr w:type="spellStart"/>
      <w:r w:rsidRPr="00486C9C">
        <w:rPr>
          <w:rFonts w:ascii="Arial" w:hAnsi="Arial" w:cs="Arial"/>
          <w:sz w:val="20"/>
          <w:lang w:val="sk-SK"/>
        </w:rPr>
        <w:t>vysúťaženej</w:t>
      </w:r>
      <w:proofErr w:type="spellEnd"/>
      <w:r w:rsidRPr="00486C9C">
        <w:rPr>
          <w:rFonts w:ascii="Arial" w:hAnsi="Arial" w:cs="Arial"/>
          <w:sz w:val="20"/>
          <w:lang w:val="sk-SK"/>
        </w:rPr>
        <w:t xml:space="preserve"> celkovej ceny za celý predmet zákazky uvedenej v čl. 6 ods. 3 tejto rámcovej dohody a zaväzuje sa, že bude udržiavať takéto poistenie v platnosti počas celej doby plnenia predmetu dohody, ako aj minimálne šesť (6) mesiacov po ukončení platnosti tejto dohody.</w:t>
      </w:r>
    </w:p>
    <w:p w:rsidR="00FE6F9B" w:rsidRDefault="00FE6F9B" w:rsidP="00FE6F9B">
      <w:pPr>
        <w:spacing w:after="0"/>
        <w:jc w:val="center"/>
        <w:rPr>
          <w:b/>
        </w:rPr>
      </w:pPr>
    </w:p>
    <w:p w:rsidR="00F756DC" w:rsidRPr="0040378E" w:rsidRDefault="00F756DC"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Default="00FE6F9B" w:rsidP="00FE6F9B">
      <w:pPr>
        <w:spacing w:after="0"/>
        <w:jc w:val="center"/>
        <w:rPr>
          <w:b/>
        </w:rPr>
      </w:pPr>
    </w:p>
    <w:p w:rsidR="00F756DC" w:rsidRDefault="00F756DC" w:rsidP="00FE6F9B">
      <w:pPr>
        <w:spacing w:after="0"/>
        <w:jc w:val="center"/>
        <w:rPr>
          <w:b/>
        </w:rPr>
      </w:pPr>
    </w:p>
    <w:p w:rsidR="00F756DC" w:rsidRDefault="00F756DC" w:rsidP="00FE6F9B">
      <w:pPr>
        <w:spacing w:after="0"/>
        <w:jc w:val="center"/>
        <w:rPr>
          <w:b/>
        </w:rPr>
      </w:pPr>
    </w:p>
    <w:p w:rsidR="00F756DC" w:rsidRDefault="00F756DC" w:rsidP="00FE6F9B">
      <w:pPr>
        <w:spacing w:after="0"/>
        <w:jc w:val="center"/>
        <w:rPr>
          <w:b/>
        </w:rPr>
      </w:pPr>
    </w:p>
    <w:p w:rsidR="00F756DC" w:rsidRPr="0040378E" w:rsidRDefault="00F756DC" w:rsidP="00FE6F9B">
      <w:pPr>
        <w:spacing w:after="0"/>
        <w:jc w:val="center"/>
        <w:rPr>
          <w:b/>
        </w:rPr>
      </w:pPr>
    </w:p>
    <w:p w:rsidR="00FE6F9B" w:rsidRPr="0040378E" w:rsidRDefault="00FE6F9B" w:rsidP="00FE6F9B">
      <w:pPr>
        <w:spacing w:after="0"/>
        <w:jc w:val="center"/>
        <w:rPr>
          <w:b/>
        </w:rPr>
      </w:pPr>
      <w:r w:rsidRPr="0040378E">
        <w:rPr>
          <w:b/>
        </w:rPr>
        <w:lastRenderedPageBreak/>
        <w:t>Čl. 14</w:t>
      </w:r>
    </w:p>
    <w:p w:rsidR="00FE6F9B" w:rsidRPr="00486C9C" w:rsidRDefault="00FE6F9B" w:rsidP="00FE6F9B">
      <w:pPr>
        <w:spacing w:after="0"/>
        <w:jc w:val="center"/>
        <w:rPr>
          <w:b/>
          <w:caps/>
        </w:rPr>
      </w:pPr>
      <w:r w:rsidRPr="00486C9C">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E6F9B" w:rsidRDefault="00FE6F9B" w:rsidP="00FE6F9B">
      <w:pPr>
        <w:spacing w:after="0"/>
        <w:jc w:val="center"/>
        <w:rPr>
          <w:b/>
        </w:rPr>
      </w:pPr>
    </w:p>
    <w:p w:rsidR="00F756DC" w:rsidRPr="0040378E" w:rsidRDefault="00F756DC"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lastRenderedPageBreak/>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26647D">
              <w:rPr>
                <w:rFonts w:cs="Arial"/>
                <w:b/>
                <w:szCs w:val="20"/>
              </w:rPr>
              <w:t>Marek Buch</w:t>
            </w:r>
            <w:bookmarkStart w:id="1" w:name="_GoBack"/>
            <w:bookmarkEnd w:id="1"/>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410" w:rsidRDefault="00E25410" w:rsidP="00FE6F9B">
      <w:pPr>
        <w:spacing w:after="0"/>
      </w:pPr>
      <w:r>
        <w:separator/>
      </w:r>
    </w:p>
  </w:endnote>
  <w:endnote w:type="continuationSeparator" w:id="0">
    <w:p w:rsidR="00E25410" w:rsidRDefault="00E25410"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410" w:rsidRDefault="00E25410" w:rsidP="00FE6F9B">
      <w:pPr>
        <w:spacing w:after="0"/>
      </w:pPr>
      <w:r>
        <w:separator/>
      </w:r>
    </w:p>
  </w:footnote>
  <w:footnote w:type="continuationSeparator" w:id="0">
    <w:p w:rsidR="00E25410" w:rsidRDefault="00E25410"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6F63F6" w:rsidTr="00FB4237">
      <w:tc>
        <w:tcPr>
          <w:tcW w:w="1271" w:type="dxa"/>
        </w:tcPr>
        <w:p w:rsidR="006F63F6" w:rsidRDefault="006F63F6"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6F63F6" w:rsidRDefault="006F63F6"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6F63F6" w:rsidRPr="007C3D49" w:rsidRDefault="006F63F6" w:rsidP="00FE6F9B">
          <w:pPr>
            <w:pStyle w:val="Nadpis4"/>
            <w:tabs>
              <w:tab w:val="clear" w:pos="576"/>
            </w:tabs>
            <w:outlineLvl w:val="3"/>
            <w:rPr>
              <w:color w:val="005941"/>
              <w:sz w:val="24"/>
            </w:rPr>
          </w:pPr>
          <w:r w:rsidRPr="007C3D49">
            <w:rPr>
              <w:color w:val="005941"/>
              <w:sz w:val="24"/>
            </w:rPr>
            <w:t>generálne riaditeľstvo</w:t>
          </w:r>
        </w:p>
        <w:p w:rsidR="006F63F6" w:rsidRDefault="006F63F6" w:rsidP="00FE6F9B">
          <w:pPr>
            <w:pStyle w:val="Nadpis4"/>
            <w:tabs>
              <w:tab w:val="clear" w:pos="576"/>
            </w:tabs>
            <w:outlineLvl w:val="3"/>
          </w:pPr>
          <w:r w:rsidRPr="007C3D49">
            <w:rPr>
              <w:color w:val="005941"/>
              <w:sz w:val="24"/>
            </w:rPr>
            <w:t>Námestie SNP 8, 975 66 Banská Bystrica</w:t>
          </w:r>
        </w:p>
      </w:tc>
    </w:tr>
  </w:tbl>
  <w:p w:rsidR="006F63F6" w:rsidRDefault="006F63F6"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7EF2E13"/>
    <w:multiLevelType w:val="hybridMultilevel"/>
    <w:tmpl w:val="71C042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5"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4"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35472D9C"/>
    <w:multiLevelType w:val="hybridMultilevel"/>
    <w:tmpl w:val="9A2ACAE4"/>
    <w:lvl w:ilvl="0" w:tplc="F5FEC608">
      <w:numFmt w:val="bullet"/>
      <w:lvlText w:val="-"/>
      <w:lvlJc w:val="left"/>
      <w:pPr>
        <w:ind w:left="360" w:hanging="360"/>
      </w:pPr>
      <w:rPr>
        <w:rFonts w:ascii="Times New Roman" w:eastAsia="Times New Roman" w:hAnsi="Times New Roman"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73"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4"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9"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4"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3"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6"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9"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3"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1"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3"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1"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0"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2"/>
  </w:num>
  <w:num w:numId="2">
    <w:abstractNumId w:val="98"/>
  </w:num>
  <w:num w:numId="3">
    <w:abstractNumId w:val="122"/>
  </w:num>
  <w:num w:numId="4">
    <w:abstractNumId w:val="54"/>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8"/>
  </w:num>
  <w:num w:numId="8">
    <w:abstractNumId w:val="130"/>
  </w:num>
  <w:num w:numId="9">
    <w:abstractNumId w:val="126"/>
  </w:num>
  <w:num w:numId="10">
    <w:abstractNumId w:val="76"/>
  </w:num>
  <w:num w:numId="11">
    <w:abstractNumId w:val="116"/>
  </w:num>
  <w:num w:numId="12">
    <w:abstractNumId w:val="62"/>
  </w:num>
  <w:num w:numId="13">
    <w:abstractNumId w:val="154"/>
  </w:num>
  <w:num w:numId="14">
    <w:abstractNumId w:val="135"/>
  </w:num>
  <w:num w:numId="15">
    <w:abstractNumId w:val="146"/>
  </w:num>
  <w:num w:numId="16">
    <w:abstractNumId w:val="101"/>
  </w:num>
  <w:num w:numId="17">
    <w:abstractNumId w:val="141"/>
  </w:num>
  <w:num w:numId="18">
    <w:abstractNumId w:val="149"/>
  </w:num>
  <w:num w:numId="19">
    <w:abstractNumId w:val="42"/>
  </w:num>
  <w:num w:numId="20">
    <w:abstractNumId w:val="82"/>
  </w:num>
  <w:num w:numId="21">
    <w:abstractNumId w:val="57"/>
  </w:num>
  <w:num w:numId="22">
    <w:abstractNumId w:val="37"/>
  </w:num>
  <w:num w:numId="23">
    <w:abstractNumId w:val="45"/>
  </w:num>
  <w:num w:numId="24">
    <w:abstractNumId w:val="81"/>
  </w:num>
  <w:num w:numId="25">
    <w:abstractNumId w:val="68"/>
  </w:num>
  <w:num w:numId="26">
    <w:abstractNumId w:val="49"/>
  </w:num>
  <w:num w:numId="27">
    <w:abstractNumId w:val="121"/>
  </w:num>
  <w:num w:numId="28">
    <w:abstractNumId w:val="26"/>
  </w:num>
  <w:num w:numId="29">
    <w:abstractNumId w:val="152"/>
  </w:num>
  <w:num w:numId="30">
    <w:abstractNumId w:val="93"/>
  </w:num>
  <w:num w:numId="31">
    <w:abstractNumId w:val="84"/>
  </w:num>
  <w:num w:numId="32">
    <w:abstractNumId w:val="158"/>
  </w:num>
  <w:num w:numId="33">
    <w:abstractNumId w:val="19"/>
  </w:num>
  <w:num w:numId="34">
    <w:abstractNumId w:val="160"/>
  </w:num>
  <w:num w:numId="35">
    <w:abstractNumId w:val="70"/>
  </w:num>
  <w:num w:numId="36">
    <w:abstractNumId w:val="138"/>
  </w:num>
  <w:num w:numId="37">
    <w:abstractNumId w:val="73"/>
  </w:num>
  <w:num w:numId="38">
    <w:abstractNumId w:val="52"/>
  </w:num>
  <w:num w:numId="39">
    <w:abstractNumId w:val="128"/>
  </w:num>
  <w:num w:numId="40">
    <w:abstractNumId w:val="147"/>
  </w:num>
  <w:num w:numId="41">
    <w:abstractNumId w:val="113"/>
  </w:num>
  <w:num w:numId="42">
    <w:abstractNumId w:val="80"/>
  </w:num>
  <w:num w:numId="43">
    <w:abstractNumId w:val="83"/>
  </w:num>
  <w:num w:numId="44">
    <w:abstractNumId w:val="79"/>
  </w:num>
  <w:num w:numId="45">
    <w:abstractNumId w:val="36"/>
  </w:num>
  <w:num w:numId="46">
    <w:abstractNumId w:val="34"/>
  </w:num>
  <w:num w:numId="47">
    <w:abstractNumId w:val="12"/>
  </w:num>
  <w:num w:numId="48">
    <w:abstractNumId w:val="157"/>
  </w:num>
  <w:num w:numId="49">
    <w:abstractNumId w:val="55"/>
  </w:num>
  <w:num w:numId="50">
    <w:abstractNumId w:val="3"/>
  </w:num>
  <w:num w:numId="51">
    <w:abstractNumId w:val="119"/>
  </w:num>
  <w:num w:numId="52">
    <w:abstractNumId w:val="22"/>
  </w:num>
  <w:num w:numId="53">
    <w:abstractNumId w:val="64"/>
  </w:num>
  <w:num w:numId="54">
    <w:abstractNumId w:val="127"/>
  </w:num>
  <w:num w:numId="55">
    <w:abstractNumId w:val="29"/>
  </w:num>
  <w:num w:numId="56">
    <w:abstractNumId w:val="132"/>
  </w:num>
  <w:num w:numId="57">
    <w:abstractNumId w:val="139"/>
  </w:num>
  <w:num w:numId="58">
    <w:abstractNumId w:val="24"/>
  </w:num>
  <w:num w:numId="59">
    <w:abstractNumId w:val="151"/>
  </w:num>
  <w:num w:numId="60">
    <w:abstractNumId w:val="140"/>
  </w:num>
  <w:num w:numId="61">
    <w:abstractNumId w:val="148"/>
  </w:num>
  <w:num w:numId="62">
    <w:abstractNumId w:val="2"/>
  </w:num>
  <w:num w:numId="63">
    <w:abstractNumId w:val="145"/>
  </w:num>
  <w:num w:numId="64">
    <w:abstractNumId w:val="117"/>
  </w:num>
  <w:num w:numId="65">
    <w:abstractNumId w:val="56"/>
  </w:num>
  <w:num w:numId="66">
    <w:abstractNumId w:val="120"/>
  </w:num>
  <w:num w:numId="67">
    <w:abstractNumId w:val="39"/>
  </w:num>
  <w:num w:numId="68">
    <w:abstractNumId w:val="59"/>
  </w:num>
  <w:num w:numId="69">
    <w:abstractNumId w:val="27"/>
  </w:num>
  <w:num w:numId="70">
    <w:abstractNumId w:val="86"/>
  </w:num>
  <w:num w:numId="71">
    <w:abstractNumId w:val="159"/>
  </w:num>
  <w:num w:numId="72">
    <w:abstractNumId w:val="123"/>
  </w:num>
  <w:num w:numId="73">
    <w:abstractNumId w:val="46"/>
  </w:num>
  <w:num w:numId="74">
    <w:abstractNumId w:val="124"/>
  </w:num>
  <w:num w:numId="75">
    <w:abstractNumId w:val="25"/>
  </w:num>
  <w:num w:numId="76">
    <w:abstractNumId w:val="118"/>
  </w:num>
  <w:num w:numId="77">
    <w:abstractNumId w:val="20"/>
  </w:num>
  <w:num w:numId="78">
    <w:abstractNumId w:val="4"/>
  </w:num>
  <w:num w:numId="79">
    <w:abstractNumId w:val="9"/>
  </w:num>
  <w:num w:numId="80">
    <w:abstractNumId w:val="111"/>
  </w:num>
  <w:num w:numId="81">
    <w:abstractNumId w:val="136"/>
  </w:num>
  <w:num w:numId="82">
    <w:abstractNumId w:val="100"/>
  </w:num>
  <w:num w:numId="83">
    <w:abstractNumId w:val="161"/>
  </w:num>
  <w:num w:numId="84">
    <w:abstractNumId w:val="18"/>
  </w:num>
  <w:num w:numId="85">
    <w:abstractNumId w:val="14"/>
  </w:num>
  <w:num w:numId="86">
    <w:abstractNumId w:val="31"/>
  </w:num>
  <w:num w:numId="87">
    <w:abstractNumId w:val="89"/>
  </w:num>
  <w:num w:numId="88">
    <w:abstractNumId w:val="94"/>
  </w:num>
  <w:num w:numId="89">
    <w:abstractNumId w:val="95"/>
  </w:num>
  <w:num w:numId="90">
    <w:abstractNumId w:val="44"/>
  </w:num>
  <w:num w:numId="91">
    <w:abstractNumId w:val="17"/>
  </w:num>
  <w:num w:numId="92">
    <w:abstractNumId w:val="144"/>
  </w:num>
  <w:num w:numId="93">
    <w:abstractNumId w:val="156"/>
  </w:num>
  <w:num w:numId="94">
    <w:abstractNumId w:val="11"/>
  </w:num>
  <w:num w:numId="95">
    <w:abstractNumId w:val="134"/>
  </w:num>
  <w:num w:numId="96">
    <w:abstractNumId w:val="131"/>
  </w:num>
  <w:num w:numId="97">
    <w:abstractNumId w:val="30"/>
  </w:num>
  <w:num w:numId="98">
    <w:abstractNumId w:val="87"/>
  </w:num>
  <w:num w:numId="99">
    <w:abstractNumId w:val="71"/>
  </w:num>
  <w:num w:numId="100">
    <w:abstractNumId w:val="137"/>
  </w:num>
  <w:num w:numId="101">
    <w:abstractNumId w:val="114"/>
  </w:num>
  <w:num w:numId="102">
    <w:abstractNumId w:val="6"/>
  </w:num>
  <w:num w:numId="103">
    <w:abstractNumId w:val="15"/>
  </w:num>
  <w:num w:numId="104">
    <w:abstractNumId w:val="90"/>
  </w:num>
  <w:num w:numId="105">
    <w:abstractNumId w:val="65"/>
  </w:num>
  <w:num w:numId="106">
    <w:abstractNumId w:val="110"/>
  </w:num>
  <w:num w:numId="107">
    <w:abstractNumId w:val="63"/>
  </w:num>
  <w:num w:numId="108">
    <w:abstractNumId w:val="40"/>
  </w:num>
  <w:num w:numId="109">
    <w:abstractNumId w:val="92"/>
  </w:num>
  <w:num w:numId="110">
    <w:abstractNumId w:val="155"/>
  </w:num>
  <w:num w:numId="111">
    <w:abstractNumId w:val="103"/>
  </w:num>
  <w:num w:numId="112">
    <w:abstractNumId w:val="58"/>
  </w:num>
  <w:num w:numId="113">
    <w:abstractNumId w:val="107"/>
  </w:num>
  <w:num w:numId="114">
    <w:abstractNumId w:val="109"/>
  </w:num>
  <w:num w:numId="115">
    <w:abstractNumId w:val="60"/>
  </w:num>
  <w:num w:numId="116">
    <w:abstractNumId w:val="104"/>
  </w:num>
  <w:num w:numId="117">
    <w:abstractNumId w:val="23"/>
  </w:num>
  <w:num w:numId="118">
    <w:abstractNumId w:val="143"/>
  </w:num>
  <w:num w:numId="119">
    <w:abstractNumId w:val="28"/>
  </w:num>
  <w:num w:numId="120">
    <w:abstractNumId w:val="67"/>
  </w:num>
  <w:num w:numId="121">
    <w:abstractNumId w:val="1"/>
  </w:num>
  <w:num w:numId="122">
    <w:abstractNumId w:val="33"/>
  </w:num>
  <w:num w:numId="123">
    <w:abstractNumId w:val="75"/>
  </w:num>
  <w:num w:numId="124">
    <w:abstractNumId w:val="99"/>
  </w:num>
  <w:num w:numId="125">
    <w:abstractNumId w:val="91"/>
  </w:num>
  <w:num w:numId="126">
    <w:abstractNumId w:val="142"/>
  </w:num>
  <w:num w:numId="127">
    <w:abstractNumId w:val="7"/>
  </w:num>
  <w:num w:numId="128">
    <w:abstractNumId w:val="16"/>
  </w:num>
  <w:num w:numId="129">
    <w:abstractNumId w:val="50"/>
  </w:num>
  <w:num w:numId="130">
    <w:abstractNumId w:val="69"/>
  </w:num>
  <w:num w:numId="131">
    <w:abstractNumId w:val="88"/>
  </w:num>
  <w:num w:numId="132">
    <w:abstractNumId w:val="13"/>
  </w:num>
  <w:num w:numId="133">
    <w:abstractNumId w:val="77"/>
  </w:num>
  <w:num w:numId="134">
    <w:abstractNumId w:val="32"/>
  </w:num>
  <w:num w:numId="135">
    <w:abstractNumId w:val="47"/>
  </w:num>
  <w:num w:numId="136">
    <w:abstractNumId w:val="85"/>
  </w:num>
  <w:num w:numId="137">
    <w:abstractNumId w:val="129"/>
  </w:num>
  <w:num w:numId="138">
    <w:abstractNumId w:val="66"/>
  </w:num>
  <w:num w:numId="139">
    <w:abstractNumId w:val="10"/>
  </w:num>
  <w:num w:numId="140">
    <w:abstractNumId w:val="5"/>
  </w:num>
  <w:num w:numId="141">
    <w:abstractNumId w:val="112"/>
  </w:num>
  <w:num w:numId="142">
    <w:abstractNumId w:val="125"/>
  </w:num>
  <w:num w:numId="143">
    <w:abstractNumId w:val="38"/>
  </w:num>
  <w:num w:numId="144">
    <w:abstractNumId w:val="74"/>
  </w:num>
  <w:num w:numId="145">
    <w:abstractNumId w:val="51"/>
  </w:num>
  <w:num w:numId="146">
    <w:abstractNumId w:val="115"/>
  </w:num>
  <w:num w:numId="147">
    <w:abstractNumId w:val="162"/>
  </w:num>
  <w:num w:numId="148">
    <w:abstractNumId w:val="21"/>
  </w:num>
  <w:num w:numId="149">
    <w:abstractNumId w:val="8"/>
  </w:num>
  <w:num w:numId="150">
    <w:abstractNumId w:val="61"/>
  </w:num>
  <w:num w:numId="151">
    <w:abstractNumId w:val="43"/>
  </w:num>
  <w:num w:numId="152">
    <w:abstractNumId w:val="35"/>
  </w:num>
  <w:num w:numId="15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50"/>
  </w:num>
  <w:num w:numId="155">
    <w:abstractNumId w:val="153"/>
  </w:num>
  <w:num w:numId="156">
    <w:abstractNumId w:val="97"/>
  </w:num>
  <w:num w:numId="157">
    <w:abstractNumId w:val="106"/>
  </w:num>
  <w:num w:numId="158">
    <w:abstractNumId w:val="105"/>
  </w:num>
  <w:num w:numId="159">
    <w:abstractNumId w:val="133"/>
  </w:num>
  <w:num w:numId="160">
    <w:abstractNumId w:val="96"/>
  </w:num>
  <w:num w:numId="161">
    <w:abstractNumId w:val="48"/>
  </w:num>
  <w:num w:numId="162">
    <w:abstractNumId w:val="53"/>
  </w:num>
  <w:num w:numId="163">
    <w:abstractNumId w:val="72"/>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111F6C"/>
    <w:rsid w:val="0026647D"/>
    <w:rsid w:val="00275FBE"/>
    <w:rsid w:val="002B4A15"/>
    <w:rsid w:val="002D3378"/>
    <w:rsid w:val="003442D2"/>
    <w:rsid w:val="003B50C8"/>
    <w:rsid w:val="003F2A64"/>
    <w:rsid w:val="00480F4B"/>
    <w:rsid w:val="00486C9C"/>
    <w:rsid w:val="00490251"/>
    <w:rsid w:val="004E7105"/>
    <w:rsid w:val="00573FAC"/>
    <w:rsid w:val="00593A36"/>
    <w:rsid w:val="00625319"/>
    <w:rsid w:val="00662A20"/>
    <w:rsid w:val="006F63F6"/>
    <w:rsid w:val="00712059"/>
    <w:rsid w:val="00735A3A"/>
    <w:rsid w:val="00772EF3"/>
    <w:rsid w:val="007A4254"/>
    <w:rsid w:val="008D4942"/>
    <w:rsid w:val="009064B3"/>
    <w:rsid w:val="00944F55"/>
    <w:rsid w:val="009455B9"/>
    <w:rsid w:val="0096659E"/>
    <w:rsid w:val="00996EA5"/>
    <w:rsid w:val="009A10CA"/>
    <w:rsid w:val="009A3DE3"/>
    <w:rsid w:val="009B6910"/>
    <w:rsid w:val="00A2410C"/>
    <w:rsid w:val="00BB4628"/>
    <w:rsid w:val="00C60EC8"/>
    <w:rsid w:val="00C772A5"/>
    <w:rsid w:val="00D018CC"/>
    <w:rsid w:val="00D1452A"/>
    <w:rsid w:val="00D21C84"/>
    <w:rsid w:val="00D40F3F"/>
    <w:rsid w:val="00DB1C44"/>
    <w:rsid w:val="00DD7D83"/>
    <w:rsid w:val="00E25410"/>
    <w:rsid w:val="00EB58CA"/>
    <w:rsid w:val="00ED3A56"/>
    <w:rsid w:val="00F1003F"/>
    <w:rsid w:val="00F756DC"/>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FF353"/>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8CEA7-6C3A-4EF9-8068-0D6E7F180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5695</Words>
  <Characters>32462</Characters>
  <Application>Microsoft Office Word</Application>
  <DocSecurity>0</DocSecurity>
  <Lines>270</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2024-04-08T12:18:00Z</cp:lastPrinted>
  <dcterms:created xsi:type="dcterms:W3CDTF">2024-04-08T12:20:00Z</dcterms:created>
  <dcterms:modified xsi:type="dcterms:W3CDTF">2024-04-08T12:20:00Z</dcterms:modified>
</cp:coreProperties>
</file>