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236A9E37" w:rsidR="1B25A62F" w:rsidRPr="00051D24" w:rsidRDefault="00E87314" w:rsidP="00A45944">
      <w:pPr>
        <w:pStyle w:val="Nzov"/>
        <w:jc w:val="center"/>
      </w:pPr>
      <w:r w:rsidRPr="00051D24">
        <w:t>RÁMCOVÁ ZMLUVA</w:t>
      </w:r>
    </w:p>
    <w:p w14:paraId="76C41D94" w14:textId="732E6C50" w:rsidR="1B25A62F" w:rsidRPr="00B85447" w:rsidRDefault="1B25A62F" w:rsidP="00B51DC2">
      <w:pPr>
        <w:spacing w:after="0" w:line="240" w:lineRule="auto"/>
        <w:jc w:val="center"/>
        <w:rPr>
          <w:rFonts w:cstheme="minorHAnsi"/>
          <w:b/>
          <w:bCs/>
        </w:rPr>
      </w:pPr>
      <w:r w:rsidRPr="00051D24">
        <w:rPr>
          <w:rFonts w:cstheme="minorHAnsi"/>
          <w:b/>
          <w:bCs/>
        </w:rPr>
        <w:t>uza</w:t>
      </w:r>
      <w:r w:rsidR="00B51DC2" w:rsidRPr="00051D24">
        <w:rPr>
          <w:rFonts w:cstheme="minorHAnsi"/>
          <w:b/>
          <w:bCs/>
        </w:rPr>
        <w:t>tvorená</w:t>
      </w:r>
      <w:r w:rsidRPr="00051D24">
        <w:rPr>
          <w:rFonts w:cstheme="minorHAnsi"/>
          <w:b/>
          <w:bCs/>
        </w:rPr>
        <w:t xml:space="preserve"> podľa </w:t>
      </w:r>
      <w:proofErr w:type="spellStart"/>
      <w:r w:rsidRPr="00051D24">
        <w:rPr>
          <w:rFonts w:cstheme="minorHAnsi"/>
          <w:b/>
          <w:bCs/>
        </w:rPr>
        <w:t>ust</w:t>
      </w:r>
      <w:proofErr w:type="spellEnd"/>
      <w:r w:rsidRPr="00051D24">
        <w:rPr>
          <w:rFonts w:cstheme="minorHAnsi"/>
          <w:b/>
          <w:bCs/>
        </w:rPr>
        <w:t>.</w:t>
      </w:r>
      <w:r w:rsidR="00B51DC2" w:rsidRPr="00051D24">
        <w:rPr>
          <w:rFonts w:cstheme="minorHAnsi"/>
          <w:b/>
          <w:bCs/>
        </w:rPr>
        <w:t xml:space="preserve"> </w:t>
      </w:r>
      <w:r w:rsidRPr="00051D24">
        <w:rPr>
          <w:rFonts w:cstheme="minorHAnsi"/>
          <w:b/>
          <w:bCs/>
        </w:rPr>
        <w:t>§ 269 ods. 2 zákona č. 513/1991 Zb. Obchodn</w:t>
      </w:r>
      <w:r w:rsidR="1B32C523" w:rsidRPr="00051D24">
        <w:rPr>
          <w:rFonts w:cstheme="minorHAnsi"/>
          <w:b/>
          <w:bCs/>
        </w:rPr>
        <w:t>ý</w:t>
      </w:r>
      <w:r w:rsidRPr="00051D24">
        <w:rPr>
          <w:rFonts w:cstheme="minorHAnsi"/>
          <w:b/>
          <w:bCs/>
        </w:rPr>
        <w:t xml:space="preserve"> zákonník</w:t>
      </w:r>
      <w:r w:rsidR="7104E77C" w:rsidRPr="00051D24">
        <w:rPr>
          <w:rFonts w:cstheme="minorHAnsi"/>
          <w:b/>
          <w:bCs/>
        </w:rPr>
        <w:t xml:space="preserve"> v znení neskorších </w:t>
      </w:r>
      <w:r w:rsidR="7104E77C" w:rsidRPr="00B85447">
        <w:rPr>
          <w:rFonts w:cstheme="minorHAnsi"/>
          <w:b/>
          <w:bCs/>
        </w:rPr>
        <w:t>predpisov</w:t>
      </w:r>
    </w:p>
    <w:p w14:paraId="5E97138E" w14:textId="77777777" w:rsidR="00B85447" w:rsidRPr="002E518E" w:rsidRDefault="00B85447" w:rsidP="00B51DC2">
      <w:pPr>
        <w:spacing w:after="0" w:line="240" w:lineRule="auto"/>
        <w:jc w:val="center"/>
        <w:rPr>
          <w:rFonts w:cstheme="minorHAnsi"/>
        </w:rPr>
      </w:pPr>
    </w:p>
    <w:p w14:paraId="16983460" w14:textId="6D89E806" w:rsidR="1B25A62F" w:rsidRPr="002E518E" w:rsidRDefault="1B25A62F" w:rsidP="00B51DC2">
      <w:pPr>
        <w:spacing w:after="0" w:line="240" w:lineRule="auto"/>
        <w:jc w:val="center"/>
        <w:rPr>
          <w:rFonts w:cstheme="minorHAnsi"/>
        </w:rPr>
      </w:pPr>
      <w:r w:rsidRPr="002E518E">
        <w:rPr>
          <w:rFonts w:cstheme="minorHAnsi"/>
        </w:rPr>
        <w:t>medzi:</w:t>
      </w:r>
    </w:p>
    <w:p w14:paraId="71C1260D" w14:textId="77777777" w:rsidR="00B51DC2" w:rsidRPr="00051D24" w:rsidRDefault="00B51DC2" w:rsidP="00B51DC2">
      <w:pPr>
        <w:spacing w:after="0" w:line="240" w:lineRule="auto"/>
        <w:jc w:val="both"/>
        <w:rPr>
          <w:rFonts w:cstheme="minorHAnsi"/>
        </w:rPr>
      </w:pPr>
    </w:p>
    <w:p w14:paraId="7F619B08" w14:textId="77777777" w:rsidR="00B05E2F" w:rsidRPr="00051D24" w:rsidRDefault="00B05E2F" w:rsidP="00B51DC2">
      <w:pPr>
        <w:spacing w:after="0" w:line="240" w:lineRule="auto"/>
        <w:jc w:val="both"/>
        <w:rPr>
          <w:rFonts w:cstheme="minorHAnsi"/>
        </w:rPr>
      </w:pPr>
    </w:p>
    <w:p w14:paraId="10566BCD" w14:textId="19DDB6BD" w:rsidR="00B51DC2" w:rsidRPr="00051D24" w:rsidRDefault="00B51DC2" w:rsidP="00B51DC2">
      <w:pPr>
        <w:spacing w:after="0" w:line="240" w:lineRule="auto"/>
        <w:jc w:val="both"/>
        <w:rPr>
          <w:rFonts w:cstheme="minorHAnsi"/>
          <w:b/>
          <w:bCs/>
          <w:color w:val="000000"/>
        </w:rPr>
      </w:pPr>
      <w:r w:rsidRPr="00051D24">
        <w:rPr>
          <w:rFonts w:cstheme="minorHAnsi"/>
          <w:b/>
          <w:bCs/>
        </w:rPr>
        <w:t>MH Teplárenský holding, a.s.</w:t>
      </w:r>
    </w:p>
    <w:p w14:paraId="5E7240FB" w14:textId="77777777" w:rsidR="00B51DC2" w:rsidRPr="00051D24" w:rsidRDefault="00B51DC2" w:rsidP="00B51DC2">
      <w:pPr>
        <w:spacing w:after="0" w:line="240" w:lineRule="auto"/>
        <w:jc w:val="both"/>
        <w:rPr>
          <w:rFonts w:cstheme="minorHAnsi"/>
          <w:b/>
          <w:bCs/>
          <w:color w:val="000000"/>
        </w:rPr>
      </w:pPr>
      <w:r w:rsidRPr="00051D24">
        <w:rPr>
          <w:rFonts w:cstheme="minorHAnsi"/>
          <w:bCs/>
          <w:color w:val="000000"/>
        </w:rPr>
        <w:t xml:space="preserve">so sídlom </w:t>
      </w:r>
      <w:r w:rsidRPr="00051D24">
        <w:rPr>
          <w:rFonts w:cstheme="minorHAnsi"/>
        </w:rPr>
        <w:t>Turbínová 3, 831 04 Bratislava – mestská časť Nové Mesto</w:t>
      </w:r>
    </w:p>
    <w:p w14:paraId="6033CF26" w14:textId="77777777" w:rsidR="00B51DC2" w:rsidRPr="00051D24" w:rsidRDefault="00B51DC2" w:rsidP="00B51DC2">
      <w:pPr>
        <w:spacing w:after="0" w:line="240" w:lineRule="auto"/>
        <w:jc w:val="both"/>
        <w:rPr>
          <w:rFonts w:cstheme="minorHAnsi"/>
          <w:b/>
          <w:bCs/>
          <w:color w:val="000000"/>
        </w:rPr>
      </w:pPr>
      <w:r w:rsidRPr="00051D24">
        <w:rPr>
          <w:rFonts w:cstheme="minorHAnsi"/>
          <w:bCs/>
          <w:iCs/>
          <w:color w:val="000000"/>
        </w:rPr>
        <w:t xml:space="preserve">IČO </w:t>
      </w:r>
      <w:r w:rsidRPr="00051D24">
        <w:rPr>
          <w:rFonts w:cstheme="minorHAnsi"/>
        </w:rPr>
        <w:t xml:space="preserve">36 211 541 </w:t>
      </w:r>
      <w:r w:rsidRPr="00051D24">
        <w:rPr>
          <w:rFonts w:cstheme="minorHAnsi"/>
          <w:color w:val="000000"/>
        </w:rPr>
        <w:t xml:space="preserve">| </w:t>
      </w:r>
      <w:r w:rsidRPr="00051D24">
        <w:rPr>
          <w:rFonts w:cstheme="minorHAnsi"/>
          <w:bCs/>
          <w:iCs/>
          <w:color w:val="000000"/>
        </w:rPr>
        <w:t xml:space="preserve">DIČ </w:t>
      </w:r>
      <w:r w:rsidRPr="00051D24">
        <w:rPr>
          <w:rFonts w:cstheme="minorHAnsi"/>
        </w:rPr>
        <w:t>2020048580</w:t>
      </w:r>
      <w:r w:rsidRPr="00051D24">
        <w:rPr>
          <w:rFonts w:cstheme="minorHAnsi"/>
          <w:b/>
          <w:bCs/>
          <w:color w:val="000000"/>
        </w:rPr>
        <w:t xml:space="preserve"> </w:t>
      </w:r>
      <w:r w:rsidRPr="00051D24">
        <w:rPr>
          <w:rFonts w:cstheme="minorHAnsi"/>
          <w:color w:val="000000"/>
        </w:rPr>
        <w:t xml:space="preserve">| </w:t>
      </w:r>
      <w:r w:rsidRPr="00051D24">
        <w:rPr>
          <w:rFonts w:cstheme="minorHAnsi"/>
          <w:bCs/>
          <w:iCs/>
          <w:color w:val="000000"/>
        </w:rPr>
        <w:t xml:space="preserve">IČ DPH </w:t>
      </w:r>
      <w:r w:rsidRPr="00051D24">
        <w:rPr>
          <w:rFonts w:cstheme="minorHAnsi"/>
        </w:rPr>
        <w:t>SK2020048580</w:t>
      </w:r>
      <w:r w:rsidRPr="00051D24">
        <w:rPr>
          <w:rFonts w:cstheme="minorHAnsi"/>
          <w:b/>
          <w:bCs/>
          <w:color w:val="000000"/>
        </w:rPr>
        <w:t xml:space="preserve"> </w:t>
      </w:r>
      <w:r w:rsidRPr="00051D24">
        <w:rPr>
          <w:rFonts w:cstheme="minorHAnsi"/>
          <w:color w:val="000000"/>
        </w:rPr>
        <w:t xml:space="preserve">| IBAN </w:t>
      </w:r>
      <w:r w:rsidRPr="00051D24">
        <w:rPr>
          <w:rFonts w:cstheme="minorHAnsi"/>
        </w:rPr>
        <w:t>SK17 1100 0000 0026 2706 4293</w:t>
      </w:r>
    </w:p>
    <w:p w14:paraId="3E9EC936" w14:textId="77777777" w:rsidR="00B51DC2" w:rsidRPr="00051D24" w:rsidRDefault="00B51DC2" w:rsidP="00B51DC2">
      <w:pPr>
        <w:spacing w:after="0" w:line="240" w:lineRule="auto"/>
        <w:jc w:val="both"/>
        <w:rPr>
          <w:rFonts w:cstheme="minorHAnsi"/>
          <w:color w:val="000000"/>
        </w:rPr>
      </w:pPr>
      <w:r w:rsidRPr="00051D24">
        <w:rPr>
          <w:rFonts w:cstheme="minorHAnsi"/>
          <w:color w:val="000000"/>
        </w:rPr>
        <w:t xml:space="preserve">zapísaná v Obchodnom registri </w:t>
      </w:r>
      <w:r w:rsidRPr="00051D24">
        <w:rPr>
          <w:rFonts w:cstheme="minorHAnsi"/>
        </w:rPr>
        <w:t>Mestského súdu Bratislava III oddiel Sa, vložka č. 7386/B</w:t>
      </w:r>
    </w:p>
    <w:p w14:paraId="6BF8C06B" w14:textId="0CD04273" w:rsidR="00C821E6" w:rsidRPr="00417C34" w:rsidRDefault="00C821E6" w:rsidP="00C821E6">
      <w:pPr>
        <w:jc w:val="both"/>
      </w:pPr>
      <w:r w:rsidRPr="4FBB183E">
        <w:t>v mene spoločnosti konajú Ing. Marcel Vrátný, predseda predstavenstva, a Ing. Lenka Smreková, FCCA, členka predstavenstva</w:t>
      </w:r>
    </w:p>
    <w:p w14:paraId="6C99DF60" w14:textId="78B8A4DA" w:rsidR="00B51DC2" w:rsidRPr="00051D24" w:rsidRDefault="00B51DC2" w:rsidP="00B51DC2">
      <w:pPr>
        <w:spacing w:after="0" w:line="240" w:lineRule="auto"/>
        <w:jc w:val="both"/>
        <w:rPr>
          <w:rFonts w:cstheme="minorHAnsi"/>
        </w:rPr>
      </w:pPr>
    </w:p>
    <w:p w14:paraId="661B6002" w14:textId="3ADCA5C6" w:rsidR="00B51DC2" w:rsidRPr="00051D24" w:rsidRDefault="00B51DC2" w:rsidP="00B51DC2">
      <w:pPr>
        <w:spacing w:after="0" w:line="240" w:lineRule="auto"/>
        <w:jc w:val="both"/>
        <w:rPr>
          <w:rFonts w:cstheme="minorHAnsi"/>
        </w:rPr>
      </w:pPr>
      <w:r w:rsidRPr="00051D24">
        <w:rPr>
          <w:rFonts w:cstheme="minorHAnsi"/>
        </w:rPr>
        <w:t>(ďalej len „</w:t>
      </w:r>
      <w:r w:rsidRPr="00051D24">
        <w:rPr>
          <w:rFonts w:cstheme="minorHAnsi"/>
          <w:b/>
        </w:rPr>
        <w:t>objednávateľ</w:t>
      </w:r>
      <w:r w:rsidRPr="00051D24">
        <w:rPr>
          <w:rFonts w:cstheme="minorHAnsi"/>
        </w:rPr>
        <w:t>“)</w:t>
      </w:r>
    </w:p>
    <w:p w14:paraId="433F0990" w14:textId="77777777" w:rsidR="00B51DC2" w:rsidRPr="00051D24" w:rsidRDefault="00B51DC2" w:rsidP="00B51DC2">
      <w:pPr>
        <w:spacing w:after="0" w:line="240" w:lineRule="auto"/>
        <w:jc w:val="both"/>
        <w:rPr>
          <w:rFonts w:cstheme="minorHAnsi"/>
          <w:b/>
        </w:rPr>
      </w:pPr>
    </w:p>
    <w:p w14:paraId="645EB52C" w14:textId="77777777" w:rsidR="00B51DC2" w:rsidRPr="00051D24" w:rsidRDefault="00B51DC2" w:rsidP="00B51DC2">
      <w:pPr>
        <w:spacing w:after="0" w:line="240" w:lineRule="auto"/>
        <w:jc w:val="both"/>
        <w:rPr>
          <w:rFonts w:cstheme="minorHAnsi"/>
          <w:b/>
        </w:rPr>
      </w:pPr>
      <w:r w:rsidRPr="00051D24">
        <w:rPr>
          <w:rFonts w:cstheme="minorHAnsi"/>
          <w:b/>
        </w:rPr>
        <w:t>a</w:t>
      </w:r>
    </w:p>
    <w:p w14:paraId="20594D5A" w14:textId="77777777" w:rsidR="00B51DC2" w:rsidRPr="00051D24" w:rsidRDefault="00B51DC2" w:rsidP="00B51DC2">
      <w:pPr>
        <w:spacing w:after="0" w:line="240" w:lineRule="auto"/>
        <w:jc w:val="both"/>
        <w:rPr>
          <w:rFonts w:cstheme="minorHAnsi"/>
          <w:b/>
        </w:rPr>
      </w:pPr>
    </w:p>
    <w:p w14:paraId="1CF92C8C" w14:textId="77777777" w:rsidR="00B51DC2" w:rsidRPr="00051D24" w:rsidRDefault="00B51DC2" w:rsidP="00B51DC2">
      <w:pPr>
        <w:spacing w:after="0" w:line="240" w:lineRule="auto"/>
        <w:jc w:val="both"/>
        <w:rPr>
          <w:rFonts w:cstheme="minorHAnsi"/>
          <w:b/>
          <w:bCs/>
          <w:color w:val="000000"/>
        </w:rPr>
      </w:pPr>
      <w:r w:rsidRPr="00051D24">
        <w:rPr>
          <w:rFonts w:cstheme="minorHAnsi"/>
          <w:b/>
          <w:bCs/>
          <w:color w:val="000000"/>
        </w:rPr>
        <w:t>____________</w:t>
      </w:r>
    </w:p>
    <w:p w14:paraId="1E2EA8D7" w14:textId="77777777" w:rsidR="00B51DC2" w:rsidRPr="00051D24" w:rsidRDefault="00B51DC2" w:rsidP="00B51DC2">
      <w:pPr>
        <w:spacing w:after="0" w:line="240" w:lineRule="auto"/>
        <w:jc w:val="both"/>
        <w:rPr>
          <w:rFonts w:cstheme="minorHAnsi"/>
          <w:color w:val="000000"/>
        </w:rPr>
      </w:pPr>
      <w:r w:rsidRPr="00051D24">
        <w:rPr>
          <w:rFonts w:cstheme="minorHAnsi"/>
          <w:color w:val="000000"/>
        </w:rPr>
        <w:t>so sídlom __________________</w:t>
      </w:r>
    </w:p>
    <w:p w14:paraId="7F0FF97F" w14:textId="77777777" w:rsidR="00B51DC2" w:rsidRPr="00051D24" w:rsidRDefault="00B51DC2" w:rsidP="00B51DC2">
      <w:pPr>
        <w:spacing w:after="0" w:line="240" w:lineRule="auto"/>
        <w:jc w:val="both"/>
        <w:rPr>
          <w:rFonts w:cstheme="minorHAnsi"/>
          <w:color w:val="000000"/>
        </w:rPr>
      </w:pPr>
      <w:r w:rsidRPr="00051D24">
        <w:rPr>
          <w:rFonts w:cstheme="minorHAnsi"/>
          <w:color w:val="000000"/>
        </w:rPr>
        <w:t>IČO __________ | DIČ __________ | IČ DPH ______________ | IBAN ___________________________</w:t>
      </w:r>
    </w:p>
    <w:p w14:paraId="22E38296" w14:textId="77777777" w:rsidR="00B51DC2" w:rsidRPr="00051D24" w:rsidRDefault="00B51DC2" w:rsidP="00B51DC2">
      <w:pPr>
        <w:spacing w:after="0" w:line="240" w:lineRule="auto"/>
        <w:jc w:val="both"/>
        <w:rPr>
          <w:rFonts w:cstheme="minorHAnsi"/>
          <w:color w:val="000000"/>
        </w:rPr>
      </w:pPr>
      <w:r w:rsidRPr="00051D24">
        <w:rPr>
          <w:rFonts w:cstheme="minorHAnsi"/>
          <w:color w:val="000000"/>
        </w:rPr>
        <w:t>zapísaná v Obchodnom registri Okresného súdu _________________, oddiel _____, vložka č. _______</w:t>
      </w:r>
    </w:p>
    <w:p w14:paraId="0D157B4E" w14:textId="77777777" w:rsidR="00B51DC2" w:rsidRPr="00051D24" w:rsidRDefault="00B51DC2" w:rsidP="00B51DC2">
      <w:pPr>
        <w:spacing w:after="0" w:line="240" w:lineRule="auto"/>
        <w:jc w:val="both"/>
        <w:rPr>
          <w:rFonts w:cstheme="minorHAnsi"/>
          <w:color w:val="000000"/>
        </w:rPr>
      </w:pPr>
      <w:r w:rsidRPr="00051D24">
        <w:rPr>
          <w:rFonts w:cstheme="minorHAnsi"/>
          <w:color w:val="000000"/>
        </w:rPr>
        <w:t>v mene spoločnosti koná ____________________________</w:t>
      </w:r>
    </w:p>
    <w:p w14:paraId="3C4FA40C" w14:textId="77777777" w:rsidR="00FD363A" w:rsidRDefault="00FD363A" w:rsidP="00B51DC2">
      <w:pPr>
        <w:spacing w:after="0" w:line="240" w:lineRule="auto"/>
        <w:rPr>
          <w:rFonts w:cstheme="minorHAnsi"/>
        </w:rPr>
      </w:pPr>
    </w:p>
    <w:p w14:paraId="06DB9611" w14:textId="0DBD9025" w:rsidR="00B51DC2" w:rsidRPr="00051D24" w:rsidRDefault="4CF95772" w:rsidP="00B51DC2">
      <w:pPr>
        <w:spacing w:after="0" w:line="240" w:lineRule="auto"/>
        <w:rPr>
          <w:rFonts w:cstheme="minorHAnsi"/>
        </w:rPr>
      </w:pPr>
      <w:r w:rsidRPr="00051D24">
        <w:rPr>
          <w:rFonts w:cstheme="minorHAnsi"/>
        </w:rPr>
        <w:t xml:space="preserve">(ďalej </w:t>
      </w:r>
      <w:r w:rsidR="00B51DC2" w:rsidRPr="00051D24">
        <w:rPr>
          <w:rFonts w:cstheme="minorHAnsi"/>
        </w:rPr>
        <w:t>len</w:t>
      </w:r>
      <w:r w:rsidR="0B585916" w:rsidRPr="00051D24">
        <w:rPr>
          <w:rFonts w:cstheme="minorHAnsi"/>
        </w:rPr>
        <w:t xml:space="preserve"> </w:t>
      </w:r>
      <w:r w:rsidRPr="00051D24">
        <w:rPr>
          <w:rFonts w:cstheme="minorHAnsi"/>
        </w:rPr>
        <w:t>„</w:t>
      </w:r>
      <w:r w:rsidR="4CC4002B" w:rsidRPr="00051D24">
        <w:rPr>
          <w:rFonts w:cstheme="minorHAnsi"/>
          <w:b/>
          <w:bCs/>
        </w:rPr>
        <w:t>p</w:t>
      </w:r>
      <w:r w:rsidR="009347A9" w:rsidRPr="00051D24">
        <w:rPr>
          <w:rFonts w:cstheme="minorHAnsi"/>
          <w:b/>
          <w:bCs/>
        </w:rPr>
        <w:t>oskytovateľ</w:t>
      </w:r>
      <w:r w:rsidR="009D4832" w:rsidRPr="00051D24">
        <w:rPr>
          <w:rFonts w:cstheme="minorHAnsi"/>
        </w:rPr>
        <w:t>“</w:t>
      </w:r>
      <w:r w:rsidR="00B51DC2" w:rsidRPr="00051D24">
        <w:rPr>
          <w:rFonts w:cstheme="minorHAnsi"/>
        </w:rPr>
        <w:t xml:space="preserve"> alebo aj „</w:t>
      </w:r>
      <w:r w:rsidR="286409B4" w:rsidRPr="00051D24">
        <w:rPr>
          <w:rFonts w:cstheme="minorHAnsi"/>
          <w:b/>
          <w:bCs/>
        </w:rPr>
        <w:t>dodávateľ</w:t>
      </w:r>
      <w:r w:rsidR="286409B4" w:rsidRPr="00051D24">
        <w:rPr>
          <w:rFonts w:cstheme="minorHAnsi"/>
        </w:rPr>
        <w:t>”</w:t>
      </w:r>
      <w:r w:rsidR="00B51DC2" w:rsidRPr="00051D24">
        <w:rPr>
          <w:rFonts w:cstheme="minorHAnsi"/>
        </w:rPr>
        <w:t>)</w:t>
      </w:r>
    </w:p>
    <w:p w14:paraId="4C9327E4" w14:textId="77777777" w:rsidR="00FD363A" w:rsidRDefault="00FD363A" w:rsidP="00B51DC2">
      <w:pPr>
        <w:spacing w:after="0" w:line="240" w:lineRule="auto"/>
        <w:rPr>
          <w:rFonts w:cstheme="minorHAnsi"/>
        </w:rPr>
      </w:pPr>
    </w:p>
    <w:p w14:paraId="6A2BC29B" w14:textId="1344AC50" w:rsidR="005E52AA" w:rsidRPr="00051D24" w:rsidRDefault="00B51DC2" w:rsidP="00B51DC2">
      <w:pPr>
        <w:spacing w:after="0" w:line="240" w:lineRule="auto"/>
        <w:rPr>
          <w:rFonts w:cstheme="minorHAnsi"/>
        </w:rPr>
      </w:pPr>
      <w:r w:rsidRPr="00051D24">
        <w:rPr>
          <w:rFonts w:cstheme="minorHAnsi"/>
        </w:rPr>
        <w:t>(objednávateľ</w:t>
      </w:r>
      <w:r w:rsidR="4CF95772" w:rsidRPr="00051D24">
        <w:rPr>
          <w:rFonts w:cstheme="minorHAnsi"/>
        </w:rPr>
        <w:t xml:space="preserve"> </w:t>
      </w:r>
      <w:r w:rsidRPr="00051D24">
        <w:rPr>
          <w:rFonts w:cstheme="minorHAnsi"/>
        </w:rPr>
        <w:t xml:space="preserve">a poskytovateľ spoločne ďalej len </w:t>
      </w:r>
      <w:r w:rsidR="4CF95772" w:rsidRPr="00051D24">
        <w:rPr>
          <w:rFonts w:cstheme="minorHAnsi"/>
        </w:rPr>
        <w:t>„</w:t>
      </w:r>
      <w:r w:rsidR="21D29247" w:rsidRPr="00051D24">
        <w:rPr>
          <w:rFonts w:cstheme="minorHAnsi"/>
          <w:b/>
          <w:bCs/>
        </w:rPr>
        <w:t>z</w:t>
      </w:r>
      <w:r w:rsidR="4CF95772" w:rsidRPr="00051D24">
        <w:rPr>
          <w:rFonts w:cstheme="minorHAnsi"/>
          <w:b/>
          <w:bCs/>
        </w:rPr>
        <w:t>mluvné strany</w:t>
      </w:r>
      <w:r w:rsidR="4CF95772" w:rsidRPr="00051D24">
        <w:rPr>
          <w:rFonts w:cstheme="minorHAnsi"/>
        </w:rPr>
        <w:t>“)</w:t>
      </w:r>
    </w:p>
    <w:p w14:paraId="620B58D7" w14:textId="05D6FEDC" w:rsidR="005E52AA" w:rsidRPr="00051D24" w:rsidRDefault="005E52AA" w:rsidP="00B51DC2">
      <w:pPr>
        <w:spacing w:after="0" w:line="240" w:lineRule="auto"/>
        <w:rPr>
          <w:rFonts w:cstheme="minorHAnsi"/>
        </w:rPr>
      </w:pPr>
    </w:p>
    <w:p w14:paraId="2352B451" w14:textId="77777777" w:rsidR="00B05E2F" w:rsidRPr="00051D24" w:rsidRDefault="00B05E2F" w:rsidP="00B51DC2">
      <w:pPr>
        <w:spacing w:after="0" w:line="240" w:lineRule="auto"/>
        <w:rPr>
          <w:rFonts w:cstheme="minorHAnsi"/>
        </w:rPr>
      </w:pPr>
    </w:p>
    <w:p w14:paraId="3F2A83C6" w14:textId="77777777" w:rsidR="00B05E2F" w:rsidRPr="00051D24" w:rsidRDefault="00B05E2F" w:rsidP="00B51DC2">
      <w:pPr>
        <w:spacing w:after="0" w:line="240" w:lineRule="auto"/>
        <w:rPr>
          <w:rFonts w:cstheme="minorHAnsi"/>
        </w:rPr>
      </w:pPr>
    </w:p>
    <w:p w14:paraId="0DBAEF34" w14:textId="279A3F35" w:rsidR="00E87314" w:rsidRPr="00051D24" w:rsidRDefault="00E87314" w:rsidP="00F43009">
      <w:pPr>
        <w:pStyle w:val="Nadpis1"/>
        <w:tabs>
          <w:tab w:val="clear" w:pos="709"/>
        </w:tabs>
        <w:spacing w:after="0"/>
      </w:pPr>
      <w:r w:rsidRPr="00051D24">
        <w:t>ÚVODNÉ USTANOVENIA</w:t>
      </w:r>
    </w:p>
    <w:p w14:paraId="7AEFFACB" w14:textId="77777777" w:rsidR="00F43009" w:rsidRPr="00051D24" w:rsidRDefault="00F43009" w:rsidP="00F43009">
      <w:pPr>
        <w:pStyle w:val="Odsekzoznamu"/>
        <w:spacing w:after="0" w:line="240" w:lineRule="auto"/>
        <w:ind w:left="709"/>
        <w:contextualSpacing w:val="0"/>
        <w:jc w:val="both"/>
        <w:rPr>
          <w:rFonts w:cstheme="minorHAnsi"/>
        </w:rPr>
      </w:pPr>
    </w:p>
    <w:p w14:paraId="230B4D32" w14:textId="5FA6EB48" w:rsidR="007A589C" w:rsidRPr="00051D24" w:rsidRDefault="00E87314" w:rsidP="00F4300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Zmluva sa uzatvára </w:t>
      </w:r>
      <w:r w:rsidR="007602EE">
        <w:rPr>
          <w:rFonts w:cstheme="minorHAnsi"/>
        </w:rPr>
        <w:t xml:space="preserve">za účelom </w:t>
      </w:r>
      <w:r w:rsidR="007602EE" w:rsidRPr="00FF2701">
        <w:rPr>
          <w:rFonts w:cstheme="minorHAnsi"/>
        </w:rPr>
        <w:t>dodávani</w:t>
      </w:r>
      <w:r w:rsidR="007602EE" w:rsidRPr="002E518E">
        <w:rPr>
          <w:rFonts w:cstheme="minorHAnsi"/>
        </w:rPr>
        <w:t>a</w:t>
      </w:r>
      <w:r w:rsidR="007602EE" w:rsidRPr="00FF2701">
        <w:rPr>
          <w:rFonts w:cstheme="minorHAnsi"/>
        </w:rPr>
        <w:t xml:space="preserve"> </w:t>
      </w:r>
      <w:r w:rsidRPr="00FF2701">
        <w:rPr>
          <w:rFonts w:cstheme="minorHAnsi"/>
        </w:rPr>
        <w:t>licencií k online službám Microsoft 365</w:t>
      </w:r>
      <w:r w:rsidRPr="00051D24">
        <w:rPr>
          <w:rFonts w:cstheme="minorHAnsi"/>
        </w:rPr>
        <w:t>.</w:t>
      </w:r>
    </w:p>
    <w:p w14:paraId="048005C5" w14:textId="77777777" w:rsidR="00F43009" w:rsidRPr="00051D24" w:rsidRDefault="00F43009" w:rsidP="00F43009">
      <w:pPr>
        <w:pStyle w:val="Odsekzoznamu"/>
        <w:spacing w:after="0" w:line="240" w:lineRule="auto"/>
        <w:ind w:left="709"/>
        <w:contextualSpacing w:val="0"/>
        <w:jc w:val="both"/>
        <w:rPr>
          <w:rFonts w:cstheme="minorHAnsi"/>
        </w:rPr>
      </w:pPr>
    </w:p>
    <w:p w14:paraId="69F96321" w14:textId="1D3E9252" w:rsidR="007A589C" w:rsidRPr="00051D24" w:rsidRDefault="422976EF" w:rsidP="00F4300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Poskytovateľ </w:t>
      </w:r>
      <w:r w:rsidR="00E87314" w:rsidRPr="00051D24">
        <w:rPr>
          <w:rFonts w:cstheme="minorHAnsi"/>
        </w:rPr>
        <w:t>vy</w:t>
      </w:r>
      <w:r w:rsidRPr="00051D24">
        <w:rPr>
          <w:rFonts w:cstheme="minorHAnsi"/>
        </w:rPr>
        <w:t xml:space="preserve">hlasuje, že je spôsobilý </w:t>
      </w:r>
      <w:r w:rsidR="00E87314" w:rsidRPr="00051D24">
        <w:rPr>
          <w:rFonts w:cstheme="minorHAnsi"/>
        </w:rPr>
        <w:t>zmluvu</w:t>
      </w:r>
      <w:r w:rsidRPr="00051D24">
        <w:rPr>
          <w:rFonts w:cstheme="minorHAnsi"/>
        </w:rPr>
        <w:t xml:space="preserve"> uzatvoriť a plniť záväzky z nej vyplývajúce.</w:t>
      </w:r>
    </w:p>
    <w:p w14:paraId="05F32F74" w14:textId="77777777" w:rsidR="00F43009" w:rsidRPr="00051D24" w:rsidRDefault="00F43009" w:rsidP="00F43009">
      <w:pPr>
        <w:pStyle w:val="Odsekzoznamu"/>
        <w:spacing w:after="0" w:line="240" w:lineRule="auto"/>
        <w:ind w:left="709"/>
        <w:contextualSpacing w:val="0"/>
        <w:jc w:val="both"/>
        <w:rPr>
          <w:rFonts w:cstheme="minorHAnsi"/>
        </w:rPr>
      </w:pPr>
    </w:p>
    <w:p w14:paraId="39581F85" w14:textId="2C3066B1" w:rsidR="009347A9" w:rsidRPr="00051D24" w:rsidRDefault="422976EF" w:rsidP="00F4300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Touto  </w:t>
      </w:r>
      <w:r w:rsidR="00E87314" w:rsidRPr="00051D24">
        <w:rPr>
          <w:rFonts w:cstheme="minorHAnsi"/>
        </w:rPr>
        <w:t>zmluvou</w:t>
      </w:r>
      <w:r w:rsidRPr="00051D24">
        <w:rPr>
          <w:rFonts w:cstheme="minorHAnsi"/>
        </w:rPr>
        <w:t xml:space="preserve"> sa  stanovuje  právny  režim  poskytnutia </w:t>
      </w:r>
      <w:r w:rsidR="00A45944">
        <w:rPr>
          <w:rFonts w:cstheme="minorHAnsi"/>
        </w:rPr>
        <w:t>licencií a na/s licenciami viažucu sa technickú podporu</w:t>
      </w:r>
      <w:r w:rsidRPr="00051D24">
        <w:rPr>
          <w:rFonts w:cstheme="minorHAnsi"/>
        </w:rPr>
        <w:t xml:space="preserve"> produktov  Microsoft uvedených  </w:t>
      </w:r>
      <w:r w:rsidR="00E87314" w:rsidRPr="00051D24">
        <w:rPr>
          <w:rFonts w:cstheme="minorHAnsi"/>
        </w:rPr>
        <w:t>v článku 2 tejto zmluvy</w:t>
      </w:r>
      <w:r w:rsidR="5121C5C9" w:rsidRPr="00051D24">
        <w:rPr>
          <w:rFonts w:cstheme="minorHAnsi"/>
        </w:rPr>
        <w:t>,</w:t>
      </w:r>
      <w:r w:rsidRPr="00051D24">
        <w:rPr>
          <w:rFonts w:cstheme="minorHAnsi"/>
        </w:rPr>
        <w:t xml:space="preserve"> a  to  tak,  že  licencie</w:t>
      </w:r>
      <w:r w:rsidR="00A45944">
        <w:rPr>
          <w:rFonts w:cstheme="minorHAnsi"/>
        </w:rPr>
        <w:t xml:space="preserve"> a </w:t>
      </w:r>
      <w:r w:rsidR="7841E548" w:rsidRPr="00051D24">
        <w:rPr>
          <w:rFonts w:cstheme="minorHAnsi"/>
        </w:rPr>
        <w:t>technick</w:t>
      </w:r>
      <w:r w:rsidR="00E87314" w:rsidRPr="00051D24">
        <w:rPr>
          <w:rFonts w:cstheme="minorHAnsi"/>
        </w:rPr>
        <w:t>ú</w:t>
      </w:r>
      <w:r w:rsidR="7841E548" w:rsidRPr="00051D24">
        <w:rPr>
          <w:rFonts w:cstheme="minorHAnsi"/>
        </w:rPr>
        <w:t xml:space="preserve"> podpor</w:t>
      </w:r>
      <w:r w:rsidR="00E87314" w:rsidRPr="00051D24">
        <w:rPr>
          <w:rFonts w:cstheme="minorHAnsi"/>
        </w:rPr>
        <w:t>u</w:t>
      </w:r>
      <w:r w:rsidRPr="00051D24">
        <w:rPr>
          <w:rFonts w:cstheme="minorHAnsi"/>
        </w:rPr>
        <w:t xml:space="preserve"> bud</w:t>
      </w:r>
      <w:r w:rsidR="1F23ADBB" w:rsidRPr="00051D24">
        <w:rPr>
          <w:rFonts w:cstheme="minorHAnsi"/>
        </w:rPr>
        <w:t>e</w:t>
      </w:r>
      <w:r w:rsidRPr="00051D24">
        <w:rPr>
          <w:rFonts w:cstheme="minorHAnsi"/>
        </w:rPr>
        <w:t xml:space="preserve"> </w:t>
      </w:r>
      <w:r w:rsidR="1E3B2F9A" w:rsidRPr="00051D24">
        <w:rPr>
          <w:rFonts w:cstheme="minorHAnsi"/>
        </w:rPr>
        <w:t xml:space="preserve">poskytovateľ </w:t>
      </w:r>
      <w:r w:rsidRPr="00051D24">
        <w:rPr>
          <w:rFonts w:cstheme="minorHAnsi"/>
        </w:rPr>
        <w:t xml:space="preserve">dodávať na základe </w:t>
      </w:r>
      <w:r w:rsidR="00A45944">
        <w:rPr>
          <w:rFonts w:cstheme="minorHAnsi"/>
        </w:rPr>
        <w:t>požiadaviek objednávateľa v zmysle tejto zmluvy</w:t>
      </w:r>
      <w:r w:rsidRPr="00051D24">
        <w:rPr>
          <w:rFonts w:cstheme="minorHAnsi"/>
        </w:rPr>
        <w:t xml:space="preserve">. </w:t>
      </w:r>
    </w:p>
    <w:p w14:paraId="69F48C19" w14:textId="77777777" w:rsidR="00F43009" w:rsidRPr="00051D24" w:rsidRDefault="00F43009" w:rsidP="00F43009">
      <w:pPr>
        <w:spacing w:after="0" w:line="240" w:lineRule="auto"/>
        <w:jc w:val="both"/>
        <w:rPr>
          <w:rFonts w:cstheme="minorHAnsi"/>
          <w:b/>
        </w:rPr>
      </w:pPr>
    </w:p>
    <w:p w14:paraId="55F271B9" w14:textId="2C0CD450" w:rsidR="00F43009" w:rsidRPr="00051D24" w:rsidRDefault="00F43009" w:rsidP="00F43009">
      <w:pPr>
        <w:pStyle w:val="Nadpis1"/>
        <w:tabs>
          <w:tab w:val="clear" w:pos="709"/>
        </w:tabs>
        <w:spacing w:after="0"/>
      </w:pPr>
      <w:r w:rsidRPr="00051D24">
        <w:t>PREDMET ZMLUVY</w:t>
      </w:r>
    </w:p>
    <w:p w14:paraId="35B5C5D6" w14:textId="77777777" w:rsidR="00F43009" w:rsidRPr="00051D24" w:rsidRDefault="00F43009" w:rsidP="00F43009">
      <w:pPr>
        <w:pStyle w:val="Odsekzoznamu"/>
        <w:spacing w:after="0" w:line="240" w:lineRule="auto"/>
        <w:ind w:left="709"/>
        <w:contextualSpacing w:val="0"/>
        <w:jc w:val="both"/>
        <w:rPr>
          <w:rFonts w:cstheme="minorHAnsi"/>
        </w:rPr>
      </w:pPr>
    </w:p>
    <w:p w14:paraId="069F17D5" w14:textId="49296D61" w:rsidR="00B05E2F" w:rsidRPr="00051D24" w:rsidRDefault="1FC97FF1" w:rsidP="00B05E2F">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Predmetom </w:t>
      </w:r>
      <w:r w:rsidR="2EAB387E" w:rsidRPr="00051D24">
        <w:rPr>
          <w:rFonts w:cstheme="minorHAnsi"/>
        </w:rPr>
        <w:t xml:space="preserve">tejto </w:t>
      </w:r>
      <w:r w:rsidR="00F43009" w:rsidRPr="00051D24">
        <w:rPr>
          <w:rFonts w:cstheme="minorHAnsi"/>
        </w:rPr>
        <w:t>zmluvy</w:t>
      </w:r>
      <w:r w:rsidRPr="00051D24">
        <w:rPr>
          <w:rFonts w:cstheme="minorHAnsi"/>
        </w:rPr>
        <w:t xml:space="preserve"> je </w:t>
      </w:r>
      <w:r w:rsidR="00F43009" w:rsidRPr="00051D24">
        <w:rPr>
          <w:rFonts w:cstheme="minorHAnsi"/>
        </w:rPr>
        <w:t>predplatné pre nové programové prostriedky objednávateľa</w:t>
      </w:r>
      <w:r w:rsidR="00C12639" w:rsidRPr="00051D24">
        <w:rPr>
          <w:rFonts w:cstheme="minorHAnsi"/>
        </w:rPr>
        <w:t xml:space="preserve">, a to </w:t>
      </w:r>
      <w:r w:rsidR="00F43009" w:rsidRPr="00051D24">
        <w:rPr>
          <w:rFonts w:cstheme="minorHAnsi"/>
        </w:rPr>
        <w:t xml:space="preserve"> </w:t>
      </w:r>
      <w:r w:rsidR="00C12639" w:rsidRPr="002E518E">
        <w:rPr>
          <w:rFonts w:cstheme="minorHAnsi"/>
          <w:b/>
          <w:bCs/>
        </w:rPr>
        <w:t>licencie k online službám Microsoft 365 (M365) pre prístupy objednávateľ</w:t>
      </w:r>
      <w:r w:rsidR="003C2E52" w:rsidRPr="002E518E">
        <w:rPr>
          <w:rFonts w:cstheme="minorHAnsi"/>
          <w:b/>
          <w:bCs/>
        </w:rPr>
        <w:t>a</w:t>
      </w:r>
      <w:r w:rsidR="00F841DA">
        <w:rPr>
          <w:rFonts w:cstheme="minorHAnsi"/>
        </w:rPr>
        <w:t xml:space="preserve"> </w:t>
      </w:r>
      <w:r w:rsidR="005E4BEA" w:rsidRPr="00051D24">
        <w:rPr>
          <w:rFonts w:cstheme="minorHAnsi"/>
        </w:rPr>
        <w:t>(ďalej len „</w:t>
      </w:r>
      <w:r w:rsidR="005E4BEA" w:rsidRPr="00051D24">
        <w:rPr>
          <w:rFonts w:cstheme="minorHAnsi"/>
          <w:b/>
          <w:bCs/>
        </w:rPr>
        <w:t>licencie</w:t>
      </w:r>
      <w:r w:rsidR="005E4BEA" w:rsidRPr="00051D24">
        <w:rPr>
          <w:rFonts w:cstheme="minorHAnsi"/>
        </w:rPr>
        <w:t xml:space="preserve">”) </w:t>
      </w:r>
      <w:r w:rsidR="00C12639" w:rsidRPr="002E518E">
        <w:rPr>
          <w:rFonts w:cstheme="minorHAnsi"/>
          <w:b/>
          <w:bCs/>
        </w:rPr>
        <w:lastRenderedPageBreak/>
        <w:t xml:space="preserve">a služby softvérovej podpory pre </w:t>
      </w:r>
      <w:r w:rsidR="00A45944" w:rsidRPr="002E518E">
        <w:rPr>
          <w:rFonts w:cstheme="minorHAnsi"/>
          <w:b/>
          <w:bCs/>
        </w:rPr>
        <w:t xml:space="preserve">nové  a </w:t>
      </w:r>
      <w:r w:rsidR="00C12639" w:rsidRPr="002E518E">
        <w:rPr>
          <w:rFonts w:cstheme="minorHAnsi"/>
          <w:b/>
          <w:bCs/>
        </w:rPr>
        <w:t>existujúce programové prostriedky objednávateľa</w:t>
      </w:r>
      <w:r w:rsidR="00C12639" w:rsidRPr="00051D24">
        <w:rPr>
          <w:rFonts w:cstheme="minorHAnsi"/>
        </w:rPr>
        <w:t xml:space="preserve"> </w:t>
      </w:r>
      <w:r w:rsidR="005E4BEA" w:rsidRPr="00051D24">
        <w:rPr>
          <w:rFonts w:cstheme="minorHAnsi"/>
        </w:rPr>
        <w:t xml:space="preserve">(ďalej </w:t>
      </w:r>
      <w:r w:rsidR="00A45944">
        <w:rPr>
          <w:rFonts w:cstheme="minorHAnsi"/>
        </w:rPr>
        <w:t xml:space="preserve">spolu </w:t>
      </w:r>
      <w:r w:rsidR="005E4BEA" w:rsidRPr="00051D24">
        <w:rPr>
          <w:rFonts w:cstheme="minorHAnsi"/>
        </w:rPr>
        <w:t>len „</w:t>
      </w:r>
      <w:r w:rsidR="005E4BEA" w:rsidRPr="00051D24">
        <w:rPr>
          <w:rFonts w:cstheme="minorHAnsi"/>
          <w:b/>
          <w:bCs/>
        </w:rPr>
        <w:t>predmet plnenia</w:t>
      </w:r>
      <w:r w:rsidR="005E4BEA" w:rsidRPr="00051D24">
        <w:rPr>
          <w:rFonts w:cstheme="minorHAnsi"/>
        </w:rPr>
        <w:t xml:space="preserve">“) </w:t>
      </w:r>
      <w:r w:rsidR="00C12639" w:rsidRPr="00051D24">
        <w:rPr>
          <w:rFonts w:cstheme="minorHAnsi"/>
        </w:rPr>
        <w:t xml:space="preserve">na obdobie </w:t>
      </w:r>
      <w:r w:rsidR="00C12639" w:rsidRPr="002E518E">
        <w:rPr>
          <w:rFonts w:cstheme="minorHAnsi"/>
          <w:b/>
          <w:bCs/>
        </w:rPr>
        <w:t>tridsaťšesť (36) mesiacov</w:t>
      </w:r>
      <w:r w:rsidR="002F5159" w:rsidRPr="00051D24">
        <w:rPr>
          <w:rFonts w:cstheme="minorHAnsi"/>
        </w:rPr>
        <w:t xml:space="preserve">, </w:t>
      </w:r>
      <w:r w:rsidR="00F43009" w:rsidRPr="00051D24">
        <w:rPr>
          <w:rFonts w:cstheme="minorHAnsi"/>
        </w:rPr>
        <w:t>v kvalite a</w:t>
      </w:r>
      <w:r w:rsidR="00F841DA">
        <w:rPr>
          <w:rFonts w:cstheme="minorHAnsi"/>
        </w:rPr>
        <w:t xml:space="preserve"> v aktuálne požadovanom </w:t>
      </w:r>
      <w:r w:rsidR="00F43009" w:rsidRPr="00051D24">
        <w:rPr>
          <w:rFonts w:cstheme="minorHAnsi"/>
        </w:rPr>
        <w:t>množstve</w:t>
      </w:r>
      <w:r w:rsidR="00F841DA">
        <w:rPr>
          <w:rFonts w:cstheme="minorHAnsi"/>
        </w:rPr>
        <w:t xml:space="preserve"> s možnosťou navýšenia definovaných typov licencií a</w:t>
      </w:r>
      <w:r w:rsidR="00F43009" w:rsidRPr="00051D24">
        <w:rPr>
          <w:rFonts w:cstheme="minorHAnsi"/>
        </w:rPr>
        <w:t xml:space="preserve"> podľa technickej špecifikácie uvedenej v prílohe č. 1 tejto zmluvy</w:t>
      </w:r>
      <w:r w:rsidR="00B05E2F" w:rsidRPr="00051D24">
        <w:rPr>
          <w:rFonts w:cstheme="minorHAnsi"/>
        </w:rPr>
        <w:t xml:space="preserve"> a </w:t>
      </w:r>
      <w:r w:rsidRPr="00051D24">
        <w:rPr>
          <w:rFonts w:cstheme="minorHAnsi"/>
        </w:rPr>
        <w:t xml:space="preserve">záväzok dodávateľa dodať </w:t>
      </w:r>
      <w:r w:rsidR="726ED313" w:rsidRPr="00051D24">
        <w:rPr>
          <w:rFonts w:cstheme="minorHAnsi"/>
        </w:rPr>
        <w:t xml:space="preserve">objednávateľovi </w:t>
      </w:r>
      <w:r w:rsidR="17D89B9C" w:rsidRPr="00051D24">
        <w:rPr>
          <w:rFonts w:cstheme="minorHAnsi"/>
        </w:rPr>
        <w:t xml:space="preserve">podľa podmienok dohodnutých v tejto </w:t>
      </w:r>
      <w:r w:rsidR="00F43009" w:rsidRPr="00051D24">
        <w:rPr>
          <w:rFonts w:cstheme="minorHAnsi"/>
        </w:rPr>
        <w:t>zmluve</w:t>
      </w:r>
      <w:r w:rsidR="00B05E2F" w:rsidRPr="00051D24">
        <w:rPr>
          <w:rFonts w:cstheme="minorHAnsi"/>
        </w:rPr>
        <w:t xml:space="preserve"> licencie a služby softvérovej podpory pre existujúce programové prostriedky objednávateľa</w:t>
      </w:r>
      <w:r w:rsidRPr="00051D24">
        <w:rPr>
          <w:rFonts w:cstheme="minorHAnsi"/>
        </w:rPr>
        <w:t>.</w:t>
      </w:r>
    </w:p>
    <w:p w14:paraId="67345554" w14:textId="77777777" w:rsidR="00B05E2F" w:rsidRPr="00051D24" w:rsidRDefault="00B05E2F" w:rsidP="00B05E2F">
      <w:pPr>
        <w:pStyle w:val="Odsekzoznamu"/>
        <w:spacing w:after="0" w:line="240" w:lineRule="auto"/>
        <w:ind w:left="709"/>
        <w:contextualSpacing w:val="0"/>
        <w:jc w:val="both"/>
        <w:rPr>
          <w:rFonts w:cstheme="minorHAnsi"/>
        </w:rPr>
      </w:pPr>
    </w:p>
    <w:p w14:paraId="514FE4BA" w14:textId="24C5CDA9" w:rsidR="00B05E2F" w:rsidRPr="00051D24" w:rsidRDefault="00B05E2F" w:rsidP="00B05E2F">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Za </w:t>
      </w:r>
      <w:r w:rsidRPr="002E518E">
        <w:rPr>
          <w:rFonts w:cstheme="minorHAnsi"/>
          <w:b/>
          <w:bCs/>
        </w:rPr>
        <w:t>služby softvérovej podpory</w:t>
      </w:r>
      <w:r w:rsidRPr="00051D24">
        <w:rPr>
          <w:rFonts w:cstheme="minorHAnsi"/>
        </w:rPr>
        <w:t xml:space="preserve"> sa pre účely tejto zmluvy považujú minimálne: </w:t>
      </w:r>
    </w:p>
    <w:p w14:paraId="17E46C5B" w14:textId="77777777" w:rsidR="00B05E2F" w:rsidRPr="00051D24" w:rsidRDefault="00B05E2F" w:rsidP="00B05E2F">
      <w:pPr>
        <w:spacing w:after="0" w:line="240" w:lineRule="auto"/>
        <w:ind w:left="360" w:firstLine="349"/>
        <w:jc w:val="both"/>
        <w:rPr>
          <w:rFonts w:cstheme="minorHAnsi"/>
        </w:rPr>
      </w:pPr>
    </w:p>
    <w:p w14:paraId="59D8C1F4" w14:textId="5F8B1523" w:rsidR="00B05E2F" w:rsidRPr="00051D24" w:rsidRDefault="00B05E2F" w:rsidP="00B05E2F">
      <w:pPr>
        <w:spacing w:after="0" w:line="240" w:lineRule="auto"/>
        <w:ind w:left="1440" w:hanging="720"/>
        <w:jc w:val="both"/>
        <w:rPr>
          <w:rFonts w:cstheme="minorHAnsi"/>
        </w:rPr>
      </w:pPr>
      <w:r w:rsidRPr="00051D24">
        <w:rPr>
          <w:rFonts w:cstheme="minorHAnsi"/>
        </w:rPr>
        <w:t>-</w:t>
      </w:r>
      <w:r w:rsidRPr="00051D24">
        <w:rPr>
          <w:rFonts w:cstheme="minorHAnsi"/>
        </w:rPr>
        <w:tab/>
        <w:t xml:space="preserve">možnosť obrátiť sa na tím technickej podpory </w:t>
      </w:r>
      <w:r w:rsidR="006C3204" w:rsidRPr="00051D24">
        <w:rPr>
          <w:rFonts w:cstheme="minorHAnsi"/>
        </w:rPr>
        <w:t xml:space="preserve">poskytovateľa </w:t>
      </w:r>
      <w:r w:rsidRPr="00051D24">
        <w:rPr>
          <w:rFonts w:cstheme="minorHAnsi"/>
        </w:rPr>
        <w:t xml:space="preserve">pri riešení problémov súvisiacich s prevádzkou softvéru; </w:t>
      </w:r>
    </w:p>
    <w:p w14:paraId="1637A74C" w14:textId="3DD7E617" w:rsidR="00B05E2F" w:rsidRPr="00051D24" w:rsidRDefault="00B05E2F" w:rsidP="00B05E2F">
      <w:pPr>
        <w:spacing w:after="0" w:line="240" w:lineRule="auto"/>
        <w:ind w:left="1440" w:hanging="720"/>
        <w:jc w:val="both"/>
        <w:rPr>
          <w:rFonts w:cstheme="minorHAnsi"/>
        </w:rPr>
      </w:pPr>
      <w:r w:rsidRPr="00051D24">
        <w:rPr>
          <w:rFonts w:cstheme="minorHAnsi"/>
        </w:rPr>
        <w:t>-</w:t>
      </w:r>
      <w:r w:rsidRPr="00051D24">
        <w:rPr>
          <w:rFonts w:cstheme="minorHAnsi"/>
        </w:rPr>
        <w:tab/>
        <w:t>možnosť spravovať licencie na licenčnom portáli dodávateľa</w:t>
      </w:r>
      <w:r w:rsidR="00F841DA">
        <w:rPr>
          <w:rFonts w:cstheme="minorHAnsi"/>
        </w:rPr>
        <w:t xml:space="preserve"> alebo výrobcu</w:t>
      </w:r>
      <w:r w:rsidRPr="00051D24">
        <w:rPr>
          <w:rFonts w:cstheme="minorHAnsi"/>
        </w:rPr>
        <w:t xml:space="preserve"> </w:t>
      </w:r>
      <w:r w:rsidR="006C3204" w:rsidRPr="00051D24">
        <w:rPr>
          <w:rFonts w:cstheme="minorHAnsi"/>
        </w:rPr>
        <w:t xml:space="preserve">licencií, resp. </w:t>
      </w:r>
      <w:r w:rsidRPr="00051D24">
        <w:rPr>
          <w:rFonts w:cstheme="minorHAnsi"/>
        </w:rPr>
        <w:t>softvéru</w:t>
      </w:r>
      <w:r w:rsidR="002F5159" w:rsidRPr="00051D24">
        <w:rPr>
          <w:rFonts w:cstheme="minorHAnsi"/>
        </w:rPr>
        <w:t>.</w:t>
      </w:r>
    </w:p>
    <w:p w14:paraId="26C1BCF8" w14:textId="77777777" w:rsidR="00B05E2F" w:rsidRPr="00051D24" w:rsidRDefault="00B05E2F" w:rsidP="00F43009">
      <w:pPr>
        <w:spacing w:after="0" w:line="240" w:lineRule="auto"/>
        <w:ind w:left="360"/>
        <w:jc w:val="both"/>
        <w:rPr>
          <w:rFonts w:cstheme="minorHAnsi"/>
        </w:rPr>
      </w:pPr>
    </w:p>
    <w:p w14:paraId="033261C6" w14:textId="67858CF0" w:rsidR="002F5159" w:rsidRPr="00051D24" w:rsidRDefault="05CC4D0A" w:rsidP="002F515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Poskytovateľ plne zodpovedá</w:t>
      </w:r>
      <w:r w:rsidR="00030785">
        <w:rPr>
          <w:rFonts w:cstheme="minorHAnsi"/>
        </w:rPr>
        <w:t xml:space="preserve"> za to</w:t>
      </w:r>
      <w:r w:rsidRPr="00051D24">
        <w:rPr>
          <w:rFonts w:cstheme="minorHAnsi"/>
        </w:rPr>
        <w:t>, že j</w:t>
      </w:r>
      <w:r w:rsidR="009347A9" w:rsidRPr="00051D24">
        <w:rPr>
          <w:rFonts w:cstheme="minorHAnsi"/>
        </w:rPr>
        <w:t>ednotlivé</w:t>
      </w:r>
      <w:r w:rsidR="5368CC6D" w:rsidRPr="00051D24">
        <w:rPr>
          <w:rFonts w:cstheme="minorHAnsi"/>
        </w:rPr>
        <w:t xml:space="preserve"> ním dodané</w:t>
      </w:r>
      <w:r w:rsidR="009347A9" w:rsidRPr="00051D24">
        <w:rPr>
          <w:rFonts w:cstheme="minorHAnsi"/>
        </w:rPr>
        <w:t xml:space="preserve"> licencie spĺňajú </w:t>
      </w:r>
      <w:r w:rsidR="1CA949D1" w:rsidRPr="00051D24">
        <w:rPr>
          <w:rFonts w:cstheme="minorHAnsi"/>
        </w:rPr>
        <w:t xml:space="preserve">všetky </w:t>
      </w:r>
      <w:r w:rsidR="009347A9" w:rsidRPr="00051D24">
        <w:rPr>
          <w:rFonts w:cstheme="minorHAnsi"/>
        </w:rPr>
        <w:t>príslušné technické normy platné v</w:t>
      </w:r>
      <w:r w:rsidR="006C3204" w:rsidRPr="00051D24">
        <w:rPr>
          <w:rFonts w:cstheme="minorHAnsi"/>
        </w:rPr>
        <w:t> Slovenskej republike</w:t>
      </w:r>
      <w:r w:rsidR="002C1223" w:rsidRPr="00051D24">
        <w:rPr>
          <w:rFonts w:cstheme="minorHAnsi"/>
        </w:rPr>
        <w:t>,</w:t>
      </w:r>
      <w:r w:rsidR="14DFED7E" w:rsidRPr="00051D24">
        <w:rPr>
          <w:rFonts w:cstheme="minorHAnsi"/>
        </w:rPr>
        <w:t xml:space="preserve"> resp. budú dodávané v takej kvalite, aby v súvislosti s ich dodaním </w:t>
      </w:r>
      <w:r w:rsidR="620F3C2E" w:rsidRPr="00051D24">
        <w:rPr>
          <w:rFonts w:cstheme="minorHAnsi"/>
        </w:rPr>
        <w:t xml:space="preserve">podľa tejto </w:t>
      </w:r>
      <w:r w:rsidR="002F5159" w:rsidRPr="00051D24">
        <w:rPr>
          <w:rFonts w:cstheme="minorHAnsi"/>
        </w:rPr>
        <w:t>zmluvy</w:t>
      </w:r>
      <w:r w:rsidR="620F3C2E" w:rsidRPr="00051D24">
        <w:rPr>
          <w:rFonts w:cstheme="minorHAnsi"/>
        </w:rPr>
        <w:t xml:space="preserve"> </w:t>
      </w:r>
      <w:r w:rsidR="14DFED7E" w:rsidRPr="00051D24">
        <w:rPr>
          <w:rFonts w:cstheme="minorHAnsi"/>
        </w:rPr>
        <w:t>nevznikali objednávateľovi žiadne ďalšie náklad</w:t>
      </w:r>
      <w:r w:rsidR="0A301E3A" w:rsidRPr="00051D24">
        <w:rPr>
          <w:rFonts w:cstheme="minorHAnsi"/>
        </w:rPr>
        <w:t>y</w:t>
      </w:r>
      <w:r w:rsidR="009347A9" w:rsidRPr="00051D24">
        <w:rPr>
          <w:rFonts w:cstheme="minorHAnsi"/>
        </w:rPr>
        <w:t>.</w:t>
      </w:r>
    </w:p>
    <w:p w14:paraId="58A8FDBA" w14:textId="77777777" w:rsidR="002F5159" w:rsidRPr="00051D24" w:rsidRDefault="002F5159" w:rsidP="002F5159">
      <w:pPr>
        <w:pStyle w:val="Odsekzoznamu"/>
        <w:spacing w:after="0" w:line="240" w:lineRule="auto"/>
        <w:ind w:left="709"/>
        <w:contextualSpacing w:val="0"/>
        <w:jc w:val="both"/>
        <w:rPr>
          <w:rFonts w:cstheme="minorHAnsi"/>
        </w:rPr>
      </w:pPr>
    </w:p>
    <w:p w14:paraId="236FA492" w14:textId="77777777" w:rsidR="002F5159" w:rsidRPr="00051D24" w:rsidRDefault="009347A9" w:rsidP="002F515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Poskytovateľ je povinný riadne a včas poskytnúť predmet plnenia a odovzdať ho objednávateľovi v súlade s ustanoveniami </w:t>
      </w:r>
      <w:r w:rsidR="002F5159" w:rsidRPr="00051D24">
        <w:rPr>
          <w:rFonts w:cstheme="minorHAnsi"/>
        </w:rPr>
        <w:t>tejto zmluvy</w:t>
      </w:r>
      <w:r w:rsidRPr="00051D24">
        <w:rPr>
          <w:rFonts w:cstheme="minorHAnsi"/>
        </w:rPr>
        <w:t xml:space="preserve"> a jednotlivými objednávkami</w:t>
      </w:r>
      <w:r w:rsidR="055946AC" w:rsidRPr="00051D24">
        <w:rPr>
          <w:rFonts w:cstheme="minorHAnsi"/>
        </w:rPr>
        <w:t xml:space="preserve"> objednávateľa</w:t>
      </w:r>
      <w:r w:rsidRPr="00051D24">
        <w:rPr>
          <w:rFonts w:cstheme="minorHAnsi"/>
        </w:rPr>
        <w:t>.</w:t>
      </w:r>
    </w:p>
    <w:p w14:paraId="0D094A89" w14:textId="77777777" w:rsidR="002F5159" w:rsidRPr="00051D24" w:rsidRDefault="002F5159" w:rsidP="002F5159">
      <w:pPr>
        <w:pStyle w:val="Odsekzoznamu"/>
        <w:rPr>
          <w:rFonts w:cstheme="minorHAnsi"/>
        </w:rPr>
      </w:pPr>
    </w:p>
    <w:p w14:paraId="74B7E3B6" w14:textId="65CD78F7" w:rsidR="005F38DA" w:rsidRPr="00051D24" w:rsidRDefault="009347A9" w:rsidP="002F5159">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Objednávateľ je povinný riadne a včas poskytnutý predmet plnenia prevziať a zaplatiť poskytovateľovi dohodnutú cenu stanovenú v súlade s</w:t>
      </w:r>
      <w:r w:rsidR="002F5159" w:rsidRPr="00051D24">
        <w:rPr>
          <w:rFonts w:cstheme="minorHAnsi"/>
        </w:rPr>
        <w:t> touto zmluvou</w:t>
      </w:r>
      <w:r w:rsidRPr="00051D24">
        <w:rPr>
          <w:rFonts w:cstheme="minorHAnsi"/>
        </w:rPr>
        <w:t>.</w:t>
      </w:r>
    </w:p>
    <w:p w14:paraId="4DA7B3BA" w14:textId="77777777" w:rsidR="005F38DA" w:rsidRPr="00051D24" w:rsidRDefault="005F38DA" w:rsidP="005F38DA">
      <w:pPr>
        <w:pStyle w:val="Odsekzoznamu"/>
        <w:rPr>
          <w:rFonts w:cstheme="minorHAnsi"/>
        </w:rPr>
      </w:pPr>
    </w:p>
    <w:p w14:paraId="1ADFC6EC" w14:textId="73FCC268" w:rsidR="009347A9" w:rsidRPr="00051D24" w:rsidRDefault="005F38DA" w:rsidP="5A8E4084">
      <w:pPr>
        <w:pStyle w:val="Odsekzoznamu"/>
        <w:numPr>
          <w:ilvl w:val="1"/>
          <w:numId w:val="27"/>
        </w:numPr>
        <w:tabs>
          <w:tab w:val="clear" w:pos="964"/>
        </w:tabs>
        <w:spacing w:after="0" w:line="240" w:lineRule="auto"/>
        <w:ind w:left="709" w:hanging="709"/>
        <w:jc w:val="both"/>
      </w:pPr>
      <w:r w:rsidRPr="5A8E4084">
        <w:t>Objednávateľ nie je povinný odobrať v plnom rozsahu predpokladané množstvo jednotlivých položiek tvoriacich predmet tejto zmluvy, ani vyčerpať  predpokladaný maximálny finančný objem</w:t>
      </w:r>
      <w:r w:rsidR="006F1B33">
        <w:t xml:space="preserve"> zmluvy.</w:t>
      </w:r>
      <w:r w:rsidR="00F841DA" w:rsidRPr="5A8E4084">
        <w:t xml:space="preserve"> </w:t>
      </w:r>
      <w:r w:rsidR="3F0BA7C2" w:rsidRPr="5A8E4084">
        <w:t>Z</w:t>
      </w:r>
      <w:r w:rsidR="00F841DA" w:rsidRPr="5A8E4084">
        <w:t>ároveň má objednávateľ možnosť odoberať aj vyššie ako predpokladané množstvo jednotlivých položiek tvoriacich predmet tejto zmluvy do maximálneho finančného objemu</w:t>
      </w:r>
      <w:r w:rsidR="00820F5A" w:rsidRPr="5A8E4084">
        <w:t xml:space="preserve"> podľa </w:t>
      </w:r>
      <w:r w:rsidR="00EC3F63" w:rsidRPr="5A8E4084">
        <w:t xml:space="preserve">čl. </w:t>
      </w:r>
      <w:r w:rsidR="00BA4B33" w:rsidRPr="5A8E4084">
        <w:t xml:space="preserve">4 </w:t>
      </w:r>
      <w:r w:rsidR="00820F5A" w:rsidRPr="5A8E4084">
        <w:t>ods</w:t>
      </w:r>
      <w:r w:rsidR="00BA4B33" w:rsidRPr="5A8E4084">
        <w:t>.</w:t>
      </w:r>
      <w:r w:rsidR="00820F5A" w:rsidRPr="5A8E4084">
        <w:t xml:space="preserve"> 4.1</w:t>
      </w:r>
      <w:r w:rsidR="00BA4B33" w:rsidRPr="5A8E4084">
        <w:t xml:space="preserve"> tejto zmluvy</w:t>
      </w:r>
      <w:r w:rsidRPr="5A8E4084">
        <w:t xml:space="preserve">. Skutočné odobrané množstvo predmetu zmluvy bude závisieť </w:t>
      </w:r>
      <w:r w:rsidR="006C3204" w:rsidRPr="5A8E4084">
        <w:t xml:space="preserve">výlučne </w:t>
      </w:r>
      <w:r w:rsidRPr="5A8E4084">
        <w:t>od potrieb a možností objednávateľa</w:t>
      </w:r>
      <w:r w:rsidR="006C3204" w:rsidRPr="5A8E4084">
        <w:t xml:space="preserve"> a nepovažuje sa to za porušenie zmluvy</w:t>
      </w:r>
      <w:r w:rsidRPr="5A8E4084">
        <w:t>.</w:t>
      </w:r>
      <w:r w:rsidR="009347A9" w:rsidRPr="5A8E4084">
        <w:t xml:space="preserve">  </w:t>
      </w:r>
    </w:p>
    <w:p w14:paraId="335BF123" w14:textId="77777777" w:rsidR="00E52E65" w:rsidRPr="00051D24" w:rsidRDefault="00E52E65" w:rsidP="00B120FA">
      <w:pPr>
        <w:spacing w:after="0" w:line="240" w:lineRule="auto"/>
        <w:rPr>
          <w:rFonts w:cstheme="minorHAnsi"/>
          <w:b/>
        </w:rPr>
      </w:pPr>
    </w:p>
    <w:p w14:paraId="25BC9A8E" w14:textId="3B780BEF" w:rsidR="005E4BEA" w:rsidRPr="00051D24" w:rsidRDefault="005E4BEA" w:rsidP="005E4BEA">
      <w:pPr>
        <w:pStyle w:val="Nadpis1"/>
        <w:tabs>
          <w:tab w:val="clear" w:pos="709"/>
        </w:tabs>
        <w:spacing w:after="0"/>
      </w:pPr>
      <w:r w:rsidRPr="00051D24">
        <w:t>PODMIENKY VYKONÁVANIA PREDMETU PLNENIA</w:t>
      </w:r>
    </w:p>
    <w:p w14:paraId="4F81FDD8" w14:textId="77777777" w:rsidR="005E4BEA" w:rsidRPr="00051D24" w:rsidRDefault="005E4BEA" w:rsidP="005E4BEA">
      <w:pPr>
        <w:pStyle w:val="Odsekzoznamu"/>
        <w:spacing w:after="0" w:line="240" w:lineRule="auto"/>
        <w:ind w:left="709"/>
        <w:contextualSpacing w:val="0"/>
        <w:jc w:val="both"/>
        <w:rPr>
          <w:rFonts w:cstheme="minorHAnsi"/>
        </w:rPr>
      </w:pPr>
    </w:p>
    <w:p w14:paraId="5BE88F1D" w14:textId="58FD46FD" w:rsidR="005E4BEA" w:rsidRPr="0009546B" w:rsidRDefault="005E4BEA" w:rsidP="005E4BEA">
      <w:pPr>
        <w:pStyle w:val="Odsekzoznamu"/>
        <w:numPr>
          <w:ilvl w:val="1"/>
          <w:numId w:val="27"/>
        </w:numPr>
        <w:tabs>
          <w:tab w:val="clear" w:pos="964"/>
        </w:tabs>
        <w:spacing w:after="0" w:line="240" w:lineRule="auto"/>
        <w:ind w:left="709" w:hanging="709"/>
        <w:contextualSpacing w:val="0"/>
        <w:jc w:val="both"/>
        <w:rPr>
          <w:rFonts w:cstheme="minorHAnsi"/>
        </w:rPr>
      </w:pPr>
      <w:r w:rsidRPr="0009546B">
        <w:rPr>
          <w:rFonts w:cstheme="minorHAnsi"/>
        </w:rPr>
        <w:t>Predmet plnenia bude</w:t>
      </w:r>
      <w:r w:rsidR="001358C8" w:rsidRPr="0009546B">
        <w:rPr>
          <w:rFonts w:cstheme="minorHAnsi"/>
        </w:rPr>
        <w:t xml:space="preserve"> poskytovateľ</w:t>
      </w:r>
      <w:r w:rsidRPr="0009546B">
        <w:rPr>
          <w:rFonts w:cstheme="minorHAnsi"/>
        </w:rPr>
        <w:t xml:space="preserve"> realizovať </w:t>
      </w:r>
      <w:r w:rsidR="001358C8" w:rsidRPr="0009546B">
        <w:rPr>
          <w:rFonts w:cstheme="minorHAnsi"/>
        </w:rPr>
        <w:t xml:space="preserve">na základe </w:t>
      </w:r>
      <w:r w:rsidRPr="0009546B">
        <w:rPr>
          <w:rFonts w:cstheme="minorHAnsi"/>
        </w:rPr>
        <w:t xml:space="preserve">objednávok objednávateľa </w:t>
      </w:r>
      <w:r w:rsidR="00F6416B" w:rsidRPr="0009546B">
        <w:rPr>
          <w:rFonts w:cstheme="minorHAnsi"/>
        </w:rPr>
        <w:t xml:space="preserve">zasielaných z e-mailovej adresy objednávateľa </w:t>
      </w:r>
      <w:hyperlink r:id="rId12" w:history="1">
        <w:r w:rsidR="00BA520B" w:rsidRPr="0009546B">
          <w:rPr>
            <w:rStyle w:val="Hypertextovprepojenie"/>
            <w:rFonts w:cstheme="minorHAnsi"/>
          </w:rPr>
          <w:t>marek.spisak@mhth.sk</w:t>
        </w:r>
      </w:hyperlink>
      <w:r w:rsidR="00BA520B" w:rsidRPr="0009546B">
        <w:rPr>
          <w:rFonts w:cstheme="minorHAnsi"/>
        </w:rPr>
        <w:t xml:space="preserve"> </w:t>
      </w:r>
      <w:r w:rsidR="00F6416B" w:rsidRPr="0009546B">
        <w:rPr>
          <w:rFonts w:cstheme="minorHAnsi"/>
        </w:rPr>
        <w:t xml:space="preserve">alebo z e-mailovej adresy </w:t>
      </w:r>
      <w:hyperlink r:id="rId13" w:history="1">
        <w:r w:rsidR="00BA520B" w:rsidRPr="0009546B">
          <w:rPr>
            <w:rStyle w:val="Hypertextovprepojenie"/>
            <w:rFonts w:cstheme="minorHAnsi"/>
          </w:rPr>
          <w:t>michal.podstavek@mhth.sk</w:t>
        </w:r>
      </w:hyperlink>
      <w:r w:rsidR="00BA520B" w:rsidRPr="0009546B">
        <w:rPr>
          <w:rFonts w:cstheme="minorHAnsi"/>
        </w:rPr>
        <w:t xml:space="preserve"> </w:t>
      </w:r>
      <w:r w:rsidR="005576CF" w:rsidRPr="0009546B">
        <w:rPr>
          <w:rFonts w:cstheme="minorHAnsi"/>
        </w:rPr>
        <w:t>(</w:t>
      </w:r>
      <w:r w:rsidRPr="0009546B">
        <w:rPr>
          <w:rFonts w:cstheme="minorHAnsi"/>
        </w:rPr>
        <w:t>ďalej  len „</w:t>
      </w:r>
      <w:r w:rsidRPr="0009546B">
        <w:rPr>
          <w:rFonts w:cstheme="minorHAnsi"/>
          <w:b/>
          <w:bCs/>
        </w:rPr>
        <w:t>objednávka</w:t>
      </w:r>
      <w:r w:rsidRPr="0009546B">
        <w:rPr>
          <w:rFonts w:cstheme="minorHAnsi"/>
        </w:rPr>
        <w:t xml:space="preserve">“), a to </w:t>
      </w:r>
      <w:r w:rsidR="00C2441B" w:rsidRPr="0009546B">
        <w:rPr>
          <w:rFonts w:cstheme="minorHAnsi"/>
        </w:rPr>
        <w:t>v</w:t>
      </w:r>
      <w:r w:rsidR="00F350AF" w:rsidRPr="0009546B">
        <w:rPr>
          <w:rFonts w:cstheme="minorHAnsi"/>
        </w:rPr>
        <w:t> </w:t>
      </w:r>
      <w:r w:rsidR="00C2441B" w:rsidRPr="0009546B">
        <w:rPr>
          <w:rFonts w:cstheme="minorHAnsi"/>
        </w:rPr>
        <w:t>lehotách</w:t>
      </w:r>
      <w:r w:rsidR="00F350AF" w:rsidRPr="0009546B">
        <w:rPr>
          <w:rFonts w:cstheme="minorHAnsi"/>
        </w:rPr>
        <w:t xml:space="preserve"> určených v jednotlivých objednávkach</w:t>
      </w:r>
      <w:r w:rsidR="00D4235D" w:rsidRPr="0009546B">
        <w:rPr>
          <w:rFonts w:cstheme="minorHAnsi"/>
        </w:rPr>
        <w:t xml:space="preserve"> objednávateľa,</w:t>
      </w:r>
      <w:r w:rsidR="00C2441B" w:rsidRPr="0009546B">
        <w:rPr>
          <w:rFonts w:cstheme="minorHAnsi"/>
        </w:rPr>
        <w:t xml:space="preserve"> </w:t>
      </w:r>
      <w:r w:rsidR="00E92922" w:rsidRPr="0009546B">
        <w:rPr>
          <w:rFonts w:cstheme="minorHAnsi"/>
        </w:rPr>
        <w:t xml:space="preserve">a v počte licencií </w:t>
      </w:r>
      <w:r w:rsidR="00C56CDF" w:rsidRPr="0009546B">
        <w:rPr>
          <w:rFonts w:cstheme="minorHAnsi"/>
        </w:rPr>
        <w:t xml:space="preserve">v závislosti od </w:t>
      </w:r>
      <w:r w:rsidRPr="0009546B">
        <w:rPr>
          <w:rFonts w:cstheme="minorHAnsi"/>
        </w:rPr>
        <w:t>aktuálnych potrieb objednávateľa</w:t>
      </w:r>
      <w:r w:rsidR="00C56CDF" w:rsidRPr="0009546B">
        <w:rPr>
          <w:rFonts w:cstheme="minorHAnsi"/>
        </w:rPr>
        <w:t>.</w:t>
      </w:r>
      <w:r w:rsidRPr="0009546B">
        <w:rPr>
          <w:rFonts w:cstheme="minorHAnsi"/>
        </w:rPr>
        <w:t xml:space="preserve"> </w:t>
      </w:r>
      <w:r w:rsidR="00632503" w:rsidRPr="0009546B">
        <w:rPr>
          <w:rFonts w:cstheme="minorHAnsi"/>
        </w:rPr>
        <w:t xml:space="preserve"> </w:t>
      </w:r>
      <w:r w:rsidR="00E51D44" w:rsidRPr="0009546B">
        <w:rPr>
          <w:rFonts w:cstheme="minorHAnsi"/>
        </w:rPr>
        <w:t xml:space="preserve">Na základe dohody zmluvných strán je poskytovateľ povinný </w:t>
      </w:r>
      <w:r w:rsidR="00136223" w:rsidRPr="002E518E">
        <w:rPr>
          <w:rFonts w:cstheme="minorHAnsi"/>
        </w:rPr>
        <w:t xml:space="preserve">objednávateľovi prideliť licencie podľa objednávky </w:t>
      </w:r>
      <w:r w:rsidR="003B492E" w:rsidRPr="002E518E">
        <w:rPr>
          <w:rStyle w:val="cf01"/>
          <w:rFonts w:asciiTheme="minorHAnsi" w:hAnsiTheme="minorHAnsi" w:cstheme="minorHAnsi"/>
          <w:sz w:val="22"/>
          <w:szCs w:val="22"/>
        </w:rPr>
        <w:t xml:space="preserve">najneskôr </w:t>
      </w:r>
      <w:r w:rsidR="00632503" w:rsidRPr="002E518E">
        <w:rPr>
          <w:rStyle w:val="cf01"/>
          <w:rFonts w:asciiTheme="minorHAnsi" w:hAnsiTheme="minorHAnsi" w:cstheme="minorHAnsi"/>
          <w:sz w:val="22"/>
          <w:szCs w:val="22"/>
        </w:rPr>
        <w:t>do8 hod</w:t>
      </w:r>
      <w:r w:rsidR="003B492E" w:rsidRPr="002E518E">
        <w:rPr>
          <w:rStyle w:val="cf01"/>
          <w:rFonts w:asciiTheme="minorHAnsi" w:hAnsiTheme="minorHAnsi" w:cstheme="minorHAnsi"/>
          <w:sz w:val="22"/>
          <w:szCs w:val="22"/>
        </w:rPr>
        <w:t>í</w:t>
      </w:r>
      <w:r w:rsidR="00632503" w:rsidRPr="002E518E">
        <w:rPr>
          <w:rStyle w:val="cf01"/>
          <w:rFonts w:asciiTheme="minorHAnsi" w:hAnsiTheme="minorHAnsi" w:cstheme="minorHAnsi"/>
          <w:sz w:val="22"/>
          <w:szCs w:val="22"/>
        </w:rPr>
        <w:t>n</w:t>
      </w:r>
      <w:r w:rsidR="000120C1" w:rsidRPr="002E518E">
        <w:rPr>
          <w:rStyle w:val="cf01"/>
          <w:rFonts w:asciiTheme="minorHAnsi" w:hAnsiTheme="minorHAnsi" w:cstheme="minorHAnsi"/>
          <w:sz w:val="22"/>
          <w:szCs w:val="22"/>
        </w:rPr>
        <w:t xml:space="preserve"> od prijatia objednávky</w:t>
      </w:r>
      <w:r w:rsidR="00C22331" w:rsidRPr="002E518E">
        <w:rPr>
          <w:rStyle w:val="cf01"/>
          <w:rFonts w:asciiTheme="minorHAnsi" w:hAnsiTheme="minorHAnsi" w:cstheme="minorHAnsi"/>
          <w:sz w:val="22"/>
          <w:szCs w:val="22"/>
        </w:rPr>
        <w:t>,</w:t>
      </w:r>
      <w:r w:rsidR="00632503" w:rsidRPr="002E518E">
        <w:rPr>
          <w:rStyle w:val="cf01"/>
          <w:rFonts w:asciiTheme="minorHAnsi" w:hAnsiTheme="minorHAnsi" w:cstheme="minorHAnsi"/>
          <w:sz w:val="22"/>
          <w:szCs w:val="22"/>
        </w:rPr>
        <w:t xml:space="preserve"> </w:t>
      </w:r>
      <w:r w:rsidR="00347108" w:rsidRPr="002E518E">
        <w:rPr>
          <w:rStyle w:val="cf01"/>
          <w:rFonts w:asciiTheme="minorHAnsi" w:hAnsiTheme="minorHAnsi" w:cstheme="minorHAnsi"/>
          <w:sz w:val="22"/>
          <w:szCs w:val="22"/>
        </w:rPr>
        <w:t>v</w:t>
      </w:r>
      <w:r w:rsidR="00632503" w:rsidRPr="002E518E">
        <w:rPr>
          <w:rStyle w:val="cf01"/>
          <w:rFonts w:asciiTheme="minorHAnsi" w:hAnsiTheme="minorHAnsi" w:cstheme="minorHAnsi"/>
          <w:sz w:val="22"/>
          <w:szCs w:val="22"/>
        </w:rPr>
        <w:t xml:space="preserve"> pracovn</w:t>
      </w:r>
      <w:r w:rsidR="00347108" w:rsidRPr="002E518E">
        <w:rPr>
          <w:rStyle w:val="cf01"/>
          <w:rFonts w:asciiTheme="minorHAnsi" w:hAnsiTheme="minorHAnsi" w:cstheme="minorHAnsi"/>
          <w:sz w:val="22"/>
          <w:szCs w:val="22"/>
        </w:rPr>
        <w:t>ých</w:t>
      </w:r>
      <w:r w:rsidR="00632503" w:rsidRPr="002E518E">
        <w:rPr>
          <w:rStyle w:val="cf01"/>
          <w:rFonts w:asciiTheme="minorHAnsi" w:hAnsiTheme="minorHAnsi" w:cstheme="minorHAnsi"/>
          <w:sz w:val="22"/>
          <w:szCs w:val="22"/>
        </w:rPr>
        <w:t xml:space="preserve"> d</w:t>
      </w:r>
      <w:r w:rsidR="00347108" w:rsidRPr="002E518E">
        <w:rPr>
          <w:rStyle w:val="cf01"/>
          <w:rFonts w:asciiTheme="minorHAnsi" w:hAnsiTheme="minorHAnsi" w:cstheme="minorHAnsi"/>
          <w:sz w:val="22"/>
          <w:szCs w:val="22"/>
        </w:rPr>
        <w:t>ňoch</w:t>
      </w:r>
      <w:r w:rsidR="00632503" w:rsidRPr="002E518E">
        <w:rPr>
          <w:rStyle w:val="cf01"/>
          <w:rFonts w:asciiTheme="minorHAnsi" w:hAnsiTheme="minorHAnsi" w:cstheme="minorHAnsi"/>
          <w:sz w:val="22"/>
          <w:szCs w:val="22"/>
        </w:rPr>
        <w:t>.</w:t>
      </w:r>
    </w:p>
    <w:p w14:paraId="0DBA59F8" w14:textId="77777777" w:rsidR="005E4BEA" w:rsidRPr="00051D24" w:rsidRDefault="005E4BEA" w:rsidP="005E4BEA">
      <w:pPr>
        <w:pStyle w:val="Odsekzoznamu"/>
        <w:spacing w:after="0" w:line="240" w:lineRule="auto"/>
        <w:ind w:left="709"/>
        <w:contextualSpacing w:val="0"/>
        <w:jc w:val="both"/>
        <w:rPr>
          <w:rFonts w:cstheme="minorHAnsi"/>
        </w:rPr>
      </w:pPr>
    </w:p>
    <w:p w14:paraId="478CFA5A" w14:textId="2985A489" w:rsidR="00DE59CE" w:rsidRPr="00051D24" w:rsidRDefault="005E4BEA" w:rsidP="005E4BEA">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Objednávku bude objednávateľ zasielať poskytovateľovi na e-mailovú adresu </w:t>
      </w:r>
      <w:r w:rsidR="00F6416B">
        <w:rPr>
          <w:rFonts w:cstheme="minorHAnsi"/>
        </w:rPr>
        <w:t xml:space="preserve">poskytovateľa </w:t>
      </w:r>
      <w:r w:rsidRPr="00F6416B">
        <w:rPr>
          <w:rFonts w:cstheme="minorHAnsi"/>
        </w:rPr>
        <w:t>______</w:t>
      </w:r>
      <w:r w:rsidR="00F6416B">
        <w:rPr>
          <w:rFonts w:cstheme="minorHAnsi"/>
        </w:rPr>
        <w:t>@______</w:t>
      </w:r>
      <w:r w:rsidRPr="00051D24">
        <w:rPr>
          <w:rFonts w:cstheme="minorHAnsi"/>
        </w:rPr>
        <w:t>.</w:t>
      </w:r>
    </w:p>
    <w:p w14:paraId="20260098" w14:textId="77777777" w:rsidR="00DE59CE" w:rsidRPr="00051D24" w:rsidRDefault="00DE59CE" w:rsidP="00DE59CE">
      <w:pPr>
        <w:pStyle w:val="Odsekzoznamu"/>
        <w:rPr>
          <w:rFonts w:cstheme="minorHAnsi"/>
        </w:rPr>
      </w:pPr>
    </w:p>
    <w:p w14:paraId="18E647F4" w14:textId="08DF8279" w:rsidR="00DE59CE" w:rsidRPr="00051D24" w:rsidRDefault="005E4BEA" w:rsidP="005E4BEA">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Poskytovateľ je povinný poskytnúť objednávateľovi súčinnosť nevyhnutnú na zabezpečenie plnenia predmetu </w:t>
      </w:r>
      <w:r w:rsidR="00DE59CE" w:rsidRPr="00051D24">
        <w:rPr>
          <w:rFonts w:cstheme="minorHAnsi"/>
        </w:rPr>
        <w:t xml:space="preserve">plnenia </w:t>
      </w:r>
      <w:r w:rsidRPr="00051D24">
        <w:rPr>
          <w:rFonts w:cstheme="minorHAnsi"/>
        </w:rPr>
        <w:t>v zmysle pravidiel spoločnosti Microsoft, najmä vyplnenie dokumentov a podporu pri ich registrácii afiliáciou spoločnosti Microsoft a ďalšie nevyhnutné plnenia na základe pravidiel spoločnosti Microsoft.</w:t>
      </w:r>
    </w:p>
    <w:p w14:paraId="55632944" w14:textId="77777777" w:rsidR="00DE59CE" w:rsidRPr="00051D24" w:rsidRDefault="00DE59CE" w:rsidP="00DE59CE">
      <w:pPr>
        <w:pStyle w:val="Odsekzoznamu"/>
        <w:rPr>
          <w:rFonts w:cstheme="minorHAnsi"/>
        </w:rPr>
      </w:pPr>
    </w:p>
    <w:p w14:paraId="64F989ED" w14:textId="44E300F5" w:rsidR="00B120FA" w:rsidRDefault="005E4BEA" w:rsidP="005E4BEA">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lastRenderedPageBreak/>
        <w:t>Ak poskytovateľ zistí</w:t>
      </w:r>
      <w:r w:rsidR="00B14F9D">
        <w:rPr>
          <w:rFonts w:cstheme="minorHAnsi"/>
        </w:rPr>
        <w:t xml:space="preserve"> alebo s prihliadnutím na všetky okolnosti </w:t>
      </w:r>
      <w:r w:rsidR="00AA35D1">
        <w:rPr>
          <w:rFonts w:cstheme="minorHAnsi"/>
        </w:rPr>
        <w:t>a</w:t>
      </w:r>
      <w:r w:rsidR="00256D3A">
        <w:rPr>
          <w:rFonts w:cstheme="minorHAnsi"/>
        </w:rPr>
        <w:t> svoju odbornosť mal a mohol zistiť</w:t>
      </w:r>
      <w:r w:rsidRPr="00051D24">
        <w:rPr>
          <w:rFonts w:cstheme="minorHAnsi"/>
        </w:rPr>
        <w:t xml:space="preserve">, že technická špecifikácia </w:t>
      </w:r>
      <w:r w:rsidR="00256D3A">
        <w:rPr>
          <w:rFonts w:cstheme="minorHAnsi"/>
        </w:rPr>
        <w:t xml:space="preserve">objednávateľa </w:t>
      </w:r>
      <w:r w:rsidRPr="00051D24">
        <w:rPr>
          <w:rFonts w:cstheme="minorHAnsi"/>
        </w:rPr>
        <w:t xml:space="preserve">v objednávke nemá všetky náležitosti, resp. má vady (nie je úplná, nie je jednoznačná a pod.), je povinný objednávateľa na túto skutočnosť bezodkladne písomne upozorniť, inak je poskytovateľ povinný písomne potvrdiť prijatie a akceptáciu objednávky do </w:t>
      </w:r>
      <w:r w:rsidR="00DE59CE" w:rsidRPr="00051D24">
        <w:rPr>
          <w:rFonts w:cstheme="minorHAnsi"/>
        </w:rPr>
        <w:t>troch (</w:t>
      </w:r>
      <w:r w:rsidRPr="00051D24">
        <w:rPr>
          <w:rFonts w:cstheme="minorHAnsi"/>
        </w:rPr>
        <w:t>3</w:t>
      </w:r>
      <w:r w:rsidR="00DE59CE" w:rsidRPr="00051D24">
        <w:rPr>
          <w:rFonts w:cstheme="minorHAnsi"/>
        </w:rPr>
        <w:t>)</w:t>
      </w:r>
      <w:r w:rsidRPr="00051D24">
        <w:rPr>
          <w:rFonts w:cstheme="minorHAnsi"/>
        </w:rPr>
        <w:t xml:space="preserve"> pracovných dní od doručenia objednávky.</w:t>
      </w:r>
    </w:p>
    <w:p w14:paraId="010524F4" w14:textId="77777777" w:rsidR="007E6285" w:rsidRPr="007E6285" w:rsidRDefault="007E6285" w:rsidP="00361BEA">
      <w:pPr>
        <w:pStyle w:val="Odsekzoznamu"/>
        <w:rPr>
          <w:rFonts w:cstheme="minorHAnsi"/>
        </w:rPr>
      </w:pPr>
    </w:p>
    <w:p w14:paraId="13BAD189" w14:textId="3A693DB3" w:rsidR="007E6285" w:rsidRPr="007E6285" w:rsidRDefault="007E6285" w:rsidP="005E4BEA">
      <w:pPr>
        <w:pStyle w:val="Odsekzoznamu"/>
        <w:numPr>
          <w:ilvl w:val="1"/>
          <w:numId w:val="27"/>
        </w:numPr>
        <w:tabs>
          <w:tab w:val="clear" w:pos="964"/>
        </w:tabs>
        <w:spacing w:after="0" w:line="240" w:lineRule="auto"/>
        <w:ind w:left="709" w:hanging="709"/>
        <w:contextualSpacing w:val="0"/>
        <w:jc w:val="both"/>
        <w:rPr>
          <w:rFonts w:cstheme="minorHAnsi"/>
        </w:rPr>
      </w:pPr>
      <w:bookmarkStart w:id="0" w:name="_Hlk8915142"/>
      <w:bookmarkStart w:id="1" w:name="_Ref7097052"/>
      <w:r>
        <w:t xml:space="preserve">V prípade, ak poskytovateľ </w:t>
      </w:r>
      <w:r w:rsidRPr="002C0AAB">
        <w:t>na činnosť podľa tejto zmluvy využi</w:t>
      </w:r>
      <w:r>
        <w:t>je</w:t>
      </w:r>
      <w:r w:rsidRPr="002C0AAB">
        <w:t xml:space="preserve"> tretie osoby (subdodávateľov) v akomkoľvek stupni</w:t>
      </w:r>
      <w:r>
        <w:t xml:space="preserve">, je povinný </w:t>
      </w:r>
      <w:r w:rsidRPr="002C0AAB">
        <w:t xml:space="preserve">zabezpečiť, aby subdodávateľ plnil povinnosti </w:t>
      </w:r>
      <w:r>
        <w:t>poskytovateľ</w:t>
      </w:r>
      <w:r w:rsidRPr="002C0AAB">
        <w:t>a podľa tejto zmluvy v rozsahu týkajúcom sa tej činnosti, ktorú subdodávateľ bude vykonávať.</w:t>
      </w:r>
      <w:r>
        <w:t xml:space="preserve"> </w:t>
      </w:r>
      <w:bookmarkStart w:id="2" w:name="_Ref95749348"/>
      <w:bookmarkEnd w:id="0"/>
      <w:bookmarkEnd w:id="1"/>
      <w:r>
        <w:t>Poskytovateľ</w:t>
      </w:r>
      <w:r w:rsidRPr="002C0AAB">
        <w:t xml:space="preserve"> zodpovedá objednávateľovi za splnenie záväzku riadne a včas vykonať činnosť podľa tejto zmluvy, akoby činnosť vykonával sám. Ak subdodávateľ </w:t>
      </w:r>
      <w:r>
        <w:t>poskytovateľ</w:t>
      </w:r>
      <w:r w:rsidRPr="002C0AAB">
        <w:t xml:space="preserve">a nevykonáva činnosť podľa tejto zmluvy riadne alebo včas alebo porušuje povinnosti podľa tohto článku, je </w:t>
      </w:r>
      <w:r>
        <w:t>poskytovateľ</w:t>
      </w:r>
      <w:r w:rsidRPr="002C0AAB">
        <w:t xml:space="preserve"> povinný na námietku objednávateľa neumožniť subdodávateľovi vykonávanie činnosti podľa tejto zmluvy a nahradiť takéhoto subdodávateľa, inak je povinný činnosť vykonať sám.</w:t>
      </w:r>
      <w:bookmarkEnd w:id="2"/>
    </w:p>
    <w:p w14:paraId="71830A2D" w14:textId="77777777" w:rsidR="007E6285" w:rsidRPr="007E6285" w:rsidRDefault="007E6285" w:rsidP="00361BEA">
      <w:pPr>
        <w:pStyle w:val="Odsekzoznamu"/>
        <w:rPr>
          <w:rFonts w:cstheme="minorHAnsi"/>
        </w:rPr>
      </w:pPr>
    </w:p>
    <w:p w14:paraId="0D8CE6E8" w14:textId="08C82C50" w:rsidR="007E6285" w:rsidRPr="007E6285" w:rsidRDefault="007E6285" w:rsidP="005E4BEA">
      <w:pPr>
        <w:pStyle w:val="Odsekzoznamu"/>
        <w:numPr>
          <w:ilvl w:val="1"/>
          <w:numId w:val="27"/>
        </w:numPr>
        <w:tabs>
          <w:tab w:val="clear" w:pos="964"/>
        </w:tabs>
        <w:spacing w:after="0" w:line="240" w:lineRule="auto"/>
        <w:ind w:left="709" w:hanging="709"/>
        <w:contextualSpacing w:val="0"/>
        <w:jc w:val="both"/>
        <w:rPr>
          <w:rFonts w:cstheme="minorHAnsi"/>
        </w:rPr>
      </w:pPr>
      <w:r w:rsidRPr="002C0AAB">
        <w:t>Objednávateľ je subjektom verejného sektora, a zároveň partnerom verejného sektora podľa zákona č. 315/2016 Z. z. o registri partnerov verejného sektora a o zmene a doplnení niektorých zákonov v znení neskorších predpisov (ďalej len „</w:t>
      </w:r>
      <w:r w:rsidRPr="002C0AAB">
        <w:rPr>
          <w:b/>
        </w:rPr>
        <w:t>zákon o registri</w:t>
      </w:r>
      <w:r w:rsidRPr="002C0AAB">
        <w:t xml:space="preserve">“). </w:t>
      </w:r>
      <w:r w:rsidR="00186118">
        <w:t>Poskytovateľ</w:t>
      </w:r>
      <w:r w:rsidRPr="002C0AAB">
        <w:t xml:space="preserve"> je povinný počas trvania tejto zmluvy byť zapísaný v registri partnerov verejného sektora (ďalej len „</w:t>
      </w:r>
      <w:r w:rsidRPr="002C0AAB">
        <w:rPr>
          <w:b/>
        </w:rPr>
        <w:t>register</w:t>
      </w:r>
      <w:r w:rsidRPr="002C0AAB">
        <w:t xml:space="preserve">“) spolu s oprávnenou osobou a v prípadoch uvedených v § 11 ods. 2 zákona o registri overovať identifikáciu svojich konečných užívateľov výhod. Objednávateľ je oprávnený od tejto zmluvy odstúpiť, ak </w:t>
      </w:r>
      <w:r w:rsidR="00186118">
        <w:t>poskytovateľ</w:t>
      </w:r>
      <w:r w:rsidRPr="002C0AAB">
        <w:t xml:space="preserve"> nebol v čase uzatvorenia tejto zmluvy zapísaný v registri alebo ak nadobudne právoplatnosť rozhodnutie o výmaze </w:t>
      </w:r>
      <w:r w:rsidR="00186118">
        <w:t>poskytovateľ</w:t>
      </w:r>
      <w:r w:rsidRPr="002C0AAB">
        <w:t xml:space="preserve">a z registra podľa § 12 </w:t>
      </w:r>
      <w:r>
        <w:t xml:space="preserve">alebo § 13 ods. 2 </w:t>
      </w:r>
      <w:r w:rsidRPr="002C0AAB">
        <w:t xml:space="preserve">zákona o registri alebo o uložení pokuty </w:t>
      </w:r>
      <w:r w:rsidR="00186118">
        <w:t>poskytovateľ</w:t>
      </w:r>
      <w:r w:rsidRPr="002C0AAB">
        <w:t xml:space="preserve">ovi z dôvodov podľa § 13 </w:t>
      </w:r>
      <w:r>
        <w:t>ods</w:t>
      </w:r>
      <w:r w:rsidRPr="002C0AAB">
        <w:t xml:space="preserve">. </w:t>
      </w:r>
      <w:r>
        <w:t>1</w:t>
      </w:r>
      <w:r w:rsidRPr="002C0AAB">
        <w:t xml:space="preserve"> zákona o registri alebo ak je </w:t>
      </w:r>
      <w:r w:rsidR="00186118">
        <w:t>poskytovateľ</w:t>
      </w:r>
      <w:r w:rsidRPr="002C0AAB">
        <w:t xml:space="preserve">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w:t>
      </w:r>
      <w:r w:rsidR="00186118">
        <w:t>poskytovateľ</w:t>
      </w:r>
      <w:r w:rsidRPr="002C0AAB">
        <w:t xml:space="preserve"> nie je alebo nebude zapísaný v registri alebo ak </w:t>
      </w:r>
      <w:r w:rsidR="00186118">
        <w:t>poskytovateľ</w:t>
      </w:r>
      <w:r w:rsidRPr="002C0AAB">
        <w:t xml:space="preserve">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5422D910" w14:textId="77777777" w:rsidR="007E6285" w:rsidRDefault="007E6285" w:rsidP="00361BEA">
      <w:pPr>
        <w:pStyle w:val="Odsekzoznamu"/>
        <w:spacing w:after="0" w:line="240" w:lineRule="auto"/>
        <w:ind w:left="964"/>
        <w:jc w:val="both"/>
        <w:rPr>
          <w:rFonts w:cstheme="minorHAnsi"/>
        </w:rPr>
      </w:pPr>
    </w:p>
    <w:p w14:paraId="69EE77C2" w14:textId="3977BE7B" w:rsidR="007E6285" w:rsidRPr="007E6285" w:rsidRDefault="007E6285" w:rsidP="002E518E">
      <w:pPr>
        <w:pStyle w:val="Odsekzoznamu"/>
        <w:numPr>
          <w:ilvl w:val="1"/>
          <w:numId w:val="27"/>
        </w:numPr>
        <w:tabs>
          <w:tab w:val="clear" w:pos="964"/>
        </w:tabs>
        <w:spacing w:after="0" w:line="240" w:lineRule="auto"/>
        <w:ind w:left="709" w:hanging="709"/>
        <w:jc w:val="both"/>
        <w:rPr>
          <w:rFonts w:cstheme="minorHAnsi"/>
        </w:rPr>
      </w:pPr>
      <w:r w:rsidRPr="007E6285">
        <w:rPr>
          <w:rFonts w:cstheme="minorHAnsi"/>
        </w:rPr>
        <w:t xml:space="preserve">Prílohu </w:t>
      </w:r>
      <w:r w:rsidR="00186118">
        <w:rPr>
          <w:rFonts w:cstheme="minorHAnsi"/>
        </w:rPr>
        <w:t>3</w:t>
      </w:r>
      <w:r w:rsidRPr="007E6285">
        <w:rPr>
          <w:rFonts w:cstheme="minorHAnsi"/>
        </w:rPr>
        <w:t xml:space="preserve"> k tejto zmluve tvorí zoznam všetkých priamych a nepriamych subdodávateľov </w:t>
      </w:r>
      <w:r w:rsidR="00186118">
        <w:t>poskytovateľ</w:t>
      </w:r>
      <w:r w:rsidRPr="007E6285">
        <w:rPr>
          <w:rFonts w:cstheme="minorHAnsi"/>
        </w:rPr>
        <w:t xml:space="preserve">a (v akomkoľvek stupni) podľa zákona o registri, ktorým budú priamo alebo nepriamo poskytnuté finančné prostriedky nad limity stanovené v ustanovení § 2 ods. 2 alebo 3 zákona o registri (ďalej len „subdodávateľ podľa zákona o registri“), ktorí sú </w:t>
      </w:r>
      <w:r w:rsidR="00186118">
        <w:t>poskytovateľ</w:t>
      </w:r>
      <w:r w:rsidRPr="007E6285">
        <w:rPr>
          <w:rFonts w:cstheme="minorHAnsi"/>
        </w:rPr>
        <w:t>ovi v deň podpisu tejto zmluvy známi. Tento zoznam vo vzťahu k jednotlivým subdodávateľom podľa zákona o registri obsahuje ich obchodné meno, sídlo alebo miesto podnikania, identifikačné číslo (IČO), označenie príslušného (zvyčajne obchodného) registra, v ktorom je subdodávateľ zapísaný, číslo zápisu a údaj o predpokladaných finančných plneniach v prospech každého zo subdodávateľov podľa zákona o registri.</w:t>
      </w:r>
    </w:p>
    <w:p w14:paraId="1D0C85E6" w14:textId="77777777" w:rsidR="00186118" w:rsidRDefault="00186118" w:rsidP="00361BEA">
      <w:pPr>
        <w:pStyle w:val="Odsekzoznamu"/>
        <w:spacing w:after="0" w:line="240" w:lineRule="auto"/>
        <w:ind w:left="964"/>
        <w:jc w:val="both"/>
        <w:rPr>
          <w:rFonts w:cstheme="minorHAnsi"/>
        </w:rPr>
      </w:pPr>
    </w:p>
    <w:p w14:paraId="7C75339A" w14:textId="41B5DF69" w:rsidR="007E6285" w:rsidRPr="007E6285" w:rsidRDefault="007E6285" w:rsidP="002E518E">
      <w:pPr>
        <w:pStyle w:val="Odsekzoznamu"/>
        <w:numPr>
          <w:ilvl w:val="1"/>
          <w:numId w:val="27"/>
        </w:numPr>
        <w:tabs>
          <w:tab w:val="clear" w:pos="964"/>
        </w:tabs>
        <w:spacing w:after="0" w:line="240" w:lineRule="auto"/>
        <w:ind w:left="709" w:hanging="709"/>
        <w:jc w:val="both"/>
        <w:rPr>
          <w:rFonts w:cstheme="minorHAnsi"/>
        </w:rPr>
      </w:pPr>
      <w:r w:rsidRPr="007E6285">
        <w:rPr>
          <w:rFonts w:cstheme="minorHAnsi"/>
        </w:rPr>
        <w:t xml:space="preserve">Prílohu </w:t>
      </w:r>
      <w:r w:rsidR="00186118">
        <w:rPr>
          <w:rFonts w:cstheme="minorHAnsi"/>
        </w:rPr>
        <w:t>4</w:t>
      </w:r>
      <w:r w:rsidRPr="007E6285">
        <w:rPr>
          <w:rFonts w:cstheme="minorHAnsi"/>
        </w:rPr>
        <w:t xml:space="preserve"> k tejto zmluve tvorí zoznam všetkých priamych subdodávateľov </w:t>
      </w:r>
      <w:r w:rsidR="00186118">
        <w:t>poskytovateľ</w:t>
      </w:r>
      <w:r w:rsidRPr="007E6285">
        <w:rPr>
          <w:rFonts w:cstheme="minorHAnsi"/>
        </w:rPr>
        <w:t xml:space="preserve">a podľa zákona č. 343/2015 Z. z. o verejnom obstarávaní a o zmene a doplnení niektorých zákonov v znení neskorších predpisov (ďalej len „zákon o verejnom obstarávaní“), ktorí sa budú podieľať na vykonávaní činnosti podľa tejto zmluvy (ďalej len „subdodávateľ podľa zákona o verejnom obstarávaní“), ktorí sú </w:t>
      </w:r>
      <w:r w:rsidR="00186118">
        <w:t>poskytovateľ</w:t>
      </w:r>
      <w:r w:rsidRPr="007E6285">
        <w:rPr>
          <w:rFonts w:cstheme="minorHAnsi"/>
        </w:rPr>
        <w:t xml:space="preserve">ovi v deň podpisu tejto zmluvy známi. Tento zoznam vo vzťahu </w:t>
      </w:r>
      <w:r w:rsidRPr="007E6285">
        <w:rPr>
          <w:rFonts w:cstheme="minorHAnsi"/>
        </w:rPr>
        <w:lastRenderedPageBreak/>
        <w:t xml:space="preserve">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w:t>
      </w:r>
      <w:r w:rsidR="00186118">
        <w:t>poskytovateľa</w:t>
      </w:r>
      <w:r w:rsidRPr="007E6285">
        <w:rPr>
          <w:rFonts w:cstheme="minorHAnsi"/>
        </w:rPr>
        <w:t>,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stanovené objednávateľom v súťažnej dokumentácii pre takúto inú osobu, a že u subdodávateľa podľa zákona o verejnom obstarávaní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predmetu diela a/alebo činnosti podľa zmluvy.</w:t>
      </w:r>
    </w:p>
    <w:p w14:paraId="6045C49B" w14:textId="77777777" w:rsidR="00186118" w:rsidRDefault="00186118" w:rsidP="00361BEA">
      <w:pPr>
        <w:pStyle w:val="Odsekzoznamu"/>
        <w:spacing w:after="0" w:line="240" w:lineRule="auto"/>
        <w:ind w:left="964"/>
        <w:contextualSpacing w:val="0"/>
        <w:jc w:val="both"/>
        <w:rPr>
          <w:rFonts w:cstheme="minorHAnsi"/>
        </w:rPr>
      </w:pPr>
    </w:p>
    <w:p w14:paraId="5397979E" w14:textId="6E67E0B3" w:rsidR="007E6285" w:rsidRDefault="00186118" w:rsidP="00186118">
      <w:pPr>
        <w:pStyle w:val="Odsekzoznamu"/>
        <w:numPr>
          <w:ilvl w:val="1"/>
          <w:numId w:val="27"/>
        </w:numPr>
        <w:tabs>
          <w:tab w:val="clear" w:pos="964"/>
        </w:tabs>
        <w:spacing w:after="0" w:line="240" w:lineRule="auto"/>
        <w:ind w:left="709" w:hanging="709"/>
        <w:contextualSpacing w:val="0"/>
        <w:jc w:val="both"/>
        <w:rPr>
          <w:rFonts w:cstheme="minorHAnsi"/>
        </w:rPr>
      </w:pPr>
      <w:r>
        <w:t>Poskytovateľ</w:t>
      </w:r>
      <w:r w:rsidR="007E6285" w:rsidRPr="007E6285">
        <w:rPr>
          <w:rFonts w:cstheme="minorHAnsi"/>
        </w:rPr>
        <w:t xml:space="preserve"> je povinný písomne oznámiť objednávateľovi akúkoľvek zmenu v údajoch o subdodávateľoch v rozsahu podľa odsekov </w:t>
      </w:r>
      <w:r>
        <w:rPr>
          <w:rFonts w:cstheme="minorHAnsi"/>
        </w:rPr>
        <w:t>3.7</w:t>
      </w:r>
      <w:r w:rsidR="007E6285" w:rsidRPr="007E6285">
        <w:rPr>
          <w:rFonts w:cstheme="minorHAnsi"/>
        </w:rPr>
        <w:t xml:space="preserve">, resp. </w:t>
      </w:r>
      <w:r>
        <w:rPr>
          <w:rFonts w:cstheme="minorHAnsi"/>
        </w:rPr>
        <w:t>3.8</w:t>
      </w:r>
      <w:r w:rsidR="007E6285" w:rsidRPr="007E6285">
        <w:rPr>
          <w:rFonts w:cstheme="minorHAnsi"/>
        </w:rPr>
        <w:t xml:space="preserve"> tohto článku, a to bezodkladne potom, čo sa o nej dozvedel.</w:t>
      </w:r>
    </w:p>
    <w:p w14:paraId="190F7292" w14:textId="77777777" w:rsidR="0044781C" w:rsidRPr="0044781C" w:rsidRDefault="0044781C" w:rsidP="00361BEA">
      <w:pPr>
        <w:pStyle w:val="Odsekzoznamu"/>
        <w:rPr>
          <w:rFonts w:cstheme="minorHAnsi"/>
        </w:rPr>
      </w:pPr>
    </w:p>
    <w:p w14:paraId="450CD9E1" w14:textId="75AC9759" w:rsidR="0044781C" w:rsidRPr="007035D1" w:rsidRDefault="0044781C" w:rsidP="00186118">
      <w:pPr>
        <w:pStyle w:val="Odsekzoznamu"/>
        <w:numPr>
          <w:ilvl w:val="1"/>
          <w:numId w:val="27"/>
        </w:numPr>
        <w:tabs>
          <w:tab w:val="clear" w:pos="964"/>
        </w:tabs>
        <w:spacing w:after="0" w:line="240" w:lineRule="auto"/>
        <w:ind w:left="709" w:hanging="709"/>
        <w:contextualSpacing w:val="0"/>
        <w:jc w:val="both"/>
        <w:rPr>
          <w:rFonts w:cstheme="minorHAnsi"/>
        </w:rPr>
      </w:pPr>
      <w:bookmarkStart w:id="3" w:name="_Ref490078916"/>
      <w:r w:rsidRPr="0087590D">
        <w:t xml:space="preserve">Ak sa </w:t>
      </w:r>
      <w:r>
        <w:t>poskytovateľ</w:t>
      </w:r>
      <w:r w:rsidRPr="0087590D">
        <w:t xml:space="preserve">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87590D">
        <w:fldChar w:fldCharType="begin"/>
      </w:r>
      <w:r w:rsidRPr="0087590D">
        <w:instrText xml:space="preserve"> REF _Ref95749372 \r \h  \* MERGEFORMAT </w:instrText>
      </w:r>
      <w:r w:rsidRPr="0087590D">
        <w:fldChar w:fldCharType="separate"/>
      </w:r>
      <w:r w:rsidR="007035D1">
        <w:t>3.7</w:t>
      </w:r>
      <w:r w:rsidRPr="0087590D">
        <w:fldChar w:fldCharType="end"/>
      </w:r>
      <w:r w:rsidRPr="0087590D">
        <w:t xml:space="preserve"> tohto článku a na aktualizovaný zoznam subdodávateľov podľa zákona o verejnom obstarávaní sa primerane použijú ustanovenia odseku </w:t>
      </w:r>
      <w:r w:rsidR="007035D1">
        <w:t>3.8</w:t>
      </w:r>
      <w:r w:rsidRPr="0087590D">
        <w:t xml:space="preserve"> tohto článku</w:t>
      </w:r>
      <w:r w:rsidRPr="00E11B4B">
        <w:t>.</w:t>
      </w:r>
      <w:bookmarkEnd w:id="3"/>
      <w:r w:rsidRPr="00E11B4B">
        <w:t xml:space="preserve"> Zmenu v osobe subdodávateľa podľa zákona o verejnom obstarávaní vykonajú zmluvné strany formou písomného dodatku k tejto zmluve.</w:t>
      </w:r>
    </w:p>
    <w:p w14:paraId="41A05447" w14:textId="77777777" w:rsidR="007035D1" w:rsidRPr="007035D1" w:rsidRDefault="007035D1" w:rsidP="00361BEA">
      <w:pPr>
        <w:pStyle w:val="Odsekzoznamu"/>
        <w:rPr>
          <w:rFonts w:cstheme="minorHAnsi"/>
        </w:rPr>
      </w:pPr>
    </w:p>
    <w:p w14:paraId="096BA2D5" w14:textId="77777777" w:rsidR="007035D1" w:rsidRDefault="007035D1" w:rsidP="007035D1">
      <w:pPr>
        <w:pStyle w:val="Odsekzoznamu"/>
        <w:numPr>
          <w:ilvl w:val="1"/>
          <w:numId w:val="27"/>
        </w:numPr>
        <w:tabs>
          <w:tab w:val="clear" w:pos="964"/>
        </w:tabs>
        <w:spacing w:after="0" w:line="240" w:lineRule="auto"/>
        <w:ind w:left="709" w:hanging="709"/>
        <w:contextualSpacing w:val="0"/>
        <w:jc w:val="both"/>
        <w:rPr>
          <w:rFonts w:cstheme="minorHAnsi"/>
        </w:rPr>
      </w:pPr>
      <w:r w:rsidRPr="0087590D">
        <w:t xml:space="preserve">Iným osobám než subdodávateľom uvedeným v zozname subdodávateľov podľa zákona o registri, ktorý </w:t>
      </w:r>
      <w:r>
        <w:t>poskytovateľ</w:t>
      </w:r>
      <w:r w:rsidRPr="0087590D">
        <w:t xml:space="preserve"> predložil objednávateľovi v súlade s odsekmi </w:t>
      </w:r>
      <w:r>
        <w:t>3.7 a 3.10</w:t>
      </w:r>
      <w:r w:rsidRPr="0087590D">
        <w:t xml:space="preserve"> tohto článku, </w:t>
      </w:r>
      <w:r>
        <w:t>poskytovateľ</w:t>
      </w:r>
      <w:r w:rsidRPr="0087590D">
        <w:t xml:space="preserve"> nesmie v súvislosti s touto zmluvou alebo jej plnením poskytnúť finančné prostriedky nad limity stanovené v ustanovení § 2 ods. 2 alebo 3 zákona o registri.</w:t>
      </w:r>
    </w:p>
    <w:p w14:paraId="1A9D2119" w14:textId="77777777" w:rsidR="007035D1" w:rsidRPr="007035D1" w:rsidRDefault="007035D1" w:rsidP="00361BEA">
      <w:pPr>
        <w:spacing w:after="0" w:line="240" w:lineRule="auto"/>
        <w:jc w:val="both"/>
        <w:rPr>
          <w:rFonts w:cstheme="minorHAnsi"/>
        </w:rPr>
      </w:pPr>
    </w:p>
    <w:p w14:paraId="2F0AD382" w14:textId="5FDC2746" w:rsidR="0025201B" w:rsidRPr="0025201B" w:rsidRDefault="007035D1" w:rsidP="0025201B">
      <w:pPr>
        <w:pStyle w:val="Odsekzoznamu"/>
        <w:numPr>
          <w:ilvl w:val="1"/>
          <w:numId w:val="27"/>
        </w:numPr>
        <w:tabs>
          <w:tab w:val="clear" w:pos="964"/>
        </w:tabs>
        <w:spacing w:after="0" w:line="240" w:lineRule="auto"/>
        <w:ind w:left="709" w:hanging="709"/>
        <w:contextualSpacing w:val="0"/>
        <w:jc w:val="both"/>
        <w:rPr>
          <w:rFonts w:cstheme="minorHAnsi"/>
        </w:rPr>
      </w:pPr>
      <w:r w:rsidRPr="0087590D">
        <w:t xml:space="preserve">Ak </w:t>
      </w:r>
      <w:r w:rsidR="0025201B">
        <w:t>poskytovateľ</w:t>
      </w:r>
      <w:r w:rsidRPr="0087590D">
        <w:t xml:space="preserve"> zoznam subdodávateľov podľa zákona o registri a subdodávateľov podľa zákona o verejnom obstarávaní objednávateľovi nepredložil, platí, že </w:t>
      </w:r>
      <w:r w:rsidRPr="002C0AAB">
        <w:t xml:space="preserve">prílohy </w:t>
      </w:r>
      <w:r w:rsidR="0025201B">
        <w:t>3</w:t>
      </w:r>
      <w:r>
        <w:t xml:space="preserve"> a </w:t>
      </w:r>
      <w:r w:rsidR="0025201B">
        <w:t>4</w:t>
      </w:r>
      <w:r>
        <w:t xml:space="preserve"> </w:t>
      </w:r>
      <w:r w:rsidRPr="002C0AAB">
        <w:t xml:space="preserve">k tejto zmluve sú prázdne, </w:t>
      </w:r>
      <w:r w:rsidRPr="0087590D">
        <w:t>žiadny subdodávateľ podľa zákona o registri a subdodávateľ podľa zákona o verejnom obstarávaní pri plnení tejto zmluvy sa nepodieľa na plnení tejto zmluvy a </w:t>
      </w:r>
      <w:r w:rsidR="0025201B">
        <w:t>poskytovateľ</w:t>
      </w:r>
      <w:r w:rsidRPr="0087590D">
        <w:t xml:space="preserve"> ich nesmie využiť pri plnení tejto zmluvy priamo ani prostredníctvom ďalších osôb.</w:t>
      </w:r>
    </w:p>
    <w:p w14:paraId="35BBC242" w14:textId="77777777" w:rsidR="0025201B" w:rsidRPr="0025201B" w:rsidRDefault="0025201B" w:rsidP="00361BEA">
      <w:pPr>
        <w:spacing w:after="0" w:line="240" w:lineRule="auto"/>
        <w:jc w:val="both"/>
        <w:rPr>
          <w:rFonts w:cstheme="minorHAnsi"/>
        </w:rPr>
      </w:pPr>
    </w:p>
    <w:p w14:paraId="78A96379" w14:textId="3EA35021" w:rsidR="007035D1" w:rsidRDefault="0025201B" w:rsidP="007035D1">
      <w:pPr>
        <w:pStyle w:val="Odsekzoznamu"/>
        <w:numPr>
          <w:ilvl w:val="1"/>
          <w:numId w:val="27"/>
        </w:numPr>
        <w:tabs>
          <w:tab w:val="clear" w:pos="964"/>
        </w:tabs>
        <w:spacing w:after="240" w:line="240" w:lineRule="auto"/>
        <w:ind w:left="709" w:hanging="709"/>
        <w:contextualSpacing w:val="0"/>
        <w:jc w:val="both"/>
      </w:pPr>
      <w:r>
        <w:t>Poskytovateľ</w:t>
      </w:r>
      <w:r w:rsidR="007035D1" w:rsidRPr="0087590D">
        <w:t xml:space="preserve">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007035D1">
        <w:t>3.7</w:t>
      </w:r>
      <w:r w:rsidR="007035D1" w:rsidRPr="0087590D">
        <w:t xml:space="preserve">, </w:t>
      </w:r>
      <w:r w:rsidR="007035D1">
        <w:t>3.8 a 3.10</w:t>
      </w:r>
      <w:r w:rsidR="007035D1" w:rsidRPr="0087590D">
        <w:t xml:space="preserve"> tohto článku objednávateľovi vopred neoznámil, resp. neoznámi.</w:t>
      </w:r>
    </w:p>
    <w:p w14:paraId="39AED6D1" w14:textId="77777777" w:rsidR="0025201B" w:rsidRDefault="0025201B" w:rsidP="00361BEA">
      <w:pPr>
        <w:pStyle w:val="Odsekzoznamu"/>
      </w:pPr>
    </w:p>
    <w:p w14:paraId="2C2630D4" w14:textId="77777777" w:rsidR="00361BEA" w:rsidRDefault="0025201B" w:rsidP="00361BEA">
      <w:pPr>
        <w:pStyle w:val="Odsekzoznamu"/>
        <w:numPr>
          <w:ilvl w:val="1"/>
          <w:numId w:val="27"/>
        </w:numPr>
        <w:tabs>
          <w:tab w:val="clear" w:pos="964"/>
        </w:tabs>
        <w:spacing w:after="240" w:line="240" w:lineRule="auto"/>
        <w:ind w:left="709" w:hanging="709"/>
        <w:contextualSpacing w:val="0"/>
        <w:jc w:val="both"/>
      </w:pPr>
      <w:r>
        <w:t>Poskytovateľ</w:t>
      </w:r>
      <w:r w:rsidRPr="0087590D">
        <w:t xml:space="preserve"> sa zaväzuje nahradiť objednávateľovi škodu, ktorá by mohla vzniknúť objednávateľovi tým, že objednávateľ uzatvoril s </w:t>
      </w:r>
      <w:r>
        <w:t>poskytovate</w:t>
      </w:r>
      <w:r w:rsidRPr="0087590D">
        <w:t xml:space="preserve">ľom túto zmluvu alebo dodatok k tejto zmluve napriek tomu, že </w:t>
      </w:r>
      <w:r>
        <w:t>poskytovateľ</w:t>
      </w:r>
      <w:r w:rsidRPr="0087590D">
        <w:t xml:space="preserve">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w:t>
      </w:r>
    </w:p>
    <w:p w14:paraId="71C01237" w14:textId="77777777" w:rsidR="00361BEA" w:rsidRDefault="00361BEA" w:rsidP="00361BEA">
      <w:pPr>
        <w:pStyle w:val="Odsekzoznamu"/>
        <w:numPr>
          <w:ilvl w:val="1"/>
          <w:numId w:val="27"/>
        </w:numPr>
        <w:tabs>
          <w:tab w:val="clear" w:pos="964"/>
        </w:tabs>
        <w:spacing w:after="240" w:line="240" w:lineRule="auto"/>
        <w:ind w:left="709" w:hanging="709"/>
        <w:contextualSpacing w:val="0"/>
        <w:jc w:val="both"/>
      </w:pPr>
      <w:r>
        <w:t xml:space="preserve">Poskytovateľ sa zaväzuje zabezpečiť, aby ku dňu uzatvorenia tejto zmluvy a prípadných dodatkov k tejto zmluve koneční užívatelia výhod poskytovateľa, prípadných subdodávateľov podľa zákona o registri a prípadných subdodávateľov podľa zákona o verejnom obstarávaní zapísaní v registri neboli osobami uvedenými v § 11 ods. 1 písm. c) zákona o verejnom obstarávaní. Poskytovateľ vyhlasuje, že sa objednávateľ môže spoľahnúť na to, že koneční užívatelia výhod poskytovateľa, prípadných subdodávateľov podľa zákona o registri a prípadných subdodávateľov poľa zákona o verejnom obstarávaní zapísaní v registri ku dňu uzatvorenia tejto zmluvy nie sú osobami uvedenými v § 11 ods. 1 písm. c) zákona o verejnom obstarávaní, a objednávateľ sa na toto vyhlásenie poskytovateľa spolieha. Poskytovateľ sa zaväzuje nahradiť objednávateľovi škodu, ktorá by mohla vzniknúť objednávateľovi tým, že uzavrel s poskytovateľom zmluvu alebo uzavrie s poskytovateľom prípadný dodatok k tejto zmluve v rozpore so zákazom podľa § 11 ods. 1 písm. c) a/alebo d) zákona o verejnom obstarávaní. Za škodu sa na účely tohto ustanovenia považujú aj pokuty, ktoré bude musieť objednávateľ zaplatiť za porušenie uvedeného zákazu. </w:t>
      </w:r>
    </w:p>
    <w:p w14:paraId="0DFF2F04" w14:textId="5AE1FC59" w:rsidR="00361BEA" w:rsidRPr="0087590D" w:rsidRDefault="00361BEA" w:rsidP="00361BEA">
      <w:pPr>
        <w:pStyle w:val="Odsekzoznamu"/>
        <w:numPr>
          <w:ilvl w:val="1"/>
          <w:numId w:val="27"/>
        </w:numPr>
        <w:tabs>
          <w:tab w:val="clear" w:pos="964"/>
        </w:tabs>
        <w:spacing w:after="240" w:line="240" w:lineRule="auto"/>
        <w:ind w:left="709" w:hanging="709"/>
        <w:contextualSpacing w:val="0"/>
        <w:jc w:val="both"/>
      </w:pPr>
      <w:r w:rsidRPr="0087590D">
        <w:t xml:space="preserve">Ak na strane </w:t>
      </w:r>
      <w:r>
        <w:t>poskytovateľ</w:t>
      </w:r>
      <w:r w:rsidRPr="0087590D">
        <w:t xml:space="preserve">a vystupuje skupina </w:t>
      </w:r>
      <w:r>
        <w:t>dodávateľov</w:t>
      </w:r>
      <w:r w:rsidRPr="0087590D">
        <w:t xml:space="preserve">, všetci členovia </w:t>
      </w:r>
      <w:r>
        <w:t xml:space="preserve">skupiny dodávateľov zodpovedajú </w:t>
      </w:r>
      <w:r w:rsidRPr="0087590D">
        <w:t xml:space="preserve">za záväzky </w:t>
      </w:r>
      <w:r>
        <w:t xml:space="preserve">poskytovateľa </w:t>
      </w:r>
      <w:r w:rsidRPr="0087590D">
        <w:t>vyplývajúce z tejto zmluvy spoločne a nerozdielne a zaväzujú sa zotrvať v</w:t>
      </w:r>
      <w:r>
        <w:t xml:space="preserve"> skupine dodávateľov </w:t>
      </w:r>
      <w:r w:rsidRPr="0087590D">
        <w:t>počas celej doby trvania tejto zmluvy.</w:t>
      </w:r>
    </w:p>
    <w:p w14:paraId="53C4235A" w14:textId="6AC22E32" w:rsidR="00361BEA" w:rsidRPr="0087590D" w:rsidRDefault="00361BEA" w:rsidP="00361BEA">
      <w:pPr>
        <w:pStyle w:val="Odsekzoznamu"/>
        <w:numPr>
          <w:ilvl w:val="1"/>
          <w:numId w:val="27"/>
        </w:numPr>
        <w:tabs>
          <w:tab w:val="clear" w:pos="964"/>
        </w:tabs>
        <w:spacing w:after="240" w:line="240" w:lineRule="auto"/>
        <w:ind w:left="709" w:hanging="709"/>
        <w:contextualSpacing w:val="0"/>
        <w:jc w:val="both"/>
      </w:pPr>
      <w:r w:rsidRPr="0087590D">
        <w:t xml:space="preserve">Objednávateľ je oprávnený od tejto zmluvy odstúpiť v prípadoch, ak bol na majetok </w:t>
      </w:r>
      <w:r>
        <w:t>poskytovateľ</w:t>
      </w:r>
      <w:r w:rsidRPr="0087590D">
        <w:t xml:space="preserve">a vyhlásený konkurz alebo iné konanie, ktorého cieľom je kolektívne uspokojenie veriteľov </w:t>
      </w:r>
      <w:r>
        <w:t>poskytovateľ</w:t>
      </w:r>
      <w:r w:rsidRPr="0087590D">
        <w:t xml:space="preserve">a, bolo proti </w:t>
      </w:r>
      <w:r>
        <w:t>poskytovateľ</w:t>
      </w:r>
      <w:r w:rsidRPr="0087590D">
        <w:t>ovi zastavené konkurzné konanie pre nedostatok majetku alebo zrušený konkurz pre nedostatok majetku alebo je zhotoviteľ v likvidácii.</w:t>
      </w:r>
    </w:p>
    <w:p w14:paraId="1E2B8A94" w14:textId="77777777" w:rsidR="005E4BEA" w:rsidRPr="00051D24" w:rsidRDefault="005E4BEA" w:rsidP="005E4BEA">
      <w:pPr>
        <w:spacing w:after="0" w:line="240" w:lineRule="auto"/>
        <w:jc w:val="both"/>
        <w:rPr>
          <w:rFonts w:cstheme="minorHAnsi"/>
          <w:b/>
        </w:rPr>
      </w:pPr>
    </w:p>
    <w:p w14:paraId="501EB275" w14:textId="0B9C5C86" w:rsidR="00363202" w:rsidRPr="00051D24" w:rsidRDefault="00363202" w:rsidP="00363202">
      <w:pPr>
        <w:pStyle w:val="Nadpis1"/>
        <w:tabs>
          <w:tab w:val="clear" w:pos="709"/>
        </w:tabs>
        <w:spacing w:after="0"/>
      </w:pPr>
      <w:r w:rsidRPr="00051D24">
        <w:t>CENA</w:t>
      </w:r>
    </w:p>
    <w:p w14:paraId="44B10034" w14:textId="77777777" w:rsidR="00363202" w:rsidRPr="00051D24" w:rsidRDefault="00363202" w:rsidP="00363202">
      <w:pPr>
        <w:pStyle w:val="Odsekzoznamu"/>
        <w:spacing w:after="0" w:line="240" w:lineRule="auto"/>
        <w:ind w:left="709"/>
        <w:contextualSpacing w:val="0"/>
        <w:jc w:val="both"/>
        <w:rPr>
          <w:rFonts w:cstheme="minorHAnsi"/>
        </w:rPr>
      </w:pPr>
    </w:p>
    <w:p w14:paraId="717AE7E5" w14:textId="2D32F5FC" w:rsidR="00363202" w:rsidRPr="00051D24" w:rsidRDefault="00363202" w:rsidP="76193B0F">
      <w:pPr>
        <w:pStyle w:val="Odsekzoznamu"/>
        <w:numPr>
          <w:ilvl w:val="1"/>
          <w:numId w:val="27"/>
        </w:numPr>
        <w:tabs>
          <w:tab w:val="clear" w:pos="964"/>
        </w:tabs>
        <w:spacing w:after="0" w:line="240" w:lineRule="auto"/>
        <w:ind w:left="709" w:hanging="709"/>
        <w:jc w:val="both"/>
      </w:pPr>
      <w:r w:rsidRPr="76193B0F">
        <w:t xml:space="preserve">Na základe dohody zmluvných strán bola </w:t>
      </w:r>
      <w:r w:rsidR="001C06D1" w:rsidRPr="76193B0F">
        <w:t xml:space="preserve">celková </w:t>
      </w:r>
      <w:r w:rsidRPr="76193B0F">
        <w:t xml:space="preserve">cena </w:t>
      </w:r>
      <w:r w:rsidR="00950B57" w:rsidRPr="76193B0F">
        <w:t xml:space="preserve">za </w:t>
      </w:r>
      <w:r w:rsidR="00B56511" w:rsidRPr="76193B0F">
        <w:t xml:space="preserve">plnenie </w:t>
      </w:r>
      <w:r w:rsidR="00950B57" w:rsidRPr="76193B0F">
        <w:t xml:space="preserve">predmetu </w:t>
      </w:r>
      <w:r w:rsidR="00A00668" w:rsidRPr="76193B0F">
        <w:t xml:space="preserve">tejto </w:t>
      </w:r>
      <w:r w:rsidR="00950B57" w:rsidRPr="76193B0F">
        <w:t>zmluvy</w:t>
      </w:r>
      <w:r w:rsidRPr="76193B0F">
        <w:t xml:space="preserve"> </w:t>
      </w:r>
      <w:r w:rsidR="00950B57" w:rsidRPr="76193B0F">
        <w:t>podľa článku 2 tejto zmluvy</w:t>
      </w:r>
      <w:r w:rsidR="007F5748" w:rsidRPr="76193B0F">
        <w:t>, teda súčet</w:t>
      </w:r>
      <w:r w:rsidR="00DF16F6" w:rsidRPr="76193B0F">
        <w:t xml:space="preserve"> cien za predmet plnenia</w:t>
      </w:r>
      <w:r w:rsidR="204AF7DC" w:rsidRPr="76193B0F">
        <w:t xml:space="preserve"> (jednotlivé typy licencií v </w:t>
      </w:r>
      <w:r w:rsidR="73F97584" w:rsidRPr="76193B0F">
        <w:t xml:space="preserve">objednávateľom </w:t>
      </w:r>
      <w:r w:rsidR="204AF7DC" w:rsidRPr="76193B0F">
        <w:t>požadovanom počte</w:t>
      </w:r>
      <w:r w:rsidR="58D0CC16" w:rsidRPr="76193B0F">
        <w:t xml:space="preserve"> vrátane softvérovej/technickej podpory podľa čl. </w:t>
      </w:r>
      <w:r w:rsidR="22F18FD6" w:rsidRPr="76193B0F">
        <w:t>9</w:t>
      </w:r>
      <w:r w:rsidR="58D0CC16" w:rsidRPr="76193B0F">
        <w:t xml:space="preserve"> </w:t>
      </w:r>
      <w:r w:rsidR="00B640B0">
        <w:t xml:space="preserve">ods. 9.2 </w:t>
      </w:r>
      <w:r w:rsidR="58D0CC16" w:rsidRPr="76193B0F">
        <w:t>tejto zmluvy</w:t>
      </w:r>
      <w:r w:rsidR="1796136F" w:rsidRPr="76193B0F">
        <w:t>)</w:t>
      </w:r>
      <w:r w:rsidR="00DF16F6" w:rsidRPr="76193B0F">
        <w:t xml:space="preserve"> </w:t>
      </w:r>
      <w:r w:rsidR="00BF154E" w:rsidRPr="76193B0F">
        <w:t>ocenený podľa</w:t>
      </w:r>
      <w:r w:rsidR="001322ED" w:rsidRPr="76193B0F">
        <w:t xml:space="preserve"> prílohy č. 1 tejto zmluvy</w:t>
      </w:r>
      <w:r w:rsidR="005B078B" w:rsidRPr="76193B0F">
        <w:t>,</w:t>
      </w:r>
      <w:r w:rsidR="000A53B0" w:rsidRPr="76193B0F">
        <w:t xml:space="preserve"> na základe jednotlivých objednávok objednávateľa</w:t>
      </w:r>
      <w:r w:rsidR="005B078B" w:rsidRPr="76193B0F">
        <w:t>,</w:t>
      </w:r>
      <w:r w:rsidR="00950B57" w:rsidRPr="76193B0F">
        <w:t xml:space="preserve"> </w:t>
      </w:r>
      <w:r w:rsidRPr="76193B0F">
        <w:t xml:space="preserve">stanovená na sumu vo výške  </w:t>
      </w:r>
      <w:r w:rsidR="00950B57" w:rsidRPr="76193B0F">
        <w:rPr>
          <w:b/>
          <w:bCs/>
        </w:rPr>
        <w:t>______________</w:t>
      </w:r>
      <w:r w:rsidRPr="76193B0F">
        <w:rPr>
          <w:b/>
          <w:bCs/>
        </w:rPr>
        <w:t>€</w:t>
      </w:r>
      <w:r w:rsidRPr="76193B0F">
        <w:t xml:space="preserve">, slovom </w:t>
      </w:r>
      <w:r w:rsidR="00950B57" w:rsidRPr="76193B0F">
        <w:t>_____________</w:t>
      </w:r>
      <w:r w:rsidRPr="76193B0F">
        <w:t xml:space="preserve"> eur </w:t>
      </w:r>
      <w:r w:rsidRPr="002E518E">
        <w:rPr>
          <w:b/>
          <w:bCs/>
        </w:rPr>
        <w:t>bez DPH</w:t>
      </w:r>
      <w:r w:rsidR="00950B57" w:rsidRPr="002E518E">
        <w:rPr>
          <w:b/>
          <w:bCs/>
        </w:rPr>
        <w:t xml:space="preserve"> </w:t>
      </w:r>
      <w:r w:rsidR="00950B57" w:rsidRPr="76193B0F">
        <w:t>(ďalej len „</w:t>
      </w:r>
      <w:r w:rsidR="00950B57" w:rsidRPr="76193B0F">
        <w:rPr>
          <w:b/>
          <w:bCs/>
        </w:rPr>
        <w:t>celková cena</w:t>
      </w:r>
      <w:r w:rsidR="00950B57" w:rsidRPr="76193B0F">
        <w:t>“)</w:t>
      </w:r>
      <w:r w:rsidRPr="76193B0F">
        <w:t xml:space="preserve">. Takto stanovená </w:t>
      </w:r>
      <w:r w:rsidR="00950B57" w:rsidRPr="76193B0F">
        <w:t xml:space="preserve">celková </w:t>
      </w:r>
      <w:r w:rsidRPr="76193B0F">
        <w:t>cena je maximálna, aplikuje sa počas celej doby trvania tejto zmluvy a môže byť zmenená len dohodou zmluvných strán.</w:t>
      </w:r>
    </w:p>
    <w:p w14:paraId="200D33AF" w14:textId="77777777" w:rsidR="00363202" w:rsidRPr="00051D24" w:rsidRDefault="00363202" w:rsidP="00363202">
      <w:pPr>
        <w:spacing w:after="0" w:line="240" w:lineRule="auto"/>
        <w:jc w:val="both"/>
        <w:rPr>
          <w:rFonts w:cstheme="minorHAnsi"/>
        </w:rPr>
      </w:pPr>
    </w:p>
    <w:p w14:paraId="0C943DFA" w14:textId="01A96F9F" w:rsidR="00950B57" w:rsidRPr="00051D24" w:rsidRDefault="009347A9" w:rsidP="00950B57">
      <w:pPr>
        <w:pStyle w:val="Odsekzoznamu"/>
        <w:numPr>
          <w:ilvl w:val="1"/>
          <w:numId w:val="27"/>
        </w:numPr>
        <w:tabs>
          <w:tab w:val="clear" w:pos="964"/>
        </w:tabs>
        <w:spacing w:after="0" w:line="240" w:lineRule="auto"/>
        <w:ind w:left="709" w:hanging="709"/>
        <w:contextualSpacing w:val="0"/>
        <w:jc w:val="both"/>
        <w:rPr>
          <w:rFonts w:cstheme="minorHAnsi"/>
        </w:rPr>
      </w:pPr>
      <w:r w:rsidRPr="76193B0F">
        <w:t>C</w:t>
      </w:r>
      <w:r w:rsidR="00950B57" w:rsidRPr="76193B0F">
        <w:t>elková c</w:t>
      </w:r>
      <w:r w:rsidRPr="76193B0F">
        <w:t xml:space="preserve">ena zahŕňa všetky ekonomicky oprávnené náklady poskytovateľa vynaložené v súvislosti s poskytnutím predmetu </w:t>
      </w:r>
      <w:r w:rsidR="00950B57" w:rsidRPr="76193B0F">
        <w:t>plnenia podľa tejto zmluvy</w:t>
      </w:r>
      <w:r w:rsidRPr="76193B0F">
        <w:t xml:space="preserve"> (najmä náklady za licencie, na obstaranie licencií, clo, obeh ako aj všetky ďalšie služby súvisiace s poskytnutím predmetu </w:t>
      </w:r>
      <w:r w:rsidR="00D74167" w:rsidRPr="76193B0F">
        <w:t>zmluvy</w:t>
      </w:r>
      <w:r w:rsidRPr="76193B0F">
        <w:t>, iné súvisiace platby) a primeraný zisk.</w:t>
      </w:r>
    </w:p>
    <w:p w14:paraId="2E1A5ADD" w14:textId="77777777" w:rsidR="00950B57" w:rsidRPr="00051D24" w:rsidRDefault="00950B57" w:rsidP="00950B57">
      <w:pPr>
        <w:pStyle w:val="Odsekzoznamu"/>
        <w:rPr>
          <w:rFonts w:cstheme="minorHAnsi"/>
        </w:rPr>
      </w:pPr>
    </w:p>
    <w:p w14:paraId="3D1F1D2F" w14:textId="0A648F44" w:rsidR="009D1A56" w:rsidRPr="00051D24" w:rsidRDefault="00950B57" w:rsidP="009D1A56">
      <w:pPr>
        <w:pStyle w:val="Odsekzoznamu"/>
        <w:numPr>
          <w:ilvl w:val="1"/>
          <w:numId w:val="27"/>
        </w:numPr>
        <w:tabs>
          <w:tab w:val="clear" w:pos="964"/>
        </w:tabs>
        <w:spacing w:after="0" w:line="240" w:lineRule="auto"/>
        <w:ind w:left="709" w:hanging="709"/>
        <w:contextualSpacing w:val="0"/>
        <w:jc w:val="both"/>
        <w:rPr>
          <w:rFonts w:cstheme="minorHAnsi"/>
        </w:rPr>
      </w:pPr>
      <w:r w:rsidRPr="76193B0F">
        <w:t xml:space="preserve">Cenník dodaných licencií a služieb softvérovej podpory je špecifikovaný v prílohe č. </w:t>
      </w:r>
      <w:r w:rsidR="00BA5FA2" w:rsidRPr="76193B0F">
        <w:t xml:space="preserve">1 </w:t>
      </w:r>
      <w:r w:rsidRPr="76193B0F">
        <w:t>tejto zmluv</w:t>
      </w:r>
      <w:r w:rsidR="009D1A56" w:rsidRPr="76193B0F">
        <w:t>y</w:t>
      </w:r>
      <w:r w:rsidRPr="76193B0F">
        <w:t>.</w:t>
      </w:r>
    </w:p>
    <w:p w14:paraId="6DAF752E" w14:textId="77777777" w:rsidR="009D1A56" w:rsidRPr="00051D24" w:rsidRDefault="009D1A56" w:rsidP="009D1A56">
      <w:pPr>
        <w:pStyle w:val="Odsekzoznamu"/>
        <w:rPr>
          <w:rFonts w:cstheme="minorHAnsi"/>
        </w:rPr>
      </w:pPr>
    </w:p>
    <w:p w14:paraId="7F667C9D" w14:textId="39C95BAC" w:rsidR="00950B57" w:rsidRPr="00051D24" w:rsidRDefault="00950B57" w:rsidP="009D1A56">
      <w:pPr>
        <w:pStyle w:val="Odsekzoznamu"/>
        <w:numPr>
          <w:ilvl w:val="1"/>
          <w:numId w:val="27"/>
        </w:numPr>
        <w:tabs>
          <w:tab w:val="clear" w:pos="964"/>
        </w:tabs>
        <w:spacing w:after="0" w:line="240" w:lineRule="auto"/>
        <w:ind w:left="709" w:hanging="709"/>
        <w:contextualSpacing w:val="0"/>
        <w:jc w:val="both"/>
        <w:rPr>
          <w:rFonts w:cstheme="minorHAnsi"/>
        </w:rPr>
      </w:pPr>
      <w:r w:rsidRPr="76193B0F">
        <w:t>Ceny uvedené v ods</w:t>
      </w:r>
      <w:r w:rsidR="009D1A56" w:rsidRPr="76193B0F">
        <w:t>eku</w:t>
      </w:r>
      <w:r w:rsidRPr="76193B0F">
        <w:t xml:space="preserve"> </w:t>
      </w:r>
      <w:r w:rsidR="0084361A" w:rsidRPr="76193B0F">
        <w:t>4</w:t>
      </w:r>
      <w:r w:rsidRPr="76193B0F">
        <w:t>.1 a </w:t>
      </w:r>
      <w:r w:rsidR="001B0739" w:rsidRPr="76193B0F">
        <w:t>4</w:t>
      </w:r>
      <w:r w:rsidRPr="76193B0F">
        <w:t xml:space="preserve">.2 tohto článku sú bez dane z pridanej hodnoty, ktorú </w:t>
      </w:r>
      <w:r w:rsidR="009D1A56" w:rsidRPr="76193B0F">
        <w:t>poskytovateľ</w:t>
      </w:r>
      <w:r w:rsidRPr="76193B0F">
        <w:t xml:space="preserve"> vyúčtuje podľa všeobecne záväzných právnych predpisov účinných v čase vzniku daňovej povinnosti.</w:t>
      </w:r>
    </w:p>
    <w:p w14:paraId="19C9DE28" w14:textId="77777777" w:rsidR="00B120FA" w:rsidRPr="00051D24" w:rsidRDefault="00B120FA" w:rsidP="00B120FA">
      <w:pPr>
        <w:spacing w:after="0" w:line="240" w:lineRule="auto"/>
        <w:jc w:val="both"/>
        <w:rPr>
          <w:rFonts w:cstheme="minorHAnsi"/>
        </w:rPr>
      </w:pPr>
    </w:p>
    <w:p w14:paraId="72AF6E1F" w14:textId="2A57F817" w:rsidR="00DE59CE" w:rsidRPr="00051D24" w:rsidRDefault="00DE59CE" w:rsidP="00DE59CE">
      <w:pPr>
        <w:pStyle w:val="Nadpis1"/>
        <w:tabs>
          <w:tab w:val="clear" w:pos="709"/>
        </w:tabs>
        <w:spacing w:after="0"/>
      </w:pPr>
      <w:r w:rsidRPr="00051D24">
        <w:t>MIESTO PLNENIA</w:t>
      </w:r>
    </w:p>
    <w:p w14:paraId="4F208AFB" w14:textId="77777777" w:rsidR="00DE59CE" w:rsidRPr="00051D24" w:rsidRDefault="00DE59CE" w:rsidP="00DE59CE">
      <w:pPr>
        <w:pStyle w:val="Odsekzoznamu"/>
        <w:spacing w:after="0" w:line="240" w:lineRule="auto"/>
        <w:ind w:left="709"/>
        <w:contextualSpacing w:val="0"/>
        <w:jc w:val="both"/>
        <w:rPr>
          <w:rFonts w:cstheme="minorHAnsi"/>
        </w:rPr>
      </w:pPr>
    </w:p>
    <w:p w14:paraId="2C078E63" w14:textId="4FFB2874" w:rsidR="005E52AA" w:rsidRPr="00051D24" w:rsidRDefault="0093312C" w:rsidP="00DE59C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Miestom </w:t>
      </w:r>
      <w:r w:rsidR="00DE59CE" w:rsidRPr="00051D24">
        <w:rPr>
          <w:rFonts w:cstheme="minorHAnsi"/>
        </w:rPr>
        <w:t xml:space="preserve">predmetu </w:t>
      </w:r>
      <w:r w:rsidRPr="00051D24">
        <w:rPr>
          <w:rFonts w:cstheme="minorHAnsi"/>
        </w:rPr>
        <w:t xml:space="preserve">plnenia </w:t>
      </w:r>
      <w:r w:rsidR="7972A626" w:rsidRPr="00051D24">
        <w:rPr>
          <w:rFonts w:cstheme="minorHAnsi"/>
        </w:rPr>
        <w:t>(n</w:t>
      </w:r>
      <w:r w:rsidRPr="00051D24">
        <w:rPr>
          <w:rFonts w:cstheme="minorHAnsi"/>
        </w:rPr>
        <w:t xml:space="preserve">a </w:t>
      </w:r>
      <w:r w:rsidR="6C416A52" w:rsidRPr="00051D24">
        <w:rPr>
          <w:rFonts w:cstheme="minorHAnsi"/>
        </w:rPr>
        <w:t xml:space="preserve">základe </w:t>
      </w:r>
      <w:r w:rsidR="00DE59CE" w:rsidRPr="00051D24">
        <w:rPr>
          <w:rFonts w:cstheme="minorHAnsi"/>
        </w:rPr>
        <w:t xml:space="preserve">jednotlivých </w:t>
      </w:r>
      <w:r w:rsidRPr="00051D24">
        <w:rPr>
          <w:rFonts w:cstheme="minorHAnsi"/>
        </w:rPr>
        <w:t>objednávok</w:t>
      </w:r>
      <w:r w:rsidR="00BD3B99">
        <w:rPr>
          <w:rFonts w:cstheme="minorHAnsi"/>
        </w:rPr>
        <w:t xml:space="preserve"> objednávateľa</w:t>
      </w:r>
      <w:r w:rsidR="30E8A39B" w:rsidRPr="00051D24">
        <w:rPr>
          <w:rFonts w:cstheme="minorHAnsi"/>
        </w:rPr>
        <w:t>)</w:t>
      </w:r>
      <w:r w:rsidRPr="00051D24">
        <w:rPr>
          <w:rFonts w:cstheme="minorHAnsi"/>
        </w:rPr>
        <w:t xml:space="preserve"> </w:t>
      </w:r>
      <w:r w:rsidR="1E49D241" w:rsidRPr="00051D24">
        <w:rPr>
          <w:rFonts w:cstheme="minorHAnsi"/>
        </w:rPr>
        <w:t>je</w:t>
      </w:r>
      <w:r w:rsidRPr="00051D24">
        <w:rPr>
          <w:rFonts w:cstheme="minorHAnsi"/>
        </w:rPr>
        <w:t xml:space="preserve"> sídl</w:t>
      </w:r>
      <w:r w:rsidR="33837571" w:rsidRPr="00051D24">
        <w:rPr>
          <w:rFonts w:cstheme="minorHAnsi"/>
        </w:rPr>
        <w:t>o</w:t>
      </w:r>
      <w:r w:rsidRPr="00051D24">
        <w:rPr>
          <w:rFonts w:cstheme="minorHAnsi"/>
        </w:rPr>
        <w:t xml:space="preserve"> objednávateľa, pokiaľ objednávateľ v objednávke neurčí inak.</w:t>
      </w:r>
    </w:p>
    <w:p w14:paraId="561F44B9" w14:textId="77777777" w:rsidR="00E52E65" w:rsidRPr="00051D24" w:rsidRDefault="00E52E65" w:rsidP="00DE59CE">
      <w:pPr>
        <w:spacing w:after="0" w:line="240" w:lineRule="auto"/>
        <w:jc w:val="both"/>
        <w:rPr>
          <w:rFonts w:cstheme="minorHAnsi"/>
          <w:b/>
        </w:rPr>
      </w:pPr>
    </w:p>
    <w:p w14:paraId="08E0BD47" w14:textId="452559D0" w:rsidR="00DE59CE" w:rsidRPr="00051D24" w:rsidRDefault="00DE59CE" w:rsidP="00DE59CE">
      <w:pPr>
        <w:pStyle w:val="Nadpis1"/>
        <w:tabs>
          <w:tab w:val="clear" w:pos="709"/>
        </w:tabs>
        <w:spacing w:after="0"/>
      </w:pPr>
      <w:bookmarkStart w:id="4" w:name="_Ref114668171"/>
      <w:r w:rsidRPr="00051D24">
        <w:t>PLATOBNÉ PODMIENKY</w:t>
      </w:r>
      <w:bookmarkEnd w:id="4"/>
    </w:p>
    <w:p w14:paraId="30C9F5DB" w14:textId="77777777" w:rsidR="00DE59CE" w:rsidRPr="00051D24" w:rsidRDefault="00DE59CE" w:rsidP="00DE59CE">
      <w:pPr>
        <w:pStyle w:val="Odsekzoznamu"/>
        <w:spacing w:after="0" w:line="240" w:lineRule="auto"/>
        <w:ind w:left="709"/>
        <w:contextualSpacing w:val="0"/>
        <w:jc w:val="both"/>
        <w:rPr>
          <w:rFonts w:cstheme="minorHAnsi"/>
        </w:rPr>
      </w:pPr>
    </w:p>
    <w:p w14:paraId="75ED34F0" w14:textId="1D2D0A0A" w:rsidR="00DE59CE" w:rsidRPr="00051D24" w:rsidRDefault="28E1B827" w:rsidP="00DE59C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Objednávateľ sa zaväzuje za poskytnut</w:t>
      </w:r>
      <w:r w:rsidR="00857F6E" w:rsidRPr="00051D24">
        <w:rPr>
          <w:rFonts w:cstheme="minorHAnsi"/>
        </w:rPr>
        <w:t>ý</w:t>
      </w:r>
      <w:r w:rsidRPr="00051D24">
        <w:rPr>
          <w:rFonts w:cstheme="minorHAnsi"/>
        </w:rPr>
        <w:t xml:space="preserve"> </w:t>
      </w:r>
      <w:r w:rsidR="35D86B42" w:rsidRPr="00051D24">
        <w:rPr>
          <w:rFonts w:cstheme="minorHAnsi"/>
        </w:rPr>
        <w:t xml:space="preserve">predmet </w:t>
      </w:r>
      <w:r w:rsidRPr="00051D24">
        <w:rPr>
          <w:rFonts w:cstheme="minorHAnsi"/>
        </w:rPr>
        <w:t>plneni</w:t>
      </w:r>
      <w:r w:rsidR="1636FD8E" w:rsidRPr="00051D24">
        <w:rPr>
          <w:rFonts w:cstheme="minorHAnsi"/>
        </w:rPr>
        <w:t>a</w:t>
      </w:r>
      <w:r w:rsidRPr="00051D24">
        <w:rPr>
          <w:rFonts w:cstheme="minorHAnsi"/>
        </w:rPr>
        <w:t xml:space="preserve"> zaplatiť poskytovateľovi cenu </w:t>
      </w:r>
      <w:r w:rsidR="780F6423" w:rsidRPr="00051D24">
        <w:rPr>
          <w:rFonts w:cstheme="minorHAnsi"/>
        </w:rPr>
        <w:t xml:space="preserve">uvedenú </w:t>
      </w:r>
      <w:r w:rsidR="39F9182A" w:rsidRPr="00051D24">
        <w:rPr>
          <w:rFonts w:cstheme="minorHAnsi"/>
        </w:rPr>
        <w:t xml:space="preserve">v </w:t>
      </w:r>
      <w:r w:rsidRPr="00051D24">
        <w:rPr>
          <w:rFonts w:cstheme="minorHAnsi"/>
        </w:rPr>
        <w:t xml:space="preserve">článku </w:t>
      </w:r>
      <w:r w:rsidR="00796413">
        <w:rPr>
          <w:rFonts w:cstheme="minorHAnsi"/>
        </w:rPr>
        <w:t>4</w:t>
      </w:r>
      <w:r w:rsidRPr="00051D24">
        <w:rPr>
          <w:rFonts w:cstheme="minorHAnsi"/>
        </w:rPr>
        <w:t xml:space="preserve"> tejto </w:t>
      </w:r>
      <w:r w:rsidR="00DE59CE" w:rsidRPr="00051D24">
        <w:rPr>
          <w:rFonts w:cstheme="minorHAnsi"/>
        </w:rPr>
        <w:t>zmluvy</w:t>
      </w:r>
      <w:r w:rsidRPr="00051D24">
        <w:rPr>
          <w:rFonts w:cstheme="minorHAnsi"/>
        </w:rPr>
        <w:t xml:space="preserve"> na základe faktúr, ktor</w:t>
      </w:r>
      <w:r w:rsidR="39F9182A" w:rsidRPr="00051D24">
        <w:rPr>
          <w:rFonts w:cstheme="minorHAnsi"/>
        </w:rPr>
        <w:t>é</w:t>
      </w:r>
      <w:r w:rsidRPr="00051D24">
        <w:rPr>
          <w:rFonts w:cstheme="minorHAnsi"/>
        </w:rPr>
        <w:t xml:space="preserve"> </w:t>
      </w:r>
      <w:r w:rsidR="39F9182A" w:rsidRPr="00051D24">
        <w:rPr>
          <w:rFonts w:cstheme="minorHAnsi"/>
        </w:rPr>
        <w:t xml:space="preserve">bude </w:t>
      </w:r>
      <w:r w:rsidRPr="00051D24">
        <w:rPr>
          <w:rFonts w:cstheme="minorHAnsi"/>
        </w:rPr>
        <w:t xml:space="preserve">poskytovateľ oprávnený vystaviť po splnení podmienok stanovených v tejto </w:t>
      </w:r>
      <w:r w:rsidR="00DE59CE" w:rsidRPr="00051D24">
        <w:rPr>
          <w:rFonts w:cstheme="minorHAnsi"/>
        </w:rPr>
        <w:t>zmluve</w:t>
      </w:r>
      <w:r w:rsidRPr="00051D24">
        <w:rPr>
          <w:rFonts w:cstheme="minorHAnsi"/>
        </w:rPr>
        <w:t xml:space="preserve">. Objednávateľ </w:t>
      </w:r>
      <w:r w:rsidR="00CD0AC9" w:rsidRPr="00051D24">
        <w:rPr>
          <w:rFonts w:cstheme="minorHAnsi"/>
        </w:rPr>
        <w:t>neposkyt</w:t>
      </w:r>
      <w:r w:rsidR="00CD0AC9">
        <w:rPr>
          <w:rFonts w:cstheme="minorHAnsi"/>
        </w:rPr>
        <w:t>uje</w:t>
      </w:r>
      <w:r w:rsidR="00CD0AC9" w:rsidRPr="00051D24">
        <w:rPr>
          <w:rFonts w:cstheme="minorHAnsi"/>
        </w:rPr>
        <w:t xml:space="preserve"> </w:t>
      </w:r>
      <w:r w:rsidRPr="00051D24">
        <w:rPr>
          <w:rFonts w:cstheme="minorHAnsi"/>
        </w:rPr>
        <w:t xml:space="preserve">poskytovateľovi preddavok na zrealizovanie predmetu </w:t>
      </w:r>
      <w:r w:rsidR="00DE59CE" w:rsidRPr="00051D24">
        <w:rPr>
          <w:rFonts w:cstheme="minorHAnsi"/>
        </w:rPr>
        <w:t>plnenia</w:t>
      </w:r>
      <w:r w:rsidRPr="00051D24">
        <w:rPr>
          <w:rFonts w:cstheme="minorHAnsi"/>
        </w:rPr>
        <w:t>.</w:t>
      </w:r>
    </w:p>
    <w:p w14:paraId="3EEFEE04" w14:textId="77777777" w:rsidR="00DE59CE" w:rsidRPr="00051D24" w:rsidRDefault="00DE59CE" w:rsidP="00DE59CE">
      <w:pPr>
        <w:pStyle w:val="Odsekzoznamu"/>
        <w:spacing w:after="0" w:line="240" w:lineRule="auto"/>
        <w:ind w:left="709"/>
        <w:contextualSpacing w:val="0"/>
        <w:jc w:val="both"/>
        <w:rPr>
          <w:rFonts w:cstheme="minorHAnsi"/>
        </w:rPr>
      </w:pPr>
    </w:p>
    <w:p w14:paraId="05CE4FCB" w14:textId="3E978AE7" w:rsidR="0094166B" w:rsidRPr="00051D24" w:rsidRDefault="00DE59CE" w:rsidP="00DE59C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Fakturovaná cena za predmet</w:t>
      </w:r>
      <w:r w:rsidR="0094166B" w:rsidRPr="00051D24">
        <w:rPr>
          <w:rFonts w:cstheme="minorHAnsi"/>
        </w:rPr>
        <w:t xml:space="preserve"> plnenia alebo za časť</w:t>
      </w:r>
      <w:r w:rsidRPr="00051D24">
        <w:rPr>
          <w:rFonts w:cstheme="minorHAnsi"/>
        </w:rPr>
        <w:t xml:space="preserve"> </w:t>
      </w:r>
      <w:r w:rsidR="0094166B" w:rsidRPr="00051D24">
        <w:rPr>
          <w:rFonts w:cstheme="minorHAnsi"/>
        </w:rPr>
        <w:t>predmetu</w:t>
      </w:r>
      <w:r w:rsidR="006458AD">
        <w:rPr>
          <w:rFonts w:cstheme="minorHAnsi"/>
        </w:rPr>
        <w:t xml:space="preserve"> plnenia</w:t>
      </w:r>
      <w:r w:rsidR="0094166B" w:rsidRPr="00051D24">
        <w:rPr>
          <w:rFonts w:cstheme="minorHAnsi"/>
        </w:rPr>
        <w:t xml:space="preserve"> bude platená spôsobom uvedeným vo faktúre a bude splatná v lehote </w:t>
      </w:r>
      <w:r w:rsidR="002A46F8" w:rsidRPr="00F6416B">
        <w:rPr>
          <w:rFonts w:cstheme="minorHAnsi"/>
          <w:b/>
        </w:rPr>
        <w:t xml:space="preserve">60 </w:t>
      </w:r>
      <w:r w:rsidR="00F6416B" w:rsidRPr="00F6416B">
        <w:rPr>
          <w:rFonts w:cstheme="minorHAnsi"/>
          <w:b/>
        </w:rPr>
        <w:t>(</w:t>
      </w:r>
      <w:r w:rsidR="00F6416B">
        <w:rPr>
          <w:rFonts w:cstheme="minorHAnsi"/>
          <w:b/>
        </w:rPr>
        <w:t>šesťdesiat</w:t>
      </w:r>
      <w:r w:rsidR="00F6416B" w:rsidRPr="0098341F">
        <w:rPr>
          <w:rFonts w:cstheme="minorHAnsi"/>
          <w:b/>
        </w:rPr>
        <w:t>)</w:t>
      </w:r>
      <w:r w:rsidR="00F6416B" w:rsidRPr="00051D24">
        <w:rPr>
          <w:rFonts w:cstheme="minorHAnsi"/>
          <w:b/>
        </w:rPr>
        <w:t xml:space="preserve"> </w:t>
      </w:r>
      <w:r w:rsidR="0094166B" w:rsidRPr="00051D24">
        <w:rPr>
          <w:rFonts w:cstheme="minorHAnsi"/>
          <w:b/>
        </w:rPr>
        <w:t>dní</w:t>
      </w:r>
      <w:r w:rsidR="0094166B" w:rsidRPr="00051D24">
        <w:rPr>
          <w:rFonts w:cstheme="minorHAnsi"/>
        </w:rPr>
        <w:t xml:space="preserve"> odo dňa doručenia faktúry objednávateľovi.</w:t>
      </w:r>
    </w:p>
    <w:p w14:paraId="56D7C149" w14:textId="77777777" w:rsidR="0094166B" w:rsidRPr="00051D24" w:rsidRDefault="0094166B" w:rsidP="0094166B">
      <w:pPr>
        <w:pStyle w:val="Odsekzoznamu"/>
        <w:rPr>
          <w:rFonts w:cstheme="minorHAnsi"/>
        </w:rPr>
      </w:pPr>
    </w:p>
    <w:p w14:paraId="4494C6FC" w14:textId="14882479" w:rsidR="0094166B" w:rsidRPr="00051D24" w:rsidRDefault="003D4618" w:rsidP="5A8E4084">
      <w:pPr>
        <w:pStyle w:val="Odsekzoznamu"/>
        <w:numPr>
          <w:ilvl w:val="1"/>
          <w:numId w:val="27"/>
        </w:numPr>
        <w:tabs>
          <w:tab w:val="clear" w:pos="964"/>
        </w:tabs>
        <w:spacing w:after="0" w:line="240" w:lineRule="auto"/>
        <w:ind w:left="709" w:hanging="709"/>
        <w:jc w:val="both"/>
      </w:pPr>
      <w:r w:rsidRPr="5A8E4084">
        <w:t xml:space="preserve">Ročná </w:t>
      </w:r>
      <w:r w:rsidR="00CF7997" w:rsidRPr="5A8E4084">
        <w:t xml:space="preserve">faktúra bude vystavená </w:t>
      </w:r>
      <w:r w:rsidR="081D415C" w:rsidRPr="5A8E4084">
        <w:t>vždy spätne</w:t>
      </w:r>
      <w:r w:rsidR="0094166B" w:rsidRPr="5A8E4084">
        <w:t xml:space="preserve"> za </w:t>
      </w:r>
      <w:r w:rsidR="00977621" w:rsidRPr="5A8E4084">
        <w:t xml:space="preserve">jednotlivé </w:t>
      </w:r>
      <w:r w:rsidR="009E135F" w:rsidRPr="5A8E4084">
        <w:t xml:space="preserve">mesiace </w:t>
      </w:r>
      <w:r w:rsidR="00197637" w:rsidRPr="5A8E4084">
        <w:t>kale</w:t>
      </w:r>
      <w:r w:rsidR="00303113" w:rsidRPr="5A8E4084">
        <w:t>n</w:t>
      </w:r>
      <w:r w:rsidR="00197637" w:rsidRPr="5A8E4084">
        <w:t>dár</w:t>
      </w:r>
      <w:r w:rsidR="00303113" w:rsidRPr="5A8E4084">
        <w:t>n</w:t>
      </w:r>
      <w:r w:rsidR="00197637" w:rsidRPr="5A8E4084">
        <w:t>eho roka predchádzajúceho fakturácii</w:t>
      </w:r>
      <w:r w:rsidR="081D415C" w:rsidRPr="5A8E4084">
        <w:t xml:space="preserve">, a to </w:t>
      </w:r>
      <w:r w:rsidR="00CF7997" w:rsidRPr="5A8E4084">
        <w:t xml:space="preserve">len za skutočne </w:t>
      </w:r>
      <w:r w:rsidR="004D3ED3" w:rsidRPr="5A8E4084">
        <w:t>objednané</w:t>
      </w:r>
      <w:r w:rsidR="00CF7997" w:rsidRPr="5A8E4084">
        <w:t xml:space="preserve"> </w:t>
      </w:r>
      <w:r w:rsidR="57ED78F1" w:rsidRPr="5A8E4084">
        <w:t>a dodané</w:t>
      </w:r>
      <w:r w:rsidR="57ED78F1" w:rsidRPr="5A8E4084">
        <w:rPr>
          <w:b/>
          <w:bCs/>
        </w:rPr>
        <w:t xml:space="preserve"> </w:t>
      </w:r>
      <w:r w:rsidR="6492A180" w:rsidRPr="5A8E4084">
        <w:t>množstvo predmetu plnenia</w:t>
      </w:r>
      <w:r w:rsidR="00197637" w:rsidRPr="5A8E4084">
        <w:t xml:space="preserve"> </w:t>
      </w:r>
      <w:r w:rsidR="00382FF7" w:rsidRPr="5A8E4084">
        <w:t xml:space="preserve">a </w:t>
      </w:r>
      <w:r w:rsidR="00197637" w:rsidRPr="5A8E4084">
        <w:t>za príslušný počet mesiacov</w:t>
      </w:r>
      <w:r w:rsidR="003A6716" w:rsidRPr="5A8E4084">
        <w:t xml:space="preserve"> používania, resp. pridelenia licencií do </w:t>
      </w:r>
      <w:proofErr w:type="spellStart"/>
      <w:r w:rsidR="003A6716" w:rsidRPr="5A8E4084">
        <w:t>ten</w:t>
      </w:r>
      <w:r w:rsidR="00AF24DC">
        <w:t>antu</w:t>
      </w:r>
      <w:proofErr w:type="spellEnd"/>
      <w:r w:rsidR="00CF7997" w:rsidRPr="5A8E4084">
        <w:t xml:space="preserve">. </w:t>
      </w:r>
      <w:r w:rsidR="004D3ED3" w:rsidRPr="5A8E4084">
        <w:t xml:space="preserve">Suma na </w:t>
      </w:r>
      <w:r w:rsidRPr="5A8E4084">
        <w:t xml:space="preserve">ročnej </w:t>
      </w:r>
      <w:r w:rsidR="004D3ED3" w:rsidRPr="5A8E4084">
        <w:t>faktúre bude vypočítaná ako súčin jednotkovej ceny príslušnej licencie a počtu objednaných licencií.</w:t>
      </w:r>
      <w:r w:rsidR="0019383A" w:rsidRPr="5A8E4084">
        <w:t xml:space="preserve"> </w:t>
      </w:r>
      <w:r w:rsidR="796AA6A4" w:rsidRPr="5A8E4084">
        <w:t>V</w:t>
      </w:r>
      <w:r w:rsidR="0019383A" w:rsidRPr="5A8E4084">
        <w:t xml:space="preserve"> uvedenej sume bude </w:t>
      </w:r>
      <w:r w:rsidR="0BA6F43F" w:rsidRPr="5A8E4084">
        <w:t xml:space="preserve">zohľadnený </w:t>
      </w:r>
      <w:r w:rsidR="7FD13D08" w:rsidRPr="5A8E4084">
        <w:t>príslušný</w:t>
      </w:r>
      <w:r w:rsidR="0019383A" w:rsidRPr="5A8E4084">
        <w:t xml:space="preserve"> počet mesiacov užívania jednotlivých licencií. V prípade, ak v priebehu roka bude jednotlivá licencia zrušená na základe požiadavky objednávateľa, poplatok za takto zrušenú licenciu sa vypočíta iba za mesiace jej</w:t>
      </w:r>
      <w:r w:rsidR="36A2D141" w:rsidRPr="5A8E4084">
        <w:t xml:space="preserve"> reálneho</w:t>
      </w:r>
      <w:r w:rsidR="0019383A" w:rsidRPr="5A8E4084">
        <w:t xml:space="preserve"> užívania v </w:t>
      </w:r>
      <w:r w:rsidR="6DD692B4" w:rsidRPr="5A8E4084">
        <w:t>danom</w:t>
      </w:r>
      <w:r w:rsidR="0019383A" w:rsidRPr="5A8E4084">
        <w:t xml:space="preserve"> roku.</w:t>
      </w:r>
      <w:r w:rsidR="004D3ED3" w:rsidRPr="5A8E4084">
        <w:t xml:space="preserve"> </w:t>
      </w:r>
      <w:bookmarkStart w:id="5" w:name="_Ref125052095"/>
    </w:p>
    <w:p w14:paraId="7ED9583F" w14:textId="77777777" w:rsidR="0094166B" w:rsidRPr="00051D24" w:rsidRDefault="0094166B" w:rsidP="0094166B">
      <w:pPr>
        <w:pStyle w:val="Odsekzoznamu"/>
        <w:rPr>
          <w:rFonts w:cstheme="minorHAnsi"/>
        </w:rPr>
      </w:pPr>
    </w:p>
    <w:p w14:paraId="43DFF67F" w14:textId="77777777" w:rsidR="0094166B" w:rsidRPr="00051D24" w:rsidRDefault="0094166B" w:rsidP="0094166B">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Faktúra musí obsahovať všetky náležitosti v zmysle všeobecne záväzných právnych predpisov, odkaz na túto zmluvu vrátane jej čísla a tzv. číslo objednávky vygenerované objednávateľom pre účely interného sledovania platieb súvisiacich s touto zmluvou (ďalej len „</w:t>
      </w:r>
      <w:r w:rsidRPr="00051D24">
        <w:rPr>
          <w:rFonts w:cstheme="minorHAnsi"/>
          <w:b/>
          <w:bCs/>
        </w:rPr>
        <w:t>číslo objednávky</w:t>
      </w:r>
      <w:r w:rsidRPr="00051D24">
        <w:rPr>
          <w:rFonts w:cstheme="minorHAnsi"/>
        </w:rPr>
        <w:t xml:space="preserve">“), ktoré objednávateľ oznámi poskytovateľovi bez zbytočného odkladu po uzatvorení tejto zmluvy, a jej prílohou musí byť </w:t>
      </w:r>
      <w:bookmarkEnd w:id="5"/>
      <w:r w:rsidRPr="00051D24">
        <w:rPr>
          <w:rFonts w:cstheme="minorHAnsi"/>
        </w:rPr>
        <w:t>písomný dodací list alebo výkaz poskytnutého predmetu plnenia podpísaný oprávnenými osobami zmluvných strán.</w:t>
      </w:r>
      <w:bookmarkStart w:id="6" w:name="_Ref125052112"/>
    </w:p>
    <w:p w14:paraId="02003E7B" w14:textId="77777777" w:rsidR="0094166B" w:rsidRPr="00051D24" w:rsidRDefault="0094166B" w:rsidP="0094166B">
      <w:pPr>
        <w:pStyle w:val="Odsekzoznamu"/>
        <w:rPr>
          <w:rFonts w:cstheme="minorHAnsi"/>
        </w:rPr>
      </w:pPr>
    </w:p>
    <w:p w14:paraId="28370564" w14:textId="77777777" w:rsidR="0094166B" w:rsidRPr="00051D24" w:rsidRDefault="0094166B" w:rsidP="0094166B">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Na základe dohody zmluvných strán poskytovateľ doručí objednávateľovi faktúru vo formáte *.</w:t>
      </w:r>
      <w:proofErr w:type="spellStart"/>
      <w:r w:rsidRPr="00051D24">
        <w:rPr>
          <w:rFonts w:cstheme="minorHAnsi"/>
        </w:rPr>
        <w:t>pdf</w:t>
      </w:r>
      <w:proofErr w:type="spellEnd"/>
      <w:r w:rsidRPr="00051D24">
        <w:rPr>
          <w:rFonts w:cstheme="minorHAnsi"/>
        </w:rPr>
        <w:t xml:space="preserve"> v elektronickej forme na e-mailovú adresu </w:t>
      </w:r>
      <w:hyperlink r:id="rId14" w:history="1">
        <w:r w:rsidRPr="00051D24">
          <w:rPr>
            <w:rStyle w:val="Hypertextovprepojenie"/>
            <w:rFonts w:cstheme="minorHAnsi"/>
          </w:rPr>
          <w:t>faktury.mhth@mhth.sk</w:t>
        </w:r>
      </w:hyperlink>
      <w:r w:rsidRPr="00051D24">
        <w:rPr>
          <w:rFonts w:cstheme="minorHAnsi"/>
        </w:rPr>
        <w:t xml:space="preserve"> z e-mailovej adresy, ktorú objednávateľovi vopred písomne oznámi. Elektronická faktúra je vystavená v zmysle zákona § 71 ods. 1 zákona č. 222/2004 Z. z. o dani z pridanej hodnoty v znení neskorších predpisov (ďalej len „</w:t>
      </w:r>
      <w:r w:rsidRPr="00051D24">
        <w:rPr>
          <w:rFonts w:cstheme="minorHAnsi"/>
          <w:b/>
        </w:rPr>
        <w:t>zákon o DPH</w:t>
      </w:r>
      <w:r w:rsidRPr="00051D24">
        <w:rPr>
          <w:rFonts w:cstheme="minorHAnsi"/>
        </w:rPr>
        <w:t xml:space="preserve">“).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w:t>
      </w:r>
      <w:r w:rsidRPr="00051D24">
        <w:rPr>
          <w:rFonts w:cstheme="minorHAnsi"/>
        </w:rPr>
        <w:lastRenderedPageBreak/>
        <w:t>oznámi objednávateľ alebo zhotoviteľ e-mailom na komunikačnú e-mailovú adresu druhej zmluvnej strane.</w:t>
      </w:r>
      <w:bookmarkStart w:id="7" w:name="_Ref140587655"/>
      <w:bookmarkEnd w:id="6"/>
    </w:p>
    <w:p w14:paraId="61D68D04" w14:textId="77777777" w:rsidR="0094166B" w:rsidRPr="00051D24" w:rsidRDefault="0094166B" w:rsidP="0094166B">
      <w:pPr>
        <w:pStyle w:val="Odsekzoznamu"/>
        <w:rPr>
          <w:rFonts w:cstheme="minorHAnsi"/>
        </w:rPr>
      </w:pPr>
    </w:p>
    <w:p w14:paraId="4416700A" w14:textId="624A3EC9" w:rsidR="0094166B" w:rsidRPr="00A34D26" w:rsidRDefault="0094166B" w:rsidP="0094166B">
      <w:pPr>
        <w:pStyle w:val="Odsekzoznamu"/>
        <w:numPr>
          <w:ilvl w:val="1"/>
          <w:numId w:val="27"/>
        </w:numPr>
        <w:tabs>
          <w:tab w:val="clear" w:pos="964"/>
        </w:tabs>
        <w:spacing w:after="0" w:line="240" w:lineRule="auto"/>
        <w:ind w:left="709" w:hanging="709"/>
        <w:contextualSpacing w:val="0"/>
        <w:jc w:val="both"/>
        <w:rPr>
          <w:rFonts w:cstheme="minorHAnsi"/>
        </w:rPr>
      </w:pPr>
      <w:r w:rsidRPr="00A34D26">
        <w:rPr>
          <w:rFonts w:cstheme="minorHAnsi"/>
        </w:rPr>
        <w:t xml:space="preserve">V prípade námietok objednávateľa voči správnosti vystavenej faktúry je objednávateľ oprávnený faktúru, ktorá nespĺňa formálne náležitosti podľa ustanovení § 74 zákona o DPH, neobsahuje číslo objednávky alebo má chybu vyplývajúcu z nesprávne uvedeného predmetu, množstva alebo ceny, do </w:t>
      </w:r>
      <w:r w:rsidR="00204B3C">
        <w:rPr>
          <w:rFonts w:cstheme="minorHAnsi"/>
        </w:rPr>
        <w:t>5</w:t>
      </w:r>
      <w:r w:rsidR="00204B3C" w:rsidRPr="00A34D26">
        <w:rPr>
          <w:rFonts w:cstheme="minorHAnsi"/>
        </w:rPr>
        <w:t xml:space="preserve"> </w:t>
      </w:r>
      <w:r w:rsidRPr="00A34D26">
        <w:rPr>
          <w:rFonts w:cstheme="minorHAnsi"/>
        </w:rPr>
        <w:t xml:space="preserve">pracovných dní odo dňa jej doručenia objednávateľovi vrátiť poskytovateľovi spolu s vytknutím jej nesprávnosti, pričom poskytovateľ je povinný </w:t>
      </w:r>
      <w:r w:rsidR="002D7883" w:rsidRPr="00A34D26">
        <w:rPr>
          <w:rFonts w:cstheme="minorHAnsi"/>
        </w:rPr>
        <w:t xml:space="preserve">buď </w:t>
      </w:r>
      <w:r w:rsidRPr="00A34D26">
        <w:rPr>
          <w:rFonts w:cstheme="minorHAnsi"/>
        </w:rPr>
        <w:t>chybnú faktúru opraviť</w:t>
      </w:r>
      <w:r w:rsidR="00EF068E" w:rsidRPr="00A34D26">
        <w:rPr>
          <w:rFonts w:cstheme="minorHAnsi"/>
        </w:rPr>
        <w:t xml:space="preserve"> </w:t>
      </w:r>
      <w:r w:rsidR="00EF068E" w:rsidRPr="002E518E">
        <w:rPr>
          <w:rStyle w:val="normaltextrun"/>
          <w:rFonts w:cstheme="minorHAnsi"/>
          <w:bdr w:val="none" w:sz="0" w:space="0" w:color="auto" w:frame="1"/>
        </w:rPr>
        <w:t>a doru</w:t>
      </w:r>
      <w:r w:rsidR="00EF068E" w:rsidRPr="002E518E">
        <w:rPr>
          <w:rStyle w:val="normaltextrun"/>
          <w:rFonts w:cstheme="minorHAnsi" w:hint="eastAsia"/>
          <w:bdr w:val="none" w:sz="0" w:space="0" w:color="auto" w:frame="1"/>
        </w:rPr>
        <w:t>č</w:t>
      </w:r>
      <w:r w:rsidR="00EF068E" w:rsidRPr="002E518E">
        <w:rPr>
          <w:rStyle w:val="normaltextrun"/>
          <w:rFonts w:cstheme="minorHAnsi"/>
          <w:bdr w:val="none" w:sz="0" w:space="0" w:color="auto" w:frame="1"/>
        </w:rPr>
        <w:t>i</w:t>
      </w:r>
      <w:r w:rsidR="00EF068E" w:rsidRPr="002E518E">
        <w:rPr>
          <w:rStyle w:val="normaltextrun"/>
          <w:rFonts w:cstheme="minorHAnsi" w:hint="eastAsia"/>
          <w:bdr w:val="none" w:sz="0" w:space="0" w:color="auto" w:frame="1"/>
        </w:rPr>
        <w:t>ť</w:t>
      </w:r>
      <w:r w:rsidR="00EF068E" w:rsidRPr="002E518E">
        <w:rPr>
          <w:rStyle w:val="normaltextrun"/>
          <w:rFonts w:cstheme="minorHAnsi"/>
          <w:bdr w:val="none" w:sz="0" w:space="0" w:color="auto" w:frame="1"/>
        </w:rPr>
        <w:t xml:space="preserve"> objedn</w:t>
      </w:r>
      <w:r w:rsidR="00EF068E" w:rsidRPr="002E518E">
        <w:rPr>
          <w:rStyle w:val="normaltextrun"/>
          <w:rFonts w:cstheme="minorHAnsi" w:hint="eastAsia"/>
          <w:bdr w:val="none" w:sz="0" w:space="0" w:color="auto" w:frame="1"/>
        </w:rPr>
        <w:t>á</w:t>
      </w:r>
      <w:r w:rsidR="00EF068E" w:rsidRPr="002E518E">
        <w:rPr>
          <w:rStyle w:val="normaltextrun"/>
          <w:rFonts w:cstheme="minorHAnsi"/>
          <w:bdr w:val="none" w:sz="0" w:space="0" w:color="auto" w:frame="1"/>
        </w:rPr>
        <w:t>vate</w:t>
      </w:r>
      <w:r w:rsidR="00EF068E" w:rsidRPr="002E518E">
        <w:rPr>
          <w:rStyle w:val="normaltextrun"/>
          <w:rFonts w:cstheme="minorHAnsi" w:hint="eastAsia"/>
          <w:bdr w:val="none" w:sz="0" w:space="0" w:color="auto" w:frame="1"/>
        </w:rPr>
        <w:t>ľ</w:t>
      </w:r>
      <w:r w:rsidR="00EF068E" w:rsidRPr="002E518E">
        <w:rPr>
          <w:rStyle w:val="normaltextrun"/>
          <w:rFonts w:cstheme="minorHAnsi"/>
          <w:bdr w:val="none" w:sz="0" w:space="0" w:color="auto" w:frame="1"/>
        </w:rPr>
        <w:t>ovi takto riadne opraven</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 xml:space="preserve"> fakt</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ru alebo vyhotovi</w:t>
      </w:r>
      <w:r w:rsidR="00EF068E" w:rsidRPr="002E518E">
        <w:rPr>
          <w:rStyle w:val="normaltextrun"/>
          <w:rFonts w:cstheme="minorHAnsi" w:hint="eastAsia"/>
          <w:bdr w:val="none" w:sz="0" w:space="0" w:color="auto" w:frame="1"/>
        </w:rPr>
        <w:t>ť</w:t>
      </w:r>
      <w:r w:rsidR="00EF068E" w:rsidRPr="002E518E">
        <w:rPr>
          <w:rStyle w:val="normaltextrun"/>
          <w:rFonts w:cstheme="minorHAnsi"/>
          <w:bdr w:val="none" w:sz="0" w:space="0" w:color="auto" w:frame="1"/>
        </w:rPr>
        <w:t xml:space="preserve"> nov</w:t>
      </w:r>
      <w:r w:rsidR="00EF068E" w:rsidRPr="002E518E">
        <w:rPr>
          <w:rStyle w:val="normaltextrun"/>
          <w:rFonts w:cstheme="minorHAnsi" w:hint="eastAsia"/>
          <w:bdr w:val="none" w:sz="0" w:space="0" w:color="auto" w:frame="1"/>
        </w:rPr>
        <w:t>ý</w:t>
      </w:r>
      <w:r w:rsidR="00EF068E" w:rsidRPr="002E518E">
        <w:rPr>
          <w:rStyle w:val="normaltextrun"/>
          <w:rFonts w:cstheme="minorHAnsi"/>
          <w:bdr w:val="none" w:sz="0" w:space="0" w:color="auto" w:frame="1"/>
        </w:rPr>
        <w:t xml:space="preserve"> </w:t>
      </w:r>
      <w:r w:rsidR="00EF068E" w:rsidRPr="002E518E">
        <w:rPr>
          <w:rStyle w:val="normaltextrun"/>
          <w:rFonts w:cstheme="minorHAnsi" w:hint="eastAsia"/>
          <w:bdr w:val="none" w:sz="0" w:space="0" w:color="auto" w:frame="1"/>
        </w:rPr>
        <w:t>úč</w:t>
      </w:r>
      <w:r w:rsidR="00EF068E" w:rsidRPr="002E518E">
        <w:rPr>
          <w:rStyle w:val="normaltextrun"/>
          <w:rFonts w:cstheme="minorHAnsi"/>
          <w:bdr w:val="none" w:sz="0" w:space="0" w:color="auto" w:frame="1"/>
        </w:rPr>
        <w:t>tovn</w:t>
      </w:r>
      <w:r w:rsidR="00EF068E" w:rsidRPr="002E518E">
        <w:rPr>
          <w:rStyle w:val="normaltextrun"/>
          <w:rFonts w:cstheme="minorHAnsi" w:hint="eastAsia"/>
          <w:bdr w:val="none" w:sz="0" w:space="0" w:color="auto" w:frame="1"/>
        </w:rPr>
        <w:t>ý</w:t>
      </w:r>
      <w:r w:rsidR="00EF068E" w:rsidRPr="002E518E">
        <w:rPr>
          <w:rStyle w:val="normaltextrun"/>
          <w:rFonts w:cstheme="minorHAnsi"/>
          <w:bdr w:val="none" w:sz="0" w:space="0" w:color="auto" w:frame="1"/>
        </w:rPr>
        <w:t xml:space="preserve"> doklad </w:t>
      </w:r>
      <w:r w:rsidR="00EF068E" w:rsidRPr="002E518E">
        <w:rPr>
          <w:rStyle w:val="normaltextrun"/>
          <w:rFonts w:cstheme="minorHAnsi" w:hint="eastAsia"/>
          <w:bdr w:val="none" w:sz="0" w:space="0" w:color="auto" w:frame="1"/>
        </w:rPr>
        <w:t>–</w:t>
      </w:r>
      <w:r w:rsidR="00EF068E" w:rsidRPr="002E518E">
        <w:rPr>
          <w:rStyle w:val="normaltextrun"/>
          <w:rFonts w:cstheme="minorHAnsi"/>
          <w:bdr w:val="none" w:sz="0" w:space="0" w:color="auto" w:frame="1"/>
        </w:rPr>
        <w:t xml:space="preserve"> fakt</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ru, ktor</w:t>
      </w:r>
      <w:r w:rsidR="00EF068E" w:rsidRPr="002E518E">
        <w:rPr>
          <w:rStyle w:val="normaltextrun"/>
          <w:rFonts w:cstheme="minorHAnsi" w:hint="eastAsia"/>
          <w:bdr w:val="none" w:sz="0" w:space="0" w:color="auto" w:frame="1"/>
        </w:rPr>
        <w:t>á</w:t>
      </w:r>
      <w:r w:rsidR="00EF068E" w:rsidRPr="002E518E">
        <w:rPr>
          <w:rStyle w:val="normaltextrun"/>
          <w:rFonts w:cstheme="minorHAnsi"/>
          <w:bdr w:val="none" w:sz="0" w:space="0" w:color="auto" w:frame="1"/>
        </w:rPr>
        <w:t xml:space="preserve"> dop</w:t>
      </w:r>
      <w:r w:rsidR="00EF068E" w:rsidRPr="002E518E">
        <w:rPr>
          <w:rStyle w:val="normaltextrun"/>
          <w:rFonts w:cstheme="minorHAnsi" w:hint="eastAsia"/>
          <w:bdr w:val="none" w:sz="0" w:space="0" w:color="auto" w:frame="1"/>
        </w:rPr>
        <w:t>ĺň</w:t>
      </w:r>
      <w:r w:rsidR="00EF068E" w:rsidRPr="002E518E">
        <w:rPr>
          <w:rStyle w:val="normaltextrun"/>
          <w:rFonts w:cstheme="minorHAnsi"/>
          <w:bdr w:val="none" w:sz="0" w:space="0" w:color="auto" w:frame="1"/>
        </w:rPr>
        <w:t>a p</w:t>
      </w:r>
      <w:r w:rsidR="00EF068E" w:rsidRPr="002E518E">
        <w:rPr>
          <w:rStyle w:val="normaltextrun"/>
          <w:rFonts w:cstheme="minorHAnsi" w:hint="eastAsia"/>
          <w:bdr w:val="none" w:sz="0" w:space="0" w:color="auto" w:frame="1"/>
        </w:rPr>
        <w:t>ô</w:t>
      </w:r>
      <w:r w:rsidR="00EF068E" w:rsidRPr="002E518E">
        <w:rPr>
          <w:rStyle w:val="normaltextrun"/>
          <w:rFonts w:cstheme="minorHAnsi"/>
          <w:bdr w:val="none" w:sz="0" w:space="0" w:color="auto" w:frame="1"/>
        </w:rPr>
        <w:t>vodn</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 xml:space="preserve"> fakt</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ru s t</w:t>
      </w:r>
      <w:r w:rsidR="00EF068E" w:rsidRPr="002E518E">
        <w:rPr>
          <w:rStyle w:val="normaltextrun"/>
          <w:rFonts w:cstheme="minorHAnsi" w:hint="eastAsia"/>
          <w:bdr w:val="none" w:sz="0" w:space="0" w:color="auto" w:frame="1"/>
        </w:rPr>
        <w:t>ý</w:t>
      </w:r>
      <w:r w:rsidR="00EF068E" w:rsidRPr="002E518E">
        <w:rPr>
          <w:rStyle w:val="normaltextrun"/>
          <w:rFonts w:cstheme="minorHAnsi"/>
          <w:bdr w:val="none" w:sz="0" w:space="0" w:color="auto" w:frame="1"/>
        </w:rPr>
        <w:t xml:space="preserve">m, </w:t>
      </w:r>
      <w:r w:rsidR="00EF068E" w:rsidRPr="002E518E">
        <w:rPr>
          <w:rStyle w:val="normaltextrun"/>
          <w:rFonts w:cstheme="minorHAnsi" w:hint="eastAsia"/>
          <w:bdr w:val="none" w:sz="0" w:space="0" w:color="auto" w:frame="1"/>
        </w:rPr>
        <w:t>ž</w:t>
      </w:r>
      <w:r w:rsidR="00EF068E" w:rsidRPr="002E518E">
        <w:rPr>
          <w:rStyle w:val="normaltextrun"/>
          <w:rFonts w:cstheme="minorHAnsi"/>
          <w:bdr w:val="none" w:sz="0" w:space="0" w:color="auto" w:frame="1"/>
        </w:rPr>
        <w:t>e tento doklad mus</w:t>
      </w:r>
      <w:r w:rsidR="00EF068E" w:rsidRPr="002E518E">
        <w:rPr>
          <w:rStyle w:val="normaltextrun"/>
          <w:rFonts w:cstheme="minorHAnsi" w:hint="eastAsia"/>
          <w:bdr w:val="none" w:sz="0" w:space="0" w:color="auto" w:frame="1"/>
        </w:rPr>
        <w:t>í</w:t>
      </w:r>
      <w:r w:rsidR="00EF068E" w:rsidRPr="002E518E">
        <w:rPr>
          <w:rStyle w:val="normaltextrun"/>
          <w:rFonts w:cstheme="minorHAnsi"/>
          <w:bdr w:val="none" w:sz="0" w:space="0" w:color="auto" w:frame="1"/>
        </w:rPr>
        <w:t xml:space="preserve"> okrem povinn</w:t>
      </w:r>
      <w:r w:rsidR="00EF068E" w:rsidRPr="002E518E">
        <w:rPr>
          <w:rStyle w:val="normaltextrun"/>
          <w:rFonts w:cstheme="minorHAnsi" w:hint="eastAsia"/>
          <w:bdr w:val="none" w:sz="0" w:space="0" w:color="auto" w:frame="1"/>
        </w:rPr>
        <w:t>ý</w:t>
      </w:r>
      <w:r w:rsidR="00EF068E" w:rsidRPr="002E518E">
        <w:rPr>
          <w:rStyle w:val="normaltextrun"/>
          <w:rFonts w:cstheme="minorHAnsi"/>
          <w:bdr w:val="none" w:sz="0" w:space="0" w:color="auto" w:frame="1"/>
        </w:rPr>
        <w:t xml:space="preserve">ch </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dajov obsahova</w:t>
      </w:r>
      <w:r w:rsidR="00EF068E" w:rsidRPr="002E518E">
        <w:rPr>
          <w:rStyle w:val="normaltextrun"/>
          <w:rFonts w:cstheme="minorHAnsi" w:hint="eastAsia"/>
          <w:bdr w:val="none" w:sz="0" w:space="0" w:color="auto" w:frame="1"/>
        </w:rPr>
        <w:t>ť</w:t>
      </w:r>
      <w:r w:rsidR="00EF068E" w:rsidRPr="002E518E">
        <w:rPr>
          <w:rStyle w:val="normaltextrun"/>
          <w:rFonts w:cstheme="minorHAnsi"/>
          <w:bdr w:val="none" w:sz="0" w:space="0" w:color="auto" w:frame="1"/>
        </w:rPr>
        <w:t xml:space="preserve"> aj poradov</w:t>
      </w:r>
      <w:r w:rsidR="00EF068E" w:rsidRPr="002E518E">
        <w:rPr>
          <w:rStyle w:val="normaltextrun"/>
          <w:rFonts w:cstheme="minorHAnsi" w:hint="eastAsia"/>
          <w:bdr w:val="none" w:sz="0" w:space="0" w:color="auto" w:frame="1"/>
        </w:rPr>
        <w:t>é</w:t>
      </w:r>
      <w:r w:rsidR="00EF068E" w:rsidRPr="002E518E">
        <w:rPr>
          <w:rStyle w:val="normaltextrun"/>
          <w:rFonts w:cstheme="minorHAnsi"/>
          <w:bdr w:val="none" w:sz="0" w:space="0" w:color="auto" w:frame="1"/>
        </w:rPr>
        <w:t xml:space="preserve"> </w:t>
      </w:r>
      <w:r w:rsidR="00EF068E" w:rsidRPr="002E518E">
        <w:rPr>
          <w:rStyle w:val="normaltextrun"/>
          <w:rFonts w:cstheme="minorHAnsi" w:hint="eastAsia"/>
          <w:bdr w:val="none" w:sz="0" w:space="0" w:color="auto" w:frame="1"/>
        </w:rPr>
        <w:t>čí</w:t>
      </w:r>
      <w:r w:rsidR="00EF068E" w:rsidRPr="002E518E">
        <w:rPr>
          <w:rStyle w:val="normaltextrun"/>
          <w:rFonts w:cstheme="minorHAnsi"/>
          <w:bdr w:val="none" w:sz="0" w:space="0" w:color="auto" w:frame="1"/>
        </w:rPr>
        <w:t>slo p</w:t>
      </w:r>
      <w:r w:rsidR="00EF068E" w:rsidRPr="002E518E">
        <w:rPr>
          <w:rStyle w:val="normaltextrun"/>
          <w:rFonts w:cstheme="minorHAnsi" w:hint="eastAsia"/>
          <w:bdr w:val="none" w:sz="0" w:space="0" w:color="auto" w:frame="1"/>
        </w:rPr>
        <w:t>ô</w:t>
      </w:r>
      <w:r w:rsidR="00EF068E" w:rsidRPr="002E518E">
        <w:rPr>
          <w:rStyle w:val="normaltextrun"/>
          <w:rFonts w:cstheme="minorHAnsi"/>
          <w:bdr w:val="none" w:sz="0" w:space="0" w:color="auto" w:frame="1"/>
        </w:rPr>
        <w:t>vodnej fakt</w:t>
      </w:r>
      <w:r w:rsidR="00EF068E" w:rsidRPr="002E518E">
        <w:rPr>
          <w:rStyle w:val="normaltextrun"/>
          <w:rFonts w:cstheme="minorHAnsi" w:hint="eastAsia"/>
          <w:bdr w:val="none" w:sz="0" w:space="0" w:color="auto" w:frame="1"/>
        </w:rPr>
        <w:t>ú</w:t>
      </w:r>
      <w:r w:rsidR="00EF068E" w:rsidRPr="002E518E">
        <w:rPr>
          <w:rStyle w:val="normaltextrun"/>
          <w:rFonts w:cstheme="minorHAnsi"/>
          <w:bdr w:val="none" w:sz="0" w:space="0" w:color="auto" w:frame="1"/>
        </w:rPr>
        <w:t>ry</w:t>
      </w:r>
      <w:r w:rsidRPr="00A34D26">
        <w:rPr>
          <w:rFonts w:cstheme="minorHAnsi"/>
        </w:rPr>
        <w:t>. V prípade oprávnených námietok objednávateľa podľa tohto odseku lehota splatnosti</w:t>
      </w:r>
      <w:r w:rsidR="00021770" w:rsidRPr="00A34D26">
        <w:rPr>
          <w:rFonts w:cstheme="minorHAnsi"/>
        </w:rPr>
        <w:t xml:space="preserve"> neplynie</w:t>
      </w:r>
      <w:r w:rsidR="00A34D26" w:rsidRPr="00A34D26">
        <w:rPr>
          <w:rFonts w:cstheme="minorHAnsi"/>
        </w:rPr>
        <w:t xml:space="preserve"> a lehota </w:t>
      </w:r>
      <w:r w:rsidR="00A34D26" w:rsidRPr="002E518E">
        <w:rPr>
          <w:rStyle w:val="normaltextrun"/>
          <w:rFonts w:cstheme="minorHAnsi"/>
          <w:bdr w:val="none" w:sz="0" w:space="0" w:color="auto" w:frame="1"/>
        </w:rPr>
        <w:t>splatnosti fakt</w:t>
      </w:r>
      <w:r w:rsidR="00A34D26" w:rsidRPr="002E518E">
        <w:rPr>
          <w:rStyle w:val="normaltextrun"/>
          <w:rFonts w:cstheme="minorHAnsi" w:hint="eastAsia"/>
          <w:bdr w:val="none" w:sz="0" w:space="0" w:color="auto" w:frame="1"/>
        </w:rPr>
        <w:t>ú</w:t>
      </w:r>
      <w:r w:rsidR="00A34D26" w:rsidRPr="002E518E">
        <w:rPr>
          <w:rStyle w:val="normaltextrun"/>
          <w:rFonts w:cstheme="minorHAnsi"/>
          <w:bdr w:val="none" w:sz="0" w:space="0" w:color="auto" w:frame="1"/>
        </w:rPr>
        <w:t>ry za</w:t>
      </w:r>
      <w:r w:rsidR="00A34D26" w:rsidRPr="002E518E">
        <w:rPr>
          <w:rStyle w:val="normaltextrun"/>
          <w:rFonts w:cstheme="minorHAnsi" w:hint="eastAsia"/>
          <w:bdr w:val="none" w:sz="0" w:space="0" w:color="auto" w:frame="1"/>
        </w:rPr>
        <w:t>č</w:t>
      </w:r>
      <w:r w:rsidR="00A34D26" w:rsidRPr="002E518E">
        <w:rPr>
          <w:rStyle w:val="normaltextrun"/>
          <w:rFonts w:cstheme="minorHAnsi"/>
          <w:bdr w:val="none" w:sz="0" w:space="0" w:color="auto" w:frame="1"/>
        </w:rPr>
        <w:t>ne plyn</w:t>
      </w:r>
      <w:r w:rsidR="00A34D26" w:rsidRPr="002E518E">
        <w:rPr>
          <w:rStyle w:val="normaltextrun"/>
          <w:rFonts w:cstheme="minorHAnsi" w:hint="eastAsia"/>
          <w:bdr w:val="none" w:sz="0" w:space="0" w:color="auto" w:frame="1"/>
        </w:rPr>
        <w:t>úť</w:t>
      </w:r>
      <w:r w:rsidR="00A34D26" w:rsidRPr="002E518E">
        <w:rPr>
          <w:rStyle w:val="normaltextrun"/>
          <w:rFonts w:cstheme="minorHAnsi"/>
          <w:bdr w:val="none" w:sz="0" w:space="0" w:color="auto" w:frame="1"/>
        </w:rPr>
        <w:t xml:space="preserve"> a</w:t>
      </w:r>
      <w:r w:rsidR="00A34D26" w:rsidRPr="002E518E">
        <w:rPr>
          <w:rStyle w:val="normaltextrun"/>
          <w:rFonts w:cstheme="minorHAnsi" w:hint="eastAsia"/>
          <w:bdr w:val="none" w:sz="0" w:space="0" w:color="auto" w:frame="1"/>
        </w:rPr>
        <w:t>ž</w:t>
      </w:r>
      <w:r w:rsidR="00A34D26" w:rsidRPr="002E518E">
        <w:rPr>
          <w:rStyle w:val="normaltextrun"/>
          <w:rFonts w:cstheme="minorHAnsi"/>
          <w:bdr w:val="none" w:sz="0" w:space="0" w:color="auto" w:frame="1"/>
        </w:rPr>
        <w:t xml:space="preserve"> od doru</w:t>
      </w:r>
      <w:r w:rsidR="00A34D26" w:rsidRPr="002E518E">
        <w:rPr>
          <w:rStyle w:val="normaltextrun"/>
          <w:rFonts w:cstheme="minorHAnsi" w:hint="eastAsia"/>
          <w:bdr w:val="none" w:sz="0" w:space="0" w:color="auto" w:frame="1"/>
        </w:rPr>
        <w:t>č</w:t>
      </w:r>
      <w:r w:rsidR="00A34D26" w:rsidRPr="002E518E">
        <w:rPr>
          <w:rStyle w:val="normaltextrun"/>
          <w:rFonts w:cstheme="minorHAnsi"/>
          <w:bdr w:val="none" w:sz="0" w:space="0" w:color="auto" w:frame="1"/>
        </w:rPr>
        <w:t>enia riadne opravenej fakt</w:t>
      </w:r>
      <w:r w:rsidR="00A34D26" w:rsidRPr="002E518E">
        <w:rPr>
          <w:rStyle w:val="normaltextrun"/>
          <w:rFonts w:cstheme="minorHAnsi" w:hint="eastAsia"/>
          <w:bdr w:val="none" w:sz="0" w:space="0" w:color="auto" w:frame="1"/>
        </w:rPr>
        <w:t>ú</w:t>
      </w:r>
      <w:r w:rsidR="00A34D26" w:rsidRPr="002E518E">
        <w:rPr>
          <w:rStyle w:val="normaltextrun"/>
          <w:rFonts w:cstheme="minorHAnsi"/>
          <w:bdr w:val="none" w:sz="0" w:space="0" w:color="auto" w:frame="1"/>
        </w:rPr>
        <w:t>ry, resp. riadnej fakt</w:t>
      </w:r>
      <w:r w:rsidR="00A34D26" w:rsidRPr="002E518E">
        <w:rPr>
          <w:rStyle w:val="normaltextrun"/>
          <w:rFonts w:cstheme="minorHAnsi" w:hint="eastAsia"/>
          <w:bdr w:val="none" w:sz="0" w:space="0" w:color="auto" w:frame="1"/>
        </w:rPr>
        <w:t>ú</w:t>
      </w:r>
      <w:r w:rsidR="00A34D26" w:rsidRPr="002E518E">
        <w:rPr>
          <w:rStyle w:val="normaltextrun"/>
          <w:rFonts w:cstheme="minorHAnsi"/>
          <w:bdr w:val="none" w:sz="0" w:space="0" w:color="auto" w:frame="1"/>
        </w:rPr>
        <w:t>ry, objedn</w:t>
      </w:r>
      <w:r w:rsidR="00A34D26" w:rsidRPr="002E518E">
        <w:rPr>
          <w:rStyle w:val="normaltextrun"/>
          <w:rFonts w:cstheme="minorHAnsi" w:hint="eastAsia"/>
          <w:bdr w:val="none" w:sz="0" w:space="0" w:color="auto" w:frame="1"/>
        </w:rPr>
        <w:t>á</w:t>
      </w:r>
      <w:r w:rsidR="00A34D26" w:rsidRPr="002E518E">
        <w:rPr>
          <w:rStyle w:val="normaltextrun"/>
          <w:rFonts w:cstheme="minorHAnsi"/>
          <w:bdr w:val="none" w:sz="0" w:space="0" w:color="auto" w:frame="1"/>
        </w:rPr>
        <w:t>vate</w:t>
      </w:r>
      <w:r w:rsidR="00A34D26" w:rsidRPr="002E518E">
        <w:rPr>
          <w:rStyle w:val="normaltextrun"/>
          <w:rFonts w:cstheme="minorHAnsi" w:hint="eastAsia"/>
          <w:bdr w:val="none" w:sz="0" w:space="0" w:color="auto" w:frame="1"/>
        </w:rPr>
        <w:t>ľ</w:t>
      </w:r>
      <w:r w:rsidR="00A34D26" w:rsidRPr="002E518E">
        <w:rPr>
          <w:rStyle w:val="normaltextrun"/>
          <w:rFonts w:cstheme="minorHAnsi"/>
          <w:bdr w:val="none" w:sz="0" w:space="0" w:color="auto" w:frame="1"/>
        </w:rPr>
        <w:t>ovi.</w:t>
      </w:r>
      <w:r w:rsidRPr="00A34D26">
        <w:rPr>
          <w:rFonts w:cstheme="minorHAnsi"/>
        </w:rPr>
        <w:t xml:space="preserve"> </w:t>
      </w:r>
      <w:bookmarkEnd w:id="7"/>
    </w:p>
    <w:p w14:paraId="634F0E9D" w14:textId="77777777" w:rsidR="0094166B" w:rsidRPr="00051D24" w:rsidRDefault="0094166B" w:rsidP="0094166B">
      <w:pPr>
        <w:pStyle w:val="Odsekzoznamu"/>
        <w:rPr>
          <w:rFonts w:cstheme="minorHAnsi"/>
        </w:rPr>
      </w:pPr>
    </w:p>
    <w:p w14:paraId="535ECEC1" w14:textId="612AB1C2" w:rsidR="007E61FA" w:rsidRPr="00051D24" w:rsidRDefault="0093312C" w:rsidP="00DE59C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Faktúry sa budú uhrádzať výhradne </w:t>
      </w:r>
      <w:r w:rsidR="4AB4ACD4" w:rsidRPr="00051D24">
        <w:rPr>
          <w:rFonts w:cstheme="minorHAnsi"/>
        </w:rPr>
        <w:t>bezhotovostným bankovým prevodom</w:t>
      </w:r>
      <w:r w:rsidRPr="00051D24">
        <w:rPr>
          <w:rFonts w:cstheme="minorHAnsi"/>
        </w:rPr>
        <w:t xml:space="preserve">. Neoddeliteľnou prílohou </w:t>
      </w:r>
      <w:r w:rsidR="7D611339" w:rsidRPr="00051D24">
        <w:rPr>
          <w:rFonts w:cstheme="minorHAnsi"/>
        </w:rPr>
        <w:t xml:space="preserve">každej </w:t>
      </w:r>
      <w:r w:rsidRPr="00051D24">
        <w:rPr>
          <w:rFonts w:cstheme="minorHAnsi"/>
        </w:rPr>
        <w:t xml:space="preserve">faktúry </w:t>
      </w:r>
      <w:r w:rsidR="002B0FD5" w:rsidRPr="00051D24">
        <w:rPr>
          <w:rFonts w:cstheme="minorHAnsi"/>
        </w:rPr>
        <w:t>bud</w:t>
      </w:r>
      <w:r w:rsidR="002B0FD5">
        <w:rPr>
          <w:rFonts w:cstheme="minorHAnsi"/>
        </w:rPr>
        <w:t xml:space="preserve">e </w:t>
      </w:r>
      <w:r w:rsidR="002B0FD5" w:rsidRPr="00051D24">
        <w:rPr>
          <w:rFonts w:cstheme="minorHAnsi"/>
        </w:rPr>
        <w:t>písomný dodací list alebo výkaz poskytnutého predmetu plnenia</w:t>
      </w:r>
      <w:r w:rsidR="002B0FD5">
        <w:rPr>
          <w:rFonts w:cstheme="minorHAnsi"/>
        </w:rPr>
        <w:t xml:space="preserve"> </w:t>
      </w:r>
      <w:r w:rsidR="002B0FD5" w:rsidRPr="00051D24">
        <w:rPr>
          <w:rFonts w:cstheme="minorHAnsi"/>
        </w:rPr>
        <w:t>podpísaný oprávnenými osobami zmluvných strán</w:t>
      </w:r>
      <w:r w:rsidR="002B0FD5">
        <w:rPr>
          <w:rFonts w:cstheme="minorHAnsi"/>
        </w:rPr>
        <w:t>.</w:t>
      </w:r>
      <w:r w:rsidRPr="00051D24">
        <w:rPr>
          <w:rFonts w:cstheme="minorHAnsi"/>
        </w:rPr>
        <w:t xml:space="preserve"> </w:t>
      </w:r>
      <w:r w:rsidR="00566275">
        <w:rPr>
          <w:rFonts w:cstheme="minorHAnsi"/>
        </w:rPr>
        <w:t>P</w:t>
      </w:r>
      <w:r w:rsidR="00566275" w:rsidRPr="00051D24">
        <w:rPr>
          <w:rFonts w:cstheme="minorHAnsi"/>
        </w:rPr>
        <w:t xml:space="preserve">oskytovateľom </w:t>
      </w:r>
      <w:r w:rsidR="007F3DA7" w:rsidRPr="00051D24">
        <w:rPr>
          <w:rFonts w:cstheme="minorHAnsi"/>
        </w:rPr>
        <w:t xml:space="preserve">vystavené faktúry podľa tejto </w:t>
      </w:r>
      <w:r w:rsidR="00FF20FE">
        <w:rPr>
          <w:rFonts w:cstheme="minorHAnsi"/>
        </w:rPr>
        <w:t>zmluvy</w:t>
      </w:r>
      <w:r w:rsidR="00FF20FE" w:rsidRPr="00051D24">
        <w:rPr>
          <w:rFonts w:cstheme="minorHAnsi"/>
        </w:rPr>
        <w:t xml:space="preserve"> </w:t>
      </w:r>
      <w:r w:rsidR="007F3DA7" w:rsidRPr="00051D24">
        <w:rPr>
          <w:rFonts w:cstheme="minorHAnsi"/>
        </w:rPr>
        <w:t xml:space="preserve">budú obsahovať všetky </w:t>
      </w:r>
      <w:r w:rsidR="292CD1D5" w:rsidRPr="00051D24">
        <w:rPr>
          <w:rFonts w:cstheme="minorHAnsi"/>
        </w:rPr>
        <w:t>náležit</w:t>
      </w:r>
      <w:r w:rsidR="4154F3D9" w:rsidRPr="00051D24">
        <w:rPr>
          <w:rFonts w:cstheme="minorHAnsi"/>
        </w:rPr>
        <w:t>o</w:t>
      </w:r>
      <w:r w:rsidR="292CD1D5" w:rsidRPr="00051D24">
        <w:rPr>
          <w:rFonts w:cstheme="minorHAnsi"/>
        </w:rPr>
        <w:t>sti</w:t>
      </w:r>
      <w:r w:rsidR="006F4ECC">
        <w:rPr>
          <w:rFonts w:cstheme="minorHAnsi"/>
        </w:rPr>
        <w:t xml:space="preserve"> </w:t>
      </w:r>
      <w:r w:rsidR="006F4ECC" w:rsidRPr="00851AC9">
        <w:rPr>
          <w:rFonts w:cstheme="minorHAnsi"/>
        </w:rPr>
        <w:t>v zmysle zákona č. 222/2004 Z. z. o dani z pridanej hodnoty v znení neskorších predpisov</w:t>
      </w:r>
      <w:r w:rsidR="006F4ECC">
        <w:rPr>
          <w:rFonts w:cstheme="minorHAnsi"/>
        </w:rPr>
        <w:t xml:space="preserve">. </w:t>
      </w:r>
      <w:r w:rsidR="292CD1D5" w:rsidRPr="00051D24">
        <w:rPr>
          <w:rFonts w:cstheme="minorHAnsi"/>
        </w:rPr>
        <w:t xml:space="preserve"> </w:t>
      </w:r>
    </w:p>
    <w:p w14:paraId="772E91C2" w14:textId="77777777" w:rsidR="007E61FA" w:rsidRPr="00051D24" w:rsidRDefault="007E61FA" w:rsidP="007E61FA">
      <w:pPr>
        <w:pStyle w:val="Odsekzoznamu"/>
        <w:rPr>
          <w:rFonts w:cstheme="minorHAnsi"/>
        </w:rPr>
      </w:pPr>
    </w:p>
    <w:p w14:paraId="67F2CAAE" w14:textId="77777777" w:rsidR="00532EF6" w:rsidRPr="00051D24" w:rsidRDefault="007F3DA7"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Poskytovateľ nie je oprávnený previesť práva a povinnosti vyplývajúce pre neho </w:t>
      </w:r>
      <w:r w:rsidR="002C0645" w:rsidRPr="00051D24">
        <w:rPr>
          <w:rFonts w:cstheme="minorHAnsi"/>
        </w:rPr>
        <w:t xml:space="preserve">z tejto </w:t>
      </w:r>
      <w:r w:rsidR="007E61FA" w:rsidRPr="00051D24">
        <w:rPr>
          <w:rFonts w:cstheme="minorHAnsi"/>
        </w:rPr>
        <w:t>zmluvy</w:t>
      </w:r>
      <w:r w:rsidR="002C0645" w:rsidRPr="00051D24">
        <w:rPr>
          <w:rFonts w:cstheme="minorHAnsi"/>
        </w:rPr>
        <w:t xml:space="preserve">, objednávok ani ich časti, na inú osobu. </w:t>
      </w:r>
      <w:r w:rsidRPr="00051D24">
        <w:rPr>
          <w:rFonts w:cstheme="minorHAnsi"/>
        </w:rPr>
        <w:t>Poskytovateľ</w:t>
      </w:r>
      <w:r w:rsidR="002C0645" w:rsidRPr="00051D24">
        <w:rPr>
          <w:rFonts w:cstheme="minorHAnsi"/>
        </w:rPr>
        <w:t xml:space="preserve"> ďalej nie </w:t>
      </w:r>
      <w:r w:rsidRPr="00051D24">
        <w:rPr>
          <w:rFonts w:cstheme="minorHAnsi"/>
        </w:rPr>
        <w:t xml:space="preserve">je </w:t>
      </w:r>
      <w:r w:rsidR="002C0645" w:rsidRPr="00051D24">
        <w:rPr>
          <w:rFonts w:cstheme="minorHAnsi"/>
        </w:rPr>
        <w:t xml:space="preserve">oprávnený postúpiť a ani založiť akékoľvek </w:t>
      </w:r>
      <w:r w:rsidRPr="00051D24">
        <w:rPr>
          <w:rFonts w:cstheme="minorHAnsi"/>
        </w:rPr>
        <w:t xml:space="preserve">svoje pohľadávky voči objednávateľovi vzniknuté na základe alebo v súvislosti s touto </w:t>
      </w:r>
      <w:r w:rsidR="007E61FA" w:rsidRPr="00051D24">
        <w:rPr>
          <w:rFonts w:cstheme="minorHAnsi"/>
        </w:rPr>
        <w:t>zmluvou</w:t>
      </w:r>
      <w:r w:rsidR="002C0645" w:rsidRPr="00051D24">
        <w:rPr>
          <w:rFonts w:cstheme="minorHAnsi"/>
        </w:rPr>
        <w:t xml:space="preserve"> alebo s plnením záväzkov podľa tejto </w:t>
      </w:r>
      <w:r w:rsidR="007E61FA" w:rsidRPr="00051D24">
        <w:rPr>
          <w:rFonts w:cstheme="minorHAnsi"/>
        </w:rPr>
        <w:t>zmluvy</w:t>
      </w:r>
      <w:r w:rsidR="002C0645" w:rsidRPr="00051D24">
        <w:rPr>
          <w:rFonts w:cstheme="minorHAnsi"/>
        </w:rPr>
        <w:t xml:space="preserve">. Poskytovateľ nie je oprávnený jednostranne započítať </w:t>
      </w:r>
      <w:r w:rsidRPr="00051D24">
        <w:rPr>
          <w:rFonts w:cstheme="minorHAnsi"/>
        </w:rPr>
        <w:t>akúk</w:t>
      </w:r>
      <w:r w:rsidR="002C0645" w:rsidRPr="00051D24">
        <w:rPr>
          <w:rFonts w:cstheme="minorHAnsi"/>
        </w:rPr>
        <w:t>oľvek svoju pohľadávku voči objednávateľovi vzniknutú z</w:t>
      </w:r>
      <w:r w:rsidR="00965181" w:rsidRPr="00051D24">
        <w:rPr>
          <w:rFonts w:cstheme="minorHAnsi"/>
        </w:rPr>
        <w:t> </w:t>
      </w:r>
      <w:r w:rsidR="002C0645" w:rsidRPr="00051D24">
        <w:rPr>
          <w:rFonts w:cstheme="minorHAnsi"/>
        </w:rPr>
        <w:t>akéhokoľvek</w:t>
      </w:r>
      <w:r w:rsidR="00965181" w:rsidRPr="00051D24">
        <w:rPr>
          <w:rFonts w:cstheme="minorHAnsi"/>
        </w:rPr>
        <w:t xml:space="preserve"> </w:t>
      </w:r>
      <w:r w:rsidR="002C0645" w:rsidRPr="00051D24">
        <w:rPr>
          <w:rFonts w:cstheme="minorHAnsi"/>
        </w:rPr>
        <w:t xml:space="preserve">dôvodu proti pohľadávke objednávateľa </w:t>
      </w:r>
      <w:r w:rsidRPr="00051D24">
        <w:rPr>
          <w:rFonts w:cstheme="minorHAnsi"/>
        </w:rPr>
        <w:t xml:space="preserve">voči poskytovateľovi vzniknutej na základe alebo v súvislosti s touto </w:t>
      </w:r>
      <w:r w:rsidR="007E61FA" w:rsidRPr="00051D24">
        <w:rPr>
          <w:rFonts w:cstheme="minorHAnsi"/>
        </w:rPr>
        <w:t>zmluvou</w:t>
      </w:r>
      <w:r w:rsidRPr="00051D24">
        <w:rPr>
          <w:rFonts w:cstheme="minorHAnsi"/>
        </w:rPr>
        <w:t>.</w:t>
      </w:r>
    </w:p>
    <w:p w14:paraId="6856653A" w14:textId="77777777" w:rsidR="00532EF6" w:rsidRPr="00051D24" w:rsidRDefault="00532EF6" w:rsidP="00532EF6">
      <w:pPr>
        <w:pStyle w:val="Odsekzoznamu"/>
        <w:rPr>
          <w:rFonts w:cstheme="minorHAnsi"/>
        </w:rPr>
      </w:pPr>
    </w:p>
    <w:p w14:paraId="403515E3" w14:textId="77777777" w:rsidR="00532EF6" w:rsidRPr="00051D24"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Dňom zaplatenia akejkoľvek platby v súlade s ustanoveniami tejto zmluvy sa rozumie deň pripísania príslušnej sumy v prospech bankového účtu oprávnenej zmluvnej strany.</w:t>
      </w:r>
    </w:p>
    <w:p w14:paraId="4F958EAA" w14:textId="77777777" w:rsidR="00532EF6" w:rsidRPr="00051D24" w:rsidRDefault="00532EF6" w:rsidP="00532EF6">
      <w:pPr>
        <w:pStyle w:val="Odsekzoznamu"/>
        <w:rPr>
          <w:rFonts w:cstheme="minorHAnsi"/>
        </w:rPr>
      </w:pPr>
    </w:p>
    <w:p w14:paraId="1C569155" w14:textId="77777777" w:rsidR="00532EF6"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V prípade reklamácie vád predmetu plnenia až do vyriešenia reklamácie pre zmluvné strany záväzným spôsobom (právoplatné ukončenie reklamačného konania) objednávateľ nie je v omeškaní s úhradou ceny za predmet plnenia alebo akejkoľvek jej časti.</w:t>
      </w:r>
    </w:p>
    <w:p w14:paraId="0EBC53C0" w14:textId="77777777" w:rsidR="009F4DCE" w:rsidRPr="009F4DCE" w:rsidRDefault="009F4DCE" w:rsidP="009F4DCE">
      <w:pPr>
        <w:spacing w:after="0" w:line="240" w:lineRule="auto"/>
        <w:jc w:val="both"/>
        <w:rPr>
          <w:rFonts w:cstheme="minorHAnsi"/>
        </w:rPr>
      </w:pPr>
    </w:p>
    <w:p w14:paraId="0F06940E" w14:textId="77777777" w:rsidR="00532EF6" w:rsidRPr="00051D24"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Objednávateľ je oprávnený jednostranne započítať proti pohľadávke poskytovateľa voči nemu na zaplatenie ceny za predmet plnenia všetky svoje prípadné pohľadávky voči poskytovateľovi vyplývajúce z tejto zmluvy a/alebo z porušenia všeobecne záväzných právnych predpisov a technických noriem, a to vrátane svojich nesplatných pohľadávok voči splatným pohľadávkam poskytovateľa.</w:t>
      </w:r>
    </w:p>
    <w:p w14:paraId="36BFA466" w14:textId="77777777" w:rsidR="00532EF6" w:rsidRPr="00051D24" w:rsidRDefault="00532EF6" w:rsidP="00532EF6">
      <w:pPr>
        <w:pStyle w:val="Odsekzoznamu"/>
        <w:spacing w:after="0" w:line="240" w:lineRule="auto"/>
        <w:ind w:left="709"/>
        <w:contextualSpacing w:val="0"/>
        <w:jc w:val="both"/>
        <w:rPr>
          <w:rFonts w:cstheme="minorHAnsi"/>
        </w:rPr>
      </w:pPr>
    </w:p>
    <w:p w14:paraId="1570C9F7" w14:textId="7DB0B3EB" w:rsidR="00532EF6" w:rsidRPr="00051D24"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Zmluvné strany sa dohodli, že v prípade, ak faktúra poskytovate</w:t>
      </w:r>
      <w:r w:rsidR="00796413">
        <w:rPr>
          <w:rFonts w:cstheme="minorHAnsi"/>
        </w:rPr>
        <w:t>ľovi</w:t>
      </w:r>
      <w:r w:rsidRPr="00051D24">
        <w:rPr>
          <w:rFonts w:cstheme="minorHAnsi"/>
        </w:rPr>
        <w:t xml:space="preserve"> nie je uhradená v lehote splatnosti, tento ihneď písomne alebo e-mailovou správou upozorní objednávateľa na túto skutočnosť.</w:t>
      </w:r>
    </w:p>
    <w:p w14:paraId="2300CC18" w14:textId="77777777" w:rsidR="00532EF6" w:rsidRPr="00051D24" w:rsidRDefault="00532EF6" w:rsidP="00532EF6">
      <w:pPr>
        <w:pStyle w:val="Odsekzoznamu"/>
        <w:rPr>
          <w:rFonts w:cstheme="minorHAnsi"/>
        </w:rPr>
      </w:pPr>
    </w:p>
    <w:p w14:paraId="2C2CDC12" w14:textId="77777777" w:rsidR="00532EF6" w:rsidRPr="00051D24" w:rsidRDefault="00532EF6" w:rsidP="00532EF6">
      <w:pPr>
        <w:pStyle w:val="Odsekzoznamu"/>
        <w:numPr>
          <w:ilvl w:val="1"/>
          <w:numId w:val="27"/>
        </w:numPr>
        <w:tabs>
          <w:tab w:val="clear" w:pos="964"/>
        </w:tabs>
        <w:spacing w:after="0" w:line="240" w:lineRule="auto"/>
        <w:ind w:left="709" w:hanging="709"/>
        <w:contextualSpacing w:val="0"/>
        <w:jc w:val="both"/>
        <w:rPr>
          <w:rStyle w:val="CharStyle49"/>
          <w:rFonts w:asciiTheme="minorHAnsi" w:eastAsiaTheme="minorHAnsi" w:hAnsiTheme="minorHAnsi" w:cstheme="minorHAnsi"/>
        </w:rPr>
      </w:pPr>
      <w:r w:rsidRPr="00051D24">
        <w:rPr>
          <w:rFonts w:cstheme="minorHAnsi"/>
        </w:rPr>
        <w:t xml:space="preserve">V prípade omeškania objednávateľa s platením ceny za </w:t>
      </w:r>
      <w:r w:rsidRPr="00051D24">
        <w:rPr>
          <w:rFonts w:cstheme="minorHAnsi"/>
          <w:color w:val="000000"/>
        </w:rPr>
        <w:t xml:space="preserve">predmet plnenia </w:t>
      </w:r>
      <w:r w:rsidRPr="00051D24">
        <w:rPr>
          <w:rFonts w:cstheme="minorHAnsi"/>
        </w:rPr>
        <w:t xml:space="preserve">si zmluvné strany dohodli úrok z omeškania vo výške 0,02 % denne, najviac však vo výške úrokov z omeškania, na ktoré by </w:t>
      </w:r>
      <w:r w:rsidRPr="00051D24">
        <w:rPr>
          <w:rFonts w:cstheme="minorHAnsi"/>
        </w:rPr>
        <w:lastRenderedPageBreak/>
        <w:t>mal poskytovateľ nárok podľa príslušných právnych predpisov, a to zo sumy, s ktorej zaplatením je objednávateľ v omeškaní, za každý deň z omeškania</w:t>
      </w:r>
      <w:r w:rsidRPr="00051D24">
        <w:rPr>
          <w:rStyle w:val="CharStyle49"/>
          <w:rFonts w:asciiTheme="minorHAnsi" w:hAnsiTheme="minorHAnsi" w:cstheme="minorHAnsi"/>
        </w:rPr>
        <w:t>.</w:t>
      </w:r>
    </w:p>
    <w:p w14:paraId="50037561" w14:textId="77777777" w:rsidR="00532EF6" w:rsidRPr="00051D24" w:rsidRDefault="00532EF6" w:rsidP="00532EF6">
      <w:pPr>
        <w:pStyle w:val="Odsekzoznamu"/>
        <w:rPr>
          <w:rFonts w:cstheme="minorHAnsi"/>
        </w:rPr>
      </w:pPr>
    </w:p>
    <w:p w14:paraId="66296EDD" w14:textId="77777777" w:rsidR="00532EF6" w:rsidRPr="00051D24"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Poskytovateľ vyhlasuje, že číslo(a) účtu(</w:t>
      </w:r>
      <w:proofErr w:type="spellStart"/>
      <w:r w:rsidRPr="00051D24">
        <w:rPr>
          <w:rFonts w:cstheme="minorHAnsi"/>
        </w:rPr>
        <w:t>ov</w:t>
      </w:r>
      <w:proofErr w:type="spellEnd"/>
      <w:r w:rsidRPr="00051D24">
        <w:rPr>
          <w:rFonts w:cstheme="minorHAnsi"/>
        </w:rPr>
        <w:t>) uvádzané v záhlaví tejto zmluvy a v ním následne vystavených faktúrach sú používané na podnikanie podľa ustanovení § 6 zákona o DPH. V prípade, ak objednávateľ zistí nedodržanie tohto ustanovenia, môže DPH uvedenú na faktúre, ktorú je z dodania tovaru alebo služby povinný platiť poskytovateľ, zaplatiť priamo na bankový účet správcu dane poskytovateľa, ak v čase vzniku daňovej povinnosti vedel alebo na základe dostatočných dôvodov mal alebo mohol vedieť, že DPH z tovaru alebo služby nebude poskytovateľom uhradená správcovi dane.</w:t>
      </w:r>
    </w:p>
    <w:p w14:paraId="5E8F105D" w14:textId="77777777" w:rsidR="00532EF6" w:rsidRPr="00051D24" w:rsidRDefault="00532EF6" w:rsidP="00532EF6">
      <w:pPr>
        <w:pStyle w:val="Odsekzoznamu"/>
        <w:rPr>
          <w:rFonts w:cstheme="minorHAnsi"/>
        </w:rPr>
      </w:pPr>
    </w:p>
    <w:p w14:paraId="42BE7F69" w14:textId="470205D9" w:rsidR="00532EF6" w:rsidRDefault="00532EF6"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Objednávateľ je oprávnený zadržať časť ceny vo výške zodpovedajúcej dani z pridanej hodnoty vyúčtovanej faktúrou v prípade, ak u </w:t>
      </w:r>
      <w:r w:rsidR="004E6CCF" w:rsidRPr="00051D24">
        <w:rPr>
          <w:rFonts w:cstheme="minorHAnsi"/>
        </w:rPr>
        <w:t>poskytovateľa</w:t>
      </w:r>
      <w:r w:rsidRPr="00051D24">
        <w:rPr>
          <w:rFonts w:cstheme="minorHAnsi"/>
        </w:rPr>
        <w:t xml:space="preserve"> nastanú dôvody pre zrušenie registrácie pre daň z pridanej hodnoty a/alebo Finančné riaditeľstvo SR zverejní </w:t>
      </w:r>
      <w:r w:rsidR="004E6CCF" w:rsidRPr="00051D24">
        <w:rPr>
          <w:rFonts w:cstheme="minorHAnsi"/>
        </w:rPr>
        <w:t>poskytovateľa</w:t>
      </w:r>
      <w:r w:rsidRPr="00051D24">
        <w:rPr>
          <w:rFonts w:cstheme="minorHAnsi"/>
        </w:rPr>
        <w:t xml:space="preserve"> v zozname osôb, u ktorých nastali dôvody pre zrušenie registrácie pre daň z pridanej hodnoty vedenom na portáli Finančnej správy SR, a to až do času, keď </w:t>
      </w:r>
      <w:r w:rsidR="004E6CCF" w:rsidRPr="00051D24">
        <w:rPr>
          <w:rFonts w:cstheme="minorHAnsi"/>
        </w:rPr>
        <w:t>poskytovateľ</w:t>
      </w:r>
      <w:r w:rsidRPr="00051D24">
        <w:rPr>
          <w:rFonts w:cstheme="minorHAnsi"/>
        </w:rPr>
        <w:t xml:space="preserve"> hodnoverným spôsobom preukáže objednávateľovi, že u neho tieto dôvody pominuli.</w:t>
      </w:r>
    </w:p>
    <w:p w14:paraId="51B8F1E6" w14:textId="77777777" w:rsidR="00204B3C" w:rsidRPr="00204B3C" w:rsidRDefault="00204B3C" w:rsidP="00361BEA">
      <w:pPr>
        <w:pStyle w:val="Odsekzoznamu"/>
        <w:rPr>
          <w:rFonts w:cstheme="minorHAnsi"/>
        </w:rPr>
      </w:pPr>
    </w:p>
    <w:p w14:paraId="69894214" w14:textId="2379CA6E" w:rsidR="00204B3C" w:rsidRPr="00024EA7" w:rsidRDefault="00204B3C"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87590D">
        <w:t xml:space="preserve">Postúpenie pohľadávky na zaplatenie ceny vrátane jej príslušenstva alebo akejkoľvek inej peňažnej pohľadávky </w:t>
      </w:r>
      <w:r>
        <w:t>poskytovateľa</w:t>
      </w:r>
      <w:r w:rsidRPr="0087590D">
        <w:t xml:space="preserve"> vyplývajúcej z tejto zmluvy alebo jej ukončenia </w:t>
      </w:r>
      <w:r>
        <w:t>poskytovateľom</w:t>
      </w:r>
      <w:r w:rsidRPr="0087590D">
        <w:t xml:space="preserve"> je možné iba s predchádzajúcim písomným súhlasom objednávateľa.</w:t>
      </w:r>
    </w:p>
    <w:p w14:paraId="2FD0CC29" w14:textId="77777777" w:rsidR="00024EA7" w:rsidRPr="00024EA7" w:rsidRDefault="00024EA7" w:rsidP="00361BEA">
      <w:pPr>
        <w:pStyle w:val="Odsekzoznamu"/>
        <w:rPr>
          <w:rFonts w:cstheme="minorHAnsi"/>
        </w:rPr>
      </w:pPr>
    </w:p>
    <w:p w14:paraId="28C88631" w14:textId="3B97E21F" w:rsidR="00024EA7" w:rsidRPr="00051D24" w:rsidRDefault="00024EA7" w:rsidP="00532EF6">
      <w:pPr>
        <w:pStyle w:val="Odsekzoznamu"/>
        <w:numPr>
          <w:ilvl w:val="1"/>
          <w:numId w:val="27"/>
        </w:numPr>
        <w:tabs>
          <w:tab w:val="clear" w:pos="964"/>
        </w:tabs>
        <w:spacing w:after="0" w:line="240" w:lineRule="auto"/>
        <w:ind w:left="709" w:hanging="709"/>
        <w:contextualSpacing w:val="0"/>
        <w:jc w:val="both"/>
        <w:rPr>
          <w:rFonts w:cstheme="minorHAnsi"/>
        </w:rPr>
      </w:pPr>
      <w:r w:rsidRPr="0087590D">
        <w:t xml:space="preserve">V prípade, ak objednávateľ zaplatí ako ručiteľ na základe rozhodnutia správcu dane daň z pridanej hodnoty za </w:t>
      </w:r>
      <w:r>
        <w:t>poskytovateľa</w:t>
      </w:r>
      <w:r w:rsidRPr="0087590D">
        <w:t xml:space="preserve"> podľa ustanovenia § 69b zákona</w:t>
      </w:r>
      <w:r>
        <w:t xml:space="preserve"> o DPH</w:t>
      </w:r>
      <w:r w:rsidRPr="0087590D">
        <w:t xml:space="preserve">, </w:t>
      </w:r>
      <w:r w:rsidRPr="0087590D">
        <w:rPr>
          <w:bCs/>
        </w:rPr>
        <w:t xml:space="preserve">osoby konajúce v čase uzatvorenia tejto zmluvy, alebo akejkoľvek jej zmeny alebo dodatku k nej v mene </w:t>
      </w:r>
      <w:r>
        <w:rPr>
          <w:bCs/>
        </w:rPr>
        <w:t>poskytovateľa</w:t>
      </w:r>
      <w:r w:rsidRPr="0087590D">
        <w:rPr>
          <w:bCs/>
        </w:rPr>
        <w:t xml:space="preserve"> podpisom tejto zmluvy, jej zmeny alebo dodatku vyhlasujú objednávateľovi, že zaplatia objednávateľovi takto objednávateľom z titulu ručenia zaplatenú daň z pridanej hodnoty za </w:t>
      </w:r>
      <w:r>
        <w:rPr>
          <w:bCs/>
        </w:rPr>
        <w:t>poskytovateľa</w:t>
      </w:r>
      <w:r w:rsidRPr="0087590D">
        <w:rPr>
          <w:bCs/>
        </w:rPr>
        <w:t xml:space="preserve"> v lehote do štrnástich (14) dní od doručenia výzvy objednávateľa týmto osobám na zaplatenie, ak </w:t>
      </w:r>
      <w:r w:rsidR="007E6285">
        <w:rPr>
          <w:bCs/>
        </w:rPr>
        <w:t>poskytovateľ</w:t>
      </w:r>
      <w:r w:rsidRPr="0087590D">
        <w:rPr>
          <w:bCs/>
        </w:rPr>
        <w:t xml:space="preserve"> nezaplatí objednávateľovi takto objednávateľom z titulu ručenia za </w:t>
      </w:r>
      <w:r w:rsidR="007E6285">
        <w:rPr>
          <w:bCs/>
        </w:rPr>
        <w:t>poskytovateľa</w:t>
      </w:r>
      <w:r w:rsidRPr="0087590D">
        <w:rPr>
          <w:bCs/>
        </w:rPr>
        <w:t xml:space="preserve"> zaplatenú daň z pridanej hodnoty v lehote do štrnástich (14) dní od doručenia výzvy objednávateľa </w:t>
      </w:r>
      <w:r w:rsidR="007E6285">
        <w:rPr>
          <w:bCs/>
        </w:rPr>
        <w:t>poskytovateľovi</w:t>
      </w:r>
      <w:r w:rsidRPr="0087590D">
        <w:rPr>
          <w:bCs/>
        </w:rPr>
        <w:t xml:space="preserve"> na jej zaplatenie. Rovnako je objednávateľ oprávnený jednostranne započítať proti akejkoľvek pohľadávke </w:t>
      </w:r>
      <w:r w:rsidR="007E6285">
        <w:rPr>
          <w:bCs/>
        </w:rPr>
        <w:t>poskytovateľa</w:t>
      </w:r>
      <w:r w:rsidRPr="0087590D">
        <w:rPr>
          <w:bCs/>
        </w:rPr>
        <w:t xml:space="preserve"> voči objednávateľovi svoje prípadné pohľadávky voči </w:t>
      </w:r>
      <w:r w:rsidR="007E6285">
        <w:rPr>
          <w:bCs/>
        </w:rPr>
        <w:t>poskytovateľovi</w:t>
      </w:r>
      <w:r w:rsidRPr="0087590D">
        <w:rPr>
          <w:bCs/>
        </w:rPr>
        <w:t>, ktoré vznikli z titulu ručenia za daň z pridanej hodnoty za </w:t>
      </w:r>
      <w:r w:rsidR="007E6285">
        <w:rPr>
          <w:bCs/>
        </w:rPr>
        <w:t>poskytovateľa</w:t>
      </w:r>
      <w:r w:rsidRPr="0087590D">
        <w:rPr>
          <w:bCs/>
        </w:rPr>
        <w:t>.</w:t>
      </w:r>
    </w:p>
    <w:p w14:paraId="573AE51A" w14:textId="77777777" w:rsidR="007F302E" w:rsidRPr="00051D24" w:rsidRDefault="007F302E" w:rsidP="007F302E">
      <w:pPr>
        <w:pStyle w:val="Nadpis1"/>
        <w:numPr>
          <w:ilvl w:val="0"/>
          <w:numId w:val="0"/>
        </w:numPr>
        <w:spacing w:after="0"/>
        <w:ind w:left="709"/>
      </w:pPr>
    </w:p>
    <w:p w14:paraId="2F929DB7" w14:textId="2D1A3454" w:rsidR="007F302E" w:rsidRPr="00051D24" w:rsidRDefault="007F302E" w:rsidP="007F302E">
      <w:pPr>
        <w:pStyle w:val="Nadpis1"/>
        <w:tabs>
          <w:tab w:val="clear" w:pos="709"/>
        </w:tabs>
        <w:spacing w:after="0"/>
      </w:pPr>
      <w:r w:rsidRPr="00051D24">
        <w:t>SANKCIE</w:t>
      </w:r>
    </w:p>
    <w:p w14:paraId="26B93C70" w14:textId="77777777" w:rsidR="007F302E" w:rsidRPr="00051D24" w:rsidRDefault="007F302E" w:rsidP="007F302E">
      <w:pPr>
        <w:pStyle w:val="Odsekzoznamu"/>
        <w:spacing w:after="0" w:line="240" w:lineRule="auto"/>
        <w:ind w:left="709"/>
        <w:contextualSpacing w:val="0"/>
        <w:jc w:val="both"/>
        <w:rPr>
          <w:rFonts w:cstheme="minorHAnsi"/>
        </w:rPr>
      </w:pPr>
    </w:p>
    <w:p w14:paraId="6CC4AB6F" w14:textId="02359F0B" w:rsidR="007F302E" w:rsidRPr="00051D24" w:rsidRDefault="001F53CF" w:rsidP="007F302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V prípade omeškania poskytovateľa s dodaním alebo poskytnutím </w:t>
      </w:r>
      <w:r w:rsidR="51C3AB1A" w:rsidRPr="00051D24">
        <w:rPr>
          <w:rFonts w:cstheme="minorHAnsi"/>
        </w:rPr>
        <w:t xml:space="preserve">objednaného </w:t>
      </w:r>
      <w:r w:rsidR="159D6E20" w:rsidRPr="00051D24">
        <w:rPr>
          <w:rFonts w:cstheme="minorHAnsi"/>
        </w:rPr>
        <w:t xml:space="preserve">predmetu </w:t>
      </w:r>
      <w:r w:rsidRPr="00051D24">
        <w:rPr>
          <w:rFonts w:cstheme="minorHAnsi"/>
        </w:rPr>
        <w:t>plnenia p</w:t>
      </w:r>
      <w:r w:rsidR="61988BF4" w:rsidRPr="00051D24">
        <w:rPr>
          <w:rFonts w:cstheme="minorHAnsi"/>
        </w:rPr>
        <w:t>odľa tejto</w:t>
      </w:r>
      <w:r w:rsidRPr="00051D24">
        <w:rPr>
          <w:rFonts w:cstheme="minorHAnsi"/>
        </w:rPr>
        <w:t xml:space="preserve"> </w:t>
      </w:r>
      <w:r w:rsidR="007F302E" w:rsidRPr="00051D24">
        <w:rPr>
          <w:rFonts w:cstheme="minorHAnsi"/>
        </w:rPr>
        <w:t>zmluvy</w:t>
      </w:r>
      <w:r w:rsidRPr="00051D24">
        <w:rPr>
          <w:rFonts w:cstheme="minorHAnsi"/>
        </w:rPr>
        <w:t xml:space="preserve"> v lehotách (termínoch) uvedených v článku </w:t>
      </w:r>
      <w:r w:rsidR="007F302E" w:rsidRPr="00051D24">
        <w:rPr>
          <w:rFonts w:cstheme="minorHAnsi"/>
        </w:rPr>
        <w:t>3</w:t>
      </w:r>
      <w:r w:rsidRPr="00051D24">
        <w:rPr>
          <w:rFonts w:cstheme="minorHAnsi"/>
        </w:rPr>
        <w:t xml:space="preserve"> </w:t>
      </w:r>
      <w:r w:rsidR="00204B3C">
        <w:rPr>
          <w:rFonts w:cstheme="minorHAnsi"/>
        </w:rPr>
        <w:t xml:space="preserve">ods. 3.1 </w:t>
      </w:r>
      <w:r w:rsidRPr="00051D24">
        <w:rPr>
          <w:rFonts w:cstheme="minorHAnsi"/>
        </w:rPr>
        <w:t>tejto</w:t>
      </w:r>
      <w:r w:rsidR="00A05A78" w:rsidRPr="00051D24">
        <w:rPr>
          <w:rFonts w:cstheme="minorHAnsi"/>
        </w:rPr>
        <w:t xml:space="preserve"> </w:t>
      </w:r>
      <w:r w:rsidR="007F302E" w:rsidRPr="00051D24">
        <w:rPr>
          <w:rFonts w:cstheme="minorHAnsi"/>
        </w:rPr>
        <w:t>zmluvy</w:t>
      </w:r>
      <w:r w:rsidR="00A05A78" w:rsidRPr="00051D24">
        <w:rPr>
          <w:rFonts w:cstheme="minorHAnsi"/>
        </w:rPr>
        <w:t xml:space="preserve"> a</w:t>
      </w:r>
      <w:r w:rsidR="00497722" w:rsidRPr="00051D24">
        <w:rPr>
          <w:rFonts w:cstheme="minorHAnsi"/>
        </w:rPr>
        <w:t> </w:t>
      </w:r>
      <w:r w:rsidR="00A05A78" w:rsidRPr="00051D24">
        <w:rPr>
          <w:rFonts w:cstheme="minorHAnsi"/>
        </w:rPr>
        <w:t>v</w:t>
      </w:r>
      <w:r w:rsidR="00965181" w:rsidRPr="00051D24">
        <w:rPr>
          <w:rFonts w:cstheme="minorHAnsi"/>
        </w:rPr>
        <w:t> </w:t>
      </w:r>
      <w:r w:rsidR="00A05A78" w:rsidRPr="00051D24">
        <w:rPr>
          <w:rFonts w:cstheme="minorHAnsi"/>
        </w:rPr>
        <w:t>príslušnej</w:t>
      </w:r>
      <w:r w:rsidR="00965181" w:rsidRPr="00051D24">
        <w:rPr>
          <w:rFonts w:cstheme="minorHAnsi"/>
        </w:rPr>
        <w:t xml:space="preserve"> </w:t>
      </w:r>
      <w:r w:rsidR="00A05A78" w:rsidRPr="00051D24">
        <w:rPr>
          <w:rFonts w:cstheme="minorHAnsi"/>
        </w:rPr>
        <w:t xml:space="preserve">objednávke, je objednávateľ' oprávnený fakturovať poskytovateľovi zmluvnú pokutu vo výške 0,2% z </w:t>
      </w:r>
      <w:r w:rsidR="00250006" w:rsidRPr="00051D24">
        <w:rPr>
          <w:rFonts w:cstheme="minorHAnsi"/>
        </w:rPr>
        <w:t xml:space="preserve">celkovej </w:t>
      </w:r>
      <w:r w:rsidR="00A05A78" w:rsidRPr="00051D24">
        <w:rPr>
          <w:rFonts w:cstheme="minorHAnsi"/>
        </w:rPr>
        <w:t>ceny</w:t>
      </w:r>
      <w:r w:rsidR="2C795B47" w:rsidRPr="00051D24">
        <w:rPr>
          <w:rFonts w:cstheme="minorHAnsi"/>
        </w:rPr>
        <w:t xml:space="preserve"> predmetu</w:t>
      </w:r>
      <w:r w:rsidR="00A05A78" w:rsidRPr="00051D24">
        <w:rPr>
          <w:rFonts w:cstheme="minorHAnsi"/>
        </w:rPr>
        <w:t xml:space="preserve"> plnenia</w:t>
      </w:r>
      <w:r w:rsidR="00FD2A35" w:rsidRPr="00051D24">
        <w:rPr>
          <w:rFonts w:cstheme="minorHAnsi"/>
        </w:rPr>
        <w:t xml:space="preserve"> </w:t>
      </w:r>
      <w:r w:rsidRPr="00051D24">
        <w:rPr>
          <w:rFonts w:cstheme="minorHAnsi"/>
        </w:rPr>
        <w:t>príslušnej objednávk</w:t>
      </w:r>
      <w:r w:rsidR="00A411CD" w:rsidRPr="00051D24">
        <w:rPr>
          <w:rFonts w:cstheme="minorHAnsi"/>
        </w:rPr>
        <w:t>y</w:t>
      </w:r>
      <w:r w:rsidRPr="00051D24">
        <w:rPr>
          <w:rFonts w:cstheme="minorHAnsi"/>
        </w:rPr>
        <w:t xml:space="preserve"> a to za každý, aj začatý deň omeškania</w:t>
      </w:r>
      <w:r w:rsidR="4CC96378" w:rsidRPr="00051D24">
        <w:rPr>
          <w:rFonts w:cstheme="minorHAnsi"/>
        </w:rPr>
        <w:t>, čím nie je nijako dotknutý nárok objednávateľa na náhradu škody</w:t>
      </w:r>
      <w:r w:rsidR="00A05A78" w:rsidRPr="00051D24">
        <w:rPr>
          <w:rFonts w:cstheme="minorHAnsi"/>
        </w:rPr>
        <w:t>.</w:t>
      </w:r>
      <w:r w:rsidR="4AD5C17D" w:rsidRPr="00051D24">
        <w:rPr>
          <w:rFonts w:cstheme="minorHAnsi"/>
        </w:rPr>
        <w:t xml:space="preserve"> </w:t>
      </w:r>
      <w:r w:rsidR="4AD5C17D" w:rsidRPr="00051D24">
        <w:rPr>
          <w:rFonts w:eastAsiaTheme="minorEastAsia" w:cstheme="minorHAnsi"/>
        </w:rPr>
        <w:t xml:space="preserve">Zmluvné strany </w:t>
      </w:r>
      <w:r w:rsidR="007F302E" w:rsidRPr="00051D24">
        <w:rPr>
          <w:rFonts w:eastAsiaTheme="minorEastAsia" w:cstheme="minorHAnsi"/>
        </w:rPr>
        <w:t>vy</w:t>
      </w:r>
      <w:r w:rsidR="4AD5C17D" w:rsidRPr="00051D24">
        <w:rPr>
          <w:rFonts w:eastAsiaTheme="minorEastAsia" w:cstheme="minorHAnsi"/>
        </w:rPr>
        <w:t>hlasujú, že výšku zmluvnej pokuty považujú za primeranú, pretože pri rokovaniach o dohode o výške zmluvnej pokuty prihliadali na hodnotu a význam touto zmluvnou pokutou zabezpečovanej zmluvnej povinnosti.</w:t>
      </w:r>
    </w:p>
    <w:p w14:paraId="05C5CA62" w14:textId="77777777" w:rsidR="007F302E" w:rsidRPr="00051D24" w:rsidRDefault="007F302E" w:rsidP="007F302E">
      <w:pPr>
        <w:spacing w:after="0" w:line="240" w:lineRule="auto"/>
        <w:jc w:val="both"/>
        <w:rPr>
          <w:rFonts w:cstheme="minorHAnsi"/>
        </w:rPr>
      </w:pPr>
    </w:p>
    <w:p w14:paraId="6B98D30E" w14:textId="600B32F5" w:rsidR="007F302E" w:rsidRPr="00051D24" w:rsidRDefault="007F302E" w:rsidP="007F302E">
      <w:pPr>
        <w:pStyle w:val="Nadpis1"/>
        <w:tabs>
          <w:tab w:val="clear" w:pos="709"/>
        </w:tabs>
        <w:spacing w:after="0"/>
      </w:pPr>
      <w:r w:rsidRPr="00051D24">
        <w:lastRenderedPageBreak/>
        <w:t>ZODPOVEDNOSŤ ZA ŠKODU</w:t>
      </w:r>
    </w:p>
    <w:p w14:paraId="60E5A876" w14:textId="77777777" w:rsidR="007F302E" w:rsidRPr="00051D24" w:rsidRDefault="007F302E" w:rsidP="007F302E">
      <w:pPr>
        <w:pStyle w:val="Odsekzoznamu"/>
        <w:spacing w:after="0" w:line="240" w:lineRule="auto"/>
        <w:ind w:left="709"/>
        <w:contextualSpacing w:val="0"/>
        <w:jc w:val="both"/>
        <w:rPr>
          <w:rFonts w:cstheme="minorHAnsi"/>
        </w:rPr>
      </w:pPr>
    </w:p>
    <w:p w14:paraId="6C121DB9" w14:textId="77777777" w:rsidR="007F302E" w:rsidRDefault="00EC5E9A" w:rsidP="007F302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Ak poruší jedna zmluvná strana svoje povinnosti alebo akýkoľvek záväzok vyplývajúci z tejto dohody, je povinná nahradiť škodu tým spôsobenú druhej zmluvnej strane. Za škodu sa považuje skutočná škoda, ušlý zisk a náklady vzniknuté poškodenej zmluvnej strane v súvislosti so škodovou udalosťou.</w:t>
      </w:r>
    </w:p>
    <w:p w14:paraId="3DD7C8D6" w14:textId="77777777" w:rsidR="00683C54" w:rsidRPr="00683C54" w:rsidRDefault="00683C54" w:rsidP="00683C54">
      <w:pPr>
        <w:spacing w:after="0" w:line="240" w:lineRule="auto"/>
        <w:jc w:val="both"/>
        <w:rPr>
          <w:rFonts w:cstheme="minorHAnsi"/>
        </w:rPr>
      </w:pPr>
    </w:p>
    <w:p w14:paraId="1FBDF1E6" w14:textId="251685A7" w:rsidR="00EC5E9A" w:rsidRPr="00051D24" w:rsidRDefault="00EC5E9A" w:rsidP="007F302E">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Zmluvná strana, ktorá porušila svoju povinnosť alebo akýkoľvek záväzok vyplývajúci z tejto</w:t>
      </w:r>
      <w:r w:rsidR="00FD2A35" w:rsidRPr="00051D24">
        <w:rPr>
          <w:rFonts w:cstheme="minorHAnsi"/>
        </w:rPr>
        <w:t xml:space="preserve"> </w:t>
      </w:r>
      <w:r w:rsidRPr="00051D24">
        <w:rPr>
          <w:rFonts w:cstheme="minorHAnsi"/>
        </w:rPr>
        <w:t>dohody, sa môže zbaviť zodpovednosti na náhradu škody, ak preukáže, že k porušeniu povinnosti alebo akéhokoľvek záväzku vyplývajúceho z tejto dohody došlo v dôsledku okolností vylučujúcich zodpovednosť v zmysle § 374 zákona č. 513/1991 Zb. Obchodný zákonník v znení neskorších predpisov.</w:t>
      </w:r>
    </w:p>
    <w:p w14:paraId="5508C232" w14:textId="77777777" w:rsidR="007F302E" w:rsidRPr="00051D24" w:rsidRDefault="007F302E" w:rsidP="007F302E">
      <w:pPr>
        <w:spacing w:after="0" w:line="240" w:lineRule="auto"/>
        <w:jc w:val="both"/>
        <w:rPr>
          <w:rFonts w:cstheme="minorHAnsi"/>
        </w:rPr>
      </w:pPr>
    </w:p>
    <w:p w14:paraId="23405BC3" w14:textId="00834E08" w:rsidR="007F302E" w:rsidRPr="00051D24" w:rsidRDefault="007F302E" w:rsidP="007F302E">
      <w:pPr>
        <w:pStyle w:val="Nadpis1"/>
        <w:tabs>
          <w:tab w:val="clear" w:pos="709"/>
        </w:tabs>
        <w:spacing w:after="0"/>
      </w:pPr>
      <w:r w:rsidRPr="00051D24">
        <w:t>ZODPOVEDNOSŤ ZA VADY A ZÁRUKA</w:t>
      </w:r>
    </w:p>
    <w:p w14:paraId="770D123E" w14:textId="77777777" w:rsidR="007F302E" w:rsidRPr="00051D24" w:rsidRDefault="007F302E" w:rsidP="007F302E">
      <w:pPr>
        <w:pStyle w:val="Odsekzoznamu"/>
        <w:spacing w:after="0" w:line="240" w:lineRule="auto"/>
        <w:ind w:left="709"/>
        <w:contextualSpacing w:val="0"/>
        <w:jc w:val="both"/>
        <w:rPr>
          <w:rFonts w:cstheme="minorHAnsi"/>
        </w:rPr>
      </w:pPr>
    </w:p>
    <w:p w14:paraId="174EA292" w14:textId="77777777" w:rsidR="00B47FC6" w:rsidRPr="00051D24" w:rsidRDefault="00EC5E9A" w:rsidP="00B47FC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Poskytovateľ zodpovedá za bezchybné poskytovanie predmetu plnenia</w:t>
      </w:r>
      <w:r w:rsidR="00B47FC6" w:rsidRPr="00051D24">
        <w:rPr>
          <w:rFonts w:cstheme="minorHAnsi"/>
        </w:rPr>
        <w:t xml:space="preserve"> podľa tejto zmluvy</w:t>
      </w:r>
      <w:r w:rsidRPr="00051D24">
        <w:rPr>
          <w:rFonts w:cstheme="minorHAnsi"/>
        </w:rPr>
        <w:t xml:space="preserve"> </w:t>
      </w:r>
      <w:r w:rsidR="338E49BD" w:rsidRPr="00051D24">
        <w:rPr>
          <w:rFonts w:cstheme="minorHAnsi"/>
        </w:rPr>
        <w:t xml:space="preserve">(bez akýchkoľvek právnych a iných vád predmetu plnenia) </w:t>
      </w:r>
      <w:r w:rsidRPr="00051D24">
        <w:rPr>
          <w:rFonts w:cstheme="minorHAnsi"/>
        </w:rPr>
        <w:t xml:space="preserve">ako aj za to, že </w:t>
      </w:r>
      <w:r w:rsidR="7FA1B7B0" w:rsidRPr="00051D24">
        <w:rPr>
          <w:rFonts w:cstheme="minorHAnsi"/>
        </w:rPr>
        <w:t>dodávanie predmetu plnenia</w:t>
      </w:r>
      <w:r w:rsidRPr="00051D24">
        <w:rPr>
          <w:rFonts w:cstheme="minorHAnsi"/>
        </w:rPr>
        <w:t xml:space="preserve"> vykonáva v súlade so všeobecne záväznými právnymi predpismi Slovenskej republiky a</w:t>
      </w:r>
      <w:r w:rsidR="0068678F" w:rsidRPr="00051D24">
        <w:rPr>
          <w:rFonts w:cstheme="minorHAnsi"/>
        </w:rPr>
        <w:t> </w:t>
      </w:r>
      <w:r w:rsidRPr="00051D24">
        <w:rPr>
          <w:rFonts w:cstheme="minorHAnsi"/>
        </w:rPr>
        <w:t>technickými</w:t>
      </w:r>
      <w:r w:rsidR="0068678F" w:rsidRPr="00051D24">
        <w:rPr>
          <w:rFonts w:cstheme="minorHAnsi"/>
        </w:rPr>
        <w:t xml:space="preserve"> </w:t>
      </w:r>
      <w:r w:rsidRPr="00051D24">
        <w:rPr>
          <w:rFonts w:cstheme="minorHAnsi"/>
        </w:rPr>
        <w:t>normami.</w:t>
      </w:r>
    </w:p>
    <w:p w14:paraId="51C306D4" w14:textId="77777777" w:rsidR="00B47FC6" w:rsidRPr="00051D24" w:rsidRDefault="00B47FC6" w:rsidP="00B47FC6">
      <w:pPr>
        <w:pStyle w:val="Odsekzoznamu"/>
        <w:spacing w:after="0" w:line="240" w:lineRule="auto"/>
        <w:ind w:left="709"/>
        <w:contextualSpacing w:val="0"/>
        <w:jc w:val="both"/>
        <w:rPr>
          <w:rFonts w:cstheme="minorHAnsi"/>
        </w:rPr>
      </w:pPr>
    </w:p>
    <w:p w14:paraId="33128F65" w14:textId="4859371D" w:rsidR="00B47FC6" w:rsidRPr="00051D24" w:rsidRDefault="00EC5E9A" w:rsidP="5A8E4084">
      <w:pPr>
        <w:pStyle w:val="Odsekzoznamu"/>
        <w:numPr>
          <w:ilvl w:val="1"/>
          <w:numId w:val="27"/>
        </w:numPr>
        <w:tabs>
          <w:tab w:val="clear" w:pos="964"/>
        </w:tabs>
        <w:spacing w:after="0" w:line="240" w:lineRule="auto"/>
        <w:ind w:left="709" w:hanging="709"/>
        <w:jc w:val="both"/>
      </w:pPr>
      <w:r w:rsidRPr="5A8E4084">
        <w:t xml:space="preserve">Poskytovateľ poskytuje </w:t>
      </w:r>
      <w:r w:rsidR="102D9CF7" w:rsidRPr="5A8E4084">
        <w:t xml:space="preserve">za účelom </w:t>
      </w:r>
      <w:r w:rsidR="000C7299" w:rsidRPr="5A8E4084">
        <w:t xml:space="preserve"> reklamáci</w:t>
      </w:r>
      <w:r w:rsidR="4C8EC412" w:rsidRPr="5A8E4084">
        <w:t>e</w:t>
      </w:r>
      <w:r w:rsidR="000C7299" w:rsidRPr="5A8E4084">
        <w:t xml:space="preserve"> vád predmetu plnenia technický </w:t>
      </w:r>
      <w:proofErr w:type="spellStart"/>
      <w:r w:rsidR="000C7299" w:rsidRPr="5A8E4084">
        <w:t>support</w:t>
      </w:r>
      <w:proofErr w:type="spellEnd"/>
      <w:r w:rsidR="54EB97FD" w:rsidRPr="5A8E4084">
        <w:t xml:space="preserve"> po celú dobu trvania zmluvy</w:t>
      </w:r>
      <w:r w:rsidR="000C7299" w:rsidRPr="5A8E4084">
        <w:t xml:space="preserve">, a to tak, že objednávateľ je oprávnený akékoľvek výhrady a/alebo reklamácie týkajúce sa predmetu plnenia zo strany poskytovateľa uplatňovať </w:t>
      </w:r>
      <w:r w:rsidRPr="5A8E4084">
        <w:t xml:space="preserve">na </w:t>
      </w:r>
      <w:r w:rsidR="000C7299" w:rsidRPr="5A8E4084">
        <w:t>e-mailove</w:t>
      </w:r>
      <w:r w:rsidR="6CDD5582" w:rsidRPr="5A8E4084">
        <w:t>j</w:t>
      </w:r>
      <w:r w:rsidR="000C7299" w:rsidRPr="5A8E4084">
        <w:t xml:space="preserve"> adrese poskytovateľa ___@_____, ktorý </w:t>
      </w:r>
      <w:r w:rsidR="1694335B" w:rsidRPr="5A8E4084">
        <w:t xml:space="preserve">sa </w:t>
      </w:r>
      <w:r w:rsidR="000C7299" w:rsidRPr="5A8E4084">
        <w:t>tieto výhrady a/alebo reklamácie</w:t>
      </w:r>
      <w:r w:rsidR="778AA10E" w:rsidRPr="5A8E4084">
        <w:t xml:space="preserve"> zaväzuje</w:t>
      </w:r>
      <w:r w:rsidR="000C7299" w:rsidRPr="5A8E4084">
        <w:t xml:space="preserve"> vyrieši</w:t>
      </w:r>
      <w:r w:rsidR="1389BE69" w:rsidRPr="5A8E4084">
        <w:t>ť</w:t>
      </w:r>
      <w:r w:rsidR="000C7299" w:rsidRPr="5A8E4084">
        <w:t xml:space="preserve"> do ___ hodín od prijatia e-mailovej správy na e-mailovú adresu uvedenú v tomto odseku. </w:t>
      </w:r>
    </w:p>
    <w:p w14:paraId="6A13F200" w14:textId="77777777" w:rsidR="00B47FC6" w:rsidRPr="00051D24" w:rsidRDefault="00B47FC6" w:rsidP="00B47FC6">
      <w:pPr>
        <w:pStyle w:val="Odsekzoznamu"/>
        <w:rPr>
          <w:rFonts w:cstheme="minorHAnsi"/>
        </w:rPr>
      </w:pPr>
    </w:p>
    <w:p w14:paraId="053003F1" w14:textId="77777777" w:rsidR="00B47FC6" w:rsidRPr="00051D24" w:rsidRDefault="00B47FC6" w:rsidP="00B47FC6">
      <w:pPr>
        <w:pStyle w:val="Odsekzoznamu"/>
        <w:rPr>
          <w:rFonts w:cstheme="minorHAnsi"/>
        </w:rPr>
      </w:pPr>
    </w:p>
    <w:p w14:paraId="7A7311C8" w14:textId="5ABF17D8" w:rsidR="00EC5E9A" w:rsidRDefault="000C7299" w:rsidP="00B47FC6">
      <w:pPr>
        <w:pStyle w:val="Odsekzoznamu"/>
        <w:numPr>
          <w:ilvl w:val="1"/>
          <w:numId w:val="27"/>
        </w:numPr>
        <w:tabs>
          <w:tab w:val="clear" w:pos="964"/>
        </w:tabs>
        <w:spacing w:after="0" w:line="240" w:lineRule="auto"/>
        <w:ind w:left="709" w:hanging="709"/>
        <w:contextualSpacing w:val="0"/>
        <w:jc w:val="both"/>
        <w:rPr>
          <w:rFonts w:cstheme="minorHAnsi"/>
        </w:rPr>
      </w:pPr>
      <w:r>
        <w:rPr>
          <w:rFonts w:cstheme="minorHAnsi"/>
        </w:rPr>
        <w:t>O</w:t>
      </w:r>
      <w:r w:rsidR="00EC5E9A" w:rsidRPr="00051D24">
        <w:rPr>
          <w:rFonts w:cstheme="minorHAnsi"/>
        </w:rPr>
        <w:t xml:space="preserve">dstránenie vád </w:t>
      </w:r>
      <w:r>
        <w:rPr>
          <w:rFonts w:cstheme="minorHAnsi"/>
        </w:rPr>
        <w:t xml:space="preserve">predmetu plnenia </w:t>
      </w:r>
      <w:r w:rsidR="00EC5E9A" w:rsidRPr="00051D24">
        <w:rPr>
          <w:rFonts w:cstheme="minorHAnsi"/>
        </w:rPr>
        <w:t>sa vykonáva bez nároku na úhradu akýchkoľvek súvisiacich nákladov poskytovateľa.</w:t>
      </w:r>
    </w:p>
    <w:p w14:paraId="6E017C52" w14:textId="77777777" w:rsidR="00024EA7" w:rsidRPr="00024EA7" w:rsidRDefault="00024EA7" w:rsidP="00361BEA">
      <w:pPr>
        <w:pStyle w:val="Odsekzoznamu"/>
        <w:rPr>
          <w:rFonts w:cstheme="minorHAnsi"/>
        </w:rPr>
      </w:pPr>
    </w:p>
    <w:p w14:paraId="450214C6" w14:textId="519F074A" w:rsidR="00E52E65" w:rsidRPr="000C7299" w:rsidRDefault="00024EA7" w:rsidP="002E518E">
      <w:pPr>
        <w:pStyle w:val="Odsekzoznamu"/>
        <w:numPr>
          <w:ilvl w:val="1"/>
          <w:numId w:val="27"/>
        </w:numPr>
        <w:tabs>
          <w:tab w:val="clear" w:pos="964"/>
        </w:tabs>
        <w:spacing w:after="0" w:line="240" w:lineRule="auto"/>
        <w:ind w:left="709" w:hanging="709"/>
        <w:contextualSpacing w:val="0"/>
        <w:jc w:val="both"/>
        <w:rPr>
          <w:rFonts w:cstheme="minorHAnsi"/>
          <w:b/>
        </w:rPr>
      </w:pPr>
      <w:r w:rsidRPr="0087590D">
        <w:t>Uplatnenie vady musí obsahovať stručný opis vady alebo toho, ako sa vada prejavuje.</w:t>
      </w:r>
      <w:r w:rsidRPr="000C7299">
        <w:rPr>
          <w:rFonts w:cstheme="minorHAnsi"/>
        </w:rPr>
        <w:t xml:space="preserve"> </w:t>
      </w:r>
    </w:p>
    <w:p w14:paraId="3C62A86C" w14:textId="710881C9" w:rsidR="00B47FC6" w:rsidRPr="00051D24" w:rsidRDefault="00B47FC6" w:rsidP="00B47FC6">
      <w:pPr>
        <w:pStyle w:val="Nadpis1"/>
        <w:tabs>
          <w:tab w:val="clear" w:pos="709"/>
        </w:tabs>
        <w:spacing w:after="0"/>
      </w:pPr>
      <w:r w:rsidRPr="00051D24">
        <w:t>TRVANIE ZMLUVY</w:t>
      </w:r>
    </w:p>
    <w:p w14:paraId="2FE3FECB" w14:textId="77777777" w:rsidR="00B47FC6" w:rsidRPr="00051D24" w:rsidRDefault="00B47FC6" w:rsidP="00B47FC6">
      <w:pPr>
        <w:pStyle w:val="Odsekzoznamu"/>
        <w:spacing w:after="0" w:line="240" w:lineRule="auto"/>
        <w:ind w:left="709"/>
        <w:contextualSpacing w:val="0"/>
        <w:jc w:val="both"/>
        <w:rPr>
          <w:rFonts w:cstheme="minorHAnsi"/>
        </w:rPr>
      </w:pPr>
    </w:p>
    <w:p w14:paraId="5E4FA049" w14:textId="77777777" w:rsidR="00B47FC6" w:rsidRPr="00051D24" w:rsidRDefault="00B47FC6" w:rsidP="00B47FC6">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Zmluva</w:t>
      </w:r>
      <w:r w:rsidR="00EC5E9A" w:rsidRPr="00051D24">
        <w:rPr>
          <w:rFonts w:cstheme="minorHAnsi"/>
        </w:rPr>
        <w:t xml:space="preserve"> sa uzatvára na dobu určitú, ktorá končí vyčerpaním finančného limitu</w:t>
      </w:r>
      <w:r w:rsidR="25EC8C13" w:rsidRPr="00051D24">
        <w:rPr>
          <w:rFonts w:cstheme="minorHAnsi"/>
        </w:rPr>
        <w:t xml:space="preserve">, resp. </w:t>
      </w:r>
      <w:r w:rsidR="00B15233" w:rsidRPr="00051D24">
        <w:rPr>
          <w:rFonts w:cstheme="minorHAnsi"/>
        </w:rPr>
        <w:t>c</w:t>
      </w:r>
      <w:r w:rsidR="25EC8C13" w:rsidRPr="00051D24">
        <w:rPr>
          <w:rFonts w:cstheme="minorHAnsi"/>
        </w:rPr>
        <w:t>elkovej</w:t>
      </w:r>
      <w:r w:rsidR="00EC5E9A" w:rsidRPr="00051D24">
        <w:rPr>
          <w:rFonts w:cstheme="minorHAnsi"/>
        </w:rPr>
        <w:t xml:space="preserve"> </w:t>
      </w:r>
      <w:r w:rsidR="53947380" w:rsidRPr="00051D24">
        <w:rPr>
          <w:rFonts w:cstheme="minorHAnsi"/>
        </w:rPr>
        <w:t xml:space="preserve">ceny predmetu plnenia </w:t>
      </w:r>
      <w:r w:rsidR="00EC5E9A" w:rsidRPr="00051D24">
        <w:rPr>
          <w:rFonts w:cstheme="minorHAnsi"/>
        </w:rPr>
        <w:t xml:space="preserve">podľa článku </w:t>
      </w:r>
      <w:r w:rsidRPr="00051D24">
        <w:rPr>
          <w:rFonts w:cstheme="minorHAnsi"/>
        </w:rPr>
        <w:t>4</w:t>
      </w:r>
      <w:r w:rsidR="00EC5E9A" w:rsidRPr="00051D24">
        <w:rPr>
          <w:rFonts w:cstheme="minorHAnsi"/>
        </w:rPr>
        <w:t xml:space="preserve"> </w:t>
      </w:r>
      <w:r w:rsidR="493D4D3D" w:rsidRPr="00051D24">
        <w:rPr>
          <w:rFonts w:cstheme="minorHAnsi"/>
        </w:rPr>
        <w:t xml:space="preserve">ods. </w:t>
      </w:r>
      <w:r w:rsidRPr="00051D24">
        <w:rPr>
          <w:rFonts w:cstheme="minorHAnsi"/>
        </w:rPr>
        <w:t>4.1</w:t>
      </w:r>
      <w:r w:rsidR="00EC5E9A" w:rsidRPr="00051D24">
        <w:rPr>
          <w:rFonts w:cstheme="minorHAnsi"/>
        </w:rPr>
        <w:t xml:space="preserve"> tejto </w:t>
      </w:r>
      <w:r w:rsidRPr="00051D24">
        <w:rPr>
          <w:rFonts w:cstheme="minorHAnsi"/>
        </w:rPr>
        <w:t>zmluvy</w:t>
      </w:r>
      <w:r w:rsidR="00EC5E9A" w:rsidRPr="00051D24">
        <w:rPr>
          <w:rFonts w:cstheme="minorHAnsi"/>
        </w:rPr>
        <w:t xml:space="preserve"> alebo uplynutím </w:t>
      </w:r>
      <w:r w:rsidRPr="0098341F">
        <w:rPr>
          <w:rFonts w:cstheme="minorHAnsi"/>
        </w:rPr>
        <w:t>tridsaťšesť</w:t>
      </w:r>
      <w:r w:rsidR="00D21AF4" w:rsidRPr="0098341F">
        <w:rPr>
          <w:rFonts w:cstheme="minorHAnsi"/>
        </w:rPr>
        <w:t xml:space="preserve"> (</w:t>
      </w:r>
      <w:r w:rsidRPr="0098341F">
        <w:rPr>
          <w:rFonts w:cstheme="minorHAnsi"/>
        </w:rPr>
        <w:t>36</w:t>
      </w:r>
      <w:r w:rsidR="00D21AF4" w:rsidRPr="0098341F">
        <w:rPr>
          <w:rFonts w:cstheme="minorHAnsi"/>
        </w:rPr>
        <w:t>)</w:t>
      </w:r>
      <w:r w:rsidR="00131887" w:rsidRPr="0098341F">
        <w:rPr>
          <w:rFonts w:cstheme="minorHAnsi"/>
        </w:rPr>
        <w:t xml:space="preserve"> mesiacov</w:t>
      </w:r>
      <w:r w:rsidR="00EC5E9A" w:rsidRPr="00051D24">
        <w:rPr>
          <w:rFonts w:cstheme="minorHAnsi"/>
        </w:rPr>
        <w:t xml:space="preserve"> odo dňa nadobudnutia účinnosti</w:t>
      </w:r>
      <w:r w:rsidRPr="00051D24">
        <w:rPr>
          <w:rFonts w:cstheme="minorHAnsi"/>
        </w:rPr>
        <w:t xml:space="preserve"> zmluvy</w:t>
      </w:r>
      <w:r w:rsidR="41EADD59" w:rsidRPr="00051D24">
        <w:rPr>
          <w:rFonts w:cstheme="minorHAnsi"/>
        </w:rPr>
        <w:t>,</w:t>
      </w:r>
      <w:r w:rsidR="00EC5E9A" w:rsidRPr="00051D24">
        <w:rPr>
          <w:rFonts w:cstheme="minorHAnsi"/>
        </w:rPr>
        <w:t xml:space="preserve"> podľa toho, ktorá skutočnosť nastane skôr.</w:t>
      </w:r>
    </w:p>
    <w:p w14:paraId="350E472A" w14:textId="77777777" w:rsidR="00B47FC6" w:rsidRPr="00051D24" w:rsidRDefault="00B47FC6" w:rsidP="00B47FC6">
      <w:pPr>
        <w:pStyle w:val="Odsekzoznamu"/>
        <w:spacing w:after="0" w:line="240" w:lineRule="auto"/>
        <w:ind w:left="709"/>
        <w:contextualSpacing w:val="0"/>
        <w:jc w:val="both"/>
        <w:rPr>
          <w:rFonts w:cstheme="minorHAnsi"/>
        </w:rPr>
      </w:pPr>
    </w:p>
    <w:p w14:paraId="072E9B14" w14:textId="6518FF4C" w:rsidR="00C37FC5" w:rsidRPr="00327608" w:rsidRDefault="00C37FC5" w:rsidP="00327608">
      <w:pPr>
        <w:pStyle w:val="Odsekzoznamu"/>
        <w:numPr>
          <w:ilvl w:val="1"/>
          <w:numId w:val="27"/>
        </w:numPr>
        <w:tabs>
          <w:tab w:val="clear" w:pos="964"/>
        </w:tabs>
        <w:spacing w:after="0" w:line="240" w:lineRule="auto"/>
        <w:ind w:left="709" w:hanging="709"/>
        <w:contextualSpacing w:val="0"/>
        <w:jc w:val="both"/>
        <w:rPr>
          <w:rFonts w:cstheme="minorHAnsi"/>
        </w:rPr>
      </w:pPr>
      <w:r w:rsidRPr="00051D24">
        <w:rPr>
          <w:rFonts w:cstheme="minorHAnsi"/>
        </w:rPr>
        <w:t xml:space="preserve">Každá zo zmluvných strán je oprávnená odstúpiť od tejto </w:t>
      </w:r>
      <w:r w:rsidR="00045D3C">
        <w:rPr>
          <w:rFonts w:cstheme="minorHAnsi"/>
        </w:rPr>
        <w:t>zmluvy</w:t>
      </w:r>
      <w:r w:rsidRPr="00051D24">
        <w:rPr>
          <w:rFonts w:cstheme="minorHAnsi"/>
        </w:rPr>
        <w:t>, pokiaľ jej to umožňuje zákon č. 315/2016 Z. z.</w:t>
      </w:r>
      <w:r w:rsidR="023D1C43" w:rsidRPr="00051D24">
        <w:rPr>
          <w:rFonts w:cstheme="minorHAnsi"/>
        </w:rPr>
        <w:t xml:space="preserve"> o registri partnerov verejného sektora a o zmene a doplnení niektorých zákonov v</w:t>
      </w:r>
      <w:r w:rsidR="000A7E1B" w:rsidRPr="00051D24">
        <w:rPr>
          <w:rFonts w:cstheme="minorHAnsi"/>
        </w:rPr>
        <w:t> </w:t>
      </w:r>
      <w:r w:rsidR="023D1C43" w:rsidRPr="00051D24">
        <w:rPr>
          <w:rFonts w:cstheme="minorHAnsi"/>
        </w:rPr>
        <w:t>znení</w:t>
      </w:r>
      <w:r w:rsidR="000A7E1B" w:rsidRPr="00051D24">
        <w:rPr>
          <w:rFonts w:cstheme="minorHAnsi"/>
        </w:rPr>
        <w:t xml:space="preserve"> </w:t>
      </w:r>
      <w:r w:rsidR="023D1C43" w:rsidRPr="00051D24">
        <w:rPr>
          <w:rFonts w:cstheme="minorHAnsi"/>
        </w:rPr>
        <w:t>neskorších predpisov</w:t>
      </w:r>
      <w:r w:rsidR="3936B429" w:rsidRPr="00051D24">
        <w:rPr>
          <w:rFonts w:cstheme="minorHAnsi"/>
        </w:rPr>
        <w:t xml:space="preserve"> (ďalej ako “</w:t>
      </w:r>
      <w:r w:rsidR="3936B429" w:rsidRPr="00F6416B">
        <w:rPr>
          <w:rFonts w:cstheme="minorHAnsi"/>
          <w:b/>
          <w:bCs/>
        </w:rPr>
        <w:t>zákon o RPVS</w:t>
      </w:r>
      <w:r w:rsidR="3936B429" w:rsidRPr="00051D24">
        <w:rPr>
          <w:rFonts w:cstheme="minorHAnsi"/>
        </w:rPr>
        <w:t>”)</w:t>
      </w:r>
      <w:r w:rsidRPr="00051D24">
        <w:rPr>
          <w:rFonts w:cstheme="minorHAnsi"/>
        </w:rPr>
        <w:t>.</w:t>
      </w:r>
    </w:p>
    <w:p w14:paraId="6A8A15B7" w14:textId="77777777" w:rsidR="00E52E65" w:rsidRPr="00051D24" w:rsidRDefault="00E52E65" w:rsidP="00B51DC2">
      <w:pPr>
        <w:spacing w:after="0" w:line="240" w:lineRule="auto"/>
        <w:ind w:left="360"/>
        <w:jc w:val="center"/>
        <w:rPr>
          <w:rFonts w:cstheme="minorHAnsi"/>
          <w:b/>
          <w:bCs/>
        </w:rPr>
      </w:pPr>
    </w:p>
    <w:p w14:paraId="2585BC28" w14:textId="77777777" w:rsidR="00AA798F" w:rsidRPr="00051D24" w:rsidRDefault="00AA798F" w:rsidP="00AA798F">
      <w:pPr>
        <w:pStyle w:val="Nadpis1"/>
      </w:pPr>
      <w:r w:rsidRPr="00051D24">
        <w:t>MLČANLIVOSŤ</w:t>
      </w:r>
    </w:p>
    <w:p w14:paraId="6A141739" w14:textId="77777777" w:rsidR="00494DDE" w:rsidRPr="00051D24" w:rsidRDefault="00AA798F" w:rsidP="00AA798F">
      <w:pPr>
        <w:pStyle w:val="Odsekzoznamu"/>
        <w:numPr>
          <w:ilvl w:val="1"/>
          <w:numId w:val="27"/>
        </w:numPr>
        <w:tabs>
          <w:tab w:val="clear" w:pos="964"/>
        </w:tabs>
        <w:spacing w:after="240" w:line="240" w:lineRule="auto"/>
        <w:ind w:left="709" w:hanging="709"/>
        <w:contextualSpacing w:val="0"/>
        <w:jc w:val="both"/>
        <w:rPr>
          <w:rFonts w:cstheme="minorHAnsi"/>
        </w:rPr>
      </w:pPr>
      <w:r w:rsidRPr="00051D24">
        <w:rPr>
          <w:rFonts w:cstheme="minorHAnsi"/>
        </w:rPr>
        <w:t>Zmluvné strany budú mať pri plnení tejto zmluvy prístup k informáciám týkajúcim sa druhej zmluvnej strany (ďalej len „</w:t>
      </w:r>
      <w:r w:rsidRPr="00051D24">
        <w:rPr>
          <w:rFonts w:cstheme="minorHAnsi"/>
          <w:b/>
          <w:bCs/>
        </w:rPr>
        <w:t>dotknutá zmluvná strana</w:t>
      </w:r>
      <w:r w:rsidRPr="00051D24">
        <w:rPr>
          <w:rFonts w:cstheme="minorHAnsi"/>
        </w:rPr>
        <w:t xml:space="preserve">“) a jej podnikania,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w:t>
      </w:r>
      <w:r w:rsidRPr="00051D24">
        <w:rPr>
          <w:rFonts w:cstheme="minorHAnsi"/>
        </w:rPr>
        <w:lastRenderedPageBreak/>
        <w:t>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051D24">
        <w:rPr>
          <w:rFonts w:cstheme="minorHAnsi"/>
          <w:b/>
          <w:bCs/>
        </w:rPr>
        <w:t>dôverné informácie</w:t>
      </w:r>
      <w:r w:rsidRPr="00051D24">
        <w:rPr>
          <w:rFonts w:cstheme="minorHAnsi"/>
        </w:rPr>
        <w:t>“).</w:t>
      </w:r>
      <w:bookmarkStart w:id="8" w:name="_Ref155176193"/>
    </w:p>
    <w:p w14:paraId="300D0200" w14:textId="5CDB7493" w:rsidR="00AA798F" w:rsidRPr="00051D24" w:rsidRDefault="00AA798F" w:rsidP="00AA798F">
      <w:pPr>
        <w:pStyle w:val="Odsekzoznamu"/>
        <w:numPr>
          <w:ilvl w:val="1"/>
          <w:numId w:val="27"/>
        </w:numPr>
        <w:tabs>
          <w:tab w:val="clear" w:pos="964"/>
        </w:tabs>
        <w:spacing w:after="240" w:line="240" w:lineRule="auto"/>
        <w:ind w:left="709" w:hanging="709"/>
        <w:contextualSpacing w:val="0"/>
        <w:jc w:val="both"/>
        <w:rPr>
          <w:rFonts w:cstheme="minorHAnsi"/>
        </w:rPr>
      </w:pPr>
      <w:r w:rsidRPr="00051D24">
        <w:rPr>
          <w:rFonts w:cstheme="minorHAnsi"/>
        </w:rPr>
        <w:t>Zmluvné strany sa zaväzujú, že počas trvania tejto zmluvy, ako aj po jej skončení</w:t>
      </w:r>
      <w:bookmarkEnd w:id="8"/>
    </w:p>
    <w:p w14:paraId="7E127D5B" w14:textId="77777777" w:rsidR="00AA798F" w:rsidRPr="00051D24" w:rsidRDefault="00AA798F" w:rsidP="00AA798F">
      <w:pPr>
        <w:pStyle w:val="Psmeno"/>
        <w:numPr>
          <w:ilvl w:val="0"/>
          <w:numId w:val="31"/>
        </w:numPr>
        <w:ind w:left="1134" w:hanging="425"/>
        <w:rPr>
          <w:rFonts w:asciiTheme="minorHAnsi" w:hAnsiTheme="minorHAnsi" w:cstheme="minorHAnsi"/>
        </w:rPr>
      </w:pPr>
      <w:r w:rsidRPr="00051D24">
        <w:rPr>
          <w:rFonts w:asciiTheme="minorHAnsi" w:hAnsiTheme="minorHAnsi" w:cstheme="minorHAnsi"/>
        </w:rPr>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26601794" w14:textId="77777777" w:rsidR="00AA798F" w:rsidRPr="00051D24" w:rsidRDefault="00AA798F" w:rsidP="00AA798F">
      <w:pPr>
        <w:pStyle w:val="Psmeno"/>
        <w:rPr>
          <w:rFonts w:asciiTheme="minorHAnsi" w:hAnsiTheme="minorHAnsi" w:cstheme="minorHAnsi"/>
        </w:rPr>
      </w:pPr>
      <w:r w:rsidRPr="00051D24">
        <w:rPr>
          <w:rFonts w:asciiTheme="minorHAnsi" w:hAnsiTheme="minorHAnsi" w:cstheme="minorHAnsi"/>
        </w:rPr>
        <w:t xml:space="preserve">písomne oznámia dotknutej zmluvnej strane akékoľvek okolnosti, ktoré by mohli viesť k vzniku konfliktu záujmov s dotknutou zmluvou stranou, </w:t>
      </w:r>
    </w:p>
    <w:p w14:paraId="4F7544A2" w14:textId="77777777" w:rsidR="00AA798F" w:rsidRPr="00051D24" w:rsidRDefault="00AA798F" w:rsidP="00AA798F">
      <w:pPr>
        <w:pStyle w:val="Psmeno"/>
        <w:rPr>
          <w:rFonts w:asciiTheme="minorHAnsi" w:hAnsiTheme="minorHAnsi" w:cstheme="minorHAnsi"/>
        </w:rPr>
      </w:pPr>
      <w:r w:rsidRPr="00051D24">
        <w:rPr>
          <w:rFonts w:asciiTheme="minorHAnsi" w:hAnsiTheme="minorHAnsi" w:cstheme="minorHAnsi"/>
        </w:rPr>
        <w:t xml:space="preserve">použijú dôverné informácie iba v súvislosti s plnením predmetu tejto zmluvy a na dosiahnutie účelu podľa tejto zmluvy, </w:t>
      </w:r>
    </w:p>
    <w:p w14:paraId="60D6D9B6" w14:textId="77777777" w:rsidR="00AA798F" w:rsidRPr="00051D24" w:rsidRDefault="00AA798F" w:rsidP="00AA798F">
      <w:pPr>
        <w:pStyle w:val="Psmeno"/>
        <w:rPr>
          <w:rFonts w:asciiTheme="minorHAnsi" w:hAnsiTheme="minorHAnsi" w:cstheme="minorHAnsi"/>
        </w:rPr>
      </w:pPr>
      <w:r w:rsidRPr="00051D24">
        <w:rPr>
          <w:rFonts w:asciiTheme="minorHAnsi" w:hAnsiTheme="minorHAnsi" w:cstheme="minorHAnsi"/>
        </w:rPr>
        <w:t xml:space="preserve">obmedzia zverenie dôverných informácií iba tým svojim zamestnancom, ktorí sú určení na plnenie predmetu tejto zmluvy a u ktorých zabezpečujú dodržiavanie dôvernosti týchto informácií a povinností s tým súvisiacich, </w:t>
      </w:r>
    </w:p>
    <w:p w14:paraId="2D6AF34F" w14:textId="77777777" w:rsidR="00AA798F" w:rsidRPr="00051D24" w:rsidRDefault="00AA798F" w:rsidP="00AA798F">
      <w:pPr>
        <w:pStyle w:val="Psmeno"/>
        <w:rPr>
          <w:rFonts w:asciiTheme="minorHAnsi" w:hAnsiTheme="minorHAnsi" w:cstheme="minorHAnsi"/>
        </w:rPr>
      </w:pPr>
      <w:r w:rsidRPr="00051D24">
        <w:rPr>
          <w:rFonts w:asciiTheme="minorHAnsi" w:hAnsiTheme="minorHAnsi" w:cstheme="minorHAnsi"/>
        </w:rPr>
        <w:t>o každom sprístupnení dôverných informácií tretej strane v prípadoch stanovených všeobecne záväznými právnymi predpismi budú informovať dotknutú zmluvnú stranu,</w:t>
      </w:r>
    </w:p>
    <w:p w14:paraId="7B04EF85" w14:textId="77777777" w:rsidR="00AA798F" w:rsidRPr="00051D24" w:rsidRDefault="00AA798F" w:rsidP="00AA798F">
      <w:pPr>
        <w:pStyle w:val="Odsekzoznamu"/>
        <w:ind w:left="709"/>
        <w:rPr>
          <w:rFonts w:cstheme="minorHAnsi"/>
        </w:rPr>
      </w:pPr>
      <w:r w:rsidRPr="00051D24">
        <w:rPr>
          <w:rFonts w:cstheme="minorHAnsi"/>
        </w:rPr>
        <w:t>pričom sa uvedené povinnosti zaväzujú vykonávať so všetkou potrebnou odbornou starostlivosťou.</w:t>
      </w:r>
    </w:p>
    <w:p w14:paraId="0765A8A5" w14:textId="76DBC8D9" w:rsidR="00AA798F" w:rsidRPr="00051D24" w:rsidRDefault="00494DDE" w:rsidP="00494DDE">
      <w:pPr>
        <w:numPr>
          <w:ilvl w:val="1"/>
          <w:numId w:val="0"/>
        </w:numPr>
        <w:spacing w:after="240" w:line="240" w:lineRule="auto"/>
        <w:ind w:left="709" w:hanging="709"/>
        <w:jc w:val="both"/>
        <w:rPr>
          <w:rFonts w:cstheme="minorHAnsi"/>
        </w:rPr>
      </w:pPr>
      <w:r w:rsidRPr="00051D24">
        <w:rPr>
          <w:rFonts w:cstheme="minorHAnsi"/>
        </w:rPr>
        <w:t>11.3</w:t>
      </w:r>
      <w:r w:rsidRPr="00051D24">
        <w:rPr>
          <w:rFonts w:cstheme="minorHAnsi"/>
        </w:rPr>
        <w:tab/>
      </w:r>
      <w:r w:rsidR="00AA798F" w:rsidRPr="00051D24">
        <w:rPr>
          <w:rFonts w:cstheme="minorHAnsi"/>
        </w:rPr>
        <w:t xml:space="preserve">V prípade porušení ktorejkoľvek povinnosti podľa odseku </w:t>
      </w:r>
      <w:r w:rsidR="00327608">
        <w:rPr>
          <w:rFonts w:cstheme="minorHAnsi"/>
        </w:rPr>
        <w:t>11.2</w:t>
      </w:r>
      <w:r w:rsidR="00AA798F" w:rsidRPr="00051D24">
        <w:rPr>
          <w:rFonts w:cstheme="minorHAnsi"/>
        </w:rPr>
        <w:t xml:space="preserve"> tohto článku zmluvnou stranou je dotknutá zmluvná strana oprávnená požadovať od druhej zmluvnej strany zaplatenie zmluvnej pokuty vo výške 3 200 €, a to za každé jedno porušenie danej povinnosti s tým, že zaplatením zmluvnej pokuty nie je dotknutý nárok na náhradu škody spôsobenej prípadným porušením týchto povinností.</w:t>
      </w:r>
    </w:p>
    <w:p w14:paraId="620387FF" w14:textId="77777777" w:rsidR="00AA798F" w:rsidRPr="00051D24" w:rsidRDefault="00AA798F" w:rsidP="00AA798F">
      <w:pPr>
        <w:pStyle w:val="Nadpis1"/>
      </w:pPr>
      <w:r w:rsidRPr="00051D24">
        <w:t>PROTIKORUPČNÉ OPATRENIA</w:t>
      </w:r>
    </w:p>
    <w:p w14:paraId="3EBA9F55" w14:textId="77777777" w:rsidR="00F60AB2" w:rsidRPr="00051D24" w:rsidRDefault="00494DDE" w:rsidP="00F60AB2">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12.1</w:t>
      </w:r>
      <w:r w:rsidRPr="00051D24">
        <w:rPr>
          <w:rFonts w:cstheme="minorHAnsi"/>
          <w:b/>
          <w:bCs/>
        </w:rPr>
        <w:tab/>
      </w:r>
      <w:r w:rsidR="00AA798F" w:rsidRPr="00051D24">
        <w:rPr>
          <w:rFonts w:cstheme="minorHAnsi"/>
          <w:b/>
          <w:bCs/>
        </w:rPr>
        <w:t>Protikorupčný program.</w:t>
      </w:r>
      <w:r w:rsidR="00AA798F" w:rsidRPr="00051D24">
        <w:rPr>
          <w:rFonts w:cstheme="minorHAnsi"/>
        </w:rPr>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bookmarkStart w:id="9" w:name="_Ref108987317"/>
    </w:p>
    <w:p w14:paraId="5E4751C5" w14:textId="66D2916D" w:rsidR="00AA798F" w:rsidRPr="00051D24" w:rsidRDefault="00F60AB2" w:rsidP="00F60AB2">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12.2</w:t>
      </w:r>
      <w:r w:rsidRPr="00051D24">
        <w:rPr>
          <w:rFonts w:cstheme="minorHAnsi"/>
        </w:rPr>
        <w:tab/>
      </w:r>
      <w:r w:rsidR="00AA798F" w:rsidRPr="00051D24">
        <w:rPr>
          <w:rFonts w:cstheme="minorHAnsi"/>
          <w:b/>
          <w:bCs/>
        </w:rPr>
        <w:t xml:space="preserve">Zákaz korupcie. </w:t>
      </w:r>
      <w:r w:rsidR="00AA798F" w:rsidRPr="00051D24">
        <w:rPr>
          <w:rFonts w:cstheme="minorHAnsi"/>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w:t>
      </w:r>
      <w:r w:rsidR="00AA798F" w:rsidRPr="00051D24">
        <w:rPr>
          <w:rFonts w:cstheme="minorHAnsi"/>
        </w:rPr>
        <w:lastRenderedPageBreak/>
        <w:t xml:space="preserve">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00AA798F" w:rsidRPr="00051D24">
        <w:rPr>
          <w:rFonts w:cstheme="minorHAnsi"/>
          <w:b/>
          <w:bCs/>
        </w:rPr>
        <w:t>Úplatkom</w:t>
      </w:r>
      <w:r w:rsidR="00AA798F" w:rsidRPr="00051D24">
        <w:rPr>
          <w:rFonts w:cstheme="minorHAnsi"/>
        </w:rPr>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00AA798F" w:rsidRPr="00051D24">
        <w:rPr>
          <w:rFonts w:cstheme="minorHAnsi"/>
          <w:b/>
          <w:bCs/>
        </w:rPr>
        <w:t>Konaním</w:t>
      </w:r>
      <w:r w:rsidR="00AA798F" w:rsidRPr="00051D24">
        <w:rPr>
          <w:rFonts w:cstheme="minorHAnsi"/>
        </w:rPr>
        <w:t xml:space="preserve"> sa na účely tohto článku rozumie aj opomenutie takého konania, na ktoré je osoba podľa okolností a svojich pomerov povinná.</w:t>
      </w:r>
      <w:bookmarkEnd w:id="9"/>
    </w:p>
    <w:p w14:paraId="7D5A02A8" w14:textId="77777777" w:rsidR="00D56592" w:rsidRPr="00051D24" w:rsidRDefault="00D56592" w:rsidP="00D56592">
      <w:pPr>
        <w:pStyle w:val="Odsekzoznamu"/>
        <w:numPr>
          <w:ilvl w:val="1"/>
          <w:numId w:val="0"/>
        </w:numPr>
        <w:spacing w:after="240" w:line="240" w:lineRule="auto"/>
        <w:ind w:left="709" w:hanging="709"/>
        <w:contextualSpacing w:val="0"/>
        <w:jc w:val="both"/>
        <w:rPr>
          <w:rFonts w:cstheme="minorHAnsi"/>
          <w:bCs/>
        </w:rPr>
      </w:pPr>
      <w:bookmarkStart w:id="10" w:name="_Ref31287999"/>
      <w:r w:rsidRPr="00051D24">
        <w:rPr>
          <w:rFonts w:cstheme="minorHAnsi"/>
          <w:bCs/>
        </w:rPr>
        <w:t>12.3</w:t>
      </w:r>
      <w:r w:rsidRPr="00051D24">
        <w:rPr>
          <w:rFonts w:cstheme="minorHAnsi"/>
          <w:b/>
        </w:rPr>
        <w:tab/>
      </w:r>
      <w:r w:rsidR="00AA798F" w:rsidRPr="00051D24">
        <w:rPr>
          <w:rFonts w:cstheme="minorHAnsi"/>
          <w:b/>
        </w:rPr>
        <w:t xml:space="preserve">Oznamovacia povinnosť. </w:t>
      </w:r>
      <w:r w:rsidR="00AA798F" w:rsidRPr="00051D24">
        <w:rPr>
          <w:rFonts w:cstheme="minorHAnsi"/>
        </w:rPr>
        <w:t xml:space="preserve">Zmluvné strany sa zaväzujú akékoľvek konanie zakázané podľa odseku </w:t>
      </w:r>
      <w:r w:rsidRPr="00051D24">
        <w:rPr>
          <w:rFonts w:cstheme="minorHAnsi"/>
        </w:rPr>
        <w:t xml:space="preserve">12.2 </w:t>
      </w:r>
      <w:r w:rsidR="00AA798F" w:rsidRPr="00051D24">
        <w:rPr>
          <w:rFonts w:cstheme="minorHAnsi"/>
        </w:rPr>
        <w:t>tohto článku alebo prípravu naň bez zbytočného odkladu potom, čo sa o ňom dozvedia, oznámiť orgánu činnému v trestnom konaní alebo Policajnému zboru.</w:t>
      </w:r>
      <w:bookmarkEnd w:id="10"/>
      <w:r w:rsidR="00AA798F" w:rsidRPr="00051D24">
        <w:rPr>
          <w:rFonts w:cstheme="minorHAnsi"/>
        </w:rPr>
        <w:t xml:space="preserve"> Oznámenie je možné urobiť aj objednávateľovi.</w:t>
      </w:r>
      <w:bookmarkStart w:id="11" w:name="_Ref108987367"/>
    </w:p>
    <w:p w14:paraId="6015DB90" w14:textId="1691FDAA" w:rsidR="00AA798F" w:rsidRPr="00051D24" w:rsidRDefault="00D56592" w:rsidP="00D56592">
      <w:pPr>
        <w:pStyle w:val="Odsekzoznamu"/>
        <w:numPr>
          <w:ilvl w:val="1"/>
          <w:numId w:val="0"/>
        </w:numPr>
        <w:spacing w:after="240" w:line="240" w:lineRule="auto"/>
        <w:ind w:left="709" w:hanging="709"/>
        <w:contextualSpacing w:val="0"/>
        <w:jc w:val="both"/>
        <w:rPr>
          <w:rFonts w:cstheme="minorHAnsi"/>
          <w:bCs/>
        </w:rPr>
      </w:pPr>
      <w:r w:rsidRPr="00051D24">
        <w:rPr>
          <w:rFonts w:cstheme="minorHAnsi"/>
          <w:bCs/>
        </w:rPr>
        <w:t>12.4</w:t>
      </w:r>
      <w:r w:rsidRPr="00051D24">
        <w:rPr>
          <w:rFonts w:cstheme="minorHAnsi"/>
          <w:bCs/>
        </w:rPr>
        <w:tab/>
      </w:r>
      <w:r w:rsidR="00AA798F" w:rsidRPr="00051D24">
        <w:rPr>
          <w:rFonts w:cstheme="minorHAnsi"/>
          <w:b/>
          <w:bCs/>
        </w:rPr>
        <w:t>Účtovná evidencia.</w:t>
      </w:r>
      <w:r w:rsidR="00AA798F" w:rsidRPr="00051D24">
        <w:rPr>
          <w:rFonts w:cstheme="minorHAnsi"/>
        </w:rPr>
        <w:t xml:space="preserve"> </w:t>
      </w:r>
      <w:r w:rsidRPr="00051D24">
        <w:rPr>
          <w:rFonts w:cstheme="minorHAnsi"/>
        </w:rPr>
        <w:t>Poskytovateľ</w:t>
      </w:r>
      <w:r w:rsidR="00AA798F" w:rsidRPr="00051D24">
        <w:rPr>
          <w:rFonts w:cstheme="minorHAnsi"/>
        </w:rPr>
        <w:t xml:space="preserve">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1"/>
      <w:r w:rsidR="00AA798F" w:rsidRPr="00051D24">
        <w:rPr>
          <w:rFonts w:cstheme="minorHAnsi"/>
        </w:rPr>
        <w:t xml:space="preserve"> </w:t>
      </w:r>
      <w:r w:rsidRPr="00051D24">
        <w:rPr>
          <w:rFonts w:cstheme="minorHAnsi"/>
        </w:rPr>
        <w:t>Poskytovateľ</w:t>
      </w:r>
      <w:r w:rsidR="00AA798F" w:rsidRPr="00051D24">
        <w:rPr>
          <w:rFonts w:cstheme="minorHAnsi"/>
        </w:rPr>
        <w:t xml:space="preserve"> zároveň potvrdzuje, že nedošlo k porušeniu tohto ustanovenia.</w:t>
      </w:r>
    </w:p>
    <w:p w14:paraId="41950DF0" w14:textId="3ED385F0" w:rsidR="00AA798F" w:rsidRPr="00051D24" w:rsidRDefault="00D56592" w:rsidP="00AA798F">
      <w:pPr>
        <w:pStyle w:val="Odsekzoznamu"/>
        <w:numPr>
          <w:ilvl w:val="1"/>
          <w:numId w:val="0"/>
        </w:numPr>
        <w:spacing w:after="240" w:line="240" w:lineRule="auto"/>
        <w:ind w:left="709" w:hanging="709"/>
        <w:contextualSpacing w:val="0"/>
        <w:jc w:val="both"/>
        <w:rPr>
          <w:rFonts w:cstheme="minorHAnsi"/>
          <w:bCs/>
        </w:rPr>
      </w:pPr>
      <w:bookmarkStart w:id="12" w:name="_Ref108987319"/>
      <w:r w:rsidRPr="00051D24">
        <w:rPr>
          <w:rFonts w:cstheme="minorHAnsi"/>
        </w:rPr>
        <w:t>12</w:t>
      </w:r>
      <w:r w:rsidRPr="00051D24">
        <w:rPr>
          <w:rFonts w:cstheme="minorHAnsi"/>
          <w:b/>
          <w:bCs/>
        </w:rPr>
        <w:t>.</w:t>
      </w:r>
      <w:r w:rsidRPr="00051D24">
        <w:rPr>
          <w:rFonts w:cstheme="minorHAnsi"/>
        </w:rPr>
        <w:t>5</w:t>
      </w:r>
      <w:r w:rsidRPr="00051D24">
        <w:rPr>
          <w:rFonts w:cstheme="minorHAnsi"/>
        </w:rPr>
        <w:tab/>
      </w:r>
      <w:r w:rsidR="00AA798F" w:rsidRPr="00051D24">
        <w:rPr>
          <w:rFonts w:cstheme="minorHAnsi"/>
          <w:b/>
          <w:bCs/>
        </w:rPr>
        <w:t xml:space="preserve">Konflikt záujmov. </w:t>
      </w:r>
      <w:r w:rsidR="00AA798F" w:rsidRPr="00051D24">
        <w:rPr>
          <w:rFonts w:cstheme="minorHAnsi"/>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00AA798F" w:rsidRPr="00051D24">
        <w:rPr>
          <w:rFonts w:cstheme="minorHAnsi"/>
          <w:b/>
          <w:bCs/>
        </w:rPr>
        <w:t>Konfliktom záujmu</w:t>
      </w:r>
      <w:r w:rsidR="00AA798F" w:rsidRPr="00051D24">
        <w:rPr>
          <w:rFonts w:cstheme="minorHAnsi"/>
        </w:rPr>
        <w:t xml:space="preserve"> sa na účely tohto článku rozumie situácia, keď by obchodný, finančný, rodinný, politický alebo osobný záujem mohol zasahovať do úsudku osôb pri výkone ich zamestnania, povolania, postavenia alebo funkcie.</w:t>
      </w:r>
      <w:bookmarkEnd w:id="12"/>
    </w:p>
    <w:p w14:paraId="0E4475E0" w14:textId="7A58EA75" w:rsidR="00AA798F" w:rsidRPr="00051D24" w:rsidRDefault="00D56592" w:rsidP="00AA798F">
      <w:pPr>
        <w:pStyle w:val="Odsekzoznamu"/>
        <w:numPr>
          <w:ilvl w:val="1"/>
          <w:numId w:val="0"/>
        </w:numPr>
        <w:spacing w:after="240" w:line="240" w:lineRule="auto"/>
        <w:ind w:left="709" w:hanging="709"/>
        <w:contextualSpacing w:val="0"/>
        <w:jc w:val="both"/>
        <w:rPr>
          <w:rFonts w:cstheme="minorHAnsi"/>
          <w:bCs/>
        </w:rPr>
      </w:pPr>
      <w:bookmarkStart w:id="13" w:name="_Ref108987444"/>
      <w:r w:rsidRPr="00051D24">
        <w:rPr>
          <w:rFonts w:cstheme="minorHAnsi"/>
        </w:rPr>
        <w:t>12.6</w:t>
      </w:r>
      <w:r w:rsidRPr="00051D24">
        <w:rPr>
          <w:rFonts w:cstheme="minorHAnsi"/>
          <w:b/>
          <w:bCs/>
        </w:rPr>
        <w:tab/>
      </w:r>
      <w:r w:rsidR="00AA798F" w:rsidRPr="00051D24">
        <w:rPr>
          <w:rFonts w:cstheme="minorHAnsi"/>
          <w:b/>
          <w:bCs/>
        </w:rPr>
        <w:t>Dotknuté osoby.</w:t>
      </w:r>
      <w:r w:rsidR="00AA798F" w:rsidRPr="00051D24">
        <w:rPr>
          <w:rFonts w:cstheme="minorHAnsi"/>
        </w:rPr>
        <w:t xml:space="preserve"> </w:t>
      </w:r>
      <w:r w:rsidRPr="00051D24">
        <w:rPr>
          <w:rFonts w:cstheme="minorHAnsi"/>
        </w:rPr>
        <w:t>Poskytovateľ</w:t>
      </w:r>
      <w:r w:rsidR="00AA798F" w:rsidRPr="00051D24">
        <w:rPr>
          <w:rFonts w:cstheme="minorHAnsi"/>
        </w:rPr>
        <w:t xml:space="preserve"> sa zaväzuje, že povinnosti podľa odsekov </w:t>
      </w:r>
      <w:r w:rsidRPr="00051D24">
        <w:rPr>
          <w:rFonts w:cstheme="minorHAnsi"/>
        </w:rPr>
        <w:t>12.2</w:t>
      </w:r>
      <w:r w:rsidR="00AA798F" w:rsidRPr="00051D24">
        <w:rPr>
          <w:rFonts w:cstheme="minorHAnsi"/>
        </w:rPr>
        <w:t xml:space="preserve"> až </w:t>
      </w:r>
      <w:r w:rsidRPr="00051D24">
        <w:rPr>
          <w:rFonts w:cstheme="minorHAnsi"/>
        </w:rPr>
        <w:t>12.5</w:t>
      </w:r>
      <w:r w:rsidR="00AA798F" w:rsidRPr="00051D24">
        <w:rPr>
          <w:rFonts w:cstheme="minorHAnsi"/>
        </w:rPr>
        <w:t xml:space="preserve"> tohto článku uloží svojmu štatutárnemu orgánu, členom svojho štatutárneho a iných orgánov, svojim členom, </w:t>
      </w:r>
      <w:r w:rsidR="00AA798F" w:rsidRPr="00051D24">
        <w:rPr>
          <w:rFonts w:cstheme="minorHAnsi"/>
        </w:rPr>
        <w:lastRenderedPageBreak/>
        <w:t xml:space="preserve">zamestnancom a spolupracujúcim osobám, svojim zástupcom a ďalším osobám konajúcim v jeho mene alebo za neho vrátane svojich subdodávateľov, u ktorých identifikuje korupčné riziko alebo možnosť výskytu konfliktu záujmov postupom podľa odseku </w:t>
      </w:r>
      <w:r w:rsidRPr="00051D24">
        <w:rPr>
          <w:rFonts w:cstheme="minorHAnsi"/>
        </w:rPr>
        <w:t>12.7</w:t>
      </w:r>
      <w:r w:rsidR="00AA798F" w:rsidRPr="00051D24">
        <w:rPr>
          <w:rFonts w:cstheme="minorHAnsi"/>
        </w:rPr>
        <w:t xml:space="preserve"> tohto článku s prihliadnutím k úlohám, ktoré tá-ktorá osoba v danom prípade prevzala alebo prevezme, alebo ktoré sa podieľajú na plnení povinností podľa odseku </w:t>
      </w:r>
      <w:r w:rsidRPr="00051D24">
        <w:rPr>
          <w:rFonts w:cstheme="minorHAnsi"/>
        </w:rPr>
        <w:t>12.4</w:t>
      </w:r>
      <w:r w:rsidR="00AA798F" w:rsidRPr="00051D24">
        <w:rPr>
          <w:rFonts w:cstheme="minorHAnsi"/>
        </w:rPr>
        <w:t xml:space="preserve"> tohto článku. </w:t>
      </w:r>
      <w:r w:rsidR="00AA798F" w:rsidRPr="00051D24">
        <w:rPr>
          <w:rFonts w:cstheme="minorHAnsi"/>
          <w:b/>
          <w:bCs/>
        </w:rPr>
        <w:t>Korupčným rizikom</w:t>
      </w:r>
      <w:r w:rsidR="00AA798F" w:rsidRPr="00051D24">
        <w:rPr>
          <w:rFonts w:cstheme="minorHAnsi"/>
        </w:rPr>
        <w:t xml:space="preserve"> sa na účely tohto článku rozumie príležitosť, pravdepodobnosť alebo možnosť konania zakázaného podľa odseku </w:t>
      </w:r>
      <w:r w:rsidRPr="00051D24">
        <w:rPr>
          <w:rFonts w:cstheme="minorHAnsi"/>
        </w:rPr>
        <w:t>12.2</w:t>
      </w:r>
      <w:r w:rsidR="00AA798F" w:rsidRPr="00051D24">
        <w:rPr>
          <w:rFonts w:cstheme="minorHAnsi"/>
        </w:rPr>
        <w:t xml:space="preserve"> tohto článku alebo existencia príčin alebo podmienok uľahčujúcich vznik situácie priaznivej pre konanie zakázané podľa odseku </w:t>
      </w:r>
      <w:r w:rsidRPr="00051D24">
        <w:rPr>
          <w:rFonts w:cstheme="minorHAnsi"/>
        </w:rPr>
        <w:t>12.2</w:t>
      </w:r>
      <w:r w:rsidR="00AA798F" w:rsidRPr="00051D24">
        <w:rPr>
          <w:rFonts w:cstheme="minorHAnsi"/>
        </w:rPr>
        <w:t xml:space="preserve"> tohto článku.</w:t>
      </w:r>
      <w:bookmarkEnd w:id="13"/>
    </w:p>
    <w:p w14:paraId="736AC300" w14:textId="79B60993" w:rsidR="00AA798F" w:rsidRPr="00051D24" w:rsidRDefault="00D56592" w:rsidP="00AA798F">
      <w:pPr>
        <w:pStyle w:val="Odsekzoznamu"/>
        <w:numPr>
          <w:ilvl w:val="1"/>
          <w:numId w:val="0"/>
        </w:numPr>
        <w:spacing w:after="240" w:line="240" w:lineRule="auto"/>
        <w:ind w:left="709" w:hanging="709"/>
        <w:contextualSpacing w:val="0"/>
        <w:jc w:val="both"/>
        <w:rPr>
          <w:rFonts w:cstheme="minorHAnsi"/>
          <w:bCs/>
        </w:rPr>
      </w:pPr>
      <w:bookmarkStart w:id="14" w:name="_Ref108987347"/>
      <w:r w:rsidRPr="00051D24">
        <w:rPr>
          <w:rFonts w:cstheme="minorHAnsi"/>
        </w:rPr>
        <w:t>12.7</w:t>
      </w:r>
      <w:r w:rsidRPr="00051D24">
        <w:rPr>
          <w:rFonts w:cstheme="minorHAnsi"/>
          <w:b/>
          <w:bCs/>
        </w:rPr>
        <w:tab/>
      </w:r>
      <w:r w:rsidR="00AA798F" w:rsidRPr="00051D24">
        <w:rPr>
          <w:rFonts w:cstheme="minorHAnsi"/>
          <w:b/>
          <w:bCs/>
        </w:rPr>
        <w:t>Implementácia protikorupčných opatrení.</w:t>
      </w:r>
      <w:r w:rsidR="00AA798F" w:rsidRPr="00051D24">
        <w:rPr>
          <w:rFonts w:cstheme="minorHAnsi"/>
        </w:rPr>
        <w:t xml:space="preserve"> </w:t>
      </w:r>
      <w:r w:rsidRPr="00051D24">
        <w:rPr>
          <w:rFonts w:cstheme="minorHAnsi"/>
        </w:rPr>
        <w:t>Poskytovateľ</w:t>
      </w:r>
      <w:r w:rsidR="00AA798F" w:rsidRPr="00051D24">
        <w:rPr>
          <w:rFonts w:cstheme="minorHAnsi"/>
        </w:rPr>
        <w:t xml:space="preserve">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rsidRPr="00051D24">
        <w:rPr>
          <w:rFonts w:cstheme="minorHAnsi"/>
        </w:rPr>
        <w:t xml:space="preserve">12.4 </w:t>
      </w:r>
      <w:r w:rsidR="00AA798F" w:rsidRPr="00051D24">
        <w:rPr>
          <w:rFonts w:cstheme="minorHAnsi"/>
        </w:rPr>
        <w:t xml:space="preserve">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Generálnou prokuratúrou Slovenskej republiky a prípadne aj z registra trestov alebo obdobnej evidencie krajiny pobytu danej osoby a poučí danú osobu o povinnostiach vyplývajúcich z odsekov </w:t>
      </w:r>
      <w:r w:rsidRPr="00051D24">
        <w:rPr>
          <w:rFonts w:cstheme="minorHAnsi"/>
        </w:rPr>
        <w:t>12.2</w:t>
      </w:r>
      <w:r w:rsidR="00AA798F" w:rsidRPr="00051D24">
        <w:rPr>
          <w:rFonts w:cstheme="minorHAnsi"/>
        </w:rPr>
        <w:fldChar w:fldCharType="begin"/>
      </w:r>
      <w:r w:rsidR="00AA798F" w:rsidRPr="00051D24">
        <w:rPr>
          <w:rFonts w:cstheme="minorHAnsi"/>
        </w:rPr>
        <w:instrText xml:space="preserve"> REF _Ref108987317 \r \h </w:instrText>
      </w:r>
      <w:r w:rsidR="00051D24" w:rsidRPr="00051D24">
        <w:rPr>
          <w:rFonts w:cstheme="minorHAnsi"/>
        </w:rPr>
        <w:instrText xml:space="preserve"> \* MERGEFORMAT </w:instrText>
      </w:r>
      <w:r w:rsidR="00AA798F" w:rsidRPr="00051D24">
        <w:rPr>
          <w:rFonts w:cstheme="minorHAnsi"/>
        </w:rPr>
      </w:r>
      <w:r w:rsidR="00BE104C">
        <w:rPr>
          <w:rFonts w:cstheme="minorHAnsi"/>
        </w:rPr>
        <w:fldChar w:fldCharType="separate"/>
      </w:r>
      <w:r w:rsidR="00AA798F" w:rsidRPr="00051D24">
        <w:rPr>
          <w:rFonts w:cstheme="minorHAnsi"/>
        </w:rPr>
        <w:fldChar w:fldCharType="end"/>
      </w:r>
      <w:r w:rsidR="00AA798F" w:rsidRPr="00051D24">
        <w:rPr>
          <w:rFonts w:cstheme="minorHAnsi"/>
        </w:rPr>
        <w:t xml:space="preserve"> až </w:t>
      </w:r>
      <w:r w:rsidRPr="00051D24">
        <w:rPr>
          <w:rFonts w:cstheme="minorHAnsi"/>
        </w:rPr>
        <w:t>12.6</w:t>
      </w:r>
      <w:r w:rsidR="00AA798F" w:rsidRPr="00051D24">
        <w:rPr>
          <w:rFonts w:cstheme="minorHAnsi"/>
        </w:rPr>
        <w:t xml:space="preserve"> tohto článku s následným preskúšaním, sústavným vyžadovaním plnenia týchto povinností a náhodnou kontrolou ich plnenia. V prípade trvania tejto zmluvy po dobu dlhšiu ako jeden rok je </w:t>
      </w:r>
      <w:r w:rsidRPr="00051D24">
        <w:rPr>
          <w:rFonts w:cstheme="minorHAnsi"/>
        </w:rPr>
        <w:t>poskytovateľ</w:t>
      </w:r>
      <w:r w:rsidR="00AA798F" w:rsidRPr="00051D24">
        <w:rPr>
          <w:rFonts w:cstheme="minorHAnsi"/>
        </w:rPr>
        <w:t xml:space="preserve"> povinný periodicky zopakovať činnosť podľa tohto ustanovenia. O tejto činnosti je </w:t>
      </w:r>
      <w:r w:rsidRPr="00051D24">
        <w:rPr>
          <w:rFonts w:cstheme="minorHAnsi"/>
        </w:rPr>
        <w:t>poskytovateľ</w:t>
      </w:r>
      <w:r w:rsidR="00AA798F" w:rsidRPr="00051D24">
        <w:rPr>
          <w:rFonts w:cstheme="minorHAnsi"/>
        </w:rPr>
        <w:t xml:space="preserve"> povinný viesť primeranú písomnú dokumentáciu, aby sa preukázalo jej plnenie v celej šírke, že pri tejto činnosti bola dodržaná potrebná starostlivosť a že všetky identifikované riziká boli zmiernené.</w:t>
      </w:r>
      <w:bookmarkEnd w:id="14"/>
    </w:p>
    <w:p w14:paraId="61C7D2C8" w14:textId="7570856F" w:rsidR="00AA798F" w:rsidRPr="00051D24" w:rsidRDefault="00D56592" w:rsidP="00AA798F">
      <w:pPr>
        <w:pStyle w:val="Odsekzoznamu"/>
        <w:numPr>
          <w:ilvl w:val="1"/>
          <w:numId w:val="0"/>
        </w:numPr>
        <w:spacing w:after="240" w:line="240" w:lineRule="auto"/>
        <w:ind w:left="709" w:hanging="709"/>
        <w:contextualSpacing w:val="0"/>
        <w:jc w:val="both"/>
        <w:rPr>
          <w:rFonts w:cstheme="minorHAnsi"/>
          <w:bCs/>
        </w:rPr>
      </w:pPr>
      <w:bookmarkStart w:id="15" w:name="_Ref108987533"/>
      <w:r w:rsidRPr="00051D24">
        <w:rPr>
          <w:rFonts w:cstheme="minorHAnsi"/>
        </w:rPr>
        <w:t>12.8</w:t>
      </w:r>
      <w:r w:rsidRPr="00051D24">
        <w:rPr>
          <w:rFonts w:cstheme="minorHAnsi"/>
          <w:b/>
          <w:bCs/>
        </w:rPr>
        <w:tab/>
      </w:r>
      <w:r w:rsidR="00AA798F" w:rsidRPr="00051D24">
        <w:rPr>
          <w:rFonts w:cstheme="minorHAnsi"/>
          <w:b/>
          <w:bCs/>
        </w:rPr>
        <w:t xml:space="preserve">Audit. </w:t>
      </w:r>
      <w:r w:rsidR="00AA798F" w:rsidRPr="00051D24">
        <w:rPr>
          <w:rFonts w:cstheme="minorHAnsi"/>
        </w:rPr>
        <w:t xml:space="preserve">Počas trvania tejto zmluvy a tri (3) roky od jej ukončenia je </w:t>
      </w:r>
      <w:r w:rsidRPr="00051D24">
        <w:rPr>
          <w:rFonts w:cstheme="minorHAnsi"/>
        </w:rPr>
        <w:t>poskytovateľ</w:t>
      </w:r>
      <w:r w:rsidR="00AA798F" w:rsidRPr="00051D24">
        <w:rPr>
          <w:rFonts w:cstheme="minorHAnsi"/>
        </w:rPr>
        <w:t xml:space="preserve"> povinný umožniť objednávateľovi alebo ním písomne poverenej tretej osobe, ktorá prevezme záväzok mlčanlivosti, nahliadať do dokumentácie, záznamov a účtovnej evidencie podľa odsekov </w:t>
      </w:r>
      <w:r w:rsidRPr="00051D24">
        <w:rPr>
          <w:rFonts w:cstheme="minorHAnsi"/>
        </w:rPr>
        <w:t>12.4</w:t>
      </w:r>
      <w:r w:rsidR="00AA798F" w:rsidRPr="00051D24">
        <w:rPr>
          <w:rFonts w:cstheme="minorHAnsi"/>
        </w:rPr>
        <w:t xml:space="preserve">, </w:t>
      </w:r>
      <w:r w:rsidRPr="00051D24">
        <w:rPr>
          <w:rFonts w:cstheme="minorHAnsi"/>
        </w:rPr>
        <w:t>12.5</w:t>
      </w:r>
      <w:r w:rsidR="00AA798F" w:rsidRPr="00051D24">
        <w:rPr>
          <w:rFonts w:cstheme="minorHAnsi"/>
        </w:rPr>
        <w:t xml:space="preserve"> a</w:t>
      </w:r>
      <w:r w:rsidRPr="00051D24">
        <w:rPr>
          <w:rFonts w:cstheme="minorHAnsi"/>
        </w:rPr>
        <w:t> 12.7</w:t>
      </w:r>
      <w:r w:rsidR="00AA798F" w:rsidRPr="00051D24">
        <w:rPr>
          <w:rFonts w:cstheme="minorHAnsi"/>
        </w:rPr>
        <w:t xml:space="preserve"> tohto článku za účelom preukázania a overenia dodržiavania povinností zhotoviteľa podľa tohto článku a poskytnúť požadované vysvetlenia. Všetky osobné údaje zistené počas takého auditu sa budú považovať za dôverné. O výsledku auditu objednávateľ vypracuje primeraný písomný záznam, ktorý poskytne </w:t>
      </w:r>
      <w:r w:rsidRPr="00051D24">
        <w:rPr>
          <w:rFonts w:cstheme="minorHAnsi"/>
        </w:rPr>
        <w:t>poskytovateľovi</w:t>
      </w:r>
      <w:r w:rsidR="00AA798F" w:rsidRPr="00051D24">
        <w:rPr>
          <w:rFonts w:cstheme="minorHAnsi"/>
        </w:rPr>
        <w:t>.</w:t>
      </w:r>
      <w:bookmarkEnd w:id="15"/>
    </w:p>
    <w:p w14:paraId="49EE1F31" w14:textId="6DFE3B85" w:rsidR="00AA798F" w:rsidRPr="00051D24" w:rsidRDefault="00B531EB" w:rsidP="00AA798F">
      <w:pPr>
        <w:pStyle w:val="Odsekzoznamu"/>
        <w:numPr>
          <w:ilvl w:val="1"/>
          <w:numId w:val="0"/>
        </w:numPr>
        <w:spacing w:after="240" w:line="240" w:lineRule="auto"/>
        <w:ind w:left="709" w:hanging="709"/>
        <w:contextualSpacing w:val="0"/>
        <w:jc w:val="both"/>
        <w:rPr>
          <w:rFonts w:cstheme="minorHAnsi"/>
          <w:bCs/>
        </w:rPr>
      </w:pPr>
      <w:bookmarkStart w:id="16" w:name="_Ref108987640"/>
      <w:r w:rsidRPr="00051D24">
        <w:rPr>
          <w:rFonts w:cstheme="minorHAnsi"/>
        </w:rPr>
        <w:t>12.9</w:t>
      </w:r>
      <w:r w:rsidRPr="00051D24">
        <w:rPr>
          <w:rFonts w:cstheme="minorHAnsi"/>
          <w:b/>
          <w:bCs/>
        </w:rPr>
        <w:tab/>
      </w:r>
      <w:r w:rsidR="00AA798F" w:rsidRPr="00051D24">
        <w:rPr>
          <w:rFonts w:cstheme="minorHAnsi"/>
          <w:b/>
          <w:bCs/>
        </w:rPr>
        <w:t xml:space="preserve">Zodpovednosť </w:t>
      </w:r>
      <w:r w:rsidRPr="00051D24">
        <w:rPr>
          <w:rFonts w:cstheme="minorHAnsi"/>
          <w:b/>
          <w:bCs/>
        </w:rPr>
        <w:t>poskytovateľa</w:t>
      </w:r>
      <w:r w:rsidR="00AA798F" w:rsidRPr="00051D24">
        <w:rPr>
          <w:rFonts w:cstheme="minorHAnsi"/>
          <w:b/>
          <w:bCs/>
        </w:rPr>
        <w:t xml:space="preserve">. </w:t>
      </w:r>
      <w:r w:rsidR="00AA798F" w:rsidRPr="00051D24">
        <w:rPr>
          <w:rFonts w:cstheme="minorHAnsi"/>
        </w:rPr>
        <w:t xml:space="preserve">Žiadne zlyhanie alebo omeškanie objednávateľa pri uplatnení jeho práv uskutočniť audit podľa odseku </w:t>
      </w:r>
      <w:r w:rsidRPr="00051D24">
        <w:rPr>
          <w:rFonts w:cstheme="minorHAnsi"/>
        </w:rPr>
        <w:t>12.8</w:t>
      </w:r>
      <w:r w:rsidR="00AA798F" w:rsidRPr="00051D24">
        <w:rPr>
          <w:rFonts w:cstheme="minorHAnsi"/>
        </w:rPr>
        <w:t xml:space="preserve"> tohto článku alebo odhalení problémov, chýb alebo iných nezrovnalostí pri audite nezbavuje </w:t>
      </w:r>
      <w:r w:rsidRPr="00051D24">
        <w:rPr>
          <w:rFonts w:cstheme="minorHAnsi"/>
        </w:rPr>
        <w:t>poskytovateľa</w:t>
      </w:r>
      <w:r w:rsidR="00AA798F" w:rsidRPr="00051D24">
        <w:rPr>
          <w:rFonts w:cstheme="minorHAnsi"/>
        </w:rPr>
        <w:t xml:space="preserve"> jeho zodpovednosti za porušenie ustanovení tohto článku, a to aj keby takýto audit mal alebo mohol odhaliť akékoľvek problémy, chyby alebo iné nezrovnalosti, ktoré vedú k zodpovednosti alebo porušeniu povinností </w:t>
      </w:r>
      <w:r w:rsidRPr="00051D24">
        <w:rPr>
          <w:rFonts w:cstheme="minorHAnsi"/>
        </w:rPr>
        <w:t>poskytovateľa</w:t>
      </w:r>
      <w:r w:rsidR="00AA798F" w:rsidRPr="00051D24">
        <w:rPr>
          <w:rFonts w:cstheme="minorHAnsi"/>
        </w:rPr>
        <w:t xml:space="preserve"> podľa tohto článku.</w:t>
      </w:r>
      <w:bookmarkEnd w:id="16"/>
    </w:p>
    <w:p w14:paraId="4F2F8127" w14:textId="77A5C26B" w:rsidR="00AA798F" w:rsidRPr="00051D24" w:rsidRDefault="00B531EB" w:rsidP="00AA798F">
      <w:pPr>
        <w:pStyle w:val="Odsekzoznamu"/>
        <w:numPr>
          <w:ilvl w:val="1"/>
          <w:numId w:val="0"/>
        </w:numPr>
        <w:spacing w:after="240" w:line="240" w:lineRule="auto"/>
        <w:ind w:left="709" w:hanging="709"/>
        <w:contextualSpacing w:val="0"/>
        <w:jc w:val="both"/>
        <w:rPr>
          <w:rFonts w:cstheme="minorHAnsi"/>
          <w:bCs/>
        </w:rPr>
      </w:pPr>
      <w:bookmarkStart w:id="17" w:name="_Ref108987682"/>
      <w:r w:rsidRPr="00051D24">
        <w:rPr>
          <w:rFonts w:cstheme="minorHAnsi"/>
        </w:rPr>
        <w:t>12.10</w:t>
      </w:r>
      <w:r w:rsidRPr="00051D24">
        <w:rPr>
          <w:rFonts w:cstheme="minorHAnsi"/>
          <w:b/>
          <w:bCs/>
        </w:rPr>
        <w:tab/>
      </w:r>
      <w:r w:rsidR="00AA798F" w:rsidRPr="00051D24">
        <w:rPr>
          <w:rFonts w:cstheme="minorHAnsi"/>
          <w:b/>
          <w:bCs/>
        </w:rPr>
        <w:t xml:space="preserve">Nápravné opatrenia. </w:t>
      </w:r>
      <w:r w:rsidR="00AA798F" w:rsidRPr="00051D24">
        <w:rPr>
          <w:rFonts w:cstheme="minorHAnsi"/>
        </w:rPr>
        <w:t xml:space="preserve">V prípade, že auditom uskutočneným podľa odseku </w:t>
      </w:r>
      <w:r w:rsidRPr="00051D24">
        <w:rPr>
          <w:rFonts w:cstheme="minorHAnsi"/>
        </w:rPr>
        <w:t>12.8</w:t>
      </w:r>
      <w:r w:rsidR="00AA798F" w:rsidRPr="00051D24">
        <w:rPr>
          <w:rFonts w:cstheme="minorHAnsi"/>
        </w:rPr>
        <w:t xml:space="preserve"> tohto článku objednávateľ zistí nesúlad na strane </w:t>
      </w:r>
      <w:r w:rsidRPr="00051D24">
        <w:rPr>
          <w:rFonts w:cstheme="minorHAnsi"/>
        </w:rPr>
        <w:t>poskytovateľa</w:t>
      </w:r>
      <w:r w:rsidR="00AA798F" w:rsidRPr="00051D24">
        <w:rPr>
          <w:rFonts w:cstheme="minorHAnsi"/>
        </w:rPr>
        <w:t xml:space="preserve"> s povinnosťami vyplývajúcimi z tohto článku alebo nedostatočné implementovanie opatrení podľa tohto článku, </w:t>
      </w:r>
      <w:r w:rsidRPr="00051D24">
        <w:rPr>
          <w:rFonts w:cstheme="minorHAnsi"/>
        </w:rPr>
        <w:t>poskytovateľ</w:t>
      </w:r>
      <w:r w:rsidR="00AA798F" w:rsidRPr="00051D24">
        <w:rPr>
          <w:rFonts w:cstheme="minorHAnsi"/>
        </w:rPr>
        <w:t xml:space="preserve">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17"/>
    </w:p>
    <w:p w14:paraId="6C7A93A6" w14:textId="1C550A82" w:rsidR="00AA798F" w:rsidRPr="00051D24" w:rsidRDefault="00B531EB"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lastRenderedPageBreak/>
        <w:t>12.11</w:t>
      </w:r>
      <w:r w:rsidRPr="00051D24">
        <w:rPr>
          <w:rFonts w:cstheme="minorHAnsi"/>
          <w:b/>
          <w:bCs/>
        </w:rPr>
        <w:tab/>
      </w:r>
      <w:r w:rsidR="00AA798F" w:rsidRPr="00051D24">
        <w:rPr>
          <w:rFonts w:cstheme="minorHAnsi"/>
          <w:b/>
          <w:bCs/>
        </w:rPr>
        <w:t>Spolupráca objednávateľa.</w:t>
      </w:r>
      <w:r w:rsidR="00AA798F" w:rsidRPr="00051D24">
        <w:rPr>
          <w:rFonts w:cstheme="minorHAnsi"/>
        </w:rPr>
        <w:t xml:space="preserve"> Objednávateľ bude poskytovať </w:t>
      </w:r>
      <w:r w:rsidRPr="00051D24">
        <w:rPr>
          <w:rFonts w:cstheme="minorHAnsi"/>
        </w:rPr>
        <w:t>poskytovateľovi</w:t>
      </w:r>
      <w:r w:rsidR="00AA798F" w:rsidRPr="00051D24">
        <w:rPr>
          <w:rFonts w:cstheme="minorHAnsi"/>
        </w:rPr>
        <w:t xml:space="preserve"> odborné poradenstvo a usmernenia pri plnení jeho povinností podľa tohto článku. Ustanovenie odseku </w:t>
      </w:r>
      <w:r w:rsidRPr="00051D24">
        <w:rPr>
          <w:rFonts w:cstheme="minorHAnsi"/>
        </w:rPr>
        <w:t>12.9</w:t>
      </w:r>
      <w:r w:rsidR="00AA798F" w:rsidRPr="00051D24">
        <w:rPr>
          <w:rFonts w:cstheme="minorHAnsi"/>
        </w:rPr>
        <w:t xml:space="preserve"> tým nie je dotknuté.</w:t>
      </w:r>
    </w:p>
    <w:p w14:paraId="357F4962" w14:textId="7938D674" w:rsidR="00AA798F" w:rsidRPr="00051D24" w:rsidRDefault="00B531EB"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12.12</w:t>
      </w:r>
      <w:r w:rsidRPr="00051D24">
        <w:rPr>
          <w:rFonts w:cstheme="minorHAnsi"/>
          <w:b/>
          <w:bCs/>
        </w:rPr>
        <w:tab/>
      </w:r>
      <w:r w:rsidR="00AA798F" w:rsidRPr="00051D24">
        <w:rPr>
          <w:rFonts w:cstheme="minorHAnsi"/>
          <w:b/>
          <w:bCs/>
        </w:rPr>
        <w:t xml:space="preserve">Následky neplnenia. </w:t>
      </w:r>
      <w:r w:rsidR="00AA798F" w:rsidRPr="00051D24">
        <w:rPr>
          <w:rFonts w:cstheme="minorHAnsi"/>
        </w:rPr>
        <w:t xml:space="preserve">V prípade, ak </w:t>
      </w:r>
      <w:r w:rsidR="00AF1C4D" w:rsidRPr="00051D24">
        <w:rPr>
          <w:rFonts w:cstheme="minorHAnsi"/>
        </w:rPr>
        <w:t>poskytovateľ</w:t>
      </w:r>
      <w:r w:rsidR="00AA798F" w:rsidRPr="00051D24">
        <w:rPr>
          <w:rFonts w:cstheme="minorHAnsi"/>
        </w:rPr>
        <w:t xml:space="preserve"> neumožní objednávateľovi uskutočniť audit podľa odseku </w:t>
      </w:r>
      <w:r w:rsidR="00AA798F" w:rsidRPr="00051D24">
        <w:rPr>
          <w:rFonts w:cstheme="minorHAnsi"/>
        </w:rPr>
        <w:tab/>
      </w:r>
      <w:r w:rsidRPr="00051D24">
        <w:rPr>
          <w:rFonts w:cstheme="minorHAnsi"/>
        </w:rPr>
        <w:t>12.8</w:t>
      </w:r>
      <w:r w:rsidR="00AA798F" w:rsidRPr="00051D24">
        <w:rPr>
          <w:rFonts w:cstheme="minorHAnsi"/>
        </w:rPr>
        <w:t xml:space="preserve"> tohto článku alebo ak odmietne vypracovať, predložiť alebo realizovať nápravné opatrenia podľa odseku </w:t>
      </w:r>
      <w:r w:rsidRPr="00051D24">
        <w:rPr>
          <w:rFonts w:cstheme="minorHAnsi"/>
        </w:rPr>
        <w:t>12.10</w:t>
      </w:r>
      <w:r w:rsidR="00AA798F" w:rsidRPr="00051D24">
        <w:rPr>
          <w:rFonts w:cstheme="minorHAnsi"/>
        </w:rPr>
        <w:t xml:space="preserve"> tohto článku alebo zlyhá v ich implementácii podľa výsledkov následného auditu, potom je objednávateľ oprávnený od tejto zmluvy bez ďalšieho odstúpiť.</w:t>
      </w:r>
    </w:p>
    <w:p w14:paraId="6F2EF4AA" w14:textId="77777777" w:rsidR="00AA798F" w:rsidRPr="00051D24" w:rsidRDefault="00AA798F" w:rsidP="00AA798F">
      <w:pPr>
        <w:pStyle w:val="Nadpis1"/>
      </w:pPr>
      <w:r w:rsidRPr="00051D24">
        <w:t>OSOBNÉ ÚDAJE</w:t>
      </w:r>
    </w:p>
    <w:p w14:paraId="776D0335" w14:textId="60456221" w:rsidR="00AA798F" w:rsidRPr="00051D24" w:rsidRDefault="00AF1C4D"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13.1</w:t>
      </w:r>
      <w:r w:rsidRPr="00051D24">
        <w:rPr>
          <w:rFonts w:cstheme="minorHAnsi"/>
        </w:rPr>
        <w:tab/>
      </w:r>
      <w:r w:rsidR="00AA798F" w:rsidRPr="00051D24">
        <w:rPr>
          <w:rFonts w:cstheme="minorHAnsi"/>
        </w:rPr>
        <w:t xml:space="preserve">Transparentné informácie o prípadnom spracúvaní osobných údajov objednávateľom v súvislosti s plnením tejto zmluvy sú k dispozícii na webovom sídle objednávateľa </w:t>
      </w:r>
      <w:hyperlink r:id="rId15" w:history="1">
        <w:r w:rsidR="00AA798F" w:rsidRPr="00051D24">
          <w:rPr>
            <w:rStyle w:val="Hypertextovprepojenie"/>
            <w:rFonts w:cstheme="minorHAnsi"/>
          </w:rPr>
          <w:t>www.mhth.sk</w:t>
        </w:r>
      </w:hyperlink>
      <w:r w:rsidR="00AA798F" w:rsidRPr="00051D24">
        <w:rPr>
          <w:rFonts w:cstheme="minorHAnsi"/>
        </w:rPr>
        <w:t>.</w:t>
      </w:r>
    </w:p>
    <w:p w14:paraId="2C21065C" w14:textId="4E702D05" w:rsidR="00AA798F" w:rsidRPr="00051D24" w:rsidRDefault="00AF1C4D"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13.2</w:t>
      </w:r>
      <w:r w:rsidRPr="00051D24">
        <w:rPr>
          <w:rFonts w:cstheme="minorHAnsi"/>
        </w:rPr>
        <w:tab/>
      </w:r>
      <w:r w:rsidR="00AA798F" w:rsidRPr="00051D24">
        <w:rPr>
          <w:rFonts w:cstheme="minorHAnsi"/>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7C880B16" w14:textId="77777777" w:rsidR="00AA798F" w:rsidRPr="00051D24" w:rsidRDefault="00AA798F" w:rsidP="00AA798F">
      <w:pPr>
        <w:pStyle w:val="Nadpis1"/>
      </w:pPr>
      <w:r w:rsidRPr="00051D24">
        <w:t xml:space="preserve">UKONČENIE ZMLUVY </w:t>
      </w:r>
    </w:p>
    <w:p w14:paraId="654BF6AD" w14:textId="2133868E" w:rsidR="000C7299" w:rsidRPr="00051D24" w:rsidRDefault="000C7299" w:rsidP="00AA798F">
      <w:pPr>
        <w:pStyle w:val="Odsekzoznamu"/>
        <w:numPr>
          <w:ilvl w:val="1"/>
          <w:numId w:val="0"/>
        </w:numPr>
        <w:spacing w:after="240" w:line="240" w:lineRule="auto"/>
        <w:ind w:left="709" w:hanging="709"/>
        <w:contextualSpacing w:val="0"/>
        <w:jc w:val="both"/>
        <w:rPr>
          <w:rFonts w:cstheme="minorHAnsi"/>
        </w:rPr>
      </w:pPr>
      <w:r>
        <w:rPr>
          <w:rFonts w:cstheme="minorHAnsi"/>
        </w:rPr>
        <w:t>14</w:t>
      </w:r>
      <w:r w:rsidR="008F0E46" w:rsidRPr="00051D24">
        <w:rPr>
          <w:rFonts w:cstheme="minorHAnsi"/>
        </w:rPr>
        <w:t>.1</w:t>
      </w:r>
      <w:r w:rsidR="008F0E46" w:rsidRPr="00051D24">
        <w:rPr>
          <w:rFonts w:cstheme="minorHAnsi"/>
        </w:rPr>
        <w:tab/>
      </w:r>
      <w:r w:rsidR="00AA798F" w:rsidRPr="00051D24">
        <w:rPr>
          <w:rFonts w:cstheme="minorHAnsi"/>
        </w:rPr>
        <w:t xml:space="preserve">Odstúpenie od zmluvy sa spravuje príslušnými ustanoveniami Obchodného zákonníka, pokiaľ táto zmluva nestanovuje niečo iné. </w:t>
      </w:r>
    </w:p>
    <w:p w14:paraId="72CFF60F" w14:textId="77777777" w:rsidR="000C7299" w:rsidRDefault="000C7299" w:rsidP="000C7299">
      <w:pPr>
        <w:pStyle w:val="Odsekzoznamu"/>
        <w:numPr>
          <w:ilvl w:val="1"/>
          <w:numId w:val="0"/>
        </w:numPr>
        <w:spacing w:after="240" w:line="240" w:lineRule="auto"/>
        <w:ind w:left="709" w:hanging="709"/>
        <w:contextualSpacing w:val="0"/>
        <w:jc w:val="both"/>
        <w:rPr>
          <w:rFonts w:cstheme="minorHAnsi"/>
        </w:rPr>
      </w:pPr>
      <w:r>
        <w:rPr>
          <w:rFonts w:cstheme="minorHAnsi"/>
        </w:rPr>
        <w:t>14.2</w:t>
      </w:r>
      <w:r>
        <w:rPr>
          <w:rFonts w:cstheme="minorHAnsi"/>
        </w:rPr>
        <w:tab/>
      </w:r>
      <w:r w:rsidR="00AA798F" w:rsidRPr="00051D24">
        <w:rPr>
          <w:rFonts w:cstheme="minorHAnsi"/>
        </w:rPr>
        <w:t xml:space="preserve">Dôvody pre odstúpenie od zmluvy zo strany objednávateľa sú vždy uvedené v jednotlivých ustanoveniach tejto zmluvy. Pre vylúčenie pochybností platí, že ak je v zmluve uvedené, že určité porušenie zo zmluvy </w:t>
      </w:r>
      <w:r w:rsidR="008F0E46" w:rsidRPr="00051D24">
        <w:rPr>
          <w:rFonts w:cstheme="minorHAnsi"/>
        </w:rPr>
        <w:t>poskytovateľa</w:t>
      </w:r>
      <w:r w:rsidR="00AA798F" w:rsidRPr="00051D24">
        <w:rPr>
          <w:rFonts w:cstheme="minorHAnsi"/>
        </w:rPr>
        <w:t xml:space="preserve"> je podstatné, znamená to, že objednávateľ je oprávnený od tejto zmluvy odstúpiť okamžite, ak v danom ustanovení nie je stanovená iná podmienka</w:t>
      </w:r>
    </w:p>
    <w:p w14:paraId="6722B02E" w14:textId="23E70536" w:rsidR="00AA798F" w:rsidRPr="00051D24" w:rsidRDefault="000C7299" w:rsidP="000C7299">
      <w:pPr>
        <w:pStyle w:val="Odsekzoznamu"/>
        <w:numPr>
          <w:ilvl w:val="1"/>
          <w:numId w:val="0"/>
        </w:numPr>
        <w:spacing w:after="240" w:line="240" w:lineRule="auto"/>
        <w:ind w:left="709" w:hanging="709"/>
        <w:contextualSpacing w:val="0"/>
        <w:jc w:val="both"/>
        <w:rPr>
          <w:rFonts w:cstheme="minorHAnsi"/>
        </w:rPr>
      </w:pPr>
      <w:r>
        <w:rPr>
          <w:rFonts w:cstheme="minorHAnsi"/>
        </w:rPr>
        <w:t>14.3</w:t>
      </w:r>
      <w:r>
        <w:rPr>
          <w:rFonts w:cstheme="minorHAnsi"/>
        </w:rPr>
        <w:tab/>
      </w:r>
      <w:r w:rsidR="008F0E46" w:rsidRPr="00051D24">
        <w:rPr>
          <w:rFonts w:cstheme="minorHAnsi"/>
        </w:rPr>
        <w:t>Poskytovateľ</w:t>
      </w:r>
      <w:r w:rsidR="00AA798F" w:rsidRPr="00051D24">
        <w:rPr>
          <w:rFonts w:cstheme="minorHAnsi"/>
        </w:rPr>
        <w:t xml:space="preserve"> je oprávnený odstúpiť od zmluvy, ak objednávateľ bude napriek písomnému upozorneniu </w:t>
      </w:r>
      <w:r w:rsidR="00057DF0">
        <w:rPr>
          <w:rFonts w:cstheme="minorHAnsi"/>
        </w:rPr>
        <w:t>poskytovateľa</w:t>
      </w:r>
      <w:r w:rsidR="00057DF0" w:rsidRPr="00051D24">
        <w:rPr>
          <w:rFonts w:cstheme="minorHAnsi"/>
        </w:rPr>
        <w:t xml:space="preserve"> </w:t>
      </w:r>
      <w:r w:rsidR="00AA798F" w:rsidRPr="00051D24">
        <w:rPr>
          <w:rFonts w:cstheme="minorHAnsi"/>
        </w:rPr>
        <w:t>doručeného objednávateľovi v omeškaní s úhradou ktorejkoľvek faktúry o viac ako 30 dní po doručení uvedeného písomného upozornenia.</w:t>
      </w:r>
    </w:p>
    <w:p w14:paraId="38CDC27B" w14:textId="2CA84385" w:rsidR="00AA798F" w:rsidRPr="00051D24" w:rsidRDefault="000C7299" w:rsidP="00AA798F">
      <w:pPr>
        <w:pStyle w:val="Odsekzoznamu"/>
        <w:numPr>
          <w:ilvl w:val="1"/>
          <w:numId w:val="0"/>
        </w:numPr>
        <w:spacing w:after="240" w:line="240" w:lineRule="auto"/>
        <w:ind w:left="709" w:hanging="709"/>
        <w:contextualSpacing w:val="0"/>
        <w:jc w:val="both"/>
        <w:rPr>
          <w:rFonts w:cstheme="minorHAnsi"/>
        </w:rPr>
      </w:pPr>
      <w:r>
        <w:rPr>
          <w:rFonts w:cstheme="minorHAnsi"/>
        </w:rPr>
        <w:t>14.4</w:t>
      </w:r>
      <w:r>
        <w:rPr>
          <w:rFonts w:cstheme="minorHAnsi"/>
        </w:rPr>
        <w:tab/>
      </w:r>
      <w:r w:rsidR="00AA798F" w:rsidRPr="00051D24">
        <w:rPr>
          <w:rFonts w:cstheme="minorHAnsi"/>
        </w:rPr>
        <w:t xml:space="preserve">Odstúpenie od zmluvy sa stáva účinným doručením písomného oznámenia o odstúpení druhej zmluvnej strane a nemá vplyv na ustanovenia o dôvernosti, ktoré zostáva platné a účinné. Odstúpenie od zmluvy má účinky iba pre tie plnenia </w:t>
      </w:r>
      <w:r w:rsidR="00327608">
        <w:rPr>
          <w:rFonts w:cstheme="minorHAnsi"/>
        </w:rPr>
        <w:t>poskytovateľa</w:t>
      </w:r>
      <w:r w:rsidR="00AA798F" w:rsidRPr="00051D24">
        <w:rPr>
          <w:rFonts w:cstheme="minorHAnsi"/>
        </w:rPr>
        <w:t xml:space="preserve">, u ktorých ešte nedošlo k ich odovzdaniu a riadnemu prevzatiu objednávateľom. Poskytnuté a objednávateľom riadne prevzaté plnenie si zmluvné strany nebudú vracať (účinky </w:t>
      </w:r>
      <w:r w:rsidR="00AA798F" w:rsidRPr="00051D24">
        <w:rPr>
          <w:rFonts w:cstheme="minorHAnsi"/>
          <w:i/>
          <w:iCs/>
        </w:rPr>
        <w:t xml:space="preserve">ex </w:t>
      </w:r>
      <w:proofErr w:type="spellStart"/>
      <w:r w:rsidR="00AA798F" w:rsidRPr="00051D24">
        <w:rPr>
          <w:rFonts w:cstheme="minorHAnsi"/>
          <w:i/>
          <w:iCs/>
        </w:rPr>
        <w:t>nunc</w:t>
      </w:r>
      <w:proofErr w:type="spellEnd"/>
      <w:r w:rsidR="00AA798F" w:rsidRPr="00051D24">
        <w:rPr>
          <w:rFonts w:cstheme="minorHAnsi"/>
        </w:rPr>
        <w:t>). Nároky žiadnej zo zmluvných strán vzniknuté vo vzťahu k plneniam už odovzdaným a riadne prevzatým objednávateľom nebudú odstúpením od zmluvy dotknuté.</w:t>
      </w:r>
    </w:p>
    <w:p w14:paraId="640B5E7B" w14:textId="0A5ACB2B" w:rsidR="00D2579F" w:rsidRPr="00051D24" w:rsidRDefault="000C7299" w:rsidP="00D2579F">
      <w:pPr>
        <w:pStyle w:val="Odsekzoznamu"/>
        <w:numPr>
          <w:ilvl w:val="1"/>
          <w:numId w:val="0"/>
        </w:numPr>
        <w:spacing w:after="240" w:line="240" w:lineRule="auto"/>
        <w:ind w:left="709" w:hanging="709"/>
        <w:contextualSpacing w:val="0"/>
        <w:jc w:val="both"/>
        <w:rPr>
          <w:rFonts w:cstheme="minorHAnsi"/>
        </w:rPr>
      </w:pPr>
      <w:r>
        <w:rPr>
          <w:rFonts w:cstheme="minorHAnsi"/>
        </w:rPr>
        <w:t>14.5</w:t>
      </w:r>
      <w:r>
        <w:rPr>
          <w:rFonts w:cstheme="minorHAnsi"/>
        </w:rPr>
        <w:tab/>
      </w:r>
      <w:r w:rsidR="00AA798F" w:rsidRPr="00051D24">
        <w:rPr>
          <w:rFonts w:cstheme="minorHAnsi"/>
        </w:rPr>
        <w:t xml:space="preserve">Pri predčasnom ukončení zmluvy z akéhokoľvek dôvodu bude rozsah dovtedy </w:t>
      </w:r>
      <w:r w:rsidR="007C2CFA" w:rsidRPr="00051D24">
        <w:rPr>
          <w:rFonts w:cstheme="minorHAnsi"/>
        </w:rPr>
        <w:t xml:space="preserve">poskytnutého predmetu plnenia </w:t>
      </w:r>
      <w:r w:rsidR="00AA798F" w:rsidRPr="00051D24">
        <w:rPr>
          <w:rFonts w:cstheme="minorHAnsi"/>
        </w:rPr>
        <w:t xml:space="preserve">v súlade s ustanoveniami platnými pre riadne odovzdanie a prevzatie </w:t>
      </w:r>
      <w:r w:rsidR="00327608">
        <w:rPr>
          <w:rFonts w:cstheme="minorHAnsi"/>
        </w:rPr>
        <w:t>predmetu plnenia</w:t>
      </w:r>
      <w:r w:rsidR="00AA798F" w:rsidRPr="00051D24">
        <w:rPr>
          <w:rFonts w:cstheme="minorHAnsi"/>
        </w:rPr>
        <w:t xml:space="preserve">, pričom sa tieto ustanovenia použijú v plnom rozsahu. </w:t>
      </w:r>
      <w:r w:rsidR="007C2CFA" w:rsidRPr="00051D24">
        <w:rPr>
          <w:rFonts w:cstheme="minorHAnsi"/>
        </w:rPr>
        <w:t>Poskytovateľ</w:t>
      </w:r>
      <w:r w:rsidR="00AA798F" w:rsidRPr="00051D24">
        <w:rPr>
          <w:rFonts w:cstheme="minorHAnsi"/>
        </w:rPr>
        <w:t xml:space="preserve"> bude povinný najneskôr do pätnástich (15) pracovných dní odo dňa účinnosti odstúpenia od zmluvy </w:t>
      </w:r>
      <w:r w:rsidR="00AA798F" w:rsidRPr="00051D24">
        <w:rPr>
          <w:rFonts w:cstheme="minorHAnsi"/>
        </w:rPr>
        <w:lastRenderedPageBreak/>
        <w:t xml:space="preserve">protokolárne odovzdať objednávateľovi všetky veci a doklady prevzaté od neho za účelom </w:t>
      </w:r>
      <w:r w:rsidR="007C2CFA" w:rsidRPr="00051D24">
        <w:rPr>
          <w:rFonts w:cstheme="minorHAnsi"/>
        </w:rPr>
        <w:t>dodávaného predmetu plnenia</w:t>
      </w:r>
      <w:r w:rsidR="00AA798F" w:rsidRPr="00051D24">
        <w:rPr>
          <w:rFonts w:cstheme="minorHAnsi"/>
        </w:rPr>
        <w:t xml:space="preserve">. </w:t>
      </w:r>
    </w:p>
    <w:p w14:paraId="21638798" w14:textId="77777777" w:rsidR="00997D0B" w:rsidRDefault="00AA798F" w:rsidP="00997D0B">
      <w:pPr>
        <w:pStyle w:val="Odsekzoznamu"/>
        <w:numPr>
          <w:ilvl w:val="1"/>
          <w:numId w:val="35"/>
        </w:numPr>
        <w:tabs>
          <w:tab w:val="clear" w:pos="964"/>
        </w:tabs>
        <w:spacing w:after="240" w:line="240" w:lineRule="auto"/>
        <w:ind w:left="709" w:hanging="709"/>
        <w:contextualSpacing w:val="0"/>
        <w:jc w:val="both"/>
        <w:rPr>
          <w:rFonts w:eastAsia="Arial" w:cstheme="minorHAnsi"/>
        </w:rPr>
      </w:pPr>
      <w:r w:rsidRPr="00051D24">
        <w:rPr>
          <w:rFonts w:eastAsia="Arial" w:cstheme="minorHAnsi"/>
        </w:rPr>
        <w:t xml:space="preserve">Predčasné ukončenie zmluvy bez ohľadu na zmluvnú stranu, ktorá túto zmluvu ukončila, sa nedotýka zodpovednosti </w:t>
      </w:r>
      <w:r w:rsidR="00D2579F" w:rsidRPr="00051D24">
        <w:rPr>
          <w:rFonts w:cstheme="minorHAnsi"/>
        </w:rPr>
        <w:t>poskytovateľa</w:t>
      </w:r>
      <w:r w:rsidRPr="00051D24">
        <w:rPr>
          <w:rFonts w:eastAsia="Arial" w:cstheme="minorHAnsi"/>
        </w:rPr>
        <w:t xml:space="preserve"> za vady dovtedy </w:t>
      </w:r>
      <w:r w:rsidR="00D2579F" w:rsidRPr="00051D24">
        <w:rPr>
          <w:rFonts w:eastAsia="Arial" w:cstheme="minorHAnsi"/>
        </w:rPr>
        <w:t>dodaného predmetu plnenia</w:t>
      </w:r>
      <w:r w:rsidRPr="00051D24">
        <w:rPr>
          <w:rFonts w:eastAsia="Arial" w:cstheme="minorHAnsi"/>
        </w:rPr>
        <w:t xml:space="preserve"> ani plynutia záručných dôb podľa tejto zmluvy.</w:t>
      </w:r>
    </w:p>
    <w:p w14:paraId="4392F8F2" w14:textId="77777777" w:rsidR="00997D0B" w:rsidRPr="00997D0B" w:rsidRDefault="00327608" w:rsidP="00997D0B">
      <w:pPr>
        <w:pStyle w:val="Odsekzoznamu"/>
        <w:numPr>
          <w:ilvl w:val="1"/>
          <w:numId w:val="35"/>
        </w:numPr>
        <w:tabs>
          <w:tab w:val="clear" w:pos="964"/>
        </w:tabs>
        <w:spacing w:after="240" w:line="240" w:lineRule="auto"/>
        <w:ind w:left="709" w:hanging="709"/>
        <w:contextualSpacing w:val="0"/>
        <w:jc w:val="both"/>
        <w:rPr>
          <w:rFonts w:eastAsia="Arial" w:cstheme="minorHAnsi"/>
        </w:rPr>
      </w:pPr>
      <w:r w:rsidRPr="00997D0B">
        <w:rPr>
          <w:rFonts w:cstheme="minorHAnsi"/>
        </w:rPr>
        <w:t>Odstúpením od zmluvy zanikajú všetky práva a povinnosti zmluvných strán zo zmluvy, okrem nárokov na náhradu spôsobenej škody, nárokov na zmluvné sankcie a nárokov objednávateľa na bezplatné odstránenie zistených chýb/vád už z poskytnutého predmetu plnenia alebo iných ustanovení, ktoré sú nevyhnutné pre riadne poskytovanie objednávaného a poskytovaného predmetu plnenia v zmysle tejto zmluvy.</w:t>
      </w:r>
    </w:p>
    <w:p w14:paraId="0A12224B" w14:textId="77777777" w:rsidR="00AA798F" w:rsidRPr="00051D24" w:rsidRDefault="00AA798F" w:rsidP="00AA798F">
      <w:pPr>
        <w:pStyle w:val="Nadpis1"/>
      </w:pPr>
      <w:r w:rsidRPr="00051D24">
        <w:t>DORUČOVANIE</w:t>
      </w:r>
    </w:p>
    <w:p w14:paraId="74BA52F6" w14:textId="73A4B5B8" w:rsidR="00AA798F" w:rsidRPr="00051D24" w:rsidRDefault="00D2579F"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bCs/>
        </w:rPr>
        <w:t>16.1</w:t>
      </w:r>
      <w:r w:rsidRPr="00051D24">
        <w:rPr>
          <w:rFonts w:cstheme="minorHAnsi"/>
          <w:bCs/>
        </w:rPr>
        <w:tab/>
      </w:r>
      <w:r w:rsidR="00AA798F" w:rsidRPr="00051D24">
        <w:rPr>
          <w:rFonts w:cstheme="minorHAnsi"/>
          <w:bCs/>
        </w:rPr>
        <w:t>V</w:t>
      </w:r>
      <w:r w:rsidR="00AA798F" w:rsidRPr="00051D24">
        <w:rPr>
          <w:rFonts w:cstheme="minorHAnsi"/>
        </w:rPr>
        <w:t>šetky listiny, objednávky, dokumenty, požiadavky a oznámenia (ďalej len „</w:t>
      </w:r>
      <w:r w:rsidR="00AA798F" w:rsidRPr="00051D24">
        <w:rPr>
          <w:rFonts w:cstheme="minorHAnsi"/>
          <w:b/>
        </w:rPr>
        <w:t>oznámenia</w:t>
      </w:r>
      <w:r w:rsidR="00AA798F" w:rsidRPr="00051D24">
        <w:rPr>
          <w:rFonts w:cstheme="minorHAnsi"/>
        </w:rPr>
        <w:t xml:space="preserve">“) budú medzi zmluvnými stranami zabezpečované listami doručenými poštou alebo osobne alebo </w:t>
      </w:r>
      <w:r w:rsidR="00AA798F" w:rsidRPr="00051D24">
        <w:rPr>
          <w:rFonts w:cstheme="minorHAnsi"/>
        </w:rPr>
        <w:br/>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Pr="00051D24">
        <w:rPr>
          <w:rFonts w:cstheme="minorHAnsi"/>
        </w:rPr>
        <w:t>16.2</w:t>
      </w:r>
      <w:r w:rsidR="00AA798F" w:rsidRPr="00051D24">
        <w:rPr>
          <w:rFonts w:cstheme="minorHAnsi"/>
        </w:rPr>
        <w:t xml:space="preserve"> tohto článku vrátila späť odosielateľovi. Ak bolo oznámenie zasielané e-mailom alebo doručované osobne v pracovný deň v čase hod do 14:00 hod., považuje sa za doručené v momente prenosu, resp. doručenia oznámenia, inak v nasledujúci pracovný deň. </w:t>
      </w:r>
    </w:p>
    <w:p w14:paraId="2B0D9EA8" w14:textId="11BAF953" w:rsidR="00AA798F" w:rsidRPr="00051D24" w:rsidRDefault="00D2579F" w:rsidP="00F6416B">
      <w:pPr>
        <w:ind w:left="709" w:hanging="709"/>
        <w:rPr>
          <w:rFonts w:cstheme="minorHAnsi"/>
          <w:bCs/>
        </w:rPr>
      </w:pPr>
      <w:bookmarkStart w:id="18" w:name="_Ref108987866"/>
      <w:r w:rsidRPr="00051D24">
        <w:rPr>
          <w:rFonts w:cstheme="minorHAnsi"/>
        </w:rPr>
        <w:t>16.2</w:t>
      </w:r>
      <w:r w:rsidRPr="00051D24">
        <w:rPr>
          <w:rFonts w:cstheme="minorHAnsi"/>
        </w:rPr>
        <w:tab/>
      </w:r>
      <w:r w:rsidR="00AA798F" w:rsidRPr="00051D24">
        <w:rPr>
          <w:rFonts w:cstheme="minorHAnsi"/>
        </w:rPr>
        <w:t xml:space="preserve">Pre </w:t>
      </w:r>
      <w:r w:rsidR="00AA798F" w:rsidRPr="00051D24">
        <w:rPr>
          <w:rFonts w:cstheme="minorHAnsi"/>
          <w:b/>
        </w:rPr>
        <w:t xml:space="preserve">objednávateľa </w:t>
      </w:r>
      <w:r w:rsidR="00AA798F" w:rsidRPr="00051D24">
        <w:rPr>
          <w:rFonts w:cstheme="minorHAnsi"/>
        </w:rPr>
        <w:t>budú všetky oznámenia doručované alebo oznamované na nižšie uveden</w:t>
      </w:r>
      <w:bookmarkEnd w:id="18"/>
      <w:r w:rsidR="00AA798F" w:rsidRPr="00051D24">
        <w:rPr>
          <w:rFonts w:cstheme="minorHAnsi"/>
        </w:rPr>
        <w:t>é údaje:</w:t>
      </w:r>
    </w:p>
    <w:p w14:paraId="448C4D1A" w14:textId="77777777" w:rsidR="00AA798F" w:rsidRPr="00051D24" w:rsidRDefault="00AA798F" w:rsidP="00AA798F">
      <w:pPr>
        <w:ind w:left="709"/>
        <w:rPr>
          <w:rFonts w:cstheme="minorHAnsi"/>
        </w:rPr>
      </w:pPr>
      <w:r w:rsidRPr="00051D24">
        <w:rPr>
          <w:rFonts w:cstheme="minorHAnsi"/>
        </w:rPr>
        <w:t>adresa:</w:t>
      </w:r>
      <w:r w:rsidRPr="00051D24">
        <w:rPr>
          <w:rFonts w:cstheme="minorHAnsi"/>
        </w:rPr>
        <w:tab/>
      </w:r>
      <w:r w:rsidRPr="00051D24">
        <w:rPr>
          <w:rFonts w:cstheme="minorHAnsi"/>
        </w:rPr>
        <w:tab/>
      </w:r>
      <w:r w:rsidRPr="00051D24">
        <w:rPr>
          <w:rFonts w:cstheme="minorHAnsi"/>
        </w:rPr>
        <w:tab/>
      </w:r>
      <w:r w:rsidRPr="00051D24">
        <w:rPr>
          <w:rFonts w:cstheme="minorHAnsi"/>
        </w:rPr>
        <w:tab/>
        <w:t>MH Teplárenský holding, a.s., závod ___</w:t>
      </w:r>
    </w:p>
    <w:p w14:paraId="5576AF84" w14:textId="77777777" w:rsidR="00AA798F" w:rsidRPr="00051D24" w:rsidRDefault="00AA798F" w:rsidP="00AA798F">
      <w:pPr>
        <w:ind w:left="2836" w:firstLine="709"/>
        <w:rPr>
          <w:rFonts w:cstheme="minorHAnsi"/>
        </w:rPr>
      </w:pPr>
      <w:r w:rsidRPr="00051D24">
        <w:rPr>
          <w:rFonts w:cstheme="minorHAnsi"/>
        </w:rPr>
        <w:t>__________</w:t>
      </w:r>
    </w:p>
    <w:p w14:paraId="45384953" w14:textId="77777777" w:rsidR="00AA798F" w:rsidRPr="00051D24" w:rsidRDefault="00AA798F" w:rsidP="00AA798F">
      <w:pPr>
        <w:pStyle w:val="Odsekzoznamu"/>
        <w:spacing w:after="0"/>
        <w:ind w:left="709"/>
        <w:rPr>
          <w:rFonts w:cstheme="minorHAnsi"/>
        </w:rPr>
      </w:pPr>
      <w:r w:rsidRPr="00051D24">
        <w:rPr>
          <w:rFonts w:cstheme="minorHAnsi"/>
        </w:rPr>
        <w:t>kontaktné osoby:</w:t>
      </w:r>
      <w:r w:rsidRPr="00051D24">
        <w:rPr>
          <w:rFonts w:cstheme="minorHAnsi"/>
        </w:rPr>
        <w:tab/>
      </w:r>
      <w:r w:rsidRPr="00051D24">
        <w:rPr>
          <w:rFonts w:cstheme="minorHAnsi"/>
        </w:rPr>
        <w:tab/>
      </w:r>
      <w:bookmarkStart w:id="19" w:name="_Hlk140589114"/>
      <w:r w:rsidRPr="00051D24">
        <w:rPr>
          <w:rFonts w:cstheme="minorHAnsi"/>
        </w:rPr>
        <w:t>___, tel. +421 ___, e-mail ___</w:t>
      </w:r>
      <w:bookmarkEnd w:id="19"/>
    </w:p>
    <w:p w14:paraId="1B61BDFC" w14:textId="77777777" w:rsidR="00AA798F" w:rsidRPr="00051D24" w:rsidRDefault="00AA798F" w:rsidP="00AA798F">
      <w:pPr>
        <w:pStyle w:val="Odsekzoznamu"/>
        <w:ind w:left="2836" w:firstLine="709"/>
        <w:rPr>
          <w:rFonts w:cstheme="minorHAnsi"/>
        </w:rPr>
      </w:pPr>
      <w:r w:rsidRPr="00051D24">
        <w:rPr>
          <w:rFonts w:cstheme="minorHAnsi"/>
        </w:rPr>
        <w:t>___, tel. +421 ___, e-mail ___</w:t>
      </w:r>
    </w:p>
    <w:p w14:paraId="0FC2354E" w14:textId="43324881" w:rsidR="00AA798F" w:rsidRPr="00051D24" w:rsidRDefault="00AA798F" w:rsidP="00AA798F">
      <w:pPr>
        <w:pStyle w:val="Odsekzoznamu"/>
        <w:ind w:left="709"/>
        <w:rPr>
          <w:rFonts w:cstheme="minorHAnsi"/>
        </w:rPr>
      </w:pPr>
      <w:r w:rsidRPr="00051D24">
        <w:rPr>
          <w:rFonts w:cstheme="minorHAnsi"/>
        </w:rPr>
        <w:t xml:space="preserve">a pre </w:t>
      </w:r>
      <w:r w:rsidR="00E24B8C" w:rsidRPr="00051D24">
        <w:rPr>
          <w:rFonts w:cstheme="minorHAnsi"/>
          <w:b/>
        </w:rPr>
        <w:t>poskytovateľa</w:t>
      </w:r>
      <w:r w:rsidRPr="00051D24">
        <w:rPr>
          <w:rFonts w:cstheme="minorHAnsi"/>
          <w:b/>
        </w:rPr>
        <w:t xml:space="preserve"> </w:t>
      </w:r>
      <w:r w:rsidRPr="00051D24">
        <w:rPr>
          <w:rFonts w:cstheme="minorHAnsi"/>
        </w:rPr>
        <w:t xml:space="preserve">budú všetky oznámenie doručované alebo oznamované na nižšie uvedené údaje: </w:t>
      </w:r>
    </w:p>
    <w:p w14:paraId="2883B320" w14:textId="77777777" w:rsidR="00AA798F" w:rsidRPr="00051D24" w:rsidRDefault="00AA798F" w:rsidP="00AA798F">
      <w:pPr>
        <w:ind w:left="709"/>
        <w:rPr>
          <w:rFonts w:cstheme="minorHAnsi"/>
        </w:rPr>
      </w:pPr>
      <w:r w:rsidRPr="00051D24">
        <w:rPr>
          <w:rFonts w:cstheme="minorHAnsi"/>
        </w:rPr>
        <w:t xml:space="preserve">adresa: </w:t>
      </w:r>
      <w:r w:rsidRPr="00051D24">
        <w:rPr>
          <w:rFonts w:cstheme="minorHAnsi"/>
        </w:rPr>
        <w:tab/>
      </w:r>
      <w:r w:rsidRPr="00051D24">
        <w:rPr>
          <w:rFonts w:cstheme="minorHAnsi"/>
        </w:rPr>
        <w:tab/>
      </w:r>
      <w:r w:rsidRPr="00051D24">
        <w:rPr>
          <w:rFonts w:cstheme="minorHAnsi"/>
        </w:rPr>
        <w:tab/>
        <w:t>________________________________________________________</w:t>
      </w:r>
    </w:p>
    <w:p w14:paraId="5F7B9888" w14:textId="77777777" w:rsidR="00AA798F" w:rsidRPr="00051D24" w:rsidRDefault="00AA798F" w:rsidP="00AA798F">
      <w:pPr>
        <w:ind w:left="709"/>
        <w:rPr>
          <w:rFonts w:cstheme="minorHAnsi"/>
        </w:rPr>
      </w:pPr>
      <w:r w:rsidRPr="00051D24">
        <w:rPr>
          <w:rFonts w:cstheme="minorHAnsi"/>
        </w:rPr>
        <w:tab/>
      </w:r>
      <w:r w:rsidRPr="00051D24">
        <w:rPr>
          <w:rFonts w:cstheme="minorHAnsi"/>
        </w:rPr>
        <w:tab/>
      </w:r>
      <w:r w:rsidRPr="00051D24">
        <w:rPr>
          <w:rFonts w:cstheme="minorHAnsi"/>
        </w:rPr>
        <w:tab/>
        <w:t>________________________________________________________</w:t>
      </w:r>
    </w:p>
    <w:p w14:paraId="2397854E" w14:textId="77777777" w:rsidR="00AA798F" w:rsidRPr="00051D24" w:rsidRDefault="00AA798F" w:rsidP="00AA798F">
      <w:pPr>
        <w:pStyle w:val="Odsekzoznamu"/>
        <w:ind w:left="709"/>
        <w:rPr>
          <w:rStyle w:val="ra"/>
          <w:rFonts w:cstheme="minorHAnsi"/>
          <w:b/>
        </w:rPr>
      </w:pPr>
      <w:r w:rsidRPr="00051D24">
        <w:rPr>
          <w:rFonts w:cstheme="minorHAnsi"/>
        </w:rPr>
        <w:t>kontaktné osoby:</w:t>
      </w:r>
    </w:p>
    <w:p w14:paraId="06E1CA65" w14:textId="77777777" w:rsidR="00AA798F" w:rsidRPr="00051D24" w:rsidRDefault="00AA798F" w:rsidP="00AA798F">
      <w:pPr>
        <w:pStyle w:val="Psmeno"/>
        <w:numPr>
          <w:ilvl w:val="0"/>
          <w:numId w:val="32"/>
        </w:numPr>
        <w:ind w:left="1134" w:hanging="425"/>
        <w:rPr>
          <w:rFonts w:asciiTheme="minorHAnsi" w:hAnsiTheme="minorHAnsi" w:cstheme="minorHAnsi"/>
        </w:rPr>
      </w:pPr>
      <w:r w:rsidRPr="00051D24">
        <w:rPr>
          <w:rFonts w:asciiTheme="minorHAnsi" w:hAnsiTheme="minorHAnsi" w:cstheme="minorHAnsi"/>
        </w:rPr>
        <w:t>vo veciach zmluvných:</w:t>
      </w:r>
      <w:r w:rsidRPr="00051D24">
        <w:rPr>
          <w:rFonts w:asciiTheme="minorHAnsi" w:hAnsiTheme="minorHAnsi" w:cstheme="minorHAnsi"/>
        </w:rPr>
        <w:tab/>
      </w:r>
      <w:r w:rsidRPr="00051D24">
        <w:rPr>
          <w:rFonts w:asciiTheme="minorHAnsi" w:hAnsiTheme="minorHAnsi" w:cstheme="minorHAnsi"/>
        </w:rPr>
        <w:tab/>
      </w:r>
    </w:p>
    <w:p w14:paraId="65F034B2" w14:textId="4F2E285C" w:rsidR="00AA798F" w:rsidRPr="00051D24" w:rsidRDefault="00AA798F" w:rsidP="00E24B8C">
      <w:pPr>
        <w:pStyle w:val="Psmeno"/>
        <w:numPr>
          <w:ilvl w:val="0"/>
          <w:numId w:val="32"/>
        </w:numPr>
        <w:ind w:left="1134" w:hanging="425"/>
        <w:rPr>
          <w:rFonts w:asciiTheme="minorHAnsi" w:hAnsiTheme="minorHAnsi" w:cstheme="minorHAnsi"/>
        </w:rPr>
      </w:pPr>
      <w:r w:rsidRPr="00051D24">
        <w:rPr>
          <w:rFonts w:asciiTheme="minorHAnsi" w:hAnsiTheme="minorHAnsi" w:cstheme="minorHAnsi"/>
        </w:rPr>
        <w:t>vo veciach technických:</w:t>
      </w:r>
      <w:r w:rsidRPr="00051D24">
        <w:rPr>
          <w:rFonts w:asciiTheme="minorHAnsi" w:hAnsiTheme="minorHAnsi" w:cstheme="minorHAnsi"/>
        </w:rPr>
        <w:tab/>
      </w:r>
    </w:p>
    <w:p w14:paraId="4B227E0F" w14:textId="77777777" w:rsidR="00AA798F" w:rsidRPr="00051D24" w:rsidRDefault="00AA798F" w:rsidP="00AA798F">
      <w:pPr>
        <w:pStyle w:val="Odsekzoznamu"/>
        <w:ind w:left="709"/>
        <w:rPr>
          <w:rFonts w:cstheme="minorHAnsi"/>
        </w:rPr>
      </w:pPr>
      <w:r w:rsidRPr="00051D24">
        <w:rPr>
          <w:rFonts w:cstheme="minorHAnsi"/>
        </w:rPr>
        <w:t>alebo na akúkoľvek inú adresu alebo e-mailovú adresu, ktoré budú druhej zmluvnej strane vopred písomne oznámené.</w:t>
      </w:r>
    </w:p>
    <w:p w14:paraId="0D169806" w14:textId="77777777" w:rsidR="00F6416B" w:rsidRDefault="00F6416B" w:rsidP="00E24B8C">
      <w:pPr>
        <w:pStyle w:val="Odsekzoznamu"/>
        <w:numPr>
          <w:ilvl w:val="1"/>
          <w:numId w:val="0"/>
        </w:numPr>
        <w:spacing w:after="240" w:line="240" w:lineRule="auto"/>
        <w:ind w:left="709" w:hanging="709"/>
        <w:contextualSpacing w:val="0"/>
        <w:jc w:val="both"/>
        <w:rPr>
          <w:rFonts w:cstheme="minorHAnsi"/>
        </w:rPr>
      </w:pPr>
    </w:p>
    <w:p w14:paraId="054AE6C9" w14:textId="7EA4ED02" w:rsidR="00AA798F" w:rsidRPr="00051D24" w:rsidRDefault="00E24B8C" w:rsidP="00E24B8C">
      <w:pPr>
        <w:pStyle w:val="Odsekzoznamu"/>
        <w:numPr>
          <w:ilvl w:val="1"/>
          <w:numId w:val="0"/>
        </w:numPr>
        <w:spacing w:after="240" w:line="240" w:lineRule="auto"/>
        <w:ind w:left="709" w:hanging="709"/>
        <w:contextualSpacing w:val="0"/>
        <w:jc w:val="both"/>
        <w:rPr>
          <w:rFonts w:cstheme="minorHAnsi"/>
        </w:rPr>
      </w:pPr>
      <w:r w:rsidRPr="00051D24">
        <w:rPr>
          <w:rFonts w:cstheme="minorHAnsi"/>
        </w:rPr>
        <w:lastRenderedPageBreak/>
        <w:t>16.3</w:t>
      </w:r>
      <w:r w:rsidRPr="00051D24">
        <w:rPr>
          <w:rFonts w:cstheme="minorHAnsi"/>
        </w:rPr>
        <w:tab/>
      </w:r>
      <w:r w:rsidR="00AA798F" w:rsidRPr="00051D24">
        <w:rPr>
          <w:rFonts w:cstheme="minorHAnsi"/>
        </w:rPr>
        <w:t>Zmluvné strany sa zároveň zaväzujú oznamovať si navzájom akékoľvek zmeny údajov, ktoré sa ich týkajú a sú potrebné na prípadné uplatnenie oznámenia, najmä všetky zmeny</w:t>
      </w:r>
      <w:r w:rsidR="000D0D1A">
        <w:rPr>
          <w:rFonts w:cstheme="minorHAnsi"/>
        </w:rPr>
        <w:t xml:space="preserve"> alebo doplnenia</w:t>
      </w:r>
      <w:r w:rsidR="00AA798F" w:rsidRPr="00051D24">
        <w:rPr>
          <w:rFonts w:cstheme="minorHAnsi"/>
        </w:rPr>
        <w:t xml:space="preserve"> týkajúce sa tejto zmluvy</w:t>
      </w:r>
      <w:r w:rsidR="00EE4870">
        <w:rPr>
          <w:rFonts w:cstheme="minorHAnsi"/>
        </w:rPr>
        <w:t xml:space="preserve"> a kontaktných osôb konajúcich v mene MHTH vo veciach technických a v objednávaní predmetu plnenia</w:t>
      </w:r>
      <w:r w:rsidR="00AA798F" w:rsidRPr="00051D24">
        <w:rPr>
          <w:rFonts w:cstheme="minorHAnsi"/>
        </w:rPr>
        <w:t>,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405529FF" w14:textId="13470CD4" w:rsidR="002B2F0C" w:rsidRDefault="008C65A5" w:rsidP="00AA798F">
      <w:pPr>
        <w:pStyle w:val="Nadpis1"/>
      </w:pPr>
      <w:r>
        <w:t>VYŠŠIA MOC</w:t>
      </w:r>
    </w:p>
    <w:p w14:paraId="14078BDF" w14:textId="29EE37A6" w:rsidR="00247494" w:rsidRDefault="003A2E4F" w:rsidP="003A2E4F">
      <w:pPr>
        <w:pStyle w:val="Odsekzoznamu"/>
        <w:numPr>
          <w:ilvl w:val="1"/>
          <w:numId w:val="27"/>
        </w:numPr>
        <w:tabs>
          <w:tab w:val="clear" w:pos="964"/>
          <w:tab w:val="num" w:pos="709"/>
        </w:tabs>
        <w:ind w:left="709" w:hanging="709"/>
        <w:jc w:val="both"/>
        <w:rPr>
          <w:rFonts w:cstheme="minorHAnsi"/>
          <w:lang w:eastAsia="sk-SK"/>
        </w:rPr>
      </w:pPr>
      <w:r w:rsidRPr="003A2E4F">
        <w:rPr>
          <w:rFonts w:cstheme="minorHAnsi"/>
          <w:lang w:eastAsia="sk-SK"/>
        </w:rPr>
        <w:t xml:space="preserve">Zmluvné strany, ako účastníci záväzkového vzťahu, nezodpovedajú za porušenie a omeškanie svojich záväzkov, a to v zmysle ustanovenia § 374 a </w:t>
      </w:r>
      <w:proofErr w:type="spellStart"/>
      <w:r w:rsidRPr="003A2E4F">
        <w:rPr>
          <w:rFonts w:cstheme="minorHAnsi"/>
          <w:lang w:eastAsia="sk-SK"/>
        </w:rPr>
        <w:t>nasl</w:t>
      </w:r>
      <w:proofErr w:type="spellEnd"/>
      <w:r w:rsidRPr="003A2E4F">
        <w:rPr>
          <w:rFonts w:cstheme="minorHAnsi"/>
          <w:lang w:eastAsia="sk-SK"/>
        </w:rPr>
        <w:t xml:space="preserve">. Obchodného zákonníka, spôsobené tzv. vyššou mocou, </w:t>
      </w:r>
      <w:proofErr w:type="spellStart"/>
      <w:r w:rsidRPr="003A2E4F">
        <w:rPr>
          <w:rFonts w:cstheme="minorHAnsi"/>
          <w:lang w:eastAsia="sk-SK"/>
        </w:rPr>
        <w:t>t.j</w:t>
      </w:r>
      <w:proofErr w:type="spellEnd"/>
      <w:r w:rsidRPr="003A2E4F">
        <w:rPr>
          <w:rFonts w:cstheme="minorHAnsi"/>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3A2E4F">
        <w:rPr>
          <w:rFonts w:cstheme="minorHAnsi"/>
          <w:b/>
          <w:lang w:eastAsia="sk-SK"/>
        </w:rPr>
        <w:t>„Okolnosti vylučujúce zodpovednosť“</w:t>
      </w:r>
      <w:r w:rsidRPr="003A2E4F">
        <w:rPr>
          <w:rFonts w:cstheme="minorHAnsi"/>
          <w:lang w:eastAsia="sk-SK"/>
        </w:rPr>
        <w:t>).</w:t>
      </w:r>
    </w:p>
    <w:p w14:paraId="6B712236" w14:textId="77777777" w:rsidR="00451102" w:rsidRPr="003A2E4F" w:rsidRDefault="00451102" w:rsidP="002E518E">
      <w:pPr>
        <w:pStyle w:val="Odsekzoznamu"/>
        <w:ind w:left="709"/>
        <w:jc w:val="both"/>
        <w:rPr>
          <w:rFonts w:cstheme="minorHAnsi"/>
          <w:lang w:eastAsia="sk-SK"/>
        </w:rPr>
      </w:pPr>
    </w:p>
    <w:p w14:paraId="4135042E" w14:textId="332BEBA7" w:rsidR="003A2E4F" w:rsidRPr="002E518E" w:rsidRDefault="00451102" w:rsidP="00451102">
      <w:pPr>
        <w:pStyle w:val="Odsekzoznamu"/>
        <w:numPr>
          <w:ilvl w:val="1"/>
          <w:numId w:val="27"/>
        </w:numPr>
        <w:tabs>
          <w:tab w:val="clear" w:pos="964"/>
          <w:tab w:val="num" w:pos="709"/>
        </w:tabs>
        <w:ind w:left="709" w:hanging="709"/>
        <w:jc w:val="both"/>
      </w:pPr>
      <w:r w:rsidRPr="00851AC9">
        <w:rPr>
          <w:rFonts w:cstheme="minorHAnsi"/>
          <w:lang w:eastAsia="sk-SK"/>
        </w:rPr>
        <w:t>Každá zo zmluvných strán sa zaväzuje upozorniť druhú zmluvnú stranu bez zbytočného odkladu na vznik Okolností vylučujúcich zodpovednosť brániacich riadnemu plneniu zmluvy. V prípade omeškania s plnením záväzku spôsobeného Okolnosťami vylučujúcimi zodpovednosť platí, že zmluvná strana nie je v omeškaní po dobu trvania takýchto prekážok.</w:t>
      </w:r>
    </w:p>
    <w:p w14:paraId="27BB2825" w14:textId="77777777" w:rsidR="00451102" w:rsidRDefault="00451102" w:rsidP="00F54417">
      <w:pPr>
        <w:pStyle w:val="Odsekzoznamu"/>
      </w:pPr>
    </w:p>
    <w:p w14:paraId="76CCBEA8" w14:textId="16FF5B13" w:rsidR="00451102" w:rsidRPr="00247494" w:rsidRDefault="00802FC7" w:rsidP="002E518E">
      <w:pPr>
        <w:pStyle w:val="Odsekzoznamu"/>
        <w:numPr>
          <w:ilvl w:val="1"/>
          <w:numId w:val="27"/>
        </w:numPr>
        <w:tabs>
          <w:tab w:val="clear" w:pos="964"/>
          <w:tab w:val="num" w:pos="709"/>
        </w:tabs>
        <w:ind w:left="709" w:hanging="709"/>
        <w:jc w:val="both"/>
      </w:pPr>
      <w:r w:rsidRPr="00851AC9">
        <w:rPr>
          <w:rFonts w:cstheme="minorHAnsi"/>
          <w:lang w:eastAsia="sk-SK"/>
        </w:rPr>
        <w:t xml:space="preserve">Na právny vzťah medzi zmluvnými stranami sa nepoužije ustanovenie § 356 a </w:t>
      </w:r>
      <w:proofErr w:type="spellStart"/>
      <w:r w:rsidRPr="00851AC9">
        <w:rPr>
          <w:rFonts w:cstheme="minorHAnsi"/>
          <w:lang w:eastAsia="sk-SK"/>
        </w:rPr>
        <w:t>nasl</w:t>
      </w:r>
      <w:proofErr w:type="spellEnd"/>
      <w:r w:rsidRPr="00851AC9">
        <w:rPr>
          <w:rFonts w:cstheme="minorHAnsi"/>
          <w:lang w:eastAsia="sk-SK"/>
        </w:rPr>
        <w:t>. Obchodného zákonníka (zmarenie účelu zmluvy).</w:t>
      </w:r>
    </w:p>
    <w:p w14:paraId="622EDD0A" w14:textId="1D116B7C" w:rsidR="00AA798F" w:rsidRPr="00051D24" w:rsidRDefault="00AA798F" w:rsidP="00AA798F">
      <w:pPr>
        <w:pStyle w:val="Nadpis1"/>
      </w:pPr>
      <w:r w:rsidRPr="00051D24">
        <w:t>ZÁVEREČNÉ USTANOVENIA</w:t>
      </w:r>
    </w:p>
    <w:p w14:paraId="3AE2BC53" w14:textId="2FEFAFFD"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lang w:eastAsia="en-GB"/>
        </w:rPr>
        <w:t>17.1</w:t>
      </w:r>
      <w:r w:rsidRPr="00051D24">
        <w:rPr>
          <w:rFonts w:cstheme="minorHAnsi"/>
          <w:lang w:eastAsia="en-GB"/>
        </w:rPr>
        <w:tab/>
      </w:r>
      <w:r w:rsidR="00AA798F" w:rsidRPr="00051D24">
        <w:rPr>
          <w:rFonts w:cstheme="minorHAnsi"/>
          <w:lang w:eastAsia="en-GB"/>
        </w:rPr>
        <w:t>Táto zmluva sa spravuje zákonmi Slovenskej republiky bez prihliadnutia ku kolíznym normám. Súdy Slovenskej republiky majú výlučnú právomoc na rozhodovanie akýchkoľvek sporov týkajúcich sa tejto zmluvy.</w:t>
      </w:r>
    </w:p>
    <w:p w14:paraId="275F8103" w14:textId="48BB89D5"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17.2</w:t>
      </w:r>
      <w:r w:rsidRPr="00051D24">
        <w:rPr>
          <w:rFonts w:cstheme="minorHAnsi"/>
        </w:rPr>
        <w:tab/>
      </w:r>
      <w:r w:rsidR="00AA798F" w:rsidRPr="00051D24">
        <w:rPr>
          <w:rFonts w:cstheme="minorHAnsi"/>
        </w:rPr>
        <w:t>Právne vzťahy, pokiaľ nie sú osobitne upravené touto zmluvou, sa spravujú ustanoveniami tejto zmluvy, ktoré upravujú vzťahy obsahom aj účelom im najbližšie. 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15E52729" w14:textId="377B695F"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17.3</w:t>
      </w:r>
      <w:r w:rsidRPr="00051D24">
        <w:rPr>
          <w:rFonts w:cstheme="minorHAnsi"/>
        </w:rPr>
        <w:tab/>
      </w:r>
      <w:r w:rsidR="00AA798F" w:rsidRPr="00051D24">
        <w:rPr>
          <w:rFonts w:cstheme="minorHAnsi"/>
        </w:rPr>
        <w:t>Táto zmluva sa môže meniť alebo zrušiť dohodou zmluvných strán iba v písomnej forme.</w:t>
      </w:r>
    </w:p>
    <w:p w14:paraId="131C05EC" w14:textId="325075E6"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spacing w:val="-2"/>
        </w:rPr>
        <w:t>17.4</w:t>
      </w:r>
      <w:r w:rsidRPr="00051D24">
        <w:rPr>
          <w:rFonts w:cstheme="minorHAnsi"/>
          <w:spacing w:val="-2"/>
        </w:rPr>
        <w:tab/>
      </w:r>
      <w:r w:rsidR="00AA798F" w:rsidRPr="00051D24">
        <w:rPr>
          <w:rFonts w:cstheme="minorHAnsi"/>
          <w:spacing w:val="-2"/>
        </w:rPr>
        <w:t>Ak by sa dôvod neplatnosti vzťahoval len na časť tejto zmluvy, bude neplatnou len táto časť.</w:t>
      </w:r>
    </w:p>
    <w:p w14:paraId="351BE0CA" w14:textId="1552D651"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17.5</w:t>
      </w:r>
      <w:r w:rsidRPr="00051D24">
        <w:rPr>
          <w:rFonts w:cstheme="minorHAnsi"/>
        </w:rPr>
        <w:tab/>
      </w:r>
      <w:r w:rsidR="00AA798F" w:rsidRPr="00051D24">
        <w:rPr>
          <w:rFonts w:cstheme="minorHAnsi"/>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98B65C0" w14:textId="1748F1AF" w:rsidR="00AA798F" w:rsidRPr="00051D24" w:rsidRDefault="00E24B8C" w:rsidP="00AA798F">
      <w:pPr>
        <w:pStyle w:val="Odsekzoznamu"/>
        <w:numPr>
          <w:ilvl w:val="1"/>
          <w:numId w:val="0"/>
        </w:numPr>
        <w:spacing w:after="240" w:line="240" w:lineRule="auto"/>
        <w:ind w:left="709" w:hanging="709"/>
        <w:contextualSpacing w:val="0"/>
        <w:jc w:val="both"/>
        <w:rPr>
          <w:rFonts w:cstheme="minorHAnsi"/>
          <w:bCs/>
        </w:rPr>
      </w:pPr>
      <w:r w:rsidRPr="00051D24">
        <w:rPr>
          <w:rFonts w:cstheme="minorHAnsi"/>
        </w:rPr>
        <w:t>17.6</w:t>
      </w:r>
      <w:r w:rsidRPr="00051D24">
        <w:rPr>
          <w:rFonts w:cstheme="minorHAnsi"/>
        </w:rPr>
        <w:tab/>
      </w:r>
      <w:r w:rsidR="00AA798F" w:rsidRPr="00051D24">
        <w:rPr>
          <w:rFonts w:cstheme="minorHAnsi"/>
        </w:rPr>
        <w:t>Táto zmluva bola vyhotovená v štyroch (4) rovnopisoch, po dvoch (2) pre každú zmluvnú stranu.</w:t>
      </w:r>
    </w:p>
    <w:p w14:paraId="43CB2B5A" w14:textId="6BDAEDA1" w:rsidR="00AA798F" w:rsidRPr="00051D24" w:rsidRDefault="00E24B8C" w:rsidP="00AA798F">
      <w:pPr>
        <w:pStyle w:val="Odsekzoznamu"/>
        <w:numPr>
          <w:ilvl w:val="1"/>
          <w:numId w:val="0"/>
        </w:numPr>
        <w:spacing w:after="240" w:line="240" w:lineRule="auto"/>
        <w:ind w:left="709" w:hanging="709"/>
        <w:contextualSpacing w:val="0"/>
        <w:jc w:val="both"/>
        <w:rPr>
          <w:rFonts w:cstheme="minorHAnsi"/>
        </w:rPr>
      </w:pPr>
      <w:r w:rsidRPr="00051D24">
        <w:rPr>
          <w:rFonts w:cstheme="minorHAnsi"/>
        </w:rPr>
        <w:lastRenderedPageBreak/>
        <w:t>17.7</w:t>
      </w:r>
      <w:r w:rsidRPr="00051D24">
        <w:rPr>
          <w:rFonts w:cstheme="minorHAnsi"/>
        </w:rPr>
        <w:tab/>
      </w:r>
      <w:r w:rsidR="00AA798F" w:rsidRPr="00051D24">
        <w:rPr>
          <w:rFonts w:cstheme="minorHAnsi"/>
        </w:rPr>
        <w:t xml:space="preserve">Táto zmluva nadobúda platnosť dňom podpisu oboma zmluvnými stranami a účinnosť kumulatívnym splnením podmienok podľa odsekov </w:t>
      </w:r>
      <w:r w:rsidRPr="00051D24">
        <w:rPr>
          <w:rFonts w:cstheme="minorHAnsi"/>
        </w:rPr>
        <w:t>17.8</w:t>
      </w:r>
      <w:r w:rsidR="00AA798F" w:rsidRPr="00051D24">
        <w:rPr>
          <w:rFonts w:cstheme="minorHAnsi"/>
        </w:rPr>
        <w:t xml:space="preserve"> tohto článku.</w:t>
      </w:r>
    </w:p>
    <w:p w14:paraId="644AE2CD" w14:textId="11B36DB3" w:rsidR="00AA798F" w:rsidRPr="00051D24" w:rsidRDefault="009F4CE2" w:rsidP="00AA798F">
      <w:pPr>
        <w:pStyle w:val="Odsekzoznamu"/>
        <w:numPr>
          <w:ilvl w:val="1"/>
          <w:numId w:val="0"/>
        </w:numPr>
        <w:spacing w:after="240" w:line="240" w:lineRule="auto"/>
        <w:ind w:left="709" w:hanging="709"/>
        <w:contextualSpacing w:val="0"/>
        <w:jc w:val="both"/>
        <w:rPr>
          <w:rFonts w:cstheme="minorHAnsi"/>
        </w:rPr>
      </w:pPr>
      <w:bookmarkStart w:id="20" w:name="_Ref129683154"/>
      <w:r w:rsidRPr="00051D24">
        <w:rPr>
          <w:rFonts w:cstheme="minorHAnsi"/>
        </w:rPr>
        <w:t>17.8</w:t>
      </w:r>
      <w:r w:rsidRPr="00051D24">
        <w:rPr>
          <w:rFonts w:cstheme="minorHAnsi"/>
        </w:rPr>
        <w:tab/>
      </w:r>
      <w:r w:rsidR="00AA798F" w:rsidRPr="00051D24">
        <w:rPr>
          <w:rFonts w:cstheme="minorHAnsi"/>
        </w:rPr>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 Zmluvné strany berú na vedomie, že účinnosť tejto zmluvy je v zmysle § 47a Občianskeho zákonníka v nadväznosti na § 5a zákona o slobode informácií podmienená jej zverejnením v Centrálnom registri zmlúv vedenom Úradom vlády SR.</w:t>
      </w:r>
      <w:bookmarkEnd w:id="20"/>
    </w:p>
    <w:p w14:paraId="6EDBBC95" w14:textId="4BDA68DA" w:rsidR="00AA798F" w:rsidRPr="00051D24" w:rsidRDefault="009F4CE2" w:rsidP="00AA798F">
      <w:pPr>
        <w:pStyle w:val="Odsekzoznamu"/>
        <w:numPr>
          <w:ilvl w:val="1"/>
          <w:numId w:val="0"/>
        </w:numPr>
        <w:spacing w:after="240" w:line="240" w:lineRule="auto"/>
        <w:ind w:left="709" w:hanging="709"/>
        <w:contextualSpacing w:val="0"/>
        <w:jc w:val="both"/>
        <w:rPr>
          <w:rFonts w:cstheme="minorHAnsi"/>
        </w:rPr>
      </w:pPr>
      <w:bookmarkStart w:id="21" w:name="_Ref129683138"/>
      <w:bookmarkStart w:id="22" w:name="_Ref129683213"/>
      <w:r w:rsidRPr="00051D24">
        <w:rPr>
          <w:rFonts w:cstheme="minorHAnsi"/>
        </w:rPr>
        <w:t>17.9</w:t>
      </w:r>
      <w:r w:rsidRPr="00051D24">
        <w:rPr>
          <w:rFonts w:cstheme="minorHAnsi"/>
        </w:rPr>
        <w:tab/>
      </w:r>
      <w:bookmarkEnd w:id="21"/>
      <w:bookmarkEnd w:id="22"/>
      <w:r w:rsidR="00AA798F" w:rsidRPr="00051D24">
        <w:rPr>
          <w:rFonts w:cstheme="minorHAnsi"/>
        </w:rPr>
        <w:t>Prílohy k tejto zmluve sú:</w:t>
      </w:r>
    </w:p>
    <w:p w14:paraId="7EDE904B" w14:textId="0A280A06" w:rsidR="00AA798F" w:rsidRPr="00592289" w:rsidRDefault="00AA798F" w:rsidP="00AA798F">
      <w:pPr>
        <w:pStyle w:val="aPsmenozoznamu"/>
        <w:numPr>
          <w:ilvl w:val="0"/>
          <w:numId w:val="34"/>
        </w:numPr>
        <w:ind w:left="1134" w:hanging="425"/>
        <w:rPr>
          <w:rFonts w:asciiTheme="minorHAnsi" w:hAnsiTheme="minorHAnsi" w:cstheme="minorHAnsi"/>
        </w:rPr>
      </w:pPr>
      <w:r w:rsidRPr="00051D24">
        <w:rPr>
          <w:rFonts w:asciiTheme="minorHAnsi" w:hAnsiTheme="minorHAnsi" w:cstheme="minorHAnsi"/>
        </w:rPr>
        <w:t xml:space="preserve">Príloha </w:t>
      </w:r>
      <w:r w:rsidR="00796640" w:rsidRPr="00051D24">
        <w:rPr>
          <w:rFonts w:asciiTheme="minorHAnsi" w:hAnsiTheme="minorHAnsi" w:cstheme="minorHAnsi"/>
        </w:rPr>
        <w:t>1</w:t>
      </w:r>
      <w:r w:rsidRPr="00051D24">
        <w:rPr>
          <w:rFonts w:asciiTheme="minorHAnsi" w:hAnsiTheme="minorHAnsi" w:cstheme="minorHAnsi"/>
        </w:rPr>
        <w:t xml:space="preserve"> </w:t>
      </w:r>
      <w:r w:rsidRPr="00592289">
        <w:rPr>
          <w:rFonts w:asciiTheme="minorHAnsi" w:hAnsiTheme="minorHAnsi" w:cstheme="minorHAnsi"/>
        </w:rPr>
        <w:t>–</w:t>
      </w:r>
      <w:r w:rsidR="00051D24" w:rsidRPr="00592289">
        <w:rPr>
          <w:rFonts w:asciiTheme="minorHAnsi" w:hAnsiTheme="minorHAnsi" w:cstheme="minorHAnsi"/>
        </w:rPr>
        <w:t xml:space="preserve"> Špecifikácia licencií a aktuálne plánovaný počet</w:t>
      </w:r>
      <w:r w:rsidR="00BA60AD" w:rsidRPr="00592289">
        <w:rPr>
          <w:rFonts w:asciiTheme="minorHAnsi" w:hAnsiTheme="minorHAnsi" w:cstheme="minorHAnsi"/>
        </w:rPr>
        <w:t xml:space="preserve"> a cena za jednotlivé roky</w:t>
      </w:r>
      <w:r w:rsidRPr="00592289">
        <w:rPr>
          <w:rFonts w:asciiTheme="minorHAnsi" w:hAnsiTheme="minorHAnsi" w:cstheme="minorHAnsi"/>
        </w:rPr>
        <w:t>,</w:t>
      </w:r>
    </w:p>
    <w:p w14:paraId="3B528A4D" w14:textId="4EC1EE23" w:rsidR="00AA798F" w:rsidRPr="00554D97" w:rsidRDefault="00AA798F" w:rsidP="00AA798F">
      <w:pPr>
        <w:pStyle w:val="aPsmenozoznamu"/>
        <w:numPr>
          <w:ilvl w:val="0"/>
          <w:numId w:val="34"/>
        </w:numPr>
        <w:ind w:left="1134" w:hanging="425"/>
        <w:rPr>
          <w:rFonts w:asciiTheme="minorHAnsi" w:hAnsiTheme="minorHAnsi" w:cstheme="minorHAnsi"/>
        </w:rPr>
      </w:pPr>
      <w:r w:rsidRPr="00554D97">
        <w:rPr>
          <w:rFonts w:asciiTheme="minorHAnsi" w:hAnsiTheme="minorHAnsi" w:cstheme="minorHAnsi"/>
        </w:rPr>
        <w:t xml:space="preserve">Príloha </w:t>
      </w:r>
      <w:r w:rsidR="00796640" w:rsidRPr="00554D97">
        <w:rPr>
          <w:rFonts w:asciiTheme="minorHAnsi" w:hAnsiTheme="minorHAnsi" w:cstheme="minorHAnsi"/>
        </w:rPr>
        <w:t>2</w:t>
      </w:r>
      <w:r w:rsidRPr="00554D97">
        <w:rPr>
          <w:rFonts w:asciiTheme="minorHAnsi" w:hAnsiTheme="minorHAnsi" w:cstheme="minorHAnsi"/>
        </w:rPr>
        <w:t xml:space="preserve"> – </w:t>
      </w:r>
      <w:r w:rsidR="00401EA4" w:rsidRPr="00554D97">
        <w:rPr>
          <w:rFonts w:cstheme="minorHAnsi"/>
        </w:rPr>
        <w:t>Technická špecifikácia predmetu zákazky</w:t>
      </w:r>
      <w:r w:rsidRPr="00554D97">
        <w:rPr>
          <w:rFonts w:asciiTheme="minorHAnsi" w:hAnsiTheme="minorHAnsi" w:cstheme="minorHAnsi"/>
        </w:rPr>
        <w:t>,</w:t>
      </w:r>
    </w:p>
    <w:p w14:paraId="7A975B3B" w14:textId="650E325B" w:rsidR="00401EA4" w:rsidRPr="00592289" w:rsidRDefault="00AA798F" w:rsidP="00AA798F">
      <w:pPr>
        <w:pStyle w:val="aPsmenozoznamu"/>
        <w:ind w:left="1134" w:hanging="425"/>
        <w:rPr>
          <w:rFonts w:asciiTheme="minorHAnsi" w:hAnsiTheme="minorHAnsi" w:cstheme="minorHAnsi"/>
        </w:rPr>
      </w:pPr>
      <w:r w:rsidRPr="00592289">
        <w:rPr>
          <w:rFonts w:asciiTheme="minorHAnsi" w:hAnsiTheme="minorHAnsi" w:cstheme="minorHAnsi"/>
        </w:rPr>
        <w:t xml:space="preserve">Príloha </w:t>
      </w:r>
      <w:r w:rsidR="0010791A" w:rsidRPr="00592289">
        <w:rPr>
          <w:rFonts w:asciiTheme="minorHAnsi" w:hAnsiTheme="minorHAnsi" w:cstheme="minorHAnsi"/>
        </w:rPr>
        <w:t xml:space="preserve">3 </w:t>
      </w:r>
      <w:r w:rsidRPr="00592289">
        <w:rPr>
          <w:rFonts w:asciiTheme="minorHAnsi" w:hAnsiTheme="minorHAnsi" w:cstheme="minorHAnsi"/>
        </w:rPr>
        <w:t>– Zoznam subdodávateľov podľa zákona o</w:t>
      </w:r>
      <w:r w:rsidR="00401EA4" w:rsidRPr="00592289">
        <w:rPr>
          <w:rFonts w:asciiTheme="minorHAnsi" w:hAnsiTheme="minorHAnsi" w:cstheme="minorHAnsi"/>
        </w:rPr>
        <w:t> </w:t>
      </w:r>
      <w:r w:rsidRPr="00592289">
        <w:rPr>
          <w:rFonts w:asciiTheme="minorHAnsi" w:hAnsiTheme="minorHAnsi" w:cstheme="minorHAnsi"/>
        </w:rPr>
        <w:t>registri</w:t>
      </w:r>
      <w:r w:rsidR="00401EA4" w:rsidRPr="00592289">
        <w:rPr>
          <w:rFonts w:asciiTheme="minorHAnsi" w:hAnsiTheme="minorHAnsi" w:cstheme="minorHAnsi"/>
        </w:rPr>
        <w:t>,</w:t>
      </w:r>
    </w:p>
    <w:p w14:paraId="418E04E5" w14:textId="7E73028E" w:rsidR="00AA798F" w:rsidRPr="00592289" w:rsidRDefault="00401EA4" w:rsidP="00AA798F">
      <w:pPr>
        <w:pStyle w:val="aPsmenozoznamu"/>
        <w:ind w:left="1134" w:hanging="425"/>
        <w:rPr>
          <w:rFonts w:asciiTheme="minorHAnsi" w:hAnsiTheme="minorHAnsi" w:cstheme="minorHAnsi"/>
        </w:rPr>
      </w:pPr>
      <w:r w:rsidRPr="00592289">
        <w:rPr>
          <w:rFonts w:asciiTheme="minorHAnsi" w:hAnsiTheme="minorHAnsi" w:cstheme="minorHAnsi"/>
        </w:rPr>
        <w:t xml:space="preserve">Príloha 4 – Zoznam subdodávateľov podľa zákona o verejnom obstarávaní. </w:t>
      </w:r>
    </w:p>
    <w:p w14:paraId="1817170D" w14:textId="77777777" w:rsidR="0010791A" w:rsidRDefault="0010791A" w:rsidP="00796640">
      <w:pPr>
        <w:spacing w:after="0" w:line="240" w:lineRule="auto"/>
        <w:ind w:left="709" w:hanging="709"/>
        <w:rPr>
          <w:rFonts w:cstheme="minorHAnsi"/>
        </w:rPr>
      </w:pPr>
    </w:p>
    <w:p w14:paraId="36EA3C60" w14:textId="6C65CA84" w:rsidR="00E52E65" w:rsidRPr="00051D24" w:rsidRDefault="00796640" w:rsidP="00796640">
      <w:pPr>
        <w:spacing w:after="0" w:line="240" w:lineRule="auto"/>
        <w:ind w:left="709" w:hanging="709"/>
        <w:rPr>
          <w:rFonts w:cstheme="minorHAnsi"/>
          <w:b/>
          <w:bCs/>
        </w:rPr>
      </w:pPr>
      <w:r w:rsidRPr="00051D24">
        <w:rPr>
          <w:rFonts w:cstheme="minorHAnsi"/>
        </w:rPr>
        <w:t>17.10</w:t>
      </w:r>
      <w:r w:rsidRPr="00051D24">
        <w:rPr>
          <w:rFonts w:cstheme="minorHAnsi"/>
        </w:rPr>
        <w:tab/>
      </w:r>
      <w:r w:rsidR="00AA798F" w:rsidRPr="00051D24">
        <w:rPr>
          <w:rFonts w:cstheme="minorHAnsi"/>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2EFBCDF3" w14:textId="77777777" w:rsidR="00796640" w:rsidRPr="00051D24" w:rsidRDefault="00796640" w:rsidP="00796640">
      <w:pPr>
        <w:keepNext/>
        <w:keepLines/>
        <w:autoSpaceDE w:val="0"/>
        <w:autoSpaceDN w:val="0"/>
        <w:adjustRightInd w:val="0"/>
        <w:jc w:val="both"/>
        <w:rPr>
          <w:rFonts w:cstheme="minorHAnsi"/>
          <w:b/>
        </w:rPr>
      </w:pPr>
    </w:p>
    <w:p w14:paraId="576634CC" w14:textId="35A1FC7D" w:rsidR="00796640" w:rsidRPr="00051D24" w:rsidRDefault="00796640" w:rsidP="00796640">
      <w:pPr>
        <w:keepNext/>
        <w:keepLines/>
        <w:autoSpaceDE w:val="0"/>
        <w:autoSpaceDN w:val="0"/>
        <w:adjustRightInd w:val="0"/>
        <w:jc w:val="both"/>
        <w:rPr>
          <w:rFonts w:cstheme="minorHAnsi"/>
          <w:b/>
        </w:rPr>
      </w:pPr>
      <w:r w:rsidRPr="00051D24">
        <w:rPr>
          <w:rFonts w:cstheme="minorHAnsi"/>
          <w:b/>
        </w:rPr>
        <w:t>Za objednávateľa:</w:t>
      </w:r>
      <w:r w:rsidRPr="00051D24">
        <w:rPr>
          <w:rFonts w:cstheme="minorHAnsi"/>
          <w:b/>
        </w:rPr>
        <w:tab/>
      </w:r>
      <w:r w:rsidRPr="00051D24">
        <w:rPr>
          <w:rFonts w:cstheme="minorHAnsi"/>
          <w:b/>
        </w:rPr>
        <w:tab/>
      </w:r>
      <w:r w:rsidRPr="00051D24">
        <w:rPr>
          <w:rFonts w:cstheme="minorHAnsi"/>
          <w:b/>
        </w:rPr>
        <w:tab/>
      </w:r>
      <w:r w:rsidRPr="00051D24">
        <w:rPr>
          <w:rFonts w:cstheme="minorHAnsi"/>
          <w:b/>
        </w:rPr>
        <w:tab/>
        <w:t>Za poskytovateľa:</w:t>
      </w:r>
    </w:p>
    <w:p w14:paraId="217941C9" w14:textId="77777777" w:rsidR="00796640" w:rsidRPr="00051D24" w:rsidRDefault="00796640" w:rsidP="00796640">
      <w:pPr>
        <w:keepNext/>
        <w:keepLines/>
        <w:autoSpaceDE w:val="0"/>
        <w:autoSpaceDN w:val="0"/>
        <w:adjustRightInd w:val="0"/>
        <w:jc w:val="both"/>
        <w:rPr>
          <w:rFonts w:cstheme="minorHAnsi"/>
        </w:rPr>
      </w:pPr>
      <w:r w:rsidRPr="00051D24">
        <w:rPr>
          <w:rFonts w:cstheme="minorHAnsi"/>
        </w:rPr>
        <w:t>V Bratislave dňa _______________</w:t>
      </w:r>
      <w:r w:rsidRPr="00051D24">
        <w:rPr>
          <w:rFonts w:cstheme="minorHAnsi"/>
        </w:rPr>
        <w:tab/>
      </w:r>
      <w:r w:rsidRPr="00051D24">
        <w:rPr>
          <w:rFonts w:cstheme="minorHAnsi"/>
        </w:rPr>
        <w:tab/>
        <w:t>V _______________________ dňa _______________</w:t>
      </w:r>
    </w:p>
    <w:p w14:paraId="18BE9A98" w14:textId="77777777" w:rsidR="00796640" w:rsidRPr="00051D24" w:rsidRDefault="00796640" w:rsidP="00796640">
      <w:pPr>
        <w:keepNext/>
        <w:keepLines/>
        <w:autoSpaceDE w:val="0"/>
        <w:autoSpaceDN w:val="0"/>
        <w:adjustRightInd w:val="0"/>
        <w:jc w:val="both"/>
        <w:rPr>
          <w:rFonts w:cstheme="minorHAnsi"/>
        </w:rPr>
      </w:pPr>
    </w:p>
    <w:p w14:paraId="28568F06" w14:textId="77777777" w:rsidR="002A165E" w:rsidRPr="00051D24" w:rsidRDefault="002A165E" w:rsidP="002A165E">
      <w:pPr>
        <w:keepNext/>
        <w:keepLines/>
        <w:autoSpaceDE w:val="0"/>
        <w:autoSpaceDN w:val="0"/>
        <w:adjustRightInd w:val="0"/>
        <w:jc w:val="both"/>
        <w:rPr>
          <w:rFonts w:cstheme="minorHAnsi"/>
        </w:rPr>
      </w:pPr>
      <w:r w:rsidRPr="00051D24">
        <w:rPr>
          <w:rFonts w:cstheme="minorHAnsi"/>
        </w:rPr>
        <w:t>Ing. Marcel Vrátný</w:t>
      </w:r>
      <w:r w:rsidRPr="00051D24">
        <w:rPr>
          <w:rFonts w:cstheme="minorHAnsi"/>
        </w:rPr>
        <w:tab/>
      </w:r>
      <w:r w:rsidRPr="00051D24">
        <w:rPr>
          <w:rFonts w:cstheme="minorHAnsi"/>
        </w:rPr>
        <w:tab/>
      </w:r>
      <w:r w:rsidRPr="00051D24">
        <w:rPr>
          <w:rFonts w:cstheme="minorHAnsi"/>
        </w:rPr>
        <w:tab/>
      </w:r>
      <w:r w:rsidRPr="00051D24">
        <w:rPr>
          <w:rFonts w:cstheme="minorHAnsi"/>
        </w:rPr>
        <w:tab/>
        <w:t>___________________________________________</w:t>
      </w:r>
    </w:p>
    <w:p w14:paraId="1BB99D24" w14:textId="77777777" w:rsidR="002A165E" w:rsidRPr="00051D24" w:rsidRDefault="002A165E" w:rsidP="002A165E">
      <w:pPr>
        <w:keepNext/>
        <w:keepLines/>
        <w:autoSpaceDE w:val="0"/>
        <w:autoSpaceDN w:val="0"/>
        <w:adjustRightInd w:val="0"/>
        <w:jc w:val="both"/>
        <w:rPr>
          <w:rFonts w:cstheme="minorHAnsi"/>
        </w:rPr>
      </w:pPr>
      <w:r w:rsidRPr="00051D24">
        <w:rPr>
          <w:rFonts w:cstheme="minorHAnsi"/>
        </w:rPr>
        <w:t>predseda predstavenstva</w:t>
      </w:r>
      <w:r w:rsidRPr="00051D24">
        <w:rPr>
          <w:rFonts w:cstheme="minorHAnsi"/>
        </w:rPr>
        <w:tab/>
      </w:r>
      <w:r w:rsidRPr="00051D24">
        <w:rPr>
          <w:rFonts w:cstheme="minorHAnsi"/>
        </w:rPr>
        <w:tab/>
      </w:r>
      <w:r w:rsidRPr="00051D24">
        <w:rPr>
          <w:rFonts w:cstheme="minorHAnsi"/>
        </w:rPr>
        <w:tab/>
        <w:t>___________________________________________</w:t>
      </w:r>
    </w:p>
    <w:p w14:paraId="3ACE3E41" w14:textId="77777777" w:rsidR="002A165E" w:rsidRPr="00051D24" w:rsidRDefault="002A165E" w:rsidP="002A165E">
      <w:pPr>
        <w:keepNext/>
        <w:keepLines/>
        <w:autoSpaceDE w:val="0"/>
        <w:autoSpaceDN w:val="0"/>
        <w:adjustRightInd w:val="0"/>
        <w:jc w:val="both"/>
        <w:rPr>
          <w:rFonts w:cstheme="minorHAnsi"/>
        </w:rPr>
      </w:pPr>
    </w:p>
    <w:p w14:paraId="153704BB" w14:textId="48D6D649" w:rsidR="002A165E" w:rsidRPr="00051D24" w:rsidRDefault="002A165E" w:rsidP="002A165E">
      <w:pPr>
        <w:keepNext/>
        <w:keepLines/>
        <w:autoSpaceDE w:val="0"/>
        <w:autoSpaceDN w:val="0"/>
        <w:adjustRightInd w:val="0"/>
        <w:jc w:val="both"/>
        <w:rPr>
          <w:rFonts w:cstheme="minorHAnsi"/>
        </w:rPr>
      </w:pPr>
      <w:r w:rsidRPr="00051D24">
        <w:rPr>
          <w:rFonts w:cstheme="minorHAnsi"/>
        </w:rPr>
        <w:t>Ing. Lenka Smreková, FCCA</w:t>
      </w:r>
      <w:r w:rsidRPr="00051D24">
        <w:rPr>
          <w:rFonts w:cstheme="minorHAnsi"/>
        </w:rPr>
        <w:tab/>
      </w:r>
      <w:r w:rsidRPr="00051D24">
        <w:rPr>
          <w:rFonts w:cstheme="minorHAnsi"/>
        </w:rPr>
        <w:tab/>
      </w:r>
      <w:r w:rsidRPr="00051D24">
        <w:rPr>
          <w:rFonts w:cstheme="minorHAnsi"/>
        </w:rPr>
        <w:tab/>
        <w:t>___________________________________________</w:t>
      </w:r>
    </w:p>
    <w:p w14:paraId="7ABD277D" w14:textId="77777777" w:rsidR="002A165E" w:rsidRPr="00051D24" w:rsidRDefault="002A165E" w:rsidP="002A165E">
      <w:pPr>
        <w:autoSpaceDE w:val="0"/>
        <w:autoSpaceDN w:val="0"/>
        <w:adjustRightInd w:val="0"/>
        <w:jc w:val="both"/>
        <w:rPr>
          <w:rFonts w:cstheme="minorHAnsi"/>
        </w:rPr>
      </w:pPr>
      <w:r w:rsidRPr="00051D24">
        <w:rPr>
          <w:rFonts w:cstheme="minorHAnsi"/>
        </w:rPr>
        <w:t>členka predstavenstva</w:t>
      </w:r>
      <w:r w:rsidRPr="00051D24">
        <w:rPr>
          <w:rFonts w:cstheme="minorHAnsi"/>
        </w:rPr>
        <w:tab/>
      </w:r>
      <w:r w:rsidRPr="00051D24">
        <w:rPr>
          <w:rFonts w:cstheme="minorHAnsi"/>
        </w:rPr>
        <w:tab/>
      </w:r>
      <w:r w:rsidRPr="00051D24">
        <w:rPr>
          <w:rFonts w:cstheme="minorHAnsi"/>
        </w:rPr>
        <w:tab/>
      </w:r>
      <w:r w:rsidRPr="00051D24">
        <w:rPr>
          <w:rFonts w:cstheme="minorHAnsi"/>
        </w:rPr>
        <w:tab/>
        <w:t>___________________________________________</w:t>
      </w:r>
    </w:p>
    <w:p w14:paraId="5086C927" w14:textId="77777777" w:rsidR="00796640" w:rsidRPr="00051D24" w:rsidRDefault="00796640" w:rsidP="00796640">
      <w:pPr>
        <w:pStyle w:val="Nadpis1"/>
        <w:numPr>
          <w:ilvl w:val="0"/>
          <w:numId w:val="0"/>
        </w:numPr>
        <w:ind w:left="709" w:hanging="709"/>
        <w:jc w:val="center"/>
      </w:pPr>
      <w:r w:rsidRPr="00051D24">
        <w:br w:type="page"/>
      </w:r>
    </w:p>
    <w:p w14:paraId="1C75921E" w14:textId="6A0D1647" w:rsidR="00C12639" w:rsidRPr="00051D24" w:rsidRDefault="00A052DF" w:rsidP="00C12639">
      <w:pPr>
        <w:spacing w:after="0" w:line="240" w:lineRule="auto"/>
        <w:jc w:val="center"/>
        <w:rPr>
          <w:rFonts w:cstheme="minorHAnsi"/>
        </w:rPr>
      </w:pPr>
      <w:r w:rsidRPr="00051D24">
        <w:rPr>
          <w:rFonts w:cstheme="minorHAnsi"/>
          <w:b/>
        </w:rPr>
        <w:lastRenderedPageBreak/>
        <w:t>Príloha č. 1</w:t>
      </w:r>
      <w:r w:rsidR="00273789" w:rsidRPr="00051D24">
        <w:rPr>
          <w:rFonts w:cstheme="minorHAnsi"/>
          <w:b/>
        </w:rPr>
        <w:t xml:space="preserve"> </w:t>
      </w:r>
    </w:p>
    <w:p w14:paraId="4494621C" w14:textId="77777777" w:rsidR="00C12639" w:rsidRPr="00051D24" w:rsidRDefault="00C12639" w:rsidP="00C12639">
      <w:pPr>
        <w:spacing w:after="0" w:line="240" w:lineRule="auto"/>
        <w:jc w:val="center"/>
        <w:rPr>
          <w:rFonts w:cstheme="minorHAnsi"/>
        </w:rPr>
      </w:pPr>
    </w:p>
    <w:p w14:paraId="79D63EC9" w14:textId="77777777" w:rsidR="00C12639" w:rsidRPr="00051D24" w:rsidRDefault="00C12639" w:rsidP="00C12639">
      <w:pPr>
        <w:spacing w:after="0" w:line="240" w:lineRule="auto"/>
        <w:jc w:val="both"/>
        <w:rPr>
          <w:rFonts w:cstheme="minorHAnsi"/>
        </w:rPr>
      </w:pPr>
    </w:p>
    <w:p w14:paraId="07DCCED6" w14:textId="3C330A5F" w:rsidR="00C12639" w:rsidRPr="00051D24" w:rsidRDefault="00C12639" w:rsidP="00C12639">
      <w:pPr>
        <w:spacing w:line="264" w:lineRule="auto"/>
        <w:jc w:val="both"/>
        <w:rPr>
          <w:rFonts w:cstheme="minorHAnsi"/>
        </w:rPr>
      </w:pPr>
      <w:r w:rsidRPr="00051D24">
        <w:rPr>
          <w:rFonts w:cstheme="minorHAnsi"/>
        </w:rPr>
        <w:t>Špecifikácia licencií a aktuálne plánovaný počet</w:t>
      </w:r>
      <w:r w:rsidR="004A2191">
        <w:rPr>
          <w:rFonts w:cstheme="minorHAnsi"/>
        </w:rPr>
        <w:t xml:space="preserve"> a cena za jednotlivé roky</w:t>
      </w:r>
      <w:r w:rsidR="004819E7">
        <w:rPr>
          <w:rFonts w:cstheme="minorHAnsi"/>
        </w:rPr>
        <w:t xml:space="preserve"> </w:t>
      </w:r>
      <w:r w:rsidR="004819E7">
        <w:t>je uvedená v samostatnom dokumente označenom ako</w:t>
      </w:r>
      <w:r w:rsidR="00E34FD1">
        <w:t xml:space="preserve"> „</w:t>
      </w:r>
      <w:r w:rsidR="00E34FD1" w:rsidRPr="00E34FD1">
        <w:t>Príloha c_1 RZ - špecifikácia licencii a</w:t>
      </w:r>
      <w:r w:rsidR="00322C46">
        <w:t> </w:t>
      </w:r>
      <w:r w:rsidR="00E34FD1" w:rsidRPr="00E34FD1">
        <w:t>ceny</w:t>
      </w:r>
      <w:r w:rsidR="00322C46">
        <w:t xml:space="preserve">“ </w:t>
      </w:r>
      <w:r w:rsidR="003F58ED">
        <w:t xml:space="preserve"> </w:t>
      </w:r>
      <w:r w:rsidR="00322C46" w:rsidRPr="000F7608">
        <w:t>ktor</w:t>
      </w:r>
      <w:r w:rsidR="00015862">
        <w:t>ý</w:t>
      </w:r>
      <w:r w:rsidR="00097778">
        <w:t xml:space="preserve"> </w:t>
      </w:r>
      <w:r w:rsidR="00322C46" w:rsidRPr="000F7608">
        <w:t>je priložen</w:t>
      </w:r>
      <w:r w:rsidR="00015862">
        <w:t>ý</w:t>
      </w:r>
      <w:r w:rsidR="00322C46" w:rsidRPr="000F7608">
        <w:t xml:space="preserve"> k</w:t>
      </w:r>
      <w:r w:rsidR="00015862">
        <w:t> tejto zmluve</w:t>
      </w:r>
      <w:r w:rsidR="00B36292">
        <w:t>.</w:t>
      </w:r>
    </w:p>
    <w:p w14:paraId="21DDE65F" w14:textId="77777777" w:rsidR="004A2191" w:rsidRDefault="004A2191">
      <w:pPr>
        <w:rPr>
          <w:rFonts w:cstheme="minorHAnsi"/>
        </w:rPr>
      </w:pPr>
      <w:r>
        <w:rPr>
          <w:rFonts w:cstheme="minorHAnsi"/>
        </w:rPr>
        <w:br w:type="page"/>
      </w:r>
    </w:p>
    <w:p w14:paraId="03F53CBE" w14:textId="1B6D90DF" w:rsidR="00401EA4" w:rsidRPr="0098341F" w:rsidRDefault="00401EA4" w:rsidP="0098341F">
      <w:pPr>
        <w:spacing w:after="0"/>
        <w:ind w:left="428"/>
        <w:jc w:val="center"/>
        <w:rPr>
          <w:rFonts w:cstheme="minorHAnsi"/>
          <w:b/>
          <w:bCs/>
          <w:sz w:val="24"/>
          <w:szCs w:val="24"/>
          <w:u w:val="single" w:color="000000"/>
        </w:rPr>
      </w:pPr>
      <w:r>
        <w:rPr>
          <w:rFonts w:cstheme="minorHAnsi"/>
          <w:b/>
          <w:bCs/>
          <w:sz w:val="24"/>
          <w:szCs w:val="24"/>
          <w:u w:val="single" w:color="000000"/>
        </w:rPr>
        <w:lastRenderedPageBreak/>
        <w:t xml:space="preserve">Príloha č. 2 </w:t>
      </w:r>
    </w:p>
    <w:p w14:paraId="1715C143" w14:textId="77777777" w:rsidR="00401EA4" w:rsidRDefault="00401EA4" w:rsidP="004A2191">
      <w:pPr>
        <w:spacing w:after="0"/>
        <w:ind w:left="428"/>
        <w:rPr>
          <w:rFonts w:cstheme="minorHAnsi"/>
          <w:sz w:val="24"/>
          <w:szCs w:val="24"/>
          <w:u w:val="single" w:color="000000"/>
        </w:rPr>
      </w:pPr>
    </w:p>
    <w:p w14:paraId="50686F3B" w14:textId="7A11C73F" w:rsidR="004A2191" w:rsidRPr="00A713C8" w:rsidRDefault="004A2191" w:rsidP="004A2191">
      <w:pPr>
        <w:spacing w:after="0"/>
        <w:ind w:left="428"/>
        <w:rPr>
          <w:rFonts w:cstheme="minorHAnsi"/>
          <w:sz w:val="24"/>
          <w:szCs w:val="24"/>
        </w:rPr>
      </w:pPr>
      <w:r w:rsidRPr="00A713C8">
        <w:rPr>
          <w:rFonts w:cstheme="minorHAnsi"/>
          <w:sz w:val="24"/>
          <w:szCs w:val="24"/>
          <w:u w:val="single" w:color="000000"/>
        </w:rPr>
        <w:t>Technická špecifikácia predmetu zákazky:</w:t>
      </w:r>
      <w:r w:rsidRPr="00A713C8">
        <w:rPr>
          <w:rFonts w:cstheme="minorHAnsi"/>
          <w:sz w:val="24"/>
          <w:szCs w:val="24"/>
        </w:rPr>
        <w:t xml:space="preserve">  </w:t>
      </w:r>
    </w:p>
    <w:tbl>
      <w:tblPr>
        <w:tblStyle w:val="TableGrid0"/>
        <w:tblW w:w="9892" w:type="dxa"/>
        <w:tblInd w:w="432" w:type="dxa"/>
        <w:tblCellMar>
          <w:top w:w="48" w:type="dxa"/>
          <w:left w:w="108" w:type="dxa"/>
          <w:right w:w="61" w:type="dxa"/>
        </w:tblCellMar>
        <w:tblLook w:val="04A0" w:firstRow="1" w:lastRow="0" w:firstColumn="1" w:lastColumn="0" w:noHBand="0" w:noVBand="1"/>
      </w:tblPr>
      <w:tblGrid>
        <w:gridCol w:w="3816"/>
        <w:gridCol w:w="6076"/>
      </w:tblGrid>
      <w:tr w:rsidR="004A2191" w:rsidRPr="00A713C8" w14:paraId="23A706B3"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518007CB" w14:textId="77777777" w:rsidR="004A2191" w:rsidRPr="00A713C8" w:rsidRDefault="004A2191" w:rsidP="00B640B0">
            <w:pPr>
              <w:spacing w:line="259" w:lineRule="auto"/>
              <w:ind w:left="2"/>
              <w:rPr>
                <w:rFonts w:cstheme="minorHAnsi"/>
                <w:b/>
                <w:bCs/>
                <w:sz w:val="24"/>
                <w:szCs w:val="24"/>
              </w:rPr>
            </w:pPr>
            <w:r w:rsidRPr="00A713C8">
              <w:rPr>
                <w:rFonts w:cstheme="minorHAnsi"/>
                <w:b/>
                <w:bCs/>
                <w:sz w:val="24"/>
                <w:szCs w:val="24"/>
              </w:rPr>
              <w:t xml:space="preserve">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37B7DD06" w14:textId="77777777" w:rsidR="004A2191" w:rsidRPr="00A713C8" w:rsidRDefault="004A2191" w:rsidP="00B640B0">
            <w:pPr>
              <w:spacing w:line="259" w:lineRule="auto"/>
              <w:ind w:left="7"/>
              <w:rPr>
                <w:rFonts w:cstheme="minorHAnsi"/>
                <w:b/>
                <w:bCs/>
                <w:sz w:val="24"/>
                <w:szCs w:val="24"/>
              </w:rPr>
            </w:pPr>
            <w:r w:rsidRPr="00A713C8">
              <w:rPr>
                <w:rFonts w:cstheme="minorHAnsi"/>
                <w:b/>
                <w:bCs/>
                <w:sz w:val="24"/>
                <w:szCs w:val="24"/>
              </w:rPr>
              <w:t xml:space="preserve">Hodnota / charakteristika  </w:t>
            </w:r>
          </w:p>
        </w:tc>
      </w:tr>
      <w:tr w:rsidR="004A2191" w:rsidRPr="00A713C8" w14:paraId="4C5D9A69"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59B8BA7F"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1ED78031"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 xml:space="preserve">Licencie sú požadované bez územného obmedzenia </w:t>
            </w:r>
          </w:p>
        </w:tc>
      </w:tr>
      <w:tr w:rsidR="004A2191" w:rsidRPr="00A713C8" w14:paraId="228CB4F3"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3DF99A57"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2BA2E089"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 xml:space="preserve">Licencie elektronické, poskytovaná elektronickými komunikačnými prostriedkami   </w:t>
            </w:r>
          </w:p>
        </w:tc>
      </w:tr>
      <w:tr w:rsidR="004A2191" w:rsidRPr="00A713C8" w14:paraId="3061F161" w14:textId="77777777" w:rsidTr="00B640B0">
        <w:trPr>
          <w:trHeight w:val="466"/>
        </w:trPr>
        <w:tc>
          <w:tcPr>
            <w:tcW w:w="3816" w:type="dxa"/>
            <w:tcBorders>
              <w:top w:val="single" w:sz="4" w:space="0" w:color="000000"/>
              <w:left w:val="single" w:sz="4" w:space="0" w:color="000000"/>
              <w:bottom w:val="single" w:sz="4" w:space="0" w:color="000000"/>
              <w:right w:val="single" w:sz="4" w:space="0" w:color="000000"/>
            </w:tcBorders>
          </w:tcPr>
          <w:p w14:paraId="0B068534"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1430D4D7"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 xml:space="preserve">Licencie nie sú viazané so zakúpením technických prostriedkov, na ktorých budú prevádzkované – prenosné licencie, nie OEM verzie licencií </w:t>
            </w:r>
          </w:p>
        </w:tc>
      </w:tr>
      <w:tr w:rsidR="004A2191" w:rsidRPr="00A713C8" w14:paraId="0E39D661"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3875F5B3"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205F973E"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Dodávateľ zabezpečí objednávateľovi prístup licenciám (k inštalačným súborom  a licenčným kľúčom) prostredníctvom licenčného portálu zhotoviteľa softvéru</w:t>
            </w:r>
          </w:p>
        </w:tc>
      </w:tr>
      <w:tr w:rsidR="004A2191" w:rsidRPr="00A713C8" w14:paraId="36678181"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5BE20B32"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09D473B4"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 xml:space="preserve">Licencie požadujeme dodať nové, nepoužívané, originálne licencie od zhotoviteľa softvéru  </w:t>
            </w:r>
          </w:p>
        </w:tc>
      </w:tr>
      <w:tr w:rsidR="004A2191" w:rsidRPr="00A713C8" w14:paraId="78F2F3D6"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3BE005C9"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Spoločné technické vlastnosti predmetu zákazky </w:t>
            </w:r>
          </w:p>
        </w:tc>
        <w:tc>
          <w:tcPr>
            <w:tcW w:w="6076" w:type="dxa"/>
            <w:tcBorders>
              <w:top w:val="single" w:sz="4" w:space="0" w:color="000000"/>
              <w:left w:val="single" w:sz="4" w:space="0" w:color="000000"/>
              <w:bottom w:val="single" w:sz="4" w:space="0" w:color="000000"/>
              <w:right w:val="single" w:sz="4" w:space="0" w:color="000000"/>
            </w:tcBorders>
          </w:tcPr>
          <w:p w14:paraId="1C4AB448" w14:textId="77777777" w:rsidR="004A2191" w:rsidRPr="00A713C8" w:rsidRDefault="004A2191" w:rsidP="00B640B0">
            <w:pPr>
              <w:spacing w:line="259" w:lineRule="auto"/>
              <w:ind w:left="7"/>
              <w:rPr>
                <w:rFonts w:cstheme="minorHAnsi"/>
                <w:sz w:val="24"/>
                <w:szCs w:val="24"/>
              </w:rPr>
            </w:pPr>
            <w:r w:rsidRPr="00A713C8">
              <w:rPr>
                <w:rFonts w:cstheme="minorHAnsi"/>
                <w:sz w:val="24"/>
                <w:szCs w:val="24"/>
              </w:rPr>
              <w:t xml:space="preserve">Konkrétne výrobky sú uvedené ako príklad kvality, ktorým sú definované minimálne požadované kvalitatívne technické parametre predmetu zákazky, ktoré musí dodávaný predmet zákazky spĺňať. </w:t>
            </w:r>
          </w:p>
        </w:tc>
      </w:tr>
      <w:tr w:rsidR="004A2191" w:rsidRPr="00A713C8" w14:paraId="252B34E9" w14:textId="77777777" w:rsidTr="00B640B0">
        <w:trPr>
          <w:trHeight w:val="31"/>
        </w:trPr>
        <w:tc>
          <w:tcPr>
            <w:tcW w:w="3816" w:type="dxa"/>
            <w:tcBorders>
              <w:top w:val="single" w:sz="4" w:space="0" w:color="000000"/>
              <w:left w:val="single" w:sz="4" w:space="0" w:color="000000"/>
              <w:bottom w:val="single" w:sz="4" w:space="0" w:color="000000"/>
              <w:right w:val="single" w:sz="4" w:space="0" w:color="000000"/>
            </w:tcBorders>
          </w:tcPr>
          <w:p w14:paraId="1B81561A" w14:textId="77777777" w:rsidR="004A2191" w:rsidRPr="00A713C8" w:rsidRDefault="004A2191" w:rsidP="00B640B0">
            <w:pPr>
              <w:spacing w:line="259" w:lineRule="auto"/>
              <w:ind w:left="2"/>
              <w:rPr>
                <w:rFonts w:cstheme="minorHAnsi"/>
                <w:b/>
                <w:bCs/>
                <w:sz w:val="24"/>
                <w:szCs w:val="24"/>
              </w:rPr>
            </w:pPr>
          </w:p>
        </w:tc>
        <w:tc>
          <w:tcPr>
            <w:tcW w:w="6076" w:type="dxa"/>
            <w:tcBorders>
              <w:top w:val="single" w:sz="4" w:space="0" w:color="000000"/>
              <w:left w:val="single" w:sz="4" w:space="0" w:color="000000"/>
              <w:bottom w:val="single" w:sz="4" w:space="0" w:color="000000"/>
              <w:right w:val="single" w:sz="4" w:space="0" w:color="000000"/>
            </w:tcBorders>
          </w:tcPr>
          <w:p w14:paraId="4BD0D293" w14:textId="77777777" w:rsidR="004A2191" w:rsidRPr="00A713C8" w:rsidRDefault="004A2191" w:rsidP="00B640B0">
            <w:pPr>
              <w:spacing w:line="259" w:lineRule="auto"/>
              <w:ind w:left="72"/>
              <w:rPr>
                <w:rFonts w:cstheme="minorHAnsi"/>
                <w:b/>
                <w:bCs/>
                <w:sz w:val="24"/>
                <w:szCs w:val="24"/>
              </w:rPr>
            </w:pPr>
          </w:p>
        </w:tc>
      </w:tr>
      <w:tr w:rsidR="004A2191" w:rsidRPr="00A713C8" w14:paraId="04C514FF"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05998A84"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1.1 Parameter </w:t>
            </w:r>
          </w:p>
        </w:tc>
        <w:tc>
          <w:tcPr>
            <w:tcW w:w="6076" w:type="dxa"/>
            <w:tcBorders>
              <w:top w:val="single" w:sz="4" w:space="0" w:color="000000"/>
              <w:left w:val="single" w:sz="4" w:space="0" w:color="000000"/>
              <w:bottom w:val="single" w:sz="4" w:space="0" w:color="000000"/>
              <w:right w:val="single" w:sz="4" w:space="0" w:color="000000"/>
            </w:tcBorders>
          </w:tcPr>
          <w:p w14:paraId="6E63A272" w14:textId="77777777" w:rsidR="004A2191" w:rsidRPr="00A713C8" w:rsidRDefault="004A2191" w:rsidP="00B640B0">
            <w:pPr>
              <w:spacing w:line="239" w:lineRule="auto"/>
              <w:ind w:right="126"/>
              <w:rPr>
                <w:rFonts w:cstheme="minorHAnsi"/>
                <w:sz w:val="24"/>
                <w:szCs w:val="24"/>
              </w:rPr>
            </w:pPr>
            <w:r w:rsidRPr="00A713C8">
              <w:rPr>
                <w:rFonts w:cstheme="minorHAnsi"/>
                <w:sz w:val="24"/>
                <w:szCs w:val="24"/>
              </w:rPr>
              <w:t xml:space="preserve">Minimálne požadované kvalitatívne parametre – všetky parametre predmetu zákazky sú uvádzané ako najnižšie kvalitatívne technické  požiadavky/vlastnosti predmetu zákazky, ktoré musí navrhovaný/dodávaný predmet zákazky </w:t>
            </w:r>
          </w:p>
          <w:p w14:paraId="7F5BEDF7"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spĺňať, ak nie je uvedené inak (ďalej len „minimálne požadované kvalitatívne parametre“) </w:t>
            </w:r>
          </w:p>
        </w:tc>
      </w:tr>
      <w:tr w:rsidR="004A2191" w:rsidRPr="00A713C8" w14:paraId="0A4BB8AB"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17C31C48"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1.2 Doba platnosti licencie </w:t>
            </w:r>
          </w:p>
        </w:tc>
        <w:tc>
          <w:tcPr>
            <w:tcW w:w="6076" w:type="dxa"/>
            <w:tcBorders>
              <w:top w:val="single" w:sz="4" w:space="0" w:color="000000"/>
              <w:left w:val="single" w:sz="4" w:space="0" w:color="000000"/>
              <w:bottom w:val="single" w:sz="4" w:space="0" w:color="000000"/>
              <w:right w:val="single" w:sz="4" w:space="0" w:color="000000"/>
            </w:tcBorders>
          </w:tcPr>
          <w:p w14:paraId="3320BEFD"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V zmysle zmluvy ak nie je stanovené inak </w:t>
            </w:r>
          </w:p>
        </w:tc>
      </w:tr>
      <w:tr w:rsidR="004A2191" w:rsidRPr="00A713C8" w14:paraId="188EBE1F"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15F839E9"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1.3 Licencie </w:t>
            </w:r>
          </w:p>
        </w:tc>
        <w:tc>
          <w:tcPr>
            <w:tcW w:w="6076" w:type="dxa"/>
            <w:tcBorders>
              <w:top w:val="single" w:sz="4" w:space="0" w:color="000000"/>
              <w:left w:val="single" w:sz="4" w:space="0" w:color="000000"/>
              <w:bottom w:val="single" w:sz="4" w:space="0" w:color="000000"/>
              <w:right w:val="single" w:sz="4" w:space="0" w:color="000000"/>
            </w:tcBorders>
          </w:tcPr>
          <w:p w14:paraId="6ED2658D"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Požadované je dodanie všetkých potrebných nevýhradných licencií k novým programovým prostriedkom </w:t>
            </w:r>
          </w:p>
        </w:tc>
      </w:tr>
      <w:tr w:rsidR="004A2191" w:rsidRPr="00A713C8" w14:paraId="736A98C7"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37207451"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1.4 Služby softvérovej podpory </w:t>
            </w:r>
          </w:p>
        </w:tc>
        <w:tc>
          <w:tcPr>
            <w:tcW w:w="6076" w:type="dxa"/>
            <w:tcBorders>
              <w:top w:val="single" w:sz="4" w:space="0" w:color="000000"/>
              <w:left w:val="single" w:sz="4" w:space="0" w:color="000000"/>
              <w:bottom w:val="single" w:sz="4" w:space="0" w:color="000000"/>
              <w:right w:val="single" w:sz="4" w:space="0" w:color="000000"/>
            </w:tcBorders>
          </w:tcPr>
          <w:p w14:paraId="731B2515"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Áno, počas platnosti licencie  </w:t>
            </w:r>
          </w:p>
        </w:tc>
      </w:tr>
      <w:tr w:rsidR="004A2191" w:rsidRPr="00A713C8" w14:paraId="6EB104CB"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5B73F7C3"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1.5.Webové aplikácie </w:t>
            </w:r>
          </w:p>
        </w:tc>
        <w:tc>
          <w:tcPr>
            <w:tcW w:w="6076" w:type="dxa"/>
            <w:tcBorders>
              <w:top w:val="single" w:sz="4" w:space="0" w:color="000000"/>
              <w:left w:val="single" w:sz="4" w:space="0" w:color="000000"/>
              <w:bottom w:val="single" w:sz="4" w:space="0" w:color="000000"/>
              <w:right w:val="single" w:sz="4" w:space="0" w:color="000000"/>
            </w:tcBorders>
          </w:tcPr>
          <w:p w14:paraId="0AF4DC38"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Podľa typu licencie  </w:t>
            </w:r>
          </w:p>
        </w:tc>
      </w:tr>
      <w:tr w:rsidR="004A2191" w:rsidRPr="00A713C8" w14:paraId="73975135"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1811BF48"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1.6. Desktopové aplikácie</w:t>
            </w:r>
          </w:p>
        </w:tc>
        <w:tc>
          <w:tcPr>
            <w:tcW w:w="6076" w:type="dxa"/>
            <w:tcBorders>
              <w:top w:val="single" w:sz="4" w:space="0" w:color="000000"/>
              <w:left w:val="single" w:sz="4" w:space="0" w:color="000000"/>
              <w:bottom w:val="single" w:sz="4" w:space="0" w:color="000000"/>
              <w:right w:val="single" w:sz="4" w:space="0" w:color="000000"/>
            </w:tcBorders>
          </w:tcPr>
          <w:p w14:paraId="7BE3F768"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Podľa typu licencie </w:t>
            </w:r>
          </w:p>
        </w:tc>
      </w:tr>
      <w:tr w:rsidR="004A2191" w:rsidRPr="00A713C8" w14:paraId="458F54C8" w14:textId="77777777" w:rsidTr="00B640B0">
        <w:trPr>
          <w:trHeight w:val="278"/>
        </w:trPr>
        <w:tc>
          <w:tcPr>
            <w:tcW w:w="3816" w:type="dxa"/>
            <w:tcBorders>
              <w:top w:val="single" w:sz="4" w:space="0" w:color="000000"/>
              <w:left w:val="single" w:sz="4" w:space="0" w:color="000000"/>
              <w:bottom w:val="single" w:sz="4" w:space="0" w:color="000000"/>
              <w:right w:val="single" w:sz="4" w:space="0" w:color="000000"/>
            </w:tcBorders>
          </w:tcPr>
          <w:p w14:paraId="0F1344FC"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1.7.Cloudové služby </w:t>
            </w:r>
          </w:p>
        </w:tc>
        <w:tc>
          <w:tcPr>
            <w:tcW w:w="6076" w:type="dxa"/>
            <w:tcBorders>
              <w:top w:val="single" w:sz="4" w:space="0" w:color="000000"/>
              <w:left w:val="single" w:sz="4" w:space="0" w:color="000000"/>
              <w:bottom w:val="single" w:sz="4" w:space="0" w:color="000000"/>
              <w:right w:val="single" w:sz="4" w:space="0" w:color="000000"/>
            </w:tcBorders>
          </w:tcPr>
          <w:p w14:paraId="714A2C38"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Podľa typu licencie </w:t>
            </w:r>
          </w:p>
        </w:tc>
      </w:tr>
      <w:tr w:rsidR="004A2191" w:rsidRPr="00A713C8" w14:paraId="2F8B2248"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26B460FD"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t xml:space="preserve">1.8 Kompatibilita licencií </w:t>
            </w:r>
          </w:p>
        </w:tc>
        <w:tc>
          <w:tcPr>
            <w:tcW w:w="6076" w:type="dxa"/>
            <w:tcBorders>
              <w:top w:val="single" w:sz="4" w:space="0" w:color="000000"/>
              <w:left w:val="single" w:sz="4" w:space="0" w:color="000000"/>
              <w:bottom w:val="single" w:sz="4" w:space="0" w:color="000000"/>
              <w:right w:val="single" w:sz="4" w:space="0" w:color="000000"/>
            </w:tcBorders>
          </w:tcPr>
          <w:p w14:paraId="70F985B3" w14:textId="77777777" w:rsidR="004A2191" w:rsidRPr="00A713C8" w:rsidRDefault="004A2191" w:rsidP="00B640B0">
            <w:pPr>
              <w:spacing w:line="259" w:lineRule="auto"/>
              <w:rPr>
                <w:rFonts w:cstheme="minorHAnsi"/>
                <w:sz w:val="24"/>
                <w:szCs w:val="24"/>
              </w:rPr>
            </w:pPr>
            <w:r w:rsidRPr="00A713C8">
              <w:rPr>
                <w:rFonts w:cstheme="minorHAnsi"/>
                <w:sz w:val="24"/>
                <w:szCs w:val="24"/>
              </w:rPr>
              <w:t xml:space="preserve">Plne kompatibilné s existujúcim softvérom Microsoft Windows 10 a vyššie, SK/EN, 64-bit, po inštalácií opráv, </w:t>
            </w:r>
            <w:r w:rsidRPr="00A713C8">
              <w:rPr>
                <w:rFonts w:cstheme="minorHAnsi"/>
                <w:sz w:val="24"/>
                <w:szCs w:val="24"/>
              </w:rPr>
              <w:lastRenderedPageBreak/>
              <w:t xml:space="preserve">funkčných a bezpečnostných záplat softvéru, jeho update/upgrade/ vždy zachovaná plná funkčnosť softvéru. </w:t>
            </w:r>
          </w:p>
        </w:tc>
      </w:tr>
      <w:tr w:rsidR="004A2191" w:rsidRPr="00A713C8" w14:paraId="315A4D5F" w14:textId="77777777" w:rsidTr="00B640B0">
        <w:trPr>
          <w:trHeight w:val="18"/>
        </w:trPr>
        <w:tc>
          <w:tcPr>
            <w:tcW w:w="3816" w:type="dxa"/>
            <w:tcBorders>
              <w:top w:val="single" w:sz="4" w:space="0" w:color="000000"/>
              <w:left w:val="single" w:sz="4" w:space="0" w:color="000000"/>
              <w:bottom w:val="single" w:sz="4" w:space="0" w:color="000000"/>
              <w:right w:val="single" w:sz="4" w:space="0" w:color="000000"/>
            </w:tcBorders>
          </w:tcPr>
          <w:p w14:paraId="07AF008C" w14:textId="77777777" w:rsidR="004A2191" w:rsidRPr="00A713C8" w:rsidRDefault="004A2191" w:rsidP="00B640B0">
            <w:pPr>
              <w:spacing w:line="259" w:lineRule="auto"/>
              <w:ind w:left="2"/>
              <w:rPr>
                <w:rFonts w:cstheme="minorHAnsi"/>
                <w:sz w:val="24"/>
                <w:szCs w:val="24"/>
              </w:rPr>
            </w:pPr>
            <w:r w:rsidRPr="00A713C8">
              <w:rPr>
                <w:rFonts w:cstheme="minorHAnsi"/>
                <w:sz w:val="24"/>
                <w:szCs w:val="24"/>
              </w:rPr>
              <w:lastRenderedPageBreak/>
              <w:t>1.9 ďalšie parametre v zmysle oficiálnych web stránok Microsoft</w:t>
            </w:r>
          </w:p>
        </w:tc>
        <w:tc>
          <w:tcPr>
            <w:tcW w:w="6076" w:type="dxa"/>
            <w:tcBorders>
              <w:top w:val="single" w:sz="4" w:space="0" w:color="000000"/>
              <w:left w:val="single" w:sz="4" w:space="0" w:color="000000"/>
              <w:bottom w:val="single" w:sz="4" w:space="0" w:color="000000"/>
              <w:right w:val="single" w:sz="4" w:space="0" w:color="000000"/>
            </w:tcBorders>
          </w:tcPr>
          <w:p w14:paraId="5FB4ACE9" w14:textId="77777777" w:rsidR="004A2191" w:rsidRPr="00A713C8" w:rsidRDefault="004A2191" w:rsidP="00B640B0">
            <w:pPr>
              <w:spacing w:line="259" w:lineRule="auto"/>
              <w:rPr>
                <w:rFonts w:cstheme="minorHAnsi"/>
                <w:sz w:val="24"/>
                <w:szCs w:val="24"/>
              </w:rPr>
            </w:pPr>
            <w:r w:rsidRPr="00A713C8">
              <w:rPr>
                <w:rFonts w:cstheme="minorHAnsi"/>
                <w:sz w:val="24"/>
                <w:szCs w:val="24"/>
              </w:rPr>
              <w:t>https://www.microsoft.com/sk-sk/microsoft-365/enterprise/microsoft365-plans-and-pricing-eea</w:t>
            </w:r>
          </w:p>
        </w:tc>
      </w:tr>
    </w:tbl>
    <w:p w14:paraId="1BB5F556" w14:textId="6592BE55" w:rsidR="00401EA4" w:rsidRDefault="00401EA4" w:rsidP="00C12639">
      <w:pPr>
        <w:spacing w:after="0" w:line="240" w:lineRule="auto"/>
        <w:jc w:val="both"/>
        <w:rPr>
          <w:rFonts w:cstheme="minorHAnsi"/>
        </w:rPr>
      </w:pPr>
    </w:p>
    <w:p w14:paraId="499CBA04" w14:textId="77777777" w:rsidR="00401EA4" w:rsidRDefault="00401EA4">
      <w:pPr>
        <w:rPr>
          <w:rFonts w:cstheme="minorHAnsi"/>
        </w:rPr>
      </w:pPr>
      <w:r>
        <w:rPr>
          <w:rFonts w:cstheme="minorHAnsi"/>
        </w:rPr>
        <w:br w:type="page"/>
      </w:r>
    </w:p>
    <w:p w14:paraId="430D0557" w14:textId="71BF6D9E" w:rsidR="00C12639" w:rsidRDefault="00401EA4" w:rsidP="00401EA4">
      <w:pPr>
        <w:spacing w:after="0" w:line="240" w:lineRule="auto"/>
        <w:jc w:val="center"/>
        <w:rPr>
          <w:rFonts w:cstheme="minorHAnsi"/>
          <w:b/>
          <w:bCs/>
        </w:rPr>
      </w:pPr>
      <w:r>
        <w:rPr>
          <w:rFonts w:cstheme="minorHAnsi"/>
          <w:b/>
          <w:bCs/>
        </w:rPr>
        <w:lastRenderedPageBreak/>
        <w:t>Príloha č. 3</w:t>
      </w:r>
    </w:p>
    <w:p w14:paraId="19282428" w14:textId="228F5A39" w:rsidR="00401EA4" w:rsidRDefault="00401EA4" w:rsidP="00401EA4">
      <w:pPr>
        <w:spacing w:after="0" w:line="240" w:lineRule="auto"/>
        <w:jc w:val="both"/>
        <w:rPr>
          <w:rFonts w:cstheme="minorHAnsi"/>
          <w:b/>
          <w:bCs/>
        </w:rPr>
      </w:pPr>
      <w:r w:rsidRPr="00CC7073">
        <w:rPr>
          <w:rStyle w:val="Nadpis1Char"/>
          <w:b w:val="0"/>
          <w:bCs w:val="0"/>
        </w:rPr>
        <w:t>Zoznam subdodávateľov podľa zákona o registri</w:t>
      </w:r>
    </w:p>
    <w:tbl>
      <w:tblPr>
        <w:tblStyle w:val="Mriekatabuky"/>
        <w:tblW w:w="0" w:type="auto"/>
        <w:tblLook w:val="04A0" w:firstRow="1" w:lastRow="0" w:firstColumn="1" w:lastColumn="0" w:noHBand="0" w:noVBand="1"/>
      </w:tblPr>
      <w:tblGrid>
        <w:gridCol w:w="498"/>
        <w:gridCol w:w="1173"/>
        <w:gridCol w:w="1785"/>
        <w:gridCol w:w="1902"/>
        <w:gridCol w:w="1996"/>
        <w:gridCol w:w="1996"/>
      </w:tblGrid>
      <w:tr w:rsidR="00401EA4" w:rsidRPr="0045526C" w14:paraId="6D0AE8E1" w14:textId="77777777" w:rsidTr="00B640B0">
        <w:trPr>
          <w:trHeight w:val="2600"/>
        </w:trPr>
        <w:tc>
          <w:tcPr>
            <w:tcW w:w="498" w:type="dxa"/>
            <w:vMerge w:val="restart"/>
            <w:textDirection w:val="btLr"/>
            <w:vAlign w:val="center"/>
          </w:tcPr>
          <w:p w14:paraId="13E3A7B5" w14:textId="77777777" w:rsidR="00401EA4" w:rsidRPr="0045526C" w:rsidRDefault="00401EA4" w:rsidP="00B640B0">
            <w:pPr>
              <w:ind w:left="113" w:right="113"/>
              <w:rPr>
                <w:rFonts w:cstheme="minorHAnsi"/>
                <w:b/>
                <w:bCs/>
              </w:rPr>
            </w:pPr>
            <w:r w:rsidRPr="0045526C">
              <w:rPr>
                <w:rFonts w:cstheme="minorHAnsi"/>
              </w:rPr>
              <w:t>Zoznam subdodávateľov podľa zákona o registri (v tejto prílohe ďalej len „</w:t>
            </w:r>
            <w:r w:rsidRPr="0045526C">
              <w:rPr>
                <w:rFonts w:cstheme="minorHAnsi"/>
                <w:b/>
                <w:bCs/>
              </w:rPr>
              <w:t>subdodávateľ</w:t>
            </w:r>
            <w:r w:rsidRPr="0045526C">
              <w:rPr>
                <w:rFonts w:cstheme="minorHAnsi"/>
              </w:rPr>
              <w:t>)</w:t>
            </w:r>
          </w:p>
        </w:tc>
        <w:tc>
          <w:tcPr>
            <w:tcW w:w="1198" w:type="dxa"/>
            <w:textDirection w:val="btLr"/>
            <w:vAlign w:val="center"/>
          </w:tcPr>
          <w:p w14:paraId="1FA5746B" w14:textId="77777777" w:rsidR="00401EA4" w:rsidRPr="0045526C" w:rsidRDefault="00401EA4" w:rsidP="00B640B0">
            <w:pPr>
              <w:ind w:left="113" w:right="113"/>
              <w:jc w:val="center"/>
              <w:rPr>
                <w:rFonts w:cstheme="minorHAnsi"/>
                <w:b/>
                <w:bCs/>
              </w:rPr>
            </w:pPr>
            <w:r w:rsidRPr="0045526C">
              <w:rPr>
                <w:rFonts w:cstheme="minorHAnsi"/>
                <w:b/>
                <w:bCs/>
              </w:rPr>
              <w:t>Údaj o predpokladaných finančných plneniach v prospech subdodávateľa [</w:t>
            </w:r>
            <w:r>
              <w:rPr>
                <w:rFonts w:cstheme="minorHAnsi"/>
                <w:b/>
                <w:bCs/>
              </w:rPr>
              <w:t>€</w:t>
            </w:r>
            <w:r w:rsidRPr="0045526C">
              <w:rPr>
                <w:rFonts w:cstheme="minorHAnsi"/>
                <w:b/>
                <w:bCs/>
              </w:rPr>
              <w:t>]</w:t>
            </w:r>
          </w:p>
        </w:tc>
        <w:tc>
          <w:tcPr>
            <w:tcW w:w="1843" w:type="dxa"/>
            <w:textDirection w:val="btLr"/>
          </w:tcPr>
          <w:p w14:paraId="296FE00C" w14:textId="77777777" w:rsidR="00401EA4" w:rsidRPr="0045526C" w:rsidRDefault="00401EA4" w:rsidP="00B640B0">
            <w:pPr>
              <w:ind w:left="113" w:right="113"/>
              <w:rPr>
                <w:rFonts w:cstheme="minorHAnsi"/>
                <w:b/>
                <w:bCs/>
              </w:rPr>
            </w:pPr>
          </w:p>
        </w:tc>
        <w:tc>
          <w:tcPr>
            <w:tcW w:w="1965" w:type="dxa"/>
            <w:textDirection w:val="btLr"/>
          </w:tcPr>
          <w:p w14:paraId="43F30885" w14:textId="77777777" w:rsidR="00401EA4" w:rsidRPr="0045526C" w:rsidRDefault="00401EA4" w:rsidP="00B640B0">
            <w:pPr>
              <w:ind w:left="113" w:right="113"/>
              <w:rPr>
                <w:rFonts w:cstheme="minorHAnsi"/>
                <w:b/>
                <w:bCs/>
              </w:rPr>
            </w:pPr>
          </w:p>
        </w:tc>
        <w:tc>
          <w:tcPr>
            <w:tcW w:w="2062" w:type="dxa"/>
            <w:textDirection w:val="btLr"/>
          </w:tcPr>
          <w:p w14:paraId="5D9AC030" w14:textId="77777777" w:rsidR="00401EA4" w:rsidRPr="0045526C" w:rsidRDefault="00401EA4" w:rsidP="00B640B0">
            <w:pPr>
              <w:ind w:left="113" w:right="113"/>
              <w:rPr>
                <w:rFonts w:cstheme="minorHAnsi"/>
                <w:b/>
                <w:bCs/>
              </w:rPr>
            </w:pPr>
          </w:p>
        </w:tc>
        <w:tc>
          <w:tcPr>
            <w:tcW w:w="2062" w:type="dxa"/>
            <w:textDirection w:val="btLr"/>
          </w:tcPr>
          <w:p w14:paraId="14CBE488" w14:textId="77777777" w:rsidR="00401EA4" w:rsidRPr="0045526C" w:rsidRDefault="00401EA4" w:rsidP="00B640B0">
            <w:pPr>
              <w:ind w:left="113" w:right="113"/>
              <w:rPr>
                <w:rFonts w:cstheme="minorHAnsi"/>
                <w:b/>
                <w:bCs/>
              </w:rPr>
            </w:pPr>
          </w:p>
        </w:tc>
      </w:tr>
      <w:tr w:rsidR="00401EA4" w:rsidRPr="0045526C" w14:paraId="5D7F8BC2" w14:textId="77777777" w:rsidTr="00B640B0">
        <w:trPr>
          <w:trHeight w:val="3388"/>
        </w:trPr>
        <w:tc>
          <w:tcPr>
            <w:tcW w:w="498" w:type="dxa"/>
            <w:vMerge/>
            <w:textDirection w:val="btLr"/>
          </w:tcPr>
          <w:p w14:paraId="5694F7C6" w14:textId="77777777" w:rsidR="00401EA4" w:rsidRPr="0045526C" w:rsidRDefault="00401EA4" w:rsidP="00B640B0">
            <w:pPr>
              <w:ind w:left="113" w:right="113"/>
              <w:rPr>
                <w:rFonts w:cstheme="minorHAnsi"/>
                <w:b/>
                <w:bCs/>
              </w:rPr>
            </w:pPr>
          </w:p>
        </w:tc>
        <w:tc>
          <w:tcPr>
            <w:tcW w:w="1198" w:type="dxa"/>
            <w:textDirection w:val="btLr"/>
            <w:vAlign w:val="center"/>
          </w:tcPr>
          <w:p w14:paraId="2BF24078" w14:textId="77777777" w:rsidR="00401EA4" w:rsidRPr="0045526C" w:rsidRDefault="00401EA4" w:rsidP="00B640B0">
            <w:pPr>
              <w:ind w:left="113" w:right="113"/>
              <w:jc w:val="center"/>
              <w:rPr>
                <w:rFonts w:cstheme="minorHAnsi"/>
                <w:b/>
                <w:bCs/>
              </w:rPr>
            </w:pPr>
            <w:r w:rsidRPr="0045526C">
              <w:rPr>
                <w:rFonts w:cstheme="minorHAnsi"/>
                <w:b/>
                <w:bCs/>
              </w:rPr>
              <w:t>Označenie (zvyčajne obchodného) registra, v ktorom je subdodávateľ zapísaný, a číslo zápisu</w:t>
            </w:r>
          </w:p>
        </w:tc>
        <w:tc>
          <w:tcPr>
            <w:tcW w:w="1843" w:type="dxa"/>
            <w:textDirection w:val="btLr"/>
          </w:tcPr>
          <w:p w14:paraId="07A017C2" w14:textId="77777777" w:rsidR="00401EA4" w:rsidRPr="0045526C" w:rsidRDefault="00401EA4" w:rsidP="00B640B0">
            <w:pPr>
              <w:ind w:left="113" w:right="113"/>
              <w:rPr>
                <w:rFonts w:cstheme="minorHAnsi"/>
                <w:b/>
                <w:bCs/>
              </w:rPr>
            </w:pPr>
          </w:p>
        </w:tc>
        <w:tc>
          <w:tcPr>
            <w:tcW w:w="1965" w:type="dxa"/>
            <w:textDirection w:val="btLr"/>
          </w:tcPr>
          <w:p w14:paraId="23BC30FD" w14:textId="77777777" w:rsidR="00401EA4" w:rsidRPr="0045526C" w:rsidRDefault="00401EA4" w:rsidP="00B640B0">
            <w:pPr>
              <w:ind w:left="113" w:right="113"/>
              <w:rPr>
                <w:rFonts w:cstheme="minorHAnsi"/>
                <w:b/>
                <w:bCs/>
              </w:rPr>
            </w:pPr>
          </w:p>
        </w:tc>
        <w:tc>
          <w:tcPr>
            <w:tcW w:w="2062" w:type="dxa"/>
            <w:textDirection w:val="btLr"/>
          </w:tcPr>
          <w:p w14:paraId="05B026A4" w14:textId="77777777" w:rsidR="00401EA4" w:rsidRPr="0045526C" w:rsidRDefault="00401EA4" w:rsidP="00B640B0">
            <w:pPr>
              <w:ind w:left="113" w:right="113"/>
              <w:rPr>
                <w:rFonts w:cstheme="minorHAnsi"/>
                <w:b/>
                <w:bCs/>
              </w:rPr>
            </w:pPr>
          </w:p>
        </w:tc>
        <w:tc>
          <w:tcPr>
            <w:tcW w:w="2062" w:type="dxa"/>
            <w:textDirection w:val="btLr"/>
          </w:tcPr>
          <w:p w14:paraId="51C7150E" w14:textId="77777777" w:rsidR="00401EA4" w:rsidRPr="0045526C" w:rsidRDefault="00401EA4" w:rsidP="00B640B0">
            <w:pPr>
              <w:ind w:left="113" w:right="113"/>
              <w:rPr>
                <w:rFonts w:cstheme="minorHAnsi"/>
                <w:b/>
                <w:bCs/>
              </w:rPr>
            </w:pPr>
          </w:p>
        </w:tc>
      </w:tr>
      <w:tr w:rsidR="00401EA4" w:rsidRPr="0045526C" w14:paraId="475BCB8C" w14:textId="77777777" w:rsidTr="00B640B0">
        <w:trPr>
          <w:trHeight w:val="1692"/>
        </w:trPr>
        <w:tc>
          <w:tcPr>
            <w:tcW w:w="498" w:type="dxa"/>
            <w:vMerge/>
            <w:textDirection w:val="btLr"/>
          </w:tcPr>
          <w:p w14:paraId="01216ADF" w14:textId="77777777" w:rsidR="00401EA4" w:rsidRPr="0045526C" w:rsidRDefault="00401EA4" w:rsidP="00B640B0">
            <w:pPr>
              <w:ind w:left="113" w:right="113"/>
              <w:rPr>
                <w:rFonts w:cstheme="minorHAnsi"/>
                <w:b/>
                <w:bCs/>
              </w:rPr>
            </w:pPr>
          </w:p>
        </w:tc>
        <w:tc>
          <w:tcPr>
            <w:tcW w:w="1198" w:type="dxa"/>
            <w:textDirection w:val="btLr"/>
            <w:vAlign w:val="center"/>
          </w:tcPr>
          <w:p w14:paraId="7A0D94DF" w14:textId="77777777" w:rsidR="00401EA4" w:rsidRPr="0045526C" w:rsidRDefault="00401EA4" w:rsidP="00B640B0">
            <w:pPr>
              <w:ind w:left="113" w:right="113"/>
              <w:jc w:val="center"/>
              <w:rPr>
                <w:rFonts w:cstheme="minorHAnsi"/>
                <w:b/>
                <w:bCs/>
              </w:rPr>
            </w:pPr>
            <w:r w:rsidRPr="0045526C">
              <w:rPr>
                <w:rFonts w:cstheme="minorHAnsi"/>
                <w:b/>
                <w:bCs/>
              </w:rPr>
              <w:t>IČO subdodávateľa</w:t>
            </w:r>
          </w:p>
        </w:tc>
        <w:tc>
          <w:tcPr>
            <w:tcW w:w="1843" w:type="dxa"/>
            <w:textDirection w:val="btLr"/>
          </w:tcPr>
          <w:p w14:paraId="76152120" w14:textId="77777777" w:rsidR="00401EA4" w:rsidRPr="0045526C" w:rsidRDefault="00401EA4" w:rsidP="00B640B0">
            <w:pPr>
              <w:ind w:left="113" w:right="113"/>
              <w:rPr>
                <w:rFonts w:cstheme="minorHAnsi"/>
                <w:b/>
                <w:bCs/>
              </w:rPr>
            </w:pPr>
          </w:p>
        </w:tc>
        <w:tc>
          <w:tcPr>
            <w:tcW w:w="1965" w:type="dxa"/>
            <w:textDirection w:val="btLr"/>
          </w:tcPr>
          <w:p w14:paraId="23A4C695" w14:textId="77777777" w:rsidR="00401EA4" w:rsidRPr="0045526C" w:rsidRDefault="00401EA4" w:rsidP="00B640B0">
            <w:pPr>
              <w:ind w:left="113" w:right="113"/>
              <w:rPr>
                <w:rFonts w:cstheme="minorHAnsi"/>
                <w:b/>
                <w:bCs/>
              </w:rPr>
            </w:pPr>
          </w:p>
        </w:tc>
        <w:tc>
          <w:tcPr>
            <w:tcW w:w="2062" w:type="dxa"/>
            <w:textDirection w:val="btLr"/>
          </w:tcPr>
          <w:p w14:paraId="036302A5" w14:textId="77777777" w:rsidR="00401EA4" w:rsidRPr="0045526C" w:rsidRDefault="00401EA4" w:rsidP="00B640B0">
            <w:pPr>
              <w:ind w:left="113" w:right="113"/>
              <w:rPr>
                <w:rFonts w:cstheme="minorHAnsi"/>
                <w:b/>
                <w:bCs/>
              </w:rPr>
            </w:pPr>
          </w:p>
        </w:tc>
        <w:tc>
          <w:tcPr>
            <w:tcW w:w="2062" w:type="dxa"/>
            <w:textDirection w:val="btLr"/>
          </w:tcPr>
          <w:p w14:paraId="0869367B" w14:textId="77777777" w:rsidR="00401EA4" w:rsidRPr="0045526C" w:rsidRDefault="00401EA4" w:rsidP="00B640B0">
            <w:pPr>
              <w:ind w:left="113" w:right="113"/>
              <w:rPr>
                <w:rFonts w:cstheme="minorHAnsi"/>
                <w:b/>
                <w:bCs/>
              </w:rPr>
            </w:pPr>
          </w:p>
        </w:tc>
      </w:tr>
      <w:tr w:rsidR="00401EA4" w:rsidRPr="0045526C" w14:paraId="3B924415" w14:textId="77777777" w:rsidTr="00B640B0">
        <w:trPr>
          <w:trHeight w:val="2965"/>
        </w:trPr>
        <w:tc>
          <w:tcPr>
            <w:tcW w:w="498" w:type="dxa"/>
            <w:vMerge/>
            <w:textDirection w:val="btLr"/>
          </w:tcPr>
          <w:p w14:paraId="279CA2E9" w14:textId="77777777" w:rsidR="00401EA4" w:rsidRPr="0045526C" w:rsidRDefault="00401EA4" w:rsidP="00B640B0">
            <w:pPr>
              <w:ind w:left="113" w:right="113"/>
              <w:rPr>
                <w:rFonts w:cstheme="minorHAnsi"/>
                <w:b/>
                <w:bCs/>
              </w:rPr>
            </w:pPr>
          </w:p>
        </w:tc>
        <w:tc>
          <w:tcPr>
            <w:tcW w:w="1198" w:type="dxa"/>
            <w:textDirection w:val="btLr"/>
            <w:vAlign w:val="center"/>
          </w:tcPr>
          <w:p w14:paraId="3F229172" w14:textId="77777777" w:rsidR="00401EA4" w:rsidRPr="0045526C" w:rsidRDefault="00401EA4" w:rsidP="00B640B0">
            <w:pPr>
              <w:ind w:left="113" w:right="113"/>
              <w:jc w:val="center"/>
              <w:rPr>
                <w:rFonts w:cstheme="minorHAnsi"/>
                <w:b/>
                <w:bCs/>
              </w:rPr>
            </w:pPr>
            <w:r w:rsidRPr="0045526C">
              <w:rPr>
                <w:rFonts w:cstheme="minorHAnsi"/>
                <w:b/>
                <w:bCs/>
              </w:rPr>
              <w:t>Sídlo alebo miesto podnikania subdodávateľa</w:t>
            </w:r>
          </w:p>
        </w:tc>
        <w:tc>
          <w:tcPr>
            <w:tcW w:w="1843" w:type="dxa"/>
            <w:textDirection w:val="btLr"/>
          </w:tcPr>
          <w:p w14:paraId="2C32A339" w14:textId="77777777" w:rsidR="00401EA4" w:rsidRPr="0045526C" w:rsidRDefault="00401EA4" w:rsidP="00B640B0">
            <w:pPr>
              <w:ind w:left="113" w:right="113"/>
              <w:rPr>
                <w:rFonts w:cstheme="minorHAnsi"/>
                <w:b/>
                <w:bCs/>
              </w:rPr>
            </w:pPr>
          </w:p>
        </w:tc>
        <w:tc>
          <w:tcPr>
            <w:tcW w:w="1965" w:type="dxa"/>
            <w:textDirection w:val="btLr"/>
          </w:tcPr>
          <w:p w14:paraId="2DAC8F42" w14:textId="77777777" w:rsidR="00401EA4" w:rsidRPr="0045526C" w:rsidRDefault="00401EA4" w:rsidP="00B640B0">
            <w:pPr>
              <w:ind w:left="113" w:right="113"/>
              <w:rPr>
                <w:rFonts w:cstheme="minorHAnsi"/>
                <w:b/>
                <w:bCs/>
              </w:rPr>
            </w:pPr>
          </w:p>
        </w:tc>
        <w:tc>
          <w:tcPr>
            <w:tcW w:w="2062" w:type="dxa"/>
            <w:textDirection w:val="btLr"/>
          </w:tcPr>
          <w:p w14:paraId="5000B0BD" w14:textId="77777777" w:rsidR="00401EA4" w:rsidRPr="0045526C" w:rsidRDefault="00401EA4" w:rsidP="00B640B0">
            <w:pPr>
              <w:ind w:left="113" w:right="113"/>
              <w:rPr>
                <w:rFonts w:cstheme="minorHAnsi"/>
                <w:b/>
                <w:bCs/>
              </w:rPr>
            </w:pPr>
          </w:p>
        </w:tc>
        <w:tc>
          <w:tcPr>
            <w:tcW w:w="2062" w:type="dxa"/>
            <w:textDirection w:val="btLr"/>
          </w:tcPr>
          <w:p w14:paraId="458933BA" w14:textId="77777777" w:rsidR="00401EA4" w:rsidRPr="0045526C" w:rsidRDefault="00401EA4" w:rsidP="00B640B0">
            <w:pPr>
              <w:ind w:left="113" w:right="113"/>
              <w:rPr>
                <w:rFonts w:cstheme="minorHAnsi"/>
                <w:b/>
                <w:bCs/>
              </w:rPr>
            </w:pPr>
          </w:p>
        </w:tc>
      </w:tr>
      <w:tr w:rsidR="00401EA4" w:rsidRPr="0045526C" w14:paraId="4F9484DC" w14:textId="77777777" w:rsidTr="0098341F">
        <w:trPr>
          <w:trHeight w:val="1692"/>
        </w:trPr>
        <w:tc>
          <w:tcPr>
            <w:tcW w:w="498" w:type="dxa"/>
            <w:vMerge/>
            <w:textDirection w:val="btLr"/>
          </w:tcPr>
          <w:p w14:paraId="754AA77A" w14:textId="77777777" w:rsidR="00401EA4" w:rsidRPr="0045526C" w:rsidRDefault="00401EA4" w:rsidP="00B640B0">
            <w:pPr>
              <w:ind w:left="113" w:right="113"/>
              <w:rPr>
                <w:rFonts w:cstheme="minorHAnsi"/>
                <w:b/>
                <w:bCs/>
              </w:rPr>
            </w:pPr>
          </w:p>
        </w:tc>
        <w:tc>
          <w:tcPr>
            <w:tcW w:w="1198" w:type="dxa"/>
            <w:textDirection w:val="btLr"/>
            <w:vAlign w:val="center"/>
          </w:tcPr>
          <w:p w14:paraId="4C07E8F5" w14:textId="77777777" w:rsidR="00401EA4" w:rsidRPr="0045526C" w:rsidRDefault="00401EA4" w:rsidP="00B640B0">
            <w:pPr>
              <w:ind w:left="113" w:right="113"/>
              <w:jc w:val="center"/>
              <w:rPr>
                <w:rFonts w:cstheme="minorHAnsi"/>
                <w:b/>
                <w:bCs/>
              </w:rPr>
            </w:pPr>
            <w:r w:rsidRPr="0045526C">
              <w:rPr>
                <w:rFonts w:cstheme="minorHAnsi"/>
                <w:b/>
                <w:bCs/>
              </w:rPr>
              <w:t>Obchodné meno subdodávateľa</w:t>
            </w:r>
          </w:p>
        </w:tc>
        <w:tc>
          <w:tcPr>
            <w:tcW w:w="1843" w:type="dxa"/>
            <w:textDirection w:val="btLr"/>
          </w:tcPr>
          <w:p w14:paraId="6680DFBC" w14:textId="77777777" w:rsidR="00401EA4" w:rsidRPr="0045526C" w:rsidRDefault="00401EA4" w:rsidP="00B640B0">
            <w:pPr>
              <w:ind w:left="113" w:right="113"/>
              <w:rPr>
                <w:rFonts w:cstheme="minorHAnsi"/>
                <w:b/>
                <w:bCs/>
              </w:rPr>
            </w:pPr>
          </w:p>
        </w:tc>
        <w:tc>
          <w:tcPr>
            <w:tcW w:w="1965" w:type="dxa"/>
            <w:textDirection w:val="btLr"/>
          </w:tcPr>
          <w:p w14:paraId="79141C3D" w14:textId="77777777" w:rsidR="00401EA4" w:rsidRPr="0045526C" w:rsidRDefault="00401EA4" w:rsidP="00B640B0">
            <w:pPr>
              <w:ind w:left="113" w:right="113"/>
              <w:rPr>
                <w:rFonts w:cstheme="minorHAnsi"/>
                <w:b/>
                <w:bCs/>
              </w:rPr>
            </w:pPr>
          </w:p>
        </w:tc>
        <w:tc>
          <w:tcPr>
            <w:tcW w:w="2062" w:type="dxa"/>
            <w:textDirection w:val="btLr"/>
          </w:tcPr>
          <w:p w14:paraId="138C5469" w14:textId="77777777" w:rsidR="00401EA4" w:rsidRPr="0045526C" w:rsidRDefault="00401EA4" w:rsidP="00B640B0">
            <w:pPr>
              <w:ind w:left="113" w:right="113"/>
              <w:rPr>
                <w:rFonts w:cstheme="minorHAnsi"/>
                <w:b/>
                <w:bCs/>
              </w:rPr>
            </w:pPr>
          </w:p>
        </w:tc>
        <w:tc>
          <w:tcPr>
            <w:tcW w:w="2062" w:type="dxa"/>
            <w:textDirection w:val="btLr"/>
          </w:tcPr>
          <w:p w14:paraId="098F0A8D" w14:textId="77777777" w:rsidR="00401EA4" w:rsidRPr="0045526C" w:rsidRDefault="00401EA4" w:rsidP="00B640B0">
            <w:pPr>
              <w:ind w:left="113" w:right="113"/>
              <w:rPr>
                <w:rFonts w:cstheme="minorHAnsi"/>
                <w:b/>
                <w:bCs/>
              </w:rPr>
            </w:pPr>
          </w:p>
        </w:tc>
      </w:tr>
    </w:tbl>
    <w:p w14:paraId="5296CE1B" w14:textId="5099CBDC" w:rsidR="00401EA4" w:rsidRDefault="00401EA4" w:rsidP="00401EA4">
      <w:pPr>
        <w:spacing w:after="0" w:line="240" w:lineRule="auto"/>
        <w:jc w:val="center"/>
        <w:rPr>
          <w:rFonts w:cstheme="minorHAnsi"/>
          <w:b/>
          <w:bCs/>
        </w:rPr>
      </w:pPr>
      <w:r>
        <w:rPr>
          <w:rFonts w:cstheme="minorHAnsi"/>
          <w:b/>
          <w:bCs/>
        </w:rPr>
        <w:lastRenderedPageBreak/>
        <w:t>Príloha č. 4</w:t>
      </w:r>
    </w:p>
    <w:p w14:paraId="4F31D4A2" w14:textId="44B23A60" w:rsidR="00401EA4" w:rsidRDefault="00401EA4" w:rsidP="00401EA4">
      <w:pPr>
        <w:spacing w:after="0" w:line="240" w:lineRule="auto"/>
        <w:jc w:val="both"/>
      </w:pPr>
      <w:r w:rsidRPr="000C3070">
        <w:t>Zoznam subdodávateľov podľa zákona o verejnom obstarávaní</w:t>
      </w:r>
    </w:p>
    <w:tbl>
      <w:tblPr>
        <w:tblStyle w:val="Mriekatabuky"/>
        <w:tblW w:w="0" w:type="auto"/>
        <w:tblLook w:val="04A0" w:firstRow="1" w:lastRow="0" w:firstColumn="1" w:lastColumn="0" w:noHBand="0" w:noVBand="1"/>
      </w:tblPr>
      <w:tblGrid>
        <w:gridCol w:w="498"/>
        <w:gridCol w:w="1439"/>
        <w:gridCol w:w="1636"/>
        <w:gridCol w:w="1753"/>
        <w:gridCol w:w="1656"/>
        <w:gridCol w:w="2368"/>
      </w:tblGrid>
      <w:tr w:rsidR="00401EA4" w:rsidRPr="0045526C" w14:paraId="5C13ECF2" w14:textId="77777777" w:rsidTr="00B640B0">
        <w:trPr>
          <w:trHeight w:val="3167"/>
        </w:trPr>
        <w:tc>
          <w:tcPr>
            <w:tcW w:w="498" w:type="dxa"/>
            <w:vMerge w:val="restart"/>
            <w:textDirection w:val="btLr"/>
            <w:vAlign w:val="center"/>
          </w:tcPr>
          <w:p w14:paraId="16DE68B8" w14:textId="77777777" w:rsidR="00401EA4" w:rsidRPr="0045526C" w:rsidRDefault="00401EA4" w:rsidP="00B640B0">
            <w:pPr>
              <w:ind w:left="113" w:right="113"/>
              <w:rPr>
                <w:rFonts w:cstheme="minorHAnsi"/>
                <w:b/>
                <w:bCs/>
              </w:rPr>
            </w:pPr>
            <w:r w:rsidRPr="0045526C">
              <w:rPr>
                <w:rFonts w:cstheme="minorHAnsi"/>
              </w:rPr>
              <w:t>Zoznam subdodávateľov podľa zákona o</w:t>
            </w:r>
            <w:r>
              <w:rPr>
                <w:rFonts w:cstheme="minorHAnsi"/>
              </w:rPr>
              <w:t xml:space="preserve"> verejnom obstarávaní </w:t>
            </w:r>
            <w:r w:rsidRPr="0045526C">
              <w:rPr>
                <w:rFonts w:cstheme="minorHAnsi"/>
              </w:rPr>
              <w:t>(v tejto prílohe ďalej len „</w:t>
            </w:r>
            <w:r w:rsidRPr="0045526C">
              <w:rPr>
                <w:rFonts w:cstheme="minorHAnsi"/>
                <w:b/>
                <w:bCs/>
              </w:rPr>
              <w:t>subdodávateľ</w:t>
            </w:r>
            <w:r w:rsidRPr="0045526C">
              <w:rPr>
                <w:rFonts w:cstheme="minorHAnsi"/>
              </w:rPr>
              <w:t>)</w:t>
            </w:r>
          </w:p>
        </w:tc>
        <w:tc>
          <w:tcPr>
            <w:tcW w:w="1482" w:type="dxa"/>
            <w:textDirection w:val="btLr"/>
            <w:vAlign w:val="center"/>
          </w:tcPr>
          <w:p w14:paraId="6D6405ED" w14:textId="77777777" w:rsidR="00401EA4" w:rsidRPr="000F61F7" w:rsidRDefault="00401EA4" w:rsidP="00B640B0">
            <w:pPr>
              <w:ind w:left="113" w:right="113"/>
              <w:jc w:val="center"/>
              <w:rPr>
                <w:rFonts w:cstheme="minorHAnsi"/>
                <w:b/>
                <w:bCs/>
              </w:rPr>
            </w:pPr>
            <w:r w:rsidRPr="000F61F7">
              <w:rPr>
                <w:rFonts w:cstheme="minorHAnsi"/>
                <w:b/>
                <w:bCs/>
              </w:rPr>
              <w:t>Údaje o osobe (osobách) oprávnenej konať za subdodávateľa v rozsahu meno a priezvisko, adresa pobytu a dátum narodenia</w:t>
            </w:r>
          </w:p>
        </w:tc>
        <w:tc>
          <w:tcPr>
            <w:tcW w:w="1701" w:type="dxa"/>
            <w:textDirection w:val="btLr"/>
          </w:tcPr>
          <w:p w14:paraId="31443FF2" w14:textId="77777777" w:rsidR="00401EA4" w:rsidRPr="0045526C" w:rsidRDefault="00401EA4" w:rsidP="00B640B0">
            <w:pPr>
              <w:ind w:left="113" w:right="113"/>
              <w:rPr>
                <w:rFonts w:cstheme="minorHAnsi"/>
                <w:b/>
                <w:bCs/>
              </w:rPr>
            </w:pPr>
          </w:p>
        </w:tc>
        <w:tc>
          <w:tcPr>
            <w:tcW w:w="1823" w:type="dxa"/>
            <w:textDirection w:val="btLr"/>
          </w:tcPr>
          <w:p w14:paraId="225601A8" w14:textId="77777777" w:rsidR="00401EA4" w:rsidRPr="0045526C" w:rsidRDefault="00401EA4" w:rsidP="00B640B0">
            <w:pPr>
              <w:ind w:left="113" w:right="113"/>
              <w:rPr>
                <w:rFonts w:cstheme="minorHAnsi"/>
                <w:b/>
                <w:bCs/>
              </w:rPr>
            </w:pPr>
          </w:p>
        </w:tc>
        <w:tc>
          <w:tcPr>
            <w:tcW w:w="1721" w:type="dxa"/>
            <w:textDirection w:val="btLr"/>
          </w:tcPr>
          <w:p w14:paraId="588A3C3B" w14:textId="77777777" w:rsidR="00401EA4" w:rsidRPr="0045526C" w:rsidRDefault="00401EA4" w:rsidP="00B640B0">
            <w:pPr>
              <w:ind w:left="113" w:right="113"/>
              <w:rPr>
                <w:rFonts w:cstheme="minorHAnsi"/>
                <w:b/>
                <w:bCs/>
              </w:rPr>
            </w:pPr>
          </w:p>
        </w:tc>
        <w:tc>
          <w:tcPr>
            <w:tcW w:w="2403" w:type="dxa"/>
            <w:vMerge w:val="restart"/>
            <w:textDirection w:val="btLr"/>
          </w:tcPr>
          <w:p w14:paraId="4A359819" w14:textId="599E4B23" w:rsidR="00401EA4" w:rsidRPr="00F81041" w:rsidRDefault="00401EA4" w:rsidP="00B640B0">
            <w:pPr>
              <w:jc w:val="both"/>
              <w:rPr>
                <w:rFonts w:cstheme="minorHAnsi"/>
              </w:rPr>
            </w:pPr>
            <w:r>
              <w:rPr>
                <w:rFonts w:cstheme="minorHAnsi"/>
              </w:rPr>
              <w:t>Poskytovateľ</w:t>
            </w:r>
            <w:r w:rsidRPr="00F81041">
              <w:rPr>
                <w:rFonts w:cstheme="minorHAnsi"/>
              </w:rPr>
              <w:t xml:space="preserve"> týmto na svoju česť vyhlasuje, že každý zo subdodávateľov podľa zákona o verejnom obstarávaní spĺňa alebo najneskôr v čase začatia realizovania ním vykonávanej časti </w:t>
            </w:r>
            <w:r>
              <w:rPr>
                <w:rFonts w:cstheme="minorHAnsi"/>
              </w:rPr>
              <w:t>predmetu plnenia</w:t>
            </w:r>
            <w:r w:rsidRPr="00F81041">
              <w:rPr>
                <w:rFonts w:cstheme="minorHAnsi"/>
              </w:rPr>
              <w:t xml:space="preserve"> a/alebo činnosti podľa zmluvy bude spĺňať podmienky stanovené všeobecne záväznými právnymi predpismi na úseku verejného obstarávania, najmä podmienky účasti týkajúce sa osobného postavenia v ro</w:t>
            </w:r>
            <w:r w:rsidRPr="002E518E">
              <w:rPr>
                <w:rFonts w:cstheme="minorHAnsi"/>
              </w:rPr>
              <w:t>zsahu podľa článku 15 ods. 15.2 súťažných podkladov, ako</w:t>
            </w:r>
            <w:r w:rsidRPr="00F81041">
              <w:rPr>
                <w:rFonts w:cstheme="minorHAnsi"/>
              </w:rPr>
              <w:t xml:space="preserve"> aj všetky ostatné podmienky stanovené všeobecne záväznými právnymi predpismi pre týmto subdodávateľom vykonávanú časť diela a/alebo činnosti podľa zmluvy</w:t>
            </w:r>
            <w:r>
              <w:rPr>
                <w:rFonts w:cstheme="minorHAnsi"/>
              </w:rPr>
              <w:t>,</w:t>
            </w:r>
            <w:r w:rsidRPr="00F81041">
              <w:rPr>
                <w:rFonts w:cstheme="minorHAnsi"/>
              </w:rPr>
              <w:t xml:space="preserve"> a že u subdodávateľa neexistovali a neexistujú dôvody na vylúčenie podľa ustanovenia § 40 ods. 6 písm. a) až g) a ods. 7 zákona o verejnom ob</w:t>
            </w:r>
            <w:r>
              <w:rPr>
                <w:rFonts w:cstheme="minorHAnsi"/>
              </w:rPr>
              <w:t>starávaní</w:t>
            </w:r>
            <w:r w:rsidRPr="00F81041">
              <w:rPr>
                <w:rFonts w:cstheme="minorHAnsi"/>
              </w:rPr>
              <w:t xml:space="preserve"> a podľa rozhodnutia objednávateľa ani podľa §10 ods. 4 </w:t>
            </w:r>
            <w:r>
              <w:rPr>
                <w:rFonts w:cstheme="minorHAnsi"/>
              </w:rPr>
              <w:t xml:space="preserve">a </w:t>
            </w:r>
            <w:r w:rsidRPr="00F81041">
              <w:rPr>
                <w:rFonts w:cstheme="minorHAnsi"/>
              </w:rPr>
              <w:t xml:space="preserve">§40 ods. 8 </w:t>
            </w:r>
            <w:r>
              <w:rPr>
                <w:rFonts w:cstheme="minorHAnsi"/>
              </w:rPr>
              <w:t>zákona o verejnom obstarávaní</w:t>
            </w:r>
            <w:r w:rsidRPr="00F81041">
              <w:rPr>
                <w:rFonts w:cstheme="minorHAnsi"/>
              </w:rPr>
              <w:t>.</w:t>
            </w:r>
          </w:p>
          <w:p w14:paraId="0518C9CF" w14:textId="77777777" w:rsidR="00401EA4" w:rsidRPr="00F81041" w:rsidRDefault="00401EA4" w:rsidP="00B640B0">
            <w:pPr>
              <w:jc w:val="both"/>
              <w:rPr>
                <w:rFonts w:cstheme="minorHAnsi"/>
              </w:rPr>
            </w:pPr>
          </w:p>
          <w:p w14:paraId="2302ABB2" w14:textId="77777777" w:rsidR="00401EA4" w:rsidRPr="00F81041" w:rsidRDefault="00401EA4" w:rsidP="00B640B0">
            <w:pPr>
              <w:jc w:val="both"/>
              <w:rPr>
                <w:rFonts w:cstheme="minorHAnsi"/>
              </w:rPr>
            </w:pPr>
            <w:r w:rsidRPr="00F81041">
              <w:rPr>
                <w:rFonts w:cstheme="minorHAnsi"/>
              </w:rPr>
              <w:t xml:space="preserve">V </w:t>
            </w:r>
            <w:r w:rsidRPr="007B1916">
              <w:rPr>
                <w:rFonts w:cstheme="minorHAnsi"/>
              </w:rPr>
              <w:t>____________ dňa _______________</w:t>
            </w:r>
            <w:r>
              <w:rPr>
                <w:rFonts w:cstheme="minorHAnsi"/>
              </w:rPr>
              <w:tab/>
            </w:r>
            <w:r>
              <w:rPr>
                <w:rFonts w:cstheme="minorHAnsi"/>
              </w:rPr>
              <w:tab/>
            </w:r>
            <w:r>
              <w:rPr>
                <w:rFonts w:cstheme="minorHAnsi"/>
              </w:rPr>
              <w:tab/>
              <w:t>____________________________________________________________ (podpisy)</w:t>
            </w:r>
          </w:p>
          <w:p w14:paraId="3881868F" w14:textId="77777777" w:rsidR="00401EA4" w:rsidRPr="0045526C" w:rsidRDefault="00401EA4" w:rsidP="00B640B0">
            <w:pPr>
              <w:ind w:left="113" w:right="113"/>
              <w:rPr>
                <w:rFonts w:cstheme="minorHAnsi"/>
                <w:b/>
                <w:bCs/>
              </w:rPr>
            </w:pPr>
          </w:p>
        </w:tc>
      </w:tr>
      <w:tr w:rsidR="00401EA4" w:rsidRPr="0045526C" w14:paraId="3632F80D" w14:textId="77777777" w:rsidTr="00B640B0">
        <w:trPr>
          <w:trHeight w:val="3388"/>
        </w:trPr>
        <w:tc>
          <w:tcPr>
            <w:tcW w:w="498" w:type="dxa"/>
            <w:vMerge/>
            <w:textDirection w:val="btLr"/>
          </w:tcPr>
          <w:p w14:paraId="0375E752" w14:textId="77777777" w:rsidR="00401EA4" w:rsidRPr="0045526C" w:rsidRDefault="00401EA4" w:rsidP="00B640B0">
            <w:pPr>
              <w:ind w:left="113" w:right="113"/>
              <w:rPr>
                <w:rFonts w:cstheme="minorHAnsi"/>
                <w:b/>
                <w:bCs/>
              </w:rPr>
            </w:pPr>
          </w:p>
        </w:tc>
        <w:tc>
          <w:tcPr>
            <w:tcW w:w="1482" w:type="dxa"/>
            <w:textDirection w:val="btLr"/>
            <w:vAlign w:val="center"/>
          </w:tcPr>
          <w:p w14:paraId="5D37DB60" w14:textId="77777777" w:rsidR="00401EA4" w:rsidRPr="0045526C" w:rsidRDefault="00401EA4" w:rsidP="00B640B0">
            <w:pPr>
              <w:ind w:left="113" w:right="113"/>
              <w:jc w:val="center"/>
              <w:rPr>
                <w:rFonts w:cstheme="minorHAnsi"/>
                <w:b/>
                <w:bCs/>
              </w:rPr>
            </w:pPr>
            <w:r w:rsidRPr="0045526C">
              <w:rPr>
                <w:rFonts w:cstheme="minorHAnsi"/>
                <w:b/>
                <w:bCs/>
              </w:rPr>
              <w:t>Označenie (zvyčajne obchodného) registra, v ktorom je subdodávateľ zapísaný, a číslo zápisu</w:t>
            </w:r>
          </w:p>
        </w:tc>
        <w:tc>
          <w:tcPr>
            <w:tcW w:w="1701" w:type="dxa"/>
            <w:textDirection w:val="btLr"/>
          </w:tcPr>
          <w:p w14:paraId="42E7E09F" w14:textId="77777777" w:rsidR="00401EA4" w:rsidRPr="0045526C" w:rsidRDefault="00401EA4" w:rsidP="00B640B0">
            <w:pPr>
              <w:ind w:left="113" w:right="113"/>
              <w:rPr>
                <w:rFonts w:cstheme="minorHAnsi"/>
                <w:b/>
                <w:bCs/>
              </w:rPr>
            </w:pPr>
          </w:p>
        </w:tc>
        <w:tc>
          <w:tcPr>
            <w:tcW w:w="1823" w:type="dxa"/>
            <w:textDirection w:val="btLr"/>
          </w:tcPr>
          <w:p w14:paraId="54A0F912" w14:textId="77777777" w:rsidR="00401EA4" w:rsidRPr="0045526C" w:rsidRDefault="00401EA4" w:rsidP="00B640B0">
            <w:pPr>
              <w:ind w:left="113" w:right="113"/>
              <w:rPr>
                <w:rFonts w:cstheme="minorHAnsi"/>
                <w:b/>
                <w:bCs/>
              </w:rPr>
            </w:pPr>
          </w:p>
        </w:tc>
        <w:tc>
          <w:tcPr>
            <w:tcW w:w="1721" w:type="dxa"/>
            <w:textDirection w:val="btLr"/>
          </w:tcPr>
          <w:p w14:paraId="3E80020E" w14:textId="77777777" w:rsidR="00401EA4" w:rsidRPr="0045526C" w:rsidRDefault="00401EA4" w:rsidP="00B640B0">
            <w:pPr>
              <w:ind w:left="113" w:right="113"/>
              <w:rPr>
                <w:rFonts w:cstheme="minorHAnsi"/>
                <w:b/>
                <w:bCs/>
              </w:rPr>
            </w:pPr>
          </w:p>
        </w:tc>
        <w:tc>
          <w:tcPr>
            <w:tcW w:w="2403" w:type="dxa"/>
            <w:vMerge/>
            <w:textDirection w:val="btLr"/>
          </w:tcPr>
          <w:p w14:paraId="4FDB96BF" w14:textId="77777777" w:rsidR="00401EA4" w:rsidRPr="0045526C" w:rsidRDefault="00401EA4" w:rsidP="00B640B0">
            <w:pPr>
              <w:ind w:left="113" w:right="113"/>
              <w:rPr>
                <w:rFonts w:cstheme="minorHAnsi"/>
                <w:b/>
                <w:bCs/>
              </w:rPr>
            </w:pPr>
          </w:p>
        </w:tc>
      </w:tr>
      <w:tr w:rsidR="00401EA4" w:rsidRPr="0045526C" w14:paraId="2715C952" w14:textId="77777777" w:rsidTr="00B640B0">
        <w:trPr>
          <w:trHeight w:val="1692"/>
        </w:trPr>
        <w:tc>
          <w:tcPr>
            <w:tcW w:w="498" w:type="dxa"/>
            <w:vMerge/>
            <w:textDirection w:val="btLr"/>
          </w:tcPr>
          <w:p w14:paraId="5C62DC51" w14:textId="77777777" w:rsidR="00401EA4" w:rsidRPr="0045526C" w:rsidRDefault="00401EA4" w:rsidP="00B640B0">
            <w:pPr>
              <w:ind w:left="113" w:right="113"/>
              <w:rPr>
                <w:rFonts w:cstheme="minorHAnsi"/>
                <w:b/>
                <w:bCs/>
              </w:rPr>
            </w:pPr>
          </w:p>
        </w:tc>
        <w:tc>
          <w:tcPr>
            <w:tcW w:w="1482" w:type="dxa"/>
            <w:textDirection w:val="btLr"/>
            <w:vAlign w:val="center"/>
          </w:tcPr>
          <w:p w14:paraId="57AB0836" w14:textId="77777777" w:rsidR="00401EA4" w:rsidRPr="0045526C" w:rsidRDefault="00401EA4" w:rsidP="00B640B0">
            <w:pPr>
              <w:ind w:left="113" w:right="113"/>
              <w:jc w:val="center"/>
              <w:rPr>
                <w:rFonts w:cstheme="minorHAnsi"/>
                <w:b/>
                <w:bCs/>
              </w:rPr>
            </w:pPr>
            <w:r w:rsidRPr="0045526C">
              <w:rPr>
                <w:rFonts w:cstheme="minorHAnsi"/>
                <w:b/>
                <w:bCs/>
              </w:rPr>
              <w:t>IČO subdodávateľa</w:t>
            </w:r>
          </w:p>
        </w:tc>
        <w:tc>
          <w:tcPr>
            <w:tcW w:w="1701" w:type="dxa"/>
            <w:textDirection w:val="btLr"/>
          </w:tcPr>
          <w:p w14:paraId="5766D1F6" w14:textId="77777777" w:rsidR="00401EA4" w:rsidRPr="0045526C" w:rsidRDefault="00401EA4" w:rsidP="00B640B0">
            <w:pPr>
              <w:ind w:left="113" w:right="113"/>
              <w:rPr>
                <w:rFonts w:cstheme="minorHAnsi"/>
                <w:b/>
                <w:bCs/>
              </w:rPr>
            </w:pPr>
          </w:p>
        </w:tc>
        <w:tc>
          <w:tcPr>
            <w:tcW w:w="1823" w:type="dxa"/>
            <w:textDirection w:val="btLr"/>
          </w:tcPr>
          <w:p w14:paraId="1E91BC1C" w14:textId="77777777" w:rsidR="00401EA4" w:rsidRPr="0045526C" w:rsidRDefault="00401EA4" w:rsidP="00B640B0">
            <w:pPr>
              <w:ind w:left="113" w:right="113"/>
              <w:rPr>
                <w:rFonts w:cstheme="minorHAnsi"/>
                <w:b/>
                <w:bCs/>
              </w:rPr>
            </w:pPr>
          </w:p>
        </w:tc>
        <w:tc>
          <w:tcPr>
            <w:tcW w:w="1721" w:type="dxa"/>
            <w:textDirection w:val="btLr"/>
          </w:tcPr>
          <w:p w14:paraId="57EA4DAB" w14:textId="77777777" w:rsidR="00401EA4" w:rsidRPr="0045526C" w:rsidRDefault="00401EA4" w:rsidP="00B640B0">
            <w:pPr>
              <w:ind w:left="113" w:right="113"/>
              <w:rPr>
                <w:rFonts w:cstheme="minorHAnsi"/>
                <w:b/>
                <w:bCs/>
              </w:rPr>
            </w:pPr>
          </w:p>
        </w:tc>
        <w:tc>
          <w:tcPr>
            <w:tcW w:w="2403" w:type="dxa"/>
            <w:vMerge/>
            <w:textDirection w:val="btLr"/>
          </w:tcPr>
          <w:p w14:paraId="52B28E9C" w14:textId="77777777" w:rsidR="00401EA4" w:rsidRPr="0045526C" w:rsidRDefault="00401EA4" w:rsidP="00B640B0">
            <w:pPr>
              <w:ind w:left="113" w:right="113"/>
              <w:rPr>
                <w:rFonts w:cstheme="minorHAnsi"/>
                <w:b/>
                <w:bCs/>
              </w:rPr>
            </w:pPr>
          </w:p>
        </w:tc>
      </w:tr>
      <w:tr w:rsidR="00401EA4" w:rsidRPr="0045526C" w14:paraId="60B79C46" w14:textId="77777777" w:rsidTr="00B640B0">
        <w:trPr>
          <w:trHeight w:val="3119"/>
        </w:trPr>
        <w:tc>
          <w:tcPr>
            <w:tcW w:w="498" w:type="dxa"/>
            <w:vMerge/>
            <w:textDirection w:val="btLr"/>
          </w:tcPr>
          <w:p w14:paraId="09D90FAE" w14:textId="77777777" w:rsidR="00401EA4" w:rsidRPr="0045526C" w:rsidRDefault="00401EA4" w:rsidP="00B640B0">
            <w:pPr>
              <w:ind w:left="113" w:right="113"/>
              <w:rPr>
                <w:rFonts w:cstheme="minorHAnsi"/>
                <w:b/>
                <w:bCs/>
              </w:rPr>
            </w:pPr>
          </w:p>
        </w:tc>
        <w:tc>
          <w:tcPr>
            <w:tcW w:w="1482" w:type="dxa"/>
            <w:textDirection w:val="btLr"/>
            <w:vAlign w:val="center"/>
          </w:tcPr>
          <w:p w14:paraId="673B4539" w14:textId="77777777" w:rsidR="00401EA4" w:rsidRPr="0045526C" w:rsidRDefault="00401EA4" w:rsidP="00B640B0">
            <w:pPr>
              <w:ind w:left="113" w:right="113"/>
              <w:jc w:val="center"/>
              <w:rPr>
                <w:rFonts w:cstheme="minorHAnsi"/>
                <w:b/>
                <w:bCs/>
              </w:rPr>
            </w:pPr>
            <w:r w:rsidRPr="0045526C">
              <w:rPr>
                <w:rFonts w:cstheme="minorHAnsi"/>
                <w:b/>
                <w:bCs/>
              </w:rPr>
              <w:t>Sídlo alebo miesto podnikania subdodávateľa</w:t>
            </w:r>
          </w:p>
        </w:tc>
        <w:tc>
          <w:tcPr>
            <w:tcW w:w="1701" w:type="dxa"/>
            <w:textDirection w:val="btLr"/>
          </w:tcPr>
          <w:p w14:paraId="67DB92B1" w14:textId="77777777" w:rsidR="00401EA4" w:rsidRPr="0045526C" w:rsidRDefault="00401EA4" w:rsidP="00B640B0">
            <w:pPr>
              <w:ind w:left="113" w:right="113"/>
              <w:rPr>
                <w:rFonts w:cstheme="minorHAnsi"/>
                <w:b/>
                <w:bCs/>
              </w:rPr>
            </w:pPr>
          </w:p>
        </w:tc>
        <w:tc>
          <w:tcPr>
            <w:tcW w:w="1823" w:type="dxa"/>
            <w:textDirection w:val="btLr"/>
          </w:tcPr>
          <w:p w14:paraId="6D977B39" w14:textId="77777777" w:rsidR="00401EA4" w:rsidRPr="0045526C" w:rsidRDefault="00401EA4" w:rsidP="00B640B0">
            <w:pPr>
              <w:ind w:left="113" w:right="113"/>
              <w:rPr>
                <w:rFonts w:cstheme="minorHAnsi"/>
                <w:b/>
                <w:bCs/>
              </w:rPr>
            </w:pPr>
          </w:p>
        </w:tc>
        <w:tc>
          <w:tcPr>
            <w:tcW w:w="1721" w:type="dxa"/>
            <w:textDirection w:val="btLr"/>
          </w:tcPr>
          <w:p w14:paraId="675F1B43" w14:textId="77777777" w:rsidR="00401EA4" w:rsidRPr="0045526C" w:rsidRDefault="00401EA4" w:rsidP="00B640B0">
            <w:pPr>
              <w:ind w:left="113" w:right="113"/>
              <w:rPr>
                <w:rFonts w:cstheme="minorHAnsi"/>
                <w:b/>
                <w:bCs/>
              </w:rPr>
            </w:pPr>
          </w:p>
        </w:tc>
        <w:tc>
          <w:tcPr>
            <w:tcW w:w="2403" w:type="dxa"/>
            <w:vMerge/>
            <w:textDirection w:val="btLr"/>
          </w:tcPr>
          <w:p w14:paraId="46A5C65C" w14:textId="77777777" w:rsidR="00401EA4" w:rsidRPr="0045526C" w:rsidRDefault="00401EA4" w:rsidP="00B640B0">
            <w:pPr>
              <w:ind w:left="113" w:right="113"/>
              <w:rPr>
                <w:rFonts w:cstheme="minorHAnsi"/>
                <w:b/>
                <w:bCs/>
              </w:rPr>
            </w:pPr>
          </w:p>
        </w:tc>
      </w:tr>
      <w:tr w:rsidR="00401EA4" w:rsidRPr="0045526C" w14:paraId="65531099" w14:textId="77777777" w:rsidTr="0098341F">
        <w:trPr>
          <w:trHeight w:val="70"/>
        </w:trPr>
        <w:tc>
          <w:tcPr>
            <w:tcW w:w="498" w:type="dxa"/>
            <w:vMerge/>
            <w:textDirection w:val="btLr"/>
          </w:tcPr>
          <w:p w14:paraId="7EF315FF" w14:textId="77777777" w:rsidR="00401EA4" w:rsidRPr="0045526C" w:rsidRDefault="00401EA4" w:rsidP="00B640B0">
            <w:pPr>
              <w:ind w:left="113" w:right="113"/>
              <w:rPr>
                <w:rFonts w:cstheme="minorHAnsi"/>
                <w:b/>
                <w:bCs/>
              </w:rPr>
            </w:pPr>
          </w:p>
        </w:tc>
        <w:tc>
          <w:tcPr>
            <w:tcW w:w="1482" w:type="dxa"/>
            <w:textDirection w:val="btLr"/>
            <w:vAlign w:val="center"/>
          </w:tcPr>
          <w:p w14:paraId="4E9FDF68" w14:textId="77777777" w:rsidR="00401EA4" w:rsidRPr="0045526C" w:rsidRDefault="00401EA4" w:rsidP="00B640B0">
            <w:pPr>
              <w:ind w:left="113" w:right="113"/>
              <w:jc w:val="center"/>
              <w:rPr>
                <w:rFonts w:cstheme="minorHAnsi"/>
                <w:b/>
                <w:bCs/>
              </w:rPr>
            </w:pPr>
            <w:r w:rsidRPr="0045526C">
              <w:rPr>
                <w:rFonts w:cstheme="minorHAnsi"/>
                <w:b/>
                <w:bCs/>
              </w:rPr>
              <w:t>Obchodné meno subdodávateľa</w:t>
            </w:r>
          </w:p>
        </w:tc>
        <w:tc>
          <w:tcPr>
            <w:tcW w:w="1701" w:type="dxa"/>
            <w:textDirection w:val="btLr"/>
          </w:tcPr>
          <w:p w14:paraId="664A77B7" w14:textId="77777777" w:rsidR="00401EA4" w:rsidRPr="0045526C" w:rsidRDefault="00401EA4" w:rsidP="00B640B0">
            <w:pPr>
              <w:ind w:left="113" w:right="113"/>
              <w:rPr>
                <w:rFonts w:cstheme="minorHAnsi"/>
                <w:b/>
                <w:bCs/>
              </w:rPr>
            </w:pPr>
          </w:p>
        </w:tc>
        <w:tc>
          <w:tcPr>
            <w:tcW w:w="1823" w:type="dxa"/>
            <w:textDirection w:val="btLr"/>
          </w:tcPr>
          <w:p w14:paraId="51DF86A3" w14:textId="77777777" w:rsidR="00401EA4" w:rsidRPr="0045526C" w:rsidRDefault="00401EA4" w:rsidP="00B640B0">
            <w:pPr>
              <w:ind w:left="113" w:right="113"/>
              <w:rPr>
                <w:rFonts w:cstheme="minorHAnsi"/>
                <w:b/>
                <w:bCs/>
              </w:rPr>
            </w:pPr>
          </w:p>
        </w:tc>
        <w:tc>
          <w:tcPr>
            <w:tcW w:w="1721" w:type="dxa"/>
            <w:textDirection w:val="btLr"/>
          </w:tcPr>
          <w:p w14:paraId="073D0F48" w14:textId="77777777" w:rsidR="00401EA4" w:rsidRPr="0045526C" w:rsidRDefault="00401EA4" w:rsidP="00B640B0">
            <w:pPr>
              <w:ind w:left="113" w:right="113"/>
              <w:rPr>
                <w:rFonts w:cstheme="minorHAnsi"/>
                <w:b/>
                <w:bCs/>
              </w:rPr>
            </w:pPr>
          </w:p>
        </w:tc>
        <w:tc>
          <w:tcPr>
            <w:tcW w:w="2403" w:type="dxa"/>
            <w:vMerge/>
            <w:textDirection w:val="btLr"/>
          </w:tcPr>
          <w:p w14:paraId="4C7FFE7E" w14:textId="77777777" w:rsidR="00401EA4" w:rsidRPr="0045526C" w:rsidRDefault="00401EA4" w:rsidP="00B640B0">
            <w:pPr>
              <w:ind w:left="113" w:right="113"/>
              <w:rPr>
                <w:rFonts w:cstheme="minorHAnsi"/>
                <w:b/>
                <w:bCs/>
              </w:rPr>
            </w:pPr>
          </w:p>
        </w:tc>
      </w:tr>
    </w:tbl>
    <w:p w14:paraId="5E57239A" w14:textId="77777777" w:rsidR="00401EA4" w:rsidRPr="00401EA4" w:rsidRDefault="00401EA4" w:rsidP="00401EA4">
      <w:pPr>
        <w:spacing w:after="0" w:line="240" w:lineRule="auto"/>
        <w:jc w:val="both"/>
        <w:rPr>
          <w:rFonts w:cstheme="minorHAnsi"/>
          <w:b/>
          <w:bCs/>
        </w:rPr>
      </w:pPr>
    </w:p>
    <w:sectPr w:rsidR="00401EA4" w:rsidRPr="00401EA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4C96" w14:textId="77777777" w:rsidR="00627417" w:rsidRDefault="00627417">
      <w:pPr>
        <w:spacing w:after="0" w:line="240" w:lineRule="auto"/>
      </w:pPr>
      <w:r>
        <w:separator/>
      </w:r>
    </w:p>
  </w:endnote>
  <w:endnote w:type="continuationSeparator" w:id="0">
    <w:p w14:paraId="0EF82E85" w14:textId="77777777" w:rsidR="00627417" w:rsidRDefault="00627417">
      <w:pPr>
        <w:spacing w:after="0" w:line="240" w:lineRule="auto"/>
      </w:pPr>
      <w:r>
        <w:continuationSeparator/>
      </w:r>
    </w:p>
  </w:endnote>
  <w:endnote w:type="continuationNotice" w:id="1">
    <w:p w14:paraId="18D52E68" w14:textId="77777777" w:rsidR="00627417" w:rsidRDefault="00627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93641"/>
      <w:docPartObj>
        <w:docPartGallery w:val="Page Numbers (Bottom of Page)"/>
        <w:docPartUnique/>
      </w:docPartObj>
    </w:sdtPr>
    <w:sdtEndPr>
      <w:rPr>
        <w:sz w:val="20"/>
        <w:szCs w:val="20"/>
      </w:rPr>
    </w:sdtEndPr>
    <w:sdtContent>
      <w:p w14:paraId="2B0C3B17" w14:textId="27F60616" w:rsidR="00C12639" w:rsidRPr="00C12639" w:rsidRDefault="00C12639">
        <w:pPr>
          <w:pStyle w:val="Pta"/>
          <w:jc w:val="right"/>
          <w:rPr>
            <w:sz w:val="20"/>
            <w:szCs w:val="20"/>
          </w:rPr>
        </w:pPr>
        <w:r w:rsidRPr="00C12639">
          <w:rPr>
            <w:sz w:val="20"/>
            <w:szCs w:val="20"/>
          </w:rPr>
          <w:fldChar w:fldCharType="begin"/>
        </w:r>
        <w:r w:rsidRPr="00C12639">
          <w:rPr>
            <w:sz w:val="20"/>
            <w:szCs w:val="20"/>
          </w:rPr>
          <w:instrText>PAGE   \* MERGEFORMAT</w:instrText>
        </w:r>
        <w:r w:rsidRPr="00C12639">
          <w:rPr>
            <w:sz w:val="20"/>
            <w:szCs w:val="20"/>
          </w:rPr>
          <w:fldChar w:fldCharType="separate"/>
        </w:r>
        <w:r w:rsidRPr="00C12639">
          <w:rPr>
            <w:sz w:val="20"/>
            <w:szCs w:val="20"/>
          </w:rPr>
          <w:t>2</w:t>
        </w:r>
        <w:r w:rsidRPr="00C12639">
          <w:rPr>
            <w:sz w:val="20"/>
            <w:szCs w:val="20"/>
          </w:rPr>
          <w:fldChar w:fldCharType="end"/>
        </w:r>
      </w:p>
    </w:sdtContent>
  </w:sdt>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5150" w14:textId="77777777" w:rsidR="00627417" w:rsidRDefault="00627417">
      <w:pPr>
        <w:spacing w:after="0" w:line="240" w:lineRule="auto"/>
      </w:pPr>
      <w:r>
        <w:separator/>
      </w:r>
    </w:p>
  </w:footnote>
  <w:footnote w:type="continuationSeparator" w:id="0">
    <w:p w14:paraId="5022EBF3" w14:textId="77777777" w:rsidR="00627417" w:rsidRDefault="00627417">
      <w:pPr>
        <w:spacing w:after="0" w:line="240" w:lineRule="auto"/>
      </w:pPr>
      <w:r>
        <w:continuationSeparator/>
      </w:r>
    </w:p>
  </w:footnote>
  <w:footnote w:type="continuationNotice" w:id="1">
    <w:p w14:paraId="532990E2" w14:textId="77777777" w:rsidR="00627417" w:rsidRDefault="00627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05C"/>
    <w:multiLevelType w:val="hybridMultilevel"/>
    <w:tmpl w:val="44780E2C"/>
    <w:lvl w:ilvl="0" w:tplc="149295DA">
      <w:start w:val="1"/>
      <w:numFmt w:val="decimal"/>
      <w:lvlText w:val="%1)"/>
      <w:lvlJc w:val="left"/>
      <w:pPr>
        <w:ind w:left="1020" w:hanging="360"/>
      </w:pPr>
    </w:lvl>
    <w:lvl w:ilvl="1" w:tplc="76889D44">
      <w:start w:val="1"/>
      <w:numFmt w:val="decimal"/>
      <w:lvlText w:val="%2)"/>
      <w:lvlJc w:val="left"/>
      <w:pPr>
        <w:ind w:left="1020" w:hanging="360"/>
      </w:pPr>
    </w:lvl>
    <w:lvl w:ilvl="2" w:tplc="B1C8FB5C">
      <w:start w:val="1"/>
      <w:numFmt w:val="decimal"/>
      <w:lvlText w:val="%3)"/>
      <w:lvlJc w:val="left"/>
      <w:pPr>
        <w:ind w:left="1020" w:hanging="360"/>
      </w:pPr>
    </w:lvl>
    <w:lvl w:ilvl="3" w:tplc="C5061A46">
      <w:start w:val="1"/>
      <w:numFmt w:val="decimal"/>
      <w:lvlText w:val="%4)"/>
      <w:lvlJc w:val="left"/>
      <w:pPr>
        <w:ind w:left="1020" w:hanging="360"/>
      </w:pPr>
    </w:lvl>
    <w:lvl w:ilvl="4" w:tplc="529A4CAE">
      <w:start w:val="1"/>
      <w:numFmt w:val="decimal"/>
      <w:lvlText w:val="%5)"/>
      <w:lvlJc w:val="left"/>
      <w:pPr>
        <w:ind w:left="1020" w:hanging="360"/>
      </w:pPr>
    </w:lvl>
    <w:lvl w:ilvl="5" w:tplc="4120EFD6">
      <w:start w:val="1"/>
      <w:numFmt w:val="decimal"/>
      <w:lvlText w:val="%6)"/>
      <w:lvlJc w:val="left"/>
      <w:pPr>
        <w:ind w:left="1020" w:hanging="360"/>
      </w:pPr>
    </w:lvl>
    <w:lvl w:ilvl="6" w:tplc="A25655A6">
      <w:start w:val="1"/>
      <w:numFmt w:val="decimal"/>
      <w:lvlText w:val="%7)"/>
      <w:lvlJc w:val="left"/>
      <w:pPr>
        <w:ind w:left="1020" w:hanging="360"/>
      </w:pPr>
    </w:lvl>
    <w:lvl w:ilvl="7" w:tplc="4B0A43EE">
      <w:start w:val="1"/>
      <w:numFmt w:val="decimal"/>
      <w:lvlText w:val="%8)"/>
      <w:lvlJc w:val="left"/>
      <w:pPr>
        <w:ind w:left="1020" w:hanging="360"/>
      </w:pPr>
    </w:lvl>
    <w:lvl w:ilvl="8" w:tplc="91CE2EBC">
      <w:start w:val="1"/>
      <w:numFmt w:val="decimal"/>
      <w:lvlText w:val="%9)"/>
      <w:lvlJc w:val="left"/>
      <w:pPr>
        <w:ind w:left="102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D83391"/>
    <w:multiLevelType w:val="hybridMultilevel"/>
    <w:tmpl w:val="B5620C24"/>
    <w:lvl w:ilvl="0" w:tplc="BC42A6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5204F3"/>
    <w:multiLevelType w:val="hybridMultilevel"/>
    <w:tmpl w:val="F6D6111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2337F8"/>
    <w:multiLevelType w:val="hybridMultilevel"/>
    <w:tmpl w:val="E81E64FE"/>
    <w:lvl w:ilvl="0" w:tplc="51AA57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17" w15:restartNumberingAfterBreak="0">
    <w:nsid w:val="415B090F"/>
    <w:multiLevelType w:val="hybridMultilevel"/>
    <w:tmpl w:val="2D5681BC"/>
    <w:lvl w:ilvl="0" w:tplc="71621B2E">
      <w:start w:val="1"/>
      <w:numFmt w:val="lowerLetter"/>
      <w:pStyle w:val="Psmeno"/>
      <w:lvlText w:val="%1)"/>
      <w:lvlJc w:val="left"/>
      <w:pPr>
        <w:ind w:left="1211" w:hanging="360"/>
      </w:pPr>
      <w:rPr>
        <w:rFonts w:hint="default"/>
        <w:b w:val="0"/>
        <w:strike w:val="0"/>
        <w:sz w:val="22"/>
        <w:szCs w:val="22"/>
      </w:rPr>
    </w:lvl>
    <w:lvl w:ilvl="1" w:tplc="041B0003">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18" w15:restartNumberingAfterBreak="0">
    <w:nsid w:val="4372220E"/>
    <w:multiLevelType w:val="hybridMultilevel"/>
    <w:tmpl w:val="7C2AD14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46C185D"/>
    <w:multiLevelType w:val="hybridMultilevel"/>
    <w:tmpl w:val="AD508702"/>
    <w:lvl w:ilvl="0" w:tplc="D2CEA2E4">
      <w:start w:val="1"/>
      <w:numFmt w:val="decimal"/>
      <w:lvlText w:val="%1)"/>
      <w:lvlJc w:val="left"/>
      <w:pPr>
        <w:ind w:left="1020" w:hanging="360"/>
      </w:pPr>
    </w:lvl>
    <w:lvl w:ilvl="1" w:tplc="761EC8A0">
      <w:start w:val="1"/>
      <w:numFmt w:val="decimal"/>
      <w:lvlText w:val="%2)"/>
      <w:lvlJc w:val="left"/>
      <w:pPr>
        <w:ind w:left="1020" w:hanging="360"/>
      </w:pPr>
    </w:lvl>
    <w:lvl w:ilvl="2" w:tplc="4C8617DE">
      <w:start w:val="1"/>
      <w:numFmt w:val="decimal"/>
      <w:lvlText w:val="%3)"/>
      <w:lvlJc w:val="left"/>
      <w:pPr>
        <w:ind w:left="1020" w:hanging="360"/>
      </w:pPr>
    </w:lvl>
    <w:lvl w:ilvl="3" w:tplc="F0021050">
      <w:start w:val="1"/>
      <w:numFmt w:val="decimal"/>
      <w:lvlText w:val="%4)"/>
      <w:lvlJc w:val="left"/>
      <w:pPr>
        <w:ind w:left="1020" w:hanging="360"/>
      </w:pPr>
    </w:lvl>
    <w:lvl w:ilvl="4" w:tplc="11B6C7F2">
      <w:start w:val="1"/>
      <w:numFmt w:val="decimal"/>
      <w:lvlText w:val="%5)"/>
      <w:lvlJc w:val="left"/>
      <w:pPr>
        <w:ind w:left="1020" w:hanging="360"/>
      </w:pPr>
    </w:lvl>
    <w:lvl w:ilvl="5" w:tplc="412A4CCE">
      <w:start w:val="1"/>
      <w:numFmt w:val="decimal"/>
      <w:lvlText w:val="%6)"/>
      <w:lvlJc w:val="left"/>
      <w:pPr>
        <w:ind w:left="1020" w:hanging="360"/>
      </w:pPr>
    </w:lvl>
    <w:lvl w:ilvl="6" w:tplc="FFAC200C">
      <w:start w:val="1"/>
      <w:numFmt w:val="decimal"/>
      <w:lvlText w:val="%7)"/>
      <w:lvlJc w:val="left"/>
      <w:pPr>
        <w:ind w:left="1020" w:hanging="360"/>
      </w:pPr>
    </w:lvl>
    <w:lvl w:ilvl="7" w:tplc="AD5E94A4">
      <w:start w:val="1"/>
      <w:numFmt w:val="decimal"/>
      <w:lvlText w:val="%8)"/>
      <w:lvlJc w:val="left"/>
      <w:pPr>
        <w:ind w:left="1020" w:hanging="360"/>
      </w:pPr>
    </w:lvl>
    <w:lvl w:ilvl="8" w:tplc="E368BB2E">
      <w:start w:val="1"/>
      <w:numFmt w:val="decimal"/>
      <w:lvlText w:val="%9)"/>
      <w:lvlJc w:val="left"/>
      <w:pPr>
        <w:ind w:left="1020" w:hanging="360"/>
      </w:pPr>
    </w:lvl>
  </w:abstractNum>
  <w:abstractNum w:abstractNumId="20"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3670FE"/>
    <w:multiLevelType w:val="multilevel"/>
    <w:tmpl w:val="02C2154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633B88"/>
    <w:multiLevelType w:val="multilevel"/>
    <w:tmpl w:val="0B76F42E"/>
    <w:lvl w:ilvl="0">
      <w:start w:val="1"/>
      <w:numFmt w:val="decimal"/>
      <w:pStyle w:val="Nadpis1"/>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2"/>
      <w:numFmt w:val="decimal"/>
      <w:lvlText w:val="%1.%2.%3"/>
      <w:lvlJc w:val="left"/>
      <w:pPr>
        <w:tabs>
          <w:tab w:val="num" w:pos="964"/>
        </w:tabs>
        <w:ind w:left="964" w:hanging="964"/>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0817458">
    <w:abstractNumId w:val="16"/>
  </w:num>
  <w:num w:numId="2" w16cid:durableId="1467744607">
    <w:abstractNumId w:val="18"/>
  </w:num>
  <w:num w:numId="3" w16cid:durableId="2033413026">
    <w:abstractNumId w:val="29"/>
  </w:num>
  <w:num w:numId="4" w16cid:durableId="1489783912">
    <w:abstractNumId w:val="7"/>
  </w:num>
  <w:num w:numId="5" w16cid:durableId="723331754">
    <w:abstractNumId w:val="9"/>
  </w:num>
  <w:num w:numId="6" w16cid:durableId="394594921">
    <w:abstractNumId w:val="23"/>
  </w:num>
  <w:num w:numId="7" w16cid:durableId="717124291">
    <w:abstractNumId w:val="1"/>
  </w:num>
  <w:num w:numId="8" w16cid:durableId="997810522">
    <w:abstractNumId w:val="25"/>
  </w:num>
  <w:num w:numId="9" w16cid:durableId="1256786838">
    <w:abstractNumId w:val="11"/>
  </w:num>
  <w:num w:numId="10" w16cid:durableId="1421950237">
    <w:abstractNumId w:val="20"/>
  </w:num>
  <w:num w:numId="11" w16cid:durableId="1979605420">
    <w:abstractNumId w:val="14"/>
  </w:num>
  <w:num w:numId="12" w16cid:durableId="702288253">
    <w:abstractNumId w:val="30"/>
  </w:num>
  <w:num w:numId="13" w16cid:durableId="45110148">
    <w:abstractNumId w:val="8"/>
  </w:num>
  <w:num w:numId="14" w16cid:durableId="699478745">
    <w:abstractNumId w:val="26"/>
  </w:num>
  <w:num w:numId="15" w16cid:durableId="27459947">
    <w:abstractNumId w:val="24"/>
  </w:num>
  <w:num w:numId="16" w16cid:durableId="364409348">
    <w:abstractNumId w:val="27"/>
  </w:num>
  <w:num w:numId="17" w16cid:durableId="1813476274">
    <w:abstractNumId w:val="13"/>
  </w:num>
  <w:num w:numId="18" w16cid:durableId="731655476">
    <w:abstractNumId w:val="5"/>
  </w:num>
  <w:num w:numId="19" w16cid:durableId="1305428831">
    <w:abstractNumId w:val="28"/>
  </w:num>
  <w:num w:numId="20" w16cid:durableId="848954988">
    <w:abstractNumId w:val="10"/>
  </w:num>
  <w:num w:numId="21" w16cid:durableId="1788700412">
    <w:abstractNumId w:val="31"/>
  </w:num>
  <w:num w:numId="22" w16cid:durableId="2110391161">
    <w:abstractNumId w:val="6"/>
  </w:num>
  <w:num w:numId="23" w16cid:durableId="351687963">
    <w:abstractNumId w:val="15"/>
  </w:num>
  <w:num w:numId="24" w16cid:durableId="1958484941">
    <w:abstractNumId w:val="4"/>
  </w:num>
  <w:num w:numId="25" w16cid:durableId="396363794">
    <w:abstractNumId w:val="2"/>
  </w:num>
  <w:num w:numId="26" w16cid:durableId="1240677106">
    <w:abstractNumId w:val="12"/>
  </w:num>
  <w:num w:numId="27" w16cid:durableId="1534537482">
    <w:abstractNumId w:val="22"/>
  </w:num>
  <w:num w:numId="28" w16cid:durableId="1755206739">
    <w:abstractNumId w:val="32"/>
  </w:num>
  <w:num w:numId="29" w16cid:durableId="546840311">
    <w:abstractNumId w:val="21"/>
  </w:num>
  <w:num w:numId="30" w16cid:durableId="1309440636">
    <w:abstractNumId w:val="17"/>
  </w:num>
  <w:num w:numId="31" w16cid:durableId="1490755490">
    <w:abstractNumId w:val="17"/>
    <w:lvlOverride w:ilvl="0">
      <w:startOverride w:val="1"/>
    </w:lvlOverride>
  </w:num>
  <w:num w:numId="32" w16cid:durableId="158154575">
    <w:abstractNumId w:val="17"/>
    <w:lvlOverride w:ilvl="0">
      <w:startOverride w:val="1"/>
    </w:lvlOverride>
  </w:num>
  <w:num w:numId="33" w16cid:durableId="1615331799">
    <w:abstractNumId w:val="3"/>
  </w:num>
  <w:num w:numId="34" w16cid:durableId="593517884">
    <w:abstractNumId w:val="3"/>
    <w:lvlOverride w:ilvl="0">
      <w:startOverride w:val="1"/>
    </w:lvlOverride>
  </w:num>
  <w:num w:numId="35" w16cid:durableId="1920862648">
    <w:abstractNumId w:val="22"/>
    <w:lvlOverride w:ilvl="0">
      <w:startOverride w:val="15"/>
    </w:lvlOverride>
    <w:lvlOverride w:ilvl="1">
      <w:startOverride w:val="6"/>
    </w:lvlOverride>
  </w:num>
  <w:num w:numId="36" w16cid:durableId="603617136">
    <w:abstractNumId w:val="19"/>
  </w:num>
  <w:num w:numId="37" w16cid:durableId="89230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05BBA"/>
    <w:rsid w:val="00007B1D"/>
    <w:rsid w:val="00011534"/>
    <w:rsid w:val="000120C1"/>
    <w:rsid w:val="00012ED9"/>
    <w:rsid w:val="00015862"/>
    <w:rsid w:val="00021770"/>
    <w:rsid w:val="000217F9"/>
    <w:rsid w:val="00021912"/>
    <w:rsid w:val="00024EA7"/>
    <w:rsid w:val="00029AF7"/>
    <w:rsid w:val="00030785"/>
    <w:rsid w:val="000319E1"/>
    <w:rsid w:val="00042DB9"/>
    <w:rsid w:val="00045D3C"/>
    <w:rsid w:val="000473BC"/>
    <w:rsid w:val="00047950"/>
    <w:rsid w:val="00051D24"/>
    <w:rsid w:val="00057DF0"/>
    <w:rsid w:val="000667CE"/>
    <w:rsid w:val="00085C11"/>
    <w:rsid w:val="00090925"/>
    <w:rsid w:val="0009546B"/>
    <w:rsid w:val="00097778"/>
    <w:rsid w:val="000A34B9"/>
    <w:rsid w:val="000A53B0"/>
    <w:rsid w:val="000A7E1B"/>
    <w:rsid w:val="000C1A12"/>
    <w:rsid w:val="000C7299"/>
    <w:rsid w:val="000D0D1A"/>
    <w:rsid w:val="000D5F08"/>
    <w:rsid w:val="000E438C"/>
    <w:rsid w:val="000E5C01"/>
    <w:rsid w:val="000F43CD"/>
    <w:rsid w:val="0010424F"/>
    <w:rsid w:val="00107303"/>
    <w:rsid w:val="0010791A"/>
    <w:rsid w:val="00131887"/>
    <w:rsid w:val="001322ED"/>
    <w:rsid w:val="001358C8"/>
    <w:rsid w:val="00136223"/>
    <w:rsid w:val="00155300"/>
    <w:rsid w:val="001703E3"/>
    <w:rsid w:val="00175F25"/>
    <w:rsid w:val="00176D72"/>
    <w:rsid w:val="00186118"/>
    <w:rsid w:val="00186F13"/>
    <w:rsid w:val="00187953"/>
    <w:rsid w:val="0019383A"/>
    <w:rsid w:val="00197637"/>
    <w:rsid w:val="001A037A"/>
    <w:rsid w:val="001A3A50"/>
    <w:rsid w:val="001B0739"/>
    <w:rsid w:val="001B2258"/>
    <w:rsid w:val="001B2F3F"/>
    <w:rsid w:val="001B324C"/>
    <w:rsid w:val="001C06D1"/>
    <w:rsid w:val="001E4113"/>
    <w:rsid w:val="001F07D2"/>
    <w:rsid w:val="001F53CF"/>
    <w:rsid w:val="001F59E0"/>
    <w:rsid w:val="001F7548"/>
    <w:rsid w:val="001F7EF5"/>
    <w:rsid w:val="001FDE0D"/>
    <w:rsid w:val="002000C1"/>
    <w:rsid w:val="00200356"/>
    <w:rsid w:val="00202652"/>
    <w:rsid w:val="00204B3C"/>
    <w:rsid w:val="00214862"/>
    <w:rsid w:val="00215C9F"/>
    <w:rsid w:val="0021700E"/>
    <w:rsid w:val="002241D8"/>
    <w:rsid w:val="00230E72"/>
    <w:rsid w:val="002317AA"/>
    <w:rsid w:val="00236769"/>
    <w:rsid w:val="00240E6F"/>
    <w:rsid w:val="00247494"/>
    <w:rsid w:val="00247F60"/>
    <w:rsid w:val="00247FA6"/>
    <w:rsid w:val="00250006"/>
    <w:rsid w:val="00251F2D"/>
    <w:rsid w:val="0025201B"/>
    <w:rsid w:val="00253740"/>
    <w:rsid w:val="00254FC4"/>
    <w:rsid w:val="00256D3A"/>
    <w:rsid w:val="00262F23"/>
    <w:rsid w:val="00266384"/>
    <w:rsid w:val="0026755D"/>
    <w:rsid w:val="002709AC"/>
    <w:rsid w:val="00273789"/>
    <w:rsid w:val="0027790F"/>
    <w:rsid w:val="00280DFF"/>
    <w:rsid w:val="0029073B"/>
    <w:rsid w:val="00290EB8"/>
    <w:rsid w:val="00297761"/>
    <w:rsid w:val="002A165E"/>
    <w:rsid w:val="002A46F8"/>
    <w:rsid w:val="002B056B"/>
    <w:rsid w:val="002B0FD5"/>
    <w:rsid w:val="002B1904"/>
    <w:rsid w:val="002B2F0C"/>
    <w:rsid w:val="002B38B1"/>
    <w:rsid w:val="002C0645"/>
    <w:rsid w:val="002C1223"/>
    <w:rsid w:val="002C2249"/>
    <w:rsid w:val="002C4E5F"/>
    <w:rsid w:val="002D0F6D"/>
    <w:rsid w:val="002D3CD4"/>
    <w:rsid w:val="002D5D66"/>
    <w:rsid w:val="002D7883"/>
    <w:rsid w:val="002E518E"/>
    <w:rsid w:val="002F0363"/>
    <w:rsid w:val="002F390B"/>
    <w:rsid w:val="002F5159"/>
    <w:rsid w:val="002F5B4A"/>
    <w:rsid w:val="002F6924"/>
    <w:rsid w:val="00303113"/>
    <w:rsid w:val="00310BAC"/>
    <w:rsid w:val="003127A8"/>
    <w:rsid w:val="00322C46"/>
    <w:rsid w:val="00327608"/>
    <w:rsid w:val="00333331"/>
    <w:rsid w:val="00334FD1"/>
    <w:rsid w:val="00341B0C"/>
    <w:rsid w:val="00344B9A"/>
    <w:rsid w:val="00347108"/>
    <w:rsid w:val="0034B617"/>
    <w:rsid w:val="0035186D"/>
    <w:rsid w:val="00356285"/>
    <w:rsid w:val="0035639C"/>
    <w:rsid w:val="00361BEA"/>
    <w:rsid w:val="00363202"/>
    <w:rsid w:val="00367EC1"/>
    <w:rsid w:val="00380D57"/>
    <w:rsid w:val="00382FF7"/>
    <w:rsid w:val="00390861"/>
    <w:rsid w:val="003A2E4F"/>
    <w:rsid w:val="003A6716"/>
    <w:rsid w:val="003B45AF"/>
    <w:rsid w:val="003B492E"/>
    <w:rsid w:val="003B50B8"/>
    <w:rsid w:val="003C2E52"/>
    <w:rsid w:val="003C41D7"/>
    <w:rsid w:val="003D4618"/>
    <w:rsid w:val="003D6C23"/>
    <w:rsid w:val="003E32DF"/>
    <w:rsid w:val="003F2546"/>
    <w:rsid w:val="003F4DC1"/>
    <w:rsid w:val="003F58ED"/>
    <w:rsid w:val="00401EA4"/>
    <w:rsid w:val="0041240C"/>
    <w:rsid w:val="00420300"/>
    <w:rsid w:val="004220FF"/>
    <w:rsid w:val="004256CA"/>
    <w:rsid w:val="004314D3"/>
    <w:rsid w:val="00431C6A"/>
    <w:rsid w:val="00445009"/>
    <w:rsid w:val="0044781C"/>
    <w:rsid w:val="00451102"/>
    <w:rsid w:val="004537D4"/>
    <w:rsid w:val="00454F23"/>
    <w:rsid w:val="00463134"/>
    <w:rsid w:val="00465A54"/>
    <w:rsid w:val="0046782E"/>
    <w:rsid w:val="004755DE"/>
    <w:rsid w:val="004819E7"/>
    <w:rsid w:val="00487E34"/>
    <w:rsid w:val="00494DDE"/>
    <w:rsid w:val="00495FDD"/>
    <w:rsid w:val="0049653A"/>
    <w:rsid w:val="00497722"/>
    <w:rsid w:val="004A2191"/>
    <w:rsid w:val="004A546A"/>
    <w:rsid w:val="004D0909"/>
    <w:rsid w:val="004D3ED3"/>
    <w:rsid w:val="004D7431"/>
    <w:rsid w:val="004E6CCF"/>
    <w:rsid w:val="004F1C65"/>
    <w:rsid w:val="0050513A"/>
    <w:rsid w:val="005175A4"/>
    <w:rsid w:val="00523238"/>
    <w:rsid w:val="00532EF6"/>
    <w:rsid w:val="005402A4"/>
    <w:rsid w:val="00554D97"/>
    <w:rsid w:val="005576CF"/>
    <w:rsid w:val="00561D9D"/>
    <w:rsid w:val="0056204F"/>
    <w:rsid w:val="00566275"/>
    <w:rsid w:val="00572ABF"/>
    <w:rsid w:val="00577F62"/>
    <w:rsid w:val="0058204A"/>
    <w:rsid w:val="005904B8"/>
    <w:rsid w:val="00591158"/>
    <w:rsid w:val="00592289"/>
    <w:rsid w:val="005B078B"/>
    <w:rsid w:val="005B0852"/>
    <w:rsid w:val="005E3D4F"/>
    <w:rsid w:val="005E4BEA"/>
    <w:rsid w:val="005E52AA"/>
    <w:rsid w:val="005F0FE3"/>
    <w:rsid w:val="005F308B"/>
    <w:rsid w:val="005F38DA"/>
    <w:rsid w:val="00601E65"/>
    <w:rsid w:val="0061506A"/>
    <w:rsid w:val="0061696C"/>
    <w:rsid w:val="0062011B"/>
    <w:rsid w:val="00625F30"/>
    <w:rsid w:val="00627417"/>
    <w:rsid w:val="00630185"/>
    <w:rsid w:val="00632503"/>
    <w:rsid w:val="006356F2"/>
    <w:rsid w:val="006458AD"/>
    <w:rsid w:val="00650711"/>
    <w:rsid w:val="00650CE1"/>
    <w:rsid w:val="00652EA1"/>
    <w:rsid w:val="00660615"/>
    <w:rsid w:val="006623A1"/>
    <w:rsid w:val="0067173B"/>
    <w:rsid w:val="00674295"/>
    <w:rsid w:val="0067599E"/>
    <w:rsid w:val="00680238"/>
    <w:rsid w:val="00683C54"/>
    <w:rsid w:val="0068678F"/>
    <w:rsid w:val="00693A12"/>
    <w:rsid w:val="00694D1C"/>
    <w:rsid w:val="00696CF4"/>
    <w:rsid w:val="006A1C1C"/>
    <w:rsid w:val="006A53D3"/>
    <w:rsid w:val="006A7F5C"/>
    <w:rsid w:val="006B0453"/>
    <w:rsid w:val="006B3AF5"/>
    <w:rsid w:val="006C004F"/>
    <w:rsid w:val="006C3204"/>
    <w:rsid w:val="006C3373"/>
    <w:rsid w:val="006C4D04"/>
    <w:rsid w:val="006D1A3E"/>
    <w:rsid w:val="006F1B33"/>
    <w:rsid w:val="006F4ECC"/>
    <w:rsid w:val="006F7C8E"/>
    <w:rsid w:val="007035D1"/>
    <w:rsid w:val="007051BD"/>
    <w:rsid w:val="00705AD2"/>
    <w:rsid w:val="00726B7D"/>
    <w:rsid w:val="00731643"/>
    <w:rsid w:val="00732C90"/>
    <w:rsid w:val="00737366"/>
    <w:rsid w:val="007602EE"/>
    <w:rsid w:val="0076547D"/>
    <w:rsid w:val="00771247"/>
    <w:rsid w:val="007747A3"/>
    <w:rsid w:val="00781ED4"/>
    <w:rsid w:val="007830DE"/>
    <w:rsid w:val="00784342"/>
    <w:rsid w:val="00790F0A"/>
    <w:rsid w:val="00793C9B"/>
    <w:rsid w:val="00796413"/>
    <w:rsid w:val="00796640"/>
    <w:rsid w:val="007A589C"/>
    <w:rsid w:val="007B154C"/>
    <w:rsid w:val="007C2CFA"/>
    <w:rsid w:val="007C41B2"/>
    <w:rsid w:val="007C7C9C"/>
    <w:rsid w:val="007E08A9"/>
    <w:rsid w:val="007E61FA"/>
    <w:rsid w:val="007E6285"/>
    <w:rsid w:val="007F24DA"/>
    <w:rsid w:val="007F302E"/>
    <w:rsid w:val="007F3DA7"/>
    <w:rsid w:val="007F4572"/>
    <w:rsid w:val="007F5748"/>
    <w:rsid w:val="007F6419"/>
    <w:rsid w:val="0080046C"/>
    <w:rsid w:val="00800BD3"/>
    <w:rsid w:val="00802FC7"/>
    <w:rsid w:val="00806550"/>
    <w:rsid w:val="008112B8"/>
    <w:rsid w:val="00814357"/>
    <w:rsid w:val="00816075"/>
    <w:rsid w:val="00816A0A"/>
    <w:rsid w:val="00820F5A"/>
    <w:rsid w:val="0082352A"/>
    <w:rsid w:val="008402A4"/>
    <w:rsid w:val="008427FB"/>
    <w:rsid w:val="0084361A"/>
    <w:rsid w:val="00845B61"/>
    <w:rsid w:val="008523E9"/>
    <w:rsid w:val="00857C4E"/>
    <w:rsid w:val="00857F6E"/>
    <w:rsid w:val="0086154C"/>
    <w:rsid w:val="00873171"/>
    <w:rsid w:val="00873779"/>
    <w:rsid w:val="008737A1"/>
    <w:rsid w:val="00877113"/>
    <w:rsid w:val="00880478"/>
    <w:rsid w:val="00882811"/>
    <w:rsid w:val="008855B4"/>
    <w:rsid w:val="008A62AC"/>
    <w:rsid w:val="008B138D"/>
    <w:rsid w:val="008B2E3F"/>
    <w:rsid w:val="008B57AB"/>
    <w:rsid w:val="008B730F"/>
    <w:rsid w:val="008C2161"/>
    <w:rsid w:val="008C65A5"/>
    <w:rsid w:val="008D0A7B"/>
    <w:rsid w:val="008D0C4D"/>
    <w:rsid w:val="008D2E20"/>
    <w:rsid w:val="008E446A"/>
    <w:rsid w:val="008E7286"/>
    <w:rsid w:val="008F0E46"/>
    <w:rsid w:val="008F1EA3"/>
    <w:rsid w:val="008F6447"/>
    <w:rsid w:val="00900970"/>
    <w:rsid w:val="00900B30"/>
    <w:rsid w:val="00900E9F"/>
    <w:rsid w:val="009034E8"/>
    <w:rsid w:val="009048EF"/>
    <w:rsid w:val="00916B15"/>
    <w:rsid w:val="0093312C"/>
    <w:rsid w:val="009347A9"/>
    <w:rsid w:val="00937B89"/>
    <w:rsid w:val="0094166B"/>
    <w:rsid w:val="00943261"/>
    <w:rsid w:val="00944F4B"/>
    <w:rsid w:val="009454D1"/>
    <w:rsid w:val="00950B57"/>
    <w:rsid w:val="009528C3"/>
    <w:rsid w:val="00965181"/>
    <w:rsid w:val="009703DE"/>
    <w:rsid w:val="00977621"/>
    <w:rsid w:val="00980F62"/>
    <w:rsid w:val="0098341F"/>
    <w:rsid w:val="009847EC"/>
    <w:rsid w:val="009906A4"/>
    <w:rsid w:val="00995656"/>
    <w:rsid w:val="00997D0B"/>
    <w:rsid w:val="009A1E46"/>
    <w:rsid w:val="009A507F"/>
    <w:rsid w:val="009A5337"/>
    <w:rsid w:val="009B1E9E"/>
    <w:rsid w:val="009B771F"/>
    <w:rsid w:val="009D0F76"/>
    <w:rsid w:val="009D0FC1"/>
    <w:rsid w:val="009D1A56"/>
    <w:rsid w:val="009D35CC"/>
    <w:rsid w:val="009D4832"/>
    <w:rsid w:val="009E135F"/>
    <w:rsid w:val="009E153C"/>
    <w:rsid w:val="009F4CE2"/>
    <w:rsid w:val="009F4DCE"/>
    <w:rsid w:val="009F60A0"/>
    <w:rsid w:val="009F6A07"/>
    <w:rsid w:val="00A00668"/>
    <w:rsid w:val="00A01D50"/>
    <w:rsid w:val="00A023D9"/>
    <w:rsid w:val="00A030C3"/>
    <w:rsid w:val="00A052DF"/>
    <w:rsid w:val="00A05A78"/>
    <w:rsid w:val="00A13243"/>
    <w:rsid w:val="00A1440C"/>
    <w:rsid w:val="00A2226D"/>
    <w:rsid w:val="00A26C37"/>
    <w:rsid w:val="00A3221C"/>
    <w:rsid w:val="00A34D26"/>
    <w:rsid w:val="00A36F88"/>
    <w:rsid w:val="00A37386"/>
    <w:rsid w:val="00A401E8"/>
    <w:rsid w:val="00A411CD"/>
    <w:rsid w:val="00A43D2F"/>
    <w:rsid w:val="00A45315"/>
    <w:rsid w:val="00A45944"/>
    <w:rsid w:val="00A460C7"/>
    <w:rsid w:val="00A469FD"/>
    <w:rsid w:val="00A60C34"/>
    <w:rsid w:val="00A62995"/>
    <w:rsid w:val="00A637DE"/>
    <w:rsid w:val="00A76EB4"/>
    <w:rsid w:val="00A84218"/>
    <w:rsid w:val="00A958B6"/>
    <w:rsid w:val="00AA03CC"/>
    <w:rsid w:val="00AA0C3B"/>
    <w:rsid w:val="00AA35D1"/>
    <w:rsid w:val="00AA6ED7"/>
    <w:rsid w:val="00AA798F"/>
    <w:rsid w:val="00AC0A5A"/>
    <w:rsid w:val="00AC1D2F"/>
    <w:rsid w:val="00AD2D69"/>
    <w:rsid w:val="00AF1C4D"/>
    <w:rsid w:val="00AF24DC"/>
    <w:rsid w:val="00B05E2F"/>
    <w:rsid w:val="00B11245"/>
    <w:rsid w:val="00B120FA"/>
    <w:rsid w:val="00B14F9D"/>
    <w:rsid w:val="00B15233"/>
    <w:rsid w:val="00B2030B"/>
    <w:rsid w:val="00B2407E"/>
    <w:rsid w:val="00B278CE"/>
    <w:rsid w:val="00B31805"/>
    <w:rsid w:val="00B345ED"/>
    <w:rsid w:val="00B36292"/>
    <w:rsid w:val="00B373BF"/>
    <w:rsid w:val="00B3752B"/>
    <w:rsid w:val="00B47FC6"/>
    <w:rsid w:val="00B51DC2"/>
    <w:rsid w:val="00B531EB"/>
    <w:rsid w:val="00B549A1"/>
    <w:rsid w:val="00B56511"/>
    <w:rsid w:val="00B604F8"/>
    <w:rsid w:val="00B640B0"/>
    <w:rsid w:val="00B64B31"/>
    <w:rsid w:val="00B66505"/>
    <w:rsid w:val="00B67BC0"/>
    <w:rsid w:val="00B67CF9"/>
    <w:rsid w:val="00B85447"/>
    <w:rsid w:val="00B90CAE"/>
    <w:rsid w:val="00BA0ED3"/>
    <w:rsid w:val="00BA28C4"/>
    <w:rsid w:val="00BA4B33"/>
    <w:rsid w:val="00BA520B"/>
    <w:rsid w:val="00BA5FA2"/>
    <w:rsid w:val="00BA60AD"/>
    <w:rsid w:val="00BB7034"/>
    <w:rsid w:val="00BC0FF9"/>
    <w:rsid w:val="00BC4EBA"/>
    <w:rsid w:val="00BC6553"/>
    <w:rsid w:val="00BD0AA7"/>
    <w:rsid w:val="00BD2D79"/>
    <w:rsid w:val="00BD3B99"/>
    <w:rsid w:val="00BE104C"/>
    <w:rsid w:val="00BE2701"/>
    <w:rsid w:val="00BF07CD"/>
    <w:rsid w:val="00BF154E"/>
    <w:rsid w:val="00BF629F"/>
    <w:rsid w:val="00C03342"/>
    <w:rsid w:val="00C1014D"/>
    <w:rsid w:val="00C12639"/>
    <w:rsid w:val="00C1610F"/>
    <w:rsid w:val="00C16F33"/>
    <w:rsid w:val="00C179E6"/>
    <w:rsid w:val="00C22331"/>
    <w:rsid w:val="00C2441B"/>
    <w:rsid w:val="00C37FC5"/>
    <w:rsid w:val="00C42ACA"/>
    <w:rsid w:val="00C47798"/>
    <w:rsid w:val="00C54259"/>
    <w:rsid w:val="00C55FC8"/>
    <w:rsid w:val="00C56CDF"/>
    <w:rsid w:val="00C62D3D"/>
    <w:rsid w:val="00C6619E"/>
    <w:rsid w:val="00C66C36"/>
    <w:rsid w:val="00C71F11"/>
    <w:rsid w:val="00C721FC"/>
    <w:rsid w:val="00C821E6"/>
    <w:rsid w:val="00C82742"/>
    <w:rsid w:val="00C865BF"/>
    <w:rsid w:val="00CB0404"/>
    <w:rsid w:val="00CC770F"/>
    <w:rsid w:val="00CD048A"/>
    <w:rsid w:val="00CD0AC9"/>
    <w:rsid w:val="00CF6235"/>
    <w:rsid w:val="00CF7861"/>
    <w:rsid w:val="00CF7997"/>
    <w:rsid w:val="00D00C0F"/>
    <w:rsid w:val="00D023B5"/>
    <w:rsid w:val="00D02EB6"/>
    <w:rsid w:val="00D21AF4"/>
    <w:rsid w:val="00D2579F"/>
    <w:rsid w:val="00D269CA"/>
    <w:rsid w:val="00D26DA4"/>
    <w:rsid w:val="00D4235D"/>
    <w:rsid w:val="00D53068"/>
    <w:rsid w:val="00D56592"/>
    <w:rsid w:val="00D56EE7"/>
    <w:rsid w:val="00D74167"/>
    <w:rsid w:val="00D75537"/>
    <w:rsid w:val="00D76345"/>
    <w:rsid w:val="00D934D1"/>
    <w:rsid w:val="00DB53E1"/>
    <w:rsid w:val="00DC1F37"/>
    <w:rsid w:val="00DC57FC"/>
    <w:rsid w:val="00DE1656"/>
    <w:rsid w:val="00DE59CE"/>
    <w:rsid w:val="00DF16F6"/>
    <w:rsid w:val="00DF57C5"/>
    <w:rsid w:val="00E00ECE"/>
    <w:rsid w:val="00E03EFC"/>
    <w:rsid w:val="00E108EF"/>
    <w:rsid w:val="00E170D3"/>
    <w:rsid w:val="00E217E0"/>
    <w:rsid w:val="00E24B8C"/>
    <w:rsid w:val="00E34FD1"/>
    <w:rsid w:val="00E37A77"/>
    <w:rsid w:val="00E4021E"/>
    <w:rsid w:val="00E51C0B"/>
    <w:rsid w:val="00E51D44"/>
    <w:rsid w:val="00E52E65"/>
    <w:rsid w:val="00E56752"/>
    <w:rsid w:val="00E672DF"/>
    <w:rsid w:val="00E75F3D"/>
    <w:rsid w:val="00E75FDC"/>
    <w:rsid w:val="00E81391"/>
    <w:rsid w:val="00E86C2A"/>
    <w:rsid w:val="00E87314"/>
    <w:rsid w:val="00E91BD0"/>
    <w:rsid w:val="00E920AD"/>
    <w:rsid w:val="00E92922"/>
    <w:rsid w:val="00EA00D6"/>
    <w:rsid w:val="00EA49B4"/>
    <w:rsid w:val="00EC2DF8"/>
    <w:rsid w:val="00EC2FFF"/>
    <w:rsid w:val="00EC3F63"/>
    <w:rsid w:val="00EC5E9A"/>
    <w:rsid w:val="00EC5FCA"/>
    <w:rsid w:val="00ED547E"/>
    <w:rsid w:val="00EE4870"/>
    <w:rsid w:val="00EE7350"/>
    <w:rsid w:val="00EE7FE3"/>
    <w:rsid w:val="00EF068E"/>
    <w:rsid w:val="00F2623D"/>
    <w:rsid w:val="00F350AF"/>
    <w:rsid w:val="00F43009"/>
    <w:rsid w:val="00F54417"/>
    <w:rsid w:val="00F544B6"/>
    <w:rsid w:val="00F60AB2"/>
    <w:rsid w:val="00F6416B"/>
    <w:rsid w:val="00F65F69"/>
    <w:rsid w:val="00F72A1B"/>
    <w:rsid w:val="00F841DA"/>
    <w:rsid w:val="00F90DC0"/>
    <w:rsid w:val="00FA78BA"/>
    <w:rsid w:val="00FC59B4"/>
    <w:rsid w:val="00FC6CB1"/>
    <w:rsid w:val="00FD2A35"/>
    <w:rsid w:val="00FD363A"/>
    <w:rsid w:val="00FD3917"/>
    <w:rsid w:val="00FE09D9"/>
    <w:rsid w:val="00FE7A02"/>
    <w:rsid w:val="00FF1E50"/>
    <w:rsid w:val="00FF20FE"/>
    <w:rsid w:val="00FF2701"/>
    <w:rsid w:val="00FF407D"/>
    <w:rsid w:val="00FF4673"/>
    <w:rsid w:val="0146AB97"/>
    <w:rsid w:val="016908C3"/>
    <w:rsid w:val="0177CC14"/>
    <w:rsid w:val="01F73D98"/>
    <w:rsid w:val="02158EC2"/>
    <w:rsid w:val="023D1C43"/>
    <w:rsid w:val="024CF3B0"/>
    <w:rsid w:val="029AFF62"/>
    <w:rsid w:val="02B3EEF0"/>
    <w:rsid w:val="02EFC27A"/>
    <w:rsid w:val="031D8292"/>
    <w:rsid w:val="0337E2B4"/>
    <w:rsid w:val="03486677"/>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07F483"/>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6C0966"/>
    <w:rsid w:val="096DB71C"/>
    <w:rsid w:val="09943374"/>
    <w:rsid w:val="09CD51E3"/>
    <w:rsid w:val="09FDC700"/>
    <w:rsid w:val="0A0CADB9"/>
    <w:rsid w:val="0A301E3A"/>
    <w:rsid w:val="0AB943F0"/>
    <w:rsid w:val="0AC94B53"/>
    <w:rsid w:val="0ACEBBE4"/>
    <w:rsid w:val="0AD60228"/>
    <w:rsid w:val="0ADDDCBF"/>
    <w:rsid w:val="0B585916"/>
    <w:rsid w:val="0B5FF594"/>
    <w:rsid w:val="0B97F4FB"/>
    <w:rsid w:val="0BA29747"/>
    <w:rsid w:val="0BA6F43F"/>
    <w:rsid w:val="0BC78A87"/>
    <w:rsid w:val="0BCE97FD"/>
    <w:rsid w:val="0BE4B165"/>
    <w:rsid w:val="0BF771E7"/>
    <w:rsid w:val="0C1405E9"/>
    <w:rsid w:val="0C1F9EC0"/>
    <w:rsid w:val="0C7C5D29"/>
    <w:rsid w:val="0CCBF754"/>
    <w:rsid w:val="0CD8B72D"/>
    <w:rsid w:val="0CE43D80"/>
    <w:rsid w:val="0CE84481"/>
    <w:rsid w:val="0D4E7B8B"/>
    <w:rsid w:val="0DC5BA17"/>
    <w:rsid w:val="0DDC12D8"/>
    <w:rsid w:val="0E39B130"/>
    <w:rsid w:val="0E7CDE51"/>
    <w:rsid w:val="0E878088"/>
    <w:rsid w:val="0E999F70"/>
    <w:rsid w:val="0EC6E594"/>
    <w:rsid w:val="0F057C49"/>
    <w:rsid w:val="0F67C1A1"/>
    <w:rsid w:val="0F764F46"/>
    <w:rsid w:val="0FD07177"/>
    <w:rsid w:val="0FED7B3F"/>
    <w:rsid w:val="102D9CF7"/>
    <w:rsid w:val="106C1BFF"/>
    <w:rsid w:val="10757983"/>
    <w:rsid w:val="108B504D"/>
    <w:rsid w:val="10BCC4B0"/>
    <w:rsid w:val="10BD921B"/>
    <w:rsid w:val="10FE5708"/>
    <w:rsid w:val="111058C3"/>
    <w:rsid w:val="112224E9"/>
    <w:rsid w:val="112F7D0B"/>
    <w:rsid w:val="11A1C7FC"/>
    <w:rsid w:val="11ACF808"/>
    <w:rsid w:val="121918AE"/>
    <w:rsid w:val="125EBAFE"/>
    <w:rsid w:val="12680C3A"/>
    <w:rsid w:val="1324B07B"/>
    <w:rsid w:val="13274BB3"/>
    <w:rsid w:val="13456459"/>
    <w:rsid w:val="134DA91A"/>
    <w:rsid w:val="1368AD0F"/>
    <w:rsid w:val="1389BE69"/>
    <w:rsid w:val="13B98F0F"/>
    <w:rsid w:val="13BCCD47"/>
    <w:rsid w:val="13CAB597"/>
    <w:rsid w:val="1418C8C6"/>
    <w:rsid w:val="14D67C35"/>
    <w:rsid w:val="14DFED7E"/>
    <w:rsid w:val="14EBC96A"/>
    <w:rsid w:val="14F571C5"/>
    <w:rsid w:val="157BF233"/>
    <w:rsid w:val="159D6E20"/>
    <w:rsid w:val="15B0461A"/>
    <w:rsid w:val="1621DD6B"/>
    <w:rsid w:val="162C352B"/>
    <w:rsid w:val="1636FD8E"/>
    <w:rsid w:val="1661F8D2"/>
    <w:rsid w:val="16875A4A"/>
    <w:rsid w:val="1694335B"/>
    <w:rsid w:val="16B148DC"/>
    <w:rsid w:val="16DBDA2D"/>
    <w:rsid w:val="16FA11ED"/>
    <w:rsid w:val="1742C12B"/>
    <w:rsid w:val="174F0FA0"/>
    <w:rsid w:val="17915ABA"/>
    <w:rsid w:val="1796136F"/>
    <w:rsid w:val="17B0A394"/>
    <w:rsid w:val="17C3441E"/>
    <w:rsid w:val="17D89B9C"/>
    <w:rsid w:val="17F2AF75"/>
    <w:rsid w:val="186A5AAD"/>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3F6FC"/>
    <w:rsid w:val="1CB86C8A"/>
    <w:rsid w:val="1CE0FD9D"/>
    <w:rsid w:val="1CEF7513"/>
    <w:rsid w:val="1D61B9EB"/>
    <w:rsid w:val="1D7A2CC8"/>
    <w:rsid w:val="1DFAD6DD"/>
    <w:rsid w:val="1E2E6716"/>
    <w:rsid w:val="1E30E4A7"/>
    <w:rsid w:val="1E33F5E7"/>
    <w:rsid w:val="1E3B2F9A"/>
    <w:rsid w:val="1E49D241"/>
    <w:rsid w:val="1E5B975D"/>
    <w:rsid w:val="1EB9859D"/>
    <w:rsid w:val="1EBB3152"/>
    <w:rsid w:val="1EEFA36C"/>
    <w:rsid w:val="1F23ADBB"/>
    <w:rsid w:val="1F26150D"/>
    <w:rsid w:val="1FAB74E9"/>
    <w:rsid w:val="1FAC658E"/>
    <w:rsid w:val="1FC2CF81"/>
    <w:rsid w:val="1FC97FF1"/>
    <w:rsid w:val="1FDAE284"/>
    <w:rsid w:val="1FF7747F"/>
    <w:rsid w:val="2008D65C"/>
    <w:rsid w:val="203AE444"/>
    <w:rsid w:val="204AF7DC"/>
    <w:rsid w:val="204F5D97"/>
    <w:rsid w:val="2054E1E7"/>
    <w:rsid w:val="207679F4"/>
    <w:rsid w:val="20B21343"/>
    <w:rsid w:val="2108370D"/>
    <w:rsid w:val="21186979"/>
    <w:rsid w:val="21D29247"/>
    <w:rsid w:val="21DEC4A2"/>
    <w:rsid w:val="221407C8"/>
    <w:rsid w:val="221B283D"/>
    <w:rsid w:val="2222D2E3"/>
    <w:rsid w:val="2252EDE0"/>
    <w:rsid w:val="2256F3FE"/>
    <w:rsid w:val="225A0D0E"/>
    <w:rsid w:val="2264AC66"/>
    <w:rsid w:val="2264E525"/>
    <w:rsid w:val="227010F5"/>
    <w:rsid w:val="2279F3D2"/>
    <w:rsid w:val="22CB2233"/>
    <w:rsid w:val="22E80AC2"/>
    <w:rsid w:val="22F18FD6"/>
    <w:rsid w:val="234BD3D3"/>
    <w:rsid w:val="23594A28"/>
    <w:rsid w:val="23AFD829"/>
    <w:rsid w:val="23FD1D60"/>
    <w:rsid w:val="245958C7"/>
    <w:rsid w:val="2466A52F"/>
    <w:rsid w:val="248BA38A"/>
    <w:rsid w:val="24BA44CE"/>
    <w:rsid w:val="24D02F80"/>
    <w:rsid w:val="25295498"/>
    <w:rsid w:val="252F4C6A"/>
    <w:rsid w:val="254FA6F9"/>
    <w:rsid w:val="2560E865"/>
    <w:rsid w:val="2599839C"/>
    <w:rsid w:val="259CC648"/>
    <w:rsid w:val="25EC8C13"/>
    <w:rsid w:val="26573FBB"/>
    <w:rsid w:val="26A9DA25"/>
    <w:rsid w:val="26BCFE28"/>
    <w:rsid w:val="26C140E7"/>
    <w:rsid w:val="26ED6382"/>
    <w:rsid w:val="273269E0"/>
    <w:rsid w:val="275CA113"/>
    <w:rsid w:val="275EA1C6"/>
    <w:rsid w:val="2781C57B"/>
    <w:rsid w:val="27A0AF54"/>
    <w:rsid w:val="27A44EF6"/>
    <w:rsid w:val="27BFFFF2"/>
    <w:rsid w:val="27C448BB"/>
    <w:rsid w:val="2808810D"/>
    <w:rsid w:val="28433651"/>
    <w:rsid w:val="2845F2A6"/>
    <w:rsid w:val="285F6FB1"/>
    <w:rsid w:val="286409B4"/>
    <w:rsid w:val="287FA9E2"/>
    <w:rsid w:val="28A75A77"/>
    <w:rsid w:val="28BCCCD2"/>
    <w:rsid w:val="28E1B827"/>
    <w:rsid w:val="28F0F9A8"/>
    <w:rsid w:val="292BE572"/>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5CBD4D"/>
    <w:rsid w:val="2E63BAAF"/>
    <w:rsid w:val="2E7700B4"/>
    <w:rsid w:val="2EAB387E"/>
    <w:rsid w:val="2EBB3CAE"/>
    <w:rsid w:val="2EEC9ED9"/>
    <w:rsid w:val="2F07B453"/>
    <w:rsid w:val="2F3BE1DC"/>
    <w:rsid w:val="2F5D4F0E"/>
    <w:rsid w:val="2F8DC6CF"/>
    <w:rsid w:val="2FEDEFC8"/>
    <w:rsid w:val="300E45D9"/>
    <w:rsid w:val="3052ABEF"/>
    <w:rsid w:val="30868693"/>
    <w:rsid w:val="30E8A39B"/>
    <w:rsid w:val="30F5B5F2"/>
    <w:rsid w:val="311EAE8C"/>
    <w:rsid w:val="31A3F81C"/>
    <w:rsid w:val="31DA61F2"/>
    <w:rsid w:val="324D8E67"/>
    <w:rsid w:val="326A6676"/>
    <w:rsid w:val="32791CF5"/>
    <w:rsid w:val="32878D8E"/>
    <w:rsid w:val="32B8934F"/>
    <w:rsid w:val="32FCD3F2"/>
    <w:rsid w:val="33837571"/>
    <w:rsid w:val="33891ABE"/>
    <w:rsid w:val="338E49BD"/>
    <w:rsid w:val="33AE11EB"/>
    <w:rsid w:val="33B92CD3"/>
    <w:rsid w:val="33C1B25E"/>
    <w:rsid w:val="33C99A36"/>
    <w:rsid w:val="33ECC79B"/>
    <w:rsid w:val="33FDDFB8"/>
    <w:rsid w:val="340B2977"/>
    <w:rsid w:val="342033F3"/>
    <w:rsid w:val="3454D1CC"/>
    <w:rsid w:val="3475D09F"/>
    <w:rsid w:val="3478862D"/>
    <w:rsid w:val="3497F7FB"/>
    <w:rsid w:val="34CB9945"/>
    <w:rsid w:val="34D24047"/>
    <w:rsid w:val="34E8C307"/>
    <w:rsid w:val="3502EEA2"/>
    <w:rsid w:val="3533C1B1"/>
    <w:rsid w:val="353FA756"/>
    <w:rsid w:val="35550678"/>
    <w:rsid w:val="356DAD24"/>
    <w:rsid w:val="3583C3F8"/>
    <w:rsid w:val="358B3F08"/>
    <w:rsid w:val="359F094B"/>
    <w:rsid w:val="35D86B42"/>
    <w:rsid w:val="35D8BEE8"/>
    <w:rsid w:val="35E10EEA"/>
    <w:rsid w:val="3610788B"/>
    <w:rsid w:val="364AADF1"/>
    <w:rsid w:val="36A2D141"/>
    <w:rsid w:val="376B01EE"/>
    <w:rsid w:val="3777BC8F"/>
    <w:rsid w:val="3827EC8F"/>
    <w:rsid w:val="385D0B6E"/>
    <w:rsid w:val="38660845"/>
    <w:rsid w:val="3893371E"/>
    <w:rsid w:val="38D7C76A"/>
    <w:rsid w:val="390B6C20"/>
    <w:rsid w:val="3936B429"/>
    <w:rsid w:val="394F4C24"/>
    <w:rsid w:val="397A3CEC"/>
    <w:rsid w:val="39972F42"/>
    <w:rsid w:val="399B9FF0"/>
    <w:rsid w:val="39A7080A"/>
    <w:rsid w:val="39AB2BE3"/>
    <w:rsid w:val="39EC35C6"/>
    <w:rsid w:val="39F9182A"/>
    <w:rsid w:val="39FF5884"/>
    <w:rsid w:val="3A2EFBA4"/>
    <w:rsid w:val="3A3E8221"/>
    <w:rsid w:val="3A5900AC"/>
    <w:rsid w:val="3ABB4D21"/>
    <w:rsid w:val="3AC25A23"/>
    <w:rsid w:val="3AD45D53"/>
    <w:rsid w:val="3AFB9504"/>
    <w:rsid w:val="3B1DDA36"/>
    <w:rsid w:val="3B322A94"/>
    <w:rsid w:val="3B45F976"/>
    <w:rsid w:val="3B63B179"/>
    <w:rsid w:val="3B747FF7"/>
    <w:rsid w:val="3BB00EAE"/>
    <w:rsid w:val="3BC78134"/>
    <w:rsid w:val="3BC8DB50"/>
    <w:rsid w:val="3BCE9BBE"/>
    <w:rsid w:val="3BCFF1EC"/>
    <w:rsid w:val="3BD23396"/>
    <w:rsid w:val="3C43E142"/>
    <w:rsid w:val="3C4FE6F6"/>
    <w:rsid w:val="3C9BB181"/>
    <w:rsid w:val="3CD3D2D3"/>
    <w:rsid w:val="3CE6D3FA"/>
    <w:rsid w:val="3D204F94"/>
    <w:rsid w:val="3D553EDB"/>
    <w:rsid w:val="3D63568B"/>
    <w:rsid w:val="3E1DADCE"/>
    <w:rsid w:val="3E82A900"/>
    <w:rsid w:val="3EAA0B39"/>
    <w:rsid w:val="3F01E070"/>
    <w:rsid w:val="3F04126C"/>
    <w:rsid w:val="3F0BA7C2"/>
    <w:rsid w:val="3F52A6AC"/>
    <w:rsid w:val="3F70928E"/>
    <w:rsid w:val="3F8EF18F"/>
    <w:rsid w:val="3FA5AC72"/>
    <w:rsid w:val="3FAF4CE4"/>
    <w:rsid w:val="3FB549D8"/>
    <w:rsid w:val="3FB954B5"/>
    <w:rsid w:val="4079767C"/>
    <w:rsid w:val="4079C607"/>
    <w:rsid w:val="40BBD1E2"/>
    <w:rsid w:val="40CF4F42"/>
    <w:rsid w:val="410060BD"/>
    <w:rsid w:val="410CBC3C"/>
    <w:rsid w:val="414B0A5A"/>
    <w:rsid w:val="4154F3D9"/>
    <w:rsid w:val="415B8934"/>
    <w:rsid w:val="41812C49"/>
    <w:rsid w:val="419716A0"/>
    <w:rsid w:val="41BAD1F8"/>
    <w:rsid w:val="41EADD59"/>
    <w:rsid w:val="41FC1F8F"/>
    <w:rsid w:val="422976EF"/>
    <w:rsid w:val="423EAD7F"/>
    <w:rsid w:val="425CB274"/>
    <w:rsid w:val="4266F684"/>
    <w:rsid w:val="42981D25"/>
    <w:rsid w:val="429DBD22"/>
    <w:rsid w:val="42A4E597"/>
    <w:rsid w:val="42BF8486"/>
    <w:rsid w:val="42DFC7A2"/>
    <w:rsid w:val="42E30503"/>
    <w:rsid w:val="43177CB4"/>
    <w:rsid w:val="431BA161"/>
    <w:rsid w:val="434B5477"/>
    <w:rsid w:val="438302D9"/>
    <w:rsid w:val="4386CA69"/>
    <w:rsid w:val="439526EE"/>
    <w:rsid w:val="43B46A3A"/>
    <w:rsid w:val="43E3F4BA"/>
    <w:rsid w:val="4409B190"/>
    <w:rsid w:val="44295E03"/>
    <w:rsid w:val="44346AA0"/>
    <w:rsid w:val="44B40BCB"/>
    <w:rsid w:val="44D48D58"/>
    <w:rsid w:val="45085E67"/>
    <w:rsid w:val="453CB51A"/>
    <w:rsid w:val="454111DD"/>
    <w:rsid w:val="45421129"/>
    <w:rsid w:val="455388CF"/>
    <w:rsid w:val="45569D89"/>
    <w:rsid w:val="455F4F4E"/>
    <w:rsid w:val="4566B547"/>
    <w:rsid w:val="45796447"/>
    <w:rsid w:val="45C0240D"/>
    <w:rsid w:val="460DD584"/>
    <w:rsid w:val="4637FF65"/>
    <w:rsid w:val="464478FC"/>
    <w:rsid w:val="4656F790"/>
    <w:rsid w:val="465F97A6"/>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96ABB78"/>
    <w:rsid w:val="49784C24"/>
    <w:rsid w:val="4AAEC912"/>
    <w:rsid w:val="4AB4ACD4"/>
    <w:rsid w:val="4ACF5CC0"/>
    <w:rsid w:val="4AD5C17D"/>
    <w:rsid w:val="4AD6D89E"/>
    <w:rsid w:val="4AEE8C8D"/>
    <w:rsid w:val="4B708F97"/>
    <w:rsid w:val="4BB466D1"/>
    <w:rsid w:val="4BB6F1E1"/>
    <w:rsid w:val="4BD24C41"/>
    <w:rsid w:val="4BD41435"/>
    <w:rsid w:val="4BD5621E"/>
    <w:rsid w:val="4BE2CE8E"/>
    <w:rsid w:val="4BF25EF3"/>
    <w:rsid w:val="4C2B001B"/>
    <w:rsid w:val="4C4E12C7"/>
    <w:rsid w:val="4C6E8B3F"/>
    <w:rsid w:val="4C81CBD4"/>
    <w:rsid w:val="4C8EC412"/>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B183E"/>
    <w:rsid w:val="4FBC0952"/>
    <w:rsid w:val="4FC90C79"/>
    <w:rsid w:val="4FD64AEC"/>
    <w:rsid w:val="500B6F44"/>
    <w:rsid w:val="504352D7"/>
    <w:rsid w:val="5068106C"/>
    <w:rsid w:val="5089FDBE"/>
    <w:rsid w:val="50B77F04"/>
    <w:rsid w:val="50C436A2"/>
    <w:rsid w:val="5100F479"/>
    <w:rsid w:val="510353F2"/>
    <w:rsid w:val="5121C5C9"/>
    <w:rsid w:val="512D8893"/>
    <w:rsid w:val="51367F6E"/>
    <w:rsid w:val="5148A7F0"/>
    <w:rsid w:val="51698B72"/>
    <w:rsid w:val="519CCB4D"/>
    <w:rsid w:val="51C3AB1A"/>
    <w:rsid w:val="51FDAE16"/>
    <w:rsid w:val="5221B290"/>
    <w:rsid w:val="5230B156"/>
    <w:rsid w:val="52351204"/>
    <w:rsid w:val="523F7F03"/>
    <w:rsid w:val="5247343D"/>
    <w:rsid w:val="52528E51"/>
    <w:rsid w:val="5289D180"/>
    <w:rsid w:val="52AC69FA"/>
    <w:rsid w:val="52CA4067"/>
    <w:rsid w:val="52E47CBF"/>
    <w:rsid w:val="52FCA1F3"/>
    <w:rsid w:val="535081AA"/>
    <w:rsid w:val="5368CC6D"/>
    <w:rsid w:val="5371A5E6"/>
    <w:rsid w:val="5390EC6D"/>
    <w:rsid w:val="53947380"/>
    <w:rsid w:val="53BC00AE"/>
    <w:rsid w:val="53D88801"/>
    <w:rsid w:val="5446EAEF"/>
    <w:rsid w:val="5449408C"/>
    <w:rsid w:val="54495D32"/>
    <w:rsid w:val="54C1B7E9"/>
    <w:rsid w:val="54EB97FD"/>
    <w:rsid w:val="55104A6A"/>
    <w:rsid w:val="5520FC67"/>
    <w:rsid w:val="559F11F8"/>
    <w:rsid w:val="55F17BB9"/>
    <w:rsid w:val="56068882"/>
    <w:rsid w:val="5661AC39"/>
    <w:rsid w:val="56955ABC"/>
    <w:rsid w:val="56995FA4"/>
    <w:rsid w:val="56AFBE8A"/>
    <w:rsid w:val="56CB1061"/>
    <w:rsid w:val="573F99B4"/>
    <w:rsid w:val="579E6644"/>
    <w:rsid w:val="57C6651D"/>
    <w:rsid w:val="57D6898D"/>
    <w:rsid w:val="57ED78F1"/>
    <w:rsid w:val="5848C831"/>
    <w:rsid w:val="58865DA9"/>
    <w:rsid w:val="58D0CC16"/>
    <w:rsid w:val="58D1A81A"/>
    <w:rsid w:val="5947D78C"/>
    <w:rsid w:val="59526730"/>
    <w:rsid w:val="596D8028"/>
    <w:rsid w:val="59795546"/>
    <w:rsid w:val="59881DA1"/>
    <w:rsid w:val="59A31561"/>
    <w:rsid w:val="59D8B600"/>
    <w:rsid w:val="59DDFD09"/>
    <w:rsid w:val="5A0877C8"/>
    <w:rsid w:val="5A4510A6"/>
    <w:rsid w:val="5A8E4084"/>
    <w:rsid w:val="5A9ECA3A"/>
    <w:rsid w:val="5AC98F31"/>
    <w:rsid w:val="5B10BEAB"/>
    <w:rsid w:val="5B2EF8DF"/>
    <w:rsid w:val="5B33FD47"/>
    <w:rsid w:val="5B6A0A20"/>
    <w:rsid w:val="5B6CD0C4"/>
    <w:rsid w:val="5BBA4D05"/>
    <w:rsid w:val="5BBA4FD3"/>
    <w:rsid w:val="5BE48AD1"/>
    <w:rsid w:val="5BE6A986"/>
    <w:rsid w:val="5BF18696"/>
    <w:rsid w:val="5BFDFAFF"/>
    <w:rsid w:val="5C87BF12"/>
    <w:rsid w:val="5C87D163"/>
    <w:rsid w:val="5C97A794"/>
    <w:rsid w:val="5C9998D7"/>
    <w:rsid w:val="5C9AB3C8"/>
    <w:rsid w:val="5CA11D51"/>
    <w:rsid w:val="5CCBDFD9"/>
    <w:rsid w:val="5D13152C"/>
    <w:rsid w:val="5D56BC68"/>
    <w:rsid w:val="5D8315DE"/>
    <w:rsid w:val="5E38CF8E"/>
    <w:rsid w:val="5E3B6B53"/>
    <w:rsid w:val="5ED52240"/>
    <w:rsid w:val="5EE8388B"/>
    <w:rsid w:val="5F06B99F"/>
    <w:rsid w:val="5F08587B"/>
    <w:rsid w:val="5F29A602"/>
    <w:rsid w:val="5F578953"/>
    <w:rsid w:val="5F80273F"/>
    <w:rsid w:val="5FD9206A"/>
    <w:rsid w:val="5FE03EB3"/>
    <w:rsid w:val="5FE14C07"/>
    <w:rsid w:val="5FFA68DE"/>
    <w:rsid w:val="600862EF"/>
    <w:rsid w:val="6013DBB5"/>
    <w:rsid w:val="60652E85"/>
    <w:rsid w:val="608DA90C"/>
    <w:rsid w:val="60D817B0"/>
    <w:rsid w:val="60DEBD25"/>
    <w:rsid w:val="60F2C04F"/>
    <w:rsid w:val="617A535A"/>
    <w:rsid w:val="617C35C9"/>
    <w:rsid w:val="61988BF4"/>
    <w:rsid w:val="61B571AE"/>
    <w:rsid w:val="61C8C20F"/>
    <w:rsid w:val="61CDEF5D"/>
    <w:rsid w:val="61D2C65A"/>
    <w:rsid w:val="61DE195A"/>
    <w:rsid w:val="61FFC71E"/>
    <w:rsid w:val="620F3C2E"/>
    <w:rsid w:val="626007D0"/>
    <w:rsid w:val="62EDA13A"/>
    <w:rsid w:val="62EF8EC7"/>
    <w:rsid w:val="6332490B"/>
    <w:rsid w:val="6378B65C"/>
    <w:rsid w:val="63955535"/>
    <w:rsid w:val="64018A72"/>
    <w:rsid w:val="641A99A7"/>
    <w:rsid w:val="64330611"/>
    <w:rsid w:val="64351CB7"/>
    <w:rsid w:val="6492A180"/>
    <w:rsid w:val="64B0C7E6"/>
    <w:rsid w:val="64B291A9"/>
    <w:rsid w:val="64D1C6CD"/>
    <w:rsid w:val="64FCE9AD"/>
    <w:rsid w:val="65412DBC"/>
    <w:rsid w:val="6563AE02"/>
    <w:rsid w:val="6569B450"/>
    <w:rsid w:val="6571E54B"/>
    <w:rsid w:val="65A0CE7B"/>
    <w:rsid w:val="65EF273D"/>
    <w:rsid w:val="65F2DE36"/>
    <w:rsid w:val="65FFFF2F"/>
    <w:rsid w:val="66108F54"/>
    <w:rsid w:val="66328837"/>
    <w:rsid w:val="664F8B55"/>
    <w:rsid w:val="669EF6B4"/>
    <w:rsid w:val="66A7EBD7"/>
    <w:rsid w:val="66C9862C"/>
    <w:rsid w:val="66E48C36"/>
    <w:rsid w:val="66E61F74"/>
    <w:rsid w:val="66F8CB60"/>
    <w:rsid w:val="67196C7A"/>
    <w:rsid w:val="671E49D7"/>
    <w:rsid w:val="6746D7A9"/>
    <w:rsid w:val="6777354B"/>
    <w:rsid w:val="6784B839"/>
    <w:rsid w:val="67AB87E0"/>
    <w:rsid w:val="67D57977"/>
    <w:rsid w:val="67EBFF15"/>
    <w:rsid w:val="67F6653E"/>
    <w:rsid w:val="6873C551"/>
    <w:rsid w:val="68956E47"/>
    <w:rsid w:val="68F78E75"/>
    <w:rsid w:val="690FB217"/>
    <w:rsid w:val="696FA25E"/>
    <w:rsid w:val="69779BA0"/>
    <w:rsid w:val="69D2B0A4"/>
    <w:rsid w:val="69FA5888"/>
    <w:rsid w:val="6A28EAA3"/>
    <w:rsid w:val="6A449A76"/>
    <w:rsid w:val="6A6807A3"/>
    <w:rsid w:val="6A8E391C"/>
    <w:rsid w:val="6AA17438"/>
    <w:rsid w:val="6B0B281A"/>
    <w:rsid w:val="6B2BE3C1"/>
    <w:rsid w:val="6B44208D"/>
    <w:rsid w:val="6B51B9CB"/>
    <w:rsid w:val="6BB3D492"/>
    <w:rsid w:val="6BC92763"/>
    <w:rsid w:val="6C22D198"/>
    <w:rsid w:val="6C416A52"/>
    <w:rsid w:val="6C51B4B9"/>
    <w:rsid w:val="6C53641B"/>
    <w:rsid w:val="6C608E32"/>
    <w:rsid w:val="6C7BFFED"/>
    <w:rsid w:val="6C9AD7B8"/>
    <w:rsid w:val="6CB00700"/>
    <w:rsid w:val="6CB0D686"/>
    <w:rsid w:val="6CDD5582"/>
    <w:rsid w:val="6CEDA1C2"/>
    <w:rsid w:val="6D1AFD73"/>
    <w:rsid w:val="6D446F93"/>
    <w:rsid w:val="6D7E1565"/>
    <w:rsid w:val="6DC4FE9B"/>
    <w:rsid w:val="6DD692B4"/>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15438"/>
    <w:rsid w:val="7104E77C"/>
    <w:rsid w:val="7106F305"/>
    <w:rsid w:val="7122510C"/>
    <w:rsid w:val="71406565"/>
    <w:rsid w:val="714D2BB6"/>
    <w:rsid w:val="716E6965"/>
    <w:rsid w:val="717B6845"/>
    <w:rsid w:val="71810181"/>
    <w:rsid w:val="7182E83B"/>
    <w:rsid w:val="71BF6BF1"/>
    <w:rsid w:val="71F79DD2"/>
    <w:rsid w:val="72380765"/>
    <w:rsid w:val="7244CAA8"/>
    <w:rsid w:val="7247BB9B"/>
    <w:rsid w:val="726A7B3D"/>
    <w:rsid w:val="726ED313"/>
    <w:rsid w:val="72BCD893"/>
    <w:rsid w:val="72DD6BCD"/>
    <w:rsid w:val="72E28D11"/>
    <w:rsid w:val="72FE8DB2"/>
    <w:rsid w:val="732B3242"/>
    <w:rsid w:val="7352C2CF"/>
    <w:rsid w:val="73657E7C"/>
    <w:rsid w:val="73F97584"/>
    <w:rsid w:val="743F925C"/>
    <w:rsid w:val="74408DC2"/>
    <w:rsid w:val="7460F24E"/>
    <w:rsid w:val="753ED412"/>
    <w:rsid w:val="756D96DE"/>
    <w:rsid w:val="758745A8"/>
    <w:rsid w:val="75B16279"/>
    <w:rsid w:val="75CEA38D"/>
    <w:rsid w:val="75CF3938"/>
    <w:rsid w:val="75DA0545"/>
    <w:rsid w:val="75E8BABF"/>
    <w:rsid w:val="761914F5"/>
    <w:rsid w:val="76193B0F"/>
    <w:rsid w:val="761E4539"/>
    <w:rsid w:val="76205878"/>
    <w:rsid w:val="765B420C"/>
    <w:rsid w:val="765B7920"/>
    <w:rsid w:val="7697B1DE"/>
    <w:rsid w:val="77046D08"/>
    <w:rsid w:val="77152CC4"/>
    <w:rsid w:val="7760D665"/>
    <w:rsid w:val="778AA10E"/>
    <w:rsid w:val="779063A0"/>
    <w:rsid w:val="77A542BC"/>
    <w:rsid w:val="77A6D8F1"/>
    <w:rsid w:val="77F5EE67"/>
    <w:rsid w:val="780F6423"/>
    <w:rsid w:val="7841E548"/>
    <w:rsid w:val="78D49C5A"/>
    <w:rsid w:val="78E998C8"/>
    <w:rsid w:val="7916F280"/>
    <w:rsid w:val="791F36E9"/>
    <w:rsid w:val="7930B616"/>
    <w:rsid w:val="79369DD5"/>
    <w:rsid w:val="793C4660"/>
    <w:rsid w:val="79563A5B"/>
    <w:rsid w:val="7957E8A4"/>
    <w:rsid w:val="796AA6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4F2D5B"/>
    <w:rsid w:val="7B66687A"/>
    <w:rsid w:val="7B761828"/>
    <w:rsid w:val="7B8C6C8F"/>
    <w:rsid w:val="7BE3CA52"/>
    <w:rsid w:val="7D23F02C"/>
    <w:rsid w:val="7D3DD800"/>
    <w:rsid w:val="7D42E54F"/>
    <w:rsid w:val="7D611339"/>
    <w:rsid w:val="7D87ECC0"/>
    <w:rsid w:val="7DB22F5B"/>
    <w:rsid w:val="7DC2A852"/>
    <w:rsid w:val="7DC3FBFB"/>
    <w:rsid w:val="7DD223B1"/>
    <w:rsid w:val="7DFDA493"/>
    <w:rsid w:val="7E3C1BA5"/>
    <w:rsid w:val="7E55595E"/>
    <w:rsid w:val="7E72DA5C"/>
    <w:rsid w:val="7E90E8F7"/>
    <w:rsid w:val="7EA44523"/>
    <w:rsid w:val="7EB23A4D"/>
    <w:rsid w:val="7ECED771"/>
    <w:rsid w:val="7F199449"/>
    <w:rsid w:val="7F287745"/>
    <w:rsid w:val="7F32DC53"/>
    <w:rsid w:val="7F998930"/>
    <w:rsid w:val="7FA1B7B0"/>
    <w:rsid w:val="7FC384B9"/>
    <w:rsid w:val="7FD13D08"/>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761C355B-E434-46C2-ACBB-253511C7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aliases w:val="Normálny 1,kapitola1,T1,Článok"/>
    <w:basedOn w:val="Normlny"/>
    <w:next w:val="Normlny"/>
    <w:link w:val="Nadpis1Char"/>
    <w:uiPriority w:val="9"/>
    <w:qFormat/>
    <w:rsid w:val="00B51DC2"/>
    <w:pPr>
      <w:keepNext/>
      <w:keepLines/>
      <w:numPr>
        <w:numId w:val="27"/>
      </w:numPr>
      <w:tabs>
        <w:tab w:val="clear" w:pos="964"/>
        <w:tab w:val="num" w:pos="709"/>
      </w:tabs>
      <w:spacing w:after="240" w:line="240" w:lineRule="auto"/>
      <w:ind w:left="709" w:hanging="709"/>
      <w:outlineLvl w:val="0"/>
    </w:pPr>
    <w:rPr>
      <w:rFonts w:eastAsiaTheme="majorEastAsia" w:cstheme="minorHAnsi"/>
      <w:b/>
      <w:bCs/>
    </w:rPr>
  </w:style>
  <w:style w:type="paragraph" w:styleId="Nadpis2">
    <w:name w:val="heading 2"/>
    <w:aliases w:val="T2,2,kapitola2,Podkapitola,jelaHeading 2"/>
    <w:basedOn w:val="Normlny"/>
    <w:next w:val="Normlny"/>
    <w:link w:val="Nadpis2Char"/>
    <w:uiPriority w:val="9"/>
    <w:qFormat/>
    <w:rsid w:val="008427FB"/>
    <w:pPr>
      <w:keepNext/>
      <w:keepLines/>
      <w:tabs>
        <w:tab w:val="left" w:pos="851"/>
      </w:tabs>
      <w:spacing w:before="360" w:after="240" w:line="240" w:lineRule="auto"/>
      <w:ind w:left="851" w:hanging="851"/>
      <w:jc w:val="both"/>
      <w:outlineLvl w:val="1"/>
    </w:pPr>
    <w:rPr>
      <w:rFonts w:ascii="Arial" w:eastAsia="Times New Roman" w:hAnsi="Arial" w:cs="Arial"/>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Bullet Number,Bullet List,FooterText,numbered,List Paragraph1,Paragraphe de liste1,Bulletr List Paragraph,列出段落,列出段落1,List Paragraph2,List Paragraph21,Listeafsnit1,Parágrafo da Lista1,Párrafo de lista1,リスト段落1"/>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Bullet Number Char,Bullet List Char,FooterText Char,numbered Char,List Paragraph1 Char,Paragraphe de liste1 Char,Bulletr List Paragraph Char,列出段落 Char,列出段落1 Char,List Paragraph2 Char"/>
    <w:basedOn w:val="Predvolenpsmoodseku"/>
    <w:link w:val="Odsekzoznamu"/>
    <w:uiPriority w:val="34"/>
    <w:rsid w:val="00F72A1B"/>
    <w:rPr>
      <w:lang w:val="sk-SK"/>
    </w:rPr>
  </w:style>
  <w:style w:type="character" w:styleId="Zmienka">
    <w:name w:val="Mention"/>
    <w:basedOn w:val="Predvolenpsmoodseku"/>
    <w:uiPriority w:val="99"/>
    <w:unhideWhenUsed/>
    <w:rsid w:val="00C1610F"/>
    <w:rPr>
      <w:color w:val="2B579A"/>
      <w:shd w:val="clear" w:color="auto" w:fill="E6E6E6"/>
    </w:rPr>
  </w:style>
  <w:style w:type="character" w:customStyle="1" w:styleId="Zkladntext">
    <w:name w:val="Základný text_"/>
    <w:basedOn w:val="Predvolenpsmoodseku"/>
    <w:link w:val="Zkladntext1"/>
    <w:rsid w:val="00900970"/>
    <w:rPr>
      <w:rFonts w:ascii="Arial" w:eastAsia="Arial" w:hAnsi="Arial" w:cs="Arial"/>
      <w:shd w:val="clear" w:color="auto" w:fill="FFFFFF"/>
    </w:rPr>
  </w:style>
  <w:style w:type="paragraph" w:customStyle="1" w:styleId="Zkladntext1">
    <w:name w:val="Základný text1"/>
    <w:basedOn w:val="Normlny"/>
    <w:link w:val="Zkladntext"/>
    <w:rsid w:val="00900970"/>
    <w:pPr>
      <w:widowControl w:val="0"/>
      <w:shd w:val="clear" w:color="auto" w:fill="FFFFFF"/>
      <w:spacing w:after="140" w:line="240" w:lineRule="auto"/>
      <w:jc w:val="both"/>
    </w:pPr>
    <w:rPr>
      <w:rFonts w:ascii="Arial" w:eastAsia="Arial" w:hAnsi="Arial" w:cs="Arial"/>
      <w:lang w:val="en-US"/>
    </w:rPr>
  </w:style>
  <w:style w:type="paragraph" w:styleId="Zkladntext3">
    <w:name w:val="Body Text 3"/>
    <w:basedOn w:val="Normlny"/>
    <w:link w:val="Zkladntext3Char"/>
    <w:rsid w:val="00900970"/>
    <w:pPr>
      <w:spacing w:after="0" w:line="240" w:lineRule="auto"/>
      <w:jc w:val="center"/>
    </w:pPr>
    <w:rPr>
      <w:rFonts w:ascii="Times New Roman" w:eastAsia="Times New Roman" w:hAnsi="Times New Roman" w:cs="Times New Roman"/>
      <w:sz w:val="16"/>
      <w:szCs w:val="16"/>
      <w:lang w:val="x-none" w:eastAsia="cs-CZ"/>
    </w:rPr>
  </w:style>
  <w:style w:type="character" w:customStyle="1" w:styleId="Zkladntext3Char">
    <w:name w:val="Základný text 3 Char"/>
    <w:basedOn w:val="Predvolenpsmoodseku"/>
    <w:link w:val="Zkladntext3"/>
    <w:rsid w:val="00900970"/>
    <w:rPr>
      <w:rFonts w:ascii="Times New Roman" w:eastAsia="Times New Roman" w:hAnsi="Times New Roman" w:cs="Times New Roman"/>
      <w:sz w:val="16"/>
      <w:szCs w:val="16"/>
      <w:lang w:val="x-none" w:eastAsia="cs-CZ"/>
    </w:rPr>
  </w:style>
  <w:style w:type="character" w:customStyle="1" w:styleId="Nadpis1Char">
    <w:name w:val="Nadpis 1 Char"/>
    <w:aliases w:val="Normálny 1 Char,kapitola1 Char,T1 Char,Článok Char"/>
    <w:basedOn w:val="Predvolenpsmoodseku"/>
    <w:link w:val="Nadpis1"/>
    <w:uiPriority w:val="9"/>
    <w:rsid w:val="00B51DC2"/>
    <w:rPr>
      <w:rFonts w:eastAsiaTheme="majorEastAsia" w:cstheme="minorHAnsi"/>
      <w:b/>
      <w:bCs/>
      <w:lang w:val="sk-SK"/>
    </w:rPr>
  </w:style>
  <w:style w:type="paragraph" w:customStyle="1" w:styleId="lnoknadpis">
    <w:name w:val="Článok nadpis"/>
    <w:basedOn w:val="Normlny"/>
    <w:autoRedefine/>
    <w:rsid w:val="00B51DC2"/>
    <w:pPr>
      <w:keepNext/>
      <w:keepLines/>
      <w:tabs>
        <w:tab w:val="num" w:pos="705"/>
      </w:tabs>
      <w:spacing w:after="240" w:line="240" w:lineRule="auto"/>
      <w:jc w:val="both"/>
    </w:pPr>
    <w:rPr>
      <w:rFonts w:cstheme="minorHAnsi"/>
      <w:b/>
      <w:color w:val="000000"/>
    </w:rPr>
  </w:style>
  <w:style w:type="character" w:styleId="Hypertextovprepojenie">
    <w:name w:val="Hyperlink"/>
    <w:uiPriority w:val="99"/>
    <w:rsid w:val="0094166B"/>
    <w:rPr>
      <w:color w:val="0000FF"/>
      <w:u w:val="single"/>
    </w:rPr>
  </w:style>
  <w:style w:type="character" w:customStyle="1" w:styleId="CharStyle49">
    <w:name w:val="CharStyle49"/>
    <w:rsid w:val="00532EF6"/>
    <w:rPr>
      <w:rFonts w:ascii="Arial Narrow" w:eastAsia="Arial Narrow" w:hAnsi="Arial Narrow" w:cs="Arial Narrow"/>
      <w:b w:val="0"/>
      <w:bCs w:val="0"/>
      <w:i w:val="0"/>
      <w:iCs w:val="0"/>
      <w:smallCaps w:val="0"/>
      <w:sz w:val="22"/>
      <w:szCs w:val="22"/>
    </w:rPr>
  </w:style>
  <w:style w:type="character" w:customStyle="1" w:styleId="ra">
    <w:name w:val="ra"/>
    <w:basedOn w:val="Predvolenpsmoodseku"/>
    <w:rsid w:val="00AA798F"/>
  </w:style>
  <w:style w:type="paragraph" w:customStyle="1" w:styleId="Psmeno">
    <w:name w:val="Písmeno"/>
    <w:basedOn w:val="Odsekzoznamu"/>
    <w:uiPriority w:val="99"/>
    <w:qFormat/>
    <w:rsid w:val="00AA798F"/>
    <w:pPr>
      <w:numPr>
        <w:numId w:val="30"/>
      </w:numPr>
      <w:spacing w:after="240" w:line="240" w:lineRule="auto"/>
      <w:ind w:left="1134" w:hanging="425"/>
      <w:jc w:val="both"/>
    </w:pPr>
    <w:rPr>
      <w:rFonts w:ascii="Calibri" w:eastAsia="Times New Roman" w:hAnsi="Calibri" w:cs="Calibri"/>
      <w:bCs/>
      <w:lang w:eastAsia="sk-SK"/>
    </w:rPr>
  </w:style>
  <w:style w:type="paragraph" w:customStyle="1" w:styleId="aPsmenozoznamu">
    <w:name w:val="a) Písmeno zoznamu"/>
    <w:basedOn w:val="Odsekzoznamu"/>
    <w:link w:val="aPsmenozoznamuChar"/>
    <w:qFormat/>
    <w:rsid w:val="00AA798F"/>
    <w:pPr>
      <w:numPr>
        <w:numId w:val="33"/>
      </w:numPr>
      <w:spacing w:after="240" w:line="240" w:lineRule="auto"/>
      <w:ind w:left="851" w:hanging="284"/>
      <w:jc w:val="both"/>
    </w:pPr>
    <w:rPr>
      <w:rFonts w:ascii="Calibri" w:eastAsia="Times New Roman" w:hAnsi="Calibri" w:cs="Calibri"/>
      <w:color w:val="000000"/>
      <w:lang w:eastAsia="cs-CZ"/>
    </w:rPr>
  </w:style>
  <w:style w:type="character" w:customStyle="1" w:styleId="aPsmenozoznamuChar">
    <w:name w:val="a) Písmeno zoznamu Char"/>
    <w:link w:val="aPsmenozoznamu"/>
    <w:rsid w:val="00AA798F"/>
    <w:rPr>
      <w:rFonts w:ascii="Calibri" w:eastAsia="Times New Roman" w:hAnsi="Calibri" w:cs="Calibri"/>
      <w:color w:val="000000"/>
      <w:lang w:val="sk-SK" w:eastAsia="cs-CZ"/>
    </w:rPr>
  </w:style>
  <w:style w:type="paragraph" w:styleId="Nzov">
    <w:name w:val="Title"/>
    <w:basedOn w:val="Normlny"/>
    <w:next w:val="Normlny"/>
    <w:link w:val="NzovChar"/>
    <w:uiPriority w:val="10"/>
    <w:qFormat/>
    <w:rsid w:val="00F84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841DA"/>
    <w:rPr>
      <w:rFonts w:asciiTheme="majorHAnsi" w:eastAsiaTheme="majorEastAsia" w:hAnsiTheme="majorHAnsi" w:cstheme="majorBidi"/>
      <w:spacing w:val="-10"/>
      <w:kern w:val="28"/>
      <w:sz w:val="56"/>
      <w:szCs w:val="56"/>
      <w:lang w:val="sk-SK"/>
    </w:rPr>
  </w:style>
  <w:style w:type="paragraph" w:styleId="Revzia">
    <w:name w:val="Revision"/>
    <w:hidden/>
    <w:uiPriority w:val="99"/>
    <w:semiHidden/>
    <w:rsid w:val="00F841DA"/>
    <w:pPr>
      <w:spacing w:after="0" w:line="240" w:lineRule="auto"/>
    </w:pPr>
    <w:rPr>
      <w:lang w:val="sk-SK"/>
    </w:rPr>
  </w:style>
  <w:style w:type="table" w:customStyle="1" w:styleId="TableGrid0">
    <w:name w:val="Table Grid0"/>
    <w:rsid w:val="004A2191"/>
    <w:pPr>
      <w:spacing w:after="0" w:line="240" w:lineRule="auto"/>
    </w:pPr>
    <w:rPr>
      <w:rFonts w:eastAsiaTheme="minorEastAsia"/>
      <w:lang w:val="sk-SK" w:eastAsia="sk-SK"/>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230E72"/>
    <w:rPr>
      <w:color w:val="605E5C"/>
      <w:shd w:val="clear" w:color="auto" w:fill="E1DFDD"/>
    </w:rPr>
  </w:style>
  <w:style w:type="character" w:customStyle="1" w:styleId="normaltextrun">
    <w:name w:val="normaltextrun"/>
    <w:basedOn w:val="Predvolenpsmoodseku"/>
    <w:rsid w:val="00EF068E"/>
  </w:style>
  <w:style w:type="character" w:customStyle="1" w:styleId="cf01">
    <w:name w:val="cf01"/>
    <w:basedOn w:val="Predvolenpsmoodseku"/>
    <w:rsid w:val="00632503"/>
    <w:rPr>
      <w:rFonts w:ascii="Segoe UI" w:hAnsi="Segoe UI" w:cs="Segoe UI" w:hint="default"/>
      <w:sz w:val="18"/>
      <w:szCs w:val="18"/>
    </w:rPr>
  </w:style>
  <w:style w:type="character" w:customStyle="1" w:styleId="Nadpis2Char">
    <w:name w:val="Nadpis 2 Char"/>
    <w:aliases w:val="T2 Char,2 Char,kapitola2 Char,Podkapitola Char,jelaHeading 2 Char"/>
    <w:basedOn w:val="Predvolenpsmoodseku"/>
    <w:link w:val="Nadpis2"/>
    <w:uiPriority w:val="9"/>
    <w:rsid w:val="008427FB"/>
    <w:rPr>
      <w:rFonts w:ascii="Arial" w:eastAsia="Times New Roman" w:hAnsi="Arial" w:cs="Arial"/>
      <w:b/>
      <w:bCs/>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00503">
      <w:bodyDiv w:val="1"/>
      <w:marLeft w:val="0"/>
      <w:marRight w:val="0"/>
      <w:marTop w:val="0"/>
      <w:marBottom w:val="0"/>
      <w:divBdr>
        <w:top w:val="none" w:sz="0" w:space="0" w:color="auto"/>
        <w:left w:val="none" w:sz="0" w:space="0" w:color="auto"/>
        <w:bottom w:val="none" w:sz="0" w:space="0" w:color="auto"/>
        <w:right w:val="none" w:sz="0" w:space="0" w:color="auto"/>
      </w:divBdr>
    </w:div>
    <w:div w:id="14195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podstavek@mhth.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ek.spisak@mhth.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hth.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ktury.mhth@mhth.s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MS365_4y" edit="true"/>
    <f:field ref="objsubject" par="" text="" edit="true"/>
    <f:field ref="objcreatedby" par="" text="Jány, Róbert, Ing."/>
    <f:field ref="objcreatedat" par="" date="2021-09-21T09:43:52" text="21. 9. 2021 9:43:52"/>
    <f:field ref="objchangedby" par="" text="Jány, Róbert, Ing."/>
    <f:field ref="objmodifiedat" par="" date="2021-09-21T09:44:01" text="21. 9. 2021 9:44:01"/>
    <f:field ref="doc_FSCFOLIO_1_1001_FieldDocumentNumber" par="" text=""/>
    <f:field ref="doc_FSCFOLIO_1_1001_FieldSubject" par="" text=""/>
    <f:field ref="FSCFOLIO_1_1001_FieldCurrentUser" par="" text="JUDr. Ivana Mesiariková"/>
    <f:field ref="CCAPRECONFIG_15_1001_Objektname" par="" text="zmluva_MS365_4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f7ea182be1386588e071a8dbb7306c35">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e02f6b05da65c04c9bc779dae2fa2866"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5B678055-0BBE-469C-B7F3-3662BEBD000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ACE8D303-75AC-4D1C-A994-3A483319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7880</Words>
  <Characters>44922</Characters>
  <Application>Microsoft Office Word</Application>
  <DocSecurity>0</DocSecurity>
  <Lines>374</Lines>
  <Paragraphs>105</Paragraphs>
  <ScaleCrop>false</ScaleCrop>
  <Company/>
  <LinksUpToDate>false</LinksUpToDate>
  <CharactersWithSpaces>52697</CharactersWithSpaces>
  <SharedDoc>false</SharedDoc>
  <HLinks>
    <vt:vector size="36" baseType="variant">
      <vt:variant>
        <vt:i4>7798819</vt:i4>
      </vt:variant>
      <vt:variant>
        <vt:i4>15</vt:i4>
      </vt:variant>
      <vt:variant>
        <vt:i4>0</vt:i4>
      </vt:variant>
      <vt:variant>
        <vt:i4>5</vt:i4>
      </vt:variant>
      <vt:variant>
        <vt:lpwstr>http://www.mhth.sk/</vt:lpwstr>
      </vt:variant>
      <vt:variant>
        <vt:lpwstr/>
      </vt:variant>
      <vt:variant>
        <vt:i4>3342431</vt:i4>
      </vt:variant>
      <vt:variant>
        <vt:i4>9</vt:i4>
      </vt:variant>
      <vt:variant>
        <vt:i4>0</vt:i4>
      </vt:variant>
      <vt:variant>
        <vt:i4>5</vt:i4>
      </vt:variant>
      <vt:variant>
        <vt:lpwstr>mailto:faktury.mhth@mhth.skz</vt:lpwstr>
      </vt:variant>
      <vt:variant>
        <vt:lpwstr/>
      </vt:variant>
      <vt:variant>
        <vt:i4>524397</vt:i4>
      </vt:variant>
      <vt:variant>
        <vt:i4>3</vt:i4>
      </vt:variant>
      <vt:variant>
        <vt:i4>0</vt:i4>
      </vt:variant>
      <vt:variant>
        <vt:i4>5</vt:i4>
      </vt:variant>
      <vt:variant>
        <vt:lpwstr>mailto:michal.podstavek@mhth.sk</vt:lpwstr>
      </vt:variant>
      <vt:variant>
        <vt:lpwstr/>
      </vt:variant>
      <vt:variant>
        <vt:i4>6160447</vt:i4>
      </vt:variant>
      <vt:variant>
        <vt:i4>0</vt:i4>
      </vt:variant>
      <vt:variant>
        <vt:i4>0</vt:i4>
      </vt:variant>
      <vt:variant>
        <vt:i4>5</vt:i4>
      </vt:variant>
      <vt:variant>
        <vt:lpwstr>mailto:marek.spisak@mhth.sk</vt:lpwstr>
      </vt:variant>
      <vt:variant>
        <vt:lpwstr/>
      </vt:variant>
      <vt:variant>
        <vt:i4>7733254</vt:i4>
      </vt:variant>
      <vt:variant>
        <vt:i4>3</vt:i4>
      </vt:variant>
      <vt:variant>
        <vt:i4>0</vt:i4>
      </vt:variant>
      <vt:variant>
        <vt:i4>5</vt:i4>
      </vt:variant>
      <vt:variant>
        <vt:lpwstr>mailto:Zuzana.Dani@mhth.sk</vt:lpwstr>
      </vt:variant>
      <vt:variant>
        <vt:lpwstr/>
      </vt:variant>
      <vt:variant>
        <vt:i4>7733254</vt:i4>
      </vt:variant>
      <vt:variant>
        <vt:i4>0</vt:i4>
      </vt:variant>
      <vt:variant>
        <vt:i4>0</vt:i4>
      </vt:variant>
      <vt:variant>
        <vt:i4>5</vt:i4>
      </vt:variant>
      <vt:variant>
        <vt:lpwstr>mailto:Zuzana.Dani@mhth.sk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Zsigmondy Anton</cp:lastModifiedBy>
  <cp:revision>2</cp:revision>
  <dcterms:created xsi:type="dcterms:W3CDTF">2024-04-12T07:04:00Z</dcterms:created>
  <dcterms:modified xsi:type="dcterms:W3CDTF">2024-04-12T07:04:00Z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Martin Daniš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21. 9. 2021, 09:43</vt:lpwstr>
  </property>
  <property fmtid="{D5CDD505-2E9C-101B-9397-08002B2CF9AE}" pid="60" name="FSC#SKEDITIONREG@103.510:curruserrolegroup">
    <vt:lpwstr>Oddelenie verejného obstarávania a investícií</vt:lpwstr>
  </property>
  <property fmtid="{D5CDD505-2E9C-101B-9397-08002B2CF9AE}" pid="61" name="FSC#SKEDITIONREG@103.510:currusersubst">
    <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10">
    <vt:lpwstr/>
  </property>
  <property fmtid="{D5CDD505-2E9C-101B-9397-08002B2CF9AE}" pid="128" name="FSC#SKEDITIONREG@103.510:zaznam_vnut_adresati_11">
    <vt:lpwstr/>
  </property>
  <property fmtid="{D5CDD505-2E9C-101B-9397-08002B2CF9AE}" pid="129" name="FSC#SKEDITIONREG@103.510:zaznam_vnut_adresati_12">
    <vt:lpwstr/>
  </property>
  <property fmtid="{D5CDD505-2E9C-101B-9397-08002B2CF9AE}" pid="130" name="FSC#SKEDITIONREG@103.510:zaznam_vnut_adresati_13">
    <vt:lpwstr/>
  </property>
  <property fmtid="{D5CDD505-2E9C-101B-9397-08002B2CF9AE}" pid="131" name="FSC#SKEDITIONREG@103.510:zaznam_vnut_adresati_14">
    <vt:lpwstr/>
  </property>
  <property fmtid="{D5CDD505-2E9C-101B-9397-08002B2CF9AE}" pid="132" name="FSC#SKEDITIONREG@103.510:zaznam_vnut_adresati_15">
    <vt:lpwstr/>
  </property>
  <property fmtid="{D5CDD505-2E9C-101B-9397-08002B2CF9AE}" pid="133" name="FSC#SKEDITIONREG@103.510:zaznam_vnut_adresati_16">
    <vt:lpwstr/>
  </property>
  <property fmtid="{D5CDD505-2E9C-101B-9397-08002B2CF9AE}" pid="134" name="FSC#SKEDITIONREG@103.510:zaznam_vnut_adresati_17">
    <vt:lpwstr/>
  </property>
  <property fmtid="{D5CDD505-2E9C-101B-9397-08002B2CF9AE}" pid="135" name="FSC#SKEDITIONREG@103.510:zaznam_vnut_adresati_18">
    <vt:lpwstr/>
  </property>
  <property fmtid="{D5CDD505-2E9C-101B-9397-08002B2CF9AE}" pid="136" name="FSC#SKEDITIONREG@103.510:zaznam_vnut_adresati_19">
    <vt:lpwstr/>
  </property>
  <property fmtid="{D5CDD505-2E9C-101B-9397-08002B2CF9AE}" pid="137" name="FSC#SKEDITIONREG@103.510:zaznam_vnut_adresati_2">
    <vt:lpwstr/>
  </property>
  <property fmtid="{D5CDD505-2E9C-101B-9397-08002B2CF9AE}" pid="138" name="FSC#SKEDITIONREG@103.510:zaznam_vnut_adresati_20">
    <vt:lpwstr/>
  </property>
  <property fmtid="{D5CDD505-2E9C-101B-9397-08002B2CF9AE}" pid="139" name="FSC#SKEDITIONREG@103.510:zaznam_vnut_adresati_21">
    <vt:lpwstr/>
  </property>
  <property fmtid="{D5CDD505-2E9C-101B-9397-08002B2CF9AE}" pid="140" name="FSC#SKEDITIONREG@103.510:zaznam_vnut_adresati_22">
    <vt:lpwstr/>
  </property>
  <property fmtid="{D5CDD505-2E9C-101B-9397-08002B2CF9AE}" pid="141" name="FSC#SKEDITIONREG@103.510:zaznam_vnut_adresati_23">
    <vt:lpwstr/>
  </property>
  <property fmtid="{D5CDD505-2E9C-101B-9397-08002B2CF9AE}" pid="142" name="FSC#SKEDITIONREG@103.510:zaznam_vnut_adresati_24">
    <vt:lpwstr/>
  </property>
  <property fmtid="{D5CDD505-2E9C-101B-9397-08002B2CF9AE}" pid="143" name="FSC#SKEDITIONREG@103.510:zaznam_vnut_adresati_25">
    <vt:lpwstr/>
  </property>
  <property fmtid="{D5CDD505-2E9C-101B-9397-08002B2CF9AE}" pid="144" name="FSC#SKEDITIONREG@103.510:zaznam_vnut_adresati_26">
    <vt:lpwstr/>
  </property>
  <property fmtid="{D5CDD505-2E9C-101B-9397-08002B2CF9AE}" pid="145" name="FSC#SKEDITIONREG@103.510:zaznam_vnut_adresati_27">
    <vt:lpwstr/>
  </property>
  <property fmtid="{D5CDD505-2E9C-101B-9397-08002B2CF9AE}" pid="146" name="FSC#SKEDITIONREG@103.510:zaznam_vnut_adresati_28">
    <vt:lpwstr/>
  </property>
  <property fmtid="{D5CDD505-2E9C-101B-9397-08002B2CF9AE}" pid="147" name="FSC#SKEDITIONREG@103.510:zaznam_vnut_adresati_29">
    <vt:lpwstr/>
  </property>
  <property fmtid="{D5CDD505-2E9C-101B-9397-08002B2CF9AE}" pid="148" name="FSC#SKEDITIONREG@103.510:zaznam_vnut_adresati_3">
    <vt:lpwstr/>
  </property>
  <property fmtid="{D5CDD505-2E9C-101B-9397-08002B2CF9AE}" pid="149" name="FSC#SKEDITIONREG@103.510:zaznam_vnut_adresati_30">
    <vt:lpwstr/>
  </property>
  <property fmtid="{D5CDD505-2E9C-101B-9397-08002B2CF9AE}" pid="150" name="FSC#SKEDITIONREG@103.510:zaznam_vnut_adresati_31">
    <vt:lpwstr/>
  </property>
  <property fmtid="{D5CDD505-2E9C-101B-9397-08002B2CF9AE}" pid="151" name="FSC#SKEDITIONREG@103.510:zaznam_vnut_adresati_32">
    <vt:lpwstr/>
  </property>
  <property fmtid="{D5CDD505-2E9C-101B-9397-08002B2CF9AE}" pid="152" name="FSC#SKEDITIONREG@103.510:zaznam_vnut_adresati_33">
    <vt:lpwstr/>
  </property>
  <property fmtid="{D5CDD505-2E9C-101B-9397-08002B2CF9AE}" pid="153" name="FSC#SKEDITIONREG@103.510:zaznam_vnut_adresati_34">
    <vt:lpwstr/>
  </property>
  <property fmtid="{D5CDD505-2E9C-101B-9397-08002B2CF9AE}" pid="154" name="FSC#SKEDITIONREG@103.510:zaznam_vnut_adresati_35">
    <vt:lpwstr/>
  </property>
  <property fmtid="{D5CDD505-2E9C-101B-9397-08002B2CF9AE}" pid="155" name="FSC#SKEDITIONREG@103.510:zaznam_vnut_adresati_36">
    <vt:lpwstr/>
  </property>
  <property fmtid="{D5CDD505-2E9C-101B-9397-08002B2CF9AE}" pid="156" name="FSC#SKEDITIONREG@103.510:zaznam_vnut_adresati_37">
    <vt:lpwstr/>
  </property>
  <property fmtid="{D5CDD505-2E9C-101B-9397-08002B2CF9AE}" pid="157" name="FSC#SKEDITIONREG@103.510:zaznam_vnut_adresati_38">
    <vt:lpwstr/>
  </property>
  <property fmtid="{D5CDD505-2E9C-101B-9397-08002B2CF9AE}" pid="158" name="FSC#SKEDITIONREG@103.510:zaznam_vnut_adresati_39">
    <vt:lpwstr/>
  </property>
  <property fmtid="{D5CDD505-2E9C-101B-9397-08002B2CF9AE}" pid="159" name="FSC#SKEDITIONREG@103.510:zaznam_vnut_adresati_4">
    <vt:lpwstr/>
  </property>
  <property fmtid="{D5CDD505-2E9C-101B-9397-08002B2CF9AE}" pid="160" name="FSC#SKEDITIONREG@103.510:zaznam_vnut_adresati_40">
    <vt:lpwstr/>
  </property>
  <property fmtid="{D5CDD505-2E9C-101B-9397-08002B2CF9AE}" pid="161" name="FSC#SKEDITIONREG@103.510:zaznam_vnut_adresati_41">
    <vt:lpwstr/>
  </property>
  <property fmtid="{D5CDD505-2E9C-101B-9397-08002B2CF9AE}" pid="162" name="FSC#SKEDITIONREG@103.510:zaznam_vnut_adresati_42">
    <vt:lpwstr/>
  </property>
  <property fmtid="{D5CDD505-2E9C-101B-9397-08002B2CF9AE}" pid="163" name="FSC#SKEDITIONREG@103.510:zaznam_vnut_adresati_43">
    <vt:lpwstr/>
  </property>
  <property fmtid="{D5CDD505-2E9C-101B-9397-08002B2CF9AE}" pid="164" name="FSC#SKEDITIONREG@103.510:zaznam_vnut_adresati_44">
    <vt:lpwstr/>
  </property>
  <property fmtid="{D5CDD505-2E9C-101B-9397-08002B2CF9AE}" pid="165" name="FSC#SKEDITIONREG@103.510:zaznam_vnut_adresati_45">
    <vt:lpwstr/>
  </property>
  <property fmtid="{D5CDD505-2E9C-101B-9397-08002B2CF9AE}" pid="166" name="FSC#SKEDITIONREG@103.510:zaznam_vnut_adresati_46">
    <vt:lpwstr/>
  </property>
  <property fmtid="{D5CDD505-2E9C-101B-9397-08002B2CF9AE}" pid="167" name="FSC#SKEDITIONREG@103.510:zaznam_vnut_adresati_47">
    <vt:lpwstr/>
  </property>
  <property fmtid="{D5CDD505-2E9C-101B-9397-08002B2CF9AE}" pid="168" name="FSC#SKEDITIONREG@103.510:zaznam_vnut_adresati_48">
    <vt:lpwstr/>
  </property>
  <property fmtid="{D5CDD505-2E9C-101B-9397-08002B2CF9AE}" pid="169" name="FSC#SKEDITIONREG@103.510:zaznam_vnut_adresati_49">
    <vt:lpwstr/>
  </property>
  <property fmtid="{D5CDD505-2E9C-101B-9397-08002B2CF9AE}" pid="170" name="FSC#SKEDITIONREG@103.510:zaznam_vnut_adresati_5">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
    <vt:lpwstr/>
  </property>
  <property fmtid="{D5CDD505-2E9C-101B-9397-08002B2CF9AE}" pid="182" name="FSC#SKEDITIONREG@103.510:zaznam_vnut_adresati_60">
    <vt:lpwstr/>
  </property>
  <property fmtid="{D5CDD505-2E9C-101B-9397-08002B2CF9AE}" pid="183" name="FSC#SKEDITIONREG@103.510:zaznam_vnut_adresati_61">
    <vt:lpwstr/>
  </property>
  <property fmtid="{D5CDD505-2E9C-101B-9397-08002B2CF9AE}" pid="184" name="FSC#SKEDITIONREG@103.510:zaznam_vnut_adresati_62">
    <vt:lpwstr/>
  </property>
  <property fmtid="{D5CDD505-2E9C-101B-9397-08002B2CF9AE}" pid="185" name="FSC#SKEDITIONREG@103.510:zaznam_vnut_adresati_63">
    <vt:lpwstr/>
  </property>
  <property fmtid="{D5CDD505-2E9C-101B-9397-08002B2CF9AE}" pid="186" name="FSC#SKEDITIONREG@103.510:zaznam_vnut_adresati_64">
    <vt:lpwstr/>
  </property>
  <property fmtid="{D5CDD505-2E9C-101B-9397-08002B2CF9AE}" pid="187" name="FSC#SKEDITIONREG@103.510:zaznam_vnut_adresati_65">
    <vt:lpwstr/>
  </property>
  <property fmtid="{D5CDD505-2E9C-101B-9397-08002B2CF9AE}" pid="188" name="FSC#SKEDITIONREG@103.510:zaznam_vnut_adresati_66">
    <vt:lpwstr/>
  </property>
  <property fmtid="{D5CDD505-2E9C-101B-9397-08002B2CF9AE}" pid="189" name="FSC#SKEDITIONREG@103.510:zaznam_vnut_adresati_67">
    <vt:lpwstr/>
  </property>
  <property fmtid="{D5CDD505-2E9C-101B-9397-08002B2CF9AE}" pid="190" name="FSC#SKEDITIONREG@103.510:zaznam_vnut_adresati_68">
    <vt:lpwstr/>
  </property>
  <property fmtid="{D5CDD505-2E9C-101B-9397-08002B2CF9AE}" pid="191" name="FSC#SKEDITIONREG@103.510:zaznam_vnut_adresati_69">
    <vt:lpwstr/>
  </property>
  <property fmtid="{D5CDD505-2E9C-101B-9397-08002B2CF9AE}" pid="192" name="FSC#SKEDITIONREG@103.510:zaznam_vnut_adresati_7">
    <vt:lpwstr/>
  </property>
  <property fmtid="{D5CDD505-2E9C-101B-9397-08002B2CF9AE}" pid="193" name="FSC#SKEDITIONREG@103.510:zaznam_vnut_adresati_70">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21. 9. 2021</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21.9.2021, 09:43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Daniš, Martin,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ODDVOI (Oddelenie verejného obstarávania a investícií)</vt:lpwstr>
  </property>
  <property fmtid="{D5CDD505-2E9C-101B-9397-08002B2CF9AE}" pid="340" name="FSC#COOELAK@1.1001:CreatedAt">
    <vt:lpwstr>21.09.2021</vt:lpwstr>
  </property>
  <property fmtid="{D5CDD505-2E9C-101B-9397-08002B2CF9AE}" pid="341" name="FSC#COOELAK@1.1001:OU">
    <vt:lpwstr>ODDVOI (Oddelenie verejného obstarávania a investícií)</vt:lpwstr>
  </property>
  <property fmtid="{D5CDD505-2E9C-101B-9397-08002B2CF9AE}" pid="342" name="FSC#COOELAK@1.1001:Priority">
    <vt:lpwstr> ()</vt:lpwstr>
  </property>
  <property fmtid="{D5CDD505-2E9C-101B-9397-08002B2CF9AE}" pid="343" name="FSC#COOELAK@1.1001:ObjBarCode">
    <vt:lpwstr>*COO.2090.100.9.4190881*</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VII</vt:lpwstr>
  </property>
  <property fmtid="{D5CDD505-2E9C-101B-9397-08002B2CF9AE}" pid="360" name="FSC#COOELAK@1.1001:CurrentUserEmail">
    <vt:lpwstr>ivana.mesiarikova@bbsk.sk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COO.2090.100.9.4190881</vt:lpwstr>
  </property>
  <property fmtid="{D5CDD505-2E9C-101B-9397-08002B2CF9AE}" pid="392" name="FSC#FSCFOLIO@1.1001:docpropproject">
    <vt:lpwstr/>
  </property>
  <property fmtid="{D5CDD505-2E9C-101B-9397-08002B2CF9AE}" pid="393" name="MSIP_Label_c2332907-a3a7-49f7-8c30-bde89ea6dd47_Enabled">
    <vt:lpwstr>true</vt:lpwstr>
  </property>
  <property fmtid="{D5CDD505-2E9C-101B-9397-08002B2CF9AE}" pid="394" name="MSIP_Label_c2332907-a3a7-49f7-8c30-bde89ea6dd47_SetDate">
    <vt:lpwstr>2024-03-05T06:35:10Z</vt:lpwstr>
  </property>
  <property fmtid="{D5CDD505-2E9C-101B-9397-08002B2CF9AE}" pid="395" name="MSIP_Label_c2332907-a3a7-49f7-8c30-bde89ea6dd47_Method">
    <vt:lpwstr>Standard</vt:lpwstr>
  </property>
  <property fmtid="{D5CDD505-2E9C-101B-9397-08002B2CF9AE}" pid="396" name="MSIP_Label_c2332907-a3a7-49f7-8c30-bde89ea6dd47_Name">
    <vt:lpwstr>Internal</vt:lpwstr>
  </property>
  <property fmtid="{D5CDD505-2E9C-101B-9397-08002B2CF9AE}" pid="397" name="MSIP_Label_c2332907-a3a7-49f7-8c30-bde89ea6dd47_SiteId">
    <vt:lpwstr>8bc7db32-66af-4cdd-bbb3-d46538596776</vt:lpwstr>
  </property>
  <property fmtid="{D5CDD505-2E9C-101B-9397-08002B2CF9AE}" pid="398" name="MSIP_Label_c2332907-a3a7-49f7-8c30-bde89ea6dd47_ActionId">
    <vt:lpwstr>71dc16b1-ab95-4f19-9f65-9f3a902182fe</vt:lpwstr>
  </property>
  <property fmtid="{D5CDD505-2E9C-101B-9397-08002B2CF9AE}" pid="399" name="MSIP_Label_c2332907-a3a7-49f7-8c30-bde89ea6dd47_ContentBits">
    <vt:lpwstr>0</vt:lpwstr>
  </property>
  <property fmtid="{D5CDD505-2E9C-101B-9397-08002B2CF9AE}" pid="400" name="MediaServiceImageTags">
    <vt:lpwstr/>
  </property>
</Properties>
</file>