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FFA8" w14:textId="00864E8F" w:rsidR="000E6787" w:rsidRPr="000E6787" w:rsidRDefault="000E6787" w:rsidP="000E6787">
      <w:pPr>
        <w:jc w:val="center"/>
        <w:rPr>
          <w:rFonts w:ascii="Cambria" w:hAnsi="Cambria"/>
          <w:b/>
          <w:sz w:val="24"/>
          <w:lang w:eastAsia="en-US"/>
        </w:rPr>
      </w:pPr>
      <w:r w:rsidRPr="000E6787">
        <w:rPr>
          <w:rFonts w:ascii="Cambria" w:hAnsi="Cambria"/>
          <w:b/>
          <w:sz w:val="24"/>
          <w:lang w:eastAsia="en-US"/>
        </w:rPr>
        <w:t xml:space="preserve">Zmluva č. </w:t>
      </w:r>
      <w:r w:rsidR="00472E5C" w:rsidRPr="00472E5C">
        <w:rPr>
          <w:rFonts w:ascii="Cambria" w:hAnsi="Cambria"/>
          <w:b/>
          <w:bCs/>
          <w:sz w:val="24"/>
          <w:lang w:eastAsia="en-US"/>
        </w:rPr>
        <w:t>C-NBS1-000-</w:t>
      </w:r>
      <w:r w:rsidR="00472E5C" w:rsidRPr="00CB250E">
        <w:rPr>
          <w:rFonts w:ascii="Cambria" w:hAnsi="Cambria"/>
          <w:b/>
          <w:bCs/>
          <w:sz w:val="24"/>
          <w:lang w:eastAsia="en-US"/>
        </w:rPr>
        <w:t>096-49</w:t>
      </w:r>
      <w:r w:rsidR="00CB250E" w:rsidRPr="00CB250E">
        <w:rPr>
          <w:rFonts w:ascii="Cambria" w:hAnsi="Cambria"/>
          <w:b/>
          <w:bCs/>
          <w:sz w:val="24"/>
          <w:lang w:eastAsia="en-US"/>
        </w:rPr>
        <w:t>9</w:t>
      </w:r>
    </w:p>
    <w:p w14:paraId="6880942D" w14:textId="3B8077E0" w:rsidR="000E6787" w:rsidRPr="000E6787" w:rsidRDefault="00007DE7" w:rsidP="000E6787">
      <w:pPr>
        <w:jc w:val="center"/>
        <w:rPr>
          <w:rFonts w:ascii="Cambria" w:hAnsi="Cambria"/>
          <w:sz w:val="24"/>
          <w:lang w:eastAsia="en-US"/>
        </w:rPr>
      </w:pPr>
      <w:r w:rsidRPr="00007DE7">
        <w:rPr>
          <w:rFonts w:ascii="Cambria" w:hAnsi="Cambria"/>
          <w:b/>
          <w:sz w:val="24"/>
          <w:lang w:eastAsia="en-US"/>
        </w:rPr>
        <w:t>na </w:t>
      </w:r>
      <w:r w:rsidR="00F97834" w:rsidRPr="00007DE7">
        <w:rPr>
          <w:rFonts w:ascii="Cambria" w:hAnsi="Cambria"/>
          <w:b/>
          <w:sz w:val="24"/>
          <w:lang w:eastAsia="en-US"/>
        </w:rPr>
        <w:t>zabezpečen</w:t>
      </w:r>
      <w:r w:rsidRPr="00007DE7">
        <w:rPr>
          <w:rFonts w:ascii="Cambria" w:hAnsi="Cambria"/>
          <w:b/>
          <w:sz w:val="24"/>
          <w:lang w:eastAsia="en-US"/>
        </w:rPr>
        <w:t>ie</w:t>
      </w:r>
      <w:r w:rsidR="000E6787" w:rsidRPr="00007DE7">
        <w:rPr>
          <w:rFonts w:ascii="Cambria" w:hAnsi="Cambria"/>
          <w:b/>
          <w:sz w:val="24"/>
          <w:lang w:eastAsia="en-US"/>
        </w:rPr>
        <w:t xml:space="preserve"> organizáci</w:t>
      </w:r>
      <w:r w:rsidR="00F97834" w:rsidRPr="00007DE7">
        <w:rPr>
          <w:rFonts w:ascii="Cambria" w:hAnsi="Cambria"/>
          <w:b/>
          <w:sz w:val="24"/>
          <w:lang w:eastAsia="en-US"/>
        </w:rPr>
        <w:t>e</w:t>
      </w:r>
      <w:r w:rsidR="000E6787" w:rsidRPr="00007DE7">
        <w:rPr>
          <w:rFonts w:ascii="Cambria" w:hAnsi="Cambria"/>
          <w:b/>
          <w:sz w:val="24"/>
          <w:lang w:eastAsia="en-US"/>
        </w:rPr>
        <w:t xml:space="preserve"> podujatia EFA</w:t>
      </w:r>
      <w:r w:rsidRPr="00007DE7">
        <w:rPr>
          <w:rFonts w:ascii="Cambria" w:hAnsi="Cambria"/>
          <w:b/>
          <w:sz w:val="24"/>
          <w:lang w:eastAsia="en-US"/>
        </w:rPr>
        <w:t xml:space="preserve"> 2024</w:t>
      </w:r>
      <w:r w:rsidR="000E6787" w:rsidRPr="00007DE7">
        <w:rPr>
          <w:rFonts w:ascii="Cambria" w:hAnsi="Cambria"/>
          <w:b/>
          <w:sz w:val="24"/>
          <w:lang w:eastAsia="en-US"/>
        </w:rPr>
        <w:t xml:space="preserve"> – </w:t>
      </w:r>
      <w:r w:rsidR="00CB250E">
        <w:rPr>
          <w:rFonts w:ascii="Cambria" w:hAnsi="Cambria"/>
          <w:b/>
          <w:sz w:val="24"/>
          <w:lang w:eastAsia="en-US"/>
        </w:rPr>
        <w:t>večer</w:t>
      </w:r>
      <w:r w:rsidR="00CB250E" w:rsidRPr="00007DE7">
        <w:rPr>
          <w:rFonts w:ascii="Cambria" w:hAnsi="Cambria"/>
          <w:b/>
          <w:sz w:val="24"/>
          <w:lang w:eastAsia="en-US"/>
        </w:rPr>
        <w:t xml:space="preserve">ná </w:t>
      </w:r>
      <w:r w:rsidR="000E6787" w:rsidRPr="00007DE7">
        <w:rPr>
          <w:rFonts w:ascii="Cambria" w:hAnsi="Cambria"/>
          <w:b/>
          <w:sz w:val="24"/>
          <w:lang w:eastAsia="en-US"/>
        </w:rPr>
        <w:t>časť</w:t>
      </w:r>
    </w:p>
    <w:p w14:paraId="27C17720" w14:textId="2680BBA1" w:rsidR="000E6787" w:rsidRPr="000E6787" w:rsidRDefault="000E6787" w:rsidP="000E6787">
      <w:pPr>
        <w:jc w:val="center"/>
        <w:rPr>
          <w:rFonts w:ascii="Cambria" w:hAnsi="Cambria"/>
          <w:bCs/>
          <w:i/>
          <w:iCs/>
          <w:szCs w:val="22"/>
          <w:lang w:eastAsia="en-US"/>
        </w:rPr>
      </w:pPr>
      <w:r w:rsidRPr="000E6787">
        <w:rPr>
          <w:rFonts w:ascii="Cambria" w:hAnsi="Cambria"/>
          <w:bCs/>
          <w:i/>
          <w:iCs/>
          <w:szCs w:val="22"/>
          <w:lang w:eastAsia="en-US"/>
        </w:rPr>
        <w:t>uzatvorená podľa § 269 ods. 2 zákona č. 513/1991 Zb. Obchodný zákonník v znení neskorších predpisov</w:t>
      </w:r>
    </w:p>
    <w:p w14:paraId="412269DA" w14:textId="77777777" w:rsidR="008579D3" w:rsidRPr="00DE14DF" w:rsidRDefault="008579D3" w:rsidP="00831EDD">
      <w:pPr>
        <w:pStyle w:val="BodyText"/>
        <w:spacing w:line="276" w:lineRule="auto"/>
        <w:ind w:left="360" w:hanging="360"/>
        <w:jc w:val="center"/>
        <w:rPr>
          <w:rFonts w:asciiTheme="majorHAnsi" w:hAnsiTheme="majorHAnsi"/>
          <w:b/>
          <w:bCs/>
          <w:iCs/>
          <w:szCs w:val="22"/>
        </w:rPr>
      </w:pPr>
      <w:r w:rsidRPr="00DE14DF">
        <w:rPr>
          <w:rFonts w:asciiTheme="majorHAnsi" w:hAnsiTheme="majorHAnsi"/>
          <w:bCs/>
          <w:iCs/>
          <w:szCs w:val="22"/>
        </w:rPr>
        <w:t>(ďalej len „</w:t>
      </w:r>
      <w:r w:rsidRPr="00DE14DF">
        <w:rPr>
          <w:rFonts w:asciiTheme="majorHAnsi" w:hAnsiTheme="majorHAnsi"/>
          <w:b/>
          <w:bCs/>
          <w:iCs/>
          <w:szCs w:val="22"/>
        </w:rPr>
        <w:t>zmluva</w:t>
      </w:r>
      <w:r w:rsidRPr="00DE14DF">
        <w:rPr>
          <w:rFonts w:asciiTheme="majorHAnsi" w:hAnsiTheme="majorHAnsi"/>
          <w:bCs/>
          <w:iCs/>
          <w:szCs w:val="22"/>
        </w:rPr>
        <w:t>“)</w:t>
      </w:r>
    </w:p>
    <w:p w14:paraId="00A2F53F" w14:textId="77777777" w:rsidR="008579D3" w:rsidRPr="00DE14DF" w:rsidRDefault="008579D3" w:rsidP="00017668">
      <w:pPr>
        <w:pStyle w:val="Default"/>
        <w:spacing w:line="276" w:lineRule="auto"/>
        <w:jc w:val="center"/>
        <w:rPr>
          <w:rFonts w:asciiTheme="majorHAnsi" w:hAnsiTheme="majorHAnsi" w:cs="Times New Roman"/>
          <w:bCs/>
          <w:sz w:val="22"/>
          <w:szCs w:val="22"/>
        </w:rPr>
      </w:pPr>
    </w:p>
    <w:p w14:paraId="06A71B7A" w14:textId="77777777" w:rsidR="008579D3" w:rsidRPr="00DE14DF" w:rsidRDefault="008579D3" w:rsidP="00017668">
      <w:pPr>
        <w:pStyle w:val="Heading5"/>
        <w:spacing w:before="0" w:after="0" w:line="276" w:lineRule="auto"/>
        <w:ind w:firstLine="360"/>
        <w:jc w:val="center"/>
        <w:rPr>
          <w:rFonts w:asciiTheme="majorHAnsi" w:hAnsiTheme="majorHAnsi"/>
          <w:i w:val="0"/>
          <w:sz w:val="22"/>
          <w:szCs w:val="22"/>
        </w:rPr>
      </w:pPr>
      <w:r w:rsidRPr="00DE14DF">
        <w:rPr>
          <w:rFonts w:asciiTheme="majorHAnsi" w:hAnsiTheme="majorHAnsi"/>
          <w:i w:val="0"/>
          <w:sz w:val="22"/>
          <w:szCs w:val="22"/>
        </w:rPr>
        <w:t>Čl. I</w:t>
      </w:r>
    </w:p>
    <w:p w14:paraId="53D5C387" w14:textId="77777777" w:rsidR="008579D3" w:rsidRPr="00DE14DF" w:rsidRDefault="008579D3" w:rsidP="00017668">
      <w:pPr>
        <w:pStyle w:val="Heading5"/>
        <w:spacing w:before="0" w:after="0" w:line="276" w:lineRule="auto"/>
        <w:ind w:firstLine="360"/>
        <w:jc w:val="center"/>
        <w:rPr>
          <w:rFonts w:asciiTheme="majorHAnsi" w:hAnsiTheme="majorHAnsi"/>
          <w:i w:val="0"/>
          <w:sz w:val="22"/>
          <w:szCs w:val="22"/>
        </w:rPr>
      </w:pPr>
      <w:r w:rsidRPr="00DE14DF">
        <w:rPr>
          <w:rFonts w:asciiTheme="majorHAnsi" w:hAnsiTheme="majorHAnsi"/>
          <w:i w:val="0"/>
          <w:sz w:val="22"/>
          <w:szCs w:val="22"/>
        </w:rPr>
        <w:t>Zmluvné strany</w:t>
      </w:r>
    </w:p>
    <w:p w14:paraId="4ABAFDD3" w14:textId="77777777" w:rsidR="00563AF3" w:rsidRPr="00DE14DF" w:rsidRDefault="00563AF3" w:rsidP="00DE14DF">
      <w:pPr>
        <w:spacing w:line="276" w:lineRule="auto"/>
        <w:rPr>
          <w:rFonts w:asciiTheme="majorHAnsi" w:hAnsiTheme="majorHAnsi"/>
          <w:b/>
          <w:szCs w:val="22"/>
        </w:rPr>
      </w:pPr>
    </w:p>
    <w:p w14:paraId="02A851D6" w14:textId="77777777" w:rsidR="00563AF3" w:rsidRPr="00DE14DF" w:rsidRDefault="00563AF3" w:rsidP="00184C1E">
      <w:pPr>
        <w:pStyle w:val="BodyText"/>
        <w:widowControl w:val="0"/>
        <w:numPr>
          <w:ilvl w:val="0"/>
          <w:numId w:val="5"/>
        </w:numPr>
        <w:tabs>
          <w:tab w:val="left" w:pos="567"/>
          <w:tab w:val="left" w:pos="709"/>
        </w:tabs>
        <w:kinsoku w:val="0"/>
        <w:overflowPunct w:val="0"/>
        <w:autoSpaceDE w:val="0"/>
        <w:autoSpaceDN w:val="0"/>
        <w:adjustRightInd w:val="0"/>
        <w:spacing w:line="276" w:lineRule="auto"/>
        <w:ind w:left="0" w:right="-22" w:firstLine="0"/>
        <w:rPr>
          <w:rFonts w:asciiTheme="majorHAnsi" w:hAnsiTheme="majorHAnsi"/>
          <w:spacing w:val="-1"/>
          <w:szCs w:val="22"/>
        </w:rPr>
      </w:pPr>
      <w:r w:rsidRPr="00DE14DF">
        <w:rPr>
          <w:rFonts w:asciiTheme="majorHAnsi" w:hAnsiTheme="majorHAnsi"/>
          <w:b/>
          <w:bCs/>
          <w:spacing w:val="-1"/>
          <w:szCs w:val="22"/>
        </w:rPr>
        <w:t>Objednávateľ:</w:t>
      </w:r>
    </w:p>
    <w:p w14:paraId="0E582B7A" w14:textId="77777777" w:rsidR="00563AF3" w:rsidRPr="00DE14DF" w:rsidRDefault="00563AF3" w:rsidP="00017668">
      <w:pPr>
        <w:pStyle w:val="BodyText"/>
        <w:tabs>
          <w:tab w:val="left" w:pos="567"/>
          <w:tab w:val="left" w:pos="2937"/>
        </w:tabs>
        <w:kinsoku w:val="0"/>
        <w:overflowPunct w:val="0"/>
        <w:spacing w:line="276" w:lineRule="auto"/>
        <w:ind w:right="-22"/>
        <w:rPr>
          <w:rFonts w:asciiTheme="majorHAnsi" w:hAnsiTheme="majorHAnsi"/>
          <w:spacing w:val="-1"/>
          <w:szCs w:val="22"/>
        </w:rPr>
      </w:pPr>
    </w:p>
    <w:p w14:paraId="6788ABA8" w14:textId="77777777"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Názov:</w:t>
      </w:r>
      <w:r w:rsidRPr="00DE14DF">
        <w:rPr>
          <w:rFonts w:asciiTheme="majorHAnsi" w:hAnsiTheme="majorHAnsi"/>
          <w:spacing w:val="-1"/>
          <w:szCs w:val="22"/>
        </w:rPr>
        <w:tab/>
      </w:r>
      <w:r w:rsidRPr="00DE14DF">
        <w:rPr>
          <w:rFonts w:asciiTheme="majorHAnsi" w:hAnsiTheme="majorHAnsi"/>
          <w:b/>
          <w:bCs/>
          <w:spacing w:val="-1"/>
          <w:szCs w:val="22"/>
        </w:rPr>
        <w:t>Národná banka Slovenska</w:t>
      </w:r>
    </w:p>
    <w:p w14:paraId="012E2FB1" w14:textId="5BC42083"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39"/>
          <w:szCs w:val="22"/>
        </w:rPr>
      </w:pPr>
      <w:r w:rsidRPr="00DE14DF">
        <w:rPr>
          <w:rFonts w:asciiTheme="majorHAnsi" w:hAnsiTheme="majorHAnsi"/>
          <w:spacing w:val="-1"/>
          <w:szCs w:val="22"/>
        </w:rPr>
        <w:t>Sídlo:</w:t>
      </w:r>
      <w:r w:rsidRPr="00DE14DF">
        <w:rPr>
          <w:rFonts w:asciiTheme="majorHAnsi" w:hAnsiTheme="majorHAnsi"/>
          <w:spacing w:val="-1"/>
          <w:szCs w:val="22"/>
        </w:rPr>
        <w:tab/>
      </w:r>
      <w:r w:rsidRPr="00DE14DF">
        <w:rPr>
          <w:rFonts w:asciiTheme="majorHAnsi" w:hAnsiTheme="majorHAnsi"/>
          <w:spacing w:val="-1"/>
          <w:szCs w:val="22"/>
        </w:rPr>
        <w:tab/>
        <w:t>Imricha</w:t>
      </w:r>
      <w:r w:rsidRPr="00DE14DF">
        <w:rPr>
          <w:rFonts w:asciiTheme="majorHAnsi" w:hAnsiTheme="majorHAnsi"/>
          <w:szCs w:val="22"/>
        </w:rPr>
        <w:t xml:space="preserve"> </w:t>
      </w:r>
      <w:proofErr w:type="spellStart"/>
      <w:r w:rsidRPr="00DE14DF">
        <w:rPr>
          <w:rFonts w:asciiTheme="majorHAnsi" w:hAnsiTheme="majorHAnsi"/>
          <w:spacing w:val="-1"/>
          <w:szCs w:val="22"/>
        </w:rPr>
        <w:t>Karvaša</w:t>
      </w:r>
      <w:proofErr w:type="spellEnd"/>
      <w:r w:rsidRPr="00DE14DF">
        <w:rPr>
          <w:rFonts w:asciiTheme="majorHAnsi" w:hAnsiTheme="majorHAnsi"/>
          <w:szCs w:val="22"/>
        </w:rPr>
        <w:t xml:space="preserve"> 1, 813</w:t>
      </w:r>
      <w:r w:rsidRPr="00DE14DF">
        <w:rPr>
          <w:rFonts w:asciiTheme="majorHAnsi" w:hAnsiTheme="majorHAnsi"/>
          <w:spacing w:val="-2"/>
          <w:szCs w:val="22"/>
        </w:rPr>
        <w:t xml:space="preserve"> </w:t>
      </w:r>
      <w:r w:rsidRPr="00DE14DF">
        <w:rPr>
          <w:rFonts w:asciiTheme="majorHAnsi" w:hAnsiTheme="majorHAnsi"/>
          <w:szCs w:val="22"/>
        </w:rPr>
        <w:t>25</w:t>
      </w:r>
      <w:r w:rsidRPr="00DE14DF">
        <w:rPr>
          <w:rFonts w:asciiTheme="majorHAnsi" w:hAnsiTheme="majorHAnsi"/>
          <w:spacing w:val="-2"/>
          <w:szCs w:val="22"/>
        </w:rPr>
        <w:t xml:space="preserve"> </w:t>
      </w:r>
      <w:r w:rsidRPr="00DE14DF">
        <w:rPr>
          <w:rFonts w:asciiTheme="majorHAnsi" w:hAnsiTheme="majorHAnsi"/>
          <w:spacing w:val="-1"/>
          <w:szCs w:val="22"/>
        </w:rPr>
        <w:t>Bratislava</w:t>
      </w:r>
      <w:r w:rsidRPr="00DE14DF">
        <w:rPr>
          <w:rFonts w:asciiTheme="majorHAnsi" w:hAnsiTheme="majorHAnsi"/>
          <w:spacing w:val="39"/>
          <w:szCs w:val="22"/>
        </w:rPr>
        <w:t xml:space="preserve"> </w:t>
      </w:r>
    </w:p>
    <w:p w14:paraId="63E83CBD" w14:textId="0B325293"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color w:val="00B0F0"/>
          <w:spacing w:val="-1"/>
          <w:szCs w:val="22"/>
        </w:rPr>
      </w:pPr>
      <w:r w:rsidRPr="00DE14DF">
        <w:rPr>
          <w:rFonts w:asciiTheme="majorHAnsi" w:hAnsiTheme="majorHAnsi"/>
          <w:spacing w:val="-1"/>
          <w:szCs w:val="22"/>
        </w:rPr>
        <w:t>Zastúpený:</w:t>
      </w:r>
      <w:r w:rsidRPr="00DE14DF">
        <w:rPr>
          <w:rFonts w:asciiTheme="majorHAnsi" w:hAnsiTheme="majorHAnsi"/>
          <w:spacing w:val="-1"/>
          <w:szCs w:val="22"/>
        </w:rPr>
        <w:tab/>
      </w:r>
      <w:r w:rsidR="00CB0904" w:rsidRPr="00DE14DF">
        <w:rPr>
          <w:rFonts w:asciiTheme="majorHAnsi" w:hAnsiTheme="majorHAnsi" w:cs="Arial"/>
          <w:szCs w:val="22"/>
        </w:rPr>
        <w:t>&lt;</w:t>
      </w:r>
      <w:r w:rsidR="00CB0904" w:rsidRPr="00DE14DF">
        <w:rPr>
          <w:rFonts w:asciiTheme="majorHAnsi" w:hAnsiTheme="majorHAnsi" w:cs="Arial"/>
          <w:color w:val="00B0F0"/>
          <w:szCs w:val="22"/>
        </w:rPr>
        <w:t>vyplní VO</w:t>
      </w:r>
      <w:r w:rsidR="00CB0904" w:rsidRPr="00DE14DF">
        <w:rPr>
          <w:rFonts w:asciiTheme="majorHAnsi" w:hAnsiTheme="majorHAnsi" w:cs="Arial"/>
          <w:szCs w:val="22"/>
        </w:rPr>
        <w:t>&gt;</w:t>
      </w:r>
    </w:p>
    <w:p w14:paraId="5F6F1BA4" w14:textId="77777777"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IČO:</w:t>
      </w:r>
      <w:r w:rsidRPr="00DE14DF">
        <w:rPr>
          <w:rFonts w:asciiTheme="majorHAnsi" w:hAnsiTheme="majorHAnsi"/>
          <w:spacing w:val="-1"/>
          <w:szCs w:val="22"/>
        </w:rPr>
        <w:tab/>
      </w:r>
      <w:r w:rsidRPr="00DE14DF">
        <w:rPr>
          <w:rFonts w:asciiTheme="majorHAnsi" w:hAnsiTheme="majorHAnsi"/>
          <w:spacing w:val="-1"/>
          <w:szCs w:val="22"/>
        </w:rPr>
        <w:tab/>
      </w:r>
      <w:r w:rsidRPr="00DE14DF">
        <w:rPr>
          <w:rFonts w:asciiTheme="majorHAnsi" w:hAnsiTheme="majorHAnsi"/>
          <w:szCs w:val="22"/>
        </w:rPr>
        <w:t xml:space="preserve">30 </w:t>
      </w:r>
      <w:r w:rsidRPr="00DE14DF">
        <w:rPr>
          <w:rFonts w:asciiTheme="majorHAnsi" w:hAnsiTheme="majorHAnsi"/>
          <w:spacing w:val="-1"/>
          <w:szCs w:val="22"/>
        </w:rPr>
        <w:t>844</w:t>
      </w:r>
      <w:r w:rsidRPr="00DE14DF">
        <w:rPr>
          <w:rFonts w:asciiTheme="majorHAnsi" w:hAnsiTheme="majorHAnsi"/>
          <w:szCs w:val="22"/>
        </w:rPr>
        <w:t xml:space="preserve"> </w:t>
      </w:r>
      <w:r w:rsidRPr="00DE14DF">
        <w:rPr>
          <w:rFonts w:asciiTheme="majorHAnsi" w:hAnsiTheme="majorHAnsi"/>
          <w:spacing w:val="-1"/>
          <w:szCs w:val="22"/>
        </w:rPr>
        <w:t>789</w:t>
      </w:r>
    </w:p>
    <w:p w14:paraId="448446FB" w14:textId="77777777"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DE14DF">
        <w:rPr>
          <w:rFonts w:asciiTheme="majorHAnsi" w:hAnsiTheme="majorHAnsi"/>
          <w:szCs w:val="22"/>
        </w:rPr>
        <w:t>IČ</w:t>
      </w:r>
      <w:r w:rsidRPr="00DE14DF">
        <w:rPr>
          <w:rFonts w:asciiTheme="majorHAnsi" w:hAnsiTheme="majorHAnsi"/>
          <w:spacing w:val="-1"/>
          <w:szCs w:val="22"/>
        </w:rPr>
        <w:t xml:space="preserve"> </w:t>
      </w:r>
      <w:r w:rsidRPr="00DE14DF">
        <w:rPr>
          <w:rFonts w:asciiTheme="majorHAnsi" w:hAnsiTheme="majorHAnsi"/>
          <w:spacing w:val="-2"/>
          <w:szCs w:val="22"/>
        </w:rPr>
        <w:t>DPH:</w:t>
      </w:r>
      <w:r w:rsidRPr="00DE14DF">
        <w:rPr>
          <w:rFonts w:asciiTheme="majorHAnsi" w:hAnsiTheme="majorHAnsi"/>
          <w:spacing w:val="-2"/>
          <w:szCs w:val="22"/>
        </w:rPr>
        <w:tab/>
      </w:r>
      <w:r w:rsidRPr="00DE14DF">
        <w:rPr>
          <w:rFonts w:asciiTheme="majorHAnsi" w:hAnsiTheme="majorHAnsi"/>
          <w:spacing w:val="-1"/>
          <w:szCs w:val="22"/>
        </w:rPr>
        <w:t>SK2020815654</w:t>
      </w:r>
    </w:p>
    <w:p w14:paraId="21A3F44F" w14:textId="77777777"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DIČ:</w:t>
      </w:r>
      <w:r w:rsidRPr="00DE14DF">
        <w:rPr>
          <w:rFonts w:asciiTheme="majorHAnsi" w:hAnsiTheme="majorHAnsi"/>
          <w:spacing w:val="-1"/>
          <w:szCs w:val="22"/>
        </w:rPr>
        <w:tab/>
      </w:r>
      <w:r w:rsidRPr="00DE14DF">
        <w:rPr>
          <w:rFonts w:asciiTheme="majorHAnsi" w:hAnsiTheme="majorHAnsi"/>
          <w:spacing w:val="-1"/>
          <w:szCs w:val="22"/>
        </w:rPr>
        <w:tab/>
        <w:t>2020815654</w:t>
      </w:r>
    </w:p>
    <w:p w14:paraId="29E04E79" w14:textId="77777777"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Bankové</w:t>
      </w:r>
      <w:r w:rsidRPr="00DE14DF">
        <w:rPr>
          <w:rFonts w:asciiTheme="majorHAnsi" w:hAnsiTheme="majorHAnsi"/>
          <w:spacing w:val="-3"/>
          <w:szCs w:val="22"/>
        </w:rPr>
        <w:t xml:space="preserve"> </w:t>
      </w:r>
      <w:r w:rsidRPr="00DE14DF">
        <w:rPr>
          <w:rFonts w:asciiTheme="majorHAnsi" w:hAnsiTheme="majorHAnsi"/>
          <w:spacing w:val="-1"/>
          <w:szCs w:val="22"/>
        </w:rPr>
        <w:t>spojenie.</w:t>
      </w:r>
      <w:r w:rsidRPr="00DE14DF">
        <w:rPr>
          <w:rFonts w:asciiTheme="majorHAnsi" w:hAnsiTheme="majorHAnsi"/>
          <w:spacing w:val="-1"/>
          <w:szCs w:val="22"/>
        </w:rPr>
        <w:tab/>
        <w:t>Národná</w:t>
      </w:r>
      <w:r w:rsidRPr="00DE14DF">
        <w:rPr>
          <w:rFonts w:asciiTheme="majorHAnsi" w:hAnsiTheme="majorHAnsi"/>
          <w:szCs w:val="22"/>
        </w:rPr>
        <w:t xml:space="preserve"> </w:t>
      </w:r>
      <w:r w:rsidRPr="00DE14DF">
        <w:rPr>
          <w:rFonts w:asciiTheme="majorHAnsi" w:hAnsiTheme="majorHAnsi"/>
          <w:spacing w:val="-1"/>
          <w:szCs w:val="22"/>
        </w:rPr>
        <w:t>banka</w:t>
      </w:r>
      <w:r w:rsidRPr="00DE14DF">
        <w:rPr>
          <w:rFonts w:asciiTheme="majorHAnsi" w:hAnsiTheme="majorHAnsi"/>
          <w:szCs w:val="22"/>
        </w:rPr>
        <w:t xml:space="preserve"> </w:t>
      </w:r>
      <w:r w:rsidRPr="00DE14DF">
        <w:rPr>
          <w:rFonts w:asciiTheme="majorHAnsi" w:hAnsiTheme="majorHAnsi"/>
          <w:spacing w:val="-1"/>
          <w:szCs w:val="22"/>
        </w:rPr>
        <w:t>Slovenska</w:t>
      </w:r>
    </w:p>
    <w:p w14:paraId="2E06B431" w14:textId="762720F5" w:rsidR="0004031A" w:rsidRPr="007B3940" w:rsidRDefault="00563AF3" w:rsidP="0004031A">
      <w:pPr>
        <w:pStyle w:val="BodyText"/>
        <w:tabs>
          <w:tab w:val="left" w:pos="567"/>
          <w:tab w:val="left" w:pos="2835"/>
        </w:tabs>
        <w:kinsoku w:val="0"/>
        <w:overflowPunct w:val="0"/>
        <w:spacing w:line="276" w:lineRule="auto"/>
        <w:ind w:left="2835" w:right="-22" w:hanging="2835"/>
        <w:rPr>
          <w:rFonts w:asciiTheme="majorHAnsi" w:hAnsiTheme="majorHAnsi"/>
          <w:i/>
          <w:iCs/>
          <w:spacing w:val="-1"/>
          <w:szCs w:val="22"/>
        </w:rPr>
      </w:pPr>
      <w:r w:rsidRPr="00DE14DF">
        <w:rPr>
          <w:rFonts w:asciiTheme="majorHAnsi" w:hAnsiTheme="majorHAnsi"/>
          <w:spacing w:val="-1"/>
          <w:szCs w:val="22"/>
        </w:rPr>
        <w:t>Číslo</w:t>
      </w:r>
      <w:r w:rsidRPr="00DE14DF">
        <w:rPr>
          <w:rFonts w:asciiTheme="majorHAnsi" w:hAnsiTheme="majorHAnsi"/>
          <w:szCs w:val="22"/>
        </w:rPr>
        <w:t xml:space="preserve"> </w:t>
      </w:r>
      <w:r w:rsidRPr="00DE14DF">
        <w:rPr>
          <w:rFonts w:asciiTheme="majorHAnsi" w:hAnsiTheme="majorHAnsi"/>
          <w:spacing w:val="-1"/>
          <w:szCs w:val="22"/>
        </w:rPr>
        <w:t>účtu:</w:t>
      </w:r>
      <w:r w:rsidRPr="00DE14DF">
        <w:rPr>
          <w:rFonts w:asciiTheme="majorHAnsi" w:hAnsiTheme="majorHAnsi"/>
          <w:spacing w:val="-1"/>
          <w:szCs w:val="22"/>
        </w:rPr>
        <w:tab/>
      </w:r>
      <w:r w:rsidR="0004031A" w:rsidRPr="0004031A">
        <w:rPr>
          <w:rFonts w:asciiTheme="majorHAnsi" w:hAnsiTheme="majorHAnsi"/>
          <w:spacing w:val="-1"/>
          <w:szCs w:val="22"/>
        </w:rPr>
        <w:t xml:space="preserve">SK07 0720 0000 0000 0000 1919 – </w:t>
      </w:r>
      <w:r w:rsidR="0004031A" w:rsidRPr="007B3940">
        <w:rPr>
          <w:rFonts w:asciiTheme="majorHAnsi" w:hAnsiTheme="majorHAnsi" w:cs="Arial"/>
          <w:i/>
          <w:iCs/>
          <w:color w:val="00B0F0"/>
          <w:szCs w:val="22"/>
        </w:rPr>
        <w:t>platí pre domáceho poskytovateľa</w:t>
      </w:r>
    </w:p>
    <w:p w14:paraId="523B8AA0" w14:textId="5C820EFC" w:rsidR="0004031A" w:rsidRPr="007B3940" w:rsidRDefault="0004031A" w:rsidP="0004031A">
      <w:pPr>
        <w:spacing w:before="60"/>
        <w:ind w:left="2835" w:right="67"/>
        <w:jc w:val="both"/>
        <w:rPr>
          <w:rFonts w:asciiTheme="majorHAnsi" w:hAnsiTheme="majorHAnsi" w:cs="Arial"/>
          <w:i/>
          <w:iCs/>
          <w:color w:val="00B0F0"/>
          <w:szCs w:val="22"/>
        </w:rPr>
      </w:pPr>
      <w:r w:rsidRPr="0004031A">
        <w:rPr>
          <w:rFonts w:asciiTheme="majorHAnsi" w:hAnsiTheme="majorHAnsi"/>
          <w:spacing w:val="-1"/>
          <w:szCs w:val="22"/>
        </w:rPr>
        <w:t xml:space="preserve">SK60 0720 0000 0000 0000 2129 – </w:t>
      </w:r>
      <w:r w:rsidRPr="007B3940">
        <w:rPr>
          <w:rFonts w:asciiTheme="majorHAnsi" w:hAnsiTheme="majorHAnsi" w:cs="Arial"/>
          <w:i/>
          <w:iCs/>
          <w:color w:val="00B0F0"/>
          <w:szCs w:val="22"/>
        </w:rPr>
        <w:t>platí pre zahraničného poskytovateľa</w:t>
      </w:r>
    </w:p>
    <w:p w14:paraId="360F4E15"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zCs w:val="22"/>
        </w:rPr>
      </w:pPr>
      <w:r w:rsidRPr="00DE14DF">
        <w:rPr>
          <w:rFonts w:asciiTheme="majorHAnsi" w:hAnsiTheme="majorHAnsi"/>
          <w:spacing w:val="-1"/>
          <w:szCs w:val="22"/>
        </w:rPr>
        <w:t>NBS je zriadená zákonom NR SR č. 566/1992 Zb. o Národnej banke Slovenska v znení neskorších predpisov</w:t>
      </w:r>
    </w:p>
    <w:p w14:paraId="043351E0"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pacing w:val="-1"/>
          <w:szCs w:val="22"/>
        </w:rPr>
      </w:pPr>
    </w:p>
    <w:p w14:paraId="3FD8B479" w14:textId="60E97E66" w:rsidR="00563AF3" w:rsidRPr="00DE14DF" w:rsidRDefault="00563AF3" w:rsidP="00017668">
      <w:pPr>
        <w:pStyle w:val="BodyText"/>
        <w:tabs>
          <w:tab w:val="left" w:pos="567"/>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(ďalej</w:t>
      </w:r>
      <w:r w:rsidRPr="00DE14DF">
        <w:rPr>
          <w:rFonts w:asciiTheme="majorHAnsi" w:hAnsiTheme="majorHAnsi"/>
          <w:szCs w:val="22"/>
        </w:rPr>
        <w:t xml:space="preserve"> </w:t>
      </w:r>
      <w:r w:rsidRPr="00DE14DF">
        <w:rPr>
          <w:rFonts w:asciiTheme="majorHAnsi" w:hAnsiTheme="majorHAnsi"/>
          <w:spacing w:val="-1"/>
          <w:szCs w:val="22"/>
        </w:rPr>
        <w:t>len</w:t>
      </w:r>
      <w:r w:rsidRPr="00DE14DF">
        <w:rPr>
          <w:rFonts w:asciiTheme="majorHAnsi" w:hAnsiTheme="majorHAnsi"/>
          <w:szCs w:val="22"/>
        </w:rPr>
        <w:t xml:space="preserve"> </w:t>
      </w:r>
      <w:r w:rsidR="006F54BB" w:rsidRPr="00DE14DF">
        <w:rPr>
          <w:rFonts w:asciiTheme="majorHAnsi" w:hAnsiTheme="majorHAnsi"/>
          <w:szCs w:val="22"/>
        </w:rPr>
        <w:t xml:space="preserve">„NBS“ alebo </w:t>
      </w:r>
      <w:r w:rsidRPr="00DE14DF">
        <w:rPr>
          <w:rFonts w:asciiTheme="majorHAnsi" w:hAnsiTheme="majorHAnsi"/>
          <w:spacing w:val="-1"/>
          <w:szCs w:val="22"/>
        </w:rPr>
        <w:t xml:space="preserve">„objednávateľ“ </w:t>
      </w:r>
      <w:r w:rsidR="006B582A">
        <w:rPr>
          <w:rFonts w:asciiTheme="majorHAnsi" w:hAnsiTheme="majorHAnsi"/>
          <w:spacing w:val="-1"/>
          <w:szCs w:val="22"/>
        </w:rPr>
        <w:t xml:space="preserve">alebo „verejný obstarávateľ“ </w:t>
      </w:r>
      <w:r w:rsidRPr="00DE14DF">
        <w:rPr>
          <w:rFonts w:asciiTheme="majorHAnsi" w:hAnsiTheme="majorHAnsi"/>
          <w:spacing w:val="-1"/>
          <w:szCs w:val="22"/>
        </w:rPr>
        <w:t>v príslušnom</w:t>
      </w:r>
      <w:r w:rsidRPr="00DE14DF">
        <w:rPr>
          <w:rFonts w:asciiTheme="majorHAnsi" w:hAnsiTheme="majorHAnsi"/>
          <w:spacing w:val="-2"/>
          <w:szCs w:val="22"/>
        </w:rPr>
        <w:t xml:space="preserve"> </w:t>
      </w:r>
      <w:r w:rsidRPr="00DE14DF">
        <w:rPr>
          <w:rFonts w:asciiTheme="majorHAnsi" w:hAnsiTheme="majorHAnsi"/>
          <w:spacing w:val="-1"/>
          <w:szCs w:val="22"/>
        </w:rPr>
        <w:t>gramatickom</w:t>
      </w:r>
      <w:r w:rsidRPr="00DE14DF">
        <w:rPr>
          <w:rFonts w:asciiTheme="majorHAnsi" w:hAnsiTheme="majorHAnsi"/>
          <w:szCs w:val="22"/>
        </w:rPr>
        <w:t xml:space="preserve"> </w:t>
      </w:r>
      <w:r w:rsidRPr="00DE14DF">
        <w:rPr>
          <w:rFonts w:asciiTheme="majorHAnsi" w:hAnsiTheme="majorHAnsi"/>
          <w:spacing w:val="-1"/>
          <w:szCs w:val="22"/>
        </w:rPr>
        <w:t>tvare)</w:t>
      </w:r>
    </w:p>
    <w:p w14:paraId="798C9D35" w14:textId="77777777" w:rsidR="00AC130F" w:rsidRPr="00DE14DF" w:rsidRDefault="00AC130F" w:rsidP="00017668">
      <w:pPr>
        <w:pStyle w:val="BodyText"/>
        <w:tabs>
          <w:tab w:val="left" w:pos="567"/>
        </w:tabs>
        <w:kinsoku w:val="0"/>
        <w:overflowPunct w:val="0"/>
        <w:spacing w:line="276" w:lineRule="auto"/>
        <w:ind w:right="-22"/>
        <w:rPr>
          <w:rFonts w:asciiTheme="majorHAnsi" w:hAnsiTheme="majorHAnsi"/>
          <w:szCs w:val="22"/>
        </w:rPr>
      </w:pPr>
    </w:p>
    <w:p w14:paraId="7009A9A9" w14:textId="1A87F317" w:rsidR="00AC130F" w:rsidRPr="00DE14DF" w:rsidRDefault="00563AF3" w:rsidP="00017668">
      <w:pPr>
        <w:pStyle w:val="BodyText"/>
        <w:tabs>
          <w:tab w:val="left" w:pos="567"/>
        </w:tabs>
        <w:kinsoku w:val="0"/>
        <w:overflowPunct w:val="0"/>
        <w:spacing w:line="276" w:lineRule="auto"/>
        <w:ind w:right="-22"/>
        <w:rPr>
          <w:rFonts w:asciiTheme="majorHAnsi" w:hAnsiTheme="majorHAnsi"/>
          <w:szCs w:val="22"/>
        </w:rPr>
      </w:pPr>
      <w:r w:rsidRPr="00DE14DF">
        <w:rPr>
          <w:rFonts w:asciiTheme="majorHAnsi" w:hAnsiTheme="majorHAnsi"/>
          <w:szCs w:val="22"/>
        </w:rPr>
        <w:t>a</w:t>
      </w:r>
    </w:p>
    <w:p w14:paraId="3DBEB96C"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zCs w:val="22"/>
        </w:rPr>
      </w:pPr>
    </w:p>
    <w:p w14:paraId="58DC35FB" w14:textId="5600554D" w:rsidR="00563AF3" w:rsidRPr="00DE14DF" w:rsidRDefault="00563AF3" w:rsidP="00184C1E">
      <w:pPr>
        <w:pStyle w:val="BodyText"/>
        <w:widowControl w:val="0"/>
        <w:numPr>
          <w:ilvl w:val="0"/>
          <w:numId w:val="5"/>
        </w:numPr>
        <w:tabs>
          <w:tab w:val="left" w:pos="567"/>
        </w:tabs>
        <w:kinsoku w:val="0"/>
        <w:overflowPunct w:val="0"/>
        <w:autoSpaceDE w:val="0"/>
        <w:autoSpaceDN w:val="0"/>
        <w:adjustRightInd w:val="0"/>
        <w:spacing w:line="276" w:lineRule="auto"/>
        <w:ind w:left="0" w:right="-22" w:firstLine="0"/>
        <w:rPr>
          <w:rFonts w:asciiTheme="majorHAnsi" w:hAnsiTheme="majorHAnsi"/>
          <w:szCs w:val="22"/>
        </w:rPr>
      </w:pPr>
      <w:r w:rsidRPr="00DE14DF">
        <w:rPr>
          <w:rFonts w:asciiTheme="majorHAnsi" w:hAnsiTheme="majorHAnsi"/>
          <w:b/>
          <w:szCs w:val="22"/>
        </w:rPr>
        <w:t>Poskytovateľ</w:t>
      </w:r>
      <w:r w:rsidRPr="00DE14DF">
        <w:rPr>
          <w:rFonts w:asciiTheme="majorHAnsi" w:hAnsiTheme="majorHAnsi"/>
          <w:b/>
          <w:bCs/>
          <w:spacing w:val="-1"/>
          <w:szCs w:val="22"/>
        </w:rPr>
        <w:t>:</w:t>
      </w:r>
    </w:p>
    <w:p w14:paraId="130FBE8B" w14:textId="77777777" w:rsidR="00563AF3" w:rsidRPr="00DE14DF" w:rsidRDefault="00563AF3" w:rsidP="00017668">
      <w:pPr>
        <w:pStyle w:val="BodyText"/>
        <w:tabs>
          <w:tab w:val="left" w:pos="567"/>
          <w:tab w:val="left" w:pos="2937"/>
        </w:tabs>
        <w:kinsoku w:val="0"/>
        <w:overflowPunct w:val="0"/>
        <w:spacing w:line="276" w:lineRule="auto"/>
        <w:ind w:right="-22"/>
        <w:rPr>
          <w:rFonts w:asciiTheme="majorHAnsi" w:hAnsiTheme="majorHAnsi"/>
          <w:spacing w:val="-1"/>
          <w:szCs w:val="22"/>
        </w:rPr>
      </w:pPr>
    </w:p>
    <w:p w14:paraId="5E0DA499" w14:textId="468E1D32" w:rsidR="00563AF3" w:rsidRPr="0004031A" w:rsidRDefault="00563AF3" w:rsidP="00017668">
      <w:pPr>
        <w:pStyle w:val="BodyText"/>
        <w:tabs>
          <w:tab w:val="left" w:pos="567"/>
          <w:tab w:val="left" w:pos="2835"/>
        </w:tabs>
        <w:kinsoku w:val="0"/>
        <w:overflowPunct w:val="0"/>
        <w:spacing w:line="276" w:lineRule="auto"/>
        <w:ind w:right="-22"/>
        <w:rPr>
          <w:rFonts w:asciiTheme="majorHAnsi" w:hAnsiTheme="majorHAnsi"/>
          <w:b/>
          <w:bCs/>
          <w:spacing w:val="-1"/>
          <w:szCs w:val="22"/>
        </w:rPr>
      </w:pPr>
      <w:r w:rsidRPr="00DE14DF">
        <w:rPr>
          <w:rFonts w:asciiTheme="majorHAnsi" w:hAnsiTheme="majorHAnsi"/>
          <w:spacing w:val="-1"/>
          <w:szCs w:val="22"/>
        </w:rPr>
        <w:t>Obchodné</w:t>
      </w:r>
      <w:r w:rsidRPr="00DE14DF">
        <w:rPr>
          <w:rFonts w:asciiTheme="majorHAnsi" w:hAnsiTheme="majorHAnsi"/>
          <w:spacing w:val="-2"/>
          <w:szCs w:val="22"/>
        </w:rPr>
        <w:t xml:space="preserve"> </w:t>
      </w:r>
      <w:r w:rsidRPr="00DE14DF">
        <w:rPr>
          <w:rFonts w:asciiTheme="majorHAnsi" w:hAnsiTheme="majorHAnsi"/>
          <w:szCs w:val="22"/>
        </w:rPr>
        <w:t>meno:</w:t>
      </w:r>
      <w:r w:rsidRPr="00DE14DF">
        <w:rPr>
          <w:rFonts w:asciiTheme="majorHAnsi" w:hAnsiTheme="majorHAnsi"/>
          <w:szCs w:val="22"/>
        </w:rPr>
        <w:tab/>
      </w:r>
      <w:r w:rsidR="0004031A" w:rsidRPr="0004031A">
        <w:rPr>
          <w:rFonts w:asciiTheme="majorHAnsi" w:hAnsiTheme="majorHAnsi" w:cs="Arial"/>
          <w:b/>
          <w:iCs/>
        </w:rPr>
        <w:t>&lt;</w:t>
      </w:r>
      <w:r w:rsidR="0004031A" w:rsidRPr="0004031A">
        <w:rPr>
          <w:rFonts w:asciiTheme="majorHAnsi" w:hAnsiTheme="majorHAnsi" w:cs="Arial"/>
          <w:b/>
          <w:iCs/>
          <w:color w:val="00B0F0"/>
        </w:rPr>
        <w:t>vyplní uchádzač</w:t>
      </w:r>
      <w:r w:rsidR="0004031A" w:rsidRPr="0004031A">
        <w:rPr>
          <w:rFonts w:asciiTheme="majorHAnsi" w:hAnsiTheme="majorHAnsi" w:cs="Arial"/>
          <w:b/>
          <w:iCs/>
        </w:rPr>
        <w:t>&gt;</w:t>
      </w:r>
    </w:p>
    <w:p w14:paraId="4C707412" w14:textId="2C8E0B58" w:rsidR="00563AF3" w:rsidRPr="0004031A"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04031A">
        <w:rPr>
          <w:rFonts w:asciiTheme="majorHAnsi" w:hAnsiTheme="majorHAnsi"/>
          <w:spacing w:val="-1"/>
          <w:szCs w:val="22"/>
        </w:rPr>
        <w:t>Sídlo:</w:t>
      </w:r>
      <w:r w:rsidRPr="0004031A">
        <w:rPr>
          <w:rFonts w:asciiTheme="majorHAnsi" w:hAnsiTheme="majorHAnsi"/>
          <w:spacing w:val="-1"/>
          <w:szCs w:val="22"/>
        </w:rPr>
        <w:tab/>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51E49971" w14:textId="77777777" w:rsidR="0004031A" w:rsidRPr="0004031A" w:rsidRDefault="00563AF3" w:rsidP="00017668">
      <w:pPr>
        <w:pStyle w:val="BodyText"/>
        <w:tabs>
          <w:tab w:val="left" w:pos="567"/>
          <w:tab w:val="left" w:pos="2835"/>
        </w:tabs>
        <w:kinsoku w:val="0"/>
        <w:overflowPunct w:val="0"/>
        <w:spacing w:line="276" w:lineRule="auto"/>
        <w:ind w:right="-22"/>
        <w:rPr>
          <w:rFonts w:asciiTheme="majorHAnsi" w:hAnsiTheme="majorHAnsi" w:cs="Arial"/>
          <w:bCs/>
          <w:iCs/>
        </w:rPr>
      </w:pPr>
      <w:r w:rsidRPr="0004031A">
        <w:rPr>
          <w:rFonts w:asciiTheme="majorHAnsi" w:hAnsiTheme="majorHAnsi"/>
          <w:spacing w:val="-1"/>
          <w:szCs w:val="22"/>
        </w:rPr>
        <w:t>Zastúpený:</w:t>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52373862" w14:textId="77777777" w:rsidR="0004031A" w:rsidRPr="0004031A" w:rsidRDefault="00563AF3" w:rsidP="00017668">
      <w:pPr>
        <w:pStyle w:val="BodyText"/>
        <w:tabs>
          <w:tab w:val="left" w:pos="567"/>
          <w:tab w:val="left" w:pos="2835"/>
        </w:tabs>
        <w:kinsoku w:val="0"/>
        <w:overflowPunct w:val="0"/>
        <w:spacing w:line="276" w:lineRule="auto"/>
        <w:ind w:right="-22"/>
        <w:rPr>
          <w:rFonts w:asciiTheme="majorHAnsi" w:hAnsiTheme="majorHAnsi" w:cs="Arial"/>
          <w:bCs/>
          <w:iCs/>
        </w:rPr>
      </w:pPr>
      <w:r w:rsidRPr="0004031A">
        <w:rPr>
          <w:rFonts w:asciiTheme="majorHAnsi" w:hAnsiTheme="majorHAnsi"/>
          <w:spacing w:val="-1"/>
          <w:szCs w:val="22"/>
        </w:rPr>
        <w:t>IČO:</w:t>
      </w:r>
      <w:r w:rsidRPr="0004031A">
        <w:rPr>
          <w:rFonts w:asciiTheme="majorHAnsi" w:hAnsiTheme="majorHAnsi"/>
          <w:spacing w:val="-1"/>
          <w:szCs w:val="22"/>
        </w:rPr>
        <w:tab/>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12D49E24" w14:textId="77777777" w:rsidR="0004031A" w:rsidRPr="0004031A" w:rsidRDefault="00563AF3" w:rsidP="00017668">
      <w:pPr>
        <w:pStyle w:val="BodyText"/>
        <w:tabs>
          <w:tab w:val="left" w:pos="567"/>
          <w:tab w:val="left" w:pos="2835"/>
        </w:tabs>
        <w:kinsoku w:val="0"/>
        <w:overflowPunct w:val="0"/>
        <w:spacing w:line="276" w:lineRule="auto"/>
        <w:ind w:right="-22"/>
        <w:rPr>
          <w:rFonts w:asciiTheme="majorHAnsi" w:hAnsiTheme="majorHAnsi" w:cs="Arial"/>
          <w:bCs/>
          <w:iCs/>
        </w:rPr>
      </w:pPr>
      <w:r w:rsidRPr="0004031A">
        <w:rPr>
          <w:rFonts w:asciiTheme="majorHAnsi" w:hAnsiTheme="majorHAnsi"/>
          <w:szCs w:val="22"/>
        </w:rPr>
        <w:t>IČ</w:t>
      </w:r>
      <w:r w:rsidRPr="0004031A">
        <w:rPr>
          <w:rFonts w:asciiTheme="majorHAnsi" w:hAnsiTheme="majorHAnsi"/>
          <w:spacing w:val="-1"/>
          <w:szCs w:val="22"/>
        </w:rPr>
        <w:t xml:space="preserve"> DPH:</w:t>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2159B370" w14:textId="77777777" w:rsidR="0004031A" w:rsidRPr="0004031A" w:rsidRDefault="00563AF3" w:rsidP="00017668">
      <w:pPr>
        <w:pStyle w:val="BodyText"/>
        <w:tabs>
          <w:tab w:val="left" w:pos="567"/>
          <w:tab w:val="left" w:pos="2835"/>
        </w:tabs>
        <w:kinsoku w:val="0"/>
        <w:overflowPunct w:val="0"/>
        <w:spacing w:line="276" w:lineRule="auto"/>
        <w:ind w:right="-22"/>
        <w:rPr>
          <w:rFonts w:asciiTheme="majorHAnsi" w:hAnsiTheme="majorHAnsi" w:cs="Arial"/>
          <w:bCs/>
          <w:iCs/>
        </w:rPr>
      </w:pPr>
      <w:r w:rsidRPr="0004031A">
        <w:rPr>
          <w:rFonts w:asciiTheme="majorHAnsi" w:hAnsiTheme="majorHAnsi"/>
          <w:szCs w:val="22"/>
        </w:rPr>
        <w:t xml:space="preserve">DIČ: </w:t>
      </w:r>
      <w:r w:rsidRPr="0004031A">
        <w:rPr>
          <w:rFonts w:asciiTheme="majorHAnsi" w:hAnsiTheme="majorHAnsi"/>
          <w:szCs w:val="22"/>
        </w:rPr>
        <w:tab/>
      </w:r>
      <w:r w:rsidRPr="0004031A">
        <w:rPr>
          <w:rFonts w:asciiTheme="majorHAnsi" w:hAnsiTheme="majorHAnsi"/>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43C39B62" w14:textId="77777777" w:rsidR="0004031A" w:rsidRPr="0004031A" w:rsidRDefault="00563AF3" w:rsidP="00017668">
      <w:pPr>
        <w:pStyle w:val="BodyText"/>
        <w:tabs>
          <w:tab w:val="left" w:pos="567"/>
          <w:tab w:val="left" w:pos="2835"/>
        </w:tabs>
        <w:kinsoku w:val="0"/>
        <w:overflowPunct w:val="0"/>
        <w:spacing w:line="276" w:lineRule="auto"/>
        <w:ind w:right="-22"/>
        <w:rPr>
          <w:rFonts w:asciiTheme="majorHAnsi" w:hAnsiTheme="majorHAnsi" w:cs="Arial"/>
          <w:bCs/>
          <w:iCs/>
        </w:rPr>
      </w:pPr>
      <w:r w:rsidRPr="0004031A">
        <w:rPr>
          <w:rFonts w:asciiTheme="majorHAnsi" w:hAnsiTheme="majorHAnsi"/>
          <w:spacing w:val="-1"/>
          <w:szCs w:val="22"/>
        </w:rPr>
        <w:t>Bankové</w:t>
      </w:r>
      <w:r w:rsidRPr="0004031A">
        <w:rPr>
          <w:rFonts w:asciiTheme="majorHAnsi" w:hAnsiTheme="majorHAnsi"/>
          <w:szCs w:val="22"/>
        </w:rPr>
        <w:t xml:space="preserve"> </w:t>
      </w:r>
      <w:r w:rsidRPr="0004031A">
        <w:rPr>
          <w:rFonts w:asciiTheme="majorHAnsi" w:hAnsiTheme="majorHAnsi"/>
          <w:spacing w:val="-1"/>
          <w:szCs w:val="22"/>
        </w:rPr>
        <w:t>spojenie:</w:t>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29DAA89C" w14:textId="4F21A595" w:rsidR="00563AF3" w:rsidRPr="0004031A"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04031A">
        <w:rPr>
          <w:rFonts w:asciiTheme="majorHAnsi" w:hAnsiTheme="majorHAnsi"/>
          <w:szCs w:val="22"/>
        </w:rPr>
        <w:t>Číslo</w:t>
      </w:r>
      <w:r w:rsidRPr="0004031A">
        <w:rPr>
          <w:rFonts w:asciiTheme="majorHAnsi" w:hAnsiTheme="majorHAnsi"/>
          <w:spacing w:val="-2"/>
          <w:szCs w:val="22"/>
        </w:rPr>
        <w:t xml:space="preserve"> </w:t>
      </w:r>
      <w:r w:rsidRPr="0004031A">
        <w:rPr>
          <w:rFonts w:asciiTheme="majorHAnsi" w:hAnsiTheme="majorHAnsi"/>
          <w:szCs w:val="22"/>
        </w:rPr>
        <w:t>účtu:</w:t>
      </w:r>
      <w:r w:rsidRPr="0004031A">
        <w:rPr>
          <w:rFonts w:asciiTheme="majorHAnsi" w:hAnsiTheme="majorHAnsi"/>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44833CF7" w14:textId="16550855" w:rsidR="00563AF3" w:rsidRPr="0004031A"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04031A">
        <w:rPr>
          <w:rFonts w:asciiTheme="majorHAnsi" w:hAnsiTheme="majorHAnsi"/>
          <w:spacing w:val="-1"/>
          <w:szCs w:val="22"/>
        </w:rPr>
        <w:t xml:space="preserve">Zapísaný: </w:t>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79C6B6D4"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zCs w:val="22"/>
        </w:rPr>
      </w:pPr>
    </w:p>
    <w:p w14:paraId="5760E0D2" w14:textId="49497F70" w:rsidR="00563AF3" w:rsidRPr="00DE14DF" w:rsidRDefault="00563AF3" w:rsidP="00017668">
      <w:pPr>
        <w:pStyle w:val="BodyText"/>
        <w:tabs>
          <w:tab w:val="left" w:pos="567"/>
        </w:tabs>
        <w:kinsoku w:val="0"/>
        <w:overflowPunct w:val="0"/>
        <w:spacing w:line="276" w:lineRule="auto"/>
        <w:ind w:right="-22"/>
        <w:rPr>
          <w:rFonts w:asciiTheme="majorHAnsi" w:hAnsiTheme="majorHAnsi"/>
          <w:spacing w:val="43"/>
          <w:szCs w:val="22"/>
        </w:rPr>
      </w:pPr>
      <w:r w:rsidRPr="00DE14DF">
        <w:rPr>
          <w:rFonts w:asciiTheme="majorHAnsi" w:hAnsiTheme="majorHAnsi"/>
          <w:spacing w:val="-1"/>
          <w:szCs w:val="22"/>
        </w:rPr>
        <w:t>(ďalej</w:t>
      </w:r>
      <w:r w:rsidRPr="00DE14DF">
        <w:rPr>
          <w:rFonts w:asciiTheme="majorHAnsi" w:hAnsiTheme="majorHAnsi"/>
          <w:szCs w:val="22"/>
        </w:rPr>
        <w:t xml:space="preserve"> </w:t>
      </w:r>
      <w:r w:rsidRPr="00DE14DF">
        <w:rPr>
          <w:rFonts w:asciiTheme="majorHAnsi" w:hAnsiTheme="majorHAnsi"/>
          <w:spacing w:val="-1"/>
          <w:szCs w:val="22"/>
        </w:rPr>
        <w:t>len</w:t>
      </w:r>
      <w:r w:rsidRPr="00DE14DF">
        <w:rPr>
          <w:rFonts w:asciiTheme="majorHAnsi" w:hAnsiTheme="majorHAnsi"/>
          <w:szCs w:val="22"/>
        </w:rPr>
        <w:t xml:space="preserve"> </w:t>
      </w:r>
      <w:r w:rsidRPr="00DE14DF">
        <w:rPr>
          <w:rFonts w:asciiTheme="majorHAnsi" w:hAnsiTheme="majorHAnsi"/>
          <w:spacing w:val="-1"/>
          <w:szCs w:val="22"/>
        </w:rPr>
        <w:t>„poskytovateľ“</w:t>
      </w:r>
      <w:r w:rsidRPr="00DE14DF">
        <w:rPr>
          <w:rFonts w:asciiTheme="majorHAnsi" w:hAnsiTheme="majorHAnsi"/>
          <w:szCs w:val="22"/>
        </w:rPr>
        <w:t xml:space="preserve"> </w:t>
      </w:r>
      <w:r w:rsidR="006B582A">
        <w:rPr>
          <w:rFonts w:asciiTheme="majorHAnsi" w:hAnsiTheme="majorHAnsi"/>
          <w:szCs w:val="22"/>
        </w:rPr>
        <w:t xml:space="preserve">alebo „uchádzač“ </w:t>
      </w:r>
      <w:r w:rsidRPr="00DE14DF">
        <w:rPr>
          <w:rFonts w:asciiTheme="majorHAnsi" w:hAnsiTheme="majorHAnsi"/>
          <w:szCs w:val="22"/>
        </w:rPr>
        <w:t>v</w:t>
      </w:r>
      <w:r w:rsidRPr="00DE14DF">
        <w:rPr>
          <w:rFonts w:asciiTheme="majorHAnsi" w:hAnsiTheme="majorHAnsi"/>
          <w:spacing w:val="-1"/>
          <w:szCs w:val="22"/>
        </w:rPr>
        <w:t xml:space="preserve"> príslušnom</w:t>
      </w:r>
      <w:r w:rsidRPr="00DE14DF">
        <w:rPr>
          <w:rFonts w:asciiTheme="majorHAnsi" w:hAnsiTheme="majorHAnsi"/>
          <w:szCs w:val="22"/>
        </w:rPr>
        <w:t xml:space="preserve"> </w:t>
      </w:r>
      <w:r w:rsidRPr="00DE14DF">
        <w:rPr>
          <w:rFonts w:asciiTheme="majorHAnsi" w:hAnsiTheme="majorHAnsi"/>
          <w:spacing w:val="-1"/>
          <w:szCs w:val="22"/>
        </w:rPr>
        <w:t>gramatickom</w:t>
      </w:r>
      <w:r w:rsidRPr="00DE14DF">
        <w:rPr>
          <w:rFonts w:asciiTheme="majorHAnsi" w:hAnsiTheme="majorHAnsi"/>
          <w:szCs w:val="22"/>
        </w:rPr>
        <w:t xml:space="preserve"> </w:t>
      </w:r>
      <w:r w:rsidRPr="00DE14DF">
        <w:rPr>
          <w:rFonts w:asciiTheme="majorHAnsi" w:hAnsiTheme="majorHAnsi"/>
          <w:spacing w:val="-1"/>
          <w:szCs w:val="22"/>
        </w:rPr>
        <w:t>tvare)</w:t>
      </w:r>
      <w:r w:rsidRPr="00DE14DF">
        <w:rPr>
          <w:rFonts w:asciiTheme="majorHAnsi" w:hAnsiTheme="majorHAnsi"/>
          <w:spacing w:val="43"/>
          <w:szCs w:val="22"/>
        </w:rPr>
        <w:t xml:space="preserve"> </w:t>
      </w:r>
    </w:p>
    <w:p w14:paraId="3A9DB13B"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pacing w:val="-1"/>
          <w:szCs w:val="22"/>
        </w:rPr>
      </w:pPr>
    </w:p>
    <w:p w14:paraId="4EA4EF36"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(objednávateľ</w:t>
      </w:r>
      <w:r w:rsidRPr="00DE14DF">
        <w:rPr>
          <w:rFonts w:asciiTheme="majorHAnsi" w:hAnsiTheme="majorHAnsi"/>
          <w:spacing w:val="-2"/>
          <w:szCs w:val="22"/>
        </w:rPr>
        <w:t xml:space="preserve"> </w:t>
      </w:r>
      <w:r w:rsidRPr="00DE14DF">
        <w:rPr>
          <w:rFonts w:asciiTheme="majorHAnsi" w:hAnsiTheme="majorHAnsi"/>
          <w:szCs w:val="22"/>
        </w:rPr>
        <w:t xml:space="preserve">a poskytovateľ </w:t>
      </w:r>
      <w:r w:rsidRPr="00DE14DF">
        <w:rPr>
          <w:rFonts w:asciiTheme="majorHAnsi" w:hAnsiTheme="majorHAnsi"/>
          <w:spacing w:val="-1"/>
          <w:szCs w:val="22"/>
        </w:rPr>
        <w:t>spolu</w:t>
      </w:r>
      <w:r w:rsidRPr="00DE14DF">
        <w:rPr>
          <w:rFonts w:asciiTheme="majorHAnsi" w:hAnsiTheme="majorHAnsi"/>
          <w:szCs w:val="22"/>
        </w:rPr>
        <w:t xml:space="preserve"> ďalej v texte aj </w:t>
      </w:r>
      <w:r w:rsidRPr="00DE14DF">
        <w:rPr>
          <w:rFonts w:asciiTheme="majorHAnsi" w:hAnsiTheme="majorHAnsi"/>
          <w:spacing w:val="-1"/>
          <w:szCs w:val="22"/>
        </w:rPr>
        <w:t>ako</w:t>
      </w:r>
      <w:r w:rsidRPr="00DE14DF">
        <w:rPr>
          <w:rFonts w:asciiTheme="majorHAnsi" w:hAnsiTheme="majorHAnsi"/>
          <w:szCs w:val="22"/>
        </w:rPr>
        <w:t xml:space="preserve"> </w:t>
      </w:r>
      <w:r w:rsidRPr="00DE14DF">
        <w:rPr>
          <w:rFonts w:asciiTheme="majorHAnsi" w:hAnsiTheme="majorHAnsi"/>
          <w:spacing w:val="-1"/>
          <w:szCs w:val="22"/>
        </w:rPr>
        <w:t>„zmluvné</w:t>
      </w:r>
      <w:r w:rsidRPr="00DE14DF">
        <w:rPr>
          <w:rFonts w:asciiTheme="majorHAnsi" w:hAnsiTheme="majorHAnsi"/>
          <w:szCs w:val="22"/>
        </w:rPr>
        <w:t xml:space="preserve"> </w:t>
      </w:r>
      <w:r w:rsidRPr="00DE14DF">
        <w:rPr>
          <w:rFonts w:asciiTheme="majorHAnsi" w:hAnsiTheme="majorHAnsi"/>
          <w:spacing w:val="-1"/>
          <w:szCs w:val="22"/>
        </w:rPr>
        <w:t>strany“)</w:t>
      </w:r>
    </w:p>
    <w:p w14:paraId="0AC2367A" w14:textId="713017BD" w:rsidR="00065DD4" w:rsidRPr="00DE14DF" w:rsidRDefault="00DE14DF" w:rsidP="00017668">
      <w:pPr>
        <w:tabs>
          <w:tab w:val="left" w:pos="4157"/>
          <w:tab w:val="center" w:pos="4535"/>
        </w:tabs>
        <w:spacing w:line="276" w:lineRule="auto"/>
        <w:rPr>
          <w:rFonts w:asciiTheme="majorHAnsi" w:hAnsiTheme="majorHAnsi"/>
          <w:b/>
          <w:szCs w:val="22"/>
        </w:rPr>
      </w:pPr>
      <w:r>
        <w:rPr>
          <w:rFonts w:asciiTheme="majorHAnsi" w:hAnsiTheme="majorHAnsi"/>
          <w:b/>
          <w:szCs w:val="22"/>
        </w:rPr>
        <w:br w:type="page"/>
      </w:r>
    </w:p>
    <w:p w14:paraId="7ECCF6AD" w14:textId="77777777" w:rsidR="008579D3" w:rsidRPr="00DE14DF" w:rsidRDefault="008579D3" w:rsidP="00CB0904">
      <w:pPr>
        <w:keepNext/>
        <w:keepLines/>
        <w:tabs>
          <w:tab w:val="left" w:pos="4157"/>
          <w:tab w:val="center" w:pos="4535"/>
        </w:tabs>
        <w:spacing w:line="276" w:lineRule="auto"/>
        <w:jc w:val="center"/>
        <w:rPr>
          <w:rFonts w:asciiTheme="majorHAnsi" w:hAnsiTheme="majorHAnsi"/>
          <w:b/>
          <w:szCs w:val="22"/>
        </w:rPr>
      </w:pPr>
      <w:r w:rsidRPr="00DE14DF">
        <w:rPr>
          <w:rFonts w:asciiTheme="majorHAnsi" w:hAnsiTheme="majorHAnsi"/>
          <w:b/>
          <w:szCs w:val="22"/>
        </w:rPr>
        <w:lastRenderedPageBreak/>
        <w:t>Čl.</w:t>
      </w:r>
      <w:r w:rsidR="003C25FB" w:rsidRPr="00DE14DF">
        <w:rPr>
          <w:rFonts w:asciiTheme="majorHAnsi" w:hAnsiTheme="majorHAnsi"/>
          <w:b/>
          <w:szCs w:val="22"/>
        </w:rPr>
        <w:t xml:space="preserve"> </w:t>
      </w:r>
      <w:r w:rsidRPr="00DE14DF">
        <w:rPr>
          <w:rFonts w:asciiTheme="majorHAnsi" w:hAnsiTheme="majorHAnsi"/>
          <w:b/>
          <w:szCs w:val="22"/>
        </w:rPr>
        <w:t>II</w:t>
      </w:r>
    </w:p>
    <w:p w14:paraId="18203B9E" w14:textId="77777777" w:rsidR="00563AF3" w:rsidRPr="00DE14DF" w:rsidRDefault="00563AF3" w:rsidP="00CB0904">
      <w:pPr>
        <w:pStyle w:val="BodyText"/>
        <w:keepNext/>
        <w:keepLines/>
        <w:tabs>
          <w:tab w:val="left" w:pos="567"/>
        </w:tabs>
        <w:kinsoku w:val="0"/>
        <w:overflowPunct w:val="0"/>
        <w:spacing w:line="276" w:lineRule="auto"/>
        <w:ind w:right="-22"/>
        <w:jc w:val="center"/>
        <w:rPr>
          <w:rFonts w:asciiTheme="majorHAnsi" w:hAnsiTheme="majorHAnsi"/>
          <w:b/>
          <w:bCs/>
          <w:spacing w:val="-1"/>
          <w:szCs w:val="22"/>
        </w:rPr>
      </w:pPr>
      <w:r w:rsidRPr="00DE14DF">
        <w:rPr>
          <w:rFonts w:asciiTheme="majorHAnsi" w:hAnsiTheme="majorHAnsi"/>
          <w:b/>
          <w:bCs/>
          <w:spacing w:val="-1"/>
          <w:szCs w:val="22"/>
        </w:rPr>
        <w:t>Preambula</w:t>
      </w:r>
    </w:p>
    <w:p w14:paraId="279BDE1D"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b/>
          <w:bCs/>
          <w:szCs w:val="22"/>
        </w:rPr>
      </w:pPr>
    </w:p>
    <w:p w14:paraId="64C6DFEE" w14:textId="4C8294F8" w:rsidR="00987649" w:rsidRPr="00C0797B" w:rsidRDefault="00987649" w:rsidP="00007DE7">
      <w:pPr>
        <w:pStyle w:val="BodyText"/>
        <w:widowControl w:val="0"/>
        <w:numPr>
          <w:ilvl w:val="1"/>
          <w:numId w:val="27"/>
        </w:numPr>
        <w:autoSpaceDE w:val="0"/>
        <w:autoSpaceDN w:val="0"/>
        <w:spacing w:line="276" w:lineRule="auto"/>
        <w:ind w:left="567" w:right="488" w:hanging="567"/>
        <w:rPr>
          <w:rFonts w:asciiTheme="majorHAnsi" w:hAnsiTheme="majorHAnsi"/>
          <w:bCs/>
          <w:i/>
          <w:szCs w:val="22"/>
        </w:rPr>
      </w:pPr>
      <w:r w:rsidRPr="006278DE">
        <w:rPr>
          <w:rFonts w:asciiTheme="majorHAnsi" w:hAnsiTheme="majorHAnsi"/>
          <w:bCs/>
          <w:iCs/>
          <w:szCs w:val="22"/>
        </w:rPr>
        <w:t xml:space="preserve">Objednávateľ uzatvoril dňa 27.9.2023 rámcovú zmluvu o spolupráci č. C-NBS1-000-089-210 s </w:t>
      </w:r>
      <w:proofErr w:type="spellStart"/>
      <w:r w:rsidRPr="006278DE">
        <w:rPr>
          <w:rFonts w:asciiTheme="majorHAnsi" w:hAnsiTheme="majorHAnsi"/>
          <w:bCs/>
          <w:iCs/>
          <w:szCs w:val="22"/>
        </w:rPr>
        <w:t>European</w:t>
      </w:r>
      <w:proofErr w:type="spellEnd"/>
      <w:r w:rsidRPr="006278DE">
        <w:rPr>
          <w:rFonts w:asciiTheme="majorHAnsi" w:hAnsiTheme="majorHAnsi"/>
          <w:bCs/>
          <w:iCs/>
          <w:szCs w:val="22"/>
        </w:rPr>
        <w:t xml:space="preserve"> </w:t>
      </w:r>
      <w:proofErr w:type="spellStart"/>
      <w:r w:rsidRPr="006278DE">
        <w:rPr>
          <w:rFonts w:asciiTheme="majorHAnsi" w:hAnsiTheme="majorHAnsi"/>
          <w:bCs/>
          <w:iCs/>
          <w:szCs w:val="22"/>
        </w:rPr>
        <w:t>Finance</w:t>
      </w:r>
      <w:proofErr w:type="spellEnd"/>
      <w:r w:rsidRPr="006278DE">
        <w:rPr>
          <w:rFonts w:asciiTheme="majorHAnsi" w:hAnsiTheme="majorHAnsi"/>
          <w:bCs/>
          <w:iCs/>
          <w:szCs w:val="22"/>
        </w:rPr>
        <w:t xml:space="preserve"> Association</w:t>
      </w:r>
      <w:r w:rsidR="006278DE">
        <w:rPr>
          <w:rFonts w:asciiTheme="majorHAnsi" w:hAnsiTheme="majorHAnsi"/>
          <w:bCs/>
          <w:iCs/>
          <w:szCs w:val="22"/>
        </w:rPr>
        <w:t>, so sídlom</w:t>
      </w:r>
      <w:r w:rsidR="006278DE" w:rsidRPr="006278DE">
        <w:rPr>
          <w:rFonts w:asciiTheme="majorHAnsi" w:hAnsiTheme="majorHAnsi"/>
          <w:bCs/>
          <w:iCs/>
          <w:szCs w:val="22"/>
        </w:rPr>
        <w:t xml:space="preserve"> </w:t>
      </w:r>
      <w:proofErr w:type="spellStart"/>
      <w:r w:rsidR="006278DE" w:rsidRPr="006278DE">
        <w:rPr>
          <w:rFonts w:asciiTheme="majorHAnsi" w:hAnsiTheme="majorHAnsi"/>
          <w:bCs/>
          <w:iCs/>
          <w:szCs w:val="22"/>
        </w:rPr>
        <w:t>Rue</w:t>
      </w:r>
      <w:proofErr w:type="spellEnd"/>
      <w:r w:rsidR="006278DE" w:rsidRPr="006278DE">
        <w:rPr>
          <w:rFonts w:asciiTheme="majorHAnsi" w:hAnsiTheme="majorHAnsi"/>
          <w:bCs/>
          <w:iCs/>
          <w:szCs w:val="22"/>
        </w:rPr>
        <w:t xml:space="preserve"> </w:t>
      </w:r>
      <w:proofErr w:type="spellStart"/>
      <w:r w:rsidR="006278DE" w:rsidRPr="006278DE">
        <w:rPr>
          <w:rFonts w:asciiTheme="majorHAnsi" w:hAnsiTheme="majorHAnsi"/>
          <w:bCs/>
          <w:iCs/>
          <w:szCs w:val="22"/>
        </w:rPr>
        <w:t>Fossé</w:t>
      </w:r>
      <w:proofErr w:type="spellEnd"/>
      <w:r w:rsidR="006278DE" w:rsidRPr="006278DE">
        <w:rPr>
          <w:rFonts w:asciiTheme="majorHAnsi" w:hAnsiTheme="majorHAnsi"/>
          <w:bCs/>
          <w:iCs/>
          <w:szCs w:val="22"/>
        </w:rPr>
        <w:t xml:space="preserve"> </w:t>
      </w:r>
      <w:proofErr w:type="spellStart"/>
      <w:r w:rsidR="006278DE" w:rsidRPr="006278DE">
        <w:rPr>
          <w:rFonts w:asciiTheme="majorHAnsi" w:hAnsiTheme="majorHAnsi"/>
          <w:bCs/>
          <w:iCs/>
          <w:szCs w:val="22"/>
        </w:rPr>
        <w:t>aux</w:t>
      </w:r>
      <w:proofErr w:type="spellEnd"/>
      <w:r w:rsidR="006278DE" w:rsidRPr="006278DE">
        <w:rPr>
          <w:rFonts w:asciiTheme="majorHAnsi" w:hAnsiTheme="majorHAnsi"/>
          <w:bCs/>
          <w:iCs/>
          <w:szCs w:val="22"/>
        </w:rPr>
        <w:t xml:space="preserve"> </w:t>
      </w:r>
      <w:proofErr w:type="spellStart"/>
      <w:r w:rsidR="006278DE" w:rsidRPr="006278DE">
        <w:rPr>
          <w:rFonts w:asciiTheme="majorHAnsi" w:hAnsiTheme="majorHAnsi"/>
          <w:bCs/>
          <w:iCs/>
          <w:szCs w:val="22"/>
        </w:rPr>
        <w:t>Loups</w:t>
      </w:r>
      <w:proofErr w:type="spellEnd"/>
      <w:r w:rsidR="006278DE" w:rsidRPr="006278DE">
        <w:rPr>
          <w:rFonts w:asciiTheme="majorHAnsi" w:hAnsiTheme="majorHAnsi"/>
          <w:bCs/>
          <w:iCs/>
          <w:szCs w:val="22"/>
        </w:rPr>
        <w:t xml:space="preserve">, 38, </w:t>
      </w:r>
      <w:proofErr w:type="spellStart"/>
      <w:r w:rsidR="006278DE" w:rsidRPr="006278DE">
        <w:rPr>
          <w:rFonts w:asciiTheme="majorHAnsi" w:hAnsiTheme="majorHAnsi"/>
          <w:bCs/>
          <w:iCs/>
          <w:szCs w:val="22"/>
        </w:rPr>
        <w:t>Brussels</w:t>
      </w:r>
      <w:proofErr w:type="spellEnd"/>
      <w:r w:rsidR="006278DE" w:rsidRPr="006278DE">
        <w:rPr>
          <w:rFonts w:asciiTheme="majorHAnsi" w:hAnsiTheme="majorHAnsi"/>
          <w:bCs/>
          <w:iCs/>
          <w:szCs w:val="22"/>
        </w:rPr>
        <w:t xml:space="preserve">, </w:t>
      </w:r>
      <w:r w:rsidR="006278DE">
        <w:rPr>
          <w:rFonts w:asciiTheme="majorHAnsi" w:hAnsiTheme="majorHAnsi"/>
          <w:bCs/>
          <w:iCs/>
          <w:szCs w:val="22"/>
        </w:rPr>
        <w:t>zapísanou v registri právnických osôb Brusel (</w:t>
      </w:r>
      <w:proofErr w:type="spellStart"/>
      <w:r w:rsidR="006278DE" w:rsidRPr="006278DE">
        <w:rPr>
          <w:rFonts w:asciiTheme="majorHAnsi" w:hAnsiTheme="majorHAnsi"/>
          <w:bCs/>
          <w:iCs/>
          <w:szCs w:val="22"/>
        </w:rPr>
        <w:t>the</w:t>
      </w:r>
      <w:proofErr w:type="spellEnd"/>
      <w:r w:rsidR="006278DE" w:rsidRPr="006278DE">
        <w:rPr>
          <w:rFonts w:asciiTheme="majorHAnsi" w:hAnsiTheme="majorHAnsi"/>
          <w:bCs/>
          <w:iCs/>
          <w:szCs w:val="22"/>
        </w:rPr>
        <w:t xml:space="preserve"> </w:t>
      </w:r>
      <w:proofErr w:type="spellStart"/>
      <w:r w:rsidR="006278DE" w:rsidRPr="006278DE">
        <w:rPr>
          <w:rFonts w:asciiTheme="majorHAnsi" w:hAnsiTheme="majorHAnsi"/>
          <w:bCs/>
          <w:iCs/>
          <w:szCs w:val="22"/>
        </w:rPr>
        <w:t>Legal</w:t>
      </w:r>
      <w:proofErr w:type="spellEnd"/>
      <w:r w:rsidR="006278DE" w:rsidRPr="006278DE">
        <w:rPr>
          <w:rFonts w:asciiTheme="majorHAnsi" w:hAnsiTheme="majorHAnsi"/>
          <w:bCs/>
          <w:iCs/>
          <w:szCs w:val="22"/>
        </w:rPr>
        <w:t xml:space="preserve"> </w:t>
      </w:r>
      <w:proofErr w:type="spellStart"/>
      <w:r w:rsidR="006278DE" w:rsidRPr="006278DE">
        <w:rPr>
          <w:rFonts w:asciiTheme="majorHAnsi" w:hAnsiTheme="majorHAnsi"/>
          <w:bCs/>
          <w:iCs/>
          <w:szCs w:val="22"/>
        </w:rPr>
        <w:t>Entities</w:t>
      </w:r>
      <w:proofErr w:type="spellEnd"/>
      <w:r w:rsidR="006278DE" w:rsidRPr="006278DE">
        <w:rPr>
          <w:rFonts w:asciiTheme="majorHAnsi" w:hAnsiTheme="majorHAnsi"/>
          <w:bCs/>
          <w:iCs/>
          <w:szCs w:val="22"/>
        </w:rPr>
        <w:t xml:space="preserve"> Register of </w:t>
      </w:r>
      <w:proofErr w:type="spellStart"/>
      <w:r w:rsidR="006278DE" w:rsidRPr="006278DE">
        <w:rPr>
          <w:rFonts w:asciiTheme="majorHAnsi" w:hAnsiTheme="majorHAnsi"/>
          <w:bCs/>
          <w:iCs/>
          <w:szCs w:val="22"/>
        </w:rPr>
        <w:t>Brussels</w:t>
      </w:r>
      <w:proofErr w:type="spellEnd"/>
      <w:r w:rsidR="006278DE">
        <w:rPr>
          <w:rFonts w:asciiTheme="majorHAnsi" w:hAnsiTheme="majorHAnsi"/>
          <w:bCs/>
          <w:iCs/>
          <w:szCs w:val="22"/>
        </w:rPr>
        <w:t>)</w:t>
      </w:r>
      <w:r w:rsidR="006278DE" w:rsidRPr="006278DE">
        <w:rPr>
          <w:rFonts w:asciiTheme="majorHAnsi" w:hAnsiTheme="majorHAnsi"/>
          <w:bCs/>
          <w:iCs/>
          <w:szCs w:val="22"/>
        </w:rPr>
        <w:t xml:space="preserve">, </w:t>
      </w:r>
      <w:r w:rsidR="006278DE">
        <w:rPr>
          <w:rFonts w:asciiTheme="majorHAnsi" w:hAnsiTheme="majorHAnsi"/>
          <w:bCs/>
          <w:iCs/>
          <w:szCs w:val="22"/>
        </w:rPr>
        <w:t>pod číslom</w:t>
      </w:r>
      <w:r w:rsidR="006278DE" w:rsidRPr="006278DE">
        <w:rPr>
          <w:rFonts w:asciiTheme="majorHAnsi" w:hAnsiTheme="majorHAnsi"/>
          <w:bCs/>
          <w:iCs/>
          <w:szCs w:val="22"/>
        </w:rPr>
        <w:t xml:space="preserve"> 0864.639.588 </w:t>
      </w:r>
      <w:r w:rsidR="008D54ED" w:rsidRPr="006278DE">
        <w:rPr>
          <w:rFonts w:asciiTheme="majorHAnsi" w:hAnsiTheme="majorHAnsi"/>
          <w:bCs/>
          <w:iCs/>
          <w:szCs w:val="22"/>
        </w:rPr>
        <w:t>(ďalej aj len ako „EFA“)</w:t>
      </w:r>
      <w:r w:rsidRPr="006278DE">
        <w:rPr>
          <w:rFonts w:asciiTheme="majorHAnsi" w:hAnsiTheme="majorHAnsi"/>
          <w:bCs/>
          <w:iCs/>
          <w:szCs w:val="22"/>
        </w:rPr>
        <w:t xml:space="preserve">, na základe ktorej sa dohodli, že objednávateľ bude ako lokálny organizátor vykonávať činnosti, súvisiace s usporiadaním a organizáciou 51. výročného zasadania EFA 2024 označeného ako „51st NBS </w:t>
      </w:r>
      <w:proofErr w:type="spellStart"/>
      <w:r w:rsidRPr="006278DE">
        <w:rPr>
          <w:rFonts w:asciiTheme="majorHAnsi" w:hAnsiTheme="majorHAnsi"/>
          <w:bCs/>
          <w:iCs/>
          <w:szCs w:val="22"/>
        </w:rPr>
        <w:t>Annual</w:t>
      </w:r>
      <w:proofErr w:type="spellEnd"/>
      <w:r w:rsidRPr="006278DE">
        <w:rPr>
          <w:rFonts w:asciiTheme="majorHAnsi" w:hAnsiTheme="majorHAnsi"/>
          <w:bCs/>
          <w:iCs/>
          <w:szCs w:val="22"/>
        </w:rPr>
        <w:t xml:space="preserve"> </w:t>
      </w:r>
      <w:proofErr w:type="spellStart"/>
      <w:r w:rsidRPr="006278DE">
        <w:rPr>
          <w:rFonts w:asciiTheme="majorHAnsi" w:hAnsiTheme="majorHAnsi"/>
          <w:bCs/>
          <w:iCs/>
          <w:szCs w:val="22"/>
        </w:rPr>
        <w:t>Meeting</w:t>
      </w:r>
      <w:proofErr w:type="spellEnd"/>
      <w:r w:rsidRPr="006278DE">
        <w:rPr>
          <w:rFonts w:asciiTheme="majorHAnsi" w:hAnsiTheme="majorHAnsi"/>
          <w:bCs/>
          <w:iCs/>
          <w:szCs w:val="22"/>
        </w:rPr>
        <w:t xml:space="preserve"> – Bratislava“, ktoré sa uskutoční v hlavnom meste Slovenska Bratislave, od 21. 8. 2024 do 24. 8. 2024</w:t>
      </w:r>
      <w:r w:rsidR="00A60F3D">
        <w:rPr>
          <w:rFonts w:asciiTheme="majorHAnsi" w:hAnsiTheme="majorHAnsi"/>
          <w:bCs/>
          <w:iCs/>
          <w:szCs w:val="22"/>
        </w:rPr>
        <w:t>,</w:t>
      </w:r>
      <w:r w:rsidRPr="006278DE">
        <w:rPr>
          <w:rFonts w:asciiTheme="majorHAnsi" w:hAnsiTheme="majorHAnsi"/>
          <w:bCs/>
          <w:iCs/>
          <w:szCs w:val="22"/>
        </w:rPr>
        <w:t xml:space="preserve"> a ktorého náplňou je akademický program v oblasti finančnej ekonómie a spoločenský program pre účastníkov (ďalej aj len ako „</w:t>
      </w:r>
      <w:r w:rsidR="00EA1C2C" w:rsidRPr="006278DE">
        <w:rPr>
          <w:rFonts w:asciiTheme="majorHAnsi" w:hAnsiTheme="majorHAnsi"/>
          <w:bCs/>
          <w:iCs/>
          <w:szCs w:val="22"/>
        </w:rPr>
        <w:t>podujatie EFA</w:t>
      </w:r>
      <w:r w:rsidRPr="006278DE">
        <w:rPr>
          <w:rFonts w:asciiTheme="majorHAnsi" w:hAnsiTheme="majorHAnsi"/>
          <w:bCs/>
          <w:iCs/>
          <w:szCs w:val="22"/>
        </w:rPr>
        <w:t>“).</w:t>
      </w:r>
    </w:p>
    <w:p w14:paraId="58154CE8" w14:textId="77777777" w:rsidR="00C0797B" w:rsidRPr="006278DE" w:rsidRDefault="00C0797B" w:rsidP="00C0797B">
      <w:pPr>
        <w:pStyle w:val="BodyText"/>
        <w:widowControl w:val="0"/>
        <w:autoSpaceDE w:val="0"/>
        <w:autoSpaceDN w:val="0"/>
        <w:spacing w:line="276" w:lineRule="auto"/>
        <w:ind w:left="567" w:right="488"/>
        <w:rPr>
          <w:rFonts w:asciiTheme="majorHAnsi" w:hAnsiTheme="majorHAnsi"/>
          <w:bCs/>
          <w:i/>
          <w:szCs w:val="22"/>
        </w:rPr>
      </w:pPr>
    </w:p>
    <w:p w14:paraId="443B761F" w14:textId="43DBEC61" w:rsidR="00F45136" w:rsidRPr="00987649" w:rsidRDefault="00F45136" w:rsidP="00007DE7">
      <w:pPr>
        <w:pStyle w:val="BodyText"/>
        <w:widowControl w:val="0"/>
        <w:numPr>
          <w:ilvl w:val="1"/>
          <w:numId w:val="27"/>
        </w:numPr>
        <w:autoSpaceDE w:val="0"/>
        <w:autoSpaceDN w:val="0"/>
        <w:spacing w:line="276" w:lineRule="auto"/>
        <w:ind w:left="567" w:right="488" w:hanging="567"/>
        <w:rPr>
          <w:rFonts w:asciiTheme="majorHAnsi" w:hAnsiTheme="majorHAnsi"/>
          <w:i/>
          <w:szCs w:val="22"/>
        </w:rPr>
      </w:pPr>
      <w:r w:rsidRPr="000E6787">
        <w:rPr>
          <w:rFonts w:asciiTheme="majorHAnsi" w:hAnsiTheme="majorHAnsi" w:cs="Arial"/>
          <w:bCs/>
          <w:color w:val="000000"/>
          <w:szCs w:val="22"/>
        </w:rPr>
        <w:t xml:space="preserve">Objednávateľ ako verejný obstarávateľ vyhlásil oznámením č. </w:t>
      </w:r>
      <w:r w:rsidRPr="000E6787">
        <w:rPr>
          <w:rFonts w:asciiTheme="majorHAnsi" w:hAnsiTheme="majorHAnsi" w:cs="Arial"/>
          <w:bCs/>
          <w:szCs w:val="22"/>
        </w:rPr>
        <w:t>&lt;</w:t>
      </w:r>
      <w:r w:rsidRPr="000E6787">
        <w:rPr>
          <w:rFonts w:asciiTheme="majorHAnsi" w:hAnsiTheme="majorHAnsi"/>
          <w:bCs/>
          <w:noProof/>
          <w:color w:val="00B0F0"/>
          <w:szCs w:val="22"/>
        </w:rPr>
        <w:t>doplní verejný obstarávateľ</w:t>
      </w:r>
      <w:r w:rsidRPr="000E6787">
        <w:rPr>
          <w:rFonts w:asciiTheme="majorHAnsi" w:hAnsiTheme="majorHAnsi" w:cs="Arial"/>
          <w:bCs/>
          <w:szCs w:val="22"/>
        </w:rPr>
        <w:t>&gt;</w:t>
      </w:r>
      <w:r w:rsidRPr="000E6787">
        <w:rPr>
          <w:rFonts w:asciiTheme="majorHAnsi" w:hAnsiTheme="majorHAnsi" w:cs="Arial"/>
          <w:bCs/>
          <w:color w:val="000000"/>
          <w:szCs w:val="22"/>
        </w:rPr>
        <w:t xml:space="preserve">, zverejneným vo Vestníku verejného obstarávania č. </w:t>
      </w:r>
      <w:r w:rsidRPr="000E6787">
        <w:rPr>
          <w:rFonts w:asciiTheme="majorHAnsi" w:hAnsiTheme="majorHAnsi" w:cs="Arial"/>
          <w:bCs/>
          <w:szCs w:val="22"/>
        </w:rPr>
        <w:t>&lt;</w:t>
      </w:r>
      <w:r w:rsidRPr="000E6787">
        <w:rPr>
          <w:rFonts w:asciiTheme="majorHAnsi" w:hAnsiTheme="majorHAnsi"/>
          <w:bCs/>
          <w:noProof/>
          <w:color w:val="00B0F0"/>
          <w:szCs w:val="22"/>
        </w:rPr>
        <w:t>doplní verejný obstarávateľ</w:t>
      </w:r>
      <w:r w:rsidRPr="000E6787">
        <w:rPr>
          <w:rFonts w:asciiTheme="majorHAnsi" w:hAnsiTheme="majorHAnsi" w:cs="Arial"/>
          <w:bCs/>
          <w:szCs w:val="22"/>
        </w:rPr>
        <w:t>&gt;</w:t>
      </w:r>
      <w:r w:rsidRPr="000E6787">
        <w:rPr>
          <w:rFonts w:asciiTheme="majorHAnsi" w:hAnsiTheme="majorHAnsi" w:cs="Arial"/>
          <w:bCs/>
          <w:color w:val="4472C4"/>
          <w:szCs w:val="22"/>
        </w:rPr>
        <w:t xml:space="preserve"> </w:t>
      </w:r>
      <w:r w:rsidRPr="000E6787">
        <w:rPr>
          <w:rFonts w:asciiTheme="majorHAnsi" w:hAnsiTheme="majorHAnsi" w:cs="Arial"/>
          <w:bCs/>
          <w:color w:val="000000"/>
          <w:szCs w:val="22"/>
        </w:rPr>
        <w:t xml:space="preserve">dňa </w:t>
      </w:r>
      <w:r w:rsidRPr="000E6787">
        <w:rPr>
          <w:rFonts w:asciiTheme="majorHAnsi" w:hAnsiTheme="majorHAnsi" w:cs="Arial"/>
          <w:bCs/>
          <w:szCs w:val="22"/>
        </w:rPr>
        <w:t>&lt;</w:t>
      </w:r>
      <w:r w:rsidRPr="000E6787">
        <w:rPr>
          <w:rFonts w:asciiTheme="majorHAnsi" w:hAnsiTheme="majorHAnsi"/>
          <w:bCs/>
          <w:noProof/>
          <w:color w:val="00B0F0"/>
          <w:szCs w:val="22"/>
        </w:rPr>
        <w:t>doplní verejný obstarávateľ</w:t>
      </w:r>
      <w:r w:rsidRPr="000E6787">
        <w:rPr>
          <w:rFonts w:asciiTheme="majorHAnsi" w:hAnsiTheme="majorHAnsi" w:cs="Arial"/>
          <w:bCs/>
          <w:szCs w:val="22"/>
        </w:rPr>
        <w:t>&gt;</w:t>
      </w:r>
      <w:r w:rsidRPr="000E6787">
        <w:rPr>
          <w:rFonts w:asciiTheme="majorHAnsi" w:hAnsiTheme="majorHAnsi" w:cs="Arial"/>
          <w:bCs/>
          <w:color w:val="000000"/>
          <w:szCs w:val="22"/>
        </w:rPr>
        <w:t xml:space="preserve">, nadlimitnú zákazku </w:t>
      </w:r>
      <w:r w:rsidRPr="000E6787">
        <w:rPr>
          <w:rFonts w:asciiTheme="majorHAnsi" w:hAnsiTheme="majorHAnsi" w:cs="Arial"/>
          <w:bCs/>
          <w:spacing w:val="-1"/>
          <w:szCs w:val="22"/>
        </w:rPr>
        <w:t xml:space="preserve">podľa § 66 zákona č. 343/2015 Z. z. o verejnom obstarávaní a o zmene a doplnení niektorých zákonov v znení neskorších predpisov (ďalej len „zákon o verejnom obstarávaní“) </w:t>
      </w:r>
      <w:r w:rsidRPr="000E6787">
        <w:rPr>
          <w:rFonts w:asciiTheme="majorHAnsi" w:hAnsiTheme="majorHAnsi" w:cs="Arial"/>
          <w:bCs/>
          <w:color w:val="000000"/>
          <w:szCs w:val="22"/>
        </w:rPr>
        <w:t>s názvom</w:t>
      </w:r>
      <w:bookmarkStart w:id="0" w:name="_Hlk87258094"/>
      <w:r w:rsidRPr="000E6787">
        <w:rPr>
          <w:rFonts w:asciiTheme="majorHAnsi" w:hAnsiTheme="majorHAnsi"/>
          <w:b/>
          <w:i/>
          <w:iCs/>
          <w:szCs w:val="22"/>
        </w:rPr>
        <w:t xml:space="preserve"> </w:t>
      </w:r>
      <w:bookmarkEnd w:id="0"/>
      <w:r w:rsidR="000E6787" w:rsidRPr="000E6787">
        <w:rPr>
          <w:rFonts w:ascii="Cambria" w:hAnsi="Cambria"/>
          <w:b/>
          <w:bCs/>
          <w:i/>
          <w:iCs/>
          <w:color w:val="000000"/>
        </w:rPr>
        <w:t xml:space="preserve">Organizácia podujatia EFA 2024 – </w:t>
      </w:r>
      <w:proofErr w:type="spellStart"/>
      <w:r w:rsidR="000E6787" w:rsidRPr="000E6787">
        <w:rPr>
          <w:rFonts w:ascii="Cambria" w:hAnsi="Cambria"/>
          <w:b/>
          <w:bCs/>
          <w:i/>
          <w:iCs/>
          <w:color w:val="000000"/>
        </w:rPr>
        <w:t>European</w:t>
      </w:r>
      <w:proofErr w:type="spellEnd"/>
      <w:r w:rsidR="000E6787" w:rsidRPr="000E6787">
        <w:rPr>
          <w:rFonts w:ascii="Cambria" w:hAnsi="Cambria"/>
          <w:b/>
          <w:bCs/>
          <w:i/>
          <w:iCs/>
          <w:color w:val="000000"/>
        </w:rPr>
        <w:t xml:space="preserve"> </w:t>
      </w:r>
      <w:proofErr w:type="spellStart"/>
      <w:r w:rsidR="000E6787" w:rsidRPr="000E6787">
        <w:rPr>
          <w:rFonts w:ascii="Cambria" w:hAnsi="Cambria"/>
          <w:b/>
          <w:bCs/>
          <w:i/>
          <w:iCs/>
          <w:color w:val="000000"/>
        </w:rPr>
        <w:t>Finance</w:t>
      </w:r>
      <w:proofErr w:type="spellEnd"/>
      <w:r w:rsidR="000E6787" w:rsidRPr="000E6787">
        <w:rPr>
          <w:rFonts w:ascii="Cambria" w:hAnsi="Cambria"/>
          <w:b/>
          <w:bCs/>
          <w:i/>
          <w:iCs/>
          <w:color w:val="000000"/>
        </w:rPr>
        <w:t xml:space="preserve"> Association, 51st </w:t>
      </w:r>
      <w:proofErr w:type="spellStart"/>
      <w:r w:rsidR="000E6787" w:rsidRPr="000E6787">
        <w:rPr>
          <w:rFonts w:ascii="Cambria" w:hAnsi="Cambria"/>
          <w:b/>
          <w:bCs/>
          <w:i/>
          <w:iCs/>
          <w:color w:val="000000"/>
        </w:rPr>
        <w:t>Annual</w:t>
      </w:r>
      <w:proofErr w:type="spellEnd"/>
      <w:r w:rsidR="000E6787" w:rsidRPr="000E6787">
        <w:rPr>
          <w:rFonts w:ascii="Cambria" w:hAnsi="Cambria"/>
          <w:b/>
          <w:bCs/>
          <w:i/>
          <w:iCs/>
          <w:color w:val="000000"/>
        </w:rPr>
        <w:t xml:space="preserve"> </w:t>
      </w:r>
      <w:proofErr w:type="spellStart"/>
      <w:r w:rsidR="000E6787" w:rsidRPr="000E6787">
        <w:rPr>
          <w:rFonts w:ascii="Cambria" w:hAnsi="Cambria"/>
          <w:b/>
          <w:bCs/>
          <w:i/>
          <w:iCs/>
          <w:color w:val="000000"/>
        </w:rPr>
        <w:t>Meeting</w:t>
      </w:r>
      <w:proofErr w:type="spellEnd"/>
      <w:r w:rsidR="000E6787" w:rsidRPr="000E6787">
        <w:rPr>
          <w:rFonts w:ascii="Cambria" w:hAnsi="Cambria"/>
          <w:b/>
          <w:bCs/>
          <w:i/>
          <w:iCs/>
          <w:color w:val="000000"/>
        </w:rPr>
        <w:t xml:space="preserve"> 21. - 24. August 2024</w:t>
      </w:r>
      <w:r w:rsidR="005C6990" w:rsidRPr="000E6787">
        <w:rPr>
          <w:rFonts w:ascii="Cambria" w:hAnsi="Cambria"/>
          <w:b/>
          <w:bCs/>
          <w:i/>
          <w:iCs/>
          <w:color w:val="000000"/>
        </w:rPr>
        <w:t>.</w:t>
      </w:r>
      <w:r w:rsidR="00987649">
        <w:rPr>
          <w:rFonts w:ascii="Cambria" w:hAnsi="Cambria"/>
          <w:b/>
          <w:bCs/>
          <w:color w:val="000000"/>
        </w:rPr>
        <w:t xml:space="preserve"> </w:t>
      </w:r>
      <w:r w:rsidR="00987649" w:rsidRPr="00987649">
        <w:rPr>
          <w:rFonts w:ascii="Cambria" w:hAnsi="Cambria"/>
          <w:color w:val="000000"/>
        </w:rPr>
        <w:t xml:space="preserve">Zákazka </w:t>
      </w:r>
      <w:r w:rsidR="00987649">
        <w:rPr>
          <w:rFonts w:ascii="Cambria" w:hAnsi="Cambria"/>
          <w:color w:val="000000"/>
        </w:rPr>
        <w:t>bola rozdelená na dve časti:</w:t>
      </w:r>
    </w:p>
    <w:p w14:paraId="3C0D85EA" w14:textId="50C98795" w:rsidR="00987649" w:rsidRPr="00987649" w:rsidRDefault="00987649" w:rsidP="00007DE7">
      <w:pPr>
        <w:pStyle w:val="BodyText"/>
        <w:widowControl w:val="0"/>
        <w:numPr>
          <w:ilvl w:val="0"/>
          <w:numId w:val="44"/>
        </w:numPr>
        <w:autoSpaceDE w:val="0"/>
        <w:autoSpaceDN w:val="0"/>
        <w:spacing w:line="276" w:lineRule="auto"/>
        <w:ind w:right="488"/>
        <w:rPr>
          <w:rFonts w:asciiTheme="majorHAnsi" w:hAnsiTheme="majorHAnsi"/>
          <w:i/>
          <w:szCs w:val="22"/>
        </w:rPr>
      </w:pPr>
      <w:r>
        <w:rPr>
          <w:rFonts w:ascii="Cambria" w:hAnsi="Cambria"/>
          <w:color w:val="000000"/>
        </w:rPr>
        <w:t>Denná časť, a</w:t>
      </w:r>
    </w:p>
    <w:p w14:paraId="31A3BCFB" w14:textId="5E6340C2" w:rsidR="00987649" w:rsidRPr="003D2C3C" w:rsidRDefault="00987649" w:rsidP="00007DE7">
      <w:pPr>
        <w:pStyle w:val="BodyText"/>
        <w:widowControl w:val="0"/>
        <w:numPr>
          <w:ilvl w:val="0"/>
          <w:numId w:val="44"/>
        </w:numPr>
        <w:autoSpaceDE w:val="0"/>
        <w:autoSpaceDN w:val="0"/>
        <w:spacing w:line="276" w:lineRule="auto"/>
        <w:ind w:right="488"/>
        <w:rPr>
          <w:rFonts w:asciiTheme="majorHAnsi" w:hAnsiTheme="majorHAnsi"/>
          <w:i/>
          <w:szCs w:val="22"/>
        </w:rPr>
      </w:pPr>
      <w:r>
        <w:rPr>
          <w:rFonts w:ascii="Cambria" w:hAnsi="Cambria"/>
          <w:color w:val="000000"/>
        </w:rPr>
        <w:t>Večerná časť.</w:t>
      </w:r>
    </w:p>
    <w:p w14:paraId="44FC0BCF" w14:textId="329F37B0" w:rsidR="003D2C3C" w:rsidRDefault="003D2C3C" w:rsidP="00007DE7">
      <w:pPr>
        <w:pStyle w:val="BodyText"/>
        <w:widowControl w:val="0"/>
        <w:autoSpaceDE w:val="0"/>
        <w:autoSpaceDN w:val="0"/>
        <w:spacing w:line="276" w:lineRule="auto"/>
        <w:ind w:left="567" w:right="488"/>
        <w:rPr>
          <w:rFonts w:ascii="Cambria" w:hAnsi="Cambria"/>
          <w:color w:val="000000"/>
        </w:rPr>
      </w:pPr>
      <w:r>
        <w:rPr>
          <w:rFonts w:ascii="Cambria" w:hAnsi="Cambria"/>
          <w:color w:val="000000"/>
        </w:rPr>
        <w:t>Opis predmetu zákazky, ktorý obsahuje všeobecné informáci</w:t>
      </w:r>
      <w:r w:rsidR="006278DE">
        <w:rPr>
          <w:rFonts w:ascii="Cambria" w:hAnsi="Cambria"/>
          <w:color w:val="000000"/>
        </w:rPr>
        <w:t>e</w:t>
      </w:r>
      <w:r>
        <w:rPr>
          <w:rFonts w:ascii="Cambria" w:hAnsi="Cambria"/>
          <w:color w:val="000000"/>
        </w:rPr>
        <w:t xml:space="preserve"> o</w:t>
      </w:r>
      <w:r w:rsidR="00AA1966">
        <w:rPr>
          <w:rFonts w:ascii="Cambria" w:hAnsi="Cambria"/>
          <w:color w:val="000000"/>
        </w:rPr>
        <w:t xml:space="preserve"> podujatí EFA </w:t>
      </w:r>
      <w:r>
        <w:rPr>
          <w:rFonts w:ascii="Cambria" w:hAnsi="Cambria"/>
          <w:color w:val="000000"/>
        </w:rPr>
        <w:t>je prílohou č. 1 tejto zmluvy.</w:t>
      </w:r>
    </w:p>
    <w:p w14:paraId="1C8921EA" w14:textId="77777777" w:rsidR="00C0797B" w:rsidRPr="00987649" w:rsidRDefault="00C0797B" w:rsidP="00007DE7">
      <w:pPr>
        <w:pStyle w:val="BodyText"/>
        <w:widowControl w:val="0"/>
        <w:autoSpaceDE w:val="0"/>
        <w:autoSpaceDN w:val="0"/>
        <w:spacing w:line="276" w:lineRule="auto"/>
        <w:ind w:left="567" w:right="488"/>
        <w:rPr>
          <w:rFonts w:asciiTheme="majorHAnsi" w:hAnsiTheme="majorHAnsi"/>
          <w:i/>
          <w:szCs w:val="22"/>
        </w:rPr>
      </w:pPr>
    </w:p>
    <w:p w14:paraId="382F5EC0" w14:textId="18D479A7" w:rsidR="00F45136" w:rsidRPr="00F45136" w:rsidRDefault="00F45136" w:rsidP="00007DE7">
      <w:pPr>
        <w:pStyle w:val="BodyText"/>
        <w:widowControl w:val="0"/>
        <w:numPr>
          <w:ilvl w:val="1"/>
          <w:numId w:val="27"/>
        </w:numPr>
        <w:autoSpaceDE w:val="0"/>
        <w:autoSpaceDN w:val="0"/>
        <w:spacing w:line="276" w:lineRule="auto"/>
        <w:ind w:left="567" w:right="488" w:hanging="567"/>
        <w:rPr>
          <w:rFonts w:asciiTheme="majorHAnsi" w:hAnsiTheme="majorHAnsi"/>
          <w:bCs/>
          <w:i/>
          <w:szCs w:val="22"/>
        </w:rPr>
      </w:pPr>
      <w:r w:rsidRPr="00273D6E">
        <w:rPr>
          <w:rFonts w:asciiTheme="majorHAnsi" w:hAnsiTheme="majorHAnsi" w:cs="Arial"/>
          <w:color w:val="000000"/>
          <w:szCs w:val="22"/>
        </w:rPr>
        <w:t>Na základe vyhodnotenia ponúk bola ponuka poskytovateľa vyhodnotená ako ponuka úspešného uchádzača</w:t>
      </w:r>
      <w:r w:rsidR="00987649">
        <w:rPr>
          <w:rFonts w:asciiTheme="majorHAnsi" w:hAnsiTheme="majorHAnsi" w:cs="Arial"/>
          <w:color w:val="000000"/>
          <w:szCs w:val="22"/>
        </w:rPr>
        <w:t xml:space="preserve"> vo vzťahu k </w:t>
      </w:r>
      <w:r w:rsidR="00CB250E">
        <w:rPr>
          <w:rFonts w:asciiTheme="majorHAnsi" w:hAnsiTheme="majorHAnsi" w:cs="Arial"/>
          <w:color w:val="000000"/>
          <w:szCs w:val="22"/>
        </w:rPr>
        <w:t xml:space="preserve">Večernej </w:t>
      </w:r>
      <w:r w:rsidR="00987649">
        <w:rPr>
          <w:rFonts w:asciiTheme="majorHAnsi" w:hAnsiTheme="majorHAnsi" w:cs="Arial"/>
          <w:color w:val="000000"/>
          <w:szCs w:val="22"/>
        </w:rPr>
        <w:t>časti</w:t>
      </w:r>
      <w:r w:rsidRPr="00273D6E">
        <w:rPr>
          <w:rFonts w:asciiTheme="majorHAnsi" w:hAnsiTheme="majorHAnsi" w:cs="Arial"/>
          <w:color w:val="000000"/>
          <w:szCs w:val="22"/>
        </w:rPr>
        <w:t>. Vzhľadom na túto skutočnosť a predloženú ponuku poskytovateľa sa</w:t>
      </w:r>
      <w:r w:rsidRPr="00F45136">
        <w:rPr>
          <w:rFonts w:asciiTheme="majorHAnsi" w:hAnsiTheme="majorHAnsi" w:cs="Arial"/>
          <w:color w:val="000000"/>
          <w:szCs w:val="22"/>
        </w:rPr>
        <w:t xml:space="preserve"> zmluvné strany na základe slobodnej vôle a v súlade s právnymi predpismi platnými na území Slovenskej republiky rozhodli uzatvoriť túto zmluvu.</w:t>
      </w:r>
    </w:p>
    <w:p w14:paraId="4805BAFA" w14:textId="170F746B" w:rsidR="008579D3" w:rsidRDefault="008579D3" w:rsidP="00F45136">
      <w:pPr>
        <w:autoSpaceDE w:val="0"/>
        <w:autoSpaceDN w:val="0"/>
        <w:adjustRightInd w:val="0"/>
        <w:spacing w:line="276" w:lineRule="auto"/>
        <w:jc w:val="both"/>
        <w:rPr>
          <w:rFonts w:asciiTheme="majorHAnsi" w:hAnsiTheme="majorHAnsi"/>
          <w:szCs w:val="22"/>
        </w:rPr>
      </w:pPr>
    </w:p>
    <w:p w14:paraId="56D8F082" w14:textId="77777777" w:rsidR="009D4530" w:rsidRPr="00F45136" w:rsidRDefault="009D4530" w:rsidP="00F45136">
      <w:pPr>
        <w:autoSpaceDE w:val="0"/>
        <w:autoSpaceDN w:val="0"/>
        <w:adjustRightInd w:val="0"/>
        <w:spacing w:line="276" w:lineRule="auto"/>
        <w:jc w:val="both"/>
        <w:rPr>
          <w:rFonts w:asciiTheme="majorHAnsi" w:hAnsiTheme="majorHAnsi"/>
          <w:szCs w:val="22"/>
        </w:rPr>
      </w:pPr>
    </w:p>
    <w:p w14:paraId="1EE2D181" w14:textId="77777777" w:rsidR="008579D3" w:rsidRPr="00DE14DF" w:rsidRDefault="008579D3" w:rsidP="00017668">
      <w:pPr>
        <w:widowControl w:val="0"/>
        <w:spacing w:line="276" w:lineRule="auto"/>
        <w:jc w:val="center"/>
        <w:rPr>
          <w:rFonts w:asciiTheme="majorHAnsi" w:hAnsiTheme="majorHAnsi"/>
          <w:b/>
          <w:szCs w:val="22"/>
        </w:rPr>
      </w:pPr>
      <w:r w:rsidRPr="00DE14DF">
        <w:rPr>
          <w:rFonts w:asciiTheme="majorHAnsi" w:hAnsiTheme="majorHAnsi"/>
          <w:b/>
          <w:szCs w:val="22"/>
        </w:rPr>
        <w:t>Čl. III</w:t>
      </w:r>
    </w:p>
    <w:p w14:paraId="7E8BFCAE" w14:textId="58652824" w:rsidR="008579D3" w:rsidRPr="00DE14DF" w:rsidRDefault="008579D3" w:rsidP="00017668">
      <w:pPr>
        <w:widowControl w:val="0"/>
        <w:spacing w:line="276" w:lineRule="auto"/>
        <w:jc w:val="center"/>
        <w:rPr>
          <w:rFonts w:asciiTheme="majorHAnsi" w:hAnsiTheme="majorHAnsi"/>
          <w:b/>
          <w:szCs w:val="22"/>
        </w:rPr>
      </w:pPr>
      <w:r w:rsidRPr="00DE14DF">
        <w:rPr>
          <w:rFonts w:asciiTheme="majorHAnsi" w:hAnsiTheme="majorHAnsi"/>
          <w:b/>
          <w:szCs w:val="22"/>
        </w:rPr>
        <w:t xml:space="preserve">Predmet </w:t>
      </w:r>
      <w:r w:rsidR="00AA1966">
        <w:rPr>
          <w:rFonts w:asciiTheme="majorHAnsi" w:hAnsiTheme="majorHAnsi"/>
          <w:b/>
          <w:szCs w:val="22"/>
        </w:rPr>
        <w:t xml:space="preserve">a účel </w:t>
      </w:r>
      <w:r w:rsidRPr="00DE14DF">
        <w:rPr>
          <w:rFonts w:asciiTheme="majorHAnsi" w:hAnsiTheme="majorHAnsi"/>
          <w:b/>
          <w:szCs w:val="22"/>
        </w:rPr>
        <w:t>zmluvy</w:t>
      </w:r>
    </w:p>
    <w:p w14:paraId="5B698F9A" w14:textId="77777777" w:rsidR="00563AF3" w:rsidRPr="00DE14DF" w:rsidRDefault="00563AF3" w:rsidP="00B42441">
      <w:pPr>
        <w:widowControl w:val="0"/>
        <w:spacing w:line="276" w:lineRule="auto"/>
        <w:rPr>
          <w:rFonts w:asciiTheme="majorHAnsi" w:hAnsiTheme="majorHAnsi"/>
          <w:b/>
          <w:szCs w:val="22"/>
        </w:rPr>
      </w:pPr>
    </w:p>
    <w:p w14:paraId="60A6C626" w14:textId="26A28887" w:rsidR="00AA1966" w:rsidRPr="009164ED" w:rsidRDefault="00AA1966" w:rsidP="00184C1E">
      <w:pPr>
        <w:pStyle w:val="ListParagraph"/>
        <w:numPr>
          <w:ilvl w:val="0"/>
          <w:numId w:val="6"/>
        </w:numPr>
        <w:spacing w:line="276" w:lineRule="auto"/>
        <w:ind w:left="567" w:hanging="567"/>
        <w:jc w:val="both"/>
        <w:rPr>
          <w:rStyle w:val="Hyperlink"/>
          <w:rFonts w:asciiTheme="majorHAnsi" w:hAnsiTheme="majorHAnsi"/>
          <w:color w:val="auto"/>
          <w:szCs w:val="22"/>
          <w:u w:val="none"/>
        </w:rPr>
      </w:pPr>
      <w:r>
        <w:rPr>
          <w:rFonts w:asciiTheme="majorHAnsi" w:hAnsiTheme="majorHAnsi"/>
          <w:szCs w:val="22"/>
        </w:rPr>
        <w:t xml:space="preserve">Účelom zmluvy je zabezpečiť celkovú organizáciu podujatia EFA – </w:t>
      </w:r>
      <w:r w:rsidR="00CB250E">
        <w:rPr>
          <w:rFonts w:asciiTheme="majorHAnsi" w:hAnsiTheme="majorHAnsi"/>
          <w:szCs w:val="22"/>
        </w:rPr>
        <w:t>Večer</w:t>
      </w:r>
      <w:r>
        <w:rPr>
          <w:rFonts w:asciiTheme="majorHAnsi" w:hAnsiTheme="majorHAnsi"/>
          <w:szCs w:val="22"/>
        </w:rPr>
        <w:t>ná časť v súlade so schváleným oficiálnym programom podujatia EFA dostupným na</w:t>
      </w:r>
      <w:r w:rsidRPr="0015288A">
        <w:rPr>
          <w:rFonts w:ascii="Cambria" w:eastAsia="Calibri" w:hAnsi="Cambria"/>
          <w:kern w:val="2"/>
          <w:szCs w:val="22"/>
          <w14:ligatures w14:val="standardContextual"/>
        </w:rPr>
        <w:t xml:space="preserve">: </w:t>
      </w:r>
      <w:hyperlink r:id="rId10" w:history="1">
        <w:r w:rsidRPr="00AA1966">
          <w:rPr>
            <w:rStyle w:val="Hyperlink"/>
            <w:rFonts w:ascii="Cambria" w:eastAsia="Calibri" w:hAnsi="Cambria"/>
            <w:kern w:val="2"/>
            <w:szCs w:val="22"/>
            <w14:ligatures w14:val="standardContextual"/>
          </w:rPr>
          <w:t>https://efa2024.efa-meetings.org/program/</w:t>
        </w:r>
      </w:hyperlink>
      <w:r>
        <w:rPr>
          <w:rFonts w:ascii="Cambria" w:eastAsia="Calibri" w:hAnsi="Cambria"/>
          <w:kern w:val="2"/>
          <w:szCs w:val="22"/>
          <w14:ligatures w14:val="standardContextual"/>
        </w:rPr>
        <w:t xml:space="preserve"> a ďalšími podmienkami dohodnutými v tejto zmluve</w:t>
      </w:r>
      <w:r w:rsidRPr="00CB250E">
        <w:rPr>
          <w:rStyle w:val="Hyperlink"/>
          <w:rFonts w:ascii="Cambria" w:eastAsia="Calibri" w:hAnsi="Cambria"/>
          <w:kern w:val="2"/>
          <w:szCs w:val="22"/>
          <w:u w:val="none"/>
          <w14:ligatures w14:val="standardContextual"/>
        </w:rPr>
        <w:t>.</w:t>
      </w:r>
      <w:r>
        <w:rPr>
          <w:rStyle w:val="Hyperlink"/>
          <w:rFonts w:ascii="Cambria" w:eastAsia="Calibri" w:hAnsi="Cambria"/>
          <w:kern w:val="2"/>
          <w:szCs w:val="22"/>
          <w14:ligatures w14:val="standardContextual"/>
        </w:rPr>
        <w:t xml:space="preserve"> </w:t>
      </w:r>
    </w:p>
    <w:p w14:paraId="3356C545" w14:textId="77777777" w:rsidR="009164ED" w:rsidRDefault="009164ED" w:rsidP="009164ED">
      <w:pPr>
        <w:pStyle w:val="ListParagraph"/>
        <w:spacing w:line="276" w:lineRule="auto"/>
        <w:ind w:left="567"/>
        <w:jc w:val="both"/>
        <w:rPr>
          <w:rFonts w:asciiTheme="majorHAnsi" w:hAnsiTheme="majorHAnsi"/>
          <w:szCs w:val="22"/>
        </w:rPr>
      </w:pPr>
    </w:p>
    <w:p w14:paraId="7BB6F277" w14:textId="5E02AD20" w:rsidR="008579D3" w:rsidRPr="00DE14DF" w:rsidRDefault="008579D3" w:rsidP="00184C1E">
      <w:pPr>
        <w:pStyle w:val="ListParagraph"/>
        <w:numPr>
          <w:ilvl w:val="0"/>
          <w:numId w:val="6"/>
        </w:numPr>
        <w:spacing w:line="276" w:lineRule="auto"/>
        <w:ind w:left="567" w:hanging="567"/>
        <w:jc w:val="both"/>
        <w:rPr>
          <w:rFonts w:asciiTheme="majorHAnsi" w:hAnsiTheme="majorHAnsi"/>
          <w:szCs w:val="22"/>
        </w:rPr>
      </w:pPr>
      <w:r w:rsidRPr="00DE14DF">
        <w:rPr>
          <w:rFonts w:asciiTheme="majorHAnsi" w:hAnsiTheme="majorHAnsi"/>
          <w:szCs w:val="22"/>
        </w:rPr>
        <w:t>Predmetom zmluvy je záväzok poskytovateľa zabezpečiť</w:t>
      </w:r>
      <w:r w:rsidR="00EA1C2C">
        <w:rPr>
          <w:rFonts w:asciiTheme="majorHAnsi" w:hAnsiTheme="majorHAnsi"/>
          <w:szCs w:val="22"/>
        </w:rPr>
        <w:t xml:space="preserve"> celkovú organizáciu podujatia EFA – </w:t>
      </w:r>
      <w:r w:rsidR="00CB250E">
        <w:rPr>
          <w:rFonts w:asciiTheme="majorHAnsi" w:hAnsiTheme="majorHAnsi"/>
          <w:szCs w:val="22"/>
        </w:rPr>
        <w:t>Večer</w:t>
      </w:r>
      <w:r w:rsidR="00EA1C2C">
        <w:rPr>
          <w:rFonts w:asciiTheme="majorHAnsi" w:hAnsiTheme="majorHAnsi"/>
          <w:szCs w:val="22"/>
        </w:rPr>
        <w:t xml:space="preserve">ná časť, t. j. </w:t>
      </w:r>
      <w:r w:rsidR="00EA1C2C" w:rsidRPr="0015288A">
        <w:rPr>
          <w:rFonts w:ascii="Cambria" w:eastAsia="Calibri" w:hAnsi="Cambria"/>
          <w:kern w:val="2"/>
          <w:szCs w:val="22"/>
          <w14:ligatures w14:val="standardContextual"/>
        </w:rPr>
        <w:t>komplexn</w:t>
      </w:r>
      <w:r w:rsidR="0099613D">
        <w:rPr>
          <w:rFonts w:ascii="Cambria" w:eastAsia="Calibri" w:hAnsi="Cambria"/>
          <w:kern w:val="2"/>
          <w:szCs w:val="22"/>
          <w14:ligatures w14:val="standardContextual"/>
        </w:rPr>
        <w:t>é</w:t>
      </w:r>
      <w:r w:rsidR="00EA1C2C" w:rsidRPr="0015288A">
        <w:rPr>
          <w:rFonts w:ascii="Cambria" w:eastAsia="Calibri" w:hAnsi="Cambria"/>
          <w:kern w:val="2"/>
          <w:szCs w:val="22"/>
          <w14:ligatures w14:val="standardContextual"/>
        </w:rPr>
        <w:t xml:space="preserve"> pokrytie všetkých požiadaviek </w:t>
      </w:r>
      <w:r w:rsidR="00EA1C2C">
        <w:rPr>
          <w:rFonts w:ascii="Cambria" w:eastAsia="Calibri" w:hAnsi="Cambria"/>
          <w:kern w:val="2"/>
          <w:szCs w:val="22"/>
          <w14:ligatures w14:val="standardContextual"/>
        </w:rPr>
        <w:t>objednávateľa</w:t>
      </w:r>
      <w:r w:rsidR="00E5026C">
        <w:rPr>
          <w:rFonts w:ascii="Cambria" w:eastAsia="Calibri" w:hAnsi="Cambria"/>
          <w:kern w:val="2"/>
          <w:szCs w:val="22"/>
          <w14:ligatures w14:val="standardContextual"/>
        </w:rPr>
        <w:t>,</w:t>
      </w:r>
      <w:r w:rsidR="00EA1C2C" w:rsidRPr="0015288A">
        <w:rPr>
          <w:rFonts w:ascii="Cambria" w:eastAsia="Calibri" w:hAnsi="Cambria"/>
          <w:kern w:val="2"/>
          <w:szCs w:val="22"/>
          <w14:ligatures w14:val="standardContextual"/>
        </w:rPr>
        <w:t xml:space="preserve"> </w:t>
      </w:r>
      <w:r w:rsidR="00E5026C">
        <w:rPr>
          <w:rFonts w:ascii="Cambria" w:eastAsia="Calibri" w:hAnsi="Cambria"/>
          <w:kern w:val="2"/>
          <w:szCs w:val="22"/>
          <w14:ligatures w14:val="standardContextual"/>
        </w:rPr>
        <w:t xml:space="preserve">súvisiacich s organizáciou podujatia EFA a potrebných pre riadne a včasné zorganizovanie podujatia EFA, </w:t>
      </w:r>
      <w:r w:rsidR="00EA1C2C" w:rsidRPr="0015288A">
        <w:rPr>
          <w:rFonts w:ascii="Cambria" w:eastAsia="Calibri" w:hAnsi="Cambria"/>
          <w:kern w:val="2"/>
          <w:szCs w:val="22"/>
          <w14:ligatures w14:val="standardContextual"/>
        </w:rPr>
        <w:t>na kľúč</w:t>
      </w:r>
      <w:r w:rsidR="00EA1C2C">
        <w:rPr>
          <w:rFonts w:ascii="Cambria" w:eastAsia="Calibri" w:hAnsi="Cambria"/>
          <w:kern w:val="2"/>
          <w:szCs w:val="22"/>
          <w14:ligatures w14:val="standardContextual"/>
        </w:rPr>
        <w:t>,</w:t>
      </w:r>
      <w:r w:rsidR="00CF17A4">
        <w:rPr>
          <w:rFonts w:ascii="Cambria" w:eastAsia="Calibri" w:hAnsi="Cambria"/>
          <w:kern w:val="2"/>
          <w:szCs w:val="22"/>
          <w14:ligatures w14:val="standardContextual"/>
        </w:rPr>
        <w:t xml:space="preserve"> na všetkých miestach</w:t>
      </w:r>
      <w:r w:rsidR="00AA1966">
        <w:rPr>
          <w:rFonts w:ascii="Cambria" w:eastAsia="Calibri" w:hAnsi="Cambria"/>
          <w:kern w:val="2"/>
          <w:szCs w:val="22"/>
          <w14:ligatures w14:val="standardContextual"/>
        </w:rPr>
        <w:t>,</w:t>
      </w:r>
      <w:r w:rsidR="00CF17A4">
        <w:rPr>
          <w:rFonts w:ascii="Cambria" w:eastAsia="Calibri" w:hAnsi="Cambria"/>
          <w:kern w:val="2"/>
          <w:szCs w:val="22"/>
          <w14:ligatures w14:val="standardContextual"/>
        </w:rPr>
        <w:t xml:space="preserve"> na ktorých sa bude podujatie EFA uskutočňovať v Bratislave,</w:t>
      </w:r>
      <w:r w:rsidR="00E5026C">
        <w:rPr>
          <w:rFonts w:ascii="Cambria" w:eastAsia="Calibri" w:hAnsi="Cambria"/>
          <w:kern w:val="2"/>
          <w:szCs w:val="22"/>
          <w14:ligatures w14:val="standardContextual"/>
        </w:rPr>
        <w:t xml:space="preserve"> tak</w:t>
      </w:r>
      <w:r w:rsidR="00AA1966">
        <w:rPr>
          <w:rFonts w:ascii="Cambria" w:eastAsia="Calibri" w:hAnsi="Cambria"/>
          <w:kern w:val="2"/>
          <w:szCs w:val="22"/>
          <w14:ligatures w14:val="standardContextual"/>
        </w:rPr>
        <w:t>,</w:t>
      </w:r>
      <w:r w:rsidR="00E5026C">
        <w:rPr>
          <w:rFonts w:ascii="Cambria" w:eastAsia="Calibri" w:hAnsi="Cambria"/>
          <w:kern w:val="2"/>
          <w:szCs w:val="22"/>
          <w14:ligatures w14:val="standardContextual"/>
        </w:rPr>
        <w:t xml:space="preserve"> aby bol naplnený účel tejto zmluvy</w:t>
      </w:r>
      <w:r w:rsidR="00CF17A4">
        <w:rPr>
          <w:rFonts w:ascii="Cambria" w:eastAsia="Calibri" w:hAnsi="Cambria"/>
          <w:kern w:val="2"/>
          <w:szCs w:val="22"/>
          <w14:ligatures w14:val="standardContextual"/>
        </w:rPr>
        <w:t xml:space="preserve"> a </w:t>
      </w:r>
      <w:r w:rsidR="00E5026C">
        <w:rPr>
          <w:rFonts w:ascii="Cambria" w:eastAsia="Calibri" w:hAnsi="Cambria"/>
          <w:kern w:val="2"/>
          <w:szCs w:val="22"/>
          <w14:ligatures w14:val="standardContextual"/>
        </w:rPr>
        <w:t>cieľ podujatia EFA</w:t>
      </w:r>
      <w:r w:rsidR="00CF17A4">
        <w:rPr>
          <w:rFonts w:ascii="Cambria" w:eastAsia="Calibri" w:hAnsi="Cambria"/>
          <w:kern w:val="2"/>
          <w:szCs w:val="22"/>
          <w14:ligatures w14:val="standardContextual"/>
        </w:rPr>
        <w:t xml:space="preserve"> na úrovni zodpovedajúcej štandardu medzinárodných podujatí podobného charakteru</w:t>
      </w:r>
      <w:r w:rsidR="00201B0B">
        <w:rPr>
          <w:rFonts w:ascii="Cambria" w:eastAsia="Calibri" w:hAnsi="Cambria"/>
          <w:kern w:val="2"/>
          <w:szCs w:val="22"/>
          <w14:ligatures w14:val="standardContextual"/>
        </w:rPr>
        <w:t xml:space="preserve">, vrátane </w:t>
      </w:r>
      <w:r w:rsidR="00201B0B">
        <w:rPr>
          <w:rFonts w:ascii="Cambria" w:eastAsia="Calibri" w:hAnsi="Cambria"/>
          <w:kern w:val="2"/>
          <w:szCs w:val="22"/>
          <w14:ligatures w14:val="standardContextual"/>
        </w:rPr>
        <w:lastRenderedPageBreak/>
        <w:t>reprezentácie Slovenskej republiky na medzinárodnej úrovni</w:t>
      </w:r>
      <w:r w:rsidR="00E5026C">
        <w:rPr>
          <w:rFonts w:ascii="Cambria" w:eastAsia="Calibri" w:hAnsi="Cambria"/>
          <w:kern w:val="2"/>
          <w:szCs w:val="22"/>
          <w14:ligatures w14:val="standardContextual"/>
        </w:rPr>
        <w:t>,</w:t>
      </w:r>
      <w:r w:rsidR="00EA1C2C">
        <w:rPr>
          <w:rFonts w:asciiTheme="majorHAnsi" w:hAnsiTheme="majorHAnsi"/>
          <w:szCs w:val="22"/>
        </w:rPr>
        <w:t xml:space="preserve"> ktoré bude spočívať v poskytnutí nasledovných služieb</w:t>
      </w:r>
      <w:r w:rsidR="00AA1966">
        <w:rPr>
          <w:rFonts w:asciiTheme="majorHAnsi" w:hAnsiTheme="majorHAnsi"/>
          <w:szCs w:val="22"/>
        </w:rPr>
        <w:t xml:space="preserve"> bližšie špecifikovaných v prílohe č. 2 tejto zmluvy</w:t>
      </w:r>
      <w:r w:rsidRPr="00DE14DF">
        <w:rPr>
          <w:rFonts w:asciiTheme="majorHAnsi" w:hAnsiTheme="majorHAnsi"/>
          <w:szCs w:val="22"/>
        </w:rPr>
        <w:t>:</w:t>
      </w:r>
    </w:p>
    <w:p w14:paraId="3480B22C" w14:textId="77777777" w:rsidR="009A5811" w:rsidRPr="00DE14DF" w:rsidRDefault="009A5811" w:rsidP="00017668">
      <w:pPr>
        <w:spacing w:line="276" w:lineRule="auto"/>
        <w:ind w:left="567" w:hanging="567"/>
        <w:jc w:val="both"/>
        <w:rPr>
          <w:rFonts w:asciiTheme="majorHAnsi" w:hAnsiTheme="majorHAnsi"/>
          <w:szCs w:val="22"/>
        </w:rPr>
      </w:pPr>
    </w:p>
    <w:p w14:paraId="5C67571E" w14:textId="089FBF19" w:rsidR="009A5811" w:rsidRPr="0037035C" w:rsidRDefault="0037035C" w:rsidP="0037035C">
      <w:pPr>
        <w:pStyle w:val="ListParagraph"/>
        <w:numPr>
          <w:ilvl w:val="0"/>
          <w:numId w:val="46"/>
        </w:numPr>
        <w:spacing w:line="276" w:lineRule="auto"/>
        <w:ind w:left="993"/>
        <w:jc w:val="both"/>
        <w:rPr>
          <w:rFonts w:asciiTheme="majorHAnsi" w:hAnsiTheme="majorHAnsi"/>
          <w:szCs w:val="22"/>
        </w:rPr>
      </w:pPr>
      <w:r w:rsidRPr="0037035C">
        <w:rPr>
          <w:rFonts w:asciiTheme="majorHAnsi" w:hAnsiTheme="majorHAnsi"/>
          <w:szCs w:val="22"/>
        </w:rPr>
        <w:t xml:space="preserve">zabezpečenie priestoru/priestorov pre účely Get </w:t>
      </w:r>
      <w:proofErr w:type="spellStart"/>
      <w:r w:rsidRPr="0037035C">
        <w:rPr>
          <w:rFonts w:asciiTheme="majorHAnsi" w:hAnsiTheme="majorHAnsi"/>
          <w:szCs w:val="22"/>
        </w:rPr>
        <w:t>together</w:t>
      </w:r>
      <w:proofErr w:type="spellEnd"/>
      <w:r w:rsidRPr="0037035C">
        <w:rPr>
          <w:rFonts w:asciiTheme="majorHAnsi" w:hAnsiTheme="majorHAnsi"/>
          <w:szCs w:val="22"/>
        </w:rPr>
        <w:t xml:space="preserve"> s kapacitou cca 600 osôb, od 21.8.2024 (prípravný deň stavby) do 22.8.2024 (event)</w:t>
      </w:r>
      <w:r>
        <w:rPr>
          <w:rFonts w:asciiTheme="majorHAnsi" w:hAnsiTheme="majorHAnsi"/>
          <w:szCs w:val="22"/>
        </w:rPr>
        <w:t>,</w:t>
      </w:r>
      <w:r w:rsidR="00072D88" w:rsidRPr="0037035C">
        <w:rPr>
          <w:rFonts w:asciiTheme="majorHAnsi" w:hAnsiTheme="majorHAnsi"/>
          <w:szCs w:val="22"/>
        </w:rPr>
        <w:t xml:space="preserve"> </w:t>
      </w:r>
    </w:p>
    <w:p w14:paraId="038610AA" w14:textId="2C818D52" w:rsidR="008579D3" w:rsidRPr="0037035C" w:rsidRDefault="00072D88" w:rsidP="00072D88">
      <w:pPr>
        <w:pStyle w:val="ListParagraph"/>
        <w:numPr>
          <w:ilvl w:val="0"/>
          <w:numId w:val="46"/>
        </w:numPr>
        <w:spacing w:line="276" w:lineRule="auto"/>
        <w:ind w:left="993"/>
        <w:jc w:val="both"/>
        <w:rPr>
          <w:rFonts w:asciiTheme="majorHAnsi" w:hAnsiTheme="majorHAnsi"/>
          <w:szCs w:val="22"/>
        </w:rPr>
      </w:pPr>
      <w:proofErr w:type="spellStart"/>
      <w:r w:rsidRPr="0037035C">
        <w:rPr>
          <w:rFonts w:asciiTheme="majorHAnsi" w:hAnsiTheme="majorHAnsi"/>
          <w:szCs w:val="22"/>
        </w:rPr>
        <w:t>hostesi</w:t>
      </w:r>
      <w:proofErr w:type="spellEnd"/>
      <w:r w:rsidR="00053FB8" w:rsidRPr="0037035C">
        <w:rPr>
          <w:rFonts w:asciiTheme="majorHAnsi" w:hAnsiTheme="majorHAnsi"/>
          <w:szCs w:val="22"/>
        </w:rPr>
        <w:t xml:space="preserve">/hostesky s plynulou angličtinou – </w:t>
      </w:r>
      <w:r w:rsidR="00550433" w:rsidRPr="0037035C">
        <w:rPr>
          <w:rFonts w:asciiTheme="majorHAnsi" w:hAnsiTheme="majorHAnsi"/>
          <w:szCs w:val="22"/>
        </w:rPr>
        <w:t xml:space="preserve">poskytovateľ poskytne </w:t>
      </w:r>
      <w:r w:rsidR="00053FB8" w:rsidRPr="0037035C">
        <w:rPr>
          <w:rFonts w:asciiTheme="majorHAnsi" w:hAnsiTheme="majorHAnsi"/>
          <w:szCs w:val="22"/>
        </w:rPr>
        <w:t xml:space="preserve">pre účely </w:t>
      </w:r>
      <w:r w:rsidR="0037035C">
        <w:rPr>
          <w:rFonts w:asciiTheme="majorHAnsi" w:hAnsiTheme="majorHAnsi"/>
          <w:szCs w:val="22"/>
        </w:rPr>
        <w:t xml:space="preserve">eventov Get </w:t>
      </w:r>
      <w:proofErr w:type="spellStart"/>
      <w:r w:rsidR="0037035C">
        <w:rPr>
          <w:rFonts w:asciiTheme="majorHAnsi" w:hAnsiTheme="majorHAnsi"/>
          <w:szCs w:val="22"/>
        </w:rPr>
        <w:t>together</w:t>
      </w:r>
      <w:proofErr w:type="spellEnd"/>
      <w:r w:rsidR="0037035C">
        <w:rPr>
          <w:rFonts w:asciiTheme="majorHAnsi" w:hAnsiTheme="majorHAnsi"/>
          <w:szCs w:val="22"/>
        </w:rPr>
        <w:t xml:space="preserve"> a </w:t>
      </w:r>
      <w:proofErr w:type="spellStart"/>
      <w:r w:rsidR="0037035C">
        <w:rPr>
          <w:rFonts w:asciiTheme="majorHAnsi" w:hAnsiTheme="majorHAnsi"/>
          <w:szCs w:val="22"/>
        </w:rPr>
        <w:t>Conference</w:t>
      </w:r>
      <w:proofErr w:type="spellEnd"/>
      <w:r w:rsidR="0037035C">
        <w:rPr>
          <w:rFonts w:asciiTheme="majorHAnsi" w:hAnsiTheme="majorHAnsi"/>
          <w:szCs w:val="22"/>
        </w:rPr>
        <w:t xml:space="preserve"> </w:t>
      </w:r>
      <w:proofErr w:type="spellStart"/>
      <w:r w:rsidR="0037035C">
        <w:rPr>
          <w:rFonts w:asciiTheme="majorHAnsi" w:hAnsiTheme="majorHAnsi"/>
          <w:szCs w:val="22"/>
        </w:rPr>
        <w:t>dinner</w:t>
      </w:r>
      <w:proofErr w:type="spellEnd"/>
      <w:r w:rsidR="00053FB8" w:rsidRPr="0037035C">
        <w:rPr>
          <w:rFonts w:asciiTheme="majorHAnsi" w:hAnsiTheme="majorHAnsi"/>
          <w:szCs w:val="22"/>
        </w:rPr>
        <w:t xml:space="preserve"> </w:t>
      </w:r>
      <w:proofErr w:type="spellStart"/>
      <w:r w:rsidR="00550433" w:rsidRPr="0037035C">
        <w:rPr>
          <w:rFonts w:asciiTheme="majorHAnsi" w:hAnsiTheme="majorHAnsi"/>
          <w:szCs w:val="22"/>
        </w:rPr>
        <w:t>hostesov</w:t>
      </w:r>
      <w:proofErr w:type="spellEnd"/>
      <w:r w:rsidR="00550433" w:rsidRPr="0037035C">
        <w:rPr>
          <w:rFonts w:asciiTheme="majorHAnsi" w:hAnsiTheme="majorHAnsi"/>
          <w:szCs w:val="22"/>
        </w:rPr>
        <w:t xml:space="preserve">/hostesky </w:t>
      </w:r>
      <w:r w:rsidR="00007DE7" w:rsidRPr="0037035C">
        <w:rPr>
          <w:rFonts w:asciiTheme="majorHAnsi" w:hAnsiTheme="majorHAnsi"/>
          <w:szCs w:val="22"/>
        </w:rPr>
        <w:t xml:space="preserve">v stanovenom počte </w:t>
      </w:r>
      <w:r w:rsidR="00550433" w:rsidRPr="0037035C">
        <w:rPr>
          <w:rFonts w:asciiTheme="majorHAnsi" w:hAnsiTheme="majorHAnsi"/>
          <w:szCs w:val="22"/>
        </w:rPr>
        <w:t>s plynulou angličtinou</w:t>
      </w:r>
      <w:r w:rsidR="00053FB8" w:rsidRPr="0037035C">
        <w:rPr>
          <w:rFonts w:asciiTheme="majorHAnsi" w:hAnsiTheme="majorHAnsi"/>
          <w:szCs w:val="22"/>
        </w:rPr>
        <w:t xml:space="preserve">, </w:t>
      </w:r>
      <w:r w:rsidR="00630E47" w:rsidRPr="0037035C">
        <w:rPr>
          <w:rFonts w:asciiTheme="majorHAnsi" w:hAnsiTheme="majorHAnsi"/>
          <w:szCs w:val="22"/>
        </w:rPr>
        <w:t xml:space="preserve">vrátane </w:t>
      </w:r>
      <w:r w:rsidR="00550433" w:rsidRPr="0037035C">
        <w:rPr>
          <w:rFonts w:asciiTheme="majorHAnsi" w:hAnsiTheme="majorHAnsi"/>
          <w:szCs w:val="22"/>
        </w:rPr>
        <w:t xml:space="preserve">zabezpečenia </w:t>
      </w:r>
      <w:r w:rsidR="00630E47" w:rsidRPr="0037035C">
        <w:rPr>
          <w:rFonts w:asciiTheme="majorHAnsi" w:hAnsiTheme="majorHAnsi"/>
          <w:szCs w:val="22"/>
        </w:rPr>
        <w:t xml:space="preserve">ich </w:t>
      </w:r>
      <w:r w:rsidR="00130451" w:rsidRPr="0037035C">
        <w:rPr>
          <w:rFonts w:asciiTheme="majorHAnsi" w:hAnsiTheme="majorHAnsi"/>
          <w:szCs w:val="22"/>
        </w:rPr>
        <w:t>koordinácie</w:t>
      </w:r>
      <w:r w:rsidR="00630E47" w:rsidRPr="0037035C">
        <w:rPr>
          <w:rFonts w:asciiTheme="majorHAnsi" w:hAnsiTheme="majorHAnsi"/>
          <w:szCs w:val="22"/>
        </w:rPr>
        <w:t xml:space="preserve"> </w:t>
      </w:r>
      <w:r w:rsidR="00FB75AD" w:rsidRPr="0037035C">
        <w:rPr>
          <w:rFonts w:asciiTheme="majorHAnsi" w:hAnsiTheme="majorHAnsi"/>
          <w:szCs w:val="22"/>
        </w:rPr>
        <w:t>počas celého podujatia EFA</w:t>
      </w:r>
      <w:r w:rsidR="00130451" w:rsidRPr="0037035C">
        <w:rPr>
          <w:rFonts w:asciiTheme="majorHAnsi" w:hAnsiTheme="majorHAnsi"/>
          <w:szCs w:val="22"/>
        </w:rPr>
        <w:t xml:space="preserve"> – </w:t>
      </w:r>
      <w:r w:rsidR="0037035C">
        <w:rPr>
          <w:rFonts w:asciiTheme="majorHAnsi" w:hAnsiTheme="majorHAnsi"/>
          <w:szCs w:val="22"/>
        </w:rPr>
        <w:t>večerná</w:t>
      </w:r>
      <w:r w:rsidR="00130451" w:rsidRPr="0037035C">
        <w:rPr>
          <w:rFonts w:asciiTheme="majorHAnsi" w:hAnsiTheme="majorHAnsi"/>
          <w:szCs w:val="22"/>
        </w:rPr>
        <w:t xml:space="preserve"> časť</w:t>
      </w:r>
      <w:r w:rsidR="00FB75AD" w:rsidRPr="0037035C">
        <w:rPr>
          <w:rFonts w:asciiTheme="majorHAnsi" w:hAnsiTheme="majorHAnsi"/>
          <w:szCs w:val="22"/>
        </w:rPr>
        <w:t xml:space="preserve"> </w:t>
      </w:r>
      <w:r w:rsidR="00630E47" w:rsidRPr="0037035C">
        <w:rPr>
          <w:rFonts w:asciiTheme="majorHAnsi" w:hAnsiTheme="majorHAnsi"/>
          <w:szCs w:val="22"/>
        </w:rPr>
        <w:t>s</w:t>
      </w:r>
      <w:r w:rsidR="00550433" w:rsidRPr="0037035C">
        <w:rPr>
          <w:rFonts w:asciiTheme="majorHAnsi" w:hAnsiTheme="majorHAnsi"/>
          <w:szCs w:val="22"/>
        </w:rPr>
        <w:t> </w:t>
      </w:r>
      <w:r w:rsidR="00053FB8" w:rsidRPr="0037035C">
        <w:rPr>
          <w:rFonts w:asciiTheme="majorHAnsi" w:hAnsiTheme="majorHAnsi"/>
          <w:szCs w:val="22"/>
        </w:rPr>
        <w:t>efektívn</w:t>
      </w:r>
      <w:r w:rsidR="00630E47" w:rsidRPr="0037035C">
        <w:rPr>
          <w:rFonts w:asciiTheme="majorHAnsi" w:hAnsiTheme="majorHAnsi"/>
          <w:szCs w:val="22"/>
        </w:rPr>
        <w:t xml:space="preserve">ym </w:t>
      </w:r>
      <w:r w:rsidR="00053FB8" w:rsidRPr="0037035C">
        <w:rPr>
          <w:rFonts w:asciiTheme="majorHAnsi" w:hAnsiTheme="majorHAnsi"/>
          <w:szCs w:val="22"/>
        </w:rPr>
        <w:t>rozložen</w:t>
      </w:r>
      <w:r w:rsidR="00630E47" w:rsidRPr="0037035C">
        <w:rPr>
          <w:rFonts w:asciiTheme="majorHAnsi" w:hAnsiTheme="majorHAnsi"/>
          <w:szCs w:val="22"/>
        </w:rPr>
        <w:t xml:space="preserve">ím </w:t>
      </w:r>
      <w:proofErr w:type="spellStart"/>
      <w:r w:rsidR="00053FB8" w:rsidRPr="0037035C">
        <w:rPr>
          <w:rFonts w:asciiTheme="majorHAnsi" w:hAnsiTheme="majorHAnsi"/>
          <w:szCs w:val="22"/>
        </w:rPr>
        <w:t>hostesov</w:t>
      </w:r>
      <w:proofErr w:type="spellEnd"/>
      <w:r w:rsidR="00053FB8" w:rsidRPr="0037035C">
        <w:rPr>
          <w:rFonts w:asciiTheme="majorHAnsi" w:hAnsiTheme="majorHAnsi"/>
          <w:szCs w:val="22"/>
        </w:rPr>
        <w:t xml:space="preserve"> pre jednotlivé </w:t>
      </w:r>
      <w:r w:rsidR="0037035C">
        <w:rPr>
          <w:rFonts w:asciiTheme="majorHAnsi" w:hAnsiTheme="majorHAnsi"/>
          <w:szCs w:val="22"/>
        </w:rPr>
        <w:t xml:space="preserve">eventy, ako aj zabezpečenia oblečenia pre </w:t>
      </w:r>
      <w:proofErr w:type="spellStart"/>
      <w:r w:rsidR="0037035C">
        <w:rPr>
          <w:rFonts w:asciiTheme="majorHAnsi" w:hAnsiTheme="majorHAnsi"/>
          <w:szCs w:val="22"/>
        </w:rPr>
        <w:t>hostesov</w:t>
      </w:r>
      <w:proofErr w:type="spellEnd"/>
      <w:r w:rsidR="0037035C">
        <w:rPr>
          <w:rFonts w:asciiTheme="majorHAnsi" w:hAnsiTheme="majorHAnsi"/>
          <w:szCs w:val="22"/>
        </w:rPr>
        <w:t>/hostesky</w:t>
      </w:r>
      <w:r w:rsidR="0094581A" w:rsidRPr="0037035C">
        <w:rPr>
          <w:rFonts w:asciiTheme="majorHAnsi" w:hAnsiTheme="majorHAnsi"/>
          <w:szCs w:val="22"/>
        </w:rPr>
        <w:t>,</w:t>
      </w:r>
    </w:p>
    <w:p w14:paraId="54564B25" w14:textId="06D44728" w:rsidR="0037035C" w:rsidRPr="0037035C" w:rsidRDefault="0037035C" w:rsidP="0037035C">
      <w:pPr>
        <w:pStyle w:val="Default"/>
        <w:numPr>
          <w:ilvl w:val="0"/>
          <w:numId w:val="46"/>
        </w:numPr>
        <w:spacing w:line="276" w:lineRule="auto"/>
        <w:ind w:left="993"/>
        <w:jc w:val="both"/>
        <w:rPr>
          <w:rFonts w:asciiTheme="majorHAnsi" w:eastAsiaTheme="minorHAnsi" w:hAnsiTheme="majorHAnsi" w:cs="Times New Roman"/>
          <w:color w:val="auto"/>
          <w:sz w:val="22"/>
          <w:szCs w:val="22"/>
          <w:lang w:eastAsia="en-US"/>
        </w:rPr>
      </w:pPr>
      <w:r w:rsidRPr="0037035C">
        <w:rPr>
          <w:rFonts w:asciiTheme="majorHAnsi" w:eastAsiaTheme="minorHAnsi" w:hAnsiTheme="majorHAnsi" w:cs="Times New Roman"/>
          <w:color w:val="auto"/>
          <w:sz w:val="22"/>
          <w:szCs w:val="22"/>
          <w:lang w:eastAsia="en-US"/>
        </w:rPr>
        <w:t>nábytok</w:t>
      </w:r>
      <w:r w:rsidR="00375289">
        <w:rPr>
          <w:rFonts w:asciiTheme="majorHAnsi" w:eastAsiaTheme="minorHAnsi" w:hAnsiTheme="majorHAnsi" w:cs="Times New Roman"/>
          <w:color w:val="auto"/>
          <w:sz w:val="22"/>
          <w:szCs w:val="22"/>
          <w:lang w:eastAsia="en-US"/>
        </w:rPr>
        <w:t>, dekorácie, rekvizity</w:t>
      </w:r>
      <w:r w:rsidRPr="0037035C">
        <w:rPr>
          <w:rFonts w:asciiTheme="majorHAnsi" w:eastAsiaTheme="minorHAnsi" w:hAnsiTheme="majorHAnsi" w:cs="Times New Roman"/>
          <w:color w:val="auto"/>
          <w:sz w:val="22"/>
          <w:szCs w:val="22"/>
          <w:lang w:eastAsia="en-US"/>
        </w:rPr>
        <w:t xml:space="preserve"> – poskytovateľ vybaví priestory lokácií </w:t>
      </w:r>
      <w:r>
        <w:rPr>
          <w:rFonts w:asciiTheme="majorHAnsi" w:eastAsiaTheme="minorHAnsi" w:hAnsiTheme="majorHAnsi" w:cs="Times New Roman"/>
          <w:color w:val="auto"/>
          <w:sz w:val="22"/>
          <w:szCs w:val="22"/>
          <w:lang w:eastAsia="en-US"/>
        </w:rPr>
        <w:t xml:space="preserve">pre účely Get </w:t>
      </w:r>
      <w:proofErr w:type="spellStart"/>
      <w:r>
        <w:rPr>
          <w:rFonts w:asciiTheme="majorHAnsi" w:eastAsiaTheme="minorHAnsi" w:hAnsiTheme="majorHAnsi" w:cs="Times New Roman"/>
          <w:color w:val="auto"/>
          <w:sz w:val="22"/>
          <w:szCs w:val="22"/>
          <w:lang w:eastAsia="en-US"/>
        </w:rPr>
        <w:t>together</w:t>
      </w:r>
      <w:proofErr w:type="spellEnd"/>
      <w:r>
        <w:rPr>
          <w:rFonts w:asciiTheme="majorHAnsi" w:eastAsiaTheme="minorHAnsi" w:hAnsiTheme="majorHAnsi" w:cs="Times New Roman"/>
          <w:color w:val="auto"/>
          <w:sz w:val="22"/>
          <w:szCs w:val="22"/>
          <w:lang w:eastAsia="en-US"/>
        </w:rPr>
        <w:t xml:space="preserve"> a </w:t>
      </w:r>
      <w:proofErr w:type="spellStart"/>
      <w:r>
        <w:rPr>
          <w:rFonts w:asciiTheme="majorHAnsi" w:eastAsiaTheme="minorHAnsi" w:hAnsiTheme="majorHAnsi" w:cs="Times New Roman"/>
          <w:color w:val="auto"/>
          <w:sz w:val="22"/>
          <w:szCs w:val="22"/>
          <w:lang w:eastAsia="en-US"/>
        </w:rPr>
        <w:t>Conference</w:t>
      </w:r>
      <w:proofErr w:type="spellEnd"/>
      <w:r>
        <w:rPr>
          <w:rFonts w:asciiTheme="majorHAnsi" w:eastAsiaTheme="minorHAnsi" w:hAnsiTheme="majorHAnsi" w:cs="Times New Roman"/>
          <w:color w:val="auto"/>
          <w:sz w:val="22"/>
          <w:szCs w:val="22"/>
          <w:lang w:eastAsia="en-US"/>
        </w:rPr>
        <w:t xml:space="preserve"> </w:t>
      </w:r>
      <w:proofErr w:type="spellStart"/>
      <w:r>
        <w:rPr>
          <w:rFonts w:asciiTheme="majorHAnsi" w:eastAsiaTheme="minorHAnsi" w:hAnsiTheme="majorHAnsi" w:cs="Times New Roman"/>
          <w:color w:val="auto"/>
          <w:sz w:val="22"/>
          <w:szCs w:val="22"/>
          <w:lang w:eastAsia="en-US"/>
        </w:rPr>
        <w:t>dinner</w:t>
      </w:r>
      <w:proofErr w:type="spellEnd"/>
      <w:r>
        <w:rPr>
          <w:rFonts w:asciiTheme="majorHAnsi" w:eastAsiaTheme="minorHAnsi" w:hAnsiTheme="majorHAnsi" w:cs="Times New Roman"/>
          <w:color w:val="auto"/>
          <w:sz w:val="22"/>
          <w:szCs w:val="22"/>
          <w:lang w:eastAsia="en-US"/>
        </w:rPr>
        <w:t xml:space="preserve"> </w:t>
      </w:r>
      <w:r w:rsidRPr="0037035C">
        <w:rPr>
          <w:rFonts w:asciiTheme="majorHAnsi" w:eastAsiaTheme="minorHAnsi" w:hAnsiTheme="majorHAnsi" w:cs="Times New Roman"/>
          <w:color w:val="auto"/>
          <w:sz w:val="22"/>
          <w:szCs w:val="22"/>
          <w:lang w:eastAsia="en-US"/>
        </w:rPr>
        <w:t>nábytkom</w:t>
      </w:r>
      <w:r w:rsidR="00375289">
        <w:rPr>
          <w:rFonts w:asciiTheme="majorHAnsi" w:eastAsiaTheme="minorHAnsi" w:hAnsiTheme="majorHAnsi" w:cs="Times New Roman"/>
          <w:color w:val="auto"/>
          <w:sz w:val="22"/>
          <w:szCs w:val="22"/>
          <w:lang w:eastAsia="en-US"/>
        </w:rPr>
        <w:t>, dekoráciami a vhodnými rekvizitami</w:t>
      </w:r>
      <w:r w:rsidRPr="0037035C">
        <w:rPr>
          <w:rFonts w:asciiTheme="majorHAnsi" w:eastAsiaTheme="minorHAnsi" w:hAnsiTheme="majorHAnsi" w:cs="Times New Roman"/>
          <w:color w:val="auto"/>
          <w:sz w:val="22"/>
          <w:szCs w:val="22"/>
          <w:lang w:eastAsia="en-US"/>
        </w:rPr>
        <w:t xml:space="preserve"> a poskytne tento nábytok</w:t>
      </w:r>
      <w:r w:rsidR="00375289">
        <w:rPr>
          <w:rFonts w:asciiTheme="majorHAnsi" w:eastAsiaTheme="minorHAnsi" w:hAnsiTheme="majorHAnsi" w:cs="Times New Roman"/>
          <w:color w:val="auto"/>
          <w:sz w:val="22"/>
          <w:szCs w:val="22"/>
          <w:lang w:eastAsia="en-US"/>
        </w:rPr>
        <w:t>, dekorácie a rekvizity</w:t>
      </w:r>
      <w:r w:rsidRPr="0037035C">
        <w:rPr>
          <w:rFonts w:asciiTheme="majorHAnsi" w:eastAsiaTheme="minorHAnsi" w:hAnsiTheme="majorHAnsi" w:cs="Times New Roman"/>
          <w:color w:val="auto"/>
          <w:sz w:val="22"/>
          <w:szCs w:val="22"/>
          <w:lang w:eastAsia="en-US"/>
        </w:rPr>
        <w:t xml:space="preserve"> objednávateľovi do užívania v súvislosti s organizáciou podujatia EFA po celý čas trvania </w:t>
      </w:r>
      <w:r>
        <w:rPr>
          <w:rFonts w:asciiTheme="majorHAnsi" w:eastAsiaTheme="minorHAnsi" w:hAnsiTheme="majorHAnsi" w:cs="Times New Roman"/>
          <w:color w:val="auto"/>
          <w:sz w:val="22"/>
          <w:szCs w:val="22"/>
          <w:lang w:eastAsia="en-US"/>
        </w:rPr>
        <w:t xml:space="preserve">Get </w:t>
      </w:r>
      <w:proofErr w:type="spellStart"/>
      <w:r>
        <w:rPr>
          <w:rFonts w:asciiTheme="majorHAnsi" w:eastAsiaTheme="minorHAnsi" w:hAnsiTheme="majorHAnsi" w:cs="Times New Roman"/>
          <w:color w:val="auto"/>
          <w:sz w:val="22"/>
          <w:szCs w:val="22"/>
          <w:lang w:eastAsia="en-US"/>
        </w:rPr>
        <w:t>together</w:t>
      </w:r>
      <w:proofErr w:type="spellEnd"/>
      <w:r>
        <w:rPr>
          <w:rFonts w:asciiTheme="majorHAnsi" w:eastAsiaTheme="minorHAnsi" w:hAnsiTheme="majorHAnsi" w:cs="Times New Roman"/>
          <w:color w:val="auto"/>
          <w:sz w:val="22"/>
          <w:szCs w:val="22"/>
          <w:lang w:eastAsia="en-US"/>
        </w:rPr>
        <w:t xml:space="preserve"> a </w:t>
      </w:r>
      <w:proofErr w:type="spellStart"/>
      <w:r>
        <w:rPr>
          <w:rFonts w:asciiTheme="majorHAnsi" w:eastAsiaTheme="minorHAnsi" w:hAnsiTheme="majorHAnsi" w:cs="Times New Roman"/>
          <w:color w:val="auto"/>
          <w:sz w:val="22"/>
          <w:szCs w:val="22"/>
          <w:lang w:eastAsia="en-US"/>
        </w:rPr>
        <w:t>Conference</w:t>
      </w:r>
      <w:proofErr w:type="spellEnd"/>
      <w:r>
        <w:rPr>
          <w:rFonts w:asciiTheme="majorHAnsi" w:eastAsiaTheme="minorHAnsi" w:hAnsiTheme="majorHAnsi" w:cs="Times New Roman"/>
          <w:color w:val="auto"/>
          <w:sz w:val="22"/>
          <w:szCs w:val="22"/>
          <w:lang w:eastAsia="en-US"/>
        </w:rPr>
        <w:t xml:space="preserve"> </w:t>
      </w:r>
      <w:proofErr w:type="spellStart"/>
      <w:r>
        <w:rPr>
          <w:rFonts w:asciiTheme="majorHAnsi" w:eastAsiaTheme="minorHAnsi" w:hAnsiTheme="majorHAnsi" w:cs="Times New Roman"/>
          <w:color w:val="auto"/>
          <w:sz w:val="22"/>
          <w:szCs w:val="22"/>
          <w:lang w:eastAsia="en-US"/>
        </w:rPr>
        <w:t>dinner</w:t>
      </w:r>
      <w:proofErr w:type="spellEnd"/>
      <w:r>
        <w:rPr>
          <w:rFonts w:asciiTheme="majorHAnsi" w:eastAsiaTheme="minorHAnsi" w:hAnsiTheme="majorHAnsi" w:cs="Times New Roman"/>
          <w:color w:val="auto"/>
          <w:sz w:val="22"/>
          <w:szCs w:val="22"/>
          <w:lang w:eastAsia="en-US"/>
        </w:rPr>
        <w:t xml:space="preserve"> v rámci </w:t>
      </w:r>
      <w:r w:rsidRPr="0037035C">
        <w:rPr>
          <w:rFonts w:asciiTheme="majorHAnsi" w:eastAsiaTheme="minorHAnsi" w:hAnsiTheme="majorHAnsi" w:cs="Times New Roman"/>
          <w:color w:val="auto"/>
          <w:sz w:val="22"/>
          <w:szCs w:val="22"/>
          <w:lang w:eastAsia="en-US"/>
        </w:rPr>
        <w:t xml:space="preserve">podujatia EFA – </w:t>
      </w:r>
      <w:r>
        <w:rPr>
          <w:rFonts w:asciiTheme="majorHAnsi" w:eastAsiaTheme="minorHAnsi" w:hAnsiTheme="majorHAnsi" w:cs="Times New Roman"/>
          <w:color w:val="auto"/>
          <w:sz w:val="22"/>
          <w:szCs w:val="22"/>
          <w:lang w:eastAsia="en-US"/>
        </w:rPr>
        <w:t>večer</w:t>
      </w:r>
      <w:r w:rsidRPr="0037035C">
        <w:rPr>
          <w:rFonts w:asciiTheme="majorHAnsi" w:eastAsiaTheme="minorHAnsi" w:hAnsiTheme="majorHAnsi" w:cs="Times New Roman"/>
          <w:color w:val="auto"/>
          <w:sz w:val="22"/>
          <w:szCs w:val="22"/>
          <w:lang w:eastAsia="en-US"/>
        </w:rPr>
        <w:t>ná časť,</w:t>
      </w:r>
    </w:p>
    <w:p w14:paraId="6C54A737" w14:textId="40E9ACB8" w:rsidR="0037035C" w:rsidRPr="0037035C" w:rsidRDefault="0037035C" w:rsidP="0037035C">
      <w:pPr>
        <w:pStyle w:val="Default"/>
        <w:numPr>
          <w:ilvl w:val="0"/>
          <w:numId w:val="46"/>
        </w:numPr>
        <w:spacing w:line="276" w:lineRule="auto"/>
        <w:ind w:left="993"/>
        <w:jc w:val="both"/>
        <w:rPr>
          <w:rFonts w:asciiTheme="majorHAnsi" w:eastAsiaTheme="minorHAnsi" w:hAnsiTheme="majorHAnsi" w:cs="Times New Roman"/>
          <w:color w:val="auto"/>
          <w:sz w:val="22"/>
          <w:szCs w:val="22"/>
          <w:lang w:eastAsia="en-US"/>
        </w:rPr>
      </w:pPr>
      <w:r w:rsidRPr="0037035C">
        <w:rPr>
          <w:rFonts w:asciiTheme="majorHAnsi" w:eastAsiaTheme="minorHAnsi" w:hAnsiTheme="majorHAnsi" w:cs="Times New Roman"/>
          <w:color w:val="auto"/>
          <w:sz w:val="22"/>
          <w:szCs w:val="22"/>
          <w:lang w:eastAsia="en-US"/>
        </w:rPr>
        <w:t xml:space="preserve">osvetlenie a ozvučenie priestorov – pre účely </w:t>
      </w:r>
      <w:r>
        <w:rPr>
          <w:rFonts w:asciiTheme="majorHAnsi" w:eastAsiaTheme="minorHAnsi" w:hAnsiTheme="majorHAnsi" w:cs="Times New Roman"/>
          <w:color w:val="auto"/>
          <w:sz w:val="22"/>
          <w:szCs w:val="22"/>
          <w:lang w:eastAsia="en-US"/>
        </w:rPr>
        <w:t xml:space="preserve">Get </w:t>
      </w:r>
      <w:proofErr w:type="spellStart"/>
      <w:r>
        <w:rPr>
          <w:rFonts w:asciiTheme="majorHAnsi" w:eastAsiaTheme="minorHAnsi" w:hAnsiTheme="majorHAnsi" w:cs="Times New Roman"/>
          <w:color w:val="auto"/>
          <w:sz w:val="22"/>
          <w:szCs w:val="22"/>
          <w:lang w:eastAsia="en-US"/>
        </w:rPr>
        <w:t>tog</w:t>
      </w:r>
      <w:r w:rsidR="00C32B68">
        <w:rPr>
          <w:rFonts w:asciiTheme="majorHAnsi" w:eastAsiaTheme="minorHAnsi" w:hAnsiTheme="majorHAnsi" w:cs="Times New Roman"/>
          <w:color w:val="auto"/>
          <w:sz w:val="22"/>
          <w:szCs w:val="22"/>
          <w:lang w:eastAsia="en-US"/>
        </w:rPr>
        <w:t>e</w:t>
      </w:r>
      <w:r>
        <w:rPr>
          <w:rFonts w:asciiTheme="majorHAnsi" w:eastAsiaTheme="minorHAnsi" w:hAnsiTheme="majorHAnsi" w:cs="Times New Roman"/>
          <w:color w:val="auto"/>
          <w:sz w:val="22"/>
          <w:szCs w:val="22"/>
          <w:lang w:eastAsia="en-US"/>
        </w:rPr>
        <w:t>ther</w:t>
      </w:r>
      <w:proofErr w:type="spellEnd"/>
      <w:r>
        <w:rPr>
          <w:rFonts w:asciiTheme="majorHAnsi" w:eastAsiaTheme="minorHAnsi" w:hAnsiTheme="majorHAnsi" w:cs="Times New Roman"/>
          <w:color w:val="auto"/>
          <w:sz w:val="22"/>
          <w:szCs w:val="22"/>
          <w:lang w:eastAsia="en-US"/>
        </w:rPr>
        <w:t xml:space="preserve"> a </w:t>
      </w:r>
      <w:proofErr w:type="spellStart"/>
      <w:r>
        <w:rPr>
          <w:rFonts w:asciiTheme="majorHAnsi" w:eastAsiaTheme="minorHAnsi" w:hAnsiTheme="majorHAnsi" w:cs="Times New Roman"/>
          <w:color w:val="auto"/>
          <w:sz w:val="22"/>
          <w:szCs w:val="22"/>
          <w:lang w:eastAsia="en-US"/>
        </w:rPr>
        <w:t>Conference</w:t>
      </w:r>
      <w:proofErr w:type="spellEnd"/>
      <w:r>
        <w:rPr>
          <w:rFonts w:asciiTheme="majorHAnsi" w:eastAsiaTheme="minorHAnsi" w:hAnsiTheme="majorHAnsi" w:cs="Times New Roman"/>
          <w:color w:val="auto"/>
          <w:sz w:val="22"/>
          <w:szCs w:val="22"/>
          <w:lang w:eastAsia="en-US"/>
        </w:rPr>
        <w:t xml:space="preserve"> </w:t>
      </w:r>
      <w:proofErr w:type="spellStart"/>
      <w:r>
        <w:rPr>
          <w:rFonts w:asciiTheme="majorHAnsi" w:eastAsiaTheme="minorHAnsi" w:hAnsiTheme="majorHAnsi" w:cs="Times New Roman"/>
          <w:color w:val="auto"/>
          <w:sz w:val="22"/>
          <w:szCs w:val="22"/>
          <w:lang w:eastAsia="en-US"/>
        </w:rPr>
        <w:t>dinner</w:t>
      </w:r>
      <w:proofErr w:type="spellEnd"/>
      <w:r>
        <w:rPr>
          <w:rFonts w:asciiTheme="majorHAnsi" w:eastAsiaTheme="minorHAnsi" w:hAnsiTheme="majorHAnsi" w:cs="Times New Roman"/>
          <w:color w:val="auto"/>
          <w:sz w:val="22"/>
          <w:szCs w:val="22"/>
          <w:lang w:eastAsia="en-US"/>
        </w:rPr>
        <w:t xml:space="preserve"> </w:t>
      </w:r>
      <w:r w:rsidRPr="0037035C">
        <w:rPr>
          <w:rFonts w:asciiTheme="majorHAnsi" w:eastAsiaTheme="minorHAnsi" w:hAnsiTheme="majorHAnsi" w:cs="Times New Roman"/>
          <w:color w:val="auto"/>
          <w:sz w:val="22"/>
          <w:szCs w:val="22"/>
          <w:lang w:eastAsia="en-US"/>
        </w:rPr>
        <w:t>zabezpečí poskytovateľ osvetleni</w:t>
      </w:r>
      <w:r>
        <w:rPr>
          <w:rFonts w:asciiTheme="majorHAnsi" w:eastAsiaTheme="minorHAnsi" w:hAnsiTheme="majorHAnsi" w:cs="Times New Roman"/>
          <w:color w:val="auto"/>
          <w:sz w:val="22"/>
          <w:szCs w:val="22"/>
          <w:lang w:eastAsia="en-US"/>
        </w:rPr>
        <w:t>e</w:t>
      </w:r>
      <w:r w:rsidRPr="0037035C">
        <w:rPr>
          <w:rFonts w:asciiTheme="majorHAnsi" w:eastAsiaTheme="minorHAnsi" w:hAnsiTheme="majorHAnsi" w:cs="Times New Roman"/>
          <w:color w:val="auto"/>
          <w:sz w:val="22"/>
          <w:szCs w:val="22"/>
          <w:lang w:eastAsia="en-US"/>
        </w:rPr>
        <w:t xml:space="preserve"> a ozvučeni</w:t>
      </w:r>
      <w:r>
        <w:rPr>
          <w:rFonts w:asciiTheme="majorHAnsi" w:eastAsiaTheme="minorHAnsi" w:hAnsiTheme="majorHAnsi" w:cs="Times New Roman"/>
          <w:color w:val="auto"/>
          <w:sz w:val="22"/>
          <w:szCs w:val="22"/>
          <w:lang w:eastAsia="en-US"/>
        </w:rPr>
        <w:t>e</w:t>
      </w:r>
      <w:r w:rsidRPr="0037035C">
        <w:rPr>
          <w:rFonts w:asciiTheme="majorHAnsi" w:eastAsiaTheme="minorHAnsi" w:hAnsiTheme="majorHAnsi" w:cs="Times New Roman"/>
          <w:color w:val="auto"/>
          <w:sz w:val="22"/>
          <w:szCs w:val="22"/>
          <w:lang w:eastAsia="en-US"/>
        </w:rPr>
        <w:t xml:space="preserve"> </w:t>
      </w:r>
      <w:r>
        <w:rPr>
          <w:rFonts w:asciiTheme="majorHAnsi" w:eastAsiaTheme="minorHAnsi" w:hAnsiTheme="majorHAnsi" w:cs="Times New Roman"/>
          <w:color w:val="auto"/>
          <w:sz w:val="22"/>
          <w:szCs w:val="22"/>
          <w:lang w:eastAsia="en-US"/>
        </w:rPr>
        <w:t>priestoru/</w:t>
      </w:r>
      <w:r w:rsidRPr="0037035C">
        <w:rPr>
          <w:rFonts w:asciiTheme="majorHAnsi" w:eastAsiaTheme="minorHAnsi" w:hAnsiTheme="majorHAnsi" w:cs="Times New Roman"/>
          <w:color w:val="auto"/>
          <w:sz w:val="22"/>
          <w:szCs w:val="22"/>
          <w:lang w:eastAsia="en-US"/>
        </w:rPr>
        <w:t xml:space="preserve">priestorov, v ktorých sa uskutoční podujatie EFA – </w:t>
      </w:r>
      <w:r>
        <w:rPr>
          <w:rFonts w:asciiTheme="majorHAnsi" w:eastAsiaTheme="minorHAnsi" w:hAnsiTheme="majorHAnsi" w:cs="Times New Roman"/>
          <w:color w:val="auto"/>
          <w:sz w:val="22"/>
          <w:szCs w:val="22"/>
          <w:lang w:eastAsia="en-US"/>
        </w:rPr>
        <w:t>večer</w:t>
      </w:r>
      <w:r w:rsidRPr="0037035C">
        <w:rPr>
          <w:rFonts w:asciiTheme="majorHAnsi" w:eastAsiaTheme="minorHAnsi" w:hAnsiTheme="majorHAnsi" w:cs="Times New Roman"/>
          <w:color w:val="auto"/>
          <w:sz w:val="22"/>
          <w:szCs w:val="22"/>
          <w:lang w:eastAsia="en-US"/>
        </w:rPr>
        <w:t>ná časť</w:t>
      </w:r>
      <w:r>
        <w:rPr>
          <w:rFonts w:asciiTheme="majorHAnsi" w:eastAsiaTheme="minorHAnsi" w:hAnsiTheme="majorHAnsi" w:cs="Times New Roman"/>
          <w:color w:val="auto"/>
          <w:sz w:val="22"/>
          <w:szCs w:val="22"/>
          <w:lang w:eastAsia="en-US"/>
        </w:rPr>
        <w:t xml:space="preserve"> Get </w:t>
      </w:r>
      <w:proofErr w:type="spellStart"/>
      <w:r>
        <w:rPr>
          <w:rFonts w:asciiTheme="majorHAnsi" w:eastAsiaTheme="minorHAnsi" w:hAnsiTheme="majorHAnsi" w:cs="Times New Roman"/>
          <w:color w:val="auto"/>
          <w:sz w:val="22"/>
          <w:szCs w:val="22"/>
          <w:lang w:eastAsia="en-US"/>
        </w:rPr>
        <w:t>together</w:t>
      </w:r>
      <w:proofErr w:type="spellEnd"/>
      <w:r>
        <w:rPr>
          <w:rFonts w:asciiTheme="majorHAnsi" w:eastAsiaTheme="minorHAnsi" w:hAnsiTheme="majorHAnsi" w:cs="Times New Roman"/>
          <w:color w:val="auto"/>
          <w:sz w:val="22"/>
          <w:szCs w:val="22"/>
          <w:lang w:eastAsia="en-US"/>
        </w:rPr>
        <w:t xml:space="preserve"> a </w:t>
      </w:r>
      <w:proofErr w:type="spellStart"/>
      <w:r>
        <w:rPr>
          <w:rFonts w:asciiTheme="majorHAnsi" w:eastAsiaTheme="minorHAnsi" w:hAnsiTheme="majorHAnsi" w:cs="Times New Roman"/>
          <w:color w:val="auto"/>
          <w:sz w:val="22"/>
          <w:szCs w:val="22"/>
          <w:lang w:eastAsia="en-US"/>
        </w:rPr>
        <w:t>Conference</w:t>
      </w:r>
      <w:proofErr w:type="spellEnd"/>
      <w:r>
        <w:rPr>
          <w:rFonts w:asciiTheme="majorHAnsi" w:eastAsiaTheme="minorHAnsi" w:hAnsiTheme="majorHAnsi" w:cs="Times New Roman"/>
          <w:color w:val="auto"/>
          <w:sz w:val="22"/>
          <w:szCs w:val="22"/>
          <w:lang w:eastAsia="en-US"/>
        </w:rPr>
        <w:t xml:space="preserve"> </w:t>
      </w:r>
      <w:proofErr w:type="spellStart"/>
      <w:r>
        <w:rPr>
          <w:rFonts w:asciiTheme="majorHAnsi" w:eastAsiaTheme="minorHAnsi" w:hAnsiTheme="majorHAnsi" w:cs="Times New Roman"/>
          <w:color w:val="auto"/>
          <w:sz w:val="22"/>
          <w:szCs w:val="22"/>
          <w:lang w:eastAsia="en-US"/>
        </w:rPr>
        <w:t>dinner</w:t>
      </w:r>
      <w:proofErr w:type="spellEnd"/>
      <w:r w:rsidRPr="0037035C">
        <w:rPr>
          <w:rFonts w:asciiTheme="majorHAnsi" w:eastAsiaTheme="minorHAnsi" w:hAnsiTheme="majorHAnsi" w:cs="Times New Roman"/>
          <w:color w:val="auto"/>
          <w:sz w:val="22"/>
          <w:szCs w:val="22"/>
          <w:lang w:eastAsia="en-US"/>
        </w:rPr>
        <w:t xml:space="preserve">, počas celej doby trvania podujatia EFA – </w:t>
      </w:r>
      <w:r>
        <w:rPr>
          <w:rFonts w:asciiTheme="majorHAnsi" w:eastAsiaTheme="minorHAnsi" w:hAnsiTheme="majorHAnsi" w:cs="Times New Roman"/>
          <w:color w:val="auto"/>
          <w:sz w:val="22"/>
          <w:szCs w:val="22"/>
          <w:lang w:eastAsia="en-US"/>
        </w:rPr>
        <w:t>večer</w:t>
      </w:r>
      <w:r w:rsidRPr="0037035C">
        <w:rPr>
          <w:rFonts w:asciiTheme="majorHAnsi" w:eastAsiaTheme="minorHAnsi" w:hAnsiTheme="majorHAnsi" w:cs="Times New Roman"/>
          <w:color w:val="auto"/>
          <w:sz w:val="22"/>
          <w:szCs w:val="22"/>
          <w:lang w:eastAsia="en-US"/>
        </w:rPr>
        <w:t xml:space="preserve">ná časť </w:t>
      </w:r>
      <w:r>
        <w:rPr>
          <w:rFonts w:asciiTheme="majorHAnsi" w:eastAsiaTheme="minorHAnsi" w:hAnsiTheme="majorHAnsi" w:cs="Times New Roman"/>
          <w:color w:val="auto"/>
          <w:sz w:val="22"/>
          <w:szCs w:val="22"/>
          <w:lang w:eastAsia="en-US"/>
        </w:rPr>
        <w:t xml:space="preserve">Get </w:t>
      </w:r>
      <w:proofErr w:type="spellStart"/>
      <w:r>
        <w:rPr>
          <w:rFonts w:asciiTheme="majorHAnsi" w:eastAsiaTheme="minorHAnsi" w:hAnsiTheme="majorHAnsi" w:cs="Times New Roman"/>
          <w:color w:val="auto"/>
          <w:sz w:val="22"/>
          <w:szCs w:val="22"/>
          <w:lang w:eastAsia="en-US"/>
        </w:rPr>
        <w:t>together</w:t>
      </w:r>
      <w:proofErr w:type="spellEnd"/>
      <w:r>
        <w:rPr>
          <w:rFonts w:asciiTheme="majorHAnsi" w:eastAsiaTheme="minorHAnsi" w:hAnsiTheme="majorHAnsi" w:cs="Times New Roman"/>
          <w:color w:val="auto"/>
          <w:sz w:val="22"/>
          <w:szCs w:val="22"/>
          <w:lang w:eastAsia="en-US"/>
        </w:rPr>
        <w:t xml:space="preserve"> a </w:t>
      </w:r>
      <w:proofErr w:type="spellStart"/>
      <w:r>
        <w:rPr>
          <w:rFonts w:asciiTheme="majorHAnsi" w:eastAsiaTheme="minorHAnsi" w:hAnsiTheme="majorHAnsi" w:cs="Times New Roman"/>
          <w:color w:val="auto"/>
          <w:sz w:val="22"/>
          <w:szCs w:val="22"/>
          <w:lang w:eastAsia="en-US"/>
        </w:rPr>
        <w:t>Conference</w:t>
      </w:r>
      <w:proofErr w:type="spellEnd"/>
      <w:r>
        <w:rPr>
          <w:rFonts w:asciiTheme="majorHAnsi" w:eastAsiaTheme="minorHAnsi" w:hAnsiTheme="majorHAnsi" w:cs="Times New Roman"/>
          <w:color w:val="auto"/>
          <w:sz w:val="22"/>
          <w:szCs w:val="22"/>
          <w:lang w:eastAsia="en-US"/>
        </w:rPr>
        <w:t xml:space="preserve"> </w:t>
      </w:r>
      <w:proofErr w:type="spellStart"/>
      <w:r>
        <w:rPr>
          <w:rFonts w:asciiTheme="majorHAnsi" w:eastAsiaTheme="minorHAnsi" w:hAnsiTheme="majorHAnsi" w:cs="Times New Roman"/>
          <w:color w:val="auto"/>
          <w:sz w:val="22"/>
          <w:szCs w:val="22"/>
          <w:lang w:eastAsia="en-US"/>
        </w:rPr>
        <w:t>dinner</w:t>
      </w:r>
      <w:proofErr w:type="spellEnd"/>
      <w:r>
        <w:rPr>
          <w:rFonts w:asciiTheme="majorHAnsi" w:eastAsiaTheme="minorHAnsi" w:hAnsiTheme="majorHAnsi" w:cs="Times New Roman"/>
          <w:color w:val="auto"/>
          <w:sz w:val="22"/>
          <w:szCs w:val="22"/>
          <w:lang w:eastAsia="en-US"/>
        </w:rPr>
        <w:t>,</w:t>
      </w:r>
      <w:r w:rsidRPr="0037035C">
        <w:rPr>
          <w:rFonts w:asciiTheme="majorHAnsi" w:eastAsiaTheme="minorHAnsi" w:hAnsiTheme="majorHAnsi" w:cs="Times New Roman"/>
          <w:color w:val="auto"/>
          <w:sz w:val="22"/>
          <w:szCs w:val="22"/>
          <w:lang w:eastAsia="en-US"/>
        </w:rPr>
        <w:t xml:space="preserve"> vrátane exteriéru </w:t>
      </w:r>
      <w:r>
        <w:rPr>
          <w:rFonts w:asciiTheme="majorHAnsi" w:eastAsiaTheme="minorHAnsi" w:hAnsiTheme="majorHAnsi" w:cs="Times New Roman"/>
          <w:color w:val="auto"/>
          <w:sz w:val="22"/>
          <w:szCs w:val="22"/>
          <w:lang w:eastAsia="en-US"/>
        </w:rPr>
        <w:t xml:space="preserve">príslušnej </w:t>
      </w:r>
      <w:r w:rsidRPr="0037035C">
        <w:rPr>
          <w:rFonts w:asciiTheme="majorHAnsi" w:eastAsiaTheme="minorHAnsi" w:hAnsiTheme="majorHAnsi" w:cs="Times New Roman"/>
          <w:color w:val="auto"/>
          <w:sz w:val="22"/>
          <w:szCs w:val="22"/>
          <w:lang w:eastAsia="en-US"/>
        </w:rPr>
        <w:t xml:space="preserve">lokácie/lokácií, </w:t>
      </w:r>
    </w:p>
    <w:p w14:paraId="123D239E" w14:textId="1F769464" w:rsidR="007861D8" w:rsidRPr="00F3201E" w:rsidRDefault="00072D88" w:rsidP="00072D88">
      <w:pPr>
        <w:pStyle w:val="Default"/>
        <w:numPr>
          <w:ilvl w:val="0"/>
          <w:numId w:val="46"/>
        </w:numPr>
        <w:spacing w:line="276" w:lineRule="auto"/>
        <w:ind w:left="993"/>
        <w:jc w:val="both"/>
        <w:rPr>
          <w:rFonts w:asciiTheme="majorHAnsi" w:eastAsiaTheme="minorHAnsi" w:hAnsiTheme="majorHAnsi" w:cs="Times New Roman"/>
          <w:color w:val="auto"/>
          <w:sz w:val="22"/>
          <w:szCs w:val="22"/>
          <w:lang w:eastAsia="en-US"/>
        </w:rPr>
      </w:pPr>
      <w:r w:rsidRPr="00F3201E">
        <w:rPr>
          <w:rFonts w:asciiTheme="majorHAnsi" w:eastAsiaTheme="minorHAnsi" w:hAnsiTheme="majorHAnsi" w:cs="Times New Roman"/>
          <w:color w:val="auto"/>
          <w:sz w:val="22"/>
          <w:szCs w:val="22"/>
          <w:lang w:eastAsia="en-US"/>
        </w:rPr>
        <w:t>catering</w:t>
      </w:r>
      <w:r w:rsidR="00630E47" w:rsidRPr="00F3201E">
        <w:rPr>
          <w:rFonts w:asciiTheme="majorHAnsi" w:eastAsiaTheme="minorHAnsi" w:hAnsiTheme="majorHAnsi" w:cs="Times New Roman"/>
          <w:color w:val="auto"/>
          <w:sz w:val="22"/>
          <w:szCs w:val="22"/>
          <w:lang w:eastAsia="en-US"/>
        </w:rPr>
        <w:t>:</w:t>
      </w:r>
      <w:r w:rsidR="00053FB8" w:rsidRPr="00F3201E">
        <w:rPr>
          <w:rFonts w:asciiTheme="majorHAnsi" w:eastAsiaTheme="minorHAnsi" w:hAnsiTheme="majorHAnsi" w:cs="Times New Roman"/>
          <w:color w:val="auto"/>
          <w:sz w:val="22"/>
          <w:szCs w:val="22"/>
          <w:lang w:eastAsia="en-US"/>
        </w:rPr>
        <w:t xml:space="preserve"> </w:t>
      </w:r>
    </w:p>
    <w:p w14:paraId="2C663C47" w14:textId="279D4E24" w:rsidR="007A5792" w:rsidRPr="00F3201E" w:rsidRDefault="00053FB8" w:rsidP="00F3201E">
      <w:pPr>
        <w:pStyle w:val="Default"/>
        <w:numPr>
          <w:ilvl w:val="1"/>
          <w:numId w:val="46"/>
        </w:numPr>
        <w:spacing w:line="276" w:lineRule="auto"/>
        <w:jc w:val="both"/>
        <w:rPr>
          <w:rFonts w:asciiTheme="majorHAnsi" w:eastAsiaTheme="minorHAnsi" w:hAnsiTheme="majorHAnsi" w:cs="Times New Roman"/>
          <w:color w:val="auto"/>
          <w:sz w:val="22"/>
          <w:szCs w:val="22"/>
          <w:lang w:eastAsia="en-US"/>
        </w:rPr>
      </w:pPr>
      <w:r w:rsidRPr="00F3201E">
        <w:rPr>
          <w:rFonts w:asciiTheme="majorHAnsi" w:eastAsiaTheme="minorHAnsi" w:hAnsiTheme="majorHAnsi" w:cs="Times New Roman"/>
          <w:color w:val="auto"/>
          <w:sz w:val="22"/>
          <w:szCs w:val="22"/>
          <w:lang w:eastAsia="en-US"/>
        </w:rPr>
        <w:t xml:space="preserve">pre účely </w:t>
      </w:r>
      <w:r w:rsidR="00F3201E" w:rsidRPr="00F3201E">
        <w:rPr>
          <w:rFonts w:asciiTheme="majorHAnsi" w:eastAsiaTheme="minorHAnsi" w:hAnsiTheme="majorHAnsi" w:cs="Times New Roman"/>
          <w:color w:val="auto"/>
          <w:sz w:val="22"/>
          <w:szCs w:val="22"/>
          <w:lang w:eastAsia="en-US"/>
        </w:rPr>
        <w:t xml:space="preserve">Get </w:t>
      </w:r>
      <w:proofErr w:type="spellStart"/>
      <w:r w:rsidR="00F3201E" w:rsidRPr="00F3201E">
        <w:rPr>
          <w:rFonts w:asciiTheme="majorHAnsi" w:eastAsiaTheme="minorHAnsi" w:hAnsiTheme="majorHAnsi" w:cs="Times New Roman"/>
          <w:color w:val="auto"/>
          <w:sz w:val="22"/>
          <w:szCs w:val="22"/>
          <w:lang w:eastAsia="en-US"/>
        </w:rPr>
        <w:t>together</w:t>
      </w:r>
      <w:proofErr w:type="spellEnd"/>
      <w:r w:rsidR="00F3201E" w:rsidRPr="00F3201E">
        <w:rPr>
          <w:rFonts w:asciiTheme="majorHAnsi" w:eastAsiaTheme="minorHAnsi" w:hAnsiTheme="majorHAnsi" w:cs="Times New Roman"/>
          <w:color w:val="auto"/>
          <w:sz w:val="22"/>
          <w:szCs w:val="22"/>
          <w:lang w:eastAsia="en-US"/>
        </w:rPr>
        <w:t xml:space="preserve"> </w:t>
      </w:r>
      <w:r w:rsidR="007861D8" w:rsidRPr="00F3201E">
        <w:rPr>
          <w:rFonts w:asciiTheme="majorHAnsi" w:eastAsiaTheme="minorHAnsi" w:hAnsiTheme="majorHAnsi" w:cs="Times New Roman"/>
          <w:color w:val="auto"/>
          <w:sz w:val="22"/>
          <w:szCs w:val="22"/>
          <w:lang w:eastAsia="en-US"/>
        </w:rPr>
        <w:t>zabezpečí poskytovateľ</w:t>
      </w:r>
      <w:r w:rsidR="00F3201E">
        <w:rPr>
          <w:rFonts w:asciiTheme="majorHAnsi" w:eastAsiaTheme="minorHAnsi" w:hAnsiTheme="majorHAnsi" w:cs="Times New Roman"/>
          <w:color w:val="auto"/>
          <w:sz w:val="22"/>
          <w:szCs w:val="22"/>
          <w:lang w:eastAsia="en-US"/>
        </w:rPr>
        <w:t xml:space="preserve"> </w:t>
      </w:r>
      <w:r w:rsidR="00F3201E" w:rsidRPr="00F3201E">
        <w:rPr>
          <w:rFonts w:asciiTheme="majorHAnsi" w:eastAsiaTheme="minorHAnsi" w:hAnsiTheme="majorHAnsi" w:cs="Times New Roman"/>
          <w:color w:val="auto"/>
          <w:sz w:val="22"/>
          <w:szCs w:val="22"/>
          <w:lang w:eastAsia="en-US"/>
        </w:rPr>
        <w:t xml:space="preserve">komplexné </w:t>
      </w:r>
      <w:proofErr w:type="spellStart"/>
      <w:r w:rsidR="00F3201E" w:rsidRPr="00F3201E">
        <w:rPr>
          <w:rFonts w:asciiTheme="majorHAnsi" w:eastAsiaTheme="minorHAnsi" w:hAnsiTheme="majorHAnsi" w:cs="Times New Roman"/>
          <w:color w:val="auto"/>
          <w:sz w:val="22"/>
          <w:szCs w:val="22"/>
          <w:lang w:eastAsia="en-US"/>
        </w:rPr>
        <w:t>cateringové</w:t>
      </w:r>
      <w:proofErr w:type="spellEnd"/>
      <w:r w:rsidR="00F3201E" w:rsidRPr="00F3201E">
        <w:rPr>
          <w:rFonts w:asciiTheme="majorHAnsi" w:eastAsiaTheme="minorHAnsi" w:hAnsiTheme="majorHAnsi" w:cs="Times New Roman"/>
          <w:color w:val="auto"/>
          <w:sz w:val="22"/>
          <w:szCs w:val="22"/>
          <w:lang w:eastAsia="en-US"/>
        </w:rPr>
        <w:t xml:space="preserve"> služby buď priamo od príslušnej lokácie/lokácií alebo iným spôsobom, </w:t>
      </w:r>
    </w:p>
    <w:p w14:paraId="50221F10" w14:textId="2DB1F4F7" w:rsidR="009A5811" w:rsidRPr="00F3201E" w:rsidRDefault="00D4427C" w:rsidP="007861D8">
      <w:pPr>
        <w:pStyle w:val="Default"/>
        <w:numPr>
          <w:ilvl w:val="1"/>
          <w:numId w:val="46"/>
        </w:numPr>
        <w:spacing w:line="276" w:lineRule="auto"/>
        <w:jc w:val="both"/>
        <w:rPr>
          <w:rFonts w:asciiTheme="majorHAnsi" w:eastAsiaTheme="minorHAnsi" w:hAnsiTheme="majorHAnsi" w:cs="Times New Roman"/>
          <w:color w:val="auto"/>
          <w:sz w:val="22"/>
          <w:szCs w:val="22"/>
          <w:lang w:eastAsia="en-US"/>
        </w:rPr>
      </w:pPr>
      <w:r w:rsidRPr="00F3201E">
        <w:rPr>
          <w:rFonts w:asciiTheme="majorHAnsi" w:eastAsiaTheme="minorHAnsi" w:hAnsiTheme="majorHAnsi" w:cs="Times New Roman"/>
          <w:color w:val="auto"/>
          <w:sz w:val="22"/>
          <w:szCs w:val="22"/>
          <w:lang w:eastAsia="en-US"/>
        </w:rPr>
        <w:t xml:space="preserve">pre účely </w:t>
      </w:r>
      <w:proofErr w:type="spellStart"/>
      <w:r w:rsidR="00F3201E" w:rsidRPr="00F3201E">
        <w:rPr>
          <w:rFonts w:asciiTheme="majorHAnsi" w:eastAsiaTheme="minorHAnsi" w:hAnsiTheme="majorHAnsi" w:cs="Times New Roman"/>
          <w:color w:val="auto"/>
          <w:sz w:val="22"/>
          <w:szCs w:val="22"/>
          <w:lang w:eastAsia="en-US"/>
        </w:rPr>
        <w:t>Conference</w:t>
      </w:r>
      <w:proofErr w:type="spellEnd"/>
      <w:r w:rsidR="00F3201E" w:rsidRPr="00F3201E">
        <w:rPr>
          <w:rFonts w:asciiTheme="majorHAnsi" w:eastAsiaTheme="minorHAnsi" w:hAnsiTheme="majorHAnsi" w:cs="Times New Roman"/>
          <w:color w:val="auto"/>
          <w:sz w:val="22"/>
          <w:szCs w:val="22"/>
          <w:lang w:eastAsia="en-US"/>
        </w:rPr>
        <w:t xml:space="preserve"> </w:t>
      </w:r>
      <w:proofErr w:type="spellStart"/>
      <w:r w:rsidR="00F3201E" w:rsidRPr="00F3201E">
        <w:rPr>
          <w:rFonts w:asciiTheme="majorHAnsi" w:eastAsiaTheme="minorHAnsi" w:hAnsiTheme="majorHAnsi" w:cs="Times New Roman"/>
          <w:color w:val="auto"/>
          <w:sz w:val="22"/>
          <w:szCs w:val="22"/>
          <w:lang w:eastAsia="en-US"/>
        </w:rPr>
        <w:t>dinner</w:t>
      </w:r>
      <w:proofErr w:type="spellEnd"/>
      <w:r w:rsidR="00AD6A79" w:rsidRPr="00F3201E">
        <w:rPr>
          <w:rFonts w:asciiTheme="majorHAnsi" w:eastAsiaTheme="minorHAnsi" w:hAnsiTheme="majorHAnsi" w:cs="Times New Roman"/>
          <w:color w:val="auto"/>
          <w:sz w:val="22"/>
          <w:szCs w:val="22"/>
          <w:lang w:eastAsia="en-US"/>
        </w:rPr>
        <w:t xml:space="preserve"> </w:t>
      </w:r>
      <w:r w:rsidR="00F3201E" w:rsidRPr="00F3201E">
        <w:rPr>
          <w:rFonts w:asciiTheme="majorHAnsi" w:eastAsiaTheme="minorHAnsi" w:hAnsiTheme="majorHAnsi" w:cs="Times New Roman"/>
          <w:color w:val="auto"/>
          <w:sz w:val="22"/>
          <w:szCs w:val="22"/>
          <w:lang w:eastAsia="en-US"/>
        </w:rPr>
        <w:t xml:space="preserve">zabezpečí poskytovateľ komplexné </w:t>
      </w:r>
      <w:proofErr w:type="spellStart"/>
      <w:r w:rsidR="00F3201E" w:rsidRPr="00F3201E">
        <w:rPr>
          <w:rFonts w:asciiTheme="majorHAnsi" w:eastAsiaTheme="minorHAnsi" w:hAnsiTheme="majorHAnsi" w:cs="Times New Roman"/>
          <w:color w:val="auto"/>
          <w:sz w:val="22"/>
          <w:szCs w:val="22"/>
          <w:lang w:eastAsia="en-US"/>
        </w:rPr>
        <w:t>cateringové</w:t>
      </w:r>
      <w:proofErr w:type="spellEnd"/>
      <w:r w:rsidR="00F3201E" w:rsidRPr="00F3201E">
        <w:rPr>
          <w:rFonts w:asciiTheme="majorHAnsi" w:eastAsiaTheme="minorHAnsi" w:hAnsiTheme="majorHAnsi" w:cs="Times New Roman"/>
          <w:color w:val="auto"/>
          <w:sz w:val="22"/>
          <w:szCs w:val="22"/>
          <w:lang w:eastAsia="en-US"/>
        </w:rPr>
        <w:t xml:space="preserve"> služby buď priamo od príslušnej lokácie/lokácií alebo iným spôsobom</w:t>
      </w:r>
      <w:r w:rsidR="00F86FFD">
        <w:rPr>
          <w:rFonts w:asciiTheme="majorHAnsi" w:eastAsiaTheme="minorHAnsi" w:hAnsiTheme="majorHAnsi" w:cs="Times New Roman"/>
          <w:color w:val="auto"/>
          <w:sz w:val="22"/>
          <w:szCs w:val="22"/>
          <w:lang w:eastAsia="en-US"/>
        </w:rPr>
        <w:t>,</w:t>
      </w:r>
    </w:p>
    <w:p w14:paraId="01633C5F" w14:textId="39D6B3BA" w:rsidR="00072D88" w:rsidRDefault="00F3201E" w:rsidP="00072D88">
      <w:pPr>
        <w:pStyle w:val="Default"/>
        <w:numPr>
          <w:ilvl w:val="0"/>
          <w:numId w:val="46"/>
        </w:numPr>
        <w:spacing w:line="276" w:lineRule="auto"/>
        <w:ind w:left="993"/>
        <w:jc w:val="both"/>
        <w:rPr>
          <w:rFonts w:asciiTheme="majorHAnsi" w:eastAsiaTheme="minorHAnsi" w:hAnsiTheme="majorHAnsi" w:cs="Times New Roman"/>
          <w:color w:val="auto"/>
          <w:sz w:val="22"/>
          <w:szCs w:val="22"/>
          <w:lang w:eastAsia="en-US"/>
        </w:rPr>
      </w:pPr>
      <w:r>
        <w:rPr>
          <w:rFonts w:asciiTheme="majorHAnsi" w:eastAsiaTheme="minorHAnsi" w:hAnsiTheme="majorHAnsi" w:cs="Times New Roman"/>
          <w:color w:val="auto"/>
          <w:sz w:val="22"/>
          <w:szCs w:val="22"/>
          <w:lang w:eastAsia="en-US"/>
        </w:rPr>
        <w:t>program, dramaturgia večera:</w:t>
      </w:r>
    </w:p>
    <w:p w14:paraId="063C43D8" w14:textId="14F57E26" w:rsidR="00F3201E" w:rsidRPr="00F86FFD" w:rsidRDefault="00F3201E" w:rsidP="00F3201E">
      <w:pPr>
        <w:pStyle w:val="Default"/>
        <w:numPr>
          <w:ilvl w:val="1"/>
          <w:numId w:val="46"/>
        </w:numPr>
        <w:spacing w:line="276" w:lineRule="auto"/>
        <w:jc w:val="both"/>
        <w:rPr>
          <w:rFonts w:asciiTheme="majorHAnsi" w:eastAsiaTheme="minorHAnsi" w:hAnsiTheme="majorHAnsi" w:cs="Times New Roman"/>
          <w:color w:val="auto"/>
          <w:sz w:val="22"/>
          <w:szCs w:val="22"/>
          <w:lang w:eastAsia="en-US"/>
        </w:rPr>
      </w:pPr>
      <w:r w:rsidRPr="00F86FFD">
        <w:rPr>
          <w:rFonts w:asciiTheme="majorHAnsi" w:eastAsiaTheme="minorHAnsi" w:hAnsiTheme="majorHAnsi" w:cs="Times New Roman"/>
          <w:color w:val="auto"/>
          <w:sz w:val="22"/>
          <w:szCs w:val="22"/>
          <w:lang w:eastAsia="en-US"/>
        </w:rPr>
        <w:t xml:space="preserve">pre účely Get </w:t>
      </w:r>
      <w:proofErr w:type="spellStart"/>
      <w:r w:rsidRPr="00F86FFD">
        <w:rPr>
          <w:rFonts w:asciiTheme="majorHAnsi" w:eastAsiaTheme="minorHAnsi" w:hAnsiTheme="majorHAnsi" w:cs="Times New Roman"/>
          <w:color w:val="auto"/>
          <w:sz w:val="22"/>
          <w:szCs w:val="22"/>
          <w:lang w:eastAsia="en-US"/>
        </w:rPr>
        <w:t>together</w:t>
      </w:r>
      <w:proofErr w:type="spellEnd"/>
      <w:r w:rsidRPr="00F86FFD">
        <w:rPr>
          <w:rFonts w:asciiTheme="majorHAnsi" w:eastAsiaTheme="minorHAnsi" w:hAnsiTheme="majorHAnsi" w:cs="Times New Roman"/>
          <w:color w:val="auto"/>
          <w:sz w:val="22"/>
          <w:szCs w:val="22"/>
          <w:lang w:eastAsia="en-US"/>
        </w:rPr>
        <w:t xml:space="preserve"> zabezpečí poskytovateľ umelcov, réžiu a dramaturgiu, </w:t>
      </w:r>
    </w:p>
    <w:p w14:paraId="51035CA8" w14:textId="61D407FA" w:rsidR="00F3201E" w:rsidRPr="00F86FFD" w:rsidRDefault="00F3201E" w:rsidP="00F3201E">
      <w:pPr>
        <w:pStyle w:val="Default"/>
        <w:numPr>
          <w:ilvl w:val="1"/>
          <w:numId w:val="46"/>
        </w:numPr>
        <w:spacing w:line="276" w:lineRule="auto"/>
        <w:jc w:val="both"/>
        <w:rPr>
          <w:rFonts w:asciiTheme="majorHAnsi" w:eastAsiaTheme="minorHAnsi" w:hAnsiTheme="majorHAnsi" w:cs="Times New Roman"/>
          <w:color w:val="auto"/>
          <w:sz w:val="22"/>
          <w:szCs w:val="22"/>
          <w:lang w:eastAsia="en-US"/>
        </w:rPr>
      </w:pPr>
      <w:r w:rsidRPr="00F86FFD">
        <w:rPr>
          <w:rFonts w:asciiTheme="majorHAnsi" w:eastAsiaTheme="minorHAnsi" w:hAnsiTheme="majorHAnsi" w:cs="Times New Roman"/>
          <w:color w:val="auto"/>
          <w:sz w:val="22"/>
          <w:szCs w:val="22"/>
          <w:lang w:eastAsia="en-US"/>
        </w:rPr>
        <w:t xml:space="preserve">pre účely </w:t>
      </w:r>
      <w:proofErr w:type="spellStart"/>
      <w:r w:rsidRPr="00F86FFD">
        <w:rPr>
          <w:rFonts w:asciiTheme="majorHAnsi" w:eastAsiaTheme="minorHAnsi" w:hAnsiTheme="majorHAnsi" w:cs="Times New Roman"/>
          <w:color w:val="auto"/>
          <w:sz w:val="22"/>
          <w:szCs w:val="22"/>
          <w:lang w:eastAsia="en-US"/>
        </w:rPr>
        <w:t>Conference</w:t>
      </w:r>
      <w:proofErr w:type="spellEnd"/>
      <w:r w:rsidRPr="00F86FFD">
        <w:rPr>
          <w:rFonts w:asciiTheme="majorHAnsi" w:eastAsiaTheme="minorHAnsi" w:hAnsiTheme="majorHAnsi" w:cs="Times New Roman"/>
          <w:color w:val="auto"/>
          <w:sz w:val="22"/>
          <w:szCs w:val="22"/>
          <w:lang w:eastAsia="en-US"/>
        </w:rPr>
        <w:t xml:space="preserve"> </w:t>
      </w:r>
      <w:proofErr w:type="spellStart"/>
      <w:r w:rsidRPr="00F86FFD">
        <w:rPr>
          <w:rFonts w:asciiTheme="majorHAnsi" w:eastAsiaTheme="minorHAnsi" w:hAnsiTheme="majorHAnsi" w:cs="Times New Roman"/>
          <w:color w:val="auto"/>
          <w:sz w:val="22"/>
          <w:szCs w:val="22"/>
          <w:lang w:eastAsia="en-US"/>
        </w:rPr>
        <w:t>dinner</w:t>
      </w:r>
      <w:proofErr w:type="spellEnd"/>
      <w:r w:rsidRPr="00F86FFD">
        <w:rPr>
          <w:rFonts w:asciiTheme="majorHAnsi" w:eastAsiaTheme="minorHAnsi" w:hAnsiTheme="majorHAnsi" w:cs="Times New Roman"/>
          <w:color w:val="auto"/>
          <w:sz w:val="22"/>
          <w:szCs w:val="22"/>
          <w:lang w:eastAsia="en-US"/>
        </w:rPr>
        <w:t xml:space="preserve"> zabezpečí poskytovateľ umelcov, réžiu a</w:t>
      </w:r>
      <w:r w:rsidR="00F86FFD">
        <w:rPr>
          <w:rFonts w:asciiTheme="majorHAnsi" w:eastAsiaTheme="minorHAnsi" w:hAnsiTheme="majorHAnsi" w:cs="Times New Roman"/>
          <w:color w:val="auto"/>
          <w:sz w:val="22"/>
          <w:szCs w:val="22"/>
          <w:lang w:eastAsia="en-US"/>
        </w:rPr>
        <w:t> </w:t>
      </w:r>
      <w:r w:rsidRPr="00F86FFD">
        <w:rPr>
          <w:rFonts w:asciiTheme="majorHAnsi" w:eastAsiaTheme="minorHAnsi" w:hAnsiTheme="majorHAnsi" w:cs="Times New Roman"/>
          <w:color w:val="auto"/>
          <w:sz w:val="22"/>
          <w:szCs w:val="22"/>
          <w:lang w:eastAsia="en-US"/>
        </w:rPr>
        <w:t>dramaturgiu</w:t>
      </w:r>
      <w:r w:rsidR="00F86FFD">
        <w:rPr>
          <w:rFonts w:asciiTheme="majorHAnsi" w:eastAsiaTheme="minorHAnsi" w:hAnsiTheme="majorHAnsi" w:cs="Times New Roman"/>
          <w:color w:val="auto"/>
          <w:sz w:val="22"/>
          <w:szCs w:val="22"/>
          <w:lang w:eastAsia="en-US"/>
        </w:rPr>
        <w:t>,</w:t>
      </w:r>
    </w:p>
    <w:p w14:paraId="37C7AB99" w14:textId="77777777" w:rsidR="00C32B68" w:rsidRDefault="00072D88" w:rsidP="00072D88">
      <w:pPr>
        <w:pStyle w:val="Default"/>
        <w:numPr>
          <w:ilvl w:val="0"/>
          <w:numId w:val="46"/>
        </w:numPr>
        <w:spacing w:line="276" w:lineRule="auto"/>
        <w:ind w:left="993"/>
        <w:jc w:val="both"/>
        <w:rPr>
          <w:rFonts w:asciiTheme="majorHAnsi" w:eastAsiaTheme="minorHAnsi" w:hAnsiTheme="majorHAnsi" w:cs="Times New Roman"/>
          <w:color w:val="auto"/>
          <w:sz w:val="22"/>
          <w:szCs w:val="22"/>
          <w:lang w:eastAsia="en-US"/>
        </w:rPr>
      </w:pPr>
      <w:r w:rsidRPr="00C32B68">
        <w:rPr>
          <w:rFonts w:asciiTheme="majorHAnsi" w:eastAsiaTheme="minorHAnsi" w:hAnsiTheme="majorHAnsi" w:cs="Times New Roman"/>
          <w:color w:val="auto"/>
          <w:sz w:val="22"/>
          <w:szCs w:val="22"/>
          <w:lang w:eastAsia="en-US"/>
        </w:rPr>
        <w:t>personálne a technické agentúrne zabezpečenie</w:t>
      </w:r>
      <w:r w:rsidR="006B12DC" w:rsidRPr="00C32B68">
        <w:rPr>
          <w:rFonts w:asciiTheme="majorHAnsi" w:eastAsiaTheme="minorHAnsi" w:hAnsiTheme="majorHAnsi" w:cs="Times New Roman"/>
          <w:color w:val="auto"/>
          <w:sz w:val="22"/>
          <w:szCs w:val="22"/>
          <w:lang w:eastAsia="en-US"/>
        </w:rPr>
        <w:t xml:space="preserve"> </w:t>
      </w:r>
      <w:r w:rsidR="00BB3364" w:rsidRPr="00C32B68">
        <w:rPr>
          <w:rFonts w:asciiTheme="majorHAnsi" w:eastAsiaTheme="minorHAnsi" w:hAnsiTheme="majorHAnsi" w:cs="Times New Roman"/>
          <w:color w:val="auto"/>
          <w:sz w:val="22"/>
          <w:szCs w:val="22"/>
          <w:lang w:eastAsia="en-US"/>
        </w:rPr>
        <w:t>–</w:t>
      </w:r>
      <w:r w:rsidR="006B12DC" w:rsidRPr="00C32B68">
        <w:rPr>
          <w:rFonts w:asciiTheme="majorHAnsi" w:eastAsiaTheme="minorHAnsi" w:hAnsiTheme="majorHAnsi" w:cs="Times New Roman"/>
          <w:color w:val="auto"/>
          <w:sz w:val="22"/>
          <w:szCs w:val="22"/>
          <w:lang w:eastAsia="en-US"/>
        </w:rPr>
        <w:t xml:space="preserve"> </w:t>
      </w:r>
      <w:r w:rsidR="00BB3364" w:rsidRPr="00C32B68">
        <w:rPr>
          <w:rFonts w:asciiTheme="majorHAnsi" w:eastAsiaTheme="minorHAnsi" w:hAnsiTheme="majorHAnsi" w:cs="Times New Roman"/>
          <w:color w:val="auto"/>
          <w:sz w:val="22"/>
          <w:szCs w:val="22"/>
          <w:lang w:eastAsia="en-US"/>
        </w:rPr>
        <w:t>poskytovateľ zabezpečí</w:t>
      </w:r>
      <w:r w:rsidR="00C32B68">
        <w:rPr>
          <w:rFonts w:asciiTheme="majorHAnsi" w:eastAsiaTheme="minorHAnsi" w:hAnsiTheme="majorHAnsi" w:cs="Times New Roman"/>
          <w:color w:val="auto"/>
          <w:sz w:val="22"/>
          <w:szCs w:val="22"/>
          <w:lang w:eastAsia="en-US"/>
        </w:rPr>
        <w:t>:</w:t>
      </w:r>
    </w:p>
    <w:p w14:paraId="1FFEF322" w14:textId="721AEA9B" w:rsidR="00C32B68" w:rsidRPr="00691F65" w:rsidRDefault="00691F65" w:rsidP="00C32B68">
      <w:pPr>
        <w:pStyle w:val="Default"/>
        <w:numPr>
          <w:ilvl w:val="1"/>
          <w:numId w:val="46"/>
        </w:numPr>
        <w:spacing w:line="276" w:lineRule="auto"/>
        <w:jc w:val="both"/>
        <w:rPr>
          <w:rFonts w:asciiTheme="majorHAnsi" w:eastAsiaTheme="minorHAnsi" w:hAnsiTheme="majorHAnsi" w:cs="Times New Roman"/>
          <w:color w:val="auto"/>
          <w:sz w:val="22"/>
          <w:szCs w:val="22"/>
          <w:lang w:eastAsia="en-US"/>
        </w:rPr>
      </w:pPr>
      <w:r w:rsidRPr="00691F65">
        <w:rPr>
          <w:rFonts w:asciiTheme="majorHAnsi" w:eastAsiaTheme="minorHAnsi" w:hAnsiTheme="majorHAnsi" w:cs="Times New Roman"/>
          <w:color w:val="auto"/>
          <w:sz w:val="22"/>
          <w:szCs w:val="22"/>
          <w:lang w:eastAsia="en-US"/>
        </w:rPr>
        <w:t xml:space="preserve">manažment priebehu </w:t>
      </w:r>
      <w:proofErr w:type="spellStart"/>
      <w:r w:rsidRPr="00691F65">
        <w:rPr>
          <w:rFonts w:asciiTheme="majorHAnsi" w:eastAsiaTheme="minorHAnsi" w:hAnsiTheme="majorHAnsi" w:cs="Times New Roman"/>
          <w:color w:val="auto"/>
          <w:sz w:val="22"/>
          <w:szCs w:val="22"/>
          <w:lang w:eastAsia="en-US"/>
        </w:rPr>
        <w:t>Doctoral</w:t>
      </w:r>
      <w:proofErr w:type="spellEnd"/>
      <w:r w:rsidRPr="00691F65">
        <w:rPr>
          <w:rFonts w:asciiTheme="majorHAnsi" w:eastAsiaTheme="minorHAnsi" w:hAnsiTheme="majorHAnsi" w:cs="Times New Roman"/>
          <w:color w:val="auto"/>
          <w:sz w:val="22"/>
          <w:szCs w:val="22"/>
          <w:lang w:eastAsia="en-US"/>
        </w:rPr>
        <w:t xml:space="preserve"> </w:t>
      </w:r>
      <w:proofErr w:type="spellStart"/>
      <w:r w:rsidRPr="00691F65">
        <w:rPr>
          <w:rFonts w:asciiTheme="majorHAnsi" w:eastAsiaTheme="minorHAnsi" w:hAnsiTheme="majorHAnsi" w:cs="Times New Roman"/>
          <w:color w:val="auto"/>
          <w:sz w:val="22"/>
          <w:szCs w:val="22"/>
          <w:lang w:eastAsia="en-US"/>
        </w:rPr>
        <w:t>Supper</w:t>
      </w:r>
      <w:proofErr w:type="spellEnd"/>
      <w:r w:rsidRPr="00691F65">
        <w:rPr>
          <w:rFonts w:asciiTheme="majorHAnsi" w:eastAsiaTheme="minorHAnsi" w:hAnsiTheme="majorHAnsi" w:cs="Times New Roman"/>
          <w:color w:val="auto"/>
          <w:sz w:val="22"/>
          <w:szCs w:val="22"/>
          <w:lang w:eastAsia="en-US"/>
        </w:rPr>
        <w:t>,</w:t>
      </w:r>
    </w:p>
    <w:p w14:paraId="5FB790B9" w14:textId="76BBF64F" w:rsidR="00C32B68" w:rsidRPr="0016574E" w:rsidRDefault="00C32B68" w:rsidP="00C32B68">
      <w:pPr>
        <w:pStyle w:val="Default"/>
        <w:numPr>
          <w:ilvl w:val="1"/>
          <w:numId w:val="46"/>
        </w:numPr>
        <w:spacing w:line="276" w:lineRule="auto"/>
        <w:jc w:val="both"/>
        <w:rPr>
          <w:rFonts w:asciiTheme="majorHAnsi" w:eastAsiaTheme="minorHAnsi" w:hAnsiTheme="majorHAnsi" w:cs="Times New Roman"/>
          <w:color w:val="auto"/>
          <w:sz w:val="22"/>
          <w:szCs w:val="22"/>
          <w:lang w:eastAsia="en-US"/>
        </w:rPr>
      </w:pPr>
      <w:r w:rsidRPr="0016574E">
        <w:rPr>
          <w:rFonts w:asciiTheme="majorHAnsi" w:eastAsiaTheme="minorHAnsi" w:hAnsiTheme="majorHAnsi" w:cs="Times New Roman"/>
          <w:color w:val="auto"/>
          <w:sz w:val="22"/>
          <w:szCs w:val="22"/>
          <w:lang w:eastAsia="en-US"/>
        </w:rPr>
        <w:t xml:space="preserve">pre účely Get </w:t>
      </w:r>
      <w:proofErr w:type="spellStart"/>
      <w:r w:rsidRPr="0016574E">
        <w:rPr>
          <w:rFonts w:asciiTheme="majorHAnsi" w:eastAsiaTheme="minorHAnsi" w:hAnsiTheme="majorHAnsi" w:cs="Times New Roman"/>
          <w:color w:val="auto"/>
          <w:sz w:val="22"/>
          <w:szCs w:val="22"/>
          <w:lang w:eastAsia="en-US"/>
        </w:rPr>
        <w:t>together</w:t>
      </w:r>
      <w:proofErr w:type="spellEnd"/>
      <w:r w:rsidRPr="0016574E">
        <w:rPr>
          <w:rFonts w:asciiTheme="majorHAnsi" w:eastAsiaTheme="minorHAnsi" w:hAnsiTheme="majorHAnsi" w:cs="Times New Roman"/>
          <w:color w:val="auto"/>
          <w:sz w:val="22"/>
          <w:szCs w:val="22"/>
          <w:lang w:eastAsia="en-US"/>
        </w:rPr>
        <w:t xml:space="preserve"> </w:t>
      </w:r>
      <w:r w:rsidR="00691F65" w:rsidRPr="0016574E">
        <w:rPr>
          <w:rFonts w:asciiTheme="majorHAnsi" w:eastAsiaTheme="minorHAnsi" w:hAnsiTheme="majorHAnsi" w:cs="Times New Roman"/>
          <w:color w:val="auto"/>
          <w:sz w:val="22"/>
          <w:szCs w:val="22"/>
          <w:lang w:eastAsia="en-US"/>
        </w:rPr>
        <w:t xml:space="preserve">- kompletné pokrytie požiadaviek na event a organizačné a personálne zabezpečenie eventu na kľúč: v súlade s kreatívnym konceptom, ktorý poskytovateľ predložil objednávateľovi v rámci verejného obstarávania; zabezpečí koordináciu prípravy podujatia, technický scenár, manažment všetkých zložiek pred a počas eventu, technické skúšky, generálnu skúšku programu, riadenie výkonného personálu, časovú koordináciu prípadných dodávateľov, účasť pred a na evente, vykládku a pomoc s presunom vecí v priestore, koordináciu balenia po evente; personál: produkční, </w:t>
      </w:r>
      <w:proofErr w:type="spellStart"/>
      <w:r w:rsidR="00691F65" w:rsidRPr="0016574E">
        <w:rPr>
          <w:rFonts w:asciiTheme="majorHAnsi" w:eastAsiaTheme="minorHAnsi" w:hAnsiTheme="majorHAnsi" w:cs="Times New Roman"/>
          <w:color w:val="auto"/>
          <w:sz w:val="22"/>
          <w:szCs w:val="22"/>
          <w:lang w:eastAsia="en-US"/>
        </w:rPr>
        <w:t>helperi</w:t>
      </w:r>
      <w:proofErr w:type="spellEnd"/>
      <w:r w:rsidR="00691F65" w:rsidRPr="0016574E">
        <w:rPr>
          <w:rFonts w:asciiTheme="majorHAnsi" w:eastAsiaTheme="minorHAnsi" w:hAnsiTheme="majorHAnsi" w:cs="Times New Roman"/>
          <w:color w:val="auto"/>
          <w:sz w:val="22"/>
          <w:szCs w:val="22"/>
          <w:lang w:eastAsia="en-US"/>
        </w:rPr>
        <w:t>, event manažéri, asistenti event manažérov;  vysielačky podľa potreby na lokáciách</w:t>
      </w:r>
      <w:r w:rsidR="00F86FFD">
        <w:rPr>
          <w:rFonts w:asciiTheme="majorHAnsi" w:eastAsiaTheme="minorHAnsi" w:hAnsiTheme="majorHAnsi" w:cs="Times New Roman"/>
          <w:color w:val="auto"/>
          <w:sz w:val="22"/>
          <w:szCs w:val="22"/>
          <w:lang w:eastAsia="en-US"/>
        </w:rPr>
        <w:t>;</w:t>
      </w:r>
      <w:r w:rsidR="00691F65" w:rsidRPr="0016574E">
        <w:rPr>
          <w:rFonts w:asciiTheme="majorHAnsi" w:eastAsiaTheme="minorHAnsi" w:hAnsiTheme="majorHAnsi" w:cs="Times New Roman"/>
          <w:color w:val="auto"/>
          <w:sz w:val="22"/>
          <w:szCs w:val="22"/>
          <w:lang w:eastAsia="en-US"/>
        </w:rPr>
        <w:t xml:space="preserve"> požiarny dozor pre lokáciu/lokácie počas podujatia; produkciu požadovaných formátov; v prípade, ak je to potrebné, aj vydanie potrebných povolení alebo podanie potrebných ohlásení na príslušné orgány a úhradu súvisiacich poplatkov, vrátane poplatkov SOZA;</w:t>
      </w:r>
    </w:p>
    <w:p w14:paraId="7AA64299" w14:textId="34FDEE10" w:rsidR="00072D88" w:rsidRPr="0016574E" w:rsidRDefault="00C32B68" w:rsidP="00C32B68">
      <w:pPr>
        <w:pStyle w:val="Default"/>
        <w:numPr>
          <w:ilvl w:val="1"/>
          <w:numId w:val="46"/>
        </w:numPr>
        <w:spacing w:line="276" w:lineRule="auto"/>
        <w:jc w:val="both"/>
        <w:rPr>
          <w:rFonts w:asciiTheme="majorHAnsi" w:eastAsiaTheme="minorHAnsi" w:hAnsiTheme="majorHAnsi" w:cs="Times New Roman"/>
          <w:color w:val="auto"/>
          <w:sz w:val="22"/>
          <w:szCs w:val="22"/>
          <w:lang w:eastAsia="en-US"/>
        </w:rPr>
      </w:pPr>
      <w:r w:rsidRPr="0016574E">
        <w:rPr>
          <w:rFonts w:asciiTheme="majorHAnsi" w:eastAsiaTheme="minorHAnsi" w:hAnsiTheme="majorHAnsi" w:cs="Times New Roman"/>
          <w:color w:val="auto"/>
          <w:sz w:val="22"/>
          <w:szCs w:val="22"/>
          <w:lang w:eastAsia="en-US"/>
        </w:rPr>
        <w:t xml:space="preserve">pre účely </w:t>
      </w:r>
      <w:proofErr w:type="spellStart"/>
      <w:r w:rsidRPr="0016574E">
        <w:rPr>
          <w:rFonts w:asciiTheme="majorHAnsi" w:eastAsiaTheme="minorHAnsi" w:hAnsiTheme="majorHAnsi" w:cs="Times New Roman"/>
          <w:color w:val="auto"/>
          <w:sz w:val="22"/>
          <w:szCs w:val="22"/>
          <w:lang w:eastAsia="en-US"/>
        </w:rPr>
        <w:t>Conference</w:t>
      </w:r>
      <w:proofErr w:type="spellEnd"/>
      <w:r w:rsidRPr="0016574E">
        <w:rPr>
          <w:rFonts w:asciiTheme="majorHAnsi" w:eastAsiaTheme="minorHAnsi" w:hAnsiTheme="majorHAnsi" w:cs="Times New Roman"/>
          <w:color w:val="auto"/>
          <w:sz w:val="22"/>
          <w:szCs w:val="22"/>
          <w:lang w:eastAsia="en-US"/>
        </w:rPr>
        <w:t xml:space="preserve"> </w:t>
      </w:r>
      <w:proofErr w:type="spellStart"/>
      <w:r w:rsidRPr="0016574E">
        <w:rPr>
          <w:rFonts w:asciiTheme="majorHAnsi" w:eastAsiaTheme="minorHAnsi" w:hAnsiTheme="majorHAnsi" w:cs="Times New Roman"/>
          <w:color w:val="auto"/>
          <w:sz w:val="22"/>
          <w:szCs w:val="22"/>
          <w:lang w:eastAsia="en-US"/>
        </w:rPr>
        <w:t>dinner</w:t>
      </w:r>
      <w:proofErr w:type="spellEnd"/>
      <w:r w:rsidRPr="0016574E">
        <w:rPr>
          <w:rFonts w:asciiTheme="majorHAnsi" w:eastAsiaTheme="minorHAnsi" w:hAnsiTheme="majorHAnsi" w:cs="Times New Roman"/>
          <w:color w:val="auto"/>
          <w:sz w:val="22"/>
          <w:szCs w:val="22"/>
          <w:lang w:eastAsia="en-US"/>
        </w:rPr>
        <w:t xml:space="preserve"> </w:t>
      </w:r>
      <w:r w:rsidR="00691F65" w:rsidRPr="0016574E">
        <w:rPr>
          <w:rFonts w:asciiTheme="majorHAnsi" w:eastAsiaTheme="minorHAnsi" w:hAnsiTheme="majorHAnsi" w:cs="Times New Roman"/>
          <w:color w:val="auto"/>
          <w:sz w:val="22"/>
          <w:szCs w:val="22"/>
          <w:lang w:eastAsia="en-US"/>
        </w:rPr>
        <w:t xml:space="preserve">- </w:t>
      </w:r>
      <w:r w:rsidR="006B12DC" w:rsidRPr="0016574E">
        <w:rPr>
          <w:rFonts w:asciiTheme="majorHAnsi" w:eastAsiaTheme="minorHAnsi" w:hAnsiTheme="majorHAnsi" w:cs="Times New Roman"/>
          <w:color w:val="auto"/>
          <w:sz w:val="22"/>
          <w:szCs w:val="22"/>
          <w:lang w:eastAsia="en-US"/>
        </w:rPr>
        <w:t xml:space="preserve">kompletné pokrytie požiadaviek na event a organizačné a personálne zabezpečenie eventu na kľúč: v súlade s kreatívnym konceptom, ktorý poskytovateľ predložil objednávateľovi v rámci verejného </w:t>
      </w:r>
      <w:r w:rsidR="006B12DC" w:rsidRPr="0016574E">
        <w:rPr>
          <w:rFonts w:asciiTheme="majorHAnsi" w:eastAsiaTheme="minorHAnsi" w:hAnsiTheme="majorHAnsi" w:cs="Times New Roman"/>
          <w:color w:val="auto"/>
          <w:sz w:val="22"/>
          <w:szCs w:val="22"/>
          <w:lang w:eastAsia="en-US"/>
        </w:rPr>
        <w:lastRenderedPageBreak/>
        <w:t>obstarávania; zabezpeč</w:t>
      </w:r>
      <w:r w:rsidR="00BB3364" w:rsidRPr="0016574E">
        <w:rPr>
          <w:rFonts w:asciiTheme="majorHAnsi" w:eastAsiaTheme="minorHAnsi" w:hAnsiTheme="majorHAnsi" w:cs="Times New Roman"/>
          <w:color w:val="auto"/>
          <w:sz w:val="22"/>
          <w:szCs w:val="22"/>
          <w:lang w:eastAsia="en-US"/>
        </w:rPr>
        <w:t>í</w:t>
      </w:r>
      <w:r w:rsidR="006B12DC" w:rsidRPr="0016574E">
        <w:rPr>
          <w:rFonts w:asciiTheme="majorHAnsi" w:eastAsiaTheme="minorHAnsi" w:hAnsiTheme="majorHAnsi" w:cs="Times New Roman"/>
          <w:color w:val="auto"/>
          <w:sz w:val="22"/>
          <w:szCs w:val="22"/>
          <w:lang w:eastAsia="en-US"/>
        </w:rPr>
        <w:t xml:space="preserve"> </w:t>
      </w:r>
      <w:r w:rsidRPr="0016574E">
        <w:rPr>
          <w:rFonts w:asciiTheme="majorHAnsi" w:eastAsiaTheme="minorHAnsi" w:hAnsiTheme="majorHAnsi" w:cs="Times New Roman"/>
          <w:color w:val="auto"/>
          <w:sz w:val="22"/>
          <w:szCs w:val="22"/>
          <w:lang w:eastAsia="en-US"/>
        </w:rPr>
        <w:t>koordináciu prípravy podujatia, technický scenár, manažment všetkých zložiek pred a počas eventu, technické skúšky, generáln</w:t>
      </w:r>
      <w:r w:rsidR="00F86FFD">
        <w:rPr>
          <w:rFonts w:asciiTheme="majorHAnsi" w:eastAsiaTheme="minorHAnsi" w:hAnsiTheme="majorHAnsi" w:cs="Times New Roman"/>
          <w:color w:val="auto"/>
          <w:sz w:val="22"/>
          <w:szCs w:val="22"/>
          <w:lang w:eastAsia="en-US"/>
        </w:rPr>
        <w:t>u</w:t>
      </w:r>
      <w:r w:rsidRPr="0016574E">
        <w:rPr>
          <w:rFonts w:asciiTheme="majorHAnsi" w:eastAsiaTheme="minorHAnsi" w:hAnsiTheme="majorHAnsi" w:cs="Times New Roman"/>
          <w:color w:val="auto"/>
          <w:sz w:val="22"/>
          <w:szCs w:val="22"/>
          <w:lang w:eastAsia="en-US"/>
        </w:rPr>
        <w:t xml:space="preserve"> skúšk</w:t>
      </w:r>
      <w:r w:rsidR="00F86FFD">
        <w:rPr>
          <w:rFonts w:asciiTheme="majorHAnsi" w:eastAsiaTheme="minorHAnsi" w:hAnsiTheme="majorHAnsi" w:cs="Times New Roman"/>
          <w:color w:val="auto"/>
          <w:sz w:val="22"/>
          <w:szCs w:val="22"/>
          <w:lang w:eastAsia="en-US"/>
        </w:rPr>
        <w:t>u</w:t>
      </w:r>
      <w:r w:rsidRPr="0016574E">
        <w:rPr>
          <w:rFonts w:asciiTheme="majorHAnsi" w:eastAsiaTheme="minorHAnsi" w:hAnsiTheme="majorHAnsi" w:cs="Times New Roman"/>
          <w:color w:val="auto"/>
          <w:sz w:val="22"/>
          <w:szCs w:val="22"/>
          <w:lang w:eastAsia="en-US"/>
        </w:rPr>
        <w:t xml:space="preserve"> programu, riadenie výkonného personálu, časov</w:t>
      </w:r>
      <w:r w:rsidR="00F86FFD">
        <w:rPr>
          <w:rFonts w:asciiTheme="majorHAnsi" w:eastAsiaTheme="minorHAnsi" w:hAnsiTheme="majorHAnsi" w:cs="Times New Roman"/>
          <w:color w:val="auto"/>
          <w:sz w:val="22"/>
          <w:szCs w:val="22"/>
          <w:lang w:eastAsia="en-US"/>
        </w:rPr>
        <w:t>ú</w:t>
      </w:r>
      <w:r w:rsidRPr="0016574E">
        <w:rPr>
          <w:rFonts w:asciiTheme="majorHAnsi" w:eastAsiaTheme="minorHAnsi" w:hAnsiTheme="majorHAnsi" w:cs="Times New Roman"/>
          <w:color w:val="auto"/>
          <w:sz w:val="22"/>
          <w:szCs w:val="22"/>
          <w:lang w:eastAsia="en-US"/>
        </w:rPr>
        <w:t xml:space="preserve"> koordináci</w:t>
      </w:r>
      <w:r w:rsidR="00F86FFD">
        <w:rPr>
          <w:rFonts w:asciiTheme="majorHAnsi" w:eastAsiaTheme="minorHAnsi" w:hAnsiTheme="majorHAnsi" w:cs="Times New Roman"/>
          <w:color w:val="auto"/>
          <w:sz w:val="22"/>
          <w:szCs w:val="22"/>
          <w:lang w:eastAsia="en-US"/>
        </w:rPr>
        <w:t>u</w:t>
      </w:r>
      <w:r w:rsidRPr="0016574E">
        <w:rPr>
          <w:rFonts w:asciiTheme="majorHAnsi" w:eastAsiaTheme="minorHAnsi" w:hAnsiTheme="majorHAnsi" w:cs="Times New Roman"/>
          <w:color w:val="auto"/>
          <w:sz w:val="22"/>
          <w:szCs w:val="22"/>
          <w:lang w:eastAsia="en-US"/>
        </w:rPr>
        <w:t xml:space="preserve"> dodávateľov, účasť pred a na evente, vykládk</w:t>
      </w:r>
      <w:r w:rsidR="00F86FFD">
        <w:rPr>
          <w:rFonts w:asciiTheme="majorHAnsi" w:eastAsiaTheme="minorHAnsi" w:hAnsiTheme="majorHAnsi" w:cs="Times New Roman"/>
          <w:color w:val="auto"/>
          <w:sz w:val="22"/>
          <w:szCs w:val="22"/>
          <w:lang w:eastAsia="en-US"/>
        </w:rPr>
        <w:t>u</w:t>
      </w:r>
      <w:r w:rsidRPr="0016574E">
        <w:rPr>
          <w:rFonts w:asciiTheme="majorHAnsi" w:eastAsiaTheme="minorHAnsi" w:hAnsiTheme="majorHAnsi" w:cs="Times New Roman"/>
          <w:color w:val="auto"/>
          <w:sz w:val="22"/>
          <w:szCs w:val="22"/>
          <w:lang w:eastAsia="en-US"/>
        </w:rPr>
        <w:t xml:space="preserve"> a pomoc s presunom vecí v priestore, koordináci</w:t>
      </w:r>
      <w:r w:rsidR="00F86FFD">
        <w:rPr>
          <w:rFonts w:asciiTheme="majorHAnsi" w:eastAsiaTheme="minorHAnsi" w:hAnsiTheme="majorHAnsi" w:cs="Times New Roman"/>
          <w:color w:val="auto"/>
          <w:sz w:val="22"/>
          <w:szCs w:val="22"/>
          <w:lang w:eastAsia="en-US"/>
        </w:rPr>
        <w:t>u</w:t>
      </w:r>
      <w:r w:rsidRPr="0016574E">
        <w:rPr>
          <w:rFonts w:asciiTheme="majorHAnsi" w:eastAsiaTheme="minorHAnsi" w:hAnsiTheme="majorHAnsi" w:cs="Times New Roman"/>
          <w:color w:val="auto"/>
          <w:sz w:val="22"/>
          <w:szCs w:val="22"/>
          <w:lang w:eastAsia="en-US"/>
        </w:rPr>
        <w:t xml:space="preserve"> balenia po evente; personál: produkční, </w:t>
      </w:r>
      <w:proofErr w:type="spellStart"/>
      <w:r w:rsidRPr="0016574E">
        <w:rPr>
          <w:rFonts w:asciiTheme="majorHAnsi" w:eastAsiaTheme="minorHAnsi" w:hAnsiTheme="majorHAnsi" w:cs="Times New Roman"/>
          <w:color w:val="auto"/>
          <w:sz w:val="22"/>
          <w:szCs w:val="22"/>
          <w:lang w:eastAsia="en-US"/>
        </w:rPr>
        <w:t>helperi</w:t>
      </w:r>
      <w:proofErr w:type="spellEnd"/>
      <w:r w:rsidRPr="0016574E">
        <w:rPr>
          <w:rFonts w:asciiTheme="majorHAnsi" w:eastAsiaTheme="minorHAnsi" w:hAnsiTheme="majorHAnsi" w:cs="Times New Roman"/>
          <w:color w:val="auto"/>
          <w:sz w:val="22"/>
          <w:szCs w:val="22"/>
          <w:lang w:eastAsia="en-US"/>
        </w:rPr>
        <w:t>, event manažéri, asistenti event manažérov;</w:t>
      </w:r>
      <w:r w:rsidR="00691F65" w:rsidRPr="0016574E">
        <w:rPr>
          <w:rFonts w:asciiTheme="majorHAnsi" w:eastAsiaTheme="minorHAnsi" w:hAnsiTheme="majorHAnsi" w:cs="Times New Roman"/>
          <w:color w:val="auto"/>
          <w:sz w:val="22"/>
          <w:szCs w:val="22"/>
          <w:lang w:eastAsia="en-US"/>
        </w:rPr>
        <w:t xml:space="preserve"> vysielačk</w:t>
      </w:r>
      <w:r w:rsidR="00F86FFD">
        <w:rPr>
          <w:rFonts w:asciiTheme="majorHAnsi" w:eastAsiaTheme="minorHAnsi" w:hAnsiTheme="majorHAnsi" w:cs="Times New Roman"/>
          <w:color w:val="auto"/>
          <w:sz w:val="22"/>
          <w:szCs w:val="22"/>
          <w:lang w:eastAsia="en-US"/>
        </w:rPr>
        <w:t>y</w:t>
      </w:r>
      <w:r w:rsidR="00691F65" w:rsidRPr="0016574E">
        <w:rPr>
          <w:rFonts w:asciiTheme="majorHAnsi" w:eastAsiaTheme="minorHAnsi" w:hAnsiTheme="majorHAnsi" w:cs="Times New Roman"/>
          <w:color w:val="auto"/>
          <w:sz w:val="22"/>
          <w:szCs w:val="22"/>
          <w:lang w:eastAsia="en-US"/>
        </w:rPr>
        <w:t xml:space="preserve"> podľa potreby na lokáciách</w:t>
      </w:r>
      <w:r w:rsidR="0016574E" w:rsidRPr="0016574E">
        <w:rPr>
          <w:rFonts w:asciiTheme="majorHAnsi" w:eastAsiaTheme="minorHAnsi" w:hAnsiTheme="majorHAnsi" w:cs="Times New Roman"/>
          <w:color w:val="auto"/>
          <w:sz w:val="22"/>
          <w:szCs w:val="22"/>
          <w:lang w:eastAsia="en-US"/>
        </w:rPr>
        <w:t xml:space="preserve">; </w:t>
      </w:r>
      <w:r w:rsidR="000154FC" w:rsidRPr="0016574E">
        <w:rPr>
          <w:rFonts w:asciiTheme="majorHAnsi" w:eastAsiaTheme="minorHAnsi" w:hAnsiTheme="majorHAnsi" w:cs="Times New Roman"/>
          <w:color w:val="auto"/>
          <w:sz w:val="22"/>
          <w:szCs w:val="22"/>
          <w:lang w:eastAsia="en-US"/>
        </w:rPr>
        <w:t>požiarny dozor pre lokáci</w:t>
      </w:r>
      <w:r w:rsidR="00691F65" w:rsidRPr="0016574E">
        <w:rPr>
          <w:rFonts w:asciiTheme="majorHAnsi" w:eastAsiaTheme="minorHAnsi" w:hAnsiTheme="majorHAnsi" w:cs="Times New Roman"/>
          <w:color w:val="auto"/>
          <w:sz w:val="22"/>
          <w:szCs w:val="22"/>
          <w:lang w:eastAsia="en-US"/>
        </w:rPr>
        <w:t>u/lokácie počas podujatia</w:t>
      </w:r>
      <w:r w:rsidR="0016574E" w:rsidRPr="0016574E">
        <w:rPr>
          <w:rFonts w:asciiTheme="majorHAnsi" w:eastAsiaTheme="minorHAnsi" w:hAnsiTheme="majorHAnsi" w:cs="Times New Roman"/>
          <w:color w:val="auto"/>
          <w:sz w:val="22"/>
          <w:szCs w:val="22"/>
          <w:lang w:eastAsia="en-US"/>
        </w:rPr>
        <w:t>; produkciu požadovaných formátov; v prípade, ak je to potrebné, aj vydanie potrebných povolení alebo podanie potrebných ohlásení na príslušné orgány a úhradu súvisiacich poplatkov, vrátane poplatkov SOZA;</w:t>
      </w:r>
    </w:p>
    <w:p w14:paraId="7312CC7C" w14:textId="52300658" w:rsidR="006B12DC" w:rsidRPr="0016574E" w:rsidRDefault="00EB469F" w:rsidP="00072D88">
      <w:pPr>
        <w:pStyle w:val="Default"/>
        <w:numPr>
          <w:ilvl w:val="0"/>
          <w:numId w:val="46"/>
        </w:numPr>
        <w:spacing w:line="276" w:lineRule="auto"/>
        <w:ind w:left="993"/>
        <w:jc w:val="both"/>
        <w:rPr>
          <w:rFonts w:asciiTheme="majorHAnsi" w:eastAsiaTheme="minorHAnsi" w:hAnsiTheme="majorHAnsi" w:cs="Times New Roman"/>
          <w:color w:val="auto"/>
          <w:sz w:val="22"/>
          <w:szCs w:val="22"/>
          <w:lang w:eastAsia="en-US"/>
        </w:rPr>
      </w:pPr>
      <w:r w:rsidRPr="00C32B68">
        <w:rPr>
          <w:rFonts w:asciiTheme="majorHAnsi" w:eastAsiaTheme="minorHAnsi" w:hAnsiTheme="majorHAnsi" w:cs="Times New Roman"/>
          <w:color w:val="auto"/>
          <w:sz w:val="22"/>
          <w:szCs w:val="22"/>
          <w:lang w:eastAsia="en-US"/>
        </w:rPr>
        <w:t xml:space="preserve">ako aj </w:t>
      </w:r>
      <w:r w:rsidR="00F52C0E" w:rsidRPr="00C32B68">
        <w:rPr>
          <w:rFonts w:asciiTheme="majorHAnsi" w:eastAsiaTheme="minorHAnsi" w:hAnsiTheme="majorHAnsi" w:cs="Times New Roman"/>
          <w:color w:val="auto"/>
          <w:sz w:val="22"/>
          <w:szCs w:val="22"/>
          <w:lang w:eastAsia="en-US"/>
        </w:rPr>
        <w:t xml:space="preserve">poskytne </w:t>
      </w:r>
      <w:r w:rsidRPr="00C32B68">
        <w:rPr>
          <w:rFonts w:asciiTheme="majorHAnsi" w:eastAsiaTheme="minorHAnsi" w:hAnsiTheme="majorHAnsi" w:cs="Times New Roman"/>
          <w:color w:val="auto"/>
          <w:sz w:val="22"/>
          <w:szCs w:val="22"/>
          <w:lang w:eastAsia="en-US"/>
        </w:rPr>
        <w:t>ďalšie služby, ktoré sú bližšie špecifikované v prílohe č. 2 tejto zmluvy.</w:t>
      </w:r>
    </w:p>
    <w:p w14:paraId="480E948F" w14:textId="77777777" w:rsidR="009A5811" w:rsidRPr="0016574E" w:rsidRDefault="009A5811" w:rsidP="00017668">
      <w:pPr>
        <w:spacing w:line="276" w:lineRule="auto"/>
        <w:ind w:left="567" w:hanging="567"/>
        <w:jc w:val="both"/>
        <w:rPr>
          <w:rFonts w:asciiTheme="majorHAnsi" w:hAnsiTheme="majorHAnsi"/>
          <w:szCs w:val="22"/>
        </w:rPr>
      </w:pPr>
    </w:p>
    <w:p w14:paraId="7266136E" w14:textId="784CF40B" w:rsidR="00810AF2" w:rsidRPr="00DE14DF" w:rsidRDefault="00810AF2" w:rsidP="00017668">
      <w:pPr>
        <w:spacing w:line="276" w:lineRule="auto"/>
        <w:ind w:left="567" w:hanging="567"/>
        <w:jc w:val="both"/>
        <w:rPr>
          <w:rFonts w:asciiTheme="majorHAnsi" w:hAnsiTheme="majorHAnsi"/>
          <w:szCs w:val="22"/>
        </w:rPr>
      </w:pPr>
      <w:r w:rsidRPr="0016574E">
        <w:rPr>
          <w:rFonts w:asciiTheme="majorHAnsi" w:hAnsiTheme="majorHAnsi"/>
          <w:szCs w:val="22"/>
        </w:rPr>
        <w:tab/>
        <w:t xml:space="preserve">(ďalej </w:t>
      </w:r>
      <w:r w:rsidR="007844BF" w:rsidRPr="0016574E">
        <w:rPr>
          <w:rFonts w:asciiTheme="majorHAnsi" w:hAnsiTheme="majorHAnsi"/>
          <w:szCs w:val="22"/>
        </w:rPr>
        <w:t xml:space="preserve">spolu </w:t>
      </w:r>
      <w:r w:rsidRPr="0016574E">
        <w:rPr>
          <w:rFonts w:asciiTheme="majorHAnsi" w:hAnsiTheme="majorHAnsi"/>
          <w:szCs w:val="22"/>
        </w:rPr>
        <w:t>len „predmet zmluvy“ alebo „služby“)</w:t>
      </w:r>
      <w:r w:rsidR="007844BF" w:rsidRPr="0016574E">
        <w:rPr>
          <w:rFonts w:asciiTheme="majorHAnsi" w:hAnsiTheme="majorHAnsi"/>
          <w:szCs w:val="22"/>
        </w:rPr>
        <w:t>.</w:t>
      </w:r>
    </w:p>
    <w:p w14:paraId="510448DD" w14:textId="77777777" w:rsidR="00810AF2" w:rsidRPr="00DE14DF" w:rsidRDefault="00810AF2" w:rsidP="00017668">
      <w:pPr>
        <w:spacing w:line="276" w:lineRule="auto"/>
        <w:ind w:left="567" w:hanging="567"/>
        <w:jc w:val="both"/>
        <w:rPr>
          <w:rFonts w:asciiTheme="majorHAnsi" w:hAnsiTheme="majorHAnsi"/>
          <w:szCs w:val="22"/>
        </w:rPr>
      </w:pPr>
    </w:p>
    <w:p w14:paraId="78A58FB9" w14:textId="27CC7088" w:rsidR="00AD6FB5" w:rsidRPr="00AD6FB5" w:rsidRDefault="005C6990" w:rsidP="00184C1E">
      <w:pPr>
        <w:pStyle w:val="ListParagraph"/>
        <w:numPr>
          <w:ilvl w:val="0"/>
          <w:numId w:val="6"/>
        </w:numPr>
        <w:spacing w:line="276" w:lineRule="auto"/>
        <w:ind w:left="567" w:hanging="567"/>
        <w:jc w:val="both"/>
        <w:rPr>
          <w:rFonts w:asciiTheme="majorHAnsi" w:hAnsiTheme="majorHAnsi"/>
          <w:szCs w:val="22"/>
        </w:rPr>
      </w:pPr>
      <w:r>
        <w:rPr>
          <w:rFonts w:asciiTheme="majorHAnsi" w:eastAsiaTheme="minorHAnsi" w:hAnsiTheme="majorHAnsi"/>
          <w:color w:val="000000"/>
          <w:szCs w:val="22"/>
          <w:lang w:eastAsia="en-US"/>
        </w:rPr>
        <w:t xml:space="preserve">Poskytovateľ vyhlasuje, že je oprávnený poskytovať </w:t>
      </w:r>
      <w:r w:rsidR="00EA1C2C">
        <w:rPr>
          <w:rFonts w:asciiTheme="majorHAnsi" w:eastAsiaTheme="minorHAnsi" w:hAnsiTheme="majorHAnsi"/>
          <w:color w:val="000000"/>
          <w:szCs w:val="22"/>
          <w:lang w:eastAsia="en-US"/>
        </w:rPr>
        <w:t>služby</w:t>
      </w:r>
      <w:r>
        <w:rPr>
          <w:rFonts w:asciiTheme="majorHAnsi" w:eastAsiaTheme="minorHAnsi" w:hAnsiTheme="majorHAnsi"/>
          <w:color w:val="000000"/>
          <w:szCs w:val="22"/>
          <w:lang w:eastAsia="en-US"/>
        </w:rPr>
        <w:t xml:space="preserve"> podľa tejto zmluvy a je technicky, odborne a personálne schopný riadne a včas služby poskytnúť.</w:t>
      </w:r>
    </w:p>
    <w:p w14:paraId="2B105CC2" w14:textId="77777777" w:rsidR="00AD6FB5" w:rsidRPr="00AD6FB5" w:rsidRDefault="00AD6FB5" w:rsidP="00AD6FB5">
      <w:pPr>
        <w:pStyle w:val="ListParagraph"/>
        <w:spacing w:line="276" w:lineRule="auto"/>
        <w:ind w:left="567"/>
        <w:jc w:val="both"/>
        <w:rPr>
          <w:rFonts w:asciiTheme="majorHAnsi" w:hAnsiTheme="majorHAnsi"/>
          <w:szCs w:val="22"/>
        </w:rPr>
      </w:pPr>
    </w:p>
    <w:p w14:paraId="2C6C2153" w14:textId="3A1A9264" w:rsidR="002A792F" w:rsidRPr="002F3E86" w:rsidRDefault="002A792F" w:rsidP="00184C1E">
      <w:pPr>
        <w:pStyle w:val="ListParagraph"/>
        <w:numPr>
          <w:ilvl w:val="0"/>
          <w:numId w:val="6"/>
        </w:numPr>
        <w:spacing w:line="276" w:lineRule="auto"/>
        <w:ind w:left="567" w:hanging="567"/>
        <w:jc w:val="both"/>
        <w:rPr>
          <w:rFonts w:asciiTheme="majorHAnsi" w:hAnsiTheme="majorHAnsi"/>
          <w:szCs w:val="22"/>
        </w:rPr>
      </w:pPr>
      <w:r w:rsidRPr="00DE14DF">
        <w:rPr>
          <w:rFonts w:asciiTheme="majorHAnsi" w:eastAsiaTheme="minorHAnsi" w:hAnsiTheme="majorHAnsi"/>
          <w:color w:val="000000"/>
          <w:szCs w:val="22"/>
          <w:lang w:eastAsia="en-US"/>
        </w:rPr>
        <w:t>Objednávateľ sa zaväzuje zaplatiť poskytovateľovi cenu za riadne poskytnu</w:t>
      </w:r>
      <w:r w:rsidR="007844BF" w:rsidRPr="00DE14DF">
        <w:rPr>
          <w:rFonts w:asciiTheme="majorHAnsi" w:eastAsiaTheme="minorHAnsi" w:hAnsiTheme="majorHAnsi"/>
          <w:color w:val="000000"/>
          <w:szCs w:val="22"/>
          <w:lang w:eastAsia="en-US"/>
        </w:rPr>
        <w:t>tie služieb</w:t>
      </w:r>
      <w:r w:rsidRPr="00DE14DF">
        <w:rPr>
          <w:rFonts w:asciiTheme="majorHAnsi" w:eastAsiaTheme="minorHAnsi" w:hAnsiTheme="majorHAnsi"/>
          <w:color w:val="000000"/>
          <w:szCs w:val="22"/>
          <w:lang w:eastAsia="en-US"/>
        </w:rPr>
        <w:t xml:space="preserve"> dohodnutých v tejto zmluve podľa </w:t>
      </w:r>
      <w:r w:rsidR="006958B6">
        <w:rPr>
          <w:rFonts w:asciiTheme="majorHAnsi" w:eastAsiaTheme="minorHAnsi" w:hAnsiTheme="majorHAnsi"/>
          <w:color w:val="000000"/>
          <w:szCs w:val="22"/>
          <w:lang w:eastAsia="en-US"/>
        </w:rPr>
        <w:t xml:space="preserve">tohto </w:t>
      </w:r>
      <w:r w:rsidR="00B6701B" w:rsidRPr="00DE14DF">
        <w:rPr>
          <w:rFonts w:asciiTheme="majorHAnsi" w:eastAsiaTheme="minorHAnsi" w:hAnsiTheme="majorHAnsi"/>
          <w:color w:val="000000"/>
          <w:szCs w:val="22"/>
          <w:lang w:eastAsia="en-US"/>
        </w:rPr>
        <w:t>č</w:t>
      </w:r>
      <w:r w:rsidR="00B6701B">
        <w:rPr>
          <w:rFonts w:asciiTheme="majorHAnsi" w:eastAsiaTheme="minorHAnsi" w:hAnsiTheme="majorHAnsi"/>
          <w:color w:val="000000"/>
          <w:szCs w:val="22"/>
          <w:lang w:eastAsia="en-US"/>
        </w:rPr>
        <w:t>lánku</w:t>
      </w:r>
      <w:r w:rsidRPr="00DE14DF">
        <w:rPr>
          <w:rFonts w:asciiTheme="majorHAnsi" w:eastAsiaTheme="minorHAnsi" w:hAnsiTheme="majorHAnsi"/>
          <w:color w:val="000000"/>
          <w:szCs w:val="22"/>
          <w:lang w:eastAsia="en-US"/>
        </w:rPr>
        <w:t xml:space="preserve"> zmluvy.</w:t>
      </w:r>
    </w:p>
    <w:p w14:paraId="2B007C3A" w14:textId="77777777" w:rsidR="002F3E86" w:rsidRPr="002F3E86" w:rsidRDefault="002F3E86" w:rsidP="002F3E86">
      <w:pPr>
        <w:pStyle w:val="ListParagraph"/>
        <w:rPr>
          <w:rFonts w:asciiTheme="majorHAnsi" w:hAnsiTheme="majorHAnsi"/>
          <w:szCs w:val="22"/>
        </w:rPr>
      </w:pPr>
    </w:p>
    <w:p w14:paraId="6E1A1E7C" w14:textId="77777777" w:rsidR="0016574E" w:rsidRDefault="00D06FF3" w:rsidP="0016574E">
      <w:pPr>
        <w:pStyle w:val="ListParagraph"/>
        <w:numPr>
          <w:ilvl w:val="0"/>
          <w:numId w:val="6"/>
        </w:numPr>
        <w:spacing w:line="276" w:lineRule="auto"/>
        <w:ind w:left="567" w:hanging="567"/>
        <w:jc w:val="both"/>
        <w:rPr>
          <w:rFonts w:asciiTheme="majorHAnsi" w:hAnsiTheme="majorHAnsi"/>
          <w:szCs w:val="22"/>
        </w:rPr>
      </w:pPr>
      <w:r>
        <w:rPr>
          <w:rFonts w:asciiTheme="majorHAnsi" w:hAnsiTheme="majorHAnsi"/>
          <w:szCs w:val="22"/>
        </w:rPr>
        <w:t>Predmetom tejto zmluvy nie je:</w:t>
      </w:r>
    </w:p>
    <w:p w14:paraId="0021BA5F" w14:textId="09584A1F" w:rsidR="0016574E" w:rsidRDefault="0016574E" w:rsidP="0016574E">
      <w:pPr>
        <w:pStyle w:val="ListParagraph"/>
        <w:numPr>
          <w:ilvl w:val="1"/>
          <w:numId w:val="6"/>
        </w:numPr>
        <w:spacing w:line="276" w:lineRule="auto"/>
        <w:jc w:val="both"/>
        <w:rPr>
          <w:rFonts w:asciiTheme="majorHAnsi" w:hAnsiTheme="majorHAnsi"/>
          <w:szCs w:val="22"/>
        </w:rPr>
      </w:pPr>
      <w:r>
        <w:rPr>
          <w:rFonts w:asciiTheme="majorHAnsi" w:hAnsiTheme="majorHAnsi"/>
          <w:szCs w:val="22"/>
        </w:rPr>
        <w:t>p</w:t>
      </w:r>
      <w:r w:rsidRPr="0016574E">
        <w:rPr>
          <w:rFonts w:asciiTheme="majorHAnsi" w:hAnsiTheme="majorHAnsi"/>
          <w:szCs w:val="22"/>
        </w:rPr>
        <w:t xml:space="preserve">renájom priestorov na </w:t>
      </w:r>
      <w:r w:rsidR="00F86FFD">
        <w:rPr>
          <w:rFonts w:asciiTheme="majorHAnsi" w:hAnsiTheme="majorHAnsi"/>
          <w:szCs w:val="22"/>
        </w:rPr>
        <w:t>B</w:t>
      </w:r>
      <w:r w:rsidRPr="0016574E">
        <w:rPr>
          <w:rFonts w:asciiTheme="majorHAnsi" w:hAnsiTheme="majorHAnsi"/>
          <w:szCs w:val="22"/>
        </w:rPr>
        <w:t>ratislavskom hrade</w:t>
      </w:r>
      <w:r>
        <w:rPr>
          <w:rFonts w:asciiTheme="majorHAnsi" w:hAnsiTheme="majorHAnsi"/>
          <w:szCs w:val="22"/>
        </w:rPr>
        <w:t xml:space="preserve"> - p</w:t>
      </w:r>
      <w:r w:rsidRPr="0016574E">
        <w:rPr>
          <w:rFonts w:asciiTheme="majorHAnsi" w:hAnsiTheme="majorHAnsi"/>
          <w:szCs w:val="22"/>
        </w:rPr>
        <w:t>renájom priestoru</w:t>
      </w:r>
      <w:r w:rsidR="00F86FFD">
        <w:rPr>
          <w:rFonts w:asciiTheme="majorHAnsi" w:hAnsiTheme="majorHAnsi"/>
          <w:szCs w:val="22"/>
        </w:rPr>
        <w:t>/</w:t>
      </w:r>
      <w:r w:rsidRPr="0016574E">
        <w:rPr>
          <w:rFonts w:asciiTheme="majorHAnsi" w:hAnsiTheme="majorHAnsi"/>
          <w:szCs w:val="22"/>
        </w:rPr>
        <w:t xml:space="preserve">priestorov na </w:t>
      </w:r>
      <w:r w:rsidR="00F86FFD">
        <w:rPr>
          <w:rFonts w:asciiTheme="majorHAnsi" w:hAnsiTheme="majorHAnsi"/>
          <w:szCs w:val="22"/>
        </w:rPr>
        <w:t>B</w:t>
      </w:r>
      <w:r w:rsidRPr="0016574E">
        <w:rPr>
          <w:rFonts w:asciiTheme="majorHAnsi" w:hAnsiTheme="majorHAnsi"/>
          <w:szCs w:val="22"/>
        </w:rPr>
        <w:t>ratislavskom hrade</w:t>
      </w:r>
      <w:r>
        <w:rPr>
          <w:rFonts w:asciiTheme="majorHAnsi" w:hAnsiTheme="majorHAnsi"/>
          <w:szCs w:val="22"/>
        </w:rPr>
        <w:t xml:space="preserve"> zabezpečuje objednávateľ,</w:t>
      </w:r>
    </w:p>
    <w:p w14:paraId="5D7FF893" w14:textId="2D9DECF6" w:rsidR="0016574E" w:rsidRDefault="0016574E" w:rsidP="0016574E">
      <w:pPr>
        <w:pStyle w:val="ListParagraph"/>
        <w:numPr>
          <w:ilvl w:val="1"/>
          <w:numId w:val="6"/>
        </w:numPr>
        <w:spacing w:line="276" w:lineRule="auto"/>
        <w:jc w:val="both"/>
        <w:rPr>
          <w:rFonts w:asciiTheme="majorHAnsi" w:hAnsiTheme="majorHAnsi"/>
          <w:szCs w:val="22"/>
        </w:rPr>
      </w:pPr>
      <w:r>
        <w:rPr>
          <w:rFonts w:asciiTheme="majorHAnsi" w:hAnsiTheme="majorHAnsi"/>
          <w:szCs w:val="22"/>
        </w:rPr>
        <w:t>z</w:t>
      </w:r>
      <w:r w:rsidRPr="0016574E">
        <w:rPr>
          <w:rFonts w:asciiTheme="majorHAnsi" w:hAnsiTheme="majorHAnsi"/>
          <w:szCs w:val="22"/>
        </w:rPr>
        <w:t xml:space="preserve">abezpečenie bezpečnostnej služby/ochranky, spolupráca s políciou počas konania podujatia </w:t>
      </w:r>
      <w:r>
        <w:rPr>
          <w:rFonts w:asciiTheme="majorHAnsi" w:hAnsiTheme="majorHAnsi"/>
          <w:szCs w:val="22"/>
        </w:rPr>
        <w:t>– uvedené zabezpečuje objednávateľ,</w:t>
      </w:r>
    </w:p>
    <w:p w14:paraId="40D69D8E" w14:textId="77777777" w:rsidR="00613066" w:rsidRDefault="0016574E" w:rsidP="0016574E">
      <w:pPr>
        <w:pStyle w:val="ListParagraph"/>
        <w:numPr>
          <w:ilvl w:val="1"/>
          <w:numId w:val="6"/>
        </w:numPr>
        <w:spacing w:line="276" w:lineRule="auto"/>
        <w:jc w:val="both"/>
        <w:rPr>
          <w:rFonts w:asciiTheme="majorHAnsi" w:hAnsiTheme="majorHAnsi"/>
          <w:szCs w:val="22"/>
        </w:rPr>
      </w:pPr>
      <w:r>
        <w:rPr>
          <w:rFonts w:asciiTheme="majorHAnsi" w:hAnsiTheme="majorHAnsi"/>
          <w:szCs w:val="22"/>
        </w:rPr>
        <w:t>n</w:t>
      </w:r>
      <w:r w:rsidRPr="0016574E">
        <w:rPr>
          <w:rFonts w:asciiTheme="majorHAnsi" w:hAnsiTheme="majorHAnsi"/>
          <w:szCs w:val="22"/>
        </w:rPr>
        <w:t xml:space="preserve">ávrh </w:t>
      </w:r>
      <w:proofErr w:type="spellStart"/>
      <w:r w:rsidRPr="0016574E">
        <w:rPr>
          <w:rFonts w:asciiTheme="majorHAnsi" w:hAnsiTheme="majorHAnsi"/>
          <w:szCs w:val="22"/>
        </w:rPr>
        <w:t>brand</w:t>
      </w:r>
      <w:proofErr w:type="spellEnd"/>
      <w:r w:rsidRPr="0016574E">
        <w:rPr>
          <w:rFonts w:asciiTheme="majorHAnsi" w:hAnsiTheme="majorHAnsi"/>
          <w:szCs w:val="22"/>
        </w:rPr>
        <w:t xml:space="preserve"> identity celého podujatia </w:t>
      </w:r>
      <w:r w:rsidR="00F653CC">
        <w:rPr>
          <w:rFonts w:asciiTheme="majorHAnsi" w:hAnsiTheme="majorHAnsi"/>
          <w:szCs w:val="22"/>
        </w:rPr>
        <w:t>–</w:t>
      </w:r>
      <w:r w:rsidRPr="0016574E">
        <w:rPr>
          <w:rFonts w:asciiTheme="majorHAnsi" w:hAnsiTheme="majorHAnsi"/>
          <w:szCs w:val="22"/>
        </w:rPr>
        <w:t xml:space="preserve"> </w:t>
      </w:r>
      <w:r>
        <w:rPr>
          <w:rFonts w:asciiTheme="majorHAnsi" w:hAnsiTheme="majorHAnsi"/>
          <w:szCs w:val="22"/>
        </w:rPr>
        <w:t>zabezpečuje</w:t>
      </w:r>
      <w:r w:rsidR="00F653CC">
        <w:rPr>
          <w:rFonts w:asciiTheme="majorHAnsi" w:hAnsiTheme="majorHAnsi"/>
          <w:szCs w:val="22"/>
        </w:rPr>
        <w:t xml:space="preserve"> tretí subjekt, ktorý sa stal úspešným uchádzačom v rámci verejného obstarávania špecifikovaného v odseku 2.2 článku II tejto zmluvy pre Dennú časť a s ktorým bola uzatvorená zmluva na </w:t>
      </w:r>
      <w:r w:rsidR="00F653CC" w:rsidRPr="00F653CC">
        <w:rPr>
          <w:rFonts w:asciiTheme="majorHAnsi" w:hAnsiTheme="majorHAnsi"/>
          <w:szCs w:val="22"/>
        </w:rPr>
        <w:t xml:space="preserve">zabezpečenie organizácie podujatia EFA 2024 – </w:t>
      </w:r>
      <w:r w:rsidR="00F653CC">
        <w:rPr>
          <w:rFonts w:asciiTheme="majorHAnsi" w:hAnsiTheme="majorHAnsi"/>
          <w:szCs w:val="22"/>
        </w:rPr>
        <w:t>den</w:t>
      </w:r>
      <w:r w:rsidR="00F653CC" w:rsidRPr="00F653CC">
        <w:rPr>
          <w:rFonts w:asciiTheme="majorHAnsi" w:hAnsiTheme="majorHAnsi"/>
          <w:szCs w:val="22"/>
        </w:rPr>
        <w:t>ná časť</w:t>
      </w:r>
      <w:r w:rsidR="00613066">
        <w:rPr>
          <w:rFonts w:asciiTheme="majorHAnsi" w:hAnsiTheme="majorHAnsi"/>
          <w:szCs w:val="22"/>
        </w:rPr>
        <w:t>,</w:t>
      </w:r>
    </w:p>
    <w:p w14:paraId="5EF80026" w14:textId="5C1B24D7" w:rsidR="00726325" w:rsidRDefault="00613066" w:rsidP="0016574E">
      <w:pPr>
        <w:pStyle w:val="ListParagraph"/>
        <w:numPr>
          <w:ilvl w:val="1"/>
          <w:numId w:val="6"/>
        </w:numPr>
        <w:spacing w:line="276" w:lineRule="auto"/>
        <w:jc w:val="both"/>
        <w:rPr>
          <w:rFonts w:asciiTheme="majorHAnsi" w:hAnsiTheme="majorHAnsi"/>
          <w:szCs w:val="22"/>
        </w:rPr>
      </w:pPr>
      <w:r>
        <w:rPr>
          <w:rFonts w:asciiTheme="majorHAnsi" w:hAnsiTheme="majorHAnsi"/>
          <w:color w:val="000000" w:themeColor="text1"/>
          <w:szCs w:val="22"/>
        </w:rPr>
        <w:t>z</w:t>
      </w:r>
      <w:r w:rsidRPr="000452B7">
        <w:rPr>
          <w:rFonts w:asciiTheme="majorHAnsi" w:hAnsiTheme="majorHAnsi"/>
          <w:color w:val="000000" w:themeColor="text1"/>
          <w:szCs w:val="22"/>
        </w:rPr>
        <w:t xml:space="preserve">abezpečenie zdravotného dozoru </w:t>
      </w:r>
      <w:r w:rsidR="00F86FFD">
        <w:rPr>
          <w:rFonts w:asciiTheme="majorHAnsi" w:hAnsiTheme="majorHAnsi"/>
          <w:color w:val="000000" w:themeColor="text1"/>
          <w:szCs w:val="22"/>
        </w:rPr>
        <w:t>–</w:t>
      </w:r>
      <w:r>
        <w:rPr>
          <w:rFonts w:asciiTheme="majorHAnsi" w:hAnsiTheme="majorHAnsi"/>
          <w:color w:val="000000" w:themeColor="text1"/>
          <w:szCs w:val="22"/>
        </w:rPr>
        <w:t xml:space="preserve"> </w:t>
      </w:r>
      <w:r w:rsidR="00F86FFD">
        <w:rPr>
          <w:rFonts w:asciiTheme="majorHAnsi" w:hAnsiTheme="majorHAnsi"/>
          <w:color w:val="000000" w:themeColor="text1"/>
          <w:szCs w:val="22"/>
        </w:rPr>
        <w:t>zdravotný dozor zabezpečí</w:t>
      </w:r>
      <w:r w:rsidRPr="000452B7">
        <w:rPr>
          <w:rFonts w:asciiTheme="majorHAnsi" w:hAnsiTheme="majorHAnsi"/>
          <w:color w:val="000000" w:themeColor="text1"/>
          <w:szCs w:val="22"/>
        </w:rPr>
        <w:t xml:space="preserve"> priamo </w:t>
      </w:r>
      <w:r>
        <w:rPr>
          <w:rFonts w:asciiTheme="majorHAnsi" w:hAnsiTheme="majorHAnsi"/>
          <w:color w:val="000000" w:themeColor="text1"/>
          <w:szCs w:val="22"/>
        </w:rPr>
        <w:t>objedná</w:t>
      </w:r>
      <w:r w:rsidRPr="000452B7">
        <w:rPr>
          <w:rFonts w:asciiTheme="majorHAnsi" w:hAnsiTheme="majorHAnsi"/>
          <w:color w:val="000000" w:themeColor="text1"/>
          <w:szCs w:val="22"/>
        </w:rPr>
        <w:t>vateľom</w:t>
      </w:r>
      <w:r w:rsidR="002C5F9A">
        <w:rPr>
          <w:rFonts w:asciiTheme="majorHAnsi" w:hAnsiTheme="majorHAnsi"/>
          <w:color w:val="000000" w:themeColor="text1"/>
          <w:szCs w:val="22"/>
        </w:rPr>
        <w:t xml:space="preserve"> vo všetkých lokáciách</w:t>
      </w:r>
      <w:r w:rsidR="0016574E" w:rsidRPr="0016574E">
        <w:rPr>
          <w:rFonts w:asciiTheme="majorHAnsi" w:hAnsiTheme="majorHAnsi"/>
          <w:szCs w:val="22"/>
        </w:rPr>
        <w:t>.</w:t>
      </w:r>
    </w:p>
    <w:p w14:paraId="6DAEC871" w14:textId="77777777" w:rsidR="00E81B1D" w:rsidRPr="0016574E" w:rsidRDefault="00E81B1D" w:rsidP="00E81B1D">
      <w:pPr>
        <w:pStyle w:val="ListParagraph"/>
        <w:spacing w:line="276" w:lineRule="auto"/>
        <w:ind w:left="1440"/>
        <w:jc w:val="both"/>
        <w:rPr>
          <w:rFonts w:asciiTheme="majorHAnsi" w:hAnsiTheme="majorHAnsi"/>
          <w:szCs w:val="22"/>
        </w:rPr>
      </w:pPr>
    </w:p>
    <w:p w14:paraId="04F980D3" w14:textId="71B89B94" w:rsidR="00252A2C" w:rsidRPr="00E81B1D" w:rsidRDefault="00F653CC" w:rsidP="00184C1E">
      <w:pPr>
        <w:pStyle w:val="ListParagraph"/>
        <w:numPr>
          <w:ilvl w:val="0"/>
          <w:numId w:val="6"/>
        </w:numPr>
        <w:spacing w:line="276" w:lineRule="auto"/>
        <w:ind w:left="567" w:hanging="567"/>
        <w:jc w:val="both"/>
        <w:rPr>
          <w:rFonts w:asciiTheme="majorHAnsi" w:hAnsiTheme="majorHAnsi"/>
          <w:szCs w:val="22"/>
        </w:rPr>
      </w:pPr>
      <w:r>
        <w:rPr>
          <w:rFonts w:asciiTheme="majorHAnsi" w:hAnsiTheme="majorHAnsi"/>
          <w:szCs w:val="22"/>
        </w:rPr>
        <w:t>P</w:t>
      </w:r>
      <w:r w:rsidR="00252A2C" w:rsidRPr="00F653CC">
        <w:rPr>
          <w:rFonts w:asciiTheme="majorHAnsi" w:hAnsiTheme="majorHAnsi"/>
          <w:szCs w:val="22"/>
        </w:rPr>
        <w:t xml:space="preserve">oskytovateľ berie na vedomie, že registráciu pre </w:t>
      </w:r>
      <w:r w:rsidR="00AD7EDF" w:rsidRPr="00F653CC">
        <w:rPr>
          <w:rFonts w:asciiTheme="majorHAnsi" w:hAnsiTheme="majorHAnsi"/>
          <w:szCs w:val="22"/>
        </w:rPr>
        <w:t>večernú časť</w:t>
      </w:r>
      <w:r w:rsidR="00252A2C" w:rsidRPr="00F653CC">
        <w:rPr>
          <w:rFonts w:asciiTheme="majorHAnsi" w:hAnsiTheme="majorHAnsi"/>
          <w:szCs w:val="22"/>
        </w:rPr>
        <w:t xml:space="preserve"> podujatia</w:t>
      </w:r>
      <w:r w:rsidRPr="00F653CC">
        <w:rPr>
          <w:rFonts w:asciiTheme="majorHAnsi" w:hAnsiTheme="majorHAnsi"/>
          <w:szCs w:val="22"/>
        </w:rPr>
        <w:t xml:space="preserve"> zabezpečuje</w:t>
      </w:r>
      <w:r>
        <w:rPr>
          <w:rFonts w:asciiTheme="majorHAnsi" w:hAnsiTheme="majorHAnsi"/>
          <w:szCs w:val="22"/>
        </w:rPr>
        <w:t xml:space="preserve"> </w:t>
      </w:r>
      <w:r w:rsidR="00AD7EDF" w:rsidRPr="00F653CC">
        <w:rPr>
          <w:rFonts w:asciiTheme="majorHAnsi" w:hAnsiTheme="majorHAnsi" w:cs="Arial"/>
          <w:color w:val="000000"/>
          <w:szCs w:val="22"/>
        </w:rPr>
        <w:t>tretí subjekt, ktorý bol vyhodnoten</w:t>
      </w:r>
      <w:r w:rsidR="00420C89" w:rsidRPr="00F653CC">
        <w:rPr>
          <w:rFonts w:asciiTheme="majorHAnsi" w:hAnsiTheme="majorHAnsi" w:cs="Arial"/>
          <w:color w:val="000000"/>
          <w:szCs w:val="22"/>
        </w:rPr>
        <w:t>ý</w:t>
      </w:r>
      <w:r w:rsidR="00AD7EDF" w:rsidRPr="00F653CC">
        <w:rPr>
          <w:rFonts w:asciiTheme="majorHAnsi" w:hAnsiTheme="majorHAnsi" w:cs="Arial"/>
          <w:color w:val="000000"/>
          <w:szCs w:val="22"/>
        </w:rPr>
        <w:t xml:space="preserve"> ako úspešný uchádzač vo vzťahu k </w:t>
      </w:r>
      <w:r>
        <w:rPr>
          <w:rFonts w:asciiTheme="majorHAnsi" w:hAnsiTheme="majorHAnsi" w:cs="Arial"/>
          <w:color w:val="000000"/>
          <w:szCs w:val="22"/>
        </w:rPr>
        <w:t>Den</w:t>
      </w:r>
      <w:r w:rsidR="00AD7EDF" w:rsidRPr="00F653CC">
        <w:rPr>
          <w:rFonts w:asciiTheme="majorHAnsi" w:hAnsiTheme="majorHAnsi" w:cs="Arial"/>
          <w:color w:val="000000"/>
          <w:szCs w:val="22"/>
        </w:rPr>
        <w:t>nej časti</w:t>
      </w:r>
      <w:r>
        <w:rPr>
          <w:rFonts w:asciiTheme="majorHAnsi" w:hAnsiTheme="majorHAnsi" w:cs="Arial"/>
          <w:color w:val="000000"/>
          <w:szCs w:val="22"/>
        </w:rPr>
        <w:t xml:space="preserve"> </w:t>
      </w:r>
      <w:r>
        <w:rPr>
          <w:rFonts w:asciiTheme="majorHAnsi" w:hAnsiTheme="majorHAnsi"/>
          <w:szCs w:val="22"/>
        </w:rPr>
        <w:t xml:space="preserve">v rámci verejného obstarávania špecifikovaného v odseku 2.2 článku II tejto zmluvy a s ktorým bola uzatvorená zmluva na </w:t>
      </w:r>
      <w:r w:rsidRPr="00F653CC">
        <w:rPr>
          <w:rFonts w:asciiTheme="majorHAnsi" w:hAnsiTheme="majorHAnsi"/>
          <w:szCs w:val="22"/>
        </w:rPr>
        <w:t xml:space="preserve">zabezpečenie organizácie podujatia EFA 2024 – </w:t>
      </w:r>
      <w:r>
        <w:rPr>
          <w:rFonts w:asciiTheme="majorHAnsi" w:hAnsiTheme="majorHAnsi"/>
          <w:szCs w:val="22"/>
        </w:rPr>
        <w:t>den</w:t>
      </w:r>
      <w:r w:rsidRPr="00F653CC">
        <w:rPr>
          <w:rFonts w:asciiTheme="majorHAnsi" w:hAnsiTheme="majorHAnsi"/>
          <w:szCs w:val="22"/>
        </w:rPr>
        <w:t>ná časť</w:t>
      </w:r>
      <w:r w:rsidR="00AD7EDF" w:rsidRPr="00F653CC">
        <w:rPr>
          <w:rFonts w:asciiTheme="majorHAnsi" w:hAnsiTheme="majorHAnsi" w:cs="Arial"/>
          <w:color w:val="000000"/>
          <w:szCs w:val="22"/>
        </w:rPr>
        <w:t>. Poskytovateľ je povinný postupovať pri poskytovaní služieb súvisiacich s registráciou v úzkej súčinnosti s tretím subjektom, ktorý bol vyhodnoten</w:t>
      </w:r>
      <w:r w:rsidR="002C0C0D" w:rsidRPr="00F653CC">
        <w:rPr>
          <w:rFonts w:asciiTheme="majorHAnsi" w:hAnsiTheme="majorHAnsi" w:cs="Arial"/>
          <w:color w:val="000000"/>
          <w:szCs w:val="22"/>
        </w:rPr>
        <w:t>ý</w:t>
      </w:r>
      <w:r w:rsidR="00AD7EDF" w:rsidRPr="00F653CC">
        <w:rPr>
          <w:rFonts w:asciiTheme="majorHAnsi" w:hAnsiTheme="majorHAnsi" w:cs="Arial"/>
          <w:color w:val="000000"/>
          <w:szCs w:val="22"/>
        </w:rPr>
        <w:t xml:space="preserve"> ako úspešný uchádzač vo vzťahu k </w:t>
      </w:r>
      <w:r>
        <w:rPr>
          <w:rFonts w:asciiTheme="majorHAnsi" w:hAnsiTheme="majorHAnsi" w:cs="Arial"/>
          <w:color w:val="000000"/>
          <w:szCs w:val="22"/>
        </w:rPr>
        <w:t>Den</w:t>
      </w:r>
      <w:r w:rsidR="00AD7EDF" w:rsidRPr="00F653CC">
        <w:rPr>
          <w:rFonts w:asciiTheme="majorHAnsi" w:hAnsiTheme="majorHAnsi" w:cs="Arial"/>
          <w:color w:val="000000"/>
          <w:szCs w:val="22"/>
        </w:rPr>
        <w:t>nej časti. Objednávateľ mu pre tieto účely poskytne všetky potrebné informácie.</w:t>
      </w:r>
    </w:p>
    <w:p w14:paraId="444AC896" w14:textId="77777777" w:rsidR="00E81B1D" w:rsidRPr="00F653CC" w:rsidRDefault="00E81B1D" w:rsidP="00E81B1D">
      <w:pPr>
        <w:pStyle w:val="ListParagraph"/>
        <w:spacing w:line="276" w:lineRule="auto"/>
        <w:ind w:left="567"/>
        <w:jc w:val="both"/>
        <w:rPr>
          <w:rFonts w:asciiTheme="majorHAnsi" w:hAnsiTheme="majorHAnsi"/>
          <w:szCs w:val="22"/>
        </w:rPr>
      </w:pPr>
    </w:p>
    <w:p w14:paraId="7840AB28" w14:textId="6544C49E" w:rsidR="00E9232C" w:rsidRPr="00E81B1D" w:rsidRDefault="00E9232C" w:rsidP="00184C1E">
      <w:pPr>
        <w:pStyle w:val="ListParagraph"/>
        <w:numPr>
          <w:ilvl w:val="0"/>
          <w:numId w:val="6"/>
        </w:numPr>
        <w:spacing w:line="276" w:lineRule="auto"/>
        <w:ind w:left="567" w:hanging="567"/>
        <w:jc w:val="both"/>
        <w:rPr>
          <w:rFonts w:asciiTheme="majorHAnsi" w:hAnsiTheme="majorHAnsi"/>
          <w:szCs w:val="22"/>
        </w:rPr>
      </w:pPr>
      <w:r w:rsidRPr="00F653CC">
        <w:rPr>
          <w:rFonts w:asciiTheme="majorHAnsi" w:eastAsiaTheme="minorHAnsi" w:hAnsiTheme="majorHAnsi"/>
          <w:szCs w:val="22"/>
          <w:lang w:eastAsia="en-US"/>
        </w:rPr>
        <w:t xml:space="preserve">Poskytovateľ v súvislosti s poskytovaním služby v zmysle </w:t>
      </w:r>
      <w:r w:rsidR="00681866" w:rsidRPr="00F653CC">
        <w:rPr>
          <w:rFonts w:asciiTheme="majorHAnsi" w:eastAsiaTheme="minorHAnsi" w:hAnsiTheme="majorHAnsi"/>
          <w:szCs w:val="22"/>
          <w:lang w:eastAsia="en-US"/>
        </w:rPr>
        <w:t xml:space="preserve">bodu </w:t>
      </w:r>
      <w:r w:rsidRPr="00F653CC">
        <w:rPr>
          <w:rFonts w:asciiTheme="majorHAnsi" w:eastAsiaTheme="minorHAnsi" w:hAnsiTheme="majorHAnsi"/>
          <w:szCs w:val="22"/>
          <w:lang w:eastAsia="en-US"/>
        </w:rPr>
        <w:t>3.</w:t>
      </w:r>
      <w:r w:rsidR="00681866" w:rsidRPr="00F653CC">
        <w:rPr>
          <w:rFonts w:asciiTheme="majorHAnsi" w:eastAsiaTheme="minorHAnsi" w:hAnsiTheme="majorHAnsi"/>
          <w:szCs w:val="22"/>
          <w:lang w:eastAsia="en-US"/>
        </w:rPr>
        <w:t>2</w:t>
      </w:r>
      <w:r w:rsidRPr="00F653CC">
        <w:rPr>
          <w:rFonts w:asciiTheme="majorHAnsi" w:eastAsiaTheme="minorHAnsi" w:hAnsiTheme="majorHAnsi"/>
          <w:szCs w:val="22"/>
          <w:lang w:eastAsia="en-US"/>
        </w:rPr>
        <w:t>.</w:t>
      </w:r>
      <w:r w:rsidR="00F653CC">
        <w:rPr>
          <w:rFonts w:asciiTheme="majorHAnsi" w:eastAsiaTheme="minorHAnsi" w:hAnsiTheme="majorHAnsi"/>
          <w:szCs w:val="22"/>
          <w:lang w:eastAsia="en-US"/>
        </w:rPr>
        <w:t>7</w:t>
      </w:r>
      <w:r w:rsidRPr="00F653CC">
        <w:rPr>
          <w:rFonts w:asciiTheme="majorHAnsi" w:eastAsiaTheme="minorHAnsi" w:hAnsiTheme="majorHAnsi"/>
          <w:szCs w:val="22"/>
          <w:lang w:eastAsia="en-US"/>
        </w:rPr>
        <w:t xml:space="preserve"> písm. a. tohto článku zmluvy berie na vedomie, že </w:t>
      </w:r>
      <w:r w:rsidR="00F326D8">
        <w:rPr>
          <w:rFonts w:asciiTheme="majorHAnsi" w:hAnsiTheme="majorHAnsi"/>
          <w:szCs w:val="22"/>
        </w:rPr>
        <w:t xml:space="preserve">predmetom tejto zmluvy je vo vzťahu k eventu </w:t>
      </w:r>
      <w:proofErr w:type="spellStart"/>
      <w:r w:rsidR="00F326D8">
        <w:rPr>
          <w:rFonts w:asciiTheme="majorHAnsi" w:hAnsiTheme="majorHAnsi"/>
          <w:szCs w:val="22"/>
        </w:rPr>
        <w:t>Doctoral</w:t>
      </w:r>
      <w:proofErr w:type="spellEnd"/>
      <w:r w:rsidR="00F326D8">
        <w:rPr>
          <w:rFonts w:asciiTheme="majorHAnsi" w:hAnsiTheme="majorHAnsi"/>
          <w:szCs w:val="22"/>
        </w:rPr>
        <w:t xml:space="preserve"> </w:t>
      </w:r>
      <w:proofErr w:type="spellStart"/>
      <w:r w:rsidR="00F326D8">
        <w:rPr>
          <w:rFonts w:asciiTheme="majorHAnsi" w:hAnsiTheme="majorHAnsi"/>
          <w:szCs w:val="22"/>
        </w:rPr>
        <w:t>supper</w:t>
      </w:r>
      <w:proofErr w:type="spellEnd"/>
      <w:r w:rsidR="00F326D8">
        <w:rPr>
          <w:rFonts w:asciiTheme="majorHAnsi" w:hAnsiTheme="majorHAnsi"/>
          <w:szCs w:val="22"/>
        </w:rPr>
        <w:t xml:space="preserve"> výlučne manažment priebehu </w:t>
      </w:r>
      <w:proofErr w:type="spellStart"/>
      <w:r w:rsidR="00F326D8">
        <w:rPr>
          <w:rFonts w:asciiTheme="majorHAnsi" w:hAnsiTheme="majorHAnsi"/>
          <w:szCs w:val="22"/>
        </w:rPr>
        <w:t>Doctoral</w:t>
      </w:r>
      <w:proofErr w:type="spellEnd"/>
      <w:r w:rsidR="00F326D8">
        <w:rPr>
          <w:rFonts w:asciiTheme="majorHAnsi" w:hAnsiTheme="majorHAnsi"/>
          <w:szCs w:val="22"/>
        </w:rPr>
        <w:t xml:space="preserve"> </w:t>
      </w:r>
      <w:proofErr w:type="spellStart"/>
      <w:r w:rsidR="00F326D8">
        <w:rPr>
          <w:rFonts w:asciiTheme="majorHAnsi" w:hAnsiTheme="majorHAnsi"/>
          <w:szCs w:val="22"/>
        </w:rPr>
        <w:t>supper</w:t>
      </w:r>
      <w:proofErr w:type="spellEnd"/>
      <w:r w:rsidR="00644696" w:rsidRPr="00F653CC">
        <w:rPr>
          <w:rFonts w:asciiTheme="majorHAnsi" w:eastAsiaTheme="minorHAnsi" w:hAnsiTheme="majorHAnsi"/>
          <w:szCs w:val="22"/>
          <w:lang w:eastAsia="en-US"/>
        </w:rPr>
        <w:t>.</w:t>
      </w:r>
      <w:r w:rsidR="00F326D8">
        <w:rPr>
          <w:rFonts w:asciiTheme="majorHAnsi" w:eastAsiaTheme="minorHAnsi" w:hAnsiTheme="majorHAnsi"/>
          <w:szCs w:val="22"/>
          <w:lang w:eastAsia="en-US"/>
        </w:rPr>
        <w:t xml:space="preserve"> Podrobnejšie podmienky poskytnutia tejto služby sú uvedené v prílohe č. 2 tejto zmluvy.</w:t>
      </w:r>
    </w:p>
    <w:p w14:paraId="57AFBBA2" w14:textId="77777777" w:rsidR="00E81B1D" w:rsidRPr="00E81B1D" w:rsidRDefault="00E81B1D" w:rsidP="00E81B1D">
      <w:pPr>
        <w:spacing w:line="276" w:lineRule="auto"/>
        <w:jc w:val="both"/>
        <w:rPr>
          <w:rFonts w:asciiTheme="majorHAnsi" w:hAnsiTheme="majorHAnsi"/>
          <w:szCs w:val="22"/>
        </w:rPr>
      </w:pPr>
    </w:p>
    <w:p w14:paraId="0E6AAE93" w14:textId="5FCE2091" w:rsidR="00612E07" w:rsidRDefault="00612E07" w:rsidP="00184C1E">
      <w:pPr>
        <w:pStyle w:val="ListParagraph"/>
        <w:numPr>
          <w:ilvl w:val="0"/>
          <w:numId w:val="6"/>
        </w:numPr>
        <w:spacing w:line="276" w:lineRule="auto"/>
        <w:ind w:left="567" w:hanging="567"/>
        <w:jc w:val="both"/>
        <w:rPr>
          <w:rFonts w:asciiTheme="majorHAnsi" w:hAnsiTheme="majorHAnsi"/>
          <w:szCs w:val="22"/>
        </w:rPr>
      </w:pPr>
      <w:r>
        <w:rPr>
          <w:rFonts w:asciiTheme="majorHAnsi" w:hAnsiTheme="majorHAnsi"/>
          <w:szCs w:val="22"/>
        </w:rPr>
        <w:lastRenderedPageBreak/>
        <w:t xml:space="preserve">Pre účely poskytnutia cateringu v zmysle bodu 3.2.5 písm. </w:t>
      </w:r>
      <w:r w:rsidR="00245861">
        <w:rPr>
          <w:rFonts w:asciiTheme="majorHAnsi" w:hAnsiTheme="majorHAnsi"/>
          <w:szCs w:val="22"/>
        </w:rPr>
        <w:t>b</w:t>
      </w:r>
      <w:r>
        <w:rPr>
          <w:rFonts w:asciiTheme="majorHAnsi" w:hAnsiTheme="majorHAnsi"/>
          <w:szCs w:val="22"/>
        </w:rPr>
        <w:t xml:space="preserve">. tohto článku zmluvy v súlade s prílohou č. 2 tejto zmluvy je poskytovateľ povinný zabezpečiť </w:t>
      </w:r>
      <w:r w:rsidR="00245861">
        <w:rPr>
          <w:rFonts w:asciiTheme="majorHAnsi" w:hAnsiTheme="majorHAnsi"/>
          <w:szCs w:val="22"/>
        </w:rPr>
        <w:t>catering</w:t>
      </w:r>
      <w:r>
        <w:rPr>
          <w:rFonts w:asciiTheme="majorHAnsi" w:hAnsiTheme="majorHAnsi"/>
          <w:szCs w:val="22"/>
        </w:rPr>
        <w:t xml:space="preserve"> </w:t>
      </w:r>
      <w:r w:rsidR="00245861">
        <w:rPr>
          <w:rFonts w:asciiTheme="majorHAnsi" w:hAnsiTheme="majorHAnsi"/>
          <w:szCs w:val="22"/>
        </w:rPr>
        <w:t xml:space="preserve">pre </w:t>
      </w:r>
      <w:proofErr w:type="spellStart"/>
      <w:r w:rsidR="00245861">
        <w:rPr>
          <w:rFonts w:asciiTheme="majorHAnsi" w:hAnsiTheme="majorHAnsi"/>
          <w:szCs w:val="22"/>
        </w:rPr>
        <w:t>Conference</w:t>
      </w:r>
      <w:proofErr w:type="spellEnd"/>
      <w:r w:rsidR="00245861">
        <w:rPr>
          <w:rFonts w:asciiTheme="majorHAnsi" w:hAnsiTheme="majorHAnsi"/>
          <w:szCs w:val="22"/>
        </w:rPr>
        <w:t xml:space="preserve"> </w:t>
      </w:r>
      <w:proofErr w:type="spellStart"/>
      <w:r w:rsidR="00245861">
        <w:rPr>
          <w:rFonts w:asciiTheme="majorHAnsi" w:hAnsiTheme="majorHAnsi"/>
          <w:szCs w:val="22"/>
        </w:rPr>
        <w:t>dinner</w:t>
      </w:r>
      <w:proofErr w:type="spellEnd"/>
      <w:r>
        <w:rPr>
          <w:rFonts w:asciiTheme="majorHAnsi" w:hAnsiTheme="majorHAnsi"/>
          <w:szCs w:val="22"/>
        </w:rPr>
        <w:t xml:space="preserve"> v počte pre </w:t>
      </w:r>
      <w:r w:rsidR="00636D71">
        <w:rPr>
          <w:rFonts w:asciiTheme="majorHAnsi" w:hAnsiTheme="majorHAnsi"/>
          <w:szCs w:val="22"/>
        </w:rPr>
        <w:t>50</w:t>
      </w:r>
      <w:r w:rsidR="00245861">
        <w:rPr>
          <w:rFonts w:asciiTheme="majorHAnsi" w:hAnsiTheme="majorHAnsi"/>
          <w:szCs w:val="22"/>
        </w:rPr>
        <w:t>0</w:t>
      </w:r>
      <w:r>
        <w:rPr>
          <w:rFonts w:asciiTheme="majorHAnsi" w:hAnsiTheme="majorHAnsi"/>
          <w:szCs w:val="22"/>
        </w:rPr>
        <w:t xml:space="preserve"> osôb. Poskytovateľ berie na vedomie, že tento počet osôb nie je konečný. Presný počet osôb objednávateľ oznámi poskytovateľovi najneskôr tri týždne pred podujatím.</w:t>
      </w:r>
    </w:p>
    <w:p w14:paraId="2DB805DC" w14:textId="77777777" w:rsidR="00612E07" w:rsidRPr="009164ED" w:rsidRDefault="00612E07" w:rsidP="009164ED">
      <w:pPr>
        <w:pStyle w:val="ListParagraph"/>
        <w:rPr>
          <w:rFonts w:asciiTheme="majorHAnsi" w:hAnsiTheme="majorHAnsi"/>
          <w:szCs w:val="22"/>
        </w:rPr>
      </w:pPr>
    </w:p>
    <w:p w14:paraId="697F058E" w14:textId="71882119" w:rsidR="00D06FF3" w:rsidRDefault="005167DD" w:rsidP="00184C1E">
      <w:pPr>
        <w:pStyle w:val="ListParagraph"/>
        <w:numPr>
          <w:ilvl w:val="0"/>
          <w:numId w:val="6"/>
        </w:numPr>
        <w:spacing w:line="276" w:lineRule="auto"/>
        <w:ind w:left="567" w:hanging="567"/>
        <w:jc w:val="both"/>
        <w:rPr>
          <w:rFonts w:asciiTheme="majorHAnsi" w:hAnsiTheme="majorHAnsi"/>
          <w:szCs w:val="22"/>
        </w:rPr>
      </w:pPr>
      <w:r w:rsidRPr="00F326D8">
        <w:rPr>
          <w:rFonts w:asciiTheme="majorHAnsi" w:hAnsiTheme="majorHAnsi"/>
          <w:szCs w:val="22"/>
        </w:rPr>
        <w:t>P</w:t>
      </w:r>
      <w:r w:rsidR="00726325" w:rsidRPr="00F326D8">
        <w:rPr>
          <w:rFonts w:asciiTheme="majorHAnsi" w:hAnsiTheme="majorHAnsi"/>
          <w:szCs w:val="22"/>
        </w:rPr>
        <w:t>re účely poskytnutia cateringu v zmysle bodu 3.</w:t>
      </w:r>
      <w:r w:rsidR="00681866" w:rsidRPr="00F326D8">
        <w:rPr>
          <w:rFonts w:asciiTheme="majorHAnsi" w:hAnsiTheme="majorHAnsi"/>
          <w:szCs w:val="22"/>
        </w:rPr>
        <w:t>2</w:t>
      </w:r>
      <w:r w:rsidR="00726325" w:rsidRPr="00F326D8">
        <w:rPr>
          <w:rFonts w:asciiTheme="majorHAnsi" w:hAnsiTheme="majorHAnsi"/>
          <w:szCs w:val="22"/>
        </w:rPr>
        <w:t>.</w:t>
      </w:r>
      <w:r w:rsidR="00F326D8" w:rsidRPr="00F326D8">
        <w:rPr>
          <w:rFonts w:asciiTheme="majorHAnsi" w:hAnsiTheme="majorHAnsi"/>
          <w:szCs w:val="22"/>
        </w:rPr>
        <w:t>5</w:t>
      </w:r>
      <w:r w:rsidR="00726325" w:rsidRPr="00F326D8">
        <w:rPr>
          <w:rFonts w:asciiTheme="majorHAnsi" w:hAnsiTheme="majorHAnsi"/>
          <w:szCs w:val="22"/>
        </w:rPr>
        <w:t xml:space="preserve"> tohto článku zmluvy v súlade s prílohou č. 2 tejto zmluvy </w:t>
      </w:r>
      <w:r w:rsidR="00F326D8" w:rsidRPr="00F326D8">
        <w:rPr>
          <w:rFonts w:asciiTheme="majorHAnsi" w:hAnsiTheme="majorHAnsi"/>
          <w:szCs w:val="22"/>
        </w:rPr>
        <w:t>p</w:t>
      </w:r>
      <w:r w:rsidRPr="00F326D8">
        <w:rPr>
          <w:rFonts w:asciiTheme="majorHAnsi" w:hAnsiTheme="majorHAnsi"/>
          <w:szCs w:val="22"/>
        </w:rPr>
        <w:t xml:space="preserve">oskytovateľ berie na vedomie, že </w:t>
      </w:r>
      <w:r w:rsidR="00644696" w:rsidRPr="00F326D8">
        <w:rPr>
          <w:rFonts w:asciiTheme="majorHAnsi" w:hAnsiTheme="majorHAnsi"/>
          <w:szCs w:val="22"/>
        </w:rPr>
        <w:t xml:space="preserve">objednávateľ upresní najneskôr </w:t>
      </w:r>
      <w:r w:rsidR="00A20DB2" w:rsidRPr="00F326D8">
        <w:rPr>
          <w:rFonts w:asciiTheme="majorHAnsi" w:hAnsiTheme="majorHAnsi"/>
          <w:szCs w:val="22"/>
        </w:rPr>
        <w:t xml:space="preserve">tri týždne </w:t>
      </w:r>
      <w:r w:rsidR="00644696" w:rsidRPr="00F326D8">
        <w:rPr>
          <w:rFonts w:asciiTheme="majorHAnsi" w:hAnsiTheme="majorHAnsi"/>
          <w:szCs w:val="22"/>
        </w:rPr>
        <w:t>pred podujatím potrebu zohľadnenia potravinových intolerancií účastníkov za účelom úpravy podávaných jedál v rámci cateringu</w:t>
      </w:r>
      <w:r w:rsidR="00F326D8" w:rsidRPr="00F326D8">
        <w:rPr>
          <w:rFonts w:asciiTheme="majorHAnsi" w:hAnsiTheme="majorHAnsi"/>
          <w:szCs w:val="22"/>
        </w:rPr>
        <w:t>. Posky</w:t>
      </w:r>
      <w:r w:rsidR="00681866" w:rsidRPr="00F326D8">
        <w:rPr>
          <w:rFonts w:asciiTheme="majorHAnsi" w:hAnsiTheme="majorHAnsi"/>
          <w:szCs w:val="22"/>
        </w:rPr>
        <w:t>tovateľ súhlasí s tým, že táto úprava nebude mať vplyv na cenu dohodnutú v tejto zmluve</w:t>
      </w:r>
      <w:r w:rsidR="00644696" w:rsidRPr="00F326D8">
        <w:rPr>
          <w:rFonts w:asciiTheme="majorHAnsi" w:hAnsiTheme="majorHAnsi"/>
          <w:szCs w:val="22"/>
        </w:rPr>
        <w:t>.</w:t>
      </w:r>
    </w:p>
    <w:p w14:paraId="20AEB6E6" w14:textId="77777777" w:rsidR="00AA75DA" w:rsidRPr="009164ED" w:rsidRDefault="00AA75DA" w:rsidP="009164ED">
      <w:pPr>
        <w:spacing w:line="276" w:lineRule="auto"/>
        <w:jc w:val="both"/>
        <w:rPr>
          <w:rFonts w:asciiTheme="majorHAnsi" w:hAnsiTheme="majorHAnsi"/>
          <w:szCs w:val="22"/>
        </w:rPr>
      </w:pPr>
    </w:p>
    <w:p w14:paraId="063DB6B1" w14:textId="0F47C6B4" w:rsidR="00AD7EDF" w:rsidRPr="00F326D8" w:rsidRDefault="0074254E" w:rsidP="00184C1E">
      <w:pPr>
        <w:pStyle w:val="ListParagraph"/>
        <w:numPr>
          <w:ilvl w:val="0"/>
          <w:numId w:val="6"/>
        </w:numPr>
        <w:spacing w:line="276" w:lineRule="auto"/>
        <w:ind w:left="567" w:hanging="567"/>
        <w:jc w:val="both"/>
        <w:rPr>
          <w:rFonts w:asciiTheme="majorHAnsi" w:hAnsiTheme="majorHAnsi"/>
          <w:szCs w:val="22"/>
        </w:rPr>
      </w:pPr>
      <w:r w:rsidRPr="00F326D8">
        <w:rPr>
          <w:rFonts w:asciiTheme="majorHAnsi" w:hAnsiTheme="majorHAnsi"/>
          <w:szCs w:val="22"/>
        </w:rPr>
        <w:t xml:space="preserve">Zmluvné strany sa dohodli, že poskytovateľ je pri plnení predmetu zmluvy povinný tento poskytovať nielen v súlade s rozsahom služieb upravenom </w:t>
      </w:r>
      <w:r w:rsidR="00020209" w:rsidRPr="00F326D8">
        <w:rPr>
          <w:rFonts w:asciiTheme="majorHAnsi" w:hAnsiTheme="majorHAnsi"/>
          <w:szCs w:val="22"/>
        </w:rPr>
        <w:t>Prílohou</w:t>
      </w:r>
      <w:r w:rsidRPr="00F326D8">
        <w:rPr>
          <w:rFonts w:asciiTheme="majorHAnsi" w:hAnsiTheme="majorHAnsi"/>
          <w:szCs w:val="22"/>
        </w:rPr>
        <w:t xml:space="preserve"> č. 2 tejto zmluvy, ale aj v súlade s kreatívnym konceptom, ktorý poskytovateľ ako úspešný uchádzač predložil v rámci verejného obstarávania špecifikovaného v odseku 2.2 článku II tejto zmluvy, ak nie je v tejto zmluve dohodnuté inak.</w:t>
      </w:r>
    </w:p>
    <w:p w14:paraId="6A42DE7D" w14:textId="77777777" w:rsidR="00395E6F" w:rsidRPr="00DE14DF" w:rsidRDefault="00395E6F" w:rsidP="00B42441">
      <w:pPr>
        <w:spacing w:line="276" w:lineRule="auto"/>
        <w:jc w:val="both"/>
        <w:rPr>
          <w:rFonts w:asciiTheme="majorHAnsi" w:hAnsiTheme="majorHAnsi"/>
          <w:szCs w:val="22"/>
        </w:rPr>
      </w:pPr>
    </w:p>
    <w:p w14:paraId="27F95FDC" w14:textId="77777777" w:rsidR="008579D3" w:rsidRPr="00DE14DF" w:rsidRDefault="008579D3" w:rsidP="00017668">
      <w:pPr>
        <w:pStyle w:val="BodyText"/>
        <w:keepNext/>
        <w:spacing w:line="276" w:lineRule="auto"/>
        <w:ind w:left="539" w:hanging="539"/>
        <w:jc w:val="center"/>
        <w:rPr>
          <w:rFonts w:asciiTheme="majorHAnsi" w:hAnsiTheme="majorHAnsi"/>
          <w:b/>
          <w:bCs/>
          <w:iCs/>
          <w:szCs w:val="22"/>
        </w:rPr>
      </w:pPr>
      <w:r w:rsidRPr="00DE14DF">
        <w:rPr>
          <w:rFonts w:asciiTheme="majorHAnsi" w:hAnsiTheme="majorHAnsi"/>
          <w:b/>
          <w:bCs/>
          <w:iCs/>
          <w:szCs w:val="22"/>
        </w:rPr>
        <w:t>Čl. IV</w:t>
      </w:r>
    </w:p>
    <w:p w14:paraId="24DF3EBC" w14:textId="70D7A9B5" w:rsidR="008579D3" w:rsidRPr="00DE14DF" w:rsidRDefault="008579D3" w:rsidP="00017668">
      <w:pPr>
        <w:pStyle w:val="BodyText"/>
        <w:keepNext/>
        <w:spacing w:line="276" w:lineRule="auto"/>
        <w:ind w:left="540" w:hanging="540"/>
        <w:jc w:val="center"/>
        <w:rPr>
          <w:rFonts w:asciiTheme="majorHAnsi" w:hAnsiTheme="majorHAnsi"/>
          <w:b/>
          <w:bCs/>
          <w:iCs/>
          <w:szCs w:val="22"/>
        </w:rPr>
      </w:pPr>
      <w:r w:rsidRPr="00DE14DF">
        <w:rPr>
          <w:rFonts w:asciiTheme="majorHAnsi" w:hAnsiTheme="majorHAnsi"/>
          <w:b/>
          <w:bCs/>
          <w:iCs/>
          <w:szCs w:val="22"/>
        </w:rPr>
        <w:t xml:space="preserve">Miesto a </w:t>
      </w:r>
      <w:r w:rsidR="007525C9" w:rsidRPr="00DE14DF">
        <w:rPr>
          <w:rFonts w:asciiTheme="majorHAnsi" w:hAnsiTheme="majorHAnsi"/>
          <w:b/>
          <w:bCs/>
          <w:iCs/>
          <w:szCs w:val="22"/>
        </w:rPr>
        <w:t xml:space="preserve">čas </w:t>
      </w:r>
      <w:r w:rsidRPr="00DE14DF">
        <w:rPr>
          <w:rFonts w:asciiTheme="majorHAnsi" w:hAnsiTheme="majorHAnsi"/>
          <w:b/>
          <w:bCs/>
          <w:iCs/>
          <w:szCs w:val="22"/>
        </w:rPr>
        <w:t>plnenia</w:t>
      </w:r>
      <w:r w:rsidR="00014F6F">
        <w:rPr>
          <w:rFonts w:asciiTheme="majorHAnsi" w:hAnsiTheme="majorHAnsi"/>
          <w:b/>
          <w:bCs/>
          <w:iCs/>
          <w:szCs w:val="22"/>
        </w:rPr>
        <w:t xml:space="preserve"> predmetu zmluvy</w:t>
      </w:r>
    </w:p>
    <w:p w14:paraId="23767489" w14:textId="77777777" w:rsidR="00C52AFD" w:rsidRPr="00DE14DF" w:rsidRDefault="00C52AFD" w:rsidP="00B42441">
      <w:pPr>
        <w:pStyle w:val="BodyText"/>
        <w:keepNext/>
        <w:spacing w:line="276" w:lineRule="auto"/>
        <w:ind w:left="540" w:hanging="540"/>
        <w:rPr>
          <w:rFonts w:asciiTheme="majorHAnsi" w:hAnsiTheme="majorHAnsi"/>
          <w:b/>
          <w:bCs/>
          <w:iCs/>
          <w:szCs w:val="22"/>
        </w:rPr>
      </w:pPr>
    </w:p>
    <w:p w14:paraId="1ECCB809" w14:textId="1E425438" w:rsidR="00644696" w:rsidRDefault="008579D3" w:rsidP="00184C1E">
      <w:pPr>
        <w:pStyle w:val="BodyText"/>
        <w:numPr>
          <w:ilvl w:val="1"/>
          <w:numId w:val="4"/>
        </w:numPr>
        <w:tabs>
          <w:tab w:val="clear" w:pos="720"/>
        </w:tabs>
        <w:autoSpaceDE w:val="0"/>
        <w:autoSpaceDN w:val="0"/>
        <w:spacing w:line="276" w:lineRule="auto"/>
        <w:ind w:left="567" w:hanging="567"/>
        <w:rPr>
          <w:rFonts w:asciiTheme="majorHAnsi" w:hAnsiTheme="majorHAnsi"/>
          <w:szCs w:val="22"/>
        </w:rPr>
      </w:pPr>
      <w:r w:rsidRPr="00644696">
        <w:rPr>
          <w:rFonts w:asciiTheme="majorHAnsi" w:hAnsiTheme="majorHAnsi"/>
          <w:szCs w:val="22"/>
        </w:rPr>
        <w:t xml:space="preserve">Miestom </w:t>
      </w:r>
      <w:r w:rsidR="008B4A6A" w:rsidRPr="00644696">
        <w:rPr>
          <w:rFonts w:asciiTheme="majorHAnsi" w:hAnsiTheme="majorHAnsi"/>
          <w:szCs w:val="22"/>
        </w:rPr>
        <w:t>plnenia predmetu zmluvy je</w:t>
      </w:r>
      <w:r w:rsidR="00644696">
        <w:rPr>
          <w:rFonts w:asciiTheme="majorHAnsi" w:hAnsiTheme="majorHAnsi"/>
          <w:szCs w:val="22"/>
        </w:rPr>
        <w:t>:</w:t>
      </w:r>
    </w:p>
    <w:p w14:paraId="540FFBB4" w14:textId="77777777" w:rsidR="00644696" w:rsidRPr="00644696" w:rsidRDefault="00644696" w:rsidP="00644696">
      <w:pPr>
        <w:pStyle w:val="ListParagraph"/>
        <w:numPr>
          <w:ilvl w:val="0"/>
          <w:numId w:val="4"/>
        </w:numPr>
        <w:autoSpaceDE w:val="0"/>
        <w:autoSpaceDN w:val="0"/>
        <w:spacing w:line="276" w:lineRule="auto"/>
        <w:contextualSpacing w:val="0"/>
        <w:jc w:val="both"/>
        <w:rPr>
          <w:rFonts w:asciiTheme="majorHAnsi" w:hAnsiTheme="majorHAnsi"/>
          <w:vanish/>
          <w:szCs w:val="22"/>
        </w:rPr>
      </w:pPr>
    </w:p>
    <w:p w14:paraId="74F694E0" w14:textId="77777777" w:rsidR="00644696" w:rsidRPr="00644696" w:rsidRDefault="00644696" w:rsidP="00644696">
      <w:pPr>
        <w:pStyle w:val="ListParagraph"/>
        <w:numPr>
          <w:ilvl w:val="0"/>
          <w:numId w:val="4"/>
        </w:numPr>
        <w:autoSpaceDE w:val="0"/>
        <w:autoSpaceDN w:val="0"/>
        <w:spacing w:line="276" w:lineRule="auto"/>
        <w:contextualSpacing w:val="0"/>
        <w:jc w:val="both"/>
        <w:rPr>
          <w:rFonts w:asciiTheme="majorHAnsi" w:hAnsiTheme="majorHAnsi"/>
          <w:vanish/>
          <w:szCs w:val="22"/>
        </w:rPr>
      </w:pPr>
    </w:p>
    <w:p w14:paraId="326ED522" w14:textId="77777777" w:rsidR="00644696" w:rsidRPr="00644696" w:rsidRDefault="00644696" w:rsidP="00644696">
      <w:pPr>
        <w:pStyle w:val="ListParagraph"/>
        <w:numPr>
          <w:ilvl w:val="0"/>
          <w:numId w:val="4"/>
        </w:numPr>
        <w:autoSpaceDE w:val="0"/>
        <w:autoSpaceDN w:val="0"/>
        <w:spacing w:line="276" w:lineRule="auto"/>
        <w:contextualSpacing w:val="0"/>
        <w:jc w:val="both"/>
        <w:rPr>
          <w:rFonts w:asciiTheme="majorHAnsi" w:hAnsiTheme="majorHAnsi"/>
          <w:vanish/>
          <w:szCs w:val="22"/>
        </w:rPr>
      </w:pPr>
    </w:p>
    <w:p w14:paraId="702A8339" w14:textId="77777777" w:rsidR="00644696" w:rsidRPr="00644696" w:rsidRDefault="00644696" w:rsidP="00644696">
      <w:pPr>
        <w:pStyle w:val="ListParagraph"/>
        <w:numPr>
          <w:ilvl w:val="1"/>
          <w:numId w:val="4"/>
        </w:numPr>
        <w:autoSpaceDE w:val="0"/>
        <w:autoSpaceDN w:val="0"/>
        <w:spacing w:line="276" w:lineRule="auto"/>
        <w:contextualSpacing w:val="0"/>
        <w:jc w:val="both"/>
        <w:rPr>
          <w:rFonts w:asciiTheme="majorHAnsi" w:hAnsiTheme="majorHAnsi"/>
          <w:vanish/>
          <w:szCs w:val="22"/>
        </w:rPr>
      </w:pPr>
    </w:p>
    <w:p w14:paraId="3014D7BC" w14:textId="77777777" w:rsidR="004D5396" w:rsidRPr="004D5396" w:rsidRDefault="004D5396" w:rsidP="00195D09">
      <w:pPr>
        <w:pStyle w:val="BodyText"/>
        <w:numPr>
          <w:ilvl w:val="2"/>
          <w:numId w:val="4"/>
        </w:numPr>
        <w:rPr>
          <w:rFonts w:asciiTheme="majorHAnsi" w:hAnsiTheme="majorHAnsi"/>
          <w:szCs w:val="22"/>
        </w:rPr>
      </w:pPr>
      <w:proofErr w:type="spellStart"/>
      <w:r w:rsidRPr="004D5396">
        <w:rPr>
          <w:rFonts w:asciiTheme="majorHAnsi" w:hAnsiTheme="majorHAnsi"/>
          <w:szCs w:val="22"/>
        </w:rPr>
        <w:t>Doctoral</w:t>
      </w:r>
      <w:proofErr w:type="spellEnd"/>
      <w:r w:rsidRPr="004D5396">
        <w:rPr>
          <w:rFonts w:asciiTheme="majorHAnsi" w:hAnsiTheme="majorHAnsi"/>
          <w:szCs w:val="22"/>
        </w:rPr>
        <w:t xml:space="preserve"> </w:t>
      </w:r>
      <w:proofErr w:type="spellStart"/>
      <w:r w:rsidRPr="004D5396">
        <w:rPr>
          <w:rFonts w:asciiTheme="majorHAnsi" w:hAnsiTheme="majorHAnsi"/>
          <w:szCs w:val="22"/>
        </w:rPr>
        <w:t>supper</w:t>
      </w:r>
      <w:proofErr w:type="spellEnd"/>
      <w:r w:rsidRPr="004D5396">
        <w:rPr>
          <w:rFonts w:asciiTheme="majorHAnsi" w:hAnsiTheme="majorHAnsi"/>
          <w:szCs w:val="22"/>
        </w:rPr>
        <w:t>:</w:t>
      </w:r>
    </w:p>
    <w:p w14:paraId="2AA524F5" w14:textId="7AB54B72" w:rsidR="004D5396" w:rsidRPr="004D5396" w:rsidRDefault="004D5396" w:rsidP="00195D09">
      <w:pPr>
        <w:pStyle w:val="BodyText"/>
        <w:numPr>
          <w:ilvl w:val="0"/>
          <w:numId w:val="44"/>
        </w:numPr>
        <w:ind w:left="1134"/>
        <w:rPr>
          <w:rFonts w:asciiTheme="majorHAnsi" w:hAnsiTheme="majorHAnsi"/>
          <w:szCs w:val="22"/>
        </w:rPr>
      </w:pPr>
      <w:proofErr w:type="spellStart"/>
      <w:r w:rsidRPr="004D5396">
        <w:rPr>
          <w:rFonts w:asciiTheme="majorHAnsi" w:hAnsiTheme="majorHAnsi"/>
          <w:szCs w:val="22"/>
        </w:rPr>
        <w:t>Zylinder</w:t>
      </w:r>
      <w:proofErr w:type="spellEnd"/>
      <w:r w:rsidRPr="004D5396">
        <w:rPr>
          <w:rFonts w:asciiTheme="majorHAnsi" w:hAnsiTheme="majorHAnsi"/>
          <w:szCs w:val="22"/>
        </w:rPr>
        <w:t xml:space="preserve"> </w:t>
      </w:r>
      <w:proofErr w:type="spellStart"/>
      <w:r w:rsidRPr="004D5396">
        <w:rPr>
          <w:rFonts w:asciiTheme="majorHAnsi" w:hAnsiTheme="majorHAnsi"/>
          <w:szCs w:val="22"/>
        </w:rPr>
        <w:t>cafe</w:t>
      </w:r>
      <w:proofErr w:type="spellEnd"/>
      <w:r w:rsidRPr="004D5396">
        <w:rPr>
          <w:rFonts w:asciiTheme="majorHAnsi" w:hAnsiTheme="majorHAnsi"/>
          <w:szCs w:val="22"/>
        </w:rPr>
        <w:t xml:space="preserve"> &amp; </w:t>
      </w:r>
      <w:proofErr w:type="spellStart"/>
      <w:r w:rsidRPr="004D5396">
        <w:rPr>
          <w:rFonts w:asciiTheme="majorHAnsi" w:hAnsiTheme="majorHAnsi"/>
          <w:szCs w:val="22"/>
        </w:rPr>
        <w:t>restaurant</w:t>
      </w:r>
      <w:proofErr w:type="spellEnd"/>
      <w:r w:rsidRPr="004D5396">
        <w:rPr>
          <w:rFonts w:asciiTheme="majorHAnsi" w:hAnsiTheme="majorHAnsi"/>
          <w:szCs w:val="22"/>
        </w:rPr>
        <w:t xml:space="preserve">, Hviezdoslavovo nám. 19, Bratislava, </w:t>
      </w:r>
    </w:p>
    <w:p w14:paraId="1C87A6CB" w14:textId="77777777" w:rsidR="004D5396" w:rsidRPr="004D5396" w:rsidRDefault="004D5396" w:rsidP="00195D09">
      <w:pPr>
        <w:pStyle w:val="BodyText"/>
        <w:numPr>
          <w:ilvl w:val="2"/>
          <w:numId w:val="4"/>
        </w:numPr>
        <w:rPr>
          <w:rFonts w:asciiTheme="majorHAnsi" w:hAnsiTheme="majorHAnsi"/>
          <w:szCs w:val="22"/>
        </w:rPr>
      </w:pPr>
      <w:r w:rsidRPr="004D5396">
        <w:rPr>
          <w:rFonts w:asciiTheme="majorHAnsi" w:hAnsiTheme="majorHAnsi"/>
          <w:szCs w:val="22"/>
        </w:rPr>
        <w:t xml:space="preserve">Get </w:t>
      </w:r>
      <w:proofErr w:type="spellStart"/>
      <w:r w:rsidRPr="004D5396">
        <w:rPr>
          <w:rFonts w:asciiTheme="majorHAnsi" w:hAnsiTheme="majorHAnsi"/>
          <w:szCs w:val="22"/>
        </w:rPr>
        <w:t>together</w:t>
      </w:r>
      <w:proofErr w:type="spellEnd"/>
      <w:r w:rsidRPr="004D5396">
        <w:rPr>
          <w:rFonts w:asciiTheme="majorHAnsi" w:hAnsiTheme="majorHAnsi"/>
          <w:szCs w:val="22"/>
        </w:rPr>
        <w:t>:</w:t>
      </w:r>
    </w:p>
    <w:p w14:paraId="1B1680C8" w14:textId="5D44392D" w:rsidR="004D5396" w:rsidRPr="004D5396" w:rsidRDefault="004D5396" w:rsidP="00195D09">
      <w:pPr>
        <w:pStyle w:val="BodyText"/>
        <w:numPr>
          <w:ilvl w:val="0"/>
          <w:numId w:val="44"/>
        </w:numPr>
        <w:ind w:left="1134"/>
        <w:rPr>
          <w:rFonts w:asciiTheme="majorHAnsi" w:hAnsiTheme="majorHAnsi"/>
          <w:szCs w:val="22"/>
        </w:rPr>
      </w:pPr>
      <w:proofErr w:type="spellStart"/>
      <w:r w:rsidRPr="004D5396">
        <w:rPr>
          <w:rFonts w:asciiTheme="majorHAnsi" w:hAnsiTheme="majorHAnsi"/>
          <w:szCs w:val="22"/>
        </w:rPr>
        <w:t>Aucafé</w:t>
      </w:r>
      <w:proofErr w:type="spellEnd"/>
      <w:r w:rsidRPr="004D5396">
        <w:rPr>
          <w:rFonts w:asciiTheme="majorHAnsi" w:hAnsiTheme="majorHAnsi"/>
          <w:szCs w:val="22"/>
        </w:rPr>
        <w:t xml:space="preserve">, loď Pontón alebo iná lokalita/iné lokality podľa výberu </w:t>
      </w:r>
      <w:r>
        <w:rPr>
          <w:rFonts w:asciiTheme="majorHAnsi" w:hAnsiTheme="majorHAnsi"/>
          <w:szCs w:val="22"/>
        </w:rPr>
        <w:t xml:space="preserve">poskytovateľa </w:t>
      </w:r>
      <w:r w:rsidR="009164ED">
        <w:rPr>
          <w:rFonts w:asciiTheme="majorHAnsi" w:hAnsiTheme="majorHAnsi"/>
          <w:szCs w:val="22"/>
        </w:rPr>
        <w:br/>
      </w:r>
      <w:r w:rsidRPr="004D5396">
        <w:rPr>
          <w:rFonts w:asciiTheme="majorHAnsi" w:hAnsiTheme="majorHAnsi"/>
          <w:szCs w:val="22"/>
        </w:rPr>
        <w:t xml:space="preserve">v súlade s kreatívnym konceptom, ktorý poskytovateľ predložil objednávateľovi </w:t>
      </w:r>
      <w:r w:rsidR="009164ED">
        <w:rPr>
          <w:rFonts w:asciiTheme="majorHAnsi" w:hAnsiTheme="majorHAnsi"/>
          <w:szCs w:val="22"/>
        </w:rPr>
        <w:br/>
      </w:r>
      <w:r w:rsidRPr="004D5396">
        <w:rPr>
          <w:rFonts w:asciiTheme="majorHAnsi" w:hAnsiTheme="majorHAnsi"/>
          <w:szCs w:val="22"/>
        </w:rPr>
        <w:t>v rámci verejného obstarávania</w:t>
      </w:r>
      <w:r w:rsidR="00F86FFD">
        <w:rPr>
          <w:rFonts w:asciiTheme="majorHAnsi" w:hAnsiTheme="majorHAnsi"/>
          <w:szCs w:val="22"/>
        </w:rPr>
        <w:t xml:space="preserve"> špecifikovaného v odseku 2.2 článku II tejto zmluvy</w:t>
      </w:r>
      <w:r w:rsidRPr="004D5396">
        <w:rPr>
          <w:rFonts w:asciiTheme="majorHAnsi" w:hAnsiTheme="majorHAnsi"/>
          <w:szCs w:val="22"/>
        </w:rPr>
        <w:t>,</w:t>
      </w:r>
    </w:p>
    <w:p w14:paraId="495733A0" w14:textId="77777777" w:rsidR="004D5396" w:rsidRPr="004D5396" w:rsidRDefault="004D5396" w:rsidP="00195D09">
      <w:pPr>
        <w:pStyle w:val="BodyText"/>
        <w:numPr>
          <w:ilvl w:val="2"/>
          <w:numId w:val="4"/>
        </w:numPr>
        <w:rPr>
          <w:rFonts w:asciiTheme="majorHAnsi" w:hAnsiTheme="majorHAnsi"/>
          <w:szCs w:val="22"/>
        </w:rPr>
      </w:pPr>
      <w:proofErr w:type="spellStart"/>
      <w:r w:rsidRPr="004D5396">
        <w:rPr>
          <w:rFonts w:asciiTheme="majorHAnsi" w:hAnsiTheme="majorHAnsi"/>
          <w:szCs w:val="22"/>
        </w:rPr>
        <w:t>Conference</w:t>
      </w:r>
      <w:proofErr w:type="spellEnd"/>
      <w:r w:rsidRPr="004D5396">
        <w:rPr>
          <w:rFonts w:asciiTheme="majorHAnsi" w:hAnsiTheme="majorHAnsi"/>
          <w:szCs w:val="22"/>
        </w:rPr>
        <w:t xml:space="preserve"> </w:t>
      </w:r>
      <w:proofErr w:type="spellStart"/>
      <w:r w:rsidRPr="004D5396">
        <w:rPr>
          <w:rFonts w:asciiTheme="majorHAnsi" w:hAnsiTheme="majorHAnsi"/>
          <w:szCs w:val="22"/>
        </w:rPr>
        <w:t>dinner</w:t>
      </w:r>
      <w:proofErr w:type="spellEnd"/>
      <w:r w:rsidRPr="004D5396">
        <w:rPr>
          <w:rFonts w:asciiTheme="majorHAnsi" w:hAnsiTheme="majorHAnsi"/>
          <w:szCs w:val="22"/>
        </w:rPr>
        <w:t>:</w:t>
      </w:r>
    </w:p>
    <w:p w14:paraId="31645918" w14:textId="40D9CF00" w:rsidR="004D5396" w:rsidRPr="004D5396" w:rsidRDefault="004D5396" w:rsidP="00195D09">
      <w:pPr>
        <w:pStyle w:val="BodyText"/>
        <w:numPr>
          <w:ilvl w:val="0"/>
          <w:numId w:val="44"/>
        </w:numPr>
        <w:ind w:left="1134"/>
        <w:rPr>
          <w:rFonts w:asciiTheme="majorHAnsi" w:hAnsiTheme="majorHAnsi"/>
          <w:szCs w:val="22"/>
        </w:rPr>
      </w:pPr>
      <w:r w:rsidRPr="004D5396">
        <w:rPr>
          <w:rFonts w:asciiTheme="majorHAnsi" w:hAnsiTheme="majorHAnsi"/>
          <w:szCs w:val="22"/>
        </w:rPr>
        <w:t>Baroková záhrada</w:t>
      </w:r>
      <w:r w:rsidR="00A85B00">
        <w:rPr>
          <w:rFonts w:asciiTheme="majorHAnsi" w:hAnsiTheme="majorHAnsi"/>
          <w:szCs w:val="22"/>
        </w:rPr>
        <w:t xml:space="preserve"> Bratislavský hrad, v prípade zlého počasia </w:t>
      </w:r>
      <w:r w:rsidR="00F86FFD">
        <w:rPr>
          <w:rFonts w:asciiTheme="majorHAnsi" w:hAnsiTheme="majorHAnsi"/>
          <w:szCs w:val="22"/>
        </w:rPr>
        <w:t>Jazdiareň</w:t>
      </w:r>
      <w:r w:rsidR="00A85B00">
        <w:rPr>
          <w:rFonts w:asciiTheme="majorHAnsi" w:hAnsiTheme="majorHAnsi"/>
          <w:szCs w:val="22"/>
        </w:rPr>
        <w:t xml:space="preserve"> a </w:t>
      </w:r>
      <w:proofErr w:type="spellStart"/>
      <w:r w:rsidR="00A85B00">
        <w:rPr>
          <w:rFonts w:asciiTheme="majorHAnsi" w:hAnsiTheme="majorHAnsi"/>
          <w:szCs w:val="22"/>
        </w:rPr>
        <w:t>B</w:t>
      </w:r>
      <w:r w:rsidR="00E81B1D">
        <w:rPr>
          <w:rFonts w:asciiTheme="majorHAnsi" w:hAnsiTheme="majorHAnsi"/>
          <w:szCs w:val="22"/>
        </w:rPr>
        <w:t>astion</w:t>
      </w:r>
      <w:proofErr w:type="spellEnd"/>
      <w:r w:rsidR="00A85B00">
        <w:rPr>
          <w:rFonts w:asciiTheme="majorHAnsi" w:hAnsiTheme="majorHAnsi"/>
          <w:szCs w:val="22"/>
        </w:rPr>
        <w:t xml:space="preserve"> </w:t>
      </w:r>
      <w:r w:rsidRPr="004D5396">
        <w:rPr>
          <w:rFonts w:asciiTheme="majorHAnsi" w:hAnsiTheme="majorHAnsi"/>
          <w:szCs w:val="22"/>
        </w:rPr>
        <w:t xml:space="preserve"> Bratislavský hrad.</w:t>
      </w:r>
    </w:p>
    <w:p w14:paraId="3FD71FCC" w14:textId="77777777" w:rsidR="008B4A6A" w:rsidRPr="00EA1C2C" w:rsidRDefault="008B4A6A" w:rsidP="00017668">
      <w:pPr>
        <w:pStyle w:val="BodyText"/>
        <w:autoSpaceDE w:val="0"/>
        <w:autoSpaceDN w:val="0"/>
        <w:spacing w:line="276" w:lineRule="auto"/>
        <w:ind w:left="567" w:hanging="567"/>
        <w:rPr>
          <w:rFonts w:asciiTheme="majorHAnsi" w:hAnsiTheme="majorHAnsi"/>
          <w:szCs w:val="22"/>
          <w:highlight w:val="yellow"/>
        </w:rPr>
      </w:pPr>
    </w:p>
    <w:p w14:paraId="3AEBA06A" w14:textId="712592F0" w:rsidR="008B4A6A" w:rsidRPr="00E90C50" w:rsidRDefault="007525C9" w:rsidP="00184C1E">
      <w:pPr>
        <w:pStyle w:val="BodyText"/>
        <w:numPr>
          <w:ilvl w:val="1"/>
          <w:numId w:val="4"/>
        </w:numPr>
        <w:tabs>
          <w:tab w:val="clear" w:pos="720"/>
        </w:tabs>
        <w:autoSpaceDE w:val="0"/>
        <w:autoSpaceDN w:val="0"/>
        <w:spacing w:line="276" w:lineRule="auto"/>
        <w:ind w:left="567" w:hanging="567"/>
        <w:rPr>
          <w:rFonts w:asciiTheme="majorHAnsi" w:hAnsiTheme="majorHAnsi"/>
          <w:szCs w:val="22"/>
        </w:rPr>
      </w:pPr>
      <w:r w:rsidRPr="00E90C50">
        <w:rPr>
          <w:rFonts w:asciiTheme="majorHAnsi" w:hAnsiTheme="majorHAnsi"/>
          <w:szCs w:val="22"/>
        </w:rPr>
        <w:t>Čas</w:t>
      </w:r>
      <w:r w:rsidR="008579D3" w:rsidRPr="00E90C50">
        <w:rPr>
          <w:rFonts w:asciiTheme="majorHAnsi" w:hAnsiTheme="majorHAnsi"/>
          <w:szCs w:val="22"/>
        </w:rPr>
        <w:t xml:space="preserve"> plnenia </w:t>
      </w:r>
      <w:r w:rsidR="00014F6F" w:rsidRPr="00E90C50">
        <w:rPr>
          <w:rFonts w:asciiTheme="majorHAnsi" w:hAnsiTheme="majorHAnsi"/>
          <w:szCs w:val="22"/>
        </w:rPr>
        <w:t xml:space="preserve">predmetu zmluvy </w:t>
      </w:r>
      <w:r w:rsidR="008B4A6A" w:rsidRPr="00E90C50">
        <w:rPr>
          <w:rFonts w:asciiTheme="majorHAnsi" w:hAnsiTheme="majorHAnsi"/>
          <w:szCs w:val="22"/>
        </w:rPr>
        <w:t>je priebežne</w:t>
      </w:r>
      <w:r w:rsidR="00B60A9D" w:rsidRPr="00E90C50">
        <w:rPr>
          <w:rFonts w:asciiTheme="majorHAnsi" w:hAnsiTheme="majorHAnsi"/>
          <w:szCs w:val="22"/>
        </w:rPr>
        <w:t xml:space="preserve"> </w:t>
      </w:r>
      <w:r w:rsidR="00C415A7" w:rsidRPr="00E90C50">
        <w:rPr>
          <w:rFonts w:asciiTheme="majorHAnsi" w:hAnsiTheme="majorHAnsi"/>
          <w:szCs w:val="22"/>
        </w:rPr>
        <w:t>dňa 20.8.2024 – prípravný deň pred oficiál</w:t>
      </w:r>
      <w:r w:rsidR="00E90C50">
        <w:rPr>
          <w:rFonts w:asciiTheme="majorHAnsi" w:hAnsiTheme="majorHAnsi"/>
          <w:szCs w:val="22"/>
        </w:rPr>
        <w:t>ny</w:t>
      </w:r>
      <w:r w:rsidR="00C415A7" w:rsidRPr="00E90C50">
        <w:rPr>
          <w:rFonts w:asciiTheme="majorHAnsi" w:hAnsiTheme="majorHAnsi"/>
          <w:szCs w:val="22"/>
        </w:rPr>
        <w:t>m začiatkom podujatia EFA</w:t>
      </w:r>
      <w:r w:rsidR="00E90C50" w:rsidRPr="00E90C50">
        <w:rPr>
          <w:rFonts w:ascii="Cambria" w:eastAsia="Calibri" w:hAnsi="Cambria"/>
          <w:kern w:val="2"/>
          <w:szCs w:val="22"/>
          <w14:ligatures w14:val="standardContextual"/>
        </w:rPr>
        <w:t xml:space="preserve"> </w:t>
      </w:r>
      <w:r w:rsidR="00C415A7" w:rsidRPr="00E90C50">
        <w:rPr>
          <w:rFonts w:asciiTheme="majorHAnsi" w:hAnsiTheme="majorHAnsi"/>
          <w:szCs w:val="22"/>
        </w:rPr>
        <w:t xml:space="preserve">a následne </w:t>
      </w:r>
      <w:r w:rsidR="00B60A9D" w:rsidRPr="00E90C50">
        <w:rPr>
          <w:rFonts w:asciiTheme="majorHAnsi" w:hAnsiTheme="majorHAnsi"/>
          <w:szCs w:val="22"/>
        </w:rPr>
        <w:t xml:space="preserve">v dňoch </w:t>
      </w:r>
      <w:r w:rsidR="00C415A7" w:rsidRPr="00E90C50">
        <w:rPr>
          <w:rFonts w:asciiTheme="majorHAnsi" w:hAnsiTheme="majorHAnsi"/>
          <w:szCs w:val="22"/>
        </w:rPr>
        <w:t xml:space="preserve">trvania podujatia EFA </w:t>
      </w:r>
      <w:r w:rsidR="00B60A9D" w:rsidRPr="00E90C50">
        <w:rPr>
          <w:rFonts w:asciiTheme="majorHAnsi" w:hAnsiTheme="majorHAnsi"/>
          <w:szCs w:val="22"/>
        </w:rPr>
        <w:t>21.8.2024 – 24.8.2024, pričom poskytovateľ zabezpečuje v predmetných dňoch organizáciu nasledovných eventov</w:t>
      </w:r>
      <w:r w:rsidR="008B4A6A" w:rsidRPr="00E90C50">
        <w:rPr>
          <w:rFonts w:asciiTheme="majorHAnsi" w:hAnsiTheme="majorHAnsi"/>
          <w:szCs w:val="22"/>
        </w:rPr>
        <w:t xml:space="preserve">: </w:t>
      </w:r>
    </w:p>
    <w:p w14:paraId="1C5C51B7" w14:textId="6B1E01B2" w:rsidR="00B60A9D" w:rsidRPr="00E90C50" w:rsidRDefault="00B60A9D" w:rsidP="00981FFD">
      <w:pPr>
        <w:pStyle w:val="BodyText"/>
        <w:numPr>
          <w:ilvl w:val="2"/>
          <w:numId w:val="4"/>
        </w:numPr>
        <w:autoSpaceDE w:val="0"/>
        <w:autoSpaceDN w:val="0"/>
        <w:spacing w:line="276" w:lineRule="auto"/>
        <w:rPr>
          <w:rFonts w:asciiTheme="majorHAnsi" w:hAnsiTheme="majorHAnsi"/>
          <w:szCs w:val="22"/>
        </w:rPr>
      </w:pPr>
      <w:r w:rsidRPr="00E90C50">
        <w:rPr>
          <w:rFonts w:asciiTheme="majorHAnsi" w:hAnsiTheme="majorHAnsi"/>
          <w:szCs w:val="22"/>
        </w:rPr>
        <w:t>dňa 2</w:t>
      </w:r>
      <w:r w:rsidR="00E90C50">
        <w:rPr>
          <w:rFonts w:asciiTheme="majorHAnsi" w:hAnsiTheme="majorHAnsi"/>
          <w:szCs w:val="22"/>
        </w:rPr>
        <w:t>0</w:t>
      </w:r>
      <w:r w:rsidRPr="00E90C50">
        <w:rPr>
          <w:rFonts w:asciiTheme="majorHAnsi" w:hAnsiTheme="majorHAnsi"/>
          <w:szCs w:val="22"/>
        </w:rPr>
        <w:t xml:space="preserve">.8.2024 </w:t>
      </w:r>
      <w:r w:rsidR="00E90C50">
        <w:rPr>
          <w:rFonts w:asciiTheme="majorHAnsi" w:hAnsiTheme="majorHAnsi"/>
          <w:szCs w:val="22"/>
        </w:rPr>
        <w:t xml:space="preserve">- </w:t>
      </w:r>
      <w:proofErr w:type="spellStart"/>
      <w:r w:rsidR="00E90C50" w:rsidRPr="00E90C50">
        <w:rPr>
          <w:rFonts w:asciiTheme="majorHAnsi" w:hAnsiTheme="majorHAnsi"/>
          <w:szCs w:val="22"/>
        </w:rPr>
        <w:t>Doctoral</w:t>
      </w:r>
      <w:proofErr w:type="spellEnd"/>
      <w:r w:rsidR="00E90C50" w:rsidRPr="00E90C50">
        <w:rPr>
          <w:rFonts w:asciiTheme="majorHAnsi" w:hAnsiTheme="majorHAnsi"/>
          <w:szCs w:val="22"/>
        </w:rPr>
        <w:t xml:space="preserve"> </w:t>
      </w:r>
      <w:proofErr w:type="spellStart"/>
      <w:r w:rsidR="00E90C50" w:rsidRPr="00E90C50">
        <w:rPr>
          <w:rFonts w:asciiTheme="majorHAnsi" w:hAnsiTheme="majorHAnsi"/>
          <w:szCs w:val="22"/>
        </w:rPr>
        <w:t>supper</w:t>
      </w:r>
      <w:proofErr w:type="spellEnd"/>
      <w:r w:rsidR="00E90C50">
        <w:rPr>
          <w:rFonts w:asciiTheme="majorHAnsi" w:hAnsiTheme="majorHAnsi"/>
          <w:szCs w:val="22"/>
        </w:rPr>
        <w:t xml:space="preserve"> od </w:t>
      </w:r>
      <w:r w:rsidR="00E90C50" w:rsidRPr="00C00CAE">
        <w:rPr>
          <w:rFonts w:asciiTheme="majorHAnsi" w:eastAsia="Calibri" w:hAnsiTheme="majorHAnsi"/>
          <w:kern w:val="2"/>
          <w:szCs w:val="22"/>
          <w14:ligatures w14:val="standardContextual"/>
        </w:rPr>
        <w:t>19:00</w:t>
      </w:r>
      <w:r w:rsidR="00E90C50">
        <w:rPr>
          <w:rFonts w:asciiTheme="majorHAnsi" w:eastAsia="Calibri" w:hAnsiTheme="majorHAnsi"/>
          <w:kern w:val="2"/>
          <w:szCs w:val="22"/>
          <w14:ligatures w14:val="standardContextual"/>
        </w:rPr>
        <w:t xml:space="preserve"> </w:t>
      </w:r>
      <w:r w:rsidR="00E90C50" w:rsidRPr="00C00CAE">
        <w:rPr>
          <w:rFonts w:asciiTheme="majorHAnsi" w:eastAsia="Calibri" w:hAnsiTheme="majorHAnsi"/>
          <w:kern w:val="2"/>
          <w:szCs w:val="22"/>
          <w14:ligatures w14:val="standardContextual"/>
        </w:rPr>
        <w:t>-</w:t>
      </w:r>
      <w:r w:rsidR="00E90C50">
        <w:rPr>
          <w:rFonts w:asciiTheme="majorHAnsi" w:eastAsia="Calibri" w:hAnsiTheme="majorHAnsi"/>
          <w:kern w:val="2"/>
          <w:szCs w:val="22"/>
          <w14:ligatures w14:val="standardContextual"/>
        </w:rPr>
        <w:t xml:space="preserve"> </w:t>
      </w:r>
      <w:r w:rsidR="00E90C50" w:rsidRPr="00C00CAE">
        <w:rPr>
          <w:rFonts w:asciiTheme="majorHAnsi" w:eastAsia="Calibri" w:hAnsiTheme="majorHAnsi"/>
          <w:kern w:val="2"/>
          <w:szCs w:val="22"/>
          <w14:ligatures w14:val="standardContextual"/>
        </w:rPr>
        <w:t>22:00 h</w:t>
      </w:r>
      <w:r w:rsidR="00E90C50">
        <w:rPr>
          <w:rFonts w:asciiTheme="majorHAnsi" w:eastAsia="Calibri" w:hAnsiTheme="majorHAnsi"/>
          <w:kern w:val="2"/>
          <w:szCs w:val="22"/>
          <w14:ligatures w14:val="standardContextual"/>
        </w:rPr>
        <w:t>od.,</w:t>
      </w:r>
    </w:p>
    <w:p w14:paraId="2F34A7E7" w14:textId="6359C669" w:rsidR="00821F95" w:rsidRPr="00E90C50" w:rsidRDefault="00821F95" w:rsidP="00D16E62">
      <w:pPr>
        <w:pStyle w:val="BodyText"/>
        <w:numPr>
          <w:ilvl w:val="2"/>
          <w:numId w:val="4"/>
        </w:numPr>
        <w:autoSpaceDE w:val="0"/>
        <w:autoSpaceDN w:val="0"/>
        <w:spacing w:line="276" w:lineRule="auto"/>
        <w:rPr>
          <w:rFonts w:asciiTheme="majorHAnsi" w:hAnsiTheme="majorHAnsi"/>
          <w:szCs w:val="22"/>
        </w:rPr>
      </w:pPr>
      <w:r w:rsidRPr="00E90C50">
        <w:rPr>
          <w:rFonts w:asciiTheme="majorHAnsi" w:hAnsiTheme="majorHAnsi"/>
          <w:szCs w:val="22"/>
        </w:rPr>
        <w:t>dňa</w:t>
      </w:r>
      <w:r w:rsidR="00B60A9D" w:rsidRPr="00E90C50">
        <w:rPr>
          <w:rFonts w:asciiTheme="majorHAnsi" w:hAnsiTheme="majorHAnsi"/>
          <w:szCs w:val="22"/>
        </w:rPr>
        <w:t xml:space="preserve"> 22.8</w:t>
      </w:r>
      <w:r w:rsidRPr="00E90C50">
        <w:rPr>
          <w:rFonts w:asciiTheme="majorHAnsi" w:hAnsiTheme="majorHAnsi"/>
          <w:szCs w:val="22"/>
        </w:rPr>
        <w:t xml:space="preserve">.2024 </w:t>
      </w:r>
      <w:r w:rsidR="00E90C50" w:rsidRPr="00E90C50">
        <w:rPr>
          <w:rFonts w:asciiTheme="majorHAnsi" w:hAnsiTheme="majorHAnsi"/>
          <w:szCs w:val="22"/>
        </w:rPr>
        <w:t>–</w:t>
      </w:r>
      <w:r w:rsidR="00B60A9D" w:rsidRPr="00E90C50">
        <w:rPr>
          <w:rFonts w:asciiTheme="majorHAnsi" w:hAnsiTheme="majorHAnsi"/>
          <w:szCs w:val="22"/>
        </w:rPr>
        <w:t xml:space="preserve"> </w:t>
      </w:r>
      <w:r w:rsidR="00E90C50" w:rsidRPr="00E90C50">
        <w:rPr>
          <w:rFonts w:asciiTheme="majorHAnsi" w:hAnsiTheme="majorHAnsi"/>
          <w:szCs w:val="22"/>
        </w:rPr>
        <w:t xml:space="preserve">Get </w:t>
      </w:r>
      <w:proofErr w:type="spellStart"/>
      <w:r w:rsidR="00E90C50" w:rsidRPr="00E90C50">
        <w:rPr>
          <w:rFonts w:asciiTheme="majorHAnsi" w:hAnsiTheme="majorHAnsi"/>
          <w:szCs w:val="22"/>
        </w:rPr>
        <w:t>together</w:t>
      </w:r>
      <w:proofErr w:type="spellEnd"/>
      <w:r w:rsidRPr="00E90C50">
        <w:rPr>
          <w:rFonts w:asciiTheme="majorHAnsi" w:hAnsiTheme="majorHAnsi"/>
          <w:szCs w:val="22"/>
        </w:rPr>
        <w:t xml:space="preserve"> od </w:t>
      </w:r>
      <w:r w:rsidR="00DE3C4E">
        <w:rPr>
          <w:rFonts w:asciiTheme="majorHAnsi" w:hAnsiTheme="majorHAnsi"/>
          <w:szCs w:val="22"/>
        </w:rPr>
        <w:t>1</w:t>
      </w:r>
      <w:r w:rsidRPr="00E90C50">
        <w:rPr>
          <w:rFonts w:asciiTheme="majorHAnsi" w:hAnsiTheme="majorHAnsi"/>
          <w:szCs w:val="22"/>
        </w:rPr>
        <w:t xml:space="preserve">8:30 – </w:t>
      </w:r>
      <w:r w:rsidR="00DE3C4E">
        <w:rPr>
          <w:rFonts w:asciiTheme="majorHAnsi" w:hAnsiTheme="majorHAnsi"/>
          <w:szCs w:val="22"/>
        </w:rPr>
        <w:t>22</w:t>
      </w:r>
      <w:r w:rsidRPr="00E90C50">
        <w:rPr>
          <w:rFonts w:asciiTheme="majorHAnsi" w:hAnsiTheme="majorHAnsi"/>
          <w:szCs w:val="22"/>
        </w:rPr>
        <w:t>:</w:t>
      </w:r>
      <w:r w:rsidR="00DE3C4E">
        <w:rPr>
          <w:rFonts w:asciiTheme="majorHAnsi" w:hAnsiTheme="majorHAnsi"/>
          <w:szCs w:val="22"/>
        </w:rPr>
        <w:t>0</w:t>
      </w:r>
      <w:r w:rsidRPr="00E90C50">
        <w:rPr>
          <w:rFonts w:asciiTheme="majorHAnsi" w:hAnsiTheme="majorHAnsi"/>
          <w:szCs w:val="22"/>
        </w:rPr>
        <w:t>0 hod.</w:t>
      </w:r>
      <w:r w:rsidR="00395E6F" w:rsidRPr="00E90C50">
        <w:rPr>
          <w:rFonts w:asciiTheme="majorHAnsi" w:hAnsiTheme="majorHAnsi"/>
          <w:szCs w:val="22"/>
        </w:rPr>
        <w:t xml:space="preserve">, </w:t>
      </w:r>
      <w:r w:rsidR="00DE3C4E">
        <w:rPr>
          <w:rFonts w:asciiTheme="majorHAnsi" w:hAnsiTheme="majorHAnsi"/>
          <w:szCs w:val="22"/>
        </w:rPr>
        <w:t>príp. s presahom do 00:00 hod.,</w:t>
      </w:r>
    </w:p>
    <w:p w14:paraId="36F6D401" w14:textId="7EE6FD7A" w:rsidR="00B60A9D" w:rsidRPr="007857CF" w:rsidRDefault="00821F95" w:rsidP="00981FFD">
      <w:pPr>
        <w:pStyle w:val="BodyText"/>
        <w:numPr>
          <w:ilvl w:val="2"/>
          <w:numId w:val="4"/>
        </w:numPr>
        <w:autoSpaceDE w:val="0"/>
        <w:autoSpaceDN w:val="0"/>
        <w:spacing w:line="276" w:lineRule="auto"/>
        <w:rPr>
          <w:rFonts w:asciiTheme="majorHAnsi" w:hAnsiTheme="majorHAnsi"/>
          <w:szCs w:val="22"/>
        </w:rPr>
      </w:pPr>
      <w:r w:rsidRPr="00E90C50">
        <w:rPr>
          <w:rFonts w:asciiTheme="majorHAnsi" w:hAnsiTheme="majorHAnsi"/>
          <w:szCs w:val="22"/>
        </w:rPr>
        <w:t xml:space="preserve">dňa </w:t>
      </w:r>
      <w:r w:rsidR="00B60A9D" w:rsidRPr="007857CF">
        <w:rPr>
          <w:rFonts w:asciiTheme="majorHAnsi" w:hAnsiTheme="majorHAnsi"/>
          <w:szCs w:val="22"/>
        </w:rPr>
        <w:t>2</w:t>
      </w:r>
      <w:r w:rsidR="00E90C50" w:rsidRPr="00E90C50">
        <w:rPr>
          <w:rFonts w:asciiTheme="majorHAnsi" w:hAnsiTheme="majorHAnsi"/>
          <w:szCs w:val="22"/>
        </w:rPr>
        <w:t>3</w:t>
      </w:r>
      <w:r w:rsidR="00B60A9D" w:rsidRPr="00E90C50">
        <w:rPr>
          <w:rFonts w:asciiTheme="majorHAnsi" w:hAnsiTheme="majorHAnsi"/>
          <w:szCs w:val="22"/>
        </w:rPr>
        <w:t xml:space="preserve">.8.2024 </w:t>
      </w:r>
      <w:r w:rsidR="00395E6F" w:rsidRPr="007857CF">
        <w:rPr>
          <w:rFonts w:asciiTheme="majorHAnsi" w:hAnsiTheme="majorHAnsi"/>
          <w:szCs w:val="22"/>
        </w:rPr>
        <w:t>–</w:t>
      </w:r>
      <w:r w:rsidRPr="007857CF">
        <w:rPr>
          <w:rFonts w:asciiTheme="majorHAnsi" w:hAnsiTheme="majorHAnsi"/>
          <w:szCs w:val="22"/>
        </w:rPr>
        <w:t xml:space="preserve"> </w:t>
      </w:r>
      <w:proofErr w:type="spellStart"/>
      <w:r w:rsidR="00E90C50" w:rsidRPr="00E90C50">
        <w:rPr>
          <w:rFonts w:asciiTheme="majorHAnsi" w:hAnsiTheme="majorHAnsi"/>
          <w:szCs w:val="22"/>
        </w:rPr>
        <w:t>Conference</w:t>
      </w:r>
      <w:proofErr w:type="spellEnd"/>
      <w:r w:rsidR="00E90C50" w:rsidRPr="00E90C50">
        <w:rPr>
          <w:rFonts w:asciiTheme="majorHAnsi" w:hAnsiTheme="majorHAnsi"/>
          <w:szCs w:val="22"/>
        </w:rPr>
        <w:t xml:space="preserve"> </w:t>
      </w:r>
      <w:proofErr w:type="spellStart"/>
      <w:r w:rsidR="00E90C50" w:rsidRPr="00E90C50">
        <w:rPr>
          <w:rFonts w:asciiTheme="majorHAnsi" w:hAnsiTheme="majorHAnsi"/>
          <w:szCs w:val="22"/>
        </w:rPr>
        <w:t>dinner</w:t>
      </w:r>
      <w:proofErr w:type="spellEnd"/>
      <w:r w:rsidRPr="00E90C50">
        <w:rPr>
          <w:rFonts w:asciiTheme="majorHAnsi" w:hAnsiTheme="majorHAnsi"/>
          <w:szCs w:val="22"/>
        </w:rPr>
        <w:t xml:space="preserve"> od </w:t>
      </w:r>
      <w:r w:rsidR="00E90C50" w:rsidRPr="00E90C50">
        <w:rPr>
          <w:rFonts w:asciiTheme="majorHAnsi" w:hAnsiTheme="majorHAnsi"/>
          <w:szCs w:val="22"/>
        </w:rPr>
        <w:t>19:00-23:00 hod</w:t>
      </w:r>
      <w:r w:rsidR="00FE1D19" w:rsidRPr="00E90C50">
        <w:rPr>
          <w:rFonts w:asciiTheme="majorHAnsi" w:hAnsiTheme="majorHAnsi"/>
          <w:szCs w:val="22"/>
        </w:rPr>
        <w:t xml:space="preserve">., </w:t>
      </w:r>
      <w:r w:rsidR="00FE1D19">
        <w:rPr>
          <w:rFonts w:asciiTheme="majorHAnsi" w:hAnsiTheme="majorHAnsi"/>
          <w:szCs w:val="22"/>
        </w:rPr>
        <w:t>príp. s presahom do 00:00 hod.</w:t>
      </w:r>
      <w:r w:rsidR="00B5734C">
        <w:rPr>
          <w:rFonts w:asciiTheme="majorHAnsi" w:hAnsiTheme="majorHAnsi"/>
          <w:szCs w:val="22"/>
        </w:rPr>
        <w:t xml:space="preserve"> </w:t>
      </w:r>
    </w:p>
    <w:p w14:paraId="388A79CF" w14:textId="77777777" w:rsidR="00821F95" w:rsidRDefault="00821F95" w:rsidP="00821F95">
      <w:pPr>
        <w:pStyle w:val="BodyText"/>
        <w:autoSpaceDE w:val="0"/>
        <w:autoSpaceDN w:val="0"/>
        <w:spacing w:line="276" w:lineRule="auto"/>
        <w:ind w:left="1440"/>
        <w:rPr>
          <w:rFonts w:asciiTheme="majorHAnsi" w:hAnsiTheme="majorHAnsi"/>
          <w:szCs w:val="22"/>
        </w:rPr>
      </w:pPr>
    </w:p>
    <w:p w14:paraId="1CAE2A3A" w14:textId="411AF800" w:rsidR="00544661" w:rsidRDefault="00544661" w:rsidP="00821F95">
      <w:pPr>
        <w:pStyle w:val="BodyText"/>
        <w:numPr>
          <w:ilvl w:val="1"/>
          <w:numId w:val="4"/>
        </w:numPr>
        <w:tabs>
          <w:tab w:val="clear" w:pos="720"/>
        </w:tabs>
        <w:autoSpaceDE w:val="0"/>
        <w:autoSpaceDN w:val="0"/>
        <w:spacing w:line="276" w:lineRule="auto"/>
        <w:ind w:left="567" w:hanging="567"/>
        <w:rPr>
          <w:rFonts w:asciiTheme="majorHAnsi" w:hAnsiTheme="majorHAnsi"/>
          <w:szCs w:val="22"/>
        </w:rPr>
      </w:pPr>
      <w:r>
        <w:rPr>
          <w:rFonts w:asciiTheme="majorHAnsi" w:hAnsiTheme="majorHAnsi"/>
          <w:szCs w:val="22"/>
        </w:rPr>
        <w:t xml:space="preserve">Poskytovateľ berie na vedomie, že v prípade, ak ho o to požiada oprávnená osoba objednávateľa, bude podujatie Get </w:t>
      </w:r>
      <w:proofErr w:type="spellStart"/>
      <w:r>
        <w:rPr>
          <w:rFonts w:asciiTheme="majorHAnsi" w:hAnsiTheme="majorHAnsi"/>
          <w:szCs w:val="22"/>
        </w:rPr>
        <w:t>together</w:t>
      </w:r>
      <w:proofErr w:type="spellEnd"/>
      <w:r>
        <w:rPr>
          <w:rFonts w:asciiTheme="majorHAnsi" w:hAnsiTheme="majorHAnsi"/>
          <w:szCs w:val="22"/>
        </w:rPr>
        <w:t xml:space="preserve"> a podujatie </w:t>
      </w:r>
      <w:proofErr w:type="spellStart"/>
      <w:r>
        <w:rPr>
          <w:rFonts w:asciiTheme="majorHAnsi" w:hAnsiTheme="majorHAnsi"/>
          <w:szCs w:val="22"/>
        </w:rPr>
        <w:t>Conference</w:t>
      </w:r>
      <w:proofErr w:type="spellEnd"/>
      <w:r>
        <w:rPr>
          <w:rFonts w:asciiTheme="majorHAnsi" w:hAnsiTheme="majorHAnsi"/>
          <w:szCs w:val="22"/>
        </w:rPr>
        <w:t xml:space="preserve"> </w:t>
      </w:r>
      <w:proofErr w:type="spellStart"/>
      <w:r>
        <w:rPr>
          <w:rFonts w:asciiTheme="majorHAnsi" w:hAnsiTheme="majorHAnsi"/>
          <w:szCs w:val="22"/>
        </w:rPr>
        <w:t>dinner</w:t>
      </w:r>
      <w:proofErr w:type="spellEnd"/>
      <w:r>
        <w:rPr>
          <w:rFonts w:asciiTheme="majorHAnsi" w:hAnsiTheme="majorHAnsi"/>
          <w:szCs w:val="22"/>
        </w:rPr>
        <w:t xml:space="preserve"> predĺžené do 00:00 hod.</w:t>
      </w:r>
    </w:p>
    <w:p w14:paraId="74DCA338" w14:textId="77777777" w:rsidR="00544661" w:rsidRDefault="00544661" w:rsidP="009164ED">
      <w:pPr>
        <w:pStyle w:val="BodyText"/>
        <w:autoSpaceDE w:val="0"/>
        <w:autoSpaceDN w:val="0"/>
        <w:spacing w:line="276" w:lineRule="auto"/>
        <w:ind w:left="567"/>
        <w:rPr>
          <w:rFonts w:asciiTheme="majorHAnsi" w:hAnsiTheme="majorHAnsi"/>
          <w:szCs w:val="22"/>
        </w:rPr>
      </w:pPr>
    </w:p>
    <w:p w14:paraId="74DDE785" w14:textId="694BD16D" w:rsidR="00821F95" w:rsidRPr="00B60A9D" w:rsidRDefault="00821F95" w:rsidP="00821F95">
      <w:pPr>
        <w:pStyle w:val="BodyText"/>
        <w:numPr>
          <w:ilvl w:val="1"/>
          <w:numId w:val="4"/>
        </w:numPr>
        <w:tabs>
          <w:tab w:val="clear" w:pos="720"/>
        </w:tabs>
        <w:autoSpaceDE w:val="0"/>
        <w:autoSpaceDN w:val="0"/>
        <w:spacing w:line="276" w:lineRule="auto"/>
        <w:ind w:left="567" w:hanging="567"/>
        <w:rPr>
          <w:rFonts w:asciiTheme="majorHAnsi" w:hAnsiTheme="majorHAnsi"/>
          <w:szCs w:val="22"/>
        </w:rPr>
      </w:pPr>
      <w:r>
        <w:rPr>
          <w:rFonts w:asciiTheme="majorHAnsi" w:hAnsiTheme="majorHAnsi"/>
          <w:szCs w:val="22"/>
        </w:rPr>
        <w:lastRenderedPageBreak/>
        <w:t xml:space="preserve">Presný program konferencie </w:t>
      </w:r>
      <w:r w:rsidR="00397638">
        <w:rPr>
          <w:rFonts w:asciiTheme="majorHAnsi" w:hAnsiTheme="majorHAnsi"/>
          <w:szCs w:val="22"/>
        </w:rPr>
        <w:t xml:space="preserve">podujatia </w:t>
      </w:r>
      <w:r>
        <w:rPr>
          <w:rFonts w:asciiTheme="majorHAnsi" w:hAnsiTheme="majorHAnsi"/>
          <w:szCs w:val="22"/>
        </w:rPr>
        <w:t xml:space="preserve">EFA je k dispozícii na </w:t>
      </w:r>
      <w:hyperlink r:id="rId11" w:history="1">
        <w:r w:rsidRPr="00267331">
          <w:rPr>
            <w:rStyle w:val="Hyperlink"/>
            <w:rFonts w:ascii="Cambria" w:hAnsi="Cambria"/>
            <w:szCs w:val="22"/>
          </w:rPr>
          <w:t>https://efa2024.efa-meetings.org/program/</w:t>
        </w:r>
      </w:hyperlink>
      <w:r>
        <w:rPr>
          <w:rStyle w:val="Hyperlink"/>
          <w:rFonts w:ascii="Cambria" w:hAnsi="Cambria"/>
          <w:color w:val="auto"/>
          <w:szCs w:val="22"/>
          <w:u w:val="none"/>
        </w:rPr>
        <w:t>. Bližšie informácie ku konkrétnym časom a priebehu jednotlivých eventov sú uvedené v prílohe </w:t>
      </w:r>
      <w:r w:rsidR="0079039B">
        <w:rPr>
          <w:rStyle w:val="Hyperlink"/>
          <w:rFonts w:ascii="Cambria" w:hAnsi="Cambria"/>
          <w:color w:val="auto"/>
          <w:szCs w:val="22"/>
          <w:u w:val="none"/>
        </w:rPr>
        <w:t xml:space="preserve">č. </w:t>
      </w:r>
      <w:r>
        <w:rPr>
          <w:rStyle w:val="Hyperlink"/>
          <w:rFonts w:ascii="Cambria" w:hAnsi="Cambria"/>
          <w:color w:val="auto"/>
          <w:szCs w:val="22"/>
          <w:u w:val="none"/>
        </w:rPr>
        <w:t>2 tejto zmluvy.</w:t>
      </w:r>
    </w:p>
    <w:p w14:paraId="5FCD51A2" w14:textId="77777777" w:rsidR="00CF4F95" w:rsidRPr="00EA1C2C" w:rsidRDefault="00CF4F95" w:rsidP="005A4688">
      <w:pPr>
        <w:rPr>
          <w:rFonts w:asciiTheme="majorHAnsi" w:hAnsiTheme="majorHAnsi"/>
          <w:szCs w:val="22"/>
          <w:highlight w:val="yellow"/>
        </w:rPr>
      </w:pPr>
    </w:p>
    <w:p w14:paraId="32E86007" w14:textId="77777777" w:rsidR="005A4688" w:rsidRPr="00DE14DF" w:rsidRDefault="005A4688" w:rsidP="00B42441">
      <w:pPr>
        <w:pStyle w:val="BodyText"/>
        <w:autoSpaceDE w:val="0"/>
        <w:autoSpaceDN w:val="0"/>
        <w:spacing w:line="276" w:lineRule="auto"/>
        <w:rPr>
          <w:rFonts w:asciiTheme="majorHAnsi" w:hAnsiTheme="majorHAnsi"/>
          <w:b/>
          <w:bCs/>
          <w:iCs/>
          <w:szCs w:val="22"/>
        </w:rPr>
      </w:pPr>
    </w:p>
    <w:p w14:paraId="528F8F80" w14:textId="77777777" w:rsidR="000E2E75" w:rsidRPr="00DE14DF" w:rsidRDefault="008579D3" w:rsidP="00017668">
      <w:pPr>
        <w:pStyle w:val="BodyText"/>
        <w:autoSpaceDE w:val="0"/>
        <w:autoSpaceDN w:val="0"/>
        <w:spacing w:line="276" w:lineRule="auto"/>
        <w:jc w:val="center"/>
        <w:rPr>
          <w:rFonts w:asciiTheme="majorHAnsi" w:hAnsiTheme="majorHAnsi"/>
          <w:color w:val="FF0000"/>
          <w:szCs w:val="22"/>
        </w:rPr>
      </w:pPr>
      <w:r w:rsidRPr="00DE14DF">
        <w:rPr>
          <w:rFonts w:asciiTheme="majorHAnsi" w:hAnsiTheme="majorHAnsi"/>
          <w:b/>
          <w:bCs/>
          <w:iCs/>
          <w:szCs w:val="22"/>
        </w:rPr>
        <w:t>Čl. V</w:t>
      </w:r>
    </w:p>
    <w:p w14:paraId="2EC0E68B" w14:textId="77777777" w:rsidR="008579D3" w:rsidRPr="00DE14DF" w:rsidRDefault="008579D3" w:rsidP="00017668">
      <w:pPr>
        <w:autoSpaceDE w:val="0"/>
        <w:autoSpaceDN w:val="0"/>
        <w:spacing w:line="276" w:lineRule="auto"/>
        <w:jc w:val="center"/>
        <w:rPr>
          <w:rFonts w:asciiTheme="majorHAnsi" w:hAnsiTheme="majorHAnsi"/>
          <w:b/>
          <w:szCs w:val="22"/>
        </w:rPr>
      </w:pPr>
      <w:r w:rsidRPr="00DE14DF">
        <w:rPr>
          <w:rFonts w:asciiTheme="majorHAnsi" w:hAnsiTheme="majorHAnsi"/>
          <w:b/>
          <w:szCs w:val="22"/>
        </w:rPr>
        <w:t>Cena a platobné podmienky</w:t>
      </w:r>
    </w:p>
    <w:p w14:paraId="39591FB7" w14:textId="77777777" w:rsidR="00967B2C" w:rsidRPr="00DE14DF" w:rsidRDefault="00967B2C" w:rsidP="00017668">
      <w:pPr>
        <w:pStyle w:val="Footer"/>
        <w:tabs>
          <w:tab w:val="clear" w:pos="4536"/>
          <w:tab w:val="clear" w:pos="9072"/>
        </w:tabs>
        <w:autoSpaceDE w:val="0"/>
        <w:autoSpaceDN w:val="0"/>
        <w:spacing w:line="276" w:lineRule="auto"/>
        <w:ind w:left="567" w:hanging="567"/>
        <w:jc w:val="both"/>
        <w:rPr>
          <w:rFonts w:asciiTheme="majorHAnsi" w:hAnsiTheme="majorHAnsi"/>
          <w:b/>
          <w:szCs w:val="22"/>
        </w:rPr>
      </w:pPr>
    </w:p>
    <w:p w14:paraId="2B227251" w14:textId="7DCE2E46" w:rsidR="00967B2C" w:rsidRPr="00DE14DF" w:rsidRDefault="008579D3" w:rsidP="0079039B">
      <w:pPr>
        <w:pStyle w:val="Footer"/>
        <w:numPr>
          <w:ilvl w:val="1"/>
          <w:numId w:val="112"/>
        </w:numPr>
        <w:tabs>
          <w:tab w:val="clear" w:pos="4536"/>
          <w:tab w:val="clear" w:pos="9072"/>
        </w:tabs>
        <w:autoSpaceDE w:val="0"/>
        <w:autoSpaceDN w:val="0"/>
        <w:spacing w:line="276" w:lineRule="auto"/>
        <w:ind w:left="426" w:hanging="426"/>
        <w:jc w:val="both"/>
        <w:rPr>
          <w:rFonts w:asciiTheme="majorHAnsi" w:hAnsiTheme="majorHAnsi"/>
          <w:szCs w:val="22"/>
        </w:rPr>
      </w:pPr>
      <w:r w:rsidRPr="00DE14DF">
        <w:rPr>
          <w:rFonts w:asciiTheme="majorHAnsi" w:hAnsiTheme="majorHAnsi"/>
          <w:szCs w:val="22"/>
        </w:rPr>
        <w:t>Cena za predmet zmluvy uvedený v čl</w:t>
      </w:r>
      <w:r w:rsidR="006D4911">
        <w:rPr>
          <w:rFonts w:asciiTheme="majorHAnsi" w:hAnsiTheme="majorHAnsi"/>
          <w:szCs w:val="22"/>
        </w:rPr>
        <w:t>ánku</w:t>
      </w:r>
      <w:r w:rsidRPr="00DE14DF">
        <w:rPr>
          <w:rFonts w:asciiTheme="majorHAnsi" w:hAnsiTheme="majorHAnsi"/>
          <w:szCs w:val="22"/>
        </w:rPr>
        <w:t xml:space="preserve"> III </w:t>
      </w:r>
      <w:r w:rsidR="00F35672" w:rsidRPr="00DE14DF">
        <w:rPr>
          <w:rFonts w:asciiTheme="majorHAnsi" w:hAnsiTheme="majorHAnsi"/>
          <w:szCs w:val="22"/>
        </w:rPr>
        <w:t xml:space="preserve">tejto </w:t>
      </w:r>
      <w:r w:rsidRPr="00DE14DF">
        <w:rPr>
          <w:rFonts w:asciiTheme="majorHAnsi" w:hAnsiTheme="majorHAnsi"/>
          <w:szCs w:val="22"/>
        </w:rPr>
        <w:t xml:space="preserve">zmluvy je stanovená dohodou zmluvných strán v eurách podľa zákona </w:t>
      </w:r>
      <w:r w:rsidR="00967B2C" w:rsidRPr="00DE14DF">
        <w:rPr>
          <w:rFonts w:asciiTheme="majorHAnsi" w:hAnsiTheme="majorHAnsi"/>
          <w:szCs w:val="22"/>
        </w:rPr>
        <w:t>NR SR</w:t>
      </w:r>
      <w:r w:rsidRPr="00DE14DF">
        <w:rPr>
          <w:rFonts w:asciiTheme="majorHAnsi" w:hAnsiTheme="majorHAnsi"/>
          <w:szCs w:val="22"/>
        </w:rPr>
        <w:t xml:space="preserve"> č. 18/1996 Z. z. o cenách v znení neskorších predpisov (ďalej len „zákon o cenách“) a vyhlášk</w:t>
      </w:r>
      <w:r w:rsidR="0031072A" w:rsidRPr="00DE14DF">
        <w:rPr>
          <w:rFonts w:asciiTheme="majorHAnsi" w:hAnsiTheme="majorHAnsi"/>
          <w:szCs w:val="22"/>
        </w:rPr>
        <w:t>y</w:t>
      </w:r>
      <w:r w:rsidRPr="00DE14DF">
        <w:rPr>
          <w:rFonts w:asciiTheme="majorHAnsi" w:hAnsiTheme="majorHAnsi"/>
          <w:szCs w:val="22"/>
        </w:rPr>
        <w:t xml:space="preserve"> </w:t>
      </w:r>
      <w:r w:rsidR="00967B2C" w:rsidRPr="00DE14DF">
        <w:rPr>
          <w:rFonts w:asciiTheme="majorHAnsi" w:hAnsiTheme="majorHAnsi"/>
          <w:szCs w:val="22"/>
        </w:rPr>
        <w:t>M</w:t>
      </w:r>
      <w:r w:rsidR="0031072A" w:rsidRPr="00DE14DF">
        <w:rPr>
          <w:rFonts w:asciiTheme="majorHAnsi" w:hAnsiTheme="majorHAnsi"/>
          <w:szCs w:val="22"/>
        </w:rPr>
        <w:t>inisterstva financií</w:t>
      </w:r>
      <w:r w:rsidR="00967B2C" w:rsidRPr="00DE14DF">
        <w:rPr>
          <w:rFonts w:asciiTheme="majorHAnsi" w:hAnsiTheme="majorHAnsi"/>
          <w:szCs w:val="22"/>
        </w:rPr>
        <w:t xml:space="preserve"> SR</w:t>
      </w:r>
      <w:r w:rsidRPr="00DE14DF">
        <w:rPr>
          <w:rFonts w:asciiTheme="majorHAnsi" w:hAnsiTheme="majorHAnsi"/>
          <w:szCs w:val="22"/>
        </w:rPr>
        <w:t xml:space="preserve"> č. 87/1996 Z. z., kt</w:t>
      </w:r>
      <w:r w:rsidR="00967B2C" w:rsidRPr="00DE14DF">
        <w:rPr>
          <w:rFonts w:asciiTheme="majorHAnsi" w:hAnsiTheme="majorHAnsi"/>
          <w:szCs w:val="22"/>
        </w:rPr>
        <w:t>orou sa vykonáva zákon o cenách</w:t>
      </w:r>
      <w:r w:rsidRPr="00DE14DF">
        <w:rPr>
          <w:rFonts w:asciiTheme="majorHAnsi" w:hAnsiTheme="majorHAnsi"/>
          <w:szCs w:val="22"/>
        </w:rPr>
        <w:t xml:space="preserve"> v znení neskorších predpisov. </w:t>
      </w:r>
    </w:p>
    <w:p w14:paraId="63886829" w14:textId="77777777" w:rsidR="00967B2C" w:rsidRPr="00DE14DF" w:rsidRDefault="00967B2C" w:rsidP="00017668">
      <w:pPr>
        <w:pStyle w:val="Footer"/>
        <w:tabs>
          <w:tab w:val="clear" w:pos="4536"/>
          <w:tab w:val="clear" w:pos="9072"/>
        </w:tabs>
        <w:autoSpaceDE w:val="0"/>
        <w:autoSpaceDN w:val="0"/>
        <w:spacing w:line="276" w:lineRule="auto"/>
        <w:ind w:left="567" w:hanging="567"/>
        <w:jc w:val="both"/>
        <w:rPr>
          <w:rFonts w:asciiTheme="majorHAnsi" w:hAnsiTheme="majorHAnsi"/>
          <w:szCs w:val="22"/>
        </w:rPr>
      </w:pPr>
    </w:p>
    <w:p w14:paraId="7DA88FBE" w14:textId="3AAB51FB" w:rsidR="00956E44" w:rsidRDefault="00967B2C"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 xml:space="preserve">Cenová kalkulácia </w:t>
      </w:r>
      <w:r w:rsidR="00C920EA" w:rsidRPr="00DE14DF">
        <w:rPr>
          <w:rFonts w:asciiTheme="majorHAnsi" w:hAnsiTheme="majorHAnsi"/>
          <w:szCs w:val="22"/>
        </w:rPr>
        <w:t>tvorí P</w:t>
      </w:r>
      <w:r w:rsidRPr="00DE14DF">
        <w:rPr>
          <w:rFonts w:asciiTheme="majorHAnsi" w:hAnsiTheme="majorHAnsi"/>
          <w:szCs w:val="22"/>
        </w:rPr>
        <w:t>rílohu č.</w:t>
      </w:r>
      <w:r w:rsidR="00C920EA" w:rsidRPr="00DE14DF">
        <w:rPr>
          <w:rFonts w:asciiTheme="majorHAnsi" w:hAnsiTheme="majorHAnsi"/>
          <w:szCs w:val="22"/>
        </w:rPr>
        <w:t xml:space="preserve"> </w:t>
      </w:r>
      <w:r w:rsidR="00821F95">
        <w:rPr>
          <w:rFonts w:asciiTheme="majorHAnsi" w:hAnsiTheme="majorHAnsi"/>
          <w:szCs w:val="22"/>
        </w:rPr>
        <w:t>3</w:t>
      </w:r>
      <w:r w:rsidRPr="00DE14DF">
        <w:rPr>
          <w:rFonts w:asciiTheme="majorHAnsi" w:hAnsiTheme="majorHAnsi"/>
          <w:szCs w:val="22"/>
        </w:rPr>
        <w:t xml:space="preserve"> k tejto zmluve</w:t>
      </w:r>
      <w:r w:rsidR="008774A6">
        <w:rPr>
          <w:rFonts w:asciiTheme="majorHAnsi" w:hAnsiTheme="majorHAnsi"/>
          <w:szCs w:val="22"/>
        </w:rPr>
        <w:t>.</w:t>
      </w:r>
      <w:r w:rsidR="00821F95">
        <w:rPr>
          <w:rFonts w:asciiTheme="majorHAnsi" w:hAnsiTheme="majorHAnsi"/>
          <w:szCs w:val="22"/>
        </w:rPr>
        <w:t xml:space="preserve"> </w:t>
      </w:r>
    </w:p>
    <w:p w14:paraId="0E6068B8" w14:textId="77777777" w:rsidR="00821F95" w:rsidRPr="00DE14DF" w:rsidRDefault="00821F95" w:rsidP="00821F95">
      <w:pPr>
        <w:pStyle w:val="Footer"/>
        <w:tabs>
          <w:tab w:val="clear" w:pos="4536"/>
          <w:tab w:val="clear" w:pos="9072"/>
        </w:tabs>
        <w:autoSpaceDE w:val="0"/>
        <w:autoSpaceDN w:val="0"/>
        <w:spacing w:line="276" w:lineRule="auto"/>
        <w:jc w:val="both"/>
        <w:rPr>
          <w:rFonts w:asciiTheme="majorHAnsi" w:hAnsiTheme="majorHAnsi"/>
          <w:szCs w:val="22"/>
        </w:rPr>
      </w:pPr>
    </w:p>
    <w:p w14:paraId="461C8BF0" w14:textId="471E3A57" w:rsidR="00C920EA" w:rsidRPr="002A4845" w:rsidRDefault="008774A6" w:rsidP="0079039B">
      <w:pPr>
        <w:pStyle w:val="Footer"/>
        <w:numPr>
          <w:ilvl w:val="1"/>
          <w:numId w:val="112"/>
        </w:numPr>
        <w:tabs>
          <w:tab w:val="clear" w:pos="4536"/>
          <w:tab w:val="clear" w:pos="9072"/>
        </w:tabs>
        <w:autoSpaceDE w:val="0"/>
        <w:autoSpaceDN w:val="0"/>
        <w:spacing w:line="276" w:lineRule="auto"/>
        <w:ind w:left="567" w:hanging="567"/>
        <w:jc w:val="both"/>
      </w:pPr>
      <w:r>
        <w:rPr>
          <w:rFonts w:asciiTheme="majorHAnsi" w:hAnsiTheme="majorHAnsi"/>
          <w:szCs w:val="22"/>
        </w:rPr>
        <w:t>Celková cena uvedená v Prílohe č. 3 k tejto zmluve je vypočítaná ako súčet cien za poskytnuté služby</w:t>
      </w:r>
      <w:r w:rsidR="00245861">
        <w:rPr>
          <w:rFonts w:asciiTheme="majorHAnsi" w:hAnsiTheme="majorHAnsi"/>
          <w:szCs w:val="22"/>
        </w:rPr>
        <w:t>, pri odhadovanom počte 5</w:t>
      </w:r>
      <w:r w:rsidR="00636D71">
        <w:rPr>
          <w:rFonts w:asciiTheme="majorHAnsi" w:hAnsiTheme="majorHAnsi"/>
          <w:szCs w:val="22"/>
        </w:rPr>
        <w:t>0</w:t>
      </w:r>
      <w:r w:rsidR="00245861">
        <w:rPr>
          <w:rFonts w:asciiTheme="majorHAnsi" w:hAnsiTheme="majorHAnsi"/>
          <w:szCs w:val="22"/>
        </w:rPr>
        <w:t xml:space="preserve">0 osôb pre účely poskytnutia cateringu v zmysle bodu 3.2.5 písm. b. článku III zmluvy v súlade s prílohou č. 2 tejto zmluvy počas </w:t>
      </w:r>
      <w:proofErr w:type="spellStart"/>
      <w:r w:rsidR="00245861">
        <w:rPr>
          <w:rFonts w:asciiTheme="majorHAnsi" w:hAnsiTheme="majorHAnsi"/>
          <w:szCs w:val="22"/>
        </w:rPr>
        <w:t>Conference</w:t>
      </w:r>
      <w:proofErr w:type="spellEnd"/>
      <w:r w:rsidR="00245861">
        <w:rPr>
          <w:rFonts w:asciiTheme="majorHAnsi" w:hAnsiTheme="majorHAnsi"/>
          <w:szCs w:val="22"/>
        </w:rPr>
        <w:t xml:space="preserve"> </w:t>
      </w:r>
      <w:proofErr w:type="spellStart"/>
      <w:r w:rsidR="00245861">
        <w:rPr>
          <w:rFonts w:asciiTheme="majorHAnsi" w:hAnsiTheme="majorHAnsi"/>
          <w:szCs w:val="22"/>
        </w:rPr>
        <w:t>dinner</w:t>
      </w:r>
      <w:proofErr w:type="spellEnd"/>
      <w:r>
        <w:rPr>
          <w:rFonts w:asciiTheme="majorHAnsi" w:hAnsiTheme="majorHAnsi"/>
          <w:szCs w:val="22"/>
        </w:rPr>
        <w:t xml:space="preserve">. </w:t>
      </w:r>
      <w:r w:rsidR="008667EA" w:rsidRPr="00DF5B2B">
        <w:rPr>
          <w:rFonts w:asciiTheme="majorHAnsi" w:hAnsiTheme="majorHAnsi"/>
          <w:szCs w:val="22"/>
        </w:rPr>
        <w:t>Celková cena predmet</w:t>
      </w:r>
      <w:r w:rsidR="00635364" w:rsidRPr="00DF5B2B">
        <w:rPr>
          <w:rFonts w:asciiTheme="majorHAnsi" w:hAnsiTheme="majorHAnsi"/>
          <w:szCs w:val="22"/>
        </w:rPr>
        <w:t>u</w:t>
      </w:r>
      <w:r w:rsidR="008667EA" w:rsidRPr="00DF5B2B">
        <w:rPr>
          <w:rFonts w:asciiTheme="majorHAnsi" w:hAnsiTheme="majorHAnsi"/>
          <w:szCs w:val="22"/>
        </w:rPr>
        <w:t xml:space="preserve"> zmluvy </w:t>
      </w:r>
      <w:r w:rsidR="008A581D" w:rsidRPr="00DF5B2B">
        <w:rPr>
          <w:rFonts w:asciiTheme="majorHAnsi" w:hAnsiTheme="majorHAnsi"/>
          <w:szCs w:val="22"/>
        </w:rPr>
        <w:t xml:space="preserve">počas </w:t>
      </w:r>
      <w:r w:rsidR="00635364" w:rsidRPr="00DF5B2B">
        <w:rPr>
          <w:rFonts w:asciiTheme="majorHAnsi" w:hAnsiTheme="majorHAnsi"/>
          <w:szCs w:val="22"/>
        </w:rPr>
        <w:t xml:space="preserve">platnosti a účinnosti </w:t>
      </w:r>
      <w:r w:rsidR="008A581D" w:rsidRPr="00DF5B2B">
        <w:rPr>
          <w:rFonts w:asciiTheme="majorHAnsi" w:hAnsiTheme="majorHAnsi"/>
          <w:szCs w:val="22"/>
        </w:rPr>
        <w:t xml:space="preserve">tejto zmluvy </w:t>
      </w:r>
      <w:r w:rsidR="008667EA" w:rsidRPr="00DF5B2B">
        <w:rPr>
          <w:rFonts w:asciiTheme="majorHAnsi" w:hAnsiTheme="majorHAnsi"/>
          <w:szCs w:val="22"/>
        </w:rPr>
        <w:t xml:space="preserve">je </w:t>
      </w:r>
      <w:r w:rsidR="00F93322" w:rsidRPr="00F93322">
        <w:rPr>
          <w:rFonts w:asciiTheme="majorHAnsi" w:hAnsiTheme="majorHAnsi"/>
          <w:szCs w:val="22"/>
        </w:rPr>
        <w:t>maximáln</w:t>
      </w:r>
      <w:r w:rsidR="00F93322" w:rsidRPr="00007DE7">
        <w:rPr>
          <w:rFonts w:asciiTheme="majorHAnsi" w:hAnsiTheme="majorHAnsi"/>
          <w:szCs w:val="22"/>
        </w:rPr>
        <w:t>a</w:t>
      </w:r>
      <w:r w:rsidR="00F93322" w:rsidRPr="00F93322">
        <w:rPr>
          <w:rFonts w:asciiTheme="majorHAnsi" w:hAnsiTheme="majorHAnsi"/>
          <w:szCs w:val="22"/>
        </w:rPr>
        <w:t xml:space="preserve"> </w:t>
      </w:r>
      <w:r w:rsidR="008667EA" w:rsidRPr="00DF5B2B">
        <w:rPr>
          <w:rFonts w:asciiTheme="majorHAnsi" w:hAnsiTheme="majorHAnsi"/>
          <w:szCs w:val="22"/>
        </w:rPr>
        <w:t>za poskyt</w:t>
      </w:r>
      <w:r w:rsidR="00397638">
        <w:rPr>
          <w:rFonts w:asciiTheme="majorHAnsi" w:hAnsiTheme="majorHAnsi"/>
          <w:szCs w:val="22"/>
        </w:rPr>
        <w:t>nutie</w:t>
      </w:r>
      <w:r w:rsidR="008667EA" w:rsidRPr="00DF5B2B">
        <w:rPr>
          <w:rFonts w:asciiTheme="majorHAnsi" w:hAnsiTheme="majorHAnsi"/>
          <w:szCs w:val="22"/>
        </w:rPr>
        <w:t xml:space="preserve"> predmetu zmluvy a je </w:t>
      </w:r>
      <w:r w:rsidR="008667EA" w:rsidRPr="001508F7">
        <w:rPr>
          <w:rFonts w:asciiTheme="majorHAnsi" w:hAnsiTheme="majorHAnsi"/>
          <w:szCs w:val="22"/>
        </w:rPr>
        <w:t xml:space="preserve">stanovená vo výške </w:t>
      </w:r>
      <w:r w:rsidRPr="0004031A">
        <w:rPr>
          <w:rFonts w:asciiTheme="majorHAnsi" w:hAnsiTheme="majorHAnsi" w:cs="Arial"/>
          <w:b/>
          <w:iCs/>
        </w:rPr>
        <w:t>&lt;</w:t>
      </w:r>
      <w:r w:rsidRPr="0004031A">
        <w:rPr>
          <w:rFonts w:asciiTheme="majorHAnsi" w:hAnsiTheme="majorHAnsi" w:cs="Arial"/>
          <w:b/>
          <w:iCs/>
          <w:color w:val="00B0F0"/>
        </w:rPr>
        <w:t>vyplní uchádzač</w:t>
      </w:r>
      <w:r w:rsidRPr="0004031A">
        <w:rPr>
          <w:rFonts w:asciiTheme="majorHAnsi" w:hAnsiTheme="majorHAnsi" w:cs="Arial"/>
          <w:b/>
          <w:iCs/>
        </w:rPr>
        <w:t>&gt;</w:t>
      </w:r>
      <w:r w:rsidR="002A4845" w:rsidRPr="002A4845">
        <w:rPr>
          <w:rFonts w:asciiTheme="majorHAnsi" w:hAnsiTheme="majorHAnsi"/>
          <w:b/>
          <w:bCs/>
          <w:szCs w:val="22"/>
        </w:rPr>
        <w:t xml:space="preserve"> eur bez DPH</w:t>
      </w:r>
      <w:r>
        <w:rPr>
          <w:rFonts w:asciiTheme="majorHAnsi" w:hAnsiTheme="majorHAnsi"/>
          <w:b/>
          <w:bCs/>
          <w:szCs w:val="22"/>
        </w:rPr>
        <w:t xml:space="preserve"> (slovom </w:t>
      </w:r>
      <w:r w:rsidRPr="0004031A">
        <w:rPr>
          <w:rFonts w:asciiTheme="majorHAnsi" w:hAnsiTheme="majorHAnsi" w:cs="Arial"/>
          <w:b/>
          <w:iCs/>
        </w:rPr>
        <w:t>&lt;</w:t>
      </w:r>
      <w:r w:rsidRPr="0004031A">
        <w:rPr>
          <w:rFonts w:asciiTheme="majorHAnsi" w:hAnsiTheme="majorHAnsi" w:cs="Arial"/>
          <w:b/>
          <w:iCs/>
          <w:color w:val="00B0F0"/>
        </w:rPr>
        <w:t>vyplní uchádzač</w:t>
      </w:r>
      <w:r w:rsidRPr="0004031A">
        <w:rPr>
          <w:rFonts w:asciiTheme="majorHAnsi" w:hAnsiTheme="majorHAnsi" w:cs="Arial"/>
          <w:b/>
          <w:iCs/>
        </w:rPr>
        <w:t>&gt;</w:t>
      </w:r>
      <w:r>
        <w:rPr>
          <w:rFonts w:asciiTheme="majorHAnsi" w:hAnsiTheme="majorHAnsi" w:cs="Arial"/>
          <w:b/>
          <w:iCs/>
        </w:rPr>
        <w:t>)</w:t>
      </w:r>
      <w:r w:rsidR="002A4845" w:rsidRPr="002A4845">
        <w:rPr>
          <w:rFonts w:asciiTheme="majorHAnsi" w:hAnsiTheme="majorHAnsi"/>
          <w:b/>
          <w:bCs/>
          <w:szCs w:val="22"/>
        </w:rPr>
        <w:t>.</w:t>
      </w:r>
    </w:p>
    <w:p w14:paraId="20F97DAD" w14:textId="77777777" w:rsidR="00E5122A" w:rsidRPr="00DE14DF" w:rsidRDefault="00E5122A" w:rsidP="00E5122A">
      <w:pPr>
        <w:pStyle w:val="Footer"/>
        <w:tabs>
          <w:tab w:val="clear" w:pos="4536"/>
          <w:tab w:val="clear" w:pos="9072"/>
        </w:tabs>
        <w:autoSpaceDE w:val="0"/>
        <w:autoSpaceDN w:val="0"/>
        <w:spacing w:line="276" w:lineRule="auto"/>
        <w:ind w:left="567"/>
        <w:jc w:val="both"/>
        <w:rPr>
          <w:rFonts w:asciiTheme="majorHAnsi" w:hAnsiTheme="majorHAnsi"/>
          <w:szCs w:val="22"/>
        </w:rPr>
      </w:pPr>
    </w:p>
    <w:p w14:paraId="77822956" w14:textId="7A4C6214" w:rsidR="0079039B" w:rsidRDefault="008579D3"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 xml:space="preserve">V cene za predmet zmluvy sú zahrnuté všetky náklady </w:t>
      </w:r>
      <w:r w:rsidR="00967B2C" w:rsidRPr="00DE14DF">
        <w:rPr>
          <w:rFonts w:asciiTheme="majorHAnsi" w:hAnsiTheme="majorHAnsi"/>
          <w:szCs w:val="22"/>
        </w:rPr>
        <w:t>poskytovateľa</w:t>
      </w:r>
      <w:r w:rsidRPr="00DE14DF">
        <w:rPr>
          <w:rFonts w:asciiTheme="majorHAnsi" w:hAnsiTheme="majorHAnsi"/>
          <w:szCs w:val="22"/>
        </w:rPr>
        <w:t xml:space="preserve"> potrebné k plneniu predmetu zmluvy</w:t>
      </w:r>
      <w:r w:rsidR="007F28DF">
        <w:rPr>
          <w:rFonts w:asciiTheme="majorHAnsi" w:hAnsiTheme="majorHAnsi"/>
          <w:szCs w:val="22"/>
        </w:rPr>
        <w:t>, vrátane všetkých súvisiacich nákladov:</w:t>
      </w:r>
    </w:p>
    <w:p w14:paraId="7A825357" w14:textId="77777777" w:rsidR="0056193A" w:rsidRDefault="0056193A" w:rsidP="00007DE7">
      <w:pPr>
        <w:pStyle w:val="ListParagraph"/>
        <w:rPr>
          <w:rFonts w:asciiTheme="majorHAnsi" w:hAnsiTheme="majorHAnsi"/>
          <w:szCs w:val="22"/>
        </w:rPr>
      </w:pPr>
    </w:p>
    <w:p w14:paraId="639EF7C0" w14:textId="1A39BA73" w:rsidR="007F28DF" w:rsidRPr="007857CF" w:rsidRDefault="008579D3" w:rsidP="0079039B">
      <w:pPr>
        <w:pStyle w:val="Footer"/>
        <w:numPr>
          <w:ilvl w:val="2"/>
          <w:numId w:val="112"/>
        </w:numPr>
        <w:tabs>
          <w:tab w:val="clear" w:pos="4536"/>
          <w:tab w:val="clear" w:pos="9072"/>
        </w:tabs>
        <w:autoSpaceDE w:val="0"/>
        <w:autoSpaceDN w:val="0"/>
        <w:spacing w:line="276" w:lineRule="auto"/>
        <w:ind w:left="1276"/>
        <w:jc w:val="both"/>
        <w:rPr>
          <w:rFonts w:asciiTheme="majorHAnsi" w:hAnsiTheme="majorHAnsi"/>
          <w:szCs w:val="22"/>
        </w:rPr>
      </w:pPr>
      <w:r w:rsidRPr="007857CF">
        <w:rPr>
          <w:rFonts w:asciiTheme="majorHAnsi" w:hAnsiTheme="majorHAnsi"/>
          <w:szCs w:val="22"/>
        </w:rPr>
        <w:t xml:space="preserve">náklady na </w:t>
      </w:r>
      <w:r w:rsidR="007F28DF" w:rsidRPr="007857CF">
        <w:rPr>
          <w:rFonts w:asciiTheme="majorHAnsi" w:hAnsiTheme="majorHAnsi"/>
          <w:szCs w:val="22"/>
        </w:rPr>
        <w:t>ozvučenie a</w:t>
      </w:r>
      <w:r w:rsidR="0056193A" w:rsidRPr="007857CF">
        <w:rPr>
          <w:rFonts w:asciiTheme="majorHAnsi" w:hAnsiTheme="majorHAnsi"/>
          <w:szCs w:val="22"/>
        </w:rPr>
        <w:t> </w:t>
      </w:r>
      <w:r w:rsidR="007F28DF" w:rsidRPr="007857CF">
        <w:rPr>
          <w:rFonts w:asciiTheme="majorHAnsi" w:hAnsiTheme="majorHAnsi"/>
          <w:szCs w:val="22"/>
        </w:rPr>
        <w:t xml:space="preserve">osvetlenie </w:t>
      </w:r>
      <w:r w:rsidR="007857CF">
        <w:rPr>
          <w:rFonts w:asciiTheme="majorHAnsi" w:hAnsiTheme="majorHAnsi"/>
          <w:szCs w:val="22"/>
        </w:rPr>
        <w:t xml:space="preserve">príslušných eventov </w:t>
      </w:r>
      <w:r w:rsidR="007F28DF" w:rsidRPr="007857CF">
        <w:rPr>
          <w:rFonts w:asciiTheme="majorHAnsi" w:hAnsiTheme="majorHAnsi"/>
          <w:szCs w:val="22"/>
        </w:rPr>
        <w:t>podujatia</w:t>
      </w:r>
      <w:r w:rsidR="0056193A" w:rsidRPr="007857CF">
        <w:rPr>
          <w:rFonts w:asciiTheme="majorHAnsi" w:hAnsiTheme="majorHAnsi"/>
          <w:szCs w:val="22"/>
        </w:rPr>
        <w:t xml:space="preserve"> EFA</w:t>
      </w:r>
      <w:r w:rsidR="007F28DF" w:rsidRPr="007857CF">
        <w:rPr>
          <w:rFonts w:asciiTheme="majorHAnsi" w:hAnsiTheme="majorHAnsi"/>
          <w:szCs w:val="22"/>
        </w:rPr>
        <w:t>,</w:t>
      </w:r>
    </w:p>
    <w:p w14:paraId="47FB6B94" w14:textId="24F1CE21" w:rsidR="007061BF" w:rsidRPr="00C55BF7" w:rsidRDefault="00C55BF7" w:rsidP="0079039B">
      <w:pPr>
        <w:pStyle w:val="Footer"/>
        <w:numPr>
          <w:ilvl w:val="2"/>
          <w:numId w:val="112"/>
        </w:numPr>
        <w:tabs>
          <w:tab w:val="clear" w:pos="4536"/>
          <w:tab w:val="clear" w:pos="9072"/>
        </w:tabs>
        <w:autoSpaceDE w:val="0"/>
        <w:autoSpaceDN w:val="0"/>
        <w:spacing w:line="276" w:lineRule="auto"/>
        <w:ind w:left="1276"/>
        <w:jc w:val="both"/>
        <w:rPr>
          <w:rFonts w:asciiTheme="majorHAnsi" w:hAnsiTheme="majorHAnsi"/>
          <w:szCs w:val="22"/>
        </w:rPr>
      </w:pPr>
      <w:r>
        <w:rPr>
          <w:rFonts w:asciiTheme="majorHAnsi" w:hAnsiTheme="majorHAnsi"/>
          <w:szCs w:val="22"/>
        </w:rPr>
        <w:t xml:space="preserve">náklady na </w:t>
      </w:r>
      <w:r w:rsidRPr="00C55BF7">
        <w:rPr>
          <w:rFonts w:asciiTheme="majorHAnsi" w:hAnsiTheme="majorHAnsi"/>
          <w:szCs w:val="22"/>
        </w:rPr>
        <w:t xml:space="preserve">vydanie potrebných povolení alebo podanie potrebných ohlásení na príslušné orgány a úhradu súvisiacich poplatkov v prípade, ak </w:t>
      </w:r>
      <w:r>
        <w:rPr>
          <w:rFonts w:asciiTheme="majorHAnsi" w:hAnsiTheme="majorHAnsi"/>
          <w:szCs w:val="22"/>
        </w:rPr>
        <w:t>sú tieto povolenia, resp. ohlásenia pre účely plnenia predmetu zmluvy</w:t>
      </w:r>
      <w:r w:rsidRPr="00C55BF7">
        <w:rPr>
          <w:rFonts w:asciiTheme="majorHAnsi" w:hAnsiTheme="majorHAnsi"/>
          <w:szCs w:val="22"/>
        </w:rPr>
        <w:t xml:space="preserve"> potrebné,</w:t>
      </w:r>
    </w:p>
    <w:p w14:paraId="0F4F808A" w14:textId="172D94DD" w:rsidR="007061BF" w:rsidRPr="007857CF" w:rsidRDefault="007061BF" w:rsidP="0079039B">
      <w:pPr>
        <w:pStyle w:val="Footer"/>
        <w:numPr>
          <w:ilvl w:val="2"/>
          <w:numId w:val="112"/>
        </w:numPr>
        <w:tabs>
          <w:tab w:val="clear" w:pos="4536"/>
          <w:tab w:val="clear" w:pos="9072"/>
        </w:tabs>
        <w:autoSpaceDE w:val="0"/>
        <w:autoSpaceDN w:val="0"/>
        <w:spacing w:line="276" w:lineRule="auto"/>
        <w:ind w:left="1276"/>
        <w:jc w:val="both"/>
        <w:rPr>
          <w:rFonts w:asciiTheme="majorHAnsi" w:hAnsiTheme="majorHAnsi"/>
          <w:szCs w:val="22"/>
        </w:rPr>
      </w:pPr>
      <w:r w:rsidRPr="00792BA7">
        <w:rPr>
          <w:rFonts w:asciiTheme="majorHAnsi" w:hAnsiTheme="majorHAnsi"/>
          <w:szCs w:val="22"/>
        </w:rPr>
        <w:t xml:space="preserve">náklady súvisiace s nahlásením na SOZA vrátane uhradenia </w:t>
      </w:r>
      <w:r w:rsidR="007857CF">
        <w:rPr>
          <w:rFonts w:asciiTheme="majorHAnsi" w:hAnsiTheme="majorHAnsi"/>
          <w:szCs w:val="22"/>
        </w:rPr>
        <w:t xml:space="preserve">príslušných </w:t>
      </w:r>
      <w:r w:rsidRPr="007857CF">
        <w:rPr>
          <w:rFonts w:asciiTheme="majorHAnsi" w:hAnsiTheme="majorHAnsi"/>
          <w:szCs w:val="22"/>
        </w:rPr>
        <w:t>poplatkov SOZA,</w:t>
      </w:r>
    </w:p>
    <w:p w14:paraId="3CDF518E" w14:textId="7D1F591D" w:rsidR="007061BF" w:rsidRPr="00792BA7" w:rsidRDefault="007061BF" w:rsidP="0079039B">
      <w:pPr>
        <w:pStyle w:val="Footer"/>
        <w:numPr>
          <w:ilvl w:val="2"/>
          <w:numId w:val="112"/>
        </w:numPr>
        <w:tabs>
          <w:tab w:val="clear" w:pos="4536"/>
          <w:tab w:val="clear" w:pos="9072"/>
        </w:tabs>
        <w:autoSpaceDE w:val="0"/>
        <w:autoSpaceDN w:val="0"/>
        <w:spacing w:line="276" w:lineRule="auto"/>
        <w:ind w:left="1276"/>
        <w:jc w:val="both"/>
        <w:rPr>
          <w:rFonts w:asciiTheme="majorHAnsi" w:hAnsiTheme="majorHAnsi"/>
          <w:szCs w:val="22"/>
        </w:rPr>
      </w:pPr>
      <w:r w:rsidRPr="00792BA7">
        <w:rPr>
          <w:rFonts w:asciiTheme="majorHAnsi" w:hAnsiTheme="majorHAnsi"/>
          <w:szCs w:val="22"/>
        </w:rPr>
        <w:t xml:space="preserve">náklady na dopravu, inštaláciu, </w:t>
      </w:r>
      <w:proofErr w:type="spellStart"/>
      <w:r w:rsidRPr="00792BA7">
        <w:rPr>
          <w:rFonts w:asciiTheme="majorHAnsi" w:hAnsiTheme="majorHAnsi"/>
          <w:szCs w:val="22"/>
        </w:rPr>
        <w:t>deinštaláciu</w:t>
      </w:r>
      <w:proofErr w:type="spellEnd"/>
      <w:r w:rsidRPr="00792BA7">
        <w:rPr>
          <w:rFonts w:asciiTheme="majorHAnsi" w:hAnsiTheme="majorHAnsi"/>
          <w:szCs w:val="22"/>
        </w:rPr>
        <w:t xml:space="preserve">, montáž, prípravu priestorov, vypratania priestorov, ako aj náklady </w:t>
      </w:r>
      <w:r w:rsidR="00C415A7" w:rsidRPr="00792BA7">
        <w:rPr>
          <w:rFonts w:asciiTheme="majorHAnsi" w:hAnsiTheme="majorHAnsi"/>
          <w:szCs w:val="22"/>
        </w:rPr>
        <w:t xml:space="preserve">na </w:t>
      </w:r>
      <w:r w:rsidRPr="00792BA7">
        <w:rPr>
          <w:rFonts w:asciiTheme="majorHAnsi" w:hAnsiTheme="majorHAnsi"/>
          <w:szCs w:val="22"/>
        </w:rPr>
        <w:t>odborné a pomocné práce a</w:t>
      </w:r>
      <w:r w:rsidR="00FA57F7" w:rsidRPr="00792BA7">
        <w:rPr>
          <w:rFonts w:asciiTheme="majorHAnsi" w:hAnsiTheme="majorHAnsi"/>
          <w:szCs w:val="22"/>
        </w:rPr>
        <w:t> </w:t>
      </w:r>
      <w:r w:rsidRPr="00792BA7">
        <w:rPr>
          <w:rFonts w:asciiTheme="majorHAnsi" w:hAnsiTheme="majorHAnsi"/>
          <w:szCs w:val="22"/>
        </w:rPr>
        <w:t>personál</w:t>
      </w:r>
      <w:r w:rsidR="00FA57F7" w:rsidRPr="00792BA7">
        <w:rPr>
          <w:rFonts w:asciiTheme="majorHAnsi" w:hAnsiTheme="majorHAnsi"/>
          <w:szCs w:val="22"/>
        </w:rPr>
        <w:t>,</w:t>
      </w:r>
    </w:p>
    <w:p w14:paraId="76798621" w14:textId="7EF22890" w:rsidR="004C6CDB" w:rsidRDefault="004C6CDB" w:rsidP="0079039B">
      <w:pPr>
        <w:pStyle w:val="Footer"/>
        <w:numPr>
          <w:ilvl w:val="2"/>
          <w:numId w:val="112"/>
        </w:numPr>
        <w:tabs>
          <w:tab w:val="clear" w:pos="4536"/>
          <w:tab w:val="clear" w:pos="9072"/>
        </w:tabs>
        <w:autoSpaceDE w:val="0"/>
        <w:autoSpaceDN w:val="0"/>
        <w:spacing w:line="276" w:lineRule="auto"/>
        <w:ind w:left="1276"/>
        <w:jc w:val="both"/>
        <w:rPr>
          <w:rFonts w:asciiTheme="majorHAnsi" w:hAnsiTheme="majorHAnsi"/>
          <w:szCs w:val="22"/>
        </w:rPr>
      </w:pPr>
      <w:r w:rsidRPr="00792BA7">
        <w:rPr>
          <w:rFonts w:asciiTheme="majorHAnsi" w:hAnsiTheme="majorHAnsi"/>
          <w:szCs w:val="22"/>
        </w:rPr>
        <w:t>náklady na vysporiadanie autorských práv a udelenie licencie objednávateľovi,</w:t>
      </w:r>
    </w:p>
    <w:p w14:paraId="7CBAE95F" w14:textId="2739820E" w:rsidR="00245861" w:rsidRPr="00792BA7" w:rsidRDefault="00245861" w:rsidP="0079039B">
      <w:pPr>
        <w:pStyle w:val="Footer"/>
        <w:numPr>
          <w:ilvl w:val="2"/>
          <w:numId w:val="112"/>
        </w:numPr>
        <w:tabs>
          <w:tab w:val="clear" w:pos="4536"/>
          <w:tab w:val="clear" w:pos="9072"/>
        </w:tabs>
        <w:autoSpaceDE w:val="0"/>
        <w:autoSpaceDN w:val="0"/>
        <w:spacing w:line="276" w:lineRule="auto"/>
        <w:ind w:left="1276"/>
        <w:jc w:val="both"/>
        <w:rPr>
          <w:rFonts w:asciiTheme="majorHAnsi" w:hAnsiTheme="majorHAnsi"/>
          <w:szCs w:val="22"/>
        </w:rPr>
      </w:pPr>
      <w:r>
        <w:rPr>
          <w:rFonts w:asciiTheme="majorHAnsi" w:hAnsiTheme="majorHAnsi"/>
          <w:szCs w:val="22"/>
        </w:rPr>
        <w:t xml:space="preserve">všetky náklady spojené s prípadným presahom Get </w:t>
      </w:r>
      <w:proofErr w:type="spellStart"/>
      <w:r>
        <w:rPr>
          <w:rFonts w:asciiTheme="majorHAnsi" w:hAnsiTheme="majorHAnsi"/>
          <w:szCs w:val="22"/>
        </w:rPr>
        <w:t>together</w:t>
      </w:r>
      <w:proofErr w:type="spellEnd"/>
      <w:r w:rsidR="0020053A">
        <w:rPr>
          <w:rFonts w:asciiTheme="majorHAnsi" w:hAnsiTheme="majorHAnsi"/>
          <w:szCs w:val="22"/>
        </w:rPr>
        <w:t xml:space="preserve"> do 00:00 hod.</w:t>
      </w:r>
      <w:r>
        <w:rPr>
          <w:rFonts w:asciiTheme="majorHAnsi" w:hAnsiTheme="majorHAnsi"/>
          <w:szCs w:val="22"/>
        </w:rPr>
        <w:t>, ako aj s</w:t>
      </w:r>
      <w:r w:rsidR="0081251E">
        <w:rPr>
          <w:rFonts w:asciiTheme="majorHAnsi" w:hAnsiTheme="majorHAnsi"/>
          <w:szCs w:val="22"/>
        </w:rPr>
        <w:t xml:space="preserve"> prípadným </w:t>
      </w:r>
      <w:r>
        <w:rPr>
          <w:rFonts w:asciiTheme="majorHAnsi" w:hAnsiTheme="majorHAnsi"/>
          <w:szCs w:val="22"/>
        </w:rPr>
        <w:t xml:space="preserve">presahom </w:t>
      </w:r>
      <w:proofErr w:type="spellStart"/>
      <w:r>
        <w:rPr>
          <w:rFonts w:asciiTheme="majorHAnsi" w:hAnsiTheme="majorHAnsi"/>
          <w:szCs w:val="22"/>
        </w:rPr>
        <w:t>Conference</w:t>
      </w:r>
      <w:proofErr w:type="spellEnd"/>
      <w:r>
        <w:rPr>
          <w:rFonts w:asciiTheme="majorHAnsi" w:hAnsiTheme="majorHAnsi"/>
          <w:szCs w:val="22"/>
        </w:rPr>
        <w:t xml:space="preserve"> </w:t>
      </w:r>
      <w:proofErr w:type="spellStart"/>
      <w:r>
        <w:rPr>
          <w:rFonts w:asciiTheme="majorHAnsi" w:hAnsiTheme="majorHAnsi"/>
          <w:szCs w:val="22"/>
        </w:rPr>
        <w:t>dinner</w:t>
      </w:r>
      <w:proofErr w:type="spellEnd"/>
      <w:r>
        <w:rPr>
          <w:rFonts w:asciiTheme="majorHAnsi" w:hAnsiTheme="majorHAnsi"/>
          <w:szCs w:val="22"/>
        </w:rPr>
        <w:t xml:space="preserve"> do 00:00 hod.,</w:t>
      </w:r>
    </w:p>
    <w:p w14:paraId="3A0097DE" w14:textId="0CBAE8D2" w:rsidR="008579D3" w:rsidRPr="00792BA7" w:rsidRDefault="007061BF" w:rsidP="0079039B">
      <w:pPr>
        <w:pStyle w:val="Footer"/>
        <w:numPr>
          <w:ilvl w:val="2"/>
          <w:numId w:val="112"/>
        </w:numPr>
        <w:tabs>
          <w:tab w:val="clear" w:pos="4536"/>
          <w:tab w:val="clear" w:pos="9072"/>
        </w:tabs>
        <w:autoSpaceDE w:val="0"/>
        <w:autoSpaceDN w:val="0"/>
        <w:spacing w:line="276" w:lineRule="auto"/>
        <w:ind w:left="1276"/>
        <w:jc w:val="both"/>
        <w:rPr>
          <w:rFonts w:asciiTheme="majorHAnsi" w:hAnsiTheme="majorHAnsi"/>
          <w:szCs w:val="22"/>
        </w:rPr>
      </w:pPr>
      <w:r w:rsidRPr="00792BA7">
        <w:rPr>
          <w:rFonts w:asciiTheme="majorHAnsi" w:hAnsiTheme="majorHAnsi"/>
          <w:szCs w:val="22"/>
        </w:rPr>
        <w:t>všetky ostatné náklady súvisiace s predmetom plnenia</w:t>
      </w:r>
      <w:r w:rsidR="007E1063" w:rsidRPr="00792BA7">
        <w:rPr>
          <w:rFonts w:asciiTheme="majorHAnsi" w:hAnsiTheme="majorHAnsi"/>
          <w:szCs w:val="22"/>
        </w:rPr>
        <w:t>.</w:t>
      </w:r>
    </w:p>
    <w:p w14:paraId="43CEFE95" w14:textId="77777777" w:rsidR="008579D3" w:rsidRPr="00DE14DF" w:rsidRDefault="008579D3" w:rsidP="00017668">
      <w:pPr>
        <w:autoSpaceDE w:val="0"/>
        <w:autoSpaceDN w:val="0"/>
        <w:spacing w:line="276" w:lineRule="auto"/>
        <w:ind w:left="567"/>
        <w:jc w:val="both"/>
        <w:rPr>
          <w:rFonts w:asciiTheme="majorHAnsi" w:hAnsiTheme="majorHAnsi"/>
          <w:szCs w:val="22"/>
        </w:rPr>
      </w:pPr>
    </w:p>
    <w:p w14:paraId="0332FDCE" w14:textId="0D022AED" w:rsidR="00C920EA" w:rsidRPr="0079039B" w:rsidRDefault="009E21C2"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Cenu za predmet zmluvy</w:t>
      </w:r>
      <w:r w:rsidR="00C920EA" w:rsidRPr="0079039B">
        <w:rPr>
          <w:rFonts w:asciiTheme="majorHAnsi" w:hAnsiTheme="majorHAnsi"/>
          <w:szCs w:val="22"/>
        </w:rPr>
        <w:t xml:space="preserve"> počas platnosti </w:t>
      </w:r>
      <w:r w:rsidRPr="0079039B">
        <w:rPr>
          <w:rFonts w:asciiTheme="majorHAnsi" w:hAnsiTheme="majorHAnsi"/>
          <w:szCs w:val="22"/>
        </w:rPr>
        <w:t xml:space="preserve">a účinnosti </w:t>
      </w:r>
      <w:r w:rsidR="00F35672" w:rsidRPr="0079039B">
        <w:rPr>
          <w:rFonts w:asciiTheme="majorHAnsi" w:hAnsiTheme="majorHAnsi"/>
          <w:szCs w:val="22"/>
        </w:rPr>
        <w:t xml:space="preserve">tejto </w:t>
      </w:r>
      <w:r w:rsidRPr="0079039B">
        <w:rPr>
          <w:rFonts w:asciiTheme="majorHAnsi" w:hAnsiTheme="majorHAnsi"/>
          <w:szCs w:val="22"/>
        </w:rPr>
        <w:t>z</w:t>
      </w:r>
      <w:r w:rsidR="00C920EA" w:rsidRPr="0079039B">
        <w:rPr>
          <w:rFonts w:asciiTheme="majorHAnsi" w:hAnsiTheme="majorHAnsi"/>
          <w:szCs w:val="22"/>
        </w:rPr>
        <w:t xml:space="preserve">mluvy </w:t>
      </w:r>
      <w:r w:rsidR="00FA57F7" w:rsidRPr="0079039B">
        <w:rPr>
          <w:rFonts w:asciiTheme="majorHAnsi" w:hAnsiTheme="majorHAnsi"/>
          <w:szCs w:val="22"/>
        </w:rPr>
        <w:t xml:space="preserve">je možné zmeniť iba </w:t>
      </w:r>
      <w:r w:rsidR="002E15D3" w:rsidRPr="0079039B">
        <w:rPr>
          <w:rFonts w:asciiTheme="majorHAnsi" w:hAnsiTheme="majorHAnsi"/>
          <w:szCs w:val="22"/>
        </w:rPr>
        <w:t>po vzájomnej dohode zmluvných strán formou písomného dodatku k tejto zmluve</w:t>
      </w:r>
      <w:r w:rsidR="00F35672" w:rsidRPr="0079039B">
        <w:rPr>
          <w:rFonts w:asciiTheme="majorHAnsi" w:hAnsiTheme="majorHAnsi"/>
          <w:szCs w:val="22"/>
        </w:rPr>
        <w:t xml:space="preserve"> a</w:t>
      </w:r>
      <w:r w:rsidR="00C920EA" w:rsidRPr="0079039B">
        <w:rPr>
          <w:rFonts w:asciiTheme="majorHAnsi" w:hAnsiTheme="majorHAnsi"/>
          <w:szCs w:val="22"/>
        </w:rPr>
        <w:t xml:space="preserve"> v súlade s §</w:t>
      </w:r>
      <w:r w:rsidR="00F3071B" w:rsidRPr="0079039B">
        <w:rPr>
          <w:rFonts w:asciiTheme="majorHAnsi" w:hAnsiTheme="majorHAnsi"/>
          <w:szCs w:val="22"/>
        </w:rPr>
        <w:t xml:space="preserve"> </w:t>
      </w:r>
      <w:r w:rsidR="00C920EA" w:rsidRPr="0079039B">
        <w:rPr>
          <w:rFonts w:asciiTheme="majorHAnsi" w:hAnsiTheme="majorHAnsi"/>
          <w:szCs w:val="22"/>
        </w:rPr>
        <w:t>18 zákona o verejnom obstarávaní</w:t>
      </w:r>
      <w:r w:rsidR="00FA57F7" w:rsidRPr="0079039B">
        <w:rPr>
          <w:rFonts w:asciiTheme="majorHAnsi" w:hAnsiTheme="majorHAnsi"/>
          <w:szCs w:val="22"/>
        </w:rPr>
        <w:t>.</w:t>
      </w:r>
    </w:p>
    <w:p w14:paraId="563F7132" w14:textId="77777777" w:rsidR="00C920EA" w:rsidRPr="00DE14DF" w:rsidRDefault="00C920EA" w:rsidP="00017668">
      <w:pPr>
        <w:pStyle w:val="Footer"/>
        <w:tabs>
          <w:tab w:val="clear" w:pos="4536"/>
          <w:tab w:val="clear" w:pos="9072"/>
        </w:tabs>
        <w:autoSpaceDE w:val="0"/>
        <w:autoSpaceDN w:val="0"/>
        <w:spacing w:line="276" w:lineRule="auto"/>
        <w:ind w:left="567" w:hanging="567"/>
        <w:jc w:val="both"/>
        <w:rPr>
          <w:rFonts w:asciiTheme="majorHAnsi" w:eastAsiaTheme="minorHAnsi" w:hAnsiTheme="majorHAnsi"/>
          <w:color w:val="000000"/>
          <w:szCs w:val="22"/>
          <w:lang w:eastAsia="en-US"/>
        </w:rPr>
      </w:pPr>
    </w:p>
    <w:p w14:paraId="7B1E654A" w14:textId="4EEAC851" w:rsidR="00245861" w:rsidRDefault="00245861"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 xml:space="preserve">Jednotková cena za </w:t>
      </w:r>
      <w:r>
        <w:rPr>
          <w:rFonts w:asciiTheme="majorHAnsi" w:hAnsiTheme="majorHAnsi"/>
          <w:szCs w:val="22"/>
        </w:rPr>
        <w:t xml:space="preserve">časť </w:t>
      </w:r>
      <w:r w:rsidRPr="0079039B">
        <w:rPr>
          <w:rFonts w:asciiTheme="majorHAnsi" w:hAnsiTheme="majorHAnsi"/>
          <w:szCs w:val="22"/>
        </w:rPr>
        <w:t>predmet</w:t>
      </w:r>
      <w:r>
        <w:rPr>
          <w:rFonts w:asciiTheme="majorHAnsi" w:hAnsiTheme="majorHAnsi"/>
          <w:szCs w:val="22"/>
        </w:rPr>
        <w:t>u</w:t>
      </w:r>
      <w:r w:rsidRPr="0079039B">
        <w:rPr>
          <w:rFonts w:asciiTheme="majorHAnsi" w:hAnsiTheme="majorHAnsi"/>
          <w:szCs w:val="22"/>
        </w:rPr>
        <w:t xml:space="preserve"> zmluvy – catering – </w:t>
      </w:r>
      <w:r>
        <w:rPr>
          <w:rFonts w:asciiTheme="majorHAnsi" w:hAnsiTheme="majorHAnsi"/>
          <w:szCs w:val="22"/>
        </w:rPr>
        <w:t xml:space="preserve">počas </w:t>
      </w:r>
      <w:proofErr w:type="spellStart"/>
      <w:r>
        <w:rPr>
          <w:rFonts w:asciiTheme="majorHAnsi" w:hAnsiTheme="majorHAnsi"/>
          <w:szCs w:val="22"/>
        </w:rPr>
        <w:t>Conference</w:t>
      </w:r>
      <w:proofErr w:type="spellEnd"/>
      <w:r>
        <w:rPr>
          <w:rFonts w:asciiTheme="majorHAnsi" w:hAnsiTheme="majorHAnsi"/>
          <w:szCs w:val="22"/>
        </w:rPr>
        <w:t xml:space="preserve"> </w:t>
      </w:r>
      <w:proofErr w:type="spellStart"/>
      <w:r>
        <w:rPr>
          <w:rFonts w:asciiTheme="majorHAnsi" w:hAnsiTheme="majorHAnsi"/>
          <w:szCs w:val="22"/>
        </w:rPr>
        <w:t>dinner</w:t>
      </w:r>
      <w:proofErr w:type="spellEnd"/>
      <w:r w:rsidRPr="0079039B">
        <w:rPr>
          <w:rFonts w:asciiTheme="majorHAnsi" w:hAnsiTheme="majorHAnsi"/>
          <w:szCs w:val="22"/>
        </w:rPr>
        <w:t xml:space="preserve"> dň</w:t>
      </w:r>
      <w:r>
        <w:rPr>
          <w:rFonts w:asciiTheme="majorHAnsi" w:hAnsiTheme="majorHAnsi"/>
          <w:szCs w:val="22"/>
        </w:rPr>
        <w:t>a</w:t>
      </w:r>
      <w:r w:rsidRPr="0079039B">
        <w:rPr>
          <w:rFonts w:asciiTheme="majorHAnsi" w:hAnsiTheme="majorHAnsi"/>
          <w:szCs w:val="22"/>
        </w:rPr>
        <w:t xml:space="preserve"> </w:t>
      </w:r>
      <w:r>
        <w:rPr>
          <w:rFonts w:asciiTheme="majorHAnsi" w:hAnsiTheme="majorHAnsi"/>
          <w:szCs w:val="22"/>
        </w:rPr>
        <w:t>23.8.2024</w:t>
      </w:r>
      <w:r w:rsidRPr="0079039B">
        <w:rPr>
          <w:rFonts w:asciiTheme="majorHAnsi" w:hAnsiTheme="majorHAnsi"/>
          <w:szCs w:val="22"/>
        </w:rPr>
        <w:t xml:space="preserve"> uvedený v článku III bode </w:t>
      </w:r>
      <w:r>
        <w:rPr>
          <w:rFonts w:asciiTheme="majorHAnsi" w:hAnsiTheme="majorHAnsi"/>
          <w:szCs w:val="22"/>
        </w:rPr>
        <w:t xml:space="preserve">3.2.5 písm. b. </w:t>
      </w:r>
      <w:r w:rsidRPr="0079039B">
        <w:rPr>
          <w:rFonts w:asciiTheme="majorHAnsi" w:hAnsiTheme="majorHAnsi"/>
          <w:szCs w:val="22"/>
        </w:rPr>
        <w:t xml:space="preserve">tejto zmluvy je uvedená v prílohe č. 3 tejto zmluvy. </w:t>
      </w:r>
      <w:r>
        <w:rPr>
          <w:rFonts w:asciiTheme="majorHAnsi" w:hAnsiTheme="majorHAnsi"/>
          <w:szCs w:val="22"/>
        </w:rPr>
        <w:t xml:space="preserve">Celková cena za </w:t>
      </w:r>
      <w:r w:rsidRPr="0079039B">
        <w:rPr>
          <w:rFonts w:asciiTheme="majorHAnsi" w:hAnsiTheme="majorHAnsi"/>
          <w:szCs w:val="22"/>
        </w:rPr>
        <w:t>poskytnut</w:t>
      </w:r>
      <w:r>
        <w:rPr>
          <w:rFonts w:asciiTheme="majorHAnsi" w:hAnsiTheme="majorHAnsi"/>
          <w:szCs w:val="22"/>
        </w:rPr>
        <w:t>ie</w:t>
      </w:r>
      <w:r w:rsidRPr="0079039B">
        <w:rPr>
          <w:rFonts w:asciiTheme="majorHAnsi" w:hAnsiTheme="majorHAnsi"/>
          <w:szCs w:val="22"/>
        </w:rPr>
        <w:t xml:space="preserve"> služby podľa článku III bode </w:t>
      </w:r>
      <w:r>
        <w:rPr>
          <w:rFonts w:asciiTheme="majorHAnsi" w:hAnsiTheme="majorHAnsi"/>
          <w:szCs w:val="22"/>
        </w:rPr>
        <w:t xml:space="preserve">3.2.5 písm. b. </w:t>
      </w:r>
      <w:r w:rsidRPr="0079039B">
        <w:rPr>
          <w:rFonts w:asciiTheme="majorHAnsi" w:hAnsiTheme="majorHAnsi"/>
          <w:szCs w:val="22"/>
        </w:rPr>
        <w:t>tejto zmluvy</w:t>
      </w:r>
      <w:r>
        <w:rPr>
          <w:rFonts w:asciiTheme="majorHAnsi" w:hAnsiTheme="majorHAnsi"/>
          <w:szCs w:val="22"/>
        </w:rPr>
        <w:t xml:space="preserve"> bude uvedená vo faktúre vystavenej podľa tejto zmluvy</w:t>
      </w:r>
      <w:r w:rsidRPr="0079039B">
        <w:rPr>
          <w:rFonts w:asciiTheme="majorHAnsi" w:hAnsiTheme="majorHAnsi"/>
          <w:szCs w:val="22"/>
        </w:rPr>
        <w:t xml:space="preserve"> </w:t>
      </w:r>
      <w:r>
        <w:rPr>
          <w:rFonts w:asciiTheme="majorHAnsi" w:hAnsiTheme="majorHAnsi"/>
          <w:szCs w:val="22"/>
        </w:rPr>
        <w:t xml:space="preserve">podľa </w:t>
      </w:r>
      <w:r w:rsidRPr="0079039B">
        <w:rPr>
          <w:rFonts w:asciiTheme="majorHAnsi" w:hAnsiTheme="majorHAnsi"/>
          <w:szCs w:val="22"/>
        </w:rPr>
        <w:t>počt</w:t>
      </w:r>
      <w:r>
        <w:rPr>
          <w:rFonts w:asciiTheme="majorHAnsi" w:hAnsiTheme="majorHAnsi"/>
          <w:szCs w:val="22"/>
        </w:rPr>
        <w:t>u</w:t>
      </w:r>
      <w:r w:rsidRPr="0079039B">
        <w:rPr>
          <w:rFonts w:asciiTheme="majorHAnsi" w:hAnsiTheme="majorHAnsi"/>
          <w:szCs w:val="22"/>
        </w:rPr>
        <w:t xml:space="preserve"> osôb, ktorý </w:t>
      </w:r>
      <w:r>
        <w:rPr>
          <w:rFonts w:asciiTheme="majorHAnsi" w:hAnsiTheme="majorHAnsi"/>
          <w:szCs w:val="22"/>
        </w:rPr>
        <w:t>poskytovateľovi</w:t>
      </w:r>
      <w:r w:rsidRPr="0079039B">
        <w:rPr>
          <w:rFonts w:asciiTheme="majorHAnsi" w:hAnsiTheme="majorHAnsi"/>
          <w:szCs w:val="22"/>
        </w:rPr>
        <w:t xml:space="preserve"> oznámil objednávateľ v súlade s odsekom 3.8 článku III tejto zmluvy.</w:t>
      </w:r>
    </w:p>
    <w:p w14:paraId="5820C589" w14:textId="77777777" w:rsidR="00245861" w:rsidRDefault="00245861" w:rsidP="0081251E">
      <w:pPr>
        <w:pStyle w:val="ListParagraph"/>
        <w:rPr>
          <w:rFonts w:asciiTheme="majorHAnsi" w:hAnsiTheme="majorHAnsi"/>
          <w:szCs w:val="22"/>
        </w:rPr>
      </w:pPr>
    </w:p>
    <w:p w14:paraId="6FD58523" w14:textId="6D413F18" w:rsidR="00C415A7" w:rsidRDefault="00C415A7"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Pr>
          <w:rFonts w:asciiTheme="majorHAnsi" w:hAnsiTheme="majorHAnsi"/>
          <w:szCs w:val="22"/>
        </w:rPr>
        <w:t xml:space="preserve">Poskytovateľ je oprávnený vystaviť objednávateľovi zálohovú faktúru vo výške 20 </w:t>
      </w:r>
      <w:r>
        <w:rPr>
          <w:rFonts w:asciiTheme="majorHAnsi" w:hAnsiTheme="majorHAnsi"/>
          <w:szCs w:val="22"/>
          <w:lang w:val="en-US"/>
        </w:rPr>
        <w:t>%</w:t>
      </w:r>
      <w:r>
        <w:rPr>
          <w:rFonts w:asciiTheme="majorHAnsi" w:hAnsiTheme="majorHAnsi"/>
          <w:szCs w:val="22"/>
        </w:rPr>
        <w:t xml:space="preserve"> z celkovej ceny dohodnutej v odseku 5.3 tohto článku zmluvy, a to najskôr po uplynutí 14 dní odo dňa nadobudnutia účinnosti tejto zmluvy.</w:t>
      </w:r>
      <w:r w:rsidR="00EF6214">
        <w:rPr>
          <w:rFonts w:asciiTheme="majorHAnsi" w:hAnsiTheme="majorHAnsi"/>
          <w:szCs w:val="22"/>
        </w:rPr>
        <w:t xml:space="preserve"> </w:t>
      </w:r>
    </w:p>
    <w:p w14:paraId="6D61893F" w14:textId="77777777" w:rsidR="00C415A7" w:rsidRDefault="00C415A7" w:rsidP="00137BFC">
      <w:pPr>
        <w:pStyle w:val="ListParagraph"/>
        <w:rPr>
          <w:rFonts w:asciiTheme="majorHAnsi" w:hAnsiTheme="majorHAnsi"/>
          <w:szCs w:val="22"/>
        </w:rPr>
      </w:pPr>
    </w:p>
    <w:p w14:paraId="5D6CE464" w14:textId="2D7013CF" w:rsidR="00EF62B4" w:rsidRPr="00DE14DF" w:rsidRDefault="00EF62B4"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 xml:space="preserve">Poskytovateľ je oprávnený vystaviť </w:t>
      </w:r>
      <w:r w:rsidR="00EF6214">
        <w:rPr>
          <w:rFonts w:asciiTheme="majorHAnsi" w:hAnsiTheme="majorHAnsi"/>
          <w:szCs w:val="22"/>
        </w:rPr>
        <w:t xml:space="preserve">konečnú </w:t>
      </w:r>
      <w:r w:rsidRPr="0079039B">
        <w:rPr>
          <w:rFonts w:asciiTheme="majorHAnsi" w:hAnsiTheme="majorHAnsi"/>
          <w:szCs w:val="22"/>
        </w:rPr>
        <w:t xml:space="preserve">faktúru za poskytnutie predmetu zmluvy podľa článku III tejto zmluvy najskôr nasledujúci deň po dodaní </w:t>
      </w:r>
      <w:r w:rsidR="00EF6214">
        <w:rPr>
          <w:rFonts w:asciiTheme="majorHAnsi" w:hAnsiTheme="majorHAnsi"/>
          <w:szCs w:val="22"/>
        </w:rPr>
        <w:t xml:space="preserve">celého </w:t>
      </w:r>
      <w:r w:rsidRPr="0079039B">
        <w:rPr>
          <w:rFonts w:asciiTheme="majorHAnsi" w:hAnsiTheme="majorHAnsi"/>
          <w:szCs w:val="22"/>
        </w:rPr>
        <w:t xml:space="preserve">predmetu zmluvy. </w:t>
      </w:r>
      <w:r w:rsidR="00EF6214">
        <w:rPr>
          <w:rFonts w:asciiTheme="majorHAnsi" w:hAnsiTheme="majorHAnsi"/>
          <w:szCs w:val="22"/>
        </w:rPr>
        <w:t>Poskytovateľ v konečnej faktúre zohľadní vystavenú a uhradenú zálohovú faktúru.</w:t>
      </w:r>
    </w:p>
    <w:p w14:paraId="15FB1BF9" w14:textId="77777777" w:rsidR="00EF62B4" w:rsidRPr="00EF62B4" w:rsidRDefault="00EF62B4" w:rsidP="00EF62B4">
      <w:pPr>
        <w:autoSpaceDE w:val="0"/>
        <w:autoSpaceDN w:val="0"/>
        <w:spacing w:line="276" w:lineRule="auto"/>
        <w:jc w:val="both"/>
        <w:rPr>
          <w:rFonts w:asciiTheme="majorHAnsi" w:hAnsiTheme="majorHAnsi"/>
          <w:szCs w:val="22"/>
        </w:rPr>
      </w:pPr>
    </w:p>
    <w:p w14:paraId="6F3FE2D9" w14:textId="74487E9B" w:rsidR="0066320C" w:rsidRPr="00DE14DF" w:rsidRDefault="0066320C"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Splatnosť faktúr</w:t>
      </w:r>
      <w:r w:rsidR="00A6503A">
        <w:rPr>
          <w:rFonts w:asciiTheme="majorHAnsi" w:hAnsiTheme="majorHAnsi"/>
          <w:szCs w:val="22"/>
        </w:rPr>
        <w:t>y</w:t>
      </w:r>
      <w:r w:rsidRPr="00DE14DF">
        <w:rPr>
          <w:rFonts w:asciiTheme="majorHAnsi" w:hAnsiTheme="majorHAnsi"/>
          <w:szCs w:val="22"/>
        </w:rPr>
        <w:t xml:space="preserve"> </w:t>
      </w:r>
      <w:r w:rsidR="00EF6214">
        <w:rPr>
          <w:rFonts w:asciiTheme="majorHAnsi" w:hAnsiTheme="majorHAnsi"/>
          <w:szCs w:val="22"/>
        </w:rPr>
        <w:t xml:space="preserve">(zálohovej ako aj konečnej) </w:t>
      </w:r>
      <w:r w:rsidRPr="00DE14DF">
        <w:rPr>
          <w:rFonts w:asciiTheme="majorHAnsi" w:hAnsiTheme="majorHAnsi"/>
          <w:szCs w:val="22"/>
        </w:rPr>
        <w:t xml:space="preserve">je do 30 dní odo dňa </w:t>
      </w:r>
      <w:r w:rsidR="00A6503A">
        <w:rPr>
          <w:rFonts w:asciiTheme="majorHAnsi" w:hAnsiTheme="majorHAnsi"/>
          <w:szCs w:val="22"/>
        </w:rPr>
        <w:t>jej</w:t>
      </w:r>
      <w:r w:rsidRPr="00DE14DF">
        <w:rPr>
          <w:rFonts w:asciiTheme="majorHAnsi" w:hAnsiTheme="majorHAnsi"/>
          <w:szCs w:val="22"/>
        </w:rPr>
        <w:t xml:space="preserve"> doručenia objednávateľovi. </w:t>
      </w:r>
      <w:r w:rsidR="00A406F8" w:rsidRPr="0079039B">
        <w:rPr>
          <w:rFonts w:asciiTheme="majorHAnsi" w:hAnsiTheme="majorHAnsi"/>
          <w:szCs w:val="22"/>
        </w:rPr>
        <w:t>Úhrada bude prebiehať bezhotovostným prevodom na účet poskytovateľa</w:t>
      </w:r>
      <w:r w:rsidR="0062320A">
        <w:rPr>
          <w:rFonts w:asciiTheme="majorHAnsi" w:hAnsiTheme="majorHAnsi"/>
          <w:szCs w:val="22"/>
        </w:rPr>
        <w:t xml:space="preserve"> uvedený na faktúre</w:t>
      </w:r>
      <w:r w:rsidR="00A406F8" w:rsidRPr="0079039B">
        <w:rPr>
          <w:rFonts w:asciiTheme="majorHAnsi" w:hAnsiTheme="majorHAnsi"/>
          <w:szCs w:val="22"/>
        </w:rPr>
        <w:t xml:space="preserve">. </w:t>
      </w:r>
      <w:r w:rsidRPr="00DE14DF">
        <w:rPr>
          <w:rFonts w:asciiTheme="majorHAnsi" w:hAnsiTheme="majorHAnsi"/>
          <w:szCs w:val="22"/>
        </w:rPr>
        <w:t>Za deň splnenia peňažného záväzku sa považuje deň odpísania dlžnej sumy z</w:t>
      </w:r>
      <w:r w:rsidR="0062320A">
        <w:rPr>
          <w:rFonts w:asciiTheme="majorHAnsi" w:hAnsiTheme="majorHAnsi"/>
          <w:szCs w:val="22"/>
        </w:rPr>
        <w:t> </w:t>
      </w:r>
      <w:r w:rsidRPr="00DE14DF">
        <w:rPr>
          <w:rFonts w:asciiTheme="majorHAnsi" w:hAnsiTheme="majorHAnsi"/>
          <w:szCs w:val="22"/>
        </w:rPr>
        <w:t>účtu objednávateľa v</w:t>
      </w:r>
      <w:r w:rsidR="0062320A">
        <w:rPr>
          <w:rFonts w:asciiTheme="majorHAnsi" w:hAnsiTheme="majorHAnsi"/>
          <w:szCs w:val="22"/>
        </w:rPr>
        <w:t> </w:t>
      </w:r>
      <w:r w:rsidRPr="00DE14DF">
        <w:rPr>
          <w:rFonts w:asciiTheme="majorHAnsi" w:hAnsiTheme="majorHAnsi"/>
          <w:szCs w:val="22"/>
        </w:rPr>
        <w:t>prospech účtu poskytovateľa</w:t>
      </w:r>
      <w:r w:rsidR="0062320A">
        <w:rPr>
          <w:rFonts w:asciiTheme="majorHAnsi" w:hAnsiTheme="majorHAnsi"/>
          <w:szCs w:val="22"/>
        </w:rPr>
        <w:t xml:space="preserve"> uvedeného na faktúre</w:t>
      </w:r>
      <w:r w:rsidRPr="00DE14DF">
        <w:rPr>
          <w:rFonts w:asciiTheme="majorHAnsi" w:hAnsiTheme="majorHAnsi"/>
          <w:szCs w:val="22"/>
        </w:rPr>
        <w:t>.</w:t>
      </w:r>
    </w:p>
    <w:p w14:paraId="00EE8543" w14:textId="77777777" w:rsidR="0066320C" w:rsidRPr="00DE14DF" w:rsidRDefault="0066320C" w:rsidP="00017668">
      <w:pPr>
        <w:pStyle w:val="ListParagraph"/>
        <w:spacing w:line="276" w:lineRule="auto"/>
        <w:ind w:left="567" w:hanging="567"/>
        <w:rPr>
          <w:rFonts w:asciiTheme="majorHAnsi" w:hAnsiTheme="majorHAnsi"/>
          <w:color w:val="FF0000"/>
          <w:szCs w:val="22"/>
        </w:rPr>
      </w:pPr>
    </w:p>
    <w:p w14:paraId="597B1A81" w14:textId="2C876E86" w:rsidR="0066320C" w:rsidRPr="00DE14DF" w:rsidRDefault="0066320C"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Faktúr</w:t>
      </w:r>
      <w:r w:rsidR="0062320A">
        <w:rPr>
          <w:rFonts w:asciiTheme="majorHAnsi" w:hAnsiTheme="majorHAnsi"/>
          <w:szCs w:val="22"/>
        </w:rPr>
        <w:t>a</w:t>
      </w:r>
      <w:r w:rsidRPr="00DE14DF">
        <w:rPr>
          <w:rFonts w:asciiTheme="majorHAnsi" w:hAnsiTheme="majorHAnsi"/>
          <w:szCs w:val="22"/>
        </w:rPr>
        <w:t xml:space="preserve"> za predmet dodania bud</w:t>
      </w:r>
      <w:r w:rsidR="0062320A">
        <w:rPr>
          <w:rFonts w:asciiTheme="majorHAnsi" w:hAnsiTheme="majorHAnsi"/>
          <w:szCs w:val="22"/>
        </w:rPr>
        <w:t>e</w:t>
      </w:r>
      <w:r w:rsidRPr="00DE14DF">
        <w:rPr>
          <w:rFonts w:asciiTheme="majorHAnsi" w:hAnsiTheme="majorHAnsi"/>
          <w:szCs w:val="22"/>
        </w:rPr>
        <w:t xml:space="preserve"> obsahovať aj vyčíslenie DPH podľa všeobecne záväzných právnych predpisov účinných ku dňu dodania predmetu zmluvy.</w:t>
      </w:r>
      <w:r w:rsidR="001A5DD6" w:rsidRPr="00DE14DF">
        <w:rPr>
          <w:rFonts w:asciiTheme="majorHAnsi" w:hAnsiTheme="majorHAnsi"/>
          <w:szCs w:val="22"/>
        </w:rPr>
        <w:t xml:space="preserve"> </w:t>
      </w:r>
    </w:p>
    <w:p w14:paraId="62B4A56C" w14:textId="77777777" w:rsidR="0066320C" w:rsidRPr="00DE14DF" w:rsidRDefault="0066320C" w:rsidP="00017668">
      <w:pPr>
        <w:spacing w:line="276" w:lineRule="auto"/>
        <w:ind w:left="567" w:hanging="567"/>
        <w:jc w:val="both"/>
        <w:rPr>
          <w:rFonts w:asciiTheme="majorHAnsi" w:hAnsiTheme="majorHAnsi"/>
          <w:szCs w:val="22"/>
        </w:rPr>
      </w:pPr>
    </w:p>
    <w:p w14:paraId="473B0E61" w14:textId="1F71F186" w:rsidR="0066320C" w:rsidRPr="0079039B" w:rsidRDefault="007821DB"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Zmluvné strany sa dohodli a výslovne súhlasia s tým, že poskytovateľ bude zasielať len elektronické faktúry z emailovej adresy poskytovateľa &lt;</w:t>
      </w:r>
      <w:r w:rsidRPr="0079039B">
        <w:rPr>
          <w:rFonts w:asciiTheme="majorHAnsi" w:hAnsiTheme="majorHAnsi"/>
          <w:color w:val="00B0F0"/>
          <w:szCs w:val="22"/>
        </w:rPr>
        <w:t>vyplní uchádzač</w:t>
      </w:r>
      <w:r w:rsidRPr="0079039B">
        <w:rPr>
          <w:rFonts w:asciiTheme="majorHAnsi" w:hAnsiTheme="majorHAnsi"/>
          <w:szCs w:val="22"/>
        </w:rPr>
        <w:t>&gt;</w:t>
      </w:r>
      <w:r w:rsidR="00206CB2" w:rsidRPr="0079039B">
        <w:rPr>
          <w:rFonts w:asciiTheme="majorHAnsi" w:hAnsiTheme="majorHAnsi"/>
          <w:szCs w:val="22"/>
        </w:rPr>
        <w:t xml:space="preserve"> </w:t>
      </w:r>
      <w:r w:rsidRPr="0079039B">
        <w:rPr>
          <w:rFonts w:asciiTheme="majorHAnsi" w:hAnsiTheme="majorHAnsi"/>
          <w:szCs w:val="22"/>
        </w:rPr>
        <w:t xml:space="preserve">na emailovú adresu objednávateľa </w:t>
      </w:r>
      <w:hyperlink r:id="rId12" w:history="1">
        <w:r w:rsidRPr="0079039B">
          <w:rPr>
            <w:rFonts w:asciiTheme="majorHAnsi" w:hAnsiTheme="majorHAnsi"/>
            <w:szCs w:val="22"/>
          </w:rPr>
          <w:t>faktury.ofr@nbs.sk</w:t>
        </w:r>
      </w:hyperlink>
      <w:r w:rsidRPr="0079039B">
        <w:rPr>
          <w:rFonts w:asciiTheme="majorHAnsi" w:hAnsiTheme="majorHAnsi"/>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Poskytovateľ nie je povinný podpísať elektronickú faktúru kvalifikovaným elektronickým podpisom. Elektronická faktúra musí spĺňať všetky náležitosti faktúry podľa § 74 zákona o dani z pridanej hodnoty v znení neskorších predpisov (ďalej len „zákon o DPH“). Zmluvné strany sú povinné bezodkladne písomne oznámiť druhej zmluvnej strane akúkoľvek zmenu, ktorá by mohla mať vplyv na doručovanie elektronických faktúr, najmä zmenu kontaktnej emailovej adresy.</w:t>
      </w:r>
    </w:p>
    <w:p w14:paraId="7AC3A5B3" w14:textId="77777777" w:rsidR="007821DB" w:rsidRPr="005436E0" w:rsidRDefault="007821DB" w:rsidP="005436E0">
      <w:pPr>
        <w:autoSpaceDE w:val="0"/>
        <w:autoSpaceDN w:val="0"/>
        <w:spacing w:line="276" w:lineRule="auto"/>
        <w:jc w:val="both"/>
        <w:rPr>
          <w:rFonts w:asciiTheme="majorHAnsi" w:hAnsiTheme="majorHAnsi" w:cs="Arial"/>
          <w:szCs w:val="22"/>
          <w:lang w:eastAsia="ar-SA"/>
        </w:rPr>
      </w:pPr>
    </w:p>
    <w:p w14:paraId="225180FB" w14:textId="77777777" w:rsidR="005436E0" w:rsidRPr="0079039B" w:rsidRDefault="007821DB"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V prípade, že faktúra nebude po vecnej a/alebo formálnej stránke správne vyhotovená</w:t>
      </w:r>
      <w:r w:rsidRPr="00DE14DF">
        <w:rPr>
          <w:rFonts w:asciiTheme="majorHAnsi" w:hAnsiTheme="majorHAnsi"/>
          <w:szCs w:val="22"/>
        </w:rPr>
        <w:t>, alebo bude obsahovať nesprávne údaje</w:t>
      </w:r>
      <w:r w:rsidRPr="0079039B">
        <w:rPr>
          <w:rFonts w:asciiTheme="majorHAnsi" w:hAnsiTheme="majorHAnsi"/>
          <w:szCs w:val="22"/>
        </w:rPr>
        <w:t xml:space="preserve">, objednávateľ je oprávnený ju vrátiť poskytovateľovi </w:t>
      </w:r>
      <w:r w:rsidRPr="00DE14DF">
        <w:rPr>
          <w:rFonts w:asciiTheme="majorHAnsi" w:hAnsiTheme="majorHAnsi"/>
          <w:szCs w:val="22"/>
        </w:rPr>
        <w:t>na prepracovanie (opravu) alebo doplnenie s uvedením nedostatkov, ktoré sa majú odstrániť, a pre ktoré bola vrátená.</w:t>
      </w:r>
      <w:r w:rsidRPr="0079039B">
        <w:rPr>
          <w:rFonts w:asciiTheme="majorHAnsi" w:hAnsiTheme="majorHAnsi"/>
          <w:szCs w:val="22"/>
        </w:rPr>
        <w:t xml:space="preserve"> </w:t>
      </w:r>
      <w:r w:rsidRPr="00DE14DF">
        <w:rPr>
          <w:rFonts w:asciiTheme="majorHAnsi" w:hAnsiTheme="majorHAnsi"/>
          <w:szCs w:val="22"/>
        </w:rPr>
        <w:t xml:space="preserve">Nová lehota splatnosti faktúry začne plynúť dňom doručenia správne doplnenej alebo správne prepracovanej (opravenej) faktúry </w:t>
      </w:r>
      <w:r w:rsidRPr="0079039B">
        <w:rPr>
          <w:rFonts w:asciiTheme="majorHAnsi" w:hAnsiTheme="majorHAnsi"/>
          <w:szCs w:val="22"/>
        </w:rPr>
        <w:t>objednávateľovi.</w:t>
      </w:r>
    </w:p>
    <w:p w14:paraId="2BCDE57E" w14:textId="77777777" w:rsidR="005436E0" w:rsidRPr="005436E0" w:rsidRDefault="005436E0" w:rsidP="005436E0">
      <w:pPr>
        <w:rPr>
          <w:rFonts w:asciiTheme="majorHAnsi" w:hAnsiTheme="majorHAnsi" w:cs="Arial"/>
          <w:color w:val="000000"/>
          <w:szCs w:val="22"/>
        </w:rPr>
      </w:pPr>
    </w:p>
    <w:p w14:paraId="4D24DCEC" w14:textId="4DF2702D" w:rsidR="0066320C" w:rsidRPr="0079039B" w:rsidRDefault="00572654"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Poskytovateľ sa zaväzuje, že uvedenú daň na faktúre odvedie správcovi dane v lehote ustanovenej v § 78 ods. 1 zákona o DPH. Porušenie tejto daňovej povinnosti vyplývajúcej zo všeobecne záväzného právneho predpisu je podstatným porušením tejto zmluvy a oprávňuje objednávateľa na okamžité odstúpenie od tejto zmluvy.</w:t>
      </w:r>
      <w:r w:rsidR="00184C1E" w:rsidRPr="0079039B">
        <w:rPr>
          <w:rFonts w:asciiTheme="majorHAnsi" w:hAnsiTheme="majorHAnsi"/>
          <w:szCs w:val="22"/>
        </w:rPr>
        <w:t xml:space="preserve"> </w:t>
      </w:r>
      <w:r w:rsidR="00B53805" w:rsidRPr="0079039B">
        <w:rPr>
          <w:rFonts w:asciiTheme="majorHAnsi" w:hAnsiTheme="majorHAnsi"/>
          <w:i/>
          <w:iCs/>
          <w:color w:val="00B0F0"/>
          <w:szCs w:val="22"/>
        </w:rPr>
        <w:t>(</w:t>
      </w:r>
      <w:r w:rsidR="00184C1E" w:rsidRPr="0079039B">
        <w:rPr>
          <w:rFonts w:asciiTheme="majorHAnsi" w:hAnsiTheme="majorHAnsi"/>
          <w:i/>
          <w:iCs/>
          <w:color w:val="00B0F0"/>
          <w:szCs w:val="22"/>
        </w:rPr>
        <w:t xml:space="preserve">Text platí pre tuzemského </w:t>
      </w:r>
      <w:r w:rsidR="00C11E7B" w:rsidRPr="0079039B">
        <w:rPr>
          <w:rFonts w:asciiTheme="majorHAnsi" w:hAnsiTheme="majorHAnsi"/>
          <w:i/>
          <w:iCs/>
          <w:color w:val="00B0F0"/>
          <w:szCs w:val="22"/>
        </w:rPr>
        <w:t>poskytovateľa</w:t>
      </w:r>
      <w:r w:rsidR="00184C1E" w:rsidRPr="0079039B">
        <w:rPr>
          <w:rFonts w:asciiTheme="majorHAnsi" w:hAnsiTheme="majorHAnsi"/>
          <w:i/>
          <w:iCs/>
          <w:color w:val="00B0F0"/>
          <w:szCs w:val="22"/>
        </w:rPr>
        <w:t xml:space="preserve">, zahraničný </w:t>
      </w:r>
      <w:r w:rsidR="00C11E7B" w:rsidRPr="0079039B">
        <w:rPr>
          <w:rFonts w:asciiTheme="majorHAnsi" w:hAnsiTheme="majorHAnsi"/>
          <w:i/>
          <w:iCs/>
          <w:color w:val="00B0F0"/>
          <w:szCs w:val="22"/>
        </w:rPr>
        <w:t>poskytovateľ</w:t>
      </w:r>
      <w:r w:rsidR="00184C1E" w:rsidRPr="0079039B">
        <w:rPr>
          <w:rFonts w:asciiTheme="majorHAnsi" w:hAnsiTheme="majorHAnsi"/>
          <w:i/>
          <w:iCs/>
          <w:color w:val="00B0F0"/>
          <w:szCs w:val="22"/>
        </w:rPr>
        <w:t xml:space="preserve"> tento text odstráni)</w:t>
      </w:r>
      <w:r w:rsidR="00184C1E" w:rsidRPr="0079039B">
        <w:rPr>
          <w:rFonts w:asciiTheme="majorHAnsi" w:hAnsiTheme="majorHAnsi"/>
          <w:szCs w:val="22"/>
        </w:rPr>
        <w:t>.</w:t>
      </w:r>
    </w:p>
    <w:p w14:paraId="2465D4A6" w14:textId="77777777" w:rsidR="00C11E7B" w:rsidRPr="00C11E7B" w:rsidRDefault="00C11E7B" w:rsidP="00C11E7B">
      <w:pPr>
        <w:pStyle w:val="ListParagraph"/>
        <w:rPr>
          <w:rFonts w:asciiTheme="majorHAnsi" w:hAnsiTheme="majorHAnsi" w:cs="Arial"/>
          <w:szCs w:val="22"/>
        </w:rPr>
      </w:pPr>
    </w:p>
    <w:p w14:paraId="095F344B" w14:textId="6B1326D0" w:rsidR="00C11E7B" w:rsidRPr="0079039B" w:rsidRDefault="00C11E7B"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 xml:space="preserve">Poskytovateľ najneskôr do doby vyhotovenia faktúry predloží objednávateľovi originál potvrdenia o mieste svojej daňovej rezidencie, alebo jeho úradne overenú fotokópiu. Počas trvania zmluvy </w:t>
      </w:r>
      <w:r w:rsidR="007C126C">
        <w:rPr>
          <w:rFonts w:asciiTheme="majorHAnsi" w:hAnsiTheme="majorHAnsi"/>
          <w:szCs w:val="22"/>
        </w:rPr>
        <w:t>poskytovateľ</w:t>
      </w:r>
      <w:r w:rsidR="007C126C" w:rsidRPr="003D2EDF">
        <w:rPr>
          <w:rFonts w:asciiTheme="majorHAnsi" w:hAnsiTheme="majorHAnsi"/>
          <w:szCs w:val="22"/>
        </w:rPr>
        <w:t xml:space="preserve"> </w:t>
      </w:r>
      <w:r w:rsidRPr="0079039B">
        <w:rPr>
          <w:rFonts w:asciiTheme="majorHAnsi" w:hAnsiTheme="majorHAnsi"/>
          <w:szCs w:val="22"/>
        </w:rPr>
        <w:t xml:space="preserve">predmetné potvrdenie predloží objednávateľovi na začiatku každého nového zdaňovacieho obdobia. Poskytovateľ vyhlasuje a zaväzuje sa, že v prípade </w:t>
      </w:r>
      <w:r w:rsidRPr="0079039B">
        <w:rPr>
          <w:rFonts w:asciiTheme="majorHAnsi" w:hAnsiTheme="majorHAnsi"/>
          <w:szCs w:val="22"/>
        </w:rPr>
        <w:lastRenderedPageBreak/>
        <w:t xml:space="preserve">vzniku stálej prevádzkarne na území Slovenskej republiky počas trvania zmluvy bude o tejto skutočnosti objednávateľa bezodkladne písomne informovať. Poskytovateľ čestne prehlasuje, že je konečným príjemcom platieb uvedených v tejto zmluve. </w:t>
      </w:r>
      <w:r w:rsidRPr="0079039B">
        <w:rPr>
          <w:rFonts w:asciiTheme="majorHAnsi" w:hAnsiTheme="majorHAnsi"/>
          <w:i/>
          <w:iCs/>
          <w:color w:val="00B0F0"/>
          <w:szCs w:val="22"/>
        </w:rPr>
        <w:t xml:space="preserve">(Text platí pre </w:t>
      </w:r>
      <w:r w:rsidR="00C871C1" w:rsidRPr="0079039B">
        <w:rPr>
          <w:rFonts w:asciiTheme="majorHAnsi" w:hAnsiTheme="majorHAnsi"/>
          <w:i/>
          <w:iCs/>
          <w:color w:val="00B0F0"/>
          <w:szCs w:val="22"/>
        </w:rPr>
        <w:t xml:space="preserve">zahraničného </w:t>
      </w:r>
      <w:r w:rsidR="007C126C" w:rsidRPr="0079039B">
        <w:rPr>
          <w:rFonts w:asciiTheme="majorHAnsi" w:hAnsiTheme="majorHAnsi"/>
          <w:i/>
          <w:iCs/>
          <w:color w:val="00B0F0"/>
          <w:szCs w:val="22"/>
        </w:rPr>
        <w:t>poskytovateľa</w:t>
      </w:r>
      <w:r w:rsidRPr="0079039B">
        <w:rPr>
          <w:rFonts w:asciiTheme="majorHAnsi" w:hAnsiTheme="majorHAnsi"/>
          <w:i/>
          <w:iCs/>
          <w:color w:val="00B0F0"/>
          <w:szCs w:val="22"/>
        </w:rPr>
        <w:t xml:space="preserve">, </w:t>
      </w:r>
      <w:r w:rsidR="00A25AD7" w:rsidRPr="0079039B">
        <w:rPr>
          <w:rFonts w:asciiTheme="majorHAnsi" w:hAnsiTheme="majorHAnsi"/>
          <w:i/>
          <w:iCs/>
          <w:color w:val="00B0F0"/>
          <w:szCs w:val="22"/>
        </w:rPr>
        <w:t>tuzemský</w:t>
      </w:r>
      <w:r w:rsidR="00C871C1" w:rsidRPr="0079039B">
        <w:rPr>
          <w:rFonts w:asciiTheme="majorHAnsi" w:hAnsiTheme="majorHAnsi"/>
          <w:i/>
          <w:iCs/>
          <w:color w:val="00B0F0"/>
          <w:szCs w:val="22"/>
        </w:rPr>
        <w:t xml:space="preserve"> </w:t>
      </w:r>
      <w:r w:rsidR="007C126C" w:rsidRPr="0079039B">
        <w:rPr>
          <w:rFonts w:asciiTheme="majorHAnsi" w:hAnsiTheme="majorHAnsi"/>
          <w:i/>
          <w:iCs/>
          <w:color w:val="00B0F0"/>
          <w:szCs w:val="22"/>
        </w:rPr>
        <w:t>poskytovateľ</w:t>
      </w:r>
      <w:r w:rsidRPr="0079039B">
        <w:rPr>
          <w:rFonts w:asciiTheme="majorHAnsi" w:hAnsiTheme="majorHAnsi"/>
          <w:i/>
          <w:iCs/>
          <w:color w:val="00B0F0"/>
          <w:szCs w:val="22"/>
        </w:rPr>
        <w:t xml:space="preserve"> tento text odstráni)</w:t>
      </w:r>
      <w:r w:rsidRPr="0079039B">
        <w:rPr>
          <w:rFonts w:asciiTheme="majorHAnsi" w:hAnsiTheme="majorHAnsi"/>
          <w:szCs w:val="22"/>
        </w:rPr>
        <w:t>.</w:t>
      </w:r>
    </w:p>
    <w:p w14:paraId="157C94F2" w14:textId="77777777" w:rsidR="005436E0" w:rsidRPr="005436E0" w:rsidRDefault="005436E0" w:rsidP="005436E0">
      <w:pPr>
        <w:autoSpaceDE w:val="0"/>
        <w:autoSpaceDN w:val="0"/>
        <w:spacing w:line="276" w:lineRule="auto"/>
        <w:jc w:val="both"/>
        <w:rPr>
          <w:rFonts w:asciiTheme="majorHAnsi" w:hAnsiTheme="majorHAnsi" w:cs="Arial"/>
          <w:color w:val="000000"/>
          <w:szCs w:val="22"/>
        </w:rPr>
      </w:pPr>
    </w:p>
    <w:p w14:paraId="1A3C1A49" w14:textId="2686B67B" w:rsidR="0066320C" w:rsidRPr="00DE14DF" w:rsidRDefault="0066320C" w:rsidP="0079039B">
      <w:pPr>
        <w:pStyle w:val="Footer"/>
        <w:numPr>
          <w:ilvl w:val="1"/>
          <w:numId w:val="112"/>
        </w:numPr>
        <w:tabs>
          <w:tab w:val="clear" w:pos="4536"/>
          <w:tab w:val="clear" w:pos="9072"/>
        </w:tabs>
        <w:autoSpaceDE w:val="0"/>
        <w:autoSpaceDN w:val="0"/>
        <w:spacing w:line="276" w:lineRule="auto"/>
        <w:ind w:left="567" w:hanging="567"/>
        <w:jc w:val="both"/>
        <w:rPr>
          <w:rFonts w:asciiTheme="majorHAnsi" w:hAnsiTheme="majorHAnsi"/>
          <w:szCs w:val="22"/>
        </w:rPr>
      </w:pPr>
      <w:r w:rsidRPr="0079039B">
        <w:rPr>
          <w:rFonts w:asciiTheme="majorHAnsi" w:hAnsiTheme="majorHAnsi"/>
          <w:szCs w:val="22"/>
        </w:rPr>
        <w:t>Poskytovateľ ďalej nie je oprávnený postúpiť a ani založiť akékoľvek svoje pohľadávky voči objednávateľovi vzniknuté na základe alebo v súvislosti s touto zmluvou alebo s plnením záväzkov podľa tejto zmluvy</w:t>
      </w:r>
      <w:r w:rsidR="00572654" w:rsidRPr="0079039B">
        <w:rPr>
          <w:rFonts w:asciiTheme="majorHAnsi" w:hAnsiTheme="majorHAnsi"/>
          <w:szCs w:val="22"/>
        </w:rPr>
        <w:t xml:space="preserve"> bez predchádzajúceho písomného súhlasu objednávateľa</w:t>
      </w:r>
      <w:r w:rsidRPr="0079039B">
        <w:rPr>
          <w:rFonts w:asciiTheme="majorHAnsi" w:hAnsiTheme="majorHAnsi"/>
          <w:szCs w:val="22"/>
        </w:rPr>
        <w:t>. Poskytovateľ nie je oprávnený jednostranne započítať akúkoľvek svoju pohľadávku voči objednávateľovi vzniknutú z akéhokoľvek dôvodu proti pohľadávke objednávateľa voči poskytovateľovi vzniknutej na základe alebo v súvislosti s touto zmluvou</w:t>
      </w:r>
      <w:r w:rsidR="00572654" w:rsidRPr="0079039B">
        <w:rPr>
          <w:rFonts w:asciiTheme="majorHAnsi" w:hAnsiTheme="majorHAnsi"/>
          <w:szCs w:val="22"/>
        </w:rPr>
        <w:t xml:space="preserve"> bez predchádzajúceho písomného súhlasu objednávateľa</w:t>
      </w:r>
      <w:r w:rsidRPr="0079039B">
        <w:rPr>
          <w:rFonts w:asciiTheme="majorHAnsi" w:hAnsiTheme="majorHAnsi"/>
          <w:szCs w:val="22"/>
        </w:rPr>
        <w:t>.</w:t>
      </w:r>
    </w:p>
    <w:p w14:paraId="54E1B7D9" w14:textId="77777777" w:rsidR="00700030" w:rsidRDefault="00700030" w:rsidP="0079039B">
      <w:pPr>
        <w:autoSpaceDE w:val="0"/>
        <w:autoSpaceDN w:val="0"/>
        <w:spacing w:line="276" w:lineRule="auto"/>
        <w:ind w:left="567" w:hanging="709"/>
        <w:jc w:val="both"/>
        <w:rPr>
          <w:rFonts w:asciiTheme="majorHAnsi" w:hAnsiTheme="majorHAnsi"/>
          <w:szCs w:val="22"/>
        </w:rPr>
      </w:pPr>
    </w:p>
    <w:p w14:paraId="1A088451" w14:textId="77777777" w:rsidR="00395E6F" w:rsidRPr="00DE14DF" w:rsidRDefault="00395E6F" w:rsidP="00017668">
      <w:pPr>
        <w:autoSpaceDE w:val="0"/>
        <w:autoSpaceDN w:val="0"/>
        <w:spacing w:line="276" w:lineRule="auto"/>
        <w:jc w:val="both"/>
        <w:rPr>
          <w:rFonts w:asciiTheme="majorHAnsi" w:hAnsiTheme="majorHAnsi"/>
          <w:szCs w:val="22"/>
        </w:rPr>
      </w:pPr>
    </w:p>
    <w:p w14:paraId="7256EC53" w14:textId="64373526" w:rsidR="008579D3" w:rsidRPr="00DE14DF" w:rsidRDefault="008579D3" w:rsidP="00017668">
      <w:pPr>
        <w:spacing w:line="276" w:lineRule="auto"/>
        <w:ind w:left="720" w:hanging="720"/>
        <w:jc w:val="center"/>
        <w:rPr>
          <w:rFonts w:asciiTheme="majorHAnsi" w:hAnsiTheme="majorHAnsi"/>
          <w:b/>
          <w:bCs/>
          <w:iCs/>
          <w:szCs w:val="22"/>
        </w:rPr>
      </w:pPr>
      <w:r w:rsidRPr="00DE14DF">
        <w:rPr>
          <w:rFonts w:asciiTheme="majorHAnsi" w:hAnsiTheme="majorHAnsi"/>
          <w:b/>
          <w:bCs/>
          <w:iCs/>
          <w:szCs w:val="22"/>
        </w:rPr>
        <w:t>Čl. VI</w:t>
      </w:r>
    </w:p>
    <w:p w14:paraId="05A9A481" w14:textId="77777777" w:rsidR="008579D3" w:rsidRPr="00DE14DF" w:rsidRDefault="008579D3" w:rsidP="00007DE7">
      <w:pPr>
        <w:pStyle w:val="Heading6"/>
        <w:spacing w:before="0" w:after="0" w:line="276" w:lineRule="auto"/>
        <w:jc w:val="center"/>
        <w:rPr>
          <w:rFonts w:asciiTheme="majorHAnsi" w:hAnsiTheme="majorHAnsi"/>
          <w:iCs/>
        </w:rPr>
      </w:pPr>
      <w:r w:rsidRPr="00DE14DF">
        <w:rPr>
          <w:rFonts w:asciiTheme="majorHAnsi" w:hAnsiTheme="majorHAnsi"/>
          <w:iCs/>
        </w:rPr>
        <w:t>Práva a povinnosti zmluvných strán</w:t>
      </w:r>
    </w:p>
    <w:p w14:paraId="5818A3FB" w14:textId="77777777" w:rsidR="00F05D15" w:rsidRPr="00DE14DF" w:rsidRDefault="00F05D15" w:rsidP="00007DE7">
      <w:pPr>
        <w:spacing w:line="276" w:lineRule="auto"/>
        <w:rPr>
          <w:rFonts w:asciiTheme="majorHAnsi" w:hAnsiTheme="majorHAnsi"/>
          <w:szCs w:val="22"/>
        </w:rPr>
      </w:pPr>
    </w:p>
    <w:p w14:paraId="4457BA16" w14:textId="51906D51" w:rsidR="002A792F" w:rsidRPr="0079039B" w:rsidRDefault="00072E81"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79039B">
        <w:rPr>
          <w:rFonts w:asciiTheme="majorHAnsi" w:eastAsiaTheme="minorHAnsi" w:hAnsiTheme="majorHAnsi"/>
          <w:color w:val="000000"/>
          <w:szCs w:val="22"/>
          <w:lang w:eastAsia="en-US"/>
        </w:rPr>
        <w:t xml:space="preserve">Poskytovateľ </w:t>
      </w:r>
      <w:r w:rsidR="002201C5" w:rsidRPr="0079039B">
        <w:rPr>
          <w:rFonts w:asciiTheme="majorHAnsi" w:eastAsiaTheme="minorHAnsi" w:hAnsiTheme="majorHAnsi"/>
          <w:color w:val="000000"/>
          <w:szCs w:val="22"/>
          <w:lang w:eastAsia="en-US"/>
        </w:rPr>
        <w:t>je povinný poskytnúť služby, ktoré sú predmetom tejto zmluvy v súlade s touto zmluvou, a to v lehotách upravených touto zmluvou</w:t>
      </w:r>
      <w:r w:rsidRPr="0079039B">
        <w:rPr>
          <w:rFonts w:asciiTheme="majorHAnsi" w:eastAsiaTheme="minorHAnsi" w:hAnsiTheme="majorHAnsi"/>
          <w:color w:val="000000"/>
          <w:szCs w:val="22"/>
          <w:lang w:eastAsia="en-US"/>
        </w:rPr>
        <w:t xml:space="preserve">. </w:t>
      </w:r>
    </w:p>
    <w:p w14:paraId="748AB907" w14:textId="77777777" w:rsidR="002A792F" w:rsidRPr="002201C5" w:rsidRDefault="002A792F" w:rsidP="00204CBE">
      <w:pPr>
        <w:pStyle w:val="ListParagraph"/>
        <w:spacing w:line="276" w:lineRule="auto"/>
        <w:rPr>
          <w:rFonts w:asciiTheme="majorHAnsi" w:hAnsiTheme="majorHAnsi"/>
          <w:szCs w:val="22"/>
        </w:rPr>
      </w:pPr>
    </w:p>
    <w:p w14:paraId="08E935FC" w14:textId="5E7EF749" w:rsidR="00F05D15" w:rsidRPr="002201C5" w:rsidRDefault="00F05D15"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2201C5">
        <w:rPr>
          <w:rFonts w:asciiTheme="majorHAnsi" w:eastAsiaTheme="minorHAnsi" w:hAnsiTheme="majorHAnsi"/>
          <w:color w:val="000000"/>
          <w:szCs w:val="22"/>
          <w:lang w:eastAsia="en-US"/>
        </w:rPr>
        <w:t>Poskytovateľ</w:t>
      </w:r>
      <w:r w:rsidR="008579D3" w:rsidRPr="002201C5">
        <w:rPr>
          <w:rFonts w:asciiTheme="majorHAnsi" w:eastAsiaTheme="minorHAnsi" w:hAnsiTheme="majorHAnsi"/>
          <w:color w:val="000000"/>
          <w:szCs w:val="22"/>
          <w:lang w:eastAsia="en-US"/>
        </w:rPr>
        <w:t xml:space="preserve"> </w:t>
      </w:r>
      <w:r w:rsidR="002201C5">
        <w:rPr>
          <w:rFonts w:asciiTheme="majorHAnsi" w:eastAsiaTheme="minorHAnsi" w:hAnsiTheme="majorHAnsi"/>
          <w:color w:val="000000"/>
          <w:szCs w:val="22"/>
          <w:lang w:eastAsia="en-US"/>
        </w:rPr>
        <w:t>sa zaväzuje postupovať pri plnení svojich zmluvných povinností</w:t>
      </w:r>
      <w:r w:rsidR="00B5513C">
        <w:rPr>
          <w:rFonts w:asciiTheme="majorHAnsi" w:eastAsiaTheme="minorHAnsi" w:hAnsiTheme="majorHAnsi"/>
          <w:color w:val="000000"/>
          <w:szCs w:val="22"/>
          <w:lang w:eastAsia="en-US"/>
        </w:rPr>
        <w:t xml:space="preserve"> v súčinnosti s objednávateľom, s odbornou starostlivosťou a v súlade so všeobecne záväznými predpismi, ktoré je nevyhnutné dodržať pri plnení podľa tejto zmluvy</w:t>
      </w:r>
      <w:r w:rsidR="008579D3" w:rsidRPr="002201C5">
        <w:rPr>
          <w:rFonts w:asciiTheme="majorHAnsi" w:eastAsiaTheme="minorHAnsi" w:hAnsiTheme="majorHAnsi"/>
          <w:color w:val="000000"/>
          <w:szCs w:val="22"/>
          <w:lang w:eastAsia="en-US"/>
        </w:rPr>
        <w:t>.</w:t>
      </w:r>
    </w:p>
    <w:p w14:paraId="75C8C282" w14:textId="77777777" w:rsidR="00F05D15" w:rsidRPr="00616756" w:rsidRDefault="00F05D15" w:rsidP="00007DE7">
      <w:pPr>
        <w:pStyle w:val="ListParagraph"/>
        <w:autoSpaceDE w:val="0"/>
        <w:autoSpaceDN w:val="0"/>
        <w:spacing w:line="276" w:lineRule="auto"/>
        <w:ind w:left="567"/>
        <w:jc w:val="both"/>
        <w:rPr>
          <w:rFonts w:asciiTheme="majorHAnsi" w:eastAsiaTheme="minorHAnsi" w:hAnsiTheme="majorHAnsi"/>
          <w:color w:val="000000"/>
          <w:szCs w:val="22"/>
          <w:highlight w:val="yellow"/>
          <w:lang w:eastAsia="en-US"/>
        </w:rPr>
      </w:pPr>
    </w:p>
    <w:p w14:paraId="31DAFDBF" w14:textId="5852D5BB" w:rsidR="000D462C" w:rsidRPr="00B5513C" w:rsidRDefault="000D462C"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B5513C">
        <w:rPr>
          <w:rFonts w:asciiTheme="majorHAnsi" w:eastAsiaTheme="minorHAnsi" w:hAnsiTheme="majorHAnsi"/>
          <w:color w:val="000000"/>
          <w:szCs w:val="22"/>
          <w:lang w:eastAsia="en-US"/>
        </w:rPr>
        <w:t xml:space="preserve">Poskytovateľ </w:t>
      </w:r>
      <w:r w:rsidR="00E6243B" w:rsidRPr="00B5513C">
        <w:rPr>
          <w:rFonts w:asciiTheme="majorHAnsi" w:eastAsiaTheme="minorHAnsi" w:hAnsiTheme="majorHAnsi"/>
          <w:color w:val="000000"/>
          <w:szCs w:val="22"/>
          <w:lang w:eastAsia="en-US"/>
        </w:rPr>
        <w:t xml:space="preserve">je povinný </w:t>
      </w:r>
      <w:r w:rsidRPr="00B5513C">
        <w:rPr>
          <w:rFonts w:asciiTheme="majorHAnsi" w:eastAsiaTheme="minorHAnsi" w:hAnsiTheme="majorHAnsi"/>
          <w:color w:val="000000"/>
          <w:szCs w:val="22"/>
          <w:lang w:eastAsia="en-US"/>
        </w:rPr>
        <w:t>strpieť výkon kontroly poskytovaných služieb</w:t>
      </w:r>
      <w:r w:rsidR="00700030" w:rsidRPr="00B5513C">
        <w:rPr>
          <w:rFonts w:asciiTheme="majorHAnsi" w:eastAsiaTheme="minorHAnsi" w:hAnsiTheme="majorHAnsi"/>
          <w:color w:val="000000"/>
          <w:szCs w:val="22"/>
          <w:lang w:eastAsia="en-US"/>
        </w:rPr>
        <w:t xml:space="preserve"> </w:t>
      </w:r>
      <w:r w:rsidR="00E6243B" w:rsidRPr="00B5513C">
        <w:rPr>
          <w:rFonts w:asciiTheme="majorHAnsi" w:eastAsiaTheme="minorHAnsi" w:hAnsiTheme="majorHAnsi"/>
          <w:color w:val="000000"/>
          <w:szCs w:val="22"/>
          <w:lang w:eastAsia="en-US"/>
        </w:rPr>
        <w:t>objednávateľom</w:t>
      </w:r>
      <w:r w:rsidRPr="00B5513C">
        <w:rPr>
          <w:rFonts w:asciiTheme="majorHAnsi" w:eastAsiaTheme="minorHAnsi" w:hAnsiTheme="majorHAnsi"/>
          <w:color w:val="000000"/>
          <w:szCs w:val="22"/>
          <w:lang w:eastAsia="en-US"/>
        </w:rPr>
        <w:t xml:space="preserve"> alebo </w:t>
      </w:r>
      <w:r w:rsidR="00B5513C">
        <w:rPr>
          <w:rFonts w:asciiTheme="majorHAnsi" w:eastAsiaTheme="minorHAnsi" w:hAnsiTheme="majorHAnsi"/>
          <w:color w:val="000000"/>
          <w:szCs w:val="22"/>
          <w:lang w:eastAsia="en-US"/>
        </w:rPr>
        <w:t>EFA</w:t>
      </w:r>
      <w:r w:rsidRPr="00B5513C">
        <w:rPr>
          <w:rFonts w:asciiTheme="majorHAnsi" w:eastAsiaTheme="minorHAnsi" w:hAnsiTheme="majorHAnsi"/>
          <w:color w:val="000000"/>
          <w:szCs w:val="22"/>
          <w:lang w:eastAsia="en-US"/>
        </w:rPr>
        <w:t>, ak je to potrebné, v nevyhnutnom rozsahu.</w:t>
      </w:r>
    </w:p>
    <w:p w14:paraId="3945606E" w14:textId="77777777" w:rsidR="000D462C" w:rsidRPr="00616756" w:rsidRDefault="000D462C" w:rsidP="00007DE7">
      <w:pPr>
        <w:pStyle w:val="ListParagraph"/>
        <w:autoSpaceDE w:val="0"/>
        <w:autoSpaceDN w:val="0"/>
        <w:spacing w:line="276" w:lineRule="auto"/>
        <w:ind w:left="567"/>
        <w:jc w:val="both"/>
        <w:rPr>
          <w:rFonts w:asciiTheme="majorHAnsi" w:eastAsiaTheme="minorHAnsi" w:hAnsiTheme="majorHAnsi"/>
          <w:color w:val="000000"/>
          <w:szCs w:val="22"/>
          <w:highlight w:val="yellow"/>
          <w:lang w:eastAsia="en-US"/>
        </w:rPr>
      </w:pPr>
    </w:p>
    <w:p w14:paraId="35911FD9" w14:textId="11A901BE" w:rsidR="000D462C" w:rsidRPr="00B5513C" w:rsidRDefault="00B5513C"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Pr>
          <w:rFonts w:asciiTheme="majorHAnsi" w:eastAsiaTheme="minorHAnsi" w:hAnsiTheme="majorHAnsi"/>
          <w:color w:val="000000"/>
          <w:szCs w:val="22"/>
          <w:lang w:eastAsia="en-US"/>
        </w:rPr>
        <w:t>Poskytovateľ je oprávnený požadovať od objednávateľa ďalšie dodatočné pokyny alebo informácie, ak je to nevyhnutné na poskytnutie služieb v zmysle tejto zmluvy</w:t>
      </w:r>
      <w:r w:rsidR="000D462C" w:rsidRPr="00B5513C">
        <w:rPr>
          <w:rFonts w:asciiTheme="majorHAnsi" w:eastAsiaTheme="minorHAnsi" w:hAnsiTheme="majorHAnsi"/>
          <w:color w:val="000000"/>
          <w:szCs w:val="22"/>
          <w:lang w:eastAsia="en-US"/>
        </w:rPr>
        <w:t>.</w:t>
      </w:r>
    </w:p>
    <w:p w14:paraId="1B7F910A" w14:textId="77777777" w:rsidR="003C25FB" w:rsidRPr="00616756" w:rsidRDefault="003C25FB" w:rsidP="00007DE7">
      <w:pPr>
        <w:pStyle w:val="ListParagraph"/>
        <w:autoSpaceDE w:val="0"/>
        <w:autoSpaceDN w:val="0"/>
        <w:spacing w:line="276" w:lineRule="auto"/>
        <w:ind w:left="567"/>
        <w:jc w:val="both"/>
        <w:rPr>
          <w:rFonts w:asciiTheme="majorHAnsi" w:eastAsiaTheme="minorHAnsi" w:hAnsiTheme="majorHAnsi"/>
          <w:color w:val="000000"/>
          <w:szCs w:val="22"/>
          <w:highlight w:val="yellow"/>
          <w:lang w:eastAsia="en-US"/>
        </w:rPr>
      </w:pPr>
    </w:p>
    <w:p w14:paraId="07EBF1DF" w14:textId="31D1AA68" w:rsidR="00F05D15" w:rsidRPr="00B5513C" w:rsidRDefault="00B5513C"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B5513C">
        <w:rPr>
          <w:rFonts w:asciiTheme="majorHAnsi" w:eastAsiaTheme="minorHAnsi" w:hAnsiTheme="majorHAnsi"/>
          <w:color w:val="000000"/>
          <w:szCs w:val="22"/>
          <w:lang w:eastAsia="en-US"/>
        </w:rPr>
        <w:t xml:space="preserve">Objednávateľ </w:t>
      </w:r>
      <w:r>
        <w:rPr>
          <w:rFonts w:asciiTheme="majorHAnsi" w:eastAsiaTheme="minorHAnsi" w:hAnsiTheme="majorHAnsi"/>
          <w:color w:val="000000"/>
          <w:szCs w:val="22"/>
          <w:lang w:eastAsia="en-US"/>
        </w:rPr>
        <w:t>sa zaväzuje poskytnúť poskytovateľovi súčinnosť bez zbytočného odkladu, keď o to poskytovateľ požiada v súvislosti s plnením predmetu tejto zmluvy</w:t>
      </w:r>
      <w:r w:rsidR="008579D3" w:rsidRPr="00B5513C">
        <w:rPr>
          <w:rFonts w:asciiTheme="majorHAnsi" w:eastAsiaTheme="minorHAnsi" w:hAnsiTheme="majorHAnsi"/>
          <w:color w:val="000000"/>
          <w:szCs w:val="22"/>
          <w:lang w:eastAsia="en-US"/>
        </w:rPr>
        <w:t>.</w:t>
      </w:r>
    </w:p>
    <w:p w14:paraId="01AAA533" w14:textId="77777777" w:rsidR="00C627DB" w:rsidRPr="00616756" w:rsidRDefault="00C627DB" w:rsidP="00007DE7">
      <w:pPr>
        <w:pStyle w:val="ListParagraph"/>
        <w:autoSpaceDE w:val="0"/>
        <w:autoSpaceDN w:val="0"/>
        <w:spacing w:line="276" w:lineRule="auto"/>
        <w:ind w:left="567"/>
        <w:jc w:val="both"/>
        <w:rPr>
          <w:rFonts w:asciiTheme="majorHAnsi" w:eastAsiaTheme="minorHAnsi" w:hAnsiTheme="majorHAnsi"/>
          <w:color w:val="000000"/>
          <w:szCs w:val="22"/>
          <w:highlight w:val="yellow"/>
          <w:lang w:eastAsia="en-US"/>
        </w:rPr>
      </w:pPr>
    </w:p>
    <w:p w14:paraId="795BAAD4" w14:textId="6A706F39" w:rsidR="008579D3" w:rsidRPr="00B5513C" w:rsidRDefault="00B5513C"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B5513C">
        <w:rPr>
          <w:rFonts w:asciiTheme="majorHAnsi" w:eastAsiaTheme="minorHAnsi" w:hAnsiTheme="majorHAnsi"/>
          <w:color w:val="000000"/>
          <w:szCs w:val="22"/>
          <w:lang w:eastAsia="en-US"/>
        </w:rPr>
        <w:t>Objednávateľ je po</w:t>
      </w:r>
      <w:r>
        <w:rPr>
          <w:rFonts w:asciiTheme="majorHAnsi" w:eastAsiaTheme="minorHAnsi" w:hAnsiTheme="majorHAnsi"/>
          <w:color w:val="000000"/>
          <w:szCs w:val="22"/>
          <w:lang w:eastAsia="en-US"/>
        </w:rPr>
        <w:t>vinný poskytnúť poskytovateľovi všetky potrebné informácie a</w:t>
      </w:r>
      <w:r w:rsidR="0020053A">
        <w:rPr>
          <w:rFonts w:asciiTheme="majorHAnsi" w:eastAsiaTheme="minorHAnsi" w:hAnsiTheme="majorHAnsi"/>
          <w:color w:val="000000"/>
          <w:szCs w:val="22"/>
          <w:lang w:eastAsia="en-US"/>
        </w:rPr>
        <w:t> </w:t>
      </w:r>
      <w:r>
        <w:rPr>
          <w:rFonts w:asciiTheme="majorHAnsi" w:eastAsiaTheme="minorHAnsi" w:hAnsiTheme="majorHAnsi"/>
          <w:color w:val="000000"/>
          <w:szCs w:val="22"/>
          <w:lang w:eastAsia="en-US"/>
        </w:rPr>
        <w:t>dokumenty</w:t>
      </w:r>
      <w:r w:rsidR="0020053A">
        <w:rPr>
          <w:rFonts w:asciiTheme="majorHAnsi" w:eastAsiaTheme="minorHAnsi" w:hAnsiTheme="majorHAnsi"/>
          <w:color w:val="000000"/>
          <w:szCs w:val="22"/>
          <w:lang w:eastAsia="en-US"/>
        </w:rPr>
        <w:t>,</w:t>
      </w:r>
      <w:r>
        <w:rPr>
          <w:rFonts w:asciiTheme="majorHAnsi" w:eastAsiaTheme="minorHAnsi" w:hAnsiTheme="majorHAnsi"/>
          <w:color w:val="000000"/>
          <w:szCs w:val="22"/>
          <w:lang w:eastAsia="en-US"/>
        </w:rPr>
        <w:t xml:space="preserve"> </w:t>
      </w:r>
      <w:r w:rsidRPr="00493E17">
        <w:rPr>
          <w:rFonts w:asciiTheme="majorHAnsi" w:eastAsiaTheme="minorHAnsi" w:hAnsiTheme="majorHAnsi"/>
          <w:color w:val="000000"/>
          <w:szCs w:val="22"/>
          <w:lang w:eastAsia="en-US"/>
        </w:rPr>
        <w:t>ktoré sú nevyhnutné pre účely riadneho poskytovania služieb zo strany poskytovateľa.</w:t>
      </w:r>
      <w:r>
        <w:rPr>
          <w:rFonts w:asciiTheme="majorHAnsi" w:eastAsiaTheme="minorHAnsi" w:hAnsiTheme="majorHAnsi"/>
          <w:color w:val="000000"/>
          <w:szCs w:val="22"/>
          <w:lang w:eastAsia="en-US"/>
        </w:rPr>
        <w:t xml:space="preserve"> </w:t>
      </w:r>
    </w:p>
    <w:p w14:paraId="4CB586FE" w14:textId="77777777" w:rsidR="00F05D15" w:rsidRPr="00616756" w:rsidRDefault="00F05D15" w:rsidP="00204CBE">
      <w:pPr>
        <w:autoSpaceDE w:val="0"/>
        <w:autoSpaceDN w:val="0"/>
        <w:spacing w:line="276" w:lineRule="auto"/>
        <w:jc w:val="both"/>
        <w:rPr>
          <w:rFonts w:asciiTheme="majorHAnsi" w:hAnsiTheme="majorHAnsi"/>
          <w:szCs w:val="22"/>
          <w:highlight w:val="yellow"/>
        </w:rPr>
      </w:pPr>
    </w:p>
    <w:p w14:paraId="309FAF3D" w14:textId="7667D464" w:rsidR="003C25FB" w:rsidRPr="00B5513C" w:rsidRDefault="003C25FB"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B5513C">
        <w:rPr>
          <w:rFonts w:asciiTheme="majorHAnsi" w:eastAsiaTheme="minorHAnsi" w:hAnsiTheme="majorHAnsi"/>
          <w:color w:val="000000"/>
          <w:szCs w:val="22"/>
          <w:lang w:eastAsia="en-US"/>
        </w:rPr>
        <w:t xml:space="preserve">Poskytovateľ je povinný </w:t>
      </w:r>
      <w:r w:rsidR="001B7FEE">
        <w:rPr>
          <w:rFonts w:asciiTheme="majorHAnsi" w:eastAsiaTheme="minorHAnsi" w:hAnsiTheme="majorHAnsi"/>
          <w:color w:val="000000"/>
          <w:szCs w:val="22"/>
          <w:lang w:eastAsia="en-US"/>
        </w:rPr>
        <w:t xml:space="preserve">v súvislosti so vzniknutými odpadmi (vrátane plastových príp. papierových pohárov, ak ich </w:t>
      </w:r>
      <w:r w:rsidR="0032360C">
        <w:rPr>
          <w:rFonts w:asciiTheme="majorHAnsi" w:eastAsiaTheme="minorHAnsi" w:hAnsiTheme="majorHAnsi"/>
          <w:color w:val="000000"/>
          <w:szCs w:val="22"/>
          <w:lang w:eastAsia="en-US"/>
        </w:rPr>
        <w:t xml:space="preserve">poskytovateľ </w:t>
      </w:r>
      <w:r w:rsidR="001B7FEE">
        <w:rPr>
          <w:rFonts w:asciiTheme="majorHAnsi" w:eastAsiaTheme="minorHAnsi" w:hAnsiTheme="majorHAnsi"/>
          <w:color w:val="000000"/>
          <w:szCs w:val="22"/>
          <w:lang w:eastAsia="en-US"/>
        </w:rPr>
        <w:t xml:space="preserve">zabezpečuje k nápojom) postupovať </w:t>
      </w:r>
      <w:r w:rsidRPr="00B5513C">
        <w:rPr>
          <w:rFonts w:asciiTheme="majorHAnsi" w:eastAsiaTheme="minorHAnsi" w:hAnsiTheme="majorHAnsi"/>
          <w:color w:val="000000"/>
          <w:szCs w:val="22"/>
          <w:lang w:eastAsia="en-US"/>
        </w:rPr>
        <w:t xml:space="preserve">v zmysle všeobecne záväzných právnych predpisov. </w:t>
      </w:r>
    </w:p>
    <w:p w14:paraId="7912750C" w14:textId="77777777" w:rsidR="003C25FB" w:rsidRPr="00616756" w:rsidRDefault="003C25FB" w:rsidP="00204CBE">
      <w:pPr>
        <w:pStyle w:val="ListParagraph"/>
        <w:spacing w:line="276" w:lineRule="auto"/>
        <w:rPr>
          <w:rFonts w:asciiTheme="majorHAnsi" w:hAnsiTheme="majorHAnsi"/>
          <w:szCs w:val="22"/>
          <w:highlight w:val="yellow"/>
        </w:rPr>
      </w:pPr>
    </w:p>
    <w:p w14:paraId="69A414D6" w14:textId="220BB5D4" w:rsidR="00F05D15" w:rsidRPr="00B5513C" w:rsidRDefault="008579D3"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B5513C">
        <w:rPr>
          <w:rFonts w:asciiTheme="majorHAnsi" w:eastAsiaTheme="minorHAnsi" w:hAnsiTheme="majorHAnsi"/>
          <w:color w:val="000000"/>
          <w:szCs w:val="22"/>
          <w:lang w:eastAsia="en-US"/>
        </w:rPr>
        <w:t xml:space="preserve">Objednávateľ je povinný bez zbytočného odkladu informovať </w:t>
      </w:r>
      <w:r w:rsidR="00F05D15" w:rsidRPr="00B5513C">
        <w:rPr>
          <w:rFonts w:asciiTheme="majorHAnsi" w:eastAsiaTheme="minorHAnsi" w:hAnsiTheme="majorHAnsi"/>
          <w:color w:val="000000"/>
          <w:szCs w:val="22"/>
          <w:lang w:eastAsia="en-US"/>
        </w:rPr>
        <w:t>poskytovateľ</w:t>
      </w:r>
      <w:r w:rsidRPr="00B5513C">
        <w:rPr>
          <w:rFonts w:asciiTheme="majorHAnsi" w:eastAsiaTheme="minorHAnsi" w:hAnsiTheme="majorHAnsi"/>
          <w:color w:val="000000"/>
          <w:szCs w:val="22"/>
          <w:lang w:eastAsia="en-US"/>
        </w:rPr>
        <w:t>a</w:t>
      </w:r>
      <w:r w:rsidR="00DE0584" w:rsidRPr="00B5513C">
        <w:rPr>
          <w:rFonts w:asciiTheme="majorHAnsi" w:eastAsiaTheme="minorHAnsi" w:hAnsiTheme="majorHAnsi"/>
          <w:color w:val="000000"/>
          <w:szCs w:val="22"/>
          <w:lang w:eastAsia="en-US"/>
        </w:rPr>
        <w:t xml:space="preserve"> </w:t>
      </w:r>
      <w:r w:rsidRPr="00B5513C">
        <w:rPr>
          <w:rFonts w:asciiTheme="majorHAnsi" w:eastAsiaTheme="minorHAnsi" w:hAnsiTheme="majorHAnsi"/>
          <w:color w:val="000000"/>
          <w:szCs w:val="22"/>
          <w:lang w:eastAsia="en-US"/>
        </w:rPr>
        <w:t xml:space="preserve">o prevádzkových, organizačných a ďalších opatreniach, ktoré môžu ovplyvniť činnosť, ktorú zabezpečuje </w:t>
      </w:r>
      <w:r w:rsidR="00F05D15" w:rsidRPr="00B5513C">
        <w:rPr>
          <w:rFonts w:asciiTheme="majorHAnsi" w:eastAsiaTheme="minorHAnsi" w:hAnsiTheme="majorHAnsi"/>
          <w:color w:val="000000"/>
          <w:szCs w:val="22"/>
          <w:lang w:eastAsia="en-US"/>
        </w:rPr>
        <w:t xml:space="preserve">poskytovateľ </w:t>
      </w:r>
      <w:r w:rsidRPr="00B5513C">
        <w:rPr>
          <w:rFonts w:asciiTheme="majorHAnsi" w:eastAsiaTheme="minorHAnsi" w:hAnsiTheme="majorHAnsi"/>
          <w:color w:val="000000"/>
          <w:szCs w:val="22"/>
          <w:lang w:eastAsia="en-US"/>
        </w:rPr>
        <w:t>podľa tejto zmluvy.</w:t>
      </w:r>
    </w:p>
    <w:p w14:paraId="364B385E" w14:textId="77777777" w:rsidR="00DE0584" w:rsidRPr="00616756" w:rsidRDefault="00DE0584" w:rsidP="00204CBE">
      <w:pPr>
        <w:autoSpaceDE w:val="0"/>
        <w:autoSpaceDN w:val="0"/>
        <w:spacing w:line="276" w:lineRule="auto"/>
        <w:jc w:val="both"/>
        <w:rPr>
          <w:rFonts w:asciiTheme="majorHAnsi" w:hAnsiTheme="majorHAnsi"/>
          <w:szCs w:val="22"/>
          <w:highlight w:val="yellow"/>
        </w:rPr>
      </w:pPr>
    </w:p>
    <w:p w14:paraId="56C04CF4" w14:textId="77777777" w:rsidR="00F05D15" w:rsidRDefault="008579D3"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B5513C">
        <w:rPr>
          <w:rFonts w:asciiTheme="majorHAnsi" w:eastAsiaTheme="minorHAnsi" w:hAnsiTheme="majorHAnsi"/>
          <w:color w:val="000000"/>
          <w:szCs w:val="22"/>
          <w:lang w:eastAsia="en-US"/>
        </w:rPr>
        <w:t xml:space="preserve">Zmluvné strany sa zaväzujú prerokovať bez zbytočného odkladu problémy, ktoré vzniknú v súvislosti so zabezpečovaním predmetu </w:t>
      </w:r>
      <w:r w:rsidR="00462B85" w:rsidRPr="00B5513C">
        <w:rPr>
          <w:rFonts w:asciiTheme="majorHAnsi" w:eastAsiaTheme="minorHAnsi" w:hAnsiTheme="majorHAnsi"/>
          <w:color w:val="000000"/>
          <w:szCs w:val="22"/>
          <w:lang w:eastAsia="en-US"/>
        </w:rPr>
        <w:t xml:space="preserve">tejto </w:t>
      </w:r>
      <w:r w:rsidRPr="00B5513C">
        <w:rPr>
          <w:rFonts w:asciiTheme="majorHAnsi" w:eastAsiaTheme="minorHAnsi" w:hAnsiTheme="majorHAnsi"/>
          <w:color w:val="000000"/>
          <w:szCs w:val="22"/>
          <w:lang w:eastAsia="en-US"/>
        </w:rPr>
        <w:t>zmluvy.</w:t>
      </w:r>
    </w:p>
    <w:p w14:paraId="23F0C5EE" w14:textId="77777777" w:rsidR="005A6303" w:rsidRPr="005A6303" w:rsidRDefault="005A6303" w:rsidP="00007DE7">
      <w:pPr>
        <w:autoSpaceDE w:val="0"/>
        <w:autoSpaceDN w:val="0"/>
        <w:spacing w:line="276" w:lineRule="auto"/>
        <w:jc w:val="both"/>
        <w:rPr>
          <w:rFonts w:asciiTheme="majorHAnsi" w:eastAsiaTheme="minorHAnsi" w:hAnsiTheme="majorHAnsi"/>
          <w:color w:val="000000"/>
          <w:szCs w:val="22"/>
          <w:lang w:eastAsia="en-US"/>
        </w:rPr>
      </w:pPr>
    </w:p>
    <w:p w14:paraId="5915E158" w14:textId="6F2239CB" w:rsidR="00645DFA" w:rsidRPr="00493E17" w:rsidRDefault="00645DFA"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493E17">
        <w:rPr>
          <w:rFonts w:asciiTheme="majorHAnsi" w:eastAsiaTheme="minorHAnsi" w:hAnsiTheme="majorHAnsi"/>
          <w:color w:val="000000"/>
          <w:szCs w:val="22"/>
          <w:lang w:eastAsia="en-US"/>
        </w:rPr>
        <w:t xml:space="preserve">Objednávateľ </w:t>
      </w:r>
      <w:r w:rsidR="005A6303" w:rsidRPr="00493E17">
        <w:rPr>
          <w:rFonts w:asciiTheme="majorHAnsi" w:eastAsiaTheme="minorHAnsi" w:hAnsiTheme="majorHAnsi"/>
          <w:color w:val="000000"/>
          <w:szCs w:val="22"/>
          <w:lang w:eastAsia="en-US"/>
        </w:rPr>
        <w:t xml:space="preserve">a poskytovateľ </w:t>
      </w:r>
      <w:r w:rsidRPr="00493E17">
        <w:rPr>
          <w:rFonts w:asciiTheme="majorHAnsi" w:eastAsiaTheme="minorHAnsi" w:hAnsiTheme="majorHAnsi"/>
          <w:color w:val="000000"/>
          <w:szCs w:val="22"/>
          <w:lang w:eastAsia="en-US"/>
        </w:rPr>
        <w:t>sa zaväzuj</w:t>
      </w:r>
      <w:r w:rsidR="005A6303" w:rsidRPr="00493E17">
        <w:rPr>
          <w:rFonts w:asciiTheme="majorHAnsi" w:eastAsiaTheme="minorHAnsi" w:hAnsiTheme="majorHAnsi"/>
          <w:color w:val="000000"/>
          <w:szCs w:val="22"/>
          <w:lang w:eastAsia="en-US"/>
        </w:rPr>
        <w:t>ú určiť</w:t>
      </w:r>
      <w:r w:rsidRPr="00493E17">
        <w:rPr>
          <w:rFonts w:asciiTheme="majorHAnsi" w:eastAsiaTheme="minorHAnsi" w:hAnsiTheme="majorHAnsi"/>
          <w:color w:val="000000"/>
          <w:szCs w:val="22"/>
          <w:lang w:eastAsia="en-US"/>
        </w:rPr>
        <w:t xml:space="preserve"> na </w:t>
      </w:r>
      <w:r w:rsidR="005A6303" w:rsidRPr="00493E17">
        <w:rPr>
          <w:rFonts w:asciiTheme="majorHAnsi" w:eastAsiaTheme="minorHAnsi" w:hAnsiTheme="majorHAnsi"/>
          <w:color w:val="000000"/>
          <w:szCs w:val="22"/>
          <w:lang w:eastAsia="en-US"/>
        </w:rPr>
        <w:t xml:space="preserve">vzájomnú </w:t>
      </w:r>
      <w:r w:rsidRPr="00493E17">
        <w:rPr>
          <w:rFonts w:asciiTheme="majorHAnsi" w:eastAsiaTheme="minorHAnsi" w:hAnsiTheme="majorHAnsi"/>
          <w:color w:val="000000"/>
          <w:szCs w:val="22"/>
          <w:lang w:eastAsia="en-US"/>
        </w:rPr>
        <w:t xml:space="preserve">komunikáciu </w:t>
      </w:r>
      <w:r w:rsidR="005A6303" w:rsidRPr="00493E17">
        <w:rPr>
          <w:rFonts w:asciiTheme="majorHAnsi" w:eastAsiaTheme="minorHAnsi" w:hAnsiTheme="majorHAnsi"/>
          <w:color w:val="000000"/>
          <w:szCs w:val="22"/>
          <w:lang w:eastAsia="en-US"/>
        </w:rPr>
        <w:t>pre účely plneni</w:t>
      </w:r>
      <w:r w:rsidR="00493E17">
        <w:rPr>
          <w:rFonts w:asciiTheme="majorHAnsi" w:eastAsiaTheme="minorHAnsi" w:hAnsiTheme="majorHAnsi"/>
          <w:color w:val="000000"/>
          <w:szCs w:val="22"/>
          <w:lang w:eastAsia="en-US"/>
        </w:rPr>
        <w:t>a</w:t>
      </w:r>
      <w:r w:rsidR="005A6303" w:rsidRPr="00493E17">
        <w:rPr>
          <w:rFonts w:asciiTheme="majorHAnsi" w:eastAsiaTheme="minorHAnsi" w:hAnsiTheme="majorHAnsi"/>
          <w:color w:val="000000"/>
          <w:szCs w:val="22"/>
          <w:lang w:eastAsia="en-US"/>
        </w:rPr>
        <w:t xml:space="preserve"> tejto zmluvy kontaktné osoby. </w:t>
      </w:r>
      <w:r w:rsidRPr="00493E17">
        <w:rPr>
          <w:rFonts w:asciiTheme="majorHAnsi" w:eastAsiaTheme="minorHAnsi" w:hAnsiTheme="majorHAnsi"/>
          <w:color w:val="000000"/>
          <w:szCs w:val="22"/>
          <w:lang w:eastAsia="en-US"/>
        </w:rPr>
        <w:t xml:space="preserve">Mená konkrétnych zamestnancov, vrátane kontaktných údajov, </w:t>
      </w:r>
      <w:r w:rsidR="005A6303" w:rsidRPr="00493E17">
        <w:rPr>
          <w:rFonts w:asciiTheme="majorHAnsi" w:eastAsiaTheme="minorHAnsi" w:hAnsiTheme="majorHAnsi"/>
          <w:color w:val="000000"/>
          <w:szCs w:val="22"/>
          <w:lang w:eastAsia="en-US"/>
        </w:rPr>
        <w:t xml:space="preserve">si zmluvné strany </w:t>
      </w:r>
      <w:r w:rsidRPr="00493E17">
        <w:rPr>
          <w:rFonts w:asciiTheme="majorHAnsi" w:eastAsiaTheme="minorHAnsi" w:hAnsiTheme="majorHAnsi"/>
          <w:color w:val="000000"/>
          <w:szCs w:val="22"/>
          <w:lang w:eastAsia="en-US"/>
        </w:rPr>
        <w:t>predlož</w:t>
      </w:r>
      <w:r w:rsidR="005A6303" w:rsidRPr="00493E17">
        <w:rPr>
          <w:rFonts w:asciiTheme="majorHAnsi" w:eastAsiaTheme="minorHAnsi" w:hAnsiTheme="majorHAnsi"/>
          <w:color w:val="000000"/>
          <w:szCs w:val="22"/>
          <w:lang w:eastAsia="en-US"/>
        </w:rPr>
        <w:t>ia</w:t>
      </w:r>
      <w:r w:rsidRPr="00493E17">
        <w:rPr>
          <w:rFonts w:asciiTheme="majorHAnsi" w:eastAsiaTheme="minorHAnsi" w:hAnsiTheme="majorHAnsi"/>
          <w:color w:val="000000"/>
          <w:szCs w:val="22"/>
          <w:lang w:eastAsia="en-US"/>
        </w:rPr>
        <w:t xml:space="preserve"> písomne </w:t>
      </w:r>
      <w:r w:rsidR="00B91B62" w:rsidRPr="00493E17">
        <w:rPr>
          <w:rFonts w:asciiTheme="majorHAnsi" w:eastAsiaTheme="minorHAnsi" w:hAnsiTheme="majorHAnsi"/>
          <w:color w:val="000000"/>
          <w:szCs w:val="22"/>
          <w:lang w:eastAsia="en-US"/>
        </w:rPr>
        <w:t xml:space="preserve">alebo emailom </w:t>
      </w:r>
      <w:r w:rsidRPr="00493E17">
        <w:rPr>
          <w:rFonts w:asciiTheme="majorHAnsi" w:eastAsiaTheme="minorHAnsi" w:hAnsiTheme="majorHAnsi"/>
          <w:color w:val="000000"/>
          <w:szCs w:val="22"/>
          <w:lang w:eastAsia="en-US"/>
        </w:rPr>
        <w:t xml:space="preserve">najneskôr </w:t>
      </w:r>
      <w:r w:rsidR="00ED341F" w:rsidRPr="00493E17">
        <w:rPr>
          <w:rFonts w:asciiTheme="majorHAnsi" w:eastAsiaTheme="minorHAnsi" w:hAnsiTheme="majorHAnsi"/>
          <w:color w:val="000000"/>
          <w:szCs w:val="22"/>
          <w:lang w:eastAsia="en-US"/>
        </w:rPr>
        <w:t xml:space="preserve">do piatich </w:t>
      </w:r>
      <w:r w:rsidRPr="00493E17">
        <w:rPr>
          <w:rFonts w:asciiTheme="majorHAnsi" w:eastAsiaTheme="minorHAnsi" w:hAnsiTheme="majorHAnsi"/>
          <w:color w:val="000000"/>
          <w:szCs w:val="22"/>
          <w:lang w:eastAsia="en-US"/>
        </w:rPr>
        <w:t>pracovných dní po nadobudnutí účinnosti tejto zmluvy.</w:t>
      </w:r>
      <w:r w:rsidR="00E6243B" w:rsidRPr="00493E17">
        <w:rPr>
          <w:rFonts w:asciiTheme="majorHAnsi" w:eastAsiaTheme="minorHAnsi" w:hAnsiTheme="majorHAnsi"/>
          <w:color w:val="000000"/>
          <w:szCs w:val="22"/>
          <w:lang w:eastAsia="en-US"/>
        </w:rPr>
        <w:t xml:space="preserve"> Zmena v osobách bude nahlásená </w:t>
      </w:r>
      <w:r w:rsidR="00B91B62" w:rsidRPr="00493E17">
        <w:rPr>
          <w:rFonts w:asciiTheme="majorHAnsi" w:eastAsiaTheme="minorHAnsi" w:hAnsiTheme="majorHAnsi"/>
          <w:color w:val="000000"/>
          <w:szCs w:val="22"/>
          <w:lang w:eastAsia="en-US"/>
        </w:rPr>
        <w:t>druhej zmluvnej strane</w:t>
      </w:r>
      <w:r w:rsidR="00E6243B" w:rsidRPr="00493E17">
        <w:rPr>
          <w:rFonts w:asciiTheme="majorHAnsi" w:eastAsiaTheme="minorHAnsi" w:hAnsiTheme="majorHAnsi"/>
          <w:color w:val="000000"/>
          <w:szCs w:val="22"/>
          <w:lang w:eastAsia="en-US"/>
        </w:rPr>
        <w:t xml:space="preserve"> bezodkladne, najneskôr však </w:t>
      </w:r>
      <w:r w:rsidR="00381CDD" w:rsidRPr="00493E17">
        <w:rPr>
          <w:rFonts w:asciiTheme="majorHAnsi" w:eastAsiaTheme="minorHAnsi" w:hAnsiTheme="majorHAnsi"/>
          <w:color w:val="000000"/>
          <w:szCs w:val="22"/>
          <w:lang w:eastAsia="en-US"/>
        </w:rPr>
        <w:t>do</w:t>
      </w:r>
      <w:r w:rsidR="00ED341F" w:rsidRPr="00493E17">
        <w:rPr>
          <w:rFonts w:asciiTheme="majorHAnsi" w:eastAsiaTheme="minorHAnsi" w:hAnsiTheme="majorHAnsi"/>
          <w:color w:val="000000"/>
          <w:szCs w:val="22"/>
          <w:lang w:eastAsia="en-US"/>
        </w:rPr>
        <w:t xml:space="preserve"> piatich</w:t>
      </w:r>
      <w:r w:rsidR="00E6243B" w:rsidRPr="00493E17">
        <w:rPr>
          <w:rFonts w:asciiTheme="majorHAnsi" w:eastAsiaTheme="minorHAnsi" w:hAnsiTheme="majorHAnsi"/>
          <w:color w:val="000000"/>
          <w:szCs w:val="22"/>
          <w:lang w:eastAsia="en-US"/>
        </w:rPr>
        <w:t xml:space="preserve"> pracovných dní po vzniku predmetnej skutočnosti.</w:t>
      </w:r>
    </w:p>
    <w:p w14:paraId="4C2A4360" w14:textId="77777777" w:rsidR="00645DFA" w:rsidRPr="00616756" w:rsidRDefault="00645DFA" w:rsidP="00204CBE">
      <w:pPr>
        <w:autoSpaceDE w:val="0"/>
        <w:autoSpaceDN w:val="0"/>
        <w:spacing w:line="276" w:lineRule="auto"/>
        <w:ind w:left="567"/>
        <w:jc w:val="both"/>
        <w:rPr>
          <w:rFonts w:asciiTheme="majorHAnsi" w:hAnsiTheme="majorHAnsi"/>
          <w:szCs w:val="22"/>
          <w:highlight w:val="yellow"/>
        </w:rPr>
      </w:pPr>
    </w:p>
    <w:p w14:paraId="28373444" w14:textId="62A7CF16" w:rsidR="00237778" w:rsidRPr="00493E17" w:rsidRDefault="003A0707"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493E17">
        <w:rPr>
          <w:rFonts w:asciiTheme="majorHAnsi" w:eastAsiaTheme="minorHAnsi" w:hAnsiTheme="majorHAnsi"/>
          <w:color w:val="000000"/>
          <w:szCs w:val="22"/>
          <w:lang w:eastAsia="en-US"/>
        </w:rPr>
        <w:t xml:space="preserve">Na zaistenie prípadných nárokov objednávateľa na náhradu škody vyplývajúcej z tejto zmluvy poskytovateľ vyhlasuje, že má uzavreté poistenie zodpovednosti za škodu spôsobenú pri výkone činností podľa tejto zmluvy. </w:t>
      </w:r>
      <w:r w:rsidR="006B1F50" w:rsidRPr="00493E17">
        <w:rPr>
          <w:rFonts w:asciiTheme="majorHAnsi" w:eastAsiaTheme="minorHAnsi" w:hAnsiTheme="majorHAnsi"/>
          <w:color w:val="000000"/>
          <w:szCs w:val="22"/>
          <w:lang w:eastAsia="en-US"/>
        </w:rPr>
        <w:t>Poskytovateľ</w:t>
      </w:r>
      <w:r w:rsidRPr="00493E17">
        <w:rPr>
          <w:rFonts w:asciiTheme="majorHAnsi" w:eastAsiaTheme="minorHAnsi" w:hAnsiTheme="majorHAnsi"/>
          <w:color w:val="000000"/>
          <w:szCs w:val="22"/>
          <w:lang w:eastAsia="en-US"/>
        </w:rPr>
        <w:t xml:space="preserve"> je povinný na žiadosť objednávateľa preukázať ku dňu podpisu tejto zmluvy, že má platné poistenie zodpovednosti za škodu s dohodnutou poistnou sumou najmenej </w:t>
      </w:r>
      <w:r w:rsidRPr="00137BFC">
        <w:rPr>
          <w:rFonts w:asciiTheme="majorHAnsi" w:eastAsiaTheme="minorHAnsi" w:hAnsiTheme="majorHAnsi"/>
          <w:color w:val="000000"/>
          <w:szCs w:val="22"/>
          <w:lang w:eastAsia="en-US"/>
        </w:rPr>
        <w:t>50 000 eur</w:t>
      </w:r>
      <w:r w:rsidRPr="00EF6214">
        <w:rPr>
          <w:rFonts w:asciiTheme="majorHAnsi" w:eastAsiaTheme="minorHAnsi" w:hAnsiTheme="majorHAnsi"/>
          <w:color w:val="000000"/>
          <w:szCs w:val="22"/>
          <w:lang w:eastAsia="en-US"/>
        </w:rPr>
        <w:t>.</w:t>
      </w:r>
      <w:r w:rsidRPr="00493E17">
        <w:rPr>
          <w:rFonts w:asciiTheme="majorHAnsi" w:eastAsiaTheme="minorHAnsi" w:hAnsiTheme="majorHAnsi"/>
          <w:color w:val="000000"/>
          <w:szCs w:val="22"/>
          <w:lang w:eastAsia="en-US"/>
        </w:rPr>
        <w:t xml:space="preserve"> Poskytovateľ je zároveň povinný toto poistenie udržovať v platnosti na vlastné náklady počas celej doby </w:t>
      </w:r>
      <w:r w:rsidR="00573BE8">
        <w:rPr>
          <w:rFonts w:asciiTheme="majorHAnsi" w:eastAsiaTheme="minorHAnsi" w:hAnsiTheme="majorHAnsi"/>
          <w:color w:val="000000"/>
          <w:szCs w:val="22"/>
          <w:lang w:eastAsia="en-US"/>
        </w:rPr>
        <w:t xml:space="preserve">plnenia </w:t>
      </w:r>
      <w:r w:rsidRPr="00493E17">
        <w:rPr>
          <w:rFonts w:asciiTheme="majorHAnsi" w:eastAsiaTheme="minorHAnsi" w:hAnsiTheme="majorHAnsi"/>
          <w:color w:val="000000"/>
          <w:szCs w:val="22"/>
          <w:lang w:eastAsia="en-US"/>
        </w:rPr>
        <w:t>tejto zmluvy</w:t>
      </w:r>
      <w:r w:rsidR="00573BE8">
        <w:rPr>
          <w:rFonts w:asciiTheme="majorHAnsi" w:eastAsiaTheme="minorHAnsi" w:hAnsiTheme="majorHAnsi"/>
          <w:color w:val="000000"/>
          <w:szCs w:val="22"/>
          <w:lang w:eastAsia="en-US"/>
        </w:rPr>
        <w:t xml:space="preserve"> a</w:t>
      </w:r>
      <w:r w:rsidR="00863788">
        <w:rPr>
          <w:rFonts w:asciiTheme="majorHAnsi" w:eastAsiaTheme="minorHAnsi" w:hAnsiTheme="majorHAnsi"/>
          <w:color w:val="000000"/>
          <w:szCs w:val="22"/>
          <w:lang w:eastAsia="en-US"/>
        </w:rPr>
        <w:t> minimálne 3 mesiace po uskutočnení podujatia EFA</w:t>
      </w:r>
      <w:r w:rsidRPr="00493E17">
        <w:rPr>
          <w:rFonts w:asciiTheme="majorHAnsi" w:eastAsiaTheme="minorHAnsi" w:hAnsiTheme="majorHAnsi"/>
          <w:color w:val="000000"/>
          <w:szCs w:val="22"/>
          <w:lang w:eastAsia="en-US"/>
        </w:rPr>
        <w:t xml:space="preserve">. </w:t>
      </w:r>
      <w:r w:rsidR="00A81875" w:rsidRPr="00493E17">
        <w:rPr>
          <w:rFonts w:asciiTheme="majorHAnsi" w:eastAsiaTheme="minorHAnsi" w:hAnsiTheme="majorHAnsi"/>
          <w:color w:val="000000"/>
          <w:szCs w:val="22"/>
          <w:lang w:eastAsia="en-US"/>
        </w:rPr>
        <w:t xml:space="preserve">Poskytovateľ </w:t>
      </w:r>
      <w:r w:rsidRPr="00493E17">
        <w:rPr>
          <w:rFonts w:asciiTheme="majorHAnsi" w:eastAsiaTheme="minorHAnsi" w:hAnsiTheme="majorHAnsi"/>
          <w:color w:val="000000"/>
          <w:szCs w:val="22"/>
          <w:lang w:eastAsia="en-US"/>
        </w:rPr>
        <w:t xml:space="preserve">sa zaväzuje predložiť objednávateľovi platnú poistnú zmluvu, resp. poistný certifikát do 5 dní odo dňa </w:t>
      </w:r>
      <w:r w:rsidR="00A654F6">
        <w:rPr>
          <w:rFonts w:asciiTheme="majorHAnsi" w:eastAsiaTheme="minorHAnsi" w:hAnsiTheme="majorHAnsi"/>
          <w:color w:val="000000"/>
          <w:szCs w:val="22"/>
          <w:lang w:eastAsia="en-US"/>
        </w:rPr>
        <w:t xml:space="preserve">nadobudnutia </w:t>
      </w:r>
      <w:r w:rsidRPr="00493E17">
        <w:rPr>
          <w:rFonts w:asciiTheme="majorHAnsi" w:eastAsiaTheme="minorHAnsi" w:hAnsiTheme="majorHAnsi"/>
          <w:color w:val="000000"/>
          <w:szCs w:val="22"/>
          <w:lang w:eastAsia="en-US"/>
        </w:rPr>
        <w:t>účinnosti tejto zmluvy.</w:t>
      </w:r>
    </w:p>
    <w:p w14:paraId="17A3BDFF" w14:textId="77777777" w:rsidR="00237778" w:rsidRPr="00616756" w:rsidRDefault="00237778" w:rsidP="00204CBE">
      <w:pPr>
        <w:pStyle w:val="ListParagraph"/>
        <w:autoSpaceDE w:val="0"/>
        <w:autoSpaceDN w:val="0"/>
        <w:spacing w:line="276" w:lineRule="auto"/>
        <w:ind w:left="567"/>
        <w:jc w:val="both"/>
        <w:rPr>
          <w:rFonts w:asciiTheme="majorHAnsi" w:hAnsiTheme="majorHAnsi" w:cs="Arial"/>
          <w:spacing w:val="-1"/>
          <w:szCs w:val="22"/>
          <w:highlight w:val="yellow"/>
        </w:rPr>
      </w:pPr>
    </w:p>
    <w:p w14:paraId="711FCB43" w14:textId="15BEBE33" w:rsidR="00B646AB" w:rsidRPr="00493E17" w:rsidRDefault="00DD58AE"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493E17">
        <w:rPr>
          <w:rFonts w:asciiTheme="majorHAnsi" w:eastAsiaTheme="minorHAnsi" w:hAnsiTheme="majorHAnsi"/>
          <w:color w:val="000000"/>
          <w:szCs w:val="22"/>
          <w:lang w:eastAsia="en-US"/>
        </w:rPr>
        <w:t>Poskytovateľ sa zaväzuje</w:t>
      </w:r>
      <w:r w:rsidR="008C2468" w:rsidRPr="00493E17">
        <w:rPr>
          <w:rFonts w:asciiTheme="majorHAnsi" w:eastAsiaTheme="minorHAnsi" w:hAnsiTheme="majorHAnsi"/>
          <w:color w:val="000000"/>
          <w:szCs w:val="22"/>
          <w:lang w:eastAsia="en-US"/>
        </w:rPr>
        <w:t xml:space="preserve"> zabezpečiť</w:t>
      </w:r>
      <w:r w:rsidRPr="00493E17">
        <w:rPr>
          <w:rFonts w:asciiTheme="majorHAnsi" w:eastAsiaTheme="minorHAnsi" w:hAnsiTheme="majorHAnsi"/>
          <w:color w:val="000000"/>
          <w:szCs w:val="22"/>
          <w:lang w:eastAsia="en-US"/>
        </w:rPr>
        <w:t xml:space="preserve">, že </w:t>
      </w:r>
      <w:r w:rsidR="008C2468" w:rsidRPr="00493E17">
        <w:rPr>
          <w:rFonts w:asciiTheme="majorHAnsi" w:eastAsiaTheme="minorHAnsi" w:hAnsiTheme="majorHAnsi"/>
          <w:color w:val="000000"/>
          <w:szCs w:val="22"/>
          <w:lang w:eastAsia="en-US"/>
        </w:rPr>
        <w:t xml:space="preserve">všetky osoby, ktoré sa budú podieľať na plnení tejto zmluvy na strane poskytovateľa, </w:t>
      </w:r>
      <w:r w:rsidRPr="00493E17">
        <w:rPr>
          <w:rFonts w:asciiTheme="majorHAnsi" w:eastAsiaTheme="minorHAnsi" w:hAnsiTheme="majorHAnsi"/>
          <w:color w:val="000000"/>
          <w:szCs w:val="22"/>
          <w:lang w:eastAsia="en-US"/>
        </w:rPr>
        <w:t>budú dodržiavať</w:t>
      </w:r>
      <w:r w:rsidR="00FE7995" w:rsidRPr="00493E17">
        <w:rPr>
          <w:rFonts w:asciiTheme="majorHAnsi" w:eastAsiaTheme="minorHAnsi" w:hAnsiTheme="majorHAnsi"/>
          <w:color w:val="000000"/>
          <w:szCs w:val="22"/>
          <w:lang w:eastAsia="en-US"/>
        </w:rPr>
        <w:t xml:space="preserve"> pravidlá pohybu</w:t>
      </w:r>
      <w:r w:rsidR="00B9484E">
        <w:rPr>
          <w:rFonts w:asciiTheme="majorHAnsi" w:eastAsiaTheme="minorHAnsi" w:hAnsiTheme="majorHAnsi"/>
          <w:color w:val="000000"/>
          <w:szCs w:val="22"/>
          <w:lang w:eastAsia="en-US"/>
        </w:rPr>
        <w:t>, prevádzkové a akékoľvek iné predpisy</w:t>
      </w:r>
      <w:r w:rsidR="00FE7995" w:rsidRPr="00493E17">
        <w:rPr>
          <w:rFonts w:asciiTheme="majorHAnsi" w:eastAsiaTheme="minorHAnsi" w:hAnsiTheme="majorHAnsi"/>
          <w:color w:val="000000"/>
          <w:szCs w:val="22"/>
          <w:lang w:eastAsia="en-US"/>
        </w:rPr>
        <w:t xml:space="preserve"> v priestoroch </w:t>
      </w:r>
      <w:r w:rsidR="008C2468" w:rsidRPr="00493E17">
        <w:rPr>
          <w:rFonts w:asciiTheme="majorHAnsi" w:eastAsiaTheme="minorHAnsi" w:hAnsiTheme="majorHAnsi"/>
          <w:color w:val="000000"/>
          <w:szCs w:val="22"/>
          <w:lang w:eastAsia="en-US"/>
        </w:rPr>
        <w:t>dohodnutých ako miesto plnenia</w:t>
      </w:r>
      <w:r w:rsidR="00A654F6">
        <w:rPr>
          <w:rFonts w:asciiTheme="majorHAnsi" w:eastAsiaTheme="minorHAnsi" w:hAnsiTheme="majorHAnsi"/>
          <w:color w:val="000000"/>
          <w:szCs w:val="22"/>
          <w:lang w:eastAsia="en-US"/>
        </w:rPr>
        <w:t xml:space="preserve"> predmetu zmluvy</w:t>
      </w:r>
      <w:r w:rsidR="008C2468" w:rsidRPr="00493E17">
        <w:rPr>
          <w:rFonts w:asciiTheme="majorHAnsi" w:eastAsiaTheme="minorHAnsi" w:hAnsiTheme="majorHAnsi"/>
          <w:color w:val="000000"/>
          <w:szCs w:val="22"/>
          <w:lang w:eastAsia="en-US"/>
        </w:rPr>
        <w:t xml:space="preserve"> v článku IV tejto zmluvy a budú si vedomé dôsledkov vyplývajúcich z ich nedodržania</w:t>
      </w:r>
      <w:r w:rsidRPr="00493E17">
        <w:rPr>
          <w:rFonts w:asciiTheme="majorHAnsi" w:eastAsiaTheme="minorHAnsi" w:hAnsiTheme="majorHAnsi"/>
          <w:color w:val="000000"/>
          <w:szCs w:val="22"/>
          <w:lang w:eastAsia="en-US"/>
        </w:rPr>
        <w:t xml:space="preserve">. </w:t>
      </w:r>
    </w:p>
    <w:p w14:paraId="6BC5B78F" w14:textId="77777777" w:rsidR="00B646AB" w:rsidRPr="00616756" w:rsidRDefault="00B646AB" w:rsidP="00204CBE">
      <w:pPr>
        <w:pStyle w:val="ListParagraph"/>
        <w:spacing w:line="276" w:lineRule="auto"/>
        <w:rPr>
          <w:rFonts w:asciiTheme="majorHAnsi" w:eastAsiaTheme="minorHAnsi" w:hAnsiTheme="majorHAnsi"/>
          <w:color w:val="000000"/>
          <w:szCs w:val="22"/>
          <w:highlight w:val="yellow"/>
          <w:lang w:eastAsia="en-US"/>
        </w:rPr>
      </w:pPr>
    </w:p>
    <w:p w14:paraId="55020CCA" w14:textId="33C370E4" w:rsidR="001B5F4D" w:rsidRPr="00493E17" w:rsidRDefault="001B5F4D"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493E17">
        <w:rPr>
          <w:rFonts w:asciiTheme="majorHAnsi" w:eastAsiaTheme="minorHAnsi" w:hAnsiTheme="majorHAnsi"/>
          <w:color w:val="000000"/>
          <w:szCs w:val="22"/>
          <w:lang w:eastAsia="en-US"/>
        </w:rPr>
        <w:t xml:space="preserve">Poskytovateľ zodpovedá za to, že bude </w:t>
      </w:r>
      <w:r w:rsidR="008C2468" w:rsidRPr="00493E17">
        <w:rPr>
          <w:rFonts w:asciiTheme="majorHAnsi" w:eastAsiaTheme="minorHAnsi" w:hAnsiTheme="majorHAnsi"/>
          <w:color w:val="000000"/>
          <w:szCs w:val="22"/>
          <w:lang w:eastAsia="en-US"/>
        </w:rPr>
        <w:t xml:space="preserve">plniť predmet tejto zmluvy </w:t>
      </w:r>
      <w:r w:rsidR="00573BE8">
        <w:rPr>
          <w:rFonts w:asciiTheme="majorHAnsi" w:eastAsiaTheme="minorHAnsi" w:hAnsiTheme="majorHAnsi"/>
          <w:color w:val="000000"/>
          <w:szCs w:val="22"/>
          <w:lang w:eastAsia="en-US"/>
        </w:rPr>
        <w:t xml:space="preserve">len </w:t>
      </w:r>
      <w:r w:rsidR="008C2468" w:rsidRPr="00493E17">
        <w:rPr>
          <w:rFonts w:asciiTheme="majorHAnsi" w:eastAsiaTheme="minorHAnsi" w:hAnsiTheme="majorHAnsi"/>
          <w:color w:val="000000"/>
          <w:szCs w:val="22"/>
          <w:lang w:eastAsia="en-US"/>
        </w:rPr>
        <w:t>prostredníctvom</w:t>
      </w:r>
      <w:r w:rsidRPr="00493E17">
        <w:rPr>
          <w:rFonts w:asciiTheme="majorHAnsi" w:eastAsiaTheme="minorHAnsi" w:hAnsiTheme="majorHAnsi"/>
          <w:color w:val="000000"/>
          <w:szCs w:val="22"/>
          <w:lang w:eastAsia="en-US"/>
        </w:rPr>
        <w:t xml:space="preserve"> os</w:t>
      </w:r>
      <w:r w:rsidR="008C2468" w:rsidRPr="00493E17">
        <w:rPr>
          <w:rFonts w:asciiTheme="majorHAnsi" w:eastAsiaTheme="minorHAnsi" w:hAnsiTheme="majorHAnsi"/>
          <w:color w:val="000000"/>
          <w:szCs w:val="22"/>
          <w:lang w:eastAsia="en-US"/>
        </w:rPr>
        <w:t>ô</w:t>
      </w:r>
      <w:r w:rsidRPr="00493E17">
        <w:rPr>
          <w:rFonts w:asciiTheme="majorHAnsi" w:eastAsiaTheme="minorHAnsi" w:hAnsiTheme="majorHAnsi"/>
          <w:color w:val="000000"/>
          <w:szCs w:val="22"/>
          <w:lang w:eastAsia="en-US"/>
        </w:rPr>
        <w:t xml:space="preserve">b, ktoré majú zdravotnú a odbornú spôsobilosť </w:t>
      </w:r>
      <w:r w:rsidR="008C2468" w:rsidRPr="00493E17">
        <w:rPr>
          <w:rFonts w:asciiTheme="majorHAnsi" w:eastAsiaTheme="minorHAnsi" w:hAnsiTheme="majorHAnsi"/>
          <w:color w:val="000000"/>
          <w:szCs w:val="22"/>
          <w:lang w:eastAsia="en-US"/>
        </w:rPr>
        <w:t xml:space="preserve">na príslušné činnosti, </w:t>
      </w:r>
      <w:r w:rsidR="00573BE8">
        <w:rPr>
          <w:rFonts w:asciiTheme="majorHAnsi" w:eastAsiaTheme="minorHAnsi" w:hAnsiTheme="majorHAnsi"/>
          <w:color w:val="000000"/>
          <w:szCs w:val="22"/>
          <w:lang w:eastAsia="en-US"/>
        </w:rPr>
        <w:t xml:space="preserve">pre ktoré </w:t>
      </w:r>
      <w:r w:rsidR="008C2468" w:rsidRPr="00493E17">
        <w:rPr>
          <w:rFonts w:asciiTheme="majorHAnsi" w:eastAsiaTheme="minorHAnsi" w:hAnsiTheme="majorHAnsi"/>
          <w:color w:val="000000"/>
          <w:szCs w:val="22"/>
          <w:lang w:eastAsia="en-US"/>
        </w:rPr>
        <w:t>všeobecne záväzn</w:t>
      </w:r>
      <w:r w:rsidR="00573BE8">
        <w:rPr>
          <w:rFonts w:asciiTheme="majorHAnsi" w:eastAsiaTheme="minorHAnsi" w:hAnsiTheme="majorHAnsi"/>
          <w:color w:val="000000"/>
          <w:szCs w:val="22"/>
          <w:lang w:eastAsia="en-US"/>
        </w:rPr>
        <w:t xml:space="preserve">é </w:t>
      </w:r>
      <w:r w:rsidR="008C2468" w:rsidRPr="00493E17">
        <w:rPr>
          <w:rFonts w:asciiTheme="majorHAnsi" w:eastAsiaTheme="minorHAnsi" w:hAnsiTheme="majorHAnsi"/>
          <w:color w:val="000000"/>
          <w:szCs w:val="22"/>
          <w:lang w:eastAsia="en-US"/>
        </w:rPr>
        <w:t>právn</w:t>
      </w:r>
      <w:r w:rsidR="00573BE8">
        <w:rPr>
          <w:rFonts w:asciiTheme="majorHAnsi" w:eastAsiaTheme="minorHAnsi" w:hAnsiTheme="majorHAnsi"/>
          <w:color w:val="000000"/>
          <w:szCs w:val="22"/>
          <w:lang w:eastAsia="en-US"/>
        </w:rPr>
        <w:t>e</w:t>
      </w:r>
      <w:r w:rsidR="008C2468" w:rsidRPr="00493E17">
        <w:rPr>
          <w:rFonts w:asciiTheme="majorHAnsi" w:eastAsiaTheme="minorHAnsi" w:hAnsiTheme="majorHAnsi"/>
          <w:color w:val="000000"/>
          <w:szCs w:val="22"/>
          <w:lang w:eastAsia="en-US"/>
        </w:rPr>
        <w:t xml:space="preserve"> predpis</w:t>
      </w:r>
      <w:r w:rsidR="00573BE8">
        <w:rPr>
          <w:rFonts w:asciiTheme="majorHAnsi" w:eastAsiaTheme="minorHAnsi" w:hAnsiTheme="majorHAnsi"/>
          <w:color w:val="000000"/>
          <w:szCs w:val="22"/>
          <w:lang w:eastAsia="en-US"/>
        </w:rPr>
        <w:t>y takúto zdravotnú a odbornú spôsobilosť vyžadujú</w:t>
      </w:r>
      <w:r w:rsidRPr="00493E17">
        <w:rPr>
          <w:rFonts w:asciiTheme="majorHAnsi" w:eastAsiaTheme="minorHAnsi" w:hAnsiTheme="majorHAnsi"/>
          <w:color w:val="000000"/>
          <w:szCs w:val="22"/>
          <w:lang w:eastAsia="en-US"/>
        </w:rPr>
        <w:t xml:space="preserve">.  </w:t>
      </w:r>
    </w:p>
    <w:p w14:paraId="4AB17BE5" w14:textId="77777777" w:rsidR="001B5F4D" w:rsidRPr="00616756" w:rsidRDefault="001B5F4D" w:rsidP="00204CBE">
      <w:pPr>
        <w:pStyle w:val="ListParagraph"/>
        <w:spacing w:line="276" w:lineRule="auto"/>
        <w:ind w:left="567" w:hanging="567"/>
        <w:rPr>
          <w:rFonts w:asciiTheme="majorHAnsi" w:hAnsiTheme="majorHAnsi"/>
          <w:szCs w:val="22"/>
          <w:highlight w:val="yellow"/>
        </w:rPr>
      </w:pPr>
    </w:p>
    <w:p w14:paraId="7A44CAB1" w14:textId="6BCEBD0F" w:rsidR="009E1426" w:rsidRPr="00493E17" w:rsidRDefault="00977B7E" w:rsidP="00007DE7">
      <w:pPr>
        <w:pStyle w:val="ListParagraph"/>
        <w:numPr>
          <w:ilvl w:val="1"/>
          <w:numId w:val="113"/>
        </w:numPr>
        <w:autoSpaceDE w:val="0"/>
        <w:autoSpaceDN w:val="0"/>
        <w:spacing w:line="276" w:lineRule="auto"/>
        <w:ind w:left="567" w:hanging="567"/>
        <w:jc w:val="both"/>
        <w:rPr>
          <w:rFonts w:asciiTheme="majorHAnsi" w:eastAsiaTheme="minorHAnsi" w:hAnsiTheme="majorHAnsi"/>
          <w:color w:val="000000"/>
          <w:szCs w:val="22"/>
          <w:lang w:eastAsia="en-US"/>
        </w:rPr>
      </w:pPr>
      <w:r w:rsidRPr="00493E17">
        <w:rPr>
          <w:rFonts w:asciiTheme="majorHAnsi" w:eastAsiaTheme="minorHAnsi" w:hAnsiTheme="majorHAnsi"/>
          <w:color w:val="000000"/>
          <w:szCs w:val="22"/>
          <w:lang w:eastAsia="en-US"/>
        </w:rPr>
        <w:t>Poskytovateľ sa podpisom tejto zmluvy zaväzuje, že ak sa na plnení zmluvy budú podieľať zamestnanci</w:t>
      </w:r>
      <w:r w:rsidR="00DF589F" w:rsidRPr="00493E17">
        <w:rPr>
          <w:rFonts w:asciiTheme="majorHAnsi" w:eastAsiaTheme="minorHAnsi" w:hAnsiTheme="majorHAnsi"/>
          <w:color w:val="000000"/>
          <w:szCs w:val="22"/>
          <w:lang w:eastAsia="en-US"/>
        </w:rPr>
        <w:t xml:space="preserve"> poskytovateľa</w:t>
      </w:r>
      <w:r w:rsidRPr="00493E17">
        <w:rPr>
          <w:rFonts w:asciiTheme="majorHAnsi" w:eastAsiaTheme="minorHAnsi" w:hAnsiTheme="majorHAnsi"/>
          <w:color w:val="000000"/>
          <w:szCs w:val="22"/>
          <w:lang w:eastAsia="en-US"/>
        </w:rPr>
        <w:t>, tak to budú iba osoby legálne zamestnané poskytovateľom v súlade s právnym poriadkom Slovenskej republiky.</w:t>
      </w:r>
      <w:r w:rsidR="008C2468" w:rsidRPr="00493E17">
        <w:rPr>
          <w:rFonts w:asciiTheme="majorHAnsi" w:eastAsiaTheme="minorHAnsi" w:hAnsiTheme="majorHAnsi"/>
          <w:color w:val="000000"/>
          <w:szCs w:val="22"/>
          <w:lang w:eastAsia="en-US"/>
        </w:rPr>
        <w:t xml:space="preserve"> </w:t>
      </w:r>
      <w:r w:rsidRPr="00493E17">
        <w:rPr>
          <w:rFonts w:asciiTheme="majorHAnsi" w:eastAsiaTheme="minorHAnsi" w:hAnsiTheme="majorHAnsi"/>
          <w:color w:val="000000"/>
          <w:szCs w:val="22"/>
          <w:lang w:eastAsia="en-US"/>
        </w:rPr>
        <w:t xml:space="preserve">Poskytovateľ je povinný v plnom rozsahu dodržiavať zákon č. 82/2005 Z. z. o nelegálnej práci a nelegálnom zamestnávaní a o zmene a doplnení niektorých zákonov v znení neskorších predpisov (ďalej len „zákon č. 82/2005 Z. z.“). Poskytovateľ vyhlasuje, že neporušuje a počas </w:t>
      </w:r>
      <w:r w:rsidR="00573BE8">
        <w:rPr>
          <w:rFonts w:asciiTheme="majorHAnsi" w:eastAsiaTheme="minorHAnsi" w:hAnsiTheme="majorHAnsi"/>
          <w:color w:val="000000"/>
          <w:szCs w:val="22"/>
          <w:lang w:eastAsia="en-US"/>
        </w:rPr>
        <w:t xml:space="preserve">doby plnenia </w:t>
      </w:r>
      <w:r w:rsidRPr="00493E17">
        <w:rPr>
          <w:rFonts w:asciiTheme="majorHAnsi" w:eastAsiaTheme="minorHAnsi" w:hAnsiTheme="majorHAnsi"/>
          <w:color w:val="000000"/>
          <w:szCs w:val="22"/>
          <w:lang w:eastAsia="en-US"/>
        </w:rPr>
        <w:t>tejto zmluvy nebude porušovať zákaz nelegálneho zamestnávania v zmysle zákona č. 82/2005 Z. z.</w:t>
      </w:r>
      <w:r w:rsidR="008C2468" w:rsidRPr="00493E17">
        <w:rPr>
          <w:rFonts w:asciiTheme="majorHAnsi" w:eastAsiaTheme="minorHAnsi" w:hAnsiTheme="majorHAnsi"/>
          <w:color w:val="000000"/>
          <w:szCs w:val="22"/>
          <w:lang w:eastAsia="en-US"/>
        </w:rPr>
        <w:t xml:space="preserve"> V</w:t>
      </w:r>
      <w:r w:rsidRPr="00493E17">
        <w:rPr>
          <w:rFonts w:asciiTheme="majorHAnsi" w:eastAsiaTheme="minorHAnsi" w:hAnsiTheme="majorHAnsi"/>
          <w:color w:val="000000"/>
          <w:szCs w:val="22"/>
          <w:lang w:eastAsia="en-US"/>
        </w:rPr>
        <w:t> prípade, ak sa vyhlásenie poskytovateľa podľa predchádzajúcej vety preukáže za nepravdivé a príslušný kontrolný orgán uloží objednávateľovi pokutu za porušenie zákazu prijať prácu alebo službu podľa § 7b ods. 5 zákona č. 82/2005 Z. z., tak sa poskytovateľ zaväzuje uhradiť objednávateľovi zmluvnú pokutu v sume rovnajúcej sa pokute uloženej objednávateľovi príslušným kontrolným orgánom.</w:t>
      </w:r>
      <w:r w:rsidR="008C2468" w:rsidRPr="00493E17">
        <w:rPr>
          <w:rFonts w:asciiTheme="majorHAnsi" w:eastAsiaTheme="minorHAnsi" w:hAnsiTheme="majorHAnsi"/>
          <w:color w:val="000000"/>
          <w:szCs w:val="22"/>
          <w:lang w:eastAsia="en-US"/>
        </w:rPr>
        <w:t xml:space="preserve"> </w:t>
      </w:r>
      <w:r w:rsidRPr="00493E17">
        <w:rPr>
          <w:rFonts w:asciiTheme="majorHAnsi" w:eastAsiaTheme="minorHAnsi" w:hAnsiTheme="majorHAnsi"/>
          <w:color w:val="000000"/>
          <w:szCs w:val="22"/>
          <w:lang w:eastAsia="en-US"/>
        </w:rPr>
        <w:t>Objednávateľ je oprávnený okamžite odstúpiť od tejto zmluvy, ak poskytovateľ poruší zákaz nelegálnej práce a nelegálneho zamestnávania v zmysle právneho poriadku Slovenskej republiky.</w:t>
      </w:r>
    </w:p>
    <w:p w14:paraId="6B792E9B" w14:textId="77777777" w:rsidR="0074351A" w:rsidRPr="006D0284" w:rsidRDefault="0074351A" w:rsidP="006D0284">
      <w:pPr>
        <w:suppressAutoHyphens/>
        <w:autoSpaceDN w:val="0"/>
        <w:jc w:val="both"/>
        <w:textAlignment w:val="baseline"/>
        <w:rPr>
          <w:rFonts w:ascii="Cambria" w:hAnsi="Cambria" w:cs="Arial"/>
          <w:spacing w:val="-1"/>
        </w:rPr>
      </w:pPr>
    </w:p>
    <w:p w14:paraId="0C5C9EDA" w14:textId="77777777" w:rsidR="009D4530" w:rsidRDefault="009D4530" w:rsidP="00B42441">
      <w:pPr>
        <w:spacing w:line="276" w:lineRule="auto"/>
        <w:jc w:val="both"/>
        <w:rPr>
          <w:rFonts w:asciiTheme="majorHAnsi" w:eastAsiaTheme="minorHAnsi" w:hAnsiTheme="majorHAnsi"/>
          <w:color w:val="000000"/>
          <w:szCs w:val="22"/>
          <w:lang w:eastAsia="en-US"/>
        </w:rPr>
      </w:pPr>
    </w:p>
    <w:p w14:paraId="57367A56" w14:textId="77777777" w:rsidR="00043502" w:rsidRDefault="00043502" w:rsidP="00B42441">
      <w:pPr>
        <w:spacing w:line="276" w:lineRule="auto"/>
        <w:jc w:val="both"/>
        <w:rPr>
          <w:rFonts w:asciiTheme="majorHAnsi" w:eastAsiaTheme="minorHAnsi" w:hAnsiTheme="majorHAnsi"/>
          <w:color w:val="000000"/>
          <w:szCs w:val="22"/>
          <w:lang w:eastAsia="en-US"/>
        </w:rPr>
      </w:pPr>
    </w:p>
    <w:p w14:paraId="722E1F13" w14:textId="77777777" w:rsidR="00043502" w:rsidRDefault="00043502" w:rsidP="00B42441">
      <w:pPr>
        <w:spacing w:line="276" w:lineRule="auto"/>
        <w:jc w:val="both"/>
        <w:rPr>
          <w:rFonts w:asciiTheme="majorHAnsi" w:eastAsiaTheme="minorHAnsi" w:hAnsiTheme="majorHAnsi"/>
          <w:color w:val="000000"/>
          <w:szCs w:val="22"/>
          <w:lang w:eastAsia="en-US"/>
        </w:rPr>
      </w:pPr>
    </w:p>
    <w:p w14:paraId="2BC41274" w14:textId="77777777" w:rsidR="00043502" w:rsidRDefault="00043502" w:rsidP="00B42441">
      <w:pPr>
        <w:spacing w:line="276" w:lineRule="auto"/>
        <w:jc w:val="both"/>
        <w:rPr>
          <w:rFonts w:asciiTheme="majorHAnsi" w:eastAsiaTheme="minorHAnsi" w:hAnsiTheme="majorHAnsi"/>
          <w:color w:val="000000"/>
          <w:szCs w:val="22"/>
          <w:lang w:eastAsia="en-US"/>
        </w:rPr>
      </w:pPr>
    </w:p>
    <w:p w14:paraId="3A5F1EED" w14:textId="77777777" w:rsidR="00043502" w:rsidRPr="00DE14DF" w:rsidRDefault="00043502" w:rsidP="00B42441">
      <w:pPr>
        <w:spacing w:line="276" w:lineRule="auto"/>
        <w:jc w:val="both"/>
        <w:rPr>
          <w:rFonts w:asciiTheme="majorHAnsi" w:eastAsiaTheme="minorHAnsi" w:hAnsiTheme="majorHAnsi"/>
          <w:color w:val="000000"/>
          <w:szCs w:val="22"/>
          <w:lang w:eastAsia="en-US"/>
        </w:rPr>
      </w:pPr>
    </w:p>
    <w:p w14:paraId="75F60393" w14:textId="53C71C71" w:rsidR="00491E49" w:rsidRPr="00DE14DF" w:rsidRDefault="00491E49" w:rsidP="00017668">
      <w:pPr>
        <w:spacing w:line="276" w:lineRule="auto"/>
        <w:jc w:val="center"/>
        <w:rPr>
          <w:rFonts w:asciiTheme="majorHAnsi" w:hAnsiTheme="majorHAnsi"/>
          <w:szCs w:val="22"/>
        </w:rPr>
      </w:pPr>
      <w:r w:rsidRPr="00DE14DF">
        <w:rPr>
          <w:rFonts w:asciiTheme="majorHAnsi" w:hAnsiTheme="majorHAnsi"/>
          <w:b/>
          <w:szCs w:val="22"/>
        </w:rPr>
        <w:lastRenderedPageBreak/>
        <w:t xml:space="preserve">Čl. </w:t>
      </w:r>
      <w:r w:rsidR="00616756">
        <w:rPr>
          <w:rFonts w:asciiTheme="majorHAnsi" w:hAnsiTheme="majorHAnsi"/>
          <w:b/>
          <w:bCs/>
          <w:iCs/>
          <w:szCs w:val="22"/>
        </w:rPr>
        <w:t>V</w:t>
      </w:r>
      <w:r w:rsidRPr="00DE14DF">
        <w:rPr>
          <w:rFonts w:asciiTheme="majorHAnsi" w:hAnsiTheme="majorHAnsi"/>
          <w:b/>
          <w:bCs/>
          <w:iCs/>
          <w:szCs w:val="22"/>
        </w:rPr>
        <w:t>II</w:t>
      </w:r>
    </w:p>
    <w:p w14:paraId="79F4117D" w14:textId="77777777" w:rsidR="001F4677" w:rsidRPr="00DE14DF" w:rsidRDefault="001F4677" w:rsidP="00017668">
      <w:pPr>
        <w:pStyle w:val="Heading9"/>
        <w:spacing w:before="0" w:after="0" w:line="276" w:lineRule="auto"/>
        <w:ind w:left="567" w:hanging="567"/>
        <w:jc w:val="center"/>
        <w:rPr>
          <w:rFonts w:asciiTheme="majorHAnsi" w:hAnsiTheme="majorHAnsi" w:cs="Times New Roman"/>
          <w:b/>
          <w:iCs/>
        </w:rPr>
      </w:pPr>
      <w:r w:rsidRPr="00DE14DF">
        <w:rPr>
          <w:rFonts w:asciiTheme="majorHAnsi" w:hAnsiTheme="majorHAnsi" w:cs="Times New Roman"/>
          <w:b/>
          <w:iCs/>
        </w:rPr>
        <w:t>Zmluvné pokuty a zod</w:t>
      </w:r>
      <w:r w:rsidR="005801CA" w:rsidRPr="00DE14DF">
        <w:rPr>
          <w:rFonts w:asciiTheme="majorHAnsi" w:hAnsiTheme="majorHAnsi" w:cs="Times New Roman"/>
          <w:b/>
          <w:iCs/>
        </w:rPr>
        <w:t>povednosť za škodu</w:t>
      </w:r>
    </w:p>
    <w:p w14:paraId="234FE89D" w14:textId="77777777" w:rsidR="001F4677" w:rsidRPr="00DE14DF" w:rsidRDefault="001F4677" w:rsidP="00017668">
      <w:pPr>
        <w:spacing w:line="276" w:lineRule="auto"/>
        <w:ind w:left="567" w:hanging="567"/>
        <w:jc w:val="both"/>
        <w:rPr>
          <w:rFonts w:asciiTheme="majorHAnsi" w:hAnsiTheme="majorHAnsi"/>
          <w:szCs w:val="22"/>
        </w:rPr>
      </w:pPr>
    </w:p>
    <w:p w14:paraId="4B9BA0C8" w14:textId="0CF2BE8F" w:rsidR="00491E49" w:rsidRPr="006633AB" w:rsidRDefault="00BA65A0"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6633AB">
        <w:rPr>
          <w:rFonts w:asciiTheme="majorHAnsi" w:hAnsiTheme="majorHAnsi"/>
          <w:sz w:val="22"/>
          <w:szCs w:val="22"/>
        </w:rPr>
        <w:t xml:space="preserve">Objednávateľ je oprávnený vykonať kontrolu </w:t>
      </w:r>
      <w:r w:rsidR="00B43407" w:rsidRPr="006633AB">
        <w:rPr>
          <w:rFonts w:asciiTheme="majorHAnsi" w:hAnsiTheme="majorHAnsi"/>
          <w:sz w:val="22"/>
          <w:szCs w:val="22"/>
        </w:rPr>
        <w:t xml:space="preserve">poskytovania </w:t>
      </w:r>
      <w:r w:rsidRPr="006633AB">
        <w:rPr>
          <w:rFonts w:asciiTheme="majorHAnsi" w:hAnsiTheme="majorHAnsi"/>
          <w:sz w:val="22"/>
          <w:szCs w:val="22"/>
        </w:rPr>
        <w:t xml:space="preserve">služieb aj bez </w:t>
      </w:r>
      <w:r w:rsidR="00B43407" w:rsidRPr="006633AB">
        <w:rPr>
          <w:rFonts w:asciiTheme="majorHAnsi" w:hAnsiTheme="majorHAnsi"/>
          <w:sz w:val="22"/>
          <w:szCs w:val="22"/>
        </w:rPr>
        <w:t>predchádzajúceho oznámenia</w:t>
      </w:r>
      <w:r w:rsidR="00017668" w:rsidRPr="006633AB">
        <w:rPr>
          <w:rFonts w:asciiTheme="majorHAnsi" w:hAnsiTheme="majorHAnsi"/>
          <w:sz w:val="22"/>
          <w:szCs w:val="22"/>
        </w:rPr>
        <w:t xml:space="preserve"> </w:t>
      </w:r>
      <w:r w:rsidRPr="006633AB">
        <w:rPr>
          <w:rFonts w:asciiTheme="majorHAnsi" w:hAnsiTheme="majorHAnsi"/>
          <w:sz w:val="22"/>
          <w:szCs w:val="22"/>
        </w:rPr>
        <w:t xml:space="preserve">poskytovateľovi. </w:t>
      </w:r>
      <w:r w:rsidRPr="006633AB">
        <w:rPr>
          <w:rFonts w:asciiTheme="majorHAnsi" w:eastAsiaTheme="minorHAnsi" w:hAnsiTheme="majorHAnsi"/>
          <w:color w:val="000000"/>
          <w:sz w:val="22"/>
          <w:szCs w:val="22"/>
          <w:lang w:eastAsia="en-US"/>
        </w:rPr>
        <w:t>Poskytovateľ sa zaväzuje umožniť vykonanie kontroly vybranými zamestnancami objednávateľa</w:t>
      </w:r>
      <w:r w:rsidRPr="006633AB">
        <w:rPr>
          <w:rFonts w:asciiTheme="majorHAnsi" w:hAnsiTheme="majorHAnsi"/>
          <w:sz w:val="22"/>
          <w:szCs w:val="22"/>
        </w:rPr>
        <w:t>. V prípade, ak objednávateľ zistí pri kontrole porušenia tejto zmluvy zo strany poskytovateľa, spíše o tomto písomný zápis a doručí ho bezodkladne poskytovateľovi, aby sa k nemu mohol vyjadriť a urobiť potrebnú nápravu</w:t>
      </w:r>
      <w:r w:rsidR="00B43407" w:rsidRPr="006633AB">
        <w:rPr>
          <w:rFonts w:asciiTheme="majorHAnsi" w:hAnsiTheme="majorHAnsi"/>
          <w:sz w:val="22"/>
          <w:szCs w:val="22"/>
        </w:rPr>
        <w:t xml:space="preserve"> v lehote dohodnutej s objednávateľom</w:t>
      </w:r>
      <w:r w:rsidRPr="006633AB">
        <w:rPr>
          <w:rFonts w:asciiTheme="majorHAnsi" w:hAnsiTheme="majorHAnsi"/>
          <w:sz w:val="22"/>
          <w:szCs w:val="22"/>
        </w:rPr>
        <w:t>.</w:t>
      </w:r>
    </w:p>
    <w:p w14:paraId="2C73F904" w14:textId="77777777" w:rsidR="00491E49" w:rsidRPr="00616756" w:rsidRDefault="00491E49" w:rsidP="009D4530">
      <w:pPr>
        <w:pStyle w:val="Bodclanku"/>
        <w:autoSpaceDE w:val="0"/>
        <w:autoSpaceDN w:val="0"/>
        <w:spacing w:after="0" w:line="276" w:lineRule="auto"/>
        <w:rPr>
          <w:rFonts w:asciiTheme="majorHAnsi" w:hAnsiTheme="majorHAnsi"/>
          <w:sz w:val="22"/>
          <w:szCs w:val="22"/>
          <w:highlight w:val="yellow"/>
        </w:rPr>
      </w:pPr>
    </w:p>
    <w:p w14:paraId="7824D88E" w14:textId="127B8E5A" w:rsidR="00491E49" w:rsidRPr="006633AB" w:rsidRDefault="00BA65A0"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6633AB">
        <w:rPr>
          <w:rFonts w:asciiTheme="majorHAnsi" w:hAnsiTheme="majorHAnsi"/>
          <w:sz w:val="22"/>
          <w:szCs w:val="22"/>
        </w:rPr>
        <w:t xml:space="preserve">V prípade, ak poskytovateľ nebude poskytovať predmet zmluvy </w:t>
      </w:r>
      <w:r w:rsidR="00B9484E">
        <w:rPr>
          <w:rFonts w:asciiTheme="majorHAnsi" w:hAnsiTheme="majorHAnsi"/>
          <w:sz w:val="22"/>
          <w:szCs w:val="22"/>
        </w:rPr>
        <w:t>v súlade s podmienkami dohodnutými v tejto zmluve</w:t>
      </w:r>
      <w:r w:rsidRPr="006633AB">
        <w:rPr>
          <w:rFonts w:asciiTheme="majorHAnsi" w:hAnsiTheme="majorHAnsi"/>
          <w:sz w:val="22"/>
          <w:szCs w:val="22"/>
        </w:rPr>
        <w:t xml:space="preserve"> a zároveň, ak poskytovateľ nevykon</w:t>
      </w:r>
      <w:r w:rsidR="00BB031F" w:rsidRPr="006633AB">
        <w:rPr>
          <w:rFonts w:asciiTheme="majorHAnsi" w:hAnsiTheme="majorHAnsi"/>
          <w:sz w:val="22"/>
          <w:szCs w:val="22"/>
        </w:rPr>
        <w:t xml:space="preserve">á potrebnú nápravu podľa </w:t>
      </w:r>
      <w:r w:rsidR="000A0E7D">
        <w:rPr>
          <w:rFonts w:asciiTheme="majorHAnsi" w:hAnsiTheme="majorHAnsi"/>
          <w:sz w:val="22"/>
          <w:szCs w:val="22"/>
        </w:rPr>
        <w:t>odsek</w:t>
      </w:r>
      <w:r w:rsidR="000A0E7D" w:rsidRPr="006633AB">
        <w:rPr>
          <w:rFonts w:asciiTheme="majorHAnsi" w:hAnsiTheme="majorHAnsi"/>
          <w:sz w:val="22"/>
          <w:szCs w:val="22"/>
        </w:rPr>
        <w:t>u</w:t>
      </w:r>
      <w:r w:rsidR="000A0E7D" w:rsidRPr="00493E17">
        <w:rPr>
          <w:rFonts w:asciiTheme="majorHAnsi" w:hAnsiTheme="majorHAnsi"/>
          <w:sz w:val="22"/>
          <w:szCs w:val="22"/>
        </w:rPr>
        <w:t xml:space="preserve"> </w:t>
      </w:r>
      <w:r w:rsidR="00493E17">
        <w:rPr>
          <w:rFonts w:asciiTheme="majorHAnsi" w:hAnsiTheme="majorHAnsi"/>
          <w:sz w:val="22"/>
          <w:szCs w:val="22"/>
        </w:rPr>
        <w:t>7</w:t>
      </w:r>
      <w:r w:rsidRPr="00493E17">
        <w:rPr>
          <w:rFonts w:asciiTheme="majorHAnsi" w:hAnsiTheme="majorHAnsi"/>
          <w:sz w:val="22"/>
          <w:szCs w:val="22"/>
        </w:rPr>
        <w:t xml:space="preserve">.1 tohto článku </w:t>
      </w:r>
      <w:r w:rsidRPr="006633AB">
        <w:rPr>
          <w:rFonts w:asciiTheme="majorHAnsi" w:hAnsiTheme="majorHAnsi"/>
          <w:sz w:val="22"/>
          <w:szCs w:val="22"/>
        </w:rPr>
        <w:t>zmluvy, je objednávateľ oprávnený uplatniť si nárok na zmluvnú pokutu v</w:t>
      </w:r>
      <w:r w:rsidR="001612C5" w:rsidRPr="006633AB">
        <w:rPr>
          <w:rFonts w:asciiTheme="majorHAnsi" w:hAnsiTheme="majorHAnsi"/>
          <w:sz w:val="22"/>
          <w:szCs w:val="22"/>
        </w:rPr>
        <w:t>oči poskytovateľovi vo výške 50,- eur</w:t>
      </w:r>
      <w:r w:rsidRPr="006633AB">
        <w:rPr>
          <w:rFonts w:asciiTheme="majorHAnsi" w:hAnsiTheme="majorHAnsi"/>
          <w:sz w:val="22"/>
          <w:szCs w:val="22"/>
        </w:rPr>
        <w:t xml:space="preserve"> </w:t>
      </w:r>
      <w:r w:rsidR="004371FA" w:rsidRPr="006633AB">
        <w:rPr>
          <w:rFonts w:asciiTheme="majorHAnsi" w:hAnsiTheme="majorHAnsi"/>
          <w:sz w:val="22"/>
          <w:szCs w:val="22"/>
        </w:rPr>
        <w:t xml:space="preserve">bez DPH </w:t>
      </w:r>
      <w:r w:rsidRPr="006633AB">
        <w:rPr>
          <w:rFonts w:asciiTheme="majorHAnsi" w:hAnsiTheme="majorHAnsi"/>
          <w:sz w:val="22"/>
          <w:szCs w:val="22"/>
        </w:rPr>
        <w:t xml:space="preserve">za </w:t>
      </w:r>
      <w:r w:rsidR="001612C5" w:rsidRPr="006633AB">
        <w:rPr>
          <w:rFonts w:asciiTheme="majorHAnsi" w:hAnsiTheme="majorHAnsi"/>
          <w:sz w:val="22"/>
          <w:szCs w:val="22"/>
        </w:rPr>
        <w:t>prvý</w:t>
      </w:r>
      <w:r w:rsidRPr="006633AB">
        <w:rPr>
          <w:rFonts w:asciiTheme="majorHAnsi" w:hAnsiTheme="majorHAnsi"/>
          <w:sz w:val="22"/>
          <w:szCs w:val="22"/>
        </w:rPr>
        <w:t xml:space="preserve"> prípad nedodržania zmluvy.</w:t>
      </w:r>
      <w:r w:rsidR="001612C5" w:rsidRPr="006633AB">
        <w:rPr>
          <w:rFonts w:asciiTheme="majorHAnsi" w:hAnsiTheme="majorHAnsi"/>
          <w:sz w:val="22"/>
          <w:szCs w:val="22"/>
        </w:rPr>
        <w:t xml:space="preserve"> V prípade opakovaného porušenia povinnosti podľa predchádzajúcej vety, je objednávateľ oprávnený uplatniť si nárok na zmluvnú pokutu voči poskytovateľovi vo výške 100,- eur </w:t>
      </w:r>
      <w:r w:rsidR="004371FA" w:rsidRPr="006633AB">
        <w:rPr>
          <w:rFonts w:asciiTheme="majorHAnsi" w:hAnsiTheme="majorHAnsi"/>
          <w:sz w:val="22"/>
          <w:szCs w:val="22"/>
        </w:rPr>
        <w:t xml:space="preserve">bez DPH </w:t>
      </w:r>
      <w:r w:rsidR="001612C5" w:rsidRPr="006633AB">
        <w:rPr>
          <w:rFonts w:asciiTheme="majorHAnsi" w:hAnsiTheme="majorHAnsi"/>
          <w:sz w:val="22"/>
          <w:szCs w:val="22"/>
        </w:rPr>
        <w:t xml:space="preserve">(druhý po sebe nasledujúci prípad porušenia zmluvy). V prípade ďalšieho porušenia povinnosti podľa </w:t>
      </w:r>
      <w:r w:rsidR="0077528D" w:rsidRPr="006633AB">
        <w:rPr>
          <w:rFonts w:asciiTheme="majorHAnsi" w:hAnsiTheme="majorHAnsi"/>
          <w:sz w:val="22"/>
          <w:szCs w:val="22"/>
        </w:rPr>
        <w:t xml:space="preserve">prvej </w:t>
      </w:r>
      <w:r w:rsidR="001612C5" w:rsidRPr="006633AB">
        <w:rPr>
          <w:rFonts w:asciiTheme="majorHAnsi" w:hAnsiTheme="majorHAnsi"/>
          <w:sz w:val="22"/>
          <w:szCs w:val="22"/>
        </w:rPr>
        <w:t xml:space="preserve">vety, je objednávateľ oprávnený uplatniť si nárok na zmluvnú pokutu voči poskytovateľovi vo výške 200,- eur </w:t>
      </w:r>
      <w:r w:rsidR="004371FA" w:rsidRPr="006633AB">
        <w:rPr>
          <w:rFonts w:asciiTheme="majorHAnsi" w:hAnsiTheme="majorHAnsi"/>
          <w:sz w:val="22"/>
          <w:szCs w:val="22"/>
        </w:rPr>
        <w:t xml:space="preserve">bez DPH </w:t>
      </w:r>
      <w:r w:rsidR="001612C5" w:rsidRPr="006633AB">
        <w:rPr>
          <w:rFonts w:asciiTheme="majorHAnsi" w:hAnsiTheme="majorHAnsi"/>
          <w:sz w:val="22"/>
          <w:szCs w:val="22"/>
        </w:rPr>
        <w:t xml:space="preserve">(tretí </w:t>
      </w:r>
      <w:r w:rsidR="0077528D" w:rsidRPr="006633AB">
        <w:rPr>
          <w:rFonts w:asciiTheme="majorHAnsi" w:hAnsiTheme="majorHAnsi"/>
          <w:sz w:val="22"/>
          <w:szCs w:val="22"/>
        </w:rPr>
        <w:t>a</w:t>
      </w:r>
      <w:r w:rsidR="00C019BE" w:rsidRPr="006633AB">
        <w:rPr>
          <w:rFonts w:asciiTheme="majorHAnsi" w:hAnsiTheme="majorHAnsi"/>
          <w:sz w:val="22"/>
          <w:szCs w:val="22"/>
        </w:rPr>
        <w:t xml:space="preserve"> každý </w:t>
      </w:r>
      <w:r w:rsidR="0077528D" w:rsidRPr="006633AB">
        <w:rPr>
          <w:rFonts w:asciiTheme="majorHAnsi" w:hAnsiTheme="majorHAnsi"/>
          <w:sz w:val="22"/>
          <w:szCs w:val="22"/>
        </w:rPr>
        <w:t xml:space="preserve">ďalší </w:t>
      </w:r>
      <w:r w:rsidR="001612C5" w:rsidRPr="006633AB">
        <w:rPr>
          <w:rFonts w:asciiTheme="majorHAnsi" w:hAnsiTheme="majorHAnsi"/>
          <w:sz w:val="22"/>
          <w:szCs w:val="22"/>
        </w:rPr>
        <w:t>po sebe nasledujúci prípad porušenia zmluvy).</w:t>
      </w:r>
    </w:p>
    <w:p w14:paraId="3894B214" w14:textId="77777777" w:rsidR="00491E49" w:rsidRPr="00616756" w:rsidRDefault="00491E49" w:rsidP="00017668">
      <w:pPr>
        <w:pStyle w:val="Bodclanku"/>
        <w:autoSpaceDE w:val="0"/>
        <w:autoSpaceDN w:val="0"/>
        <w:spacing w:after="0" w:line="276" w:lineRule="auto"/>
        <w:rPr>
          <w:rFonts w:asciiTheme="majorHAnsi" w:hAnsiTheme="majorHAnsi"/>
          <w:sz w:val="22"/>
          <w:szCs w:val="22"/>
          <w:highlight w:val="yellow"/>
        </w:rPr>
      </w:pPr>
    </w:p>
    <w:p w14:paraId="3B8071B9" w14:textId="69C6DF55" w:rsidR="00491E49" w:rsidRPr="006633AB" w:rsidRDefault="001F4677"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6633AB">
        <w:rPr>
          <w:rFonts w:asciiTheme="majorHAnsi" w:hAnsiTheme="majorHAnsi"/>
          <w:sz w:val="22"/>
          <w:szCs w:val="22"/>
        </w:rPr>
        <w:t xml:space="preserve">V prípade nedodržania </w:t>
      </w:r>
      <w:r w:rsidR="007525C9" w:rsidRPr="006633AB">
        <w:rPr>
          <w:rFonts w:asciiTheme="majorHAnsi" w:hAnsiTheme="majorHAnsi"/>
          <w:sz w:val="22"/>
          <w:szCs w:val="22"/>
        </w:rPr>
        <w:t xml:space="preserve">času </w:t>
      </w:r>
      <w:r w:rsidRPr="006633AB">
        <w:rPr>
          <w:rFonts w:asciiTheme="majorHAnsi" w:hAnsiTheme="majorHAnsi"/>
          <w:sz w:val="22"/>
          <w:szCs w:val="22"/>
        </w:rPr>
        <w:t>plnenia dohodnutého v čl</w:t>
      </w:r>
      <w:r w:rsidR="005F256E" w:rsidRPr="006633AB">
        <w:rPr>
          <w:rFonts w:asciiTheme="majorHAnsi" w:hAnsiTheme="majorHAnsi"/>
          <w:sz w:val="22"/>
          <w:szCs w:val="22"/>
        </w:rPr>
        <w:t>ánku</w:t>
      </w:r>
      <w:r w:rsidRPr="006633AB">
        <w:rPr>
          <w:rFonts w:asciiTheme="majorHAnsi" w:hAnsiTheme="majorHAnsi"/>
          <w:sz w:val="22"/>
          <w:szCs w:val="22"/>
        </w:rPr>
        <w:t xml:space="preserve"> </w:t>
      </w:r>
      <w:r w:rsidRPr="00493E17">
        <w:rPr>
          <w:rFonts w:asciiTheme="majorHAnsi" w:hAnsiTheme="majorHAnsi"/>
          <w:sz w:val="22"/>
          <w:szCs w:val="22"/>
        </w:rPr>
        <w:t xml:space="preserve">IV </w:t>
      </w:r>
      <w:r w:rsidRPr="006633AB">
        <w:rPr>
          <w:rFonts w:asciiTheme="majorHAnsi" w:hAnsiTheme="majorHAnsi"/>
          <w:sz w:val="22"/>
          <w:szCs w:val="22"/>
        </w:rPr>
        <w:t xml:space="preserve">tejto zmluvy, </w:t>
      </w:r>
      <w:r w:rsidR="005F256E" w:rsidRPr="006633AB">
        <w:rPr>
          <w:rFonts w:asciiTheme="majorHAnsi" w:hAnsiTheme="majorHAnsi"/>
          <w:sz w:val="22"/>
          <w:szCs w:val="22"/>
        </w:rPr>
        <w:t xml:space="preserve">je </w:t>
      </w:r>
      <w:r w:rsidRPr="006633AB">
        <w:rPr>
          <w:rFonts w:asciiTheme="majorHAnsi" w:hAnsiTheme="majorHAnsi"/>
          <w:sz w:val="22"/>
          <w:szCs w:val="22"/>
        </w:rPr>
        <w:t xml:space="preserve">objednávateľ oprávnený uplatniť si nárok </w:t>
      </w:r>
      <w:r w:rsidR="00BA251E" w:rsidRPr="006633AB">
        <w:rPr>
          <w:rFonts w:asciiTheme="majorHAnsi" w:hAnsiTheme="majorHAnsi"/>
          <w:sz w:val="22"/>
          <w:szCs w:val="22"/>
        </w:rPr>
        <w:t xml:space="preserve">na zmluvnú pokutu vo výške </w:t>
      </w:r>
      <w:r w:rsidR="00166BE6">
        <w:rPr>
          <w:rFonts w:asciiTheme="majorHAnsi" w:hAnsiTheme="majorHAnsi"/>
          <w:sz w:val="22"/>
          <w:szCs w:val="22"/>
        </w:rPr>
        <w:t>5 000</w:t>
      </w:r>
      <w:r w:rsidRPr="006633AB">
        <w:rPr>
          <w:rFonts w:asciiTheme="majorHAnsi" w:hAnsiTheme="majorHAnsi"/>
          <w:sz w:val="22"/>
          <w:szCs w:val="22"/>
        </w:rPr>
        <w:t xml:space="preserve">,- </w:t>
      </w:r>
      <w:r w:rsidR="00D80A7C" w:rsidRPr="006633AB">
        <w:rPr>
          <w:rFonts w:asciiTheme="majorHAnsi" w:hAnsiTheme="majorHAnsi"/>
          <w:sz w:val="22"/>
          <w:szCs w:val="22"/>
        </w:rPr>
        <w:t xml:space="preserve">eur </w:t>
      </w:r>
      <w:r w:rsidR="00BA251E" w:rsidRPr="006633AB">
        <w:rPr>
          <w:rFonts w:asciiTheme="majorHAnsi" w:hAnsiTheme="majorHAnsi"/>
          <w:sz w:val="22"/>
          <w:szCs w:val="22"/>
        </w:rPr>
        <w:t>bez DPH</w:t>
      </w:r>
      <w:r w:rsidRPr="006633AB">
        <w:rPr>
          <w:rFonts w:asciiTheme="majorHAnsi" w:hAnsiTheme="majorHAnsi"/>
          <w:sz w:val="22"/>
          <w:szCs w:val="22"/>
        </w:rPr>
        <w:t xml:space="preserve"> </w:t>
      </w:r>
      <w:r w:rsidR="00961E75" w:rsidRPr="006633AB">
        <w:rPr>
          <w:rFonts w:asciiTheme="majorHAnsi" w:hAnsiTheme="majorHAnsi"/>
          <w:sz w:val="22"/>
          <w:szCs w:val="22"/>
        </w:rPr>
        <w:t xml:space="preserve">osobitne </w:t>
      </w:r>
      <w:r w:rsidRPr="006633AB">
        <w:rPr>
          <w:rFonts w:asciiTheme="majorHAnsi" w:hAnsiTheme="majorHAnsi"/>
          <w:sz w:val="22"/>
          <w:szCs w:val="22"/>
        </w:rPr>
        <w:t>za každé takého porušenie.</w:t>
      </w:r>
    </w:p>
    <w:p w14:paraId="4997927C" w14:textId="77777777" w:rsidR="00491E49" w:rsidRPr="00616756" w:rsidRDefault="00491E49" w:rsidP="00017668">
      <w:pPr>
        <w:pStyle w:val="Bodclanku"/>
        <w:autoSpaceDE w:val="0"/>
        <w:autoSpaceDN w:val="0"/>
        <w:spacing w:after="0" w:line="276" w:lineRule="auto"/>
        <w:rPr>
          <w:rFonts w:asciiTheme="majorHAnsi" w:hAnsiTheme="majorHAnsi"/>
          <w:sz w:val="22"/>
          <w:szCs w:val="22"/>
          <w:highlight w:val="yellow"/>
        </w:rPr>
      </w:pPr>
    </w:p>
    <w:p w14:paraId="56DB7570" w14:textId="2910C75F" w:rsidR="00491E49" w:rsidRPr="006633AB" w:rsidRDefault="001F4677"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6633AB">
        <w:rPr>
          <w:rFonts w:asciiTheme="majorHAnsi" w:hAnsiTheme="majorHAnsi"/>
          <w:sz w:val="22"/>
          <w:szCs w:val="22"/>
        </w:rPr>
        <w:t>V prípade porušenia po</w:t>
      </w:r>
      <w:r w:rsidR="00D42E74" w:rsidRPr="006633AB">
        <w:rPr>
          <w:rFonts w:asciiTheme="majorHAnsi" w:hAnsiTheme="majorHAnsi"/>
          <w:sz w:val="22"/>
          <w:szCs w:val="22"/>
        </w:rPr>
        <w:t>vinností poskytovateľa uvedených</w:t>
      </w:r>
      <w:r w:rsidRPr="006633AB">
        <w:rPr>
          <w:rFonts w:asciiTheme="majorHAnsi" w:hAnsiTheme="majorHAnsi"/>
          <w:sz w:val="22"/>
          <w:szCs w:val="22"/>
        </w:rPr>
        <w:t xml:space="preserve"> v čl</w:t>
      </w:r>
      <w:r w:rsidR="005F256E" w:rsidRPr="006633AB">
        <w:rPr>
          <w:rFonts w:asciiTheme="majorHAnsi" w:hAnsiTheme="majorHAnsi"/>
          <w:sz w:val="22"/>
          <w:szCs w:val="22"/>
        </w:rPr>
        <w:t>ánku</w:t>
      </w:r>
      <w:r w:rsidRPr="006633AB">
        <w:rPr>
          <w:rFonts w:asciiTheme="majorHAnsi" w:hAnsiTheme="majorHAnsi"/>
          <w:sz w:val="22"/>
          <w:szCs w:val="22"/>
        </w:rPr>
        <w:t xml:space="preserve"> </w:t>
      </w:r>
      <w:r w:rsidRPr="00493E17">
        <w:rPr>
          <w:rFonts w:asciiTheme="majorHAnsi" w:hAnsiTheme="majorHAnsi"/>
          <w:sz w:val="22"/>
          <w:szCs w:val="22"/>
        </w:rPr>
        <w:t xml:space="preserve">VI </w:t>
      </w:r>
      <w:r w:rsidR="003C25FB" w:rsidRPr="006633AB">
        <w:rPr>
          <w:rFonts w:asciiTheme="majorHAnsi" w:hAnsiTheme="majorHAnsi"/>
          <w:sz w:val="22"/>
          <w:szCs w:val="22"/>
        </w:rPr>
        <w:t xml:space="preserve">(porušenie ktoréhokoľvek </w:t>
      </w:r>
      <w:r w:rsidR="000A0E7D">
        <w:rPr>
          <w:rFonts w:asciiTheme="majorHAnsi" w:hAnsiTheme="majorHAnsi"/>
          <w:sz w:val="22"/>
          <w:szCs w:val="22"/>
        </w:rPr>
        <w:t>odsek</w:t>
      </w:r>
      <w:r w:rsidR="000A0E7D" w:rsidRPr="006633AB">
        <w:rPr>
          <w:rFonts w:asciiTheme="majorHAnsi" w:hAnsiTheme="majorHAnsi"/>
          <w:sz w:val="22"/>
          <w:szCs w:val="22"/>
        </w:rPr>
        <w:t>u</w:t>
      </w:r>
      <w:r w:rsidR="003C25FB" w:rsidRPr="006633AB">
        <w:rPr>
          <w:rFonts w:asciiTheme="majorHAnsi" w:hAnsiTheme="majorHAnsi"/>
          <w:sz w:val="22"/>
          <w:szCs w:val="22"/>
        </w:rPr>
        <w:t xml:space="preserve">) </w:t>
      </w:r>
      <w:r w:rsidRPr="006633AB">
        <w:rPr>
          <w:rFonts w:asciiTheme="majorHAnsi" w:hAnsiTheme="majorHAnsi"/>
          <w:sz w:val="22"/>
          <w:szCs w:val="22"/>
        </w:rPr>
        <w:t xml:space="preserve">tejto zmluvy, objednávateľ je oprávnený uplatniť si nárok na zmluvnú pokutu vo výške 100,- </w:t>
      </w:r>
      <w:r w:rsidR="00D80A7C" w:rsidRPr="006633AB">
        <w:rPr>
          <w:rFonts w:asciiTheme="majorHAnsi" w:hAnsiTheme="majorHAnsi"/>
          <w:sz w:val="22"/>
          <w:szCs w:val="22"/>
        </w:rPr>
        <w:t xml:space="preserve">eur </w:t>
      </w:r>
      <w:r w:rsidR="004371FA" w:rsidRPr="006633AB">
        <w:rPr>
          <w:rFonts w:asciiTheme="majorHAnsi" w:hAnsiTheme="majorHAnsi"/>
          <w:sz w:val="22"/>
          <w:szCs w:val="22"/>
        </w:rPr>
        <w:t xml:space="preserve">bez DPH </w:t>
      </w:r>
      <w:r w:rsidRPr="006633AB">
        <w:rPr>
          <w:rFonts w:asciiTheme="majorHAnsi" w:hAnsiTheme="majorHAnsi"/>
          <w:sz w:val="22"/>
          <w:szCs w:val="22"/>
        </w:rPr>
        <w:t>osobitne za každé takého porušenie.</w:t>
      </w:r>
    </w:p>
    <w:p w14:paraId="3C353416" w14:textId="77777777" w:rsidR="00491E49" w:rsidRPr="00616756" w:rsidRDefault="00491E49" w:rsidP="00017668">
      <w:pPr>
        <w:pStyle w:val="Bodclanku"/>
        <w:autoSpaceDE w:val="0"/>
        <w:autoSpaceDN w:val="0"/>
        <w:spacing w:after="0" w:line="276" w:lineRule="auto"/>
        <w:rPr>
          <w:rFonts w:asciiTheme="majorHAnsi" w:hAnsiTheme="majorHAnsi"/>
          <w:sz w:val="22"/>
          <w:szCs w:val="22"/>
          <w:highlight w:val="yellow"/>
        </w:rPr>
      </w:pPr>
    </w:p>
    <w:p w14:paraId="017A7960" w14:textId="17BDFEC8" w:rsidR="0011642E" w:rsidRPr="00493E17" w:rsidRDefault="0011642E"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bookmarkStart w:id="1" w:name="_Hlk101272050"/>
      <w:r w:rsidRPr="00493E17">
        <w:rPr>
          <w:rFonts w:asciiTheme="majorHAnsi" w:hAnsiTheme="majorHAnsi"/>
          <w:sz w:val="22"/>
          <w:szCs w:val="22"/>
        </w:rPr>
        <w:t>Poskytovateľ je povinný zaplatiť objednávateľovi zmluvnú pokutu do 14 dní od doručenia faktúry poskytovateľovi</w:t>
      </w:r>
      <w:r w:rsidR="005F256E" w:rsidRPr="00493E17">
        <w:rPr>
          <w:rFonts w:asciiTheme="majorHAnsi" w:hAnsiTheme="majorHAnsi"/>
          <w:sz w:val="22"/>
          <w:szCs w:val="22"/>
        </w:rPr>
        <w:t>, ak v zmluve nie je uvedené inak</w:t>
      </w:r>
      <w:r w:rsidRPr="00493E17">
        <w:rPr>
          <w:rFonts w:asciiTheme="majorHAnsi" w:hAnsiTheme="majorHAnsi"/>
          <w:sz w:val="22"/>
          <w:szCs w:val="22"/>
        </w:rPr>
        <w:t>.</w:t>
      </w:r>
      <w:bookmarkEnd w:id="1"/>
    </w:p>
    <w:p w14:paraId="2E4A86B5" w14:textId="77777777" w:rsidR="00491E49" w:rsidRPr="006633AB" w:rsidRDefault="00491E49" w:rsidP="00017668">
      <w:pPr>
        <w:pStyle w:val="Bodclanku"/>
        <w:autoSpaceDE w:val="0"/>
        <w:autoSpaceDN w:val="0"/>
        <w:spacing w:after="0" w:line="276" w:lineRule="auto"/>
        <w:rPr>
          <w:rFonts w:asciiTheme="majorHAnsi" w:hAnsiTheme="majorHAnsi"/>
          <w:sz w:val="22"/>
          <w:szCs w:val="22"/>
        </w:rPr>
      </w:pPr>
    </w:p>
    <w:p w14:paraId="7C1EA20B" w14:textId="5F43C25E" w:rsidR="00491E49" w:rsidRPr="006633AB" w:rsidRDefault="005C496E"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6633AB">
        <w:rPr>
          <w:rFonts w:asciiTheme="majorHAnsi" w:hAnsiTheme="majorHAnsi"/>
          <w:sz w:val="22"/>
          <w:szCs w:val="22"/>
        </w:rPr>
        <w:t>V prípade omeškania platby za predmet zmluvy má poskytovateľ právo fakturovať objednávateľovi úrok z omeškania vo výške určenej v zmysle § 369 ods. 2 Obchodného zákonníka</w:t>
      </w:r>
      <w:r w:rsidR="001F4677" w:rsidRPr="006633AB">
        <w:rPr>
          <w:rFonts w:asciiTheme="majorHAnsi" w:hAnsiTheme="majorHAnsi"/>
          <w:sz w:val="22"/>
          <w:szCs w:val="22"/>
        </w:rPr>
        <w:t xml:space="preserve">. </w:t>
      </w:r>
    </w:p>
    <w:p w14:paraId="07B4349D" w14:textId="77777777" w:rsidR="00037CC4" w:rsidRPr="00616756" w:rsidRDefault="00037CC4" w:rsidP="00037CC4">
      <w:pPr>
        <w:rPr>
          <w:rFonts w:asciiTheme="majorHAnsi" w:hAnsiTheme="majorHAnsi"/>
          <w:szCs w:val="22"/>
          <w:highlight w:val="yellow"/>
        </w:rPr>
      </w:pPr>
    </w:p>
    <w:p w14:paraId="45848377" w14:textId="5C6ABC18" w:rsidR="00037CC4" w:rsidRPr="00493E17" w:rsidRDefault="00037CC4"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493E17">
        <w:rPr>
          <w:rFonts w:asciiTheme="majorHAnsi" w:hAnsiTheme="majorHAnsi"/>
          <w:sz w:val="22"/>
          <w:szCs w:val="22"/>
        </w:rPr>
        <w:t>Zaplatením zmluvnej pokuty nebude dotknutý nárok objednávateľa na náhradu škody</w:t>
      </w:r>
      <w:r w:rsidR="001B6287">
        <w:rPr>
          <w:rFonts w:asciiTheme="majorHAnsi" w:hAnsiTheme="majorHAnsi"/>
          <w:sz w:val="22"/>
          <w:szCs w:val="22"/>
        </w:rPr>
        <w:t>, a to aj vo výške presahujúcej výšku dojednanej zmluvnej pokuty</w:t>
      </w:r>
      <w:r w:rsidRPr="00493E17">
        <w:rPr>
          <w:rFonts w:asciiTheme="majorHAnsi" w:hAnsiTheme="majorHAnsi"/>
          <w:sz w:val="22"/>
          <w:szCs w:val="22"/>
        </w:rPr>
        <w:t xml:space="preserve">. Zmluvné pokuty sa </w:t>
      </w:r>
      <w:r w:rsidR="001B6287">
        <w:rPr>
          <w:rFonts w:asciiTheme="majorHAnsi" w:hAnsiTheme="majorHAnsi"/>
          <w:sz w:val="22"/>
          <w:szCs w:val="22"/>
        </w:rPr>
        <w:t xml:space="preserve">teda </w:t>
      </w:r>
      <w:r w:rsidRPr="00493E17">
        <w:rPr>
          <w:rFonts w:asciiTheme="majorHAnsi" w:hAnsiTheme="majorHAnsi"/>
          <w:sz w:val="22"/>
          <w:szCs w:val="22"/>
        </w:rPr>
        <w:t>nezapočítavajú na úhradu škôd, ktoré objednávateľovi vzniknú porušením zmluvných povinností poskytovateľa.</w:t>
      </w:r>
    </w:p>
    <w:p w14:paraId="3E3B8D76" w14:textId="77777777" w:rsidR="00491E49" w:rsidRPr="00616756" w:rsidRDefault="00491E49" w:rsidP="00017668">
      <w:pPr>
        <w:pStyle w:val="Bodclanku"/>
        <w:autoSpaceDE w:val="0"/>
        <w:autoSpaceDN w:val="0"/>
        <w:spacing w:after="0" w:line="276" w:lineRule="auto"/>
        <w:rPr>
          <w:rFonts w:asciiTheme="majorHAnsi" w:hAnsiTheme="majorHAnsi"/>
          <w:sz w:val="22"/>
          <w:szCs w:val="22"/>
          <w:highlight w:val="yellow"/>
        </w:rPr>
      </w:pPr>
    </w:p>
    <w:p w14:paraId="6FA3D890" w14:textId="0D72B05A" w:rsidR="00904D21" w:rsidRPr="00493E17" w:rsidRDefault="005801CA"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493E17">
        <w:rPr>
          <w:rFonts w:asciiTheme="majorHAnsi" w:hAnsiTheme="majorHAnsi"/>
          <w:sz w:val="22"/>
          <w:szCs w:val="22"/>
        </w:rPr>
        <w:t>Poskytovateľ zodpovedá za všetku majetkovú škodu, za stratu alebo ujmu n</w:t>
      </w:r>
      <w:r w:rsidR="00D42E74" w:rsidRPr="00493E17">
        <w:rPr>
          <w:rFonts w:asciiTheme="majorHAnsi" w:hAnsiTheme="majorHAnsi"/>
          <w:sz w:val="22"/>
          <w:szCs w:val="22"/>
        </w:rPr>
        <w:t>a živote a/alebo zdraví, ktorú o</w:t>
      </w:r>
      <w:r w:rsidRPr="00493E17">
        <w:rPr>
          <w:rFonts w:asciiTheme="majorHAnsi" w:hAnsiTheme="majorHAnsi"/>
          <w:sz w:val="22"/>
          <w:szCs w:val="22"/>
        </w:rPr>
        <w:t xml:space="preserve">bjednávateľ alebo tretia osoba utrpela v dôsledku </w:t>
      </w:r>
      <w:proofErr w:type="spellStart"/>
      <w:r w:rsidRPr="00493E17">
        <w:rPr>
          <w:rFonts w:asciiTheme="majorHAnsi" w:hAnsiTheme="majorHAnsi"/>
          <w:sz w:val="22"/>
          <w:szCs w:val="22"/>
        </w:rPr>
        <w:t>vadného</w:t>
      </w:r>
      <w:proofErr w:type="spellEnd"/>
      <w:r w:rsidRPr="00493E17">
        <w:rPr>
          <w:rFonts w:asciiTheme="majorHAnsi" w:hAnsiTheme="majorHAnsi"/>
          <w:sz w:val="22"/>
          <w:szCs w:val="22"/>
        </w:rPr>
        <w:t xml:space="preserve"> alebo nedostatočného poskytnutia plnení zo strany poskytovat</w:t>
      </w:r>
      <w:r w:rsidR="00D42E74" w:rsidRPr="00493E17">
        <w:rPr>
          <w:rFonts w:asciiTheme="majorHAnsi" w:hAnsiTheme="majorHAnsi"/>
          <w:sz w:val="22"/>
          <w:szCs w:val="22"/>
        </w:rPr>
        <w:t>eľa</w:t>
      </w:r>
      <w:r w:rsidR="001B6287">
        <w:rPr>
          <w:rFonts w:asciiTheme="majorHAnsi" w:hAnsiTheme="majorHAnsi"/>
          <w:sz w:val="22"/>
          <w:szCs w:val="22"/>
        </w:rPr>
        <w:t>,</w:t>
      </w:r>
      <w:r w:rsidR="00D42E74" w:rsidRPr="00493E17">
        <w:rPr>
          <w:rFonts w:asciiTheme="majorHAnsi" w:hAnsiTheme="majorHAnsi"/>
          <w:sz w:val="22"/>
          <w:szCs w:val="22"/>
        </w:rPr>
        <w:t xml:space="preserve"> ktoré vyplývajú z tejto z</w:t>
      </w:r>
      <w:r w:rsidRPr="00493E17">
        <w:rPr>
          <w:rFonts w:asciiTheme="majorHAnsi" w:hAnsiTheme="majorHAnsi"/>
          <w:sz w:val="22"/>
          <w:szCs w:val="22"/>
        </w:rPr>
        <w:t>mluvy. Poskytovateľ je tiež povinný v plnom rozsahu uhradiť prípadne uložené pokuty a/alebo sankcie zo strany kompetentných orgánov</w:t>
      </w:r>
      <w:r w:rsidR="0077528D" w:rsidRPr="00493E17">
        <w:rPr>
          <w:rFonts w:asciiTheme="majorHAnsi" w:hAnsiTheme="majorHAnsi"/>
          <w:sz w:val="22"/>
          <w:szCs w:val="22"/>
        </w:rPr>
        <w:t xml:space="preserve"> objednávateľovi</w:t>
      </w:r>
      <w:r w:rsidRPr="00493E17">
        <w:rPr>
          <w:rFonts w:asciiTheme="majorHAnsi" w:hAnsiTheme="majorHAnsi"/>
          <w:sz w:val="22"/>
          <w:szCs w:val="22"/>
        </w:rPr>
        <w:t>, ktoré boli uložené v d</w:t>
      </w:r>
      <w:r w:rsidR="00D42E74" w:rsidRPr="00493E17">
        <w:rPr>
          <w:rFonts w:asciiTheme="majorHAnsi" w:hAnsiTheme="majorHAnsi"/>
          <w:sz w:val="22"/>
          <w:szCs w:val="22"/>
        </w:rPr>
        <w:t xml:space="preserve">ôsledku </w:t>
      </w:r>
      <w:r w:rsidR="00D42E74" w:rsidRPr="00493E17">
        <w:rPr>
          <w:rFonts w:asciiTheme="majorHAnsi" w:hAnsiTheme="majorHAnsi"/>
          <w:sz w:val="22"/>
          <w:szCs w:val="22"/>
        </w:rPr>
        <w:lastRenderedPageBreak/>
        <w:t>porušenia povinností p</w:t>
      </w:r>
      <w:r w:rsidRPr="00493E17">
        <w:rPr>
          <w:rFonts w:asciiTheme="majorHAnsi" w:hAnsiTheme="majorHAnsi"/>
          <w:sz w:val="22"/>
          <w:szCs w:val="22"/>
        </w:rPr>
        <w:t>osky</w:t>
      </w:r>
      <w:r w:rsidR="00D42E74" w:rsidRPr="00493E17">
        <w:rPr>
          <w:rFonts w:asciiTheme="majorHAnsi" w:hAnsiTheme="majorHAnsi"/>
          <w:sz w:val="22"/>
          <w:szCs w:val="22"/>
        </w:rPr>
        <w:t>tovateľa vyplývajúcich z tejto z</w:t>
      </w:r>
      <w:r w:rsidRPr="00493E17">
        <w:rPr>
          <w:rFonts w:asciiTheme="majorHAnsi" w:hAnsiTheme="majorHAnsi"/>
          <w:sz w:val="22"/>
          <w:szCs w:val="22"/>
        </w:rPr>
        <w:t xml:space="preserve">mluvy alebo všeobecne záväzných </w:t>
      </w:r>
      <w:r w:rsidR="001F12E2" w:rsidRPr="00493E17">
        <w:rPr>
          <w:rFonts w:asciiTheme="majorHAnsi" w:hAnsiTheme="majorHAnsi"/>
          <w:sz w:val="22"/>
          <w:szCs w:val="22"/>
        </w:rPr>
        <w:t xml:space="preserve">právnych </w:t>
      </w:r>
      <w:r w:rsidRPr="00493E17">
        <w:rPr>
          <w:rFonts w:asciiTheme="majorHAnsi" w:hAnsiTheme="majorHAnsi"/>
          <w:sz w:val="22"/>
          <w:szCs w:val="22"/>
        </w:rPr>
        <w:t>predpisov, či technických noriem.</w:t>
      </w:r>
    </w:p>
    <w:p w14:paraId="7BB7FDFA" w14:textId="77777777" w:rsidR="00904D21" w:rsidRPr="00616756" w:rsidRDefault="00904D21" w:rsidP="00017668">
      <w:pPr>
        <w:pStyle w:val="ListParagraph"/>
        <w:spacing w:line="276" w:lineRule="auto"/>
        <w:ind w:left="567" w:hanging="567"/>
        <w:rPr>
          <w:rFonts w:asciiTheme="majorHAnsi" w:eastAsiaTheme="minorHAnsi" w:hAnsiTheme="majorHAnsi"/>
          <w:color w:val="000000"/>
          <w:szCs w:val="22"/>
          <w:highlight w:val="yellow"/>
          <w:lang w:eastAsia="en-US"/>
        </w:rPr>
      </w:pPr>
    </w:p>
    <w:p w14:paraId="5C974ECA" w14:textId="77777777" w:rsidR="00904D21" w:rsidRPr="00493E17" w:rsidRDefault="00904D21"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493E17">
        <w:rPr>
          <w:rFonts w:asciiTheme="majorHAnsi" w:hAnsiTheme="majorHAnsi"/>
          <w:sz w:val="22"/>
          <w:szCs w:val="22"/>
        </w:rPr>
        <w:t xml:space="preserve">Nároky zmluvných strán z titulu náhrady škody sa riadia príslušnými ustanoveniami Obchodného zákonníka o náhrade škody. </w:t>
      </w:r>
    </w:p>
    <w:p w14:paraId="33B675AC" w14:textId="77777777" w:rsidR="00904D21" w:rsidRPr="006633AB" w:rsidRDefault="00904D21" w:rsidP="00017668">
      <w:pPr>
        <w:pStyle w:val="ListParagraph"/>
        <w:spacing w:line="276" w:lineRule="auto"/>
        <w:ind w:left="567" w:hanging="567"/>
        <w:rPr>
          <w:rFonts w:asciiTheme="majorHAnsi" w:eastAsiaTheme="minorHAnsi" w:hAnsiTheme="majorHAnsi"/>
          <w:color w:val="000000"/>
          <w:szCs w:val="22"/>
          <w:lang w:eastAsia="en-US"/>
        </w:rPr>
      </w:pPr>
    </w:p>
    <w:p w14:paraId="79CD1C9A" w14:textId="74CF690F" w:rsidR="00904D21" w:rsidRPr="00493E17" w:rsidRDefault="00904D21" w:rsidP="00493E17">
      <w:pPr>
        <w:pStyle w:val="Bodclanku"/>
        <w:numPr>
          <w:ilvl w:val="1"/>
          <w:numId w:val="114"/>
        </w:numPr>
        <w:autoSpaceDE w:val="0"/>
        <w:autoSpaceDN w:val="0"/>
        <w:spacing w:after="0" w:line="276" w:lineRule="auto"/>
        <w:ind w:left="567" w:hanging="567"/>
        <w:rPr>
          <w:rFonts w:asciiTheme="majorHAnsi" w:hAnsiTheme="majorHAnsi"/>
          <w:sz w:val="22"/>
          <w:szCs w:val="22"/>
        </w:rPr>
      </w:pPr>
      <w:r w:rsidRPr="00493E17">
        <w:rPr>
          <w:rFonts w:asciiTheme="majorHAnsi" w:hAnsiTheme="majorHAnsi"/>
          <w:sz w:val="22"/>
          <w:szCs w:val="22"/>
        </w:rPr>
        <w:t xml:space="preserve">Ak škodu </w:t>
      </w:r>
      <w:r w:rsidR="00D42E74" w:rsidRPr="00493E17">
        <w:rPr>
          <w:rFonts w:asciiTheme="majorHAnsi" w:hAnsiTheme="majorHAnsi"/>
          <w:sz w:val="22"/>
          <w:szCs w:val="22"/>
        </w:rPr>
        <w:t>spôsobila tretia osoba, ktorej p</w:t>
      </w:r>
      <w:r w:rsidRPr="00493E17">
        <w:rPr>
          <w:rFonts w:asciiTheme="majorHAnsi" w:hAnsiTheme="majorHAnsi"/>
          <w:sz w:val="22"/>
          <w:szCs w:val="22"/>
        </w:rPr>
        <w:t xml:space="preserve">oskytovateľ zveril plnenie svojich povinností, </w:t>
      </w:r>
      <w:r w:rsidR="00D42E74" w:rsidRPr="00493E17">
        <w:rPr>
          <w:rFonts w:asciiTheme="majorHAnsi" w:hAnsiTheme="majorHAnsi"/>
          <w:sz w:val="22"/>
          <w:szCs w:val="22"/>
        </w:rPr>
        <w:t>zodpovedá p</w:t>
      </w:r>
      <w:r w:rsidRPr="00493E17">
        <w:rPr>
          <w:rFonts w:asciiTheme="majorHAnsi" w:hAnsiTheme="majorHAnsi"/>
          <w:sz w:val="22"/>
          <w:szCs w:val="22"/>
        </w:rPr>
        <w:t>oskytovateľ</w:t>
      </w:r>
      <w:r w:rsidR="00A24994">
        <w:rPr>
          <w:rFonts w:asciiTheme="majorHAnsi" w:hAnsiTheme="majorHAnsi"/>
          <w:sz w:val="22"/>
          <w:szCs w:val="22"/>
        </w:rPr>
        <w:t>,</w:t>
      </w:r>
      <w:r w:rsidRPr="00493E17">
        <w:rPr>
          <w:rFonts w:asciiTheme="majorHAnsi" w:hAnsiTheme="majorHAnsi"/>
          <w:sz w:val="22"/>
          <w:szCs w:val="22"/>
        </w:rPr>
        <w:t xml:space="preserve"> akoby plnil sám. </w:t>
      </w:r>
    </w:p>
    <w:p w14:paraId="4216EF01" w14:textId="77777777" w:rsidR="005F52A9" w:rsidRDefault="005F52A9" w:rsidP="005C496E">
      <w:pPr>
        <w:pStyle w:val="Heading1"/>
        <w:spacing w:before="0" w:after="0" w:line="276" w:lineRule="auto"/>
        <w:rPr>
          <w:rFonts w:asciiTheme="majorHAnsi" w:hAnsiTheme="majorHAnsi" w:cs="Times New Roman"/>
          <w:bCs w:val="0"/>
          <w:iCs/>
          <w:sz w:val="22"/>
          <w:szCs w:val="22"/>
        </w:rPr>
      </w:pPr>
    </w:p>
    <w:p w14:paraId="6B5A65A2" w14:textId="77777777" w:rsidR="003D404E" w:rsidRPr="003D404E" w:rsidRDefault="003D404E" w:rsidP="003D404E"/>
    <w:p w14:paraId="04DBDD52" w14:textId="727C4EB3" w:rsidR="008579D3" w:rsidRPr="00DE14DF" w:rsidRDefault="00491E49" w:rsidP="00017668">
      <w:pPr>
        <w:pStyle w:val="Heading1"/>
        <w:spacing w:before="0" w:after="0" w:line="276" w:lineRule="auto"/>
        <w:ind w:hanging="357"/>
        <w:jc w:val="center"/>
        <w:rPr>
          <w:rFonts w:asciiTheme="majorHAnsi" w:hAnsiTheme="majorHAnsi" w:cs="Times New Roman"/>
          <w:bCs w:val="0"/>
          <w:iCs/>
          <w:sz w:val="22"/>
          <w:szCs w:val="22"/>
        </w:rPr>
      </w:pPr>
      <w:r w:rsidRPr="00DE14DF">
        <w:rPr>
          <w:rFonts w:asciiTheme="majorHAnsi" w:hAnsiTheme="majorHAnsi" w:cs="Times New Roman"/>
          <w:bCs w:val="0"/>
          <w:iCs/>
          <w:sz w:val="22"/>
          <w:szCs w:val="22"/>
        </w:rPr>
        <w:t>Čl. V</w:t>
      </w:r>
      <w:r w:rsidR="00493E17">
        <w:rPr>
          <w:rFonts w:asciiTheme="majorHAnsi" w:hAnsiTheme="majorHAnsi" w:cs="Times New Roman"/>
          <w:bCs w:val="0"/>
          <w:iCs/>
          <w:sz w:val="22"/>
          <w:szCs w:val="22"/>
        </w:rPr>
        <w:t>III</w:t>
      </w:r>
    </w:p>
    <w:p w14:paraId="01C6521C" w14:textId="77777777" w:rsidR="008579D3" w:rsidRPr="00DE14DF" w:rsidRDefault="00282C4C" w:rsidP="00017668">
      <w:pPr>
        <w:pStyle w:val="Heading1"/>
        <w:spacing w:before="0" w:after="0" w:line="276" w:lineRule="auto"/>
        <w:ind w:hanging="360"/>
        <w:jc w:val="center"/>
        <w:rPr>
          <w:rFonts w:asciiTheme="majorHAnsi" w:hAnsiTheme="majorHAnsi" w:cs="Times New Roman"/>
          <w:bCs w:val="0"/>
          <w:iCs/>
          <w:sz w:val="22"/>
          <w:szCs w:val="22"/>
        </w:rPr>
      </w:pPr>
      <w:r w:rsidRPr="00DE14DF">
        <w:rPr>
          <w:rFonts w:asciiTheme="majorHAnsi" w:hAnsiTheme="majorHAnsi" w:cs="Times New Roman"/>
          <w:bCs w:val="0"/>
          <w:iCs/>
          <w:sz w:val="22"/>
          <w:szCs w:val="22"/>
        </w:rPr>
        <w:t>Ukončenie zmluvy</w:t>
      </w:r>
    </w:p>
    <w:p w14:paraId="30489BF1" w14:textId="77777777" w:rsidR="00904D21" w:rsidRPr="00DE14DF" w:rsidRDefault="00904D21" w:rsidP="00017668">
      <w:pPr>
        <w:spacing w:line="276" w:lineRule="auto"/>
        <w:rPr>
          <w:rFonts w:asciiTheme="majorHAnsi" w:hAnsiTheme="majorHAnsi"/>
          <w:szCs w:val="22"/>
        </w:rPr>
      </w:pPr>
    </w:p>
    <w:p w14:paraId="230B688E" w14:textId="5FA50152" w:rsidR="00493E17" w:rsidRDefault="008D525D" w:rsidP="00493E17">
      <w:pPr>
        <w:pStyle w:val="ListParagraph"/>
        <w:numPr>
          <w:ilvl w:val="1"/>
          <w:numId w:val="115"/>
        </w:numPr>
        <w:spacing w:line="276" w:lineRule="auto"/>
        <w:ind w:left="567" w:hanging="567"/>
        <w:jc w:val="both"/>
        <w:rPr>
          <w:rFonts w:asciiTheme="majorHAnsi" w:hAnsiTheme="majorHAnsi" w:cs="Arial"/>
          <w:color w:val="000000"/>
          <w:szCs w:val="22"/>
        </w:rPr>
      </w:pPr>
      <w:r w:rsidRPr="00493E17">
        <w:rPr>
          <w:rFonts w:asciiTheme="majorHAnsi" w:hAnsiTheme="majorHAnsi" w:cs="Arial"/>
          <w:color w:val="000000"/>
          <w:szCs w:val="22"/>
        </w:rPr>
        <w:t xml:space="preserve">Zmluvné strany sa dohodli, že túto zmluvu je možné ukončiť pred </w:t>
      </w:r>
      <w:r w:rsidR="00E43E8A">
        <w:rPr>
          <w:rFonts w:asciiTheme="majorHAnsi" w:hAnsiTheme="majorHAnsi" w:cs="Arial"/>
          <w:color w:val="000000"/>
          <w:szCs w:val="22"/>
        </w:rPr>
        <w:t>splnením záväzkov zmluvných strán z nej vyplývajúcich</w:t>
      </w:r>
      <w:r w:rsidRPr="00493E17">
        <w:rPr>
          <w:rFonts w:asciiTheme="majorHAnsi" w:hAnsiTheme="majorHAnsi" w:cs="Arial"/>
          <w:color w:val="000000"/>
          <w:szCs w:val="22"/>
        </w:rPr>
        <w:t>:</w:t>
      </w:r>
    </w:p>
    <w:p w14:paraId="3EB06CE3" w14:textId="6555AE45" w:rsidR="008579D3" w:rsidRPr="00493E17" w:rsidRDefault="008579D3" w:rsidP="00493E17">
      <w:pPr>
        <w:pStyle w:val="ListParagraph"/>
        <w:numPr>
          <w:ilvl w:val="2"/>
          <w:numId w:val="115"/>
        </w:numPr>
        <w:spacing w:line="276" w:lineRule="auto"/>
        <w:ind w:left="1276"/>
        <w:jc w:val="both"/>
        <w:rPr>
          <w:rFonts w:asciiTheme="majorHAnsi" w:hAnsiTheme="majorHAnsi" w:cs="Arial"/>
          <w:color w:val="000000"/>
          <w:szCs w:val="22"/>
        </w:rPr>
      </w:pPr>
      <w:r w:rsidRPr="00493E17">
        <w:rPr>
          <w:rFonts w:asciiTheme="majorHAnsi" w:hAnsiTheme="majorHAnsi"/>
          <w:szCs w:val="22"/>
        </w:rPr>
        <w:t>písomnou dohodou zmluvných strán,</w:t>
      </w:r>
    </w:p>
    <w:p w14:paraId="7C34556D" w14:textId="4E5F2233" w:rsidR="00904D21" w:rsidRPr="00DE14DF" w:rsidRDefault="008D525D" w:rsidP="00493E17">
      <w:pPr>
        <w:pStyle w:val="ListParagraph"/>
        <w:numPr>
          <w:ilvl w:val="2"/>
          <w:numId w:val="115"/>
        </w:numPr>
        <w:spacing w:line="276" w:lineRule="auto"/>
        <w:ind w:left="1276"/>
        <w:jc w:val="both"/>
        <w:rPr>
          <w:rFonts w:asciiTheme="majorHAnsi" w:hAnsiTheme="majorHAnsi"/>
          <w:szCs w:val="22"/>
        </w:rPr>
      </w:pPr>
      <w:r>
        <w:rPr>
          <w:rFonts w:asciiTheme="majorHAnsi" w:hAnsiTheme="majorHAnsi"/>
          <w:szCs w:val="22"/>
        </w:rPr>
        <w:t xml:space="preserve">písomným </w:t>
      </w:r>
      <w:r w:rsidR="008579D3" w:rsidRPr="00DE14DF">
        <w:rPr>
          <w:rFonts w:asciiTheme="majorHAnsi" w:hAnsiTheme="majorHAnsi"/>
          <w:szCs w:val="22"/>
        </w:rPr>
        <w:t>odstúpením od zmluvy k</w:t>
      </w:r>
      <w:r w:rsidR="00904D21" w:rsidRPr="00DE14DF">
        <w:rPr>
          <w:rFonts w:asciiTheme="majorHAnsi" w:hAnsiTheme="majorHAnsi"/>
          <w:szCs w:val="22"/>
        </w:rPr>
        <w:t>toroukoľvek zo zmluvných strán.</w:t>
      </w:r>
    </w:p>
    <w:p w14:paraId="7EBE3D51" w14:textId="77777777" w:rsidR="00904D21" w:rsidRPr="00DE14DF" w:rsidRDefault="00904D21" w:rsidP="00017668">
      <w:pPr>
        <w:spacing w:line="276" w:lineRule="auto"/>
        <w:ind w:left="567" w:hanging="567"/>
        <w:jc w:val="both"/>
        <w:rPr>
          <w:rFonts w:asciiTheme="majorHAnsi" w:hAnsiTheme="majorHAnsi"/>
          <w:szCs w:val="22"/>
        </w:rPr>
      </w:pPr>
    </w:p>
    <w:p w14:paraId="5B57F897" w14:textId="77777777" w:rsidR="00D42E74" w:rsidRPr="00493E17" w:rsidRDefault="00282C4C" w:rsidP="00493E17">
      <w:pPr>
        <w:pStyle w:val="ListParagraph"/>
        <w:numPr>
          <w:ilvl w:val="1"/>
          <w:numId w:val="115"/>
        </w:numPr>
        <w:spacing w:line="276" w:lineRule="auto"/>
        <w:ind w:left="567" w:hanging="567"/>
        <w:jc w:val="both"/>
        <w:rPr>
          <w:rFonts w:asciiTheme="majorHAnsi" w:hAnsiTheme="majorHAnsi" w:cs="Arial"/>
          <w:color w:val="000000"/>
          <w:szCs w:val="22"/>
        </w:rPr>
      </w:pPr>
      <w:r w:rsidRPr="00493E17">
        <w:rPr>
          <w:rFonts w:asciiTheme="majorHAnsi" w:hAnsiTheme="majorHAnsi" w:cs="Arial"/>
          <w:color w:val="000000"/>
          <w:szCs w:val="22"/>
        </w:rPr>
        <w:t xml:space="preserve">Ak niektorá zmluvná strana poruší svoje zmluvné povinnosti nepodstatným spôsobom, oprávnená strana môže od zmluvy odstúpiť len v tom prípade, ak strana porušujúca zmluvu nesplní svoju povinnosť ani v dodatočnej primeranej lehote, ktorú jej na to poskytla oprávnená strana. </w:t>
      </w:r>
    </w:p>
    <w:p w14:paraId="58E89CE2" w14:textId="77777777" w:rsidR="00D42E74" w:rsidRPr="00DE14DF" w:rsidRDefault="00D42E74" w:rsidP="00017668">
      <w:pPr>
        <w:spacing w:line="276" w:lineRule="auto"/>
        <w:ind w:left="567" w:hanging="567"/>
        <w:jc w:val="both"/>
        <w:rPr>
          <w:rFonts w:asciiTheme="majorHAnsi" w:hAnsiTheme="majorHAnsi"/>
          <w:szCs w:val="22"/>
        </w:rPr>
      </w:pPr>
    </w:p>
    <w:p w14:paraId="6ED776BF" w14:textId="77777777" w:rsidR="00282C4C" w:rsidRPr="00493E17" w:rsidRDefault="00282C4C" w:rsidP="00493E17">
      <w:pPr>
        <w:pStyle w:val="ListParagraph"/>
        <w:numPr>
          <w:ilvl w:val="1"/>
          <w:numId w:val="115"/>
        </w:numPr>
        <w:spacing w:line="276" w:lineRule="auto"/>
        <w:ind w:left="567" w:hanging="567"/>
        <w:jc w:val="both"/>
        <w:rPr>
          <w:rFonts w:asciiTheme="majorHAnsi" w:hAnsiTheme="majorHAnsi" w:cs="Arial"/>
          <w:color w:val="000000"/>
          <w:szCs w:val="22"/>
        </w:rPr>
      </w:pPr>
      <w:r w:rsidRPr="00493E17">
        <w:rPr>
          <w:rFonts w:asciiTheme="majorHAnsi" w:hAnsiTheme="majorHAnsi" w:cs="Arial"/>
          <w:color w:val="000000"/>
          <w:szCs w:val="22"/>
        </w:rPr>
        <w:t>Pokiaľ ktorákoľvek zmluvná strana poruší svoje zmluvné povinnosti podstatným spôsobom, druhá strana je oprávnená od zmluvy odstúpiť bez zbytočného odkladu po tom, ako sa o tomto porušení dozvedela.</w:t>
      </w:r>
      <w:r w:rsidR="00D42E74" w:rsidRPr="00493E17">
        <w:rPr>
          <w:rFonts w:asciiTheme="majorHAnsi" w:hAnsiTheme="majorHAnsi" w:cs="Arial"/>
          <w:color w:val="000000"/>
          <w:szCs w:val="22"/>
        </w:rPr>
        <w:t xml:space="preserve"> </w:t>
      </w:r>
    </w:p>
    <w:p w14:paraId="5AF365C3" w14:textId="77777777" w:rsidR="00282C4C" w:rsidRPr="00493E17" w:rsidRDefault="00282C4C" w:rsidP="00493E17">
      <w:pPr>
        <w:pStyle w:val="ListParagraph"/>
        <w:spacing w:line="276" w:lineRule="auto"/>
        <w:ind w:left="567"/>
        <w:jc w:val="both"/>
        <w:rPr>
          <w:rFonts w:asciiTheme="majorHAnsi" w:hAnsiTheme="majorHAnsi" w:cs="Arial"/>
          <w:color w:val="000000"/>
          <w:szCs w:val="22"/>
        </w:rPr>
      </w:pPr>
    </w:p>
    <w:p w14:paraId="4693C4BA" w14:textId="5D0271B2" w:rsidR="008579D3" w:rsidRPr="00493E17" w:rsidRDefault="008579D3" w:rsidP="00493E17">
      <w:pPr>
        <w:pStyle w:val="ListParagraph"/>
        <w:numPr>
          <w:ilvl w:val="1"/>
          <w:numId w:val="115"/>
        </w:numPr>
        <w:spacing w:line="276" w:lineRule="auto"/>
        <w:ind w:left="567" w:hanging="567"/>
        <w:jc w:val="both"/>
        <w:rPr>
          <w:rFonts w:asciiTheme="majorHAnsi" w:hAnsiTheme="majorHAnsi" w:cs="Arial"/>
          <w:color w:val="000000"/>
          <w:szCs w:val="22"/>
        </w:rPr>
      </w:pPr>
      <w:r w:rsidRPr="00493E17">
        <w:rPr>
          <w:rFonts w:asciiTheme="majorHAnsi" w:hAnsiTheme="majorHAnsi" w:cs="Arial"/>
          <w:color w:val="000000"/>
          <w:szCs w:val="22"/>
        </w:rPr>
        <w:t xml:space="preserve">Na tento účel sa za podstatné porušenie zmluvných </w:t>
      </w:r>
      <w:r w:rsidR="00E43E8A">
        <w:rPr>
          <w:rFonts w:asciiTheme="majorHAnsi" w:hAnsiTheme="majorHAnsi" w:cs="Arial"/>
          <w:color w:val="000000"/>
          <w:szCs w:val="22"/>
        </w:rPr>
        <w:t xml:space="preserve">povinností </w:t>
      </w:r>
      <w:r w:rsidRPr="00493E17">
        <w:rPr>
          <w:rFonts w:asciiTheme="majorHAnsi" w:hAnsiTheme="majorHAnsi" w:cs="Arial"/>
          <w:color w:val="000000"/>
          <w:szCs w:val="22"/>
        </w:rPr>
        <w:t>rozumie:</w:t>
      </w:r>
    </w:p>
    <w:p w14:paraId="2DEEFA13" w14:textId="52FC68B3" w:rsidR="008579D3" w:rsidRPr="00493E17" w:rsidRDefault="008579D3" w:rsidP="00493E17">
      <w:pPr>
        <w:pStyle w:val="Default"/>
        <w:numPr>
          <w:ilvl w:val="0"/>
          <w:numId w:val="18"/>
        </w:numPr>
        <w:spacing w:line="276" w:lineRule="auto"/>
        <w:jc w:val="both"/>
        <w:rPr>
          <w:rFonts w:asciiTheme="majorHAnsi" w:eastAsiaTheme="minorHAnsi" w:hAnsiTheme="majorHAnsi" w:cs="Times New Roman"/>
          <w:sz w:val="22"/>
          <w:szCs w:val="22"/>
          <w:lang w:eastAsia="en-US"/>
        </w:rPr>
      </w:pPr>
      <w:r w:rsidRPr="00493E17">
        <w:rPr>
          <w:rFonts w:asciiTheme="majorHAnsi" w:eastAsiaTheme="minorHAnsi" w:hAnsiTheme="majorHAnsi" w:cs="Times New Roman"/>
          <w:sz w:val="22"/>
          <w:szCs w:val="22"/>
          <w:lang w:eastAsia="en-US"/>
        </w:rPr>
        <w:t xml:space="preserve">omeškanie </w:t>
      </w:r>
      <w:r w:rsidR="00651D12" w:rsidRPr="00493E17">
        <w:rPr>
          <w:rFonts w:asciiTheme="majorHAnsi" w:eastAsiaTheme="minorHAnsi" w:hAnsiTheme="majorHAnsi" w:cs="Times New Roman"/>
          <w:sz w:val="22"/>
          <w:szCs w:val="22"/>
          <w:lang w:eastAsia="en-US"/>
        </w:rPr>
        <w:t>objednávateľa</w:t>
      </w:r>
      <w:r w:rsidR="00282C4C" w:rsidRPr="00493E17">
        <w:rPr>
          <w:rFonts w:asciiTheme="majorHAnsi" w:eastAsiaTheme="minorHAnsi" w:hAnsiTheme="majorHAnsi" w:cs="Times New Roman"/>
          <w:sz w:val="22"/>
          <w:szCs w:val="22"/>
          <w:lang w:eastAsia="en-US"/>
        </w:rPr>
        <w:t xml:space="preserve"> </w:t>
      </w:r>
      <w:r w:rsidRPr="00493E17">
        <w:rPr>
          <w:rFonts w:asciiTheme="majorHAnsi" w:eastAsiaTheme="minorHAnsi" w:hAnsiTheme="majorHAnsi" w:cs="Times New Roman"/>
          <w:sz w:val="22"/>
          <w:szCs w:val="22"/>
          <w:lang w:eastAsia="en-US"/>
        </w:rPr>
        <w:t>s úhradou faktúry o viac ako 30 dní po lehote splatnosti,</w:t>
      </w:r>
    </w:p>
    <w:p w14:paraId="43FC70F6" w14:textId="70349AC6" w:rsidR="008579D3" w:rsidRPr="0099296C" w:rsidRDefault="00D42E74" w:rsidP="00184C1E">
      <w:pPr>
        <w:pStyle w:val="Default"/>
        <w:numPr>
          <w:ilvl w:val="0"/>
          <w:numId w:val="18"/>
        </w:numPr>
        <w:spacing w:line="276" w:lineRule="auto"/>
        <w:jc w:val="both"/>
        <w:rPr>
          <w:rFonts w:asciiTheme="majorHAnsi" w:hAnsiTheme="majorHAnsi" w:cs="Times New Roman"/>
          <w:sz w:val="22"/>
          <w:szCs w:val="22"/>
        </w:rPr>
      </w:pPr>
      <w:r w:rsidRPr="0099296C">
        <w:rPr>
          <w:rFonts w:asciiTheme="majorHAnsi" w:eastAsiaTheme="minorHAnsi" w:hAnsiTheme="majorHAnsi" w:cs="Times New Roman"/>
          <w:sz w:val="22"/>
          <w:szCs w:val="22"/>
          <w:lang w:eastAsia="en-US"/>
        </w:rPr>
        <w:t>ak p</w:t>
      </w:r>
      <w:r w:rsidR="00017668" w:rsidRPr="0099296C">
        <w:rPr>
          <w:rFonts w:asciiTheme="majorHAnsi" w:eastAsiaTheme="minorHAnsi" w:hAnsiTheme="majorHAnsi" w:cs="Times New Roman"/>
          <w:sz w:val="22"/>
          <w:szCs w:val="22"/>
          <w:lang w:eastAsia="en-US"/>
        </w:rPr>
        <w:t xml:space="preserve">oskytovateľ </w:t>
      </w:r>
      <w:r w:rsidRPr="0099296C">
        <w:rPr>
          <w:rFonts w:asciiTheme="majorHAnsi" w:hAnsiTheme="majorHAnsi" w:cs="Times New Roman"/>
          <w:sz w:val="22"/>
          <w:szCs w:val="22"/>
        </w:rPr>
        <w:t xml:space="preserve">porušil </w:t>
      </w:r>
      <w:r w:rsidR="00282C4C" w:rsidRPr="0099296C">
        <w:rPr>
          <w:rFonts w:asciiTheme="majorHAnsi" w:hAnsiTheme="majorHAnsi" w:cs="Times New Roman"/>
          <w:sz w:val="22"/>
          <w:szCs w:val="22"/>
        </w:rPr>
        <w:t>platné hygienické</w:t>
      </w:r>
      <w:r w:rsidR="00651D12">
        <w:rPr>
          <w:rFonts w:asciiTheme="majorHAnsi" w:hAnsiTheme="majorHAnsi" w:cs="Times New Roman"/>
          <w:sz w:val="22"/>
          <w:szCs w:val="22"/>
        </w:rPr>
        <w:t xml:space="preserve">, </w:t>
      </w:r>
      <w:r w:rsidR="00282C4C" w:rsidRPr="0099296C">
        <w:rPr>
          <w:rFonts w:asciiTheme="majorHAnsi" w:hAnsiTheme="majorHAnsi" w:cs="Times New Roman"/>
          <w:sz w:val="22"/>
          <w:szCs w:val="22"/>
        </w:rPr>
        <w:t>bezpečnostné</w:t>
      </w:r>
      <w:r w:rsidR="00904D21" w:rsidRPr="0099296C">
        <w:rPr>
          <w:rFonts w:asciiTheme="majorHAnsi" w:hAnsiTheme="majorHAnsi" w:cs="Times New Roman"/>
          <w:sz w:val="22"/>
          <w:szCs w:val="22"/>
        </w:rPr>
        <w:t xml:space="preserve"> </w:t>
      </w:r>
      <w:r w:rsidR="00651D12">
        <w:rPr>
          <w:rFonts w:asciiTheme="majorHAnsi" w:hAnsiTheme="majorHAnsi" w:cs="Times New Roman"/>
          <w:sz w:val="22"/>
          <w:szCs w:val="22"/>
        </w:rPr>
        <w:t xml:space="preserve">alebo iné </w:t>
      </w:r>
      <w:r w:rsidR="00282C4C" w:rsidRPr="0099296C">
        <w:rPr>
          <w:rFonts w:asciiTheme="majorHAnsi" w:hAnsiTheme="majorHAnsi" w:cs="Times New Roman"/>
          <w:sz w:val="22"/>
          <w:szCs w:val="22"/>
        </w:rPr>
        <w:t>predpisy</w:t>
      </w:r>
      <w:r w:rsidR="0077528D" w:rsidRPr="0099296C">
        <w:rPr>
          <w:rFonts w:asciiTheme="majorHAnsi" w:hAnsiTheme="majorHAnsi" w:cs="Times New Roman"/>
          <w:sz w:val="22"/>
          <w:szCs w:val="22"/>
        </w:rPr>
        <w:t xml:space="preserve"> súvisiace s predmetom </w:t>
      </w:r>
      <w:r w:rsidR="00DB0A21">
        <w:rPr>
          <w:rFonts w:asciiTheme="majorHAnsi" w:hAnsiTheme="majorHAnsi" w:cs="Times New Roman"/>
          <w:sz w:val="22"/>
          <w:szCs w:val="22"/>
        </w:rPr>
        <w:t>zmluvy</w:t>
      </w:r>
      <w:r w:rsidR="008579D3" w:rsidRPr="0099296C">
        <w:rPr>
          <w:rFonts w:asciiTheme="majorHAnsi" w:hAnsiTheme="majorHAnsi" w:cs="Times New Roman"/>
          <w:sz w:val="22"/>
          <w:szCs w:val="22"/>
        </w:rPr>
        <w:t>,</w:t>
      </w:r>
      <w:r w:rsidR="0077528D" w:rsidRPr="0099296C">
        <w:rPr>
          <w:rFonts w:asciiTheme="majorHAnsi" w:hAnsiTheme="majorHAnsi" w:cs="Times New Roman"/>
          <w:sz w:val="22"/>
          <w:szCs w:val="22"/>
        </w:rPr>
        <w:t xml:space="preserve"> </w:t>
      </w:r>
    </w:p>
    <w:p w14:paraId="0D0A04D2" w14:textId="4EEA9EE3" w:rsidR="00DE2E42" w:rsidRPr="00007DE7" w:rsidRDefault="00DE2E42" w:rsidP="00184C1E">
      <w:pPr>
        <w:pStyle w:val="Default"/>
        <w:numPr>
          <w:ilvl w:val="0"/>
          <w:numId w:val="18"/>
        </w:numPr>
        <w:spacing w:line="276" w:lineRule="auto"/>
        <w:jc w:val="both"/>
        <w:rPr>
          <w:rFonts w:asciiTheme="majorHAnsi" w:eastAsiaTheme="minorHAnsi" w:hAnsiTheme="majorHAnsi" w:cs="Times New Roman"/>
          <w:sz w:val="22"/>
          <w:szCs w:val="22"/>
          <w:lang w:eastAsia="en-US"/>
        </w:rPr>
      </w:pPr>
      <w:r w:rsidRPr="00007DE7">
        <w:rPr>
          <w:rFonts w:asciiTheme="majorHAnsi" w:eastAsiaTheme="minorHAnsi" w:hAnsiTheme="majorHAnsi" w:cs="Times New Roman"/>
          <w:sz w:val="22"/>
          <w:szCs w:val="22"/>
          <w:lang w:eastAsia="en-US"/>
        </w:rPr>
        <w:t>ak poskytovateľ nedodrž</w:t>
      </w:r>
      <w:r>
        <w:rPr>
          <w:rFonts w:asciiTheme="majorHAnsi" w:eastAsiaTheme="minorHAnsi" w:hAnsiTheme="majorHAnsi" w:cs="Times New Roman"/>
          <w:sz w:val="22"/>
          <w:szCs w:val="22"/>
          <w:lang w:eastAsia="en-US"/>
        </w:rPr>
        <w:t>í</w:t>
      </w:r>
      <w:r w:rsidRPr="00007DE7">
        <w:rPr>
          <w:rFonts w:asciiTheme="majorHAnsi" w:eastAsiaTheme="minorHAnsi" w:hAnsiTheme="majorHAnsi" w:cs="Times New Roman"/>
          <w:sz w:val="22"/>
          <w:szCs w:val="22"/>
          <w:lang w:eastAsia="en-US"/>
        </w:rPr>
        <w:t xml:space="preserve"> čas poskytovania plnenia v zmysle článku IV tejto zmluvy,</w:t>
      </w:r>
    </w:p>
    <w:p w14:paraId="0D4D619B" w14:textId="77777777" w:rsidR="00904D21" w:rsidRPr="0099296C" w:rsidRDefault="00D479AD" w:rsidP="00184C1E">
      <w:pPr>
        <w:pStyle w:val="ListParagraph"/>
        <w:numPr>
          <w:ilvl w:val="0"/>
          <w:numId w:val="18"/>
        </w:numPr>
        <w:autoSpaceDE w:val="0"/>
        <w:autoSpaceDN w:val="0"/>
        <w:adjustRightInd w:val="0"/>
        <w:spacing w:line="276" w:lineRule="auto"/>
        <w:jc w:val="both"/>
        <w:rPr>
          <w:rFonts w:asciiTheme="majorHAnsi" w:eastAsiaTheme="minorHAnsi" w:hAnsiTheme="majorHAnsi"/>
          <w:color w:val="000000"/>
          <w:szCs w:val="22"/>
          <w:lang w:eastAsia="en-US"/>
        </w:rPr>
      </w:pPr>
      <w:r w:rsidRPr="0099296C">
        <w:rPr>
          <w:rFonts w:asciiTheme="majorHAnsi" w:eastAsiaTheme="minorHAnsi" w:hAnsiTheme="majorHAnsi"/>
          <w:color w:val="000000"/>
          <w:szCs w:val="22"/>
          <w:lang w:eastAsia="en-US"/>
        </w:rPr>
        <w:t>ak je p</w:t>
      </w:r>
      <w:r w:rsidR="00904D21" w:rsidRPr="0099296C">
        <w:rPr>
          <w:rFonts w:asciiTheme="majorHAnsi" w:eastAsiaTheme="minorHAnsi" w:hAnsiTheme="majorHAnsi"/>
          <w:color w:val="000000"/>
          <w:szCs w:val="22"/>
          <w:lang w:eastAsia="en-US"/>
        </w:rPr>
        <w:t>oskytovateľ zverejnený v registri daňových dlžníkov</w:t>
      </w:r>
      <w:r w:rsidRPr="0099296C">
        <w:rPr>
          <w:rFonts w:asciiTheme="majorHAnsi" w:eastAsiaTheme="minorHAnsi" w:hAnsiTheme="majorHAnsi"/>
          <w:color w:val="000000"/>
          <w:szCs w:val="22"/>
          <w:lang w:eastAsia="en-US"/>
        </w:rPr>
        <w:t>,</w:t>
      </w:r>
      <w:r w:rsidR="00904D21" w:rsidRPr="0099296C">
        <w:rPr>
          <w:rFonts w:asciiTheme="majorHAnsi" w:eastAsiaTheme="minorHAnsi" w:hAnsiTheme="majorHAnsi"/>
          <w:color w:val="000000"/>
          <w:szCs w:val="22"/>
          <w:lang w:eastAsia="en-US"/>
        </w:rPr>
        <w:t xml:space="preserve"> </w:t>
      </w:r>
    </w:p>
    <w:p w14:paraId="481B954A" w14:textId="39F596B2" w:rsidR="00282C4C" w:rsidRPr="0099296C" w:rsidRDefault="00D479AD" w:rsidP="00184C1E">
      <w:pPr>
        <w:pStyle w:val="ListParagraph"/>
        <w:numPr>
          <w:ilvl w:val="0"/>
          <w:numId w:val="18"/>
        </w:numPr>
        <w:autoSpaceDE w:val="0"/>
        <w:autoSpaceDN w:val="0"/>
        <w:adjustRightInd w:val="0"/>
        <w:spacing w:line="276" w:lineRule="auto"/>
        <w:jc w:val="both"/>
        <w:rPr>
          <w:rFonts w:asciiTheme="majorHAnsi" w:eastAsiaTheme="minorHAnsi" w:hAnsiTheme="majorHAnsi"/>
          <w:color w:val="000000"/>
          <w:szCs w:val="22"/>
          <w:lang w:eastAsia="en-US"/>
        </w:rPr>
      </w:pPr>
      <w:r w:rsidRPr="0099296C">
        <w:rPr>
          <w:rFonts w:asciiTheme="majorHAnsi" w:eastAsiaTheme="minorHAnsi" w:hAnsiTheme="majorHAnsi"/>
          <w:color w:val="000000"/>
          <w:szCs w:val="22"/>
          <w:lang w:eastAsia="en-US"/>
        </w:rPr>
        <w:t xml:space="preserve">ak </w:t>
      </w:r>
      <w:r w:rsidR="001772AD" w:rsidRPr="0099296C">
        <w:rPr>
          <w:rFonts w:asciiTheme="majorHAnsi" w:eastAsiaTheme="minorHAnsi" w:hAnsiTheme="majorHAnsi"/>
          <w:color w:val="000000"/>
          <w:szCs w:val="22"/>
          <w:lang w:eastAsia="en-US"/>
        </w:rPr>
        <w:t xml:space="preserve">bol na majetok poskytovateľa podaný návrh na </w:t>
      </w:r>
      <w:r w:rsidR="00282C4C" w:rsidRPr="0099296C">
        <w:rPr>
          <w:rFonts w:asciiTheme="majorHAnsi" w:hAnsiTheme="majorHAnsi"/>
          <w:szCs w:val="22"/>
        </w:rPr>
        <w:t>vyhlásenie konkurzu alebo povolenie reštrukturalizácie,</w:t>
      </w:r>
    </w:p>
    <w:p w14:paraId="653B17F0" w14:textId="42965487" w:rsidR="00282C4C" w:rsidRPr="00DE14DF" w:rsidRDefault="00956A06" w:rsidP="00184C1E">
      <w:pPr>
        <w:pStyle w:val="ListParagraph"/>
        <w:numPr>
          <w:ilvl w:val="0"/>
          <w:numId w:val="18"/>
        </w:numPr>
        <w:spacing w:after="120"/>
        <w:jc w:val="both"/>
        <w:rPr>
          <w:rFonts w:asciiTheme="majorHAnsi" w:hAnsiTheme="majorHAnsi" w:cs="Arial"/>
          <w:szCs w:val="22"/>
        </w:rPr>
      </w:pPr>
      <w:r w:rsidRPr="00DE14DF">
        <w:rPr>
          <w:rFonts w:asciiTheme="majorHAnsi" w:hAnsiTheme="majorHAnsi" w:cs="Arial"/>
          <w:bCs/>
          <w:noProof/>
          <w:szCs w:val="22"/>
        </w:rPr>
        <w:t xml:space="preserve">podstatné porušenia zmluvy </w:t>
      </w:r>
      <w:r w:rsidR="007123CF" w:rsidRPr="00DE14DF">
        <w:rPr>
          <w:rFonts w:asciiTheme="majorHAnsi" w:hAnsiTheme="majorHAnsi" w:cs="Arial"/>
          <w:bCs/>
          <w:noProof/>
          <w:szCs w:val="22"/>
        </w:rPr>
        <w:t>definované</w:t>
      </w:r>
      <w:r w:rsidRPr="00DE14DF">
        <w:rPr>
          <w:rFonts w:asciiTheme="majorHAnsi" w:hAnsiTheme="majorHAnsi" w:cs="Arial"/>
          <w:bCs/>
          <w:noProof/>
          <w:szCs w:val="22"/>
        </w:rPr>
        <w:t xml:space="preserve"> v iných ustanoveniach tejto zmluvy</w:t>
      </w:r>
      <w:r w:rsidR="003026DB">
        <w:rPr>
          <w:rFonts w:asciiTheme="majorHAnsi" w:hAnsiTheme="majorHAnsi" w:cs="Arial"/>
          <w:bCs/>
          <w:noProof/>
          <w:szCs w:val="22"/>
        </w:rPr>
        <w:t xml:space="preserve"> alebo vo všeobecne záväzných právnych predpisoch</w:t>
      </w:r>
      <w:r w:rsidR="00282C4C" w:rsidRPr="00DE14DF">
        <w:rPr>
          <w:rFonts w:asciiTheme="majorHAnsi" w:hAnsiTheme="majorHAnsi"/>
          <w:szCs w:val="22"/>
        </w:rPr>
        <w:t>.</w:t>
      </w:r>
    </w:p>
    <w:p w14:paraId="27124D26" w14:textId="77777777" w:rsidR="00282C4C" w:rsidRPr="00DE14DF" w:rsidRDefault="00282C4C" w:rsidP="00017668">
      <w:pPr>
        <w:autoSpaceDE w:val="0"/>
        <w:autoSpaceDN w:val="0"/>
        <w:adjustRightInd w:val="0"/>
        <w:spacing w:line="276" w:lineRule="auto"/>
        <w:ind w:left="567" w:hanging="567"/>
        <w:jc w:val="both"/>
        <w:rPr>
          <w:rFonts w:asciiTheme="majorHAnsi" w:hAnsiTheme="majorHAnsi"/>
          <w:szCs w:val="22"/>
        </w:rPr>
      </w:pPr>
    </w:p>
    <w:p w14:paraId="328808FC" w14:textId="0BF3B1A8" w:rsidR="006D6FBF" w:rsidRPr="00493E17" w:rsidRDefault="00282C4C" w:rsidP="00493E17">
      <w:pPr>
        <w:pStyle w:val="ListParagraph"/>
        <w:numPr>
          <w:ilvl w:val="1"/>
          <w:numId w:val="115"/>
        </w:numPr>
        <w:spacing w:line="276" w:lineRule="auto"/>
        <w:ind w:left="567" w:hanging="567"/>
        <w:jc w:val="both"/>
        <w:rPr>
          <w:rFonts w:asciiTheme="majorHAnsi" w:hAnsiTheme="majorHAnsi" w:cs="Arial"/>
          <w:color w:val="000000"/>
          <w:szCs w:val="22"/>
        </w:rPr>
      </w:pPr>
      <w:r w:rsidRPr="00493E17">
        <w:rPr>
          <w:rFonts w:asciiTheme="majorHAnsi" w:hAnsiTheme="majorHAnsi" w:cs="Arial"/>
          <w:color w:val="000000"/>
          <w:szCs w:val="22"/>
        </w:rPr>
        <w:t>Právne účinky odstúpenia od zmluvy nastávajú dňom doručenia písomného oznámenia o odstúpení druhej zmluvnej strane na adresu jej sídla. Odstúpením od zmluvy zanikajú všetky práva a povinnosti zmluvných strán z tejto zmluvy, okrem nárokov na náhradu spôsobenej škody, nárokov na zmluvné, resp. zákonné sankcie a nárokov objednávateľa na bezplatné odstránenie zistených vád už poskytnutého plnenia</w:t>
      </w:r>
      <w:r w:rsidR="00EC6C55">
        <w:rPr>
          <w:rFonts w:asciiTheme="majorHAnsi" w:hAnsiTheme="majorHAnsi" w:cs="Arial"/>
          <w:color w:val="000000"/>
          <w:szCs w:val="22"/>
        </w:rPr>
        <w:t xml:space="preserve"> a iných ustanovení, ktoré podľa svojej povahy majú trvať aj po skončení zmluvy (napr. záväzok mlčanlivosti)</w:t>
      </w:r>
      <w:r w:rsidRPr="00493E17">
        <w:rPr>
          <w:rFonts w:asciiTheme="majorHAnsi" w:hAnsiTheme="majorHAnsi" w:cs="Arial"/>
          <w:color w:val="000000"/>
          <w:szCs w:val="22"/>
        </w:rPr>
        <w:t>.</w:t>
      </w:r>
    </w:p>
    <w:p w14:paraId="7EF540A9" w14:textId="77777777" w:rsidR="006D6FBF" w:rsidRPr="0099296C" w:rsidRDefault="006D6FBF" w:rsidP="0099296C">
      <w:pPr>
        <w:autoSpaceDE w:val="0"/>
        <w:autoSpaceDN w:val="0"/>
        <w:adjustRightInd w:val="0"/>
        <w:spacing w:line="276" w:lineRule="auto"/>
        <w:jc w:val="both"/>
        <w:rPr>
          <w:rFonts w:asciiTheme="majorHAnsi" w:hAnsiTheme="majorHAnsi"/>
          <w:szCs w:val="22"/>
        </w:rPr>
      </w:pPr>
    </w:p>
    <w:p w14:paraId="5C216F9A" w14:textId="7A5D60BA" w:rsidR="006D6FBF" w:rsidRPr="00493E17" w:rsidRDefault="006D6FBF" w:rsidP="00493E17">
      <w:pPr>
        <w:pStyle w:val="ListParagraph"/>
        <w:numPr>
          <w:ilvl w:val="1"/>
          <w:numId w:val="115"/>
        </w:numPr>
        <w:spacing w:line="276" w:lineRule="auto"/>
        <w:ind w:left="567" w:hanging="567"/>
        <w:jc w:val="both"/>
        <w:rPr>
          <w:rFonts w:asciiTheme="majorHAnsi" w:hAnsiTheme="majorHAnsi" w:cs="Arial"/>
          <w:color w:val="000000"/>
          <w:szCs w:val="22"/>
        </w:rPr>
      </w:pPr>
      <w:r w:rsidRPr="00493E17">
        <w:rPr>
          <w:rFonts w:asciiTheme="majorHAnsi" w:hAnsiTheme="majorHAnsi" w:cs="Arial"/>
          <w:color w:val="000000"/>
          <w:szCs w:val="22"/>
        </w:rPr>
        <w:lastRenderedPageBreak/>
        <w:t>Každá zo zmluvných strán je oprávnená odstúpiť od tejto zmluvy, pokiaľ jej to umožňuje zákon č. 315/2016 Z. z.</w:t>
      </w:r>
      <w:r w:rsidR="00E261C1" w:rsidRPr="00493E17">
        <w:rPr>
          <w:rFonts w:asciiTheme="majorHAnsi" w:hAnsiTheme="majorHAnsi" w:cs="Arial"/>
          <w:color w:val="000000"/>
          <w:szCs w:val="22"/>
        </w:rPr>
        <w:t xml:space="preserve"> o</w:t>
      </w:r>
      <w:r w:rsidR="00001A2E">
        <w:rPr>
          <w:rFonts w:asciiTheme="majorHAnsi" w:hAnsiTheme="majorHAnsi" w:cs="Arial"/>
          <w:color w:val="000000"/>
          <w:szCs w:val="22"/>
        </w:rPr>
        <w:t> </w:t>
      </w:r>
      <w:r w:rsidR="00E261C1" w:rsidRPr="00493E17">
        <w:rPr>
          <w:rFonts w:asciiTheme="majorHAnsi" w:hAnsiTheme="majorHAnsi" w:cs="Arial"/>
          <w:color w:val="000000"/>
          <w:szCs w:val="22"/>
        </w:rPr>
        <w:t>registri partnerov verejného sektora a</w:t>
      </w:r>
      <w:r w:rsidR="00001A2E">
        <w:rPr>
          <w:rFonts w:asciiTheme="majorHAnsi" w:hAnsiTheme="majorHAnsi" w:cs="Arial"/>
          <w:color w:val="000000"/>
          <w:szCs w:val="22"/>
        </w:rPr>
        <w:t> </w:t>
      </w:r>
      <w:r w:rsidR="00E261C1" w:rsidRPr="00493E17">
        <w:rPr>
          <w:rFonts w:asciiTheme="majorHAnsi" w:hAnsiTheme="majorHAnsi" w:cs="Arial"/>
          <w:color w:val="000000"/>
          <w:szCs w:val="22"/>
        </w:rPr>
        <w:t>o</w:t>
      </w:r>
      <w:r w:rsidR="00001A2E">
        <w:rPr>
          <w:rFonts w:asciiTheme="majorHAnsi" w:hAnsiTheme="majorHAnsi" w:cs="Arial"/>
          <w:color w:val="000000"/>
          <w:szCs w:val="22"/>
        </w:rPr>
        <w:t> </w:t>
      </w:r>
      <w:r w:rsidR="00E261C1" w:rsidRPr="00493E17">
        <w:rPr>
          <w:rFonts w:asciiTheme="majorHAnsi" w:hAnsiTheme="majorHAnsi" w:cs="Arial"/>
          <w:color w:val="000000"/>
          <w:szCs w:val="22"/>
        </w:rPr>
        <w:t>zmene a</w:t>
      </w:r>
      <w:r w:rsidR="00001A2E">
        <w:rPr>
          <w:rFonts w:asciiTheme="majorHAnsi" w:hAnsiTheme="majorHAnsi" w:cs="Arial"/>
          <w:color w:val="000000"/>
          <w:szCs w:val="22"/>
        </w:rPr>
        <w:t> </w:t>
      </w:r>
      <w:r w:rsidR="00E261C1" w:rsidRPr="00493E17">
        <w:rPr>
          <w:rFonts w:asciiTheme="majorHAnsi" w:hAnsiTheme="majorHAnsi" w:cs="Arial"/>
          <w:color w:val="000000"/>
          <w:szCs w:val="22"/>
        </w:rPr>
        <w:t>doplnení niektorých zákonov.</w:t>
      </w:r>
    </w:p>
    <w:p w14:paraId="4F661D0B" w14:textId="77777777" w:rsidR="00282C4C" w:rsidRPr="00DE14DF" w:rsidRDefault="00282C4C" w:rsidP="00007DE7">
      <w:pPr>
        <w:autoSpaceDE w:val="0"/>
        <w:autoSpaceDN w:val="0"/>
        <w:adjustRightInd w:val="0"/>
        <w:spacing w:line="276" w:lineRule="auto"/>
        <w:jc w:val="both"/>
        <w:rPr>
          <w:rFonts w:asciiTheme="majorHAnsi" w:hAnsiTheme="majorHAnsi"/>
          <w:szCs w:val="22"/>
        </w:rPr>
      </w:pPr>
    </w:p>
    <w:p w14:paraId="1B75095D" w14:textId="2E1FB72A" w:rsidR="00282C4C" w:rsidRPr="00493E17" w:rsidRDefault="00282C4C" w:rsidP="00493E17">
      <w:pPr>
        <w:pStyle w:val="ListParagraph"/>
        <w:numPr>
          <w:ilvl w:val="1"/>
          <w:numId w:val="115"/>
        </w:numPr>
        <w:spacing w:line="276" w:lineRule="auto"/>
        <w:ind w:left="567" w:hanging="567"/>
        <w:jc w:val="both"/>
        <w:rPr>
          <w:rFonts w:asciiTheme="majorHAnsi" w:hAnsiTheme="majorHAnsi" w:cs="Arial"/>
          <w:color w:val="000000"/>
          <w:szCs w:val="22"/>
        </w:rPr>
      </w:pPr>
      <w:r w:rsidRPr="00493E17">
        <w:rPr>
          <w:rFonts w:asciiTheme="majorHAnsi" w:hAnsiTheme="majorHAnsi" w:cs="Arial"/>
          <w:color w:val="000000"/>
          <w:szCs w:val="22"/>
        </w:rPr>
        <w:t>V</w:t>
      </w:r>
      <w:r w:rsidR="00001A2E">
        <w:rPr>
          <w:rFonts w:asciiTheme="majorHAnsi" w:hAnsiTheme="majorHAnsi" w:cs="Arial"/>
          <w:color w:val="000000"/>
          <w:szCs w:val="22"/>
        </w:rPr>
        <w:t> </w:t>
      </w:r>
      <w:r w:rsidRPr="00493E17">
        <w:rPr>
          <w:rFonts w:asciiTheme="majorHAnsi" w:hAnsiTheme="majorHAnsi" w:cs="Arial"/>
          <w:color w:val="000000"/>
          <w:szCs w:val="22"/>
        </w:rPr>
        <w:t>prípade zániku zmluvného vzťahu sú zmluvné strany povinné vzájomne si splniť všetky povinnosti, ktoré vznikli po dobu</w:t>
      </w:r>
      <w:r w:rsidR="00001A2E">
        <w:rPr>
          <w:rFonts w:asciiTheme="majorHAnsi" w:hAnsiTheme="majorHAnsi" w:cs="Arial"/>
          <w:color w:val="000000"/>
          <w:szCs w:val="22"/>
        </w:rPr>
        <w:t xml:space="preserve"> od nadobudnutia účinnosti zmluvy do zániku zmluvného vzťahu</w:t>
      </w:r>
      <w:r w:rsidRPr="00493E17">
        <w:rPr>
          <w:rFonts w:asciiTheme="majorHAnsi" w:hAnsiTheme="majorHAnsi" w:cs="Arial"/>
          <w:color w:val="000000"/>
          <w:szCs w:val="22"/>
        </w:rPr>
        <w:t>. Prípadné ďalšie náklady súvisiace s ukončením zmluvy, sú povinné zmluvné strany si nahradiť na základe vzájomnej dohody.</w:t>
      </w:r>
    </w:p>
    <w:p w14:paraId="15D56023" w14:textId="77777777" w:rsidR="00743587" w:rsidRDefault="00743587" w:rsidP="001A288B">
      <w:pPr>
        <w:tabs>
          <w:tab w:val="left" w:pos="567"/>
        </w:tabs>
        <w:autoSpaceDE w:val="0"/>
        <w:autoSpaceDN w:val="0"/>
        <w:adjustRightInd w:val="0"/>
        <w:spacing w:line="276" w:lineRule="auto"/>
        <w:jc w:val="both"/>
        <w:rPr>
          <w:rFonts w:asciiTheme="majorHAnsi" w:eastAsiaTheme="minorHAnsi" w:hAnsiTheme="majorHAnsi"/>
          <w:color w:val="000000"/>
          <w:szCs w:val="22"/>
          <w:lang w:eastAsia="en-US"/>
        </w:rPr>
      </w:pPr>
    </w:p>
    <w:p w14:paraId="30EE78FD" w14:textId="77777777" w:rsidR="0081251E" w:rsidRDefault="0081251E" w:rsidP="00017668">
      <w:pPr>
        <w:tabs>
          <w:tab w:val="left" w:pos="567"/>
        </w:tabs>
        <w:autoSpaceDE w:val="0"/>
        <w:autoSpaceDN w:val="0"/>
        <w:adjustRightInd w:val="0"/>
        <w:spacing w:line="276" w:lineRule="auto"/>
        <w:jc w:val="center"/>
        <w:rPr>
          <w:rFonts w:asciiTheme="majorHAnsi" w:hAnsiTheme="majorHAnsi"/>
          <w:b/>
          <w:bCs/>
          <w:iCs/>
          <w:szCs w:val="22"/>
        </w:rPr>
      </w:pPr>
    </w:p>
    <w:p w14:paraId="35D5C933" w14:textId="1B413DD9" w:rsidR="00282C4C" w:rsidRPr="00DE14DF" w:rsidRDefault="00282C4C" w:rsidP="00017668">
      <w:pPr>
        <w:tabs>
          <w:tab w:val="left" w:pos="567"/>
        </w:tabs>
        <w:autoSpaceDE w:val="0"/>
        <w:autoSpaceDN w:val="0"/>
        <w:adjustRightInd w:val="0"/>
        <w:spacing w:line="276" w:lineRule="auto"/>
        <w:jc w:val="center"/>
        <w:rPr>
          <w:rFonts w:asciiTheme="majorHAnsi" w:hAnsiTheme="majorHAnsi"/>
          <w:b/>
          <w:bCs/>
          <w:iCs/>
          <w:szCs w:val="22"/>
        </w:rPr>
      </w:pPr>
      <w:r w:rsidRPr="00DE14DF">
        <w:rPr>
          <w:rFonts w:asciiTheme="majorHAnsi" w:hAnsiTheme="majorHAnsi"/>
          <w:b/>
          <w:bCs/>
          <w:iCs/>
          <w:szCs w:val="22"/>
        </w:rPr>
        <w:t xml:space="preserve">Čl. </w:t>
      </w:r>
      <w:r w:rsidR="00493E17">
        <w:rPr>
          <w:rFonts w:asciiTheme="majorHAnsi" w:hAnsiTheme="majorHAnsi"/>
          <w:b/>
          <w:bCs/>
          <w:iCs/>
          <w:szCs w:val="22"/>
        </w:rPr>
        <w:t>I</w:t>
      </w:r>
      <w:r w:rsidR="00491E49" w:rsidRPr="00DE14DF">
        <w:rPr>
          <w:rFonts w:asciiTheme="majorHAnsi" w:hAnsiTheme="majorHAnsi"/>
          <w:b/>
          <w:bCs/>
          <w:iCs/>
          <w:szCs w:val="22"/>
        </w:rPr>
        <w:t>X</w:t>
      </w:r>
    </w:p>
    <w:p w14:paraId="659482FD" w14:textId="77777777" w:rsidR="00282C4C" w:rsidRPr="00DE14DF" w:rsidRDefault="00282C4C" w:rsidP="00017668">
      <w:pPr>
        <w:spacing w:line="276" w:lineRule="auto"/>
        <w:jc w:val="center"/>
        <w:rPr>
          <w:rFonts w:asciiTheme="majorHAnsi" w:hAnsiTheme="majorHAnsi"/>
          <w:b/>
          <w:szCs w:val="22"/>
        </w:rPr>
      </w:pPr>
      <w:r w:rsidRPr="00DE14DF">
        <w:rPr>
          <w:rFonts w:asciiTheme="majorHAnsi" w:hAnsiTheme="majorHAnsi"/>
          <w:b/>
          <w:szCs w:val="22"/>
        </w:rPr>
        <w:t>Osobitné ustanovenia</w:t>
      </w:r>
    </w:p>
    <w:p w14:paraId="0D721F78" w14:textId="77777777" w:rsidR="00904D21" w:rsidRPr="00DE14DF" w:rsidRDefault="00904D21" w:rsidP="003D404E">
      <w:pPr>
        <w:spacing w:line="276" w:lineRule="auto"/>
        <w:jc w:val="both"/>
        <w:rPr>
          <w:rFonts w:asciiTheme="majorHAnsi" w:hAnsiTheme="majorHAnsi"/>
          <w:szCs w:val="22"/>
        </w:rPr>
      </w:pPr>
    </w:p>
    <w:p w14:paraId="09939007" w14:textId="03BD5597" w:rsidR="00D4172B" w:rsidRPr="00493E17" w:rsidRDefault="00D4172B" w:rsidP="00493E17">
      <w:pPr>
        <w:pStyle w:val="ListParagraph"/>
        <w:numPr>
          <w:ilvl w:val="1"/>
          <w:numId w:val="116"/>
        </w:numPr>
        <w:spacing w:line="276" w:lineRule="auto"/>
        <w:ind w:left="567" w:hanging="567"/>
        <w:jc w:val="both"/>
        <w:rPr>
          <w:rFonts w:asciiTheme="majorHAnsi" w:hAnsiTheme="majorHAnsi"/>
          <w:szCs w:val="22"/>
        </w:rPr>
      </w:pPr>
      <w:r w:rsidRPr="00493E17">
        <w:rPr>
          <w:rFonts w:asciiTheme="majorHAnsi" w:hAnsiTheme="majorHAnsi"/>
          <w:szCs w:val="22"/>
        </w:rPr>
        <w:t>V prípade, ak počas plnenia tejto zmluvy alebo v rámci vytvoreni</w:t>
      </w:r>
      <w:r w:rsidR="00001A2E">
        <w:rPr>
          <w:rFonts w:asciiTheme="majorHAnsi" w:hAnsiTheme="majorHAnsi"/>
          <w:szCs w:val="22"/>
        </w:rPr>
        <w:t>a</w:t>
      </w:r>
      <w:r w:rsidRPr="00493E17">
        <w:rPr>
          <w:rFonts w:asciiTheme="majorHAnsi" w:hAnsiTheme="majorHAnsi"/>
          <w:szCs w:val="22"/>
        </w:rPr>
        <w:t xml:space="preserve"> kreatívneho konceptu, ktorý poskytovateľ predložil objednávateľovi spoločne s ponukou v rámci verejného obstarávania špecifikovaného v odseku 2.2 článku II tejto zmluvy vznikne autorské dielo, poskytovateľ odovzdaním tohto autorského diela</w:t>
      </w:r>
      <w:r w:rsidR="00493E17">
        <w:rPr>
          <w:rFonts w:asciiTheme="majorHAnsi" w:hAnsiTheme="majorHAnsi"/>
          <w:szCs w:val="22"/>
        </w:rPr>
        <w:t xml:space="preserve"> objednávate</w:t>
      </w:r>
      <w:r w:rsidR="00D21163">
        <w:rPr>
          <w:rFonts w:asciiTheme="majorHAnsi" w:hAnsiTheme="majorHAnsi"/>
          <w:szCs w:val="22"/>
        </w:rPr>
        <w:t>ľ</w:t>
      </w:r>
      <w:r w:rsidR="00493E17">
        <w:rPr>
          <w:rFonts w:asciiTheme="majorHAnsi" w:hAnsiTheme="majorHAnsi"/>
          <w:szCs w:val="22"/>
        </w:rPr>
        <w:t>ovi</w:t>
      </w:r>
      <w:r w:rsidRPr="00493E17">
        <w:rPr>
          <w:rFonts w:asciiTheme="majorHAnsi" w:hAnsiTheme="majorHAnsi"/>
          <w:szCs w:val="22"/>
        </w:rPr>
        <w:t xml:space="preserve">, udeľuje objednávateľovi licenciu na použitie predmetného autorského diela podľa Autorského zákona, a to výhradnú, bezodplatnú, neobmedzenú licenciu (časovo a teritoriálne) na použitie autorského diela všetkými do úvahy prichádzajúcimi spôsobmi použitia (§19 Autorského zákona). Pre vylúčenie pochybností právo použiť dielo znamená najmä neobmedzené oprávnenie objednávateľa použiť </w:t>
      </w:r>
      <w:r w:rsidR="00081D88" w:rsidRPr="00493E17">
        <w:rPr>
          <w:rFonts w:asciiTheme="majorHAnsi" w:hAnsiTheme="majorHAnsi"/>
          <w:szCs w:val="22"/>
        </w:rPr>
        <w:t>autorské d</w:t>
      </w:r>
      <w:r w:rsidRPr="00493E17">
        <w:rPr>
          <w:rFonts w:asciiTheme="majorHAnsi" w:hAnsiTheme="majorHAnsi"/>
          <w:szCs w:val="22"/>
        </w:rPr>
        <w:t>ielo na účely, na ktoré bolo vytvorené</w:t>
      </w:r>
      <w:r w:rsidR="00081D88" w:rsidRPr="00493E17">
        <w:rPr>
          <w:rFonts w:asciiTheme="majorHAnsi" w:hAnsiTheme="majorHAnsi"/>
          <w:szCs w:val="22"/>
        </w:rPr>
        <w:t xml:space="preserve">, </w:t>
      </w:r>
      <w:r w:rsidRPr="00493E17">
        <w:rPr>
          <w:rFonts w:asciiTheme="majorHAnsi" w:hAnsiTheme="majorHAnsi"/>
          <w:szCs w:val="22"/>
        </w:rPr>
        <w:t xml:space="preserve">najmä, ale nielen pre účely </w:t>
      </w:r>
      <w:r w:rsidR="00081D88" w:rsidRPr="00493E17">
        <w:rPr>
          <w:rFonts w:asciiTheme="majorHAnsi" w:hAnsiTheme="majorHAnsi"/>
          <w:szCs w:val="22"/>
        </w:rPr>
        <w:t>organizácie podujatia</w:t>
      </w:r>
      <w:r w:rsidR="001548DD">
        <w:rPr>
          <w:rFonts w:asciiTheme="majorHAnsi" w:hAnsiTheme="majorHAnsi"/>
          <w:szCs w:val="22"/>
        </w:rPr>
        <w:t xml:space="preserve"> EFA</w:t>
      </w:r>
      <w:r w:rsidR="00081D88" w:rsidRPr="00493E17">
        <w:rPr>
          <w:rFonts w:asciiTheme="majorHAnsi" w:hAnsiTheme="majorHAnsi"/>
          <w:szCs w:val="22"/>
        </w:rPr>
        <w:t xml:space="preserve">, vrátane jeho použitia pri organizácii </w:t>
      </w:r>
      <w:r w:rsidR="001548DD">
        <w:rPr>
          <w:rFonts w:asciiTheme="majorHAnsi" w:hAnsiTheme="majorHAnsi"/>
          <w:szCs w:val="22"/>
        </w:rPr>
        <w:t>V</w:t>
      </w:r>
      <w:r w:rsidR="00081D88" w:rsidRPr="00493E17">
        <w:rPr>
          <w:rFonts w:asciiTheme="majorHAnsi" w:hAnsiTheme="majorHAnsi"/>
          <w:szCs w:val="22"/>
        </w:rPr>
        <w:t>ečernej časti,</w:t>
      </w:r>
      <w:r w:rsidRPr="00493E17">
        <w:rPr>
          <w:rFonts w:asciiTheme="majorHAnsi" w:hAnsiTheme="majorHAnsi"/>
          <w:szCs w:val="22"/>
        </w:rPr>
        <w:t xml:space="preserve"> na spracovanie </w:t>
      </w:r>
      <w:r w:rsidR="00081D88" w:rsidRPr="00493E17">
        <w:rPr>
          <w:rFonts w:asciiTheme="majorHAnsi" w:hAnsiTheme="majorHAnsi"/>
          <w:szCs w:val="22"/>
        </w:rPr>
        <w:t>autorského diela pre účely podujatia</w:t>
      </w:r>
      <w:r w:rsidR="001548DD">
        <w:rPr>
          <w:rFonts w:asciiTheme="majorHAnsi" w:hAnsiTheme="majorHAnsi"/>
          <w:szCs w:val="22"/>
        </w:rPr>
        <w:t xml:space="preserve"> EFA</w:t>
      </w:r>
      <w:r w:rsidRPr="00493E17">
        <w:rPr>
          <w:rFonts w:asciiTheme="majorHAnsi" w:hAnsiTheme="majorHAnsi"/>
          <w:szCs w:val="22"/>
        </w:rPr>
        <w:t xml:space="preserve">, </w:t>
      </w:r>
      <w:r w:rsidR="00081D88" w:rsidRPr="00493E17">
        <w:rPr>
          <w:rFonts w:asciiTheme="majorHAnsi" w:hAnsiTheme="majorHAnsi"/>
          <w:szCs w:val="22"/>
        </w:rPr>
        <w:t xml:space="preserve">jeho </w:t>
      </w:r>
      <w:r w:rsidRPr="00493E17">
        <w:rPr>
          <w:rFonts w:asciiTheme="majorHAnsi" w:hAnsiTheme="majorHAnsi"/>
          <w:szCs w:val="22"/>
        </w:rPr>
        <w:t xml:space="preserve">zaradenie </w:t>
      </w:r>
      <w:r w:rsidR="00081D88" w:rsidRPr="00493E17">
        <w:rPr>
          <w:rFonts w:asciiTheme="majorHAnsi" w:hAnsiTheme="majorHAnsi"/>
          <w:szCs w:val="22"/>
        </w:rPr>
        <w:t>do iných diel</w:t>
      </w:r>
      <w:r w:rsidRPr="00493E17">
        <w:rPr>
          <w:rFonts w:asciiTheme="majorHAnsi" w:hAnsiTheme="majorHAnsi"/>
          <w:szCs w:val="22"/>
        </w:rPr>
        <w:t xml:space="preserve">, či do databáz, vyhotovenie </w:t>
      </w:r>
      <w:r w:rsidR="00081D88" w:rsidRPr="00493E17">
        <w:rPr>
          <w:rFonts w:asciiTheme="majorHAnsi" w:hAnsiTheme="majorHAnsi"/>
          <w:szCs w:val="22"/>
        </w:rPr>
        <w:t xml:space="preserve">jeho </w:t>
      </w:r>
      <w:r w:rsidRPr="00493E17">
        <w:rPr>
          <w:rFonts w:asciiTheme="majorHAnsi" w:hAnsiTheme="majorHAnsi"/>
          <w:szCs w:val="22"/>
        </w:rPr>
        <w:t xml:space="preserve">rozmnoženiny, uvedenie </w:t>
      </w:r>
      <w:r w:rsidR="00081D88" w:rsidRPr="00493E17">
        <w:rPr>
          <w:rFonts w:asciiTheme="majorHAnsi" w:hAnsiTheme="majorHAnsi"/>
          <w:szCs w:val="22"/>
        </w:rPr>
        <w:t>d</w:t>
      </w:r>
      <w:r w:rsidRPr="00493E17">
        <w:rPr>
          <w:rFonts w:asciiTheme="majorHAnsi" w:hAnsiTheme="majorHAnsi"/>
          <w:szCs w:val="22"/>
        </w:rPr>
        <w:t xml:space="preserve">iela na verejnosti a verejné vykonanie </w:t>
      </w:r>
      <w:r w:rsidR="00081D88" w:rsidRPr="00493E17">
        <w:rPr>
          <w:rFonts w:asciiTheme="majorHAnsi" w:hAnsiTheme="majorHAnsi"/>
          <w:szCs w:val="22"/>
        </w:rPr>
        <w:t>d</w:t>
      </w:r>
      <w:r w:rsidRPr="00493E17">
        <w:rPr>
          <w:rFonts w:asciiTheme="majorHAnsi" w:hAnsiTheme="majorHAnsi"/>
          <w:szCs w:val="22"/>
        </w:rPr>
        <w:t xml:space="preserve">iela a pod. </w:t>
      </w:r>
      <w:r w:rsidRPr="00007DE7">
        <w:rPr>
          <w:rFonts w:asciiTheme="majorHAnsi" w:hAnsiTheme="majorHAnsi"/>
          <w:szCs w:val="22"/>
        </w:rPr>
        <w:t xml:space="preserve">Objednávateľ </w:t>
      </w:r>
      <w:r w:rsidR="00081D88" w:rsidRPr="00007DE7">
        <w:rPr>
          <w:rFonts w:asciiTheme="majorHAnsi" w:hAnsiTheme="majorHAnsi"/>
          <w:szCs w:val="22"/>
        </w:rPr>
        <w:t xml:space="preserve">je </w:t>
      </w:r>
      <w:r w:rsidRPr="00007DE7">
        <w:rPr>
          <w:rFonts w:asciiTheme="majorHAnsi" w:hAnsiTheme="majorHAnsi"/>
          <w:szCs w:val="22"/>
        </w:rPr>
        <w:t xml:space="preserve">oprávnený </w:t>
      </w:r>
      <w:r w:rsidR="00081D88" w:rsidRPr="00007DE7">
        <w:rPr>
          <w:rFonts w:asciiTheme="majorHAnsi" w:hAnsiTheme="majorHAnsi"/>
          <w:szCs w:val="22"/>
        </w:rPr>
        <w:t xml:space="preserve">v prípade požiadavky zo strany EFA </w:t>
      </w:r>
      <w:r w:rsidRPr="00007DE7">
        <w:rPr>
          <w:rFonts w:asciiTheme="majorHAnsi" w:hAnsiTheme="majorHAnsi"/>
          <w:szCs w:val="22"/>
        </w:rPr>
        <w:t xml:space="preserve">vykonať zmenu </w:t>
      </w:r>
      <w:r w:rsidR="00081D88" w:rsidRPr="00007DE7">
        <w:rPr>
          <w:rFonts w:asciiTheme="majorHAnsi" w:hAnsiTheme="majorHAnsi"/>
          <w:szCs w:val="22"/>
        </w:rPr>
        <w:t>autorského d</w:t>
      </w:r>
      <w:r w:rsidRPr="00007DE7">
        <w:rPr>
          <w:rFonts w:asciiTheme="majorHAnsi" w:hAnsiTheme="majorHAnsi"/>
          <w:szCs w:val="22"/>
        </w:rPr>
        <w:t>iela, a to aj prostredníctvom tretích osôb. Objednávateľ je na základe licencie oprávnený udeliť sublicenciu na použitie</w:t>
      </w:r>
      <w:r w:rsidRPr="00493E17">
        <w:rPr>
          <w:rFonts w:asciiTheme="majorHAnsi" w:hAnsiTheme="majorHAnsi"/>
          <w:szCs w:val="22"/>
        </w:rPr>
        <w:t xml:space="preserve"> </w:t>
      </w:r>
      <w:r w:rsidR="00B335F8" w:rsidRPr="00493E17">
        <w:rPr>
          <w:rFonts w:asciiTheme="majorHAnsi" w:hAnsiTheme="majorHAnsi"/>
          <w:szCs w:val="22"/>
        </w:rPr>
        <w:t>autorského diela</w:t>
      </w:r>
      <w:r w:rsidRPr="00493E17">
        <w:rPr>
          <w:rFonts w:asciiTheme="majorHAnsi" w:hAnsiTheme="majorHAnsi"/>
          <w:szCs w:val="22"/>
        </w:rPr>
        <w:t xml:space="preserve"> v rozsahu licencie udelenej podľa tohto </w:t>
      </w:r>
      <w:r w:rsidR="000A0E7D">
        <w:rPr>
          <w:rFonts w:asciiTheme="majorHAnsi" w:hAnsiTheme="majorHAnsi"/>
          <w:szCs w:val="22"/>
        </w:rPr>
        <w:t>odsek</w:t>
      </w:r>
      <w:r w:rsidR="000A0E7D" w:rsidRPr="00493E17">
        <w:rPr>
          <w:rFonts w:asciiTheme="majorHAnsi" w:hAnsiTheme="majorHAnsi"/>
          <w:szCs w:val="22"/>
        </w:rPr>
        <w:t xml:space="preserve">u </w:t>
      </w:r>
      <w:r w:rsidR="00B335F8" w:rsidRPr="00493E17">
        <w:rPr>
          <w:rFonts w:asciiTheme="majorHAnsi" w:hAnsiTheme="majorHAnsi"/>
          <w:szCs w:val="22"/>
        </w:rPr>
        <w:t>z</w:t>
      </w:r>
      <w:r w:rsidRPr="00493E17">
        <w:rPr>
          <w:rFonts w:asciiTheme="majorHAnsi" w:hAnsiTheme="majorHAnsi"/>
          <w:szCs w:val="22"/>
        </w:rPr>
        <w:t>mluvy.</w:t>
      </w:r>
      <w:r w:rsidR="00B335F8" w:rsidRPr="00493E17">
        <w:rPr>
          <w:rFonts w:asciiTheme="majorHAnsi" w:hAnsiTheme="majorHAnsi"/>
          <w:szCs w:val="22"/>
        </w:rPr>
        <w:t xml:space="preserve"> Poskytovateľ zároveň prehlasuje, že je oprávnený udeliť objednávateľovi licenciu v dohodnutom rozsahu. V prípade, ak sa ukáže toto tvrdenie </w:t>
      </w:r>
      <w:r w:rsidR="00493E17">
        <w:rPr>
          <w:rFonts w:asciiTheme="majorHAnsi" w:hAnsiTheme="majorHAnsi"/>
          <w:szCs w:val="22"/>
        </w:rPr>
        <w:t xml:space="preserve">poskytovateľa </w:t>
      </w:r>
      <w:r w:rsidR="00B335F8" w:rsidRPr="00493E17">
        <w:rPr>
          <w:rFonts w:asciiTheme="majorHAnsi" w:hAnsiTheme="majorHAnsi"/>
          <w:szCs w:val="22"/>
        </w:rPr>
        <w:t xml:space="preserve">ako nepravdivé, poskytovateľ zodpovedá objednávateľovi za škodu, ktorá mu v tejto súvislosti vznikne. Odplata za udelenie licencie je zahrnutá v cene za poskytnuté služby </w:t>
      </w:r>
      <w:r w:rsidR="00B335F8" w:rsidRPr="00D21163">
        <w:rPr>
          <w:rFonts w:asciiTheme="majorHAnsi" w:hAnsiTheme="majorHAnsi"/>
          <w:szCs w:val="22"/>
        </w:rPr>
        <w:t xml:space="preserve">upravenej </w:t>
      </w:r>
      <w:r w:rsidR="00B335F8" w:rsidRPr="00007DE7">
        <w:rPr>
          <w:rFonts w:asciiTheme="majorHAnsi" w:hAnsiTheme="majorHAnsi"/>
          <w:szCs w:val="22"/>
        </w:rPr>
        <w:t xml:space="preserve">v čl. </w:t>
      </w:r>
      <w:r w:rsidR="00D21163" w:rsidRPr="00007DE7">
        <w:rPr>
          <w:rFonts w:asciiTheme="majorHAnsi" w:hAnsiTheme="majorHAnsi"/>
          <w:szCs w:val="22"/>
        </w:rPr>
        <w:t>V</w:t>
      </w:r>
      <w:r w:rsidR="00D21163" w:rsidRPr="00493E17">
        <w:rPr>
          <w:rFonts w:asciiTheme="majorHAnsi" w:hAnsiTheme="majorHAnsi"/>
          <w:szCs w:val="22"/>
        </w:rPr>
        <w:t xml:space="preserve"> </w:t>
      </w:r>
      <w:r w:rsidR="00B335F8" w:rsidRPr="00493E17">
        <w:rPr>
          <w:rFonts w:asciiTheme="majorHAnsi" w:hAnsiTheme="majorHAnsi"/>
          <w:szCs w:val="22"/>
        </w:rPr>
        <w:t>tejto zmluvy.</w:t>
      </w:r>
    </w:p>
    <w:p w14:paraId="2276A832" w14:textId="77777777" w:rsidR="004C6CDB" w:rsidRPr="004C6CDB" w:rsidRDefault="004C6CDB" w:rsidP="00B335F8">
      <w:pPr>
        <w:pStyle w:val="ListParagraph"/>
        <w:autoSpaceDE w:val="0"/>
        <w:autoSpaceDN w:val="0"/>
        <w:spacing w:line="276" w:lineRule="auto"/>
        <w:ind w:left="567"/>
        <w:jc w:val="both"/>
        <w:rPr>
          <w:rFonts w:asciiTheme="majorHAnsi" w:hAnsiTheme="majorHAnsi"/>
          <w:szCs w:val="22"/>
        </w:rPr>
      </w:pPr>
    </w:p>
    <w:p w14:paraId="3AED4F98" w14:textId="4E620C17" w:rsidR="00D479AD" w:rsidRPr="003927CC" w:rsidRDefault="006643EB" w:rsidP="00493E17">
      <w:pPr>
        <w:pStyle w:val="ListParagraph"/>
        <w:numPr>
          <w:ilvl w:val="1"/>
          <w:numId w:val="116"/>
        </w:numPr>
        <w:spacing w:line="276" w:lineRule="auto"/>
        <w:ind w:left="567" w:hanging="567"/>
        <w:jc w:val="both"/>
        <w:rPr>
          <w:rFonts w:asciiTheme="majorHAnsi" w:hAnsiTheme="majorHAnsi"/>
          <w:szCs w:val="22"/>
        </w:rPr>
      </w:pPr>
      <w:r w:rsidRPr="00493E17">
        <w:rPr>
          <w:rFonts w:asciiTheme="majorHAnsi" w:hAnsiTheme="majorHAnsi"/>
          <w:szCs w:val="22"/>
        </w:rPr>
        <w:t xml:space="preserve">Dôverné informácie sú všetky informácie sprístupnené, poskytnuté objednávateľom poskytovateľovi počas trvania tejto zmluvy, ktoré nie sú verejne prístupné, a to najmä technické, obchodné, finančné alebo všetky iné informácie, ktoré objednávateľ poskytne poskytovateľovi v akejkoľvek podobe či už zachytené hmotne alebo ústne poskytnuté, ako aj informácie prijaté od inej osoby ako je objednávateľ, pokiaľ je táto osoba zaviazaná s nimi nakladať ako s dôvernými (ďalej len „dôverné informácie“). Poskytovateľ je oprávnený využívať dôverné informácie iba pre účely plnenia tejto zmluvy a po jej skončení nesmie bez akéhokoľvek časového obmedzenia použiť dôverné informácie na akýkoľvek účel. Poskytovateľ sa zaväzuje prijať zodpovedajúce technické, organizačné a iné opatrenia potrebné na ochranu dôverných informácií v rozsahu ako je primerane obvyklé za účelom zabezpečenia neoprávneného pozmenenia, zničenia, straty, odcudzenia, zverejnenia, zneužitia alebo neoprávneným sprístupnením neoprávnenej osobe. Povinnosť mlčanlivosti nezaniká ani po ukončení tejto zmluvy, nie je možné sa jej nijako zbaviť. V prípade porušenia </w:t>
      </w:r>
      <w:r w:rsidRPr="00493E17">
        <w:rPr>
          <w:rFonts w:asciiTheme="majorHAnsi" w:hAnsiTheme="majorHAnsi"/>
          <w:szCs w:val="22"/>
        </w:rPr>
        <w:lastRenderedPageBreak/>
        <w:t>tohto záväzku je poskytovateľ povinný uhradiť objednávateľovi ním zavinenú preukázateľnú škodu. V prípade, že škodu nie je možné finančne vyjadriť (napr. § 17, § 44 Obchodného zákonníka), je poskytovateľ povinný uhradiť objednávateľovi zmluvnú pokutu vo výške 16.600,- eur za každý preukázaný prípad porušenia záväzku mlčanlivosti. Zmluvná pokuta je splatná do 14 dní odo dňa doručenia výzvy na zaplatenie zmluvnej pokuty. Týmto záväzkom mlčanlivosti nie je dotknuté zverejnenie tejto zmluvy ako povinne zverejňovanej zmluvy. Porušenie záväzku mlčanlivosti zo strany poskytovateľa sa považuje za podstatné porušenie zmluvy.</w:t>
      </w:r>
    </w:p>
    <w:p w14:paraId="3D135D33" w14:textId="77777777" w:rsidR="00D479AD" w:rsidRPr="00616756" w:rsidRDefault="00D479AD" w:rsidP="00017668">
      <w:pPr>
        <w:autoSpaceDE w:val="0"/>
        <w:autoSpaceDN w:val="0"/>
        <w:spacing w:line="276" w:lineRule="auto"/>
        <w:ind w:left="567" w:hanging="567"/>
        <w:jc w:val="both"/>
        <w:rPr>
          <w:rFonts w:asciiTheme="majorHAnsi" w:hAnsiTheme="majorHAnsi"/>
          <w:szCs w:val="22"/>
          <w:highlight w:val="yellow"/>
          <w:lang w:eastAsia="en-US"/>
        </w:rPr>
      </w:pPr>
    </w:p>
    <w:p w14:paraId="2AEB4558" w14:textId="77777777" w:rsidR="00282C4C" w:rsidRPr="003927CC" w:rsidRDefault="00282C4C" w:rsidP="00493E17">
      <w:pPr>
        <w:pStyle w:val="ListParagraph"/>
        <w:numPr>
          <w:ilvl w:val="1"/>
          <w:numId w:val="116"/>
        </w:numPr>
        <w:spacing w:line="276" w:lineRule="auto"/>
        <w:ind w:left="567" w:hanging="567"/>
        <w:jc w:val="both"/>
        <w:rPr>
          <w:rFonts w:asciiTheme="majorHAnsi" w:hAnsiTheme="majorHAnsi"/>
          <w:szCs w:val="22"/>
        </w:rPr>
      </w:pPr>
      <w:r w:rsidRPr="003927CC">
        <w:rPr>
          <w:rFonts w:asciiTheme="majorHAnsi" w:hAnsiTheme="majorHAnsi"/>
          <w:szCs w:val="22"/>
        </w:rPr>
        <w:t>Všetky dokumenty, oznámenia, žiadosti, správy, výzvy, požiadavky a ostatné písomnosti určené druhej zmluvnej strane (ďalej len „písomnosti“) musia byť doručené, ak táto zmluva neustanovuje inak:</w:t>
      </w:r>
    </w:p>
    <w:p w14:paraId="1ED01650" w14:textId="11893FAD" w:rsidR="00282C4C" w:rsidRPr="003927CC" w:rsidRDefault="00282C4C" w:rsidP="00184C1E">
      <w:pPr>
        <w:pStyle w:val="ListParagraph"/>
        <w:numPr>
          <w:ilvl w:val="1"/>
          <w:numId w:val="15"/>
        </w:numPr>
        <w:spacing w:line="276" w:lineRule="auto"/>
        <w:ind w:left="851" w:hanging="284"/>
        <w:jc w:val="both"/>
        <w:rPr>
          <w:rFonts w:asciiTheme="majorHAnsi" w:hAnsiTheme="majorHAnsi"/>
          <w:szCs w:val="22"/>
        </w:rPr>
      </w:pPr>
      <w:r w:rsidRPr="003927CC">
        <w:rPr>
          <w:rFonts w:asciiTheme="majorHAnsi" w:hAnsiTheme="majorHAnsi"/>
          <w:szCs w:val="22"/>
        </w:rPr>
        <w:t>v písomnej forme prostredníctvom pošty doporučene s doručenkou; za deň doručenia sa považuje dátum prevzatia zásielky</w:t>
      </w:r>
      <w:r w:rsidR="008566A5">
        <w:rPr>
          <w:rFonts w:asciiTheme="majorHAnsi" w:hAnsiTheme="majorHAnsi"/>
          <w:szCs w:val="22"/>
        </w:rPr>
        <w:t>, ak v </w:t>
      </w:r>
      <w:r w:rsidR="000A0E7D">
        <w:rPr>
          <w:rFonts w:asciiTheme="majorHAnsi" w:hAnsiTheme="majorHAnsi"/>
          <w:szCs w:val="22"/>
        </w:rPr>
        <w:t xml:space="preserve">odseku </w:t>
      </w:r>
      <w:r w:rsidR="008566A5">
        <w:rPr>
          <w:rFonts w:asciiTheme="majorHAnsi" w:hAnsiTheme="majorHAnsi"/>
          <w:szCs w:val="22"/>
        </w:rPr>
        <w:t>9.5 nie je uvedené inak,</w:t>
      </w:r>
      <w:r w:rsidRPr="003927CC">
        <w:rPr>
          <w:rFonts w:asciiTheme="majorHAnsi" w:hAnsiTheme="majorHAnsi"/>
          <w:szCs w:val="22"/>
        </w:rPr>
        <w:t xml:space="preserve"> alebo</w:t>
      </w:r>
    </w:p>
    <w:p w14:paraId="2FF4D0A2" w14:textId="22E5EDC5" w:rsidR="00282C4C" w:rsidRPr="003927CC" w:rsidRDefault="00282C4C" w:rsidP="00184C1E">
      <w:pPr>
        <w:pStyle w:val="ListParagraph"/>
        <w:numPr>
          <w:ilvl w:val="1"/>
          <w:numId w:val="15"/>
        </w:numPr>
        <w:spacing w:line="276" w:lineRule="auto"/>
        <w:ind w:left="851" w:hanging="284"/>
        <w:jc w:val="both"/>
        <w:rPr>
          <w:rFonts w:asciiTheme="majorHAnsi" w:hAnsiTheme="majorHAnsi"/>
          <w:szCs w:val="22"/>
        </w:rPr>
      </w:pPr>
      <w:r w:rsidRPr="003927CC">
        <w:rPr>
          <w:rFonts w:asciiTheme="majorHAnsi" w:hAnsiTheme="majorHAnsi"/>
          <w:szCs w:val="22"/>
        </w:rPr>
        <w:t>osobne do sídla druhej zmluvnej strany</w:t>
      </w:r>
      <w:r w:rsidR="00493E17">
        <w:rPr>
          <w:rFonts w:asciiTheme="majorHAnsi" w:hAnsiTheme="majorHAnsi"/>
          <w:szCs w:val="22"/>
        </w:rPr>
        <w:t>, alebo</w:t>
      </w:r>
    </w:p>
    <w:p w14:paraId="5DF49AF6" w14:textId="09F2F420" w:rsidR="00282C4C" w:rsidRPr="00007DE7" w:rsidRDefault="00282C4C" w:rsidP="00184C1E">
      <w:pPr>
        <w:pStyle w:val="ListParagraph"/>
        <w:numPr>
          <w:ilvl w:val="1"/>
          <w:numId w:val="15"/>
        </w:numPr>
        <w:spacing w:line="276" w:lineRule="auto"/>
        <w:ind w:left="851" w:hanging="284"/>
        <w:jc w:val="both"/>
        <w:rPr>
          <w:rFonts w:asciiTheme="majorHAnsi" w:hAnsiTheme="majorHAnsi"/>
          <w:szCs w:val="22"/>
        </w:rPr>
      </w:pPr>
      <w:r w:rsidRPr="00007DE7">
        <w:rPr>
          <w:rFonts w:asciiTheme="majorHAnsi" w:hAnsiTheme="majorHAnsi"/>
          <w:szCs w:val="22"/>
        </w:rPr>
        <w:t>formou e-mailu, pri bežnej komunikácii.</w:t>
      </w:r>
    </w:p>
    <w:p w14:paraId="0BE9AD7B" w14:textId="77777777" w:rsidR="00282C4C" w:rsidRPr="00616756" w:rsidRDefault="00282C4C" w:rsidP="00017668">
      <w:pPr>
        <w:pStyle w:val="ListParagraph"/>
        <w:tabs>
          <w:tab w:val="left" w:pos="993"/>
        </w:tabs>
        <w:spacing w:line="276" w:lineRule="auto"/>
        <w:ind w:left="567" w:hanging="567"/>
        <w:contextualSpacing w:val="0"/>
        <w:jc w:val="both"/>
        <w:rPr>
          <w:rFonts w:asciiTheme="majorHAnsi" w:hAnsiTheme="majorHAnsi"/>
          <w:szCs w:val="22"/>
          <w:highlight w:val="yellow"/>
        </w:rPr>
      </w:pPr>
    </w:p>
    <w:p w14:paraId="1EB1008E" w14:textId="1BBD5B5B" w:rsidR="00D479AD" w:rsidRPr="00493E17" w:rsidRDefault="00282C4C" w:rsidP="00493E17">
      <w:pPr>
        <w:pStyle w:val="ListParagraph"/>
        <w:numPr>
          <w:ilvl w:val="1"/>
          <w:numId w:val="116"/>
        </w:numPr>
        <w:spacing w:line="276" w:lineRule="auto"/>
        <w:ind w:left="567" w:hanging="567"/>
        <w:jc w:val="both"/>
        <w:rPr>
          <w:rFonts w:asciiTheme="majorHAnsi" w:hAnsiTheme="majorHAnsi"/>
          <w:szCs w:val="22"/>
        </w:rPr>
      </w:pPr>
      <w:r w:rsidRPr="003927CC">
        <w:rPr>
          <w:rFonts w:asciiTheme="majorHAnsi" w:hAnsiTheme="majorHAnsi"/>
          <w:szCs w:val="22"/>
        </w:rPr>
        <w:t xml:space="preserve">V prípade zmeny ktoréhokoľvek z údajov v </w:t>
      </w:r>
      <w:r w:rsidR="009C4C51" w:rsidRPr="003927CC">
        <w:rPr>
          <w:rFonts w:asciiTheme="majorHAnsi" w:hAnsiTheme="majorHAnsi"/>
          <w:szCs w:val="22"/>
        </w:rPr>
        <w:t xml:space="preserve">článku I </w:t>
      </w:r>
      <w:r w:rsidRPr="003927CC">
        <w:rPr>
          <w:rFonts w:asciiTheme="majorHAnsi" w:hAnsiTheme="majorHAnsi"/>
          <w:szCs w:val="22"/>
        </w:rPr>
        <w:t>tejto zmluvy alebo v kontaktných osobách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076F1C42" w14:textId="77777777" w:rsidR="00D479AD" w:rsidRPr="00616756" w:rsidRDefault="00D479AD" w:rsidP="00017668">
      <w:pPr>
        <w:pStyle w:val="ListParagraph"/>
        <w:spacing w:line="276" w:lineRule="auto"/>
        <w:ind w:left="567" w:hanging="567"/>
        <w:jc w:val="both"/>
        <w:rPr>
          <w:rFonts w:asciiTheme="majorHAnsi" w:hAnsiTheme="majorHAnsi"/>
          <w:szCs w:val="22"/>
          <w:highlight w:val="yellow"/>
        </w:rPr>
      </w:pPr>
    </w:p>
    <w:p w14:paraId="4C9BCD31" w14:textId="595C7DB4" w:rsidR="00282C4C" w:rsidRPr="003927CC" w:rsidRDefault="00216FE5" w:rsidP="00493E17">
      <w:pPr>
        <w:pStyle w:val="ListParagraph"/>
        <w:numPr>
          <w:ilvl w:val="1"/>
          <w:numId w:val="116"/>
        </w:numPr>
        <w:spacing w:line="276" w:lineRule="auto"/>
        <w:ind w:left="567" w:hanging="567"/>
        <w:jc w:val="both"/>
        <w:rPr>
          <w:rFonts w:asciiTheme="majorHAnsi" w:hAnsiTheme="majorHAnsi"/>
          <w:szCs w:val="22"/>
        </w:rPr>
      </w:pPr>
      <w:r w:rsidRPr="00B76785">
        <w:rPr>
          <w:rFonts w:asciiTheme="majorHAnsi" w:hAnsiTheme="majorHAnsi" w:cs="Arial"/>
          <w:szCs w:val="22"/>
        </w:rPr>
        <w:t xml:space="preserve">V prípade ak zásielku zaslanú </w:t>
      </w:r>
      <w:r>
        <w:rPr>
          <w:rFonts w:asciiTheme="majorHAnsi" w:hAnsiTheme="majorHAnsi" w:cs="Arial"/>
          <w:szCs w:val="22"/>
        </w:rPr>
        <w:t xml:space="preserve">poštou </w:t>
      </w:r>
      <w:r w:rsidRPr="00B76785">
        <w:rPr>
          <w:rFonts w:asciiTheme="majorHAnsi" w:hAnsiTheme="majorHAnsi" w:cs="Arial"/>
          <w:szCs w:val="22"/>
        </w:rPr>
        <w:t xml:space="preserve">na adresu druhej zmluvnej strany v súlade s týmto </w:t>
      </w:r>
      <w:r w:rsidR="000A0E7D">
        <w:rPr>
          <w:rFonts w:asciiTheme="majorHAnsi" w:hAnsiTheme="majorHAnsi" w:cs="Arial"/>
          <w:szCs w:val="22"/>
        </w:rPr>
        <w:t>odsek</w:t>
      </w:r>
      <w:r w:rsidR="000A0E7D" w:rsidRPr="00B76785">
        <w:rPr>
          <w:rFonts w:asciiTheme="majorHAnsi" w:hAnsiTheme="majorHAnsi" w:cs="Arial"/>
          <w:szCs w:val="22"/>
        </w:rPr>
        <w:t xml:space="preserve">om </w:t>
      </w:r>
      <w:r w:rsidRPr="00B76785">
        <w:rPr>
          <w:rFonts w:asciiTheme="majorHAnsi" w:hAnsiTheme="majorHAnsi" w:cs="Arial"/>
          <w:szCs w:val="22"/>
        </w:rPr>
        <w:t>zmluvy pošta vráti ako neprevzatú v úložnej lehote, považuje sa za deň doručenia takej zásielky posledný deň jej úložnej lehoty. V prípade odmietnutia prevzatia zásielky druhou zmluvnou stranou sa bude táto zásielka dňom odmietnutia prevzatia považovať za doručenú. V prípade iných pochybností pri doručovaní písomností podľa tejto zmluvy bude za deň jej doručenia považovaný 3</w:t>
      </w:r>
      <w:r w:rsidR="008F3011">
        <w:rPr>
          <w:rFonts w:asciiTheme="majorHAnsi" w:hAnsiTheme="majorHAnsi" w:cs="Arial"/>
          <w:szCs w:val="22"/>
        </w:rPr>
        <w:t>.</w:t>
      </w:r>
      <w:r w:rsidRPr="00B76785">
        <w:rPr>
          <w:rFonts w:asciiTheme="majorHAnsi" w:hAnsiTheme="majorHAnsi" w:cs="Arial"/>
          <w:szCs w:val="22"/>
        </w:rPr>
        <w:t xml:space="preserve"> pracovný deň nasledujúci po dni, kedy bola písomnosť preukázateľne odoslaná na adresu zmluvnej strany uvedenú v záhlaví tejto zmluvy, resp. na adresu písomne oznámenú druhej zmluvnej strane </w:t>
      </w:r>
      <w:r>
        <w:rPr>
          <w:rFonts w:asciiTheme="majorHAnsi" w:hAnsiTheme="majorHAnsi" w:cs="Arial"/>
          <w:szCs w:val="22"/>
        </w:rPr>
        <w:t xml:space="preserve">tejto </w:t>
      </w:r>
      <w:r w:rsidRPr="00B76785">
        <w:rPr>
          <w:rFonts w:asciiTheme="majorHAnsi" w:hAnsiTheme="majorHAnsi" w:cs="Arial"/>
          <w:szCs w:val="22"/>
        </w:rPr>
        <w:t>zmluvy. Ak táto zmluva neustanovuje inak, v prípade pochybností o doručení emailovej správy odoslanej v súlade s touto zmluvou sa emailová správa považuje za doručenú v najbližší nasledujúci pracovný deň po jej odoslaní na emailovú adresu uvedenú v tejto zmluve, alebo na emailovú adresu, ktorú si zmluvné strany oznámili na základe tejto zmluvy.</w:t>
      </w:r>
    </w:p>
    <w:p w14:paraId="57493343" w14:textId="77777777" w:rsidR="003D2EDF" w:rsidRDefault="003D2EDF" w:rsidP="003D404E">
      <w:pPr>
        <w:pStyle w:val="Heading2"/>
        <w:rPr>
          <w:sz w:val="22"/>
          <w:szCs w:val="22"/>
        </w:rPr>
      </w:pPr>
    </w:p>
    <w:p w14:paraId="4A862971" w14:textId="77777777" w:rsidR="003D404E" w:rsidRPr="003D404E" w:rsidRDefault="003D404E" w:rsidP="003D404E"/>
    <w:p w14:paraId="32262D2D" w14:textId="608CD5CC" w:rsidR="003D2EDF" w:rsidRPr="00DE14DF" w:rsidRDefault="003D2EDF" w:rsidP="005C0BEA">
      <w:pPr>
        <w:tabs>
          <w:tab w:val="left" w:pos="567"/>
        </w:tabs>
        <w:autoSpaceDE w:val="0"/>
        <w:autoSpaceDN w:val="0"/>
        <w:adjustRightInd w:val="0"/>
        <w:spacing w:line="276" w:lineRule="auto"/>
        <w:jc w:val="center"/>
        <w:rPr>
          <w:rFonts w:asciiTheme="majorHAnsi" w:hAnsiTheme="majorHAnsi"/>
          <w:b/>
          <w:bCs/>
          <w:iCs/>
          <w:szCs w:val="22"/>
        </w:rPr>
      </w:pPr>
      <w:r w:rsidRPr="00DE14DF">
        <w:rPr>
          <w:rFonts w:asciiTheme="majorHAnsi" w:hAnsiTheme="majorHAnsi"/>
          <w:b/>
          <w:bCs/>
          <w:iCs/>
          <w:szCs w:val="22"/>
        </w:rPr>
        <w:t>Čl. X</w:t>
      </w:r>
    </w:p>
    <w:p w14:paraId="7CB83D99" w14:textId="39E59A55" w:rsidR="003D2EDF" w:rsidRDefault="003D2EDF" w:rsidP="005C0BEA">
      <w:pPr>
        <w:tabs>
          <w:tab w:val="left" w:pos="567"/>
        </w:tabs>
        <w:autoSpaceDE w:val="0"/>
        <w:autoSpaceDN w:val="0"/>
        <w:adjustRightInd w:val="0"/>
        <w:spacing w:line="276" w:lineRule="auto"/>
        <w:jc w:val="center"/>
        <w:rPr>
          <w:rFonts w:asciiTheme="majorHAnsi" w:hAnsiTheme="majorHAnsi"/>
          <w:b/>
          <w:bCs/>
          <w:iCs/>
          <w:szCs w:val="22"/>
        </w:rPr>
      </w:pPr>
      <w:r>
        <w:rPr>
          <w:rFonts w:asciiTheme="majorHAnsi" w:hAnsiTheme="majorHAnsi"/>
          <w:b/>
          <w:bCs/>
          <w:iCs/>
          <w:szCs w:val="22"/>
        </w:rPr>
        <w:t>S</w:t>
      </w:r>
      <w:r w:rsidRPr="003D2EDF">
        <w:rPr>
          <w:rFonts w:asciiTheme="majorHAnsi" w:hAnsiTheme="majorHAnsi"/>
          <w:b/>
          <w:bCs/>
          <w:iCs/>
          <w:szCs w:val="22"/>
        </w:rPr>
        <w:t xml:space="preserve">ubdodávatelia </w:t>
      </w:r>
      <w:r>
        <w:rPr>
          <w:rFonts w:asciiTheme="majorHAnsi" w:hAnsiTheme="majorHAnsi"/>
          <w:b/>
          <w:bCs/>
          <w:iCs/>
          <w:szCs w:val="22"/>
        </w:rPr>
        <w:t>poskytovateľa</w:t>
      </w:r>
    </w:p>
    <w:p w14:paraId="256D6C49" w14:textId="77777777" w:rsidR="005C0BEA" w:rsidRPr="003D2EDF" w:rsidRDefault="005C0BEA" w:rsidP="005C0BEA">
      <w:pPr>
        <w:tabs>
          <w:tab w:val="left" w:pos="567"/>
        </w:tabs>
        <w:autoSpaceDE w:val="0"/>
        <w:autoSpaceDN w:val="0"/>
        <w:adjustRightInd w:val="0"/>
        <w:spacing w:line="276" w:lineRule="auto"/>
        <w:jc w:val="center"/>
        <w:rPr>
          <w:rFonts w:asciiTheme="majorHAnsi" w:hAnsiTheme="majorHAnsi"/>
          <w:b/>
          <w:bCs/>
          <w:iCs/>
          <w:szCs w:val="22"/>
        </w:rPr>
      </w:pPr>
    </w:p>
    <w:p w14:paraId="37CB15CD" w14:textId="26828B71" w:rsidR="00001D4E" w:rsidRPr="003019EF" w:rsidRDefault="003D2EDF" w:rsidP="00007DE7">
      <w:pPr>
        <w:pStyle w:val="ListParagraph"/>
        <w:widowControl w:val="0"/>
        <w:numPr>
          <w:ilvl w:val="1"/>
          <w:numId w:val="117"/>
        </w:numPr>
        <w:tabs>
          <w:tab w:val="left" w:pos="709"/>
        </w:tabs>
        <w:autoSpaceDE w:val="0"/>
        <w:autoSpaceDN w:val="0"/>
        <w:spacing w:line="276" w:lineRule="auto"/>
        <w:ind w:left="567" w:right="67" w:hanging="567"/>
        <w:contextualSpacing w:val="0"/>
        <w:jc w:val="both"/>
        <w:rPr>
          <w:rFonts w:asciiTheme="majorHAnsi" w:hAnsiTheme="majorHAnsi"/>
          <w:szCs w:val="22"/>
        </w:rPr>
      </w:pPr>
      <w:r w:rsidRPr="003019EF">
        <w:rPr>
          <w:rFonts w:asciiTheme="majorHAnsi" w:hAnsiTheme="majorHAnsi"/>
          <w:szCs w:val="22"/>
        </w:rPr>
        <w:t xml:space="preserve">Poskytovateľ potvrdzuje, že podľa § 41 ods. 3 zákona o verejnom obstarávaní uviedol v prílohe č. </w:t>
      </w:r>
      <w:r w:rsidR="003927CC" w:rsidRPr="003019EF">
        <w:rPr>
          <w:rFonts w:asciiTheme="majorHAnsi" w:hAnsiTheme="majorHAnsi"/>
          <w:szCs w:val="22"/>
        </w:rPr>
        <w:t>4</w:t>
      </w:r>
      <w:r w:rsidRPr="003019EF">
        <w:rPr>
          <w:rFonts w:asciiTheme="majorHAnsi" w:hAnsiTheme="majorHAnsi"/>
          <w:szCs w:val="22"/>
        </w:rPr>
        <w:t xml:space="preserve"> tejto zmluvy</w:t>
      </w:r>
      <w:r w:rsidRPr="003019EF">
        <w:rPr>
          <w:rFonts w:asciiTheme="majorHAnsi" w:hAnsiTheme="majorHAnsi"/>
          <w:spacing w:val="-9"/>
          <w:szCs w:val="22"/>
        </w:rPr>
        <w:t xml:space="preserve"> </w:t>
      </w:r>
      <w:r w:rsidRPr="003019EF">
        <w:rPr>
          <w:rFonts w:asciiTheme="majorHAnsi" w:hAnsiTheme="majorHAnsi"/>
          <w:szCs w:val="22"/>
        </w:rPr>
        <w:t>údaje</w:t>
      </w:r>
      <w:r w:rsidRPr="003019EF">
        <w:rPr>
          <w:rFonts w:asciiTheme="majorHAnsi" w:hAnsiTheme="majorHAnsi"/>
          <w:spacing w:val="-8"/>
          <w:szCs w:val="22"/>
        </w:rPr>
        <w:t xml:space="preserve"> </w:t>
      </w:r>
      <w:r w:rsidRPr="003019EF">
        <w:rPr>
          <w:rFonts w:asciiTheme="majorHAnsi" w:hAnsiTheme="majorHAnsi"/>
          <w:szCs w:val="22"/>
        </w:rPr>
        <w:t>o</w:t>
      </w:r>
      <w:r w:rsidRPr="003019EF">
        <w:rPr>
          <w:rFonts w:asciiTheme="majorHAnsi" w:hAnsiTheme="majorHAnsi"/>
          <w:spacing w:val="-9"/>
          <w:szCs w:val="22"/>
        </w:rPr>
        <w:t xml:space="preserve"> </w:t>
      </w:r>
      <w:r w:rsidRPr="003019EF">
        <w:rPr>
          <w:rFonts w:asciiTheme="majorHAnsi" w:hAnsiTheme="majorHAnsi"/>
          <w:szCs w:val="22"/>
        </w:rPr>
        <w:t>všetkých</w:t>
      </w:r>
      <w:r w:rsidRPr="003019EF">
        <w:rPr>
          <w:rFonts w:asciiTheme="majorHAnsi" w:hAnsiTheme="majorHAnsi"/>
          <w:spacing w:val="-9"/>
          <w:szCs w:val="22"/>
        </w:rPr>
        <w:t xml:space="preserve"> </w:t>
      </w:r>
      <w:r w:rsidRPr="003019EF">
        <w:rPr>
          <w:rFonts w:asciiTheme="majorHAnsi" w:hAnsiTheme="majorHAnsi"/>
          <w:szCs w:val="22"/>
        </w:rPr>
        <w:t>známych</w:t>
      </w:r>
      <w:r w:rsidRPr="003019EF">
        <w:rPr>
          <w:rFonts w:asciiTheme="majorHAnsi" w:hAnsiTheme="majorHAnsi"/>
          <w:spacing w:val="-9"/>
          <w:szCs w:val="22"/>
        </w:rPr>
        <w:t xml:space="preserve"> </w:t>
      </w:r>
      <w:r w:rsidRPr="003019EF">
        <w:rPr>
          <w:rFonts w:asciiTheme="majorHAnsi" w:hAnsiTheme="majorHAnsi"/>
          <w:szCs w:val="22"/>
        </w:rPr>
        <w:t>subdodávateľoch,</w:t>
      </w:r>
      <w:r w:rsidRPr="003019EF">
        <w:rPr>
          <w:rFonts w:asciiTheme="majorHAnsi" w:hAnsiTheme="majorHAnsi"/>
          <w:spacing w:val="-9"/>
          <w:szCs w:val="22"/>
        </w:rPr>
        <w:t xml:space="preserve"> </w:t>
      </w:r>
      <w:r w:rsidRPr="003019EF">
        <w:rPr>
          <w:rFonts w:asciiTheme="majorHAnsi" w:hAnsiTheme="majorHAnsi"/>
          <w:szCs w:val="22"/>
        </w:rPr>
        <w:t>údaje</w:t>
      </w:r>
      <w:r w:rsidRPr="003019EF">
        <w:rPr>
          <w:rFonts w:asciiTheme="majorHAnsi" w:hAnsiTheme="majorHAnsi"/>
          <w:spacing w:val="-8"/>
          <w:szCs w:val="22"/>
        </w:rPr>
        <w:t xml:space="preserve"> </w:t>
      </w:r>
      <w:r w:rsidRPr="003019EF">
        <w:rPr>
          <w:rFonts w:asciiTheme="majorHAnsi" w:hAnsiTheme="majorHAnsi"/>
          <w:szCs w:val="22"/>
        </w:rPr>
        <w:t>o</w:t>
      </w:r>
      <w:r w:rsidRPr="003019EF">
        <w:rPr>
          <w:rFonts w:asciiTheme="majorHAnsi" w:hAnsiTheme="majorHAnsi"/>
          <w:spacing w:val="-9"/>
          <w:szCs w:val="22"/>
        </w:rPr>
        <w:t xml:space="preserve"> </w:t>
      </w:r>
      <w:r w:rsidRPr="003019EF">
        <w:rPr>
          <w:rFonts w:asciiTheme="majorHAnsi" w:hAnsiTheme="majorHAnsi"/>
          <w:szCs w:val="22"/>
        </w:rPr>
        <w:t>osobe</w:t>
      </w:r>
      <w:r w:rsidRPr="003019EF">
        <w:rPr>
          <w:rFonts w:asciiTheme="majorHAnsi" w:hAnsiTheme="majorHAnsi"/>
          <w:spacing w:val="-8"/>
          <w:szCs w:val="22"/>
        </w:rPr>
        <w:t xml:space="preserve"> </w:t>
      </w:r>
      <w:r w:rsidRPr="003019EF">
        <w:rPr>
          <w:rFonts w:asciiTheme="majorHAnsi" w:hAnsiTheme="majorHAnsi"/>
          <w:szCs w:val="22"/>
        </w:rPr>
        <w:t>oprávnenej</w:t>
      </w:r>
      <w:r w:rsidRPr="003019EF">
        <w:rPr>
          <w:rFonts w:asciiTheme="majorHAnsi" w:hAnsiTheme="majorHAnsi"/>
          <w:spacing w:val="-9"/>
          <w:szCs w:val="22"/>
        </w:rPr>
        <w:t xml:space="preserve"> </w:t>
      </w:r>
      <w:r w:rsidRPr="003019EF">
        <w:rPr>
          <w:rFonts w:asciiTheme="majorHAnsi" w:hAnsiTheme="majorHAnsi"/>
          <w:szCs w:val="22"/>
        </w:rPr>
        <w:t>konať</w:t>
      </w:r>
      <w:r w:rsidRPr="003019EF">
        <w:rPr>
          <w:rFonts w:asciiTheme="majorHAnsi" w:hAnsiTheme="majorHAnsi"/>
          <w:spacing w:val="-8"/>
          <w:szCs w:val="22"/>
        </w:rPr>
        <w:t xml:space="preserve"> </w:t>
      </w:r>
      <w:r w:rsidRPr="003019EF">
        <w:rPr>
          <w:rFonts w:asciiTheme="majorHAnsi" w:hAnsiTheme="majorHAnsi"/>
          <w:szCs w:val="22"/>
        </w:rPr>
        <w:t>za</w:t>
      </w:r>
      <w:r w:rsidRPr="003019EF">
        <w:rPr>
          <w:rFonts w:asciiTheme="majorHAnsi" w:hAnsiTheme="majorHAnsi"/>
          <w:spacing w:val="-8"/>
          <w:szCs w:val="22"/>
        </w:rPr>
        <w:t xml:space="preserve"> </w:t>
      </w:r>
      <w:r w:rsidRPr="003019EF">
        <w:rPr>
          <w:rFonts w:asciiTheme="majorHAnsi" w:hAnsiTheme="majorHAnsi"/>
          <w:szCs w:val="22"/>
        </w:rPr>
        <w:t xml:space="preserve">subdodávateľa v rozsahu meno a priezvisko, adresa pobytu, dátum narodenia. </w:t>
      </w:r>
      <w:r w:rsidR="00001D4E" w:rsidRPr="003019EF">
        <w:rPr>
          <w:rFonts w:asciiTheme="majorHAnsi" w:hAnsiTheme="majorHAnsi"/>
          <w:szCs w:val="22"/>
        </w:rPr>
        <w:t>Poskytovateľ</w:t>
      </w:r>
      <w:r w:rsidRPr="003019EF">
        <w:rPr>
          <w:rFonts w:asciiTheme="majorHAnsi" w:hAnsiTheme="majorHAnsi"/>
          <w:szCs w:val="22"/>
        </w:rPr>
        <w:t xml:space="preserve"> je povinný bezodkladne oznámiť objednávateľovi akúkoľvek zmenu údajov o subdodávateľovi uvedených v predchádzajúcej vete. Poskytnutie predmetu zmluvy prostredníctvom subdodávateľa nezbavuje </w:t>
      </w:r>
      <w:r w:rsidR="00001D4E" w:rsidRPr="003019EF">
        <w:rPr>
          <w:rFonts w:asciiTheme="majorHAnsi" w:hAnsiTheme="majorHAnsi"/>
          <w:szCs w:val="22"/>
        </w:rPr>
        <w:t xml:space="preserve">poskytovateľa </w:t>
      </w:r>
      <w:r w:rsidRPr="003019EF">
        <w:rPr>
          <w:rFonts w:asciiTheme="majorHAnsi" w:hAnsiTheme="majorHAnsi"/>
          <w:szCs w:val="22"/>
        </w:rPr>
        <w:t>povinnosti a zodpovednosti za všetky práce a činnosti</w:t>
      </w:r>
      <w:r w:rsidRPr="003019EF">
        <w:rPr>
          <w:rFonts w:asciiTheme="majorHAnsi" w:hAnsiTheme="majorHAnsi"/>
          <w:spacing w:val="-3"/>
          <w:szCs w:val="22"/>
        </w:rPr>
        <w:t xml:space="preserve"> </w:t>
      </w:r>
      <w:r w:rsidRPr="003019EF">
        <w:rPr>
          <w:rFonts w:asciiTheme="majorHAnsi" w:hAnsiTheme="majorHAnsi"/>
          <w:szCs w:val="22"/>
        </w:rPr>
        <w:t>subdodávateľa</w:t>
      </w:r>
      <w:r w:rsidR="005C0BEA">
        <w:rPr>
          <w:rFonts w:asciiTheme="majorHAnsi" w:hAnsiTheme="majorHAnsi"/>
          <w:szCs w:val="22"/>
        </w:rPr>
        <w:t xml:space="preserve">, a teda poskytovateľ zodpovedá </w:t>
      </w:r>
      <w:r w:rsidR="005C0BEA">
        <w:rPr>
          <w:rFonts w:asciiTheme="majorHAnsi" w:hAnsiTheme="majorHAnsi"/>
          <w:szCs w:val="22"/>
        </w:rPr>
        <w:lastRenderedPageBreak/>
        <w:t>za činnosť subdodávateľa tak, ako keby ju vykonával sám</w:t>
      </w:r>
      <w:r w:rsidRPr="003019EF">
        <w:rPr>
          <w:rFonts w:asciiTheme="majorHAnsi" w:hAnsiTheme="majorHAnsi"/>
          <w:szCs w:val="22"/>
        </w:rPr>
        <w:t>.</w:t>
      </w:r>
    </w:p>
    <w:p w14:paraId="09319FA6" w14:textId="77777777" w:rsidR="003D404E" w:rsidRPr="00616756" w:rsidRDefault="003D404E" w:rsidP="00007DE7">
      <w:pPr>
        <w:widowControl w:val="0"/>
        <w:tabs>
          <w:tab w:val="left" w:pos="567"/>
        </w:tabs>
        <w:autoSpaceDE w:val="0"/>
        <w:autoSpaceDN w:val="0"/>
        <w:spacing w:line="276" w:lineRule="auto"/>
        <w:ind w:right="67"/>
        <w:jc w:val="both"/>
        <w:rPr>
          <w:rFonts w:asciiTheme="majorHAnsi" w:hAnsiTheme="majorHAnsi"/>
          <w:szCs w:val="22"/>
          <w:highlight w:val="yellow"/>
        </w:rPr>
      </w:pPr>
    </w:p>
    <w:p w14:paraId="62744B9C" w14:textId="1E508E2E" w:rsidR="00D9503E" w:rsidRPr="003927CC" w:rsidRDefault="00001D4E" w:rsidP="00007DE7">
      <w:pPr>
        <w:pStyle w:val="ListParagraph"/>
        <w:widowControl w:val="0"/>
        <w:numPr>
          <w:ilvl w:val="1"/>
          <w:numId w:val="117"/>
        </w:numPr>
        <w:tabs>
          <w:tab w:val="left" w:pos="709"/>
        </w:tabs>
        <w:autoSpaceDE w:val="0"/>
        <w:autoSpaceDN w:val="0"/>
        <w:spacing w:line="276" w:lineRule="auto"/>
        <w:ind w:left="567" w:right="67" w:hanging="567"/>
        <w:contextualSpacing w:val="0"/>
        <w:jc w:val="both"/>
        <w:rPr>
          <w:rFonts w:asciiTheme="majorHAnsi" w:hAnsiTheme="majorHAnsi"/>
          <w:szCs w:val="22"/>
        </w:rPr>
      </w:pPr>
      <w:r w:rsidRPr="003927CC">
        <w:rPr>
          <w:rFonts w:asciiTheme="majorHAnsi" w:hAnsiTheme="majorHAnsi"/>
          <w:szCs w:val="22"/>
        </w:rPr>
        <w:t xml:space="preserve">Poskytovateľ </w:t>
      </w:r>
      <w:r w:rsidR="003D2EDF" w:rsidRPr="003927CC">
        <w:rPr>
          <w:rFonts w:asciiTheme="majorHAnsi" w:hAnsiTheme="majorHAnsi"/>
          <w:szCs w:val="22"/>
        </w:rPr>
        <w:t xml:space="preserve">je oprávnený zmeniť subdodávateľa uvedeného v prílohe č. </w:t>
      </w:r>
      <w:r w:rsidR="003927CC">
        <w:rPr>
          <w:rFonts w:asciiTheme="majorHAnsi" w:hAnsiTheme="majorHAnsi"/>
          <w:szCs w:val="22"/>
        </w:rPr>
        <w:t>4</w:t>
      </w:r>
      <w:r w:rsidR="003D2EDF" w:rsidRPr="003927CC">
        <w:rPr>
          <w:rFonts w:asciiTheme="majorHAnsi" w:hAnsiTheme="majorHAnsi"/>
          <w:szCs w:val="22"/>
        </w:rPr>
        <w:t xml:space="preserve"> tejto zmluvy </w:t>
      </w:r>
      <w:r w:rsidR="002B15E9" w:rsidRPr="003927CC">
        <w:rPr>
          <w:rFonts w:asciiTheme="majorHAnsi" w:hAnsiTheme="majorHAnsi"/>
          <w:szCs w:val="22"/>
        </w:rPr>
        <w:t xml:space="preserve">počas </w:t>
      </w:r>
      <w:r w:rsidR="005C0BEA">
        <w:rPr>
          <w:rFonts w:asciiTheme="majorHAnsi" w:hAnsiTheme="majorHAnsi"/>
          <w:szCs w:val="22"/>
        </w:rPr>
        <w:t xml:space="preserve">doby plnenia </w:t>
      </w:r>
      <w:r w:rsidR="002B15E9" w:rsidRPr="003927CC">
        <w:rPr>
          <w:rFonts w:asciiTheme="majorHAnsi" w:hAnsiTheme="majorHAnsi"/>
          <w:szCs w:val="22"/>
        </w:rPr>
        <w:t xml:space="preserve">tejto zmluvy bez potreby uzatvoriť dodatok k tejto zmluve </w:t>
      </w:r>
      <w:r w:rsidR="003D2EDF" w:rsidRPr="003927CC">
        <w:rPr>
          <w:rFonts w:asciiTheme="majorHAnsi" w:hAnsiTheme="majorHAnsi"/>
          <w:szCs w:val="22"/>
        </w:rPr>
        <w:t xml:space="preserve">len na základe predchádzajúceho písomného oznámenia a </w:t>
      </w:r>
      <w:r w:rsidR="00FC3E94" w:rsidRPr="003019EF">
        <w:rPr>
          <w:rFonts w:asciiTheme="majorHAnsi" w:hAnsiTheme="majorHAnsi"/>
          <w:szCs w:val="22"/>
        </w:rPr>
        <w:t>následného</w:t>
      </w:r>
      <w:r w:rsidR="00FC3E94" w:rsidRPr="003927CC">
        <w:rPr>
          <w:rFonts w:asciiTheme="majorHAnsi" w:hAnsiTheme="majorHAnsi"/>
          <w:szCs w:val="22"/>
        </w:rPr>
        <w:t xml:space="preserve"> </w:t>
      </w:r>
      <w:r w:rsidR="003D2EDF" w:rsidRPr="003927CC">
        <w:rPr>
          <w:rFonts w:asciiTheme="majorHAnsi" w:hAnsiTheme="majorHAnsi"/>
          <w:szCs w:val="22"/>
        </w:rPr>
        <w:t xml:space="preserve">písomného odsúhlasenia objednávateľom, pričom objednávateľ si vyhradzuje právo odmietnuť subdodávateľa, a to </w:t>
      </w:r>
      <w:r w:rsidR="003D2EDF" w:rsidRPr="002E0C99">
        <w:rPr>
          <w:rFonts w:asciiTheme="majorHAnsi" w:hAnsiTheme="majorHAnsi"/>
          <w:szCs w:val="22"/>
        </w:rPr>
        <w:t>najmä v prípade, ak existuje dôvodný predpoklad, že plnenie záväzkov subdodávateľa podľa tejto zmluvy je ohrozené a v prípade, ak subdodávateľ nespĺňa požiadavky na odborno-technickú spôsobilosť</w:t>
      </w:r>
      <w:r w:rsidR="003D2EDF" w:rsidRPr="00007DE7">
        <w:rPr>
          <w:rFonts w:asciiTheme="majorHAnsi" w:hAnsiTheme="majorHAnsi"/>
          <w:szCs w:val="22"/>
        </w:rPr>
        <w:t xml:space="preserve"> </w:t>
      </w:r>
      <w:r w:rsidR="002E0C99">
        <w:rPr>
          <w:rFonts w:asciiTheme="majorHAnsi" w:hAnsiTheme="majorHAnsi"/>
          <w:szCs w:val="22"/>
        </w:rPr>
        <w:t xml:space="preserve">alebo iné podmienky v zmysle zákona o verejnom obstarávaní </w:t>
      </w:r>
      <w:r w:rsidR="003D2EDF" w:rsidRPr="00007DE7">
        <w:rPr>
          <w:rFonts w:asciiTheme="majorHAnsi" w:hAnsiTheme="majorHAnsi"/>
          <w:szCs w:val="22"/>
        </w:rPr>
        <w:t>vo vzťahu k tej časti predmetu zmluvy, ktorá má byť subdodávateľom plnená</w:t>
      </w:r>
      <w:r w:rsidR="003D2EDF" w:rsidRPr="008F3011">
        <w:rPr>
          <w:rFonts w:asciiTheme="majorHAnsi" w:hAnsiTheme="majorHAnsi"/>
          <w:szCs w:val="22"/>
        </w:rPr>
        <w:t>.</w:t>
      </w:r>
      <w:r w:rsidR="003D2EDF" w:rsidRPr="003927CC">
        <w:rPr>
          <w:rFonts w:asciiTheme="majorHAnsi" w:hAnsiTheme="majorHAnsi"/>
          <w:szCs w:val="22"/>
        </w:rPr>
        <w:t xml:space="preserve"> </w:t>
      </w:r>
      <w:r w:rsidR="003D2EDF" w:rsidRPr="003019EF">
        <w:rPr>
          <w:rFonts w:asciiTheme="majorHAnsi" w:hAnsiTheme="majorHAnsi"/>
          <w:szCs w:val="22"/>
        </w:rPr>
        <w:t xml:space="preserve">V prípade zmeny subdodávateľa je </w:t>
      </w:r>
      <w:r w:rsidR="007C126C" w:rsidRPr="003927CC">
        <w:rPr>
          <w:rFonts w:asciiTheme="majorHAnsi" w:hAnsiTheme="majorHAnsi"/>
          <w:szCs w:val="22"/>
        </w:rPr>
        <w:t xml:space="preserve">poskytovateľ </w:t>
      </w:r>
      <w:r w:rsidR="003D2EDF" w:rsidRPr="003019EF">
        <w:rPr>
          <w:rFonts w:asciiTheme="majorHAnsi" w:hAnsiTheme="majorHAnsi"/>
          <w:szCs w:val="22"/>
        </w:rPr>
        <w:t xml:space="preserve">povinný písomne oznámiť objednávateľovi údaje o navrhovanom subdodávateľovi a o osobe oprávnenej konať za subdodávateľa v rozsahu meno a priezvisko, adresa pobytu a dátum narodenia. Nedodržanie zmluvných povinností podľa </w:t>
      </w:r>
      <w:r w:rsidR="003D2EDF" w:rsidRPr="003927CC">
        <w:rPr>
          <w:rFonts w:asciiTheme="majorHAnsi" w:hAnsiTheme="majorHAnsi"/>
          <w:szCs w:val="22"/>
        </w:rPr>
        <w:t>tohto</w:t>
      </w:r>
      <w:r w:rsidR="003D2EDF" w:rsidRPr="003019EF">
        <w:rPr>
          <w:rFonts w:asciiTheme="majorHAnsi" w:hAnsiTheme="majorHAnsi"/>
          <w:szCs w:val="22"/>
        </w:rPr>
        <w:t xml:space="preserve"> </w:t>
      </w:r>
      <w:r w:rsidR="000A0E7D">
        <w:rPr>
          <w:rFonts w:asciiTheme="majorHAnsi" w:hAnsiTheme="majorHAnsi"/>
          <w:szCs w:val="22"/>
        </w:rPr>
        <w:t>odsek</w:t>
      </w:r>
      <w:r w:rsidR="000A0E7D" w:rsidRPr="003019EF">
        <w:rPr>
          <w:rFonts w:asciiTheme="majorHAnsi" w:hAnsiTheme="majorHAnsi"/>
          <w:szCs w:val="22"/>
        </w:rPr>
        <w:t xml:space="preserve">u </w:t>
      </w:r>
      <w:r w:rsidR="003D2EDF" w:rsidRPr="003019EF">
        <w:rPr>
          <w:rFonts w:asciiTheme="majorHAnsi" w:hAnsiTheme="majorHAnsi"/>
          <w:szCs w:val="22"/>
        </w:rPr>
        <w:t>zmluvy oprávňuje objednávateľa odstúpiť od tejto zmluvy s okamžitou účinnosťou ku dňu doručenia písomného odstúpenia od zmluvy z dôvodu podstatného porušenia zmluvy</w:t>
      </w:r>
      <w:r w:rsidRPr="003019EF">
        <w:rPr>
          <w:rFonts w:asciiTheme="majorHAnsi" w:hAnsiTheme="majorHAnsi"/>
          <w:szCs w:val="22"/>
        </w:rPr>
        <w:t xml:space="preserve"> zo strany </w:t>
      </w:r>
      <w:r w:rsidRPr="003927CC">
        <w:rPr>
          <w:rFonts w:asciiTheme="majorHAnsi" w:hAnsiTheme="majorHAnsi"/>
          <w:szCs w:val="22"/>
        </w:rPr>
        <w:t>poskytovateľa</w:t>
      </w:r>
      <w:r w:rsidR="003D2EDF" w:rsidRPr="003019EF">
        <w:rPr>
          <w:rFonts w:asciiTheme="majorHAnsi" w:hAnsiTheme="majorHAnsi"/>
          <w:szCs w:val="22"/>
        </w:rPr>
        <w:t>.</w:t>
      </w:r>
    </w:p>
    <w:p w14:paraId="22FE9E8A" w14:textId="77777777" w:rsidR="003D404E" w:rsidRPr="003927CC" w:rsidRDefault="003D404E" w:rsidP="00007DE7">
      <w:pPr>
        <w:widowControl w:val="0"/>
        <w:tabs>
          <w:tab w:val="left" w:pos="567"/>
        </w:tabs>
        <w:autoSpaceDE w:val="0"/>
        <w:autoSpaceDN w:val="0"/>
        <w:spacing w:line="276" w:lineRule="auto"/>
        <w:ind w:right="67"/>
        <w:jc w:val="both"/>
        <w:rPr>
          <w:rFonts w:asciiTheme="majorHAnsi" w:hAnsiTheme="majorHAnsi"/>
          <w:szCs w:val="22"/>
        </w:rPr>
      </w:pPr>
    </w:p>
    <w:p w14:paraId="36EA7E2C" w14:textId="77777777" w:rsidR="00D9503E" w:rsidRPr="003927CC" w:rsidRDefault="00D9503E" w:rsidP="00007DE7">
      <w:pPr>
        <w:pStyle w:val="ListParagraph"/>
        <w:widowControl w:val="0"/>
        <w:numPr>
          <w:ilvl w:val="1"/>
          <w:numId w:val="117"/>
        </w:numPr>
        <w:tabs>
          <w:tab w:val="left" w:pos="709"/>
        </w:tabs>
        <w:autoSpaceDE w:val="0"/>
        <w:autoSpaceDN w:val="0"/>
        <w:spacing w:line="276" w:lineRule="auto"/>
        <w:ind w:left="567" w:right="67" w:hanging="567"/>
        <w:contextualSpacing w:val="0"/>
        <w:jc w:val="both"/>
        <w:rPr>
          <w:rFonts w:asciiTheme="majorHAnsi" w:hAnsiTheme="majorHAnsi"/>
          <w:szCs w:val="22"/>
        </w:rPr>
      </w:pPr>
      <w:r w:rsidRPr="003927CC">
        <w:rPr>
          <w:rFonts w:asciiTheme="majorHAnsi" w:hAnsiTheme="majorHAnsi"/>
          <w:szCs w:val="22"/>
        </w:rPr>
        <w:t xml:space="preserve">Poskytovateľ </w:t>
      </w:r>
      <w:r w:rsidR="003D2EDF" w:rsidRPr="003927CC">
        <w:rPr>
          <w:rFonts w:asciiTheme="majorHAnsi" w:hAnsiTheme="majorHAnsi"/>
          <w:szCs w:val="22"/>
        </w:rPr>
        <w:t>je</w:t>
      </w:r>
      <w:r w:rsidR="003D2EDF" w:rsidRPr="003019EF">
        <w:rPr>
          <w:rFonts w:asciiTheme="majorHAnsi" w:hAnsiTheme="majorHAnsi"/>
          <w:szCs w:val="22"/>
        </w:rPr>
        <w:t xml:space="preserve"> </w:t>
      </w:r>
      <w:r w:rsidR="003D2EDF" w:rsidRPr="003927CC">
        <w:rPr>
          <w:rFonts w:asciiTheme="majorHAnsi" w:hAnsiTheme="majorHAnsi"/>
          <w:szCs w:val="22"/>
        </w:rPr>
        <w:t>povinný</w:t>
      </w:r>
      <w:r w:rsidR="003D2EDF" w:rsidRPr="003019EF">
        <w:rPr>
          <w:rFonts w:asciiTheme="majorHAnsi" w:hAnsiTheme="majorHAnsi"/>
          <w:szCs w:val="22"/>
        </w:rPr>
        <w:t xml:space="preserve"> </w:t>
      </w:r>
      <w:r w:rsidR="003D2EDF" w:rsidRPr="003927CC">
        <w:rPr>
          <w:rFonts w:asciiTheme="majorHAnsi" w:hAnsiTheme="majorHAnsi"/>
          <w:szCs w:val="22"/>
        </w:rPr>
        <w:t>zabezpečiť,</w:t>
      </w:r>
      <w:r w:rsidR="003D2EDF" w:rsidRPr="003019EF">
        <w:rPr>
          <w:rFonts w:asciiTheme="majorHAnsi" w:hAnsiTheme="majorHAnsi"/>
          <w:szCs w:val="22"/>
        </w:rPr>
        <w:t xml:space="preserve"> </w:t>
      </w:r>
      <w:r w:rsidR="003D2EDF" w:rsidRPr="003927CC">
        <w:rPr>
          <w:rFonts w:asciiTheme="majorHAnsi" w:hAnsiTheme="majorHAnsi"/>
          <w:szCs w:val="22"/>
        </w:rPr>
        <w:t>aby</w:t>
      </w:r>
      <w:r w:rsidR="003D2EDF" w:rsidRPr="003019EF">
        <w:rPr>
          <w:rFonts w:asciiTheme="majorHAnsi" w:hAnsiTheme="majorHAnsi"/>
          <w:szCs w:val="22"/>
        </w:rPr>
        <w:t xml:space="preserve"> </w:t>
      </w:r>
      <w:r w:rsidR="003D2EDF" w:rsidRPr="003927CC">
        <w:rPr>
          <w:rFonts w:asciiTheme="majorHAnsi" w:hAnsiTheme="majorHAnsi"/>
          <w:szCs w:val="22"/>
        </w:rPr>
        <w:t>jeho</w:t>
      </w:r>
      <w:r w:rsidR="003D2EDF" w:rsidRPr="003019EF">
        <w:rPr>
          <w:rFonts w:asciiTheme="majorHAnsi" w:hAnsiTheme="majorHAnsi"/>
          <w:szCs w:val="22"/>
        </w:rPr>
        <w:t xml:space="preserve"> </w:t>
      </w:r>
      <w:r w:rsidR="003D2EDF" w:rsidRPr="003927CC">
        <w:rPr>
          <w:rFonts w:asciiTheme="majorHAnsi" w:hAnsiTheme="majorHAnsi"/>
          <w:szCs w:val="22"/>
        </w:rPr>
        <w:t>subdodávatelia</w:t>
      </w:r>
      <w:r w:rsidR="003D2EDF" w:rsidRPr="003019EF">
        <w:rPr>
          <w:rFonts w:asciiTheme="majorHAnsi" w:hAnsiTheme="majorHAnsi"/>
          <w:szCs w:val="22"/>
        </w:rPr>
        <w:t xml:space="preserve"> </w:t>
      </w:r>
      <w:r w:rsidR="003D2EDF" w:rsidRPr="003927CC">
        <w:rPr>
          <w:rFonts w:asciiTheme="majorHAnsi" w:hAnsiTheme="majorHAnsi"/>
          <w:szCs w:val="22"/>
        </w:rPr>
        <w:t>v</w:t>
      </w:r>
      <w:r w:rsidR="003D2EDF" w:rsidRPr="003019EF">
        <w:rPr>
          <w:rFonts w:asciiTheme="majorHAnsi" w:hAnsiTheme="majorHAnsi"/>
          <w:szCs w:val="22"/>
        </w:rPr>
        <w:t xml:space="preserve"> </w:t>
      </w:r>
      <w:r w:rsidR="003D2EDF" w:rsidRPr="003927CC">
        <w:rPr>
          <w:rFonts w:asciiTheme="majorHAnsi" w:hAnsiTheme="majorHAnsi"/>
          <w:szCs w:val="22"/>
        </w:rPr>
        <w:t>zmysle</w:t>
      </w:r>
      <w:r w:rsidR="003D2EDF" w:rsidRPr="003019EF">
        <w:rPr>
          <w:rFonts w:asciiTheme="majorHAnsi" w:hAnsiTheme="majorHAnsi"/>
          <w:szCs w:val="22"/>
        </w:rPr>
        <w:t xml:space="preserve"> </w:t>
      </w:r>
      <w:r w:rsidR="003D2EDF" w:rsidRPr="003927CC">
        <w:rPr>
          <w:rFonts w:asciiTheme="majorHAnsi" w:hAnsiTheme="majorHAnsi"/>
          <w:szCs w:val="22"/>
        </w:rPr>
        <w:t>§</w:t>
      </w:r>
      <w:r w:rsidR="003D2EDF" w:rsidRPr="003019EF">
        <w:rPr>
          <w:rFonts w:asciiTheme="majorHAnsi" w:hAnsiTheme="majorHAnsi"/>
          <w:szCs w:val="22"/>
        </w:rPr>
        <w:t xml:space="preserve"> </w:t>
      </w:r>
      <w:r w:rsidR="003D2EDF" w:rsidRPr="003927CC">
        <w:rPr>
          <w:rFonts w:asciiTheme="majorHAnsi" w:hAnsiTheme="majorHAnsi"/>
          <w:szCs w:val="22"/>
        </w:rPr>
        <w:t>2</w:t>
      </w:r>
      <w:r w:rsidR="003D2EDF" w:rsidRPr="003019EF">
        <w:rPr>
          <w:rFonts w:asciiTheme="majorHAnsi" w:hAnsiTheme="majorHAnsi"/>
          <w:szCs w:val="22"/>
        </w:rPr>
        <w:t xml:space="preserve"> </w:t>
      </w:r>
      <w:r w:rsidR="003D2EDF" w:rsidRPr="003927CC">
        <w:rPr>
          <w:rFonts w:asciiTheme="majorHAnsi" w:hAnsiTheme="majorHAnsi"/>
          <w:szCs w:val="22"/>
        </w:rPr>
        <w:t>ods.</w:t>
      </w:r>
      <w:r w:rsidR="003D2EDF" w:rsidRPr="003019EF">
        <w:rPr>
          <w:rFonts w:asciiTheme="majorHAnsi" w:hAnsiTheme="majorHAnsi"/>
          <w:szCs w:val="22"/>
        </w:rPr>
        <w:t xml:space="preserve"> </w:t>
      </w:r>
      <w:r w:rsidR="003D2EDF" w:rsidRPr="003927CC">
        <w:rPr>
          <w:rFonts w:asciiTheme="majorHAnsi" w:hAnsiTheme="majorHAnsi"/>
          <w:szCs w:val="22"/>
        </w:rPr>
        <w:t>5</w:t>
      </w:r>
      <w:r w:rsidR="003D2EDF" w:rsidRPr="003019EF">
        <w:rPr>
          <w:rFonts w:asciiTheme="majorHAnsi" w:hAnsiTheme="majorHAnsi"/>
          <w:szCs w:val="22"/>
        </w:rPr>
        <w:t xml:space="preserve"> </w:t>
      </w:r>
      <w:r w:rsidR="003D2EDF" w:rsidRPr="003927CC">
        <w:rPr>
          <w:rFonts w:asciiTheme="majorHAnsi" w:hAnsiTheme="majorHAnsi"/>
          <w:szCs w:val="22"/>
        </w:rPr>
        <w:t>písm.</w:t>
      </w:r>
      <w:r w:rsidR="003D2EDF" w:rsidRPr="003019EF">
        <w:rPr>
          <w:rFonts w:asciiTheme="majorHAnsi" w:hAnsiTheme="majorHAnsi"/>
          <w:szCs w:val="22"/>
        </w:rPr>
        <w:t xml:space="preserve"> </w:t>
      </w:r>
      <w:r w:rsidR="003D2EDF" w:rsidRPr="003927CC">
        <w:rPr>
          <w:rFonts w:asciiTheme="majorHAnsi" w:hAnsiTheme="majorHAnsi"/>
          <w:szCs w:val="22"/>
        </w:rPr>
        <w:t>e)</w:t>
      </w:r>
      <w:r w:rsidR="003D2EDF" w:rsidRPr="003019EF">
        <w:rPr>
          <w:rFonts w:asciiTheme="majorHAnsi" w:hAnsiTheme="majorHAnsi"/>
          <w:szCs w:val="22"/>
        </w:rPr>
        <w:t xml:space="preserve"> </w:t>
      </w:r>
      <w:r w:rsidR="003D2EDF" w:rsidRPr="003927CC">
        <w:rPr>
          <w:rFonts w:asciiTheme="majorHAnsi" w:hAnsiTheme="majorHAnsi"/>
          <w:szCs w:val="22"/>
        </w:rPr>
        <w:t>zákona</w:t>
      </w:r>
      <w:r w:rsidR="003D2EDF" w:rsidRPr="003019EF">
        <w:rPr>
          <w:rFonts w:asciiTheme="majorHAnsi" w:hAnsiTheme="majorHAnsi"/>
          <w:szCs w:val="22"/>
        </w:rPr>
        <w:t xml:space="preserve"> </w:t>
      </w:r>
      <w:r w:rsidR="003D2EDF" w:rsidRPr="003927CC">
        <w:rPr>
          <w:rFonts w:asciiTheme="majorHAnsi" w:hAnsiTheme="majorHAnsi"/>
          <w:szCs w:val="22"/>
        </w:rPr>
        <w:t>o</w:t>
      </w:r>
      <w:r w:rsidR="003D2EDF" w:rsidRPr="003019EF">
        <w:rPr>
          <w:rFonts w:asciiTheme="majorHAnsi" w:hAnsiTheme="majorHAnsi"/>
          <w:szCs w:val="22"/>
        </w:rPr>
        <w:t xml:space="preserve"> </w:t>
      </w:r>
      <w:r w:rsidR="003D2EDF" w:rsidRPr="003927CC">
        <w:rPr>
          <w:rFonts w:asciiTheme="majorHAnsi" w:hAnsiTheme="majorHAnsi"/>
          <w:szCs w:val="22"/>
        </w:rPr>
        <w:t>verejnom obstarávaní a § 2 ods. 1 písm. a) bod 7 zákona č. 315/2016 Z. z. o registri partnerov verejného sektora a o zmene a doplnení niektorých zákonov v znení neskorších predpisov (ďalej len „zákon č.</w:t>
      </w:r>
      <w:r w:rsidR="003D2EDF" w:rsidRPr="003019EF">
        <w:rPr>
          <w:rFonts w:asciiTheme="majorHAnsi" w:hAnsiTheme="majorHAnsi"/>
          <w:szCs w:val="22"/>
        </w:rPr>
        <w:t xml:space="preserve"> </w:t>
      </w:r>
      <w:r w:rsidR="003D2EDF" w:rsidRPr="003927CC">
        <w:rPr>
          <w:rFonts w:asciiTheme="majorHAnsi" w:hAnsiTheme="majorHAnsi"/>
          <w:szCs w:val="22"/>
        </w:rPr>
        <w:t>315/2016 Z. z.“), ktorým vznikla povinnosť zápisu do registra partnerov verejného sektora, mali riadne splnené povinnosti ohľadom zápisu do registra partnerov verejného sektora v zmysle zákona č. 315/2016 Z. z.</w:t>
      </w:r>
    </w:p>
    <w:p w14:paraId="34CD4C73" w14:textId="77777777" w:rsidR="003D404E" w:rsidRPr="003927CC" w:rsidRDefault="003D404E" w:rsidP="00007DE7">
      <w:pPr>
        <w:widowControl w:val="0"/>
        <w:tabs>
          <w:tab w:val="left" w:pos="567"/>
        </w:tabs>
        <w:autoSpaceDE w:val="0"/>
        <w:autoSpaceDN w:val="0"/>
        <w:spacing w:line="276" w:lineRule="auto"/>
        <w:ind w:right="67"/>
        <w:jc w:val="both"/>
        <w:rPr>
          <w:rFonts w:asciiTheme="majorHAnsi" w:hAnsiTheme="majorHAnsi"/>
          <w:szCs w:val="22"/>
        </w:rPr>
      </w:pPr>
    </w:p>
    <w:p w14:paraId="5A506B99" w14:textId="3872D1C9" w:rsidR="00D9503E" w:rsidRPr="003927CC" w:rsidRDefault="003D2EDF" w:rsidP="00007DE7">
      <w:pPr>
        <w:pStyle w:val="ListParagraph"/>
        <w:widowControl w:val="0"/>
        <w:numPr>
          <w:ilvl w:val="1"/>
          <w:numId w:val="117"/>
        </w:numPr>
        <w:tabs>
          <w:tab w:val="left" w:pos="709"/>
        </w:tabs>
        <w:autoSpaceDE w:val="0"/>
        <w:autoSpaceDN w:val="0"/>
        <w:spacing w:line="276" w:lineRule="auto"/>
        <w:ind w:left="567" w:right="67" w:hanging="567"/>
        <w:contextualSpacing w:val="0"/>
        <w:jc w:val="both"/>
        <w:rPr>
          <w:rFonts w:asciiTheme="majorHAnsi" w:hAnsiTheme="majorHAnsi"/>
          <w:szCs w:val="22"/>
        </w:rPr>
      </w:pPr>
      <w:r w:rsidRPr="003927CC">
        <w:rPr>
          <w:rFonts w:asciiTheme="majorHAnsi" w:hAnsiTheme="majorHAnsi"/>
          <w:szCs w:val="22"/>
        </w:rPr>
        <w:t xml:space="preserve">Za účelom preukázania splnenia povinnosti v zmysle predchádzajúceho </w:t>
      </w:r>
      <w:r w:rsidR="000A0E7D">
        <w:rPr>
          <w:rFonts w:asciiTheme="majorHAnsi" w:hAnsiTheme="majorHAnsi"/>
          <w:szCs w:val="22"/>
        </w:rPr>
        <w:t>odsek</w:t>
      </w:r>
      <w:r w:rsidR="000A0E7D" w:rsidRPr="003927CC">
        <w:rPr>
          <w:rFonts w:asciiTheme="majorHAnsi" w:hAnsiTheme="majorHAnsi"/>
          <w:szCs w:val="22"/>
        </w:rPr>
        <w:t xml:space="preserve">u </w:t>
      </w:r>
      <w:r w:rsidRPr="003927CC">
        <w:rPr>
          <w:rFonts w:asciiTheme="majorHAnsi" w:hAnsiTheme="majorHAnsi"/>
          <w:szCs w:val="22"/>
        </w:rPr>
        <w:t xml:space="preserve">tohto článku zmluvy je </w:t>
      </w:r>
      <w:r w:rsidR="00D9503E" w:rsidRPr="003927CC">
        <w:rPr>
          <w:rFonts w:asciiTheme="majorHAnsi" w:hAnsiTheme="majorHAnsi"/>
          <w:szCs w:val="22"/>
        </w:rPr>
        <w:t xml:space="preserve">poskytovateľ </w:t>
      </w:r>
      <w:r w:rsidRPr="003927CC">
        <w:rPr>
          <w:rFonts w:asciiTheme="majorHAnsi" w:hAnsiTheme="majorHAnsi"/>
          <w:szCs w:val="22"/>
        </w:rPr>
        <w:t xml:space="preserve">povinný kedykoľvek na výzvu objednávateľa bezodkladne, najneskôr však do 3 pracovných dní, predložiť objednávateľovi všetky zmluvy so subdodávateľmi identifikovanými v prílohe č. </w:t>
      </w:r>
      <w:r w:rsidR="003927CC">
        <w:rPr>
          <w:rFonts w:asciiTheme="majorHAnsi" w:hAnsiTheme="majorHAnsi"/>
          <w:szCs w:val="22"/>
        </w:rPr>
        <w:t>4</w:t>
      </w:r>
      <w:r w:rsidRPr="003927CC">
        <w:rPr>
          <w:rFonts w:asciiTheme="majorHAnsi" w:hAnsiTheme="majorHAnsi"/>
          <w:szCs w:val="22"/>
        </w:rPr>
        <w:t xml:space="preserve"> tejto zmluvy,</w:t>
      </w:r>
      <w:r w:rsidRPr="003019EF">
        <w:rPr>
          <w:rFonts w:asciiTheme="majorHAnsi" w:hAnsiTheme="majorHAnsi"/>
          <w:szCs w:val="22"/>
        </w:rPr>
        <w:t xml:space="preserve"> </w:t>
      </w:r>
      <w:r w:rsidRPr="003927CC">
        <w:rPr>
          <w:rFonts w:asciiTheme="majorHAnsi" w:hAnsiTheme="majorHAnsi"/>
          <w:szCs w:val="22"/>
        </w:rPr>
        <w:t>resp.</w:t>
      </w:r>
      <w:r w:rsidRPr="003019EF">
        <w:rPr>
          <w:rFonts w:asciiTheme="majorHAnsi" w:hAnsiTheme="majorHAnsi"/>
          <w:szCs w:val="22"/>
        </w:rPr>
        <w:t xml:space="preserve"> </w:t>
      </w:r>
      <w:r w:rsidRPr="003927CC">
        <w:rPr>
          <w:rFonts w:asciiTheme="majorHAnsi" w:hAnsiTheme="majorHAnsi"/>
          <w:szCs w:val="22"/>
        </w:rPr>
        <w:t>následne</w:t>
      </w:r>
      <w:r w:rsidRPr="003019EF">
        <w:rPr>
          <w:rFonts w:asciiTheme="majorHAnsi" w:hAnsiTheme="majorHAnsi"/>
          <w:szCs w:val="22"/>
        </w:rPr>
        <w:t xml:space="preserve"> </w:t>
      </w:r>
      <w:r w:rsidRPr="003927CC">
        <w:rPr>
          <w:rFonts w:asciiTheme="majorHAnsi" w:hAnsiTheme="majorHAnsi"/>
          <w:szCs w:val="22"/>
        </w:rPr>
        <w:t>doplneným/zmeneným</w:t>
      </w:r>
      <w:r w:rsidRPr="003019EF">
        <w:rPr>
          <w:rFonts w:asciiTheme="majorHAnsi" w:hAnsiTheme="majorHAnsi"/>
          <w:szCs w:val="22"/>
        </w:rPr>
        <w:t xml:space="preserve"> </w:t>
      </w:r>
      <w:r w:rsidRPr="003927CC">
        <w:rPr>
          <w:rFonts w:asciiTheme="majorHAnsi" w:hAnsiTheme="majorHAnsi"/>
          <w:szCs w:val="22"/>
        </w:rPr>
        <w:t>postupom</w:t>
      </w:r>
      <w:r w:rsidRPr="003019EF">
        <w:rPr>
          <w:rFonts w:asciiTheme="majorHAnsi" w:hAnsiTheme="majorHAnsi"/>
          <w:szCs w:val="22"/>
        </w:rPr>
        <w:t xml:space="preserve"> </w:t>
      </w:r>
      <w:r w:rsidRPr="003927CC">
        <w:rPr>
          <w:rFonts w:asciiTheme="majorHAnsi" w:hAnsiTheme="majorHAnsi"/>
          <w:szCs w:val="22"/>
        </w:rPr>
        <w:t>podľa</w:t>
      </w:r>
      <w:r w:rsidRPr="003019EF">
        <w:rPr>
          <w:rFonts w:asciiTheme="majorHAnsi" w:hAnsiTheme="majorHAnsi"/>
          <w:szCs w:val="22"/>
        </w:rPr>
        <w:t xml:space="preserve"> </w:t>
      </w:r>
      <w:r w:rsidR="000A0E7D">
        <w:rPr>
          <w:rFonts w:asciiTheme="majorHAnsi" w:hAnsiTheme="majorHAnsi"/>
          <w:szCs w:val="22"/>
        </w:rPr>
        <w:t>odsek</w:t>
      </w:r>
      <w:r w:rsidR="000A0E7D" w:rsidRPr="003927CC">
        <w:rPr>
          <w:rFonts w:asciiTheme="majorHAnsi" w:hAnsiTheme="majorHAnsi"/>
          <w:szCs w:val="22"/>
        </w:rPr>
        <w:t>u</w:t>
      </w:r>
      <w:r w:rsidR="000A0E7D" w:rsidRPr="003019EF">
        <w:rPr>
          <w:rFonts w:asciiTheme="majorHAnsi" w:hAnsiTheme="majorHAnsi"/>
          <w:szCs w:val="22"/>
        </w:rPr>
        <w:t xml:space="preserve"> </w:t>
      </w:r>
      <w:r w:rsidR="00504EC3">
        <w:rPr>
          <w:rFonts w:asciiTheme="majorHAnsi" w:hAnsiTheme="majorHAnsi"/>
          <w:szCs w:val="22"/>
        </w:rPr>
        <w:t>10.2</w:t>
      </w:r>
      <w:r w:rsidRPr="003019EF">
        <w:rPr>
          <w:rFonts w:asciiTheme="majorHAnsi" w:hAnsiTheme="majorHAnsi"/>
          <w:szCs w:val="22"/>
        </w:rPr>
        <w:t xml:space="preserve"> </w:t>
      </w:r>
      <w:r w:rsidRPr="003927CC">
        <w:rPr>
          <w:rFonts w:asciiTheme="majorHAnsi" w:hAnsiTheme="majorHAnsi"/>
          <w:szCs w:val="22"/>
        </w:rPr>
        <w:t>tohto</w:t>
      </w:r>
      <w:r w:rsidRPr="003019EF">
        <w:rPr>
          <w:rFonts w:asciiTheme="majorHAnsi" w:hAnsiTheme="majorHAnsi"/>
          <w:szCs w:val="22"/>
        </w:rPr>
        <w:t xml:space="preserve"> </w:t>
      </w:r>
      <w:r w:rsidRPr="003927CC">
        <w:rPr>
          <w:rFonts w:asciiTheme="majorHAnsi" w:hAnsiTheme="majorHAnsi"/>
          <w:szCs w:val="22"/>
        </w:rPr>
        <w:t>článku</w:t>
      </w:r>
      <w:r w:rsidRPr="003019EF">
        <w:rPr>
          <w:rFonts w:asciiTheme="majorHAnsi" w:hAnsiTheme="majorHAnsi"/>
          <w:szCs w:val="22"/>
        </w:rPr>
        <w:t xml:space="preserve"> </w:t>
      </w:r>
      <w:r w:rsidRPr="003927CC">
        <w:rPr>
          <w:rFonts w:asciiTheme="majorHAnsi" w:hAnsiTheme="majorHAnsi"/>
          <w:szCs w:val="22"/>
        </w:rPr>
        <w:t>zmluvy</w:t>
      </w:r>
      <w:r w:rsidRPr="003019EF">
        <w:rPr>
          <w:rFonts w:asciiTheme="majorHAnsi" w:hAnsiTheme="majorHAnsi"/>
          <w:szCs w:val="22"/>
        </w:rPr>
        <w:t xml:space="preserve"> </w:t>
      </w:r>
      <w:r w:rsidRPr="003927CC">
        <w:rPr>
          <w:rFonts w:asciiTheme="majorHAnsi" w:hAnsiTheme="majorHAnsi"/>
          <w:szCs w:val="22"/>
        </w:rPr>
        <w:t>a</w:t>
      </w:r>
      <w:r w:rsidRPr="003019EF">
        <w:rPr>
          <w:rFonts w:asciiTheme="majorHAnsi" w:hAnsiTheme="majorHAnsi"/>
          <w:szCs w:val="22"/>
        </w:rPr>
        <w:t xml:space="preserve"> </w:t>
      </w:r>
      <w:r w:rsidRPr="003927CC">
        <w:rPr>
          <w:rFonts w:asciiTheme="majorHAnsi" w:hAnsiTheme="majorHAnsi"/>
          <w:szCs w:val="22"/>
        </w:rPr>
        <w:t>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w:t>
      </w:r>
      <w:r w:rsidRPr="003019EF">
        <w:rPr>
          <w:rFonts w:asciiTheme="majorHAnsi" w:hAnsiTheme="majorHAnsi"/>
          <w:szCs w:val="22"/>
        </w:rPr>
        <w:t xml:space="preserve"> </w:t>
      </w:r>
      <w:r w:rsidR="00D9503E" w:rsidRPr="003927CC">
        <w:rPr>
          <w:rFonts w:asciiTheme="majorHAnsi" w:hAnsiTheme="majorHAnsi"/>
          <w:szCs w:val="22"/>
        </w:rPr>
        <w:t>poskytovateľ</w:t>
      </w:r>
      <w:r w:rsidRPr="003927CC">
        <w:rPr>
          <w:rFonts w:asciiTheme="majorHAnsi" w:hAnsiTheme="majorHAnsi"/>
          <w:szCs w:val="22"/>
        </w:rPr>
        <w:t>.</w:t>
      </w:r>
    </w:p>
    <w:p w14:paraId="25694B84" w14:textId="77777777" w:rsidR="003D404E" w:rsidRPr="003927CC" w:rsidRDefault="003D404E" w:rsidP="00007DE7">
      <w:pPr>
        <w:widowControl w:val="0"/>
        <w:tabs>
          <w:tab w:val="left" w:pos="567"/>
        </w:tabs>
        <w:autoSpaceDE w:val="0"/>
        <w:autoSpaceDN w:val="0"/>
        <w:spacing w:line="276" w:lineRule="auto"/>
        <w:ind w:right="67"/>
        <w:jc w:val="both"/>
        <w:rPr>
          <w:rFonts w:asciiTheme="majorHAnsi" w:hAnsiTheme="majorHAnsi"/>
          <w:szCs w:val="22"/>
        </w:rPr>
      </w:pPr>
    </w:p>
    <w:p w14:paraId="0F75740B" w14:textId="27E6E2DD" w:rsidR="00D9503E" w:rsidRPr="003927CC" w:rsidRDefault="003D2EDF" w:rsidP="00007DE7">
      <w:pPr>
        <w:pStyle w:val="ListParagraph"/>
        <w:widowControl w:val="0"/>
        <w:numPr>
          <w:ilvl w:val="1"/>
          <w:numId w:val="117"/>
        </w:numPr>
        <w:tabs>
          <w:tab w:val="left" w:pos="709"/>
        </w:tabs>
        <w:autoSpaceDE w:val="0"/>
        <w:autoSpaceDN w:val="0"/>
        <w:spacing w:line="276" w:lineRule="auto"/>
        <w:ind w:left="567" w:right="67" w:hanging="567"/>
        <w:contextualSpacing w:val="0"/>
        <w:jc w:val="both"/>
        <w:rPr>
          <w:rFonts w:asciiTheme="majorHAnsi" w:hAnsiTheme="majorHAnsi"/>
          <w:szCs w:val="22"/>
        </w:rPr>
      </w:pPr>
      <w:r w:rsidRPr="003019EF">
        <w:rPr>
          <w:rFonts w:asciiTheme="majorHAnsi" w:hAnsiTheme="majorHAnsi"/>
          <w:szCs w:val="22"/>
        </w:rPr>
        <w:t xml:space="preserve">V prípade, ak </w:t>
      </w:r>
      <w:r w:rsidR="00D9503E" w:rsidRPr="003927CC">
        <w:rPr>
          <w:rFonts w:asciiTheme="majorHAnsi" w:hAnsiTheme="majorHAnsi"/>
          <w:szCs w:val="22"/>
        </w:rPr>
        <w:t xml:space="preserve">poskytovateľ </w:t>
      </w:r>
      <w:r w:rsidRPr="003019EF">
        <w:rPr>
          <w:rFonts w:asciiTheme="majorHAnsi" w:hAnsiTheme="majorHAnsi"/>
          <w:szCs w:val="22"/>
        </w:rPr>
        <w:t xml:space="preserve">poruší povinnosť v zmysle </w:t>
      </w:r>
      <w:r w:rsidR="000A0E7D">
        <w:rPr>
          <w:rFonts w:asciiTheme="majorHAnsi" w:hAnsiTheme="majorHAnsi"/>
          <w:szCs w:val="22"/>
        </w:rPr>
        <w:t>odsek</w:t>
      </w:r>
      <w:r w:rsidR="000A0E7D" w:rsidRPr="003019EF">
        <w:rPr>
          <w:rFonts w:asciiTheme="majorHAnsi" w:hAnsiTheme="majorHAnsi"/>
          <w:szCs w:val="22"/>
        </w:rPr>
        <w:t xml:space="preserve">u </w:t>
      </w:r>
      <w:r w:rsidR="00D9503E" w:rsidRPr="003019EF">
        <w:rPr>
          <w:rFonts w:asciiTheme="majorHAnsi" w:hAnsiTheme="majorHAnsi"/>
          <w:szCs w:val="22"/>
        </w:rPr>
        <w:t>1</w:t>
      </w:r>
      <w:r w:rsidR="00504EC3">
        <w:rPr>
          <w:rFonts w:asciiTheme="majorHAnsi" w:hAnsiTheme="majorHAnsi"/>
          <w:szCs w:val="22"/>
        </w:rPr>
        <w:t>0</w:t>
      </w:r>
      <w:r w:rsidR="00D9503E" w:rsidRPr="003019EF">
        <w:rPr>
          <w:rFonts w:asciiTheme="majorHAnsi" w:hAnsiTheme="majorHAnsi"/>
          <w:szCs w:val="22"/>
        </w:rPr>
        <w:t>.3</w:t>
      </w:r>
      <w:r w:rsidRPr="003019EF">
        <w:rPr>
          <w:rFonts w:asciiTheme="majorHAnsi" w:hAnsiTheme="majorHAnsi"/>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w:t>
      </w:r>
      <w:r w:rsidR="00D9503E" w:rsidRPr="003927CC">
        <w:rPr>
          <w:rFonts w:asciiTheme="majorHAnsi" w:hAnsiTheme="majorHAnsi"/>
          <w:szCs w:val="22"/>
        </w:rPr>
        <w:t xml:space="preserve">poskytovateľa </w:t>
      </w:r>
      <w:r w:rsidRPr="003019EF">
        <w:rPr>
          <w:rFonts w:asciiTheme="majorHAnsi" w:hAnsiTheme="majorHAnsi"/>
          <w:szCs w:val="22"/>
        </w:rPr>
        <w:t>vo výške 5.000 eur</w:t>
      </w:r>
      <w:r w:rsidRPr="003927CC">
        <w:rPr>
          <w:rFonts w:asciiTheme="majorHAnsi" w:hAnsiTheme="majorHAnsi"/>
          <w:szCs w:val="22"/>
        </w:rPr>
        <w:t xml:space="preserve"> </w:t>
      </w:r>
      <w:r w:rsidRPr="003019EF">
        <w:rPr>
          <w:rFonts w:asciiTheme="majorHAnsi" w:hAnsiTheme="majorHAnsi"/>
          <w:szCs w:val="22"/>
        </w:rPr>
        <w:t>bez DPH za každé jednotlivé porušenie stanovenej povinnosti.</w:t>
      </w:r>
    </w:p>
    <w:p w14:paraId="5CF19E4F" w14:textId="77777777" w:rsidR="003D404E" w:rsidRPr="003927CC" w:rsidRDefault="003D404E" w:rsidP="00007DE7">
      <w:pPr>
        <w:widowControl w:val="0"/>
        <w:tabs>
          <w:tab w:val="left" w:pos="567"/>
        </w:tabs>
        <w:autoSpaceDE w:val="0"/>
        <w:autoSpaceDN w:val="0"/>
        <w:spacing w:line="276" w:lineRule="auto"/>
        <w:ind w:right="67"/>
        <w:jc w:val="both"/>
        <w:rPr>
          <w:rFonts w:asciiTheme="majorHAnsi" w:hAnsiTheme="majorHAnsi"/>
          <w:szCs w:val="22"/>
        </w:rPr>
      </w:pPr>
    </w:p>
    <w:p w14:paraId="389C3A78" w14:textId="5F99FFC4" w:rsidR="003D2EDF" w:rsidRPr="003927CC" w:rsidRDefault="003D2EDF" w:rsidP="00007DE7">
      <w:pPr>
        <w:pStyle w:val="ListParagraph"/>
        <w:widowControl w:val="0"/>
        <w:numPr>
          <w:ilvl w:val="1"/>
          <w:numId w:val="117"/>
        </w:numPr>
        <w:tabs>
          <w:tab w:val="left" w:pos="709"/>
        </w:tabs>
        <w:autoSpaceDE w:val="0"/>
        <w:autoSpaceDN w:val="0"/>
        <w:spacing w:line="276" w:lineRule="auto"/>
        <w:ind w:left="567" w:right="67" w:hanging="567"/>
        <w:contextualSpacing w:val="0"/>
        <w:jc w:val="both"/>
        <w:rPr>
          <w:rFonts w:asciiTheme="majorHAnsi" w:hAnsiTheme="majorHAnsi"/>
          <w:szCs w:val="22"/>
        </w:rPr>
      </w:pPr>
      <w:r w:rsidRPr="003019EF">
        <w:rPr>
          <w:rFonts w:asciiTheme="majorHAnsi" w:hAnsiTheme="majorHAnsi"/>
          <w:szCs w:val="22"/>
        </w:rPr>
        <w:t xml:space="preserve">V prípade omeškania </w:t>
      </w:r>
      <w:r w:rsidR="00D9503E" w:rsidRPr="003927CC">
        <w:rPr>
          <w:rFonts w:asciiTheme="majorHAnsi" w:hAnsiTheme="majorHAnsi"/>
          <w:szCs w:val="22"/>
        </w:rPr>
        <w:t xml:space="preserve">poskytovateľa </w:t>
      </w:r>
      <w:r w:rsidRPr="003019EF">
        <w:rPr>
          <w:rFonts w:asciiTheme="majorHAnsi" w:hAnsiTheme="majorHAnsi"/>
          <w:szCs w:val="22"/>
        </w:rPr>
        <w:t xml:space="preserve">so splnením povinnosti v zmysle </w:t>
      </w:r>
      <w:r w:rsidR="000A0E7D">
        <w:rPr>
          <w:rFonts w:asciiTheme="majorHAnsi" w:hAnsiTheme="majorHAnsi"/>
          <w:szCs w:val="22"/>
        </w:rPr>
        <w:t>odsek</w:t>
      </w:r>
      <w:r w:rsidR="000A0E7D" w:rsidRPr="003019EF">
        <w:rPr>
          <w:rFonts w:asciiTheme="majorHAnsi" w:hAnsiTheme="majorHAnsi"/>
          <w:szCs w:val="22"/>
        </w:rPr>
        <w:t xml:space="preserve">u </w:t>
      </w:r>
      <w:r w:rsidR="00D9503E" w:rsidRPr="003019EF">
        <w:rPr>
          <w:rFonts w:asciiTheme="majorHAnsi" w:hAnsiTheme="majorHAnsi"/>
          <w:szCs w:val="22"/>
        </w:rPr>
        <w:t>1</w:t>
      </w:r>
      <w:r w:rsidR="006D064D">
        <w:rPr>
          <w:rFonts w:asciiTheme="majorHAnsi" w:hAnsiTheme="majorHAnsi"/>
          <w:szCs w:val="22"/>
        </w:rPr>
        <w:t>0</w:t>
      </w:r>
      <w:r w:rsidR="00D9503E" w:rsidRPr="003019EF">
        <w:rPr>
          <w:rFonts w:asciiTheme="majorHAnsi" w:hAnsiTheme="majorHAnsi"/>
          <w:szCs w:val="22"/>
        </w:rPr>
        <w:t>.</w:t>
      </w:r>
      <w:r w:rsidRPr="003019EF">
        <w:rPr>
          <w:rFonts w:asciiTheme="majorHAnsi" w:hAnsiTheme="majorHAnsi"/>
          <w:szCs w:val="22"/>
        </w:rPr>
        <w:t>4 tohto článku zmluvy, má objednávateľ právo na zmluvnú pokutu vo výške 5.000 eur bez DPH za každé jednotlivé porušenie stanovenej povinnosti</w:t>
      </w:r>
      <w:r w:rsidRPr="003927CC">
        <w:rPr>
          <w:rFonts w:asciiTheme="majorHAnsi" w:hAnsiTheme="majorHAnsi"/>
          <w:szCs w:val="22"/>
        </w:rPr>
        <w:t>.</w:t>
      </w:r>
    </w:p>
    <w:p w14:paraId="045D1249" w14:textId="77777777" w:rsidR="00D9503E" w:rsidRDefault="00D9503E" w:rsidP="006D5B59">
      <w:pPr>
        <w:widowControl w:val="0"/>
        <w:spacing w:line="276" w:lineRule="auto"/>
        <w:rPr>
          <w:rFonts w:asciiTheme="majorHAnsi" w:hAnsiTheme="majorHAnsi"/>
          <w:b/>
          <w:szCs w:val="22"/>
        </w:rPr>
      </w:pPr>
    </w:p>
    <w:p w14:paraId="32383427" w14:textId="77777777" w:rsidR="003D404E" w:rsidRDefault="003D404E" w:rsidP="006D5B59">
      <w:pPr>
        <w:widowControl w:val="0"/>
        <w:spacing w:line="276" w:lineRule="auto"/>
        <w:rPr>
          <w:rFonts w:asciiTheme="majorHAnsi" w:hAnsiTheme="majorHAnsi"/>
          <w:b/>
          <w:szCs w:val="22"/>
        </w:rPr>
      </w:pPr>
    </w:p>
    <w:p w14:paraId="3B47673A" w14:textId="6D789DDE" w:rsidR="008579D3" w:rsidRPr="00DE14DF" w:rsidRDefault="00D479AD" w:rsidP="007C126C">
      <w:pPr>
        <w:keepNext/>
        <w:keepLines/>
        <w:spacing w:line="276" w:lineRule="auto"/>
        <w:jc w:val="center"/>
        <w:rPr>
          <w:rFonts w:asciiTheme="majorHAnsi" w:hAnsiTheme="majorHAnsi"/>
          <w:b/>
          <w:szCs w:val="22"/>
        </w:rPr>
      </w:pPr>
      <w:r w:rsidRPr="00DE14DF">
        <w:rPr>
          <w:rFonts w:asciiTheme="majorHAnsi" w:hAnsiTheme="majorHAnsi"/>
          <w:b/>
          <w:szCs w:val="22"/>
        </w:rPr>
        <w:lastRenderedPageBreak/>
        <w:t>Čl. X</w:t>
      </w:r>
      <w:r w:rsidR="00AC1C6A">
        <w:rPr>
          <w:rFonts w:asciiTheme="majorHAnsi" w:hAnsiTheme="majorHAnsi"/>
          <w:b/>
          <w:szCs w:val="22"/>
        </w:rPr>
        <w:t>I</w:t>
      </w:r>
      <w:r w:rsidR="008579D3" w:rsidRPr="00DE14DF">
        <w:rPr>
          <w:rFonts w:asciiTheme="majorHAnsi" w:hAnsiTheme="majorHAnsi"/>
          <w:b/>
          <w:szCs w:val="22"/>
        </w:rPr>
        <w:t xml:space="preserve"> </w:t>
      </w:r>
    </w:p>
    <w:p w14:paraId="3D4FEA5F" w14:textId="77777777" w:rsidR="008579D3" w:rsidRPr="00DE14DF" w:rsidRDefault="008579D3" w:rsidP="00137BFC">
      <w:pPr>
        <w:spacing w:line="276" w:lineRule="auto"/>
        <w:jc w:val="center"/>
        <w:rPr>
          <w:rFonts w:asciiTheme="majorHAnsi" w:hAnsiTheme="majorHAnsi"/>
          <w:b/>
          <w:szCs w:val="22"/>
        </w:rPr>
      </w:pPr>
      <w:r w:rsidRPr="00DE14DF">
        <w:rPr>
          <w:rFonts w:asciiTheme="majorHAnsi" w:hAnsiTheme="majorHAnsi"/>
          <w:b/>
          <w:szCs w:val="22"/>
        </w:rPr>
        <w:t>Záverečné ustanovenia</w:t>
      </w:r>
    </w:p>
    <w:p w14:paraId="3DDF113C" w14:textId="77777777" w:rsidR="00904D21" w:rsidRPr="00DE14DF" w:rsidRDefault="00904D21" w:rsidP="00137BFC">
      <w:pPr>
        <w:spacing w:line="276" w:lineRule="auto"/>
        <w:ind w:left="567" w:hanging="567"/>
        <w:jc w:val="center"/>
        <w:rPr>
          <w:rFonts w:asciiTheme="majorHAnsi" w:hAnsiTheme="majorHAnsi"/>
          <w:b/>
          <w:szCs w:val="22"/>
        </w:rPr>
      </w:pPr>
    </w:p>
    <w:p w14:paraId="31A4F2A8" w14:textId="7ED3BF50" w:rsidR="00041624" w:rsidRPr="00712186" w:rsidRDefault="00AB17F3" w:rsidP="00137BFC">
      <w:pPr>
        <w:pStyle w:val="ListParagraph"/>
        <w:numPr>
          <w:ilvl w:val="1"/>
          <w:numId w:val="118"/>
        </w:numPr>
        <w:spacing w:line="276" w:lineRule="auto"/>
        <w:ind w:left="567" w:hanging="567"/>
        <w:jc w:val="both"/>
        <w:rPr>
          <w:rFonts w:asciiTheme="majorHAnsi" w:hAnsiTheme="majorHAnsi"/>
          <w:szCs w:val="22"/>
        </w:rPr>
      </w:pPr>
      <w:r w:rsidRPr="00712186">
        <w:rPr>
          <w:rFonts w:asciiTheme="majorHAnsi" w:hAnsiTheme="majorHAnsi"/>
          <w:szCs w:val="22"/>
        </w:rPr>
        <w:t>Táto zmluva sa uzatvára na</w:t>
      </w:r>
      <w:r w:rsidR="00041624" w:rsidRPr="00712186">
        <w:rPr>
          <w:rFonts w:asciiTheme="majorHAnsi" w:hAnsiTheme="majorHAnsi"/>
          <w:szCs w:val="22"/>
        </w:rPr>
        <w:t xml:space="preserve"> </w:t>
      </w:r>
      <w:r w:rsidR="00712186">
        <w:rPr>
          <w:rFonts w:asciiTheme="majorHAnsi" w:hAnsiTheme="majorHAnsi"/>
          <w:szCs w:val="22"/>
        </w:rPr>
        <w:t>obdobie</w:t>
      </w:r>
      <w:r w:rsidR="00517DC3">
        <w:rPr>
          <w:rFonts w:asciiTheme="majorHAnsi" w:hAnsiTheme="majorHAnsi"/>
          <w:szCs w:val="22"/>
        </w:rPr>
        <w:t xml:space="preserve"> do splnenia záväzkov zmluvných strán z nej vyplývajúcich</w:t>
      </w:r>
      <w:r w:rsidRPr="00712186">
        <w:rPr>
          <w:rFonts w:asciiTheme="majorHAnsi" w:hAnsiTheme="majorHAnsi"/>
          <w:szCs w:val="22"/>
        </w:rPr>
        <w:t xml:space="preserve">. </w:t>
      </w:r>
    </w:p>
    <w:p w14:paraId="1FFDD1ED" w14:textId="77777777" w:rsidR="00041624" w:rsidRPr="00DE14DF" w:rsidRDefault="00041624" w:rsidP="00955E2D">
      <w:pPr>
        <w:spacing w:line="276" w:lineRule="auto"/>
        <w:ind w:left="567" w:hanging="567"/>
        <w:jc w:val="both"/>
        <w:rPr>
          <w:rFonts w:asciiTheme="majorHAnsi" w:hAnsiTheme="majorHAnsi"/>
          <w:szCs w:val="22"/>
        </w:rPr>
      </w:pPr>
    </w:p>
    <w:p w14:paraId="676B4218" w14:textId="1AE6011C" w:rsidR="00041624" w:rsidRPr="00DE14DF" w:rsidRDefault="00041624" w:rsidP="00137BFC">
      <w:pPr>
        <w:pStyle w:val="ListParagraph"/>
        <w:numPr>
          <w:ilvl w:val="1"/>
          <w:numId w:val="118"/>
        </w:numPr>
        <w:spacing w:line="276" w:lineRule="auto"/>
        <w:ind w:left="567" w:hanging="567"/>
        <w:jc w:val="both"/>
        <w:rPr>
          <w:rFonts w:asciiTheme="majorHAnsi" w:hAnsiTheme="majorHAnsi"/>
          <w:szCs w:val="22"/>
        </w:rPr>
      </w:pPr>
      <w:r w:rsidRPr="00DE14DF">
        <w:rPr>
          <w:rFonts w:asciiTheme="majorHAnsi" w:hAnsiTheme="majorHAnsi"/>
          <w:szCs w:val="22"/>
        </w:rPr>
        <w:t xml:space="preserve">Táto zmluva patrí medzi povinne zverejňované zmluvy (vrátane dodatkov zmlúv) podľa ustanovení § 5a zákona o slobodnom prístupe k informáciám (zákona </w:t>
      </w:r>
      <w:r w:rsidR="00913947" w:rsidRPr="00DE14DF">
        <w:rPr>
          <w:rFonts w:asciiTheme="majorHAnsi" w:hAnsiTheme="majorHAnsi"/>
          <w:szCs w:val="22"/>
        </w:rPr>
        <w:t xml:space="preserve">NR SR </w:t>
      </w:r>
      <w:r w:rsidRPr="00DE14DF">
        <w:rPr>
          <w:rFonts w:asciiTheme="majorHAnsi" w:hAnsiTheme="majorHAnsi"/>
          <w:szCs w:val="22"/>
        </w:rPr>
        <w:t xml:space="preserve">č. 211/2000 Z. z. v znení neskorších predpisov) v spojení s ustanoveniami § 1 ods. 2 Obchodného zákonníka (zákona č. 513/1991 Zb. v znení neskorších predpisov) a § 47a ods.1 Občianskeho zákonníka (zákona č. 40/1964 Zb. v znení neskorších predpisov). </w:t>
      </w:r>
      <w:r w:rsidR="00D111C4" w:rsidRPr="00712186">
        <w:rPr>
          <w:rFonts w:asciiTheme="majorHAnsi" w:hAnsiTheme="majorHAnsi"/>
          <w:szCs w:val="22"/>
        </w:rPr>
        <w:t>Poskytovateľ berie na vedomie zverejnenie tejto zmluvy (vrátane jej dodatkov) a faktúr poskytovateľa doručených objednávateľovi v zmysle § 5a ods. 1, 6 a 9 a § 5b zákona o slobodnom prístupe k informáciám.</w:t>
      </w:r>
    </w:p>
    <w:p w14:paraId="18D37A1F" w14:textId="77777777" w:rsidR="00041624" w:rsidRPr="00DE14DF" w:rsidRDefault="00041624" w:rsidP="00955E2D">
      <w:pPr>
        <w:pStyle w:val="ListParagraph"/>
        <w:spacing w:line="276" w:lineRule="auto"/>
        <w:ind w:left="567" w:hanging="567"/>
        <w:jc w:val="both"/>
        <w:rPr>
          <w:rFonts w:asciiTheme="majorHAnsi" w:hAnsiTheme="majorHAnsi"/>
          <w:szCs w:val="22"/>
        </w:rPr>
      </w:pPr>
    </w:p>
    <w:p w14:paraId="3F8BD758" w14:textId="2FA0F289" w:rsidR="007C126C" w:rsidRPr="00712186" w:rsidRDefault="007C126C" w:rsidP="00137BFC">
      <w:pPr>
        <w:pStyle w:val="ListParagraph"/>
        <w:numPr>
          <w:ilvl w:val="1"/>
          <w:numId w:val="118"/>
        </w:numPr>
        <w:spacing w:line="276" w:lineRule="auto"/>
        <w:ind w:left="567" w:hanging="567"/>
        <w:jc w:val="both"/>
        <w:rPr>
          <w:rFonts w:asciiTheme="majorHAnsi" w:hAnsiTheme="majorHAnsi"/>
          <w:szCs w:val="22"/>
        </w:rPr>
      </w:pPr>
      <w:r w:rsidRPr="00712186">
        <w:rPr>
          <w:rFonts w:asciiTheme="majorHAnsi" w:hAnsiTheme="majorHAnsi"/>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ods.1 Občianskeho zákonníka v spojení § 1 ods. 2 Obchodného zákonníka a s § 5a ods. 1, 6 a 9 zákona o slobodnom prístupe k informáciám).</w:t>
      </w:r>
    </w:p>
    <w:p w14:paraId="2C743A5D" w14:textId="77777777" w:rsidR="00041624" w:rsidRPr="00712186" w:rsidRDefault="00041624" w:rsidP="00137BFC">
      <w:pPr>
        <w:pStyle w:val="ListParagraph"/>
        <w:spacing w:line="276" w:lineRule="auto"/>
        <w:ind w:left="567"/>
        <w:jc w:val="both"/>
        <w:rPr>
          <w:rFonts w:asciiTheme="majorHAnsi" w:hAnsiTheme="majorHAnsi"/>
          <w:szCs w:val="22"/>
        </w:rPr>
      </w:pPr>
    </w:p>
    <w:p w14:paraId="01EFC719" w14:textId="77777777" w:rsidR="00041624" w:rsidRPr="00DE14DF" w:rsidRDefault="00041624" w:rsidP="00137BFC">
      <w:pPr>
        <w:pStyle w:val="ListParagraph"/>
        <w:numPr>
          <w:ilvl w:val="1"/>
          <w:numId w:val="118"/>
        </w:numPr>
        <w:spacing w:line="276" w:lineRule="auto"/>
        <w:ind w:left="567" w:hanging="567"/>
        <w:jc w:val="both"/>
        <w:rPr>
          <w:rFonts w:asciiTheme="majorHAnsi" w:hAnsiTheme="majorHAnsi"/>
          <w:szCs w:val="22"/>
        </w:rPr>
      </w:pPr>
      <w:r w:rsidRPr="00712186">
        <w:rPr>
          <w:rFonts w:asciiTheme="majorHAnsi" w:hAnsiTheme="majorHAnsi"/>
          <w:szCs w:val="22"/>
        </w:rPr>
        <w:t>Zmluvné strany sa dohodli, že zmluvu možno meniť písomne, pričom zmeny sa uskutočnia formou písomných číslovaných dodatkov k tejto zmluve, podpísaných oprávnenými zástupcami oboch zmluvných strán, ak v tejto zmluve nie je uvedené inak</w:t>
      </w:r>
      <w:r w:rsidR="008579D3" w:rsidRPr="00712186">
        <w:rPr>
          <w:rFonts w:asciiTheme="majorHAnsi" w:hAnsiTheme="majorHAnsi"/>
          <w:szCs w:val="22"/>
        </w:rPr>
        <w:t>.</w:t>
      </w:r>
    </w:p>
    <w:p w14:paraId="66B5BE3B" w14:textId="77777777" w:rsidR="00041624" w:rsidRPr="00DE14DF" w:rsidRDefault="00041624" w:rsidP="00955E2D">
      <w:pPr>
        <w:pStyle w:val="ListParagraph"/>
        <w:spacing w:line="276" w:lineRule="auto"/>
        <w:ind w:left="567" w:hanging="567"/>
        <w:rPr>
          <w:rFonts w:asciiTheme="majorHAnsi" w:hAnsiTheme="majorHAnsi"/>
          <w:snapToGrid w:val="0"/>
          <w:szCs w:val="22"/>
        </w:rPr>
      </w:pPr>
    </w:p>
    <w:p w14:paraId="654FC775" w14:textId="77777777" w:rsidR="00041624" w:rsidRPr="00DE14DF" w:rsidRDefault="00041624" w:rsidP="00137BFC">
      <w:pPr>
        <w:pStyle w:val="ListParagraph"/>
        <w:numPr>
          <w:ilvl w:val="1"/>
          <w:numId w:val="118"/>
        </w:numPr>
        <w:spacing w:line="276" w:lineRule="auto"/>
        <w:ind w:left="567" w:hanging="567"/>
        <w:jc w:val="both"/>
        <w:rPr>
          <w:rFonts w:asciiTheme="majorHAnsi" w:hAnsiTheme="majorHAnsi"/>
          <w:szCs w:val="22"/>
        </w:rPr>
      </w:pPr>
      <w:r w:rsidRPr="00DE14DF">
        <w:rPr>
          <w:rFonts w:asciiTheme="majorHAnsi" w:hAnsiTheme="majorHAnsi"/>
          <w:szCs w:val="22"/>
        </w:rPr>
        <w:t xml:space="preserve">Právne vzťahy zmluvných strán výslovne neupravené v tejto zmluve sa riadia príslušnými ustanoveniami Občianskeho zákonníka, </w:t>
      </w:r>
      <w:r w:rsidRPr="00712186">
        <w:rPr>
          <w:rFonts w:asciiTheme="majorHAnsi" w:hAnsiTheme="majorHAnsi"/>
          <w:szCs w:val="22"/>
        </w:rPr>
        <w:t>Obchodného zákonníka a všeobecne záväznými právnymi predpismi s n</w:t>
      </w:r>
      <w:r w:rsidR="00686A5F" w:rsidRPr="00712186">
        <w:rPr>
          <w:rFonts w:asciiTheme="majorHAnsi" w:hAnsiTheme="majorHAnsi"/>
          <w:szCs w:val="22"/>
        </w:rPr>
        <w:t>i</w:t>
      </w:r>
      <w:r w:rsidRPr="00712186">
        <w:rPr>
          <w:rFonts w:asciiTheme="majorHAnsi" w:hAnsiTheme="majorHAnsi"/>
          <w:szCs w:val="22"/>
        </w:rPr>
        <w:t>m</w:t>
      </w:r>
      <w:r w:rsidR="00686A5F" w:rsidRPr="00712186">
        <w:rPr>
          <w:rFonts w:asciiTheme="majorHAnsi" w:hAnsiTheme="majorHAnsi"/>
          <w:szCs w:val="22"/>
        </w:rPr>
        <w:t>i</w:t>
      </w:r>
      <w:r w:rsidRPr="00712186">
        <w:rPr>
          <w:rFonts w:asciiTheme="majorHAnsi" w:hAnsiTheme="majorHAnsi"/>
          <w:szCs w:val="22"/>
        </w:rPr>
        <w:t xml:space="preserve"> súvisiacimi.</w:t>
      </w:r>
      <w:r w:rsidRPr="00DE14DF">
        <w:rPr>
          <w:rFonts w:asciiTheme="majorHAnsi" w:hAnsiTheme="majorHAnsi"/>
          <w:szCs w:val="22"/>
        </w:rPr>
        <w:t xml:space="preserve"> </w:t>
      </w:r>
    </w:p>
    <w:p w14:paraId="40A3C52C" w14:textId="77777777" w:rsidR="00E211F5" w:rsidRPr="00DE14DF" w:rsidRDefault="00E211F5" w:rsidP="00955E2D">
      <w:pPr>
        <w:spacing w:line="276" w:lineRule="auto"/>
        <w:jc w:val="both"/>
        <w:rPr>
          <w:rFonts w:asciiTheme="majorHAnsi" w:hAnsiTheme="majorHAnsi"/>
          <w:szCs w:val="22"/>
        </w:rPr>
      </w:pPr>
    </w:p>
    <w:p w14:paraId="65CFF183" w14:textId="77777777" w:rsidR="00041624" w:rsidRPr="00DE14DF" w:rsidRDefault="00041624" w:rsidP="00137BFC">
      <w:pPr>
        <w:pStyle w:val="ListParagraph"/>
        <w:numPr>
          <w:ilvl w:val="1"/>
          <w:numId w:val="118"/>
        </w:numPr>
        <w:spacing w:line="276" w:lineRule="auto"/>
        <w:ind w:left="567" w:hanging="567"/>
        <w:jc w:val="both"/>
        <w:rPr>
          <w:rFonts w:asciiTheme="majorHAnsi" w:hAnsiTheme="majorHAnsi"/>
          <w:szCs w:val="22"/>
        </w:rPr>
      </w:pPr>
      <w:r w:rsidRPr="00DE14DF">
        <w:rPr>
          <w:rFonts w:asciiTheme="majorHAnsi" w:hAnsiTheme="majorHAnsi"/>
          <w:szCs w:val="22"/>
        </w:rPr>
        <w:t>Prípadné spory, ktoré vzniknú zo zmluvy, sa budú zmluvné strany snažiť riešiť predovšetkým formou dohody. V prípade, že k dohode nedôjde, spory budú riešené podľa slovenského právneho poriadku.</w:t>
      </w:r>
    </w:p>
    <w:p w14:paraId="75712832" w14:textId="77777777" w:rsidR="001F12E2" w:rsidRPr="00DE14DF" w:rsidRDefault="001F12E2" w:rsidP="00955E2D">
      <w:pPr>
        <w:spacing w:line="276" w:lineRule="auto"/>
        <w:jc w:val="both"/>
        <w:rPr>
          <w:rFonts w:asciiTheme="majorHAnsi" w:hAnsiTheme="majorHAnsi"/>
          <w:szCs w:val="22"/>
        </w:rPr>
      </w:pPr>
    </w:p>
    <w:p w14:paraId="111FFECD" w14:textId="26AC2236" w:rsidR="00041624" w:rsidRPr="00DE14DF" w:rsidRDefault="00041624" w:rsidP="00137BFC">
      <w:pPr>
        <w:pStyle w:val="ListParagraph"/>
        <w:numPr>
          <w:ilvl w:val="1"/>
          <w:numId w:val="118"/>
        </w:numPr>
        <w:spacing w:line="276" w:lineRule="auto"/>
        <w:ind w:left="567" w:hanging="567"/>
        <w:jc w:val="both"/>
        <w:rPr>
          <w:rFonts w:asciiTheme="majorHAnsi" w:hAnsiTheme="majorHAnsi"/>
          <w:szCs w:val="22"/>
        </w:rPr>
      </w:pPr>
      <w:r w:rsidRPr="00712186">
        <w:rPr>
          <w:rFonts w:asciiTheme="majorHAnsi" w:hAnsiTheme="majorHAnsi"/>
          <w:szCs w:val="22"/>
        </w:rPr>
        <w:t>Zmluva je vyhotovená v</w:t>
      </w:r>
      <w:r w:rsidR="00E211F5" w:rsidRPr="00712186">
        <w:rPr>
          <w:rFonts w:asciiTheme="majorHAnsi" w:hAnsiTheme="majorHAnsi"/>
          <w:szCs w:val="22"/>
        </w:rPr>
        <w:t> </w:t>
      </w:r>
      <w:r w:rsidR="00267A7B" w:rsidRPr="00712186">
        <w:rPr>
          <w:rFonts w:asciiTheme="majorHAnsi" w:hAnsiTheme="majorHAnsi"/>
          <w:szCs w:val="22"/>
        </w:rPr>
        <w:t>piatich</w:t>
      </w:r>
      <w:r w:rsidR="00F014C2" w:rsidRPr="00712186">
        <w:rPr>
          <w:rFonts w:asciiTheme="majorHAnsi" w:hAnsiTheme="majorHAnsi"/>
          <w:szCs w:val="22"/>
        </w:rPr>
        <w:t xml:space="preserve"> </w:t>
      </w:r>
      <w:r w:rsidRPr="00712186">
        <w:rPr>
          <w:rFonts w:asciiTheme="majorHAnsi" w:hAnsiTheme="majorHAnsi"/>
          <w:szCs w:val="22"/>
        </w:rPr>
        <w:t>originál</w:t>
      </w:r>
      <w:r w:rsidR="00E211F5" w:rsidRPr="00712186">
        <w:rPr>
          <w:rFonts w:asciiTheme="majorHAnsi" w:hAnsiTheme="majorHAnsi"/>
          <w:szCs w:val="22"/>
        </w:rPr>
        <w:t xml:space="preserve">nych vyhotoveniach, z ktorých </w:t>
      </w:r>
      <w:r w:rsidR="00267A7B" w:rsidRPr="00712186">
        <w:rPr>
          <w:rFonts w:asciiTheme="majorHAnsi" w:hAnsiTheme="majorHAnsi"/>
          <w:szCs w:val="22"/>
        </w:rPr>
        <w:t>dve</w:t>
      </w:r>
      <w:r w:rsidR="00326F39" w:rsidRPr="00712186">
        <w:rPr>
          <w:rFonts w:asciiTheme="majorHAnsi" w:hAnsiTheme="majorHAnsi"/>
          <w:szCs w:val="22"/>
        </w:rPr>
        <w:t xml:space="preserve"> </w:t>
      </w:r>
      <w:r w:rsidR="00E211F5" w:rsidRPr="00712186">
        <w:rPr>
          <w:rFonts w:asciiTheme="majorHAnsi" w:hAnsiTheme="majorHAnsi"/>
          <w:szCs w:val="22"/>
        </w:rPr>
        <w:t>vyhotoveni</w:t>
      </w:r>
      <w:r w:rsidR="00267A7B" w:rsidRPr="00712186">
        <w:rPr>
          <w:rFonts w:asciiTheme="majorHAnsi" w:hAnsiTheme="majorHAnsi"/>
          <w:szCs w:val="22"/>
        </w:rPr>
        <w:t>a</w:t>
      </w:r>
      <w:r w:rsidRPr="00712186">
        <w:rPr>
          <w:rFonts w:asciiTheme="majorHAnsi" w:hAnsiTheme="majorHAnsi"/>
          <w:szCs w:val="22"/>
        </w:rPr>
        <w:t xml:space="preserve"> dostane </w:t>
      </w:r>
      <w:r w:rsidR="00E211F5" w:rsidRPr="00712186">
        <w:rPr>
          <w:rFonts w:asciiTheme="majorHAnsi" w:hAnsiTheme="majorHAnsi"/>
          <w:szCs w:val="22"/>
        </w:rPr>
        <w:t>poskytovateľ</w:t>
      </w:r>
      <w:r w:rsidRPr="00712186">
        <w:rPr>
          <w:rFonts w:asciiTheme="majorHAnsi" w:hAnsiTheme="majorHAnsi"/>
          <w:szCs w:val="22"/>
        </w:rPr>
        <w:t xml:space="preserve"> a </w:t>
      </w:r>
      <w:r w:rsidR="00267A7B" w:rsidRPr="00712186">
        <w:rPr>
          <w:rFonts w:asciiTheme="majorHAnsi" w:hAnsiTheme="majorHAnsi"/>
          <w:szCs w:val="22"/>
        </w:rPr>
        <w:t>tri</w:t>
      </w:r>
      <w:r w:rsidR="00326F39" w:rsidRPr="00712186">
        <w:rPr>
          <w:rFonts w:asciiTheme="majorHAnsi" w:hAnsiTheme="majorHAnsi"/>
          <w:szCs w:val="22"/>
        </w:rPr>
        <w:t xml:space="preserve"> </w:t>
      </w:r>
      <w:r w:rsidRPr="00712186">
        <w:rPr>
          <w:rFonts w:asciiTheme="majorHAnsi" w:hAnsiTheme="majorHAnsi"/>
          <w:szCs w:val="22"/>
        </w:rPr>
        <w:t xml:space="preserve">vyhotovenia dostane </w:t>
      </w:r>
      <w:r w:rsidR="00E211F5" w:rsidRPr="00712186">
        <w:rPr>
          <w:rFonts w:asciiTheme="majorHAnsi" w:hAnsiTheme="majorHAnsi"/>
          <w:szCs w:val="22"/>
        </w:rPr>
        <w:t>objednávateľ.</w:t>
      </w:r>
    </w:p>
    <w:p w14:paraId="5A82313E" w14:textId="77777777" w:rsidR="00326F39" w:rsidRPr="00DE14DF" w:rsidRDefault="00326F39" w:rsidP="00955E2D">
      <w:pPr>
        <w:pStyle w:val="ListParagraph"/>
        <w:rPr>
          <w:rFonts w:asciiTheme="majorHAnsi" w:hAnsiTheme="majorHAnsi"/>
          <w:szCs w:val="22"/>
        </w:rPr>
      </w:pPr>
    </w:p>
    <w:p w14:paraId="340FBAE8" w14:textId="5F89563F" w:rsidR="00326F39" w:rsidRPr="00712186" w:rsidRDefault="00326F39" w:rsidP="00137BFC">
      <w:pPr>
        <w:pStyle w:val="ListParagraph"/>
        <w:numPr>
          <w:ilvl w:val="1"/>
          <w:numId w:val="118"/>
        </w:numPr>
        <w:spacing w:line="276" w:lineRule="auto"/>
        <w:ind w:left="567" w:hanging="567"/>
        <w:jc w:val="both"/>
        <w:rPr>
          <w:rFonts w:asciiTheme="majorHAnsi" w:hAnsiTheme="majorHAnsi"/>
          <w:szCs w:val="22"/>
        </w:rPr>
      </w:pPr>
      <w:bookmarkStart w:id="2" w:name="_Hlk52201686"/>
      <w:r w:rsidRPr="00712186">
        <w:rPr>
          <w:rFonts w:asciiTheme="majorHAnsi" w:hAnsiTheme="majorHAnsi"/>
          <w:szCs w:val="22"/>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r w:rsidR="00712186">
        <w:rPr>
          <w:rFonts w:asciiTheme="majorHAnsi" w:hAnsiTheme="majorHAnsi"/>
          <w:szCs w:val="22"/>
        </w:rPr>
        <w:t xml:space="preserve"> </w:t>
      </w:r>
      <w:hyperlink r:id="rId13" w:history="1">
        <w:r w:rsidR="00712186" w:rsidRPr="006222DC">
          <w:rPr>
            <w:rStyle w:val="Hyperlink"/>
            <w:rFonts w:asciiTheme="majorHAnsi" w:hAnsiTheme="majorHAnsi" w:cs="Arial"/>
            <w:szCs w:val="22"/>
          </w:rPr>
          <w:t>https://www.nbs.sk/sk/ochrana-osobnych-udajov</w:t>
        </w:r>
      </w:hyperlink>
      <w:r w:rsidRPr="00712186">
        <w:rPr>
          <w:rFonts w:asciiTheme="majorHAnsi" w:hAnsiTheme="majorHAnsi" w:cs="Arial"/>
          <w:color w:val="000000"/>
          <w:szCs w:val="22"/>
        </w:rPr>
        <w:t>.</w:t>
      </w:r>
      <w:bookmarkEnd w:id="2"/>
    </w:p>
    <w:p w14:paraId="137EC309" w14:textId="77777777" w:rsidR="00E211F5" w:rsidRPr="00DE14DF" w:rsidRDefault="00E211F5" w:rsidP="00955E2D">
      <w:pPr>
        <w:pStyle w:val="ListParagraph"/>
        <w:spacing w:line="276" w:lineRule="auto"/>
        <w:ind w:left="567"/>
        <w:jc w:val="both"/>
        <w:rPr>
          <w:rFonts w:asciiTheme="majorHAnsi" w:hAnsiTheme="majorHAnsi"/>
          <w:szCs w:val="22"/>
        </w:rPr>
      </w:pPr>
    </w:p>
    <w:p w14:paraId="490BA7A1" w14:textId="7AD42A9C" w:rsidR="00176341" w:rsidRDefault="00955E2D" w:rsidP="00137BFC">
      <w:pPr>
        <w:pStyle w:val="ListParagraph"/>
        <w:numPr>
          <w:ilvl w:val="1"/>
          <w:numId w:val="118"/>
        </w:numPr>
        <w:spacing w:line="276" w:lineRule="auto"/>
        <w:ind w:left="567" w:hanging="567"/>
        <w:jc w:val="both"/>
        <w:rPr>
          <w:rFonts w:asciiTheme="majorHAnsi" w:hAnsiTheme="majorHAnsi"/>
          <w:szCs w:val="22"/>
        </w:rPr>
      </w:pPr>
      <w:r>
        <w:rPr>
          <w:rFonts w:asciiTheme="majorHAnsi" w:hAnsiTheme="majorHAnsi"/>
          <w:szCs w:val="22"/>
        </w:rPr>
        <w:lastRenderedPageBreak/>
        <w:t xml:space="preserve">V prípade, ak </w:t>
      </w:r>
      <w:r w:rsidR="00DB4F83">
        <w:rPr>
          <w:rFonts w:asciiTheme="majorHAnsi" w:hAnsiTheme="majorHAnsi"/>
          <w:szCs w:val="22"/>
        </w:rPr>
        <w:t xml:space="preserve">počas trvania tejto zmluvy objednávateľ </w:t>
      </w:r>
      <w:r w:rsidR="00DB4F83" w:rsidRPr="00DB4F83">
        <w:rPr>
          <w:rFonts w:asciiTheme="majorHAnsi" w:hAnsiTheme="majorHAnsi"/>
          <w:szCs w:val="22"/>
        </w:rPr>
        <w:t xml:space="preserve">ako prevádzkovateľ </w:t>
      </w:r>
      <w:r w:rsidR="009A13CC">
        <w:rPr>
          <w:rFonts w:asciiTheme="majorHAnsi" w:hAnsiTheme="majorHAnsi"/>
          <w:szCs w:val="22"/>
        </w:rPr>
        <w:t>bude poverovať</w:t>
      </w:r>
      <w:r w:rsidR="00DB4F83">
        <w:rPr>
          <w:rFonts w:asciiTheme="majorHAnsi" w:hAnsiTheme="majorHAnsi"/>
          <w:szCs w:val="22"/>
        </w:rPr>
        <w:t xml:space="preserve"> poskytovateľa</w:t>
      </w:r>
      <w:r w:rsidR="00DB4F83" w:rsidRPr="00DB4F83">
        <w:rPr>
          <w:rFonts w:asciiTheme="majorHAnsi" w:hAnsiTheme="majorHAnsi"/>
          <w:szCs w:val="22"/>
        </w:rPr>
        <w:t xml:space="preserve"> vykona</w:t>
      </w:r>
      <w:r w:rsidR="00DB4F83">
        <w:rPr>
          <w:rFonts w:asciiTheme="majorHAnsi" w:hAnsiTheme="majorHAnsi"/>
          <w:szCs w:val="22"/>
        </w:rPr>
        <w:t>ním</w:t>
      </w:r>
      <w:r w:rsidR="00DB4F83" w:rsidRPr="00DB4F83">
        <w:rPr>
          <w:rFonts w:asciiTheme="majorHAnsi" w:hAnsiTheme="majorHAnsi"/>
          <w:szCs w:val="22"/>
        </w:rPr>
        <w:t xml:space="preserve"> ak</w:t>
      </w:r>
      <w:r w:rsidR="00DB4F83">
        <w:rPr>
          <w:rFonts w:asciiTheme="majorHAnsi" w:hAnsiTheme="majorHAnsi"/>
          <w:szCs w:val="22"/>
        </w:rPr>
        <w:t>ej</w:t>
      </w:r>
      <w:r w:rsidR="00DB4F83" w:rsidRPr="00DB4F83">
        <w:rPr>
          <w:rFonts w:asciiTheme="majorHAnsi" w:hAnsiTheme="majorHAnsi"/>
          <w:szCs w:val="22"/>
        </w:rPr>
        <w:t>koľvek spracovateľsk</w:t>
      </w:r>
      <w:r w:rsidR="00DB4F83">
        <w:rPr>
          <w:rFonts w:asciiTheme="majorHAnsi" w:hAnsiTheme="majorHAnsi"/>
          <w:szCs w:val="22"/>
        </w:rPr>
        <w:t>ej</w:t>
      </w:r>
      <w:r w:rsidR="00DB4F83" w:rsidRPr="00DB4F83">
        <w:rPr>
          <w:rFonts w:asciiTheme="majorHAnsi" w:hAnsiTheme="majorHAnsi"/>
          <w:szCs w:val="22"/>
        </w:rPr>
        <w:t xml:space="preserve"> činnosti v mene</w:t>
      </w:r>
      <w:r>
        <w:rPr>
          <w:rFonts w:asciiTheme="majorHAnsi" w:hAnsiTheme="majorHAnsi"/>
          <w:szCs w:val="22"/>
        </w:rPr>
        <w:t xml:space="preserve"> </w:t>
      </w:r>
      <w:r w:rsidR="00DB4F83">
        <w:rPr>
          <w:rFonts w:asciiTheme="majorHAnsi" w:hAnsiTheme="majorHAnsi"/>
          <w:szCs w:val="22"/>
        </w:rPr>
        <w:t xml:space="preserve">objednávateľa </w:t>
      </w:r>
      <w:r w:rsidR="00DB4F83" w:rsidRPr="00712186">
        <w:rPr>
          <w:rFonts w:asciiTheme="majorHAnsi" w:hAnsiTheme="majorHAnsi"/>
          <w:szCs w:val="22"/>
        </w:rPr>
        <w:t>v súlade so zákonom č. 18/2018 Z. z. o ochrane osobných údajov a o zmene a doplnení niektorých zákonov v znení neskorších predpisov a nariadením Európskeho parlamentu a Rady (EÚ) č. 2016/679 zo dňa 27. apríla 2016 o ochrane fyzických osôb pri spracúvaní osobných údajov a o voľnom pohybe takýchto údajov, ktorým sa zrušuje smernica 95/46/ES</w:t>
      </w:r>
      <w:r w:rsidR="00DB4F83">
        <w:rPr>
          <w:rFonts w:asciiTheme="majorHAnsi" w:hAnsiTheme="majorHAnsi"/>
          <w:szCs w:val="22"/>
        </w:rPr>
        <w:t xml:space="preserve">, objednávateľ a poskytovateľ </w:t>
      </w:r>
      <w:r w:rsidR="009A13CC">
        <w:rPr>
          <w:rFonts w:asciiTheme="majorHAnsi" w:hAnsiTheme="majorHAnsi"/>
          <w:szCs w:val="22"/>
        </w:rPr>
        <w:t xml:space="preserve">bezodkladne po podpise tejto zmluvy </w:t>
      </w:r>
      <w:r w:rsidR="00DB4F83">
        <w:rPr>
          <w:rFonts w:asciiTheme="majorHAnsi" w:hAnsiTheme="majorHAnsi"/>
          <w:szCs w:val="22"/>
        </w:rPr>
        <w:t>uzatvoria zmluvu o spracúvaní osobných údajov.</w:t>
      </w:r>
    </w:p>
    <w:p w14:paraId="5F2AB223" w14:textId="77777777" w:rsidR="00176341" w:rsidRPr="00137BFC" w:rsidRDefault="00176341" w:rsidP="00137BFC">
      <w:pPr>
        <w:pStyle w:val="ListParagraph"/>
        <w:rPr>
          <w:rFonts w:asciiTheme="majorHAnsi" w:hAnsiTheme="majorHAnsi"/>
          <w:szCs w:val="22"/>
        </w:rPr>
      </w:pPr>
    </w:p>
    <w:p w14:paraId="010CEB78" w14:textId="4EEBD9B4" w:rsidR="008579D3" w:rsidRPr="00DE14DF" w:rsidRDefault="00041624" w:rsidP="00137BFC">
      <w:pPr>
        <w:pStyle w:val="ListParagraph"/>
        <w:numPr>
          <w:ilvl w:val="1"/>
          <w:numId w:val="118"/>
        </w:numPr>
        <w:spacing w:line="276" w:lineRule="auto"/>
        <w:ind w:left="567" w:hanging="567"/>
        <w:jc w:val="both"/>
        <w:rPr>
          <w:rFonts w:asciiTheme="majorHAnsi" w:hAnsiTheme="majorHAnsi"/>
          <w:szCs w:val="22"/>
        </w:rPr>
      </w:pPr>
      <w:r w:rsidRPr="00712186">
        <w:rPr>
          <w:rFonts w:asciiTheme="majorHAnsi" w:hAnsiTheme="majorHAnsi"/>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r w:rsidR="008579D3" w:rsidRPr="00DE14DF">
        <w:rPr>
          <w:rFonts w:asciiTheme="majorHAnsi" w:hAnsiTheme="majorHAnsi"/>
          <w:szCs w:val="22"/>
        </w:rPr>
        <w:t>.</w:t>
      </w:r>
    </w:p>
    <w:p w14:paraId="67B1FABC" w14:textId="77777777" w:rsidR="00E211F5" w:rsidRDefault="00E211F5" w:rsidP="00955E2D">
      <w:pPr>
        <w:spacing w:line="276" w:lineRule="auto"/>
        <w:jc w:val="both"/>
        <w:rPr>
          <w:rFonts w:asciiTheme="majorHAnsi" w:hAnsiTheme="majorHAnsi"/>
          <w:szCs w:val="22"/>
        </w:rPr>
      </w:pPr>
    </w:p>
    <w:p w14:paraId="31ECFB94" w14:textId="77777777" w:rsidR="008579D3" w:rsidRPr="00DE14DF" w:rsidRDefault="00041624" w:rsidP="00137BFC">
      <w:pPr>
        <w:pStyle w:val="ListParagraph"/>
        <w:numPr>
          <w:ilvl w:val="1"/>
          <w:numId w:val="118"/>
        </w:numPr>
        <w:spacing w:line="276" w:lineRule="auto"/>
        <w:ind w:left="567" w:hanging="567"/>
        <w:jc w:val="both"/>
        <w:rPr>
          <w:rFonts w:asciiTheme="majorHAnsi" w:hAnsiTheme="majorHAnsi"/>
          <w:szCs w:val="22"/>
        </w:rPr>
      </w:pPr>
      <w:r w:rsidRPr="00DE14DF">
        <w:rPr>
          <w:rFonts w:asciiTheme="majorHAnsi" w:hAnsiTheme="majorHAnsi"/>
          <w:szCs w:val="22"/>
        </w:rPr>
        <w:t>Neoddeliteľnou súčasťou tejto zmluvy sú nasledovné prílohy:</w:t>
      </w:r>
    </w:p>
    <w:p w14:paraId="59F130DE" w14:textId="52066460" w:rsidR="00521988" w:rsidRDefault="00827379" w:rsidP="00955E2D">
      <w:pPr>
        <w:autoSpaceDE w:val="0"/>
        <w:autoSpaceDN w:val="0"/>
        <w:adjustRightInd w:val="0"/>
        <w:spacing w:line="276" w:lineRule="auto"/>
        <w:ind w:left="567"/>
        <w:rPr>
          <w:rFonts w:asciiTheme="majorHAnsi" w:eastAsiaTheme="minorHAnsi" w:hAnsiTheme="majorHAnsi"/>
          <w:color w:val="000000"/>
          <w:szCs w:val="22"/>
          <w:lang w:eastAsia="en-US"/>
        </w:rPr>
      </w:pPr>
      <w:r w:rsidRPr="00DE14DF">
        <w:rPr>
          <w:rFonts w:asciiTheme="majorHAnsi" w:eastAsiaTheme="minorHAnsi" w:hAnsiTheme="majorHAnsi"/>
          <w:color w:val="000000"/>
          <w:szCs w:val="22"/>
          <w:lang w:eastAsia="en-US"/>
        </w:rPr>
        <w:t xml:space="preserve">Príloha č. 1: </w:t>
      </w:r>
      <w:r w:rsidR="00C6732A">
        <w:rPr>
          <w:rFonts w:asciiTheme="majorHAnsi" w:eastAsiaTheme="minorHAnsi" w:hAnsiTheme="majorHAnsi"/>
          <w:color w:val="000000"/>
          <w:szCs w:val="22"/>
          <w:lang w:eastAsia="en-US"/>
        </w:rPr>
        <w:t xml:space="preserve">Opis predmetu zákazky </w:t>
      </w:r>
      <w:r w:rsidR="00521988">
        <w:rPr>
          <w:rFonts w:asciiTheme="majorHAnsi" w:eastAsiaTheme="minorHAnsi" w:hAnsiTheme="majorHAnsi"/>
          <w:color w:val="000000"/>
          <w:szCs w:val="22"/>
          <w:lang w:eastAsia="en-US"/>
        </w:rPr>
        <w:t>– všeobecne</w:t>
      </w:r>
    </w:p>
    <w:p w14:paraId="6B7C36AD" w14:textId="4AA5E483" w:rsidR="00827379" w:rsidRDefault="00521988" w:rsidP="00955E2D">
      <w:pPr>
        <w:autoSpaceDE w:val="0"/>
        <w:autoSpaceDN w:val="0"/>
        <w:adjustRightInd w:val="0"/>
        <w:spacing w:line="276" w:lineRule="auto"/>
        <w:ind w:left="567"/>
        <w:rPr>
          <w:rFonts w:asciiTheme="majorHAnsi" w:eastAsiaTheme="minorHAnsi" w:hAnsiTheme="majorHAnsi"/>
          <w:color w:val="000000"/>
          <w:szCs w:val="22"/>
          <w:lang w:eastAsia="en-US"/>
        </w:rPr>
      </w:pPr>
      <w:r>
        <w:rPr>
          <w:rFonts w:asciiTheme="majorHAnsi" w:eastAsiaTheme="minorHAnsi" w:hAnsiTheme="majorHAnsi"/>
          <w:color w:val="000000"/>
          <w:szCs w:val="22"/>
          <w:lang w:eastAsia="en-US"/>
        </w:rPr>
        <w:t xml:space="preserve">Príloha č. 2: Opis predmetu zákazky </w:t>
      </w:r>
      <w:r w:rsidR="00C6732A">
        <w:rPr>
          <w:rFonts w:asciiTheme="majorHAnsi" w:eastAsiaTheme="minorHAnsi" w:hAnsiTheme="majorHAnsi"/>
          <w:color w:val="000000"/>
          <w:szCs w:val="22"/>
          <w:lang w:eastAsia="en-US"/>
        </w:rPr>
        <w:t xml:space="preserve">– </w:t>
      </w:r>
      <w:r w:rsidR="001E2CA0">
        <w:rPr>
          <w:rFonts w:asciiTheme="majorHAnsi" w:eastAsiaTheme="minorHAnsi" w:hAnsiTheme="majorHAnsi"/>
          <w:color w:val="000000"/>
          <w:szCs w:val="22"/>
          <w:lang w:eastAsia="en-US"/>
        </w:rPr>
        <w:t xml:space="preserve">večerná </w:t>
      </w:r>
      <w:r w:rsidR="00C6732A">
        <w:rPr>
          <w:rFonts w:asciiTheme="majorHAnsi" w:eastAsiaTheme="minorHAnsi" w:hAnsiTheme="majorHAnsi"/>
          <w:color w:val="000000"/>
          <w:szCs w:val="22"/>
          <w:lang w:eastAsia="en-US"/>
        </w:rPr>
        <w:t>časť</w:t>
      </w:r>
    </w:p>
    <w:p w14:paraId="385B499D" w14:textId="4868A489" w:rsidR="00C6732A" w:rsidRPr="00DE14DF" w:rsidRDefault="00C6732A" w:rsidP="00955E2D">
      <w:pPr>
        <w:autoSpaceDE w:val="0"/>
        <w:autoSpaceDN w:val="0"/>
        <w:adjustRightInd w:val="0"/>
        <w:spacing w:line="276" w:lineRule="auto"/>
        <w:ind w:left="567"/>
        <w:rPr>
          <w:rFonts w:asciiTheme="majorHAnsi" w:eastAsiaTheme="minorHAnsi" w:hAnsiTheme="majorHAnsi"/>
          <w:color w:val="000000"/>
          <w:szCs w:val="22"/>
          <w:lang w:eastAsia="en-US"/>
        </w:rPr>
      </w:pPr>
      <w:r>
        <w:rPr>
          <w:rFonts w:asciiTheme="majorHAnsi" w:eastAsiaTheme="minorHAnsi" w:hAnsiTheme="majorHAnsi"/>
          <w:color w:val="000000"/>
          <w:szCs w:val="22"/>
          <w:lang w:eastAsia="en-US"/>
        </w:rPr>
        <w:t xml:space="preserve">Príloha č. </w:t>
      </w:r>
      <w:r w:rsidR="00FB4D9B">
        <w:rPr>
          <w:rFonts w:asciiTheme="majorHAnsi" w:eastAsiaTheme="minorHAnsi" w:hAnsiTheme="majorHAnsi"/>
          <w:color w:val="000000"/>
          <w:szCs w:val="22"/>
          <w:lang w:eastAsia="en-US"/>
        </w:rPr>
        <w:t>3</w:t>
      </w:r>
      <w:r>
        <w:rPr>
          <w:rFonts w:asciiTheme="majorHAnsi" w:eastAsiaTheme="minorHAnsi" w:hAnsiTheme="majorHAnsi"/>
          <w:color w:val="000000"/>
          <w:szCs w:val="22"/>
          <w:lang w:eastAsia="en-US"/>
        </w:rPr>
        <w:t xml:space="preserve">: </w:t>
      </w:r>
      <w:r w:rsidR="00821F95">
        <w:rPr>
          <w:rFonts w:asciiTheme="majorHAnsi" w:eastAsiaTheme="minorHAnsi" w:hAnsiTheme="majorHAnsi"/>
          <w:color w:val="000000"/>
          <w:szCs w:val="22"/>
          <w:lang w:eastAsia="en-US"/>
        </w:rPr>
        <w:t>Cenová kalkulácia</w:t>
      </w:r>
    </w:p>
    <w:p w14:paraId="2197458A" w14:textId="4DDCA13D" w:rsidR="00E211F5" w:rsidRPr="00302AA5" w:rsidRDefault="00A336F6" w:rsidP="00955E2D">
      <w:pPr>
        <w:autoSpaceDE w:val="0"/>
        <w:autoSpaceDN w:val="0"/>
        <w:adjustRightInd w:val="0"/>
        <w:spacing w:line="276" w:lineRule="auto"/>
        <w:ind w:left="567"/>
        <w:rPr>
          <w:rFonts w:asciiTheme="majorHAnsi" w:eastAsiaTheme="minorHAnsi" w:hAnsiTheme="majorHAnsi"/>
          <w:color w:val="000000"/>
          <w:szCs w:val="22"/>
          <w:lang w:eastAsia="en-US"/>
        </w:rPr>
      </w:pPr>
      <w:r w:rsidRPr="00DE14DF">
        <w:rPr>
          <w:rFonts w:asciiTheme="majorHAnsi" w:eastAsiaTheme="minorHAnsi" w:hAnsiTheme="majorHAnsi"/>
          <w:color w:val="000000"/>
          <w:szCs w:val="22"/>
          <w:lang w:eastAsia="en-US"/>
        </w:rPr>
        <w:t xml:space="preserve">Príloha č. </w:t>
      </w:r>
      <w:r w:rsidR="00FB4D9B">
        <w:rPr>
          <w:rFonts w:asciiTheme="majorHAnsi" w:eastAsiaTheme="minorHAnsi" w:hAnsiTheme="majorHAnsi"/>
          <w:color w:val="000000"/>
          <w:szCs w:val="22"/>
          <w:lang w:eastAsia="en-US"/>
        </w:rPr>
        <w:t>4</w:t>
      </w:r>
      <w:r w:rsidRPr="00DE14DF">
        <w:rPr>
          <w:rFonts w:asciiTheme="majorHAnsi" w:eastAsiaTheme="minorHAnsi" w:hAnsiTheme="majorHAnsi"/>
          <w:color w:val="000000"/>
          <w:szCs w:val="22"/>
          <w:lang w:eastAsia="en-US"/>
        </w:rPr>
        <w:t>: Zoznam subdodávateľov</w:t>
      </w:r>
    </w:p>
    <w:p w14:paraId="356AA693" w14:textId="77777777" w:rsidR="003E7060" w:rsidRPr="00DE14DF" w:rsidRDefault="003E7060" w:rsidP="00017668">
      <w:pPr>
        <w:spacing w:line="276" w:lineRule="auto"/>
        <w:ind w:left="567" w:hanging="567"/>
        <w:rPr>
          <w:rFonts w:asciiTheme="majorHAnsi" w:hAnsiTheme="majorHAnsi"/>
          <w:szCs w:val="22"/>
        </w:rPr>
      </w:pPr>
    </w:p>
    <w:p w14:paraId="435394B3" w14:textId="73844C29" w:rsidR="00041624" w:rsidRPr="00DE14DF" w:rsidRDefault="00041624" w:rsidP="00017668">
      <w:pPr>
        <w:spacing w:line="276" w:lineRule="auto"/>
        <w:ind w:left="567" w:hanging="567"/>
        <w:rPr>
          <w:rFonts w:asciiTheme="majorHAnsi" w:hAnsiTheme="majorHAnsi"/>
          <w:szCs w:val="22"/>
        </w:rPr>
      </w:pPr>
      <w:r w:rsidRPr="00DE14DF">
        <w:rPr>
          <w:rFonts w:asciiTheme="majorHAnsi" w:hAnsiTheme="majorHAnsi"/>
          <w:szCs w:val="22"/>
        </w:rPr>
        <w:t>V Bratislave, dňa</w:t>
      </w:r>
      <w:r w:rsidR="00E211F5" w:rsidRPr="00DE14DF">
        <w:rPr>
          <w:rFonts w:asciiTheme="majorHAnsi" w:hAnsiTheme="majorHAnsi"/>
          <w:szCs w:val="22"/>
        </w:rPr>
        <w:tab/>
      </w:r>
      <w:r w:rsidR="00E211F5" w:rsidRPr="00DE14DF">
        <w:rPr>
          <w:rFonts w:asciiTheme="majorHAnsi" w:hAnsiTheme="majorHAnsi"/>
          <w:szCs w:val="22"/>
        </w:rPr>
        <w:tab/>
      </w:r>
      <w:r w:rsidR="00E211F5" w:rsidRPr="00DE14DF">
        <w:rPr>
          <w:rFonts w:asciiTheme="majorHAnsi" w:hAnsiTheme="majorHAnsi"/>
          <w:szCs w:val="22"/>
        </w:rPr>
        <w:tab/>
      </w:r>
      <w:r w:rsidR="00E211F5" w:rsidRPr="00DE14DF">
        <w:rPr>
          <w:rFonts w:asciiTheme="majorHAnsi" w:hAnsiTheme="majorHAnsi"/>
          <w:szCs w:val="22"/>
        </w:rPr>
        <w:tab/>
      </w:r>
      <w:r w:rsidR="003E7060" w:rsidRPr="00DE14DF">
        <w:rPr>
          <w:rFonts w:asciiTheme="majorHAnsi" w:hAnsiTheme="majorHAnsi"/>
          <w:szCs w:val="22"/>
        </w:rPr>
        <w:tab/>
      </w:r>
      <w:r w:rsidRPr="00DE14DF">
        <w:rPr>
          <w:rFonts w:asciiTheme="majorHAnsi" w:hAnsiTheme="majorHAnsi"/>
          <w:szCs w:val="22"/>
        </w:rPr>
        <w:t xml:space="preserve">V Bratislave, dňa </w:t>
      </w:r>
    </w:p>
    <w:p w14:paraId="787C817F" w14:textId="77777777" w:rsidR="00041624" w:rsidRPr="00DE14DF" w:rsidRDefault="00041624" w:rsidP="00017668">
      <w:pPr>
        <w:tabs>
          <w:tab w:val="left" w:pos="6521"/>
        </w:tabs>
        <w:spacing w:line="276" w:lineRule="auto"/>
        <w:ind w:left="567" w:hanging="567"/>
        <w:rPr>
          <w:rFonts w:asciiTheme="majorHAnsi" w:hAnsiTheme="majorHAnsi"/>
          <w:b/>
          <w:bCs/>
          <w:szCs w:val="22"/>
        </w:rPr>
      </w:pPr>
    </w:p>
    <w:p w14:paraId="5B80E99C" w14:textId="77777777" w:rsidR="00041624" w:rsidRPr="00DE14DF" w:rsidRDefault="00041624" w:rsidP="00017668">
      <w:pPr>
        <w:tabs>
          <w:tab w:val="left" w:pos="6521"/>
        </w:tabs>
        <w:spacing w:line="276" w:lineRule="auto"/>
        <w:ind w:left="567" w:hanging="567"/>
        <w:rPr>
          <w:rFonts w:asciiTheme="majorHAnsi" w:hAnsiTheme="majorHAnsi"/>
          <w:b/>
          <w:bCs/>
          <w:szCs w:val="22"/>
        </w:rPr>
      </w:pPr>
    </w:p>
    <w:p w14:paraId="7B8EE4E7" w14:textId="4630B530" w:rsidR="00041624" w:rsidRPr="00DE14DF" w:rsidRDefault="0081251E" w:rsidP="00017668">
      <w:pPr>
        <w:spacing w:line="276" w:lineRule="auto"/>
        <w:ind w:left="567" w:hanging="567"/>
        <w:rPr>
          <w:rFonts w:asciiTheme="majorHAnsi" w:hAnsiTheme="majorHAnsi"/>
          <w:b/>
          <w:bCs/>
          <w:szCs w:val="22"/>
        </w:rPr>
      </w:pPr>
      <w:r w:rsidRPr="00DE14DF">
        <w:rPr>
          <w:rFonts w:asciiTheme="majorHAnsi" w:hAnsiTheme="majorHAnsi"/>
          <w:b/>
          <w:bCs/>
          <w:szCs w:val="22"/>
        </w:rPr>
        <w:t>Za objednávateľa:</w:t>
      </w:r>
      <w:r>
        <w:rPr>
          <w:rFonts w:asciiTheme="majorHAnsi" w:hAnsiTheme="majorHAnsi"/>
          <w:b/>
          <w:bCs/>
          <w:szCs w:val="22"/>
        </w:rPr>
        <w:tab/>
      </w:r>
      <w:r>
        <w:rPr>
          <w:rFonts w:asciiTheme="majorHAnsi" w:hAnsiTheme="majorHAnsi"/>
          <w:b/>
          <w:bCs/>
          <w:szCs w:val="22"/>
        </w:rPr>
        <w:tab/>
      </w:r>
      <w:r>
        <w:rPr>
          <w:rFonts w:asciiTheme="majorHAnsi" w:hAnsiTheme="majorHAnsi"/>
          <w:b/>
          <w:bCs/>
          <w:szCs w:val="22"/>
        </w:rPr>
        <w:tab/>
      </w:r>
      <w:r>
        <w:rPr>
          <w:rFonts w:asciiTheme="majorHAnsi" w:hAnsiTheme="majorHAnsi"/>
          <w:b/>
          <w:bCs/>
          <w:szCs w:val="22"/>
        </w:rPr>
        <w:tab/>
      </w:r>
      <w:r>
        <w:rPr>
          <w:rFonts w:asciiTheme="majorHAnsi" w:hAnsiTheme="majorHAnsi"/>
          <w:b/>
          <w:bCs/>
          <w:szCs w:val="22"/>
        </w:rPr>
        <w:tab/>
      </w:r>
      <w:r w:rsidR="00E211F5" w:rsidRPr="00DE14DF">
        <w:rPr>
          <w:rFonts w:asciiTheme="majorHAnsi" w:hAnsiTheme="majorHAnsi"/>
          <w:b/>
          <w:bCs/>
          <w:szCs w:val="22"/>
        </w:rPr>
        <w:t>Za poskytovateľa:</w:t>
      </w:r>
      <w:r w:rsidR="00E211F5" w:rsidRPr="00DE14DF">
        <w:rPr>
          <w:rFonts w:asciiTheme="majorHAnsi" w:hAnsiTheme="majorHAnsi"/>
          <w:b/>
          <w:bCs/>
          <w:szCs w:val="22"/>
        </w:rPr>
        <w:tab/>
      </w:r>
      <w:r w:rsidR="00E211F5" w:rsidRPr="00DE14DF">
        <w:rPr>
          <w:rFonts w:asciiTheme="majorHAnsi" w:hAnsiTheme="majorHAnsi"/>
          <w:b/>
          <w:bCs/>
          <w:szCs w:val="22"/>
        </w:rPr>
        <w:tab/>
      </w:r>
      <w:r w:rsidR="00E211F5" w:rsidRPr="00DE14DF">
        <w:rPr>
          <w:rFonts w:asciiTheme="majorHAnsi" w:hAnsiTheme="majorHAnsi"/>
          <w:b/>
          <w:bCs/>
          <w:szCs w:val="22"/>
        </w:rPr>
        <w:tab/>
      </w:r>
      <w:r w:rsidR="00E211F5" w:rsidRPr="00DE14DF">
        <w:rPr>
          <w:rFonts w:asciiTheme="majorHAnsi" w:hAnsiTheme="majorHAnsi"/>
          <w:b/>
          <w:bCs/>
          <w:szCs w:val="22"/>
        </w:rPr>
        <w:tab/>
      </w:r>
      <w:r w:rsidR="00E211F5" w:rsidRPr="00DE14DF">
        <w:rPr>
          <w:rFonts w:asciiTheme="majorHAnsi" w:hAnsiTheme="majorHAnsi"/>
          <w:b/>
          <w:bCs/>
          <w:szCs w:val="22"/>
        </w:rPr>
        <w:tab/>
      </w:r>
    </w:p>
    <w:p w14:paraId="33F06CF4" w14:textId="77777777" w:rsidR="003377A7" w:rsidRPr="00DE14DF" w:rsidRDefault="003377A7" w:rsidP="001A288B">
      <w:pPr>
        <w:spacing w:line="276" w:lineRule="auto"/>
        <w:rPr>
          <w:rFonts w:asciiTheme="majorHAnsi" w:hAnsiTheme="majorHAnsi"/>
          <w:b/>
          <w:szCs w:val="22"/>
        </w:rPr>
      </w:pPr>
    </w:p>
    <w:p w14:paraId="29908A02" w14:textId="77777777" w:rsidR="00D56898" w:rsidRPr="00DE14DF" w:rsidRDefault="00D56898" w:rsidP="001A288B">
      <w:pPr>
        <w:spacing w:line="276" w:lineRule="auto"/>
        <w:rPr>
          <w:rFonts w:asciiTheme="majorHAnsi" w:hAnsiTheme="majorHAnsi"/>
          <w:b/>
          <w:szCs w:val="22"/>
        </w:rPr>
      </w:pPr>
    </w:p>
    <w:p w14:paraId="64E280E4" w14:textId="77777777" w:rsidR="001A288B" w:rsidRPr="00DE14DF" w:rsidRDefault="001A288B" w:rsidP="001A288B">
      <w:pPr>
        <w:rPr>
          <w:rFonts w:asciiTheme="majorHAnsi" w:hAnsiTheme="majorHAnsi" w:cs="Arial"/>
          <w:szCs w:val="22"/>
          <w:highlight w:val="yellow"/>
        </w:rPr>
      </w:pPr>
    </w:p>
    <w:p w14:paraId="6077A3E9" w14:textId="1F04E2DD" w:rsidR="001A288B" w:rsidRPr="00DE14DF" w:rsidRDefault="001A288B" w:rsidP="001A288B">
      <w:pPr>
        <w:jc w:val="both"/>
        <w:rPr>
          <w:rFonts w:asciiTheme="majorHAnsi" w:hAnsiTheme="majorHAnsi" w:cs="Arial"/>
          <w:color w:val="000000"/>
          <w:szCs w:val="22"/>
          <w:highlight w:val="yellow"/>
        </w:rPr>
      </w:pPr>
      <w:r w:rsidRPr="00DE14DF">
        <w:rPr>
          <w:rFonts w:asciiTheme="majorHAnsi" w:hAnsiTheme="majorHAnsi" w:cs="Arial"/>
          <w:color w:val="000000"/>
          <w:szCs w:val="22"/>
        </w:rPr>
        <w:t>___________________________</w:t>
      </w:r>
      <w:r w:rsidRPr="00DE14DF">
        <w:rPr>
          <w:rFonts w:asciiTheme="majorHAnsi" w:hAnsiTheme="majorHAnsi" w:cs="Arial"/>
          <w:color w:val="000000"/>
          <w:szCs w:val="22"/>
        </w:rPr>
        <w:tab/>
      </w:r>
      <w:r w:rsidRPr="00DE14DF">
        <w:rPr>
          <w:rFonts w:asciiTheme="majorHAnsi" w:hAnsiTheme="majorHAnsi" w:cs="Arial"/>
          <w:color w:val="000000"/>
          <w:szCs w:val="22"/>
        </w:rPr>
        <w:tab/>
      </w:r>
      <w:r w:rsidRPr="00DE14DF">
        <w:rPr>
          <w:rFonts w:asciiTheme="majorHAnsi" w:hAnsiTheme="majorHAnsi" w:cs="Arial"/>
          <w:color w:val="000000"/>
          <w:szCs w:val="22"/>
        </w:rPr>
        <w:tab/>
      </w:r>
      <w:r w:rsidRPr="00DE14DF">
        <w:rPr>
          <w:rFonts w:asciiTheme="majorHAnsi" w:hAnsiTheme="majorHAnsi" w:cs="Arial"/>
          <w:color w:val="000000"/>
          <w:szCs w:val="22"/>
        </w:rPr>
        <w:tab/>
        <w:t>___________________________</w:t>
      </w:r>
    </w:p>
    <w:p w14:paraId="7DE7D98A" w14:textId="28DFD081" w:rsidR="00D56898" w:rsidRPr="00DE14DF" w:rsidRDefault="001A288B" w:rsidP="003E7060">
      <w:pPr>
        <w:jc w:val="both"/>
        <w:rPr>
          <w:rFonts w:asciiTheme="majorHAnsi" w:hAnsiTheme="majorHAnsi"/>
          <w:szCs w:val="22"/>
        </w:rPr>
      </w:pPr>
      <w:r w:rsidRPr="00DE14DF">
        <w:rPr>
          <w:rFonts w:asciiTheme="majorHAnsi" w:hAnsiTheme="majorHAnsi" w:cs="Arial"/>
          <w:szCs w:val="22"/>
        </w:rPr>
        <w:t>&lt;</w:t>
      </w:r>
      <w:r w:rsidRPr="00DE14DF">
        <w:rPr>
          <w:rFonts w:asciiTheme="majorHAnsi" w:hAnsiTheme="majorHAnsi" w:cs="Arial"/>
          <w:color w:val="00B0F0"/>
          <w:szCs w:val="22"/>
        </w:rPr>
        <w:t>vyplní VO</w:t>
      </w:r>
      <w:r w:rsidRPr="00DE14DF">
        <w:rPr>
          <w:rFonts w:asciiTheme="majorHAnsi" w:hAnsiTheme="majorHAnsi" w:cs="Arial"/>
          <w:szCs w:val="22"/>
        </w:rPr>
        <w:t>&gt;</w:t>
      </w:r>
      <w:r w:rsidRPr="00DE14DF">
        <w:rPr>
          <w:rFonts w:asciiTheme="majorHAnsi" w:hAnsiTheme="majorHAnsi" w:cs="Arial"/>
          <w:szCs w:val="22"/>
        </w:rPr>
        <w:tab/>
      </w:r>
      <w:r w:rsidRPr="00DE14DF">
        <w:rPr>
          <w:rFonts w:asciiTheme="majorHAnsi" w:hAnsiTheme="majorHAnsi" w:cs="Arial"/>
          <w:szCs w:val="22"/>
        </w:rPr>
        <w:tab/>
      </w:r>
      <w:r w:rsidRPr="00DE14DF">
        <w:rPr>
          <w:rFonts w:asciiTheme="majorHAnsi" w:hAnsiTheme="majorHAnsi" w:cs="Arial"/>
          <w:szCs w:val="22"/>
        </w:rPr>
        <w:tab/>
      </w:r>
      <w:r w:rsidRPr="00DE14DF">
        <w:rPr>
          <w:rFonts w:asciiTheme="majorHAnsi" w:hAnsiTheme="majorHAnsi" w:cs="Arial"/>
          <w:szCs w:val="22"/>
        </w:rPr>
        <w:tab/>
      </w:r>
      <w:r w:rsidRPr="00DE14DF">
        <w:rPr>
          <w:rFonts w:asciiTheme="majorHAnsi" w:hAnsiTheme="majorHAnsi" w:cs="Arial"/>
          <w:szCs w:val="22"/>
        </w:rPr>
        <w:tab/>
      </w:r>
      <w:r w:rsidRPr="00DE14DF">
        <w:rPr>
          <w:rFonts w:asciiTheme="majorHAnsi" w:hAnsiTheme="majorHAnsi" w:cs="Arial"/>
          <w:szCs w:val="22"/>
        </w:rPr>
        <w:tab/>
      </w:r>
      <w:r w:rsidR="007C126C" w:rsidRPr="0004031A">
        <w:rPr>
          <w:rFonts w:asciiTheme="majorHAnsi" w:hAnsiTheme="majorHAnsi" w:cs="Arial"/>
          <w:bCs/>
          <w:iCs/>
        </w:rPr>
        <w:t>&lt;</w:t>
      </w:r>
      <w:r w:rsidR="007C126C" w:rsidRPr="0004031A">
        <w:rPr>
          <w:rFonts w:asciiTheme="majorHAnsi" w:hAnsiTheme="majorHAnsi" w:cs="Arial"/>
          <w:iCs/>
          <w:color w:val="00B0F0"/>
        </w:rPr>
        <w:t>vyplní uchádzač</w:t>
      </w:r>
      <w:r w:rsidR="007C126C" w:rsidRPr="0004031A">
        <w:rPr>
          <w:rFonts w:asciiTheme="majorHAnsi" w:hAnsiTheme="majorHAnsi" w:cs="Arial"/>
          <w:bCs/>
          <w:iCs/>
        </w:rPr>
        <w:t>&gt;</w:t>
      </w:r>
    </w:p>
    <w:p w14:paraId="429176D2" w14:textId="219EB2B7" w:rsidR="001A288B" w:rsidRPr="00DE14DF" w:rsidRDefault="001A288B">
      <w:pPr>
        <w:spacing w:after="200" w:line="276" w:lineRule="auto"/>
        <w:rPr>
          <w:rFonts w:asciiTheme="majorHAnsi" w:hAnsiTheme="majorHAnsi"/>
          <w:szCs w:val="22"/>
        </w:rPr>
      </w:pPr>
      <w:r w:rsidRPr="00DE14DF">
        <w:rPr>
          <w:rFonts w:asciiTheme="majorHAnsi" w:hAnsiTheme="majorHAnsi"/>
          <w:szCs w:val="22"/>
        </w:rPr>
        <w:br w:type="page"/>
      </w:r>
    </w:p>
    <w:p w14:paraId="06D65A5B" w14:textId="5CF87B32" w:rsidR="00BA7C89" w:rsidRPr="00BA7C89" w:rsidRDefault="00AA15A2" w:rsidP="00BA7C89">
      <w:pPr>
        <w:spacing w:line="276" w:lineRule="auto"/>
        <w:jc w:val="both"/>
        <w:rPr>
          <w:rFonts w:asciiTheme="majorHAnsi" w:hAnsiTheme="majorHAnsi"/>
          <w:b/>
          <w:bCs/>
          <w:iCs/>
          <w:szCs w:val="22"/>
        </w:rPr>
      </w:pPr>
      <w:r w:rsidRPr="00DE14DF">
        <w:rPr>
          <w:rFonts w:asciiTheme="majorHAnsi" w:hAnsiTheme="majorHAnsi"/>
          <w:b/>
          <w:szCs w:val="22"/>
        </w:rPr>
        <w:lastRenderedPageBreak/>
        <w:t>Príloha č. 1</w:t>
      </w:r>
      <w:r w:rsidR="00326F39" w:rsidRPr="00DE14DF">
        <w:rPr>
          <w:rFonts w:asciiTheme="majorHAnsi" w:hAnsiTheme="majorHAnsi"/>
          <w:b/>
          <w:szCs w:val="22"/>
        </w:rPr>
        <w:t xml:space="preserve"> </w:t>
      </w:r>
      <w:r w:rsidRPr="00DE14DF">
        <w:rPr>
          <w:rFonts w:asciiTheme="majorHAnsi" w:hAnsiTheme="majorHAnsi"/>
          <w:b/>
          <w:szCs w:val="22"/>
        </w:rPr>
        <w:t xml:space="preserve">k Zmluve </w:t>
      </w:r>
      <w:r w:rsidR="00E5334B" w:rsidRPr="00DB3C82">
        <w:rPr>
          <w:rFonts w:asciiTheme="majorHAnsi" w:hAnsiTheme="majorHAnsi"/>
          <w:b/>
          <w:iCs/>
          <w:szCs w:val="22"/>
        </w:rPr>
        <w:t xml:space="preserve">č. </w:t>
      </w:r>
      <w:r w:rsidR="00A20DB2" w:rsidRPr="00DB3C82">
        <w:rPr>
          <w:rFonts w:asciiTheme="majorHAnsi" w:hAnsiTheme="majorHAnsi"/>
          <w:b/>
          <w:bCs/>
          <w:iCs/>
          <w:szCs w:val="22"/>
        </w:rPr>
        <w:t>C-NBS1-000-096-49</w:t>
      </w:r>
      <w:r w:rsidR="001E2CA0">
        <w:rPr>
          <w:rFonts w:asciiTheme="majorHAnsi" w:hAnsiTheme="majorHAnsi"/>
          <w:b/>
          <w:bCs/>
          <w:iCs/>
          <w:szCs w:val="22"/>
        </w:rPr>
        <w:t>9</w:t>
      </w:r>
      <w:r w:rsidR="00A20DB2" w:rsidRPr="00DB3C82" w:rsidDel="00A20DB2">
        <w:rPr>
          <w:rFonts w:asciiTheme="majorHAnsi" w:hAnsiTheme="majorHAnsi"/>
          <w:b/>
          <w:bCs/>
          <w:iCs/>
          <w:szCs w:val="22"/>
        </w:rPr>
        <w:t xml:space="preserve"> </w:t>
      </w:r>
      <w:r w:rsidR="00007DE7">
        <w:rPr>
          <w:rFonts w:asciiTheme="majorHAnsi" w:hAnsiTheme="majorHAnsi"/>
          <w:b/>
          <w:bCs/>
          <w:iCs/>
          <w:szCs w:val="22"/>
        </w:rPr>
        <w:t>na</w:t>
      </w:r>
      <w:r w:rsidR="00007DE7" w:rsidRPr="00BA7C89">
        <w:rPr>
          <w:rFonts w:asciiTheme="majorHAnsi" w:hAnsiTheme="majorHAnsi"/>
          <w:b/>
          <w:bCs/>
          <w:iCs/>
          <w:szCs w:val="22"/>
        </w:rPr>
        <w:t> </w:t>
      </w:r>
      <w:r w:rsidR="00BA7C89" w:rsidRPr="00BA7C89">
        <w:rPr>
          <w:rFonts w:asciiTheme="majorHAnsi" w:hAnsiTheme="majorHAnsi"/>
          <w:b/>
          <w:bCs/>
          <w:iCs/>
          <w:szCs w:val="22"/>
        </w:rPr>
        <w:t>zabezpečen</w:t>
      </w:r>
      <w:r w:rsidR="00007DE7">
        <w:rPr>
          <w:rFonts w:asciiTheme="majorHAnsi" w:hAnsiTheme="majorHAnsi"/>
          <w:b/>
          <w:bCs/>
          <w:iCs/>
          <w:szCs w:val="22"/>
        </w:rPr>
        <w:t>ie</w:t>
      </w:r>
      <w:r w:rsidR="00BA7C89" w:rsidRPr="00BA7C89">
        <w:rPr>
          <w:rFonts w:asciiTheme="majorHAnsi" w:hAnsiTheme="majorHAnsi"/>
          <w:b/>
          <w:bCs/>
          <w:iCs/>
          <w:szCs w:val="22"/>
        </w:rPr>
        <w:t xml:space="preserve"> organizácie podujatia EFA </w:t>
      </w:r>
      <w:r w:rsidR="00007DE7">
        <w:rPr>
          <w:rFonts w:asciiTheme="majorHAnsi" w:hAnsiTheme="majorHAnsi"/>
          <w:b/>
          <w:bCs/>
          <w:iCs/>
          <w:szCs w:val="22"/>
        </w:rPr>
        <w:t xml:space="preserve">2024 </w:t>
      </w:r>
      <w:r w:rsidR="00BA7C89" w:rsidRPr="00BA7C89">
        <w:rPr>
          <w:rFonts w:asciiTheme="majorHAnsi" w:hAnsiTheme="majorHAnsi"/>
          <w:b/>
          <w:bCs/>
          <w:iCs/>
          <w:szCs w:val="22"/>
        </w:rPr>
        <w:t xml:space="preserve">– </w:t>
      </w:r>
      <w:r w:rsidR="001E2CA0">
        <w:rPr>
          <w:rFonts w:asciiTheme="majorHAnsi" w:hAnsiTheme="majorHAnsi"/>
          <w:b/>
          <w:bCs/>
          <w:iCs/>
          <w:szCs w:val="22"/>
        </w:rPr>
        <w:t>večer</w:t>
      </w:r>
      <w:r w:rsidR="00BA7C89" w:rsidRPr="00BA7C89">
        <w:rPr>
          <w:rFonts w:asciiTheme="majorHAnsi" w:hAnsiTheme="majorHAnsi"/>
          <w:b/>
          <w:bCs/>
          <w:iCs/>
          <w:szCs w:val="22"/>
        </w:rPr>
        <w:t>ná časť</w:t>
      </w:r>
    </w:p>
    <w:p w14:paraId="699D0CAA" w14:textId="77777777" w:rsidR="00BA7C89" w:rsidRPr="0015288A" w:rsidRDefault="00BA7C89" w:rsidP="00BA7C89">
      <w:pPr>
        <w:pStyle w:val="BodyText"/>
        <w:ind w:left="117"/>
        <w:rPr>
          <w:rFonts w:ascii="Cambria" w:hAnsi="Cambria"/>
          <w:szCs w:val="22"/>
        </w:rPr>
      </w:pPr>
      <w:r w:rsidRPr="0015288A">
        <w:rPr>
          <w:rFonts w:ascii="Cambria" w:hAnsi="Cambria"/>
          <w:noProof/>
          <w:szCs w:val="22"/>
        </w:rPr>
        <w:drawing>
          <wp:inline distT="0" distB="0" distL="0" distR="0" wp14:anchorId="444CB192" wp14:editId="4D44F538">
            <wp:extent cx="1960278" cy="8258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1960278" cy="825817"/>
                    </a:xfrm>
                    <a:prstGeom prst="rect">
                      <a:avLst/>
                    </a:prstGeom>
                  </pic:spPr>
                </pic:pic>
              </a:graphicData>
            </a:graphic>
          </wp:inline>
        </w:drawing>
      </w:r>
    </w:p>
    <w:p w14:paraId="48FBC15B" w14:textId="77777777" w:rsidR="00BA7C89" w:rsidRPr="0015288A" w:rsidRDefault="00BA7C89" w:rsidP="00BA7C89">
      <w:pPr>
        <w:pStyle w:val="BodyText"/>
        <w:spacing w:before="1"/>
        <w:rPr>
          <w:rFonts w:ascii="Cambria" w:hAnsi="Cambria"/>
          <w:szCs w:val="22"/>
        </w:rPr>
      </w:pPr>
    </w:p>
    <w:p w14:paraId="7D35939A" w14:textId="77777777" w:rsidR="00BA7C89" w:rsidRPr="0015288A" w:rsidRDefault="00BA7C89" w:rsidP="00BA7C89">
      <w:pPr>
        <w:spacing w:before="37"/>
        <w:ind w:right="94"/>
        <w:jc w:val="both"/>
        <w:rPr>
          <w:rFonts w:ascii="Cambria" w:hAnsi="Cambria"/>
          <w:b/>
          <w:spacing w:val="-10"/>
          <w:szCs w:val="22"/>
        </w:rPr>
      </w:pPr>
    </w:p>
    <w:p w14:paraId="34025BCD" w14:textId="77777777" w:rsidR="00BA7C89" w:rsidRPr="004D0DC8" w:rsidRDefault="00BA7C89" w:rsidP="00BA7C89">
      <w:pPr>
        <w:pStyle w:val="BodyText"/>
        <w:spacing w:before="9"/>
        <w:jc w:val="center"/>
        <w:rPr>
          <w:rFonts w:ascii="Cambria" w:hAnsi="Cambria"/>
          <w:b/>
          <w:bCs/>
          <w:szCs w:val="22"/>
        </w:rPr>
      </w:pPr>
      <w:r w:rsidRPr="004D0DC8">
        <w:rPr>
          <w:rFonts w:ascii="Cambria" w:hAnsi="Cambria"/>
          <w:b/>
          <w:bCs/>
          <w:szCs w:val="22"/>
        </w:rPr>
        <w:t xml:space="preserve">Organizácia podujatia EFA 2024 – </w:t>
      </w:r>
      <w:proofErr w:type="spellStart"/>
      <w:r w:rsidRPr="004D0DC8">
        <w:rPr>
          <w:rFonts w:ascii="Cambria" w:hAnsi="Cambria"/>
          <w:b/>
          <w:bCs/>
          <w:szCs w:val="22"/>
        </w:rPr>
        <w:t>European</w:t>
      </w:r>
      <w:proofErr w:type="spellEnd"/>
      <w:r w:rsidRPr="004D0DC8">
        <w:rPr>
          <w:rFonts w:ascii="Cambria" w:hAnsi="Cambria"/>
          <w:b/>
          <w:bCs/>
          <w:szCs w:val="22"/>
        </w:rPr>
        <w:t xml:space="preserve"> </w:t>
      </w:r>
      <w:proofErr w:type="spellStart"/>
      <w:r w:rsidRPr="004D0DC8">
        <w:rPr>
          <w:rFonts w:ascii="Cambria" w:hAnsi="Cambria"/>
          <w:b/>
          <w:bCs/>
          <w:szCs w:val="22"/>
        </w:rPr>
        <w:t>Finance</w:t>
      </w:r>
      <w:proofErr w:type="spellEnd"/>
      <w:r w:rsidRPr="004D0DC8">
        <w:rPr>
          <w:rFonts w:ascii="Cambria" w:hAnsi="Cambria"/>
          <w:b/>
          <w:bCs/>
          <w:szCs w:val="22"/>
        </w:rPr>
        <w:t xml:space="preserve"> Association, 51st </w:t>
      </w:r>
      <w:proofErr w:type="spellStart"/>
      <w:r w:rsidRPr="004D0DC8">
        <w:rPr>
          <w:rFonts w:ascii="Cambria" w:hAnsi="Cambria"/>
          <w:b/>
          <w:bCs/>
          <w:szCs w:val="22"/>
        </w:rPr>
        <w:t>Annual</w:t>
      </w:r>
      <w:proofErr w:type="spellEnd"/>
      <w:r w:rsidRPr="004D0DC8">
        <w:rPr>
          <w:rFonts w:ascii="Cambria" w:hAnsi="Cambria"/>
          <w:b/>
          <w:bCs/>
          <w:szCs w:val="22"/>
        </w:rPr>
        <w:t xml:space="preserve"> </w:t>
      </w:r>
      <w:proofErr w:type="spellStart"/>
      <w:r w:rsidRPr="004D0DC8">
        <w:rPr>
          <w:rFonts w:ascii="Cambria" w:hAnsi="Cambria"/>
          <w:b/>
          <w:bCs/>
          <w:szCs w:val="22"/>
        </w:rPr>
        <w:t>Meeting</w:t>
      </w:r>
      <w:proofErr w:type="spellEnd"/>
    </w:p>
    <w:p w14:paraId="5988A641" w14:textId="77777777" w:rsidR="00BA7C89" w:rsidRPr="004D0DC8" w:rsidRDefault="00BA7C89" w:rsidP="00BA7C89">
      <w:pPr>
        <w:pStyle w:val="BodyText"/>
        <w:spacing w:before="9"/>
        <w:jc w:val="center"/>
        <w:rPr>
          <w:rFonts w:ascii="Cambria" w:hAnsi="Cambria"/>
          <w:b/>
          <w:bCs/>
          <w:szCs w:val="22"/>
        </w:rPr>
      </w:pPr>
      <w:r w:rsidRPr="004D0DC8">
        <w:rPr>
          <w:rFonts w:ascii="Cambria" w:hAnsi="Cambria"/>
          <w:b/>
          <w:bCs/>
          <w:szCs w:val="22"/>
        </w:rPr>
        <w:t>21. - 24. August 2024</w:t>
      </w:r>
    </w:p>
    <w:p w14:paraId="6A5F0332" w14:textId="77777777" w:rsidR="00BA7C89" w:rsidRPr="004D0DC8" w:rsidRDefault="00BA7C89" w:rsidP="00BA7C89">
      <w:pPr>
        <w:pStyle w:val="BodyText"/>
        <w:spacing w:before="9"/>
        <w:jc w:val="center"/>
        <w:rPr>
          <w:rFonts w:ascii="Cambria" w:hAnsi="Cambria"/>
          <w:b/>
          <w:szCs w:val="22"/>
        </w:rPr>
      </w:pPr>
    </w:p>
    <w:p w14:paraId="5A0A9178" w14:textId="77777777" w:rsidR="00BA7C89" w:rsidRPr="004D0DC8" w:rsidRDefault="00BA7C89" w:rsidP="00BA7C89">
      <w:pPr>
        <w:pStyle w:val="BodyText"/>
        <w:spacing w:before="9"/>
        <w:jc w:val="center"/>
        <w:rPr>
          <w:rFonts w:ascii="Cambria" w:hAnsi="Cambria"/>
          <w:b/>
          <w:szCs w:val="22"/>
        </w:rPr>
      </w:pPr>
      <w:r w:rsidRPr="004D0DC8">
        <w:rPr>
          <w:rFonts w:ascii="Cambria" w:hAnsi="Cambria"/>
          <w:b/>
          <w:szCs w:val="22"/>
        </w:rPr>
        <w:t>Opis predmetu zákazky - všeobecne</w:t>
      </w:r>
    </w:p>
    <w:p w14:paraId="627B8F8B" w14:textId="77777777" w:rsidR="00BA7C89" w:rsidRPr="0015288A" w:rsidRDefault="00BA7C89" w:rsidP="00BA7C89">
      <w:pPr>
        <w:pStyle w:val="BodyText"/>
        <w:spacing w:before="7"/>
        <w:rPr>
          <w:rFonts w:ascii="Cambria" w:hAnsi="Cambria"/>
          <w:b/>
          <w:bCs/>
          <w:sz w:val="20"/>
          <w:szCs w:val="20"/>
        </w:rPr>
      </w:pPr>
    </w:p>
    <w:p w14:paraId="393EB75D" w14:textId="5931534C"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kern w:val="2"/>
          <w:szCs w:val="22"/>
          <w14:ligatures w14:val="standardContextual"/>
        </w:rPr>
        <w:t xml:space="preserve">Predmetom zákazky je celková organizácia podujatia EFA 2024, </w:t>
      </w:r>
      <w:r w:rsidR="00B22144">
        <w:rPr>
          <w:rFonts w:ascii="Cambria" w:eastAsia="Calibri" w:hAnsi="Cambria"/>
          <w:kern w:val="2"/>
          <w:szCs w:val="22"/>
          <w14:ligatures w14:val="standardContextual"/>
        </w:rPr>
        <w:t xml:space="preserve">v rámci ktorého sa konferencie uskutočnia </w:t>
      </w:r>
      <w:r w:rsidRPr="0015288A">
        <w:rPr>
          <w:rFonts w:ascii="Cambria" w:eastAsia="Calibri" w:hAnsi="Cambria"/>
          <w:kern w:val="2"/>
          <w:szCs w:val="22"/>
          <w14:ligatures w14:val="standardContextual"/>
        </w:rPr>
        <w:t xml:space="preserve">v Bratislave v dňoch 21.-24.8.2024. </w:t>
      </w:r>
      <w:r w:rsidR="00B22144">
        <w:rPr>
          <w:rFonts w:ascii="Cambria" w:eastAsia="Calibri" w:hAnsi="Cambria"/>
          <w:kern w:val="2"/>
          <w:szCs w:val="22"/>
          <w14:ligatures w14:val="standardContextual"/>
        </w:rPr>
        <w:t xml:space="preserve">Prví účastníci pricestujú do Bratislavy už v utorok 20.8.2024 a večer bude pre nich určené prvé podujatie vo forme večere. </w:t>
      </w:r>
      <w:r w:rsidRPr="0015288A">
        <w:rPr>
          <w:rFonts w:ascii="Cambria" w:eastAsia="Calibri" w:hAnsi="Cambria"/>
          <w:kern w:val="2"/>
          <w:szCs w:val="22"/>
          <w14:ligatures w14:val="standardContextual"/>
        </w:rPr>
        <w:t>Organizácia podujatia je rozdelená na dennú a večernú časť.</w:t>
      </w:r>
    </w:p>
    <w:p w14:paraId="360D4BE5" w14:textId="77777777" w:rsidR="00BA7C89" w:rsidRPr="0015288A" w:rsidRDefault="00BA7C89" w:rsidP="00BA7C89">
      <w:pPr>
        <w:pStyle w:val="BodyText"/>
        <w:spacing w:before="7"/>
        <w:rPr>
          <w:rFonts w:ascii="Cambria" w:hAnsi="Cambria"/>
          <w:szCs w:val="22"/>
        </w:rPr>
      </w:pPr>
    </w:p>
    <w:p w14:paraId="37255341" w14:textId="77777777"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kern w:val="2"/>
          <w:szCs w:val="22"/>
          <w14:ligatures w14:val="standardContextual"/>
        </w:rPr>
        <w:t>Úlohou úspešných uchádzačov v oboch častiach zákazky bude komplexne pokrytie všetkých požiadaviek verejného obstarávateľa na kľúč, a to v rozsahu presne podľa opisu predmetu zákazky, ako je uvedený nižšie a v nadväzujúcich prílohách.</w:t>
      </w:r>
    </w:p>
    <w:p w14:paraId="2DF7ADE5" w14:textId="77777777" w:rsidR="00BA7C89" w:rsidRPr="0015288A" w:rsidRDefault="00BA7C89" w:rsidP="00BA7C89">
      <w:pPr>
        <w:pStyle w:val="BodyText"/>
        <w:spacing w:before="7"/>
        <w:rPr>
          <w:rFonts w:ascii="Cambria" w:hAnsi="Cambria"/>
          <w:szCs w:val="22"/>
        </w:rPr>
      </w:pPr>
    </w:p>
    <w:p w14:paraId="11D6F666" w14:textId="77777777" w:rsidR="00BA7C89" w:rsidRPr="0015288A" w:rsidRDefault="00BA7C89" w:rsidP="00BA7C89">
      <w:pPr>
        <w:pStyle w:val="Heading1"/>
        <w:spacing w:before="101"/>
        <w:jc w:val="both"/>
        <w:rPr>
          <w:rFonts w:ascii="Cambria" w:hAnsi="Cambria"/>
          <w:sz w:val="22"/>
          <w:szCs w:val="22"/>
        </w:rPr>
      </w:pPr>
      <w:r w:rsidRPr="0015288A">
        <w:rPr>
          <w:rFonts w:ascii="Cambria" w:hAnsi="Cambria"/>
          <w:sz w:val="22"/>
          <w:szCs w:val="22"/>
        </w:rPr>
        <w:t>O podujatí:</w:t>
      </w:r>
    </w:p>
    <w:p w14:paraId="7EB7501D" w14:textId="77777777" w:rsidR="00BA7C89" w:rsidRPr="0015288A" w:rsidRDefault="00BA7C89" w:rsidP="00BA7C89">
      <w:pPr>
        <w:pStyle w:val="Heading1"/>
        <w:spacing w:before="101"/>
        <w:jc w:val="both"/>
        <w:rPr>
          <w:rFonts w:ascii="Cambria" w:hAnsi="Cambria"/>
          <w:b w:val="0"/>
          <w:bCs w:val="0"/>
          <w:sz w:val="22"/>
          <w:szCs w:val="22"/>
        </w:rPr>
      </w:pPr>
    </w:p>
    <w:p w14:paraId="5989570E" w14:textId="71619AC1" w:rsidR="00BA7C89" w:rsidRPr="0015288A" w:rsidRDefault="00BA7C89" w:rsidP="00BA7C89">
      <w:pPr>
        <w:spacing w:line="276" w:lineRule="auto"/>
        <w:jc w:val="both"/>
        <w:rPr>
          <w:rFonts w:ascii="Cambria" w:hAnsi="Cambria"/>
          <w:szCs w:val="22"/>
        </w:rPr>
      </w:pPr>
      <w:r w:rsidRPr="0015288A">
        <w:rPr>
          <w:rFonts w:ascii="Cambria" w:hAnsi="Cambria"/>
          <w:szCs w:val="22"/>
        </w:rPr>
        <w:t xml:space="preserve">EFA je medzinárodnou organizáciou združujúcou najvýznamnejších finančných expertov v oblasti bankovníctva, finančných trhov a investovania. Každoročne organizuje prestížnu medzinárodnú konferenciu, ktorá má celosvetovú účasť a sprievodný program zameraný na spoznávanie lokálnej kultúry. V roku 2024 sa uskutoční v Bratislave s očakávanou účasťou 750 osôb na hlavnú časť podujatia – konferencie. Maximálny počet osôb pre účely registrácie môže dosiahnuť 800 finančných odborníkov. Počet hostí počas podujatia </w:t>
      </w:r>
      <w:r w:rsidR="00B22144">
        <w:rPr>
          <w:rFonts w:ascii="Cambria" w:hAnsi="Cambria"/>
          <w:szCs w:val="22"/>
        </w:rPr>
        <w:t xml:space="preserve">v priebehu jednotlivých dní </w:t>
      </w:r>
      <w:r w:rsidRPr="0015288A">
        <w:rPr>
          <w:rFonts w:ascii="Cambria" w:hAnsi="Cambria"/>
          <w:szCs w:val="22"/>
        </w:rPr>
        <w:t xml:space="preserve">bude pohyblivý, keďže niektorí účastníci môžu prísť len na vybrané prednášky, resp. eventy v niektoré dni. </w:t>
      </w:r>
    </w:p>
    <w:p w14:paraId="04DD8AEF" w14:textId="77777777" w:rsidR="00BA7C89" w:rsidRPr="0015288A" w:rsidRDefault="00BA7C89" w:rsidP="00BA7C89">
      <w:pPr>
        <w:spacing w:line="276" w:lineRule="auto"/>
        <w:jc w:val="both"/>
        <w:rPr>
          <w:rFonts w:ascii="Cambria" w:hAnsi="Cambria"/>
          <w:szCs w:val="22"/>
        </w:rPr>
      </w:pPr>
      <w:r w:rsidRPr="0015288A">
        <w:rPr>
          <w:rFonts w:ascii="Cambria" w:hAnsi="Cambria"/>
          <w:szCs w:val="22"/>
        </w:rPr>
        <w:t xml:space="preserve">Celkový počet hostí sa upresní najneskôr mesiac pred podujatím. </w:t>
      </w:r>
    </w:p>
    <w:p w14:paraId="422793F1" w14:textId="77777777" w:rsidR="00BA7C89" w:rsidRPr="0015288A" w:rsidRDefault="00BA7C89" w:rsidP="00BA7C89">
      <w:pPr>
        <w:spacing w:line="276" w:lineRule="auto"/>
        <w:jc w:val="both"/>
        <w:rPr>
          <w:rFonts w:ascii="Cambria" w:hAnsi="Cambria"/>
          <w:szCs w:val="22"/>
        </w:rPr>
      </w:pPr>
    </w:p>
    <w:p w14:paraId="03636955" w14:textId="77777777" w:rsidR="00BA7C89" w:rsidRPr="0015288A" w:rsidRDefault="00BA7C89" w:rsidP="00BA7C89">
      <w:pPr>
        <w:spacing w:line="276" w:lineRule="auto"/>
        <w:jc w:val="both"/>
        <w:rPr>
          <w:rFonts w:ascii="Cambria" w:hAnsi="Cambria"/>
          <w:szCs w:val="22"/>
        </w:rPr>
      </w:pPr>
      <w:r w:rsidRPr="0015288A">
        <w:rPr>
          <w:rFonts w:ascii="Cambria" w:hAnsi="Cambria"/>
          <w:szCs w:val="22"/>
        </w:rPr>
        <w:t xml:space="preserve">Čestným hosťom konferencie EFA 2024 je nositeľ Nobelovej ceny za ekonómiu profesor Douglas W. </w:t>
      </w:r>
      <w:proofErr w:type="spellStart"/>
      <w:r w:rsidRPr="0015288A">
        <w:rPr>
          <w:rFonts w:ascii="Cambria" w:hAnsi="Cambria"/>
          <w:szCs w:val="22"/>
        </w:rPr>
        <w:t>Diamond</w:t>
      </w:r>
      <w:proofErr w:type="spellEnd"/>
      <w:r w:rsidRPr="0015288A">
        <w:rPr>
          <w:rFonts w:ascii="Cambria" w:hAnsi="Cambria"/>
          <w:szCs w:val="22"/>
        </w:rPr>
        <w:t>, prezident EFA a ďalšie významné osobnosti z medzinárodného finančného prostredia. Konferencia sa organizuje každoročne v spolupráci s lokálnym organizátorom, ktorým je v tomto roku NBS (podpísaná zmluva o spolupráci).</w:t>
      </w:r>
    </w:p>
    <w:p w14:paraId="17CCA11F" w14:textId="77777777" w:rsidR="00BA7C89" w:rsidRPr="0015288A" w:rsidRDefault="00BA7C89" w:rsidP="00BA7C89">
      <w:pPr>
        <w:spacing w:line="276" w:lineRule="auto"/>
        <w:jc w:val="both"/>
        <w:rPr>
          <w:rFonts w:ascii="Cambria" w:eastAsia="Calibri" w:hAnsi="Cambria"/>
          <w:kern w:val="2"/>
          <w:szCs w:val="22"/>
          <w14:ligatures w14:val="standardContextual"/>
        </w:rPr>
      </w:pPr>
    </w:p>
    <w:p w14:paraId="204DE16E" w14:textId="77777777"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kern w:val="2"/>
          <w:szCs w:val="22"/>
          <w14:ligatures w14:val="standardContextual"/>
        </w:rPr>
        <w:t xml:space="preserve">EFA podujatie je primárne konferenčným podujatím, ale sprievodné a večerné eventy sú neoddeliteľnou a veľmi dôležitou súčasťou, pretože slúžia na </w:t>
      </w:r>
      <w:proofErr w:type="spellStart"/>
      <w:r w:rsidRPr="0015288A">
        <w:rPr>
          <w:rFonts w:ascii="Cambria" w:eastAsia="Calibri" w:hAnsi="Cambria"/>
          <w:kern w:val="2"/>
          <w:szCs w:val="22"/>
          <w14:ligatures w14:val="standardContextual"/>
        </w:rPr>
        <w:t>networking</w:t>
      </w:r>
      <w:proofErr w:type="spellEnd"/>
      <w:r w:rsidRPr="0015288A">
        <w:rPr>
          <w:rFonts w:ascii="Cambria" w:eastAsia="Calibri" w:hAnsi="Cambria"/>
          <w:kern w:val="2"/>
          <w:szCs w:val="22"/>
          <w14:ligatures w14:val="standardContextual"/>
        </w:rPr>
        <w:t xml:space="preserve"> a ich úloha je vysoko reprezentatívna.</w:t>
      </w:r>
    </w:p>
    <w:p w14:paraId="66CDF128" w14:textId="77777777" w:rsidR="00BA7C89" w:rsidRPr="0015288A" w:rsidRDefault="00BA7C89" w:rsidP="00BA7C89">
      <w:pPr>
        <w:spacing w:line="276" w:lineRule="auto"/>
        <w:jc w:val="both"/>
        <w:rPr>
          <w:rFonts w:ascii="Cambria" w:eastAsia="Calibri" w:hAnsi="Cambria"/>
          <w:kern w:val="2"/>
          <w:szCs w:val="22"/>
          <w14:ligatures w14:val="standardContextual"/>
        </w:rPr>
      </w:pPr>
    </w:p>
    <w:p w14:paraId="05A96E37" w14:textId="7E03147E"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kern w:val="2"/>
          <w:szCs w:val="22"/>
          <w14:ligatures w14:val="standardContextual"/>
        </w:rPr>
        <w:t xml:space="preserve">Program celého podujatia je po celý čas fixný, rovnako aj časy </w:t>
      </w:r>
      <w:proofErr w:type="spellStart"/>
      <w:r w:rsidR="00E36EB2">
        <w:rPr>
          <w:rFonts w:ascii="Cambria" w:eastAsia="Calibri" w:hAnsi="Cambria"/>
          <w:kern w:val="2"/>
          <w:szCs w:val="22"/>
          <w14:ligatures w14:val="standardContextual"/>
        </w:rPr>
        <w:t>c</w:t>
      </w:r>
      <w:r w:rsidRPr="0015288A">
        <w:rPr>
          <w:rFonts w:ascii="Cambria" w:eastAsia="Calibri" w:hAnsi="Cambria"/>
          <w:kern w:val="2"/>
          <w:szCs w:val="22"/>
          <w14:ligatures w14:val="standardContextual"/>
        </w:rPr>
        <w:t>offee</w:t>
      </w:r>
      <w:proofErr w:type="spellEnd"/>
      <w:r w:rsidRPr="0015288A">
        <w:rPr>
          <w:rFonts w:ascii="Cambria" w:eastAsia="Calibri" w:hAnsi="Cambria"/>
          <w:kern w:val="2"/>
          <w:szCs w:val="22"/>
          <w14:ligatures w14:val="standardContextual"/>
        </w:rPr>
        <w:t xml:space="preserve"> </w:t>
      </w:r>
      <w:r w:rsidR="00E36EB2">
        <w:rPr>
          <w:rFonts w:ascii="Cambria" w:eastAsia="Calibri" w:hAnsi="Cambria"/>
          <w:kern w:val="2"/>
          <w:szCs w:val="22"/>
          <w14:ligatures w14:val="standardContextual"/>
        </w:rPr>
        <w:t>b</w:t>
      </w:r>
      <w:r w:rsidRPr="0015288A">
        <w:rPr>
          <w:rFonts w:ascii="Cambria" w:eastAsia="Calibri" w:hAnsi="Cambria"/>
          <w:kern w:val="2"/>
          <w:szCs w:val="22"/>
          <w14:ligatures w14:val="standardContextual"/>
        </w:rPr>
        <w:t xml:space="preserve">reakov a </w:t>
      </w:r>
      <w:r w:rsidR="00E36EB2">
        <w:rPr>
          <w:rFonts w:ascii="Cambria" w:eastAsia="Calibri" w:hAnsi="Cambria"/>
          <w:kern w:val="2"/>
          <w:szCs w:val="22"/>
          <w14:ligatures w14:val="standardContextual"/>
        </w:rPr>
        <w:t>o</w:t>
      </w:r>
      <w:r w:rsidRPr="0015288A">
        <w:rPr>
          <w:rFonts w:ascii="Cambria" w:eastAsia="Calibri" w:hAnsi="Cambria"/>
          <w:kern w:val="2"/>
          <w:szCs w:val="22"/>
          <w14:ligatures w14:val="standardContextual"/>
        </w:rPr>
        <w:t xml:space="preserve">beda. Štruktúru schváleného programu nájdete tu: </w:t>
      </w:r>
      <w:hyperlink r:id="rId15" w:history="1">
        <w:r w:rsidRPr="00311055">
          <w:rPr>
            <w:rStyle w:val="Hyperlink"/>
            <w:rFonts w:ascii="Cambria" w:eastAsia="Calibri" w:hAnsi="Cambria"/>
            <w:kern w:val="2"/>
            <w:szCs w:val="22"/>
            <w14:ligatures w14:val="standardContextual"/>
          </w:rPr>
          <w:t>https://efa2024.efa-meetings.org/program/</w:t>
        </w:r>
      </w:hyperlink>
      <w:r w:rsidRPr="0015288A">
        <w:rPr>
          <w:rFonts w:ascii="Cambria" w:eastAsia="Calibri" w:hAnsi="Cambria"/>
          <w:kern w:val="2"/>
          <w:szCs w:val="22"/>
          <w14:ligatures w14:val="standardContextual"/>
        </w:rPr>
        <w:t>. Pre komunikáciu na podujatí a súvisiacich formátov je univerzálny jazyk podujatia angličtina.</w:t>
      </w:r>
    </w:p>
    <w:p w14:paraId="280ED1A6" w14:textId="77777777" w:rsidR="00DB3C82" w:rsidRDefault="00DB3C82" w:rsidP="00DB3C82">
      <w:pPr>
        <w:spacing w:line="276" w:lineRule="auto"/>
        <w:jc w:val="both"/>
        <w:rPr>
          <w:rFonts w:ascii="Cambria" w:eastAsia="Calibri" w:hAnsi="Cambria"/>
          <w:kern w:val="2"/>
          <w:szCs w:val="22"/>
          <w14:ligatures w14:val="standardContextual"/>
        </w:rPr>
      </w:pPr>
    </w:p>
    <w:p w14:paraId="5B8D8700" w14:textId="77777777" w:rsidR="00DB3C82" w:rsidRPr="0015288A" w:rsidRDefault="00DB3C82" w:rsidP="00DB3C82">
      <w:pPr>
        <w:spacing w:line="276" w:lineRule="auto"/>
        <w:jc w:val="both"/>
        <w:rPr>
          <w:rFonts w:ascii="Cambria" w:eastAsia="Calibri" w:hAnsi="Cambria"/>
          <w:kern w:val="2"/>
          <w:szCs w:val="22"/>
          <w14:ligatures w14:val="standardContextual"/>
        </w:rPr>
      </w:pPr>
      <w:r>
        <w:rPr>
          <w:rFonts w:ascii="Cambria" w:eastAsia="Calibri" w:hAnsi="Cambria"/>
          <w:kern w:val="2"/>
          <w:szCs w:val="22"/>
          <w14:ligatures w14:val="standardContextual"/>
        </w:rPr>
        <w:lastRenderedPageBreak/>
        <w:t xml:space="preserve">Súčasťou podujatia bude aj </w:t>
      </w:r>
      <w:proofErr w:type="spellStart"/>
      <w:r>
        <w:rPr>
          <w:rFonts w:ascii="Cambria" w:eastAsia="Calibri" w:hAnsi="Cambria"/>
          <w:kern w:val="2"/>
          <w:szCs w:val="22"/>
          <w14:ligatures w14:val="standardContextual"/>
        </w:rPr>
        <w:t>promotion</w:t>
      </w:r>
      <w:proofErr w:type="spellEnd"/>
      <w:r>
        <w:rPr>
          <w:rFonts w:ascii="Cambria" w:eastAsia="Calibri" w:hAnsi="Cambria"/>
          <w:kern w:val="2"/>
          <w:szCs w:val="22"/>
          <w14:ligatures w14:val="standardContextual"/>
        </w:rPr>
        <w:t xml:space="preserve"> partnerov a sponzorov podujatia – dennej aj večernej časti, čo je dôležité viditeľne </w:t>
      </w:r>
      <w:proofErr w:type="spellStart"/>
      <w:r>
        <w:rPr>
          <w:rFonts w:ascii="Cambria" w:eastAsia="Calibri" w:hAnsi="Cambria"/>
          <w:kern w:val="2"/>
          <w:szCs w:val="22"/>
          <w14:ligatures w14:val="standardContextual"/>
        </w:rPr>
        <w:t>odkomunikovať</w:t>
      </w:r>
      <w:proofErr w:type="spellEnd"/>
      <w:r>
        <w:rPr>
          <w:rFonts w:ascii="Cambria" w:eastAsia="Calibri" w:hAnsi="Cambria"/>
          <w:kern w:val="2"/>
          <w:szCs w:val="22"/>
          <w14:ligatures w14:val="standardContextual"/>
        </w:rPr>
        <w:t xml:space="preserve"> na dostupných zvolených vizuálnych a komunikačných formátoch. Toto bude predmetom grafickej exekutívy konkrétnych formátov pri spolupráci s víťazným uchádzačom.</w:t>
      </w:r>
    </w:p>
    <w:p w14:paraId="4FF5EFEC" w14:textId="77777777" w:rsidR="00BA7C89" w:rsidRPr="0015288A" w:rsidRDefault="00BA7C89" w:rsidP="00BA7C89">
      <w:pPr>
        <w:spacing w:line="276" w:lineRule="auto"/>
        <w:jc w:val="both"/>
        <w:rPr>
          <w:rFonts w:ascii="Cambria" w:eastAsia="Calibri" w:hAnsi="Cambria"/>
          <w:kern w:val="2"/>
          <w:szCs w:val="22"/>
          <w14:ligatures w14:val="standardContextual"/>
        </w:rPr>
      </w:pPr>
    </w:p>
    <w:p w14:paraId="29021690" w14:textId="77777777" w:rsidR="00BA7C89" w:rsidRPr="0015288A" w:rsidRDefault="00BA7C89" w:rsidP="00BA7C89">
      <w:pPr>
        <w:spacing w:line="276" w:lineRule="auto"/>
        <w:jc w:val="both"/>
        <w:rPr>
          <w:rFonts w:ascii="Cambria" w:eastAsia="Calibri" w:hAnsi="Cambria"/>
          <w:b/>
          <w:bCs/>
          <w:kern w:val="2"/>
          <w:szCs w:val="22"/>
          <w14:ligatures w14:val="standardContextual"/>
        </w:rPr>
      </w:pPr>
      <w:r w:rsidRPr="0015288A">
        <w:rPr>
          <w:rFonts w:ascii="Cambria" w:eastAsia="Calibri" w:hAnsi="Cambria"/>
          <w:b/>
          <w:bCs/>
          <w:kern w:val="2"/>
          <w:szCs w:val="22"/>
          <w14:ligatures w14:val="standardContextual"/>
        </w:rPr>
        <w:t xml:space="preserve">Štruktúra podujatia, odhadovaný počet hostí na jednotlivých eventoch: </w:t>
      </w:r>
    </w:p>
    <w:p w14:paraId="50286662" w14:textId="77777777" w:rsidR="00BA7C89" w:rsidRPr="0015288A" w:rsidRDefault="00BA7C89" w:rsidP="00BA7C89">
      <w:pPr>
        <w:spacing w:line="276" w:lineRule="auto"/>
        <w:jc w:val="both"/>
        <w:rPr>
          <w:rFonts w:ascii="Cambria" w:eastAsia="Calibri" w:hAnsi="Cambria"/>
          <w:b/>
          <w:bCs/>
          <w:kern w:val="2"/>
          <w:szCs w:val="22"/>
          <w14:ligatures w14:val="standardContextual"/>
        </w:rPr>
      </w:pPr>
    </w:p>
    <w:p w14:paraId="38EC8FCC" w14:textId="77777777"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 xml:space="preserve">UTOROK 20.8.24 – </w:t>
      </w:r>
      <w:proofErr w:type="spellStart"/>
      <w:r w:rsidRPr="0015288A">
        <w:rPr>
          <w:rFonts w:ascii="Cambria" w:eastAsia="Calibri" w:hAnsi="Cambria"/>
          <w:b/>
          <w:bCs/>
          <w:kern w:val="2"/>
          <w:szCs w:val="22"/>
          <w14:ligatures w14:val="standardContextual"/>
        </w:rPr>
        <w:t>Doctoral</w:t>
      </w:r>
      <w:proofErr w:type="spellEnd"/>
      <w:r w:rsidRPr="0015288A">
        <w:rPr>
          <w:rFonts w:ascii="Cambria" w:eastAsia="Calibri" w:hAnsi="Cambria"/>
          <w:b/>
          <w:bCs/>
          <w:kern w:val="2"/>
          <w:szCs w:val="22"/>
          <w14:ligatures w14:val="standardContextual"/>
        </w:rPr>
        <w:t xml:space="preserve"> </w:t>
      </w:r>
      <w:proofErr w:type="spellStart"/>
      <w:r w:rsidRPr="0015288A">
        <w:rPr>
          <w:rFonts w:ascii="Cambria" w:eastAsia="Calibri" w:hAnsi="Cambria"/>
          <w:b/>
          <w:bCs/>
          <w:kern w:val="2"/>
          <w:szCs w:val="22"/>
          <w14:ligatures w14:val="standardContextual"/>
        </w:rPr>
        <w:t>supper</w:t>
      </w:r>
      <w:proofErr w:type="spellEnd"/>
      <w:r w:rsidRPr="0015288A">
        <w:rPr>
          <w:rFonts w:ascii="Cambria" w:eastAsia="Calibri" w:hAnsi="Cambria"/>
          <w:b/>
          <w:bCs/>
          <w:kern w:val="2"/>
          <w:szCs w:val="22"/>
          <w14:ligatures w14:val="standardContextual"/>
        </w:rPr>
        <w:t>,</w:t>
      </w:r>
      <w:r w:rsidRPr="0015288A">
        <w:rPr>
          <w:rFonts w:ascii="Cambria" w:eastAsia="Calibri" w:hAnsi="Cambria"/>
          <w:kern w:val="2"/>
          <w:szCs w:val="22"/>
          <w14:ligatures w14:val="standardContextual"/>
        </w:rPr>
        <w:t xml:space="preserve"> cca 25-30 osôb, </w:t>
      </w:r>
      <w:proofErr w:type="spellStart"/>
      <w:r w:rsidRPr="0015288A">
        <w:rPr>
          <w:rFonts w:ascii="Cambria" w:eastAsia="Calibri" w:hAnsi="Cambria"/>
          <w:kern w:val="2"/>
          <w:szCs w:val="22"/>
          <w14:ligatures w14:val="standardContextual"/>
        </w:rPr>
        <w:t>Zylinder</w:t>
      </w:r>
      <w:proofErr w:type="spellEnd"/>
      <w:r w:rsidRPr="0015288A">
        <w:rPr>
          <w:rFonts w:ascii="Cambria" w:eastAsia="Calibri" w:hAnsi="Cambria"/>
          <w:kern w:val="2"/>
          <w:szCs w:val="22"/>
          <w14:ligatures w14:val="standardContextual"/>
        </w:rPr>
        <w:t>, Hviezdoslavovo nám., 19:00-22:00 hod.</w:t>
      </w:r>
    </w:p>
    <w:p w14:paraId="665568E9" w14:textId="77777777" w:rsidR="00BA7C89" w:rsidRPr="0015288A" w:rsidRDefault="00BA7C89" w:rsidP="00BA7C89">
      <w:pPr>
        <w:spacing w:line="276" w:lineRule="auto"/>
        <w:jc w:val="both"/>
        <w:rPr>
          <w:rFonts w:ascii="Cambria" w:eastAsia="Calibri" w:hAnsi="Cambria"/>
          <w:b/>
          <w:bCs/>
          <w:kern w:val="2"/>
          <w:szCs w:val="22"/>
          <w14:ligatures w14:val="standardContextual"/>
        </w:rPr>
      </w:pPr>
      <w:r w:rsidRPr="0015288A">
        <w:rPr>
          <w:rFonts w:ascii="Cambria" w:eastAsia="Calibri" w:hAnsi="Cambria"/>
          <w:b/>
          <w:bCs/>
          <w:kern w:val="2"/>
          <w:szCs w:val="22"/>
          <w14:ligatures w14:val="standardContextual"/>
        </w:rPr>
        <w:t>STREDA 21.8.24 – KONFERENCIA:</w:t>
      </w:r>
      <w:r w:rsidRPr="0015288A">
        <w:rPr>
          <w:rFonts w:ascii="Cambria" w:eastAsia="Calibri" w:hAnsi="Cambria"/>
          <w:b/>
          <w:bCs/>
          <w:kern w:val="2"/>
          <w:szCs w:val="22"/>
          <w14:ligatures w14:val="standardContextual"/>
        </w:rPr>
        <w:tab/>
      </w:r>
    </w:p>
    <w:p w14:paraId="75A6B0BF" w14:textId="77777777" w:rsidR="00BA7C89" w:rsidRPr="0015288A" w:rsidRDefault="00BA7C89" w:rsidP="00BA7C89">
      <w:pPr>
        <w:pStyle w:val="ListParagraph"/>
        <w:numPr>
          <w:ilvl w:val="0"/>
          <w:numId w:val="49"/>
        </w:numPr>
        <w:spacing w:line="276" w:lineRule="auto"/>
        <w:ind w:right="115"/>
        <w:contextualSpacing w:val="0"/>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DOCTORAL TUTORIAL,</w:t>
      </w:r>
      <w:r w:rsidRPr="0015288A">
        <w:rPr>
          <w:rFonts w:ascii="Cambria" w:eastAsia="Calibri" w:hAnsi="Cambria"/>
          <w:kern w:val="2"/>
          <w:szCs w:val="22"/>
          <w14:ligatures w14:val="standardContextual"/>
        </w:rPr>
        <w:t xml:space="preserve"> cca 30 osôb, </w:t>
      </w:r>
      <w:proofErr w:type="spellStart"/>
      <w:r w:rsidRPr="0015288A">
        <w:rPr>
          <w:rFonts w:ascii="Cambria" w:eastAsia="Calibri" w:hAnsi="Cambria"/>
          <w:kern w:val="2"/>
          <w:szCs w:val="22"/>
          <w14:ligatures w14:val="standardContextual"/>
        </w:rPr>
        <w:t>Radisson</w:t>
      </w:r>
      <w:proofErr w:type="spellEnd"/>
      <w:r w:rsidRPr="0015288A">
        <w:rPr>
          <w:rFonts w:ascii="Cambria" w:eastAsia="Calibri" w:hAnsi="Cambria"/>
          <w:kern w:val="2"/>
          <w:szCs w:val="22"/>
          <w14:ligatures w14:val="standardContextual"/>
        </w:rPr>
        <w:t>, 9:00-18:00 hod.</w:t>
      </w:r>
      <w:r w:rsidRPr="0015288A" w:rsidDel="00E50054">
        <w:rPr>
          <w:rFonts w:ascii="Cambria" w:eastAsia="Calibri" w:hAnsi="Cambria"/>
          <w:kern w:val="2"/>
          <w:szCs w:val="22"/>
          <w14:ligatures w14:val="standardContextual"/>
        </w:rPr>
        <w:t xml:space="preserve"> </w:t>
      </w:r>
    </w:p>
    <w:p w14:paraId="16D78421" w14:textId="77777777" w:rsidR="00BA7C89" w:rsidRPr="0015288A" w:rsidRDefault="00BA7C89" w:rsidP="00BA7C89">
      <w:pPr>
        <w:pStyle w:val="ListParagraph"/>
        <w:numPr>
          <w:ilvl w:val="0"/>
          <w:numId w:val="49"/>
        </w:numPr>
        <w:spacing w:line="276" w:lineRule="auto"/>
        <w:ind w:right="115"/>
        <w:contextualSpacing w:val="0"/>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EXECUTIVE COMMITTEE</w:t>
      </w:r>
      <w:r w:rsidRPr="0015288A">
        <w:rPr>
          <w:rFonts w:ascii="Cambria" w:eastAsia="Calibri" w:hAnsi="Cambria"/>
          <w:kern w:val="2"/>
          <w:szCs w:val="22"/>
          <w14:ligatures w14:val="standardContextual"/>
        </w:rPr>
        <w:t xml:space="preserve">, cca 15 osôb, </w:t>
      </w:r>
      <w:proofErr w:type="spellStart"/>
      <w:r w:rsidRPr="0015288A">
        <w:rPr>
          <w:rFonts w:ascii="Cambria" w:eastAsia="Calibri" w:hAnsi="Cambria"/>
          <w:kern w:val="2"/>
          <w:szCs w:val="22"/>
          <w14:ligatures w14:val="standardContextual"/>
        </w:rPr>
        <w:t>Radisson</w:t>
      </w:r>
      <w:proofErr w:type="spellEnd"/>
      <w:r w:rsidRPr="0015288A">
        <w:rPr>
          <w:rFonts w:ascii="Cambria" w:eastAsia="Calibri" w:hAnsi="Cambria"/>
          <w:kern w:val="2"/>
          <w:szCs w:val="22"/>
          <w14:ligatures w14:val="standardContextual"/>
        </w:rPr>
        <w:t>, od 16:00 hod.</w:t>
      </w:r>
    </w:p>
    <w:p w14:paraId="64F49976" w14:textId="77777777"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STREDA 21.8.24 -  REGISTRÁCIA + WELCOME RECEPTION</w:t>
      </w:r>
      <w:r w:rsidRPr="0015288A">
        <w:rPr>
          <w:rFonts w:ascii="Cambria" w:eastAsia="Calibri" w:hAnsi="Cambria"/>
          <w:kern w:val="2"/>
          <w:szCs w:val="22"/>
          <w14:ligatures w14:val="standardContextual"/>
        </w:rPr>
        <w:t xml:space="preserve">, cca 450 osôb, Reduta, od 17:30 hod. </w:t>
      </w:r>
    </w:p>
    <w:p w14:paraId="16B03BE8" w14:textId="77777777"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ŠTVRTOK 22.8.24 – KONFERENCIA</w:t>
      </w:r>
      <w:r w:rsidRPr="0015288A">
        <w:rPr>
          <w:rFonts w:ascii="Cambria" w:eastAsia="Calibri" w:hAnsi="Cambria"/>
          <w:kern w:val="2"/>
          <w:szCs w:val="22"/>
          <w14:ligatures w14:val="standardContextual"/>
        </w:rPr>
        <w:t xml:space="preserve">, cca 750 osôb, Reduta a </w:t>
      </w:r>
      <w:proofErr w:type="spellStart"/>
      <w:r w:rsidRPr="0015288A">
        <w:rPr>
          <w:rFonts w:ascii="Cambria" w:eastAsia="Calibri" w:hAnsi="Cambria"/>
          <w:kern w:val="2"/>
          <w:szCs w:val="22"/>
          <w14:ligatures w14:val="standardContextual"/>
        </w:rPr>
        <w:t>Radisson</w:t>
      </w:r>
      <w:proofErr w:type="spellEnd"/>
      <w:r w:rsidRPr="0015288A">
        <w:rPr>
          <w:rFonts w:ascii="Cambria" w:eastAsia="Calibri" w:hAnsi="Cambria"/>
          <w:kern w:val="2"/>
          <w:szCs w:val="22"/>
          <w14:ligatures w14:val="standardContextual"/>
        </w:rPr>
        <w:t xml:space="preserve"> BCH, 9:00–17:30 hod.</w:t>
      </w:r>
    </w:p>
    <w:p w14:paraId="01F6E650" w14:textId="23A2D48D"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ŠTVRTOK 22.8.24 – GET TOGETHER,</w:t>
      </w:r>
      <w:r w:rsidRPr="0015288A">
        <w:rPr>
          <w:rFonts w:ascii="Cambria" w:eastAsia="Calibri" w:hAnsi="Cambria"/>
          <w:kern w:val="2"/>
          <w:szCs w:val="22"/>
          <w14:ligatures w14:val="standardContextual"/>
        </w:rPr>
        <w:t xml:space="preserve"> cca 600 osôb, </w:t>
      </w:r>
      <w:proofErr w:type="spellStart"/>
      <w:r w:rsidRPr="0015288A">
        <w:rPr>
          <w:rFonts w:ascii="Cambria" w:eastAsia="Calibri" w:hAnsi="Cambria"/>
          <w:kern w:val="2"/>
          <w:szCs w:val="22"/>
          <w14:ligatures w14:val="standardContextual"/>
        </w:rPr>
        <w:t>Aucafé</w:t>
      </w:r>
      <w:proofErr w:type="spellEnd"/>
      <w:r w:rsidRPr="0015288A">
        <w:rPr>
          <w:rFonts w:ascii="Cambria" w:eastAsia="Calibri" w:hAnsi="Cambria"/>
          <w:kern w:val="2"/>
          <w:szCs w:val="22"/>
          <w14:ligatures w14:val="standardContextual"/>
        </w:rPr>
        <w:t>, loď Pontón</w:t>
      </w:r>
      <w:r w:rsidR="00DB3C82">
        <w:rPr>
          <w:rFonts w:ascii="Cambria" w:eastAsia="Calibri" w:hAnsi="Cambria"/>
          <w:kern w:val="2"/>
          <w:szCs w:val="22"/>
          <w14:ligatures w14:val="standardContextual"/>
        </w:rPr>
        <w:t xml:space="preserve"> </w:t>
      </w:r>
      <w:r w:rsidR="00DB3C82">
        <w:rPr>
          <w:rFonts w:asciiTheme="majorHAnsi" w:eastAsia="Calibri" w:hAnsiTheme="majorHAnsi"/>
          <w:kern w:val="2"/>
          <w:szCs w:val="22"/>
          <w14:ligatures w14:val="standardContextual"/>
        </w:rPr>
        <w:t>(prípadne iný vhodný návrh podľa výberu uchádzača)</w:t>
      </w:r>
      <w:r w:rsidRPr="0015288A">
        <w:rPr>
          <w:rFonts w:ascii="Cambria" w:eastAsia="Calibri" w:hAnsi="Cambria"/>
          <w:kern w:val="2"/>
          <w:szCs w:val="22"/>
          <w14:ligatures w14:val="standardContextual"/>
        </w:rPr>
        <w:t>, 18:30–22:00 hod.</w:t>
      </w:r>
    </w:p>
    <w:p w14:paraId="77EE32EC" w14:textId="57361963"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 xml:space="preserve">PIATOK </w:t>
      </w:r>
      <w:r w:rsidR="00B22144" w:rsidRPr="0015288A">
        <w:rPr>
          <w:rFonts w:ascii="Cambria" w:eastAsia="Calibri" w:hAnsi="Cambria"/>
          <w:b/>
          <w:bCs/>
          <w:kern w:val="2"/>
          <w:szCs w:val="22"/>
          <w14:ligatures w14:val="standardContextual"/>
        </w:rPr>
        <w:t>2</w:t>
      </w:r>
      <w:r w:rsidR="00B22144">
        <w:rPr>
          <w:rFonts w:ascii="Cambria" w:eastAsia="Calibri" w:hAnsi="Cambria"/>
          <w:b/>
          <w:bCs/>
          <w:kern w:val="2"/>
          <w:szCs w:val="22"/>
          <w14:ligatures w14:val="standardContextual"/>
        </w:rPr>
        <w:t>3</w:t>
      </w:r>
      <w:r w:rsidR="00B22144" w:rsidRPr="0015288A">
        <w:rPr>
          <w:rFonts w:ascii="Cambria" w:eastAsia="Calibri" w:hAnsi="Cambria"/>
          <w:b/>
          <w:bCs/>
          <w:kern w:val="2"/>
          <w:szCs w:val="22"/>
          <w14:ligatures w14:val="standardContextual"/>
        </w:rPr>
        <w:t xml:space="preserve">.8.24 </w:t>
      </w:r>
      <w:r w:rsidRPr="0015288A">
        <w:rPr>
          <w:rFonts w:ascii="Cambria" w:eastAsia="Calibri" w:hAnsi="Cambria"/>
          <w:b/>
          <w:bCs/>
          <w:kern w:val="2"/>
          <w:szCs w:val="22"/>
          <w14:ligatures w14:val="standardContextual"/>
        </w:rPr>
        <w:t>- KONFERENCIA,</w:t>
      </w:r>
      <w:r w:rsidRPr="0015288A">
        <w:rPr>
          <w:rFonts w:ascii="Cambria" w:eastAsia="Calibri" w:hAnsi="Cambria"/>
          <w:kern w:val="2"/>
          <w:szCs w:val="22"/>
          <w14:ligatures w14:val="standardContextual"/>
        </w:rPr>
        <w:t xml:space="preserve"> cca 750 osôb, Reduta a </w:t>
      </w:r>
      <w:proofErr w:type="spellStart"/>
      <w:r w:rsidRPr="0015288A">
        <w:rPr>
          <w:rFonts w:ascii="Cambria" w:eastAsia="Calibri" w:hAnsi="Cambria"/>
          <w:kern w:val="2"/>
          <w:szCs w:val="22"/>
          <w14:ligatures w14:val="standardContextual"/>
        </w:rPr>
        <w:t>Radisson</w:t>
      </w:r>
      <w:proofErr w:type="spellEnd"/>
      <w:r w:rsidRPr="0015288A">
        <w:rPr>
          <w:rFonts w:ascii="Cambria" w:eastAsia="Calibri" w:hAnsi="Cambria"/>
          <w:kern w:val="2"/>
          <w:szCs w:val="22"/>
          <w14:ligatures w14:val="standardContextual"/>
        </w:rPr>
        <w:t xml:space="preserve"> BCH, 9:00–17:40 hod.</w:t>
      </w:r>
    </w:p>
    <w:p w14:paraId="082479DB" w14:textId="77777777" w:rsidR="00BA7C89" w:rsidRPr="0015288A" w:rsidRDefault="00BA7C89" w:rsidP="00BA7C89">
      <w:pPr>
        <w:pStyle w:val="ListParagraph"/>
        <w:numPr>
          <w:ilvl w:val="0"/>
          <w:numId w:val="49"/>
        </w:numPr>
        <w:spacing w:line="276" w:lineRule="auto"/>
        <w:ind w:right="115"/>
        <w:contextualSpacing w:val="0"/>
        <w:jc w:val="both"/>
        <w:rPr>
          <w:rFonts w:ascii="Cambria" w:eastAsia="Calibri" w:hAnsi="Cambria"/>
          <w:b/>
          <w:bCs/>
          <w:kern w:val="2"/>
          <w:szCs w:val="22"/>
          <w14:ligatures w14:val="standardContextual"/>
        </w:rPr>
      </w:pPr>
      <w:r w:rsidRPr="0015288A">
        <w:rPr>
          <w:rFonts w:ascii="Cambria" w:eastAsia="Calibri" w:hAnsi="Cambria"/>
          <w:b/>
          <w:bCs/>
          <w:kern w:val="2"/>
          <w:szCs w:val="22"/>
          <w14:ligatures w14:val="standardContextual"/>
        </w:rPr>
        <w:t>KEYNOTE ADDRESS, PRIZE CEREMONY, GENERAL ASSEMBLY, cca 550-600 osôb, Reduta, 16:00–17:40 hod.</w:t>
      </w:r>
    </w:p>
    <w:p w14:paraId="7A63832C" w14:textId="5178CF4B"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 xml:space="preserve">PIATOK </w:t>
      </w:r>
      <w:r w:rsidR="00B22144" w:rsidRPr="0015288A">
        <w:rPr>
          <w:rFonts w:ascii="Cambria" w:eastAsia="Calibri" w:hAnsi="Cambria"/>
          <w:b/>
          <w:bCs/>
          <w:kern w:val="2"/>
          <w:szCs w:val="22"/>
          <w14:ligatures w14:val="standardContextual"/>
        </w:rPr>
        <w:t>2</w:t>
      </w:r>
      <w:r w:rsidR="00B22144">
        <w:rPr>
          <w:rFonts w:ascii="Cambria" w:eastAsia="Calibri" w:hAnsi="Cambria"/>
          <w:b/>
          <w:bCs/>
          <w:kern w:val="2"/>
          <w:szCs w:val="22"/>
          <w14:ligatures w14:val="standardContextual"/>
        </w:rPr>
        <w:t>3</w:t>
      </w:r>
      <w:r w:rsidR="00B22144" w:rsidRPr="0015288A">
        <w:rPr>
          <w:rFonts w:ascii="Cambria" w:eastAsia="Calibri" w:hAnsi="Cambria"/>
          <w:b/>
          <w:bCs/>
          <w:kern w:val="2"/>
          <w:szCs w:val="22"/>
          <w14:ligatures w14:val="standardContextual"/>
        </w:rPr>
        <w:t xml:space="preserve">.8.24 </w:t>
      </w:r>
      <w:r w:rsidRPr="0015288A">
        <w:rPr>
          <w:rFonts w:ascii="Cambria" w:eastAsia="Calibri" w:hAnsi="Cambria"/>
          <w:b/>
          <w:bCs/>
          <w:kern w:val="2"/>
          <w:szCs w:val="22"/>
          <w14:ligatures w14:val="standardContextual"/>
        </w:rPr>
        <w:t>- CONFERENCE DINNER</w:t>
      </w:r>
      <w:r w:rsidRPr="0015288A">
        <w:rPr>
          <w:rFonts w:ascii="Cambria" w:eastAsia="Calibri" w:hAnsi="Cambria"/>
          <w:kern w:val="2"/>
          <w:szCs w:val="22"/>
          <w14:ligatures w14:val="standardContextual"/>
        </w:rPr>
        <w:t>, cca 500 osôb, Baroková záhrada, BA hrad, 19:00-23:00 hod.</w:t>
      </w:r>
    </w:p>
    <w:p w14:paraId="56AC2D2A" w14:textId="22B55267"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SOBOTA 2</w:t>
      </w:r>
      <w:r w:rsidR="00B22144">
        <w:rPr>
          <w:rFonts w:ascii="Cambria" w:eastAsia="Calibri" w:hAnsi="Cambria"/>
          <w:b/>
          <w:bCs/>
          <w:kern w:val="2"/>
          <w:szCs w:val="22"/>
          <w14:ligatures w14:val="standardContextual"/>
        </w:rPr>
        <w:t>4</w:t>
      </w:r>
      <w:r w:rsidRPr="0015288A">
        <w:rPr>
          <w:rFonts w:ascii="Cambria" w:eastAsia="Calibri" w:hAnsi="Cambria"/>
          <w:b/>
          <w:bCs/>
          <w:kern w:val="2"/>
          <w:szCs w:val="22"/>
          <w14:ligatures w14:val="standardContextual"/>
        </w:rPr>
        <w:t>.8.24 – KONFERENCIA</w:t>
      </w:r>
      <w:r w:rsidRPr="0015288A">
        <w:rPr>
          <w:rFonts w:ascii="Cambria" w:eastAsia="Calibri" w:hAnsi="Cambria"/>
          <w:kern w:val="2"/>
          <w:szCs w:val="22"/>
          <w14:ligatures w14:val="standardContextual"/>
        </w:rPr>
        <w:t xml:space="preserve">, cca 350 osôb, Reduta a </w:t>
      </w:r>
      <w:proofErr w:type="spellStart"/>
      <w:r w:rsidRPr="0015288A">
        <w:rPr>
          <w:rFonts w:ascii="Cambria" w:eastAsia="Calibri" w:hAnsi="Cambria"/>
          <w:kern w:val="2"/>
          <w:szCs w:val="22"/>
          <w14:ligatures w14:val="standardContextual"/>
        </w:rPr>
        <w:t>Radisson</w:t>
      </w:r>
      <w:proofErr w:type="spellEnd"/>
      <w:r w:rsidRPr="0015288A">
        <w:rPr>
          <w:rFonts w:ascii="Cambria" w:eastAsia="Calibri" w:hAnsi="Cambria"/>
          <w:kern w:val="2"/>
          <w:szCs w:val="22"/>
          <w14:ligatures w14:val="standardContextual"/>
        </w:rPr>
        <w:t xml:space="preserve"> BCH, 9:00 – 12:30 hod.</w:t>
      </w:r>
    </w:p>
    <w:p w14:paraId="264D799A" w14:textId="21271150"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b/>
          <w:bCs/>
          <w:kern w:val="2"/>
          <w:szCs w:val="22"/>
          <w14:ligatures w14:val="standardContextual"/>
        </w:rPr>
        <w:t>SOBOTA 2</w:t>
      </w:r>
      <w:r w:rsidR="00B22144">
        <w:rPr>
          <w:rFonts w:ascii="Cambria" w:eastAsia="Calibri" w:hAnsi="Cambria"/>
          <w:b/>
          <w:bCs/>
          <w:kern w:val="2"/>
          <w:szCs w:val="22"/>
          <w14:ligatures w14:val="standardContextual"/>
        </w:rPr>
        <w:t>4</w:t>
      </w:r>
      <w:r w:rsidRPr="0015288A">
        <w:rPr>
          <w:rFonts w:ascii="Cambria" w:eastAsia="Calibri" w:hAnsi="Cambria"/>
          <w:b/>
          <w:bCs/>
          <w:kern w:val="2"/>
          <w:szCs w:val="22"/>
          <w14:ligatures w14:val="standardContextual"/>
        </w:rPr>
        <w:t>.8.24 – VOĽNÝ PROGRAM PO KONFERENCII</w:t>
      </w:r>
      <w:r w:rsidRPr="0015288A">
        <w:rPr>
          <w:rFonts w:ascii="Cambria" w:eastAsia="Calibri" w:hAnsi="Cambria"/>
          <w:kern w:val="2"/>
          <w:szCs w:val="22"/>
          <w14:ligatures w14:val="standardContextual"/>
        </w:rPr>
        <w:t xml:space="preserve"> podľa preferencií hostí, sprievodný program na spoznávanie hlavného mesta</w:t>
      </w:r>
      <w:r w:rsidR="00DB3C82">
        <w:rPr>
          <w:rFonts w:ascii="Cambria" w:eastAsia="Calibri" w:hAnsi="Cambria"/>
          <w:kern w:val="2"/>
          <w:szCs w:val="22"/>
          <w14:ligatures w14:val="standardContextual"/>
        </w:rPr>
        <w:t>, hradený priamo hosťami</w:t>
      </w:r>
      <w:r w:rsidRPr="0015288A">
        <w:rPr>
          <w:rFonts w:ascii="Cambria" w:eastAsia="Calibri" w:hAnsi="Cambria"/>
          <w:kern w:val="2"/>
          <w:szCs w:val="22"/>
          <w14:ligatures w14:val="standardContextual"/>
        </w:rPr>
        <w:t>.</w:t>
      </w:r>
    </w:p>
    <w:p w14:paraId="053EDE84" w14:textId="77777777" w:rsidR="00BA7C89" w:rsidRPr="0015288A" w:rsidRDefault="00BA7C89" w:rsidP="00BA7C89">
      <w:pPr>
        <w:spacing w:line="276" w:lineRule="auto"/>
        <w:jc w:val="both"/>
        <w:rPr>
          <w:rFonts w:ascii="Cambria" w:eastAsia="Calibri" w:hAnsi="Cambria"/>
          <w:kern w:val="2"/>
          <w:szCs w:val="22"/>
          <w14:ligatures w14:val="standardContextual"/>
        </w:rPr>
      </w:pPr>
    </w:p>
    <w:p w14:paraId="57EB3210" w14:textId="72CFE002"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kern w:val="2"/>
          <w:szCs w:val="22"/>
          <w14:ligatures w14:val="standardContextual"/>
        </w:rPr>
        <w:t xml:space="preserve">Účastníci budú prichádzať počas celého EFA podujatia </w:t>
      </w:r>
      <w:r w:rsidR="00B22144">
        <w:rPr>
          <w:rFonts w:ascii="Cambria" w:eastAsia="Calibri" w:hAnsi="Cambria"/>
          <w:kern w:val="2"/>
          <w:szCs w:val="22"/>
          <w14:ligatures w14:val="standardContextual"/>
        </w:rPr>
        <w:t xml:space="preserve">od </w:t>
      </w:r>
      <w:r w:rsidRPr="0015288A">
        <w:rPr>
          <w:rFonts w:ascii="Cambria" w:eastAsia="Calibri" w:hAnsi="Cambria"/>
          <w:kern w:val="2"/>
          <w:szCs w:val="22"/>
          <w14:ligatures w14:val="standardContextual"/>
        </w:rPr>
        <w:t xml:space="preserve">20.8. až </w:t>
      </w:r>
      <w:r w:rsidR="00B22144">
        <w:rPr>
          <w:rFonts w:ascii="Cambria" w:eastAsia="Calibri" w:hAnsi="Cambria"/>
          <w:kern w:val="2"/>
          <w:szCs w:val="22"/>
          <w14:ligatures w14:val="standardContextual"/>
        </w:rPr>
        <w:t xml:space="preserve">do </w:t>
      </w:r>
      <w:r w:rsidRPr="0015288A">
        <w:rPr>
          <w:rFonts w:ascii="Cambria" w:eastAsia="Calibri" w:hAnsi="Cambria"/>
          <w:kern w:val="2"/>
          <w:szCs w:val="22"/>
          <w14:ligatures w14:val="standardContextual"/>
        </w:rPr>
        <w:t>23.8.2024 priebežne, ich počet na dennej časti, t</w:t>
      </w:r>
      <w:r>
        <w:rPr>
          <w:rFonts w:ascii="Cambria" w:eastAsia="Calibri" w:hAnsi="Cambria"/>
          <w:kern w:val="2"/>
          <w:szCs w:val="22"/>
          <w14:ligatures w14:val="standardContextual"/>
        </w:rPr>
        <w:t xml:space="preserve">. </w:t>
      </w:r>
      <w:r w:rsidRPr="0015288A">
        <w:rPr>
          <w:rFonts w:ascii="Cambria" w:eastAsia="Calibri" w:hAnsi="Cambria"/>
          <w:kern w:val="2"/>
          <w:szCs w:val="22"/>
          <w14:ligatures w14:val="standardContextual"/>
        </w:rPr>
        <w:t>j. konferenci</w:t>
      </w:r>
      <w:r w:rsidR="00B22144">
        <w:rPr>
          <w:rFonts w:ascii="Cambria" w:eastAsia="Calibri" w:hAnsi="Cambria"/>
          <w:kern w:val="2"/>
          <w:szCs w:val="22"/>
          <w14:ligatures w14:val="standardContextual"/>
        </w:rPr>
        <w:t>ách</w:t>
      </w:r>
      <w:r>
        <w:rPr>
          <w:rFonts w:ascii="Cambria" w:eastAsia="Calibri" w:hAnsi="Cambria"/>
          <w:kern w:val="2"/>
          <w:szCs w:val="22"/>
          <w14:ligatures w14:val="standardContextual"/>
        </w:rPr>
        <w:t>,</w:t>
      </w:r>
      <w:r w:rsidRPr="0015288A">
        <w:rPr>
          <w:rFonts w:ascii="Cambria" w:eastAsia="Calibri" w:hAnsi="Cambria"/>
          <w:kern w:val="2"/>
          <w:szCs w:val="22"/>
          <w14:ligatures w14:val="standardContextual"/>
        </w:rPr>
        <w:t xml:space="preserve"> je odhadovaný a môže kolísať.  </w:t>
      </w:r>
    </w:p>
    <w:p w14:paraId="74EC6DEB" w14:textId="77777777" w:rsidR="00BA7C89" w:rsidRPr="0015288A" w:rsidRDefault="00BA7C89" w:rsidP="00BA7C89">
      <w:pPr>
        <w:spacing w:line="276" w:lineRule="auto"/>
        <w:jc w:val="both"/>
        <w:rPr>
          <w:rFonts w:ascii="Cambria" w:eastAsia="Calibri" w:hAnsi="Cambria"/>
          <w:kern w:val="2"/>
          <w:szCs w:val="22"/>
          <w14:ligatures w14:val="standardContextual"/>
        </w:rPr>
      </w:pPr>
    </w:p>
    <w:p w14:paraId="2D41D5F8" w14:textId="1C17F505"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kern w:val="2"/>
          <w:szCs w:val="22"/>
          <w14:ligatures w14:val="standardContextual"/>
        </w:rPr>
        <w:t xml:space="preserve">Večerný event </w:t>
      </w:r>
      <w:proofErr w:type="spellStart"/>
      <w:r w:rsidRPr="0015288A">
        <w:rPr>
          <w:rFonts w:ascii="Cambria" w:eastAsia="Calibri" w:hAnsi="Cambria"/>
          <w:kern w:val="2"/>
          <w:szCs w:val="22"/>
          <w14:ligatures w14:val="standardContextual"/>
        </w:rPr>
        <w:t>Conference</w:t>
      </w:r>
      <w:proofErr w:type="spellEnd"/>
      <w:r w:rsidRPr="0015288A">
        <w:rPr>
          <w:rFonts w:ascii="Cambria" w:eastAsia="Calibri" w:hAnsi="Cambria"/>
          <w:kern w:val="2"/>
          <w:szCs w:val="22"/>
          <w14:ligatures w14:val="standardContextual"/>
        </w:rPr>
        <w:t xml:space="preserve"> </w:t>
      </w:r>
      <w:proofErr w:type="spellStart"/>
      <w:r w:rsidRPr="0015288A">
        <w:rPr>
          <w:rFonts w:ascii="Cambria" w:eastAsia="Calibri" w:hAnsi="Cambria"/>
          <w:kern w:val="2"/>
          <w:szCs w:val="22"/>
          <w14:ligatures w14:val="standardContextual"/>
        </w:rPr>
        <w:t>Dinner</w:t>
      </w:r>
      <w:proofErr w:type="spellEnd"/>
      <w:r w:rsidRPr="0015288A">
        <w:rPr>
          <w:rFonts w:ascii="Cambria" w:eastAsia="Calibri" w:hAnsi="Cambria"/>
          <w:kern w:val="2"/>
          <w:szCs w:val="22"/>
          <w14:ligatures w14:val="standardContextual"/>
        </w:rPr>
        <w:t xml:space="preserve"> je spojený s registráciou hostí</w:t>
      </w:r>
      <w:r w:rsidR="00FE1698">
        <w:rPr>
          <w:rFonts w:ascii="Cambria" w:eastAsia="Calibri" w:hAnsi="Cambria"/>
          <w:kern w:val="2"/>
          <w:szCs w:val="22"/>
          <w14:ligatures w14:val="standardContextual"/>
        </w:rPr>
        <w:t xml:space="preserve">, </w:t>
      </w:r>
      <w:r w:rsidRPr="0015288A">
        <w:rPr>
          <w:rFonts w:ascii="Cambria" w:eastAsia="Calibri" w:hAnsi="Cambria"/>
          <w:kern w:val="2"/>
          <w:szCs w:val="22"/>
          <w14:ligatures w14:val="standardContextual"/>
        </w:rPr>
        <w:t>počet hostí je zafixovaný registráciou</w:t>
      </w:r>
      <w:r w:rsidR="00FE1698">
        <w:rPr>
          <w:rFonts w:ascii="Cambria" w:eastAsia="Calibri" w:hAnsi="Cambria"/>
          <w:kern w:val="2"/>
          <w:szCs w:val="22"/>
          <w14:ligatures w14:val="standardContextual"/>
        </w:rPr>
        <w:t>.</w:t>
      </w:r>
      <w:r w:rsidRPr="0015288A">
        <w:rPr>
          <w:rFonts w:ascii="Cambria" w:eastAsia="Calibri" w:hAnsi="Cambria"/>
          <w:kern w:val="2"/>
          <w:szCs w:val="22"/>
          <w14:ligatures w14:val="standardContextual"/>
        </w:rPr>
        <w:t xml:space="preserve"> </w:t>
      </w:r>
      <w:r w:rsidR="00FE1698">
        <w:rPr>
          <w:rFonts w:ascii="Cambria" w:eastAsia="Calibri" w:hAnsi="Cambria"/>
          <w:kern w:val="2"/>
          <w:szCs w:val="22"/>
          <w14:ligatures w14:val="standardContextual"/>
        </w:rPr>
        <w:t>Ď</w:t>
      </w:r>
      <w:r w:rsidRPr="0015288A">
        <w:rPr>
          <w:rFonts w:ascii="Cambria" w:eastAsia="Calibri" w:hAnsi="Cambria"/>
          <w:kern w:val="2"/>
          <w:szCs w:val="22"/>
          <w14:ligatures w14:val="standardContextual"/>
        </w:rPr>
        <w:t xml:space="preserve">alšie </w:t>
      </w:r>
      <w:r w:rsidR="00FE1698">
        <w:rPr>
          <w:rFonts w:ascii="Cambria" w:eastAsia="Calibri" w:hAnsi="Cambria"/>
          <w:kern w:val="2"/>
          <w:szCs w:val="22"/>
          <w14:ligatures w14:val="standardContextual"/>
        </w:rPr>
        <w:t xml:space="preserve">eventy </w:t>
      </w:r>
      <w:proofErr w:type="spellStart"/>
      <w:r w:rsidRPr="0015288A">
        <w:rPr>
          <w:rFonts w:ascii="Cambria" w:eastAsia="Calibri" w:hAnsi="Cambria"/>
          <w:kern w:val="2"/>
          <w:szCs w:val="22"/>
          <w14:ligatures w14:val="standardContextual"/>
        </w:rPr>
        <w:t>Welcome</w:t>
      </w:r>
      <w:proofErr w:type="spellEnd"/>
      <w:r w:rsidRPr="0015288A">
        <w:rPr>
          <w:rFonts w:ascii="Cambria" w:eastAsia="Calibri" w:hAnsi="Cambria"/>
          <w:kern w:val="2"/>
          <w:szCs w:val="22"/>
          <w14:ligatures w14:val="standardContextual"/>
        </w:rPr>
        <w:t xml:space="preserve"> </w:t>
      </w:r>
      <w:proofErr w:type="spellStart"/>
      <w:r w:rsidRPr="0015288A">
        <w:rPr>
          <w:rFonts w:ascii="Cambria" w:eastAsia="Calibri" w:hAnsi="Cambria"/>
          <w:kern w:val="2"/>
          <w:szCs w:val="22"/>
          <w14:ligatures w14:val="standardContextual"/>
        </w:rPr>
        <w:t>Reception</w:t>
      </w:r>
      <w:proofErr w:type="spellEnd"/>
      <w:r w:rsidRPr="0015288A">
        <w:rPr>
          <w:rFonts w:ascii="Cambria" w:eastAsia="Calibri" w:hAnsi="Cambria"/>
          <w:kern w:val="2"/>
          <w:szCs w:val="22"/>
          <w14:ligatures w14:val="standardContextual"/>
        </w:rPr>
        <w:t xml:space="preserve"> a Get </w:t>
      </w:r>
      <w:proofErr w:type="spellStart"/>
      <w:r w:rsidRPr="0015288A">
        <w:rPr>
          <w:rFonts w:ascii="Cambria" w:eastAsia="Calibri" w:hAnsi="Cambria"/>
          <w:kern w:val="2"/>
          <w:szCs w:val="22"/>
          <w14:ligatures w14:val="standardContextual"/>
        </w:rPr>
        <w:t>Together</w:t>
      </w:r>
      <w:proofErr w:type="spellEnd"/>
      <w:r w:rsidRPr="0015288A">
        <w:rPr>
          <w:rFonts w:ascii="Cambria" w:eastAsia="Calibri" w:hAnsi="Cambria"/>
          <w:kern w:val="2"/>
          <w:szCs w:val="22"/>
          <w14:ligatures w14:val="standardContextual"/>
        </w:rPr>
        <w:t xml:space="preserve"> sú voľné v otázke počtu a počet hostí je odhadovaný na základe predošlých ročníkov. </w:t>
      </w:r>
    </w:p>
    <w:p w14:paraId="51BA5FD6" w14:textId="77777777" w:rsidR="00BA7C89" w:rsidRPr="0015288A" w:rsidRDefault="00BA7C89" w:rsidP="00BA7C89">
      <w:pPr>
        <w:spacing w:line="276" w:lineRule="auto"/>
        <w:jc w:val="both"/>
        <w:rPr>
          <w:rFonts w:ascii="Cambria" w:eastAsia="Calibri" w:hAnsi="Cambria"/>
          <w:kern w:val="2"/>
          <w:szCs w:val="22"/>
          <w14:ligatures w14:val="standardContextual"/>
        </w:rPr>
      </w:pPr>
    </w:p>
    <w:p w14:paraId="75FB7F4A" w14:textId="77777777" w:rsidR="00BA7C89" w:rsidRPr="0015288A" w:rsidRDefault="00BA7C89" w:rsidP="00BA7C89">
      <w:pPr>
        <w:spacing w:line="276" w:lineRule="auto"/>
        <w:jc w:val="both"/>
        <w:rPr>
          <w:rFonts w:ascii="Cambria" w:eastAsia="Calibri" w:hAnsi="Cambria"/>
          <w:kern w:val="2"/>
          <w:szCs w:val="22"/>
          <w14:ligatures w14:val="standardContextual"/>
        </w:rPr>
      </w:pPr>
      <w:r w:rsidRPr="0015288A">
        <w:rPr>
          <w:rFonts w:ascii="Cambria" w:eastAsia="Calibri" w:hAnsi="Cambria"/>
          <w:kern w:val="2"/>
          <w:szCs w:val="22"/>
          <w14:ligatures w14:val="standardContextual"/>
        </w:rPr>
        <w:t xml:space="preserve">Ubytovanie hostí je riešené samostatne a nie je predmetom zákazky. </w:t>
      </w:r>
    </w:p>
    <w:p w14:paraId="12C6899A" w14:textId="77777777" w:rsidR="00BA7C89" w:rsidRPr="0015288A" w:rsidRDefault="00BA7C89" w:rsidP="00BA7C89">
      <w:pPr>
        <w:spacing w:line="276" w:lineRule="auto"/>
        <w:jc w:val="both"/>
        <w:rPr>
          <w:rFonts w:ascii="Cambria" w:eastAsia="Calibri" w:hAnsi="Cambria"/>
          <w:b/>
          <w:bCs/>
          <w:kern w:val="2"/>
          <w:szCs w:val="22"/>
          <w14:ligatures w14:val="standardContextual"/>
        </w:rPr>
      </w:pPr>
    </w:p>
    <w:p w14:paraId="65998E84" w14:textId="77777777" w:rsidR="00BA7C89" w:rsidRPr="0015288A" w:rsidRDefault="00BA7C89" w:rsidP="00BA7C89">
      <w:pPr>
        <w:jc w:val="both"/>
        <w:rPr>
          <w:rFonts w:ascii="Cambria" w:eastAsia="Calibri" w:hAnsi="Cambria"/>
          <w:b/>
          <w:bCs/>
          <w:kern w:val="2"/>
          <w:szCs w:val="22"/>
          <w14:ligatures w14:val="standardContextual"/>
        </w:rPr>
      </w:pPr>
      <w:r w:rsidRPr="0015288A">
        <w:rPr>
          <w:rFonts w:ascii="Cambria" w:eastAsia="Calibri" w:hAnsi="Cambria"/>
          <w:b/>
          <w:bCs/>
          <w:kern w:val="2"/>
          <w:szCs w:val="22"/>
          <w14:ligatures w14:val="standardContextual"/>
        </w:rPr>
        <w:t xml:space="preserve">Podujatie je rozdelené na dennú časť a večernú časť. </w:t>
      </w:r>
    </w:p>
    <w:p w14:paraId="4EFD5949" w14:textId="77777777" w:rsidR="00BA7C89" w:rsidRPr="0015288A" w:rsidRDefault="00BA7C89" w:rsidP="00BA7C89">
      <w:pPr>
        <w:jc w:val="both"/>
        <w:rPr>
          <w:rFonts w:ascii="Cambria" w:eastAsia="Calibri" w:hAnsi="Cambria"/>
          <w:b/>
          <w:bCs/>
          <w:kern w:val="2"/>
          <w:szCs w:val="22"/>
          <w14:ligatures w14:val="standardContextual"/>
        </w:rPr>
      </w:pPr>
    </w:p>
    <w:p w14:paraId="68571E9B" w14:textId="77777777" w:rsidR="00BA7C89" w:rsidRPr="0015288A" w:rsidRDefault="00BA7C89" w:rsidP="00BA7C89">
      <w:pPr>
        <w:jc w:val="both"/>
        <w:rPr>
          <w:rFonts w:ascii="Cambria" w:eastAsia="Calibri" w:hAnsi="Cambria"/>
          <w:b/>
          <w:bCs/>
          <w:kern w:val="2"/>
          <w:szCs w:val="22"/>
          <w14:ligatures w14:val="standardContextual"/>
        </w:rPr>
      </w:pPr>
      <w:r w:rsidRPr="0015288A">
        <w:rPr>
          <w:rFonts w:ascii="Cambria" w:eastAsia="Calibri" w:hAnsi="Cambria"/>
          <w:b/>
          <w:bCs/>
          <w:kern w:val="2"/>
          <w:szCs w:val="22"/>
          <w14:ligatures w14:val="standardContextual"/>
        </w:rPr>
        <w:t xml:space="preserve">Denná časť podujatia je zameraná na odborné konferencie a bude sa paralelne uskutočňovať v dvoch lokalitách – Reduta a </w:t>
      </w:r>
      <w:proofErr w:type="spellStart"/>
      <w:r w:rsidRPr="0015288A">
        <w:rPr>
          <w:rFonts w:ascii="Cambria" w:eastAsia="Calibri" w:hAnsi="Cambria"/>
          <w:b/>
          <w:bCs/>
          <w:kern w:val="2"/>
          <w:szCs w:val="22"/>
          <w14:ligatures w14:val="standardContextual"/>
        </w:rPr>
        <w:t>Radisson</w:t>
      </w:r>
      <w:proofErr w:type="spellEnd"/>
      <w:r w:rsidRPr="0015288A">
        <w:rPr>
          <w:rFonts w:ascii="Cambria" w:eastAsia="Calibri" w:hAnsi="Cambria"/>
          <w:b/>
          <w:bCs/>
          <w:kern w:val="2"/>
          <w:szCs w:val="22"/>
          <w14:ligatures w14:val="standardContextual"/>
        </w:rPr>
        <w:t xml:space="preserve"> </w:t>
      </w:r>
      <w:proofErr w:type="spellStart"/>
      <w:r w:rsidRPr="0015288A">
        <w:rPr>
          <w:rFonts w:ascii="Cambria" w:eastAsia="Calibri" w:hAnsi="Cambria"/>
          <w:b/>
          <w:bCs/>
          <w:kern w:val="2"/>
          <w:szCs w:val="22"/>
          <w14:ligatures w14:val="standardContextual"/>
        </w:rPr>
        <w:t>Blu</w:t>
      </w:r>
      <w:proofErr w:type="spellEnd"/>
      <w:r w:rsidRPr="0015288A">
        <w:rPr>
          <w:rFonts w:ascii="Cambria" w:eastAsia="Calibri" w:hAnsi="Cambria"/>
          <w:b/>
          <w:bCs/>
          <w:kern w:val="2"/>
          <w:szCs w:val="22"/>
          <w14:ligatures w14:val="standardContextual"/>
        </w:rPr>
        <w:t xml:space="preserve"> </w:t>
      </w:r>
      <w:proofErr w:type="spellStart"/>
      <w:r w:rsidRPr="0015288A">
        <w:rPr>
          <w:rFonts w:ascii="Cambria" w:eastAsia="Calibri" w:hAnsi="Cambria"/>
          <w:b/>
          <w:bCs/>
          <w:kern w:val="2"/>
          <w:szCs w:val="22"/>
          <w14:ligatures w14:val="standardContextual"/>
        </w:rPr>
        <w:t>Carlton</w:t>
      </w:r>
      <w:proofErr w:type="spellEnd"/>
      <w:r w:rsidRPr="0015288A">
        <w:rPr>
          <w:rFonts w:ascii="Cambria" w:eastAsia="Calibri" w:hAnsi="Cambria"/>
          <w:b/>
          <w:bCs/>
          <w:kern w:val="2"/>
          <w:szCs w:val="22"/>
          <w14:ligatures w14:val="standardContextual"/>
        </w:rPr>
        <w:t xml:space="preserve"> Hotel v dňoch 21.8.-24.8.2024</w:t>
      </w:r>
    </w:p>
    <w:p w14:paraId="6FA94C15" w14:textId="77777777" w:rsidR="00DB3C82" w:rsidRPr="00DB3C82" w:rsidRDefault="00DB3C82" w:rsidP="00DB3C82">
      <w:pPr>
        <w:spacing w:line="276" w:lineRule="auto"/>
        <w:jc w:val="both"/>
        <w:rPr>
          <w:rFonts w:ascii="Cambria" w:eastAsia="Calibri" w:hAnsi="Cambria"/>
          <w:b/>
          <w:bCs/>
          <w:kern w:val="2"/>
          <w:szCs w:val="22"/>
          <w14:ligatures w14:val="standardContextual"/>
        </w:rPr>
      </w:pPr>
      <w:r w:rsidRPr="00DB3C82">
        <w:rPr>
          <w:rFonts w:ascii="Cambria" w:eastAsia="Calibri" w:hAnsi="Cambria"/>
          <w:b/>
          <w:bCs/>
          <w:kern w:val="2"/>
          <w:szCs w:val="22"/>
          <w14:ligatures w14:val="standardContextual"/>
        </w:rPr>
        <w:t xml:space="preserve">Streda 21.8.2024 – Reduta, </w:t>
      </w:r>
      <w:proofErr w:type="spellStart"/>
      <w:r w:rsidRPr="00DB3C82">
        <w:rPr>
          <w:rFonts w:ascii="Cambria" w:eastAsia="Calibri" w:hAnsi="Cambria"/>
          <w:b/>
          <w:bCs/>
          <w:kern w:val="2"/>
          <w:szCs w:val="22"/>
          <w14:ligatures w14:val="standardContextual"/>
        </w:rPr>
        <w:t>Welcome</w:t>
      </w:r>
      <w:proofErr w:type="spellEnd"/>
      <w:r w:rsidRPr="00DB3C82">
        <w:rPr>
          <w:rFonts w:ascii="Cambria" w:eastAsia="Calibri" w:hAnsi="Cambria"/>
          <w:b/>
          <w:bCs/>
          <w:kern w:val="2"/>
          <w:szCs w:val="22"/>
          <w14:ligatures w14:val="standardContextual"/>
        </w:rPr>
        <w:t xml:space="preserve"> </w:t>
      </w:r>
      <w:proofErr w:type="spellStart"/>
      <w:r w:rsidRPr="00DB3C82">
        <w:rPr>
          <w:rFonts w:ascii="Cambria" w:eastAsia="Calibri" w:hAnsi="Cambria"/>
          <w:b/>
          <w:bCs/>
          <w:kern w:val="2"/>
          <w:szCs w:val="22"/>
          <w14:ligatures w14:val="standardContextual"/>
        </w:rPr>
        <w:t>reception</w:t>
      </w:r>
      <w:proofErr w:type="spellEnd"/>
      <w:r w:rsidRPr="00DB3C82">
        <w:rPr>
          <w:rFonts w:ascii="Cambria" w:eastAsia="Calibri" w:hAnsi="Cambria"/>
          <w:b/>
          <w:bCs/>
          <w:kern w:val="2"/>
          <w:szCs w:val="22"/>
          <w14:ligatures w14:val="standardContextual"/>
        </w:rPr>
        <w:t xml:space="preserve"> spojená s hlavnou časťou registrácie</w:t>
      </w:r>
    </w:p>
    <w:p w14:paraId="713E1F62" w14:textId="77777777" w:rsidR="00BA7C89" w:rsidRPr="0015288A" w:rsidRDefault="00BA7C89" w:rsidP="00BA7C89">
      <w:pPr>
        <w:spacing w:line="276" w:lineRule="auto"/>
        <w:jc w:val="both"/>
        <w:rPr>
          <w:rFonts w:ascii="Cambria" w:eastAsia="Calibri" w:hAnsi="Cambria"/>
          <w:kern w:val="2"/>
          <w:szCs w:val="22"/>
          <w14:ligatures w14:val="standardContextual"/>
        </w:rPr>
      </w:pPr>
    </w:p>
    <w:p w14:paraId="7746F533" w14:textId="66CF3A17" w:rsidR="00BA7C89" w:rsidRPr="00B22144" w:rsidRDefault="00BA7C89" w:rsidP="00BA7C89">
      <w:pPr>
        <w:jc w:val="both"/>
        <w:rPr>
          <w:rFonts w:ascii="Cambria" w:eastAsia="Calibri" w:hAnsi="Cambria"/>
          <w:b/>
          <w:bCs/>
          <w:kern w:val="2"/>
          <w:szCs w:val="22"/>
          <w14:ligatures w14:val="standardContextual"/>
        </w:rPr>
      </w:pPr>
      <w:r w:rsidRPr="0015288A">
        <w:rPr>
          <w:rFonts w:ascii="Cambria" w:eastAsia="Calibri" w:hAnsi="Cambria"/>
          <w:b/>
          <w:bCs/>
          <w:kern w:val="2"/>
          <w:szCs w:val="22"/>
          <w14:ligatures w14:val="standardContextual"/>
        </w:rPr>
        <w:t>Večerná časť</w:t>
      </w:r>
      <w:r w:rsidRPr="0015288A">
        <w:rPr>
          <w:rFonts w:ascii="Cambria" w:eastAsia="Calibri" w:hAnsi="Cambria"/>
          <w:kern w:val="2"/>
          <w:szCs w:val="22"/>
          <w14:ligatures w14:val="standardContextual"/>
        </w:rPr>
        <w:t xml:space="preserve"> </w:t>
      </w:r>
      <w:r w:rsidRPr="0015288A">
        <w:rPr>
          <w:rFonts w:ascii="Cambria" w:eastAsia="Calibri" w:hAnsi="Cambria"/>
          <w:b/>
          <w:bCs/>
          <w:kern w:val="2"/>
          <w:szCs w:val="22"/>
          <w14:ligatures w14:val="standardContextual"/>
        </w:rPr>
        <w:t xml:space="preserve">podujatia je zameraná na </w:t>
      </w:r>
      <w:proofErr w:type="spellStart"/>
      <w:r w:rsidRPr="0015288A">
        <w:rPr>
          <w:rFonts w:ascii="Cambria" w:eastAsia="Calibri" w:hAnsi="Cambria"/>
          <w:b/>
          <w:bCs/>
          <w:kern w:val="2"/>
          <w:szCs w:val="22"/>
          <w14:ligatures w14:val="standardContextual"/>
        </w:rPr>
        <w:t>networkingový</w:t>
      </w:r>
      <w:proofErr w:type="spellEnd"/>
      <w:r w:rsidRPr="0015288A">
        <w:rPr>
          <w:rFonts w:ascii="Cambria" w:eastAsia="Calibri" w:hAnsi="Cambria"/>
          <w:b/>
          <w:bCs/>
          <w:kern w:val="2"/>
          <w:szCs w:val="22"/>
          <w14:ligatures w14:val="standardContextual"/>
        </w:rPr>
        <w:t xml:space="preserve"> a reprezentatívny účel a v rámci jednotlivých dní je plánovaná v 4 lokalitách </w:t>
      </w:r>
      <w:proofErr w:type="spellStart"/>
      <w:r w:rsidRPr="0015288A">
        <w:rPr>
          <w:rFonts w:ascii="Cambria" w:eastAsia="Calibri" w:hAnsi="Cambria"/>
          <w:kern w:val="2"/>
          <w:szCs w:val="22"/>
          <w14:ligatures w14:val="standardContextual"/>
        </w:rPr>
        <w:t>Zylinder</w:t>
      </w:r>
      <w:proofErr w:type="spellEnd"/>
      <w:r w:rsidRPr="0015288A">
        <w:rPr>
          <w:rFonts w:ascii="Cambria" w:eastAsia="Calibri" w:hAnsi="Cambria"/>
          <w:kern w:val="2"/>
          <w:szCs w:val="22"/>
          <w14:ligatures w14:val="standardContextual"/>
        </w:rPr>
        <w:t xml:space="preserve">, </w:t>
      </w:r>
      <w:proofErr w:type="spellStart"/>
      <w:r w:rsidRPr="0015288A">
        <w:rPr>
          <w:rFonts w:ascii="Cambria" w:eastAsia="Calibri" w:hAnsi="Cambria"/>
          <w:kern w:val="2"/>
          <w:szCs w:val="22"/>
          <w14:ligatures w14:val="standardContextual"/>
        </w:rPr>
        <w:t>Aucafé</w:t>
      </w:r>
      <w:proofErr w:type="spellEnd"/>
      <w:r w:rsidRPr="0015288A">
        <w:rPr>
          <w:rFonts w:ascii="Cambria" w:eastAsia="Calibri" w:hAnsi="Cambria"/>
          <w:kern w:val="2"/>
          <w:szCs w:val="22"/>
          <w14:ligatures w14:val="standardContextual"/>
        </w:rPr>
        <w:t xml:space="preserve"> + loď Pontón </w:t>
      </w:r>
      <w:r w:rsidRPr="00B22144">
        <w:rPr>
          <w:rFonts w:ascii="Cambria" w:eastAsia="Calibri" w:hAnsi="Cambria"/>
          <w:kern w:val="2"/>
          <w:szCs w:val="22"/>
          <w14:ligatures w14:val="standardContextual"/>
        </w:rPr>
        <w:t xml:space="preserve">(prípadne iný návrh uchádzača) a Bratislavský hrad </w:t>
      </w:r>
      <w:r w:rsidRPr="00B22144">
        <w:rPr>
          <w:rFonts w:ascii="Cambria" w:eastAsia="Calibri" w:hAnsi="Cambria"/>
          <w:b/>
          <w:bCs/>
          <w:kern w:val="2"/>
          <w:szCs w:val="22"/>
          <w14:ligatures w14:val="standardContextual"/>
        </w:rPr>
        <w:t>v dňoch 20.8.-23.8.2024:</w:t>
      </w:r>
    </w:p>
    <w:p w14:paraId="73C223BE" w14:textId="77777777" w:rsidR="00DB3C82" w:rsidRPr="00DB3C82" w:rsidRDefault="00DB3C82" w:rsidP="00DB3C82">
      <w:pPr>
        <w:numPr>
          <w:ilvl w:val="0"/>
          <w:numId w:val="111"/>
        </w:numPr>
        <w:jc w:val="both"/>
        <w:rPr>
          <w:rFonts w:ascii="Cambria" w:hAnsi="Cambria"/>
          <w:b/>
          <w:bCs/>
          <w:szCs w:val="22"/>
        </w:rPr>
      </w:pPr>
      <w:r w:rsidRPr="00DB3C82">
        <w:rPr>
          <w:rFonts w:ascii="Cambria" w:hAnsi="Cambria"/>
          <w:b/>
          <w:bCs/>
          <w:szCs w:val="22"/>
        </w:rPr>
        <w:t xml:space="preserve">Utorok 20.8.2024 – Reštaurácia </w:t>
      </w:r>
      <w:proofErr w:type="spellStart"/>
      <w:r w:rsidRPr="00DB3C82">
        <w:rPr>
          <w:rFonts w:ascii="Cambria" w:hAnsi="Cambria"/>
          <w:b/>
          <w:bCs/>
          <w:szCs w:val="22"/>
        </w:rPr>
        <w:t>Zylinder</w:t>
      </w:r>
      <w:proofErr w:type="spellEnd"/>
      <w:r w:rsidRPr="00DB3C82">
        <w:rPr>
          <w:rFonts w:ascii="Cambria" w:hAnsi="Cambria"/>
          <w:b/>
          <w:bCs/>
          <w:szCs w:val="22"/>
        </w:rPr>
        <w:t xml:space="preserve">, </w:t>
      </w:r>
      <w:proofErr w:type="spellStart"/>
      <w:r w:rsidRPr="00DB3C82">
        <w:rPr>
          <w:rFonts w:ascii="Cambria" w:hAnsi="Cambria"/>
          <w:b/>
          <w:bCs/>
          <w:szCs w:val="22"/>
        </w:rPr>
        <w:t>Doctoral</w:t>
      </w:r>
      <w:proofErr w:type="spellEnd"/>
      <w:r w:rsidRPr="00DB3C82">
        <w:rPr>
          <w:rFonts w:ascii="Cambria" w:hAnsi="Cambria"/>
          <w:b/>
          <w:bCs/>
          <w:szCs w:val="22"/>
        </w:rPr>
        <w:t xml:space="preserve"> </w:t>
      </w:r>
      <w:proofErr w:type="spellStart"/>
      <w:r w:rsidRPr="00DB3C82">
        <w:rPr>
          <w:rFonts w:ascii="Cambria" w:hAnsi="Cambria"/>
          <w:b/>
          <w:bCs/>
          <w:szCs w:val="22"/>
        </w:rPr>
        <w:t>Supper</w:t>
      </w:r>
      <w:proofErr w:type="spellEnd"/>
      <w:r w:rsidRPr="00DB3C82">
        <w:rPr>
          <w:rFonts w:ascii="Cambria" w:hAnsi="Cambria"/>
          <w:b/>
          <w:bCs/>
          <w:szCs w:val="22"/>
        </w:rPr>
        <w:t xml:space="preserve"> (manažment podujatia)</w:t>
      </w:r>
    </w:p>
    <w:p w14:paraId="79E21EEA" w14:textId="77777777" w:rsidR="00DB3C82" w:rsidRPr="00DB3C82" w:rsidRDefault="00DB3C82" w:rsidP="00DB3C82">
      <w:pPr>
        <w:numPr>
          <w:ilvl w:val="0"/>
          <w:numId w:val="111"/>
        </w:numPr>
        <w:jc w:val="both"/>
        <w:rPr>
          <w:rFonts w:ascii="Cambria" w:hAnsi="Cambria"/>
          <w:b/>
          <w:bCs/>
          <w:szCs w:val="22"/>
        </w:rPr>
      </w:pPr>
      <w:r w:rsidRPr="00DB3C82">
        <w:rPr>
          <w:rFonts w:ascii="Cambria" w:hAnsi="Cambria"/>
          <w:b/>
          <w:bCs/>
          <w:szCs w:val="22"/>
        </w:rPr>
        <w:t xml:space="preserve">Štvrtok 22.8.2024 – Reštaurácia </w:t>
      </w:r>
      <w:proofErr w:type="spellStart"/>
      <w:r w:rsidRPr="00DB3C82">
        <w:rPr>
          <w:rFonts w:ascii="Cambria" w:hAnsi="Cambria"/>
          <w:b/>
          <w:bCs/>
          <w:szCs w:val="22"/>
        </w:rPr>
        <w:t>Aucafé</w:t>
      </w:r>
      <w:proofErr w:type="spellEnd"/>
      <w:r w:rsidRPr="00DB3C82">
        <w:rPr>
          <w:rFonts w:ascii="Cambria" w:hAnsi="Cambria"/>
          <w:b/>
          <w:bCs/>
          <w:szCs w:val="22"/>
        </w:rPr>
        <w:t xml:space="preserve"> a loď Pontón (prípadne iný návrh lokácie podľa výberu uchádzača), Get </w:t>
      </w:r>
      <w:proofErr w:type="spellStart"/>
      <w:r w:rsidRPr="00DB3C82">
        <w:rPr>
          <w:rFonts w:ascii="Cambria" w:hAnsi="Cambria"/>
          <w:b/>
          <w:bCs/>
          <w:szCs w:val="22"/>
        </w:rPr>
        <w:t>Together</w:t>
      </w:r>
      <w:proofErr w:type="spellEnd"/>
      <w:r w:rsidRPr="00DB3C82">
        <w:rPr>
          <w:rFonts w:ascii="Cambria" w:hAnsi="Cambria"/>
          <w:b/>
          <w:bCs/>
          <w:szCs w:val="22"/>
        </w:rPr>
        <w:t xml:space="preserve"> </w:t>
      </w:r>
    </w:p>
    <w:p w14:paraId="4FEE9C3C" w14:textId="3B22470F" w:rsidR="00267A7B" w:rsidRDefault="00DB3C82" w:rsidP="00137BFC">
      <w:pPr>
        <w:pStyle w:val="ListParagraph"/>
        <w:numPr>
          <w:ilvl w:val="0"/>
          <w:numId w:val="111"/>
        </w:numPr>
        <w:rPr>
          <w:rFonts w:asciiTheme="majorHAnsi" w:hAnsiTheme="majorHAnsi"/>
        </w:rPr>
      </w:pPr>
      <w:r w:rsidRPr="00137BFC">
        <w:rPr>
          <w:rFonts w:ascii="Cambria" w:hAnsi="Cambria"/>
          <w:b/>
          <w:bCs/>
          <w:szCs w:val="22"/>
        </w:rPr>
        <w:t xml:space="preserve">Piatok 23.8.2024 – Bratislavský hrad, </w:t>
      </w:r>
      <w:proofErr w:type="spellStart"/>
      <w:r w:rsidRPr="00137BFC">
        <w:rPr>
          <w:rFonts w:ascii="Cambria" w:hAnsi="Cambria"/>
          <w:b/>
          <w:bCs/>
          <w:szCs w:val="22"/>
        </w:rPr>
        <w:t>Conference</w:t>
      </w:r>
      <w:proofErr w:type="spellEnd"/>
      <w:r w:rsidRPr="00137BFC">
        <w:rPr>
          <w:rFonts w:ascii="Cambria" w:hAnsi="Cambria"/>
          <w:b/>
          <w:bCs/>
          <w:szCs w:val="22"/>
        </w:rPr>
        <w:t xml:space="preserve"> </w:t>
      </w:r>
      <w:proofErr w:type="spellStart"/>
      <w:r w:rsidRPr="00137BFC">
        <w:rPr>
          <w:rFonts w:ascii="Cambria" w:hAnsi="Cambria"/>
          <w:b/>
          <w:bCs/>
          <w:szCs w:val="22"/>
        </w:rPr>
        <w:t>Dinner</w:t>
      </w:r>
      <w:proofErr w:type="spellEnd"/>
      <w:r w:rsidRPr="00137BFC">
        <w:rPr>
          <w:rFonts w:ascii="Cambria" w:hAnsi="Cambria"/>
          <w:b/>
          <w:bCs/>
          <w:szCs w:val="22"/>
        </w:rPr>
        <w:t xml:space="preserve"> </w:t>
      </w:r>
      <w:r w:rsidR="00E36EB2" w:rsidRPr="00137BFC">
        <w:rPr>
          <w:rFonts w:ascii="Cambria" w:hAnsi="Cambria"/>
          <w:b/>
          <w:bCs/>
          <w:szCs w:val="22"/>
        </w:rPr>
        <w:t xml:space="preserve"> </w:t>
      </w:r>
    </w:p>
    <w:p w14:paraId="1A40AC0C" w14:textId="77777777" w:rsidR="00AA2E16" w:rsidRPr="00C6732A" w:rsidRDefault="00AA2E16" w:rsidP="00017668">
      <w:pPr>
        <w:spacing w:line="276" w:lineRule="auto"/>
        <w:rPr>
          <w:rFonts w:asciiTheme="majorHAnsi" w:hAnsiTheme="majorHAnsi"/>
          <w:szCs w:val="22"/>
          <w:highlight w:val="yellow"/>
        </w:rPr>
        <w:sectPr w:rsidR="00AA2E16" w:rsidRPr="00C6732A" w:rsidSect="00114307">
          <w:footerReference w:type="default" r:id="rId16"/>
          <w:pgSz w:w="11906" w:h="16838"/>
          <w:pgMar w:top="1418" w:right="1418" w:bottom="1418" w:left="1418" w:header="709" w:footer="709" w:gutter="0"/>
          <w:cols w:space="708"/>
          <w:docGrid w:linePitch="360"/>
        </w:sectPr>
      </w:pPr>
    </w:p>
    <w:p w14:paraId="1668A075" w14:textId="77777777" w:rsidR="00B335F8" w:rsidRPr="00267331" w:rsidRDefault="00B335F8" w:rsidP="00B335F8">
      <w:pPr>
        <w:pStyle w:val="BodyText"/>
        <w:ind w:left="117"/>
        <w:jc w:val="left"/>
        <w:rPr>
          <w:rFonts w:ascii="Cambria" w:hAnsi="Cambria"/>
          <w:szCs w:val="22"/>
        </w:rPr>
      </w:pPr>
      <w:r w:rsidRPr="00267331">
        <w:rPr>
          <w:rFonts w:ascii="Cambria" w:hAnsi="Cambria"/>
          <w:noProof/>
          <w:szCs w:val="22"/>
        </w:rPr>
        <w:lastRenderedPageBreak/>
        <w:drawing>
          <wp:inline distT="0" distB="0" distL="0" distR="0" wp14:anchorId="621D487A" wp14:editId="187262E3">
            <wp:extent cx="1960278" cy="82581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1960278" cy="825817"/>
                    </a:xfrm>
                    <a:prstGeom prst="rect">
                      <a:avLst/>
                    </a:prstGeom>
                  </pic:spPr>
                </pic:pic>
              </a:graphicData>
            </a:graphic>
          </wp:inline>
        </w:drawing>
      </w:r>
    </w:p>
    <w:p w14:paraId="46E05469" w14:textId="77777777" w:rsidR="00B335F8" w:rsidRPr="00267331" w:rsidRDefault="00B335F8" w:rsidP="00B335F8">
      <w:pPr>
        <w:pStyle w:val="BodyText"/>
        <w:spacing w:before="1"/>
        <w:jc w:val="left"/>
        <w:rPr>
          <w:rFonts w:ascii="Cambria" w:hAnsi="Cambria"/>
          <w:szCs w:val="22"/>
        </w:rPr>
      </w:pPr>
    </w:p>
    <w:p w14:paraId="27132AEB" w14:textId="77777777" w:rsidR="00B335F8" w:rsidRDefault="00B335F8" w:rsidP="00B335F8">
      <w:pPr>
        <w:pStyle w:val="BodyText"/>
        <w:spacing w:before="7"/>
        <w:jc w:val="left"/>
        <w:rPr>
          <w:rFonts w:ascii="Cambria" w:hAnsi="Cambria"/>
          <w:b/>
          <w:szCs w:val="22"/>
        </w:rPr>
      </w:pPr>
    </w:p>
    <w:p w14:paraId="06A579BD" w14:textId="63AC78CC" w:rsidR="0007446F" w:rsidRPr="00BA7C89" w:rsidRDefault="0007446F" w:rsidP="0007446F">
      <w:pPr>
        <w:spacing w:line="276" w:lineRule="auto"/>
        <w:jc w:val="both"/>
        <w:rPr>
          <w:rFonts w:asciiTheme="majorHAnsi" w:hAnsiTheme="majorHAnsi"/>
          <w:b/>
          <w:bCs/>
          <w:iCs/>
          <w:szCs w:val="22"/>
        </w:rPr>
      </w:pPr>
      <w:r w:rsidRPr="00DE14DF">
        <w:rPr>
          <w:rFonts w:asciiTheme="majorHAnsi" w:hAnsiTheme="majorHAnsi"/>
          <w:b/>
          <w:szCs w:val="22"/>
        </w:rPr>
        <w:t xml:space="preserve">Príloha č. </w:t>
      </w:r>
      <w:r>
        <w:rPr>
          <w:rFonts w:asciiTheme="majorHAnsi" w:hAnsiTheme="majorHAnsi"/>
          <w:b/>
          <w:szCs w:val="22"/>
        </w:rPr>
        <w:t>2</w:t>
      </w:r>
      <w:r w:rsidRPr="00DE14DF">
        <w:rPr>
          <w:rFonts w:asciiTheme="majorHAnsi" w:hAnsiTheme="majorHAnsi"/>
          <w:b/>
          <w:szCs w:val="22"/>
        </w:rPr>
        <w:t xml:space="preserve"> k </w:t>
      </w:r>
      <w:r w:rsidRPr="00A20DB2">
        <w:rPr>
          <w:rFonts w:asciiTheme="majorHAnsi" w:hAnsiTheme="majorHAnsi"/>
          <w:b/>
          <w:szCs w:val="22"/>
        </w:rPr>
        <w:t xml:space="preserve">Zmluve </w:t>
      </w:r>
      <w:r w:rsidRPr="00DB3C82">
        <w:rPr>
          <w:rFonts w:asciiTheme="majorHAnsi" w:hAnsiTheme="majorHAnsi"/>
          <w:b/>
          <w:iCs/>
          <w:szCs w:val="22"/>
        </w:rPr>
        <w:t xml:space="preserve">č. </w:t>
      </w:r>
      <w:r w:rsidR="00A20DB2" w:rsidRPr="00DB3C82">
        <w:rPr>
          <w:rFonts w:asciiTheme="majorHAnsi" w:hAnsiTheme="majorHAnsi"/>
          <w:b/>
          <w:bCs/>
          <w:iCs/>
          <w:szCs w:val="22"/>
        </w:rPr>
        <w:t>C-NBS1-000-096-49</w:t>
      </w:r>
      <w:r w:rsidR="001E2CA0">
        <w:rPr>
          <w:rFonts w:asciiTheme="majorHAnsi" w:hAnsiTheme="majorHAnsi"/>
          <w:b/>
          <w:bCs/>
          <w:iCs/>
          <w:szCs w:val="22"/>
        </w:rPr>
        <w:t>9</w:t>
      </w:r>
      <w:r w:rsidR="00A20DB2" w:rsidRPr="00DB3C82" w:rsidDel="00A20DB2">
        <w:rPr>
          <w:rFonts w:asciiTheme="majorHAnsi" w:hAnsiTheme="majorHAnsi"/>
          <w:b/>
          <w:bCs/>
          <w:iCs/>
          <w:szCs w:val="22"/>
        </w:rPr>
        <w:t xml:space="preserve"> </w:t>
      </w:r>
      <w:r w:rsidRPr="00A20DB2">
        <w:rPr>
          <w:rFonts w:asciiTheme="majorHAnsi" w:hAnsiTheme="majorHAnsi"/>
          <w:b/>
          <w:bCs/>
          <w:iCs/>
          <w:szCs w:val="22"/>
        </w:rPr>
        <w:t>o</w:t>
      </w:r>
      <w:r w:rsidRPr="00BA7C89">
        <w:rPr>
          <w:rFonts w:asciiTheme="majorHAnsi" w:hAnsiTheme="majorHAnsi"/>
          <w:b/>
          <w:bCs/>
          <w:iCs/>
          <w:szCs w:val="22"/>
        </w:rPr>
        <w:t xml:space="preserve"> zabezpečení organizácie podujatia EFA – </w:t>
      </w:r>
      <w:r w:rsidR="001E2CA0">
        <w:rPr>
          <w:rFonts w:asciiTheme="majorHAnsi" w:hAnsiTheme="majorHAnsi"/>
          <w:b/>
          <w:bCs/>
          <w:iCs/>
          <w:szCs w:val="22"/>
        </w:rPr>
        <w:t>večer</w:t>
      </w:r>
      <w:r w:rsidR="001E2CA0" w:rsidRPr="00BA7C89">
        <w:rPr>
          <w:rFonts w:asciiTheme="majorHAnsi" w:hAnsiTheme="majorHAnsi"/>
          <w:b/>
          <w:bCs/>
          <w:iCs/>
          <w:szCs w:val="22"/>
        </w:rPr>
        <w:t xml:space="preserve">ná </w:t>
      </w:r>
      <w:r w:rsidRPr="00BA7C89">
        <w:rPr>
          <w:rFonts w:asciiTheme="majorHAnsi" w:hAnsiTheme="majorHAnsi"/>
          <w:b/>
          <w:bCs/>
          <w:iCs/>
          <w:szCs w:val="22"/>
        </w:rPr>
        <w:t>časť</w:t>
      </w:r>
    </w:p>
    <w:p w14:paraId="2675FB1D" w14:textId="77777777" w:rsidR="0007446F" w:rsidRPr="00267331" w:rsidRDefault="0007446F" w:rsidP="00B335F8">
      <w:pPr>
        <w:pStyle w:val="BodyText"/>
        <w:spacing w:before="7"/>
        <w:jc w:val="left"/>
        <w:rPr>
          <w:rFonts w:ascii="Cambria" w:hAnsi="Cambria"/>
          <w:b/>
          <w:szCs w:val="22"/>
        </w:rPr>
      </w:pPr>
    </w:p>
    <w:p w14:paraId="17E5541C" w14:textId="77777777" w:rsidR="001E2CA0" w:rsidRPr="00C00CAE" w:rsidRDefault="001E2CA0" w:rsidP="001E2CA0">
      <w:pPr>
        <w:pStyle w:val="Heading1"/>
        <w:ind w:right="104"/>
        <w:jc w:val="center"/>
        <w:rPr>
          <w:rFonts w:asciiTheme="majorHAnsi" w:hAnsiTheme="majorHAnsi"/>
          <w:sz w:val="22"/>
          <w:szCs w:val="22"/>
        </w:rPr>
      </w:pPr>
      <w:r w:rsidRPr="00C00CAE">
        <w:rPr>
          <w:rFonts w:asciiTheme="majorHAnsi" w:hAnsiTheme="majorHAnsi"/>
          <w:sz w:val="22"/>
          <w:szCs w:val="22"/>
        </w:rPr>
        <w:t xml:space="preserve">Organizácia podujatia EFA 2024 – </w:t>
      </w:r>
      <w:proofErr w:type="spellStart"/>
      <w:r w:rsidRPr="00C00CAE">
        <w:rPr>
          <w:rFonts w:asciiTheme="majorHAnsi" w:hAnsiTheme="majorHAnsi"/>
          <w:sz w:val="22"/>
          <w:szCs w:val="22"/>
        </w:rPr>
        <w:t>European</w:t>
      </w:r>
      <w:proofErr w:type="spellEnd"/>
      <w:r w:rsidRPr="00C00CAE">
        <w:rPr>
          <w:rFonts w:asciiTheme="majorHAnsi" w:hAnsiTheme="majorHAnsi"/>
          <w:sz w:val="22"/>
          <w:szCs w:val="22"/>
        </w:rPr>
        <w:t xml:space="preserve"> </w:t>
      </w:r>
      <w:proofErr w:type="spellStart"/>
      <w:r w:rsidRPr="00C00CAE">
        <w:rPr>
          <w:rFonts w:asciiTheme="majorHAnsi" w:hAnsiTheme="majorHAnsi"/>
          <w:sz w:val="22"/>
          <w:szCs w:val="22"/>
        </w:rPr>
        <w:t>Finance</w:t>
      </w:r>
      <w:proofErr w:type="spellEnd"/>
      <w:r w:rsidRPr="00C00CAE">
        <w:rPr>
          <w:rFonts w:asciiTheme="majorHAnsi" w:hAnsiTheme="majorHAnsi"/>
          <w:sz w:val="22"/>
          <w:szCs w:val="22"/>
        </w:rPr>
        <w:t xml:space="preserve"> Association, 51st </w:t>
      </w:r>
      <w:proofErr w:type="spellStart"/>
      <w:r w:rsidRPr="00C00CAE">
        <w:rPr>
          <w:rFonts w:asciiTheme="majorHAnsi" w:hAnsiTheme="majorHAnsi"/>
          <w:sz w:val="22"/>
          <w:szCs w:val="22"/>
        </w:rPr>
        <w:t>Annual</w:t>
      </w:r>
      <w:proofErr w:type="spellEnd"/>
      <w:r w:rsidRPr="00C00CAE">
        <w:rPr>
          <w:rFonts w:asciiTheme="majorHAnsi" w:hAnsiTheme="majorHAnsi"/>
          <w:sz w:val="22"/>
          <w:szCs w:val="22"/>
        </w:rPr>
        <w:t xml:space="preserve"> </w:t>
      </w:r>
      <w:proofErr w:type="spellStart"/>
      <w:r w:rsidRPr="00C00CAE">
        <w:rPr>
          <w:rFonts w:asciiTheme="majorHAnsi" w:hAnsiTheme="majorHAnsi"/>
          <w:sz w:val="22"/>
          <w:szCs w:val="22"/>
        </w:rPr>
        <w:t>Meeting</w:t>
      </w:r>
      <w:proofErr w:type="spellEnd"/>
    </w:p>
    <w:p w14:paraId="53D879E8" w14:textId="77777777" w:rsidR="001E2CA0" w:rsidRPr="00C00CAE" w:rsidRDefault="001E2CA0" w:rsidP="001E2CA0">
      <w:pPr>
        <w:pStyle w:val="Heading1"/>
        <w:ind w:right="104"/>
        <w:jc w:val="center"/>
        <w:rPr>
          <w:rFonts w:asciiTheme="majorHAnsi" w:hAnsiTheme="majorHAnsi"/>
          <w:sz w:val="22"/>
          <w:szCs w:val="22"/>
        </w:rPr>
      </w:pPr>
      <w:r w:rsidRPr="00C00CAE">
        <w:rPr>
          <w:rFonts w:asciiTheme="majorHAnsi" w:hAnsiTheme="majorHAnsi"/>
          <w:sz w:val="22"/>
          <w:szCs w:val="22"/>
        </w:rPr>
        <w:t>21</w:t>
      </w:r>
      <w:r>
        <w:rPr>
          <w:rFonts w:asciiTheme="majorHAnsi" w:hAnsiTheme="majorHAnsi"/>
          <w:sz w:val="22"/>
          <w:szCs w:val="22"/>
        </w:rPr>
        <w:t xml:space="preserve">. </w:t>
      </w:r>
      <w:r w:rsidRPr="00C00CAE">
        <w:rPr>
          <w:rFonts w:asciiTheme="majorHAnsi" w:hAnsiTheme="majorHAnsi"/>
          <w:sz w:val="22"/>
          <w:szCs w:val="22"/>
        </w:rPr>
        <w:t>-</w:t>
      </w:r>
      <w:r>
        <w:rPr>
          <w:rFonts w:asciiTheme="majorHAnsi" w:hAnsiTheme="majorHAnsi"/>
          <w:sz w:val="22"/>
          <w:szCs w:val="22"/>
        </w:rPr>
        <w:t xml:space="preserve"> </w:t>
      </w:r>
      <w:r w:rsidRPr="00C00CAE">
        <w:rPr>
          <w:rFonts w:asciiTheme="majorHAnsi" w:hAnsiTheme="majorHAnsi"/>
          <w:sz w:val="22"/>
          <w:szCs w:val="22"/>
        </w:rPr>
        <w:t xml:space="preserve">24. August 2024 </w:t>
      </w:r>
    </w:p>
    <w:p w14:paraId="32C99AEA" w14:textId="77777777" w:rsidR="001E2CA0" w:rsidRPr="00C00CAE" w:rsidRDefault="001E2CA0" w:rsidP="001E2CA0">
      <w:pPr>
        <w:pStyle w:val="BodyText"/>
        <w:spacing w:before="9"/>
        <w:jc w:val="left"/>
        <w:rPr>
          <w:rFonts w:asciiTheme="majorHAnsi" w:hAnsiTheme="majorHAnsi"/>
          <w:b/>
          <w:szCs w:val="22"/>
        </w:rPr>
      </w:pPr>
    </w:p>
    <w:p w14:paraId="7B48D07B" w14:textId="77777777" w:rsidR="001E2CA0" w:rsidRDefault="001E2CA0" w:rsidP="001E2CA0">
      <w:pPr>
        <w:pStyle w:val="BodyText"/>
        <w:spacing w:before="11"/>
        <w:jc w:val="center"/>
        <w:rPr>
          <w:rFonts w:asciiTheme="majorHAnsi" w:hAnsiTheme="majorHAnsi"/>
          <w:b/>
          <w:szCs w:val="22"/>
        </w:rPr>
      </w:pPr>
    </w:p>
    <w:p w14:paraId="3372F7D8" w14:textId="77777777" w:rsidR="001E2CA0" w:rsidRDefault="001E2CA0" w:rsidP="001E2CA0">
      <w:pPr>
        <w:pStyle w:val="BodyText"/>
        <w:spacing w:before="11"/>
        <w:jc w:val="center"/>
        <w:rPr>
          <w:rFonts w:asciiTheme="majorHAnsi" w:hAnsiTheme="majorHAnsi"/>
          <w:b/>
          <w:szCs w:val="22"/>
        </w:rPr>
      </w:pPr>
      <w:r>
        <w:rPr>
          <w:rFonts w:asciiTheme="majorHAnsi" w:hAnsiTheme="majorHAnsi"/>
          <w:b/>
          <w:szCs w:val="22"/>
        </w:rPr>
        <w:t xml:space="preserve">Opis predmetu zákazky – Večerná časť </w:t>
      </w:r>
    </w:p>
    <w:p w14:paraId="5C9AE85E" w14:textId="77777777" w:rsidR="001E2CA0" w:rsidRPr="00C00CAE" w:rsidRDefault="001E2CA0" w:rsidP="001E2CA0">
      <w:pPr>
        <w:pStyle w:val="BodyText"/>
        <w:spacing w:before="11"/>
        <w:jc w:val="center"/>
        <w:rPr>
          <w:rFonts w:asciiTheme="majorHAnsi" w:hAnsiTheme="majorHAnsi"/>
          <w:b/>
          <w:szCs w:val="22"/>
        </w:rPr>
      </w:pPr>
    </w:p>
    <w:p w14:paraId="3DD14241" w14:textId="77777777" w:rsidR="001E2CA0" w:rsidRPr="00C00CAE" w:rsidRDefault="001E2CA0" w:rsidP="001E2CA0">
      <w:pPr>
        <w:pStyle w:val="BodyText"/>
        <w:spacing w:before="7"/>
        <w:jc w:val="left"/>
        <w:rPr>
          <w:rFonts w:asciiTheme="majorHAnsi" w:hAnsiTheme="majorHAnsi"/>
          <w:szCs w:val="22"/>
        </w:rPr>
      </w:pPr>
    </w:p>
    <w:p w14:paraId="1FE784DE" w14:textId="77777777" w:rsidR="001E2CA0" w:rsidRPr="00C00CAE" w:rsidRDefault="001E2CA0" w:rsidP="001E2CA0">
      <w:pPr>
        <w:spacing w:line="276" w:lineRule="auto"/>
        <w:jc w:val="center"/>
        <w:rPr>
          <w:rFonts w:asciiTheme="majorHAnsi" w:eastAsia="Calibri" w:hAnsiTheme="majorHAnsi"/>
          <w:b/>
          <w:bCs/>
          <w:kern w:val="2"/>
          <w:szCs w:val="22"/>
          <w14:ligatures w14:val="standardContextual"/>
        </w:rPr>
      </w:pPr>
      <w:r w:rsidRPr="00C00CAE">
        <w:rPr>
          <w:rFonts w:asciiTheme="majorHAnsi" w:eastAsia="Calibri" w:hAnsiTheme="majorHAnsi"/>
          <w:b/>
          <w:bCs/>
          <w:kern w:val="2"/>
          <w:szCs w:val="22"/>
          <w14:ligatures w14:val="standardContextual"/>
        </w:rPr>
        <w:t>ZÁKLADNÉ CHARAKTERISTIKY KONCEPTU– VEČERNÁ  ČASŤ, SPRIEVODNÉ PODUJATIA</w:t>
      </w:r>
    </w:p>
    <w:p w14:paraId="0FE0F68B" w14:textId="77777777" w:rsidR="001E2CA0" w:rsidRPr="00C00CAE" w:rsidRDefault="001E2CA0" w:rsidP="001E2CA0">
      <w:pPr>
        <w:spacing w:line="276" w:lineRule="auto"/>
        <w:jc w:val="center"/>
        <w:rPr>
          <w:rFonts w:asciiTheme="majorHAnsi" w:eastAsia="Calibri" w:hAnsiTheme="majorHAnsi"/>
          <w:b/>
          <w:bCs/>
          <w:kern w:val="2"/>
          <w:szCs w:val="22"/>
          <w14:ligatures w14:val="standardContextual"/>
        </w:rPr>
      </w:pPr>
    </w:p>
    <w:p w14:paraId="445EE752" w14:textId="77777777" w:rsidR="001E2CA0" w:rsidRPr="00C00CAE" w:rsidRDefault="001E2CA0" w:rsidP="001E2CA0">
      <w:pPr>
        <w:spacing w:line="276" w:lineRule="auto"/>
        <w:jc w:val="both"/>
        <w:rPr>
          <w:rFonts w:asciiTheme="majorHAnsi" w:eastAsia="Calibri" w:hAnsiTheme="majorHAnsi"/>
          <w:color w:val="000000" w:themeColor="text1"/>
          <w:kern w:val="2"/>
          <w:szCs w:val="22"/>
          <w14:ligatures w14:val="standardContextual"/>
        </w:rPr>
      </w:pPr>
      <w:r w:rsidRPr="00C00CAE">
        <w:rPr>
          <w:rFonts w:asciiTheme="majorHAnsi" w:eastAsia="Calibri" w:hAnsiTheme="majorHAnsi"/>
          <w:color w:val="000000" w:themeColor="text1"/>
          <w:kern w:val="2"/>
          <w:szCs w:val="22"/>
          <w14:ligatures w14:val="standardContextual"/>
        </w:rPr>
        <w:t xml:space="preserve">Večerné časti majú </w:t>
      </w:r>
      <w:proofErr w:type="spellStart"/>
      <w:r w:rsidRPr="00C00CAE">
        <w:rPr>
          <w:rFonts w:asciiTheme="majorHAnsi" w:eastAsia="Calibri" w:hAnsiTheme="majorHAnsi"/>
          <w:color w:val="000000" w:themeColor="text1"/>
          <w:kern w:val="2"/>
          <w:szCs w:val="22"/>
          <w14:ligatures w14:val="standardContextual"/>
        </w:rPr>
        <w:t>networkingový</w:t>
      </w:r>
      <w:proofErr w:type="spellEnd"/>
      <w:r w:rsidRPr="00C00CAE">
        <w:rPr>
          <w:rFonts w:asciiTheme="majorHAnsi" w:eastAsia="Calibri" w:hAnsiTheme="majorHAnsi"/>
          <w:color w:val="000000" w:themeColor="text1"/>
          <w:kern w:val="2"/>
          <w:szCs w:val="22"/>
          <w14:ligatures w14:val="standardContextual"/>
        </w:rPr>
        <w:t xml:space="preserve"> a reprezentatívny charakter.  Prebiehajú v rôzne dni na odlišných lokáciách.   </w:t>
      </w:r>
    </w:p>
    <w:p w14:paraId="07DD10CE" w14:textId="77777777" w:rsidR="001E2CA0" w:rsidRPr="00C00CAE" w:rsidRDefault="001E2CA0" w:rsidP="001E2CA0">
      <w:pPr>
        <w:spacing w:line="276" w:lineRule="auto"/>
        <w:jc w:val="both"/>
        <w:rPr>
          <w:rFonts w:asciiTheme="majorHAnsi" w:hAnsiTheme="majorHAnsi"/>
          <w:b/>
          <w:bCs/>
          <w:color w:val="000000" w:themeColor="text1"/>
          <w:szCs w:val="22"/>
        </w:rPr>
      </w:pPr>
    </w:p>
    <w:p w14:paraId="46DA6469" w14:textId="75A3AEB0" w:rsidR="001E2CA0" w:rsidRPr="00C00CAE" w:rsidRDefault="001E2CA0" w:rsidP="001E2CA0">
      <w:pPr>
        <w:spacing w:line="276" w:lineRule="auto"/>
        <w:rPr>
          <w:rFonts w:asciiTheme="majorHAnsi" w:eastAsia="Calibri" w:hAnsiTheme="majorHAnsi"/>
          <w:kern w:val="2"/>
          <w:szCs w:val="22"/>
          <w14:ligatures w14:val="standardContextual"/>
        </w:rPr>
      </w:pPr>
      <w:r w:rsidRPr="00C00CAE">
        <w:rPr>
          <w:rFonts w:asciiTheme="majorHAnsi" w:eastAsia="Calibri" w:hAnsiTheme="majorHAnsi"/>
          <w:b/>
          <w:bCs/>
          <w:kern w:val="2"/>
          <w:szCs w:val="22"/>
          <w14:ligatures w14:val="standardContextual"/>
        </w:rPr>
        <w:t xml:space="preserve">UTOROK 20.8.24 – </w:t>
      </w:r>
      <w:proofErr w:type="spellStart"/>
      <w:r w:rsidRPr="00C00CAE">
        <w:rPr>
          <w:rFonts w:asciiTheme="majorHAnsi" w:eastAsia="Calibri" w:hAnsiTheme="majorHAnsi"/>
          <w:b/>
          <w:bCs/>
          <w:kern w:val="2"/>
          <w:szCs w:val="22"/>
          <w14:ligatures w14:val="standardContextual"/>
        </w:rPr>
        <w:t>Doctoral</w:t>
      </w:r>
      <w:proofErr w:type="spellEnd"/>
      <w:r w:rsidRPr="00C00CAE">
        <w:rPr>
          <w:rFonts w:asciiTheme="majorHAnsi" w:eastAsia="Calibri" w:hAnsiTheme="majorHAnsi"/>
          <w:b/>
          <w:bCs/>
          <w:kern w:val="2"/>
          <w:szCs w:val="22"/>
          <w14:ligatures w14:val="standardContextual"/>
        </w:rPr>
        <w:t xml:space="preserve"> </w:t>
      </w:r>
      <w:proofErr w:type="spellStart"/>
      <w:r w:rsidRPr="00C00CAE">
        <w:rPr>
          <w:rFonts w:asciiTheme="majorHAnsi" w:eastAsia="Calibri" w:hAnsiTheme="majorHAnsi"/>
          <w:b/>
          <w:bCs/>
          <w:kern w:val="2"/>
          <w:szCs w:val="22"/>
          <w14:ligatures w14:val="standardContextual"/>
        </w:rPr>
        <w:t>supper</w:t>
      </w:r>
      <w:proofErr w:type="spellEnd"/>
      <w:r w:rsidRPr="00C00CAE">
        <w:rPr>
          <w:rFonts w:asciiTheme="majorHAnsi" w:eastAsia="Calibri" w:hAnsiTheme="majorHAnsi"/>
          <w:b/>
          <w:bCs/>
          <w:kern w:val="2"/>
          <w:szCs w:val="22"/>
          <w14:ligatures w14:val="standardContextual"/>
        </w:rPr>
        <w:t>,</w:t>
      </w:r>
      <w:r w:rsidRPr="00C00CAE">
        <w:rPr>
          <w:rFonts w:asciiTheme="majorHAnsi" w:eastAsia="Calibri" w:hAnsiTheme="majorHAnsi"/>
          <w:kern w:val="2"/>
          <w:szCs w:val="22"/>
          <w14:ligatures w14:val="standardContextual"/>
        </w:rPr>
        <w:t xml:space="preserve"> c</w:t>
      </w:r>
      <w:r>
        <w:rPr>
          <w:rFonts w:asciiTheme="majorHAnsi" w:eastAsia="Calibri" w:hAnsiTheme="majorHAnsi"/>
          <w:kern w:val="2"/>
          <w:szCs w:val="22"/>
          <w14:ligatures w14:val="standardContextual"/>
        </w:rPr>
        <w:t>c</w:t>
      </w:r>
      <w:r w:rsidRPr="00C00CAE">
        <w:rPr>
          <w:rFonts w:asciiTheme="majorHAnsi" w:eastAsia="Calibri" w:hAnsiTheme="majorHAnsi"/>
          <w:kern w:val="2"/>
          <w:szCs w:val="22"/>
          <w14:ligatures w14:val="standardContextual"/>
        </w:rPr>
        <w:t>a 25</w:t>
      </w:r>
      <w:r>
        <w:rPr>
          <w:rFonts w:asciiTheme="majorHAnsi" w:eastAsia="Calibri" w:hAnsiTheme="majorHAnsi"/>
          <w:kern w:val="2"/>
          <w:szCs w:val="22"/>
          <w14:ligatures w14:val="standardContextual"/>
        </w:rPr>
        <w:t xml:space="preserve"> osôb,</w:t>
      </w:r>
      <w:r w:rsidRPr="00C00CAE">
        <w:rPr>
          <w:rFonts w:asciiTheme="majorHAnsi" w:eastAsia="Calibri" w:hAnsiTheme="majorHAnsi"/>
          <w:kern w:val="2"/>
          <w:szCs w:val="22"/>
          <w14:ligatures w14:val="standardContextual"/>
        </w:rPr>
        <w:t xml:space="preserve"> </w:t>
      </w:r>
      <w:proofErr w:type="spellStart"/>
      <w:r w:rsidRPr="00C00CAE">
        <w:rPr>
          <w:rFonts w:asciiTheme="majorHAnsi" w:eastAsia="Calibri" w:hAnsiTheme="majorHAnsi"/>
          <w:kern w:val="2"/>
          <w:szCs w:val="22"/>
          <w14:ligatures w14:val="standardContextual"/>
        </w:rPr>
        <w:t>Zylinder</w:t>
      </w:r>
      <w:proofErr w:type="spellEnd"/>
      <w:r w:rsidRPr="00C00CAE">
        <w:rPr>
          <w:rFonts w:asciiTheme="majorHAnsi" w:eastAsia="Calibri" w:hAnsiTheme="majorHAnsi"/>
          <w:kern w:val="2"/>
          <w:szCs w:val="22"/>
          <w14:ligatures w14:val="standardContextual"/>
        </w:rPr>
        <w:t>, Hviezdoslavovo nám.,  19:00-22:00 h</w:t>
      </w:r>
      <w:r>
        <w:rPr>
          <w:rFonts w:asciiTheme="majorHAnsi" w:eastAsia="Calibri" w:hAnsiTheme="majorHAnsi"/>
          <w:kern w:val="2"/>
          <w:szCs w:val="22"/>
          <w14:ligatures w14:val="standardContextual"/>
        </w:rPr>
        <w:t>od.</w:t>
      </w:r>
    </w:p>
    <w:p w14:paraId="434AE51D" w14:textId="77777777" w:rsidR="001E2CA0" w:rsidRPr="00C00CAE" w:rsidRDefault="001E2CA0" w:rsidP="001E2CA0">
      <w:pPr>
        <w:spacing w:line="276" w:lineRule="auto"/>
        <w:rPr>
          <w:rFonts w:asciiTheme="majorHAnsi" w:eastAsia="Calibri" w:hAnsiTheme="majorHAnsi"/>
          <w:kern w:val="2"/>
          <w:szCs w:val="22"/>
          <w14:ligatures w14:val="standardContextual"/>
        </w:rPr>
      </w:pPr>
      <w:r w:rsidRPr="00C00CAE">
        <w:rPr>
          <w:rFonts w:asciiTheme="majorHAnsi" w:eastAsia="Calibri" w:hAnsiTheme="majorHAnsi"/>
          <w:b/>
          <w:bCs/>
          <w:kern w:val="2"/>
          <w:szCs w:val="22"/>
          <w14:ligatures w14:val="standardContextual"/>
        </w:rPr>
        <w:t>ŠTVRTOK 22.8.24 – GET TOGETHER,</w:t>
      </w:r>
      <w:r w:rsidRPr="00C00CAE">
        <w:rPr>
          <w:rFonts w:asciiTheme="majorHAnsi" w:eastAsia="Calibri" w:hAnsiTheme="majorHAnsi"/>
          <w:kern w:val="2"/>
          <w:szCs w:val="22"/>
          <w14:ligatures w14:val="standardContextual"/>
        </w:rPr>
        <w:t xml:space="preserve"> </w:t>
      </w:r>
      <w:r>
        <w:rPr>
          <w:rFonts w:asciiTheme="majorHAnsi" w:eastAsia="Calibri" w:hAnsiTheme="majorHAnsi"/>
          <w:kern w:val="2"/>
          <w:szCs w:val="22"/>
          <w14:ligatures w14:val="standardContextual"/>
        </w:rPr>
        <w:t xml:space="preserve">cca </w:t>
      </w:r>
      <w:r w:rsidRPr="00C00CAE">
        <w:rPr>
          <w:rFonts w:asciiTheme="majorHAnsi" w:eastAsia="Calibri" w:hAnsiTheme="majorHAnsi"/>
          <w:kern w:val="2"/>
          <w:szCs w:val="22"/>
          <w14:ligatures w14:val="standardContextual"/>
        </w:rPr>
        <w:t>600</w:t>
      </w:r>
      <w:r>
        <w:rPr>
          <w:rFonts w:asciiTheme="majorHAnsi" w:eastAsia="Calibri" w:hAnsiTheme="majorHAnsi"/>
          <w:kern w:val="2"/>
          <w:szCs w:val="22"/>
          <w14:ligatures w14:val="standardContextual"/>
        </w:rPr>
        <w:t xml:space="preserve"> osôb</w:t>
      </w:r>
      <w:r w:rsidRPr="00C00CAE">
        <w:rPr>
          <w:rFonts w:asciiTheme="majorHAnsi" w:eastAsia="Calibri" w:hAnsiTheme="majorHAnsi"/>
          <w:kern w:val="2"/>
          <w:szCs w:val="22"/>
          <w14:ligatures w14:val="standardContextual"/>
        </w:rPr>
        <w:t xml:space="preserve"> </w:t>
      </w:r>
      <w:proofErr w:type="spellStart"/>
      <w:r w:rsidRPr="00C00CAE">
        <w:rPr>
          <w:rFonts w:asciiTheme="majorHAnsi" w:eastAsia="Calibri" w:hAnsiTheme="majorHAnsi"/>
          <w:kern w:val="2"/>
          <w:szCs w:val="22"/>
          <w14:ligatures w14:val="standardContextual"/>
        </w:rPr>
        <w:t>Aucafé</w:t>
      </w:r>
      <w:proofErr w:type="spellEnd"/>
      <w:r w:rsidRPr="00C00CAE">
        <w:rPr>
          <w:rFonts w:asciiTheme="majorHAnsi" w:eastAsia="Calibri" w:hAnsiTheme="majorHAnsi"/>
          <w:kern w:val="2"/>
          <w:szCs w:val="22"/>
          <w14:ligatures w14:val="standardContextual"/>
        </w:rPr>
        <w:t>, loď Pontón, 18:30–22:00 h</w:t>
      </w:r>
      <w:r>
        <w:rPr>
          <w:rFonts w:asciiTheme="majorHAnsi" w:eastAsia="Calibri" w:hAnsiTheme="majorHAnsi"/>
          <w:kern w:val="2"/>
          <w:szCs w:val="22"/>
          <w14:ligatures w14:val="standardContextual"/>
        </w:rPr>
        <w:t xml:space="preserve"> (prípadne iný vhodný návrh podľa výberu uchádzača)</w:t>
      </w:r>
    </w:p>
    <w:p w14:paraId="2B4462A0" w14:textId="295983F3" w:rsidR="001E2CA0" w:rsidRPr="00C00CAE" w:rsidRDefault="001E2CA0" w:rsidP="001E2CA0">
      <w:pPr>
        <w:spacing w:line="276" w:lineRule="auto"/>
        <w:rPr>
          <w:rFonts w:asciiTheme="majorHAnsi" w:hAnsiTheme="majorHAnsi"/>
          <w:b/>
          <w:bCs/>
          <w:color w:val="000000" w:themeColor="text1"/>
          <w:szCs w:val="22"/>
        </w:rPr>
      </w:pPr>
      <w:r w:rsidRPr="00C00CAE">
        <w:rPr>
          <w:rFonts w:asciiTheme="majorHAnsi" w:eastAsia="Calibri" w:hAnsiTheme="majorHAnsi"/>
          <w:b/>
          <w:bCs/>
          <w:kern w:val="2"/>
          <w:szCs w:val="22"/>
          <w14:ligatures w14:val="standardContextual"/>
        </w:rPr>
        <w:t>PIATOK 2</w:t>
      </w:r>
      <w:r w:rsidR="00DE3C4E">
        <w:rPr>
          <w:rFonts w:asciiTheme="majorHAnsi" w:eastAsia="Calibri" w:hAnsiTheme="majorHAnsi"/>
          <w:b/>
          <w:bCs/>
          <w:kern w:val="2"/>
          <w:szCs w:val="22"/>
          <w14:ligatures w14:val="standardContextual"/>
        </w:rPr>
        <w:t>3</w:t>
      </w:r>
      <w:r w:rsidRPr="00C00CAE">
        <w:rPr>
          <w:rFonts w:asciiTheme="majorHAnsi" w:eastAsia="Calibri" w:hAnsiTheme="majorHAnsi"/>
          <w:b/>
          <w:bCs/>
          <w:kern w:val="2"/>
          <w:szCs w:val="22"/>
          <w14:ligatures w14:val="standardContextual"/>
        </w:rPr>
        <w:t>.8.24 - CONFERENCE DINNER</w:t>
      </w:r>
      <w:r w:rsidRPr="00C00CAE">
        <w:rPr>
          <w:rFonts w:asciiTheme="majorHAnsi" w:eastAsia="Calibri" w:hAnsiTheme="majorHAnsi"/>
          <w:kern w:val="2"/>
          <w:szCs w:val="22"/>
          <w14:ligatures w14:val="standardContextual"/>
        </w:rPr>
        <w:t xml:space="preserve">, </w:t>
      </w:r>
      <w:r>
        <w:rPr>
          <w:rFonts w:asciiTheme="majorHAnsi" w:eastAsia="Calibri" w:hAnsiTheme="majorHAnsi"/>
          <w:kern w:val="2"/>
          <w:szCs w:val="22"/>
          <w14:ligatures w14:val="standardContextual"/>
        </w:rPr>
        <w:t xml:space="preserve">cca </w:t>
      </w:r>
      <w:r w:rsidRPr="00C00CAE">
        <w:rPr>
          <w:rFonts w:asciiTheme="majorHAnsi" w:eastAsia="Calibri" w:hAnsiTheme="majorHAnsi"/>
          <w:kern w:val="2"/>
          <w:szCs w:val="22"/>
          <w14:ligatures w14:val="standardContextual"/>
        </w:rPr>
        <w:t>450-500</w:t>
      </w:r>
      <w:r>
        <w:rPr>
          <w:rFonts w:asciiTheme="majorHAnsi" w:eastAsia="Calibri" w:hAnsiTheme="majorHAnsi"/>
          <w:kern w:val="2"/>
          <w:szCs w:val="22"/>
          <w14:ligatures w14:val="standardContextual"/>
        </w:rPr>
        <w:t xml:space="preserve"> osôb,</w:t>
      </w:r>
      <w:r w:rsidRPr="00C00CAE">
        <w:rPr>
          <w:rFonts w:asciiTheme="majorHAnsi" w:eastAsia="Calibri" w:hAnsiTheme="majorHAnsi"/>
          <w:kern w:val="2"/>
          <w:szCs w:val="22"/>
          <w14:ligatures w14:val="standardContextual"/>
        </w:rPr>
        <w:t xml:space="preserve"> Baroková záhrada, BA hrad, 19:00-23:00 h</w:t>
      </w:r>
      <w:r>
        <w:rPr>
          <w:rFonts w:asciiTheme="majorHAnsi" w:eastAsia="Calibri" w:hAnsiTheme="majorHAnsi"/>
          <w:kern w:val="2"/>
          <w:szCs w:val="22"/>
          <w14:ligatures w14:val="standardContextual"/>
        </w:rPr>
        <w:t>od.</w:t>
      </w:r>
    </w:p>
    <w:p w14:paraId="79886CD6" w14:textId="77777777" w:rsidR="001E2CA0" w:rsidRPr="00C00CAE" w:rsidRDefault="001E2CA0" w:rsidP="001E2CA0">
      <w:pPr>
        <w:spacing w:line="276" w:lineRule="auto"/>
        <w:jc w:val="both"/>
        <w:rPr>
          <w:rFonts w:asciiTheme="majorHAnsi" w:hAnsiTheme="majorHAnsi"/>
          <w:b/>
          <w:bCs/>
          <w:color w:val="000000" w:themeColor="text1"/>
          <w:szCs w:val="22"/>
        </w:rPr>
      </w:pPr>
    </w:p>
    <w:p w14:paraId="01C45059" w14:textId="77777777" w:rsidR="001E2CA0" w:rsidRPr="00C00CAE" w:rsidRDefault="001E2CA0" w:rsidP="001E2CA0">
      <w:pPr>
        <w:spacing w:after="50" w:line="259" w:lineRule="auto"/>
        <w:jc w:val="center"/>
        <w:rPr>
          <w:rFonts w:asciiTheme="majorHAnsi" w:hAnsiTheme="majorHAnsi"/>
          <w:b/>
          <w:szCs w:val="22"/>
        </w:rPr>
      </w:pPr>
    </w:p>
    <w:p w14:paraId="634B0A85" w14:textId="77777777" w:rsidR="001E2CA0" w:rsidRDefault="001E2CA0" w:rsidP="001E2CA0">
      <w:pPr>
        <w:spacing w:line="276" w:lineRule="auto"/>
        <w:jc w:val="center"/>
        <w:rPr>
          <w:rFonts w:asciiTheme="majorHAnsi" w:hAnsiTheme="majorHAnsi"/>
          <w:b/>
          <w:bCs/>
          <w:szCs w:val="22"/>
        </w:rPr>
      </w:pPr>
      <w:r w:rsidRPr="00C00CAE">
        <w:rPr>
          <w:rFonts w:asciiTheme="majorHAnsi" w:hAnsiTheme="majorHAnsi"/>
          <w:b/>
          <w:bCs/>
          <w:szCs w:val="22"/>
        </w:rPr>
        <w:t>UTOROK 20.8.2024, DOCTORAL SUPPER</w:t>
      </w:r>
    </w:p>
    <w:p w14:paraId="50DF8641" w14:textId="77777777" w:rsidR="001E2CA0" w:rsidRPr="00C00CAE" w:rsidRDefault="001E2CA0" w:rsidP="001E2CA0">
      <w:pPr>
        <w:spacing w:line="276" w:lineRule="auto"/>
        <w:jc w:val="center"/>
        <w:rPr>
          <w:rFonts w:asciiTheme="majorHAnsi" w:eastAsia="Calibri" w:hAnsiTheme="majorHAnsi"/>
          <w:kern w:val="2"/>
          <w:szCs w:val="22"/>
          <w14:ligatures w14:val="standardContextual"/>
        </w:rPr>
      </w:pPr>
      <w:r w:rsidRPr="006E6755">
        <w:rPr>
          <w:rFonts w:asciiTheme="majorHAnsi" w:hAnsiTheme="majorHAnsi"/>
          <w:szCs w:val="22"/>
        </w:rPr>
        <w:t>cca</w:t>
      </w:r>
      <w:r w:rsidRPr="006E6755">
        <w:rPr>
          <w:rFonts w:asciiTheme="majorHAnsi" w:hAnsiTheme="majorHAnsi"/>
          <w:b/>
          <w:bCs/>
          <w:szCs w:val="22"/>
        </w:rPr>
        <w:t xml:space="preserve"> </w:t>
      </w:r>
      <w:r w:rsidRPr="006E6755">
        <w:rPr>
          <w:rFonts w:asciiTheme="majorHAnsi" w:hAnsiTheme="majorHAnsi"/>
          <w:szCs w:val="22"/>
        </w:rPr>
        <w:t>2</w:t>
      </w:r>
      <w:r w:rsidRPr="00C00CAE">
        <w:rPr>
          <w:rFonts w:asciiTheme="majorHAnsi" w:eastAsia="Calibri" w:hAnsiTheme="majorHAnsi"/>
          <w:kern w:val="2"/>
          <w:szCs w:val="22"/>
          <w14:ligatures w14:val="standardContextual"/>
        </w:rPr>
        <w:t>5-30 os</w:t>
      </w:r>
      <w:r>
        <w:rPr>
          <w:rFonts w:asciiTheme="majorHAnsi" w:eastAsia="Calibri" w:hAnsiTheme="majorHAnsi"/>
          <w:kern w:val="2"/>
          <w:szCs w:val="22"/>
          <w14:ligatures w14:val="standardContextual"/>
        </w:rPr>
        <w:t>ôb</w:t>
      </w:r>
      <w:r w:rsidRPr="00C00CAE">
        <w:rPr>
          <w:rFonts w:asciiTheme="majorHAnsi" w:eastAsia="Calibri" w:hAnsiTheme="majorHAnsi"/>
          <w:kern w:val="2"/>
          <w:szCs w:val="22"/>
          <w14:ligatures w14:val="standardContextual"/>
        </w:rPr>
        <w:t xml:space="preserve">, Reštaurácia </w:t>
      </w:r>
      <w:proofErr w:type="spellStart"/>
      <w:r w:rsidRPr="00C00CAE">
        <w:rPr>
          <w:rFonts w:asciiTheme="majorHAnsi" w:eastAsia="Calibri" w:hAnsiTheme="majorHAnsi"/>
          <w:kern w:val="2"/>
          <w:szCs w:val="22"/>
          <w14:ligatures w14:val="standardContextual"/>
        </w:rPr>
        <w:t>Zylinder</w:t>
      </w:r>
      <w:proofErr w:type="spellEnd"/>
      <w:r w:rsidRPr="00C00CAE">
        <w:rPr>
          <w:rFonts w:asciiTheme="majorHAnsi" w:eastAsia="Calibri" w:hAnsiTheme="majorHAnsi"/>
          <w:kern w:val="2"/>
          <w:szCs w:val="22"/>
          <w14:ligatures w14:val="standardContextual"/>
        </w:rPr>
        <w:t>, 19:00-22:00 h</w:t>
      </w:r>
      <w:r>
        <w:rPr>
          <w:rFonts w:asciiTheme="majorHAnsi" w:eastAsia="Calibri" w:hAnsiTheme="majorHAnsi"/>
          <w:kern w:val="2"/>
          <w:szCs w:val="22"/>
          <w14:ligatures w14:val="standardContextual"/>
        </w:rPr>
        <w:t>od.</w:t>
      </w:r>
    </w:p>
    <w:p w14:paraId="2A2E58B6" w14:textId="77777777" w:rsidR="001E2CA0" w:rsidRPr="00C00CAE" w:rsidRDefault="001E2CA0" w:rsidP="001E2CA0">
      <w:pPr>
        <w:spacing w:line="276" w:lineRule="auto"/>
        <w:jc w:val="both"/>
        <w:rPr>
          <w:rFonts w:asciiTheme="majorHAnsi" w:hAnsiTheme="majorHAnsi"/>
          <w:b/>
          <w:bCs/>
          <w:szCs w:val="22"/>
        </w:rPr>
      </w:pPr>
    </w:p>
    <w:p w14:paraId="4F0E0393" w14:textId="77777777" w:rsidR="001E2CA0" w:rsidRPr="00C00CAE" w:rsidRDefault="001E2CA0" w:rsidP="001E2CA0">
      <w:pPr>
        <w:spacing w:line="276" w:lineRule="auto"/>
        <w:jc w:val="both"/>
        <w:rPr>
          <w:rFonts w:asciiTheme="majorHAnsi" w:eastAsia="Calibri" w:hAnsiTheme="majorHAnsi"/>
          <w:kern w:val="2"/>
          <w:szCs w:val="22"/>
          <w14:ligatures w14:val="standardContextual"/>
        </w:rPr>
      </w:pPr>
      <w:r w:rsidRPr="00C00CAE">
        <w:rPr>
          <w:rFonts w:asciiTheme="majorHAnsi" w:eastAsia="Calibri" w:hAnsiTheme="majorHAnsi"/>
          <w:kern w:val="2"/>
          <w:szCs w:val="22"/>
          <w14:ligatures w14:val="standardContextual"/>
        </w:rPr>
        <w:t xml:space="preserve">Tejto večere sa zúčastnia vopred registrovaní doktorandi, cca 25-30 hostí a EFA organizátor. </w:t>
      </w:r>
    </w:p>
    <w:p w14:paraId="67AC06DA" w14:textId="42FAD5C0" w:rsidR="001E2CA0" w:rsidRPr="00C00CAE" w:rsidRDefault="001E2CA0" w:rsidP="001E2CA0">
      <w:pPr>
        <w:spacing w:line="276" w:lineRule="auto"/>
        <w:rPr>
          <w:rFonts w:asciiTheme="majorHAnsi" w:eastAsia="Calibri" w:hAnsiTheme="majorHAnsi"/>
          <w:kern w:val="2"/>
          <w:szCs w:val="22"/>
          <w14:ligatures w14:val="standardContextual"/>
        </w:rPr>
      </w:pPr>
      <w:r w:rsidRPr="00C00CAE">
        <w:rPr>
          <w:rFonts w:asciiTheme="majorHAnsi" w:eastAsia="Calibri" w:hAnsiTheme="majorHAnsi"/>
          <w:kern w:val="2"/>
          <w:szCs w:val="22"/>
          <w14:ligatures w14:val="standardContextual"/>
        </w:rPr>
        <w:t xml:space="preserve">Hostia sú zatiaľ neregistrovaní, oficiálna registrácia začína v stredu ráno v hoteli </w:t>
      </w:r>
      <w:proofErr w:type="spellStart"/>
      <w:r w:rsidRPr="00C00CAE">
        <w:rPr>
          <w:rFonts w:asciiTheme="majorHAnsi" w:eastAsia="Calibri" w:hAnsiTheme="majorHAnsi"/>
          <w:kern w:val="2"/>
          <w:szCs w:val="22"/>
          <w14:ligatures w14:val="standardContextual"/>
        </w:rPr>
        <w:t>Radisson</w:t>
      </w:r>
      <w:proofErr w:type="spellEnd"/>
      <w:r w:rsidRPr="00C00CAE">
        <w:rPr>
          <w:rFonts w:asciiTheme="majorHAnsi" w:eastAsia="Calibri" w:hAnsiTheme="majorHAnsi"/>
          <w:kern w:val="2"/>
          <w:szCs w:val="22"/>
          <w14:ligatures w14:val="standardContextual"/>
        </w:rPr>
        <w:t xml:space="preserve"> </w:t>
      </w:r>
      <w:proofErr w:type="spellStart"/>
      <w:r w:rsidRPr="00C00CAE">
        <w:rPr>
          <w:rFonts w:asciiTheme="majorHAnsi" w:eastAsia="Calibri" w:hAnsiTheme="majorHAnsi"/>
          <w:kern w:val="2"/>
          <w:szCs w:val="22"/>
          <w14:ligatures w14:val="standardContextual"/>
        </w:rPr>
        <w:t>B</w:t>
      </w:r>
      <w:r w:rsidR="00DE3C4E">
        <w:rPr>
          <w:rFonts w:asciiTheme="majorHAnsi" w:eastAsia="Calibri" w:hAnsiTheme="majorHAnsi"/>
          <w:kern w:val="2"/>
          <w:szCs w:val="22"/>
          <w14:ligatures w14:val="standardContextual"/>
        </w:rPr>
        <w:t>lu</w:t>
      </w:r>
      <w:proofErr w:type="spellEnd"/>
      <w:r w:rsidR="00DE3C4E">
        <w:rPr>
          <w:rFonts w:asciiTheme="majorHAnsi" w:eastAsia="Calibri" w:hAnsiTheme="majorHAnsi"/>
          <w:kern w:val="2"/>
          <w:szCs w:val="22"/>
          <w14:ligatures w14:val="standardContextual"/>
        </w:rPr>
        <w:t xml:space="preserve"> </w:t>
      </w:r>
      <w:proofErr w:type="spellStart"/>
      <w:r w:rsidRPr="00C00CAE">
        <w:rPr>
          <w:rFonts w:asciiTheme="majorHAnsi" w:eastAsia="Calibri" w:hAnsiTheme="majorHAnsi"/>
          <w:kern w:val="2"/>
          <w:szCs w:val="22"/>
          <w14:ligatures w14:val="standardContextual"/>
        </w:rPr>
        <w:t>C</w:t>
      </w:r>
      <w:r w:rsidR="00DE3C4E">
        <w:rPr>
          <w:rFonts w:asciiTheme="majorHAnsi" w:eastAsia="Calibri" w:hAnsiTheme="majorHAnsi"/>
          <w:kern w:val="2"/>
          <w:szCs w:val="22"/>
          <w14:ligatures w14:val="standardContextual"/>
        </w:rPr>
        <w:t>arlton</w:t>
      </w:r>
      <w:proofErr w:type="spellEnd"/>
      <w:r w:rsidRPr="00C00CAE">
        <w:rPr>
          <w:rFonts w:asciiTheme="majorHAnsi" w:eastAsia="Calibri" w:hAnsiTheme="majorHAnsi"/>
          <w:kern w:val="2"/>
          <w:szCs w:val="22"/>
          <w14:ligatures w14:val="standardContextual"/>
        </w:rPr>
        <w:t xml:space="preserve">. </w:t>
      </w:r>
    </w:p>
    <w:p w14:paraId="4D8FBAFA" w14:textId="6A27B9B2" w:rsidR="001E2CA0" w:rsidRDefault="001E2CA0" w:rsidP="001E2CA0">
      <w:pPr>
        <w:spacing w:line="276" w:lineRule="auto"/>
        <w:rPr>
          <w:rFonts w:asciiTheme="majorHAnsi" w:eastAsia="Calibri" w:hAnsiTheme="majorHAnsi"/>
          <w:kern w:val="2"/>
          <w:szCs w:val="22"/>
          <w14:ligatures w14:val="standardContextual"/>
        </w:rPr>
      </w:pPr>
      <w:r w:rsidRPr="00C00CAE">
        <w:rPr>
          <w:rFonts w:asciiTheme="majorHAnsi" w:eastAsia="Calibri" w:hAnsiTheme="majorHAnsi"/>
          <w:kern w:val="2"/>
          <w:szCs w:val="22"/>
          <w14:ligatures w14:val="standardContextual"/>
        </w:rPr>
        <w:t xml:space="preserve">Zoznam účastníkov </w:t>
      </w:r>
      <w:proofErr w:type="spellStart"/>
      <w:r w:rsidRPr="00C00CAE">
        <w:rPr>
          <w:rFonts w:asciiTheme="majorHAnsi" w:eastAsia="Calibri" w:hAnsiTheme="majorHAnsi"/>
          <w:kern w:val="2"/>
          <w:szCs w:val="22"/>
          <w14:ligatures w14:val="standardContextual"/>
        </w:rPr>
        <w:t>Doctoral</w:t>
      </w:r>
      <w:proofErr w:type="spellEnd"/>
      <w:r w:rsidRPr="00C00CAE">
        <w:rPr>
          <w:rFonts w:asciiTheme="majorHAnsi" w:eastAsia="Calibri" w:hAnsiTheme="majorHAnsi"/>
          <w:kern w:val="2"/>
          <w:szCs w:val="22"/>
          <w14:ligatures w14:val="standardContextual"/>
        </w:rPr>
        <w:t xml:space="preserve"> </w:t>
      </w:r>
      <w:proofErr w:type="spellStart"/>
      <w:r w:rsidR="0064228E">
        <w:rPr>
          <w:rFonts w:asciiTheme="majorHAnsi" w:eastAsia="Calibri" w:hAnsiTheme="majorHAnsi"/>
          <w:kern w:val="2"/>
          <w:szCs w:val="22"/>
          <w14:ligatures w14:val="standardContextual"/>
        </w:rPr>
        <w:t>s</w:t>
      </w:r>
      <w:r w:rsidRPr="00C00CAE">
        <w:rPr>
          <w:rFonts w:asciiTheme="majorHAnsi" w:eastAsia="Calibri" w:hAnsiTheme="majorHAnsi"/>
          <w:kern w:val="2"/>
          <w:szCs w:val="22"/>
          <w14:ligatures w14:val="standardContextual"/>
        </w:rPr>
        <w:t>upper</w:t>
      </w:r>
      <w:proofErr w:type="spellEnd"/>
      <w:r w:rsidRPr="00C00CAE">
        <w:rPr>
          <w:rFonts w:asciiTheme="majorHAnsi" w:eastAsia="Calibri" w:hAnsiTheme="majorHAnsi"/>
          <w:kern w:val="2"/>
          <w:szCs w:val="22"/>
          <w14:ligatures w14:val="standardContextual"/>
        </w:rPr>
        <w:t xml:space="preserve"> je k dispozícii u zástupcu EFA. </w:t>
      </w:r>
    </w:p>
    <w:p w14:paraId="1E04E43C" w14:textId="77777777" w:rsidR="001E2CA0" w:rsidRPr="00C00CAE" w:rsidRDefault="001E2CA0" w:rsidP="001E2CA0">
      <w:pPr>
        <w:spacing w:line="276" w:lineRule="auto"/>
        <w:rPr>
          <w:rFonts w:asciiTheme="majorHAnsi" w:eastAsia="Calibri" w:hAnsiTheme="majorHAnsi"/>
          <w:kern w:val="2"/>
          <w:szCs w:val="22"/>
          <w14:ligatures w14:val="standardContextual"/>
        </w:rPr>
      </w:pPr>
    </w:p>
    <w:p w14:paraId="3CB49C5A" w14:textId="77777777" w:rsidR="001E2CA0" w:rsidRPr="00C00CAE" w:rsidRDefault="001E2CA0" w:rsidP="001E2CA0">
      <w:pPr>
        <w:spacing w:line="276" w:lineRule="auto"/>
        <w:rPr>
          <w:rFonts w:asciiTheme="majorHAnsi" w:eastAsia="Calibri" w:hAnsiTheme="majorHAnsi"/>
          <w:b/>
          <w:bCs/>
          <w:kern w:val="2"/>
          <w:szCs w:val="22"/>
          <w14:ligatures w14:val="standardContextual"/>
        </w:rPr>
      </w:pPr>
      <w:r w:rsidRPr="00C00CAE">
        <w:rPr>
          <w:rFonts w:asciiTheme="majorHAnsi" w:eastAsia="Calibri" w:hAnsiTheme="majorHAnsi"/>
          <w:b/>
          <w:bCs/>
          <w:kern w:val="2"/>
          <w:szCs w:val="22"/>
          <w14:ligatures w14:val="standardContextual"/>
        </w:rPr>
        <w:t xml:space="preserve">Predmetom zákazky  je: </w:t>
      </w:r>
    </w:p>
    <w:p w14:paraId="77DEF844" w14:textId="77777777" w:rsidR="001E2CA0" w:rsidRPr="00C00CAE" w:rsidRDefault="001E2CA0" w:rsidP="001E2CA0">
      <w:pPr>
        <w:pStyle w:val="ListParagraph"/>
        <w:numPr>
          <w:ilvl w:val="0"/>
          <w:numId w:val="124"/>
        </w:numPr>
        <w:spacing w:line="276" w:lineRule="auto"/>
        <w:ind w:left="567" w:right="115" w:hanging="283"/>
        <w:contextualSpacing w:val="0"/>
        <w:jc w:val="both"/>
        <w:rPr>
          <w:rFonts w:asciiTheme="majorHAnsi" w:eastAsia="Calibri" w:hAnsiTheme="majorHAnsi"/>
          <w:kern w:val="2"/>
          <w:szCs w:val="22"/>
          <w14:ligatures w14:val="standardContextual"/>
        </w:rPr>
      </w:pPr>
      <w:r w:rsidRPr="00C00CAE">
        <w:rPr>
          <w:rFonts w:asciiTheme="majorHAnsi" w:eastAsia="Calibri" w:hAnsiTheme="majorHAnsi"/>
          <w:kern w:val="2"/>
          <w:szCs w:val="22"/>
          <w14:ligatures w14:val="standardContextual"/>
        </w:rPr>
        <w:t xml:space="preserve">manažment večera: </w:t>
      </w:r>
      <w:r w:rsidRPr="00C00CAE">
        <w:rPr>
          <w:rFonts w:asciiTheme="majorHAnsi" w:eastAsia="Calibri" w:hAnsiTheme="majorHAnsi"/>
          <w:color w:val="000000" w:themeColor="text1"/>
          <w:kern w:val="2"/>
          <w:szCs w:val="22"/>
          <w14:ligatures w14:val="standardContextual"/>
        </w:rPr>
        <w:t xml:space="preserve">rezervácia separé priestoru, </w:t>
      </w:r>
    </w:p>
    <w:p w14:paraId="3FE74529" w14:textId="77777777" w:rsidR="001E2CA0" w:rsidRPr="00E326B6" w:rsidRDefault="001E2CA0" w:rsidP="001E2CA0">
      <w:pPr>
        <w:pStyle w:val="ListParagraph"/>
        <w:numPr>
          <w:ilvl w:val="0"/>
          <w:numId w:val="60"/>
        </w:numPr>
        <w:spacing w:line="276" w:lineRule="auto"/>
        <w:ind w:left="567" w:right="113" w:hanging="283"/>
        <w:jc w:val="both"/>
        <w:rPr>
          <w:rFonts w:ascii="Cambria" w:hAnsi="Cambria"/>
          <w:szCs w:val="22"/>
        </w:rPr>
      </w:pPr>
      <w:r w:rsidRPr="00C00CAE">
        <w:rPr>
          <w:rFonts w:asciiTheme="majorHAnsi" w:eastAsia="Calibri" w:hAnsiTheme="majorHAnsi"/>
          <w:kern w:val="2"/>
          <w:szCs w:val="22"/>
          <w14:ligatures w14:val="standardContextual"/>
        </w:rPr>
        <w:t xml:space="preserve">sprievod/odprevadenie hostí na lokáciu a zabezpečenie hladkého priebehu </w:t>
      </w:r>
      <w:r w:rsidRPr="00E326B6">
        <w:rPr>
          <w:rFonts w:ascii="Cambria" w:hAnsi="Cambria"/>
          <w:szCs w:val="22"/>
        </w:rPr>
        <w:t>večere</w:t>
      </w:r>
      <w:r w:rsidRPr="00E326B6">
        <w:rPr>
          <w:rFonts w:asciiTheme="majorHAnsi" w:eastAsia="Calibri" w:hAnsiTheme="majorHAnsi"/>
          <w:kern w:val="2"/>
          <w:szCs w:val="22"/>
          <w14:ligatures w14:val="standardContextual"/>
        </w:rPr>
        <w:t xml:space="preserve">. </w:t>
      </w:r>
    </w:p>
    <w:p w14:paraId="2655047F" w14:textId="77777777" w:rsidR="001E2CA0" w:rsidRPr="0081251E" w:rsidRDefault="001E2CA0" w:rsidP="001E2CA0">
      <w:pPr>
        <w:spacing w:line="276" w:lineRule="auto"/>
        <w:rPr>
          <w:rFonts w:asciiTheme="majorHAnsi" w:eastAsia="Calibri" w:hAnsiTheme="majorHAnsi"/>
          <w:b/>
          <w:bCs/>
          <w:kern w:val="2"/>
          <w:szCs w:val="22"/>
          <w14:ligatures w14:val="standardContextual"/>
        </w:rPr>
      </w:pPr>
    </w:p>
    <w:p w14:paraId="269A445F" w14:textId="77777777" w:rsidR="001E2CA0" w:rsidRPr="0081251E" w:rsidRDefault="001E2CA0" w:rsidP="001E2CA0">
      <w:pPr>
        <w:spacing w:line="276" w:lineRule="auto"/>
        <w:rPr>
          <w:rFonts w:asciiTheme="majorHAnsi" w:eastAsia="Calibri" w:hAnsiTheme="majorHAnsi"/>
          <w:b/>
          <w:bCs/>
          <w:kern w:val="2"/>
          <w:szCs w:val="22"/>
          <w14:ligatures w14:val="standardContextual"/>
        </w:rPr>
      </w:pPr>
      <w:r w:rsidRPr="0081251E">
        <w:rPr>
          <w:rFonts w:asciiTheme="majorHAnsi" w:eastAsia="Calibri" w:hAnsiTheme="majorHAnsi"/>
          <w:b/>
          <w:bCs/>
          <w:kern w:val="2"/>
          <w:szCs w:val="22"/>
          <w14:ligatures w14:val="standardContextual"/>
        </w:rPr>
        <w:t xml:space="preserve">Predmetom zákazky nie je: </w:t>
      </w:r>
    </w:p>
    <w:p w14:paraId="073DA7E3" w14:textId="77777777" w:rsidR="001E2CA0" w:rsidRPr="0081251E" w:rsidRDefault="001E2CA0" w:rsidP="001E2CA0">
      <w:pPr>
        <w:pStyle w:val="ListParagraph"/>
        <w:numPr>
          <w:ilvl w:val="0"/>
          <w:numId w:val="124"/>
        </w:numPr>
        <w:spacing w:line="276" w:lineRule="auto"/>
        <w:ind w:right="115"/>
        <w:contextualSpacing w:val="0"/>
        <w:jc w:val="both"/>
        <w:rPr>
          <w:rFonts w:asciiTheme="majorHAnsi" w:eastAsia="Calibri" w:hAnsiTheme="majorHAnsi"/>
          <w:kern w:val="2"/>
          <w:szCs w:val="22"/>
          <w14:ligatures w14:val="standardContextual"/>
        </w:rPr>
      </w:pPr>
      <w:r w:rsidRPr="0081251E">
        <w:rPr>
          <w:rFonts w:asciiTheme="majorHAnsi" w:eastAsia="Calibri" w:hAnsiTheme="majorHAnsi"/>
          <w:kern w:val="2"/>
          <w:szCs w:val="22"/>
          <w14:ligatures w14:val="standardContextual"/>
        </w:rPr>
        <w:t>rezervácia menu večera, ani úhrada súvisiacich nákladov.</w:t>
      </w:r>
    </w:p>
    <w:p w14:paraId="635E6BDB" w14:textId="77777777" w:rsidR="001E2CA0" w:rsidRPr="0081251E" w:rsidRDefault="001E2CA0" w:rsidP="001E2CA0">
      <w:pPr>
        <w:spacing w:after="50" w:line="259" w:lineRule="auto"/>
        <w:rPr>
          <w:rFonts w:asciiTheme="majorHAnsi" w:hAnsiTheme="majorHAnsi"/>
          <w:szCs w:val="22"/>
        </w:rPr>
      </w:pPr>
    </w:p>
    <w:p w14:paraId="10E96052" w14:textId="77777777" w:rsidR="007742B5" w:rsidRPr="0081251E" w:rsidRDefault="007742B5" w:rsidP="001E2CA0">
      <w:pPr>
        <w:spacing w:after="50" w:line="259" w:lineRule="auto"/>
        <w:rPr>
          <w:rFonts w:asciiTheme="majorHAnsi" w:hAnsiTheme="majorHAnsi"/>
          <w:szCs w:val="22"/>
        </w:rPr>
      </w:pPr>
    </w:p>
    <w:p w14:paraId="385C99D5" w14:textId="77777777" w:rsidR="001E2CA0" w:rsidRDefault="001E2CA0" w:rsidP="001E2CA0">
      <w:pPr>
        <w:spacing w:line="276" w:lineRule="auto"/>
        <w:jc w:val="center"/>
        <w:rPr>
          <w:rFonts w:asciiTheme="majorHAnsi" w:eastAsia="Calibri" w:hAnsiTheme="majorHAnsi"/>
          <w:kern w:val="2"/>
          <w:szCs w:val="22"/>
          <w14:ligatures w14:val="standardContextual"/>
        </w:rPr>
      </w:pPr>
      <w:r w:rsidRPr="00C00CAE">
        <w:rPr>
          <w:rFonts w:asciiTheme="majorHAnsi" w:eastAsia="Calibri" w:hAnsiTheme="majorHAnsi"/>
          <w:b/>
          <w:bCs/>
          <w:kern w:val="2"/>
          <w:szCs w:val="22"/>
          <w14:ligatures w14:val="standardContextual"/>
        </w:rPr>
        <w:lastRenderedPageBreak/>
        <w:t>ŠTVRTOK 22.8.24 – GET TOGETHER</w:t>
      </w:r>
      <w:r w:rsidRPr="00C00CAE">
        <w:rPr>
          <w:rFonts w:asciiTheme="majorHAnsi" w:eastAsia="Calibri" w:hAnsiTheme="majorHAnsi"/>
          <w:kern w:val="2"/>
          <w:szCs w:val="22"/>
          <w14:ligatures w14:val="standardContextual"/>
        </w:rPr>
        <w:t xml:space="preserve">, </w:t>
      </w:r>
    </w:p>
    <w:p w14:paraId="53866216" w14:textId="17BD40DF" w:rsidR="001E2CA0" w:rsidRPr="00C00CAE" w:rsidRDefault="001E2CA0" w:rsidP="001E2CA0">
      <w:pPr>
        <w:spacing w:line="276" w:lineRule="auto"/>
        <w:jc w:val="center"/>
        <w:rPr>
          <w:rFonts w:asciiTheme="majorHAnsi" w:eastAsia="Calibri" w:hAnsiTheme="majorHAnsi"/>
          <w:kern w:val="2"/>
          <w:szCs w:val="22"/>
          <w14:ligatures w14:val="standardContextual"/>
        </w:rPr>
      </w:pPr>
      <w:r>
        <w:rPr>
          <w:rFonts w:asciiTheme="majorHAnsi" w:eastAsia="Calibri" w:hAnsiTheme="majorHAnsi"/>
          <w:kern w:val="2"/>
          <w:szCs w:val="22"/>
          <w14:ligatures w14:val="standardContextual"/>
        </w:rPr>
        <w:t xml:space="preserve">cca </w:t>
      </w:r>
      <w:r w:rsidRPr="00C00CAE">
        <w:rPr>
          <w:rFonts w:asciiTheme="majorHAnsi" w:eastAsia="Calibri" w:hAnsiTheme="majorHAnsi"/>
          <w:kern w:val="2"/>
          <w:szCs w:val="22"/>
          <w14:ligatures w14:val="standardContextual"/>
        </w:rPr>
        <w:t>600</w:t>
      </w:r>
      <w:r>
        <w:rPr>
          <w:rFonts w:asciiTheme="majorHAnsi" w:eastAsia="Calibri" w:hAnsiTheme="majorHAnsi"/>
          <w:kern w:val="2"/>
          <w:szCs w:val="22"/>
          <w14:ligatures w14:val="standardContextual"/>
        </w:rPr>
        <w:t xml:space="preserve"> osôb,</w:t>
      </w:r>
      <w:r w:rsidRPr="00C00CAE">
        <w:rPr>
          <w:rFonts w:asciiTheme="majorHAnsi" w:eastAsia="Calibri" w:hAnsiTheme="majorHAnsi"/>
          <w:kern w:val="2"/>
          <w:szCs w:val="22"/>
          <w14:ligatures w14:val="standardContextual"/>
        </w:rPr>
        <w:t xml:space="preserve"> </w:t>
      </w:r>
      <w:proofErr w:type="spellStart"/>
      <w:r w:rsidRPr="00C00CAE">
        <w:rPr>
          <w:rFonts w:asciiTheme="majorHAnsi" w:eastAsia="Calibri" w:hAnsiTheme="majorHAnsi"/>
          <w:kern w:val="2"/>
          <w:szCs w:val="22"/>
          <w14:ligatures w14:val="standardContextual"/>
        </w:rPr>
        <w:t>Aucafé</w:t>
      </w:r>
      <w:proofErr w:type="spellEnd"/>
      <w:r w:rsidRPr="00C00CAE">
        <w:rPr>
          <w:rFonts w:asciiTheme="majorHAnsi" w:eastAsia="Calibri" w:hAnsiTheme="majorHAnsi"/>
          <w:kern w:val="2"/>
          <w:szCs w:val="22"/>
          <w14:ligatures w14:val="standardContextual"/>
        </w:rPr>
        <w:t>, loď Pontón</w:t>
      </w:r>
      <w:r w:rsidR="00DE3C4E">
        <w:rPr>
          <w:rFonts w:asciiTheme="majorHAnsi" w:eastAsia="Calibri" w:hAnsiTheme="majorHAnsi"/>
          <w:kern w:val="2"/>
          <w:szCs w:val="22"/>
          <w14:ligatures w14:val="standardContextual"/>
        </w:rPr>
        <w:t xml:space="preserve"> (iný</w:t>
      </w:r>
      <w:r w:rsidR="00DE3C4E" w:rsidRPr="006E6755">
        <w:rPr>
          <w:rFonts w:asciiTheme="majorHAnsi" w:eastAsia="Calibri" w:hAnsiTheme="majorHAnsi"/>
          <w:kern w:val="2"/>
          <w:szCs w:val="22"/>
          <w14:ligatures w14:val="standardContextual"/>
        </w:rPr>
        <w:t xml:space="preserve"> </w:t>
      </w:r>
      <w:r w:rsidR="00DE3C4E">
        <w:rPr>
          <w:rFonts w:asciiTheme="majorHAnsi" w:eastAsia="Calibri" w:hAnsiTheme="majorHAnsi"/>
          <w:kern w:val="2"/>
          <w:szCs w:val="22"/>
          <w14:ligatures w14:val="standardContextual"/>
        </w:rPr>
        <w:t>vhodný návrh podľa výberu uchádzača)</w:t>
      </w:r>
      <w:r w:rsidRPr="00C00CAE">
        <w:rPr>
          <w:rFonts w:asciiTheme="majorHAnsi" w:eastAsia="Calibri" w:hAnsiTheme="majorHAnsi"/>
          <w:kern w:val="2"/>
          <w:szCs w:val="22"/>
          <w14:ligatures w14:val="standardContextual"/>
        </w:rPr>
        <w:t>, 18:30–22:00 hod.</w:t>
      </w:r>
      <w:r>
        <w:rPr>
          <w:rFonts w:asciiTheme="majorHAnsi" w:eastAsia="Calibri" w:hAnsiTheme="majorHAnsi"/>
          <w:kern w:val="2"/>
          <w:szCs w:val="22"/>
          <w14:ligatures w14:val="standardContextual"/>
        </w:rPr>
        <w:t xml:space="preserve"> </w:t>
      </w:r>
    </w:p>
    <w:p w14:paraId="656DBA6F" w14:textId="77777777" w:rsidR="001E2CA0" w:rsidRPr="00C00CAE" w:rsidRDefault="001E2CA0" w:rsidP="001E2CA0">
      <w:pPr>
        <w:spacing w:line="276" w:lineRule="auto"/>
        <w:rPr>
          <w:rFonts w:asciiTheme="majorHAnsi" w:eastAsia="Calibri" w:hAnsiTheme="majorHAnsi"/>
          <w:kern w:val="2"/>
          <w:szCs w:val="22"/>
          <w14:ligatures w14:val="standardContextual"/>
        </w:rPr>
      </w:pPr>
    </w:p>
    <w:p w14:paraId="3D96295D" w14:textId="77777777" w:rsidR="001E2CA0" w:rsidRPr="00C00CAE" w:rsidRDefault="001E2CA0" w:rsidP="001E2CA0">
      <w:pPr>
        <w:jc w:val="both"/>
        <w:rPr>
          <w:rFonts w:asciiTheme="majorHAnsi" w:hAnsiTheme="majorHAnsi"/>
          <w:color w:val="000000" w:themeColor="text1"/>
          <w:szCs w:val="22"/>
        </w:rPr>
      </w:pPr>
      <w:r w:rsidRPr="00C00CAE">
        <w:rPr>
          <w:rFonts w:asciiTheme="majorHAnsi" w:hAnsiTheme="majorHAnsi"/>
          <w:color w:val="000000" w:themeColor="text1"/>
          <w:szCs w:val="22"/>
        </w:rPr>
        <w:t>GET TOGETHER event má najvyššiu účasť a</w:t>
      </w:r>
      <w:r>
        <w:rPr>
          <w:rFonts w:asciiTheme="majorHAnsi" w:hAnsiTheme="majorHAnsi"/>
          <w:color w:val="000000" w:themeColor="text1"/>
          <w:szCs w:val="22"/>
        </w:rPr>
        <w:t> </w:t>
      </w:r>
      <w:r w:rsidRPr="00C00CAE">
        <w:rPr>
          <w:rFonts w:asciiTheme="majorHAnsi" w:hAnsiTheme="majorHAnsi"/>
          <w:color w:val="000000" w:themeColor="text1"/>
          <w:szCs w:val="22"/>
        </w:rPr>
        <w:t xml:space="preserve">očakávame </w:t>
      </w:r>
      <w:r>
        <w:rPr>
          <w:rFonts w:asciiTheme="majorHAnsi" w:hAnsiTheme="majorHAnsi"/>
          <w:color w:val="000000" w:themeColor="text1"/>
          <w:szCs w:val="22"/>
        </w:rPr>
        <w:t xml:space="preserve">cca </w:t>
      </w:r>
      <w:r w:rsidRPr="00C00CAE">
        <w:rPr>
          <w:rFonts w:asciiTheme="majorHAnsi" w:hAnsiTheme="majorHAnsi"/>
          <w:color w:val="000000" w:themeColor="text1"/>
          <w:szCs w:val="22"/>
        </w:rPr>
        <w:t>600 hostí. Ide o </w:t>
      </w:r>
      <w:proofErr w:type="spellStart"/>
      <w:r w:rsidRPr="00C00CAE">
        <w:rPr>
          <w:rFonts w:asciiTheme="majorHAnsi" w:hAnsiTheme="majorHAnsi"/>
          <w:color w:val="000000" w:themeColor="text1"/>
          <w:szCs w:val="22"/>
        </w:rPr>
        <w:t>networkingové</w:t>
      </w:r>
      <w:proofErr w:type="spellEnd"/>
      <w:r w:rsidRPr="00C00CAE">
        <w:rPr>
          <w:rFonts w:asciiTheme="majorHAnsi" w:hAnsiTheme="majorHAnsi"/>
          <w:color w:val="000000" w:themeColor="text1"/>
          <w:szCs w:val="22"/>
        </w:rPr>
        <w:t xml:space="preserve"> večerné stretnutie účastníkov dennej časti konferencií. Každoročne sa hostiteľ snaží vybrať čo najzaujímavejšiu, najreprezentatívnejšiu lokáciu, ktorou by ukázal hosťom z rôznych krajín nejaké špecifické miesto daného hostiteľského mesta a zároveň priniesol niečo zvláštne. V predošlých ročníkoch mestá ako Lisabon, Amsterdam, priniesli tento event na lokácie ako veľké lisabonské botanické záhrady, v prípade Amsterdamu múzeum V. van </w:t>
      </w:r>
      <w:proofErr w:type="spellStart"/>
      <w:r w:rsidRPr="00C00CAE">
        <w:rPr>
          <w:rFonts w:asciiTheme="majorHAnsi" w:hAnsiTheme="majorHAnsi"/>
          <w:color w:val="000000" w:themeColor="text1"/>
          <w:szCs w:val="22"/>
        </w:rPr>
        <w:t>Gogh</w:t>
      </w:r>
      <w:proofErr w:type="spellEnd"/>
      <w:r w:rsidRPr="00C00CAE">
        <w:rPr>
          <w:rFonts w:asciiTheme="majorHAnsi" w:hAnsiTheme="majorHAnsi"/>
          <w:color w:val="000000" w:themeColor="text1"/>
          <w:szCs w:val="22"/>
        </w:rPr>
        <w:t xml:space="preserve">, kde si bolo možné pozrieť aj výstavu diel V. van </w:t>
      </w:r>
      <w:proofErr w:type="spellStart"/>
      <w:r w:rsidRPr="00C00CAE">
        <w:rPr>
          <w:rFonts w:asciiTheme="majorHAnsi" w:hAnsiTheme="majorHAnsi"/>
          <w:color w:val="000000" w:themeColor="text1"/>
          <w:szCs w:val="22"/>
        </w:rPr>
        <w:t>Gogh</w:t>
      </w:r>
      <w:proofErr w:type="spellEnd"/>
      <w:r w:rsidRPr="00C00CAE">
        <w:rPr>
          <w:rFonts w:asciiTheme="majorHAnsi" w:hAnsiTheme="majorHAnsi"/>
          <w:color w:val="000000" w:themeColor="text1"/>
          <w:szCs w:val="22"/>
        </w:rPr>
        <w:t xml:space="preserve">. </w:t>
      </w:r>
    </w:p>
    <w:p w14:paraId="44BDA3FC" w14:textId="77777777" w:rsidR="001E2CA0" w:rsidRPr="00C00CAE" w:rsidRDefault="001E2CA0" w:rsidP="001E2CA0">
      <w:pPr>
        <w:jc w:val="both"/>
        <w:rPr>
          <w:rFonts w:asciiTheme="majorHAnsi" w:hAnsiTheme="majorHAnsi"/>
          <w:color w:val="000000" w:themeColor="text1"/>
          <w:szCs w:val="22"/>
        </w:rPr>
      </w:pPr>
    </w:p>
    <w:p w14:paraId="3A48D429" w14:textId="77777777" w:rsidR="001E2CA0" w:rsidRPr="00C00CAE" w:rsidRDefault="001E2CA0" w:rsidP="001E2CA0">
      <w:pPr>
        <w:jc w:val="both"/>
        <w:rPr>
          <w:rFonts w:asciiTheme="majorHAnsi" w:hAnsiTheme="majorHAnsi"/>
          <w:color w:val="000000" w:themeColor="text1"/>
          <w:szCs w:val="22"/>
        </w:rPr>
      </w:pPr>
      <w:r w:rsidRPr="00C00CAE">
        <w:rPr>
          <w:rFonts w:asciiTheme="majorHAnsi" w:hAnsiTheme="majorHAnsi"/>
          <w:color w:val="000000" w:themeColor="text1"/>
          <w:szCs w:val="22"/>
        </w:rPr>
        <w:t xml:space="preserve">V prípade Bratislavy však vzhľadom na obmedzený počet lokácii, ktoré majú kapacitu 600 hostí, je akceptovateľné aj uskutočnenie tohto eventu na 2 rôznych lokáciách, ktoré sú v bezprostrednej blízkosti, aby hostia počas eventu plynule mohli prechádzať z jednej lokácie do druhej. Príkladom bezprostrednej blízkosti dvoch lokácii je reštaurácia </w:t>
      </w:r>
      <w:proofErr w:type="spellStart"/>
      <w:r w:rsidRPr="00C00CAE">
        <w:rPr>
          <w:rFonts w:asciiTheme="majorHAnsi" w:hAnsiTheme="majorHAnsi"/>
          <w:color w:val="000000" w:themeColor="text1"/>
          <w:szCs w:val="22"/>
        </w:rPr>
        <w:t>AuCafé</w:t>
      </w:r>
      <w:proofErr w:type="spellEnd"/>
      <w:r w:rsidRPr="00C00CAE">
        <w:rPr>
          <w:rFonts w:asciiTheme="majorHAnsi" w:hAnsiTheme="majorHAnsi"/>
          <w:color w:val="000000" w:themeColor="text1"/>
          <w:szCs w:val="22"/>
        </w:rPr>
        <w:t xml:space="preserve"> a loď Pontón. Catering na tomto evente by mal byť o niečo bohatší ako na </w:t>
      </w:r>
      <w:proofErr w:type="spellStart"/>
      <w:r w:rsidRPr="00C00CAE">
        <w:rPr>
          <w:rFonts w:asciiTheme="majorHAnsi" w:hAnsiTheme="majorHAnsi"/>
          <w:color w:val="000000" w:themeColor="text1"/>
          <w:szCs w:val="22"/>
        </w:rPr>
        <w:t>Welcome</w:t>
      </w:r>
      <w:proofErr w:type="spellEnd"/>
      <w:r w:rsidRPr="00C00CAE">
        <w:rPr>
          <w:rFonts w:asciiTheme="majorHAnsi" w:hAnsiTheme="majorHAnsi"/>
          <w:color w:val="000000" w:themeColor="text1"/>
          <w:szCs w:val="22"/>
        </w:rPr>
        <w:t xml:space="preserve"> recepcii aj čo sa týka nápojov. Oproti </w:t>
      </w:r>
      <w:proofErr w:type="spellStart"/>
      <w:r w:rsidRPr="00C00CAE">
        <w:rPr>
          <w:rFonts w:asciiTheme="majorHAnsi" w:hAnsiTheme="majorHAnsi"/>
          <w:color w:val="000000" w:themeColor="text1"/>
          <w:szCs w:val="22"/>
        </w:rPr>
        <w:t>Welcome</w:t>
      </w:r>
      <w:proofErr w:type="spellEnd"/>
      <w:r w:rsidRPr="00C00CAE">
        <w:rPr>
          <w:rFonts w:asciiTheme="majorHAnsi" w:hAnsiTheme="majorHAnsi"/>
          <w:color w:val="000000" w:themeColor="text1"/>
          <w:szCs w:val="22"/>
        </w:rPr>
        <w:t xml:space="preserve"> recepcii ide o uvoľnenejší, viac </w:t>
      </w:r>
      <w:proofErr w:type="spellStart"/>
      <w:r w:rsidRPr="00C00CAE">
        <w:rPr>
          <w:rFonts w:asciiTheme="majorHAnsi" w:hAnsiTheme="majorHAnsi"/>
          <w:color w:val="000000" w:themeColor="text1"/>
          <w:szCs w:val="22"/>
        </w:rPr>
        <w:t>networkingový</w:t>
      </w:r>
      <w:proofErr w:type="spellEnd"/>
      <w:r w:rsidRPr="00C00CAE">
        <w:rPr>
          <w:rFonts w:asciiTheme="majorHAnsi" w:hAnsiTheme="majorHAnsi"/>
          <w:color w:val="000000" w:themeColor="text1"/>
          <w:szCs w:val="22"/>
        </w:rPr>
        <w:t xml:space="preserve"> event. Po celodenných konferenciách majú hostia prvú možnosť stretnúť sa v uvoľnenej podvečernej atmosfére. Keďže na nasledujúci deň pokračujú od rána prednášky, tak očakávané ukončenie eventu je 22.00 hod., ale počítame s presahom do 00.00 hod. </w:t>
      </w:r>
    </w:p>
    <w:p w14:paraId="17000C07" w14:textId="77777777" w:rsidR="001E2CA0" w:rsidRPr="00C00CAE" w:rsidRDefault="001E2CA0" w:rsidP="001E2CA0">
      <w:pPr>
        <w:rPr>
          <w:rFonts w:asciiTheme="majorHAnsi" w:hAnsiTheme="majorHAnsi"/>
          <w:color w:val="000000" w:themeColor="text1"/>
          <w:szCs w:val="22"/>
        </w:rPr>
      </w:pPr>
    </w:p>
    <w:p w14:paraId="77DA27EE" w14:textId="77777777" w:rsidR="001E2CA0" w:rsidRPr="00C00CAE" w:rsidRDefault="001E2CA0" w:rsidP="001E2CA0">
      <w:pPr>
        <w:spacing w:after="130"/>
        <w:ind w:firstLine="6"/>
        <w:rPr>
          <w:rFonts w:asciiTheme="majorHAnsi" w:hAnsiTheme="majorHAnsi"/>
          <w:b/>
          <w:bCs/>
          <w:szCs w:val="22"/>
        </w:rPr>
      </w:pPr>
      <w:r w:rsidRPr="00C00CAE">
        <w:rPr>
          <w:rFonts w:asciiTheme="majorHAnsi" w:hAnsiTheme="majorHAnsi"/>
          <w:b/>
          <w:bCs/>
          <w:szCs w:val="22"/>
        </w:rPr>
        <w:t>Predmetom zákazky je:</w:t>
      </w:r>
    </w:p>
    <w:p w14:paraId="073AC8EE" w14:textId="77777777" w:rsidR="001E2CA0" w:rsidRPr="00C00CAE" w:rsidRDefault="001E2CA0" w:rsidP="001E2CA0">
      <w:pPr>
        <w:pStyle w:val="ListParagraph"/>
        <w:numPr>
          <w:ilvl w:val="0"/>
          <w:numId w:val="122"/>
        </w:numPr>
        <w:ind w:left="426" w:right="115" w:hanging="426"/>
        <w:contextualSpacing w:val="0"/>
        <w:jc w:val="both"/>
        <w:rPr>
          <w:rFonts w:asciiTheme="majorHAnsi" w:hAnsiTheme="majorHAnsi"/>
          <w:b/>
          <w:bCs/>
          <w:szCs w:val="22"/>
        </w:rPr>
      </w:pPr>
      <w:r w:rsidRPr="00C00CAE">
        <w:rPr>
          <w:rFonts w:asciiTheme="majorHAnsi" w:hAnsiTheme="majorHAnsi"/>
          <w:b/>
          <w:bCs/>
          <w:szCs w:val="22"/>
        </w:rPr>
        <w:t>Prenájom priestorov.</w:t>
      </w:r>
    </w:p>
    <w:p w14:paraId="753B027D" w14:textId="66A06C37" w:rsidR="001E2CA0" w:rsidRPr="00C00CAE" w:rsidRDefault="001E2CA0" w:rsidP="001E2CA0">
      <w:pPr>
        <w:pStyle w:val="ListParagraph"/>
        <w:numPr>
          <w:ilvl w:val="0"/>
          <w:numId w:val="121"/>
        </w:numPr>
        <w:ind w:left="567" w:right="115" w:hanging="283"/>
        <w:contextualSpacing w:val="0"/>
        <w:jc w:val="both"/>
        <w:rPr>
          <w:rFonts w:asciiTheme="majorHAnsi" w:hAnsiTheme="majorHAnsi"/>
          <w:szCs w:val="22"/>
        </w:rPr>
      </w:pPr>
      <w:r w:rsidRPr="00C00CAE">
        <w:rPr>
          <w:rFonts w:asciiTheme="majorHAnsi" w:hAnsiTheme="majorHAnsi"/>
          <w:szCs w:val="22"/>
        </w:rPr>
        <w:t>Návrh a prenájom vhodnej lokácie alebo kombinácia dvoch lokáci</w:t>
      </w:r>
      <w:r>
        <w:rPr>
          <w:rFonts w:asciiTheme="majorHAnsi" w:hAnsiTheme="majorHAnsi"/>
          <w:szCs w:val="22"/>
        </w:rPr>
        <w:t>í</w:t>
      </w:r>
      <w:r w:rsidRPr="00C00CAE">
        <w:rPr>
          <w:rFonts w:asciiTheme="majorHAnsi" w:hAnsiTheme="majorHAnsi"/>
          <w:szCs w:val="22"/>
        </w:rPr>
        <w:t xml:space="preserve"> s kapacitou </w:t>
      </w:r>
      <w:r w:rsidR="00375289">
        <w:rPr>
          <w:rFonts w:asciiTheme="majorHAnsi" w:hAnsiTheme="majorHAnsi"/>
          <w:szCs w:val="22"/>
        </w:rPr>
        <w:t xml:space="preserve">cca </w:t>
      </w:r>
      <w:r w:rsidRPr="00C00CAE">
        <w:rPr>
          <w:rFonts w:asciiTheme="majorHAnsi" w:hAnsiTheme="majorHAnsi"/>
          <w:szCs w:val="22"/>
        </w:rPr>
        <w:t>600 osôb v termíne :</w:t>
      </w:r>
    </w:p>
    <w:p w14:paraId="73DB5FCE" w14:textId="3C16906E" w:rsidR="001E2CA0" w:rsidRPr="00C00CAE" w:rsidRDefault="001E2CA0" w:rsidP="001E2CA0">
      <w:pPr>
        <w:pStyle w:val="ListParagraph"/>
        <w:numPr>
          <w:ilvl w:val="1"/>
          <w:numId w:val="121"/>
        </w:numPr>
        <w:ind w:left="567" w:right="115" w:firstLine="0"/>
        <w:contextualSpacing w:val="0"/>
        <w:jc w:val="both"/>
        <w:rPr>
          <w:rFonts w:asciiTheme="majorHAnsi" w:hAnsiTheme="majorHAnsi"/>
          <w:szCs w:val="22"/>
        </w:rPr>
      </w:pPr>
      <w:r w:rsidRPr="00C00CAE">
        <w:rPr>
          <w:rFonts w:asciiTheme="majorHAnsi" w:hAnsiTheme="majorHAnsi"/>
          <w:szCs w:val="22"/>
        </w:rPr>
        <w:t>21</w:t>
      </w:r>
      <w:r w:rsidR="0021562C">
        <w:rPr>
          <w:rFonts w:asciiTheme="majorHAnsi" w:hAnsiTheme="majorHAnsi"/>
          <w:szCs w:val="22"/>
        </w:rPr>
        <w:t>.</w:t>
      </w:r>
      <w:r w:rsidRPr="00C00CAE">
        <w:rPr>
          <w:rFonts w:asciiTheme="majorHAnsi" w:hAnsiTheme="majorHAnsi"/>
          <w:szCs w:val="22"/>
        </w:rPr>
        <w:t>8</w:t>
      </w:r>
      <w:r w:rsidR="0021562C">
        <w:rPr>
          <w:rFonts w:asciiTheme="majorHAnsi" w:hAnsiTheme="majorHAnsi"/>
          <w:szCs w:val="22"/>
        </w:rPr>
        <w:t>.</w:t>
      </w:r>
      <w:r w:rsidRPr="00C00CAE">
        <w:rPr>
          <w:rFonts w:asciiTheme="majorHAnsi" w:hAnsiTheme="majorHAnsi"/>
          <w:szCs w:val="22"/>
        </w:rPr>
        <w:t xml:space="preserve">2024 stavba, príprava </w:t>
      </w:r>
    </w:p>
    <w:p w14:paraId="41F75F57" w14:textId="1639127C" w:rsidR="001E2CA0" w:rsidRPr="00C00CAE" w:rsidRDefault="001E2CA0" w:rsidP="001E2CA0">
      <w:pPr>
        <w:pStyle w:val="ListParagraph"/>
        <w:numPr>
          <w:ilvl w:val="1"/>
          <w:numId w:val="121"/>
        </w:numPr>
        <w:ind w:left="567" w:right="115" w:firstLine="0"/>
        <w:contextualSpacing w:val="0"/>
        <w:jc w:val="both"/>
        <w:rPr>
          <w:rFonts w:asciiTheme="majorHAnsi" w:hAnsiTheme="majorHAnsi"/>
          <w:szCs w:val="22"/>
        </w:rPr>
      </w:pPr>
      <w:r w:rsidRPr="00C00CAE">
        <w:rPr>
          <w:rFonts w:asciiTheme="majorHAnsi" w:hAnsiTheme="majorHAnsi"/>
          <w:szCs w:val="22"/>
        </w:rPr>
        <w:t>22</w:t>
      </w:r>
      <w:r w:rsidR="0021562C">
        <w:rPr>
          <w:rFonts w:asciiTheme="majorHAnsi" w:hAnsiTheme="majorHAnsi"/>
          <w:szCs w:val="22"/>
        </w:rPr>
        <w:t>.</w:t>
      </w:r>
      <w:r w:rsidRPr="00C00CAE">
        <w:rPr>
          <w:rFonts w:asciiTheme="majorHAnsi" w:hAnsiTheme="majorHAnsi"/>
          <w:szCs w:val="22"/>
        </w:rPr>
        <w:t>8</w:t>
      </w:r>
      <w:r w:rsidR="0021562C">
        <w:rPr>
          <w:rFonts w:asciiTheme="majorHAnsi" w:hAnsiTheme="majorHAnsi"/>
          <w:szCs w:val="22"/>
        </w:rPr>
        <w:t>.</w:t>
      </w:r>
      <w:r w:rsidRPr="00C00CAE">
        <w:rPr>
          <w:rFonts w:asciiTheme="majorHAnsi" w:hAnsiTheme="majorHAnsi"/>
          <w:szCs w:val="22"/>
        </w:rPr>
        <w:t>2024 deň konania podujatia</w:t>
      </w:r>
    </w:p>
    <w:p w14:paraId="4A117009" w14:textId="1C139E31" w:rsidR="001E2CA0" w:rsidRPr="00C00CAE" w:rsidRDefault="001E2CA0" w:rsidP="001E2CA0">
      <w:pPr>
        <w:pStyle w:val="ListParagraph"/>
        <w:numPr>
          <w:ilvl w:val="1"/>
          <w:numId w:val="121"/>
        </w:numPr>
        <w:ind w:left="567" w:right="115" w:firstLine="0"/>
        <w:contextualSpacing w:val="0"/>
        <w:jc w:val="both"/>
        <w:rPr>
          <w:rFonts w:asciiTheme="majorHAnsi" w:hAnsiTheme="majorHAnsi"/>
          <w:szCs w:val="22"/>
        </w:rPr>
      </w:pPr>
      <w:r w:rsidRPr="00C00CAE">
        <w:rPr>
          <w:rFonts w:asciiTheme="majorHAnsi" w:hAnsiTheme="majorHAnsi"/>
          <w:szCs w:val="22"/>
        </w:rPr>
        <w:t>22</w:t>
      </w:r>
      <w:r w:rsidR="0021562C">
        <w:rPr>
          <w:rFonts w:asciiTheme="majorHAnsi" w:hAnsiTheme="majorHAnsi"/>
          <w:szCs w:val="22"/>
        </w:rPr>
        <w:t>.</w:t>
      </w:r>
      <w:r w:rsidRPr="00C00CAE">
        <w:rPr>
          <w:rFonts w:asciiTheme="majorHAnsi" w:hAnsiTheme="majorHAnsi"/>
          <w:szCs w:val="22"/>
        </w:rPr>
        <w:t>8</w:t>
      </w:r>
      <w:r w:rsidR="0021562C">
        <w:rPr>
          <w:rFonts w:asciiTheme="majorHAnsi" w:hAnsiTheme="majorHAnsi"/>
          <w:szCs w:val="22"/>
        </w:rPr>
        <w:t>.</w:t>
      </w:r>
      <w:r w:rsidRPr="00C00CAE">
        <w:rPr>
          <w:rFonts w:asciiTheme="majorHAnsi" w:hAnsiTheme="majorHAnsi"/>
          <w:szCs w:val="22"/>
        </w:rPr>
        <w:t xml:space="preserve">2024 v čase približne 24.00 hod. demontáž </w:t>
      </w:r>
    </w:p>
    <w:p w14:paraId="1A03E489" w14:textId="56D48285" w:rsidR="001E2CA0" w:rsidRPr="00C00CAE" w:rsidRDefault="001E2CA0" w:rsidP="001E2CA0">
      <w:pPr>
        <w:pStyle w:val="ListParagraph"/>
        <w:numPr>
          <w:ilvl w:val="0"/>
          <w:numId w:val="121"/>
        </w:numPr>
        <w:ind w:left="567" w:right="115" w:hanging="283"/>
        <w:contextualSpacing w:val="0"/>
        <w:jc w:val="both"/>
        <w:rPr>
          <w:rFonts w:asciiTheme="majorHAnsi" w:hAnsiTheme="majorHAnsi"/>
          <w:szCs w:val="22"/>
        </w:rPr>
      </w:pPr>
      <w:r w:rsidRPr="00C00CAE">
        <w:rPr>
          <w:rFonts w:asciiTheme="majorHAnsi" w:hAnsiTheme="majorHAnsi"/>
          <w:szCs w:val="22"/>
        </w:rPr>
        <w:t>V prípade návrhu dvoch lokácii platí, že musia byť v bezprostrednej blízkosti, kde môžu hostia prechádzať z jednej lokácie do druhej. V každej lokácii je možnosť umiestnenia ponuky cateringu a každý hosť má priestor, kde daný catering skonzumovať – rozmerom dostatočne veľký priestor na umiestnenie potrebného počtu stolov a</w:t>
      </w:r>
      <w:r w:rsidR="00375289">
        <w:rPr>
          <w:rFonts w:asciiTheme="majorHAnsi" w:hAnsiTheme="majorHAnsi"/>
          <w:szCs w:val="22"/>
        </w:rPr>
        <w:t> </w:t>
      </w:r>
      <w:proofErr w:type="spellStart"/>
      <w:r w:rsidR="00375289">
        <w:rPr>
          <w:rFonts w:asciiTheme="majorHAnsi" w:hAnsiTheme="majorHAnsi"/>
          <w:szCs w:val="22"/>
        </w:rPr>
        <w:t>stand</w:t>
      </w:r>
      <w:proofErr w:type="spellEnd"/>
      <w:r w:rsidR="00375289">
        <w:rPr>
          <w:rFonts w:asciiTheme="majorHAnsi" w:hAnsiTheme="majorHAnsi"/>
          <w:szCs w:val="22"/>
        </w:rPr>
        <w:t xml:space="preserve"> by</w:t>
      </w:r>
      <w:r w:rsidRPr="00C00CAE">
        <w:rPr>
          <w:rFonts w:asciiTheme="majorHAnsi" w:hAnsiTheme="majorHAnsi"/>
          <w:szCs w:val="22"/>
        </w:rPr>
        <w:t xml:space="preserve"> stolov</w:t>
      </w:r>
      <w:r w:rsidR="00375289">
        <w:rPr>
          <w:rFonts w:asciiTheme="majorHAnsi" w:hAnsiTheme="majorHAnsi"/>
          <w:szCs w:val="22"/>
        </w:rPr>
        <w:t xml:space="preserve"> (SB stoly)</w:t>
      </w:r>
      <w:r w:rsidRPr="00C00CAE">
        <w:rPr>
          <w:rFonts w:asciiTheme="majorHAnsi" w:hAnsiTheme="majorHAnsi"/>
          <w:szCs w:val="22"/>
        </w:rPr>
        <w:t xml:space="preserve">. </w:t>
      </w:r>
    </w:p>
    <w:p w14:paraId="22631863" w14:textId="77777777" w:rsidR="001E2CA0" w:rsidRPr="00C00CAE" w:rsidRDefault="001E2CA0" w:rsidP="001E2CA0">
      <w:pPr>
        <w:pStyle w:val="ListParagraph"/>
        <w:numPr>
          <w:ilvl w:val="0"/>
          <w:numId w:val="121"/>
        </w:numPr>
        <w:ind w:left="567" w:right="115" w:hanging="283"/>
        <w:contextualSpacing w:val="0"/>
        <w:jc w:val="both"/>
        <w:rPr>
          <w:rFonts w:asciiTheme="majorHAnsi" w:hAnsiTheme="majorHAnsi"/>
          <w:szCs w:val="22"/>
        </w:rPr>
      </w:pPr>
      <w:r w:rsidRPr="00C00CAE">
        <w:rPr>
          <w:rFonts w:asciiTheme="majorHAnsi" w:hAnsiTheme="majorHAnsi"/>
          <w:szCs w:val="22"/>
        </w:rPr>
        <w:t>Navrhnuté lokácie by mali byť v blízkosti centra, prípadne dostupné do 10 min</w:t>
      </w:r>
      <w:r>
        <w:rPr>
          <w:rFonts w:asciiTheme="majorHAnsi" w:hAnsiTheme="majorHAnsi"/>
          <w:szCs w:val="22"/>
        </w:rPr>
        <w:t>.</w:t>
      </w:r>
      <w:r w:rsidRPr="00C00CAE">
        <w:rPr>
          <w:rFonts w:asciiTheme="majorHAnsi" w:hAnsiTheme="majorHAnsi"/>
          <w:szCs w:val="22"/>
        </w:rPr>
        <w:t xml:space="preserve"> autom. A do 20 minút peši z Hviezdoslavovho námestia. </w:t>
      </w:r>
    </w:p>
    <w:p w14:paraId="4EAB65C8" w14:textId="77777777" w:rsidR="001E2CA0" w:rsidRPr="00C00CAE" w:rsidRDefault="001E2CA0" w:rsidP="001E2CA0">
      <w:pPr>
        <w:pStyle w:val="ListParagraph"/>
        <w:numPr>
          <w:ilvl w:val="0"/>
          <w:numId w:val="121"/>
        </w:numPr>
        <w:ind w:left="567" w:right="115" w:hanging="283"/>
        <w:contextualSpacing w:val="0"/>
        <w:jc w:val="both"/>
        <w:rPr>
          <w:rFonts w:asciiTheme="majorHAnsi" w:hAnsiTheme="majorHAnsi"/>
          <w:szCs w:val="22"/>
        </w:rPr>
      </w:pPr>
      <w:r w:rsidRPr="00C00CAE">
        <w:rPr>
          <w:rFonts w:asciiTheme="majorHAnsi" w:hAnsiTheme="majorHAnsi"/>
          <w:szCs w:val="22"/>
        </w:rPr>
        <w:t>Kombinácia dvoch lokáci</w:t>
      </w:r>
      <w:r>
        <w:rPr>
          <w:rFonts w:asciiTheme="majorHAnsi" w:hAnsiTheme="majorHAnsi"/>
          <w:szCs w:val="22"/>
        </w:rPr>
        <w:t>í</w:t>
      </w:r>
      <w:r w:rsidRPr="00C00CAE">
        <w:rPr>
          <w:rFonts w:asciiTheme="majorHAnsi" w:hAnsiTheme="majorHAnsi"/>
          <w:szCs w:val="22"/>
        </w:rPr>
        <w:t xml:space="preserve">, ktoré spĺňajú požiadavky sú napríklad priestory </w:t>
      </w:r>
      <w:proofErr w:type="spellStart"/>
      <w:r w:rsidRPr="00C00CAE">
        <w:rPr>
          <w:rFonts w:asciiTheme="majorHAnsi" w:hAnsiTheme="majorHAnsi"/>
          <w:szCs w:val="22"/>
        </w:rPr>
        <w:t>AuCafé</w:t>
      </w:r>
      <w:proofErr w:type="spellEnd"/>
      <w:r w:rsidRPr="00C00CAE">
        <w:rPr>
          <w:rFonts w:asciiTheme="majorHAnsi" w:hAnsiTheme="majorHAnsi"/>
          <w:szCs w:val="22"/>
        </w:rPr>
        <w:t xml:space="preserve">, interiér aj exteriér vrátane parkoviska, s kapacitou 300 osôb a  loď Pontón s kapacitou 300 osôb. Loď Pontón zahŕňa využitie všetkých priestorov lode, a teda podpalubie, reštauráciu </w:t>
      </w:r>
      <w:proofErr w:type="spellStart"/>
      <w:r w:rsidRPr="00C00CAE">
        <w:rPr>
          <w:rFonts w:asciiTheme="majorHAnsi" w:hAnsiTheme="majorHAnsi"/>
          <w:szCs w:val="22"/>
        </w:rPr>
        <w:t>Bubbles</w:t>
      </w:r>
      <w:proofErr w:type="spellEnd"/>
      <w:r w:rsidRPr="00C00CAE">
        <w:rPr>
          <w:rFonts w:asciiTheme="majorHAnsi" w:hAnsiTheme="majorHAnsi"/>
          <w:szCs w:val="22"/>
        </w:rPr>
        <w:t xml:space="preserve"> a terasu-palubu lode. </w:t>
      </w:r>
    </w:p>
    <w:p w14:paraId="206C7F00" w14:textId="31A0139D" w:rsidR="001E2CA0" w:rsidRDefault="001E2CA0" w:rsidP="001E2CA0">
      <w:pPr>
        <w:pStyle w:val="ListParagraph"/>
        <w:numPr>
          <w:ilvl w:val="0"/>
          <w:numId w:val="121"/>
        </w:numPr>
        <w:ind w:left="567" w:right="115" w:hanging="283"/>
        <w:contextualSpacing w:val="0"/>
        <w:jc w:val="both"/>
        <w:rPr>
          <w:rFonts w:asciiTheme="majorHAnsi" w:hAnsiTheme="majorHAnsi"/>
          <w:szCs w:val="22"/>
        </w:rPr>
      </w:pPr>
      <w:r w:rsidRPr="00C00CAE">
        <w:rPr>
          <w:rFonts w:asciiTheme="majorHAnsi" w:hAnsiTheme="majorHAnsi"/>
          <w:szCs w:val="22"/>
        </w:rPr>
        <w:t xml:space="preserve">Verejný obstarávateľ v prípade, že </w:t>
      </w:r>
      <w:r w:rsidR="007742B5">
        <w:rPr>
          <w:rFonts w:asciiTheme="majorHAnsi" w:hAnsiTheme="majorHAnsi"/>
          <w:szCs w:val="22"/>
        </w:rPr>
        <w:t>uchádzač</w:t>
      </w:r>
      <w:r w:rsidR="00375289" w:rsidRPr="00C00CAE">
        <w:rPr>
          <w:rFonts w:asciiTheme="majorHAnsi" w:hAnsiTheme="majorHAnsi"/>
          <w:szCs w:val="22"/>
        </w:rPr>
        <w:t xml:space="preserve"> </w:t>
      </w:r>
      <w:r w:rsidRPr="00C00CAE">
        <w:rPr>
          <w:rFonts w:asciiTheme="majorHAnsi" w:hAnsiTheme="majorHAnsi"/>
          <w:szCs w:val="22"/>
        </w:rPr>
        <w:t>nenavrhne inú vhodnú lokáciu</w:t>
      </w:r>
      <w:r w:rsidR="00375289">
        <w:rPr>
          <w:rFonts w:asciiTheme="majorHAnsi" w:hAnsiTheme="majorHAnsi"/>
          <w:szCs w:val="22"/>
        </w:rPr>
        <w:t>,</w:t>
      </w:r>
      <w:r w:rsidRPr="00C00CAE">
        <w:rPr>
          <w:rFonts w:asciiTheme="majorHAnsi" w:hAnsiTheme="majorHAnsi"/>
          <w:szCs w:val="22"/>
        </w:rPr>
        <w:t xml:space="preserve"> vie akceptovať </w:t>
      </w:r>
      <w:proofErr w:type="spellStart"/>
      <w:r w:rsidRPr="00C00CAE">
        <w:rPr>
          <w:rFonts w:asciiTheme="majorHAnsi" w:hAnsiTheme="majorHAnsi"/>
          <w:szCs w:val="22"/>
        </w:rPr>
        <w:t>nacenenie</w:t>
      </w:r>
      <w:proofErr w:type="spellEnd"/>
      <w:r w:rsidRPr="00C00CAE">
        <w:rPr>
          <w:rFonts w:asciiTheme="majorHAnsi" w:hAnsiTheme="majorHAnsi"/>
          <w:szCs w:val="22"/>
        </w:rPr>
        <w:t xml:space="preserve"> a tvorbu konceptu pre uvedené lokácie</w:t>
      </w:r>
      <w:r>
        <w:rPr>
          <w:rFonts w:asciiTheme="majorHAnsi" w:hAnsiTheme="majorHAnsi"/>
          <w:szCs w:val="22"/>
        </w:rPr>
        <w:t>,</w:t>
      </w:r>
      <w:r w:rsidRPr="00C00CAE">
        <w:rPr>
          <w:rFonts w:asciiTheme="majorHAnsi" w:hAnsiTheme="majorHAnsi"/>
          <w:szCs w:val="22"/>
        </w:rPr>
        <w:t xml:space="preserve"> a to </w:t>
      </w:r>
      <w:proofErr w:type="spellStart"/>
      <w:r w:rsidRPr="00C00CAE">
        <w:rPr>
          <w:rFonts w:asciiTheme="majorHAnsi" w:hAnsiTheme="majorHAnsi"/>
          <w:szCs w:val="22"/>
        </w:rPr>
        <w:t>AuCafé</w:t>
      </w:r>
      <w:proofErr w:type="spellEnd"/>
      <w:r w:rsidRPr="00C00CAE">
        <w:rPr>
          <w:rFonts w:asciiTheme="majorHAnsi" w:hAnsiTheme="majorHAnsi"/>
          <w:szCs w:val="22"/>
        </w:rPr>
        <w:t xml:space="preserve"> a loď Pontón. </w:t>
      </w:r>
    </w:p>
    <w:p w14:paraId="7D50F891" w14:textId="77777777" w:rsidR="001E2CA0" w:rsidRDefault="001E2CA0" w:rsidP="001E2CA0">
      <w:pPr>
        <w:pStyle w:val="ListParagraph"/>
        <w:ind w:left="567"/>
        <w:rPr>
          <w:rFonts w:asciiTheme="majorHAnsi" w:hAnsiTheme="majorHAnsi"/>
          <w:szCs w:val="22"/>
        </w:rPr>
      </w:pPr>
    </w:p>
    <w:p w14:paraId="265CBD27" w14:textId="77777777" w:rsidR="001E2CA0" w:rsidRDefault="001E2CA0" w:rsidP="001E2CA0">
      <w:pPr>
        <w:pStyle w:val="ListParagraph"/>
        <w:ind w:left="567"/>
        <w:rPr>
          <w:rFonts w:asciiTheme="majorHAnsi" w:hAnsiTheme="majorHAnsi"/>
          <w:szCs w:val="22"/>
        </w:rPr>
      </w:pPr>
      <w:r w:rsidRPr="006E6755">
        <w:rPr>
          <w:rFonts w:asciiTheme="majorHAnsi" w:hAnsiTheme="majorHAnsi"/>
          <w:szCs w:val="22"/>
        </w:rPr>
        <w:t>Uchádzač však môže navrhnúť aj inú možnú lokáciu pre realizáciu eventu podľa vyššie spomenutých požiadaviek.</w:t>
      </w:r>
    </w:p>
    <w:p w14:paraId="4ED138FD" w14:textId="77777777" w:rsidR="001E2CA0" w:rsidRPr="006B5D10" w:rsidRDefault="001E2CA0" w:rsidP="001E2CA0">
      <w:pPr>
        <w:rPr>
          <w:rFonts w:asciiTheme="majorHAnsi" w:hAnsiTheme="majorHAnsi"/>
          <w:szCs w:val="22"/>
        </w:rPr>
      </w:pPr>
    </w:p>
    <w:p w14:paraId="4B84281D" w14:textId="77777777" w:rsidR="001E2CA0" w:rsidRPr="00C00CAE" w:rsidRDefault="001E2CA0" w:rsidP="001E2CA0">
      <w:pPr>
        <w:pStyle w:val="ListParagraph"/>
        <w:numPr>
          <w:ilvl w:val="0"/>
          <w:numId w:val="122"/>
        </w:numPr>
        <w:ind w:left="426" w:right="115" w:hanging="426"/>
        <w:contextualSpacing w:val="0"/>
        <w:jc w:val="both"/>
        <w:rPr>
          <w:rFonts w:asciiTheme="majorHAnsi" w:hAnsiTheme="majorHAnsi"/>
          <w:b/>
          <w:bCs/>
          <w:szCs w:val="22"/>
        </w:rPr>
      </w:pPr>
      <w:r w:rsidRPr="00C00CAE">
        <w:rPr>
          <w:rFonts w:asciiTheme="majorHAnsi" w:hAnsiTheme="majorHAnsi"/>
          <w:b/>
          <w:bCs/>
          <w:szCs w:val="22"/>
        </w:rPr>
        <w:t>Nábyt</w:t>
      </w:r>
      <w:r>
        <w:rPr>
          <w:rFonts w:asciiTheme="majorHAnsi" w:hAnsiTheme="majorHAnsi"/>
          <w:b/>
          <w:bCs/>
          <w:szCs w:val="22"/>
        </w:rPr>
        <w:t>o</w:t>
      </w:r>
      <w:r w:rsidRPr="00C00CAE">
        <w:rPr>
          <w:rFonts w:asciiTheme="majorHAnsi" w:hAnsiTheme="majorHAnsi"/>
          <w:b/>
          <w:bCs/>
          <w:szCs w:val="22"/>
        </w:rPr>
        <w:t>k</w:t>
      </w:r>
    </w:p>
    <w:p w14:paraId="2803B116" w14:textId="7744A91E"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Vybraná lokácia alebo lokácie musia byť uchádzačom zariadené nábytkom, ktorý poskytuje možnosť sedenia pre minimálne 80% hostí a pre zvyšných 20% hostí musí byť zabezpečené státie pri SB stoloch. </w:t>
      </w:r>
    </w:p>
    <w:p w14:paraId="30AD5696" w14:textId="2018CC6D" w:rsidR="001E2CA0" w:rsidRPr="006E6755" w:rsidRDefault="001E2CA0" w:rsidP="001E2CA0">
      <w:pPr>
        <w:pStyle w:val="ListParagraph"/>
        <w:numPr>
          <w:ilvl w:val="0"/>
          <w:numId w:val="55"/>
        </w:numPr>
        <w:ind w:left="567" w:right="115" w:hanging="283"/>
        <w:contextualSpacing w:val="0"/>
        <w:jc w:val="both"/>
        <w:rPr>
          <w:rFonts w:asciiTheme="majorHAnsi" w:hAnsiTheme="majorHAnsi"/>
          <w:szCs w:val="22"/>
        </w:rPr>
      </w:pPr>
      <w:r w:rsidRPr="00C00CAE">
        <w:rPr>
          <w:rFonts w:asciiTheme="majorHAnsi" w:hAnsiTheme="majorHAnsi"/>
          <w:color w:val="000000" w:themeColor="text1"/>
          <w:szCs w:val="22"/>
        </w:rPr>
        <w:t xml:space="preserve">Každý hosť musí mať možnosť si položiť nápoj alebo jedlo na stôl či už </w:t>
      </w:r>
      <w:proofErr w:type="spellStart"/>
      <w:r w:rsidR="00375289">
        <w:rPr>
          <w:rFonts w:asciiTheme="majorHAnsi" w:hAnsiTheme="majorHAnsi"/>
          <w:color w:val="000000" w:themeColor="text1"/>
          <w:szCs w:val="22"/>
        </w:rPr>
        <w:t>s</w:t>
      </w:r>
      <w:r w:rsidRPr="00C00CAE">
        <w:rPr>
          <w:rFonts w:asciiTheme="majorHAnsi" w:hAnsiTheme="majorHAnsi"/>
          <w:color w:val="000000" w:themeColor="text1"/>
          <w:szCs w:val="22"/>
        </w:rPr>
        <w:t>tand</w:t>
      </w:r>
      <w:proofErr w:type="spellEnd"/>
      <w:r w:rsidRPr="00C00CAE">
        <w:rPr>
          <w:rFonts w:asciiTheme="majorHAnsi" w:hAnsiTheme="majorHAnsi"/>
          <w:color w:val="000000" w:themeColor="text1"/>
          <w:szCs w:val="22"/>
        </w:rPr>
        <w:t xml:space="preserve"> by stôl alebo kaviarenský stôl. Počet </w:t>
      </w:r>
      <w:r w:rsidRPr="006E6755">
        <w:rPr>
          <w:rFonts w:asciiTheme="majorHAnsi" w:hAnsiTheme="majorHAnsi"/>
          <w:szCs w:val="22"/>
        </w:rPr>
        <w:t xml:space="preserve">stolov musí reflektovať možnosť usadenia alebo státia pri stole pre 600 osôb. Minimálny počet sedenia musí byť pre 400 osôb. </w:t>
      </w:r>
    </w:p>
    <w:p w14:paraId="04DF77CF" w14:textId="3773589F"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6E6755">
        <w:rPr>
          <w:rFonts w:asciiTheme="majorHAnsi" w:hAnsiTheme="majorHAnsi"/>
          <w:szCs w:val="22"/>
        </w:rPr>
        <w:lastRenderedPageBreak/>
        <w:t xml:space="preserve">Preferuje sa verzia dizajnových (trendových, </w:t>
      </w:r>
      <w:proofErr w:type="spellStart"/>
      <w:r w:rsidRPr="006E6755">
        <w:rPr>
          <w:rFonts w:asciiTheme="majorHAnsi" w:hAnsiTheme="majorHAnsi"/>
          <w:szCs w:val="22"/>
        </w:rPr>
        <w:t>hodiacich</w:t>
      </w:r>
      <w:proofErr w:type="spellEnd"/>
      <w:r w:rsidRPr="006E6755">
        <w:rPr>
          <w:rFonts w:asciiTheme="majorHAnsi" w:hAnsiTheme="majorHAnsi"/>
          <w:szCs w:val="22"/>
        </w:rPr>
        <w:t xml:space="preserve"> sa k atmosfére eventu) </w:t>
      </w:r>
      <w:proofErr w:type="spellStart"/>
      <w:r w:rsidRPr="006E6755">
        <w:rPr>
          <w:rFonts w:asciiTheme="majorHAnsi" w:hAnsiTheme="majorHAnsi"/>
          <w:szCs w:val="22"/>
        </w:rPr>
        <w:t>eventových</w:t>
      </w:r>
      <w:proofErr w:type="spellEnd"/>
      <w:r w:rsidRPr="006E6755">
        <w:rPr>
          <w:rFonts w:asciiTheme="majorHAnsi" w:hAnsiTheme="majorHAnsi"/>
          <w:szCs w:val="22"/>
        </w:rPr>
        <w:t xml:space="preserve"> nábytkov, kombinácia </w:t>
      </w:r>
      <w:proofErr w:type="spellStart"/>
      <w:r w:rsidRPr="006E6755">
        <w:rPr>
          <w:rFonts w:asciiTheme="majorHAnsi" w:hAnsiTheme="majorHAnsi"/>
          <w:szCs w:val="22"/>
        </w:rPr>
        <w:t>kaviarenskeho</w:t>
      </w:r>
      <w:proofErr w:type="spellEnd"/>
      <w:r w:rsidR="00375289">
        <w:rPr>
          <w:rFonts w:asciiTheme="majorHAnsi" w:hAnsiTheme="majorHAnsi"/>
          <w:szCs w:val="22"/>
        </w:rPr>
        <w:t xml:space="preserve"> sedenia</w:t>
      </w:r>
      <w:r w:rsidRPr="006E6755">
        <w:rPr>
          <w:rFonts w:asciiTheme="majorHAnsi" w:hAnsiTheme="majorHAnsi"/>
          <w:szCs w:val="22"/>
        </w:rPr>
        <w:t xml:space="preserve">, </w:t>
      </w:r>
      <w:proofErr w:type="spellStart"/>
      <w:r w:rsidRPr="006E6755">
        <w:rPr>
          <w:rFonts w:asciiTheme="majorHAnsi" w:hAnsiTheme="majorHAnsi"/>
          <w:szCs w:val="22"/>
        </w:rPr>
        <w:t>stand</w:t>
      </w:r>
      <w:proofErr w:type="spellEnd"/>
      <w:r w:rsidRPr="006E6755">
        <w:rPr>
          <w:rFonts w:asciiTheme="majorHAnsi" w:hAnsiTheme="majorHAnsi"/>
          <w:szCs w:val="22"/>
        </w:rPr>
        <w:t xml:space="preserve"> by stolov a </w:t>
      </w:r>
      <w:proofErr w:type="spellStart"/>
      <w:r w:rsidRPr="006E6755">
        <w:rPr>
          <w:rFonts w:asciiTheme="majorHAnsi" w:hAnsiTheme="majorHAnsi"/>
          <w:szCs w:val="22"/>
        </w:rPr>
        <w:t>lounge</w:t>
      </w:r>
      <w:proofErr w:type="spellEnd"/>
      <w:r w:rsidRPr="006E6755">
        <w:rPr>
          <w:rFonts w:asciiTheme="majorHAnsi" w:hAnsiTheme="majorHAnsi"/>
          <w:szCs w:val="22"/>
        </w:rPr>
        <w:t xml:space="preserve"> sedenia. Prípadne iné kombinácie dizajnových </w:t>
      </w:r>
      <w:proofErr w:type="spellStart"/>
      <w:r w:rsidRPr="006E6755">
        <w:rPr>
          <w:rFonts w:asciiTheme="majorHAnsi" w:hAnsiTheme="majorHAnsi"/>
          <w:szCs w:val="22"/>
        </w:rPr>
        <w:t>eventových</w:t>
      </w:r>
      <w:proofErr w:type="spellEnd"/>
      <w:r w:rsidRPr="006E6755">
        <w:rPr>
          <w:rFonts w:asciiTheme="majorHAnsi" w:hAnsiTheme="majorHAnsi"/>
          <w:szCs w:val="22"/>
        </w:rPr>
        <w:t xml:space="preserve"> nábytkov, vytvorené </w:t>
      </w:r>
      <w:r w:rsidRPr="00C00CAE">
        <w:rPr>
          <w:rFonts w:asciiTheme="majorHAnsi" w:hAnsiTheme="majorHAnsi"/>
          <w:color w:val="000000" w:themeColor="text1"/>
          <w:szCs w:val="22"/>
        </w:rPr>
        <w:t>so zreteľom na reprezentatívny charakter podujatia.</w:t>
      </w:r>
    </w:p>
    <w:p w14:paraId="0C040656"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Zabezpečenie externých barov pre nealko nápoje, </w:t>
      </w:r>
      <w:proofErr w:type="spellStart"/>
      <w:r w:rsidRPr="00C00CAE">
        <w:rPr>
          <w:rFonts w:asciiTheme="majorHAnsi" w:hAnsiTheme="majorHAnsi"/>
          <w:color w:val="000000" w:themeColor="text1"/>
          <w:szCs w:val="22"/>
        </w:rPr>
        <w:t>alko</w:t>
      </w:r>
      <w:proofErr w:type="spellEnd"/>
      <w:r w:rsidRPr="00C00CAE">
        <w:rPr>
          <w:rFonts w:asciiTheme="majorHAnsi" w:hAnsiTheme="majorHAnsi"/>
          <w:color w:val="000000" w:themeColor="text1"/>
          <w:szCs w:val="22"/>
        </w:rPr>
        <w:t xml:space="preserve"> nápoje a to minimálne v počte dva bary/výdajné miesta pre </w:t>
      </w:r>
      <w:proofErr w:type="spellStart"/>
      <w:r w:rsidRPr="00C00CAE">
        <w:rPr>
          <w:rFonts w:asciiTheme="majorHAnsi" w:hAnsiTheme="majorHAnsi"/>
          <w:color w:val="000000" w:themeColor="text1"/>
          <w:szCs w:val="22"/>
        </w:rPr>
        <w:t>alko</w:t>
      </w:r>
      <w:proofErr w:type="spellEnd"/>
      <w:r w:rsidRPr="00C00CAE">
        <w:rPr>
          <w:rFonts w:asciiTheme="majorHAnsi" w:hAnsiTheme="majorHAnsi"/>
          <w:color w:val="000000" w:themeColor="text1"/>
          <w:szCs w:val="22"/>
        </w:rPr>
        <w:t xml:space="preserve"> nápoje a</w:t>
      </w:r>
      <w:r>
        <w:rPr>
          <w:rFonts w:asciiTheme="majorHAnsi" w:hAnsiTheme="majorHAnsi"/>
          <w:color w:val="000000" w:themeColor="text1"/>
          <w:szCs w:val="22"/>
        </w:rPr>
        <w:t xml:space="preserve"> </w:t>
      </w:r>
      <w:r w:rsidRPr="00C00CAE">
        <w:rPr>
          <w:rFonts w:asciiTheme="majorHAnsi" w:hAnsiTheme="majorHAnsi"/>
          <w:color w:val="000000" w:themeColor="text1"/>
          <w:szCs w:val="22"/>
        </w:rPr>
        <w:t xml:space="preserve">dva bary/výdajné miesta pre nealko nápoje v minimálnej dĺžke baru 8 m. </w:t>
      </w:r>
    </w:p>
    <w:p w14:paraId="1173C552"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Zabezpečenie výdajných pultov pre jedlo, bufetových stolov. Uchádzač by mal navrhnúť dizajnové riešenie bufetových stolov a eliminovať, prípadne vylúčiť využitie štandardných obrusovaných bufetových </w:t>
      </w:r>
      <w:proofErr w:type="spellStart"/>
      <w:r w:rsidRPr="00C00CAE">
        <w:rPr>
          <w:rFonts w:asciiTheme="majorHAnsi" w:hAnsiTheme="majorHAnsi"/>
          <w:color w:val="000000" w:themeColor="text1"/>
          <w:szCs w:val="22"/>
        </w:rPr>
        <w:t>cateringových</w:t>
      </w:r>
      <w:proofErr w:type="spellEnd"/>
      <w:r w:rsidRPr="00C00CAE">
        <w:rPr>
          <w:rFonts w:asciiTheme="majorHAnsi" w:hAnsiTheme="majorHAnsi"/>
          <w:color w:val="000000" w:themeColor="text1"/>
          <w:szCs w:val="22"/>
        </w:rPr>
        <w:t xml:space="preserve"> stolov alebo stolov s návlekmi.</w:t>
      </w:r>
    </w:p>
    <w:p w14:paraId="2165977C" w14:textId="7027255E" w:rsidR="001E2CA0" w:rsidRPr="00A714FC"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A714FC">
        <w:rPr>
          <w:rFonts w:asciiTheme="majorHAnsi" w:hAnsiTheme="majorHAnsi"/>
          <w:color w:val="000000" w:themeColor="text1"/>
          <w:szCs w:val="22"/>
        </w:rPr>
        <w:t xml:space="preserve">Zabezpečenie SB stolov pri vstupe do lokácie alebo lokácii pre </w:t>
      </w:r>
      <w:proofErr w:type="spellStart"/>
      <w:r w:rsidRPr="00A714FC">
        <w:rPr>
          <w:rFonts w:asciiTheme="majorHAnsi" w:hAnsiTheme="majorHAnsi"/>
          <w:color w:val="000000" w:themeColor="text1"/>
          <w:szCs w:val="22"/>
        </w:rPr>
        <w:t>hostesov</w:t>
      </w:r>
      <w:proofErr w:type="spellEnd"/>
      <w:r w:rsidRPr="00A714FC">
        <w:rPr>
          <w:rFonts w:asciiTheme="majorHAnsi" w:hAnsiTheme="majorHAnsi"/>
          <w:color w:val="000000" w:themeColor="text1"/>
          <w:szCs w:val="22"/>
        </w:rPr>
        <w:t xml:space="preserve"> a hostesky , ktorí budú pred vstupom registrovať hostí. Pri dvoch lokáciách štyri </w:t>
      </w:r>
      <w:proofErr w:type="spellStart"/>
      <w:r w:rsidR="007742B5">
        <w:rPr>
          <w:rFonts w:asciiTheme="majorHAnsi" w:hAnsiTheme="majorHAnsi"/>
          <w:color w:val="000000" w:themeColor="text1"/>
          <w:szCs w:val="22"/>
        </w:rPr>
        <w:t>s</w:t>
      </w:r>
      <w:r w:rsidRPr="00A714FC">
        <w:rPr>
          <w:rFonts w:asciiTheme="majorHAnsi" w:hAnsiTheme="majorHAnsi"/>
          <w:color w:val="000000" w:themeColor="text1"/>
          <w:szCs w:val="22"/>
        </w:rPr>
        <w:t>tand</w:t>
      </w:r>
      <w:proofErr w:type="spellEnd"/>
      <w:r w:rsidRPr="00A714FC">
        <w:rPr>
          <w:rFonts w:asciiTheme="majorHAnsi" w:hAnsiTheme="majorHAnsi"/>
          <w:color w:val="000000" w:themeColor="text1"/>
          <w:szCs w:val="22"/>
        </w:rPr>
        <w:t xml:space="preserve"> by stoly, pri jednej lokácii potrebné zabezpečiť 2 </w:t>
      </w:r>
      <w:proofErr w:type="spellStart"/>
      <w:r w:rsidR="007742B5">
        <w:rPr>
          <w:rFonts w:asciiTheme="majorHAnsi" w:hAnsiTheme="majorHAnsi"/>
          <w:color w:val="000000" w:themeColor="text1"/>
          <w:szCs w:val="22"/>
        </w:rPr>
        <w:t>s</w:t>
      </w:r>
      <w:r w:rsidRPr="00A714FC">
        <w:rPr>
          <w:rFonts w:asciiTheme="majorHAnsi" w:hAnsiTheme="majorHAnsi"/>
          <w:color w:val="000000" w:themeColor="text1"/>
          <w:szCs w:val="22"/>
        </w:rPr>
        <w:t>tand</w:t>
      </w:r>
      <w:proofErr w:type="spellEnd"/>
      <w:r w:rsidRPr="00A714FC">
        <w:rPr>
          <w:rFonts w:asciiTheme="majorHAnsi" w:hAnsiTheme="majorHAnsi"/>
          <w:color w:val="000000" w:themeColor="text1"/>
          <w:szCs w:val="22"/>
        </w:rPr>
        <w:t xml:space="preserve"> by stoly.</w:t>
      </w:r>
      <w:r w:rsidR="00A714FC" w:rsidRPr="0081251E">
        <w:rPr>
          <w:rFonts w:asciiTheme="majorHAnsi" w:hAnsiTheme="majorHAnsi"/>
          <w:color w:val="000000" w:themeColor="text1"/>
          <w:szCs w:val="22"/>
        </w:rPr>
        <w:t xml:space="preserve"> </w:t>
      </w:r>
      <w:proofErr w:type="spellStart"/>
      <w:r w:rsidR="00A714FC" w:rsidRPr="0081251E">
        <w:rPr>
          <w:rFonts w:asciiTheme="majorHAnsi" w:hAnsiTheme="majorHAnsi"/>
          <w:color w:val="000000" w:themeColor="text1"/>
          <w:szCs w:val="22"/>
        </w:rPr>
        <w:t>Hostesov</w:t>
      </w:r>
      <w:proofErr w:type="spellEnd"/>
      <w:r w:rsidR="00A714FC" w:rsidRPr="0081251E">
        <w:rPr>
          <w:rFonts w:asciiTheme="majorHAnsi" w:hAnsiTheme="majorHAnsi"/>
          <w:color w:val="000000" w:themeColor="text1"/>
          <w:szCs w:val="22"/>
        </w:rPr>
        <w:t>/hostesky, ktorí budú zabezpečovať registráciu</w:t>
      </w:r>
      <w:r w:rsidR="007742B5">
        <w:rPr>
          <w:rFonts w:asciiTheme="majorHAnsi" w:hAnsiTheme="majorHAnsi"/>
          <w:color w:val="000000" w:themeColor="text1"/>
          <w:szCs w:val="22"/>
        </w:rPr>
        <w:t>,</w:t>
      </w:r>
      <w:r w:rsidR="00A714FC" w:rsidRPr="0081251E">
        <w:rPr>
          <w:rFonts w:asciiTheme="majorHAnsi" w:hAnsiTheme="majorHAnsi"/>
          <w:color w:val="000000" w:themeColor="text1"/>
          <w:szCs w:val="22"/>
        </w:rPr>
        <w:t xml:space="preserve"> poskytne úspešný uchádzač Dennej časti podujatia EFA 2024.</w:t>
      </w:r>
    </w:p>
    <w:p w14:paraId="51712878"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Zabezpečenie sedenia do zvukovej réžie.</w:t>
      </w:r>
    </w:p>
    <w:p w14:paraId="7D2A54D0"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Zabezpečenie sedenia pre hudobných hostí na pódiu, ak bude od hudobníkov žiadané. </w:t>
      </w:r>
    </w:p>
    <w:p w14:paraId="5C04ABDE"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proofErr w:type="spellStart"/>
      <w:r w:rsidRPr="00C00CAE">
        <w:rPr>
          <w:rFonts w:asciiTheme="majorHAnsi" w:hAnsiTheme="majorHAnsi"/>
          <w:color w:val="000000" w:themeColor="text1"/>
          <w:szCs w:val="22"/>
        </w:rPr>
        <w:t>Star</w:t>
      </w:r>
      <w:proofErr w:type="spellEnd"/>
      <w:r w:rsidRPr="00C00CAE">
        <w:rPr>
          <w:rFonts w:asciiTheme="majorHAnsi" w:hAnsiTheme="majorHAnsi"/>
          <w:color w:val="000000" w:themeColor="text1"/>
          <w:szCs w:val="22"/>
        </w:rPr>
        <w:t xml:space="preserve"> stĺpiky cca 15 m</w:t>
      </w:r>
      <w:r>
        <w:rPr>
          <w:rFonts w:asciiTheme="majorHAnsi" w:hAnsiTheme="majorHAnsi"/>
          <w:color w:val="000000" w:themeColor="text1"/>
          <w:szCs w:val="22"/>
        </w:rPr>
        <w:t xml:space="preserve"> </w:t>
      </w:r>
      <w:r w:rsidRPr="00C00CAE">
        <w:rPr>
          <w:rFonts w:asciiTheme="majorHAnsi" w:hAnsiTheme="majorHAnsi"/>
          <w:color w:val="000000" w:themeColor="text1"/>
          <w:szCs w:val="22"/>
        </w:rPr>
        <w:t>-</w:t>
      </w:r>
      <w:r>
        <w:rPr>
          <w:rFonts w:asciiTheme="majorHAnsi" w:hAnsiTheme="majorHAnsi"/>
          <w:color w:val="000000" w:themeColor="text1"/>
          <w:szCs w:val="22"/>
        </w:rPr>
        <w:t xml:space="preserve"> </w:t>
      </w:r>
      <w:r w:rsidRPr="00C00CAE">
        <w:rPr>
          <w:rFonts w:asciiTheme="majorHAnsi" w:hAnsiTheme="majorHAnsi"/>
          <w:color w:val="000000" w:themeColor="text1"/>
          <w:szCs w:val="22"/>
        </w:rPr>
        <w:t>20m  na oddelenie nepriechodných zón.</w:t>
      </w:r>
    </w:p>
    <w:p w14:paraId="3A424AAD"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Pr>
          <w:rFonts w:asciiTheme="majorHAnsi" w:hAnsiTheme="majorHAnsi"/>
          <w:color w:val="000000" w:themeColor="text1"/>
          <w:szCs w:val="22"/>
        </w:rPr>
        <w:t>Požadujú sa</w:t>
      </w:r>
      <w:r w:rsidRPr="008401BD">
        <w:rPr>
          <w:rFonts w:asciiTheme="majorHAnsi" w:hAnsiTheme="majorHAnsi"/>
          <w:color w:val="000000" w:themeColor="text1"/>
          <w:szCs w:val="22"/>
        </w:rPr>
        <w:t xml:space="preserve"> vizualizácie priestorov, v ktorých sa budú konať eventy a konferencie vrátane nábytkov, dekorácií, umiestnenia techniky a cateringu v</w:t>
      </w:r>
      <w:r>
        <w:rPr>
          <w:rFonts w:asciiTheme="majorHAnsi" w:hAnsiTheme="majorHAnsi"/>
          <w:color w:val="000000" w:themeColor="text1"/>
          <w:szCs w:val="22"/>
        </w:rPr>
        <w:t xml:space="preserve"> </w:t>
      </w:r>
      <w:r w:rsidRPr="008401BD">
        <w:rPr>
          <w:rFonts w:asciiTheme="majorHAnsi" w:hAnsiTheme="majorHAnsi"/>
          <w:color w:val="000000" w:themeColor="text1"/>
          <w:szCs w:val="22"/>
        </w:rPr>
        <w:t xml:space="preserve">rámci priestoru dodaných v elektronickej podobe formou </w:t>
      </w:r>
      <w:r>
        <w:rPr>
          <w:rFonts w:asciiTheme="majorHAnsi" w:hAnsiTheme="majorHAnsi"/>
          <w:color w:val="000000" w:themeColor="text1"/>
          <w:szCs w:val="22"/>
        </w:rPr>
        <w:t>2D/</w:t>
      </w:r>
      <w:r w:rsidRPr="008401BD">
        <w:rPr>
          <w:rFonts w:asciiTheme="majorHAnsi" w:hAnsiTheme="majorHAnsi"/>
          <w:color w:val="000000" w:themeColor="text1"/>
          <w:szCs w:val="22"/>
        </w:rPr>
        <w:t>3D vizualizácie priestoru.</w:t>
      </w:r>
    </w:p>
    <w:p w14:paraId="1C379F53" w14:textId="77777777" w:rsidR="001E2CA0" w:rsidRPr="00C00CAE" w:rsidRDefault="001E2CA0" w:rsidP="001E2CA0">
      <w:pPr>
        <w:rPr>
          <w:rFonts w:asciiTheme="majorHAnsi" w:hAnsiTheme="majorHAnsi"/>
          <w:szCs w:val="22"/>
        </w:rPr>
      </w:pPr>
    </w:p>
    <w:p w14:paraId="1CE7E9C7" w14:textId="77777777" w:rsidR="001E2CA0" w:rsidRPr="00C00CAE" w:rsidRDefault="001E2CA0" w:rsidP="001E2CA0">
      <w:pPr>
        <w:pStyle w:val="ListParagraph"/>
        <w:numPr>
          <w:ilvl w:val="0"/>
          <w:numId w:val="122"/>
        </w:numPr>
        <w:ind w:left="426" w:right="115" w:hanging="426"/>
        <w:contextualSpacing w:val="0"/>
        <w:jc w:val="both"/>
        <w:rPr>
          <w:rFonts w:asciiTheme="majorHAnsi" w:hAnsiTheme="majorHAnsi"/>
          <w:b/>
          <w:bCs/>
          <w:color w:val="000000" w:themeColor="text1"/>
          <w:szCs w:val="22"/>
        </w:rPr>
      </w:pPr>
      <w:r w:rsidRPr="00C00CAE">
        <w:rPr>
          <w:rFonts w:asciiTheme="majorHAnsi" w:hAnsiTheme="majorHAnsi"/>
          <w:b/>
          <w:bCs/>
          <w:szCs w:val="22"/>
        </w:rPr>
        <w:t>Dekorácie</w:t>
      </w:r>
    </w:p>
    <w:p w14:paraId="08003ABB" w14:textId="77777777" w:rsidR="001E2CA0" w:rsidRPr="00C00CAE" w:rsidRDefault="001E2CA0" w:rsidP="001E2CA0">
      <w:pPr>
        <w:pStyle w:val="ListParagraph"/>
        <w:numPr>
          <w:ilvl w:val="0"/>
          <w:numId w:val="55"/>
        </w:numPr>
        <w:ind w:left="426" w:right="115" w:hanging="142"/>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Návrh a zabezpečenie dekoráci</w:t>
      </w:r>
      <w:r>
        <w:rPr>
          <w:rFonts w:asciiTheme="majorHAnsi" w:hAnsiTheme="majorHAnsi"/>
          <w:color w:val="000000" w:themeColor="text1"/>
          <w:szCs w:val="22"/>
        </w:rPr>
        <w:t>í</w:t>
      </w:r>
      <w:r w:rsidRPr="00C00CAE">
        <w:rPr>
          <w:rFonts w:asciiTheme="majorHAnsi" w:hAnsiTheme="majorHAnsi"/>
          <w:color w:val="000000" w:themeColor="text1"/>
          <w:szCs w:val="22"/>
        </w:rPr>
        <w:t xml:space="preserve"> na dotvorenie </w:t>
      </w:r>
      <w:proofErr w:type="spellStart"/>
      <w:r w:rsidRPr="00C00CAE">
        <w:rPr>
          <w:rFonts w:asciiTheme="majorHAnsi" w:hAnsiTheme="majorHAnsi"/>
          <w:color w:val="000000" w:themeColor="text1"/>
          <w:szCs w:val="22"/>
        </w:rPr>
        <w:t>final</w:t>
      </w:r>
      <w:proofErr w:type="spellEnd"/>
      <w:r w:rsidRPr="00C00CAE">
        <w:rPr>
          <w:rFonts w:asciiTheme="majorHAnsi" w:hAnsiTheme="majorHAnsi"/>
          <w:color w:val="000000" w:themeColor="text1"/>
          <w:szCs w:val="22"/>
        </w:rPr>
        <w:t xml:space="preserve"> dispozície podujatia – priestorové dekorácie a </w:t>
      </w:r>
      <w:proofErr w:type="spellStart"/>
      <w:r w:rsidRPr="00C00CAE">
        <w:rPr>
          <w:rFonts w:asciiTheme="majorHAnsi" w:hAnsiTheme="majorHAnsi"/>
          <w:color w:val="000000" w:themeColor="text1"/>
          <w:szCs w:val="22"/>
        </w:rPr>
        <w:t>eventové</w:t>
      </w:r>
      <w:proofErr w:type="spellEnd"/>
      <w:r w:rsidRPr="00C00CAE">
        <w:rPr>
          <w:rFonts w:asciiTheme="majorHAnsi" w:hAnsiTheme="majorHAnsi"/>
          <w:color w:val="000000" w:themeColor="text1"/>
          <w:szCs w:val="22"/>
        </w:rPr>
        <w:t xml:space="preserve"> rekvizity, svetelné dekorácie. </w:t>
      </w:r>
    </w:p>
    <w:p w14:paraId="0BD9DDB2" w14:textId="77777777" w:rsidR="001E2CA0" w:rsidRPr="00C00CAE" w:rsidRDefault="001E2CA0" w:rsidP="001E2CA0">
      <w:pPr>
        <w:pStyle w:val="ListParagraph"/>
        <w:numPr>
          <w:ilvl w:val="0"/>
          <w:numId w:val="55"/>
        </w:numPr>
        <w:ind w:left="426" w:right="115" w:hanging="142"/>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Nie sú potrebné pre tento druh podujatia kvetinové dekorácie, očakáva sa skôr dotvorenie nábytkového priestoru a pocitu pohodlia, ambientnej a príjemnej atmosféry.</w:t>
      </w:r>
    </w:p>
    <w:p w14:paraId="401AAD43" w14:textId="77777777" w:rsidR="001E2CA0" w:rsidRPr="00C00CAE" w:rsidRDefault="001E2CA0" w:rsidP="001E2CA0">
      <w:pPr>
        <w:rPr>
          <w:rFonts w:asciiTheme="majorHAnsi" w:hAnsiTheme="majorHAnsi"/>
          <w:szCs w:val="22"/>
        </w:rPr>
      </w:pPr>
    </w:p>
    <w:p w14:paraId="5A75B4A3" w14:textId="77777777" w:rsidR="001E2CA0" w:rsidRPr="00C00CAE" w:rsidRDefault="001E2CA0" w:rsidP="001E2CA0">
      <w:pPr>
        <w:pStyle w:val="ListParagraph"/>
        <w:numPr>
          <w:ilvl w:val="0"/>
          <w:numId w:val="122"/>
        </w:numPr>
        <w:ind w:left="426" w:right="115" w:hanging="426"/>
        <w:contextualSpacing w:val="0"/>
        <w:jc w:val="both"/>
        <w:rPr>
          <w:rFonts w:asciiTheme="majorHAnsi" w:hAnsiTheme="majorHAnsi"/>
          <w:b/>
          <w:bCs/>
          <w:szCs w:val="22"/>
        </w:rPr>
      </w:pPr>
      <w:r w:rsidRPr="00C00CAE">
        <w:rPr>
          <w:rFonts w:asciiTheme="majorHAnsi" w:hAnsiTheme="majorHAnsi"/>
          <w:b/>
          <w:bCs/>
          <w:szCs w:val="22"/>
        </w:rPr>
        <w:t>Osvetlenie a ozvučenie priestoru</w:t>
      </w:r>
    </w:p>
    <w:p w14:paraId="709FAE20"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Od uchádzača sa očakáva zabezpečenie osvetlenia a ozvučenia priestorov v ktorých sa podujatie uskutoční vrátane exteriéru lokácie/lokáci</w:t>
      </w:r>
      <w:r>
        <w:rPr>
          <w:rFonts w:asciiTheme="majorHAnsi" w:hAnsiTheme="majorHAnsi"/>
          <w:color w:val="000000" w:themeColor="text1"/>
          <w:szCs w:val="22"/>
        </w:rPr>
        <w:t>í</w:t>
      </w:r>
      <w:r w:rsidRPr="00C00CAE">
        <w:rPr>
          <w:rFonts w:asciiTheme="majorHAnsi" w:hAnsiTheme="majorHAnsi"/>
          <w:color w:val="000000" w:themeColor="text1"/>
          <w:szCs w:val="22"/>
        </w:rPr>
        <w:t>, a</w:t>
      </w:r>
      <w:r>
        <w:rPr>
          <w:rFonts w:asciiTheme="majorHAnsi" w:hAnsiTheme="majorHAnsi"/>
          <w:color w:val="000000" w:themeColor="text1"/>
          <w:szCs w:val="22"/>
        </w:rPr>
        <w:t> </w:t>
      </w:r>
      <w:r w:rsidRPr="00C00CAE">
        <w:rPr>
          <w:rFonts w:asciiTheme="majorHAnsi" w:hAnsiTheme="majorHAnsi"/>
          <w:color w:val="000000" w:themeColor="text1"/>
          <w:szCs w:val="22"/>
        </w:rPr>
        <w:t>to</w:t>
      </w:r>
      <w:r>
        <w:rPr>
          <w:rFonts w:asciiTheme="majorHAnsi" w:hAnsiTheme="majorHAnsi"/>
          <w:color w:val="000000" w:themeColor="text1"/>
          <w:szCs w:val="22"/>
        </w:rPr>
        <w:t xml:space="preserve"> napr.</w:t>
      </w:r>
      <w:r w:rsidRPr="00C00CAE">
        <w:rPr>
          <w:rFonts w:asciiTheme="majorHAnsi" w:hAnsiTheme="majorHAnsi"/>
          <w:color w:val="000000" w:themeColor="text1"/>
          <w:szCs w:val="22"/>
        </w:rPr>
        <w:t xml:space="preserve"> sprostredkovaním profesionálneho dodávateľa zabezpečujúceho kompletnú technickú produkciu eventov – osvetlenia a ozvučenia.</w:t>
      </w:r>
    </w:p>
    <w:p w14:paraId="38E7E475"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Lokáciu/lokácie je potrebné ozvučiť tak, aby bola hudba dostupná vo všetkých častiach lokácie/lokácií. </w:t>
      </w:r>
    </w:p>
    <w:p w14:paraId="33342676"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Zabezpečiť ozvučenie a zvukovú réžiu pre navrhovaných hudobných hostí.</w:t>
      </w:r>
    </w:p>
    <w:p w14:paraId="72B43B0E"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Zabezpečiť mikrofóny na príhovory.</w:t>
      </w:r>
    </w:p>
    <w:p w14:paraId="074A7F27"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Zabezpečiť stavbu pódia pre hudobných hostí v prípade, že to bude na lokácii potrebné.</w:t>
      </w:r>
    </w:p>
    <w:p w14:paraId="4FFCA068"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Lokácie je potrebné </w:t>
      </w:r>
      <w:proofErr w:type="spellStart"/>
      <w:r w:rsidRPr="00C00CAE">
        <w:rPr>
          <w:rFonts w:asciiTheme="majorHAnsi" w:hAnsiTheme="majorHAnsi"/>
          <w:color w:val="000000" w:themeColor="text1"/>
          <w:szCs w:val="22"/>
        </w:rPr>
        <w:t>nasvietiť</w:t>
      </w:r>
      <w:proofErr w:type="spellEnd"/>
      <w:r w:rsidRPr="00C00CAE">
        <w:rPr>
          <w:rFonts w:asciiTheme="majorHAnsi" w:hAnsiTheme="majorHAnsi"/>
          <w:color w:val="000000" w:themeColor="text1"/>
          <w:szCs w:val="22"/>
        </w:rPr>
        <w:t xml:space="preserve"> tak, aby svietenie podporovalo nočnú atmosféru a pokračovanie eventu po zotmení a dotváralo svetelnú ambientnú atmosféru.</w:t>
      </w:r>
    </w:p>
    <w:p w14:paraId="29A29A30" w14:textId="77777777" w:rsidR="001E2CA0" w:rsidRPr="00C00CAE" w:rsidRDefault="001E2CA0" w:rsidP="001E2CA0">
      <w:pPr>
        <w:rPr>
          <w:rFonts w:asciiTheme="majorHAnsi" w:hAnsiTheme="majorHAnsi"/>
          <w:szCs w:val="22"/>
        </w:rPr>
      </w:pPr>
    </w:p>
    <w:p w14:paraId="5E01E632" w14:textId="781D5D30" w:rsidR="001E2CA0" w:rsidRPr="00C00CAE" w:rsidRDefault="001E2CA0" w:rsidP="001E2CA0">
      <w:pPr>
        <w:pStyle w:val="ListParagraph"/>
        <w:numPr>
          <w:ilvl w:val="0"/>
          <w:numId w:val="122"/>
        </w:numPr>
        <w:ind w:left="426" w:right="115" w:hanging="426"/>
        <w:contextualSpacing w:val="0"/>
        <w:jc w:val="both"/>
        <w:rPr>
          <w:rFonts w:asciiTheme="majorHAnsi" w:hAnsiTheme="majorHAnsi"/>
          <w:b/>
          <w:bCs/>
          <w:szCs w:val="22"/>
        </w:rPr>
      </w:pPr>
      <w:r w:rsidRPr="00C00CAE">
        <w:rPr>
          <w:rFonts w:asciiTheme="majorHAnsi" w:hAnsiTheme="majorHAnsi"/>
          <w:b/>
          <w:bCs/>
          <w:szCs w:val="22"/>
        </w:rPr>
        <w:t xml:space="preserve">Zabezpečenie cateringu pre </w:t>
      </w:r>
      <w:r w:rsidR="00375289">
        <w:rPr>
          <w:rFonts w:asciiTheme="majorHAnsi" w:hAnsiTheme="majorHAnsi"/>
          <w:b/>
          <w:bCs/>
          <w:szCs w:val="22"/>
        </w:rPr>
        <w:t xml:space="preserve">cca </w:t>
      </w:r>
      <w:r w:rsidRPr="00C00CAE">
        <w:rPr>
          <w:rFonts w:asciiTheme="majorHAnsi" w:hAnsiTheme="majorHAnsi"/>
          <w:b/>
          <w:bCs/>
          <w:szCs w:val="22"/>
        </w:rPr>
        <w:t>600 osôb.</w:t>
      </w:r>
    </w:p>
    <w:p w14:paraId="09E9064D" w14:textId="77777777" w:rsidR="001E2CA0" w:rsidRPr="00C00CAE" w:rsidRDefault="001E2CA0" w:rsidP="001E2CA0">
      <w:pPr>
        <w:pStyle w:val="ListParagraph"/>
        <w:numPr>
          <w:ilvl w:val="0"/>
          <w:numId w:val="121"/>
        </w:numPr>
        <w:ind w:left="567" w:right="115" w:hanging="283"/>
        <w:contextualSpacing w:val="0"/>
        <w:jc w:val="both"/>
        <w:rPr>
          <w:rFonts w:asciiTheme="majorHAnsi" w:hAnsiTheme="majorHAnsi"/>
          <w:szCs w:val="22"/>
        </w:rPr>
      </w:pPr>
      <w:r w:rsidRPr="00C00CAE">
        <w:rPr>
          <w:rFonts w:asciiTheme="majorHAnsi" w:hAnsiTheme="majorHAnsi"/>
          <w:szCs w:val="22"/>
        </w:rPr>
        <w:t xml:space="preserve">Produkčné zabezpečenie </w:t>
      </w:r>
      <w:proofErr w:type="spellStart"/>
      <w:r w:rsidRPr="00C00CAE">
        <w:rPr>
          <w:rFonts w:asciiTheme="majorHAnsi" w:hAnsiTheme="majorHAnsi"/>
          <w:szCs w:val="22"/>
        </w:rPr>
        <w:t>cateringových</w:t>
      </w:r>
      <w:proofErr w:type="spellEnd"/>
      <w:r w:rsidRPr="00C00CAE">
        <w:rPr>
          <w:rFonts w:asciiTheme="majorHAnsi" w:hAnsiTheme="majorHAnsi"/>
          <w:szCs w:val="22"/>
        </w:rPr>
        <w:t xml:space="preserve"> služieb buď priamo od lokácie, ak takúto službu lokácia ponúka, alebo sprostredkovanie </w:t>
      </w:r>
      <w:proofErr w:type="spellStart"/>
      <w:r w:rsidRPr="00C00CAE">
        <w:rPr>
          <w:rFonts w:asciiTheme="majorHAnsi" w:hAnsiTheme="majorHAnsi"/>
          <w:szCs w:val="22"/>
        </w:rPr>
        <w:t>cateringovej</w:t>
      </w:r>
      <w:proofErr w:type="spellEnd"/>
      <w:r w:rsidRPr="00C00CAE">
        <w:rPr>
          <w:rFonts w:asciiTheme="majorHAnsi" w:hAnsiTheme="majorHAnsi"/>
          <w:szCs w:val="22"/>
        </w:rPr>
        <w:t xml:space="preserve"> spoločnosti, ktorá zabezpečí dodanie komplexných </w:t>
      </w:r>
      <w:proofErr w:type="spellStart"/>
      <w:r w:rsidRPr="00C00CAE">
        <w:rPr>
          <w:rFonts w:asciiTheme="majorHAnsi" w:hAnsiTheme="majorHAnsi"/>
          <w:szCs w:val="22"/>
        </w:rPr>
        <w:t>cateringových</w:t>
      </w:r>
      <w:proofErr w:type="spellEnd"/>
      <w:r w:rsidRPr="00C00CAE">
        <w:rPr>
          <w:rFonts w:asciiTheme="majorHAnsi" w:hAnsiTheme="majorHAnsi"/>
          <w:szCs w:val="22"/>
        </w:rPr>
        <w:t xml:space="preserve"> služieb.</w:t>
      </w:r>
    </w:p>
    <w:p w14:paraId="4BA36E4C" w14:textId="77777777" w:rsidR="001E2CA0" w:rsidRPr="00C00CAE" w:rsidRDefault="001E2CA0" w:rsidP="001E2CA0">
      <w:pPr>
        <w:pStyle w:val="ListParagraph"/>
        <w:numPr>
          <w:ilvl w:val="0"/>
          <w:numId w:val="121"/>
        </w:numPr>
        <w:ind w:left="567" w:right="115" w:hanging="283"/>
        <w:contextualSpacing w:val="0"/>
        <w:jc w:val="both"/>
        <w:rPr>
          <w:rFonts w:asciiTheme="majorHAnsi" w:hAnsiTheme="majorHAnsi"/>
          <w:szCs w:val="22"/>
        </w:rPr>
      </w:pPr>
      <w:r w:rsidRPr="00C00CAE">
        <w:rPr>
          <w:rFonts w:asciiTheme="majorHAnsi" w:hAnsiTheme="majorHAnsi"/>
          <w:szCs w:val="22"/>
        </w:rPr>
        <w:t xml:space="preserve">Návrh menu, návrh alkoholických a nealkoholických nápojov a návrh </w:t>
      </w:r>
      <w:proofErr w:type="spellStart"/>
      <w:r w:rsidRPr="00C00CAE">
        <w:rPr>
          <w:rFonts w:asciiTheme="majorHAnsi" w:hAnsiTheme="majorHAnsi"/>
          <w:szCs w:val="22"/>
        </w:rPr>
        <w:t>welcome</w:t>
      </w:r>
      <w:proofErr w:type="spellEnd"/>
      <w:r w:rsidRPr="00C00CAE">
        <w:rPr>
          <w:rFonts w:asciiTheme="majorHAnsi" w:hAnsiTheme="majorHAnsi"/>
          <w:szCs w:val="22"/>
        </w:rPr>
        <w:t xml:space="preserve"> drinku </w:t>
      </w:r>
      <w:proofErr w:type="spellStart"/>
      <w:r w:rsidRPr="00C00CAE">
        <w:rPr>
          <w:rFonts w:asciiTheme="majorHAnsi" w:hAnsiTheme="majorHAnsi"/>
          <w:szCs w:val="22"/>
        </w:rPr>
        <w:t>alko</w:t>
      </w:r>
      <w:proofErr w:type="spellEnd"/>
      <w:r w:rsidRPr="00C00CAE">
        <w:rPr>
          <w:rFonts w:asciiTheme="majorHAnsi" w:hAnsiTheme="majorHAnsi"/>
          <w:szCs w:val="22"/>
        </w:rPr>
        <w:t xml:space="preserve"> a nealko, ktoré budú podávané počas eventu. </w:t>
      </w:r>
    </w:p>
    <w:p w14:paraId="57CB2789" w14:textId="77777777" w:rsidR="001E2CA0" w:rsidRDefault="001E2CA0" w:rsidP="001E2CA0">
      <w:pPr>
        <w:pStyle w:val="ListParagraph"/>
        <w:numPr>
          <w:ilvl w:val="0"/>
          <w:numId w:val="121"/>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Preferované sú lokálne produkty.</w:t>
      </w:r>
    </w:p>
    <w:p w14:paraId="27B88904" w14:textId="77777777" w:rsidR="001E2CA0" w:rsidRPr="005B20B5" w:rsidRDefault="001E2CA0" w:rsidP="001E2CA0">
      <w:pPr>
        <w:pStyle w:val="ListParagraph"/>
        <w:numPr>
          <w:ilvl w:val="0"/>
          <w:numId w:val="121"/>
        </w:numPr>
        <w:ind w:left="567" w:right="115" w:hanging="283"/>
        <w:contextualSpacing w:val="0"/>
        <w:jc w:val="both"/>
        <w:rPr>
          <w:rFonts w:asciiTheme="majorHAnsi" w:hAnsiTheme="majorHAnsi"/>
          <w:color w:val="000000" w:themeColor="text1"/>
          <w:szCs w:val="22"/>
        </w:rPr>
      </w:pPr>
      <w:r w:rsidRPr="005B20B5">
        <w:rPr>
          <w:rFonts w:asciiTheme="majorHAnsi" w:hAnsiTheme="majorHAnsi"/>
          <w:color w:val="000000" w:themeColor="text1"/>
          <w:szCs w:val="22"/>
        </w:rPr>
        <w:t xml:space="preserve">Návrh menu musí zahŕňať </w:t>
      </w:r>
      <w:r w:rsidRPr="005B20B5">
        <w:rPr>
          <w:rFonts w:ascii="Cambria" w:hAnsi="Cambria"/>
          <w:color w:val="000000" w:themeColor="text1"/>
          <w:szCs w:val="22"/>
        </w:rPr>
        <w:t xml:space="preserve">uvedené minimálne požiadavky, prijateľný je kvalitatívne vyšší ekvivalent podľa kreatívneho konceptu, teda s rovnakými alebo lepšími parametrami: </w:t>
      </w:r>
    </w:p>
    <w:p w14:paraId="6D6D148D" w14:textId="52D98C96" w:rsidR="001E2CA0" w:rsidRPr="00C00CAE" w:rsidRDefault="001E2CA0" w:rsidP="001E2CA0">
      <w:pPr>
        <w:pStyle w:val="ListParagraph"/>
        <w:numPr>
          <w:ilvl w:val="0"/>
          <w:numId w:val="55"/>
        </w:numPr>
        <w:ind w:left="851" w:right="115" w:hanging="284"/>
        <w:contextualSpacing w:val="0"/>
        <w:jc w:val="both"/>
        <w:rPr>
          <w:rFonts w:asciiTheme="majorHAnsi" w:hAnsiTheme="majorHAnsi"/>
          <w:szCs w:val="22"/>
        </w:rPr>
      </w:pPr>
      <w:r w:rsidRPr="00C00CAE">
        <w:rPr>
          <w:rFonts w:asciiTheme="majorHAnsi" w:hAnsiTheme="majorHAnsi"/>
          <w:b/>
          <w:bCs/>
          <w:szCs w:val="22"/>
        </w:rPr>
        <w:t xml:space="preserve">Servírovaný </w:t>
      </w:r>
      <w:proofErr w:type="spellStart"/>
      <w:r w:rsidRPr="00C00CAE">
        <w:rPr>
          <w:rFonts w:asciiTheme="majorHAnsi" w:hAnsiTheme="majorHAnsi"/>
          <w:b/>
          <w:bCs/>
          <w:szCs w:val="22"/>
        </w:rPr>
        <w:t>cocktail</w:t>
      </w:r>
      <w:proofErr w:type="spellEnd"/>
      <w:r w:rsidRPr="00C00CAE">
        <w:rPr>
          <w:rFonts w:asciiTheme="majorHAnsi" w:hAnsiTheme="majorHAnsi"/>
          <w:b/>
          <w:bCs/>
          <w:szCs w:val="22"/>
        </w:rPr>
        <w:t xml:space="preserve"> studený:</w:t>
      </w:r>
      <w:r w:rsidRPr="00C00CAE">
        <w:rPr>
          <w:rFonts w:asciiTheme="majorHAnsi" w:hAnsiTheme="majorHAnsi"/>
          <w:szCs w:val="22"/>
        </w:rPr>
        <w:t xml:space="preserve"> minimálne 80</w:t>
      </w:r>
      <w:r>
        <w:rPr>
          <w:rFonts w:asciiTheme="majorHAnsi" w:hAnsiTheme="majorHAnsi"/>
          <w:szCs w:val="22"/>
        </w:rPr>
        <w:t xml:space="preserve"> </w:t>
      </w:r>
      <w:r w:rsidRPr="00C00CAE">
        <w:rPr>
          <w:rFonts w:asciiTheme="majorHAnsi" w:hAnsiTheme="majorHAnsi"/>
          <w:szCs w:val="22"/>
        </w:rPr>
        <w:t xml:space="preserve">g porcie, minimálne 5 druhov vrátane vegetariánskych verzií a bezlepkovej, </w:t>
      </w:r>
      <w:proofErr w:type="spellStart"/>
      <w:r w:rsidRPr="00C00CAE">
        <w:rPr>
          <w:rFonts w:asciiTheme="majorHAnsi" w:hAnsiTheme="majorHAnsi"/>
          <w:szCs w:val="22"/>
        </w:rPr>
        <w:t>bezlaktózovej</w:t>
      </w:r>
      <w:proofErr w:type="spellEnd"/>
      <w:r w:rsidRPr="00C00CAE">
        <w:rPr>
          <w:rFonts w:asciiTheme="majorHAnsi" w:hAnsiTheme="majorHAnsi"/>
          <w:szCs w:val="22"/>
        </w:rPr>
        <w:t xml:space="preserve"> verzie, minimálne 240 porcií z každého druhu pri ponuke piatich druhov jedál, banketové pečivo pre 600 osôb vrátane bezlepkového pečiva.</w:t>
      </w:r>
    </w:p>
    <w:p w14:paraId="0CBA449C" w14:textId="77777777" w:rsidR="001E2CA0" w:rsidRPr="00C00CAE" w:rsidRDefault="001E2CA0" w:rsidP="001E2CA0">
      <w:pPr>
        <w:pStyle w:val="ListParagraph"/>
        <w:numPr>
          <w:ilvl w:val="0"/>
          <w:numId w:val="55"/>
        </w:numPr>
        <w:ind w:left="851" w:right="115" w:hanging="284"/>
        <w:contextualSpacing w:val="0"/>
        <w:jc w:val="both"/>
        <w:rPr>
          <w:rFonts w:asciiTheme="majorHAnsi" w:hAnsiTheme="majorHAnsi"/>
          <w:szCs w:val="22"/>
        </w:rPr>
      </w:pPr>
      <w:r w:rsidRPr="00C00CAE">
        <w:rPr>
          <w:rFonts w:asciiTheme="majorHAnsi" w:hAnsiTheme="majorHAnsi"/>
          <w:b/>
          <w:bCs/>
          <w:szCs w:val="22"/>
        </w:rPr>
        <w:lastRenderedPageBreak/>
        <w:t xml:space="preserve">Hlavné jedlá – </w:t>
      </w:r>
      <w:proofErr w:type="spellStart"/>
      <w:r w:rsidRPr="00C00CAE">
        <w:rPr>
          <w:rFonts w:asciiTheme="majorHAnsi" w:hAnsiTheme="majorHAnsi"/>
          <w:b/>
          <w:bCs/>
          <w:szCs w:val="22"/>
        </w:rPr>
        <w:t>flying</w:t>
      </w:r>
      <w:proofErr w:type="spellEnd"/>
      <w:r w:rsidRPr="00C00CAE">
        <w:rPr>
          <w:rFonts w:asciiTheme="majorHAnsi" w:hAnsiTheme="majorHAnsi"/>
          <w:b/>
          <w:bCs/>
          <w:szCs w:val="22"/>
        </w:rPr>
        <w:t xml:space="preserve"> </w:t>
      </w:r>
      <w:proofErr w:type="spellStart"/>
      <w:r w:rsidRPr="00C00CAE">
        <w:rPr>
          <w:rFonts w:asciiTheme="majorHAnsi" w:hAnsiTheme="majorHAnsi"/>
          <w:b/>
          <w:bCs/>
          <w:szCs w:val="22"/>
        </w:rPr>
        <w:t>buffet</w:t>
      </w:r>
      <w:proofErr w:type="spellEnd"/>
      <w:r w:rsidRPr="00C00CAE">
        <w:rPr>
          <w:rFonts w:asciiTheme="majorHAnsi" w:hAnsiTheme="majorHAnsi"/>
          <w:b/>
          <w:bCs/>
          <w:szCs w:val="22"/>
        </w:rPr>
        <w:t xml:space="preserve"> alebo bufet:</w:t>
      </w:r>
      <w:r w:rsidRPr="00C00CAE">
        <w:rPr>
          <w:rFonts w:asciiTheme="majorHAnsi" w:hAnsiTheme="majorHAnsi"/>
          <w:szCs w:val="22"/>
        </w:rPr>
        <w:t xml:space="preserve"> musí obsahovať mäsové jedlo, rybu a vegetariánske jedlo v pomere 3:1:2</w:t>
      </w:r>
      <w:r>
        <w:rPr>
          <w:rFonts w:asciiTheme="majorHAnsi" w:hAnsiTheme="majorHAnsi"/>
          <w:szCs w:val="22"/>
        </w:rPr>
        <w:t>,</w:t>
      </w:r>
      <w:r w:rsidRPr="00C00CAE">
        <w:rPr>
          <w:rFonts w:asciiTheme="majorHAnsi" w:hAnsiTheme="majorHAnsi"/>
          <w:szCs w:val="22"/>
        </w:rPr>
        <w:t xml:space="preserve"> rovnako aspoň jedno jedlo musí spĺňať podmienky </w:t>
      </w:r>
      <w:proofErr w:type="spellStart"/>
      <w:r w:rsidRPr="00C00CAE">
        <w:rPr>
          <w:rFonts w:asciiTheme="majorHAnsi" w:hAnsiTheme="majorHAnsi"/>
          <w:szCs w:val="22"/>
        </w:rPr>
        <w:t>bezlaktózového</w:t>
      </w:r>
      <w:proofErr w:type="spellEnd"/>
      <w:r w:rsidRPr="00C00CAE">
        <w:rPr>
          <w:rFonts w:asciiTheme="majorHAnsi" w:hAnsiTheme="majorHAnsi"/>
          <w:szCs w:val="22"/>
        </w:rPr>
        <w:t xml:space="preserve"> a bezlepkového jedla. Gramáže hlavného jedla minimálne v rozmedzí 120-150</w:t>
      </w:r>
      <w:r>
        <w:rPr>
          <w:rFonts w:asciiTheme="majorHAnsi" w:hAnsiTheme="majorHAnsi"/>
          <w:szCs w:val="22"/>
        </w:rPr>
        <w:t xml:space="preserve"> </w:t>
      </w:r>
      <w:r w:rsidRPr="00C00CAE">
        <w:rPr>
          <w:rFonts w:asciiTheme="majorHAnsi" w:hAnsiTheme="majorHAnsi"/>
          <w:szCs w:val="22"/>
        </w:rPr>
        <w:t xml:space="preserve">g porcia, minimálne 900 porcií. </w:t>
      </w:r>
    </w:p>
    <w:p w14:paraId="60E6D0FD" w14:textId="77777777" w:rsidR="001E2CA0" w:rsidRPr="00C00CAE" w:rsidRDefault="001E2CA0" w:rsidP="001E2CA0">
      <w:pPr>
        <w:pStyle w:val="ListParagraph"/>
        <w:numPr>
          <w:ilvl w:val="0"/>
          <w:numId w:val="55"/>
        </w:numPr>
        <w:ind w:left="851" w:right="115" w:hanging="284"/>
        <w:contextualSpacing w:val="0"/>
        <w:jc w:val="both"/>
        <w:rPr>
          <w:rFonts w:asciiTheme="majorHAnsi" w:hAnsiTheme="majorHAnsi"/>
          <w:szCs w:val="22"/>
        </w:rPr>
      </w:pPr>
      <w:r w:rsidRPr="00C00CAE">
        <w:rPr>
          <w:rFonts w:asciiTheme="majorHAnsi" w:hAnsiTheme="majorHAnsi"/>
          <w:b/>
          <w:bCs/>
          <w:szCs w:val="22"/>
        </w:rPr>
        <w:t>Dezerty:</w:t>
      </w:r>
      <w:r w:rsidRPr="00C00CAE">
        <w:rPr>
          <w:rFonts w:asciiTheme="majorHAnsi" w:hAnsiTheme="majorHAnsi"/>
          <w:szCs w:val="22"/>
        </w:rPr>
        <w:t xml:space="preserve"> 4 až 5 druhov dezertov v gramáži 60g</w:t>
      </w:r>
      <w:r>
        <w:rPr>
          <w:rFonts w:asciiTheme="majorHAnsi" w:hAnsiTheme="majorHAnsi"/>
          <w:szCs w:val="22"/>
        </w:rPr>
        <w:t xml:space="preserve"> </w:t>
      </w:r>
      <w:r w:rsidRPr="00C00CAE">
        <w:rPr>
          <w:rFonts w:asciiTheme="majorHAnsi" w:hAnsiTheme="majorHAnsi"/>
          <w:szCs w:val="22"/>
        </w:rPr>
        <w:t>-</w:t>
      </w:r>
      <w:r>
        <w:rPr>
          <w:rFonts w:asciiTheme="majorHAnsi" w:hAnsiTheme="majorHAnsi"/>
          <w:szCs w:val="22"/>
        </w:rPr>
        <w:t xml:space="preserve"> </w:t>
      </w:r>
      <w:r w:rsidRPr="00C00CAE">
        <w:rPr>
          <w:rFonts w:asciiTheme="majorHAnsi" w:hAnsiTheme="majorHAnsi"/>
          <w:szCs w:val="22"/>
        </w:rPr>
        <w:t xml:space="preserve">90g. Prípadne kombinované s petit </w:t>
      </w:r>
      <w:proofErr w:type="spellStart"/>
      <w:r w:rsidRPr="00C00CAE">
        <w:rPr>
          <w:rFonts w:asciiTheme="majorHAnsi" w:hAnsiTheme="majorHAnsi"/>
          <w:szCs w:val="22"/>
        </w:rPr>
        <w:t>fours</w:t>
      </w:r>
      <w:proofErr w:type="spellEnd"/>
      <w:r w:rsidRPr="00C00CAE">
        <w:rPr>
          <w:rFonts w:asciiTheme="majorHAnsi" w:hAnsiTheme="majorHAnsi"/>
          <w:szCs w:val="22"/>
        </w:rPr>
        <w:t xml:space="preserve"> v nižšej gramáži vo vyššom počte.</w:t>
      </w:r>
    </w:p>
    <w:p w14:paraId="11EC5C38" w14:textId="77777777" w:rsidR="001E2CA0" w:rsidRPr="006E6755" w:rsidRDefault="001E2CA0" w:rsidP="001E2CA0">
      <w:pPr>
        <w:pStyle w:val="ListParagraph"/>
        <w:numPr>
          <w:ilvl w:val="0"/>
          <w:numId w:val="55"/>
        </w:numPr>
        <w:ind w:left="851" w:right="115" w:hanging="284"/>
        <w:contextualSpacing w:val="0"/>
        <w:jc w:val="both"/>
        <w:rPr>
          <w:rFonts w:asciiTheme="majorHAnsi" w:hAnsiTheme="majorHAnsi"/>
          <w:szCs w:val="22"/>
        </w:rPr>
      </w:pPr>
      <w:r w:rsidRPr="00C00CAE">
        <w:rPr>
          <w:rFonts w:asciiTheme="majorHAnsi" w:hAnsiTheme="majorHAnsi"/>
          <w:b/>
          <w:bCs/>
          <w:color w:val="000000" w:themeColor="text1"/>
          <w:szCs w:val="22"/>
        </w:rPr>
        <w:t xml:space="preserve">Ponuka nealkoholických nápojov: </w:t>
      </w:r>
      <w:r w:rsidRPr="00C00CAE">
        <w:rPr>
          <w:rFonts w:asciiTheme="majorHAnsi" w:hAnsiTheme="majorHAnsi"/>
          <w:color w:val="000000" w:themeColor="text1"/>
          <w:szCs w:val="22"/>
        </w:rPr>
        <w:t>ponuka neal</w:t>
      </w:r>
      <w:r>
        <w:rPr>
          <w:rFonts w:asciiTheme="majorHAnsi" w:hAnsiTheme="majorHAnsi"/>
          <w:color w:val="000000" w:themeColor="text1"/>
          <w:szCs w:val="22"/>
        </w:rPr>
        <w:t>k</w:t>
      </w:r>
      <w:r w:rsidRPr="00C00CAE">
        <w:rPr>
          <w:rFonts w:asciiTheme="majorHAnsi" w:hAnsiTheme="majorHAnsi"/>
          <w:color w:val="000000" w:themeColor="text1"/>
          <w:szCs w:val="22"/>
        </w:rPr>
        <w:t xml:space="preserve">oholických nápojov by mala pozostávať z balíka, </w:t>
      </w:r>
      <w:r w:rsidRPr="006E6755">
        <w:rPr>
          <w:rFonts w:asciiTheme="majorHAnsi" w:hAnsiTheme="majorHAnsi"/>
          <w:szCs w:val="22"/>
        </w:rPr>
        <w:t xml:space="preserve">ktorý ma neobmedzené množstvo spotreby a zahŕňa minimálne: </w:t>
      </w:r>
    </w:p>
    <w:p w14:paraId="339A8FCF" w14:textId="77777777" w:rsidR="001E2CA0" w:rsidRPr="006E6755" w:rsidRDefault="001E2CA0" w:rsidP="001E2CA0">
      <w:pPr>
        <w:pStyle w:val="ListParagraph"/>
        <w:numPr>
          <w:ilvl w:val="1"/>
          <w:numId w:val="55"/>
        </w:numPr>
        <w:ind w:left="1418" w:right="115" w:hanging="284"/>
        <w:contextualSpacing w:val="0"/>
        <w:jc w:val="both"/>
        <w:rPr>
          <w:rFonts w:asciiTheme="majorHAnsi" w:hAnsiTheme="majorHAnsi"/>
          <w:szCs w:val="22"/>
        </w:rPr>
      </w:pPr>
      <w:r w:rsidRPr="006E6755">
        <w:rPr>
          <w:rFonts w:asciiTheme="majorHAnsi" w:hAnsiTheme="majorHAnsi"/>
          <w:szCs w:val="22"/>
        </w:rPr>
        <w:t xml:space="preserve">sýtená a nesýtená lokálna minerálka, </w:t>
      </w:r>
    </w:p>
    <w:p w14:paraId="4B8BCC45" w14:textId="77777777" w:rsidR="001E2CA0" w:rsidRPr="00C00CAE" w:rsidRDefault="001E2CA0" w:rsidP="001E2CA0">
      <w:pPr>
        <w:pStyle w:val="ListParagraph"/>
        <w:numPr>
          <w:ilvl w:val="1"/>
          <w:numId w:val="55"/>
        </w:numPr>
        <w:ind w:left="1418" w:right="115" w:hanging="284"/>
        <w:contextualSpacing w:val="0"/>
        <w:jc w:val="both"/>
        <w:rPr>
          <w:rFonts w:asciiTheme="majorHAnsi" w:hAnsiTheme="majorHAnsi"/>
          <w:color w:val="000000" w:themeColor="text1"/>
          <w:szCs w:val="22"/>
        </w:rPr>
      </w:pPr>
      <w:r w:rsidRPr="006E6755">
        <w:rPr>
          <w:rFonts w:asciiTheme="majorHAnsi" w:hAnsiTheme="majorHAnsi"/>
          <w:szCs w:val="22"/>
        </w:rPr>
        <w:t xml:space="preserve">tri druhy džúsov alebo </w:t>
      </w:r>
      <w:r w:rsidRPr="00C00CAE">
        <w:rPr>
          <w:rFonts w:asciiTheme="majorHAnsi" w:hAnsiTheme="majorHAnsi"/>
          <w:color w:val="000000" w:themeColor="text1"/>
          <w:szCs w:val="22"/>
        </w:rPr>
        <w:t>remeselných nealkoholických nápojov</w:t>
      </w:r>
      <w:r>
        <w:rPr>
          <w:rFonts w:asciiTheme="majorHAnsi" w:hAnsiTheme="majorHAnsi"/>
          <w:color w:val="000000" w:themeColor="text1"/>
          <w:szCs w:val="22"/>
        </w:rPr>
        <w:t xml:space="preserve">, </w:t>
      </w:r>
      <w:r w:rsidRPr="00C00CAE">
        <w:rPr>
          <w:rFonts w:asciiTheme="majorHAnsi" w:hAnsiTheme="majorHAnsi"/>
          <w:color w:val="000000" w:themeColor="text1"/>
          <w:szCs w:val="22"/>
        </w:rPr>
        <w:t xml:space="preserve">sýtené nealkoholické nápoje, </w:t>
      </w:r>
    </w:p>
    <w:p w14:paraId="4D284543" w14:textId="77777777" w:rsidR="001E2CA0" w:rsidRPr="00C00CAE" w:rsidRDefault="001E2CA0" w:rsidP="001E2CA0">
      <w:pPr>
        <w:pStyle w:val="ListParagraph"/>
        <w:numPr>
          <w:ilvl w:val="1"/>
          <w:numId w:val="55"/>
        </w:numPr>
        <w:ind w:left="1418" w:right="115" w:hanging="284"/>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prírodné limonády s ovocím 3 druhy, </w:t>
      </w:r>
    </w:p>
    <w:p w14:paraId="1CF5FF26" w14:textId="77777777" w:rsidR="001E2CA0" w:rsidRPr="00C00CAE" w:rsidRDefault="001E2CA0" w:rsidP="001E2CA0">
      <w:pPr>
        <w:pStyle w:val="ListParagraph"/>
        <w:numPr>
          <w:ilvl w:val="1"/>
          <w:numId w:val="55"/>
        </w:numPr>
        <w:ind w:left="1418" w:right="115" w:hanging="284"/>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teplé nápoje - </w:t>
      </w:r>
      <w:r>
        <w:rPr>
          <w:rFonts w:asciiTheme="majorHAnsi" w:hAnsiTheme="majorHAnsi"/>
          <w:color w:val="000000" w:themeColor="text1"/>
          <w:szCs w:val="22"/>
        </w:rPr>
        <w:t>E</w:t>
      </w:r>
      <w:r w:rsidRPr="00C00CAE">
        <w:rPr>
          <w:rFonts w:asciiTheme="majorHAnsi" w:hAnsiTheme="majorHAnsi"/>
          <w:color w:val="000000" w:themeColor="text1"/>
          <w:szCs w:val="22"/>
        </w:rPr>
        <w:t>spreso káva, mlieko, cukor, výber čajov, cukor, med.</w:t>
      </w:r>
    </w:p>
    <w:p w14:paraId="244A062F"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b/>
          <w:bCs/>
          <w:color w:val="000000" w:themeColor="text1"/>
          <w:szCs w:val="22"/>
        </w:rPr>
        <w:t xml:space="preserve">Ponuka alkoholických nápojov: </w:t>
      </w:r>
      <w:r w:rsidRPr="00C00CAE">
        <w:rPr>
          <w:rFonts w:asciiTheme="majorHAnsi" w:hAnsiTheme="majorHAnsi"/>
          <w:color w:val="000000" w:themeColor="text1"/>
          <w:szCs w:val="22"/>
        </w:rPr>
        <w:t>ponuka alkoholických nápojov mala by zahŕňať:</w:t>
      </w:r>
    </w:p>
    <w:p w14:paraId="46DC0773" w14:textId="3DDAA9A3" w:rsidR="001E2CA0" w:rsidRPr="00C00CAE" w:rsidRDefault="001E2CA0" w:rsidP="001E2CA0">
      <w:pPr>
        <w:pStyle w:val="ListParagraph"/>
        <w:numPr>
          <w:ilvl w:val="1"/>
          <w:numId w:val="55"/>
        </w:numPr>
        <w:ind w:left="1418" w:right="115" w:hanging="284"/>
        <w:contextualSpacing w:val="0"/>
        <w:jc w:val="both"/>
        <w:rPr>
          <w:rFonts w:asciiTheme="majorHAnsi" w:hAnsiTheme="majorHAnsi"/>
          <w:color w:val="000000" w:themeColor="text1"/>
          <w:szCs w:val="22"/>
        </w:rPr>
      </w:pPr>
      <w:proofErr w:type="spellStart"/>
      <w:r w:rsidRPr="00C00CAE">
        <w:rPr>
          <w:rFonts w:asciiTheme="majorHAnsi" w:hAnsiTheme="majorHAnsi"/>
          <w:color w:val="000000" w:themeColor="text1"/>
          <w:szCs w:val="22"/>
        </w:rPr>
        <w:t>welcome</w:t>
      </w:r>
      <w:proofErr w:type="spellEnd"/>
      <w:r w:rsidRPr="00C00CAE">
        <w:rPr>
          <w:rFonts w:asciiTheme="majorHAnsi" w:hAnsiTheme="majorHAnsi"/>
          <w:color w:val="000000" w:themeColor="text1"/>
          <w:szCs w:val="22"/>
        </w:rPr>
        <w:t xml:space="preserve"> drink </w:t>
      </w:r>
      <w:proofErr w:type="spellStart"/>
      <w:r w:rsidRPr="00C00CAE">
        <w:rPr>
          <w:rFonts w:asciiTheme="majorHAnsi" w:hAnsiTheme="majorHAnsi"/>
          <w:color w:val="000000" w:themeColor="text1"/>
          <w:szCs w:val="22"/>
        </w:rPr>
        <w:t>alko</w:t>
      </w:r>
      <w:proofErr w:type="spellEnd"/>
      <w:r w:rsidRPr="00C00CAE">
        <w:rPr>
          <w:rFonts w:asciiTheme="majorHAnsi" w:hAnsiTheme="majorHAnsi"/>
          <w:color w:val="000000" w:themeColor="text1"/>
          <w:szCs w:val="22"/>
        </w:rPr>
        <w:t xml:space="preserve"> aj nealko verzia pre 600 osôb,</w:t>
      </w:r>
    </w:p>
    <w:p w14:paraId="0216A078" w14:textId="77777777" w:rsidR="001E2CA0" w:rsidRPr="00C00CAE" w:rsidRDefault="001E2CA0" w:rsidP="001E2CA0">
      <w:pPr>
        <w:pStyle w:val="ListParagraph"/>
        <w:numPr>
          <w:ilvl w:val="1"/>
          <w:numId w:val="55"/>
        </w:numPr>
        <w:ind w:left="1418" w:right="115" w:hanging="284"/>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vínny bar s ponukou minimálne piatich druhov </w:t>
      </w:r>
      <w:r>
        <w:rPr>
          <w:rFonts w:asciiTheme="majorHAnsi" w:hAnsiTheme="majorHAnsi"/>
          <w:color w:val="000000" w:themeColor="text1"/>
          <w:szCs w:val="22"/>
        </w:rPr>
        <w:t xml:space="preserve">lokálnych </w:t>
      </w:r>
      <w:r w:rsidRPr="00C00CAE">
        <w:rPr>
          <w:rFonts w:asciiTheme="majorHAnsi" w:hAnsiTheme="majorHAnsi"/>
          <w:color w:val="000000" w:themeColor="text1"/>
          <w:szCs w:val="22"/>
        </w:rPr>
        <w:t>vín vybraných so zreteľom na letné obdobie a teda ľahké vína.</w:t>
      </w:r>
    </w:p>
    <w:p w14:paraId="3916DF54" w14:textId="77777777" w:rsidR="001E2CA0" w:rsidRPr="00C00CAE" w:rsidRDefault="001E2CA0" w:rsidP="001E2CA0">
      <w:pPr>
        <w:pStyle w:val="ListParagraph"/>
        <w:numPr>
          <w:ilvl w:val="1"/>
          <w:numId w:val="55"/>
        </w:numPr>
        <w:ind w:left="1418" w:right="115" w:hanging="284"/>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Pivo</w:t>
      </w:r>
      <w:r>
        <w:rPr>
          <w:rFonts w:asciiTheme="majorHAnsi" w:hAnsiTheme="majorHAnsi"/>
          <w:color w:val="000000" w:themeColor="text1"/>
          <w:szCs w:val="22"/>
        </w:rPr>
        <w:t>:</w:t>
      </w:r>
      <w:r w:rsidRPr="00C00CAE">
        <w:rPr>
          <w:rFonts w:asciiTheme="majorHAnsi" w:hAnsiTheme="majorHAnsi"/>
          <w:color w:val="000000" w:themeColor="text1"/>
          <w:szCs w:val="22"/>
        </w:rPr>
        <w:t xml:space="preserve"> </w:t>
      </w:r>
      <w:proofErr w:type="spellStart"/>
      <w:r w:rsidRPr="00C00CAE">
        <w:rPr>
          <w:rFonts w:asciiTheme="majorHAnsi" w:hAnsiTheme="majorHAnsi"/>
          <w:color w:val="000000" w:themeColor="text1"/>
          <w:szCs w:val="22"/>
        </w:rPr>
        <w:t>alko</w:t>
      </w:r>
      <w:proofErr w:type="spellEnd"/>
      <w:r w:rsidRPr="00C00CAE">
        <w:rPr>
          <w:rFonts w:asciiTheme="majorHAnsi" w:hAnsiTheme="majorHAnsi"/>
          <w:color w:val="000000" w:themeColor="text1"/>
          <w:szCs w:val="22"/>
        </w:rPr>
        <w:t xml:space="preserve"> aj nealko verziu.</w:t>
      </w:r>
    </w:p>
    <w:p w14:paraId="3D827B26" w14:textId="77777777" w:rsidR="001E2CA0" w:rsidRPr="00C00CAE" w:rsidRDefault="001E2CA0" w:rsidP="001E2CA0">
      <w:pPr>
        <w:pStyle w:val="ListParagraph"/>
        <w:numPr>
          <w:ilvl w:val="1"/>
          <w:numId w:val="55"/>
        </w:numPr>
        <w:ind w:left="1418" w:right="115" w:hanging="284"/>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Ponuka nápojov môže byť doplnená o jeden, či viac druhov letných koktailov.</w:t>
      </w:r>
    </w:p>
    <w:p w14:paraId="51BB4548" w14:textId="510A3043" w:rsidR="001E2CA0" w:rsidRPr="00C00CAE" w:rsidRDefault="001E2CA0" w:rsidP="001E2CA0">
      <w:pPr>
        <w:pStyle w:val="ListParagraph"/>
        <w:numPr>
          <w:ilvl w:val="1"/>
          <w:numId w:val="55"/>
        </w:numPr>
        <w:ind w:left="1418" w:right="115" w:hanging="284"/>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V ponuke by mal byť aj výber základných </w:t>
      </w:r>
      <w:proofErr w:type="spellStart"/>
      <w:r w:rsidRPr="00C00CAE">
        <w:rPr>
          <w:rFonts w:asciiTheme="majorHAnsi" w:hAnsiTheme="majorHAnsi"/>
          <w:color w:val="000000" w:themeColor="text1"/>
          <w:szCs w:val="22"/>
        </w:rPr>
        <w:t>spiritov</w:t>
      </w:r>
      <w:proofErr w:type="spellEnd"/>
      <w:r w:rsidR="00375289">
        <w:rPr>
          <w:rFonts w:asciiTheme="majorHAnsi" w:hAnsiTheme="majorHAnsi"/>
          <w:color w:val="000000" w:themeColor="text1"/>
          <w:szCs w:val="22"/>
        </w:rPr>
        <w:t>,</w:t>
      </w:r>
      <w:r w:rsidRPr="00C00CAE">
        <w:rPr>
          <w:rFonts w:asciiTheme="majorHAnsi" w:hAnsiTheme="majorHAnsi"/>
          <w:color w:val="000000" w:themeColor="text1"/>
          <w:szCs w:val="22"/>
        </w:rPr>
        <w:t xml:space="preserve"> </w:t>
      </w:r>
      <w:r>
        <w:rPr>
          <w:rFonts w:asciiTheme="majorHAnsi" w:hAnsiTheme="majorHAnsi"/>
          <w:color w:val="000000" w:themeColor="text1"/>
          <w:szCs w:val="22"/>
        </w:rPr>
        <w:t>l</w:t>
      </w:r>
      <w:r w:rsidRPr="00C00CAE">
        <w:rPr>
          <w:rFonts w:asciiTheme="majorHAnsi" w:hAnsiTheme="majorHAnsi"/>
          <w:color w:val="000000" w:themeColor="text1"/>
          <w:szCs w:val="22"/>
        </w:rPr>
        <w:t xml:space="preserve">okálny destilát, koňak a </w:t>
      </w:r>
      <w:proofErr w:type="spellStart"/>
      <w:r w:rsidRPr="00C00CAE">
        <w:rPr>
          <w:rFonts w:asciiTheme="majorHAnsi" w:hAnsiTheme="majorHAnsi"/>
          <w:color w:val="000000" w:themeColor="text1"/>
          <w:szCs w:val="22"/>
        </w:rPr>
        <w:t>armaňak</w:t>
      </w:r>
      <w:proofErr w:type="spellEnd"/>
      <w:r w:rsidRPr="00C00CAE">
        <w:rPr>
          <w:rFonts w:asciiTheme="majorHAnsi" w:hAnsiTheme="majorHAnsi"/>
          <w:color w:val="000000" w:themeColor="text1"/>
          <w:szCs w:val="22"/>
        </w:rPr>
        <w:t xml:space="preserve"> prémiovej kvality, len na vyžiadanie pre VIP hostí. </w:t>
      </w:r>
    </w:p>
    <w:p w14:paraId="185DCB40" w14:textId="77777777" w:rsidR="001E2CA0" w:rsidRPr="00C00CAE" w:rsidRDefault="001E2CA0" w:rsidP="001E2CA0">
      <w:pPr>
        <w:pStyle w:val="ListParagraph"/>
        <w:numPr>
          <w:ilvl w:val="0"/>
          <w:numId w:val="55"/>
        </w:numPr>
        <w:ind w:left="709" w:right="115" w:hanging="142"/>
        <w:contextualSpacing w:val="0"/>
        <w:jc w:val="both"/>
        <w:rPr>
          <w:rFonts w:asciiTheme="majorHAnsi" w:hAnsiTheme="majorHAnsi"/>
          <w:color w:val="000000" w:themeColor="text1"/>
          <w:szCs w:val="22"/>
        </w:rPr>
      </w:pPr>
      <w:r w:rsidRPr="00C00CAE">
        <w:rPr>
          <w:rFonts w:asciiTheme="majorHAnsi" w:hAnsiTheme="majorHAnsi"/>
          <w:b/>
          <w:bCs/>
          <w:color w:val="000000" w:themeColor="text1"/>
          <w:szCs w:val="22"/>
        </w:rPr>
        <w:t>Personálne zabezpečenie:</w:t>
      </w:r>
      <w:r w:rsidRPr="00C00CAE">
        <w:rPr>
          <w:rFonts w:asciiTheme="majorHAnsi" w:hAnsiTheme="majorHAnsi"/>
          <w:color w:val="000000" w:themeColor="text1"/>
          <w:szCs w:val="22"/>
        </w:rPr>
        <w:t xml:space="preserve"> </w:t>
      </w:r>
    </w:p>
    <w:p w14:paraId="614B25E6" w14:textId="77777777" w:rsidR="001E2CA0" w:rsidRPr="0014384E" w:rsidRDefault="001E2CA0" w:rsidP="001E2CA0">
      <w:pPr>
        <w:pStyle w:val="ListParagraph"/>
        <w:numPr>
          <w:ilvl w:val="1"/>
          <w:numId w:val="55"/>
        </w:numPr>
        <w:ind w:left="1418" w:right="115" w:hanging="284"/>
        <w:contextualSpacing w:val="0"/>
        <w:jc w:val="both"/>
        <w:rPr>
          <w:rFonts w:asciiTheme="majorHAnsi" w:hAnsiTheme="majorHAnsi"/>
          <w:color w:val="000000" w:themeColor="text1"/>
          <w:szCs w:val="22"/>
        </w:rPr>
      </w:pPr>
      <w:r w:rsidRPr="0014384E">
        <w:rPr>
          <w:rFonts w:asciiTheme="majorHAnsi" w:hAnsiTheme="majorHAnsi"/>
          <w:color w:val="000000" w:themeColor="text1"/>
          <w:szCs w:val="22"/>
        </w:rPr>
        <w:t xml:space="preserve">Dostatočný počet čašníkov tak, aby boli stoly </w:t>
      </w:r>
      <w:proofErr w:type="spellStart"/>
      <w:r w:rsidRPr="0014384E">
        <w:rPr>
          <w:rFonts w:asciiTheme="majorHAnsi" w:hAnsiTheme="majorHAnsi"/>
          <w:color w:val="000000" w:themeColor="text1"/>
          <w:szCs w:val="22"/>
        </w:rPr>
        <w:t>debarasované</w:t>
      </w:r>
      <w:proofErr w:type="spellEnd"/>
      <w:r w:rsidRPr="0014384E">
        <w:rPr>
          <w:rFonts w:asciiTheme="majorHAnsi" w:hAnsiTheme="majorHAnsi"/>
          <w:color w:val="000000" w:themeColor="text1"/>
          <w:szCs w:val="22"/>
        </w:rPr>
        <w:t xml:space="preserve"> nonstop a hostia vždy obslúžení: minimálne požadované personálne zabezpečenie obsluhy je 30 čašníkov pre 600 hostí. </w:t>
      </w:r>
    </w:p>
    <w:p w14:paraId="1AF9C59E" w14:textId="0EEA5EF9" w:rsidR="001E2CA0" w:rsidRPr="00C00CAE" w:rsidRDefault="001E2CA0" w:rsidP="001E2CA0">
      <w:pPr>
        <w:pStyle w:val="ListParagraph"/>
        <w:numPr>
          <w:ilvl w:val="1"/>
          <w:numId w:val="55"/>
        </w:numPr>
        <w:ind w:left="1418" w:right="115" w:hanging="284"/>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Minimálny počet </w:t>
      </w:r>
      <w:proofErr w:type="spellStart"/>
      <w:r w:rsidRPr="00C00CAE">
        <w:rPr>
          <w:rFonts w:asciiTheme="majorHAnsi" w:hAnsiTheme="majorHAnsi"/>
          <w:color w:val="000000" w:themeColor="text1"/>
          <w:szCs w:val="22"/>
        </w:rPr>
        <w:t>someliérov</w:t>
      </w:r>
      <w:proofErr w:type="spellEnd"/>
      <w:r w:rsidRPr="00C00CAE">
        <w:rPr>
          <w:rFonts w:asciiTheme="majorHAnsi" w:hAnsiTheme="majorHAnsi"/>
          <w:color w:val="000000" w:themeColor="text1"/>
          <w:szCs w:val="22"/>
        </w:rPr>
        <w:t xml:space="preserve"> pre vínny bar sú dvaja </w:t>
      </w:r>
      <w:proofErr w:type="spellStart"/>
      <w:r w:rsidRPr="00C00CAE">
        <w:rPr>
          <w:rFonts w:asciiTheme="majorHAnsi" w:hAnsiTheme="majorHAnsi"/>
          <w:color w:val="000000" w:themeColor="text1"/>
          <w:szCs w:val="22"/>
        </w:rPr>
        <w:t>someliéri</w:t>
      </w:r>
      <w:proofErr w:type="spellEnd"/>
      <w:r w:rsidRPr="00C00CAE">
        <w:rPr>
          <w:rFonts w:asciiTheme="majorHAnsi" w:hAnsiTheme="majorHAnsi"/>
          <w:color w:val="000000" w:themeColor="text1"/>
          <w:szCs w:val="22"/>
        </w:rPr>
        <w:t>.</w:t>
      </w:r>
    </w:p>
    <w:p w14:paraId="7B1F08CD" w14:textId="77777777" w:rsidR="001E2CA0" w:rsidRDefault="001E2CA0" w:rsidP="001E2CA0">
      <w:pPr>
        <w:pStyle w:val="ListParagraph"/>
        <w:numPr>
          <w:ilvl w:val="1"/>
          <w:numId w:val="55"/>
        </w:numPr>
        <w:ind w:left="1418" w:right="115" w:hanging="284"/>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Personálne zabezpečenie zahŕňa aj potrebný počet kuchárov na prípravu, technický personál, event m</w:t>
      </w:r>
      <w:r>
        <w:rPr>
          <w:rFonts w:asciiTheme="majorHAnsi" w:hAnsiTheme="majorHAnsi"/>
          <w:color w:val="000000" w:themeColor="text1"/>
          <w:szCs w:val="22"/>
        </w:rPr>
        <w:t>a</w:t>
      </w:r>
      <w:r w:rsidRPr="00C00CAE">
        <w:rPr>
          <w:rFonts w:asciiTheme="majorHAnsi" w:hAnsiTheme="majorHAnsi"/>
          <w:color w:val="000000" w:themeColor="text1"/>
          <w:szCs w:val="22"/>
        </w:rPr>
        <w:t>n</w:t>
      </w:r>
      <w:r>
        <w:rPr>
          <w:rFonts w:asciiTheme="majorHAnsi" w:hAnsiTheme="majorHAnsi"/>
          <w:color w:val="000000" w:themeColor="text1"/>
          <w:szCs w:val="22"/>
        </w:rPr>
        <w:t>a</w:t>
      </w:r>
      <w:r w:rsidRPr="00C00CAE">
        <w:rPr>
          <w:rFonts w:asciiTheme="majorHAnsi" w:hAnsiTheme="majorHAnsi"/>
          <w:color w:val="000000" w:themeColor="text1"/>
          <w:szCs w:val="22"/>
        </w:rPr>
        <w:t>ž</w:t>
      </w:r>
      <w:r>
        <w:rPr>
          <w:rFonts w:asciiTheme="majorHAnsi" w:hAnsiTheme="majorHAnsi"/>
          <w:color w:val="000000" w:themeColor="text1"/>
          <w:szCs w:val="22"/>
        </w:rPr>
        <w:t>é</w:t>
      </w:r>
      <w:r w:rsidRPr="00C00CAE">
        <w:rPr>
          <w:rFonts w:asciiTheme="majorHAnsi" w:hAnsiTheme="majorHAnsi"/>
          <w:color w:val="000000" w:themeColor="text1"/>
          <w:szCs w:val="22"/>
        </w:rPr>
        <w:t>ra cateringu.</w:t>
      </w:r>
    </w:p>
    <w:p w14:paraId="70A18878" w14:textId="77777777" w:rsidR="001E2CA0" w:rsidRPr="00C00CAE" w:rsidRDefault="001E2CA0" w:rsidP="001E2CA0">
      <w:pPr>
        <w:pStyle w:val="ListParagraph"/>
        <w:ind w:left="1418"/>
        <w:rPr>
          <w:rFonts w:asciiTheme="majorHAnsi" w:hAnsiTheme="majorHAnsi"/>
          <w:color w:val="000000" w:themeColor="text1"/>
          <w:szCs w:val="22"/>
        </w:rPr>
      </w:pPr>
    </w:p>
    <w:p w14:paraId="7FFD684A" w14:textId="77777777" w:rsidR="001E2CA0" w:rsidRPr="00C00CAE" w:rsidRDefault="001E2CA0" w:rsidP="001E2CA0">
      <w:pPr>
        <w:pStyle w:val="ListParagraph"/>
        <w:numPr>
          <w:ilvl w:val="0"/>
          <w:numId w:val="55"/>
        </w:numPr>
        <w:ind w:left="851" w:right="115" w:hanging="284"/>
        <w:contextualSpacing w:val="0"/>
        <w:jc w:val="both"/>
        <w:rPr>
          <w:rFonts w:asciiTheme="majorHAnsi" w:hAnsiTheme="majorHAnsi"/>
          <w:b/>
          <w:bCs/>
          <w:color w:val="000000" w:themeColor="text1"/>
          <w:szCs w:val="22"/>
        </w:rPr>
      </w:pPr>
      <w:r w:rsidRPr="00C00CAE">
        <w:rPr>
          <w:rFonts w:asciiTheme="majorHAnsi" w:hAnsiTheme="majorHAnsi"/>
          <w:b/>
          <w:bCs/>
          <w:color w:val="000000" w:themeColor="text1"/>
          <w:szCs w:val="22"/>
        </w:rPr>
        <w:t>Prenájom inventáru, technológii a</w:t>
      </w:r>
      <w:r>
        <w:rPr>
          <w:rFonts w:asciiTheme="majorHAnsi" w:hAnsiTheme="majorHAnsi"/>
          <w:b/>
          <w:bCs/>
          <w:color w:val="000000" w:themeColor="text1"/>
          <w:szCs w:val="22"/>
        </w:rPr>
        <w:t> </w:t>
      </w:r>
      <w:r w:rsidRPr="00C00CAE">
        <w:rPr>
          <w:rFonts w:asciiTheme="majorHAnsi" w:hAnsiTheme="majorHAnsi"/>
          <w:b/>
          <w:bCs/>
          <w:color w:val="000000" w:themeColor="text1"/>
          <w:szCs w:val="22"/>
        </w:rPr>
        <w:t>doprava:</w:t>
      </w:r>
    </w:p>
    <w:p w14:paraId="3796D319" w14:textId="77777777" w:rsidR="001E2CA0" w:rsidRPr="00C00CAE" w:rsidRDefault="001E2CA0" w:rsidP="001E2CA0">
      <w:pPr>
        <w:pStyle w:val="ListParagraph"/>
        <w:numPr>
          <w:ilvl w:val="1"/>
          <w:numId w:val="55"/>
        </w:numPr>
        <w:ind w:left="1418" w:right="115" w:hanging="284"/>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Uchádzač zabezpečí prenájom všetkého potrebného inventáru, techn</w:t>
      </w:r>
      <w:r>
        <w:rPr>
          <w:rFonts w:asciiTheme="majorHAnsi" w:hAnsiTheme="majorHAnsi"/>
          <w:color w:val="000000" w:themeColor="text1"/>
          <w:szCs w:val="22"/>
        </w:rPr>
        <w:t>o</w:t>
      </w:r>
      <w:r w:rsidRPr="00C00CAE">
        <w:rPr>
          <w:rFonts w:asciiTheme="majorHAnsi" w:hAnsiTheme="majorHAnsi"/>
          <w:color w:val="000000" w:themeColor="text1"/>
          <w:szCs w:val="22"/>
        </w:rPr>
        <w:t>lógii, a</w:t>
      </w:r>
      <w:r>
        <w:rPr>
          <w:rFonts w:asciiTheme="majorHAnsi" w:hAnsiTheme="majorHAnsi"/>
          <w:color w:val="000000" w:themeColor="text1"/>
          <w:szCs w:val="22"/>
        </w:rPr>
        <w:t> </w:t>
      </w:r>
      <w:r w:rsidRPr="00C00CAE">
        <w:rPr>
          <w:rFonts w:asciiTheme="majorHAnsi" w:hAnsiTheme="majorHAnsi"/>
          <w:color w:val="000000" w:themeColor="text1"/>
          <w:szCs w:val="22"/>
        </w:rPr>
        <w:t>čistenie inventáru.</w:t>
      </w:r>
    </w:p>
    <w:p w14:paraId="302D356F" w14:textId="77777777" w:rsidR="001E2CA0" w:rsidRPr="00C00CAE" w:rsidRDefault="001E2CA0" w:rsidP="001E2CA0">
      <w:pPr>
        <w:pStyle w:val="ListParagraph"/>
        <w:numPr>
          <w:ilvl w:val="1"/>
          <w:numId w:val="55"/>
        </w:numPr>
        <w:ind w:left="1418" w:right="115" w:hanging="284"/>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Uchádzač za</w:t>
      </w:r>
      <w:r>
        <w:rPr>
          <w:rFonts w:asciiTheme="majorHAnsi" w:hAnsiTheme="majorHAnsi"/>
          <w:color w:val="000000" w:themeColor="text1"/>
          <w:szCs w:val="22"/>
        </w:rPr>
        <w:t>b</w:t>
      </w:r>
      <w:r w:rsidRPr="00C00CAE">
        <w:rPr>
          <w:rFonts w:asciiTheme="majorHAnsi" w:hAnsiTheme="majorHAnsi"/>
          <w:color w:val="000000" w:themeColor="text1"/>
          <w:szCs w:val="22"/>
        </w:rPr>
        <w:t>ezpečí zvoz a</w:t>
      </w:r>
      <w:r>
        <w:rPr>
          <w:rFonts w:asciiTheme="majorHAnsi" w:hAnsiTheme="majorHAnsi"/>
          <w:color w:val="000000" w:themeColor="text1"/>
          <w:szCs w:val="22"/>
        </w:rPr>
        <w:t> </w:t>
      </w:r>
      <w:r w:rsidRPr="00C00CAE">
        <w:rPr>
          <w:rFonts w:asciiTheme="majorHAnsi" w:hAnsiTheme="majorHAnsi"/>
          <w:color w:val="000000" w:themeColor="text1"/>
          <w:szCs w:val="22"/>
        </w:rPr>
        <w:t>vývoz, dopravu jedla a</w:t>
      </w:r>
      <w:r>
        <w:rPr>
          <w:rFonts w:asciiTheme="majorHAnsi" w:hAnsiTheme="majorHAnsi"/>
          <w:color w:val="000000" w:themeColor="text1"/>
          <w:szCs w:val="22"/>
        </w:rPr>
        <w:t> </w:t>
      </w:r>
      <w:r w:rsidRPr="00C00CAE">
        <w:rPr>
          <w:rFonts w:asciiTheme="majorHAnsi" w:hAnsiTheme="majorHAnsi"/>
          <w:color w:val="000000" w:themeColor="text1"/>
          <w:szCs w:val="22"/>
        </w:rPr>
        <w:t xml:space="preserve">nápojov prostredníctvom </w:t>
      </w:r>
      <w:proofErr w:type="spellStart"/>
      <w:r w:rsidRPr="00C00CAE">
        <w:rPr>
          <w:rFonts w:asciiTheme="majorHAnsi" w:hAnsiTheme="majorHAnsi"/>
          <w:color w:val="000000" w:themeColor="text1"/>
          <w:szCs w:val="22"/>
        </w:rPr>
        <w:t>cateringovej</w:t>
      </w:r>
      <w:proofErr w:type="spellEnd"/>
      <w:r w:rsidRPr="00C00CAE">
        <w:rPr>
          <w:rFonts w:asciiTheme="majorHAnsi" w:hAnsiTheme="majorHAnsi"/>
          <w:color w:val="000000" w:themeColor="text1"/>
          <w:szCs w:val="22"/>
        </w:rPr>
        <w:t xml:space="preserve"> agentúry, ak nebude catering poskytovaný priamo lokáciou.</w:t>
      </w:r>
    </w:p>
    <w:p w14:paraId="5167A483" w14:textId="77777777" w:rsidR="001E2CA0" w:rsidRPr="00C00CAE" w:rsidRDefault="001E2CA0" w:rsidP="001E2CA0">
      <w:pPr>
        <w:ind w:left="1418" w:hanging="284"/>
        <w:jc w:val="both"/>
        <w:rPr>
          <w:rFonts w:asciiTheme="majorHAnsi" w:hAnsiTheme="majorHAnsi"/>
          <w:color w:val="FF0000"/>
          <w:szCs w:val="22"/>
        </w:rPr>
      </w:pPr>
      <w:r w:rsidRPr="00C00CAE">
        <w:rPr>
          <w:rFonts w:asciiTheme="majorHAnsi" w:hAnsiTheme="majorHAnsi"/>
          <w:color w:val="000000" w:themeColor="text1"/>
          <w:szCs w:val="22"/>
        </w:rPr>
        <w:t>-   V</w:t>
      </w:r>
      <w:r>
        <w:rPr>
          <w:rFonts w:asciiTheme="majorHAnsi" w:hAnsiTheme="majorHAnsi"/>
          <w:color w:val="000000" w:themeColor="text1"/>
          <w:szCs w:val="22"/>
        </w:rPr>
        <w:t> </w:t>
      </w:r>
      <w:r w:rsidRPr="00C00CAE">
        <w:rPr>
          <w:rFonts w:asciiTheme="majorHAnsi" w:hAnsiTheme="majorHAnsi"/>
          <w:color w:val="000000" w:themeColor="text1"/>
          <w:szCs w:val="22"/>
        </w:rPr>
        <w:t>prípade kombinácie dvoch lokácii je potrebné zladiť menu a</w:t>
      </w:r>
      <w:r>
        <w:rPr>
          <w:rFonts w:asciiTheme="majorHAnsi" w:hAnsiTheme="majorHAnsi"/>
          <w:color w:val="000000" w:themeColor="text1"/>
          <w:szCs w:val="22"/>
        </w:rPr>
        <w:t> </w:t>
      </w:r>
      <w:r w:rsidRPr="00C00CAE">
        <w:rPr>
          <w:rFonts w:asciiTheme="majorHAnsi" w:hAnsiTheme="majorHAnsi"/>
          <w:color w:val="000000" w:themeColor="text1"/>
          <w:szCs w:val="22"/>
        </w:rPr>
        <w:t>ponuku nápojov tak, aby vytvárala jeden celok, vhodne sa dopĺňala a</w:t>
      </w:r>
      <w:r>
        <w:rPr>
          <w:rFonts w:asciiTheme="majorHAnsi" w:hAnsiTheme="majorHAnsi"/>
          <w:color w:val="000000" w:themeColor="text1"/>
          <w:szCs w:val="22"/>
        </w:rPr>
        <w:t> </w:t>
      </w:r>
      <w:r w:rsidRPr="00C00CAE">
        <w:rPr>
          <w:rFonts w:asciiTheme="majorHAnsi" w:hAnsiTheme="majorHAnsi"/>
          <w:color w:val="000000" w:themeColor="text1"/>
          <w:szCs w:val="22"/>
        </w:rPr>
        <w:t>bola dostupná v</w:t>
      </w:r>
      <w:r>
        <w:rPr>
          <w:rFonts w:asciiTheme="majorHAnsi" w:hAnsiTheme="majorHAnsi"/>
          <w:color w:val="000000" w:themeColor="text1"/>
          <w:szCs w:val="22"/>
        </w:rPr>
        <w:t> </w:t>
      </w:r>
      <w:r w:rsidRPr="00C00CAE">
        <w:rPr>
          <w:rFonts w:asciiTheme="majorHAnsi" w:hAnsiTheme="majorHAnsi"/>
          <w:color w:val="000000" w:themeColor="text1"/>
          <w:szCs w:val="22"/>
        </w:rPr>
        <w:t>oboch lokáciách pre hostí.</w:t>
      </w:r>
    </w:p>
    <w:p w14:paraId="101F107B" w14:textId="77777777" w:rsidR="001E2CA0" w:rsidRDefault="001E2CA0" w:rsidP="001E2CA0">
      <w:pPr>
        <w:pStyle w:val="ListParagraph"/>
        <w:ind w:left="426"/>
        <w:rPr>
          <w:rFonts w:asciiTheme="majorHAnsi" w:hAnsiTheme="majorHAnsi"/>
          <w:b/>
          <w:bCs/>
          <w:szCs w:val="22"/>
        </w:rPr>
      </w:pPr>
    </w:p>
    <w:p w14:paraId="12C7FED3" w14:textId="77777777" w:rsidR="001E2CA0" w:rsidRPr="00C00CAE" w:rsidRDefault="001E2CA0" w:rsidP="001E2CA0">
      <w:pPr>
        <w:pStyle w:val="ListParagraph"/>
        <w:numPr>
          <w:ilvl w:val="0"/>
          <w:numId w:val="122"/>
        </w:numPr>
        <w:ind w:left="426" w:right="115" w:hanging="426"/>
        <w:contextualSpacing w:val="0"/>
        <w:jc w:val="both"/>
        <w:rPr>
          <w:rFonts w:asciiTheme="majorHAnsi" w:hAnsiTheme="majorHAnsi"/>
          <w:b/>
          <w:bCs/>
          <w:szCs w:val="22"/>
        </w:rPr>
      </w:pPr>
      <w:r>
        <w:rPr>
          <w:rFonts w:asciiTheme="majorHAnsi" w:hAnsiTheme="majorHAnsi"/>
          <w:b/>
          <w:bCs/>
          <w:szCs w:val="22"/>
        </w:rPr>
        <w:t xml:space="preserve">Návrh programu, dramaturgia večera </w:t>
      </w:r>
    </w:p>
    <w:p w14:paraId="1D87AAB6" w14:textId="77777777" w:rsidR="001E2CA0" w:rsidRPr="00C00CAE" w:rsidRDefault="001E2CA0" w:rsidP="001E2CA0">
      <w:pPr>
        <w:pStyle w:val="ListParagraph"/>
        <w:numPr>
          <w:ilvl w:val="0"/>
          <w:numId w:val="55"/>
        </w:numPr>
        <w:ind w:left="851" w:right="115" w:hanging="425"/>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Návrh dramaturgie </w:t>
      </w:r>
      <w:r>
        <w:rPr>
          <w:rFonts w:asciiTheme="majorHAnsi" w:hAnsiTheme="majorHAnsi"/>
          <w:color w:val="000000" w:themeColor="text1"/>
          <w:szCs w:val="22"/>
        </w:rPr>
        <w:t xml:space="preserve">večera </w:t>
      </w:r>
      <w:r w:rsidRPr="00C00CAE">
        <w:rPr>
          <w:rFonts w:asciiTheme="majorHAnsi" w:hAnsiTheme="majorHAnsi"/>
          <w:color w:val="000000" w:themeColor="text1"/>
          <w:szCs w:val="22"/>
        </w:rPr>
        <w:t xml:space="preserve">ma zahŕňať výber hudobných hostí počas podujatia. </w:t>
      </w:r>
    </w:p>
    <w:p w14:paraId="78ACDB96" w14:textId="77777777" w:rsidR="001E2CA0" w:rsidRPr="00C00CAE" w:rsidRDefault="001E2CA0" w:rsidP="001E2CA0">
      <w:pPr>
        <w:pStyle w:val="ListParagraph"/>
        <w:numPr>
          <w:ilvl w:val="0"/>
          <w:numId w:val="55"/>
        </w:numPr>
        <w:ind w:left="851" w:right="115" w:hanging="425"/>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Žánrovo je potrebné sa zamerať na interpretov džezu, klasickej hudby, </w:t>
      </w:r>
      <w:proofErr w:type="spellStart"/>
      <w:r w:rsidRPr="00C00CAE">
        <w:rPr>
          <w:rFonts w:asciiTheme="majorHAnsi" w:hAnsiTheme="majorHAnsi"/>
          <w:color w:val="000000" w:themeColor="text1"/>
          <w:szCs w:val="22"/>
        </w:rPr>
        <w:t>world</w:t>
      </w:r>
      <w:proofErr w:type="spellEnd"/>
      <w:r w:rsidRPr="00C00CAE">
        <w:rPr>
          <w:rFonts w:asciiTheme="majorHAnsi" w:hAnsiTheme="majorHAnsi"/>
          <w:color w:val="000000" w:themeColor="text1"/>
          <w:szCs w:val="22"/>
        </w:rPr>
        <w:t xml:space="preserve"> </w:t>
      </w:r>
      <w:proofErr w:type="spellStart"/>
      <w:r w:rsidRPr="00C00CAE">
        <w:rPr>
          <w:rFonts w:asciiTheme="majorHAnsi" w:hAnsiTheme="majorHAnsi"/>
          <w:color w:val="000000" w:themeColor="text1"/>
          <w:szCs w:val="22"/>
        </w:rPr>
        <w:t>music</w:t>
      </w:r>
      <w:proofErr w:type="spellEnd"/>
      <w:r w:rsidRPr="00C00CAE">
        <w:rPr>
          <w:rFonts w:asciiTheme="majorHAnsi" w:hAnsiTheme="majorHAnsi"/>
          <w:color w:val="000000" w:themeColor="text1"/>
          <w:szCs w:val="22"/>
        </w:rPr>
        <w:t>, klavírnej hudby, šan</w:t>
      </w:r>
      <w:r>
        <w:rPr>
          <w:rFonts w:asciiTheme="majorHAnsi" w:hAnsiTheme="majorHAnsi"/>
          <w:color w:val="000000" w:themeColor="text1"/>
          <w:szCs w:val="22"/>
        </w:rPr>
        <w:t>s</w:t>
      </w:r>
      <w:r w:rsidRPr="00C00CAE">
        <w:rPr>
          <w:rFonts w:asciiTheme="majorHAnsi" w:hAnsiTheme="majorHAnsi"/>
          <w:color w:val="000000" w:themeColor="text1"/>
          <w:szCs w:val="22"/>
        </w:rPr>
        <w:t>ónu, folku alebo ich fúzie s</w:t>
      </w:r>
      <w:r>
        <w:rPr>
          <w:rFonts w:asciiTheme="majorHAnsi" w:hAnsiTheme="majorHAnsi"/>
          <w:color w:val="000000" w:themeColor="text1"/>
          <w:szCs w:val="22"/>
        </w:rPr>
        <w:t> </w:t>
      </w:r>
      <w:r w:rsidRPr="00C00CAE">
        <w:rPr>
          <w:rFonts w:asciiTheme="majorHAnsi" w:hAnsiTheme="majorHAnsi"/>
          <w:color w:val="000000" w:themeColor="text1"/>
          <w:szCs w:val="22"/>
        </w:rPr>
        <w:t xml:space="preserve">vplyvom </w:t>
      </w:r>
      <w:proofErr w:type="spellStart"/>
      <w:r w:rsidRPr="00C00CAE">
        <w:rPr>
          <w:rFonts w:asciiTheme="majorHAnsi" w:hAnsiTheme="majorHAnsi"/>
          <w:color w:val="000000" w:themeColor="text1"/>
          <w:szCs w:val="22"/>
        </w:rPr>
        <w:t>funku</w:t>
      </w:r>
      <w:proofErr w:type="spellEnd"/>
      <w:r w:rsidRPr="00C00CAE">
        <w:rPr>
          <w:rFonts w:asciiTheme="majorHAnsi" w:hAnsiTheme="majorHAnsi"/>
          <w:color w:val="000000" w:themeColor="text1"/>
          <w:szCs w:val="22"/>
        </w:rPr>
        <w:t xml:space="preserve">, soulu, a iných presahov </w:t>
      </w:r>
      <w:r>
        <w:rPr>
          <w:rFonts w:asciiTheme="majorHAnsi" w:hAnsiTheme="majorHAnsi"/>
          <w:color w:val="000000" w:themeColor="text1"/>
          <w:szCs w:val="22"/>
        </w:rPr>
        <w:t xml:space="preserve">ostatných </w:t>
      </w:r>
      <w:r w:rsidRPr="00C00CAE">
        <w:rPr>
          <w:rFonts w:asciiTheme="majorHAnsi" w:hAnsiTheme="majorHAnsi"/>
          <w:color w:val="000000" w:themeColor="text1"/>
          <w:szCs w:val="22"/>
        </w:rPr>
        <w:t>hudobných žánrov</w:t>
      </w:r>
      <w:r>
        <w:rPr>
          <w:rFonts w:asciiTheme="majorHAnsi" w:hAnsiTheme="majorHAnsi"/>
          <w:color w:val="000000" w:themeColor="text1"/>
          <w:szCs w:val="22"/>
        </w:rPr>
        <w:t>, s cieľom predstaviť hudobný profil toho kvalitného zo Slovenska.</w:t>
      </w:r>
    </w:p>
    <w:p w14:paraId="1A70F0AC" w14:textId="77777777" w:rsidR="001E2CA0" w:rsidRDefault="001E2CA0" w:rsidP="001E2CA0">
      <w:pPr>
        <w:pStyle w:val="ListParagraph"/>
        <w:numPr>
          <w:ilvl w:val="0"/>
          <w:numId w:val="55"/>
        </w:numPr>
        <w:ind w:left="851" w:right="115" w:hanging="425"/>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V prípade využitia dvoch lokácii je potrebné mať hudobného interpreta, živé hudobné vystúpenie,  v oboch lokáciách. </w:t>
      </w:r>
    </w:p>
    <w:p w14:paraId="79CDAE9A" w14:textId="77777777" w:rsidR="001E2CA0" w:rsidRPr="00C00CAE" w:rsidRDefault="001E2CA0" w:rsidP="001E2CA0">
      <w:pPr>
        <w:pStyle w:val="ListParagraph"/>
        <w:numPr>
          <w:ilvl w:val="0"/>
          <w:numId w:val="55"/>
        </w:numPr>
        <w:ind w:left="851" w:right="115" w:hanging="425"/>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Nevylučuje sa využitie aj iných kultúrnych oblastí nie len hudby v rámci umeleckej dramaturgie, ak to uchádzač zvolí vo svojom kreatívnom koncepte.</w:t>
      </w:r>
    </w:p>
    <w:p w14:paraId="62B04C05" w14:textId="77777777" w:rsidR="001E2CA0" w:rsidRPr="00C00CAE" w:rsidRDefault="001E2CA0" w:rsidP="001E2CA0">
      <w:pPr>
        <w:rPr>
          <w:rFonts w:asciiTheme="majorHAnsi" w:hAnsiTheme="majorHAnsi"/>
          <w:b/>
          <w:bCs/>
          <w:color w:val="000000" w:themeColor="text1"/>
          <w:szCs w:val="22"/>
        </w:rPr>
      </w:pPr>
    </w:p>
    <w:p w14:paraId="2061423F" w14:textId="77777777" w:rsidR="001E2CA0" w:rsidRPr="00C00CAE" w:rsidRDefault="001E2CA0" w:rsidP="001E2CA0">
      <w:pPr>
        <w:pStyle w:val="ListParagraph"/>
        <w:numPr>
          <w:ilvl w:val="0"/>
          <w:numId w:val="122"/>
        </w:numPr>
        <w:ind w:left="426" w:right="115" w:hanging="426"/>
        <w:contextualSpacing w:val="0"/>
        <w:jc w:val="both"/>
        <w:rPr>
          <w:rFonts w:asciiTheme="majorHAnsi" w:hAnsiTheme="majorHAnsi"/>
          <w:b/>
          <w:bCs/>
          <w:szCs w:val="22"/>
        </w:rPr>
      </w:pPr>
      <w:r w:rsidRPr="00C00CAE">
        <w:rPr>
          <w:rFonts w:asciiTheme="majorHAnsi" w:hAnsiTheme="majorHAnsi"/>
          <w:b/>
          <w:bCs/>
          <w:szCs w:val="22"/>
        </w:rPr>
        <w:t xml:space="preserve">Personálne a technické agentúrne zabezpečenie </w:t>
      </w:r>
    </w:p>
    <w:p w14:paraId="4E3729FA" w14:textId="77777777" w:rsidR="001E2CA0" w:rsidRPr="00C00CAE" w:rsidRDefault="001E2CA0" w:rsidP="0081251E">
      <w:pPr>
        <w:pStyle w:val="ListParagraph"/>
        <w:numPr>
          <w:ilvl w:val="0"/>
          <w:numId w:val="125"/>
        </w:numPr>
        <w:spacing w:after="15" w:line="248" w:lineRule="auto"/>
        <w:ind w:left="567" w:right="2" w:hanging="283"/>
        <w:jc w:val="both"/>
        <w:rPr>
          <w:rFonts w:asciiTheme="majorHAnsi" w:hAnsiTheme="majorHAnsi"/>
          <w:color w:val="000000" w:themeColor="text1"/>
          <w:szCs w:val="22"/>
        </w:rPr>
      </w:pPr>
      <w:r w:rsidRPr="00C00CAE">
        <w:rPr>
          <w:rFonts w:asciiTheme="majorHAnsi" w:hAnsiTheme="majorHAnsi"/>
          <w:color w:val="000000" w:themeColor="text1"/>
          <w:szCs w:val="22"/>
        </w:rPr>
        <w:t>moderátor večera – podľa konceptu agentúry zabezpečiť moderátora večera, nie je to podmienka</w:t>
      </w:r>
    </w:p>
    <w:p w14:paraId="3552336A" w14:textId="77777777" w:rsidR="001E2CA0" w:rsidRPr="00C00CAE" w:rsidRDefault="001E2CA0" w:rsidP="0081251E">
      <w:pPr>
        <w:pStyle w:val="ListParagraph"/>
        <w:ind w:left="567" w:hanging="283"/>
        <w:rPr>
          <w:rFonts w:asciiTheme="majorHAnsi" w:hAnsiTheme="majorHAnsi"/>
          <w:color w:val="000000" w:themeColor="text1"/>
          <w:szCs w:val="22"/>
        </w:rPr>
      </w:pPr>
    </w:p>
    <w:p w14:paraId="2D8B29F3" w14:textId="504A27C2" w:rsidR="001E2CA0" w:rsidRPr="00C00CAE" w:rsidRDefault="001E2CA0" w:rsidP="0081251E">
      <w:pPr>
        <w:pStyle w:val="ListParagraph"/>
        <w:numPr>
          <w:ilvl w:val="0"/>
          <w:numId w:val="125"/>
        </w:numPr>
        <w:spacing w:after="15" w:line="248" w:lineRule="auto"/>
        <w:ind w:left="567" w:right="2" w:hanging="283"/>
        <w:jc w:val="both"/>
        <w:rPr>
          <w:rFonts w:asciiTheme="majorHAnsi" w:hAnsiTheme="majorHAnsi"/>
          <w:color w:val="000000" w:themeColor="text1"/>
          <w:szCs w:val="22"/>
        </w:rPr>
      </w:pPr>
      <w:r w:rsidRPr="00C00CAE">
        <w:rPr>
          <w:rFonts w:asciiTheme="majorHAnsi" w:hAnsiTheme="majorHAnsi"/>
          <w:color w:val="000000" w:themeColor="text1"/>
          <w:szCs w:val="22"/>
        </w:rPr>
        <w:lastRenderedPageBreak/>
        <w:t>Dostatočné personálne zabezpečenie. Od uchádzača sa očakáva špecifikovanie počtu osôb</w:t>
      </w:r>
      <w:r>
        <w:rPr>
          <w:rFonts w:asciiTheme="majorHAnsi" w:hAnsiTheme="majorHAnsi"/>
          <w:color w:val="000000" w:themeColor="text1"/>
          <w:szCs w:val="22"/>
        </w:rPr>
        <w:t xml:space="preserve"> </w:t>
      </w:r>
      <w:r w:rsidRPr="00C00CAE">
        <w:rPr>
          <w:rFonts w:asciiTheme="majorHAnsi" w:hAnsiTheme="majorHAnsi"/>
          <w:color w:val="000000" w:themeColor="text1"/>
          <w:szCs w:val="22"/>
        </w:rPr>
        <w:t xml:space="preserve">a ich funkcií na organizácii eventu </w:t>
      </w:r>
    </w:p>
    <w:p w14:paraId="4ED50AD8" w14:textId="77777777" w:rsidR="001E2CA0" w:rsidRPr="000452B7" w:rsidRDefault="001E2CA0" w:rsidP="0081251E">
      <w:pPr>
        <w:pStyle w:val="ListParagraph"/>
        <w:numPr>
          <w:ilvl w:val="0"/>
          <w:numId w:val="125"/>
        </w:numPr>
        <w:spacing w:after="15" w:line="248" w:lineRule="auto"/>
        <w:ind w:left="567" w:right="2" w:hanging="283"/>
        <w:jc w:val="both"/>
        <w:rPr>
          <w:rFonts w:asciiTheme="majorHAnsi" w:hAnsiTheme="majorHAnsi"/>
          <w:color w:val="000000" w:themeColor="text1"/>
          <w:szCs w:val="22"/>
        </w:rPr>
      </w:pPr>
      <w:r w:rsidRPr="000452B7">
        <w:rPr>
          <w:rFonts w:asciiTheme="majorHAnsi" w:hAnsiTheme="majorHAnsi"/>
          <w:color w:val="000000" w:themeColor="text1"/>
          <w:szCs w:val="22"/>
        </w:rPr>
        <w:t>Zabezpečenie vysielačiek.</w:t>
      </w:r>
    </w:p>
    <w:p w14:paraId="5E0DE9D1" w14:textId="77777777" w:rsidR="001E2CA0" w:rsidRPr="000452B7" w:rsidRDefault="001E2CA0" w:rsidP="0081251E">
      <w:pPr>
        <w:pStyle w:val="ListParagraph"/>
        <w:numPr>
          <w:ilvl w:val="0"/>
          <w:numId w:val="125"/>
        </w:numPr>
        <w:spacing w:after="15" w:line="248" w:lineRule="auto"/>
        <w:ind w:left="567" w:right="2" w:hanging="283"/>
        <w:jc w:val="both"/>
        <w:rPr>
          <w:rFonts w:asciiTheme="majorHAnsi" w:hAnsiTheme="majorHAnsi"/>
          <w:color w:val="000000" w:themeColor="text1"/>
          <w:szCs w:val="22"/>
        </w:rPr>
      </w:pPr>
      <w:r w:rsidRPr="000452B7">
        <w:rPr>
          <w:rFonts w:asciiTheme="majorHAnsi" w:hAnsiTheme="majorHAnsi"/>
          <w:color w:val="000000" w:themeColor="text1"/>
          <w:szCs w:val="22"/>
        </w:rPr>
        <w:t>Zabezpečenie požiarneho dozoru.</w:t>
      </w:r>
    </w:p>
    <w:p w14:paraId="56CFDF99" w14:textId="72C8A5B3" w:rsidR="001E2CA0" w:rsidRPr="0081251E" w:rsidRDefault="001E2CA0" w:rsidP="0081251E">
      <w:pPr>
        <w:pStyle w:val="ListParagraph"/>
        <w:numPr>
          <w:ilvl w:val="0"/>
          <w:numId w:val="125"/>
        </w:numPr>
        <w:spacing w:after="15" w:line="248" w:lineRule="auto"/>
        <w:ind w:left="567" w:right="2" w:hanging="283"/>
        <w:jc w:val="both"/>
        <w:rPr>
          <w:rFonts w:asciiTheme="majorHAnsi" w:hAnsiTheme="majorHAnsi"/>
          <w:color w:val="000000" w:themeColor="text1"/>
          <w:szCs w:val="22"/>
        </w:rPr>
      </w:pPr>
      <w:r w:rsidRPr="000452B7">
        <w:rPr>
          <w:rFonts w:asciiTheme="majorHAnsi" w:hAnsiTheme="majorHAnsi"/>
          <w:color w:val="000000" w:themeColor="text1"/>
          <w:szCs w:val="22"/>
        </w:rPr>
        <w:t xml:space="preserve">Zabezpečenie zdravotného dozoru nie je predmetom obstarania a bude zabezpečené priamo </w:t>
      </w:r>
      <w:r w:rsidR="00613066">
        <w:rPr>
          <w:rFonts w:asciiTheme="majorHAnsi" w:hAnsiTheme="majorHAnsi"/>
          <w:color w:val="000000" w:themeColor="text1"/>
          <w:szCs w:val="22"/>
        </w:rPr>
        <w:t xml:space="preserve">verejným </w:t>
      </w:r>
      <w:r w:rsidRPr="000452B7">
        <w:rPr>
          <w:rFonts w:asciiTheme="majorHAnsi" w:hAnsiTheme="majorHAnsi"/>
          <w:color w:val="000000" w:themeColor="text1"/>
          <w:szCs w:val="22"/>
        </w:rPr>
        <w:t>obstarávateľom.</w:t>
      </w:r>
    </w:p>
    <w:p w14:paraId="7FC1E744" w14:textId="47E42B3F" w:rsidR="001E2CA0" w:rsidRPr="000452B7" w:rsidRDefault="00613066" w:rsidP="0081251E">
      <w:pPr>
        <w:pStyle w:val="ListParagraph"/>
        <w:numPr>
          <w:ilvl w:val="0"/>
          <w:numId w:val="125"/>
        </w:numPr>
        <w:spacing w:after="15" w:line="248" w:lineRule="auto"/>
        <w:ind w:left="567" w:right="2" w:hanging="283"/>
        <w:jc w:val="both"/>
        <w:rPr>
          <w:rFonts w:asciiTheme="majorHAnsi" w:hAnsiTheme="majorHAnsi"/>
          <w:color w:val="000000" w:themeColor="text1"/>
          <w:szCs w:val="22"/>
        </w:rPr>
      </w:pPr>
      <w:r>
        <w:rPr>
          <w:rFonts w:asciiTheme="majorHAnsi" w:hAnsiTheme="majorHAnsi"/>
          <w:color w:val="000000" w:themeColor="text1"/>
          <w:szCs w:val="22"/>
        </w:rPr>
        <w:t>P</w:t>
      </w:r>
      <w:r w:rsidR="001E2CA0" w:rsidRPr="000452B7">
        <w:rPr>
          <w:rFonts w:asciiTheme="majorHAnsi" w:hAnsiTheme="majorHAnsi"/>
          <w:color w:val="000000" w:themeColor="text1"/>
          <w:szCs w:val="22"/>
        </w:rPr>
        <w:t xml:space="preserve">ríprava menu kariet a drink kariet v graficky schválenom </w:t>
      </w:r>
      <w:proofErr w:type="spellStart"/>
      <w:r w:rsidR="001E2CA0" w:rsidRPr="000452B7">
        <w:rPr>
          <w:rFonts w:asciiTheme="majorHAnsi" w:hAnsiTheme="majorHAnsi"/>
          <w:color w:val="000000" w:themeColor="text1"/>
          <w:szCs w:val="22"/>
        </w:rPr>
        <w:t>layoute</w:t>
      </w:r>
      <w:proofErr w:type="spellEnd"/>
    </w:p>
    <w:p w14:paraId="4CD2111E" w14:textId="77777777" w:rsidR="001E2CA0" w:rsidRPr="000452B7" w:rsidRDefault="001E2CA0" w:rsidP="0081251E">
      <w:pPr>
        <w:pStyle w:val="ListParagraph"/>
        <w:numPr>
          <w:ilvl w:val="0"/>
          <w:numId w:val="125"/>
        </w:numPr>
        <w:spacing w:after="15" w:line="248" w:lineRule="auto"/>
        <w:ind w:left="567" w:right="2" w:hanging="283"/>
        <w:jc w:val="both"/>
        <w:rPr>
          <w:rFonts w:asciiTheme="majorHAnsi" w:hAnsiTheme="majorHAnsi"/>
          <w:color w:val="000000" w:themeColor="text1"/>
          <w:szCs w:val="22"/>
        </w:rPr>
      </w:pPr>
      <w:r w:rsidRPr="000452B7">
        <w:rPr>
          <w:rFonts w:asciiTheme="majorHAnsi" w:hAnsiTheme="majorHAnsi"/>
          <w:color w:val="000000" w:themeColor="text1"/>
          <w:szCs w:val="22"/>
        </w:rPr>
        <w:t xml:space="preserve">Nahlásenie </w:t>
      </w:r>
      <w:proofErr w:type="spellStart"/>
      <w:r w:rsidRPr="000452B7">
        <w:rPr>
          <w:rFonts w:asciiTheme="majorHAnsi" w:hAnsiTheme="majorHAnsi"/>
          <w:color w:val="000000" w:themeColor="text1"/>
          <w:szCs w:val="22"/>
        </w:rPr>
        <w:t>Soza</w:t>
      </w:r>
      <w:proofErr w:type="spellEnd"/>
      <w:r w:rsidRPr="000452B7">
        <w:rPr>
          <w:rFonts w:asciiTheme="majorHAnsi" w:hAnsiTheme="majorHAnsi"/>
          <w:color w:val="000000" w:themeColor="text1"/>
          <w:szCs w:val="22"/>
        </w:rPr>
        <w:t>.</w:t>
      </w:r>
    </w:p>
    <w:p w14:paraId="31E777A7" w14:textId="77777777" w:rsidR="001E2CA0" w:rsidRDefault="001E2CA0" w:rsidP="0081251E">
      <w:pPr>
        <w:pStyle w:val="ListParagraph"/>
        <w:numPr>
          <w:ilvl w:val="0"/>
          <w:numId w:val="125"/>
        </w:numPr>
        <w:spacing w:after="15" w:line="248" w:lineRule="auto"/>
        <w:ind w:left="567" w:right="2" w:hanging="283"/>
        <w:jc w:val="both"/>
        <w:rPr>
          <w:rFonts w:asciiTheme="majorHAnsi" w:hAnsiTheme="majorHAnsi"/>
          <w:color w:val="000000" w:themeColor="text1"/>
          <w:szCs w:val="22"/>
        </w:rPr>
      </w:pPr>
      <w:r w:rsidRPr="000452B7">
        <w:rPr>
          <w:rFonts w:asciiTheme="majorHAnsi" w:hAnsiTheme="majorHAnsi"/>
          <w:color w:val="000000" w:themeColor="text1"/>
          <w:szCs w:val="22"/>
        </w:rPr>
        <w:t>Ohlášky mesto.</w:t>
      </w:r>
    </w:p>
    <w:p w14:paraId="6FA653D2" w14:textId="5CBBE9BA" w:rsidR="001E2CA0" w:rsidRPr="0081251E" w:rsidRDefault="001E2CA0" w:rsidP="0081251E">
      <w:pPr>
        <w:pStyle w:val="ListParagraph"/>
        <w:numPr>
          <w:ilvl w:val="0"/>
          <w:numId w:val="125"/>
        </w:numPr>
        <w:spacing w:after="15" w:line="248" w:lineRule="auto"/>
        <w:ind w:left="567" w:right="2" w:hanging="283"/>
        <w:jc w:val="both"/>
        <w:rPr>
          <w:rFonts w:asciiTheme="majorHAnsi" w:hAnsiTheme="majorHAnsi"/>
          <w:color w:val="000000" w:themeColor="text1"/>
          <w:szCs w:val="22"/>
        </w:rPr>
      </w:pPr>
      <w:r w:rsidRPr="0081251E">
        <w:rPr>
          <w:rFonts w:asciiTheme="majorHAnsi" w:hAnsiTheme="majorHAnsi"/>
          <w:color w:val="000000" w:themeColor="text1"/>
          <w:szCs w:val="22"/>
        </w:rPr>
        <w:t>Koordináciu dopravy medzi lokáciami / medzi lokáciami a hotelom zabezpečuje uchádzač</w:t>
      </w:r>
      <w:r w:rsidR="00613066" w:rsidRPr="0081251E">
        <w:rPr>
          <w:rFonts w:asciiTheme="majorHAnsi" w:hAnsiTheme="majorHAnsi"/>
          <w:color w:val="000000" w:themeColor="text1"/>
          <w:szCs w:val="22"/>
        </w:rPr>
        <w:t xml:space="preserve">, </w:t>
      </w:r>
      <w:proofErr w:type="spellStart"/>
      <w:r w:rsidR="00613066" w:rsidRPr="0081251E">
        <w:rPr>
          <w:rFonts w:asciiTheme="majorHAnsi" w:hAnsiTheme="majorHAnsi"/>
          <w:color w:val="000000" w:themeColor="text1"/>
          <w:szCs w:val="22"/>
        </w:rPr>
        <w:t>napr</w:t>
      </w:r>
      <w:proofErr w:type="spellEnd"/>
      <w:r w:rsidR="00613066" w:rsidRPr="0081251E">
        <w:rPr>
          <w:rFonts w:asciiTheme="majorHAnsi" w:hAnsiTheme="majorHAnsi"/>
          <w:color w:val="000000" w:themeColor="text1"/>
          <w:szCs w:val="22"/>
        </w:rPr>
        <w:t>,</w:t>
      </w:r>
      <w:r w:rsidRPr="0081251E">
        <w:rPr>
          <w:rFonts w:asciiTheme="majorHAnsi" w:hAnsiTheme="majorHAnsi"/>
          <w:color w:val="000000" w:themeColor="text1"/>
          <w:szCs w:val="22"/>
        </w:rPr>
        <w:t xml:space="preserve"> prostredníctvom partnerskej prepravnej spoločnosti (napr. taxi služby)</w:t>
      </w:r>
    </w:p>
    <w:p w14:paraId="5AEA9A2C" w14:textId="77777777" w:rsidR="001E2CA0" w:rsidRPr="006E6755" w:rsidRDefault="001E2CA0" w:rsidP="001E2CA0">
      <w:pPr>
        <w:pStyle w:val="ListParagraph"/>
        <w:ind w:left="567" w:right="113"/>
        <w:rPr>
          <w:rFonts w:asciiTheme="majorHAnsi" w:hAnsiTheme="majorHAnsi"/>
          <w:color w:val="FF0000"/>
          <w:szCs w:val="22"/>
        </w:rPr>
      </w:pPr>
    </w:p>
    <w:p w14:paraId="75295FA0" w14:textId="77777777" w:rsidR="001E2CA0" w:rsidRPr="00C00CAE" w:rsidRDefault="001E2CA0" w:rsidP="001E2CA0">
      <w:pPr>
        <w:pStyle w:val="ListParagraph"/>
        <w:numPr>
          <w:ilvl w:val="0"/>
          <w:numId w:val="122"/>
        </w:numPr>
        <w:ind w:left="426" w:right="115" w:hanging="426"/>
        <w:contextualSpacing w:val="0"/>
        <w:jc w:val="both"/>
        <w:rPr>
          <w:rFonts w:asciiTheme="majorHAnsi" w:hAnsiTheme="majorHAnsi"/>
          <w:b/>
          <w:bCs/>
          <w:szCs w:val="22"/>
        </w:rPr>
      </w:pPr>
      <w:r w:rsidRPr="00C00CAE">
        <w:rPr>
          <w:rFonts w:asciiTheme="majorHAnsi" w:hAnsiTheme="majorHAnsi"/>
          <w:b/>
          <w:bCs/>
          <w:szCs w:val="22"/>
        </w:rPr>
        <w:t>Hostesky a</w:t>
      </w:r>
      <w:r>
        <w:rPr>
          <w:rFonts w:asciiTheme="majorHAnsi" w:hAnsiTheme="majorHAnsi"/>
          <w:b/>
          <w:bCs/>
          <w:szCs w:val="22"/>
        </w:rPr>
        <w:t> </w:t>
      </w:r>
      <w:proofErr w:type="spellStart"/>
      <w:r w:rsidRPr="00C00CAE">
        <w:rPr>
          <w:rFonts w:asciiTheme="majorHAnsi" w:hAnsiTheme="majorHAnsi"/>
          <w:b/>
          <w:bCs/>
          <w:szCs w:val="22"/>
        </w:rPr>
        <w:t>hostesovia</w:t>
      </w:r>
      <w:proofErr w:type="spellEnd"/>
    </w:p>
    <w:p w14:paraId="4F466E91"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Uchádzač sprostredkuje pre dané podujatie minimálny počet 8 hostesiek alebo </w:t>
      </w:r>
      <w:proofErr w:type="spellStart"/>
      <w:r w:rsidRPr="00C00CAE">
        <w:rPr>
          <w:rFonts w:asciiTheme="majorHAnsi" w:hAnsiTheme="majorHAnsi"/>
          <w:color w:val="000000" w:themeColor="text1"/>
          <w:szCs w:val="22"/>
        </w:rPr>
        <w:t>hostesov</w:t>
      </w:r>
      <w:proofErr w:type="spellEnd"/>
      <w:r w:rsidRPr="00C00CAE">
        <w:rPr>
          <w:rFonts w:asciiTheme="majorHAnsi" w:hAnsiTheme="majorHAnsi"/>
          <w:color w:val="000000" w:themeColor="text1"/>
          <w:szCs w:val="22"/>
        </w:rPr>
        <w:t xml:space="preserve"> s</w:t>
      </w:r>
      <w:r>
        <w:rPr>
          <w:rFonts w:asciiTheme="majorHAnsi" w:hAnsiTheme="majorHAnsi"/>
          <w:color w:val="000000" w:themeColor="text1"/>
          <w:szCs w:val="22"/>
        </w:rPr>
        <w:t> </w:t>
      </w:r>
      <w:r w:rsidRPr="00C00CAE">
        <w:rPr>
          <w:rFonts w:asciiTheme="majorHAnsi" w:hAnsiTheme="majorHAnsi"/>
          <w:color w:val="000000" w:themeColor="text1"/>
          <w:szCs w:val="22"/>
        </w:rPr>
        <w:t>plynulou angličtinou</w:t>
      </w:r>
      <w:r>
        <w:rPr>
          <w:rFonts w:asciiTheme="majorHAnsi" w:hAnsiTheme="majorHAnsi"/>
          <w:color w:val="000000" w:themeColor="text1"/>
          <w:szCs w:val="22"/>
        </w:rPr>
        <w:t xml:space="preserve">, </w:t>
      </w:r>
      <w:r w:rsidRPr="00A102CA">
        <w:rPr>
          <w:rFonts w:ascii="Cambria" w:hAnsi="Cambria"/>
          <w:szCs w:val="22"/>
        </w:rPr>
        <w:t xml:space="preserve">ideálne </w:t>
      </w:r>
      <w:proofErr w:type="spellStart"/>
      <w:r w:rsidRPr="00A102CA">
        <w:rPr>
          <w:rFonts w:ascii="Cambria" w:hAnsi="Cambria"/>
          <w:szCs w:val="22"/>
        </w:rPr>
        <w:t>genderovo</w:t>
      </w:r>
      <w:proofErr w:type="spellEnd"/>
      <w:r w:rsidRPr="00A102CA">
        <w:rPr>
          <w:rFonts w:ascii="Cambria" w:hAnsi="Cambria"/>
          <w:szCs w:val="22"/>
        </w:rPr>
        <w:t xml:space="preserve"> vyrovnaný počet</w:t>
      </w:r>
      <w:r>
        <w:rPr>
          <w:rFonts w:ascii="Cambria" w:hAnsi="Cambria"/>
          <w:szCs w:val="22"/>
        </w:rPr>
        <w:t>.</w:t>
      </w:r>
    </w:p>
    <w:p w14:paraId="5C0C8AD0"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Uchádzač zabezpečí </w:t>
      </w:r>
      <w:proofErr w:type="spellStart"/>
      <w:r w:rsidRPr="00C00CAE">
        <w:rPr>
          <w:rFonts w:asciiTheme="majorHAnsi" w:hAnsiTheme="majorHAnsi"/>
          <w:color w:val="000000" w:themeColor="text1"/>
          <w:szCs w:val="22"/>
        </w:rPr>
        <w:t>koktejlové</w:t>
      </w:r>
      <w:proofErr w:type="spellEnd"/>
      <w:r w:rsidRPr="00C00CAE">
        <w:rPr>
          <w:rFonts w:asciiTheme="majorHAnsi" w:hAnsiTheme="majorHAnsi"/>
          <w:color w:val="000000" w:themeColor="text1"/>
          <w:szCs w:val="22"/>
        </w:rPr>
        <w:t xml:space="preserve"> večerné oblečenie pre hostesky a</w:t>
      </w:r>
      <w:r>
        <w:rPr>
          <w:rFonts w:asciiTheme="majorHAnsi" w:hAnsiTheme="majorHAnsi"/>
          <w:color w:val="000000" w:themeColor="text1"/>
          <w:szCs w:val="22"/>
        </w:rPr>
        <w:t> </w:t>
      </w:r>
      <w:proofErr w:type="spellStart"/>
      <w:r w:rsidRPr="00C00CAE">
        <w:rPr>
          <w:rFonts w:asciiTheme="majorHAnsi" w:hAnsiTheme="majorHAnsi"/>
          <w:color w:val="000000" w:themeColor="text1"/>
          <w:szCs w:val="22"/>
        </w:rPr>
        <w:t>hostesov</w:t>
      </w:r>
      <w:proofErr w:type="spellEnd"/>
      <w:r w:rsidRPr="00C00CAE">
        <w:rPr>
          <w:rFonts w:asciiTheme="majorHAnsi" w:hAnsiTheme="majorHAnsi"/>
          <w:color w:val="000000" w:themeColor="text1"/>
          <w:szCs w:val="22"/>
        </w:rPr>
        <w:t xml:space="preserve">, prípadne iné uchádzačom navrhnuté oblečenie, ktorým podporí </w:t>
      </w:r>
      <w:proofErr w:type="spellStart"/>
      <w:r w:rsidRPr="00C00CAE">
        <w:rPr>
          <w:rFonts w:asciiTheme="majorHAnsi" w:hAnsiTheme="majorHAnsi"/>
          <w:color w:val="000000" w:themeColor="text1"/>
          <w:szCs w:val="22"/>
        </w:rPr>
        <w:t>korporátnosť</w:t>
      </w:r>
      <w:proofErr w:type="spellEnd"/>
      <w:r w:rsidRPr="00C00CAE">
        <w:rPr>
          <w:rFonts w:asciiTheme="majorHAnsi" w:hAnsiTheme="majorHAnsi"/>
          <w:color w:val="000000" w:themeColor="text1"/>
          <w:szCs w:val="22"/>
        </w:rPr>
        <w:t xml:space="preserve"> podujatia.</w:t>
      </w:r>
    </w:p>
    <w:p w14:paraId="68363B1B" w14:textId="77777777" w:rsidR="001E2CA0" w:rsidRPr="00C00CAE" w:rsidRDefault="001E2CA0" w:rsidP="001E2CA0">
      <w:pPr>
        <w:rPr>
          <w:rFonts w:asciiTheme="majorHAnsi" w:hAnsiTheme="majorHAnsi"/>
          <w:b/>
          <w:bCs/>
          <w:color w:val="000000" w:themeColor="text1"/>
          <w:szCs w:val="22"/>
        </w:rPr>
      </w:pPr>
    </w:p>
    <w:p w14:paraId="03866A15" w14:textId="0F14A0AD" w:rsidR="001E2CA0" w:rsidRPr="0014384E" w:rsidRDefault="001E2CA0" w:rsidP="001E2CA0">
      <w:pPr>
        <w:spacing w:line="276" w:lineRule="auto"/>
        <w:rPr>
          <w:rFonts w:asciiTheme="majorHAnsi" w:eastAsia="Calibri" w:hAnsiTheme="majorHAnsi"/>
          <w:color w:val="000000" w:themeColor="text1"/>
          <w:kern w:val="2"/>
          <w:szCs w:val="22"/>
          <w14:ligatures w14:val="standardContextual"/>
        </w:rPr>
      </w:pPr>
      <w:r w:rsidRPr="0014384E">
        <w:rPr>
          <w:rFonts w:asciiTheme="majorHAnsi" w:eastAsia="Calibri" w:hAnsiTheme="majorHAnsi"/>
          <w:b/>
          <w:bCs/>
          <w:color w:val="000000" w:themeColor="text1"/>
          <w:kern w:val="2"/>
          <w:szCs w:val="22"/>
          <w14:ligatures w14:val="standardContextual"/>
        </w:rPr>
        <w:t>PIATOK 2</w:t>
      </w:r>
      <w:r w:rsidR="00613066">
        <w:rPr>
          <w:rFonts w:asciiTheme="majorHAnsi" w:eastAsia="Calibri" w:hAnsiTheme="majorHAnsi"/>
          <w:b/>
          <w:bCs/>
          <w:color w:val="000000" w:themeColor="text1"/>
          <w:kern w:val="2"/>
          <w:szCs w:val="22"/>
          <w14:ligatures w14:val="standardContextual"/>
        </w:rPr>
        <w:t>3</w:t>
      </w:r>
      <w:r w:rsidRPr="0014384E">
        <w:rPr>
          <w:rFonts w:asciiTheme="majorHAnsi" w:eastAsia="Calibri" w:hAnsiTheme="majorHAnsi"/>
          <w:b/>
          <w:bCs/>
          <w:color w:val="000000" w:themeColor="text1"/>
          <w:kern w:val="2"/>
          <w:szCs w:val="22"/>
          <w14:ligatures w14:val="standardContextual"/>
        </w:rPr>
        <w:t>.8.24 – CONFERENCE DINNER</w:t>
      </w:r>
      <w:r w:rsidRPr="0014384E">
        <w:rPr>
          <w:rFonts w:asciiTheme="majorHAnsi" w:eastAsia="Calibri" w:hAnsiTheme="majorHAnsi"/>
          <w:color w:val="000000" w:themeColor="text1"/>
          <w:kern w:val="2"/>
          <w:szCs w:val="22"/>
          <w14:ligatures w14:val="standardContextual"/>
        </w:rPr>
        <w:t>, 500 osôb, Baroková záhrada BA hrad, 19:00-23:00 hod.</w:t>
      </w:r>
    </w:p>
    <w:p w14:paraId="56A050FD" w14:textId="77777777" w:rsidR="001E2CA0" w:rsidRPr="0014384E" w:rsidRDefault="001E2CA0" w:rsidP="001E2CA0">
      <w:pPr>
        <w:spacing w:line="276" w:lineRule="auto"/>
        <w:rPr>
          <w:rFonts w:asciiTheme="majorHAnsi" w:eastAsia="Calibri" w:hAnsiTheme="majorHAnsi"/>
          <w:color w:val="000000" w:themeColor="text1"/>
          <w:kern w:val="2"/>
          <w:szCs w:val="22"/>
          <w14:ligatures w14:val="standardContextual"/>
        </w:rPr>
      </w:pPr>
    </w:p>
    <w:p w14:paraId="5F4FDDF0" w14:textId="39A79ACC" w:rsidR="001E2CA0" w:rsidRPr="00C00CAE" w:rsidRDefault="001E2CA0" w:rsidP="001E2CA0">
      <w:pPr>
        <w:autoSpaceDE w:val="0"/>
        <w:autoSpaceDN w:val="0"/>
        <w:adjustRightInd w:val="0"/>
        <w:jc w:val="both"/>
        <w:rPr>
          <w:rFonts w:asciiTheme="majorHAnsi" w:eastAsia="Calibri" w:hAnsiTheme="majorHAnsi"/>
          <w:kern w:val="2"/>
          <w:szCs w:val="22"/>
          <w14:ligatures w14:val="standardContextual"/>
        </w:rPr>
      </w:pPr>
      <w:r w:rsidRPr="00C00CAE">
        <w:rPr>
          <w:rFonts w:asciiTheme="majorHAnsi" w:eastAsia="Calibri" w:hAnsiTheme="majorHAnsi"/>
          <w:kern w:val="2"/>
          <w:szCs w:val="22"/>
          <w14:ligatures w14:val="standardContextual"/>
        </w:rPr>
        <w:t xml:space="preserve">CONFERENCE DINNER je najprestížnejším večerným eventom celého podujatia EFA. Zaužívaná je servírovaná večera za okrúhlymi stolmi. Sedenie za okrúhlymi stolmi </w:t>
      </w:r>
      <w:r w:rsidR="007742B5">
        <w:rPr>
          <w:rFonts w:asciiTheme="majorHAnsi" w:eastAsia="Calibri" w:hAnsiTheme="majorHAnsi"/>
          <w:kern w:val="2"/>
          <w:szCs w:val="22"/>
          <w14:ligatures w14:val="standardContextual"/>
        </w:rPr>
        <w:t xml:space="preserve">požaduje </w:t>
      </w:r>
      <w:r w:rsidR="00A714FC">
        <w:rPr>
          <w:rFonts w:asciiTheme="majorHAnsi" w:eastAsia="Calibri" w:hAnsiTheme="majorHAnsi"/>
          <w:kern w:val="2"/>
          <w:szCs w:val="22"/>
          <w14:ligatures w14:val="standardContextual"/>
        </w:rPr>
        <w:t>verejný obstarávateľ</w:t>
      </w:r>
      <w:r w:rsidRPr="00C00CAE">
        <w:rPr>
          <w:rFonts w:asciiTheme="majorHAnsi" w:eastAsia="Calibri" w:hAnsiTheme="majorHAnsi"/>
          <w:kern w:val="2"/>
          <w:szCs w:val="22"/>
          <w14:ligatures w14:val="standardContextual"/>
        </w:rPr>
        <w:t xml:space="preserve"> pozmeniť a štylizova</w:t>
      </w:r>
      <w:r w:rsidR="00A714FC">
        <w:rPr>
          <w:rFonts w:asciiTheme="majorHAnsi" w:eastAsia="Calibri" w:hAnsiTheme="majorHAnsi"/>
          <w:kern w:val="2"/>
          <w:szCs w:val="22"/>
          <w14:ligatures w14:val="standardContextual"/>
        </w:rPr>
        <w:t>ť</w:t>
      </w:r>
      <w:r w:rsidRPr="00C00CAE">
        <w:rPr>
          <w:rFonts w:asciiTheme="majorHAnsi" w:eastAsia="Calibri" w:hAnsiTheme="majorHAnsi"/>
          <w:kern w:val="2"/>
          <w:szCs w:val="22"/>
          <w14:ligatures w14:val="standardContextual"/>
        </w:rPr>
        <w:t xml:space="preserve"> tento event do voľného gala večera v záhrade s kvalitnou hudobnou dramaturgiou. Hostia nebudú mať miestenky na sedenie, sedenie bude voľné a typov sedenia bude hneď niekoľko. Barokovú záhradu </w:t>
      </w:r>
      <w:r w:rsidR="00A714FC">
        <w:rPr>
          <w:rFonts w:asciiTheme="majorHAnsi" w:eastAsia="Calibri" w:hAnsiTheme="majorHAnsi"/>
          <w:kern w:val="2"/>
          <w:szCs w:val="22"/>
          <w14:ligatures w14:val="standardContextual"/>
        </w:rPr>
        <w:t xml:space="preserve">požaduje verejný obstarávateľ </w:t>
      </w:r>
      <w:r w:rsidRPr="00C00CAE">
        <w:rPr>
          <w:rFonts w:asciiTheme="majorHAnsi" w:eastAsia="Calibri" w:hAnsiTheme="majorHAnsi"/>
          <w:kern w:val="2"/>
          <w:szCs w:val="22"/>
          <w14:ligatures w14:val="standardContextual"/>
        </w:rPr>
        <w:t>využi</w:t>
      </w:r>
      <w:r w:rsidR="00A714FC">
        <w:rPr>
          <w:rFonts w:asciiTheme="majorHAnsi" w:eastAsia="Calibri" w:hAnsiTheme="majorHAnsi"/>
          <w:kern w:val="2"/>
          <w:szCs w:val="22"/>
          <w14:ligatures w14:val="standardContextual"/>
        </w:rPr>
        <w:t>ť</w:t>
      </w:r>
      <w:r w:rsidRPr="00C00CAE">
        <w:rPr>
          <w:rFonts w:asciiTheme="majorHAnsi" w:eastAsia="Calibri" w:hAnsiTheme="majorHAnsi"/>
          <w:kern w:val="2"/>
          <w:szCs w:val="22"/>
          <w14:ligatures w14:val="standardContextual"/>
        </w:rPr>
        <w:t xml:space="preserve"> celú prípadne jej 2/3, bude záležať od úpravy záhrady v danom mesiaci a </w:t>
      </w:r>
      <w:r w:rsidR="00A714FC" w:rsidRPr="00C00CAE">
        <w:rPr>
          <w:rFonts w:asciiTheme="majorHAnsi" w:eastAsia="Calibri" w:hAnsiTheme="majorHAnsi"/>
          <w:kern w:val="2"/>
          <w:szCs w:val="22"/>
          <w14:ligatures w14:val="standardContextual"/>
        </w:rPr>
        <w:t>výšky</w:t>
      </w:r>
      <w:r w:rsidRPr="00C00CAE">
        <w:rPr>
          <w:rFonts w:asciiTheme="majorHAnsi" w:eastAsia="Calibri" w:hAnsiTheme="majorHAnsi"/>
          <w:kern w:val="2"/>
          <w:szCs w:val="22"/>
          <w14:ligatures w14:val="standardContextual"/>
        </w:rPr>
        <w:t xml:space="preserve"> zelených plotov v záhrade. V prípade zlého počasia bude podujatie presunuté do Jazdiarne spolu s </w:t>
      </w:r>
      <w:proofErr w:type="spellStart"/>
      <w:r>
        <w:rPr>
          <w:rFonts w:asciiTheme="majorHAnsi" w:eastAsia="Calibri" w:hAnsiTheme="majorHAnsi"/>
          <w:kern w:val="2"/>
          <w:szCs w:val="22"/>
          <w14:ligatures w14:val="standardContextual"/>
        </w:rPr>
        <w:t>B</w:t>
      </w:r>
      <w:r w:rsidRPr="00C00CAE">
        <w:rPr>
          <w:rFonts w:asciiTheme="majorHAnsi" w:eastAsia="Calibri" w:hAnsiTheme="majorHAnsi"/>
          <w:kern w:val="2"/>
          <w:szCs w:val="22"/>
          <w14:ligatures w14:val="standardContextual"/>
        </w:rPr>
        <w:t>astionom</w:t>
      </w:r>
      <w:proofErr w:type="spellEnd"/>
      <w:r w:rsidRPr="00C00CAE">
        <w:rPr>
          <w:rFonts w:asciiTheme="majorHAnsi" w:eastAsia="Calibri" w:hAnsiTheme="majorHAnsi"/>
          <w:kern w:val="2"/>
          <w:szCs w:val="22"/>
          <w14:ligatures w14:val="standardContextual"/>
        </w:rPr>
        <w:t xml:space="preserve">. Súčasťou prenájmu Barokovej záhrady bude aj Oranžéria, ktorá môže slúžiť buď ako zázemie alebo ako priestor využiteľný pre podujatie.  </w:t>
      </w:r>
    </w:p>
    <w:p w14:paraId="16022CD6" w14:textId="77777777" w:rsidR="001E2CA0" w:rsidRPr="00C00CAE" w:rsidRDefault="001E2CA0" w:rsidP="001E2CA0">
      <w:pPr>
        <w:autoSpaceDE w:val="0"/>
        <w:autoSpaceDN w:val="0"/>
        <w:adjustRightInd w:val="0"/>
        <w:jc w:val="both"/>
        <w:rPr>
          <w:rFonts w:asciiTheme="majorHAnsi" w:eastAsia="Calibri" w:hAnsiTheme="majorHAnsi"/>
          <w:kern w:val="2"/>
          <w:szCs w:val="22"/>
          <w14:ligatures w14:val="standardContextual"/>
        </w:rPr>
      </w:pPr>
    </w:p>
    <w:p w14:paraId="6C7ECFC0" w14:textId="51851792" w:rsidR="001E2CA0" w:rsidRPr="0014384E" w:rsidRDefault="001E2CA0" w:rsidP="001E2CA0">
      <w:pPr>
        <w:autoSpaceDE w:val="0"/>
        <w:autoSpaceDN w:val="0"/>
        <w:adjustRightInd w:val="0"/>
        <w:jc w:val="both"/>
        <w:rPr>
          <w:rFonts w:asciiTheme="majorHAnsi" w:eastAsia="Calibri" w:hAnsiTheme="majorHAnsi"/>
          <w:color w:val="000000" w:themeColor="text1"/>
          <w:kern w:val="2"/>
          <w:szCs w:val="22"/>
          <w14:ligatures w14:val="standardContextual"/>
        </w:rPr>
      </w:pPr>
      <w:r w:rsidRPr="0014384E">
        <w:rPr>
          <w:rFonts w:asciiTheme="majorHAnsi" w:eastAsia="Calibri" w:hAnsiTheme="majorHAnsi"/>
          <w:color w:val="000000" w:themeColor="text1"/>
          <w:kern w:val="2"/>
          <w:szCs w:val="22"/>
          <w14:ligatures w14:val="standardContextual"/>
        </w:rPr>
        <w:t xml:space="preserve">Keďže ide o najprestížnejší event celého štvordňového podujatia, malo by to byť odzrkadlené aj v ponuke nábytkov, dekorácii, jedla a nápojov. V rámci cateringu bude potrebné zabezpečiť </w:t>
      </w:r>
      <w:proofErr w:type="spellStart"/>
      <w:r w:rsidRPr="0014384E">
        <w:rPr>
          <w:rFonts w:asciiTheme="majorHAnsi" w:eastAsia="Calibri" w:hAnsiTheme="majorHAnsi"/>
          <w:color w:val="000000" w:themeColor="text1"/>
          <w:kern w:val="2"/>
          <w:szCs w:val="22"/>
          <w14:ligatures w14:val="standardContextual"/>
        </w:rPr>
        <w:t>live</w:t>
      </w:r>
      <w:proofErr w:type="spellEnd"/>
      <w:r w:rsidRPr="0014384E">
        <w:rPr>
          <w:rFonts w:asciiTheme="majorHAnsi" w:eastAsia="Calibri" w:hAnsiTheme="majorHAnsi"/>
          <w:color w:val="000000" w:themeColor="text1"/>
          <w:kern w:val="2"/>
          <w:szCs w:val="22"/>
          <w14:ligatures w14:val="standardContextual"/>
        </w:rPr>
        <w:t xml:space="preserve"> </w:t>
      </w:r>
      <w:proofErr w:type="spellStart"/>
      <w:r w:rsidRPr="0014384E">
        <w:rPr>
          <w:rFonts w:asciiTheme="majorHAnsi" w:eastAsia="Calibri" w:hAnsiTheme="majorHAnsi"/>
          <w:color w:val="000000" w:themeColor="text1"/>
          <w:kern w:val="2"/>
          <w:szCs w:val="22"/>
          <w14:ligatures w14:val="standardContextual"/>
        </w:rPr>
        <w:t>cooking</w:t>
      </w:r>
      <w:proofErr w:type="spellEnd"/>
      <w:r w:rsidRPr="0014384E">
        <w:rPr>
          <w:rFonts w:asciiTheme="majorHAnsi" w:eastAsia="Calibri" w:hAnsiTheme="majorHAnsi"/>
          <w:color w:val="000000" w:themeColor="text1"/>
          <w:kern w:val="2"/>
          <w:szCs w:val="22"/>
          <w14:ligatures w14:val="standardContextual"/>
        </w:rPr>
        <w:t xml:space="preserve"> v záhrade, aby posun od servírovanej večere k voľnému gala večeru si udržal úroveň vyššej gastronómie. Koncept môže byť rozdelený na minimálne 5 výdajných „</w:t>
      </w:r>
      <w:proofErr w:type="spellStart"/>
      <w:r w:rsidRPr="0014384E">
        <w:rPr>
          <w:rFonts w:asciiTheme="majorHAnsi" w:eastAsia="Calibri" w:hAnsiTheme="majorHAnsi"/>
          <w:color w:val="000000" w:themeColor="text1"/>
          <w:kern w:val="2"/>
          <w:szCs w:val="22"/>
          <w14:ligatures w14:val="standardContextual"/>
        </w:rPr>
        <w:t>stations</w:t>
      </w:r>
      <w:proofErr w:type="spellEnd"/>
      <w:r w:rsidRPr="0014384E">
        <w:rPr>
          <w:rFonts w:asciiTheme="majorHAnsi" w:eastAsia="Calibri" w:hAnsiTheme="majorHAnsi"/>
          <w:color w:val="000000" w:themeColor="text1"/>
          <w:kern w:val="2"/>
          <w:szCs w:val="22"/>
          <w14:ligatures w14:val="standardContextual"/>
        </w:rPr>
        <w:t>“</w:t>
      </w:r>
      <w:r w:rsidR="00A714FC">
        <w:rPr>
          <w:rFonts w:asciiTheme="majorHAnsi" w:eastAsia="Calibri" w:hAnsiTheme="majorHAnsi"/>
          <w:color w:val="000000" w:themeColor="text1"/>
          <w:kern w:val="2"/>
          <w:szCs w:val="22"/>
          <w14:ligatures w14:val="standardContextual"/>
        </w:rPr>
        <w:t>,</w:t>
      </w:r>
      <w:r w:rsidRPr="0014384E">
        <w:rPr>
          <w:rFonts w:asciiTheme="majorHAnsi" w:eastAsia="Calibri" w:hAnsiTheme="majorHAnsi"/>
          <w:color w:val="000000" w:themeColor="text1"/>
          <w:kern w:val="2"/>
          <w:szCs w:val="22"/>
          <w14:ligatures w14:val="standardContextual"/>
        </w:rPr>
        <w:t xml:space="preserve"> kde každý </w:t>
      </w:r>
      <w:proofErr w:type="spellStart"/>
      <w:r w:rsidRPr="0014384E">
        <w:rPr>
          <w:rFonts w:asciiTheme="majorHAnsi" w:eastAsia="Calibri" w:hAnsiTheme="majorHAnsi"/>
          <w:color w:val="000000" w:themeColor="text1"/>
          <w:kern w:val="2"/>
          <w:szCs w:val="22"/>
          <w14:ligatures w14:val="standardContextual"/>
        </w:rPr>
        <w:t>station</w:t>
      </w:r>
      <w:proofErr w:type="spellEnd"/>
      <w:r w:rsidRPr="0014384E">
        <w:rPr>
          <w:rFonts w:asciiTheme="majorHAnsi" w:eastAsia="Calibri" w:hAnsiTheme="majorHAnsi"/>
          <w:color w:val="000000" w:themeColor="text1"/>
          <w:kern w:val="2"/>
          <w:szCs w:val="22"/>
          <w14:ligatures w14:val="standardContextual"/>
        </w:rPr>
        <w:t xml:space="preserve"> vydáva dve rôzne jedlá.  Jedlo bude pripravené, dokončené priamo pred hosťami. Jeden až dva </w:t>
      </w:r>
      <w:proofErr w:type="spellStart"/>
      <w:r w:rsidRPr="0014384E">
        <w:rPr>
          <w:rFonts w:asciiTheme="majorHAnsi" w:eastAsia="Calibri" w:hAnsiTheme="majorHAnsi"/>
          <w:color w:val="000000" w:themeColor="text1"/>
          <w:kern w:val="2"/>
          <w:szCs w:val="22"/>
          <w14:ligatures w14:val="standardContextual"/>
        </w:rPr>
        <w:t>station</w:t>
      </w:r>
      <w:proofErr w:type="spellEnd"/>
      <w:r w:rsidRPr="0014384E">
        <w:rPr>
          <w:rFonts w:asciiTheme="majorHAnsi" w:eastAsia="Calibri" w:hAnsiTheme="majorHAnsi"/>
          <w:color w:val="000000" w:themeColor="text1"/>
          <w:kern w:val="2"/>
          <w:szCs w:val="22"/>
          <w14:ligatures w14:val="standardContextual"/>
        </w:rPr>
        <w:t xml:space="preserve"> môžu byť gril stanice s prípravou čerstvého grilovaného jedla. Hostia si vyberú hlavné jedlo a kuchár im ho podľa </w:t>
      </w:r>
      <w:proofErr w:type="spellStart"/>
      <w:r w:rsidRPr="0014384E">
        <w:rPr>
          <w:rFonts w:asciiTheme="majorHAnsi" w:eastAsia="Calibri" w:hAnsiTheme="majorHAnsi"/>
          <w:color w:val="000000" w:themeColor="text1"/>
          <w:kern w:val="2"/>
          <w:szCs w:val="22"/>
          <w14:ligatures w14:val="standardContextual"/>
        </w:rPr>
        <w:t>výberu</w:t>
      </w:r>
      <w:proofErr w:type="spellEnd"/>
      <w:r w:rsidRPr="0014384E">
        <w:rPr>
          <w:rFonts w:asciiTheme="majorHAnsi" w:eastAsia="Calibri" w:hAnsiTheme="majorHAnsi"/>
          <w:color w:val="000000" w:themeColor="text1"/>
          <w:kern w:val="2"/>
          <w:szCs w:val="22"/>
          <w14:ligatures w14:val="standardContextual"/>
        </w:rPr>
        <w:t xml:space="preserve"> dokončí a naservíruje porciu práve pripravenú, elegantne podávanú. Nie sú žiadané bufetové verzie podávania jedla pri tomto type eventu. Prínosom bude spolupráca s renomovanými slovenskými šéfkuchármi. Z rúk šéfkuchárov priamo hosťom.</w:t>
      </w:r>
    </w:p>
    <w:p w14:paraId="57F4F9ED" w14:textId="77777777" w:rsidR="001E2CA0" w:rsidRPr="00C00CAE" w:rsidRDefault="001E2CA0" w:rsidP="001E2CA0">
      <w:pPr>
        <w:autoSpaceDE w:val="0"/>
        <w:autoSpaceDN w:val="0"/>
        <w:adjustRightInd w:val="0"/>
        <w:jc w:val="both"/>
        <w:rPr>
          <w:rFonts w:asciiTheme="majorHAnsi" w:eastAsia="Calibri" w:hAnsiTheme="majorHAnsi"/>
          <w:kern w:val="2"/>
          <w:szCs w:val="22"/>
          <w14:ligatures w14:val="standardContextual"/>
        </w:rPr>
      </w:pPr>
    </w:p>
    <w:p w14:paraId="6C24D8A1" w14:textId="79E6278F" w:rsidR="001E2CA0" w:rsidRPr="0014384E" w:rsidRDefault="001E2CA0" w:rsidP="001E2CA0">
      <w:pPr>
        <w:autoSpaceDE w:val="0"/>
        <w:autoSpaceDN w:val="0"/>
        <w:adjustRightInd w:val="0"/>
        <w:jc w:val="both"/>
        <w:rPr>
          <w:rFonts w:asciiTheme="majorHAnsi" w:hAnsiTheme="majorHAnsi"/>
          <w:b/>
          <w:bCs/>
          <w:color w:val="000000" w:themeColor="text1"/>
          <w:szCs w:val="22"/>
        </w:rPr>
      </w:pPr>
      <w:r w:rsidRPr="0014384E">
        <w:rPr>
          <w:rFonts w:asciiTheme="majorHAnsi" w:eastAsia="Calibri" w:hAnsiTheme="majorHAnsi"/>
          <w:color w:val="000000" w:themeColor="text1"/>
          <w:kern w:val="2"/>
          <w:szCs w:val="22"/>
          <w14:ligatures w14:val="standardContextual"/>
        </w:rPr>
        <w:t xml:space="preserve">V otázke nápojov je potrebná rozšírená ponuka, oproti predošlým večerným podujatiam, ktorá bude zahŕňať vínny bar so </w:t>
      </w:r>
      <w:proofErr w:type="spellStart"/>
      <w:r w:rsidRPr="0014384E">
        <w:rPr>
          <w:rFonts w:asciiTheme="majorHAnsi" w:eastAsia="Calibri" w:hAnsiTheme="majorHAnsi"/>
          <w:color w:val="000000" w:themeColor="text1"/>
          <w:kern w:val="2"/>
          <w:szCs w:val="22"/>
          <w14:ligatures w14:val="standardContextual"/>
        </w:rPr>
        <w:t>someliérmi</w:t>
      </w:r>
      <w:proofErr w:type="spellEnd"/>
      <w:r w:rsidRPr="0014384E">
        <w:rPr>
          <w:rFonts w:asciiTheme="majorHAnsi" w:eastAsia="Calibri" w:hAnsiTheme="majorHAnsi"/>
          <w:color w:val="000000" w:themeColor="text1"/>
          <w:kern w:val="2"/>
          <w:szCs w:val="22"/>
          <w14:ligatures w14:val="standardContextual"/>
        </w:rPr>
        <w:t xml:space="preserve">, </w:t>
      </w:r>
      <w:proofErr w:type="spellStart"/>
      <w:r w:rsidRPr="0014384E">
        <w:rPr>
          <w:rFonts w:asciiTheme="majorHAnsi" w:eastAsia="Calibri" w:hAnsiTheme="majorHAnsi"/>
          <w:color w:val="000000" w:themeColor="text1"/>
          <w:kern w:val="2"/>
          <w:szCs w:val="22"/>
          <w14:ligatures w14:val="standardContextual"/>
        </w:rPr>
        <w:t>koktejlový</w:t>
      </w:r>
      <w:proofErr w:type="spellEnd"/>
      <w:r w:rsidRPr="0014384E">
        <w:rPr>
          <w:rFonts w:asciiTheme="majorHAnsi" w:eastAsia="Calibri" w:hAnsiTheme="majorHAnsi"/>
          <w:color w:val="000000" w:themeColor="text1"/>
          <w:kern w:val="2"/>
          <w:szCs w:val="22"/>
          <w14:ligatures w14:val="standardContextual"/>
        </w:rPr>
        <w:t xml:space="preserve"> bar s barmanmi</w:t>
      </w:r>
      <w:r w:rsidRPr="0014384E">
        <w:rPr>
          <w:rFonts w:asciiTheme="majorHAnsi" w:hAnsiTheme="majorHAnsi"/>
          <w:color w:val="000000" w:themeColor="text1"/>
          <w:szCs w:val="22"/>
        </w:rPr>
        <w:t xml:space="preserve">, </w:t>
      </w:r>
      <w:proofErr w:type="spellStart"/>
      <w:r w:rsidRPr="0014384E">
        <w:rPr>
          <w:rFonts w:asciiTheme="majorHAnsi" w:hAnsiTheme="majorHAnsi"/>
          <w:color w:val="000000" w:themeColor="text1"/>
          <w:szCs w:val="22"/>
        </w:rPr>
        <w:t>baristický</w:t>
      </w:r>
      <w:proofErr w:type="spellEnd"/>
      <w:r w:rsidRPr="0014384E">
        <w:rPr>
          <w:rFonts w:asciiTheme="majorHAnsi" w:hAnsiTheme="majorHAnsi"/>
          <w:color w:val="000000" w:themeColor="text1"/>
          <w:szCs w:val="22"/>
        </w:rPr>
        <w:t xml:space="preserve"> </w:t>
      </w:r>
      <w:proofErr w:type="spellStart"/>
      <w:r w:rsidRPr="0014384E">
        <w:rPr>
          <w:rFonts w:asciiTheme="majorHAnsi" w:hAnsiTheme="majorHAnsi"/>
          <w:color w:val="000000" w:themeColor="text1"/>
          <w:szCs w:val="22"/>
        </w:rPr>
        <w:t>corner</w:t>
      </w:r>
      <w:proofErr w:type="spellEnd"/>
      <w:r w:rsidRPr="0014384E">
        <w:rPr>
          <w:rFonts w:asciiTheme="majorHAnsi" w:hAnsiTheme="majorHAnsi"/>
          <w:color w:val="000000" w:themeColor="text1"/>
          <w:szCs w:val="22"/>
        </w:rPr>
        <w:t xml:space="preserve"> s výberovou ponukou kávových špecialít a </w:t>
      </w:r>
      <w:proofErr w:type="spellStart"/>
      <w:r w:rsidRPr="0014384E">
        <w:rPr>
          <w:rFonts w:asciiTheme="majorHAnsi" w:hAnsiTheme="majorHAnsi"/>
          <w:color w:val="000000" w:themeColor="text1"/>
          <w:szCs w:val="22"/>
        </w:rPr>
        <w:t>baristami</w:t>
      </w:r>
      <w:proofErr w:type="spellEnd"/>
      <w:r w:rsidRPr="0014384E">
        <w:rPr>
          <w:rFonts w:asciiTheme="majorHAnsi" w:hAnsiTheme="majorHAnsi"/>
          <w:color w:val="000000" w:themeColor="text1"/>
          <w:szCs w:val="22"/>
        </w:rPr>
        <w:t xml:space="preserve"> a pivný </w:t>
      </w:r>
      <w:proofErr w:type="spellStart"/>
      <w:r w:rsidRPr="0014384E">
        <w:rPr>
          <w:rFonts w:asciiTheme="majorHAnsi" w:hAnsiTheme="majorHAnsi"/>
          <w:color w:val="000000" w:themeColor="text1"/>
          <w:szCs w:val="22"/>
        </w:rPr>
        <w:t>corner</w:t>
      </w:r>
      <w:proofErr w:type="spellEnd"/>
      <w:r w:rsidRPr="0014384E">
        <w:rPr>
          <w:rFonts w:asciiTheme="majorHAnsi" w:hAnsiTheme="majorHAnsi"/>
          <w:color w:val="000000" w:themeColor="text1"/>
          <w:szCs w:val="22"/>
        </w:rPr>
        <w:t xml:space="preserve"> s</w:t>
      </w:r>
      <w:r>
        <w:rPr>
          <w:rFonts w:asciiTheme="majorHAnsi" w:hAnsiTheme="majorHAnsi"/>
          <w:color w:val="000000" w:themeColor="text1"/>
          <w:szCs w:val="22"/>
        </w:rPr>
        <w:t xml:space="preserve"> </w:t>
      </w:r>
      <w:r w:rsidRPr="0014384E">
        <w:rPr>
          <w:rFonts w:asciiTheme="majorHAnsi" w:hAnsiTheme="majorHAnsi"/>
          <w:color w:val="000000" w:themeColor="text1"/>
          <w:szCs w:val="22"/>
        </w:rPr>
        <w:t>lo</w:t>
      </w:r>
      <w:r>
        <w:rPr>
          <w:rFonts w:asciiTheme="majorHAnsi" w:hAnsiTheme="majorHAnsi"/>
          <w:color w:val="000000" w:themeColor="text1"/>
          <w:szCs w:val="22"/>
        </w:rPr>
        <w:t>kálny</w:t>
      </w:r>
      <w:r w:rsidRPr="0014384E">
        <w:rPr>
          <w:rFonts w:asciiTheme="majorHAnsi" w:hAnsiTheme="majorHAnsi"/>
          <w:color w:val="000000" w:themeColor="text1"/>
          <w:szCs w:val="22"/>
        </w:rPr>
        <w:t xml:space="preserve">m remeselným pivom - </w:t>
      </w:r>
      <w:r w:rsidRPr="0014384E">
        <w:rPr>
          <w:rFonts w:asciiTheme="majorHAnsi" w:hAnsiTheme="majorHAnsi"/>
          <w:b/>
          <w:bCs/>
          <w:color w:val="000000" w:themeColor="text1"/>
          <w:szCs w:val="22"/>
        </w:rPr>
        <w:t xml:space="preserve">táto kombinácia nie je podmienkou; iné kombinácie nápojových </w:t>
      </w:r>
      <w:proofErr w:type="spellStart"/>
      <w:r w:rsidRPr="0014384E">
        <w:rPr>
          <w:rFonts w:asciiTheme="majorHAnsi" w:hAnsiTheme="majorHAnsi"/>
          <w:b/>
          <w:bCs/>
          <w:color w:val="000000" w:themeColor="text1"/>
          <w:szCs w:val="22"/>
        </w:rPr>
        <w:t>kornerov</w:t>
      </w:r>
      <w:proofErr w:type="spellEnd"/>
      <w:r w:rsidRPr="0014384E">
        <w:rPr>
          <w:rFonts w:asciiTheme="majorHAnsi" w:hAnsiTheme="majorHAnsi"/>
          <w:b/>
          <w:bCs/>
          <w:color w:val="000000" w:themeColor="text1"/>
          <w:szCs w:val="22"/>
        </w:rPr>
        <w:t xml:space="preserve"> v podobnom rozsahu pokrývajúce širšie spektrum nápojových segmentov oproti predošlým eventom tohto podujatia sú vítané ako súčasť kreatívneho konceptu navrhovateľa.  </w:t>
      </w:r>
    </w:p>
    <w:p w14:paraId="5C978907" w14:textId="77777777" w:rsidR="001E2CA0" w:rsidRPr="00F6138E" w:rsidRDefault="001E2CA0" w:rsidP="001E2CA0">
      <w:pPr>
        <w:autoSpaceDE w:val="0"/>
        <w:autoSpaceDN w:val="0"/>
        <w:adjustRightInd w:val="0"/>
        <w:jc w:val="both"/>
        <w:rPr>
          <w:rFonts w:asciiTheme="majorHAnsi" w:hAnsiTheme="majorHAnsi"/>
          <w:color w:val="FF0000"/>
          <w:szCs w:val="22"/>
        </w:rPr>
      </w:pPr>
    </w:p>
    <w:p w14:paraId="3C70CB27" w14:textId="0D888BE5" w:rsidR="001E2CA0" w:rsidRPr="00C00CAE" w:rsidRDefault="001E2CA0" w:rsidP="001E2CA0">
      <w:pPr>
        <w:autoSpaceDE w:val="0"/>
        <w:autoSpaceDN w:val="0"/>
        <w:adjustRightInd w:val="0"/>
        <w:jc w:val="both"/>
        <w:rPr>
          <w:rFonts w:asciiTheme="majorHAnsi" w:hAnsiTheme="majorHAnsi"/>
          <w:color w:val="000000" w:themeColor="text1"/>
          <w:szCs w:val="22"/>
        </w:rPr>
      </w:pPr>
      <w:r w:rsidRPr="00C00CAE">
        <w:rPr>
          <w:rFonts w:asciiTheme="majorHAnsi" w:hAnsiTheme="majorHAnsi"/>
          <w:color w:val="000000" w:themeColor="text1"/>
          <w:szCs w:val="22"/>
        </w:rPr>
        <w:t>Hudobná dramaturgia by mala predviesť to najlepšie zo slovenskej tvorby, interpr</w:t>
      </w:r>
      <w:r>
        <w:rPr>
          <w:rFonts w:asciiTheme="majorHAnsi" w:hAnsiTheme="majorHAnsi"/>
          <w:color w:val="000000" w:themeColor="text1"/>
          <w:szCs w:val="22"/>
        </w:rPr>
        <w:t>e</w:t>
      </w:r>
      <w:r w:rsidRPr="00C00CAE">
        <w:rPr>
          <w:rFonts w:asciiTheme="majorHAnsi" w:hAnsiTheme="majorHAnsi"/>
          <w:color w:val="000000" w:themeColor="text1"/>
          <w:szCs w:val="22"/>
        </w:rPr>
        <w:t xml:space="preserve">tov s medzinárodným presahom alebo mladé talenty. </w:t>
      </w:r>
    </w:p>
    <w:p w14:paraId="4E2E6970" w14:textId="77777777" w:rsidR="001E2CA0" w:rsidRPr="00C00CAE" w:rsidRDefault="001E2CA0" w:rsidP="001E2CA0">
      <w:pPr>
        <w:autoSpaceDE w:val="0"/>
        <w:autoSpaceDN w:val="0"/>
        <w:adjustRightInd w:val="0"/>
        <w:jc w:val="both"/>
        <w:rPr>
          <w:rFonts w:asciiTheme="majorHAnsi" w:hAnsiTheme="majorHAnsi"/>
          <w:color w:val="000000" w:themeColor="text1"/>
          <w:szCs w:val="22"/>
        </w:rPr>
      </w:pPr>
    </w:p>
    <w:p w14:paraId="658FD875" w14:textId="4A6B75E1" w:rsidR="001E2CA0" w:rsidRPr="00C00CAE" w:rsidRDefault="001E2CA0" w:rsidP="001E2CA0">
      <w:pPr>
        <w:autoSpaceDE w:val="0"/>
        <w:autoSpaceDN w:val="0"/>
        <w:adjustRightInd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Hudba by mala hostí sprevádzať </w:t>
      </w:r>
      <w:proofErr w:type="spellStart"/>
      <w:r w:rsidRPr="00C00CAE">
        <w:rPr>
          <w:rFonts w:asciiTheme="majorHAnsi" w:hAnsiTheme="majorHAnsi"/>
          <w:color w:val="000000" w:themeColor="text1"/>
          <w:szCs w:val="22"/>
        </w:rPr>
        <w:t>celým</w:t>
      </w:r>
      <w:proofErr w:type="spellEnd"/>
      <w:r w:rsidRPr="00C00CAE">
        <w:rPr>
          <w:rFonts w:asciiTheme="majorHAnsi" w:hAnsiTheme="majorHAnsi"/>
          <w:color w:val="000000" w:themeColor="text1"/>
          <w:szCs w:val="22"/>
        </w:rPr>
        <w:t xml:space="preserve"> eventom, </w:t>
      </w:r>
      <w:r w:rsidR="00284119">
        <w:rPr>
          <w:rFonts w:asciiTheme="majorHAnsi" w:hAnsiTheme="majorHAnsi"/>
          <w:color w:val="000000" w:themeColor="text1"/>
          <w:szCs w:val="22"/>
        </w:rPr>
        <w:t xml:space="preserve">a </w:t>
      </w:r>
      <w:r w:rsidR="00284119" w:rsidRPr="00C00CAE">
        <w:rPr>
          <w:rFonts w:asciiTheme="majorHAnsi" w:hAnsiTheme="majorHAnsi"/>
          <w:color w:val="000000" w:themeColor="text1"/>
          <w:szCs w:val="22"/>
        </w:rPr>
        <w:t>elimin</w:t>
      </w:r>
      <w:r w:rsidR="00284119">
        <w:rPr>
          <w:rFonts w:asciiTheme="majorHAnsi" w:hAnsiTheme="majorHAnsi"/>
          <w:color w:val="000000" w:themeColor="text1"/>
          <w:szCs w:val="22"/>
        </w:rPr>
        <w:t>ovať</w:t>
      </w:r>
      <w:r w:rsidR="00284119" w:rsidRPr="00C00CAE">
        <w:rPr>
          <w:rFonts w:asciiTheme="majorHAnsi" w:hAnsiTheme="majorHAnsi"/>
          <w:color w:val="000000" w:themeColor="text1"/>
          <w:szCs w:val="22"/>
        </w:rPr>
        <w:t xml:space="preserve"> </w:t>
      </w:r>
      <w:r w:rsidRPr="00C00CAE">
        <w:rPr>
          <w:rFonts w:asciiTheme="majorHAnsi" w:hAnsiTheme="majorHAnsi"/>
          <w:color w:val="000000" w:themeColor="text1"/>
          <w:szCs w:val="22"/>
        </w:rPr>
        <w:t>priestorové ticho. Vítané sú kombinácie viac než jedného hudobného interpr</w:t>
      </w:r>
      <w:r>
        <w:rPr>
          <w:rFonts w:asciiTheme="majorHAnsi" w:hAnsiTheme="majorHAnsi"/>
          <w:color w:val="000000" w:themeColor="text1"/>
          <w:szCs w:val="22"/>
        </w:rPr>
        <w:t>e</w:t>
      </w:r>
      <w:r w:rsidRPr="00C00CAE">
        <w:rPr>
          <w:rFonts w:asciiTheme="majorHAnsi" w:hAnsiTheme="majorHAnsi"/>
          <w:color w:val="000000" w:themeColor="text1"/>
          <w:szCs w:val="22"/>
        </w:rPr>
        <w:t xml:space="preserve">ta, s jemnou gradáciou, momentmi prekvapenia </w:t>
      </w:r>
      <w:r w:rsidRPr="00C00CAE">
        <w:rPr>
          <w:rFonts w:asciiTheme="majorHAnsi" w:hAnsiTheme="majorHAnsi"/>
          <w:color w:val="000000" w:themeColor="text1"/>
          <w:szCs w:val="22"/>
        </w:rPr>
        <w:lastRenderedPageBreak/>
        <w:t>počas podujatia. Môžu byť v kombinácii aj s inými umeleckými odvetviami, ktoré podujatie spestria, doplnia. Nie</w:t>
      </w:r>
      <w:r>
        <w:rPr>
          <w:rFonts w:asciiTheme="majorHAnsi" w:hAnsiTheme="majorHAnsi"/>
          <w:color w:val="000000" w:themeColor="text1"/>
          <w:szCs w:val="22"/>
        </w:rPr>
        <w:t xml:space="preserve"> </w:t>
      </w:r>
      <w:r w:rsidRPr="00C00CAE">
        <w:rPr>
          <w:rFonts w:asciiTheme="majorHAnsi" w:hAnsiTheme="majorHAnsi"/>
          <w:color w:val="000000" w:themeColor="text1"/>
          <w:szCs w:val="22"/>
        </w:rPr>
        <w:t>je podmienka umeleckú časť podujatia koncipovať len do hudobnej dramaturgie. Vítané sú priestorové inštalácie, ktoré pozdvihnú záhradu a celkový dojem z podujatia. Napríklad vytvorenie svetelných kój</w:t>
      </w:r>
      <w:r>
        <w:rPr>
          <w:rFonts w:asciiTheme="majorHAnsi" w:hAnsiTheme="majorHAnsi"/>
          <w:color w:val="000000" w:themeColor="text1"/>
          <w:szCs w:val="22"/>
        </w:rPr>
        <w:t>í</w:t>
      </w:r>
      <w:r w:rsidRPr="00C00CAE">
        <w:rPr>
          <w:rFonts w:asciiTheme="majorHAnsi" w:hAnsiTheme="majorHAnsi"/>
          <w:color w:val="000000" w:themeColor="text1"/>
          <w:szCs w:val="22"/>
        </w:rPr>
        <w:t xml:space="preserve">, pod ktorými bude umiestnené sedenie. </w:t>
      </w:r>
    </w:p>
    <w:p w14:paraId="5A6FFA7C" w14:textId="77777777" w:rsidR="001E2CA0" w:rsidRPr="00C00CAE" w:rsidRDefault="001E2CA0" w:rsidP="001E2CA0">
      <w:pPr>
        <w:spacing w:line="276" w:lineRule="auto"/>
        <w:rPr>
          <w:rFonts w:asciiTheme="majorHAnsi" w:hAnsiTheme="majorHAnsi"/>
          <w:color w:val="000000" w:themeColor="text1"/>
          <w:szCs w:val="22"/>
        </w:rPr>
      </w:pPr>
    </w:p>
    <w:p w14:paraId="14E95C2A" w14:textId="77777777" w:rsidR="001E2CA0" w:rsidRDefault="001E2CA0" w:rsidP="001E2CA0">
      <w:pPr>
        <w:spacing w:line="276" w:lineRule="auto"/>
        <w:jc w:val="both"/>
        <w:rPr>
          <w:rFonts w:asciiTheme="majorHAnsi" w:hAnsiTheme="majorHAnsi"/>
          <w:b/>
          <w:bCs/>
          <w:color w:val="000000" w:themeColor="text1"/>
          <w:szCs w:val="22"/>
        </w:rPr>
      </w:pPr>
      <w:r w:rsidRPr="00C00CAE">
        <w:rPr>
          <w:rFonts w:asciiTheme="majorHAnsi" w:hAnsiTheme="majorHAnsi"/>
          <w:b/>
          <w:bCs/>
          <w:color w:val="000000" w:themeColor="text1"/>
          <w:szCs w:val="22"/>
        </w:rPr>
        <w:t>Predmet</w:t>
      </w:r>
      <w:r>
        <w:rPr>
          <w:rFonts w:asciiTheme="majorHAnsi" w:hAnsiTheme="majorHAnsi"/>
          <w:b/>
          <w:bCs/>
          <w:color w:val="000000" w:themeColor="text1"/>
          <w:szCs w:val="22"/>
        </w:rPr>
        <w:t>om</w:t>
      </w:r>
      <w:r w:rsidRPr="00C00CAE">
        <w:rPr>
          <w:rFonts w:asciiTheme="majorHAnsi" w:hAnsiTheme="majorHAnsi"/>
          <w:b/>
          <w:bCs/>
          <w:color w:val="000000" w:themeColor="text1"/>
          <w:szCs w:val="22"/>
        </w:rPr>
        <w:t xml:space="preserve"> zákazky nie je: </w:t>
      </w:r>
    </w:p>
    <w:p w14:paraId="57816710" w14:textId="3E93C13B" w:rsidR="001E2CA0" w:rsidRPr="00B66F2E" w:rsidRDefault="001E2CA0" w:rsidP="001E2CA0">
      <w:pPr>
        <w:pStyle w:val="ListParagraph"/>
        <w:numPr>
          <w:ilvl w:val="0"/>
          <w:numId w:val="49"/>
        </w:numPr>
        <w:spacing w:line="276" w:lineRule="auto"/>
        <w:ind w:right="115"/>
        <w:contextualSpacing w:val="0"/>
        <w:jc w:val="both"/>
        <w:rPr>
          <w:rFonts w:asciiTheme="majorHAnsi" w:hAnsiTheme="majorHAnsi"/>
          <w:color w:val="000000" w:themeColor="text1"/>
          <w:szCs w:val="22"/>
        </w:rPr>
      </w:pPr>
      <w:r w:rsidRPr="00B66F2E">
        <w:rPr>
          <w:rFonts w:asciiTheme="majorHAnsi" w:hAnsiTheme="majorHAnsi"/>
          <w:color w:val="000000" w:themeColor="text1"/>
          <w:szCs w:val="22"/>
        </w:rPr>
        <w:t xml:space="preserve">Prenájom priestorov na </w:t>
      </w:r>
      <w:r w:rsidR="007742B5">
        <w:rPr>
          <w:rFonts w:asciiTheme="majorHAnsi" w:hAnsiTheme="majorHAnsi"/>
          <w:color w:val="000000" w:themeColor="text1"/>
          <w:szCs w:val="22"/>
        </w:rPr>
        <w:t>B</w:t>
      </w:r>
      <w:r w:rsidRPr="00B66F2E">
        <w:rPr>
          <w:rFonts w:asciiTheme="majorHAnsi" w:hAnsiTheme="majorHAnsi"/>
          <w:color w:val="000000" w:themeColor="text1"/>
          <w:szCs w:val="22"/>
        </w:rPr>
        <w:t>ratislavskom hrade. Prenájom priestoru je v réžii NBS.</w:t>
      </w:r>
    </w:p>
    <w:p w14:paraId="1A5BA64F" w14:textId="77777777" w:rsidR="001E2CA0" w:rsidRDefault="001E2CA0" w:rsidP="001E2CA0">
      <w:pPr>
        <w:pStyle w:val="ListParagraph"/>
        <w:numPr>
          <w:ilvl w:val="0"/>
          <w:numId w:val="49"/>
        </w:numPr>
        <w:spacing w:line="276" w:lineRule="auto"/>
        <w:ind w:right="115"/>
        <w:contextualSpacing w:val="0"/>
        <w:jc w:val="both"/>
        <w:rPr>
          <w:rFonts w:asciiTheme="majorHAnsi" w:hAnsiTheme="majorHAnsi"/>
          <w:color w:val="000000" w:themeColor="text1"/>
          <w:szCs w:val="22"/>
        </w:rPr>
      </w:pPr>
      <w:r w:rsidRPr="00B66F2E">
        <w:rPr>
          <w:rFonts w:asciiTheme="majorHAnsi" w:hAnsiTheme="majorHAnsi"/>
          <w:color w:val="000000" w:themeColor="text1"/>
          <w:szCs w:val="22"/>
        </w:rPr>
        <w:t xml:space="preserve">Zabezpečenie bezpečnostnej služby/ochranky, spolupráca s políciou počas konania podujatia je v réžii </w:t>
      </w:r>
      <w:r>
        <w:rPr>
          <w:rFonts w:asciiTheme="majorHAnsi" w:hAnsiTheme="majorHAnsi"/>
          <w:color w:val="000000" w:themeColor="text1"/>
          <w:szCs w:val="22"/>
        </w:rPr>
        <w:t xml:space="preserve">verejného </w:t>
      </w:r>
      <w:r w:rsidRPr="00B66F2E">
        <w:rPr>
          <w:rFonts w:asciiTheme="majorHAnsi" w:hAnsiTheme="majorHAnsi"/>
          <w:color w:val="000000" w:themeColor="text1"/>
          <w:szCs w:val="22"/>
        </w:rPr>
        <w:t xml:space="preserve">obstarávateľa. </w:t>
      </w:r>
    </w:p>
    <w:p w14:paraId="4907E1D7" w14:textId="77777777" w:rsidR="001E2CA0" w:rsidRPr="0014384E" w:rsidRDefault="001E2CA0" w:rsidP="001E2CA0">
      <w:pPr>
        <w:pStyle w:val="ListParagraph"/>
        <w:numPr>
          <w:ilvl w:val="0"/>
          <w:numId w:val="49"/>
        </w:numPr>
        <w:spacing w:line="276" w:lineRule="auto"/>
        <w:ind w:right="115"/>
        <w:contextualSpacing w:val="0"/>
        <w:jc w:val="both"/>
        <w:rPr>
          <w:rFonts w:asciiTheme="majorHAnsi" w:hAnsiTheme="majorHAnsi"/>
          <w:color w:val="000000" w:themeColor="text1"/>
          <w:szCs w:val="22"/>
        </w:rPr>
      </w:pPr>
      <w:r w:rsidRPr="0014384E">
        <w:rPr>
          <w:rFonts w:asciiTheme="majorHAnsi" w:hAnsiTheme="majorHAnsi"/>
          <w:color w:val="000000" w:themeColor="text1"/>
          <w:szCs w:val="22"/>
        </w:rPr>
        <w:t xml:space="preserve">Návrh </w:t>
      </w:r>
      <w:proofErr w:type="spellStart"/>
      <w:r w:rsidRPr="0014384E">
        <w:rPr>
          <w:rFonts w:asciiTheme="majorHAnsi" w:hAnsiTheme="majorHAnsi"/>
          <w:color w:val="000000" w:themeColor="text1"/>
          <w:szCs w:val="22"/>
        </w:rPr>
        <w:t>brand</w:t>
      </w:r>
      <w:proofErr w:type="spellEnd"/>
      <w:r w:rsidRPr="0014384E">
        <w:rPr>
          <w:rFonts w:asciiTheme="majorHAnsi" w:hAnsiTheme="majorHAnsi"/>
          <w:color w:val="000000" w:themeColor="text1"/>
          <w:szCs w:val="22"/>
        </w:rPr>
        <w:t xml:space="preserve"> identity celého podujatia - táto je zahrnutá v dennej časti podujatia.</w:t>
      </w:r>
    </w:p>
    <w:p w14:paraId="4E6FD756" w14:textId="77777777" w:rsidR="001E2CA0" w:rsidRPr="00C00CAE" w:rsidRDefault="001E2CA0" w:rsidP="001E2CA0">
      <w:pPr>
        <w:spacing w:line="276" w:lineRule="auto"/>
        <w:jc w:val="both"/>
        <w:rPr>
          <w:rFonts w:asciiTheme="majorHAnsi" w:hAnsiTheme="majorHAnsi"/>
          <w:b/>
          <w:bCs/>
          <w:szCs w:val="22"/>
        </w:rPr>
      </w:pPr>
    </w:p>
    <w:p w14:paraId="33A4DD1A" w14:textId="77777777" w:rsidR="001E2CA0" w:rsidRPr="00C00CAE" w:rsidRDefault="001E2CA0" w:rsidP="001E2CA0">
      <w:pPr>
        <w:spacing w:after="130"/>
        <w:ind w:firstLine="6"/>
        <w:rPr>
          <w:rFonts w:asciiTheme="majorHAnsi" w:hAnsiTheme="majorHAnsi"/>
          <w:b/>
          <w:bCs/>
          <w:szCs w:val="22"/>
        </w:rPr>
      </w:pPr>
      <w:r w:rsidRPr="00C00CAE">
        <w:rPr>
          <w:rFonts w:asciiTheme="majorHAnsi" w:hAnsiTheme="majorHAnsi"/>
          <w:b/>
          <w:bCs/>
          <w:szCs w:val="22"/>
        </w:rPr>
        <w:t>Predmetom zákazky je:</w:t>
      </w:r>
    </w:p>
    <w:p w14:paraId="56C306A3" w14:textId="77777777" w:rsidR="001E2CA0" w:rsidRPr="00C00CAE" w:rsidRDefault="001E2CA0" w:rsidP="001E2CA0">
      <w:pPr>
        <w:autoSpaceDE w:val="0"/>
        <w:autoSpaceDN w:val="0"/>
        <w:adjustRightInd w:val="0"/>
        <w:rPr>
          <w:rFonts w:asciiTheme="majorHAnsi" w:eastAsiaTheme="minorHAnsi" w:hAnsiTheme="majorHAnsi"/>
          <w:b/>
          <w:bCs/>
          <w:szCs w:val="22"/>
          <w:lang w:eastAsia="en-US"/>
        </w:rPr>
      </w:pPr>
    </w:p>
    <w:p w14:paraId="12E26D0A" w14:textId="77777777" w:rsidR="001E2CA0" w:rsidRPr="00C00CAE" w:rsidRDefault="001E2CA0" w:rsidP="001E2CA0">
      <w:pPr>
        <w:pStyle w:val="ListParagraph"/>
        <w:numPr>
          <w:ilvl w:val="0"/>
          <w:numId w:val="123"/>
        </w:numPr>
        <w:ind w:left="284" w:right="115" w:hanging="284"/>
        <w:contextualSpacing w:val="0"/>
        <w:jc w:val="both"/>
        <w:rPr>
          <w:rFonts w:asciiTheme="majorHAnsi" w:hAnsiTheme="majorHAnsi"/>
          <w:b/>
          <w:bCs/>
          <w:color w:val="000000" w:themeColor="text1"/>
          <w:szCs w:val="22"/>
        </w:rPr>
      </w:pPr>
      <w:r w:rsidRPr="00C00CAE">
        <w:rPr>
          <w:rFonts w:asciiTheme="majorHAnsi" w:hAnsiTheme="majorHAnsi"/>
          <w:b/>
          <w:bCs/>
          <w:color w:val="000000" w:themeColor="text1"/>
          <w:szCs w:val="22"/>
        </w:rPr>
        <w:t>Nábyt</w:t>
      </w:r>
      <w:r>
        <w:rPr>
          <w:rFonts w:asciiTheme="majorHAnsi" w:hAnsiTheme="majorHAnsi"/>
          <w:b/>
          <w:bCs/>
          <w:color w:val="000000" w:themeColor="text1"/>
          <w:szCs w:val="22"/>
        </w:rPr>
        <w:t>o</w:t>
      </w:r>
      <w:r w:rsidRPr="00C00CAE">
        <w:rPr>
          <w:rFonts w:asciiTheme="majorHAnsi" w:hAnsiTheme="majorHAnsi"/>
          <w:b/>
          <w:bCs/>
          <w:color w:val="000000" w:themeColor="text1"/>
          <w:szCs w:val="22"/>
        </w:rPr>
        <w:t>k</w:t>
      </w:r>
    </w:p>
    <w:p w14:paraId="137DD999" w14:textId="649EBF56" w:rsidR="001E2CA0" w:rsidRPr="000452B7" w:rsidRDefault="001E2CA0" w:rsidP="001E2CA0">
      <w:pPr>
        <w:pStyle w:val="ListParagraph"/>
        <w:numPr>
          <w:ilvl w:val="0"/>
          <w:numId w:val="121"/>
        </w:numPr>
        <w:ind w:left="567" w:right="115" w:hanging="283"/>
        <w:contextualSpacing w:val="0"/>
        <w:jc w:val="both"/>
        <w:rPr>
          <w:rFonts w:asciiTheme="majorHAnsi" w:hAnsiTheme="majorHAnsi"/>
          <w:b/>
          <w:bCs/>
          <w:szCs w:val="22"/>
        </w:rPr>
      </w:pPr>
      <w:r w:rsidRPr="0014384E">
        <w:rPr>
          <w:rFonts w:asciiTheme="majorHAnsi" w:hAnsiTheme="majorHAnsi"/>
          <w:color w:val="000000" w:themeColor="text1"/>
          <w:szCs w:val="22"/>
        </w:rPr>
        <w:t xml:space="preserve">Vybraná lokácia musí byť uchádzačom zariadená nábytkom, ktorý poskytuje možnosť sedenia pre všetkých  </w:t>
      </w:r>
      <w:r w:rsidRPr="000452B7">
        <w:rPr>
          <w:rFonts w:asciiTheme="majorHAnsi" w:hAnsiTheme="majorHAnsi"/>
          <w:szCs w:val="22"/>
        </w:rPr>
        <w:t xml:space="preserve">hostí: teda 500 miest na sedenie. </w:t>
      </w:r>
    </w:p>
    <w:p w14:paraId="5E118890" w14:textId="391F2C25" w:rsidR="001E2CA0" w:rsidRPr="000452B7" w:rsidRDefault="001E2CA0" w:rsidP="001E2CA0">
      <w:pPr>
        <w:pStyle w:val="ListParagraph"/>
        <w:numPr>
          <w:ilvl w:val="0"/>
          <w:numId w:val="121"/>
        </w:numPr>
        <w:ind w:left="567" w:right="115" w:hanging="283"/>
        <w:contextualSpacing w:val="0"/>
        <w:jc w:val="both"/>
        <w:rPr>
          <w:rFonts w:asciiTheme="majorHAnsi" w:hAnsiTheme="majorHAnsi"/>
          <w:szCs w:val="22"/>
        </w:rPr>
      </w:pPr>
      <w:r w:rsidRPr="000452B7">
        <w:rPr>
          <w:rFonts w:asciiTheme="majorHAnsi" w:hAnsiTheme="majorHAnsi"/>
          <w:szCs w:val="22"/>
        </w:rPr>
        <w:t xml:space="preserve">Každý hosť musí mať možnosť si položiť nápoj alebo jedlo na stôl, či už </w:t>
      </w:r>
      <w:proofErr w:type="spellStart"/>
      <w:r w:rsidR="00284119">
        <w:rPr>
          <w:rFonts w:asciiTheme="majorHAnsi" w:hAnsiTheme="majorHAnsi"/>
          <w:szCs w:val="22"/>
        </w:rPr>
        <w:t>s</w:t>
      </w:r>
      <w:r w:rsidRPr="000452B7">
        <w:rPr>
          <w:rFonts w:asciiTheme="majorHAnsi" w:hAnsiTheme="majorHAnsi"/>
          <w:szCs w:val="22"/>
        </w:rPr>
        <w:t>tand</w:t>
      </w:r>
      <w:proofErr w:type="spellEnd"/>
      <w:r w:rsidRPr="000452B7">
        <w:rPr>
          <w:rFonts w:asciiTheme="majorHAnsi" w:hAnsiTheme="majorHAnsi"/>
          <w:szCs w:val="22"/>
        </w:rPr>
        <w:t xml:space="preserve"> by stôl alebo kaviarensky stôl. Počet stolov musí reflektovať možnosť usadenia 500 osôb.</w:t>
      </w:r>
    </w:p>
    <w:p w14:paraId="61B0EF2D" w14:textId="77777777" w:rsidR="001E2CA0" w:rsidRPr="000452B7" w:rsidRDefault="001E2CA0" w:rsidP="001E2CA0">
      <w:pPr>
        <w:pStyle w:val="ListParagraph"/>
        <w:numPr>
          <w:ilvl w:val="0"/>
          <w:numId w:val="121"/>
        </w:numPr>
        <w:ind w:left="567" w:right="115" w:hanging="283"/>
        <w:contextualSpacing w:val="0"/>
        <w:jc w:val="both"/>
        <w:rPr>
          <w:rFonts w:asciiTheme="majorHAnsi" w:hAnsiTheme="majorHAnsi"/>
          <w:szCs w:val="22"/>
        </w:rPr>
      </w:pPr>
      <w:r w:rsidRPr="000452B7">
        <w:rPr>
          <w:rFonts w:asciiTheme="majorHAnsi" w:hAnsiTheme="majorHAnsi"/>
          <w:szCs w:val="22"/>
        </w:rPr>
        <w:t>Preferuje sa verzia dizajnových (trendových a </w:t>
      </w:r>
      <w:proofErr w:type="spellStart"/>
      <w:r w:rsidRPr="000452B7">
        <w:rPr>
          <w:rFonts w:asciiTheme="majorHAnsi" w:hAnsiTheme="majorHAnsi"/>
          <w:szCs w:val="22"/>
        </w:rPr>
        <w:t>hodiacich</w:t>
      </w:r>
      <w:proofErr w:type="spellEnd"/>
      <w:r w:rsidRPr="000452B7">
        <w:rPr>
          <w:rFonts w:asciiTheme="majorHAnsi" w:hAnsiTheme="majorHAnsi"/>
          <w:szCs w:val="22"/>
        </w:rPr>
        <w:t xml:space="preserve"> sa k atmosfére a povahe eventu) </w:t>
      </w:r>
      <w:proofErr w:type="spellStart"/>
      <w:r w:rsidRPr="000452B7">
        <w:rPr>
          <w:rFonts w:asciiTheme="majorHAnsi" w:hAnsiTheme="majorHAnsi"/>
          <w:szCs w:val="22"/>
        </w:rPr>
        <w:t>eventových</w:t>
      </w:r>
      <w:proofErr w:type="spellEnd"/>
      <w:r w:rsidRPr="000452B7">
        <w:rPr>
          <w:rFonts w:asciiTheme="majorHAnsi" w:hAnsiTheme="majorHAnsi"/>
          <w:szCs w:val="22"/>
        </w:rPr>
        <w:t xml:space="preserve"> nábytkov, ktoré podporia charakter voľného gala večera kombináciou </w:t>
      </w:r>
      <w:proofErr w:type="spellStart"/>
      <w:r>
        <w:rPr>
          <w:rFonts w:asciiTheme="majorHAnsi" w:hAnsiTheme="majorHAnsi"/>
          <w:szCs w:val="22"/>
        </w:rPr>
        <w:t>s</w:t>
      </w:r>
      <w:r w:rsidRPr="000452B7">
        <w:rPr>
          <w:rFonts w:asciiTheme="majorHAnsi" w:hAnsiTheme="majorHAnsi"/>
          <w:szCs w:val="22"/>
        </w:rPr>
        <w:t>tand</w:t>
      </w:r>
      <w:proofErr w:type="spellEnd"/>
      <w:r w:rsidRPr="000452B7">
        <w:rPr>
          <w:rFonts w:asciiTheme="majorHAnsi" w:hAnsiTheme="majorHAnsi"/>
          <w:szCs w:val="22"/>
        </w:rPr>
        <w:t xml:space="preserve"> by stolov, sedačiek, kaviarenského sedenia a </w:t>
      </w:r>
      <w:proofErr w:type="spellStart"/>
      <w:r w:rsidRPr="000452B7">
        <w:rPr>
          <w:rFonts w:asciiTheme="majorHAnsi" w:hAnsiTheme="majorHAnsi"/>
          <w:szCs w:val="22"/>
        </w:rPr>
        <w:t>lounge</w:t>
      </w:r>
      <w:proofErr w:type="spellEnd"/>
      <w:r w:rsidRPr="000452B7">
        <w:rPr>
          <w:rFonts w:asciiTheme="majorHAnsi" w:hAnsiTheme="majorHAnsi"/>
          <w:szCs w:val="22"/>
        </w:rPr>
        <w:t xml:space="preserve"> sedenia v štýle </w:t>
      </w:r>
      <w:proofErr w:type="spellStart"/>
      <w:r w:rsidRPr="000452B7">
        <w:rPr>
          <w:rFonts w:asciiTheme="majorHAnsi" w:hAnsiTheme="majorHAnsi"/>
          <w:szCs w:val="22"/>
        </w:rPr>
        <w:t>sofy</w:t>
      </w:r>
      <w:proofErr w:type="spellEnd"/>
      <w:r w:rsidRPr="000452B7">
        <w:rPr>
          <w:rFonts w:asciiTheme="majorHAnsi" w:hAnsiTheme="majorHAnsi"/>
          <w:szCs w:val="22"/>
        </w:rPr>
        <w:t xml:space="preserve">, kreslá, divány, príručné stolíky a konferenčné stolíky. Prípadne iné kombinácie dizajnových </w:t>
      </w:r>
      <w:proofErr w:type="spellStart"/>
      <w:r w:rsidRPr="000452B7">
        <w:rPr>
          <w:rFonts w:asciiTheme="majorHAnsi" w:hAnsiTheme="majorHAnsi"/>
          <w:szCs w:val="22"/>
        </w:rPr>
        <w:t>eventových</w:t>
      </w:r>
      <w:proofErr w:type="spellEnd"/>
      <w:r w:rsidRPr="000452B7">
        <w:rPr>
          <w:rFonts w:asciiTheme="majorHAnsi" w:hAnsiTheme="majorHAnsi"/>
          <w:szCs w:val="22"/>
        </w:rPr>
        <w:t xml:space="preserve"> nábytkov, vytvorené so zreteľom na reprezentatívny charakter podujatia a gala večer, ktorým sa završuje celé štvordňové podujatie. </w:t>
      </w:r>
    </w:p>
    <w:p w14:paraId="5BD47CA5" w14:textId="7BED627A" w:rsidR="001E2CA0" w:rsidRPr="000452B7" w:rsidRDefault="001E2CA0" w:rsidP="001E2CA0">
      <w:pPr>
        <w:pStyle w:val="ListParagraph"/>
        <w:numPr>
          <w:ilvl w:val="0"/>
          <w:numId w:val="121"/>
        </w:numPr>
        <w:ind w:left="567" w:right="115" w:hanging="283"/>
        <w:contextualSpacing w:val="0"/>
        <w:jc w:val="both"/>
        <w:rPr>
          <w:rFonts w:asciiTheme="majorHAnsi" w:hAnsiTheme="majorHAnsi"/>
          <w:szCs w:val="22"/>
        </w:rPr>
      </w:pPr>
      <w:r w:rsidRPr="000452B7">
        <w:rPr>
          <w:rFonts w:asciiTheme="majorHAnsi" w:hAnsiTheme="majorHAnsi"/>
          <w:szCs w:val="22"/>
        </w:rPr>
        <w:t xml:space="preserve">Zabezpečenie externých barov pre nealko nápoje, </w:t>
      </w:r>
      <w:proofErr w:type="spellStart"/>
      <w:r w:rsidRPr="000452B7">
        <w:rPr>
          <w:rFonts w:asciiTheme="majorHAnsi" w:hAnsiTheme="majorHAnsi"/>
          <w:szCs w:val="22"/>
        </w:rPr>
        <w:t>alko</w:t>
      </w:r>
      <w:proofErr w:type="spellEnd"/>
      <w:r w:rsidRPr="000452B7">
        <w:rPr>
          <w:rFonts w:asciiTheme="majorHAnsi" w:hAnsiTheme="majorHAnsi"/>
          <w:szCs w:val="22"/>
        </w:rPr>
        <w:t xml:space="preserve"> nápoje, vínny bar, </w:t>
      </w:r>
      <w:proofErr w:type="spellStart"/>
      <w:r w:rsidRPr="000452B7">
        <w:rPr>
          <w:rFonts w:asciiTheme="majorHAnsi" w:hAnsiTheme="majorHAnsi"/>
          <w:szCs w:val="22"/>
        </w:rPr>
        <w:t>baristický</w:t>
      </w:r>
      <w:proofErr w:type="spellEnd"/>
      <w:r w:rsidRPr="000452B7">
        <w:rPr>
          <w:rFonts w:asciiTheme="majorHAnsi" w:hAnsiTheme="majorHAnsi"/>
          <w:szCs w:val="22"/>
        </w:rPr>
        <w:t xml:space="preserve"> </w:t>
      </w:r>
      <w:proofErr w:type="spellStart"/>
      <w:r w:rsidRPr="000452B7">
        <w:rPr>
          <w:rFonts w:asciiTheme="majorHAnsi" w:hAnsiTheme="majorHAnsi"/>
          <w:szCs w:val="22"/>
        </w:rPr>
        <w:t>corner</w:t>
      </w:r>
      <w:proofErr w:type="spellEnd"/>
      <w:r w:rsidRPr="000452B7">
        <w:rPr>
          <w:rFonts w:asciiTheme="majorHAnsi" w:hAnsiTheme="majorHAnsi"/>
          <w:szCs w:val="22"/>
        </w:rPr>
        <w:t xml:space="preserve">, </w:t>
      </w:r>
      <w:proofErr w:type="spellStart"/>
      <w:r w:rsidRPr="000452B7">
        <w:rPr>
          <w:rFonts w:asciiTheme="majorHAnsi" w:hAnsiTheme="majorHAnsi"/>
          <w:szCs w:val="22"/>
        </w:rPr>
        <w:t>koktejlový</w:t>
      </w:r>
      <w:proofErr w:type="spellEnd"/>
      <w:r w:rsidRPr="000452B7">
        <w:rPr>
          <w:rFonts w:asciiTheme="majorHAnsi" w:hAnsiTheme="majorHAnsi"/>
          <w:szCs w:val="22"/>
        </w:rPr>
        <w:t xml:space="preserve"> bar, a to v dostačujúcej dĺžke alebo počte, pre bezproblémový výdaj nápojov bez vytvárania radov a čakania hostí na </w:t>
      </w:r>
      <w:proofErr w:type="spellStart"/>
      <w:r w:rsidRPr="000452B7">
        <w:rPr>
          <w:rFonts w:asciiTheme="majorHAnsi" w:hAnsiTheme="majorHAnsi"/>
          <w:szCs w:val="22"/>
        </w:rPr>
        <w:t>alko</w:t>
      </w:r>
      <w:proofErr w:type="spellEnd"/>
      <w:r w:rsidRPr="000452B7">
        <w:rPr>
          <w:rFonts w:asciiTheme="majorHAnsi" w:hAnsiTheme="majorHAnsi"/>
          <w:szCs w:val="22"/>
        </w:rPr>
        <w:t>, či nealko nápoj v rade.</w:t>
      </w:r>
    </w:p>
    <w:p w14:paraId="01BEA3FB" w14:textId="77777777" w:rsidR="001E2CA0" w:rsidRPr="000452B7" w:rsidRDefault="001E2CA0" w:rsidP="001E2CA0">
      <w:pPr>
        <w:pStyle w:val="ListParagraph"/>
        <w:numPr>
          <w:ilvl w:val="0"/>
          <w:numId w:val="121"/>
        </w:numPr>
        <w:ind w:left="567" w:right="115" w:hanging="283"/>
        <w:contextualSpacing w:val="0"/>
        <w:jc w:val="both"/>
        <w:rPr>
          <w:rFonts w:asciiTheme="majorHAnsi" w:hAnsiTheme="majorHAnsi"/>
          <w:szCs w:val="22"/>
        </w:rPr>
      </w:pPr>
      <w:r w:rsidRPr="000452B7">
        <w:rPr>
          <w:rFonts w:asciiTheme="majorHAnsi" w:hAnsiTheme="majorHAnsi"/>
          <w:szCs w:val="22"/>
        </w:rPr>
        <w:t xml:space="preserve">Zabezpečenie výdajných pultov pre jedlo. Uchádzač by mal navrhnúť vhodné k eventu sa </w:t>
      </w:r>
      <w:proofErr w:type="spellStart"/>
      <w:r w:rsidRPr="000452B7">
        <w:rPr>
          <w:rFonts w:asciiTheme="majorHAnsi" w:hAnsiTheme="majorHAnsi"/>
          <w:szCs w:val="22"/>
        </w:rPr>
        <w:t>hodiace</w:t>
      </w:r>
      <w:proofErr w:type="spellEnd"/>
      <w:r w:rsidRPr="000452B7">
        <w:rPr>
          <w:rFonts w:asciiTheme="majorHAnsi" w:hAnsiTheme="majorHAnsi"/>
          <w:szCs w:val="22"/>
        </w:rPr>
        <w:t xml:space="preserve"> riešenie výdajných pultov pre </w:t>
      </w:r>
      <w:proofErr w:type="spellStart"/>
      <w:r w:rsidRPr="000452B7">
        <w:rPr>
          <w:rFonts w:asciiTheme="majorHAnsi" w:hAnsiTheme="majorHAnsi"/>
          <w:szCs w:val="22"/>
        </w:rPr>
        <w:t>live</w:t>
      </w:r>
      <w:proofErr w:type="spellEnd"/>
      <w:r w:rsidRPr="000452B7">
        <w:rPr>
          <w:rFonts w:asciiTheme="majorHAnsi" w:hAnsiTheme="majorHAnsi"/>
          <w:szCs w:val="22"/>
        </w:rPr>
        <w:t xml:space="preserve"> </w:t>
      </w:r>
      <w:proofErr w:type="spellStart"/>
      <w:r w:rsidRPr="000452B7">
        <w:rPr>
          <w:rFonts w:asciiTheme="majorHAnsi" w:hAnsiTheme="majorHAnsi"/>
          <w:szCs w:val="22"/>
        </w:rPr>
        <w:t>cooking</w:t>
      </w:r>
      <w:proofErr w:type="spellEnd"/>
      <w:r w:rsidRPr="000452B7">
        <w:rPr>
          <w:rFonts w:asciiTheme="majorHAnsi" w:hAnsiTheme="majorHAnsi"/>
          <w:szCs w:val="22"/>
        </w:rPr>
        <w:t xml:space="preserve"> a eliminovať, prípadne vylúčiť využitie štandardných obrusovaných bufetových </w:t>
      </w:r>
      <w:proofErr w:type="spellStart"/>
      <w:r w:rsidRPr="000452B7">
        <w:rPr>
          <w:rFonts w:asciiTheme="majorHAnsi" w:hAnsiTheme="majorHAnsi"/>
          <w:szCs w:val="22"/>
        </w:rPr>
        <w:t>cateringových</w:t>
      </w:r>
      <w:proofErr w:type="spellEnd"/>
      <w:r w:rsidRPr="000452B7">
        <w:rPr>
          <w:rFonts w:asciiTheme="majorHAnsi" w:hAnsiTheme="majorHAnsi"/>
          <w:szCs w:val="22"/>
        </w:rPr>
        <w:t xml:space="preserve"> stolov alebo stolov s návlekmi. </w:t>
      </w:r>
    </w:p>
    <w:p w14:paraId="09A58617" w14:textId="41B6BD24" w:rsidR="001E2CA0" w:rsidRPr="00284119" w:rsidRDefault="001E2CA0" w:rsidP="001E2CA0">
      <w:pPr>
        <w:pStyle w:val="ListParagraph"/>
        <w:numPr>
          <w:ilvl w:val="0"/>
          <w:numId w:val="121"/>
        </w:numPr>
        <w:ind w:left="567" w:right="115" w:hanging="283"/>
        <w:contextualSpacing w:val="0"/>
        <w:jc w:val="both"/>
        <w:rPr>
          <w:rFonts w:asciiTheme="majorHAnsi" w:hAnsiTheme="majorHAnsi"/>
          <w:szCs w:val="22"/>
        </w:rPr>
      </w:pPr>
      <w:r w:rsidRPr="000452B7">
        <w:rPr>
          <w:rFonts w:asciiTheme="majorHAnsi" w:hAnsiTheme="majorHAnsi"/>
          <w:szCs w:val="22"/>
        </w:rPr>
        <w:t xml:space="preserve"> </w:t>
      </w:r>
      <w:r w:rsidRPr="00284119">
        <w:rPr>
          <w:rFonts w:asciiTheme="majorHAnsi" w:hAnsiTheme="majorHAnsi"/>
          <w:szCs w:val="22"/>
        </w:rPr>
        <w:t xml:space="preserve">Zabezpečenie minimálne 2 ks SB stolov pri vstupe do lokácie pre </w:t>
      </w:r>
      <w:proofErr w:type="spellStart"/>
      <w:r w:rsidRPr="00284119">
        <w:rPr>
          <w:rFonts w:asciiTheme="majorHAnsi" w:hAnsiTheme="majorHAnsi"/>
          <w:szCs w:val="22"/>
        </w:rPr>
        <w:t>hostesov</w:t>
      </w:r>
      <w:proofErr w:type="spellEnd"/>
      <w:r w:rsidRPr="00284119">
        <w:rPr>
          <w:rFonts w:asciiTheme="majorHAnsi" w:hAnsiTheme="majorHAnsi"/>
          <w:szCs w:val="22"/>
        </w:rPr>
        <w:t xml:space="preserve"> a hostesky, ktorí budú pred vstupom registrovať hostí. </w:t>
      </w:r>
      <w:proofErr w:type="spellStart"/>
      <w:r w:rsidR="00284119" w:rsidRPr="008D140E">
        <w:rPr>
          <w:rFonts w:asciiTheme="majorHAnsi" w:hAnsiTheme="majorHAnsi"/>
          <w:color w:val="000000" w:themeColor="text1"/>
          <w:szCs w:val="22"/>
        </w:rPr>
        <w:t>Hostesov</w:t>
      </w:r>
      <w:proofErr w:type="spellEnd"/>
      <w:r w:rsidR="00284119" w:rsidRPr="008D140E">
        <w:rPr>
          <w:rFonts w:asciiTheme="majorHAnsi" w:hAnsiTheme="majorHAnsi"/>
          <w:color w:val="000000" w:themeColor="text1"/>
          <w:szCs w:val="22"/>
        </w:rPr>
        <w:t>/hostesky, ktorí budú zabezpečovať registráciu</w:t>
      </w:r>
      <w:r w:rsidR="0081251E">
        <w:rPr>
          <w:rFonts w:asciiTheme="majorHAnsi" w:hAnsiTheme="majorHAnsi"/>
          <w:color w:val="000000" w:themeColor="text1"/>
          <w:szCs w:val="22"/>
        </w:rPr>
        <w:t>,</w:t>
      </w:r>
      <w:r w:rsidR="00284119" w:rsidRPr="008D140E">
        <w:rPr>
          <w:rFonts w:asciiTheme="majorHAnsi" w:hAnsiTheme="majorHAnsi"/>
          <w:color w:val="000000" w:themeColor="text1"/>
          <w:szCs w:val="22"/>
        </w:rPr>
        <w:t xml:space="preserve"> poskytne úspešný uchádzač Dennej časti podujatia EFA 2024.</w:t>
      </w:r>
    </w:p>
    <w:p w14:paraId="2E15D2C9" w14:textId="77777777" w:rsidR="001E2CA0" w:rsidRPr="000452B7" w:rsidRDefault="001E2CA0" w:rsidP="001E2CA0">
      <w:pPr>
        <w:pStyle w:val="ListParagraph"/>
        <w:numPr>
          <w:ilvl w:val="0"/>
          <w:numId w:val="121"/>
        </w:numPr>
        <w:ind w:left="567" w:right="115" w:hanging="283"/>
        <w:contextualSpacing w:val="0"/>
        <w:jc w:val="both"/>
        <w:rPr>
          <w:rFonts w:asciiTheme="majorHAnsi" w:hAnsiTheme="majorHAnsi"/>
          <w:szCs w:val="22"/>
        </w:rPr>
      </w:pPr>
      <w:r w:rsidRPr="000452B7">
        <w:rPr>
          <w:rFonts w:asciiTheme="majorHAnsi" w:hAnsiTheme="majorHAnsi"/>
          <w:szCs w:val="22"/>
        </w:rPr>
        <w:t>Zabezpečenie sedenia do zvukovej réžie.</w:t>
      </w:r>
    </w:p>
    <w:p w14:paraId="16443CDC" w14:textId="77777777" w:rsidR="001E2CA0" w:rsidRPr="000452B7" w:rsidRDefault="001E2CA0" w:rsidP="001E2CA0">
      <w:pPr>
        <w:pStyle w:val="ListParagraph"/>
        <w:numPr>
          <w:ilvl w:val="0"/>
          <w:numId w:val="121"/>
        </w:numPr>
        <w:ind w:left="567" w:right="115" w:hanging="283"/>
        <w:contextualSpacing w:val="0"/>
        <w:jc w:val="both"/>
        <w:rPr>
          <w:rFonts w:asciiTheme="majorHAnsi" w:hAnsiTheme="majorHAnsi"/>
          <w:szCs w:val="22"/>
        </w:rPr>
      </w:pPr>
      <w:r w:rsidRPr="000452B7">
        <w:rPr>
          <w:rFonts w:asciiTheme="majorHAnsi" w:hAnsiTheme="majorHAnsi"/>
          <w:szCs w:val="22"/>
        </w:rPr>
        <w:t xml:space="preserve">Zabezpečenie sedenia pre hudobných hostí na pódiu, ak bude od hudobníkov žiadané. </w:t>
      </w:r>
    </w:p>
    <w:p w14:paraId="52DF71F7" w14:textId="77777777" w:rsidR="001E2CA0" w:rsidRPr="000452B7" w:rsidRDefault="001E2CA0" w:rsidP="001E2CA0">
      <w:pPr>
        <w:pStyle w:val="ListParagraph"/>
        <w:numPr>
          <w:ilvl w:val="0"/>
          <w:numId w:val="121"/>
        </w:numPr>
        <w:ind w:left="567" w:right="115" w:hanging="283"/>
        <w:contextualSpacing w:val="0"/>
        <w:jc w:val="both"/>
        <w:rPr>
          <w:rFonts w:asciiTheme="majorHAnsi" w:hAnsiTheme="majorHAnsi"/>
          <w:szCs w:val="22"/>
        </w:rPr>
      </w:pPr>
      <w:r w:rsidRPr="000452B7">
        <w:rPr>
          <w:rFonts w:asciiTheme="majorHAnsi" w:hAnsiTheme="majorHAnsi"/>
          <w:szCs w:val="22"/>
        </w:rPr>
        <w:t xml:space="preserve"> </w:t>
      </w:r>
      <w:proofErr w:type="spellStart"/>
      <w:r w:rsidRPr="000452B7">
        <w:rPr>
          <w:rFonts w:asciiTheme="majorHAnsi" w:hAnsiTheme="majorHAnsi"/>
          <w:szCs w:val="22"/>
        </w:rPr>
        <w:t>Star</w:t>
      </w:r>
      <w:proofErr w:type="spellEnd"/>
      <w:r w:rsidRPr="000452B7">
        <w:rPr>
          <w:rFonts w:asciiTheme="majorHAnsi" w:hAnsiTheme="majorHAnsi"/>
          <w:szCs w:val="22"/>
        </w:rPr>
        <w:t xml:space="preserve"> stĺpiky cca 15 m - 20 m  na oddelenie nepriechodných zón.</w:t>
      </w:r>
    </w:p>
    <w:p w14:paraId="6123EF1A" w14:textId="77777777" w:rsidR="001E2CA0" w:rsidRPr="0014384E" w:rsidRDefault="001E2CA0" w:rsidP="001E2CA0">
      <w:pPr>
        <w:pStyle w:val="ListParagraph"/>
        <w:numPr>
          <w:ilvl w:val="0"/>
          <w:numId w:val="121"/>
        </w:numPr>
        <w:ind w:left="567" w:right="115" w:hanging="283"/>
        <w:contextualSpacing w:val="0"/>
        <w:jc w:val="both"/>
        <w:rPr>
          <w:rFonts w:asciiTheme="majorHAnsi" w:hAnsiTheme="majorHAnsi"/>
          <w:color w:val="000000" w:themeColor="text1"/>
          <w:szCs w:val="22"/>
        </w:rPr>
      </w:pPr>
      <w:r w:rsidRPr="000452B7">
        <w:rPr>
          <w:rFonts w:asciiTheme="majorHAnsi" w:hAnsiTheme="majorHAnsi"/>
          <w:szCs w:val="22"/>
        </w:rPr>
        <w:t>Vyžadujú sa vizualizácie priestorov, v ktorých sa budú konať eventy a konferencie vrátane nábytkov, dekorácií, umiestnenia techniky a cateringu v</w:t>
      </w:r>
      <w:r>
        <w:rPr>
          <w:rFonts w:asciiTheme="majorHAnsi" w:hAnsiTheme="majorHAnsi"/>
          <w:szCs w:val="22"/>
        </w:rPr>
        <w:t xml:space="preserve"> </w:t>
      </w:r>
      <w:r w:rsidRPr="000452B7">
        <w:rPr>
          <w:rFonts w:asciiTheme="majorHAnsi" w:hAnsiTheme="majorHAnsi"/>
          <w:szCs w:val="22"/>
        </w:rPr>
        <w:t>rámci priestoru dodaných v elektronickej podobe formou 2D/3D vizualizácie priestoru</w:t>
      </w:r>
      <w:r w:rsidRPr="000452B7">
        <w:t xml:space="preserve"> </w:t>
      </w:r>
      <w:r w:rsidRPr="0014384E">
        <w:rPr>
          <w:color w:val="000000" w:themeColor="text1"/>
        </w:rPr>
        <w:t>(</w:t>
      </w:r>
      <w:r w:rsidRPr="0014384E">
        <w:rPr>
          <w:rFonts w:asciiTheme="majorHAnsi" w:hAnsiTheme="majorHAnsi"/>
          <w:color w:val="000000" w:themeColor="text1"/>
          <w:szCs w:val="22"/>
        </w:rPr>
        <w:t xml:space="preserve">pre obe verzie suchú aj mokrú verziu (Baroková záhrada </w:t>
      </w:r>
      <w:proofErr w:type="spellStart"/>
      <w:r w:rsidRPr="0014384E">
        <w:rPr>
          <w:rFonts w:asciiTheme="majorHAnsi" w:hAnsiTheme="majorHAnsi"/>
          <w:color w:val="000000" w:themeColor="text1"/>
          <w:szCs w:val="22"/>
        </w:rPr>
        <w:t>vs</w:t>
      </w:r>
      <w:proofErr w:type="spellEnd"/>
      <w:r w:rsidRPr="0014384E">
        <w:rPr>
          <w:rFonts w:asciiTheme="majorHAnsi" w:hAnsiTheme="majorHAnsi"/>
          <w:color w:val="000000" w:themeColor="text1"/>
          <w:szCs w:val="22"/>
        </w:rPr>
        <w:t xml:space="preserve">. Jazdiareň s </w:t>
      </w:r>
      <w:proofErr w:type="spellStart"/>
      <w:r w:rsidRPr="0014384E">
        <w:rPr>
          <w:rFonts w:asciiTheme="majorHAnsi" w:hAnsiTheme="majorHAnsi"/>
          <w:color w:val="000000" w:themeColor="text1"/>
          <w:szCs w:val="22"/>
        </w:rPr>
        <w:t>Bastionom</w:t>
      </w:r>
      <w:proofErr w:type="spellEnd"/>
      <w:r w:rsidRPr="0014384E">
        <w:rPr>
          <w:rFonts w:asciiTheme="majorHAnsi" w:hAnsiTheme="majorHAnsi"/>
          <w:color w:val="000000" w:themeColor="text1"/>
          <w:szCs w:val="22"/>
        </w:rPr>
        <w:t xml:space="preserve">), </w:t>
      </w:r>
    </w:p>
    <w:p w14:paraId="3A989CDA" w14:textId="77777777" w:rsidR="001E2CA0" w:rsidRPr="00C00CAE" w:rsidRDefault="001E2CA0" w:rsidP="001E2CA0">
      <w:pPr>
        <w:pStyle w:val="ListParagraph"/>
        <w:ind w:left="567"/>
        <w:rPr>
          <w:rFonts w:asciiTheme="majorHAnsi" w:hAnsiTheme="majorHAnsi"/>
          <w:color w:val="000000" w:themeColor="text1"/>
          <w:szCs w:val="22"/>
        </w:rPr>
      </w:pPr>
    </w:p>
    <w:p w14:paraId="0BC619F6" w14:textId="77777777" w:rsidR="001E2CA0" w:rsidRPr="00C00CAE" w:rsidRDefault="001E2CA0" w:rsidP="001E2CA0">
      <w:pPr>
        <w:pStyle w:val="ListParagraph"/>
        <w:numPr>
          <w:ilvl w:val="0"/>
          <w:numId w:val="123"/>
        </w:numPr>
        <w:ind w:left="284" w:right="115" w:hanging="284"/>
        <w:contextualSpacing w:val="0"/>
        <w:jc w:val="both"/>
        <w:rPr>
          <w:rFonts w:asciiTheme="majorHAnsi" w:hAnsiTheme="majorHAnsi"/>
          <w:b/>
          <w:bCs/>
          <w:color w:val="000000" w:themeColor="text1"/>
          <w:szCs w:val="22"/>
        </w:rPr>
      </w:pPr>
      <w:r w:rsidRPr="00C00CAE">
        <w:rPr>
          <w:rFonts w:asciiTheme="majorHAnsi" w:hAnsiTheme="majorHAnsi"/>
          <w:b/>
          <w:bCs/>
          <w:color w:val="000000" w:themeColor="text1"/>
          <w:szCs w:val="22"/>
        </w:rPr>
        <w:t>Dekorácie</w:t>
      </w:r>
    </w:p>
    <w:p w14:paraId="49DE9FC6"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Návrh a zabezpečenie dekoráci</w:t>
      </w:r>
      <w:r>
        <w:rPr>
          <w:rFonts w:asciiTheme="majorHAnsi" w:hAnsiTheme="majorHAnsi"/>
          <w:color w:val="000000" w:themeColor="text1"/>
          <w:szCs w:val="22"/>
        </w:rPr>
        <w:t>í</w:t>
      </w:r>
      <w:r w:rsidRPr="00C00CAE">
        <w:rPr>
          <w:rFonts w:asciiTheme="majorHAnsi" w:hAnsiTheme="majorHAnsi"/>
          <w:color w:val="000000" w:themeColor="text1"/>
          <w:szCs w:val="22"/>
        </w:rPr>
        <w:t xml:space="preserve"> na dotvorenie </w:t>
      </w:r>
      <w:proofErr w:type="spellStart"/>
      <w:r w:rsidRPr="00C00CAE">
        <w:rPr>
          <w:rFonts w:asciiTheme="majorHAnsi" w:hAnsiTheme="majorHAnsi"/>
          <w:color w:val="000000" w:themeColor="text1"/>
          <w:szCs w:val="22"/>
        </w:rPr>
        <w:t>final</w:t>
      </w:r>
      <w:proofErr w:type="spellEnd"/>
      <w:r w:rsidRPr="00C00CAE">
        <w:rPr>
          <w:rFonts w:asciiTheme="majorHAnsi" w:hAnsiTheme="majorHAnsi"/>
          <w:color w:val="000000" w:themeColor="text1"/>
          <w:szCs w:val="22"/>
        </w:rPr>
        <w:t xml:space="preserve"> dispozície podujatia – priestorové dekorácie a </w:t>
      </w:r>
      <w:proofErr w:type="spellStart"/>
      <w:r w:rsidRPr="00C00CAE">
        <w:rPr>
          <w:rFonts w:asciiTheme="majorHAnsi" w:hAnsiTheme="majorHAnsi"/>
          <w:color w:val="000000" w:themeColor="text1"/>
          <w:szCs w:val="22"/>
        </w:rPr>
        <w:t>eventové</w:t>
      </w:r>
      <w:proofErr w:type="spellEnd"/>
      <w:r w:rsidRPr="00C00CAE">
        <w:rPr>
          <w:rFonts w:asciiTheme="majorHAnsi" w:hAnsiTheme="majorHAnsi"/>
          <w:color w:val="000000" w:themeColor="text1"/>
          <w:szCs w:val="22"/>
        </w:rPr>
        <w:t xml:space="preserve"> rekvizity, svetelné dekorácie. </w:t>
      </w:r>
    </w:p>
    <w:p w14:paraId="7CA44B9D"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Nie sú potrebné pre tento druh podujatia kvetinové dekorácie, očakáva sa skôr dotvorenie nábytkového priestoru a pocitu pohodlia, ambientnej a príjemnej atmosféry.</w:t>
      </w:r>
    </w:p>
    <w:p w14:paraId="45F5BA53" w14:textId="77777777" w:rsidR="001E2CA0"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Dôležité je použiť také dekorácie, ktoré pozdvihnú celkový dojem z eventu a barokovej záhrady. Napríklad vytvorenie priestorových svetelných kóji, pod ktorými bude umiestnená istá časť sedenia alebo iné priestorové elementy s charakterom a funkciou dotvorenia atmosféry </w:t>
      </w:r>
      <w:proofErr w:type="spellStart"/>
      <w:r w:rsidRPr="00C00CAE">
        <w:rPr>
          <w:rFonts w:asciiTheme="majorHAnsi" w:hAnsiTheme="majorHAnsi"/>
          <w:color w:val="000000" w:themeColor="text1"/>
          <w:szCs w:val="22"/>
        </w:rPr>
        <w:t>galavečera</w:t>
      </w:r>
      <w:proofErr w:type="spellEnd"/>
      <w:r w:rsidRPr="00C00CAE">
        <w:rPr>
          <w:rFonts w:asciiTheme="majorHAnsi" w:hAnsiTheme="majorHAnsi"/>
          <w:color w:val="000000" w:themeColor="text1"/>
          <w:szCs w:val="22"/>
        </w:rPr>
        <w:t xml:space="preserve">, podporenia záhrady, záhradného gala. </w:t>
      </w:r>
    </w:p>
    <w:p w14:paraId="7EF9D864" w14:textId="77777777" w:rsidR="001E2CA0" w:rsidRDefault="001E2CA0" w:rsidP="001E2CA0">
      <w:pPr>
        <w:rPr>
          <w:rFonts w:asciiTheme="majorHAnsi" w:hAnsiTheme="majorHAnsi"/>
          <w:color w:val="000000" w:themeColor="text1"/>
          <w:szCs w:val="22"/>
        </w:rPr>
      </w:pPr>
    </w:p>
    <w:p w14:paraId="51EF7727" w14:textId="77777777" w:rsidR="001E2CA0" w:rsidRPr="000325D8" w:rsidRDefault="001E2CA0" w:rsidP="001E2CA0">
      <w:pPr>
        <w:rPr>
          <w:rFonts w:asciiTheme="majorHAnsi" w:hAnsiTheme="majorHAnsi"/>
          <w:color w:val="000000" w:themeColor="text1"/>
          <w:szCs w:val="22"/>
        </w:rPr>
      </w:pPr>
    </w:p>
    <w:p w14:paraId="6ABAF2B3" w14:textId="77777777" w:rsidR="001E2CA0" w:rsidRPr="00C00CAE" w:rsidRDefault="001E2CA0" w:rsidP="001E2CA0">
      <w:pPr>
        <w:pStyle w:val="ListParagraph"/>
        <w:numPr>
          <w:ilvl w:val="0"/>
          <w:numId w:val="123"/>
        </w:numPr>
        <w:ind w:left="284" w:right="115" w:hanging="284"/>
        <w:contextualSpacing w:val="0"/>
        <w:jc w:val="both"/>
        <w:rPr>
          <w:rFonts w:asciiTheme="majorHAnsi" w:hAnsiTheme="majorHAnsi"/>
          <w:b/>
          <w:bCs/>
          <w:color w:val="000000" w:themeColor="text1"/>
          <w:szCs w:val="22"/>
        </w:rPr>
      </w:pPr>
      <w:r w:rsidRPr="00C00CAE">
        <w:rPr>
          <w:rFonts w:asciiTheme="majorHAnsi" w:hAnsiTheme="majorHAnsi"/>
          <w:b/>
          <w:bCs/>
          <w:color w:val="000000" w:themeColor="text1"/>
          <w:szCs w:val="22"/>
        </w:rPr>
        <w:lastRenderedPageBreak/>
        <w:t>Osvetlenie a ozvučenie priestoru</w:t>
      </w:r>
    </w:p>
    <w:p w14:paraId="20FDAD92" w14:textId="0263F50F" w:rsidR="001E2CA0" w:rsidRPr="00C00CAE" w:rsidRDefault="001E2CA0" w:rsidP="001E2CA0">
      <w:pPr>
        <w:pStyle w:val="ListParagraph"/>
        <w:numPr>
          <w:ilvl w:val="0"/>
          <w:numId w:val="121"/>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Od uchádzača sa očakáva zabezpečenie osvetlenia a ozvučenia priestorov</w:t>
      </w:r>
      <w:r>
        <w:rPr>
          <w:rFonts w:asciiTheme="majorHAnsi" w:hAnsiTheme="majorHAnsi"/>
          <w:color w:val="000000" w:themeColor="text1"/>
          <w:szCs w:val="22"/>
        </w:rPr>
        <w:t>,</w:t>
      </w:r>
      <w:r w:rsidRPr="00C00CAE">
        <w:rPr>
          <w:rFonts w:asciiTheme="majorHAnsi" w:hAnsiTheme="majorHAnsi"/>
          <w:color w:val="000000" w:themeColor="text1"/>
          <w:szCs w:val="22"/>
        </w:rPr>
        <w:t xml:space="preserve"> v ktorých sa podujatie uskutoční vrátane exteriéru lokácie/lokácii, a to </w:t>
      </w:r>
      <w:r w:rsidR="00284119">
        <w:rPr>
          <w:rFonts w:asciiTheme="majorHAnsi" w:hAnsiTheme="majorHAnsi"/>
          <w:color w:val="000000" w:themeColor="text1"/>
          <w:szCs w:val="22"/>
        </w:rPr>
        <w:t xml:space="preserve">napr. </w:t>
      </w:r>
      <w:r w:rsidRPr="00C00CAE">
        <w:rPr>
          <w:rFonts w:asciiTheme="majorHAnsi" w:hAnsiTheme="majorHAnsi"/>
          <w:color w:val="000000" w:themeColor="text1"/>
          <w:szCs w:val="22"/>
        </w:rPr>
        <w:t>sprostredkovaním profesionálneho dodávateľa zabezpečujúceho kompletnú technickú produkciu eventov – osvetlenia a ozvučenia.</w:t>
      </w:r>
    </w:p>
    <w:p w14:paraId="3EF88D23" w14:textId="77777777" w:rsidR="001E2CA0" w:rsidRPr="00C00CAE" w:rsidRDefault="001E2CA0" w:rsidP="001E2CA0">
      <w:pPr>
        <w:pStyle w:val="ListParagraph"/>
        <w:numPr>
          <w:ilvl w:val="0"/>
          <w:numId w:val="121"/>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Lokáciu/lokácie je potrebné ozvučiť tak, aby bola hudba dostupná v celej barokovej záhra</w:t>
      </w:r>
      <w:r>
        <w:rPr>
          <w:rFonts w:asciiTheme="majorHAnsi" w:hAnsiTheme="majorHAnsi"/>
          <w:color w:val="000000" w:themeColor="text1"/>
          <w:szCs w:val="22"/>
        </w:rPr>
        <w:t>de</w:t>
      </w:r>
      <w:r w:rsidRPr="00C00CAE">
        <w:rPr>
          <w:rFonts w:asciiTheme="majorHAnsi" w:hAnsiTheme="majorHAnsi"/>
          <w:color w:val="000000" w:themeColor="text1"/>
          <w:szCs w:val="22"/>
        </w:rPr>
        <w:t xml:space="preserve"> a v prípade zlého počasia treba </w:t>
      </w:r>
      <w:proofErr w:type="spellStart"/>
      <w:r w:rsidRPr="00C00CAE">
        <w:rPr>
          <w:rFonts w:asciiTheme="majorHAnsi" w:hAnsiTheme="majorHAnsi"/>
          <w:color w:val="000000" w:themeColor="text1"/>
          <w:szCs w:val="22"/>
        </w:rPr>
        <w:t>nazvučiť</w:t>
      </w:r>
      <w:proofErr w:type="spellEnd"/>
      <w:r w:rsidRPr="00C00CAE">
        <w:rPr>
          <w:rFonts w:asciiTheme="majorHAnsi" w:hAnsiTheme="majorHAnsi"/>
          <w:color w:val="000000" w:themeColor="text1"/>
          <w:szCs w:val="22"/>
        </w:rPr>
        <w:t xml:space="preserve"> jazdiareň a </w:t>
      </w:r>
      <w:proofErr w:type="spellStart"/>
      <w:r w:rsidRPr="00C00CAE">
        <w:rPr>
          <w:rFonts w:asciiTheme="majorHAnsi" w:hAnsiTheme="majorHAnsi"/>
          <w:color w:val="000000" w:themeColor="text1"/>
          <w:szCs w:val="22"/>
        </w:rPr>
        <w:t>Basti</w:t>
      </w:r>
      <w:r>
        <w:rPr>
          <w:rFonts w:asciiTheme="majorHAnsi" w:hAnsiTheme="majorHAnsi"/>
          <w:color w:val="000000" w:themeColor="text1"/>
          <w:szCs w:val="22"/>
        </w:rPr>
        <w:t>o</w:t>
      </w:r>
      <w:r w:rsidRPr="00C00CAE">
        <w:rPr>
          <w:rFonts w:asciiTheme="majorHAnsi" w:hAnsiTheme="majorHAnsi"/>
          <w:color w:val="000000" w:themeColor="text1"/>
          <w:szCs w:val="22"/>
        </w:rPr>
        <w:t>n</w:t>
      </w:r>
      <w:proofErr w:type="spellEnd"/>
      <w:r w:rsidRPr="00C00CAE">
        <w:rPr>
          <w:rFonts w:asciiTheme="majorHAnsi" w:hAnsiTheme="majorHAnsi"/>
          <w:color w:val="000000" w:themeColor="text1"/>
          <w:szCs w:val="22"/>
        </w:rPr>
        <w:t xml:space="preserve"> tak, aby bola hudba dostupná vo všetkých častiach. </w:t>
      </w:r>
    </w:p>
    <w:p w14:paraId="604B3C0C" w14:textId="77777777" w:rsidR="001E2CA0" w:rsidRPr="00C00CAE" w:rsidRDefault="001E2CA0" w:rsidP="001E2CA0">
      <w:pPr>
        <w:pStyle w:val="ListParagraph"/>
        <w:numPr>
          <w:ilvl w:val="0"/>
          <w:numId w:val="121"/>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Zabezpečiť ozvučenie a zvukovú réžiu pre navrhovaných hudobných hostí, prípadne iné umelecké zoskupenia. </w:t>
      </w:r>
    </w:p>
    <w:p w14:paraId="414B8B60" w14:textId="77777777" w:rsidR="001E2CA0" w:rsidRPr="00C00CAE" w:rsidRDefault="001E2CA0" w:rsidP="001E2CA0">
      <w:pPr>
        <w:pStyle w:val="ListParagraph"/>
        <w:numPr>
          <w:ilvl w:val="0"/>
          <w:numId w:val="121"/>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Zabezpečiť mikrofóny na príhovory.</w:t>
      </w:r>
    </w:p>
    <w:p w14:paraId="0A2EB4C0" w14:textId="77777777" w:rsidR="001E2CA0" w:rsidRPr="00C00CAE" w:rsidRDefault="001E2CA0" w:rsidP="001E2CA0">
      <w:pPr>
        <w:pStyle w:val="ListParagraph"/>
        <w:numPr>
          <w:ilvl w:val="0"/>
          <w:numId w:val="121"/>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Zabezpečiť stavbu pódia pre hudobných hostí v prípade, že to bude na lokácii potrebné.</w:t>
      </w:r>
    </w:p>
    <w:p w14:paraId="3CD8D92E" w14:textId="7E5F6A12" w:rsidR="001E2CA0" w:rsidRPr="00C00CAE" w:rsidRDefault="001E2CA0" w:rsidP="001E2CA0">
      <w:pPr>
        <w:pStyle w:val="ListParagraph"/>
        <w:numPr>
          <w:ilvl w:val="0"/>
          <w:numId w:val="121"/>
        </w:numPr>
        <w:ind w:left="567" w:right="115" w:hanging="283"/>
        <w:contextualSpacing w:val="0"/>
        <w:jc w:val="both"/>
        <w:rPr>
          <w:rFonts w:asciiTheme="majorHAnsi" w:hAnsiTheme="majorHAnsi"/>
          <w:color w:val="000000" w:themeColor="text1"/>
          <w:szCs w:val="22"/>
        </w:rPr>
      </w:pPr>
      <w:proofErr w:type="spellStart"/>
      <w:r w:rsidRPr="00C00CAE">
        <w:rPr>
          <w:rFonts w:asciiTheme="majorHAnsi" w:hAnsiTheme="majorHAnsi"/>
          <w:color w:val="000000" w:themeColor="text1"/>
          <w:szCs w:val="22"/>
        </w:rPr>
        <w:t>Nasvietenie</w:t>
      </w:r>
      <w:proofErr w:type="spellEnd"/>
      <w:r w:rsidRPr="00C00CAE">
        <w:rPr>
          <w:rFonts w:asciiTheme="majorHAnsi" w:hAnsiTheme="majorHAnsi"/>
          <w:color w:val="000000" w:themeColor="text1"/>
          <w:szCs w:val="22"/>
        </w:rPr>
        <w:t xml:space="preserve"> barokovej záhrady, výdaju cateringu, nápojov</w:t>
      </w:r>
      <w:r w:rsidR="00284119">
        <w:rPr>
          <w:rFonts w:asciiTheme="majorHAnsi" w:hAnsiTheme="majorHAnsi"/>
          <w:color w:val="000000" w:themeColor="text1"/>
          <w:szCs w:val="22"/>
        </w:rPr>
        <w:t>ý</w:t>
      </w:r>
      <w:r w:rsidRPr="00C00CAE">
        <w:rPr>
          <w:rFonts w:asciiTheme="majorHAnsi" w:hAnsiTheme="majorHAnsi"/>
          <w:color w:val="000000" w:themeColor="text1"/>
          <w:szCs w:val="22"/>
        </w:rPr>
        <w:t xml:space="preserve">ch barov. </w:t>
      </w:r>
      <w:proofErr w:type="spellStart"/>
      <w:r w:rsidRPr="00C00CAE">
        <w:rPr>
          <w:rFonts w:asciiTheme="majorHAnsi" w:hAnsiTheme="majorHAnsi"/>
          <w:color w:val="000000" w:themeColor="text1"/>
          <w:szCs w:val="22"/>
        </w:rPr>
        <w:t>Nasvietenie</w:t>
      </w:r>
      <w:proofErr w:type="spellEnd"/>
      <w:r w:rsidRPr="00C00CAE">
        <w:rPr>
          <w:rFonts w:asciiTheme="majorHAnsi" w:hAnsiTheme="majorHAnsi"/>
          <w:color w:val="000000" w:themeColor="text1"/>
          <w:szCs w:val="22"/>
        </w:rPr>
        <w:t xml:space="preserve"> jazdiarne a </w:t>
      </w:r>
      <w:proofErr w:type="spellStart"/>
      <w:r>
        <w:rPr>
          <w:rFonts w:asciiTheme="majorHAnsi" w:hAnsiTheme="majorHAnsi"/>
          <w:color w:val="000000" w:themeColor="text1"/>
          <w:szCs w:val="22"/>
        </w:rPr>
        <w:t>B</w:t>
      </w:r>
      <w:r w:rsidRPr="00C00CAE">
        <w:rPr>
          <w:rFonts w:asciiTheme="majorHAnsi" w:hAnsiTheme="majorHAnsi"/>
          <w:color w:val="000000" w:themeColor="text1"/>
          <w:szCs w:val="22"/>
        </w:rPr>
        <w:t>asti</w:t>
      </w:r>
      <w:r>
        <w:rPr>
          <w:rFonts w:asciiTheme="majorHAnsi" w:hAnsiTheme="majorHAnsi"/>
          <w:color w:val="000000" w:themeColor="text1"/>
          <w:szCs w:val="22"/>
        </w:rPr>
        <w:t>o</w:t>
      </w:r>
      <w:r w:rsidRPr="00C00CAE">
        <w:rPr>
          <w:rFonts w:asciiTheme="majorHAnsi" w:hAnsiTheme="majorHAnsi"/>
          <w:color w:val="000000" w:themeColor="text1"/>
          <w:szCs w:val="22"/>
        </w:rPr>
        <w:t>nu</w:t>
      </w:r>
      <w:proofErr w:type="spellEnd"/>
      <w:r w:rsidRPr="00C00CAE">
        <w:rPr>
          <w:rFonts w:asciiTheme="majorHAnsi" w:hAnsiTheme="majorHAnsi"/>
          <w:color w:val="000000" w:themeColor="text1"/>
          <w:szCs w:val="22"/>
        </w:rPr>
        <w:t xml:space="preserve"> v prípade využitia týchto priestorov za zlého počasia.</w:t>
      </w:r>
    </w:p>
    <w:p w14:paraId="661092B9" w14:textId="2D753558" w:rsidR="001E2CA0" w:rsidRDefault="001E2CA0" w:rsidP="001E2CA0">
      <w:pPr>
        <w:pStyle w:val="ListParagraph"/>
        <w:numPr>
          <w:ilvl w:val="0"/>
          <w:numId w:val="121"/>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Zabezpečenie agregátu pre bezproblémový c</w:t>
      </w:r>
      <w:r>
        <w:rPr>
          <w:rFonts w:asciiTheme="majorHAnsi" w:hAnsiTheme="majorHAnsi"/>
          <w:color w:val="000000" w:themeColor="text1"/>
          <w:szCs w:val="22"/>
        </w:rPr>
        <w:t xml:space="preserve">hod. </w:t>
      </w:r>
      <w:proofErr w:type="spellStart"/>
      <w:r w:rsidRPr="00C00CAE">
        <w:rPr>
          <w:rFonts w:asciiTheme="majorHAnsi" w:hAnsiTheme="majorHAnsi"/>
          <w:color w:val="000000" w:themeColor="text1"/>
          <w:szCs w:val="22"/>
        </w:rPr>
        <w:t>live</w:t>
      </w:r>
      <w:proofErr w:type="spellEnd"/>
      <w:r w:rsidRPr="00C00CAE">
        <w:rPr>
          <w:rFonts w:asciiTheme="majorHAnsi" w:hAnsiTheme="majorHAnsi"/>
          <w:color w:val="000000" w:themeColor="text1"/>
          <w:szCs w:val="22"/>
        </w:rPr>
        <w:t xml:space="preserve"> </w:t>
      </w:r>
      <w:proofErr w:type="spellStart"/>
      <w:r w:rsidRPr="00C00CAE">
        <w:rPr>
          <w:rFonts w:asciiTheme="majorHAnsi" w:hAnsiTheme="majorHAnsi"/>
          <w:color w:val="000000" w:themeColor="text1"/>
          <w:szCs w:val="22"/>
        </w:rPr>
        <w:t>cookingu</w:t>
      </w:r>
      <w:proofErr w:type="spellEnd"/>
      <w:r w:rsidRPr="00C00CAE">
        <w:rPr>
          <w:rFonts w:asciiTheme="majorHAnsi" w:hAnsiTheme="majorHAnsi"/>
          <w:color w:val="000000" w:themeColor="text1"/>
          <w:szCs w:val="22"/>
        </w:rPr>
        <w:t xml:space="preserve"> súbežne so svietením a </w:t>
      </w:r>
      <w:proofErr w:type="spellStart"/>
      <w:r w:rsidRPr="00C00CAE">
        <w:rPr>
          <w:rFonts w:asciiTheme="majorHAnsi" w:hAnsiTheme="majorHAnsi"/>
          <w:color w:val="000000" w:themeColor="text1"/>
          <w:szCs w:val="22"/>
        </w:rPr>
        <w:t>zvučením</w:t>
      </w:r>
      <w:proofErr w:type="spellEnd"/>
      <w:r w:rsidRPr="00C00CAE">
        <w:rPr>
          <w:rFonts w:asciiTheme="majorHAnsi" w:hAnsiTheme="majorHAnsi"/>
          <w:color w:val="000000" w:themeColor="text1"/>
          <w:szCs w:val="22"/>
        </w:rPr>
        <w:t xml:space="preserve"> ako doplnenie k využitiu erárneho z</w:t>
      </w:r>
      <w:r>
        <w:rPr>
          <w:rFonts w:asciiTheme="majorHAnsi" w:hAnsiTheme="majorHAnsi"/>
          <w:color w:val="000000" w:themeColor="text1"/>
          <w:szCs w:val="22"/>
        </w:rPr>
        <w:t>d</w:t>
      </w:r>
      <w:r w:rsidRPr="00C00CAE">
        <w:rPr>
          <w:rFonts w:asciiTheme="majorHAnsi" w:hAnsiTheme="majorHAnsi"/>
          <w:color w:val="000000" w:themeColor="text1"/>
          <w:szCs w:val="22"/>
        </w:rPr>
        <w:t xml:space="preserve">roja napájania Bratislavského </w:t>
      </w:r>
      <w:r w:rsidR="00284119">
        <w:rPr>
          <w:rFonts w:asciiTheme="majorHAnsi" w:hAnsiTheme="majorHAnsi"/>
          <w:color w:val="000000" w:themeColor="text1"/>
          <w:szCs w:val="22"/>
        </w:rPr>
        <w:t>h</w:t>
      </w:r>
      <w:r w:rsidRPr="00C00CAE">
        <w:rPr>
          <w:rFonts w:asciiTheme="majorHAnsi" w:hAnsiTheme="majorHAnsi"/>
          <w:color w:val="000000" w:themeColor="text1"/>
          <w:szCs w:val="22"/>
        </w:rPr>
        <w:t xml:space="preserve">radu, ktorý bude k dispozícii na odber energie. </w:t>
      </w:r>
    </w:p>
    <w:p w14:paraId="24D9BB52" w14:textId="77777777" w:rsidR="001E2CA0" w:rsidRPr="006B5D10" w:rsidRDefault="001E2CA0" w:rsidP="001E2CA0">
      <w:pPr>
        <w:rPr>
          <w:rFonts w:asciiTheme="majorHAnsi" w:hAnsiTheme="majorHAnsi"/>
          <w:b/>
          <w:bCs/>
          <w:szCs w:val="22"/>
        </w:rPr>
      </w:pPr>
    </w:p>
    <w:p w14:paraId="4FF3F2C8" w14:textId="28EA36C0" w:rsidR="001E2CA0" w:rsidRPr="00C00CAE" w:rsidRDefault="001E2CA0" w:rsidP="001E2CA0">
      <w:pPr>
        <w:pStyle w:val="ListParagraph"/>
        <w:numPr>
          <w:ilvl w:val="0"/>
          <w:numId w:val="123"/>
        </w:numPr>
        <w:ind w:left="284" w:right="115" w:hanging="284"/>
        <w:contextualSpacing w:val="0"/>
        <w:jc w:val="both"/>
        <w:rPr>
          <w:rFonts w:asciiTheme="majorHAnsi" w:hAnsiTheme="majorHAnsi"/>
          <w:b/>
          <w:bCs/>
          <w:szCs w:val="22"/>
        </w:rPr>
      </w:pPr>
      <w:r w:rsidRPr="00C00CAE">
        <w:rPr>
          <w:rFonts w:asciiTheme="majorHAnsi" w:hAnsiTheme="majorHAnsi"/>
          <w:b/>
          <w:bCs/>
          <w:color w:val="000000" w:themeColor="text1"/>
          <w:szCs w:val="22"/>
        </w:rPr>
        <w:t>Zabezpečenie cateringu</w:t>
      </w:r>
      <w:r w:rsidR="00284119">
        <w:rPr>
          <w:rFonts w:asciiTheme="majorHAnsi" w:hAnsiTheme="majorHAnsi"/>
          <w:b/>
          <w:bCs/>
          <w:color w:val="000000" w:themeColor="text1"/>
          <w:szCs w:val="22"/>
        </w:rPr>
        <w:t xml:space="preserve"> </w:t>
      </w:r>
      <w:r w:rsidRPr="00C00CAE">
        <w:rPr>
          <w:rFonts w:asciiTheme="majorHAnsi" w:hAnsiTheme="majorHAnsi"/>
          <w:b/>
          <w:bCs/>
          <w:color w:val="000000" w:themeColor="text1"/>
          <w:szCs w:val="22"/>
        </w:rPr>
        <w:t xml:space="preserve">- </w:t>
      </w:r>
      <w:proofErr w:type="spellStart"/>
      <w:r w:rsidRPr="00C00CAE">
        <w:rPr>
          <w:rFonts w:asciiTheme="majorHAnsi" w:hAnsiTheme="majorHAnsi"/>
          <w:b/>
          <w:bCs/>
          <w:color w:val="000000" w:themeColor="text1"/>
          <w:szCs w:val="22"/>
        </w:rPr>
        <w:t>live</w:t>
      </w:r>
      <w:proofErr w:type="spellEnd"/>
      <w:r w:rsidRPr="00C00CAE">
        <w:rPr>
          <w:rFonts w:asciiTheme="majorHAnsi" w:hAnsiTheme="majorHAnsi"/>
          <w:b/>
          <w:bCs/>
          <w:color w:val="000000" w:themeColor="text1"/>
          <w:szCs w:val="22"/>
        </w:rPr>
        <w:t xml:space="preserve"> </w:t>
      </w:r>
      <w:proofErr w:type="spellStart"/>
      <w:r w:rsidRPr="00C00CAE">
        <w:rPr>
          <w:rFonts w:asciiTheme="majorHAnsi" w:hAnsiTheme="majorHAnsi"/>
          <w:b/>
          <w:bCs/>
          <w:color w:val="000000" w:themeColor="text1"/>
          <w:szCs w:val="22"/>
        </w:rPr>
        <w:t>cooking</w:t>
      </w:r>
      <w:proofErr w:type="spellEnd"/>
    </w:p>
    <w:p w14:paraId="5CB5D31F" w14:textId="57D8B1BE" w:rsidR="001E2CA0" w:rsidRPr="00C00CAE" w:rsidRDefault="001E2CA0" w:rsidP="001E2CA0">
      <w:pPr>
        <w:pStyle w:val="ListParagraph"/>
        <w:numPr>
          <w:ilvl w:val="0"/>
          <w:numId w:val="121"/>
        </w:numPr>
        <w:ind w:left="567" w:right="115" w:hanging="283"/>
        <w:contextualSpacing w:val="0"/>
        <w:jc w:val="both"/>
        <w:rPr>
          <w:rFonts w:asciiTheme="majorHAnsi" w:eastAsia="Calibri" w:hAnsiTheme="majorHAnsi"/>
          <w:kern w:val="2"/>
          <w:szCs w:val="22"/>
          <w14:ligatures w14:val="standardContextual"/>
        </w:rPr>
      </w:pPr>
      <w:r w:rsidRPr="00C00CAE">
        <w:rPr>
          <w:rFonts w:asciiTheme="majorHAnsi" w:eastAsia="Calibri" w:hAnsiTheme="majorHAnsi"/>
          <w:kern w:val="2"/>
          <w:szCs w:val="22"/>
          <w14:ligatures w14:val="standardContextual"/>
        </w:rPr>
        <w:t xml:space="preserve">Sprostredkovanie a produkčné zabezpečenie </w:t>
      </w:r>
      <w:proofErr w:type="spellStart"/>
      <w:r w:rsidRPr="00C00CAE">
        <w:rPr>
          <w:rFonts w:asciiTheme="majorHAnsi" w:eastAsia="Calibri" w:hAnsiTheme="majorHAnsi"/>
          <w:kern w:val="2"/>
          <w:szCs w:val="22"/>
          <w14:ligatures w14:val="standardContextual"/>
        </w:rPr>
        <w:t>cateringových</w:t>
      </w:r>
      <w:proofErr w:type="spellEnd"/>
      <w:r w:rsidRPr="00C00CAE">
        <w:rPr>
          <w:rFonts w:asciiTheme="majorHAnsi" w:eastAsia="Calibri" w:hAnsiTheme="majorHAnsi"/>
          <w:kern w:val="2"/>
          <w:szCs w:val="22"/>
          <w14:ligatures w14:val="standardContextual"/>
        </w:rPr>
        <w:t xml:space="preserve"> služieb</w:t>
      </w:r>
      <w:r w:rsidR="00284119">
        <w:rPr>
          <w:rFonts w:asciiTheme="majorHAnsi" w:eastAsia="Calibri" w:hAnsiTheme="majorHAnsi"/>
          <w:kern w:val="2"/>
          <w:szCs w:val="22"/>
          <w14:ligatures w14:val="standardContextual"/>
        </w:rPr>
        <w:t>,</w:t>
      </w:r>
      <w:r w:rsidRPr="00C00CAE">
        <w:rPr>
          <w:rFonts w:asciiTheme="majorHAnsi" w:eastAsia="Calibri" w:hAnsiTheme="majorHAnsi"/>
          <w:kern w:val="2"/>
          <w:szCs w:val="22"/>
          <w14:ligatures w14:val="standardContextual"/>
        </w:rPr>
        <w:t xml:space="preserve"> </w:t>
      </w:r>
      <w:r>
        <w:rPr>
          <w:rFonts w:asciiTheme="majorHAnsi" w:eastAsia="Calibri" w:hAnsiTheme="majorHAnsi"/>
          <w:kern w:val="2"/>
          <w:szCs w:val="22"/>
          <w14:ligatures w14:val="standardContextual"/>
        </w:rPr>
        <w:t xml:space="preserve">napr. prostredníctvom </w:t>
      </w:r>
      <w:proofErr w:type="spellStart"/>
      <w:r w:rsidRPr="00C00CAE">
        <w:rPr>
          <w:rFonts w:asciiTheme="majorHAnsi" w:eastAsia="Calibri" w:hAnsiTheme="majorHAnsi"/>
          <w:kern w:val="2"/>
          <w:szCs w:val="22"/>
          <w14:ligatures w14:val="standardContextual"/>
        </w:rPr>
        <w:t>cateringovej</w:t>
      </w:r>
      <w:proofErr w:type="spellEnd"/>
      <w:r w:rsidRPr="00C00CAE">
        <w:rPr>
          <w:rFonts w:asciiTheme="majorHAnsi" w:eastAsia="Calibri" w:hAnsiTheme="majorHAnsi"/>
          <w:kern w:val="2"/>
          <w:szCs w:val="22"/>
          <w14:ligatures w14:val="standardContextual"/>
        </w:rPr>
        <w:t xml:space="preserve"> spoločnosti, ktorá bude mať na starosti dodanie komplexných </w:t>
      </w:r>
      <w:proofErr w:type="spellStart"/>
      <w:r w:rsidRPr="00C00CAE">
        <w:rPr>
          <w:rFonts w:asciiTheme="majorHAnsi" w:eastAsia="Calibri" w:hAnsiTheme="majorHAnsi"/>
          <w:kern w:val="2"/>
          <w:szCs w:val="22"/>
          <w14:ligatures w14:val="standardContextual"/>
        </w:rPr>
        <w:t>cateringových</w:t>
      </w:r>
      <w:proofErr w:type="spellEnd"/>
      <w:r w:rsidRPr="00C00CAE">
        <w:rPr>
          <w:rFonts w:asciiTheme="majorHAnsi" w:eastAsia="Calibri" w:hAnsiTheme="majorHAnsi"/>
          <w:kern w:val="2"/>
          <w:szCs w:val="22"/>
          <w14:ligatures w14:val="standardContextual"/>
        </w:rPr>
        <w:t xml:space="preserve"> služieb.</w:t>
      </w:r>
    </w:p>
    <w:p w14:paraId="46713EC1" w14:textId="77777777" w:rsidR="001E2CA0" w:rsidRPr="00C00CAE" w:rsidRDefault="001E2CA0" w:rsidP="001E2CA0">
      <w:pPr>
        <w:pStyle w:val="ListParagraph"/>
        <w:numPr>
          <w:ilvl w:val="0"/>
          <w:numId w:val="121"/>
        </w:numPr>
        <w:ind w:left="567" w:right="115" w:hanging="283"/>
        <w:contextualSpacing w:val="0"/>
        <w:jc w:val="both"/>
        <w:rPr>
          <w:rFonts w:asciiTheme="majorHAnsi" w:hAnsiTheme="majorHAnsi"/>
          <w:szCs w:val="22"/>
        </w:rPr>
      </w:pPr>
      <w:r w:rsidRPr="00C00CAE">
        <w:rPr>
          <w:rFonts w:asciiTheme="majorHAnsi" w:hAnsiTheme="majorHAnsi"/>
          <w:szCs w:val="22"/>
        </w:rPr>
        <w:t xml:space="preserve">Návrh menu, návrh alkoholických a nealkoholických nápojov a návrh </w:t>
      </w:r>
      <w:proofErr w:type="spellStart"/>
      <w:r w:rsidRPr="00C00CAE">
        <w:rPr>
          <w:rFonts w:asciiTheme="majorHAnsi" w:hAnsiTheme="majorHAnsi"/>
          <w:szCs w:val="22"/>
        </w:rPr>
        <w:t>welcome</w:t>
      </w:r>
      <w:proofErr w:type="spellEnd"/>
      <w:r w:rsidRPr="00C00CAE">
        <w:rPr>
          <w:rFonts w:asciiTheme="majorHAnsi" w:hAnsiTheme="majorHAnsi"/>
          <w:szCs w:val="22"/>
        </w:rPr>
        <w:t xml:space="preserve"> drinku </w:t>
      </w:r>
      <w:proofErr w:type="spellStart"/>
      <w:r w:rsidRPr="00C00CAE">
        <w:rPr>
          <w:rFonts w:asciiTheme="majorHAnsi" w:hAnsiTheme="majorHAnsi"/>
          <w:szCs w:val="22"/>
        </w:rPr>
        <w:t>alko</w:t>
      </w:r>
      <w:proofErr w:type="spellEnd"/>
      <w:r w:rsidRPr="00C00CAE">
        <w:rPr>
          <w:rFonts w:asciiTheme="majorHAnsi" w:hAnsiTheme="majorHAnsi"/>
          <w:szCs w:val="22"/>
        </w:rPr>
        <w:t xml:space="preserve"> a nealko, ktoré budú podávané počas eventu. </w:t>
      </w:r>
    </w:p>
    <w:p w14:paraId="01813A93" w14:textId="77777777" w:rsidR="001E2CA0" w:rsidRDefault="001E2CA0" w:rsidP="001E2CA0">
      <w:pPr>
        <w:pStyle w:val="ListParagraph"/>
        <w:numPr>
          <w:ilvl w:val="0"/>
          <w:numId w:val="121"/>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Preferované sú </w:t>
      </w:r>
      <w:r>
        <w:rPr>
          <w:rFonts w:asciiTheme="majorHAnsi" w:hAnsiTheme="majorHAnsi"/>
          <w:color w:val="000000" w:themeColor="text1"/>
          <w:szCs w:val="22"/>
        </w:rPr>
        <w:t xml:space="preserve">lokálne </w:t>
      </w:r>
      <w:r w:rsidRPr="00C00CAE">
        <w:rPr>
          <w:rFonts w:asciiTheme="majorHAnsi" w:hAnsiTheme="majorHAnsi"/>
          <w:color w:val="000000" w:themeColor="text1"/>
          <w:szCs w:val="22"/>
        </w:rPr>
        <w:t>produkty.</w:t>
      </w:r>
    </w:p>
    <w:p w14:paraId="55B0BF51" w14:textId="77777777" w:rsidR="001E2CA0" w:rsidRPr="00C00CAE" w:rsidRDefault="001E2CA0" w:rsidP="001E2CA0">
      <w:pPr>
        <w:pStyle w:val="ListParagraph"/>
        <w:ind w:left="567"/>
        <w:rPr>
          <w:rFonts w:asciiTheme="majorHAnsi" w:hAnsiTheme="majorHAnsi"/>
          <w:color w:val="000000" w:themeColor="text1"/>
          <w:szCs w:val="22"/>
        </w:rPr>
      </w:pPr>
    </w:p>
    <w:p w14:paraId="78A85CD1" w14:textId="77777777" w:rsidR="001E2CA0" w:rsidRPr="00457BC8" w:rsidRDefault="001E2CA0" w:rsidP="0081251E">
      <w:pPr>
        <w:autoSpaceDE w:val="0"/>
        <w:autoSpaceDN w:val="0"/>
        <w:adjustRightInd w:val="0"/>
        <w:jc w:val="both"/>
        <w:rPr>
          <w:rFonts w:asciiTheme="majorHAnsi" w:hAnsiTheme="majorHAnsi"/>
          <w:color w:val="000000" w:themeColor="text1"/>
          <w:szCs w:val="22"/>
        </w:rPr>
      </w:pPr>
      <w:r w:rsidRPr="00457BC8">
        <w:rPr>
          <w:rFonts w:asciiTheme="majorHAnsi" w:hAnsiTheme="majorHAnsi"/>
          <w:color w:val="000000" w:themeColor="text1"/>
          <w:szCs w:val="22"/>
        </w:rPr>
        <w:t xml:space="preserve">Návrh menu by mal zahŕňať ponuku v rozsahu nižšie, táto kombinácia nie je podmienkou; iné kombinácie nápojových </w:t>
      </w:r>
      <w:proofErr w:type="spellStart"/>
      <w:r w:rsidRPr="00457BC8">
        <w:rPr>
          <w:rFonts w:asciiTheme="majorHAnsi" w:hAnsiTheme="majorHAnsi"/>
          <w:color w:val="000000" w:themeColor="text1"/>
          <w:szCs w:val="22"/>
        </w:rPr>
        <w:t>kornerov</w:t>
      </w:r>
      <w:proofErr w:type="spellEnd"/>
      <w:r w:rsidRPr="00457BC8">
        <w:rPr>
          <w:rFonts w:asciiTheme="majorHAnsi" w:hAnsiTheme="majorHAnsi"/>
          <w:color w:val="000000" w:themeColor="text1"/>
          <w:szCs w:val="22"/>
        </w:rPr>
        <w:t xml:space="preserve"> v podobnom rozsahu pokrývajúce širšie spektrum nápojových segmentov oproti predošlým eventom tohto podujatia sú vítané ako súčasť kreatívneho konceptu navrhovateľa.  </w:t>
      </w:r>
    </w:p>
    <w:p w14:paraId="6DFDB3C9" w14:textId="77777777" w:rsidR="001E2CA0" w:rsidRPr="000452B7" w:rsidRDefault="001E2CA0" w:rsidP="001E2CA0">
      <w:pPr>
        <w:pStyle w:val="ListParagraph"/>
        <w:numPr>
          <w:ilvl w:val="1"/>
          <w:numId w:val="121"/>
        </w:numPr>
        <w:spacing w:line="276" w:lineRule="auto"/>
        <w:ind w:left="1418" w:right="115" w:hanging="284"/>
        <w:contextualSpacing w:val="0"/>
        <w:jc w:val="both"/>
        <w:rPr>
          <w:rFonts w:asciiTheme="majorHAnsi" w:eastAsia="Calibri" w:hAnsiTheme="majorHAnsi"/>
          <w:kern w:val="2"/>
          <w:szCs w:val="22"/>
          <w14:ligatures w14:val="standardContextual"/>
        </w:rPr>
      </w:pPr>
      <w:r w:rsidRPr="00C00CAE">
        <w:rPr>
          <w:rFonts w:asciiTheme="majorHAnsi" w:eastAsia="Calibri" w:hAnsiTheme="majorHAnsi"/>
          <w:b/>
          <w:bCs/>
          <w:kern w:val="2"/>
          <w:szCs w:val="22"/>
          <w14:ligatures w14:val="standardContextual"/>
        </w:rPr>
        <w:t xml:space="preserve">Podávanie jedla formou </w:t>
      </w:r>
      <w:proofErr w:type="spellStart"/>
      <w:r w:rsidRPr="00C00CAE">
        <w:rPr>
          <w:rFonts w:asciiTheme="majorHAnsi" w:eastAsia="Calibri" w:hAnsiTheme="majorHAnsi"/>
          <w:b/>
          <w:bCs/>
          <w:kern w:val="2"/>
          <w:szCs w:val="22"/>
          <w14:ligatures w14:val="standardContextual"/>
        </w:rPr>
        <w:t>live</w:t>
      </w:r>
      <w:proofErr w:type="spellEnd"/>
      <w:r w:rsidRPr="00C00CAE">
        <w:rPr>
          <w:rFonts w:asciiTheme="majorHAnsi" w:eastAsia="Calibri" w:hAnsiTheme="majorHAnsi"/>
          <w:b/>
          <w:bCs/>
          <w:kern w:val="2"/>
          <w:szCs w:val="22"/>
          <w14:ligatures w14:val="standardContextual"/>
        </w:rPr>
        <w:t xml:space="preserve"> </w:t>
      </w:r>
      <w:proofErr w:type="spellStart"/>
      <w:r w:rsidRPr="00C00CAE">
        <w:rPr>
          <w:rFonts w:asciiTheme="majorHAnsi" w:eastAsia="Calibri" w:hAnsiTheme="majorHAnsi"/>
          <w:b/>
          <w:bCs/>
          <w:kern w:val="2"/>
          <w:szCs w:val="22"/>
          <w14:ligatures w14:val="standardContextual"/>
        </w:rPr>
        <w:t>cookingu</w:t>
      </w:r>
      <w:proofErr w:type="spellEnd"/>
      <w:r w:rsidRPr="00C00CAE">
        <w:rPr>
          <w:rFonts w:asciiTheme="majorHAnsi" w:eastAsia="Calibri" w:hAnsiTheme="majorHAnsi"/>
          <w:b/>
          <w:bCs/>
          <w:kern w:val="2"/>
          <w:szCs w:val="22"/>
          <w14:ligatures w14:val="standardContextual"/>
        </w:rPr>
        <w:t>:</w:t>
      </w:r>
      <w:r w:rsidRPr="00C00CAE">
        <w:rPr>
          <w:rFonts w:asciiTheme="majorHAnsi" w:eastAsia="Calibri" w:hAnsiTheme="majorHAnsi"/>
          <w:kern w:val="2"/>
          <w:szCs w:val="22"/>
          <w14:ligatures w14:val="standardContextual"/>
        </w:rPr>
        <w:t xml:space="preserve"> bude rozdelené minimálne na 5 </w:t>
      </w:r>
      <w:proofErr w:type="spellStart"/>
      <w:r w:rsidRPr="00C00CAE">
        <w:rPr>
          <w:rFonts w:asciiTheme="majorHAnsi" w:eastAsia="Calibri" w:hAnsiTheme="majorHAnsi"/>
          <w:kern w:val="2"/>
          <w:szCs w:val="22"/>
          <w14:ligatures w14:val="standardContextual"/>
        </w:rPr>
        <w:t>stations</w:t>
      </w:r>
      <w:proofErr w:type="spellEnd"/>
      <w:r w:rsidRPr="00C00CAE">
        <w:rPr>
          <w:rFonts w:asciiTheme="majorHAnsi" w:eastAsia="Calibri" w:hAnsiTheme="majorHAnsi"/>
          <w:kern w:val="2"/>
          <w:szCs w:val="22"/>
          <w14:ligatures w14:val="standardContextual"/>
        </w:rPr>
        <w:t xml:space="preserve">: </w:t>
      </w:r>
      <w:proofErr w:type="spellStart"/>
      <w:r w:rsidRPr="00C00CAE">
        <w:rPr>
          <w:rFonts w:asciiTheme="majorHAnsi" w:eastAsia="Calibri" w:hAnsiTheme="majorHAnsi"/>
          <w:kern w:val="2"/>
          <w:szCs w:val="22"/>
          <w14:ligatures w14:val="standardContextual"/>
        </w:rPr>
        <w:t>ofyr</w:t>
      </w:r>
      <w:proofErr w:type="spellEnd"/>
      <w:r w:rsidRPr="00C00CAE">
        <w:rPr>
          <w:rFonts w:asciiTheme="majorHAnsi" w:eastAsia="Calibri" w:hAnsiTheme="majorHAnsi"/>
          <w:kern w:val="2"/>
          <w:szCs w:val="22"/>
          <w14:ligatures w14:val="standardContextual"/>
        </w:rPr>
        <w:t xml:space="preserve"> gril </w:t>
      </w:r>
      <w:proofErr w:type="spellStart"/>
      <w:r w:rsidRPr="00C00CAE">
        <w:rPr>
          <w:rFonts w:asciiTheme="majorHAnsi" w:eastAsia="Calibri" w:hAnsiTheme="majorHAnsi"/>
          <w:kern w:val="2"/>
          <w:szCs w:val="22"/>
          <w14:ligatures w14:val="standardContextual"/>
        </w:rPr>
        <w:t>station</w:t>
      </w:r>
      <w:proofErr w:type="spellEnd"/>
      <w:r w:rsidRPr="00C00CAE">
        <w:rPr>
          <w:rFonts w:asciiTheme="majorHAnsi" w:eastAsia="Calibri" w:hAnsiTheme="majorHAnsi"/>
          <w:kern w:val="2"/>
          <w:szCs w:val="22"/>
          <w14:ligatures w14:val="standardContextual"/>
        </w:rPr>
        <w:t xml:space="preserve">, </w:t>
      </w:r>
      <w:proofErr w:type="spellStart"/>
      <w:r w:rsidRPr="00C00CAE">
        <w:rPr>
          <w:rFonts w:asciiTheme="majorHAnsi" w:eastAsia="Calibri" w:hAnsiTheme="majorHAnsi"/>
          <w:kern w:val="2"/>
          <w:szCs w:val="22"/>
          <w14:ligatures w14:val="standardContextual"/>
        </w:rPr>
        <w:t>live</w:t>
      </w:r>
      <w:proofErr w:type="spellEnd"/>
      <w:r w:rsidRPr="00C00CAE">
        <w:rPr>
          <w:rFonts w:asciiTheme="majorHAnsi" w:eastAsia="Calibri" w:hAnsiTheme="majorHAnsi"/>
          <w:kern w:val="2"/>
          <w:szCs w:val="22"/>
          <w14:ligatures w14:val="standardContextual"/>
        </w:rPr>
        <w:t xml:space="preserve"> </w:t>
      </w:r>
      <w:proofErr w:type="spellStart"/>
      <w:r w:rsidRPr="00C00CAE">
        <w:rPr>
          <w:rFonts w:asciiTheme="majorHAnsi" w:eastAsia="Calibri" w:hAnsiTheme="majorHAnsi"/>
          <w:kern w:val="2"/>
          <w:szCs w:val="22"/>
          <w14:ligatures w14:val="standardContextual"/>
        </w:rPr>
        <w:t>cooking</w:t>
      </w:r>
      <w:proofErr w:type="spellEnd"/>
      <w:r w:rsidRPr="00C00CAE">
        <w:rPr>
          <w:rFonts w:asciiTheme="majorHAnsi" w:eastAsia="Calibri" w:hAnsiTheme="majorHAnsi"/>
          <w:kern w:val="2"/>
          <w:szCs w:val="22"/>
          <w14:ligatures w14:val="standardContextual"/>
        </w:rPr>
        <w:t xml:space="preserve"> </w:t>
      </w:r>
      <w:proofErr w:type="spellStart"/>
      <w:r w:rsidRPr="00C00CAE">
        <w:rPr>
          <w:rFonts w:asciiTheme="majorHAnsi" w:eastAsia="Calibri" w:hAnsiTheme="majorHAnsi"/>
          <w:kern w:val="2"/>
          <w:szCs w:val="22"/>
          <w14:ligatures w14:val="standardContextual"/>
        </w:rPr>
        <w:t>station</w:t>
      </w:r>
      <w:proofErr w:type="spellEnd"/>
      <w:r w:rsidRPr="00C00CAE">
        <w:rPr>
          <w:rFonts w:asciiTheme="majorHAnsi" w:eastAsia="Calibri" w:hAnsiTheme="majorHAnsi"/>
          <w:kern w:val="2"/>
          <w:szCs w:val="22"/>
          <w14:ligatures w14:val="standardContextual"/>
        </w:rPr>
        <w:t xml:space="preserve"> s minimom 2 jedlá na jednu </w:t>
      </w:r>
      <w:proofErr w:type="spellStart"/>
      <w:r w:rsidRPr="00C00CAE">
        <w:rPr>
          <w:rFonts w:asciiTheme="majorHAnsi" w:eastAsia="Calibri" w:hAnsiTheme="majorHAnsi"/>
          <w:kern w:val="2"/>
          <w:szCs w:val="22"/>
          <w14:ligatures w14:val="standardContextual"/>
        </w:rPr>
        <w:t>station</w:t>
      </w:r>
      <w:proofErr w:type="spellEnd"/>
      <w:r w:rsidRPr="00C00CAE">
        <w:rPr>
          <w:rFonts w:asciiTheme="majorHAnsi" w:eastAsia="Calibri" w:hAnsiTheme="majorHAnsi"/>
          <w:kern w:val="2"/>
          <w:szCs w:val="22"/>
          <w14:ligatures w14:val="standardContextual"/>
        </w:rPr>
        <w:t xml:space="preserve">, 1x </w:t>
      </w:r>
      <w:proofErr w:type="spellStart"/>
      <w:r w:rsidRPr="00C00CAE">
        <w:rPr>
          <w:rFonts w:asciiTheme="majorHAnsi" w:eastAsia="Calibri" w:hAnsiTheme="majorHAnsi"/>
          <w:kern w:val="2"/>
          <w:szCs w:val="22"/>
          <w14:ligatures w14:val="standardContextual"/>
        </w:rPr>
        <w:t>station</w:t>
      </w:r>
      <w:proofErr w:type="spellEnd"/>
      <w:r w:rsidRPr="00C00CAE">
        <w:rPr>
          <w:rFonts w:asciiTheme="majorHAnsi" w:eastAsia="Calibri" w:hAnsiTheme="majorHAnsi"/>
          <w:kern w:val="2"/>
          <w:szCs w:val="22"/>
          <w14:ligatures w14:val="standardContextual"/>
        </w:rPr>
        <w:t xml:space="preserve"> </w:t>
      </w:r>
      <w:proofErr w:type="spellStart"/>
      <w:r w:rsidRPr="000452B7">
        <w:rPr>
          <w:rFonts w:asciiTheme="majorHAnsi" w:eastAsia="Calibri" w:hAnsiTheme="majorHAnsi"/>
          <w:kern w:val="2"/>
          <w:szCs w:val="22"/>
          <w14:ligatures w14:val="standardContextual"/>
        </w:rPr>
        <w:t>candy</w:t>
      </w:r>
      <w:proofErr w:type="spellEnd"/>
      <w:r w:rsidRPr="000452B7">
        <w:rPr>
          <w:rFonts w:asciiTheme="majorHAnsi" w:eastAsia="Calibri" w:hAnsiTheme="majorHAnsi"/>
          <w:kern w:val="2"/>
          <w:szCs w:val="22"/>
          <w14:ligatures w14:val="standardContextual"/>
        </w:rPr>
        <w:t xml:space="preserve"> bar/sladké jedlo ponuka minimálne troch </w:t>
      </w:r>
      <w:proofErr w:type="spellStart"/>
      <w:r w:rsidRPr="000452B7">
        <w:rPr>
          <w:rFonts w:asciiTheme="majorHAnsi" w:eastAsia="Calibri" w:hAnsiTheme="majorHAnsi"/>
          <w:kern w:val="2"/>
          <w:szCs w:val="22"/>
          <w14:ligatures w14:val="standardContextual"/>
        </w:rPr>
        <w:t>live</w:t>
      </w:r>
      <w:proofErr w:type="spellEnd"/>
      <w:r w:rsidRPr="000452B7">
        <w:rPr>
          <w:rFonts w:asciiTheme="majorHAnsi" w:eastAsia="Calibri" w:hAnsiTheme="majorHAnsi"/>
          <w:kern w:val="2"/>
          <w:szCs w:val="22"/>
          <w14:ligatures w14:val="standardContextual"/>
        </w:rPr>
        <w:t xml:space="preserve"> </w:t>
      </w:r>
      <w:proofErr w:type="spellStart"/>
      <w:r w:rsidRPr="000452B7">
        <w:rPr>
          <w:rFonts w:asciiTheme="majorHAnsi" w:eastAsia="Calibri" w:hAnsiTheme="majorHAnsi"/>
          <w:kern w:val="2"/>
          <w:szCs w:val="22"/>
          <w14:ligatures w14:val="standardContextual"/>
        </w:rPr>
        <w:t>cooking</w:t>
      </w:r>
      <w:proofErr w:type="spellEnd"/>
      <w:r w:rsidRPr="000452B7">
        <w:rPr>
          <w:rFonts w:asciiTheme="majorHAnsi" w:eastAsia="Calibri" w:hAnsiTheme="majorHAnsi"/>
          <w:kern w:val="2"/>
          <w:szCs w:val="22"/>
          <w14:ligatures w14:val="standardContextual"/>
        </w:rPr>
        <w:t xml:space="preserve"> dezertov - prípadne iná kombinácia navrhnutá uchádzačom.</w:t>
      </w:r>
    </w:p>
    <w:p w14:paraId="38E71B95" w14:textId="048C2DBD" w:rsidR="001E2CA0" w:rsidRPr="000452B7" w:rsidRDefault="001E2CA0" w:rsidP="001E2CA0">
      <w:pPr>
        <w:pStyle w:val="ListParagraph"/>
        <w:numPr>
          <w:ilvl w:val="1"/>
          <w:numId w:val="121"/>
        </w:numPr>
        <w:ind w:left="1418" w:right="115" w:hanging="284"/>
        <w:contextualSpacing w:val="0"/>
        <w:jc w:val="both"/>
        <w:rPr>
          <w:rFonts w:asciiTheme="majorHAnsi" w:hAnsiTheme="majorHAnsi"/>
          <w:szCs w:val="22"/>
        </w:rPr>
      </w:pPr>
      <w:r w:rsidRPr="000452B7">
        <w:rPr>
          <w:rFonts w:asciiTheme="majorHAnsi" w:hAnsiTheme="majorHAnsi"/>
          <w:b/>
          <w:bCs/>
          <w:szCs w:val="22"/>
        </w:rPr>
        <w:t xml:space="preserve">Ponuka nealkoholických nápojov: </w:t>
      </w:r>
      <w:r w:rsidRPr="000452B7">
        <w:rPr>
          <w:rFonts w:asciiTheme="majorHAnsi" w:hAnsiTheme="majorHAnsi"/>
          <w:szCs w:val="22"/>
        </w:rPr>
        <w:t xml:space="preserve"> ponuka nealkoholických nápojov by mala pozostávať z balíka, ktorý m</w:t>
      </w:r>
      <w:r w:rsidR="00284119">
        <w:rPr>
          <w:rFonts w:asciiTheme="majorHAnsi" w:hAnsiTheme="majorHAnsi"/>
          <w:szCs w:val="22"/>
        </w:rPr>
        <w:t>á</w:t>
      </w:r>
      <w:r w:rsidRPr="000452B7">
        <w:rPr>
          <w:rFonts w:asciiTheme="majorHAnsi" w:hAnsiTheme="majorHAnsi"/>
          <w:szCs w:val="22"/>
        </w:rPr>
        <w:t xml:space="preserve"> neobmedzené množstvo spotreby a zahŕňa minimálne: </w:t>
      </w:r>
    </w:p>
    <w:p w14:paraId="1519FCD2" w14:textId="77777777" w:rsidR="001E2CA0" w:rsidRPr="000452B7" w:rsidRDefault="001E2CA0" w:rsidP="001E2CA0">
      <w:pPr>
        <w:pStyle w:val="ListParagraph"/>
        <w:numPr>
          <w:ilvl w:val="1"/>
          <w:numId w:val="121"/>
        </w:numPr>
        <w:ind w:left="1418" w:right="115" w:hanging="284"/>
        <w:contextualSpacing w:val="0"/>
        <w:jc w:val="both"/>
        <w:rPr>
          <w:rFonts w:asciiTheme="majorHAnsi" w:hAnsiTheme="majorHAnsi"/>
          <w:szCs w:val="22"/>
        </w:rPr>
      </w:pPr>
      <w:r w:rsidRPr="000452B7">
        <w:rPr>
          <w:rFonts w:asciiTheme="majorHAnsi" w:hAnsiTheme="majorHAnsi"/>
          <w:szCs w:val="22"/>
        </w:rPr>
        <w:t xml:space="preserve">sýtená a nesýtená lokálna minerálka, </w:t>
      </w:r>
    </w:p>
    <w:p w14:paraId="2104C807" w14:textId="77777777" w:rsidR="001E2CA0" w:rsidRPr="000452B7" w:rsidRDefault="001E2CA0" w:rsidP="001E2CA0">
      <w:pPr>
        <w:pStyle w:val="ListParagraph"/>
        <w:numPr>
          <w:ilvl w:val="1"/>
          <w:numId w:val="121"/>
        </w:numPr>
        <w:ind w:left="1418" w:right="115" w:hanging="284"/>
        <w:contextualSpacing w:val="0"/>
        <w:jc w:val="both"/>
        <w:rPr>
          <w:rFonts w:asciiTheme="majorHAnsi" w:hAnsiTheme="majorHAnsi"/>
          <w:szCs w:val="22"/>
        </w:rPr>
      </w:pPr>
      <w:r w:rsidRPr="000452B7">
        <w:rPr>
          <w:rFonts w:asciiTheme="majorHAnsi" w:hAnsiTheme="majorHAnsi"/>
          <w:szCs w:val="22"/>
        </w:rPr>
        <w:t xml:space="preserve">ponuka zaujímavých nealkoholických nápojov, prírodných limonád, remeselných </w:t>
      </w:r>
      <w:r>
        <w:rPr>
          <w:rFonts w:asciiTheme="majorHAnsi" w:hAnsiTheme="majorHAnsi"/>
          <w:szCs w:val="22"/>
        </w:rPr>
        <w:t>lokálny</w:t>
      </w:r>
      <w:r w:rsidRPr="000452B7">
        <w:rPr>
          <w:rFonts w:asciiTheme="majorHAnsi" w:hAnsiTheme="majorHAnsi"/>
          <w:szCs w:val="22"/>
        </w:rPr>
        <w:t>ch nápojov</w:t>
      </w:r>
    </w:p>
    <w:p w14:paraId="4F7A6FD0" w14:textId="77777777" w:rsidR="001E2CA0" w:rsidRPr="000452B7" w:rsidRDefault="001E2CA0" w:rsidP="001E2CA0">
      <w:pPr>
        <w:pStyle w:val="ListParagraph"/>
        <w:numPr>
          <w:ilvl w:val="1"/>
          <w:numId w:val="121"/>
        </w:numPr>
        <w:ind w:left="1418" w:right="115" w:hanging="284"/>
        <w:contextualSpacing w:val="0"/>
        <w:jc w:val="both"/>
        <w:rPr>
          <w:rFonts w:asciiTheme="majorHAnsi" w:hAnsiTheme="majorHAnsi"/>
          <w:szCs w:val="22"/>
        </w:rPr>
      </w:pPr>
      <w:r w:rsidRPr="000452B7">
        <w:rPr>
          <w:rFonts w:asciiTheme="majorHAnsi" w:hAnsiTheme="majorHAnsi"/>
          <w:szCs w:val="22"/>
        </w:rPr>
        <w:t>kolový nápoj vo fľaši</w:t>
      </w:r>
      <w:r>
        <w:rPr>
          <w:rFonts w:asciiTheme="majorHAnsi" w:hAnsiTheme="majorHAnsi"/>
          <w:szCs w:val="22"/>
        </w:rPr>
        <w:t xml:space="preserve"> svetovej značky</w:t>
      </w:r>
      <w:r w:rsidRPr="000452B7">
        <w:rPr>
          <w:rFonts w:asciiTheme="majorHAnsi" w:hAnsiTheme="majorHAnsi"/>
          <w:szCs w:val="22"/>
        </w:rPr>
        <w:t xml:space="preserve">, min 0,25l ako univerzálny nealko nápoj pre medzinárodných hostí </w:t>
      </w:r>
    </w:p>
    <w:p w14:paraId="27204C0A" w14:textId="77777777" w:rsidR="001E2CA0" w:rsidRPr="00C00CAE" w:rsidRDefault="001E2CA0" w:rsidP="001E2CA0">
      <w:pPr>
        <w:pStyle w:val="ListParagraph"/>
        <w:numPr>
          <w:ilvl w:val="1"/>
          <w:numId w:val="121"/>
        </w:numPr>
        <w:ind w:left="1418" w:right="115" w:hanging="284"/>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teplé nápoje - Espreso káva, mlieko, cukor, výber čajov, cukor, med.</w:t>
      </w:r>
    </w:p>
    <w:p w14:paraId="1D11EE6E" w14:textId="77777777" w:rsidR="001E2CA0" w:rsidRPr="00C00CAE" w:rsidRDefault="001E2CA0" w:rsidP="001E2CA0">
      <w:pPr>
        <w:pStyle w:val="ListParagraph"/>
        <w:numPr>
          <w:ilvl w:val="1"/>
          <w:numId w:val="121"/>
        </w:numPr>
        <w:ind w:left="1418" w:right="115" w:hanging="284"/>
        <w:contextualSpacing w:val="0"/>
        <w:jc w:val="both"/>
        <w:rPr>
          <w:rFonts w:asciiTheme="majorHAnsi" w:hAnsiTheme="majorHAnsi"/>
          <w:color w:val="000000" w:themeColor="text1"/>
          <w:szCs w:val="22"/>
        </w:rPr>
      </w:pPr>
      <w:proofErr w:type="spellStart"/>
      <w:r w:rsidRPr="00C00CAE">
        <w:rPr>
          <w:rFonts w:asciiTheme="majorHAnsi" w:hAnsiTheme="majorHAnsi"/>
          <w:b/>
          <w:bCs/>
          <w:color w:val="000000" w:themeColor="text1"/>
          <w:szCs w:val="22"/>
        </w:rPr>
        <w:t>Welcome</w:t>
      </w:r>
      <w:proofErr w:type="spellEnd"/>
      <w:r w:rsidRPr="00C00CAE">
        <w:rPr>
          <w:rFonts w:asciiTheme="majorHAnsi" w:hAnsiTheme="majorHAnsi"/>
          <w:b/>
          <w:bCs/>
          <w:color w:val="000000" w:themeColor="text1"/>
          <w:szCs w:val="22"/>
        </w:rPr>
        <w:t xml:space="preserve"> drink</w:t>
      </w:r>
    </w:p>
    <w:p w14:paraId="53F4C0C9" w14:textId="77777777" w:rsidR="001E2CA0" w:rsidRPr="00457BC8" w:rsidRDefault="001E2CA0" w:rsidP="001E2CA0">
      <w:pPr>
        <w:pStyle w:val="ListParagraph"/>
        <w:numPr>
          <w:ilvl w:val="1"/>
          <w:numId w:val="121"/>
        </w:numPr>
        <w:ind w:left="1418" w:right="115" w:hanging="284"/>
        <w:contextualSpacing w:val="0"/>
        <w:jc w:val="both"/>
        <w:rPr>
          <w:rFonts w:asciiTheme="majorHAnsi" w:hAnsiTheme="majorHAnsi"/>
          <w:color w:val="000000" w:themeColor="text1"/>
          <w:szCs w:val="22"/>
        </w:rPr>
      </w:pPr>
      <w:proofErr w:type="spellStart"/>
      <w:r w:rsidRPr="00457BC8">
        <w:rPr>
          <w:rFonts w:asciiTheme="majorHAnsi" w:hAnsiTheme="majorHAnsi"/>
          <w:color w:val="000000" w:themeColor="text1"/>
          <w:szCs w:val="22"/>
        </w:rPr>
        <w:t>welcome</w:t>
      </w:r>
      <w:proofErr w:type="spellEnd"/>
      <w:r w:rsidRPr="00457BC8">
        <w:rPr>
          <w:rFonts w:asciiTheme="majorHAnsi" w:hAnsiTheme="majorHAnsi"/>
          <w:color w:val="000000" w:themeColor="text1"/>
          <w:szCs w:val="22"/>
        </w:rPr>
        <w:t xml:space="preserve"> drink </w:t>
      </w:r>
      <w:proofErr w:type="spellStart"/>
      <w:r w:rsidRPr="00457BC8">
        <w:rPr>
          <w:rFonts w:asciiTheme="majorHAnsi" w:hAnsiTheme="majorHAnsi"/>
          <w:color w:val="000000" w:themeColor="text1"/>
          <w:szCs w:val="22"/>
        </w:rPr>
        <w:t>alko</w:t>
      </w:r>
      <w:proofErr w:type="spellEnd"/>
      <w:r w:rsidRPr="00457BC8">
        <w:rPr>
          <w:rFonts w:asciiTheme="majorHAnsi" w:hAnsiTheme="majorHAnsi"/>
          <w:color w:val="000000" w:themeColor="text1"/>
          <w:szCs w:val="22"/>
        </w:rPr>
        <w:t xml:space="preserve"> aj nealko verzia pre 500 osôb</w:t>
      </w:r>
    </w:p>
    <w:p w14:paraId="6F94BC27" w14:textId="77777777" w:rsidR="001E2CA0" w:rsidRPr="00C00CAE" w:rsidRDefault="001E2CA0" w:rsidP="001E2CA0">
      <w:pPr>
        <w:pStyle w:val="ListParagraph"/>
        <w:numPr>
          <w:ilvl w:val="1"/>
          <w:numId w:val="121"/>
        </w:numPr>
        <w:ind w:left="1418" w:right="115" w:hanging="284"/>
        <w:contextualSpacing w:val="0"/>
        <w:jc w:val="both"/>
        <w:rPr>
          <w:rFonts w:asciiTheme="majorHAnsi" w:hAnsiTheme="majorHAnsi"/>
          <w:b/>
          <w:bCs/>
          <w:color w:val="000000" w:themeColor="text1"/>
          <w:szCs w:val="22"/>
        </w:rPr>
      </w:pPr>
      <w:r w:rsidRPr="00C00CAE">
        <w:rPr>
          <w:rFonts w:asciiTheme="majorHAnsi" w:hAnsiTheme="majorHAnsi"/>
          <w:b/>
          <w:bCs/>
          <w:color w:val="000000" w:themeColor="text1"/>
          <w:szCs w:val="22"/>
        </w:rPr>
        <w:t>Vínny bar</w:t>
      </w:r>
    </w:p>
    <w:p w14:paraId="38031BE7" w14:textId="77777777" w:rsidR="001E2CA0" w:rsidRPr="00C00CAE" w:rsidRDefault="001E2CA0" w:rsidP="001E2CA0">
      <w:pPr>
        <w:pStyle w:val="ListParagraph"/>
        <w:numPr>
          <w:ilvl w:val="1"/>
          <w:numId w:val="121"/>
        </w:numPr>
        <w:ind w:left="1418" w:right="115" w:hanging="284"/>
        <w:contextualSpacing w:val="0"/>
        <w:jc w:val="both"/>
        <w:rPr>
          <w:rFonts w:asciiTheme="majorHAnsi" w:hAnsiTheme="majorHAnsi"/>
          <w:b/>
          <w:bCs/>
          <w:color w:val="000000" w:themeColor="text1"/>
          <w:szCs w:val="22"/>
        </w:rPr>
      </w:pPr>
      <w:r w:rsidRPr="00C00CAE">
        <w:rPr>
          <w:rFonts w:asciiTheme="majorHAnsi" w:hAnsiTheme="majorHAnsi"/>
          <w:color w:val="000000" w:themeColor="text1"/>
          <w:szCs w:val="22"/>
        </w:rPr>
        <w:t>Vínny bar s ponukou minimálne piatich druhov lokálnych prémiových vín vybraných so zreteľom na letné obdobie, a teda ľahké vína. Preferujú sa klasické vína pred naturálnymi.</w:t>
      </w:r>
    </w:p>
    <w:p w14:paraId="6A5250F2" w14:textId="77777777" w:rsidR="001E2CA0" w:rsidRPr="00457BC8" w:rsidRDefault="001E2CA0" w:rsidP="001E2CA0">
      <w:pPr>
        <w:pStyle w:val="ListParagraph"/>
        <w:numPr>
          <w:ilvl w:val="1"/>
          <w:numId w:val="121"/>
        </w:numPr>
        <w:spacing w:line="276" w:lineRule="auto"/>
        <w:ind w:left="1418" w:right="115" w:hanging="284"/>
        <w:contextualSpacing w:val="0"/>
        <w:jc w:val="both"/>
        <w:rPr>
          <w:rFonts w:asciiTheme="majorHAnsi" w:eastAsia="Calibri" w:hAnsiTheme="majorHAnsi"/>
          <w:b/>
          <w:bCs/>
          <w:color w:val="000000" w:themeColor="text1"/>
          <w:kern w:val="2"/>
          <w:szCs w:val="22"/>
          <w14:ligatures w14:val="standardContextual"/>
        </w:rPr>
      </w:pPr>
      <w:r w:rsidRPr="00457BC8">
        <w:rPr>
          <w:rFonts w:asciiTheme="majorHAnsi" w:eastAsia="Calibri" w:hAnsiTheme="majorHAnsi"/>
          <w:b/>
          <w:bCs/>
          <w:color w:val="000000" w:themeColor="text1"/>
          <w:kern w:val="2"/>
          <w:szCs w:val="22"/>
          <w14:ligatures w14:val="standardContextual"/>
        </w:rPr>
        <w:t xml:space="preserve">Koktailový bar alebo iný doplnkový </w:t>
      </w:r>
      <w:proofErr w:type="spellStart"/>
      <w:r w:rsidRPr="00457BC8">
        <w:rPr>
          <w:rFonts w:asciiTheme="majorHAnsi" w:eastAsia="Calibri" w:hAnsiTheme="majorHAnsi"/>
          <w:b/>
          <w:bCs/>
          <w:color w:val="000000" w:themeColor="text1"/>
          <w:kern w:val="2"/>
          <w:szCs w:val="22"/>
          <w14:ligatures w14:val="standardContextual"/>
        </w:rPr>
        <w:t>korner</w:t>
      </w:r>
      <w:proofErr w:type="spellEnd"/>
      <w:r w:rsidRPr="00457BC8">
        <w:rPr>
          <w:rFonts w:asciiTheme="majorHAnsi" w:eastAsia="Calibri" w:hAnsiTheme="majorHAnsi"/>
          <w:b/>
          <w:bCs/>
          <w:color w:val="000000" w:themeColor="text1"/>
          <w:kern w:val="2"/>
          <w:szCs w:val="22"/>
          <w14:ligatures w14:val="standardContextual"/>
        </w:rPr>
        <w:t xml:space="preserve"> </w:t>
      </w:r>
      <w:proofErr w:type="spellStart"/>
      <w:r w:rsidRPr="00457BC8">
        <w:rPr>
          <w:rFonts w:asciiTheme="majorHAnsi" w:eastAsia="Calibri" w:hAnsiTheme="majorHAnsi"/>
          <w:b/>
          <w:bCs/>
          <w:color w:val="000000" w:themeColor="text1"/>
          <w:kern w:val="2"/>
          <w:szCs w:val="22"/>
          <w14:ligatures w14:val="standardContextual"/>
        </w:rPr>
        <w:t>alko</w:t>
      </w:r>
      <w:proofErr w:type="spellEnd"/>
      <w:r w:rsidRPr="00457BC8">
        <w:rPr>
          <w:rFonts w:asciiTheme="majorHAnsi" w:eastAsia="Calibri" w:hAnsiTheme="majorHAnsi"/>
          <w:b/>
          <w:bCs/>
          <w:color w:val="000000" w:themeColor="text1"/>
          <w:kern w:val="2"/>
          <w:szCs w:val="22"/>
          <w14:ligatures w14:val="standardContextual"/>
        </w:rPr>
        <w:t xml:space="preserve"> nápojov</w:t>
      </w:r>
    </w:p>
    <w:p w14:paraId="72F8408F" w14:textId="77777777" w:rsidR="001E2CA0" w:rsidRPr="00457BC8" w:rsidRDefault="001E2CA0" w:rsidP="001E2CA0">
      <w:pPr>
        <w:pStyle w:val="ListParagraph"/>
        <w:numPr>
          <w:ilvl w:val="1"/>
          <w:numId w:val="121"/>
        </w:numPr>
        <w:spacing w:line="276" w:lineRule="auto"/>
        <w:ind w:left="1418" w:right="115" w:hanging="284"/>
        <w:contextualSpacing w:val="0"/>
        <w:jc w:val="both"/>
        <w:rPr>
          <w:rFonts w:asciiTheme="majorHAnsi" w:eastAsia="Calibri" w:hAnsiTheme="majorHAnsi"/>
          <w:color w:val="000000" w:themeColor="text1"/>
          <w:kern w:val="2"/>
          <w:szCs w:val="22"/>
          <w14:ligatures w14:val="standardContextual"/>
        </w:rPr>
      </w:pPr>
      <w:r w:rsidRPr="00457BC8">
        <w:rPr>
          <w:rFonts w:asciiTheme="majorHAnsi" w:eastAsia="Calibri" w:hAnsiTheme="majorHAnsi"/>
          <w:color w:val="000000" w:themeColor="text1"/>
          <w:kern w:val="2"/>
          <w:szCs w:val="22"/>
          <w14:ligatures w14:val="standardContextual"/>
        </w:rPr>
        <w:t xml:space="preserve">Návrh ponuky </w:t>
      </w:r>
      <w:proofErr w:type="spellStart"/>
      <w:r w:rsidRPr="00457BC8">
        <w:rPr>
          <w:rFonts w:asciiTheme="majorHAnsi" w:eastAsia="Calibri" w:hAnsiTheme="majorHAnsi"/>
          <w:color w:val="000000" w:themeColor="text1"/>
          <w:kern w:val="2"/>
          <w:szCs w:val="22"/>
          <w14:ligatures w14:val="standardContextual"/>
        </w:rPr>
        <w:t>koktejlov</w:t>
      </w:r>
      <w:proofErr w:type="spellEnd"/>
      <w:r w:rsidRPr="00457BC8">
        <w:rPr>
          <w:rFonts w:asciiTheme="majorHAnsi" w:eastAsia="Calibri" w:hAnsiTheme="majorHAnsi"/>
          <w:color w:val="000000" w:themeColor="text1"/>
          <w:kern w:val="2"/>
          <w:szCs w:val="22"/>
          <w14:ligatures w14:val="standardContextual"/>
        </w:rPr>
        <w:t xml:space="preserve"> pre 500 ľudí v adekvátnom pomere k ostatným podávaným nápojom</w:t>
      </w:r>
    </w:p>
    <w:p w14:paraId="38D19653" w14:textId="77777777" w:rsidR="001E2CA0" w:rsidRPr="00457BC8" w:rsidRDefault="001E2CA0" w:rsidP="001E2CA0">
      <w:pPr>
        <w:pStyle w:val="ListParagraph"/>
        <w:numPr>
          <w:ilvl w:val="1"/>
          <w:numId w:val="121"/>
        </w:numPr>
        <w:spacing w:line="276" w:lineRule="auto"/>
        <w:ind w:left="1418" w:right="115" w:hanging="284"/>
        <w:contextualSpacing w:val="0"/>
        <w:jc w:val="both"/>
        <w:rPr>
          <w:rFonts w:asciiTheme="majorHAnsi" w:eastAsia="Calibri" w:hAnsiTheme="majorHAnsi"/>
          <w:color w:val="000000" w:themeColor="text1"/>
          <w:kern w:val="2"/>
          <w:szCs w:val="22"/>
          <w14:ligatures w14:val="standardContextual"/>
        </w:rPr>
      </w:pPr>
      <w:r w:rsidRPr="00457BC8">
        <w:rPr>
          <w:rFonts w:asciiTheme="majorHAnsi" w:eastAsia="Calibri" w:hAnsiTheme="majorHAnsi"/>
          <w:color w:val="000000" w:themeColor="text1"/>
          <w:kern w:val="2"/>
          <w:szCs w:val="22"/>
          <w14:ligatures w14:val="standardContextual"/>
        </w:rPr>
        <w:lastRenderedPageBreak/>
        <w:t xml:space="preserve">Návrh logistického riešenia hladkého výdaja drinkov (počet barmanov na počet osôb), eliminovanie čakania na nápoje a tomu adekvátny návrh dĺžky a formy baru </w:t>
      </w:r>
    </w:p>
    <w:p w14:paraId="5B80C90A" w14:textId="77777777" w:rsidR="001E2CA0" w:rsidRPr="00457BC8" w:rsidRDefault="001E2CA0" w:rsidP="001E2CA0">
      <w:pPr>
        <w:pStyle w:val="ListParagraph"/>
        <w:numPr>
          <w:ilvl w:val="1"/>
          <w:numId w:val="121"/>
        </w:numPr>
        <w:spacing w:line="276" w:lineRule="auto"/>
        <w:ind w:left="1418" w:right="115" w:hanging="284"/>
        <w:contextualSpacing w:val="0"/>
        <w:jc w:val="both"/>
        <w:rPr>
          <w:rFonts w:asciiTheme="majorHAnsi" w:eastAsia="Calibri" w:hAnsiTheme="majorHAnsi"/>
          <w:color w:val="000000" w:themeColor="text1"/>
          <w:kern w:val="2"/>
          <w:szCs w:val="22"/>
          <w14:ligatures w14:val="standardContextual"/>
        </w:rPr>
      </w:pPr>
      <w:r w:rsidRPr="00457BC8">
        <w:rPr>
          <w:rFonts w:asciiTheme="majorHAnsi" w:eastAsia="Calibri" w:hAnsiTheme="majorHAnsi"/>
          <w:color w:val="000000" w:themeColor="text1"/>
          <w:kern w:val="2"/>
          <w:szCs w:val="22"/>
          <w14:ligatures w14:val="standardContextual"/>
        </w:rPr>
        <w:t xml:space="preserve">Návrh a explikácia daného riešenia je súčasťou kreatívneho konceptu </w:t>
      </w:r>
    </w:p>
    <w:p w14:paraId="76AD6B22" w14:textId="77777777" w:rsidR="001E2CA0" w:rsidRPr="00C00CAE" w:rsidRDefault="001E2CA0" w:rsidP="001E2CA0">
      <w:pPr>
        <w:pStyle w:val="ListParagraph"/>
        <w:numPr>
          <w:ilvl w:val="1"/>
          <w:numId w:val="121"/>
        </w:numPr>
        <w:spacing w:line="276" w:lineRule="auto"/>
        <w:ind w:left="1418" w:right="115" w:hanging="284"/>
        <w:contextualSpacing w:val="0"/>
        <w:jc w:val="both"/>
        <w:rPr>
          <w:rFonts w:asciiTheme="majorHAnsi" w:eastAsia="Calibri" w:hAnsiTheme="majorHAnsi"/>
          <w:kern w:val="2"/>
          <w:szCs w:val="22"/>
          <w14:ligatures w14:val="standardContextual"/>
        </w:rPr>
      </w:pPr>
      <w:r w:rsidRPr="00C00CAE">
        <w:rPr>
          <w:rFonts w:asciiTheme="majorHAnsi" w:eastAsia="Calibri" w:hAnsiTheme="majorHAnsi"/>
          <w:kern w:val="2"/>
          <w:szCs w:val="22"/>
          <w14:ligatures w14:val="standardContextual"/>
        </w:rPr>
        <w:t>Spolupráca s renomov</w:t>
      </w:r>
      <w:r>
        <w:rPr>
          <w:rFonts w:asciiTheme="majorHAnsi" w:eastAsia="Calibri" w:hAnsiTheme="majorHAnsi"/>
          <w:kern w:val="2"/>
          <w:szCs w:val="22"/>
          <w14:ligatures w14:val="standardContextual"/>
        </w:rPr>
        <w:t>a</w:t>
      </w:r>
      <w:r w:rsidRPr="00C00CAE">
        <w:rPr>
          <w:rFonts w:asciiTheme="majorHAnsi" w:eastAsia="Calibri" w:hAnsiTheme="majorHAnsi"/>
          <w:kern w:val="2"/>
          <w:szCs w:val="22"/>
          <w14:ligatures w14:val="standardContextual"/>
        </w:rPr>
        <w:t>nými slovenskými barmanmi je vítaná.</w:t>
      </w:r>
    </w:p>
    <w:p w14:paraId="75F3E3C5" w14:textId="77777777" w:rsidR="001E2CA0" w:rsidRPr="00C00CAE" w:rsidRDefault="001E2CA0" w:rsidP="001E2CA0">
      <w:pPr>
        <w:pStyle w:val="ListParagraph"/>
        <w:numPr>
          <w:ilvl w:val="1"/>
          <w:numId w:val="121"/>
        </w:numPr>
        <w:spacing w:line="276" w:lineRule="auto"/>
        <w:ind w:left="1418" w:right="115" w:hanging="284"/>
        <w:contextualSpacing w:val="0"/>
        <w:jc w:val="both"/>
        <w:rPr>
          <w:rFonts w:asciiTheme="majorHAnsi" w:eastAsia="Calibri" w:hAnsiTheme="majorHAnsi"/>
          <w:kern w:val="2"/>
          <w:szCs w:val="22"/>
          <w14:ligatures w14:val="standardContextual"/>
        </w:rPr>
      </w:pPr>
      <w:r w:rsidRPr="00C00CAE">
        <w:rPr>
          <w:rFonts w:asciiTheme="majorHAnsi" w:hAnsiTheme="majorHAnsi"/>
          <w:color w:val="000000" w:themeColor="text1"/>
          <w:szCs w:val="22"/>
        </w:rPr>
        <w:t xml:space="preserve">V ponuke by mal byť aj výber základných </w:t>
      </w:r>
      <w:proofErr w:type="spellStart"/>
      <w:r w:rsidRPr="00C00CAE">
        <w:rPr>
          <w:rFonts w:asciiTheme="majorHAnsi" w:hAnsiTheme="majorHAnsi"/>
          <w:color w:val="000000" w:themeColor="text1"/>
          <w:szCs w:val="22"/>
        </w:rPr>
        <w:t>spiritov</w:t>
      </w:r>
      <w:proofErr w:type="spellEnd"/>
      <w:r w:rsidRPr="00C00CAE">
        <w:rPr>
          <w:rFonts w:asciiTheme="majorHAnsi" w:hAnsiTheme="majorHAnsi"/>
          <w:color w:val="000000" w:themeColor="text1"/>
          <w:szCs w:val="22"/>
        </w:rPr>
        <w:t xml:space="preserve">. </w:t>
      </w:r>
      <w:r>
        <w:rPr>
          <w:rFonts w:asciiTheme="majorHAnsi" w:hAnsiTheme="majorHAnsi"/>
          <w:color w:val="000000" w:themeColor="text1"/>
          <w:szCs w:val="22"/>
        </w:rPr>
        <w:t>lokálny</w:t>
      </w:r>
      <w:r w:rsidRPr="00C00CAE">
        <w:rPr>
          <w:rFonts w:asciiTheme="majorHAnsi" w:hAnsiTheme="majorHAnsi"/>
          <w:color w:val="000000" w:themeColor="text1"/>
          <w:szCs w:val="22"/>
        </w:rPr>
        <w:t xml:space="preserve"> destilát, koňak a </w:t>
      </w:r>
      <w:proofErr w:type="spellStart"/>
      <w:r w:rsidRPr="00C00CAE">
        <w:rPr>
          <w:rFonts w:asciiTheme="majorHAnsi" w:hAnsiTheme="majorHAnsi"/>
          <w:color w:val="000000" w:themeColor="text1"/>
          <w:szCs w:val="22"/>
        </w:rPr>
        <w:t>armaňak</w:t>
      </w:r>
      <w:proofErr w:type="spellEnd"/>
      <w:r w:rsidRPr="00C00CAE">
        <w:rPr>
          <w:rFonts w:asciiTheme="majorHAnsi" w:hAnsiTheme="majorHAnsi"/>
          <w:color w:val="000000" w:themeColor="text1"/>
          <w:szCs w:val="22"/>
        </w:rPr>
        <w:t xml:space="preserve"> prémiovej kvality,</w:t>
      </w:r>
    </w:p>
    <w:p w14:paraId="2875F67A" w14:textId="77777777" w:rsidR="001E2CA0" w:rsidRPr="00457BC8" w:rsidRDefault="001E2CA0" w:rsidP="001E2CA0">
      <w:pPr>
        <w:pStyle w:val="ListParagraph"/>
        <w:numPr>
          <w:ilvl w:val="1"/>
          <w:numId w:val="121"/>
        </w:numPr>
        <w:spacing w:line="276" w:lineRule="auto"/>
        <w:ind w:left="1418" w:right="115" w:hanging="284"/>
        <w:contextualSpacing w:val="0"/>
        <w:jc w:val="both"/>
        <w:rPr>
          <w:rFonts w:asciiTheme="majorHAnsi" w:eastAsia="Calibri" w:hAnsiTheme="majorHAnsi"/>
          <w:b/>
          <w:bCs/>
          <w:color w:val="000000" w:themeColor="text1"/>
          <w:kern w:val="2"/>
          <w:szCs w:val="22"/>
          <w14:ligatures w14:val="standardContextual"/>
        </w:rPr>
      </w:pPr>
      <w:proofErr w:type="spellStart"/>
      <w:r w:rsidRPr="00457BC8">
        <w:rPr>
          <w:rFonts w:asciiTheme="majorHAnsi" w:eastAsia="Calibri" w:hAnsiTheme="majorHAnsi"/>
          <w:b/>
          <w:bCs/>
          <w:color w:val="000000" w:themeColor="text1"/>
          <w:kern w:val="2"/>
          <w:szCs w:val="22"/>
          <w14:ligatures w14:val="standardContextual"/>
        </w:rPr>
        <w:t>Baristický</w:t>
      </w:r>
      <w:proofErr w:type="spellEnd"/>
      <w:r w:rsidRPr="00457BC8">
        <w:rPr>
          <w:rFonts w:asciiTheme="majorHAnsi" w:eastAsia="Calibri" w:hAnsiTheme="majorHAnsi"/>
          <w:b/>
          <w:bCs/>
          <w:color w:val="000000" w:themeColor="text1"/>
          <w:kern w:val="2"/>
          <w:szCs w:val="22"/>
          <w14:ligatures w14:val="standardContextual"/>
        </w:rPr>
        <w:t xml:space="preserve"> </w:t>
      </w:r>
      <w:proofErr w:type="spellStart"/>
      <w:r w:rsidRPr="00457BC8">
        <w:rPr>
          <w:rFonts w:asciiTheme="majorHAnsi" w:eastAsia="Calibri" w:hAnsiTheme="majorHAnsi"/>
          <w:b/>
          <w:bCs/>
          <w:color w:val="000000" w:themeColor="text1"/>
          <w:kern w:val="2"/>
          <w:szCs w:val="22"/>
          <w14:ligatures w14:val="standardContextual"/>
        </w:rPr>
        <w:t>korner</w:t>
      </w:r>
      <w:proofErr w:type="spellEnd"/>
      <w:r w:rsidRPr="00457BC8">
        <w:rPr>
          <w:rFonts w:asciiTheme="majorHAnsi" w:eastAsia="Calibri" w:hAnsiTheme="majorHAnsi"/>
          <w:b/>
          <w:bCs/>
          <w:color w:val="000000" w:themeColor="text1"/>
          <w:kern w:val="2"/>
          <w:szCs w:val="22"/>
          <w14:ligatures w14:val="standardContextual"/>
        </w:rPr>
        <w:t xml:space="preserve"> alebo iný doplnkový </w:t>
      </w:r>
      <w:proofErr w:type="spellStart"/>
      <w:r w:rsidRPr="00457BC8">
        <w:rPr>
          <w:rFonts w:asciiTheme="majorHAnsi" w:eastAsia="Calibri" w:hAnsiTheme="majorHAnsi"/>
          <w:b/>
          <w:bCs/>
          <w:color w:val="000000" w:themeColor="text1"/>
          <w:kern w:val="2"/>
          <w:szCs w:val="22"/>
          <w14:ligatures w14:val="standardContextual"/>
        </w:rPr>
        <w:t>korner</w:t>
      </w:r>
      <w:proofErr w:type="spellEnd"/>
    </w:p>
    <w:p w14:paraId="507D6E2D" w14:textId="77777777" w:rsidR="001E2CA0" w:rsidRPr="00C00CAE" w:rsidRDefault="001E2CA0" w:rsidP="001E2CA0">
      <w:pPr>
        <w:pStyle w:val="ListParagraph"/>
        <w:numPr>
          <w:ilvl w:val="1"/>
          <w:numId w:val="121"/>
        </w:numPr>
        <w:spacing w:line="276" w:lineRule="auto"/>
        <w:ind w:left="1418" w:right="115" w:hanging="284"/>
        <w:contextualSpacing w:val="0"/>
        <w:jc w:val="both"/>
        <w:rPr>
          <w:rFonts w:asciiTheme="majorHAnsi" w:eastAsia="Calibri" w:hAnsiTheme="majorHAnsi"/>
          <w:kern w:val="2"/>
          <w:szCs w:val="22"/>
          <w14:ligatures w14:val="standardContextual"/>
        </w:rPr>
      </w:pPr>
      <w:r w:rsidRPr="00C00CAE">
        <w:rPr>
          <w:rFonts w:asciiTheme="majorHAnsi" w:eastAsia="Calibri" w:hAnsiTheme="majorHAnsi"/>
          <w:kern w:val="2"/>
          <w:szCs w:val="22"/>
          <w14:ligatures w14:val="standardContextual"/>
        </w:rPr>
        <w:t xml:space="preserve">Ponuka kávových </w:t>
      </w:r>
      <w:r>
        <w:rPr>
          <w:rFonts w:asciiTheme="majorHAnsi" w:eastAsia="Calibri" w:hAnsiTheme="majorHAnsi"/>
          <w:kern w:val="2"/>
          <w:szCs w:val="22"/>
          <w14:ligatures w14:val="standardContextual"/>
        </w:rPr>
        <w:t xml:space="preserve">alebo iných </w:t>
      </w:r>
      <w:r w:rsidRPr="00C00CAE">
        <w:rPr>
          <w:rFonts w:asciiTheme="majorHAnsi" w:eastAsia="Calibri" w:hAnsiTheme="majorHAnsi"/>
          <w:kern w:val="2"/>
          <w:szCs w:val="22"/>
          <w14:ligatures w14:val="standardContextual"/>
        </w:rPr>
        <w:t xml:space="preserve">špecialít a obsluha profesionálnymi </w:t>
      </w:r>
      <w:proofErr w:type="spellStart"/>
      <w:r w:rsidRPr="00C00CAE">
        <w:rPr>
          <w:rFonts w:asciiTheme="majorHAnsi" w:eastAsia="Calibri" w:hAnsiTheme="majorHAnsi"/>
          <w:kern w:val="2"/>
          <w:szCs w:val="22"/>
          <w14:ligatures w14:val="standardContextual"/>
        </w:rPr>
        <w:t>baristami</w:t>
      </w:r>
      <w:proofErr w:type="spellEnd"/>
      <w:r w:rsidRPr="00C00CAE">
        <w:rPr>
          <w:rFonts w:asciiTheme="majorHAnsi" w:eastAsia="Calibri" w:hAnsiTheme="majorHAnsi"/>
          <w:kern w:val="2"/>
          <w:szCs w:val="22"/>
          <w14:ligatures w14:val="standardContextual"/>
        </w:rPr>
        <w:t xml:space="preserve">. </w:t>
      </w:r>
    </w:p>
    <w:p w14:paraId="76F8959A" w14:textId="10C36B0D" w:rsidR="001E2CA0" w:rsidRPr="00457BC8" w:rsidRDefault="00E81B1D" w:rsidP="001E2CA0">
      <w:pPr>
        <w:pStyle w:val="ListParagraph"/>
        <w:numPr>
          <w:ilvl w:val="1"/>
          <w:numId w:val="121"/>
        </w:numPr>
        <w:spacing w:line="276" w:lineRule="auto"/>
        <w:ind w:left="1418" w:right="115" w:hanging="284"/>
        <w:contextualSpacing w:val="0"/>
        <w:jc w:val="both"/>
        <w:rPr>
          <w:rFonts w:asciiTheme="majorHAnsi" w:eastAsia="Calibri" w:hAnsiTheme="majorHAnsi"/>
          <w:color w:val="000000" w:themeColor="text1"/>
          <w:kern w:val="2"/>
          <w:szCs w:val="22"/>
          <w14:ligatures w14:val="standardContextual"/>
        </w:rPr>
      </w:pPr>
      <w:r>
        <w:rPr>
          <w:rFonts w:asciiTheme="majorHAnsi" w:eastAsia="Calibri" w:hAnsiTheme="majorHAnsi"/>
          <w:color w:val="000000" w:themeColor="text1"/>
          <w:kern w:val="2"/>
          <w:szCs w:val="22"/>
          <w14:ligatures w14:val="standardContextual"/>
        </w:rPr>
        <w:t>Z</w:t>
      </w:r>
      <w:r w:rsidR="002C5F9A">
        <w:rPr>
          <w:rFonts w:asciiTheme="majorHAnsi" w:eastAsia="Calibri" w:hAnsiTheme="majorHAnsi"/>
          <w:color w:val="000000" w:themeColor="text1"/>
          <w:kern w:val="2"/>
          <w:szCs w:val="22"/>
          <w14:ligatures w14:val="standardContextual"/>
        </w:rPr>
        <w:t>abezpečenie</w:t>
      </w:r>
      <w:r w:rsidR="002C5F9A" w:rsidRPr="00457BC8">
        <w:rPr>
          <w:rFonts w:asciiTheme="majorHAnsi" w:eastAsia="Calibri" w:hAnsiTheme="majorHAnsi"/>
          <w:color w:val="000000" w:themeColor="text1"/>
          <w:kern w:val="2"/>
          <w:szCs w:val="22"/>
          <w14:ligatures w14:val="standardContextual"/>
        </w:rPr>
        <w:t xml:space="preserve"> </w:t>
      </w:r>
      <w:r w:rsidR="001E2CA0" w:rsidRPr="00457BC8">
        <w:rPr>
          <w:rFonts w:asciiTheme="majorHAnsi" w:eastAsia="Calibri" w:hAnsiTheme="majorHAnsi"/>
          <w:color w:val="000000" w:themeColor="text1"/>
          <w:kern w:val="2"/>
          <w:szCs w:val="22"/>
          <w14:ligatures w14:val="standardContextual"/>
        </w:rPr>
        <w:t>itineráru, bar a zázemie</w:t>
      </w:r>
    </w:p>
    <w:p w14:paraId="39902C4F" w14:textId="77777777" w:rsidR="001E2CA0" w:rsidRPr="00C00CAE" w:rsidRDefault="001E2CA0" w:rsidP="001E2CA0">
      <w:pPr>
        <w:pStyle w:val="ListParagraph"/>
        <w:numPr>
          <w:ilvl w:val="1"/>
          <w:numId w:val="121"/>
        </w:numPr>
        <w:spacing w:line="276" w:lineRule="auto"/>
        <w:ind w:left="1418" w:right="115" w:hanging="284"/>
        <w:contextualSpacing w:val="0"/>
        <w:jc w:val="both"/>
        <w:rPr>
          <w:rFonts w:asciiTheme="majorHAnsi" w:eastAsia="Calibri" w:hAnsiTheme="majorHAnsi"/>
          <w:b/>
          <w:bCs/>
          <w:kern w:val="2"/>
          <w:szCs w:val="22"/>
          <w14:ligatures w14:val="standardContextual"/>
        </w:rPr>
      </w:pPr>
      <w:r w:rsidRPr="00C00CAE">
        <w:rPr>
          <w:rFonts w:asciiTheme="majorHAnsi" w:eastAsia="Calibri" w:hAnsiTheme="majorHAnsi"/>
          <w:b/>
          <w:bCs/>
          <w:kern w:val="2"/>
          <w:szCs w:val="22"/>
          <w14:ligatures w14:val="standardContextual"/>
        </w:rPr>
        <w:t>Cigary</w:t>
      </w:r>
    </w:p>
    <w:p w14:paraId="6B0093CF" w14:textId="33EE9ED3" w:rsidR="001E2CA0" w:rsidRPr="00C00CAE" w:rsidRDefault="00E81B1D" w:rsidP="001E2CA0">
      <w:pPr>
        <w:pStyle w:val="ListParagraph"/>
        <w:numPr>
          <w:ilvl w:val="1"/>
          <w:numId w:val="121"/>
        </w:numPr>
        <w:spacing w:line="276" w:lineRule="auto"/>
        <w:ind w:left="1418" w:right="115" w:hanging="284"/>
        <w:contextualSpacing w:val="0"/>
        <w:jc w:val="both"/>
        <w:rPr>
          <w:rFonts w:asciiTheme="majorHAnsi" w:eastAsia="Calibri" w:hAnsiTheme="majorHAnsi"/>
          <w:kern w:val="2"/>
          <w:szCs w:val="22"/>
          <w14:ligatures w14:val="standardContextual"/>
        </w:rPr>
      </w:pPr>
      <w:r>
        <w:rPr>
          <w:rFonts w:asciiTheme="majorHAnsi" w:eastAsia="Calibri" w:hAnsiTheme="majorHAnsi"/>
          <w:kern w:val="2"/>
          <w:szCs w:val="22"/>
          <w14:ligatures w14:val="standardContextual"/>
        </w:rPr>
        <w:t>R</w:t>
      </w:r>
      <w:r w:rsidR="001E2CA0" w:rsidRPr="00C00CAE">
        <w:rPr>
          <w:rFonts w:asciiTheme="majorHAnsi" w:eastAsia="Calibri" w:hAnsiTheme="majorHAnsi"/>
          <w:kern w:val="2"/>
          <w:szCs w:val="22"/>
          <w14:ligatures w14:val="standardContextual"/>
        </w:rPr>
        <w:t>ôzne druhy počet spolu 180 ks vrátane obsluhy, výkladu a príslušenstva</w:t>
      </w:r>
    </w:p>
    <w:p w14:paraId="1033667C" w14:textId="77777777" w:rsidR="001E2CA0" w:rsidRPr="00C00CAE" w:rsidRDefault="001E2CA0" w:rsidP="001E2CA0">
      <w:pPr>
        <w:pStyle w:val="ListParagraph"/>
        <w:numPr>
          <w:ilvl w:val="1"/>
          <w:numId w:val="121"/>
        </w:numPr>
        <w:spacing w:line="276" w:lineRule="auto"/>
        <w:ind w:left="1418" w:right="115" w:hanging="284"/>
        <w:contextualSpacing w:val="0"/>
        <w:jc w:val="both"/>
        <w:rPr>
          <w:rFonts w:asciiTheme="majorHAnsi" w:eastAsia="Calibri" w:hAnsiTheme="majorHAnsi"/>
          <w:b/>
          <w:bCs/>
          <w:kern w:val="2"/>
          <w:szCs w:val="22"/>
          <w14:ligatures w14:val="standardContextual"/>
        </w:rPr>
      </w:pPr>
      <w:r w:rsidRPr="00C00CAE">
        <w:rPr>
          <w:rFonts w:asciiTheme="majorHAnsi" w:eastAsia="Calibri" w:hAnsiTheme="majorHAnsi"/>
          <w:b/>
          <w:bCs/>
          <w:kern w:val="2"/>
          <w:szCs w:val="22"/>
          <w14:ligatures w14:val="standardContextual"/>
        </w:rPr>
        <w:t>Pivný bar</w:t>
      </w:r>
    </w:p>
    <w:p w14:paraId="1EEF674F" w14:textId="77777777" w:rsidR="001E2CA0" w:rsidRPr="00C00CAE" w:rsidRDefault="001E2CA0" w:rsidP="001E2CA0">
      <w:pPr>
        <w:pStyle w:val="ListParagraph"/>
        <w:numPr>
          <w:ilvl w:val="1"/>
          <w:numId w:val="121"/>
        </w:numPr>
        <w:spacing w:line="276" w:lineRule="auto"/>
        <w:ind w:left="1418" w:right="115" w:hanging="284"/>
        <w:contextualSpacing w:val="0"/>
        <w:jc w:val="both"/>
        <w:rPr>
          <w:rFonts w:asciiTheme="majorHAnsi" w:eastAsia="Calibri" w:hAnsiTheme="majorHAnsi"/>
          <w:kern w:val="2"/>
          <w:szCs w:val="22"/>
          <w14:ligatures w14:val="standardContextual"/>
        </w:rPr>
      </w:pPr>
      <w:r w:rsidRPr="00C00CAE">
        <w:rPr>
          <w:rFonts w:asciiTheme="majorHAnsi" w:eastAsia="Calibri" w:hAnsiTheme="majorHAnsi"/>
          <w:kern w:val="2"/>
          <w:szCs w:val="22"/>
          <w14:ligatures w14:val="standardContextual"/>
        </w:rPr>
        <w:t>Zabezpečenie ponuky a servisu lokálneho piva</w:t>
      </w:r>
    </w:p>
    <w:p w14:paraId="615B0761" w14:textId="77777777" w:rsidR="001E2CA0" w:rsidRPr="009D0AFC" w:rsidRDefault="001E2CA0" w:rsidP="001E2CA0">
      <w:pPr>
        <w:rPr>
          <w:rFonts w:asciiTheme="majorHAnsi" w:hAnsiTheme="majorHAnsi"/>
          <w:b/>
          <w:bCs/>
          <w:color w:val="000000" w:themeColor="text1"/>
          <w:szCs w:val="22"/>
        </w:rPr>
      </w:pPr>
    </w:p>
    <w:p w14:paraId="7C371197" w14:textId="77777777" w:rsidR="001E2CA0" w:rsidRPr="00C00CAE" w:rsidRDefault="001E2CA0" w:rsidP="001E2CA0">
      <w:pPr>
        <w:pStyle w:val="ListParagraph"/>
        <w:numPr>
          <w:ilvl w:val="0"/>
          <w:numId w:val="123"/>
        </w:numPr>
        <w:ind w:left="284" w:right="115" w:hanging="284"/>
        <w:contextualSpacing w:val="0"/>
        <w:jc w:val="both"/>
        <w:rPr>
          <w:rFonts w:asciiTheme="majorHAnsi" w:hAnsiTheme="majorHAnsi"/>
          <w:b/>
          <w:bCs/>
          <w:color w:val="000000" w:themeColor="text1"/>
          <w:szCs w:val="22"/>
        </w:rPr>
      </w:pPr>
      <w:r w:rsidRPr="00C00CAE">
        <w:rPr>
          <w:rFonts w:asciiTheme="majorHAnsi" w:hAnsiTheme="majorHAnsi"/>
          <w:b/>
          <w:bCs/>
          <w:color w:val="000000" w:themeColor="text1"/>
          <w:szCs w:val="22"/>
        </w:rPr>
        <w:t>Hudobná dramaturgia</w:t>
      </w:r>
    </w:p>
    <w:p w14:paraId="67AAC9A3" w14:textId="77777777" w:rsidR="001E2CA0" w:rsidRPr="00C00CAE" w:rsidRDefault="001E2CA0" w:rsidP="001E2CA0">
      <w:pPr>
        <w:pStyle w:val="ListParagraph"/>
        <w:numPr>
          <w:ilvl w:val="0"/>
          <w:numId w:val="121"/>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Návrh hudobnej a umeleckej časti eventu.</w:t>
      </w:r>
    </w:p>
    <w:p w14:paraId="1E064EC1" w14:textId="77777777" w:rsidR="001E2CA0" w:rsidRPr="00E326B6" w:rsidRDefault="001E2CA0" w:rsidP="001E2CA0">
      <w:pPr>
        <w:pStyle w:val="ListParagraph"/>
        <w:numPr>
          <w:ilvl w:val="0"/>
          <w:numId w:val="55"/>
        </w:numPr>
        <w:ind w:left="851" w:right="115" w:hanging="425"/>
        <w:contextualSpacing w:val="0"/>
        <w:jc w:val="both"/>
        <w:rPr>
          <w:rFonts w:asciiTheme="majorHAnsi" w:hAnsiTheme="majorHAnsi"/>
          <w:color w:val="000000" w:themeColor="text1"/>
          <w:szCs w:val="22"/>
        </w:rPr>
      </w:pPr>
      <w:r w:rsidRPr="00010023">
        <w:rPr>
          <w:rFonts w:asciiTheme="majorHAnsi" w:hAnsiTheme="majorHAnsi"/>
          <w:color w:val="000000" w:themeColor="text1"/>
          <w:szCs w:val="22"/>
        </w:rPr>
        <w:t xml:space="preserve">Žánrovo je potrebné sa zamerať na interpretov džezu, klasickej hudby, </w:t>
      </w:r>
      <w:proofErr w:type="spellStart"/>
      <w:r w:rsidRPr="00010023">
        <w:rPr>
          <w:rFonts w:asciiTheme="majorHAnsi" w:hAnsiTheme="majorHAnsi"/>
          <w:color w:val="000000" w:themeColor="text1"/>
          <w:szCs w:val="22"/>
        </w:rPr>
        <w:t>world</w:t>
      </w:r>
      <w:proofErr w:type="spellEnd"/>
      <w:r w:rsidRPr="00010023">
        <w:rPr>
          <w:rFonts w:asciiTheme="majorHAnsi" w:hAnsiTheme="majorHAnsi"/>
          <w:color w:val="000000" w:themeColor="text1"/>
          <w:szCs w:val="22"/>
        </w:rPr>
        <w:t xml:space="preserve"> </w:t>
      </w:r>
      <w:proofErr w:type="spellStart"/>
      <w:r w:rsidRPr="00010023">
        <w:rPr>
          <w:rFonts w:asciiTheme="majorHAnsi" w:hAnsiTheme="majorHAnsi"/>
          <w:color w:val="000000" w:themeColor="text1"/>
          <w:szCs w:val="22"/>
        </w:rPr>
        <w:t>music</w:t>
      </w:r>
      <w:proofErr w:type="spellEnd"/>
      <w:r w:rsidRPr="00010023">
        <w:rPr>
          <w:rFonts w:asciiTheme="majorHAnsi" w:hAnsiTheme="majorHAnsi"/>
          <w:color w:val="000000" w:themeColor="text1"/>
          <w:szCs w:val="22"/>
        </w:rPr>
        <w:t xml:space="preserve">, klavírnej hudby, šansónu, folku alebo ich fúzie s vplyvom </w:t>
      </w:r>
      <w:proofErr w:type="spellStart"/>
      <w:r w:rsidRPr="00010023">
        <w:rPr>
          <w:rFonts w:asciiTheme="majorHAnsi" w:hAnsiTheme="majorHAnsi"/>
          <w:color w:val="000000" w:themeColor="text1"/>
          <w:szCs w:val="22"/>
        </w:rPr>
        <w:t>funku</w:t>
      </w:r>
      <w:proofErr w:type="spellEnd"/>
      <w:r w:rsidRPr="00010023">
        <w:rPr>
          <w:rFonts w:asciiTheme="majorHAnsi" w:hAnsiTheme="majorHAnsi"/>
          <w:color w:val="000000" w:themeColor="text1"/>
          <w:szCs w:val="22"/>
        </w:rPr>
        <w:t xml:space="preserve">, soulu, a iných presahov </w:t>
      </w:r>
      <w:r w:rsidRPr="00E326B6">
        <w:rPr>
          <w:rFonts w:asciiTheme="majorHAnsi" w:hAnsiTheme="majorHAnsi"/>
          <w:color w:val="000000" w:themeColor="text1"/>
          <w:szCs w:val="22"/>
        </w:rPr>
        <w:t>ostatných hudobných žánrov, s cieľom predstaviť hudobný profil toho kvalitného zo Slovenska.</w:t>
      </w:r>
    </w:p>
    <w:p w14:paraId="73080219" w14:textId="77777777" w:rsidR="001E2CA0" w:rsidRPr="00010023" w:rsidRDefault="001E2CA0" w:rsidP="001E2CA0">
      <w:pPr>
        <w:pStyle w:val="ListParagraph"/>
        <w:numPr>
          <w:ilvl w:val="0"/>
          <w:numId w:val="121"/>
        </w:numPr>
        <w:ind w:left="567" w:right="115" w:hanging="283"/>
        <w:contextualSpacing w:val="0"/>
        <w:jc w:val="both"/>
        <w:rPr>
          <w:rFonts w:asciiTheme="majorHAnsi" w:hAnsiTheme="majorHAnsi"/>
          <w:color w:val="000000" w:themeColor="text1"/>
          <w:szCs w:val="22"/>
        </w:rPr>
      </w:pPr>
      <w:r w:rsidRPr="00010023">
        <w:rPr>
          <w:rFonts w:asciiTheme="majorHAnsi" w:hAnsiTheme="majorHAnsi"/>
          <w:color w:val="000000" w:themeColor="text1"/>
          <w:szCs w:val="22"/>
        </w:rPr>
        <w:t xml:space="preserve">Potrebné odlíšenie dramaturgie umeleckého programu od Get </w:t>
      </w:r>
      <w:proofErr w:type="spellStart"/>
      <w:r w:rsidRPr="00010023">
        <w:rPr>
          <w:rFonts w:asciiTheme="majorHAnsi" w:hAnsiTheme="majorHAnsi"/>
          <w:color w:val="000000" w:themeColor="text1"/>
          <w:szCs w:val="22"/>
        </w:rPr>
        <w:t>together</w:t>
      </w:r>
      <w:proofErr w:type="spellEnd"/>
      <w:r w:rsidRPr="00010023">
        <w:rPr>
          <w:rFonts w:asciiTheme="majorHAnsi" w:hAnsiTheme="majorHAnsi"/>
          <w:color w:val="000000" w:themeColor="text1"/>
          <w:szCs w:val="22"/>
        </w:rPr>
        <w:t xml:space="preserve"> podujatia, keďže časť hostí absolvuje obidva eventy.</w:t>
      </w:r>
    </w:p>
    <w:p w14:paraId="15457DEF" w14:textId="77777777" w:rsidR="001E2CA0" w:rsidRPr="00C00CAE" w:rsidRDefault="001E2CA0" w:rsidP="001E2CA0">
      <w:pPr>
        <w:pStyle w:val="ListParagraph"/>
        <w:numPr>
          <w:ilvl w:val="0"/>
          <w:numId w:val="121"/>
        </w:numPr>
        <w:spacing w:line="276" w:lineRule="auto"/>
        <w:ind w:left="567" w:right="115" w:hanging="283"/>
        <w:contextualSpacing w:val="0"/>
        <w:jc w:val="both"/>
        <w:rPr>
          <w:rFonts w:asciiTheme="majorHAnsi" w:eastAsia="Calibri" w:hAnsiTheme="majorHAnsi"/>
          <w:kern w:val="2"/>
          <w:szCs w:val="22"/>
          <w14:ligatures w14:val="standardContextual"/>
        </w:rPr>
      </w:pPr>
      <w:r w:rsidRPr="00C00CAE">
        <w:rPr>
          <w:rFonts w:asciiTheme="majorHAnsi" w:hAnsiTheme="majorHAnsi"/>
          <w:color w:val="000000" w:themeColor="text1"/>
          <w:szCs w:val="22"/>
        </w:rPr>
        <w:t>Nevylučuje sa využitie aj iných kultúrnych oblastí nie len hudby v rámci umeleckej dramaturgie, ak to uchádzač zvolí vo svojom kreatívnom koncepte.</w:t>
      </w:r>
    </w:p>
    <w:p w14:paraId="25FCEF40" w14:textId="77777777" w:rsidR="001E2CA0" w:rsidRPr="00C00CAE" w:rsidRDefault="001E2CA0" w:rsidP="001E2CA0">
      <w:pPr>
        <w:pStyle w:val="ListParagraph"/>
        <w:ind w:left="0"/>
        <w:rPr>
          <w:rFonts w:asciiTheme="majorHAnsi" w:hAnsiTheme="majorHAnsi"/>
          <w:b/>
          <w:bCs/>
          <w:color w:val="000000" w:themeColor="text1"/>
          <w:szCs w:val="22"/>
        </w:rPr>
      </w:pPr>
    </w:p>
    <w:p w14:paraId="73733147" w14:textId="77777777" w:rsidR="001E2CA0" w:rsidRPr="00C00CAE" w:rsidRDefault="001E2CA0" w:rsidP="001E2CA0">
      <w:pPr>
        <w:pStyle w:val="ListParagraph"/>
        <w:numPr>
          <w:ilvl w:val="0"/>
          <w:numId w:val="123"/>
        </w:numPr>
        <w:ind w:left="426" w:right="115" w:hanging="426"/>
        <w:contextualSpacing w:val="0"/>
        <w:jc w:val="both"/>
        <w:rPr>
          <w:rFonts w:asciiTheme="majorHAnsi" w:hAnsiTheme="majorHAnsi"/>
          <w:b/>
          <w:bCs/>
          <w:color w:val="000000" w:themeColor="text1"/>
          <w:szCs w:val="22"/>
        </w:rPr>
      </w:pPr>
      <w:r w:rsidRPr="00C00CAE">
        <w:rPr>
          <w:rFonts w:asciiTheme="majorHAnsi" w:hAnsiTheme="majorHAnsi"/>
          <w:b/>
          <w:bCs/>
          <w:color w:val="000000" w:themeColor="text1"/>
          <w:szCs w:val="22"/>
        </w:rPr>
        <w:t xml:space="preserve">Personálne a technické agentúrne zabezpečenie </w:t>
      </w:r>
    </w:p>
    <w:p w14:paraId="2536787D" w14:textId="77777777" w:rsidR="001E2CA0" w:rsidRPr="00C00CAE" w:rsidRDefault="001E2CA0" w:rsidP="001E2CA0">
      <w:pPr>
        <w:pStyle w:val="ListParagraph"/>
        <w:numPr>
          <w:ilvl w:val="0"/>
          <w:numId w:val="121"/>
        </w:numPr>
        <w:ind w:left="567" w:right="113"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Zabezpečiť moderátora večera, ak bude súčasťou dramaturgie večera  </w:t>
      </w:r>
    </w:p>
    <w:p w14:paraId="35B92B74" w14:textId="77777777" w:rsidR="001E2CA0" w:rsidRPr="00C00CAE" w:rsidRDefault="001E2CA0" w:rsidP="001E2CA0">
      <w:pPr>
        <w:pStyle w:val="ListParagraph"/>
        <w:numPr>
          <w:ilvl w:val="0"/>
          <w:numId w:val="121"/>
        </w:numPr>
        <w:ind w:left="567" w:right="113"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Dostatočné personálne zabezpečenie. Od uchádzača sa očakáva špecifikovanie  počtu osôb a ich funkcií na organizácii eventu. </w:t>
      </w:r>
    </w:p>
    <w:p w14:paraId="1BC4C507" w14:textId="77777777" w:rsidR="001E2CA0" w:rsidRPr="001D7C89" w:rsidRDefault="001E2CA0" w:rsidP="001E2CA0">
      <w:pPr>
        <w:pStyle w:val="ListParagraph"/>
        <w:numPr>
          <w:ilvl w:val="0"/>
          <w:numId w:val="121"/>
        </w:numPr>
        <w:ind w:left="567" w:right="113" w:hanging="283"/>
        <w:contextualSpacing w:val="0"/>
        <w:jc w:val="both"/>
        <w:rPr>
          <w:rFonts w:asciiTheme="majorHAnsi" w:hAnsiTheme="majorHAnsi"/>
          <w:color w:val="000000" w:themeColor="text1"/>
          <w:szCs w:val="22"/>
        </w:rPr>
      </w:pPr>
      <w:r w:rsidRPr="001D7C89">
        <w:rPr>
          <w:rFonts w:asciiTheme="majorHAnsi" w:hAnsiTheme="majorHAnsi"/>
          <w:color w:val="000000" w:themeColor="text1"/>
          <w:szCs w:val="22"/>
        </w:rPr>
        <w:t>Zabezpečenie vysielačiek</w:t>
      </w:r>
    </w:p>
    <w:p w14:paraId="66C766BF" w14:textId="77777777" w:rsidR="001E2CA0" w:rsidRPr="001D7C89" w:rsidRDefault="001E2CA0" w:rsidP="001E2CA0">
      <w:pPr>
        <w:pStyle w:val="ListParagraph"/>
        <w:numPr>
          <w:ilvl w:val="0"/>
          <w:numId w:val="121"/>
        </w:numPr>
        <w:ind w:left="567" w:right="113" w:hanging="283"/>
        <w:contextualSpacing w:val="0"/>
        <w:jc w:val="both"/>
        <w:rPr>
          <w:rFonts w:asciiTheme="majorHAnsi" w:hAnsiTheme="majorHAnsi"/>
          <w:color w:val="000000" w:themeColor="text1"/>
          <w:szCs w:val="22"/>
        </w:rPr>
      </w:pPr>
      <w:r w:rsidRPr="001D7C89">
        <w:rPr>
          <w:rFonts w:asciiTheme="majorHAnsi" w:hAnsiTheme="majorHAnsi"/>
          <w:color w:val="000000" w:themeColor="text1"/>
          <w:szCs w:val="22"/>
        </w:rPr>
        <w:t>Zabezpečenie požiarneho dozoru</w:t>
      </w:r>
    </w:p>
    <w:p w14:paraId="0ABD98FD" w14:textId="77777777" w:rsidR="001E2CA0" w:rsidRPr="001D7C89" w:rsidRDefault="001E2CA0" w:rsidP="001E2CA0">
      <w:pPr>
        <w:pStyle w:val="ListParagraph"/>
        <w:numPr>
          <w:ilvl w:val="0"/>
          <w:numId w:val="121"/>
        </w:numPr>
        <w:ind w:left="567" w:right="113" w:hanging="283"/>
        <w:contextualSpacing w:val="0"/>
        <w:jc w:val="both"/>
        <w:rPr>
          <w:rFonts w:asciiTheme="majorHAnsi" w:hAnsiTheme="majorHAnsi"/>
          <w:color w:val="FF0000"/>
          <w:szCs w:val="22"/>
        </w:rPr>
      </w:pPr>
      <w:r w:rsidRPr="001D7C89">
        <w:rPr>
          <w:rFonts w:asciiTheme="majorHAnsi" w:hAnsiTheme="majorHAnsi"/>
          <w:color w:val="000000" w:themeColor="text1"/>
          <w:szCs w:val="22"/>
        </w:rPr>
        <w:t xml:space="preserve">Zabezpečenie zdravotného dozoru nie je predmetom obstarania a bude zabezpečené </w:t>
      </w:r>
      <w:proofErr w:type="spellStart"/>
      <w:r w:rsidRPr="001D7C89">
        <w:rPr>
          <w:rFonts w:asciiTheme="majorHAnsi" w:hAnsiTheme="majorHAnsi"/>
          <w:color w:val="000000" w:themeColor="text1"/>
          <w:szCs w:val="22"/>
        </w:rPr>
        <w:t>napriamo</w:t>
      </w:r>
      <w:proofErr w:type="spellEnd"/>
      <w:r w:rsidRPr="001D7C89">
        <w:rPr>
          <w:rFonts w:asciiTheme="majorHAnsi" w:hAnsiTheme="majorHAnsi"/>
          <w:color w:val="000000" w:themeColor="text1"/>
          <w:szCs w:val="22"/>
        </w:rPr>
        <w:t xml:space="preserve"> </w:t>
      </w:r>
      <w:r>
        <w:rPr>
          <w:rFonts w:asciiTheme="majorHAnsi" w:hAnsiTheme="majorHAnsi"/>
          <w:color w:val="000000" w:themeColor="text1"/>
          <w:szCs w:val="22"/>
        </w:rPr>
        <w:t xml:space="preserve">verejným </w:t>
      </w:r>
      <w:r w:rsidRPr="001D7C89">
        <w:rPr>
          <w:rFonts w:asciiTheme="majorHAnsi" w:hAnsiTheme="majorHAnsi"/>
          <w:color w:val="000000" w:themeColor="text1"/>
          <w:szCs w:val="22"/>
        </w:rPr>
        <w:t>obstarávateľom.</w:t>
      </w:r>
      <w:r w:rsidRPr="001D7C89">
        <w:rPr>
          <w:rFonts w:asciiTheme="majorHAnsi" w:hAnsiTheme="majorHAnsi"/>
          <w:color w:val="FF0000"/>
          <w:szCs w:val="22"/>
        </w:rPr>
        <w:t xml:space="preserve"> </w:t>
      </w:r>
    </w:p>
    <w:p w14:paraId="26A2CF18" w14:textId="644FDAF8" w:rsidR="001E2CA0" w:rsidRPr="001D7C89" w:rsidRDefault="00E81B1D" w:rsidP="001E2CA0">
      <w:pPr>
        <w:pStyle w:val="ListParagraph"/>
        <w:numPr>
          <w:ilvl w:val="0"/>
          <w:numId w:val="121"/>
        </w:numPr>
        <w:ind w:left="567" w:right="113" w:hanging="283"/>
        <w:contextualSpacing w:val="0"/>
        <w:jc w:val="both"/>
        <w:rPr>
          <w:rFonts w:asciiTheme="majorHAnsi" w:hAnsiTheme="majorHAnsi"/>
          <w:color w:val="000000" w:themeColor="text1"/>
          <w:szCs w:val="22"/>
        </w:rPr>
      </w:pPr>
      <w:r>
        <w:rPr>
          <w:rFonts w:asciiTheme="majorHAnsi" w:hAnsiTheme="majorHAnsi"/>
          <w:color w:val="000000" w:themeColor="text1"/>
          <w:szCs w:val="22"/>
        </w:rPr>
        <w:t>P</w:t>
      </w:r>
      <w:r w:rsidR="001E2CA0" w:rsidRPr="001D7C89">
        <w:rPr>
          <w:rFonts w:asciiTheme="majorHAnsi" w:hAnsiTheme="majorHAnsi"/>
          <w:color w:val="000000" w:themeColor="text1"/>
          <w:szCs w:val="22"/>
        </w:rPr>
        <w:t xml:space="preserve">ríprava menu kariet a drink kariet v graficky schválenom </w:t>
      </w:r>
      <w:proofErr w:type="spellStart"/>
      <w:r w:rsidR="001E2CA0" w:rsidRPr="001D7C89">
        <w:rPr>
          <w:rFonts w:asciiTheme="majorHAnsi" w:hAnsiTheme="majorHAnsi"/>
          <w:color w:val="000000" w:themeColor="text1"/>
          <w:szCs w:val="22"/>
        </w:rPr>
        <w:t>layoute</w:t>
      </w:r>
      <w:proofErr w:type="spellEnd"/>
    </w:p>
    <w:p w14:paraId="4EEF9380" w14:textId="77777777" w:rsidR="001E2CA0" w:rsidRPr="00457BC8" w:rsidRDefault="001E2CA0" w:rsidP="001E2CA0">
      <w:pPr>
        <w:pStyle w:val="ListParagraph"/>
        <w:numPr>
          <w:ilvl w:val="0"/>
          <w:numId w:val="121"/>
        </w:numPr>
        <w:ind w:left="567" w:right="113" w:hanging="283"/>
        <w:contextualSpacing w:val="0"/>
        <w:jc w:val="both"/>
        <w:rPr>
          <w:rFonts w:asciiTheme="majorHAnsi" w:hAnsiTheme="majorHAnsi"/>
          <w:color w:val="000000" w:themeColor="text1"/>
          <w:szCs w:val="22"/>
        </w:rPr>
      </w:pPr>
      <w:r w:rsidRPr="00457BC8">
        <w:rPr>
          <w:rFonts w:asciiTheme="majorHAnsi" w:hAnsiTheme="majorHAnsi"/>
          <w:color w:val="000000" w:themeColor="text1"/>
          <w:szCs w:val="22"/>
        </w:rPr>
        <w:t xml:space="preserve">Nahlásenie </w:t>
      </w:r>
      <w:proofErr w:type="spellStart"/>
      <w:r w:rsidRPr="00457BC8">
        <w:rPr>
          <w:rFonts w:asciiTheme="majorHAnsi" w:hAnsiTheme="majorHAnsi"/>
          <w:color w:val="000000" w:themeColor="text1"/>
          <w:szCs w:val="22"/>
        </w:rPr>
        <w:t>Soza</w:t>
      </w:r>
      <w:proofErr w:type="spellEnd"/>
      <w:r w:rsidRPr="00457BC8">
        <w:rPr>
          <w:rFonts w:asciiTheme="majorHAnsi" w:hAnsiTheme="majorHAnsi"/>
          <w:color w:val="000000" w:themeColor="text1"/>
          <w:szCs w:val="22"/>
        </w:rPr>
        <w:t xml:space="preserve">. </w:t>
      </w:r>
    </w:p>
    <w:p w14:paraId="57FA6FCA" w14:textId="0B8448E2" w:rsidR="001E2CA0" w:rsidRDefault="001E2CA0" w:rsidP="001E2CA0">
      <w:pPr>
        <w:pStyle w:val="ListParagraph"/>
        <w:numPr>
          <w:ilvl w:val="0"/>
          <w:numId w:val="121"/>
        </w:numPr>
        <w:ind w:left="567" w:right="113" w:hanging="283"/>
        <w:contextualSpacing w:val="0"/>
        <w:jc w:val="both"/>
        <w:rPr>
          <w:rFonts w:asciiTheme="majorHAnsi" w:hAnsiTheme="majorHAnsi"/>
          <w:color w:val="000000" w:themeColor="text1"/>
          <w:szCs w:val="22"/>
        </w:rPr>
      </w:pPr>
      <w:r w:rsidRPr="00E326B6">
        <w:rPr>
          <w:rFonts w:asciiTheme="majorHAnsi" w:hAnsiTheme="majorHAnsi"/>
          <w:color w:val="000000" w:themeColor="text1"/>
          <w:szCs w:val="22"/>
        </w:rPr>
        <w:t>Koordináciu dopravy medzi lokáciami / medzi lokáciami a hotelom zabezpečuje uchádzač</w:t>
      </w:r>
      <w:r w:rsidR="002C5F9A">
        <w:rPr>
          <w:rFonts w:asciiTheme="majorHAnsi" w:hAnsiTheme="majorHAnsi"/>
          <w:color w:val="000000" w:themeColor="text1"/>
          <w:szCs w:val="22"/>
        </w:rPr>
        <w:t>, napr.</w:t>
      </w:r>
      <w:r w:rsidRPr="00E326B6">
        <w:rPr>
          <w:rFonts w:asciiTheme="majorHAnsi" w:hAnsiTheme="majorHAnsi"/>
          <w:color w:val="000000" w:themeColor="text1"/>
          <w:szCs w:val="22"/>
        </w:rPr>
        <w:t xml:space="preserve"> prostredníctvom partnerskej prepravnej spoločnosti (napr. taxi služby)</w:t>
      </w:r>
      <w:r>
        <w:rPr>
          <w:rFonts w:asciiTheme="majorHAnsi" w:hAnsiTheme="majorHAnsi"/>
          <w:color w:val="000000" w:themeColor="text1"/>
          <w:szCs w:val="22"/>
        </w:rPr>
        <w:t>.</w:t>
      </w:r>
    </w:p>
    <w:p w14:paraId="3D9F6D80" w14:textId="77777777" w:rsidR="001E2CA0" w:rsidRPr="000452B7" w:rsidRDefault="001E2CA0" w:rsidP="001E2CA0">
      <w:pPr>
        <w:pStyle w:val="ListParagraph"/>
        <w:ind w:left="426" w:right="113"/>
        <w:rPr>
          <w:rFonts w:asciiTheme="majorHAnsi" w:hAnsiTheme="majorHAnsi"/>
          <w:color w:val="000000" w:themeColor="text1"/>
          <w:szCs w:val="22"/>
        </w:rPr>
      </w:pPr>
    </w:p>
    <w:p w14:paraId="2838AE87" w14:textId="77777777" w:rsidR="001E2CA0" w:rsidRPr="00C00CAE" w:rsidRDefault="001E2CA0" w:rsidP="001E2CA0">
      <w:pPr>
        <w:pStyle w:val="ListParagraph"/>
        <w:numPr>
          <w:ilvl w:val="0"/>
          <w:numId w:val="123"/>
        </w:numPr>
        <w:ind w:left="284" w:right="115" w:hanging="284"/>
        <w:contextualSpacing w:val="0"/>
        <w:jc w:val="both"/>
        <w:rPr>
          <w:rFonts w:asciiTheme="majorHAnsi" w:hAnsiTheme="majorHAnsi"/>
          <w:b/>
          <w:bCs/>
          <w:color w:val="000000" w:themeColor="text1"/>
          <w:szCs w:val="22"/>
        </w:rPr>
      </w:pPr>
      <w:r w:rsidRPr="00C00CAE">
        <w:rPr>
          <w:rFonts w:asciiTheme="majorHAnsi" w:hAnsiTheme="majorHAnsi"/>
          <w:b/>
          <w:bCs/>
          <w:color w:val="000000" w:themeColor="text1"/>
          <w:szCs w:val="22"/>
        </w:rPr>
        <w:t>Hostesky a </w:t>
      </w:r>
      <w:proofErr w:type="spellStart"/>
      <w:r w:rsidRPr="00C00CAE">
        <w:rPr>
          <w:rFonts w:asciiTheme="majorHAnsi" w:hAnsiTheme="majorHAnsi"/>
          <w:b/>
          <w:bCs/>
          <w:color w:val="000000" w:themeColor="text1"/>
          <w:szCs w:val="22"/>
        </w:rPr>
        <w:t>hostesovia</w:t>
      </w:r>
      <w:proofErr w:type="spellEnd"/>
    </w:p>
    <w:p w14:paraId="218C4185" w14:textId="77777777" w:rsidR="001E2CA0" w:rsidRPr="00C00CAE"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 xml:space="preserve">Uchádzač sprostredkuje pre dané podujatie minimálny počet 4 hostesiek alebo </w:t>
      </w:r>
      <w:proofErr w:type="spellStart"/>
      <w:r w:rsidRPr="00C00CAE">
        <w:rPr>
          <w:rFonts w:asciiTheme="majorHAnsi" w:hAnsiTheme="majorHAnsi"/>
          <w:color w:val="000000" w:themeColor="text1"/>
          <w:szCs w:val="22"/>
        </w:rPr>
        <w:t>hostesov</w:t>
      </w:r>
      <w:proofErr w:type="spellEnd"/>
      <w:r w:rsidRPr="00C00CAE">
        <w:rPr>
          <w:rFonts w:asciiTheme="majorHAnsi" w:hAnsiTheme="majorHAnsi"/>
          <w:color w:val="000000" w:themeColor="text1"/>
          <w:szCs w:val="22"/>
        </w:rPr>
        <w:t xml:space="preserve"> s plynulou angličtinou. </w:t>
      </w:r>
      <w:r w:rsidRPr="00A102CA">
        <w:rPr>
          <w:rFonts w:ascii="Cambria" w:hAnsi="Cambria"/>
          <w:szCs w:val="22"/>
        </w:rPr>
        <w:t xml:space="preserve">ideálne </w:t>
      </w:r>
      <w:proofErr w:type="spellStart"/>
      <w:r w:rsidRPr="00A102CA">
        <w:rPr>
          <w:rFonts w:ascii="Cambria" w:hAnsi="Cambria"/>
          <w:szCs w:val="22"/>
        </w:rPr>
        <w:t>genderovo</w:t>
      </w:r>
      <w:proofErr w:type="spellEnd"/>
      <w:r w:rsidRPr="00A102CA">
        <w:rPr>
          <w:rFonts w:ascii="Cambria" w:hAnsi="Cambria"/>
          <w:szCs w:val="22"/>
        </w:rPr>
        <w:t xml:space="preserve"> vyrovnaný počet</w:t>
      </w:r>
    </w:p>
    <w:p w14:paraId="1CBA41F1" w14:textId="77777777" w:rsidR="001E2CA0" w:rsidRDefault="001E2CA0" w:rsidP="001E2CA0">
      <w:pPr>
        <w:pStyle w:val="ListParagraph"/>
        <w:numPr>
          <w:ilvl w:val="0"/>
          <w:numId w:val="55"/>
        </w:numPr>
        <w:ind w:left="567" w:right="115" w:hanging="283"/>
        <w:contextualSpacing w:val="0"/>
        <w:jc w:val="both"/>
        <w:rPr>
          <w:rFonts w:asciiTheme="majorHAnsi" w:hAnsiTheme="majorHAnsi"/>
          <w:color w:val="000000" w:themeColor="text1"/>
          <w:szCs w:val="22"/>
        </w:rPr>
      </w:pPr>
      <w:r w:rsidRPr="00C00CAE">
        <w:rPr>
          <w:rFonts w:asciiTheme="majorHAnsi" w:hAnsiTheme="majorHAnsi"/>
          <w:color w:val="000000" w:themeColor="text1"/>
          <w:szCs w:val="22"/>
        </w:rPr>
        <w:t>Uchádzač zabezpečí gala večerné oblečenie pre hostesky a</w:t>
      </w:r>
      <w:r>
        <w:rPr>
          <w:rFonts w:asciiTheme="majorHAnsi" w:hAnsiTheme="majorHAnsi"/>
          <w:color w:val="000000" w:themeColor="text1"/>
          <w:szCs w:val="22"/>
        </w:rPr>
        <w:t> </w:t>
      </w:r>
      <w:proofErr w:type="spellStart"/>
      <w:r w:rsidRPr="00C00CAE">
        <w:rPr>
          <w:rFonts w:asciiTheme="majorHAnsi" w:hAnsiTheme="majorHAnsi"/>
          <w:color w:val="000000" w:themeColor="text1"/>
          <w:szCs w:val="22"/>
        </w:rPr>
        <w:t>hostesov</w:t>
      </w:r>
      <w:proofErr w:type="spellEnd"/>
      <w:r>
        <w:rPr>
          <w:rFonts w:asciiTheme="majorHAnsi" w:hAnsiTheme="majorHAnsi"/>
          <w:color w:val="000000" w:themeColor="text1"/>
          <w:szCs w:val="22"/>
        </w:rPr>
        <w:t>,</w:t>
      </w:r>
    </w:p>
    <w:p w14:paraId="30807DFD" w14:textId="77777777" w:rsidR="001E2CA0" w:rsidRPr="00C00CAE" w:rsidRDefault="001E2CA0" w:rsidP="001E2CA0">
      <w:pPr>
        <w:rPr>
          <w:rFonts w:asciiTheme="majorHAnsi" w:hAnsiTheme="majorHAnsi"/>
          <w:b/>
          <w:bCs/>
          <w:color w:val="000000" w:themeColor="text1"/>
          <w:szCs w:val="22"/>
        </w:rPr>
      </w:pPr>
    </w:p>
    <w:p w14:paraId="4C6E18AB" w14:textId="77777777" w:rsidR="001E2CA0" w:rsidRDefault="001E2CA0" w:rsidP="001E2CA0">
      <w:pPr>
        <w:widowControl w:val="0"/>
        <w:autoSpaceDE w:val="0"/>
        <w:autoSpaceDN w:val="0"/>
        <w:rPr>
          <w:rFonts w:ascii="Cambria" w:hAnsi="Cambria"/>
          <w:color w:val="FF0000"/>
          <w:szCs w:val="22"/>
        </w:rPr>
      </w:pPr>
      <w:r>
        <w:rPr>
          <w:rFonts w:ascii="Cambria" w:hAnsi="Cambria"/>
          <w:color w:val="FF0000"/>
          <w:szCs w:val="22"/>
        </w:rPr>
        <w:br w:type="page"/>
      </w:r>
    </w:p>
    <w:p w14:paraId="36B53615" w14:textId="77777777" w:rsidR="001E2CA0" w:rsidRDefault="001E2CA0" w:rsidP="001E2CA0">
      <w:pPr>
        <w:spacing w:line="276" w:lineRule="auto"/>
        <w:ind w:left="284" w:right="113" w:hanging="284"/>
        <w:contextualSpacing/>
        <w:jc w:val="center"/>
        <w:rPr>
          <w:rFonts w:ascii="Cambria" w:hAnsi="Cambria"/>
          <w:b/>
          <w:bCs/>
          <w:szCs w:val="22"/>
        </w:rPr>
      </w:pPr>
      <w:r>
        <w:rPr>
          <w:rFonts w:ascii="Cambria" w:hAnsi="Cambria"/>
          <w:b/>
          <w:bCs/>
          <w:szCs w:val="22"/>
        </w:rPr>
        <w:lastRenderedPageBreak/>
        <w:t>KREATÍVNY KONCEPT</w:t>
      </w:r>
    </w:p>
    <w:p w14:paraId="60E894ED" w14:textId="77777777" w:rsidR="001E2CA0" w:rsidRDefault="001E2CA0" w:rsidP="001E2CA0">
      <w:pPr>
        <w:spacing w:line="276" w:lineRule="auto"/>
        <w:ind w:left="426"/>
        <w:contextualSpacing/>
        <w:rPr>
          <w:rFonts w:ascii="Cambria" w:hAnsi="Cambria"/>
          <w:color w:val="FF0000"/>
          <w:szCs w:val="22"/>
        </w:rPr>
      </w:pPr>
    </w:p>
    <w:p w14:paraId="55A62502" w14:textId="77777777" w:rsidR="001E2CA0" w:rsidRPr="00D35571" w:rsidRDefault="001E2CA0" w:rsidP="001E2CA0">
      <w:pPr>
        <w:ind w:left="284"/>
        <w:jc w:val="both"/>
        <w:rPr>
          <w:rFonts w:asciiTheme="majorHAnsi" w:hAnsiTheme="majorHAnsi"/>
          <w:color w:val="000000" w:themeColor="text1"/>
          <w:szCs w:val="22"/>
        </w:rPr>
      </w:pPr>
      <w:r w:rsidRPr="00C00CAE">
        <w:rPr>
          <w:rFonts w:asciiTheme="majorHAnsi" w:hAnsiTheme="majorHAnsi"/>
          <w:color w:val="000000" w:themeColor="text1"/>
          <w:szCs w:val="22"/>
        </w:rPr>
        <w:t>Uchádzač dodá spracovanie konceptu event</w:t>
      </w:r>
      <w:r>
        <w:rPr>
          <w:rFonts w:asciiTheme="majorHAnsi" w:hAnsiTheme="majorHAnsi"/>
          <w:color w:val="000000" w:themeColor="text1"/>
          <w:szCs w:val="22"/>
        </w:rPr>
        <w:t>ov večernej časti</w:t>
      </w:r>
      <w:r w:rsidRPr="00C00CAE">
        <w:rPr>
          <w:rFonts w:asciiTheme="majorHAnsi" w:hAnsiTheme="majorHAnsi"/>
          <w:color w:val="000000" w:themeColor="text1"/>
          <w:szCs w:val="22"/>
        </w:rPr>
        <w:t xml:space="preserve"> v podobe kreatívneho konceptu riešenia</w:t>
      </w:r>
      <w:r w:rsidRPr="00C00CAE">
        <w:rPr>
          <w:rFonts w:asciiTheme="majorHAnsi" w:hAnsiTheme="majorHAnsi"/>
          <w:color w:val="FF0000"/>
          <w:szCs w:val="22"/>
        </w:rPr>
        <w:t xml:space="preserve"> </w:t>
      </w:r>
      <w:r w:rsidRPr="00C00CAE">
        <w:rPr>
          <w:rFonts w:asciiTheme="majorHAnsi" w:hAnsiTheme="majorHAnsi"/>
          <w:color w:val="000000" w:themeColor="text1"/>
          <w:szCs w:val="22"/>
        </w:rPr>
        <w:t>– prezentácie, kde budú reflektované požiadavky na organizáciu event</w:t>
      </w:r>
      <w:r>
        <w:rPr>
          <w:rFonts w:asciiTheme="majorHAnsi" w:hAnsiTheme="majorHAnsi"/>
          <w:color w:val="000000" w:themeColor="text1"/>
          <w:szCs w:val="22"/>
        </w:rPr>
        <w:t>ov</w:t>
      </w:r>
      <w:r w:rsidRPr="00C00CAE">
        <w:rPr>
          <w:rFonts w:asciiTheme="majorHAnsi" w:hAnsiTheme="majorHAnsi"/>
          <w:color w:val="000000" w:themeColor="text1"/>
          <w:szCs w:val="22"/>
        </w:rPr>
        <w:t xml:space="preserve"> z predmetu zákazky rozšírené o agentúrny kreatívny prístup riešenia tohto podujatia aj s explikáciou </w:t>
      </w:r>
      <w:r w:rsidRPr="00D35571">
        <w:rPr>
          <w:rFonts w:asciiTheme="majorHAnsi" w:hAnsiTheme="majorHAnsi"/>
          <w:color w:val="000000" w:themeColor="text1"/>
          <w:szCs w:val="22"/>
        </w:rPr>
        <w:t>navrhovaných prístupov kreatívneho konceptu:</w:t>
      </w:r>
    </w:p>
    <w:p w14:paraId="61E6A08E" w14:textId="77777777" w:rsidR="001E2CA0" w:rsidRPr="00492A2D" w:rsidRDefault="001E2CA0" w:rsidP="001E2CA0">
      <w:pPr>
        <w:spacing w:line="276" w:lineRule="auto"/>
        <w:ind w:left="284" w:right="115"/>
        <w:contextualSpacing/>
        <w:jc w:val="both"/>
        <w:rPr>
          <w:rFonts w:ascii="Cambria" w:hAnsi="Cambria"/>
          <w:b/>
          <w:bCs/>
          <w:szCs w:val="22"/>
        </w:rPr>
      </w:pPr>
      <w:r w:rsidRPr="00492A2D">
        <w:rPr>
          <w:rFonts w:ascii="Cambria" w:hAnsi="Cambria"/>
          <w:b/>
          <w:bCs/>
          <w:szCs w:val="22"/>
        </w:rPr>
        <w:t xml:space="preserve">1.) Návrh menu jedál </w:t>
      </w:r>
    </w:p>
    <w:p w14:paraId="67AA57D4" w14:textId="77777777" w:rsidR="001E2CA0" w:rsidRPr="00492A2D" w:rsidRDefault="001E2CA0" w:rsidP="001E2CA0">
      <w:pPr>
        <w:spacing w:line="276" w:lineRule="auto"/>
        <w:ind w:left="284" w:right="115"/>
        <w:contextualSpacing/>
        <w:jc w:val="both"/>
        <w:rPr>
          <w:rFonts w:ascii="Cambria" w:hAnsi="Cambria"/>
          <w:szCs w:val="22"/>
        </w:rPr>
      </w:pPr>
      <w:r w:rsidRPr="00492A2D">
        <w:rPr>
          <w:rFonts w:ascii="Cambria" w:hAnsi="Cambria"/>
          <w:szCs w:val="22"/>
        </w:rPr>
        <w:t>Uchádzač v popise konceptu uvedie návrh menu, ktoré čo najlepšie zohľadňuje nasledujúce kritériá:</w:t>
      </w:r>
    </w:p>
    <w:p w14:paraId="0CF83D9B" w14:textId="77777777" w:rsidR="001E2CA0" w:rsidRPr="00492A2D" w:rsidRDefault="001E2CA0" w:rsidP="001E2CA0">
      <w:pPr>
        <w:numPr>
          <w:ilvl w:val="0"/>
          <w:numId w:val="109"/>
        </w:numPr>
        <w:spacing w:line="276" w:lineRule="auto"/>
        <w:ind w:left="709" w:right="115"/>
        <w:contextualSpacing/>
        <w:jc w:val="both"/>
        <w:rPr>
          <w:rFonts w:ascii="Cambria" w:hAnsi="Cambria"/>
          <w:szCs w:val="22"/>
        </w:rPr>
      </w:pPr>
      <w:r w:rsidRPr="00492A2D">
        <w:rPr>
          <w:rFonts w:ascii="Cambria" w:hAnsi="Cambria"/>
          <w:szCs w:val="22"/>
        </w:rPr>
        <w:t>využitie lokálnych a sezónnych potravín,</w:t>
      </w:r>
    </w:p>
    <w:p w14:paraId="2A6011C4" w14:textId="77777777" w:rsidR="001E2CA0" w:rsidRPr="00492A2D" w:rsidRDefault="001E2CA0" w:rsidP="001E2CA0">
      <w:pPr>
        <w:numPr>
          <w:ilvl w:val="0"/>
          <w:numId w:val="109"/>
        </w:numPr>
        <w:spacing w:line="276" w:lineRule="auto"/>
        <w:ind w:left="709" w:right="115"/>
        <w:contextualSpacing/>
        <w:jc w:val="both"/>
        <w:rPr>
          <w:rFonts w:ascii="Cambria" w:hAnsi="Cambria"/>
          <w:szCs w:val="22"/>
        </w:rPr>
      </w:pPr>
      <w:r w:rsidRPr="00492A2D">
        <w:rPr>
          <w:rFonts w:ascii="Cambria" w:hAnsi="Cambria"/>
          <w:szCs w:val="22"/>
        </w:rPr>
        <w:t xml:space="preserve">rozmanitosť, resp. pestrosť ponuky jedál pre ľudí s rôznymi dietetickými preferenciami (ako napr. vegetariánstvo, potravinové intolerancie, </w:t>
      </w:r>
      <w:proofErr w:type="spellStart"/>
      <w:r w:rsidRPr="00492A2D">
        <w:rPr>
          <w:rFonts w:ascii="Cambria" w:hAnsi="Cambria"/>
          <w:szCs w:val="22"/>
        </w:rPr>
        <w:t>nízkokalorické</w:t>
      </w:r>
      <w:proofErr w:type="spellEnd"/>
      <w:r w:rsidRPr="00492A2D">
        <w:rPr>
          <w:rFonts w:ascii="Cambria" w:hAnsi="Cambria"/>
          <w:szCs w:val="22"/>
        </w:rPr>
        <w:t xml:space="preserve"> jedlá, zásady „zdravého stravovania“ a pod...), </w:t>
      </w:r>
    </w:p>
    <w:p w14:paraId="4296575B" w14:textId="77777777" w:rsidR="001E2CA0" w:rsidRPr="00492A2D" w:rsidRDefault="001E2CA0" w:rsidP="001E2CA0">
      <w:pPr>
        <w:numPr>
          <w:ilvl w:val="0"/>
          <w:numId w:val="109"/>
        </w:numPr>
        <w:spacing w:line="276" w:lineRule="auto"/>
        <w:ind w:left="709" w:right="115"/>
        <w:contextualSpacing/>
        <w:jc w:val="both"/>
        <w:rPr>
          <w:rFonts w:ascii="Cambria" w:hAnsi="Cambria"/>
          <w:szCs w:val="22"/>
        </w:rPr>
      </w:pPr>
      <w:r w:rsidRPr="00492A2D">
        <w:rPr>
          <w:rFonts w:ascii="Cambria" w:hAnsi="Cambria"/>
          <w:szCs w:val="22"/>
        </w:rPr>
        <w:t>kvalita použitých surovín  v navrhovaných jedlách s dôrazom na vlastnú výrobu a čerstvosť na úkor polotovarov, forma servírovania/</w:t>
      </w:r>
      <w:proofErr w:type="spellStart"/>
      <w:r w:rsidRPr="00492A2D">
        <w:rPr>
          <w:rFonts w:ascii="Cambria" w:hAnsi="Cambria"/>
          <w:szCs w:val="22"/>
        </w:rPr>
        <w:t>plating</w:t>
      </w:r>
      <w:proofErr w:type="spellEnd"/>
      <w:r>
        <w:rPr>
          <w:rFonts w:ascii="Cambria" w:hAnsi="Cambria"/>
          <w:szCs w:val="22"/>
        </w:rPr>
        <w:t>,</w:t>
      </w:r>
      <w:r w:rsidRPr="00492A2D">
        <w:rPr>
          <w:rFonts w:ascii="Cambria" w:hAnsi="Cambria"/>
          <w:szCs w:val="22"/>
        </w:rPr>
        <w:t xml:space="preserve"> </w:t>
      </w:r>
    </w:p>
    <w:p w14:paraId="1CA21F05" w14:textId="77777777" w:rsidR="001E2CA0" w:rsidRPr="00492A2D" w:rsidRDefault="001E2CA0" w:rsidP="001E2CA0">
      <w:pPr>
        <w:numPr>
          <w:ilvl w:val="0"/>
          <w:numId w:val="109"/>
        </w:numPr>
        <w:spacing w:line="276" w:lineRule="auto"/>
        <w:ind w:left="709" w:right="115"/>
        <w:contextualSpacing/>
        <w:jc w:val="both"/>
        <w:rPr>
          <w:rFonts w:ascii="Cambria" w:hAnsi="Cambria"/>
          <w:b/>
          <w:bCs/>
          <w:szCs w:val="22"/>
        </w:rPr>
      </w:pPr>
      <w:r w:rsidRPr="00492A2D">
        <w:rPr>
          <w:rFonts w:ascii="Cambria" w:hAnsi="Cambria"/>
          <w:szCs w:val="22"/>
        </w:rPr>
        <w:t>reprezentácia Slovenska a</w:t>
      </w:r>
      <w:r>
        <w:rPr>
          <w:rFonts w:ascii="Cambria" w:hAnsi="Cambria"/>
          <w:szCs w:val="22"/>
        </w:rPr>
        <w:t> </w:t>
      </w:r>
      <w:r w:rsidRPr="00492A2D">
        <w:rPr>
          <w:rFonts w:ascii="Cambria" w:hAnsi="Cambria"/>
          <w:szCs w:val="22"/>
        </w:rPr>
        <w:t>vplyv slovenskej kuchyne</w:t>
      </w:r>
      <w:r>
        <w:rPr>
          <w:rFonts w:ascii="Cambria" w:hAnsi="Cambria"/>
          <w:szCs w:val="22"/>
        </w:rPr>
        <w:t>.</w:t>
      </w:r>
      <w:r w:rsidRPr="00492A2D">
        <w:rPr>
          <w:rFonts w:ascii="Cambria" w:hAnsi="Cambria"/>
          <w:szCs w:val="22"/>
        </w:rPr>
        <w:t xml:space="preserve"> </w:t>
      </w:r>
    </w:p>
    <w:p w14:paraId="128CB7F2" w14:textId="77777777" w:rsidR="001E2CA0" w:rsidRPr="00492A2D" w:rsidRDefault="001E2CA0" w:rsidP="001E2CA0">
      <w:pPr>
        <w:spacing w:line="276" w:lineRule="auto"/>
        <w:ind w:left="284" w:right="115"/>
        <w:contextualSpacing/>
        <w:jc w:val="both"/>
        <w:rPr>
          <w:rFonts w:ascii="Cambria" w:hAnsi="Cambria"/>
          <w:b/>
          <w:bCs/>
          <w:szCs w:val="22"/>
        </w:rPr>
      </w:pPr>
      <w:r w:rsidRPr="00492A2D">
        <w:rPr>
          <w:rFonts w:ascii="Cambria" w:hAnsi="Cambria"/>
          <w:b/>
          <w:bCs/>
          <w:szCs w:val="22"/>
        </w:rPr>
        <w:t xml:space="preserve">2.) Návrh menu nápojov </w:t>
      </w:r>
    </w:p>
    <w:p w14:paraId="3B796A13" w14:textId="77777777" w:rsidR="001E2CA0" w:rsidRPr="00492A2D" w:rsidRDefault="001E2CA0" w:rsidP="001E2CA0">
      <w:pPr>
        <w:spacing w:line="276" w:lineRule="auto"/>
        <w:ind w:left="284" w:right="115"/>
        <w:contextualSpacing/>
        <w:jc w:val="both"/>
        <w:rPr>
          <w:rFonts w:ascii="Cambria" w:hAnsi="Cambria"/>
          <w:szCs w:val="22"/>
        </w:rPr>
      </w:pPr>
      <w:r w:rsidRPr="00492A2D">
        <w:rPr>
          <w:rFonts w:ascii="Cambria" w:hAnsi="Cambria"/>
          <w:szCs w:val="22"/>
        </w:rPr>
        <w:t>Uchádzač v popise konceptu uvedie návrh menu, ktoré čo najlepšie zohľadňuje nasledujúce kritériá:</w:t>
      </w:r>
    </w:p>
    <w:p w14:paraId="3BE7265B" w14:textId="77777777" w:rsidR="001E2CA0" w:rsidRPr="00492A2D" w:rsidRDefault="001E2CA0" w:rsidP="001E2CA0">
      <w:pPr>
        <w:numPr>
          <w:ilvl w:val="0"/>
          <w:numId w:val="110"/>
        </w:numPr>
        <w:spacing w:line="276" w:lineRule="auto"/>
        <w:ind w:left="709" w:right="115"/>
        <w:contextualSpacing/>
        <w:jc w:val="both"/>
        <w:rPr>
          <w:rFonts w:ascii="Cambria" w:hAnsi="Cambria"/>
          <w:szCs w:val="22"/>
        </w:rPr>
      </w:pPr>
      <w:r w:rsidRPr="00492A2D">
        <w:rPr>
          <w:rFonts w:ascii="Cambria" w:hAnsi="Cambria"/>
          <w:szCs w:val="22"/>
        </w:rPr>
        <w:t>využitie lokálnej produkcie a sezónnych/čerstvých surovín</w:t>
      </w:r>
      <w:r>
        <w:rPr>
          <w:rFonts w:ascii="Cambria" w:hAnsi="Cambria"/>
          <w:szCs w:val="22"/>
        </w:rPr>
        <w:t>,</w:t>
      </w:r>
      <w:r w:rsidRPr="00492A2D">
        <w:rPr>
          <w:rFonts w:ascii="Cambria" w:hAnsi="Cambria"/>
          <w:szCs w:val="22"/>
        </w:rPr>
        <w:t xml:space="preserve"> </w:t>
      </w:r>
    </w:p>
    <w:p w14:paraId="2DB74787" w14:textId="77777777" w:rsidR="001E2CA0" w:rsidRPr="00492A2D" w:rsidRDefault="001E2CA0" w:rsidP="001E2CA0">
      <w:pPr>
        <w:numPr>
          <w:ilvl w:val="0"/>
          <w:numId w:val="110"/>
        </w:numPr>
        <w:spacing w:line="276" w:lineRule="auto"/>
        <w:ind w:left="709" w:right="115"/>
        <w:contextualSpacing/>
        <w:jc w:val="both"/>
        <w:rPr>
          <w:rFonts w:ascii="Cambria" w:hAnsi="Cambria"/>
          <w:szCs w:val="22"/>
        </w:rPr>
      </w:pPr>
      <w:r w:rsidRPr="00492A2D">
        <w:rPr>
          <w:rFonts w:ascii="Cambria" w:hAnsi="Cambria"/>
          <w:szCs w:val="22"/>
        </w:rPr>
        <w:t>návrh menu so zreteľom na reprezentáciu Slovenska</w:t>
      </w:r>
      <w:r>
        <w:rPr>
          <w:rFonts w:ascii="Cambria" w:hAnsi="Cambria"/>
          <w:szCs w:val="22"/>
        </w:rPr>
        <w:t>.</w:t>
      </w:r>
    </w:p>
    <w:p w14:paraId="6B3FD10B" w14:textId="77777777" w:rsidR="001E2CA0" w:rsidRPr="00492A2D" w:rsidRDefault="001E2CA0" w:rsidP="001E2CA0">
      <w:pPr>
        <w:spacing w:line="276" w:lineRule="auto"/>
        <w:ind w:left="284" w:right="115"/>
        <w:contextualSpacing/>
        <w:jc w:val="both"/>
        <w:rPr>
          <w:rFonts w:ascii="Cambria" w:hAnsi="Cambria"/>
          <w:b/>
          <w:bCs/>
          <w:szCs w:val="22"/>
        </w:rPr>
      </w:pPr>
      <w:r w:rsidRPr="00492A2D">
        <w:rPr>
          <w:rFonts w:ascii="Cambria" w:hAnsi="Cambria"/>
          <w:b/>
          <w:bCs/>
          <w:szCs w:val="22"/>
        </w:rPr>
        <w:t xml:space="preserve">3.) Návrh nábytkov, dekorácií a dizajn priestoru </w:t>
      </w:r>
    </w:p>
    <w:p w14:paraId="0A438C62" w14:textId="77777777" w:rsidR="001E2CA0" w:rsidRPr="00492A2D" w:rsidRDefault="001E2CA0" w:rsidP="001E2CA0">
      <w:pPr>
        <w:spacing w:line="276" w:lineRule="auto"/>
        <w:ind w:left="284" w:right="115"/>
        <w:contextualSpacing/>
        <w:jc w:val="both"/>
        <w:rPr>
          <w:rFonts w:ascii="Cambria" w:hAnsi="Cambria"/>
          <w:szCs w:val="22"/>
        </w:rPr>
      </w:pPr>
      <w:r w:rsidRPr="00492A2D">
        <w:rPr>
          <w:rFonts w:ascii="Cambria" w:hAnsi="Cambria"/>
          <w:szCs w:val="22"/>
        </w:rPr>
        <w:t>Uchádzač predloží 2D/3D vizualizáciu, ktorej cieľom bude prezentácia návrhu celkového dizajnu priestorov, vrátane použitých nábytkov a dekorácií, ktorého ambíciou bude aj snaha o čo najlepšie zohľadnenie pohybu (toku) návštevníkov</w:t>
      </w:r>
      <w:r>
        <w:rPr>
          <w:rFonts w:ascii="Cambria" w:hAnsi="Cambria"/>
          <w:szCs w:val="22"/>
        </w:rPr>
        <w:t>.</w:t>
      </w:r>
      <w:r w:rsidRPr="00492A2D">
        <w:rPr>
          <w:rFonts w:ascii="Cambria" w:hAnsi="Cambria"/>
          <w:szCs w:val="22"/>
        </w:rPr>
        <w:t xml:space="preserve"> </w:t>
      </w:r>
    </w:p>
    <w:p w14:paraId="5C6D48F7" w14:textId="77777777" w:rsidR="001E2CA0" w:rsidRPr="00492A2D" w:rsidRDefault="001E2CA0" w:rsidP="001E2CA0">
      <w:pPr>
        <w:spacing w:line="276" w:lineRule="auto"/>
        <w:ind w:left="284" w:right="115"/>
        <w:contextualSpacing/>
        <w:jc w:val="both"/>
        <w:rPr>
          <w:rFonts w:ascii="Cambria" w:hAnsi="Cambria"/>
          <w:b/>
          <w:bCs/>
          <w:szCs w:val="22"/>
        </w:rPr>
      </w:pPr>
      <w:r w:rsidRPr="00492A2D">
        <w:rPr>
          <w:rFonts w:ascii="Cambria" w:hAnsi="Cambria"/>
          <w:b/>
          <w:bCs/>
          <w:szCs w:val="22"/>
        </w:rPr>
        <w:t xml:space="preserve">4.) Návrh programu  a dramaturgie večera </w:t>
      </w:r>
    </w:p>
    <w:p w14:paraId="679522DD" w14:textId="77777777" w:rsidR="001E2CA0" w:rsidRPr="00492A2D" w:rsidRDefault="001E2CA0" w:rsidP="001E2CA0">
      <w:pPr>
        <w:spacing w:line="276" w:lineRule="auto"/>
        <w:ind w:left="284" w:right="115"/>
        <w:contextualSpacing/>
        <w:jc w:val="both"/>
        <w:rPr>
          <w:rFonts w:ascii="Cambria" w:hAnsi="Cambria"/>
          <w:szCs w:val="22"/>
        </w:rPr>
      </w:pPr>
      <w:r w:rsidRPr="00492A2D">
        <w:rPr>
          <w:rFonts w:ascii="Cambria" w:hAnsi="Cambria"/>
          <w:szCs w:val="22"/>
        </w:rPr>
        <w:t>Uchádzač opíše jeho návrh programu a celkovej dramaturgie večera (vrátane návrhu umelcov, moderátora a pod.) s osobitným dôrazom na predstavenie kultúry Slovenska</w:t>
      </w:r>
      <w:r>
        <w:rPr>
          <w:rFonts w:ascii="Cambria" w:hAnsi="Cambria"/>
          <w:szCs w:val="22"/>
        </w:rPr>
        <w:t>.</w:t>
      </w:r>
    </w:p>
    <w:p w14:paraId="5F677125" w14:textId="2D989117" w:rsidR="001E2CA0" w:rsidRPr="00492A2D" w:rsidRDefault="001E2CA0" w:rsidP="001E2CA0">
      <w:pPr>
        <w:spacing w:line="276" w:lineRule="auto"/>
        <w:ind w:left="284" w:right="115"/>
        <w:contextualSpacing/>
        <w:jc w:val="both"/>
        <w:rPr>
          <w:rFonts w:ascii="Cambria" w:hAnsi="Cambria"/>
          <w:szCs w:val="22"/>
        </w:rPr>
      </w:pPr>
      <w:r w:rsidRPr="00492A2D">
        <w:rPr>
          <w:rFonts w:ascii="Cambria" w:hAnsi="Cambria"/>
          <w:b/>
          <w:bCs/>
          <w:szCs w:val="22"/>
        </w:rPr>
        <w:t>5.)</w:t>
      </w:r>
      <w:r w:rsidRPr="00492A2D">
        <w:rPr>
          <w:rFonts w:ascii="Cambria" w:hAnsi="Cambria"/>
          <w:szCs w:val="22"/>
        </w:rPr>
        <w:t xml:space="preserve"> </w:t>
      </w:r>
      <w:r w:rsidRPr="00492A2D">
        <w:rPr>
          <w:rFonts w:ascii="Cambria" w:hAnsi="Cambria"/>
          <w:b/>
          <w:bCs/>
          <w:szCs w:val="22"/>
        </w:rPr>
        <w:t>Zapojenie študentov</w:t>
      </w:r>
      <w:r w:rsidRPr="00492A2D">
        <w:rPr>
          <w:rFonts w:ascii="Cambria" w:hAnsi="Cambria"/>
          <w:szCs w:val="22"/>
        </w:rPr>
        <w:t xml:space="preserve"> stredných odborných škôl so zameraním na služby v hotelierstve a gastronómii – bude zvýhodnený uchádzač, ktorý v rámci tzv. sociálneho aspektu zapojí do plnenia predmetu zákazky študentov. Za týmto účelom uchádzač v ponuke uvedie, či v niektorom z miest plnenia zákazky zapojí aspoň </w:t>
      </w:r>
      <w:r w:rsidR="00AC263F">
        <w:rPr>
          <w:rFonts w:ascii="Cambria" w:hAnsi="Cambria"/>
          <w:szCs w:val="22"/>
        </w:rPr>
        <w:t xml:space="preserve">1 </w:t>
      </w:r>
      <w:r w:rsidRPr="00492A2D">
        <w:rPr>
          <w:rFonts w:ascii="Cambria" w:hAnsi="Cambria"/>
          <w:szCs w:val="22"/>
        </w:rPr>
        <w:t>študenta strednej odbornej školy uvedeného zamerania do plnenia zákazky. Ak áno, uchádzač uvedie aj činnosť, ktorú bude študent vykonávať.</w:t>
      </w:r>
    </w:p>
    <w:p w14:paraId="1E6C71C2" w14:textId="77777777" w:rsidR="001E2CA0" w:rsidRDefault="001E2CA0" w:rsidP="001E2CA0">
      <w:pPr>
        <w:spacing w:line="276" w:lineRule="auto"/>
        <w:ind w:left="284" w:right="115"/>
        <w:contextualSpacing/>
        <w:jc w:val="both"/>
        <w:rPr>
          <w:rFonts w:ascii="Cambria" w:hAnsi="Cambria"/>
          <w:szCs w:val="22"/>
        </w:rPr>
      </w:pPr>
    </w:p>
    <w:p w14:paraId="4154E6BC" w14:textId="7C0994F6" w:rsidR="001E2CA0" w:rsidRPr="002A1625" w:rsidRDefault="001E2CA0" w:rsidP="001E2CA0">
      <w:pPr>
        <w:spacing w:line="276" w:lineRule="auto"/>
        <w:ind w:left="284"/>
        <w:contextualSpacing/>
        <w:rPr>
          <w:rFonts w:ascii="Cambria" w:hAnsi="Cambria"/>
          <w:szCs w:val="22"/>
        </w:rPr>
      </w:pPr>
      <w:r>
        <w:rPr>
          <w:rFonts w:ascii="Cambria" w:hAnsi="Cambria"/>
          <w:szCs w:val="22"/>
        </w:rPr>
        <w:t>Bližšie podmienky vyhodnotenia kreatívneho konceptu budú upravené v súťažných podklado</w:t>
      </w:r>
      <w:r w:rsidR="00E81B1D">
        <w:rPr>
          <w:rFonts w:ascii="Cambria" w:hAnsi="Cambria"/>
          <w:szCs w:val="22"/>
        </w:rPr>
        <w:t>ch</w:t>
      </w:r>
      <w:r>
        <w:rPr>
          <w:rFonts w:ascii="Cambria" w:hAnsi="Cambria"/>
          <w:szCs w:val="22"/>
        </w:rPr>
        <w:t xml:space="preserve"> (časť Kritériá na vyhodnotenie ponúk).</w:t>
      </w:r>
    </w:p>
    <w:p w14:paraId="71248A2B" w14:textId="77777777" w:rsidR="001E2CA0" w:rsidRPr="00D50D4D" w:rsidRDefault="001E2CA0" w:rsidP="001E2CA0">
      <w:pPr>
        <w:spacing w:line="276" w:lineRule="auto"/>
        <w:ind w:left="284" w:right="115"/>
        <w:contextualSpacing/>
        <w:jc w:val="both"/>
        <w:rPr>
          <w:rFonts w:ascii="Cambria" w:hAnsi="Cambria"/>
          <w:szCs w:val="22"/>
        </w:rPr>
      </w:pPr>
    </w:p>
    <w:p w14:paraId="361187E5" w14:textId="77777777" w:rsidR="00B335F8" w:rsidRDefault="00B335F8">
      <w:pPr>
        <w:spacing w:after="200" w:line="276" w:lineRule="auto"/>
        <w:rPr>
          <w:rFonts w:asciiTheme="majorHAnsi" w:hAnsiTheme="majorHAnsi"/>
          <w:b/>
          <w:szCs w:val="22"/>
        </w:rPr>
      </w:pPr>
      <w:r>
        <w:rPr>
          <w:rFonts w:asciiTheme="majorHAnsi" w:hAnsiTheme="majorHAnsi"/>
          <w:b/>
          <w:szCs w:val="22"/>
        </w:rPr>
        <w:br w:type="page"/>
      </w:r>
    </w:p>
    <w:p w14:paraId="67CB3EDC" w14:textId="46D93B3E" w:rsidR="00AA15A2" w:rsidRPr="00DE14DF" w:rsidRDefault="00AA15A2" w:rsidP="00326F39">
      <w:pPr>
        <w:spacing w:line="276" w:lineRule="auto"/>
        <w:jc w:val="both"/>
        <w:rPr>
          <w:rFonts w:asciiTheme="majorHAnsi" w:hAnsiTheme="majorHAnsi"/>
          <w:b/>
          <w:szCs w:val="22"/>
        </w:rPr>
      </w:pPr>
      <w:r w:rsidRPr="00DE14DF">
        <w:rPr>
          <w:rFonts w:asciiTheme="majorHAnsi" w:hAnsiTheme="majorHAnsi"/>
          <w:b/>
          <w:szCs w:val="22"/>
        </w:rPr>
        <w:lastRenderedPageBreak/>
        <w:t xml:space="preserve">Príloha č. </w:t>
      </w:r>
      <w:r w:rsidR="00B335F8">
        <w:rPr>
          <w:rFonts w:asciiTheme="majorHAnsi" w:hAnsiTheme="majorHAnsi"/>
          <w:b/>
          <w:szCs w:val="22"/>
        </w:rPr>
        <w:t>4</w:t>
      </w:r>
      <w:r w:rsidR="00326F39" w:rsidRPr="00DE14DF">
        <w:rPr>
          <w:rFonts w:asciiTheme="majorHAnsi" w:hAnsiTheme="majorHAnsi"/>
          <w:b/>
          <w:szCs w:val="22"/>
        </w:rPr>
        <w:t xml:space="preserve"> </w:t>
      </w:r>
      <w:r w:rsidRPr="00DE14DF">
        <w:rPr>
          <w:rFonts w:asciiTheme="majorHAnsi" w:hAnsiTheme="majorHAnsi"/>
          <w:b/>
          <w:szCs w:val="22"/>
        </w:rPr>
        <w:t xml:space="preserve">k Zmluve </w:t>
      </w:r>
      <w:r w:rsidR="00F45A60" w:rsidRPr="00DB3C82">
        <w:rPr>
          <w:rFonts w:asciiTheme="majorHAnsi" w:hAnsiTheme="majorHAnsi"/>
          <w:b/>
          <w:iCs/>
          <w:szCs w:val="22"/>
        </w:rPr>
        <w:t xml:space="preserve">č. </w:t>
      </w:r>
      <w:r w:rsidR="00F45A60" w:rsidRPr="00DB3C82">
        <w:rPr>
          <w:rFonts w:asciiTheme="majorHAnsi" w:hAnsiTheme="majorHAnsi"/>
          <w:b/>
          <w:bCs/>
          <w:iCs/>
          <w:szCs w:val="22"/>
        </w:rPr>
        <w:t>C-NBS1-000-096-49</w:t>
      </w:r>
      <w:r w:rsidR="00F45A60">
        <w:rPr>
          <w:rFonts w:asciiTheme="majorHAnsi" w:hAnsiTheme="majorHAnsi"/>
          <w:b/>
          <w:bCs/>
          <w:iCs/>
          <w:szCs w:val="22"/>
        </w:rPr>
        <w:t>9</w:t>
      </w:r>
      <w:r w:rsidR="00F45A60" w:rsidRPr="00DB3C82" w:rsidDel="00A20DB2">
        <w:rPr>
          <w:rFonts w:asciiTheme="majorHAnsi" w:hAnsiTheme="majorHAnsi"/>
          <w:b/>
          <w:bCs/>
          <w:iCs/>
          <w:szCs w:val="22"/>
        </w:rPr>
        <w:t xml:space="preserve"> </w:t>
      </w:r>
      <w:r w:rsidR="00F45A60">
        <w:rPr>
          <w:rFonts w:asciiTheme="majorHAnsi" w:hAnsiTheme="majorHAnsi"/>
          <w:b/>
          <w:bCs/>
          <w:iCs/>
          <w:szCs w:val="22"/>
        </w:rPr>
        <w:t>na</w:t>
      </w:r>
      <w:r w:rsidR="00F45A60" w:rsidRPr="00BA7C89">
        <w:rPr>
          <w:rFonts w:asciiTheme="majorHAnsi" w:hAnsiTheme="majorHAnsi"/>
          <w:b/>
          <w:bCs/>
          <w:iCs/>
          <w:szCs w:val="22"/>
        </w:rPr>
        <w:t> zabezpečen</w:t>
      </w:r>
      <w:r w:rsidR="00F45A60">
        <w:rPr>
          <w:rFonts w:asciiTheme="majorHAnsi" w:hAnsiTheme="majorHAnsi"/>
          <w:b/>
          <w:bCs/>
          <w:iCs/>
          <w:szCs w:val="22"/>
        </w:rPr>
        <w:t>ie</w:t>
      </w:r>
      <w:r w:rsidR="00F45A60" w:rsidRPr="00BA7C89">
        <w:rPr>
          <w:rFonts w:asciiTheme="majorHAnsi" w:hAnsiTheme="majorHAnsi"/>
          <w:b/>
          <w:bCs/>
          <w:iCs/>
          <w:szCs w:val="22"/>
        </w:rPr>
        <w:t xml:space="preserve"> organizácie podujatia EFA </w:t>
      </w:r>
      <w:r w:rsidR="00F45A60">
        <w:rPr>
          <w:rFonts w:asciiTheme="majorHAnsi" w:hAnsiTheme="majorHAnsi"/>
          <w:b/>
          <w:bCs/>
          <w:iCs/>
          <w:szCs w:val="22"/>
        </w:rPr>
        <w:t xml:space="preserve">2024 </w:t>
      </w:r>
      <w:r w:rsidR="00F45A60" w:rsidRPr="00BA7C89">
        <w:rPr>
          <w:rFonts w:asciiTheme="majorHAnsi" w:hAnsiTheme="majorHAnsi"/>
          <w:b/>
          <w:bCs/>
          <w:iCs/>
          <w:szCs w:val="22"/>
        </w:rPr>
        <w:t xml:space="preserve">– </w:t>
      </w:r>
      <w:r w:rsidR="00F45A60">
        <w:rPr>
          <w:rFonts w:asciiTheme="majorHAnsi" w:hAnsiTheme="majorHAnsi"/>
          <w:b/>
          <w:bCs/>
          <w:iCs/>
          <w:szCs w:val="22"/>
        </w:rPr>
        <w:t>večer</w:t>
      </w:r>
      <w:r w:rsidR="00F45A60" w:rsidRPr="00BA7C89">
        <w:rPr>
          <w:rFonts w:asciiTheme="majorHAnsi" w:hAnsiTheme="majorHAnsi"/>
          <w:b/>
          <w:bCs/>
          <w:iCs/>
          <w:szCs w:val="22"/>
        </w:rPr>
        <w:t>ná časť</w:t>
      </w:r>
    </w:p>
    <w:p w14:paraId="7B376F83" w14:textId="77777777" w:rsidR="00D56898" w:rsidRPr="00DE14DF" w:rsidRDefault="00D56898" w:rsidP="00326F39">
      <w:pPr>
        <w:pStyle w:val="BodyText"/>
        <w:spacing w:line="276" w:lineRule="auto"/>
        <w:rPr>
          <w:rFonts w:asciiTheme="majorHAnsi" w:hAnsiTheme="majorHAnsi"/>
          <w:bCs/>
          <w:iCs/>
          <w:szCs w:val="22"/>
        </w:rPr>
      </w:pPr>
    </w:p>
    <w:p w14:paraId="46C18B65" w14:textId="77777777" w:rsidR="00D56898" w:rsidRPr="00DE14DF" w:rsidRDefault="00D56898" w:rsidP="00D56898">
      <w:pPr>
        <w:spacing w:line="276" w:lineRule="auto"/>
        <w:rPr>
          <w:rFonts w:asciiTheme="majorHAnsi" w:hAnsiTheme="majorHAnsi"/>
          <w:szCs w:val="22"/>
        </w:rPr>
      </w:pPr>
    </w:p>
    <w:p w14:paraId="0A0D7A8F" w14:textId="07321AFB" w:rsidR="00D56898" w:rsidRPr="00DE14DF" w:rsidRDefault="00D56898" w:rsidP="00D56898">
      <w:pPr>
        <w:spacing w:line="276" w:lineRule="auto"/>
        <w:jc w:val="center"/>
        <w:rPr>
          <w:rFonts w:asciiTheme="majorHAnsi" w:hAnsiTheme="majorHAnsi"/>
          <w:b/>
          <w:szCs w:val="22"/>
        </w:rPr>
      </w:pPr>
      <w:r w:rsidRPr="00DE14DF">
        <w:rPr>
          <w:rFonts w:asciiTheme="majorHAnsi" w:hAnsiTheme="majorHAnsi"/>
          <w:b/>
          <w:szCs w:val="22"/>
        </w:rPr>
        <w:t>ZOZNAM SUBDODÁVATEĽOV</w:t>
      </w:r>
      <w:r w:rsidR="00B2176D">
        <w:rPr>
          <w:rFonts w:asciiTheme="majorHAnsi" w:hAnsiTheme="majorHAnsi"/>
          <w:b/>
          <w:szCs w:val="22"/>
        </w:rPr>
        <w:t xml:space="preserve"> POSKYTOVATEĽA</w:t>
      </w:r>
    </w:p>
    <w:p w14:paraId="2BC9CC22" w14:textId="77777777" w:rsidR="00B2176D" w:rsidRPr="00B2176D" w:rsidRDefault="00B2176D" w:rsidP="00B2176D">
      <w:pPr>
        <w:spacing w:before="47"/>
        <w:jc w:val="both"/>
        <w:rPr>
          <w:rFonts w:asciiTheme="majorHAnsi" w:hAnsiTheme="majorHAnsi"/>
          <w:i/>
        </w:rPr>
      </w:pPr>
    </w:p>
    <w:p w14:paraId="77A90A4B" w14:textId="2841C5A9" w:rsidR="00B2176D" w:rsidRPr="00B2176D" w:rsidRDefault="00B2176D" w:rsidP="00B2176D">
      <w:pPr>
        <w:pStyle w:val="BodyText"/>
        <w:ind w:right="-48"/>
        <w:rPr>
          <w:rFonts w:asciiTheme="majorHAnsi" w:hAnsiTheme="majorHAnsi"/>
          <w:spacing w:val="-1"/>
          <w:szCs w:val="22"/>
        </w:rPr>
      </w:pPr>
      <w:r w:rsidRPr="00B2176D">
        <w:rPr>
          <w:rFonts w:asciiTheme="majorHAnsi" w:hAnsiTheme="majorHAnsi"/>
          <w:szCs w:val="22"/>
        </w:rPr>
        <w:t xml:space="preserve">V </w:t>
      </w:r>
      <w:r w:rsidRPr="00B2176D">
        <w:rPr>
          <w:rFonts w:asciiTheme="majorHAnsi" w:hAnsiTheme="majorHAnsi"/>
          <w:spacing w:val="-1"/>
          <w:szCs w:val="22"/>
        </w:rPr>
        <w:t>súlade</w:t>
      </w:r>
      <w:r w:rsidRPr="00B2176D">
        <w:rPr>
          <w:rFonts w:asciiTheme="majorHAnsi" w:hAnsiTheme="majorHAnsi"/>
          <w:szCs w:val="22"/>
        </w:rPr>
        <w:t xml:space="preserve"> s </w:t>
      </w:r>
      <w:r w:rsidRPr="00B2176D">
        <w:rPr>
          <w:rFonts w:asciiTheme="majorHAnsi" w:hAnsiTheme="majorHAnsi"/>
          <w:spacing w:val="-1"/>
          <w:szCs w:val="22"/>
        </w:rPr>
        <w:t>ustanovením</w:t>
      </w:r>
      <w:r w:rsidRPr="00B2176D">
        <w:rPr>
          <w:rFonts w:asciiTheme="majorHAnsi" w:hAnsiTheme="majorHAnsi"/>
          <w:spacing w:val="1"/>
          <w:szCs w:val="22"/>
        </w:rPr>
        <w:t xml:space="preserve"> </w:t>
      </w:r>
      <w:r w:rsidRPr="00B2176D">
        <w:rPr>
          <w:rFonts w:asciiTheme="majorHAnsi" w:hAnsiTheme="majorHAnsi"/>
          <w:szCs w:val="22"/>
        </w:rPr>
        <w:t>§</w:t>
      </w:r>
      <w:r w:rsidRPr="00B2176D">
        <w:rPr>
          <w:rFonts w:asciiTheme="majorHAnsi" w:hAnsiTheme="majorHAnsi"/>
          <w:spacing w:val="-2"/>
          <w:szCs w:val="22"/>
        </w:rPr>
        <w:t xml:space="preserve"> </w:t>
      </w:r>
      <w:r w:rsidRPr="00B2176D">
        <w:rPr>
          <w:rFonts w:asciiTheme="majorHAnsi" w:hAnsiTheme="majorHAnsi"/>
          <w:spacing w:val="-1"/>
          <w:szCs w:val="22"/>
        </w:rPr>
        <w:t>41</w:t>
      </w:r>
      <w:r w:rsidRPr="00B2176D">
        <w:rPr>
          <w:rFonts w:asciiTheme="majorHAnsi" w:hAnsiTheme="majorHAnsi"/>
          <w:szCs w:val="22"/>
        </w:rPr>
        <w:t xml:space="preserve"> ods.</w:t>
      </w:r>
      <w:r w:rsidRPr="00B2176D">
        <w:rPr>
          <w:rFonts w:asciiTheme="majorHAnsi" w:hAnsiTheme="majorHAnsi"/>
          <w:spacing w:val="-3"/>
          <w:szCs w:val="22"/>
        </w:rPr>
        <w:t xml:space="preserve"> </w:t>
      </w:r>
      <w:r w:rsidRPr="00B2176D">
        <w:rPr>
          <w:rFonts w:asciiTheme="majorHAnsi" w:hAnsiTheme="majorHAnsi"/>
          <w:szCs w:val="22"/>
        </w:rPr>
        <w:t>3</w:t>
      </w:r>
      <w:r w:rsidRPr="00B2176D">
        <w:rPr>
          <w:rFonts w:asciiTheme="majorHAnsi" w:hAnsiTheme="majorHAnsi"/>
          <w:spacing w:val="1"/>
          <w:szCs w:val="22"/>
        </w:rPr>
        <w:t xml:space="preserve"> </w:t>
      </w:r>
      <w:r w:rsidRPr="00B2176D">
        <w:rPr>
          <w:rFonts w:asciiTheme="majorHAnsi" w:hAnsiTheme="majorHAnsi"/>
          <w:spacing w:val="-1"/>
          <w:szCs w:val="22"/>
        </w:rPr>
        <w:t>zákona</w:t>
      </w:r>
      <w:r w:rsidRPr="00B2176D">
        <w:rPr>
          <w:rFonts w:asciiTheme="majorHAnsi" w:hAnsiTheme="majorHAnsi"/>
          <w:spacing w:val="-2"/>
          <w:szCs w:val="22"/>
        </w:rPr>
        <w:t xml:space="preserve"> </w:t>
      </w:r>
      <w:r w:rsidRPr="00B2176D">
        <w:rPr>
          <w:rFonts w:asciiTheme="majorHAnsi" w:hAnsiTheme="majorHAnsi"/>
          <w:szCs w:val="22"/>
        </w:rPr>
        <w:t>o</w:t>
      </w:r>
      <w:r w:rsidRPr="00B2176D">
        <w:rPr>
          <w:rFonts w:asciiTheme="majorHAnsi" w:hAnsiTheme="majorHAnsi"/>
          <w:spacing w:val="-1"/>
          <w:szCs w:val="22"/>
        </w:rPr>
        <w:t xml:space="preserve"> verejnom</w:t>
      </w:r>
      <w:r w:rsidRPr="00B2176D">
        <w:rPr>
          <w:rFonts w:asciiTheme="majorHAnsi" w:hAnsiTheme="majorHAnsi"/>
          <w:spacing w:val="-2"/>
          <w:szCs w:val="22"/>
        </w:rPr>
        <w:t xml:space="preserve"> </w:t>
      </w:r>
      <w:r w:rsidRPr="00B2176D">
        <w:rPr>
          <w:rFonts w:asciiTheme="majorHAnsi" w:hAnsiTheme="majorHAnsi"/>
          <w:spacing w:val="-1"/>
          <w:szCs w:val="22"/>
        </w:rPr>
        <w:t>obstarávaní</w:t>
      </w:r>
      <w:r w:rsidRPr="00B2176D">
        <w:rPr>
          <w:rFonts w:asciiTheme="majorHAnsi" w:hAnsiTheme="majorHAnsi"/>
          <w:spacing w:val="-3"/>
          <w:szCs w:val="22"/>
        </w:rPr>
        <w:t xml:space="preserve"> </w:t>
      </w:r>
      <w:r w:rsidRPr="00B2176D">
        <w:rPr>
          <w:rFonts w:asciiTheme="majorHAnsi" w:hAnsiTheme="majorHAnsi"/>
          <w:spacing w:val="-1"/>
          <w:szCs w:val="22"/>
        </w:rPr>
        <w:t>verejný</w:t>
      </w:r>
      <w:r w:rsidRPr="00B2176D">
        <w:rPr>
          <w:rFonts w:asciiTheme="majorHAnsi" w:hAnsiTheme="majorHAnsi"/>
          <w:spacing w:val="-2"/>
          <w:szCs w:val="22"/>
        </w:rPr>
        <w:t xml:space="preserve"> </w:t>
      </w:r>
      <w:r w:rsidRPr="00B2176D">
        <w:rPr>
          <w:rFonts w:asciiTheme="majorHAnsi" w:hAnsiTheme="majorHAnsi"/>
          <w:spacing w:val="-1"/>
          <w:szCs w:val="22"/>
        </w:rPr>
        <w:t>obstarávateľ</w:t>
      </w:r>
      <w:r w:rsidRPr="00B2176D">
        <w:rPr>
          <w:rFonts w:asciiTheme="majorHAnsi" w:hAnsiTheme="majorHAnsi"/>
          <w:spacing w:val="65"/>
          <w:szCs w:val="22"/>
        </w:rPr>
        <w:t xml:space="preserve"> </w:t>
      </w:r>
      <w:r w:rsidRPr="00B2176D">
        <w:rPr>
          <w:rFonts w:asciiTheme="majorHAnsi" w:hAnsiTheme="majorHAnsi"/>
          <w:spacing w:val="-1"/>
          <w:szCs w:val="22"/>
        </w:rPr>
        <w:t>požaduje</w:t>
      </w:r>
      <w:r w:rsidRPr="00B2176D">
        <w:rPr>
          <w:rFonts w:asciiTheme="majorHAnsi" w:hAnsiTheme="majorHAnsi"/>
          <w:szCs w:val="22"/>
        </w:rPr>
        <w:t xml:space="preserve"> od</w:t>
      </w:r>
      <w:r w:rsidRPr="00B2176D">
        <w:rPr>
          <w:rFonts w:asciiTheme="majorHAnsi" w:hAnsiTheme="majorHAnsi"/>
          <w:spacing w:val="-3"/>
          <w:szCs w:val="22"/>
        </w:rPr>
        <w:t xml:space="preserve"> </w:t>
      </w:r>
      <w:r w:rsidRPr="00B2176D">
        <w:rPr>
          <w:rFonts w:asciiTheme="majorHAnsi" w:hAnsiTheme="majorHAnsi"/>
          <w:spacing w:val="-1"/>
          <w:szCs w:val="22"/>
        </w:rPr>
        <w:t>úspešného</w:t>
      </w:r>
      <w:r w:rsidRPr="00B2176D">
        <w:rPr>
          <w:rFonts w:asciiTheme="majorHAnsi" w:hAnsiTheme="majorHAnsi"/>
          <w:spacing w:val="1"/>
          <w:szCs w:val="22"/>
        </w:rPr>
        <w:t xml:space="preserve"> </w:t>
      </w:r>
      <w:r w:rsidRPr="00B2176D">
        <w:rPr>
          <w:rFonts w:asciiTheme="majorHAnsi" w:hAnsiTheme="majorHAnsi"/>
          <w:spacing w:val="-1"/>
          <w:szCs w:val="22"/>
        </w:rPr>
        <w:t>uchádzača,</w:t>
      </w:r>
      <w:r w:rsidRPr="00B2176D">
        <w:rPr>
          <w:rFonts w:asciiTheme="majorHAnsi" w:hAnsiTheme="majorHAnsi"/>
          <w:szCs w:val="22"/>
        </w:rPr>
        <w:t xml:space="preserve"> aby </w:t>
      </w:r>
      <w:r w:rsidRPr="00B2176D">
        <w:rPr>
          <w:rFonts w:asciiTheme="majorHAnsi" w:hAnsiTheme="majorHAnsi"/>
          <w:spacing w:val="-1"/>
          <w:szCs w:val="22"/>
        </w:rPr>
        <w:t>najneskôr</w:t>
      </w:r>
      <w:r w:rsidRPr="00B2176D">
        <w:rPr>
          <w:rFonts w:asciiTheme="majorHAnsi" w:hAnsiTheme="majorHAnsi"/>
          <w:spacing w:val="-3"/>
          <w:szCs w:val="22"/>
        </w:rPr>
        <w:t xml:space="preserve"> </w:t>
      </w:r>
      <w:r w:rsidRPr="00B2176D">
        <w:rPr>
          <w:rFonts w:asciiTheme="majorHAnsi" w:hAnsiTheme="majorHAnsi"/>
          <w:szCs w:val="22"/>
        </w:rPr>
        <w:t>v</w:t>
      </w:r>
      <w:r w:rsidRPr="00B2176D">
        <w:rPr>
          <w:rFonts w:asciiTheme="majorHAnsi" w:hAnsiTheme="majorHAnsi"/>
          <w:spacing w:val="-1"/>
          <w:szCs w:val="22"/>
        </w:rPr>
        <w:t xml:space="preserve"> čase</w:t>
      </w:r>
      <w:r w:rsidRPr="00B2176D">
        <w:rPr>
          <w:rFonts w:asciiTheme="majorHAnsi" w:hAnsiTheme="majorHAnsi"/>
          <w:szCs w:val="22"/>
        </w:rPr>
        <w:t xml:space="preserve"> </w:t>
      </w:r>
      <w:r w:rsidRPr="00B2176D">
        <w:rPr>
          <w:rFonts w:asciiTheme="majorHAnsi" w:hAnsiTheme="majorHAnsi"/>
          <w:spacing w:val="-1"/>
          <w:szCs w:val="22"/>
        </w:rPr>
        <w:t>uzavretia</w:t>
      </w:r>
      <w:r w:rsidRPr="00B2176D">
        <w:rPr>
          <w:rFonts w:asciiTheme="majorHAnsi" w:hAnsiTheme="majorHAnsi"/>
          <w:szCs w:val="22"/>
        </w:rPr>
        <w:t xml:space="preserve"> </w:t>
      </w:r>
      <w:r w:rsidRPr="00B2176D">
        <w:rPr>
          <w:rFonts w:asciiTheme="majorHAnsi" w:hAnsiTheme="majorHAnsi"/>
          <w:spacing w:val="-2"/>
          <w:szCs w:val="22"/>
        </w:rPr>
        <w:t>zmluvy</w:t>
      </w:r>
      <w:r w:rsidRPr="00B2176D">
        <w:rPr>
          <w:rFonts w:asciiTheme="majorHAnsi" w:hAnsiTheme="majorHAnsi"/>
          <w:szCs w:val="22"/>
        </w:rPr>
        <w:t xml:space="preserve"> </w:t>
      </w:r>
      <w:r w:rsidRPr="00B2176D">
        <w:rPr>
          <w:rFonts w:asciiTheme="majorHAnsi" w:hAnsiTheme="majorHAnsi"/>
          <w:spacing w:val="-1"/>
          <w:szCs w:val="22"/>
        </w:rPr>
        <w:t>uviedol:</w:t>
      </w:r>
    </w:p>
    <w:p w14:paraId="2AFCC633" w14:textId="77777777" w:rsidR="00B2176D" w:rsidRPr="00B2176D" w:rsidRDefault="00B2176D" w:rsidP="00B2176D">
      <w:pPr>
        <w:pStyle w:val="BodyText"/>
        <w:ind w:right="-48"/>
        <w:rPr>
          <w:rFonts w:asciiTheme="majorHAnsi" w:hAnsiTheme="majorHAnsi"/>
          <w:szCs w:val="22"/>
        </w:rPr>
      </w:pPr>
    </w:p>
    <w:p w14:paraId="3E4C5C2F" w14:textId="77777777" w:rsidR="00B2176D" w:rsidRPr="00B2176D" w:rsidRDefault="00B2176D" w:rsidP="00B2176D">
      <w:pPr>
        <w:pStyle w:val="BodyText"/>
        <w:widowControl w:val="0"/>
        <w:numPr>
          <w:ilvl w:val="0"/>
          <w:numId w:val="36"/>
        </w:numPr>
        <w:tabs>
          <w:tab w:val="left" w:pos="435"/>
        </w:tabs>
        <w:ind w:left="0" w:right="94" w:firstLine="0"/>
        <w:rPr>
          <w:rFonts w:asciiTheme="majorHAnsi" w:hAnsiTheme="majorHAnsi"/>
          <w:szCs w:val="22"/>
        </w:rPr>
      </w:pPr>
      <w:r w:rsidRPr="00B2176D">
        <w:rPr>
          <w:rFonts w:asciiTheme="majorHAnsi" w:hAnsiTheme="majorHAnsi"/>
          <w:spacing w:val="-1"/>
          <w:szCs w:val="22"/>
        </w:rPr>
        <w:t>údaje</w:t>
      </w:r>
      <w:r w:rsidRPr="00B2176D">
        <w:rPr>
          <w:rFonts w:asciiTheme="majorHAnsi" w:hAnsiTheme="majorHAnsi"/>
          <w:spacing w:val="-2"/>
          <w:szCs w:val="22"/>
        </w:rPr>
        <w:t xml:space="preserve"> </w:t>
      </w:r>
      <w:r w:rsidRPr="00B2176D">
        <w:rPr>
          <w:rFonts w:asciiTheme="majorHAnsi" w:hAnsiTheme="majorHAnsi"/>
          <w:spacing w:val="-1"/>
          <w:szCs w:val="22"/>
        </w:rPr>
        <w:t>všetkých</w:t>
      </w:r>
      <w:r w:rsidRPr="00B2176D">
        <w:rPr>
          <w:rFonts w:asciiTheme="majorHAnsi" w:hAnsiTheme="majorHAnsi"/>
          <w:szCs w:val="22"/>
        </w:rPr>
        <w:t xml:space="preserve"> </w:t>
      </w:r>
      <w:r w:rsidRPr="00B2176D">
        <w:rPr>
          <w:rFonts w:asciiTheme="majorHAnsi" w:hAnsiTheme="majorHAnsi"/>
          <w:spacing w:val="-1"/>
          <w:szCs w:val="22"/>
        </w:rPr>
        <w:t>známych</w:t>
      </w:r>
      <w:r w:rsidRPr="00B2176D">
        <w:rPr>
          <w:rFonts w:asciiTheme="majorHAnsi" w:hAnsiTheme="majorHAnsi"/>
          <w:spacing w:val="-3"/>
          <w:szCs w:val="22"/>
        </w:rPr>
        <w:t xml:space="preserve"> </w:t>
      </w:r>
      <w:r w:rsidRPr="00B2176D">
        <w:rPr>
          <w:rFonts w:asciiTheme="majorHAnsi" w:hAnsiTheme="majorHAnsi"/>
          <w:spacing w:val="-1"/>
          <w:szCs w:val="22"/>
        </w:rPr>
        <w:t>subdodávateľoch</w:t>
      </w:r>
      <w:r w:rsidRPr="00B2176D">
        <w:rPr>
          <w:rFonts w:asciiTheme="majorHAnsi" w:hAnsiTheme="majorHAnsi"/>
          <w:spacing w:val="-3"/>
          <w:szCs w:val="22"/>
        </w:rPr>
        <w:t xml:space="preserve"> </w:t>
      </w:r>
      <w:r w:rsidRPr="00B2176D">
        <w:rPr>
          <w:rFonts w:asciiTheme="majorHAnsi" w:hAnsiTheme="majorHAnsi"/>
          <w:szCs w:val="22"/>
        </w:rPr>
        <w:t>v</w:t>
      </w:r>
      <w:r w:rsidRPr="00B2176D">
        <w:rPr>
          <w:rFonts w:asciiTheme="majorHAnsi" w:hAnsiTheme="majorHAnsi"/>
          <w:spacing w:val="1"/>
          <w:szCs w:val="22"/>
        </w:rPr>
        <w:t xml:space="preserve"> </w:t>
      </w:r>
      <w:r w:rsidRPr="00B2176D">
        <w:rPr>
          <w:rFonts w:asciiTheme="majorHAnsi" w:hAnsiTheme="majorHAnsi"/>
          <w:spacing w:val="-1"/>
          <w:szCs w:val="22"/>
        </w:rPr>
        <w:t>rozsahu</w:t>
      </w:r>
      <w:r w:rsidRPr="00B2176D">
        <w:rPr>
          <w:rFonts w:asciiTheme="majorHAnsi" w:hAnsiTheme="majorHAnsi"/>
          <w:spacing w:val="-3"/>
          <w:szCs w:val="22"/>
        </w:rPr>
        <w:t xml:space="preserve"> </w:t>
      </w:r>
      <w:r w:rsidRPr="00B2176D">
        <w:rPr>
          <w:rFonts w:asciiTheme="majorHAnsi" w:hAnsiTheme="majorHAnsi"/>
          <w:spacing w:val="-1"/>
          <w:szCs w:val="22"/>
        </w:rPr>
        <w:t>obchodné</w:t>
      </w:r>
      <w:r w:rsidRPr="00B2176D">
        <w:rPr>
          <w:rFonts w:asciiTheme="majorHAnsi" w:hAnsiTheme="majorHAnsi"/>
          <w:spacing w:val="1"/>
          <w:szCs w:val="22"/>
        </w:rPr>
        <w:t xml:space="preserve"> </w:t>
      </w:r>
      <w:r w:rsidRPr="00B2176D">
        <w:rPr>
          <w:rFonts w:asciiTheme="majorHAnsi" w:hAnsiTheme="majorHAnsi"/>
          <w:spacing w:val="-1"/>
          <w:szCs w:val="22"/>
        </w:rPr>
        <w:t>meno,</w:t>
      </w:r>
      <w:r w:rsidRPr="00B2176D">
        <w:rPr>
          <w:rFonts w:asciiTheme="majorHAnsi" w:hAnsiTheme="majorHAnsi"/>
          <w:szCs w:val="22"/>
        </w:rPr>
        <w:t xml:space="preserve"> </w:t>
      </w:r>
      <w:r w:rsidRPr="00B2176D">
        <w:rPr>
          <w:rFonts w:asciiTheme="majorHAnsi" w:hAnsiTheme="majorHAnsi"/>
          <w:spacing w:val="-1"/>
          <w:szCs w:val="22"/>
        </w:rPr>
        <w:t>sídlo,</w:t>
      </w:r>
      <w:r w:rsidRPr="00B2176D">
        <w:rPr>
          <w:rFonts w:asciiTheme="majorHAnsi" w:hAnsiTheme="majorHAnsi"/>
          <w:szCs w:val="22"/>
        </w:rPr>
        <w:t xml:space="preserve"> </w:t>
      </w:r>
      <w:r w:rsidRPr="00B2176D">
        <w:rPr>
          <w:rFonts w:asciiTheme="majorHAnsi" w:hAnsiTheme="majorHAnsi"/>
          <w:spacing w:val="-1"/>
          <w:szCs w:val="22"/>
        </w:rPr>
        <w:t>IČO,</w:t>
      </w:r>
      <w:r w:rsidRPr="00B2176D">
        <w:rPr>
          <w:rFonts w:asciiTheme="majorHAnsi" w:hAnsiTheme="majorHAnsi"/>
          <w:spacing w:val="65"/>
          <w:szCs w:val="22"/>
        </w:rPr>
        <w:t xml:space="preserve"> </w:t>
      </w:r>
      <w:r w:rsidRPr="00B2176D">
        <w:rPr>
          <w:rFonts w:asciiTheme="majorHAnsi" w:hAnsiTheme="majorHAnsi"/>
          <w:spacing w:val="-1"/>
          <w:szCs w:val="22"/>
        </w:rPr>
        <w:t>zápis</w:t>
      </w:r>
      <w:r w:rsidRPr="00B2176D">
        <w:rPr>
          <w:rFonts w:asciiTheme="majorHAnsi" w:hAnsiTheme="majorHAnsi"/>
          <w:szCs w:val="22"/>
        </w:rPr>
        <w:t xml:space="preserve"> do </w:t>
      </w:r>
      <w:r w:rsidRPr="00B2176D">
        <w:rPr>
          <w:rFonts w:asciiTheme="majorHAnsi" w:hAnsiTheme="majorHAnsi"/>
          <w:spacing w:val="-1"/>
          <w:szCs w:val="22"/>
        </w:rPr>
        <w:t>príslušného obchodného</w:t>
      </w:r>
      <w:r w:rsidRPr="00B2176D">
        <w:rPr>
          <w:rFonts w:asciiTheme="majorHAnsi" w:hAnsiTheme="majorHAnsi"/>
          <w:szCs w:val="22"/>
        </w:rPr>
        <w:t xml:space="preserve"> </w:t>
      </w:r>
      <w:r w:rsidRPr="00B2176D">
        <w:rPr>
          <w:rFonts w:asciiTheme="majorHAnsi" w:hAnsiTheme="majorHAnsi"/>
          <w:spacing w:val="-1"/>
          <w:szCs w:val="22"/>
        </w:rPr>
        <w:t>registra</w:t>
      </w:r>
    </w:p>
    <w:p w14:paraId="12793FC2" w14:textId="77777777" w:rsidR="00B2176D" w:rsidRPr="00B2176D" w:rsidRDefault="00B2176D" w:rsidP="00B2176D">
      <w:pPr>
        <w:pStyle w:val="BodyText"/>
        <w:tabs>
          <w:tab w:val="left" w:pos="435"/>
        </w:tabs>
        <w:ind w:right="-48"/>
        <w:rPr>
          <w:rFonts w:asciiTheme="majorHAnsi" w:hAnsiTheme="majorHAnsi"/>
          <w:szCs w:val="22"/>
        </w:rPr>
      </w:pPr>
    </w:p>
    <w:p w14:paraId="508FB04B" w14:textId="77777777" w:rsidR="00B2176D" w:rsidRPr="00B2176D" w:rsidRDefault="00B2176D" w:rsidP="00B2176D">
      <w:pPr>
        <w:pStyle w:val="BodyText"/>
        <w:widowControl w:val="0"/>
        <w:numPr>
          <w:ilvl w:val="0"/>
          <w:numId w:val="36"/>
        </w:numPr>
        <w:tabs>
          <w:tab w:val="left" w:pos="435"/>
        </w:tabs>
        <w:ind w:left="0" w:right="-48" w:firstLine="0"/>
        <w:rPr>
          <w:rFonts w:asciiTheme="majorHAnsi" w:hAnsiTheme="majorHAnsi"/>
          <w:szCs w:val="22"/>
        </w:rPr>
      </w:pPr>
      <w:r w:rsidRPr="00B2176D">
        <w:rPr>
          <w:rFonts w:asciiTheme="majorHAnsi" w:hAnsiTheme="majorHAnsi"/>
          <w:spacing w:val="-1"/>
          <w:szCs w:val="22"/>
        </w:rPr>
        <w:t>údaje</w:t>
      </w:r>
      <w:r w:rsidRPr="00B2176D">
        <w:rPr>
          <w:rFonts w:asciiTheme="majorHAnsi" w:hAnsiTheme="majorHAnsi"/>
          <w:spacing w:val="-2"/>
          <w:szCs w:val="22"/>
        </w:rPr>
        <w:t xml:space="preserve"> </w:t>
      </w:r>
      <w:r w:rsidRPr="00B2176D">
        <w:rPr>
          <w:rFonts w:asciiTheme="majorHAnsi" w:hAnsiTheme="majorHAnsi"/>
          <w:szCs w:val="22"/>
        </w:rPr>
        <w:t>o</w:t>
      </w:r>
      <w:r w:rsidRPr="00B2176D">
        <w:rPr>
          <w:rFonts w:asciiTheme="majorHAnsi" w:hAnsiTheme="majorHAnsi"/>
          <w:spacing w:val="-1"/>
          <w:szCs w:val="22"/>
        </w:rPr>
        <w:t xml:space="preserve"> osobe</w:t>
      </w:r>
      <w:r w:rsidRPr="00B2176D">
        <w:rPr>
          <w:rFonts w:asciiTheme="majorHAnsi" w:hAnsiTheme="majorHAnsi"/>
          <w:spacing w:val="-2"/>
          <w:szCs w:val="22"/>
        </w:rPr>
        <w:t xml:space="preserve"> </w:t>
      </w:r>
      <w:r w:rsidRPr="00B2176D">
        <w:rPr>
          <w:rFonts w:asciiTheme="majorHAnsi" w:hAnsiTheme="majorHAnsi"/>
          <w:spacing w:val="-1"/>
          <w:szCs w:val="22"/>
        </w:rPr>
        <w:t>oprávnenej</w:t>
      </w:r>
      <w:r w:rsidRPr="00B2176D">
        <w:rPr>
          <w:rFonts w:asciiTheme="majorHAnsi" w:hAnsiTheme="majorHAnsi"/>
          <w:szCs w:val="22"/>
        </w:rPr>
        <w:t xml:space="preserve"> </w:t>
      </w:r>
      <w:r w:rsidRPr="00B2176D">
        <w:rPr>
          <w:rFonts w:asciiTheme="majorHAnsi" w:hAnsiTheme="majorHAnsi"/>
          <w:spacing w:val="-1"/>
          <w:szCs w:val="22"/>
        </w:rPr>
        <w:t>konať</w:t>
      </w:r>
      <w:r w:rsidRPr="00B2176D">
        <w:rPr>
          <w:rFonts w:asciiTheme="majorHAnsi" w:hAnsiTheme="majorHAnsi"/>
          <w:szCs w:val="22"/>
        </w:rPr>
        <w:t xml:space="preserve"> </w:t>
      </w:r>
      <w:r w:rsidRPr="00B2176D">
        <w:rPr>
          <w:rFonts w:asciiTheme="majorHAnsi" w:hAnsiTheme="majorHAnsi"/>
          <w:spacing w:val="-1"/>
          <w:szCs w:val="22"/>
        </w:rPr>
        <w:t>za</w:t>
      </w:r>
      <w:r w:rsidRPr="00B2176D">
        <w:rPr>
          <w:rFonts w:asciiTheme="majorHAnsi" w:hAnsiTheme="majorHAnsi"/>
          <w:spacing w:val="-2"/>
          <w:szCs w:val="22"/>
        </w:rPr>
        <w:t xml:space="preserve"> </w:t>
      </w:r>
      <w:r w:rsidRPr="00B2176D">
        <w:rPr>
          <w:rFonts w:asciiTheme="majorHAnsi" w:hAnsiTheme="majorHAnsi"/>
          <w:spacing w:val="-1"/>
          <w:szCs w:val="22"/>
        </w:rPr>
        <w:t>subdodávateľa</w:t>
      </w:r>
      <w:r w:rsidRPr="00B2176D">
        <w:rPr>
          <w:rFonts w:asciiTheme="majorHAnsi" w:hAnsiTheme="majorHAnsi"/>
          <w:spacing w:val="-2"/>
          <w:szCs w:val="22"/>
        </w:rPr>
        <w:t xml:space="preserve"> </w:t>
      </w:r>
      <w:r w:rsidRPr="00B2176D">
        <w:rPr>
          <w:rFonts w:asciiTheme="majorHAnsi" w:hAnsiTheme="majorHAnsi"/>
          <w:szCs w:val="22"/>
        </w:rPr>
        <w:t>v</w:t>
      </w:r>
      <w:r w:rsidRPr="00B2176D">
        <w:rPr>
          <w:rFonts w:asciiTheme="majorHAnsi" w:hAnsiTheme="majorHAnsi"/>
          <w:spacing w:val="1"/>
          <w:szCs w:val="22"/>
        </w:rPr>
        <w:t xml:space="preserve"> </w:t>
      </w:r>
      <w:r w:rsidRPr="00B2176D">
        <w:rPr>
          <w:rFonts w:asciiTheme="majorHAnsi" w:hAnsiTheme="majorHAnsi"/>
          <w:spacing w:val="-1"/>
          <w:szCs w:val="22"/>
        </w:rPr>
        <w:t>rozsahu meno</w:t>
      </w:r>
      <w:r w:rsidRPr="00B2176D">
        <w:rPr>
          <w:rFonts w:asciiTheme="majorHAnsi" w:hAnsiTheme="majorHAnsi"/>
          <w:spacing w:val="-2"/>
          <w:szCs w:val="22"/>
        </w:rPr>
        <w:t xml:space="preserve"> </w:t>
      </w:r>
      <w:r w:rsidRPr="00B2176D">
        <w:rPr>
          <w:rFonts w:asciiTheme="majorHAnsi" w:hAnsiTheme="majorHAnsi"/>
          <w:szCs w:val="22"/>
        </w:rPr>
        <w:t xml:space="preserve">a </w:t>
      </w:r>
      <w:r w:rsidRPr="00B2176D">
        <w:rPr>
          <w:rFonts w:asciiTheme="majorHAnsi" w:hAnsiTheme="majorHAnsi"/>
          <w:spacing w:val="-1"/>
          <w:szCs w:val="22"/>
        </w:rPr>
        <w:t>priezvisko,</w:t>
      </w:r>
      <w:r w:rsidRPr="00B2176D">
        <w:rPr>
          <w:rFonts w:asciiTheme="majorHAnsi" w:hAnsiTheme="majorHAnsi"/>
          <w:szCs w:val="22"/>
        </w:rPr>
        <w:t xml:space="preserve"> </w:t>
      </w:r>
      <w:r w:rsidRPr="00B2176D">
        <w:rPr>
          <w:rFonts w:asciiTheme="majorHAnsi" w:hAnsiTheme="majorHAnsi"/>
          <w:spacing w:val="-1"/>
          <w:szCs w:val="22"/>
        </w:rPr>
        <w:t>adresa</w:t>
      </w:r>
      <w:r w:rsidRPr="00B2176D">
        <w:rPr>
          <w:rFonts w:asciiTheme="majorHAnsi" w:hAnsiTheme="majorHAnsi"/>
          <w:spacing w:val="75"/>
          <w:szCs w:val="22"/>
        </w:rPr>
        <w:t xml:space="preserve"> </w:t>
      </w:r>
      <w:r w:rsidRPr="00B2176D">
        <w:rPr>
          <w:rFonts w:asciiTheme="majorHAnsi" w:hAnsiTheme="majorHAnsi"/>
          <w:spacing w:val="-1"/>
          <w:szCs w:val="22"/>
        </w:rPr>
        <w:t>pobytu,</w:t>
      </w:r>
      <w:r w:rsidRPr="00B2176D">
        <w:rPr>
          <w:rFonts w:asciiTheme="majorHAnsi" w:hAnsiTheme="majorHAnsi"/>
          <w:szCs w:val="22"/>
        </w:rPr>
        <w:t xml:space="preserve"> </w:t>
      </w:r>
      <w:r w:rsidRPr="00B2176D">
        <w:rPr>
          <w:rFonts w:asciiTheme="majorHAnsi" w:hAnsiTheme="majorHAnsi"/>
          <w:spacing w:val="-1"/>
          <w:szCs w:val="22"/>
        </w:rPr>
        <w:t>dátum</w:t>
      </w:r>
      <w:r w:rsidRPr="00B2176D">
        <w:rPr>
          <w:rFonts w:asciiTheme="majorHAnsi" w:hAnsiTheme="majorHAnsi"/>
          <w:szCs w:val="22"/>
        </w:rPr>
        <w:t xml:space="preserve"> </w:t>
      </w:r>
      <w:r w:rsidRPr="00B2176D">
        <w:rPr>
          <w:rFonts w:asciiTheme="majorHAnsi" w:hAnsiTheme="majorHAnsi"/>
          <w:spacing w:val="-1"/>
          <w:szCs w:val="22"/>
        </w:rPr>
        <w:t>narodenia.</w:t>
      </w:r>
    </w:p>
    <w:p w14:paraId="336B1DA4" w14:textId="77777777" w:rsidR="00B2176D" w:rsidRPr="00B2176D" w:rsidRDefault="00B2176D" w:rsidP="00B2176D">
      <w:pPr>
        <w:pStyle w:val="BodyText"/>
        <w:ind w:right="-48"/>
        <w:rPr>
          <w:rFonts w:asciiTheme="majorHAnsi" w:hAnsiTheme="majorHAnsi"/>
          <w:spacing w:val="-1"/>
          <w:szCs w:val="22"/>
        </w:rPr>
      </w:pPr>
    </w:p>
    <w:p w14:paraId="2F5CE1BD" w14:textId="77777777" w:rsidR="00B2176D" w:rsidRPr="00127161" w:rsidRDefault="00B2176D" w:rsidP="00B2176D">
      <w:pPr>
        <w:pStyle w:val="BodyText"/>
        <w:ind w:right="-48"/>
        <w:rPr>
          <w:rFonts w:asciiTheme="majorHAnsi" w:hAnsiTheme="majorHAnsi"/>
          <w:color w:val="000000" w:themeColor="text1"/>
          <w:spacing w:val="-1"/>
          <w:szCs w:val="22"/>
        </w:rPr>
      </w:pPr>
      <w:r w:rsidRPr="00127161">
        <w:rPr>
          <w:rFonts w:asciiTheme="majorHAnsi" w:hAnsiTheme="majorHAnsi"/>
          <w:color w:val="000000" w:themeColor="text1"/>
          <w:spacing w:val="-1"/>
          <w:szCs w:val="22"/>
        </w:rPr>
        <w:t>Úspešný uchádzač môže pridať toľko riadkov v tabuľke koľko potrebuje.</w:t>
      </w:r>
    </w:p>
    <w:p w14:paraId="194CDC3D" w14:textId="77777777" w:rsidR="00B2176D" w:rsidRPr="00127161" w:rsidRDefault="00B2176D" w:rsidP="00B2176D">
      <w:pPr>
        <w:pStyle w:val="BodyText"/>
        <w:ind w:right="-48"/>
        <w:rPr>
          <w:rFonts w:asciiTheme="majorHAnsi" w:hAnsiTheme="majorHAnsi"/>
          <w:color w:val="000000" w:themeColor="text1"/>
          <w:spacing w:val="-1"/>
          <w:szCs w:val="22"/>
        </w:rPr>
      </w:pPr>
      <w:r w:rsidRPr="00127161">
        <w:rPr>
          <w:rFonts w:asciiTheme="majorHAnsi" w:hAnsiTheme="majorHAnsi"/>
          <w:color w:val="000000" w:themeColor="text1"/>
          <w:spacing w:val="-1"/>
          <w:szCs w:val="22"/>
        </w:rPr>
        <w:t>V prípade, ak úspešný uchádzač nebude mať subdodávateľov uvedie túto skutočnosť v tabuľke.</w:t>
      </w:r>
    </w:p>
    <w:p w14:paraId="34A9DC10" w14:textId="77777777" w:rsidR="00B2176D" w:rsidRPr="00B2176D" w:rsidRDefault="00B2176D" w:rsidP="00B2176D">
      <w:pPr>
        <w:pStyle w:val="BodyText"/>
        <w:ind w:right="-48"/>
        <w:rPr>
          <w:rFonts w:asciiTheme="majorHAnsi" w:hAnsiTheme="majorHAnsi"/>
          <w:spacing w:val="-1"/>
          <w:szCs w:val="22"/>
        </w:rPr>
      </w:pPr>
    </w:p>
    <w:tbl>
      <w:tblPr>
        <w:tblW w:w="0" w:type="auto"/>
        <w:tblInd w:w="105" w:type="dxa"/>
        <w:tblLayout w:type="fixed"/>
        <w:tblCellMar>
          <w:left w:w="0" w:type="dxa"/>
          <w:right w:w="0" w:type="dxa"/>
        </w:tblCellMar>
        <w:tblLook w:val="01E0" w:firstRow="1" w:lastRow="1" w:firstColumn="1" w:lastColumn="1" w:noHBand="0" w:noVBand="0"/>
      </w:tblPr>
      <w:tblGrid>
        <w:gridCol w:w="752"/>
        <w:gridCol w:w="3827"/>
        <w:gridCol w:w="3969"/>
      </w:tblGrid>
      <w:tr w:rsidR="00B2176D" w:rsidRPr="00B2176D" w14:paraId="6B58BDEF" w14:textId="77777777" w:rsidTr="00B2176D">
        <w:trPr>
          <w:trHeight w:hRule="exact" w:val="1213"/>
        </w:trPr>
        <w:tc>
          <w:tcPr>
            <w:tcW w:w="752" w:type="dxa"/>
            <w:tcBorders>
              <w:top w:val="single" w:sz="5" w:space="0" w:color="000000"/>
              <w:left w:val="single" w:sz="5" w:space="0" w:color="000000"/>
              <w:bottom w:val="single" w:sz="5" w:space="0" w:color="000000"/>
              <w:right w:val="single" w:sz="5" w:space="0" w:color="000000"/>
            </w:tcBorders>
          </w:tcPr>
          <w:p w14:paraId="736C2BB9" w14:textId="77777777" w:rsidR="00B2176D" w:rsidRPr="00B2176D" w:rsidRDefault="00B2176D" w:rsidP="0020284E">
            <w:pPr>
              <w:pStyle w:val="TableParagraph"/>
              <w:spacing w:line="267" w:lineRule="exact"/>
              <w:ind w:left="102"/>
              <w:jc w:val="both"/>
              <w:rPr>
                <w:rFonts w:asciiTheme="majorHAnsi" w:eastAsia="Times New Roman" w:hAnsiTheme="majorHAnsi" w:cs="Times New Roman"/>
                <w:b/>
                <w:bCs/>
              </w:rPr>
            </w:pPr>
            <w:r w:rsidRPr="00B2176D">
              <w:rPr>
                <w:rFonts w:asciiTheme="majorHAnsi" w:hAnsiTheme="majorHAnsi"/>
                <w:b/>
                <w:bCs/>
                <w:spacing w:val="-1"/>
              </w:rPr>
              <w:t>p. č.</w:t>
            </w:r>
          </w:p>
        </w:tc>
        <w:tc>
          <w:tcPr>
            <w:tcW w:w="3827" w:type="dxa"/>
            <w:tcBorders>
              <w:top w:val="single" w:sz="5" w:space="0" w:color="000000"/>
              <w:left w:val="single" w:sz="5" w:space="0" w:color="000000"/>
              <w:bottom w:val="single" w:sz="5" w:space="0" w:color="000000"/>
              <w:right w:val="single" w:sz="5" w:space="0" w:color="000000"/>
            </w:tcBorders>
          </w:tcPr>
          <w:p w14:paraId="4244B431" w14:textId="77777777" w:rsidR="00B2176D" w:rsidRDefault="00B2176D" w:rsidP="0020284E">
            <w:pPr>
              <w:pStyle w:val="TableParagraph"/>
              <w:spacing w:line="267" w:lineRule="exact"/>
              <w:ind w:left="100"/>
              <w:jc w:val="both"/>
              <w:rPr>
                <w:rFonts w:asciiTheme="majorHAnsi" w:hAnsiTheme="majorHAnsi"/>
                <w:b/>
                <w:bCs/>
                <w:spacing w:val="-1"/>
              </w:rPr>
            </w:pPr>
            <w:r w:rsidRPr="00B2176D">
              <w:rPr>
                <w:rFonts w:asciiTheme="majorHAnsi" w:hAnsiTheme="majorHAnsi"/>
                <w:b/>
                <w:bCs/>
                <w:spacing w:val="-1"/>
              </w:rPr>
              <w:t>Subdodávateľ</w:t>
            </w:r>
          </w:p>
          <w:p w14:paraId="17D65737" w14:textId="6DBFB8B7" w:rsidR="00B2176D" w:rsidRPr="00B2176D" w:rsidRDefault="00B2176D" w:rsidP="00B2176D">
            <w:pPr>
              <w:pStyle w:val="TableParagraph"/>
              <w:spacing w:line="267" w:lineRule="exact"/>
              <w:ind w:left="100"/>
              <w:jc w:val="both"/>
              <w:rPr>
                <w:rFonts w:asciiTheme="majorHAnsi" w:hAnsiTheme="majorHAnsi"/>
                <w:spacing w:val="-1"/>
                <w:sz w:val="18"/>
                <w:szCs w:val="18"/>
              </w:rPr>
            </w:pPr>
            <w:r w:rsidRPr="00B2176D">
              <w:rPr>
                <w:rFonts w:asciiTheme="majorHAnsi" w:hAnsiTheme="majorHAnsi"/>
                <w:spacing w:val="-1"/>
                <w:sz w:val="18"/>
                <w:szCs w:val="18"/>
              </w:rPr>
              <w:t xml:space="preserve">(obchodné meno, sídlo, IČO, </w:t>
            </w:r>
            <w:r w:rsidRPr="00B2176D">
              <w:rPr>
                <w:rFonts w:asciiTheme="majorHAnsi" w:hAnsiTheme="majorHAnsi" w:cs="Times New Roman"/>
                <w:spacing w:val="-1"/>
                <w:sz w:val="18"/>
                <w:szCs w:val="18"/>
              </w:rPr>
              <w:t>zápis</w:t>
            </w:r>
            <w:r w:rsidRPr="00B2176D">
              <w:rPr>
                <w:rFonts w:asciiTheme="majorHAnsi" w:hAnsiTheme="majorHAnsi" w:cs="Times New Roman"/>
                <w:sz w:val="18"/>
                <w:szCs w:val="18"/>
              </w:rPr>
              <w:t xml:space="preserve"> do </w:t>
            </w:r>
            <w:r w:rsidRPr="00B2176D">
              <w:rPr>
                <w:rFonts w:asciiTheme="majorHAnsi" w:hAnsiTheme="majorHAnsi" w:cs="Times New Roman"/>
                <w:spacing w:val="-1"/>
                <w:sz w:val="18"/>
                <w:szCs w:val="18"/>
              </w:rPr>
              <w:t>príslušného obchodného</w:t>
            </w:r>
            <w:r w:rsidRPr="00B2176D">
              <w:rPr>
                <w:rFonts w:asciiTheme="majorHAnsi" w:hAnsiTheme="majorHAnsi" w:cs="Times New Roman"/>
                <w:sz w:val="18"/>
                <w:szCs w:val="18"/>
              </w:rPr>
              <w:t xml:space="preserve"> </w:t>
            </w:r>
            <w:r w:rsidRPr="00B2176D">
              <w:rPr>
                <w:rFonts w:asciiTheme="majorHAnsi" w:hAnsiTheme="majorHAnsi" w:cs="Times New Roman"/>
                <w:spacing w:val="-1"/>
                <w:sz w:val="18"/>
                <w:szCs w:val="18"/>
              </w:rPr>
              <w:t>registra)</w:t>
            </w:r>
          </w:p>
        </w:tc>
        <w:tc>
          <w:tcPr>
            <w:tcW w:w="3969" w:type="dxa"/>
            <w:tcBorders>
              <w:top w:val="single" w:sz="5" w:space="0" w:color="000000"/>
              <w:left w:val="single" w:sz="5" w:space="0" w:color="000000"/>
              <w:bottom w:val="single" w:sz="5" w:space="0" w:color="000000"/>
              <w:right w:val="single" w:sz="5" w:space="0" w:color="000000"/>
            </w:tcBorders>
          </w:tcPr>
          <w:p w14:paraId="675AD29C" w14:textId="77777777" w:rsidR="00B2176D" w:rsidRDefault="00B2176D" w:rsidP="0020284E">
            <w:pPr>
              <w:pStyle w:val="TableParagraph"/>
              <w:ind w:left="102" w:right="593"/>
              <w:jc w:val="both"/>
              <w:rPr>
                <w:rFonts w:asciiTheme="majorHAnsi" w:hAnsiTheme="majorHAnsi"/>
                <w:b/>
                <w:bCs/>
                <w:spacing w:val="-1"/>
              </w:rPr>
            </w:pPr>
            <w:r w:rsidRPr="00B2176D">
              <w:rPr>
                <w:rFonts w:asciiTheme="majorHAnsi" w:hAnsiTheme="majorHAnsi"/>
                <w:b/>
                <w:bCs/>
                <w:spacing w:val="-1"/>
              </w:rPr>
              <w:t>Údaje</w:t>
            </w:r>
            <w:r w:rsidRPr="00B2176D">
              <w:rPr>
                <w:rFonts w:asciiTheme="majorHAnsi" w:hAnsiTheme="majorHAnsi"/>
                <w:b/>
                <w:bCs/>
              </w:rPr>
              <w:t xml:space="preserve"> o</w:t>
            </w:r>
            <w:r w:rsidRPr="00B2176D">
              <w:rPr>
                <w:rFonts w:asciiTheme="majorHAnsi" w:hAnsiTheme="majorHAnsi"/>
                <w:b/>
                <w:bCs/>
                <w:spacing w:val="-1"/>
              </w:rPr>
              <w:t xml:space="preserve"> </w:t>
            </w:r>
            <w:r w:rsidRPr="00B2176D">
              <w:rPr>
                <w:rFonts w:asciiTheme="majorHAnsi" w:hAnsiTheme="majorHAnsi"/>
                <w:b/>
                <w:bCs/>
              </w:rPr>
              <w:t>osobe</w:t>
            </w:r>
            <w:r w:rsidRPr="00B2176D">
              <w:rPr>
                <w:rFonts w:asciiTheme="majorHAnsi" w:hAnsiTheme="majorHAnsi"/>
                <w:b/>
                <w:bCs/>
                <w:spacing w:val="-1"/>
              </w:rPr>
              <w:t xml:space="preserve"> </w:t>
            </w:r>
            <w:r w:rsidRPr="00B2176D">
              <w:rPr>
                <w:rFonts w:asciiTheme="majorHAnsi" w:hAnsiTheme="majorHAnsi"/>
                <w:b/>
                <w:bCs/>
              </w:rPr>
              <w:t>oprávnenej konať za</w:t>
            </w:r>
            <w:r w:rsidRPr="00B2176D">
              <w:rPr>
                <w:rFonts w:asciiTheme="majorHAnsi" w:hAnsiTheme="majorHAnsi"/>
                <w:b/>
                <w:bCs/>
                <w:spacing w:val="26"/>
              </w:rPr>
              <w:t xml:space="preserve"> </w:t>
            </w:r>
            <w:r w:rsidRPr="00B2176D">
              <w:rPr>
                <w:rFonts w:asciiTheme="majorHAnsi" w:hAnsiTheme="majorHAnsi"/>
                <w:b/>
                <w:bCs/>
                <w:spacing w:val="-1"/>
              </w:rPr>
              <w:t>subdodávateľa</w:t>
            </w:r>
          </w:p>
          <w:p w14:paraId="14DC87F7" w14:textId="7F8CA1EE" w:rsidR="00B2176D" w:rsidRPr="00B2176D" w:rsidRDefault="00B2176D" w:rsidP="00B2176D">
            <w:pPr>
              <w:pStyle w:val="TableParagraph"/>
              <w:spacing w:line="267" w:lineRule="exact"/>
              <w:ind w:left="100"/>
              <w:jc w:val="both"/>
              <w:rPr>
                <w:rFonts w:asciiTheme="majorHAnsi" w:eastAsia="Times New Roman" w:hAnsiTheme="majorHAnsi" w:cs="Times New Roman"/>
                <w:b/>
                <w:bCs/>
              </w:rPr>
            </w:pPr>
            <w:r>
              <w:rPr>
                <w:rFonts w:asciiTheme="majorHAnsi" w:hAnsiTheme="majorHAnsi"/>
                <w:spacing w:val="-1"/>
                <w:sz w:val="18"/>
                <w:szCs w:val="18"/>
              </w:rPr>
              <w:t>(</w:t>
            </w:r>
            <w:r w:rsidRPr="00B2176D">
              <w:rPr>
                <w:rFonts w:asciiTheme="majorHAnsi" w:hAnsiTheme="majorHAnsi"/>
                <w:spacing w:val="-1"/>
                <w:sz w:val="18"/>
                <w:szCs w:val="18"/>
              </w:rPr>
              <w:t>meno a priezvisko, adresa pobytu, dátum narodenia</w:t>
            </w:r>
            <w:r>
              <w:rPr>
                <w:rFonts w:asciiTheme="majorHAnsi" w:hAnsiTheme="majorHAnsi"/>
                <w:spacing w:val="-1"/>
                <w:sz w:val="18"/>
                <w:szCs w:val="18"/>
              </w:rPr>
              <w:t>)</w:t>
            </w:r>
          </w:p>
        </w:tc>
      </w:tr>
      <w:tr w:rsidR="00B2176D" w:rsidRPr="00B2176D" w14:paraId="4784A4D3" w14:textId="77777777" w:rsidTr="00127161">
        <w:trPr>
          <w:trHeight w:hRule="exact" w:val="594"/>
        </w:trPr>
        <w:tc>
          <w:tcPr>
            <w:tcW w:w="752" w:type="dxa"/>
            <w:tcBorders>
              <w:top w:val="single" w:sz="5" w:space="0" w:color="000000"/>
              <w:left w:val="single" w:sz="5" w:space="0" w:color="000000"/>
              <w:bottom w:val="single" w:sz="5" w:space="0" w:color="000000"/>
              <w:right w:val="single" w:sz="5" w:space="0" w:color="000000"/>
            </w:tcBorders>
            <w:vAlign w:val="center"/>
          </w:tcPr>
          <w:p w14:paraId="467B644C" w14:textId="77777777" w:rsidR="00B2176D" w:rsidRPr="00B2176D" w:rsidRDefault="00B2176D" w:rsidP="00127161">
            <w:pPr>
              <w:pStyle w:val="TableParagraph"/>
              <w:spacing w:line="269" w:lineRule="exact"/>
              <w:ind w:left="102"/>
              <w:jc w:val="center"/>
              <w:rPr>
                <w:rFonts w:asciiTheme="majorHAnsi" w:eastAsia="Times New Roman" w:hAnsiTheme="majorHAnsi" w:cs="Times New Roman"/>
              </w:rPr>
            </w:pPr>
            <w:r w:rsidRPr="00B2176D">
              <w:rPr>
                <w:rFonts w:asciiTheme="majorHAnsi" w:hAnsiTheme="majorHAnsi" w:cs="Times New Roman"/>
              </w:rPr>
              <w:t>1.</w:t>
            </w:r>
          </w:p>
        </w:tc>
        <w:tc>
          <w:tcPr>
            <w:tcW w:w="3827" w:type="dxa"/>
            <w:tcBorders>
              <w:top w:val="single" w:sz="5" w:space="0" w:color="000000"/>
              <w:left w:val="single" w:sz="5" w:space="0" w:color="000000"/>
              <w:bottom w:val="single" w:sz="5" w:space="0" w:color="000000"/>
              <w:right w:val="single" w:sz="5" w:space="0" w:color="000000"/>
            </w:tcBorders>
            <w:vAlign w:val="center"/>
          </w:tcPr>
          <w:p w14:paraId="06C395CC" w14:textId="77777777" w:rsidR="00B2176D" w:rsidRPr="00B2176D" w:rsidRDefault="00B2176D" w:rsidP="00127161">
            <w:pPr>
              <w:jc w:val="center"/>
              <w:rPr>
                <w:rFonts w:asciiTheme="majorHAnsi" w:hAnsiTheme="majorHAnsi"/>
              </w:rPr>
            </w:pPr>
            <w:r w:rsidRPr="00B2176D">
              <w:rPr>
                <w:rFonts w:asciiTheme="majorHAnsi" w:hAnsiTheme="majorHAnsi" w:cs="Arial"/>
                <w:bCs/>
                <w:iCs/>
              </w:rPr>
              <w:t>&lt;</w:t>
            </w:r>
            <w:r w:rsidRPr="00B2176D">
              <w:rPr>
                <w:rFonts w:asciiTheme="majorHAnsi" w:hAnsiTheme="majorHAnsi" w:cs="Arial"/>
                <w:iCs/>
                <w:color w:val="00B0F0"/>
              </w:rPr>
              <w:t>vyplní uchádzač</w:t>
            </w:r>
            <w:r w:rsidRPr="00B2176D">
              <w:rPr>
                <w:rFonts w:asciiTheme="majorHAnsi" w:hAnsiTheme="majorHAnsi" w:cs="Arial"/>
                <w:bCs/>
                <w:iCs/>
              </w:rPr>
              <w:t>&gt;</w:t>
            </w:r>
          </w:p>
        </w:tc>
        <w:tc>
          <w:tcPr>
            <w:tcW w:w="3969" w:type="dxa"/>
            <w:tcBorders>
              <w:top w:val="single" w:sz="5" w:space="0" w:color="000000"/>
              <w:left w:val="single" w:sz="5" w:space="0" w:color="000000"/>
              <w:bottom w:val="single" w:sz="5" w:space="0" w:color="000000"/>
              <w:right w:val="single" w:sz="5" w:space="0" w:color="000000"/>
            </w:tcBorders>
            <w:vAlign w:val="center"/>
          </w:tcPr>
          <w:p w14:paraId="185672F3" w14:textId="77777777" w:rsidR="00B2176D" w:rsidRPr="00B2176D" w:rsidRDefault="00B2176D" w:rsidP="00127161">
            <w:pPr>
              <w:jc w:val="center"/>
              <w:rPr>
                <w:rFonts w:asciiTheme="majorHAnsi" w:hAnsiTheme="majorHAnsi"/>
              </w:rPr>
            </w:pPr>
            <w:r w:rsidRPr="00B2176D">
              <w:rPr>
                <w:rFonts w:asciiTheme="majorHAnsi" w:hAnsiTheme="majorHAnsi" w:cs="Arial"/>
                <w:bCs/>
                <w:iCs/>
              </w:rPr>
              <w:t>&lt;</w:t>
            </w:r>
            <w:r w:rsidRPr="00B2176D">
              <w:rPr>
                <w:rFonts w:asciiTheme="majorHAnsi" w:hAnsiTheme="majorHAnsi" w:cs="Arial"/>
                <w:iCs/>
                <w:color w:val="00B0F0"/>
              </w:rPr>
              <w:t>vyplní uchádzač</w:t>
            </w:r>
            <w:r w:rsidRPr="00B2176D">
              <w:rPr>
                <w:rFonts w:asciiTheme="majorHAnsi" w:hAnsiTheme="majorHAnsi" w:cs="Arial"/>
                <w:bCs/>
                <w:iCs/>
              </w:rPr>
              <w:t>&gt;</w:t>
            </w:r>
          </w:p>
        </w:tc>
      </w:tr>
    </w:tbl>
    <w:p w14:paraId="46B4169B" w14:textId="77777777" w:rsidR="00B2176D" w:rsidRPr="00B2176D" w:rsidRDefault="00B2176D" w:rsidP="00B2176D">
      <w:pPr>
        <w:spacing w:before="47"/>
        <w:rPr>
          <w:rFonts w:asciiTheme="majorHAnsi" w:hAnsiTheme="majorHAnsi"/>
        </w:rPr>
      </w:pPr>
    </w:p>
    <w:p w14:paraId="3D9FCE2D" w14:textId="0D1F77C5" w:rsidR="00AA15A2" w:rsidRPr="00B2176D" w:rsidRDefault="00AA15A2" w:rsidP="00017668">
      <w:pPr>
        <w:spacing w:line="276" w:lineRule="auto"/>
        <w:rPr>
          <w:rFonts w:asciiTheme="majorHAnsi" w:hAnsiTheme="majorHAnsi"/>
          <w:szCs w:val="22"/>
        </w:rPr>
      </w:pPr>
    </w:p>
    <w:sectPr w:rsidR="00AA15A2" w:rsidRPr="00B2176D" w:rsidSect="001143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51C6" w14:textId="77777777" w:rsidR="009C21C6" w:rsidRDefault="009C21C6" w:rsidP="00FE7588">
      <w:r>
        <w:separator/>
      </w:r>
    </w:p>
  </w:endnote>
  <w:endnote w:type="continuationSeparator" w:id="0">
    <w:p w14:paraId="32F82D6A" w14:textId="77777777" w:rsidR="009C21C6" w:rsidRDefault="009C21C6" w:rsidP="00FE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sz w:val="20"/>
        <w:szCs w:val="20"/>
      </w:rPr>
      <w:id w:val="-1976592871"/>
      <w:docPartObj>
        <w:docPartGallery w:val="Page Numbers (Bottom of Page)"/>
        <w:docPartUnique/>
      </w:docPartObj>
    </w:sdtPr>
    <w:sdtContent>
      <w:p w14:paraId="3E1BE13C" w14:textId="77777777" w:rsidR="00AE47D3" w:rsidRPr="000E6787" w:rsidRDefault="00AE47D3">
        <w:pPr>
          <w:pStyle w:val="Footer"/>
          <w:jc w:val="center"/>
          <w:rPr>
            <w:rFonts w:ascii="Calibri Light" w:hAnsi="Calibri Light"/>
            <w:sz w:val="20"/>
            <w:szCs w:val="20"/>
          </w:rPr>
        </w:pPr>
        <w:r w:rsidRPr="000E6787">
          <w:rPr>
            <w:rFonts w:ascii="Calibri Light" w:hAnsi="Calibri Light"/>
            <w:sz w:val="20"/>
            <w:szCs w:val="20"/>
          </w:rPr>
          <w:fldChar w:fldCharType="begin"/>
        </w:r>
        <w:r w:rsidRPr="000E6787">
          <w:rPr>
            <w:rFonts w:ascii="Calibri Light" w:hAnsi="Calibri Light"/>
            <w:sz w:val="20"/>
            <w:szCs w:val="20"/>
          </w:rPr>
          <w:instrText xml:space="preserve"> PAGE   \* MERGEFORMAT </w:instrText>
        </w:r>
        <w:r w:rsidRPr="000E6787">
          <w:rPr>
            <w:rFonts w:ascii="Calibri Light" w:hAnsi="Calibri Light"/>
            <w:sz w:val="20"/>
            <w:szCs w:val="20"/>
          </w:rPr>
          <w:fldChar w:fldCharType="separate"/>
        </w:r>
        <w:r w:rsidR="00E27DAF" w:rsidRPr="000E6787">
          <w:rPr>
            <w:rFonts w:ascii="Calibri Light" w:hAnsi="Calibri Light"/>
            <w:sz w:val="20"/>
            <w:szCs w:val="20"/>
          </w:rPr>
          <w:t>12</w:t>
        </w:r>
        <w:r w:rsidRPr="000E6787">
          <w:rPr>
            <w:rFonts w:ascii="Calibri Light" w:hAnsi="Calibri Light"/>
            <w:sz w:val="20"/>
            <w:szCs w:val="20"/>
          </w:rPr>
          <w:fldChar w:fldCharType="end"/>
        </w:r>
      </w:p>
    </w:sdtContent>
  </w:sdt>
  <w:p w14:paraId="4E9C98AE" w14:textId="77777777" w:rsidR="00AE47D3" w:rsidRDefault="00AE4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FFB92" w14:textId="77777777" w:rsidR="009C21C6" w:rsidRDefault="009C21C6" w:rsidP="00FE7588">
      <w:r>
        <w:separator/>
      </w:r>
    </w:p>
  </w:footnote>
  <w:footnote w:type="continuationSeparator" w:id="0">
    <w:p w14:paraId="04984644" w14:textId="77777777" w:rsidR="009C21C6" w:rsidRDefault="009C21C6" w:rsidP="00FE7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4A"/>
    <w:multiLevelType w:val="hybridMultilevel"/>
    <w:tmpl w:val="F3FA77F0"/>
    <w:lvl w:ilvl="0" w:tplc="8D44013A">
      <w:numFmt w:val="bullet"/>
      <w:lvlText w:val="•"/>
      <w:lvlJc w:val="left"/>
      <w:pPr>
        <w:ind w:left="720" w:hanging="360"/>
      </w:pPr>
      <w:rPr>
        <w:rFonts w:hint="default"/>
        <w:lang w:val="sk-SK" w:eastAsia="en-US" w:bidi="ar-SA"/>
      </w:rPr>
    </w:lvl>
    <w:lvl w:ilvl="1" w:tplc="ACB06DD8">
      <w:start w:val="21"/>
      <w:numFmt w:val="bullet"/>
      <w:lvlText w:val="-"/>
      <w:lvlJc w:val="left"/>
      <w:pPr>
        <w:ind w:left="1800" w:hanging="360"/>
      </w:pPr>
      <w:rPr>
        <w:rFonts w:ascii="Calibri" w:eastAsia="Calibri" w:hAnsi="Calibri" w:cs="Times New Roman" w:hint="default"/>
      </w:rPr>
    </w:lvl>
    <w:lvl w:ilvl="2" w:tplc="FFFFFFFF">
      <w:numFmt w:val="bullet"/>
      <w:lvlText w:val="•"/>
      <w:lvlJc w:val="left"/>
      <w:pPr>
        <w:ind w:left="2340" w:hanging="360"/>
      </w:pPr>
      <w:rPr>
        <w:rFonts w:hint="default"/>
        <w:lang w:val="sk-SK"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61049"/>
    <w:multiLevelType w:val="hybridMultilevel"/>
    <w:tmpl w:val="E2A8CE92"/>
    <w:lvl w:ilvl="0" w:tplc="3782C298">
      <w:start w:val="1"/>
      <w:numFmt w:val="decimal"/>
      <w:lvlText w:val="%1."/>
      <w:lvlJc w:val="left"/>
      <w:pPr>
        <w:ind w:left="783" w:hanging="567"/>
      </w:pPr>
      <w:rPr>
        <w:rFonts w:ascii="Cambria" w:eastAsia="Cambria" w:hAnsi="Cambria" w:cs="Cambria" w:hint="default"/>
        <w:b w:val="0"/>
        <w:bCs w:val="0"/>
        <w:spacing w:val="-1"/>
        <w:w w:val="99"/>
        <w:sz w:val="22"/>
        <w:szCs w:val="22"/>
        <w:lang w:val="sk-SK" w:eastAsia="sk-SK" w:bidi="sk-SK"/>
      </w:rPr>
    </w:lvl>
    <w:lvl w:ilvl="1" w:tplc="12C098FC">
      <w:start w:val="1"/>
      <w:numFmt w:val="decimal"/>
      <w:lvlText w:val="%2."/>
      <w:lvlJc w:val="left"/>
      <w:pPr>
        <w:ind w:left="3372" w:hanging="360"/>
        <w:jc w:val="right"/>
      </w:pPr>
      <w:rPr>
        <w:rFonts w:ascii="Cambria" w:eastAsia="Cambria" w:hAnsi="Cambria" w:cs="Cambria" w:hint="default"/>
        <w:b/>
        <w:bCs/>
        <w:spacing w:val="0"/>
        <w:w w:val="100"/>
        <w:sz w:val="22"/>
        <w:szCs w:val="22"/>
        <w:lang w:val="sk-SK" w:eastAsia="sk-SK" w:bidi="sk-SK"/>
      </w:rPr>
    </w:lvl>
    <w:lvl w:ilvl="2" w:tplc="67DCF39A">
      <w:numFmt w:val="bullet"/>
      <w:lvlText w:val="•"/>
      <w:lvlJc w:val="left"/>
      <w:pPr>
        <w:ind w:left="3380" w:hanging="360"/>
      </w:pPr>
      <w:rPr>
        <w:rFonts w:hint="default"/>
        <w:lang w:val="sk-SK" w:eastAsia="sk-SK" w:bidi="sk-SK"/>
      </w:rPr>
    </w:lvl>
    <w:lvl w:ilvl="3" w:tplc="F25EBB42">
      <w:numFmt w:val="bullet"/>
      <w:lvlText w:val="•"/>
      <w:lvlJc w:val="left"/>
      <w:pPr>
        <w:ind w:left="4205" w:hanging="360"/>
      </w:pPr>
      <w:rPr>
        <w:rFonts w:hint="default"/>
        <w:lang w:val="sk-SK" w:eastAsia="sk-SK" w:bidi="sk-SK"/>
      </w:rPr>
    </w:lvl>
    <w:lvl w:ilvl="4" w:tplc="57886E30">
      <w:numFmt w:val="bullet"/>
      <w:lvlText w:val="•"/>
      <w:lvlJc w:val="left"/>
      <w:pPr>
        <w:ind w:left="5031" w:hanging="360"/>
      </w:pPr>
      <w:rPr>
        <w:rFonts w:hint="default"/>
        <w:lang w:val="sk-SK" w:eastAsia="sk-SK" w:bidi="sk-SK"/>
      </w:rPr>
    </w:lvl>
    <w:lvl w:ilvl="5" w:tplc="C33450A2">
      <w:numFmt w:val="bullet"/>
      <w:lvlText w:val="•"/>
      <w:lvlJc w:val="left"/>
      <w:pPr>
        <w:ind w:left="5857" w:hanging="360"/>
      </w:pPr>
      <w:rPr>
        <w:rFonts w:hint="default"/>
        <w:lang w:val="sk-SK" w:eastAsia="sk-SK" w:bidi="sk-SK"/>
      </w:rPr>
    </w:lvl>
    <w:lvl w:ilvl="6" w:tplc="C82A8FDC">
      <w:numFmt w:val="bullet"/>
      <w:lvlText w:val="•"/>
      <w:lvlJc w:val="left"/>
      <w:pPr>
        <w:ind w:left="6683" w:hanging="360"/>
      </w:pPr>
      <w:rPr>
        <w:rFonts w:hint="default"/>
        <w:lang w:val="sk-SK" w:eastAsia="sk-SK" w:bidi="sk-SK"/>
      </w:rPr>
    </w:lvl>
    <w:lvl w:ilvl="7" w:tplc="6CDC8E54">
      <w:numFmt w:val="bullet"/>
      <w:lvlText w:val="•"/>
      <w:lvlJc w:val="left"/>
      <w:pPr>
        <w:ind w:left="7509" w:hanging="360"/>
      </w:pPr>
      <w:rPr>
        <w:rFonts w:hint="default"/>
        <w:lang w:val="sk-SK" w:eastAsia="sk-SK" w:bidi="sk-SK"/>
      </w:rPr>
    </w:lvl>
    <w:lvl w:ilvl="8" w:tplc="C714CF32">
      <w:numFmt w:val="bullet"/>
      <w:lvlText w:val="•"/>
      <w:lvlJc w:val="left"/>
      <w:pPr>
        <w:ind w:left="8334" w:hanging="360"/>
      </w:pPr>
      <w:rPr>
        <w:rFonts w:hint="default"/>
        <w:lang w:val="sk-SK" w:eastAsia="sk-SK" w:bidi="sk-SK"/>
      </w:rPr>
    </w:lvl>
  </w:abstractNum>
  <w:abstractNum w:abstractNumId="2" w15:restartNumberingAfterBreak="0">
    <w:nsid w:val="0387085C"/>
    <w:multiLevelType w:val="multilevel"/>
    <w:tmpl w:val="DCDA24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8103BE"/>
    <w:multiLevelType w:val="hybridMultilevel"/>
    <w:tmpl w:val="873699DE"/>
    <w:lvl w:ilvl="0" w:tplc="3708B710">
      <w:start w:val="6"/>
      <w:numFmt w:val="bullet"/>
      <w:lvlText w:val="-"/>
      <w:lvlJc w:val="left"/>
      <w:pPr>
        <w:ind w:left="1800" w:hanging="360"/>
      </w:pPr>
      <w:rPr>
        <w:rFonts w:ascii="Cambria" w:eastAsia="Cambria" w:hAnsi="Cambria" w:cs="Cambria"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7114F03"/>
    <w:multiLevelType w:val="multilevel"/>
    <w:tmpl w:val="DCDA24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8E0B10"/>
    <w:multiLevelType w:val="hybridMultilevel"/>
    <w:tmpl w:val="EA382DC6"/>
    <w:lvl w:ilvl="0" w:tplc="4BA45666">
      <w:start w:val="1"/>
      <w:numFmt w:val="decimal"/>
      <w:lvlText w:val="3.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FB4E6F"/>
    <w:multiLevelType w:val="hybridMultilevel"/>
    <w:tmpl w:val="14903EF0"/>
    <w:lvl w:ilvl="0" w:tplc="ACB06DD8">
      <w:start w:val="21"/>
      <w:numFmt w:val="bullet"/>
      <w:lvlText w:val="-"/>
      <w:lvlJc w:val="left"/>
      <w:pPr>
        <w:ind w:left="1800" w:hanging="360"/>
      </w:pPr>
      <w:rPr>
        <w:rFonts w:ascii="Calibri" w:eastAsia="Calibri" w:hAnsi="Calibri" w:cs="Times New Roman" w:hint="default"/>
      </w:rPr>
    </w:lvl>
    <w:lvl w:ilvl="1" w:tplc="ACB06DD8">
      <w:start w:val="21"/>
      <w:numFmt w:val="bullet"/>
      <w:lvlText w:val="-"/>
      <w:lvlJc w:val="left"/>
      <w:pPr>
        <w:ind w:left="2520" w:hanging="360"/>
      </w:pPr>
      <w:rPr>
        <w:rFonts w:ascii="Calibri" w:eastAsia="Calibri" w:hAnsi="Calibri" w:cs="Times New Roman"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08473AC9"/>
    <w:multiLevelType w:val="multilevel"/>
    <w:tmpl w:val="EB6C1D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93F655D"/>
    <w:multiLevelType w:val="hybridMultilevel"/>
    <w:tmpl w:val="DC1477A4"/>
    <w:lvl w:ilvl="0" w:tplc="D34A636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097D2A9D"/>
    <w:multiLevelType w:val="hybridMultilevel"/>
    <w:tmpl w:val="EAB843C2"/>
    <w:lvl w:ilvl="0" w:tplc="3708B710">
      <w:start w:val="6"/>
      <w:numFmt w:val="bullet"/>
      <w:lvlText w:val="-"/>
      <w:lvlJc w:val="left"/>
      <w:pPr>
        <w:ind w:left="720" w:hanging="360"/>
      </w:pPr>
      <w:rPr>
        <w:rFonts w:ascii="Cambria" w:eastAsia="Cambria" w:hAnsi="Cambria" w:cs="Cambria" w:hint="default"/>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99D0248"/>
    <w:multiLevelType w:val="multilevel"/>
    <w:tmpl w:val="71ECFC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273721"/>
    <w:multiLevelType w:val="multilevel"/>
    <w:tmpl w:val="B60C6E0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bCs/>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0BD47970"/>
    <w:multiLevelType w:val="hybridMultilevel"/>
    <w:tmpl w:val="6B4834B8"/>
    <w:lvl w:ilvl="0" w:tplc="FFFFFFFF">
      <w:numFmt w:val="bullet"/>
      <w:lvlText w:val="•"/>
      <w:lvlJc w:val="left"/>
      <w:pPr>
        <w:ind w:left="720" w:hanging="360"/>
      </w:pPr>
      <w:rPr>
        <w:rFonts w:hint="default"/>
        <w:lang w:val="sk-SK" w:eastAsia="en-US" w:bidi="ar-SA"/>
      </w:rPr>
    </w:lvl>
    <w:lvl w:ilvl="1" w:tplc="FFFFFFFF">
      <w:numFmt w:val="bullet"/>
      <w:lvlText w:val="•"/>
      <w:lvlJc w:val="left"/>
      <w:pPr>
        <w:ind w:left="1440" w:hanging="360"/>
      </w:pPr>
      <w:rPr>
        <w:rFonts w:hint="default"/>
        <w:lang w:val="sk-SK" w:eastAsia="en-US" w:bidi="ar-SA"/>
      </w:rPr>
    </w:lvl>
    <w:lvl w:ilvl="2" w:tplc="8D44013A">
      <w:numFmt w:val="bullet"/>
      <w:lvlText w:val="•"/>
      <w:lvlJc w:val="left"/>
      <w:pPr>
        <w:ind w:left="2340" w:hanging="360"/>
      </w:pPr>
      <w:rPr>
        <w:rFonts w:hint="default"/>
        <w:lang w:val="sk-SK" w:eastAsia="en-US" w:bidi="ar-SA"/>
      </w:rPr>
    </w:lvl>
    <w:lvl w:ilvl="3" w:tplc="FFFFFFFF">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580966"/>
    <w:multiLevelType w:val="hybridMultilevel"/>
    <w:tmpl w:val="F7A04492"/>
    <w:lvl w:ilvl="0" w:tplc="3708B710">
      <w:start w:val="6"/>
      <w:numFmt w:val="bullet"/>
      <w:lvlText w:val="-"/>
      <w:lvlJc w:val="left"/>
      <w:pPr>
        <w:ind w:left="720" w:hanging="360"/>
      </w:pPr>
      <w:rPr>
        <w:rFonts w:ascii="Cambria" w:eastAsia="Cambria" w:hAnsi="Cambria" w:cs="Cambria" w:hint="default"/>
        <w:lang w:val="sk-SK"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F376144"/>
    <w:multiLevelType w:val="hybridMultilevel"/>
    <w:tmpl w:val="77800D86"/>
    <w:lvl w:ilvl="0" w:tplc="042C5934">
      <w:start w:val="3"/>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3B954CB"/>
    <w:multiLevelType w:val="multilevel"/>
    <w:tmpl w:val="89B8B7B0"/>
    <w:lvl w:ilvl="0">
      <w:start w:val="10"/>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6238F7"/>
    <w:multiLevelType w:val="hybridMultilevel"/>
    <w:tmpl w:val="AFCCCB74"/>
    <w:lvl w:ilvl="0" w:tplc="FFFFFFFF">
      <w:start w:val="6"/>
      <w:numFmt w:val="bullet"/>
      <w:lvlText w:val="-"/>
      <w:lvlJc w:val="left"/>
      <w:pPr>
        <w:ind w:left="720" w:hanging="360"/>
      </w:pPr>
      <w:rPr>
        <w:rFonts w:ascii="Cambria" w:eastAsia="Cambria" w:hAnsi="Cambria" w:cs="Cambria" w:hint="default"/>
        <w:lang w:val="sk-SK" w:eastAsia="en-US" w:bidi="ar-SA"/>
      </w:rPr>
    </w:lvl>
    <w:lvl w:ilvl="1" w:tplc="FFFFFFFF">
      <w:numFmt w:val="bullet"/>
      <w:lvlText w:val="•"/>
      <w:lvlJc w:val="left"/>
      <w:pPr>
        <w:ind w:left="1440" w:hanging="360"/>
      </w:pPr>
      <w:rPr>
        <w:rFonts w:hint="default"/>
        <w:lang w:val="sk-SK" w:eastAsia="en-US" w:bidi="ar-SA"/>
      </w:rPr>
    </w:lvl>
    <w:lvl w:ilvl="2" w:tplc="3708B710">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5CF5DA9"/>
    <w:multiLevelType w:val="hybridMultilevel"/>
    <w:tmpl w:val="5B54207E"/>
    <w:lvl w:ilvl="0" w:tplc="E9A64126">
      <w:start w:val="1"/>
      <w:numFmt w:val="decimal"/>
      <w:lvlText w:val="%1."/>
      <w:lvlJc w:val="left"/>
      <w:pPr>
        <w:ind w:left="711" w:hanging="495"/>
      </w:pPr>
      <w:rPr>
        <w:rFonts w:ascii="Cambria" w:eastAsia="Cambria" w:hAnsi="Cambria" w:cs="Cambria" w:hint="default"/>
        <w:b w:val="0"/>
        <w:bCs w:val="0"/>
        <w:spacing w:val="-1"/>
        <w:w w:val="99"/>
        <w:sz w:val="22"/>
        <w:szCs w:val="22"/>
        <w:lang w:val="sk-SK" w:eastAsia="sk-SK" w:bidi="sk-SK"/>
      </w:rPr>
    </w:lvl>
    <w:lvl w:ilvl="1" w:tplc="FD16C1C6">
      <w:numFmt w:val="bullet"/>
      <w:lvlText w:val="•"/>
      <w:lvlJc w:val="left"/>
      <w:pPr>
        <w:ind w:left="1646" w:hanging="495"/>
      </w:pPr>
      <w:rPr>
        <w:rFonts w:hint="default"/>
        <w:lang w:val="sk-SK" w:eastAsia="sk-SK" w:bidi="sk-SK"/>
      </w:rPr>
    </w:lvl>
    <w:lvl w:ilvl="2" w:tplc="6CE65122">
      <w:numFmt w:val="bullet"/>
      <w:lvlText w:val="•"/>
      <w:lvlJc w:val="left"/>
      <w:pPr>
        <w:ind w:left="2573" w:hanging="495"/>
      </w:pPr>
      <w:rPr>
        <w:rFonts w:hint="default"/>
        <w:lang w:val="sk-SK" w:eastAsia="sk-SK" w:bidi="sk-SK"/>
      </w:rPr>
    </w:lvl>
    <w:lvl w:ilvl="3" w:tplc="EA789CF6">
      <w:numFmt w:val="bullet"/>
      <w:lvlText w:val="•"/>
      <w:lvlJc w:val="left"/>
      <w:pPr>
        <w:ind w:left="3499" w:hanging="495"/>
      </w:pPr>
      <w:rPr>
        <w:rFonts w:hint="default"/>
        <w:lang w:val="sk-SK" w:eastAsia="sk-SK" w:bidi="sk-SK"/>
      </w:rPr>
    </w:lvl>
    <w:lvl w:ilvl="4" w:tplc="08BC5FC8">
      <w:numFmt w:val="bullet"/>
      <w:lvlText w:val="•"/>
      <w:lvlJc w:val="left"/>
      <w:pPr>
        <w:ind w:left="4426" w:hanging="495"/>
      </w:pPr>
      <w:rPr>
        <w:rFonts w:hint="default"/>
        <w:lang w:val="sk-SK" w:eastAsia="sk-SK" w:bidi="sk-SK"/>
      </w:rPr>
    </w:lvl>
    <w:lvl w:ilvl="5" w:tplc="117AD47E">
      <w:numFmt w:val="bullet"/>
      <w:lvlText w:val="•"/>
      <w:lvlJc w:val="left"/>
      <w:pPr>
        <w:ind w:left="5353" w:hanging="495"/>
      </w:pPr>
      <w:rPr>
        <w:rFonts w:hint="default"/>
        <w:lang w:val="sk-SK" w:eastAsia="sk-SK" w:bidi="sk-SK"/>
      </w:rPr>
    </w:lvl>
    <w:lvl w:ilvl="6" w:tplc="6BFC2F36">
      <w:numFmt w:val="bullet"/>
      <w:lvlText w:val="•"/>
      <w:lvlJc w:val="left"/>
      <w:pPr>
        <w:ind w:left="6279" w:hanging="495"/>
      </w:pPr>
      <w:rPr>
        <w:rFonts w:hint="default"/>
        <w:lang w:val="sk-SK" w:eastAsia="sk-SK" w:bidi="sk-SK"/>
      </w:rPr>
    </w:lvl>
    <w:lvl w:ilvl="7" w:tplc="7878FD82">
      <w:numFmt w:val="bullet"/>
      <w:lvlText w:val="•"/>
      <w:lvlJc w:val="left"/>
      <w:pPr>
        <w:ind w:left="7206" w:hanging="495"/>
      </w:pPr>
      <w:rPr>
        <w:rFonts w:hint="default"/>
        <w:lang w:val="sk-SK" w:eastAsia="sk-SK" w:bidi="sk-SK"/>
      </w:rPr>
    </w:lvl>
    <w:lvl w:ilvl="8" w:tplc="F432B1A8">
      <w:numFmt w:val="bullet"/>
      <w:lvlText w:val="•"/>
      <w:lvlJc w:val="left"/>
      <w:pPr>
        <w:ind w:left="8133" w:hanging="495"/>
      </w:pPr>
      <w:rPr>
        <w:rFonts w:hint="default"/>
        <w:lang w:val="sk-SK" w:eastAsia="sk-SK" w:bidi="sk-SK"/>
      </w:rPr>
    </w:lvl>
  </w:abstractNum>
  <w:abstractNum w:abstractNumId="19" w15:restartNumberingAfterBreak="0">
    <w:nsid w:val="17D877D1"/>
    <w:multiLevelType w:val="hybridMultilevel"/>
    <w:tmpl w:val="66C6371E"/>
    <w:lvl w:ilvl="0" w:tplc="FFFFFFFF">
      <w:start w:val="6"/>
      <w:numFmt w:val="bullet"/>
      <w:lvlText w:val="-"/>
      <w:lvlJc w:val="left"/>
      <w:pPr>
        <w:ind w:left="720" w:hanging="360"/>
      </w:pPr>
      <w:rPr>
        <w:rFonts w:ascii="Cambria" w:eastAsia="Cambria" w:hAnsi="Cambria" w:cs="Cambria" w:hint="default"/>
        <w:lang w:val="sk-SK" w:eastAsia="en-US" w:bidi="ar-SA"/>
      </w:rPr>
    </w:lvl>
    <w:lvl w:ilvl="1" w:tplc="FFFFFFFF">
      <w:numFmt w:val="bullet"/>
      <w:lvlText w:val="•"/>
      <w:lvlJc w:val="left"/>
      <w:pPr>
        <w:ind w:left="1440" w:hanging="360"/>
      </w:pPr>
      <w:rPr>
        <w:rFonts w:hint="default"/>
        <w:lang w:val="sk-SK" w:eastAsia="en-US" w:bidi="ar-SA"/>
      </w:rPr>
    </w:lvl>
    <w:lvl w:ilvl="2" w:tplc="3708B710">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83E3CBF"/>
    <w:multiLevelType w:val="hybridMultilevel"/>
    <w:tmpl w:val="5234E8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9C461F"/>
    <w:multiLevelType w:val="multilevel"/>
    <w:tmpl w:val="A0DE09EC"/>
    <w:lvl w:ilvl="0">
      <w:start w:val="6"/>
      <w:numFmt w:val="decimal"/>
      <w:lvlText w:val="%1."/>
      <w:lvlJc w:val="left"/>
      <w:pPr>
        <w:ind w:left="360" w:hanging="360"/>
      </w:pPr>
      <w:rPr>
        <w:rFonts w:hint="default"/>
      </w:rPr>
    </w:lvl>
    <w:lvl w:ilvl="1">
      <w:start w:val="2"/>
      <w:numFmt w:val="bullet"/>
      <w:lvlText w:val="-"/>
      <w:lvlJc w:val="left"/>
      <w:pPr>
        <w:ind w:left="644" w:hanging="360"/>
      </w:pPr>
      <w:rPr>
        <w:rFonts w:ascii="Cambria" w:eastAsia="Times New Roman" w:hAnsi="Cambria" w:cs="Times New Roman" w:hint="default"/>
      </w:rPr>
    </w:lvl>
    <w:lvl w:ilvl="2">
      <w:start w:val="1"/>
      <w:numFmt w:val="decimal"/>
      <w:lvlText w:val="%1.%2.%3."/>
      <w:lvlJc w:val="left"/>
      <w:pPr>
        <w:ind w:left="4452" w:hanging="720"/>
      </w:pPr>
      <w:rPr>
        <w:rFonts w:hint="default"/>
      </w:rPr>
    </w:lvl>
    <w:lvl w:ilvl="3">
      <w:start w:val="1"/>
      <w:numFmt w:val="decimal"/>
      <w:lvlText w:val="%1.%2.%3.%4."/>
      <w:lvlJc w:val="left"/>
      <w:pPr>
        <w:ind w:left="6678" w:hanging="1080"/>
      </w:pPr>
      <w:rPr>
        <w:rFonts w:hint="default"/>
      </w:rPr>
    </w:lvl>
    <w:lvl w:ilvl="4">
      <w:start w:val="1"/>
      <w:numFmt w:val="decimal"/>
      <w:lvlText w:val="%1.%2.%3.%4.%5."/>
      <w:lvlJc w:val="left"/>
      <w:pPr>
        <w:ind w:left="8544" w:hanging="1080"/>
      </w:pPr>
      <w:rPr>
        <w:rFonts w:hint="default"/>
      </w:rPr>
    </w:lvl>
    <w:lvl w:ilvl="5">
      <w:start w:val="1"/>
      <w:numFmt w:val="decimal"/>
      <w:lvlText w:val="%1.%2.%3.%4.%5.%6."/>
      <w:lvlJc w:val="left"/>
      <w:pPr>
        <w:ind w:left="10770" w:hanging="1440"/>
      </w:pPr>
      <w:rPr>
        <w:rFonts w:hint="default"/>
      </w:rPr>
    </w:lvl>
    <w:lvl w:ilvl="6">
      <w:start w:val="1"/>
      <w:numFmt w:val="decimal"/>
      <w:lvlText w:val="%1.%2.%3.%4.%5.%6.%7."/>
      <w:lvlJc w:val="left"/>
      <w:pPr>
        <w:ind w:left="12636" w:hanging="1440"/>
      </w:pPr>
      <w:rPr>
        <w:rFonts w:hint="default"/>
      </w:rPr>
    </w:lvl>
    <w:lvl w:ilvl="7">
      <w:start w:val="1"/>
      <w:numFmt w:val="decimal"/>
      <w:lvlText w:val="%1.%2.%3.%4.%5.%6.%7.%8."/>
      <w:lvlJc w:val="left"/>
      <w:pPr>
        <w:ind w:left="14862" w:hanging="1800"/>
      </w:pPr>
      <w:rPr>
        <w:rFonts w:hint="default"/>
      </w:rPr>
    </w:lvl>
    <w:lvl w:ilvl="8">
      <w:start w:val="1"/>
      <w:numFmt w:val="decimal"/>
      <w:lvlText w:val="%1.%2.%3.%4.%5.%6.%7.%8.%9."/>
      <w:lvlJc w:val="left"/>
      <w:pPr>
        <w:ind w:left="16728" w:hanging="1800"/>
      </w:pPr>
      <w:rPr>
        <w:rFonts w:hint="default"/>
      </w:rPr>
    </w:lvl>
  </w:abstractNum>
  <w:abstractNum w:abstractNumId="22" w15:restartNumberingAfterBreak="0">
    <w:nsid w:val="19C0192D"/>
    <w:multiLevelType w:val="hybridMultilevel"/>
    <w:tmpl w:val="F40E7C46"/>
    <w:lvl w:ilvl="0" w:tplc="FFFFFFFF">
      <w:numFmt w:val="bullet"/>
      <w:lvlText w:val="•"/>
      <w:lvlJc w:val="left"/>
      <w:pPr>
        <w:ind w:left="720" w:hanging="360"/>
      </w:pPr>
      <w:rPr>
        <w:rFonts w:hint="default"/>
        <w:lang w:val="sk-SK" w:eastAsia="en-US" w:bidi="ar-SA"/>
      </w:rPr>
    </w:lvl>
    <w:lvl w:ilvl="1" w:tplc="FFFFFFFF">
      <w:numFmt w:val="bullet"/>
      <w:lvlText w:val="•"/>
      <w:lvlJc w:val="left"/>
      <w:pPr>
        <w:ind w:left="1440" w:hanging="360"/>
      </w:pPr>
      <w:rPr>
        <w:rFonts w:hint="default"/>
        <w:lang w:val="sk-SK" w:eastAsia="en-US" w:bidi="ar-SA"/>
      </w:rPr>
    </w:lvl>
    <w:lvl w:ilvl="2" w:tplc="8D44013A">
      <w:numFmt w:val="bullet"/>
      <w:lvlText w:val="•"/>
      <w:lvlJc w:val="left"/>
      <w:pPr>
        <w:ind w:left="2340" w:hanging="360"/>
      </w:pPr>
      <w:rPr>
        <w:rFonts w:hint="default"/>
        <w:lang w:val="sk-SK" w:eastAsia="en-US" w:bidi="ar-SA"/>
      </w:rPr>
    </w:lvl>
    <w:lvl w:ilvl="3" w:tplc="1E64607E">
      <w:start w:val="4"/>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9C83A61"/>
    <w:multiLevelType w:val="hybridMultilevel"/>
    <w:tmpl w:val="A50A1532"/>
    <w:lvl w:ilvl="0" w:tplc="7A7444A6">
      <w:start w:val="1"/>
      <w:numFmt w:val="decimal"/>
      <w:lvlText w:val="%1."/>
      <w:lvlJc w:val="left"/>
      <w:pPr>
        <w:ind w:left="720" w:hanging="360"/>
      </w:pPr>
    </w:lvl>
    <w:lvl w:ilvl="1" w:tplc="015EB56A">
      <w:start w:val="1"/>
      <w:numFmt w:val="decimal"/>
      <w:lvlText w:val="%2."/>
      <w:lvlJc w:val="left"/>
      <w:pPr>
        <w:ind w:left="720" w:hanging="360"/>
      </w:pPr>
    </w:lvl>
    <w:lvl w:ilvl="2" w:tplc="535C865C">
      <w:start w:val="1"/>
      <w:numFmt w:val="decimal"/>
      <w:lvlText w:val="%3."/>
      <w:lvlJc w:val="left"/>
      <w:pPr>
        <w:ind w:left="720" w:hanging="360"/>
      </w:pPr>
    </w:lvl>
    <w:lvl w:ilvl="3" w:tplc="F79A7AF2">
      <w:start w:val="1"/>
      <w:numFmt w:val="decimal"/>
      <w:lvlText w:val="%4."/>
      <w:lvlJc w:val="left"/>
      <w:pPr>
        <w:ind w:left="720" w:hanging="360"/>
      </w:pPr>
    </w:lvl>
    <w:lvl w:ilvl="4" w:tplc="F7F8A1C6">
      <w:start w:val="1"/>
      <w:numFmt w:val="decimal"/>
      <w:lvlText w:val="%5."/>
      <w:lvlJc w:val="left"/>
      <w:pPr>
        <w:ind w:left="720" w:hanging="360"/>
      </w:pPr>
    </w:lvl>
    <w:lvl w:ilvl="5" w:tplc="B628B510">
      <w:start w:val="1"/>
      <w:numFmt w:val="decimal"/>
      <w:lvlText w:val="%6."/>
      <w:lvlJc w:val="left"/>
      <w:pPr>
        <w:ind w:left="720" w:hanging="360"/>
      </w:pPr>
    </w:lvl>
    <w:lvl w:ilvl="6" w:tplc="D7903EB2">
      <w:start w:val="1"/>
      <w:numFmt w:val="decimal"/>
      <w:lvlText w:val="%7."/>
      <w:lvlJc w:val="left"/>
      <w:pPr>
        <w:ind w:left="720" w:hanging="360"/>
      </w:pPr>
    </w:lvl>
    <w:lvl w:ilvl="7" w:tplc="8B967E9C">
      <w:start w:val="1"/>
      <w:numFmt w:val="decimal"/>
      <w:lvlText w:val="%8."/>
      <w:lvlJc w:val="left"/>
      <w:pPr>
        <w:ind w:left="720" w:hanging="360"/>
      </w:pPr>
    </w:lvl>
    <w:lvl w:ilvl="8" w:tplc="AF2CE102">
      <w:start w:val="1"/>
      <w:numFmt w:val="decimal"/>
      <w:lvlText w:val="%9."/>
      <w:lvlJc w:val="left"/>
      <w:pPr>
        <w:ind w:left="720" w:hanging="360"/>
      </w:pPr>
    </w:lvl>
  </w:abstractNum>
  <w:abstractNum w:abstractNumId="24" w15:restartNumberingAfterBreak="0">
    <w:nsid w:val="1AB304AA"/>
    <w:multiLevelType w:val="hybridMultilevel"/>
    <w:tmpl w:val="199248E0"/>
    <w:lvl w:ilvl="0" w:tplc="3708B710">
      <w:start w:val="6"/>
      <w:numFmt w:val="bullet"/>
      <w:lvlText w:val="-"/>
      <w:lvlJc w:val="left"/>
      <w:pPr>
        <w:ind w:left="2160" w:hanging="360"/>
      </w:pPr>
      <w:rPr>
        <w:rFonts w:ascii="Cambria" w:eastAsia="Cambria" w:hAnsi="Cambria" w:cs="Cambria"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B5C3E9B"/>
    <w:multiLevelType w:val="hybridMultilevel"/>
    <w:tmpl w:val="94A61E1E"/>
    <w:lvl w:ilvl="0" w:tplc="D34A636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1C56574C"/>
    <w:multiLevelType w:val="hybridMultilevel"/>
    <w:tmpl w:val="2452CB06"/>
    <w:lvl w:ilvl="0" w:tplc="FFFFFFFF">
      <w:start w:val="6"/>
      <w:numFmt w:val="bullet"/>
      <w:lvlText w:val="-"/>
      <w:lvlJc w:val="left"/>
      <w:pPr>
        <w:ind w:left="1080" w:hanging="360"/>
      </w:pPr>
      <w:rPr>
        <w:rFonts w:ascii="Cambria" w:eastAsia="Cambria" w:hAnsi="Cambria" w:cs="Cambria" w:hint="default"/>
        <w:lang w:val="sk-SK" w:eastAsia="en-US" w:bidi="ar-SA"/>
      </w:rPr>
    </w:lvl>
    <w:lvl w:ilvl="1" w:tplc="FFFFFFFF">
      <w:start w:val="6"/>
      <w:numFmt w:val="bullet"/>
      <w:lvlText w:val="-"/>
      <w:lvlJc w:val="left"/>
      <w:pPr>
        <w:ind w:left="2160" w:hanging="360"/>
      </w:pPr>
      <w:rPr>
        <w:rFonts w:ascii="Cambria" w:eastAsia="Cambria" w:hAnsi="Cambria" w:cs="Cambria" w:hint="default"/>
      </w:rPr>
    </w:lvl>
    <w:lvl w:ilvl="2" w:tplc="38DE1BE4">
      <w:numFmt w:val="bullet"/>
      <w:lvlText w:val="•"/>
      <w:lvlJc w:val="left"/>
      <w:pPr>
        <w:ind w:left="1440" w:hanging="360"/>
      </w:pPr>
      <w:rPr>
        <w:rFonts w:hint="default"/>
        <w:lang w:val="sk-SK" w:eastAsia="en-US" w:bidi="ar-SA"/>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1CFE6196"/>
    <w:multiLevelType w:val="hybridMultilevel"/>
    <w:tmpl w:val="CD56E37E"/>
    <w:lvl w:ilvl="0" w:tplc="8D44013A">
      <w:numFmt w:val="bullet"/>
      <w:lvlText w:val="•"/>
      <w:lvlJc w:val="left"/>
      <w:pPr>
        <w:ind w:left="720" w:hanging="360"/>
      </w:pPr>
      <w:rPr>
        <w:rFonts w:hint="default"/>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D091B71"/>
    <w:multiLevelType w:val="hybridMultilevel"/>
    <w:tmpl w:val="257C7E00"/>
    <w:lvl w:ilvl="0" w:tplc="3708B710">
      <w:start w:val="6"/>
      <w:numFmt w:val="bullet"/>
      <w:lvlText w:val="-"/>
      <w:lvlJc w:val="left"/>
      <w:pPr>
        <w:ind w:left="720" w:hanging="360"/>
      </w:pPr>
      <w:rPr>
        <w:rFonts w:ascii="Cambria" w:eastAsia="Cambria" w:hAnsi="Cambria" w:cs="Cambria" w:hint="default"/>
        <w:lang w:val="sk-SK" w:eastAsia="en-US" w:bidi="ar-SA"/>
      </w:rPr>
    </w:lvl>
    <w:lvl w:ilvl="1" w:tplc="3708B710">
      <w:start w:val="6"/>
      <w:numFmt w:val="bullet"/>
      <w:lvlText w:val="-"/>
      <w:lvlJc w:val="left"/>
      <w:pPr>
        <w:ind w:left="2160" w:hanging="360"/>
      </w:pPr>
      <w:rPr>
        <w:rFonts w:ascii="Cambria" w:eastAsia="Cambria" w:hAnsi="Cambria" w:cs="Cambria" w:hint="default"/>
      </w:rPr>
    </w:lvl>
    <w:lvl w:ilvl="2" w:tplc="3708B710">
      <w:start w:val="6"/>
      <w:numFmt w:val="bullet"/>
      <w:lvlText w:val="-"/>
      <w:lvlJc w:val="left"/>
      <w:pPr>
        <w:ind w:left="2160" w:hanging="360"/>
      </w:pPr>
      <w:rPr>
        <w:rFonts w:ascii="Cambria" w:eastAsia="Cambria" w:hAnsi="Cambria" w:cs="Cambria"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DB85C0D"/>
    <w:multiLevelType w:val="hybridMultilevel"/>
    <w:tmpl w:val="7296582C"/>
    <w:lvl w:ilvl="0" w:tplc="513CF79A">
      <w:start w:val="2"/>
      <w:numFmt w:val="bullet"/>
      <w:lvlText w:val="-"/>
      <w:lvlJc w:val="left"/>
      <w:pPr>
        <w:ind w:left="1494" w:hanging="360"/>
      </w:pPr>
      <w:rPr>
        <w:rFonts w:ascii="Times New Roman" w:eastAsia="Times New Roman"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0" w15:restartNumberingAfterBreak="0">
    <w:nsid w:val="1ED50DF2"/>
    <w:multiLevelType w:val="multilevel"/>
    <w:tmpl w:val="793424AE"/>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FB23961"/>
    <w:multiLevelType w:val="hybridMultilevel"/>
    <w:tmpl w:val="40546C32"/>
    <w:lvl w:ilvl="0" w:tplc="3708B710">
      <w:start w:val="6"/>
      <w:numFmt w:val="bullet"/>
      <w:lvlText w:val="-"/>
      <w:lvlJc w:val="left"/>
      <w:pPr>
        <w:ind w:left="720" w:hanging="360"/>
      </w:pPr>
      <w:rPr>
        <w:rFonts w:ascii="Cambria" w:eastAsia="Cambria" w:hAnsi="Cambria" w:cs="Cambria" w:hint="default"/>
        <w:lang w:val="sk-SK"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006480A"/>
    <w:multiLevelType w:val="hybridMultilevel"/>
    <w:tmpl w:val="BEB6E826"/>
    <w:lvl w:ilvl="0" w:tplc="A9746BEA">
      <w:start w:val="1"/>
      <w:numFmt w:val="decimal"/>
      <w:lvlText w:val="3.%1"/>
      <w:lvlJc w:val="left"/>
      <w:pPr>
        <w:ind w:left="720" w:hanging="360"/>
      </w:pPr>
      <w:rPr>
        <w:rFonts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0092E90"/>
    <w:multiLevelType w:val="hybridMultilevel"/>
    <w:tmpl w:val="9D207910"/>
    <w:lvl w:ilvl="0" w:tplc="FFFFFFFF">
      <w:start w:val="6"/>
      <w:numFmt w:val="bullet"/>
      <w:lvlText w:val="-"/>
      <w:lvlJc w:val="left"/>
      <w:pPr>
        <w:ind w:left="720" w:hanging="360"/>
      </w:pPr>
      <w:rPr>
        <w:rFonts w:ascii="Cambria" w:eastAsia="Cambria" w:hAnsi="Cambria" w:cs="Cambria" w:hint="default"/>
        <w:lang w:val="sk-SK" w:eastAsia="en-US" w:bidi="ar-SA"/>
      </w:rPr>
    </w:lvl>
    <w:lvl w:ilvl="1" w:tplc="FFFFFFFF">
      <w:numFmt w:val="bullet"/>
      <w:lvlText w:val="•"/>
      <w:lvlJc w:val="left"/>
      <w:pPr>
        <w:ind w:left="1440" w:hanging="360"/>
      </w:pPr>
      <w:rPr>
        <w:rFonts w:hint="default"/>
        <w:lang w:val="sk-SK" w:eastAsia="en-US" w:bidi="ar-SA"/>
      </w:rPr>
    </w:lvl>
    <w:lvl w:ilvl="2" w:tplc="3708B710">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0BB6543"/>
    <w:multiLevelType w:val="hybridMultilevel"/>
    <w:tmpl w:val="6CF09B60"/>
    <w:lvl w:ilvl="0" w:tplc="FFFFFFFF">
      <w:numFmt w:val="bullet"/>
      <w:lvlText w:val="•"/>
      <w:lvlJc w:val="left"/>
      <w:pPr>
        <w:ind w:left="720" w:hanging="360"/>
      </w:pPr>
      <w:rPr>
        <w:rFonts w:hint="default"/>
        <w:lang w:val="sk-SK" w:eastAsia="en-US" w:bidi="ar-SA"/>
      </w:rPr>
    </w:lvl>
    <w:lvl w:ilvl="1" w:tplc="FFFFFFFF">
      <w:numFmt w:val="bullet"/>
      <w:lvlText w:val="•"/>
      <w:lvlJc w:val="left"/>
      <w:pPr>
        <w:ind w:left="1440" w:hanging="360"/>
      </w:pPr>
      <w:rPr>
        <w:rFonts w:hint="default"/>
        <w:lang w:val="sk-SK" w:eastAsia="en-US" w:bidi="ar-SA"/>
      </w:rPr>
    </w:lvl>
    <w:lvl w:ilvl="2" w:tplc="8D44013A">
      <w:numFmt w:val="bullet"/>
      <w:lvlText w:val="•"/>
      <w:lvlJc w:val="left"/>
      <w:pPr>
        <w:ind w:left="2340" w:hanging="360"/>
      </w:pPr>
      <w:rPr>
        <w:rFonts w:hint="default"/>
        <w:lang w:val="sk-SK" w:eastAsia="en-US" w:bidi="ar-SA"/>
      </w:rPr>
    </w:lvl>
    <w:lvl w:ilvl="3" w:tplc="FFFFFFFF">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1E634E4"/>
    <w:multiLevelType w:val="hybridMultilevel"/>
    <w:tmpl w:val="761EDCFE"/>
    <w:lvl w:ilvl="0" w:tplc="E7ECDF26">
      <w:start w:val="2"/>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27F1015"/>
    <w:multiLevelType w:val="hybridMultilevel"/>
    <w:tmpl w:val="4356CA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2CB7EFB"/>
    <w:multiLevelType w:val="hybridMultilevel"/>
    <w:tmpl w:val="60702080"/>
    <w:lvl w:ilvl="0" w:tplc="9B50BB4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22CD3A07"/>
    <w:multiLevelType w:val="hybridMultilevel"/>
    <w:tmpl w:val="7982D1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3787043"/>
    <w:multiLevelType w:val="hybridMultilevel"/>
    <w:tmpl w:val="FA7AD0E0"/>
    <w:lvl w:ilvl="0" w:tplc="ACB06DD8">
      <w:start w:val="2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49F2613"/>
    <w:multiLevelType w:val="hybridMultilevel"/>
    <w:tmpl w:val="DECA6ED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1" w15:restartNumberingAfterBreak="0">
    <w:nsid w:val="24DD6468"/>
    <w:multiLevelType w:val="hybridMultilevel"/>
    <w:tmpl w:val="A29E0CD6"/>
    <w:lvl w:ilvl="0" w:tplc="041B000F">
      <w:start w:val="1"/>
      <w:numFmt w:val="decimal"/>
      <w:lvlText w:val="%1."/>
      <w:lvlJc w:val="left"/>
      <w:pPr>
        <w:tabs>
          <w:tab w:val="num" w:pos="720"/>
        </w:tabs>
        <w:ind w:left="720" w:hanging="360"/>
      </w:pPr>
    </w:lvl>
    <w:lvl w:ilvl="1" w:tplc="041B0005">
      <w:start w:val="1"/>
      <w:numFmt w:val="bullet"/>
      <w:lvlText w:val=""/>
      <w:lvlJc w:val="left"/>
      <w:pPr>
        <w:tabs>
          <w:tab w:val="num" w:pos="1080"/>
        </w:tabs>
        <w:ind w:left="1080" w:hanging="360"/>
      </w:pPr>
      <w:rPr>
        <w:rFonts w:ascii="Wingdings" w:hAnsi="Wingdings" w:hint="default"/>
      </w:rPr>
    </w:lvl>
    <w:lvl w:ilvl="2" w:tplc="041B001B">
      <w:start w:val="1"/>
      <w:numFmt w:val="lowerRoman"/>
      <w:lvlText w:val="%3."/>
      <w:lvlJc w:val="right"/>
      <w:pPr>
        <w:tabs>
          <w:tab w:val="num" w:pos="2160"/>
        </w:tabs>
        <w:ind w:left="2160" w:hanging="180"/>
      </w:pPr>
    </w:lvl>
    <w:lvl w:ilvl="3" w:tplc="BF0E137C">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6832E77"/>
    <w:multiLevelType w:val="hybridMultilevel"/>
    <w:tmpl w:val="943C4656"/>
    <w:lvl w:ilvl="0" w:tplc="C60AF6EC">
      <w:start w:val="1"/>
      <w:numFmt w:val="bullet"/>
      <w:lvlText w:val=""/>
      <w:lvlJc w:val="left"/>
      <w:pPr>
        <w:ind w:left="720" w:hanging="360"/>
      </w:pPr>
      <w:rPr>
        <w:rFonts w:ascii="Symbol" w:hAnsi="Symbol"/>
      </w:rPr>
    </w:lvl>
    <w:lvl w:ilvl="1" w:tplc="6ECE59D6">
      <w:start w:val="1"/>
      <w:numFmt w:val="bullet"/>
      <w:lvlText w:val=""/>
      <w:lvlJc w:val="left"/>
      <w:pPr>
        <w:ind w:left="720" w:hanging="360"/>
      </w:pPr>
      <w:rPr>
        <w:rFonts w:ascii="Symbol" w:hAnsi="Symbol"/>
      </w:rPr>
    </w:lvl>
    <w:lvl w:ilvl="2" w:tplc="C85AABE8">
      <w:start w:val="1"/>
      <w:numFmt w:val="bullet"/>
      <w:lvlText w:val=""/>
      <w:lvlJc w:val="left"/>
      <w:pPr>
        <w:ind w:left="720" w:hanging="360"/>
      </w:pPr>
      <w:rPr>
        <w:rFonts w:ascii="Symbol" w:hAnsi="Symbol"/>
      </w:rPr>
    </w:lvl>
    <w:lvl w:ilvl="3" w:tplc="93C22886">
      <w:start w:val="1"/>
      <w:numFmt w:val="bullet"/>
      <w:lvlText w:val=""/>
      <w:lvlJc w:val="left"/>
      <w:pPr>
        <w:ind w:left="720" w:hanging="360"/>
      </w:pPr>
      <w:rPr>
        <w:rFonts w:ascii="Symbol" w:hAnsi="Symbol"/>
      </w:rPr>
    </w:lvl>
    <w:lvl w:ilvl="4" w:tplc="FB2A15B0">
      <w:start w:val="1"/>
      <w:numFmt w:val="bullet"/>
      <w:lvlText w:val=""/>
      <w:lvlJc w:val="left"/>
      <w:pPr>
        <w:ind w:left="720" w:hanging="360"/>
      </w:pPr>
      <w:rPr>
        <w:rFonts w:ascii="Symbol" w:hAnsi="Symbol"/>
      </w:rPr>
    </w:lvl>
    <w:lvl w:ilvl="5" w:tplc="86B68354">
      <w:start w:val="1"/>
      <w:numFmt w:val="bullet"/>
      <w:lvlText w:val=""/>
      <w:lvlJc w:val="left"/>
      <w:pPr>
        <w:ind w:left="720" w:hanging="360"/>
      </w:pPr>
      <w:rPr>
        <w:rFonts w:ascii="Symbol" w:hAnsi="Symbol"/>
      </w:rPr>
    </w:lvl>
    <w:lvl w:ilvl="6" w:tplc="A94662D0">
      <w:start w:val="1"/>
      <w:numFmt w:val="bullet"/>
      <w:lvlText w:val=""/>
      <w:lvlJc w:val="left"/>
      <w:pPr>
        <w:ind w:left="720" w:hanging="360"/>
      </w:pPr>
      <w:rPr>
        <w:rFonts w:ascii="Symbol" w:hAnsi="Symbol"/>
      </w:rPr>
    </w:lvl>
    <w:lvl w:ilvl="7" w:tplc="32B6F1DC">
      <w:start w:val="1"/>
      <w:numFmt w:val="bullet"/>
      <w:lvlText w:val=""/>
      <w:lvlJc w:val="left"/>
      <w:pPr>
        <w:ind w:left="720" w:hanging="360"/>
      </w:pPr>
      <w:rPr>
        <w:rFonts w:ascii="Symbol" w:hAnsi="Symbol"/>
      </w:rPr>
    </w:lvl>
    <w:lvl w:ilvl="8" w:tplc="0B703E66">
      <w:start w:val="1"/>
      <w:numFmt w:val="bullet"/>
      <w:lvlText w:val=""/>
      <w:lvlJc w:val="left"/>
      <w:pPr>
        <w:ind w:left="720" w:hanging="360"/>
      </w:pPr>
      <w:rPr>
        <w:rFonts w:ascii="Symbol" w:hAnsi="Symbol"/>
      </w:rPr>
    </w:lvl>
  </w:abstractNum>
  <w:abstractNum w:abstractNumId="43" w15:restartNumberingAfterBreak="0">
    <w:nsid w:val="268F767F"/>
    <w:multiLevelType w:val="hybridMultilevel"/>
    <w:tmpl w:val="49B2B1A2"/>
    <w:lvl w:ilvl="0" w:tplc="3708B710">
      <w:start w:val="6"/>
      <w:numFmt w:val="bullet"/>
      <w:lvlText w:val="-"/>
      <w:lvlJc w:val="left"/>
      <w:pPr>
        <w:ind w:left="720" w:hanging="360"/>
      </w:pPr>
      <w:rPr>
        <w:rFonts w:ascii="Cambria" w:eastAsia="Cambria" w:hAnsi="Cambria" w:cs="Cambria" w:hint="default"/>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7E704BA"/>
    <w:multiLevelType w:val="hybridMultilevel"/>
    <w:tmpl w:val="0D109FA4"/>
    <w:lvl w:ilvl="0" w:tplc="7D48AAE8">
      <w:numFmt w:val="bullet"/>
      <w:lvlText w:val="-"/>
      <w:lvlJc w:val="left"/>
      <w:pPr>
        <w:ind w:left="927" w:hanging="360"/>
      </w:pPr>
      <w:rPr>
        <w:rFonts w:ascii="Cambria" w:eastAsia="Times New Roman" w:hAnsi="Cambria" w:cs="Times New Roman" w:hint="default"/>
        <w:i w:val="0"/>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28E92D00"/>
    <w:multiLevelType w:val="multilevel"/>
    <w:tmpl w:val="0470C018"/>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A356226"/>
    <w:multiLevelType w:val="hybridMultilevel"/>
    <w:tmpl w:val="1126301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AF23308"/>
    <w:multiLevelType w:val="hybridMultilevel"/>
    <w:tmpl w:val="DF64AF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5C7ED6"/>
    <w:multiLevelType w:val="hybridMultilevel"/>
    <w:tmpl w:val="5948965A"/>
    <w:lvl w:ilvl="0" w:tplc="A496B8D2">
      <w:start w:val="1"/>
      <w:numFmt w:val="decimal"/>
      <w:lvlText w:val="%1."/>
      <w:lvlJc w:val="left"/>
      <w:pPr>
        <w:ind w:left="720" w:hanging="360"/>
      </w:pPr>
    </w:lvl>
    <w:lvl w:ilvl="1" w:tplc="DE5AB8D2">
      <w:start w:val="1"/>
      <w:numFmt w:val="decimal"/>
      <w:lvlText w:val="%2."/>
      <w:lvlJc w:val="left"/>
      <w:pPr>
        <w:ind w:left="720" w:hanging="360"/>
      </w:pPr>
    </w:lvl>
    <w:lvl w:ilvl="2" w:tplc="EDAEB540">
      <w:start w:val="1"/>
      <w:numFmt w:val="decimal"/>
      <w:lvlText w:val="%3."/>
      <w:lvlJc w:val="left"/>
      <w:pPr>
        <w:ind w:left="720" w:hanging="360"/>
      </w:pPr>
    </w:lvl>
    <w:lvl w:ilvl="3" w:tplc="D08E60C2">
      <w:start w:val="1"/>
      <w:numFmt w:val="decimal"/>
      <w:lvlText w:val="%4."/>
      <w:lvlJc w:val="left"/>
      <w:pPr>
        <w:ind w:left="720" w:hanging="360"/>
      </w:pPr>
    </w:lvl>
    <w:lvl w:ilvl="4" w:tplc="5B32F098">
      <w:start w:val="1"/>
      <w:numFmt w:val="decimal"/>
      <w:lvlText w:val="%5."/>
      <w:lvlJc w:val="left"/>
      <w:pPr>
        <w:ind w:left="720" w:hanging="360"/>
      </w:pPr>
    </w:lvl>
    <w:lvl w:ilvl="5" w:tplc="A98E2CF8">
      <w:start w:val="1"/>
      <w:numFmt w:val="decimal"/>
      <w:lvlText w:val="%6."/>
      <w:lvlJc w:val="left"/>
      <w:pPr>
        <w:ind w:left="720" w:hanging="360"/>
      </w:pPr>
    </w:lvl>
    <w:lvl w:ilvl="6" w:tplc="8F2E43B2">
      <w:start w:val="1"/>
      <w:numFmt w:val="decimal"/>
      <w:lvlText w:val="%7."/>
      <w:lvlJc w:val="left"/>
      <w:pPr>
        <w:ind w:left="720" w:hanging="360"/>
      </w:pPr>
    </w:lvl>
    <w:lvl w:ilvl="7" w:tplc="944E019E">
      <w:start w:val="1"/>
      <w:numFmt w:val="decimal"/>
      <w:lvlText w:val="%8."/>
      <w:lvlJc w:val="left"/>
      <w:pPr>
        <w:ind w:left="720" w:hanging="360"/>
      </w:pPr>
    </w:lvl>
    <w:lvl w:ilvl="8" w:tplc="64521AE0">
      <w:start w:val="1"/>
      <w:numFmt w:val="decimal"/>
      <w:lvlText w:val="%9."/>
      <w:lvlJc w:val="left"/>
      <w:pPr>
        <w:ind w:left="720" w:hanging="360"/>
      </w:pPr>
    </w:lvl>
  </w:abstractNum>
  <w:abstractNum w:abstractNumId="49" w15:restartNumberingAfterBreak="0">
    <w:nsid w:val="2DDB75CB"/>
    <w:multiLevelType w:val="hybridMultilevel"/>
    <w:tmpl w:val="DC0A0EC4"/>
    <w:lvl w:ilvl="0" w:tplc="9B50BB4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2E022CE5"/>
    <w:multiLevelType w:val="multilevel"/>
    <w:tmpl w:val="04C43F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E94BF2"/>
    <w:multiLevelType w:val="hybridMultilevel"/>
    <w:tmpl w:val="7146E81E"/>
    <w:lvl w:ilvl="0" w:tplc="3708B710">
      <w:start w:val="6"/>
      <w:numFmt w:val="bullet"/>
      <w:lvlText w:val="-"/>
      <w:lvlJc w:val="left"/>
      <w:pPr>
        <w:ind w:left="2160" w:hanging="360"/>
      </w:pPr>
      <w:rPr>
        <w:rFonts w:ascii="Cambria" w:eastAsia="Cambria" w:hAnsi="Cambria" w:cs="Cambria" w:hint="default"/>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331C009E"/>
    <w:multiLevelType w:val="hybridMultilevel"/>
    <w:tmpl w:val="BE72C6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3" w15:restartNumberingAfterBreak="0">
    <w:nsid w:val="334C3635"/>
    <w:multiLevelType w:val="hybridMultilevel"/>
    <w:tmpl w:val="6F06A032"/>
    <w:lvl w:ilvl="0" w:tplc="FFFFFFFF">
      <w:start w:val="6"/>
      <w:numFmt w:val="bullet"/>
      <w:lvlText w:val="-"/>
      <w:lvlJc w:val="left"/>
      <w:pPr>
        <w:ind w:left="720" w:hanging="360"/>
      </w:pPr>
      <w:rPr>
        <w:rFonts w:ascii="Cambria" w:eastAsia="Cambria" w:hAnsi="Cambria" w:cs="Cambria" w:hint="default"/>
        <w:lang w:val="sk-SK" w:eastAsia="en-US" w:bidi="ar-SA"/>
      </w:rPr>
    </w:lvl>
    <w:lvl w:ilvl="1" w:tplc="FFFFFFFF">
      <w:numFmt w:val="bullet"/>
      <w:lvlText w:val="•"/>
      <w:lvlJc w:val="left"/>
      <w:pPr>
        <w:ind w:left="1440" w:hanging="360"/>
      </w:pPr>
      <w:rPr>
        <w:rFonts w:hint="default"/>
        <w:lang w:val="sk-SK" w:eastAsia="en-US" w:bidi="ar-SA"/>
      </w:rPr>
    </w:lvl>
    <w:lvl w:ilvl="2" w:tplc="3708B710">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5036BDA"/>
    <w:multiLevelType w:val="hybridMultilevel"/>
    <w:tmpl w:val="17FEE48E"/>
    <w:lvl w:ilvl="0" w:tplc="FFFFFFFF">
      <w:numFmt w:val="bullet"/>
      <w:lvlText w:val="•"/>
      <w:lvlJc w:val="left"/>
      <w:pPr>
        <w:ind w:left="720" w:hanging="360"/>
      </w:pPr>
      <w:rPr>
        <w:rFonts w:hint="default"/>
        <w:lang w:val="sk-SK" w:eastAsia="en-US" w:bidi="ar-SA"/>
      </w:rPr>
    </w:lvl>
    <w:lvl w:ilvl="1" w:tplc="FFFFFFFF">
      <w:numFmt w:val="bullet"/>
      <w:lvlText w:val="•"/>
      <w:lvlJc w:val="left"/>
      <w:pPr>
        <w:ind w:left="1440" w:hanging="360"/>
      </w:pPr>
      <w:rPr>
        <w:rFonts w:hint="default"/>
        <w:lang w:val="sk-SK" w:eastAsia="en-US" w:bidi="ar-SA"/>
      </w:rPr>
    </w:lvl>
    <w:lvl w:ilvl="2" w:tplc="8D44013A">
      <w:numFmt w:val="bullet"/>
      <w:lvlText w:val="•"/>
      <w:lvlJc w:val="left"/>
      <w:pPr>
        <w:ind w:left="2340" w:hanging="360"/>
      </w:pPr>
      <w:rPr>
        <w:rFonts w:hint="default"/>
        <w:lang w:val="sk-SK" w:eastAsia="en-US" w:bidi="ar-SA"/>
      </w:rPr>
    </w:lvl>
    <w:lvl w:ilvl="3" w:tplc="FFFFFFFF">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5B8227A"/>
    <w:multiLevelType w:val="hybridMultilevel"/>
    <w:tmpl w:val="68FE6F50"/>
    <w:lvl w:ilvl="0" w:tplc="B17C8A5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66336DD"/>
    <w:multiLevelType w:val="hybridMultilevel"/>
    <w:tmpl w:val="19426F48"/>
    <w:lvl w:ilvl="0" w:tplc="7CA40B90">
      <w:start w:val="1"/>
      <w:numFmt w:val="bullet"/>
      <w:lvlText w:val="•"/>
      <w:lvlJc w:val="left"/>
      <w:pPr>
        <w:tabs>
          <w:tab w:val="num" w:pos="720"/>
        </w:tabs>
        <w:ind w:left="720" w:hanging="360"/>
      </w:pPr>
      <w:rPr>
        <w:rFonts w:ascii="Arial" w:hAnsi="Arial" w:hint="default"/>
      </w:rPr>
    </w:lvl>
    <w:lvl w:ilvl="1" w:tplc="FD762E0A">
      <w:start w:val="1"/>
      <w:numFmt w:val="bullet"/>
      <w:lvlText w:val="•"/>
      <w:lvlJc w:val="left"/>
      <w:pPr>
        <w:tabs>
          <w:tab w:val="num" w:pos="1440"/>
        </w:tabs>
        <w:ind w:left="1440" w:hanging="360"/>
      </w:pPr>
      <w:rPr>
        <w:rFonts w:ascii="Arial" w:hAnsi="Arial" w:hint="default"/>
      </w:rPr>
    </w:lvl>
    <w:lvl w:ilvl="2" w:tplc="91C6D75E">
      <w:start w:val="1"/>
      <w:numFmt w:val="bullet"/>
      <w:lvlText w:val="•"/>
      <w:lvlJc w:val="left"/>
      <w:pPr>
        <w:tabs>
          <w:tab w:val="num" w:pos="2160"/>
        </w:tabs>
        <w:ind w:left="2160" w:hanging="360"/>
      </w:pPr>
      <w:rPr>
        <w:rFonts w:ascii="Arial" w:hAnsi="Arial" w:hint="default"/>
      </w:rPr>
    </w:lvl>
    <w:lvl w:ilvl="3" w:tplc="CFEAD1C4" w:tentative="1">
      <w:start w:val="1"/>
      <w:numFmt w:val="bullet"/>
      <w:lvlText w:val="•"/>
      <w:lvlJc w:val="left"/>
      <w:pPr>
        <w:tabs>
          <w:tab w:val="num" w:pos="2880"/>
        </w:tabs>
        <w:ind w:left="2880" w:hanging="360"/>
      </w:pPr>
      <w:rPr>
        <w:rFonts w:ascii="Arial" w:hAnsi="Arial" w:hint="default"/>
      </w:rPr>
    </w:lvl>
    <w:lvl w:ilvl="4" w:tplc="F3FCD17C" w:tentative="1">
      <w:start w:val="1"/>
      <w:numFmt w:val="bullet"/>
      <w:lvlText w:val="•"/>
      <w:lvlJc w:val="left"/>
      <w:pPr>
        <w:tabs>
          <w:tab w:val="num" w:pos="3600"/>
        </w:tabs>
        <w:ind w:left="3600" w:hanging="360"/>
      </w:pPr>
      <w:rPr>
        <w:rFonts w:ascii="Arial" w:hAnsi="Arial" w:hint="default"/>
      </w:rPr>
    </w:lvl>
    <w:lvl w:ilvl="5" w:tplc="2CE4AA64" w:tentative="1">
      <w:start w:val="1"/>
      <w:numFmt w:val="bullet"/>
      <w:lvlText w:val="•"/>
      <w:lvlJc w:val="left"/>
      <w:pPr>
        <w:tabs>
          <w:tab w:val="num" w:pos="4320"/>
        </w:tabs>
        <w:ind w:left="4320" w:hanging="360"/>
      </w:pPr>
      <w:rPr>
        <w:rFonts w:ascii="Arial" w:hAnsi="Arial" w:hint="default"/>
      </w:rPr>
    </w:lvl>
    <w:lvl w:ilvl="6" w:tplc="46B0489C" w:tentative="1">
      <w:start w:val="1"/>
      <w:numFmt w:val="bullet"/>
      <w:lvlText w:val="•"/>
      <w:lvlJc w:val="left"/>
      <w:pPr>
        <w:tabs>
          <w:tab w:val="num" w:pos="5040"/>
        </w:tabs>
        <w:ind w:left="5040" w:hanging="360"/>
      </w:pPr>
      <w:rPr>
        <w:rFonts w:ascii="Arial" w:hAnsi="Arial" w:hint="default"/>
      </w:rPr>
    </w:lvl>
    <w:lvl w:ilvl="7" w:tplc="EA28B91E" w:tentative="1">
      <w:start w:val="1"/>
      <w:numFmt w:val="bullet"/>
      <w:lvlText w:val="•"/>
      <w:lvlJc w:val="left"/>
      <w:pPr>
        <w:tabs>
          <w:tab w:val="num" w:pos="5760"/>
        </w:tabs>
        <w:ind w:left="5760" w:hanging="360"/>
      </w:pPr>
      <w:rPr>
        <w:rFonts w:ascii="Arial" w:hAnsi="Arial" w:hint="default"/>
      </w:rPr>
    </w:lvl>
    <w:lvl w:ilvl="8" w:tplc="5B32DF78"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37224C99"/>
    <w:multiLevelType w:val="hybridMultilevel"/>
    <w:tmpl w:val="532E6882"/>
    <w:lvl w:ilvl="0" w:tplc="3708B710">
      <w:start w:val="6"/>
      <w:numFmt w:val="bullet"/>
      <w:lvlText w:val="-"/>
      <w:lvlJc w:val="left"/>
      <w:pPr>
        <w:ind w:left="2160" w:hanging="360"/>
      </w:pPr>
      <w:rPr>
        <w:rFonts w:ascii="Cambria" w:eastAsia="Cambria" w:hAnsi="Cambria" w:cs="Cambria" w:hint="default"/>
        <w:lang w:val="sk-SK"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8A01167"/>
    <w:multiLevelType w:val="multilevel"/>
    <w:tmpl w:val="98D0E97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8E3128C"/>
    <w:multiLevelType w:val="hybridMultilevel"/>
    <w:tmpl w:val="B6E4EA56"/>
    <w:lvl w:ilvl="0" w:tplc="FFFFFFFF">
      <w:start w:val="6"/>
      <w:numFmt w:val="bullet"/>
      <w:lvlText w:val="-"/>
      <w:lvlJc w:val="left"/>
      <w:pPr>
        <w:ind w:left="1080" w:hanging="360"/>
      </w:pPr>
      <w:rPr>
        <w:rFonts w:ascii="Cambria" w:eastAsia="Cambria" w:hAnsi="Cambria" w:cs="Cambria" w:hint="default"/>
        <w:lang w:val="sk-SK" w:eastAsia="en-US" w:bidi="ar-SA"/>
      </w:rPr>
    </w:lvl>
    <w:lvl w:ilvl="1" w:tplc="FFFFFFFF">
      <w:start w:val="6"/>
      <w:numFmt w:val="bullet"/>
      <w:lvlText w:val="-"/>
      <w:lvlJc w:val="left"/>
      <w:pPr>
        <w:ind w:left="2160" w:hanging="360"/>
      </w:pPr>
      <w:rPr>
        <w:rFonts w:ascii="Cambria" w:eastAsia="Cambria" w:hAnsi="Cambria" w:cs="Cambria" w:hint="default"/>
      </w:rPr>
    </w:lvl>
    <w:lvl w:ilvl="2" w:tplc="38DE1BE4">
      <w:numFmt w:val="bullet"/>
      <w:lvlText w:val="•"/>
      <w:lvlJc w:val="left"/>
      <w:pPr>
        <w:ind w:left="1440" w:hanging="360"/>
      </w:pPr>
      <w:rPr>
        <w:rFonts w:hint="default"/>
        <w:lang w:val="sk-SK" w:eastAsia="en-US" w:bidi="ar-SA"/>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3A311B64"/>
    <w:multiLevelType w:val="multilevel"/>
    <w:tmpl w:val="D5BC48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F09003F"/>
    <w:multiLevelType w:val="hybridMultilevel"/>
    <w:tmpl w:val="3F16A19E"/>
    <w:lvl w:ilvl="0" w:tplc="B6CAED1E">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2" w15:restartNumberingAfterBreak="0">
    <w:nsid w:val="3F2C4A12"/>
    <w:multiLevelType w:val="hybridMultilevel"/>
    <w:tmpl w:val="9F62226E"/>
    <w:lvl w:ilvl="0" w:tplc="3708B710">
      <w:start w:val="6"/>
      <w:numFmt w:val="bullet"/>
      <w:lvlText w:val="-"/>
      <w:lvlJc w:val="left"/>
      <w:pPr>
        <w:ind w:left="720" w:hanging="360"/>
      </w:pPr>
      <w:rPr>
        <w:rFonts w:ascii="Cambria" w:eastAsia="Cambria" w:hAnsi="Cambria" w:cs="Cambria" w:hint="default"/>
        <w:lang w:val="sk-SK" w:eastAsia="en-US" w:bidi="ar-SA"/>
      </w:rPr>
    </w:lvl>
    <w:lvl w:ilvl="1" w:tplc="FFFFFFFF">
      <w:numFmt w:val="bullet"/>
      <w:lvlText w:val="•"/>
      <w:lvlJc w:val="left"/>
      <w:pPr>
        <w:ind w:left="1440" w:hanging="360"/>
      </w:pPr>
      <w:rPr>
        <w:rFonts w:hint="default"/>
        <w:lang w:val="sk-SK" w:eastAsia="en-US" w:bidi="ar-SA"/>
      </w:rPr>
    </w:lvl>
    <w:lvl w:ilvl="2" w:tplc="8D44013A">
      <w:numFmt w:val="bullet"/>
      <w:lvlText w:val="•"/>
      <w:lvlJc w:val="left"/>
      <w:pPr>
        <w:ind w:left="2340" w:hanging="360"/>
      </w:pPr>
      <w:rPr>
        <w:rFonts w:hint="default"/>
        <w:lang w:val="sk-SK"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16D2C08"/>
    <w:multiLevelType w:val="hybridMultilevel"/>
    <w:tmpl w:val="7826BD32"/>
    <w:lvl w:ilvl="0" w:tplc="AEBCCE3C">
      <w:start w:val="1"/>
      <w:numFmt w:val="decimal"/>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1B906B2"/>
    <w:multiLevelType w:val="hybridMultilevel"/>
    <w:tmpl w:val="1E9A6F4A"/>
    <w:lvl w:ilvl="0" w:tplc="D372376A">
      <w:start w:val="1"/>
      <w:numFmt w:val="bullet"/>
      <w:lvlText w:val=""/>
      <w:lvlJc w:val="left"/>
      <w:pPr>
        <w:ind w:left="720" w:hanging="360"/>
      </w:pPr>
      <w:rPr>
        <w:rFonts w:ascii="Symbol" w:hAnsi="Symbol"/>
      </w:rPr>
    </w:lvl>
    <w:lvl w:ilvl="1" w:tplc="34BC6826">
      <w:start w:val="1"/>
      <w:numFmt w:val="bullet"/>
      <w:lvlText w:val=""/>
      <w:lvlJc w:val="left"/>
      <w:pPr>
        <w:ind w:left="720" w:hanging="360"/>
      </w:pPr>
      <w:rPr>
        <w:rFonts w:ascii="Symbol" w:hAnsi="Symbol"/>
      </w:rPr>
    </w:lvl>
    <w:lvl w:ilvl="2" w:tplc="F3ACC334">
      <w:start w:val="1"/>
      <w:numFmt w:val="bullet"/>
      <w:lvlText w:val=""/>
      <w:lvlJc w:val="left"/>
      <w:pPr>
        <w:ind w:left="720" w:hanging="360"/>
      </w:pPr>
      <w:rPr>
        <w:rFonts w:ascii="Symbol" w:hAnsi="Symbol"/>
      </w:rPr>
    </w:lvl>
    <w:lvl w:ilvl="3" w:tplc="47E45904">
      <w:start w:val="1"/>
      <w:numFmt w:val="bullet"/>
      <w:lvlText w:val=""/>
      <w:lvlJc w:val="left"/>
      <w:pPr>
        <w:ind w:left="720" w:hanging="360"/>
      </w:pPr>
      <w:rPr>
        <w:rFonts w:ascii="Symbol" w:hAnsi="Symbol"/>
      </w:rPr>
    </w:lvl>
    <w:lvl w:ilvl="4" w:tplc="57C6BF82">
      <w:start w:val="1"/>
      <w:numFmt w:val="bullet"/>
      <w:lvlText w:val=""/>
      <w:lvlJc w:val="left"/>
      <w:pPr>
        <w:ind w:left="720" w:hanging="360"/>
      </w:pPr>
      <w:rPr>
        <w:rFonts w:ascii="Symbol" w:hAnsi="Symbol"/>
      </w:rPr>
    </w:lvl>
    <w:lvl w:ilvl="5" w:tplc="99F840F0">
      <w:start w:val="1"/>
      <w:numFmt w:val="bullet"/>
      <w:lvlText w:val=""/>
      <w:lvlJc w:val="left"/>
      <w:pPr>
        <w:ind w:left="720" w:hanging="360"/>
      </w:pPr>
      <w:rPr>
        <w:rFonts w:ascii="Symbol" w:hAnsi="Symbol"/>
      </w:rPr>
    </w:lvl>
    <w:lvl w:ilvl="6" w:tplc="BC8A779C">
      <w:start w:val="1"/>
      <w:numFmt w:val="bullet"/>
      <w:lvlText w:val=""/>
      <w:lvlJc w:val="left"/>
      <w:pPr>
        <w:ind w:left="720" w:hanging="360"/>
      </w:pPr>
      <w:rPr>
        <w:rFonts w:ascii="Symbol" w:hAnsi="Symbol"/>
      </w:rPr>
    </w:lvl>
    <w:lvl w:ilvl="7" w:tplc="327C4AFE">
      <w:start w:val="1"/>
      <w:numFmt w:val="bullet"/>
      <w:lvlText w:val=""/>
      <w:lvlJc w:val="left"/>
      <w:pPr>
        <w:ind w:left="720" w:hanging="360"/>
      </w:pPr>
      <w:rPr>
        <w:rFonts w:ascii="Symbol" w:hAnsi="Symbol"/>
      </w:rPr>
    </w:lvl>
    <w:lvl w:ilvl="8" w:tplc="7BAA8F02">
      <w:start w:val="1"/>
      <w:numFmt w:val="bullet"/>
      <w:lvlText w:val=""/>
      <w:lvlJc w:val="left"/>
      <w:pPr>
        <w:ind w:left="720" w:hanging="360"/>
      </w:pPr>
      <w:rPr>
        <w:rFonts w:ascii="Symbol" w:hAnsi="Symbol"/>
      </w:rPr>
    </w:lvl>
  </w:abstractNum>
  <w:abstractNum w:abstractNumId="65" w15:restartNumberingAfterBreak="0">
    <w:nsid w:val="420D23EA"/>
    <w:multiLevelType w:val="hybridMultilevel"/>
    <w:tmpl w:val="CDE66E60"/>
    <w:lvl w:ilvl="0" w:tplc="3708B710">
      <w:start w:val="6"/>
      <w:numFmt w:val="bullet"/>
      <w:lvlText w:val="-"/>
      <w:lvlJc w:val="left"/>
      <w:pPr>
        <w:ind w:left="720" w:hanging="360"/>
      </w:pPr>
      <w:rPr>
        <w:rFonts w:ascii="Cambria" w:eastAsia="Cambria" w:hAnsi="Cambria" w:cs="Cambria" w:hint="default"/>
        <w:lang w:val="sk-SK" w:eastAsia="en-US" w:bidi="ar-SA"/>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42A14F1D"/>
    <w:multiLevelType w:val="hybridMultilevel"/>
    <w:tmpl w:val="A7C25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42FF74AB"/>
    <w:multiLevelType w:val="hybridMultilevel"/>
    <w:tmpl w:val="037E4392"/>
    <w:lvl w:ilvl="0" w:tplc="4002E38E">
      <w:start w:val="1"/>
      <w:numFmt w:val="decimal"/>
      <w:lvlText w:val="10.%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3817C42"/>
    <w:multiLevelType w:val="hybridMultilevel"/>
    <w:tmpl w:val="8C96C314"/>
    <w:lvl w:ilvl="0" w:tplc="FFFFFFFF">
      <w:start w:val="6"/>
      <w:numFmt w:val="bullet"/>
      <w:lvlText w:val="-"/>
      <w:lvlJc w:val="left"/>
      <w:pPr>
        <w:ind w:left="1080" w:hanging="360"/>
      </w:pPr>
      <w:rPr>
        <w:rFonts w:ascii="Cambria" w:eastAsia="Cambria" w:hAnsi="Cambria" w:cs="Cambria" w:hint="default"/>
        <w:lang w:val="sk-SK" w:eastAsia="en-US" w:bidi="ar-SA"/>
      </w:rPr>
    </w:lvl>
    <w:lvl w:ilvl="1" w:tplc="FFFFFFFF">
      <w:start w:val="6"/>
      <w:numFmt w:val="bullet"/>
      <w:lvlText w:val="-"/>
      <w:lvlJc w:val="left"/>
      <w:pPr>
        <w:ind w:left="2160" w:hanging="360"/>
      </w:pPr>
      <w:rPr>
        <w:rFonts w:ascii="Cambria" w:eastAsia="Cambria" w:hAnsi="Cambria" w:cs="Cambria" w:hint="default"/>
      </w:rPr>
    </w:lvl>
    <w:lvl w:ilvl="2" w:tplc="38DE1BE4">
      <w:numFmt w:val="bullet"/>
      <w:lvlText w:val="•"/>
      <w:lvlJc w:val="left"/>
      <w:pPr>
        <w:ind w:left="1440" w:hanging="360"/>
      </w:pPr>
      <w:rPr>
        <w:rFonts w:hint="default"/>
        <w:lang w:val="sk-SK" w:eastAsia="en-US" w:bidi="ar-SA"/>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 w15:restartNumberingAfterBreak="0">
    <w:nsid w:val="43C40B8F"/>
    <w:multiLevelType w:val="hybridMultilevel"/>
    <w:tmpl w:val="499A1A0A"/>
    <w:lvl w:ilvl="0" w:tplc="6CC67214">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45074B6"/>
    <w:multiLevelType w:val="multilevel"/>
    <w:tmpl w:val="A6F6D698"/>
    <w:lvl w:ilvl="0">
      <w:start w:val="13"/>
      <w:numFmt w:val="decimal"/>
      <w:lvlText w:val="%1"/>
      <w:lvlJc w:val="left"/>
      <w:pPr>
        <w:ind w:left="420" w:hanging="420"/>
      </w:pPr>
      <w:rPr>
        <w:rFonts w:hint="default"/>
      </w:rPr>
    </w:lvl>
    <w:lvl w:ilvl="1">
      <w:start w:val="1"/>
      <w:numFmt w:val="decimal"/>
      <w:lvlText w:val="1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4E424A3"/>
    <w:multiLevelType w:val="hybridMultilevel"/>
    <w:tmpl w:val="8EDADB1E"/>
    <w:lvl w:ilvl="0" w:tplc="653AD21A">
      <w:start w:val="7"/>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2"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680"/>
        </w:tabs>
        <w:ind w:left="680"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3" w15:restartNumberingAfterBreak="0">
    <w:nsid w:val="4CD24DAA"/>
    <w:multiLevelType w:val="hybridMultilevel"/>
    <w:tmpl w:val="4AFACA0C"/>
    <w:lvl w:ilvl="0" w:tplc="F706613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4CD677EA"/>
    <w:multiLevelType w:val="multilevel"/>
    <w:tmpl w:val="32D231D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4D2F59DF"/>
    <w:multiLevelType w:val="multilevel"/>
    <w:tmpl w:val="37CA99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E746C62"/>
    <w:multiLevelType w:val="hybridMultilevel"/>
    <w:tmpl w:val="8CCC1020"/>
    <w:lvl w:ilvl="0" w:tplc="FFFFFFFF">
      <w:start w:val="6"/>
      <w:numFmt w:val="bullet"/>
      <w:lvlText w:val="-"/>
      <w:lvlJc w:val="left"/>
      <w:pPr>
        <w:ind w:left="720" w:hanging="360"/>
      </w:pPr>
      <w:rPr>
        <w:rFonts w:ascii="Cambria" w:eastAsia="Cambria" w:hAnsi="Cambria" w:cs="Cambria" w:hint="default"/>
        <w:lang w:val="sk-SK" w:eastAsia="en-US" w:bidi="ar-SA"/>
      </w:rPr>
    </w:lvl>
    <w:lvl w:ilvl="1" w:tplc="38DE1BE4">
      <w:numFmt w:val="bullet"/>
      <w:lvlText w:val="•"/>
      <w:lvlJc w:val="left"/>
      <w:pPr>
        <w:ind w:left="2160" w:hanging="360"/>
      </w:pPr>
      <w:rPr>
        <w:rFonts w:hint="default"/>
        <w:lang w:val="sk-SK" w:eastAsia="en-US" w:bidi="ar-SA"/>
      </w:rPr>
    </w:lvl>
    <w:lvl w:ilvl="2" w:tplc="FFFFFFFF">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E7A7254"/>
    <w:multiLevelType w:val="hybridMultilevel"/>
    <w:tmpl w:val="196220A2"/>
    <w:lvl w:ilvl="0" w:tplc="ACB06DD8">
      <w:start w:val="21"/>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4EBC4528"/>
    <w:multiLevelType w:val="multilevel"/>
    <w:tmpl w:val="271E30D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EBE0B39"/>
    <w:multiLevelType w:val="hybridMultilevel"/>
    <w:tmpl w:val="273801B6"/>
    <w:lvl w:ilvl="0" w:tplc="3708B710">
      <w:start w:val="6"/>
      <w:numFmt w:val="bullet"/>
      <w:lvlText w:val="-"/>
      <w:lvlJc w:val="left"/>
      <w:pPr>
        <w:ind w:left="2160" w:hanging="360"/>
      </w:pPr>
      <w:rPr>
        <w:rFonts w:ascii="Cambria" w:eastAsia="Cambria" w:hAnsi="Cambria" w:cs="Cambria" w:hint="default"/>
        <w:lang w:val="sk-SK" w:eastAsia="en-US" w:bidi="ar-SA"/>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0" w15:restartNumberingAfterBreak="0">
    <w:nsid w:val="50690EE1"/>
    <w:multiLevelType w:val="multilevel"/>
    <w:tmpl w:val="E11A4232"/>
    <w:lvl w:ilvl="0">
      <w:start w:val="16"/>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1" w15:restartNumberingAfterBreak="0">
    <w:nsid w:val="50A16759"/>
    <w:multiLevelType w:val="hybridMultilevel"/>
    <w:tmpl w:val="27A8DADC"/>
    <w:lvl w:ilvl="0" w:tplc="FFFFFFFF">
      <w:numFmt w:val="bullet"/>
      <w:lvlText w:val="•"/>
      <w:lvlJc w:val="left"/>
      <w:pPr>
        <w:ind w:left="720" w:hanging="360"/>
      </w:pPr>
      <w:rPr>
        <w:rFonts w:hint="default"/>
        <w:lang w:val="sk-SK" w:eastAsia="en-US" w:bidi="ar-SA"/>
      </w:rPr>
    </w:lvl>
    <w:lvl w:ilvl="1" w:tplc="8D44013A">
      <w:numFmt w:val="bullet"/>
      <w:lvlText w:val="•"/>
      <w:lvlJc w:val="left"/>
      <w:pPr>
        <w:ind w:left="1440" w:hanging="360"/>
      </w:pPr>
      <w:rPr>
        <w:rFonts w:hint="default"/>
        <w:lang w:val="sk-SK" w:eastAsia="en-US" w:bidi="ar-SA"/>
      </w:rPr>
    </w:lvl>
    <w:lvl w:ilvl="2" w:tplc="FFFFFFFF">
      <w:start w:val="1"/>
      <w:numFmt w:val="lowerRoman"/>
      <w:lvlText w:val="%3."/>
      <w:lvlJc w:val="right"/>
      <w:pPr>
        <w:ind w:left="2160" w:hanging="180"/>
      </w:pPr>
    </w:lvl>
    <w:lvl w:ilvl="3" w:tplc="DF8A46B0">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0A45BB8"/>
    <w:multiLevelType w:val="hybridMultilevel"/>
    <w:tmpl w:val="C1AA10AA"/>
    <w:lvl w:ilvl="0" w:tplc="A0E4D3E2">
      <w:start w:val="1"/>
      <w:numFmt w:val="bullet"/>
      <w:lvlText w:val=""/>
      <w:lvlJc w:val="left"/>
      <w:pPr>
        <w:ind w:left="720" w:hanging="360"/>
      </w:pPr>
      <w:rPr>
        <w:rFonts w:ascii="Symbol" w:hAnsi="Symbol"/>
      </w:rPr>
    </w:lvl>
    <w:lvl w:ilvl="1" w:tplc="2D66EF38">
      <w:start w:val="1"/>
      <w:numFmt w:val="bullet"/>
      <w:lvlText w:val=""/>
      <w:lvlJc w:val="left"/>
      <w:pPr>
        <w:ind w:left="720" w:hanging="360"/>
      </w:pPr>
      <w:rPr>
        <w:rFonts w:ascii="Symbol" w:hAnsi="Symbol"/>
      </w:rPr>
    </w:lvl>
    <w:lvl w:ilvl="2" w:tplc="CB12F3DA">
      <w:start w:val="1"/>
      <w:numFmt w:val="bullet"/>
      <w:lvlText w:val=""/>
      <w:lvlJc w:val="left"/>
      <w:pPr>
        <w:ind w:left="720" w:hanging="360"/>
      </w:pPr>
      <w:rPr>
        <w:rFonts w:ascii="Symbol" w:hAnsi="Symbol"/>
      </w:rPr>
    </w:lvl>
    <w:lvl w:ilvl="3" w:tplc="8D9E8F82">
      <w:start w:val="1"/>
      <w:numFmt w:val="bullet"/>
      <w:lvlText w:val=""/>
      <w:lvlJc w:val="left"/>
      <w:pPr>
        <w:ind w:left="720" w:hanging="360"/>
      </w:pPr>
      <w:rPr>
        <w:rFonts w:ascii="Symbol" w:hAnsi="Symbol"/>
      </w:rPr>
    </w:lvl>
    <w:lvl w:ilvl="4" w:tplc="14E627A0">
      <w:start w:val="1"/>
      <w:numFmt w:val="bullet"/>
      <w:lvlText w:val=""/>
      <w:lvlJc w:val="left"/>
      <w:pPr>
        <w:ind w:left="720" w:hanging="360"/>
      </w:pPr>
      <w:rPr>
        <w:rFonts w:ascii="Symbol" w:hAnsi="Symbol"/>
      </w:rPr>
    </w:lvl>
    <w:lvl w:ilvl="5" w:tplc="674AFE3C">
      <w:start w:val="1"/>
      <w:numFmt w:val="bullet"/>
      <w:lvlText w:val=""/>
      <w:lvlJc w:val="left"/>
      <w:pPr>
        <w:ind w:left="720" w:hanging="360"/>
      </w:pPr>
      <w:rPr>
        <w:rFonts w:ascii="Symbol" w:hAnsi="Symbol"/>
      </w:rPr>
    </w:lvl>
    <w:lvl w:ilvl="6" w:tplc="EAB83842">
      <w:start w:val="1"/>
      <w:numFmt w:val="bullet"/>
      <w:lvlText w:val=""/>
      <w:lvlJc w:val="left"/>
      <w:pPr>
        <w:ind w:left="720" w:hanging="360"/>
      </w:pPr>
      <w:rPr>
        <w:rFonts w:ascii="Symbol" w:hAnsi="Symbol"/>
      </w:rPr>
    </w:lvl>
    <w:lvl w:ilvl="7" w:tplc="CCAC87B8">
      <w:start w:val="1"/>
      <w:numFmt w:val="bullet"/>
      <w:lvlText w:val=""/>
      <w:lvlJc w:val="left"/>
      <w:pPr>
        <w:ind w:left="720" w:hanging="360"/>
      </w:pPr>
      <w:rPr>
        <w:rFonts w:ascii="Symbol" w:hAnsi="Symbol"/>
      </w:rPr>
    </w:lvl>
    <w:lvl w:ilvl="8" w:tplc="1E726D3E">
      <w:start w:val="1"/>
      <w:numFmt w:val="bullet"/>
      <w:lvlText w:val=""/>
      <w:lvlJc w:val="left"/>
      <w:pPr>
        <w:ind w:left="720" w:hanging="360"/>
      </w:pPr>
      <w:rPr>
        <w:rFonts w:ascii="Symbol" w:hAnsi="Symbol"/>
      </w:rPr>
    </w:lvl>
  </w:abstractNum>
  <w:abstractNum w:abstractNumId="83" w15:restartNumberingAfterBreak="0">
    <w:nsid w:val="548072FE"/>
    <w:multiLevelType w:val="hybridMultilevel"/>
    <w:tmpl w:val="1EE2054C"/>
    <w:lvl w:ilvl="0" w:tplc="3708B710">
      <w:start w:val="6"/>
      <w:numFmt w:val="bullet"/>
      <w:lvlText w:val="-"/>
      <w:lvlJc w:val="left"/>
      <w:pPr>
        <w:ind w:left="720" w:hanging="360"/>
      </w:pPr>
      <w:rPr>
        <w:rFonts w:ascii="Cambria" w:eastAsia="Cambria" w:hAnsi="Cambria" w:cs="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5BF3C49"/>
    <w:multiLevelType w:val="hybridMultilevel"/>
    <w:tmpl w:val="156AD9A2"/>
    <w:lvl w:ilvl="0" w:tplc="8D44013A">
      <w:numFmt w:val="bullet"/>
      <w:lvlText w:val="•"/>
      <w:lvlJc w:val="left"/>
      <w:pPr>
        <w:ind w:left="720" w:hanging="360"/>
      </w:pPr>
      <w:rPr>
        <w:rFonts w:hint="default"/>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55F01695"/>
    <w:multiLevelType w:val="hybridMultilevel"/>
    <w:tmpl w:val="4694F632"/>
    <w:lvl w:ilvl="0" w:tplc="041B0003">
      <w:start w:val="1"/>
      <w:numFmt w:val="bullet"/>
      <w:lvlText w:val="o"/>
      <w:lvlJc w:val="left"/>
      <w:pPr>
        <w:ind w:left="1440" w:hanging="360"/>
      </w:pPr>
      <w:rPr>
        <w:rFonts w:ascii="Courier New" w:hAnsi="Courier New" w:cs="Courier New" w:hint="default"/>
      </w:rPr>
    </w:lvl>
    <w:lvl w:ilvl="1" w:tplc="38DE1BE4">
      <w:numFmt w:val="bullet"/>
      <w:lvlText w:val="•"/>
      <w:lvlJc w:val="left"/>
      <w:pPr>
        <w:ind w:left="1440" w:hanging="360"/>
      </w:pPr>
      <w:rPr>
        <w:rFonts w:hint="default"/>
        <w:lang w:val="sk-SK" w:eastAsia="en-US" w:bidi="ar-SA"/>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6" w15:restartNumberingAfterBreak="0">
    <w:nsid w:val="57EC496B"/>
    <w:multiLevelType w:val="hybridMultilevel"/>
    <w:tmpl w:val="0622B4B0"/>
    <w:lvl w:ilvl="0" w:tplc="FFFFFFFF">
      <w:start w:val="6"/>
      <w:numFmt w:val="bullet"/>
      <w:lvlText w:val="-"/>
      <w:lvlJc w:val="left"/>
      <w:pPr>
        <w:ind w:left="720" w:hanging="360"/>
      </w:pPr>
      <w:rPr>
        <w:rFonts w:ascii="Cambria" w:eastAsia="Cambria" w:hAnsi="Cambria" w:cs="Cambria" w:hint="default"/>
        <w:lang w:val="sk-SK" w:eastAsia="en-US" w:bidi="ar-SA"/>
      </w:rPr>
    </w:lvl>
    <w:lvl w:ilvl="1" w:tplc="38DE1BE4">
      <w:numFmt w:val="bullet"/>
      <w:lvlText w:val="•"/>
      <w:lvlJc w:val="left"/>
      <w:pPr>
        <w:ind w:left="1440" w:hanging="360"/>
      </w:pPr>
      <w:rPr>
        <w:rFonts w:hint="default"/>
        <w:lang w:val="sk-SK" w:eastAsia="en-US" w:bidi="ar-SA"/>
      </w:rPr>
    </w:lvl>
    <w:lvl w:ilvl="2" w:tplc="FFFFFFFF">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86E3AA4"/>
    <w:multiLevelType w:val="hybridMultilevel"/>
    <w:tmpl w:val="67F82200"/>
    <w:lvl w:ilvl="0" w:tplc="AE903A98">
      <w:start w:val="1"/>
      <w:numFmt w:val="decimal"/>
      <w:lvlText w:val="%1."/>
      <w:lvlJc w:val="left"/>
      <w:pPr>
        <w:ind w:left="887" w:hanging="360"/>
      </w:pPr>
      <w:rPr>
        <w:rFonts w:hint="default"/>
        <w:b/>
        <w:bCs/>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88" w15:restartNumberingAfterBreak="0">
    <w:nsid w:val="587542A0"/>
    <w:multiLevelType w:val="hybridMultilevel"/>
    <w:tmpl w:val="79901816"/>
    <w:lvl w:ilvl="0" w:tplc="653AD21A">
      <w:start w:val="7"/>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9" w15:restartNumberingAfterBreak="0">
    <w:nsid w:val="59141211"/>
    <w:multiLevelType w:val="multilevel"/>
    <w:tmpl w:val="92147600"/>
    <w:lvl w:ilvl="0">
      <w:start w:val="1"/>
      <w:numFmt w:val="lowerLetter"/>
      <w:lvlText w:val="%1)"/>
      <w:lvlJc w:val="left"/>
      <w:pPr>
        <w:ind w:left="783" w:hanging="360"/>
      </w:pPr>
      <w:rPr>
        <w:rFonts w:hint="default"/>
      </w:rPr>
    </w:lvl>
    <w:lvl w:ilvl="1">
      <w:start w:val="1"/>
      <w:numFmt w:val="decimal"/>
      <w:lvlText w:val="%1.%2"/>
      <w:lvlJc w:val="left"/>
      <w:pPr>
        <w:ind w:left="783" w:hanging="360"/>
      </w:pPr>
      <w:rPr>
        <w:rFonts w:hint="default"/>
      </w:rPr>
    </w:lvl>
    <w:lvl w:ilvl="2">
      <w:start w:val="1"/>
      <w:numFmt w:val="decimal"/>
      <w:lvlText w:val="%1.%2.%3"/>
      <w:lvlJc w:val="left"/>
      <w:pPr>
        <w:ind w:left="1143"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503" w:hanging="1080"/>
      </w:pPr>
      <w:rPr>
        <w:rFonts w:hint="default"/>
      </w:rPr>
    </w:lvl>
    <w:lvl w:ilvl="5">
      <w:start w:val="1"/>
      <w:numFmt w:val="decimal"/>
      <w:lvlText w:val="%1.%2.%3.%4.%5.%6"/>
      <w:lvlJc w:val="left"/>
      <w:pPr>
        <w:ind w:left="1503" w:hanging="1080"/>
      </w:pPr>
      <w:rPr>
        <w:rFonts w:hint="default"/>
      </w:rPr>
    </w:lvl>
    <w:lvl w:ilvl="6">
      <w:start w:val="1"/>
      <w:numFmt w:val="decimal"/>
      <w:lvlText w:val="%1.%2.%3.%4.%5.%6.%7"/>
      <w:lvlJc w:val="left"/>
      <w:pPr>
        <w:ind w:left="1863" w:hanging="1440"/>
      </w:pPr>
      <w:rPr>
        <w:rFonts w:hint="default"/>
      </w:rPr>
    </w:lvl>
    <w:lvl w:ilvl="7">
      <w:start w:val="1"/>
      <w:numFmt w:val="decimal"/>
      <w:lvlText w:val="%1.%2.%3.%4.%5.%6.%7.%8"/>
      <w:lvlJc w:val="left"/>
      <w:pPr>
        <w:ind w:left="1863" w:hanging="1440"/>
      </w:pPr>
      <w:rPr>
        <w:rFonts w:hint="default"/>
      </w:rPr>
    </w:lvl>
    <w:lvl w:ilvl="8">
      <w:start w:val="1"/>
      <w:numFmt w:val="decimal"/>
      <w:lvlText w:val="%1.%2.%3.%4.%5.%6.%7.%8.%9"/>
      <w:lvlJc w:val="left"/>
      <w:pPr>
        <w:ind w:left="1863" w:hanging="1440"/>
      </w:pPr>
      <w:rPr>
        <w:rFonts w:hint="default"/>
      </w:rPr>
    </w:lvl>
  </w:abstractNum>
  <w:abstractNum w:abstractNumId="90" w15:restartNumberingAfterBreak="0">
    <w:nsid w:val="5A8F5A1F"/>
    <w:multiLevelType w:val="hybridMultilevel"/>
    <w:tmpl w:val="8488BBA8"/>
    <w:lvl w:ilvl="0" w:tplc="9FA654AC">
      <w:start w:val="1"/>
      <w:numFmt w:val="decimal"/>
      <w:lvlText w:val="%1."/>
      <w:lvlJc w:val="left"/>
      <w:pPr>
        <w:ind w:left="782" w:hanging="567"/>
      </w:pPr>
      <w:rPr>
        <w:rFonts w:ascii="Cambria" w:eastAsia="Cambria" w:hAnsi="Cambria" w:cs="Cambria" w:hint="default"/>
        <w:b w:val="0"/>
        <w:bCs w:val="0"/>
        <w:spacing w:val="-1"/>
        <w:w w:val="99"/>
        <w:sz w:val="22"/>
        <w:szCs w:val="22"/>
        <w:lang w:val="sk-SK" w:eastAsia="sk-SK" w:bidi="sk-SK"/>
      </w:rPr>
    </w:lvl>
    <w:lvl w:ilvl="1" w:tplc="99B66330">
      <w:start w:val="1"/>
      <w:numFmt w:val="decimal"/>
      <w:lvlText w:val="%2."/>
      <w:lvlJc w:val="left"/>
      <w:pPr>
        <w:ind w:left="710" w:hanging="360"/>
      </w:pPr>
      <w:rPr>
        <w:rFonts w:ascii="Cambria" w:eastAsia="Cambria" w:hAnsi="Cambria" w:cs="Cambria" w:hint="default"/>
        <w:b w:val="0"/>
        <w:bCs w:val="0"/>
        <w:spacing w:val="-1"/>
        <w:w w:val="99"/>
        <w:sz w:val="22"/>
        <w:szCs w:val="22"/>
        <w:lang w:val="sk-SK" w:eastAsia="sk-SK" w:bidi="sk-SK"/>
      </w:rPr>
    </w:lvl>
    <w:lvl w:ilvl="2" w:tplc="32D44434">
      <w:numFmt w:val="bullet"/>
      <w:lvlText w:val="•"/>
      <w:lvlJc w:val="left"/>
      <w:pPr>
        <w:ind w:left="1802" w:hanging="360"/>
      </w:pPr>
      <w:rPr>
        <w:rFonts w:hint="default"/>
        <w:lang w:val="sk-SK" w:eastAsia="sk-SK" w:bidi="sk-SK"/>
      </w:rPr>
    </w:lvl>
    <w:lvl w:ilvl="3" w:tplc="CA907A72">
      <w:numFmt w:val="bullet"/>
      <w:lvlText w:val="•"/>
      <w:lvlJc w:val="left"/>
      <w:pPr>
        <w:ind w:left="2825" w:hanging="360"/>
      </w:pPr>
      <w:rPr>
        <w:rFonts w:hint="default"/>
        <w:lang w:val="sk-SK" w:eastAsia="sk-SK" w:bidi="sk-SK"/>
      </w:rPr>
    </w:lvl>
    <w:lvl w:ilvl="4" w:tplc="F488C4C2">
      <w:numFmt w:val="bullet"/>
      <w:lvlText w:val="•"/>
      <w:lvlJc w:val="left"/>
      <w:pPr>
        <w:ind w:left="3848" w:hanging="360"/>
      </w:pPr>
      <w:rPr>
        <w:rFonts w:hint="default"/>
        <w:lang w:val="sk-SK" w:eastAsia="sk-SK" w:bidi="sk-SK"/>
      </w:rPr>
    </w:lvl>
    <w:lvl w:ilvl="5" w:tplc="C0D06810">
      <w:numFmt w:val="bullet"/>
      <w:lvlText w:val="•"/>
      <w:lvlJc w:val="left"/>
      <w:pPr>
        <w:ind w:left="4871" w:hanging="360"/>
      </w:pPr>
      <w:rPr>
        <w:rFonts w:hint="default"/>
        <w:lang w:val="sk-SK" w:eastAsia="sk-SK" w:bidi="sk-SK"/>
      </w:rPr>
    </w:lvl>
    <w:lvl w:ilvl="6" w:tplc="BEE61358">
      <w:numFmt w:val="bullet"/>
      <w:lvlText w:val="•"/>
      <w:lvlJc w:val="left"/>
      <w:pPr>
        <w:ind w:left="5894" w:hanging="360"/>
      </w:pPr>
      <w:rPr>
        <w:rFonts w:hint="default"/>
        <w:lang w:val="sk-SK" w:eastAsia="sk-SK" w:bidi="sk-SK"/>
      </w:rPr>
    </w:lvl>
    <w:lvl w:ilvl="7" w:tplc="61B248AC">
      <w:numFmt w:val="bullet"/>
      <w:lvlText w:val="•"/>
      <w:lvlJc w:val="left"/>
      <w:pPr>
        <w:ind w:left="6917" w:hanging="360"/>
      </w:pPr>
      <w:rPr>
        <w:rFonts w:hint="default"/>
        <w:lang w:val="sk-SK" w:eastAsia="sk-SK" w:bidi="sk-SK"/>
      </w:rPr>
    </w:lvl>
    <w:lvl w:ilvl="8" w:tplc="4FEEB62E">
      <w:numFmt w:val="bullet"/>
      <w:lvlText w:val="•"/>
      <w:lvlJc w:val="left"/>
      <w:pPr>
        <w:ind w:left="7940" w:hanging="360"/>
      </w:pPr>
      <w:rPr>
        <w:rFonts w:hint="default"/>
        <w:lang w:val="sk-SK" w:eastAsia="sk-SK" w:bidi="sk-SK"/>
      </w:rPr>
    </w:lvl>
  </w:abstractNum>
  <w:abstractNum w:abstractNumId="91" w15:restartNumberingAfterBreak="0">
    <w:nsid w:val="5BAF1919"/>
    <w:multiLevelType w:val="multilevel"/>
    <w:tmpl w:val="38E2BCB4"/>
    <w:lvl w:ilvl="0">
      <w:start w:val="2"/>
      <w:numFmt w:val="decimal"/>
      <w:lvlText w:val="%1"/>
      <w:lvlJc w:val="left"/>
      <w:pPr>
        <w:ind w:left="360" w:hanging="360"/>
      </w:pPr>
      <w:rPr>
        <w:rFonts w:cs="Arial" w:hint="default"/>
        <w:i w:val="0"/>
        <w:color w:val="000000"/>
      </w:rPr>
    </w:lvl>
    <w:lvl w:ilvl="1">
      <w:start w:val="1"/>
      <w:numFmt w:val="decimal"/>
      <w:lvlText w:val="%1.%2"/>
      <w:lvlJc w:val="left"/>
      <w:pPr>
        <w:ind w:left="1431" w:hanging="360"/>
      </w:pPr>
      <w:rPr>
        <w:rFonts w:cs="Arial" w:hint="default"/>
        <w:i w:val="0"/>
        <w:color w:val="000000"/>
      </w:rPr>
    </w:lvl>
    <w:lvl w:ilvl="2">
      <w:start w:val="1"/>
      <w:numFmt w:val="decimal"/>
      <w:lvlText w:val="%1.%2.%3"/>
      <w:lvlJc w:val="left"/>
      <w:pPr>
        <w:ind w:left="2862" w:hanging="720"/>
      </w:pPr>
      <w:rPr>
        <w:rFonts w:cs="Arial" w:hint="default"/>
        <w:i w:val="0"/>
        <w:color w:val="000000"/>
      </w:rPr>
    </w:lvl>
    <w:lvl w:ilvl="3">
      <w:start w:val="1"/>
      <w:numFmt w:val="decimal"/>
      <w:lvlText w:val="%1.%2.%3.%4"/>
      <w:lvlJc w:val="left"/>
      <w:pPr>
        <w:ind w:left="3933" w:hanging="720"/>
      </w:pPr>
      <w:rPr>
        <w:rFonts w:cs="Arial" w:hint="default"/>
        <w:i w:val="0"/>
        <w:color w:val="000000"/>
      </w:rPr>
    </w:lvl>
    <w:lvl w:ilvl="4">
      <w:start w:val="1"/>
      <w:numFmt w:val="decimal"/>
      <w:lvlText w:val="%1.%2.%3.%4.%5"/>
      <w:lvlJc w:val="left"/>
      <w:pPr>
        <w:ind w:left="5364" w:hanging="1080"/>
      </w:pPr>
      <w:rPr>
        <w:rFonts w:cs="Arial" w:hint="default"/>
        <w:i w:val="0"/>
        <w:color w:val="000000"/>
      </w:rPr>
    </w:lvl>
    <w:lvl w:ilvl="5">
      <w:start w:val="1"/>
      <w:numFmt w:val="decimal"/>
      <w:lvlText w:val="%1.%2.%3.%4.%5.%6"/>
      <w:lvlJc w:val="left"/>
      <w:pPr>
        <w:ind w:left="6435" w:hanging="1080"/>
      </w:pPr>
      <w:rPr>
        <w:rFonts w:cs="Arial" w:hint="default"/>
        <w:i w:val="0"/>
        <w:color w:val="000000"/>
      </w:rPr>
    </w:lvl>
    <w:lvl w:ilvl="6">
      <w:start w:val="1"/>
      <w:numFmt w:val="decimal"/>
      <w:lvlText w:val="%1.%2.%3.%4.%5.%6.%7"/>
      <w:lvlJc w:val="left"/>
      <w:pPr>
        <w:ind w:left="7866" w:hanging="1440"/>
      </w:pPr>
      <w:rPr>
        <w:rFonts w:cs="Arial" w:hint="default"/>
        <w:i w:val="0"/>
        <w:color w:val="000000"/>
      </w:rPr>
    </w:lvl>
    <w:lvl w:ilvl="7">
      <w:start w:val="1"/>
      <w:numFmt w:val="decimal"/>
      <w:lvlText w:val="%1.%2.%3.%4.%5.%6.%7.%8"/>
      <w:lvlJc w:val="left"/>
      <w:pPr>
        <w:ind w:left="8937" w:hanging="1440"/>
      </w:pPr>
      <w:rPr>
        <w:rFonts w:cs="Arial" w:hint="default"/>
        <w:i w:val="0"/>
        <w:color w:val="000000"/>
      </w:rPr>
    </w:lvl>
    <w:lvl w:ilvl="8">
      <w:start w:val="1"/>
      <w:numFmt w:val="decimal"/>
      <w:lvlText w:val="%1.%2.%3.%4.%5.%6.%7.%8.%9"/>
      <w:lvlJc w:val="left"/>
      <w:pPr>
        <w:ind w:left="10368" w:hanging="1800"/>
      </w:pPr>
      <w:rPr>
        <w:rFonts w:cs="Arial" w:hint="default"/>
        <w:i w:val="0"/>
        <w:color w:val="000000"/>
      </w:rPr>
    </w:lvl>
  </w:abstractNum>
  <w:abstractNum w:abstractNumId="92" w15:restartNumberingAfterBreak="0">
    <w:nsid w:val="5BB457B4"/>
    <w:multiLevelType w:val="hybridMultilevel"/>
    <w:tmpl w:val="B9E2A720"/>
    <w:lvl w:ilvl="0" w:tplc="1E62FCD2">
      <w:start w:val="1"/>
      <w:numFmt w:val="decimal"/>
      <w:lvlText w:val="%1."/>
      <w:lvlJc w:val="left"/>
      <w:pPr>
        <w:ind w:left="720" w:hanging="360"/>
      </w:pPr>
    </w:lvl>
    <w:lvl w:ilvl="1" w:tplc="C88AF274">
      <w:start w:val="1"/>
      <w:numFmt w:val="decimal"/>
      <w:lvlText w:val="%2."/>
      <w:lvlJc w:val="left"/>
      <w:pPr>
        <w:ind w:left="720" w:hanging="360"/>
      </w:pPr>
    </w:lvl>
    <w:lvl w:ilvl="2" w:tplc="04EE8E1C">
      <w:start w:val="1"/>
      <w:numFmt w:val="decimal"/>
      <w:lvlText w:val="%3."/>
      <w:lvlJc w:val="left"/>
      <w:pPr>
        <w:ind w:left="720" w:hanging="360"/>
      </w:pPr>
    </w:lvl>
    <w:lvl w:ilvl="3" w:tplc="70E69F12">
      <w:start w:val="1"/>
      <w:numFmt w:val="decimal"/>
      <w:lvlText w:val="%4."/>
      <w:lvlJc w:val="left"/>
      <w:pPr>
        <w:ind w:left="720" w:hanging="360"/>
      </w:pPr>
    </w:lvl>
    <w:lvl w:ilvl="4" w:tplc="22C43FCC">
      <w:start w:val="1"/>
      <w:numFmt w:val="decimal"/>
      <w:lvlText w:val="%5."/>
      <w:lvlJc w:val="left"/>
      <w:pPr>
        <w:ind w:left="720" w:hanging="360"/>
      </w:pPr>
    </w:lvl>
    <w:lvl w:ilvl="5" w:tplc="EA882A02">
      <w:start w:val="1"/>
      <w:numFmt w:val="decimal"/>
      <w:lvlText w:val="%6."/>
      <w:lvlJc w:val="left"/>
      <w:pPr>
        <w:ind w:left="720" w:hanging="360"/>
      </w:pPr>
    </w:lvl>
    <w:lvl w:ilvl="6" w:tplc="0B6C8248">
      <w:start w:val="1"/>
      <w:numFmt w:val="decimal"/>
      <w:lvlText w:val="%7."/>
      <w:lvlJc w:val="left"/>
      <w:pPr>
        <w:ind w:left="720" w:hanging="360"/>
      </w:pPr>
    </w:lvl>
    <w:lvl w:ilvl="7" w:tplc="A17A2F44">
      <w:start w:val="1"/>
      <w:numFmt w:val="decimal"/>
      <w:lvlText w:val="%8."/>
      <w:lvlJc w:val="left"/>
      <w:pPr>
        <w:ind w:left="720" w:hanging="360"/>
      </w:pPr>
    </w:lvl>
    <w:lvl w:ilvl="8" w:tplc="BABC59D6">
      <w:start w:val="1"/>
      <w:numFmt w:val="decimal"/>
      <w:lvlText w:val="%9."/>
      <w:lvlJc w:val="left"/>
      <w:pPr>
        <w:ind w:left="720" w:hanging="360"/>
      </w:pPr>
    </w:lvl>
  </w:abstractNum>
  <w:abstractNum w:abstractNumId="93"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hint="default"/>
        <w:sz w:val="22"/>
        <w:szCs w:val="22"/>
      </w:rPr>
    </w:lvl>
    <w:lvl w:ilvl="1" w:tplc="318086AA">
      <w:start w:val="1"/>
      <w:numFmt w:val="bullet"/>
      <w:lvlText w:val="•"/>
      <w:lvlJc w:val="left"/>
      <w:pPr>
        <w:ind w:left="1139" w:hanging="219"/>
      </w:pPr>
      <w:rPr>
        <w:rFonts w:hint="default"/>
      </w:rPr>
    </w:lvl>
    <w:lvl w:ilvl="2" w:tplc="AA5C3E90">
      <w:start w:val="1"/>
      <w:numFmt w:val="bullet"/>
      <w:lvlText w:val="•"/>
      <w:lvlJc w:val="left"/>
      <w:pPr>
        <w:ind w:left="2062" w:hanging="219"/>
      </w:pPr>
      <w:rPr>
        <w:rFonts w:hint="default"/>
      </w:rPr>
    </w:lvl>
    <w:lvl w:ilvl="3" w:tplc="6B90D54C">
      <w:start w:val="1"/>
      <w:numFmt w:val="bullet"/>
      <w:lvlText w:val="•"/>
      <w:lvlJc w:val="left"/>
      <w:pPr>
        <w:ind w:left="2985" w:hanging="219"/>
      </w:pPr>
      <w:rPr>
        <w:rFonts w:hint="default"/>
      </w:rPr>
    </w:lvl>
    <w:lvl w:ilvl="4" w:tplc="4AA4E70E">
      <w:start w:val="1"/>
      <w:numFmt w:val="bullet"/>
      <w:lvlText w:val="•"/>
      <w:lvlJc w:val="left"/>
      <w:pPr>
        <w:ind w:left="3908" w:hanging="219"/>
      </w:pPr>
      <w:rPr>
        <w:rFonts w:hint="default"/>
      </w:rPr>
    </w:lvl>
    <w:lvl w:ilvl="5" w:tplc="B66493E4">
      <w:start w:val="1"/>
      <w:numFmt w:val="bullet"/>
      <w:lvlText w:val="•"/>
      <w:lvlJc w:val="left"/>
      <w:pPr>
        <w:ind w:left="4831" w:hanging="219"/>
      </w:pPr>
      <w:rPr>
        <w:rFonts w:hint="default"/>
      </w:rPr>
    </w:lvl>
    <w:lvl w:ilvl="6" w:tplc="1280FF26">
      <w:start w:val="1"/>
      <w:numFmt w:val="bullet"/>
      <w:lvlText w:val="•"/>
      <w:lvlJc w:val="left"/>
      <w:pPr>
        <w:ind w:left="5754" w:hanging="219"/>
      </w:pPr>
      <w:rPr>
        <w:rFonts w:hint="default"/>
      </w:rPr>
    </w:lvl>
    <w:lvl w:ilvl="7" w:tplc="FD3A3A46">
      <w:start w:val="1"/>
      <w:numFmt w:val="bullet"/>
      <w:lvlText w:val="•"/>
      <w:lvlJc w:val="left"/>
      <w:pPr>
        <w:ind w:left="6677" w:hanging="219"/>
      </w:pPr>
      <w:rPr>
        <w:rFonts w:hint="default"/>
      </w:rPr>
    </w:lvl>
    <w:lvl w:ilvl="8" w:tplc="E1447046">
      <w:start w:val="1"/>
      <w:numFmt w:val="bullet"/>
      <w:lvlText w:val="•"/>
      <w:lvlJc w:val="left"/>
      <w:pPr>
        <w:ind w:left="7600" w:hanging="219"/>
      </w:pPr>
      <w:rPr>
        <w:rFonts w:hint="default"/>
      </w:rPr>
    </w:lvl>
  </w:abstractNum>
  <w:abstractNum w:abstractNumId="95" w15:restartNumberingAfterBreak="0">
    <w:nsid w:val="5D653FD1"/>
    <w:multiLevelType w:val="hybridMultilevel"/>
    <w:tmpl w:val="4168B4D2"/>
    <w:lvl w:ilvl="0" w:tplc="7362E6BA">
      <w:start w:val="6"/>
      <w:numFmt w:val="bullet"/>
      <w:lvlText w:val="-"/>
      <w:lvlJc w:val="left"/>
      <w:pPr>
        <w:ind w:left="1080" w:hanging="360"/>
      </w:pPr>
      <w:rPr>
        <w:rFonts w:ascii="Cambria" w:eastAsia="Cambria" w:hAnsi="Cambria" w:cs="Cambria" w:hint="default"/>
        <w:color w:val="000000" w:themeColor="text1"/>
      </w:rPr>
    </w:lvl>
    <w:lvl w:ilvl="1" w:tplc="3708B710">
      <w:start w:val="6"/>
      <w:numFmt w:val="bullet"/>
      <w:lvlText w:val="-"/>
      <w:lvlJc w:val="left"/>
      <w:pPr>
        <w:ind w:left="1800" w:hanging="360"/>
      </w:pPr>
      <w:rPr>
        <w:rFonts w:ascii="Cambria" w:eastAsia="Cambria" w:hAnsi="Cambria" w:cs="Cambria"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6" w15:restartNumberingAfterBreak="0">
    <w:nsid w:val="5E89794F"/>
    <w:multiLevelType w:val="hybridMultilevel"/>
    <w:tmpl w:val="460E0002"/>
    <w:lvl w:ilvl="0" w:tplc="AEBCCE3C">
      <w:start w:val="1"/>
      <w:numFmt w:val="decimal"/>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152615F"/>
    <w:multiLevelType w:val="hybridMultilevel"/>
    <w:tmpl w:val="80C21968"/>
    <w:lvl w:ilvl="0" w:tplc="3708B710">
      <w:start w:val="6"/>
      <w:numFmt w:val="bullet"/>
      <w:lvlText w:val="-"/>
      <w:lvlJc w:val="left"/>
      <w:pPr>
        <w:ind w:left="838" w:hanging="360"/>
      </w:pPr>
      <w:rPr>
        <w:rFonts w:ascii="Cambria" w:eastAsia="Cambria" w:hAnsi="Cambria" w:cs="Cambria" w:hint="default"/>
        <w:lang w:val="sk-SK" w:eastAsia="en-US" w:bidi="ar-SA"/>
      </w:rPr>
    </w:lvl>
    <w:lvl w:ilvl="1" w:tplc="041B0003" w:tentative="1">
      <w:start w:val="1"/>
      <w:numFmt w:val="bullet"/>
      <w:lvlText w:val="o"/>
      <w:lvlJc w:val="left"/>
      <w:pPr>
        <w:ind w:left="1558" w:hanging="360"/>
      </w:pPr>
      <w:rPr>
        <w:rFonts w:ascii="Courier New" w:hAnsi="Courier New" w:cs="Courier New" w:hint="default"/>
      </w:rPr>
    </w:lvl>
    <w:lvl w:ilvl="2" w:tplc="041B0005" w:tentative="1">
      <w:start w:val="1"/>
      <w:numFmt w:val="bullet"/>
      <w:lvlText w:val=""/>
      <w:lvlJc w:val="left"/>
      <w:pPr>
        <w:ind w:left="2278" w:hanging="360"/>
      </w:pPr>
      <w:rPr>
        <w:rFonts w:ascii="Wingdings" w:hAnsi="Wingdings" w:hint="default"/>
      </w:rPr>
    </w:lvl>
    <w:lvl w:ilvl="3" w:tplc="041B0001" w:tentative="1">
      <w:start w:val="1"/>
      <w:numFmt w:val="bullet"/>
      <w:lvlText w:val=""/>
      <w:lvlJc w:val="left"/>
      <w:pPr>
        <w:ind w:left="2998" w:hanging="360"/>
      </w:pPr>
      <w:rPr>
        <w:rFonts w:ascii="Symbol" w:hAnsi="Symbol" w:hint="default"/>
      </w:rPr>
    </w:lvl>
    <w:lvl w:ilvl="4" w:tplc="041B0003" w:tentative="1">
      <w:start w:val="1"/>
      <w:numFmt w:val="bullet"/>
      <w:lvlText w:val="o"/>
      <w:lvlJc w:val="left"/>
      <w:pPr>
        <w:ind w:left="3718" w:hanging="360"/>
      </w:pPr>
      <w:rPr>
        <w:rFonts w:ascii="Courier New" w:hAnsi="Courier New" w:cs="Courier New" w:hint="default"/>
      </w:rPr>
    </w:lvl>
    <w:lvl w:ilvl="5" w:tplc="041B0005" w:tentative="1">
      <w:start w:val="1"/>
      <w:numFmt w:val="bullet"/>
      <w:lvlText w:val=""/>
      <w:lvlJc w:val="left"/>
      <w:pPr>
        <w:ind w:left="4438" w:hanging="360"/>
      </w:pPr>
      <w:rPr>
        <w:rFonts w:ascii="Wingdings" w:hAnsi="Wingdings" w:hint="default"/>
      </w:rPr>
    </w:lvl>
    <w:lvl w:ilvl="6" w:tplc="041B0001" w:tentative="1">
      <w:start w:val="1"/>
      <w:numFmt w:val="bullet"/>
      <w:lvlText w:val=""/>
      <w:lvlJc w:val="left"/>
      <w:pPr>
        <w:ind w:left="5158" w:hanging="360"/>
      </w:pPr>
      <w:rPr>
        <w:rFonts w:ascii="Symbol" w:hAnsi="Symbol" w:hint="default"/>
      </w:rPr>
    </w:lvl>
    <w:lvl w:ilvl="7" w:tplc="041B0003" w:tentative="1">
      <w:start w:val="1"/>
      <w:numFmt w:val="bullet"/>
      <w:lvlText w:val="o"/>
      <w:lvlJc w:val="left"/>
      <w:pPr>
        <w:ind w:left="5878" w:hanging="360"/>
      </w:pPr>
      <w:rPr>
        <w:rFonts w:ascii="Courier New" w:hAnsi="Courier New" w:cs="Courier New" w:hint="default"/>
      </w:rPr>
    </w:lvl>
    <w:lvl w:ilvl="8" w:tplc="041B0005" w:tentative="1">
      <w:start w:val="1"/>
      <w:numFmt w:val="bullet"/>
      <w:lvlText w:val=""/>
      <w:lvlJc w:val="left"/>
      <w:pPr>
        <w:ind w:left="6598" w:hanging="360"/>
      </w:pPr>
      <w:rPr>
        <w:rFonts w:ascii="Wingdings" w:hAnsi="Wingdings" w:hint="default"/>
      </w:rPr>
    </w:lvl>
  </w:abstractNum>
  <w:abstractNum w:abstractNumId="98" w15:restartNumberingAfterBreak="0">
    <w:nsid w:val="621B7795"/>
    <w:multiLevelType w:val="hybridMultilevel"/>
    <w:tmpl w:val="C616E222"/>
    <w:lvl w:ilvl="0" w:tplc="3708B710">
      <w:start w:val="6"/>
      <w:numFmt w:val="bullet"/>
      <w:lvlText w:val="-"/>
      <w:lvlJc w:val="left"/>
      <w:pPr>
        <w:ind w:left="720" w:hanging="360"/>
      </w:pPr>
      <w:rPr>
        <w:rFonts w:ascii="Cambria" w:eastAsia="Cambria" w:hAnsi="Cambria" w:cs="Cambria" w:hint="default"/>
        <w:lang w:val="sk-SK" w:eastAsia="en-US" w:bidi="ar-SA"/>
      </w:rPr>
    </w:lvl>
    <w:lvl w:ilvl="1" w:tplc="38DE1BE4">
      <w:numFmt w:val="bullet"/>
      <w:lvlText w:val="•"/>
      <w:lvlJc w:val="left"/>
      <w:pPr>
        <w:ind w:left="785" w:hanging="360"/>
      </w:pPr>
      <w:rPr>
        <w:rFonts w:hint="default"/>
        <w:lang w:val="sk-SK" w:eastAsia="en-US" w:bidi="ar-SA"/>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62E24BF6"/>
    <w:multiLevelType w:val="hybridMultilevel"/>
    <w:tmpl w:val="51EA1366"/>
    <w:lvl w:ilvl="0" w:tplc="3708B710">
      <w:start w:val="6"/>
      <w:numFmt w:val="bullet"/>
      <w:lvlText w:val="-"/>
      <w:lvlJc w:val="left"/>
      <w:pPr>
        <w:ind w:left="2160" w:hanging="360"/>
      </w:pPr>
      <w:rPr>
        <w:rFonts w:ascii="Cambria" w:eastAsia="Cambria" w:hAnsi="Cambria" w:cs="Cambria" w:hint="default"/>
        <w:lang w:val="sk-SK" w:eastAsia="en-US" w:bidi="ar-SA"/>
      </w:rPr>
    </w:lvl>
    <w:lvl w:ilvl="1" w:tplc="3708B710">
      <w:start w:val="6"/>
      <w:numFmt w:val="bullet"/>
      <w:lvlText w:val="-"/>
      <w:lvlJc w:val="left"/>
      <w:pPr>
        <w:ind w:left="2160" w:hanging="360"/>
      </w:pPr>
      <w:rPr>
        <w:rFonts w:ascii="Cambria" w:eastAsia="Cambria" w:hAnsi="Cambria" w:cs="Cambria" w:hint="default"/>
      </w:rPr>
    </w:lvl>
    <w:lvl w:ilvl="2" w:tplc="38DE1BE4">
      <w:numFmt w:val="bullet"/>
      <w:lvlText w:val="•"/>
      <w:lvlJc w:val="left"/>
      <w:pPr>
        <w:ind w:left="1440" w:hanging="360"/>
      </w:pPr>
      <w:rPr>
        <w:rFonts w:hint="default"/>
        <w:lang w:val="sk-SK" w:eastAsia="en-US" w:bidi="ar-SA"/>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63493040"/>
    <w:multiLevelType w:val="hybridMultilevel"/>
    <w:tmpl w:val="042EC2BA"/>
    <w:lvl w:ilvl="0" w:tplc="FFFFFFFF">
      <w:start w:val="6"/>
      <w:numFmt w:val="bullet"/>
      <w:lvlText w:val="-"/>
      <w:lvlJc w:val="left"/>
      <w:pPr>
        <w:ind w:left="1080" w:hanging="360"/>
      </w:pPr>
      <w:rPr>
        <w:rFonts w:ascii="Cambria" w:eastAsia="Cambria" w:hAnsi="Cambria" w:cs="Cambria" w:hint="default"/>
        <w:lang w:val="sk-SK" w:eastAsia="en-US" w:bidi="ar-SA"/>
      </w:rPr>
    </w:lvl>
    <w:lvl w:ilvl="1" w:tplc="FFFFFFFF">
      <w:start w:val="6"/>
      <w:numFmt w:val="bullet"/>
      <w:lvlText w:val="-"/>
      <w:lvlJc w:val="left"/>
      <w:pPr>
        <w:ind w:left="2160" w:hanging="360"/>
      </w:pPr>
      <w:rPr>
        <w:rFonts w:ascii="Cambria" w:eastAsia="Cambria" w:hAnsi="Cambria" w:cs="Cambria" w:hint="default"/>
      </w:rPr>
    </w:lvl>
    <w:lvl w:ilvl="2" w:tplc="38DE1BE4">
      <w:numFmt w:val="bullet"/>
      <w:lvlText w:val="•"/>
      <w:lvlJc w:val="left"/>
      <w:pPr>
        <w:ind w:left="1440" w:hanging="360"/>
      </w:pPr>
      <w:rPr>
        <w:rFonts w:hint="default"/>
        <w:lang w:val="sk-SK" w:eastAsia="en-US" w:bidi="ar-SA"/>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1" w15:restartNumberingAfterBreak="0">
    <w:nsid w:val="64171A72"/>
    <w:multiLevelType w:val="multilevel"/>
    <w:tmpl w:val="3F1CA9E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65276026"/>
    <w:multiLevelType w:val="multilevel"/>
    <w:tmpl w:val="94120912"/>
    <w:lvl w:ilvl="0">
      <w:start w:val="1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63955DB"/>
    <w:multiLevelType w:val="hybridMultilevel"/>
    <w:tmpl w:val="01BCF684"/>
    <w:lvl w:ilvl="0" w:tplc="D7BE2E80">
      <w:start w:val="1"/>
      <w:numFmt w:val="bullet"/>
      <w:lvlText w:val=""/>
      <w:lvlJc w:val="left"/>
      <w:pPr>
        <w:ind w:left="720" w:hanging="360"/>
      </w:pPr>
      <w:rPr>
        <w:rFonts w:ascii="Symbol" w:hAnsi="Symbol"/>
      </w:rPr>
    </w:lvl>
    <w:lvl w:ilvl="1" w:tplc="62E45314">
      <w:start w:val="1"/>
      <w:numFmt w:val="bullet"/>
      <w:lvlText w:val=""/>
      <w:lvlJc w:val="left"/>
      <w:pPr>
        <w:ind w:left="720" w:hanging="360"/>
      </w:pPr>
      <w:rPr>
        <w:rFonts w:ascii="Symbol" w:hAnsi="Symbol"/>
      </w:rPr>
    </w:lvl>
    <w:lvl w:ilvl="2" w:tplc="BBE49790">
      <w:start w:val="1"/>
      <w:numFmt w:val="bullet"/>
      <w:lvlText w:val=""/>
      <w:lvlJc w:val="left"/>
      <w:pPr>
        <w:ind w:left="720" w:hanging="360"/>
      </w:pPr>
      <w:rPr>
        <w:rFonts w:ascii="Symbol" w:hAnsi="Symbol"/>
      </w:rPr>
    </w:lvl>
    <w:lvl w:ilvl="3" w:tplc="05D29F76">
      <w:start w:val="1"/>
      <w:numFmt w:val="bullet"/>
      <w:lvlText w:val=""/>
      <w:lvlJc w:val="left"/>
      <w:pPr>
        <w:ind w:left="720" w:hanging="360"/>
      </w:pPr>
      <w:rPr>
        <w:rFonts w:ascii="Symbol" w:hAnsi="Symbol"/>
      </w:rPr>
    </w:lvl>
    <w:lvl w:ilvl="4" w:tplc="E9E0CFC6">
      <w:start w:val="1"/>
      <w:numFmt w:val="bullet"/>
      <w:lvlText w:val=""/>
      <w:lvlJc w:val="left"/>
      <w:pPr>
        <w:ind w:left="720" w:hanging="360"/>
      </w:pPr>
      <w:rPr>
        <w:rFonts w:ascii="Symbol" w:hAnsi="Symbol"/>
      </w:rPr>
    </w:lvl>
    <w:lvl w:ilvl="5" w:tplc="85FCB7B6">
      <w:start w:val="1"/>
      <w:numFmt w:val="bullet"/>
      <w:lvlText w:val=""/>
      <w:lvlJc w:val="left"/>
      <w:pPr>
        <w:ind w:left="720" w:hanging="360"/>
      </w:pPr>
      <w:rPr>
        <w:rFonts w:ascii="Symbol" w:hAnsi="Symbol"/>
      </w:rPr>
    </w:lvl>
    <w:lvl w:ilvl="6" w:tplc="4190AE0C">
      <w:start w:val="1"/>
      <w:numFmt w:val="bullet"/>
      <w:lvlText w:val=""/>
      <w:lvlJc w:val="left"/>
      <w:pPr>
        <w:ind w:left="720" w:hanging="360"/>
      </w:pPr>
      <w:rPr>
        <w:rFonts w:ascii="Symbol" w:hAnsi="Symbol"/>
      </w:rPr>
    </w:lvl>
    <w:lvl w:ilvl="7" w:tplc="A7E20C82">
      <w:start w:val="1"/>
      <w:numFmt w:val="bullet"/>
      <w:lvlText w:val=""/>
      <w:lvlJc w:val="left"/>
      <w:pPr>
        <w:ind w:left="720" w:hanging="360"/>
      </w:pPr>
      <w:rPr>
        <w:rFonts w:ascii="Symbol" w:hAnsi="Symbol"/>
      </w:rPr>
    </w:lvl>
    <w:lvl w:ilvl="8" w:tplc="320C4E12">
      <w:start w:val="1"/>
      <w:numFmt w:val="bullet"/>
      <w:lvlText w:val=""/>
      <w:lvlJc w:val="left"/>
      <w:pPr>
        <w:ind w:left="720" w:hanging="360"/>
      </w:pPr>
      <w:rPr>
        <w:rFonts w:ascii="Symbol" w:hAnsi="Symbol"/>
      </w:rPr>
    </w:lvl>
  </w:abstractNum>
  <w:abstractNum w:abstractNumId="104" w15:restartNumberingAfterBreak="0">
    <w:nsid w:val="66A211C3"/>
    <w:multiLevelType w:val="hybridMultilevel"/>
    <w:tmpl w:val="417CB00E"/>
    <w:lvl w:ilvl="0" w:tplc="FFFFFFFF">
      <w:numFmt w:val="bullet"/>
      <w:lvlText w:val="•"/>
      <w:lvlJc w:val="left"/>
      <w:pPr>
        <w:ind w:left="720" w:hanging="360"/>
      </w:pPr>
      <w:rPr>
        <w:rFonts w:hint="default"/>
        <w:lang w:val="sk-SK" w:eastAsia="en-US" w:bidi="ar-SA"/>
      </w:rPr>
    </w:lvl>
    <w:lvl w:ilvl="1" w:tplc="FFFFFFFF">
      <w:numFmt w:val="bullet"/>
      <w:lvlText w:val="•"/>
      <w:lvlJc w:val="left"/>
      <w:pPr>
        <w:ind w:left="1440" w:hanging="360"/>
      </w:pPr>
      <w:rPr>
        <w:rFonts w:hint="default"/>
        <w:lang w:val="sk-SK" w:eastAsia="en-US" w:bidi="ar-SA"/>
      </w:rPr>
    </w:lvl>
    <w:lvl w:ilvl="2" w:tplc="8D44013A">
      <w:numFmt w:val="bullet"/>
      <w:lvlText w:val="•"/>
      <w:lvlJc w:val="left"/>
      <w:pPr>
        <w:ind w:left="2340" w:hanging="360"/>
      </w:pPr>
      <w:rPr>
        <w:rFonts w:hint="default"/>
        <w:lang w:val="sk-SK" w:eastAsia="en-US" w:bidi="ar-SA"/>
      </w:rPr>
    </w:lvl>
    <w:lvl w:ilvl="3" w:tplc="FFFFFFFF">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7836C6B"/>
    <w:multiLevelType w:val="hybridMultilevel"/>
    <w:tmpl w:val="E95882A8"/>
    <w:lvl w:ilvl="0" w:tplc="FFFFFFFF">
      <w:start w:val="6"/>
      <w:numFmt w:val="bullet"/>
      <w:lvlText w:val="-"/>
      <w:lvlJc w:val="left"/>
      <w:pPr>
        <w:ind w:left="720" w:hanging="360"/>
      </w:pPr>
      <w:rPr>
        <w:rFonts w:ascii="Cambria" w:eastAsia="Cambria" w:hAnsi="Cambria" w:cs="Cambria" w:hint="default"/>
        <w:lang w:val="sk-SK" w:eastAsia="en-US" w:bidi="ar-SA"/>
      </w:rPr>
    </w:lvl>
    <w:lvl w:ilvl="1" w:tplc="FFFFFFFF">
      <w:numFmt w:val="bullet"/>
      <w:lvlText w:val="•"/>
      <w:lvlJc w:val="left"/>
      <w:pPr>
        <w:ind w:left="1440" w:hanging="360"/>
      </w:pPr>
      <w:rPr>
        <w:rFonts w:hint="default"/>
        <w:lang w:val="sk-SK" w:eastAsia="en-US" w:bidi="ar-SA"/>
      </w:rPr>
    </w:lvl>
    <w:lvl w:ilvl="2" w:tplc="3708B710">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7F321F9"/>
    <w:multiLevelType w:val="hybridMultilevel"/>
    <w:tmpl w:val="FF76193A"/>
    <w:lvl w:ilvl="0" w:tplc="ACB06DD8">
      <w:start w:val="2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68A314DB"/>
    <w:multiLevelType w:val="hybridMultilevel"/>
    <w:tmpl w:val="1FFA111E"/>
    <w:lvl w:ilvl="0" w:tplc="FFFFFFFF">
      <w:start w:val="6"/>
      <w:numFmt w:val="bullet"/>
      <w:lvlText w:val="-"/>
      <w:lvlJc w:val="left"/>
      <w:pPr>
        <w:ind w:left="1080" w:hanging="360"/>
      </w:pPr>
      <w:rPr>
        <w:rFonts w:ascii="Cambria" w:eastAsia="Cambria" w:hAnsi="Cambria" w:cs="Cambria" w:hint="default"/>
        <w:lang w:val="sk-SK" w:eastAsia="en-US" w:bidi="ar-SA"/>
      </w:rPr>
    </w:lvl>
    <w:lvl w:ilvl="1" w:tplc="FFFFFFFF">
      <w:start w:val="6"/>
      <w:numFmt w:val="bullet"/>
      <w:lvlText w:val="-"/>
      <w:lvlJc w:val="left"/>
      <w:pPr>
        <w:ind w:left="2160" w:hanging="360"/>
      </w:pPr>
      <w:rPr>
        <w:rFonts w:ascii="Cambria" w:eastAsia="Cambria" w:hAnsi="Cambria" w:cs="Cambria" w:hint="default"/>
      </w:rPr>
    </w:lvl>
    <w:lvl w:ilvl="2" w:tplc="38DE1BE4">
      <w:numFmt w:val="bullet"/>
      <w:lvlText w:val="•"/>
      <w:lvlJc w:val="left"/>
      <w:pPr>
        <w:ind w:left="1440" w:hanging="360"/>
      </w:pPr>
      <w:rPr>
        <w:rFonts w:hint="default"/>
        <w:lang w:val="sk-SK" w:eastAsia="en-US" w:bidi="ar-SA"/>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8" w15:restartNumberingAfterBreak="0">
    <w:nsid w:val="691A5661"/>
    <w:multiLevelType w:val="multilevel"/>
    <w:tmpl w:val="591C123C"/>
    <w:lvl w:ilvl="0">
      <w:start w:val="15"/>
      <w:numFmt w:val="decimal"/>
      <w:lvlText w:val="%1"/>
      <w:lvlJc w:val="left"/>
      <w:pPr>
        <w:ind w:left="420" w:hanging="420"/>
      </w:pPr>
      <w:rPr>
        <w:rFonts w:hint="default"/>
      </w:rPr>
    </w:lvl>
    <w:lvl w:ilvl="1">
      <w:start w:val="1"/>
      <w:numFmt w:val="decimal"/>
      <w:lvlText w:val="1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69D319E8"/>
    <w:multiLevelType w:val="multilevel"/>
    <w:tmpl w:val="21369236"/>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6BBC5937"/>
    <w:multiLevelType w:val="hybridMultilevel"/>
    <w:tmpl w:val="725EF5C2"/>
    <w:lvl w:ilvl="0" w:tplc="041B0017">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11" w15:restartNumberingAfterBreak="0">
    <w:nsid w:val="6DFC1DA7"/>
    <w:multiLevelType w:val="hybridMultilevel"/>
    <w:tmpl w:val="740455AA"/>
    <w:lvl w:ilvl="0" w:tplc="D34A63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6E7C600D"/>
    <w:multiLevelType w:val="multilevel"/>
    <w:tmpl w:val="2D322CB6"/>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FB70DA8"/>
    <w:multiLevelType w:val="hybridMultilevel"/>
    <w:tmpl w:val="34EA4676"/>
    <w:lvl w:ilvl="0" w:tplc="FFFFFFFF">
      <w:start w:val="6"/>
      <w:numFmt w:val="bullet"/>
      <w:lvlText w:val="-"/>
      <w:lvlJc w:val="left"/>
      <w:pPr>
        <w:ind w:left="720" w:hanging="360"/>
      </w:pPr>
      <w:rPr>
        <w:rFonts w:ascii="Cambria" w:eastAsia="Cambria" w:hAnsi="Cambria" w:cs="Cambria" w:hint="default"/>
        <w:lang w:val="sk-SK" w:eastAsia="en-US" w:bidi="ar-SA"/>
      </w:rPr>
    </w:lvl>
    <w:lvl w:ilvl="1" w:tplc="FFFFFFFF">
      <w:numFmt w:val="bullet"/>
      <w:lvlText w:val="•"/>
      <w:lvlJc w:val="left"/>
      <w:pPr>
        <w:ind w:left="1440" w:hanging="360"/>
      </w:pPr>
      <w:rPr>
        <w:rFonts w:hint="default"/>
        <w:lang w:val="sk-SK" w:eastAsia="en-US" w:bidi="ar-SA"/>
      </w:rPr>
    </w:lvl>
    <w:lvl w:ilvl="2" w:tplc="3708B710">
      <w:start w:val="6"/>
      <w:numFmt w:val="bullet"/>
      <w:lvlText w:val="-"/>
      <w:lvlJc w:val="left"/>
      <w:pPr>
        <w:ind w:left="2160" w:hanging="360"/>
      </w:pPr>
      <w:rPr>
        <w:rFonts w:ascii="Cambria" w:eastAsia="Cambria" w:hAnsi="Cambria" w:cs="Cambri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70634594"/>
    <w:multiLevelType w:val="multilevel"/>
    <w:tmpl w:val="F3BAEC2E"/>
    <w:lvl w:ilvl="0">
      <w:start w:val="14"/>
      <w:numFmt w:val="decimal"/>
      <w:lvlText w:val="%1"/>
      <w:lvlJc w:val="left"/>
      <w:pPr>
        <w:ind w:left="420" w:hanging="420"/>
      </w:pPr>
      <w:rPr>
        <w:rFonts w:hint="default"/>
      </w:rPr>
    </w:lvl>
    <w:lvl w:ilvl="1">
      <w:start w:val="1"/>
      <w:numFmt w:val="decimal"/>
      <w:lvlText w:val="1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5" w15:restartNumberingAfterBreak="0">
    <w:nsid w:val="713E3294"/>
    <w:multiLevelType w:val="hybridMultilevel"/>
    <w:tmpl w:val="2A242AEC"/>
    <w:lvl w:ilvl="0" w:tplc="2B12A978">
      <w:start w:val="1"/>
      <w:numFmt w:val="bullet"/>
      <w:lvlText w:val=""/>
      <w:lvlJc w:val="left"/>
      <w:pPr>
        <w:ind w:left="720" w:hanging="360"/>
      </w:pPr>
      <w:rPr>
        <w:rFonts w:ascii="Symbol" w:hAnsi="Symbol"/>
      </w:rPr>
    </w:lvl>
    <w:lvl w:ilvl="1" w:tplc="093A4726">
      <w:start w:val="1"/>
      <w:numFmt w:val="bullet"/>
      <w:lvlText w:val=""/>
      <w:lvlJc w:val="left"/>
      <w:pPr>
        <w:ind w:left="720" w:hanging="360"/>
      </w:pPr>
      <w:rPr>
        <w:rFonts w:ascii="Symbol" w:hAnsi="Symbol"/>
      </w:rPr>
    </w:lvl>
    <w:lvl w:ilvl="2" w:tplc="F9109AD4">
      <w:start w:val="1"/>
      <w:numFmt w:val="bullet"/>
      <w:lvlText w:val=""/>
      <w:lvlJc w:val="left"/>
      <w:pPr>
        <w:ind w:left="720" w:hanging="360"/>
      </w:pPr>
      <w:rPr>
        <w:rFonts w:ascii="Symbol" w:hAnsi="Symbol"/>
      </w:rPr>
    </w:lvl>
    <w:lvl w:ilvl="3" w:tplc="2C3675B0">
      <w:start w:val="1"/>
      <w:numFmt w:val="bullet"/>
      <w:lvlText w:val=""/>
      <w:lvlJc w:val="left"/>
      <w:pPr>
        <w:ind w:left="720" w:hanging="360"/>
      </w:pPr>
      <w:rPr>
        <w:rFonts w:ascii="Symbol" w:hAnsi="Symbol"/>
      </w:rPr>
    </w:lvl>
    <w:lvl w:ilvl="4" w:tplc="62A4BAC8">
      <w:start w:val="1"/>
      <w:numFmt w:val="bullet"/>
      <w:lvlText w:val=""/>
      <w:lvlJc w:val="left"/>
      <w:pPr>
        <w:ind w:left="720" w:hanging="360"/>
      </w:pPr>
      <w:rPr>
        <w:rFonts w:ascii="Symbol" w:hAnsi="Symbol"/>
      </w:rPr>
    </w:lvl>
    <w:lvl w:ilvl="5" w:tplc="2FBE04D2">
      <w:start w:val="1"/>
      <w:numFmt w:val="bullet"/>
      <w:lvlText w:val=""/>
      <w:lvlJc w:val="left"/>
      <w:pPr>
        <w:ind w:left="720" w:hanging="360"/>
      </w:pPr>
      <w:rPr>
        <w:rFonts w:ascii="Symbol" w:hAnsi="Symbol"/>
      </w:rPr>
    </w:lvl>
    <w:lvl w:ilvl="6" w:tplc="52304BAA">
      <w:start w:val="1"/>
      <w:numFmt w:val="bullet"/>
      <w:lvlText w:val=""/>
      <w:lvlJc w:val="left"/>
      <w:pPr>
        <w:ind w:left="720" w:hanging="360"/>
      </w:pPr>
      <w:rPr>
        <w:rFonts w:ascii="Symbol" w:hAnsi="Symbol"/>
      </w:rPr>
    </w:lvl>
    <w:lvl w:ilvl="7" w:tplc="45FE753C">
      <w:start w:val="1"/>
      <w:numFmt w:val="bullet"/>
      <w:lvlText w:val=""/>
      <w:lvlJc w:val="left"/>
      <w:pPr>
        <w:ind w:left="720" w:hanging="360"/>
      </w:pPr>
      <w:rPr>
        <w:rFonts w:ascii="Symbol" w:hAnsi="Symbol"/>
      </w:rPr>
    </w:lvl>
    <w:lvl w:ilvl="8" w:tplc="04B60842">
      <w:start w:val="1"/>
      <w:numFmt w:val="bullet"/>
      <w:lvlText w:val=""/>
      <w:lvlJc w:val="left"/>
      <w:pPr>
        <w:ind w:left="720" w:hanging="360"/>
      </w:pPr>
      <w:rPr>
        <w:rFonts w:ascii="Symbol" w:hAnsi="Symbol"/>
      </w:rPr>
    </w:lvl>
  </w:abstractNum>
  <w:abstractNum w:abstractNumId="116" w15:restartNumberingAfterBreak="0">
    <w:nsid w:val="71C867BA"/>
    <w:multiLevelType w:val="hybridMultilevel"/>
    <w:tmpl w:val="B364A680"/>
    <w:lvl w:ilvl="0" w:tplc="3708B710">
      <w:start w:val="6"/>
      <w:numFmt w:val="bullet"/>
      <w:lvlText w:val="-"/>
      <w:lvlJc w:val="left"/>
      <w:pPr>
        <w:ind w:left="1080" w:hanging="360"/>
      </w:pPr>
      <w:rPr>
        <w:rFonts w:ascii="Cambria" w:eastAsia="Cambria" w:hAnsi="Cambria" w:cs="Cambria" w:hint="default"/>
        <w:lang w:val="sk-SK" w:eastAsia="en-US" w:bidi="ar-SA"/>
      </w:rPr>
    </w:lvl>
    <w:lvl w:ilvl="1" w:tplc="3708B710">
      <w:start w:val="6"/>
      <w:numFmt w:val="bullet"/>
      <w:lvlText w:val="-"/>
      <w:lvlJc w:val="left"/>
      <w:pPr>
        <w:ind w:left="2160" w:hanging="360"/>
      </w:pPr>
      <w:rPr>
        <w:rFonts w:ascii="Cambria" w:eastAsia="Cambria" w:hAnsi="Cambria" w:cs="Cambria"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7" w15:restartNumberingAfterBreak="0">
    <w:nsid w:val="73EA3379"/>
    <w:multiLevelType w:val="hybridMultilevel"/>
    <w:tmpl w:val="D0888AE2"/>
    <w:lvl w:ilvl="0" w:tplc="8F9A8ED8">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744728CD"/>
    <w:multiLevelType w:val="hybridMultilevel"/>
    <w:tmpl w:val="F8A44F08"/>
    <w:lvl w:ilvl="0" w:tplc="3708B710">
      <w:start w:val="6"/>
      <w:numFmt w:val="bullet"/>
      <w:lvlText w:val="-"/>
      <w:lvlJc w:val="left"/>
      <w:pPr>
        <w:ind w:left="2160" w:hanging="360"/>
      </w:pPr>
      <w:rPr>
        <w:rFonts w:ascii="Cambria" w:eastAsia="Cambria" w:hAnsi="Cambria" w:cs="Cambria" w:hint="default"/>
        <w:lang w:val="sk-SK" w:eastAsia="en-US" w:bidi="ar-SA"/>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9" w15:restartNumberingAfterBreak="0">
    <w:nsid w:val="746A58C4"/>
    <w:multiLevelType w:val="hybridMultilevel"/>
    <w:tmpl w:val="0AFA8598"/>
    <w:lvl w:ilvl="0" w:tplc="3708B710">
      <w:start w:val="6"/>
      <w:numFmt w:val="bullet"/>
      <w:lvlText w:val="-"/>
      <w:lvlJc w:val="left"/>
      <w:pPr>
        <w:ind w:left="720" w:hanging="360"/>
      </w:pPr>
      <w:rPr>
        <w:rFonts w:ascii="Cambria" w:eastAsia="Cambria" w:hAnsi="Cambria" w:cs="Cambria" w:hint="default"/>
        <w:lang w:val="sk-SK" w:eastAsia="en-US" w:bidi="ar-SA"/>
      </w:rPr>
    </w:lvl>
    <w:lvl w:ilvl="1" w:tplc="38DE1BE4">
      <w:numFmt w:val="bullet"/>
      <w:lvlText w:val="•"/>
      <w:lvlJc w:val="left"/>
      <w:pPr>
        <w:ind w:left="1440" w:hanging="360"/>
      </w:pPr>
      <w:rPr>
        <w:rFonts w:hint="default"/>
        <w:lang w:val="sk-SK" w:eastAsia="en-US" w:bidi="ar-SA"/>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15:restartNumberingAfterBreak="0">
    <w:nsid w:val="76CE1AE1"/>
    <w:multiLevelType w:val="hybridMultilevel"/>
    <w:tmpl w:val="BBDC57F0"/>
    <w:lvl w:ilvl="0" w:tplc="3708B710">
      <w:start w:val="6"/>
      <w:numFmt w:val="bullet"/>
      <w:lvlText w:val="-"/>
      <w:lvlJc w:val="left"/>
      <w:pPr>
        <w:ind w:left="720" w:hanging="360"/>
      </w:pPr>
      <w:rPr>
        <w:rFonts w:ascii="Cambria" w:eastAsia="Cambria" w:hAnsi="Cambria" w:cs="Cambria" w:hint="default"/>
        <w:lang w:val="sk-SK"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76DB0B8C"/>
    <w:multiLevelType w:val="hybridMultilevel"/>
    <w:tmpl w:val="0F5A4B1A"/>
    <w:lvl w:ilvl="0" w:tplc="4B5681E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2" w15:restartNumberingAfterBreak="0">
    <w:nsid w:val="7D2A118A"/>
    <w:multiLevelType w:val="hybridMultilevel"/>
    <w:tmpl w:val="ACA4993A"/>
    <w:lvl w:ilvl="0" w:tplc="7C542D06">
      <w:start w:val="2"/>
      <w:numFmt w:val="bullet"/>
      <w:lvlText w:val="-"/>
      <w:lvlJc w:val="left"/>
      <w:pPr>
        <w:ind w:left="644" w:hanging="360"/>
      </w:pPr>
      <w:rPr>
        <w:rFonts w:ascii="Cambria" w:eastAsia="Times New Roman" w:hAnsi="Cambria"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23" w15:restartNumberingAfterBreak="0">
    <w:nsid w:val="7DBF67F7"/>
    <w:multiLevelType w:val="multilevel"/>
    <w:tmpl w:val="DB3E6E32"/>
    <w:lvl w:ilvl="0">
      <w:start w:val="1"/>
      <w:numFmt w:val="decimal"/>
      <w:lvlText w:val="%1"/>
      <w:lvlJc w:val="left"/>
      <w:pPr>
        <w:tabs>
          <w:tab w:val="num" w:pos="360"/>
        </w:tabs>
        <w:ind w:left="360" w:hanging="360"/>
      </w:pPr>
      <w:rPr>
        <w:rFonts w:hint="default"/>
        <w:b/>
      </w:rPr>
    </w:lvl>
    <w:lvl w:ilvl="1">
      <w:start w:val="1"/>
      <w:numFmt w:val="decimal"/>
      <w:lvlText w:val="4.%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4" w15:restartNumberingAfterBreak="0">
    <w:nsid w:val="7DE50F90"/>
    <w:multiLevelType w:val="hybridMultilevel"/>
    <w:tmpl w:val="571410D2"/>
    <w:lvl w:ilvl="0" w:tplc="8D44013A">
      <w:numFmt w:val="bullet"/>
      <w:lvlText w:val="•"/>
      <w:lvlJc w:val="left"/>
      <w:pPr>
        <w:ind w:left="720" w:hanging="360"/>
      </w:pPr>
      <w:rPr>
        <w:rFonts w:hint="default"/>
        <w:lang w:val="sk-SK" w:eastAsia="en-US" w:bidi="ar-SA"/>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7DF160F4"/>
    <w:multiLevelType w:val="hybridMultilevel"/>
    <w:tmpl w:val="4854338E"/>
    <w:lvl w:ilvl="0" w:tplc="56661F90">
      <w:start w:val="1"/>
      <w:numFmt w:val="bullet"/>
      <w:lvlText w:val="-"/>
      <w:lvlJc w:val="left"/>
      <w:pPr>
        <w:ind w:left="786" w:hanging="360"/>
      </w:pPr>
      <w:rPr>
        <w:rFonts w:ascii="Cambria" w:eastAsiaTheme="minorHAnsi" w:hAnsi="Cambria"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6" w15:restartNumberingAfterBreak="0">
    <w:nsid w:val="7ED03716"/>
    <w:multiLevelType w:val="hybridMultilevel"/>
    <w:tmpl w:val="82AC7D46"/>
    <w:lvl w:ilvl="0" w:tplc="3708B710">
      <w:start w:val="6"/>
      <w:numFmt w:val="bullet"/>
      <w:lvlText w:val="-"/>
      <w:lvlJc w:val="left"/>
      <w:pPr>
        <w:ind w:left="2160" w:hanging="360"/>
      </w:pPr>
      <w:rPr>
        <w:rFonts w:ascii="Cambria" w:eastAsia="Cambria" w:hAnsi="Cambria" w:cs="Cambria" w:hint="default"/>
        <w:lang w:val="sk-SK"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1181041">
    <w:abstractNumId w:val="78"/>
  </w:num>
  <w:num w:numId="2" w16cid:durableId="772674653">
    <w:abstractNumId w:val="11"/>
  </w:num>
  <w:num w:numId="3" w16cid:durableId="1927031202">
    <w:abstractNumId w:val="41"/>
  </w:num>
  <w:num w:numId="4" w16cid:durableId="836575492">
    <w:abstractNumId w:val="123"/>
  </w:num>
  <w:num w:numId="5" w16cid:durableId="683022739">
    <w:abstractNumId w:val="87"/>
  </w:num>
  <w:num w:numId="6" w16cid:durableId="1339843894">
    <w:abstractNumId w:val="32"/>
  </w:num>
  <w:num w:numId="7" w16cid:durableId="998341564">
    <w:abstractNumId w:val="121"/>
  </w:num>
  <w:num w:numId="8" w16cid:durableId="652879921">
    <w:abstractNumId w:val="109"/>
  </w:num>
  <w:num w:numId="9" w16cid:durableId="159855675">
    <w:abstractNumId w:val="89"/>
  </w:num>
  <w:num w:numId="10" w16cid:durableId="1443840249">
    <w:abstractNumId w:val="101"/>
  </w:num>
  <w:num w:numId="11" w16cid:durableId="2088191285">
    <w:abstractNumId w:val="7"/>
  </w:num>
  <w:num w:numId="12" w16cid:durableId="1838424071">
    <w:abstractNumId w:val="60"/>
  </w:num>
  <w:num w:numId="13" w16cid:durableId="565803322">
    <w:abstractNumId w:val="74"/>
  </w:num>
  <w:num w:numId="14" w16cid:durableId="1126968745">
    <w:abstractNumId w:val="70"/>
  </w:num>
  <w:num w:numId="15" w16cid:durableId="1421760453">
    <w:abstractNumId w:val="67"/>
  </w:num>
  <w:num w:numId="16" w16cid:durableId="1885411513">
    <w:abstractNumId w:val="29"/>
  </w:num>
  <w:num w:numId="17" w16cid:durableId="1507742228">
    <w:abstractNumId w:val="72"/>
  </w:num>
  <w:num w:numId="18" w16cid:durableId="1459562990">
    <w:abstractNumId w:val="49"/>
  </w:num>
  <w:num w:numId="19" w16cid:durableId="1450200549">
    <w:abstractNumId w:val="114"/>
  </w:num>
  <w:num w:numId="20" w16cid:durableId="2044134659">
    <w:abstractNumId w:val="37"/>
  </w:num>
  <w:num w:numId="21" w16cid:durableId="558051337">
    <w:abstractNumId w:val="108"/>
  </w:num>
  <w:num w:numId="22" w16cid:durableId="448354657">
    <w:abstractNumId w:val="61"/>
  </w:num>
  <w:num w:numId="23" w16cid:durableId="1982885405">
    <w:abstractNumId w:val="110"/>
  </w:num>
  <w:num w:numId="24" w16cid:durableId="1474367289">
    <w:abstractNumId w:val="36"/>
  </w:num>
  <w:num w:numId="25" w16cid:durableId="705179809">
    <w:abstractNumId w:val="58"/>
  </w:num>
  <w:num w:numId="26" w16cid:durableId="1912615749">
    <w:abstractNumId w:val="45"/>
  </w:num>
  <w:num w:numId="27" w16cid:durableId="3244030">
    <w:abstractNumId w:val="91"/>
  </w:num>
  <w:num w:numId="28" w16cid:durableId="1444420627">
    <w:abstractNumId w:val="23"/>
  </w:num>
  <w:num w:numId="29" w16cid:durableId="773326311">
    <w:abstractNumId w:val="48"/>
  </w:num>
  <w:num w:numId="30" w16cid:durableId="548221964">
    <w:abstractNumId w:val="90"/>
  </w:num>
  <w:num w:numId="31" w16cid:durableId="1376077309">
    <w:abstractNumId w:val="18"/>
  </w:num>
  <w:num w:numId="32" w16cid:durableId="1982080115">
    <w:abstractNumId w:val="80"/>
  </w:num>
  <w:num w:numId="33" w16cid:durableId="1691444164">
    <w:abstractNumId w:val="92"/>
  </w:num>
  <w:num w:numId="34" w16cid:durableId="1563062185">
    <w:abstractNumId w:val="1"/>
  </w:num>
  <w:num w:numId="35" w16cid:durableId="1348484034">
    <w:abstractNumId w:val="112"/>
  </w:num>
  <w:num w:numId="36" w16cid:durableId="1004674263">
    <w:abstractNumId w:val="94"/>
  </w:num>
  <w:num w:numId="37" w16cid:durableId="519397997">
    <w:abstractNumId w:val="42"/>
  </w:num>
  <w:num w:numId="38" w16cid:durableId="1284002026">
    <w:abstractNumId w:val="103"/>
  </w:num>
  <w:num w:numId="39" w16cid:durableId="1595630931">
    <w:abstractNumId w:val="64"/>
  </w:num>
  <w:num w:numId="40" w16cid:durableId="490367201">
    <w:abstractNumId w:val="82"/>
  </w:num>
  <w:num w:numId="41" w16cid:durableId="132600817">
    <w:abstractNumId w:val="115"/>
  </w:num>
  <w:num w:numId="42" w16cid:durableId="322126961">
    <w:abstractNumId w:val="20"/>
  </w:num>
  <w:num w:numId="43" w16cid:durableId="269119769">
    <w:abstractNumId w:val="93"/>
  </w:num>
  <w:num w:numId="44" w16cid:durableId="610599496">
    <w:abstractNumId w:val="44"/>
  </w:num>
  <w:num w:numId="45" w16cid:durableId="1996910135">
    <w:abstractNumId w:val="24"/>
  </w:num>
  <w:num w:numId="46" w16cid:durableId="45683499">
    <w:abstractNumId w:val="5"/>
  </w:num>
  <w:num w:numId="47" w16cid:durableId="1027754760">
    <w:abstractNumId w:val="38"/>
  </w:num>
  <w:num w:numId="48" w16cid:durableId="417334653">
    <w:abstractNumId w:val="2"/>
  </w:num>
  <w:num w:numId="49" w16cid:durableId="953247392">
    <w:abstractNumId w:val="66"/>
  </w:num>
  <w:num w:numId="50" w16cid:durableId="1709523987">
    <w:abstractNumId w:val="73"/>
  </w:num>
  <w:num w:numId="51" w16cid:durableId="1388264394">
    <w:abstractNumId w:val="56"/>
  </w:num>
  <w:num w:numId="52" w16cid:durableId="1875654384">
    <w:abstractNumId w:val="116"/>
  </w:num>
  <w:num w:numId="53" w16cid:durableId="1470249376">
    <w:abstractNumId w:val="84"/>
  </w:num>
  <w:num w:numId="54" w16cid:durableId="1706557817">
    <w:abstractNumId w:val="28"/>
  </w:num>
  <w:num w:numId="55" w16cid:durableId="638531888">
    <w:abstractNumId w:val="6"/>
  </w:num>
  <w:num w:numId="56" w16cid:durableId="775636954">
    <w:abstractNumId w:val="13"/>
  </w:num>
  <w:num w:numId="57" w16cid:durableId="748768059">
    <w:abstractNumId w:val="31"/>
  </w:num>
  <w:num w:numId="58" w16cid:durableId="1795320212">
    <w:abstractNumId w:val="98"/>
  </w:num>
  <w:num w:numId="59" w16cid:durableId="846869498">
    <w:abstractNumId w:val="43"/>
  </w:num>
  <w:num w:numId="60" w16cid:durableId="775249841">
    <w:abstractNumId w:val="51"/>
  </w:num>
  <w:num w:numId="61" w16cid:durableId="1352680738">
    <w:abstractNumId w:val="99"/>
  </w:num>
  <w:num w:numId="62" w16cid:durableId="1626428784">
    <w:abstractNumId w:val="79"/>
  </w:num>
  <w:num w:numId="63" w16cid:durableId="2121028373">
    <w:abstractNumId w:val="118"/>
  </w:num>
  <w:num w:numId="64" w16cid:durableId="450904455">
    <w:abstractNumId w:val="81"/>
  </w:num>
  <w:num w:numId="65" w16cid:durableId="516426766">
    <w:abstractNumId w:val="27"/>
  </w:num>
  <w:num w:numId="66" w16cid:durableId="917909300">
    <w:abstractNumId w:val="62"/>
  </w:num>
  <w:num w:numId="67" w16cid:durableId="362905189">
    <w:abstractNumId w:val="22"/>
  </w:num>
  <w:num w:numId="68" w16cid:durableId="1111709673">
    <w:abstractNumId w:val="124"/>
  </w:num>
  <w:num w:numId="69" w16cid:durableId="1523589562">
    <w:abstractNumId w:val="104"/>
  </w:num>
  <w:num w:numId="70" w16cid:durableId="200366111">
    <w:abstractNumId w:val="54"/>
  </w:num>
  <w:num w:numId="71" w16cid:durableId="1843813663">
    <w:abstractNumId w:val="12"/>
  </w:num>
  <w:num w:numId="72" w16cid:durableId="675116890">
    <w:abstractNumId w:val="34"/>
  </w:num>
  <w:num w:numId="73" w16cid:durableId="2026593418">
    <w:abstractNumId w:val="65"/>
  </w:num>
  <w:num w:numId="74" w16cid:durableId="1948193363">
    <w:abstractNumId w:val="119"/>
  </w:num>
  <w:num w:numId="75" w16cid:durableId="552742253">
    <w:abstractNumId w:val="83"/>
  </w:num>
  <w:num w:numId="76" w16cid:durableId="1673532472">
    <w:abstractNumId w:val="85"/>
  </w:num>
  <w:num w:numId="77" w16cid:durableId="1802385375">
    <w:abstractNumId w:val="3"/>
  </w:num>
  <w:num w:numId="78" w16cid:durableId="612320542">
    <w:abstractNumId w:val="57"/>
  </w:num>
  <w:num w:numId="79" w16cid:durableId="1352877082">
    <w:abstractNumId w:val="69"/>
  </w:num>
  <w:num w:numId="80" w16cid:durableId="1838114581">
    <w:abstractNumId w:val="122"/>
  </w:num>
  <w:num w:numId="81" w16cid:durableId="1482651120">
    <w:abstractNumId w:val="55"/>
  </w:num>
  <w:num w:numId="82" w16cid:durableId="1142506076">
    <w:abstractNumId w:val="53"/>
  </w:num>
  <w:num w:numId="83" w16cid:durableId="2076585734">
    <w:abstractNumId w:val="86"/>
  </w:num>
  <w:num w:numId="84" w16cid:durableId="809520675">
    <w:abstractNumId w:val="59"/>
  </w:num>
  <w:num w:numId="85" w16cid:durableId="1493911149">
    <w:abstractNumId w:val="68"/>
  </w:num>
  <w:num w:numId="86" w16cid:durableId="1969970916">
    <w:abstractNumId w:val="100"/>
  </w:num>
  <w:num w:numId="87" w16cid:durableId="742263475">
    <w:abstractNumId w:val="107"/>
  </w:num>
  <w:num w:numId="88" w16cid:durableId="615796734">
    <w:abstractNumId w:val="26"/>
  </w:num>
  <w:num w:numId="89" w16cid:durableId="289677019">
    <w:abstractNumId w:val="76"/>
  </w:num>
  <w:num w:numId="90" w16cid:durableId="1832329059">
    <w:abstractNumId w:val="46"/>
  </w:num>
  <w:num w:numId="91" w16cid:durableId="1560048969">
    <w:abstractNumId w:val="19"/>
  </w:num>
  <w:num w:numId="92" w16cid:durableId="1146165981">
    <w:abstractNumId w:val="105"/>
  </w:num>
  <w:num w:numId="93" w16cid:durableId="1284924276">
    <w:abstractNumId w:val="113"/>
  </w:num>
  <w:num w:numId="94" w16cid:durableId="812332274">
    <w:abstractNumId w:val="33"/>
  </w:num>
  <w:num w:numId="95" w16cid:durableId="1996256389">
    <w:abstractNumId w:val="17"/>
  </w:num>
  <w:num w:numId="96" w16cid:durableId="1657030780">
    <w:abstractNumId w:val="126"/>
  </w:num>
  <w:num w:numId="97" w16cid:durableId="2061856440">
    <w:abstractNumId w:val="21"/>
  </w:num>
  <w:num w:numId="98" w16cid:durableId="1497065608">
    <w:abstractNumId w:val="0"/>
  </w:num>
  <w:num w:numId="99" w16cid:durableId="1879732309">
    <w:abstractNumId w:val="39"/>
  </w:num>
  <w:num w:numId="100" w16cid:durableId="1332682866">
    <w:abstractNumId w:val="96"/>
  </w:num>
  <w:num w:numId="101" w16cid:durableId="1739981952">
    <w:abstractNumId w:val="8"/>
  </w:num>
  <w:num w:numId="102" w16cid:durableId="1229075524">
    <w:abstractNumId w:val="111"/>
  </w:num>
  <w:num w:numId="103" w16cid:durableId="1450854865">
    <w:abstractNumId w:val="35"/>
  </w:num>
  <w:num w:numId="104" w16cid:durableId="489716334">
    <w:abstractNumId w:val="15"/>
  </w:num>
  <w:num w:numId="105" w16cid:durableId="814875965">
    <w:abstractNumId w:val="52"/>
  </w:num>
  <w:num w:numId="106" w16cid:durableId="657272685">
    <w:abstractNumId w:val="40"/>
  </w:num>
  <w:num w:numId="107" w16cid:durableId="495923952">
    <w:abstractNumId w:val="9"/>
  </w:num>
  <w:num w:numId="108" w16cid:durableId="1318879106">
    <w:abstractNumId w:val="97"/>
  </w:num>
  <w:num w:numId="109" w16cid:durableId="2133328561">
    <w:abstractNumId w:val="88"/>
  </w:num>
  <w:num w:numId="110" w16cid:durableId="1856530312">
    <w:abstractNumId w:val="71"/>
  </w:num>
  <w:num w:numId="111" w16cid:durableId="386610410">
    <w:abstractNumId w:val="77"/>
  </w:num>
  <w:num w:numId="112" w16cid:durableId="795609349">
    <w:abstractNumId w:val="30"/>
  </w:num>
  <w:num w:numId="113" w16cid:durableId="1853641890">
    <w:abstractNumId w:val="4"/>
  </w:num>
  <w:num w:numId="114" w16cid:durableId="1026565761">
    <w:abstractNumId w:val="50"/>
  </w:num>
  <w:num w:numId="115" w16cid:durableId="896670634">
    <w:abstractNumId w:val="10"/>
  </w:num>
  <w:num w:numId="116" w16cid:durableId="687173621">
    <w:abstractNumId w:val="75"/>
  </w:num>
  <w:num w:numId="117" w16cid:durableId="773211519">
    <w:abstractNumId w:val="16"/>
  </w:num>
  <w:num w:numId="118" w16cid:durableId="768046217">
    <w:abstractNumId w:val="102"/>
  </w:num>
  <w:num w:numId="119" w16cid:durableId="1870679500">
    <w:abstractNumId w:val="125"/>
  </w:num>
  <w:num w:numId="120" w16cid:durableId="1151479207">
    <w:abstractNumId w:val="47"/>
  </w:num>
  <w:num w:numId="121" w16cid:durableId="1542324356">
    <w:abstractNumId w:val="95"/>
  </w:num>
  <w:num w:numId="122" w16cid:durableId="1984506155">
    <w:abstractNumId w:val="25"/>
  </w:num>
  <w:num w:numId="123" w16cid:durableId="476265461">
    <w:abstractNumId w:val="63"/>
  </w:num>
  <w:num w:numId="124" w16cid:durableId="1549537223">
    <w:abstractNumId w:val="120"/>
  </w:num>
  <w:num w:numId="125" w16cid:durableId="149374145">
    <w:abstractNumId w:val="106"/>
  </w:num>
  <w:num w:numId="126" w16cid:durableId="1471048273">
    <w:abstractNumId w:val="11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D3"/>
    <w:rsid w:val="00001107"/>
    <w:rsid w:val="000018F3"/>
    <w:rsid w:val="00001A2E"/>
    <w:rsid w:val="00001D4E"/>
    <w:rsid w:val="000048F8"/>
    <w:rsid w:val="00006E21"/>
    <w:rsid w:val="00007DE7"/>
    <w:rsid w:val="000134C4"/>
    <w:rsid w:val="00014F6F"/>
    <w:rsid w:val="000154FC"/>
    <w:rsid w:val="000156B0"/>
    <w:rsid w:val="00017668"/>
    <w:rsid w:val="00020209"/>
    <w:rsid w:val="00022970"/>
    <w:rsid w:val="00027A4A"/>
    <w:rsid w:val="0003247C"/>
    <w:rsid w:val="00032E70"/>
    <w:rsid w:val="000331BC"/>
    <w:rsid w:val="0003659F"/>
    <w:rsid w:val="0003737B"/>
    <w:rsid w:val="00037BF0"/>
    <w:rsid w:val="00037CC4"/>
    <w:rsid w:val="0004031A"/>
    <w:rsid w:val="00041624"/>
    <w:rsid w:val="00043502"/>
    <w:rsid w:val="00047D01"/>
    <w:rsid w:val="00052C6D"/>
    <w:rsid w:val="00053B63"/>
    <w:rsid w:val="00053FB8"/>
    <w:rsid w:val="00056E4C"/>
    <w:rsid w:val="00057019"/>
    <w:rsid w:val="00060307"/>
    <w:rsid w:val="000608CE"/>
    <w:rsid w:val="000611AD"/>
    <w:rsid w:val="0006386D"/>
    <w:rsid w:val="00064899"/>
    <w:rsid w:val="00065DD4"/>
    <w:rsid w:val="00072D88"/>
    <w:rsid w:val="00072E81"/>
    <w:rsid w:val="0007446F"/>
    <w:rsid w:val="000760C9"/>
    <w:rsid w:val="00081D88"/>
    <w:rsid w:val="000926F8"/>
    <w:rsid w:val="0009604A"/>
    <w:rsid w:val="000A0E7D"/>
    <w:rsid w:val="000A3771"/>
    <w:rsid w:val="000A5BDC"/>
    <w:rsid w:val="000B05C2"/>
    <w:rsid w:val="000C0D6F"/>
    <w:rsid w:val="000C4B69"/>
    <w:rsid w:val="000C5FA8"/>
    <w:rsid w:val="000D462C"/>
    <w:rsid w:val="000E2E75"/>
    <w:rsid w:val="000E500C"/>
    <w:rsid w:val="000E6787"/>
    <w:rsid w:val="000E693E"/>
    <w:rsid w:val="000E7F27"/>
    <w:rsid w:val="000F11AD"/>
    <w:rsid w:val="000F1925"/>
    <w:rsid w:val="0010154D"/>
    <w:rsid w:val="001018E4"/>
    <w:rsid w:val="001055B0"/>
    <w:rsid w:val="001077F5"/>
    <w:rsid w:val="00112D5B"/>
    <w:rsid w:val="00114307"/>
    <w:rsid w:val="0011642E"/>
    <w:rsid w:val="001208C4"/>
    <w:rsid w:val="00125A15"/>
    <w:rsid w:val="00127161"/>
    <w:rsid w:val="00127426"/>
    <w:rsid w:val="00130319"/>
    <w:rsid w:val="00130451"/>
    <w:rsid w:val="00130BE3"/>
    <w:rsid w:val="0013509E"/>
    <w:rsid w:val="00135647"/>
    <w:rsid w:val="00137BFC"/>
    <w:rsid w:val="0014395E"/>
    <w:rsid w:val="00143CF2"/>
    <w:rsid w:val="00144769"/>
    <w:rsid w:val="001508F7"/>
    <w:rsid w:val="00151630"/>
    <w:rsid w:val="001548DD"/>
    <w:rsid w:val="001612C5"/>
    <w:rsid w:val="001615B1"/>
    <w:rsid w:val="00162636"/>
    <w:rsid w:val="00162713"/>
    <w:rsid w:val="0016574E"/>
    <w:rsid w:val="00166BE6"/>
    <w:rsid w:val="00166D84"/>
    <w:rsid w:val="00172D36"/>
    <w:rsid w:val="0017471E"/>
    <w:rsid w:val="00176341"/>
    <w:rsid w:val="001772AD"/>
    <w:rsid w:val="00184C1E"/>
    <w:rsid w:val="001875C6"/>
    <w:rsid w:val="0018786F"/>
    <w:rsid w:val="001923C9"/>
    <w:rsid w:val="00194B0D"/>
    <w:rsid w:val="0019560F"/>
    <w:rsid w:val="00195D09"/>
    <w:rsid w:val="001A0265"/>
    <w:rsid w:val="001A0799"/>
    <w:rsid w:val="001A288B"/>
    <w:rsid w:val="001A5DD6"/>
    <w:rsid w:val="001B1ED6"/>
    <w:rsid w:val="001B2741"/>
    <w:rsid w:val="001B2E91"/>
    <w:rsid w:val="001B37AE"/>
    <w:rsid w:val="001B5F4D"/>
    <w:rsid w:val="001B6287"/>
    <w:rsid w:val="001B7FEE"/>
    <w:rsid w:val="001C593C"/>
    <w:rsid w:val="001C7DA5"/>
    <w:rsid w:val="001D1A97"/>
    <w:rsid w:val="001D3696"/>
    <w:rsid w:val="001D484B"/>
    <w:rsid w:val="001E074F"/>
    <w:rsid w:val="001E14CB"/>
    <w:rsid w:val="001E2A4F"/>
    <w:rsid w:val="001E2CA0"/>
    <w:rsid w:val="001E72E1"/>
    <w:rsid w:val="001E7974"/>
    <w:rsid w:val="001F12E2"/>
    <w:rsid w:val="001F4318"/>
    <w:rsid w:val="001F4677"/>
    <w:rsid w:val="0020053A"/>
    <w:rsid w:val="00200C72"/>
    <w:rsid w:val="00201B0B"/>
    <w:rsid w:val="002024A6"/>
    <w:rsid w:val="00203AB5"/>
    <w:rsid w:val="00204CBE"/>
    <w:rsid w:val="00204F99"/>
    <w:rsid w:val="00205757"/>
    <w:rsid w:val="00206695"/>
    <w:rsid w:val="00206CB2"/>
    <w:rsid w:val="00207E8A"/>
    <w:rsid w:val="00212A03"/>
    <w:rsid w:val="00213086"/>
    <w:rsid w:val="0021442E"/>
    <w:rsid w:val="0021562C"/>
    <w:rsid w:val="00216FE5"/>
    <w:rsid w:val="002201C5"/>
    <w:rsid w:val="0022605C"/>
    <w:rsid w:val="00226E27"/>
    <w:rsid w:val="002301AB"/>
    <w:rsid w:val="00230E1E"/>
    <w:rsid w:val="0023752F"/>
    <w:rsid w:val="002376FB"/>
    <w:rsid w:val="00237778"/>
    <w:rsid w:val="002407EC"/>
    <w:rsid w:val="00245861"/>
    <w:rsid w:val="00246CFE"/>
    <w:rsid w:val="00251038"/>
    <w:rsid w:val="00252A2C"/>
    <w:rsid w:val="00253FA0"/>
    <w:rsid w:val="0025610B"/>
    <w:rsid w:val="0026076A"/>
    <w:rsid w:val="00262C8A"/>
    <w:rsid w:val="00267A7B"/>
    <w:rsid w:val="00273D6E"/>
    <w:rsid w:val="00280A31"/>
    <w:rsid w:val="00280E9C"/>
    <w:rsid w:val="00282C4C"/>
    <w:rsid w:val="00284119"/>
    <w:rsid w:val="00284F73"/>
    <w:rsid w:val="00292388"/>
    <w:rsid w:val="00294498"/>
    <w:rsid w:val="00294B20"/>
    <w:rsid w:val="00295EB1"/>
    <w:rsid w:val="002A069F"/>
    <w:rsid w:val="002A0EC2"/>
    <w:rsid w:val="002A151E"/>
    <w:rsid w:val="002A3872"/>
    <w:rsid w:val="002A4845"/>
    <w:rsid w:val="002A51D4"/>
    <w:rsid w:val="002A792F"/>
    <w:rsid w:val="002B15E9"/>
    <w:rsid w:val="002B2AFD"/>
    <w:rsid w:val="002B5019"/>
    <w:rsid w:val="002B6563"/>
    <w:rsid w:val="002C0BA3"/>
    <w:rsid w:val="002C0C0D"/>
    <w:rsid w:val="002C0F3F"/>
    <w:rsid w:val="002C1CD6"/>
    <w:rsid w:val="002C22AB"/>
    <w:rsid w:val="002C256B"/>
    <w:rsid w:val="002C5F9A"/>
    <w:rsid w:val="002D6C68"/>
    <w:rsid w:val="002E09F6"/>
    <w:rsid w:val="002E0C99"/>
    <w:rsid w:val="002E15D3"/>
    <w:rsid w:val="002E1E7D"/>
    <w:rsid w:val="002E2F0B"/>
    <w:rsid w:val="002E4C3F"/>
    <w:rsid w:val="002F0B3C"/>
    <w:rsid w:val="002F0F81"/>
    <w:rsid w:val="002F21A4"/>
    <w:rsid w:val="002F3669"/>
    <w:rsid w:val="002F3E86"/>
    <w:rsid w:val="002F5A41"/>
    <w:rsid w:val="002F7FBE"/>
    <w:rsid w:val="003019EF"/>
    <w:rsid w:val="00302403"/>
    <w:rsid w:val="003026DB"/>
    <w:rsid w:val="00302AA5"/>
    <w:rsid w:val="00302C5B"/>
    <w:rsid w:val="0030435B"/>
    <w:rsid w:val="003056F1"/>
    <w:rsid w:val="0030660C"/>
    <w:rsid w:val="0031072A"/>
    <w:rsid w:val="00314B9A"/>
    <w:rsid w:val="003151F9"/>
    <w:rsid w:val="00316AF0"/>
    <w:rsid w:val="0031730A"/>
    <w:rsid w:val="00317665"/>
    <w:rsid w:val="00317709"/>
    <w:rsid w:val="0032244D"/>
    <w:rsid w:val="0032360C"/>
    <w:rsid w:val="00326A64"/>
    <w:rsid w:val="00326F39"/>
    <w:rsid w:val="00335C0C"/>
    <w:rsid w:val="003376E8"/>
    <w:rsid w:val="003377A7"/>
    <w:rsid w:val="0034191D"/>
    <w:rsid w:val="003471B0"/>
    <w:rsid w:val="0035279E"/>
    <w:rsid w:val="00355B5D"/>
    <w:rsid w:val="00356099"/>
    <w:rsid w:val="003573B4"/>
    <w:rsid w:val="003577D8"/>
    <w:rsid w:val="00360491"/>
    <w:rsid w:val="0036151A"/>
    <w:rsid w:val="00361FA8"/>
    <w:rsid w:val="0037035C"/>
    <w:rsid w:val="00371FDB"/>
    <w:rsid w:val="003744E4"/>
    <w:rsid w:val="00375289"/>
    <w:rsid w:val="00376EF4"/>
    <w:rsid w:val="00380851"/>
    <w:rsid w:val="00381CDD"/>
    <w:rsid w:val="00383A2C"/>
    <w:rsid w:val="00387F2E"/>
    <w:rsid w:val="003927CC"/>
    <w:rsid w:val="00394045"/>
    <w:rsid w:val="00395E51"/>
    <w:rsid w:val="00395E6F"/>
    <w:rsid w:val="00396A15"/>
    <w:rsid w:val="00397638"/>
    <w:rsid w:val="003A0707"/>
    <w:rsid w:val="003B0C6D"/>
    <w:rsid w:val="003B20CF"/>
    <w:rsid w:val="003B297A"/>
    <w:rsid w:val="003B3F83"/>
    <w:rsid w:val="003B4798"/>
    <w:rsid w:val="003B4AA5"/>
    <w:rsid w:val="003B55DA"/>
    <w:rsid w:val="003B5BDE"/>
    <w:rsid w:val="003B6E17"/>
    <w:rsid w:val="003B7A25"/>
    <w:rsid w:val="003C25FB"/>
    <w:rsid w:val="003C4D1E"/>
    <w:rsid w:val="003C7FAF"/>
    <w:rsid w:val="003D0D44"/>
    <w:rsid w:val="003D1F6E"/>
    <w:rsid w:val="003D2C3C"/>
    <w:rsid w:val="003D2EDF"/>
    <w:rsid w:val="003D3C82"/>
    <w:rsid w:val="003D404E"/>
    <w:rsid w:val="003D440C"/>
    <w:rsid w:val="003E34CD"/>
    <w:rsid w:val="003E7060"/>
    <w:rsid w:val="004130C8"/>
    <w:rsid w:val="00417024"/>
    <w:rsid w:val="0042014B"/>
    <w:rsid w:val="00420C89"/>
    <w:rsid w:val="00421629"/>
    <w:rsid w:val="00425B5A"/>
    <w:rsid w:val="00427215"/>
    <w:rsid w:val="00431F73"/>
    <w:rsid w:val="004359C9"/>
    <w:rsid w:val="0043636A"/>
    <w:rsid w:val="00436DC2"/>
    <w:rsid w:val="004371FA"/>
    <w:rsid w:val="00442335"/>
    <w:rsid w:val="00445E10"/>
    <w:rsid w:val="00455E7F"/>
    <w:rsid w:val="0046166F"/>
    <w:rsid w:val="00462B85"/>
    <w:rsid w:val="004640CC"/>
    <w:rsid w:val="00466A22"/>
    <w:rsid w:val="00467332"/>
    <w:rsid w:val="00470668"/>
    <w:rsid w:val="00472884"/>
    <w:rsid w:val="00472E5C"/>
    <w:rsid w:val="00473B72"/>
    <w:rsid w:val="00490971"/>
    <w:rsid w:val="00491E49"/>
    <w:rsid w:val="00493E17"/>
    <w:rsid w:val="0049551A"/>
    <w:rsid w:val="004969A7"/>
    <w:rsid w:val="004A016F"/>
    <w:rsid w:val="004A1012"/>
    <w:rsid w:val="004A2DD7"/>
    <w:rsid w:val="004B0AD8"/>
    <w:rsid w:val="004B0E4C"/>
    <w:rsid w:val="004B47D3"/>
    <w:rsid w:val="004B58E1"/>
    <w:rsid w:val="004C33CE"/>
    <w:rsid w:val="004C6CDB"/>
    <w:rsid w:val="004D2016"/>
    <w:rsid w:val="004D22FC"/>
    <w:rsid w:val="004D5396"/>
    <w:rsid w:val="004E0BEE"/>
    <w:rsid w:val="004E1E60"/>
    <w:rsid w:val="004E21CC"/>
    <w:rsid w:val="004E3861"/>
    <w:rsid w:val="004E6F83"/>
    <w:rsid w:val="004F446F"/>
    <w:rsid w:val="0050180D"/>
    <w:rsid w:val="005022DB"/>
    <w:rsid w:val="00502925"/>
    <w:rsid w:val="00504EC3"/>
    <w:rsid w:val="005078CB"/>
    <w:rsid w:val="0051266B"/>
    <w:rsid w:val="00513C00"/>
    <w:rsid w:val="00514D49"/>
    <w:rsid w:val="005158C1"/>
    <w:rsid w:val="005162C8"/>
    <w:rsid w:val="005167DD"/>
    <w:rsid w:val="00517DC3"/>
    <w:rsid w:val="00521618"/>
    <w:rsid w:val="00521988"/>
    <w:rsid w:val="0052543C"/>
    <w:rsid w:val="00525465"/>
    <w:rsid w:val="0052679E"/>
    <w:rsid w:val="005304B9"/>
    <w:rsid w:val="00533153"/>
    <w:rsid w:val="005370BD"/>
    <w:rsid w:val="00542D60"/>
    <w:rsid w:val="005436E0"/>
    <w:rsid w:val="00543C2E"/>
    <w:rsid w:val="00544661"/>
    <w:rsid w:val="00550433"/>
    <w:rsid w:val="00551309"/>
    <w:rsid w:val="00551E68"/>
    <w:rsid w:val="00552907"/>
    <w:rsid w:val="0055727B"/>
    <w:rsid w:val="0055748A"/>
    <w:rsid w:val="0056193A"/>
    <w:rsid w:val="00563AF3"/>
    <w:rsid w:val="005661F1"/>
    <w:rsid w:val="00571309"/>
    <w:rsid w:val="00571397"/>
    <w:rsid w:val="00572654"/>
    <w:rsid w:val="00573468"/>
    <w:rsid w:val="0057386C"/>
    <w:rsid w:val="00573BE8"/>
    <w:rsid w:val="00574AC9"/>
    <w:rsid w:val="005801CA"/>
    <w:rsid w:val="00580AAE"/>
    <w:rsid w:val="00587E03"/>
    <w:rsid w:val="005913E0"/>
    <w:rsid w:val="005974E2"/>
    <w:rsid w:val="005A2D13"/>
    <w:rsid w:val="005A4688"/>
    <w:rsid w:val="005A6303"/>
    <w:rsid w:val="005B0A64"/>
    <w:rsid w:val="005C0BEA"/>
    <w:rsid w:val="005C3A02"/>
    <w:rsid w:val="005C496E"/>
    <w:rsid w:val="005C6990"/>
    <w:rsid w:val="005C7A8A"/>
    <w:rsid w:val="005D18B9"/>
    <w:rsid w:val="005D19DA"/>
    <w:rsid w:val="005E0F13"/>
    <w:rsid w:val="005E3636"/>
    <w:rsid w:val="005F256E"/>
    <w:rsid w:val="005F52A9"/>
    <w:rsid w:val="005F53EC"/>
    <w:rsid w:val="005F58E8"/>
    <w:rsid w:val="00612E07"/>
    <w:rsid w:val="00613066"/>
    <w:rsid w:val="00616756"/>
    <w:rsid w:val="0062320A"/>
    <w:rsid w:val="006233F9"/>
    <w:rsid w:val="006244EE"/>
    <w:rsid w:val="006278DE"/>
    <w:rsid w:val="00630E47"/>
    <w:rsid w:val="00635364"/>
    <w:rsid w:val="00636D71"/>
    <w:rsid w:val="00636D9C"/>
    <w:rsid w:val="00640FE9"/>
    <w:rsid w:val="0064228E"/>
    <w:rsid w:val="00644696"/>
    <w:rsid w:val="00645DFA"/>
    <w:rsid w:val="00650CF9"/>
    <w:rsid w:val="00651D12"/>
    <w:rsid w:val="00652187"/>
    <w:rsid w:val="00660DCF"/>
    <w:rsid w:val="00660E94"/>
    <w:rsid w:val="00661ED2"/>
    <w:rsid w:val="00662149"/>
    <w:rsid w:val="0066320C"/>
    <w:rsid w:val="006633AB"/>
    <w:rsid w:val="006643EB"/>
    <w:rsid w:val="00671DBE"/>
    <w:rsid w:val="0067213F"/>
    <w:rsid w:val="00673916"/>
    <w:rsid w:val="00681866"/>
    <w:rsid w:val="00682408"/>
    <w:rsid w:val="00685431"/>
    <w:rsid w:val="00686A28"/>
    <w:rsid w:val="00686A5F"/>
    <w:rsid w:val="00686CA3"/>
    <w:rsid w:val="00690A55"/>
    <w:rsid w:val="0069174B"/>
    <w:rsid w:val="00691B90"/>
    <w:rsid w:val="00691F65"/>
    <w:rsid w:val="00692177"/>
    <w:rsid w:val="006942E4"/>
    <w:rsid w:val="006958B6"/>
    <w:rsid w:val="006964C8"/>
    <w:rsid w:val="006972D2"/>
    <w:rsid w:val="006A4AEE"/>
    <w:rsid w:val="006A6ADB"/>
    <w:rsid w:val="006B12DC"/>
    <w:rsid w:val="006B1F50"/>
    <w:rsid w:val="006B4BC6"/>
    <w:rsid w:val="006B582A"/>
    <w:rsid w:val="006C5648"/>
    <w:rsid w:val="006D0284"/>
    <w:rsid w:val="006D064D"/>
    <w:rsid w:val="006D4009"/>
    <w:rsid w:val="006D4911"/>
    <w:rsid w:val="006D4B17"/>
    <w:rsid w:val="006D50BF"/>
    <w:rsid w:val="006D5B59"/>
    <w:rsid w:val="006D5CF1"/>
    <w:rsid w:val="006D6FBF"/>
    <w:rsid w:val="006E27D6"/>
    <w:rsid w:val="006E6D34"/>
    <w:rsid w:val="006F54BB"/>
    <w:rsid w:val="00700030"/>
    <w:rsid w:val="007024D5"/>
    <w:rsid w:val="00703C63"/>
    <w:rsid w:val="007061BF"/>
    <w:rsid w:val="00706306"/>
    <w:rsid w:val="00706FC0"/>
    <w:rsid w:val="007104E1"/>
    <w:rsid w:val="00710B85"/>
    <w:rsid w:val="00711FB2"/>
    <w:rsid w:val="00712186"/>
    <w:rsid w:val="007123CF"/>
    <w:rsid w:val="00714D07"/>
    <w:rsid w:val="00720271"/>
    <w:rsid w:val="00720721"/>
    <w:rsid w:val="00720B04"/>
    <w:rsid w:val="0072195C"/>
    <w:rsid w:val="00726325"/>
    <w:rsid w:val="0073110D"/>
    <w:rsid w:val="00735261"/>
    <w:rsid w:val="0073613E"/>
    <w:rsid w:val="0074254E"/>
    <w:rsid w:val="0074351A"/>
    <w:rsid w:val="00743587"/>
    <w:rsid w:val="00746A21"/>
    <w:rsid w:val="00750267"/>
    <w:rsid w:val="0075153A"/>
    <w:rsid w:val="007525C9"/>
    <w:rsid w:val="007548E7"/>
    <w:rsid w:val="00755B99"/>
    <w:rsid w:val="007609C2"/>
    <w:rsid w:val="00762346"/>
    <w:rsid w:val="00765A8B"/>
    <w:rsid w:val="007661AA"/>
    <w:rsid w:val="00767AC6"/>
    <w:rsid w:val="007742B5"/>
    <w:rsid w:val="00774D04"/>
    <w:rsid w:val="0077528D"/>
    <w:rsid w:val="00776BAB"/>
    <w:rsid w:val="007821DB"/>
    <w:rsid w:val="00784022"/>
    <w:rsid w:val="007844BF"/>
    <w:rsid w:val="007857CF"/>
    <w:rsid w:val="00785F27"/>
    <w:rsid w:val="007861D8"/>
    <w:rsid w:val="0079039B"/>
    <w:rsid w:val="00792BA7"/>
    <w:rsid w:val="00797113"/>
    <w:rsid w:val="007A00C6"/>
    <w:rsid w:val="007A05B9"/>
    <w:rsid w:val="007A1787"/>
    <w:rsid w:val="007A5792"/>
    <w:rsid w:val="007A7065"/>
    <w:rsid w:val="007B0D6F"/>
    <w:rsid w:val="007B0F14"/>
    <w:rsid w:val="007B2841"/>
    <w:rsid w:val="007B3226"/>
    <w:rsid w:val="007B32CC"/>
    <w:rsid w:val="007B380A"/>
    <w:rsid w:val="007B3940"/>
    <w:rsid w:val="007B5A2F"/>
    <w:rsid w:val="007B6320"/>
    <w:rsid w:val="007C126C"/>
    <w:rsid w:val="007C1410"/>
    <w:rsid w:val="007C2802"/>
    <w:rsid w:val="007D56B8"/>
    <w:rsid w:val="007D5B7D"/>
    <w:rsid w:val="007E02AF"/>
    <w:rsid w:val="007E1063"/>
    <w:rsid w:val="007E6695"/>
    <w:rsid w:val="007F28DF"/>
    <w:rsid w:val="007F2967"/>
    <w:rsid w:val="007F3719"/>
    <w:rsid w:val="007F3C8A"/>
    <w:rsid w:val="007F6E37"/>
    <w:rsid w:val="007F7506"/>
    <w:rsid w:val="00807408"/>
    <w:rsid w:val="00810AF2"/>
    <w:rsid w:val="0081251E"/>
    <w:rsid w:val="00813A18"/>
    <w:rsid w:val="00821288"/>
    <w:rsid w:val="00821F95"/>
    <w:rsid w:val="00822398"/>
    <w:rsid w:val="00824073"/>
    <w:rsid w:val="00824761"/>
    <w:rsid w:val="0082508F"/>
    <w:rsid w:val="008256F3"/>
    <w:rsid w:val="00826117"/>
    <w:rsid w:val="00827379"/>
    <w:rsid w:val="00831EDD"/>
    <w:rsid w:val="00833EBF"/>
    <w:rsid w:val="00835B69"/>
    <w:rsid w:val="008379F2"/>
    <w:rsid w:val="00842C14"/>
    <w:rsid w:val="008430E6"/>
    <w:rsid w:val="00844E37"/>
    <w:rsid w:val="00845B76"/>
    <w:rsid w:val="008566A5"/>
    <w:rsid w:val="008579D3"/>
    <w:rsid w:val="00860E60"/>
    <w:rsid w:val="00863788"/>
    <w:rsid w:val="008667EA"/>
    <w:rsid w:val="00872181"/>
    <w:rsid w:val="00874155"/>
    <w:rsid w:val="008771F7"/>
    <w:rsid w:val="008773DD"/>
    <w:rsid w:val="008774A6"/>
    <w:rsid w:val="00882719"/>
    <w:rsid w:val="00883701"/>
    <w:rsid w:val="008838CA"/>
    <w:rsid w:val="0088405E"/>
    <w:rsid w:val="008841F1"/>
    <w:rsid w:val="00894E51"/>
    <w:rsid w:val="00894EB3"/>
    <w:rsid w:val="008A3125"/>
    <w:rsid w:val="008A5749"/>
    <w:rsid w:val="008A581D"/>
    <w:rsid w:val="008B4A6A"/>
    <w:rsid w:val="008B6F91"/>
    <w:rsid w:val="008C2468"/>
    <w:rsid w:val="008C2588"/>
    <w:rsid w:val="008C4042"/>
    <w:rsid w:val="008C42B4"/>
    <w:rsid w:val="008C52AB"/>
    <w:rsid w:val="008D0969"/>
    <w:rsid w:val="008D525D"/>
    <w:rsid w:val="008D54ED"/>
    <w:rsid w:val="008D56BF"/>
    <w:rsid w:val="008E1391"/>
    <w:rsid w:val="008E26C9"/>
    <w:rsid w:val="008E6102"/>
    <w:rsid w:val="008F09A2"/>
    <w:rsid w:val="008F1D89"/>
    <w:rsid w:val="008F3011"/>
    <w:rsid w:val="008F4162"/>
    <w:rsid w:val="008F653C"/>
    <w:rsid w:val="00900C28"/>
    <w:rsid w:val="0090482D"/>
    <w:rsid w:val="00904D21"/>
    <w:rsid w:val="0091270C"/>
    <w:rsid w:val="009128FA"/>
    <w:rsid w:val="00912D98"/>
    <w:rsid w:val="00913947"/>
    <w:rsid w:val="009164ED"/>
    <w:rsid w:val="00923CB8"/>
    <w:rsid w:val="0093099E"/>
    <w:rsid w:val="00932FD4"/>
    <w:rsid w:val="00933835"/>
    <w:rsid w:val="00933A6B"/>
    <w:rsid w:val="00934017"/>
    <w:rsid w:val="00936D64"/>
    <w:rsid w:val="0094581A"/>
    <w:rsid w:val="00947AF8"/>
    <w:rsid w:val="00947E68"/>
    <w:rsid w:val="00955E2D"/>
    <w:rsid w:val="00956A06"/>
    <w:rsid w:val="00956E44"/>
    <w:rsid w:val="0096189C"/>
    <w:rsid w:val="00961E75"/>
    <w:rsid w:val="00962947"/>
    <w:rsid w:val="009648E9"/>
    <w:rsid w:val="00967B2C"/>
    <w:rsid w:val="00974A9A"/>
    <w:rsid w:val="00977B7E"/>
    <w:rsid w:val="00983319"/>
    <w:rsid w:val="00985368"/>
    <w:rsid w:val="009864EB"/>
    <w:rsid w:val="00986BB3"/>
    <w:rsid w:val="00987649"/>
    <w:rsid w:val="00990AD2"/>
    <w:rsid w:val="0099296C"/>
    <w:rsid w:val="0099613D"/>
    <w:rsid w:val="009A101C"/>
    <w:rsid w:val="009A13CC"/>
    <w:rsid w:val="009A5811"/>
    <w:rsid w:val="009B27D2"/>
    <w:rsid w:val="009B39F8"/>
    <w:rsid w:val="009B4D6A"/>
    <w:rsid w:val="009B7BBE"/>
    <w:rsid w:val="009C21C6"/>
    <w:rsid w:val="009C2BA0"/>
    <w:rsid w:val="009C4C51"/>
    <w:rsid w:val="009C617F"/>
    <w:rsid w:val="009D2B59"/>
    <w:rsid w:val="009D4530"/>
    <w:rsid w:val="009D6CF2"/>
    <w:rsid w:val="009D7BBE"/>
    <w:rsid w:val="009E1426"/>
    <w:rsid w:val="009E21C2"/>
    <w:rsid w:val="009F42A7"/>
    <w:rsid w:val="009F63E7"/>
    <w:rsid w:val="00A01BE3"/>
    <w:rsid w:val="00A067B1"/>
    <w:rsid w:val="00A111E1"/>
    <w:rsid w:val="00A112D1"/>
    <w:rsid w:val="00A146B6"/>
    <w:rsid w:val="00A17FD5"/>
    <w:rsid w:val="00A20DB2"/>
    <w:rsid w:val="00A2255C"/>
    <w:rsid w:val="00A24994"/>
    <w:rsid w:val="00A250DE"/>
    <w:rsid w:val="00A25AD7"/>
    <w:rsid w:val="00A275B9"/>
    <w:rsid w:val="00A3022C"/>
    <w:rsid w:val="00A313F9"/>
    <w:rsid w:val="00A336F6"/>
    <w:rsid w:val="00A34205"/>
    <w:rsid w:val="00A3600D"/>
    <w:rsid w:val="00A406F8"/>
    <w:rsid w:val="00A4541C"/>
    <w:rsid w:val="00A45AEA"/>
    <w:rsid w:val="00A45DA4"/>
    <w:rsid w:val="00A4670C"/>
    <w:rsid w:val="00A47B72"/>
    <w:rsid w:val="00A60F3D"/>
    <w:rsid w:val="00A62CDC"/>
    <w:rsid w:val="00A631F5"/>
    <w:rsid w:val="00A63F88"/>
    <w:rsid w:val="00A6503A"/>
    <w:rsid w:val="00A654F6"/>
    <w:rsid w:val="00A70819"/>
    <w:rsid w:val="00A714FC"/>
    <w:rsid w:val="00A72042"/>
    <w:rsid w:val="00A754D7"/>
    <w:rsid w:val="00A811CF"/>
    <w:rsid w:val="00A81875"/>
    <w:rsid w:val="00A83C29"/>
    <w:rsid w:val="00A8431B"/>
    <w:rsid w:val="00A84F33"/>
    <w:rsid w:val="00A85B00"/>
    <w:rsid w:val="00A86F9B"/>
    <w:rsid w:val="00A937AD"/>
    <w:rsid w:val="00A95EFB"/>
    <w:rsid w:val="00A96944"/>
    <w:rsid w:val="00A96A92"/>
    <w:rsid w:val="00A96B2D"/>
    <w:rsid w:val="00A979F4"/>
    <w:rsid w:val="00AA00EC"/>
    <w:rsid w:val="00AA15A2"/>
    <w:rsid w:val="00AA1966"/>
    <w:rsid w:val="00AA2E16"/>
    <w:rsid w:val="00AA42CA"/>
    <w:rsid w:val="00AA43CA"/>
    <w:rsid w:val="00AA75DA"/>
    <w:rsid w:val="00AB17F3"/>
    <w:rsid w:val="00AB1D33"/>
    <w:rsid w:val="00AB3D71"/>
    <w:rsid w:val="00AB67BF"/>
    <w:rsid w:val="00AC06FB"/>
    <w:rsid w:val="00AC130F"/>
    <w:rsid w:val="00AC1B48"/>
    <w:rsid w:val="00AC1C6A"/>
    <w:rsid w:val="00AC263F"/>
    <w:rsid w:val="00AC2787"/>
    <w:rsid w:val="00AC3068"/>
    <w:rsid w:val="00AD03AE"/>
    <w:rsid w:val="00AD26D6"/>
    <w:rsid w:val="00AD3597"/>
    <w:rsid w:val="00AD54CA"/>
    <w:rsid w:val="00AD6A79"/>
    <w:rsid w:val="00AD6FB5"/>
    <w:rsid w:val="00AD7EDF"/>
    <w:rsid w:val="00AE0032"/>
    <w:rsid w:val="00AE1471"/>
    <w:rsid w:val="00AE47D3"/>
    <w:rsid w:val="00AF01DB"/>
    <w:rsid w:val="00AF01E1"/>
    <w:rsid w:val="00AF6F51"/>
    <w:rsid w:val="00B12823"/>
    <w:rsid w:val="00B14C0E"/>
    <w:rsid w:val="00B16066"/>
    <w:rsid w:val="00B20F7E"/>
    <w:rsid w:val="00B2176D"/>
    <w:rsid w:val="00B22144"/>
    <w:rsid w:val="00B23D86"/>
    <w:rsid w:val="00B335F8"/>
    <w:rsid w:val="00B352EB"/>
    <w:rsid w:val="00B42441"/>
    <w:rsid w:val="00B424E6"/>
    <w:rsid w:val="00B43407"/>
    <w:rsid w:val="00B46416"/>
    <w:rsid w:val="00B4720F"/>
    <w:rsid w:val="00B50651"/>
    <w:rsid w:val="00B53433"/>
    <w:rsid w:val="00B53805"/>
    <w:rsid w:val="00B54320"/>
    <w:rsid w:val="00B5513C"/>
    <w:rsid w:val="00B560EE"/>
    <w:rsid w:val="00B5734C"/>
    <w:rsid w:val="00B60A9D"/>
    <w:rsid w:val="00B610BE"/>
    <w:rsid w:val="00B62007"/>
    <w:rsid w:val="00B646AB"/>
    <w:rsid w:val="00B65C8E"/>
    <w:rsid w:val="00B6701B"/>
    <w:rsid w:val="00B75A8D"/>
    <w:rsid w:val="00B7691A"/>
    <w:rsid w:val="00B81A58"/>
    <w:rsid w:val="00B8302E"/>
    <w:rsid w:val="00B83711"/>
    <w:rsid w:val="00B86BB0"/>
    <w:rsid w:val="00B873EC"/>
    <w:rsid w:val="00B91B62"/>
    <w:rsid w:val="00B92E82"/>
    <w:rsid w:val="00B93A49"/>
    <w:rsid w:val="00B93A50"/>
    <w:rsid w:val="00B9484E"/>
    <w:rsid w:val="00B951B3"/>
    <w:rsid w:val="00B96EEC"/>
    <w:rsid w:val="00B97592"/>
    <w:rsid w:val="00BA251E"/>
    <w:rsid w:val="00BA3EE8"/>
    <w:rsid w:val="00BA4FAE"/>
    <w:rsid w:val="00BA60A8"/>
    <w:rsid w:val="00BA65A0"/>
    <w:rsid w:val="00BA7C89"/>
    <w:rsid w:val="00BB031F"/>
    <w:rsid w:val="00BB1193"/>
    <w:rsid w:val="00BB3364"/>
    <w:rsid w:val="00BB3FB5"/>
    <w:rsid w:val="00BC18CD"/>
    <w:rsid w:val="00BC415A"/>
    <w:rsid w:val="00BC4774"/>
    <w:rsid w:val="00BC58FD"/>
    <w:rsid w:val="00BD2E49"/>
    <w:rsid w:val="00BD4B92"/>
    <w:rsid w:val="00BD688D"/>
    <w:rsid w:val="00BE44E8"/>
    <w:rsid w:val="00BE45F2"/>
    <w:rsid w:val="00BE7974"/>
    <w:rsid w:val="00BF4461"/>
    <w:rsid w:val="00BF5541"/>
    <w:rsid w:val="00BF56B4"/>
    <w:rsid w:val="00BF772B"/>
    <w:rsid w:val="00BF7CC1"/>
    <w:rsid w:val="00C015F4"/>
    <w:rsid w:val="00C019BE"/>
    <w:rsid w:val="00C0797B"/>
    <w:rsid w:val="00C114F4"/>
    <w:rsid w:val="00C11E7B"/>
    <w:rsid w:val="00C145A3"/>
    <w:rsid w:val="00C154F3"/>
    <w:rsid w:val="00C22158"/>
    <w:rsid w:val="00C2620A"/>
    <w:rsid w:val="00C32B68"/>
    <w:rsid w:val="00C415A7"/>
    <w:rsid w:val="00C41627"/>
    <w:rsid w:val="00C52AFD"/>
    <w:rsid w:val="00C55788"/>
    <w:rsid w:val="00C55BF7"/>
    <w:rsid w:val="00C611B1"/>
    <w:rsid w:val="00C62741"/>
    <w:rsid w:val="00C627DB"/>
    <w:rsid w:val="00C647FB"/>
    <w:rsid w:val="00C6732A"/>
    <w:rsid w:val="00C76E23"/>
    <w:rsid w:val="00C871C1"/>
    <w:rsid w:val="00C90FED"/>
    <w:rsid w:val="00C920EA"/>
    <w:rsid w:val="00C93265"/>
    <w:rsid w:val="00C93784"/>
    <w:rsid w:val="00C94A3B"/>
    <w:rsid w:val="00C95673"/>
    <w:rsid w:val="00C9736B"/>
    <w:rsid w:val="00CA3141"/>
    <w:rsid w:val="00CB0904"/>
    <w:rsid w:val="00CB250E"/>
    <w:rsid w:val="00CB5706"/>
    <w:rsid w:val="00CB5D53"/>
    <w:rsid w:val="00CB5F5D"/>
    <w:rsid w:val="00CB5FEE"/>
    <w:rsid w:val="00CC1E2A"/>
    <w:rsid w:val="00CC22C7"/>
    <w:rsid w:val="00CC48FB"/>
    <w:rsid w:val="00CC6E17"/>
    <w:rsid w:val="00CD0904"/>
    <w:rsid w:val="00CD28A6"/>
    <w:rsid w:val="00CD3175"/>
    <w:rsid w:val="00CD5E39"/>
    <w:rsid w:val="00CD635A"/>
    <w:rsid w:val="00CE05CD"/>
    <w:rsid w:val="00CE15FA"/>
    <w:rsid w:val="00CE4A03"/>
    <w:rsid w:val="00CE567D"/>
    <w:rsid w:val="00CE6BBD"/>
    <w:rsid w:val="00CF1545"/>
    <w:rsid w:val="00CF17A4"/>
    <w:rsid w:val="00CF38C6"/>
    <w:rsid w:val="00CF44FA"/>
    <w:rsid w:val="00CF4CF7"/>
    <w:rsid w:val="00CF4F95"/>
    <w:rsid w:val="00CF6A28"/>
    <w:rsid w:val="00D028D3"/>
    <w:rsid w:val="00D02E26"/>
    <w:rsid w:val="00D040BB"/>
    <w:rsid w:val="00D05891"/>
    <w:rsid w:val="00D06FF3"/>
    <w:rsid w:val="00D111C4"/>
    <w:rsid w:val="00D126C4"/>
    <w:rsid w:val="00D13C2B"/>
    <w:rsid w:val="00D1453F"/>
    <w:rsid w:val="00D17D27"/>
    <w:rsid w:val="00D17F70"/>
    <w:rsid w:val="00D21163"/>
    <w:rsid w:val="00D30BE6"/>
    <w:rsid w:val="00D32CEA"/>
    <w:rsid w:val="00D4172B"/>
    <w:rsid w:val="00D41BD1"/>
    <w:rsid w:val="00D42E74"/>
    <w:rsid w:val="00D42FF4"/>
    <w:rsid w:val="00D4427C"/>
    <w:rsid w:val="00D450BB"/>
    <w:rsid w:val="00D479AD"/>
    <w:rsid w:val="00D55C98"/>
    <w:rsid w:val="00D56898"/>
    <w:rsid w:val="00D57171"/>
    <w:rsid w:val="00D62753"/>
    <w:rsid w:val="00D716DD"/>
    <w:rsid w:val="00D80A7C"/>
    <w:rsid w:val="00D911E8"/>
    <w:rsid w:val="00D9503E"/>
    <w:rsid w:val="00D95CBD"/>
    <w:rsid w:val="00D9653E"/>
    <w:rsid w:val="00D975EA"/>
    <w:rsid w:val="00DA13A3"/>
    <w:rsid w:val="00DA1E77"/>
    <w:rsid w:val="00DA45D9"/>
    <w:rsid w:val="00DA5C89"/>
    <w:rsid w:val="00DA6706"/>
    <w:rsid w:val="00DB0A21"/>
    <w:rsid w:val="00DB3C82"/>
    <w:rsid w:val="00DB4F83"/>
    <w:rsid w:val="00DB7DF0"/>
    <w:rsid w:val="00DD0FCB"/>
    <w:rsid w:val="00DD406B"/>
    <w:rsid w:val="00DD43B2"/>
    <w:rsid w:val="00DD58AE"/>
    <w:rsid w:val="00DE0584"/>
    <w:rsid w:val="00DE14DF"/>
    <w:rsid w:val="00DE2E42"/>
    <w:rsid w:val="00DE3C4E"/>
    <w:rsid w:val="00DE5AAE"/>
    <w:rsid w:val="00DE6B9D"/>
    <w:rsid w:val="00DE79C2"/>
    <w:rsid w:val="00DE7AB6"/>
    <w:rsid w:val="00DE7E29"/>
    <w:rsid w:val="00DE7E2A"/>
    <w:rsid w:val="00DF0850"/>
    <w:rsid w:val="00DF17EF"/>
    <w:rsid w:val="00DF28FE"/>
    <w:rsid w:val="00DF589F"/>
    <w:rsid w:val="00DF5B2B"/>
    <w:rsid w:val="00DF7921"/>
    <w:rsid w:val="00DF7D54"/>
    <w:rsid w:val="00E017B2"/>
    <w:rsid w:val="00E03B19"/>
    <w:rsid w:val="00E03B4C"/>
    <w:rsid w:val="00E20AB1"/>
    <w:rsid w:val="00E20D8C"/>
    <w:rsid w:val="00E211F5"/>
    <w:rsid w:val="00E2287E"/>
    <w:rsid w:val="00E261C1"/>
    <w:rsid w:val="00E27DAF"/>
    <w:rsid w:val="00E35014"/>
    <w:rsid w:val="00E36EB2"/>
    <w:rsid w:val="00E375D8"/>
    <w:rsid w:val="00E43E8A"/>
    <w:rsid w:val="00E4513E"/>
    <w:rsid w:val="00E5026C"/>
    <w:rsid w:val="00E5122A"/>
    <w:rsid w:val="00E523E6"/>
    <w:rsid w:val="00E5334B"/>
    <w:rsid w:val="00E54E52"/>
    <w:rsid w:val="00E56CE1"/>
    <w:rsid w:val="00E57145"/>
    <w:rsid w:val="00E60C8E"/>
    <w:rsid w:val="00E61271"/>
    <w:rsid w:val="00E6243B"/>
    <w:rsid w:val="00E7052A"/>
    <w:rsid w:val="00E75537"/>
    <w:rsid w:val="00E81B1D"/>
    <w:rsid w:val="00E90C50"/>
    <w:rsid w:val="00E9232C"/>
    <w:rsid w:val="00E96E85"/>
    <w:rsid w:val="00E97CDD"/>
    <w:rsid w:val="00EA1C2C"/>
    <w:rsid w:val="00EA20AA"/>
    <w:rsid w:val="00EA2439"/>
    <w:rsid w:val="00EA50C5"/>
    <w:rsid w:val="00EB2056"/>
    <w:rsid w:val="00EB469F"/>
    <w:rsid w:val="00EB4BBA"/>
    <w:rsid w:val="00EC2B20"/>
    <w:rsid w:val="00EC3BBF"/>
    <w:rsid w:val="00EC4B9A"/>
    <w:rsid w:val="00EC4DAB"/>
    <w:rsid w:val="00EC621F"/>
    <w:rsid w:val="00EC6B1E"/>
    <w:rsid w:val="00EC6C55"/>
    <w:rsid w:val="00ED0750"/>
    <w:rsid w:val="00ED15E7"/>
    <w:rsid w:val="00ED341F"/>
    <w:rsid w:val="00ED5694"/>
    <w:rsid w:val="00ED6FE0"/>
    <w:rsid w:val="00ED708E"/>
    <w:rsid w:val="00EE000B"/>
    <w:rsid w:val="00EE2139"/>
    <w:rsid w:val="00EE26E1"/>
    <w:rsid w:val="00EE37F2"/>
    <w:rsid w:val="00EE44A0"/>
    <w:rsid w:val="00EE55A6"/>
    <w:rsid w:val="00EF36C1"/>
    <w:rsid w:val="00EF5DDC"/>
    <w:rsid w:val="00EF6214"/>
    <w:rsid w:val="00EF62B4"/>
    <w:rsid w:val="00EF7733"/>
    <w:rsid w:val="00F00179"/>
    <w:rsid w:val="00F014C2"/>
    <w:rsid w:val="00F04CD0"/>
    <w:rsid w:val="00F05D15"/>
    <w:rsid w:val="00F06BD0"/>
    <w:rsid w:val="00F109B0"/>
    <w:rsid w:val="00F113BB"/>
    <w:rsid w:val="00F1291A"/>
    <w:rsid w:val="00F207AF"/>
    <w:rsid w:val="00F2166A"/>
    <w:rsid w:val="00F2639F"/>
    <w:rsid w:val="00F30482"/>
    <w:rsid w:val="00F3071B"/>
    <w:rsid w:val="00F3201E"/>
    <w:rsid w:val="00F326D8"/>
    <w:rsid w:val="00F35672"/>
    <w:rsid w:val="00F36E3E"/>
    <w:rsid w:val="00F4005E"/>
    <w:rsid w:val="00F45136"/>
    <w:rsid w:val="00F45A60"/>
    <w:rsid w:val="00F468F0"/>
    <w:rsid w:val="00F52C0E"/>
    <w:rsid w:val="00F538AA"/>
    <w:rsid w:val="00F54B7D"/>
    <w:rsid w:val="00F616BF"/>
    <w:rsid w:val="00F653CC"/>
    <w:rsid w:val="00F65D4F"/>
    <w:rsid w:val="00F67365"/>
    <w:rsid w:val="00F728B5"/>
    <w:rsid w:val="00F72A51"/>
    <w:rsid w:val="00F7351F"/>
    <w:rsid w:val="00F74FE6"/>
    <w:rsid w:val="00F81837"/>
    <w:rsid w:val="00F8505A"/>
    <w:rsid w:val="00F86C75"/>
    <w:rsid w:val="00F86FFD"/>
    <w:rsid w:val="00F9178E"/>
    <w:rsid w:val="00F93322"/>
    <w:rsid w:val="00F93D40"/>
    <w:rsid w:val="00F9626E"/>
    <w:rsid w:val="00F97834"/>
    <w:rsid w:val="00FA0471"/>
    <w:rsid w:val="00FA22A4"/>
    <w:rsid w:val="00FA5490"/>
    <w:rsid w:val="00FA57F7"/>
    <w:rsid w:val="00FB035C"/>
    <w:rsid w:val="00FB47C6"/>
    <w:rsid w:val="00FB4D9B"/>
    <w:rsid w:val="00FB75AD"/>
    <w:rsid w:val="00FC19F5"/>
    <w:rsid w:val="00FC3E94"/>
    <w:rsid w:val="00FC5996"/>
    <w:rsid w:val="00FD29BF"/>
    <w:rsid w:val="00FE1698"/>
    <w:rsid w:val="00FE1D19"/>
    <w:rsid w:val="00FE7588"/>
    <w:rsid w:val="00FE77C6"/>
    <w:rsid w:val="00FE7995"/>
    <w:rsid w:val="00FE7F19"/>
    <w:rsid w:val="00FF536C"/>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AAD9"/>
  <w15:docId w15:val="{510FF8CA-C549-4389-ACA9-D95C85A4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9D3"/>
    <w:pPr>
      <w:spacing w:after="0" w:line="240" w:lineRule="auto"/>
    </w:pPr>
    <w:rPr>
      <w:rFonts w:ascii="Arial" w:eastAsia="Times New Roman" w:hAnsi="Arial" w:cs="Times New Roman"/>
      <w:szCs w:val="24"/>
      <w:lang w:eastAsia="sk-SK"/>
    </w:rPr>
  </w:style>
  <w:style w:type="paragraph" w:styleId="Heading1">
    <w:name w:val="heading 1"/>
    <w:basedOn w:val="Normal"/>
    <w:next w:val="Normal"/>
    <w:link w:val="Heading1Char"/>
    <w:uiPriority w:val="9"/>
    <w:qFormat/>
    <w:rsid w:val="008579D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rsid w:val="003D2ED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8579D3"/>
    <w:pPr>
      <w:keepNext/>
      <w:tabs>
        <w:tab w:val="num" w:pos="576"/>
      </w:tabs>
      <w:jc w:val="center"/>
      <w:outlineLvl w:val="3"/>
    </w:pPr>
    <w:rPr>
      <w:b/>
      <w:bCs/>
    </w:rPr>
  </w:style>
  <w:style w:type="paragraph" w:styleId="Heading5">
    <w:name w:val="heading 5"/>
    <w:basedOn w:val="Normal"/>
    <w:next w:val="Normal"/>
    <w:link w:val="Heading5Char"/>
    <w:qFormat/>
    <w:rsid w:val="008579D3"/>
    <w:pPr>
      <w:spacing w:before="240" w:after="60"/>
      <w:outlineLvl w:val="4"/>
    </w:pPr>
    <w:rPr>
      <w:b/>
      <w:bCs/>
      <w:i/>
      <w:iCs/>
      <w:sz w:val="26"/>
      <w:szCs w:val="26"/>
    </w:rPr>
  </w:style>
  <w:style w:type="paragraph" w:styleId="Heading6">
    <w:name w:val="heading 6"/>
    <w:basedOn w:val="Normal"/>
    <w:next w:val="Normal"/>
    <w:link w:val="Heading6Char"/>
    <w:qFormat/>
    <w:rsid w:val="008579D3"/>
    <w:pPr>
      <w:spacing w:before="240" w:after="60"/>
      <w:outlineLvl w:val="5"/>
    </w:pPr>
    <w:rPr>
      <w:rFonts w:ascii="Times New Roman" w:hAnsi="Times New Roman"/>
      <w:b/>
      <w:bCs/>
      <w:szCs w:val="22"/>
    </w:rPr>
  </w:style>
  <w:style w:type="paragraph" w:styleId="Heading9">
    <w:name w:val="heading 9"/>
    <w:basedOn w:val="Normal"/>
    <w:next w:val="Normal"/>
    <w:link w:val="Heading9Char"/>
    <w:qFormat/>
    <w:rsid w:val="008579D3"/>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79D3"/>
    <w:rPr>
      <w:rFonts w:ascii="Arial" w:eastAsia="Times New Roman" w:hAnsi="Arial" w:cs="Arial"/>
      <w:b/>
      <w:bCs/>
      <w:noProof/>
      <w:kern w:val="32"/>
      <w:sz w:val="32"/>
      <w:szCs w:val="32"/>
      <w:lang w:eastAsia="sk-SK"/>
    </w:rPr>
  </w:style>
  <w:style w:type="character" w:customStyle="1" w:styleId="Heading4Char">
    <w:name w:val="Heading 4 Char"/>
    <w:basedOn w:val="DefaultParagraphFont"/>
    <w:link w:val="Heading4"/>
    <w:rsid w:val="008579D3"/>
    <w:rPr>
      <w:rFonts w:ascii="Arial" w:eastAsia="Times New Roman" w:hAnsi="Arial" w:cs="Times New Roman"/>
      <w:b/>
      <w:bCs/>
      <w:noProof/>
      <w:szCs w:val="24"/>
      <w:lang w:eastAsia="sk-SK"/>
    </w:rPr>
  </w:style>
  <w:style w:type="character" w:customStyle="1" w:styleId="Heading5Char">
    <w:name w:val="Heading 5 Char"/>
    <w:basedOn w:val="DefaultParagraphFont"/>
    <w:link w:val="Heading5"/>
    <w:rsid w:val="008579D3"/>
    <w:rPr>
      <w:rFonts w:ascii="Arial" w:eastAsia="Times New Roman" w:hAnsi="Arial" w:cs="Times New Roman"/>
      <w:b/>
      <w:bCs/>
      <w:i/>
      <w:iCs/>
      <w:noProof/>
      <w:sz w:val="26"/>
      <w:szCs w:val="26"/>
      <w:lang w:eastAsia="sk-SK"/>
    </w:rPr>
  </w:style>
  <w:style w:type="character" w:customStyle="1" w:styleId="Heading6Char">
    <w:name w:val="Heading 6 Char"/>
    <w:basedOn w:val="DefaultParagraphFont"/>
    <w:link w:val="Heading6"/>
    <w:rsid w:val="008579D3"/>
    <w:rPr>
      <w:rFonts w:ascii="Times New Roman" w:eastAsia="Times New Roman" w:hAnsi="Times New Roman" w:cs="Times New Roman"/>
      <w:b/>
      <w:bCs/>
      <w:noProof/>
      <w:lang w:eastAsia="sk-SK"/>
    </w:rPr>
  </w:style>
  <w:style w:type="character" w:customStyle="1" w:styleId="Heading9Char">
    <w:name w:val="Heading 9 Char"/>
    <w:basedOn w:val="DefaultParagraphFont"/>
    <w:link w:val="Heading9"/>
    <w:rsid w:val="008579D3"/>
    <w:rPr>
      <w:rFonts w:ascii="Arial" w:eastAsia="Times New Roman" w:hAnsi="Arial" w:cs="Arial"/>
      <w:noProof/>
      <w:lang w:eastAsia="sk-SK"/>
    </w:rPr>
  </w:style>
  <w:style w:type="paragraph" w:styleId="Footer">
    <w:name w:val="footer"/>
    <w:basedOn w:val="Normal"/>
    <w:link w:val="FooterChar"/>
    <w:uiPriority w:val="99"/>
    <w:rsid w:val="008579D3"/>
    <w:pPr>
      <w:tabs>
        <w:tab w:val="center" w:pos="4536"/>
        <w:tab w:val="right" w:pos="9072"/>
      </w:tabs>
    </w:pPr>
  </w:style>
  <w:style w:type="character" w:customStyle="1" w:styleId="FooterChar">
    <w:name w:val="Footer Char"/>
    <w:basedOn w:val="DefaultParagraphFont"/>
    <w:link w:val="Footer"/>
    <w:uiPriority w:val="99"/>
    <w:rsid w:val="008579D3"/>
    <w:rPr>
      <w:rFonts w:ascii="Arial" w:eastAsia="Times New Roman" w:hAnsi="Arial" w:cs="Times New Roman"/>
      <w:noProof/>
      <w:szCs w:val="24"/>
      <w:lang w:eastAsia="sk-SK"/>
    </w:rPr>
  </w:style>
  <w:style w:type="paragraph" w:styleId="BodyText3">
    <w:name w:val="Body Text 3"/>
    <w:basedOn w:val="Normal"/>
    <w:link w:val="BodyText3Char"/>
    <w:rsid w:val="008579D3"/>
    <w:pPr>
      <w:jc w:val="center"/>
    </w:pPr>
    <w:rPr>
      <w:sz w:val="32"/>
      <w:szCs w:val="20"/>
    </w:rPr>
  </w:style>
  <w:style w:type="character" w:customStyle="1" w:styleId="BodyText3Char">
    <w:name w:val="Body Text 3 Char"/>
    <w:basedOn w:val="DefaultParagraphFont"/>
    <w:link w:val="BodyText3"/>
    <w:rsid w:val="008579D3"/>
    <w:rPr>
      <w:rFonts w:ascii="Arial" w:eastAsia="Times New Roman" w:hAnsi="Arial" w:cs="Times New Roman"/>
      <w:noProof/>
      <w:sz w:val="32"/>
      <w:szCs w:val="20"/>
      <w:lang w:eastAsia="sk-SK"/>
    </w:rPr>
  </w:style>
  <w:style w:type="paragraph" w:styleId="BodyText">
    <w:name w:val="Body Text"/>
    <w:basedOn w:val="Normal"/>
    <w:link w:val="BodyTextChar"/>
    <w:uiPriority w:val="1"/>
    <w:qFormat/>
    <w:rsid w:val="008579D3"/>
    <w:pPr>
      <w:jc w:val="both"/>
    </w:pPr>
  </w:style>
  <w:style w:type="character" w:customStyle="1" w:styleId="BodyTextChar">
    <w:name w:val="Body Text Char"/>
    <w:basedOn w:val="DefaultParagraphFont"/>
    <w:link w:val="BodyText"/>
    <w:rsid w:val="008579D3"/>
    <w:rPr>
      <w:rFonts w:ascii="Arial" w:eastAsia="Times New Roman" w:hAnsi="Arial" w:cs="Times New Roman"/>
      <w:noProof/>
      <w:szCs w:val="24"/>
      <w:lang w:eastAsia="sk-SK"/>
    </w:rPr>
  </w:style>
  <w:style w:type="paragraph" w:styleId="BodyText2">
    <w:name w:val="Body Text 2"/>
    <w:basedOn w:val="Normal"/>
    <w:link w:val="BodyText2Char"/>
    <w:rsid w:val="008579D3"/>
    <w:rPr>
      <w:rFonts w:cs="Arial"/>
    </w:rPr>
  </w:style>
  <w:style w:type="character" w:customStyle="1" w:styleId="BodyText2Char">
    <w:name w:val="Body Text 2 Char"/>
    <w:basedOn w:val="DefaultParagraphFont"/>
    <w:link w:val="BodyText2"/>
    <w:rsid w:val="008579D3"/>
    <w:rPr>
      <w:rFonts w:ascii="Arial" w:eastAsia="Times New Roman" w:hAnsi="Arial" w:cs="Arial"/>
      <w:noProof/>
      <w:szCs w:val="24"/>
      <w:lang w:eastAsia="sk-SK"/>
    </w:rPr>
  </w:style>
  <w:style w:type="paragraph" w:customStyle="1" w:styleId="Bodclanku">
    <w:name w:val="Bodclanku"/>
    <w:basedOn w:val="Normal"/>
    <w:link w:val="BodclankuChar"/>
    <w:rsid w:val="008579D3"/>
    <w:pPr>
      <w:spacing w:after="60"/>
      <w:jc w:val="both"/>
    </w:pPr>
    <w:rPr>
      <w:rFonts w:ascii="Times New Roman" w:hAnsi="Times New Roman"/>
      <w:sz w:val="24"/>
      <w:szCs w:val="20"/>
    </w:rPr>
  </w:style>
  <w:style w:type="character" w:customStyle="1" w:styleId="BodclankuChar">
    <w:name w:val="Bodclanku Char"/>
    <w:link w:val="Bodclanku"/>
    <w:rsid w:val="008579D3"/>
    <w:rPr>
      <w:rFonts w:ascii="Times New Roman" w:eastAsia="Times New Roman" w:hAnsi="Times New Roman" w:cs="Times New Roman"/>
      <w:sz w:val="24"/>
      <w:szCs w:val="20"/>
      <w:lang w:eastAsia="sk-SK"/>
    </w:rPr>
  </w:style>
  <w:style w:type="paragraph" w:customStyle="1" w:styleId="Default">
    <w:name w:val="Default"/>
    <w:rsid w:val="008579D3"/>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apple-converted-space">
    <w:name w:val="apple-converted-space"/>
    <w:basedOn w:val="DefaultParagraphFont"/>
    <w:rsid w:val="008579D3"/>
  </w:style>
  <w:style w:type="character" w:styleId="CommentReference">
    <w:name w:val="annotation reference"/>
    <w:basedOn w:val="DefaultParagraphFont"/>
    <w:uiPriority w:val="99"/>
    <w:unhideWhenUsed/>
    <w:rsid w:val="008579D3"/>
    <w:rPr>
      <w:sz w:val="16"/>
      <w:szCs w:val="16"/>
    </w:rPr>
  </w:style>
  <w:style w:type="paragraph" w:styleId="CommentText">
    <w:name w:val="annotation text"/>
    <w:aliases w:val=" Char,Char"/>
    <w:basedOn w:val="Normal"/>
    <w:link w:val="CommentTextChar"/>
    <w:uiPriority w:val="99"/>
    <w:unhideWhenUsed/>
    <w:rsid w:val="008579D3"/>
    <w:rPr>
      <w:sz w:val="20"/>
      <w:szCs w:val="20"/>
    </w:rPr>
  </w:style>
  <w:style w:type="character" w:customStyle="1" w:styleId="CommentTextChar">
    <w:name w:val="Comment Text Char"/>
    <w:aliases w:val=" Char Char,Char Char"/>
    <w:basedOn w:val="DefaultParagraphFont"/>
    <w:link w:val="CommentText"/>
    <w:uiPriority w:val="99"/>
    <w:rsid w:val="008579D3"/>
    <w:rPr>
      <w:rFonts w:ascii="Arial" w:eastAsia="Times New Roman" w:hAnsi="Arial" w:cs="Times New Roman"/>
      <w:noProof/>
      <w:sz w:val="20"/>
      <w:szCs w:val="20"/>
      <w:lang w:eastAsia="sk-SK"/>
    </w:rPr>
  </w:style>
  <w:style w:type="paragraph" w:styleId="BalloonText">
    <w:name w:val="Balloon Text"/>
    <w:basedOn w:val="Normal"/>
    <w:link w:val="BalloonTextChar"/>
    <w:uiPriority w:val="99"/>
    <w:semiHidden/>
    <w:unhideWhenUsed/>
    <w:rsid w:val="008579D3"/>
    <w:rPr>
      <w:rFonts w:ascii="Tahoma" w:hAnsi="Tahoma" w:cs="Tahoma"/>
      <w:sz w:val="16"/>
      <w:szCs w:val="16"/>
    </w:rPr>
  </w:style>
  <w:style w:type="character" w:customStyle="1" w:styleId="BalloonTextChar">
    <w:name w:val="Balloon Text Char"/>
    <w:basedOn w:val="DefaultParagraphFont"/>
    <w:link w:val="BalloonText"/>
    <w:uiPriority w:val="99"/>
    <w:semiHidden/>
    <w:rsid w:val="008579D3"/>
    <w:rPr>
      <w:rFonts w:ascii="Tahoma" w:eastAsia="Times New Roman" w:hAnsi="Tahoma" w:cs="Tahoma"/>
      <w:noProof/>
      <w:sz w:val="16"/>
      <w:szCs w:val="16"/>
      <w:lang w:eastAsia="sk-SK"/>
    </w:rPr>
  </w:style>
  <w:style w:type="paragraph" w:styleId="ListParagraph">
    <w:name w:val="List Paragraph"/>
    <w:aliases w:val="List Paragraph1,Odsek,body,Odsek zoznamu2,ODRAZKY PRVA UROVEN,Bullet Number,lp1,lp11,List Paragraph11,Bullet 1,Use Case List Paragraph,Bullet List,FooterText,numbered,Paragraphe de liste1,bullet,Bulleted Text,List Paragraph2,Bullet edison"/>
    <w:basedOn w:val="Normal"/>
    <w:link w:val="ListParagraphChar"/>
    <w:uiPriority w:val="34"/>
    <w:qFormat/>
    <w:rsid w:val="009A5811"/>
    <w:pPr>
      <w:ind w:left="720"/>
      <w:contextualSpacing/>
    </w:pPr>
  </w:style>
  <w:style w:type="paragraph" w:styleId="CommentSubject">
    <w:name w:val="annotation subject"/>
    <w:basedOn w:val="CommentText"/>
    <w:next w:val="CommentText"/>
    <w:link w:val="CommentSubjectChar"/>
    <w:uiPriority w:val="99"/>
    <w:semiHidden/>
    <w:unhideWhenUsed/>
    <w:rsid w:val="009F63E7"/>
    <w:rPr>
      <w:b/>
      <w:bCs/>
    </w:rPr>
  </w:style>
  <w:style w:type="character" w:customStyle="1" w:styleId="CommentSubjectChar">
    <w:name w:val="Comment Subject Char"/>
    <w:basedOn w:val="CommentTextChar"/>
    <w:link w:val="CommentSubject"/>
    <w:uiPriority w:val="99"/>
    <w:semiHidden/>
    <w:rsid w:val="009F63E7"/>
    <w:rPr>
      <w:rFonts w:ascii="Arial" w:eastAsia="Times New Roman" w:hAnsi="Arial" w:cs="Times New Roman"/>
      <w:b/>
      <w:bCs/>
      <w:noProof/>
      <w:sz w:val="20"/>
      <w:szCs w:val="20"/>
      <w:lang w:eastAsia="sk-SK"/>
    </w:rPr>
  </w:style>
  <w:style w:type="paragraph" w:customStyle="1" w:styleId="Odsekzoznamu1">
    <w:name w:val="Odsek zoznamu1"/>
    <w:basedOn w:val="Normal"/>
    <w:qFormat/>
    <w:rsid w:val="0066320C"/>
    <w:pPr>
      <w:ind w:left="708"/>
    </w:pPr>
  </w:style>
  <w:style w:type="paragraph" w:styleId="Header">
    <w:name w:val="header"/>
    <w:basedOn w:val="Normal"/>
    <w:link w:val="HeaderChar"/>
    <w:uiPriority w:val="99"/>
    <w:unhideWhenUsed/>
    <w:rsid w:val="00FE7588"/>
    <w:pPr>
      <w:tabs>
        <w:tab w:val="center" w:pos="4536"/>
        <w:tab w:val="right" w:pos="9072"/>
      </w:tabs>
    </w:pPr>
  </w:style>
  <w:style w:type="character" w:customStyle="1" w:styleId="HeaderChar">
    <w:name w:val="Header Char"/>
    <w:basedOn w:val="DefaultParagraphFont"/>
    <w:link w:val="Header"/>
    <w:uiPriority w:val="99"/>
    <w:rsid w:val="00FE7588"/>
    <w:rPr>
      <w:rFonts w:ascii="Arial" w:eastAsia="Times New Roman" w:hAnsi="Arial" w:cs="Times New Roman"/>
      <w:noProof/>
      <w:szCs w:val="24"/>
      <w:lang w:eastAsia="sk-SK"/>
    </w:rPr>
  </w:style>
  <w:style w:type="paragraph" w:customStyle="1" w:styleId="LAW-clanok">
    <w:name w:val="LAW - clanok"/>
    <w:basedOn w:val="Normal"/>
    <w:rsid w:val="009E1426"/>
    <w:pPr>
      <w:numPr>
        <w:numId w:val="17"/>
      </w:numPr>
      <w:spacing w:before="240" w:after="240"/>
      <w:jc w:val="center"/>
    </w:pPr>
    <w:rPr>
      <w:rFonts w:ascii="Tahoma" w:hAnsi="Tahoma" w:cs="Tahoma"/>
      <w:b/>
      <w:sz w:val="20"/>
      <w:szCs w:val="20"/>
      <w:lang w:eastAsia="en-US"/>
    </w:rPr>
  </w:style>
  <w:style w:type="paragraph" w:customStyle="1" w:styleId="LAW-bod">
    <w:name w:val="LAW - bod"/>
    <w:basedOn w:val="Normal"/>
    <w:rsid w:val="009E1426"/>
    <w:pPr>
      <w:numPr>
        <w:ilvl w:val="1"/>
        <w:numId w:val="17"/>
      </w:numPr>
      <w:spacing w:after="120"/>
      <w:jc w:val="both"/>
    </w:pPr>
    <w:rPr>
      <w:rFonts w:ascii="Tahoma" w:hAnsi="Tahoma" w:cs="Tahoma"/>
      <w:sz w:val="20"/>
      <w:szCs w:val="20"/>
      <w:lang w:eastAsia="en-US"/>
    </w:rPr>
  </w:style>
  <w:style w:type="paragraph" w:styleId="Date">
    <w:name w:val="Date"/>
    <w:basedOn w:val="Normal"/>
    <w:next w:val="Normal"/>
    <w:link w:val="DateChar"/>
    <w:uiPriority w:val="99"/>
    <w:semiHidden/>
    <w:unhideWhenUsed/>
    <w:rsid w:val="00356099"/>
  </w:style>
  <w:style w:type="character" w:customStyle="1" w:styleId="DateChar">
    <w:name w:val="Date Char"/>
    <w:basedOn w:val="DefaultParagraphFont"/>
    <w:link w:val="Date"/>
    <w:uiPriority w:val="99"/>
    <w:semiHidden/>
    <w:rsid w:val="00356099"/>
    <w:rPr>
      <w:rFonts w:ascii="Arial" w:eastAsia="Times New Roman" w:hAnsi="Arial" w:cs="Times New Roman"/>
      <w:noProof/>
      <w:szCs w:val="24"/>
      <w:lang w:eastAsia="sk-SK"/>
    </w:rPr>
  </w:style>
  <w:style w:type="paragraph" w:styleId="Revision">
    <w:name w:val="Revision"/>
    <w:hidden/>
    <w:uiPriority w:val="99"/>
    <w:semiHidden/>
    <w:rsid w:val="00326A64"/>
    <w:pPr>
      <w:spacing w:after="0" w:line="240" w:lineRule="auto"/>
    </w:pPr>
    <w:rPr>
      <w:rFonts w:ascii="Arial" w:eastAsia="Times New Roman" w:hAnsi="Arial" w:cs="Times New Roman"/>
      <w:noProof/>
      <w:szCs w:val="24"/>
      <w:lang w:eastAsia="sk-SK"/>
    </w:rPr>
  </w:style>
  <w:style w:type="character" w:styleId="Hyperlink">
    <w:name w:val="Hyperlink"/>
    <w:basedOn w:val="DefaultParagraphFont"/>
    <w:uiPriority w:val="99"/>
    <w:unhideWhenUsed/>
    <w:rsid w:val="003056F1"/>
    <w:rPr>
      <w:color w:val="0000FF" w:themeColor="hyperlink"/>
      <w:u w:val="single"/>
    </w:rPr>
  </w:style>
  <w:style w:type="table" w:styleId="TableGrid">
    <w:name w:val="Table Grid"/>
    <w:basedOn w:val="TableNormal"/>
    <w:uiPriority w:val="59"/>
    <w:rsid w:val="00D56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Odsek Char,body Char,Odsek zoznamu2 Char,ODRAZKY PRVA UROVEN Char,Bullet Number Char,lp1 Char,lp11 Char,List Paragraph11 Char,Bullet 1 Char,Use Case List Paragraph Char,Bullet List Char,FooterText Char"/>
    <w:basedOn w:val="DefaultParagraphFont"/>
    <w:link w:val="ListParagraph"/>
    <w:uiPriority w:val="34"/>
    <w:qFormat/>
    <w:locked/>
    <w:rsid w:val="007821DB"/>
    <w:rPr>
      <w:rFonts w:ascii="Arial" w:eastAsia="Times New Roman" w:hAnsi="Arial" w:cs="Times New Roman"/>
      <w:noProof/>
      <w:szCs w:val="24"/>
      <w:lang w:eastAsia="sk-SK"/>
    </w:rPr>
  </w:style>
  <w:style w:type="paragraph" w:styleId="BodyTextIndent">
    <w:name w:val="Body Text Indent"/>
    <w:basedOn w:val="Normal"/>
    <w:link w:val="BodyTextIndentChar"/>
    <w:uiPriority w:val="99"/>
    <w:unhideWhenUsed/>
    <w:rsid w:val="0011642E"/>
    <w:pPr>
      <w:spacing w:after="120"/>
      <w:ind w:left="283"/>
    </w:pPr>
  </w:style>
  <w:style w:type="character" w:customStyle="1" w:styleId="BodyTextIndentChar">
    <w:name w:val="Body Text Indent Char"/>
    <w:basedOn w:val="DefaultParagraphFont"/>
    <w:link w:val="BodyTextIndent"/>
    <w:uiPriority w:val="99"/>
    <w:rsid w:val="0011642E"/>
    <w:rPr>
      <w:rFonts w:ascii="Arial" w:eastAsia="Times New Roman" w:hAnsi="Arial" w:cs="Times New Roman"/>
      <w:szCs w:val="24"/>
      <w:lang w:eastAsia="sk-SK"/>
    </w:rPr>
  </w:style>
  <w:style w:type="character" w:customStyle="1" w:styleId="cf01">
    <w:name w:val="cf01"/>
    <w:basedOn w:val="DefaultParagraphFont"/>
    <w:rsid w:val="008D525D"/>
    <w:rPr>
      <w:rFonts w:ascii="Segoe UI" w:hAnsi="Segoe UI" w:cs="Segoe UI" w:hint="default"/>
      <w:sz w:val="18"/>
      <w:szCs w:val="18"/>
    </w:rPr>
  </w:style>
  <w:style w:type="character" w:customStyle="1" w:styleId="cf11">
    <w:name w:val="cf11"/>
    <w:basedOn w:val="DefaultParagraphFont"/>
    <w:rsid w:val="00521618"/>
    <w:rPr>
      <w:rFonts w:ascii="Segoe UI" w:hAnsi="Segoe UI" w:cs="Segoe UI" w:hint="default"/>
      <w:color w:val="00B0F0"/>
      <w:sz w:val="18"/>
      <w:szCs w:val="18"/>
    </w:rPr>
  </w:style>
  <w:style w:type="paragraph" w:customStyle="1" w:styleId="pf0">
    <w:name w:val="pf0"/>
    <w:basedOn w:val="Normal"/>
    <w:rsid w:val="00184C1E"/>
    <w:pPr>
      <w:spacing w:before="100" w:beforeAutospacing="1" w:after="100" w:afterAutospacing="1"/>
    </w:pPr>
    <w:rPr>
      <w:rFonts w:ascii="Times New Roman" w:hAnsi="Times New Roman"/>
      <w:sz w:val="24"/>
    </w:rPr>
  </w:style>
  <w:style w:type="character" w:customStyle="1" w:styleId="Heading2Char">
    <w:name w:val="Heading 2 Char"/>
    <w:basedOn w:val="DefaultParagraphFont"/>
    <w:link w:val="Heading2"/>
    <w:uiPriority w:val="9"/>
    <w:semiHidden/>
    <w:rsid w:val="003D2EDF"/>
    <w:rPr>
      <w:rFonts w:asciiTheme="majorHAnsi" w:eastAsiaTheme="majorEastAsia" w:hAnsiTheme="majorHAnsi" w:cstheme="majorBidi"/>
      <w:color w:val="365F91" w:themeColor="accent1" w:themeShade="BF"/>
      <w:sz w:val="26"/>
      <w:szCs w:val="26"/>
      <w:lang w:eastAsia="sk-SK"/>
    </w:rPr>
  </w:style>
  <w:style w:type="paragraph" w:customStyle="1" w:styleId="TableParagraph">
    <w:name w:val="Table Paragraph"/>
    <w:basedOn w:val="Normal"/>
    <w:uiPriority w:val="1"/>
    <w:qFormat/>
    <w:rsid w:val="00B2176D"/>
    <w:pPr>
      <w:widowControl w:val="0"/>
      <w:autoSpaceDE w:val="0"/>
      <w:autoSpaceDN w:val="0"/>
    </w:pPr>
    <w:rPr>
      <w:rFonts w:ascii="Cambria" w:eastAsia="Cambria" w:hAnsi="Cambria" w:cs="Cambria"/>
      <w:szCs w:val="22"/>
      <w:lang w:bidi="sk-SK"/>
    </w:rPr>
  </w:style>
  <w:style w:type="character" w:customStyle="1" w:styleId="cf31">
    <w:name w:val="cf31"/>
    <w:basedOn w:val="DefaultParagraphFont"/>
    <w:rsid w:val="002D6C68"/>
    <w:rPr>
      <w:rFonts w:ascii="Segoe UI" w:hAnsi="Segoe UI" w:cs="Segoe UI" w:hint="default"/>
      <w:sz w:val="18"/>
      <w:szCs w:val="18"/>
    </w:rPr>
  </w:style>
  <w:style w:type="paragraph" w:styleId="BodyTextIndent2">
    <w:name w:val="Body Text Indent 2"/>
    <w:basedOn w:val="Normal"/>
    <w:link w:val="BodyTextIndent2Char"/>
    <w:uiPriority w:val="99"/>
    <w:semiHidden/>
    <w:unhideWhenUsed/>
    <w:rsid w:val="000E6787"/>
    <w:pPr>
      <w:spacing w:after="120" w:line="480" w:lineRule="auto"/>
      <w:ind w:left="283"/>
    </w:pPr>
  </w:style>
  <w:style w:type="character" w:customStyle="1" w:styleId="BodyTextIndent2Char">
    <w:name w:val="Body Text Indent 2 Char"/>
    <w:basedOn w:val="DefaultParagraphFont"/>
    <w:link w:val="BodyTextIndent2"/>
    <w:uiPriority w:val="99"/>
    <w:semiHidden/>
    <w:rsid w:val="000E6787"/>
    <w:rPr>
      <w:rFonts w:ascii="Arial" w:eastAsia="Times New Roman" w:hAnsi="Arial" w:cs="Times New Roman"/>
      <w:szCs w:val="24"/>
      <w:lang w:eastAsia="sk-SK"/>
    </w:rPr>
  </w:style>
  <w:style w:type="table" w:customStyle="1" w:styleId="TableNormal1">
    <w:name w:val="Table Normal1"/>
    <w:uiPriority w:val="2"/>
    <w:semiHidden/>
    <w:unhideWhenUsed/>
    <w:qFormat/>
    <w:rsid w:val="00B335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335F8"/>
    <w:rPr>
      <w:color w:val="605E5C"/>
      <w:shd w:val="clear" w:color="auto" w:fill="E1DFDD"/>
    </w:rPr>
  </w:style>
  <w:style w:type="paragraph" w:styleId="NormalWeb">
    <w:name w:val="Normal (Web)"/>
    <w:basedOn w:val="Normal"/>
    <w:uiPriority w:val="99"/>
    <w:semiHidden/>
    <w:unhideWhenUsed/>
    <w:rsid w:val="00B335F8"/>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B335F8"/>
    <w:rPr>
      <w:b/>
      <w:bCs/>
    </w:rPr>
  </w:style>
  <w:style w:type="character" w:styleId="Emphasis">
    <w:name w:val="Emphasis"/>
    <w:basedOn w:val="DefaultParagraphFont"/>
    <w:uiPriority w:val="20"/>
    <w:qFormat/>
    <w:rsid w:val="00B335F8"/>
    <w:rPr>
      <w:i/>
      <w:iCs/>
    </w:rPr>
  </w:style>
  <w:style w:type="character" w:styleId="FollowedHyperlink">
    <w:name w:val="FollowedHyperlink"/>
    <w:basedOn w:val="DefaultParagraphFont"/>
    <w:uiPriority w:val="99"/>
    <w:semiHidden/>
    <w:unhideWhenUsed/>
    <w:rsid w:val="00B335F8"/>
    <w:rPr>
      <w:color w:val="800080" w:themeColor="followedHyperlink"/>
      <w:u w:val="single"/>
    </w:rPr>
  </w:style>
  <w:style w:type="paragraph" w:styleId="FootnoteText">
    <w:name w:val="footnote text"/>
    <w:basedOn w:val="Normal"/>
    <w:link w:val="FootnoteTextChar"/>
    <w:uiPriority w:val="99"/>
    <w:semiHidden/>
    <w:unhideWhenUsed/>
    <w:rsid w:val="00B335F8"/>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335F8"/>
    <w:rPr>
      <w:rFonts w:ascii="Times New Roman" w:eastAsia="Times New Roman" w:hAnsi="Times New Roman" w:cs="Times New Roman"/>
      <w:sz w:val="20"/>
      <w:szCs w:val="20"/>
      <w:lang w:eastAsia="sk-SK"/>
    </w:rPr>
  </w:style>
  <w:style w:type="character" w:styleId="FootnoteReference">
    <w:name w:val="footnote reference"/>
    <w:basedOn w:val="DefaultParagraphFont"/>
    <w:uiPriority w:val="99"/>
    <w:semiHidden/>
    <w:unhideWhenUsed/>
    <w:rsid w:val="00B33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1866">
      <w:bodyDiv w:val="1"/>
      <w:marLeft w:val="0"/>
      <w:marRight w:val="0"/>
      <w:marTop w:val="0"/>
      <w:marBottom w:val="0"/>
      <w:divBdr>
        <w:top w:val="none" w:sz="0" w:space="0" w:color="auto"/>
        <w:left w:val="none" w:sz="0" w:space="0" w:color="auto"/>
        <w:bottom w:val="none" w:sz="0" w:space="0" w:color="auto"/>
        <w:right w:val="none" w:sz="0" w:space="0" w:color="auto"/>
      </w:divBdr>
    </w:div>
    <w:div w:id="773407226">
      <w:bodyDiv w:val="1"/>
      <w:marLeft w:val="0"/>
      <w:marRight w:val="0"/>
      <w:marTop w:val="0"/>
      <w:marBottom w:val="0"/>
      <w:divBdr>
        <w:top w:val="none" w:sz="0" w:space="0" w:color="auto"/>
        <w:left w:val="none" w:sz="0" w:space="0" w:color="auto"/>
        <w:bottom w:val="none" w:sz="0" w:space="0" w:color="auto"/>
        <w:right w:val="none" w:sz="0" w:space="0" w:color="auto"/>
      </w:divBdr>
    </w:div>
    <w:div w:id="994801916">
      <w:bodyDiv w:val="1"/>
      <w:marLeft w:val="0"/>
      <w:marRight w:val="0"/>
      <w:marTop w:val="0"/>
      <w:marBottom w:val="0"/>
      <w:divBdr>
        <w:top w:val="none" w:sz="0" w:space="0" w:color="auto"/>
        <w:left w:val="none" w:sz="0" w:space="0" w:color="auto"/>
        <w:bottom w:val="none" w:sz="0" w:space="0" w:color="auto"/>
        <w:right w:val="none" w:sz="0" w:space="0" w:color="auto"/>
      </w:divBdr>
    </w:div>
    <w:div w:id="1197233338">
      <w:bodyDiv w:val="1"/>
      <w:marLeft w:val="0"/>
      <w:marRight w:val="0"/>
      <w:marTop w:val="0"/>
      <w:marBottom w:val="0"/>
      <w:divBdr>
        <w:top w:val="none" w:sz="0" w:space="0" w:color="auto"/>
        <w:left w:val="none" w:sz="0" w:space="0" w:color="auto"/>
        <w:bottom w:val="none" w:sz="0" w:space="0" w:color="auto"/>
        <w:right w:val="none" w:sz="0" w:space="0" w:color="auto"/>
      </w:divBdr>
    </w:div>
    <w:div w:id="1562013157">
      <w:bodyDiv w:val="1"/>
      <w:marLeft w:val="0"/>
      <w:marRight w:val="0"/>
      <w:marTop w:val="0"/>
      <w:marBottom w:val="0"/>
      <w:divBdr>
        <w:top w:val="none" w:sz="0" w:space="0" w:color="auto"/>
        <w:left w:val="none" w:sz="0" w:space="0" w:color="auto"/>
        <w:bottom w:val="none" w:sz="0" w:space="0" w:color="auto"/>
        <w:right w:val="none" w:sz="0" w:space="0" w:color="auto"/>
      </w:divBdr>
    </w:div>
    <w:div w:id="1671059976">
      <w:bodyDiv w:val="1"/>
      <w:marLeft w:val="0"/>
      <w:marRight w:val="0"/>
      <w:marTop w:val="0"/>
      <w:marBottom w:val="0"/>
      <w:divBdr>
        <w:top w:val="none" w:sz="0" w:space="0" w:color="auto"/>
        <w:left w:val="none" w:sz="0" w:space="0" w:color="auto"/>
        <w:bottom w:val="none" w:sz="0" w:space="0" w:color="auto"/>
        <w:right w:val="none" w:sz="0" w:space="0" w:color="auto"/>
      </w:divBdr>
    </w:div>
    <w:div w:id="1865635791">
      <w:bodyDiv w:val="1"/>
      <w:marLeft w:val="0"/>
      <w:marRight w:val="0"/>
      <w:marTop w:val="0"/>
      <w:marBottom w:val="0"/>
      <w:divBdr>
        <w:top w:val="none" w:sz="0" w:space="0" w:color="auto"/>
        <w:left w:val="none" w:sz="0" w:space="0" w:color="auto"/>
        <w:bottom w:val="none" w:sz="0" w:space="0" w:color="auto"/>
        <w:right w:val="none" w:sz="0" w:space="0" w:color="auto"/>
      </w:divBdr>
    </w:div>
    <w:div w:id="2042196141">
      <w:bodyDiv w:val="1"/>
      <w:marLeft w:val="0"/>
      <w:marRight w:val="0"/>
      <w:marTop w:val="0"/>
      <w:marBottom w:val="0"/>
      <w:divBdr>
        <w:top w:val="none" w:sz="0" w:space="0" w:color="auto"/>
        <w:left w:val="none" w:sz="0" w:space="0" w:color="auto"/>
        <w:bottom w:val="none" w:sz="0" w:space="0" w:color="auto"/>
        <w:right w:val="none" w:sz="0" w:space="0" w:color="auto"/>
      </w:divBdr>
    </w:div>
    <w:div w:id="212488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bs.sk/sk/ochrana-osobnych-udaj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y.ofr@nbs.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fa2024.efa-meetings.org/program/" TargetMode="External"/><Relationship Id="rId5" Type="http://schemas.openxmlformats.org/officeDocument/2006/relationships/styles" Target="styles.xml"/><Relationship Id="rId15" Type="http://schemas.openxmlformats.org/officeDocument/2006/relationships/hyperlink" Target="https://efa2024.efa-meetings.org/program/" TargetMode="External"/><Relationship Id="rId10" Type="http://schemas.openxmlformats.org/officeDocument/2006/relationships/hyperlink" Target="https://efa2024.efa-meetings.org/progr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A512D53-7840-4669-A7F9-661955E5B1CD" xsi:nil="true"/>
  </documentManagement>
</p:properties>
</file>

<file path=customXml/itemProps1.xml><?xml version="1.0" encoding="utf-8"?>
<ds:datastoreItem xmlns:ds="http://schemas.openxmlformats.org/officeDocument/2006/customXml" ds:itemID="{B65A0DFB-40BE-48FD-B8D1-839493E9428F}">
  <ds:schemaRefs>
    <ds:schemaRef ds:uri="http://schemas.openxmlformats.org/officeDocument/2006/bibliography"/>
  </ds:schemaRefs>
</ds:datastoreItem>
</file>

<file path=customXml/itemProps2.xml><?xml version="1.0" encoding="utf-8"?>
<ds:datastoreItem xmlns:ds="http://schemas.openxmlformats.org/officeDocument/2006/customXml" ds:itemID="{5B0E3044-1908-4AF0-A42C-2BA5C8CB4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F1D32-BDD0-453A-A3A0-69E651DE16B8}">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10947</Words>
  <Characters>62399</Characters>
  <Application>Microsoft Office Word</Application>
  <DocSecurity>0</DocSecurity>
  <Lines>519</Lines>
  <Paragraphs>146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na zabezpečenie stravovania C-NBS1-000-093-795_návrh - pripomienky.docx</vt:lpstr>
      <vt:lpstr>Zmluva na zabezpečenie stravovania C-NBS1-000-093-795_návrh - pripomienky.docx</vt:lpstr>
    </vt:vector>
  </TitlesOfParts>
  <LinksUpToDate>false</LinksUpToDate>
  <CharactersWithSpaces>73200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2024-01-23T14:33:00Z</cp:lastPrinted>
  <dcterms:created xsi:type="dcterms:W3CDTF">2024-04-11T14:58:00Z</dcterms:created>
  <dcterms:modified xsi:type="dcterms:W3CDTF">2024-04-11T15:08:00Z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