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F096C" w14:textId="77777777" w:rsidR="007B261B" w:rsidRPr="007B261B" w:rsidRDefault="007B261B" w:rsidP="007B261B">
      <w:pPr>
        <w:keepNext/>
        <w:spacing w:before="240" w:after="60" w:line="240" w:lineRule="auto"/>
        <w:ind w:right="104"/>
        <w:jc w:val="center"/>
        <w:outlineLvl w:val="0"/>
        <w:rPr>
          <w:rFonts w:ascii="Cambria" w:eastAsia="Times New Roman" w:hAnsi="Cambria" w:cs="Arial"/>
          <w:b/>
          <w:bCs/>
          <w:kern w:val="32"/>
          <w:lang w:eastAsia="sk-SK"/>
        </w:rPr>
      </w:pPr>
      <w:r w:rsidRPr="007B261B">
        <w:rPr>
          <w:rFonts w:ascii="Cambria" w:eastAsia="Times New Roman" w:hAnsi="Cambria" w:cs="Arial"/>
          <w:b/>
          <w:bCs/>
          <w:kern w:val="32"/>
          <w:lang w:eastAsia="sk-SK"/>
        </w:rPr>
        <w:t xml:space="preserve">Organizácia podujatia EFA 2024 – </w:t>
      </w:r>
      <w:proofErr w:type="spellStart"/>
      <w:r w:rsidRPr="007B261B">
        <w:rPr>
          <w:rFonts w:ascii="Cambria" w:eastAsia="Times New Roman" w:hAnsi="Cambria" w:cs="Arial"/>
          <w:b/>
          <w:bCs/>
          <w:kern w:val="32"/>
          <w:lang w:eastAsia="sk-SK"/>
        </w:rPr>
        <w:t>European</w:t>
      </w:r>
      <w:proofErr w:type="spellEnd"/>
      <w:r w:rsidRPr="007B261B">
        <w:rPr>
          <w:rFonts w:ascii="Cambria" w:eastAsia="Times New Roman" w:hAnsi="Cambria" w:cs="Arial"/>
          <w:b/>
          <w:bCs/>
          <w:kern w:val="32"/>
          <w:lang w:eastAsia="sk-SK"/>
        </w:rPr>
        <w:t xml:space="preserve"> </w:t>
      </w:r>
      <w:proofErr w:type="spellStart"/>
      <w:r w:rsidRPr="007B261B">
        <w:rPr>
          <w:rFonts w:ascii="Cambria" w:eastAsia="Times New Roman" w:hAnsi="Cambria" w:cs="Arial"/>
          <w:b/>
          <w:bCs/>
          <w:kern w:val="32"/>
          <w:lang w:eastAsia="sk-SK"/>
        </w:rPr>
        <w:t>Finance</w:t>
      </w:r>
      <w:proofErr w:type="spellEnd"/>
      <w:r w:rsidRPr="007B261B">
        <w:rPr>
          <w:rFonts w:ascii="Cambria" w:eastAsia="Times New Roman" w:hAnsi="Cambria" w:cs="Arial"/>
          <w:b/>
          <w:bCs/>
          <w:kern w:val="32"/>
          <w:lang w:eastAsia="sk-SK"/>
        </w:rPr>
        <w:t xml:space="preserve"> Association, 51st </w:t>
      </w:r>
      <w:proofErr w:type="spellStart"/>
      <w:r w:rsidRPr="007B261B">
        <w:rPr>
          <w:rFonts w:ascii="Cambria" w:eastAsia="Times New Roman" w:hAnsi="Cambria" w:cs="Arial"/>
          <w:b/>
          <w:bCs/>
          <w:kern w:val="32"/>
          <w:lang w:eastAsia="sk-SK"/>
        </w:rPr>
        <w:t>Annual</w:t>
      </w:r>
      <w:proofErr w:type="spellEnd"/>
      <w:r w:rsidRPr="007B261B">
        <w:rPr>
          <w:rFonts w:ascii="Cambria" w:eastAsia="Times New Roman" w:hAnsi="Cambria" w:cs="Arial"/>
          <w:b/>
          <w:bCs/>
          <w:kern w:val="32"/>
          <w:lang w:eastAsia="sk-SK"/>
        </w:rPr>
        <w:t xml:space="preserve"> </w:t>
      </w:r>
      <w:proofErr w:type="spellStart"/>
      <w:r w:rsidRPr="007B261B">
        <w:rPr>
          <w:rFonts w:ascii="Cambria" w:eastAsia="Times New Roman" w:hAnsi="Cambria" w:cs="Arial"/>
          <w:b/>
          <w:bCs/>
          <w:kern w:val="32"/>
          <w:lang w:eastAsia="sk-SK"/>
        </w:rPr>
        <w:t>Meeting</w:t>
      </w:r>
      <w:proofErr w:type="spellEnd"/>
    </w:p>
    <w:p w14:paraId="05E9326E" w14:textId="77777777" w:rsidR="007B261B" w:rsidRPr="007B261B" w:rsidRDefault="007B261B" w:rsidP="007B261B">
      <w:pPr>
        <w:keepNext/>
        <w:spacing w:before="240" w:after="60" w:line="240" w:lineRule="auto"/>
        <w:ind w:right="104"/>
        <w:jc w:val="center"/>
        <w:outlineLvl w:val="0"/>
        <w:rPr>
          <w:rFonts w:ascii="Cambria" w:eastAsia="Times New Roman" w:hAnsi="Cambria" w:cs="Arial"/>
          <w:b/>
          <w:bCs/>
          <w:kern w:val="32"/>
          <w:lang w:eastAsia="sk-SK"/>
        </w:rPr>
      </w:pPr>
      <w:r w:rsidRPr="007B261B">
        <w:rPr>
          <w:rFonts w:ascii="Cambria" w:eastAsia="Times New Roman" w:hAnsi="Cambria" w:cs="Arial"/>
          <w:b/>
          <w:bCs/>
          <w:kern w:val="32"/>
          <w:lang w:eastAsia="sk-SK"/>
        </w:rPr>
        <w:t xml:space="preserve">21. - 24. August 2024 </w:t>
      </w:r>
    </w:p>
    <w:p w14:paraId="5E40504B" w14:textId="77777777" w:rsidR="007B261B" w:rsidRPr="007B261B" w:rsidRDefault="007B261B" w:rsidP="007B261B">
      <w:pPr>
        <w:spacing w:before="9" w:after="0" w:line="240" w:lineRule="auto"/>
        <w:rPr>
          <w:rFonts w:ascii="Cambria" w:eastAsia="Times New Roman" w:hAnsi="Cambria" w:cs="Times New Roman"/>
          <w:b/>
          <w:lang w:eastAsia="sk-SK"/>
        </w:rPr>
      </w:pPr>
    </w:p>
    <w:p w14:paraId="64553F23" w14:textId="77777777" w:rsidR="007B261B" w:rsidRPr="007B261B" w:rsidRDefault="007B261B" w:rsidP="007B261B">
      <w:pPr>
        <w:spacing w:before="11" w:after="0" w:line="240" w:lineRule="auto"/>
        <w:jc w:val="center"/>
        <w:rPr>
          <w:rFonts w:ascii="Cambria" w:eastAsia="Times New Roman" w:hAnsi="Cambria" w:cs="Times New Roman"/>
          <w:b/>
          <w:lang w:eastAsia="sk-SK"/>
        </w:rPr>
      </w:pPr>
    </w:p>
    <w:p w14:paraId="3563FF27" w14:textId="77777777" w:rsidR="007B261B" w:rsidRPr="007B261B" w:rsidRDefault="007B261B" w:rsidP="007B261B">
      <w:pPr>
        <w:spacing w:before="11" w:after="0" w:line="240" w:lineRule="auto"/>
        <w:jc w:val="center"/>
        <w:rPr>
          <w:rFonts w:ascii="Cambria" w:eastAsia="Times New Roman" w:hAnsi="Cambria" w:cs="Times New Roman"/>
          <w:b/>
          <w:lang w:eastAsia="sk-SK"/>
        </w:rPr>
      </w:pPr>
      <w:r w:rsidRPr="007B261B">
        <w:rPr>
          <w:rFonts w:ascii="Cambria" w:eastAsia="Times New Roman" w:hAnsi="Cambria" w:cs="Times New Roman"/>
          <w:b/>
          <w:lang w:eastAsia="sk-SK"/>
        </w:rPr>
        <w:t xml:space="preserve">Opis predmetu zákazky – Večerná časť </w:t>
      </w:r>
    </w:p>
    <w:p w14:paraId="5840420D" w14:textId="77777777" w:rsidR="007B261B" w:rsidRPr="007B261B" w:rsidRDefault="007B261B" w:rsidP="007B261B">
      <w:pPr>
        <w:spacing w:before="11" w:after="0" w:line="240" w:lineRule="auto"/>
        <w:jc w:val="center"/>
        <w:rPr>
          <w:rFonts w:ascii="Cambria" w:eastAsia="Times New Roman" w:hAnsi="Cambria" w:cs="Times New Roman"/>
          <w:b/>
          <w:lang w:eastAsia="sk-SK"/>
        </w:rPr>
      </w:pPr>
    </w:p>
    <w:p w14:paraId="3432C01E" w14:textId="77777777" w:rsidR="007B261B" w:rsidRPr="007B261B" w:rsidRDefault="007B261B" w:rsidP="007B261B">
      <w:pPr>
        <w:spacing w:before="7" w:after="0" w:line="240" w:lineRule="auto"/>
        <w:rPr>
          <w:rFonts w:ascii="Cambria" w:eastAsia="Times New Roman" w:hAnsi="Cambria" w:cs="Times New Roman"/>
          <w:lang w:eastAsia="sk-SK"/>
        </w:rPr>
      </w:pPr>
    </w:p>
    <w:p w14:paraId="1A011F1C" w14:textId="77777777" w:rsidR="007B261B" w:rsidRPr="007B261B" w:rsidRDefault="007B261B" w:rsidP="007B261B">
      <w:pPr>
        <w:spacing w:after="0" w:line="276" w:lineRule="auto"/>
        <w:jc w:val="center"/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t>ZÁKLADNÉ CHARAKTERISTIKY KONCEPTU– VEČERNÁ  ČASŤ, SPRIEVODNÉ PODUJATIA</w:t>
      </w:r>
    </w:p>
    <w:p w14:paraId="38133157" w14:textId="77777777" w:rsidR="007B261B" w:rsidRPr="007B261B" w:rsidRDefault="007B261B" w:rsidP="007B261B">
      <w:pPr>
        <w:spacing w:after="0" w:line="276" w:lineRule="auto"/>
        <w:jc w:val="center"/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</w:pPr>
    </w:p>
    <w:p w14:paraId="5358AAF9" w14:textId="77777777" w:rsidR="007B261B" w:rsidRPr="007B261B" w:rsidRDefault="007B261B" w:rsidP="007B261B">
      <w:pPr>
        <w:spacing w:after="0" w:line="276" w:lineRule="auto"/>
        <w:jc w:val="both"/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 xml:space="preserve">Večerné časti majú </w:t>
      </w:r>
      <w:proofErr w:type="spellStart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>networkingový</w:t>
      </w:r>
      <w:proofErr w:type="spellEnd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 xml:space="preserve"> a reprezentatívny charakter.  Prebiehajú v rôzne dni na odlišných lokáciách.   </w:t>
      </w:r>
    </w:p>
    <w:p w14:paraId="0BA40088" w14:textId="77777777" w:rsidR="007B261B" w:rsidRPr="007B261B" w:rsidRDefault="007B261B" w:rsidP="007B261B">
      <w:pPr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lang w:eastAsia="sk-SK"/>
        </w:rPr>
      </w:pPr>
    </w:p>
    <w:p w14:paraId="2DB50E5D" w14:textId="77777777" w:rsidR="007B261B" w:rsidRPr="007B261B" w:rsidRDefault="007B261B" w:rsidP="007B261B">
      <w:pPr>
        <w:spacing w:after="0" w:line="276" w:lineRule="auto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t xml:space="preserve">UTOROK 20.8.24 – </w:t>
      </w:r>
      <w:proofErr w:type="spellStart"/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t>Doctoral</w:t>
      </w:r>
      <w:proofErr w:type="spellEnd"/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t xml:space="preserve"> </w:t>
      </w:r>
      <w:proofErr w:type="spellStart"/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t>supper</w:t>
      </w:r>
      <w:proofErr w:type="spellEnd"/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t>,</w:t>
      </w: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cca 25 osôb,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Zylinder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, Hviezdoslavovo nám.,  19:00-22:00 hod.</w:t>
      </w:r>
    </w:p>
    <w:p w14:paraId="15F4DF07" w14:textId="77777777" w:rsidR="007B261B" w:rsidRPr="007B261B" w:rsidRDefault="007B261B" w:rsidP="007B261B">
      <w:pPr>
        <w:spacing w:after="0" w:line="276" w:lineRule="auto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t>ŠTVRTOK 22.8.24 – GET TOGETHER,</w:t>
      </w: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cca 600 osôb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Aucafé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, loď Pontón, 18:30–22:00 h (prípadne iný vhodný návrh podľa výberu uchádzača)</w:t>
      </w:r>
    </w:p>
    <w:p w14:paraId="6E1CCFD4" w14:textId="77777777" w:rsidR="007B261B" w:rsidRPr="007B261B" w:rsidRDefault="007B261B" w:rsidP="007B261B">
      <w:pPr>
        <w:spacing w:after="0" w:line="276" w:lineRule="auto"/>
        <w:rPr>
          <w:rFonts w:ascii="Cambria" w:eastAsia="Times New Roman" w:hAnsi="Cambria" w:cs="Times New Roman"/>
          <w:b/>
          <w:bCs/>
          <w:color w:val="000000"/>
          <w:lang w:eastAsia="sk-SK"/>
        </w:rPr>
      </w:pPr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t>PIATOK 23.8.24 - CONFERENCE DINNER</w:t>
      </w: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, cca 450-500 osôb, Baroková záhrada, BA hrad, 19:00-23:00 hod.</w:t>
      </w:r>
    </w:p>
    <w:p w14:paraId="625DF25F" w14:textId="77777777" w:rsidR="007B261B" w:rsidRPr="007B261B" w:rsidRDefault="007B261B" w:rsidP="007B261B">
      <w:pPr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lang w:eastAsia="sk-SK"/>
        </w:rPr>
      </w:pPr>
    </w:p>
    <w:p w14:paraId="4928182D" w14:textId="77777777" w:rsidR="007B261B" w:rsidRPr="007B261B" w:rsidRDefault="007B261B" w:rsidP="007B261B">
      <w:pPr>
        <w:spacing w:after="50"/>
        <w:jc w:val="center"/>
        <w:rPr>
          <w:rFonts w:ascii="Cambria" w:eastAsia="Times New Roman" w:hAnsi="Cambria" w:cs="Times New Roman"/>
          <w:b/>
          <w:lang w:eastAsia="sk-SK"/>
        </w:rPr>
      </w:pPr>
    </w:p>
    <w:p w14:paraId="2234653E" w14:textId="77777777" w:rsidR="007B261B" w:rsidRPr="007B261B" w:rsidRDefault="007B261B" w:rsidP="007B261B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>UTOROK 20.8.2024, DOCTORAL SUPPER</w:t>
      </w:r>
    </w:p>
    <w:p w14:paraId="4F1CCEC5" w14:textId="77777777" w:rsidR="007B261B" w:rsidRPr="007B261B" w:rsidRDefault="007B261B" w:rsidP="007B261B">
      <w:pPr>
        <w:spacing w:after="0" w:line="276" w:lineRule="auto"/>
        <w:jc w:val="center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Times New Roman" w:hAnsi="Cambria" w:cs="Times New Roman"/>
          <w:lang w:eastAsia="sk-SK"/>
        </w:rPr>
        <w:t>cca</w:t>
      </w:r>
      <w:r w:rsidRPr="007B261B">
        <w:rPr>
          <w:rFonts w:ascii="Cambria" w:eastAsia="Times New Roman" w:hAnsi="Cambria" w:cs="Times New Roman"/>
          <w:b/>
          <w:bCs/>
          <w:lang w:eastAsia="sk-SK"/>
        </w:rPr>
        <w:t xml:space="preserve"> </w:t>
      </w:r>
      <w:r w:rsidRPr="007B261B">
        <w:rPr>
          <w:rFonts w:ascii="Cambria" w:eastAsia="Times New Roman" w:hAnsi="Cambria" w:cs="Times New Roman"/>
          <w:lang w:eastAsia="sk-SK"/>
        </w:rPr>
        <w:t>2</w:t>
      </w: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5-30 osôb, Reštaurácia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Zylinder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, 19:00-22:00 hod.</w:t>
      </w:r>
    </w:p>
    <w:p w14:paraId="1F352DD7" w14:textId="77777777" w:rsidR="007B261B" w:rsidRPr="007B261B" w:rsidRDefault="007B261B" w:rsidP="007B261B">
      <w:pPr>
        <w:spacing w:after="0" w:line="276" w:lineRule="auto"/>
        <w:jc w:val="both"/>
        <w:rPr>
          <w:rFonts w:ascii="Cambria" w:eastAsia="Times New Roman" w:hAnsi="Cambria" w:cs="Times New Roman"/>
          <w:b/>
          <w:bCs/>
          <w:lang w:eastAsia="sk-SK"/>
        </w:rPr>
      </w:pPr>
    </w:p>
    <w:p w14:paraId="562C5584" w14:textId="77777777" w:rsidR="007B261B" w:rsidRPr="007B261B" w:rsidRDefault="007B261B" w:rsidP="007B261B">
      <w:pPr>
        <w:spacing w:after="0" w:line="276" w:lineRule="auto"/>
        <w:jc w:val="both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Tejto večere sa zúčastnia vopred registrovaní doktorandi, cca 25-30 hostí a EFA organizátor. </w:t>
      </w:r>
    </w:p>
    <w:p w14:paraId="7DD97C92" w14:textId="77777777" w:rsidR="007B261B" w:rsidRPr="007B261B" w:rsidRDefault="007B261B" w:rsidP="007B261B">
      <w:pPr>
        <w:spacing w:after="0" w:line="276" w:lineRule="auto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Hostia sú zatiaľ neregistrovaní, oficiálna registrácia začína v stredu ráno v hoteli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Radisson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Blu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Carlton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. </w:t>
      </w:r>
    </w:p>
    <w:p w14:paraId="1B8CE228" w14:textId="77777777" w:rsidR="007B261B" w:rsidRPr="007B261B" w:rsidRDefault="007B261B" w:rsidP="007B261B">
      <w:pPr>
        <w:spacing w:after="0" w:line="276" w:lineRule="auto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Zoznam účastníkov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Doctoral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supper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je k dispozícii u zástupcu EFA. </w:t>
      </w:r>
    </w:p>
    <w:p w14:paraId="06CCC86A" w14:textId="77777777" w:rsidR="007B261B" w:rsidRPr="007B261B" w:rsidRDefault="007B261B" w:rsidP="007B261B">
      <w:pPr>
        <w:spacing w:after="0" w:line="276" w:lineRule="auto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</w:p>
    <w:p w14:paraId="7931409A" w14:textId="77777777" w:rsidR="007B261B" w:rsidRPr="007B261B" w:rsidRDefault="007B261B" w:rsidP="007B261B">
      <w:pPr>
        <w:spacing w:after="0" w:line="276" w:lineRule="auto"/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t xml:space="preserve">Predmetom zákazky  je: </w:t>
      </w:r>
    </w:p>
    <w:p w14:paraId="718859B1" w14:textId="77777777" w:rsidR="007B261B" w:rsidRPr="007B261B" w:rsidRDefault="007B261B" w:rsidP="007B261B">
      <w:pPr>
        <w:numPr>
          <w:ilvl w:val="0"/>
          <w:numId w:val="9"/>
        </w:numPr>
        <w:spacing w:after="0" w:line="276" w:lineRule="auto"/>
        <w:ind w:left="567" w:right="115" w:hanging="283"/>
        <w:jc w:val="both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manažment večera: </w:t>
      </w:r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 xml:space="preserve">rezervácia separé priestoru, </w:t>
      </w:r>
    </w:p>
    <w:p w14:paraId="16E5BDFC" w14:textId="77777777" w:rsidR="007B261B" w:rsidRPr="007B261B" w:rsidRDefault="007B261B" w:rsidP="007B261B">
      <w:pPr>
        <w:numPr>
          <w:ilvl w:val="0"/>
          <w:numId w:val="3"/>
        </w:numPr>
        <w:spacing w:after="0" w:line="276" w:lineRule="auto"/>
        <w:ind w:left="567" w:right="113" w:hanging="283"/>
        <w:contextualSpacing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sprievod/odprevadenie hostí na lokáciu a zabezpečenie hladkého priebehu </w:t>
      </w:r>
      <w:r w:rsidRPr="007B261B">
        <w:rPr>
          <w:rFonts w:ascii="Cambria" w:eastAsia="Times New Roman" w:hAnsi="Cambria" w:cs="Times New Roman"/>
          <w:lang w:eastAsia="sk-SK"/>
        </w:rPr>
        <w:t>večere</w:t>
      </w: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. </w:t>
      </w:r>
    </w:p>
    <w:p w14:paraId="06B62891" w14:textId="77777777" w:rsidR="007B261B" w:rsidRPr="007B261B" w:rsidRDefault="007B261B" w:rsidP="007B261B">
      <w:pPr>
        <w:spacing w:after="0" w:line="276" w:lineRule="auto"/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</w:pPr>
    </w:p>
    <w:p w14:paraId="153F091C" w14:textId="77777777" w:rsidR="007B261B" w:rsidRPr="007B261B" w:rsidRDefault="007B261B" w:rsidP="007B261B">
      <w:pPr>
        <w:spacing w:after="0" w:line="276" w:lineRule="auto"/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t xml:space="preserve">Predmetom zákazky nie je: </w:t>
      </w:r>
    </w:p>
    <w:p w14:paraId="2E4D471F" w14:textId="77777777" w:rsidR="007B261B" w:rsidRPr="007B261B" w:rsidRDefault="007B261B" w:rsidP="007B261B">
      <w:pPr>
        <w:numPr>
          <w:ilvl w:val="0"/>
          <w:numId w:val="9"/>
        </w:numPr>
        <w:spacing w:after="0" w:line="276" w:lineRule="auto"/>
        <w:ind w:right="115"/>
        <w:jc w:val="both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rezervácia menu večera, ani úhrada súvisiacich nákladov.</w:t>
      </w:r>
    </w:p>
    <w:p w14:paraId="65AE42D5" w14:textId="77777777" w:rsidR="007B261B" w:rsidRPr="007B261B" w:rsidRDefault="007B261B" w:rsidP="007B261B">
      <w:pPr>
        <w:spacing w:after="50"/>
        <w:rPr>
          <w:rFonts w:ascii="Cambria" w:eastAsia="Times New Roman" w:hAnsi="Cambria" w:cs="Times New Roman"/>
          <w:lang w:eastAsia="sk-SK"/>
        </w:rPr>
      </w:pPr>
    </w:p>
    <w:p w14:paraId="6946C5A9" w14:textId="77777777" w:rsidR="007B261B" w:rsidRPr="007B261B" w:rsidRDefault="007B261B" w:rsidP="007B261B">
      <w:pPr>
        <w:spacing w:after="50"/>
        <w:rPr>
          <w:rFonts w:ascii="Cambria" w:eastAsia="Times New Roman" w:hAnsi="Cambria" w:cs="Times New Roman"/>
          <w:lang w:eastAsia="sk-SK"/>
        </w:rPr>
      </w:pPr>
    </w:p>
    <w:p w14:paraId="5B19CDE4" w14:textId="77777777" w:rsidR="007B261B" w:rsidRPr="007B261B" w:rsidRDefault="007B261B" w:rsidP="007B261B">
      <w:pPr>
        <w:spacing w:after="0" w:line="276" w:lineRule="auto"/>
        <w:jc w:val="center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t>ŠTVRTOK 22.8.24 – GET TOGETHER</w:t>
      </w: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, </w:t>
      </w:r>
    </w:p>
    <w:p w14:paraId="07FC9A71" w14:textId="77777777" w:rsidR="007B261B" w:rsidRPr="007B261B" w:rsidRDefault="007B261B" w:rsidP="007B261B">
      <w:pPr>
        <w:spacing w:after="0" w:line="276" w:lineRule="auto"/>
        <w:jc w:val="center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cca 600 osôb,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Aucafé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, loď Pontón (iný vhodný návrh podľa výberu uchádzača), 18:30–22:00 hod. </w:t>
      </w:r>
    </w:p>
    <w:p w14:paraId="00BDA923" w14:textId="77777777" w:rsidR="007B261B" w:rsidRPr="007B261B" w:rsidRDefault="007B261B" w:rsidP="007B261B">
      <w:pPr>
        <w:spacing w:after="0" w:line="276" w:lineRule="auto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</w:p>
    <w:p w14:paraId="070E4D27" w14:textId="77777777" w:rsidR="007B261B" w:rsidRPr="007B261B" w:rsidRDefault="007B261B" w:rsidP="007B261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GET TOGETHER event má najvyššiu účasť a očakávame cca 600 hostí. Ide o 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networkingové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večerné stretnutie účastníkov dennej časti konferencií. Každoročne sa hostiteľ snaží vybrať čo najzaujímavejšiu, najreprezentatívnejšiu lokáciu, ktorou by ukázal hosťom z rôznych krajín nejaké špecifické miesto daného hostiteľského mesta a zároveň priniesol niečo zvláštne. V predošlých ročníkoch mestá ako Lisabon, Amsterdam, priniesli tento event na lokácie ako veľké lisabonské botanické záhrady, v prípade Amsterdamu múzeum V. van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Gogh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, kde si bolo možné pozrieť aj výstavu diel V. van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Gogh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. </w:t>
      </w:r>
    </w:p>
    <w:p w14:paraId="4AB295CE" w14:textId="77777777" w:rsidR="007B261B" w:rsidRPr="007B261B" w:rsidRDefault="007B261B" w:rsidP="007B261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sk-SK"/>
        </w:rPr>
      </w:pPr>
    </w:p>
    <w:p w14:paraId="4029CD80" w14:textId="77777777" w:rsidR="007B261B" w:rsidRPr="007B261B" w:rsidRDefault="007B261B" w:rsidP="007B261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V prípade Bratislavy však vzhľadom na obmedzený počet lokácii, ktoré majú kapacitu 600 hostí, je akceptovateľné aj uskutočnenie tohto eventu na 2 rôznych lokáciách, ktoré sú v bezprostrednej blízkosti, aby hostia počas eventu plynule mohli prechádzať z jednej lokácie do druhej. Príkladom bezprostrednej blízkosti dvoch lokácii je reštaurácia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AuCafé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a loď Pontón. Catering na tomto evente by mal byť o niečo bohatší ako na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Welcome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recepcii aj čo sa týka nápojov. Oproti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Welcome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recepcii ide o uvoľnenejší, viac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networkingový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event. Po celodenných konferenciách majú hostia prvú možnosť stretnúť sa v uvoľnenej podvečernej atmosfére. Keďže na nasledujúci deň pokračujú od rána prednášky, tak očakávané ukončenie eventu je 22.00 hod., ale počítame s presahom do 00.00 hod. </w:t>
      </w:r>
    </w:p>
    <w:p w14:paraId="1EBD7893" w14:textId="77777777" w:rsidR="007B261B" w:rsidRPr="007B261B" w:rsidRDefault="007B261B" w:rsidP="007B261B">
      <w:pPr>
        <w:spacing w:after="0" w:line="240" w:lineRule="auto"/>
        <w:rPr>
          <w:rFonts w:ascii="Cambria" w:eastAsia="Times New Roman" w:hAnsi="Cambria" w:cs="Times New Roman"/>
          <w:color w:val="000000"/>
          <w:lang w:eastAsia="sk-SK"/>
        </w:rPr>
      </w:pPr>
    </w:p>
    <w:p w14:paraId="65C76768" w14:textId="77777777" w:rsidR="007B261B" w:rsidRPr="007B261B" w:rsidRDefault="007B261B" w:rsidP="007B261B">
      <w:pPr>
        <w:spacing w:after="130" w:line="240" w:lineRule="auto"/>
        <w:ind w:firstLine="6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>Predmetom zákazky je:</w:t>
      </w:r>
    </w:p>
    <w:p w14:paraId="2DD6EFFA" w14:textId="77777777" w:rsidR="007B261B" w:rsidRPr="007B261B" w:rsidRDefault="007B261B" w:rsidP="007B261B">
      <w:pPr>
        <w:numPr>
          <w:ilvl w:val="0"/>
          <w:numId w:val="7"/>
        </w:numPr>
        <w:spacing w:after="0" w:line="240" w:lineRule="auto"/>
        <w:ind w:left="426" w:right="115" w:hanging="426"/>
        <w:jc w:val="both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>Prenájom priestorov.</w:t>
      </w:r>
    </w:p>
    <w:p w14:paraId="29C11294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>Návrh a prenájom vhodnej lokácie alebo kombinácia dvoch lokácií s kapacitou cca 600 osôb v termíne :</w:t>
      </w:r>
    </w:p>
    <w:p w14:paraId="6EF2798D" w14:textId="77777777" w:rsidR="007B261B" w:rsidRPr="007B261B" w:rsidRDefault="007B261B" w:rsidP="007B261B">
      <w:pPr>
        <w:numPr>
          <w:ilvl w:val="1"/>
          <w:numId w:val="6"/>
        </w:numPr>
        <w:spacing w:after="0" w:line="240" w:lineRule="auto"/>
        <w:ind w:left="567" w:right="115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21.8.2024 stavba, príprava </w:t>
      </w:r>
    </w:p>
    <w:p w14:paraId="672E027E" w14:textId="77777777" w:rsidR="007B261B" w:rsidRPr="007B261B" w:rsidRDefault="007B261B" w:rsidP="007B261B">
      <w:pPr>
        <w:numPr>
          <w:ilvl w:val="1"/>
          <w:numId w:val="6"/>
        </w:numPr>
        <w:spacing w:after="0" w:line="240" w:lineRule="auto"/>
        <w:ind w:left="567" w:right="115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>22.8.2024 deň konania podujatia</w:t>
      </w:r>
    </w:p>
    <w:p w14:paraId="6B2287BE" w14:textId="77777777" w:rsidR="007B261B" w:rsidRPr="007B261B" w:rsidRDefault="007B261B" w:rsidP="007B261B">
      <w:pPr>
        <w:numPr>
          <w:ilvl w:val="1"/>
          <w:numId w:val="6"/>
        </w:numPr>
        <w:spacing w:after="0" w:line="240" w:lineRule="auto"/>
        <w:ind w:left="567" w:right="115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22.8.2024 v čase približne 24.00 hod. demontáž </w:t>
      </w:r>
    </w:p>
    <w:p w14:paraId="26BE7A69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>V prípade návrhu dvoch lokácii platí, že musia byť v bezprostrednej blízkosti, kde môžu hostia prechádzať z jednej lokácie do druhej. V každej lokácii je možnosť umiestnenia ponuky cateringu a každý hosť má priestor, kde daný catering skonzumovať – rozmerom dostatočne veľký priestor na umiestnenie potrebného počtu stolov a 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stand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by stolov (SB stoly). </w:t>
      </w:r>
    </w:p>
    <w:p w14:paraId="746AE7AE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Navrhnuté lokácie by mali byť v blízkosti centra, prípadne dostupné do 10 min. autom. A do 20 minút peši z Hviezdoslavovho námestia. </w:t>
      </w:r>
    </w:p>
    <w:p w14:paraId="444700BC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Kombinácia dvoch lokácií, ktoré spĺňajú požiadavky sú napríklad priestory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AuCafé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, interiér aj exteriér vrátane parkoviska, s kapacitou 300 osôb a  loď Pontón s kapacitou 300 osôb. Loď Pontón zahŕňa využitie všetkých priestorov lode, a teda podpalubie, reštauráciu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Bubbles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a terasu-palubu lode. </w:t>
      </w:r>
    </w:p>
    <w:p w14:paraId="72F41651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Verejný obstarávateľ v prípade, že uchádzač nenavrhne inú vhodnú lokáciu, vie akceptovať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nacenenie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a tvorbu konceptu pre uvedené lokácie, a to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AuCafé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a loď Pontón. </w:t>
      </w:r>
    </w:p>
    <w:p w14:paraId="19092274" w14:textId="77777777" w:rsidR="007B261B" w:rsidRPr="007B261B" w:rsidRDefault="007B261B" w:rsidP="007B261B">
      <w:pPr>
        <w:spacing w:after="0" w:line="240" w:lineRule="auto"/>
        <w:ind w:left="567"/>
        <w:contextualSpacing/>
        <w:rPr>
          <w:rFonts w:ascii="Cambria" w:eastAsia="Times New Roman" w:hAnsi="Cambria" w:cs="Times New Roman"/>
          <w:lang w:eastAsia="sk-SK"/>
        </w:rPr>
      </w:pPr>
    </w:p>
    <w:p w14:paraId="0E7B8DE4" w14:textId="77777777" w:rsidR="007B261B" w:rsidRPr="007B261B" w:rsidRDefault="007B261B" w:rsidP="007B261B">
      <w:pPr>
        <w:spacing w:after="0" w:line="240" w:lineRule="auto"/>
        <w:ind w:left="567"/>
        <w:contextualSpacing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>Uchádzač však môže navrhnúť aj inú možnú lokáciu pre realizáciu eventu podľa vyššie spomenutých požiadaviek.</w:t>
      </w:r>
    </w:p>
    <w:p w14:paraId="34FF1DD3" w14:textId="77777777" w:rsidR="007B261B" w:rsidRPr="007B261B" w:rsidRDefault="007B261B" w:rsidP="007B261B">
      <w:pPr>
        <w:spacing w:after="0" w:line="240" w:lineRule="auto"/>
        <w:rPr>
          <w:rFonts w:ascii="Cambria" w:eastAsia="Times New Roman" w:hAnsi="Cambria" w:cs="Times New Roman"/>
          <w:lang w:eastAsia="sk-SK"/>
        </w:rPr>
      </w:pPr>
    </w:p>
    <w:p w14:paraId="3A27F1C2" w14:textId="77777777" w:rsidR="007B261B" w:rsidRPr="007B261B" w:rsidRDefault="007B261B" w:rsidP="007B261B">
      <w:pPr>
        <w:numPr>
          <w:ilvl w:val="0"/>
          <w:numId w:val="7"/>
        </w:numPr>
        <w:spacing w:after="0" w:line="240" w:lineRule="auto"/>
        <w:ind w:left="426" w:right="115" w:hanging="426"/>
        <w:jc w:val="both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>Nábytok</w:t>
      </w:r>
    </w:p>
    <w:p w14:paraId="29726B9B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Vybraná lokácia alebo lokácie musia byť uchádzačom zariadené nábytkom, ktorý poskytuje možnosť sedenia pre minimálne 80% hostí a pre zvyšných 20% hostí musí byť zabezpečené státie pri SB stoloch. </w:t>
      </w:r>
    </w:p>
    <w:p w14:paraId="2596E1C4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Každý hosť musí mať možnosť si položiť nápoj alebo jedlo na stôl či už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stand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by stôl alebo kaviarenský stôl. Počet </w:t>
      </w:r>
      <w:r w:rsidRPr="007B261B">
        <w:rPr>
          <w:rFonts w:ascii="Cambria" w:eastAsia="Times New Roman" w:hAnsi="Cambria" w:cs="Times New Roman"/>
          <w:lang w:eastAsia="sk-SK"/>
        </w:rPr>
        <w:t xml:space="preserve">stolov musí reflektovať možnosť usadenia alebo státia pri stole pre 600 osôb. Minimálny počet sedenia musí byť pre 400 osôb. </w:t>
      </w:r>
    </w:p>
    <w:p w14:paraId="285FE87B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Preferuje sa verzia dizajnových (trendových,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hodiacich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sa k atmosfére eventu)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eventových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nábytkov, kombinácia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kaviarenskeho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sedenia,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stand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by stolov a 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lounge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sedenia. Prípadne iné kombinácie dizajnových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eventových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nábytkov, vytvorené </w:t>
      </w:r>
      <w:r w:rsidRPr="007B261B">
        <w:rPr>
          <w:rFonts w:ascii="Cambria" w:eastAsia="Times New Roman" w:hAnsi="Cambria" w:cs="Times New Roman"/>
          <w:color w:val="000000"/>
          <w:lang w:eastAsia="sk-SK"/>
        </w:rPr>
        <w:t>so zreteľom na reprezentatívny charakter podujatia.</w:t>
      </w:r>
    </w:p>
    <w:p w14:paraId="02668D14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Zabezpečenie externých barov pre nealko nápoje,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alko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nápoje a to minimálne v počte dva bary/výdajné miesta pre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alko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nápoje a dva bary/výdajné miesta pre nealko nápoje v minimálnej dĺžke baru 8 m. </w:t>
      </w:r>
    </w:p>
    <w:p w14:paraId="333EFC4D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Zabezpečenie výdajných pultov pre jedlo, bufetových stolov. Uchádzač by mal navrhnúť dizajnové riešenie bufetových stolov a eliminovať, prípadne vylúčiť využitie štandardných obrusovaných bufetových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cateringových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stolov alebo stolov s návlekmi.</w:t>
      </w:r>
    </w:p>
    <w:p w14:paraId="1261ED1F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lastRenderedPageBreak/>
        <w:t xml:space="preserve">Zabezpečenie SB stolov pri vstupe do lokácie alebo lokácii pre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hostesov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a hostesky , ktorí budú pred vstupom registrovať hostí. Pri dvoch lokáciách štyri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stand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by stoly, pri jednej lokácii potrebné zabezpečiť 2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stand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by stoly.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Hostesov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>/hostesky, ktorí budú zabezpečovať registráciu, poskytne úspešný uchádzač Dennej časti podujatia EFA 2024.</w:t>
      </w:r>
    </w:p>
    <w:p w14:paraId="51D26BE4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Zabezpečenie sedenia do zvukovej réžie.</w:t>
      </w:r>
    </w:p>
    <w:p w14:paraId="1081FB6C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Zabezpečenie sedenia pre hudobných hostí na pódiu, ak bude od hudobníkov žiadané. </w:t>
      </w:r>
    </w:p>
    <w:p w14:paraId="65971FCB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Star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stĺpiky cca 15 m - 20m  na oddelenie nepriechodných zón.</w:t>
      </w:r>
    </w:p>
    <w:p w14:paraId="71ABAC79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Požadujú sa vizualizácie priestorov, v ktorých sa budú konať eventy a konferencie vrátane nábytkov, dekorácií, umiestnenia techniky a cateringu v rámci priestoru dodaných v elektronickej podobe formou 2D/3D vizualizácie priestoru.</w:t>
      </w:r>
    </w:p>
    <w:p w14:paraId="62049637" w14:textId="77777777" w:rsidR="007B261B" w:rsidRPr="007B261B" w:rsidRDefault="007B261B" w:rsidP="007B261B">
      <w:pPr>
        <w:spacing w:after="0" w:line="240" w:lineRule="auto"/>
        <w:rPr>
          <w:rFonts w:ascii="Cambria" w:eastAsia="Times New Roman" w:hAnsi="Cambria" w:cs="Times New Roman"/>
          <w:lang w:eastAsia="sk-SK"/>
        </w:rPr>
      </w:pPr>
    </w:p>
    <w:p w14:paraId="6503AA59" w14:textId="77777777" w:rsidR="007B261B" w:rsidRPr="007B261B" w:rsidRDefault="007B261B" w:rsidP="007B261B">
      <w:pPr>
        <w:numPr>
          <w:ilvl w:val="0"/>
          <w:numId w:val="7"/>
        </w:numPr>
        <w:spacing w:after="0" w:line="240" w:lineRule="auto"/>
        <w:ind w:left="426" w:right="115" w:hanging="426"/>
        <w:jc w:val="both"/>
        <w:rPr>
          <w:rFonts w:ascii="Cambria" w:eastAsia="Times New Roman" w:hAnsi="Cambria" w:cs="Times New Roman"/>
          <w:b/>
          <w:bCs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>Dekorácie</w:t>
      </w:r>
    </w:p>
    <w:p w14:paraId="58AB0786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426" w:right="115" w:hanging="142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Návrh a zabezpečenie dekorácií na dotvorenie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final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dispozície podujatia – priestorové dekorácie a 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eventové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rekvizity, svetelné dekorácie. </w:t>
      </w:r>
    </w:p>
    <w:p w14:paraId="344C8ECD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426" w:right="115" w:hanging="142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Nie sú potrebné pre tento druh podujatia kvetinové dekorácie, očakáva sa skôr dotvorenie nábytkového priestoru a pocitu pohodlia, ambientnej a príjemnej atmosféry.</w:t>
      </w:r>
    </w:p>
    <w:p w14:paraId="780F1042" w14:textId="77777777" w:rsidR="007B261B" w:rsidRPr="007B261B" w:rsidRDefault="007B261B" w:rsidP="007B261B">
      <w:pPr>
        <w:spacing w:after="0" w:line="240" w:lineRule="auto"/>
        <w:rPr>
          <w:rFonts w:ascii="Cambria" w:eastAsia="Times New Roman" w:hAnsi="Cambria" w:cs="Times New Roman"/>
          <w:lang w:eastAsia="sk-SK"/>
        </w:rPr>
      </w:pPr>
    </w:p>
    <w:p w14:paraId="74EFA03F" w14:textId="77777777" w:rsidR="007B261B" w:rsidRPr="007B261B" w:rsidRDefault="007B261B" w:rsidP="007B261B">
      <w:pPr>
        <w:numPr>
          <w:ilvl w:val="0"/>
          <w:numId w:val="7"/>
        </w:numPr>
        <w:spacing w:after="0" w:line="240" w:lineRule="auto"/>
        <w:ind w:left="426" w:right="115" w:hanging="426"/>
        <w:jc w:val="both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>Osvetlenie a ozvučenie priestoru</w:t>
      </w:r>
    </w:p>
    <w:p w14:paraId="27E37CDC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Od uchádzača sa očakáva zabezpečenie osvetlenia a ozvučenia priestorov v ktorých sa podujatie uskutoční vrátane exteriéru lokácie/lokácií, a to napr. sprostredkovaním profesionálneho dodávateľa zabezpečujúceho kompletnú technickú produkciu eventov – osvetlenia a ozvučenia.</w:t>
      </w:r>
    </w:p>
    <w:p w14:paraId="5D39D405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Lokáciu/lokácie je potrebné ozvučiť tak, aby bola hudba dostupná vo všetkých častiach lokácie/lokácií. </w:t>
      </w:r>
    </w:p>
    <w:p w14:paraId="0E87A454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Zabezpečiť ozvučenie a zvukovú réžiu pre navrhovaných hudobných hostí.</w:t>
      </w:r>
    </w:p>
    <w:p w14:paraId="04B7DC32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Zabezpečiť mikrofóny na príhovory.</w:t>
      </w:r>
    </w:p>
    <w:p w14:paraId="1C872E0D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Zabezpečiť stavbu pódia pre hudobných hostí v prípade, že to bude na lokácii potrebné.</w:t>
      </w:r>
    </w:p>
    <w:p w14:paraId="08FE71EE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Lokácie je potrebné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nasvietiť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tak, aby svietenie podporovalo nočnú atmosféru a pokračovanie eventu po zotmení a dotváralo svetelnú ambientnú atmosféru.</w:t>
      </w:r>
    </w:p>
    <w:p w14:paraId="24657CB2" w14:textId="77777777" w:rsidR="007B261B" w:rsidRPr="007B261B" w:rsidRDefault="007B261B" w:rsidP="007B261B">
      <w:pPr>
        <w:spacing w:after="0" w:line="240" w:lineRule="auto"/>
        <w:rPr>
          <w:rFonts w:ascii="Cambria" w:eastAsia="Times New Roman" w:hAnsi="Cambria" w:cs="Times New Roman"/>
          <w:lang w:eastAsia="sk-SK"/>
        </w:rPr>
      </w:pPr>
    </w:p>
    <w:p w14:paraId="646D8C35" w14:textId="77777777" w:rsidR="007B261B" w:rsidRPr="007B261B" w:rsidRDefault="007B261B" w:rsidP="007B261B">
      <w:pPr>
        <w:numPr>
          <w:ilvl w:val="0"/>
          <w:numId w:val="7"/>
        </w:numPr>
        <w:spacing w:after="0" w:line="240" w:lineRule="auto"/>
        <w:ind w:left="426" w:right="115" w:hanging="426"/>
        <w:jc w:val="both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>Zabezpečenie cateringu pre cca 600 osôb.</w:t>
      </w:r>
    </w:p>
    <w:p w14:paraId="59A8BB66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Produkčné zabezpečenie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cateringových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služieb buď priamo od lokácie, ak takúto službu lokácia ponúka, alebo sprostredkovanie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cateringovej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spoločnosti, ktorá zabezpečí dodanie komplexných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cateringových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služieb.</w:t>
      </w:r>
    </w:p>
    <w:p w14:paraId="392A1258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Návrh menu, návrh alkoholických a nealkoholických nápojov a návrh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welcome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drinku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alko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a nealko, ktoré budú podávané počas eventu. </w:t>
      </w:r>
    </w:p>
    <w:p w14:paraId="1E0E8F17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Preferované sú lokálne produkty.</w:t>
      </w:r>
    </w:p>
    <w:p w14:paraId="2F942605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Návrh menu musí zahŕňať uvedené minimálne požiadavky, prijateľný je kvalitatívne vyšší ekvivalent podľa kreatívneho konceptu, teda s rovnakými alebo lepšími parametrami: </w:t>
      </w:r>
    </w:p>
    <w:p w14:paraId="61835E4A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851" w:right="115" w:hanging="284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 xml:space="preserve">Servírovaný </w:t>
      </w:r>
      <w:proofErr w:type="spellStart"/>
      <w:r w:rsidRPr="007B261B">
        <w:rPr>
          <w:rFonts w:ascii="Cambria" w:eastAsia="Times New Roman" w:hAnsi="Cambria" w:cs="Times New Roman"/>
          <w:b/>
          <w:bCs/>
          <w:lang w:eastAsia="sk-SK"/>
        </w:rPr>
        <w:t>cocktail</w:t>
      </w:r>
      <w:proofErr w:type="spellEnd"/>
      <w:r w:rsidRPr="007B261B">
        <w:rPr>
          <w:rFonts w:ascii="Cambria" w:eastAsia="Times New Roman" w:hAnsi="Cambria" w:cs="Times New Roman"/>
          <w:b/>
          <w:bCs/>
          <w:lang w:eastAsia="sk-SK"/>
        </w:rPr>
        <w:t xml:space="preserve"> studený:</w:t>
      </w:r>
      <w:r w:rsidRPr="007B261B">
        <w:rPr>
          <w:rFonts w:ascii="Cambria" w:eastAsia="Times New Roman" w:hAnsi="Cambria" w:cs="Times New Roman"/>
          <w:lang w:eastAsia="sk-SK"/>
        </w:rPr>
        <w:t xml:space="preserve"> minimálne 80 g porcie, minimálne 5 druhov vrátane vegetariánskych verzií a bezlepkovej,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bezlaktózovej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verzie, minimálne 240 porcií z každého druhu pri ponuke piatich druhov jedál, banketové pečivo pre 600 osôb vrátane bezlepkového pečiva.</w:t>
      </w:r>
    </w:p>
    <w:p w14:paraId="07C519DF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851" w:right="115" w:hanging="284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 xml:space="preserve">Hlavné jedlá – </w:t>
      </w:r>
      <w:proofErr w:type="spellStart"/>
      <w:r w:rsidRPr="007B261B">
        <w:rPr>
          <w:rFonts w:ascii="Cambria" w:eastAsia="Times New Roman" w:hAnsi="Cambria" w:cs="Times New Roman"/>
          <w:b/>
          <w:bCs/>
          <w:lang w:eastAsia="sk-SK"/>
        </w:rPr>
        <w:t>flying</w:t>
      </w:r>
      <w:proofErr w:type="spellEnd"/>
      <w:r w:rsidRPr="007B261B">
        <w:rPr>
          <w:rFonts w:ascii="Cambria" w:eastAsia="Times New Roman" w:hAnsi="Cambria" w:cs="Times New Roman"/>
          <w:b/>
          <w:bCs/>
          <w:lang w:eastAsia="sk-SK"/>
        </w:rPr>
        <w:t xml:space="preserve"> </w:t>
      </w:r>
      <w:proofErr w:type="spellStart"/>
      <w:r w:rsidRPr="007B261B">
        <w:rPr>
          <w:rFonts w:ascii="Cambria" w:eastAsia="Times New Roman" w:hAnsi="Cambria" w:cs="Times New Roman"/>
          <w:b/>
          <w:bCs/>
          <w:lang w:eastAsia="sk-SK"/>
        </w:rPr>
        <w:t>buffet</w:t>
      </w:r>
      <w:proofErr w:type="spellEnd"/>
      <w:r w:rsidRPr="007B261B">
        <w:rPr>
          <w:rFonts w:ascii="Cambria" w:eastAsia="Times New Roman" w:hAnsi="Cambria" w:cs="Times New Roman"/>
          <w:b/>
          <w:bCs/>
          <w:lang w:eastAsia="sk-SK"/>
        </w:rPr>
        <w:t xml:space="preserve"> alebo bufet:</w:t>
      </w:r>
      <w:r w:rsidRPr="007B261B">
        <w:rPr>
          <w:rFonts w:ascii="Cambria" w:eastAsia="Times New Roman" w:hAnsi="Cambria" w:cs="Times New Roman"/>
          <w:lang w:eastAsia="sk-SK"/>
        </w:rPr>
        <w:t xml:space="preserve"> musí obsahovať mäsové jedlo, rybu a vegetariánske jedlo v pomere 3:1:2, rovnako aspoň jedno jedlo musí spĺňať podmienky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bezlaktózového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a bezlepkového jedla. Gramáže hlavného jedla minimálne v rozmedzí 120-150 g porcia, minimálne 900 porcií. </w:t>
      </w:r>
    </w:p>
    <w:p w14:paraId="2F7E4373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851" w:right="115" w:hanging="284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>Dezerty:</w:t>
      </w:r>
      <w:r w:rsidRPr="007B261B">
        <w:rPr>
          <w:rFonts w:ascii="Cambria" w:eastAsia="Times New Roman" w:hAnsi="Cambria" w:cs="Times New Roman"/>
          <w:lang w:eastAsia="sk-SK"/>
        </w:rPr>
        <w:t xml:space="preserve"> 4 až 5 druhov dezertov v gramáži 60g - 90g. Prípadne kombinované s petit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fours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v nižšej gramáži vo vyššom počte.</w:t>
      </w:r>
    </w:p>
    <w:p w14:paraId="19EE588A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851" w:right="115" w:hanging="284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 xml:space="preserve">Ponuka nealkoholických nápojov: </w:t>
      </w: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ponuka nealkoholických nápojov by mala pozostávať z balíka, </w:t>
      </w:r>
      <w:r w:rsidRPr="007B261B">
        <w:rPr>
          <w:rFonts w:ascii="Cambria" w:eastAsia="Times New Roman" w:hAnsi="Cambria" w:cs="Times New Roman"/>
          <w:lang w:eastAsia="sk-SK"/>
        </w:rPr>
        <w:t xml:space="preserve">ktorý ma neobmedzené množstvo spotreby a zahŕňa minimálne: </w:t>
      </w:r>
    </w:p>
    <w:p w14:paraId="67C75DBA" w14:textId="77777777" w:rsidR="007B261B" w:rsidRPr="007B261B" w:rsidRDefault="007B261B" w:rsidP="007B261B">
      <w:pPr>
        <w:numPr>
          <w:ilvl w:val="1"/>
          <w:numId w:val="2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sýtená a nesýtená lokálna minerálka, </w:t>
      </w:r>
    </w:p>
    <w:p w14:paraId="6663A03B" w14:textId="77777777" w:rsidR="007B261B" w:rsidRPr="007B261B" w:rsidRDefault="007B261B" w:rsidP="007B261B">
      <w:pPr>
        <w:numPr>
          <w:ilvl w:val="1"/>
          <w:numId w:val="2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tri druhy džúsov alebo </w:t>
      </w: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remeselných nealkoholických nápojov, sýtené nealkoholické nápoje, </w:t>
      </w:r>
    </w:p>
    <w:p w14:paraId="1706D459" w14:textId="77777777" w:rsidR="007B261B" w:rsidRPr="007B261B" w:rsidRDefault="007B261B" w:rsidP="007B261B">
      <w:pPr>
        <w:numPr>
          <w:ilvl w:val="1"/>
          <w:numId w:val="2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lastRenderedPageBreak/>
        <w:t xml:space="preserve">prírodné limonády s ovocím 3 druhy, </w:t>
      </w:r>
    </w:p>
    <w:p w14:paraId="7C0D16CC" w14:textId="77777777" w:rsidR="007B261B" w:rsidRPr="007B261B" w:rsidRDefault="007B261B" w:rsidP="007B261B">
      <w:pPr>
        <w:numPr>
          <w:ilvl w:val="1"/>
          <w:numId w:val="2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teplé nápoje - Espreso káva, mlieko, cukor, výber čajov, cukor, med.</w:t>
      </w:r>
    </w:p>
    <w:p w14:paraId="1D30805B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 xml:space="preserve">Ponuka alkoholických nápojov: </w:t>
      </w:r>
      <w:r w:rsidRPr="007B261B">
        <w:rPr>
          <w:rFonts w:ascii="Cambria" w:eastAsia="Times New Roman" w:hAnsi="Cambria" w:cs="Times New Roman"/>
          <w:color w:val="000000"/>
          <w:lang w:eastAsia="sk-SK"/>
        </w:rPr>
        <w:t>ponuka alkoholických nápojov mala by zahŕňať:</w:t>
      </w:r>
    </w:p>
    <w:p w14:paraId="68B8DA6E" w14:textId="77777777" w:rsidR="007B261B" w:rsidRPr="007B261B" w:rsidRDefault="007B261B" w:rsidP="007B261B">
      <w:pPr>
        <w:numPr>
          <w:ilvl w:val="1"/>
          <w:numId w:val="2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color w:val="000000"/>
          <w:lang w:eastAsia="sk-SK"/>
        </w:rPr>
      </w:pP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welcome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drink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alko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aj nealko verzia pre 600 osôb,</w:t>
      </w:r>
    </w:p>
    <w:p w14:paraId="16A090B8" w14:textId="77777777" w:rsidR="007B261B" w:rsidRPr="007B261B" w:rsidRDefault="007B261B" w:rsidP="007B261B">
      <w:pPr>
        <w:numPr>
          <w:ilvl w:val="1"/>
          <w:numId w:val="2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vínny bar s ponukou minimálne piatich druhov lokálnych vín vybraných so zreteľom na letné obdobie a teda ľahké vína.</w:t>
      </w:r>
    </w:p>
    <w:p w14:paraId="28DCA5C2" w14:textId="77777777" w:rsidR="007B261B" w:rsidRPr="007B261B" w:rsidRDefault="007B261B" w:rsidP="007B261B">
      <w:pPr>
        <w:numPr>
          <w:ilvl w:val="1"/>
          <w:numId w:val="2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Pivo: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alko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aj nealko verziu.</w:t>
      </w:r>
    </w:p>
    <w:p w14:paraId="33CFBED2" w14:textId="77777777" w:rsidR="007B261B" w:rsidRPr="007B261B" w:rsidRDefault="007B261B" w:rsidP="007B261B">
      <w:pPr>
        <w:numPr>
          <w:ilvl w:val="1"/>
          <w:numId w:val="2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Ponuka nápojov môže byť doplnená o jeden, či viac druhov letných koktailov.</w:t>
      </w:r>
    </w:p>
    <w:p w14:paraId="43D852BC" w14:textId="77777777" w:rsidR="007B261B" w:rsidRPr="007B261B" w:rsidRDefault="007B261B" w:rsidP="007B261B">
      <w:pPr>
        <w:numPr>
          <w:ilvl w:val="1"/>
          <w:numId w:val="2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V ponuke by mal byť aj výber základných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spiritov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, lokálny destilát, koňak a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armaňak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prémiovej kvality, len na vyžiadanie pre VIP hostí. </w:t>
      </w:r>
    </w:p>
    <w:p w14:paraId="5CEAC4F8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709" w:right="115" w:hanging="142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>Personálne zabezpečenie:</w:t>
      </w: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</w:t>
      </w:r>
    </w:p>
    <w:p w14:paraId="359353A8" w14:textId="77777777" w:rsidR="007B261B" w:rsidRPr="007B261B" w:rsidRDefault="007B261B" w:rsidP="007B261B">
      <w:pPr>
        <w:numPr>
          <w:ilvl w:val="1"/>
          <w:numId w:val="2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Dostatočný počet čašníkov tak, aby boli stoly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debarasované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nonstop a hostia vždy obslúžení: minimálne požadované personálne zabezpečenie obsluhy je 30 čašníkov pre 600 hostí. </w:t>
      </w:r>
    </w:p>
    <w:p w14:paraId="6FFD2DA5" w14:textId="77777777" w:rsidR="007B261B" w:rsidRPr="007B261B" w:rsidRDefault="007B261B" w:rsidP="007B261B">
      <w:pPr>
        <w:numPr>
          <w:ilvl w:val="1"/>
          <w:numId w:val="2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Minimálny počet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someliérov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pre vínny bar sú dvaja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someliéri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>.</w:t>
      </w:r>
    </w:p>
    <w:p w14:paraId="5ECCF612" w14:textId="77777777" w:rsidR="007B261B" w:rsidRPr="007B261B" w:rsidRDefault="007B261B" w:rsidP="007B261B">
      <w:pPr>
        <w:numPr>
          <w:ilvl w:val="1"/>
          <w:numId w:val="2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Personálne zabezpečenie zahŕňa aj potrebný počet kuchárov na prípravu, technický personál, event manažéra cateringu.</w:t>
      </w:r>
    </w:p>
    <w:p w14:paraId="7808F65D" w14:textId="77777777" w:rsidR="007B261B" w:rsidRPr="007B261B" w:rsidRDefault="007B261B" w:rsidP="007B261B">
      <w:pPr>
        <w:spacing w:after="0" w:line="240" w:lineRule="auto"/>
        <w:ind w:left="1418"/>
        <w:contextualSpacing/>
        <w:rPr>
          <w:rFonts w:ascii="Cambria" w:eastAsia="Times New Roman" w:hAnsi="Cambria" w:cs="Times New Roman"/>
          <w:color w:val="000000"/>
          <w:lang w:eastAsia="sk-SK"/>
        </w:rPr>
      </w:pPr>
    </w:p>
    <w:p w14:paraId="0AE04839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851" w:right="115" w:hanging="284"/>
        <w:jc w:val="both"/>
        <w:rPr>
          <w:rFonts w:ascii="Cambria" w:eastAsia="Times New Roman" w:hAnsi="Cambria" w:cs="Times New Roman"/>
          <w:b/>
          <w:bCs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>Prenájom inventáru, technológii a doprava:</w:t>
      </w:r>
    </w:p>
    <w:p w14:paraId="593F5EB0" w14:textId="77777777" w:rsidR="007B261B" w:rsidRPr="007B261B" w:rsidRDefault="007B261B" w:rsidP="007B261B">
      <w:pPr>
        <w:numPr>
          <w:ilvl w:val="1"/>
          <w:numId w:val="2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Uchádzač zabezpečí prenájom všetkého potrebného inventáru, technológii, a čistenie inventáru.</w:t>
      </w:r>
    </w:p>
    <w:p w14:paraId="6F2077AD" w14:textId="77777777" w:rsidR="007B261B" w:rsidRPr="007B261B" w:rsidRDefault="007B261B" w:rsidP="007B261B">
      <w:pPr>
        <w:numPr>
          <w:ilvl w:val="1"/>
          <w:numId w:val="2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Uchádzač zabezpečí zvoz a vývoz, dopravu jedla a nápojov prostredníctvom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cateringovej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agentúry, ak nebude catering poskytovaný priamo lokáciou.</w:t>
      </w:r>
    </w:p>
    <w:p w14:paraId="4B9C1DB6" w14:textId="77777777" w:rsidR="007B261B" w:rsidRPr="007B261B" w:rsidRDefault="007B261B" w:rsidP="007B261B">
      <w:pPr>
        <w:spacing w:after="0" w:line="240" w:lineRule="auto"/>
        <w:ind w:left="1418" w:hanging="284"/>
        <w:jc w:val="both"/>
        <w:rPr>
          <w:rFonts w:ascii="Cambria" w:eastAsia="Times New Roman" w:hAnsi="Cambria" w:cs="Times New Roman"/>
          <w:color w:val="FF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-   V prípade kombinácie dvoch lokácii je potrebné zladiť menu a ponuku nápojov tak, aby vytvárala jeden celok, vhodne sa dopĺňala a bola dostupná v oboch lokáciách pre hostí.</w:t>
      </w:r>
    </w:p>
    <w:p w14:paraId="3F2C9E51" w14:textId="77777777" w:rsidR="007B261B" w:rsidRPr="007B261B" w:rsidRDefault="007B261B" w:rsidP="007B261B">
      <w:pPr>
        <w:spacing w:after="0" w:line="240" w:lineRule="auto"/>
        <w:ind w:left="426"/>
        <w:contextualSpacing/>
        <w:rPr>
          <w:rFonts w:ascii="Cambria" w:eastAsia="Times New Roman" w:hAnsi="Cambria" w:cs="Times New Roman"/>
          <w:b/>
          <w:bCs/>
          <w:lang w:eastAsia="sk-SK"/>
        </w:rPr>
      </w:pPr>
    </w:p>
    <w:p w14:paraId="2DC2630B" w14:textId="77777777" w:rsidR="007B261B" w:rsidRPr="007B261B" w:rsidRDefault="007B261B" w:rsidP="007B261B">
      <w:pPr>
        <w:numPr>
          <w:ilvl w:val="0"/>
          <w:numId w:val="7"/>
        </w:numPr>
        <w:spacing w:after="0" w:line="240" w:lineRule="auto"/>
        <w:ind w:left="426" w:right="115" w:hanging="426"/>
        <w:jc w:val="both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 xml:space="preserve">Návrh programu, dramaturgia večera </w:t>
      </w:r>
    </w:p>
    <w:p w14:paraId="155E59C4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851" w:right="115" w:hanging="425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Návrh dramaturgie večera ma zahŕňať výber hudobných hostí počas podujatia. </w:t>
      </w:r>
    </w:p>
    <w:p w14:paraId="5FA67397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851" w:right="115" w:hanging="425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Žánrovo je potrebné sa zamerať na interpretov džezu, klasickej hudby,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world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music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, klavírnej hudby, šansónu, folku alebo ich fúzie s vplyvom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funku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>, soulu, a iných presahov ostatných hudobných žánrov, s cieľom predstaviť hudobný profil toho kvalitného zo Slovenska.</w:t>
      </w:r>
    </w:p>
    <w:p w14:paraId="0FAD5B53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851" w:right="115" w:hanging="425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V prípade využitia dvoch lokácii je potrebné mať hudobného interpreta, živé hudobné vystúpenie,  v oboch lokáciách. </w:t>
      </w:r>
    </w:p>
    <w:p w14:paraId="08952F1C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851" w:right="115" w:hanging="425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Nevylučuje sa využitie aj iných kultúrnych oblastí nie len hudby v rámci umeleckej dramaturgie, ak to uchádzač zvolí vo svojom kreatívnom koncepte.</w:t>
      </w:r>
    </w:p>
    <w:p w14:paraId="5E3D023D" w14:textId="77777777" w:rsidR="007B261B" w:rsidRPr="007B261B" w:rsidRDefault="007B261B" w:rsidP="007B261B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sk-SK"/>
        </w:rPr>
      </w:pPr>
    </w:p>
    <w:p w14:paraId="658BB96C" w14:textId="77777777" w:rsidR="007B261B" w:rsidRPr="007B261B" w:rsidRDefault="007B261B" w:rsidP="007B261B">
      <w:pPr>
        <w:numPr>
          <w:ilvl w:val="0"/>
          <w:numId w:val="7"/>
        </w:numPr>
        <w:spacing w:after="0" w:line="240" w:lineRule="auto"/>
        <w:ind w:left="426" w:right="115" w:hanging="426"/>
        <w:jc w:val="both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 xml:space="preserve">Personálne a technické agentúrne zabezpečenie </w:t>
      </w:r>
    </w:p>
    <w:p w14:paraId="3C554737" w14:textId="77777777" w:rsidR="007B261B" w:rsidRPr="007B261B" w:rsidRDefault="007B261B" w:rsidP="007B261B">
      <w:pPr>
        <w:numPr>
          <w:ilvl w:val="0"/>
          <w:numId w:val="10"/>
        </w:numPr>
        <w:spacing w:after="15" w:line="248" w:lineRule="auto"/>
        <w:ind w:left="567" w:right="2" w:hanging="283"/>
        <w:contextualSpacing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moderátor večera – podľa konceptu agentúry zabezpečiť moderátora večera, nie je to podmienka</w:t>
      </w:r>
    </w:p>
    <w:p w14:paraId="2E99E0CC" w14:textId="77777777" w:rsidR="007B261B" w:rsidRPr="007B261B" w:rsidRDefault="007B261B" w:rsidP="007B261B">
      <w:pPr>
        <w:spacing w:after="0" w:line="240" w:lineRule="auto"/>
        <w:ind w:left="567" w:hanging="283"/>
        <w:contextualSpacing/>
        <w:rPr>
          <w:rFonts w:ascii="Cambria" w:eastAsia="Times New Roman" w:hAnsi="Cambria" w:cs="Times New Roman"/>
          <w:color w:val="000000"/>
          <w:lang w:eastAsia="sk-SK"/>
        </w:rPr>
      </w:pPr>
    </w:p>
    <w:p w14:paraId="6051C773" w14:textId="77777777" w:rsidR="007B261B" w:rsidRPr="007B261B" w:rsidRDefault="007B261B" w:rsidP="007B261B">
      <w:pPr>
        <w:numPr>
          <w:ilvl w:val="0"/>
          <w:numId w:val="10"/>
        </w:numPr>
        <w:spacing w:after="15" w:line="248" w:lineRule="auto"/>
        <w:ind w:left="567" w:right="2" w:hanging="283"/>
        <w:contextualSpacing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Dostatočné personálne zabezpečenie. Od uchádzača sa očakáva špecifikovanie počtu osôb a ich funkcií na organizácii eventu </w:t>
      </w:r>
    </w:p>
    <w:p w14:paraId="3C5D82B6" w14:textId="77777777" w:rsidR="007B261B" w:rsidRPr="007B261B" w:rsidRDefault="007B261B" w:rsidP="007B261B">
      <w:pPr>
        <w:numPr>
          <w:ilvl w:val="0"/>
          <w:numId w:val="10"/>
        </w:numPr>
        <w:spacing w:after="15" w:line="248" w:lineRule="auto"/>
        <w:ind w:left="567" w:right="2" w:hanging="283"/>
        <w:contextualSpacing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Zabezpečenie vysielačiek.</w:t>
      </w:r>
    </w:p>
    <w:p w14:paraId="6A6C443A" w14:textId="77777777" w:rsidR="007B261B" w:rsidRPr="007B261B" w:rsidRDefault="007B261B" w:rsidP="007B261B">
      <w:pPr>
        <w:numPr>
          <w:ilvl w:val="0"/>
          <w:numId w:val="10"/>
        </w:numPr>
        <w:spacing w:after="15" w:line="248" w:lineRule="auto"/>
        <w:ind w:left="567" w:right="2" w:hanging="283"/>
        <w:contextualSpacing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Zabezpečenie požiarneho dozoru.</w:t>
      </w:r>
    </w:p>
    <w:p w14:paraId="5682432E" w14:textId="77777777" w:rsidR="007B261B" w:rsidRPr="007B261B" w:rsidRDefault="007B261B" w:rsidP="007B261B">
      <w:pPr>
        <w:numPr>
          <w:ilvl w:val="0"/>
          <w:numId w:val="10"/>
        </w:numPr>
        <w:spacing w:after="15" w:line="248" w:lineRule="auto"/>
        <w:ind w:left="567" w:right="2" w:hanging="283"/>
        <w:contextualSpacing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Zabezpečenie zdravotného dozoru nie je predmetom obstarania a bude zabezpečené priamo verejným obstarávateľom.</w:t>
      </w:r>
    </w:p>
    <w:p w14:paraId="5E581AF1" w14:textId="77777777" w:rsidR="007B261B" w:rsidRPr="007B261B" w:rsidRDefault="007B261B" w:rsidP="007B261B">
      <w:pPr>
        <w:numPr>
          <w:ilvl w:val="0"/>
          <w:numId w:val="10"/>
        </w:numPr>
        <w:spacing w:after="15" w:line="248" w:lineRule="auto"/>
        <w:ind w:left="567" w:right="2" w:hanging="283"/>
        <w:contextualSpacing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Príprava menu kariet a drink kariet v graficky schválenom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layoute</w:t>
      </w:r>
      <w:proofErr w:type="spellEnd"/>
    </w:p>
    <w:p w14:paraId="750E8A95" w14:textId="77777777" w:rsidR="007B261B" w:rsidRPr="007B261B" w:rsidRDefault="007B261B" w:rsidP="007B261B">
      <w:pPr>
        <w:numPr>
          <w:ilvl w:val="0"/>
          <w:numId w:val="10"/>
        </w:numPr>
        <w:spacing w:after="15" w:line="248" w:lineRule="auto"/>
        <w:ind w:left="567" w:right="2" w:hanging="283"/>
        <w:contextualSpacing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Nahlásenie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Soza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>.</w:t>
      </w:r>
    </w:p>
    <w:p w14:paraId="49E759B5" w14:textId="77777777" w:rsidR="007B261B" w:rsidRPr="007B261B" w:rsidRDefault="007B261B" w:rsidP="007B261B">
      <w:pPr>
        <w:numPr>
          <w:ilvl w:val="0"/>
          <w:numId w:val="10"/>
        </w:numPr>
        <w:spacing w:after="15" w:line="248" w:lineRule="auto"/>
        <w:ind w:left="567" w:right="2" w:hanging="283"/>
        <w:contextualSpacing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Ohlášky mesto.</w:t>
      </w:r>
    </w:p>
    <w:p w14:paraId="4B695E07" w14:textId="77777777" w:rsidR="007B261B" w:rsidRPr="007B261B" w:rsidRDefault="007B261B" w:rsidP="007B261B">
      <w:pPr>
        <w:numPr>
          <w:ilvl w:val="0"/>
          <w:numId w:val="10"/>
        </w:numPr>
        <w:spacing w:after="15" w:line="248" w:lineRule="auto"/>
        <w:ind w:left="567" w:right="2" w:hanging="283"/>
        <w:contextualSpacing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Koordináciu dopravy medzi lokáciami / medzi lokáciami a hotelom zabezpečuje uchádzač,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napr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>, prostredníctvom partnerskej prepravnej spoločnosti (napr. taxi služby)</w:t>
      </w:r>
    </w:p>
    <w:p w14:paraId="24491440" w14:textId="77777777" w:rsidR="007B261B" w:rsidRPr="007B261B" w:rsidRDefault="007B261B" w:rsidP="007B261B">
      <w:pPr>
        <w:spacing w:after="0" w:line="240" w:lineRule="auto"/>
        <w:ind w:left="567" w:right="113"/>
        <w:contextualSpacing/>
        <w:rPr>
          <w:rFonts w:ascii="Cambria" w:eastAsia="Times New Roman" w:hAnsi="Cambria" w:cs="Times New Roman"/>
          <w:color w:val="FF0000"/>
          <w:lang w:eastAsia="sk-SK"/>
        </w:rPr>
      </w:pPr>
    </w:p>
    <w:p w14:paraId="229AAFB2" w14:textId="77777777" w:rsidR="007B261B" w:rsidRPr="007B261B" w:rsidRDefault="007B261B" w:rsidP="007B261B">
      <w:pPr>
        <w:numPr>
          <w:ilvl w:val="0"/>
          <w:numId w:val="7"/>
        </w:numPr>
        <w:spacing w:after="0" w:line="240" w:lineRule="auto"/>
        <w:ind w:left="426" w:right="115" w:hanging="426"/>
        <w:jc w:val="both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>Hostesky a </w:t>
      </w:r>
      <w:proofErr w:type="spellStart"/>
      <w:r w:rsidRPr="007B261B">
        <w:rPr>
          <w:rFonts w:ascii="Cambria" w:eastAsia="Times New Roman" w:hAnsi="Cambria" w:cs="Times New Roman"/>
          <w:b/>
          <w:bCs/>
          <w:lang w:eastAsia="sk-SK"/>
        </w:rPr>
        <w:t>hostesovia</w:t>
      </w:r>
      <w:proofErr w:type="spellEnd"/>
    </w:p>
    <w:p w14:paraId="23530E57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Uchádzač sprostredkuje pre dané podujatie minimálny počet 8 hostesiek alebo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hostesov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s plynulou angličtinou, </w:t>
      </w:r>
      <w:r w:rsidRPr="007B261B">
        <w:rPr>
          <w:rFonts w:ascii="Cambria" w:eastAsia="Times New Roman" w:hAnsi="Cambria" w:cs="Times New Roman"/>
          <w:lang w:eastAsia="sk-SK"/>
        </w:rPr>
        <w:t xml:space="preserve">ideálne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genderovo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vyrovnaný počet.</w:t>
      </w:r>
    </w:p>
    <w:p w14:paraId="4459EECE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Uchádzač zabezpečí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koktejlové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večerné oblečenie pre hostesky a 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hostesov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, prípadne iné uchádzačom navrhnuté oblečenie, ktorým podporí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korporátnosť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podujatia.</w:t>
      </w:r>
    </w:p>
    <w:p w14:paraId="492B2E73" w14:textId="77777777" w:rsidR="007B261B" w:rsidRPr="007B261B" w:rsidRDefault="007B261B" w:rsidP="007B261B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sk-SK"/>
        </w:rPr>
      </w:pPr>
    </w:p>
    <w:p w14:paraId="18A1D4E9" w14:textId="77777777" w:rsidR="007B261B" w:rsidRPr="007B261B" w:rsidRDefault="007B261B" w:rsidP="007B261B">
      <w:pPr>
        <w:spacing w:after="0" w:line="276" w:lineRule="auto"/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b/>
          <w:bCs/>
          <w:color w:val="000000"/>
          <w:kern w:val="2"/>
          <w:lang w:eastAsia="sk-SK"/>
          <w14:ligatures w14:val="standardContextual"/>
        </w:rPr>
        <w:t>PIATOK 23.8.24 – CONFERENCE DINNER</w:t>
      </w:r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>, 500 osôb, Baroková záhrada BA hrad, 19:00-23:00 hod.</w:t>
      </w:r>
    </w:p>
    <w:p w14:paraId="1371AE09" w14:textId="77777777" w:rsidR="007B261B" w:rsidRPr="007B261B" w:rsidRDefault="007B261B" w:rsidP="007B261B">
      <w:pPr>
        <w:spacing w:after="0" w:line="276" w:lineRule="auto"/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</w:pPr>
    </w:p>
    <w:p w14:paraId="0B2E5C60" w14:textId="77777777" w:rsidR="007B261B" w:rsidRPr="007B261B" w:rsidRDefault="007B261B" w:rsidP="007B261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CONFERENCE DINNER je najprestížnejším večerným eventom celého podujatia EFA. Zaužívaná je servírovaná večera za okrúhlymi stolmi. Sedenie za okrúhlymi stolmi požaduje verejný obstarávateľ pozmeniť a štylizovať tento event do voľného gala večera v záhrade s kvalitnou hudobnou dramaturgiou. Hostia nebudú mať miestenky na sedenie, sedenie bude voľné a typov sedenia bude hneď niekoľko. Barokovú záhradu požaduje verejný obstarávateľ využiť celú prípadne jej 2/3, bude záležať od úpravy záhrady v danom mesiaci a výšky zelených plotov v záhrade. V prípade zlého počasia bude podujatie presunuté do Jazdiarne spolu s 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Bastionom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. Súčasťou prenájmu Barokovej záhrady bude aj Oranžéria, ktorá môže slúžiť buď ako zázemie alebo ako priestor využiteľný pre podujatie.  </w:t>
      </w:r>
    </w:p>
    <w:p w14:paraId="0C9A7ED5" w14:textId="77777777" w:rsidR="007B261B" w:rsidRPr="007B261B" w:rsidRDefault="007B261B" w:rsidP="007B261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</w:p>
    <w:p w14:paraId="1E006E73" w14:textId="77777777" w:rsidR="007B261B" w:rsidRPr="007B261B" w:rsidRDefault="007B261B" w:rsidP="007B261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 xml:space="preserve">Keďže ide o najprestížnejší event celého štvordňového podujatia, malo by to byť odzrkadlené aj v ponuke nábytkov, dekorácii, jedla a nápojov. V rámci cateringu bude potrebné zabezpečiť </w:t>
      </w:r>
      <w:proofErr w:type="spellStart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>live</w:t>
      </w:r>
      <w:proofErr w:type="spellEnd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 xml:space="preserve"> </w:t>
      </w:r>
      <w:proofErr w:type="spellStart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>cooking</w:t>
      </w:r>
      <w:proofErr w:type="spellEnd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 xml:space="preserve"> v záhrade, aby posun od servírovanej večere k voľnému gala večeru si udržal úroveň vyššej gastronómie. Koncept môže byť rozdelený na minimálne 5 výdajných „</w:t>
      </w:r>
      <w:proofErr w:type="spellStart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>stations</w:t>
      </w:r>
      <w:proofErr w:type="spellEnd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 xml:space="preserve">“, kde každý </w:t>
      </w:r>
      <w:proofErr w:type="spellStart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>station</w:t>
      </w:r>
      <w:proofErr w:type="spellEnd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 xml:space="preserve"> vydáva dve rôzne jedlá.  Jedlo bude pripravené, dokončené priamo pred hosťami. Jeden až dva </w:t>
      </w:r>
      <w:proofErr w:type="spellStart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>station</w:t>
      </w:r>
      <w:proofErr w:type="spellEnd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 xml:space="preserve"> môžu byť gril stanice s prípravou čerstvého grilovaného jedla. Hostia si vyberú hlavné jedlo a kuchár im ho podľa </w:t>
      </w:r>
      <w:proofErr w:type="spellStart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>výberu</w:t>
      </w:r>
      <w:proofErr w:type="spellEnd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 xml:space="preserve"> dokončí a naservíruje porciu práve pripravenú, elegantne podávanú. Nie sú žiadané bufetové verzie podávania jedla pri tomto type eventu. Prínosom bude spolupráca s renomovanými slovenskými šéfkuchármi. Z rúk šéfkuchárov priamo hosťom.</w:t>
      </w:r>
    </w:p>
    <w:p w14:paraId="1199E6AE" w14:textId="77777777" w:rsidR="007B261B" w:rsidRPr="007B261B" w:rsidRDefault="007B261B" w:rsidP="007B261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</w:p>
    <w:p w14:paraId="58335DD4" w14:textId="77777777" w:rsidR="007B261B" w:rsidRPr="007B261B" w:rsidRDefault="007B261B" w:rsidP="007B261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lang w:eastAsia="sk-SK"/>
        </w:rPr>
      </w:pPr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 xml:space="preserve">V otázke nápojov je potrebná rozšírená ponuka, oproti predošlým večerným podujatiam, ktorá bude zahŕňať vínny bar so </w:t>
      </w:r>
      <w:proofErr w:type="spellStart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>someliérmi</w:t>
      </w:r>
      <w:proofErr w:type="spellEnd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 xml:space="preserve">, </w:t>
      </w:r>
      <w:proofErr w:type="spellStart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>koktejlový</w:t>
      </w:r>
      <w:proofErr w:type="spellEnd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 xml:space="preserve"> bar s barmanmi</w:t>
      </w: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,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baristický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corner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s výberovou ponukou kávových špecialít a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baristami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a pivný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corner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s lokálnym remeselným pivom - </w:t>
      </w:r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 xml:space="preserve">táto kombinácia nie je podmienkou; iné kombinácie nápojových </w:t>
      </w:r>
      <w:proofErr w:type="spellStart"/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>kornerov</w:t>
      </w:r>
      <w:proofErr w:type="spellEnd"/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 xml:space="preserve"> v podobnom rozsahu pokrývajúce širšie spektrum nápojových segmentov oproti predošlým eventom tohto podujatia sú vítané ako súčasť kreatívneho konceptu navrhovateľa.  </w:t>
      </w:r>
    </w:p>
    <w:p w14:paraId="45A365D5" w14:textId="77777777" w:rsidR="007B261B" w:rsidRPr="007B261B" w:rsidRDefault="007B261B" w:rsidP="007B261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FF0000"/>
          <w:lang w:eastAsia="sk-SK"/>
        </w:rPr>
      </w:pPr>
    </w:p>
    <w:p w14:paraId="288671B9" w14:textId="77777777" w:rsidR="007B261B" w:rsidRPr="007B261B" w:rsidRDefault="007B261B" w:rsidP="007B261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Hudobná dramaturgia by mala predviesť to najlepšie zo slovenskej tvorby, interpretov s medzinárodným presahom alebo mladé talenty. </w:t>
      </w:r>
    </w:p>
    <w:p w14:paraId="48C59BC6" w14:textId="77777777" w:rsidR="007B261B" w:rsidRPr="007B261B" w:rsidRDefault="007B261B" w:rsidP="007B261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sk-SK"/>
        </w:rPr>
      </w:pPr>
    </w:p>
    <w:p w14:paraId="5FF5E567" w14:textId="77777777" w:rsidR="007B261B" w:rsidRPr="007B261B" w:rsidRDefault="007B261B" w:rsidP="007B261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Hudba by mala hostí sprevádzať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celým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eventom, a eliminovať priestorové ticho. Vítané sú kombinácie viac než jedného hudobného interpreta, s jemnou gradáciou, momentmi prekvapenia počas podujatia. Môžu byť v kombinácii aj s inými umeleckými odvetviami, ktoré podujatie spestria, doplnia. Nie je podmienka umeleckú časť podujatia koncipovať len do hudobnej dramaturgie. Vítané sú priestorové inštalácie, ktoré pozdvihnú záhradu a celkový dojem z podujatia. Napríklad vytvorenie svetelných kójí, pod ktorými bude umiestnené sedenie. </w:t>
      </w:r>
    </w:p>
    <w:p w14:paraId="776E7E86" w14:textId="77777777" w:rsidR="007B261B" w:rsidRPr="007B261B" w:rsidRDefault="007B261B" w:rsidP="007B261B">
      <w:pPr>
        <w:spacing w:after="0" w:line="276" w:lineRule="auto"/>
        <w:rPr>
          <w:rFonts w:ascii="Cambria" w:eastAsia="Times New Roman" w:hAnsi="Cambria" w:cs="Times New Roman"/>
          <w:color w:val="000000"/>
          <w:lang w:eastAsia="sk-SK"/>
        </w:rPr>
      </w:pPr>
    </w:p>
    <w:p w14:paraId="64F8E046" w14:textId="77777777" w:rsidR="007B261B" w:rsidRPr="007B261B" w:rsidRDefault="007B261B" w:rsidP="007B261B">
      <w:pPr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 xml:space="preserve">Predmetom zákazky nie je: </w:t>
      </w:r>
    </w:p>
    <w:p w14:paraId="3AC0D88A" w14:textId="77777777" w:rsidR="007B261B" w:rsidRPr="007B261B" w:rsidRDefault="007B261B" w:rsidP="007B261B">
      <w:pPr>
        <w:numPr>
          <w:ilvl w:val="0"/>
          <w:numId w:val="1"/>
        </w:numPr>
        <w:spacing w:after="0" w:line="276" w:lineRule="auto"/>
        <w:ind w:right="115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Prenájom priestorov na Bratislavskom hrade. Prenájom priestoru je v réžii NBS.</w:t>
      </w:r>
    </w:p>
    <w:p w14:paraId="133FEA52" w14:textId="77777777" w:rsidR="007B261B" w:rsidRPr="007B261B" w:rsidRDefault="007B261B" w:rsidP="007B261B">
      <w:pPr>
        <w:numPr>
          <w:ilvl w:val="0"/>
          <w:numId w:val="1"/>
        </w:numPr>
        <w:spacing w:after="0" w:line="276" w:lineRule="auto"/>
        <w:ind w:right="115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Zabezpečenie bezpečnostnej služby/ochranky, spolupráca s políciou počas konania podujatia je v réžii verejného obstarávateľa. </w:t>
      </w:r>
    </w:p>
    <w:p w14:paraId="160D0A82" w14:textId="77777777" w:rsidR="007B261B" w:rsidRPr="007B261B" w:rsidRDefault="007B261B" w:rsidP="007B261B">
      <w:pPr>
        <w:numPr>
          <w:ilvl w:val="0"/>
          <w:numId w:val="1"/>
        </w:numPr>
        <w:spacing w:after="0" w:line="276" w:lineRule="auto"/>
        <w:ind w:right="115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Návrh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brand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identity celého podujatia - táto je zahrnutá v dennej časti podujatia.</w:t>
      </w:r>
    </w:p>
    <w:p w14:paraId="0D58D1FB" w14:textId="77777777" w:rsidR="007B261B" w:rsidRPr="007B261B" w:rsidRDefault="007B261B" w:rsidP="007B261B">
      <w:pPr>
        <w:spacing w:after="0" w:line="276" w:lineRule="auto"/>
        <w:jc w:val="both"/>
        <w:rPr>
          <w:rFonts w:ascii="Cambria" w:eastAsia="Times New Roman" w:hAnsi="Cambria" w:cs="Times New Roman"/>
          <w:b/>
          <w:bCs/>
          <w:lang w:eastAsia="sk-SK"/>
        </w:rPr>
      </w:pPr>
    </w:p>
    <w:p w14:paraId="237C38DE" w14:textId="77777777" w:rsidR="007B261B" w:rsidRPr="007B261B" w:rsidRDefault="007B261B" w:rsidP="007B261B">
      <w:pPr>
        <w:spacing w:after="130" w:line="240" w:lineRule="auto"/>
        <w:ind w:firstLine="6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>Predmetom zákazky je:</w:t>
      </w:r>
    </w:p>
    <w:p w14:paraId="6F9E5657" w14:textId="77777777" w:rsidR="007B261B" w:rsidRPr="007B261B" w:rsidRDefault="007B261B" w:rsidP="007B261B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</w:rPr>
      </w:pPr>
    </w:p>
    <w:p w14:paraId="28634291" w14:textId="77777777" w:rsidR="007B261B" w:rsidRPr="007B261B" w:rsidRDefault="007B261B" w:rsidP="007B261B">
      <w:pPr>
        <w:numPr>
          <w:ilvl w:val="0"/>
          <w:numId w:val="8"/>
        </w:numPr>
        <w:spacing w:after="0" w:line="240" w:lineRule="auto"/>
        <w:ind w:left="284" w:right="115" w:hanging="284"/>
        <w:jc w:val="both"/>
        <w:rPr>
          <w:rFonts w:ascii="Cambria" w:eastAsia="Times New Roman" w:hAnsi="Cambria" w:cs="Times New Roman"/>
          <w:b/>
          <w:bCs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>Nábytok</w:t>
      </w:r>
    </w:p>
    <w:p w14:paraId="02FD6B01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Vybraná lokácia musí byť uchádzačom zariadená nábytkom, ktorý poskytuje možnosť sedenia pre všetkých  </w:t>
      </w:r>
      <w:r w:rsidRPr="007B261B">
        <w:rPr>
          <w:rFonts w:ascii="Cambria" w:eastAsia="Times New Roman" w:hAnsi="Cambria" w:cs="Times New Roman"/>
          <w:lang w:eastAsia="sk-SK"/>
        </w:rPr>
        <w:t xml:space="preserve">hostí: teda 500 miest na sedenie. </w:t>
      </w:r>
    </w:p>
    <w:p w14:paraId="4EFEACED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Každý hosť musí mať možnosť si položiť nápoj alebo jedlo na stôl, či už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stand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by stôl alebo kaviarensky stôl. Počet stolov musí reflektovať možnosť usadenia 500 osôb.</w:t>
      </w:r>
    </w:p>
    <w:p w14:paraId="1B3CD658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>Preferuje sa verzia dizajnových (trendových a 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hodiacich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sa k atmosfére a povahe eventu)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eventových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nábytkov, ktoré podporia charakter voľného gala večera kombináciou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stand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by stolov, sedačiek, kaviarenského sedenia a 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lounge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sedenia v štýle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sofy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, kreslá, divány, príručné stolíky a konferenčné stolíky. Prípadne iné kombinácie dizajnových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eventových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nábytkov, vytvorené so zreteľom na reprezentatívny charakter podujatia a gala večer, ktorým sa završuje celé štvordňové podujatie. </w:t>
      </w:r>
    </w:p>
    <w:p w14:paraId="07F7BB13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Zabezpečenie externých barov pre nealko nápoje,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alko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nápoje, vínny bar,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baristický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corner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,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koktejlový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bar, a to v dostačujúcej dĺžke alebo počte, pre bezproblémový výdaj nápojov bez vytvárania radov a čakania hostí na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alko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>, či nealko nápoj v rade.</w:t>
      </w:r>
    </w:p>
    <w:p w14:paraId="45D077DB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Zabezpečenie výdajných pultov pre jedlo. Uchádzač by mal navrhnúť vhodné k eventu sa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hodiace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riešenie výdajných pultov pre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live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cooking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a eliminovať, prípadne vylúčiť využitie štandardných obrusovaných bufetových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cateringových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stolov alebo stolov s návlekmi. </w:t>
      </w:r>
    </w:p>
    <w:p w14:paraId="6992EFFC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 Zabezpečenie minimálne 2 ks SB stolov pri vstupe do lokácie pre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hostesov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a hostesky, ktorí budú pred vstupom registrovať hostí.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Hostesov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>/hostesky, ktorí budú zabezpečovať registráciu, poskytne úspešný uchádzač Dennej časti podujatia EFA 2024.</w:t>
      </w:r>
    </w:p>
    <w:p w14:paraId="450D982C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>Zabezpečenie sedenia do zvukovej réžie.</w:t>
      </w:r>
    </w:p>
    <w:p w14:paraId="3593B2F7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Zabezpečenie sedenia pre hudobných hostí na pódiu, ak bude od hudobníkov žiadané. </w:t>
      </w:r>
    </w:p>
    <w:p w14:paraId="7E45858B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Star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stĺpiky cca 15 m - 20 m  na oddelenie nepriechodných zón.</w:t>
      </w:r>
    </w:p>
    <w:p w14:paraId="4C212134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>Vyžadujú sa vizualizácie priestorov, v ktorých sa budú konať eventy a konferencie vrátane nábytkov, dekorácií, umiestnenia techniky a cateringu v rámci priestoru dodaných v elektronickej podobe formou 2D/3D vizualizácie priestoru</w:t>
      </w:r>
      <w:r w:rsidRPr="007B261B">
        <w:rPr>
          <w:rFonts w:ascii="Arial" w:eastAsia="Times New Roman" w:hAnsi="Arial" w:cs="Times New Roman"/>
          <w:szCs w:val="24"/>
          <w:lang w:eastAsia="sk-SK"/>
        </w:rPr>
        <w:t xml:space="preserve"> </w:t>
      </w:r>
      <w:r w:rsidRPr="007B261B">
        <w:rPr>
          <w:rFonts w:ascii="Arial" w:eastAsia="Times New Roman" w:hAnsi="Arial" w:cs="Times New Roman"/>
          <w:color w:val="000000"/>
          <w:szCs w:val="24"/>
          <w:lang w:eastAsia="sk-SK"/>
        </w:rPr>
        <w:t>(</w:t>
      </w: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pre obe verzie suchú aj mokrú verziu (Baroková záhrada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vs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. Jazdiareň s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Bastionom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), </w:t>
      </w:r>
    </w:p>
    <w:p w14:paraId="2E039D89" w14:textId="77777777" w:rsidR="007B261B" w:rsidRPr="007B261B" w:rsidRDefault="007B261B" w:rsidP="007B261B">
      <w:pPr>
        <w:spacing w:after="0" w:line="240" w:lineRule="auto"/>
        <w:ind w:left="567"/>
        <w:contextualSpacing/>
        <w:rPr>
          <w:rFonts w:ascii="Cambria" w:eastAsia="Times New Roman" w:hAnsi="Cambria" w:cs="Times New Roman"/>
          <w:color w:val="000000"/>
          <w:lang w:eastAsia="sk-SK"/>
        </w:rPr>
      </w:pPr>
    </w:p>
    <w:p w14:paraId="5BBF5BD9" w14:textId="77777777" w:rsidR="007B261B" w:rsidRPr="007B261B" w:rsidRDefault="007B261B" w:rsidP="007B261B">
      <w:pPr>
        <w:numPr>
          <w:ilvl w:val="0"/>
          <w:numId w:val="8"/>
        </w:numPr>
        <w:spacing w:after="0" w:line="240" w:lineRule="auto"/>
        <w:ind w:left="284" w:right="115" w:hanging="284"/>
        <w:jc w:val="both"/>
        <w:rPr>
          <w:rFonts w:ascii="Cambria" w:eastAsia="Times New Roman" w:hAnsi="Cambria" w:cs="Times New Roman"/>
          <w:b/>
          <w:bCs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>Dekorácie</w:t>
      </w:r>
    </w:p>
    <w:p w14:paraId="57336DD2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Návrh a zabezpečenie dekorácií na dotvorenie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final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dispozície podujatia – priestorové dekorácie a 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eventové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rekvizity, svetelné dekorácie. </w:t>
      </w:r>
    </w:p>
    <w:p w14:paraId="6B08F0E5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Nie sú potrebné pre tento druh podujatia kvetinové dekorácie, očakáva sa skôr dotvorenie nábytkového priestoru a pocitu pohodlia, ambientnej a príjemnej atmosféry.</w:t>
      </w:r>
    </w:p>
    <w:p w14:paraId="510E78B4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Dôležité je použiť také dekorácie, ktoré pozdvihnú celkový dojem z eventu a barokovej záhrady. Napríklad vytvorenie priestorových svetelných kóji, pod ktorými bude umiestnená istá časť sedenia alebo iné priestorové elementy s charakterom a funkciou dotvorenia atmosféry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galavečera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, podporenia záhrady, záhradného gala. </w:t>
      </w:r>
    </w:p>
    <w:p w14:paraId="33396071" w14:textId="77777777" w:rsidR="007B261B" w:rsidRPr="007B261B" w:rsidRDefault="007B261B" w:rsidP="007B261B">
      <w:pPr>
        <w:spacing w:after="0" w:line="240" w:lineRule="auto"/>
        <w:rPr>
          <w:rFonts w:ascii="Cambria" w:eastAsia="Times New Roman" w:hAnsi="Cambria" w:cs="Times New Roman"/>
          <w:color w:val="000000"/>
          <w:lang w:eastAsia="sk-SK"/>
        </w:rPr>
      </w:pPr>
    </w:p>
    <w:p w14:paraId="3B359ABB" w14:textId="77777777" w:rsidR="007B261B" w:rsidRPr="007B261B" w:rsidRDefault="007B261B" w:rsidP="007B261B">
      <w:pPr>
        <w:spacing w:after="0" w:line="240" w:lineRule="auto"/>
        <w:rPr>
          <w:rFonts w:ascii="Cambria" w:eastAsia="Times New Roman" w:hAnsi="Cambria" w:cs="Times New Roman"/>
          <w:color w:val="000000"/>
          <w:lang w:eastAsia="sk-SK"/>
        </w:rPr>
      </w:pPr>
    </w:p>
    <w:p w14:paraId="127DBCF2" w14:textId="77777777" w:rsidR="007B261B" w:rsidRPr="007B261B" w:rsidRDefault="007B261B" w:rsidP="007B261B">
      <w:pPr>
        <w:numPr>
          <w:ilvl w:val="0"/>
          <w:numId w:val="8"/>
        </w:numPr>
        <w:spacing w:after="0" w:line="240" w:lineRule="auto"/>
        <w:ind w:left="284" w:right="115" w:hanging="284"/>
        <w:jc w:val="both"/>
        <w:rPr>
          <w:rFonts w:ascii="Cambria" w:eastAsia="Times New Roman" w:hAnsi="Cambria" w:cs="Times New Roman"/>
          <w:b/>
          <w:bCs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>Osvetlenie a ozvučenie priestoru</w:t>
      </w:r>
    </w:p>
    <w:p w14:paraId="7CC64E8D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Od uchádzača sa očakáva zabezpečenie osvetlenia a ozvučenia priestorov, v ktorých sa podujatie uskutoční vrátane exteriéru lokácie/lokácii, a to napr. sprostredkovaním profesionálneho dodávateľa zabezpečujúceho kompletnú technickú produkciu eventov – osvetlenia a ozvučenia.</w:t>
      </w:r>
    </w:p>
    <w:p w14:paraId="5EC071BB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Lokáciu/lokácie je potrebné ozvučiť tak, aby bola hudba dostupná v celej barokovej záhrade a v prípade zlého počasia treba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nazvučiť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jazdiareň a 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Bastion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tak, aby bola hudba dostupná vo všetkých častiach. </w:t>
      </w:r>
    </w:p>
    <w:p w14:paraId="17D7EC2D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Zabezpečiť ozvučenie a zvukovú réžiu pre navrhovaných hudobných hostí, prípadne iné umelecké zoskupenia. </w:t>
      </w:r>
    </w:p>
    <w:p w14:paraId="518C3AA3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Zabezpečiť mikrofóny na príhovory.</w:t>
      </w:r>
    </w:p>
    <w:p w14:paraId="0BB25337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lastRenderedPageBreak/>
        <w:t>Zabezpečiť stavbu pódia pre hudobných hostí v prípade, že to bude na lokácii potrebné.</w:t>
      </w:r>
    </w:p>
    <w:p w14:paraId="532F09D8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Nasvietenie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barokovej záhrady, výdaju cateringu, nápojových barov.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Nasvietenie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jazdiarne a 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Bastionu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v prípade využitia týchto priestorov za zlého počasia.</w:t>
      </w:r>
    </w:p>
    <w:p w14:paraId="4E998B65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Zabezpečenie agregátu pre bezproblémový chod.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live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cookingu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súbežne so svietením a 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zvučením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ako doplnenie k využitiu erárneho zdroja napájania Bratislavského hradu, ktorý bude k dispozícii na odber energie. </w:t>
      </w:r>
    </w:p>
    <w:p w14:paraId="7385790E" w14:textId="77777777" w:rsidR="007B261B" w:rsidRPr="007B261B" w:rsidRDefault="007B261B" w:rsidP="007B261B">
      <w:pPr>
        <w:spacing w:after="0" w:line="240" w:lineRule="auto"/>
        <w:rPr>
          <w:rFonts w:ascii="Cambria" w:eastAsia="Times New Roman" w:hAnsi="Cambria" w:cs="Times New Roman"/>
          <w:b/>
          <w:bCs/>
          <w:lang w:eastAsia="sk-SK"/>
        </w:rPr>
      </w:pPr>
    </w:p>
    <w:p w14:paraId="62820658" w14:textId="77777777" w:rsidR="007B261B" w:rsidRPr="007B261B" w:rsidRDefault="007B261B" w:rsidP="007B261B">
      <w:pPr>
        <w:numPr>
          <w:ilvl w:val="0"/>
          <w:numId w:val="8"/>
        </w:numPr>
        <w:spacing w:after="0" w:line="240" w:lineRule="auto"/>
        <w:ind w:left="284" w:right="115" w:hanging="284"/>
        <w:jc w:val="both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 xml:space="preserve">Zabezpečenie cateringu - </w:t>
      </w:r>
      <w:proofErr w:type="spellStart"/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>live</w:t>
      </w:r>
      <w:proofErr w:type="spellEnd"/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 xml:space="preserve"> </w:t>
      </w:r>
      <w:proofErr w:type="spellStart"/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>cooking</w:t>
      </w:r>
      <w:proofErr w:type="spellEnd"/>
    </w:p>
    <w:p w14:paraId="313A4C57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Sprostredkovanie a produkčné zabezpečenie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cateringových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služieb, napr. prostredníctvom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cateringovej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spoločnosti, ktorá bude mať na starosti dodanie komplexných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cateringových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služieb.</w:t>
      </w:r>
    </w:p>
    <w:p w14:paraId="248F6E70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Návrh menu, návrh alkoholických a nealkoholických nápojov a návrh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welcome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drinku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alko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a nealko, ktoré budú podávané počas eventu. </w:t>
      </w:r>
    </w:p>
    <w:p w14:paraId="2D8C8772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Preferované sú lokálne produkty.</w:t>
      </w:r>
    </w:p>
    <w:p w14:paraId="0334E235" w14:textId="77777777" w:rsidR="007B261B" w:rsidRPr="007B261B" w:rsidRDefault="007B261B" w:rsidP="007B261B">
      <w:pPr>
        <w:spacing w:after="0" w:line="240" w:lineRule="auto"/>
        <w:ind w:left="567"/>
        <w:contextualSpacing/>
        <w:rPr>
          <w:rFonts w:ascii="Cambria" w:eastAsia="Times New Roman" w:hAnsi="Cambria" w:cs="Times New Roman"/>
          <w:color w:val="000000"/>
          <w:lang w:eastAsia="sk-SK"/>
        </w:rPr>
      </w:pPr>
    </w:p>
    <w:p w14:paraId="1ED6AACD" w14:textId="77777777" w:rsidR="007B261B" w:rsidRPr="007B261B" w:rsidRDefault="007B261B" w:rsidP="007B261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Návrh menu by mal zahŕňať ponuku v rozsahu nižšie, táto kombinácia nie je podmienkou; iné kombinácie nápojových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kornerov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v podobnom rozsahu pokrývajúce širšie spektrum nápojových segmentov oproti predošlým eventom tohto podujatia sú vítané ako súčasť kreatívneho konceptu navrhovateľa.  </w:t>
      </w:r>
    </w:p>
    <w:p w14:paraId="2C634003" w14:textId="77777777" w:rsidR="007B261B" w:rsidRPr="007B261B" w:rsidRDefault="007B261B" w:rsidP="007B261B">
      <w:pPr>
        <w:numPr>
          <w:ilvl w:val="1"/>
          <w:numId w:val="6"/>
        </w:numPr>
        <w:spacing w:after="0" w:line="276" w:lineRule="auto"/>
        <w:ind w:left="1418" w:right="115" w:hanging="284"/>
        <w:jc w:val="both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t xml:space="preserve">Podávanie jedla formou </w:t>
      </w:r>
      <w:proofErr w:type="spellStart"/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t>live</w:t>
      </w:r>
      <w:proofErr w:type="spellEnd"/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t xml:space="preserve"> </w:t>
      </w:r>
      <w:proofErr w:type="spellStart"/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t>cookingu</w:t>
      </w:r>
      <w:proofErr w:type="spellEnd"/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t>:</w:t>
      </w: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bude rozdelené minimálne na 5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stations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: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ofyr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gril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station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,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live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cooking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station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s minimom 2 jedlá na jednu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station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, 1x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station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candy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bar/sladké jedlo ponuka minimálne troch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live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cooking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 dezertov - prípadne iná kombinácia navrhnutá uchádzačom.</w:t>
      </w:r>
    </w:p>
    <w:p w14:paraId="769B6CC8" w14:textId="77777777" w:rsidR="007B261B" w:rsidRPr="007B261B" w:rsidRDefault="007B261B" w:rsidP="007B261B">
      <w:pPr>
        <w:numPr>
          <w:ilvl w:val="1"/>
          <w:numId w:val="6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 xml:space="preserve">Ponuka nealkoholických nápojov: </w:t>
      </w:r>
      <w:r w:rsidRPr="007B261B">
        <w:rPr>
          <w:rFonts w:ascii="Cambria" w:eastAsia="Times New Roman" w:hAnsi="Cambria" w:cs="Times New Roman"/>
          <w:lang w:eastAsia="sk-SK"/>
        </w:rPr>
        <w:t xml:space="preserve"> ponuka nealkoholických nápojov by mala pozostávať z balíka, ktorý má neobmedzené množstvo spotreby a zahŕňa minimálne: </w:t>
      </w:r>
    </w:p>
    <w:p w14:paraId="43A92F9D" w14:textId="77777777" w:rsidR="007B261B" w:rsidRPr="007B261B" w:rsidRDefault="007B261B" w:rsidP="007B261B">
      <w:pPr>
        <w:numPr>
          <w:ilvl w:val="1"/>
          <w:numId w:val="6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sýtená a nesýtená lokálna minerálka, </w:t>
      </w:r>
    </w:p>
    <w:p w14:paraId="4C9476B9" w14:textId="77777777" w:rsidR="007B261B" w:rsidRPr="007B261B" w:rsidRDefault="007B261B" w:rsidP="007B261B">
      <w:pPr>
        <w:numPr>
          <w:ilvl w:val="1"/>
          <w:numId w:val="6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>ponuka zaujímavých nealkoholických nápojov, prírodných limonád, remeselných lokálnych nápojov</w:t>
      </w:r>
    </w:p>
    <w:p w14:paraId="769B6521" w14:textId="77777777" w:rsidR="007B261B" w:rsidRPr="007B261B" w:rsidRDefault="007B261B" w:rsidP="007B261B">
      <w:pPr>
        <w:numPr>
          <w:ilvl w:val="1"/>
          <w:numId w:val="6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kolový nápoj vo fľaši svetovej značky, min 0,25l ako univerzálny nealko nápoj pre medzinárodných hostí </w:t>
      </w:r>
    </w:p>
    <w:p w14:paraId="42839F98" w14:textId="77777777" w:rsidR="007B261B" w:rsidRPr="007B261B" w:rsidRDefault="007B261B" w:rsidP="007B261B">
      <w:pPr>
        <w:numPr>
          <w:ilvl w:val="1"/>
          <w:numId w:val="6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teplé nápoje - Espreso káva, mlieko, cukor, výber čajov, cukor, med.</w:t>
      </w:r>
    </w:p>
    <w:p w14:paraId="4E8E66C1" w14:textId="77777777" w:rsidR="007B261B" w:rsidRPr="007B261B" w:rsidRDefault="007B261B" w:rsidP="007B261B">
      <w:pPr>
        <w:numPr>
          <w:ilvl w:val="1"/>
          <w:numId w:val="6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color w:val="000000"/>
          <w:lang w:eastAsia="sk-SK"/>
        </w:rPr>
      </w:pPr>
      <w:proofErr w:type="spellStart"/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>Welcome</w:t>
      </w:r>
      <w:proofErr w:type="spellEnd"/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 xml:space="preserve"> drink</w:t>
      </w:r>
    </w:p>
    <w:p w14:paraId="4808E077" w14:textId="77777777" w:rsidR="007B261B" w:rsidRPr="007B261B" w:rsidRDefault="007B261B" w:rsidP="007B261B">
      <w:pPr>
        <w:numPr>
          <w:ilvl w:val="1"/>
          <w:numId w:val="6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color w:val="000000"/>
          <w:lang w:eastAsia="sk-SK"/>
        </w:rPr>
      </w:pP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welcome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drink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alko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aj nealko verzia pre 500 osôb</w:t>
      </w:r>
    </w:p>
    <w:p w14:paraId="179813B8" w14:textId="77777777" w:rsidR="007B261B" w:rsidRPr="007B261B" w:rsidRDefault="007B261B" w:rsidP="007B261B">
      <w:pPr>
        <w:numPr>
          <w:ilvl w:val="1"/>
          <w:numId w:val="6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b/>
          <w:bCs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>Vínny bar</w:t>
      </w:r>
    </w:p>
    <w:p w14:paraId="40392F31" w14:textId="77777777" w:rsidR="007B261B" w:rsidRPr="007B261B" w:rsidRDefault="007B261B" w:rsidP="007B261B">
      <w:pPr>
        <w:numPr>
          <w:ilvl w:val="1"/>
          <w:numId w:val="6"/>
        </w:numPr>
        <w:spacing w:after="0" w:line="240" w:lineRule="auto"/>
        <w:ind w:left="1418" w:right="115" w:hanging="284"/>
        <w:jc w:val="both"/>
        <w:rPr>
          <w:rFonts w:ascii="Cambria" w:eastAsia="Times New Roman" w:hAnsi="Cambria" w:cs="Times New Roman"/>
          <w:b/>
          <w:bCs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Vínny bar s ponukou minimálne piatich druhov lokálnych prémiových vín vybraných so zreteľom na letné obdobie, a teda ľahké vína. Preferujú sa klasické vína pred naturálnymi.</w:t>
      </w:r>
    </w:p>
    <w:p w14:paraId="6CD4513A" w14:textId="77777777" w:rsidR="007B261B" w:rsidRPr="007B261B" w:rsidRDefault="007B261B" w:rsidP="007B261B">
      <w:pPr>
        <w:numPr>
          <w:ilvl w:val="1"/>
          <w:numId w:val="6"/>
        </w:numPr>
        <w:spacing w:after="0" w:line="276" w:lineRule="auto"/>
        <w:ind w:left="1418" w:right="115" w:hanging="284"/>
        <w:jc w:val="both"/>
        <w:rPr>
          <w:rFonts w:ascii="Cambria" w:eastAsia="Calibri" w:hAnsi="Cambria" w:cs="Times New Roman"/>
          <w:b/>
          <w:bCs/>
          <w:color w:val="000000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b/>
          <w:bCs/>
          <w:color w:val="000000"/>
          <w:kern w:val="2"/>
          <w:lang w:eastAsia="sk-SK"/>
          <w14:ligatures w14:val="standardContextual"/>
        </w:rPr>
        <w:t xml:space="preserve">Koktailový bar alebo iný doplnkový </w:t>
      </w:r>
      <w:proofErr w:type="spellStart"/>
      <w:r w:rsidRPr="007B261B">
        <w:rPr>
          <w:rFonts w:ascii="Cambria" w:eastAsia="Calibri" w:hAnsi="Cambria" w:cs="Times New Roman"/>
          <w:b/>
          <w:bCs/>
          <w:color w:val="000000"/>
          <w:kern w:val="2"/>
          <w:lang w:eastAsia="sk-SK"/>
          <w14:ligatures w14:val="standardContextual"/>
        </w:rPr>
        <w:t>korner</w:t>
      </w:r>
      <w:proofErr w:type="spellEnd"/>
      <w:r w:rsidRPr="007B261B">
        <w:rPr>
          <w:rFonts w:ascii="Cambria" w:eastAsia="Calibri" w:hAnsi="Cambria" w:cs="Times New Roman"/>
          <w:b/>
          <w:bCs/>
          <w:color w:val="000000"/>
          <w:kern w:val="2"/>
          <w:lang w:eastAsia="sk-SK"/>
          <w14:ligatures w14:val="standardContextual"/>
        </w:rPr>
        <w:t xml:space="preserve"> </w:t>
      </w:r>
      <w:proofErr w:type="spellStart"/>
      <w:r w:rsidRPr="007B261B">
        <w:rPr>
          <w:rFonts w:ascii="Cambria" w:eastAsia="Calibri" w:hAnsi="Cambria" w:cs="Times New Roman"/>
          <w:b/>
          <w:bCs/>
          <w:color w:val="000000"/>
          <w:kern w:val="2"/>
          <w:lang w:eastAsia="sk-SK"/>
          <w14:ligatures w14:val="standardContextual"/>
        </w:rPr>
        <w:t>alko</w:t>
      </w:r>
      <w:proofErr w:type="spellEnd"/>
      <w:r w:rsidRPr="007B261B">
        <w:rPr>
          <w:rFonts w:ascii="Cambria" w:eastAsia="Calibri" w:hAnsi="Cambria" w:cs="Times New Roman"/>
          <w:b/>
          <w:bCs/>
          <w:color w:val="000000"/>
          <w:kern w:val="2"/>
          <w:lang w:eastAsia="sk-SK"/>
          <w14:ligatures w14:val="standardContextual"/>
        </w:rPr>
        <w:t xml:space="preserve"> nápojov</w:t>
      </w:r>
    </w:p>
    <w:p w14:paraId="283D0386" w14:textId="77777777" w:rsidR="007B261B" w:rsidRPr="007B261B" w:rsidRDefault="007B261B" w:rsidP="007B261B">
      <w:pPr>
        <w:numPr>
          <w:ilvl w:val="1"/>
          <w:numId w:val="6"/>
        </w:numPr>
        <w:spacing w:after="0" w:line="276" w:lineRule="auto"/>
        <w:ind w:left="1418" w:right="115" w:hanging="284"/>
        <w:jc w:val="both"/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 xml:space="preserve">Návrh ponuky </w:t>
      </w:r>
      <w:proofErr w:type="spellStart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>koktejlov</w:t>
      </w:r>
      <w:proofErr w:type="spellEnd"/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 xml:space="preserve"> pre 500 ľudí v adekvátnom pomere k ostatným podávaným nápojom</w:t>
      </w:r>
    </w:p>
    <w:p w14:paraId="47BD036C" w14:textId="77777777" w:rsidR="007B261B" w:rsidRPr="007B261B" w:rsidRDefault="007B261B" w:rsidP="007B261B">
      <w:pPr>
        <w:numPr>
          <w:ilvl w:val="1"/>
          <w:numId w:val="6"/>
        </w:numPr>
        <w:spacing w:after="0" w:line="276" w:lineRule="auto"/>
        <w:ind w:left="1418" w:right="115" w:hanging="284"/>
        <w:jc w:val="both"/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 xml:space="preserve">Návrh logistického riešenia hladkého výdaja drinkov (počet barmanov na počet osôb), eliminovanie čakania na nápoje a tomu adekvátny návrh dĺžky a formy baru </w:t>
      </w:r>
    </w:p>
    <w:p w14:paraId="3939149C" w14:textId="77777777" w:rsidR="007B261B" w:rsidRPr="007B261B" w:rsidRDefault="007B261B" w:rsidP="007B261B">
      <w:pPr>
        <w:numPr>
          <w:ilvl w:val="1"/>
          <w:numId w:val="6"/>
        </w:numPr>
        <w:spacing w:after="0" w:line="276" w:lineRule="auto"/>
        <w:ind w:left="1418" w:right="115" w:hanging="284"/>
        <w:jc w:val="both"/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 xml:space="preserve">Návrh a explikácia daného riešenia je súčasťou kreatívneho konceptu </w:t>
      </w:r>
    </w:p>
    <w:p w14:paraId="5DD87E5C" w14:textId="77777777" w:rsidR="007B261B" w:rsidRPr="007B261B" w:rsidRDefault="007B261B" w:rsidP="007B261B">
      <w:pPr>
        <w:numPr>
          <w:ilvl w:val="1"/>
          <w:numId w:val="6"/>
        </w:numPr>
        <w:spacing w:after="0" w:line="276" w:lineRule="auto"/>
        <w:ind w:left="1418" w:right="115" w:hanging="284"/>
        <w:jc w:val="both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Spolupráca s renomovanými slovenskými barmanmi je vítaná.</w:t>
      </w:r>
    </w:p>
    <w:p w14:paraId="55747985" w14:textId="77777777" w:rsidR="007B261B" w:rsidRPr="007B261B" w:rsidRDefault="007B261B" w:rsidP="007B261B">
      <w:pPr>
        <w:numPr>
          <w:ilvl w:val="1"/>
          <w:numId w:val="6"/>
        </w:numPr>
        <w:spacing w:after="0" w:line="276" w:lineRule="auto"/>
        <w:ind w:left="1418" w:right="115" w:hanging="284"/>
        <w:jc w:val="both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V ponuke by mal byť aj výber základných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spiritov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. lokálny destilát, koňak a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armaňak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prémiovej kvality,</w:t>
      </w:r>
    </w:p>
    <w:p w14:paraId="7066C4F2" w14:textId="77777777" w:rsidR="007B261B" w:rsidRPr="007B261B" w:rsidRDefault="007B261B" w:rsidP="007B261B">
      <w:pPr>
        <w:numPr>
          <w:ilvl w:val="1"/>
          <w:numId w:val="6"/>
        </w:numPr>
        <w:spacing w:after="0" w:line="276" w:lineRule="auto"/>
        <w:ind w:left="1418" w:right="115" w:hanging="284"/>
        <w:jc w:val="both"/>
        <w:rPr>
          <w:rFonts w:ascii="Cambria" w:eastAsia="Calibri" w:hAnsi="Cambria" w:cs="Times New Roman"/>
          <w:b/>
          <w:bCs/>
          <w:color w:val="000000"/>
          <w:kern w:val="2"/>
          <w:lang w:eastAsia="sk-SK"/>
          <w14:ligatures w14:val="standardContextual"/>
        </w:rPr>
      </w:pPr>
      <w:proofErr w:type="spellStart"/>
      <w:r w:rsidRPr="007B261B">
        <w:rPr>
          <w:rFonts w:ascii="Cambria" w:eastAsia="Calibri" w:hAnsi="Cambria" w:cs="Times New Roman"/>
          <w:b/>
          <w:bCs/>
          <w:color w:val="000000"/>
          <w:kern w:val="2"/>
          <w:lang w:eastAsia="sk-SK"/>
          <w14:ligatures w14:val="standardContextual"/>
        </w:rPr>
        <w:t>Baristický</w:t>
      </w:r>
      <w:proofErr w:type="spellEnd"/>
      <w:r w:rsidRPr="007B261B">
        <w:rPr>
          <w:rFonts w:ascii="Cambria" w:eastAsia="Calibri" w:hAnsi="Cambria" w:cs="Times New Roman"/>
          <w:b/>
          <w:bCs/>
          <w:color w:val="000000"/>
          <w:kern w:val="2"/>
          <w:lang w:eastAsia="sk-SK"/>
          <w14:ligatures w14:val="standardContextual"/>
        </w:rPr>
        <w:t xml:space="preserve"> </w:t>
      </w:r>
      <w:proofErr w:type="spellStart"/>
      <w:r w:rsidRPr="007B261B">
        <w:rPr>
          <w:rFonts w:ascii="Cambria" w:eastAsia="Calibri" w:hAnsi="Cambria" w:cs="Times New Roman"/>
          <w:b/>
          <w:bCs/>
          <w:color w:val="000000"/>
          <w:kern w:val="2"/>
          <w:lang w:eastAsia="sk-SK"/>
          <w14:ligatures w14:val="standardContextual"/>
        </w:rPr>
        <w:t>korner</w:t>
      </w:r>
      <w:proofErr w:type="spellEnd"/>
      <w:r w:rsidRPr="007B261B">
        <w:rPr>
          <w:rFonts w:ascii="Cambria" w:eastAsia="Calibri" w:hAnsi="Cambria" w:cs="Times New Roman"/>
          <w:b/>
          <w:bCs/>
          <w:color w:val="000000"/>
          <w:kern w:val="2"/>
          <w:lang w:eastAsia="sk-SK"/>
          <w14:ligatures w14:val="standardContextual"/>
        </w:rPr>
        <w:t xml:space="preserve"> alebo iný doplnkový </w:t>
      </w:r>
      <w:proofErr w:type="spellStart"/>
      <w:r w:rsidRPr="007B261B">
        <w:rPr>
          <w:rFonts w:ascii="Cambria" w:eastAsia="Calibri" w:hAnsi="Cambria" w:cs="Times New Roman"/>
          <w:b/>
          <w:bCs/>
          <w:color w:val="000000"/>
          <w:kern w:val="2"/>
          <w:lang w:eastAsia="sk-SK"/>
          <w14:ligatures w14:val="standardContextual"/>
        </w:rPr>
        <w:t>korner</w:t>
      </w:r>
      <w:proofErr w:type="spellEnd"/>
    </w:p>
    <w:p w14:paraId="319E6BC1" w14:textId="77777777" w:rsidR="007B261B" w:rsidRPr="007B261B" w:rsidRDefault="007B261B" w:rsidP="007B261B">
      <w:pPr>
        <w:numPr>
          <w:ilvl w:val="1"/>
          <w:numId w:val="6"/>
        </w:numPr>
        <w:spacing w:after="0" w:line="276" w:lineRule="auto"/>
        <w:ind w:left="1418" w:right="115" w:hanging="284"/>
        <w:jc w:val="both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Ponuka kávových alebo iných špecialít a obsluha profesionálnymi </w:t>
      </w:r>
      <w:proofErr w:type="spellStart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baristami</w:t>
      </w:r>
      <w:proofErr w:type="spellEnd"/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 xml:space="preserve">. </w:t>
      </w:r>
    </w:p>
    <w:p w14:paraId="25989E10" w14:textId="77777777" w:rsidR="007B261B" w:rsidRPr="007B261B" w:rsidRDefault="007B261B" w:rsidP="007B261B">
      <w:pPr>
        <w:numPr>
          <w:ilvl w:val="1"/>
          <w:numId w:val="6"/>
        </w:numPr>
        <w:spacing w:after="0" w:line="276" w:lineRule="auto"/>
        <w:ind w:left="1418" w:right="115" w:hanging="284"/>
        <w:jc w:val="both"/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color w:val="000000"/>
          <w:kern w:val="2"/>
          <w:lang w:eastAsia="sk-SK"/>
          <w14:ligatures w14:val="standardContextual"/>
        </w:rPr>
        <w:t>Zabezpečenie itineráru, bar a zázemie</w:t>
      </w:r>
    </w:p>
    <w:p w14:paraId="6AF48235" w14:textId="77777777" w:rsidR="007B261B" w:rsidRPr="007B261B" w:rsidRDefault="007B261B" w:rsidP="007B261B">
      <w:pPr>
        <w:numPr>
          <w:ilvl w:val="1"/>
          <w:numId w:val="6"/>
        </w:numPr>
        <w:spacing w:after="0" w:line="276" w:lineRule="auto"/>
        <w:ind w:left="1418" w:right="115" w:hanging="284"/>
        <w:jc w:val="both"/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lastRenderedPageBreak/>
        <w:t>Cigary</w:t>
      </w:r>
    </w:p>
    <w:p w14:paraId="41342683" w14:textId="77777777" w:rsidR="007B261B" w:rsidRPr="007B261B" w:rsidRDefault="007B261B" w:rsidP="007B261B">
      <w:pPr>
        <w:numPr>
          <w:ilvl w:val="1"/>
          <w:numId w:val="6"/>
        </w:numPr>
        <w:spacing w:after="0" w:line="276" w:lineRule="auto"/>
        <w:ind w:left="1418" w:right="115" w:hanging="284"/>
        <w:jc w:val="both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Rôzne druhy počet spolu 180 ks vrátane obsluhy, výkladu a príslušenstva</w:t>
      </w:r>
    </w:p>
    <w:p w14:paraId="08B641CA" w14:textId="77777777" w:rsidR="007B261B" w:rsidRPr="007B261B" w:rsidRDefault="007B261B" w:rsidP="007B261B">
      <w:pPr>
        <w:numPr>
          <w:ilvl w:val="1"/>
          <w:numId w:val="6"/>
        </w:numPr>
        <w:spacing w:after="0" w:line="276" w:lineRule="auto"/>
        <w:ind w:left="1418" w:right="115" w:hanging="284"/>
        <w:jc w:val="both"/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b/>
          <w:bCs/>
          <w:kern w:val="2"/>
          <w:lang w:eastAsia="sk-SK"/>
          <w14:ligatures w14:val="standardContextual"/>
        </w:rPr>
        <w:t>Pivný bar</w:t>
      </w:r>
    </w:p>
    <w:p w14:paraId="53069FD3" w14:textId="77777777" w:rsidR="007B261B" w:rsidRPr="007B261B" w:rsidRDefault="007B261B" w:rsidP="007B261B">
      <w:pPr>
        <w:numPr>
          <w:ilvl w:val="1"/>
          <w:numId w:val="6"/>
        </w:numPr>
        <w:spacing w:after="0" w:line="276" w:lineRule="auto"/>
        <w:ind w:left="1418" w:right="115" w:hanging="284"/>
        <w:jc w:val="both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Calibri" w:hAnsi="Cambria" w:cs="Times New Roman"/>
          <w:kern w:val="2"/>
          <w:lang w:eastAsia="sk-SK"/>
          <w14:ligatures w14:val="standardContextual"/>
        </w:rPr>
        <w:t>Zabezpečenie ponuky a servisu lokálneho piva</w:t>
      </w:r>
    </w:p>
    <w:p w14:paraId="402E3965" w14:textId="77777777" w:rsidR="007B261B" w:rsidRPr="007B261B" w:rsidRDefault="007B261B" w:rsidP="007B261B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sk-SK"/>
        </w:rPr>
      </w:pPr>
    </w:p>
    <w:p w14:paraId="485CA611" w14:textId="77777777" w:rsidR="007B261B" w:rsidRPr="007B261B" w:rsidRDefault="007B261B" w:rsidP="007B261B">
      <w:pPr>
        <w:numPr>
          <w:ilvl w:val="0"/>
          <w:numId w:val="8"/>
        </w:numPr>
        <w:spacing w:after="0" w:line="240" w:lineRule="auto"/>
        <w:ind w:left="284" w:right="115" w:hanging="284"/>
        <w:jc w:val="both"/>
        <w:rPr>
          <w:rFonts w:ascii="Cambria" w:eastAsia="Times New Roman" w:hAnsi="Cambria" w:cs="Times New Roman"/>
          <w:b/>
          <w:bCs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>Hudobná dramaturgia</w:t>
      </w:r>
    </w:p>
    <w:p w14:paraId="255BB3DE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Návrh hudobnej a umeleckej časti eventu.</w:t>
      </w:r>
    </w:p>
    <w:p w14:paraId="4A100F62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851" w:right="115" w:hanging="425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Žánrovo je potrebné sa zamerať na interpretov džezu, klasickej hudby,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world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music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, klavírnej hudby, šansónu, folku alebo ich fúzie s vplyvom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funku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>, soulu, a iných presahov ostatných hudobných žánrov, s cieľom predstaviť hudobný profil toho kvalitného zo Slovenska.</w:t>
      </w:r>
    </w:p>
    <w:p w14:paraId="652B043B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Potrebné odlíšenie dramaturgie umeleckého programu od Get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together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podujatia, keďže časť hostí absolvuje obidva eventy.</w:t>
      </w:r>
    </w:p>
    <w:p w14:paraId="3E4E3F46" w14:textId="77777777" w:rsidR="007B261B" w:rsidRPr="007B261B" w:rsidRDefault="007B261B" w:rsidP="007B261B">
      <w:pPr>
        <w:numPr>
          <w:ilvl w:val="0"/>
          <w:numId w:val="6"/>
        </w:numPr>
        <w:spacing w:after="0" w:line="276" w:lineRule="auto"/>
        <w:ind w:left="567" w:right="115" w:hanging="283"/>
        <w:jc w:val="both"/>
        <w:rPr>
          <w:rFonts w:ascii="Cambria" w:eastAsia="Calibri" w:hAnsi="Cambria" w:cs="Times New Roman"/>
          <w:kern w:val="2"/>
          <w:lang w:eastAsia="sk-SK"/>
          <w14:ligatures w14:val="standardContextual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Nevylučuje sa využitie aj iných kultúrnych oblastí nie len hudby v rámci umeleckej dramaturgie, ak to uchádzač zvolí vo svojom kreatívnom koncepte.</w:t>
      </w:r>
    </w:p>
    <w:p w14:paraId="5ADE3339" w14:textId="77777777" w:rsidR="007B261B" w:rsidRPr="007B261B" w:rsidRDefault="007B261B" w:rsidP="007B261B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  <w:color w:val="000000"/>
          <w:lang w:eastAsia="sk-SK"/>
        </w:rPr>
      </w:pPr>
    </w:p>
    <w:p w14:paraId="196006E6" w14:textId="77777777" w:rsidR="007B261B" w:rsidRPr="007B261B" w:rsidRDefault="007B261B" w:rsidP="007B261B">
      <w:pPr>
        <w:numPr>
          <w:ilvl w:val="0"/>
          <w:numId w:val="8"/>
        </w:numPr>
        <w:spacing w:after="0" w:line="240" w:lineRule="auto"/>
        <w:ind w:left="426" w:right="115" w:hanging="426"/>
        <w:jc w:val="both"/>
        <w:rPr>
          <w:rFonts w:ascii="Cambria" w:eastAsia="Times New Roman" w:hAnsi="Cambria" w:cs="Times New Roman"/>
          <w:b/>
          <w:bCs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 xml:space="preserve">Personálne a technické agentúrne zabezpečenie </w:t>
      </w:r>
    </w:p>
    <w:p w14:paraId="13F55C55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3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Zabezpečiť moderátora večera, ak bude súčasťou dramaturgie večera  </w:t>
      </w:r>
    </w:p>
    <w:p w14:paraId="46E3D3E3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3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Dostatočné personálne zabezpečenie. Od uchádzača sa očakáva špecifikovanie  počtu osôb a ich funkcií na organizácii eventu. </w:t>
      </w:r>
    </w:p>
    <w:p w14:paraId="2D448F59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3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Zabezpečenie vysielačiek</w:t>
      </w:r>
    </w:p>
    <w:p w14:paraId="3A3C01AE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3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Zabezpečenie požiarneho dozoru</w:t>
      </w:r>
    </w:p>
    <w:p w14:paraId="2B193A77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3" w:hanging="283"/>
        <w:jc w:val="both"/>
        <w:rPr>
          <w:rFonts w:ascii="Cambria" w:eastAsia="Times New Roman" w:hAnsi="Cambria" w:cs="Times New Roman"/>
          <w:color w:val="FF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Zabezpečenie zdravotného dozoru nie je predmetom obstarania a bude zabezpečené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napriamo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verejným obstarávateľom.</w:t>
      </w:r>
      <w:r w:rsidRPr="007B261B">
        <w:rPr>
          <w:rFonts w:ascii="Cambria" w:eastAsia="Times New Roman" w:hAnsi="Cambria" w:cs="Times New Roman"/>
          <w:color w:val="FF0000"/>
          <w:lang w:eastAsia="sk-SK"/>
        </w:rPr>
        <w:t xml:space="preserve"> </w:t>
      </w:r>
    </w:p>
    <w:p w14:paraId="01E4C14C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3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Príprava menu kariet a drink kariet v graficky schválenom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layoute</w:t>
      </w:r>
      <w:proofErr w:type="spellEnd"/>
    </w:p>
    <w:p w14:paraId="3FD840D3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3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Nahlásenie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Soza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. </w:t>
      </w:r>
    </w:p>
    <w:p w14:paraId="663BABAE" w14:textId="77777777" w:rsidR="007B261B" w:rsidRPr="007B261B" w:rsidRDefault="007B261B" w:rsidP="007B261B">
      <w:pPr>
        <w:numPr>
          <w:ilvl w:val="0"/>
          <w:numId w:val="6"/>
        </w:numPr>
        <w:spacing w:after="0" w:line="240" w:lineRule="auto"/>
        <w:ind w:left="567" w:right="113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Koordináciu dopravy medzi lokáciami / medzi lokáciami a hotelom zabezpečuje uchádzač, napr. prostredníctvom partnerskej prepravnej spoločnosti (napr. taxi služby).</w:t>
      </w:r>
    </w:p>
    <w:p w14:paraId="1A361891" w14:textId="77777777" w:rsidR="007B261B" w:rsidRPr="007B261B" w:rsidRDefault="007B261B" w:rsidP="007B261B">
      <w:pPr>
        <w:spacing w:after="0" w:line="240" w:lineRule="auto"/>
        <w:ind w:left="426" w:right="113"/>
        <w:contextualSpacing/>
        <w:rPr>
          <w:rFonts w:ascii="Cambria" w:eastAsia="Times New Roman" w:hAnsi="Cambria" w:cs="Times New Roman"/>
          <w:color w:val="000000"/>
          <w:lang w:eastAsia="sk-SK"/>
        </w:rPr>
      </w:pPr>
    </w:p>
    <w:p w14:paraId="28592ACD" w14:textId="77777777" w:rsidR="007B261B" w:rsidRPr="007B261B" w:rsidRDefault="007B261B" w:rsidP="007B261B">
      <w:pPr>
        <w:numPr>
          <w:ilvl w:val="0"/>
          <w:numId w:val="8"/>
        </w:numPr>
        <w:spacing w:after="0" w:line="240" w:lineRule="auto"/>
        <w:ind w:left="284" w:right="115" w:hanging="284"/>
        <w:jc w:val="both"/>
        <w:rPr>
          <w:rFonts w:ascii="Cambria" w:eastAsia="Times New Roman" w:hAnsi="Cambria" w:cs="Times New Roman"/>
          <w:b/>
          <w:bCs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>Hostesky a </w:t>
      </w:r>
      <w:proofErr w:type="spellStart"/>
      <w:r w:rsidRPr="007B261B">
        <w:rPr>
          <w:rFonts w:ascii="Cambria" w:eastAsia="Times New Roman" w:hAnsi="Cambria" w:cs="Times New Roman"/>
          <w:b/>
          <w:bCs/>
          <w:color w:val="000000"/>
          <w:lang w:eastAsia="sk-SK"/>
        </w:rPr>
        <w:t>hostesovia</w:t>
      </w:r>
      <w:proofErr w:type="spellEnd"/>
    </w:p>
    <w:p w14:paraId="7FCBAFD1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Uchádzač sprostredkuje pre dané podujatie minimálny počet 4 hostesiek alebo 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hostesov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 xml:space="preserve"> s plynulou angličtinou. </w:t>
      </w:r>
      <w:r w:rsidRPr="007B261B">
        <w:rPr>
          <w:rFonts w:ascii="Cambria" w:eastAsia="Times New Roman" w:hAnsi="Cambria" w:cs="Times New Roman"/>
          <w:lang w:eastAsia="sk-SK"/>
        </w:rPr>
        <w:t xml:space="preserve">ideálne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genderovo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vyrovnaný počet</w:t>
      </w:r>
    </w:p>
    <w:p w14:paraId="4424F1B7" w14:textId="77777777" w:rsidR="007B261B" w:rsidRPr="007B261B" w:rsidRDefault="007B261B" w:rsidP="007B261B">
      <w:pPr>
        <w:numPr>
          <w:ilvl w:val="0"/>
          <w:numId w:val="2"/>
        </w:numPr>
        <w:spacing w:after="0" w:line="240" w:lineRule="auto"/>
        <w:ind w:left="567" w:right="115" w:hanging="283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Uchádzač zabezpečí gala večerné oblečenie pre hostesky a </w:t>
      </w:r>
      <w:proofErr w:type="spellStart"/>
      <w:r w:rsidRPr="007B261B">
        <w:rPr>
          <w:rFonts w:ascii="Cambria" w:eastAsia="Times New Roman" w:hAnsi="Cambria" w:cs="Times New Roman"/>
          <w:color w:val="000000"/>
          <w:lang w:eastAsia="sk-SK"/>
        </w:rPr>
        <w:t>hostesov</w:t>
      </w:r>
      <w:proofErr w:type="spellEnd"/>
      <w:r w:rsidRPr="007B261B">
        <w:rPr>
          <w:rFonts w:ascii="Cambria" w:eastAsia="Times New Roman" w:hAnsi="Cambria" w:cs="Times New Roman"/>
          <w:color w:val="000000"/>
          <w:lang w:eastAsia="sk-SK"/>
        </w:rPr>
        <w:t>,</w:t>
      </w:r>
    </w:p>
    <w:p w14:paraId="5859DF02" w14:textId="77777777" w:rsidR="007B261B" w:rsidRPr="007B261B" w:rsidRDefault="007B261B" w:rsidP="007B261B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sk-SK"/>
        </w:rPr>
      </w:pPr>
    </w:p>
    <w:p w14:paraId="0ACD2E4A" w14:textId="77777777" w:rsidR="007B261B" w:rsidRPr="007B261B" w:rsidRDefault="007B261B" w:rsidP="007B261B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color w:val="FF0000"/>
          <w:lang w:eastAsia="sk-SK"/>
        </w:rPr>
      </w:pPr>
      <w:r w:rsidRPr="007B261B">
        <w:rPr>
          <w:rFonts w:ascii="Cambria" w:eastAsia="Times New Roman" w:hAnsi="Cambria" w:cs="Times New Roman"/>
          <w:color w:val="FF0000"/>
          <w:lang w:eastAsia="sk-SK"/>
        </w:rPr>
        <w:br w:type="page"/>
      </w:r>
    </w:p>
    <w:p w14:paraId="7C758932" w14:textId="77777777" w:rsidR="007B261B" w:rsidRPr="007B261B" w:rsidRDefault="007B261B" w:rsidP="007B261B">
      <w:pPr>
        <w:spacing w:after="0" w:line="276" w:lineRule="auto"/>
        <w:ind w:left="284" w:right="113" w:hanging="284"/>
        <w:contextualSpacing/>
        <w:jc w:val="center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lastRenderedPageBreak/>
        <w:t>KREATÍVNY KONCEPT</w:t>
      </w:r>
    </w:p>
    <w:p w14:paraId="441D4BD5" w14:textId="77777777" w:rsidR="007B261B" w:rsidRPr="007B261B" w:rsidRDefault="007B261B" w:rsidP="007B261B">
      <w:pPr>
        <w:spacing w:after="0" w:line="276" w:lineRule="auto"/>
        <w:ind w:left="426"/>
        <w:contextualSpacing/>
        <w:rPr>
          <w:rFonts w:ascii="Cambria" w:eastAsia="Times New Roman" w:hAnsi="Cambria" w:cs="Times New Roman"/>
          <w:color w:val="FF0000"/>
          <w:lang w:eastAsia="sk-SK"/>
        </w:rPr>
      </w:pPr>
    </w:p>
    <w:p w14:paraId="32F31035" w14:textId="77777777" w:rsidR="007B261B" w:rsidRPr="007B261B" w:rsidRDefault="007B261B" w:rsidP="007B261B">
      <w:pPr>
        <w:spacing w:after="0" w:line="240" w:lineRule="auto"/>
        <w:ind w:left="284"/>
        <w:jc w:val="both"/>
        <w:rPr>
          <w:rFonts w:ascii="Cambria" w:eastAsia="Times New Roman" w:hAnsi="Cambria" w:cs="Times New Roman"/>
          <w:color w:val="000000"/>
          <w:lang w:eastAsia="sk-SK"/>
        </w:rPr>
      </w:pPr>
      <w:r w:rsidRPr="007B261B">
        <w:rPr>
          <w:rFonts w:ascii="Cambria" w:eastAsia="Times New Roman" w:hAnsi="Cambria" w:cs="Times New Roman"/>
          <w:color w:val="000000"/>
          <w:lang w:eastAsia="sk-SK"/>
        </w:rPr>
        <w:t>Uchádzač dodá spracovanie konceptu eventov večernej časti v podobe kreatívneho konceptu riešenia</w:t>
      </w:r>
      <w:r w:rsidRPr="007B261B">
        <w:rPr>
          <w:rFonts w:ascii="Cambria" w:eastAsia="Times New Roman" w:hAnsi="Cambria" w:cs="Times New Roman"/>
          <w:color w:val="FF0000"/>
          <w:lang w:eastAsia="sk-SK"/>
        </w:rPr>
        <w:t xml:space="preserve"> </w:t>
      </w:r>
      <w:r w:rsidRPr="007B261B">
        <w:rPr>
          <w:rFonts w:ascii="Cambria" w:eastAsia="Times New Roman" w:hAnsi="Cambria" w:cs="Times New Roman"/>
          <w:color w:val="000000"/>
          <w:lang w:eastAsia="sk-SK"/>
        </w:rPr>
        <w:t>– prezentácie, kde budú reflektované požiadavky na organizáciu eventov z predmetu zákazky rozšírené o agentúrny kreatívny prístup riešenia tohto podujatia aj s explikáciou navrhovaných prístupov kreatívneho konceptu:</w:t>
      </w:r>
    </w:p>
    <w:p w14:paraId="31C19553" w14:textId="77777777" w:rsidR="007B261B" w:rsidRPr="007B261B" w:rsidRDefault="007B261B" w:rsidP="007B261B">
      <w:pPr>
        <w:spacing w:after="0" w:line="276" w:lineRule="auto"/>
        <w:ind w:left="284" w:right="115"/>
        <w:contextualSpacing/>
        <w:jc w:val="both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 xml:space="preserve">1.) Návrh menu jedál </w:t>
      </w:r>
    </w:p>
    <w:p w14:paraId="6A8A6359" w14:textId="77777777" w:rsidR="007B261B" w:rsidRPr="007B261B" w:rsidRDefault="007B261B" w:rsidP="007B261B">
      <w:pPr>
        <w:spacing w:after="0" w:line="276" w:lineRule="auto"/>
        <w:ind w:left="284" w:right="115"/>
        <w:contextualSpacing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>Uchádzač v popise konceptu uvedie návrh menu, ktoré čo najlepšie zohľadňuje nasledujúce kritériá:</w:t>
      </w:r>
    </w:p>
    <w:p w14:paraId="5A123123" w14:textId="77777777" w:rsidR="007B261B" w:rsidRPr="007B261B" w:rsidRDefault="007B261B" w:rsidP="007B261B">
      <w:pPr>
        <w:numPr>
          <w:ilvl w:val="0"/>
          <w:numId w:val="4"/>
        </w:numPr>
        <w:spacing w:after="0" w:line="276" w:lineRule="auto"/>
        <w:ind w:left="709" w:right="115"/>
        <w:contextualSpacing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>využitie lokálnych a sezónnych potravín,</w:t>
      </w:r>
    </w:p>
    <w:p w14:paraId="06F3E376" w14:textId="77777777" w:rsidR="007B261B" w:rsidRPr="007B261B" w:rsidRDefault="007B261B" w:rsidP="007B261B">
      <w:pPr>
        <w:numPr>
          <w:ilvl w:val="0"/>
          <w:numId w:val="4"/>
        </w:numPr>
        <w:spacing w:after="0" w:line="276" w:lineRule="auto"/>
        <w:ind w:left="709" w:right="115"/>
        <w:contextualSpacing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rozmanitosť, resp. pestrosť ponuky jedál pre ľudí s rôznymi dietetickými preferenciami (ako napr. vegetariánstvo, potravinové intolerancie, 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nízkokalorické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 jedlá, zásady „zdravého stravovania“ a pod...), </w:t>
      </w:r>
    </w:p>
    <w:p w14:paraId="5569CDE1" w14:textId="77777777" w:rsidR="007B261B" w:rsidRPr="007B261B" w:rsidRDefault="007B261B" w:rsidP="007B261B">
      <w:pPr>
        <w:numPr>
          <w:ilvl w:val="0"/>
          <w:numId w:val="4"/>
        </w:numPr>
        <w:spacing w:after="0" w:line="276" w:lineRule="auto"/>
        <w:ind w:left="709" w:right="115"/>
        <w:contextualSpacing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>kvalita použitých surovín  v navrhovaných jedlách s dôrazom na vlastnú výrobu a čerstvosť na úkor polotovarov, forma servírovania/</w:t>
      </w:r>
      <w:proofErr w:type="spellStart"/>
      <w:r w:rsidRPr="007B261B">
        <w:rPr>
          <w:rFonts w:ascii="Cambria" w:eastAsia="Times New Roman" w:hAnsi="Cambria" w:cs="Times New Roman"/>
          <w:lang w:eastAsia="sk-SK"/>
        </w:rPr>
        <w:t>plating</w:t>
      </w:r>
      <w:proofErr w:type="spellEnd"/>
      <w:r w:rsidRPr="007B261B">
        <w:rPr>
          <w:rFonts w:ascii="Cambria" w:eastAsia="Times New Roman" w:hAnsi="Cambria" w:cs="Times New Roman"/>
          <w:lang w:eastAsia="sk-SK"/>
        </w:rPr>
        <w:t xml:space="preserve">, </w:t>
      </w:r>
    </w:p>
    <w:p w14:paraId="570C0A6D" w14:textId="77777777" w:rsidR="007B261B" w:rsidRPr="007B261B" w:rsidRDefault="007B261B" w:rsidP="007B261B">
      <w:pPr>
        <w:numPr>
          <w:ilvl w:val="0"/>
          <w:numId w:val="4"/>
        </w:numPr>
        <w:spacing w:after="0" w:line="276" w:lineRule="auto"/>
        <w:ind w:left="709" w:right="115"/>
        <w:contextualSpacing/>
        <w:jc w:val="both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reprezentácia Slovenska a vplyv slovenskej kuchyne. </w:t>
      </w:r>
    </w:p>
    <w:p w14:paraId="03F8E1B3" w14:textId="77777777" w:rsidR="007B261B" w:rsidRPr="007B261B" w:rsidRDefault="007B261B" w:rsidP="007B261B">
      <w:pPr>
        <w:spacing w:after="0" w:line="276" w:lineRule="auto"/>
        <w:ind w:left="284" w:right="115"/>
        <w:contextualSpacing/>
        <w:jc w:val="both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 xml:space="preserve">2.) Návrh menu nápojov </w:t>
      </w:r>
    </w:p>
    <w:p w14:paraId="7DF74B4B" w14:textId="77777777" w:rsidR="007B261B" w:rsidRPr="007B261B" w:rsidRDefault="007B261B" w:rsidP="007B261B">
      <w:pPr>
        <w:spacing w:after="0" w:line="276" w:lineRule="auto"/>
        <w:ind w:left="284" w:right="115"/>
        <w:contextualSpacing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>Uchádzač v popise konceptu uvedie návrh menu, ktoré čo najlepšie zohľadňuje nasledujúce kritériá:</w:t>
      </w:r>
    </w:p>
    <w:p w14:paraId="13107017" w14:textId="77777777" w:rsidR="007B261B" w:rsidRPr="007B261B" w:rsidRDefault="007B261B" w:rsidP="007B261B">
      <w:pPr>
        <w:numPr>
          <w:ilvl w:val="0"/>
          <w:numId w:val="5"/>
        </w:numPr>
        <w:spacing w:after="0" w:line="276" w:lineRule="auto"/>
        <w:ind w:left="709" w:right="115"/>
        <w:contextualSpacing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využitie lokálnej produkcie a sezónnych/čerstvých surovín, </w:t>
      </w:r>
    </w:p>
    <w:p w14:paraId="78A8CEEF" w14:textId="77777777" w:rsidR="007B261B" w:rsidRPr="007B261B" w:rsidRDefault="007B261B" w:rsidP="007B261B">
      <w:pPr>
        <w:numPr>
          <w:ilvl w:val="0"/>
          <w:numId w:val="5"/>
        </w:numPr>
        <w:spacing w:after="0" w:line="276" w:lineRule="auto"/>
        <w:ind w:left="709" w:right="115"/>
        <w:contextualSpacing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>návrh menu so zreteľom na reprezentáciu Slovenska.</w:t>
      </w:r>
    </w:p>
    <w:p w14:paraId="7F17A9F2" w14:textId="77777777" w:rsidR="007B261B" w:rsidRPr="007B261B" w:rsidRDefault="007B261B" w:rsidP="007B261B">
      <w:pPr>
        <w:spacing w:after="0" w:line="276" w:lineRule="auto"/>
        <w:ind w:left="284" w:right="115"/>
        <w:contextualSpacing/>
        <w:jc w:val="both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 xml:space="preserve">3.) Návrh nábytkov, dekorácií a dizajn priestoru </w:t>
      </w:r>
    </w:p>
    <w:p w14:paraId="49DFA452" w14:textId="77777777" w:rsidR="007B261B" w:rsidRPr="007B261B" w:rsidRDefault="007B261B" w:rsidP="007B261B">
      <w:pPr>
        <w:spacing w:after="0" w:line="276" w:lineRule="auto"/>
        <w:ind w:left="284" w:right="115"/>
        <w:contextualSpacing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 xml:space="preserve">Uchádzač predloží 2D/3D vizualizáciu, ktorej cieľom bude prezentácia návrhu celkového dizajnu priestorov, vrátane použitých nábytkov a dekorácií, ktorého ambíciou bude aj snaha o čo najlepšie zohľadnenie pohybu (toku) návštevníkov. </w:t>
      </w:r>
    </w:p>
    <w:p w14:paraId="23AFBDED" w14:textId="77777777" w:rsidR="007B261B" w:rsidRPr="007B261B" w:rsidRDefault="007B261B" w:rsidP="007B261B">
      <w:pPr>
        <w:spacing w:after="0" w:line="276" w:lineRule="auto"/>
        <w:ind w:left="284" w:right="115"/>
        <w:contextualSpacing/>
        <w:jc w:val="both"/>
        <w:rPr>
          <w:rFonts w:ascii="Cambria" w:eastAsia="Times New Roman" w:hAnsi="Cambria" w:cs="Times New Roman"/>
          <w:b/>
          <w:bCs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 xml:space="preserve">4.) Návrh programu  a dramaturgie večera </w:t>
      </w:r>
    </w:p>
    <w:p w14:paraId="2815E24C" w14:textId="77777777" w:rsidR="007B261B" w:rsidRPr="007B261B" w:rsidRDefault="007B261B" w:rsidP="007B261B">
      <w:pPr>
        <w:spacing w:after="0" w:line="276" w:lineRule="auto"/>
        <w:ind w:left="284" w:right="115"/>
        <w:contextualSpacing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>Uchádzač opíše jeho návrh programu a celkovej dramaturgie večera (vrátane návrhu umelcov, moderátora a pod.) s osobitným dôrazom na predstavenie kultúry Slovenska.</w:t>
      </w:r>
    </w:p>
    <w:p w14:paraId="6A975619" w14:textId="77777777" w:rsidR="007B261B" w:rsidRPr="007B261B" w:rsidRDefault="007B261B" w:rsidP="007B261B">
      <w:pPr>
        <w:spacing w:after="0" w:line="276" w:lineRule="auto"/>
        <w:ind w:left="284" w:right="115"/>
        <w:contextualSpacing/>
        <w:jc w:val="both"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b/>
          <w:bCs/>
          <w:lang w:eastAsia="sk-SK"/>
        </w:rPr>
        <w:t>5.)</w:t>
      </w:r>
      <w:r w:rsidRPr="007B261B">
        <w:rPr>
          <w:rFonts w:ascii="Cambria" w:eastAsia="Times New Roman" w:hAnsi="Cambria" w:cs="Times New Roman"/>
          <w:lang w:eastAsia="sk-SK"/>
        </w:rPr>
        <w:t xml:space="preserve"> </w:t>
      </w:r>
      <w:r w:rsidRPr="007B261B">
        <w:rPr>
          <w:rFonts w:ascii="Cambria" w:eastAsia="Times New Roman" w:hAnsi="Cambria" w:cs="Times New Roman"/>
          <w:b/>
          <w:bCs/>
          <w:lang w:eastAsia="sk-SK"/>
        </w:rPr>
        <w:t>Zapojenie študentov</w:t>
      </w:r>
      <w:r w:rsidRPr="007B261B">
        <w:rPr>
          <w:rFonts w:ascii="Cambria" w:eastAsia="Times New Roman" w:hAnsi="Cambria" w:cs="Times New Roman"/>
          <w:lang w:eastAsia="sk-SK"/>
        </w:rPr>
        <w:t xml:space="preserve"> stredných odborných škôl so zameraním na služby v hotelierstve a gastronómii – bude zvýhodnený uchádzač, ktorý v rámci tzv. sociálneho aspektu zapojí do plnenia predmetu zákazky študentov. Za týmto účelom uchádzač v ponuke uvedie, či v niektorom z miest plnenia zákazky zapojí aspoň 1 študenta strednej odbornej školy uvedeného zamerania do plnenia zákazky. Ak áno, uchádzač uvedie aj činnosť, ktorú bude študent vykonávať.</w:t>
      </w:r>
    </w:p>
    <w:p w14:paraId="4ACEEAC7" w14:textId="77777777" w:rsidR="007B261B" w:rsidRPr="007B261B" w:rsidRDefault="007B261B" w:rsidP="007B261B">
      <w:pPr>
        <w:spacing w:after="0" w:line="276" w:lineRule="auto"/>
        <w:ind w:left="284" w:right="115"/>
        <w:contextualSpacing/>
        <w:jc w:val="both"/>
        <w:rPr>
          <w:rFonts w:ascii="Cambria" w:eastAsia="Times New Roman" w:hAnsi="Cambria" w:cs="Times New Roman"/>
          <w:lang w:eastAsia="sk-SK"/>
        </w:rPr>
      </w:pPr>
    </w:p>
    <w:p w14:paraId="7F11AB22" w14:textId="77777777" w:rsidR="007B261B" w:rsidRPr="007B261B" w:rsidRDefault="007B261B" w:rsidP="007B261B">
      <w:pPr>
        <w:spacing w:after="0" w:line="276" w:lineRule="auto"/>
        <w:ind w:left="284"/>
        <w:contextualSpacing/>
        <w:rPr>
          <w:rFonts w:ascii="Cambria" w:eastAsia="Times New Roman" w:hAnsi="Cambria" w:cs="Times New Roman"/>
          <w:lang w:eastAsia="sk-SK"/>
        </w:rPr>
      </w:pPr>
      <w:r w:rsidRPr="007B261B">
        <w:rPr>
          <w:rFonts w:ascii="Cambria" w:eastAsia="Times New Roman" w:hAnsi="Cambria" w:cs="Times New Roman"/>
          <w:lang w:eastAsia="sk-SK"/>
        </w:rPr>
        <w:t>Bližšie podmienky vyhodnotenia kreatívneho konceptu budú upravené v súťažných podkladoch (časť Kritériá na vyhodnotenie ponúk).</w:t>
      </w:r>
    </w:p>
    <w:p w14:paraId="63DF2532" w14:textId="77777777" w:rsidR="007B261B" w:rsidRPr="007B261B" w:rsidRDefault="007B261B" w:rsidP="007B261B">
      <w:pPr>
        <w:spacing w:after="0" w:line="276" w:lineRule="auto"/>
        <w:ind w:left="284" w:right="115"/>
        <w:contextualSpacing/>
        <w:jc w:val="both"/>
        <w:rPr>
          <w:rFonts w:ascii="Cambria" w:eastAsia="Times New Roman" w:hAnsi="Cambria" w:cs="Times New Roman"/>
          <w:lang w:eastAsia="sk-SK"/>
        </w:rPr>
      </w:pPr>
    </w:p>
    <w:p w14:paraId="02A2D419" w14:textId="77777777" w:rsidR="007B261B" w:rsidRPr="007B261B" w:rsidRDefault="007B261B" w:rsidP="007B261B">
      <w:pPr>
        <w:spacing w:after="200" w:line="276" w:lineRule="auto"/>
        <w:rPr>
          <w:rFonts w:ascii="Cambria" w:eastAsia="Times New Roman" w:hAnsi="Cambria" w:cs="Times New Roman"/>
          <w:b/>
          <w:lang w:eastAsia="sk-SK"/>
        </w:rPr>
      </w:pPr>
      <w:r w:rsidRPr="007B261B">
        <w:rPr>
          <w:rFonts w:ascii="Cambria" w:eastAsia="Times New Roman" w:hAnsi="Cambria" w:cs="Times New Roman"/>
          <w:b/>
          <w:lang w:eastAsia="sk-SK"/>
        </w:rPr>
        <w:br w:type="page"/>
      </w:r>
    </w:p>
    <w:p w14:paraId="40002088" w14:textId="77777777" w:rsidR="00A073CA" w:rsidRDefault="00A073CA"/>
    <w:sectPr w:rsidR="00A07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B4E6F"/>
    <w:multiLevelType w:val="hybridMultilevel"/>
    <w:tmpl w:val="14903EF0"/>
    <w:lvl w:ilvl="0" w:tplc="ACB06DD8">
      <w:start w:val="2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ACB06DD8">
      <w:start w:val="21"/>
      <w:numFmt w:val="bullet"/>
      <w:lvlText w:val="-"/>
      <w:lvlJc w:val="left"/>
      <w:pPr>
        <w:ind w:left="2520" w:hanging="360"/>
      </w:pPr>
      <w:rPr>
        <w:rFonts w:ascii="Calibri" w:eastAsia="Calibri" w:hAnsi="Calibri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5C3E9B"/>
    <w:multiLevelType w:val="hybridMultilevel"/>
    <w:tmpl w:val="94A61E1E"/>
    <w:lvl w:ilvl="0" w:tplc="D34A63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94BF2"/>
    <w:multiLevelType w:val="hybridMultilevel"/>
    <w:tmpl w:val="7146E81E"/>
    <w:lvl w:ilvl="0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D2C08"/>
    <w:multiLevelType w:val="hybridMultilevel"/>
    <w:tmpl w:val="7826BD32"/>
    <w:lvl w:ilvl="0" w:tplc="AEBCCE3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14F1D"/>
    <w:multiLevelType w:val="hybridMultilevel"/>
    <w:tmpl w:val="A7C25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424A3"/>
    <w:multiLevelType w:val="hybridMultilevel"/>
    <w:tmpl w:val="8EDADB1E"/>
    <w:lvl w:ilvl="0" w:tplc="653AD2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542A0"/>
    <w:multiLevelType w:val="hybridMultilevel"/>
    <w:tmpl w:val="79901816"/>
    <w:lvl w:ilvl="0" w:tplc="653AD2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53FD1"/>
    <w:multiLevelType w:val="hybridMultilevel"/>
    <w:tmpl w:val="4168B4D2"/>
    <w:lvl w:ilvl="0" w:tplc="7362E6BA">
      <w:start w:val="6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  <w:color w:val="000000" w:themeColor="text1"/>
      </w:rPr>
    </w:lvl>
    <w:lvl w:ilvl="1" w:tplc="3708B710">
      <w:start w:val="6"/>
      <w:numFmt w:val="bullet"/>
      <w:lvlText w:val="-"/>
      <w:lvlJc w:val="left"/>
      <w:pPr>
        <w:ind w:left="1800" w:hanging="360"/>
      </w:pPr>
      <w:rPr>
        <w:rFonts w:ascii="Cambria" w:eastAsia="Cambria" w:hAnsi="Cambria" w:cs="Cambria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F321F9"/>
    <w:multiLevelType w:val="hybridMultilevel"/>
    <w:tmpl w:val="FF76193A"/>
    <w:lvl w:ilvl="0" w:tplc="ACB06DD8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E1AE1"/>
    <w:multiLevelType w:val="hybridMultilevel"/>
    <w:tmpl w:val="BBDC57F0"/>
    <w:lvl w:ilvl="0" w:tplc="3708B71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247392">
    <w:abstractNumId w:val="4"/>
  </w:num>
  <w:num w:numId="2" w16cid:durableId="638531888">
    <w:abstractNumId w:val="0"/>
  </w:num>
  <w:num w:numId="3" w16cid:durableId="775249841">
    <w:abstractNumId w:val="2"/>
  </w:num>
  <w:num w:numId="4" w16cid:durableId="2133328561">
    <w:abstractNumId w:val="6"/>
  </w:num>
  <w:num w:numId="5" w16cid:durableId="1856530312">
    <w:abstractNumId w:val="5"/>
  </w:num>
  <w:num w:numId="6" w16cid:durableId="1542324356">
    <w:abstractNumId w:val="7"/>
  </w:num>
  <w:num w:numId="7" w16cid:durableId="1984506155">
    <w:abstractNumId w:val="1"/>
  </w:num>
  <w:num w:numId="8" w16cid:durableId="476265461">
    <w:abstractNumId w:val="3"/>
  </w:num>
  <w:num w:numId="9" w16cid:durableId="1549537223">
    <w:abstractNumId w:val="9"/>
  </w:num>
  <w:num w:numId="10" w16cid:durableId="149374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1B"/>
    <w:rsid w:val="007B261B"/>
    <w:rsid w:val="00A0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EB04"/>
  <w15:chartTrackingRefBased/>
  <w15:docId w15:val="{0019CD9F-1CC8-43B7-A39F-ADFB5655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3708</Words>
  <Characters>21142</Characters>
  <DocSecurity>0</DocSecurity>
  <Lines>176</Lines>
  <Paragraphs>49</Paragraphs>
  <ScaleCrop>false</ScaleCrop>
  <Company/>
  <LinksUpToDate>false</LinksUpToDate>
  <CharactersWithSpaces>24801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2024-04-12T07:32:00Z</dcterms:created>
  <dcterms:modified xsi:type="dcterms:W3CDTF">2024-04-12T07:33:00Z</dcterms:modified>
</cp:coreProperties>
</file>