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5E324" w14:textId="77777777" w:rsidR="005B5BF4" w:rsidRPr="009B0CBB" w:rsidRDefault="005B5BF4" w:rsidP="005B5BF4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3A7B1B9" w14:textId="3AB47377" w:rsidR="00D77354" w:rsidRPr="009B0CBB" w:rsidRDefault="00EC6C5E" w:rsidP="00EC6C5E">
      <w:pPr>
        <w:tabs>
          <w:tab w:val="left" w:pos="5387"/>
        </w:tabs>
        <w:spacing w:line="276" w:lineRule="auto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ab/>
      </w:r>
      <w:r w:rsidR="00C76510" w:rsidRPr="009B0CBB">
        <w:rPr>
          <w:rFonts w:ascii="Cambria" w:hAnsi="Cambria" w:cs="Arial"/>
          <w:sz w:val="22"/>
          <w:szCs w:val="22"/>
        </w:rPr>
        <w:t xml:space="preserve">Číslo spisu: </w:t>
      </w:r>
      <w:r w:rsidR="00B42CA1" w:rsidRPr="009B0CBB">
        <w:rPr>
          <w:rFonts w:ascii="Cambria" w:hAnsi="Cambria" w:cs="Arial"/>
          <w:b/>
          <w:bCs/>
          <w:sz w:val="22"/>
          <w:szCs w:val="22"/>
        </w:rPr>
        <w:t>NBS1-000-096-859</w:t>
      </w:r>
    </w:p>
    <w:p w14:paraId="4359D149" w14:textId="58008635" w:rsidR="006962C1" w:rsidRPr="009B0CBB" w:rsidRDefault="005D0458" w:rsidP="00EC6C5E">
      <w:pPr>
        <w:tabs>
          <w:tab w:val="left" w:pos="5387"/>
        </w:tabs>
        <w:spacing w:line="276" w:lineRule="auto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ab/>
      </w:r>
      <w:r w:rsidRPr="009B0CBB">
        <w:rPr>
          <w:rFonts w:ascii="Cambria" w:hAnsi="Cambria" w:cs="Arial"/>
          <w:sz w:val="22"/>
          <w:szCs w:val="22"/>
        </w:rPr>
        <w:t xml:space="preserve">Záznam číslo: </w:t>
      </w:r>
      <w:r w:rsidR="00B42CA1" w:rsidRPr="009B0CBB">
        <w:rPr>
          <w:rFonts w:ascii="Cambria" w:hAnsi="Cambria" w:cs="Arial"/>
          <w:b/>
          <w:bCs/>
          <w:sz w:val="22"/>
          <w:szCs w:val="22"/>
        </w:rPr>
        <w:t>100-000-702-009</w:t>
      </w:r>
      <w:r w:rsidR="00B66C9B" w:rsidRPr="009B0CBB">
        <w:rPr>
          <w:rFonts w:ascii="Cambria" w:hAnsi="Cambria" w:cs="Arial"/>
          <w:sz w:val="22"/>
          <w:szCs w:val="22"/>
        </w:rPr>
        <w:tab/>
      </w:r>
    </w:p>
    <w:p w14:paraId="67BEB782" w14:textId="77777777" w:rsidR="00777E51" w:rsidRPr="009B0CBB" w:rsidRDefault="00777E51" w:rsidP="005B5BF4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1A92D5D6" w14:textId="77777777" w:rsidR="00B501F0" w:rsidRPr="009B0CBB" w:rsidRDefault="00176FB6" w:rsidP="005B5BF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>ZÁPISNICA</w:t>
      </w:r>
      <w:r w:rsidR="00E60CCE" w:rsidRPr="009B0CBB">
        <w:rPr>
          <w:rFonts w:ascii="Cambria" w:hAnsi="Cambria" w:cs="Arial"/>
          <w:b/>
          <w:sz w:val="22"/>
          <w:szCs w:val="22"/>
        </w:rPr>
        <w:t xml:space="preserve"> Z OTVÁRANIA PONÚK</w:t>
      </w:r>
    </w:p>
    <w:p w14:paraId="0E2243E5" w14:textId="77777777" w:rsidR="00E60CCE" w:rsidRPr="009B0CBB" w:rsidRDefault="00E60CCE" w:rsidP="006917B4">
      <w:pPr>
        <w:pStyle w:val="Default"/>
        <w:spacing w:after="60"/>
        <w:jc w:val="both"/>
        <w:rPr>
          <w:rFonts w:ascii="Cambria" w:hAnsi="Cambria" w:cs="Arial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6917B4" w:rsidRPr="009B0CBB" w14:paraId="04E7CAFE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539350CD" w14:textId="77777777" w:rsidR="006917B4" w:rsidRPr="009B0CBB" w:rsidRDefault="006917B4" w:rsidP="004B51BE">
            <w:pPr>
              <w:spacing w:before="60" w:after="6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Názov verejného obstarávateľa:</w:t>
            </w:r>
          </w:p>
        </w:tc>
        <w:tc>
          <w:tcPr>
            <w:tcW w:w="4466" w:type="dxa"/>
            <w:shd w:val="clear" w:color="auto" w:fill="auto"/>
          </w:tcPr>
          <w:p w14:paraId="558FB38B" w14:textId="77777777" w:rsidR="006917B4" w:rsidRPr="009B0CBB" w:rsidRDefault="006917B4" w:rsidP="004B51BE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Národná banka Slovenska</w:t>
            </w:r>
          </w:p>
        </w:tc>
      </w:tr>
      <w:tr w:rsidR="006917B4" w:rsidRPr="009B0CBB" w14:paraId="2B6780E2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4B63308A" w14:textId="77777777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Sídlo verejného obstarávateľa:</w:t>
            </w:r>
          </w:p>
        </w:tc>
        <w:tc>
          <w:tcPr>
            <w:tcW w:w="4466" w:type="dxa"/>
            <w:shd w:val="clear" w:color="auto" w:fill="auto"/>
          </w:tcPr>
          <w:p w14:paraId="3749F5CD" w14:textId="77777777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 xml:space="preserve">Imricha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Karvaša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 xml:space="preserve"> 1, 813 25 Bratislava</w:t>
            </w:r>
          </w:p>
        </w:tc>
      </w:tr>
      <w:tr w:rsidR="006917B4" w:rsidRPr="009B0CBB" w14:paraId="19E48A49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3CC8158D" w14:textId="77777777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Predmet / názov zákazky:</w:t>
            </w:r>
          </w:p>
        </w:tc>
        <w:tc>
          <w:tcPr>
            <w:tcW w:w="4466" w:type="dxa"/>
            <w:shd w:val="clear" w:color="auto" w:fill="auto"/>
          </w:tcPr>
          <w:p w14:paraId="62EF8595" w14:textId="2A86D529" w:rsidR="006917B4" w:rsidRPr="009B0CBB" w:rsidRDefault="00B42CA1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Organizácia podujatia EFA 2024 –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European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Finance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Association, 51st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Annual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Meeting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21. - 24. August 2024 – </w:t>
            </w:r>
            <w:r w:rsidR="00711676">
              <w:rPr>
                <w:rFonts w:ascii="Cambria" w:hAnsi="Cambria" w:cs="Arial"/>
                <w:b/>
                <w:bCs/>
                <w:sz w:val="22"/>
                <w:szCs w:val="22"/>
              </w:rPr>
              <w:t>D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enná časť</w:t>
            </w:r>
          </w:p>
        </w:tc>
      </w:tr>
      <w:tr w:rsidR="006917B4" w:rsidRPr="009B0CBB" w14:paraId="1340C511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6F99CE3C" w14:textId="77777777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Postup verejného obstarávania:</w:t>
            </w:r>
          </w:p>
        </w:tc>
        <w:tc>
          <w:tcPr>
            <w:tcW w:w="4466" w:type="dxa"/>
            <w:shd w:val="clear" w:color="auto" w:fill="auto"/>
          </w:tcPr>
          <w:p w14:paraId="7A89CB14" w14:textId="346D7B15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Nadlimitná zákazka</w:t>
            </w:r>
            <w:r w:rsidR="005373F5" w:rsidRPr="009B0CBB">
              <w:rPr>
                <w:rFonts w:ascii="Cambria" w:hAnsi="Cambria" w:cs="Arial"/>
                <w:iCs/>
                <w:sz w:val="22"/>
                <w:szCs w:val="22"/>
              </w:rPr>
              <w:t xml:space="preserve">, </w:t>
            </w:r>
            <w:r w:rsidR="00E10250" w:rsidRPr="009B0CBB">
              <w:rPr>
                <w:rFonts w:ascii="Cambria" w:hAnsi="Cambria" w:cs="Arial"/>
                <w:iCs/>
                <w:sz w:val="22"/>
                <w:szCs w:val="22"/>
              </w:rPr>
              <w:t xml:space="preserve">§ 66 </w:t>
            </w:r>
            <w:r w:rsidRPr="009B0CBB">
              <w:rPr>
                <w:rFonts w:ascii="Cambria" w:hAnsi="Cambria" w:cs="Arial"/>
                <w:sz w:val="22"/>
                <w:szCs w:val="22"/>
              </w:rPr>
              <w:t>zákona č. 343/2015 Z. z. o verejnom obstarávaní a o zmene a doplnení niektorých zákonov v znení neskorších predpisov (ďalej len „</w:t>
            </w:r>
            <w:r w:rsidR="00A46C7E" w:rsidRPr="009B0CBB">
              <w:rPr>
                <w:rFonts w:ascii="Cambria" w:hAnsi="Cambria" w:cs="Arial"/>
                <w:sz w:val="22"/>
                <w:szCs w:val="22"/>
              </w:rPr>
              <w:t>ZVO</w:t>
            </w:r>
            <w:r w:rsidRPr="009B0CBB">
              <w:rPr>
                <w:rFonts w:ascii="Cambria" w:hAnsi="Cambria" w:cs="Arial"/>
                <w:sz w:val="22"/>
                <w:szCs w:val="22"/>
              </w:rPr>
              <w:t>“)</w:t>
            </w:r>
            <w:r w:rsidR="009B0CBB">
              <w:rPr>
                <w:rFonts w:ascii="Cambria" w:hAnsi="Cambria" w:cs="Arial"/>
                <w:sz w:val="22"/>
                <w:szCs w:val="22"/>
              </w:rPr>
              <w:t>,</w:t>
            </w:r>
            <w:r w:rsidR="005373F5" w:rsidRPr="009B0CBB">
              <w:rPr>
                <w:rFonts w:ascii="Cambria" w:hAnsi="Cambria" w:cs="Arial"/>
                <w:sz w:val="22"/>
                <w:szCs w:val="22"/>
              </w:rPr>
              <w:t xml:space="preserve"> postupom podľa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10250" w:rsidRPr="009B0CBB">
              <w:rPr>
                <w:rFonts w:ascii="Cambria" w:hAnsi="Cambria" w:cs="Arial"/>
                <w:iCs/>
                <w:sz w:val="22"/>
                <w:szCs w:val="22"/>
              </w:rPr>
              <w:t>§ 66 ods. 7 písm. b)</w:t>
            </w:r>
            <w:r w:rsidR="00E10250"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B0CBB">
              <w:rPr>
                <w:rFonts w:ascii="Cambria" w:hAnsi="Cambria" w:cs="Arial"/>
                <w:iCs/>
                <w:sz w:val="22"/>
                <w:szCs w:val="22"/>
              </w:rPr>
              <w:t>ZVO</w:t>
            </w:r>
          </w:p>
        </w:tc>
      </w:tr>
      <w:tr w:rsidR="006917B4" w:rsidRPr="009B0CBB" w14:paraId="78A8AFAD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36D4C7F6" w14:textId="77777777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Legislatívny rámec:</w:t>
            </w:r>
          </w:p>
        </w:tc>
        <w:tc>
          <w:tcPr>
            <w:tcW w:w="4466" w:type="dxa"/>
            <w:shd w:val="clear" w:color="auto" w:fill="auto"/>
          </w:tcPr>
          <w:p w14:paraId="1C07F758" w14:textId="174EEE93" w:rsidR="006917B4" w:rsidRPr="009B0CBB" w:rsidRDefault="006917B4" w:rsidP="00197874">
            <w:pPr>
              <w:pStyle w:val="Default"/>
              <w:spacing w:before="60" w:after="60"/>
              <w:jc w:val="both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 xml:space="preserve">§ </w:t>
            </w:r>
            <w:r w:rsidR="00622707" w:rsidRPr="009B0CBB">
              <w:rPr>
                <w:rFonts w:ascii="Cambria" w:hAnsi="Cambria" w:cs="Arial"/>
                <w:color w:val="auto"/>
                <w:sz w:val="22"/>
                <w:szCs w:val="22"/>
              </w:rPr>
              <w:t>52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 xml:space="preserve"> zákona o verejnom obstarávaní</w:t>
            </w:r>
          </w:p>
        </w:tc>
      </w:tr>
      <w:tr w:rsidR="006917B4" w:rsidRPr="009B0CBB" w14:paraId="53C77289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7A686F56" w14:textId="0FD0BF28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Označenie </w:t>
            </w:r>
            <w:r w:rsidRPr="009B0CBB">
              <w:rPr>
                <w:rFonts w:ascii="Cambria" w:hAnsi="Cambria" w:cs="Arial"/>
                <w:b/>
                <w:iCs/>
                <w:sz w:val="22"/>
                <w:szCs w:val="22"/>
              </w:rPr>
              <w:t>v</w:t>
            </w:r>
            <w:r w:rsidR="00034964" w:rsidRPr="009B0CBB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9B0CBB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Úradnom vestníku EÚ a 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vo Vestníku VO vedeného ÚVO:</w:t>
            </w:r>
          </w:p>
        </w:tc>
        <w:tc>
          <w:tcPr>
            <w:tcW w:w="4466" w:type="dxa"/>
            <w:shd w:val="clear" w:color="auto" w:fill="auto"/>
          </w:tcPr>
          <w:p w14:paraId="1384413D" w14:textId="3453B2D7" w:rsidR="006917B4" w:rsidRPr="009B0CBB" w:rsidRDefault="002B26EC" w:rsidP="00724C9A">
            <w:pPr>
              <w:pStyle w:val="Default"/>
              <w:spacing w:before="60" w:after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  <w:lang w:eastAsia="sk-SK"/>
              </w:rPr>
              <w:t xml:space="preserve">Oznámenie o vyhlásení verejného obstarávania v Úradnom vestníku EÚ č. </w:t>
            </w:r>
            <w:r w:rsidR="00B42CA1" w:rsidRPr="009B0CBB">
              <w:rPr>
                <w:rFonts w:ascii="Cambria" w:hAnsi="Cambria" w:cs="Arial"/>
                <w:color w:val="auto"/>
                <w:sz w:val="22"/>
                <w:szCs w:val="22"/>
              </w:rPr>
              <w:t>75</w:t>
            </w:r>
            <w:r w:rsidR="007D6E69" w:rsidRPr="009B0CBB">
              <w:rPr>
                <w:rFonts w:ascii="Cambria" w:hAnsi="Cambria" w:cs="Arial"/>
                <w:color w:val="auto"/>
                <w:sz w:val="22"/>
                <w:szCs w:val="22"/>
              </w:rPr>
              <w:t xml:space="preserve">/2024 </w:t>
            </w:r>
            <w:r w:rsidR="007D6E69"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 xml:space="preserve">zo dňa </w:t>
            </w:r>
            <w:r w:rsidR="00B42CA1"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16</w:t>
            </w:r>
            <w:r w:rsidR="007D6E69"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.0</w:t>
            </w:r>
            <w:r w:rsidR="00B42CA1"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4</w:t>
            </w:r>
            <w:r w:rsidR="007D6E69"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.2024 pod číslom</w:t>
            </w:r>
            <w:r w:rsidR="007D6E69"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 </w:t>
            </w:r>
            <w:r w:rsidR="00B42CA1" w:rsidRPr="009B0CBB">
              <w:rPr>
                <w:rFonts w:ascii="Cambria" w:hAnsi="Cambria" w:cs="Arial"/>
                <w:color w:val="auto"/>
                <w:sz w:val="22"/>
                <w:szCs w:val="22"/>
              </w:rPr>
              <w:t>224501</w:t>
            </w:r>
            <w:r w:rsidR="007D6E69" w:rsidRPr="009B0CBB">
              <w:rPr>
                <w:rFonts w:ascii="Cambria" w:hAnsi="Cambria" w:cs="Arial"/>
                <w:color w:val="auto"/>
                <w:sz w:val="22"/>
                <w:szCs w:val="22"/>
              </w:rPr>
              <w:t>-</w:t>
            </w:r>
            <w:r w:rsidR="007D6E69"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2024 </w:t>
            </w:r>
            <w:r w:rsidR="006917B4" w:rsidRPr="009B0CBB">
              <w:rPr>
                <w:rFonts w:ascii="Cambria" w:hAnsi="Cambria" w:cs="Arial"/>
                <w:sz w:val="22"/>
                <w:szCs w:val="22"/>
              </w:rPr>
              <w:t>a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917B4" w:rsidRPr="009B0CBB">
              <w:rPr>
                <w:rFonts w:ascii="Cambria" w:hAnsi="Cambria" w:cs="Arial"/>
                <w:sz w:val="22"/>
                <w:szCs w:val="22"/>
              </w:rPr>
              <w:t xml:space="preserve">vo Vestníku verejného </w:t>
            </w:r>
            <w:r w:rsidR="006917B4" w:rsidRPr="009B0CBB">
              <w:rPr>
                <w:rFonts w:ascii="Cambria" w:hAnsi="Cambria" w:cs="Arial"/>
                <w:iCs/>
                <w:sz w:val="22"/>
                <w:szCs w:val="22"/>
              </w:rPr>
              <w:t>obstarávania</w:t>
            </w:r>
            <w:r w:rsidR="006917B4"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42CA1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75</w:t>
            </w:r>
            <w:r w:rsidR="007D6E69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 xml:space="preserve">/2024 zo dňa </w:t>
            </w:r>
            <w:r w:rsidR="00B42CA1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17</w:t>
            </w:r>
            <w:r w:rsidR="007D6E69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.0</w:t>
            </w:r>
            <w:r w:rsidR="00B42CA1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4</w:t>
            </w:r>
            <w:r w:rsidR="007D6E69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 xml:space="preserve">.2024 pod číslom </w:t>
            </w:r>
            <w:r w:rsidR="00B42CA1"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10503-MSS</w:t>
            </w:r>
          </w:p>
        </w:tc>
      </w:tr>
      <w:tr w:rsidR="00580D9B" w:rsidRPr="009B0CBB" w14:paraId="3632151B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2581E682" w14:textId="77777777" w:rsidR="00580D9B" w:rsidRPr="009B0CBB" w:rsidRDefault="00580D9B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Lehota na predkladanie ponúk:</w:t>
            </w:r>
          </w:p>
        </w:tc>
        <w:tc>
          <w:tcPr>
            <w:tcW w:w="4466" w:type="dxa"/>
            <w:shd w:val="clear" w:color="auto" w:fill="auto"/>
          </w:tcPr>
          <w:p w14:paraId="0374E2EB" w14:textId="2EBF4026" w:rsidR="00580D9B" w:rsidRPr="009B0CBB" w:rsidRDefault="00B42CA1" w:rsidP="00263649">
            <w:pPr>
              <w:pStyle w:val="Default"/>
              <w:spacing w:before="60" w:after="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10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.</w:t>
            </w:r>
            <w:r w:rsidR="0067451E" w:rsidRPr="009B0CBB">
              <w:rPr>
                <w:rFonts w:ascii="Cambria" w:hAnsi="Cambria" w:cs="Arial"/>
                <w:sz w:val="22"/>
                <w:szCs w:val="22"/>
              </w:rPr>
              <w:t>0</w:t>
            </w:r>
            <w:r w:rsidRPr="009B0CBB">
              <w:rPr>
                <w:rFonts w:ascii="Cambria" w:hAnsi="Cambria" w:cs="Arial"/>
                <w:sz w:val="22"/>
                <w:szCs w:val="22"/>
              </w:rPr>
              <w:t>5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.202</w:t>
            </w:r>
            <w:r w:rsidR="0067451E" w:rsidRPr="009B0CBB">
              <w:rPr>
                <w:rFonts w:ascii="Cambria" w:hAnsi="Cambria" w:cs="Arial"/>
                <w:sz w:val="22"/>
                <w:szCs w:val="22"/>
              </w:rPr>
              <w:t>4</w:t>
            </w:r>
            <w:r w:rsidR="00580D9B" w:rsidRPr="009B0CBB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10:00</w:t>
            </w:r>
            <w:r w:rsidR="00580D9B" w:rsidRPr="009B0CBB">
              <w:rPr>
                <w:rFonts w:ascii="Cambria" w:hAnsi="Cambria" w:cs="Arial"/>
                <w:sz w:val="22"/>
                <w:szCs w:val="22"/>
              </w:rPr>
              <w:t xml:space="preserve"> h</w:t>
            </w:r>
            <w:r w:rsidR="00A46C7E" w:rsidRPr="009B0CBB">
              <w:rPr>
                <w:rFonts w:ascii="Cambria" w:hAnsi="Cambria" w:cs="Arial"/>
                <w:sz w:val="22"/>
                <w:szCs w:val="22"/>
              </w:rPr>
              <w:t>od.</w:t>
            </w:r>
          </w:p>
        </w:tc>
      </w:tr>
      <w:tr w:rsidR="006917B4" w:rsidRPr="009B0CBB" w14:paraId="6F7BD7D6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3A608E71" w14:textId="5BE01956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Miesto zasadania</w:t>
            </w:r>
            <w:r w:rsidR="00A46C7E"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zúčastnených osôb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14:paraId="25455287" w14:textId="01F6D2AB" w:rsidR="006917B4" w:rsidRPr="009B0CBB" w:rsidRDefault="00AA4FB9" w:rsidP="00263649">
            <w:pPr>
              <w:spacing w:before="60" w:after="6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9B0CBB">
              <w:rPr>
                <w:rFonts w:ascii="Cambria" w:hAnsi="Cambria" w:cs="Arial"/>
                <w:bCs/>
                <w:noProof/>
                <w:sz w:val="22"/>
                <w:szCs w:val="22"/>
              </w:rPr>
              <w:t>On</w:t>
            </w:r>
            <w:r w:rsidR="004D105A" w:rsidRPr="009B0CBB">
              <w:rPr>
                <w:rFonts w:ascii="Cambria" w:hAnsi="Cambria" w:cs="Arial"/>
                <w:bCs/>
                <w:noProof/>
                <w:sz w:val="22"/>
                <w:szCs w:val="22"/>
              </w:rPr>
              <w:t>-</w:t>
            </w:r>
            <w:r w:rsidRPr="009B0CBB">
              <w:rPr>
                <w:rFonts w:ascii="Cambria" w:hAnsi="Cambria" w:cs="Arial"/>
                <w:bCs/>
                <w:noProof/>
                <w:sz w:val="22"/>
                <w:szCs w:val="22"/>
              </w:rPr>
              <w:t>line prostredníctvom aplikácie MS Teams</w:t>
            </w:r>
          </w:p>
        </w:tc>
      </w:tr>
      <w:tr w:rsidR="006917B4" w:rsidRPr="009B0CBB" w14:paraId="5FF9B307" w14:textId="77777777" w:rsidTr="004B51BE">
        <w:trPr>
          <w:trHeight w:val="340"/>
        </w:trPr>
        <w:tc>
          <w:tcPr>
            <w:tcW w:w="4606" w:type="dxa"/>
            <w:shd w:val="clear" w:color="auto" w:fill="auto"/>
          </w:tcPr>
          <w:p w14:paraId="7D1421ED" w14:textId="31680CCB" w:rsidR="006917B4" w:rsidRPr="009B0CBB" w:rsidRDefault="006917B4" w:rsidP="00197874">
            <w:pPr>
              <w:spacing w:before="60" w:after="6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Dátum a čas zasadania</w:t>
            </w:r>
            <w:r w:rsidR="00A46C7E"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zúčastnených osôb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14:paraId="0866849A" w14:textId="10E22ED1" w:rsidR="006917B4" w:rsidRPr="009B0CBB" w:rsidRDefault="00A46C7E" w:rsidP="00263649">
            <w:pPr>
              <w:spacing w:before="60" w:after="6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10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.</w:t>
            </w:r>
            <w:r w:rsidR="0067451E" w:rsidRPr="009B0CBB">
              <w:rPr>
                <w:rFonts w:ascii="Cambria" w:hAnsi="Cambria" w:cs="Arial"/>
                <w:sz w:val="22"/>
                <w:szCs w:val="22"/>
              </w:rPr>
              <w:t>0</w:t>
            </w:r>
            <w:r w:rsidRPr="009B0CBB">
              <w:rPr>
                <w:rFonts w:ascii="Cambria" w:hAnsi="Cambria" w:cs="Arial"/>
                <w:sz w:val="22"/>
                <w:szCs w:val="22"/>
              </w:rPr>
              <w:t>5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.202</w:t>
            </w:r>
            <w:r w:rsidR="0067451E" w:rsidRPr="009B0CBB">
              <w:rPr>
                <w:rFonts w:ascii="Cambria" w:hAnsi="Cambria" w:cs="Arial"/>
                <w:sz w:val="22"/>
                <w:szCs w:val="22"/>
              </w:rPr>
              <w:t>4</w:t>
            </w:r>
            <w:r w:rsidR="00580D9B" w:rsidRPr="009B0CBB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od 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1</w:t>
            </w:r>
            <w:r w:rsidRPr="009B0CBB">
              <w:rPr>
                <w:rFonts w:ascii="Cambria" w:hAnsi="Cambria" w:cs="Arial"/>
                <w:sz w:val="22"/>
                <w:szCs w:val="22"/>
              </w:rPr>
              <w:t>0</w:t>
            </w:r>
            <w:r w:rsidR="00AA4FB9" w:rsidRPr="009B0CBB">
              <w:rPr>
                <w:rFonts w:ascii="Cambria" w:hAnsi="Cambria" w:cs="Arial"/>
                <w:sz w:val="22"/>
                <w:szCs w:val="22"/>
              </w:rPr>
              <w:t>:0</w:t>
            </w:r>
            <w:r w:rsidRPr="009B0CBB">
              <w:rPr>
                <w:rFonts w:ascii="Cambria" w:hAnsi="Cambria" w:cs="Arial"/>
                <w:sz w:val="22"/>
                <w:szCs w:val="22"/>
              </w:rPr>
              <w:t>0</w:t>
            </w:r>
            <w:r w:rsidR="00580D9B" w:rsidRPr="009B0CBB">
              <w:rPr>
                <w:rFonts w:ascii="Cambria" w:hAnsi="Cambria" w:cs="Arial"/>
                <w:sz w:val="22"/>
                <w:szCs w:val="22"/>
              </w:rPr>
              <w:t xml:space="preserve"> h</w:t>
            </w:r>
            <w:r w:rsidRPr="009B0CBB">
              <w:rPr>
                <w:rFonts w:ascii="Cambria" w:hAnsi="Cambria" w:cs="Arial"/>
                <w:sz w:val="22"/>
                <w:szCs w:val="22"/>
              </w:rPr>
              <w:t>od.</w:t>
            </w:r>
          </w:p>
        </w:tc>
      </w:tr>
    </w:tbl>
    <w:p w14:paraId="0955FE65" w14:textId="77777777" w:rsidR="00F63BCF" w:rsidRPr="009B0CBB" w:rsidRDefault="00F63BCF" w:rsidP="00B56027">
      <w:pPr>
        <w:jc w:val="both"/>
        <w:rPr>
          <w:rFonts w:ascii="Cambria" w:hAnsi="Cambria" w:cs="Arial"/>
          <w:sz w:val="22"/>
          <w:szCs w:val="22"/>
        </w:rPr>
      </w:pPr>
    </w:p>
    <w:p w14:paraId="07F7754C" w14:textId="2921C67D" w:rsidR="0032045A" w:rsidRPr="009B0CBB" w:rsidRDefault="0032045A" w:rsidP="00FA529C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Otváranie ponúk sa uskutočnilo on-line sprístupnením ponúk v systéme JOSEPHINE</w:t>
      </w:r>
      <w:r w:rsidR="00A46C7E" w:rsidRPr="009B0CBB">
        <w:rPr>
          <w:rFonts w:ascii="Cambria" w:hAnsi="Cambria" w:cs="Arial"/>
          <w:sz w:val="22"/>
          <w:szCs w:val="22"/>
        </w:rPr>
        <w:t xml:space="preserve"> o 11:10 hod. K časovému posunu oproti </w:t>
      </w:r>
      <w:r w:rsidRPr="009B0CBB">
        <w:rPr>
          <w:rFonts w:ascii="Cambria" w:hAnsi="Cambria" w:cs="Arial"/>
          <w:sz w:val="22"/>
          <w:szCs w:val="22"/>
        </w:rPr>
        <w:t>termín</w:t>
      </w:r>
      <w:r w:rsidR="00A46C7E" w:rsidRPr="009B0CBB">
        <w:rPr>
          <w:rFonts w:ascii="Cambria" w:hAnsi="Cambria" w:cs="Arial"/>
          <w:sz w:val="22"/>
          <w:szCs w:val="22"/>
        </w:rPr>
        <w:t>u</w:t>
      </w:r>
      <w:r w:rsidRPr="009B0CBB">
        <w:rPr>
          <w:rFonts w:ascii="Cambria" w:hAnsi="Cambria" w:cs="Arial"/>
          <w:sz w:val="22"/>
          <w:szCs w:val="22"/>
        </w:rPr>
        <w:t xml:space="preserve"> uveden</w:t>
      </w:r>
      <w:r w:rsidR="00A46C7E" w:rsidRPr="009B0CBB">
        <w:rPr>
          <w:rFonts w:ascii="Cambria" w:hAnsi="Cambria" w:cs="Arial"/>
          <w:sz w:val="22"/>
          <w:szCs w:val="22"/>
        </w:rPr>
        <w:t>é</w:t>
      </w:r>
      <w:r w:rsidR="003E07E1">
        <w:rPr>
          <w:rFonts w:ascii="Cambria" w:hAnsi="Cambria" w:cs="Arial"/>
          <w:sz w:val="22"/>
          <w:szCs w:val="22"/>
        </w:rPr>
        <w:t>mu</w:t>
      </w:r>
      <w:r w:rsidRPr="009B0CBB">
        <w:rPr>
          <w:rFonts w:ascii="Cambria" w:hAnsi="Cambria" w:cs="Arial"/>
          <w:sz w:val="22"/>
          <w:szCs w:val="22"/>
        </w:rPr>
        <w:t xml:space="preserve"> v oznámení o vyhlásení verejného obstarávania</w:t>
      </w:r>
      <w:r w:rsidR="00A46C7E" w:rsidRPr="009B0CBB">
        <w:rPr>
          <w:rFonts w:ascii="Cambria" w:hAnsi="Cambria" w:cs="Arial"/>
          <w:sz w:val="22"/>
          <w:szCs w:val="22"/>
        </w:rPr>
        <w:t xml:space="preserve"> došlo z dôvodu vzniknutej potreby technickej úpravy oprávnení v systéme JOSEPHINE pre administrátora zákazky</w:t>
      </w:r>
      <w:r w:rsidRPr="009B0CBB">
        <w:rPr>
          <w:rFonts w:ascii="Cambria" w:hAnsi="Cambria" w:cs="Arial"/>
          <w:sz w:val="22"/>
          <w:szCs w:val="22"/>
        </w:rPr>
        <w:t>.</w:t>
      </w:r>
    </w:p>
    <w:p w14:paraId="3FDEF079" w14:textId="77777777" w:rsidR="00FA529C" w:rsidRPr="009B0CBB" w:rsidRDefault="00FA529C" w:rsidP="00FA529C">
      <w:pPr>
        <w:jc w:val="both"/>
        <w:rPr>
          <w:rFonts w:ascii="Cambria" w:hAnsi="Cambria" w:cs="Arial"/>
          <w:sz w:val="22"/>
          <w:szCs w:val="22"/>
        </w:rPr>
      </w:pPr>
    </w:p>
    <w:p w14:paraId="2A4FFD1E" w14:textId="77777777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 xml:space="preserve">V zmysle súťažných podkladov boli ponuky predkladané vo dvoch oddelených častiach – „Koncept“ a „Všeobecná časť“, pričom otváranie prebehlo vo vzťahu k prvej zmieňovanej časti. Vzhľadom na sledovaný cieľ, ktorým je nezávislé a objektívne hodnotenie kvalitatívnych kritérií odbornou komisiou, od uchádzačov bola vyžadovaná </w:t>
      </w:r>
      <w:proofErr w:type="spellStart"/>
      <w:r w:rsidRPr="009B0CBB">
        <w:rPr>
          <w:rFonts w:ascii="Cambria" w:hAnsi="Cambria" w:cs="Arial"/>
          <w:sz w:val="22"/>
          <w:szCs w:val="22"/>
        </w:rPr>
        <w:t>anonymizácia</w:t>
      </w:r>
      <w:proofErr w:type="spellEnd"/>
      <w:r w:rsidRPr="009B0CBB">
        <w:rPr>
          <w:rFonts w:ascii="Cambria" w:hAnsi="Cambria" w:cs="Arial"/>
          <w:sz w:val="22"/>
          <w:szCs w:val="22"/>
        </w:rPr>
        <w:t xml:space="preserve"> tejto časti ponúk tak, aby nebolo možné identifikovať uchádzača. Nakoľko však nebolo možné vylúčiť situáciu, že niektoré ponuky nebudú (úplne) anonymizované, bolo potrebné vopred prijať opatrenie na zamedzenie vzniku situácie, v ktorej by sa členovia hodnotiacej komisie oboznámili s takýmito ponukami, resp. situácie, v ktorej by musel byť uchádzač z tohto dôvodu vylúčený. Na základe toho bol zvolený postup, v ktorom sa otvárania ponúk zúčastnia členovia komisie bez práva vyhodnocovať (ako osoby zodpovedné za procesnú stránku verejného obstarávania) a tajomník komisie (ako osoba zodpovedná za technickú podporu komisie a vykonanie prípadných </w:t>
      </w:r>
      <w:proofErr w:type="spellStart"/>
      <w:r w:rsidRPr="009B0CBB">
        <w:rPr>
          <w:rFonts w:ascii="Cambria" w:hAnsi="Cambria" w:cs="Arial"/>
          <w:sz w:val="22"/>
          <w:szCs w:val="22"/>
        </w:rPr>
        <w:t>anonymizačných</w:t>
      </w:r>
      <w:proofErr w:type="spellEnd"/>
      <w:r w:rsidRPr="009B0CBB">
        <w:rPr>
          <w:rFonts w:ascii="Cambria" w:hAnsi="Cambria" w:cs="Arial"/>
          <w:sz w:val="22"/>
          <w:szCs w:val="22"/>
        </w:rPr>
        <w:t xml:space="preserve"> opatrení). </w:t>
      </w:r>
    </w:p>
    <w:p w14:paraId="7C725D22" w14:textId="20DF1C5E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lastRenderedPageBreak/>
        <w:t xml:space="preserve">Otvorené ponuky boli uvedenými osobami skontrolované, pričom niektoré z nich si vyžiadali dodatočnú </w:t>
      </w:r>
      <w:proofErr w:type="spellStart"/>
      <w:r w:rsidRPr="009B0CBB">
        <w:rPr>
          <w:rFonts w:ascii="Cambria" w:hAnsi="Cambria" w:cs="Arial"/>
          <w:sz w:val="22"/>
          <w:szCs w:val="22"/>
        </w:rPr>
        <w:t>anonymizáciu</w:t>
      </w:r>
      <w:proofErr w:type="spellEnd"/>
      <w:r w:rsidRPr="009B0CBB">
        <w:rPr>
          <w:rFonts w:ascii="Cambria" w:hAnsi="Cambria" w:cs="Arial"/>
          <w:sz w:val="22"/>
          <w:szCs w:val="22"/>
        </w:rPr>
        <w:t xml:space="preserve">. Až následne boli ponuky predložené členom komisie s právom vyhodnocovať ponuky. </w:t>
      </w:r>
    </w:p>
    <w:p w14:paraId="0CD4E492" w14:textId="77777777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</w:p>
    <w:p w14:paraId="4A6BC920" w14:textId="7AF3B100" w:rsidR="00A46C7E" w:rsidRPr="009B0CBB" w:rsidRDefault="009B0CBB" w:rsidP="00A46C7E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Jedna z  ponúk </w:t>
      </w:r>
      <w:r w:rsidR="00A46C7E" w:rsidRPr="009B0CBB">
        <w:rPr>
          <w:rFonts w:ascii="Cambria" w:hAnsi="Cambria" w:cs="Arial"/>
          <w:sz w:val="22"/>
          <w:szCs w:val="22"/>
        </w:rPr>
        <w:t xml:space="preserve">bola predložená po uplynutí lehoty na predkladanie ponúk, </w:t>
      </w:r>
      <w:r>
        <w:rPr>
          <w:rFonts w:ascii="Cambria" w:hAnsi="Cambria" w:cs="Arial"/>
          <w:sz w:val="22"/>
          <w:szCs w:val="22"/>
        </w:rPr>
        <w:t xml:space="preserve">pričom </w:t>
      </w:r>
      <w:r w:rsidR="00A46C7E" w:rsidRPr="009B0CBB">
        <w:rPr>
          <w:rFonts w:ascii="Cambria" w:hAnsi="Cambria" w:cs="Arial"/>
          <w:sz w:val="22"/>
          <w:szCs w:val="22"/>
        </w:rPr>
        <w:t>v súlade s § 49 ods. 3 písm. a) ZVO</w:t>
      </w:r>
      <w:r>
        <w:rPr>
          <w:rFonts w:ascii="Cambria" w:hAnsi="Cambria" w:cs="Arial"/>
          <w:sz w:val="22"/>
          <w:szCs w:val="22"/>
        </w:rPr>
        <w:t xml:space="preserve"> </w:t>
      </w:r>
      <w:r w:rsidRPr="009B0CBB">
        <w:rPr>
          <w:rFonts w:ascii="Cambria" w:hAnsi="Cambria" w:cs="Arial"/>
          <w:sz w:val="22"/>
          <w:szCs w:val="22"/>
        </w:rPr>
        <w:t>nebola sprístupnená</w:t>
      </w:r>
      <w:r w:rsidR="00A46C7E" w:rsidRPr="009B0CBB">
        <w:rPr>
          <w:rFonts w:ascii="Cambria" w:hAnsi="Cambria" w:cs="Arial"/>
          <w:sz w:val="22"/>
          <w:szCs w:val="22"/>
        </w:rPr>
        <w:t xml:space="preserve">. </w:t>
      </w:r>
    </w:p>
    <w:p w14:paraId="1C75FCC7" w14:textId="77777777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</w:p>
    <w:p w14:paraId="240FC07F" w14:textId="77777777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Podľa § 52 ods. 2 druhá veta ZVO platí, že komisia zverejní počet predložených ponúk a návrhy na plnenie kritérií, ktoré sa dajú vyjadriť číslom; ostatné údaje uvedené v ponuke vrátane obchodného mena alebo názvu, sídla, miesta podnikania alebo adresy pobytu všetkých uchádzačov sa nezverejňujú.</w:t>
      </w:r>
    </w:p>
    <w:p w14:paraId="4170FF95" w14:textId="77777777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</w:p>
    <w:p w14:paraId="53C44A5A" w14:textId="0B5882E2" w:rsidR="00263649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Vzhľadom na to, že návrhy na plnenie kritérií, ktoré sa dajú vyjadriť číslom (čo je v prípade tohto verejného obstarávania cena), neboli obsahom otváranej časti ponúk, informácie o ponukách uchádzačov sú v tomto štádiu v súlade s citovaným ustanovením ZVO obmedzené na informáciu o počte predložených ponúk.</w:t>
      </w:r>
    </w:p>
    <w:p w14:paraId="741C1D6B" w14:textId="77777777" w:rsidR="00A46C7E" w:rsidRPr="009B0CBB" w:rsidRDefault="00A46C7E" w:rsidP="00A46C7E">
      <w:pPr>
        <w:jc w:val="both"/>
        <w:rPr>
          <w:rFonts w:ascii="Cambria" w:hAnsi="Cambria" w:cs="Arial"/>
          <w:sz w:val="22"/>
          <w:szCs w:val="22"/>
        </w:rPr>
      </w:pPr>
    </w:p>
    <w:p w14:paraId="1AE733AF" w14:textId="22994505" w:rsidR="0067451E" w:rsidRPr="009B0CBB" w:rsidRDefault="0067451E" w:rsidP="0067451E">
      <w:pPr>
        <w:numPr>
          <w:ilvl w:val="0"/>
          <w:numId w:val="29"/>
        </w:numPr>
        <w:jc w:val="both"/>
        <w:rPr>
          <w:rFonts w:ascii="Cambria" w:hAnsi="Cambria" w:cs="Arial"/>
        </w:rPr>
      </w:pPr>
      <w:r w:rsidRPr="009B0CBB">
        <w:rPr>
          <w:rFonts w:ascii="Cambria" w:hAnsi="Cambria" w:cs="Arial"/>
          <w:b/>
          <w:bCs/>
        </w:rPr>
        <w:t xml:space="preserve">Počet predložených ponúk: </w:t>
      </w:r>
      <w:r w:rsidR="00A46C7E" w:rsidRPr="009B0CBB">
        <w:rPr>
          <w:rFonts w:ascii="Cambria" w:hAnsi="Cambria" w:cs="Arial"/>
          <w:b/>
          <w:bCs/>
        </w:rPr>
        <w:t>6</w:t>
      </w:r>
      <w:r w:rsidR="009B0CBB" w:rsidRPr="009B0CBB">
        <w:rPr>
          <w:rFonts w:ascii="Cambria" w:hAnsi="Cambria" w:cs="Arial"/>
          <w:b/>
          <w:bCs/>
        </w:rPr>
        <w:t>,</w:t>
      </w:r>
      <w:r w:rsidR="00A46C7E" w:rsidRPr="009B0CBB">
        <w:rPr>
          <w:rFonts w:ascii="Cambria" w:hAnsi="Cambria" w:cs="Arial"/>
          <w:b/>
          <w:bCs/>
        </w:rPr>
        <w:t xml:space="preserve"> </w:t>
      </w:r>
      <w:r w:rsidR="00A46C7E" w:rsidRPr="009B0CBB">
        <w:rPr>
          <w:rFonts w:ascii="Cambria" w:hAnsi="Cambria" w:cs="Arial"/>
        </w:rPr>
        <w:t>z</w:t>
      </w:r>
      <w:r w:rsidR="009B0CBB" w:rsidRPr="009B0CBB">
        <w:rPr>
          <w:rFonts w:ascii="Cambria" w:hAnsi="Cambria" w:cs="Arial"/>
        </w:rPr>
        <w:t> toho 1 ponuka bola predložená po uplynutí lehoty na predkladanie ponúk</w:t>
      </w:r>
    </w:p>
    <w:p w14:paraId="2601E91C" w14:textId="77777777" w:rsidR="004F6667" w:rsidRPr="009B0CBB" w:rsidRDefault="004F6667" w:rsidP="0067451E">
      <w:pPr>
        <w:jc w:val="both"/>
        <w:rPr>
          <w:rFonts w:ascii="Cambria" w:hAnsi="Cambria" w:cs="Arial"/>
          <w:b/>
          <w:bCs/>
        </w:rPr>
      </w:pPr>
    </w:p>
    <w:p w14:paraId="1C8648C9" w14:textId="3BD83CC2" w:rsidR="0067451E" w:rsidRPr="009B0CBB" w:rsidRDefault="0067451E" w:rsidP="00F113C8">
      <w:pPr>
        <w:numPr>
          <w:ilvl w:val="0"/>
          <w:numId w:val="29"/>
        </w:numPr>
        <w:spacing w:after="120"/>
        <w:ind w:left="714" w:hanging="357"/>
        <w:jc w:val="both"/>
        <w:rPr>
          <w:rFonts w:ascii="Cambria" w:hAnsi="Cambria" w:cs="Arial"/>
          <w:b/>
          <w:bCs/>
        </w:rPr>
      </w:pPr>
      <w:r w:rsidRPr="009B0CBB">
        <w:rPr>
          <w:rFonts w:ascii="Cambria" w:hAnsi="Cambria" w:cs="Arial"/>
          <w:b/>
          <w:bCs/>
        </w:rPr>
        <w:t>Návrh</w:t>
      </w:r>
      <w:r w:rsidR="00B66C9B" w:rsidRPr="009B0CBB">
        <w:rPr>
          <w:rFonts w:ascii="Cambria" w:hAnsi="Cambria" w:cs="Arial"/>
          <w:b/>
          <w:bCs/>
        </w:rPr>
        <w:t>y</w:t>
      </w:r>
      <w:r w:rsidRPr="009B0CBB">
        <w:rPr>
          <w:rFonts w:ascii="Cambria" w:hAnsi="Cambria" w:cs="Arial"/>
          <w:b/>
          <w:bCs/>
        </w:rPr>
        <w:t xml:space="preserve"> na plnenie kritérií:</w:t>
      </w:r>
    </w:p>
    <w:p w14:paraId="3C6080AB" w14:textId="1B88F0FE" w:rsidR="00A46C7E" w:rsidRPr="009B0CBB" w:rsidRDefault="00A46C7E" w:rsidP="00A46C7E">
      <w:pPr>
        <w:spacing w:after="120"/>
        <w:ind w:firstLine="708"/>
        <w:jc w:val="both"/>
        <w:rPr>
          <w:rFonts w:ascii="Cambria" w:hAnsi="Cambria" w:cs="Arial"/>
        </w:rPr>
      </w:pPr>
      <w:r w:rsidRPr="009B0CBB">
        <w:rPr>
          <w:rFonts w:ascii="Cambria" w:hAnsi="Cambria" w:cs="Arial"/>
        </w:rPr>
        <w:t>neuplatňuje sa</w:t>
      </w:r>
    </w:p>
    <w:p w14:paraId="615399CA" w14:textId="548EFC1E" w:rsidR="00F034D8" w:rsidRPr="009B0CBB" w:rsidRDefault="00F034D8" w:rsidP="00263649">
      <w:pPr>
        <w:jc w:val="both"/>
        <w:rPr>
          <w:rFonts w:ascii="Cambria" w:hAnsi="Cambria" w:cs="Arial"/>
          <w:bCs/>
          <w:sz w:val="22"/>
          <w:szCs w:val="22"/>
        </w:rPr>
      </w:pPr>
    </w:p>
    <w:p w14:paraId="5321E516" w14:textId="37EBFA11" w:rsidR="003D71C6" w:rsidRPr="009B0CBB" w:rsidRDefault="009B0CBB" w:rsidP="001216C6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 xml:space="preserve">Zúčastnené osoby </w:t>
      </w:r>
      <w:r w:rsidR="003D71C6" w:rsidRPr="009B0CBB">
        <w:rPr>
          <w:rFonts w:ascii="Cambria" w:hAnsi="Cambria" w:cs="Arial"/>
          <w:sz w:val="22"/>
          <w:szCs w:val="22"/>
        </w:rPr>
        <w:t>nevzniesli námietku voči priebehu otvárania ponúk.</w:t>
      </w:r>
    </w:p>
    <w:p w14:paraId="565E5302" w14:textId="77777777" w:rsidR="000138ED" w:rsidRPr="009B0CBB" w:rsidRDefault="000138ED" w:rsidP="001216C6">
      <w:pPr>
        <w:jc w:val="both"/>
        <w:rPr>
          <w:rFonts w:ascii="Cambria" w:hAnsi="Cambria" w:cs="Arial"/>
          <w:sz w:val="22"/>
          <w:szCs w:val="22"/>
        </w:rPr>
      </w:pPr>
    </w:p>
    <w:p w14:paraId="7BA361A5" w14:textId="5E317180" w:rsidR="00310765" w:rsidRPr="009B0CBB" w:rsidRDefault="009B0CBB" w:rsidP="001044F5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 xml:space="preserve">Zúčastnené osoby </w:t>
      </w:r>
      <w:r w:rsidR="00310765" w:rsidRPr="009B0CBB">
        <w:rPr>
          <w:rFonts w:ascii="Cambria" w:hAnsi="Cambria" w:cs="Arial"/>
          <w:sz w:val="22"/>
          <w:szCs w:val="22"/>
        </w:rPr>
        <w:t>vyhlasujú, že táto zápisnica zodpovedá skutočnosti.</w:t>
      </w:r>
    </w:p>
    <w:p w14:paraId="45E5E2B0" w14:textId="77777777" w:rsidR="00310765" w:rsidRPr="009B0CBB" w:rsidRDefault="00310765" w:rsidP="001044F5">
      <w:pPr>
        <w:jc w:val="both"/>
        <w:rPr>
          <w:rFonts w:ascii="Cambria" w:hAnsi="Cambria" w:cs="Arial"/>
          <w:sz w:val="22"/>
          <w:szCs w:val="22"/>
        </w:rPr>
      </w:pPr>
      <w:bookmarkStart w:id="0" w:name="_Hlk526508685"/>
    </w:p>
    <w:p w14:paraId="0363BD85" w14:textId="2F18C69F" w:rsidR="00E63B7D" w:rsidRPr="009B0CBB" w:rsidRDefault="009B0CBB" w:rsidP="00F113C8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>Zúčastnené osoby</w:t>
      </w:r>
      <w:r w:rsidR="00310765" w:rsidRPr="009B0CBB">
        <w:rPr>
          <w:rFonts w:ascii="Cambria" w:hAnsi="Cambria" w:cs="Arial"/>
          <w:b/>
          <w:sz w:val="22"/>
          <w:szCs w:val="22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8114"/>
      </w:tblGrid>
      <w:tr w:rsidR="00E63B7D" w:rsidRPr="009B0CBB" w14:paraId="2D1B438A" w14:textId="77777777" w:rsidTr="00E63B7D">
        <w:tc>
          <w:tcPr>
            <w:tcW w:w="675" w:type="dxa"/>
            <w:vAlign w:val="center"/>
            <w:hideMark/>
          </w:tcPr>
          <w:p w14:paraId="246A43C0" w14:textId="77777777" w:rsidR="00E63B7D" w:rsidRPr="009B0CBB" w:rsidRDefault="00E63B7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1" w:name="_Hlk526508540"/>
            <w:bookmarkEnd w:id="0"/>
            <w:r w:rsidRPr="009B0CB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8114" w:type="dxa"/>
            <w:vAlign w:val="bottom"/>
            <w:hideMark/>
          </w:tcPr>
          <w:p w14:paraId="1BB5EB94" w14:textId="61CA3B8B" w:rsidR="00E63B7D" w:rsidRPr="009B0CBB" w:rsidRDefault="009B0CBB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Lucia Gašparová, zamestnanec NBS, člen komisie na vyhodnotenie ponúk bez práva vyhodnocovať</w:t>
            </w:r>
          </w:p>
        </w:tc>
      </w:tr>
      <w:tr w:rsidR="00E63B7D" w:rsidRPr="009B0CBB" w14:paraId="6E1DB5BB" w14:textId="77777777" w:rsidTr="00E63B7D">
        <w:tc>
          <w:tcPr>
            <w:tcW w:w="675" w:type="dxa"/>
            <w:vAlign w:val="center"/>
            <w:hideMark/>
          </w:tcPr>
          <w:p w14:paraId="09FAD682" w14:textId="77777777" w:rsidR="00E63B7D" w:rsidRPr="009B0CBB" w:rsidRDefault="00E63B7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8114" w:type="dxa"/>
            <w:vAlign w:val="bottom"/>
            <w:hideMark/>
          </w:tcPr>
          <w:p w14:paraId="7703F6BD" w14:textId="3AA9B3E2" w:rsidR="00E63B7D" w:rsidRPr="009B0CBB" w:rsidRDefault="009B0CBB">
            <w:pPr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 xml:space="preserve">Ivan Holič, zamestnanec AGM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partners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s.r.o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>., člen komisie na vyhodnotenie ponúk bez práva vyhodnocovať</w:t>
            </w:r>
          </w:p>
        </w:tc>
      </w:tr>
      <w:tr w:rsidR="00E63B7D" w:rsidRPr="009B0CBB" w14:paraId="277894F8" w14:textId="77777777" w:rsidTr="00E63B7D">
        <w:tc>
          <w:tcPr>
            <w:tcW w:w="675" w:type="dxa"/>
            <w:vAlign w:val="center"/>
            <w:hideMark/>
          </w:tcPr>
          <w:p w14:paraId="04D1B78E" w14:textId="77777777" w:rsidR="00E63B7D" w:rsidRPr="009B0CBB" w:rsidRDefault="00E63B7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8114" w:type="dxa"/>
            <w:vAlign w:val="bottom"/>
            <w:hideMark/>
          </w:tcPr>
          <w:p w14:paraId="7C7B765C" w14:textId="68493DE1" w:rsidR="00E63B7D" w:rsidRPr="009B0CBB" w:rsidRDefault="009B0CBB" w:rsidP="009B0CBB">
            <w:pPr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Adrián Zvara, zamestnanec NBS, tajomník komisie na vyhodnotenie ponúk</w:t>
            </w:r>
          </w:p>
        </w:tc>
      </w:tr>
    </w:tbl>
    <w:bookmarkEnd w:id="1"/>
    <w:p w14:paraId="76F0CFA3" w14:textId="2FFCDF4D" w:rsidR="00C843CB" w:rsidRPr="009B0CBB" w:rsidRDefault="0074057F" w:rsidP="004C4D57">
      <w:pPr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ab/>
      </w:r>
      <w:r w:rsidR="00A929FC" w:rsidRPr="009B0CBB">
        <w:rPr>
          <w:rFonts w:ascii="Cambria" w:hAnsi="Cambria" w:cs="Arial"/>
          <w:sz w:val="22"/>
          <w:szCs w:val="22"/>
        </w:rPr>
        <w:t xml:space="preserve"> </w:t>
      </w:r>
    </w:p>
    <w:sectPr w:rsidR="00C843CB" w:rsidRPr="009B0CBB" w:rsidSect="007440F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75345" w14:textId="77777777" w:rsidR="008E29FE" w:rsidRDefault="008E29FE">
      <w:r>
        <w:separator/>
      </w:r>
    </w:p>
  </w:endnote>
  <w:endnote w:type="continuationSeparator" w:id="0">
    <w:p w14:paraId="3E5C7CB5" w14:textId="77777777" w:rsidR="008E29FE" w:rsidRDefault="008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Extended">
    <w:altName w:val="Bookman Old Styl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61F5" w14:textId="77777777" w:rsidR="003E25EF" w:rsidRDefault="003E25EF" w:rsidP="006002E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14:paraId="3308BF9C" w14:textId="77777777" w:rsidR="003E25EF" w:rsidRDefault="003E25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C0C3D" w14:textId="77777777" w:rsidR="003E25EF" w:rsidRPr="009F2B74" w:rsidRDefault="003E25EF" w:rsidP="006002E0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20"/>
        <w:szCs w:val="20"/>
      </w:rPr>
    </w:pPr>
    <w:r w:rsidRPr="009F2B74">
      <w:rPr>
        <w:rStyle w:val="slostrany"/>
        <w:rFonts w:ascii="Arial" w:hAnsi="Arial" w:cs="Arial"/>
        <w:sz w:val="20"/>
        <w:szCs w:val="20"/>
      </w:rPr>
      <w:fldChar w:fldCharType="begin"/>
    </w:r>
    <w:r w:rsidRPr="009F2B74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9F2B74">
      <w:rPr>
        <w:rStyle w:val="slostrany"/>
        <w:rFonts w:ascii="Arial" w:hAnsi="Arial" w:cs="Arial"/>
        <w:sz w:val="20"/>
        <w:szCs w:val="20"/>
      </w:rPr>
      <w:fldChar w:fldCharType="separate"/>
    </w:r>
    <w:r w:rsidR="00431DD8">
      <w:rPr>
        <w:rStyle w:val="slostrany"/>
        <w:rFonts w:ascii="Arial" w:hAnsi="Arial" w:cs="Arial"/>
        <w:noProof/>
        <w:sz w:val="20"/>
        <w:szCs w:val="20"/>
      </w:rPr>
      <w:t>2</w:t>
    </w:r>
    <w:r w:rsidRPr="009F2B74">
      <w:rPr>
        <w:rStyle w:val="slostrany"/>
        <w:rFonts w:ascii="Arial" w:hAnsi="Arial" w:cs="Arial"/>
        <w:sz w:val="20"/>
        <w:szCs w:val="20"/>
      </w:rPr>
      <w:fldChar w:fldCharType="end"/>
    </w:r>
  </w:p>
  <w:p w14:paraId="0C8E7A5F" w14:textId="77777777" w:rsidR="003E25EF" w:rsidRDefault="003E25E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381B" w14:textId="77777777" w:rsidR="003E1C36" w:rsidRPr="007C2FFA" w:rsidRDefault="003E1C36" w:rsidP="003E1C36">
    <w:pPr>
      <w:pStyle w:val="Pta"/>
      <w:jc w:val="center"/>
      <w:rPr>
        <w:rFonts w:ascii="Cambria" w:hAnsi="Cambria" w:cs="Arial"/>
        <w:sz w:val="20"/>
        <w:szCs w:val="20"/>
      </w:rPr>
    </w:pPr>
    <w:r w:rsidRPr="007C2FFA">
      <w:rPr>
        <w:rFonts w:ascii="Cambria" w:hAnsi="Cambria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662D9" w14:textId="77777777" w:rsidR="008E29FE" w:rsidRDefault="008E29FE">
      <w:r>
        <w:separator/>
      </w:r>
    </w:p>
  </w:footnote>
  <w:footnote w:type="continuationSeparator" w:id="0">
    <w:p w14:paraId="4998C6EB" w14:textId="77777777" w:rsidR="008E29FE" w:rsidRDefault="008E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BBC3" w14:textId="77777777" w:rsidR="001D0DC3" w:rsidRDefault="001D0DC3" w:rsidP="001D0DC3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E7A5" w14:textId="77777777" w:rsidR="007440FB" w:rsidRDefault="00793A63" w:rsidP="007440FB">
    <w:pPr>
      <w:pStyle w:val="Hlavika"/>
      <w:jc w:val="center"/>
    </w:pPr>
    <w:r>
      <w:rPr>
        <w:noProof/>
      </w:rPr>
      <w:drawing>
        <wp:inline distT="0" distB="0" distL="0" distR="0" wp14:anchorId="79D75E2F" wp14:editId="56452716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34F"/>
    <w:multiLevelType w:val="hybridMultilevel"/>
    <w:tmpl w:val="D81C47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707E"/>
    <w:multiLevelType w:val="hybridMultilevel"/>
    <w:tmpl w:val="9F7E34B8"/>
    <w:lvl w:ilvl="0" w:tplc="C10C9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2E2DC2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55BF"/>
    <w:multiLevelType w:val="hybridMultilevel"/>
    <w:tmpl w:val="86A28006"/>
    <w:lvl w:ilvl="0" w:tplc="BF8C0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4039"/>
    <w:multiLevelType w:val="hybridMultilevel"/>
    <w:tmpl w:val="758AA802"/>
    <w:lvl w:ilvl="0" w:tplc="25ACB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9654B61"/>
    <w:multiLevelType w:val="hybridMultilevel"/>
    <w:tmpl w:val="4EBAA4E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61D8B"/>
    <w:multiLevelType w:val="multilevel"/>
    <w:tmpl w:val="5156DA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BD3DAB"/>
    <w:multiLevelType w:val="hybridMultilevel"/>
    <w:tmpl w:val="2DDC94D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C4960"/>
    <w:multiLevelType w:val="hybridMultilevel"/>
    <w:tmpl w:val="16AC1D22"/>
    <w:lvl w:ilvl="0" w:tplc="0A40A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E272E"/>
    <w:multiLevelType w:val="hybridMultilevel"/>
    <w:tmpl w:val="61B26CBC"/>
    <w:lvl w:ilvl="0" w:tplc="D9D43D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F031F"/>
    <w:multiLevelType w:val="hybridMultilevel"/>
    <w:tmpl w:val="6A500160"/>
    <w:lvl w:ilvl="0" w:tplc="75363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64ACB14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BC71342"/>
    <w:multiLevelType w:val="hybridMultilevel"/>
    <w:tmpl w:val="ED7C50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1D5"/>
    <w:multiLevelType w:val="hybridMultilevel"/>
    <w:tmpl w:val="691E0E46"/>
    <w:lvl w:ilvl="0" w:tplc="DE7E0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A15EF"/>
    <w:multiLevelType w:val="hybridMultilevel"/>
    <w:tmpl w:val="5A4EC9E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A90F4B"/>
    <w:multiLevelType w:val="hybridMultilevel"/>
    <w:tmpl w:val="CE540F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404719"/>
    <w:multiLevelType w:val="hybridMultilevel"/>
    <w:tmpl w:val="1D7EE362"/>
    <w:lvl w:ilvl="0" w:tplc="A8DCA24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702DC"/>
    <w:multiLevelType w:val="hybridMultilevel"/>
    <w:tmpl w:val="ECD09FFA"/>
    <w:lvl w:ilvl="0" w:tplc="0F80F86C">
      <w:start w:val="2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E0B530A"/>
    <w:multiLevelType w:val="multilevel"/>
    <w:tmpl w:val="A6268490"/>
    <w:name w:val="WW8Num5102222222222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FD56268"/>
    <w:multiLevelType w:val="hybridMultilevel"/>
    <w:tmpl w:val="A048840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695D"/>
    <w:multiLevelType w:val="hybridMultilevel"/>
    <w:tmpl w:val="7318E322"/>
    <w:lvl w:ilvl="0" w:tplc="E1F65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34263"/>
    <w:multiLevelType w:val="hybridMultilevel"/>
    <w:tmpl w:val="D81C47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34BD"/>
    <w:multiLevelType w:val="hybridMultilevel"/>
    <w:tmpl w:val="32AEA4CC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652ABB"/>
    <w:multiLevelType w:val="multilevel"/>
    <w:tmpl w:val="B9162D70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32"/>
      </w:pPr>
      <w:rPr>
        <w:rFonts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ormalL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ormalL3"/>
      <w:lvlText w:val="%1.%2.%3.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3">
      <w:start w:val="1"/>
      <w:numFmt w:val="decimal"/>
      <w:pStyle w:val="normalL4"/>
      <w:lvlText w:val="%1.%2.%3.%4"/>
      <w:lvlJc w:val="left"/>
      <w:pPr>
        <w:tabs>
          <w:tab w:val="num" w:pos="861"/>
        </w:tabs>
        <w:ind w:left="861" w:hanging="864"/>
      </w:pPr>
      <w:rPr>
        <w:rFonts w:hint="default"/>
      </w:rPr>
    </w:lvl>
    <w:lvl w:ilvl="4">
      <w:start w:val="1"/>
      <w:numFmt w:val="decimal"/>
      <w:pStyle w:val="normalL5"/>
      <w:lvlText w:val="%1.%2.%3.%4.%5"/>
      <w:lvlJc w:val="left"/>
      <w:pPr>
        <w:tabs>
          <w:tab w:val="num" w:pos="1005"/>
        </w:tabs>
        <w:ind w:left="10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hint="default"/>
      </w:rPr>
    </w:lvl>
  </w:abstractNum>
  <w:abstractNum w:abstractNumId="23" w15:restartNumberingAfterBreak="0">
    <w:nsid w:val="6636739C"/>
    <w:multiLevelType w:val="hybridMultilevel"/>
    <w:tmpl w:val="BFAEF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358CA"/>
    <w:multiLevelType w:val="hybridMultilevel"/>
    <w:tmpl w:val="97DC75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F560D1"/>
    <w:multiLevelType w:val="hybridMultilevel"/>
    <w:tmpl w:val="219A5D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C0706"/>
    <w:multiLevelType w:val="hybridMultilevel"/>
    <w:tmpl w:val="70388A02"/>
    <w:lvl w:ilvl="0" w:tplc="EC44A75E">
      <w:start w:val="10"/>
      <w:numFmt w:val="bullet"/>
      <w:lvlText w:val="-"/>
      <w:lvlJc w:val="left"/>
      <w:pPr>
        <w:ind w:left="1074" w:hanging="360"/>
      </w:pPr>
      <w:rPr>
        <w:rFonts w:ascii="Cambria" w:eastAsia="Times New Roman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76BC62D2"/>
    <w:multiLevelType w:val="hybridMultilevel"/>
    <w:tmpl w:val="83AA8182"/>
    <w:lvl w:ilvl="0" w:tplc="B770B4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43EC4"/>
    <w:multiLevelType w:val="hybridMultilevel"/>
    <w:tmpl w:val="D62E5A3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71C47"/>
    <w:multiLevelType w:val="hybridMultilevel"/>
    <w:tmpl w:val="0A8E4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0452A"/>
    <w:multiLevelType w:val="hybridMultilevel"/>
    <w:tmpl w:val="5CF6D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42124">
    <w:abstractNumId w:val="28"/>
  </w:num>
  <w:num w:numId="2" w16cid:durableId="1792701427">
    <w:abstractNumId w:val="16"/>
  </w:num>
  <w:num w:numId="3" w16cid:durableId="1635404902">
    <w:abstractNumId w:val="13"/>
  </w:num>
  <w:num w:numId="4" w16cid:durableId="1284967380">
    <w:abstractNumId w:val="5"/>
  </w:num>
  <w:num w:numId="5" w16cid:durableId="787117861">
    <w:abstractNumId w:val="21"/>
  </w:num>
  <w:num w:numId="6" w16cid:durableId="847208045">
    <w:abstractNumId w:val="25"/>
  </w:num>
  <w:num w:numId="7" w16cid:durableId="1344819602">
    <w:abstractNumId w:val="19"/>
  </w:num>
  <w:num w:numId="8" w16cid:durableId="13094313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591862">
    <w:abstractNumId w:val="15"/>
  </w:num>
  <w:num w:numId="10" w16cid:durableId="190455785">
    <w:abstractNumId w:val="4"/>
  </w:num>
  <w:num w:numId="11" w16cid:durableId="1495023091">
    <w:abstractNumId w:val="22"/>
  </w:num>
  <w:num w:numId="12" w16cid:durableId="1198008966">
    <w:abstractNumId w:val="6"/>
  </w:num>
  <w:num w:numId="13" w16cid:durableId="380330953">
    <w:abstractNumId w:val="17"/>
  </w:num>
  <w:num w:numId="14" w16cid:durableId="17974805">
    <w:abstractNumId w:val="2"/>
  </w:num>
  <w:num w:numId="15" w16cid:durableId="670371069">
    <w:abstractNumId w:val="14"/>
  </w:num>
  <w:num w:numId="16" w16cid:durableId="1323847795">
    <w:abstractNumId w:val="24"/>
  </w:num>
  <w:num w:numId="17" w16cid:durableId="758601229">
    <w:abstractNumId w:val="7"/>
  </w:num>
  <w:num w:numId="18" w16cid:durableId="592518771">
    <w:abstractNumId w:val="10"/>
  </w:num>
  <w:num w:numId="19" w16cid:durableId="1215502227">
    <w:abstractNumId w:val="1"/>
  </w:num>
  <w:num w:numId="20" w16cid:durableId="921718293">
    <w:abstractNumId w:val="8"/>
  </w:num>
  <w:num w:numId="21" w16cid:durableId="130371647">
    <w:abstractNumId w:val="27"/>
  </w:num>
  <w:num w:numId="22" w16cid:durableId="831028517">
    <w:abstractNumId w:val="0"/>
  </w:num>
  <w:num w:numId="23" w16cid:durableId="398988062">
    <w:abstractNumId w:val="29"/>
  </w:num>
  <w:num w:numId="24" w16cid:durableId="703020796">
    <w:abstractNumId w:val="30"/>
  </w:num>
  <w:num w:numId="25" w16cid:durableId="2038702278">
    <w:abstractNumId w:val="18"/>
  </w:num>
  <w:num w:numId="26" w16cid:durableId="1628466066">
    <w:abstractNumId w:val="20"/>
  </w:num>
  <w:num w:numId="27" w16cid:durableId="1248225743">
    <w:abstractNumId w:val="23"/>
  </w:num>
  <w:num w:numId="28" w16cid:durableId="1225675123">
    <w:abstractNumId w:val="11"/>
  </w:num>
  <w:num w:numId="29" w16cid:durableId="443382409">
    <w:abstractNumId w:val="12"/>
  </w:num>
  <w:num w:numId="30" w16cid:durableId="1283269364">
    <w:abstractNumId w:val="3"/>
  </w:num>
  <w:num w:numId="31" w16cid:durableId="310867540">
    <w:abstractNumId w:val="9"/>
  </w:num>
  <w:num w:numId="32" w16cid:durableId="1915005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05"/>
    <w:rsid w:val="000002AF"/>
    <w:rsid w:val="000041A1"/>
    <w:rsid w:val="00012813"/>
    <w:rsid w:val="00012DCC"/>
    <w:rsid w:val="000138ED"/>
    <w:rsid w:val="00014B63"/>
    <w:rsid w:val="00022D76"/>
    <w:rsid w:val="00024997"/>
    <w:rsid w:val="000250A9"/>
    <w:rsid w:val="000257DB"/>
    <w:rsid w:val="00027A62"/>
    <w:rsid w:val="00034964"/>
    <w:rsid w:val="00040A88"/>
    <w:rsid w:val="0004338F"/>
    <w:rsid w:val="000436F2"/>
    <w:rsid w:val="00043E94"/>
    <w:rsid w:val="000465CF"/>
    <w:rsid w:val="00053AA7"/>
    <w:rsid w:val="000610A4"/>
    <w:rsid w:val="00067BFE"/>
    <w:rsid w:val="000700B8"/>
    <w:rsid w:val="0007036A"/>
    <w:rsid w:val="00070BB7"/>
    <w:rsid w:val="000711DE"/>
    <w:rsid w:val="00074579"/>
    <w:rsid w:val="000830E1"/>
    <w:rsid w:val="00083293"/>
    <w:rsid w:val="00083D9F"/>
    <w:rsid w:val="000840BC"/>
    <w:rsid w:val="00087384"/>
    <w:rsid w:val="00087FD4"/>
    <w:rsid w:val="00092E3D"/>
    <w:rsid w:val="000963F1"/>
    <w:rsid w:val="000A44AE"/>
    <w:rsid w:val="000A77A2"/>
    <w:rsid w:val="000B0583"/>
    <w:rsid w:val="000B6AB2"/>
    <w:rsid w:val="000B74C9"/>
    <w:rsid w:val="000B7710"/>
    <w:rsid w:val="000C029A"/>
    <w:rsid w:val="000C0F0E"/>
    <w:rsid w:val="000C3E46"/>
    <w:rsid w:val="000C77E8"/>
    <w:rsid w:val="000D522D"/>
    <w:rsid w:val="000D5EDA"/>
    <w:rsid w:val="000D7F36"/>
    <w:rsid w:val="000E1548"/>
    <w:rsid w:val="000E2ED9"/>
    <w:rsid w:val="000E75C4"/>
    <w:rsid w:val="000F34E7"/>
    <w:rsid w:val="000F3CE3"/>
    <w:rsid w:val="0010002D"/>
    <w:rsid w:val="00100A65"/>
    <w:rsid w:val="00102049"/>
    <w:rsid w:val="001044F5"/>
    <w:rsid w:val="00110B4B"/>
    <w:rsid w:val="00114FCE"/>
    <w:rsid w:val="00116139"/>
    <w:rsid w:val="00121366"/>
    <w:rsid w:val="001216C6"/>
    <w:rsid w:val="00124A23"/>
    <w:rsid w:val="00130388"/>
    <w:rsid w:val="001363C2"/>
    <w:rsid w:val="001556E8"/>
    <w:rsid w:val="00157FBA"/>
    <w:rsid w:val="00160ED8"/>
    <w:rsid w:val="00161402"/>
    <w:rsid w:val="00162146"/>
    <w:rsid w:val="0016628E"/>
    <w:rsid w:val="0017400C"/>
    <w:rsid w:val="001747B0"/>
    <w:rsid w:val="00175B7B"/>
    <w:rsid w:val="00176FB6"/>
    <w:rsid w:val="00177AFD"/>
    <w:rsid w:val="001813D9"/>
    <w:rsid w:val="00183AA4"/>
    <w:rsid w:val="001944C5"/>
    <w:rsid w:val="00196448"/>
    <w:rsid w:val="00197874"/>
    <w:rsid w:val="001A05AA"/>
    <w:rsid w:val="001A18DA"/>
    <w:rsid w:val="001A58AE"/>
    <w:rsid w:val="001B2164"/>
    <w:rsid w:val="001B2E2C"/>
    <w:rsid w:val="001B378F"/>
    <w:rsid w:val="001C26C8"/>
    <w:rsid w:val="001D0264"/>
    <w:rsid w:val="001D0DC3"/>
    <w:rsid w:val="001D11C1"/>
    <w:rsid w:val="001D6BBA"/>
    <w:rsid w:val="001E05A5"/>
    <w:rsid w:val="001E11A9"/>
    <w:rsid w:val="001E224A"/>
    <w:rsid w:val="001E4277"/>
    <w:rsid w:val="001F67EF"/>
    <w:rsid w:val="001F68CA"/>
    <w:rsid w:val="002060D0"/>
    <w:rsid w:val="00215858"/>
    <w:rsid w:val="00215FEC"/>
    <w:rsid w:val="00223FDF"/>
    <w:rsid w:val="002241D3"/>
    <w:rsid w:val="002241DD"/>
    <w:rsid w:val="00224ED8"/>
    <w:rsid w:val="0022553F"/>
    <w:rsid w:val="00226FE0"/>
    <w:rsid w:val="00236AFE"/>
    <w:rsid w:val="002458C6"/>
    <w:rsid w:val="00245EB9"/>
    <w:rsid w:val="00247C0E"/>
    <w:rsid w:val="00255151"/>
    <w:rsid w:val="00256AAD"/>
    <w:rsid w:val="00257B0B"/>
    <w:rsid w:val="00260B9F"/>
    <w:rsid w:val="00260C73"/>
    <w:rsid w:val="0026181A"/>
    <w:rsid w:val="00263649"/>
    <w:rsid w:val="00264016"/>
    <w:rsid w:val="00264D36"/>
    <w:rsid w:val="00266D33"/>
    <w:rsid w:val="00270EE9"/>
    <w:rsid w:val="002712B1"/>
    <w:rsid w:val="00274237"/>
    <w:rsid w:val="0028217E"/>
    <w:rsid w:val="00284460"/>
    <w:rsid w:val="00286E5F"/>
    <w:rsid w:val="0029072F"/>
    <w:rsid w:val="002917E3"/>
    <w:rsid w:val="002924C1"/>
    <w:rsid w:val="00293552"/>
    <w:rsid w:val="0029437E"/>
    <w:rsid w:val="002A332B"/>
    <w:rsid w:val="002A6391"/>
    <w:rsid w:val="002A691E"/>
    <w:rsid w:val="002B26EC"/>
    <w:rsid w:val="002B32C4"/>
    <w:rsid w:val="002B5513"/>
    <w:rsid w:val="002B63C0"/>
    <w:rsid w:val="002C4B00"/>
    <w:rsid w:val="002C619F"/>
    <w:rsid w:val="002E0571"/>
    <w:rsid w:val="002E1388"/>
    <w:rsid w:val="002F1648"/>
    <w:rsid w:val="002F44DF"/>
    <w:rsid w:val="002F4BD6"/>
    <w:rsid w:val="002F5C6E"/>
    <w:rsid w:val="002F607D"/>
    <w:rsid w:val="00300C57"/>
    <w:rsid w:val="00305019"/>
    <w:rsid w:val="00310030"/>
    <w:rsid w:val="00310765"/>
    <w:rsid w:val="00311447"/>
    <w:rsid w:val="0031323F"/>
    <w:rsid w:val="00313DC7"/>
    <w:rsid w:val="0031603C"/>
    <w:rsid w:val="0032045A"/>
    <w:rsid w:val="00322DBE"/>
    <w:rsid w:val="00334E9C"/>
    <w:rsid w:val="0033611B"/>
    <w:rsid w:val="00341551"/>
    <w:rsid w:val="00341684"/>
    <w:rsid w:val="00341DAF"/>
    <w:rsid w:val="00345B71"/>
    <w:rsid w:val="00346177"/>
    <w:rsid w:val="003505A0"/>
    <w:rsid w:val="00354684"/>
    <w:rsid w:val="00355253"/>
    <w:rsid w:val="003570AD"/>
    <w:rsid w:val="003637D7"/>
    <w:rsid w:val="003659DF"/>
    <w:rsid w:val="003667E2"/>
    <w:rsid w:val="00373973"/>
    <w:rsid w:val="00374084"/>
    <w:rsid w:val="00376590"/>
    <w:rsid w:val="00382776"/>
    <w:rsid w:val="00383C9B"/>
    <w:rsid w:val="00387C2F"/>
    <w:rsid w:val="003A4561"/>
    <w:rsid w:val="003A605E"/>
    <w:rsid w:val="003A6543"/>
    <w:rsid w:val="003B1E7A"/>
    <w:rsid w:val="003B540D"/>
    <w:rsid w:val="003B58EA"/>
    <w:rsid w:val="003B6C7B"/>
    <w:rsid w:val="003B7E32"/>
    <w:rsid w:val="003B7EF9"/>
    <w:rsid w:val="003C0C30"/>
    <w:rsid w:val="003C2E00"/>
    <w:rsid w:val="003D07C0"/>
    <w:rsid w:val="003D71C6"/>
    <w:rsid w:val="003D760A"/>
    <w:rsid w:val="003E07E1"/>
    <w:rsid w:val="003E1C36"/>
    <w:rsid w:val="003E25B8"/>
    <w:rsid w:val="003E25EF"/>
    <w:rsid w:val="003E310C"/>
    <w:rsid w:val="003E7B17"/>
    <w:rsid w:val="003F0509"/>
    <w:rsid w:val="003F281B"/>
    <w:rsid w:val="003F57D8"/>
    <w:rsid w:val="003F5849"/>
    <w:rsid w:val="0040127D"/>
    <w:rsid w:val="00403F02"/>
    <w:rsid w:val="004052D3"/>
    <w:rsid w:val="00407A99"/>
    <w:rsid w:val="00407ECC"/>
    <w:rsid w:val="00414C75"/>
    <w:rsid w:val="004161DE"/>
    <w:rsid w:val="00416229"/>
    <w:rsid w:val="00417E06"/>
    <w:rsid w:val="004249E4"/>
    <w:rsid w:val="0043005B"/>
    <w:rsid w:val="0043025E"/>
    <w:rsid w:val="00431DD8"/>
    <w:rsid w:val="004336D5"/>
    <w:rsid w:val="004358A5"/>
    <w:rsid w:val="004374F5"/>
    <w:rsid w:val="004429EE"/>
    <w:rsid w:val="0044441D"/>
    <w:rsid w:val="004456C6"/>
    <w:rsid w:val="00445C0E"/>
    <w:rsid w:val="0044629F"/>
    <w:rsid w:val="00453F48"/>
    <w:rsid w:val="004639E6"/>
    <w:rsid w:val="00463C02"/>
    <w:rsid w:val="00465742"/>
    <w:rsid w:val="00465972"/>
    <w:rsid w:val="0046665C"/>
    <w:rsid w:val="00467934"/>
    <w:rsid w:val="00472BCF"/>
    <w:rsid w:val="004819CC"/>
    <w:rsid w:val="0048321B"/>
    <w:rsid w:val="004834BA"/>
    <w:rsid w:val="00483577"/>
    <w:rsid w:val="0048550A"/>
    <w:rsid w:val="00490FBE"/>
    <w:rsid w:val="00491C78"/>
    <w:rsid w:val="00495C76"/>
    <w:rsid w:val="004A2D16"/>
    <w:rsid w:val="004A3A16"/>
    <w:rsid w:val="004A70FA"/>
    <w:rsid w:val="004A73F0"/>
    <w:rsid w:val="004A7791"/>
    <w:rsid w:val="004B1CC2"/>
    <w:rsid w:val="004B648B"/>
    <w:rsid w:val="004C003C"/>
    <w:rsid w:val="004C1A29"/>
    <w:rsid w:val="004C4D57"/>
    <w:rsid w:val="004D060B"/>
    <w:rsid w:val="004D105A"/>
    <w:rsid w:val="004D1234"/>
    <w:rsid w:val="004D2A30"/>
    <w:rsid w:val="004E1A5C"/>
    <w:rsid w:val="004E20CF"/>
    <w:rsid w:val="004E3761"/>
    <w:rsid w:val="004E38DD"/>
    <w:rsid w:val="004E3E36"/>
    <w:rsid w:val="004E5EE1"/>
    <w:rsid w:val="004F2540"/>
    <w:rsid w:val="004F2CF9"/>
    <w:rsid w:val="004F312B"/>
    <w:rsid w:val="004F4711"/>
    <w:rsid w:val="004F5981"/>
    <w:rsid w:val="004F5C38"/>
    <w:rsid w:val="004F6667"/>
    <w:rsid w:val="0050432D"/>
    <w:rsid w:val="0051075E"/>
    <w:rsid w:val="00526BBF"/>
    <w:rsid w:val="005275A6"/>
    <w:rsid w:val="00527CE0"/>
    <w:rsid w:val="00527DAC"/>
    <w:rsid w:val="0053205B"/>
    <w:rsid w:val="005334C0"/>
    <w:rsid w:val="005349F8"/>
    <w:rsid w:val="005373F5"/>
    <w:rsid w:val="005403A7"/>
    <w:rsid w:val="00543909"/>
    <w:rsid w:val="00544BCA"/>
    <w:rsid w:val="00553727"/>
    <w:rsid w:val="00553B3A"/>
    <w:rsid w:val="00554F91"/>
    <w:rsid w:val="005579BD"/>
    <w:rsid w:val="005660C8"/>
    <w:rsid w:val="005717AD"/>
    <w:rsid w:val="00572ED0"/>
    <w:rsid w:val="00574F8E"/>
    <w:rsid w:val="00577C10"/>
    <w:rsid w:val="00580D9B"/>
    <w:rsid w:val="005813B5"/>
    <w:rsid w:val="005838DE"/>
    <w:rsid w:val="0058659C"/>
    <w:rsid w:val="00587F33"/>
    <w:rsid w:val="005903C6"/>
    <w:rsid w:val="005936DB"/>
    <w:rsid w:val="0059541B"/>
    <w:rsid w:val="005A1E69"/>
    <w:rsid w:val="005A22A2"/>
    <w:rsid w:val="005A2E6C"/>
    <w:rsid w:val="005A4014"/>
    <w:rsid w:val="005A4A38"/>
    <w:rsid w:val="005B0066"/>
    <w:rsid w:val="005B1933"/>
    <w:rsid w:val="005B226A"/>
    <w:rsid w:val="005B244B"/>
    <w:rsid w:val="005B2CBC"/>
    <w:rsid w:val="005B31F5"/>
    <w:rsid w:val="005B4DAD"/>
    <w:rsid w:val="005B5BF4"/>
    <w:rsid w:val="005B6A92"/>
    <w:rsid w:val="005B7BFD"/>
    <w:rsid w:val="005B7D7F"/>
    <w:rsid w:val="005C4E5C"/>
    <w:rsid w:val="005D0458"/>
    <w:rsid w:val="005D6329"/>
    <w:rsid w:val="005D6AB6"/>
    <w:rsid w:val="005E1D4D"/>
    <w:rsid w:val="005E329A"/>
    <w:rsid w:val="005F04AD"/>
    <w:rsid w:val="005F5CC6"/>
    <w:rsid w:val="006002E0"/>
    <w:rsid w:val="00602002"/>
    <w:rsid w:val="00604231"/>
    <w:rsid w:val="00611648"/>
    <w:rsid w:val="00614B4E"/>
    <w:rsid w:val="00616958"/>
    <w:rsid w:val="00616B72"/>
    <w:rsid w:val="00620ED5"/>
    <w:rsid w:val="0062192C"/>
    <w:rsid w:val="00622707"/>
    <w:rsid w:val="006268A6"/>
    <w:rsid w:val="0063361E"/>
    <w:rsid w:val="00636549"/>
    <w:rsid w:val="0064005D"/>
    <w:rsid w:val="00642129"/>
    <w:rsid w:val="0065088F"/>
    <w:rsid w:val="00650A15"/>
    <w:rsid w:val="00652694"/>
    <w:rsid w:val="00653DE8"/>
    <w:rsid w:val="00664633"/>
    <w:rsid w:val="00664773"/>
    <w:rsid w:val="00665138"/>
    <w:rsid w:val="006709B2"/>
    <w:rsid w:val="00672AA1"/>
    <w:rsid w:val="0067451E"/>
    <w:rsid w:val="0067466E"/>
    <w:rsid w:val="00677B0E"/>
    <w:rsid w:val="0068630B"/>
    <w:rsid w:val="00686903"/>
    <w:rsid w:val="006917B4"/>
    <w:rsid w:val="00691A96"/>
    <w:rsid w:val="006957AB"/>
    <w:rsid w:val="006962C1"/>
    <w:rsid w:val="006B12CD"/>
    <w:rsid w:val="006B28EA"/>
    <w:rsid w:val="006B6B76"/>
    <w:rsid w:val="006C0974"/>
    <w:rsid w:val="006C0C7F"/>
    <w:rsid w:val="006C2029"/>
    <w:rsid w:val="006C5045"/>
    <w:rsid w:val="006D1E86"/>
    <w:rsid w:val="006D3A4C"/>
    <w:rsid w:val="006E50C0"/>
    <w:rsid w:val="006E557D"/>
    <w:rsid w:val="006E6AB2"/>
    <w:rsid w:val="006E7A35"/>
    <w:rsid w:val="006F1D12"/>
    <w:rsid w:val="006F256D"/>
    <w:rsid w:val="006F3D14"/>
    <w:rsid w:val="006F431F"/>
    <w:rsid w:val="00703FB8"/>
    <w:rsid w:val="007046A4"/>
    <w:rsid w:val="00707E52"/>
    <w:rsid w:val="00711676"/>
    <w:rsid w:val="007144BE"/>
    <w:rsid w:val="00715ADF"/>
    <w:rsid w:val="00717432"/>
    <w:rsid w:val="00720BC0"/>
    <w:rsid w:val="00722205"/>
    <w:rsid w:val="00722D67"/>
    <w:rsid w:val="007232E4"/>
    <w:rsid w:val="007243C3"/>
    <w:rsid w:val="00724C9A"/>
    <w:rsid w:val="00726561"/>
    <w:rsid w:val="00731652"/>
    <w:rsid w:val="00733017"/>
    <w:rsid w:val="00734DB5"/>
    <w:rsid w:val="0074057F"/>
    <w:rsid w:val="007440FB"/>
    <w:rsid w:val="00746D5C"/>
    <w:rsid w:val="007519C1"/>
    <w:rsid w:val="007523E3"/>
    <w:rsid w:val="00757253"/>
    <w:rsid w:val="0076570A"/>
    <w:rsid w:val="00765A06"/>
    <w:rsid w:val="00765D5A"/>
    <w:rsid w:val="00767917"/>
    <w:rsid w:val="00770BD9"/>
    <w:rsid w:val="007725E6"/>
    <w:rsid w:val="00773499"/>
    <w:rsid w:val="00773DB4"/>
    <w:rsid w:val="0077453A"/>
    <w:rsid w:val="00777E51"/>
    <w:rsid w:val="00781FC9"/>
    <w:rsid w:val="0078248A"/>
    <w:rsid w:val="00782856"/>
    <w:rsid w:val="00783645"/>
    <w:rsid w:val="00784526"/>
    <w:rsid w:val="00787FB9"/>
    <w:rsid w:val="007921B5"/>
    <w:rsid w:val="00793A63"/>
    <w:rsid w:val="0079492F"/>
    <w:rsid w:val="007A308F"/>
    <w:rsid w:val="007A5D4E"/>
    <w:rsid w:val="007A6947"/>
    <w:rsid w:val="007B05F7"/>
    <w:rsid w:val="007B160F"/>
    <w:rsid w:val="007B270F"/>
    <w:rsid w:val="007B71C0"/>
    <w:rsid w:val="007C0640"/>
    <w:rsid w:val="007C2FFA"/>
    <w:rsid w:val="007C40F9"/>
    <w:rsid w:val="007D1346"/>
    <w:rsid w:val="007D15D7"/>
    <w:rsid w:val="007D217D"/>
    <w:rsid w:val="007D29CA"/>
    <w:rsid w:val="007D6A24"/>
    <w:rsid w:val="007D6E69"/>
    <w:rsid w:val="007D779A"/>
    <w:rsid w:val="007D7BD9"/>
    <w:rsid w:val="007E2F99"/>
    <w:rsid w:val="007E386C"/>
    <w:rsid w:val="007E7809"/>
    <w:rsid w:val="007F4B94"/>
    <w:rsid w:val="007F72D4"/>
    <w:rsid w:val="00800A17"/>
    <w:rsid w:val="008018CF"/>
    <w:rsid w:val="00803F9F"/>
    <w:rsid w:val="00804D80"/>
    <w:rsid w:val="00811594"/>
    <w:rsid w:val="008123DB"/>
    <w:rsid w:val="00812991"/>
    <w:rsid w:val="0081544D"/>
    <w:rsid w:val="00817EE0"/>
    <w:rsid w:val="00820310"/>
    <w:rsid w:val="0083043A"/>
    <w:rsid w:val="008305E6"/>
    <w:rsid w:val="00830BA9"/>
    <w:rsid w:val="00833FEB"/>
    <w:rsid w:val="008343C1"/>
    <w:rsid w:val="00834B08"/>
    <w:rsid w:val="00836E40"/>
    <w:rsid w:val="0084119D"/>
    <w:rsid w:val="008475A5"/>
    <w:rsid w:val="00847D75"/>
    <w:rsid w:val="00850122"/>
    <w:rsid w:val="0085695A"/>
    <w:rsid w:val="00856F01"/>
    <w:rsid w:val="00862970"/>
    <w:rsid w:val="00865542"/>
    <w:rsid w:val="008744CA"/>
    <w:rsid w:val="00877341"/>
    <w:rsid w:val="00877DD4"/>
    <w:rsid w:val="00880494"/>
    <w:rsid w:val="00882194"/>
    <w:rsid w:val="0088221A"/>
    <w:rsid w:val="00882D7A"/>
    <w:rsid w:val="00884AFC"/>
    <w:rsid w:val="0088658C"/>
    <w:rsid w:val="008903BA"/>
    <w:rsid w:val="00894A35"/>
    <w:rsid w:val="00895343"/>
    <w:rsid w:val="008A2527"/>
    <w:rsid w:val="008A58FC"/>
    <w:rsid w:val="008B2470"/>
    <w:rsid w:val="008B73EC"/>
    <w:rsid w:val="008C0BD5"/>
    <w:rsid w:val="008C1AA9"/>
    <w:rsid w:val="008C59CB"/>
    <w:rsid w:val="008D7525"/>
    <w:rsid w:val="008E29FE"/>
    <w:rsid w:val="008E388F"/>
    <w:rsid w:val="008E3E0E"/>
    <w:rsid w:val="0090290D"/>
    <w:rsid w:val="009043EE"/>
    <w:rsid w:val="00915974"/>
    <w:rsid w:val="009231AE"/>
    <w:rsid w:val="00926697"/>
    <w:rsid w:val="0094022A"/>
    <w:rsid w:val="00942DDD"/>
    <w:rsid w:val="00943A97"/>
    <w:rsid w:val="009469FB"/>
    <w:rsid w:val="009472AD"/>
    <w:rsid w:val="00950A70"/>
    <w:rsid w:val="0095157D"/>
    <w:rsid w:val="009530EE"/>
    <w:rsid w:val="00953EBA"/>
    <w:rsid w:val="00954A89"/>
    <w:rsid w:val="00957FDA"/>
    <w:rsid w:val="009639DE"/>
    <w:rsid w:val="00964AD2"/>
    <w:rsid w:val="009700F9"/>
    <w:rsid w:val="009719B1"/>
    <w:rsid w:val="00973215"/>
    <w:rsid w:val="0097610A"/>
    <w:rsid w:val="0098223B"/>
    <w:rsid w:val="00983397"/>
    <w:rsid w:val="00986500"/>
    <w:rsid w:val="0098718F"/>
    <w:rsid w:val="00995956"/>
    <w:rsid w:val="0099645B"/>
    <w:rsid w:val="00996A1B"/>
    <w:rsid w:val="009A3B83"/>
    <w:rsid w:val="009A40C0"/>
    <w:rsid w:val="009A6868"/>
    <w:rsid w:val="009B0CBB"/>
    <w:rsid w:val="009B3D68"/>
    <w:rsid w:val="009C7E89"/>
    <w:rsid w:val="009D2E2B"/>
    <w:rsid w:val="009D453E"/>
    <w:rsid w:val="009D482E"/>
    <w:rsid w:val="009E2ACD"/>
    <w:rsid w:val="009E7AD2"/>
    <w:rsid w:val="009F0966"/>
    <w:rsid w:val="009F0B72"/>
    <w:rsid w:val="009F2B74"/>
    <w:rsid w:val="00A0091A"/>
    <w:rsid w:val="00A009F5"/>
    <w:rsid w:val="00A026F0"/>
    <w:rsid w:val="00A03561"/>
    <w:rsid w:val="00A115B5"/>
    <w:rsid w:val="00A2205A"/>
    <w:rsid w:val="00A23A77"/>
    <w:rsid w:val="00A319F7"/>
    <w:rsid w:val="00A37979"/>
    <w:rsid w:val="00A46C7E"/>
    <w:rsid w:val="00A50B68"/>
    <w:rsid w:val="00A510B1"/>
    <w:rsid w:val="00A60CC6"/>
    <w:rsid w:val="00A6111B"/>
    <w:rsid w:val="00A73432"/>
    <w:rsid w:val="00A7576D"/>
    <w:rsid w:val="00A8006F"/>
    <w:rsid w:val="00A807E6"/>
    <w:rsid w:val="00A822C7"/>
    <w:rsid w:val="00A8231A"/>
    <w:rsid w:val="00A82ECB"/>
    <w:rsid w:val="00A8330F"/>
    <w:rsid w:val="00A83360"/>
    <w:rsid w:val="00A905AC"/>
    <w:rsid w:val="00A91FCD"/>
    <w:rsid w:val="00A929FC"/>
    <w:rsid w:val="00A9338A"/>
    <w:rsid w:val="00AA0082"/>
    <w:rsid w:val="00AA03EF"/>
    <w:rsid w:val="00AA45A0"/>
    <w:rsid w:val="00AA4FB9"/>
    <w:rsid w:val="00AB05E7"/>
    <w:rsid w:val="00AB2038"/>
    <w:rsid w:val="00AB2FD4"/>
    <w:rsid w:val="00AB3CDF"/>
    <w:rsid w:val="00AC35CA"/>
    <w:rsid w:val="00AC4F07"/>
    <w:rsid w:val="00AC5927"/>
    <w:rsid w:val="00AC63D5"/>
    <w:rsid w:val="00AD0B27"/>
    <w:rsid w:val="00AD44A9"/>
    <w:rsid w:val="00AD4F40"/>
    <w:rsid w:val="00AD6861"/>
    <w:rsid w:val="00AD7B9D"/>
    <w:rsid w:val="00AE1F6F"/>
    <w:rsid w:val="00AE3D2B"/>
    <w:rsid w:val="00AE49F5"/>
    <w:rsid w:val="00AE520D"/>
    <w:rsid w:val="00AE5DD5"/>
    <w:rsid w:val="00AE6902"/>
    <w:rsid w:val="00AE76C0"/>
    <w:rsid w:val="00AE7AA8"/>
    <w:rsid w:val="00AE7F38"/>
    <w:rsid w:val="00AF060C"/>
    <w:rsid w:val="00AF4B02"/>
    <w:rsid w:val="00AF4EB6"/>
    <w:rsid w:val="00AF5F84"/>
    <w:rsid w:val="00AF729A"/>
    <w:rsid w:val="00AF7627"/>
    <w:rsid w:val="00B07D03"/>
    <w:rsid w:val="00B10C75"/>
    <w:rsid w:val="00B15557"/>
    <w:rsid w:val="00B2274D"/>
    <w:rsid w:val="00B2363E"/>
    <w:rsid w:val="00B24CD7"/>
    <w:rsid w:val="00B24FDC"/>
    <w:rsid w:val="00B3203B"/>
    <w:rsid w:val="00B36D84"/>
    <w:rsid w:val="00B42CA1"/>
    <w:rsid w:val="00B501F0"/>
    <w:rsid w:val="00B50B28"/>
    <w:rsid w:val="00B50FDB"/>
    <w:rsid w:val="00B52DBF"/>
    <w:rsid w:val="00B53DE3"/>
    <w:rsid w:val="00B56027"/>
    <w:rsid w:val="00B60203"/>
    <w:rsid w:val="00B623D8"/>
    <w:rsid w:val="00B66C9B"/>
    <w:rsid w:val="00B776C1"/>
    <w:rsid w:val="00B8289D"/>
    <w:rsid w:val="00B83931"/>
    <w:rsid w:val="00B86024"/>
    <w:rsid w:val="00B90321"/>
    <w:rsid w:val="00B97235"/>
    <w:rsid w:val="00BA2A5E"/>
    <w:rsid w:val="00BA2E4D"/>
    <w:rsid w:val="00BB4269"/>
    <w:rsid w:val="00BB43CB"/>
    <w:rsid w:val="00BB4FBE"/>
    <w:rsid w:val="00BB521C"/>
    <w:rsid w:val="00BC1911"/>
    <w:rsid w:val="00BC1A8A"/>
    <w:rsid w:val="00BC3172"/>
    <w:rsid w:val="00BC4174"/>
    <w:rsid w:val="00BC4B21"/>
    <w:rsid w:val="00BC5405"/>
    <w:rsid w:val="00BD47F4"/>
    <w:rsid w:val="00BD6D66"/>
    <w:rsid w:val="00BD7B2B"/>
    <w:rsid w:val="00BE4FA9"/>
    <w:rsid w:val="00BE5902"/>
    <w:rsid w:val="00BE5AB3"/>
    <w:rsid w:val="00BE5C4B"/>
    <w:rsid w:val="00BF1FD6"/>
    <w:rsid w:val="00BF2666"/>
    <w:rsid w:val="00BF29FF"/>
    <w:rsid w:val="00BF3111"/>
    <w:rsid w:val="00C044DC"/>
    <w:rsid w:val="00C04A7F"/>
    <w:rsid w:val="00C11045"/>
    <w:rsid w:val="00C112EF"/>
    <w:rsid w:val="00C123A6"/>
    <w:rsid w:val="00C12691"/>
    <w:rsid w:val="00C157AD"/>
    <w:rsid w:val="00C17812"/>
    <w:rsid w:val="00C20106"/>
    <w:rsid w:val="00C20FD3"/>
    <w:rsid w:val="00C22FC4"/>
    <w:rsid w:val="00C25F92"/>
    <w:rsid w:val="00C2664F"/>
    <w:rsid w:val="00C33019"/>
    <w:rsid w:val="00C36DBC"/>
    <w:rsid w:val="00C4021A"/>
    <w:rsid w:val="00C44BC1"/>
    <w:rsid w:val="00C45793"/>
    <w:rsid w:val="00C50DE0"/>
    <w:rsid w:val="00C5236B"/>
    <w:rsid w:val="00C530A4"/>
    <w:rsid w:val="00C534B4"/>
    <w:rsid w:val="00C576B0"/>
    <w:rsid w:val="00C64E58"/>
    <w:rsid w:val="00C71CB2"/>
    <w:rsid w:val="00C76510"/>
    <w:rsid w:val="00C77B15"/>
    <w:rsid w:val="00C8257F"/>
    <w:rsid w:val="00C843CB"/>
    <w:rsid w:val="00C844D9"/>
    <w:rsid w:val="00C84772"/>
    <w:rsid w:val="00C864CB"/>
    <w:rsid w:val="00CA21AF"/>
    <w:rsid w:val="00CB6625"/>
    <w:rsid w:val="00CC1C03"/>
    <w:rsid w:val="00CC5E5C"/>
    <w:rsid w:val="00CD7C7D"/>
    <w:rsid w:val="00CE0234"/>
    <w:rsid w:val="00CE1B4F"/>
    <w:rsid w:val="00CE60B4"/>
    <w:rsid w:val="00CF0B04"/>
    <w:rsid w:val="00CF4C24"/>
    <w:rsid w:val="00CF5AE6"/>
    <w:rsid w:val="00D01E4F"/>
    <w:rsid w:val="00D140F0"/>
    <w:rsid w:val="00D16E9C"/>
    <w:rsid w:val="00D17AEB"/>
    <w:rsid w:val="00D238E2"/>
    <w:rsid w:val="00D330B1"/>
    <w:rsid w:val="00D33A21"/>
    <w:rsid w:val="00D354CB"/>
    <w:rsid w:val="00D369DA"/>
    <w:rsid w:val="00D37B3D"/>
    <w:rsid w:val="00D46234"/>
    <w:rsid w:val="00D52D85"/>
    <w:rsid w:val="00D540AD"/>
    <w:rsid w:val="00D551C6"/>
    <w:rsid w:val="00D55787"/>
    <w:rsid w:val="00D560D3"/>
    <w:rsid w:val="00D56C1F"/>
    <w:rsid w:val="00D62662"/>
    <w:rsid w:val="00D65EED"/>
    <w:rsid w:val="00D66B11"/>
    <w:rsid w:val="00D66C77"/>
    <w:rsid w:val="00D72AAB"/>
    <w:rsid w:val="00D735B3"/>
    <w:rsid w:val="00D77354"/>
    <w:rsid w:val="00D7748A"/>
    <w:rsid w:val="00D834FD"/>
    <w:rsid w:val="00D85076"/>
    <w:rsid w:val="00D86F1A"/>
    <w:rsid w:val="00D9299D"/>
    <w:rsid w:val="00DB1001"/>
    <w:rsid w:val="00DB569B"/>
    <w:rsid w:val="00DB5CD8"/>
    <w:rsid w:val="00DB64BD"/>
    <w:rsid w:val="00DB68D5"/>
    <w:rsid w:val="00DC065F"/>
    <w:rsid w:val="00DC1FFE"/>
    <w:rsid w:val="00DC3158"/>
    <w:rsid w:val="00DC553C"/>
    <w:rsid w:val="00DC7023"/>
    <w:rsid w:val="00DD1E97"/>
    <w:rsid w:val="00DD57A0"/>
    <w:rsid w:val="00DD6F34"/>
    <w:rsid w:val="00DD73FF"/>
    <w:rsid w:val="00DE1052"/>
    <w:rsid w:val="00DE2169"/>
    <w:rsid w:val="00DE393B"/>
    <w:rsid w:val="00DE4EF6"/>
    <w:rsid w:val="00DE7622"/>
    <w:rsid w:val="00DE7C26"/>
    <w:rsid w:val="00DF036F"/>
    <w:rsid w:val="00DF1C07"/>
    <w:rsid w:val="00DF40D9"/>
    <w:rsid w:val="00DF468C"/>
    <w:rsid w:val="00DF48D8"/>
    <w:rsid w:val="00DF5040"/>
    <w:rsid w:val="00DF6573"/>
    <w:rsid w:val="00DF6587"/>
    <w:rsid w:val="00DF65BA"/>
    <w:rsid w:val="00E000C8"/>
    <w:rsid w:val="00E027E0"/>
    <w:rsid w:val="00E05AA4"/>
    <w:rsid w:val="00E10250"/>
    <w:rsid w:val="00E10367"/>
    <w:rsid w:val="00E13F51"/>
    <w:rsid w:val="00E22EBB"/>
    <w:rsid w:val="00E24429"/>
    <w:rsid w:val="00E3127F"/>
    <w:rsid w:val="00E322ED"/>
    <w:rsid w:val="00E3392F"/>
    <w:rsid w:val="00E37CAB"/>
    <w:rsid w:val="00E37F80"/>
    <w:rsid w:val="00E435D0"/>
    <w:rsid w:val="00E44EAE"/>
    <w:rsid w:val="00E44F94"/>
    <w:rsid w:val="00E46B8A"/>
    <w:rsid w:val="00E474E6"/>
    <w:rsid w:val="00E54955"/>
    <w:rsid w:val="00E55343"/>
    <w:rsid w:val="00E55FB5"/>
    <w:rsid w:val="00E60CCE"/>
    <w:rsid w:val="00E63B7D"/>
    <w:rsid w:val="00E64FC2"/>
    <w:rsid w:val="00E65014"/>
    <w:rsid w:val="00E723B7"/>
    <w:rsid w:val="00E72D4A"/>
    <w:rsid w:val="00E73D22"/>
    <w:rsid w:val="00E75BA5"/>
    <w:rsid w:val="00E86C95"/>
    <w:rsid w:val="00E87321"/>
    <w:rsid w:val="00E90B15"/>
    <w:rsid w:val="00EA056E"/>
    <w:rsid w:val="00EA14C9"/>
    <w:rsid w:val="00EA46E9"/>
    <w:rsid w:val="00EA7ECF"/>
    <w:rsid w:val="00EB2811"/>
    <w:rsid w:val="00EC4D7B"/>
    <w:rsid w:val="00EC6A3C"/>
    <w:rsid w:val="00EC6C5E"/>
    <w:rsid w:val="00EC75D0"/>
    <w:rsid w:val="00ED122D"/>
    <w:rsid w:val="00ED2B05"/>
    <w:rsid w:val="00ED5B30"/>
    <w:rsid w:val="00EE0305"/>
    <w:rsid w:val="00EE50D7"/>
    <w:rsid w:val="00EE7EEF"/>
    <w:rsid w:val="00EF009B"/>
    <w:rsid w:val="00EF5900"/>
    <w:rsid w:val="00EF77B1"/>
    <w:rsid w:val="00F0043B"/>
    <w:rsid w:val="00F034D8"/>
    <w:rsid w:val="00F113C8"/>
    <w:rsid w:val="00F13977"/>
    <w:rsid w:val="00F14DB3"/>
    <w:rsid w:val="00F2735B"/>
    <w:rsid w:val="00F32AF7"/>
    <w:rsid w:val="00F32BB3"/>
    <w:rsid w:val="00F34110"/>
    <w:rsid w:val="00F36EBE"/>
    <w:rsid w:val="00F37C5E"/>
    <w:rsid w:val="00F45B9D"/>
    <w:rsid w:val="00F45E53"/>
    <w:rsid w:val="00F462FD"/>
    <w:rsid w:val="00F46553"/>
    <w:rsid w:val="00F476C0"/>
    <w:rsid w:val="00F563F8"/>
    <w:rsid w:val="00F56AD2"/>
    <w:rsid w:val="00F63BCF"/>
    <w:rsid w:val="00F70BAA"/>
    <w:rsid w:val="00F73CDD"/>
    <w:rsid w:val="00F8289B"/>
    <w:rsid w:val="00F82E53"/>
    <w:rsid w:val="00F8625E"/>
    <w:rsid w:val="00F87DCC"/>
    <w:rsid w:val="00F902DC"/>
    <w:rsid w:val="00F90DB0"/>
    <w:rsid w:val="00F91F72"/>
    <w:rsid w:val="00F938C4"/>
    <w:rsid w:val="00FA1CD3"/>
    <w:rsid w:val="00FA24DB"/>
    <w:rsid w:val="00FA529C"/>
    <w:rsid w:val="00FA5412"/>
    <w:rsid w:val="00FA6679"/>
    <w:rsid w:val="00FB4898"/>
    <w:rsid w:val="00FB6BD0"/>
    <w:rsid w:val="00FC1709"/>
    <w:rsid w:val="00FD1BEE"/>
    <w:rsid w:val="00FD35B1"/>
    <w:rsid w:val="00FD4A4B"/>
    <w:rsid w:val="00FD6211"/>
    <w:rsid w:val="00FD6C10"/>
    <w:rsid w:val="00FE02B1"/>
    <w:rsid w:val="00FE4F13"/>
    <w:rsid w:val="00FE6ABF"/>
    <w:rsid w:val="00FF32A1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D475C"/>
  <w15:chartTrackingRefBased/>
  <w15:docId w15:val="{E4B66AD4-6793-43DD-A893-AC2538A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828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46D5C"/>
    <w:pPr>
      <w:keepNext/>
      <w:jc w:val="both"/>
      <w:outlineLvl w:val="1"/>
    </w:pPr>
    <w:rPr>
      <w:b/>
      <w:bCs/>
      <w:sz w:val="22"/>
      <w:szCs w:val="20"/>
    </w:rPr>
  </w:style>
  <w:style w:type="paragraph" w:styleId="Nadpis4">
    <w:name w:val="heading 4"/>
    <w:basedOn w:val="Normlny"/>
    <w:next w:val="Normlny"/>
    <w:qFormat/>
    <w:rsid w:val="00FA6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rsid w:val="00FA6679"/>
    <w:pPr>
      <w:spacing w:before="240" w:after="60"/>
      <w:outlineLvl w:val="6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F468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68C"/>
  </w:style>
  <w:style w:type="character" w:customStyle="1" w:styleId="Nadpis2Char">
    <w:name w:val="Nadpis 2 Char"/>
    <w:link w:val="Nadpis2"/>
    <w:rsid w:val="00746D5C"/>
    <w:rPr>
      <w:b/>
      <w:bCs/>
      <w:sz w:val="22"/>
      <w:lang w:val="sk-SK" w:eastAsia="sk-SK" w:bidi="ar-SA"/>
    </w:rPr>
  </w:style>
  <w:style w:type="table" w:styleId="Mriekatabuky">
    <w:name w:val="Table Grid"/>
    <w:basedOn w:val="Normlnatabuka"/>
    <w:uiPriority w:val="59"/>
    <w:rsid w:val="0052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26FE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FA6679"/>
    <w:rPr>
      <w:rFonts w:ascii="Clarendon Extended" w:hAnsi="Clarendon Extended"/>
      <w:color w:val="FF6600"/>
      <w:sz w:val="48"/>
      <w:lang w:eastAsia="cs-CZ"/>
    </w:rPr>
  </w:style>
  <w:style w:type="paragraph" w:styleId="Zarkazkladnhotextu">
    <w:name w:val="Body Text Indent"/>
    <w:basedOn w:val="Normlny"/>
    <w:rsid w:val="00FA6679"/>
    <w:pPr>
      <w:widowControl w:val="0"/>
      <w:autoSpaceDE w:val="0"/>
      <w:autoSpaceDN w:val="0"/>
      <w:adjustRightInd w:val="0"/>
      <w:spacing w:line="372" w:lineRule="auto"/>
      <w:jc w:val="both"/>
    </w:pPr>
    <w:rPr>
      <w:rFonts w:ascii="Courier New" w:hAnsi="Courier New"/>
    </w:rPr>
  </w:style>
  <w:style w:type="paragraph" w:styleId="Zkladntext2">
    <w:name w:val="Body Text 2"/>
    <w:basedOn w:val="Normlny"/>
    <w:rsid w:val="00B8289D"/>
    <w:pPr>
      <w:spacing w:after="120" w:line="480" w:lineRule="auto"/>
    </w:pPr>
  </w:style>
  <w:style w:type="paragraph" w:styleId="Zarkazkladnhotextu2">
    <w:name w:val="Body Text Indent 2"/>
    <w:basedOn w:val="Normlny"/>
    <w:rsid w:val="00E87321"/>
    <w:pPr>
      <w:spacing w:after="120" w:line="480" w:lineRule="auto"/>
      <w:ind w:left="283"/>
    </w:pPr>
  </w:style>
  <w:style w:type="paragraph" w:styleId="Zkladntext3">
    <w:name w:val="Body Text 3"/>
    <w:basedOn w:val="Normlny"/>
    <w:rsid w:val="00E87321"/>
    <w:pPr>
      <w:spacing w:after="120"/>
    </w:pPr>
    <w:rPr>
      <w:sz w:val="16"/>
      <w:szCs w:val="16"/>
    </w:rPr>
  </w:style>
  <w:style w:type="paragraph" w:styleId="Zarkazkladnhotextu3">
    <w:name w:val="Body Text Indent 3"/>
    <w:basedOn w:val="Normlny"/>
    <w:rsid w:val="00053AA7"/>
    <w:pPr>
      <w:spacing w:after="120"/>
      <w:ind w:left="283"/>
    </w:pPr>
    <w:rPr>
      <w:sz w:val="16"/>
      <w:szCs w:val="16"/>
    </w:rPr>
  </w:style>
  <w:style w:type="paragraph" w:styleId="Hlavika">
    <w:name w:val="header"/>
    <w:basedOn w:val="Normlny"/>
    <w:rsid w:val="00847D75"/>
    <w:pPr>
      <w:tabs>
        <w:tab w:val="center" w:pos="4153"/>
        <w:tab w:val="right" w:pos="8306"/>
      </w:tabs>
    </w:pPr>
    <w:rPr>
      <w:szCs w:val="20"/>
      <w:lang w:val="en-AU"/>
    </w:rPr>
  </w:style>
  <w:style w:type="paragraph" w:customStyle="1" w:styleId="Nadpishlavny">
    <w:name w:val="Nadpis_hlavny"/>
    <w:basedOn w:val="Normlny"/>
    <w:rsid w:val="0031323F"/>
    <w:pPr>
      <w:jc w:val="center"/>
    </w:pPr>
    <w:rPr>
      <w:b/>
      <w:bCs/>
      <w:sz w:val="32"/>
      <w:lang w:eastAsia="en-US"/>
    </w:rPr>
  </w:style>
  <w:style w:type="character" w:customStyle="1" w:styleId="pre">
    <w:name w:val="pre"/>
    <w:basedOn w:val="Predvolenpsmoodseku"/>
    <w:rsid w:val="002B5513"/>
  </w:style>
  <w:style w:type="paragraph" w:customStyle="1" w:styleId="normalL2">
    <w:name w:val="normal L2"/>
    <w:basedOn w:val="Normlny"/>
    <w:rsid w:val="00B2363E"/>
    <w:pPr>
      <w:widowControl w:val="0"/>
      <w:numPr>
        <w:ilvl w:val="1"/>
        <w:numId w:val="11"/>
      </w:numPr>
      <w:tabs>
        <w:tab w:val="left" w:pos="540"/>
        <w:tab w:val="left" w:leader="dot" w:pos="10034"/>
      </w:tabs>
      <w:suppressAutoHyphens/>
      <w:spacing w:before="100"/>
      <w:ind w:right="59"/>
      <w:jc w:val="both"/>
    </w:pPr>
    <w:rPr>
      <w:rFonts w:ascii="Arial" w:eastAsia="SimSun" w:hAnsi="Arial" w:cs="Arial"/>
      <w:bCs/>
      <w:spacing w:val="-4"/>
      <w:kern w:val="1"/>
      <w:sz w:val="20"/>
      <w:szCs w:val="20"/>
      <w:lang w:eastAsia="hi-IN" w:bidi="hi-IN"/>
    </w:rPr>
  </w:style>
  <w:style w:type="paragraph" w:customStyle="1" w:styleId="normalL3">
    <w:name w:val="normal L3"/>
    <w:basedOn w:val="Normlny"/>
    <w:next w:val="normalL2"/>
    <w:autoRedefine/>
    <w:rsid w:val="00B2363E"/>
    <w:pPr>
      <w:numPr>
        <w:ilvl w:val="2"/>
        <w:numId w:val="11"/>
      </w:numPr>
      <w:tabs>
        <w:tab w:val="left" w:leader="dot" w:pos="10034"/>
      </w:tabs>
      <w:spacing w:before="140"/>
      <w:jc w:val="both"/>
    </w:pPr>
    <w:rPr>
      <w:rFonts w:ascii="Arial" w:hAnsi="Arial" w:cs="Arial"/>
      <w:sz w:val="20"/>
      <w:szCs w:val="20"/>
    </w:rPr>
  </w:style>
  <w:style w:type="paragraph" w:customStyle="1" w:styleId="normalL4">
    <w:name w:val="normal L4"/>
    <w:basedOn w:val="normalL3"/>
    <w:autoRedefine/>
    <w:rsid w:val="00B2363E"/>
    <w:pPr>
      <w:numPr>
        <w:ilvl w:val="3"/>
      </w:numPr>
      <w:spacing w:before="0"/>
    </w:pPr>
  </w:style>
  <w:style w:type="paragraph" w:customStyle="1" w:styleId="normalL5">
    <w:name w:val="normal L5"/>
    <w:basedOn w:val="normalL4"/>
    <w:rsid w:val="00B2363E"/>
    <w:pPr>
      <w:numPr>
        <w:ilvl w:val="4"/>
      </w:numPr>
    </w:pPr>
  </w:style>
  <w:style w:type="character" w:customStyle="1" w:styleId="ra">
    <w:name w:val="ra"/>
    <w:basedOn w:val="Predvolenpsmoodseku"/>
    <w:rsid w:val="00B10C75"/>
  </w:style>
  <w:style w:type="paragraph" w:customStyle="1" w:styleId="adresa">
    <w:name w:val="adresa"/>
    <w:basedOn w:val="Normlny"/>
    <w:rsid w:val="000041A1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Bezriadkovania">
    <w:name w:val="No Spacing"/>
    <w:uiPriority w:val="1"/>
    <w:qFormat/>
    <w:rsid w:val="00B36D84"/>
    <w:rPr>
      <w:rFonts w:ascii="Calibri" w:eastAsia="Calibri" w:hAnsi="Calibri"/>
      <w:sz w:val="22"/>
      <w:szCs w:val="22"/>
      <w:lang w:eastAsia="en-US"/>
    </w:rPr>
  </w:style>
  <w:style w:type="character" w:styleId="Zvraznenie">
    <w:name w:val="Emphasis"/>
    <w:uiPriority w:val="20"/>
    <w:qFormat/>
    <w:rsid w:val="00B36D84"/>
    <w:rPr>
      <w:i/>
      <w:iCs/>
    </w:rPr>
  </w:style>
  <w:style w:type="paragraph" w:styleId="Odsekzoznamu">
    <w:name w:val="List Paragraph"/>
    <w:basedOn w:val="Normlny"/>
    <w:uiPriority w:val="34"/>
    <w:qFormat/>
    <w:rsid w:val="00770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locked/>
    <w:rsid w:val="00FA1CD3"/>
    <w:rPr>
      <w:sz w:val="24"/>
      <w:szCs w:val="24"/>
    </w:rPr>
  </w:style>
  <w:style w:type="paragraph" w:customStyle="1" w:styleId="pridan1">
    <w:name w:val="pridaný1"/>
    <w:basedOn w:val="Normlny"/>
    <w:autoRedefine/>
    <w:rsid w:val="000C0F0E"/>
    <w:pPr>
      <w:spacing w:line="240" w:lineRule="exact"/>
      <w:jc w:val="both"/>
    </w:pPr>
    <w:rPr>
      <w:rFonts w:ascii="Arial Narrow" w:hAnsi="Arial Narrow" w:cs="Arial"/>
      <w:color w:val="FF0000"/>
      <w:sz w:val="22"/>
      <w:szCs w:val="22"/>
      <w:u w:val="single"/>
      <w:lang w:eastAsia="cs-CZ"/>
    </w:rPr>
  </w:style>
  <w:style w:type="paragraph" w:customStyle="1" w:styleId="Default">
    <w:name w:val="Default"/>
    <w:rsid w:val="000A77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D369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69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69DA"/>
  </w:style>
  <w:style w:type="paragraph" w:styleId="Predmetkomentra">
    <w:name w:val="annotation subject"/>
    <w:basedOn w:val="Textkomentra"/>
    <w:next w:val="Textkomentra"/>
    <w:link w:val="PredmetkomentraChar"/>
    <w:rsid w:val="00D369DA"/>
    <w:rPr>
      <w:b/>
      <w:bCs/>
    </w:rPr>
  </w:style>
  <w:style w:type="character" w:customStyle="1" w:styleId="PredmetkomentraChar">
    <w:name w:val="Predmet komentára Char"/>
    <w:link w:val="Predmetkomentra"/>
    <w:rsid w:val="00D369DA"/>
    <w:rPr>
      <w:b/>
      <w:bCs/>
    </w:rPr>
  </w:style>
  <w:style w:type="character" w:customStyle="1" w:styleId="Nadpis1Char">
    <w:name w:val="Nadpis 1 Char"/>
    <w:link w:val="Nadpis1"/>
    <w:rsid w:val="007828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prepojenie">
    <w:name w:val="Hyperlink"/>
    <w:uiPriority w:val="99"/>
    <w:unhideWhenUsed/>
    <w:rsid w:val="00782856"/>
    <w:rPr>
      <w:strike w:val="0"/>
      <w:dstrike w:val="0"/>
      <w:color w:val="0066CC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782856"/>
    <w:pPr>
      <w:spacing w:before="144" w:after="144"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78285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rsid w:val="00782856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7828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rsid w:val="00782856"/>
    <w:rPr>
      <w:rFonts w:ascii="Arial" w:hAnsi="Arial" w:cs="Arial"/>
      <w:vanish/>
      <w:sz w:val="16"/>
      <w:szCs w:val="16"/>
    </w:rPr>
  </w:style>
  <w:style w:type="paragraph" w:styleId="Revzia">
    <w:name w:val="Revision"/>
    <w:hidden/>
    <w:uiPriority w:val="99"/>
    <w:semiHidden/>
    <w:rsid w:val="00782856"/>
    <w:rPr>
      <w:sz w:val="24"/>
      <w:szCs w:val="24"/>
    </w:rPr>
  </w:style>
  <w:style w:type="character" w:customStyle="1" w:styleId="bold">
    <w:name w:val="bold"/>
    <w:basedOn w:val="Predvolenpsmoodseku"/>
    <w:rsid w:val="00B4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93C6-718B-459B-967D-8534B53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ZÁPISNICA Z OTVÁRANIA PONÚK</vt:lpstr>
      <vt:lpstr>ZÁPISNICA Z OTVÁRANIA PONÚK</vt:lpstr>
    </vt:vector>
  </TitlesOfParts>
  <Company>CRSR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OTVÁRANIA PONÚK</dc:title>
  <dc:subject/>
  <dc:creator>13813</dc:creator>
  <cp:keywords/>
  <cp:lastModifiedBy>Ivan Holič</cp:lastModifiedBy>
  <cp:revision>4</cp:revision>
  <cp:lastPrinted>2024-01-26T16:13:00Z</cp:lastPrinted>
  <dcterms:created xsi:type="dcterms:W3CDTF">2024-05-14T15:19:00Z</dcterms:created>
  <dcterms:modified xsi:type="dcterms:W3CDTF">2024-05-14T17:02:00Z</dcterms:modified>
</cp:coreProperties>
</file>