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67524" w14:textId="77777777" w:rsidR="009776CE" w:rsidRPr="009E71B0" w:rsidRDefault="009776CE" w:rsidP="009776CE">
      <w:pPr>
        <w:pStyle w:val="Zkladntext"/>
        <w:ind w:left="3305"/>
        <w:rPr>
          <w:rFonts w:ascii="Times New Roman"/>
          <w:sz w:val="20"/>
        </w:rPr>
      </w:pPr>
      <w:r w:rsidRPr="009E71B0">
        <w:rPr>
          <w:rFonts w:ascii="Times New Roman"/>
          <w:noProof/>
          <w:sz w:val="20"/>
        </w:rPr>
        <w:drawing>
          <wp:inline distT="0" distB="0" distL="0" distR="0" wp14:anchorId="37BC03D4" wp14:editId="42EBA1ED">
            <wp:extent cx="1799791" cy="7085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791" cy="70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8B7D3" w14:textId="77777777" w:rsidR="009776CE" w:rsidRPr="009E71B0" w:rsidRDefault="009776CE" w:rsidP="009776CE">
      <w:pPr>
        <w:pStyle w:val="Zkladntext"/>
        <w:spacing w:before="6"/>
        <w:rPr>
          <w:rFonts w:ascii="Times New Roman"/>
          <w:sz w:val="18"/>
        </w:rPr>
      </w:pPr>
    </w:p>
    <w:p w14:paraId="7BB0FA02" w14:textId="77777777" w:rsidR="009776CE" w:rsidRPr="009E71B0" w:rsidRDefault="009776CE" w:rsidP="009776CE">
      <w:pPr>
        <w:pStyle w:val="Zkladntext"/>
        <w:spacing w:before="101"/>
        <w:ind w:left="5589"/>
      </w:pPr>
      <w:r w:rsidRPr="009E71B0">
        <w:t>Číslo spisu: NBS1-000-096-859</w:t>
      </w:r>
      <w:r w:rsidRPr="009E71B0">
        <w:rPr>
          <w:b/>
          <w:bCs/>
        </w:rPr>
        <w:t xml:space="preserve"> </w:t>
      </w:r>
    </w:p>
    <w:p w14:paraId="4F740F31" w14:textId="793ABEF0" w:rsidR="009776CE" w:rsidRPr="009E71B0" w:rsidRDefault="009776CE" w:rsidP="009776CE">
      <w:pPr>
        <w:pStyle w:val="Zkladntext"/>
        <w:spacing w:before="40"/>
        <w:ind w:left="5589"/>
      </w:pPr>
      <w:bookmarkStart w:id="0" w:name="_Hlk160622924"/>
      <w:r w:rsidRPr="009E71B0">
        <w:t xml:space="preserve">Záznam číslo: </w:t>
      </w:r>
      <w:bookmarkEnd w:id="0"/>
      <w:r w:rsidRPr="009E71B0">
        <w:t>100-000-</w:t>
      </w:r>
      <w:r w:rsidR="00D31934">
        <w:t>715-527</w:t>
      </w:r>
    </w:p>
    <w:p w14:paraId="3277BD5E" w14:textId="77777777" w:rsidR="009776CE" w:rsidRPr="009E71B0" w:rsidRDefault="009776CE" w:rsidP="009776CE">
      <w:pPr>
        <w:pStyle w:val="Zkladntext"/>
        <w:spacing w:before="40"/>
        <w:ind w:left="5589"/>
      </w:pPr>
      <w:bookmarkStart w:id="1" w:name="_Hlk161748937"/>
      <w:r w:rsidRPr="009E71B0">
        <w:t>V Bratislave, dňa 21.05.2024</w:t>
      </w:r>
      <w:bookmarkEnd w:id="1"/>
      <w:r w:rsidRPr="009E71B0">
        <w:tab/>
      </w:r>
      <w:r w:rsidRPr="009E71B0">
        <w:tab/>
      </w:r>
      <w:r w:rsidRPr="009E71B0">
        <w:tab/>
      </w:r>
      <w:r w:rsidRPr="009E71B0">
        <w:tab/>
      </w:r>
      <w:r w:rsidRPr="009E71B0">
        <w:tab/>
      </w:r>
      <w:r w:rsidRPr="009E71B0">
        <w:tab/>
      </w:r>
      <w:r w:rsidRPr="009E71B0">
        <w:tab/>
      </w:r>
    </w:p>
    <w:p w14:paraId="36A88E93" w14:textId="77777777" w:rsidR="009776CE" w:rsidRPr="009E71B0" w:rsidRDefault="009776CE" w:rsidP="009776CE">
      <w:pPr>
        <w:pStyle w:val="Zkladntext"/>
        <w:spacing w:before="6"/>
        <w:rPr>
          <w:sz w:val="28"/>
        </w:rPr>
      </w:pPr>
    </w:p>
    <w:p w14:paraId="7B72658E" w14:textId="77777777" w:rsidR="009776CE" w:rsidRPr="009E71B0" w:rsidRDefault="009776CE" w:rsidP="009776CE">
      <w:pPr>
        <w:pStyle w:val="Nadpis2"/>
        <w:spacing w:before="1"/>
        <w:ind w:left="0" w:right="-8"/>
        <w:jc w:val="center"/>
      </w:pPr>
      <w:r w:rsidRPr="009E71B0">
        <w:t>ZÁPISNICA Z VYHODNOTENIA PONÚK ČASŤ „KONCEPT“</w:t>
      </w:r>
    </w:p>
    <w:p w14:paraId="6EAEF5B7" w14:textId="77777777" w:rsidR="009776CE" w:rsidRPr="009E71B0" w:rsidRDefault="009776CE" w:rsidP="009776CE">
      <w:pPr>
        <w:pStyle w:val="Zkladntext"/>
        <w:rPr>
          <w:b/>
          <w:sz w:val="20"/>
        </w:rPr>
      </w:pPr>
    </w:p>
    <w:p w14:paraId="49155482" w14:textId="77777777" w:rsidR="009776CE" w:rsidRPr="009E71B0" w:rsidRDefault="009776CE" w:rsidP="009776CE">
      <w:pPr>
        <w:pStyle w:val="Zkladntext"/>
        <w:spacing w:before="2" w:after="1"/>
        <w:rPr>
          <w:b/>
          <w:sz w:val="15"/>
        </w:rPr>
      </w:pPr>
    </w:p>
    <w:p w14:paraId="5257CFC6" w14:textId="77777777" w:rsidR="009776CE" w:rsidRPr="009E71B0" w:rsidRDefault="009776CE" w:rsidP="009776CE">
      <w:pPr>
        <w:pStyle w:val="Zkladntext"/>
        <w:spacing w:before="2" w:after="1"/>
        <w:rPr>
          <w:b/>
          <w:sz w:val="15"/>
        </w:rPr>
      </w:pPr>
    </w:p>
    <w:tbl>
      <w:tblPr>
        <w:tblStyle w:val="TableNormal1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695"/>
        <w:gridCol w:w="4565"/>
      </w:tblGrid>
      <w:tr w:rsidR="009776CE" w:rsidRPr="009E71B0" w14:paraId="2F85E7CA" w14:textId="77777777" w:rsidTr="0022259F">
        <w:trPr>
          <w:trHeight w:val="317"/>
        </w:trPr>
        <w:tc>
          <w:tcPr>
            <w:tcW w:w="4695" w:type="dxa"/>
          </w:tcPr>
          <w:p w14:paraId="0DCAC2E3" w14:textId="77777777" w:rsidR="009776CE" w:rsidRPr="009E71B0" w:rsidRDefault="009776CE" w:rsidP="0022259F">
            <w:pPr>
              <w:pStyle w:val="TableParagraph"/>
              <w:ind w:left="22"/>
              <w:rPr>
                <w:b/>
                <w:lang w:val="sk-SK"/>
              </w:rPr>
            </w:pPr>
            <w:r w:rsidRPr="009E71B0">
              <w:rPr>
                <w:b/>
                <w:lang w:val="sk-SK"/>
              </w:rPr>
              <w:t>Názov verejného obstarávateľa:</w:t>
            </w:r>
          </w:p>
        </w:tc>
        <w:tc>
          <w:tcPr>
            <w:tcW w:w="4565" w:type="dxa"/>
          </w:tcPr>
          <w:p w14:paraId="36A33DC8" w14:textId="77777777" w:rsidR="009776CE" w:rsidRPr="009E71B0" w:rsidRDefault="009776CE" w:rsidP="0022259F">
            <w:pPr>
              <w:pStyle w:val="TableParagraph"/>
              <w:spacing w:before="60" w:after="60"/>
              <w:ind w:left="111"/>
              <w:rPr>
                <w:b/>
                <w:lang w:val="sk-SK"/>
              </w:rPr>
            </w:pPr>
            <w:r w:rsidRPr="009E71B0">
              <w:rPr>
                <w:b/>
                <w:lang w:val="sk-SK"/>
              </w:rPr>
              <w:t>Národná banka Slovenska</w:t>
            </w:r>
          </w:p>
        </w:tc>
      </w:tr>
      <w:tr w:rsidR="009776CE" w:rsidRPr="009E71B0" w14:paraId="4A8CF7C1" w14:textId="77777777" w:rsidTr="0022259F">
        <w:trPr>
          <w:trHeight w:val="377"/>
        </w:trPr>
        <w:tc>
          <w:tcPr>
            <w:tcW w:w="4695" w:type="dxa"/>
          </w:tcPr>
          <w:p w14:paraId="3F1A0AD2" w14:textId="77777777" w:rsidR="009776CE" w:rsidRPr="009E71B0" w:rsidRDefault="009776CE" w:rsidP="0022259F">
            <w:pPr>
              <w:pStyle w:val="TableParagraph"/>
              <w:spacing w:before="59"/>
              <w:ind w:left="22"/>
              <w:rPr>
                <w:b/>
                <w:lang w:val="sk-SK"/>
              </w:rPr>
            </w:pPr>
            <w:r w:rsidRPr="009E71B0">
              <w:rPr>
                <w:b/>
                <w:lang w:val="sk-SK"/>
              </w:rPr>
              <w:t>Sídlo verejného obstarávateľa:</w:t>
            </w:r>
          </w:p>
        </w:tc>
        <w:tc>
          <w:tcPr>
            <w:tcW w:w="4565" w:type="dxa"/>
          </w:tcPr>
          <w:p w14:paraId="651DFD58" w14:textId="77777777" w:rsidR="009776CE" w:rsidRPr="009E71B0" w:rsidRDefault="009776CE" w:rsidP="0022259F">
            <w:pPr>
              <w:pStyle w:val="TableParagraph"/>
              <w:spacing w:before="60" w:after="60"/>
              <w:ind w:left="111"/>
              <w:rPr>
                <w:lang w:val="sk-SK"/>
              </w:rPr>
            </w:pPr>
            <w:r w:rsidRPr="009E71B0">
              <w:rPr>
                <w:lang w:val="sk-SK"/>
              </w:rPr>
              <w:t xml:space="preserve">Imricha </w:t>
            </w:r>
            <w:proofErr w:type="spellStart"/>
            <w:r w:rsidRPr="009E71B0">
              <w:rPr>
                <w:lang w:val="sk-SK"/>
              </w:rPr>
              <w:t>Karvaša</w:t>
            </w:r>
            <w:proofErr w:type="spellEnd"/>
            <w:r w:rsidRPr="009E71B0">
              <w:rPr>
                <w:lang w:val="sk-SK"/>
              </w:rPr>
              <w:t xml:space="preserve"> 1, 813 25 Bratislava</w:t>
            </w:r>
          </w:p>
        </w:tc>
      </w:tr>
      <w:tr w:rsidR="009776CE" w:rsidRPr="009E71B0" w14:paraId="16E95F07" w14:textId="77777777" w:rsidTr="0022259F">
        <w:trPr>
          <w:trHeight w:val="426"/>
        </w:trPr>
        <w:tc>
          <w:tcPr>
            <w:tcW w:w="4695" w:type="dxa"/>
          </w:tcPr>
          <w:p w14:paraId="1D097857" w14:textId="77777777" w:rsidR="009776CE" w:rsidRPr="009E71B0" w:rsidRDefault="009776CE" w:rsidP="0022259F">
            <w:pPr>
              <w:pStyle w:val="TableParagraph"/>
              <w:spacing w:before="61"/>
              <w:ind w:left="22"/>
              <w:rPr>
                <w:b/>
                <w:lang w:val="sk-SK"/>
              </w:rPr>
            </w:pPr>
            <w:r w:rsidRPr="009E71B0">
              <w:rPr>
                <w:b/>
                <w:lang w:val="sk-SK"/>
              </w:rPr>
              <w:t>Predmet / názov zákazky:</w:t>
            </w:r>
          </w:p>
        </w:tc>
        <w:tc>
          <w:tcPr>
            <w:tcW w:w="4565" w:type="dxa"/>
          </w:tcPr>
          <w:p w14:paraId="0F5A5130" w14:textId="3D00CD1F" w:rsidR="009776CE" w:rsidRPr="009E71B0" w:rsidRDefault="009776CE" w:rsidP="0022259F">
            <w:pPr>
              <w:pStyle w:val="TableParagraph"/>
              <w:spacing w:before="60" w:after="60"/>
              <w:ind w:left="111" w:right="200"/>
              <w:jc w:val="both"/>
              <w:rPr>
                <w:b/>
                <w:lang w:val="sk-SK"/>
              </w:rPr>
            </w:pPr>
            <w:r w:rsidRPr="009E71B0">
              <w:rPr>
                <w:rFonts w:cs="Arial"/>
                <w:b/>
                <w:bCs/>
                <w:lang w:val="sk-SK"/>
              </w:rPr>
              <w:t xml:space="preserve">Organizácia podujatia EFA 2024 – </w:t>
            </w:r>
            <w:proofErr w:type="spellStart"/>
            <w:r w:rsidRPr="009E71B0">
              <w:rPr>
                <w:rFonts w:cs="Arial"/>
                <w:b/>
                <w:bCs/>
                <w:lang w:val="sk-SK"/>
              </w:rPr>
              <w:t>European</w:t>
            </w:r>
            <w:proofErr w:type="spellEnd"/>
            <w:r w:rsidRPr="009E71B0">
              <w:rPr>
                <w:rFonts w:cs="Arial"/>
                <w:b/>
                <w:bCs/>
                <w:lang w:val="sk-SK"/>
              </w:rPr>
              <w:t xml:space="preserve"> </w:t>
            </w:r>
            <w:proofErr w:type="spellStart"/>
            <w:r w:rsidRPr="009E71B0">
              <w:rPr>
                <w:rFonts w:cs="Arial"/>
                <w:b/>
                <w:bCs/>
                <w:lang w:val="sk-SK"/>
              </w:rPr>
              <w:t>Finance</w:t>
            </w:r>
            <w:proofErr w:type="spellEnd"/>
            <w:r w:rsidRPr="009E71B0">
              <w:rPr>
                <w:rFonts w:cs="Arial"/>
                <w:b/>
                <w:bCs/>
                <w:lang w:val="sk-SK"/>
              </w:rPr>
              <w:t xml:space="preserve"> Association, 51st </w:t>
            </w:r>
            <w:proofErr w:type="spellStart"/>
            <w:r w:rsidRPr="009E71B0">
              <w:rPr>
                <w:rFonts w:cs="Arial"/>
                <w:b/>
                <w:bCs/>
                <w:lang w:val="sk-SK"/>
              </w:rPr>
              <w:t>Annual</w:t>
            </w:r>
            <w:proofErr w:type="spellEnd"/>
            <w:r w:rsidRPr="009E71B0">
              <w:rPr>
                <w:rFonts w:cs="Arial"/>
                <w:b/>
                <w:bCs/>
                <w:lang w:val="sk-SK"/>
              </w:rPr>
              <w:t xml:space="preserve"> </w:t>
            </w:r>
            <w:proofErr w:type="spellStart"/>
            <w:r w:rsidRPr="009E71B0">
              <w:rPr>
                <w:rFonts w:cs="Arial"/>
                <w:b/>
                <w:bCs/>
                <w:lang w:val="sk-SK"/>
              </w:rPr>
              <w:t>Meeting</w:t>
            </w:r>
            <w:proofErr w:type="spellEnd"/>
            <w:r w:rsidRPr="009E71B0">
              <w:rPr>
                <w:rFonts w:cs="Arial"/>
                <w:b/>
                <w:bCs/>
                <w:lang w:val="sk-SK"/>
              </w:rPr>
              <w:t xml:space="preserve"> 21. - 24. August 2024 – </w:t>
            </w:r>
            <w:r w:rsidR="00ED76CB" w:rsidRPr="009E71B0">
              <w:rPr>
                <w:rFonts w:cs="Arial"/>
                <w:b/>
                <w:bCs/>
                <w:lang w:val="sk-SK"/>
              </w:rPr>
              <w:t>Večerná</w:t>
            </w:r>
            <w:r w:rsidRPr="009E71B0">
              <w:rPr>
                <w:rFonts w:cs="Arial"/>
                <w:b/>
                <w:bCs/>
                <w:lang w:val="sk-SK"/>
              </w:rPr>
              <w:t xml:space="preserve"> časť</w:t>
            </w:r>
          </w:p>
        </w:tc>
      </w:tr>
      <w:tr w:rsidR="009776CE" w:rsidRPr="009E71B0" w14:paraId="4DC378A7" w14:textId="77777777" w:rsidTr="0022259F">
        <w:trPr>
          <w:trHeight w:val="1321"/>
        </w:trPr>
        <w:tc>
          <w:tcPr>
            <w:tcW w:w="4695" w:type="dxa"/>
          </w:tcPr>
          <w:p w14:paraId="11EF590D" w14:textId="77777777" w:rsidR="009776CE" w:rsidRPr="009E71B0" w:rsidRDefault="009776CE" w:rsidP="0022259F">
            <w:pPr>
              <w:pStyle w:val="TableParagraph"/>
              <w:spacing w:before="60"/>
              <w:ind w:left="22"/>
              <w:rPr>
                <w:b/>
                <w:lang w:val="sk-SK"/>
              </w:rPr>
            </w:pPr>
            <w:r w:rsidRPr="009E71B0">
              <w:rPr>
                <w:b/>
                <w:lang w:val="sk-SK"/>
              </w:rPr>
              <w:t>Postup verejného obstarávania:</w:t>
            </w:r>
          </w:p>
        </w:tc>
        <w:tc>
          <w:tcPr>
            <w:tcW w:w="4565" w:type="dxa"/>
          </w:tcPr>
          <w:p w14:paraId="26380278" w14:textId="77777777" w:rsidR="009776CE" w:rsidRPr="009E71B0" w:rsidRDefault="009776CE" w:rsidP="0022259F">
            <w:pPr>
              <w:pStyle w:val="TableParagraph"/>
              <w:spacing w:before="60" w:after="60"/>
              <w:ind w:left="113"/>
              <w:jc w:val="both"/>
              <w:rPr>
                <w:lang w:val="sk-SK"/>
              </w:rPr>
            </w:pPr>
            <w:r w:rsidRPr="009E71B0">
              <w:rPr>
                <w:lang w:val="sk-SK"/>
              </w:rPr>
              <w:t>Nadlimitná zákazka, § 66 zákona č. 343/2015 Z. z. o verejnom obstarávaní a o zmene a doplnení niektorých zákonov v znení neskorších predpisov (ďalej len „ZVO“), postupom podľa § 66 ods. 7 písm. b) ZVO</w:t>
            </w:r>
          </w:p>
        </w:tc>
      </w:tr>
      <w:tr w:rsidR="009776CE" w:rsidRPr="009E71B0" w14:paraId="24EB8321" w14:textId="77777777" w:rsidTr="0022259F">
        <w:trPr>
          <w:trHeight w:val="346"/>
        </w:trPr>
        <w:tc>
          <w:tcPr>
            <w:tcW w:w="4695" w:type="dxa"/>
          </w:tcPr>
          <w:p w14:paraId="5EF88E4F" w14:textId="77777777" w:rsidR="009776CE" w:rsidRPr="009E71B0" w:rsidRDefault="009776CE" w:rsidP="0022259F">
            <w:pPr>
              <w:pStyle w:val="TableParagraph"/>
              <w:spacing w:before="59"/>
              <w:ind w:left="22"/>
              <w:rPr>
                <w:b/>
                <w:lang w:val="sk-SK"/>
              </w:rPr>
            </w:pPr>
            <w:r w:rsidRPr="009E71B0">
              <w:rPr>
                <w:b/>
                <w:lang w:val="sk-SK"/>
              </w:rPr>
              <w:t>Legislatívny rámec:</w:t>
            </w:r>
          </w:p>
        </w:tc>
        <w:tc>
          <w:tcPr>
            <w:tcW w:w="4565" w:type="dxa"/>
          </w:tcPr>
          <w:p w14:paraId="00785F45" w14:textId="77777777" w:rsidR="009776CE" w:rsidRPr="009E71B0" w:rsidRDefault="009776CE" w:rsidP="0022259F">
            <w:pPr>
              <w:pStyle w:val="TableParagraph"/>
              <w:spacing w:before="60" w:after="60"/>
              <w:ind w:left="113"/>
              <w:jc w:val="both"/>
              <w:rPr>
                <w:lang w:val="sk-SK"/>
              </w:rPr>
            </w:pPr>
            <w:r w:rsidRPr="009E71B0">
              <w:rPr>
                <w:lang w:val="sk-SK"/>
              </w:rPr>
              <w:t xml:space="preserve">V súlade s § 52 zákona o verejnom obstarávaní </w:t>
            </w:r>
          </w:p>
        </w:tc>
      </w:tr>
      <w:tr w:rsidR="009776CE" w:rsidRPr="009E71B0" w14:paraId="0F5AC80B" w14:textId="77777777" w:rsidTr="0022259F">
        <w:trPr>
          <w:trHeight w:val="1607"/>
        </w:trPr>
        <w:tc>
          <w:tcPr>
            <w:tcW w:w="4695" w:type="dxa"/>
          </w:tcPr>
          <w:p w14:paraId="7A125124" w14:textId="77777777" w:rsidR="009776CE" w:rsidRPr="009E71B0" w:rsidRDefault="009776CE" w:rsidP="0022259F">
            <w:pPr>
              <w:pStyle w:val="TableParagraph"/>
              <w:spacing w:before="89"/>
              <w:ind w:left="22"/>
              <w:rPr>
                <w:b/>
                <w:lang w:val="sk-SK"/>
              </w:rPr>
            </w:pPr>
            <w:r w:rsidRPr="009E71B0">
              <w:rPr>
                <w:b/>
                <w:lang w:val="sk-SK"/>
              </w:rPr>
              <w:t>Označenie v Úradnom vestníku EÚ a vo</w:t>
            </w:r>
          </w:p>
          <w:p w14:paraId="2BBFDAB6" w14:textId="77777777" w:rsidR="009776CE" w:rsidRPr="009E71B0" w:rsidRDefault="009776CE" w:rsidP="0022259F">
            <w:pPr>
              <w:pStyle w:val="TableParagraph"/>
              <w:spacing w:before="2"/>
              <w:ind w:left="22"/>
              <w:rPr>
                <w:b/>
                <w:lang w:val="sk-SK"/>
              </w:rPr>
            </w:pPr>
            <w:r w:rsidRPr="009E71B0">
              <w:rPr>
                <w:b/>
                <w:lang w:val="sk-SK"/>
              </w:rPr>
              <w:t>Vestníku VO vedeného ÚVO:</w:t>
            </w:r>
          </w:p>
        </w:tc>
        <w:tc>
          <w:tcPr>
            <w:tcW w:w="4565" w:type="dxa"/>
          </w:tcPr>
          <w:p w14:paraId="7A364750" w14:textId="77777777" w:rsidR="009776CE" w:rsidRPr="009E71B0" w:rsidRDefault="009776CE" w:rsidP="0022259F">
            <w:pPr>
              <w:pStyle w:val="TableParagraph"/>
              <w:spacing w:before="60" w:after="60"/>
              <w:ind w:left="111"/>
              <w:jc w:val="both"/>
              <w:rPr>
                <w:lang w:val="sk-SK"/>
              </w:rPr>
            </w:pPr>
            <w:r w:rsidRPr="009E71B0">
              <w:rPr>
                <w:rFonts w:eastAsia="Times New Roman"/>
                <w:lang w:val="sk-SK"/>
              </w:rPr>
              <w:t xml:space="preserve">Oznámenie o vyhlásení verejného obstarávania v Úradnom vestníku EÚ č. </w:t>
            </w:r>
            <w:r w:rsidRPr="009E71B0">
              <w:rPr>
                <w:rFonts w:cs="Arial"/>
                <w:lang w:val="sk-SK"/>
              </w:rPr>
              <w:t xml:space="preserve">75/2024 </w:t>
            </w:r>
            <w:r w:rsidRPr="009E71B0">
              <w:rPr>
                <w:rFonts w:cs="Arial"/>
                <w:bCs/>
                <w:lang w:val="sk-SK"/>
              </w:rPr>
              <w:t>zo dňa 16.04.2024 pod číslom</w:t>
            </w:r>
            <w:r w:rsidRPr="009E71B0">
              <w:rPr>
                <w:rFonts w:eastAsia="Times New Roman"/>
                <w:lang w:val="sk-SK"/>
              </w:rPr>
              <w:t xml:space="preserve"> </w:t>
            </w:r>
            <w:r w:rsidRPr="009E71B0">
              <w:rPr>
                <w:rFonts w:cs="Arial"/>
                <w:lang w:val="sk-SK"/>
              </w:rPr>
              <w:t>224501-</w:t>
            </w:r>
            <w:r w:rsidRPr="009E71B0">
              <w:rPr>
                <w:rFonts w:eastAsia="Times New Roman"/>
                <w:lang w:val="sk-SK"/>
              </w:rPr>
              <w:t xml:space="preserve">2024 </w:t>
            </w:r>
            <w:r w:rsidRPr="009E71B0">
              <w:rPr>
                <w:rFonts w:cs="Arial"/>
                <w:lang w:val="sk-SK"/>
              </w:rPr>
              <w:t xml:space="preserve">a vo Vestníku verejného </w:t>
            </w:r>
            <w:r w:rsidRPr="009E71B0">
              <w:rPr>
                <w:rFonts w:cs="Arial"/>
                <w:iCs/>
                <w:lang w:val="sk-SK"/>
              </w:rPr>
              <w:t>obstarávania</w:t>
            </w:r>
            <w:r w:rsidRPr="009E71B0">
              <w:rPr>
                <w:rFonts w:cs="Arial"/>
                <w:lang w:val="sk-SK"/>
              </w:rPr>
              <w:t xml:space="preserve"> </w:t>
            </w:r>
            <w:r w:rsidRPr="009E71B0">
              <w:rPr>
                <w:rFonts w:eastAsia="Times New Roman" w:cs="Arial"/>
                <w:bCs/>
                <w:lang w:val="sk-SK"/>
              </w:rPr>
              <w:t>75/2024 zo dňa 17.04.2024 pod číslom 10503-MSS</w:t>
            </w:r>
            <w:r w:rsidRPr="009E71B0">
              <w:rPr>
                <w:lang w:val="sk-SK"/>
              </w:rPr>
              <w:t>.</w:t>
            </w:r>
          </w:p>
        </w:tc>
      </w:tr>
      <w:tr w:rsidR="009776CE" w:rsidRPr="009E71B0" w14:paraId="458F5452" w14:textId="77777777" w:rsidTr="0022259F">
        <w:trPr>
          <w:trHeight w:val="408"/>
        </w:trPr>
        <w:tc>
          <w:tcPr>
            <w:tcW w:w="4695" w:type="dxa"/>
          </w:tcPr>
          <w:p w14:paraId="28B90AC4" w14:textId="77777777" w:rsidR="009776CE" w:rsidRPr="009E71B0" w:rsidRDefault="009776CE" w:rsidP="0022259F">
            <w:pPr>
              <w:pStyle w:val="TableParagraph"/>
              <w:spacing w:before="89"/>
              <w:ind w:left="22"/>
              <w:rPr>
                <w:b/>
                <w:lang w:val="sk-SK"/>
              </w:rPr>
            </w:pPr>
            <w:r w:rsidRPr="009E71B0">
              <w:rPr>
                <w:b/>
                <w:lang w:val="sk-SK"/>
              </w:rPr>
              <w:t>Lehota na predkladanie ponúk:</w:t>
            </w:r>
          </w:p>
        </w:tc>
        <w:tc>
          <w:tcPr>
            <w:tcW w:w="4565" w:type="dxa"/>
          </w:tcPr>
          <w:p w14:paraId="5DDEC097" w14:textId="77777777" w:rsidR="009776CE" w:rsidRPr="009E71B0" w:rsidRDefault="009776CE" w:rsidP="0022259F">
            <w:pPr>
              <w:pStyle w:val="TableParagraph"/>
              <w:spacing w:before="60" w:after="60"/>
              <w:ind w:left="103"/>
              <w:jc w:val="both"/>
              <w:rPr>
                <w:lang w:val="sk-SK"/>
              </w:rPr>
            </w:pPr>
            <w:r w:rsidRPr="009E71B0">
              <w:rPr>
                <w:lang w:val="sk-SK"/>
              </w:rPr>
              <w:t>10.05.2024, 10:00 hod.</w:t>
            </w:r>
          </w:p>
        </w:tc>
      </w:tr>
      <w:tr w:rsidR="009776CE" w:rsidRPr="009E71B0" w14:paraId="387D966C" w14:textId="77777777" w:rsidTr="0022259F">
        <w:trPr>
          <w:trHeight w:val="378"/>
        </w:trPr>
        <w:tc>
          <w:tcPr>
            <w:tcW w:w="4695" w:type="dxa"/>
          </w:tcPr>
          <w:p w14:paraId="26A2A41C" w14:textId="77777777" w:rsidR="009776CE" w:rsidRPr="009E71B0" w:rsidRDefault="009776CE" w:rsidP="0022259F">
            <w:pPr>
              <w:pStyle w:val="TableParagraph"/>
              <w:spacing w:before="61"/>
              <w:ind w:left="22"/>
              <w:rPr>
                <w:b/>
                <w:lang w:val="sk-SK"/>
              </w:rPr>
            </w:pPr>
            <w:r w:rsidRPr="009E71B0">
              <w:rPr>
                <w:b/>
                <w:lang w:val="sk-SK"/>
              </w:rPr>
              <w:t>Miesto zasadania komisie:</w:t>
            </w:r>
          </w:p>
        </w:tc>
        <w:tc>
          <w:tcPr>
            <w:tcW w:w="4565" w:type="dxa"/>
          </w:tcPr>
          <w:p w14:paraId="487E833D" w14:textId="4F0BB4A1" w:rsidR="009776CE" w:rsidRPr="009E71B0" w:rsidRDefault="009776CE" w:rsidP="0022259F">
            <w:pPr>
              <w:pStyle w:val="TableParagraph"/>
              <w:spacing w:before="60" w:after="60"/>
              <w:ind w:left="111"/>
              <w:jc w:val="both"/>
              <w:rPr>
                <w:lang w:val="sk-SK"/>
              </w:rPr>
            </w:pPr>
            <w:r w:rsidRPr="009E71B0">
              <w:rPr>
                <w:lang w:val="sk-SK"/>
              </w:rPr>
              <w:t xml:space="preserve">Prezenčne v zasadačke </w:t>
            </w:r>
            <w:r w:rsidR="009E71B0" w:rsidRPr="009E71B0">
              <w:rPr>
                <w:lang w:val="sk-SK"/>
              </w:rPr>
              <w:t xml:space="preserve">NBS BA_07_022 </w:t>
            </w:r>
            <w:r w:rsidRPr="009E71B0">
              <w:rPr>
                <w:lang w:val="sk-SK"/>
              </w:rPr>
              <w:t xml:space="preserve">+ On-line prostredníctvom aplikácie Google </w:t>
            </w:r>
            <w:proofErr w:type="spellStart"/>
            <w:r w:rsidRPr="009E71B0">
              <w:rPr>
                <w:lang w:val="sk-SK"/>
              </w:rPr>
              <w:t>Meet</w:t>
            </w:r>
            <w:proofErr w:type="spellEnd"/>
            <w:r w:rsidRPr="009E71B0">
              <w:rPr>
                <w:lang w:val="sk-SK"/>
              </w:rPr>
              <w:t xml:space="preserve"> a  MS </w:t>
            </w:r>
            <w:proofErr w:type="spellStart"/>
            <w:r w:rsidRPr="009E71B0">
              <w:rPr>
                <w:lang w:val="sk-SK"/>
              </w:rPr>
              <w:t>Teams</w:t>
            </w:r>
            <w:proofErr w:type="spellEnd"/>
            <w:r w:rsidRPr="009E71B0">
              <w:rPr>
                <w:lang w:val="sk-SK"/>
              </w:rPr>
              <w:t xml:space="preserve"> </w:t>
            </w:r>
          </w:p>
        </w:tc>
      </w:tr>
      <w:tr w:rsidR="009776CE" w:rsidRPr="009E71B0" w14:paraId="63BDEFB5" w14:textId="77777777" w:rsidTr="0022259F">
        <w:trPr>
          <w:trHeight w:val="317"/>
        </w:trPr>
        <w:tc>
          <w:tcPr>
            <w:tcW w:w="4695" w:type="dxa"/>
          </w:tcPr>
          <w:p w14:paraId="45009037" w14:textId="77777777" w:rsidR="009776CE" w:rsidRPr="009E71B0" w:rsidRDefault="009776CE" w:rsidP="0022259F">
            <w:pPr>
              <w:pStyle w:val="TableParagraph"/>
              <w:spacing w:before="59" w:line="238" w:lineRule="exact"/>
              <w:ind w:left="22"/>
              <w:rPr>
                <w:b/>
                <w:lang w:val="sk-SK"/>
              </w:rPr>
            </w:pPr>
            <w:r w:rsidRPr="009E71B0">
              <w:rPr>
                <w:b/>
                <w:lang w:val="sk-SK"/>
              </w:rPr>
              <w:t>Dátum a čas zasadania komisie:</w:t>
            </w:r>
          </w:p>
        </w:tc>
        <w:tc>
          <w:tcPr>
            <w:tcW w:w="4565" w:type="dxa"/>
          </w:tcPr>
          <w:p w14:paraId="41A965CC" w14:textId="3D75C74D" w:rsidR="009776CE" w:rsidRPr="009E71B0" w:rsidRDefault="009776CE" w:rsidP="0022259F">
            <w:pPr>
              <w:pStyle w:val="TableParagraph"/>
              <w:spacing w:before="60" w:after="60" w:line="238" w:lineRule="exact"/>
              <w:ind w:left="111"/>
              <w:jc w:val="both"/>
              <w:rPr>
                <w:lang w:val="sk-SK"/>
              </w:rPr>
            </w:pPr>
            <w:r w:rsidRPr="009E71B0">
              <w:rPr>
                <w:lang w:val="sk-SK"/>
              </w:rPr>
              <w:t>13.05.2024, o 14:00 hod., 17.05.2024, o 10:00 hod. a 20.05.2024 o 9:00 hod.</w:t>
            </w:r>
          </w:p>
          <w:p w14:paraId="1AB31875" w14:textId="77777777" w:rsidR="009776CE" w:rsidRPr="009E71B0" w:rsidRDefault="009776CE" w:rsidP="0022259F">
            <w:pPr>
              <w:pStyle w:val="TableParagraph"/>
              <w:spacing w:before="60" w:after="60" w:line="238" w:lineRule="exact"/>
              <w:ind w:left="-5521" w:firstLine="5632"/>
              <w:jc w:val="both"/>
              <w:rPr>
                <w:lang w:val="sk-SK"/>
              </w:rPr>
            </w:pPr>
          </w:p>
        </w:tc>
      </w:tr>
    </w:tbl>
    <w:p w14:paraId="08A1DD3B" w14:textId="77777777" w:rsidR="009776CE" w:rsidRPr="009E71B0" w:rsidRDefault="009776CE" w:rsidP="009776CE">
      <w:pPr>
        <w:keepNext/>
        <w:widowControl/>
        <w:numPr>
          <w:ilvl w:val="0"/>
          <w:numId w:val="2"/>
        </w:numPr>
        <w:shd w:val="clear" w:color="auto" w:fill="E0E0E0"/>
        <w:autoSpaceDE/>
        <w:autoSpaceDN/>
        <w:spacing w:before="120" w:after="120"/>
        <w:ind w:left="567" w:hanging="425"/>
        <w:jc w:val="both"/>
        <w:rPr>
          <w:rFonts w:eastAsia="Times New Roman" w:cs="Arial"/>
          <w:b/>
          <w:lang w:bidi="ar-SA"/>
        </w:rPr>
      </w:pPr>
      <w:r w:rsidRPr="009E71B0">
        <w:rPr>
          <w:rFonts w:eastAsia="Times New Roman" w:cs="Arial"/>
          <w:b/>
          <w:bCs/>
          <w:lang w:bidi="ar-SA"/>
        </w:rPr>
        <w:t xml:space="preserve">Identifikácia uchádzačov, ktorí predložili ponuku </w:t>
      </w:r>
    </w:p>
    <w:tbl>
      <w:tblPr>
        <w:tblStyle w:val="TableNormal1"/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095"/>
        <w:gridCol w:w="1843"/>
      </w:tblGrid>
      <w:tr w:rsidR="00B66F6F" w:rsidRPr="009E71B0" w14:paraId="243842B6" w14:textId="22C31BF7" w:rsidTr="00EE17FC">
        <w:trPr>
          <w:trHeight w:val="566"/>
          <w:jc w:val="center"/>
        </w:trPr>
        <w:tc>
          <w:tcPr>
            <w:tcW w:w="1418" w:type="dxa"/>
            <w:shd w:val="clear" w:color="auto" w:fill="DFDFDF"/>
            <w:vAlign w:val="center"/>
          </w:tcPr>
          <w:p w14:paraId="44B0D82E" w14:textId="77777777" w:rsidR="00B66F6F" w:rsidRPr="009E71B0" w:rsidRDefault="00B66F6F" w:rsidP="0022259F">
            <w:pPr>
              <w:spacing w:before="155"/>
              <w:ind w:left="201" w:right="191"/>
              <w:jc w:val="center"/>
              <w:rPr>
                <w:b/>
                <w:lang w:val="sk-SK" w:eastAsia="en-US"/>
              </w:rPr>
            </w:pPr>
            <w:r w:rsidRPr="009E71B0">
              <w:rPr>
                <w:b/>
                <w:lang w:val="sk-SK" w:eastAsia="en-US"/>
              </w:rPr>
              <w:t>Ponuka č.</w:t>
            </w:r>
          </w:p>
        </w:tc>
        <w:tc>
          <w:tcPr>
            <w:tcW w:w="6095" w:type="dxa"/>
            <w:shd w:val="clear" w:color="auto" w:fill="DFDFDF"/>
            <w:vAlign w:val="center"/>
          </w:tcPr>
          <w:p w14:paraId="4F623BF2" w14:textId="77777777" w:rsidR="00B66F6F" w:rsidRPr="009E71B0" w:rsidRDefault="00B66F6F" w:rsidP="0022259F">
            <w:pPr>
              <w:spacing w:before="26" w:line="257" w:lineRule="exact"/>
              <w:ind w:left="230" w:right="223"/>
              <w:jc w:val="center"/>
              <w:rPr>
                <w:b/>
                <w:lang w:val="sk-SK" w:eastAsia="en-US"/>
              </w:rPr>
            </w:pPr>
            <w:r w:rsidRPr="009E71B0">
              <w:rPr>
                <w:b/>
                <w:lang w:val="sk-SK" w:eastAsia="en-US"/>
              </w:rPr>
              <w:t>Obchodné meno/názov, sídlo/miesto</w:t>
            </w:r>
          </w:p>
          <w:p w14:paraId="06A28796" w14:textId="77777777" w:rsidR="00B66F6F" w:rsidRPr="009E71B0" w:rsidRDefault="00B66F6F" w:rsidP="0022259F">
            <w:pPr>
              <w:spacing w:line="257" w:lineRule="exact"/>
              <w:ind w:left="230" w:right="220"/>
              <w:jc w:val="center"/>
              <w:rPr>
                <w:b/>
                <w:lang w:val="sk-SK" w:eastAsia="en-US"/>
              </w:rPr>
            </w:pPr>
            <w:r w:rsidRPr="009E71B0">
              <w:rPr>
                <w:b/>
                <w:lang w:val="sk-SK" w:eastAsia="en-US"/>
              </w:rPr>
              <w:t>podnikania a IČO uchádzača</w:t>
            </w:r>
          </w:p>
        </w:tc>
        <w:tc>
          <w:tcPr>
            <w:tcW w:w="1843" w:type="dxa"/>
            <w:shd w:val="clear" w:color="auto" w:fill="DFDFDF"/>
          </w:tcPr>
          <w:p w14:paraId="3214A4A1" w14:textId="6DB4224B" w:rsidR="00B66F6F" w:rsidRPr="009E71B0" w:rsidRDefault="00B66F6F" w:rsidP="0022259F">
            <w:pPr>
              <w:spacing w:before="26" w:line="257" w:lineRule="exact"/>
              <w:ind w:left="230" w:right="223"/>
              <w:jc w:val="center"/>
              <w:rPr>
                <w:b/>
                <w:lang w:val="sk-SK" w:eastAsia="en-US"/>
              </w:rPr>
            </w:pPr>
            <w:r w:rsidRPr="009E71B0">
              <w:rPr>
                <w:b/>
                <w:lang w:val="sk-SK" w:eastAsia="en-US"/>
              </w:rPr>
              <w:t>Dátum a čas predloženia ponuky</w:t>
            </w:r>
          </w:p>
        </w:tc>
      </w:tr>
      <w:tr w:rsidR="00B66F6F" w:rsidRPr="009E71B0" w14:paraId="23BCCC70" w14:textId="5CFC7C6B" w:rsidTr="00EE17FC">
        <w:trPr>
          <w:trHeight w:val="709"/>
          <w:jc w:val="center"/>
        </w:trPr>
        <w:tc>
          <w:tcPr>
            <w:tcW w:w="1418" w:type="dxa"/>
            <w:vAlign w:val="center"/>
          </w:tcPr>
          <w:p w14:paraId="1D6402F5" w14:textId="77777777" w:rsidR="00B66F6F" w:rsidRPr="009E71B0" w:rsidRDefault="00B66F6F" w:rsidP="0022259F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1.</w:t>
            </w:r>
          </w:p>
        </w:tc>
        <w:tc>
          <w:tcPr>
            <w:tcW w:w="6095" w:type="dxa"/>
            <w:vAlign w:val="center"/>
          </w:tcPr>
          <w:p w14:paraId="7030648F" w14:textId="77777777" w:rsidR="00B66F6F" w:rsidRPr="009E71B0" w:rsidRDefault="00B66F6F" w:rsidP="00ED76CB">
            <w:pPr>
              <w:spacing w:before="37"/>
              <w:ind w:left="108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VIVA EVENTS, s.r.o.</w:t>
            </w:r>
          </w:p>
          <w:p w14:paraId="0B8EC6F3" w14:textId="77777777" w:rsidR="00B66F6F" w:rsidRPr="009E71B0" w:rsidRDefault="00B66F6F" w:rsidP="00ED76CB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 xml:space="preserve">Kľukatá 41, 821 05 Bratislava - mestská časť Ružinov </w:t>
            </w:r>
          </w:p>
          <w:p w14:paraId="09D3F724" w14:textId="7F731BA2" w:rsidR="00B66F6F" w:rsidRPr="009E71B0" w:rsidRDefault="00B66F6F" w:rsidP="00ED76CB">
            <w:pPr>
              <w:spacing w:before="37"/>
              <w:ind w:left="108"/>
              <w:rPr>
                <w:highlight w:val="yellow"/>
                <w:lang w:val="sk-SK" w:eastAsia="en-US"/>
              </w:rPr>
            </w:pPr>
            <w:r w:rsidRPr="009E71B0">
              <w:rPr>
                <w:lang w:val="sk-SK" w:eastAsia="en-US"/>
              </w:rPr>
              <w:t>IČO: 51154765</w:t>
            </w:r>
          </w:p>
        </w:tc>
        <w:tc>
          <w:tcPr>
            <w:tcW w:w="1843" w:type="dxa"/>
            <w:vAlign w:val="center"/>
          </w:tcPr>
          <w:p w14:paraId="5D3DFD18" w14:textId="23BEC8FF" w:rsidR="00B66F6F" w:rsidRPr="009E71B0" w:rsidRDefault="00B66F6F" w:rsidP="00EE17FC">
            <w:pPr>
              <w:spacing w:before="37"/>
              <w:ind w:left="108"/>
              <w:jc w:val="center"/>
              <w:rPr>
                <w:lang w:val="sk-SK" w:eastAsia="en-US"/>
              </w:rPr>
            </w:pPr>
            <w:r w:rsidRPr="009E71B0">
              <w:rPr>
                <w:lang w:val="sk-SK"/>
              </w:rPr>
              <w:t>09.05.2024 22:13:24</w:t>
            </w:r>
          </w:p>
        </w:tc>
      </w:tr>
      <w:tr w:rsidR="00B66F6F" w:rsidRPr="009E71B0" w14:paraId="191C233A" w14:textId="2E2374F6" w:rsidTr="00EE17FC">
        <w:trPr>
          <w:trHeight w:val="592"/>
          <w:jc w:val="center"/>
        </w:trPr>
        <w:tc>
          <w:tcPr>
            <w:tcW w:w="1418" w:type="dxa"/>
            <w:vAlign w:val="center"/>
          </w:tcPr>
          <w:p w14:paraId="1CFBAC8C" w14:textId="77777777" w:rsidR="00B66F6F" w:rsidRPr="009E71B0" w:rsidRDefault="00B66F6F" w:rsidP="0022259F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2.</w:t>
            </w:r>
          </w:p>
        </w:tc>
        <w:tc>
          <w:tcPr>
            <w:tcW w:w="6095" w:type="dxa"/>
            <w:vAlign w:val="center"/>
          </w:tcPr>
          <w:p w14:paraId="32FE18ED" w14:textId="77777777" w:rsidR="00B66F6F" w:rsidRPr="009E71B0" w:rsidRDefault="00B66F6F" w:rsidP="0022259F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 xml:space="preserve">MW PROMOTION, spol. s </w:t>
            </w:r>
            <w:proofErr w:type="spellStart"/>
            <w:r w:rsidRPr="009E71B0">
              <w:rPr>
                <w:rStyle w:val="ra"/>
                <w:lang w:val="sk-SK"/>
              </w:rPr>
              <w:t>r.o</w:t>
            </w:r>
            <w:proofErr w:type="spellEnd"/>
            <w:r w:rsidRPr="009E71B0">
              <w:rPr>
                <w:rStyle w:val="ra"/>
                <w:lang w:val="sk-SK"/>
              </w:rPr>
              <w:t>.</w:t>
            </w:r>
          </w:p>
          <w:p w14:paraId="6AC799C9" w14:textId="77777777" w:rsidR="00B66F6F" w:rsidRPr="009E71B0" w:rsidRDefault="00B66F6F" w:rsidP="0022259F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>Komenského 2375/36, 960 01 Zvolen</w:t>
            </w:r>
          </w:p>
          <w:p w14:paraId="59AB3BA6" w14:textId="0C6F5063" w:rsidR="00B66F6F" w:rsidRPr="009E71B0" w:rsidRDefault="00B66F6F" w:rsidP="0022259F">
            <w:pPr>
              <w:spacing w:before="37"/>
              <w:ind w:left="108"/>
              <w:rPr>
                <w:lang w:val="sk-SK" w:eastAsia="en-US"/>
              </w:rPr>
            </w:pPr>
            <w:r w:rsidRPr="009E71B0">
              <w:rPr>
                <w:rStyle w:val="ra"/>
                <w:lang w:val="sk-SK"/>
              </w:rPr>
              <w:t>IČO: 31620124</w:t>
            </w:r>
          </w:p>
        </w:tc>
        <w:tc>
          <w:tcPr>
            <w:tcW w:w="1843" w:type="dxa"/>
            <w:vAlign w:val="center"/>
          </w:tcPr>
          <w:p w14:paraId="214AC2C8" w14:textId="0EBA4D73" w:rsidR="00B66F6F" w:rsidRPr="009E71B0" w:rsidRDefault="00B66F6F" w:rsidP="00EE17FC">
            <w:pPr>
              <w:spacing w:before="37"/>
              <w:ind w:left="108"/>
              <w:jc w:val="center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>10.05.2024 07:15:08</w:t>
            </w:r>
          </w:p>
        </w:tc>
      </w:tr>
      <w:tr w:rsidR="00B66F6F" w:rsidRPr="009E71B0" w14:paraId="4F3C92A6" w14:textId="4C1F3C16" w:rsidTr="00EE17FC">
        <w:trPr>
          <w:trHeight w:val="592"/>
          <w:jc w:val="center"/>
        </w:trPr>
        <w:tc>
          <w:tcPr>
            <w:tcW w:w="1418" w:type="dxa"/>
            <w:vAlign w:val="center"/>
          </w:tcPr>
          <w:p w14:paraId="67802C54" w14:textId="77777777" w:rsidR="00B66F6F" w:rsidRPr="009E71B0" w:rsidRDefault="00B66F6F" w:rsidP="0022259F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lastRenderedPageBreak/>
              <w:t>3.</w:t>
            </w:r>
          </w:p>
        </w:tc>
        <w:tc>
          <w:tcPr>
            <w:tcW w:w="6095" w:type="dxa"/>
            <w:vAlign w:val="center"/>
          </w:tcPr>
          <w:p w14:paraId="437F7310" w14:textId="77777777" w:rsidR="00B66F6F" w:rsidRPr="009E71B0" w:rsidRDefault="00B66F6F" w:rsidP="00ED76CB">
            <w:pPr>
              <w:spacing w:before="37"/>
              <w:ind w:left="108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 xml:space="preserve">CREATIVE PRO a.s., </w:t>
            </w:r>
          </w:p>
          <w:p w14:paraId="0B6DFC77" w14:textId="77777777" w:rsidR="00B66F6F" w:rsidRPr="009E71B0" w:rsidRDefault="00B66F6F" w:rsidP="00ED76CB">
            <w:pPr>
              <w:spacing w:before="37"/>
              <w:ind w:left="108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Matúšova 56/A, 811 04 Bratislava – mestská časť Staré mesto</w:t>
            </w:r>
          </w:p>
          <w:p w14:paraId="185D52C2" w14:textId="157B17EE" w:rsidR="00B66F6F" w:rsidRPr="009E71B0" w:rsidRDefault="00B66F6F" w:rsidP="00ED76CB">
            <w:pPr>
              <w:spacing w:before="39"/>
              <w:ind w:left="108"/>
              <w:rPr>
                <w:highlight w:val="yellow"/>
                <w:lang w:val="sk-SK" w:eastAsia="en-US"/>
              </w:rPr>
            </w:pPr>
            <w:r w:rsidRPr="009E71B0">
              <w:rPr>
                <w:lang w:val="sk-SK" w:eastAsia="en-US"/>
              </w:rPr>
              <w:t>IČO: 35968702</w:t>
            </w:r>
          </w:p>
        </w:tc>
        <w:tc>
          <w:tcPr>
            <w:tcW w:w="1843" w:type="dxa"/>
            <w:vAlign w:val="center"/>
          </w:tcPr>
          <w:p w14:paraId="6550F221" w14:textId="41A11BFB" w:rsidR="00B66F6F" w:rsidRPr="009E71B0" w:rsidRDefault="00B66F6F" w:rsidP="00EE17FC">
            <w:pPr>
              <w:spacing w:before="37"/>
              <w:ind w:left="108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10.05.2024 08:19:53</w:t>
            </w:r>
          </w:p>
        </w:tc>
      </w:tr>
      <w:tr w:rsidR="00B66F6F" w:rsidRPr="009E71B0" w14:paraId="2C5DD287" w14:textId="6D65C988" w:rsidTr="00EE17FC">
        <w:trPr>
          <w:trHeight w:val="592"/>
          <w:jc w:val="center"/>
        </w:trPr>
        <w:tc>
          <w:tcPr>
            <w:tcW w:w="1418" w:type="dxa"/>
            <w:vAlign w:val="center"/>
          </w:tcPr>
          <w:p w14:paraId="61D2D0A8" w14:textId="77777777" w:rsidR="00B66F6F" w:rsidRPr="009E71B0" w:rsidRDefault="00B66F6F" w:rsidP="0022259F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4.</w:t>
            </w:r>
          </w:p>
        </w:tc>
        <w:tc>
          <w:tcPr>
            <w:tcW w:w="6095" w:type="dxa"/>
            <w:vAlign w:val="center"/>
          </w:tcPr>
          <w:p w14:paraId="5BA2CC82" w14:textId="77777777" w:rsidR="00B66F6F" w:rsidRPr="009E71B0" w:rsidRDefault="00B66F6F" w:rsidP="0022259F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>MONARCH, akciová spoločnosť</w:t>
            </w:r>
          </w:p>
          <w:p w14:paraId="2A43D378" w14:textId="68131BD5" w:rsidR="00B66F6F" w:rsidRPr="009E71B0" w:rsidRDefault="00B66F6F" w:rsidP="0022259F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>Drotárska cesta 56, 811 02 Bratislava</w:t>
            </w:r>
          </w:p>
          <w:p w14:paraId="75CF4A2F" w14:textId="6229136F" w:rsidR="00B66F6F" w:rsidRPr="009E71B0" w:rsidRDefault="00B66F6F" w:rsidP="0022259F">
            <w:pPr>
              <w:spacing w:before="37"/>
              <w:ind w:left="108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IČO: 31325645</w:t>
            </w:r>
          </w:p>
        </w:tc>
        <w:tc>
          <w:tcPr>
            <w:tcW w:w="1843" w:type="dxa"/>
            <w:vAlign w:val="center"/>
          </w:tcPr>
          <w:p w14:paraId="74F155AC" w14:textId="17F895F1" w:rsidR="00B66F6F" w:rsidRPr="009E71B0" w:rsidRDefault="00B66F6F" w:rsidP="00EE17FC">
            <w:pPr>
              <w:spacing w:before="37"/>
              <w:ind w:left="108"/>
              <w:jc w:val="center"/>
              <w:rPr>
                <w:rStyle w:val="ra"/>
                <w:lang w:val="sk-SK"/>
              </w:rPr>
            </w:pPr>
            <w:r w:rsidRPr="009E71B0">
              <w:rPr>
                <w:lang w:val="sk-SK"/>
              </w:rPr>
              <w:t>10.05.2024 09:30:42</w:t>
            </w:r>
          </w:p>
        </w:tc>
      </w:tr>
      <w:tr w:rsidR="00B66F6F" w:rsidRPr="009E71B0" w14:paraId="4E7924E0" w14:textId="69709DA5" w:rsidTr="00EE17FC">
        <w:trPr>
          <w:trHeight w:val="623"/>
          <w:jc w:val="center"/>
        </w:trPr>
        <w:tc>
          <w:tcPr>
            <w:tcW w:w="1418" w:type="dxa"/>
            <w:vAlign w:val="center"/>
          </w:tcPr>
          <w:p w14:paraId="26625CC9" w14:textId="77777777" w:rsidR="00B66F6F" w:rsidRPr="009E71B0" w:rsidRDefault="00B66F6F" w:rsidP="0022259F">
            <w:pPr>
              <w:ind w:left="198" w:right="193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5.</w:t>
            </w:r>
          </w:p>
        </w:tc>
        <w:tc>
          <w:tcPr>
            <w:tcW w:w="6095" w:type="dxa"/>
            <w:vAlign w:val="center"/>
          </w:tcPr>
          <w:p w14:paraId="7B963128" w14:textId="77777777" w:rsidR="00B66F6F" w:rsidRPr="009E71B0" w:rsidRDefault="00B66F6F" w:rsidP="00ED76CB">
            <w:pPr>
              <w:spacing w:before="37"/>
              <w:ind w:left="108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E-MOTION s.r.o.</w:t>
            </w:r>
          </w:p>
          <w:p w14:paraId="4BE8D27A" w14:textId="77777777" w:rsidR="00B66F6F" w:rsidRPr="009E71B0" w:rsidRDefault="00B66F6F" w:rsidP="00ED76CB">
            <w:pPr>
              <w:spacing w:before="37"/>
              <w:ind w:left="108"/>
              <w:rPr>
                <w:lang w:val="sk-SK" w:eastAsia="en-US"/>
              </w:rPr>
            </w:pPr>
            <w:proofErr w:type="spellStart"/>
            <w:r w:rsidRPr="009E71B0">
              <w:rPr>
                <w:rStyle w:val="ra"/>
                <w:lang w:val="sk-SK"/>
              </w:rPr>
              <w:t>Betliarska</w:t>
            </w:r>
            <w:proofErr w:type="spellEnd"/>
            <w:r w:rsidRPr="009E71B0">
              <w:rPr>
                <w:rStyle w:val="ra"/>
                <w:lang w:val="sk-SK"/>
              </w:rPr>
              <w:t xml:space="preserve"> 8/A</w:t>
            </w:r>
            <w:r w:rsidRPr="009E71B0">
              <w:rPr>
                <w:rStyle w:val="ra"/>
                <w:rFonts w:cs="Arial"/>
                <w:color w:val="000000"/>
                <w:shd w:val="clear" w:color="auto" w:fill="FFFFFF"/>
                <w:lang w:val="sk-SK"/>
              </w:rPr>
              <w:t>, 851 07 Bratislava</w:t>
            </w:r>
          </w:p>
          <w:p w14:paraId="6026E056" w14:textId="3DDF7168" w:rsidR="00B66F6F" w:rsidRPr="009E71B0" w:rsidRDefault="00B66F6F" w:rsidP="00ED76CB">
            <w:pPr>
              <w:spacing w:before="37"/>
              <w:ind w:left="108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IČO: 35732105</w:t>
            </w:r>
          </w:p>
        </w:tc>
        <w:tc>
          <w:tcPr>
            <w:tcW w:w="1843" w:type="dxa"/>
            <w:vAlign w:val="center"/>
          </w:tcPr>
          <w:p w14:paraId="205CAE04" w14:textId="1C39F7B1" w:rsidR="00B66F6F" w:rsidRPr="009E71B0" w:rsidRDefault="00B66F6F" w:rsidP="00EE17FC">
            <w:pPr>
              <w:spacing w:before="37"/>
              <w:ind w:left="108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10.05.2024 09:44:43</w:t>
            </w:r>
          </w:p>
        </w:tc>
      </w:tr>
      <w:tr w:rsidR="00B66F6F" w:rsidRPr="009E71B0" w14:paraId="77A87BB6" w14:textId="1E8C9896" w:rsidTr="00EE17FC">
        <w:trPr>
          <w:trHeight w:val="623"/>
          <w:jc w:val="center"/>
        </w:trPr>
        <w:tc>
          <w:tcPr>
            <w:tcW w:w="1418" w:type="dxa"/>
            <w:vAlign w:val="center"/>
          </w:tcPr>
          <w:p w14:paraId="188872DB" w14:textId="2DAAFDEB" w:rsidR="00B66F6F" w:rsidRPr="009E71B0" w:rsidRDefault="00B66F6F" w:rsidP="0022259F">
            <w:pPr>
              <w:ind w:left="198" w:right="193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6.</w:t>
            </w:r>
          </w:p>
        </w:tc>
        <w:tc>
          <w:tcPr>
            <w:tcW w:w="6095" w:type="dxa"/>
            <w:vAlign w:val="center"/>
          </w:tcPr>
          <w:p w14:paraId="181C9D17" w14:textId="77777777" w:rsidR="00B66F6F" w:rsidRPr="009E71B0" w:rsidRDefault="00B66F6F" w:rsidP="00ED76CB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 xml:space="preserve">MERTEL, s. r. o. </w:t>
            </w:r>
          </w:p>
          <w:p w14:paraId="1CC342EA" w14:textId="77777777" w:rsidR="00B66F6F" w:rsidRPr="009E71B0" w:rsidRDefault="00B66F6F" w:rsidP="00ED76CB">
            <w:pPr>
              <w:spacing w:before="37"/>
              <w:ind w:left="108"/>
              <w:rPr>
                <w:rStyle w:val="ra"/>
                <w:rFonts w:cs="Arial"/>
                <w:b/>
                <w:bCs/>
                <w:color w:val="000000"/>
                <w:shd w:val="clear" w:color="auto" w:fill="FFFFFF"/>
                <w:lang w:val="sk-SK"/>
              </w:rPr>
            </w:pPr>
            <w:r w:rsidRPr="009E71B0">
              <w:rPr>
                <w:rStyle w:val="ra"/>
                <w:lang w:val="sk-SK"/>
              </w:rPr>
              <w:t>Skalná 11, 811 01 Bratislava - mestská časť Staré mesto 811 01</w:t>
            </w:r>
          </w:p>
          <w:p w14:paraId="425FFE38" w14:textId="09EAD065" w:rsidR="00B66F6F" w:rsidRPr="009E71B0" w:rsidRDefault="00B66F6F" w:rsidP="00ED76CB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lang w:val="sk-SK" w:eastAsia="en-US"/>
              </w:rPr>
              <w:t>IČO: 35967412</w:t>
            </w:r>
          </w:p>
        </w:tc>
        <w:tc>
          <w:tcPr>
            <w:tcW w:w="1843" w:type="dxa"/>
            <w:vAlign w:val="center"/>
          </w:tcPr>
          <w:p w14:paraId="12C670C3" w14:textId="00F0C4F5" w:rsidR="00B66F6F" w:rsidRPr="009E71B0" w:rsidRDefault="00B66F6F" w:rsidP="00EE17FC">
            <w:pPr>
              <w:spacing w:before="37"/>
              <w:ind w:left="108"/>
              <w:jc w:val="center"/>
              <w:rPr>
                <w:rStyle w:val="ra"/>
                <w:lang w:val="sk-SK"/>
              </w:rPr>
            </w:pPr>
            <w:r w:rsidRPr="009E71B0">
              <w:rPr>
                <w:lang w:val="sk-SK"/>
              </w:rPr>
              <w:t>10.05.2024 09:51:33</w:t>
            </w:r>
          </w:p>
        </w:tc>
      </w:tr>
      <w:tr w:rsidR="00B66F6F" w:rsidRPr="009E71B0" w14:paraId="6CD559A7" w14:textId="61E09A24" w:rsidTr="00EE17FC">
        <w:trPr>
          <w:trHeight w:val="623"/>
          <w:jc w:val="center"/>
        </w:trPr>
        <w:tc>
          <w:tcPr>
            <w:tcW w:w="1418" w:type="dxa"/>
            <w:vAlign w:val="center"/>
          </w:tcPr>
          <w:p w14:paraId="1E31C455" w14:textId="00A57D5D" w:rsidR="00B66F6F" w:rsidRPr="009E71B0" w:rsidRDefault="00B66F6F" w:rsidP="0022259F">
            <w:pPr>
              <w:ind w:left="198" w:right="193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7.</w:t>
            </w:r>
          </w:p>
        </w:tc>
        <w:tc>
          <w:tcPr>
            <w:tcW w:w="6095" w:type="dxa"/>
            <w:vAlign w:val="center"/>
          </w:tcPr>
          <w:p w14:paraId="1BC4777D" w14:textId="77777777" w:rsidR="00B66F6F" w:rsidRPr="009E71B0" w:rsidRDefault="00B66F6F" w:rsidP="00ED76CB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 xml:space="preserve">GUARANT International spol. s </w:t>
            </w:r>
            <w:proofErr w:type="spellStart"/>
            <w:r w:rsidRPr="009E71B0">
              <w:rPr>
                <w:rStyle w:val="ra"/>
                <w:lang w:val="sk-SK"/>
              </w:rPr>
              <w:t>r.o</w:t>
            </w:r>
            <w:proofErr w:type="spellEnd"/>
            <w:r w:rsidRPr="009E71B0">
              <w:rPr>
                <w:rStyle w:val="ra"/>
                <w:lang w:val="sk-SK"/>
              </w:rPr>
              <w:t xml:space="preserve">., </w:t>
            </w:r>
          </w:p>
          <w:p w14:paraId="5B28C648" w14:textId="77777777" w:rsidR="00B66F6F" w:rsidRPr="009E71B0" w:rsidRDefault="00B66F6F" w:rsidP="00ED76CB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 xml:space="preserve">Českomoravská 2510/19, </w:t>
            </w:r>
            <w:proofErr w:type="spellStart"/>
            <w:r w:rsidRPr="009E71B0">
              <w:rPr>
                <w:rStyle w:val="ra"/>
                <w:lang w:val="sk-SK"/>
              </w:rPr>
              <w:t>Libeň</w:t>
            </w:r>
            <w:proofErr w:type="spellEnd"/>
            <w:r w:rsidRPr="009E71B0">
              <w:rPr>
                <w:rStyle w:val="ra"/>
                <w:lang w:val="sk-SK"/>
              </w:rPr>
              <w:t>, 190 00 Praha</w:t>
            </w:r>
          </w:p>
          <w:p w14:paraId="7645BFA0" w14:textId="22A346B9" w:rsidR="00B66F6F" w:rsidRPr="009E71B0" w:rsidRDefault="00B66F6F" w:rsidP="00ED76CB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 xml:space="preserve">IČO: 45245401 </w:t>
            </w:r>
          </w:p>
        </w:tc>
        <w:tc>
          <w:tcPr>
            <w:tcW w:w="1843" w:type="dxa"/>
            <w:vAlign w:val="center"/>
          </w:tcPr>
          <w:p w14:paraId="008644DA" w14:textId="5451F965" w:rsidR="00B66F6F" w:rsidRPr="009E71B0" w:rsidRDefault="00EE17FC" w:rsidP="00EE17FC">
            <w:pPr>
              <w:spacing w:before="37"/>
              <w:ind w:left="108"/>
              <w:jc w:val="center"/>
              <w:rPr>
                <w:rStyle w:val="ra"/>
                <w:lang w:val="sk-SK"/>
              </w:rPr>
            </w:pPr>
            <w:r w:rsidRPr="009E71B0">
              <w:rPr>
                <w:lang w:val="sk-SK"/>
              </w:rPr>
              <w:t>10.05.2024 09:58:55</w:t>
            </w:r>
          </w:p>
        </w:tc>
      </w:tr>
      <w:tr w:rsidR="00B66F6F" w:rsidRPr="009E71B0" w14:paraId="3E7207F5" w14:textId="3A0C16A5" w:rsidTr="00EE17FC">
        <w:trPr>
          <w:trHeight w:val="623"/>
          <w:jc w:val="center"/>
        </w:trPr>
        <w:tc>
          <w:tcPr>
            <w:tcW w:w="1418" w:type="dxa"/>
            <w:vAlign w:val="center"/>
          </w:tcPr>
          <w:p w14:paraId="4FDD57AC" w14:textId="4B27CFC0" w:rsidR="00B66F6F" w:rsidRPr="009E71B0" w:rsidRDefault="00B66F6F" w:rsidP="00ED76CB">
            <w:pPr>
              <w:ind w:left="198" w:right="193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 xml:space="preserve">8. </w:t>
            </w:r>
          </w:p>
        </w:tc>
        <w:tc>
          <w:tcPr>
            <w:tcW w:w="6095" w:type="dxa"/>
            <w:vAlign w:val="center"/>
          </w:tcPr>
          <w:p w14:paraId="29F4FFAB" w14:textId="77777777" w:rsidR="00B66F6F" w:rsidRPr="009E71B0" w:rsidRDefault="00B66F6F" w:rsidP="00ED76CB">
            <w:pPr>
              <w:spacing w:before="37"/>
              <w:ind w:left="108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 xml:space="preserve">LEOPARD PRODUCTION, s. r. o. </w:t>
            </w:r>
          </w:p>
          <w:p w14:paraId="3700FA0B" w14:textId="77777777" w:rsidR="00B66F6F" w:rsidRPr="009E71B0" w:rsidRDefault="00B66F6F" w:rsidP="00ED76CB">
            <w:pPr>
              <w:spacing w:before="37"/>
              <w:ind w:left="108"/>
              <w:rPr>
                <w:lang w:val="sk-SK" w:eastAsia="en-US"/>
              </w:rPr>
            </w:pPr>
            <w:proofErr w:type="spellStart"/>
            <w:r w:rsidRPr="009E71B0">
              <w:rPr>
                <w:rStyle w:val="ra"/>
                <w:lang w:val="sk-SK"/>
              </w:rPr>
              <w:t>Sreznevského</w:t>
            </w:r>
            <w:proofErr w:type="spellEnd"/>
            <w:r w:rsidRPr="009E71B0">
              <w:rPr>
                <w:rStyle w:val="ra"/>
                <w:lang w:val="sk-SK"/>
              </w:rPr>
              <w:t xml:space="preserve"> 3</w:t>
            </w:r>
            <w:r w:rsidRPr="009E71B0">
              <w:rPr>
                <w:lang w:val="sk-SK" w:eastAsia="en-US"/>
              </w:rPr>
              <w:t xml:space="preserve">, 831 03 Bratislava </w:t>
            </w:r>
          </w:p>
          <w:p w14:paraId="797952FF" w14:textId="35E90687" w:rsidR="00B66F6F" w:rsidRPr="009E71B0" w:rsidRDefault="00B66F6F" w:rsidP="00ED76CB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lang w:val="sk-SK" w:eastAsia="en-US"/>
              </w:rPr>
              <w:t>IČO: 44387407</w:t>
            </w:r>
            <w:r w:rsidR="00E843DF">
              <w:rPr>
                <w:lang w:val="sk-SK" w:eastAsia="en-US"/>
              </w:rPr>
              <w:t xml:space="preserve"> </w:t>
            </w:r>
            <w:r w:rsidR="00E843DF" w:rsidRPr="009E71B0">
              <w:rPr>
                <w:rStyle w:val="ra"/>
                <w:lang w:val="sk-SK"/>
              </w:rPr>
              <w:t>– ponuka predložená po uplynutí lehoty na predkladanie ponúk</w:t>
            </w:r>
          </w:p>
        </w:tc>
        <w:tc>
          <w:tcPr>
            <w:tcW w:w="1843" w:type="dxa"/>
            <w:vAlign w:val="center"/>
          </w:tcPr>
          <w:p w14:paraId="7CCD7B4D" w14:textId="12A2E866" w:rsidR="00B66F6F" w:rsidRPr="009E71B0" w:rsidRDefault="00EE17FC" w:rsidP="00EE17FC">
            <w:pPr>
              <w:spacing w:before="37"/>
              <w:ind w:left="108"/>
              <w:jc w:val="center"/>
              <w:rPr>
                <w:lang w:val="sk-SK" w:eastAsia="en-US"/>
              </w:rPr>
            </w:pPr>
            <w:r w:rsidRPr="009E71B0">
              <w:rPr>
                <w:lang w:val="sk-SK"/>
              </w:rPr>
              <w:t>10.05.2024 10:02:03</w:t>
            </w:r>
          </w:p>
        </w:tc>
      </w:tr>
    </w:tbl>
    <w:p w14:paraId="159EFF5D" w14:textId="77777777" w:rsidR="009776CE" w:rsidRPr="009E71B0" w:rsidRDefault="009776CE" w:rsidP="009776CE">
      <w:pPr>
        <w:pStyle w:val="Zkladntext"/>
        <w:spacing w:before="101"/>
        <w:ind w:left="142" w:right="233"/>
        <w:jc w:val="both"/>
      </w:pPr>
    </w:p>
    <w:p w14:paraId="0FB74B36" w14:textId="77777777" w:rsidR="009776CE" w:rsidRPr="009E71B0" w:rsidRDefault="009776CE" w:rsidP="009776CE">
      <w:pPr>
        <w:keepNext/>
        <w:widowControl/>
        <w:numPr>
          <w:ilvl w:val="0"/>
          <w:numId w:val="2"/>
        </w:numPr>
        <w:shd w:val="clear" w:color="auto" w:fill="E0E0E0"/>
        <w:autoSpaceDE/>
        <w:autoSpaceDN/>
        <w:spacing w:before="120" w:after="120"/>
        <w:ind w:left="567" w:hanging="425"/>
        <w:jc w:val="both"/>
        <w:rPr>
          <w:rFonts w:eastAsia="Times New Roman" w:cs="Arial"/>
          <w:b/>
          <w:lang w:bidi="ar-SA"/>
        </w:rPr>
      </w:pPr>
      <w:r w:rsidRPr="009E71B0">
        <w:rPr>
          <w:rFonts w:eastAsia="Times New Roman" w:cs="Arial"/>
          <w:b/>
          <w:bCs/>
        </w:rPr>
        <w:t xml:space="preserve">Zoznam uchádzačov, ktorých ponuka nebola vyhodnocovaná </w:t>
      </w:r>
    </w:p>
    <w:p w14:paraId="05CD017B" w14:textId="46F2DB6D" w:rsidR="009776CE" w:rsidRPr="009E71B0" w:rsidRDefault="009776CE" w:rsidP="009776CE">
      <w:pPr>
        <w:spacing w:before="37"/>
        <w:ind w:left="108"/>
      </w:pPr>
      <w:r w:rsidRPr="009E71B0">
        <w:t xml:space="preserve">Uchádzač (ponuka) č. </w:t>
      </w:r>
      <w:r w:rsidR="00B66F6F" w:rsidRPr="009E71B0">
        <w:t>8</w:t>
      </w:r>
      <w:r w:rsidRPr="009E71B0">
        <w:t xml:space="preserve"> – </w:t>
      </w:r>
      <w:r w:rsidR="00B66F6F" w:rsidRPr="009E71B0">
        <w:rPr>
          <w:lang w:eastAsia="en-US"/>
        </w:rPr>
        <w:t xml:space="preserve">LEOPARD PRODUCTION, s. r. o., </w:t>
      </w:r>
      <w:proofErr w:type="spellStart"/>
      <w:r w:rsidR="00B66F6F" w:rsidRPr="009E71B0">
        <w:rPr>
          <w:rStyle w:val="ra"/>
        </w:rPr>
        <w:t>Sreznevského</w:t>
      </w:r>
      <w:proofErr w:type="spellEnd"/>
      <w:r w:rsidR="00B66F6F" w:rsidRPr="009E71B0">
        <w:rPr>
          <w:rStyle w:val="ra"/>
        </w:rPr>
        <w:t xml:space="preserve"> 3</w:t>
      </w:r>
      <w:r w:rsidR="00B66F6F" w:rsidRPr="009E71B0">
        <w:rPr>
          <w:lang w:eastAsia="en-US"/>
        </w:rPr>
        <w:t>, 831 03 Bratislava, IČO: 44387407.</w:t>
      </w:r>
    </w:p>
    <w:p w14:paraId="24BE7B44" w14:textId="65D551E3" w:rsidR="009776CE" w:rsidRPr="009E71B0" w:rsidRDefault="009776CE" w:rsidP="009776CE">
      <w:pPr>
        <w:pStyle w:val="Zkladntext"/>
        <w:spacing w:before="120"/>
        <w:ind w:left="142" w:right="232"/>
        <w:jc w:val="both"/>
      </w:pPr>
      <w:r w:rsidRPr="009E71B0">
        <w:t>Podľa systémových záznamov v systéme JOSEPHINE bola ponuka predložená v čase 10:</w:t>
      </w:r>
      <w:r w:rsidR="002A704E" w:rsidRPr="009E71B0">
        <w:t>02</w:t>
      </w:r>
      <w:r w:rsidRPr="009E71B0">
        <w:t>:0</w:t>
      </w:r>
      <w:r w:rsidR="000043F6" w:rsidRPr="009E71B0">
        <w:t>3</w:t>
      </w:r>
      <w:r w:rsidRPr="009E71B0">
        <w:t>, t. j. po uplynutí stanovenej lehoty na predkladanie ponúk.</w:t>
      </w:r>
    </w:p>
    <w:p w14:paraId="3A8BA04B" w14:textId="77777777" w:rsidR="009776CE" w:rsidRPr="009E71B0" w:rsidRDefault="009776CE" w:rsidP="009776CE">
      <w:pPr>
        <w:pStyle w:val="Zkladntext"/>
        <w:spacing w:before="120"/>
        <w:ind w:left="142" w:right="232"/>
        <w:jc w:val="both"/>
      </w:pPr>
      <w:r w:rsidRPr="009E71B0">
        <w:t>Podľa § 49 ods. 3 písm. a) zákona o verejnom obstarávaní ponuka predložená po uplynutí lehoty na predkladanie ponúk sa nesprístupní, ak je predložená v elektronickej podobe. V súlade s týmto zákonným ustanovením predmetná ponuka nebola sprístupnená (otvorená) a nebola ani hodnotená.</w:t>
      </w:r>
    </w:p>
    <w:p w14:paraId="199126C1" w14:textId="77777777" w:rsidR="009776CE" w:rsidRPr="009E71B0" w:rsidRDefault="009776CE" w:rsidP="009776CE">
      <w:pPr>
        <w:keepNext/>
        <w:widowControl/>
        <w:numPr>
          <w:ilvl w:val="0"/>
          <w:numId w:val="2"/>
        </w:numPr>
        <w:shd w:val="clear" w:color="auto" w:fill="E0E0E0"/>
        <w:autoSpaceDE/>
        <w:autoSpaceDN/>
        <w:spacing w:before="120" w:after="120"/>
        <w:ind w:left="567" w:hanging="425"/>
        <w:jc w:val="both"/>
        <w:rPr>
          <w:rFonts w:eastAsia="Times New Roman" w:cs="Arial"/>
          <w:b/>
          <w:lang w:bidi="ar-SA"/>
        </w:rPr>
      </w:pPr>
      <w:r w:rsidRPr="009E71B0">
        <w:rPr>
          <w:rFonts w:eastAsia="Times New Roman" w:cs="Arial"/>
          <w:b/>
          <w:bCs/>
        </w:rPr>
        <w:t xml:space="preserve">Vyhodnotenie ponúk predložených v lehote na predkladanie ponúk </w:t>
      </w:r>
      <w:r w:rsidRPr="009E71B0">
        <w:rPr>
          <w:rFonts w:eastAsia="Times New Roman" w:cs="Arial"/>
          <w:b/>
          <w:bCs/>
          <w:lang w:bidi="ar-SA"/>
        </w:rPr>
        <w:t>:</w:t>
      </w:r>
    </w:p>
    <w:p w14:paraId="708874DB" w14:textId="6A6B9A34" w:rsidR="009776CE" w:rsidRPr="009E71B0" w:rsidRDefault="009776CE" w:rsidP="009776CE">
      <w:pPr>
        <w:pStyle w:val="Zkladntext"/>
        <w:spacing w:before="101"/>
        <w:ind w:left="142" w:right="233"/>
        <w:jc w:val="both"/>
      </w:pPr>
      <w:r w:rsidRPr="009E71B0">
        <w:t>V súlade s požiadavkou uvedenou v súťažných podkladoch, aby uchádzači za účelom objektívneho vyhodnocovania ponúk predložili anonymizované ponuky, bezprostredne po otvorení ponúk tajomník komisi</w:t>
      </w:r>
      <w:r w:rsidR="00CE5F91">
        <w:t>e</w:t>
      </w:r>
      <w:r w:rsidRPr="009E71B0">
        <w:t xml:space="preserve"> za pomoci členov komisie bez práva vyhodnocovať ponuky pristúpili k overeniu anonymity ponúk. V ponukách č. </w:t>
      </w:r>
      <w:r w:rsidR="000043F6" w:rsidRPr="009E71B0">
        <w:t>1</w:t>
      </w:r>
      <w:r w:rsidRPr="009E71B0">
        <w:t xml:space="preserve"> a </w:t>
      </w:r>
      <w:r w:rsidR="000043F6" w:rsidRPr="009E71B0">
        <w:t>5</w:t>
      </w:r>
      <w:r w:rsidRPr="009E71B0">
        <w:t xml:space="preserve"> bolo možné identifikovať uchádzača v podklade od subdodávateľa cateringu a v ponuke č. </w:t>
      </w:r>
      <w:r w:rsidR="000043F6" w:rsidRPr="009E71B0">
        <w:t>6</w:t>
      </w:r>
      <w:r w:rsidRPr="009E71B0">
        <w:t xml:space="preserve"> bolo možné identifikovať na základe uvedených log ocenení. Predmetné údaje boli z ponúk vymazané. Až následne boli ponuky predložené členom komisie s právom vyhodnocovať ponuky. Ponuky boli označené poradovým číslom zodpovedajúcim poradiu uvedenému vyššie v tabuľke.</w:t>
      </w:r>
    </w:p>
    <w:p w14:paraId="3DF7DEFC" w14:textId="77777777" w:rsidR="009776CE" w:rsidRPr="009E71B0" w:rsidRDefault="009776CE" w:rsidP="009776CE">
      <w:pPr>
        <w:pStyle w:val="Zkladntext"/>
        <w:spacing w:before="101"/>
        <w:ind w:left="142" w:right="233"/>
        <w:jc w:val="both"/>
      </w:pPr>
      <w:r w:rsidRPr="009E71B0">
        <w:t xml:space="preserve">Komisia zasadala celkom 3x, predmetom prvého zasadnutia dňa 13.05.2024 boli všeobecné informácie o postupe a spôsobe hodnotenia, členom komisie bol následne poskytnutý čas na ich preštudovanie. Dňa 17.5.2024 prebehli online formou oddelené zasadnutia členov komisie pre jednotlivé kritériá (návrh menu jedál a nápojov, návrh nábytkov, dekorácií a dizajn priestoru a návrh vizuálnej identity), na ktorých boli bližšie prediskutované obsahy ponúk vo vzťahu k jednotlivým kritériám. Dňa 20.05.2024 komisia na prezenčnom zasadnutí pristúpila k sumarizácii hodnotení a prideľovaniu bodov jednotlivým ponukám. </w:t>
      </w:r>
    </w:p>
    <w:p w14:paraId="693232E6" w14:textId="5E6EB1EB" w:rsidR="009776CE" w:rsidRPr="009E71B0" w:rsidRDefault="009776CE" w:rsidP="009776CE">
      <w:pPr>
        <w:pStyle w:val="Zkladntext"/>
        <w:spacing w:before="101"/>
        <w:ind w:left="142" w:right="233"/>
        <w:jc w:val="both"/>
        <w:rPr>
          <w:b/>
          <w:bCs/>
          <w:u w:val="single"/>
        </w:rPr>
      </w:pPr>
      <w:r w:rsidRPr="009E71B0">
        <w:rPr>
          <w:b/>
          <w:bCs/>
          <w:u w:val="single"/>
        </w:rPr>
        <w:t>Ponuka č. 1 (</w:t>
      </w:r>
      <w:r w:rsidR="000043F6" w:rsidRPr="009E71B0">
        <w:rPr>
          <w:b/>
          <w:bCs/>
          <w:u w:val="single"/>
        </w:rPr>
        <w:t>VIVA EVENTS</w:t>
      </w:r>
      <w:r w:rsidRPr="009E71B0">
        <w:rPr>
          <w:b/>
          <w:bCs/>
          <w:u w:val="single"/>
        </w:rPr>
        <w:t>):</w:t>
      </w:r>
    </w:p>
    <w:p w14:paraId="7F6C6055" w14:textId="52F68C2A" w:rsidR="00F25C89" w:rsidRPr="009E71B0" w:rsidRDefault="009776CE" w:rsidP="00F25C89">
      <w:pPr>
        <w:pStyle w:val="Zkladntext"/>
        <w:numPr>
          <w:ilvl w:val="0"/>
          <w:numId w:val="4"/>
        </w:numPr>
        <w:spacing w:before="101"/>
        <w:ind w:right="233"/>
        <w:jc w:val="both"/>
      </w:pPr>
      <w:r w:rsidRPr="009E71B0">
        <w:rPr>
          <w:b/>
          <w:bCs/>
        </w:rPr>
        <w:t>Návrh menu jedál –</w:t>
      </w:r>
      <w:r w:rsidR="006E7B6E">
        <w:rPr>
          <w:b/>
          <w:bCs/>
        </w:rPr>
        <w:t xml:space="preserve"> </w:t>
      </w:r>
      <w:r w:rsidR="00C90FFB" w:rsidRPr="0082311B">
        <w:t xml:space="preserve">Navrhované </w:t>
      </w:r>
      <w:r w:rsidR="00C90FFB">
        <w:t>menu j</w:t>
      </w:r>
      <w:r w:rsidR="00C90FFB" w:rsidRPr="0082311B">
        <w:t>edá</w:t>
      </w:r>
      <w:r w:rsidR="00C90FFB">
        <w:t>l</w:t>
      </w:r>
      <w:r w:rsidR="00C90FFB" w:rsidRPr="0082311B">
        <w:t xml:space="preserve"> </w:t>
      </w:r>
      <w:r w:rsidR="00C90FFB">
        <w:t xml:space="preserve">pre účely </w:t>
      </w:r>
      <w:proofErr w:type="spellStart"/>
      <w:r w:rsidR="00956491">
        <w:t>Conference</w:t>
      </w:r>
      <w:proofErr w:type="spellEnd"/>
      <w:r w:rsidR="00C90FFB">
        <w:t xml:space="preserve"> </w:t>
      </w:r>
      <w:proofErr w:type="spellStart"/>
      <w:r w:rsidR="00C90FFB">
        <w:t>dinner</w:t>
      </w:r>
      <w:proofErr w:type="spellEnd"/>
      <w:r w:rsidR="00C90FFB">
        <w:t xml:space="preserve"> je podobné navrhovanému menu jedál z väčšiny ostatných ponúk (pravdepodobne z dôvodu využitia rovnakého subdodávateľa – </w:t>
      </w:r>
      <w:proofErr w:type="spellStart"/>
      <w:r w:rsidR="00C90FFB">
        <w:t>cateringovej</w:t>
      </w:r>
      <w:proofErr w:type="spellEnd"/>
      <w:r w:rsidR="00C90FFB">
        <w:t xml:space="preserve"> spoločnosti). Táto ponuka je však odlišná v návrhu </w:t>
      </w:r>
      <w:r w:rsidR="00C90FFB">
        <w:lastRenderedPageBreak/>
        <w:t xml:space="preserve">menu jedál pre účely </w:t>
      </w:r>
      <w:r w:rsidR="00956491">
        <w:t xml:space="preserve">Get </w:t>
      </w:r>
      <w:proofErr w:type="spellStart"/>
      <w:r w:rsidR="00C90FFB">
        <w:t>together</w:t>
      </w:r>
      <w:proofErr w:type="spellEnd"/>
      <w:r w:rsidR="00C90FFB">
        <w:t>, ktoré komisia hodnotí kladne. C</w:t>
      </w:r>
      <w:r w:rsidR="006E7B6E" w:rsidRPr="009E71B0">
        <w:t xml:space="preserve">elkovo </w:t>
      </w:r>
      <w:r w:rsidR="00C90FFB">
        <w:t xml:space="preserve">je tak navrhované menu jedál (s ohľadom aj na návrh menu pre </w:t>
      </w:r>
      <w:r w:rsidR="00956491">
        <w:t xml:space="preserve">Get </w:t>
      </w:r>
      <w:proofErr w:type="spellStart"/>
      <w:r w:rsidR="00C90FFB">
        <w:t>together</w:t>
      </w:r>
      <w:proofErr w:type="spellEnd"/>
      <w:r w:rsidR="00C90FFB">
        <w:t xml:space="preserve">) možné </w:t>
      </w:r>
      <w:r w:rsidR="006E7B6E" w:rsidRPr="009E71B0">
        <w:t xml:space="preserve">ohodnotiť ako </w:t>
      </w:r>
      <w:r w:rsidR="0019188C">
        <w:t xml:space="preserve">menu, do ktorého je moderným spôsobom zakomponovaný odkaz na slovenskú kuchyňu. </w:t>
      </w:r>
      <w:r w:rsidR="00C90FFB">
        <w:t xml:space="preserve">Ide o profesionálny prístup k tvorbe menu, z ktorého je zrejmá čerstvosť surovín. </w:t>
      </w:r>
      <w:r w:rsidR="0019188C">
        <w:t>Komisia ako negatívum vníma, že d</w:t>
      </w:r>
      <w:r w:rsidR="00C90FFB">
        <w:t xml:space="preserve">o menu by bolo vhodné doplniť ešte plnohodnotné zeleninové jedlo z grilu pre účely </w:t>
      </w:r>
      <w:proofErr w:type="spellStart"/>
      <w:r w:rsidR="00956491">
        <w:t>Conference</w:t>
      </w:r>
      <w:proofErr w:type="spellEnd"/>
      <w:r w:rsidR="00C90FFB">
        <w:t xml:space="preserve"> </w:t>
      </w:r>
      <w:proofErr w:type="spellStart"/>
      <w:r w:rsidR="00C90FFB">
        <w:t>dinner</w:t>
      </w:r>
      <w:proofErr w:type="spellEnd"/>
      <w:r w:rsidR="0019188C">
        <w:t>, aby bolo menu rozmanitejšie pre ľudí s rôznymi dietetickými preferenciami</w:t>
      </w:r>
      <w:r w:rsidR="00C90FFB">
        <w:t xml:space="preserve"> (týka </w:t>
      </w:r>
      <w:r w:rsidR="00956491">
        <w:t xml:space="preserve">sa to </w:t>
      </w:r>
      <w:r w:rsidR="00C90FFB">
        <w:t xml:space="preserve">aj ostatných obdobných menu pre </w:t>
      </w:r>
      <w:proofErr w:type="spellStart"/>
      <w:r w:rsidR="00956491">
        <w:t>Conference</w:t>
      </w:r>
      <w:proofErr w:type="spellEnd"/>
      <w:r w:rsidR="00C90FFB">
        <w:t xml:space="preserve"> </w:t>
      </w:r>
      <w:proofErr w:type="spellStart"/>
      <w:r w:rsidR="00C90FFB">
        <w:t>dinner</w:t>
      </w:r>
      <w:proofErr w:type="spellEnd"/>
      <w:r w:rsidR="00C90FFB">
        <w:t>).</w:t>
      </w:r>
    </w:p>
    <w:p w14:paraId="7B658CA8" w14:textId="3D89D879" w:rsidR="009776CE" w:rsidRPr="009E71B0" w:rsidRDefault="009776CE" w:rsidP="00C04863">
      <w:pPr>
        <w:pStyle w:val="Zkladntext"/>
        <w:spacing w:before="101"/>
        <w:ind w:left="502" w:right="233"/>
        <w:jc w:val="both"/>
      </w:pPr>
      <w:r w:rsidRPr="009E71B0">
        <w:rPr>
          <w:b/>
          <w:bCs/>
        </w:rPr>
        <w:t>Bodové hodnotenie:</w:t>
      </w:r>
      <w:r w:rsidRPr="009E71B0">
        <w:t xml:space="preserve"> </w:t>
      </w:r>
      <w:r w:rsidR="00F25C89" w:rsidRPr="009E71B0">
        <w:rPr>
          <w:b/>
          <w:bCs/>
        </w:rPr>
        <w:t>Bodové hodnotenie:</w:t>
      </w:r>
      <w:r w:rsidR="00F25C89" w:rsidRPr="009E71B0">
        <w:t xml:space="preserve"> - </w:t>
      </w:r>
      <w:r w:rsidR="006E7B6E">
        <w:t>7</w:t>
      </w:r>
      <w:r w:rsidR="00F25C89" w:rsidRPr="009E71B0">
        <w:t xml:space="preserve">b/8b (p. </w:t>
      </w:r>
      <w:proofErr w:type="spellStart"/>
      <w:r w:rsidR="00F25C89" w:rsidRPr="009E71B0">
        <w:t>Hesko</w:t>
      </w:r>
      <w:proofErr w:type="spellEnd"/>
      <w:r w:rsidR="00F25C89" w:rsidRPr="009E71B0">
        <w:t xml:space="preserve">), </w:t>
      </w:r>
      <w:r w:rsidR="006E7B6E">
        <w:t>7</w:t>
      </w:r>
      <w:r w:rsidR="0097429E" w:rsidRPr="00C04863">
        <w:t>b</w:t>
      </w:r>
      <w:r w:rsidR="00F25C89" w:rsidRPr="009E71B0">
        <w:t xml:space="preserve">/8b (p. Sedílek); </w:t>
      </w:r>
      <w:r w:rsidR="00F25C89" w:rsidRPr="009E71B0">
        <w:rPr>
          <w:b/>
          <w:bCs/>
        </w:rPr>
        <w:t>výsledok</w:t>
      </w:r>
      <w:r w:rsidR="00F25C89" w:rsidRPr="009E71B0">
        <w:t xml:space="preserve"> (priemer zaokrúhlený na 1 desatinné miesto)</w:t>
      </w:r>
      <w:r w:rsidR="00F25C89" w:rsidRPr="00C04863">
        <w:rPr>
          <w:b/>
          <w:bCs/>
        </w:rPr>
        <w:t xml:space="preserve"> </w:t>
      </w:r>
      <w:r w:rsidR="006E7B6E" w:rsidRPr="00C04863">
        <w:rPr>
          <w:b/>
          <w:bCs/>
        </w:rPr>
        <w:t>7</w:t>
      </w:r>
      <w:r w:rsidR="00F25C89" w:rsidRPr="00C04863">
        <w:rPr>
          <w:b/>
          <w:bCs/>
        </w:rPr>
        <w:t>b</w:t>
      </w:r>
    </w:p>
    <w:p w14:paraId="37DB582D" w14:textId="1429919E" w:rsidR="00F25C89" w:rsidRDefault="009776CE" w:rsidP="00F25C89">
      <w:pPr>
        <w:pStyle w:val="Zkladntext"/>
        <w:numPr>
          <w:ilvl w:val="0"/>
          <w:numId w:val="4"/>
        </w:numPr>
        <w:spacing w:before="101"/>
        <w:ind w:right="233"/>
        <w:jc w:val="both"/>
      </w:pPr>
      <w:r w:rsidRPr="009E71B0">
        <w:rPr>
          <w:b/>
          <w:bCs/>
        </w:rPr>
        <w:t>Návrh menu nápojov –</w:t>
      </w:r>
      <w:r w:rsidR="00A705D6">
        <w:rPr>
          <w:b/>
          <w:bCs/>
        </w:rPr>
        <w:t xml:space="preserve">- </w:t>
      </w:r>
      <w:r w:rsidR="00A705D6" w:rsidRPr="0082311B">
        <w:t xml:space="preserve">Rovnako aj </w:t>
      </w:r>
      <w:r w:rsidR="00A705D6">
        <w:t xml:space="preserve">v tomto prípade hodnotí komisia veľmi pozitívne návrh menu nápojov pre účely </w:t>
      </w:r>
      <w:r w:rsidR="00956491">
        <w:t xml:space="preserve">Get </w:t>
      </w:r>
      <w:proofErr w:type="spellStart"/>
      <w:r w:rsidR="00A705D6">
        <w:t>together</w:t>
      </w:r>
      <w:proofErr w:type="spellEnd"/>
      <w:r w:rsidR="00A705D6">
        <w:t xml:space="preserve">. Ponuka obsahuje vyšší podiel lokálnych nápojov (napr. slovenský </w:t>
      </w:r>
      <w:proofErr w:type="spellStart"/>
      <w:r w:rsidR="00A705D6">
        <w:t>welcome</w:t>
      </w:r>
      <w:proofErr w:type="spellEnd"/>
      <w:r w:rsidR="00A705D6">
        <w:t xml:space="preserve"> drink, vrátane nealko verzie), rozmanitú ponuku slovenských vín. Pre účely </w:t>
      </w:r>
      <w:r w:rsidR="00956491">
        <w:t xml:space="preserve">Get </w:t>
      </w:r>
      <w:proofErr w:type="spellStart"/>
      <w:r w:rsidR="00A705D6">
        <w:t>together</w:t>
      </w:r>
      <w:proofErr w:type="spellEnd"/>
      <w:r w:rsidR="00A705D6">
        <w:t xml:space="preserve"> nie je špecifikovaná minerálna voda. Pozitívne možno hodnotiť zaradenie aj miešaných nápojov do ponuky. </w:t>
      </w:r>
    </w:p>
    <w:p w14:paraId="35517BDA" w14:textId="19C41A17" w:rsidR="00715756" w:rsidRPr="00715756" w:rsidRDefault="00715756" w:rsidP="0082311B">
      <w:pPr>
        <w:pStyle w:val="Zkladntext"/>
        <w:spacing w:before="101"/>
        <w:ind w:left="502" w:right="233"/>
        <w:jc w:val="both"/>
      </w:pPr>
      <w:r>
        <w:t>Čo sa týka n</w:t>
      </w:r>
      <w:r w:rsidRPr="00B3024A">
        <w:t>avrhované</w:t>
      </w:r>
      <w:r>
        <w:t>ho</w:t>
      </w:r>
      <w:r w:rsidRPr="00B3024A">
        <w:t xml:space="preserve"> </w:t>
      </w:r>
      <w:r>
        <w:t xml:space="preserve">menu nápojov pre účely </w:t>
      </w:r>
      <w:proofErr w:type="spellStart"/>
      <w:r w:rsidR="00956491">
        <w:t>Conference</w:t>
      </w:r>
      <w:proofErr w:type="spellEnd"/>
      <w:r>
        <w:t xml:space="preserve"> </w:t>
      </w:r>
      <w:proofErr w:type="spellStart"/>
      <w:r>
        <w:t>dinner</w:t>
      </w:r>
      <w:proofErr w:type="spellEnd"/>
      <w:r>
        <w:t xml:space="preserve">, toto je podobné navrhovanému menu nápojov z väčšiny ostatných ponúk (pravdepodobne z dôvodu využitia rovnakého subdodávateľa – </w:t>
      </w:r>
      <w:proofErr w:type="spellStart"/>
      <w:r>
        <w:t>cateringovej</w:t>
      </w:r>
      <w:proofErr w:type="spellEnd"/>
      <w:r>
        <w:t xml:space="preserve"> spoločnosti). Aj v uvedenom návrhu hodnotí komisia pozitívne podiel lokálnych nápojov (napr. slovenský </w:t>
      </w:r>
      <w:proofErr w:type="spellStart"/>
      <w:r>
        <w:t>welcome</w:t>
      </w:r>
      <w:proofErr w:type="spellEnd"/>
      <w:r>
        <w:t xml:space="preserve"> drink, vrátane nealko verzie), ako aj výber vín. Ako negatívum vníma komisia </w:t>
      </w:r>
      <w:proofErr w:type="spellStart"/>
      <w:r>
        <w:t>bubbly</w:t>
      </w:r>
      <w:proofErr w:type="spellEnd"/>
      <w:r>
        <w:t xml:space="preserve"> bar, ktorý sa  javí na takejto akcii ako zbytočný.</w:t>
      </w:r>
    </w:p>
    <w:p w14:paraId="69160202" w14:textId="0B0F9208" w:rsidR="009776CE" w:rsidRPr="009E71B0" w:rsidRDefault="009776CE" w:rsidP="00F25C89">
      <w:pPr>
        <w:pStyle w:val="Zkladntext"/>
        <w:spacing w:before="101"/>
        <w:ind w:left="502" w:right="233"/>
        <w:jc w:val="both"/>
      </w:pPr>
      <w:r w:rsidRPr="009E71B0">
        <w:rPr>
          <w:b/>
          <w:bCs/>
        </w:rPr>
        <w:t xml:space="preserve">Bodové hodnotenie: </w:t>
      </w:r>
      <w:r w:rsidR="006E7B6E">
        <w:t>2,2</w:t>
      </w:r>
      <w:r w:rsidRPr="009E71B0">
        <w:t>b/</w:t>
      </w:r>
      <w:r w:rsidR="00F25C89" w:rsidRPr="009E71B0">
        <w:t>3</w:t>
      </w:r>
      <w:r w:rsidRPr="009E71B0">
        <w:t>b</w:t>
      </w:r>
      <w:r w:rsidRPr="009E71B0">
        <w:rPr>
          <w:b/>
          <w:bCs/>
        </w:rPr>
        <w:t xml:space="preserve"> </w:t>
      </w:r>
      <w:r w:rsidRPr="009E71B0">
        <w:t xml:space="preserve">(p. Bačová), </w:t>
      </w:r>
      <w:r w:rsidR="006E7B6E">
        <w:t>2,2</w:t>
      </w:r>
      <w:r w:rsidRPr="009E71B0">
        <w:t>/</w:t>
      </w:r>
      <w:r w:rsidR="00F25C89" w:rsidRPr="009E71B0">
        <w:t>3</w:t>
      </w:r>
      <w:r w:rsidRPr="009E71B0">
        <w:t xml:space="preserve">b (p. Sedílek); </w:t>
      </w:r>
      <w:r w:rsidRPr="009E71B0">
        <w:rPr>
          <w:b/>
          <w:bCs/>
        </w:rPr>
        <w:t>výsledok</w:t>
      </w:r>
      <w:r w:rsidRPr="009E71B0">
        <w:t xml:space="preserve"> (priemer zaokrúhlený na 1 desatinné miesto) </w:t>
      </w:r>
      <w:r w:rsidR="006E7B6E">
        <w:rPr>
          <w:b/>
          <w:bCs/>
        </w:rPr>
        <w:t>2,2</w:t>
      </w:r>
      <w:r w:rsidRPr="009E71B0">
        <w:rPr>
          <w:b/>
          <w:bCs/>
        </w:rPr>
        <w:t>b</w:t>
      </w:r>
    </w:p>
    <w:p w14:paraId="383E5DF9" w14:textId="79779D2E" w:rsidR="00E840AD" w:rsidRDefault="009776CE" w:rsidP="00F25C89">
      <w:pPr>
        <w:pStyle w:val="Zkladntext"/>
        <w:numPr>
          <w:ilvl w:val="0"/>
          <w:numId w:val="4"/>
        </w:numPr>
        <w:spacing w:before="101"/>
        <w:ind w:right="233"/>
        <w:jc w:val="both"/>
      </w:pPr>
      <w:r w:rsidRPr="009E71B0">
        <w:rPr>
          <w:b/>
          <w:bCs/>
        </w:rPr>
        <w:t>Návrh nábytkov, dekorácií a dizajn priestoru –</w:t>
      </w:r>
      <w:r w:rsidR="00715756">
        <w:rPr>
          <w:b/>
          <w:bCs/>
        </w:rPr>
        <w:t xml:space="preserve"> </w:t>
      </w:r>
      <w:r w:rsidR="006B4F40" w:rsidRPr="0082311B">
        <w:t>D</w:t>
      </w:r>
      <w:r w:rsidR="006B4F40">
        <w:t>i</w:t>
      </w:r>
      <w:r w:rsidR="006B4F40" w:rsidRPr="0082311B">
        <w:t xml:space="preserve">zajn </w:t>
      </w:r>
      <w:r w:rsidR="006B4F40">
        <w:t xml:space="preserve">priestorov </w:t>
      </w:r>
      <w:r w:rsidR="00956491">
        <w:t xml:space="preserve">Get </w:t>
      </w:r>
      <w:proofErr w:type="spellStart"/>
      <w:r w:rsidR="006B4F40">
        <w:t>together</w:t>
      </w:r>
      <w:proofErr w:type="spellEnd"/>
      <w:r w:rsidR="006B4F40">
        <w:t xml:space="preserve"> je zaujímavý</w:t>
      </w:r>
      <w:r w:rsidR="00E840AD">
        <w:t>,</w:t>
      </w:r>
      <w:r w:rsidR="006B4F40">
        <w:t> pekný</w:t>
      </w:r>
      <w:r w:rsidR="00E840AD">
        <w:t xml:space="preserve"> a</w:t>
      </w:r>
      <w:r w:rsidR="00C04863">
        <w:t> </w:t>
      </w:r>
      <w:r w:rsidR="006B4F40">
        <w:t>nápadit</w:t>
      </w:r>
      <w:r w:rsidR="00C04863">
        <w:t>ý</w:t>
      </w:r>
      <w:r w:rsidR="006B4F40">
        <w:t xml:space="preserve">. </w:t>
      </w:r>
      <w:r w:rsidR="00E840AD">
        <w:t>C</w:t>
      </w:r>
      <w:r w:rsidR="006B4F40">
        <w:t xml:space="preserve">elkový </w:t>
      </w:r>
      <w:proofErr w:type="spellStart"/>
      <w:r w:rsidR="006B4F40">
        <w:t>layout</w:t>
      </w:r>
      <w:proofErr w:type="spellEnd"/>
      <w:r w:rsidR="006B4F40">
        <w:t xml:space="preserve">, vrátane vizualizácie priestorov, a to mokrej a suchej verzie je </w:t>
      </w:r>
      <w:r w:rsidR="00E840AD">
        <w:t xml:space="preserve">pekný. Z hľadiska komfortu návštevníkov odporúča komisia zvážiť umiestnenia barov z dôvodu bezpečnosti návštevníkov. </w:t>
      </w:r>
    </w:p>
    <w:p w14:paraId="32DC3F3F" w14:textId="2D0D82F3" w:rsidR="00F25C89" w:rsidRPr="006B4F40" w:rsidRDefault="00E840AD" w:rsidP="0082311B">
      <w:pPr>
        <w:pStyle w:val="Zkladntext"/>
        <w:spacing w:before="101"/>
        <w:ind w:left="502" w:right="233"/>
        <w:jc w:val="both"/>
      </w:pPr>
      <w:r>
        <w:t xml:space="preserve">Na </w:t>
      </w:r>
      <w:proofErr w:type="spellStart"/>
      <w:r w:rsidR="00956491">
        <w:t>Conference</w:t>
      </w:r>
      <w:proofErr w:type="spellEnd"/>
      <w:r>
        <w:t xml:space="preserve"> </w:t>
      </w:r>
      <w:proofErr w:type="spellStart"/>
      <w:r>
        <w:t>dinner</w:t>
      </w:r>
      <w:proofErr w:type="spellEnd"/>
      <w:r>
        <w:t xml:space="preserve"> hodnotí komisia pozitívne zakomponovanie modrotlače, je to použiteľné a funkčné (podobné farebnej </w:t>
      </w:r>
      <w:proofErr w:type="spellStart"/>
      <w:r>
        <w:t>vizualite</w:t>
      </w:r>
      <w:proofErr w:type="spellEnd"/>
      <w:r>
        <w:t xml:space="preserve"> EFA). Bude však potrebné vyriešiť umiestnenie pódia v praxi, či je to v poriadku z hľadiska plynutia zvuku v priestore a pod. </w:t>
      </w:r>
      <w:r w:rsidR="00C04863">
        <w:t>P</w:t>
      </w:r>
      <w:r>
        <w:t xml:space="preserve">rirodzenejšie by sa z pohľadu pohybu ľudí </w:t>
      </w:r>
      <w:r w:rsidR="00C04863">
        <w:t xml:space="preserve">javilo </w:t>
      </w:r>
      <w:r>
        <w:t>umiestnenie pódia na opačnej strane priestoru.</w:t>
      </w:r>
    </w:p>
    <w:p w14:paraId="0519C9E2" w14:textId="63F59CBE" w:rsidR="009776CE" w:rsidRPr="009E71B0" w:rsidRDefault="009776CE" w:rsidP="00F25C89">
      <w:pPr>
        <w:pStyle w:val="Zkladntext"/>
        <w:spacing w:before="101"/>
        <w:ind w:left="502" w:right="233"/>
        <w:jc w:val="both"/>
      </w:pPr>
      <w:r w:rsidRPr="009E71B0">
        <w:rPr>
          <w:b/>
          <w:bCs/>
        </w:rPr>
        <w:t xml:space="preserve">Bodové hodnotenie: </w:t>
      </w:r>
      <w:r w:rsidR="00E333D4">
        <w:t>6</w:t>
      </w:r>
      <w:r w:rsidRPr="00E333D4">
        <w:t>b</w:t>
      </w:r>
      <w:r w:rsidRPr="009E71B0">
        <w:t>/1</w:t>
      </w:r>
      <w:r w:rsidR="00F25C89" w:rsidRPr="009E71B0">
        <w:t>1</w:t>
      </w:r>
      <w:r w:rsidRPr="009E71B0">
        <w:t xml:space="preserve">b (p. Slivka), </w:t>
      </w:r>
      <w:r w:rsidR="00E333D4">
        <w:t>6</w:t>
      </w:r>
      <w:r w:rsidRPr="009E71B0">
        <w:t xml:space="preserve">b/10b (p. Salva), </w:t>
      </w:r>
      <w:r w:rsidR="00E333D4">
        <w:t>6</w:t>
      </w:r>
      <w:r w:rsidRPr="009E71B0">
        <w:t>b/1</w:t>
      </w:r>
      <w:r w:rsidR="00F25C89" w:rsidRPr="009E71B0">
        <w:t>1</w:t>
      </w:r>
      <w:r w:rsidRPr="009E71B0">
        <w:t xml:space="preserve">b (p. Sedílek); </w:t>
      </w:r>
      <w:r w:rsidRPr="009E71B0">
        <w:rPr>
          <w:b/>
          <w:bCs/>
        </w:rPr>
        <w:t>výsledok</w:t>
      </w:r>
      <w:r w:rsidRPr="009E71B0">
        <w:t xml:space="preserve"> (priemer zaokrúhlený na 1 desatinné miesto) </w:t>
      </w:r>
      <w:r w:rsidR="00E333D4">
        <w:rPr>
          <w:b/>
          <w:bCs/>
        </w:rPr>
        <w:t>6</w:t>
      </w:r>
      <w:r w:rsidRPr="009E71B0">
        <w:rPr>
          <w:b/>
          <w:bCs/>
        </w:rPr>
        <w:t>b</w:t>
      </w:r>
    </w:p>
    <w:p w14:paraId="76B8544A" w14:textId="0BB98EA6" w:rsidR="00DF1984" w:rsidRPr="009E71B0" w:rsidRDefault="009776CE" w:rsidP="0064102F">
      <w:pPr>
        <w:pStyle w:val="Zkladntext"/>
        <w:numPr>
          <w:ilvl w:val="0"/>
          <w:numId w:val="4"/>
        </w:numPr>
        <w:spacing w:before="101"/>
        <w:ind w:right="233"/>
        <w:jc w:val="both"/>
      </w:pPr>
      <w:bookmarkStart w:id="2" w:name="_Hlk167280465"/>
      <w:r w:rsidRPr="009E71B0">
        <w:rPr>
          <w:b/>
          <w:bCs/>
        </w:rPr>
        <w:t xml:space="preserve">Návrh </w:t>
      </w:r>
      <w:r w:rsidR="0064102F" w:rsidRPr="009E71B0">
        <w:rPr>
          <w:b/>
          <w:bCs/>
        </w:rPr>
        <w:t>programu</w:t>
      </w:r>
      <w:r w:rsidRPr="009E71B0">
        <w:rPr>
          <w:b/>
          <w:bCs/>
        </w:rPr>
        <w:t xml:space="preserve"> –</w:t>
      </w:r>
      <w:r w:rsidR="0064102F" w:rsidRPr="009E71B0">
        <w:rPr>
          <w:b/>
          <w:bCs/>
        </w:rPr>
        <w:t xml:space="preserve"> </w:t>
      </w:r>
      <w:r w:rsidR="0064102F" w:rsidRPr="009E71B0">
        <w:t xml:space="preserve">Je možné pozitívne ohodnotiť skutočnosť, že program podujatia </w:t>
      </w:r>
      <w:r w:rsidR="00956491">
        <w:t xml:space="preserve">Get </w:t>
      </w:r>
      <w:proofErr w:type="spellStart"/>
      <w:r w:rsidR="0064102F" w:rsidRPr="009E71B0">
        <w:t>together</w:t>
      </w:r>
      <w:proofErr w:type="spellEnd"/>
      <w:r w:rsidR="0064102F" w:rsidRPr="009E71B0">
        <w:t xml:space="preserve"> je navrhovaný v exteriéri potom, čo účastníci absolvujú denný konferenčný program v interiéri. Ide o vítanú zmenu. Ako aj naznačuje názov podujatia </w:t>
      </w:r>
      <w:r w:rsidR="00C04863">
        <w:t>–</w:t>
      </w:r>
      <w:r w:rsidR="0064102F" w:rsidRPr="009E71B0">
        <w:t xml:space="preserve"> </w:t>
      </w:r>
      <w:r w:rsidR="00956491">
        <w:t xml:space="preserve">Get </w:t>
      </w:r>
      <w:proofErr w:type="spellStart"/>
      <w:r w:rsidR="0064102F" w:rsidRPr="009E71B0">
        <w:t>together</w:t>
      </w:r>
      <w:proofErr w:type="spellEnd"/>
      <w:r w:rsidR="0064102F" w:rsidRPr="009E71B0">
        <w:t xml:space="preserve">, cieľom by mal byť </w:t>
      </w:r>
      <w:proofErr w:type="spellStart"/>
      <w:r w:rsidR="0064102F" w:rsidRPr="009E71B0">
        <w:t>networking</w:t>
      </w:r>
      <w:proofErr w:type="spellEnd"/>
      <w:r w:rsidR="0064102F" w:rsidRPr="009E71B0">
        <w:t xml:space="preserve"> účastníkov, vytvorenie priestoru pre vzájomné konverzácie a socializáciu. Z tohto hľadiska by mala by</w:t>
      </w:r>
      <w:r w:rsidR="00AD2A50">
        <w:t>ť</w:t>
      </w:r>
      <w:r w:rsidR="0064102F" w:rsidRPr="009E71B0">
        <w:t xml:space="preserve"> hudobná produkcia navrhnutá ako „nevtieravá“ a</w:t>
      </w:r>
      <w:r w:rsidR="00DF1984" w:rsidRPr="009E71B0">
        <w:t> </w:t>
      </w:r>
      <w:r w:rsidR="0064102F" w:rsidRPr="009E71B0">
        <w:t>doplnková</w:t>
      </w:r>
      <w:r w:rsidR="00DF1984" w:rsidRPr="009E71B0">
        <w:t xml:space="preserve">, čo navrhovaní interpreti spĺňajú. V prípade, že by išlo o víťazného uchádzača, pri dramaturgii bude potrebné dohliadnuť na to, aby sa predišlo príliš dlhému bodu programu, ktorý by pôsobil monotónne. </w:t>
      </w:r>
    </w:p>
    <w:p w14:paraId="19287340" w14:textId="5B0ADFC4" w:rsidR="00896291" w:rsidRPr="009E71B0" w:rsidRDefault="00DF1984" w:rsidP="00896291">
      <w:pPr>
        <w:pStyle w:val="Zkladntext"/>
        <w:spacing w:before="101"/>
        <w:ind w:left="502" w:right="233"/>
        <w:jc w:val="both"/>
      </w:pPr>
      <w:r w:rsidRPr="009E71B0">
        <w:t>V rámci navrhovaného programu pre Barokovú záhradu možno návrh hudobnej produkcie hodnotiť ako</w:t>
      </w:r>
      <w:r w:rsidR="00A01888" w:rsidRPr="009E71B0">
        <w:t xml:space="preserve"> adekvátny vo vzťahu k </w:t>
      </w:r>
      <w:r w:rsidRPr="009E71B0">
        <w:t>charakter</w:t>
      </w:r>
      <w:r w:rsidR="00A01888" w:rsidRPr="009E71B0">
        <w:t>u</w:t>
      </w:r>
      <w:r w:rsidRPr="009E71B0">
        <w:t xml:space="preserve"> podujatia</w:t>
      </w:r>
      <w:r w:rsidR="00B55252" w:rsidRPr="009E71B0">
        <w:t xml:space="preserve"> a</w:t>
      </w:r>
      <w:r w:rsidR="00C04863">
        <w:t xml:space="preserve"> k</w:t>
      </w:r>
      <w:r w:rsidR="00B55252" w:rsidRPr="009E71B0">
        <w:t xml:space="preserve"> zadaniu</w:t>
      </w:r>
      <w:r w:rsidRPr="009E71B0">
        <w:t xml:space="preserve">. </w:t>
      </w:r>
      <w:r w:rsidR="00B55252" w:rsidRPr="009E71B0">
        <w:t xml:space="preserve">Mohol by však viac reprezentovať slovenskú kultúru. </w:t>
      </w:r>
      <w:r w:rsidRPr="009E71B0">
        <w:t>V prípade, že by išlo o víťazného uchádzača, pri dramaturgii</w:t>
      </w:r>
      <w:r w:rsidR="00896291" w:rsidRPr="009E71B0">
        <w:t xml:space="preserve"> bude</w:t>
      </w:r>
      <w:r w:rsidRPr="009E71B0">
        <w:t xml:space="preserve"> možno potrebné doladiť </w:t>
      </w:r>
      <w:r w:rsidR="00896291" w:rsidRPr="009E71B0">
        <w:t xml:space="preserve">scenár a repertoár interpretovaných skladieb, nakoľko v ponuke tieto skutočnosti chýbajú. </w:t>
      </w:r>
    </w:p>
    <w:p w14:paraId="23DE581A" w14:textId="119B3FD5" w:rsidR="0064102F" w:rsidRPr="009E71B0" w:rsidRDefault="00DF1984" w:rsidP="00DF1984">
      <w:pPr>
        <w:pStyle w:val="Zkladntext"/>
        <w:spacing w:before="101"/>
        <w:ind w:left="502" w:right="233"/>
        <w:jc w:val="both"/>
      </w:pPr>
      <w:r w:rsidRPr="009E71B0">
        <w:t xml:space="preserve">Rovnako pozitívne možno hodnotiť aj navrhovaných moderátorov s dobrým jazykovým vybavením a vystupovaním. </w:t>
      </w:r>
    </w:p>
    <w:p w14:paraId="42858420" w14:textId="2282B299" w:rsidR="00A01888" w:rsidRDefault="00A01888" w:rsidP="00DF1984">
      <w:pPr>
        <w:pStyle w:val="Zkladntext"/>
        <w:spacing w:before="101"/>
        <w:ind w:left="502" w:right="233"/>
        <w:jc w:val="both"/>
      </w:pPr>
      <w:r w:rsidRPr="009E71B0">
        <w:t>Povšimnutiahodná skutočnosť je, že uchádzač ako jediný v koncepte pracoval aj s rozmiestnením a výškou stromov v Barokovej záhrade</w:t>
      </w:r>
      <w:r w:rsidR="00C04863">
        <w:t xml:space="preserve"> a</w:t>
      </w:r>
      <w:r w:rsidRPr="009E71B0">
        <w:t xml:space="preserve"> snažil sa v tejto súvislosti zohľadniť aj umiestnenie pódia pre vystupujúcich umelcov (aby stromy nebránili vo výhľade).</w:t>
      </w:r>
    </w:p>
    <w:p w14:paraId="5A7489C9" w14:textId="38A2B228" w:rsidR="006B4F40" w:rsidRPr="009E71B0" w:rsidRDefault="006B4F40" w:rsidP="00DF1984">
      <w:pPr>
        <w:pStyle w:val="Zkladntext"/>
        <w:spacing w:before="101"/>
        <w:ind w:left="502" w:right="233"/>
        <w:jc w:val="both"/>
      </w:pPr>
      <w:r>
        <w:lastRenderedPageBreak/>
        <w:t>Jeden z členov komisie uviedol, že v návrhu mohlo byť zakomponovaných viac prvkov slovenskej kultúry.</w:t>
      </w:r>
    </w:p>
    <w:p w14:paraId="6E256DFD" w14:textId="3B63CD63" w:rsidR="00DF1984" w:rsidRPr="009E71B0" w:rsidRDefault="00896291" w:rsidP="00DF1984">
      <w:pPr>
        <w:pStyle w:val="Zkladntext"/>
        <w:spacing w:before="101"/>
        <w:ind w:left="502" w:right="233"/>
        <w:jc w:val="both"/>
      </w:pPr>
      <w:r w:rsidRPr="009E71B0">
        <w:t>Za predpokladu, že uchádzač bude garantovať vystúpenie umelcov, ktorých navrhuje</w:t>
      </w:r>
      <w:r w:rsidR="00C04863">
        <w:t xml:space="preserve"> a</w:t>
      </w:r>
      <w:r w:rsidR="00A01888" w:rsidRPr="009E71B0">
        <w:t xml:space="preserve"> doladia sa vyššie uvedené skutočnosti, ide celkovo o veľmi dobre zvládnutý koncept.</w:t>
      </w:r>
      <w:r w:rsidRPr="009E71B0">
        <w:t xml:space="preserve"> </w:t>
      </w:r>
    </w:p>
    <w:p w14:paraId="10803678" w14:textId="2E495B29" w:rsidR="009776CE" w:rsidRPr="009E71B0" w:rsidRDefault="009776CE" w:rsidP="0064102F">
      <w:pPr>
        <w:pStyle w:val="Zkladntext"/>
        <w:spacing w:before="101"/>
        <w:ind w:left="502" w:right="233"/>
        <w:jc w:val="both"/>
      </w:pPr>
      <w:r w:rsidRPr="009E71B0">
        <w:rPr>
          <w:b/>
          <w:bCs/>
        </w:rPr>
        <w:t xml:space="preserve">Bodové hodnotenie: </w:t>
      </w:r>
      <w:r w:rsidR="00B55252" w:rsidRPr="009E71B0">
        <w:t>7</w:t>
      </w:r>
      <w:r w:rsidRPr="009E71B0">
        <w:t>b/</w:t>
      </w:r>
      <w:r w:rsidR="00B55252" w:rsidRPr="009E71B0">
        <w:t>7</w:t>
      </w:r>
      <w:r w:rsidRPr="009E71B0">
        <w:t xml:space="preserve">b (p. </w:t>
      </w:r>
      <w:proofErr w:type="spellStart"/>
      <w:r w:rsidR="00B55252" w:rsidRPr="009E71B0">
        <w:t>Ďurovičová</w:t>
      </w:r>
      <w:proofErr w:type="spellEnd"/>
      <w:r w:rsidRPr="009E71B0">
        <w:t xml:space="preserve">), </w:t>
      </w:r>
      <w:r w:rsidR="00B55252" w:rsidRPr="009E71B0">
        <w:t>3</w:t>
      </w:r>
      <w:r w:rsidRPr="009E71B0">
        <w:t>b/</w:t>
      </w:r>
      <w:r w:rsidR="00B55252" w:rsidRPr="009E71B0">
        <w:t>7</w:t>
      </w:r>
      <w:r w:rsidRPr="009E71B0">
        <w:t xml:space="preserve">b (p. </w:t>
      </w:r>
      <w:r w:rsidR="00D00503" w:rsidRPr="009E71B0">
        <w:t>Valovič</w:t>
      </w:r>
      <w:r w:rsidRPr="009E71B0">
        <w:t xml:space="preserve">), </w:t>
      </w:r>
      <w:r w:rsidR="00B55252" w:rsidRPr="009E71B0">
        <w:t>6</w:t>
      </w:r>
      <w:r w:rsidRPr="009E71B0">
        <w:t>b/</w:t>
      </w:r>
      <w:r w:rsidR="00B55252" w:rsidRPr="009E71B0">
        <w:t>7</w:t>
      </w:r>
      <w:r w:rsidRPr="009E71B0">
        <w:t xml:space="preserve">(p. Sedílek); </w:t>
      </w:r>
      <w:r w:rsidRPr="009E71B0">
        <w:rPr>
          <w:b/>
          <w:bCs/>
        </w:rPr>
        <w:t>výsledok</w:t>
      </w:r>
      <w:r w:rsidRPr="009E71B0">
        <w:t xml:space="preserve"> (priemer zaokrúhlený na 1 desatinné miesto) </w:t>
      </w:r>
      <w:r w:rsidR="00B55252" w:rsidRPr="009E71B0">
        <w:rPr>
          <w:b/>
          <w:bCs/>
        </w:rPr>
        <w:t>5</w:t>
      </w:r>
      <w:r w:rsidRPr="009E71B0">
        <w:rPr>
          <w:b/>
          <w:bCs/>
        </w:rPr>
        <w:t>,3b</w:t>
      </w:r>
    </w:p>
    <w:bookmarkEnd w:id="2"/>
    <w:p w14:paraId="21B64C8C" w14:textId="77777777" w:rsidR="009776CE" w:rsidRPr="009E71B0" w:rsidRDefault="009776CE" w:rsidP="009776CE">
      <w:pPr>
        <w:pStyle w:val="Zkladntext"/>
        <w:numPr>
          <w:ilvl w:val="0"/>
          <w:numId w:val="4"/>
        </w:numPr>
        <w:spacing w:before="101"/>
        <w:ind w:right="233"/>
        <w:jc w:val="both"/>
        <w:rPr>
          <w:b/>
          <w:bCs/>
        </w:rPr>
      </w:pPr>
      <w:r w:rsidRPr="009E71B0">
        <w:rPr>
          <w:b/>
          <w:bCs/>
        </w:rPr>
        <w:t xml:space="preserve">Zapojenie študentov – áno </w:t>
      </w:r>
    </w:p>
    <w:p w14:paraId="69A35E1D" w14:textId="77777777" w:rsidR="009776CE" w:rsidRPr="009E71B0" w:rsidRDefault="009776CE" w:rsidP="009776CE">
      <w:pPr>
        <w:pStyle w:val="Zkladntext"/>
        <w:spacing w:before="101"/>
        <w:ind w:left="502" w:right="233"/>
        <w:jc w:val="both"/>
        <w:rPr>
          <w:b/>
          <w:bCs/>
        </w:rPr>
      </w:pPr>
      <w:r w:rsidRPr="009E71B0">
        <w:rPr>
          <w:b/>
          <w:bCs/>
        </w:rPr>
        <w:t>Bodové hodnotenie: 1b</w:t>
      </w:r>
    </w:p>
    <w:p w14:paraId="3B5E74C6" w14:textId="404EBE8E" w:rsidR="009776CE" w:rsidRPr="009E71B0" w:rsidRDefault="009776CE" w:rsidP="009776CE">
      <w:pPr>
        <w:pStyle w:val="Zkladntext"/>
        <w:numPr>
          <w:ilvl w:val="0"/>
          <w:numId w:val="4"/>
        </w:numPr>
        <w:spacing w:before="101"/>
        <w:ind w:right="233"/>
        <w:jc w:val="both"/>
        <w:rPr>
          <w:b/>
          <w:bCs/>
        </w:rPr>
      </w:pPr>
      <w:r w:rsidRPr="009E71B0">
        <w:rPr>
          <w:b/>
          <w:bCs/>
        </w:rPr>
        <w:t xml:space="preserve">Celkové hodnotenie </w:t>
      </w:r>
      <w:r w:rsidR="00E333D4">
        <w:rPr>
          <w:b/>
          <w:bCs/>
        </w:rPr>
        <w:t>21,5</w:t>
      </w:r>
      <w:r w:rsidRPr="009E71B0">
        <w:rPr>
          <w:b/>
          <w:bCs/>
        </w:rPr>
        <w:t>b/30b</w:t>
      </w:r>
    </w:p>
    <w:p w14:paraId="25ECE12D" w14:textId="77777777" w:rsidR="0015352B" w:rsidRDefault="0015352B" w:rsidP="009776CE">
      <w:pPr>
        <w:pStyle w:val="Zkladntext"/>
        <w:spacing w:before="101"/>
        <w:ind w:left="142" w:right="233"/>
        <w:jc w:val="both"/>
        <w:rPr>
          <w:b/>
          <w:bCs/>
          <w:u w:val="single"/>
        </w:rPr>
      </w:pPr>
    </w:p>
    <w:p w14:paraId="31B29B89" w14:textId="1F8755A2" w:rsidR="009776CE" w:rsidRPr="009E71B0" w:rsidRDefault="009776CE" w:rsidP="009776CE">
      <w:pPr>
        <w:pStyle w:val="Zkladntext"/>
        <w:spacing w:before="101"/>
        <w:ind w:left="142" w:right="233"/>
        <w:jc w:val="both"/>
        <w:rPr>
          <w:b/>
          <w:bCs/>
          <w:u w:val="single"/>
        </w:rPr>
      </w:pPr>
      <w:r w:rsidRPr="009E71B0">
        <w:rPr>
          <w:b/>
          <w:bCs/>
          <w:u w:val="single"/>
        </w:rPr>
        <w:t>Ponuka č. 2 (</w:t>
      </w:r>
      <w:r w:rsidR="00072FAF" w:rsidRPr="009E71B0">
        <w:rPr>
          <w:b/>
          <w:bCs/>
          <w:u w:val="single"/>
        </w:rPr>
        <w:t>MW PROMOTION</w:t>
      </w:r>
      <w:r w:rsidRPr="009E71B0">
        <w:rPr>
          <w:b/>
          <w:bCs/>
          <w:u w:val="single"/>
        </w:rPr>
        <w:t>):</w:t>
      </w:r>
    </w:p>
    <w:p w14:paraId="28B707AF" w14:textId="72C39C45" w:rsidR="00C04863" w:rsidRPr="009E71B0" w:rsidRDefault="009776CE" w:rsidP="00C04863">
      <w:pPr>
        <w:pStyle w:val="Zkladntext"/>
        <w:numPr>
          <w:ilvl w:val="0"/>
          <w:numId w:val="6"/>
        </w:numPr>
        <w:spacing w:before="101"/>
        <w:ind w:right="233"/>
        <w:jc w:val="both"/>
      </w:pPr>
      <w:r w:rsidRPr="009E71B0">
        <w:rPr>
          <w:b/>
          <w:bCs/>
        </w:rPr>
        <w:t>Návrh menu jedál –</w:t>
      </w:r>
      <w:r w:rsidR="00C04863">
        <w:t xml:space="preserve"> </w:t>
      </w:r>
      <w:r w:rsidR="00C04863" w:rsidRPr="009E71B0">
        <w:t xml:space="preserve">Pre podujatie </w:t>
      </w:r>
      <w:r w:rsidR="00C04863">
        <w:t xml:space="preserve">Get </w:t>
      </w:r>
      <w:proofErr w:type="spellStart"/>
      <w:r w:rsidR="00C04863" w:rsidRPr="009E71B0">
        <w:t>together</w:t>
      </w:r>
      <w:proofErr w:type="spellEnd"/>
      <w:r w:rsidR="00C04863" w:rsidRPr="009E71B0">
        <w:t xml:space="preserve"> absentuje väčšia miera kreativity. Menu sa vyznačuje nízkou mierou sezónnosti (kačica, hruška, kapusta, teľacie) a vysokou mierou prvkov, ktoré nie sú typické pre slovenskú kuchyňu (kus </w:t>
      </w:r>
      <w:proofErr w:type="spellStart"/>
      <w:r w:rsidR="00C04863" w:rsidRPr="009E71B0">
        <w:t>kus</w:t>
      </w:r>
      <w:proofErr w:type="spellEnd"/>
      <w:r w:rsidR="00C04863" w:rsidRPr="009E71B0">
        <w:t xml:space="preserve">, rizoto). </w:t>
      </w:r>
      <w:r w:rsidR="00C04863">
        <w:t xml:space="preserve">V rámci návrhu menu jedál pre </w:t>
      </w:r>
      <w:proofErr w:type="spellStart"/>
      <w:r w:rsidR="00C04863">
        <w:t>Aucaf</w:t>
      </w:r>
      <w:r w:rsidR="0064379D">
        <w:t>e</w:t>
      </w:r>
      <w:proofErr w:type="spellEnd"/>
      <w:r w:rsidR="00C04863">
        <w:t xml:space="preserve"> je negatívom zaradenie hríbového rizota pre účely </w:t>
      </w:r>
      <w:proofErr w:type="spellStart"/>
      <w:r w:rsidR="00C04863">
        <w:t>live</w:t>
      </w:r>
      <w:proofErr w:type="spellEnd"/>
      <w:r w:rsidR="00C04863">
        <w:t xml:space="preserve"> </w:t>
      </w:r>
      <w:proofErr w:type="spellStart"/>
      <w:r w:rsidR="00C04863">
        <w:t>cookingu</w:t>
      </w:r>
      <w:proofErr w:type="spellEnd"/>
      <w:r w:rsidR="00C04863">
        <w:t>.</w:t>
      </w:r>
    </w:p>
    <w:p w14:paraId="5EB50CD3" w14:textId="467E7818" w:rsidR="00C04863" w:rsidRPr="00AF09DF" w:rsidRDefault="00C04863" w:rsidP="00C04863">
      <w:pPr>
        <w:pStyle w:val="Zkladntext"/>
        <w:spacing w:before="101"/>
        <w:ind w:left="502" w:right="233"/>
        <w:jc w:val="both"/>
      </w:pPr>
      <w:r w:rsidRPr="009E71B0">
        <w:t xml:space="preserve">V prípade </w:t>
      </w:r>
      <w:proofErr w:type="spellStart"/>
      <w:r>
        <w:t>Conference</w:t>
      </w:r>
      <w:r w:rsidRPr="009E71B0">
        <w:t>e</w:t>
      </w:r>
      <w:proofErr w:type="spellEnd"/>
      <w:r w:rsidRPr="009E71B0">
        <w:t xml:space="preserve"> </w:t>
      </w:r>
      <w:proofErr w:type="spellStart"/>
      <w:r w:rsidRPr="009E71B0">
        <w:t>dinner</w:t>
      </w:r>
      <w:proofErr w:type="spellEnd"/>
      <w:r w:rsidRPr="009E71B0">
        <w:t xml:space="preserve"> je vhodné pri </w:t>
      </w:r>
      <w:proofErr w:type="spellStart"/>
      <w:r w:rsidRPr="009E71B0">
        <w:t>ofyr</w:t>
      </w:r>
      <w:proofErr w:type="spellEnd"/>
      <w:r w:rsidRPr="009E71B0">
        <w:t xml:space="preserve"> griloch zistiť, či je možné použiť drevené uhlie. Návrh jedla je pomerne chudobný na prílohy (zemiaky a banketové pečivo). Jedlo je obdobne ako v prípade </w:t>
      </w:r>
      <w:r>
        <w:t xml:space="preserve">Get </w:t>
      </w:r>
      <w:proofErr w:type="spellStart"/>
      <w:r w:rsidRPr="009E71B0">
        <w:t>together</w:t>
      </w:r>
      <w:proofErr w:type="spellEnd"/>
      <w:r w:rsidRPr="009E71B0">
        <w:t xml:space="preserve"> pomerne nesezónne a ťažké. </w:t>
      </w:r>
      <w:r w:rsidR="00941003">
        <w:t>Dezerty možno označiť za primerané, z</w:t>
      </w:r>
      <w:r w:rsidRPr="009E71B0">
        <w:t>a nevhodné možno označiť jedlá s makom a rolovanú zmrzlinu</w:t>
      </w:r>
      <w:r w:rsidR="00C87E15" w:rsidRPr="009E71B0">
        <w:t>.</w:t>
      </w:r>
      <w:r w:rsidR="00E840AD">
        <w:t xml:space="preserve"> </w:t>
      </w:r>
      <w:r>
        <w:t>Z</w:t>
      </w:r>
      <w:r w:rsidR="00E840AD">
        <w:t xml:space="preserve"> hľadiska </w:t>
      </w:r>
      <w:r>
        <w:t>„</w:t>
      </w:r>
      <w:proofErr w:type="spellStart"/>
      <w:r>
        <w:t>platingu</w:t>
      </w:r>
      <w:proofErr w:type="spellEnd"/>
      <w:r>
        <w:t>“,</w:t>
      </w:r>
      <w:r w:rsidR="00E840AD">
        <w:t xml:space="preserve"> </w:t>
      </w:r>
      <w:r>
        <w:t xml:space="preserve">komisia negatívne </w:t>
      </w:r>
      <w:r w:rsidR="00E840AD">
        <w:t>hodnotí využitie ľadového podstavca pre účely servírovania ovocia.</w:t>
      </w:r>
    </w:p>
    <w:p w14:paraId="7678FF86" w14:textId="77777777" w:rsidR="0064379D" w:rsidRDefault="00C04863" w:rsidP="0064379D">
      <w:pPr>
        <w:pStyle w:val="Zkladntext"/>
        <w:spacing w:before="101"/>
        <w:ind w:left="502" w:right="233"/>
        <w:jc w:val="both"/>
      </w:pPr>
      <w:r>
        <w:t>Vo všeobecnosti</w:t>
      </w:r>
      <w:r w:rsidR="00506646">
        <w:t xml:space="preserve"> je </w:t>
      </w:r>
      <w:r>
        <w:t xml:space="preserve">však </w:t>
      </w:r>
      <w:r w:rsidR="00506646">
        <w:t xml:space="preserve">návrh menu jedál pre </w:t>
      </w:r>
      <w:proofErr w:type="spellStart"/>
      <w:r w:rsidR="00956491">
        <w:t>Conference</w:t>
      </w:r>
      <w:proofErr w:type="spellEnd"/>
      <w:r w:rsidR="00506646">
        <w:t xml:space="preserve"> </w:t>
      </w:r>
      <w:proofErr w:type="spellStart"/>
      <w:r w:rsidR="00506646">
        <w:t>dinner</w:t>
      </w:r>
      <w:proofErr w:type="spellEnd"/>
      <w:r w:rsidR="00506646">
        <w:t xml:space="preserve"> podobný návrhu menu jedál pre </w:t>
      </w:r>
      <w:proofErr w:type="spellStart"/>
      <w:r w:rsidR="00956491">
        <w:t>Conference</w:t>
      </w:r>
      <w:proofErr w:type="spellEnd"/>
      <w:r w:rsidR="00506646">
        <w:t xml:space="preserve"> </w:t>
      </w:r>
      <w:proofErr w:type="spellStart"/>
      <w:r w:rsidR="00506646">
        <w:t>dinner</w:t>
      </w:r>
      <w:proofErr w:type="spellEnd"/>
      <w:r w:rsidR="00506646">
        <w:t xml:space="preserve"> v ponuke č. 1</w:t>
      </w:r>
      <w:r w:rsidR="00AF09DF">
        <w:t>, a teda komisia upozorňuje aj na chýbajúce plnohodnotné zeleninové jedlo z</w:t>
      </w:r>
      <w:r>
        <w:t> </w:t>
      </w:r>
      <w:r w:rsidR="00AF09DF">
        <w:t>grilu</w:t>
      </w:r>
      <w:r>
        <w:t xml:space="preserve"> (nielen vo forme príloh)</w:t>
      </w:r>
      <w:r w:rsidR="00AF09DF">
        <w:t>, aby bolo menu rozmanitejšie pre ľudí s rôznymi dietetickými preferenciami.</w:t>
      </w:r>
      <w:r w:rsidR="00145876">
        <w:t xml:space="preserve"> </w:t>
      </w:r>
    </w:p>
    <w:p w14:paraId="6D2AB252" w14:textId="1BC55008" w:rsidR="009776CE" w:rsidRPr="009E71B0" w:rsidRDefault="009776CE" w:rsidP="00F25C89">
      <w:pPr>
        <w:pStyle w:val="Zkladntext"/>
        <w:spacing w:before="101"/>
        <w:ind w:left="502" w:right="233"/>
        <w:jc w:val="both"/>
      </w:pPr>
      <w:r w:rsidRPr="009E71B0">
        <w:rPr>
          <w:b/>
          <w:bCs/>
        </w:rPr>
        <w:t>Bodové hodnotenie:</w:t>
      </w:r>
      <w:r w:rsidRPr="009E71B0">
        <w:t xml:space="preserve"> </w:t>
      </w:r>
      <w:r w:rsidR="00F25C89" w:rsidRPr="009E71B0">
        <w:rPr>
          <w:b/>
          <w:bCs/>
        </w:rPr>
        <w:t>Bodové hodnotenie:</w:t>
      </w:r>
      <w:r w:rsidR="00F25C89" w:rsidRPr="009E71B0">
        <w:t xml:space="preserve"> - </w:t>
      </w:r>
      <w:r w:rsidR="00E333D4">
        <w:t>4</w:t>
      </w:r>
      <w:r w:rsidR="00F25C89" w:rsidRPr="009E71B0">
        <w:t xml:space="preserve">b/8b (p. </w:t>
      </w:r>
      <w:proofErr w:type="spellStart"/>
      <w:r w:rsidR="00F25C89" w:rsidRPr="009E71B0">
        <w:t>Hesko</w:t>
      </w:r>
      <w:proofErr w:type="spellEnd"/>
      <w:r w:rsidR="00F25C89" w:rsidRPr="0064379D">
        <w:t xml:space="preserve">), </w:t>
      </w:r>
      <w:r w:rsidR="00E333D4" w:rsidRPr="0064379D">
        <w:t>4</w:t>
      </w:r>
      <w:r w:rsidR="0097429E" w:rsidRPr="0064379D">
        <w:t>b</w:t>
      </w:r>
      <w:r w:rsidR="00F25C89" w:rsidRPr="0064379D">
        <w:t>/8b</w:t>
      </w:r>
      <w:r w:rsidR="00F25C89" w:rsidRPr="009E71B0">
        <w:t xml:space="preserve"> (p. Sedílek); </w:t>
      </w:r>
      <w:r w:rsidR="00F25C89" w:rsidRPr="009E71B0">
        <w:rPr>
          <w:b/>
          <w:bCs/>
        </w:rPr>
        <w:t>výsledok</w:t>
      </w:r>
      <w:r w:rsidR="00F25C89" w:rsidRPr="009E71B0">
        <w:t xml:space="preserve"> (priemer zaokrúhlený na 1 desatinné miesto) </w:t>
      </w:r>
      <w:r w:rsidR="00E333D4" w:rsidRPr="0064379D">
        <w:rPr>
          <w:b/>
          <w:bCs/>
        </w:rPr>
        <w:t>4</w:t>
      </w:r>
      <w:r w:rsidR="00F25C89" w:rsidRPr="0064379D">
        <w:rPr>
          <w:b/>
          <w:bCs/>
        </w:rPr>
        <w:t>b</w:t>
      </w:r>
    </w:p>
    <w:p w14:paraId="3B75D81C" w14:textId="2D38D1E2" w:rsidR="00C87E15" w:rsidRPr="009E71B0" w:rsidRDefault="009776CE" w:rsidP="00C87E15">
      <w:pPr>
        <w:pStyle w:val="Zkladntext"/>
        <w:numPr>
          <w:ilvl w:val="0"/>
          <w:numId w:val="5"/>
        </w:numPr>
        <w:spacing w:before="101"/>
        <w:ind w:right="233"/>
        <w:jc w:val="both"/>
      </w:pPr>
      <w:r w:rsidRPr="009E71B0">
        <w:rPr>
          <w:b/>
          <w:bCs/>
        </w:rPr>
        <w:t xml:space="preserve">Návrh menu nápojov – </w:t>
      </w:r>
      <w:r w:rsidR="00C87E15" w:rsidRPr="009E71B0">
        <w:t xml:space="preserve">Kladné hodnotenie prináleží aj výberu nealkoholického nápoja pri </w:t>
      </w:r>
      <w:proofErr w:type="spellStart"/>
      <w:r w:rsidR="00C87E15" w:rsidRPr="009E71B0">
        <w:t>welcome</w:t>
      </w:r>
      <w:proofErr w:type="spellEnd"/>
      <w:r w:rsidR="00C87E15" w:rsidRPr="009E71B0">
        <w:t xml:space="preserve"> drinku, výber lokálnych pív a minerálok pre lokalitu </w:t>
      </w:r>
      <w:proofErr w:type="spellStart"/>
      <w:r w:rsidR="00C87E15" w:rsidRPr="009E71B0">
        <w:t>Aucafe</w:t>
      </w:r>
      <w:proofErr w:type="spellEnd"/>
      <w:r w:rsidR="00C87E15" w:rsidRPr="009E71B0">
        <w:t xml:space="preserve">. V prípade lokality </w:t>
      </w:r>
      <w:proofErr w:type="spellStart"/>
      <w:r w:rsidR="00C87E15" w:rsidRPr="009E71B0">
        <w:t>Ponton</w:t>
      </w:r>
      <w:proofErr w:type="spellEnd"/>
      <w:r w:rsidR="00C87E15" w:rsidRPr="009E71B0">
        <w:t xml:space="preserve"> je v tomto smere navrhovaný výber horší. Pri </w:t>
      </w:r>
      <w:proofErr w:type="spellStart"/>
      <w:r w:rsidR="00956491">
        <w:t>Conference</w:t>
      </w:r>
      <w:proofErr w:type="spellEnd"/>
      <w:r w:rsidR="00C87E15" w:rsidRPr="009E71B0">
        <w:t xml:space="preserve"> </w:t>
      </w:r>
      <w:proofErr w:type="spellStart"/>
      <w:r w:rsidR="00C87E15" w:rsidRPr="009E71B0">
        <w:t>dinner</w:t>
      </w:r>
      <w:proofErr w:type="spellEnd"/>
      <w:r w:rsidR="00C87E15" w:rsidRPr="009E71B0">
        <w:t xml:space="preserve"> napríklad nie je uvedená ponuka minerálnych vôd.</w:t>
      </w:r>
      <w:r w:rsidR="00C15881">
        <w:t xml:space="preserve"> Zároveň pre účely </w:t>
      </w:r>
      <w:proofErr w:type="spellStart"/>
      <w:r w:rsidR="00956491">
        <w:t>Conference</w:t>
      </w:r>
      <w:proofErr w:type="spellEnd"/>
      <w:r w:rsidR="00C15881">
        <w:t xml:space="preserve"> </w:t>
      </w:r>
      <w:proofErr w:type="spellStart"/>
      <w:r w:rsidR="00C15881">
        <w:t>dinner</w:t>
      </w:r>
      <w:proofErr w:type="spellEnd"/>
      <w:r w:rsidR="00C15881">
        <w:t xml:space="preserve"> ako negatívum vníma komisia </w:t>
      </w:r>
      <w:proofErr w:type="spellStart"/>
      <w:r w:rsidR="00C15881">
        <w:t>bubbly</w:t>
      </w:r>
      <w:proofErr w:type="spellEnd"/>
      <w:r w:rsidR="00C15881">
        <w:t xml:space="preserve"> bar, ktorý sa javí na takejto akcii ako zbytočný</w:t>
      </w:r>
      <w:r w:rsidR="0035530B">
        <w:t>.</w:t>
      </w:r>
    </w:p>
    <w:p w14:paraId="4175E3E7" w14:textId="3F733322" w:rsidR="009776CE" w:rsidRPr="009E71B0" w:rsidRDefault="00C87E15" w:rsidP="00C87E15">
      <w:pPr>
        <w:pStyle w:val="Zkladntext"/>
        <w:spacing w:before="101"/>
        <w:ind w:left="502" w:right="233"/>
        <w:jc w:val="both"/>
      </w:pPr>
      <w:r w:rsidRPr="009E71B0">
        <w:t>Navrhovaný výber vín možno celkovo označiť za pri</w:t>
      </w:r>
      <w:r w:rsidR="002E24ED">
        <w:t>e</w:t>
      </w:r>
      <w:r w:rsidRPr="009E71B0">
        <w:t>m</w:t>
      </w:r>
      <w:r w:rsidR="002E24ED">
        <w:t>er</w:t>
      </w:r>
      <w:r w:rsidRPr="009E71B0">
        <w:t>n</w:t>
      </w:r>
      <w:r w:rsidR="00C15881">
        <w:t>ý.</w:t>
      </w:r>
    </w:p>
    <w:p w14:paraId="62B4E2EB" w14:textId="4920728E" w:rsidR="009776CE" w:rsidRPr="009E71B0" w:rsidRDefault="009776CE" w:rsidP="009776CE">
      <w:pPr>
        <w:pStyle w:val="Zkladntext"/>
        <w:spacing w:before="101"/>
        <w:ind w:left="502" w:right="233"/>
        <w:jc w:val="both"/>
      </w:pPr>
      <w:r w:rsidRPr="009E71B0">
        <w:rPr>
          <w:b/>
          <w:bCs/>
        </w:rPr>
        <w:t xml:space="preserve">Bodové hodnotenie: </w:t>
      </w:r>
      <w:r w:rsidR="00C87E15" w:rsidRPr="009E71B0">
        <w:t>1,7</w:t>
      </w:r>
      <w:r w:rsidRPr="009E71B0">
        <w:t>b/</w:t>
      </w:r>
      <w:r w:rsidR="00F25C89" w:rsidRPr="009E71B0">
        <w:t>3</w:t>
      </w:r>
      <w:r w:rsidRPr="009E71B0">
        <w:t>b</w:t>
      </w:r>
      <w:r w:rsidRPr="009E71B0">
        <w:rPr>
          <w:b/>
          <w:bCs/>
        </w:rPr>
        <w:t xml:space="preserve"> </w:t>
      </w:r>
      <w:r w:rsidRPr="009E71B0">
        <w:t xml:space="preserve">(p. Bačová), </w:t>
      </w:r>
      <w:r w:rsidR="00C87E15" w:rsidRPr="009E71B0">
        <w:t>1</w:t>
      </w:r>
      <w:r w:rsidR="00E333D4">
        <w:t>,</w:t>
      </w:r>
      <w:r w:rsidR="00C87E15" w:rsidRPr="009E71B0">
        <w:t>7</w:t>
      </w:r>
      <w:r w:rsidRPr="009E71B0">
        <w:t>/</w:t>
      </w:r>
      <w:r w:rsidR="00F25C89" w:rsidRPr="009E71B0">
        <w:t>3</w:t>
      </w:r>
      <w:r w:rsidRPr="009E71B0">
        <w:t xml:space="preserve">b (p. Sedílek); </w:t>
      </w:r>
      <w:r w:rsidRPr="009E71B0">
        <w:rPr>
          <w:b/>
          <w:bCs/>
        </w:rPr>
        <w:t>výsledok</w:t>
      </w:r>
      <w:r w:rsidRPr="009E71B0">
        <w:t xml:space="preserve"> (priemer zaokrúhlený na 1 desatinné miesto) </w:t>
      </w:r>
      <w:r w:rsidR="00C87E15" w:rsidRPr="009E71B0">
        <w:rPr>
          <w:b/>
          <w:bCs/>
        </w:rPr>
        <w:t>1</w:t>
      </w:r>
      <w:r w:rsidR="00E333D4">
        <w:rPr>
          <w:b/>
          <w:bCs/>
        </w:rPr>
        <w:t>,</w:t>
      </w:r>
      <w:r w:rsidR="00C87E15" w:rsidRPr="009E71B0">
        <w:rPr>
          <w:b/>
          <w:bCs/>
        </w:rPr>
        <w:t>7</w:t>
      </w:r>
      <w:r w:rsidRPr="009E71B0">
        <w:rPr>
          <w:b/>
          <w:bCs/>
        </w:rPr>
        <w:t>b</w:t>
      </w:r>
    </w:p>
    <w:p w14:paraId="3D50F995" w14:textId="7CD7971C" w:rsidR="00F25C89" w:rsidRPr="009E71B0" w:rsidRDefault="009776CE" w:rsidP="00F25C89">
      <w:pPr>
        <w:pStyle w:val="Zkladntext"/>
        <w:numPr>
          <w:ilvl w:val="0"/>
          <w:numId w:val="5"/>
        </w:numPr>
        <w:spacing w:before="101"/>
        <w:ind w:right="233"/>
        <w:jc w:val="both"/>
      </w:pPr>
      <w:r w:rsidRPr="009E71B0">
        <w:rPr>
          <w:b/>
          <w:bCs/>
        </w:rPr>
        <w:t>Návrh nábytkov, dekorácií a dizajn priestoru –</w:t>
      </w:r>
      <w:r w:rsidR="00F25C89" w:rsidRPr="009E71B0">
        <w:rPr>
          <w:b/>
          <w:bCs/>
        </w:rPr>
        <w:t xml:space="preserve"> </w:t>
      </w:r>
      <w:r w:rsidR="00F25C89" w:rsidRPr="009E71B0">
        <w:t xml:space="preserve">V tomto prípade ide o pomerne slabý návrh, bez špeciálnej idey. Celkovo ide o vizuálne slabšie riešenie. Návrh neobsahuje detaily nábytkov a vyzerá to, že na </w:t>
      </w:r>
      <w:proofErr w:type="spellStart"/>
      <w:r w:rsidR="00956491">
        <w:t>Conference</w:t>
      </w:r>
      <w:proofErr w:type="spellEnd"/>
      <w:r w:rsidR="00F25C89" w:rsidRPr="009E71B0">
        <w:t xml:space="preserve"> </w:t>
      </w:r>
      <w:proofErr w:type="spellStart"/>
      <w:r w:rsidR="00F25C89" w:rsidRPr="009E71B0">
        <w:t>dinner</w:t>
      </w:r>
      <w:proofErr w:type="spellEnd"/>
      <w:r w:rsidR="00F25C89" w:rsidRPr="009E71B0">
        <w:t xml:space="preserve"> je poddimenzované sedenie</w:t>
      </w:r>
      <w:r w:rsidR="009A5ADA" w:rsidRPr="009E71B0">
        <w:t xml:space="preserve"> (len pre 408 osôb)</w:t>
      </w:r>
      <w:r w:rsidR="00F25C89" w:rsidRPr="009E71B0">
        <w:t>.</w:t>
      </w:r>
      <w:r w:rsidR="004E2DE2">
        <w:t xml:space="preserve"> V ponuke je veľmi slabo rozvinutý „Dunaj“ ako </w:t>
      </w:r>
      <w:proofErr w:type="spellStart"/>
      <w:r w:rsidR="004E2DE2">
        <w:t>light</w:t>
      </w:r>
      <w:proofErr w:type="spellEnd"/>
      <w:r w:rsidR="004E2DE2">
        <w:t xml:space="preserve"> motív.</w:t>
      </w:r>
    </w:p>
    <w:p w14:paraId="7F9CCA65" w14:textId="0818EEE8" w:rsidR="001722CF" w:rsidRPr="009E71B0" w:rsidRDefault="009776CE" w:rsidP="00F25C89">
      <w:pPr>
        <w:pStyle w:val="Zkladntext"/>
        <w:spacing w:before="101"/>
        <w:ind w:left="502" w:right="233"/>
        <w:jc w:val="both"/>
      </w:pPr>
      <w:r w:rsidRPr="0064379D">
        <w:rPr>
          <w:b/>
          <w:bCs/>
        </w:rPr>
        <w:t xml:space="preserve">Bodové hodnotenie: </w:t>
      </w:r>
      <w:r w:rsidR="00E333D4" w:rsidRPr="0064379D">
        <w:t>4</w:t>
      </w:r>
      <w:r w:rsidRPr="0064379D">
        <w:t>b/1</w:t>
      </w:r>
      <w:r w:rsidR="00F25C89" w:rsidRPr="0064379D">
        <w:t>1</w:t>
      </w:r>
      <w:r w:rsidRPr="0064379D">
        <w:t>b (p. Slivka),</w:t>
      </w:r>
      <w:r w:rsidR="00F25C89" w:rsidRPr="0064379D">
        <w:t xml:space="preserve"> </w:t>
      </w:r>
      <w:r w:rsidR="00E333D4" w:rsidRPr="0064379D">
        <w:t>2</w:t>
      </w:r>
      <w:r w:rsidRPr="0064379D">
        <w:t>b/1</w:t>
      </w:r>
      <w:r w:rsidR="00F25C89" w:rsidRPr="0064379D">
        <w:t>1</w:t>
      </w:r>
      <w:r w:rsidRPr="0064379D">
        <w:t xml:space="preserve">b (p. Salva), </w:t>
      </w:r>
      <w:r w:rsidR="00E333D4" w:rsidRPr="0064379D">
        <w:t>4</w:t>
      </w:r>
      <w:r w:rsidRPr="0064379D">
        <w:t>b/1</w:t>
      </w:r>
      <w:r w:rsidR="00F25C89" w:rsidRPr="0064379D">
        <w:t>1</w:t>
      </w:r>
      <w:r w:rsidRPr="0064379D">
        <w:t xml:space="preserve">b (p. Sedílek); </w:t>
      </w:r>
      <w:r w:rsidRPr="0064379D">
        <w:rPr>
          <w:b/>
          <w:bCs/>
        </w:rPr>
        <w:t>výsledok</w:t>
      </w:r>
      <w:r w:rsidRPr="0064379D">
        <w:t xml:space="preserve"> (priemer zaokrúhlený na 1 desatinné miesto) </w:t>
      </w:r>
      <w:r w:rsidR="00E333D4" w:rsidRPr="0064379D">
        <w:rPr>
          <w:b/>
          <w:bCs/>
        </w:rPr>
        <w:t>3,3</w:t>
      </w:r>
      <w:r w:rsidRPr="0064379D">
        <w:rPr>
          <w:b/>
          <w:bCs/>
        </w:rPr>
        <w:t>b</w:t>
      </w:r>
    </w:p>
    <w:p w14:paraId="3A455931" w14:textId="5AFC4CED" w:rsidR="001722CF" w:rsidRPr="009E71B0" w:rsidRDefault="001722CF" w:rsidP="001722CF">
      <w:pPr>
        <w:pStyle w:val="Zkladntext"/>
        <w:numPr>
          <w:ilvl w:val="0"/>
          <w:numId w:val="5"/>
        </w:numPr>
        <w:spacing w:before="101"/>
        <w:ind w:right="233"/>
        <w:jc w:val="both"/>
      </w:pPr>
      <w:r w:rsidRPr="009E71B0">
        <w:rPr>
          <w:b/>
          <w:bCs/>
        </w:rPr>
        <w:t xml:space="preserve">Návrh programu – </w:t>
      </w:r>
      <w:r w:rsidRPr="009E71B0">
        <w:t xml:space="preserve">Oproti predchádzajúcej ponuke </w:t>
      </w:r>
      <w:r w:rsidR="00292300" w:rsidRPr="009E71B0">
        <w:t>ide o pestrejší program. Cimbalová hudba hraná na lodi môže na prichádzajúcich účastníkov zapôsob</w:t>
      </w:r>
      <w:r w:rsidR="00874291" w:rsidRPr="009E71B0">
        <w:t>iť dobrým dojmom. Z hľadiska dramaturgie môže byť na druhej strane voči niektorý</w:t>
      </w:r>
      <w:r w:rsidR="00726376" w:rsidRPr="009E71B0">
        <w:t>m</w:t>
      </w:r>
      <w:r w:rsidR="00874291" w:rsidRPr="009E71B0">
        <w:t xml:space="preserve"> umelcom nedôstojné, aby ich vystúpenie malo len charakter hudby na pozadí. V prípade, že by išlo víťazného uchádzača, bude potrebné dostatočne vybalansovať scenár.</w:t>
      </w:r>
      <w:r w:rsidR="00DD2FEE" w:rsidRPr="009E71B0">
        <w:t xml:space="preserve"> Pre </w:t>
      </w:r>
      <w:r w:rsidR="00956491">
        <w:t xml:space="preserve">Get </w:t>
      </w:r>
      <w:proofErr w:type="spellStart"/>
      <w:r w:rsidR="00DD2FEE" w:rsidRPr="009E71B0">
        <w:t>together</w:t>
      </w:r>
      <w:proofErr w:type="spellEnd"/>
      <w:r w:rsidR="00DD2FEE" w:rsidRPr="009E71B0">
        <w:t xml:space="preserve"> je vo všeobecnosti (vrátane návrhu programu) vhodnejšie koncentrovať účastníkov do jednej lokality ako dvoch, vzájomne oddelených. </w:t>
      </w:r>
    </w:p>
    <w:p w14:paraId="48C73E36" w14:textId="415303FB" w:rsidR="00DD2FEE" w:rsidRPr="009E71B0" w:rsidRDefault="00DD2FEE" w:rsidP="00DD2FEE">
      <w:pPr>
        <w:pStyle w:val="Zkladntext"/>
        <w:spacing w:before="101"/>
        <w:ind w:left="502" w:right="233"/>
        <w:jc w:val="both"/>
      </w:pPr>
      <w:r w:rsidRPr="009E71B0">
        <w:t xml:space="preserve">V Barokovej záhrade je navrhovaná skladba umelcov hodnotená pozitívne a vyvážene. Vhodne </w:t>
      </w:r>
      <w:r w:rsidRPr="009E71B0">
        <w:lastRenderedPageBreak/>
        <w:t xml:space="preserve">je zakomponovaný aj návrh </w:t>
      </w:r>
      <w:proofErr w:type="spellStart"/>
      <w:r w:rsidRPr="009E71B0">
        <w:t>podmazovej</w:t>
      </w:r>
      <w:proofErr w:type="spellEnd"/>
      <w:r w:rsidRPr="009E71B0">
        <w:t xml:space="preserve"> hudby. </w:t>
      </w:r>
    </w:p>
    <w:p w14:paraId="124E08AA" w14:textId="20EA78F7" w:rsidR="001722CF" w:rsidRPr="009E71B0" w:rsidRDefault="00DD2FEE" w:rsidP="001722CF">
      <w:pPr>
        <w:pStyle w:val="Zkladntext"/>
        <w:spacing w:before="101"/>
        <w:ind w:left="502" w:right="233"/>
        <w:jc w:val="both"/>
      </w:pPr>
      <w:r w:rsidRPr="009E71B0">
        <w:t xml:space="preserve">Koncept možno hodnotiť ako pestrý a vyvážený. </w:t>
      </w:r>
      <w:r w:rsidR="001722CF" w:rsidRPr="009E71B0">
        <w:t xml:space="preserve"> </w:t>
      </w:r>
      <w:r w:rsidRPr="009E71B0">
        <w:t>V prípade, že by išlo o víťazného uchádzača, bude možno potrebné domyslieť „logiku podujatia“, vstupy a repertoár interpretovaných skladieb.</w:t>
      </w:r>
    </w:p>
    <w:p w14:paraId="56AF2903" w14:textId="124E37A8" w:rsidR="001722CF" w:rsidRPr="009E71B0" w:rsidRDefault="001722CF" w:rsidP="001722CF">
      <w:pPr>
        <w:pStyle w:val="Zkladntext"/>
        <w:spacing w:before="101"/>
        <w:ind w:left="502" w:right="233"/>
        <w:jc w:val="both"/>
      </w:pPr>
      <w:r w:rsidRPr="009E71B0">
        <w:rPr>
          <w:b/>
          <w:bCs/>
        </w:rPr>
        <w:t xml:space="preserve">Bodové hodnotenie: </w:t>
      </w:r>
      <w:r w:rsidR="00E333D4">
        <w:t>6</w:t>
      </w:r>
      <w:r w:rsidRPr="009E71B0">
        <w:t xml:space="preserve">b/7b (p. </w:t>
      </w:r>
      <w:proofErr w:type="spellStart"/>
      <w:r w:rsidRPr="009E71B0">
        <w:t>Ďurovičová</w:t>
      </w:r>
      <w:proofErr w:type="spellEnd"/>
      <w:r w:rsidRPr="009E71B0">
        <w:t xml:space="preserve">), </w:t>
      </w:r>
      <w:r w:rsidR="00E333D4">
        <w:t>5</w:t>
      </w:r>
      <w:r w:rsidRPr="009E71B0">
        <w:t xml:space="preserve">b/7b (p. </w:t>
      </w:r>
      <w:r w:rsidR="00D00503" w:rsidRPr="009E71B0">
        <w:t>Valovič</w:t>
      </w:r>
      <w:r w:rsidRPr="009E71B0">
        <w:t xml:space="preserve">), </w:t>
      </w:r>
      <w:r w:rsidR="00DD2FEE" w:rsidRPr="009E71B0">
        <w:t>5</w:t>
      </w:r>
      <w:r w:rsidRPr="009E71B0">
        <w:t xml:space="preserve">b/7(p. Sedílek); </w:t>
      </w:r>
      <w:r w:rsidRPr="009E71B0">
        <w:rPr>
          <w:b/>
          <w:bCs/>
        </w:rPr>
        <w:t>výsledok</w:t>
      </w:r>
      <w:r w:rsidRPr="009E71B0">
        <w:t xml:space="preserve"> (priemer zaokrúhlený na 1 desatinné miesto) </w:t>
      </w:r>
      <w:r w:rsidRPr="009E71B0">
        <w:rPr>
          <w:b/>
          <w:bCs/>
        </w:rPr>
        <w:t>5,3b</w:t>
      </w:r>
    </w:p>
    <w:p w14:paraId="0DA71C3D" w14:textId="77777777" w:rsidR="009776CE" w:rsidRPr="009E71B0" w:rsidRDefault="009776CE" w:rsidP="009776CE">
      <w:pPr>
        <w:pStyle w:val="Zkladntext"/>
        <w:numPr>
          <w:ilvl w:val="0"/>
          <w:numId w:val="5"/>
        </w:numPr>
        <w:spacing w:before="101"/>
        <w:ind w:right="233"/>
        <w:jc w:val="both"/>
        <w:rPr>
          <w:b/>
          <w:bCs/>
        </w:rPr>
      </w:pPr>
      <w:r w:rsidRPr="009E71B0">
        <w:rPr>
          <w:b/>
          <w:bCs/>
        </w:rPr>
        <w:t xml:space="preserve">Zapojenie študentov – áno </w:t>
      </w:r>
    </w:p>
    <w:p w14:paraId="5EF2FB9E" w14:textId="77777777" w:rsidR="009776CE" w:rsidRPr="009E71B0" w:rsidRDefault="009776CE" w:rsidP="009776CE">
      <w:pPr>
        <w:pStyle w:val="Zkladntext"/>
        <w:spacing w:before="101"/>
        <w:ind w:left="502" w:right="233"/>
        <w:jc w:val="both"/>
        <w:rPr>
          <w:b/>
          <w:bCs/>
        </w:rPr>
      </w:pPr>
      <w:r w:rsidRPr="009E71B0">
        <w:rPr>
          <w:b/>
          <w:bCs/>
        </w:rPr>
        <w:t>Bodové hodnotenie: 1b</w:t>
      </w:r>
    </w:p>
    <w:p w14:paraId="2AABC3BA" w14:textId="5DB9D510" w:rsidR="009776CE" w:rsidRPr="009E71B0" w:rsidRDefault="009776CE" w:rsidP="009776CE">
      <w:pPr>
        <w:pStyle w:val="Zkladntext"/>
        <w:numPr>
          <w:ilvl w:val="0"/>
          <w:numId w:val="5"/>
        </w:numPr>
        <w:spacing w:before="101"/>
        <w:ind w:right="233"/>
        <w:jc w:val="both"/>
        <w:rPr>
          <w:b/>
          <w:bCs/>
        </w:rPr>
      </w:pPr>
      <w:r w:rsidRPr="009E71B0">
        <w:rPr>
          <w:b/>
          <w:bCs/>
        </w:rPr>
        <w:t xml:space="preserve">Celkové hodnotenie </w:t>
      </w:r>
      <w:r w:rsidR="00E333D4">
        <w:rPr>
          <w:b/>
          <w:bCs/>
        </w:rPr>
        <w:t>1</w:t>
      </w:r>
      <w:r w:rsidR="00E843DF">
        <w:rPr>
          <w:b/>
          <w:bCs/>
        </w:rPr>
        <w:t>5,3</w:t>
      </w:r>
      <w:r w:rsidRPr="009E71B0">
        <w:rPr>
          <w:b/>
          <w:bCs/>
        </w:rPr>
        <w:t>b/30b</w:t>
      </w:r>
    </w:p>
    <w:p w14:paraId="1A807C8E" w14:textId="77777777" w:rsidR="009776CE" w:rsidRPr="009E71B0" w:rsidRDefault="009776CE" w:rsidP="009776CE">
      <w:pPr>
        <w:pStyle w:val="Zkladntext"/>
        <w:spacing w:before="101"/>
        <w:ind w:left="502" w:right="233"/>
        <w:jc w:val="both"/>
      </w:pPr>
    </w:p>
    <w:p w14:paraId="4E372016" w14:textId="76E557FD" w:rsidR="009776CE" w:rsidRPr="009E71B0" w:rsidRDefault="009776CE" w:rsidP="009776CE">
      <w:pPr>
        <w:pStyle w:val="Zkladntext"/>
        <w:spacing w:before="101"/>
        <w:ind w:left="142" w:right="233"/>
        <w:jc w:val="both"/>
        <w:rPr>
          <w:b/>
          <w:bCs/>
          <w:u w:val="single"/>
        </w:rPr>
      </w:pPr>
      <w:r w:rsidRPr="009E71B0">
        <w:rPr>
          <w:b/>
          <w:bCs/>
          <w:u w:val="single"/>
        </w:rPr>
        <w:t>Ponuka č. 3 (</w:t>
      </w:r>
      <w:r w:rsidR="00072FAF" w:rsidRPr="009E71B0">
        <w:rPr>
          <w:b/>
          <w:bCs/>
          <w:u w:val="single"/>
        </w:rPr>
        <w:t>CREATIVE PRO</w:t>
      </w:r>
      <w:r w:rsidRPr="009E71B0">
        <w:rPr>
          <w:b/>
          <w:bCs/>
          <w:u w:val="single"/>
        </w:rPr>
        <w:t>):</w:t>
      </w:r>
    </w:p>
    <w:p w14:paraId="2D39347C" w14:textId="0A438A7D" w:rsidR="0064379D" w:rsidRPr="009E71B0" w:rsidRDefault="009776CE" w:rsidP="0064379D">
      <w:pPr>
        <w:pStyle w:val="Zkladntext"/>
        <w:numPr>
          <w:ilvl w:val="0"/>
          <w:numId w:val="7"/>
        </w:numPr>
        <w:spacing w:before="101"/>
        <w:ind w:right="233"/>
        <w:jc w:val="both"/>
      </w:pPr>
      <w:r w:rsidRPr="009E71B0">
        <w:rPr>
          <w:b/>
          <w:bCs/>
        </w:rPr>
        <w:t>Návrh menu jedál –</w:t>
      </w:r>
      <w:r w:rsidR="0064379D">
        <w:rPr>
          <w:b/>
          <w:bCs/>
        </w:rPr>
        <w:t xml:space="preserve"> </w:t>
      </w:r>
      <w:r w:rsidR="0064379D" w:rsidRPr="009E71B0">
        <w:t xml:space="preserve">Vzhľadom na to, že ide o návrh rovnakého menu ako v prípade ponuky č. </w:t>
      </w:r>
      <w:r w:rsidR="00941003">
        <w:t>2</w:t>
      </w:r>
      <w:r w:rsidR="0064379D" w:rsidRPr="009E71B0">
        <w:t xml:space="preserve">, čo je zrejme spôsobené rovnakým (navrhovaným) subdodávateľom cateringu, na túto ponuku sa aplikuje rovnaké </w:t>
      </w:r>
      <w:r w:rsidR="0064379D">
        <w:t xml:space="preserve">slovné </w:t>
      </w:r>
      <w:r w:rsidR="0064379D" w:rsidRPr="009E71B0">
        <w:t xml:space="preserve">hodnotenie ako na ponuku č. </w:t>
      </w:r>
      <w:r w:rsidR="0064379D">
        <w:t>2</w:t>
      </w:r>
      <w:r w:rsidR="0064379D" w:rsidRPr="009E71B0">
        <w:t>.</w:t>
      </w:r>
      <w:r w:rsidR="0064379D">
        <w:t xml:space="preserve"> Rozdielom je len skutočnosť, že v tomto koncepte </w:t>
      </w:r>
      <w:r w:rsidR="002E24ED">
        <w:t>nie je na servírovanie ovocia použitý ľadový bar, ktorý komisia považuje za nevhodný, komisia udelila vyššie bodové hodnotenie.</w:t>
      </w:r>
    </w:p>
    <w:p w14:paraId="3A8582A3" w14:textId="65DF2675" w:rsidR="009776CE" w:rsidRPr="009E71B0" w:rsidRDefault="009776CE" w:rsidP="00A5494D">
      <w:pPr>
        <w:pStyle w:val="Zkladntext"/>
        <w:spacing w:before="101"/>
        <w:ind w:left="502" w:right="233"/>
        <w:jc w:val="both"/>
      </w:pPr>
      <w:r w:rsidRPr="009E71B0">
        <w:rPr>
          <w:b/>
          <w:bCs/>
        </w:rPr>
        <w:t>Bodové hodnotenie:</w:t>
      </w:r>
      <w:r w:rsidRPr="009E71B0">
        <w:t xml:space="preserve"> - 5b/</w:t>
      </w:r>
      <w:r w:rsidR="00A5494D" w:rsidRPr="009E71B0">
        <w:t>8</w:t>
      </w:r>
      <w:r w:rsidRPr="009E71B0">
        <w:t xml:space="preserve">b (p. </w:t>
      </w:r>
      <w:proofErr w:type="spellStart"/>
      <w:r w:rsidRPr="009E71B0">
        <w:t>Hesko</w:t>
      </w:r>
      <w:proofErr w:type="spellEnd"/>
      <w:r w:rsidRPr="009E71B0">
        <w:t xml:space="preserve">), </w:t>
      </w:r>
      <w:r w:rsidR="00EE6D97" w:rsidRPr="009E71B0">
        <w:t>5</w:t>
      </w:r>
      <w:r w:rsidR="00E333D4">
        <w:t>b</w:t>
      </w:r>
      <w:r w:rsidRPr="009E71B0">
        <w:t>/</w:t>
      </w:r>
      <w:r w:rsidR="00A5494D" w:rsidRPr="009E71B0">
        <w:t>8</w:t>
      </w:r>
      <w:r w:rsidRPr="009E71B0">
        <w:t xml:space="preserve">b (p. Sedílek); </w:t>
      </w:r>
      <w:r w:rsidRPr="009E71B0">
        <w:rPr>
          <w:b/>
          <w:bCs/>
        </w:rPr>
        <w:t>výsledok</w:t>
      </w:r>
      <w:r w:rsidRPr="009E71B0">
        <w:t xml:space="preserve"> (priemer zaokrúhlený na 1 desatinné miesto) </w:t>
      </w:r>
      <w:r w:rsidR="00EE6D97" w:rsidRPr="002E24ED">
        <w:rPr>
          <w:b/>
          <w:bCs/>
        </w:rPr>
        <w:t>5</w:t>
      </w:r>
      <w:r w:rsidRPr="002E24ED">
        <w:rPr>
          <w:b/>
          <w:bCs/>
        </w:rPr>
        <w:t>b</w:t>
      </w:r>
    </w:p>
    <w:p w14:paraId="01C88993" w14:textId="6CB99AB9" w:rsidR="009776CE" w:rsidRPr="009E71B0" w:rsidRDefault="00A5494D" w:rsidP="009776CE">
      <w:pPr>
        <w:pStyle w:val="Zkladntext"/>
        <w:numPr>
          <w:ilvl w:val="0"/>
          <w:numId w:val="6"/>
        </w:numPr>
        <w:spacing w:before="101"/>
        <w:ind w:right="233"/>
        <w:jc w:val="both"/>
      </w:pPr>
      <w:r w:rsidRPr="009E71B0">
        <w:rPr>
          <w:b/>
          <w:bCs/>
        </w:rPr>
        <w:t>Náv</w:t>
      </w:r>
      <w:r w:rsidR="009776CE" w:rsidRPr="009E71B0">
        <w:rPr>
          <w:b/>
          <w:bCs/>
        </w:rPr>
        <w:t xml:space="preserve">rh menu nápojov – </w:t>
      </w:r>
      <w:r w:rsidR="009776CE" w:rsidRPr="009E71B0">
        <w:t xml:space="preserve">Vzhľadom na to, že ide o návrh rovnakého menu ako v prípade ponuky č. </w:t>
      </w:r>
      <w:r w:rsidRPr="009E71B0">
        <w:t>2</w:t>
      </w:r>
      <w:r w:rsidR="009776CE" w:rsidRPr="009E71B0">
        <w:t xml:space="preserve">, aplikuje </w:t>
      </w:r>
      <w:r w:rsidRPr="009E71B0">
        <w:t xml:space="preserve">sa </w:t>
      </w:r>
      <w:r w:rsidR="009776CE" w:rsidRPr="009E71B0">
        <w:t xml:space="preserve">rovnaké hodnotenie ako na ponuku č. </w:t>
      </w:r>
      <w:r w:rsidR="002E24ED">
        <w:t>2</w:t>
      </w:r>
      <w:r w:rsidR="009776CE" w:rsidRPr="009E71B0">
        <w:t>.</w:t>
      </w:r>
    </w:p>
    <w:p w14:paraId="05526C67" w14:textId="1EE48AA9" w:rsidR="009776CE" w:rsidRPr="009E71B0" w:rsidRDefault="009776CE" w:rsidP="009776CE">
      <w:pPr>
        <w:pStyle w:val="Zkladntext"/>
        <w:spacing w:before="101"/>
        <w:ind w:left="502" w:right="233"/>
        <w:jc w:val="both"/>
      </w:pPr>
      <w:r w:rsidRPr="009E71B0">
        <w:rPr>
          <w:b/>
          <w:bCs/>
        </w:rPr>
        <w:t xml:space="preserve">Bodové hodnotenie: </w:t>
      </w:r>
      <w:r w:rsidR="00A5494D" w:rsidRPr="009E71B0">
        <w:t>1</w:t>
      </w:r>
      <w:r w:rsidR="00E333D4">
        <w:t>,</w:t>
      </w:r>
      <w:r w:rsidR="00A5494D" w:rsidRPr="009E71B0">
        <w:t>7/</w:t>
      </w:r>
      <w:r w:rsidRPr="009E71B0">
        <w:t>3</w:t>
      </w:r>
      <w:r w:rsidR="00A5494D" w:rsidRPr="009E71B0">
        <w:t>b</w:t>
      </w:r>
      <w:r w:rsidRPr="009E71B0">
        <w:rPr>
          <w:b/>
          <w:bCs/>
        </w:rPr>
        <w:t xml:space="preserve"> </w:t>
      </w:r>
      <w:r w:rsidRPr="009E71B0">
        <w:t xml:space="preserve">(p. Bačová), </w:t>
      </w:r>
      <w:r w:rsidR="00A5494D" w:rsidRPr="009E71B0">
        <w:t>1,7</w:t>
      </w:r>
      <w:r w:rsidRPr="009E71B0">
        <w:t>/</w:t>
      </w:r>
      <w:r w:rsidR="00A5494D" w:rsidRPr="009E71B0">
        <w:t>3</w:t>
      </w:r>
      <w:r w:rsidRPr="009E71B0">
        <w:t xml:space="preserve">b (p. Sedílek); </w:t>
      </w:r>
      <w:r w:rsidRPr="009E71B0">
        <w:rPr>
          <w:b/>
          <w:bCs/>
        </w:rPr>
        <w:t>výsledok</w:t>
      </w:r>
      <w:r w:rsidRPr="009E71B0">
        <w:t xml:space="preserve"> (priemer zaokrúhlený na 1 desatinné miesto) </w:t>
      </w:r>
      <w:r w:rsidR="00A5494D" w:rsidRPr="009E71B0">
        <w:rPr>
          <w:b/>
          <w:bCs/>
        </w:rPr>
        <w:t>1</w:t>
      </w:r>
      <w:r w:rsidR="00E333D4">
        <w:rPr>
          <w:b/>
          <w:bCs/>
        </w:rPr>
        <w:t>,</w:t>
      </w:r>
      <w:r w:rsidR="00A5494D" w:rsidRPr="009E71B0">
        <w:rPr>
          <w:b/>
          <w:bCs/>
        </w:rPr>
        <w:t>7</w:t>
      </w:r>
      <w:r w:rsidRPr="009E71B0">
        <w:rPr>
          <w:b/>
          <w:bCs/>
        </w:rPr>
        <w:t>b</w:t>
      </w:r>
    </w:p>
    <w:p w14:paraId="6F58CCD9" w14:textId="40A835AF" w:rsidR="00726376" w:rsidRPr="009E71B0" w:rsidRDefault="009776CE" w:rsidP="00726376">
      <w:pPr>
        <w:pStyle w:val="Zkladntext"/>
        <w:numPr>
          <w:ilvl w:val="0"/>
          <w:numId w:val="6"/>
        </w:numPr>
        <w:spacing w:before="101"/>
        <w:ind w:right="233"/>
        <w:jc w:val="both"/>
      </w:pPr>
      <w:r w:rsidRPr="009E71B0">
        <w:rPr>
          <w:b/>
          <w:bCs/>
        </w:rPr>
        <w:t>Návrh nábytkov, dekorácií a dizajn priestoru –</w:t>
      </w:r>
      <w:r w:rsidR="00DF4248" w:rsidRPr="009E71B0">
        <w:rPr>
          <w:b/>
          <w:bCs/>
        </w:rPr>
        <w:t xml:space="preserve"> </w:t>
      </w:r>
      <w:r w:rsidR="00DF4248" w:rsidRPr="009E71B0">
        <w:t xml:space="preserve">Video </w:t>
      </w:r>
      <w:proofErr w:type="spellStart"/>
      <w:r w:rsidR="00DF4248" w:rsidRPr="009E71B0">
        <w:t>mapping</w:t>
      </w:r>
      <w:proofErr w:type="spellEnd"/>
      <w:r w:rsidR="00DF4248" w:rsidRPr="009E71B0">
        <w:t xml:space="preserve"> je peknou ideou, v návrhu však chýba bližšia ukážka. </w:t>
      </w:r>
      <w:r w:rsidR="00145876">
        <w:t xml:space="preserve">Snaha o niečo originálne je nevyužitá. Komisia hodnotila kladne návrh </w:t>
      </w:r>
      <w:proofErr w:type="spellStart"/>
      <w:r w:rsidR="00145876">
        <w:t>stretchdance</w:t>
      </w:r>
      <w:proofErr w:type="spellEnd"/>
      <w:r w:rsidR="00145876">
        <w:t>.</w:t>
      </w:r>
    </w:p>
    <w:p w14:paraId="121D4091" w14:textId="10205A13" w:rsidR="00DF4248" w:rsidRPr="009E71B0" w:rsidRDefault="00DF4248" w:rsidP="00DF4248">
      <w:pPr>
        <w:pStyle w:val="Zkladntext"/>
        <w:spacing w:before="101"/>
        <w:ind w:left="502" w:right="233"/>
        <w:jc w:val="both"/>
      </w:pPr>
      <w:r w:rsidRPr="009E71B0">
        <w:t>Oblečenie hostesiek je originálne, na druhej strane môže pôsobiť až príliš honosne, čo môže mať za následok, že hostesky „zaniknú“ medzi návštevníkmi. Celkovo je však návrh oblečenie možné hodnotiť kladne.</w:t>
      </w:r>
      <w:r w:rsidR="00145876">
        <w:t xml:space="preserve"> Chýba bližší popis nábytkov.</w:t>
      </w:r>
    </w:p>
    <w:p w14:paraId="61B52BDB" w14:textId="442C3E74" w:rsidR="00DF4248" w:rsidRPr="002E24ED" w:rsidRDefault="00DF4248" w:rsidP="00DF4248">
      <w:pPr>
        <w:pStyle w:val="Zkladntext"/>
        <w:spacing w:before="101"/>
        <w:ind w:left="502" w:right="233"/>
        <w:jc w:val="both"/>
      </w:pPr>
      <w:r w:rsidRPr="009E71B0">
        <w:t xml:space="preserve">Otázniky vyvoláva umiestnenie pódia a zároveň chýbajú pôdorysy podujatia, a pri </w:t>
      </w:r>
      <w:r w:rsidR="00956491">
        <w:t xml:space="preserve">Get </w:t>
      </w:r>
      <w:proofErr w:type="spellStart"/>
      <w:r w:rsidRPr="009E71B0">
        <w:t>together</w:t>
      </w:r>
      <w:proofErr w:type="spellEnd"/>
      <w:r w:rsidRPr="009E71B0">
        <w:t xml:space="preserve"> aj </w:t>
      </w:r>
      <w:r w:rsidRPr="002E24ED">
        <w:t>popis a počet nábytkov. Negatívom sú aj bary a</w:t>
      </w:r>
      <w:r w:rsidR="00833C38" w:rsidRPr="002E24ED">
        <w:t> </w:t>
      </w:r>
      <w:r w:rsidRPr="002E24ED">
        <w:t>výdajné</w:t>
      </w:r>
      <w:r w:rsidR="00833C38" w:rsidRPr="002E24ED">
        <w:t xml:space="preserve"> miesta.</w:t>
      </w:r>
    </w:p>
    <w:p w14:paraId="240E9BB3" w14:textId="76505DB7" w:rsidR="009776CE" w:rsidRPr="009E71B0" w:rsidRDefault="009776CE" w:rsidP="00726376">
      <w:pPr>
        <w:pStyle w:val="Zkladntext"/>
        <w:spacing w:before="101"/>
        <w:ind w:left="502" w:right="233"/>
        <w:jc w:val="both"/>
      </w:pPr>
      <w:r w:rsidRPr="002E24ED">
        <w:rPr>
          <w:b/>
          <w:bCs/>
        </w:rPr>
        <w:t xml:space="preserve">Bodové hodnotenie: </w:t>
      </w:r>
      <w:r w:rsidR="00E333D4" w:rsidRPr="002E24ED">
        <w:rPr>
          <w:b/>
          <w:bCs/>
        </w:rPr>
        <w:t>8</w:t>
      </w:r>
      <w:r w:rsidRPr="002E24ED">
        <w:t>b/1</w:t>
      </w:r>
      <w:r w:rsidR="00A5494D" w:rsidRPr="002E24ED">
        <w:t>1</w:t>
      </w:r>
      <w:r w:rsidRPr="002E24ED">
        <w:t xml:space="preserve">b (p. Slivka), </w:t>
      </w:r>
      <w:r w:rsidR="00E333D4" w:rsidRPr="002E24ED">
        <w:t>7</w:t>
      </w:r>
      <w:r w:rsidRPr="002E24ED">
        <w:t>b/1</w:t>
      </w:r>
      <w:r w:rsidR="00A5494D" w:rsidRPr="002E24ED">
        <w:t>1</w:t>
      </w:r>
      <w:r w:rsidRPr="002E24ED">
        <w:t xml:space="preserve">b (p. Salva), </w:t>
      </w:r>
      <w:r w:rsidR="00E333D4" w:rsidRPr="002E24ED">
        <w:t>6</w:t>
      </w:r>
      <w:r w:rsidRPr="002E24ED">
        <w:t>b/1</w:t>
      </w:r>
      <w:r w:rsidR="00A5494D" w:rsidRPr="002E24ED">
        <w:t>1</w:t>
      </w:r>
      <w:r w:rsidRPr="002E24ED">
        <w:t xml:space="preserve">b (p. Sedílek); </w:t>
      </w:r>
      <w:r w:rsidRPr="002E24ED">
        <w:rPr>
          <w:b/>
          <w:bCs/>
        </w:rPr>
        <w:t>výsledok</w:t>
      </w:r>
      <w:r w:rsidRPr="002E24ED">
        <w:t xml:space="preserve"> (priemer zaokrúhlený na 1 desatinné miesto) </w:t>
      </w:r>
      <w:r w:rsidR="00E333D4" w:rsidRPr="002E24ED">
        <w:rPr>
          <w:b/>
          <w:bCs/>
        </w:rPr>
        <w:t>7</w:t>
      </w:r>
      <w:r w:rsidRPr="002E24ED">
        <w:rPr>
          <w:b/>
          <w:bCs/>
        </w:rPr>
        <w:t>b</w:t>
      </w:r>
    </w:p>
    <w:p w14:paraId="290D3FB2" w14:textId="7820DCFE" w:rsidR="00DD2FEE" w:rsidRPr="009E71B0" w:rsidRDefault="00DD2FEE" w:rsidP="00DD2FEE">
      <w:pPr>
        <w:pStyle w:val="Zkladntext"/>
        <w:numPr>
          <w:ilvl w:val="0"/>
          <w:numId w:val="6"/>
        </w:numPr>
        <w:spacing w:before="101"/>
        <w:ind w:right="233"/>
        <w:jc w:val="both"/>
      </w:pPr>
      <w:r w:rsidRPr="009E71B0">
        <w:rPr>
          <w:b/>
          <w:bCs/>
        </w:rPr>
        <w:t>Návrh programu</w:t>
      </w:r>
      <w:r w:rsidRPr="009E71B0">
        <w:t xml:space="preserve"> –</w:t>
      </w:r>
      <w:r w:rsidR="00726376" w:rsidRPr="009E71B0">
        <w:t xml:space="preserve"> </w:t>
      </w:r>
      <w:r w:rsidRPr="009E71B0">
        <w:t xml:space="preserve">Pre </w:t>
      </w:r>
      <w:r w:rsidR="00956491">
        <w:t xml:space="preserve">Get </w:t>
      </w:r>
      <w:proofErr w:type="spellStart"/>
      <w:r w:rsidRPr="009E71B0">
        <w:t>together</w:t>
      </w:r>
      <w:proofErr w:type="spellEnd"/>
      <w:r w:rsidRPr="009E71B0">
        <w:t xml:space="preserve"> je vo všeobecnosti (vrátane návrhu programu) vhodnejšie koncentrovať účastníkov do jednej lokality ako </w:t>
      </w:r>
      <w:r w:rsidR="002E24ED">
        <w:t xml:space="preserve">do </w:t>
      </w:r>
      <w:r w:rsidRPr="009E71B0">
        <w:t>dvoch,</w:t>
      </w:r>
      <w:r w:rsidR="002E24ED">
        <w:t xml:space="preserve"> </w:t>
      </w:r>
      <w:r w:rsidRPr="009E71B0">
        <w:t xml:space="preserve">vzájomne oddelených. </w:t>
      </w:r>
      <w:r w:rsidR="00726376" w:rsidRPr="009E71B0">
        <w:t xml:space="preserve">V tomto prípade ide </w:t>
      </w:r>
      <w:r w:rsidR="002E24ED">
        <w:t xml:space="preserve">práve </w:t>
      </w:r>
      <w:r w:rsidR="00726376" w:rsidRPr="009E71B0">
        <w:t xml:space="preserve">o návrh dvoch lokalít. V programe </w:t>
      </w:r>
      <w:r w:rsidR="00956491">
        <w:t xml:space="preserve">Get </w:t>
      </w:r>
      <w:proofErr w:type="spellStart"/>
      <w:r w:rsidR="00726376" w:rsidRPr="009E71B0">
        <w:t>together</w:t>
      </w:r>
      <w:proofErr w:type="spellEnd"/>
      <w:r w:rsidR="00726376" w:rsidRPr="009E71B0">
        <w:t xml:space="preserve"> patrí pozitívne hodnotenie návrhu umelcov a moderátorky. Z dramaturgického hľadiska bude potrebné niektoré záležitosti doladiť (ako napr. vytvorenie väčšieho priestoru niektorým umelcom, nakoľko sú hodní venovaniu pozornosti).</w:t>
      </w:r>
    </w:p>
    <w:p w14:paraId="7C514E27" w14:textId="5F55F967" w:rsidR="00DD2FEE" w:rsidRPr="009E71B0" w:rsidRDefault="00DD2FEE" w:rsidP="00DD2FEE">
      <w:pPr>
        <w:pStyle w:val="Zkladntext"/>
        <w:spacing w:before="101"/>
        <w:ind w:left="502" w:right="233"/>
        <w:jc w:val="both"/>
      </w:pPr>
      <w:r w:rsidRPr="009E71B0">
        <w:t xml:space="preserve">V Barokovej záhrade je </w:t>
      </w:r>
      <w:r w:rsidR="00726376" w:rsidRPr="009E71B0">
        <w:t xml:space="preserve">okrem iného zo strany uchádzača </w:t>
      </w:r>
      <w:r w:rsidRPr="009E71B0">
        <w:t>navrhovan</w:t>
      </w:r>
      <w:r w:rsidR="00726376" w:rsidRPr="009E71B0">
        <w:t xml:space="preserve">ý žáner </w:t>
      </w:r>
      <w:proofErr w:type="spellStart"/>
      <w:r w:rsidR="00726376" w:rsidRPr="009E71B0">
        <w:t>indie</w:t>
      </w:r>
      <w:proofErr w:type="spellEnd"/>
      <w:r w:rsidR="00726376" w:rsidRPr="009E71B0">
        <w:t xml:space="preserve"> popovej hudby</w:t>
      </w:r>
      <w:r w:rsidRPr="009E71B0">
        <w:t>.</w:t>
      </w:r>
      <w:r w:rsidR="00726376" w:rsidRPr="009E71B0">
        <w:t xml:space="preserve"> Takáto hudba však úplne nevystihuje cieľ reprezentácie slovenskej kultúry.</w:t>
      </w:r>
      <w:r w:rsidR="00145876">
        <w:t xml:space="preserve"> V rámci návrhu programu komisia hodnotila pozitívne </w:t>
      </w:r>
      <w:proofErr w:type="spellStart"/>
      <w:r w:rsidR="007A53DF">
        <w:t>viedo</w:t>
      </w:r>
      <w:proofErr w:type="spellEnd"/>
      <w:r w:rsidR="00145876">
        <w:t xml:space="preserve"> </w:t>
      </w:r>
      <w:proofErr w:type="spellStart"/>
      <w:r w:rsidR="00145876">
        <w:t>mapping</w:t>
      </w:r>
      <w:proofErr w:type="spellEnd"/>
      <w:r w:rsidR="00145876">
        <w:t>.</w:t>
      </w:r>
    </w:p>
    <w:p w14:paraId="0E7EA625" w14:textId="569D6BAD" w:rsidR="00DD2FEE" w:rsidRPr="009E71B0" w:rsidRDefault="00DD2FEE" w:rsidP="00726376">
      <w:pPr>
        <w:pStyle w:val="Zkladntext"/>
        <w:spacing w:before="101"/>
        <w:ind w:left="502" w:right="233"/>
        <w:jc w:val="both"/>
      </w:pPr>
      <w:r w:rsidRPr="009E71B0">
        <w:rPr>
          <w:b/>
          <w:bCs/>
        </w:rPr>
        <w:t>Bodové hodnotenie</w:t>
      </w:r>
      <w:r w:rsidRPr="009E71B0">
        <w:t xml:space="preserve">: </w:t>
      </w:r>
      <w:r w:rsidR="00D00503" w:rsidRPr="009E71B0">
        <w:t>3</w:t>
      </w:r>
      <w:r w:rsidRPr="009E71B0">
        <w:t xml:space="preserve">b/7b (p. </w:t>
      </w:r>
      <w:proofErr w:type="spellStart"/>
      <w:r w:rsidRPr="009E71B0">
        <w:t>Ďurovičová</w:t>
      </w:r>
      <w:proofErr w:type="spellEnd"/>
      <w:r w:rsidRPr="009E71B0">
        <w:t xml:space="preserve">), </w:t>
      </w:r>
      <w:r w:rsidR="00D00503" w:rsidRPr="009E71B0">
        <w:t>3</w:t>
      </w:r>
      <w:r w:rsidRPr="009E71B0">
        <w:t xml:space="preserve">b/7b (p. </w:t>
      </w:r>
      <w:r w:rsidR="00D00503" w:rsidRPr="009E71B0">
        <w:t>Valovič</w:t>
      </w:r>
      <w:r w:rsidRPr="009E71B0">
        <w:t xml:space="preserve">), </w:t>
      </w:r>
      <w:r w:rsidR="00D00503" w:rsidRPr="009E71B0">
        <w:t>4</w:t>
      </w:r>
      <w:r w:rsidRPr="009E71B0">
        <w:t xml:space="preserve">b/7(p. Sedílek); výsledok (priemer zaokrúhlený na 1 desatinné miesto) </w:t>
      </w:r>
      <w:r w:rsidR="00D00503" w:rsidRPr="009E71B0">
        <w:rPr>
          <w:b/>
          <w:bCs/>
        </w:rPr>
        <w:t>3</w:t>
      </w:r>
      <w:r w:rsidRPr="009E71B0">
        <w:rPr>
          <w:b/>
          <w:bCs/>
        </w:rPr>
        <w:t>,3b</w:t>
      </w:r>
    </w:p>
    <w:p w14:paraId="2F4EFCEE" w14:textId="77777777" w:rsidR="009776CE" w:rsidRPr="009E71B0" w:rsidRDefault="009776CE" w:rsidP="009776CE">
      <w:pPr>
        <w:pStyle w:val="Zkladntext"/>
        <w:numPr>
          <w:ilvl w:val="0"/>
          <w:numId w:val="6"/>
        </w:numPr>
        <w:spacing w:before="101"/>
        <w:ind w:right="233"/>
        <w:jc w:val="both"/>
      </w:pPr>
      <w:r w:rsidRPr="009E71B0">
        <w:rPr>
          <w:b/>
          <w:bCs/>
        </w:rPr>
        <w:t>Zapojenie študentov</w:t>
      </w:r>
      <w:r w:rsidRPr="009E71B0">
        <w:t xml:space="preserve"> – áno </w:t>
      </w:r>
    </w:p>
    <w:p w14:paraId="0449F422" w14:textId="77777777" w:rsidR="009776CE" w:rsidRPr="009E71B0" w:rsidRDefault="009776CE" w:rsidP="009776CE">
      <w:pPr>
        <w:pStyle w:val="Zkladntext"/>
        <w:spacing w:before="101"/>
        <w:ind w:left="502" w:right="233"/>
        <w:jc w:val="both"/>
      </w:pPr>
      <w:r w:rsidRPr="0082311B">
        <w:rPr>
          <w:b/>
          <w:bCs/>
        </w:rPr>
        <w:t>Bodové hodnotenie:</w:t>
      </w:r>
      <w:r w:rsidRPr="009E71B0">
        <w:t xml:space="preserve"> </w:t>
      </w:r>
      <w:r w:rsidRPr="0082311B">
        <w:rPr>
          <w:b/>
          <w:bCs/>
        </w:rPr>
        <w:t>1b</w:t>
      </w:r>
    </w:p>
    <w:p w14:paraId="24275C46" w14:textId="7AC726AD" w:rsidR="00941003" w:rsidRDefault="009776CE" w:rsidP="009776CE">
      <w:pPr>
        <w:pStyle w:val="Zkladntext"/>
        <w:numPr>
          <w:ilvl w:val="0"/>
          <w:numId w:val="6"/>
        </w:numPr>
        <w:spacing w:before="101"/>
        <w:ind w:right="233"/>
        <w:jc w:val="both"/>
        <w:rPr>
          <w:b/>
          <w:bCs/>
        </w:rPr>
      </w:pPr>
      <w:r w:rsidRPr="009E71B0">
        <w:rPr>
          <w:b/>
          <w:bCs/>
        </w:rPr>
        <w:t xml:space="preserve">Celkové hodnotenie </w:t>
      </w:r>
      <w:r w:rsidR="00E333D4">
        <w:rPr>
          <w:b/>
          <w:bCs/>
        </w:rPr>
        <w:t>18</w:t>
      </w:r>
      <w:r w:rsidRPr="009E71B0">
        <w:rPr>
          <w:b/>
          <w:bCs/>
        </w:rPr>
        <w:t>b/30b</w:t>
      </w:r>
    </w:p>
    <w:p w14:paraId="200BABB6" w14:textId="066CD7D1" w:rsidR="009776CE" w:rsidRPr="009E71B0" w:rsidRDefault="00941003" w:rsidP="00941003">
      <w:pPr>
        <w:widowControl/>
        <w:autoSpaceDE/>
        <w:autoSpaceDN/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150BAB72" w14:textId="77777777" w:rsidR="009776CE" w:rsidRPr="009E71B0" w:rsidRDefault="009776CE" w:rsidP="009776CE">
      <w:pPr>
        <w:pStyle w:val="Zkladntext"/>
        <w:spacing w:before="101"/>
        <w:ind w:left="502" w:right="233"/>
        <w:jc w:val="both"/>
      </w:pPr>
    </w:p>
    <w:p w14:paraId="7BBCE8DC" w14:textId="4290C456" w:rsidR="009776CE" w:rsidRPr="009E71B0" w:rsidRDefault="009776CE" w:rsidP="009776CE">
      <w:pPr>
        <w:pStyle w:val="Zkladntext"/>
        <w:spacing w:before="101"/>
        <w:ind w:left="142" w:right="233"/>
        <w:jc w:val="both"/>
        <w:rPr>
          <w:b/>
          <w:bCs/>
          <w:u w:val="single"/>
        </w:rPr>
      </w:pPr>
      <w:r w:rsidRPr="009E71B0">
        <w:rPr>
          <w:b/>
          <w:bCs/>
          <w:u w:val="single"/>
        </w:rPr>
        <w:t>Ponuka č. 4 (</w:t>
      </w:r>
      <w:r w:rsidR="00072FAF" w:rsidRPr="009E71B0">
        <w:rPr>
          <w:b/>
          <w:bCs/>
          <w:u w:val="single"/>
        </w:rPr>
        <w:t>MONARCH</w:t>
      </w:r>
      <w:r w:rsidRPr="009E71B0">
        <w:rPr>
          <w:b/>
          <w:bCs/>
          <w:u w:val="single"/>
        </w:rPr>
        <w:t>):</w:t>
      </w:r>
    </w:p>
    <w:p w14:paraId="5DAD0ADE" w14:textId="57929C15" w:rsidR="00D063B4" w:rsidRPr="009E71B0" w:rsidRDefault="009776CE" w:rsidP="00941003">
      <w:pPr>
        <w:pStyle w:val="Zkladntext"/>
        <w:numPr>
          <w:ilvl w:val="0"/>
          <w:numId w:val="7"/>
        </w:numPr>
        <w:spacing w:before="101"/>
        <w:ind w:right="233"/>
        <w:jc w:val="both"/>
      </w:pPr>
      <w:r w:rsidRPr="009E71B0">
        <w:rPr>
          <w:b/>
          <w:bCs/>
        </w:rPr>
        <w:t xml:space="preserve">Návrh menu jedál – </w:t>
      </w:r>
      <w:r w:rsidRPr="009E71B0">
        <w:t xml:space="preserve">Vzhľadom na to, že ide o návrh rovnakého menu, ako v prípade ponuky č. </w:t>
      </w:r>
      <w:r w:rsidR="00941003">
        <w:t xml:space="preserve">2, </w:t>
      </w:r>
      <w:r w:rsidRPr="009E71B0">
        <w:t>čo je zrejme spôsobené rovnakým (navrhovaným) subdodávateľom cateringu, na túto ponuku sa aplikuje rovnaké hodnotenie ako na ponuku č.</w:t>
      </w:r>
      <w:r w:rsidR="00941003">
        <w:t xml:space="preserve"> 2</w:t>
      </w:r>
      <w:r w:rsidRPr="009E71B0">
        <w:t>.</w:t>
      </w:r>
      <w:r w:rsidR="00941003">
        <w:t xml:space="preserve"> Aj v tomto prípade sa navrhuje použitie ľadového baru</w:t>
      </w:r>
      <w:r w:rsidR="00941003" w:rsidRPr="009E71B0">
        <w:t>,</w:t>
      </w:r>
      <w:r w:rsidR="00941003">
        <w:t xml:space="preserve"> čo komisia považuje za nevhodné.</w:t>
      </w:r>
    </w:p>
    <w:p w14:paraId="51D6D58F" w14:textId="3A62431D" w:rsidR="009776CE" w:rsidRPr="009E71B0" w:rsidRDefault="009776CE" w:rsidP="00404DAD">
      <w:pPr>
        <w:pStyle w:val="Zkladntext"/>
        <w:spacing w:before="101"/>
        <w:ind w:left="502" w:right="233"/>
        <w:jc w:val="both"/>
      </w:pPr>
      <w:r w:rsidRPr="0064379D">
        <w:rPr>
          <w:b/>
          <w:bCs/>
        </w:rPr>
        <w:t>Bodové hodnotenie:</w:t>
      </w:r>
      <w:r w:rsidRPr="0064379D">
        <w:t xml:space="preserve"> </w:t>
      </w:r>
      <w:r w:rsidR="0097429E" w:rsidRPr="0064379D">
        <w:t>4</w:t>
      </w:r>
      <w:r w:rsidRPr="0064379D">
        <w:t>b/</w:t>
      </w:r>
      <w:r w:rsidR="00404DAD" w:rsidRPr="0064379D">
        <w:t>8b</w:t>
      </w:r>
      <w:r w:rsidRPr="0064379D">
        <w:t xml:space="preserve"> (p. </w:t>
      </w:r>
      <w:proofErr w:type="spellStart"/>
      <w:r w:rsidRPr="0064379D">
        <w:t>Hesko</w:t>
      </w:r>
      <w:proofErr w:type="spellEnd"/>
      <w:r w:rsidRPr="0064379D">
        <w:t xml:space="preserve">), </w:t>
      </w:r>
      <w:r w:rsidR="0097429E" w:rsidRPr="0064379D">
        <w:t>4</w:t>
      </w:r>
      <w:r w:rsidR="009F0202" w:rsidRPr="0064379D">
        <w:t>b</w:t>
      </w:r>
      <w:r w:rsidRPr="0064379D">
        <w:t>/</w:t>
      </w:r>
      <w:r w:rsidR="00404DAD" w:rsidRPr="0064379D">
        <w:t xml:space="preserve">8b </w:t>
      </w:r>
      <w:r w:rsidRPr="0064379D">
        <w:t xml:space="preserve">(p. Sedílek); </w:t>
      </w:r>
      <w:r w:rsidRPr="0064379D">
        <w:rPr>
          <w:b/>
          <w:bCs/>
        </w:rPr>
        <w:t>výsledok</w:t>
      </w:r>
      <w:r w:rsidRPr="0064379D">
        <w:t xml:space="preserve"> (priemer zaokrúhlený na 1 desatinné miesto) </w:t>
      </w:r>
      <w:r w:rsidR="0097429E" w:rsidRPr="00941003">
        <w:rPr>
          <w:b/>
          <w:bCs/>
        </w:rPr>
        <w:t>4</w:t>
      </w:r>
      <w:r w:rsidRPr="00941003">
        <w:rPr>
          <w:b/>
          <w:bCs/>
        </w:rPr>
        <w:t>b</w:t>
      </w:r>
    </w:p>
    <w:p w14:paraId="3A395379" w14:textId="63924110" w:rsidR="001B12AF" w:rsidRDefault="00404DAD" w:rsidP="009776CE">
      <w:pPr>
        <w:pStyle w:val="Zkladntext"/>
        <w:numPr>
          <w:ilvl w:val="0"/>
          <w:numId w:val="7"/>
        </w:numPr>
        <w:spacing w:before="101"/>
        <w:ind w:right="233"/>
        <w:jc w:val="both"/>
      </w:pPr>
      <w:r w:rsidRPr="009E71B0">
        <w:rPr>
          <w:b/>
          <w:bCs/>
        </w:rPr>
        <w:t>Náv</w:t>
      </w:r>
      <w:r w:rsidR="009776CE" w:rsidRPr="009E71B0">
        <w:rPr>
          <w:b/>
          <w:bCs/>
        </w:rPr>
        <w:t>rh menu nápojov –</w:t>
      </w:r>
      <w:r w:rsidR="001B12AF">
        <w:rPr>
          <w:b/>
          <w:bCs/>
        </w:rPr>
        <w:t xml:space="preserve"> </w:t>
      </w:r>
      <w:r w:rsidR="0035530B">
        <w:t xml:space="preserve">Návrh menu nápojov pre </w:t>
      </w:r>
      <w:proofErr w:type="spellStart"/>
      <w:r w:rsidR="00956491">
        <w:t>Conference</w:t>
      </w:r>
      <w:proofErr w:type="spellEnd"/>
      <w:r w:rsidR="0035530B">
        <w:t xml:space="preserve"> </w:t>
      </w:r>
      <w:proofErr w:type="spellStart"/>
      <w:r w:rsidR="0035530B">
        <w:t>dinner</w:t>
      </w:r>
      <w:proofErr w:type="spellEnd"/>
      <w:r w:rsidR="0035530B">
        <w:t xml:space="preserve"> je rovnaký ako v ponuke č. 3, preto k tejto časti platí </w:t>
      </w:r>
      <w:r w:rsidR="001B12AF">
        <w:t xml:space="preserve">rovnaké slovné </w:t>
      </w:r>
      <w:r w:rsidR="0035530B">
        <w:t>hodnotenie uvedené pri ponuke č. 3.</w:t>
      </w:r>
      <w:r w:rsidR="001B12AF">
        <w:t xml:space="preserve"> </w:t>
      </w:r>
    </w:p>
    <w:p w14:paraId="56FFC911" w14:textId="030AA3BB" w:rsidR="009776CE" w:rsidRPr="009E71B0" w:rsidRDefault="001B12AF" w:rsidP="001B12AF">
      <w:pPr>
        <w:pStyle w:val="Zkladntext"/>
        <w:spacing w:before="101"/>
        <w:ind w:left="502" w:right="233"/>
        <w:jc w:val="both"/>
      </w:pPr>
      <w:r w:rsidRPr="009E71B0">
        <w:t xml:space="preserve">Negatívom je absencia uvedenia </w:t>
      </w:r>
      <w:r>
        <w:t xml:space="preserve">druhov </w:t>
      </w:r>
      <w:r w:rsidRPr="009E71B0">
        <w:t xml:space="preserve">nápojov </w:t>
      </w:r>
      <w:r>
        <w:t xml:space="preserve">a ich názvov </w:t>
      </w:r>
      <w:r w:rsidRPr="009E71B0">
        <w:t xml:space="preserve">v prípade podujatia </w:t>
      </w:r>
      <w:r>
        <w:t xml:space="preserve">Get </w:t>
      </w:r>
      <w:proofErr w:type="spellStart"/>
      <w:r w:rsidRPr="009E71B0">
        <w:t>together</w:t>
      </w:r>
      <w:proofErr w:type="spellEnd"/>
      <w:r>
        <w:t>, čo má za následok nižšie bodové hodnotenie (v tomto prípade nebolo čo hodnotiť).</w:t>
      </w:r>
    </w:p>
    <w:p w14:paraId="2DD186E4" w14:textId="74F0A77C" w:rsidR="009776CE" w:rsidRPr="009E71B0" w:rsidRDefault="009776CE" w:rsidP="009776CE">
      <w:pPr>
        <w:pStyle w:val="Zkladntext"/>
        <w:spacing w:before="101"/>
        <w:ind w:left="502" w:right="233"/>
        <w:jc w:val="both"/>
      </w:pPr>
      <w:r w:rsidRPr="009E71B0">
        <w:rPr>
          <w:b/>
          <w:bCs/>
        </w:rPr>
        <w:t xml:space="preserve">Bodové hodnotenie: </w:t>
      </w:r>
      <w:r w:rsidRPr="009E71B0">
        <w:t>0,</w:t>
      </w:r>
      <w:r w:rsidR="00404DAD" w:rsidRPr="009E71B0">
        <w:t>8</w:t>
      </w:r>
      <w:r w:rsidRPr="009E71B0">
        <w:t>b/</w:t>
      </w:r>
      <w:r w:rsidR="00404DAD" w:rsidRPr="009E71B0">
        <w:t>3</w:t>
      </w:r>
      <w:r w:rsidRPr="009E71B0">
        <w:t>b</w:t>
      </w:r>
      <w:r w:rsidRPr="009E71B0">
        <w:rPr>
          <w:b/>
          <w:bCs/>
        </w:rPr>
        <w:t xml:space="preserve"> </w:t>
      </w:r>
      <w:r w:rsidRPr="009E71B0">
        <w:t xml:space="preserve">(p. Bačová), </w:t>
      </w:r>
      <w:r w:rsidR="00404DAD" w:rsidRPr="009E71B0">
        <w:t>0,8</w:t>
      </w:r>
      <w:r w:rsidRPr="009E71B0">
        <w:t>/</w:t>
      </w:r>
      <w:r w:rsidR="00404DAD" w:rsidRPr="009E71B0">
        <w:t>3</w:t>
      </w:r>
      <w:r w:rsidRPr="009E71B0">
        <w:t xml:space="preserve">b (p. Sedílek); </w:t>
      </w:r>
      <w:r w:rsidRPr="009E71B0">
        <w:rPr>
          <w:b/>
          <w:bCs/>
        </w:rPr>
        <w:t>výsledok</w:t>
      </w:r>
      <w:r w:rsidRPr="009E71B0">
        <w:t xml:space="preserve"> (priemer zaokrúhlený na 1 desatinné miesto) </w:t>
      </w:r>
      <w:r w:rsidR="009F0202">
        <w:rPr>
          <w:b/>
          <w:bCs/>
        </w:rPr>
        <w:t>0,8</w:t>
      </w:r>
      <w:r w:rsidRPr="009E71B0">
        <w:rPr>
          <w:b/>
          <w:bCs/>
        </w:rPr>
        <w:t>b</w:t>
      </w:r>
    </w:p>
    <w:p w14:paraId="0576FE3B" w14:textId="5DD3AAEA" w:rsidR="00131207" w:rsidRPr="009E71B0" w:rsidRDefault="009776CE" w:rsidP="00922DC8">
      <w:pPr>
        <w:pStyle w:val="Zkladntext"/>
        <w:numPr>
          <w:ilvl w:val="0"/>
          <w:numId w:val="7"/>
        </w:numPr>
        <w:spacing w:before="101"/>
        <w:ind w:right="233"/>
        <w:jc w:val="both"/>
      </w:pPr>
      <w:r w:rsidRPr="009E71B0">
        <w:rPr>
          <w:b/>
          <w:bCs/>
        </w:rPr>
        <w:t>Návrh nábytkov, dekorácií a dizajn priestoru –</w:t>
      </w:r>
      <w:r w:rsidR="00131207" w:rsidRPr="009E71B0">
        <w:rPr>
          <w:b/>
          <w:bCs/>
        </w:rPr>
        <w:t xml:space="preserve"> </w:t>
      </w:r>
      <w:r w:rsidR="00131207" w:rsidRPr="009E71B0">
        <w:t>Ide</w:t>
      </w:r>
      <w:r w:rsidR="00131207" w:rsidRPr="009E71B0">
        <w:rPr>
          <w:b/>
          <w:bCs/>
        </w:rPr>
        <w:t xml:space="preserve"> </w:t>
      </w:r>
      <w:r w:rsidR="00131207" w:rsidRPr="009E71B0">
        <w:t xml:space="preserve">o celkovo o najlepší koncept, pekný motív a pekné vizuálne prepojenie priestorov lokalít </w:t>
      </w:r>
      <w:proofErr w:type="spellStart"/>
      <w:r w:rsidR="00131207" w:rsidRPr="009E71B0">
        <w:t>Aucafé</w:t>
      </w:r>
      <w:proofErr w:type="spellEnd"/>
      <w:r w:rsidR="00131207" w:rsidRPr="009E71B0">
        <w:t xml:space="preserve"> a Pontón. </w:t>
      </w:r>
    </w:p>
    <w:p w14:paraId="2AAA7B8E" w14:textId="4F5628DF" w:rsidR="00131207" w:rsidRPr="009E71B0" w:rsidRDefault="00131207" w:rsidP="00131207">
      <w:pPr>
        <w:pStyle w:val="Zkladntext"/>
        <w:spacing w:before="101"/>
        <w:ind w:left="502" w:right="233"/>
        <w:jc w:val="both"/>
      </w:pPr>
      <w:r w:rsidRPr="009E71B0">
        <w:t xml:space="preserve">Pri </w:t>
      </w:r>
      <w:r w:rsidR="00956491">
        <w:t xml:space="preserve">Get </w:t>
      </w:r>
      <w:proofErr w:type="spellStart"/>
      <w:r w:rsidRPr="009E71B0">
        <w:t>together</w:t>
      </w:r>
      <w:proofErr w:type="spellEnd"/>
      <w:r w:rsidRPr="009E71B0">
        <w:t xml:space="preserve"> nábytky korešpondujú so zadaním, neobsahujú však nič špeciálne. </w:t>
      </w:r>
    </w:p>
    <w:p w14:paraId="1691FE94" w14:textId="376AD159" w:rsidR="00131207" w:rsidRPr="009E71B0" w:rsidRDefault="00131207" w:rsidP="00131207">
      <w:pPr>
        <w:pStyle w:val="Zkladntext"/>
        <w:spacing w:before="101"/>
        <w:ind w:left="502" w:right="233"/>
        <w:jc w:val="both"/>
      </w:pPr>
      <w:r w:rsidRPr="009E71B0">
        <w:t xml:space="preserve">V rámci </w:t>
      </w:r>
      <w:proofErr w:type="spellStart"/>
      <w:r w:rsidRPr="009E71B0">
        <w:t>Conference</w:t>
      </w:r>
      <w:proofErr w:type="spellEnd"/>
      <w:r w:rsidRPr="009E71B0">
        <w:t xml:space="preserve"> </w:t>
      </w:r>
      <w:proofErr w:type="spellStart"/>
      <w:r w:rsidRPr="009E71B0">
        <w:t>dinner</w:t>
      </w:r>
      <w:proofErr w:type="spellEnd"/>
      <w:r w:rsidRPr="009E71B0">
        <w:t xml:space="preserve"> ide o pekný návrh umeleckej inštalácie v Barokovej záhrade (kruhy, uhly a pod.)</w:t>
      </w:r>
      <w:r w:rsidR="00D063B4" w:rsidRPr="009E71B0">
        <w:t>. Koncept obsahuje dobré vizualizácie (pre exteriér a mobi</w:t>
      </w:r>
      <w:r w:rsidR="0035530B">
        <w:t>l</w:t>
      </w:r>
      <w:r w:rsidR="00D063B4" w:rsidRPr="009E71B0">
        <w:t>iár) a dobre vypracované nábytkové riešenie. Vo vizualizáciách však chýba popis bližšieho rozmiestnenia. Pri prípadnej realizácii je  potrebné dbať na výšku stromov.</w:t>
      </w:r>
    </w:p>
    <w:p w14:paraId="1A2D5423" w14:textId="3F46D0E7" w:rsidR="00D063B4" w:rsidRPr="009E71B0" w:rsidRDefault="00D063B4" w:rsidP="00D063B4">
      <w:pPr>
        <w:pStyle w:val="Zkladntext"/>
        <w:spacing w:before="101"/>
        <w:ind w:left="502" w:right="233"/>
        <w:jc w:val="both"/>
      </w:pPr>
      <w:r w:rsidRPr="009E71B0">
        <w:t>Návrh oblečenia hostesiek možno ohodnotiť ako „štandard“, bez výnimočného nápadu.</w:t>
      </w:r>
    </w:p>
    <w:p w14:paraId="15916658" w14:textId="38B781AA" w:rsidR="009776CE" w:rsidRPr="009E71B0" w:rsidRDefault="009776CE" w:rsidP="00131207">
      <w:pPr>
        <w:pStyle w:val="Zkladntext"/>
        <w:spacing w:before="101"/>
        <w:ind w:left="502" w:right="233"/>
        <w:jc w:val="both"/>
      </w:pPr>
      <w:r w:rsidRPr="009E71B0">
        <w:rPr>
          <w:b/>
          <w:bCs/>
        </w:rPr>
        <w:t xml:space="preserve">Bodové hodnotenie: </w:t>
      </w:r>
      <w:r w:rsidR="00131207" w:rsidRPr="009E71B0">
        <w:t>9</w:t>
      </w:r>
      <w:r w:rsidRPr="009E71B0">
        <w:t>b/1</w:t>
      </w:r>
      <w:r w:rsidR="00131207" w:rsidRPr="009E71B0">
        <w:t>1</w:t>
      </w:r>
      <w:r w:rsidRPr="009E71B0">
        <w:t xml:space="preserve">b (p. Slivka), </w:t>
      </w:r>
      <w:r w:rsidR="00131207" w:rsidRPr="009E71B0">
        <w:t>10</w:t>
      </w:r>
      <w:r w:rsidRPr="009E71B0">
        <w:t>b/1</w:t>
      </w:r>
      <w:r w:rsidR="00131207" w:rsidRPr="009E71B0">
        <w:t>1</w:t>
      </w:r>
      <w:r w:rsidRPr="009E71B0">
        <w:t xml:space="preserve">b (p. Salva), </w:t>
      </w:r>
      <w:r w:rsidR="00131207" w:rsidRPr="009E71B0">
        <w:t>9</w:t>
      </w:r>
      <w:r w:rsidRPr="009E71B0">
        <w:t>b/1</w:t>
      </w:r>
      <w:r w:rsidR="00131207" w:rsidRPr="009E71B0">
        <w:t>1</w:t>
      </w:r>
      <w:r w:rsidRPr="009E71B0">
        <w:t xml:space="preserve">b (p. Sedílek); </w:t>
      </w:r>
      <w:r w:rsidRPr="009E71B0">
        <w:rPr>
          <w:b/>
          <w:bCs/>
        </w:rPr>
        <w:t>výsledok</w:t>
      </w:r>
      <w:r w:rsidRPr="009E71B0">
        <w:t xml:space="preserve"> (priemer zaokrúhlený na 1 desatinné miesto) </w:t>
      </w:r>
      <w:r w:rsidR="00131207" w:rsidRPr="009E71B0">
        <w:rPr>
          <w:b/>
          <w:bCs/>
        </w:rPr>
        <w:t>9,3</w:t>
      </w:r>
      <w:r w:rsidRPr="009E71B0">
        <w:rPr>
          <w:b/>
          <w:bCs/>
        </w:rPr>
        <w:t>b</w:t>
      </w:r>
      <w:r w:rsidR="00131207" w:rsidRPr="009E71B0">
        <w:t xml:space="preserve"> </w:t>
      </w:r>
    </w:p>
    <w:p w14:paraId="1C1D1CD9" w14:textId="00899235" w:rsidR="00520BB3" w:rsidRPr="009E71B0" w:rsidRDefault="009776CE" w:rsidP="00072FAF">
      <w:pPr>
        <w:pStyle w:val="Zkladntext"/>
        <w:numPr>
          <w:ilvl w:val="0"/>
          <w:numId w:val="7"/>
        </w:numPr>
        <w:spacing w:before="101"/>
        <w:ind w:right="233"/>
        <w:jc w:val="both"/>
      </w:pPr>
      <w:r w:rsidRPr="009E71B0">
        <w:rPr>
          <w:b/>
          <w:bCs/>
        </w:rPr>
        <w:t xml:space="preserve">Návrh </w:t>
      </w:r>
      <w:r w:rsidR="00072FAF" w:rsidRPr="009E71B0">
        <w:rPr>
          <w:b/>
          <w:bCs/>
        </w:rPr>
        <w:t>programu</w:t>
      </w:r>
      <w:r w:rsidRPr="009E71B0">
        <w:rPr>
          <w:b/>
          <w:bCs/>
        </w:rPr>
        <w:t xml:space="preserve"> –</w:t>
      </w:r>
      <w:r w:rsidR="00072FAF" w:rsidRPr="009E71B0">
        <w:rPr>
          <w:b/>
          <w:bCs/>
        </w:rPr>
        <w:t xml:space="preserve"> </w:t>
      </w:r>
      <w:r w:rsidR="00072FAF" w:rsidRPr="009E71B0">
        <w:t xml:space="preserve"> Ide síce o pomerne pestrý</w:t>
      </w:r>
      <w:r w:rsidR="0035530B">
        <w:t>,</w:t>
      </w:r>
      <w:r w:rsidR="00072FAF" w:rsidRPr="009E71B0">
        <w:t xml:space="preserve"> ale menej vyvážený program, ktorý pri jednotlivých umelcoch závisí od konkrétneho repertoára. Ten v predloženej ponuke chýba. </w:t>
      </w:r>
    </w:p>
    <w:p w14:paraId="082430E8" w14:textId="6E3D1E03" w:rsidR="009776CE" w:rsidRDefault="00956491" w:rsidP="009776CE">
      <w:pPr>
        <w:pStyle w:val="Zkladntext"/>
        <w:spacing w:before="101"/>
        <w:ind w:left="502" w:right="233"/>
        <w:jc w:val="both"/>
      </w:pPr>
      <w:r>
        <w:t>H</w:t>
      </w:r>
      <w:r w:rsidR="00072FAF" w:rsidRPr="009E71B0">
        <w:t>udba harfy by mala</w:t>
      </w:r>
      <w:r w:rsidR="00520BB3" w:rsidRPr="009E71B0">
        <w:t xml:space="preserve"> v Bar</w:t>
      </w:r>
      <w:r w:rsidR="0035530B">
        <w:t>o</w:t>
      </w:r>
      <w:r w:rsidR="00520BB3" w:rsidRPr="009E71B0">
        <w:t>kovej záhrad</w:t>
      </w:r>
      <w:r>
        <w:t>e</w:t>
      </w:r>
      <w:r w:rsidR="00520BB3" w:rsidRPr="009E71B0">
        <w:t xml:space="preserve"> vytvoriť skôr pozitívny dojem, aj keď ide o submisívny nástroj. </w:t>
      </w:r>
      <w:r>
        <w:t>H</w:t>
      </w:r>
      <w:r w:rsidR="00520BB3" w:rsidRPr="009E71B0">
        <w:t>arfa pasuje do kontextu Barokovej záhrady.</w:t>
      </w:r>
    </w:p>
    <w:p w14:paraId="3546147D" w14:textId="7F54297C" w:rsidR="0035530B" w:rsidRPr="009E71B0" w:rsidRDefault="0035530B" w:rsidP="009776CE">
      <w:pPr>
        <w:pStyle w:val="Zkladntext"/>
        <w:spacing w:before="101"/>
        <w:ind w:left="502" w:right="233"/>
        <w:jc w:val="both"/>
      </w:pPr>
      <w:r>
        <w:t xml:space="preserve">Komisia hodnotí výber moderátorov kladne. </w:t>
      </w:r>
      <w:r w:rsidR="00956491">
        <w:t>Naopak, spr</w:t>
      </w:r>
      <w:r w:rsidR="0082311B">
        <w:t xml:space="preserve">ievodná hudba saxofónu produkovaná pri príchode hostí na </w:t>
      </w:r>
      <w:r>
        <w:t>však nemusí byť úplne najvhodnejš</w:t>
      </w:r>
      <w:r w:rsidR="0082311B">
        <w:t>ia</w:t>
      </w:r>
      <w:r>
        <w:t xml:space="preserve"> pre toto podujatie.</w:t>
      </w:r>
    </w:p>
    <w:p w14:paraId="6A2DA5E5" w14:textId="08D2EF39" w:rsidR="00520BB3" w:rsidRPr="009E71B0" w:rsidRDefault="00520BB3" w:rsidP="009776CE">
      <w:pPr>
        <w:pStyle w:val="Zkladntext"/>
        <w:spacing w:before="101"/>
        <w:ind w:left="502" w:right="233"/>
        <w:jc w:val="both"/>
        <w:rPr>
          <w:b/>
          <w:bCs/>
        </w:rPr>
      </w:pPr>
      <w:r w:rsidRPr="009E71B0">
        <w:t>Pozitívne možno hodnotiť výber moderátora.</w:t>
      </w:r>
    </w:p>
    <w:p w14:paraId="6F74F517" w14:textId="31C8850D" w:rsidR="009776CE" w:rsidRPr="009E71B0" w:rsidRDefault="009776CE" w:rsidP="009776CE">
      <w:pPr>
        <w:pStyle w:val="Zkladntext"/>
        <w:spacing w:before="101"/>
        <w:ind w:left="502" w:right="233"/>
        <w:jc w:val="both"/>
      </w:pPr>
      <w:r w:rsidRPr="009E71B0">
        <w:rPr>
          <w:b/>
          <w:bCs/>
        </w:rPr>
        <w:t xml:space="preserve">Bodové hodnotenie: </w:t>
      </w:r>
      <w:r w:rsidR="00072FAF" w:rsidRPr="009E71B0">
        <w:t>4</w:t>
      </w:r>
      <w:r w:rsidRPr="009E71B0">
        <w:t>b/</w:t>
      </w:r>
      <w:r w:rsidR="00520BB3" w:rsidRPr="009E71B0">
        <w:t>7</w:t>
      </w:r>
      <w:r w:rsidRPr="009E71B0">
        <w:t xml:space="preserve">b (p. </w:t>
      </w:r>
      <w:proofErr w:type="spellStart"/>
      <w:r w:rsidR="00072FAF" w:rsidRPr="009E71B0">
        <w:t>Ďurovičová</w:t>
      </w:r>
      <w:proofErr w:type="spellEnd"/>
      <w:r w:rsidRPr="009E71B0">
        <w:t xml:space="preserve">) </w:t>
      </w:r>
      <w:r w:rsidR="00072FAF" w:rsidRPr="009E71B0">
        <w:t>4</w:t>
      </w:r>
      <w:r w:rsidRPr="009E71B0">
        <w:t>b/</w:t>
      </w:r>
      <w:r w:rsidR="00520BB3" w:rsidRPr="009E71B0">
        <w:t>7</w:t>
      </w:r>
      <w:r w:rsidRPr="009E71B0">
        <w:t xml:space="preserve">b (p. </w:t>
      </w:r>
      <w:r w:rsidR="00072FAF" w:rsidRPr="009E71B0">
        <w:t>Valovič</w:t>
      </w:r>
      <w:r w:rsidRPr="009E71B0">
        <w:t xml:space="preserve">), </w:t>
      </w:r>
      <w:r w:rsidR="00072FAF" w:rsidRPr="009E71B0">
        <w:t>5</w:t>
      </w:r>
      <w:r w:rsidRPr="009E71B0">
        <w:t>b/</w:t>
      </w:r>
      <w:r w:rsidR="00520BB3" w:rsidRPr="009E71B0">
        <w:t>7</w:t>
      </w:r>
      <w:r w:rsidRPr="009E71B0">
        <w:t xml:space="preserve">b (p. Sedílek); </w:t>
      </w:r>
      <w:r w:rsidRPr="009E71B0">
        <w:rPr>
          <w:b/>
          <w:bCs/>
        </w:rPr>
        <w:t>výsledok</w:t>
      </w:r>
      <w:r w:rsidRPr="009E71B0">
        <w:t xml:space="preserve"> (priemer zaokrúhlený na 1 desatinné miesto) </w:t>
      </w:r>
      <w:r w:rsidR="00072FAF" w:rsidRPr="009E71B0">
        <w:rPr>
          <w:b/>
          <w:bCs/>
        </w:rPr>
        <w:t>4</w:t>
      </w:r>
      <w:r w:rsidRPr="009E71B0">
        <w:rPr>
          <w:b/>
          <w:bCs/>
        </w:rPr>
        <w:t>,</w:t>
      </w:r>
      <w:r w:rsidR="00072FAF" w:rsidRPr="009E71B0">
        <w:rPr>
          <w:b/>
          <w:bCs/>
        </w:rPr>
        <w:t>3</w:t>
      </w:r>
      <w:r w:rsidRPr="009E71B0">
        <w:rPr>
          <w:b/>
          <w:bCs/>
        </w:rPr>
        <w:t>b</w:t>
      </w:r>
    </w:p>
    <w:p w14:paraId="74EB7820" w14:textId="77777777" w:rsidR="009776CE" w:rsidRPr="009E71B0" w:rsidRDefault="009776CE" w:rsidP="009776CE">
      <w:pPr>
        <w:pStyle w:val="Zkladntext"/>
        <w:numPr>
          <w:ilvl w:val="0"/>
          <w:numId w:val="7"/>
        </w:numPr>
        <w:spacing w:before="101"/>
        <w:ind w:right="233"/>
        <w:jc w:val="both"/>
        <w:rPr>
          <w:b/>
          <w:bCs/>
        </w:rPr>
      </w:pPr>
      <w:r w:rsidRPr="009E71B0">
        <w:rPr>
          <w:b/>
          <w:bCs/>
        </w:rPr>
        <w:t xml:space="preserve">Zapojenie študentov – áno </w:t>
      </w:r>
    </w:p>
    <w:p w14:paraId="086C5EBC" w14:textId="77777777" w:rsidR="009776CE" w:rsidRPr="009E71B0" w:rsidRDefault="009776CE" w:rsidP="009776CE">
      <w:pPr>
        <w:pStyle w:val="Zkladntext"/>
        <w:spacing w:before="101"/>
        <w:ind w:left="502" w:right="233"/>
        <w:jc w:val="both"/>
        <w:rPr>
          <w:b/>
          <w:bCs/>
        </w:rPr>
      </w:pPr>
      <w:r w:rsidRPr="009E71B0">
        <w:rPr>
          <w:b/>
          <w:bCs/>
        </w:rPr>
        <w:t>Bodové hodnotenie: 1b</w:t>
      </w:r>
    </w:p>
    <w:p w14:paraId="407B168F" w14:textId="17EE111C" w:rsidR="009776CE" w:rsidRPr="00941003" w:rsidRDefault="009776CE" w:rsidP="009776CE">
      <w:pPr>
        <w:pStyle w:val="Zkladntext"/>
        <w:numPr>
          <w:ilvl w:val="0"/>
          <w:numId w:val="7"/>
        </w:numPr>
        <w:spacing w:before="101"/>
        <w:ind w:right="233"/>
        <w:jc w:val="both"/>
        <w:rPr>
          <w:b/>
          <w:bCs/>
        </w:rPr>
      </w:pPr>
      <w:r w:rsidRPr="00941003">
        <w:rPr>
          <w:b/>
          <w:bCs/>
        </w:rPr>
        <w:t xml:space="preserve">Celkové hodnotenie </w:t>
      </w:r>
      <w:r w:rsidR="0097429E" w:rsidRPr="00941003">
        <w:rPr>
          <w:b/>
          <w:bCs/>
        </w:rPr>
        <w:t>19</w:t>
      </w:r>
      <w:r w:rsidR="009F0202" w:rsidRPr="00941003">
        <w:rPr>
          <w:b/>
          <w:bCs/>
        </w:rPr>
        <w:t>,4</w:t>
      </w:r>
      <w:r w:rsidRPr="00941003">
        <w:rPr>
          <w:b/>
          <w:bCs/>
        </w:rPr>
        <w:t>b/30b</w:t>
      </w:r>
    </w:p>
    <w:p w14:paraId="4D1D31A2" w14:textId="77777777" w:rsidR="009776CE" w:rsidRPr="009E71B0" w:rsidRDefault="009776CE" w:rsidP="00520BB3">
      <w:pPr>
        <w:pStyle w:val="Zkladntext"/>
        <w:spacing w:before="101"/>
        <w:ind w:right="233"/>
        <w:jc w:val="both"/>
      </w:pPr>
    </w:p>
    <w:p w14:paraId="7405EAD7" w14:textId="2AF2E3B5" w:rsidR="009776CE" w:rsidRPr="009E71B0" w:rsidRDefault="009776CE" w:rsidP="009776CE">
      <w:pPr>
        <w:pStyle w:val="Zkladntext"/>
        <w:spacing w:before="101"/>
        <w:ind w:left="142" w:right="233"/>
        <w:jc w:val="both"/>
        <w:rPr>
          <w:b/>
          <w:bCs/>
          <w:u w:val="single"/>
        </w:rPr>
      </w:pPr>
      <w:r w:rsidRPr="009E71B0">
        <w:rPr>
          <w:b/>
          <w:bCs/>
          <w:u w:val="single"/>
        </w:rPr>
        <w:t>Ponuka č. 5 (</w:t>
      </w:r>
      <w:r w:rsidR="00063FA2" w:rsidRPr="009E71B0">
        <w:rPr>
          <w:b/>
          <w:bCs/>
          <w:u w:val="single"/>
        </w:rPr>
        <w:t>E-MOTION</w:t>
      </w:r>
      <w:r w:rsidRPr="009E71B0">
        <w:rPr>
          <w:b/>
          <w:bCs/>
          <w:u w:val="single"/>
        </w:rPr>
        <w:t>):</w:t>
      </w:r>
    </w:p>
    <w:p w14:paraId="11B9BE8F" w14:textId="77777777" w:rsidR="00941003" w:rsidRDefault="009776CE" w:rsidP="009776CE">
      <w:pPr>
        <w:pStyle w:val="Zkladntext"/>
        <w:numPr>
          <w:ilvl w:val="0"/>
          <w:numId w:val="8"/>
        </w:numPr>
        <w:spacing w:before="101"/>
        <w:ind w:right="233"/>
        <w:jc w:val="both"/>
      </w:pPr>
      <w:r w:rsidRPr="009E71B0">
        <w:rPr>
          <w:b/>
          <w:bCs/>
        </w:rPr>
        <w:t xml:space="preserve">Návrh menu jedál – </w:t>
      </w:r>
      <w:r w:rsidR="00D9305F" w:rsidRPr="009E71B0">
        <w:t xml:space="preserve">Pre podujatie </w:t>
      </w:r>
      <w:r w:rsidR="00956491">
        <w:t xml:space="preserve">Get </w:t>
      </w:r>
      <w:proofErr w:type="spellStart"/>
      <w:r w:rsidR="00D9305F" w:rsidRPr="009E71B0">
        <w:t>together</w:t>
      </w:r>
      <w:proofErr w:type="spellEnd"/>
      <w:r w:rsidR="00D9305F" w:rsidRPr="009E71B0">
        <w:t xml:space="preserve"> má menu reprezentatívnejší charakter</w:t>
      </w:r>
      <w:r w:rsidR="00941003">
        <w:t xml:space="preserve">, ako v prípade predchádzajúcich ponúk. Pri </w:t>
      </w:r>
      <w:r w:rsidR="00D9305F" w:rsidRPr="009E71B0">
        <w:t>dezerto</w:t>
      </w:r>
      <w:r w:rsidR="00941003">
        <w:t>ch je</w:t>
      </w:r>
      <w:r w:rsidR="00D9305F" w:rsidRPr="009E71B0">
        <w:t xml:space="preserve"> napr</w:t>
      </w:r>
      <w:r w:rsidR="00941003">
        <w:t>íklad zaujímavé</w:t>
      </w:r>
      <w:r w:rsidR="00D9305F" w:rsidRPr="009E71B0">
        <w:t xml:space="preserve"> využitie rakytníka a naopak, že neobsahujú mak, ktorý nie je na toto podujatie vhodný. Za sezónne prvky možno označiť višne, naopak mimo rámca je špargľa alebo </w:t>
      </w:r>
      <w:proofErr w:type="spellStart"/>
      <w:r w:rsidR="00D9305F" w:rsidRPr="009E71B0">
        <w:t>demi</w:t>
      </w:r>
      <w:proofErr w:type="spellEnd"/>
      <w:r w:rsidR="00D9305F" w:rsidRPr="009E71B0">
        <w:t xml:space="preserve"> </w:t>
      </w:r>
      <w:proofErr w:type="spellStart"/>
      <w:r w:rsidR="00D9305F" w:rsidRPr="009E71B0">
        <w:t>glace</w:t>
      </w:r>
      <w:proofErr w:type="spellEnd"/>
      <w:r w:rsidR="00D9305F" w:rsidRPr="009E71B0">
        <w:t xml:space="preserve">. Taktiež možno spomenúť </w:t>
      </w:r>
      <w:proofErr w:type="spellStart"/>
      <w:r w:rsidR="00D9305F" w:rsidRPr="009E71B0">
        <w:t>kari</w:t>
      </w:r>
      <w:proofErr w:type="spellEnd"/>
      <w:r w:rsidR="00D9305F" w:rsidRPr="009E71B0">
        <w:t xml:space="preserve">, ktoré </w:t>
      </w:r>
      <w:r w:rsidR="0035530B">
        <w:t xml:space="preserve">nie </w:t>
      </w:r>
      <w:r w:rsidR="00D9305F" w:rsidRPr="009E71B0">
        <w:t xml:space="preserve">je prvkom miestnej kuchyne. </w:t>
      </w:r>
    </w:p>
    <w:p w14:paraId="220F35E4" w14:textId="3FA756CD" w:rsidR="009776CE" w:rsidRPr="009E71B0" w:rsidRDefault="00D9305F" w:rsidP="00941003">
      <w:pPr>
        <w:pStyle w:val="Zkladntext"/>
        <w:spacing w:before="101"/>
        <w:ind w:left="502" w:right="233"/>
        <w:jc w:val="both"/>
      </w:pPr>
      <w:r w:rsidRPr="009E71B0">
        <w:t xml:space="preserve">Pri </w:t>
      </w:r>
      <w:proofErr w:type="spellStart"/>
      <w:r w:rsidR="00956491">
        <w:t>Conference</w:t>
      </w:r>
      <w:proofErr w:type="spellEnd"/>
      <w:r w:rsidRPr="009E71B0">
        <w:t xml:space="preserve"> </w:t>
      </w:r>
      <w:proofErr w:type="spellStart"/>
      <w:r w:rsidRPr="009E71B0">
        <w:t>dinner</w:t>
      </w:r>
      <w:proofErr w:type="spellEnd"/>
      <w:r w:rsidRPr="009E71B0">
        <w:t xml:space="preserve"> ide o ťažšie jedlá a výber jedál z grilu by si žiadal doplniť zeleninové jedlá (nie len ako prvky prílohy).</w:t>
      </w:r>
    </w:p>
    <w:p w14:paraId="22E94DE0" w14:textId="302E20CC" w:rsidR="00E536AC" w:rsidRDefault="00E536AC" w:rsidP="00E536AC">
      <w:pPr>
        <w:pStyle w:val="Zkladntext"/>
        <w:spacing w:before="101"/>
        <w:ind w:left="502" w:right="233"/>
        <w:jc w:val="both"/>
      </w:pPr>
      <w:r w:rsidRPr="009E71B0">
        <w:t xml:space="preserve">Ako nevhodný je </w:t>
      </w:r>
      <w:r w:rsidR="00941003">
        <w:t xml:space="preserve">aj v tomto prípade </w:t>
      </w:r>
      <w:r w:rsidRPr="009E71B0">
        <w:t>možné označiť dezert vo forme rolovanej zmrzliny (pôvod v Thajsku).</w:t>
      </w:r>
    </w:p>
    <w:p w14:paraId="56C1DF96" w14:textId="0B0E2EB3" w:rsidR="0035530B" w:rsidRPr="009E71B0" w:rsidRDefault="0035530B" w:rsidP="0035530B">
      <w:pPr>
        <w:pStyle w:val="Zkladntext"/>
        <w:spacing w:before="101"/>
        <w:ind w:left="502" w:right="233"/>
        <w:jc w:val="both"/>
      </w:pPr>
      <w:r>
        <w:lastRenderedPageBreak/>
        <w:t xml:space="preserve">Čo sa týka </w:t>
      </w:r>
      <w:proofErr w:type="spellStart"/>
      <w:r w:rsidR="00956491">
        <w:t>Conference</w:t>
      </w:r>
      <w:proofErr w:type="spellEnd"/>
      <w:r>
        <w:t xml:space="preserve"> </w:t>
      </w:r>
      <w:proofErr w:type="spellStart"/>
      <w:r>
        <w:t>dinner</w:t>
      </w:r>
      <w:proofErr w:type="spellEnd"/>
      <w:r w:rsidR="00941003">
        <w:t>,</w:t>
      </w:r>
      <w:r>
        <w:t xml:space="preserve"> z hľadiska servírovania hodnotí komisia </w:t>
      </w:r>
      <w:r w:rsidR="00941003">
        <w:t xml:space="preserve">aj v tomto prípade negatívne </w:t>
      </w:r>
      <w:r>
        <w:t>využitie ľadového podstavca pre účely servírovania ovocia.</w:t>
      </w:r>
    </w:p>
    <w:p w14:paraId="70DBFBE8" w14:textId="4996C8AD" w:rsidR="00D9305F" w:rsidRPr="009E71B0" w:rsidRDefault="009776CE" w:rsidP="00D9305F">
      <w:pPr>
        <w:pStyle w:val="Zkladntext"/>
        <w:spacing w:before="101"/>
        <w:ind w:left="502" w:right="233"/>
        <w:jc w:val="both"/>
        <w:rPr>
          <w:b/>
          <w:bCs/>
        </w:rPr>
      </w:pPr>
      <w:r w:rsidRPr="009E71B0">
        <w:rPr>
          <w:b/>
          <w:bCs/>
        </w:rPr>
        <w:t>Bodové hodnotenie:</w:t>
      </w:r>
      <w:r w:rsidRPr="009E71B0">
        <w:t xml:space="preserve"> </w:t>
      </w:r>
      <w:r w:rsidR="00D9305F" w:rsidRPr="009E71B0">
        <w:t xml:space="preserve"> </w:t>
      </w:r>
      <w:r w:rsidR="009F0202" w:rsidRPr="00941003">
        <w:t>4</w:t>
      </w:r>
      <w:r w:rsidRPr="00941003">
        <w:t>b/</w:t>
      </w:r>
      <w:r w:rsidR="00131207" w:rsidRPr="00941003">
        <w:t>8</w:t>
      </w:r>
      <w:r w:rsidRPr="00941003">
        <w:t xml:space="preserve">b (p. </w:t>
      </w:r>
      <w:proofErr w:type="spellStart"/>
      <w:r w:rsidRPr="00941003">
        <w:t>Hesko</w:t>
      </w:r>
      <w:proofErr w:type="spellEnd"/>
      <w:r w:rsidRPr="00941003">
        <w:t xml:space="preserve">), </w:t>
      </w:r>
      <w:r w:rsidR="009F0202" w:rsidRPr="00941003">
        <w:t>4b</w:t>
      </w:r>
      <w:r w:rsidRPr="00941003">
        <w:t>/</w:t>
      </w:r>
      <w:r w:rsidR="00131207" w:rsidRPr="00941003">
        <w:t>8</w:t>
      </w:r>
      <w:r w:rsidRPr="00941003">
        <w:t xml:space="preserve">b (p. Sedílek); </w:t>
      </w:r>
      <w:r w:rsidRPr="00941003">
        <w:rPr>
          <w:b/>
          <w:bCs/>
        </w:rPr>
        <w:t>výsledok</w:t>
      </w:r>
      <w:r w:rsidRPr="00941003">
        <w:t xml:space="preserve"> (priemer zaokrúhlený </w:t>
      </w:r>
      <w:r w:rsidR="00D9305F" w:rsidRPr="00941003">
        <w:t xml:space="preserve">   </w:t>
      </w:r>
      <w:r w:rsidRPr="00941003">
        <w:t xml:space="preserve">na 1 desatinné miesto) </w:t>
      </w:r>
      <w:r w:rsidR="0097429E" w:rsidRPr="00941003">
        <w:t>4</w:t>
      </w:r>
      <w:r w:rsidRPr="00941003">
        <w:t>b</w:t>
      </w:r>
    </w:p>
    <w:p w14:paraId="61870F7F" w14:textId="644BDA69" w:rsidR="009776CE" w:rsidRPr="0035530B" w:rsidRDefault="009776CE" w:rsidP="001B12AF">
      <w:pPr>
        <w:pStyle w:val="Zkladntext"/>
        <w:spacing w:before="101"/>
        <w:ind w:left="502" w:right="233"/>
        <w:jc w:val="both"/>
      </w:pPr>
      <w:r w:rsidRPr="009E71B0">
        <w:rPr>
          <w:b/>
          <w:bCs/>
        </w:rPr>
        <w:t xml:space="preserve">Návrh menu nápojov – </w:t>
      </w:r>
      <w:r w:rsidR="0035530B" w:rsidRPr="0082311B">
        <w:t>Návrh menu nápojov je tomto prípade rovnaký ako návrh menu nápojov pri ponuke č. 1</w:t>
      </w:r>
      <w:r w:rsidR="0035530B">
        <w:t>, preto sa pre tento prípad uplatní rovnaké hodnoteni</w:t>
      </w:r>
      <w:r w:rsidR="00941003">
        <w:t>e</w:t>
      </w:r>
      <w:r w:rsidR="0035530B">
        <w:t xml:space="preserve"> ako pri ponuke č. 1.</w:t>
      </w:r>
    </w:p>
    <w:p w14:paraId="156A6889" w14:textId="1A835C6A" w:rsidR="009776CE" w:rsidRPr="009E71B0" w:rsidRDefault="00E536AC" w:rsidP="009776CE">
      <w:pPr>
        <w:pStyle w:val="Zkladntext"/>
        <w:spacing w:before="101"/>
        <w:ind w:left="502" w:right="233"/>
        <w:jc w:val="both"/>
      </w:pPr>
      <w:r w:rsidRPr="009E71B0">
        <w:rPr>
          <w:b/>
          <w:bCs/>
        </w:rPr>
        <w:t>B</w:t>
      </w:r>
      <w:r w:rsidR="009776CE" w:rsidRPr="009E71B0">
        <w:rPr>
          <w:b/>
          <w:bCs/>
        </w:rPr>
        <w:t xml:space="preserve">odové hodnotenie: </w:t>
      </w:r>
      <w:r w:rsidR="00931B94" w:rsidRPr="009E71B0">
        <w:t>2,2</w:t>
      </w:r>
      <w:r w:rsidR="009776CE" w:rsidRPr="009E71B0">
        <w:t>b/</w:t>
      </w:r>
      <w:r w:rsidR="00131207" w:rsidRPr="009E71B0">
        <w:t>3</w:t>
      </w:r>
      <w:r w:rsidR="009776CE" w:rsidRPr="009E71B0">
        <w:t>b</w:t>
      </w:r>
      <w:r w:rsidR="009776CE" w:rsidRPr="009E71B0">
        <w:rPr>
          <w:b/>
          <w:bCs/>
        </w:rPr>
        <w:t xml:space="preserve"> </w:t>
      </w:r>
      <w:r w:rsidR="009776CE" w:rsidRPr="009E71B0">
        <w:t xml:space="preserve">(p. Bačová), </w:t>
      </w:r>
      <w:r w:rsidR="00931B94" w:rsidRPr="009E71B0">
        <w:t>2,2</w:t>
      </w:r>
      <w:r w:rsidR="009776CE" w:rsidRPr="009E71B0">
        <w:t>/</w:t>
      </w:r>
      <w:r w:rsidR="00131207" w:rsidRPr="009E71B0">
        <w:t>3</w:t>
      </w:r>
      <w:r w:rsidR="009776CE" w:rsidRPr="009E71B0">
        <w:t xml:space="preserve">b (p. Sedílek); </w:t>
      </w:r>
      <w:r w:rsidR="009776CE" w:rsidRPr="009E71B0">
        <w:rPr>
          <w:b/>
          <w:bCs/>
        </w:rPr>
        <w:t>výsledok</w:t>
      </w:r>
      <w:r w:rsidR="009776CE" w:rsidRPr="009E71B0">
        <w:t xml:space="preserve"> (priemer zaokrúhlený na 1 desatinné miesto) </w:t>
      </w:r>
      <w:r w:rsidR="00931B94" w:rsidRPr="009E71B0">
        <w:rPr>
          <w:b/>
          <w:bCs/>
        </w:rPr>
        <w:t>2,2</w:t>
      </w:r>
      <w:r w:rsidR="009776CE" w:rsidRPr="009E71B0">
        <w:rPr>
          <w:b/>
          <w:bCs/>
        </w:rPr>
        <w:t>b</w:t>
      </w:r>
    </w:p>
    <w:p w14:paraId="06E98998" w14:textId="4A37E2EC" w:rsidR="0027168F" w:rsidRPr="009E71B0" w:rsidRDefault="009776CE" w:rsidP="009776CE">
      <w:pPr>
        <w:pStyle w:val="Zkladntext"/>
        <w:numPr>
          <w:ilvl w:val="0"/>
          <w:numId w:val="8"/>
        </w:numPr>
        <w:spacing w:before="101"/>
        <w:ind w:right="233"/>
        <w:jc w:val="both"/>
        <w:rPr>
          <w:b/>
          <w:bCs/>
        </w:rPr>
      </w:pPr>
      <w:r w:rsidRPr="009E71B0">
        <w:rPr>
          <w:b/>
          <w:bCs/>
        </w:rPr>
        <w:t>Návrh nábytkov, dekorácií a dizajn priestoru –</w:t>
      </w:r>
      <w:r w:rsidR="00510AF6" w:rsidRPr="009E71B0">
        <w:rPr>
          <w:b/>
          <w:bCs/>
        </w:rPr>
        <w:t xml:space="preserve"> </w:t>
      </w:r>
      <w:r w:rsidR="00510AF6" w:rsidRPr="009E71B0">
        <w:t>Navrhovaná lokalita (Univerzitná knižnica) pôsobí veľmi zaujímavo, len možno nenaplní cieľ pod</w:t>
      </w:r>
      <w:r w:rsidR="0082311B">
        <w:t>u</w:t>
      </w:r>
      <w:r w:rsidR="00510AF6" w:rsidRPr="009E71B0">
        <w:t xml:space="preserve">jatia </w:t>
      </w:r>
      <w:r w:rsidR="00956491">
        <w:t xml:space="preserve">Get </w:t>
      </w:r>
      <w:proofErr w:type="spellStart"/>
      <w:r w:rsidR="00510AF6" w:rsidRPr="009E71B0">
        <w:t>together</w:t>
      </w:r>
      <w:proofErr w:type="spellEnd"/>
      <w:r w:rsidR="00510AF6" w:rsidRPr="009E71B0">
        <w:t xml:space="preserve"> (t</w:t>
      </w:r>
      <w:r w:rsidR="00490D2C">
        <w:t>.</w:t>
      </w:r>
      <w:r w:rsidR="001B12AF">
        <w:t xml:space="preserve"> </w:t>
      </w:r>
      <w:r w:rsidR="00510AF6" w:rsidRPr="009E71B0">
        <w:t>j</w:t>
      </w:r>
      <w:r w:rsidR="00490D2C">
        <w:t>.</w:t>
      </w:r>
      <w:r w:rsidR="00510AF6" w:rsidRPr="009E71B0">
        <w:t xml:space="preserve"> združovať sa na  jednom mieste). Záhrady môžu </w:t>
      </w:r>
      <w:r w:rsidR="00490D2C" w:rsidRPr="009E71B0">
        <w:t xml:space="preserve">byť </w:t>
      </w:r>
      <w:r w:rsidR="00510AF6" w:rsidRPr="009E71B0">
        <w:t>navyše v l</w:t>
      </w:r>
      <w:r w:rsidR="00490D2C">
        <w:t>e</w:t>
      </w:r>
      <w:r w:rsidR="00510AF6" w:rsidRPr="009E71B0">
        <w:t xml:space="preserve">te prehriate a otázny je vizuálny stav </w:t>
      </w:r>
      <w:r w:rsidR="00404E15" w:rsidRPr="009E71B0">
        <w:t xml:space="preserve">vonkajších </w:t>
      </w:r>
      <w:r w:rsidR="00510AF6" w:rsidRPr="009E71B0">
        <w:t>stien.</w:t>
      </w:r>
      <w:r w:rsidR="00404E15" w:rsidRPr="009E71B0">
        <w:t xml:space="preserve"> Komplikovaný bude príchod hostí z hľadiska dopravy a problematické môže byť aj rušenie nočného pokoja. Celkovo ide o priestor, ktorý je komplikovaný pre pohyb h</w:t>
      </w:r>
      <w:r w:rsidR="00490D2C">
        <w:t>o</w:t>
      </w:r>
      <w:r w:rsidR="00404E15" w:rsidRPr="009E71B0">
        <w:t xml:space="preserve">stí Nábytok je len </w:t>
      </w:r>
      <w:proofErr w:type="spellStart"/>
      <w:r w:rsidR="00404E15" w:rsidRPr="009E71B0">
        <w:t>moodboard</w:t>
      </w:r>
      <w:proofErr w:type="spellEnd"/>
      <w:r w:rsidR="00404E15" w:rsidRPr="009E71B0">
        <w:t>.</w:t>
      </w:r>
    </w:p>
    <w:p w14:paraId="00620007" w14:textId="4B626985" w:rsidR="00404E15" w:rsidRPr="009E71B0" w:rsidRDefault="00404E15" w:rsidP="00404E15">
      <w:pPr>
        <w:pStyle w:val="Zkladntext"/>
        <w:spacing w:before="101"/>
        <w:ind w:left="502" w:right="233"/>
        <w:jc w:val="both"/>
      </w:pPr>
      <w:r w:rsidRPr="009E71B0">
        <w:t>Použitý vizuálny koncept vychádzajúci z linky a písaného písma je netrendový</w:t>
      </w:r>
      <w:r w:rsidR="00922DC8" w:rsidRPr="009E71B0">
        <w:t>, resp. nie je dostatočne využitý jeho potenciál.</w:t>
      </w:r>
    </w:p>
    <w:p w14:paraId="2E390ABD" w14:textId="3E7C458B" w:rsidR="009776CE" w:rsidRPr="009E71B0" w:rsidRDefault="0027168F" w:rsidP="0027168F">
      <w:pPr>
        <w:pStyle w:val="Zkladntext"/>
        <w:spacing w:before="101"/>
        <w:ind w:left="502" w:right="233"/>
        <w:jc w:val="both"/>
      </w:pPr>
      <w:r w:rsidRPr="009E71B0">
        <w:t xml:space="preserve">Pri </w:t>
      </w:r>
      <w:proofErr w:type="spellStart"/>
      <w:r w:rsidR="00956491">
        <w:t>Conference</w:t>
      </w:r>
      <w:proofErr w:type="spellEnd"/>
      <w:r w:rsidRPr="009E71B0">
        <w:t xml:space="preserve"> </w:t>
      </w:r>
      <w:proofErr w:type="spellStart"/>
      <w:r w:rsidRPr="009E71B0">
        <w:t>dinner</w:t>
      </w:r>
      <w:proofErr w:type="spellEnd"/>
      <w:r w:rsidRPr="009E71B0">
        <w:t xml:space="preserve"> n</w:t>
      </w:r>
      <w:r w:rsidR="00510AF6" w:rsidRPr="009E71B0">
        <w:t>ávrh obsa</w:t>
      </w:r>
      <w:r w:rsidRPr="009E71B0">
        <w:t xml:space="preserve">huje pôdorysy so </w:t>
      </w:r>
      <w:proofErr w:type="spellStart"/>
      <w:r w:rsidRPr="009E71B0">
        <w:t>setupom</w:t>
      </w:r>
      <w:proofErr w:type="spellEnd"/>
      <w:r w:rsidRPr="009E71B0">
        <w:t xml:space="preserve">,/bary a pulty a počty nábytkov. V poriadku sú aj vizualizácie. </w:t>
      </w:r>
      <w:r w:rsidRPr="009E71B0">
        <w:rPr>
          <w:color w:val="000000" w:themeColor="text1"/>
        </w:rPr>
        <w:t>Mobiliár je pekný, ide o iný nábytok ako v iných ponukách, len nie je jasné, či bude okrem štandardu aj v ďalších farbách (modrý a sivý alebo fialový, ako je v </w:t>
      </w:r>
      <w:proofErr w:type="spellStart"/>
      <w:r w:rsidRPr="009E71B0">
        <w:rPr>
          <w:color w:val="000000" w:themeColor="text1"/>
        </w:rPr>
        <w:t>moodboarde</w:t>
      </w:r>
      <w:proofErr w:type="spellEnd"/>
      <w:r w:rsidRPr="009E71B0">
        <w:t xml:space="preserve">). </w:t>
      </w:r>
      <w:r w:rsidR="0011571A" w:rsidRPr="009E71B0">
        <w:t>Návrh pracuje aj s dekoráciami.</w:t>
      </w:r>
    </w:p>
    <w:p w14:paraId="5FD1D7F6" w14:textId="0BE2D6C3" w:rsidR="0011571A" w:rsidRPr="009E71B0" w:rsidRDefault="0011571A" w:rsidP="0027168F">
      <w:pPr>
        <w:pStyle w:val="Zkladntext"/>
        <w:spacing w:before="101"/>
        <w:ind w:left="502" w:right="233"/>
        <w:jc w:val="both"/>
      </w:pPr>
      <w:r w:rsidRPr="009E71B0">
        <w:t>Vo vizualizáciách sa nachádza aj sklenený portál, ktorého prínosy sú otázne. Rovnako to platí o svetelných kójach.</w:t>
      </w:r>
    </w:p>
    <w:p w14:paraId="339C5E7B" w14:textId="4BFA8E89" w:rsidR="00404E15" w:rsidRPr="009E71B0" w:rsidRDefault="00404E15" w:rsidP="0027168F">
      <w:pPr>
        <w:pStyle w:val="Zkladntext"/>
        <w:spacing w:before="101"/>
        <w:ind w:left="502" w:right="233"/>
        <w:jc w:val="both"/>
        <w:rPr>
          <w:b/>
          <w:bCs/>
        </w:rPr>
      </w:pPr>
      <w:r w:rsidRPr="009E71B0">
        <w:t>Oblečenie hostesiek je fádne (čierne).</w:t>
      </w:r>
    </w:p>
    <w:p w14:paraId="5D5DCCA0" w14:textId="63CED5A9" w:rsidR="009776CE" w:rsidRPr="009E71B0" w:rsidRDefault="009776CE" w:rsidP="009776CE">
      <w:pPr>
        <w:pStyle w:val="Zkladntext"/>
        <w:spacing w:before="101"/>
        <w:ind w:left="502" w:right="233"/>
        <w:jc w:val="both"/>
      </w:pPr>
      <w:r w:rsidRPr="001B12AF">
        <w:rPr>
          <w:b/>
          <w:bCs/>
        </w:rPr>
        <w:t xml:space="preserve">Bodové hodnotenie: </w:t>
      </w:r>
      <w:r w:rsidR="009F0202" w:rsidRPr="001B12AF">
        <w:t>3</w:t>
      </w:r>
      <w:r w:rsidRPr="001B12AF">
        <w:t>b/1</w:t>
      </w:r>
      <w:r w:rsidR="00131207" w:rsidRPr="001B12AF">
        <w:t>1</w:t>
      </w:r>
      <w:r w:rsidRPr="001B12AF">
        <w:t xml:space="preserve">b (p. Slivka), </w:t>
      </w:r>
      <w:r w:rsidR="009F0202" w:rsidRPr="001B12AF">
        <w:t>3</w:t>
      </w:r>
      <w:r w:rsidRPr="001B12AF">
        <w:t>b/1</w:t>
      </w:r>
      <w:r w:rsidR="00131207" w:rsidRPr="001B12AF">
        <w:t>1</w:t>
      </w:r>
      <w:r w:rsidRPr="001B12AF">
        <w:t xml:space="preserve">b (p. Salva), </w:t>
      </w:r>
      <w:r w:rsidR="009F0202" w:rsidRPr="001B12AF">
        <w:t>3</w:t>
      </w:r>
      <w:r w:rsidRPr="001B12AF">
        <w:t>b/1</w:t>
      </w:r>
      <w:r w:rsidR="00131207" w:rsidRPr="001B12AF">
        <w:t>1</w:t>
      </w:r>
      <w:r w:rsidRPr="001B12AF">
        <w:t xml:space="preserve">b (p. Sedílek); </w:t>
      </w:r>
      <w:r w:rsidRPr="001B12AF">
        <w:rPr>
          <w:b/>
          <w:bCs/>
        </w:rPr>
        <w:t>výsledok</w:t>
      </w:r>
      <w:r w:rsidRPr="001B12AF">
        <w:t xml:space="preserve"> (priemer zaokrúhlený na 1 desatinné miesto) </w:t>
      </w:r>
      <w:r w:rsidR="009F0202" w:rsidRPr="001B12AF">
        <w:rPr>
          <w:b/>
          <w:bCs/>
        </w:rPr>
        <w:t>3b</w:t>
      </w:r>
    </w:p>
    <w:p w14:paraId="4E311E28" w14:textId="21957F73" w:rsidR="00520BB3" w:rsidRPr="009E71B0" w:rsidRDefault="009776CE" w:rsidP="008C5DBD">
      <w:pPr>
        <w:pStyle w:val="Zkladntext"/>
        <w:numPr>
          <w:ilvl w:val="0"/>
          <w:numId w:val="8"/>
        </w:numPr>
        <w:spacing w:before="101"/>
        <w:ind w:right="233"/>
        <w:jc w:val="both"/>
      </w:pPr>
      <w:r w:rsidRPr="009E71B0">
        <w:rPr>
          <w:b/>
          <w:bCs/>
        </w:rPr>
        <w:t xml:space="preserve">Návrh </w:t>
      </w:r>
      <w:r w:rsidR="00520BB3" w:rsidRPr="009E71B0">
        <w:rPr>
          <w:b/>
          <w:bCs/>
        </w:rPr>
        <w:t>programu</w:t>
      </w:r>
      <w:r w:rsidRPr="009E71B0">
        <w:rPr>
          <w:b/>
          <w:bCs/>
        </w:rPr>
        <w:t xml:space="preserve"> –</w:t>
      </w:r>
      <w:r w:rsidR="00520BB3" w:rsidRPr="009E71B0">
        <w:rPr>
          <w:b/>
          <w:bCs/>
        </w:rPr>
        <w:t xml:space="preserve"> </w:t>
      </w:r>
      <w:r w:rsidR="00520BB3" w:rsidRPr="009E71B0">
        <w:t>V tomto prípade síce ide o návrh 1 lokality</w:t>
      </w:r>
      <w:r w:rsidR="008C5DBD" w:rsidRPr="009E71B0">
        <w:t xml:space="preserve"> pre podujatie </w:t>
      </w:r>
      <w:r w:rsidR="00956491">
        <w:t xml:space="preserve">Get </w:t>
      </w:r>
      <w:proofErr w:type="spellStart"/>
      <w:r w:rsidR="008C5DBD" w:rsidRPr="009E71B0">
        <w:t>together</w:t>
      </w:r>
      <w:proofErr w:type="spellEnd"/>
      <w:r w:rsidR="00520BB3" w:rsidRPr="009E71B0">
        <w:t xml:space="preserve">, vyznačuje sa však oddelenými priestormi, </w:t>
      </w:r>
      <w:r w:rsidR="008C5DBD" w:rsidRPr="009E71B0">
        <w:t xml:space="preserve">čo má vplyv na rozptyl návštevníkov, a teda aj na dramaturgiu podujatia. Navrhovaných umelcov možno hodnotiť ako kvalitných, a teda pozitívne. V niektorých prípadoch by si však zaslúžili viac pozornosti ako len v rámci </w:t>
      </w:r>
      <w:proofErr w:type="spellStart"/>
      <w:r w:rsidR="008C5DBD" w:rsidRPr="009E71B0">
        <w:t>príposluchovej</w:t>
      </w:r>
      <w:proofErr w:type="spellEnd"/>
      <w:r w:rsidR="008C5DBD" w:rsidRPr="009E71B0">
        <w:t xml:space="preserve"> hudby. Negatívom je, že uchádzač neuvádza mená niektorých interpretov (klavirista, kapela). V prípade, že by išlo o víťazného uchádzača, bude potrebné doladiť aj repertoár.</w:t>
      </w:r>
      <w:r w:rsidR="00E536AC" w:rsidRPr="009E71B0">
        <w:t xml:space="preserve"> Otázny je aj cieľ sledovaný spomenutím umelca v ponuke, ktorý ale nie je krytý rozpočtom</w:t>
      </w:r>
      <w:r w:rsidR="00490D2C">
        <w:t>, a teda ho nemožno v rámci konceptu ani hodnotiť</w:t>
      </w:r>
      <w:r w:rsidR="00E536AC" w:rsidRPr="009E71B0">
        <w:t>.</w:t>
      </w:r>
    </w:p>
    <w:p w14:paraId="35085AF3" w14:textId="28E67D90" w:rsidR="00520BB3" w:rsidRPr="009E71B0" w:rsidRDefault="00520BB3" w:rsidP="00520BB3">
      <w:pPr>
        <w:pStyle w:val="Zkladntext"/>
        <w:spacing w:before="101"/>
        <w:ind w:left="502" w:right="233"/>
        <w:jc w:val="both"/>
      </w:pPr>
      <w:r w:rsidRPr="009E71B0">
        <w:rPr>
          <w:b/>
          <w:bCs/>
        </w:rPr>
        <w:t xml:space="preserve">Bodové hodnotenie: </w:t>
      </w:r>
      <w:r w:rsidRPr="009E71B0">
        <w:t xml:space="preserve">2,5b/7 (p. </w:t>
      </w:r>
      <w:proofErr w:type="spellStart"/>
      <w:r w:rsidRPr="009E71B0">
        <w:t>Ďurovičová</w:t>
      </w:r>
      <w:proofErr w:type="spellEnd"/>
      <w:r w:rsidRPr="009E71B0">
        <w:t>) 3</w:t>
      </w:r>
      <w:r w:rsidR="009F0202">
        <w:t>b</w:t>
      </w:r>
      <w:r w:rsidRPr="009E71B0">
        <w:t xml:space="preserve">/7b (p. Valovič), 3b/7b (p. Sedílek); </w:t>
      </w:r>
      <w:r w:rsidRPr="009E71B0">
        <w:rPr>
          <w:b/>
          <w:bCs/>
        </w:rPr>
        <w:t>výsledok</w:t>
      </w:r>
      <w:r w:rsidRPr="009E71B0">
        <w:t xml:space="preserve"> (priemer zaokrúhlený na 1 desatinné miesto) </w:t>
      </w:r>
      <w:r w:rsidRPr="009E71B0">
        <w:rPr>
          <w:b/>
          <w:bCs/>
        </w:rPr>
        <w:t>2,8b</w:t>
      </w:r>
    </w:p>
    <w:p w14:paraId="453D6EE3" w14:textId="63DBFB79" w:rsidR="009776CE" w:rsidRPr="009E71B0" w:rsidRDefault="009776CE" w:rsidP="00520BB3">
      <w:pPr>
        <w:pStyle w:val="Zkladntext"/>
        <w:numPr>
          <w:ilvl w:val="0"/>
          <w:numId w:val="8"/>
        </w:numPr>
        <w:spacing w:before="101"/>
        <w:ind w:right="233"/>
        <w:jc w:val="both"/>
        <w:rPr>
          <w:b/>
          <w:bCs/>
        </w:rPr>
      </w:pPr>
      <w:r w:rsidRPr="009E71B0">
        <w:rPr>
          <w:b/>
          <w:bCs/>
        </w:rPr>
        <w:t xml:space="preserve">Zapojenie študentov – áno </w:t>
      </w:r>
    </w:p>
    <w:p w14:paraId="60D3D1E8" w14:textId="77777777" w:rsidR="009776CE" w:rsidRPr="009E71B0" w:rsidRDefault="009776CE" w:rsidP="009776CE">
      <w:pPr>
        <w:pStyle w:val="Zkladntext"/>
        <w:spacing w:before="101"/>
        <w:ind w:left="502" w:right="233"/>
        <w:jc w:val="both"/>
      </w:pPr>
      <w:r w:rsidRPr="009E71B0">
        <w:rPr>
          <w:b/>
          <w:bCs/>
        </w:rPr>
        <w:t>Bodové hodnotenie: 1b</w:t>
      </w:r>
    </w:p>
    <w:p w14:paraId="6348979D" w14:textId="7F4721D6" w:rsidR="009776CE" w:rsidRPr="009E71B0" w:rsidRDefault="009776CE" w:rsidP="009776CE">
      <w:pPr>
        <w:pStyle w:val="Zkladntext"/>
        <w:numPr>
          <w:ilvl w:val="0"/>
          <w:numId w:val="8"/>
        </w:numPr>
        <w:spacing w:before="101"/>
        <w:ind w:right="233"/>
        <w:jc w:val="both"/>
        <w:rPr>
          <w:b/>
          <w:bCs/>
        </w:rPr>
      </w:pPr>
      <w:r w:rsidRPr="009E71B0">
        <w:rPr>
          <w:b/>
          <w:bCs/>
        </w:rPr>
        <w:t xml:space="preserve">Celkové hodnotenie </w:t>
      </w:r>
      <w:r w:rsidR="009F0202">
        <w:rPr>
          <w:b/>
          <w:bCs/>
        </w:rPr>
        <w:t>13</w:t>
      </w:r>
      <w:r w:rsidRPr="009E71B0">
        <w:rPr>
          <w:b/>
          <w:bCs/>
        </w:rPr>
        <w:t>b/30b</w:t>
      </w:r>
    </w:p>
    <w:p w14:paraId="5E01F077" w14:textId="77777777" w:rsidR="0015352B" w:rsidRDefault="0015352B" w:rsidP="008C5DBD">
      <w:pPr>
        <w:pStyle w:val="Zkladntext"/>
        <w:spacing w:before="101"/>
        <w:ind w:left="142" w:right="233"/>
        <w:jc w:val="both"/>
        <w:rPr>
          <w:b/>
          <w:bCs/>
          <w:u w:val="single"/>
        </w:rPr>
      </w:pPr>
    </w:p>
    <w:p w14:paraId="2F28BA96" w14:textId="0B873B7D" w:rsidR="008C5DBD" w:rsidRPr="009E71B0" w:rsidRDefault="008C5DBD" w:rsidP="008C5DBD">
      <w:pPr>
        <w:pStyle w:val="Zkladntext"/>
        <w:spacing w:before="101"/>
        <w:ind w:left="142" w:right="233"/>
        <w:jc w:val="both"/>
        <w:rPr>
          <w:b/>
          <w:bCs/>
          <w:u w:val="single"/>
        </w:rPr>
      </w:pPr>
      <w:r w:rsidRPr="009E71B0">
        <w:rPr>
          <w:b/>
          <w:bCs/>
          <w:u w:val="single"/>
        </w:rPr>
        <w:t xml:space="preserve">Ponuka č. </w:t>
      </w:r>
      <w:r w:rsidR="00063FA2" w:rsidRPr="009E71B0">
        <w:rPr>
          <w:b/>
          <w:bCs/>
          <w:u w:val="single"/>
        </w:rPr>
        <w:t>6</w:t>
      </w:r>
      <w:r w:rsidRPr="009E71B0">
        <w:rPr>
          <w:b/>
          <w:bCs/>
          <w:u w:val="single"/>
        </w:rPr>
        <w:t xml:space="preserve"> (MERTEL):</w:t>
      </w:r>
    </w:p>
    <w:p w14:paraId="340A44EE" w14:textId="506FC18E" w:rsidR="00427898" w:rsidRPr="009E71B0" w:rsidRDefault="008C5DBD" w:rsidP="00427898">
      <w:pPr>
        <w:pStyle w:val="Zkladntext"/>
        <w:numPr>
          <w:ilvl w:val="0"/>
          <w:numId w:val="10"/>
        </w:numPr>
        <w:spacing w:before="101"/>
        <w:ind w:right="233"/>
        <w:jc w:val="both"/>
      </w:pPr>
      <w:r w:rsidRPr="009E71B0">
        <w:rPr>
          <w:b/>
          <w:bCs/>
        </w:rPr>
        <w:t>Návrh menu jedál –</w:t>
      </w:r>
      <w:r w:rsidR="00427898" w:rsidRPr="009E71B0">
        <w:rPr>
          <w:b/>
          <w:bCs/>
        </w:rPr>
        <w:t xml:space="preserve"> </w:t>
      </w:r>
      <w:r w:rsidR="00427898" w:rsidRPr="009E71B0">
        <w:t xml:space="preserve">V prípade </w:t>
      </w:r>
      <w:r w:rsidR="00956491">
        <w:t xml:space="preserve">Get </w:t>
      </w:r>
      <w:proofErr w:type="spellStart"/>
      <w:r w:rsidR="00427898" w:rsidRPr="009E71B0">
        <w:t>together</w:t>
      </w:r>
      <w:proofErr w:type="spellEnd"/>
      <w:r w:rsidR="00427898" w:rsidRPr="009E71B0">
        <w:t xml:space="preserve"> ide o menu s pomerne nízkou dávkou kreativi</w:t>
      </w:r>
      <w:r w:rsidR="008A61F9" w:rsidRPr="009E71B0">
        <w:t xml:space="preserve">ty, indikujúce skôr stredomorskú kuchyňu. Zároveň napr. </w:t>
      </w:r>
      <w:proofErr w:type="spellStart"/>
      <w:r w:rsidR="008A61F9" w:rsidRPr="009E71B0">
        <w:t>tatarský</w:t>
      </w:r>
      <w:proofErr w:type="spellEnd"/>
      <w:r w:rsidR="008A61F9" w:rsidRPr="009E71B0">
        <w:t xml:space="preserve"> biftek nie je jedlo, ktoré by bolo vhodné podávať v letných podmienkach na podujatí s väčším počtom ľudí. V prípade druhej lokality pre </w:t>
      </w:r>
      <w:r w:rsidR="00956491">
        <w:t xml:space="preserve">Get </w:t>
      </w:r>
      <w:proofErr w:type="spellStart"/>
      <w:r w:rsidR="00956491">
        <w:t>Conference</w:t>
      </w:r>
      <w:proofErr w:type="spellEnd"/>
      <w:r w:rsidR="00490D2C">
        <w:t xml:space="preserve"> </w:t>
      </w:r>
      <w:proofErr w:type="spellStart"/>
      <w:r w:rsidR="00490D2C">
        <w:t>dinner</w:t>
      </w:r>
      <w:proofErr w:type="spellEnd"/>
      <w:r w:rsidR="008A61F9" w:rsidRPr="009E71B0">
        <w:t xml:space="preserve"> má návrh menu o niečo kreatívnejší charakter, ale skôr ide o francúzsku kuchyňu. Nachádzajú sa v ňom jedlá, ktoré </w:t>
      </w:r>
      <w:r w:rsidR="00517403" w:rsidRPr="009E71B0">
        <w:t>nie sú typické pre letnú kuchyňu (</w:t>
      </w:r>
      <w:proofErr w:type="spellStart"/>
      <w:r w:rsidR="00517403" w:rsidRPr="009E71B0">
        <w:t>roastbeef</w:t>
      </w:r>
      <w:proofErr w:type="spellEnd"/>
      <w:r w:rsidR="00517403" w:rsidRPr="009E71B0">
        <w:t xml:space="preserve">, </w:t>
      </w:r>
      <w:proofErr w:type="spellStart"/>
      <w:r w:rsidR="00517403" w:rsidRPr="009E71B0">
        <w:t>konfitované</w:t>
      </w:r>
      <w:proofErr w:type="spellEnd"/>
      <w:r w:rsidR="00517403" w:rsidRPr="009E71B0">
        <w:t xml:space="preserve"> kačacie stehno, jedlá s hubami a pod.).  </w:t>
      </w:r>
    </w:p>
    <w:p w14:paraId="614FACF9" w14:textId="5DED2139" w:rsidR="00931B94" w:rsidRPr="009E71B0" w:rsidRDefault="00931B94" w:rsidP="00931B94">
      <w:pPr>
        <w:pStyle w:val="Zkladntext"/>
        <w:spacing w:before="101"/>
        <w:ind w:left="502" w:right="233"/>
        <w:jc w:val="both"/>
      </w:pPr>
      <w:r w:rsidRPr="009E71B0">
        <w:t>Celkovo ide o menu, ktoré by sa dalo ohodnotiť ako základné</w:t>
      </w:r>
      <w:r w:rsidR="00490D2C">
        <w:t>, ktoré využíva málo lokálnych potravín</w:t>
      </w:r>
      <w:r w:rsidRPr="009E71B0">
        <w:t>.</w:t>
      </w:r>
    </w:p>
    <w:p w14:paraId="22E311C2" w14:textId="44ADC54D" w:rsidR="008C5DBD" w:rsidRPr="009E71B0" w:rsidRDefault="008C5DBD" w:rsidP="00427898">
      <w:pPr>
        <w:pStyle w:val="Zkladntext"/>
        <w:spacing w:before="101"/>
        <w:ind w:left="502" w:right="233"/>
        <w:jc w:val="both"/>
      </w:pPr>
      <w:r w:rsidRPr="009E71B0">
        <w:rPr>
          <w:b/>
          <w:bCs/>
        </w:rPr>
        <w:lastRenderedPageBreak/>
        <w:t>Bodové hodnotenie:</w:t>
      </w:r>
      <w:r w:rsidRPr="009E71B0">
        <w:t xml:space="preserve"> </w:t>
      </w:r>
      <w:r w:rsidR="00427898" w:rsidRPr="009E71B0">
        <w:t xml:space="preserve"> </w:t>
      </w:r>
      <w:r w:rsidRPr="009E71B0">
        <w:t xml:space="preserve">- </w:t>
      </w:r>
      <w:r w:rsidR="00931B94" w:rsidRPr="009E71B0">
        <w:t>5</w:t>
      </w:r>
      <w:r w:rsidRPr="009E71B0">
        <w:t>b/</w:t>
      </w:r>
      <w:r w:rsidR="00517403" w:rsidRPr="009E71B0">
        <w:t>8</w:t>
      </w:r>
      <w:r w:rsidRPr="009E71B0">
        <w:t xml:space="preserve">b (p. </w:t>
      </w:r>
      <w:proofErr w:type="spellStart"/>
      <w:r w:rsidRPr="009E71B0">
        <w:t>Hesko</w:t>
      </w:r>
      <w:proofErr w:type="spellEnd"/>
      <w:r w:rsidRPr="009E71B0">
        <w:t xml:space="preserve">), </w:t>
      </w:r>
      <w:r w:rsidR="00931B94" w:rsidRPr="009E71B0">
        <w:t>5</w:t>
      </w:r>
      <w:r w:rsidR="009F0202">
        <w:t>b</w:t>
      </w:r>
      <w:r w:rsidRPr="009E71B0">
        <w:t>/</w:t>
      </w:r>
      <w:r w:rsidR="00517403" w:rsidRPr="009E71B0">
        <w:t>8</w:t>
      </w:r>
      <w:r w:rsidRPr="009E71B0">
        <w:t xml:space="preserve">b (p. Sedílek); </w:t>
      </w:r>
      <w:r w:rsidRPr="009E71B0">
        <w:rPr>
          <w:b/>
          <w:bCs/>
        </w:rPr>
        <w:t>výsledok</w:t>
      </w:r>
      <w:r w:rsidRPr="009E71B0">
        <w:t xml:space="preserve"> (priemer zaokrúhlený na 1 desatinné miesto) </w:t>
      </w:r>
      <w:r w:rsidR="00931B94" w:rsidRPr="001B12AF">
        <w:rPr>
          <w:b/>
          <w:bCs/>
        </w:rPr>
        <w:t>5</w:t>
      </w:r>
      <w:r w:rsidRPr="001B12AF">
        <w:rPr>
          <w:b/>
          <w:bCs/>
        </w:rPr>
        <w:t>b</w:t>
      </w:r>
    </w:p>
    <w:p w14:paraId="060913C8" w14:textId="1F06665F" w:rsidR="00517403" w:rsidRPr="009E71B0" w:rsidRDefault="008C5DBD" w:rsidP="008C5DBD">
      <w:pPr>
        <w:pStyle w:val="Zkladntext"/>
        <w:numPr>
          <w:ilvl w:val="0"/>
          <w:numId w:val="10"/>
        </w:numPr>
        <w:spacing w:before="101"/>
        <w:ind w:right="233"/>
        <w:jc w:val="both"/>
      </w:pPr>
      <w:r w:rsidRPr="009E71B0">
        <w:rPr>
          <w:b/>
          <w:bCs/>
        </w:rPr>
        <w:t>Návrh menu nápojov –</w:t>
      </w:r>
      <w:r w:rsidR="00517403" w:rsidRPr="009E71B0">
        <w:t xml:space="preserve"> Pre podujatie </w:t>
      </w:r>
      <w:r w:rsidR="00956491">
        <w:t xml:space="preserve">Get </w:t>
      </w:r>
      <w:proofErr w:type="spellStart"/>
      <w:r w:rsidR="00517403" w:rsidRPr="009E71B0">
        <w:t>together</w:t>
      </w:r>
      <w:proofErr w:type="spellEnd"/>
      <w:r w:rsidR="00517403" w:rsidRPr="009E71B0">
        <w:t xml:space="preserve"> kladné hodnotenie </w:t>
      </w:r>
      <w:r w:rsidR="0015352B">
        <w:t>prináleží</w:t>
      </w:r>
      <w:r w:rsidR="00C45564" w:rsidRPr="009E71B0">
        <w:t xml:space="preserve"> použitiu lokálnych minerálnych vôd, výberu destilátov a vínn</w:t>
      </w:r>
      <w:r w:rsidR="00490D2C">
        <w:t>ej</w:t>
      </w:r>
      <w:r w:rsidR="00C45564" w:rsidRPr="009E71B0">
        <w:t xml:space="preserve"> kart</w:t>
      </w:r>
      <w:r w:rsidR="00490D2C">
        <w:t>e</w:t>
      </w:r>
      <w:r w:rsidR="00C45564" w:rsidRPr="009E71B0">
        <w:t xml:space="preserve"> pre lokalitu </w:t>
      </w:r>
      <w:proofErr w:type="spellStart"/>
      <w:r w:rsidR="00C45564" w:rsidRPr="009E71B0">
        <w:t>Ponton</w:t>
      </w:r>
      <w:proofErr w:type="spellEnd"/>
      <w:r w:rsidR="00C45564" w:rsidRPr="009E71B0">
        <w:t xml:space="preserve">. Negatívne možno hodnotiť, že pre lokalitu </w:t>
      </w:r>
      <w:proofErr w:type="spellStart"/>
      <w:r w:rsidR="00C45564" w:rsidRPr="009E71B0">
        <w:t>Aucafé</w:t>
      </w:r>
      <w:proofErr w:type="spellEnd"/>
      <w:r w:rsidR="00C45564" w:rsidRPr="009E71B0">
        <w:t xml:space="preserve"> sú navrhované vína z roku 2021 (namiesto nich by mali byť podávané mladšie vína). V prípade lokality </w:t>
      </w:r>
      <w:proofErr w:type="spellStart"/>
      <w:r w:rsidR="00C45564" w:rsidRPr="009E71B0">
        <w:t>Ponton</w:t>
      </w:r>
      <w:proofErr w:type="spellEnd"/>
      <w:r w:rsidR="00C45564" w:rsidRPr="009E71B0">
        <w:t xml:space="preserve"> by </w:t>
      </w:r>
      <w:proofErr w:type="spellStart"/>
      <w:r w:rsidR="00C45564" w:rsidRPr="009E71B0">
        <w:t>by</w:t>
      </w:r>
      <w:proofErr w:type="spellEnd"/>
      <w:r w:rsidR="00C45564" w:rsidRPr="009E71B0">
        <w:t xml:space="preserve"> bolo vhodnejšie, ak by ponuka vín nebola viazaná na jedného vinára.</w:t>
      </w:r>
    </w:p>
    <w:p w14:paraId="64995EFD" w14:textId="7F019703" w:rsidR="008C5DBD" w:rsidRPr="009E71B0" w:rsidRDefault="00C45564" w:rsidP="00517403">
      <w:pPr>
        <w:pStyle w:val="Zkladntext"/>
        <w:spacing w:before="101"/>
        <w:ind w:left="502" w:right="233"/>
        <w:jc w:val="both"/>
      </w:pPr>
      <w:r w:rsidRPr="009E71B0">
        <w:t xml:space="preserve">Na </w:t>
      </w:r>
      <w:proofErr w:type="spellStart"/>
      <w:r w:rsidR="00956491">
        <w:t>Conference</w:t>
      </w:r>
      <w:proofErr w:type="spellEnd"/>
      <w:r w:rsidRPr="009E71B0">
        <w:t xml:space="preserve"> </w:t>
      </w:r>
      <w:proofErr w:type="spellStart"/>
      <w:r w:rsidRPr="009E71B0">
        <w:t>dinner</w:t>
      </w:r>
      <w:proofErr w:type="spellEnd"/>
      <w:r w:rsidR="00931B94" w:rsidRPr="009E71B0">
        <w:t xml:space="preserve"> dobré hodnotenie prináleží vhodnosti výberu miešaných nápojov a pív. Prezentovaných vín je naopak zbytočne veľa.</w:t>
      </w:r>
      <w:r w:rsidR="00F1470A">
        <w:t xml:space="preserve"> Pozitívum je, že v rámci návrhu menu nápojov pre </w:t>
      </w:r>
      <w:proofErr w:type="spellStart"/>
      <w:r w:rsidR="00956491">
        <w:t>Conference</w:t>
      </w:r>
      <w:proofErr w:type="spellEnd"/>
      <w:r w:rsidR="00F1470A">
        <w:t xml:space="preserve"> </w:t>
      </w:r>
      <w:proofErr w:type="spellStart"/>
      <w:r w:rsidR="00F1470A">
        <w:t>dinner</w:t>
      </w:r>
      <w:proofErr w:type="spellEnd"/>
      <w:r w:rsidR="00F1470A">
        <w:t xml:space="preserve"> je tu nápadito zakomponovaných viacerých prvkov prezentácie Slovenska. Chýba však nealko </w:t>
      </w:r>
      <w:proofErr w:type="spellStart"/>
      <w:r w:rsidR="00F1470A">
        <w:t>welcome</w:t>
      </w:r>
      <w:proofErr w:type="spellEnd"/>
      <w:r w:rsidR="00F1470A">
        <w:t xml:space="preserve"> drink. Dobrou stránkou ponuky sú ponúkané koktaily, </w:t>
      </w:r>
      <w:proofErr w:type="spellStart"/>
      <w:r w:rsidR="00F1470A">
        <w:t>toison</w:t>
      </w:r>
      <w:proofErr w:type="spellEnd"/>
      <w:r w:rsidR="00F1470A">
        <w:t xml:space="preserve"> bar a pivný bar.</w:t>
      </w:r>
    </w:p>
    <w:p w14:paraId="23B6CFA3" w14:textId="119DCB58" w:rsidR="00931B94" w:rsidRPr="009E71B0" w:rsidRDefault="00931B94" w:rsidP="00517403">
      <w:pPr>
        <w:pStyle w:val="Zkladntext"/>
        <w:spacing w:before="101"/>
        <w:ind w:left="502" w:right="233"/>
        <w:jc w:val="both"/>
      </w:pPr>
      <w:r w:rsidRPr="009E71B0">
        <w:t xml:space="preserve">Kladne je možne ohodnotiť aj oslovenie profesionálneho </w:t>
      </w:r>
      <w:proofErr w:type="spellStart"/>
      <w:r w:rsidRPr="009E71B0">
        <w:t>someliéra</w:t>
      </w:r>
      <w:proofErr w:type="spellEnd"/>
      <w:r w:rsidRPr="009E71B0">
        <w:t xml:space="preserve">, propagovaného ako doplnok ku cateringu (za predpokladu, že je súčasťou rozpočtu). </w:t>
      </w:r>
    </w:p>
    <w:p w14:paraId="6ADE0D43" w14:textId="02143216" w:rsidR="008C5DBD" w:rsidRPr="009E71B0" w:rsidRDefault="008C5DBD" w:rsidP="008C5DBD">
      <w:pPr>
        <w:pStyle w:val="Zkladntext"/>
        <w:spacing w:before="101"/>
        <w:ind w:left="502" w:right="233"/>
        <w:jc w:val="both"/>
      </w:pPr>
      <w:r w:rsidRPr="009E71B0">
        <w:rPr>
          <w:b/>
          <w:bCs/>
        </w:rPr>
        <w:t xml:space="preserve">Bodové hodnotenie: </w:t>
      </w:r>
      <w:r w:rsidR="009F0202" w:rsidRPr="001B12AF">
        <w:t>2,2</w:t>
      </w:r>
      <w:r w:rsidRPr="001B12AF">
        <w:t>b/</w:t>
      </w:r>
      <w:r w:rsidR="00931B94" w:rsidRPr="001B12AF">
        <w:t>3</w:t>
      </w:r>
      <w:r w:rsidRPr="001B12AF">
        <w:t>b</w:t>
      </w:r>
      <w:r w:rsidRPr="001B12AF">
        <w:rPr>
          <w:b/>
          <w:bCs/>
        </w:rPr>
        <w:t xml:space="preserve"> </w:t>
      </w:r>
      <w:r w:rsidRPr="001B12AF">
        <w:t xml:space="preserve">(p. Bačová), </w:t>
      </w:r>
      <w:r w:rsidR="009F0202" w:rsidRPr="001B12AF">
        <w:t>2,2b</w:t>
      </w:r>
      <w:r w:rsidRPr="001B12AF">
        <w:t>/</w:t>
      </w:r>
      <w:r w:rsidR="00931B94" w:rsidRPr="001B12AF">
        <w:t>3</w:t>
      </w:r>
      <w:r w:rsidRPr="001B12AF">
        <w:t xml:space="preserve">b (p. Sedílek); </w:t>
      </w:r>
      <w:r w:rsidRPr="001B12AF">
        <w:rPr>
          <w:b/>
          <w:bCs/>
        </w:rPr>
        <w:t>výsledok</w:t>
      </w:r>
      <w:r w:rsidRPr="001B12AF">
        <w:t xml:space="preserve"> (priemer zaokrúhlený na 1 desatinné miesto) </w:t>
      </w:r>
      <w:r w:rsidR="009F0202" w:rsidRPr="001B12AF">
        <w:rPr>
          <w:b/>
          <w:bCs/>
        </w:rPr>
        <w:t>2,2</w:t>
      </w:r>
      <w:r w:rsidRPr="001B12AF">
        <w:rPr>
          <w:b/>
          <w:bCs/>
        </w:rPr>
        <w:t>b</w:t>
      </w:r>
    </w:p>
    <w:p w14:paraId="10565D59" w14:textId="76C3E98D" w:rsidR="003374A5" w:rsidRPr="009E71B0" w:rsidRDefault="008C5DBD" w:rsidP="000529BE">
      <w:pPr>
        <w:pStyle w:val="Zkladntext"/>
        <w:numPr>
          <w:ilvl w:val="0"/>
          <w:numId w:val="10"/>
        </w:numPr>
        <w:spacing w:before="101"/>
        <w:ind w:right="233"/>
        <w:jc w:val="both"/>
      </w:pPr>
      <w:r w:rsidRPr="009E71B0">
        <w:rPr>
          <w:b/>
          <w:bCs/>
        </w:rPr>
        <w:t>Návrh nábytkov, dekorácií a dizajn priestoru –</w:t>
      </w:r>
      <w:r w:rsidR="00540B6C" w:rsidRPr="009E71B0">
        <w:rPr>
          <w:b/>
          <w:bCs/>
        </w:rPr>
        <w:t xml:space="preserve"> </w:t>
      </w:r>
      <w:r w:rsidR="00540B6C" w:rsidRPr="009E71B0">
        <w:t xml:space="preserve">Ide o koncept, ktorý vyvoláva viaceré otázniky. </w:t>
      </w:r>
      <w:r w:rsidR="00F97E32">
        <w:t xml:space="preserve">Pre </w:t>
      </w:r>
      <w:r w:rsidR="00956491">
        <w:t xml:space="preserve">Get </w:t>
      </w:r>
      <w:proofErr w:type="spellStart"/>
      <w:r w:rsidR="00F97E32">
        <w:t>together</w:t>
      </w:r>
      <w:proofErr w:type="spellEnd"/>
      <w:r w:rsidR="00F97E32">
        <w:t xml:space="preserve"> sa n</w:t>
      </w:r>
      <w:r w:rsidR="00540B6C" w:rsidRPr="009E71B0">
        <w:t>avrhuje sedenie pri dlhom stole, ktoré na tento typ podujatia nie je praktické, nakoľko návštevníci podujatia uprednostňujú vlastný výber osôb, vedľa  ktorých budú sedieť. Z hľadiska spôsobu podávania jedál sa tento</w:t>
      </w:r>
      <w:r w:rsidR="0015352B">
        <w:t xml:space="preserve"> koncept</w:t>
      </w:r>
      <w:r w:rsidR="00540B6C" w:rsidRPr="009E71B0">
        <w:t xml:space="preserve"> sedenia hodí skôr na podujatia so servírovanou večerou. V koncepte absentuj</w:t>
      </w:r>
      <w:r w:rsidR="003374A5" w:rsidRPr="009E71B0">
        <w:t xml:space="preserve">ú aj pôdorysy, vizualizácie, </w:t>
      </w:r>
      <w:r w:rsidR="00540B6C" w:rsidRPr="009E71B0">
        <w:t>bližší popis nábytkov (obsiahnutý je len popis priestorov)</w:t>
      </w:r>
      <w:r w:rsidR="0015352B">
        <w:t xml:space="preserve"> a napokon </w:t>
      </w:r>
      <w:r w:rsidR="003374A5" w:rsidRPr="009E71B0">
        <w:t xml:space="preserve">aj </w:t>
      </w:r>
      <w:proofErr w:type="spellStart"/>
      <w:r w:rsidR="00540B6C" w:rsidRPr="009E71B0">
        <w:t>brandin</w:t>
      </w:r>
      <w:r w:rsidR="003374A5" w:rsidRPr="009E71B0">
        <w:t>g</w:t>
      </w:r>
      <w:proofErr w:type="spellEnd"/>
      <w:r w:rsidR="003374A5" w:rsidRPr="009E71B0">
        <w:t xml:space="preserve">. </w:t>
      </w:r>
    </w:p>
    <w:p w14:paraId="27A43CB3" w14:textId="5794677A" w:rsidR="000529BE" w:rsidRDefault="003374A5" w:rsidP="003374A5">
      <w:pPr>
        <w:pStyle w:val="Zkladntext"/>
        <w:spacing w:before="101"/>
        <w:ind w:left="502" w:right="233"/>
        <w:jc w:val="both"/>
      </w:pPr>
      <w:r w:rsidRPr="009E71B0">
        <w:t xml:space="preserve">Navrhované oblečenie </w:t>
      </w:r>
      <w:proofErr w:type="spellStart"/>
      <w:r w:rsidRPr="009E71B0">
        <w:t>hostesov</w:t>
      </w:r>
      <w:proofErr w:type="spellEnd"/>
      <w:r w:rsidRPr="009E71B0">
        <w:t xml:space="preserve"> a hostesiek možno označiť za pomerne fádne, ktoré dostatočne neoživia ani doplnky od módnej návrhárky.</w:t>
      </w:r>
    </w:p>
    <w:p w14:paraId="74CE788A" w14:textId="352E64D9" w:rsidR="00F97E32" w:rsidRPr="009E71B0" w:rsidRDefault="00F97E32" w:rsidP="00F97E32">
      <w:pPr>
        <w:pStyle w:val="Zkladntext"/>
        <w:spacing w:before="101"/>
        <w:ind w:left="502" w:right="233"/>
        <w:jc w:val="both"/>
      </w:pPr>
      <w:r>
        <w:t>V návrhu navrhujú moderátorku vo folklórnom štýle, potenciál folklóru však v ponuke veľmi nevyužili.</w:t>
      </w:r>
    </w:p>
    <w:p w14:paraId="6843E4CC" w14:textId="298BCB94" w:rsidR="008C5DBD" w:rsidRPr="009E71B0" w:rsidRDefault="008C5DBD" w:rsidP="000529BE">
      <w:pPr>
        <w:pStyle w:val="Zkladntext"/>
        <w:numPr>
          <w:ilvl w:val="0"/>
          <w:numId w:val="10"/>
        </w:numPr>
        <w:spacing w:before="101"/>
        <w:ind w:right="233"/>
        <w:jc w:val="both"/>
      </w:pPr>
      <w:r w:rsidRPr="009E71B0">
        <w:rPr>
          <w:b/>
          <w:bCs/>
        </w:rPr>
        <w:t xml:space="preserve">Bodové hodnotenie: </w:t>
      </w:r>
      <w:r w:rsidR="000529BE" w:rsidRPr="009E71B0">
        <w:t>5b</w:t>
      </w:r>
      <w:r w:rsidRPr="009E71B0">
        <w:t>/1</w:t>
      </w:r>
      <w:r w:rsidR="000529BE" w:rsidRPr="009E71B0">
        <w:t>1</w:t>
      </w:r>
      <w:r w:rsidRPr="009E71B0">
        <w:t xml:space="preserve">b (p. Slivka), </w:t>
      </w:r>
      <w:r w:rsidR="000529BE" w:rsidRPr="009E71B0">
        <w:t>3</w:t>
      </w:r>
      <w:r w:rsidRPr="009E71B0">
        <w:t>b/1</w:t>
      </w:r>
      <w:r w:rsidR="000529BE" w:rsidRPr="009E71B0">
        <w:t>1</w:t>
      </w:r>
      <w:r w:rsidRPr="009E71B0">
        <w:t xml:space="preserve">b (p. Salva), 4b/10b (p. Sedílek); </w:t>
      </w:r>
      <w:r w:rsidRPr="009E71B0">
        <w:rPr>
          <w:b/>
          <w:bCs/>
        </w:rPr>
        <w:t>výsledok</w:t>
      </w:r>
      <w:r w:rsidRPr="009E71B0">
        <w:t xml:space="preserve"> (priemer zaokrúhlený na 1 desatinné miesto) </w:t>
      </w:r>
      <w:r w:rsidR="000529BE" w:rsidRPr="009E71B0">
        <w:rPr>
          <w:b/>
          <w:bCs/>
        </w:rPr>
        <w:t>4</w:t>
      </w:r>
      <w:r w:rsidRPr="009E71B0">
        <w:rPr>
          <w:b/>
          <w:bCs/>
        </w:rPr>
        <w:t>b</w:t>
      </w:r>
    </w:p>
    <w:p w14:paraId="0FAD4C77" w14:textId="5825C4EF" w:rsidR="008C5DBD" w:rsidRPr="009E71B0" w:rsidRDefault="008C5DBD" w:rsidP="00063FA2">
      <w:pPr>
        <w:pStyle w:val="Zkladntext"/>
        <w:numPr>
          <w:ilvl w:val="0"/>
          <w:numId w:val="10"/>
        </w:numPr>
        <w:spacing w:before="101"/>
        <w:ind w:right="233"/>
        <w:jc w:val="both"/>
      </w:pPr>
      <w:r w:rsidRPr="009E71B0">
        <w:rPr>
          <w:b/>
          <w:bCs/>
        </w:rPr>
        <w:t xml:space="preserve">Návrh programu – </w:t>
      </w:r>
      <w:r w:rsidR="00063FA2" w:rsidRPr="009E71B0">
        <w:t xml:space="preserve">Návrh ponúka veľmi kvalitných </w:t>
      </w:r>
      <w:r w:rsidRPr="009E71B0">
        <w:t>umelcov</w:t>
      </w:r>
      <w:r w:rsidR="00063FA2" w:rsidRPr="009E71B0">
        <w:t xml:space="preserve">, ide však </w:t>
      </w:r>
      <w:r w:rsidR="00F97E32">
        <w:t xml:space="preserve">najmä v rámci </w:t>
      </w:r>
      <w:proofErr w:type="spellStart"/>
      <w:r w:rsidR="00956491">
        <w:t>Conference</w:t>
      </w:r>
      <w:proofErr w:type="spellEnd"/>
      <w:r w:rsidR="00F97E32">
        <w:t xml:space="preserve"> </w:t>
      </w:r>
      <w:proofErr w:type="spellStart"/>
      <w:r w:rsidR="00F97E32">
        <w:t>dinner</w:t>
      </w:r>
      <w:proofErr w:type="spellEnd"/>
      <w:r w:rsidR="00F97E32">
        <w:t xml:space="preserve"> </w:t>
      </w:r>
      <w:r w:rsidR="00063FA2" w:rsidRPr="009E71B0">
        <w:t>o</w:t>
      </w:r>
      <w:r w:rsidR="00F97E32">
        <w:t> </w:t>
      </w:r>
      <w:r w:rsidR="00063FA2" w:rsidRPr="009E71B0">
        <w:t xml:space="preserve">rôznorodé žánre, čo </w:t>
      </w:r>
      <w:r w:rsidRPr="009E71B0">
        <w:t xml:space="preserve"> </w:t>
      </w:r>
      <w:r w:rsidR="00063FA2" w:rsidRPr="009E71B0">
        <w:t xml:space="preserve">je náročné zladiť po dramaturgickej stránke. </w:t>
      </w:r>
      <w:r w:rsidRPr="009E71B0">
        <w:t>V</w:t>
      </w:r>
      <w:r w:rsidR="00F97E32">
        <w:t> </w:t>
      </w:r>
      <w:r w:rsidRPr="009E71B0">
        <w:t xml:space="preserve">niektorých prípadoch by si </w:t>
      </w:r>
      <w:r w:rsidR="00063FA2" w:rsidRPr="009E71B0">
        <w:t xml:space="preserve">navrhovaní umelci </w:t>
      </w:r>
      <w:r w:rsidRPr="009E71B0">
        <w:t>zaslúžili viac pozornosti</w:t>
      </w:r>
      <w:r w:rsidR="00626A13" w:rsidRPr="009E71B0">
        <w:t xml:space="preserve"> a</w:t>
      </w:r>
      <w:r w:rsidR="00F97E32">
        <w:t> </w:t>
      </w:r>
      <w:r w:rsidR="00626A13" w:rsidRPr="009E71B0">
        <w:t>sú skôr hodní veľkého javiska</w:t>
      </w:r>
      <w:r w:rsidR="00F97E32">
        <w:t xml:space="preserve"> </w:t>
      </w:r>
      <w:r w:rsidRPr="009E71B0">
        <w:t>ako len v</w:t>
      </w:r>
      <w:r w:rsidR="00F97E32">
        <w:t> </w:t>
      </w:r>
      <w:r w:rsidRPr="009E71B0">
        <w:t xml:space="preserve">rámci </w:t>
      </w:r>
      <w:proofErr w:type="spellStart"/>
      <w:r w:rsidRPr="009E71B0">
        <w:t>príposluchovej</w:t>
      </w:r>
      <w:proofErr w:type="spellEnd"/>
      <w:r w:rsidRPr="009E71B0">
        <w:t xml:space="preserve"> hudby. </w:t>
      </w:r>
      <w:r w:rsidR="00F97E32">
        <w:t xml:space="preserve">Kladne treba hodnotiť, že </w:t>
      </w:r>
      <w:r w:rsidR="00FA2703">
        <w:t xml:space="preserve">tento uchádzač </w:t>
      </w:r>
      <w:r w:rsidR="00F97E32">
        <w:t xml:space="preserve">ako jediný predložili zoznam repertoáru. </w:t>
      </w:r>
      <w:r w:rsidRPr="009E71B0">
        <w:t>V prípade, že by išlo o víťazného uchádzača, bude potrebné doladiť aj repertoár.</w:t>
      </w:r>
    </w:p>
    <w:p w14:paraId="065B295B" w14:textId="4F242C45" w:rsidR="008C5DBD" w:rsidRPr="009E71B0" w:rsidRDefault="008C5DBD" w:rsidP="008C5DBD">
      <w:pPr>
        <w:pStyle w:val="Zkladntext"/>
        <w:spacing w:before="101"/>
        <w:ind w:left="502" w:right="233"/>
        <w:jc w:val="both"/>
      </w:pPr>
      <w:r w:rsidRPr="009E71B0">
        <w:rPr>
          <w:b/>
          <w:bCs/>
        </w:rPr>
        <w:t xml:space="preserve">Bodové hodnotenie: </w:t>
      </w:r>
      <w:r w:rsidR="00427898" w:rsidRPr="009E71B0">
        <w:t>3</w:t>
      </w:r>
      <w:r w:rsidRPr="009E71B0">
        <w:t>b/7</w:t>
      </w:r>
      <w:r w:rsidR="00F97E32">
        <w:t>b</w:t>
      </w:r>
      <w:r w:rsidRPr="009E71B0">
        <w:t xml:space="preserve"> (p. </w:t>
      </w:r>
      <w:proofErr w:type="spellStart"/>
      <w:r w:rsidRPr="009E71B0">
        <w:t>Ďurovičová</w:t>
      </w:r>
      <w:proofErr w:type="spellEnd"/>
      <w:r w:rsidRPr="009E71B0">
        <w:t>) 3</w:t>
      </w:r>
      <w:r w:rsidR="00427898" w:rsidRPr="009E71B0">
        <w:t>,5</w:t>
      </w:r>
      <w:r w:rsidRPr="009E71B0">
        <w:t>/7b (p. Valovič), 3</w:t>
      </w:r>
      <w:r w:rsidR="00427898" w:rsidRPr="009E71B0">
        <w:t>,5</w:t>
      </w:r>
      <w:r w:rsidRPr="009E71B0">
        <w:t xml:space="preserve">b/7b (p. Sedílek); </w:t>
      </w:r>
      <w:r w:rsidRPr="009E71B0">
        <w:rPr>
          <w:b/>
          <w:bCs/>
        </w:rPr>
        <w:t>výsledok</w:t>
      </w:r>
      <w:r w:rsidRPr="009E71B0">
        <w:t xml:space="preserve"> (priemer zaokrúhlený na 1 desatinné miesto) </w:t>
      </w:r>
      <w:r w:rsidR="00427898" w:rsidRPr="009E71B0">
        <w:rPr>
          <w:b/>
          <w:bCs/>
        </w:rPr>
        <w:t>3,3</w:t>
      </w:r>
      <w:r w:rsidRPr="009E71B0">
        <w:rPr>
          <w:b/>
          <w:bCs/>
        </w:rPr>
        <w:t>b</w:t>
      </w:r>
    </w:p>
    <w:p w14:paraId="724E3D68" w14:textId="77777777" w:rsidR="008C5DBD" w:rsidRPr="009E71B0" w:rsidRDefault="008C5DBD" w:rsidP="008C5DBD">
      <w:pPr>
        <w:pStyle w:val="Zkladntext"/>
        <w:numPr>
          <w:ilvl w:val="0"/>
          <w:numId w:val="10"/>
        </w:numPr>
        <w:spacing w:before="101"/>
        <w:ind w:right="233"/>
        <w:jc w:val="both"/>
        <w:rPr>
          <w:b/>
          <w:bCs/>
        </w:rPr>
      </w:pPr>
      <w:r w:rsidRPr="009E71B0">
        <w:rPr>
          <w:b/>
          <w:bCs/>
        </w:rPr>
        <w:t xml:space="preserve">Zapojenie študentov – áno </w:t>
      </w:r>
    </w:p>
    <w:p w14:paraId="3E96A535" w14:textId="77777777" w:rsidR="008C5DBD" w:rsidRPr="009E71B0" w:rsidRDefault="008C5DBD" w:rsidP="008C5DBD">
      <w:pPr>
        <w:pStyle w:val="Zkladntext"/>
        <w:spacing w:before="101"/>
        <w:ind w:left="502" w:right="233"/>
        <w:jc w:val="both"/>
      </w:pPr>
      <w:r w:rsidRPr="009E71B0">
        <w:rPr>
          <w:b/>
          <w:bCs/>
        </w:rPr>
        <w:t>Bodové hodnotenie: 1b</w:t>
      </w:r>
    </w:p>
    <w:p w14:paraId="72ED4AA2" w14:textId="3C00DE4A" w:rsidR="009776CE" w:rsidRPr="009E71B0" w:rsidRDefault="008C5DBD" w:rsidP="00063FA2">
      <w:pPr>
        <w:pStyle w:val="Zkladntext"/>
        <w:numPr>
          <w:ilvl w:val="0"/>
          <w:numId w:val="10"/>
        </w:numPr>
        <w:spacing w:before="101"/>
        <w:ind w:right="233"/>
        <w:jc w:val="both"/>
      </w:pPr>
      <w:r w:rsidRPr="009E71B0">
        <w:rPr>
          <w:b/>
          <w:bCs/>
        </w:rPr>
        <w:t xml:space="preserve">Celkové hodnotenie </w:t>
      </w:r>
      <w:r w:rsidR="009F0202">
        <w:rPr>
          <w:b/>
          <w:bCs/>
        </w:rPr>
        <w:t>15,5</w:t>
      </w:r>
      <w:r w:rsidRPr="009E71B0">
        <w:rPr>
          <w:b/>
          <w:bCs/>
        </w:rPr>
        <w:t>b/30b</w:t>
      </w:r>
    </w:p>
    <w:p w14:paraId="12C7617E" w14:textId="77777777" w:rsidR="00063FA2" w:rsidRPr="009E71B0" w:rsidRDefault="00063FA2" w:rsidP="00063FA2">
      <w:pPr>
        <w:pStyle w:val="Zkladntext"/>
        <w:spacing w:before="101"/>
        <w:ind w:left="142" w:right="233"/>
        <w:jc w:val="both"/>
        <w:rPr>
          <w:b/>
          <w:bCs/>
        </w:rPr>
      </w:pPr>
    </w:p>
    <w:p w14:paraId="3029AF1B" w14:textId="2957E9E4" w:rsidR="00063FA2" w:rsidRPr="009E71B0" w:rsidRDefault="00063FA2" w:rsidP="00063FA2">
      <w:pPr>
        <w:pStyle w:val="Zkladntext"/>
        <w:spacing w:before="101"/>
        <w:ind w:left="142" w:right="233"/>
        <w:jc w:val="both"/>
        <w:rPr>
          <w:b/>
          <w:bCs/>
          <w:u w:val="single"/>
        </w:rPr>
      </w:pPr>
      <w:r w:rsidRPr="009E71B0">
        <w:rPr>
          <w:b/>
          <w:bCs/>
          <w:u w:val="single"/>
        </w:rPr>
        <w:t xml:space="preserve">Ponuka č. </w:t>
      </w:r>
      <w:r w:rsidR="00626A13" w:rsidRPr="009E71B0">
        <w:rPr>
          <w:b/>
          <w:bCs/>
          <w:u w:val="single"/>
        </w:rPr>
        <w:t>7</w:t>
      </w:r>
      <w:r w:rsidRPr="009E71B0">
        <w:rPr>
          <w:b/>
          <w:bCs/>
          <w:u w:val="single"/>
        </w:rPr>
        <w:t xml:space="preserve"> (GUARANT International):</w:t>
      </w:r>
    </w:p>
    <w:p w14:paraId="11EBF4B4" w14:textId="77777777" w:rsidR="00A12B0C" w:rsidRPr="009E71B0" w:rsidRDefault="00063FA2" w:rsidP="00A12B0C">
      <w:pPr>
        <w:pStyle w:val="Zkladntext"/>
        <w:numPr>
          <w:ilvl w:val="0"/>
          <w:numId w:val="11"/>
        </w:numPr>
        <w:spacing w:before="101"/>
        <w:ind w:right="233"/>
        <w:jc w:val="both"/>
      </w:pPr>
      <w:r w:rsidRPr="009E71B0">
        <w:rPr>
          <w:b/>
          <w:bCs/>
        </w:rPr>
        <w:t>Návrh menu jedál</w:t>
      </w:r>
      <w:r w:rsidR="00C21618" w:rsidRPr="009E71B0">
        <w:rPr>
          <w:b/>
          <w:bCs/>
        </w:rPr>
        <w:t xml:space="preserve"> – </w:t>
      </w:r>
      <w:r w:rsidR="00C21618" w:rsidRPr="009E71B0">
        <w:t xml:space="preserve">Návrh menu nevystihuje charakter podujatia. </w:t>
      </w:r>
      <w:r w:rsidR="00966F6B" w:rsidRPr="009E71B0">
        <w:t xml:space="preserve">Ide o ťažšie jedlá, skôr charakteristické pre zimnú sezónu, absentuje v nich nápaditosť a elegancia. Taktiež indikujú </w:t>
      </w:r>
      <w:r w:rsidR="00A12B0C" w:rsidRPr="009E71B0">
        <w:t xml:space="preserve">nízku </w:t>
      </w:r>
      <w:r w:rsidR="00966F6B" w:rsidRPr="009E71B0">
        <w:t xml:space="preserve">mieru </w:t>
      </w:r>
      <w:r w:rsidR="00A12B0C" w:rsidRPr="009E71B0">
        <w:t>využitia sezónnych a čerstvých ingrediencií. Obdobne pri dezertoch možno uviesť, že v nízkej miere v sebe odrážajú prvky miestnej kuchyne.</w:t>
      </w:r>
    </w:p>
    <w:p w14:paraId="70D38615" w14:textId="16F90CA0" w:rsidR="00063FA2" w:rsidRPr="009E71B0" w:rsidRDefault="00063FA2" w:rsidP="00A12B0C">
      <w:pPr>
        <w:pStyle w:val="Zkladntext"/>
        <w:spacing w:before="101"/>
        <w:ind w:left="502" w:right="233"/>
        <w:jc w:val="both"/>
        <w:rPr>
          <w:b/>
        </w:rPr>
      </w:pPr>
      <w:r w:rsidRPr="009E71B0">
        <w:rPr>
          <w:b/>
          <w:bCs/>
        </w:rPr>
        <w:t>Bodové hodnotenie:</w:t>
      </w:r>
      <w:r w:rsidRPr="009E71B0">
        <w:t xml:space="preserve"> </w:t>
      </w:r>
      <w:r w:rsidR="00A12B0C" w:rsidRPr="009E71B0">
        <w:t>3</w:t>
      </w:r>
      <w:r w:rsidRPr="009E71B0">
        <w:t>b/</w:t>
      </w:r>
      <w:r w:rsidR="00A12B0C" w:rsidRPr="009E71B0">
        <w:t>8</w:t>
      </w:r>
      <w:r w:rsidRPr="009E71B0">
        <w:t xml:space="preserve">b (p. </w:t>
      </w:r>
      <w:proofErr w:type="spellStart"/>
      <w:r w:rsidRPr="009E71B0">
        <w:t>Hesko</w:t>
      </w:r>
      <w:proofErr w:type="spellEnd"/>
      <w:r w:rsidRPr="009E71B0">
        <w:t xml:space="preserve">), </w:t>
      </w:r>
      <w:r w:rsidR="00A12B0C" w:rsidRPr="009E71B0">
        <w:t>3</w:t>
      </w:r>
      <w:r w:rsidR="009F0202">
        <w:t>b</w:t>
      </w:r>
      <w:r w:rsidRPr="009E71B0">
        <w:t>/</w:t>
      </w:r>
      <w:r w:rsidR="00A12B0C" w:rsidRPr="009E71B0">
        <w:t>8</w:t>
      </w:r>
      <w:r w:rsidRPr="009E71B0">
        <w:t xml:space="preserve">b (p. Sedílek); </w:t>
      </w:r>
      <w:r w:rsidRPr="009E71B0">
        <w:rPr>
          <w:b/>
          <w:bCs/>
        </w:rPr>
        <w:t>výsledok</w:t>
      </w:r>
      <w:r w:rsidRPr="009E71B0">
        <w:t xml:space="preserve"> (priemer zaokrúhlený</w:t>
      </w:r>
      <w:r w:rsidR="00A12B0C" w:rsidRPr="009E71B0">
        <w:t xml:space="preserve"> </w:t>
      </w:r>
      <w:r w:rsidRPr="009E71B0">
        <w:t xml:space="preserve">na 1 desatinné miesto) </w:t>
      </w:r>
      <w:r w:rsidR="00A12B0C" w:rsidRPr="009E71B0">
        <w:rPr>
          <w:b/>
        </w:rPr>
        <w:t>3</w:t>
      </w:r>
      <w:r w:rsidRPr="009E71B0">
        <w:rPr>
          <w:b/>
        </w:rPr>
        <w:t>b</w:t>
      </w:r>
    </w:p>
    <w:p w14:paraId="0D59DD46" w14:textId="085C9214" w:rsidR="00063FA2" w:rsidRPr="009E71B0" w:rsidRDefault="00063FA2" w:rsidP="00063FA2">
      <w:pPr>
        <w:pStyle w:val="Zkladntext"/>
        <w:numPr>
          <w:ilvl w:val="0"/>
          <w:numId w:val="11"/>
        </w:numPr>
        <w:spacing w:before="101"/>
        <w:ind w:right="233"/>
        <w:jc w:val="both"/>
      </w:pPr>
      <w:r w:rsidRPr="009E71B0">
        <w:rPr>
          <w:b/>
          <w:bCs/>
        </w:rPr>
        <w:t xml:space="preserve">Návrh menu nápojov – </w:t>
      </w:r>
      <w:r w:rsidR="00A12B0C" w:rsidRPr="009E71B0">
        <w:t xml:space="preserve">Navrhovaný výber vín a sektov sa vyznačuje nižšou mierou </w:t>
      </w:r>
      <w:proofErr w:type="spellStart"/>
      <w:r w:rsidR="007413EC" w:rsidRPr="009E71B0">
        <w:t>lokálnosti</w:t>
      </w:r>
      <w:proofErr w:type="spellEnd"/>
      <w:r w:rsidR="007413EC" w:rsidRPr="009E71B0">
        <w:t xml:space="preserve">. Farebné miešané nápoje nie sú v súlade s modernými </w:t>
      </w:r>
      <w:proofErr w:type="spellStart"/>
      <w:r w:rsidR="007413EC" w:rsidRPr="009E71B0">
        <w:t>baristickými</w:t>
      </w:r>
      <w:proofErr w:type="spellEnd"/>
      <w:r w:rsidR="007413EC" w:rsidRPr="009E71B0">
        <w:t xml:space="preserve"> trendmi.</w:t>
      </w:r>
    </w:p>
    <w:p w14:paraId="4B8A7782" w14:textId="625CD0E5" w:rsidR="00063FA2" w:rsidRPr="009E71B0" w:rsidRDefault="00063FA2" w:rsidP="00063FA2">
      <w:pPr>
        <w:pStyle w:val="Zkladntext"/>
        <w:spacing w:before="101"/>
        <w:ind w:left="502" w:right="233"/>
        <w:jc w:val="both"/>
      </w:pPr>
      <w:r w:rsidRPr="009E71B0">
        <w:rPr>
          <w:b/>
          <w:bCs/>
        </w:rPr>
        <w:lastRenderedPageBreak/>
        <w:t xml:space="preserve">Bodové hodnotenie: </w:t>
      </w:r>
      <w:r w:rsidR="007413EC" w:rsidRPr="009E71B0">
        <w:t>0</w:t>
      </w:r>
      <w:r w:rsidR="009F0202">
        <w:t>,</w:t>
      </w:r>
      <w:r w:rsidR="007413EC" w:rsidRPr="009E71B0">
        <w:t>5</w:t>
      </w:r>
      <w:r w:rsidRPr="009E71B0">
        <w:t>b/</w:t>
      </w:r>
      <w:r w:rsidR="007413EC" w:rsidRPr="009E71B0">
        <w:t>3</w:t>
      </w:r>
      <w:r w:rsidRPr="009E71B0">
        <w:t>b</w:t>
      </w:r>
      <w:r w:rsidRPr="009E71B0">
        <w:rPr>
          <w:b/>
          <w:bCs/>
        </w:rPr>
        <w:t xml:space="preserve"> </w:t>
      </w:r>
      <w:r w:rsidRPr="009E71B0">
        <w:t xml:space="preserve">(p. Bačová), </w:t>
      </w:r>
      <w:r w:rsidR="007413EC" w:rsidRPr="009E71B0">
        <w:t>0,5</w:t>
      </w:r>
      <w:r w:rsidRPr="009E71B0">
        <w:t>/</w:t>
      </w:r>
      <w:r w:rsidR="007413EC" w:rsidRPr="009E71B0">
        <w:t>3</w:t>
      </w:r>
      <w:r w:rsidRPr="009E71B0">
        <w:t xml:space="preserve">b (p. Sedílek); </w:t>
      </w:r>
      <w:r w:rsidRPr="009E71B0">
        <w:rPr>
          <w:b/>
          <w:bCs/>
        </w:rPr>
        <w:t>výsledok</w:t>
      </w:r>
      <w:r w:rsidRPr="009E71B0">
        <w:t xml:space="preserve"> (priemer zaokrúhlený na 1 desatinné miesto) </w:t>
      </w:r>
      <w:r w:rsidR="007413EC" w:rsidRPr="009E71B0">
        <w:rPr>
          <w:b/>
          <w:bCs/>
        </w:rPr>
        <w:t>0,5</w:t>
      </w:r>
      <w:r w:rsidRPr="009E71B0">
        <w:rPr>
          <w:b/>
          <w:bCs/>
        </w:rPr>
        <w:t>b</w:t>
      </w:r>
    </w:p>
    <w:p w14:paraId="21010AEF" w14:textId="0042D8E4" w:rsidR="005A057D" w:rsidRPr="009E71B0" w:rsidRDefault="00063FA2" w:rsidP="00B7633A">
      <w:pPr>
        <w:pStyle w:val="Zkladntext"/>
        <w:numPr>
          <w:ilvl w:val="0"/>
          <w:numId w:val="11"/>
        </w:numPr>
        <w:spacing w:before="101"/>
        <w:ind w:right="233"/>
        <w:jc w:val="both"/>
      </w:pPr>
      <w:r w:rsidRPr="009E71B0">
        <w:rPr>
          <w:b/>
          <w:bCs/>
        </w:rPr>
        <w:t>Návrh nábytkov, dekorácií a dizajn priestoru –</w:t>
      </w:r>
      <w:r w:rsidR="004D6D19" w:rsidRPr="009E71B0">
        <w:rPr>
          <w:b/>
          <w:bCs/>
        </w:rPr>
        <w:t xml:space="preserve"> </w:t>
      </w:r>
      <w:r w:rsidR="004D6D19" w:rsidRPr="009E71B0">
        <w:t>Pozitívne možno hodnotiť návrh oblečeni</w:t>
      </w:r>
      <w:r w:rsidR="005A057D" w:rsidRPr="009E71B0">
        <w:t>a</w:t>
      </w:r>
      <w:r w:rsidR="004D6D19" w:rsidRPr="009E71B0">
        <w:t xml:space="preserve"> pre hostesky a</w:t>
      </w:r>
      <w:r w:rsidR="005A057D" w:rsidRPr="009E71B0">
        <w:t> </w:t>
      </w:r>
      <w:proofErr w:type="spellStart"/>
      <w:r w:rsidR="004D6D19" w:rsidRPr="009E71B0">
        <w:t>hostesov</w:t>
      </w:r>
      <w:proofErr w:type="spellEnd"/>
      <w:r w:rsidR="005A057D" w:rsidRPr="009E71B0">
        <w:t xml:space="preserve"> a </w:t>
      </w:r>
      <w:proofErr w:type="spellStart"/>
      <w:r w:rsidR="005A057D" w:rsidRPr="009E71B0">
        <w:t>branding</w:t>
      </w:r>
      <w:proofErr w:type="spellEnd"/>
      <w:r w:rsidR="005A057D" w:rsidRPr="009E71B0">
        <w:t>. Rovnako pozitívne je, že návrh obsahuje viacero vizualizácií a </w:t>
      </w:r>
      <w:proofErr w:type="spellStart"/>
      <w:r w:rsidR="005A057D" w:rsidRPr="009E71B0">
        <w:t>floorplány</w:t>
      </w:r>
      <w:proofErr w:type="spellEnd"/>
      <w:r w:rsidR="005A057D" w:rsidRPr="009E71B0">
        <w:t xml:space="preserve"> pre celú plochu a že uchádzač počítal aj s tzv. mokrým variantom. Kladne je možné napokon ohodnotiť aj </w:t>
      </w:r>
      <w:proofErr w:type="spellStart"/>
      <w:r w:rsidR="005A057D" w:rsidRPr="009E71B0">
        <w:t>fotostenu</w:t>
      </w:r>
      <w:proofErr w:type="spellEnd"/>
      <w:r w:rsidR="005A057D" w:rsidRPr="009E71B0">
        <w:t xml:space="preserve">  a navrhovanú LED svetelnú cestu k </w:t>
      </w:r>
      <w:proofErr w:type="spellStart"/>
      <w:r w:rsidR="005A057D" w:rsidRPr="009E71B0">
        <w:t>Pontonu</w:t>
      </w:r>
      <w:proofErr w:type="spellEnd"/>
      <w:r w:rsidR="005A057D" w:rsidRPr="009E71B0">
        <w:t xml:space="preserve"> (hoci vedie opačným smerom). Na druhej strane v prípade podujatia </w:t>
      </w:r>
      <w:r w:rsidR="00956491">
        <w:t xml:space="preserve">Get </w:t>
      </w:r>
      <w:proofErr w:type="spellStart"/>
      <w:r w:rsidR="005A057D" w:rsidRPr="009E71B0">
        <w:t>together</w:t>
      </w:r>
      <w:proofErr w:type="spellEnd"/>
      <w:r w:rsidR="005A057D" w:rsidRPr="009E71B0">
        <w:t xml:space="preserve"> je v koncepte vyobrazený len nábytok, ktorý sa nachádza v danej lokácii. Celkovo koncept obsahuje najmenej dizajnového nábytku (v podstate len  </w:t>
      </w:r>
      <w:proofErr w:type="spellStart"/>
      <w:r w:rsidR="005A057D" w:rsidRPr="009E71B0">
        <w:t>moodboard</w:t>
      </w:r>
      <w:proofErr w:type="spellEnd"/>
      <w:r w:rsidR="005A057D" w:rsidRPr="009E71B0">
        <w:t>). Navrhujú sa napr. STB stoly s návlekmi a skoro žiadne sedenie. Koncept je málo reprezentatívny</w:t>
      </w:r>
      <w:r w:rsidR="00B7633A" w:rsidRPr="009E71B0">
        <w:t xml:space="preserve"> a vykazuje znaky nedostatočného počtu miest na sedenie (napr. v </w:t>
      </w:r>
      <w:proofErr w:type="spellStart"/>
      <w:r w:rsidR="00B7633A" w:rsidRPr="009E71B0">
        <w:t>Aucafe</w:t>
      </w:r>
      <w:proofErr w:type="spellEnd"/>
      <w:r w:rsidR="00B7633A" w:rsidRPr="009E71B0">
        <w:t xml:space="preserve"> max</w:t>
      </w:r>
      <w:r w:rsidR="0015352B">
        <w:t>.</w:t>
      </w:r>
      <w:r w:rsidR="00B7633A" w:rsidRPr="009E71B0">
        <w:t xml:space="preserve"> 280 miest na sedenie). Možno konštatovať, že koncept sa odklonil od zadania.</w:t>
      </w:r>
    </w:p>
    <w:p w14:paraId="14D94F88" w14:textId="73B99D4B" w:rsidR="00063FA2" w:rsidRPr="009E71B0" w:rsidRDefault="00063FA2" w:rsidP="007413EC">
      <w:pPr>
        <w:pStyle w:val="Zkladntext"/>
        <w:spacing w:before="101"/>
        <w:ind w:left="502" w:right="233"/>
        <w:jc w:val="both"/>
      </w:pPr>
      <w:r w:rsidRPr="009E71B0">
        <w:rPr>
          <w:b/>
          <w:bCs/>
        </w:rPr>
        <w:t xml:space="preserve">Bodové hodnotenie: </w:t>
      </w:r>
      <w:r w:rsidR="005C37F3" w:rsidRPr="009E71B0">
        <w:t>1</w:t>
      </w:r>
      <w:r w:rsidRPr="009E71B0">
        <w:t>b/1</w:t>
      </w:r>
      <w:r w:rsidR="005C37F3" w:rsidRPr="009E71B0">
        <w:t>1</w:t>
      </w:r>
      <w:r w:rsidRPr="009E71B0">
        <w:t xml:space="preserve">b (p. Slivka), </w:t>
      </w:r>
      <w:r w:rsidR="005C37F3" w:rsidRPr="009E71B0">
        <w:t>1</w:t>
      </w:r>
      <w:r w:rsidRPr="009E71B0">
        <w:t>b/1</w:t>
      </w:r>
      <w:r w:rsidR="005C37F3" w:rsidRPr="009E71B0">
        <w:t>1</w:t>
      </w:r>
      <w:r w:rsidRPr="009E71B0">
        <w:t xml:space="preserve">b (p. Salva), </w:t>
      </w:r>
      <w:r w:rsidR="005C37F3" w:rsidRPr="009E71B0">
        <w:t>1</w:t>
      </w:r>
      <w:r w:rsidRPr="009E71B0">
        <w:t>b/1</w:t>
      </w:r>
      <w:r w:rsidR="005C37F3" w:rsidRPr="009E71B0">
        <w:t>1</w:t>
      </w:r>
      <w:r w:rsidRPr="009E71B0">
        <w:t xml:space="preserve">b (p. Sedílek); </w:t>
      </w:r>
      <w:r w:rsidRPr="009E71B0">
        <w:rPr>
          <w:b/>
          <w:bCs/>
        </w:rPr>
        <w:t>výsledok</w:t>
      </w:r>
      <w:r w:rsidRPr="009E71B0">
        <w:t xml:space="preserve"> (priemer zaokrúhlený na 1 desatinné miesto) </w:t>
      </w:r>
      <w:r w:rsidR="005C37F3" w:rsidRPr="009E71B0">
        <w:rPr>
          <w:b/>
          <w:bCs/>
        </w:rPr>
        <w:t>1</w:t>
      </w:r>
      <w:r w:rsidRPr="009E71B0">
        <w:rPr>
          <w:b/>
          <w:bCs/>
        </w:rPr>
        <w:t>b</w:t>
      </w:r>
    </w:p>
    <w:p w14:paraId="6FCCD6A4" w14:textId="752A74E7" w:rsidR="00063FA2" w:rsidRPr="009E71B0" w:rsidRDefault="00063FA2" w:rsidP="00063FA2">
      <w:pPr>
        <w:pStyle w:val="Zkladntext"/>
        <w:numPr>
          <w:ilvl w:val="0"/>
          <w:numId w:val="11"/>
        </w:numPr>
        <w:spacing w:before="101"/>
        <w:ind w:right="233"/>
        <w:jc w:val="both"/>
      </w:pPr>
      <w:r w:rsidRPr="009E71B0">
        <w:rPr>
          <w:b/>
          <w:bCs/>
        </w:rPr>
        <w:t xml:space="preserve">Návrh programu </w:t>
      </w:r>
      <w:r w:rsidR="00626A13" w:rsidRPr="009E71B0">
        <w:rPr>
          <w:b/>
          <w:bCs/>
        </w:rPr>
        <w:t xml:space="preserve">– </w:t>
      </w:r>
      <w:r w:rsidR="00626A13" w:rsidRPr="009E71B0">
        <w:t xml:space="preserve">Návrh umelcov, a teda aj programu vôbec nekorešponduje so zámerom predstavenia kultúry Slovenska. </w:t>
      </w:r>
      <w:r w:rsidR="00F97E32">
        <w:t>Všetci predstavení umelci sú českí.</w:t>
      </w:r>
    </w:p>
    <w:p w14:paraId="2053414C" w14:textId="09F6B466" w:rsidR="00063FA2" w:rsidRPr="009E71B0" w:rsidRDefault="00063FA2" w:rsidP="00063FA2">
      <w:pPr>
        <w:pStyle w:val="Zkladntext"/>
        <w:spacing w:before="101"/>
        <w:ind w:left="502" w:right="233"/>
        <w:jc w:val="both"/>
      </w:pPr>
      <w:r w:rsidRPr="009E71B0">
        <w:rPr>
          <w:b/>
          <w:bCs/>
        </w:rPr>
        <w:t xml:space="preserve">Bodové hodnotenie: </w:t>
      </w:r>
      <w:r w:rsidR="00626A13" w:rsidRPr="009E71B0">
        <w:t>0</w:t>
      </w:r>
      <w:r w:rsidRPr="009E71B0">
        <w:t xml:space="preserve">b/7 (p. </w:t>
      </w:r>
      <w:proofErr w:type="spellStart"/>
      <w:r w:rsidRPr="009E71B0">
        <w:t>Ďurovičová</w:t>
      </w:r>
      <w:proofErr w:type="spellEnd"/>
      <w:r w:rsidRPr="009E71B0">
        <w:t xml:space="preserve">) </w:t>
      </w:r>
      <w:r w:rsidR="00626A13" w:rsidRPr="009E71B0">
        <w:t>0b</w:t>
      </w:r>
      <w:r w:rsidRPr="009E71B0">
        <w:t xml:space="preserve">/7b (p. Valovič), </w:t>
      </w:r>
      <w:r w:rsidR="00626A13" w:rsidRPr="009E71B0">
        <w:t>0b</w:t>
      </w:r>
      <w:r w:rsidRPr="009E71B0">
        <w:t xml:space="preserve">/7b (p. Sedílek); </w:t>
      </w:r>
      <w:r w:rsidRPr="009E71B0">
        <w:rPr>
          <w:b/>
          <w:bCs/>
        </w:rPr>
        <w:t>výsledok</w:t>
      </w:r>
      <w:r w:rsidRPr="009E71B0">
        <w:t xml:space="preserve"> (priemer zaokrúhlený na 1 desatinné miesto) </w:t>
      </w:r>
      <w:r w:rsidR="00626A13" w:rsidRPr="009E71B0">
        <w:rPr>
          <w:b/>
          <w:bCs/>
        </w:rPr>
        <w:t>0</w:t>
      </w:r>
      <w:r w:rsidRPr="009E71B0">
        <w:rPr>
          <w:b/>
          <w:bCs/>
        </w:rPr>
        <w:t>b</w:t>
      </w:r>
    </w:p>
    <w:p w14:paraId="34FCD3DB" w14:textId="6282B3EC" w:rsidR="00063FA2" w:rsidRPr="009E71B0" w:rsidRDefault="00063FA2" w:rsidP="00063FA2">
      <w:pPr>
        <w:pStyle w:val="Zkladntext"/>
        <w:numPr>
          <w:ilvl w:val="0"/>
          <w:numId w:val="11"/>
        </w:numPr>
        <w:spacing w:before="101"/>
        <w:ind w:right="233"/>
        <w:jc w:val="both"/>
        <w:rPr>
          <w:b/>
          <w:bCs/>
        </w:rPr>
      </w:pPr>
      <w:r w:rsidRPr="009E71B0">
        <w:rPr>
          <w:b/>
          <w:bCs/>
        </w:rPr>
        <w:t xml:space="preserve">Zapojenie študentov – </w:t>
      </w:r>
      <w:r w:rsidR="00763465" w:rsidRPr="009E71B0">
        <w:rPr>
          <w:b/>
          <w:bCs/>
        </w:rPr>
        <w:t>nie</w:t>
      </w:r>
    </w:p>
    <w:p w14:paraId="62584AD4" w14:textId="0BE34D8C" w:rsidR="00063FA2" w:rsidRPr="009E71B0" w:rsidRDefault="00063FA2" w:rsidP="00063FA2">
      <w:pPr>
        <w:pStyle w:val="Zkladntext"/>
        <w:spacing w:before="101"/>
        <w:ind w:left="502" w:right="233"/>
        <w:jc w:val="both"/>
      </w:pPr>
      <w:r w:rsidRPr="009E71B0">
        <w:rPr>
          <w:b/>
          <w:bCs/>
        </w:rPr>
        <w:t xml:space="preserve">Bodové hodnotenie: </w:t>
      </w:r>
      <w:r w:rsidR="00763465" w:rsidRPr="009E71B0">
        <w:rPr>
          <w:b/>
          <w:bCs/>
        </w:rPr>
        <w:t>0</w:t>
      </w:r>
      <w:r w:rsidRPr="009E71B0">
        <w:rPr>
          <w:b/>
          <w:bCs/>
        </w:rPr>
        <w:t>b</w:t>
      </w:r>
    </w:p>
    <w:p w14:paraId="703B91C9" w14:textId="59AB4536" w:rsidR="00063FA2" w:rsidRPr="009E71B0" w:rsidRDefault="00063FA2" w:rsidP="00063FA2">
      <w:pPr>
        <w:pStyle w:val="Zkladntext"/>
        <w:numPr>
          <w:ilvl w:val="0"/>
          <w:numId w:val="11"/>
        </w:numPr>
        <w:spacing w:before="101"/>
        <w:ind w:right="233"/>
        <w:jc w:val="both"/>
      </w:pPr>
      <w:r w:rsidRPr="009E71B0">
        <w:rPr>
          <w:b/>
          <w:bCs/>
        </w:rPr>
        <w:t xml:space="preserve">Celkové hodnotenie </w:t>
      </w:r>
      <w:r w:rsidR="005C37F3" w:rsidRPr="009E71B0">
        <w:rPr>
          <w:b/>
          <w:bCs/>
        </w:rPr>
        <w:t>4,5</w:t>
      </w:r>
      <w:r w:rsidRPr="009E71B0">
        <w:rPr>
          <w:b/>
          <w:bCs/>
        </w:rPr>
        <w:t>b/30b</w:t>
      </w:r>
    </w:p>
    <w:p w14:paraId="7503DC5C" w14:textId="77777777" w:rsidR="00063FA2" w:rsidRPr="009E71B0" w:rsidRDefault="00063FA2" w:rsidP="00063FA2">
      <w:pPr>
        <w:pStyle w:val="Zkladntext"/>
        <w:spacing w:before="101"/>
        <w:ind w:left="142" w:right="233"/>
        <w:jc w:val="both"/>
      </w:pPr>
    </w:p>
    <w:p w14:paraId="14551893" w14:textId="77777777" w:rsidR="009776CE" w:rsidRPr="009E71B0" w:rsidRDefault="009776CE" w:rsidP="009776CE">
      <w:pPr>
        <w:keepNext/>
        <w:widowControl/>
        <w:numPr>
          <w:ilvl w:val="0"/>
          <w:numId w:val="2"/>
        </w:numPr>
        <w:shd w:val="clear" w:color="auto" w:fill="E0E0E0"/>
        <w:autoSpaceDE/>
        <w:autoSpaceDN/>
        <w:spacing w:before="120" w:after="120"/>
        <w:ind w:left="567" w:hanging="425"/>
        <w:jc w:val="both"/>
        <w:rPr>
          <w:rFonts w:eastAsia="Times New Roman" w:cs="Arial"/>
          <w:b/>
          <w:lang w:bidi="ar-SA"/>
        </w:rPr>
      </w:pPr>
      <w:r w:rsidRPr="009E71B0">
        <w:rPr>
          <w:rFonts w:eastAsia="Times New Roman" w:cs="Arial"/>
          <w:b/>
          <w:bCs/>
          <w:sz w:val="24"/>
          <w:szCs w:val="24"/>
        </w:rPr>
        <w:t>Záver</w:t>
      </w:r>
    </w:p>
    <w:p w14:paraId="1F9C6C49" w14:textId="6FBC48A4" w:rsidR="009776CE" w:rsidRPr="009E71B0" w:rsidRDefault="009776CE" w:rsidP="009776CE">
      <w:pPr>
        <w:widowControl/>
        <w:autoSpaceDE/>
        <w:autoSpaceDN/>
        <w:spacing w:before="120" w:after="120"/>
        <w:ind w:left="142"/>
        <w:jc w:val="both"/>
        <w:rPr>
          <w:rFonts w:eastAsia="Times New Roman" w:cs="Times New Roman"/>
          <w:bCs/>
        </w:rPr>
      </w:pPr>
      <w:bookmarkStart w:id="3" w:name="_Hlk167462021"/>
      <w:r w:rsidRPr="009E71B0">
        <w:rPr>
          <w:rFonts w:eastAsia="Times New Roman" w:cs="Times New Roman"/>
          <w:bCs/>
        </w:rPr>
        <w:t>Po</w:t>
      </w:r>
      <w:r w:rsidR="00E843DF">
        <w:rPr>
          <w:rFonts w:eastAsia="Times New Roman" w:cs="Times New Roman"/>
          <w:bCs/>
        </w:rPr>
        <w:t xml:space="preserve"> vyhodnotení ponúk a</w:t>
      </w:r>
      <w:r w:rsidRPr="009E71B0">
        <w:rPr>
          <w:rFonts w:eastAsia="Times New Roman" w:cs="Times New Roman"/>
          <w:bCs/>
        </w:rPr>
        <w:t xml:space="preserve"> pridelení bodov jednotlivým ponukám </w:t>
      </w:r>
      <w:r w:rsidR="00E843DF">
        <w:rPr>
          <w:rFonts w:eastAsia="Times New Roman" w:cs="Times New Roman"/>
          <w:bCs/>
        </w:rPr>
        <w:t xml:space="preserve">všetkými členmi komisie s právom vyhodnocovať ponuky boli k jednotlivým ponukám uvedené aj obchodné mená jednotlivých uchádzačov a </w:t>
      </w:r>
      <w:r w:rsidR="00E843DF" w:rsidRPr="009E71B0">
        <w:rPr>
          <w:rFonts w:eastAsia="Times New Roman" w:cs="Times New Roman"/>
          <w:bCs/>
        </w:rPr>
        <w:t>v rámci hodnotenia kvality „Konceptu“</w:t>
      </w:r>
      <w:r w:rsidR="007279E6">
        <w:rPr>
          <w:rFonts w:eastAsia="Times New Roman" w:cs="Times New Roman"/>
          <w:bCs/>
        </w:rPr>
        <w:t xml:space="preserve"> a</w:t>
      </w:r>
      <w:r w:rsidR="00E843DF" w:rsidRPr="009E71B0">
        <w:rPr>
          <w:rFonts w:eastAsia="Times New Roman" w:cs="Times New Roman"/>
          <w:bCs/>
        </w:rPr>
        <w:t xml:space="preserve"> </w:t>
      </w:r>
      <w:r w:rsidRPr="009E71B0">
        <w:rPr>
          <w:rFonts w:eastAsia="Times New Roman" w:cs="Times New Roman"/>
          <w:bCs/>
        </w:rPr>
        <w:t>bolo zostavené nasledovné poradie ponúk (od najlepšej po najhoršiu).</w:t>
      </w:r>
      <w:r w:rsidR="00AD1EEC">
        <w:rPr>
          <w:rFonts w:eastAsia="Times New Roman" w:cs="Times New Roman"/>
          <w:bCs/>
        </w:rPr>
        <w:t xml:space="preserve"> </w:t>
      </w:r>
      <w:bookmarkStart w:id="4" w:name="_Hlk167461981"/>
      <w:r w:rsidR="00AD1EEC">
        <w:rPr>
          <w:rFonts w:eastAsia="Times New Roman" w:cs="Times New Roman"/>
          <w:bCs/>
        </w:rPr>
        <w:t xml:space="preserve">Členovia komisie s právom vyhodnocovať ponuky </w:t>
      </w:r>
      <w:r w:rsidR="00282BB6">
        <w:rPr>
          <w:rFonts w:eastAsia="Times New Roman" w:cs="Times New Roman"/>
          <w:bCs/>
        </w:rPr>
        <w:t xml:space="preserve">tak </w:t>
      </w:r>
      <w:r w:rsidR="00AD1EEC">
        <w:rPr>
          <w:rFonts w:eastAsia="Times New Roman" w:cs="Times New Roman"/>
          <w:bCs/>
        </w:rPr>
        <w:t>boli oboznámení s</w:t>
      </w:r>
      <w:r w:rsidR="00282BB6">
        <w:rPr>
          <w:rFonts w:eastAsia="Times New Roman" w:cs="Times New Roman"/>
          <w:bCs/>
        </w:rPr>
        <w:t> identitou uchádzačov oboznámení, až po vyhodnotení ponúk.</w:t>
      </w:r>
      <w:bookmarkEnd w:id="4"/>
    </w:p>
    <w:tbl>
      <w:tblPr>
        <w:tblStyle w:val="TableNormal1"/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536"/>
        <w:gridCol w:w="1984"/>
        <w:gridCol w:w="2126"/>
      </w:tblGrid>
      <w:tr w:rsidR="00E843DF" w:rsidRPr="009E71B0" w14:paraId="58568B8A" w14:textId="77777777" w:rsidTr="0082311B">
        <w:trPr>
          <w:trHeight w:val="566"/>
        </w:trPr>
        <w:tc>
          <w:tcPr>
            <w:tcW w:w="1418" w:type="dxa"/>
            <w:shd w:val="clear" w:color="auto" w:fill="DFDFDF"/>
            <w:vAlign w:val="center"/>
          </w:tcPr>
          <w:bookmarkEnd w:id="3"/>
          <w:p w14:paraId="4EF2FECA" w14:textId="77777777" w:rsidR="00E843DF" w:rsidRPr="009E71B0" w:rsidRDefault="00E843DF" w:rsidP="00E843DF">
            <w:pPr>
              <w:spacing w:before="155"/>
              <w:ind w:left="201" w:right="191"/>
              <w:jc w:val="center"/>
              <w:rPr>
                <w:b/>
                <w:lang w:val="sk-SK" w:eastAsia="en-US"/>
              </w:rPr>
            </w:pPr>
            <w:r w:rsidRPr="009E71B0">
              <w:rPr>
                <w:b/>
                <w:lang w:val="sk-SK" w:eastAsia="en-US"/>
              </w:rPr>
              <w:t>Poradie</w:t>
            </w:r>
          </w:p>
        </w:tc>
        <w:tc>
          <w:tcPr>
            <w:tcW w:w="4536" w:type="dxa"/>
            <w:shd w:val="clear" w:color="auto" w:fill="DFDFDF"/>
            <w:vAlign w:val="center"/>
          </w:tcPr>
          <w:p w14:paraId="5B257627" w14:textId="77777777" w:rsidR="00E843DF" w:rsidRPr="009E71B0" w:rsidRDefault="00E843DF" w:rsidP="00E843DF">
            <w:pPr>
              <w:spacing w:before="26" w:line="257" w:lineRule="exact"/>
              <w:ind w:left="230" w:right="223"/>
              <w:jc w:val="center"/>
              <w:rPr>
                <w:b/>
                <w:lang w:val="sk-SK" w:eastAsia="en-US"/>
              </w:rPr>
            </w:pPr>
            <w:r w:rsidRPr="009E71B0">
              <w:rPr>
                <w:b/>
                <w:lang w:val="sk-SK" w:eastAsia="en-US"/>
              </w:rPr>
              <w:t>Obchodné meno/názov, sídlo/miesto</w:t>
            </w:r>
          </w:p>
          <w:p w14:paraId="4732B027" w14:textId="77777777" w:rsidR="00E843DF" w:rsidRPr="009E71B0" w:rsidRDefault="00E843DF" w:rsidP="00E843DF">
            <w:pPr>
              <w:spacing w:line="257" w:lineRule="exact"/>
              <w:ind w:left="230" w:right="220"/>
              <w:jc w:val="center"/>
              <w:rPr>
                <w:b/>
                <w:lang w:val="sk-SK" w:eastAsia="en-US"/>
              </w:rPr>
            </w:pPr>
            <w:r w:rsidRPr="009E71B0">
              <w:rPr>
                <w:b/>
                <w:lang w:val="sk-SK" w:eastAsia="en-US"/>
              </w:rPr>
              <w:t>podnikania a IČO uchádzača</w:t>
            </w:r>
          </w:p>
        </w:tc>
        <w:tc>
          <w:tcPr>
            <w:tcW w:w="1984" w:type="dxa"/>
            <w:shd w:val="clear" w:color="auto" w:fill="DFDFDF"/>
          </w:tcPr>
          <w:p w14:paraId="2AEEACDB" w14:textId="590E9185" w:rsidR="00E843DF" w:rsidRPr="009E71B0" w:rsidRDefault="00E843DF" w:rsidP="00E843DF">
            <w:pPr>
              <w:spacing w:before="26" w:line="257" w:lineRule="exact"/>
              <w:ind w:left="230" w:right="223"/>
              <w:jc w:val="center"/>
              <w:rPr>
                <w:b/>
                <w:lang w:eastAsia="en-US"/>
              </w:rPr>
            </w:pPr>
            <w:r w:rsidRPr="009E71B0">
              <w:rPr>
                <w:b/>
                <w:lang w:val="sk-SK" w:eastAsia="en-US"/>
              </w:rPr>
              <w:t>Dátum a čas predloženia ponuky</w:t>
            </w:r>
          </w:p>
        </w:tc>
        <w:tc>
          <w:tcPr>
            <w:tcW w:w="2126" w:type="dxa"/>
            <w:shd w:val="clear" w:color="auto" w:fill="DFDFDF"/>
          </w:tcPr>
          <w:p w14:paraId="7E9C96EA" w14:textId="6E8CA6AB" w:rsidR="00E843DF" w:rsidRPr="009E71B0" w:rsidRDefault="00E843DF" w:rsidP="00E843DF">
            <w:pPr>
              <w:spacing w:before="26" w:line="257" w:lineRule="exact"/>
              <w:ind w:left="230" w:right="223"/>
              <w:jc w:val="center"/>
              <w:rPr>
                <w:b/>
                <w:lang w:val="sk-SK" w:eastAsia="en-US"/>
              </w:rPr>
            </w:pPr>
            <w:r w:rsidRPr="009E71B0">
              <w:rPr>
                <w:b/>
                <w:lang w:val="sk-SK" w:eastAsia="en-US"/>
              </w:rPr>
              <w:t>Celkový počet bodov z 30</w:t>
            </w:r>
          </w:p>
        </w:tc>
      </w:tr>
      <w:tr w:rsidR="00E843DF" w:rsidRPr="009E71B0" w14:paraId="1184A2C4" w14:textId="77777777" w:rsidTr="0082311B">
        <w:trPr>
          <w:trHeight w:val="709"/>
        </w:trPr>
        <w:tc>
          <w:tcPr>
            <w:tcW w:w="1418" w:type="dxa"/>
            <w:vAlign w:val="center"/>
          </w:tcPr>
          <w:p w14:paraId="0B3402C8" w14:textId="77777777" w:rsidR="00E843DF" w:rsidRPr="009E71B0" w:rsidRDefault="00E843DF" w:rsidP="00E843DF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1.</w:t>
            </w:r>
          </w:p>
        </w:tc>
        <w:tc>
          <w:tcPr>
            <w:tcW w:w="4536" w:type="dxa"/>
            <w:vAlign w:val="center"/>
          </w:tcPr>
          <w:p w14:paraId="03F6C0BC" w14:textId="77777777" w:rsidR="00E843DF" w:rsidRPr="009E71B0" w:rsidRDefault="00E843DF" w:rsidP="00E843DF">
            <w:pPr>
              <w:spacing w:before="37"/>
              <w:ind w:left="108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VIVA EVENTS, s.r.o.</w:t>
            </w:r>
          </w:p>
          <w:p w14:paraId="2C4C9A14" w14:textId="77777777" w:rsidR="00E843DF" w:rsidRPr="009E71B0" w:rsidRDefault="00E843DF" w:rsidP="00E843DF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 xml:space="preserve">Kľukatá 41, 821 05 Bratislava - mestská časť Ružinov </w:t>
            </w:r>
          </w:p>
          <w:p w14:paraId="662D5B1B" w14:textId="4AAE5593" w:rsidR="00E843DF" w:rsidRPr="009E71B0" w:rsidRDefault="00E843DF" w:rsidP="00E843DF">
            <w:pPr>
              <w:spacing w:before="37"/>
              <w:ind w:left="108"/>
              <w:rPr>
                <w:highlight w:val="yellow"/>
                <w:lang w:val="sk-SK" w:eastAsia="en-US"/>
              </w:rPr>
            </w:pPr>
            <w:r w:rsidRPr="009E71B0">
              <w:rPr>
                <w:lang w:val="sk-SK" w:eastAsia="en-US"/>
              </w:rPr>
              <w:t>IČO: 51154765</w:t>
            </w:r>
            <w:r w:rsidR="006C3988">
              <w:rPr>
                <w:lang w:val="sk-SK" w:eastAsia="en-US"/>
              </w:rPr>
              <w:t xml:space="preserve"> (ponuka č. 1)</w:t>
            </w:r>
          </w:p>
        </w:tc>
        <w:tc>
          <w:tcPr>
            <w:tcW w:w="1984" w:type="dxa"/>
            <w:vAlign w:val="center"/>
          </w:tcPr>
          <w:p w14:paraId="7DC184E4" w14:textId="1EF18617" w:rsidR="00E843DF" w:rsidRDefault="00E843DF" w:rsidP="00E843DF">
            <w:pPr>
              <w:spacing w:before="37"/>
              <w:ind w:left="108"/>
              <w:jc w:val="center"/>
              <w:rPr>
                <w:lang w:eastAsia="en-US"/>
              </w:rPr>
            </w:pPr>
            <w:r w:rsidRPr="009E71B0">
              <w:rPr>
                <w:lang w:val="sk-SK"/>
              </w:rPr>
              <w:t>09.05.2024 22:13:24</w:t>
            </w:r>
          </w:p>
        </w:tc>
        <w:tc>
          <w:tcPr>
            <w:tcW w:w="2126" w:type="dxa"/>
          </w:tcPr>
          <w:p w14:paraId="750D1251" w14:textId="2DFDD902" w:rsidR="00E843DF" w:rsidRPr="009E71B0" w:rsidRDefault="00E843DF" w:rsidP="0082311B">
            <w:pPr>
              <w:spacing w:before="37"/>
              <w:ind w:left="108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21,5</w:t>
            </w:r>
          </w:p>
        </w:tc>
      </w:tr>
      <w:tr w:rsidR="00E843DF" w:rsidRPr="009E71B0" w14:paraId="098B7C63" w14:textId="77777777" w:rsidTr="0082311B">
        <w:trPr>
          <w:trHeight w:val="592"/>
        </w:trPr>
        <w:tc>
          <w:tcPr>
            <w:tcW w:w="1418" w:type="dxa"/>
            <w:vAlign w:val="center"/>
          </w:tcPr>
          <w:p w14:paraId="2864FE10" w14:textId="77777777" w:rsidR="00E843DF" w:rsidRPr="009E71B0" w:rsidRDefault="00E843DF" w:rsidP="00E843DF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2.</w:t>
            </w:r>
          </w:p>
        </w:tc>
        <w:tc>
          <w:tcPr>
            <w:tcW w:w="4536" w:type="dxa"/>
            <w:vAlign w:val="center"/>
          </w:tcPr>
          <w:p w14:paraId="677F6819" w14:textId="77777777" w:rsidR="006C3988" w:rsidRPr="009E71B0" w:rsidRDefault="006C3988" w:rsidP="006C3988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>MONARCH, akciová spoločnosť</w:t>
            </w:r>
          </w:p>
          <w:p w14:paraId="1DC986FD" w14:textId="77777777" w:rsidR="006C3988" w:rsidRPr="009E71B0" w:rsidRDefault="006C3988" w:rsidP="006C3988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>Drotárska cesta 56, 811 02 Bratislava</w:t>
            </w:r>
          </w:p>
          <w:p w14:paraId="31A07A0B" w14:textId="723FD4A6" w:rsidR="00E843DF" w:rsidRPr="009E71B0" w:rsidRDefault="006C3988" w:rsidP="00E843DF">
            <w:pPr>
              <w:spacing w:before="37"/>
              <w:ind w:left="108"/>
              <w:rPr>
                <w:highlight w:val="yellow"/>
                <w:lang w:val="sk-SK" w:eastAsia="en-US"/>
              </w:rPr>
            </w:pPr>
            <w:r w:rsidRPr="009E71B0">
              <w:rPr>
                <w:lang w:val="sk-SK" w:eastAsia="en-US"/>
              </w:rPr>
              <w:t>IČO: 31325645</w:t>
            </w:r>
            <w:r>
              <w:rPr>
                <w:lang w:val="sk-SK" w:eastAsia="en-US"/>
              </w:rPr>
              <w:t xml:space="preserve"> (ponuka č. 4)</w:t>
            </w:r>
          </w:p>
        </w:tc>
        <w:tc>
          <w:tcPr>
            <w:tcW w:w="1984" w:type="dxa"/>
            <w:vAlign w:val="center"/>
          </w:tcPr>
          <w:p w14:paraId="12422FBB" w14:textId="0D3FB8A4" w:rsidR="00E843DF" w:rsidRDefault="006C3988" w:rsidP="00E843DF">
            <w:pPr>
              <w:spacing w:before="37"/>
              <w:ind w:left="108"/>
              <w:jc w:val="center"/>
              <w:rPr>
                <w:lang w:eastAsia="en-US"/>
              </w:rPr>
            </w:pPr>
            <w:r w:rsidRPr="009E71B0">
              <w:rPr>
                <w:lang w:val="sk-SK"/>
              </w:rPr>
              <w:t>10.05.2024 09:30:42</w:t>
            </w:r>
          </w:p>
        </w:tc>
        <w:tc>
          <w:tcPr>
            <w:tcW w:w="2126" w:type="dxa"/>
            <w:shd w:val="clear" w:color="auto" w:fill="auto"/>
          </w:tcPr>
          <w:p w14:paraId="7476B85B" w14:textId="237E25D6" w:rsidR="00E843DF" w:rsidRPr="009E71B0" w:rsidRDefault="00F934FB" w:rsidP="0082311B">
            <w:pPr>
              <w:spacing w:before="37"/>
              <w:ind w:left="108"/>
              <w:jc w:val="center"/>
              <w:rPr>
                <w:lang w:val="sk-SK" w:eastAsia="en-US"/>
              </w:rPr>
            </w:pPr>
            <w:r w:rsidRPr="0082311B">
              <w:rPr>
                <w:lang w:eastAsia="en-US"/>
              </w:rPr>
              <w:t>19</w:t>
            </w:r>
            <w:r w:rsidR="00E843DF" w:rsidRPr="0082311B">
              <w:rPr>
                <w:lang w:eastAsia="en-US"/>
              </w:rPr>
              <w:t>,4</w:t>
            </w:r>
          </w:p>
        </w:tc>
      </w:tr>
      <w:tr w:rsidR="00E843DF" w:rsidRPr="009E71B0" w14:paraId="236B49EC" w14:textId="77777777" w:rsidTr="0082311B">
        <w:trPr>
          <w:trHeight w:val="592"/>
        </w:trPr>
        <w:tc>
          <w:tcPr>
            <w:tcW w:w="1418" w:type="dxa"/>
            <w:vAlign w:val="center"/>
          </w:tcPr>
          <w:p w14:paraId="472FA939" w14:textId="77777777" w:rsidR="00E843DF" w:rsidRPr="009E71B0" w:rsidRDefault="00E843DF" w:rsidP="00E843DF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3.</w:t>
            </w:r>
          </w:p>
        </w:tc>
        <w:tc>
          <w:tcPr>
            <w:tcW w:w="4536" w:type="dxa"/>
            <w:vAlign w:val="center"/>
          </w:tcPr>
          <w:p w14:paraId="1968879F" w14:textId="77777777" w:rsidR="00E843DF" w:rsidRPr="009E71B0" w:rsidRDefault="00E843DF" w:rsidP="00E843DF">
            <w:pPr>
              <w:spacing w:before="37"/>
              <w:ind w:left="108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 xml:space="preserve">CREATIVE PRO a.s., </w:t>
            </w:r>
          </w:p>
          <w:p w14:paraId="5A27911D" w14:textId="77777777" w:rsidR="00E843DF" w:rsidRPr="009E71B0" w:rsidRDefault="00E843DF" w:rsidP="00E843DF">
            <w:pPr>
              <w:spacing w:before="37"/>
              <w:ind w:left="108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Matúšova 56/A, 811 04 Bratislava – mestská časť Staré mesto</w:t>
            </w:r>
          </w:p>
          <w:p w14:paraId="45B12456" w14:textId="71F3F488" w:rsidR="00E843DF" w:rsidRPr="009E71B0" w:rsidRDefault="00E843DF" w:rsidP="00E843DF">
            <w:pPr>
              <w:spacing w:before="39"/>
              <w:ind w:left="108"/>
              <w:rPr>
                <w:highlight w:val="yellow"/>
                <w:lang w:val="sk-SK" w:eastAsia="en-US"/>
              </w:rPr>
            </w:pPr>
            <w:r w:rsidRPr="009E71B0">
              <w:rPr>
                <w:lang w:val="sk-SK" w:eastAsia="en-US"/>
              </w:rPr>
              <w:t>IČO: 35968702</w:t>
            </w:r>
            <w:r w:rsidR="006C3988">
              <w:rPr>
                <w:lang w:val="sk-SK" w:eastAsia="en-US"/>
              </w:rPr>
              <w:t xml:space="preserve"> (ponuka č. 3)</w:t>
            </w:r>
          </w:p>
        </w:tc>
        <w:tc>
          <w:tcPr>
            <w:tcW w:w="1984" w:type="dxa"/>
            <w:vAlign w:val="center"/>
          </w:tcPr>
          <w:p w14:paraId="46A059FB" w14:textId="6FE98C91" w:rsidR="00E843DF" w:rsidRDefault="00E843DF" w:rsidP="00E843DF">
            <w:pPr>
              <w:spacing w:before="37"/>
              <w:ind w:left="108"/>
              <w:jc w:val="center"/>
              <w:rPr>
                <w:lang w:eastAsia="en-US"/>
              </w:rPr>
            </w:pPr>
            <w:r w:rsidRPr="009E71B0">
              <w:rPr>
                <w:lang w:val="sk-SK" w:eastAsia="en-US"/>
              </w:rPr>
              <w:t>10.05.2024 08:19:53</w:t>
            </w:r>
          </w:p>
        </w:tc>
        <w:tc>
          <w:tcPr>
            <w:tcW w:w="2126" w:type="dxa"/>
          </w:tcPr>
          <w:p w14:paraId="37CBE05E" w14:textId="5A425B09" w:rsidR="00E843DF" w:rsidRPr="009E71B0" w:rsidRDefault="00E843DF" w:rsidP="0082311B">
            <w:pPr>
              <w:spacing w:before="37"/>
              <w:ind w:left="108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18</w:t>
            </w:r>
          </w:p>
        </w:tc>
      </w:tr>
      <w:tr w:rsidR="00E843DF" w:rsidRPr="009E71B0" w14:paraId="0B2B9B72" w14:textId="77777777" w:rsidTr="0082311B">
        <w:trPr>
          <w:trHeight w:val="592"/>
        </w:trPr>
        <w:tc>
          <w:tcPr>
            <w:tcW w:w="1418" w:type="dxa"/>
            <w:vAlign w:val="center"/>
          </w:tcPr>
          <w:p w14:paraId="65FF990E" w14:textId="77777777" w:rsidR="00E843DF" w:rsidRPr="009E71B0" w:rsidRDefault="00E843DF" w:rsidP="00E843DF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4.</w:t>
            </w:r>
          </w:p>
        </w:tc>
        <w:tc>
          <w:tcPr>
            <w:tcW w:w="4536" w:type="dxa"/>
            <w:vAlign w:val="center"/>
          </w:tcPr>
          <w:p w14:paraId="0EC18E24" w14:textId="77777777" w:rsidR="006C3988" w:rsidRPr="009E71B0" w:rsidRDefault="006C3988" w:rsidP="006C3988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 xml:space="preserve">MERTEL, s. r. o. </w:t>
            </w:r>
          </w:p>
          <w:p w14:paraId="3276C256" w14:textId="77777777" w:rsidR="006C3988" w:rsidRPr="009E71B0" w:rsidRDefault="006C3988" w:rsidP="006C3988">
            <w:pPr>
              <w:spacing w:before="37"/>
              <w:ind w:left="108"/>
              <w:rPr>
                <w:rStyle w:val="ra"/>
                <w:rFonts w:cs="Arial"/>
                <w:b/>
                <w:bCs/>
                <w:color w:val="000000"/>
                <w:shd w:val="clear" w:color="auto" w:fill="FFFFFF"/>
                <w:lang w:val="sk-SK"/>
              </w:rPr>
            </w:pPr>
            <w:r w:rsidRPr="009E71B0">
              <w:rPr>
                <w:rStyle w:val="ra"/>
                <w:lang w:val="sk-SK"/>
              </w:rPr>
              <w:t>Skalná 11, 811 01 Bratislava - mestská časť Staré mesto 811 01</w:t>
            </w:r>
          </w:p>
          <w:p w14:paraId="555B425C" w14:textId="5E43D38C" w:rsidR="00E843DF" w:rsidRPr="009E71B0" w:rsidRDefault="006C3988" w:rsidP="00E843DF">
            <w:pPr>
              <w:spacing w:before="37"/>
              <w:ind w:left="108"/>
              <w:rPr>
                <w:highlight w:val="yellow"/>
                <w:lang w:val="sk-SK" w:eastAsia="en-US"/>
              </w:rPr>
            </w:pPr>
            <w:r w:rsidRPr="009E71B0">
              <w:rPr>
                <w:lang w:val="sk-SK" w:eastAsia="en-US"/>
              </w:rPr>
              <w:t>IČO: 35967412</w:t>
            </w:r>
            <w:r>
              <w:rPr>
                <w:lang w:val="sk-SK" w:eastAsia="en-US"/>
              </w:rPr>
              <w:t xml:space="preserve"> (ponuka č. 6)</w:t>
            </w:r>
          </w:p>
        </w:tc>
        <w:tc>
          <w:tcPr>
            <w:tcW w:w="1984" w:type="dxa"/>
            <w:vAlign w:val="center"/>
          </w:tcPr>
          <w:p w14:paraId="390C184E" w14:textId="2735A824" w:rsidR="00E843DF" w:rsidRDefault="006C3988" w:rsidP="00E843DF">
            <w:pPr>
              <w:spacing w:before="37"/>
              <w:ind w:left="108"/>
              <w:jc w:val="center"/>
              <w:rPr>
                <w:lang w:eastAsia="en-US"/>
              </w:rPr>
            </w:pPr>
            <w:r w:rsidRPr="009E71B0">
              <w:rPr>
                <w:lang w:val="sk-SK"/>
              </w:rPr>
              <w:t>10.05.2024 09:51:33</w:t>
            </w:r>
          </w:p>
        </w:tc>
        <w:tc>
          <w:tcPr>
            <w:tcW w:w="2126" w:type="dxa"/>
          </w:tcPr>
          <w:p w14:paraId="290DA2CF" w14:textId="4B4D7B42" w:rsidR="00E843DF" w:rsidRPr="009E71B0" w:rsidRDefault="00E843DF" w:rsidP="0082311B">
            <w:pPr>
              <w:spacing w:before="37"/>
              <w:ind w:left="108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15,5</w:t>
            </w:r>
          </w:p>
        </w:tc>
      </w:tr>
      <w:tr w:rsidR="00E843DF" w:rsidRPr="009E71B0" w14:paraId="68E4271A" w14:textId="77777777" w:rsidTr="0082311B">
        <w:trPr>
          <w:trHeight w:val="623"/>
        </w:trPr>
        <w:tc>
          <w:tcPr>
            <w:tcW w:w="1418" w:type="dxa"/>
            <w:vAlign w:val="center"/>
          </w:tcPr>
          <w:p w14:paraId="22F71964" w14:textId="77777777" w:rsidR="00E843DF" w:rsidRPr="009E71B0" w:rsidRDefault="00E843DF" w:rsidP="00E843DF">
            <w:pPr>
              <w:ind w:left="198" w:right="193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5.</w:t>
            </w:r>
          </w:p>
        </w:tc>
        <w:tc>
          <w:tcPr>
            <w:tcW w:w="4536" w:type="dxa"/>
            <w:vAlign w:val="center"/>
          </w:tcPr>
          <w:p w14:paraId="5CB96D76" w14:textId="77777777" w:rsidR="006C3988" w:rsidRPr="009E71B0" w:rsidRDefault="006C3988" w:rsidP="006C3988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 xml:space="preserve">MW PROMOTION, spol. s </w:t>
            </w:r>
            <w:proofErr w:type="spellStart"/>
            <w:r w:rsidRPr="009E71B0">
              <w:rPr>
                <w:rStyle w:val="ra"/>
                <w:lang w:val="sk-SK"/>
              </w:rPr>
              <w:t>r.o</w:t>
            </w:r>
            <w:proofErr w:type="spellEnd"/>
            <w:r w:rsidRPr="009E71B0">
              <w:rPr>
                <w:rStyle w:val="ra"/>
                <w:lang w:val="sk-SK"/>
              </w:rPr>
              <w:t>.</w:t>
            </w:r>
          </w:p>
          <w:p w14:paraId="274009F6" w14:textId="77777777" w:rsidR="0015352B" w:rsidRDefault="006C3988" w:rsidP="0015352B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>Komenského 2375/36, 960 01 Zvolen</w:t>
            </w:r>
          </w:p>
          <w:p w14:paraId="328D172F" w14:textId="455349B9" w:rsidR="00E843DF" w:rsidRPr="0015352B" w:rsidRDefault="006C3988" w:rsidP="0015352B">
            <w:pPr>
              <w:spacing w:before="37"/>
              <w:ind w:left="108"/>
              <w:rPr>
                <w:lang w:val="sk-SK"/>
              </w:rPr>
            </w:pPr>
            <w:r w:rsidRPr="009E71B0">
              <w:rPr>
                <w:rStyle w:val="ra"/>
                <w:lang w:val="sk-SK"/>
              </w:rPr>
              <w:t>IČO: 31620124</w:t>
            </w:r>
            <w:r>
              <w:rPr>
                <w:rStyle w:val="ra"/>
                <w:lang w:val="sk-SK"/>
              </w:rPr>
              <w:t xml:space="preserve"> (ponuka č. 2)</w:t>
            </w:r>
          </w:p>
        </w:tc>
        <w:tc>
          <w:tcPr>
            <w:tcW w:w="1984" w:type="dxa"/>
            <w:vAlign w:val="center"/>
          </w:tcPr>
          <w:p w14:paraId="384EA2E8" w14:textId="26DC145F" w:rsidR="00E843DF" w:rsidRDefault="006C3988" w:rsidP="006C3988">
            <w:pPr>
              <w:spacing w:before="37"/>
              <w:ind w:left="108"/>
              <w:jc w:val="center"/>
              <w:rPr>
                <w:rStyle w:val="ra"/>
              </w:rPr>
            </w:pPr>
            <w:r w:rsidRPr="009E71B0">
              <w:rPr>
                <w:rStyle w:val="ra"/>
                <w:lang w:val="sk-SK"/>
              </w:rPr>
              <w:t>10.05.2024 07:15:08</w:t>
            </w:r>
          </w:p>
        </w:tc>
        <w:tc>
          <w:tcPr>
            <w:tcW w:w="2126" w:type="dxa"/>
          </w:tcPr>
          <w:p w14:paraId="69BF3F16" w14:textId="6A35AA33" w:rsidR="00E843DF" w:rsidRPr="009E71B0" w:rsidRDefault="00E843DF" w:rsidP="0082311B">
            <w:pPr>
              <w:spacing w:before="37"/>
              <w:ind w:left="108"/>
              <w:jc w:val="center"/>
              <w:rPr>
                <w:rStyle w:val="ra"/>
                <w:lang w:val="sk-SK"/>
              </w:rPr>
            </w:pPr>
            <w:r>
              <w:rPr>
                <w:rStyle w:val="ra"/>
                <w:lang w:val="sk-SK"/>
              </w:rPr>
              <w:t>15,3</w:t>
            </w:r>
          </w:p>
        </w:tc>
      </w:tr>
      <w:tr w:rsidR="00E843DF" w:rsidRPr="009E71B0" w14:paraId="6F844B94" w14:textId="77777777" w:rsidTr="0082311B">
        <w:trPr>
          <w:trHeight w:val="623"/>
        </w:trPr>
        <w:tc>
          <w:tcPr>
            <w:tcW w:w="1418" w:type="dxa"/>
            <w:vAlign w:val="center"/>
          </w:tcPr>
          <w:p w14:paraId="561CCED7" w14:textId="77777777" w:rsidR="00E843DF" w:rsidRPr="009E71B0" w:rsidRDefault="00E843DF" w:rsidP="00E843DF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lastRenderedPageBreak/>
              <w:t xml:space="preserve">6. </w:t>
            </w:r>
          </w:p>
          <w:p w14:paraId="2AEAF043" w14:textId="2528C96C" w:rsidR="00E843DF" w:rsidRPr="009E71B0" w:rsidRDefault="00E843DF" w:rsidP="00E843DF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</w:p>
        </w:tc>
        <w:tc>
          <w:tcPr>
            <w:tcW w:w="4536" w:type="dxa"/>
            <w:vAlign w:val="center"/>
          </w:tcPr>
          <w:p w14:paraId="61177940" w14:textId="77777777" w:rsidR="006C3988" w:rsidRPr="009E71B0" w:rsidRDefault="006C3988" w:rsidP="006C3988">
            <w:pPr>
              <w:spacing w:before="37"/>
              <w:ind w:left="108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E-MOTION s.r.o.</w:t>
            </w:r>
          </w:p>
          <w:p w14:paraId="5C937B38" w14:textId="77777777" w:rsidR="006C3988" w:rsidRPr="009E71B0" w:rsidRDefault="006C3988" w:rsidP="006C3988">
            <w:pPr>
              <w:spacing w:before="37"/>
              <w:ind w:left="108"/>
              <w:rPr>
                <w:lang w:val="sk-SK" w:eastAsia="en-US"/>
              </w:rPr>
            </w:pPr>
            <w:proofErr w:type="spellStart"/>
            <w:r w:rsidRPr="009E71B0">
              <w:rPr>
                <w:rStyle w:val="ra"/>
                <w:lang w:val="sk-SK"/>
              </w:rPr>
              <w:t>Betliarska</w:t>
            </w:r>
            <w:proofErr w:type="spellEnd"/>
            <w:r w:rsidRPr="009E71B0">
              <w:rPr>
                <w:rStyle w:val="ra"/>
                <w:lang w:val="sk-SK"/>
              </w:rPr>
              <w:t xml:space="preserve"> 8/A</w:t>
            </w:r>
            <w:r w:rsidRPr="009E71B0">
              <w:rPr>
                <w:rStyle w:val="ra"/>
                <w:rFonts w:cs="Arial"/>
                <w:color w:val="000000"/>
                <w:shd w:val="clear" w:color="auto" w:fill="FFFFFF"/>
                <w:lang w:val="sk-SK"/>
              </w:rPr>
              <w:t>, 851 07 Bratislava</w:t>
            </w:r>
          </w:p>
          <w:p w14:paraId="12100FC3" w14:textId="721942BC" w:rsidR="00E843DF" w:rsidRPr="009E71B0" w:rsidRDefault="006C3988" w:rsidP="00E843DF">
            <w:pPr>
              <w:spacing w:before="37"/>
              <w:ind w:left="108"/>
              <w:rPr>
                <w:lang w:val="sk-SK"/>
              </w:rPr>
            </w:pPr>
            <w:r w:rsidRPr="009E71B0">
              <w:rPr>
                <w:lang w:val="sk-SK" w:eastAsia="en-US"/>
              </w:rPr>
              <w:t>IČO: 35732105</w:t>
            </w:r>
            <w:r>
              <w:rPr>
                <w:lang w:val="sk-SK" w:eastAsia="en-US"/>
              </w:rPr>
              <w:t xml:space="preserve"> (ponuka č. 5)</w:t>
            </w:r>
          </w:p>
        </w:tc>
        <w:tc>
          <w:tcPr>
            <w:tcW w:w="1984" w:type="dxa"/>
            <w:vAlign w:val="center"/>
          </w:tcPr>
          <w:p w14:paraId="2E9EE9A2" w14:textId="5B7B0C38" w:rsidR="00E843DF" w:rsidRDefault="006C3988" w:rsidP="006C3988">
            <w:pPr>
              <w:spacing w:before="167"/>
              <w:ind w:left="198" w:right="191"/>
              <w:jc w:val="center"/>
              <w:rPr>
                <w:lang w:eastAsia="en-US"/>
              </w:rPr>
            </w:pPr>
            <w:r w:rsidRPr="009E71B0">
              <w:rPr>
                <w:lang w:val="sk-SK" w:eastAsia="en-US"/>
              </w:rPr>
              <w:t>10.05.2024 09:44:43</w:t>
            </w:r>
          </w:p>
        </w:tc>
        <w:tc>
          <w:tcPr>
            <w:tcW w:w="2126" w:type="dxa"/>
          </w:tcPr>
          <w:p w14:paraId="0D396FD7" w14:textId="5979F30E" w:rsidR="00E843DF" w:rsidRPr="009E71B0" w:rsidRDefault="00E843DF" w:rsidP="00E843DF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13</w:t>
            </w:r>
          </w:p>
        </w:tc>
      </w:tr>
      <w:tr w:rsidR="00E843DF" w:rsidRPr="009E71B0" w14:paraId="40AD3EFC" w14:textId="77777777" w:rsidTr="0082311B">
        <w:trPr>
          <w:trHeight w:val="623"/>
        </w:trPr>
        <w:tc>
          <w:tcPr>
            <w:tcW w:w="1418" w:type="dxa"/>
            <w:vAlign w:val="center"/>
          </w:tcPr>
          <w:p w14:paraId="13BCF0CE" w14:textId="5184C99F" w:rsidR="00E843DF" w:rsidRPr="009E71B0" w:rsidRDefault="00E843DF" w:rsidP="00E843DF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7.</w:t>
            </w:r>
          </w:p>
        </w:tc>
        <w:tc>
          <w:tcPr>
            <w:tcW w:w="4536" w:type="dxa"/>
            <w:vAlign w:val="center"/>
          </w:tcPr>
          <w:p w14:paraId="27DD921E" w14:textId="77777777" w:rsidR="00E843DF" w:rsidRPr="009E71B0" w:rsidRDefault="00E843DF" w:rsidP="00E843DF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 xml:space="preserve">GUARANT International spol. s </w:t>
            </w:r>
            <w:proofErr w:type="spellStart"/>
            <w:r w:rsidRPr="009E71B0">
              <w:rPr>
                <w:rStyle w:val="ra"/>
                <w:lang w:val="sk-SK"/>
              </w:rPr>
              <w:t>r.o</w:t>
            </w:r>
            <w:proofErr w:type="spellEnd"/>
            <w:r w:rsidRPr="009E71B0">
              <w:rPr>
                <w:rStyle w:val="ra"/>
                <w:lang w:val="sk-SK"/>
              </w:rPr>
              <w:t xml:space="preserve">., </w:t>
            </w:r>
          </w:p>
          <w:p w14:paraId="7A3B3FD1" w14:textId="77777777" w:rsidR="00E843DF" w:rsidRPr="009E71B0" w:rsidRDefault="00E843DF" w:rsidP="00E843DF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 xml:space="preserve">Českomoravská 2510/19, </w:t>
            </w:r>
            <w:proofErr w:type="spellStart"/>
            <w:r w:rsidRPr="009E71B0">
              <w:rPr>
                <w:rStyle w:val="ra"/>
                <w:lang w:val="sk-SK"/>
              </w:rPr>
              <w:t>Libeň</w:t>
            </w:r>
            <w:proofErr w:type="spellEnd"/>
            <w:r w:rsidRPr="009E71B0">
              <w:rPr>
                <w:rStyle w:val="ra"/>
                <w:lang w:val="sk-SK"/>
              </w:rPr>
              <w:t>, 190 00 Praha</w:t>
            </w:r>
          </w:p>
          <w:p w14:paraId="750118AA" w14:textId="6907450A" w:rsidR="00E843DF" w:rsidRPr="009E71B0" w:rsidRDefault="00E843DF" w:rsidP="00E843DF">
            <w:pPr>
              <w:spacing w:before="37"/>
              <w:ind w:left="108"/>
              <w:rPr>
                <w:rStyle w:val="ra"/>
                <w:highlight w:val="yellow"/>
                <w:lang w:val="sk-SK"/>
              </w:rPr>
            </w:pPr>
            <w:r w:rsidRPr="009E71B0">
              <w:rPr>
                <w:rStyle w:val="ra"/>
                <w:lang w:val="sk-SK"/>
              </w:rPr>
              <w:t xml:space="preserve">IČO: 45245401 </w:t>
            </w:r>
            <w:r w:rsidR="006C3988">
              <w:rPr>
                <w:rStyle w:val="ra"/>
                <w:lang w:val="sk-SK"/>
              </w:rPr>
              <w:t>(ponuka č. 7)</w:t>
            </w:r>
          </w:p>
        </w:tc>
        <w:tc>
          <w:tcPr>
            <w:tcW w:w="1984" w:type="dxa"/>
            <w:vAlign w:val="center"/>
          </w:tcPr>
          <w:p w14:paraId="3BC9A485" w14:textId="23414FB7" w:rsidR="00E843DF" w:rsidRDefault="00E843DF" w:rsidP="00E843DF">
            <w:pPr>
              <w:spacing w:before="167"/>
              <w:ind w:left="198" w:right="191"/>
              <w:jc w:val="center"/>
              <w:rPr>
                <w:lang w:eastAsia="en-US"/>
              </w:rPr>
            </w:pPr>
            <w:r w:rsidRPr="009E71B0">
              <w:rPr>
                <w:lang w:val="sk-SK"/>
              </w:rPr>
              <w:t>10.05.2024 09:58:55</w:t>
            </w:r>
          </w:p>
        </w:tc>
        <w:tc>
          <w:tcPr>
            <w:tcW w:w="2126" w:type="dxa"/>
          </w:tcPr>
          <w:p w14:paraId="461C2466" w14:textId="3E9CC02A" w:rsidR="00E843DF" w:rsidRPr="009E71B0" w:rsidRDefault="00E843DF" w:rsidP="00E843DF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4,5</w:t>
            </w:r>
          </w:p>
        </w:tc>
      </w:tr>
      <w:tr w:rsidR="00E843DF" w:rsidRPr="009E71B0" w14:paraId="64443F17" w14:textId="77777777" w:rsidTr="0082311B">
        <w:trPr>
          <w:trHeight w:val="623"/>
        </w:trPr>
        <w:tc>
          <w:tcPr>
            <w:tcW w:w="1418" w:type="dxa"/>
            <w:vAlign w:val="center"/>
          </w:tcPr>
          <w:p w14:paraId="4D7677EA" w14:textId="48F02393" w:rsidR="00E843DF" w:rsidRPr="009E71B0" w:rsidRDefault="00E843DF" w:rsidP="00E843DF">
            <w:pPr>
              <w:spacing w:before="167"/>
              <w:ind w:left="198" w:right="1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536" w:type="dxa"/>
            <w:vAlign w:val="center"/>
          </w:tcPr>
          <w:p w14:paraId="017C3BA7" w14:textId="77777777" w:rsidR="00E843DF" w:rsidRPr="009E71B0" w:rsidRDefault="00E843DF" w:rsidP="00E843DF">
            <w:pPr>
              <w:spacing w:before="37"/>
              <w:ind w:left="108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 xml:space="preserve">LEOPARD PRODUCTION, s. r. o. </w:t>
            </w:r>
          </w:p>
          <w:p w14:paraId="1609209B" w14:textId="77777777" w:rsidR="00E843DF" w:rsidRPr="009E71B0" w:rsidRDefault="00E843DF" w:rsidP="00E843DF">
            <w:pPr>
              <w:spacing w:before="37"/>
              <w:ind w:left="108"/>
              <w:rPr>
                <w:lang w:val="sk-SK" w:eastAsia="en-US"/>
              </w:rPr>
            </w:pPr>
            <w:proofErr w:type="spellStart"/>
            <w:r w:rsidRPr="009E71B0">
              <w:rPr>
                <w:rStyle w:val="ra"/>
                <w:lang w:val="sk-SK"/>
              </w:rPr>
              <w:t>Sreznevského</w:t>
            </w:r>
            <w:proofErr w:type="spellEnd"/>
            <w:r w:rsidRPr="009E71B0">
              <w:rPr>
                <w:rStyle w:val="ra"/>
                <w:lang w:val="sk-SK"/>
              </w:rPr>
              <w:t xml:space="preserve"> 3</w:t>
            </w:r>
            <w:r w:rsidRPr="009E71B0">
              <w:rPr>
                <w:lang w:val="sk-SK" w:eastAsia="en-US"/>
              </w:rPr>
              <w:t xml:space="preserve">, 831 03 Bratislava </w:t>
            </w:r>
          </w:p>
          <w:p w14:paraId="54E31F1A" w14:textId="2022D418" w:rsidR="00E843DF" w:rsidRPr="009E71B0" w:rsidRDefault="00E843DF" w:rsidP="00E843DF">
            <w:pPr>
              <w:spacing w:before="37"/>
              <w:ind w:left="108"/>
              <w:rPr>
                <w:rStyle w:val="ra"/>
                <w:highlight w:val="yellow"/>
              </w:rPr>
            </w:pPr>
            <w:r w:rsidRPr="009E71B0">
              <w:rPr>
                <w:lang w:val="sk-SK" w:eastAsia="en-US"/>
              </w:rPr>
              <w:t>IČO: 44387407</w:t>
            </w:r>
            <w:r>
              <w:rPr>
                <w:lang w:val="sk-SK" w:eastAsia="en-US"/>
              </w:rPr>
              <w:t xml:space="preserve"> </w:t>
            </w:r>
            <w:r w:rsidRPr="00E843DF">
              <w:rPr>
                <w:lang w:val="sk-SK" w:eastAsia="en-US"/>
              </w:rPr>
              <w:t>-</w:t>
            </w:r>
            <w:r w:rsidRPr="0082311B">
              <w:rPr>
                <w:rStyle w:val="ra"/>
              </w:rPr>
              <w:t xml:space="preserve">– </w:t>
            </w:r>
            <w:proofErr w:type="spellStart"/>
            <w:r w:rsidRPr="0082311B">
              <w:rPr>
                <w:rStyle w:val="ra"/>
              </w:rPr>
              <w:t>ponuka</w:t>
            </w:r>
            <w:proofErr w:type="spellEnd"/>
            <w:r w:rsidRPr="0082311B">
              <w:rPr>
                <w:rStyle w:val="ra"/>
              </w:rPr>
              <w:t xml:space="preserve"> </w:t>
            </w:r>
            <w:proofErr w:type="spellStart"/>
            <w:r w:rsidRPr="0082311B">
              <w:rPr>
                <w:rStyle w:val="ra"/>
              </w:rPr>
              <w:t>predložená</w:t>
            </w:r>
            <w:proofErr w:type="spellEnd"/>
            <w:r w:rsidRPr="0082311B">
              <w:rPr>
                <w:rStyle w:val="ra"/>
              </w:rPr>
              <w:t xml:space="preserve"> po </w:t>
            </w:r>
            <w:proofErr w:type="spellStart"/>
            <w:r w:rsidRPr="0082311B">
              <w:rPr>
                <w:rStyle w:val="ra"/>
              </w:rPr>
              <w:t>uplynutí</w:t>
            </w:r>
            <w:proofErr w:type="spellEnd"/>
            <w:r w:rsidRPr="0082311B">
              <w:rPr>
                <w:rStyle w:val="ra"/>
              </w:rPr>
              <w:t xml:space="preserve"> </w:t>
            </w:r>
            <w:proofErr w:type="spellStart"/>
            <w:r w:rsidRPr="0082311B">
              <w:rPr>
                <w:rStyle w:val="ra"/>
              </w:rPr>
              <w:t>lehoty</w:t>
            </w:r>
            <w:proofErr w:type="spellEnd"/>
            <w:r w:rsidRPr="0082311B">
              <w:rPr>
                <w:rStyle w:val="ra"/>
              </w:rPr>
              <w:t xml:space="preserve"> </w:t>
            </w:r>
            <w:proofErr w:type="spellStart"/>
            <w:r w:rsidRPr="0082311B">
              <w:rPr>
                <w:rStyle w:val="ra"/>
              </w:rPr>
              <w:t>na</w:t>
            </w:r>
            <w:proofErr w:type="spellEnd"/>
            <w:r w:rsidRPr="0082311B">
              <w:rPr>
                <w:rStyle w:val="ra"/>
              </w:rPr>
              <w:t xml:space="preserve"> </w:t>
            </w:r>
            <w:proofErr w:type="spellStart"/>
            <w:r w:rsidRPr="0082311B">
              <w:rPr>
                <w:rStyle w:val="ra"/>
              </w:rPr>
              <w:t>predkladanie</w:t>
            </w:r>
            <w:proofErr w:type="spellEnd"/>
            <w:r w:rsidRPr="0082311B">
              <w:rPr>
                <w:rStyle w:val="ra"/>
              </w:rPr>
              <w:t xml:space="preserve"> </w:t>
            </w:r>
            <w:proofErr w:type="spellStart"/>
            <w:r w:rsidRPr="0082311B">
              <w:rPr>
                <w:rStyle w:val="ra"/>
              </w:rPr>
              <w:t>ponúk</w:t>
            </w:r>
            <w:proofErr w:type="spellEnd"/>
          </w:p>
        </w:tc>
        <w:tc>
          <w:tcPr>
            <w:tcW w:w="1984" w:type="dxa"/>
            <w:vAlign w:val="center"/>
          </w:tcPr>
          <w:p w14:paraId="7E50A4DD" w14:textId="1B9BD49B" w:rsidR="00E843DF" w:rsidRDefault="00E843DF" w:rsidP="00E843DF">
            <w:pPr>
              <w:spacing w:before="167"/>
              <w:ind w:left="198" w:right="191"/>
              <w:jc w:val="center"/>
              <w:rPr>
                <w:lang w:eastAsia="en-US"/>
              </w:rPr>
            </w:pPr>
            <w:r w:rsidRPr="009E71B0">
              <w:rPr>
                <w:lang w:val="sk-SK"/>
              </w:rPr>
              <w:t>10.05.2024 10:02:03</w:t>
            </w:r>
          </w:p>
        </w:tc>
        <w:tc>
          <w:tcPr>
            <w:tcW w:w="2126" w:type="dxa"/>
          </w:tcPr>
          <w:p w14:paraId="282D1325" w14:textId="6C5E35DA" w:rsidR="00E843DF" w:rsidRPr="009E71B0" w:rsidRDefault="00E843DF" w:rsidP="00E843DF">
            <w:pPr>
              <w:spacing w:before="167"/>
              <w:ind w:left="198" w:right="1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</w:tbl>
    <w:p w14:paraId="515632E5" w14:textId="77777777" w:rsidR="009776CE" w:rsidRPr="009E71B0" w:rsidRDefault="009776CE" w:rsidP="00763465">
      <w:pPr>
        <w:spacing w:before="167"/>
        <w:ind w:left="198" w:right="191"/>
        <w:jc w:val="center"/>
        <w:rPr>
          <w:lang w:eastAsia="en-US"/>
        </w:rPr>
      </w:pPr>
    </w:p>
    <w:p w14:paraId="72EB63DD" w14:textId="77777777" w:rsidR="009776CE" w:rsidRPr="009E71B0" w:rsidRDefault="009776CE" w:rsidP="009776CE">
      <w:pPr>
        <w:widowControl/>
        <w:autoSpaceDE/>
        <w:autoSpaceDN/>
        <w:spacing w:before="120" w:after="120"/>
        <w:ind w:left="142"/>
        <w:jc w:val="both"/>
        <w:rPr>
          <w:rFonts w:eastAsia="Times New Roman" w:cs="Times New Roman"/>
          <w:bCs/>
        </w:rPr>
      </w:pPr>
      <w:r w:rsidRPr="009E71B0">
        <w:rPr>
          <w:rFonts w:eastAsia="Times New Roman" w:cs="Times New Roman"/>
          <w:bCs/>
        </w:rPr>
        <w:t>Žiaden z prítomných členov komisie nevzniesol námietku voči priebehu zasadania komisie.</w:t>
      </w:r>
    </w:p>
    <w:p w14:paraId="4B630BF9" w14:textId="77777777" w:rsidR="009776CE" w:rsidRPr="009E71B0" w:rsidRDefault="009776CE" w:rsidP="009776CE">
      <w:pPr>
        <w:widowControl/>
        <w:autoSpaceDE/>
        <w:autoSpaceDN/>
        <w:spacing w:before="120" w:after="120"/>
        <w:ind w:left="142"/>
        <w:jc w:val="both"/>
        <w:rPr>
          <w:rFonts w:eastAsia="Times New Roman" w:cs="Times New Roman"/>
          <w:bCs/>
        </w:rPr>
      </w:pPr>
      <w:r w:rsidRPr="009E71B0">
        <w:rPr>
          <w:rFonts w:eastAsia="Times New Roman" w:cs="Times New Roman"/>
          <w:bCs/>
        </w:rPr>
        <w:t xml:space="preserve">Prítomní členovia komisie vyhlasujú, že táto zápisnica zodpovedá skutočnosti. </w:t>
      </w:r>
    </w:p>
    <w:p w14:paraId="31CF1E82" w14:textId="77777777" w:rsidR="009776CE" w:rsidRPr="009E71B0" w:rsidRDefault="009776CE" w:rsidP="009776CE">
      <w:pPr>
        <w:pStyle w:val="Zkladntext"/>
        <w:spacing w:before="101"/>
        <w:ind w:left="142" w:right="233"/>
        <w:jc w:val="both"/>
      </w:pPr>
    </w:p>
    <w:p w14:paraId="71D22CE7" w14:textId="77777777" w:rsidR="009776CE" w:rsidRPr="009E71B0" w:rsidRDefault="009776CE" w:rsidP="009776CE">
      <w:pPr>
        <w:pStyle w:val="Nadpis2"/>
        <w:ind w:left="142"/>
      </w:pPr>
      <w:r w:rsidRPr="009E71B0">
        <w:t>Prítomní členovia komisie:</w:t>
      </w:r>
    </w:p>
    <w:p w14:paraId="2711854B" w14:textId="77777777" w:rsidR="009776CE" w:rsidRPr="009E71B0" w:rsidRDefault="009776CE" w:rsidP="009776CE">
      <w:pPr>
        <w:pStyle w:val="Nadpis2"/>
        <w:spacing w:before="120"/>
        <w:ind w:left="142"/>
        <w:rPr>
          <w:b w:val="0"/>
          <w:bCs w:val="0"/>
        </w:rPr>
      </w:pPr>
      <w:r w:rsidRPr="009E71B0">
        <w:rPr>
          <w:b w:val="0"/>
          <w:bCs w:val="0"/>
        </w:rPr>
        <w:t>S </w:t>
      </w:r>
      <w:bookmarkStart w:id="5" w:name="_Hlk158407922"/>
      <w:r w:rsidRPr="009E71B0">
        <w:rPr>
          <w:b w:val="0"/>
          <w:bCs w:val="0"/>
        </w:rPr>
        <w:t>právom vyhodnocovať ponuky</w:t>
      </w:r>
      <w:bookmarkEnd w:id="5"/>
    </w:p>
    <w:p w14:paraId="66334CF6" w14:textId="77777777" w:rsidR="009776CE" w:rsidRPr="009E71B0" w:rsidRDefault="009776CE" w:rsidP="009776CE">
      <w:pPr>
        <w:pStyle w:val="Nadpis2"/>
        <w:numPr>
          <w:ilvl w:val="0"/>
          <w:numId w:val="1"/>
        </w:numPr>
        <w:spacing w:before="120"/>
        <w:ind w:left="142" w:firstLine="0"/>
        <w:rPr>
          <w:b w:val="0"/>
          <w:bCs w:val="0"/>
        </w:rPr>
      </w:pPr>
      <w:r w:rsidRPr="009E71B0">
        <w:rPr>
          <w:b w:val="0"/>
          <w:bCs w:val="0"/>
        </w:rPr>
        <w:t xml:space="preserve">Lukáš </w:t>
      </w:r>
      <w:proofErr w:type="spellStart"/>
      <w:r w:rsidRPr="009E71B0">
        <w:rPr>
          <w:b w:val="0"/>
          <w:bCs w:val="0"/>
        </w:rPr>
        <w:t>Hesko</w:t>
      </w:r>
      <w:proofErr w:type="spellEnd"/>
      <w:r w:rsidRPr="009E71B0">
        <w:rPr>
          <w:b w:val="0"/>
          <w:bCs w:val="0"/>
        </w:rPr>
        <w:t xml:space="preserve"> – profesionálny šéfkuchár, člen komisie s právom vyhodnocovať ponuky – </w:t>
      </w:r>
      <w:r w:rsidRPr="009E71B0">
        <w:rPr>
          <w:b w:val="0"/>
          <w:bCs w:val="0"/>
        </w:rPr>
        <w:tab/>
        <w:t>kritérium „Návrh menu jedál“</w:t>
      </w:r>
    </w:p>
    <w:p w14:paraId="591C547B" w14:textId="01D16D89" w:rsidR="009776CE" w:rsidRPr="009E71B0" w:rsidRDefault="009776CE" w:rsidP="009776CE">
      <w:pPr>
        <w:pStyle w:val="Nadpis2"/>
        <w:numPr>
          <w:ilvl w:val="0"/>
          <w:numId w:val="1"/>
        </w:numPr>
        <w:ind w:left="142" w:firstLine="0"/>
        <w:rPr>
          <w:b w:val="0"/>
          <w:bCs w:val="0"/>
        </w:rPr>
      </w:pPr>
      <w:r w:rsidRPr="009E71B0">
        <w:rPr>
          <w:b w:val="0"/>
          <w:bCs w:val="0"/>
        </w:rPr>
        <w:t>Patrícia Bačová</w:t>
      </w:r>
      <w:r w:rsidRPr="009E71B0">
        <w:rPr>
          <w:rFonts w:asciiTheme="majorHAnsi" w:hAnsiTheme="majorHAnsi"/>
          <w:b w:val="0"/>
          <w:bCs w:val="0"/>
        </w:rPr>
        <w:t xml:space="preserve"> </w:t>
      </w:r>
      <w:r w:rsidRPr="009E71B0">
        <w:rPr>
          <w:b w:val="0"/>
          <w:bCs w:val="0"/>
        </w:rPr>
        <w:t xml:space="preserve">– profesionálna </w:t>
      </w:r>
      <w:proofErr w:type="spellStart"/>
      <w:r w:rsidRPr="009E71B0">
        <w:rPr>
          <w:b w:val="0"/>
          <w:bCs w:val="0"/>
        </w:rPr>
        <w:t>someli</w:t>
      </w:r>
      <w:r w:rsidR="0015352B">
        <w:rPr>
          <w:b w:val="0"/>
          <w:bCs w:val="0"/>
        </w:rPr>
        <w:t>é</w:t>
      </w:r>
      <w:r w:rsidRPr="009E71B0">
        <w:rPr>
          <w:b w:val="0"/>
          <w:bCs w:val="0"/>
        </w:rPr>
        <w:t>rka</w:t>
      </w:r>
      <w:proofErr w:type="spellEnd"/>
      <w:r w:rsidRPr="009E71B0">
        <w:rPr>
          <w:b w:val="0"/>
          <w:bCs w:val="0"/>
        </w:rPr>
        <w:t xml:space="preserve">, členka komisie s právom vyhodnocovať ponuky </w:t>
      </w:r>
      <w:r w:rsidRPr="009E71B0">
        <w:rPr>
          <w:b w:val="0"/>
          <w:bCs w:val="0"/>
        </w:rPr>
        <w:tab/>
        <w:t>– kritérium „Návrh menu nápojov“</w:t>
      </w:r>
    </w:p>
    <w:p w14:paraId="74133C96" w14:textId="5ECAEE58" w:rsidR="00763465" w:rsidRPr="009E71B0" w:rsidRDefault="00763465" w:rsidP="009776CE">
      <w:pPr>
        <w:pStyle w:val="Nadpis2"/>
        <w:numPr>
          <w:ilvl w:val="0"/>
          <w:numId w:val="1"/>
        </w:numPr>
        <w:ind w:left="142" w:firstLine="0"/>
        <w:rPr>
          <w:b w:val="0"/>
          <w:bCs w:val="0"/>
        </w:rPr>
      </w:pPr>
      <w:r w:rsidRPr="009E71B0">
        <w:rPr>
          <w:b w:val="0"/>
          <w:bCs w:val="0"/>
        </w:rPr>
        <w:t xml:space="preserve">Katarína </w:t>
      </w:r>
      <w:proofErr w:type="spellStart"/>
      <w:r w:rsidRPr="009E71B0">
        <w:rPr>
          <w:b w:val="0"/>
          <w:bCs w:val="0"/>
        </w:rPr>
        <w:t>Ďurovičo</w:t>
      </w:r>
      <w:r w:rsidR="0015352B">
        <w:rPr>
          <w:b w:val="0"/>
          <w:bCs w:val="0"/>
        </w:rPr>
        <w:t>v</w:t>
      </w:r>
      <w:r w:rsidRPr="009E71B0">
        <w:rPr>
          <w:b w:val="0"/>
          <w:bCs w:val="0"/>
        </w:rPr>
        <w:t>á</w:t>
      </w:r>
      <w:proofErr w:type="spellEnd"/>
      <w:r w:rsidRPr="009E71B0">
        <w:rPr>
          <w:b w:val="0"/>
          <w:bCs w:val="0"/>
        </w:rPr>
        <w:t xml:space="preserve">, režisérka, členka komisie s právom vyhodnocovať ponuky – kritérium </w:t>
      </w:r>
      <w:r w:rsidRPr="009E71B0">
        <w:rPr>
          <w:b w:val="0"/>
          <w:bCs w:val="0"/>
        </w:rPr>
        <w:tab/>
        <w:t>„Návrh programu“</w:t>
      </w:r>
    </w:p>
    <w:p w14:paraId="22ED7806" w14:textId="6F59F063" w:rsidR="00763465" w:rsidRPr="009E71B0" w:rsidRDefault="00CE3849" w:rsidP="00763465">
      <w:pPr>
        <w:pStyle w:val="Nadpis2"/>
        <w:numPr>
          <w:ilvl w:val="0"/>
          <w:numId w:val="1"/>
        </w:numPr>
        <w:ind w:left="142" w:firstLine="0"/>
        <w:rPr>
          <w:b w:val="0"/>
          <w:bCs w:val="0"/>
        </w:rPr>
      </w:pPr>
      <w:r w:rsidRPr="009E71B0">
        <w:rPr>
          <w:b w:val="0"/>
          <w:bCs w:val="0"/>
        </w:rPr>
        <w:t>Vlado</w:t>
      </w:r>
      <w:r w:rsidR="00763465" w:rsidRPr="009E71B0">
        <w:rPr>
          <w:b w:val="0"/>
          <w:bCs w:val="0"/>
        </w:rPr>
        <w:t xml:space="preserve"> Valovič, dirigent a hudobný režisér, člen komisie s právom vyhodnocovať ponuky </w:t>
      </w:r>
      <w:r w:rsidR="00763465" w:rsidRPr="009E71B0">
        <w:rPr>
          <w:b w:val="0"/>
          <w:bCs w:val="0"/>
        </w:rPr>
        <w:tab/>
        <w:t xml:space="preserve">– </w:t>
      </w:r>
      <w:r w:rsidRPr="009E71B0">
        <w:rPr>
          <w:b w:val="0"/>
          <w:bCs w:val="0"/>
        </w:rPr>
        <w:tab/>
      </w:r>
      <w:r w:rsidR="00763465" w:rsidRPr="009E71B0">
        <w:rPr>
          <w:b w:val="0"/>
          <w:bCs w:val="0"/>
        </w:rPr>
        <w:t>kritérium „Návrh programu“</w:t>
      </w:r>
    </w:p>
    <w:p w14:paraId="2EE1C7BB" w14:textId="57FAB38C" w:rsidR="009776CE" w:rsidRPr="009E71B0" w:rsidRDefault="009776CE" w:rsidP="009776CE">
      <w:pPr>
        <w:pStyle w:val="Nadpis2"/>
        <w:numPr>
          <w:ilvl w:val="0"/>
          <w:numId w:val="1"/>
        </w:numPr>
        <w:ind w:left="142" w:firstLine="0"/>
        <w:rPr>
          <w:b w:val="0"/>
          <w:bCs w:val="0"/>
        </w:rPr>
      </w:pPr>
      <w:r w:rsidRPr="009E71B0">
        <w:rPr>
          <w:b w:val="0"/>
          <w:bCs w:val="0"/>
        </w:rPr>
        <w:t xml:space="preserve">Vlado Slivka – profesionálny </w:t>
      </w:r>
      <w:proofErr w:type="spellStart"/>
      <w:r w:rsidRPr="009E71B0">
        <w:rPr>
          <w:b w:val="0"/>
          <w:bCs w:val="0"/>
        </w:rPr>
        <w:t>kreatívec</w:t>
      </w:r>
      <w:proofErr w:type="spellEnd"/>
      <w:r w:rsidRPr="009E71B0">
        <w:rPr>
          <w:b w:val="0"/>
          <w:bCs w:val="0"/>
        </w:rPr>
        <w:t xml:space="preserve">,  člen komisie s právom vyhodnocovať ponuky – </w:t>
      </w:r>
      <w:r w:rsidRPr="009E71B0">
        <w:rPr>
          <w:b w:val="0"/>
          <w:bCs w:val="0"/>
        </w:rPr>
        <w:tab/>
        <w:t>kritérium „Návrh nábytkov, dekorácií a dizajn priestoru“</w:t>
      </w:r>
    </w:p>
    <w:p w14:paraId="26B80AA1" w14:textId="59650990" w:rsidR="009776CE" w:rsidRPr="009E71B0" w:rsidRDefault="009776CE" w:rsidP="009776CE">
      <w:pPr>
        <w:pStyle w:val="Nadpis2"/>
        <w:numPr>
          <w:ilvl w:val="0"/>
          <w:numId w:val="1"/>
        </w:numPr>
        <w:ind w:left="142" w:firstLine="0"/>
        <w:rPr>
          <w:b w:val="0"/>
          <w:bCs w:val="0"/>
        </w:rPr>
      </w:pPr>
      <w:r w:rsidRPr="009E71B0">
        <w:rPr>
          <w:b w:val="0"/>
          <w:bCs w:val="0"/>
        </w:rPr>
        <w:t xml:space="preserve">Michal Salva – profesionálny </w:t>
      </w:r>
      <w:proofErr w:type="spellStart"/>
      <w:r w:rsidRPr="009E71B0">
        <w:rPr>
          <w:b w:val="0"/>
          <w:bCs w:val="0"/>
        </w:rPr>
        <w:t>kreatívec</w:t>
      </w:r>
      <w:proofErr w:type="spellEnd"/>
      <w:r w:rsidRPr="009E71B0">
        <w:rPr>
          <w:b w:val="0"/>
          <w:bCs w:val="0"/>
        </w:rPr>
        <w:t xml:space="preserve">, člen komisie s právom vyhodnocovať ponuky „Návrh </w:t>
      </w:r>
      <w:r w:rsidRPr="009E71B0">
        <w:rPr>
          <w:b w:val="0"/>
          <w:bCs w:val="0"/>
        </w:rPr>
        <w:tab/>
        <w:t xml:space="preserve">nábytkov, dekorácií a dizajn priestoru“ </w:t>
      </w:r>
    </w:p>
    <w:p w14:paraId="7D7C9714" w14:textId="77777777" w:rsidR="009776CE" w:rsidRPr="009E71B0" w:rsidRDefault="009776CE" w:rsidP="009776CE">
      <w:pPr>
        <w:pStyle w:val="Nadpis2"/>
        <w:numPr>
          <w:ilvl w:val="0"/>
          <w:numId w:val="1"/>
        </w:numPr>
        <w:ind w:left="142" w:firstLine="0"/>
        <w:rPr>
          <w:b w:val="0"/>
          <w:bCs w:val="0"/>
        </w:rPr>
      </w:pPr>
      <w:r w:rsidRPr="009E71B0">
        <w:rPr>
          <w:b w:val="0"/>
          <w:bCs w:val="0"/>
        </w:rPr>
        <w:t xml:space="preserve">Petra Sedílek – event manažérka, osoba poverená organizátorom (EFA),  členka komisie s </w:t>
      </w:r>
      <w:r w:rsidRPr="009E71B0">
        <w:rPr>
          <w:b w:val="0"/>
          <w:bCs w:val="0"/>
        </w:rPr>
        <w:tab/>
        <w:t>právom vyhodnocovať ponuky – všetky kritériá</w:t>
      </w:r>
    </w:p>
    <w:p w14:paraId="2FBCDD3E" w14:textId="77777777" w:rsidR="009776CE" w:rsidRPr="009E71B0" w:rsidRDefault="009776CE" w:rsidP="009776CE">
      <w:pPr>
        <w:pStyle w:val="Nadpis2"/>
        <w:spacing w:before="120"/>
        <w:ind w:left="142"/>
        <w:rPr>
          <w:b w:val="0"/>
          <w:bCs w:val="0"/>
        </w:rPr>
      </w:pPr>
      <w:r w:rsidRPr="009E71B0">
        <w:rPr>
          <w:b w:val="0"/>
          <w:bCs w:val="0"/>
        </w:rPr>
        <w:t>Bez práva vyhodnocovať ponuky</w:t>
      </w:r>
    </w:p>
    <w:p w14:paraId="7B805A7A" w14:textId="77777777" w:rsidR="009776CE" w:rsidRPr="009E71B0" w:rsidRDefault="009776CE" w:rsidP="009776CE">
      <w:pPr>
        <w:pStyle w:val="Nadpis2"/>
        <w:numPr>
          <w:ilvl w:val="0"/>
          <w:numId w:val="1"/>
        </w:numPr>
        <w:spacing w:before="120"/>
        <w:ind w:left="142" w:firstLine="0"/>
        <w:rPr>
          <w:b w:val="0"/>
          <w:bCs w:val="0"/>
        </w:rPr>
      </w:pPr>
      <w:r w:rsidRPr="009E71B0">
        <w:rPr>
          <w:b w:val="0"/>
          <w:bCs w:val="0"/>
        </w:rPr>
        <w:t xml:space="preserve">Ivan Holič – zamestnanec AGM </w:t>
      </w:r>
      <w:proofErr w:type="spellStart"/>
      <w:r w:rsidRPr="009E71B0">
        <w:rPr>
          <w:b w:val="0"/>
          <w:bCs w:val="0"/>
        </w:rPr>
        <w:t>partners</w:t>
      </w:r>
      <w:proofErr w:type="spellEnd"/>
      <w:r w:rsidRPr="009E71B0">
        <w:rPr>
          <w:b w:val="0"/>
          <w:bCs w:val="0"/>
        </w:rPr>
        <w:t xml:space="preserve"> s.r.o., člen komisie bez práva vyhodnocovať ponuky</w:t>
      </w:r>
    </w:p>
    <w:p w14:paraId="061BFB0D" w14:textId="77777777" w:rsidR="009776CE" w:rsidRPr="009E71B0" w:rsidRDefault="009776CE" w:rsidP="009776CE">
      <w:pPr>
        <w:pStyle w:val="Nadpis2"/>
        <w:numPr>
          <w:ilvl w:val="0"/>
          <w:numId w:val="1"/>
        </w:numPr>
        <w:ind w:left="142" w:firstLine="0"/>
        <w:rPr>
          <w:b w:val="0"/>
          <w:bCs w:val="0"/>
        </w:rPr>
      </w:pPr>
      <w:r w:rsidRPr="009E71B0">
        <w:rPr>
          <w:b w:val="0"/>
          <w:bCs w:val="0"/>
        </w:rPr>
        <w:t>Lucia Gašparová – zamestnanec NBS, člen komisie bez práva vyhodnocovať ponuky</w:t>
      </w:r>
    </w:p>
    <w:p w14:paraId="7A7AD798" w14:textId="77777777" w:rsidR="009776CE" w:rsidRPr="009E71B0" w:rsidRDefault="009776CE" w:rsidP="009776CE">
      <w:pPr>
        <w:pStyle w:val="Nadpis2"/>
        <w:ind w:left="142"/>
        <w:rPr>
          <w:b w:val="0"/>
          <w:bCs w:val="0"/>
        </w:rPr>
      </w:pPr>
    </w:p>
    <w:p w14:paraId="0530F2A8" w14:textId="77777777" w:rsidR="00C613F8" w:rsidRPr="009E71B0" w:rsidRDefault="00C613F8"/>
    <w:sectPr w:rsidR="00C613F8" w:rsidRPr="009E71B0" w:rsidSect="009776CE">
      <w:footerReference w:type="default" r:id="rId9"/>
      <w:pgSz w:w="11910" w:h="16840"/>
      <w:pgMar w:top="1320" w:right="1180" w:bottom="960" w:left="1240" w:header="0" w:footer="7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4FA60" w14:textId="77777777" w:rsidR="00B13CB6" w:rsidRDefault="00B13CB6">
      <w:r>
        <w:separator/>
      </w:r>
    </w:p>
  </w:endnote>
  <w:endnote w:type="continuationSeparator" w:id="0">
    <w:p w14:paraId="3ED40A95" w14:textId="77777777" w:rsidR="00B13CB6" w:rsidRDefault="00B1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AFFD4" w14:textId="77777777" w:rsidR="0026027A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76B227" wp14:editId="589D4707">
              <wp:simplePos x="0" y="0"/>
              <wp:positionH relativeFrom="page">
                <wp:posOffset>3714750</wp:posOffset>
              </wp:positionH>
              <wp:positionV relativeFrom="page">
                <wp:posOffset>10060305</wp:posOffset>
              </wp:positionV>
              <wp:extent cx="146685" cy="1955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89FA3" w14:textId="77777777" w:rsidR="0026027A" w:rsidRDefault="00000000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6B2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5pt;margin-top:792.15pt;width:11.55pt;height:15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" filled="f" stroked="f">
              <v:textbox inset="0,0,0,0">
                <w:txbxContent>
                  <w:p w14:paraId="66B89FA3" w14:textId="77777777" w:rsidR="0026027A" w:rsidRDefault="00000000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C4506" w14:textId="77777777" w:rsidR="00B13CB6" w:rsidRDefault="00B13CB6">
      <w:r>
        <w:separator/>
      </w:r>
    </w:p>
  </w:footnote>
  <w:footnote w:type="continuationSeparator" w:id="0">
    <w:p w14:paraId="210FBECE" w14:textId="77777777" w:rsidR="00B13CB6" w:rsidRDefault="00B13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9073E"/>
    <w:multiLevelType w:val="hybridMultilevel"/>
    <w:tmpl w:val="3BB01E3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C55A82"/>
    <w:multiLevelType w:val="hybridMultilevel"/>
    <w:tmpl w:val="F382572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DC30FE"/>
    <w:multiLevelType w:val="hybridMultilevel"/>
    <w:tmpl w:val="9E26A5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454AF"/>
    <w:multiLevelType w:val="hybridMultilevel"/>
    <w:tmpl w:val="E9EA5B9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DED4389"/>
    <w:multiLevelType w:val="hybridMultilevel"/>
    <w:tmpl w:val="9F7AA704"/>
    <w:lvl w:ilvl="0" w:tplc="9A0E93E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5531B22"/>
    <w:multiLevelType w:val="hybridMultilevel"/>
    <w:tmpl w:val="F33A923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20F23A0"/>
    <w:multiLevelType w:val="hybridMultilevel"/>
    <w:tmpl w:val="1F3A634C"/>
    <w:lvl w:ilvl="0" w:tplc="33B6134A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64A52B9"/>
    <w:multiLevelType w:val="hybridMultilevel"/>
    <w:tmpl w:val="F474B094"/>
    <w:lvl w:ilvl="0" w:tplc="653E7B98">
      <w:start w:val="6"/>
      <w:numFmt w:val="bullet"/>
      <w:lvlText w:val="-"/>
      <w:lvlJc w:val="left"/>
      <w:pPr>
        <w:ind w:left="502" w:hanging="360"/>
      </w:pPr>
      <w:rPr>
        <w:rFonts w:ascii="Cambria" w:eastAsia="Cambria" w:hAnsi="Cambria" w:cs="Cambria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D226DDB"/>
    <w:multiLevelType w:val="hybridMultilevel"/>
    <w:tmpl w:val="E9EA5B9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6613775"/>
    <w:multiLevelType w:val="hybridMultilevel"/>
    <w:tmpl w:val="F382572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8005EAA"/>
    <w:multiLevelType w:val="hybridMultilevel"/>
    <w:tmpl w:val="D23244B2"/>
    <w:lvl w:ilvl="0" w:tplc="041B000F">
      <w:start w:val="1"/>
      <w:numFmt w:val="decimal"/>
      <w:lvlText w:val="%1."/>
      <w:lvlJc w:val="left"/>
      <w:pPr>
        <w:ind w:left="1222" w:hanging="360"/>
      </w:pPr>
    </w:lvl>
    <w:lvl w:ilvl="1" w:tplc="041B0019" w:tentative="1">
      <w:start w:val="1"/>
      <w:numFmt w:val="lowerLetter"/>
      <w:lvlText w:val="%2."/>
      <w:lvlJc w:val="left"/>
      <w:pPr>
        <w:ind w:left="1942" w:hanging="360"/>
      </w:pPr>
    </w:lvl>
    <w:lvl w:ilvl="2" w:tplc="041B001B" w:tentative="1">
      <w:start w:val="1"/>
      <w:numFmt w:val="lowerRoman"/>
      <w:lvlText w:val="%3."/>
      <w:lvlJc w:val="right"/>
      <w:pPr>
        <w:ind w:left="2662" w:hanging="180"/>
      </w:pPr>
    </w:lvl>
    <w:lvl w:ilvl="3" w:tplc="041B000F" w:tentative="1">
      <w:start w:val="1"/>
      <w:numFmt w:val="decimal"/>
      <w:lvlText w:val="%4."/>
      <w:lvlJc w:val="left"/>
      <w:pPr>
        <w:ind w:left="3382" w:hanging="360"/>
      </w:pPr>
    </w:lvl>
    <w:lvl w:ilvl="4" w:tplc="041B0019" w:tentative="1">
      <w:start w:val="1"/>
      <w:numFmt w:val="lowerLetter"/>
      <w:lvlText w:val="%5."/>
      <w:lvlJc w:val="left"/>
      <w:pPr>
        <w:ind w:left="4102" w:hanging="360"/>
      </w:pPr>
    </w:lvl>
    <w:lvl w:ilvl="5" w:tplc="041B001B" w:tentative="1">
      <w:start w:val="1"/>
      <w:numFmt w:val="lowerRoman"/>
      <w:lvlText w:val="%6."/>
      <w:lvlJc w:val="right"/>
      <w:pPr>
        <w:ind w:left="4822" w:hanging="180"/>
      </w:pPr>
    </w:lvl>
    <w:lvl w:ilvl="6" w:tplc="041B000F" w:tentative="1">
      <w:start w:val="1"/>
      <w:numFmt w:val="decimal"/>
      <w:lvlText w:val="%7."/>
      <w:lvlJc w:val="left"/>
      <w:pPr>
        <w:ind w:left="5542" w:hanging="360"/>
      </w:pPr>
    </w:lvl>
    <w:lvl w:ilvl="7" w:tplc="041B0019" w:tentative="1">
      <w:start w:val="1"/>
      <w:numFmt w:val="lowerLetter"/>
      <w:lvlText w:val="%8."/>
      <w:lvlJc w:val="left"/>
      <w:pPr>
        <w:ind w:left="6262" w:hanging="360"/>
      </w:pPr>
    </w:lvl>
    <w:lvl w:ilvl="8" w:tplc="041B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1912735465">
    <w:abstractNumId w:val="2"/>
  </w:num>
  <w:num w:numId="2" w16cid:durableId="564607555">
    <w:abstractNumId w:val="6"/>
  </w:num>
  <w:num w:numId="3" w16cid:durableId="635455870">
    <w:abstractNumId w:val="7"/>
  </w:num>
  <w:num w:numId="4" w16cid:durableId="118231406">
    <w:abstractNumId w:val="4"/>
  </w:num>
  <w:num w:numId="5" w16cid:durableId="48917571">
    <w:abstractNumId w:val="0"/>
  </w:num>
  <w:num w:numId="6" w16cid:durableId="1082340063">
    <w:abstractNumId w:val="8"/>
  </w:num>
  <w:num w:numId="7" w16cid:durableId="1959873547">
    <w:abstractNumId w:val="3"/>
  </w:num>
  <w:num w:numId="8" w16cid:durableId="559831766">
    <w:abstractNumId w:val="5"/>
  </w:num>
  <w:num w:numId="9" w16cid:durableId="41099725">
    <w:abstractNumId w:val="10"/>
  </w:num>
  <w:num w:numId="10" w16cid:durableId="59788152">
    <w:abstractNumId w:val="1"/>
  </w:num>
  <w:num w:numId="11" w16cid:durableId="10427493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CE"/>
    <w:rsid w:val="000043F6"/>
    <w:rsid w:val="00033ACD"/>
    <w:rsid w:val="000529BE"/>
    <w:rsid w:val="00063FA2"/>
    <w:rsid w:val="00072FAF"/>
    <w:rsid w:val="0011571A"/>
    <w:rsid w:val="00131207"/>
    <w:rsid w:val="00145876"/>
    <w:rsid w:val="0015352B"/>
    <w:rsid w:val="001722CF"/>
    <w:rsid w:val="0019188C"/>
    <w:rsid w:val="001B12AF"/>
    <w:rsid w:val="001C06E1"/>
    <w:rsid w:val="001F3EB3"/>
    <w:rsid w:val="00246291"/>
    <w:rsid w:val="0026027A"/>
    <w:rsid w:val="0027168F"/>
    <w:rsid w:val="00282BB6"/>
    <w:rsid w:val="00292300"/>
    <w:rsid w:val="002978E6"/>
    <w:rsid w:val="002A704E"/>
    <w:rsid w:val="002E24ED"/>
    <w:rsid w:val="003374A5"/>
    <w:rsid w:val="0035530B"/>
    <w:rsid w:val="00404DAD"/>
    <w:rsid w:val="00404E15"/>
    <w:rsid w:val="00412DE9"/>
    <w:rsid w:val="00427898"/>
    <w:rsid w:val="00490D2C"/>
    <w:rsid w:val="004A26D6"/>
    <w:rsid w:val="004A50BB"/>
    <w:rsid w:val="004D6D19"/>
    <w:rsid w:val="004E2DE2"/>
    <w:rsid w:val="00506646"/>
    <w:rsid w:val="00510AF6"/>
    <w:rsid w:val="00517403"/>
    <w:rsid w:val="00520BB3"/>
    <w:rsid w:val="00540B6C"/>
    <w:rsid w:val="005A057D"/>
    <w:rsid w:val="005C37F3"/>
    <w:rsid w:val="00622D88"/>
    <w:rsid w:val="00626A13"/>
    <w:rsid w:val="0064102F"/>
    <w:rsid w:val="0064379D"/>
    <w:rsid w:val="006B4F40"/>
    <w:rsid w:val="006C3988"/>
    <w:rsid w:val="006E7B6E"/>
    <w:rsid w:val="00715756"/>
    <w:rsid w:val="00726376"/>
    <w:rsid w:val="007279E6"/>
    <w:rsid w:val="007413EC"/>
    <w:rsid w:val="00763465"/>
    <w:rsid w:val="007A53DF"/>
    <w:rsid w:val="0082311B"/>
    <w:rsid w:val="00833C38"/>
    <w:rsid w:val="00874291"/>
    <w:rsid w:val="00896291"/>
    <w:rsid w:val="008A61F9"/>
    <w:rsid w:val="008B06E1"/>
    <w:rsid w:val="008C1D38"/>
    <w:rsid w:val="008C5DBD"/>
    <w:rsid w:val="008F5611"/>
    <w:rsid w:val="00903BE7"/>
    <w:rsid w:val="00911210"/>
    <w:rsid w:val="00922DC8"/>
    <w:rsid w:val="00931B94"/>
    <w:rsid w:val="00941003"/>
    <w:rsid w:val="00956491"/>
    <w:rsid w:val="00966F6B"/>
    <w:rsid w:val="0097038A"/>
    <w:rsid w:val="0097429E"/>
    <w:rsid w:val="0097454B"/>
    <w:rsid w:val="009776CE"/>
    <w:rsid w:val="009A5ADA"/>
    <w:rsid w:val="009B78CD"/>
    <w:rsid w:val="009E71B0"/>
    <w:rsid w:val="009F0202"/>
    <w:rsid w:val="00A01888"/>
    <w:rsid w:val="00A12B0C"/>
    <w:rsid w:val="00A26A14"/>
    <w:rsid w:val="00A5494D"/>
    <w:rsid w:val="00A705D6"/>
    <w:rsid w:val="00AD1EEC"/>
    <w:rsid w:val="00AD2A50"/>
    <w:rsid w:val="00AF09DF"/>
    <w:rsid w:val="00B13CB6"/>
    <w:rsid w:val="00B55252"/>
    <w:rsid w:val="00B66F6F"/>
    <w:rsid w:val="00B7633A"/>
    <w:rsid w:val="00C04863"/>
    <w:rsid w:val="00C15881"/>
    <w:rsid w:val="00C21618"/>
    <w:rsid w:val="00C45564"/>
    <w:rsid w:val="00C613F8"/>
    <w:rsid w:val="00C87E15"/>
    <w:rsid w:val="00C90FFB"/>
    <w:rsid w:val="00CE3849"/>
    <w:rsid w:val="00CE5F91"/>
    <w:rsid w:val="00D00503"/>
    <w:rsid w:val="00D063B4"/>
    <w:rsid w:val="00D31934"/>
    <w:rsid w:val="00D915C0"/>
    <w:rsid w:val="00D9305F"/>
    <w:rsid w:val="00DD1172"/>
    <w:rsid w:val="00DD2FEE"/>
    <w:rsid w:val="00DF1984"/>
    <w:rsid w:val="00DF4248"/>
    <w:rsid w:val="00E319A4"/>
    <w:rsid w:val="00E333D4"/>
    <w:rsid w:val="00E536AC"/>
    <w:rsid w:val="00E840AD"/>
    <w:rsid w:val="00E843DF"/>
    <w:rsid w:val="00EC11C9"/>
    <w:rsid w:val="00ED76CB"/>
    <w:rsid w:val="00EE17FC"/>
    <w:rsid w:val="00EE6D97"/>
    <w:rsid w:val="00EF194E"/>
    <w:rsid w:val="00F10544"/>
    <w:rsid w:val="00F1470A"/>
    <w:rsid w:val="00F25C89"/>
    <w:rsid w:val="00F934FB"/>
    <w:rsid w:val="00F97E32"/>
    <w:rsid w:val="00FA1D6A"/>
    <w:rsid w:val="00FA2703"/>
    <w:rsid w:val="00FB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1515C"/>
  <w15:chartTrackingRefBased/>
  <w15:docId w15:val="{D33356DE-466D-401A-9658-7070441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76C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eastAsia="sk-SK" w:bidi="sk-SK"/>
      <w14:ligatures w14:val="none"/>
    </w:rPr>
  </w:style>
  <w:style w:type="paragraph" w:styleId="Nadpis2">
    <w:name w:val="heading 2"/>
    <w:basedOn w:val="Normlny"/>
    <w:link w:val="Nadpis2Char"/>
    <w:uiPriority w:val="9"/>
    <w:unhideWhenUsed/>
    <w:qFormat/>
    <w:rsid w:val="009776CE"/>
    <w:pPr>
      <w:ind w:left="200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776CE"/>
    <w:rPr>
      <w:rFonts w:ascii="Cambria" w:eastAsia="Cambria" w:hAnsi="Cambria" w:cs="Cambria"/>
      <w:b/>
      <w:bCs/>
      <w:kern w:val="0"/>
      <w:lang w:eastAsia="sk-SK" w:bidi="sk-SK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9776C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9776CE"/>
  </w:style>
  <w:style w:type="character" w:customStyle="1" w:styleId="ZkladntextChar">
    <w:name w:val="Základný text Char"/>
    <w:basedOn w:val="Predvolenpsmoodseku"/>
    <w:link w:val="Zkladntext"/>
    <w:uiPriority w:val="1"/>
    <w:rsid w:val="009776CE"/>
    <w:rPr>
      <w:rFonts w:ascii="Cambria" w:eastAsia="Cambria" w:hAnsi="Cambria" w:cs="Cambria"/>
      <w:kern w:val="0"/>
      <w:lang w:eastAsia="sk-SK" w:bidi="sk-SK"/>
      <w14:ligatures w14:val="none"/>
    </w:rPr>
  </w:style>
  <w:style w:type="paragraph" w:customStyle="1" w:styleId="TableParagraph">
    <w:name w:val="Table Paragraph"/>
    <w:basedOn w:val="Normlny"/>
    <w:uiPriority w:val="1"/>
    <w:qFormat/>
    <w:rsid w:val="009776CE"/>
    <w:pPr>
      <w:ind w:left="200"/>
    </w:pPr>
  </w:style>
  <w:style w:type="character" w:customStyle="1" w:styleId="ra">
    <w:name w:val="ra"/>
    <w:basedOn w:val="Predvolenpsmoodseku"/>
    <w:rsid w:val="009776CE"/>
  </w:style>
  <w:style w:type="character" w:styleId="Odkaznakomentr">
    <w:name w:val="annotation reference"/>
    <w:basedOn w:val="Predvolenpsmoodseku"/>
    <w:uiPriority w:val="99"/>
    <w:semiHidden/>
    <w:unhideWhenUsed/>
    <w:rsid w:val="009776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776C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776CE"/>
    <w:rPr>
      <w:rFonts w:ascii="Cambria" w:eastAsia="Cambria" w:hAnsi="Cambria" w:cs="Cambria"/>
      <w:kern w:val="0"/>
      <w:sz w:val="20"/>
      <w:szCs w:val="20"/>
      <w:lang w:eastAsia="sk-SK" w:bidi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05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0503"/>
    <w:rPr>
      <w:rFonts w:ascii="Cambria" w:eastAsia="Cambria" w:hAnsi="Cambria" w:cs="Cambria"/>
      <w:b/>
      <w:bCs/>
      <w:kern w:val="0"/>
      <w:sz w:val="20"/>
      <w:szCs w:val="20"/>
      <w:lang w:eastAsia="sk-SK" w:bidi="sk-SK"/>
      <w14:ligatures w14:val="none"/>
    </w:rPr>
  </w:style>
  <w:style w:type="paragraph" w:styleId="Odsekzoznamu">
    <w:name w:val="List Paragraph"/>
    <w:basedOn w:val="Normlny"/>
    <w:uiPriority w:val="34"/>
    <w:qFormat/>
    <w:rsid w:val="00763465"/>
    <w:pPr>
      <w:ind w:left="720"/>
      <w:contextualSpacing/>
    </w:pPr>
  </w:style>
  <w:style w:type="paragraph" w:styleId="Revzia">
    <w:name w:val="Revision"/>
    <w:hidden/>
    <w:uiPriority w:val="99"/>
    <w:semiHidden/>
    <w:rsid w:val="009E71B0"/>
    <w:pPr>
      <w:spacing w:after="0" w:line="240" w:lineRule="auto"/>
    </w:pPr>
    <w:rPr>
      <w:rFonts w:ascii="Cambria" w:eastAsia="Cambria" w:hAnsi="Cambria" w:cs="Cambria"/>
      <w:kern w:val="0"/>
      <w:lang w:eastAsia="sk-SK" w:bidi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138B-574D-4D89-8DA2-A463C005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4325</Words>
  <Characters>24655</Characters>
  <Application>Microsoft Office Word</Application>
  <DocSecurity>0</DocSecurity>
  <Lines>205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Holič</dc:creator>
  <cp:keywords/>
  <dc:description/>
  <cp:lastModifiedBy>Ivan Holič</cp:lastModifiedBy>
  <cp:revision>5</cp:revision>
  <dcterms:created xsi:type="dcterms:W3CDTF">2024-05-24T13:50:00Z</dcterms:created>
  <dcterms:modified xsi:type="dcterms:W3CDTF">2024-06-28T09:14:00Z</dcterms:modified>
</cp:coreProperties>
</file>