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3441" w14:textId="77777777" w:rsidR="00F918EA" w:rsidRPr="003E5B18" w:rsidRDefault="00F918EA" w:rsidP="00F918EA">
      <w:pPr>
        <w:jc w:val="center"/>
        <w:rPr>
          <w:rFonts w:ascii="Times New Roman" w:hAnsi="Times New Roman"/>
          <w:b/>
          <w:sz w:val="24"/>
          <w:szCs w:val="24"/>
        </w:rPr>
      </w:pPr>
      <w:bookmarkStart w:id="0" w:name="_Toc495909278"/>
      <w:bookmarkStart w:id="1" w:name="_Toc32568772"/>
    </w:p>
    <w:p w14:paraId="67F7567D" w14:textId="77777777" w:rsidR="00066A84" w:rsidRDefault="00066A84" w:rsidP="00F918EA">
      <w:pPr>
        <w:jc w:val="center"/>
        <w:rPr>
          <w:rFonts w:ascii="Times New Roman" w:hAnsi="Times New Roman"/>
          <w:b/>
          <w:sz w:val="24"/>
        </w:rPr>
      </w:pPr>
      <w:r w:rsidRPr="00066A84">
        <w:rPr>
          <w:rFonts w:ascii="Times New Roman" w:hAnsi="Times New Roman"/>
          <w:b/>
          <w:bCs/>
          <w:sz w:val="28"/>
          <w:szCs w:val="28"/>
        </w:rPr>
        <w:t>Affidavit of the tenderer</w:t>
      </w:r>
      <w:r>
        <w:rPr>
          <w:rFonts w:ascii="Times New Roman" w:hAnsi="Times New Roman"/>
          <w:b/>
          <w:sz w:val="24"/>
        </w:rPr>
        <w:t xml:space="preserve"> </w:t>
      </w:r>
    </w:p>
    <w:p w14:paraId="12DC2F2D" w14:textId="35AA792C" w:rsidR="00C84A8B" w:rsidRPr="003E5B18" w:rsidRDefault="00BA7544" w:rsidP="00F918EA">
      <w:pPr>
        <w:jc w:val="center"/>
        <w:rPr>
          <w:rFonts w:ascii="Times New Roman" w:eastAsia="Courier New" w:hAnsi="Times New Roman"/>
          <w:b/>
          <w:bCs/>
          <w:iCs/>
          <w:noProof/>
          <w:sz w:val="24"/>
          <w:szCs w:val="24"/>
        </w:rPr>
      </w:pPr>
      <w:r>
        <w:rPr>
          <w:rFonts w:ascii="Times New Roman" w:hAnsi="Times New Roman"/>
          <w:b/>
          <w:sz w:val="24"/>
        </w:rPr>
        <w:t xml:space="preserve">for the above-threshold contract named "Digitisation of the fleet, collection planning system and electronic recording and confirmation of container emptying" </w:t>
      </w:r>
    </w:p>
    <w:bookmarkEnd w:id="0"/>
    <w:bookmarkEnd w:id="1"/>
    <w:p w14:paraId="37F42A8D" w14:textId="77777777" w:rsidR="00F918EA" w:rsidRPr="003E5B18" w:rsidRDefault="00F918EA" w:rsidP="00F918EA">
      <w:pPr>
        <w:widowControl w:val="0"/>
        <w:spacing w:before="120"/>
        <w:rPr>
          <w:rFonts w:ascii="Times New Roman" w:hAnsi="Times New Roman"/>
          <w:b/>
          <w:sz w:val="24"/>
          <w:szCs w:val="24"/>
        </w:rPr>
      </w:pPr>
    </w:p>
    <w:p w14:paraId="2D114348"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Tenderer/group of suppliers:</w:t>
      </w:r>
    </w:p>
    <w:p w14:paraId="0A4EF5C1"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Business name:</w:t>
      </w:r>
    </w:p>
    <w:p w14:paraId="1236A35D"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Company address:</w:t>
      </w:r>
    </w:p>
    <w:p w14:paraId="5525EDBE" w14:textId="77777777" w:rsidR="00F918EA" w:rsidRPr="003E5B18" w:rsidRDefault="00F918EA" w:rsidP="00F918EA">
      <w:pPr>
        <w:widowControl w:val="0"/>
        <w:spacing w:before="120"/>
        <w:rPr>
          <w:rFonts w:ascii="Times New Roman" w:hAnsi="Times New Roman"/>
          <w:b/>
          <w:sz w:val="24"/>
          <w:szCs w:val="24"/>
        </w:rPr>
      </w:pPr>
      <w:r>
        <w:rPr>
          <w:rFonts w:ascii="Times New Roman" w:hAnsi="Times New Roman"/>
          <w:b/>
          <w:sz w:val="24"/>
        </w:rPr>
        <w:t>ID No (IČO):</w:t>
      </w:r>
    </w:p>
    <w:p w14:paraId="70A3B213" w14:textId="77777777" w:rsidR="00BA7544" w:rsidRPr="003E5B18" w:rsidRDefault="00BA7544" w:rsidP="00F918EA">
      <w:pPr>
        <w:widowControl w:val="0"/>
        <w:spacing w:before="120"/>
        <w:rPr>
          <w:rFonts w:ascii="Times New Roman" w:hAnsi="Times New Roman"/>
          <w:b/>
          <w:noProof/>
          <w:sz w:val="24"/>
          <w:szCs w:val="24"/>
          <w:lang w:eastAsia="en-US"/>
        </w:rPr>
      </w:pPr>
    </w:p>
    <w:p w14:paraId="4930EE0D" w14:textId="77777777" w:rsidR="00F918EA" w:rsidRPr="003E5B18" w:rsidRDefault="00F918EA" w:rsidP="00F918EA">
      <w:pPr>
        <w:rPr>
          <w:rFonts w:ascii="Times New Roman" w:hAnsi="Times New Roman"/>
          <w:sz w:val="24"/>
          <w:szCs w:val="24"/>
        </w:rPr>
      </w:pPr>
    </w:p>
    <w:p w14:paraId="75294BA0" w14:textId="77777777" w:rsidR="00F918EA" w:rsidRPr="003E5B18" w:rsidRDefault="00F918EA" w:rsidP="00F918EA">
      <w:pPr>
        <w:spacing w:line="276" w:lineRule="auto"/>
        <w:jc w:val="both"/>
        <w:rPr>
          <w:rFonts w:ascii="Times New Roman" w:hAnsi="Times New Roman"/>
          <w:sz w:val="24"/>
          <w:szCs w:val="24"/>
        </w:rPr>
      </w:pPr>
      <w:r>
        <w:rPr>
          <w:rFonts w:ascii="Times New Roman" w:hAnsi="Times New Roman"/>
          <w:sz w:val="24"/>
        </w:rPr>
        <w:t xml:space="preserve">I, the undersigned representative of the Tenderer hereby declare on oath that </w:t>
      </w:r>
    </w:p>
    <w:p w14:paraId="4C473056" w14:textId="7154EB05" w:rsidR="00F918EA" w:rsidRPr="009311D8" w:rsidRDefault="00F918EA" w:rsidP="007839E1">
      <w:pPr>
        <w:pStyle w:val="Odsekzoznamu"/>
        <w:numPr>
          <w:ilvl w:val="0"/>
          <w:numId w:val="4"/>
        </w:numPr>
        <w:tabs>
          <w:tab w:val="clear" w:pos="2160"/>
          <w:tab w:val="clear" w:pos="2880"/>
          <w:tab w:val="clear" w:pos="4500"/>
        </w:tabs>
        <w:spacing w:line="276" w:lineRule="auto"/>
        <w:jc w:val="both"/>
        <w:rPr>
          <w:rFonts w:ascii="Times New Roman" w:hAnsi="Times New Roman"/>
          <w:sz w:val="24"/>
          <w:szCs w:val="24"/>
        </w:rPr>
      </w:pPr>
      <w:r>
        <w:t>I</w:t>
      </w:r>
      <w:r>
        <w:rPr>
          <w:rFonts w:ascii="Times New Roman" w:hAnsi="Times New Roman"/>
          <w:sz w:val="24"/>
        </w:rPr>
        <w:t xml:space="preserve"> agree to the terms and conditions of the contract set out in the Annex to the Tender Documents and to the requirements of the contracting authority set out in the contract notice and the present Tender Documents for the contract named </w:t>
      </w:r>
      <w:sdt>
        <w:sdtPr>
          <w:rPr>
            <w:rFonts w:ascii="Times New Roman" w:hAnsi="Times New Roman"/>
            <w:b/>
            <w:sz w:val="24"/>
            <w:szCs w:val="24"/>
          </w:rPr>
          <w:id w:val="-849805622"/>
          <w:placeholder>
            <w:docPart w:val="41E966E1CFE44F609A91ED4036FBF502"/>
          </w:placeholder>
        </w:sdtPr>
        <w:sdtEndPr>
          <w:rPr>
            <w:b w:val="0"/>
            <w:bCs/>
          </w:rPr>
        </w:sdtEndPr>
        <w:sdtContent>
          <w:sdt>
            <w:sdtPr>
              <w:rPr>
                <w:rFonts w:ascii="Times New Roman" w:hAnsi="Times New Roman"/>
                <w:b/>
                <w:sz w:val="24"/>
                <w:szCs w:val="24"/>
              </w:rPr>
              <w:id w:val="1645775234"/>
              <w:placeholder>
                <w:docPart w:val="5B60A296CC2D42FCA3D1D1DD066847D1"/>
              </w:placeholder>
            </w:sdtPr>
            <w:sdtEndPr>
              <w:rPr>
                <w:b w:val="0"/>
                <w:bCs/>
              </w:rPr>
            </w:sdtEndPr>
            <w:sdtContent>
              <w:sdt>
                <w:sdtPr>
                  <w:rPr>
                    <w:rFonts w:ascii="Times New Roman" w:hAnsi="Times New Roman"/>
                    <w:b/>
                    <w:bCs/>
                    <w:sz w:val="24"/>
                    <w:szCs w:val="24"/>
                  </w:rPr>
                  <w:id w:val="1995598761"/>
                  <w:placeholder>
                    <w:docPart w:val="9C42E59BC3C94D02BE48DB9152038FF1"/>
                  </w:placeholder>
                </w:sdtPr>
                <w:sdtContent>
                  <w:sdt>
                    <w:sdtPr>
                      <w:rPr>
                        <w:rFonts w:ascii="Times New Roman" w:hAnsi="Times New Roman"/>
                        <w:b/>
                        <w:bCs/>
                        <w:sz w:val="24"/>
                        <w:szCs w:val="24"/>
                      </w:rPr>
                      <w:id w:val="-69351740"/>
                      <w:placeholder>
                        <w:docPart w:val="D2AE98C1F1D04E57B373FCA93DBA691C"/>
                      </w:placeholder>
                    </w:sdtPr>
                    <w:sdtContent>
                      <w:sdt>
                        <w:sdtPr>
                          <w:rPr>
                            <w:rFonts w:ascii="Times New Roman" w:hAnsi="Times New Roman"/>
                            <w:b/>
                            <w:bCs/>
                            <w:sz w:val="24"/>
                            <w:szCs w:val="24"/>
                          </w:rPr>
                          <w:id w:val="-134107266"/>
                          <w:placeholder>
                            <w:docPart w:val="36DC77C748564FBD8369D3CA0A8DCAE9"/>
                          </w:placeholder>
                        </w:sdtPr>
                        <w:sdtContent>
                          <w:r>
                            <w:rPr>
                              <w:rFonts w:ascii="Times New Roman" w:hAnsi="Times New Roman"/>
                              <w:b/>
                              <w:sz w:val="24"/>
                            </w:rPr>
                            <w:t xml:space="preserve"> “Digitisation of the fleet, collection planning system and electronic recording and confirmation of container emptying”</w:t>
                          </w:r>
                        </w:sdtContent>
                      </w:sdt>
                    </w:sdtContent>
                  </w:sdt>
                </w:sdtContent>
              </w:sdt>
            </w:sdtContent>
          </w:sdt>
        </w:sdtContent>
      </w:sdt>
      <w:r w:rsidR="009311D8">
        <w:rPr>
          <w:rFonts w:ascii="Times New Roman" w:hAnsi="Times New Roman"/>
          <w:bCs/>
          <w:sz w:val="24"/>
          <w:szCs w:val="24"/>
        </w:rPr>
        <w:t xml:space="preserve"> </w:t>
      </w:r>
    </w:p>
    <w:p w14:paraId="789E7841" w14:textId="77777777" w:rsidR="009311D8" w:rsidRPr="009311D8" w:rsidRDefault="009311D8" w:rsidP="009311D8">
      <w:pPr>
        <w:pStyle w:val="Odsekzoznamu"/>
        <w:tabs>
          <w:tab w:val="clear" w:pos="2160"/>
          <w:tab w:val="clear" w:pos="2880"/>
          <w:tab w:val="clear" w:pos="4500"/>
        </w:tabs>
        <w:spacing w:line="276" w:lineRule="auto"/>
        <w:jc w:val="both"/>
        <w:rPr>
          <w:rFonts w:ascii="Times New Roman" w:hAnsi="Times New Roman"/>
          <w:sz w:val="24"/>
          <w:szCs w:val="24"/>
        </w:rPr>
      </w:pPr>
    </w:p>
    <w:p w14:paraId="30C0D916" w14:textId="0C75B0C7" w:rsidR="009311D8" w:rsidRPr="003E5B18" w:rsidRDefault="009311D8" w:rsidP="007839E1">
      <w:pPr>
        <w:pStyle w:val="Odsekzoznamu"/>
        <w:numPr>
          <w:ilvl w:val="0"/>
          <w:numId w:val="4"/>
        </w:numPr>
        <w:tabs>
          <w:tab w:val="clear" w:pos="2160"/>
          <w:tab w:val="clear" w:pos="2880"/>
          <w:tab w:val="clear" w:pos="4500"/>
        </w:tabs>
        <w:spacing w:line="276" w:lineRule="auto"/>
        <w:jc w:val="both"/>
        <w:rPr>
          <w:rFonts w:ascii="Times New Roman" w:hAnsi="Times New Roman"/>
          <w:sz w:val="24"/>
          <w:szCs w:val="24"/>
        </w:rPr>
      </w:pPr>
      <w:r w:rsidRPr="009311D8">
        <w:rPr>
          <w:rFonts w:ascii="Times New Roman" w:hAnsi="Times New Roman"/>
          <w:sz w:val="24"/>
          <w:szCs w:val="24"/>
        </w:rPr>
        <w:t>The above-mentioned tenderer has not been banned from participation in public procurement confirmed by a final decision in the Slovak Republic and in the state of its registered office, place of business or habitual residence.</w:t>
      </w:r>
    </w:p>
    <w:p w14:paraId="62162CC8" w14:textId="77777777" w:rsidR="00F918EA" w:rsidRPr="003E5B18" w:rsidRDefault="00F918EA" w:rsidP="007839E1">
      <w:pPr>
        <w:spacing w:line="276" w:lineRule="auto"/>
        <w:jc w:val="both"/>
        <w:rPr>
          <w:rFonts w:ascii="Times New Roman" w:hAnsi="Times New Roman"/>
          <w:sz w:val="24"/>
          <w:szCs w:val="24"/>
        </w:rPr>
      </w:pPr>
    </w:p>
    <w:p w14:paraId="07C0D0D2" w14:textId="77777777" w:rsidR="00F918EA" w:rsidRPr="003E5B18" w:rsidRDefault="00F918EA" w:rsidP="00F918EA">
      <w:pPr>
        <w:pStyle w:val="Odsekzoznamu"/>
        <w:numPr>
          <w:ilvl w:val="0"/>
          <w:numId w:val="4"/>
        </w:numPr>
        <w:tabs>
          <w:tab w:val="clear" w:pos="2160"/>
          <w:tab w:val="clear" w:pos="2880"/>
          <w:tab w:val="clear" w:pos="4500"/>
        </w:tabs>
        <w:spacing w:after="120" w:line="276" w:lineRule="auto"/>
        <w:jc w:val="both"/>
        <w:rPr>
          <w:rFonts w:ascii="Times New Roman" w:hAnsi="Times New Roman"/>
          <w:i/>
          <w:iCs/>
          <w:sz w:val="24"/>
          <w:szCs w:val="24"/>
        </w:rPr>
      </w:pPr>
      <w:r>
        <w:rPr>
          <w:rFonts w:ascii="Times New Roman" w:hAnsi="Times New Roman"/>
          <w:b/>
          <w:i/>
          <w:sz w:val="24"/>
        </w:rPr>
        <w:t xml:space="preserve">pursuant to Council Regulation (EU) No 2022/576 amending Regulation (EU) No 833/2014 concerning restrictive measures adopted on 8 April 2022 </w:t>
      </w:r>
      <w:r>
        <w:rPr>
          <w:rFonts w:ascii="Times New Roman" w:hAnsi="Times New Roman"/>
          <w:i/>
          <w:sz w:val="24"/>
        </w:rPr>
        <w:t>(facts in relation to persons included on the sanctions lists under relevant regulations)</w:t>
      </w:r>
    </w:p>
    <w:p w14:paraId="0B17CBCE"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the Tenderer is not a Russian or Belarusian national or a natural person or legal entity, entity or body established in the Russian Federation or in the Republic of Belarus,</w:t>
      </w:r>
    </w:p>
    <w:p w14:paraId="2AF24433"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 xml:space="preserve">the Tenderer does not own, directly or indirectly, more than 50 % of the entity referred to in point 1, </w:t>
      </w:r>
    </w:p>
    <w:p w14:paraId="2B2F325E"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the Tenderer is not acting on behalf of or based on instructions of the entity referred to in points 1 and 2,</w:t>
      </w:r>
    </w:p>
    <w:p w14:paraId="4CAC11D2" w14:textId="77777777" w:rsidR="00F918EA" w:rsidRPr="003E5B18" w:rsidRDefault="00F918EA" w:rsidP="00F918EA">
      <w:pPr>
        <w:pStyle w:val="Odsekzoznamu"/>
        <w:numPr>
          <w:ilvl w:val="0"/>
          <w:numId w:val="3"/>
        </w:numPr>
        <w:tabs>
          <w:tab w:val="clear" w:pos="2160"/>
          <w:tab w:val="clear" w:pos="2880"/>
          <w:tab w:val="clear" w:pos="4500"/>
        </w:tabs>
        <w:spacing w:after="120" w:line="276" w:lineRule="auto"/>
        <w:jc w:val="both"/>
        <w:rPr>
          <w:rFonts w:ascii="Times New Roman" w:hAnsi="Times New Roman"/>
          <w:bCs/>
          <w:sz w:val="24"/>
          <w:szCs w:val="24"/>
        </w:rPr>
      </w:pPr>
      <w:r>
        <w:rPr>
          <w:rFonts w:ascii="Times New Roman" w:hAnsi="Times New Roman"/>
          <w:sz w:val="24"/>
        </w:rPr>
        <w:t xml:space="preserve">the Tenderer shall not fulfil its obligations under the contract with subcontractors, suppliers or entities referred to in points 1 to 3 whose capacities are used in accordance with public procurement directives in a proportion of more than 10 % of the contract value, </w:t>
      </w:r>
    </w:p>
    <w:p w14:paraId="00347EAF" w14:textId="77777777" w:rsidR="00F918EA" w:rsidRPr="003E5B18" w:rsidRDefault="00F918EA" w:rsidP="00F918EA">
      <w:pPr>
        <w:pStyle w:val="Odsekzoznamu"/>
        <w:numPr>
          <w:ilvl w:val="0"/>
          <w:numId w:val="3"/>
        </w:numPr>
        <w:tabs>
          <w:tab w:val="clear" w:pos="2160"/>
          <w:tab w:val="clear" w:pos="2880"/>
          <w:tab w:val="clear" w:pos="4500"/>
        </w:tabs>
        <w:spacing w:line="276" w:lineRule="auto"/>
        <w:jc w:val="both"/>
        <w:rPr>
          <w:rFonts w:ascii="Times New Roman" w:hAnsi="Times New Roman"/>
          <w:bCs/>
          <w:sz w:val="24"/>
          <w:szCs w:val="24"/>
        </w:rPr>
      </w:pPr>
      <w:r>
        <w:rPr>
          <w:rFonts w:ascii="Times New Roman" w:hAnsi="Times New Roman"/>
          <w:sz w:val="24"/>
        </w:rPr>
        <w:t>the Tenderer and/or its subcontractor and/or any other entity acting on behalf of the Tenderer and/or based on Tenderer's instructions does not have its registered office or property in the Russian Federation or in the Republic of Belarus,</w:t>
      </w:r>
    </w:p>
    <w:p w14:paraId="78ECA76F" w14:textId="77777777" w:rsidR="00F918EA" w:rsidRPr="003E5B18" w:rsidRDefault="00F918EA" w:rsidP="00F918EA">
      <w:pPr>
        <w:spacing w:line="276" w:lineRule="auto"/>
        <w:jc w:val="both"/>
        <w:rPr>
          <w:rFonts w:ascii="Times New Roman" w:hAnsi="Times New Roman"/>
          <w:bCs/>
          <w:sz w:val="24"/>
          <w:szCs w:val="24"/>
        </w:rPr>
      </w:pPr>
    </w:p>
    <w:p w14:paraId="27DE1ACB" w14:textId="6DE797B8" w:rsidR="00F918EA" w:rsidRPr="003E5B18" w:rsidRDefault="00F918EA" w:rsidP="00F918EA">
      <w:pPr>
        <w:pStyle w:val="Odsekzoznamu"/>
        <w:numPr>
          <w:ilvl w:val="0"/>
          <w:numId w:val="4"/>
        </w:numPr>
        <w:tabs>
          <w:tab w:val="clear" w:pos="2160"/>
          <w:tab w:val="clear" w:pos="2880"/>
          <w:tab w:val="clear" w:pos="4500"/>
        </w:tabs>
        <w:spacing w:line="276" w:lineRule="auto"/>
        <w:jc w:val="both"/>
        <w:rPr>
          <w:rFonts w:ascii="Times New Roman" w:hAnsi="Times New Roman"/>
          <w:bCs/>
          <w:sz w:val="24"/>
          <w:szCs w:val="24"/>
        </w:rPr>
      </w:pPr>
      <w:r>
        <w:rPr>
          <w:rFonts w:ascii="Times New Roman" w:hAnsi="Times New Roman"/>
          <w:sz w:val="24"/>
        </w:rPr>
        <w:t>the information provided in the Commercial Register, Register of Public Sector Partners and/or other public registers of the Slovak Republic/state of the Tenderer's registered office is complete and correct.</w:t>
      </w:r>
    </w:p>
    <w:p w14:paraId="0EB69E56" w14:textId="77777777" w:rsidR="00F918EA" w:rsidRPr="003E5B18" w:rsidRDefault="00F918EA" w:rsidP="00F918EA">
      <w:pPr>
        <w:rPr>
          <w:rFonts w:ascii="Times New Roman" w:hAnsi="Times New Roman"/>
          <w:sz w:val="24"/>
          <w:szCs w:val="24"/>
        </w:rPr>
      </w:pPr>
    </w:p>
    <w:p w14:paraId="0EE512C0" w14:textId="1616D43B" w:rsidR="00F918EA" w:rsidRPr="003E5B18" w:rsidRDefault="00F918EA" w:rsidP="00F918EA">
      <w:pPr>
        <w:pStyle w:val="Odsekzoznamu"/>
        <w:numPr>
          <w:ilvl w:val="0"/>
          <w:numId w:val="4"/>
        </w:numPr>
        <w:tabs>
          <w:tab w:val="clear" w:pos="2160"/>
          <w:tab w:val="clear" w:pos="2880"/>
          <w:tab w:val="clear" w:pos="4500"/>
          <w:tab w:val="left" w:pos="10800"/>
          <w:tab w:val="left" w:pos="11340"/>
        </w:tabs>
        <w:spacing w:after="120" w:line="240" w:lineRule="exact"/>
        <w:ind w:right="301"/>
        <w:jc w:val="both"/>
        <w:rPr>
          <w:rFonts w:ascii="Times New Roman" w:hAnsi="Times New Roman"/>
          <w:b/>
          <w:sz w:val="24"/>
          <w:szCs w:val="24"/>
        </w:rPr>
      </w:pPr>
      <w:r>
        <w:rPr>
          <w:rFonts w:ascii="Times New Roman" w:hAnsi="Times New Roman"/>
          <w:b/>
          <w:noProof/>
          <w:sz w:val="24"/>
          <w:lang w:val="sk-SK" w:eastAsia="sk-SK"/>
        </w:rPr>
        <w:lastRenderedPageBreak/>
        <mc:AlternateContent>
          <mc:Choice Requires="wps">
            <w:drawing>
              <wp:anchor distT="0" distB="0" distL="114300" distR="114300" simplePos="0" relativeHeight="251658240" behindDoc="0" locked="0" layoutInCell="1" allowOverlap="1" wp14:anchorId="32E75EA5" wp14:editId="7C7256D1">
                <wp:simplePos x="0" y="0"/>
                <wp:positionH relativeFrom="column">
                  <wp:posOffset>576580</wp:posOffset>
                </wp:positionH>
                <wp:positionV relativeFrom="paragraph">
                  <wp:posOffset>33020</wp:posOffset>
                </wp:positionV>
                <wp:extent cx="5238750" cy="548640"/>
                <wp:effectExtent l="0" t="0" r="0" b="3810"/>
                <wp:wrapNone/>
                <wp:docPr id="15" name="Textové pole 15"/>
                <wp:cNvGraphicFramePr/>
                <a:graphic xmlns:a="http://schemas.openxmlformats.org/drawingml/2006/main">
                  <a:graphicData uri="http://schemas.microsoft.com/office/word/2010/wordprocessingShape">
                    <wps:wsp>
                      <wps:cNvSpPr txBox="1"/>
                      <wps:spPr>
                        <a:xfrm>
                          <a:off x="0" y="0"/>
                          <a:ext cx="5238750" cy="548640"/>
                        </a:xfrm>
                        <a:prstGeom prst="rect">
                          <a:avLst/>
                        </a:prstGeom>
                        <a:solidFill>
                          <a:sysClr val="window" lastClr="FFFFFF"/>
                        </a:solidFill>
                        <a:ln w="6350">
                          <a:noFill/>
                        </a:ln>
                      </wps:spPr>
                      <wps:txbx>
                        <w:txbxContent>
                          <w:p w14:paraId="5F58EC93" w14:textId="77777777" w:rsidR="00F918EA" w:rsidRPr="007839E1" w:rsidRDefault="00F918EA" w:rsidP="00F918EA">
                            <w:pPr>
                              <w:rPr>
                                <w:rFonts w:ascii="Times New Roman" w:hAnsi="Times New Roman"/>
                              </w:rPr>
                            </w:pPr>
                            <w:r>
                              <w:rPr>
                                <w:rFonts w:ascii="Times New Roman" w:hAnsi="Times New Roman"/>
                                <w:sz w:val="22"/>
                              </w:rPr>
                              <w:t>no subcontractors will be involved in implementation of the subject of a part of the contract and we will implement the entire subject with our own capacities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75EA5" id="_x0000_t202" coordsize="21600,21600" o:spt="202" path="m,l,21600r21600,l21600,xe">
                <v:stroke joinstyle="miter"/>
                <v:path gradientshapeok="t" o:connecttype="rect"/>
              </v:shapetype>
              <v:shape id="Textové pole 15" o:spid="_x0000_s1026" type="#_x0000_t202" style="position:absolute;left:0;text-align:left;margin-left:45.4pt;margin-top:2.6pt;width:412.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" fillcolor="window" stroked="f" strokeweight=".5pt">
                <v:textbox>
                  <w:txbxContent>
                    <w:p w14:paraId="5F58EC93" w14:textId="77777777" w:rsidR="00F918EA" w:rsidRPr="007839E1" w:rsidRDefault="00F918EA" w:rsidP="00F918EA">
                      <w:pPr>
                        <w:rPr>
                          <w:rFonts w:ascii="Times New Roman" w:hAnsi="Times New Roman"/>
                        </w:rPr>
                      </w:pPr>
                      <w:r>
                        <w:rPr>
                          <w:rFonts w:ascii="Times New Roman" w:hAnsi="Times New Roman"/>
                          <w:sz w:val="22"/>
                        </w:rPr>
                        <w:t>no subcontractors will be involved in implementation of the subject of a part of the contract and we will implement the entire subject with our own capacities</w:t>
                      </w:r>
                    </w:p>
                  </w:txbxContent>
                </v:textbox>
              </v:shape>
            </w:pict>
          </mc:Fallback>
        </mc:AlternateContent>
      </w:r>
      <w:r>
        <w:rPr>
          <w:rFonts w:ascii="Times New Roman" w:hAnsi="Times New Roman"/>
          <w:sz w:val="24"/>
        </w:rPr>
        <w:t xml:space="preserve"> </w:t>
      </w:r>
    </w:p>
    <w:p w14:paraId="050D0A7F" w14:textId="77777777" w:rsidR="00F918EA" w:rsidRPr="003E5B18" w:rsidRDefault="009311D8" w:rsidP="00F918EA">
      <w:pPr>
        <w:tabs>
          <w:tab w:val="num" w:pos="540"/>
          <w:tab w:val="left" w:pos="10800"/>
          <w:tab w:val="num" w:pos="10980"/>
          <w:tab w:val="left" w:pos="11340"/>
        </w:tabs>
        <w:spacing w:line="240" w:lineRule="exact"/>
        <w:ind w:left="567" w:right="301"/>
        <w:jc w:val="both"/>
        <w:rPr>
          <w:rFonts w:ascii="Times New Roman" w:eastAsiaTheme="minorHAnsi" w:hAnsi="Times New Roman"/>
          <w:sz w:val="24"/>
          <w:szCs w:val="24"/>
        </w:rPr>
      </w:pPr>
      <w:sdt>
        <w:sdtPr>
          <w:rPr>
            <w:rFonts w:ascii="Times New Roman" w:eastAsiaTheme="minorHAnsi" w:hAnsi="Times New Roman"/>
            <w:b/>
            <w:bCs/>
            <w:sz w:val="24"/>
            <w:szCs w:val="24"/>
          </w:rPr>
          <w:id w:val="493144983"/>
          <w14:checkbox>
            <w14:checked w14:val="0"/>
            <w14:checkedState w14:val="2612" w14:font="MS Gothic"/>
            <w14:uncheckedState w14:val="2610" w14:font="MS Gothic"/>
          </w14:checkbox>
        </w:sdtPr>
        <w:sdtContent>
          <w:r w:rsidR="00F918EA" w:rsidRPr="003E5B18">
            <w:rPr>
              <w:rFonts w:ascii="Segoe UI Symbol" w:eastAsia="MS Gothic" w:hAnsi="Segoe UI Symbol" w:cs="Segoe UI Symbol"/>
              <w:b/>
              <w:bCs/>
              <w:sz w:val="24"/>
              <w:szCs w:val="24"/>
              <w:lang w:eastAsia="en-US"/>
            </w:rPr>
            <w:t>☐</w:t>
          </w:r>
        </w:sdtContent>
      </w:sdt>
    </w:p>
    <w:p w14:paraId="60586D32" w14:textId="366AFEB0" w:rsidR="00F918EA" w:rsidRPr="003E5B18" w:rsidRDefault="00F918EA" w:rsidP="00F918EA">
      <w:pPr>
        <w:widowControl w:val="0"/>
        <w:spacing w:before="120"/>
        <w:ind w:left="567" w:hanging="851"/>
        <w:jc w:val="both"/>
        <w:rPr>
          <w:rFonts w:ascii="Times New Roman" w:hAnsi="Times New Roman"/>
          <w:sz w:val="24"/>
          <w:szCs w:val="24"/>
        </w:rPr>
      </w:pPr>
      <w:r>
        <w:rPr>
          <w:rFonts w:ascii="Times New Roman" w:hAnsi="Times New Roman"/>
          <w:b/>
          <w:noProof/>
          <w:sz w:val="24"/>
          <w:lang w:val="sk-SK" w:eastAsia="sk-SK"/>
        </w:rPr>
        <mc:AlternateContent>
          <mc:Choice Requires="wps">
            <w:drawing>
              <wp:anchor distT="0" distB="0" distL="114300" distR="114300" simplePos="0" relativeHeight="251658241" behindDoc="0" locked="0" layoutInCell="1" allowOverlap="1" wp14:anchorId="714B3205" wp14:editId="4FA538FB">
                <wp:simplePos x="0" y="0"/>
                <wp:positionH relativeFrom="column">
                  <wp:posOffset>567055</wp:posOffset>
                </wp:positionH>
                <wp:positionV relativeFrom="paragraph">
                  <wp:posOffset>80644</wp:posOffset>
                </wp:positionV>
                <wp:extent cx="4739005" cy="523875"/>
                <wp:effectExtent l="0" t="0" r="4445" b="9525"/>
                <wp:wrapNone/>
                <wp:docPr id="17" name="Textové pole 17"/>
                <wp:cNvGraphicFramePr/>
                <a:graphic xmlns:a="http://schemas.openxmlformats.org/drawingml/2006/main">
                  <a:graphicData uri="http://schemas.microsoft.com/office/word/2010/wordprocessingShape">
                    <wps:wsp>
                      <wps:cNvSpPr txBox="1"/>
                      <wps:spPr>
                        <a:xfrm>
                          <a:off x="0" y="0"/>
                          <a:ext cx="4739005" cy="523875"/>
                        </a:xfrm>
                        <a:prstGeom prst="rect">
                          <a:avLst/>
                        </a:prstGeom>
                        <a:solidFill>
                          <a:sysClr val="window" lastClr="FFFFFF"/>
                        </a:solidFill>
                        <a:ln w="6350">
                          <a:noFill/>
                        </a:ln>
                      </wps:spPr>
                      <wps:txbx>
                        <w:txbxContent>
                          <w:p w14:paraId="3FEC6EE1" w14:textId="77777777" w:rsidR="00F918EA" w:rsidRPr="007839E1" w:rsidRDefault="00F918EA" w:rsidP="00F918EA">
                            <w:pPr>
                              <w:widowControl w:val="0"/>
                              <w:spacing w:before="120"/>
                              <w:rPr>
                                <w:rFonts w:ascii="Times New Roman" w:hAnsi="Times New Roman"/>
                                <w:b/>
                                <w:i/>
                              </w:rPr>
                            </w:pPr>
                            <w:r>
                              <w:rPr>
                                <w:rFonts w:ascii="Times New Roman" w:hAnsi="Times New Roman"/>
                                <w:sz w:val="22"/>
                              </w:rPr>
                              <w:t>the following subcontractors will be involved in implementation of the subject of a part of the contract:</w:t>
                            </w:r>
                          </w:p>
                          <w:p w14:paraId="6C6682C8" w14:textId="77777777" w:rsidR="00F918EA" w:rsidRDefault="00F918EA" w:rsidP="00F91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3205" id="Textové pole 17" o:spid="_x0000_s1027" type="#_x0000_t202" style="position:absolute;left:0;text-align:left;margin-left:44.65pt;margin-top:6.35pt;width:373.1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" fillcolor="window" stroked="f" strokeweight=".5pt">
                <v:textbox>
                  <w:txbxContent>
                    <w:p w14:paraId="3FEC6EE1" w14:textId="77777777" w:rsidR="00F918EA" w:rsidRPr="007839E1" w:rsidRDefault="00F918EA" w:rsidP="00F918EA">
                      <w:pPr>
                        <w:widowControl w:val="0"/>
                        <w:spacing w:before="120"/>
                        <w:rPr>
                          <w:rFonts w:ascii="Times New Roman" w:hAnsi="Times New Roman"/>
                          <w:b/>
                          <w:i/>
                        </w:rPr>
                      </w:pPr>
                      <w:r>
                        <w:rPr>
                          <w:rFonts w:ascii="Times New Roman" w:hAnsi="Times New Roman"/>
                          <w:sz w:val="22"/>
                        </w:rPr>
                        <w:t>the following subcontractors will be involved in implementation of the subject of a part of the contract:</w:t>
                      </w:r>
                    </w:p>
                    <w:p w14:paraId="6C6682C8" w14:textId="77777777" w:rsidR="00F918EA" w:rsidRDefault="00F918EA" w:rsidP="00F918EA"/>
                  </w:txbxContent>
                </v:textbox>
              </v:shape>
            </w:pict>
          </mc:Fallback>
        </mc:AlternateContent>
      </w:r>
    </w:p>
    <w:p w14:paraId="3B6206CF" w14:textId="77777777" w:rsidR="00F918EA" w:rsidRPr="003E5B18" w:rsidRDefault="009311D8" w:rsidP="00F918EA">
      <w:pPr>
        <w:tabs>
          <w:tab w:val="num" w:pos="540"/>
          <w:tab w:val="left" w:pos="10800"/>
          <w:tab w:val="num" w:pos="10980"/>
          <w:tab w:val="left" w:pos="11340"/>
        </w:tabs>
        <w:spacing w:line="240" w:lineRule="exact"/>
        <w:ind w:left="567" w:right="301"/>
        <w:jc w:val="both"/>
        <w:rPr>
          <w:rFonts w:ascii="Times New Roman" w:eastAsiaTheme="minorHAnsi" w:hAnsi="Times New Roman"/>
          <w:sz w:val="24"/>
          <w:szCs w:val="24"/>
        </w:rPr>
      </w:pPr>
      <w:sdt>
        <w:sdtPr>
          <w:rPr>
            <w:rFonts w:ascii="Times New Roman" w:eastAsiaTheme="minorHAnsi" w:hAnsi="Times New Roman"/>
            <w:b/>
            <w:bCs/>
            <w:sz w:val="24"/>
            <w:szCs w:val="24"/>
          </w:rPr>
          <w:id w:val="1619874246"/>
          <w14:checkbox>
            <w14:checked w14:val="0"/>
            <w14:checkedState w14:val="2612" w14:font="MS Gothic"/>
            <w14:uncheckedState w14:val="2610" w14:font="MS Gothic"/>
          </w14:checkbox>
        </w:sdtPr>
        <w:sdtContent>
          <w:r w:rsidR="00F918EA" w:rsidRPr="003E5B18">
            <w:rPr>
              <w:rFonts w:ascii="Segoe UI Symbol" w:eastAsia="MS Gothic" w:hAnsi="Segoe UI Symbol" w:cs="Segoe UI Symbol"/>
              <w:b/>
              <w:bCs/>
              <w:sz w:val="24"/>
              <w:szCs w:val="24"/>
              <w:lang w:eastAsia="en-US"/>
            </w:rPr>
            <w:t>☐</w:t>
          </w:r>
        </w:sdtContent>
      </w:sdt>
    </w:p>
    <w:p w14:paraId="3AABFF67" w14:textId="77777777" w:rsidR="00F918EA" w:rsidRPr="003E5B18" w:rsidRDefault="00F918EA" w:rsidP="00F918EA">
      <w:pPr>
        <w:widowControl w:val="0"/>
        <w:spacing w:before="120"/>
        <w:ind w:left="1418" w:hanging="851"/>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96"/>
        <w:gridCol w:w="1256"/>
        <w:gridCol w:w="1366"/>
        <w:gridCol w:w="2623"/>
      </w:tblGrid>
      <w:tr w:rsidR="00F918EA" w:rsidRPr="003E5B18" w14:paraId="603C8C34" w14:textId="77777777" w:rsidTr="009311D8">
        <w:trPr>
          <w:jc w:val="center"/>
        </w:trPr>
        <w:tc>
          <w:tcPr>
            <w:tcW w:w="675" w:type="dxa"/>
            <w:tcBorders>
              <w:top w:val="single" w:sz="12" w:space="0" w:color="auto"/>
              <w:left w:val="single" w:sz="12" w:space="0" w:color="auto"/>
              <w:bottom w:val="double" w:sz="4" w:space="0" w:color="auto"/>
            </w:tcBorders>
            <w:shd w:val="clear" w:color="auto" w:fill="D9E2F3" w:themeFill="accent1" w:themeFillTint="33"/>
            <w:vAlign w:val="center"/>
          </w:tcPr>
          <w:p w14:paraId="7371E1D7" w14:textId="77777777" w:rsidR="00F918EA" w:rsidRPr="003E5B18" w:rsidRDefault="00F918EA" w:rsidP="009311D8">
            <w:pPr>
              <w:widowControl w:val="0"/>
              <w:spacing w:before="120"/>
              <w:rPr>
                <w:rFonts w:ascii="Times New Roman" w:hAnsi="Times New Roman"/>
                <w:b/>
                <w:sz w:val="24"/>
                <w:szCs w:val="24"/>
              </w:rPr>
            </w:pPr>
            <w:r>
              <w:rPr>
                <w:rFonts w:ascii="Times New Roman" w:hAnsi="Times New Roman"/>
                <w:b/>
                <w:sz w:val="24"/>
              </w:rPr>
              <w:t>No.</w:t>
            </w:r>
          </w:p>
        </w:tc>
        <w:tc>
          <w:tcPr>
            <w:tcW w:w="2996" w:type="dxa"/>
            <w:tcBorders>
              <w:top w:val="single" w:sz="12" w:space="0" w:color="auto"/>
              <w:bottom w:val="double" w:sz="4" w:space="0" w:color="auto"/>
            </w:tcBorders>
            <w:shd w:val="clear" w:color="auto" w:fill="D9E2F3" w:themeFill="accent1" w:themeFillTint="33"/>
            <w:vAlign w:val="center"/>
          </w:tcPr>
          <w:p w14:paraId="72F1E39F" w14:textId="77777777" w:rsidR="00F918EA" w:rsidRPr="003E5B18" w:rsidRDefault="00F918EA" w:rsidP="009311D8">
            <w:pPr>
              <w:widowControl w:val="0"/>
              <w:spacing w:before="120"/>
              <w:rPr>
                <w:rFonts w:ascii="Times New Roman" w:hAnsi="Times New Roman"/>
                <w:b/>
                <w:sz w:val="24"/>
                <w:szCs w:val="24"/>
              </w:rPr>
            </w:pPr>
            <w:r>
              <w:rPr>
                <w:rFonts w:ascii="Times New Roman" w:hAnsi="Times New Roman"/>
                <w:b/>
                <w:sz w:val="24"/>
              </w:rPr>
              <w:t>Business name and registered office of the subcontractor</w:t>
            </w:r>
          </w:p>
        </w:tc>
        <w:tc>
          <w:tcPr>
            <w:tcW w:w="1256" w:type="dxa"/>
            <w:tcBorders>
              <w:top w:val="single" w:sz="12" w:space="0" w:color="auto"/>
              <w:bottom w:val="double" w:sz="4" w:space="0" w:color="auto"/>
            </w:tcBorders>
            <w:shd w:val="clear" w:color="auto" w:fill="D9E2F3" w:themeFill="accent1" w:themeFillTint="33"/>
            <w:vAlign w:val="center"/>
          </w:tcPr>
          <w:p w14:paraId="44B647F8" w14:textId="77777777" w:rsidR="00F918EA" w:rsidRPr="003E5B18" w:rsidRDefault="00F918EA" w:rsidP="009311D8">
            <w:pPr>
              <w:widowControl w:val="0"/>
              <w:spacing w:before="120"/>
              <w:rPr>
                <w:rFonts w:ascii="Times New Roman" w:hAnsi="Times New Roman"/>
                <w:b/>
                <w:sz w:val="24"/>
                <w:szCs w:val="24"/>
              </w:rPr>
            </w:pPr>
            <w:r>
              <w:rPr>
                <w:rFonts w:ascii="Times New Roman" w:hAnsi="Times New Roman"/>
                <w:b/>
                <w:sz w:val="24"/>
              </w:rPr>
              <w:t>ID No (IČO)</w:t>
            </w:r>
          </w:p>
        </w:tc>
        <w:tc>
          <w:tcPr>
            <w:tcW w:w="1366" w:type="dxa"/>
            <w:tcBorders>
              <w:top w:val="single" w:sz="12" w:space="0" w:color="auto"/>
              <w:bottom w:val="double" w:sz="4" w:space="0" w:color="auto"/>
            </w:tcBorders>
            <w:shd w:val="clear" w:color="auto" w:fill="D9E2F3" w:themeFill="accent1" w:themeFillTint="33"/>
            <w:vAlign w:val="center"/>
          </w:tcPr>
          <w:p w14:paraId="1FF3BCA7" w14:textId="77777777" w:rsidR="00F918EA" w:rsidRPr="003E5B18" w:rsidRDefault="00F918EA" w:rsidP="009311D8">
            <w:pPr>
              <w:widowControl w:val="0"/>
              <w:spacing w:before="120"/>
              <w:rPr>
                <w:rFonts w:ascii="Times New Roman" w:hAnsi="Times New Roman"/>
                <w:b/>
                <w:sz w:val="24"/>
                <w:szCs w:val="24"/>
              </w:rPr>
            </w:pPr>
            <w:r>
              <w:rPr>
                <w:rFonts w:ascii="Times New Roman" w:hAnsi="Times New Roman"/>
                <w:b/>
                <w:sz w:val="24"/>
              </w:rPr>
              <w:t>% share in the contract</w:t>
            </w:r>
          </w:p>
        </w:tc>
        <w:tc>
          <w:tcPr>
            <w:tcW w:w="2623" w:type="dxa"/>
            <w:tcBorders>
              <w:top w:val="single" w:sz="12" w:space="0" w:color="auto"/>
              <w:bottom w:val="double" w:sz="4" w:space="0" w:color="auto"/>
              <w:right w:val="single" w:sz="12" w:space="0" w:color="auto"/>
            </w:tcBorders>
            <w:shd w:val="clear" w:color="auto" w:fill="D9E2F3" w:themeFill="accent1" w:themeFillTint="33"/>
            <w:vAlign w:val="center"/>
          </w:tcPr>
          <w:p w14:paraId="6499180D" w14:textId="77777777" w:rsidR="00F918EA" w:rsidRPr="003E5B18" w:rsidRDefault="00F918EA" w:rsidP="009311D8">
            <w:pPr>
              <w:widowControl w:val="0"/>
              <w:spacing w:before="120"/>
              <w:rPr>
                <w:rFonts w:ascii="Times New Roman" w:hAnsi="Times New Roman"/>
                <w:b/>
                <w:sz w:val="24"/>
                <w:szCs w:val="24"/>
              </w:rPr>
            </w:pPr>
            <w:r>
              <w:rPr>
                <w:rFonts w:ascii="Times New Roman" w:hAnsi="Times New Roman"/>
                <w:b/>
                <w:sz w:val="24"/>
              </w:rPr>
              <w:t>Subject of sub-supplies</w:t>
            </w:r>
          </w:p>
        </w:tc>
      </w:tr>
      <w:tr w:rsidR="00F918EA" w:rsidRPr="003E5B18" w14:paraId="66858A10" w14:textId="77777777" w:rsidTr="009311D8">
        <w:trPr>
          <w:jc w:val="center"/>
        </w:trPr>
        <w:tc>
          <w:tcPr>
            <w:tcW w:w="675" w:type="dxa"/>
            <w:tcBorders>
              <w:top w:val="double" w:sz="4" w:space="0" w:color="auto"/>
              <w:left w:val="single" w:sz="12" w:space="0" w:color="auto"/>
            </w:tcBorders>
          </w:tcPr>
          <w:p w14:paraId="0DDB8CCC" w14:textId="77777777" w:rsidR="00F918EA" w:rsidRPr="003E5B18" w:rsidRDefault="00F918EA" w:rsidP="009311D8">
            <w:pPr>
              <w:widowControl w:val="0"/>
              <w:spacing w:before="120"/>
              <w:jc w:val="center"/>
              <w:rPr>
                <w:rFonts w:ascii="Times New Roman" w:hAnsi="Times New Roman"/>
                <w:sz w:val="24"/>
                <w:szCs w:val="24"/>
              </w:rPr>
            </w:pPr>
            <w:r>
              <w:rPr>
                <w:rFonts w:ascii="Times New Roman" w:hAnsi="Times New Roman"/>
                <w:sz w:val="24"/>
              </w:rPr>
              <w:t>1.</w:t>
            </w:r>
          </w:p>
        </w:tc>
        <w:tc>
          <w:tcPr>
            <w:tcW w:w="2996" w:type="dxa"/>
            <w:tcBorders>
              <w:top w:val="double" w:sz="4" w:space="0" w:color="auto"/>
            </w:tcBorders>
          </w:tcPr>
          <w:p w14:paraId="3AB522C9" w14:textId="77777777" w:rsidR="00F918EA" w:rsidRPr="003E5B18" w:rsidRDefault="00F918EA" w:rsidP="009311D8">
            <w:pPr>
              <w:widowControl w:val="0"/>
              <w:spacing w:before="120"/>
              <w:jc w:val="both"/>
              <w:rPr>
                <w:rFonts w:ascii="Times New Roman" w:hAnsi="Times New Roman"/>
                <w:sz w:val="24"/>
                <w:szCs w:val="24"/>
              </w:rPr>
            </w:pPr>
          </w:p>
        </w:tc>
        <w:tc>
          <w:tcPr>
            <w:tcW w:w="1256" w:type="dxa"/>
            <w:tcBorders>
              <w:top w:val="double" w:sz="4" w:space="0" w:color="auto"/>
            </w:tcBorders>
          </w:tcPr>
          <w:p w14:paraId="52044718" w14:textId="77777777" w:rsidR="00F918EA" w:rsidRPr="003E5B18" w:rsidRDefault="00F918EA" w:rsidP="009311D8">
            <w:pPr>
              <w:widowControl w:val="0"/>
              <w:spacing w:before="120"/>
              <w:jc w:val="both"/>
              <w:rPr>
                <w:rFonts w:ascii="Times New Roman" w:hAnsi="Times New Roman"/>
                <w:sz w:val="24"/>
                <w:szCs w:val="24"/>
              </w:rPr>
            </w:pPr>
          </w:p>
        </w:tc>
        <w:tc>
          <w:tcPr>
            <w:tcW w:w="1366" w:type="dxa"/>
            <w:tcBorders>
              <w:top w:val="double" w:sz="4" w:space="0" w:color="auto"/>
            </w:tcBorders>
          </w:tcPr>
          <w:p w14:paraId="092847E7" w14:textId="77777777" w:rsidR="00F918EA" w:rsidRPr="003E5B18" w:rsidRDefault="00F918EA" w:rsidP="009311D8">
            <w:pPr>
              <w:widowControl w:val="0"/>
              <w:spacing w:before="120"/>
              <w:jc w:val="both"/>
              <w:rPr>
                <w:rFonts w:ascii="Times New Roman" w:hAnsi="Times New Roman"/>
                <w:sz w:val="24"/>
                <w:szCs w:val="24"/>
              </w:rPr>
            </w:pPr>
          </w:p>
        </w:tc>
        <w:tc>
          <w:tcPr>
            <w:tcW w:w="2623" w:type="dxa"/>
            <w:tcBorders>
              <w:top w:val="double" w:sz="4" w:space="0" w:color="auto"/>
              <w:right w:val="single" w:sz="12" w:space="0" w:color="auto"/>
            </w:tcBorders>
          </w:tcPr>
          <w:p w14:paraId="695B16C6" w14:textId="77777777" w:rsidR="00F918EA" w:rsidRPr="003E5B18" w:rsidRDefault="00F918EA" w:rsidP="009311D8">
            <w:pPr>
              <w:widowControl w:val="0"/>
              <w:spacing w:before="120"/>
              <w:jc w:val="both"/>
              <w:rPr>
                <w:rFonts w:ascii="Times New Roman" w:hAnsi="Times New Roman"/>
                <w:sz w:val="24"/>
                <w:szCs w:val="24"/>
              </w:rPr>
            </w:pPr>
          </w:p>
        </w:tc>
      </w:tr>
      <w:tr w:rsidR="00F918EA" w:rsidRPr="003E5B18" w14:paraId="7E150374" w14:textId="77777777" w:rsidTr="009311D8">
        <w:trPr>
          <w:jc w:val="center"/>
        </w:trPr>
        <w:tc>
          <w:tcPr>
            <w:tcW w:w="675" w:type="dxa"/>
            <w:tcBorders>
              <w:left w:val="single" w:sz="12" w:space="0" w:color="auto"/>
            </w:tcBorders>
          </w:tcPr>
          <w:p w14:paraId="2C0E6360" w14:textId="77777777" w:rsidR="00F918EA" w:rsidRPr="003E5B18" w:rsidRDefault="00F918EA" w:rsidP="009311D8">
            <w:pPr>
              <w:widowControl w:val="0"/>
              <w:spacing w:before="120"/>
              <w:jc w:val="center"/>
              <w:rPr>
                <w:rFonts w:ascii="Times New Roman" w:hAnsi="Times New Roman"/>
                <w:sz w:val="24"/>
                <w:szCs w:val="24"/>
              </w:rPr>
            </w:pPr>
            <w:r>
              <w:rPr>
                <w:rFonts w:ascii="Times New Roman" w:hAnsi="Times New Roman"/>
                <w:sz w:val="24"/>
              </w:rPr>
              <w:t>2.</w:t>
            </w:r>
          </w:p>
        </w:tc>
        <w:tc>
          <w:tcPr>
            <w:tcW w:w="2996" w:type="dxa"/>
          </w:tcPr>
          <w:p w14:paraId="3F07325E" w14:textId="77777777" w:rsidR="00F918EA" w:rsidRPr="003E5B18" w:rsidRDefault="00F918EA" w:rsidP="009311D8">
            <w:pPr>
              <w:widowControl w:val="0"/>
              <w:spacing w:before="120"/>
              <w:jc w:val="both"/>
              <w:rPr>
                <w:rFonts w:ascii="Times New Roman" w:hAnsi="Times New Roman"/>
                <w:sz w:val="24"/>
                <w:szCs w:val="24"/>
              </w:rPr>
            </w:pPr>
          </w:p>
        </w:tc>
        <w:tc>
          <w:tcPr>
            <w:tcW w:w="1256" w:type="dxa"/>
          </w:tcPr>
          <w:p w14:paraId="1224077C" w14:textId="77777777" w:rsidR="00F918EA" w:rsidRPr="003E5B18" w:rsidRDefault="00F918EA" w:rsidP="009311D8">
            <w:pPr>
              <w:widowControl w:val="0"/>
              <w:spacing w:before="120"/>
              <w:jc w:val="both"/>
              <w:rPr>
                <w:rFonts w:ascii="Times New Roman" w:hAnsi="Times New Roman"/>
                <w:sz w:val="24"/>
                <w:szCs w:val="24"/>
              </w:rPr>
            </w:pPr>
          </w:p>
        </w:tc>
        <w:tc>
          <w:tcPr>
            <w:tcW w:w="1366" w:type="dxa"/>
          </w:tcPr>
          <w:p w14:paraId="0B3FD087" w14:textId="77777777" w:rsidR="00F918EA" w:rsidRPr="003E5B18" w:rsidRDefault="00F918EA" w:rsidP="009311D8">
            <w:pPr>
              <w:widowControl w:val="0"/>
              <w:spacing w:before="120"/>
              <w:jc w:val="both"/>
              <w:rPr>
                <w:rFonts w:ascii="Times New Roman" w:hAnsi="Times New Roman"/>
                <w:sz w:val="24"/>
                <w:szCs w:val="24"/>
              </w:rPr>
            </w:pPr>
          </w:p>
        </w:tc>
        <w:tc>
          <w:tcPr>
            <w:tcW w:w="2623" w:type="dxa"/>
            <w:tcBorders>
              <w:right w:val="single" w:sz="12" w:space="0" w:color="auto"/>
            </w:tcBorders>
          </w:tcPr>
          <w:p w14:paraId="2A2F9287" w14:textId="77777777" w:rsidR="00F918EA" w:rsidRPr="003E5B18" w:rsidRDefault="00F918EA" w:rsidP="009311D8">
            <w:pPr>
              <w:widowControl w:val="0"/>
              <w:spacing w:before="120"/>
              <w:jc w:val="both"/>
              <w:rPr>
                <w:rFonts w:ascii="Times New Roman" w:hAnsi="Times New Roman"/>
                <w:sz w:val="24"/>
                <w:szCs w:val="24"/>
              </w:rPr>
            </w:pPr>
          </w:p>
        </w:tc>
      </w:tr>
      <w:tr w:rsidR="00F918EA" w:rsidRPr="003E5B18" w14:paraId="50B9F3C9" w14:textId="77777777" w:rsidTr="009311D8">
        <w:trPr>
          <w:jc w:val="center"/>
        </w:trPr>
        <w:tc>
          <w:tcPr>
            <w:tcW w:w="675" w:type="dxa"/>
            <w:tcBorders>
              <w:left w:val="single" w:sz="12" w:space="0" w:color="auto"/>
              <w:bottom w:val="single" w:sz="12" w:space="0" w:color="auto"/>
            </w:tcBorders>
          </w:tcPr>
          <w:p w14:paraId="0732851C" w14:textId="77777777" w:rsidR="00F918EA" w:rsidRPr="003E5B18" w:rsidRDefault="00F918EA" w:rsidP="009311D8">
            <w:pPr>
              <w:widowControl w:val="0"/>
              <w:spacing w:before="120"/>
              <w:jc w:val="center"/>
              <w:rPr>
                <w:rFonts w:ascii="Times New Roman" w:hAnsi="Times New Roman"/>
                <w:sz w:val="24"/>
                <w:szCs w:val="24"/>
              </w:rPr>
            </w:pPr>
            <w:r>
              <w:rPr>
                <w:rFonts w:ascii="Times New Roman" w:hAnsi="Times New Roman"/>
                <w:sz w:val="24"/>
              </w:rPr>
              <w:t>3.</w:t>
            </w:r>
          </w:p>
        </w:tc>
        <w:tc>
          <w:tcPr>
            <w:tcW w:w="2996" w:type="dxa"/>
            <w:tcBorders>
              <w:bottom w:val="single" w:sz="12" w:space="0" w:color="auto"/>
            </w:tcBorders>
          </w:tcPr>
          <w:p w14:paraId="38294256" w14:textId="77777777" w:rsidR="00F918EA" w:rsidRPr="003E5B18" w:rsidRDefault="00F918EA" w:rsidP="009311D8">
            <w:pPr>
              <w:widowControl w:val="0"/>
              <w:spacing w:before="120"/>
              <w:jc w:val="both"/>
              <w:rPr>
                <w:rFonts w:ascii="Times New Roman" w:hAnsi="Times New Roman"/>
                <w:sz w:val="24"/>
                <w:szCs w:val="24"/>
              </w:rPr>
            </w:pPr>
          </w:p>
        </w:tc>
        <w:tc>
          <w:tcPr>
            <w:tcW w:w="1256" w:type="dxa"/>
            <w:tcBorders>
              <w:bottom w:val="single" w:sz="12" w:space="0" w:color="auto"/>
            </w:tcBorders>
          </w:tcPr>
          <w:p w14:paraId="21E2BBCE" w14:textId="77777777" w:rsidR="00F918EA" w:rsidRPr="003E5B18" w:rsidRDefault="00F918EA" w:rsidP="009311D8">
            <w:pPr>
              <w:widowControl w:val="0"/>
              <w:spacing w:before="120"/>
              <w:jc w:val="both"/>
              <w:rPr>
                <w:rFonts w:ascii="Times New Roman" w:hAnsi="Times New Roman"/>
                <w:sz w:val="24"/>
                <w:szCs w:val="24"/>
              </w:rPr>
            </w:pPr>
          </w:p>
        </w:tc>
        <w:tc>
          <w:tcPr>
            <w:tcW w:w="1366" w:type="dxa"/>
            <w:tcBorders>
              <w:bottom w:val="single" w:sz="12" w:space="0" w:color="auto"/>
            </w:tcBorders>
          </w:tcPr>
          <w:p w14:paraId="124B8A28" w14:textId="77777777" w:rsidR="00F918EA" w:rsidRPr="003E5B18" w:rsidRDefault="00F918EA" w:rsidP="009311D8">
            <w:pPr>
              <w:widowControl w:val="0"/>
              <w:spacing w:before="120"/>
              <w:jc w:val="both"/>
              <w:rPr>
                <w:rFonts w:ascii="Times New Roman" w:hAnsi="Times New Roman"/>
                <w:sz w:val="24"/>
                <w:szCs w:val="24"/>
              </w:rPr>
            </w:pPr>
          </w:p>
        </w:tc>
        <w:tc>
          <w:tcPr>
            <w:tcW w:w="2623" w:type="dxa"/>
            <w:tcBorders>
              <w:bottom w:val="single" w:sz="12" w:space="0" w:color="auto"/>
              <w:right w:val="single" w:sz="12" w:space="0" w:color="auto"/>
            </w:tcBorders>
          </w:tcPr>
          <w:p w14:paraId="76FFDC79" w14:textId="77777777" w:rsidR="00F918EA" w:rsidRPr="003E5B18" w:rsidRDefault="00F918EA" w:rsidP="009311D8">
            <w:pPr>
              <w:widowControl w:val="0"/>
              <w:spacing w:before="120"/>
              <w:jc w:val="both"/>
              <w:rPr>
                <w:rFonts w:ascii="Times New Roman" w:hAnsi="Times New Roman"/>
                <w:sz w:val="24"/>
                <w:szCs w:val="24"/>
              </w:rPr>
            </w:pPr>
          </w:p>
        </w:tc>
      </w:tr>
    </w:tbl>
    <w:p w14:paraId="08CA3A2B" w14:textId="77777777" w:rsidR="00F918EA" w:rsidRPr="003E5B18" w:rsidRDefault="00F918EA" w:rsidP="00F918EA">
      <w:pPr>
        <w:widowControl w:val="0"/>
        <w:spacing w:before="120"/>
        <w:jc w:val="both"/>
        <w:rPr>
          <w:rFonts w:ascii="Times New Roman" w:hAnsi="Times New Roman"/>
          <w:i/>
          <w:sz w:val="24"/>
          <w:szCs w:val="24"/>
        </w:rPr>
      </w:pPr>
    </w:p>
    <w:p w14:paraId="5126366C" w14:textId="32122EA2" w:rsidR="00F918EA" w:rsidRPr="003E5B18" w:rsidRDefault="00F918EA"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with respect to the proposed subcontractors, we have verified the absence of facts pursuant to Article 5k of the Council Regulation (EU) No 833/2014 of 31 July 2014 concerning restrictive measures in view of Russia's actions destabilising the situation in Ukraine, as amended, in particular as amended by the Council Regulation (EU) No 2022/578 of 8 April 2022 which prohibits the awarding of contracts and the use of subcontractors for the performance of more than 10% of the value of the contract (in relation to point B (4) of this Declaration on Oath),</w:t>
      </w:r>
    </w:p>
    <w:p w14:paraId="4202ACEB" w14:textId="77777777" w:rsidR="00F918EA" w:rsidRPr="003E5B18" w:rsidRDefault="00F918EA" w:rsidP="00F918EA">
      <w:pPr>
        <w:pStyle w:val="Odsekzoznamu"/>
        <w:jc w:val="both"/>
        <w:rPr>
          <w:rFonts w:ascii="Times New Roman" w:hAnsi="Times New Roman"/>
          <w:sz w:val="24"/>
          <w:szCs w:val="24"/>
        </w:rPr>
      </w:pPr>
    </w:p>
    <w:p w14:paraId="7BB08B7C" w14:textId="77777777" w:rsidR="00F918EA" w:rsidRPr="003E5B18" w:rsidRDefault="00F918EA"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there are no facts preventing the signing of a framework contract for work pursuant to the Section 11 (1) (b) and (c) of the Public Procurement Act.</w:t>
      </w:r>
    </w:p>
    <w:p w14:paraId="3EE40544" w14:textId="77777777" w:rsidR="00F918EA" w:rsidRPr="007B11A6" w:rsidRDefault="00F918EA" w:rsidP="00F918EA">
      <w:pPr>
        <w:pStyle w:val="Odsekzoznamu"/>
        <w:rPr>
          <w:rFonts w:ascii="Times New Roman" w:hAnsi="Times New Roman"/>
          <w:sz w:val="24"/>
          <w:szCs w:val="24"/>
        </w:rPr>
      </w:pPr>
    </w:p>
    <w:p w14:paraId="4CAAC6DD" w14:textId="230D3134" w:rsidR="00F918EA" w:rsidRPr="007B11A6" w:rsidRDefault="007B11A6" w:rsidP="00F918EA">
      <w:pPr>
        <w:pStyle w:val="Odsekzoznamu"/>
        <w:numPr>
          <w:ilvl w:val="0"/>
          <w:numId w:val="4"/>
        </w:numPr>
        <w:tabs>
          <w:tab w:val="clear" w:pos="2160"/>
          <w:tab w:val="clear" w:pos="2880"/>
          <w:tab w:val="clear" w:pos="4500"/>
        </w:tabs>
        <w:spacing w:after="120"/>
        <w:jc w:val="both"/>
        <w:rPr>
          <w:rFonts w:ascii="Times New Roman" w:hAnsi="Times New Roman"/>
          <w:sz w:val="24"/>
          <w:szCs w:val="24"/>
        </w:rPr>
      </w:pPr>
      <w:r>
        <w:rPr>
          <w:rFonts w:ascii="Times New Roman" w:hAnsi="Times New Roman"/>
          <w:sz w:val="24"/>
        </w:rPr>
        <w:t xml:space="preserve">By the signature date of the Agreement the Tenderer shall be validly registered in the Register of Public Sector Partners in accordance with the Act No 315/2016 Coll. on the Register of Public Sector Partners and on amendments and supplements to certain acts, as amended. </w:t>
      </w:r>
    </w:p>
    <w:p w14:paraId="4E9BD8DC" w14:textId="77777777" w:rsidR="00F918EA" w:rsidRPr="003E5B18" w:rsidRDefault="00F918EA" w:rsidP="00F918EA">
      <w:pPr>
        <w:rPr>
          <w:rFonts w:ascii="Times New Roman" w:hAnsi="Times New Roman"/>
          <w:sz w:val="24"/>
          <w:szCs w:val="24"/>
        </w:rPr>
      </w:pPr>
    </w:p>
    <w:p w14:paraId="4BDB6230" w14:textId="77777777" w:rsidR="00F918EA" w:rsidRPr="003E5B18" w:rsidRDefault="00F918EA" w:rsidP="00F918EA">
      <w:pPr>
        <w:rPr>
          <w:rFonts w:ascii="Times New Roman" w:hAnsi="Times New Roman"/>
          <w:sz w:val="24"/>
          <w:szCs w:val="24"/>
        </w:rPr>
      </w:pPr>
    </w:p>
    <w:p w14:paraId="3A52A55A" w14:textId="77777777" w:rsidR="00F918EA" w:rsidRPr="003E5B18" w:rsidRDefault="00F918EA" w:rsidP="00F918EA">
      <w:pPr>
        <w:rPr>
          <w:rFonts w:ascii="Times New Roman" w:hAnsi="Times New Roman"/>
          <w:sz w:val="24"/>
          <w:szCs w:val="24"/>
        </w:rPr>
      </w:pPr>
      <w:r>
        <w:rPr>
          <w:rFonts w:ascii="Times New Roman" w:hAnsi="Times New Roman"/>
          <w:sz w:val="24"/>
        </w:rPr>
        <w:t>In ......................... dated ...............</w:t>
      </w:r>
    </w:p>
    <w:p w14:paraId="0F9E4657" w14:textId="77777777" w:rsidR="00F918EA" w:rsidRPr="003E5B18" w:rsidRDefault="00F918EA" w:rsidP="00F918EA">
      <w:pPr>
        <w:rPr>
          <w:rFonts w:ascii="Times New Roman" w:hAnsi="Times New Roman"/>
          <w:sz w:val="24"/>
          <w:szCs w:val="24"/>
        </w:rPr>
      </w:pPr>
    </w:p>
    <w:p w14:paraId="45FD2683" w14:textId="77777777" w:rsidR="00F918EA" w:rsidRPr="003E5B18" w:rsidRDefault="00F918EA" w:rsidP="00F918EA">
      <w:pPr>
        <w:ind w:left="6096"/>
        <w:jc w:val="center"/>
        <w:rPr>
          <w:rFonts w:ascii="Times New Roman" w:hAnsi="Times New Roman"/>
          <w:sz w:val="24"/>
          <w:szCs w:val="24"/>
        </w:rPr>
      </w:pPr>
      <w:r>
        <w:rPr>
          <w:rFonts w:ascii="Times New Roman" w:hAnsi="Times New Roman"/>
          <w:sz w:val="24"/>
        </w:rPr>
        <w:t>................................................</w:t>
      </w:r>
    </w:p>
    <w:p w14:paraId="1BBB3E31" w14:textId="77777777" w:rsidR="00F918EA" w:rsidRPr="003E5B18" w:rsidRDefault="00F918EA" w:rsidP="00F918EA">
      <w:pPr>
        <w:ind w:left="6096"/>
        <w:jc w:val="center"/>
        <w:rPr>
          <w:rFonts w:ascii="Times New Roman" w:hAnsi="Times New Roman"/>
          <w:sz w:val="24"/>
          <w:szCs w:val="24"/>
        </w:rPr>
      </w:pPr>
      <w:r>
        <w:rPr>
          <w:rFonts w:ascii="Times New Roman" w:hAnsi="Times New Roman"/>
          <w:sz w:val="24"/>
        </w:rPr>
        <w:t>name and surname, title</w:t>
      </w:r>
    </w:p>
    <w:p w14:paraId="14947757" w14:textId="726D7887" w:rsidR="008E3F77" w:rsidRPr="003E5B18" w:rsidRDefault="00F918EA" w:rsidP="00F918EA">
      <w:pPr>
        <w:ind w:left="6372" w:firstLine="708"/>
        <w:jc w:val="both"/>
        <w:rPr>
          <w:rFonts w:ascii="Times New Roman" w:hAnsi="Times New Roman"/>
          <w:sz w:val="24"/>
          <w:szCs w:val="24"/>
        </w:rPr>
      </w:pPr>
      <w:r>
        <w:rPr>
          <w:rFonts w:ascii="Times New Roman" w:hAnsi="Times New Roman"/>
          <w:sz w:val="24"/>
        </w:rPr>
        <w:t xml:space="preserve">   signature</w:t>
      </w:r>
      <w:r w:rsidRPr="003E5B18">
        <w:rPr>
          <w:rStyle w:val="Odkaznapoznmkupodiarou"/>
          <w:rFonts w:ascii="Times New Roman" w:hAnsi="Times New Roman"/>
          <w:sz w:val="24"/>
          <w:szCs w:val="24"/>
        </w:rPr>
        <w:footnoteReference w:id="2"/>
      </w:r>
    </w:p>
    <w:sectPr w:rsidR="008E3F77" w:rsidRPr="003E5B1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1C18" w14:textId="77777777" w:rsidR="00982D25" w:rsidRDefault="00982D25" w:rsidP="00070346">
      <w:r>
        <w:separator/>
      </w:r>
    </w:p>
  </w:endnote>
  <w:endnote w:type="continuationSeparator" w:id="0">
    <w:p w14:paraId="3F181F16" w14:textId="77777777" w:rsidR="00982D25" w:rsidRDefault="00982D25" w:rsidP="00070346">
      <w:r>
        <w:continuationSeparator/>
      </w:r>
    </w:p>
  </w:endnote>
  <w:endnote w:type="continuationNotice" w:id="1">
    <w:p w14:paraId="20E480AD" w14:textId="77777777" w:rsidR="009311D8" w:rsidRDefault="00931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81C1" w14:textId="77777777" w:rsidR="00982D25" w:rsidRDefault="00982D25" w:rsidP="00070346">
      <w:r>
        <w:separator/>
      </w:r>
    </w:p>
  </w:footnote>
  <w:footnote w:type="continuationSeparator" w:id="0">
    <w:p w14:paraId="6785AE3B" w14:textId="77777777" w:rsidR="00982D25" w:rsidRDefault="00982D25" w:rsidP="00070346">
      <w:r>
        <w:continuationSeparator/>
      </w:r>
    </w:p>
  </w:footnote>
  <w:footnote w:type="continuationNotice" w:id="1">
    <w:p w14:paraId="4B1DF781" w14:textId="77777777" w:rsidR="009311D8" w:rsidRDefault="009311D8"/>
  </w:footnote>
  <w:footnote w:id="2">
    <w:p w14:paraId="40160CD7" w14:textId="77777777" w:rsidR="00F918EA" w:rsidRPr="00F918EA" w:rsidRDefault="00F918EA" w:rsidP="00F918EA">
      <w:pPr>
        <w:jc w:val="both"/>
        <w:rPr>
          <w:rFonts w:ascii="Times New Roman" w:hAnsi="Times New Roman"/>
          <w:sz w:val="16"/>
          <w:szCs w:val="16"/>
        </w:rPr>
      </w:pPr>
      <w:r>
        <w:rPr>
          <w:rStyle w:val="Odkaznapoznmkupodiarou"/>
          <w:rFonts w:ascii="Times New Roman" w:hAnsi="Times New Roman"/>
        </w:rPr>
        <w:footnoteRef/>
      </w:r>
      <w:r>
        <w:rPr>
          <w:rFonts w:ascii="Times New Roman" w:hAnsi="Times New Roman"/>
        </w:rPr>
        <w:t xml:space="preserve"> </w:t>
      </w:r>
      <w:r>
        <w:rPr>
          <w:rFonts w:ascii="Times New Roman" w:hAnsi="Times New Roman"/>
          <w:sz w:val="16"/>
        </w:rPr>
        <w:t>The document needs to be signed by the Tenderer, its statutory body or a member of its statutory body or a different representative of the Tenderer who is authorised to act on its behalf in commercial matters.</w:t>
      </w:r>
    </w:p>
    <w:p w14:paraId="28F75E10" w14:textId="77777777" w:rsidR="00F918EA" w:rsidRDefault="00F918EA" w:rsidP="00F918E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E31E" w14:textId="7CB58F0D" w:rsidR="00F62393" w:rsidRPr="003E6424" w:rsidRDefault="00F918EA" w:rsidP="004E37FA">
    <w:pPr>
      <w:tabs>
        <w:tab w:val="clear" w:pos="4500"/>
        <w:tab w:val="left" w:pos="4253"/>
      </w:tabs>
      <w:spacing w:before="12"/>
      <w:ind w:left="1421"/>
      <w:rPr>
        <w:rFonts w:ascii="Times New Roman" w:hAnsi="Times New Roman"/>
        <w:b/>
        <w:sz w:val="22"/>
        <w:szCs w:val="22"/>
      </w:rPr>
    </w:pPr>
    <w:bookmarkStart w:id="2" w:name="_Hlk129260981"/>
    <w:bookmarkStart w:id="3" w:name="_Hlk129260982"/>
    <w:bookmarkStart w:id="4" w:name="_Hlk129261024"/>
    <w:bookmarkStart w:id="5" w:name="_Hlk129261025"/>
    <w:r>
      <w:rPr>
        <w:noProof/>
        <w:lang w:val="sk-SK" w:eastAsia="sk-SK"/>
      </w:rPr>
      <w:drawing>
        <wp:anchor distT="0" distB="0" distL="0" distR="0" simplePos="0" relativeHeight="251658240" behindDoc="1" locked="0" layoutInCell="1" allowOverlap="1" wp14:anchorId="552079FE" wp14:editId="59F4F943">
          <wp:simplePos x="0" y="0"/>
          <wp:positionH relativeFrom="page">
            <wp:posOffset>914400</wp:posOffset>
          </wp:positionH>
          <wp:positionV relativeFrom="page">
            <wp:posOffset>464185</wp:posOffset>
          </wp:positionV>
          <wp:extent cx="970176" cy="369891"/>
          <wp:effectExtent l="0" t="0" r="0" b="0"/>
          <wp:wrapNone/>
          <wp:docPr id="16" name="image3.jpeg"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B1E"/>
    <w:multiLevelType w:val="hybridMultilevel"/>
    <w:tmpl w:val="810C2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5F54DD9"/>
    <w:multiLevelType w:val="hybridMultilevel"/>
    <w:tmpl w:val="70EEBD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8203859">
    <w:abstractNumId w:val="0"/>
  </w:num>
  <w:num w:numId="2" w16cid:durableId="1339502017">
    <w:abstractNumId w:val="1"/>
  </w:num>
  <w:num w:numId="3" w16cid:durableId="329599689">
    <w:abstractNumId w:val="2"/>
  </w:num>
  <w:num w:numId="4" w16cid:durableId="1611546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39"/>
    <w:rsid w:val="00001A54"/>
    <w:rsid w:val="0003288E"/>
    <w:rsid w:val="00066A84"/>
    <w:rsid w:val="00070346"/>
    <w:rsid w:val="00090E19"/>
    <w:rsid w:val="00091D85"/>
    <w:rsid w:val="000E7F1B"/>
    <w:rsid w:val="0010611D"/>
    <w:rsid w:val="0013472D"/>
    <w:rsid w:val="001A58B0"/>
    <w:rsid w:val="001E1413"/>
    <w:rsid w:val="00211C86"/>
    <w:rsid w:val="002271B8"/>
    <w:rsid w:val="00274B08"/>
    <w:rsid w:val="002758EA"/>
    <w:rsid w:val="00301A5F"/>
    <w:rsid w:val="00313D99"/>
    <w:rsid w:val="003C1D0E"/>
    <w:rsid w:val="003C4EEB"/>
    <w:rsid w:val="003E5B18"/>
    <w:rsid w:val="003E6424"/>
    <w:rsid w:val="003F5D87"/>
    <w:rsid w:val="004038D7"/>
    <w:rsid w:val="00430F0B"/>
    <w:rsid w:val="004655A6"/>
    <w:rsid w:val="004765BF"/>
    <w:rsid w:val="00482F7C"/>
    <w:rsid w:val="004B670D"/>
    <w:rsid w:val="004E37FA"/>
    <w:rsid w:val="005B1331"/>
    <w:rsid w:val="006137F7"/>
    <w:rsid w:val="006215DE"/>
    <w:rsid w:val="006255E8"/>
    <w:rsid w:val="00626759"/>
    <w:rsid w:val="00652E7C"/>
    <w:rsid w:val="00666F30"/>
    <w:rsid w:val="006A1100"/>
    <w:rsid w:val="006B6E01"/>
    <w:rsid w:val="006C05E5"/>
    <w:rsid w:val="006C64B4"/>
    <w:rsid w:val="00703020"/>
    <w:rsid w:val="007839E1"/>
    <w:rsid w:val="007B11A6"/>
    <w:rsid w:val="007F76C8"/>
    <w:rsid w:val="008554FA"/>
    <w:rsid w:val="008E3F77"/>
    <w:rsid w:val="009311D8"/>
    <w:rsid w:val="00970D8B"/>
    <w:rsid w:val="00982344"/>
    <w:rsid w:val="00982D25"/>
    <w:rsid w:val="009924AF"/>
    <w:rsid w:val="009C332B"/>
    <w:rsid w:val="00A43739"/>
    <w:rsid w:val="00AB4047"/>
    <w:rsid w:val="00AF5A39"/>
    <w:rsid w:val="00B64C98"/>
    <w:rsid w:val="00BA5C29"/>
    <w:rsid w:val="00BA7544"/>
    <w:rsid w:val="00BD5F62"/>
    <w:rsid w:val="00C3299C"/>
    <w:rsid w:val="00C84A8B"/>
    <w:rsid w:val="00CA1D1A"/>
    <w:rsid w:val="00CB6849"/>
    <w:rsid w:val="00CE4C6E"/>
    <w:rsid w:val="00CF2492"/>
    <w:rsid w:val="00DD03A6"/>
    <w:rsid w:val="00DD2391"/>
    <w:rsid w:val="00E648C1"/>
    <w:rsid w:val="00E82F4A"/>
    <w:rsid w:val="00EA084B"/>
    <w:rsid w:val="00EC1588"/>
    <w:rsid w:val="00EF02F9"/>
    <w:rsid w:val="00F16C86"/>
    <w:rsid w:val="00F55CD9"/>
    <w:rsid w:val="00F62393"/>
    <w:rsid w:val="00F62517"/>
    <w:rsid w:val="00F91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A3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F918EA"/>
    <w:pPr>
      <w:keepNext/>
      <w:tabs>
        <w:tab w:val="clear" w:pos="2160"/>
        <w:tab w:val="clear" w:pos="2880"/>
        <w:tab w:val="clear" w:pos="4500"/>
      </w:tabs>
      <w:spacing w:after="120"/>
      <w:jc w:val="both"/>
      <w:outlineLvl w:val="1"/>
    </w:pPr>
    <w:rPr>
      <w:rFonts w:ascii="Times New Roman" w:hAnsi="Times New Roman"/>
      <w:b/>
      <w:sz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070346"/>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70346"/>
    <w:rPr>
      <w:rFonts w:ascii="Arial" w:eastAsia="Times New Roman" w:hAnsi="Arial" w:cs="Times New Roman"/>
      <w:sz w:val="20"/>
      <w:szCs w:val="20"/>
      <w:lang w:eastAsia="cs-CZ"/>
    </w:rPr>
  </w:style>
  <w:style w:type="paragraph" w:styleId="Pta">
    <w:name w:val="footer"/>
    <w:basedOn w:val="Normlny"/>
    <w:link w:val="PtaChar"/>
    <w:uiPriority w:val="99"/>
    <w:unhideWhenUsed/>
    <w:rsid w:val="00070346"/>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70346"/>
    <w:rPr>
      <w:rFonts w:ascii="Arial" w:eastAsia="Times New Roman" w:hAnsi="Arial" w:cs="Times New Roman"/>
      <w:sz w:val="20"/>
      <w:szCs w:val="20"/>
      <w:lang w:eastAsia="cs-CZ"/>
    </w:rPr>
  </w:style>
  <w:style w:type="paragraph" w:styleId="Odsekzoznamu">
    <w:name w:val="List Paragraph"/>
    <w:basedOn w:val="Normlny"/>
    <w:uiPriority w:val="34"/>
    <w:qFormat/>
    <w:rsid w:val="000E7F1B"/>
    <w:pPr>
      <w:ind w:left="720"/>
      <w:contextualSpacing/>
    </w:pPr>
  </w:style>
  <w:style w:type="paragraph" w:styleId="Textbubliny">
    <w:name w:val="Balloon Text"/>
    <w:basedOn w:val="Normlny"/>
    <w:link w:val="TextbublinyChar"/>
    <w:uiPriority w:val="99"/>
    <w:semiHidden/>
    <w:unhideWhenUsed/>
    <w:rsid w:val="003C4E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4EEB"/>
    <w:rPr>
      <w:rFonts w:ascii="Segoe UI" w:eastAsia="Times New Roman" w:hAnsi="Segoe UI" w:cs="Segoe UI"/>
      <w:sz w:val="18"/>
      <w:szCs w:val="18"/>
      <w:lang w:eastAsia="cs-CZ"/>
    </w:rPr>
  </w:style>
  <w:style w:type="paragraph" w:styleId="Zarkazkladnhotextu3">
    <w:name w:val="Body Text Indent 3"/>
    <w:basedOn w:val="Normlny"/>
    <w:link w:val="Zarkazkladnhotextu3Char"/>
    <w:rsid w:val="00AB4047"/>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AB4047"/>
    <w:rPr>
      <w:rFonts w:ascii="Arial" w:eastAsia="Times New Roman" w:hAnsi="Arial" w:cs="Arial"/>
      <w:sz w:val="20"/>
      <w:szCs w:val="20"/>
      <w:lang w:eastAsia="cs-CZ"/>
    </w:rPr>
  </w:style>
  <w:style w:type="character" w:customStyle="1" w:styleId="Nadpis2Char">
    <w:name w:val="Nadpis 2 Char"/>
    <w:basedOn w:val="Predvolenpsmoodseku"/>
    <w:link w:val="Nadpis2"/>
    <w:rsid w:val="00F918EA"/>
    <w:rPr>
      <w:rFonts w:ascii="Times New Roman" w:eastAsia="Times New Roman" w:hAnsi="Times New Roman" w:cs="Times New Roman"/>
      <w:b/>
      <w:sz w:val="28"/>
      <w:szCs w:val="20"/>
      <w:lang w:eastAsia="sk-SK"/>
    </w:rPr>
  </w:style>
  <w:style w:type="character" w:styleId="Odkaznapoznmkupodiarou">
    <w:name w:val="footnote reference"/>
    <w:rsid w:val="00F918EA"/>
    <w:rPr>
      <w:vertAlign w:val="superscript"/>
    </w:rPr>
  </w:style>
  <w:style w:type="paragraph" w:styleId="Textpoznmkypodiarou">
    <w:name w:val="footnote text"/>
    <w:basedOn w:val="Normlny"/>
    <w:link w:val="TextpoznmkypodiarouChar"/>
    <w:uiPriority w:val="99"/>
    <w:semiHidden/>
    <w:unhideWhenUsed/>
    <w:rsid w:val="00F918EA"/>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918EA"/>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semiHidden/>
    <w:unhideWhenUsed/>
    <w:rsid w:val="002271B8"/>
    <w:pPr>
      <w:spacing w:after="120"/>
    </w:pPr>
  </w:style>
  <w:style w:type="character" w:customStyle="1" w:styleId="ZkladntextChar">
    <w:name w:val="Základný text Char"/>
    <w:basedOn w:val="Predvolenpsmoodseku"/>
    <w:link w:val="Zkladntext"/>
    <w:uiPriority w:val="99"/>
    <w:semiHidden/>
    <w:rsid w:val="002271B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9555">
      <w:bodyDiv w:val="1"/>
      <w:marLeft w:val="0"/>
      <w:marRight w:val="0"/>
      <w:marTop w:val="0"/>
      <w:marBottom w:val="0"/>
      <w:divBdr>
        <w:top w:val="none" w:sz="0" w:space="0" w:color="auto"/>
        <w:left w:val="none" w:sz="0" w:space="0" w:color="auto"/>
        <w:bottom w:val="none" w:sz="0" w:space="0" w:color="auto"/>
        <w:right w:val="none" w:sz="0" w:space="0" w:color="auto"/>
      </w:divBdr>
    </w:div>
    <w:div w:id="1956911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966E1CFE44F609A91ED4036FBF502"/>
        <w:category>
          <w:name w:val="Všeobecné"/>
          <w:gallery w:val="placeholder"/>
        </w:category>
        <w:types>
          <w:type w:val="bbPlcHdr"/>
        </w:types>
        <w:behaviors>
          <w:behavior w:val="content"/>
        </w:behaviors>
        <w:guid w:val="{E71EFD06-EEE4-4B37-9922-14563A5BAF9A}"/>
      </w:docPartPr>
      <w:docPartBody>
        <w:p w:rsidR="000E377E" w:rsidRDefault="00DB232E" w:rsidP="00DB232E">
          <w:pPr>
            <w:pStyle w:val="41E966E1CFE44F609A91ED4036FBF502"/>
          </w:pPr>
          <w:r w:rsidRPr="004661E1">
            <w:rPr>
              <w:rFonts w:eastAsia="Times New Roman"/>
              <w:color w:val="808080"/>
            </w:rPr>
            <w:t>Kliknutím zadáte text.</w:t>
          </w:r>
        </w:p>
      </w:docPartBody>
    </w:docPart>
    <w:docPart>
      <w:docPartPr>
        <w:name w:val="5B60A296CC2D42FCA3D1D1DD066847D1"/>
        <w:category>
          <w:name w:val="Všeobecné"/>
          <w:gallery w:val="placeholder"/>
        </w:category>
        <w:types>
          <w:type w:val="bbPlcHdr"/>
        </w:types>
        <w:behaviors>
          <w:behavior w:val="content"/>
        </w:behaviors>
        <w:guid w:val="{F130C407-EA36-4C41-9B3D-3E9C0F51F525}"/>
      </w:docPartPr>
      <w:docPartBody>
        <w:p w:rsidR="000E377E" w:rsidRDefault="00DB232E" w:rsidP="00DB232E">
          <w:pPr>
            <w:pStyle w:val="5B60A296CC2D42FCA3D1D1DD066847D1"/>
          </w:pPr>
          <w:r w:rsidRPr="004661E1">
            <w:rPr>
              <w:rFonts w:eastAsia="Times New Roman"/>
              <w:color w:val="808080"/>
            </w:rPr>
            <w:t>Kliknutím zadáte text.</w:t>
          </w:r>
        </w:p>
      </w:docPartBody>
    </w:docPart>
    <w:docPart>
      <w:docPartPr>
        <w:name w:val="9C42E59BC3C94D02BE48DB9152038FF1"/>
        <w:category>
          <w:name w:val="Všeobecné"/>
          <w:gallery w:val="placeholder"/>
        </w:category>
        <w:types>
          <w:type w:val="bbPlcHdr"/>
        </w:types>
        <w:behaviors>
          <w:behavior w:val="content"/>
        </w:behaviors>
        <w:guid w:val="{203EF0B7-8262-44C8-B13D-572ABF4F0E84}"/>
      </w:docPartPr>
      <w:docPartBody>
        <w:p w:rsidR="000E377E" w:rsidRDefault="00DB232E" w:rsidP="00DB232E">
          <w:pPr>
            <w:pStyle w:val="9C42E59BC3C94D02BE48DB9152038FF1"/>
          </w:pPr>
          <w:r w:rsidRPr="00747983">
            <w:rPr>
              <w:rFonts w:eastAsia="Times New Roman"/>
              <w:color w:val="808080"/>
            </w:rPr>
            <w:t>Kliknutím zadáte text.</w:t>
          </w:r>
        </w:p>
      </w:docPartBody>
    </w:docPart>
    <w:docPart>
      <w:docPartPr>
        <w:name w:val="D2AE98C1F1D04E57B373FCA93DBA691C"/>
        <w:category>
          <w:name w:val="Všeobecné"/>
          <w:gallery w:val="placeholder"/>
        </w:category>
        <w:types>
          <w:type w:val="bbPlcHdr"/>
        </w:types>
        <w:behaviors>
          <w:behavior w:val="content"/>
        </w:behaviors>
        <w:guid w:val="{ECCE4CD2-686F-47BA-A1F2-A1EAB0271E27}"/>
      </w:docPartPr>
      <w:docPartBody>
        <w:p w:rsidR="000E377E" w:rsidRDefault="00DB232E" w:rsidP="00DB232E">
          <w:pPr>
            <w:pStyle w:val="D2AE98C1F1D04E57B373FCA93DBA691C"/>
          </w:pPr>
          <w:r w:rsidRPr="00747983">
            <w:rPr>
              <w:rFonts w:eastAsia="Times New Roman"/>
              <w:color w:val="808080"/>
            </w:rPr>
            <w:t>Kliknutím zadáte text.</w:t>
          </w:r>
        </w:p>
      </w:docPartBody>
    </w:docPart>
    <w:docPart>
      <w:docPartPr>
        <w:name w:val="36DC77C748564FBD8369D3CA0A8DCAE9"/>
        <w:category>
          <w:name w:val="Všeobecné"/>
          <w:gallery w:val="placeholder"/>
        </w:category>
        <w:types>
          <w:type w:val="bbPlcHdr"/>
        </w:types>
        <w:behaviors>
          <w:behavior w:val="content"/>
        </w:behaviors>
        <w:guid w:val="{17B53198-8692-489D-8A43-A7D74BAC6C39}"/>
      </w:docPartPr>
      <w:docPartBody>
        <w:p w:rsidR="000E377E" w:rsidRDefault="00DB232E" w:rsidP="00DB232E">
          <w:pPr>
            <w:pStyle w:val="36DC77C748564FBD8369D3CA0A8DCAE9"/>
          </w:pPr>
          <w:r w:rsidRPr="004661E1">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32E"/>
    <w:rsid w:val="000E377E"/>
    <w:rsid w:val="001B0E24"/>
    <w:rsid w:val="0023323A"/>
    <w:rsid w:val="00295C38"/>
    <w:rsid w:val="002F07E8"/>
    <w:rsid w:val="00D73A97"/>
    <w:rsid w:val="00DB23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41E966E1CFE44F609A91ED4036FBF502">
    <w:name w:val="41E966E1CFE44F609A91ED4036FBF502"/>
    <w:rsid w:val="00DB232E"/>
  </w:style>
  <w:style w:type="paragraph" w:customStyle="1" w:styleId="5B60A296CC2D42FCA3D1D1DD066847D1">
    <w:name w:val="5B60A296CC2D42FCA3D1D1DD066847D1"/>
    <w:rsid w:val="00DB232E"/>
  </w:style>
  <w:style w:type="paragraph" w:customStyle="1" w:styleId="9C42E59BC3C94D02BE48DB9152038FF1">
    <w:name w:val="9C42E59BC3C94D02BE48DB9152038FF1"/>
    <w:rsid w:val="00DB232E"/>
  </w:style>
  <w:style w:type="paragraph" w:customStyle="1" w:styleId="D2AE98C1F1D04E57B373FCA93DBA691C">
    <w:name w:val="D2AE98C1F1D04E57B373FCA93DBA691C"/>
    <w:rsid w:val="00DB232E"/>
  </w:style>
  <w:style w:type="paragraph" w:customStyle="1" w:styleId="36DC77C748564FBD8369D3CA0A8DCAE9">
    <w:name w:val="36DC77C748564FBD8369D3CA0A8DCAE9"/>
    <w:rsid w:val="00DB2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B1839-97CA-458D-B328-56988C88FDE9}">
  <ds:schemaRefs>
    <ds:schemaRef ds:uri="http://schemas.microsoft.com/sharepoint/v3/contenttype/forms"/>
  </ds:schemaRefs>
</ds:datastoreItem>
</file>

<file path=customXml/itemProps2.xml><?xml version="1.0" encoding="utf-8"?>
<ds:datastoreItem xmlns:ds="http://schemas.openxmlformats.org/officeDocument/2006/customXml" ds:itemID="{A5DE5EBA-8C09-4144-ADAB-1D40AC8954B7}">
  <ds:schemaRefs>
    <ds:schemaRef ds:uri="283cc4be-98b0-4db6-903f-bc723ce7020b"/>
    <ds:schemaRef ds:uri="http://purl.org/dc/elements/1.1/"/>
    <ds:schemaRef ds:uri="d43905d3-0aae-44f8-8b87-4824a9b68b37"/>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BE7AEF3-1CF3-4CFA-9521-67ACA92A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2024-04-18T14:38:00Z</dcterms:created>
  <dcterms:modified xsi:type="dcterms:W3CDTF">2024-04-18T14:38:00Z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