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66C32" w14:textId="77777777" w:rsidR="00982C80" w:rsidRPr="007C6F6F" w:rsidRDefault="00982C80" w:rsidP="00B555BD">
      <w:pPr>
        <w:pStyle w:val="Zkladntext"/>
        <w:ind w:left="2422"/>
        <w:rPr>
          <w:rFonts w:ascii="Times New Roman" w:hAnsi="Times New Roman"/>
        </w:rPr>
      </w:pPr>
    </w:p>
    <w:p w14:paraId="71689FFC" w14:textId="77777777" w:rsidR="00982C80" w:rsidRPr="007C6F6F" w:rsidRDefault="00982C80" w:rsidP="00B555BD">
      <w:pPr>
        <w:pStyle w:val="Zkladntext"/>
        <w:ind w:left="2422"/>
        <w:rPr>
          <w:rFonts w:ascii="Times New Roman" w:hAnsi="Times New Roman"/>
        </w:rPr>
      </w:pPr>
    </w:p>
    <w:p w14:paraId="6E39CF53" w14:textId="77777777" w:rsidR="00982C80" w:rsidRPr="007C6F6F" w:rsidRDefault="00982C80" w:rsidP="00B555BD">
      <w:pPr>
        <w:pStyle w:val="Zkladntext"/>
        <w:ind w:left="2422"/>
        <w:rPr>
          <w:rFonts w:ascii="Times New Roman" w:hAnsi="Times New Roman"/>
        </w:rPr>
      </w:pPr>
    </w:p>
    <w:p w14:paraId="605A77FB" w14:textId="77777777" w:rsidR="00982C80" w:rsidRPr="007C6F6F" w:rsidRDefault="00982C80" w:rsidP="00B555BD">
      <w:pPr>
        <w:pStyle w:val="Zkladntext"/>
        <w:ind w:left="2422"/>
        <w:rPr>
          <w:rFonts w:ascii="Times New Roman" w:hAnsi="Times New Roman"/>
        </w:rPr>
      </w:pPr>
    </w:p>
    <w:p w14:paraId="33D58304" w14:textId="77777777" w:rsidR="00982C80" w:rsidRPr="007C6F6F" w:rsidRDefault="00982C80" w:rsidP="00B555BD">
      <w:pPr>
        <w:pStyle w:val="Zkladntext"/>
        <w:ind w:left="2422"/>
        <w:rPr>
          <w:rFonts w:ascii="Times New Roman" w:hAnsi="Times New Roman"/>
        </w:rPr>
      </w:pPr>
    </w:p>
    <w:p w14:paraId="02477E0E" w14:textId="10D97CFF" w:rsidR="00B555BD" w:rsidRPr="007C6F6F" w:rsidRDefault="07716CC1" w:rsidP="00B555BD">
      <w:pPr>
        <w:pStyle w:val="Zkladntext"/>
        <w:ind w:left="2422"/>
        <w:rPr>
          <w:rFonts w:ascii="Times New Roman" w:hAnsi="Times New Roman"/>
        </w:rPr>
      </w:pPr>
      <w:r w:rsidRPr="007C6F6F">
        <w:rPr>
          <w:rFonts w:ascii="Times New Roman" w:hAnsi="Times New Roman"/>
          <w:noProof/>
        </w:rPr>
        <w:drawing>
          <wp:inline distT="0" distB="0" distL="0" distR="0" wp14:anchorId="544EA375" wp14:editId="00DE062A">
            <wp:extent cx="2779836" cy="1145571"/>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pic:nvPicPr>
                  <pic:blipFill>
                    <a:blip r:embed="rId11">
                      <a:extLst>
                        <a:ext uri="{28A0092B-C50C-407E-A947-70E740481C1C}">
                          <a14:useLocalDpi xmlns:a14="http://schemas.microsoft.com/office/drawing/2010/main" val="0"/>
                        </a:ext>
                      </a:extLst>
                    </a:blip>
                    <a:stretch>
                      <a:fillRect/>
                    </a:stretch>
                  </pic:blipFill>
                  <pic:spPr>
                    <a:xfrm>
                      <a:off x="0" y="0"/>
                      <a:ext cx="2779836" cy="1145571"/>
                    </a:xfrm>
                    <a:prstGeom prst="rect">
                      <a:avLst/>
                    </a:prstGeom>
                  </pic:spPr>
                </pic:pic>
              </a:graphicData>
            </a:graphic>
          </wp:inline>
        </w:drawing>
      </w:r>
    </w:p>
    <w:p w14:paraId="0BBB8EBE" w14:textId="77777777" w:rsidR="00B555BD" w:rsidRPr="007C6F6F" w:rsidRDefault="00B555BD" w:rsidP="00B555BD">
      <w:pPr>
        <w:pStyle w:val="Zkladntext"/>
        <w:rPr>
          <w:rFonts w:ascii="Times New Roman" w:hAnsi="Times New Roman"/>
        </w:rPr>
      </w:pPr>
    </w:p>
    <w:p w14:paraId="355FD695" w14:textId="77777777" w:rsidR="00B555BD" w:rsidRPr="007C6F6F" w:rsidRDefault="00B555BD" w:rsidP="00B555BD">
      <w:pPr>
        <w:pStyle w:val="Zkladntext"/>
        <w:rPr>
          <w:rFonts w:ascii="Times New Roman" w:hAnsi="Times New Roman"/>
        </w:rPr>
      </w:pPr>
    </w:p>
    <w:p w14:paraId="38B7EE82" w14:textId="27BF410C" w:rsidR="00B555BD" w:rsidRPr="007C6F6F" w:rsidRDefault="00B555BD" w:rsidP="00B555BD">
      <w:pPr>
        <w:pStyle w:val="Zkladntext"/>
        <w:rPr>
          <w:rFonts w:ascii="Times New Roman" w:hAnsi="Times New Roman"/>
        </w:rPr>
      </w:pPr>
    </w:p>
    <w:p w14:paraId="6F2F2154" w14:textId="7E1E87A7" w:rsidR="00B555BD" w:rsidRPr="007C6F6F" w:rsidRDefault="00B555BD" w:rsidP="00B555BD">
      <w:pPr>
        <w:pStyle w:val="Zkladntext"/>
        <w:rPr>
          <w:rFonts w:ascii="Times New Roman" w:hAnsi="Times New Roman"/>
        </w:rPr>
      </w:pPr>
    </w:p>
    <w:p w14:paraId="7447007C" w14:textId="62EA87C3" w:rsidR="00B555BD" w:rsidRPr="007C6F6F" w:rsidRDefault="00B555BD" w:rsidP="00B555BD">
      <w:pPr>
        <w:pStyle w:val="Zkladntext"/>
        <w:rPr>
          <w:rFonts w:ascii="Times New Roman" w:hAnsi="Times New Roman"/>
        </w:rPr>
      </w:pPr>
    </w:p>
    <w:p w14:paraId="5A672146" w14:textId="417467AD" w:rsidR="00B555BD" w:rsidRPr="007C6F6F" w:rsidRDefault="00B555BD" w:rsidP="00B555BD">
      <w:pPr>
        <w:pStyle w:val="Zkladntext"/>
        <w:rPr>
          <w:rFonts w:ascii="Times New Roman" w:hAnsi="Times New Roman"/>
        </w:rPr>
      </w:pPr>
    </w:p>
    <w:p w14:paraId="2D0B5180" w14:textId="264266BB" w:rsidR="00B555BD" w:rsidRPr="007C6F6F" w:rsidRDefault="00B555BD" w:rsidP="00B555BD">
      <w:pPr>
        <w:pStyle w:val="Zkladntext"/>
        <w:rPr>
          <w:rFonts w:ascii="Times New Roman" w:hAnsi="Times New Roman"/>
        </w:rPr>
      </w:pPr>
    </w:p>
    <w:p w14:paraId="5C6BD57F" w14:textId="2FEA4081" w:rsidR="00B555BD" w:rsidRPr="007C6F6F" w:rsidRDefault="00B555BD" w:rsidP="00B555BD">
      <w:pPr>
        <w:pStyle w:val="Zkladntext"/>
        <w:rPr>
          <w:rFonts w:ascii="Times New Roman" w:hAnsi="Times New Roman"/>
        </w:rPr>
      </w:pPr>
    </w:p>
    <w:p w14:paraId="48B966C2" w14:textId="77777777" w:rsidR="00B555BD" w:rsidRPr="007C6F6F" w:rsidRDefault="00B555BD" w:rsidP="00B555BD">
      <w:pPr>
        <w:pStyle w:val="Zkladntext"/>
        <w:rPr>
          <w:rFonts w:ascii="Times New Roman" w:hAnsi="Times New Roman"/>
        </w:rPr>
      </w:pPr>
    </w:p>
    <w:p w14:paraId="250C89A9" w14:textId="4B8C906A" w:rsidR="00B555BD" w:rsidRPr="007C6F6F" w:rsidRDefault="00B555BD" w:rsidP="00B555BD">
      <w:pPr>
        <w:pStyle w:val="Nzov"/>
        <w:rPr>
          <w:rFonts w:ascii="Times New Roman" w:hAnsi="Times New Roman"/>
          <w:b/>
          <w:bCs/>
          <w:sz w:val="56"/>
          <w:szCs w:val="56"/>
        </w:rPr>
      </w:pPr>
      <w:r w:rsidRPr="007C6F6F">
        <w:rPr>
          <w:rFonts w:ascii="Times New Roman" w:hAnsi="Times New Roman"/>
          <w:b/>
          <w:bCs/>
          <w:sz w:val="56"/>
          <w:szCs w:val="56"/>
        </w:rPr>
        <w:t>SÚŤAŽNÉ</w:t>
      </w:r>
      <w:r w:rsidRPr="007C6F6F">
        <w:rPr>
          <w:rFonts w:ascii="Times New Roman" w:hAnsi="Times New Roman"/>
          <w:b/>
          <w:bCs/>
          <w:spacing w:val="148"/>
          <w:sz w:val="56"/>
          <w:szCs w:val="56"/>
        </w:rPr>
        <w:t xml:space="preserve"> </w:t>
      </w:r>
      <w:r w:rsidRPr="007C6F6F">
        <w:rPr>
          <w:rFonts w:ascii="Times New Roman" w:hAnsi="Times New Roman"/>
          <w:b/>
          <w:bCs/>
          <w:sz w:val="56"/>
          <w:szCs w:val="56"/>
        </w:rPr>
        <w:t>PODKLADY</w:t>
      </w:r>
    </w:p>
    <w:p w14:paraId="6D09F17C" w14:textId="77777777" w:rsidR="00B555BD" w:rsidRPr="007C6F6F" w:rsidRDefault="00B555BD" w:rsidP="00B555BD">
      <w:pPr>
        <w:pStyle w:val="Zkladntext"/>
        <w:rPr>
          <w:rFonts w:ascii="Times New Roman" w:hAnsi="Times New Roman"/>
        </w:rPr>
      </w:pPr>
    </w:p>
    <w:p w14:paraId="318211C4" w14:textId="77777777" w:rsidR="00B555BD" w:rsidRPr="007C6F6F" w:rsidRDefault="00B555BD" w:rsidP="00B555BD">
      <w:pPr>
        <w:pStyle w:val="Zkladntext"/>
        <w:spacing w:before="5"/>
        <w:rPr>
          <w:rFonts w:ascii="Times New Roman" w:hAnsi="Times New Roman"/>
          <w:sz w:val="17"/>
          <w:szCs w:val="17"/>
        </w:rPr>
      </w:pPr>
    </w:p>
    <w:p w14:paraId="5641042F" w14:textId="77777777" w:rsidR="00B913D5" w:rsidRPr="007C6F6F" w:rsidRDefault="00B913D5" w:rsidP="00B555BD">
      <w:pPr>
        <w:spacing w:before="24" w:line="292" w:lineRule="auto"/>
        <w:ind w:left="725" w:right="335"/>
        <w:jc w:val="center"/>
        <w:rPr>
          <w:rFonts w:ascii="Times New Roman" w:hAnsi="Times New Roman"/>
          <w:b/>
          <w:bCs/>
          <w:sz w:val="24"/>
          <w:szCs w:val="24"/>
        </w:rPr>
      </w:pPr>
      <w:r w:rsidRPr="007C6F6F">
        <w:rPr>
          <w:rFonts w:ascii="Times New Roman" w:hAnsi="Times New Roman"/>
          <w:b/>
          <w:bCs/>
          <w:sz w:val="24"/>
          <w:szCs w:val="24"/>
        </w:rPr>
        <w:t>Verejná súťaž na poskytnutie služieb</w:t>
      </w:r>
    </w:p>
    <w:p w14:paraId="518A910C" w14:textId="0F3CB4A7" w:rsidR="00B555BD" w:rsidRPr="007C6F6F" w:rsidRDefault="00B555BD" w:rsidP="00B555BD">
      <w:pPr>
        <w:spacing w:before="24" w:line="292" w:lineRule="auto"/>
        <w:ind w:left="725" w:right="335"/>
        <w:jc w:val="center"/>
        <w:rPr>
          <w:rFonts w:ascii="Times New Roman" w:hAnsi="Times New Roman"/>
          <w:sz w:val="24"/>
          <w:szCs w:val="24"/>
        </w:rPr>
      </w:pPr>
      <w:r w:rsidRPr="007C6F6F">
        <w:rPr>
          <w:rFonts w:ascii="Times New Roman" w:hAnsi="Times New Roman"/>
          <w:sz w:val="24"/>
          <w:szCs w:val="24"/>
        </w:rPr>
        <w:t xml:space="preserve">zadávaná postupom podľa § 66 </w:t>
      </w:r>
      <w:r w:rsidR="00CA55E5" w:rsidRPr="007C6F6F">
        <w:rPr>
          <w:rFonts w:ascii="Times New Roman" w:hAnsi="Times New Roman"/>
          <w:sz w:val="24"/>
          <w:szCs w:val="24"/>
        </w:rPr>
        <w:t xml:space="preserve"> </w:t>
      </w:r>
      <w:r w:rsidRPr="007C6F6F">
        <w:rPr>
          <w:rFonts w:ascii="Times New Roman" w:hAnsi="Times New Roman"/>
          <w:sz w:val="24"/>
          <w:szCs w:val="24"/>
        </w:rPr>
        <w:t>zákona č. 343/2015 Z. z. o verejnom obstarávaní a o zmene a doplnení niektorých zákonov v znení neskorších predpisov (ďalej</w:t>
      </w:r>
      <w:r w:rsidRPr="007C6F6F">
        <w:rPr>
          <w:rFonts w:ascii="Times New Roman" w:hAnsi="Times New Roman"/>
          <w:spacing w:val="-1"/>
          <w:sz w:val="24"/>
          <w:szCs w:val="24"/>
        </w:rPr>
        <w:t xml:space="preserve"> </w:t>
      </w:r>
      <w:r w:rsidRPr="007C6F6F">
        <w:rPr>
          <w:rFonts w:ascii="Times New Roman" w:hAnsi="Times New Roman"/>
          <w:sz w:val="24"/>
          <w:szCs w:val="24"/>
        </w:rPr>
        <w:t>len „zákon o verejnom obstarávaní“)</w:t>
      </w:r>
    </w:p>
    <w:p w14:paraId="4BEB6422" w14:textId="77777777" w:rsidR="00B555BD" w:rsidRPr="007C6F6F" w:rsidRDefault="00B555BD" w:rsidP="00B555BD">
      <w:pPr>
        <w:pStyle w:val="Zkladntext"/>
        <w:rPr>
          <w:rFonts w:ascii="Times New Roman" w:hAnsi="Times New Roman"/>
          <w:b/>
          <w:bCs/>
          <w:sz w:val="26"/>
          <w:szCs w:val="26"/>
        </w:rPr>
      </w:pPr>
    </w:p>
    <w:p w14:paraId="206D3FF9" w14:textId="77777777" w:rsidR="00B555BD" w:rsidRPr="007C6F6F" w:rsidRDefault="00B555BD" w:rsidP="00B555BD">
      <w:pPr>
        <w:pStyle w:val="Zkladntext"/>
        <w:spacing w:before="1"/>
        <w:rPr>
          <w:rFonts w:ascii="Times New Roman" w:hAnsi="Times New Roman"/>
          <w:b/>
          <w:bCs/>
        </w:rPr>
      </w:pPr>
    </w:p>
    <w:p w14:paraId="1A3C0236" w14:textId="77777777" w:rsidR="00B555BD" w:rsidRPr="007C6F6F" w:rsidRDefault="00B555BD" w:rsidP="00B555BD">
      <w:pPr>
        <w:pStyle w:val="Zkladntext"/>
        <w:rPr>
          <w:rFonts w:ascii="Times New Roman" w:hAnsi="Times New Roman"/>
        </w:rPr>
      </w:pPr>
    </w:p>
    <w:p w14:paraId="0B2D816D" w14:textId="77777777" w:rsidR="00B555BD" w:rsidRPr="007C6F6F" w:rsidRDefault="00B555BD" w:rsidP="00B555BD">
      <w:pPr>
        <w:pStyle w:val="Zkladntext"/>
        <w:spacing w:before="3"/>
        <w:rPr>
          <w:rFonts w:ascii="Times New Roman" w:hAnsi="Times New Roman"/>
          <w:sz w:val="14"/>
          <w:szCs w:val="14"/>
        </w:rPr>
      </w:pPr>
    </w:p>
    <w:p w14:paraId="6BCAE1BA" w14:textId="77777777" w:rsidR="00B555BD" w:rsidRPr="007C6F6F" w:rsidRDefault="00B555BD" w:rsidP="00B555BD">
      <w:pPr>
        <w:pStyle w:val="Zkladntext"/>
        <w:jc w:val="center"/>
        <w:rPr>
          <w:rFonts w:ascii="Times New Roman" w:hAnsi="Times New Roman"/>
          <w:sz w:val="24"/>
          <w:szCs w:val="24"/>
        </w:rPr>
      </w:pPr>
      <w:r w:rsidRPr="007C6F6F">
        <w:rPr>
          <w:rFonts w:ascii="Times New Roman" w:hAnsi="Times New Roman"/>
          <w:sz w:val="24"/>
          <w:szCs w:val="24"/>
        </w:rPr>
        <w:t>Názov zákazky:</w:t>
      </w:r>
    </w:p>
    <w:p w14:paraId="61428013" w14:textId="77777777" w:rsidR="00B555BD" w:rsidRPr="007C6F6F" w:rsidRDefault="00B555BD" w:rsidP="00B555BD">
      <w:pPr>
        <w:pStyle w:val="Zkladntext"/>
        <w:jc w:val="center"/>
        <w:rPr>
          <w:rFonts w:ascii="Times New Roman" w:hAnsi="Times New Roman"/>
          <w:sz w:val="40"/>
          <w:szCs w:val="40"/>
        </w:rPr>
      </w:pPr>
    </w:p>
    <w:p w14:paraId="3B416636" w14:textId="10D97CFF" w:rsidR="00B555BD" w:rsidRPr="007C6F6F" w:rsidRDefault="00F33B83" w:rsidP="00F33B83">
      <w:pPr>
        <w:pStyle w:val="Zkladntext"/>
        <w:jc w:val="center"/>
        <w:rPr>
          <w:rFonts w:ascii="Times New Roman" w:hAnsi="Times New Roman"/>
          <w:sz w:val="28"/>
          <w:szCs w:val="28"/>
        </w:rPr>
      </w:pPr>
      <w:r w:rsidRPr="007C6F6F">
        <w:rPr>
          <w:rFonts w:ascii="Times New Roman" w:hAnsi="Times New Roman"/>
          <w:b/>
          <w:bCs/>
          <w:sz w:val="40"/>
          <w:szCs w:val="40"/>
        </w:rPr>
        <w:t>„</w:t>
      </w:r>
      <w:r w:rsidR="00921D61" w:rsidRPr="007C6F6F">
        <w:rPr>
          <w:rFonts w:ascii="Times New Roman" w:hAnsi="Times New Roman"/>
          <w:b/>
          <w:bCs/>
          <w:sz w:val="40"/>
          <w:szCs w:val="40"/>
        </w:rPr>
        <w:t>Digitalizácia vozového parku, systém plánovania zvozu a elektronickej evidencie a potvrdzovania výsypov</w:t>
      </w:r>
      <w:r w:rsidRPr="007C6F6F">
        <w:rPr>
          <w:rFonts w:ascii="Times New Roman" w:hAnsi="Times New Roman"/>
          <w:b/>
          <w:bCs/>
          <w:sz w:val="40"/>
          <w:szCs w:val="40"/>
        </w:rPr>
        <w:t>“</w:t>
      </w:r>
    </w:p>
    <w:p w14:paraId="56FAFDCF" w14:textId="77777777" w:rsidR="00B555BD" w:rsidRPr="007C6F6F" w:rsidRDefault="00B555BD" w:rsidP="00B555BD">
      <w:pPr>
        <w:pStyle w:val="Zkladntext"/>
        <w:rPr>
          <w:rFonts w:ascii="Times New Roman" w:hAnsi="Times New Roman"/>
        </w:rPr>
      </w:pPr>
    </w:p>
    <w:p w14:paraId="75E7C005" w14:textId="77777777" w:rsidR="00B555BD" w:rsidRPr="007C6F6F" w:rsidRDefault="00B555BD" w:rsidP="00B555BD">
      <w:pPr>
        <w:pStyle w:val="Zkladntext"/>
        <w:rPr>
          <w:rFonts w:ascii="Times New Roman" w:hAnsi="Times New Roman"/>
        </w:rPr>
      </w:pPr>
    </w:p>
    <w:p w14:paraId="56BE6724" w14:textId="77777777" w:rsidR="00B555BD" w:rsidRPr="007C6F6F" w:rsidRDefault="00B555BD" w:rsidP="00B555BD">
      <w:pPr>
        <w:pStyle w:val="Zkladntext"/>
        <w:rPr>
          <w:rFonts w:ascii="Times New Roman" w:hAnsi="Times New Roman"/>
        </w:rPr>
      </w:pPr>
    </w:p>
    <w:p w14:paraId="2F574DF9" w14:textId="77777777" w:rsidR="00B555BD" w:rsidRPr="007C6F6F" w:rsidRDefault="00B555BD" w:rsidP="00B555BD">
      <w:pPr>
        <w:pStyle w:val="Zkladntext"/>
        <w:rPr>
          <w:rFonts w:ascii="Times New Roman" w:hAnsi="Times New Roman"/>
        </w:rPr>
      </w:pPr>
    </w:p>
    <w:p w14:paraId="43570A45" w14:textId="77777777" w:rsidR="00B555BD" w:rsidRPr="007C6F6F" w:rsidRDefault="00B555BD" w:rsidP="00B555BD">
      <w:pPr>
        <w:pStyle w:val="Zkladntext"/>
        <w:rPr>
          <w:rFonts w:ascii="Times New Roman" w:hAnsi="Times New Roman"/>
        </w:rPr>
      </w:pPr>
    </w:p>
    <w:p w14:paraId="7D31D779" w14:textId="77777777" w:rsidR="00B555BD" w:rsidRPr="007C6F6F" w:rsidRDefault="00B555BD" w:rsidP="00B555BD">
      <w:pPr>
        <w:pStyle w:val="Zkladntext"/>
        <w:rPr>
          <w:rFonts w:ascii="Times New Roman" w:hAnsi="Times New Roman"/>
        </w:rPr>
      </w:pPr>
    </w:p>
    <w:p w14:paraId="7C243810" w14:textId="77777777" w:rsidR="00B555BD" w:rsidRPr="007C6F6F" w:rsidRDefault="00B555BD" w:rsidP="00B555BD">
      <w:pPr>
        <w:pStyle w:val="Zkladntext"/>
        <w:rPr>
          <w:rFonts w:ascii="Times New Roman" w:hAnsi="Times New Roman"/>
        </w:rPr>
      </w:pPr>
    </w:p>
    <w:p w14:paraId="1487A870" w14:textId="77777777" w:rsidR="00B555BD" w:rsidRPr="007C6F6F" w:rsidRDefault="00B555BD" w:rsidP="00B555BD">
      <w:pPr>
        <w:pStyle w:val="Zkladntext"/>
        <w:rPr>
          <w:rFonts w:ascii="Times New Roman" w:hAnsi="Times New Roman"/>
        </w:rPr>
      </w:pPr>
    </w:p>
    <w:p w14:paraId="33559672" w14:textId="77777777" w:rsidR="00B555BD" w:rsidRPr="007C6F6F" w:rsidRDefault="00B555BD" w:rsidP="00B555BD">
      <w:pPr>
        <w:pStyle w:val="Zkladntext"/>
        <w:rPr>
          <w:rFonts w:ascii="Times New Roman" w:hAnsi="Times New Roman"/>
        </w:rPr>
      </w:pPr>
    </w:p>
    <w:p w14:paraId="7579715F" w14:textId="77777777" w:rsidR="00B555BD" w:rsidRPr="007C6F6F" w:rsidRDefault="00B555BD" w:rsidP="00B555BD">
      <w:pPr>
        <w:pStyle w:val="Zkladntext"/>
        <w:rPr>
          <w:rFonts w:ascii="Times New Roman" w:hAnsi="Times New Roman"/>
        </w:rPr>
      </w:pPr>
    </w:p>
    <w:p w14:paraId="317411F9" w14:textId="77777777" w:rsidR="00B555BD" w:rsidRPr="007C6F6F" w:rsidRDefault="00B555BD" w:rsidP="00B555BD">
      <w:pPr>
        <w:pStyle w:val="Zkladntext"/>
        <w:rPr>
          <w:rFonts w:ascii="Times New Roman" w:hAnsi="Times New Roman"/>
        </w:rPr>
      </w:pPr>
    </w:p>
    <w:p w14:paraId="1EE056F4" w14:textId="77777777" w:rsidR="00B555BD" w:rsidRPr="007C6F6F" w:rsidRDefault="00B555BD" w:rsidP="00B555BD">
      <w:pPr>
        <w:pStyle w:val="Zkladntext"/>
        <w:rPr>
          <w:rFonts w:ascii="Times New Roman" w:hAnsi="Times New Roman"/>
          <w:sz w:val="17"/>
          <w:szCs w:val="17"/>
        </w:rPr>
      </w:pPr>
    </w:p>
    <w:p w14:paraId="2B353508" w14:textId="458030AC" w:rsidR="000B5DF1" w:rsidRPr="007C6F6F" w:rsidRDefault="00B555BD" w:rsidP="006377F4">
      <w:pPr>
        <w:jc w:val="center"/>
        <w:rPr>
          <w:rFonts w:ascii="Times New Roman" w:hAnsi="Times New Roman"/>
          <w:color w:val="000000" w:themeColor="text1"/>
          <w:sz w:val="30"/>
          <w:szCs w:val="30"/>
        </w:rPr>
      </w:pPr>
      <w:r w:rsidRPr="007C6F6F">
        <w:rPr>
          <w:rFonts w:ascii="Times New Roman" w:hAnsi="Times New Roman"/>
          <w:sz w:val="24"/>
          <w:szCs w:val="24"/>
        </w:rPr>
        <w:t xml:space="preserve">Bratislava </w:t>
      </w:r>
      <w:r w:rsidR="0024796D">
        <w:rPr>
          <w:rFonts w:ascii="Times New Roman" w:hAnsi="Times New Roman"/>
          <w:sz w:val="24"/>
          <w:szCs w:val="24"/>
        </w:rPr>
        <w:t>apríl</w:t>
      </w:r>
      <w:r w:rsidRPr="007C6F6F">
        <w:rPr>
          <w:rFonts w:ascii="Times New Roman" w:hAnsi="Times New Roman"/>
          <w:sz w:val="24"/>
          <w:szCs w:val="24"/>
        </w:rPr>
        <w:t xml:space="preserve"> 202</w:t>
      </w:r>
      <w:r w:rsidR="007F153F">
        <w:rPr>
          <w:rFonts w:ascii="Times New Roman" w:hAnsi="Times New Roman"/>
          <w:sz w:val="24"/>
          <w:szCs w:val="24"/>
        </w:rPr>
        <w:t>4</w:t>
      </w:r>
      <w:r w:rsidR="000B5DF1" w:rsidRPr="007C6F6F">
        <w:rPr>
          <w:rFonts w:ascii="Times New Roman" w:hAnsi="Times New Roman"/>
          <w:color w:val="000000" w:themeColor="text1"/>
          <w:sz w:val="30"/>
          <w:szCs w:val="30"/>
        </w:rPr>
        <w:br w:type="page"/>
      </w:r>
    </w:p>
    <w:p w14:paraId="49AC42DC" w14:textId="77777777" w:rsidR="00304C34" w:rsidRPr="007C6F6F" w:rsidRDefault="00304C34" w:rsidP="00642420">
      <w:pPr>
        <w:spacing w:after="240"/>
        <w:jc w:val="center"/>
        <w:rPr>
          <w:rFonts w:ascii="Times New Roman" w:hAnsi="Times New Roman"/>
          <w:b/>
          <w:bCs/>
          <w:sz w:val="28"/>
          <w:szCs w:val="28"/>
        </w:rPr>
      </w:pPr>
      <w:r w:rsidRPr="007C6F6F">
        <w:rPr>
          <w:rFonts w:ascii="Times New Roman" w:hAnsi="Times New Roman"/>
          <w:b/>
          <w:bCs/>
          <w:sz w:val="28"/>
          <w:szCs w:val="28"/>
        </w:rPr>
        <w:lastRenderedPageBreak/>
        <w:t>O</w:t>
      </w:r>
      <w:r w:rsidR="00961012" w:rsidRPr="007C6F6F">
        <w:rPr>
          <w:rFonts w:ascii="Times New Roman" w:hAnsi="Times New Roman"/>
          <w:b/>
          <w:bCs/>
          <w:sz w:val="28"/>
          <w:szCs w:val="28"/>
        </w:rPr>
        <w:t>BSAH SÚŤAŽNÝCH</w:t>
      </w:r>
      <w:r w:rsidRPr="007C6F6F">
        <w:rPr>
          <w:rFonts w:ascii="Times New Roman" w:hAnsi="Times New Roman"/>
          <w:b/>
          <w:bCs/>
          <w:sz w:val="28"/>
          <w:szCs w:val="28"/>
        </w:rPr>
        <w:t xml:space="preserve"> PODKLADOV</w:t>
      </w:r>
    </w:p>
    <w:p w14:paraId="554EF61E" w14:textId="62ADD54E" w:rsidR="006E78C0" w:rsidRPr="007C6F6F" w:rsidRDefault="00E31C75" w:rsidP="004F3391">
      <w:pPr>
        <w:pStyle w:val="Obsah1"/>
        <w:tabs>
          <w:tab w:val="clear" w:pos="9900"/>
          <w:tab w:val="clear" w:pos="2160"/>
          <w:tab w:val="clear" w:pos="2880"/>
          <w:tab w:val="clear" w:pos="4500"/>
          <w:tab w:val="clear" w:pos="2160"/>
          <w:tab w:val="clear" w:pos="2880"/>
          <w:tab w:val="clear" w:pos="4500"/>
          <w:tab w:val="left" w:pos="567"/>
          <w:tab w:val="left" w:pos="2160"/>
          <w:tab w:val="left" w:pos="2880"/>
          <w:tab w:val="left" w:pos="4500"/>
          <w:tab w:val="left" w:pos="2160"/>
          <w:tab w:val="left" w:pos="2880"/>
          <w:tab w:val="left" w:pos="4500"/>
        </w:tabs>
        <w:rPr>
          <w:rFonts w:ascii="Times New Roman" w:eastAsiaTheme="minorEastAsia" w:hAnsi="Times New Roman"/>
          <w:noProof/>
          <w:kern w:val="2"/>
          <w:sz w:val="22"/>
          <w:szCs w:val="22"/>
          <w:lang w:eastAsia="sk-SK"/>
          <w14:ligatures w14:val="standardContextual"/>
        </w:rPr>
      </w:pPr>
      <w:r w:rsidRPr="007C6F6F">
        <w:rPr>
          <w:rFonts w:ascii="Times New Roman" w:hAnsi="Times New Roman"/>
          <w:color w:val="E39913"/>
          <w:sz w:val="22"/>
          <w:szCs w:val="22"/>
        </w:rPr>
        <w:fldChar w:fldCharType="begin"/>
      </w:r>
      <w:r w:rsidRPr="007C6F6F">
        <w:rPr>
          <w:rFonts w:ascii="Times New Roman" w:hAnsi="Times New Roman"/>
          <w:color w:val="E39913"/>
          <w:sz w:val="22"/>
          <w:szCs w:val="22"/>
        </w:rPr>
        <w:instrText xml:space="preserve"> TOC \o "1-2" \h \z \u </w:instrText>
      </w:r>
      <w:r w:rsidRPr="007C6F6F">
        <w:rPr>
          <w:rFonts w:ascii="Times New Roman" w:hAnsi="Times New Roman"/>
          <w:color w:val="E39913"/>
          <w:sz w:val="22"/>
          <w:szCs w:val="22"/>
        </w:rPr>
        <w:fldChar w:fldCharType="separate"/>
      </w:r>
      <w:hyperlink w:anchor="_Toc141012201" w:history="1">
        <w:r w:rsidR="006E78C0" w:rsidRPr="007C6F6F">
          <w:rPr>
            <w:rStyle w:val="Hypertextovprepojenie"/>
            <w:rFonts w:ascii="Times New Roman" w:hAnsi="Times New Roman"/>
            <w:noProof/>
          </w:rPr>
          <w:t>ČASŤ I. Všeobecné informácie</w:t>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_Toc141012201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4</w:t>
        </w:r>
        <w:r w:rsidR="006E78C0" w:rsidRPr="007C6F6F">
          <w:rPr>
            <w:rFonts w:ascii="Times New Roman" w:hAnsi="Times New Roman"/>
            <w:noProof/>
            <w:webHidden/>
          </w:rPr>
          <w:fldChar w:fldCharType="end"/>
        </w:r>
      </w:hyperlink>
    </w:p>
    <w:p w14:paraId="5144BB4F" w14:textId="0C946F9D" w:rsidR="006E78C0" w:rsidRPr="007C6F6F" w:rsidRDefault="009F67A8"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02" w:history="1">
        <w:r w:rsidR="006E78C0" w:rsidRPr="007C6F6F">
          <w:rPr>
            <w:rStyle w:val="Hypertextovprepojenie"/>
            <w:rFonts w:ascii="Times New Roman" w:hAnsi="Times New Roman"/>
            <w:noProof/>
          </w:rPr>
          <w:t>1</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Identifikácia verejného obstarávateľa</w:t>
        </w:r>
        <w:r w:rsidR="006E78C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_Toc141012202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4</w:t>
        </w:r>
        <w:r w:rsidR="006E78C0" w:rsidRPr="007C6F6F">
          <w:rPr>
            <w:rFonts w:ascii="Times New Roman" w:hAnsi="Times New Roman"/>
            <w:noProof/>
            <w:webHidden/>
          </w:rPr>
          <w:fldChar w:fldCharType="end"/>
        </w:r>
      </w:hyperlink>
    </w:p>
    <w:p w14:paraId="54D29A71" w14:textId="2E2EFBA4" w:rsidR="006E78C0" w:rsidRPr="007C6F6F" w:rsidRDefault="009F67A8"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03" w:history="1">
        <w:r w:rsidR="006E78C0" w:rsidRPr="007C6F6F">
          <w:rPr>
            <w:rStyle w:val="Hypertextovprepojenie"/>
            <w:rFonts w:ascii="Times New Roman" w:hAnsi="Times New Roman"/>
            <w:noProof/>
          </w:rPr>
          <w:t>2</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Predmet zákazky</w:t>
        </w:r>
        <w:r w:rsidR="006E78C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_Toc141012203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4</w:t>
        </w:r>
        <w:r w:rsidR="006E78C0" w:rsidRPr="007C6F6F">
          <w:rPr>
            <w:rFonts w:ascii="Times New Roman" w:hAnsi="Times New Roman"/>
            <w:noProof/>
            <w:webHidden/>
          </w:rPr>
          <w:fldChar w:fldCharType="end"/>
        </w:r>
      </w:hyperlink>
    </w:p>
    <w:p w14:paraId="2E7BCB9A" w14:textId="474902AA" w:rsidR="006E78C0" w:rsidRPr="007C6F6F" w:rsidRDefault="009F67A8"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04" w:history="1">
        <w:r w:rsidR="006E78C0" w:rsidRPr="007C6F6F">
          <w:rPr>
            <w:rStyle w:val="Hypertextovprepojenie"/>
            <w:rFonts w:ascii="Times New Roman" w:hAnsi="Times New Roman"/>
            <w:noProof/>
          </w:rPr>
          <w:t>3</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Rozdelenie predmetu zákazky</w:t>
        </w:r>
        <w:r w:rsidR="006E78C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_Toc141012204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6</w:t>
        </w:r>
        <w:r w:rsidR="006E78C0" w:rsidRPr="007C6F6F">
          <w:rPr>
            <w:rFonts w:ascii="Times New Roman" w:hAnsi="Times New Roman"/>
            <w:noProof/>
            <w:webHidden/>
          </w:rPr>
          <w:fldChar w:fldCharType="end"/>
        </w:r>
      </w:hyperlink>
    </w:p>
    <w:p w14:paraId="5E3E91A9" w14:textId="274B2EF3" w:rsidR="006E78C0" w:rsidRPr="007C6F6F" w:rsidRDefault="009F67A8"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05" w:history="1">
        <w:r w:rsidR="006E78C0" w:rsidRPr="007C6F6F">
          <w:rPr>
            <w:rStyle w:val="Hypertextovprepojenie"/>
            <w:rFonts w:ascii="Times New Roman" w:hAnsi="Times New Roman"/>
            <w:noProof/>
          </w:rPr>
          <w:t>4</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Variantné riešenie</w:t>
        </w:r>
        <w:r w:rsidR="006E78C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_Toc141012205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6</w:t>
        </w:r>
        <w:r w:rsidR="006E78C0" w:rsidRPr="007C6F6F">
          <w:rPr>
            <w:rFonts w:ascii="Times New Roman" w:hAnsi="Times New Roman"/>
            <w:noProof/>
            <w:webHidden/>
          </w:rPr>
          <w:fldChar w:fldCharType="end"/>
        </w:r>
      </w:hyperlink>
    </w:p>
    <w:p w14:paraId="2166DB82" w14:textId="59DC6711" w:rsidR="006E78C0" w:rsidRPr="007C6F6F" w:rsidRDefault="009F67A8"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06" w:history="1">
        <w:r w:rsidR="006E78C0" w:rsidRPr="007C6F6F">
          <w:rPr>
            <w:rStyle w:val="Hypertextovprepojenie"/>
            <w:rFonts w:ascii="Times New Roman" w:hAnsi="Times New Roman"/>
            <w:noProof/>
          </w:rPr>
          <w:t>5</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Elektronická aukcia</w:t>
        </w:r>
        <w:r w:rsidR="006E78C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_Toc141012206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6</w:t>
        </w:r>
        <w:r w:rsidR="006E78C0" w:rsidRPr="007C6F6F">
          <w:rPr>
            <w:rFonts w:ascii="Times New Roman" w:hAnsi="Times New Roman"/>
            <w:noProof/>
            <w:webHidden/>
          </w:rPr>
          <w:fldChar w:fldCharType="end"/>
        </w:r>
      </w:hyperlink>
    </w:p>
    <w:p w14:paraId="01FFDF46" w14:textId="7917B919" w:rsidR="006E78C0" w:rsidRPr="007C6F6F" w:rsidRDefault="009F67A8"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07" w:history="1">
        <w:r w:rsidR="006E78C0" w:rsidRPr="007C6F6F">
          <w:rPr>
            <w:rStyle w:val="Hypertextovprepojenie"/>
            <w:rFonts w:ascii="Times New Roman" w:hAnsi="Times New Roman"/>
            <w:noProof/>
          </w:rPr>
          <w:t>6</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Miesto dodania predmetu zákazky a lehoty dodania</w:t>
        </w:r>
        <w:r w:rsidR="006E78C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_Toc141012207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6</w:t>
        </w:r>
        <w:r w:rsidR="006E78C0" w:rsidRPr="007C6F6F">
          <w:rPr>
            <w:rFonts w:ascii="Times New Roman" w:hAnsi="Times New Roman"/>
            <w:noProof/>
            <w:webHidden/>
          </w:rPr>
          <w:fldChar w:fldCharType="end"/>
        </w:r>
      </w:hyperlink>
    </w:p>
    <w:p w14:paraId="50253A20" w14:textId="49B35D39" w:rsidR="006E78C0" w:rsidRPr="007C6F6F" w:rsidRDefault="009F67A8"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08" w:history="1">
        <w:r w:rsidR="006E78C0" w:rsidRPr="007C6F6F">
          <w:rPr>
            <w:rStyle w:val="Hypertextovprepojenie"/>
            <w:rFonts w:ascii="Times New Roman" w:hAnsi="Times New Roman"/>
            <w:noProof/>
          </w:rPr>
          <w:t>7</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Zdroj finančných prostriedkov</w:t>
        </w:r>
        <w:r w:rsidR="006E78C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_Toc141012208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7</w:t>
        </w:r>
        <w:r w:rsidR="006E78C0" w:rsidRPr="007C6F6F">
          <w:rPr>
            <w:rFonts w:ascii="Times New Roman" w:hAnsi="Times New Roman"/>
            <w:noProof/>
            <w:webHidden/>
          </w:rPr>
          <w:fldChar w:fldCharType="end"/>
        </w:r>
      </w:hyperlink>
    </w:p>
    <w:p w14:paraId="3F33B239" w14:textId="65527644" w:rsidR="006E78C0" w:rsidRPr="007C6F6F" w:rsidRDefault="009F67A8"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09" w:history="1">
        <w:r w:rsidR="006E78C0" w:rsidRPr="007C6F6F">
          <w:rPr>
            <w:rStyle w:val="Hypertextovprepojenie"/>
            <w:rFonts w:ascii="Times New Roman" w:hAnsi="Times New Roman"/>
            <w:noProof/>
          </w:rPr>
          <w:t>8</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Zmluva</w:t>
        </w:r>
        <w:r w:rsidR="006E78C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_Toc141012209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7</w:t>
        </w:r>
        <w:r w:rsidR="006E78C0" w:rsidRPr="007C6F6F">
          <w:rPr>
            <w:rFonts w:ascii="Times New Roman" w:hAnsi="Times New Roman"/>
            <w:noProof/>
            <w:webHidden/>
          </w:rPr>
          <w:fldChar w:fldCharType="end"/>
        </w:r>
      </w:hyperlink>
    </w:p>
    <w:p w14:paraId="3D4901F5" w14:textId="25E9E194" w:rsidR="006E78C0" w:rsidRPr="007C6F6F" w:rsidRDefault="009F67A8"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0" w:history="1">
        <w:r w:rsidR="006E78C0" w:rsidRPr="007C6F6F">
          <w:rPr>
            <w:rStyle w:val="Hypertextovprepojenie"/>
            <w:rFonts w:ascii="Times New Roman" w:hAnsi="Times New Roman"/>
            <w:noProof/>
          </w:rPr>
          <w:t>9</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Lehota na predkladanie ponúk</w:t>
        </w:r>
        <w:r w:rsidR="006E78C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702D2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_Toc141012210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7</w:t>
        </w:r>
        <w:r w:rsidR="006E78C0" w:rsidRPr="007C6F6F">
          <w:rPr>
            <w:rFonts w:ascii="Times New Roman" w:hAnsi="Times New Roman"/>
            <w:noProof/>
            <w:webHidden/>
          </w:rPr>
          <w:fldChar w:fldCharType="end"/>
        </w:r>
      </w:hyperlink>
    </w:p>
    <w:p w14:paraId="34DCF842" w14:textId="41001754" w:rsidR="006E78C0" w:rsidRPr="007C6F6F" w:rsidRDefault="009F67A8"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1" w:history="1">
        <w:r w:rsidR="006E78C0" w:rsidRPr="007C6F6F">
          <w:rPr>
            <w:rStyle w:val="Hypertextovprepojenie"/>
            <w:rFonts w:ascii="Times New Roman" w:hAnsi="Times New Roman"/>
            <w:noProof/>
          </w:rPr>
          <w:t>10</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Lehota viazanosti ponuky</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_Toc141012211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7</w:t>
        </w:r>
        <w:r w:rsidR="006E78C0" w:rsidRPr="007C6F6F">
          <w:rPr>
            <w:rFonts w:ascii="Times New Roman" w:hAnsi="Times New Roman"/>
            <w:noProof/>
            <w:webHidden/>
          </w:rPr>
          <w:fldChar w:fldCharType="end"/>
        </w:r>
      </w:hyperlink>
    </w:p>
    <w:p w14:paraId="1C2CD72B" w14:textId="3E4E29E0" w:rsidR="006E78C0" w:rsidRPr="007C6F6F" w:rsidRDefault="009F67A8"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2" w:history="1">
        <w:r w:rsidR="006E78C0" w:rsidRPr="007C6F6F">
          <w:rPr>
            <w:rStyle w:val="Hypertextovprepojenie"/>
            <w:rFonts w:ascii="Times New Roman" w:hAnsi="Times New Roman"/>
            <w:noProof/>
            <w:lang w:eastAsia="sk-SK"/>
          </w:rPr>
          <w:t>11</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Informácia o predchádzajúcich prípravných trhových konzultáciách</w:t>
        </w:r>
        <w:r w:rsidR="006E78C0"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_Toc141012212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7</w:t>
        </w:r>
        <w:r w:rsidR="006E78C0" w:rsidRPr="007C6F6F">
          <w:rPr>
            <w:rFonts w:ascii="Times New Roman" w:hAnsi="Times New Roman"/>
            <w:noProof/>
            <w:webHidden/>
          </w:rPr>
          <w:fldChar w:fldCharType="end"/>
        </w:r>
      </w:hyperlink>
    </w:p>
    <w:p w14:paraId="7F474244" w14:textId="239499B8" w:rsidR="006E78C0" w:rsidRPr="007C6F6F" w:rsidRDefault="009F67A8" w:rsidP="004F3391">
      <w:pPr>
        <w:pStyle w:val="Obsah1"/>
        <w:tabs>
          <w:tab w:val="clear" w:pos="9900"/>
          <w:tab w:val="clear" w:pos="2160"/>
          <w:tab w:val="clear" w:pos="2880"/>
          <w:tab w:val="clear" w:pos="4500"/>
          <w:tab w:val="clear" w:pos="2160"/>
          <w:tab w:val="clear" w:pos="2880"/>
          <w:tab w:val="clear" w:pos="4500"/>
          <w:tab w:val="left" w:pos="567"/>
          <w:tab w:val="left" w:pos="2160"/>
          <w:tab w:val="left" w:pos="2880"/>
          <w:tab w:val="left" w:pos="4500"/>
          <w:tab w:val="left" w:pos="2160"/>
          <w:tab w:val="left" w:pos="2880"/>
          <w:tab w:val="left" w:pos="4500"/>
          <w:tab w:val="right" w:leader="dot" w:pos="6946"/>
        </w:tabs>
        <w:rPr>
          <w:rFonts w:ascii="Times New Roman" w:eastAsiaTheme="minorEastAsia" w:hAnsi="Times New Roman"/>
          <w:noProof/>
          <w:kern w:val="2"/>
          <w:sz w:val="22"/>
          <w:szCs w:val="22"/>
          <w:lang w:eastAsia="sk-SK"/>
          <w14:ligatures w14:val="standardContextual"/>
        </w:rPr>
      </w:pPr>
      <w:hyperlink w:anchor="_Toc141012213" w:history="1">
        <w:r w:rsidR="006E78C0" w:rsidRPr="007C6F6F">
          <w:rPr>
            <w:rStyle w:val="Hypertextovprepojenie"/>
            <w:rFonts w:ascii="Times New Roman" w:hAnsi="Times New Roman"/>
            <w:noProof/>
          </w:rPr>
          <w:t>Časť II. Komunikácia a</w:t>
        </w:r>
        <w:r w:rsidR="004F3391" w:rsidRPr="007C6F6F">
          <w:rPr>
            <w:rStyle w:val="Hypertextovprepojenie"/>
            <w:rFonts w:ascii="Times New Roman" w:hAnsi="Times New Roman"/>
            <w:noProof/>
          </w:rPr>
          <w:t> </w:t>
        </w:r>
        <w:r w:rsidR="006E78C0" w:rsidRPr="007C6F6F">
          <w:rPr>
            <w:rStyle w:val="Hypertextovprepojenie"/>
            <w:rFonts w:ascii="Times New Roman" w:hAnsi="Times New Roman"/>
            <w:noProof/>
          </w:rPr>
          <w:t>vysvetľovanie</w:t>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_Toc141012213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8</w:t>
        </w:r>
        <w:r w:rsidR="006E78C0" w:rsidRPr="007C6F6F">
          <w:rPr>
            <w:rFonts w:ascii="Times New Roman" w:hAnsi="Times New Roman"/>
            <w:noProof/>
            <w:webHidden/>
          </w:rPr>
          <w:fldChar w:fldCharType="end"/>
        </w:r>
      </w:hyperlink>
    </w:p>
    <w:p w14:paraId="6BC62D00" w14:textId="59217E82" w:rsidR="006E78C0" w:rsidRPr="007C6F6F" w:rsidRDefault="009F67A8"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4" w:history="1">
        <w:r w:rsidR="006E78C0" w:rsidRPr="007C6F6F">
          <w:rPr>
            <w:rStyle w:val="Hypertextovprepojenie"/>
            <w:rFonts w:ascii="Times New Roman" w:hAnsi="Times New Roman"/>
            <w:noProof/>
          </w:rPr>
          <w:t>12</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Komunikácia medzi verejným obstarávateľom a záujemcami/uchádzačmi</w:t>
        </w:r>
        <w:r w:rsidR="006E78C0"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_Toc141012214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8</w:t>
        </w:r>
        <w:r w:rsidR="006E78C0" w:rsidRPr="007C6F6F">
          <w:rPr>
            <w:rFonts w:ascii="Times New Roman" w:hAnsi="Times New Roman"/>
            <w:noProof/>
            <w:webHidden/>
          </w:rPr>
          <w:fldChar w:fldCharType="end"/>
        </w:r>
      </w:hyperlink>
    </w:p>
    <w:p w14:paraId="2CB95469" w14:textId="4F986396" w:rsidR="006E78C0" w:rsidRPr="007C6F6F" w:rsidRDefault="009F67A8"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5" w:history="1">
        <w:r w:rsidR="006E78C0" w:rsidRPr="007C6F6F">
          <w:rPr>
            <w:rStyle w:val="Hypertextovprepojenie"/>
            <w:rFonts w:ascii="Times New Roman" w:hAnsi="Times New Roman"/>
            <w:noProof/>
          </w:rPr>
          <w:t>13</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Vysvetľovanie informácií a doplnenie súťažných podkladov</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_Toc141012215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9</w:t>
        </w:r>
        <w:r w:rsidR="006E78C0" w:rsidRPr="007C6F6F">
          <w:rPr>
            <w:rFonts w:ascii="Times New Roman" w:hAnsi="Times New Roman"/>
            <w:noProof/>
            <w:webHidden/>
          </w:rPr>
          <w:fldChar w:fldCharType="end"/>
        </w:r>
      </w:hyperlink>
    </w:p>
    <w:p w14:paraId="5CE7F9EA" w14:textId="552E0DB4" w:rsidR="006E78C0" w:rsidRPr="007C6F6F" w:rsidRDefault="009F67A8"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6" w:history="1">
        <w:r w:rsidR="006E78C0" w:rsidRPr="007C6F6F">
          <w:rPr>
            <w:rStyle w:val="Hypertextovprepojenie"/>
            <w:rFonts w:ascii="Times New Roman" w:hAnsi="Times New Roman"/>
            <w:noProof/>
          </w:rPr>
          <w:t>14</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Všeobecné informácie k systému JOSEPHINE</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_Toc141012216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9</w:t>
        </w:r>
        <w:r w:rsidR="006E78C0" w:rsidRPr="007C6F6F">
          <w:rPr>
            <w:rFonts w:ascii="Times New Roman" w:hAnsi="Times New Roman"/>
            <w:noProof/>
            <w:webHidden/>
          </w:rPr>
          <w:fldChar w:fldCharType="end"/>
        </w:r>
      </w:hyperlink>
    </w:p>
    <w:p w14:paraId="4A6B6192" w14:textId="402851AB" w:rsidR="006E78C0" w:rsidRPr="007C6F6F" w:rsidRDefault="009F67A8"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7" w:history="1">
        <w:r w:rsidR="006E78C0" w:rsidRPr="007C6F6F">
          <w:rPr>
            <w:rStyle w:val="Hypertextovprepojenie"/>
            <w:rFonts w:ascii="Times New Roman" w:hAnsi="Times New Roman"/>
            <w:noProof/>
          </w:rPr>
          <w:t>15</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Obhliadka miesta dodania predmetu zákazky</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_Toc141012217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9</w:t>
        </w:r>
        <w:r w:rsidR="006E78C0" w:rsidRPr="007C6F6F">
          <w:rPr>
            <w:rFonts w:ascii="Times New Roman" w:hAnsi="Times New Roman"/>
            <w:noProof/>
            <w:webHidden/>
          </w:rPr>
          <w:fldChar w:fldCharType="end"/>
        </w:r>
      </w:hyperlink>
    </w:p>
    <w:p w14:paraId="148AF688" w14:textId="574ACFC4" w:rsidR="006E78C0" w:rsidRPr="007C6F6F" w:rsidRDefault="009F67A8" w:rsidP="004F3391">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8" w:history="1">
        <w:r w:rsidR="006E78C0" w:rsidRPr="007C6F6F">
          <w:rPr>
            <w:rStyle w:val="Hypertextovprepojenie"/>
            <w:rFonts w:ascii="Times New Roman" w:hAnsi="Times New Roman"/>
            <w:noProof/>
          </w:rPr>
          <w:t>Časť III. Príprava ponuky</w:t>
        </w:r>
        <w:r w:rsidR="004F3391" w:rsidRPr="007C6F6F">
          <w:rPr>
            <w:rStyle w:val="Hypertextovprepojenie"/>
            <w:rFonts w:ascii="Times New Roman" w:hAnsi="Times New Roman"/>
            <w:noProof/>
          </w:rPr>
          <w:tab/>
        </w:r>
        <w:r w:rsidR="004F3391" w:rsidRPr="007C6F6F">
          <w:rPr>
            <w:rStyle w:val="Hypertextovprepojenie"/>
            <w:rFonts w:ascii="Times New Roman" w:hAnsi="Times New Roman"/>
            <w:noProof/>
          </w:rPr>
          <w:tab/>
        </w:r>
        <w:r w:rsidR="004F3391" w:rsidRPr="007C6F6F">
          <w:rPr>
            <w:rStyle w:val="Hypertextovprepojenie"/>
            <w:rFonts w:ascii="Times New Roman" w:hAnsi="Times New Roman"/>
            <w:noProof/>
          </w:rPr>
          <w:tab/>
        </w:r>
        <w:r w:rsidR="004F3391" w:rsidRPr="007C6F6F">
          <w:rPr>
            <w:rStyle w:val="Hypertextovprepojenie"/>
            <w:rFonts w:ascii="Times New Roman" w:hAnsi="Times New Roman"/>
            <w:noProof/>
          </w:rPr>
          <w:tab/>
        </w:r>
        <w:r w:rsidR="004F3391" w:rsidRPr="007C6F6F">
          <w:rPr>
            <w:rStyle w:val="Hypertextovprepojenie"/>
            <w:rFonts w:ascii="Times New Roman" w:hAnsi="Times New Roman"/>
            <w:noProof/>
          </w:rPr>
          <w:tab/>
        </w:r>
        <w:r w:rsidR="004F3391" w:rsidRPr="007C6F6F">
          <w:rPr>
            <w:rStyle w:val="Hypertextovprepojenie"/>
            <w:rFonts w:ascii="Times New Roman" w:hAnsi="Times New Roman"/>
            <w:noProof/>
          </w:rPr>
          <w:tab/>
        </w:r>
        <w:r w:rsidR="004F3391" w:rsidRPr="007C6F6F">
          <w:rPr>
            <w:rStyle w:val="Hypertextovprepojenie"/>
            <w:rFonts w:ascii="Times New Roman" w:hAnsi="Times New Roman"/>
            <w:noProof/>
          </w:rPr>
          <w:tab/>
        </w:r>
        <w:r w:rsidR="007C6F6F" w:rsidRPr="007C6F6F">
          <w:rPr>
            <w:rStyle w:val="Hypertextovprepojenie"/>
            <w:rFonts w:ascii="Times New Roman" w:hAnsi="Times New Roman"/>
            <w:noProof/>
          </w:rPr>
          <w:tab/>
        </w:r>
        <w:r w:rsidR="007C6F6F" w:rsidRPr="007C6F6F">
          <w:rPr>
            <w:rStyle w:val="Hypertextovprepojenie"/>
            <w:rFonts w:ascii="Times New Roman" w:hAnsi="Times New Roman"/>
            <w:noProof/>
          </w:rPr>
          <w:tab/>
        </w:r>
        <w:r w:rsidR="007C6F6F" w:rsidRPr="007C6F6F">
          <w:rPr>
            <w:rStyle w:val="Hypertextovprepojenie"/>
            <w:rFonts w:ascii="Times New Roman" w:hAnsi="Times New Roman"/>
            <w:noProof/>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_Toc141012218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10</w:t>
        </w:r>
        <w:r w:rsidR="006E78C0" w:rsidRPr="007C6F6F">
          <w:rPr>
            <w:rFonts w:ascii="Times New Roman" w:hAnsi="Times New Roman"/>
            <w:noProof/>
            <w:webHidden/>
          </w:rPr>
          <w:fldChar w:fldCharType="end"/>
        </w:r>
      </w:hyperlink>
    </w:p>
    <w:p w14:paraId="322086BD" w14:textId="71461BDE" w:rsidR="006E78C0" w:rsidRPr="007C6F6F" w:rsidRDefault="009F67A8"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19" w:history="1">
        <w:r w:rsidR="006E78C0" w:rsidRPr="007C6F6F">
          <w:rPr>
            <w:rStyle w:val="Hypertextovprepojenie"/>
            <w:rFonts w:ascii="Times New Roman" w:hAnsi="Times New Roman"/>
            <w:noProof/>
          </w:rPr>
          <w:t>16</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Vyhotovenie ponuky</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_Toc141012219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10</w:t>
        </w:r>
        <w:r w:rsidR="006E78C0" w:rsidRPr="007C6F6F">
          <w:rPr>
            <w:rFonts w:ascii="Times New Roman" w:hAnsi="Times New Roman"/>
            <w:noProof/>
            <w:webHidden/>
          </w:rPr>
          <w:fldChar w:fldCharType="end"/>
        </w:r>
      </w:hyperlink>
    </w:p>
    <w:p w14:paraId="24DDD781" w14:textId="226336D8" w:rsidR="006E78C0" w:rsidRPr="007C6F6F" w:rsidRDefault="009F67A8"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0" w:history="1">
        <w:r w:rsidR="006E78C0" w:rsidRPr="007C6F6F">
          <w:rPr>
            <w:rStyle w:val="Hypertextovprepojenie"/>
            <w:rFonts w:ascii="Times New Roman" w:hAnsi="Times New Roman"/>
            <w:noProof/>
          </w:rPr>
          <w:t>17</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Jazyk ponuky</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_Toc141012220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11</w:t>
        </w:r>
        <w:r w:rsidR="006E78C0" w:rsidRPr="007C6F6F">
          <w:rPr>
            <w:rFonts w:ascii="Times New Roman" w:hAnsi="Times New Roman"/>
            <w:noProof/>
            <w:webHidden/>
          </w:rPr>
          <w:fldChar w:fldCharType="end"/>
        </w:r>
      </w:hyperlink>
    </w:p>
    <w:p w14:paraId="6DA13758" w14:textId="1B1B1AC1" w:rsidR="006E78C0" w:rsidRPr="007C6F6F" w:rsidRDefault="009F67A8"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1" w:history="1">
        <w:r w:rsidR="006E78C0" w:rsidRPr="007C6F6F">
          <w:rPr>
            <w:rStyle w:val="Hypertextovprepojenie"/>
            <w:rFonts w:ascii="Times New Roman" w:hAnsi="Times New Roman"/>
            <w:noProof/>
          </w:rPr>
          <w:t>18</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Mena a ceny uvádzané v ponuke, mena finančného plnenia</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_Toc141012221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11</w:t>
        </w:r>
        <w:r w:rsidR="006E78C0" w:rsidRPr="007C6F6F">
          <w:rPr>
            <w:rFonts w:ascii="Times New Roman" w:hAnsi="Times New Roman"/>
            <w:noProof/>
            <w:webHidden/>
          </w:rPr>
          <w:fldChar w:fldCharType="end"/>
        </w:r>
      </w:hyperlink>
    </w:p>
    <w:p w14:paraId="5CD50FBF" w14:textId="67DA3046" w:rsidR="006E78C0" w:rsidRPr="007C6F6F" w:rsidRDefault="009F67A8"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2" w:history="1">
        <w:r w:rsidR="006E78C0" w:rsidRPr="007C6F6F">
          <w:rPr>
            <w:rStyle w:val="Hypertextovprepojenie"/>
            <w:rFonts w:ascii="Times New Roman" w:hAnsi="Times New Roman"/>
            <w:noProof/>
          </w:rPr>
          <w:t>19</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Zábezpeka ponuky</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_Toc141012222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12</w:t>
        </w:r>
        <w:r w:rsidR="006E78C0" w:rsidRPr="007C6F6F">
          <w:rPr>
            <w:rFonts w:ascii="Times New Roman" w:hAnsi="Times New Roman"/>
            <w:noProof/>
            <w:webHidden/>
          </w:rPr>
          <w:fldChar w:fldCharType="end"/>
        </w:r>
      </w:hyperlink>
    </w:p>
    <w:p w14:paraId="74C9F810" w14:textId="7F9872F7" w:rsidR="006E78C0" w:rsidRPr="007C6F6F" w:rsidRDefault="009F67A8"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3" w:history="1">
        <w:r w:rsidR="006E78C0" w:rsidRPr="007C6F6F">
          <w:rPr>
            <w:rStyle w:val="Hypertextovprepojenie"/>
            <w:rFonts w:ascii="Times New Roman" w:hAnsi="Times New Roman"/>
            <w:noProof/>
          </w:rPr>
          <w:t>20</w:t>
        </w:r>
        <w:r w:rsidR="006E78C0" w:rsidRPr="007C6F6F">
          <w:rPr>
            <w:rFonts w:ascii="Times New Roman" w:eastAsiaTheme="minorEastAsia" w:hAnsi="Times New Roman"/>
            <w:noProof/>
            <w:kern w:val="2"/>
            <w:sz w:val="22"/>
            <w:szCs w:val="22"/>
            <w:lang w:eastAsia="sk-SK"/>
            <w14:ligatures w14:val="standardContextual"/>
          </w:rPr>
          <w:tab/>
        </w:r>
        <w:r w:rsidR="006E78C0" w:rsidRPr="007C6F6F">
          <w:rPr>
            <w:rStyle w:val="Hypertextovprepojenie"/>
            <w:rFonts w:ascii="Times New Roman" w:hAnsi="Times New Roman"/>
            <w:noProof/>
          </w:rPr>
          <w:t>Oprávnení uchádzači</w:t>
        </w:r>
        <w:r w:rsidR="006E78C0"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4F3391"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_Toc141012223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14</w:t>
        </w:r>
        <w:r w:rsidR="006E78C0" w:rsidRPr="007C6F6F">
          <w:rPr>
            <w:rFonts w:ascii="Times New Roman" w:hAnsi="Times New Roman"/>
            <w:noProof/>
            <w:webHidden/>
          </w:rPr>
          <w:fldChar w:fldCharType="end"/>
        </w:r>
      </w:hyperlink>
    </w:p>
    <w:p w14:paraId="033E6A50" w14:textId="525627D7" w:rsidR="006E78C0" w:rsidRPr="007C6F6F" w:rsidRDefault="009F67A8" w:rsidP="004F3391">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4" w:history="1">
        <w:r w:rsidR="006E78C0" w:rsidRPr="007C6F6F">
          <w:rPr>
            <w:rStyle w:val="Hypertextovprepojenie"/>
            <w:rFonts w:ascii="Times New Roman" w:hAnsi="Times New Roman"/>
            <w:noProof/>
          </w:rPr>
          <w:t>čASŤ IV. Podmienky účasti a doklady preukazujúce splnenie podmienok účasti</w:t>
        </w:r>
        <w:r w:rsidR="006E78C0"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7C6F6F" w:rsidRPr="007C6F6F">
          <w:rPr>
            <w:rFonts w:ascii="Times New Roman" w:hAnsi="Times New Roman"/>
            <w:noProof/>
            <w:webHidden/>
          </w:rPr>
          <w:tab/>
        </w:r>
        <w:r w:rsidR="006E78C0" w:rsidRPr="007C6F6F">
          <w:rPr>
            <w:rFonts w:ascii="Times New Roman" w:hAnsi="Times New Roman"/>
            <w:noProof/>
            <w:webHidden/>
          </w:rPr>
          <w:fldChar w:fldCharType="begin"/>
        </w:r>
        <w:r w:rsidR="006E78C0" w:rsidRPr="007C6F6F">
          <w:rPr>
            <w:rFonts w:ascii="Times New Roman" w:hAnsi="Times New Roman"/>
            <w:noProof/>
            <w:webHidden/>
          </w:rPr>
          <w:instrText xml:space="preserve"> PAGEREF _Toc141012224 \h </w:instrText>
        </w:r>
        <w:r w:rsidR="006E78C0" w:rsidRPr="007C6F6F">
          <w:rPr>
            <w:rFonts w:ascii="Times New Roman" w:hAnsi="Times New Roman"/>
            <w:noProof/>
            <w:webHidden/>
          </w:rPr>
        </w:r>
        <w:r w:rsidR="006E78C0" w:rsidRPr="007C6F6F">
          <w:rPr>
            <w:rFonts w:ascii="Times New Roman" w:hAnsi="Times New Roman"/>
            <w:noProof/>
            <w:webHidden/>
          </w:rPr>
          <w:fldChar w:fldCharType="separate"/>
        </w:r>
        <w:r w:rsidR="006E78C0" w:rsidRPr="007C6F6F">
          <w:rPr>
            <w:rFonts w:ascii="Times New Roman" w:hAnsi="Times New Roman"/>
            <w:noProof/>
            <w:webHidden/>
          </w:rPr>
          <w:t>16</w:t>
        </w:r>
        <w:r w:rsidR="006E78C0" w:rsidRPr="007C6F6F">
          <w:rPr>
            <w:rFonts w:ascii="Times New Roman" w:hAnsi="Times New Roman"/>
            <w:noProof/>
            <w:webHidden/>
          </w:rPr>
          <w:fldChar w:fldCharType="end"/>
        </w:r>
      </w:hyperlink>
    </w:p>
    <w:p w14:paraId="0C813324" w14:textId="42D7EF6F" w:rsidR="006E78C0" w:rsidRPr="007C7147" w:rsidRDefault="009F67A8"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5" w:history="1">
        <w:r w:rsidR="006E78C0" w:rsidRPr="007C7147">
          <w:rPr>
            <w:rStyle w:val="Hypertextovprepojenie"/>
            <w:rFonts w:ascii="Times New Roman" w:hAnsi="Times New Roman"/>
            <w:noProof/>
          </w:rPr>
          <w:t>21</w:t>
        </w:r>
        <w:r w:rsidR="006E78C0" w:rsidRPr="007C7147">
          <w:rPr>
            <w:rFonts w:ascii="Times New Roman" w:eastAsiaTheme="minorEastAsia" w:hAnsi="Times New Roman"/>
            <w:noProof/>
            <w:kern w:val="2"/>
            <w:sz w:val="22"/>
            <w:szCs w:val="22"/>
            <w:lang w:eastAsia="sk-SK"/>
            <w14:ligatures w14:val="standardContextual"/>
          </w:rPr>
          <w:tab/>
        </w:r>
        <w:r w:rsidR="006E78C0" w:rsidRPr="007C7147">
          <w:rPr>
            <w:rStyle w:val="Hypertextovprepojenie"/>
            <w:rFonts w:ascii="Times New Roman" w:hAnsi="Times New Roman"/>
            <w:noProof/>
          </w:rPr>
          <w:t>Podmienky účasti osobného postavenia</w:t>
        </w:r>
        <w:r w:rsidR="006E78C0"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6E78C0" w:rsidRPr="007C7147">
          <w:rPr>
            <w:rFonts w:ascii="Times New Roman" w:hAnsi="Times New Roman"/>
            <w:noProof/>
            <w:webHidden/>
          </w:rPr>
          <w:fldChar w:fldCharType="begin"/>
        </w:r>
        <w:r w:rsidR="006E78C0" w:rsidRPr="007C7147">
          <w:rPr>
            <w:rFonts w:ascii="Times New Roman" w:hAnsi="Times New Roman"/>
            <w:noProof/>
            <w:webHidden/>
          </w:rPr>
          <w:instrText xml:space="preserve"> PAGEREF _Toc141012225 \h </w:instrText>
        </w:r>
        <w:r w:rsidR="006E78C0" w:rsidRPr="007C7147">
          <w:rPr>
            <w:rFonts w:ascii="Times New Roman" w:hAnsi="Times New Roman"/>
            <w:noProof/>
            <w:webHidden/>
          </w:rPr>
        </w:r>
        <w:r w:rsidR="006E78C0" w:rsidRPr="007C7147">
          <w:rPr>
            <w:rFonts w:ascii="Times New Roman" w:hAnsi="Times New Roman"/>
            <w:noProof/>
            <w:webHidden/>
          </w:rPr>
          <w:fldChar w:fldCharType="separate"/>
        </w:r>
        <w:r w:rsidR="006E78C0" w:rsidRPr="007C7147">
          <w:rPr>
            <w:rFonts w:ascii="Times New Roman" w:hAnsi="Times New Roman"/>
            <w:noProof/>
            <w:webHidden/>
          </w:rPr>
          <w:t>16</w:t>
        </w:r>
        <w:r w:rsidR="006E78C0" w:rsidRPr="007C7147">
          <w:rPr>
            <w:rFonts w:ascii="Times New Roman" w:hAnsi="Times New Roman"/>
            <w:noProof/>
            <w:webHidden/>
          </w:rPr>
          <w:fldChar w:fldCharType="end"/>
        </w:r>
      </w:hyperlink>
    </w:p>
    <w:p w14:paraId="5393A8C6" w14:textId="6DB29380" w:rsidR="006E78C0" w:rsidRPr="007C7147" w:rsidRDefault="009F67A8"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6" w:history="1">
        <w:r w:rsidR="006E78C0" w:rsidRPr="007C7147">
          <w:rPr>
            <w:rStyle w:val="Hypertextovprepojenie"/>
            <w:rFonts w:ascii="Times New Roman" w:hAnsi="Times New Roman"/>
            <w:noProof/>
          </w:rPr>
          <w:t>22</w:t>
        </w:r>
        <w:r w:rsidR="006E78C0" w:rsidRPr="007C7147">
          <w:rPr>
            <w:rFonts w:ascii="Times New Roman" w:eastAsiaTheme="minorEastAsia" w:hAnsi="Times New Roman"/>
            <w:noProof/>
            <w:kern w:val="2"/>
            <w:sz w:val="22"/>
            <w:szCs w:val="22"/>
            <w:lang w:eastAsia="sk-SK"/>
            <w14:ligatures w14:val="standardContextual"/>
          </w:rPr>
          <w:tab/>
        </w:r>
        <w:r w:rsidR="006E78C0" w:rsidRPr="007C7147">
          <w:rPr>
            <w:rStyle w:val="Hypertextovprepojenie"/>
            <w:rFonts w:ascii="Times New Roman" w:hAnsi="Times New Roman"/>
            <w:noProof/>
          </w:rPr>
          <w:t>Podmienky účasti finančného a ekonomického postavenia</w:t>
        </w:r>
        <w:r w:rsidR="006E78C0"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6E78C0" w:rsidRPr="007C7147">
          <w:rPr>
            <w:rFonts w:ascii="Times New Roman" w:hAnsi="Times New Roman"/>
            <w:noProof/>
            <w:webHidden/>
          </w:rPr>
          <w:fldChar w:fldCharType="begin"/>
        </w:r>
        <w:r w:rsidR="006E78C0" w:rsidRPr="007C7147">
          <w:rPr>
            <w:rFonts w:ascii="Times New Roman" w:hAnsi="Times New Roman"/>
            <w:noProof/>
            <w:webHidden/>
          </w:rPr>
          <w:instrText xml:space="preserve"> PAGEREF _Toc141012226 \h </w:instrText>
        </w:r>
        <w:r w:rsidR="006E78C0" w:rsidRPr="007C7147">
          <w:rPr>
            <w:rFonts w:ascii="Times New Roman" w:hAnsi="Times New Roman"/>
            <w:noProof/>
            <w:webHidden/>
          </w:rPr>
        </w:r>
        <w:r w:rsidR="006E78C0" w:rsidRPr="007C7147">
          <w:rPr>
            <w:rFonts w:ascii="Times New Roman" w:hAnsi="Times New Roman"/>
            <w:noProof/>
            <w:webHidden/>
          </w:rPr>
          <w:fldChar w:fldCharType="separate"/>
        </w:r>
        <w:r w:rsidR="006E78C0" w:rsidRPr="007C7147">
          <w:rPr>
            <w:rFonts w:ascii="Times New Roman" w:hAnsi="Times New Roman"/>
            <w:noProof/>
            <w:webHidden/>
          </w:rPr>
          <w:t>19</w:t>
        </w:r>
        <w:r w:rsidR="006E78C0" w:rsidRPr="007C7147">
          <w:rPr>
            <w:rFonts w:ascii="Times New Roman" w:hAnsi="Times New Roman"/>
            <w:noProof/>
            <w:webHidden/>
          </w:rPr>
          <w:fldChar w:fldCharType="end"/>
        </w:r>
      </w:hyperlink>
    </w:p>
    <w:p w14:paraId="62BE8358" w14:textId="23D0C623" w:rsidR="006E78C0" w:rsidRPr="007C7147" w:rsidRDefault="009F67A8"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7" w:history="1">
        <w:r w:rsidR="006E78C0" w:rsidRPr="007C7147">
          <w:rPr>
            <w:rStyle w:val="Hypertextovprepojenie"/>
            <w:rFonts w:ascii="Times New Roman" w:hAnsi="Times New Roman"/>
            <w:noProof/>
          </w:rPr>
          <w:t>23</w:t>
        </w:r>
        <w:r w:rsidR="006E78C0" w:rsidRPr="007C7147">
          <w:rPr>
            <w:rFonts w:ascii="Times New Roman" w:eastAsiaTheme="minorEastAsia" w:hAnsi="Times New Roman"/>
            <w:noProof/>
            <w:kern w:val="2"/>
            <w:sz w:val="22"/>
            <w:szCs w:val="22"/>
            <w:lang w:eastAsia="sk-SK"/>
            <w14:ligatures w14:val="standardContextual"/>
          </w:rPr>
          <w:tab/>
        </w:r>
        <w:r w:rsidR="006E78C0" w:rsidRPr="007C7147">
          <w:rPr>
            <w:rStyle w:val="Hypertextovprepojenie"/>
            <w:rFonts w:ascii="Times New Roman" w:hAnsi="Times New Roman"/>
            <w:noProof/>
          </w:rPr>
          <w:t>Podmienky účasti technickej a odbornej spôsobilosti</w:t>
        </w:r>
        <w:r w:rsidR="006E78C0"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6F6F" w:rsidRPr="007C7147">
          <w:rPr>
            <w:rFonts w:ascii="Times New Roman" w:hAnsi="Times New Roman"/>
            <w:noProof/>
            <w:webHidden/>
          </w:rPr>
          <w:tab/>
        </w:r>
        <w:r w:rsidR="007C7147">
          <w:rPr>
            <w:rFonts w:ascii="Times New Roman" w:hAnsi="Times New Roman"/>
            <w:noProof/>
            <w:webHidden/>
          </w:rPr>
          <w:tab/>
        </w:r>
        <w:r w:rsidR="006E78C0" w:rsidRPr="007C7147">
          <w:rPr>
            <w:rFonts w:ascii="Times New Roman" w:hAnsi="Times New Roman"/>
            <w:noProof/>
            <w:webHidden/>
          </w:rPr>
          <w:fldChar w:fldCharType="begin"/>
        </w:r>
        <w:r w:rsidR="006E78C0" w:rsidRPr="007C7147">
          <w:rPr>
            <w:rFonts w:ascii="Times New Roman" w:hAnsi="Times New Roman"/>
            <w:noProof/>
            <w:webHidden/>
          </w:rPr>
          <w:instrText xml:space="preserve"> PAGEREF _Toc141012227 \h </w:instrText>
        </w:r>
        <w:r w:rsidR="006E78C0" w:rsidRPr="007C7147">
          <w:rPr>
            <w:rFonts w:ascii="Times New Roman" w:hAnsi="Times New Roman"/>
            <w:noProof/>
            <w:webHidden/>
          </w:rPr>
        </w:r>
        <w:r w:rsidR="006E78C0" w:rsidRPr="007C7147">
          <w:rPr>
            <w:rFonts w:ascii="Times New Roman" w:hAnsi="Times New Roman"/>
            <w:noProof/>
            <w:webHidden/>
          </w:rPr>
          <w:fldChar w:fldCharType="separate"/>
        </w:r>
        <w:r w:rsidR="006E78C0" w:rsidRPr="007C7147">
          <w:rPr>
            <w:rFonts w:ascii="Times New Roman" w:hAnsi="Times New Roman"/>
            <w:noProof/>
            <w:webHidden/>
          </w:rPr>
          <w:t>25</w:t>
        </w:r>
        <w:r w:rsidR="006E78C0" w:rsidRPr="007C7147">
          <w:rPr>
            <w:rFonts w:ascii="Times New Roman" w:hAnsi="Times New Roman"/>
            <w:noProof/>
            <w:webHidden/>
          </w:rPr>
          <w:fldChar w:fldCharType="end"/>
        </w:r>
      </w:hyperlink>
    </w:p>
    <w:p w14:paraId="41C1A634" w14:textId="1B4E055C" w:rsidR="006E78C0" w:rsidRPr="007C7147" w:rsidRDefault="009F67A8" w:rsidP="00702D20">
      <w:pPr>
        <w:pStyle w:val="Obsah2"/>
        <w:tabs>
          <w:tab w:val="clear" w:pos="2160"/>
          <w:tab w:val="clear" w:pos="2880"/>
          <w:tab w:val="clear" w:pos="4500"/>
          <w:tab w:val="left" w:pos="567"/>
        </w:tabs>
        <w:rPr>
          <w:rFonts w:ascii="Times New Roman" w:eastAsiaTheme="minorEastAsia" w:hAnsi="Times New Roman"/>
          <w:noProof/>
          <w:kern w:val="2"/>
          <w:sz w:val="22"/>
          <w:szCs w:val="22"/>
          <w:lang w:eastAsia="sk-SK"/>
          <w14:ligatures w14:val="standardContextual"/>
        </w:rPr>
      </w:pPr>
      <w:hyperlink w:anchor="_Toc141012228" w:history="1">
        <w:r w:rsidR="006E78C0" w:rsidRPr="007C7147">
          <w:rPr>
            <w:rStyle w:val="Hypertextovprepojenie"/>
            <w:rFonts w:ascii="Times New Roman" w:hAnsi="Times New Roman"/>
            <w:noProof/>
          </w:rPr>
          <w:t>24</w:t>
        </w:r>
        <w:r w:rsidR="006E78C0" w:rsidRPr="007C7147">
          <w:rPr>
            <w:rFonts w:ascii="Times New Roman" w:eastAsiaTheme="minorEastAsia" w:hAnsi="Times New Roman"/>
            <w:noProof/>
            <w:kern w:val="2"/>
            <w:sz w:val="22"/>
            <w:szCs w:val="22"/>
            <w:lang w:eastAsia="sk-SK"/>
            <w14:ligatures w14:val="standardContextual"/>
          </w:rPr>
          <w:tab/>
        </w:r>
        <w:r w:rsidR="006E78C0" w:rsidRPr="007C7147">
          <w:rPr>
            <w:rStyle w:val="Hypertextovprepojenie"/>
            <w:rFonts w:ascii="Times New Roman" w:hAnsi="Times New Roman"/>
            <w:noProof/>
          </w:rPr>
          <w:t>PRAVIDLÁ A ODPORÚČANIA VYUŽITIA JEDNOTNÉHO EURÓPSKEHO DOKUMENTU</w:t>
        </w:r>
        <w:r w:rsidR="006E78C0" w:rsidRPr="007C7147">
          <w:rPr>
            <w:rFonts w:ascii="Times New Roman" w:hAnsi="Times New Roman"/>
            <w:noProof/>
            <w:webHidden/>
          </w:rPr>
          <w:tab/>
        </w:r>
        <w:r w:rsidR="007C7147">
          <w:rPr>
            <w:rFonts w:ascii="Times New Roman" w:hAnsi="Times New Roman"/>
            <w:noProof/>
            <w:webHidden/>
          </w:rPr>
          <w:tab/>
        </w:r>
        <w:r w:rsidR="006E78C0" w:rsidRPr="007C7147">
          <w:rPr>
            <w:rFonts w:ascii="Times New Roman" w:hAnsi="Times New Roman"/>
            <w:noProof/>
            <w:webHidden/>
          </w:rPr>
          <w:fldChar w:fldCharType="begin"/>
        </w:r>
        <w:r w:rsidR="006E78C0" w:rsidRPr="007C7147">
          <w:rPr>
            <w:rFonts w:ascii="Times New Roman" w:hAnsi="Times New Roman"/>
            <w:noProof/>
            <w:webHidden/>
          </w:rPr>
          <w:instrText xml:space="preserve"> PAGEREF _Toc141012228 \h </w:instrText>
        </w:r>
        <w:r w:rsidR="006E78C0" w:rsidRPr="007C7147">
          <w:rPr>
            <w:rFonts w:ascii="Times New Roman" w:hAnsi="Times New Roman"/>
            <w:noProof/>
            <w:webHidden/>
          </w:rPr>
        </w:r>
        <w:r w:rsidR="006E78C0" w:rsidRPr="007C7147">
          <w:rPr>
            <w:rFonts w:ascii="Times New Roman" w:hAnsi="Times New Roman"/>
            <w:noProof/>
            <w:webHidden/>
          </w:rPr>
          <w:fldChar w:fldCharType="separate"/>
        </w:r>
        <w:r w:rsidR="006E78C0" w:rsidRPr="007C7147">
          <w:rPr>
            <w:rFonts w:ascii="Times New Roman" w:hAnsi="Times New Roman"/>
            <w:noProof/>
            <w:webHidden/>
          </w:rPr>
          <w:t>29</w:t>
        </w:r>
        <w:r w:rsidR="006E78C0" w:rsidRPr="007C7147">
          <w:rPr>
            <w:rFonts w:ascii="Times New Roman" w:hAnsi="Times New Roman"/>
            <w:noProof/>
            <w:webHidden/>
          </w:rPr>
          <w:fldChar w:fldCharType="end"/>
        </w:r>
      </w:hyperlink>
    </w:p>
    <w:p w14:paraId="3D11ED8F" w14:textId="2965738F" w:rsidR="006E78C0" w:rsidRPr="007C7147" w:rsidRDefault="009F67A8" w:rsidP="007C6F6F">
      <w:pPr>
        <w:pStyle w:val="Obsah2"/>
        <w:tabs>
          <w:tab w:val="clear" w:pos="2160"/>
          <w:tab w:val="clear" w:pos="2880"/>
          <w:tab w:val="clear" w:pos="4500"/>
          <w:tab w:val="left" w:pos="567"/>
        </w:tabs>
        <w:rPr>
          <w:rStyle w:val="Hypertextovprepojenie"/>
          <w:rFonts w:ascii="Times New Roman" w:hAnsi="Times New Roman"/>
        </w:rPr>
      </w:pPr>
      <w:hyperlink w:anchor="_Toc141012229" w:history="1">
        <w:r w:rsidR="006E78C0" w:rsidRPr="007C7147">
          <w:rPr>
            <w:rStyle w:val="Hypertextovprepojenie"/>
            <w:rFonts w:ascii="Times New Roman" w:hAnsi="Times New Roman"/>
            <w:noProof/>
          </w:rPr>
          <w:t>Časť V. Predkladanie ponuky</w:t>
        </w:r>
        <w:r w:rsidR="006E78C0"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6E78C0" w:rsidRPr="007C7147">
          <w:rPr>
            <w:rStyle w:val="Hypertextovprepojenie"/>
            <w:rFonts w:ascii="Times New Roman" w:hAnsi="Times New Roman"/>
            <w:webHidden/>
          </w:rPr>
          <w:fldChar w:fldCharType="begin"/>
        </w:r>
        <w:r w:rsidR="006E78C0" w:rsidRPr="007C7147">
          <w:rPr>
            <w:rStyle w:val="Hypertextovprepojenie"/>
            <w:rFonts w:ascii="Times New Roman" w:hAnsi="Times New Roman"/>
            <w:webHidden/>
          </w:rPr>
          <w:instrText xml:space="preserve"> PAGEREF _Toc141012229 \h </w:instrText>
        </w:r>
        <w:r w:rsidR="006E78C0" w:rsidRPr="007C7147">
          <w:rPr>
            <w:rStyle w:val="Hypertextovprepojenie"/>
            <w:rFonts w:ascii="Times New Roman" w:hAnsi="Times New Roman"/>
            <w:webHidden/>
          </w:rPr>
        </w:r>
        <w:r w:rsidR="006E78C0" w:rsidRPr="007C7147">
          <w:rPr>
            <w:rStyle w:val="Hypertextovprepojenie"/>
            <w:rFonts w:ascii="Times New Roman" w:hAnsi="Times New Roman"/>
            <w:webHidden/>
          </w:rPr>
          <w:fldChar w:fldCharType="separate"/>
        </w:r>
        <w:r w:rsidR="006E78C0" w:rsidRPr="007C7147">
          <w:rPr>
            <w:rStyle w:val="Hypertextovprepojenie"/>
            <w:rFonts w:ascii="Times New Roman" w:hAnsi="Times New Roman"/>
            <w:webHidden/>
          </w:rPr>
          <w:t>30</w:t>
        </w:r>
        <w:r w:rsidR="006E78C0" w:rsidRPr="007C7147">
          <w:rPr>
            <w:rStyle w:val="Hypertextovprepojenie"/>
            <w:rFonts w:ascii="Times New Roman" w:hAnsi="Times New Roman"/>
            <w:webHidden/>
          </w:rPr>
          <w:fldChar w:fldCharType="end"/>
        </w:r>
      </w:hyperlink>
    </w:p>
    <w:p w14:paraId="73D36A87" w14:textId="12F58D83" w:rsidR="006E78C0" w:rsidRPr="007C7147" w:rsidRDefault="009F67A8" w:rsidP="00702D20">
      <w:pPr>
        <w:pStyle w:val="Obsah2"/>
        <w:tabs>
          <w:tab w:val="clear" w:pos="2160"/>
          <w:tab w:val="clear" w:pos="2880"/>
          <w:tab w:val="clear" w:pos="4500"/>
          <w:tab w:val="left" w:pos="567"/>
        </w:tabs>
        <w:rPr>
          <w:rStyle w:val="Hypertextovprepojenie"/>
          <w:rFonts w:ascii="Times New Roman" w:hAnsi="Times New Roman"/>
        </w:rPr>
      </w:pPr>
      <w:hyperlink w:anchor="_Toc141012230" w:history="1">
        <w:r w:rsidR="006E78C0" w:rsidRPr="007C7147">
          <w:rPr>
            <w:rStyle w:val="Hypertextovprepojenie"/>
            <w:rFonts w:ascii="Times New Roman" w:hAnsi="Times New Roman"/>
            <w:noProof/>
          </w:rPr>
          <w:t>25</w:t>
        </w:r>
        <w:r w:rsidR="006E78C0" w:rsidRPr="007C7147">
          <w:rPr>
            <w:rStyle w:val="Hypertextovprepojenie"/>
            <w:rFonts w:ascii="Times New Roman" w:hAnsi="Times New Roman"/>
          </w:rPr>
          <w:tab/>
        </w:r>
        <w:r w:rsidR="006E78C0" w:rsidRPr="007C7147">
          <w:rPr>
            <w:rStyle w:val="Hypertextovprepojenie"/>
            <w:rFonts w:ascii="Times New Roman" w:hAnsi="Times New Roman"/>
            <w:noProof/>
          </w:rPr>
          <w:t>Predkladanie ponúk</w:t>
        </w:r>
        <w:r w:rsidR="006E78C0"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6E78C0" w:rsidRPr="007C7147">
          <w:rPr>
            <w:rStyle w:val="Hypertextovprepojenie"/>
            <w:rFonts w:ascii="Times New Roman" w:hAnsi="Times New Roman"/>
            <w:webHidden/>
          </w:rPr>
          <w:fldChar w:fldCharType="begin"/>
        </w:r>
        <w:r w:rsidR="006E78C0" w:rsidRPr="007C7147">
          <w:rPr>
            <w:rStyle w:val="Hypertextovprepojenie"/>
            <w:rFonts w:ascii="Times New Roman" w:hAnsi="Times New Roman"/>
            <w:webHidden/>
          </w:rPr>
          <w:instrText xml:space="preserve"> PAGEREF _Toc141012230 \h </w:instrText>
        </w:r>
        <w:r w:rsidR="006E78C0" w:rsidRPr="007C7147">
          <w:rPr>
            <w:rStyle w:val="Hypertextovprepojenie"/>
            <w:rFonts w:ascii="Times New Roman" w:hAnsi="Times New Roman"/>
            <w:webHidden/>
          </w:rPr>
        </w:r>
        <w:r w:rsidR="006E78C0" w:rsidRPr="007C7147">
          <w:rPr>
            <w:rStyle w:val="Hypertextovprepojenie"/>
            <w:rFonts w:ascii="Times New Roman" w:hAnsi="Times New Roman"/>
            <w:webHidden/>
          </w:rPr>
          <w:fldChar w:fldCharType="separate"/>
        </w:r>
        <w:r w:rsidR="006E78C0" w:rsidRPr="007C7147">
          <w:rPr>
            <w:rStyle w:val="Hypertextovprepojenie"/>
            <w:rFonts w:ascii="Times New Roman" w:hAnsi="Times New Roman"/>
            <w:webHidden/>
          </w:rPr>
          <w:t>30</w:t>
        </w:r>
        <w:r w:rsidR="006E78C0" w:rsidRPr="007C7147">
          <w:rPr>
            <w:rStyle w:val="Hypertextovprepojenie"/>
            <w:rFonts w:ascii="Times New Roman" w:hAnsi="Times New Roman"/>
            <w:webHidden/>
          </w:rPr>
          <w:fldChar w:fldCharType="end"/>
        </w:r>
      </w:hyperlink>
    </w:p>
    <w:p w14:paraId="10AAA63F" w14:textId="521BBA1D" w:rsidR="006E78C0" w:rsidRPr="007C7147" w:rsidRDefault="009F67A8" w:rsidP="007C6F6F">
      <w:pPr>
        <w:pStyle w:val="Obsah2"/>
        <w:tabs>
          <w:tab w:val="clear" w:pos="2160"/>
          <w:tab w:val="clear" w:pos="2880"/>
          <w:tab w:val="clear" w:pos="4500"/>
          <w:tab w:val="left" w:pos="567"/>
        </w:tabs>
        <w:rPr>
          <w:rStyle w:val="Hypertextovprepojenie"/>
          <w:rFonts w:ascii="Times New Roman" w:hAnsi="Times New Roman"/>
        </w:rPr>
      </w:pPr>
      <w:hyperlink w:anchor="_Toc141012231" w:history="1">
        <w:r w:rsidR="006E78C0" w:rsidRPr="007C7147">
          <w:rPr>
            <w:rStyle w:val="Hypertextovprepojenie"/>
            <w:rFonts w:ascii="Times New Roman" w:hAnsi="Times New Roman"/>
            <w:noProof/>
          </w:rPr>
          <w:t>Časť Vi. Otváranie a vyhodnocovanie ponúk</w:t>
        </w:r>
        <w:r w:rsidR="007C6F6F" w:rsidRPr="007C7147">
          <w:rPr>
            <w:rStyle w:val="Hypertextovprepojenie"/>
            <w:rFonts w:ascii="Times New Roman" w:hAnsi="Times New Roman"/>
            <w:noProof/>
          </w:rPr>
          <w:tab/>
        </w:r>
        <w:r w:rsidR="007C6F6F" w:rsidRPr="007C7147">
          <w:rPr>
            <w:rStyle w:val="Hypertextovprepojenie"/>
            <w:rFonts w:ascii="Times New Roman" w:hAnsi="Times New Roman"/>
            <w:noProof/>
          </w:rPr>
          <w:tab/>
        </w:r>
        <w:r w:rsidR="007C6F6F" w:rsidRPr="007C7147">
          <w:rPr>
            <w:rStyle w:val="Hypertextovprepojenie"/>
            <w:rFonts w:ascii="Times New Roman" w:hAnsi="Times New Roman"/>
            <w:noProof/>
          </w:rPr>
          <w:tab/>
        </w:r>
        <w:r w:rsidR="007C6F6F" w:rsidRPr="007C7147">
          <w:rPr>
            <w:rStyle w:val="Hypertextovprepojenie"/>
            <w:rFonts w:ascii="Times New Roman" w:hAnsi="Times New Roman"/>
            <w:noProof/>
          </w:rPr>
          <w:tab/>
        </w:r>
        <w:r w:rsidR="007C6F6F" w:rsidRPr="007C7147">
          <w:rPr>
            <w:rStyle w:val="Hypertextovprepojenie"/>
            <w:rFonts w:ascii="Times New Roman" w:hAnsi="Times New Roman"/>
            <w:noProof/>
          </w:rPr>
          <w:tab/>
        </w:r>
        <w:r w:rsidR="007C6F6F" w:rsidRPr="007C7147">
          <w:rPr>
            <w:rStyle w:val="Hypertextovprepojenie"/>
            <w:rFonts w:ascii="Times New Roman" w:hAnsi="Times New Roman"/>
            <w:noProof/>
          </w:rPr>
          <w:tab/>
        </w:r>
        <w:r w:rsidR="007C6F6F" w:rsidRPr="007C7147">
          <w:rPr>
            <w:rStyle w:val="Hypertextovprepojenie"/>
            <w:rFonts w:ascii="Times New Roman" w:hAnsi="Times New Roman"/>
            <w:noProof/>
          </w:rPr>
          <w:tab/>
        </w:r>
        <w:r w:rsidR="006E78C0" w:rsidRPr="007C7147">
          <w:rPr>
            <w:rStyle w:val="Hypertextovprepojenie"/>
            <w:rFonts w:ascii="Times New Roman" w:hAnsi="Times New Roman"/>
            <w:webHidden/>
          </w:rPr>
          <w:tab/>
        </w:r>
        <w:r w:rsidR="006E78C0" w:rsidRPr="007C7147">
          <w:rPr>
            <w:rStyle w:val="Hypertextovprepojenie"/>
            <w:rFonts w:ascii="Times New Roman" w:hAnsi="Times New Roman"/>
            <w:webHidden/>
          </w:rPr>
          <w:fldChar w:fldCharType="begin"/>
        </w:r>
        <w:r w:rsidR="006E78C0" w:rsidRPr="007C7147">
          <w:rPr>
            <w:rStyle w:val="Hypertextovprepojenie"/>
            <w:rFonts w:ascii="Times New Roman" w:hAnsi="Times New Roman"/>
            <w:webHidden/>
          </w:rPr>
          <w:instrText xml:space="preserve"> PAGEREF _Toc141012231 \h </w:instrText>
        </w:r>
        <w:r w:rsidR="006E78C0" w:rsidRPr="007C7147">
          <w:rPr>
            <w:rStyle w:val="Hypertextovprepojenie"/>
            <w:rFonts w:ascii="Times New Roman" w:hAnsi="Times New Roman"/>
            <w:webHidden/>
          </w:rPr>
        </w:r>
        <w:r w:rsidR="006E78C0" w:rsidRPr="007C7147">
          <w:rPr>
            <w:rStyle w:val="Hypertextovprepojenie"/>
            <w:rFonts w:ascii="Times New Roman" w:hAnsi="Times New Roman"/>
            <w:webHidden/>
          </w:rPr>
          <w:fldChar w:fldCharType="separate"/>
        </w:r>
        <w:r w:rsidR="006E78C0" w:rsidRPr="007C7147">
          <w:rPr>
            <w:rStyle w:val="Hypertextovprepojenie"/>
            <w:rFonts w:ascii="Times New Roman" w:hAnsi="Times New Roman"/>
            <w:webHidden/>
          </w:rPr>
          <w:t>34</w:t>
        </w:r>
        <w:r w:rsidR="006E78C0" w:rsidRPr="007C7147">
          <w:rPr>
            <w:rStyle w:val="Hypertextovprepojenie"/>
            <w:rFonts w:ascii="Times New Roman" w:hAnsi="Times New Roman"/>
            <w:webHidden/>
          </w:rPr>
          <w:fldChar w:fldCharType="end"/>
        </w:r>
      </w:hyperlink>
    </w:p>
    <w:p w14:paraId="7DB87342" w14:textId="14FE7D05" w:rsidR="006E78C0" w:rsidRPr="007C7147" w:rsidRDefault="009F67A8" w:rsidP="00702D20">
      <w:pPr>
        <w:pStyle w:val="Obsah2"/>
        <w:tabs>
          <w:tab w:val="clear" w:pos="2160"/>
          <w:tab w:val="clear" w:pos="2880"/>
          <w:tab w:val="clear" w:pos="4500"/>
          <w:tab w:val="left" w:pos="567"/>
        </w:tabs>
        <w:rPr>
          <w:rStyle w:val="Hypertextovprepojenie"/>
          <w:rFonts w:ascii="Times New Roman" w:hAnsi="Times New Roman"/>
        </w:rPr>
      </w:pPr>
      <w:hyperlink w:anchor="_Toc141012232" w:history="1">
        <w:r w:rsidR="006E78C0" w:rsidRPr="007C7147">
          <w:rPr>
            <w:rStyle w:val="Hypertextovprepojenie"/>
            <w:rFonts w:ascii="Times New Roman" w:hAnsi="Times New Roman"/>
            <w:noProof/>
          </w:rPr>
          <w:t>26</w:t>
        </w:r>
        <w:r w:rsidR="006E78C0" w:rsidRPr="007C7147">
          <w:rPr>
            <w:rStyle w:val="Hypertextovprepojenie"/>
            <w:rFonts w:ascii="Times New Roman" w:hAnsi="Times New Roman"/>
          </w:rPr>
          <w:tab/>
        </w:r>
        <w:r w:rsidR="006E78C0" w:rsidRPr="007C7147">
          <w:rPr>
            <w:rStyle w:val="Hypertextovprepojenie"/>
            <w:rFonts w:ascii="Times New Roman" w:hAnsi="Times New Roman"/>
            <w:noProof/>
          </w:rPr>
          <w:t>Otváranie ponúk</w:t>
        </w:r>
        <w:r w:rsidR="006E78C0"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6E78C0" w:rsidRPr="007C7147">
          <w:rPr>
            <w:rStyle w:val="Hypertextovprepojenie"/>
            <w:rFonts w:ascii="Times New Roman" w:hAnsi="Times New Roman"/>
            <w:webHidden/>
          </w:rPr>
          <w:fldChar w:fldCharType="begin"/>
        </w:r>
        <w:r w:rsidR="006E78C0" w:rsidRPr="007C7147">
          <w:rPr>
            <w:rStyle w:val="Hypertextovprepojenie"/>
            <w:rFonts w:ascii="Times New Roman" w:hAnsi="Times New Roman"/>
            <w:webHidden/>
          </w:rPr>
          <w:instrText xml:space="preserve"> PAGEREF _Toc141012232 \h </w:instrText>
        </w:r>
        <w:r w:rsidR="006E78C0" w:rsidRPr="007C7147">
          <w:rPr>
            <w:rStyle w:val="Hypertextovprepojenie"/>
            <w:rFonts w:ascii="Times New Roman" w:hAnsi="Times New Roman"/>
            <w:webHidden/>
          </w:rPr>
        </w:r>
        <w:r w:rsidR="006E78C0" w:rsidRPr="007C7147">
          <w:rPr>
            <w:rStyle w:val="Hypertextovprepojenie"/>
            <w:rFonts w:ascii="Times New Roman" w:hAnsi="Times New Roman"/>
            <w:webHidden/>
          </w:rPr>
          <w:fldChar w:fldCharType="separate"/>
        </w:r>
        <w:r w:rsidR="006E78C0" w:rsidRPr="007C7147">
          <w:rPr>
            <w:rStyle w:val="Hypertextovprepojenie"/>
            <w:rFonts w:ascii="Times New Roman" w:hAnsi="Times New Roman"/>
            <w:webHidden/>
          </w:rPr>
          <w:t>34</w:t>
        </w:r>
        <w:r w:rsidR="006E78C0" w:rsidRPr="007C7147">
          <w:rPr>
            <w:rStyle w:val="Hypertextovprepojenie"/>
            <w:rFonts w:ascii="Times New Roman" w:hAnsi="Times New Roman"/>
            <w:webHidden/>
          </w:rPr>
          <w:fldChar w:fldCharType="end"/>
        </w:r>
      </w:hyperlink>
    </w:p>
    <w:p w14:paraId="282AA9E8" w14:textId="4FBA9695" w:rsidR="006E78C0" w:rsidRPr="007C7147" w:rsidRDefault="009F67A8" w:rsidP="007C6F6F">
      <w:pPr>
        <w:pStyle w:val="Obsah2"/>
        <w:tabs>
          <w:tab w:val="clear" w:pos="2160"/>
          <w:tab w:val="clear" w:pos="2880"/>
          <w:tab w:val="clear" w:pos="4500"/>
          <w:tab w:val="left" w:pos="567"/>
        </w:tabs>
        <w:rPr>
          <w:rStyle w:val="Hypertextovprepojenie"/>
          <w:rFonts w:ascii="Times New Roman" w:hAnsi="Times New Roman"/>
        </w:rPr>
      </w:pPr>
      <w:hyperlink w:anchor="_Toc141012233" w:history="1">
        <w:r w:rsidR="006E78C0" w:rsidRPr="007C7147">
          <w:rPr>
            <w:rStyle w:val="Hypertextovprepojenie"/>
            <w:rFonts w:ascii="Times New Roman" w:hAnsi="Times New Roman"/>
            <w:noProof/>
          </w:rPr>
          <w:t>Časť VIi. Dôvernosť a etika vo verejnom obstarávaní</w:t>
        </w:r>
        <w:r w:rsidR="006E78C0"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6E78C0" w:rsidRPr="007C7147">
          <w:rPr>
            <w:rStyle w:val="Hypertextovprepojenie"/>
            <w:rFonts w:ascii="Times New Roman" w:hAnsi="Times New Roman"/>
            <w:webHidden/>
          </w:rPr>
          <w:fldChar w:fldCharType="begin"/>
        </w:r>
        <w:r w:rsidR="006E78C0" w:rsidRPr="007C7147">
          <w:rPr>
            <w:rStyle w:val="Hypertextovprepojenie"/>
            <w:rFonts w:ascii="Times New Roman" w:hAnsi="Times New Roman"/>
            <w:webHidden/>
          </w:rPr>
          <w:instrText xml:space="preserve"> PAGEREF _Toc141012233 \h </w:instrText>
        </w:r>
        <w:r w:rsidR="006E78C0" w:rsidRPr="007C7147">
          <w:rPr>
            <w:rStyle w:val="Hypertextovprepojenie"/>
            <w:rFonts w:ascii="Times New Roman" w:hAnsi="Times New Roman"/>
            <w:webHidden/>
          </w:rPr>
        </w:r>
        <w:r w:rsidR="006E78C0" w:rsidRPr="007C7147">
          <w:rPr>
            <w:rStyle w:val="Hypertextovprepojenie"/>
            <w:rFonts w:ascii="Times New Roman" w:hAnsi="Times New Roman"/>
            <w:webHidden/>
          </w:rPr>
          <w:fldChar w:fldCharType="separate"/>
        </w:r>
        <w:r w:rsidR="006E78C0" w:rsidRPr="007C7147">
          <w:rPr>
            <w:rStyle w:val="Hypertextovprepojenie"/>
            <w:rFonts w:ascii="Times New Roman" w:hAnsi="Times New Roman"/>
            <w:webHidden/>
          </w:rPr>
          <w:t>41</w:t>
        </w:r>
        <w:r w:rsidR="006E78C0" w:rsidRPr="007C7147">
          <w:rPr>
            <w:rStyle w:val="Hypertextovprepojenie"/>
            <w:rFonts w:ascii="Times New Roman" w:hAnsi="Times New Roman"/>
            <w:webHidden/>
          </w:rPr>
          <w:fldChar w:fldCharType="end"/>
        </w:r>
      </w:hyperlink>
    </w:p>
    <w:p w14:paraId="07C4F7BC" w14:textId="1B304954" w:rsidR="006E78C0" w:rsidRPr="007C7147" w:rsidRDefault="009F67A8" w:rsidP="00702D20">
      <w:pPr>
        <w:pStyle w:val="Obsah2"/>
        <w:tabs>
          <w:tab w:val="clear" w:pos="2160"/>
          <w:tab w:val="clear" w:pos="2880"/>
          <w:tab w:val="clear" w:pos="4500"/>
          <w:tab w:val="left" w:pos="567"/>
        </w:tabs>
        <w:rPr>
          <w:rStyle w:val="Hypertextovprepojenie"/>
          <w:rFonts w:ascii="Times New Roman" w:hAnsi="Times New Roman"/>
        </w:rPr>
      </w:pPr>
      <w:hyperlink w:anchor="_Toc141012234" w:history="1">
        <w:r w:rsidR="006E78C0" w:rsidRPr="007C7147">
          <w:rPr>
            <w:rStyle w:val="Hypertextovprepojenie"/>
            <w:rFonts w:ascii="Times New Roman" w:hAnsi="Times New Roman"/>
            <w:noProof/>
          </w:rPr>
          <w:t>27</w:t>
        </w:r>
        <w:r w:rsidR="006E78C0" w:rsidRPr="007C7147">
          <w:rPr>
            <w:rStyle w:val="Hypertextovprepojenie"/>
            <w:rFonts w:ascii="Times New Roman" w:hAnsi="Times New Roman"/>
          </w:rPr>
          <w:tab/>
        </w:r>
        <w:r w:rsidR="006E78C0" w:rsidRPr="007C7147">
          <w:rPr>
            <w:rStyle w:val="Hypertextovprepojenie"/>
            <w:rFonts w:ascii="Times New Roman" w:hAnsi="Times New Roman"/>
            <w:noProof/>
          </w:rPr>
          <w:t>Dôvernosť procesu verejného obstarávania</w:t>
        </w:r>
        <w:r w:rsidR="006E78C0"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7147">
          <w:rPr>
            <w:rStyle w:val="Hypertextovprepojenie"/>
            <w:rFonts w:ascii="Times New Roman" w:hAnsi="Times New Roman"/>
            <w:webHidden/>
          </w:rPr>
          <w:tab/>
        </w:r>
        <w:r w:rsidR="006E78C0" w:rsidRPr="007C7147">
          <w:rPr>
            <w:rStyle w:val="Hypertextovprepojenie"/>
            <w:rFonts w:ascii="Times New Roman" w:hAnsi="Times New Roman"/>
            <w:webHidden/>
          </w:rPr>
          <w:fldChar w:fldCharType="begin"/>
        </w:r>
        <w:r w:rsidR="006E78C0" w:rsidRPr="007C7147">
          <w:rPr>
            <w:rStyle w:val="Hypertextovprepojenie"/>
            <w:rFonts w:ascii="Times New Roman" w:hAnsi="Times New Roman"/>
            <w:webHidden/>
          </w:rPr>
          <w:instrText xml:space="preserve"> PAGEREF _Toc141012234 \h </w:instrText>
        </w:r>
        <w:r w:rsidR="006E78C0" w:rsidRPr="007C7147">
          <w:rPr>
            <w:rStyle w:val="Hypertextovprepojenie"/>
            <w:rFonts w:ascii="Times New Roman" w:hAnsi="Times New Roman"/>
            <w:webHidden/>
          </w:rPr>
        </w:r>
        <w:r w:rsidR="006E78C0" w:rsidRPr="007C7147">
          <w:rPr>
            <w:rStyle w:val="Hypertextovprepojenie"/>
            <w:rFonts w:ascii="Times New Roman" w:hAnsi="Times New Roman"/>
            <w:webHidden/>
          </w:rPr>
          <w:fldChar w:fldCharType="separate"/>
        </w:r>
        <w:r w:rsidR="006E78C0" w:rsidRPr="007C7147">
          <w:rPr>
            <w:rStyle w:val="Hypertextovprepojenie"/>
            <w:rFonts w:ascii="Times New Roman" w:hAnsi="Times New Roman"/>
            <w:webHidden/>
          </w:rPr>
          <w:t>41</w:t>
        </w:r>
        <w:r w:rsidR="006E78C0" w:rsidRPr="007C7147">
          <w:rPr>
            <w:rStyle w:val="Hypertextovprepojenie"/>
            <w:rFonts w:ascii="Times New Roman" w:hAnsi="Times New Roman"/>
            <w:webHidden/>
          </w:rPr>
          <w:fldChar w:fldCharType="end"/>
        </w:r>
      </w:hyperlink>
    </w:p>
    <w:p w14:paraId="2A60A198" w14:textId="1FA2C585" w:rsidR="006E78C0" w:rsidRPr="007C7147" w:rsidRDefault="009F67A8" w:rsidP="007C6F6F">
      <w:pPr>
        <w:pStyle w:val="Obsah2"/>
        <w:tabs>
          <w:tab w:val="clear" w:pos="2160"/>
          <w:tab w:val="clear" w:pos="2880"/>
          <w:tab w:val="clear" w:pos="4500"/>
          <w:tab w:val="left" w:pos="567"/>
        </w:tabs>
        <w:rPr>
          <w:rStyle w:val="Hypertextovprepojenie"/>
          <w:rFonts w:ascii="Times New Roman" w:hAnsi="Times New Roman"/>
        </w:rPr>
      </w:pPr>
      <w:hyperlink w:anchor="_Toc141012235" w:history="1">
        <w:r w:rsidR="006E78C0" w:rsidRPr="007C7147">
          <w:rPr>
            <w:rStyle w:val="Hypertextovprepojenie"/>
            <w:rFonts w:ascii="Times New Roman" w:hAnsi="Times New Roman"/>
            <w:noProof/>
          </w:rPr>
          <w:t>Časť VIIi. Prijatie ponuky</w:t>
        </w:r>
        <w:r w:rsidR="006E78C0"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6E78C0" w:rsidRPr="007C7147">
          <w:rPr>
            <w:rStyle w:val="Hypertextovprepojenie"/>
            <w:rFonts w:ascii="Times New Roman" w:hAnsi="Times New Roman"/>
            <w:webHidden/>
          </w:rPr>
          <w:fldChar w:fldCharType="begin"/>
        </w:r>
        <w:r w:rsidR="006E78C0" w:rsidRPr="007C7147">
          <w:rPr>
            <w:rStyle w:val="Hypertextovprepojenie"/>
            <w:rFonts w:ascii="Times New Roman" w:hAnsi="Times New Roman"/>
            <w:webHidden/>
          </w:rPr>
          <w:instrText xml:space="preserve"> PAGEREF _Toc141012235 \h </w:instrText>
        </w:r>
        <w:r w:rsidR="006E78C0" w:rsidRPr="007C7147">
          <w:rPr>
            <w:rStyle w:val="Hypertextovprepojenie"/>
            <w:rFonts w:ascii="Times New Roman" w:hAnsi="Times New Roman"/>
            <w:webHidden/>
          </w:rPr>
        </w:r>
        <w:r w:rsidR="006E78C0" w:rsidRPr="007C7147">
          <w:rPr>
            <w:rStyle w:val="Hypertextovprepojenie"/>
            <w:rFonts w:ascii="Times New Roman" w:hAnsi="Times New Roman"/>
            <w:webHidden/>
          </w:rPr>
          <w:fldChar w:fldCharType="separate"/>
        </w:r>
        <w:r w:rsidR="006E78C0" w:rsidRPr="007C7147">
          <w:rPr>
            <w:rStyle w:val="Hypertextovprepojenie"/>
            <w:rFonts w:ascii="Times New Roman" w:hAnsi="Times New Roman"/>
            <w:webHidden/>
          </w:rPr>
          <w:t>42</w:t>
        </w:r>
        <w:r w:rsidR="006E78C0" w:rsidRPr="007C7147">
          <w:rPr>
            <w:rStyle w:val="Hypertextovprepojenie"/>
            <w:rFonts w:ascii="Times New Roman" w:hAnsi="Times New Roman"/>
            <w:webHidden/>
          </w:rPr>
          <w:fldChar w:fldCharType="end"/>
        </w:r>
      </w:hyperlink>
    </w:p>
    <w:p w14:paraId="582403D5" w14:textId="013B2043" w:rsidR="006E78C0" w:rsidRPr="007C7147" w:rsidRDefault="009F67A8" w:rsidP="00702D20">
      <w:pPr>
        <w:pStyle w:val="Obsah2"/>
        <w:tabs>
          <w:tab w:val="clear" w:pos="2160"/>
          <w:tab w:val="clear" w:pos="2880"/>
          <w:tab w:val="clear" w:pos="4500"/>
          <w:tab w:val="left" w:pos="567"/>
        </w:tabs>
        <w:rPr>
          <w:rStyle w:val="Hypertextovprepojenie"/>
          <w:rFonts w:ascii="Times New Roman" w:hAnsi="Times New Roman"/>
        </w:rPr>
      </w:pPr>
      <w:hyperlink w:anchor="_Toc141012236" w:history="1">
        <w:r w:rsidR="006E78C0" w:rsidRPr="007C7147">
          <w:rPr>
            <w:rStyle w:val="Hypertextovprepojenie"/>
            <w:rFonts w:ascii="Times New Roman" w:hAnsi="Times New Roman"/>
            <w:noProof/>
          </w:rPr>
          <w:t>28</w:t>
        </w:r>
        <w:r w:rsidR="006E78C0" w:rsidRPr="007C7147">
          <w:rPr>
            <w:rStyle w:val="Hypertextovprepojenie"/>
            <w:rFonts w:ascii="Times New Roman" w:hAnsi="Times New Roman"/>
          </w:rPr>
          <w:tab/>
        </w:r>
        <w:r w:rsidR="006E78C0" w:rsidRPr="007C7147">
          <w:rPr>
            <w:rStyle w:val="Hypertextovprepojenie"/>
            <w:rFonts w:ascii="Times New Roman" w:hAnsi="Times New Roman"/>
            <w:noProof/>
          </w:rPr>
          <w:t>Prijatie ponuky</w:t>
        </w:r>
        <w:r w:rsidR="006E78C0"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7C6F6F" w:rsidRPr="007C7147">
          <w:rPr>
            <w:rStyle w:val="Hypertextovprepojenie"/>
            <w:rFonts w:ascii="Times New Roman" w:hAnsi="Times New Roman"/>
            <w:webHidden/>
          </w:rPr>
          <w:tab/>
        </w:r>
        <w:r w:rsidR="006E78C0" w:rsidRPr="007C7147">
          <w:rPr>
            <w:rStyle w:val="Hypertextovprepojenie"/>
            <w:rFonts w:ascii="Times New Roman" w:hAnsi="Times New Roman"/>
            <w:webHidden/>
          </w:rPr>
          <w:fldChar w:fldCharType="begin"/>
        </w:r>
        <w:r w:rsidR="006E78C0" w:rsidRPr="007C7147">
          <w:rPr>
            <w:rStyle w:val="Hypertextovprepojenie"/>
            <w:rFonts w:ascii="Times New Roman" w:hAnsi="Times New Roman"/>
            <w:webHidden/>
          </w:rPr>
          <w:instrText xml:space="preserve"> PAGEREF _Toc141012236 \h </w:instrText>
        </w:r>
        <w:r w:rsidR="006E78C0" w:rsidRPr="007C7147">
          <w:rPr>
            <w:rStyle w:val="Hypertextovprepojenie"/>
            <w:rFonts w:ascii="Times New Roman" w:hAnsi="Times New Roman"/>
            <w:webHidden/>
          </w:rPr>
        </w:r>
        <w:r w:rsidR="006E78C0" w:rsidRPr="007C7147">
          <w:rPr>
            <w:rStyle w:val="Hypertextovprepojenie"/>
            <w:rFonts w:ascii="Times New Roman" w:hAnsi="Times New Roman"/>
            <w:webHidden/>
          </w:rPr>
          <w:fldChar w:fldCharType="separate"/>
        </w:r>
        <w:r w:rsidR="006E78C0" w:rsidRPr="007C7147">
          <w:rPr>
            <w:rStyle w:val="Hypertextovprepojenie"/>
            <w:rFonts w:ascii="Times New Roman" w:hAnsi="Times New Roman"/>
            <w:webHidden/>
          </w:rPr>
          <w:t>42</w:t>
        </w:r>
        <w:r w:rsidR="006E78C0" w:rsidRPr="007C7147">
          <w:rPr>
            <w:rStyle w:val="Hypertextovprepojenie"/>
            <w:rFonts w:ascii="Times New Roman" w:hAnsi="Times New Roman"/>
            <w:webHidden/>
          </w:rPr>
          <w:fldChar w:fldCharType="end"/>
        </w:r>
      </w:hyperlink>
    </w:p>
    <w:p w14:paraId="4001D048" w14:textId="78B3E462" w:rsidR="002F1EA2" w:rsidRPr="007C6F6F" w:rsidRDefault="00E31C75" w:rsidP="00702D20">
      <w:pPr>
        <w:pStyle w:val="Nadpis2"/>
        <w:numPr>
          <w:ilvl w:val="0"/>
          <w:numId w:val="0"/>
        </w:numPr>
        <w:tabs>
          <w:tab w:val="clear" w:pos="2160"/>
          <w:tab w:val="clear" w:pos="2880"/>
          <w:tab w:val="clear" w:pos="4500"/>
          <w:tab w:val="left" w:pos="567"/>
        </w:tabs>
        <w:rPr>
          <w:rFonts w:ascii="Times New Roman" w:hAnsi="Times New Roman"/>
          <w:sz w:val="22"/>
          <w:szCs w:val="22"/>
        </w:rPr>
      </w:pPr>
      <w:r w:rsidRPr="007C6F6F">
        <w:rPr>
          <w:rFonts w:ascii="Times New Roman" w:hAnsi="Times New Roman"/>
          <w:color w:val="E39913"/>
          <w:sz w:val="22"/>
          <w:szCs w:val="22"/>
        </w:rPr>
        <w:fldChar w:fldCharType="end"/>
      </w:r>
    </w:p>
    <w:p w14:paraId="49B022FE" w14:textId="77777777" w:rsidR="006B4847" w:rsidRPr="007C6F6F" w:rsidRDefault="006B4847" w:rsidP="002F1EA2">
      <w:pPr>
        <w:pStyle w:val="Zkladntext3"/>
        <w:spacing w:before="20"/>
        <w:ind w:right="-45"/>
        <w:jc w:val="left"/>
        <w:rPr>
          <w:rFonts w:ascii="Times New Roman" w:hAnsi="Times New Roman"/>
          <w:b/>
          <w:bCs/>
          <w:color w:val="auto"/>
          <w:sz w:val="24"/>
          <w:szCs w:val="24"/>
          <w:lang w:eastAsia="sk-SK"/>
        </w:rPr>
      </w:pPr>
    </w:p>
    <w:p w14:paraId="533C91E4" w14:textId="10D97CFF" w:rsidR="00A01D04" w:rsidRPr="007C6F6F" w:rsidRDefault="00A01D04" w:rsidP="002F1EA2">
      <w:pPr>
        <w:pStyle w:val="Zkladntext3"/>
        <w:spacing w:before="20"/>
        <w:ind w:right="-45"/>
        <w:jc w:val="left"/>
        <w:rPr>
          <w:rFonts w:ascii="Times New Roman" w:hAnsi="Times New Roman"/>
          <w:b/>
          <w:bCs/>
          <w:color w:val="auto"/>
          <w:lang w:eastAsia="sk-SK"/>
        </w:rPr>
      </w:pPr>
      <w:r w:rsidRPr="007C6F6F">
        <w:rPr>
          <w:rFonts w:ascii="Times New Roman" w:hAnsi="Times New Roman"/>
          <w:b/>
          <w:bCs/>
          <w:color w:val="auto"/>
        </w:rPr>
        <w:lastRenderedPageBreak/>
        <w:t>Prílohy</w:t>
      </w:r>
      <w:r w:rsidR="006B4847" w:rsidRPr="007C6F6F">
        <w:rPr>
          <w:rFonts w:ascii="Times New Roman" w:hAnsi="Times New Roman"/>
          <w:b/>
          <w:bCs/>
          <w:color w:val="auto"/>
        </w:rPr>
        <w:t xml:space="preserve"> súťažných podkladov</w:t>
      </w:r>
    </w:p>
    <w:p w14:paraId="4981124B" w14:textId="77777777" w:rsidR="00EB756A" w:rsidRPr="007C6F6F" w:rsidRDefault="00EB756A" w:rsidP="00EB756A">
      <w:pPr>
        <w:rPr>
          <w:rFonts w:ascii="Times New Roman" w:hAnsi="Times New Roman"/>
          <w:b/>
          <w:bCs/>
          <w:caps/>
          <w:color w:val="17365D" w:themeColor="text2" w:themeShade="BF"/>
        </w:rPr>
      </w:pPr>
    </w:p>
    <w:p w14:paraId="3E3D329E" w14:textId="10D97CFF" w:rsidR="00864E48" w:rsidRPr="007C6F6F" w:rsidRDefault="001E4695"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864E48" w:rsidRPr="007C6F6F">
        <w:rPr>
          <w:rFonts w:ascii="Times New Roman" w:hAnsi="Times New Roman"/>
        </w:rPr>
        <w:t xml:space="preserve">1 </w:t>
      </w:r>
      <w:r w:rsidR="00C179D3" w:rsidRPr="007C6F6F">
        <w:rPr>
          <w:rFonts w:ascii="Times New Roman" w:hAnsi="Times New Roman"/>
        </w:rPr>
        <w:tab/>
      </w:r>
      <w:r w:rsidR="006B4847" w:rsidRPr="007C6F6F">
        <w:rPr>
          <w:rFonts w:ascii="Times New Roman" w:hAnsi="Times New Roman"/>
        </w:rPr>
        <w:t xml:space="preserve">Zmluva </w:t>
      </w:r>
      <w:r w:rsidR="00FD40FF" w:rsidRPr="007C6F6F">
        <w:rPr>
          <w:rFonts w:ascii="Times New Roman" w:hAnsi="Times New Roman"/>
        </w:rPr>
        <w:t>o poskytovaní služieb v oblasti IT riešení</w:t>
      </w:r>
      <w:r w:rsidR="00864E48" w:rsidRPr="007C6F6F">
        <w:rPr>
          <w:rFonts w:ascii="Times New Roman" w:hAnsi="Times New Roman"/>
        </w:rPr>
        <w:t xml:space="preserve"> </w:t>
      </w:r>
    </w:p>
    <w:p w14:paraId="4CCB9A29" w14:textId="10D97CFF" w:rsidR="00864E48" w:rsidRPr="007C6F6F" w:rsidRDefault="00864E48"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2 </w:t>
      </w:r>
      <w:r w:rsidR="00C179D3" w:rsidRPr="007C6F6F">
        <w:rPr>
          <w:rFonts w:ascii="Times New Roman" w:hAnsi="Times New Roman"/>
        </w:rPr>
        <w:tab/>
      </w:r>
      <w:r w:rsidR="004D5392" w:rsidRPr="007C6F6F">
        <w:rPr>
          <w:rFonts w:ascii="Times New Roman" w:hAnsi="Times New Roman"/>
        </w:rPr>
        <w:t>Opis predmetu zákazky</w:t>
      </w:r>
    </w:p>
    <w:p w14:paraId="5A4989A3" w14:textId="10D97CFF" w:rsidR="00267849" w:rsidRPr="007C6F6F" w:rsidRDefault="00267849"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3 </w:t>
      </w:r>
      <w:r w:rsidR="00C179D3" w:rsidRPr="007C6F6F">
        <w:rPr>
          <w:rFonts w:ascii="Times New Roman" w:hAnsi="Times New Roman"/>
        </w:rPr>
        <w:tab/>
      </w:r>
      <w:r w:rsidRPr="007C6F6F">
        <w:rPr>
          <w:rFonts w:ascii="Times New Roman" w:hAnsi="Times New Roman"/>
        </w:rPr>
        <w:t>Vozový park</w:t>
      </w:r>
    </w:p>
    <w:p w14:paraId="39E5EAAA" w14:textId="10D97CFF" w:rsidR="00864E48" w:rsidRPr="007C6F6F" w:rsidRDefault="00864E48"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2246E5" w:rsidRPr="007C6F6F">
        <w:rPr>
          <w:rFonts w:ascii="Times New Roman" w:hAnsi="Times New Roman"/>
        </w:rPr>
        <w:t>4</w:t>
      </w:r>
      <w:r w:rsidRPr="007C6F6F">
        <w:rPr>
          <w:rFonts w:ascii="Times New Roman" w:hAnsi="Times New Roman"/>
        </w:rPr>
        <w:t xml:space="preserve"> </w:t>
      </w:r>
      <w:r w:rsidR="00C179D3" w:rsidRPr="007C6F6F">
        <w:rPr>
          <w:rFonts w:ascii="Times New Roman" w:hAnsi="Times New Roman"/>
        </w:rPr>
        <w:tab/>
      </w:r>
      <w:r w:rsidR="00697C29" w:rsidRPr="007C6F6F">
        <w:rPr>
          <w:rFonts w:ascii="Times New Roman" w:hAnsi="Times New Roman"/>
        </w:rPr>
        <w:t>Cena</w:t>
      </w:r>
    </w:p>
    <w:p w14:paraId="3F0BB076" w14:textId="10D97CFF" w:rsidR="001E7427" w:rsidRPr="007C6F6F" w:rsidRDefault="001E7427"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2246E5" w:rsidRPr="007C6F6F">
        <w:rPr>
          <w:rFonts w:ascii="Times New Roman" w:hAnsi="Times New Roman"/>
        </w:rPr>
        <w:t>5</w:t>
      </w:r>
      <w:r w:rsidRPr="007C6F6F">
        <w:rPr>
          <w:rFonts w:ascii="Times New Roman" w:hAnsi="Times New Roman"/>
        </w:rPr>
        <w:t xml:space="preserve"> </w:t>
      </w:r>
      <w:r w:rsidR="00C179D3" w:rsidRPr="007C6F6F">
        <w:rPr>
          <w:rFonts w:ascii="Times New Roman" w:hAnsi="Times New Roman"/>
        </w:rPr>
        <w:tab/>
      </w:r>
      <w:r w:rsidRPr="007C6F6F">
        <w:rPr>
          <w:rFonts w:ascii="Times New Roman" w:hAnsi="Times New Roman"/>
        </w:rPr>
        <w:t>SLA, podpora a</w:t>
      </w:r>
      <w:r w:rsidR="00267849" w:rsidRPr="007C6F6F">
        <w:rPr>
          <w:rFonts w:ascii="Times New Roman" w:hAnsi="Times New Roman"/>
        </w:rPr>
        <w:t> </w:t>
      </w:r>
      <w:r w:rsidRPr="007C6F6F">
        <w:rPr>
          <w:rFonts w:ascii="Times New Roman" w:hAnsi="Times New Roman"/>
        </w:rPr>
        <w:t>pokuty</w:t>
      </w:r>
    </w:p>
    <w:p w14:paraId="0A6663B5" w14:textId="10D97CFF" w:rsidR="00267849" w:rsidRPr="007C6F6F" w:rsidRDefault="00267849"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2246E5" w:rsidRPr="007C6F6F">
        <w:rPr>
          <w:rFonts w:ascii="Times New Roman" w:hAnsi="Times New Roman"/>
        </w:rPr>
        <w:t xml:space="preserve">6 </w:t>
      </w:r>
      <w:r w:rsidR="00C179D3" w:rsidRPr="007C6F6F">
        <w:rPr>
          <w:rFonts w:ascii="Times New Roman" w:hAnsi="Times New Roman"/>
        </w:rPr>
        <w:tab/>
      </w:r>
      <w:r w:rsidR="002246E5" w:rsidRPr="007C6F6F">
        <w:rPr>
          <w:rFonts w:ascii="Times New Roman" w:hAnsi="Times New Roman"/>
        </w:rPr>
        <w:t>Harmonogram</w:t>
      </w:r>
      <w:r w:rsidRPr="007C6F6F">
        <w:rPr>
          <w:rFonts w:ascii="Times New Roman" w:hAnsi="Times New Roman"/>
        </w:rPr>
        <w:t xml:space="preserve"> </w:t>
      </w:r>
    </w:p>
    <w:p w14:paraId="665FED8A" w14:textId="10D97CFF" w:rsidR="002246E5" w:rsidRPr="007C6F6F" w:rsidRDefault="002246E5"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130007" w:rsidRPr="007C6F6F">
        <w:rPr>
          <w:rFonts w:ascii="Times New Roman" w:hAnsi="Times New Roman"/>
        </w:rPr>
        <w:t>7</w:t>
      </w:r>
      <w:r w:rsidRPr="007C6F6F">
        <w:rPr>
          <w:rFonts w:ascii="Times New Roman" w:hAnsi="Times New Roman"/>
        </w:rPr>
        <w:t xml:space="preserve"> </w:t>
      </w:r>
      <w:r w:rsidR="00C179D3" w:rsidRPr="007C6F6F">
        <w:rPr>
          <w:rFonts w:ascii="Times New Roman" w:hAnsi="Times New Roman"/>
        </w:rPr>
        <w:tab/>
      </w:r>
      <w:r w:rsidRPr="007C6F6F">
        <w:rPr>
          <w:rFonts w:ascii="Times New Roman" w:hAnsi="Times New Roman"/>
        </w:rPr>
        <w:t>Zoznam subdodávateľov</w:t>
      </w:r>
    </w:p>
    <w:p w14:paraId="5CE10B47" w14:textId="7BE7FA8B" w:rsidR="00C179D3" w:rsidRPr="007C6F6F" w:rsidRDefault="00C179D3"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130007" w:rsidRPr="007C6F6F">
        <w:rPr>
          <w:rFonts w:ascii="Times New Roman" w:hAnsi="Times New Roman"/>
        </w:rPr>
        <w:t>8</w:t>
      </w:r>
      <w:r w:rsidR="6E149CD5" w:rsidRPr="007C6F6F">
        <w:rPr>
          <w:rFonts w:ascii="Times New Roman" w:hAnsi="Times New Roman"/>
        </w:rPr>
        <w:t xml:space="preserve"> </w:t>
      </w:r>
      <w:r w:rsidRPr="007C6F6F">
        <w:rPr>
          <w:rFonts w:ascii="Times New Roman" w:hAnsi="Times New Roman"/>
        </w:rPr>
        <w:tab/>
        <w:t>Akceptačný protokol</w:t>
      </w:r>
    </w:p>
    <w:p w14:paraId="67E0736F" w14:textId="7BE7FA8B" w:rsidR="007742B0" w:rsidRPr="007C6F6F" w:rsidRDefault="00C179D3"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5C2FA5" w:rsidRPr="007C6F6F">
        <w:rPr>
          <w:rFonts w:ascii="Times New Roman" w:hAnsi="Times New Roman"/>
        </w:rPr>
        <w:t>9</w:t>
      </w:r>
      <w:r w:rsidR="4B2792BB" w:rsidRPr="007C6F6F">
        <w:rPr>
          <w:rFonts w:ascii="Times New Roman" w:hAnsi="Times New Roman"/>
        </w:rPr>
        <w:t xml:space="preserve"> </w:t>
      </w:r>
      <w:r w:rsidRPr="007C6F6F">
        <w:rPr>
          <w:rFonts w:ascii="Times New Roman" w:hAnsi="Times New Roman"/>
        </w:rPr>
        <w:tab/>
      </w:r>
      <w:r w:rsidR="007742B0" w:rsidRPr="007C6F6F">
        <w:rPr>
          <w:rFonts w:ascii="Times New Roman" w:hAnsi="Times New Roman"/>
        </w:rPr>
        <w:t>Identifikačné údaje uchádzača</w:t>
      </w:r>
    </w:p>
    <w:p w14:paraId="18093A71" w14:textId="7BE7FA8B" w:rsidR="00F13FA2" w:rsidRPr="007C6F6F" w:rsidRDefault="007742B0"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5C2FA5" w:rsidRPr="007C6F6F">
        <w:rPr>
          <w:rFonts w:ascii="Times New Roman" w:hAnsi="Times New Roman"/>
        </w:rPr>
        <w:t>10</w:t>
      </w:r>
      <w:r w:rsidRPr="007C6F6F">
        <w:rPr>
          <w:rFonts w:ascii="Times New Roman" w:hAnsi="Times New Roman"/>
        </w:rPr>
        <w:t xml:space="preserve"> </w:t>
      </w:r>
      <w:r w:rsidRPr="007C6F6F">
        <w:rPr>
          <w:rFonts w:ascii="Times New Roman" w:hAnsi="Times New Roman"/>
        </w:rPr>
        <w:tab/>
      </w:r>
      <w:r w:rsidR="005C2FA5" w:rsidRPr="007C6F6F">
        <w:rPr>
          <w:rFonts w:ascii="Times New Roman" w:hAnsi="Times New Roman"/>
        </w:rPr>
        <w:t xml:space="preserve">Plna moc pre člena skupiny </w:t>
      </w:r>
      <w:r w:rsidR="00185225" w:rsidRPr="007C6F6F">
        <w:rPr>
          <w:rFonts w:ascii="Times New Roman" w:hAnsi="Times New Roman"/>
        </w:rPr>
        <w:t>dodávateľov</w:t>
      </w:r>
    </w:p>
    <w:p w14:paraId="1E275AF2" w14:textId="7BE7FA8B" w:rsidR="00F13FA2" w:rsidRPr="007C6F6F" w:rsidRDefault="00F13FA2"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5C2FA5" w:rsidRPr="007C6F6F">
        <w:rPr>
          <w:rFonts w:ascii="Times New Roman" w:hAnsi="Times New Roman"/>
        </w:rPr>
        <w:t>11</w:t>
      </w:r>
      <w:r w:rsidR="184B07F7" w:rsidRPr="007C6F6F">
        <w:rPr>
          <w:rFonts w:ascii="Times New Roman" w:hAnsi="Times New Roman"/>
        </w:rPr>
        <w:t xml:space="preserve"> </w:t>
      </w:r>
      <w:r w:rsidRPr="007C6F6F">
        <w:rPr>
          <w:rFonts w:ascii="Times New Roman" w:hAnsi="Times New Roman"/>
        </w:rPr>
        <w:tab/>
        <w:t>Čestné vyhlásenie uchádzača</w:t>
      </w:r>
    </w:p>
    <w:p w14:paraId="640DEED7" w14:textId="7BE7FA8B" w:rsidR="00D36467" w:rsidRPr="007C6F6F" w:rsidRDefault="00F13FA2"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5C2FA5" w:rsidRPr="007C6F6F">
        <w:rPr>
          <w:rFonts w:ascii="Times New Roman" w:hAnsi="Times New Roman"/>
        </w:rPr>
        <w:t>12</w:t>
      </w:r>
      <w:r w:rsidR="03F156C5" w:rsidRPr="007C6F6F">
        <w:rPr>
          <w:rFonts w:ascii="Times New Roman" w:hAnsi="Times New Roman"/>
        </w:rPr>
        <w:t xml:space="preserve"> </w:t>
      </w:r>
      <w:r w:rsidRPr="007C6F6F">
        <w:rPr>
          <w:rFonts w:ascii="Times New Roman" w:hAnsi="Times New Roman"/>
        </w:rPr>
        <w:tab/>
        <w:t>Referenčný list</w:t>
      </w:r>
    </w:p>
    <w:p w14:paraId="0380951D" w14:textId="7BE7FA8B" w:rsidR="00A021DB" w:rsidRPr="007C6F6F" w:rsidRDefault="00D36467" w:rsidP="00864E48">
      <w:pPr>
        <w:tabs>
          <w:tab w:val="clear" w:pos="2160"/>
          <w:tab w:val="clear" w:pos="2880"/>
          <w:tab w:val="clear" w:pos="4500"/>
        </w:tabs>
        <w:rPr>
          <w:rFonts w:ascii="Times New Roman" w:hAnsi="Times New Roman"/>
        </w:rPr>
      </w:pPr>
      <w:r w:rsidRPr="007C6F6F">
        <w:rPr>
          <w:rFonts w:ascii="Times New Roman" w:hAnsi="Times New Roman"/>
        </w:rPr>
        <w:t>Príloha č. 1</w:t>
      </w:r>
      <w:r w:rsidR="005C2FA5" w:rsidRPr="007C6F6F">
        <w:rPr>
          <w:rFonts w:ascii="Times New Roman" w:hAnsi="Times New Roman"/>
        </w:rPr>
        <w:t>3</w:t>
      </w:r>
      <w:r w:rsidR="208A5163" w:rsidRPr="007C6F6F">
        <w:rPr>
          <w:rFonts w:ascii="Times New Roman" w:hAnsi="Times New Roman"/>
        </w:rPr>
        <w:t xml:space="preserve"> </w:t>
      </w:r>
      <w:r w:rsidRPr="007C6F6F">
        <w:rPr>
          <w:rFonts w:ascii="Times New Roman" w:hAnsi="Times New Roman"/>
        </w:rPr>
        <w:tab/>
      </w:r>
      <w:r w:rsidR="00A021DB" w:rsidRPr="007C6F6F">
        <w:rPr>
          <w:rFonts w:ascii="Times New Roman" w:hAnsi="Times New Roman"/>
        </w:rPr>
        <w:t>Kontrolný list – vlastnosti projektového manažéra a</w:t>
      </w:r>
      <w:r w:rsidR="00B06FD1" w:rsidRPr="007C6F6F">
        <w:rPr>
          <w:rFonts w:ascii="Times New Roman" w:hAnsi="Times New Roman"/>
        </w:rPr>
        <w:t> </w:t>
      </w:r>
      <w:r w:rsidR="00A021DB" w:rsidRPr="007C6F6F">
        <w:rPr>
          <w:rFonts w:ascii="Times New Roman" w:hAnsi="Times New Roman"/>
        </w:rPr>
        <w:t>DEM</w:t>
      </w:r>
      <w:r w:rsidR="00B06FD1" w:rsidRPr="007C6F6F">
        <w:rPr>
          <w:rFonts w:ascii="Times New Roman" w:hAnsi="Times New Roman"/>
        </w:rPr>
        <w:t>O verzie</w:t>
      </w:r>
    </w:p>
    <w:p w14:paraId="3BD3C7CA" w14:textId="7BE7FA8B" w:rsidR="00B06FD1" w:rsidRPr="007C6F6F" w:rsidRDefault="00A021DB" w:rsidP="00864E48">
      <w:pPr>
        <w:tabs>
          <w:tab w:val="clear" w:pos="2160"/>
          <w:tab w:val="clear" w:pos="2880"/>
          <w:tab w:val="clear" w:pos="4500"/>
        </w:tabs>
        <w:rPr>
          <w:rFonts w:ascii="Times New Roman" w:hAnsi="Times New Roman"/>
        </w:rPr>
      </w:pPr>
      <w:r w:rsidRPr="007C6F6F">
        <w:rPr>
          <w:rFonts w:ascii="Times New Roman" w:hAnsi="Times New Roman"/>
        </w:rPr>
        <w:t>Príloha č</w:t>
      </w:r>
      <w:r w:rsidR="40598D19" w:rsidRPr="007C6F6F">
        <w:rPr>
          <w:rFonts w:ascii="Times New Roman" w:hAnsi="Times New Roman"/>
        </w:rPr>
        <w:t>.</w:t>
      </w:r>
      <w:r w:rsidRPr="007C6F6F">
        <w:rPr>
          <w:rFonts w:ascii="Times New Roman" w:hAnsi="Times New Roman"/>
        </w:rPr>
        <w:t xml:space="preserve"> 1</w:t>
      </w:r>
      <w:r w:rsidR="005C2FA5" w:rsidRPr="007C6F6F">
        <w:rPr>
          <w:rFonts w:ascii="Times New Roman" w:hAnsi="Times New Roman"/>
        </w:rPr>
        <w:t>4</w:t>
      </w:r>
      <w:r w:rsidR="4DC64BB4" w:rsidRPr="007C6F6F">
        <w:rPr>
          <w:rFonts w:ascii="Times New Roman" w:hAnsi="Times New Roman"/>
        </w:rPr>
        <w:t xml:space="preserve"> </w:t>
      </w:r>
      <w:r w:rsidRPr="007C6F6F">
        <w:rPr>
          <w:rFonts w:ascii="Times New Roman" w:hAnsi="Times New Roman"/>
        </w:rPr>
        <w:tab/>
        <w:t>Kontrolný list hodnotenia ponuky</w:t>
      </w:r>
    </w:p>
    <w:p w14:paraId="08D3C00A" w14:textId="7BE7FA8B" w:rsidR="00B37EBA" w:rsidRPr="007C6F6F" w:rsidRDefault="00B06FD1" w:rsidP="00864E48">
      <w:pPr>
        <w:tabs>
          <w:tab w:val="clear" w:pos="2160"/>
          <w:tab w:val="clear" w:pos="2880"/>
          <w:tab w:val="clear" w:pos="4500"/>
        </w:tabs>
        <w:rPr>
          <w:rFonts w:ascii="Times New Roman" w:hAnsi="Times New Roman"/>
        </w:rPr>
      </w:pPr>
      <w:r w:rsidRPr="007C6F6F">
        <w:rPr>
          <w:rFonts w:ascii="Times New Roman" w:hAnsi="Times New Roman"/>
        </w:rPr>
        <w:t>Príloha č. 1</w:t>
      </w:r>
      <w:r w:rsidR="005C2FA5" w:rsidRPr="007C6F6F">
        <w:rPr>
          <w:rFonts w:ascii="Times New Roman" w:hAnsi="Times New Roman"/>
        </w:rPr>
        <w:t>5</w:t>
      </w:r>
      <w:r w:rsidR="09889CFC" w:rsidRPr="007C6F6F">
        <w:rPr>
          <w:rFonts w:ascii="Times New Roman" w:hAnsi="Times New Roman"/>
        </w:rPr>
        <w:t xml:space="preserve"> </w:t>
      </w:r>
      <w:r w:rsidRPr="007C6F6F">
        <w:rPr>
          <w:rFonts w:ascii="Times New Roman" w:hAnsi="Times New Roman"/>
        </w:rPr>
        <w:tab/>
        <w:t>Dáta určené na spracovanie v rámci prezentovanej DEMO verzie</w:t>
      </w:r>
      <w:r w:rsidR="006E2CF7" w:rsidRPr="007C6F6F">
        <w:rPr>
          <w:rFonts w:ascii="Times New Roman" w:hAnsi="Times New Roman"/>
        </w:rPr>
        <w:t xml:space="preserve"> a tabuľka na uvedenie výstupov</w:t>
      </w:r>
    </w:p>
    <w:p w14:paraId="7353BAAF" w14:textId="7BE7FA8B" w:rsidR="00B37EBA" w:rsidRPr="007C6F6F" w:rsidRDefault="00B37EBA" w:rsidP="00864E48">
      <w:pPr>
        <w:tabs>
          <w:tab w:val="clear" w:pos="2160"/>
          <w:tab w:val="clear" w:pos="2880"/>
          <w:tab w:val="clear" w:pos="4500"/>
        </w:tabs>
        <w:rPr>
          <w:rFonts w:ascii="Times New Roman" w:hAnsi="Times New Roman"/>
        </w:rPr>
      </w:pPr>
      <w:r w:rsidRPr="007C6F6F">
        <w:rPr>
          <w:rFonts w:ascii="Times New Roman" w:hAnsi="Times New Roman"/>
        </w:rPr>
        <w:t xml:space="preserve">Príloha č. </w:t>
      </w:r>
      <w:r w:rsidR="00130007" w:rsidRPr="007C6F6F">
        <w:rPr>
          <w:rFonts w:ascii="Times New Roman" w:hAnsi="Times New Roman"/>
        </w:rPr>
        <w:t>1</w:t>
      </w:r>
      <w:r w:rsidR="005C2FA5" w:rsidRPr="007C6F6F">
        <w:rPr>
          <w:rFonts w:ascii="Times New Roman" w:hAnsi="Times New Roman"/>
        </w:rPr>
        <w:t>6</w:t>
      </w:r>
      <w:r w:rsidR="78E3A1FD" w:rsidRPr="007C6F6F">
        <w:rPr>
          <w:rFonts w:ascii="Times New Roman" w:hAnsi="Times New Roman"/>
        </w:rPr>
        <w:t xml:space="preserve"> </w:t>
      </w:r>
      <w:r w:rsidRPr="007C6F6F">
        <w:rPr>
          <w:rFonts w:ascii="Times New Roman" w:hAnsi="Times New Roman"/>
        </w:rPr>
        <w:tab/>
        <w:t>Zápisnica z priebehu 1. a 2. kola prípravných trhových konzultácií</w:t>
      </w:r>
    </w:p>
    <w:p w14:paraId="6D775EDB" w14:textId="7BE7FA8B" w:rsidR="00B54467" w:rsidRPr="007C6F6F" w:rsidRDefault="00B37EBA" w:rsidP="00864E48">
      <w:pPr>
        <w:tabs>
          <w:tab w:val="clear" w:pos="2160"/>
          <w:tab w:val="clear" w:pos="2880"/>
          <w:tab w:val="clear" w:pos="4500"/>
        </w:tabs>
        <w:rPr>
          <w:rFonts w:ascii="Times New Roman" w:hAnsi="Times New Roman"/>
          <w:b/>
          <w:bCs/>
          <w:sz w:val="22"/>
          <w:szCs w:val="22"/>
        </w:rPr>
      </w:pPr>
      <w:r w:rsidRPr="007C6F6F">
        <w:rPr>
          <w:rFonts w:ascii="Times New Roman" w:hAnsi="Times New Roman"/>
        </w:rPr>
        <w:t xml:space="preserve">Príloha č. </w:t>
      </w:r>
      <w:r w:rsidR="00130007" w:rsidRPr="007C6F6F">
        <w:rPr>
          <w:rFonts w:ascii="Times New Roman" w:hAnsi="Times New Roman"/>
        </w:rPr>
        <w:t>1</w:t>
      </w:r>
      <w:r w:rsidR="005C2FA5" w:rsidRPr="007C6F6F">
        <w:rPr>
          <w:rFonts w:ascii="Times New Roman" w:hAnsi="Times New Roman"/>
        </w:rPr>
        <w:t>7</w:t>
      </w:r>
      <w:r w:rsidRPr="007C6F6F">
        <w:rPr>
          <w:rFonts w:ascii="Times New Roman" w:hAnsi="Times New Roman"/>
        </w:rPr>
        <w:t xml:space="preserve"> </w:t>
      </w:r>
      <w:r w:rsidRPr="007C6F6F">
        <w:rPr>
          <w:rFonts w:ascii="Times New Roman" w:hAnsi="Times New Roman"/>
        </w:rPr>
        <w:tab/>
        <w:t>Zápisnica z priebehu 3. kola prípravných trhových konzultácií</w:t>
      </w:r>
      <w:r w:rsidR="00B54467" w:rsidRPr="007C6F6F">
        <w:rPr>
          <w:rFonts w:ascii="Times New Roman" w:hAnsi="Times New Roman"/>
          <w:b/>
          <w:bCs/>
          <w:sz w:val="22"/>
          <w:szCs w:val="22"/>
        </w:rPr>
        <w:br w:type="page"/>
      </w:r>
    </w:p>
    <w:p w14:paraId="65C70409" w14:textId="7BE7FA8B" w:rsidR="00304C34" w:rsidRPr="007C6F6F" w:rsidRDefault="00E31C75" w:rsidP="00A01D04">
      <w:pPr>
        <w:pStyle w:val="Nadpis1"/>
        <w:rPr>
          <w:rFonts w:cs="Times New Roman"/>
        </w:rPr>
      </w:pPr>
      <w:bookmarkStart w:id="0" w:name="_Toc141012201"/>
      <w:r w:rsidRPr="007C6F6F">
        <w:rPr>
          <w:rFonts w:cs="Times New Roman"/>
        </w:rPr>
        <w:lastRenderedPageBreak/>
        <w:t xml:space="preserve">ČASŤ I. </w:t>
      </w:r>
      <w:r w:rsidR="00304C34" w:rsidRPr="007C6F6F">
        <w:rPr>
          <w:rFonts w:cs="Times New Roman"/>
        </w:rPr>
        <w:t>Všeobecné informácie</w:t>
      </w:r>
      <w:bookmarkEnd w:id="0"/>
      <w:r w:rsidR="00304C34" w:rsidRPr="007C6F6F">
        <w:rPr>
          <w:rFonts w:cs="Times New Roman"/>
        </w:rPr>
        <w:t xml:space="preserve"> </w:t>
      </w:r>
    </w:p>
    <w:p w14:paraId="3B949388" w14:textId="7BE7FA8B" w:rsidR="00D536C0" w:rsidRPr="007C6F6F" w:rsidRDefault="00D536C0" w:rsidP="00D536C0">
      <w:pPr>
        <w:pStyle w:val="Nadpis2"/>
        <w:ind w:left="851"/>
        <w:rPr>
          <w:rFonts w:ascii="Times New Roman" w:hAnsi="Times New Roman"/>
        </w:rPr>
      </w:pPr>
      <w:bookmarkStart w:id="1" w:name="_Toc141012202"/>
      <w:r w:rsidRPr="007C6F6F">
        <w:rPr>
          <w:rFonts w:ascii="Times New Roman" w:hAnsi="Times New Roman"/>
        </w:rPr>
        <w:t>Identifikácia verejného obstarávateľa</w:t>
      </w:r>
      <w:bookmarkEnd w:id="1"/>
    </w:p>
    <w:p w14:paraId="4DECAC23" w14:textId="77777777" w:rsidR="00D536C0" w:rsidRPr="007C6F6F" w:rsidRDefault="00D536C0" w:rsidP="00CB6518">
      <w:pPr>
        <w:pStyle w:val="tl2"/>
        <w:rPr>
          <w:rFonts w:cs="Times New Roman"/>
        </w:rPr>
      </w:pPr>
      <w:r w:rsidRPr="007C6F6F">
        <w:rPr>
          <w:rFonts w:cs="Times New Roman"/>
        </w:rPr>
        <w:t>Základné informácie</w:t>
      </w:r>
    </w:p>
    <w:p w14:paraId="0B948B7E" w14:textId="77777777" w:rsidR="00D536C0" w:rsidRPr="007C6F6F"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p>
    <w:p w14:paraId="5CB80CE8" w14:textId="7BE7FA8B" w:rsidR="00D536C0" w:rsidRPr="007C6F6F"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7C6F6F">
        <w:rPr>
          <w:rFonts w:ascii="Times New Roman" w:hAnsi="Times New Roman"/>
          <w:b/>
          <w:bCs/>
          <w:sz w:val="22"/>
          <w:szCs w:val="22"/>
        </w:rPr>
        <w:t xml:space="preserve">Názov organizácie: </w:t>
      </w:r>
      <w:r w:rsidRPr="007C6F6F">
        <w:rPr>
          <w:rFonts w:ascii="Times New Roman" w:hAnsi="Times New Roman"/>
        </w:rPr>
        <w:tab/>
      </w:r>
      <w:r w:rsidRPr="007C6F6F">
        <w:rPr>
          <w:rFonts w:ascii="Times New Roman" w:hAnsi="Times New Roman"/>
          <w:b/>
          <w:bCs/>
          <w:sz w:val="22"/>
          <w:szCs w:val="22"/>
        </w:rPr>
        <w:t>Odvoz a likvidácia odpadu a.s. v skratke: OLO a.s.</w:t>
      </w:r>
    </w:p>
    <w:p w14:paraId="1BD3F999" w14:textId="2070CF05" w:rsidR="00D536C0" w:rsidRPr="007C6F6F"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sz w:val="22"/>
          <w:szCs w:val="22"/>
        </w:rPr>
      </w:pPr>
      <w:r w:rsidRPr="007C6F6F">
        <w:rPr>
          <w:rFonts w:ascii="Times New Roman" w:hAnsi="Times New Roman"/>
          <w:b/>
          <w:bCs/>
          <w:sz w:val="22"/>
          <w:szCs w:val="22"/>
        </w:rPr>
        <w:t xml:space="preserve">Adresa organizácie: </w:t>
      </w:r>
      <w:r w:rsidRPr="007C6F6F">
        <w:rPr>
          <w:rFonts w:ascii="Times New Roman" w:hAnsi="Times New Roman"/>
        </w:rPr>
        <w:tab/>
      </w:r>
      <w:r w:rsidRPr="007C6F6F">
        <w:rPr>
          <w:rFonts w:ascii="Times New Roman" w:hAnsi="Times New Roman"/>
        </w:rPr>
        <w:tab/>
      </w:r>
      <w:proofErr w:type="spellStart"/>
      <w:r w:rsidR="000F4400" w:rsidRPr="007C6F6F">
        <w:rPr>
          <w:rFonts w:ascii="Times New Roman" w:hAnsi="Times New Roman"/>
          <w:sz w:val="22"/>
          <w:szCs w:val="22"/>
        </w:rPr>
        <w:t>Ivan</w:t>
      </w:r>
      <w:r w:rsidR="00090CF8" w:rsidRPr="007C6F6F">
        <w:rPr>
          <w:rFonts w:ascii="Times New Roman" w:hAnsi="Times New Roman"/>
          <w:sz w:val="22"/>
          <w:szCs w:val="22"/>
        </w:rPr>
        <w:t>ská</w:t>
      </w:r>
      <w:proofErr w:type="spellEnd"/>
      <w:r w:rsidRPr="007C6F6F">
        <w:rPr>
          <w:rFonts w:ascii="Times New Roman" w:hAnsi="Times New Roman"/>
          <w:sz w:val="22"/>
          <w:szCs w:val="22"/>
        </w:rPr>
        <w:t xml:space="preserve"> cesta 22, 821 04 Bratislava</w:t>
      </w:r>
    </w:p>
    <w:p w14:paraId="2E1B29D7" w14:textId="7BE7FA8B" w:rsidR="00D536C0" w:rsidRPr="007C6F6F"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sz w:val="22"/>
          <w:szCs w:val="22"/>
        </w:rPr>
      </w:pPr>
      <w:r w:rsidRPr="007C6F6F">
        <w:rPr>
          <w:rFonts w:ascii="Times New Roman" w:hAnsi="Times New Roman"/>
          <w:b/>
          <w:bCs/>
          <w:sz w:val="22"/>
          <w:szCs w:val="22"/>
        </w:rPr>
        <w:t>IČO:</w:t>
      </w:r>
      <w:r w:rsidRPr="007C6F6F">
        <w:rPr>
          <w:rFonts w:ascii="Times New Roman" w:hAnsi="Times New Roman"/>
        </w:rPr>
        <w:tab/>
      </w:r>
      <w:r w:rsidRPr="007C6F6F">
        <w:rPr>
          <w:rFonts w:ascii="Times New Roman" w:hAnsi="Times New Roman"/>
        </w:rPr>
        <w:tab/>
      </w:r>
      <w:r w:rsidRPr="007C6F6F">
        <w:rPr>
          <w:rFonts w:ascii="Times New Roman" w:hAnsi="Times New Roman"/>
          <w:sz w:val="22"/>
          <w:szCs w:val="22"/>
        </w:rPr>
        <w:t>00 681 300</w:t>
      </w:r>
    </w:p>
    <w:p w14:paraId="6320ECFA" w14:textId="7BE7FA8B" w:rsidR="00D536C0" w:rsidRPr="007C6F6F"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7C6F6F">
        <w:rPr>
          <w:rFonts w:ascii="Times New Roman" w:hAnsi="Times New Roman"/>
          <w:b/>
          <w:bCs/>
          <w:sz w:val="22"/>
          <w:szCs w:val="22"/>
        </w:rPr>
        <w:t>DIČ</w:t>
      </w:r>
      <w:r w:rsidRPr="007C6F6F">
        <w:rPr>
          <w:rFonts w:ascii="Times New Roman" w:hAnsi="Times New Roman"/>
        </w:rPr>
        <w:tab/>
      </w:r>
      <w:r w:rsidRPr="007C6F6F">
        <w:rPr>
          <w:rFonts w:ascii="Times New Roman" w:hAnsi="Times New Roman"/>
        </w:rPr>
        <w:tab/>
      </w:r>
      <w:r w:rsidRPr="007C6F6F">
        <w:rPr>
          <w:rFonts w:ascii="Times New Roman" w:hAnsi="Times New Roman"/>
          <w:sz w:val="22"/>
          <w:szCs w:val="22"/>
        </w:rPr>
        <w:t>2020318256</w:t>
      </w:r>
    </w:p>
    <w:p w14:paraId="013024CA" w14:textId="7BE7FA8B" w:rsidR="00D536C0" w:rsidRPr="007C6F6F"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7C6F6F">
        <w:rPr>
          <w:rFonts w:ascii="Times New Roman" w:hAnsi="Times New Roman"/>
          <w:b/>
          <w:bCs/>
          <w:sz w:val="22"/>
          <w:szCs w:val="22"/>
        </w:rPr>
        <w:t xml:space="preserve">Krajina: </w:t>
      </w:r>
      <w:r w:rsidRPr="007C6F6F">
        <w:rPr>
          <w:rFonts w:ascii="Times New Roman" w:hAnsi="Times New Roman"/>
        </w:rPr>
        <w:tab/>
      </w:r>
      <w:r w:rsidRPr="007C6F6F">
        <w:rPr>
          <w:rFonts w:ascii="Times New Roman" w:hAnsi="Times New Roman"/>
        </w:rPr>
        <w:tab/>
      </w:r>
      <w:r w:rsidRPr="007C6F6F">
        <w:rPr>
          <w:rFonts w:ascii="Times New Roman" w:hAnsi="Times New Roman"/>
          <w:sz w:val="22"/>
          <w:szCs w:val="22"/>
        </w:rPr>
        <w:t>Slovenská republika</w:t>
      </w:r>
    </w:p>
    <w:p w14:paraId="2F00176D" w14:textId="7BE7FA8B" w:rsidR="00D536C0" w:rsidRPr="007C6F6F"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7C6F6F">
        <w:rPr>
          <w:rFonts w:ascii="Times New Roman" w:hAnsi="Times New Roman"/>
          <w:b/>
          <w:bCs/>
          <w:sz w:val="22"/>
          <w:szCs w:val="22"/>
        </w:rPr>
        <w:t xml:space="preserve">Kontaktná osoba: </w:t>
      </w:r>
      <w:r w:rsidRPr="007C6F6F">
        <w:rPr>
          <w:rFonts w:ascii="Times New Roman" w:hAnsi="Times New Roman"/>
        </w:rPr>
        <w:tab/>
      </w:r>
      <w:r w:rsidR="00680B13" w:rsidRPr="007C6F6F">
        <w:rPr>
          <w:rFonts w:ascii="Times New Roman" w:hAnsi="Times New Roman"/>
          <w:sz w:val="22"/>
          <w:szCs w:val="22"/>
        </w:rPr>
        <w:t>Mgr. Adam Kašák</w:t>
      </w:r>
      <w:r w:rsidRPr="007C6F6F">
        <w:rPr>
          <w:rFonts w:ascii="Times New Roman" w:hAnsi="Times New Roman"/>
          <w:sz w:val="22"/>
          <w:szCs w:val="22"/>
        </w:rPr>
        <w:t xml:space="preserve"> </w:t>
      </w:r>
    </w:p>
    <w:p w14:paraId="318F735C" w14:textId="7BE7FA8B" w:rsidR="00D536C0" w:rsidRPr="007C6F6F" w:rsidRDefault="00D536C0"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7C6F6F">
        <w:rPr>
          <w:rFonts w:ascii="Times New Roman" w:hAnsi="Times New Roman"/>
          <w:b/>
          <w:bCs/>
          <w:sz w:val="22"/>
          <w:szCs w:val="22"/>
        </w:rPr>
        <w:t xml:space="preserve">Telefón: </w:t>
      </w:r>
      <w:r w:rsidRPr="007C6F6F">
        <w:rPr>
          <w:rFonts w:ascii="Times New Roman" w:hAnsi="Times New Roman"/>
        </w:rPr>
        <w:tab/>
      </w:r>
      <w:r w:rsidRPr="007C6F6F">
        <w:rPr>
          <w:rFonts w:ascii="Times New Roman" w:hAnsi="Times New Roman"/>
        </w:rPr>
        <w:tab/>
      </w:r>
      <w:r w:rsidRPr="007C6F6F">
        <w:rPr>
          <w:rFonts w:ascii="Times New Roman" w:hAnsi="Times New Roman"/>
          <w:sz w:val="22"/>
          <w:szCs w:val="22"/>
        </w:rPr>
        <w:t>+421</w:t>
      </w:r>
      <w:r w:rsidR="001909C7" w:rsidRPr="007C6F6F">
        <w:rPr>
          <w:rFonts w:ascii="Times New Roman" w:hAnsi="Times New Roman"/>
          <w:sz w:val="22"/>
          <w:szCs w:val="22"/>
        </w:rPr>
        <w:t> </w:t>
      </w:r>
      <w:r w:rsidRPr="007C6F6F">
        <w:rPr>
          <w:rFonts w:ascii="Times New Roman" w:hAnsi="Times New Roman"/>
          <w:sz w:val="22"/>
          <w:szCs w:val="22"/>
        </w:rPr>
        <w:t>91</w:t>
      </w:r>
      <w:r w:rsidR="001909C7" w:rsidRPr="007C6F6F">
        <w:rPr>
          <w:rFonts w:ascii="Times New Roman" w:hAnsi="Times New Roman"/>
          <w:sz w:val="22"/>
          <w:szCs w:val="22"/>
        </w:rPr>
        <w:t>8 110 644</w:t>
      </w:r>
    </w:p>
    <w:p w14:paraId="67496FB1" w14:textId="7BE7FA8B" w:rsidR="00D536C0" w:rsidRPr="007C6F6F" w:rsidRDefault="4DE38F86"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sz w:val="22"/>
          <w:szCs w:val="22"/>
        </w:rPr>
      </w:pPr>
      <w:r w:rsidRPr="007C6F6F">
        <w:rPr>
          <w:rFonts w:ascii="Times New Roman" w:hAnsi="Times New Roman"/>
          <w:b/>
          <w:bCs/>
          <w:sz w:val="22"/>
          <w:szCs w:val="22"/>
        </w:rPr>
        <w:t xml:space="preserve">E-mail: </w:t>
      </w:r>
      <w:r w:rsidRPr="007C6F6F">
        <w:rPr>
          <w:rFonts w:ascii="Times New Roman" w:hAnsi="Times New Roman"/>
        </w:rPr>
        <w:tab/>
      </w:r>
      <w:r w:rsidRPr="007C6F6F">
        <w:rPr>
          <w:rFonts w:ascii="Times New Roman" w:hAnsi="Times New Roman"/>
        </w:rPr>
        <w:tab/>
      </w:r>
      <w:hyperlink r:id="rId12">
        <w:r w:rsidR="08D5B845" w:rsidRPr="007C6F6F">
          <w:rPr>
            <w:rStyle w:val="Hypertextovprepojenie"/>
            <w:rFonts w:ascii="Times New Roman" w:hAnsi="Times New Roman"/>
            <w:sz w:val="22"/>
            <w:szCs w:val="22"/>
          </w:rPr>
          <w:t>kasak@olo.sk</w:t>
        </w:r>
      </w:hyperlink>
    </w:p>
    <w:p w14:paraId="074EC4A4" w14:textId="7BE7FA8B" w:rsidR="00D536C0" w:rsidRPr="007C6F6F" w:rsidRDefault="4DE38F86" w:rsidP="00D536C0">
      <w:pPr>
        <w:tabs>
          <w:tab w:val="clear" w:pos="2880"/>
          <w:tab w:val="left" w:pos="3261"/>
          <w:tab w:val="right" w:leader="dot" w:pos="3960"/>
          <w:tab w:val="right" w:leader="dot" w:pos="7380"/>
          <w:tab w:val="right" w:leader="dot" w:pos="10080"/>
        </w:tabs>
        <w:spacing w:before="60"/>
        <w:ind w:left="3261" w:hanging="2694"/>
        <w:rPr>
          <w:rFonts w:ascii="Times New Roman" w:hAnsi="Times New Roman"/>
          <w:sz w:val="22"/>
          <w:szCs w:val="22"/>
        </w:rPr>
      </w:pPr>
      <w:r w:rsidRPr="007C6F6F">
        <w:rPr>
          <w:rFonts w:ascii="Times New Roman" w:hAnsi="Times New Roman"/>
          <w:b/>
          <w:bCs/>
          <w:sz w:val="22"/>
          <w:szCs w:val="22"/>
        </w:rPr>
        <w:t>Webové sídlo:</w:t>
      </w:r>
      <w:r w:rsidRPr="007C6F6F">
        <w:rPr>
          <w:rFonts w:ascii="Times New Roman" w:hAnsi="Times New Roman"/>
        </w:rPr>
        <w:tab/>
      </w:r>
      <w:r w:rsidRPr="007C6F6F">
        <w:rPr>
          <w:rFonts w:ascii="Times New Roman" w:hAnsi="Times New Roman"/>
        </w:rPr>
        <w:tab/>
      </w:r>
      <w:hyperlink r:id="rId13">
        <w:r w:rsidRPr="007C6F6F">
          <w:rPr>
            <w:rStyle w:val="Hypertextovprepojenie"/>
            <w:rFonts w:ascii="Times New Roman" w:hAnsi="Times New Roman"/>
            <w:sz w:val="22"/>
            <w:szCs w:val="22"/>
          </w:rPr>
          <w:t>www.olo.sk</w:t>
        </w:r>
      </w:hyperlink>
      <w:r w:rsidRPr="007C6F6F">
        <w:rPr>
          <w:rFonts w:ascii="Times New Roman" w:hAnsi="Times New Roman"/>
          <w:b/>
          <w:bCs/>
          <w:sz w:val="22"/>
          <w:szCs w:val="22"/>
        </w:rPr>
        <w:t xml:space="preserve"> </w:t>
      </w:r>
    </w:p>
    <w:p w14:paraId="73DA6F96" w14:textId="77777777" w:rsidR="00D536C0" w:rsidRPr="007C6F6F" w:rsidRDefault="00D536C0" w:rsidP="4273E829">
      <w:pPr>
        <w:tabs>
          <w:tab w:val="clear" w:pos="2160"/>
          <w:tab w:val="right" w:leader="dot" w:pos="3960"/>
          <w:tab w:val="right" w:leader="dot" w:pos="7380"/>
          <w:tab w:val="right" w:leader="dot" w:pos="10080"/>
        </w:tabs>
        <w:spacing w:before="60" w:after="240"/>
        <w:ind w:firstLine="567"/>
        <w:rPr>
          <w:rFonts w:ascii="Times New Roman" w:hAnsi="Times New Roman"/>
          <w:sz w:val="22"/>
          <w:szCs w:val="22"/>
        </w:rPr>
      </w:pPr>
      <w:r w:rsidRPr="007C6F6F">
        <w:rPr>
          <w:rFonts w:ascii="Times New Roman" w:hAnsi="Times New Roman"/>
          <w:sz w:val="22"/>
          <w:szCs w:val="22"/>
        </w:rPr>
        <w:t>(ďalej len „verejný obstarávateľ“ alebo „OLO a.s.“)</w:t>
      </w:r>
    </w:p>
    <w:p w14:paraId="1DF7CD8C" w14:textId="77777777" w:rsidR="00D536C0" w:rsidRPr="007C6F6F" w:rsidRDefault="00D536C0" w:rsidP="00CB6518">
      <w:pPr>
        <w:pStyle w:val="tl2"/>
        <w:rPr>
          <w:rFonts w:cs="Times New Roman"/>
        </w:rPr>
      </w:pPr>
      <w:r w:rsidRPr="007C6F6F">
        <w:rPr>
          <w:rFonts w:cs="Times New Roman"/>
        </w:rPr>
        <w:t>Elektronické prostriedky</w:t>
      </w:r>
    </w:p>
    <w:p w14:paraId="469537AB" w14:textId="7BE7FA8B" w:rsidR="00D536C0" w:rsidRPr="007C6F6F" w:rsidRDefault="4DE38F86" w:rsidP="4273E829">
      <w:pPr>
        <w:pStyle w:val="Odsekzoznamu"/>
        <w:tabs>
          <w:tab w:val="clear" w:pos="2160"/>
          <w:tab w:val="clear" w:pos="2880"/>
          <w:tab w:val="clear" w:pos="4500"/>
          <w:tab w:val="left" w:pos="3261"/>
          <w:tab w:val="right" w:leader="dot" w:pos="4820"/>
          <w:tab w:val="right" w:leader="dot" w:pos="7380"/>
          <w:tab w:val="right" w:leader="dot" w:pos="10080"/>
        </w:tabs>
        <w:spacing w:before="60"/>
        <w:ind w:left="567"/>
        <w:rPr>
          <w:rFonts w:ascii="Times New Roman" w:hAnsi="Times New Roman"/>
          <w:b/>
          <w:bCs/>
          <w:sz w:val="22"/>
          <w:szCs w:val="22"/>
        </w:rPr>
      </w:pPr>
      <w:r w:rsidRPr="007C6F6F">
        <w:rPr>
          <w:rFonts w:ascii="Times New Roman" w:hAnsi="Times New Roman"/>
          <w:b/>
          <w:bCs/>
          <w:sz w:val="22"/>
          <w:szCs w:val="22"/>
        </w:rPr>
        <w:t>Komunikačné rozhranie:</w:t>
      </w:r>
      <w:r w:rsidRPr="007C6F6F">
        <w:rPr>
          <w:rFonts w:ascii="Times New Roman" w:hAnsi="Times New Roman"/>
        </w:rPr>
        <w:tab/>
      </w:r>
      <w:hyperlink r:id="rId14">
        <w:r w:rsidRPr="007C6F6F">
          <w:rPr>
            <w:rStyle w:val="Hypertextovprepojenie"/>
            <w:rFonts w:ascii="Times New Roman" w:hAnsi="Times New Roman"/>
            <w:sz w:val="22"/>
            <w:szCs w:val="22"/>
          </w:rPr>
          <w:t>https://josephine.proebiz.com</w:t>
        </w:r>
      </w:hyperlink>
      <w:r w:rsidRPr="007C6F6F">
        <w:rPr>
          <w:rFonts w:ascii="Times New Roman" w:hAnsi="Times New Roman"/>
          <w:b/>
          <w:bCs/>
          <w:sz w:val="22"/>
          <w:szCs w:val="22"/>
        </w:rPr>
        <w:t xml:space="preserve"> </w:t>
      </w:r>
    </w:p>
    <w:p w14:paraId="658583B8" w14:textId="22258915" w:rsidR="00D536C0" w:rsidRPr="007C6F6F" w:rsidRDefault="4DE38F86" w:rsidP="4273E829">
      <w:pPr>
        <w:pStyle w:val="Odsekzoznamu"/>
        <w:tabs>
          <w:tab w:val="clear" w:pos="2160"/>
          <w:tab w:val="clear" w:pos="2880"/>
          <w:tab w:val="clear" w:pos="4500"/>
          <w:tab w:val="left" w:pos="3261"/>
          <w:tab w:val="right" w:leader="dot" w:pos="4820"/>
          <w:tab w:val="right" w:leader="dot" w:pos="7380"/>
          <w:tab w:val="right" w:leader="dot" w:pos="10080"/>
        </w:tabs>
        <w:spacing w:before="60" w:after="240"/>
        <w:ind w:left="567"/>
        <w:rPr>
          <w:rFonts w:ascii="Times New Roman" w:hAnsi="Times New Roman"/>
          <w:b/>
          <w:bCs/>
          <w:sz w:val="22"/>
          <w:szCs w:val="22"/>
        </w:rPr>
      </w:pPr>
      <w:r w:rsidRPr="007C6F6F">
        <w:rPr>
          <w:rFonts w:ascii="Times New Roman" w:hAnsi="Times New Roman"/>
          <w:b/>
          <w:bCs/>
          <w:sz w:val="22"/>
          <w:szCs w:val="22"/>
        </w:rPr>
        <w:t xml:space="preserve">Internetová adresa zákazky: </w:t>
      </w:r>
      <w:hyperlink r:id="rId15" w:history="1">
        <w:r w:rsidR="00AA6A22" w:rsidRPr="00C65800">
          <w:rPr>
            <w:rStyle w:val="Hypertextovprepojenie"/>
            <w:rFonts w:ascii="Times New Roman" w:hAnsi="Times New Roman"/>
            <w:sz w:val="22"/>
            <w:szCs w:val="22"/>
          </w:rPr>
          <w:t>https://josephine.proebiz.com/sk/tender/55276/summary</w:t>
        </w:r>
      </w:hyperlink>
      <w:r w:rsidR="00AA6A22">
        <w:rPr>
          <w:rFonts w:ascii="Times New Roman" w:hAnsi="Times New Roman"/>
          <w:b/>
          <w:bCs/>
          <w:sz w:val="22"/>
          <w:szCs w:val="22"/>
        </w:rPr>
        <w:t xml:space="preserve"> </w:t>
      </w:r>
    </w:p>
    <w:p w14:paraId="4E1B1990" w14:textId="7BE7FA8B" w:rsidR="00D536C0" w:rsidRPr="007C6F6F" w:rsidRDefault="00D536C0" w:rsidP="00D536C0">
      <w:pPr>
        <w:pStyle w:val="Nadpis2"/>
        <w:ind w:left="851"/>
        <w:rPr>
          <w:rFonts w:ascii="Times New Roman" w:hAnsi="Times New Roman"/>
        </w:rPr>
      </w:pPr>
      <w:bookmarkStart w:id="2" w:name="_Toc141012203"/>
      <w:r w:rsidRPr="007C6F6F">
        <w:rPr>
          <w:rFonts w:ascii="Times New Roman" w:hAnsi="Times New Roman"/>
        </w:rPr>
        <w:t>Predmet zákazky</w:t>
      </w:r>
      <w:bookmarkEnd w:id="2"/>
    </w:p>
    <w:p w14:paraId="00B07C7D" w14:textId="7BE7FA8B" w:rsidR="00D536C0" w:rsidRPr="007C6F6F" w:rsidRDefault="00D536C0" w:rsidP="00CB6518">
      <w:pPr>
        <w:pStyle w:val="tl2"/>
        <w:rPr>
          <w:rFonts w:cs="Times New Roman"/>
          <w:b/>
          <w:bCs/>
        </w:rPr>
      </w:pPr>
      <w:r w:rsidRPr="007C6F6F">
        <w:rPr>
          <w:rFonts w:cs="Times New Roman"/>
        </w:rPr>
        <w:t xml:space="preserve">Názov predmetu zákazky: </w:t>
      </w:r>
      <w:bookmarkStart w:id="3" w:name="nazov1"/>
      <w:bookmarkEnd w:id="3"/>
    </w:p>
    <w:p w14:paraId="0DA46C5A" w14:textId="7BE7FA8B" w:rsidR="00D536C0" w:rsidRPr="007C6F6F" w:rsidRDefault="00D536C0" w:rsidP="00D54CE5">
      <w:pPr>
        <w:pStyle w:val="tl2"/>
        <w:numPr>
          <w:ilvl w:val="1"/>
          <w:numId w:val="0"/>
        </w:numPr>
        <w:ind w:left="576"/>
        <w:rPr>
          <w:rFonts w:cs="Times New Roman"/>
        </w:rPr>
      </w:pPr>
      <w:r w:rsidRPr="007C6F6F">
        <w:rPr>
          <w:rFonts w:cs="Times New Roman"/>
        </w:rPr>
        <w:t>„</w:t>
      </w:r>
      <w:r w:rsidR="004C0F58" w:rsidRPr="007C6F6F">
        <w:rPr>
          <w:rFonts w:cs="Times New Roman"/>
        </w:rPr>
        <w:t>Digitalizácia vozového parku, systém plánovania zvozu a elektronickej evidencie a potvrdzovania výsypov</w:t>
      </w:r>
      <w:r w:rsidRPr="007C6F6F">
        <w:rPr>
          <w:rFonts w:cs="Times New Roman"/>
        </w:rPr>
        <w:t>“</w:t>
      </w:r>
    </w:p>
    <w:p w14:paraId="77DD8139" w14:textId="7BE7FA8B" w:rsidR="00D536C0" w:rsidRPr="007C6F6F" w:rsidRDefault="00D536C0" w:rsidP="00CB6518">
      <w:pPr>
        <w:pStyle w:val="tl2"/>
        <w:rPr>
          <w:rFonts w:cs="Times New Roman"/>
        </w:rPr>
      </w:pPr>
      <w:r w:rsidRPr="007C6F6F">
        <w:rPr>
          <w:rFonts w:cs="Times New Roman"/>
        </w:rPr>
        <w:t>Číselný kód pre hlavný predmet zákazky z Hlavného slovníka (CPV):</w:t>
      </w:r>
      <w:bookmarkStart w:id="4" w:name="SS"/>
      <w:bookmarkEnd w:id="4"/>
    </w:p>
    <w:p w14:paraId="0689C88A" w14:textId="7BE7FA8B" w:rsidR="00783DEF" w:rsidRPr="007C6F6F" w:rsidRDefault="00783DEF" w:rsidP="00783DEF">
      <w:pPr>
        <w:tabs>
          <w:tab w:val="clear" w:pos="2160"/>
          <w:tab w:val="clear" w:pos="2880"/>
          <w:tab w:val="clear" w:pos="4500"/>
        </w:tabs>
        <w:autoSpaceDE w:val="0"/>
        <w:autoSpaceDN w:val="0"/>
        <w:adjustRightInd w:val="0"/>
        <w:ind w:firstLine="708"/>
        <w:rPr>
          <w:rFonts w:ascii="Times New Roman" w:hAnsi="Times New Roman"/>
          <w:color w:val="000000"/>
          <w:sz w:val="23"/>
          <w:szCs w:val="23"/>
          <w:lang w:eastAsia="sk-SK"/>
        </w:rPr>
      </w:pPr>
      <w:r w:rsidRPr="007C6F6F">
        <w:rPr>
          <w:rFonts w:ascii="Times New Roman" w:hAnsi="Times New Roman"/>
          <w:color w:val="000000" w:themeColor="text1"/>
          <w:sz w:val="23"/>
          <w:szCs w:val="23"/>
        </w:rPr>
        <w:t xml:space="preserve">72222300-0 – Služby informačných technológií </w:t>
      </w:r>
    </w:p>
    <w:p w14:paraId="6EDF172B" w14:textId="7BE7FA8B" w:rsidR="00783DEF" w:rsidRPr="007C6F6F" w:rsidRDefault="00783DEF" w:rsidP="00783DEF">
      <w:pPr>
        <w:tabs>
          <w:tab w:val="clear" w:pos="2160"/>
          <w:tab w:val="clear" w:pos="2880"/>
          <w:tab w:val="clear" w:pos="4500"/>
        </w:tabs>
        <w:autoSpaceDE w:val="0"/>
        <w:autoSpaceDN w:val="0"/>
        <w:adjustRightInd w:val="0"/>
        <w:ind w:firstLine="708"/>
        <w:rPr>
          <w:rFonts w:ascii="Times New Roman" w:hAnsi="Times New Roman"/>
          <w:color w:val="000000"/>
          <w:sz w:val="23"/>
          <w:szCs w:val="23"/>
          <w:lang w:eastAsia="sk-SK"/>
        </w:rPr>
      </w:pPr>
      <w:r w:rsidRPr="007C6F6F">
        <w:rPr>
          <w:rFonts w:ascii="Times New Roman" w:hAnsi="Times New Roman"/>
          <w:color w:val="000000" w:themeColor="text1"/>
          <w:sz w:val="23"/>
          <w:szCs w:val="23"/>
        </w:rPr>
        <w:t xml:space="preserve">51612000-5 – Inštalácia zariadení na spracovanie informácií </w:t>
      </w:r>
    </w:p>
    <w:p w14:paraId="7F88BFEF" w14:textId="394102A2" w:rsidR="00783DEF" w:rsidRPr="007C6F6F" w:rsidRDefault="00CB63F6" w:rsidP="00783DEF">
      <w:pPr>
        <w:tabs>
          <w:tab w:val="clear" w:pos="2160"/>
          <w:tab w:val="clear" w:pos="2880"/>
          <w:tab w:val="clear" w:pos="4500"/>
        </w:tabs>
        <w:autoSpaceDE w:val="0"/>
        <w:autoSpaceDN w:val="0"/>
        <w:adjustRightInd w:val="0"/>
        <w:ind w:firstLine="708"/>
        <w:rPr>
          <w:rFonts w:ascii="Times New Roman" w:hAnsi="Times New Roman"/>
          <w:sz w:val="23"/>
          <w:szCs w:val="23"/>
          <w:lang w:eastAsia="sk-SK"/>
        </w:rPr>
      </w:pPr>
      <w:r w:rsidRPr="007C6F6F">
        <w:rPr>
          <w:rFonts w:ascii="Times New Roman" w:hAnsi="Times New Roman"/>
          <w:sz w:val="23"/>
          <w:szCs w:val="23"/>
        </w:rPr>
        <w:t>4</w:t>
      </w:r>
      <w:r w:rsidR="00783DEF" w:rsidRPr="007C6F6F">
        <w:rPr>
          <w:rFonts w:ascii="Times New Roman" w:hAnsi="Times New Roman"/>
          <w:sz w:val="23"/>
          <w:szCs w:val="23"/>
        </w:rPr>
        <w:t>2961300-3</w:t>
      </w:r>
      <w:r w:rsidR="000953D5" w:rsidRPr="007C6F6F">
        <w:rPr>
          <w:rFonts w:ascii="Times New Roman" w:hAnsi="Times New Roman"/>
          <w:sz w:val="23"/>
          <w:szCs w:val="23"/>
        </w:rPr>
        <w:t xml:space="preserve"> – Systém na lokalizáciu vozidiel</w:t>
      </w:r>
      <w:r w:rsidR="00783DEF" w:rsidRPr="007C6F6F">
        <w:rPr>
          <w:rFonts w:ascii="Times New Roman" w:hAnsi="Times New Roman"/>
          <w:sz w:val="23"/>
          <w:szCs w:val="23"/>
        </w:rPr>
        <w:t xml:space="preserve"> </w:t>
      </w:r>
    </w:p>
    <w:p w14:paraId="40FADA84" w14:textId="77777777" w:rsidR="000953D5" w:rsidRPr="007C6F6F" w:rsidRDefault="00783DEF" w:rsidP="00D54CE5">
      <w:pPr>
        <w:pStyle w:val="Nadpis3"/>
        <w:numPr>
          <w:ilvl w:val="1"/>
          <w:numId w:val="0"/>
        </w:numPr>
        <w:ind w:left="720"/>
        <w:rPr>
          <w:rFonts w:cs="Times New Roman"/>
          <w:color w:val="000000" w:themeColor="text1"/>
        </w:rPr>
      </w:pPr>
      <w:r w:rsidRPr="007C6F6F">
        <w:rPr>
          <w:rFonts w:cs="Times New Roman"/>
        </w:rPr>
        <w:t xml:space="preserve">38112100-4 – Globálne navigačné a polohovacie systémy </w:t>
      </w:r>
    </w:p>
    <w:p w14:paraId="09626EF6" w14:textId="4831FE70" w:rsidR="00D536C0" w:rsidRPr="007C6F6F" w:rsidRDefault="00D536C0" w:rsidP="00D54CE5">
      <w:pPr>
        <w:pStyle w:val="Nadpis3"/>
        <w:rPr>
          <w:rFonts w:cs="Times New Roman"/>
          <w:color w:val="000000" w:themeColor="text1"/>
        </w:rPr>
      </w:pPr>
      <w:r w:rsidRPr="007C6F6F">
        <w:rPr>
          <w:rFonts w:cs="Times New Roman"/>
        </w:rPr>
        <w:t>Podrobné vymedzenie predmetu zákazky, technické požiadavky predmetu zákazky:</w:t>
      </w:r>
    </w:p>
    <w:p w14:paraId="7E4B8197" w14:textId="7BE7FA8B" w:rsidR="003B2383" w:rsidRPr="007C6F6F" w:rsidRDefault="59F16569" w:rsidP="003B2383">
      <w:pPr>
        <w:ind w:left="567"/>
        <w:jc w:val="both"/>
        <w:rPr>
          <w:rFonts w:ascii="Times New Roman" w:hAnsi="Times New Roman"/>
          <w:sz w:val="22"/>
          <w:szCs w:val="22"/>
          <w:lang w:eastAsia="sk-SK"/>
        </w:rPr>
      </w:pPr>
      <w:r w:rsidRPr="007C6F6F">
        <w:rPr>
          <w:rFonts w:ascii="Times New Roman" w:hAnsi="Times New Roman"/>
          <w:sz w:val="22"/>
          <w:szCs w:val="22"/>
        </w:rPr>
        <w:t xml:space="preserve">Predmetom tejto zákazky je </w:t>
      </w:r>
      <w:r w:rsidR="57B69C51" w:rsidRPr="007C6F6F">
        <w:rPr>
          <w:rFonts w:ascii="Times New Roman" w:hAnsi="Times New Roman"/>
          <w:sz w:val="22"/>
          <w:szCs w:val="22"/>
        </w:rPr>
        <w:t>n</w:t>
      </w:r>
      <w:r w:rsidR="0CE21077" w:rsidRPr="007C6F6F">
        <w:rPr>
          <w:rFonts w:ascii="Times New Roman" w:hAnsi="Times New Roman"/>
          <w:sz w:val="22"/>
          <w:szCs w:val="22"/>
        </w:rPr>
        <w:t>a</w:t>
      </w:r>
      <w:r w:rsidR="57B69C51" w:rsidRPr="007C6F6F">
        <w:rPr>
          <w:rFonts w:ascii="Times New Roman" w:hAnsi="Times New Roman"/>
          <w:sz w:val="22"/>
          <w:szCs w:val="22"/>
        </w:rPr>
        <w:t>jmä</w:t>
      </w:r>
      <w:r w:rsidR="5FFAC773" w:rsidRPr="007C6F6F">
        <w:rPr>
          <w:rFonts w:ascii="Times New Roman" w:hAnsi="Times New Roman"/>
          <w:sz w:val="22"/>
          <w:szCs w:val="22"/>
        </w:rPr>
        <w:t xml:space="preserve"> </w:t>
      </w:r>
      <w:r w:rsidR="47937BDF" w:rsidRPr="007C6F6F">
        <w:rPr>
          <w:rFonts w:ascii="Times New Roman" w:hAnsi="Times New Roman"/>
          <w:sz w:val="22"/>
          <w:szCs w:val="22"/>
        </w:rPr>
        <w:t xml:space="preserve">poskytnutie služby na základe návrhu zmluvy o poskytovaní služieb v oblasti </w:t>
      </w:r>
      <w:r w:rsidR="06CA0E0D" w:rsidRPr="007C6F6F">
        <w:rPr>
          <w:rFonts w:ascii="Times New Roman" w:hAnsi="Times New Roman"/>
          <w:sz w:val="22"/>
          <w:szCs w:val="22"/>
        </w:rPr>
        <w:t>IT riešení</w:t>
      </w:r>
      <w:r w:rsidR="47937BDF" w:rsidRPr="007C6F6F">
        <w:rPr>
          <w:rFonts w:ascii="Times New Roman" w:hAnsi="Times New Roman"/>
          <w:sz w:val="22"/>
          <w:szCs w:val="22"/>
        </w:rPr>
        <w:t xml:space="preserve">, ktorý tvorí prílohu č. </w:t>
      </w:r>
      <w:r w:rsidR="06540479" w:rsidRPr="007C6F6F">
        <w:rPr>
          <w:rFonts w:ascii="Times New Roman" w:hAnsi="Times New Roman"/>
          <w:sz w:val="22"/>
          <w:szCs w:val="22"/>
        </w:rPr>
        <w:t>1</w:t>
      </w:r>
      <w:r w:rsidR="47937BDF" w:rsidRPr="007C6F6F">
        <w:rPr>
          <w:rFonts w:ascii="Times New Roman" w:hAnsi="Times New Roman"/>
          <w:sz w:val="22"/>
          <w:szCs w:val="22"/>
        </w:rPr>
        <w:t xml:space="preserve"> týchto súťažných podkladov</w:t>
      </w:r>
      <w:r w:rsidR="06CA0E0D" w:rsidRPr="007C6F6F">
        <w:rPr>
          <w:rFonts w:ascii="Times New Roman" w:hAnsi="Times New Roman"/>
          <w:sz w:val="22"/>
          <w:szCs w:val="22"/>
        </w:rPr>
        <w:t xml:space="preserve">. Predmetom tejto služby je </w:t>
      </w:r>
      <w:r w:rsidR="16DFE213" w:rsidRPr="007C6F6F">
        <w:rPr>
          <w:rFonts w:ascii="Times New Roman" w:hAnsi="Times New Roman"/>
          <w:sz w:val="22"/>
          <w:szCs w:val="22"/>
        </w:rPr>
        <w:t xml:space="preserve">poskytnutie softvérového riešenia vo forme </w:t>
      </w:r>
      <w:proofErr w:type="spellStart"/>
      <w:r w:rsidR="16DFE213" w:rsidRPr="007C6F6F">
        <w:rPr>
          <w:rFonts w:ascii="Times New Roman" w:hAnsi="Times New Roman"/>
          <w:sz w:val="22"/>
          <w:szCs w:val="22"/>
        </w:rPr>
        <w:t>PaaS</w:t>
      </w:r>
      <w:proofErr w:type="spellEnd"/>
      <w:r w:rsidR="74E30804" w:rsidRPr="007C6F6F">
        <w:rPr>
          <w:rFonts w:ascii="Times New Roman" w:hAnsi="Times New Roman"/>
          <w:sz w:val="22"/>
          <w:szCs w:val="22"/>
        </w:rPr>
        <w:t>/</w:t>
      </w:r>
      <w:proofErr w:type="spellStart"/>
      <w:r w:rsidR="74E30804" w:rsidRPr="007C6F6F">
        <w:rPr>
          <w:rFonts w:ascii="Times New Roman" w:hAnsi="Times New Roman"/>
          <w:sz w:val="22"/>
          <w:szCs w:val="22"/>
        </w:rPr>
        <w:t>IaaS</w:t>
      </w:r>
      <w:proofErr w:type="spellEnd"/>
      <w:r w:rsidR="74E30804" w:rsidRPr="007C6F6F">
        <w:rPr>
          <w:rFonts w:ascii="Times New Roman" w:hAnsi="Times New Roman"/>
          <w:sz w:val="22"/>
          <w:szCs w:val="22"/>
        </w:rPr>
        <w:t xml:space="preserve">, od ktorého verejný obstarávateľ očakáva </w:t>
      </w:r>
      <w:r w:rsidR="3BC157C7" w:rsidRPr="007C6F6F">
        <w:rPr>
          <w:rFonts w:ascii="Times New Roman" w:hAnsi="Times New Roman"/>
          <w:sz w:val="22"/>
          <w:szCs w:val="22"/>
        </w:rPr>
        <w:t xml:space="preserve">systém, ktorý umožní efektívne plánovať za použitia moderných nástrojov na zber </w:t>
      </w:r>
      <w:r w:rsidR="0E85C3DD" w:rsidRPr="007C6F6F">
        <w:rPr>
          <w:rFonts w:ascii="Times New Roman" w:hAnsi="Times New Roman"/>
          <w:sz w:val="22"/>
          <w:szCs w:val="22"/>
        </w:rPr>
        <w:t>a vyhodnotenie</w:t>
      </w:r>
      <w:r w:rsidR="3BC157C7" w:rsidRPr="007C6F6F">
        <w:rPr>
          <w:rFonts w:ascii="Times New Roman" w:hAnsi="Times New Roman"/>
          <w:sz w:val="22"/>
          <w:szCs w:val="22"/>
        </w:rPr>
        <w:t xml:space="preserve"> údajov. Riešenie sa delí na 2 hlavné časti </w:t>
      </w:r>
      <w:r w:rsidR="0609FEDC" w:rsidRPr="007C6F6F">
        <w:rPr>
          <w:rFonts w:ascii="Times New Roman" w:hAnsi="Times New Roman"/>
          <w:sz w:val="22"/>
          <w:szCs w:val="22"/>
        </w:rPr>
        <w:t>:</w:t>
      </w:r>
    </w:p>
    <w:p w14:paraId="6797F28C" w14:textId="77777777" w:rsidR="00234947" w:rsidRPr="007C6F6F" w:rsidRDefault="00234947" w:rsidP="003B2383">
      <w:pPr>
        <w:ind w:left="567"/>
        <w:jc w:val="both"/>
        <w:rPr>
          <w:rFonts w:ascii="Times New Roman" w:hAnsi="Times New Roman"/>
          <w:sz w:val="22"/>
          <w:szCs w:val="22"/>
          <w:lang w:eastAsia="sk-SK"/>
        </w:rPr>
      </w:pPr>
    </w:p>
    <w:p w14:paraId="31B77332" w14:textId="7BE7FA8B" w:rsidR="003B2383" w:rsidRPr="007C6F6F" w:rsidRDefault="3BC157C7" w:rsidP="003B2383">
      <w:pPr>
        <w:ind w:left="567"/>
        <w:jc w:val="both"/>
        <w:rPr>
          <w:rFonts w:ascii="Times New Roman" w:hAnsi="Times New Roman"/>
          <w:sz w:val="22"/>
          <w:szCs w:val="22"/>
          <w:lang w:eastAsia="sk-SK"/>
        </w:rPr>
      </w:pPr>
      <w:r w:rsidRPr="007C6F6F">
        <w:rPr>
          <w:rFonts w:ascii="Times New Roman" w:hAnsi="Times New Roman"/>
          <w:b/>
          <w:bCs/>
          <w:sz w:val="22"/>
          <w:szCs w:val="22"/>
          <w:u w:val="single"/>
        </w:rPr>
        <w:t>a. Hardware –</w:t>
      </w:r>
      <w:r w:rsidRPr="007C6F6F">
        <w:rPr>
          <w:rFonts w:ascii="Times New Roman" w:hAnsi="Times New Roman"/>
          <w:sz w:val="22"/>
          <w:szCs w:val="22"/>
        </w:rPr>
        <w:t xml:space="preserve"> zariadenia</w:t>
      </w:r>
      <w:r w:rsidR="78E9F119" w:rsidRPr="007C6F6F">
        <w:rPr>
          <w:rFonts w:ascii="Times New Roman" w:hAnsi="Times New Roman"/>
          <w:sz w:val="22"/>
          <w:szCs w:val="22"/>
        </w:rPr>
        <w:t>,</w:t>
      </w:r>
      <w:r w:rsidRPr="007C6F6F">
        <w:rPr>
          <w:rFonts w:ascii="Times New Roman" w:hAnsi="Times New Roman"/>
          <w:sz w:val="22"/>
          <w:szCs w:val="22"/>
        </w:rPr>
        <w:t xml:space="preserve"> ktoré budú inštalované na zvozovú techniku </w:t>
      </w:r>
      <w:r w:rsidR="0E85C3DD" w:rsidRPr="007C6F6F">
        <w:rPr>
          <w:rFonts w:ascii="Times New Roman" w:hAnsi="Times New Roman"/>
          <w:sz w:val="22"/>
          <w:szCs w:val="22"/>
        </w:rPr>
        <w:t>a budú</w:t>
      </w:r>
      <w:r w:rsidRPr="007C6F6F">
        <w:rPr>
          <w:rFonts w:ascii="Times New Roman" w:hAnsi="Times New Roman"/>
          <w:sz w:val="22"/>
          <w:szCs w:val="22"/>
        </w:rPr>
        <w:t xml:space="preserve"> slúžiť na zber údajov </w:t>
      </w:r>
      <w:r w:rsidR="0E85C3DD" w:rsidRPr="007C6F6F">
        <w:rPr>
          <w:rFonts w:ascii="Times New Roman" w:hAnsi="Times New Roman"/>
          <w:sz w:val="22"/>
          <w:szCs w:val="22"/>
        </w:rPr>
        <w:t>z vozidla</w:t>
      </w:r>
      <w:r w:rsidRPr="007C6F6F">
        <w:rPr>
          <w:rFonts w:ascii="Times New Roman" w:hAnsi="Times New Roman"/>
          <w:sz w:val="22"/>
          <w:szCs w:val="22"/>
        </w:rPr>
        <w:t xml:space="preserve"> </w:t>
      </w:r>
      <w:r w:rsidR="0E85C3DD" w:rsidRPr="007C6F6F">
        <w:rPr>
          <w:rFonts w:ascii="Times New Roman" w:hAnsi="Times New Roman"/>
          <w:sz w:val="22"/>
          <w:szCs w:val="22"/>
        </w:rPr>
        <w:t>a ich</w:t>
      </w:r>
      <w:r w:rsidRPr="007C6F6F">
        <w:rPr>
          <w:rFonts w:ascii="Times New Roman" w:hAnsi="Times New Roman"/>
          <w:sz w:val="22"/>
          <w:szCs w:val="22"/>
        </w:rPr>
        <w:t xml:space="preserve"> odoslanie do centrálneho systému na spracovanie. Cieľom OLO je zber údajov </w:t>
      </w:r>
      <w:r w:rsidR="0E85C3DD" w:rsidRPr="007C6F6F">
        <w:rPr>
          <w:rFonts w:ascii="Times New Roman" w:hAnsi="Times New Roman"/>
          <w:sz w:val="22"/>
          <w:szCs w:val="22"/>
        </w:rPr>
        <w:t>z vozidiel</w:t>
      </w:r>
      <w:r w:rsidR="2DDDA8B5" w:rsidRPr="007C6F6F">
        <w:rPr>
          <w:rFonts w:ascii="Times New Roman" w:hAnsi="Times New Roman"/>
          <w:sz w:val="22"/>
          <w:szCs w:val="22"/>
        </w:rPr>
        <w:t>.</w:t>
      </w:r>
      <w:r w:rsidRPr="007C6F6F">
        <w:rPr>
          <w:rFonts w:ascii="Times New Roman" w:hAnsi="Times New Roman"/>
          <w:sz w:val="22"/>
          <w:szCs w:val="22"/>
        </w:rPr>
        <w:t xml:space="preserve"> </w:t>
      </w:r>
      <w:r w:rsidR="0609FEDC" w:rsidRPr="007C6F6F">
        <w:rPr>
          <w:rFonts w:ascii="Times New Roman" w:hAnsi="Times New Roman"/>
          <w:sz w:val="22"/>
          <w:szCs w:val="22"/>
        </w:rPr>
        <w:t>O</w:t>
      </w:r>
      <w:r w:rsidRPr="007C6F6F">
        <w:rPr>
          <w:rFonts w:ascii="Times New Roman" w:hAnsi="Times New Roman"/>
          <w:sz w:val="22"/>
          <w:szCs w:val="22"/>
        </w:rPr>
        <w:t xml:space="preserve">d Poskytovateľa vyžaduje dodanie zariadení </w:t>
      </w:r>
      <w:r w:rsidR="0E85C3DD" w:rsidRPr="007C6F6F">
        <w:rPr>
          <w:rFonts w:ascii="Times New Roman" w:hAnsi="Times New Roman"/>
          <w:sz w:val="22"/>
          <w:szCs w:val="22"/>
        </w:rPr>
        <w:t>a ich</w:t>
      </w:r>
      <w:r w:rsidRPr="007C6F6F">
        <w:rPr>
          <w:rFonts w:ascii="Times New Roman" w:hAnsi="Times New Roman"/>
          <w:sz w:val="22"/>
          <w:szCs w:val="22"/>
        </w:rPr>
        <w:t xml:space="preserve"> prevádzku formou služby </w:t>
      </w:r>
      <w:proofErr w:type="spellStart"/>
      <w:r w:rsidRPr="007C6F6F">
        <w:rPr>
          <w:rFonts w:ascii="Times New Roman" w:hAnsi="Times New Roman"/>
          <w:sz w:val="22"/>
          <w:szCs w:val="22"/>
        </w:rPr>
        <w:t>IaaS</w:t>
      </w:r>
      <w:proofErr w:type="spellEnd"/>
      <w:r w:rsidRPr="007C6F6F">
        <w:rPr>
          <w:rFonts w:ascii="Times New Roman" w:hAnsi="Times New Roman"/>
          <w:sz w:val="22"/>
          <w:szCs w:val="22"/>
        </w:rPr>
        <w:t xml:space="preserve"> tzn. Poskytovateľ riešenia prevádzkuje zariadenia za účelom zabezpečenia zberu údajov </w:t>
      </w:r>
      <w:r w:rsidR="0E85C3DD" w:rsidRPr="007C6F6F">
        <w:rPr>
          <w:rFonts w:ascii="Times New Roman" w:hAnsi="Times New Roman"/>
          <w:sz w:val="22"/>
          <w:szCs w:val="22"/>
        </w:rPr>
        <w:t>z vozidiel</w:t>
      </w:r>
      <w:r w:rsidRPr="007C6F6F">
        <w:rPr>
          <w:rFonts w:ascii="Times New Roman" w:hAnsi="Times New Roman"/>
          <w:sz w:val="22"/>
          <w:szCs w:val="22"/>
        </w:rPr>
        <w:t xml:space="preserve"> </w:t>
      </w:r>
      <w:r w:rsidR="0E85C3DD" w:rsidRPr="007C6F6F">
        <w:rPr>
          <w:rFonts w:ascii="Times New Roman" w:hAnsi="Times New Roman"/>
          <w:sz w:val="22"/>
          <w:szCs w:val="22"/>
        </w:rPr>
        <w:t>a zozbierané</w:t>
      </w:r>
      <w:r w:rsidRPr="007C6F6F">
        <w:rPr>
          <w:rFonts w:ascii="Times New Roman" w:hAnsi="Times New Roman"/>
          <w:sz w:val="22"/>
          <w:szCs w:val="22"/>
        </w:rPr>
        <w:t xml:space="preserve"> údaje odosiela do Systému pre ďalšie spracovanie.  </w:t>
      </w:r>
    </w:p>
    <w:p w14:paraId="2A67B41E" w14:textId="77777777" w:rsidR="00234947" w:rsidRPr="007C6F6F" w:rsidRDefault="00234947" w:rsidP="003B2383">
      <w:pPr>
        <w:ind w:left="567"/>
        <w:jc w:val="both"/>
        <w:rPr>
          <w:rFonts w:ascii="Times New Roman" w:hAnsi="Times New Roman"/>
          <w:sz w:val="22"/>
          <w:szCs w:val="22"/>
          <w:lang w:eastAsia="sk-SK"/>
        </w:rPr>
      </w:pPr>
    </w:p>
    <w:p w14:paraId="65CB0A05" w14:textId="01BFAC5F" w:rsidR="003B2383" w:rsidRPr="007C6F6F" w:rsidRDefault="3BC157C7" w:rsidP="003B2383">
      <w:pPr>
        <w:ind w:left="567"/>
        <w:jc w:val="both"/>
        <w:rPr>
          <w:rFonts w:ascii="Times New Roman" w:hAnsi="Times New Roman"/>
          <w:sz w:val="22"/>
          <w:szCs w:val="22"/>
          <w:lang w:eastAsia="sk-SK"/>
        </w:rPr>
      </w:pPr>
      <w:r w:rsidRPr="007C6F6F">
        <w:rPr>
          <w:rFonts w:ascii="Times New Roman" w:hAnsi="Times New Roman"/>
          <w:b/>
          <w:bCs/>
          <w:sz w:val="22"/>
          <w:szCs w:val="22"/>
          <w:u w:val="single"/>
        </w:rPr>
        <w:lastRenderedPageBreak/>
        <w:t>b. Systém –</w:t>
      </w:r>
      <w:r w:rsidRPr="007C6F6F">
        <w:rPr>
          <w:rFonts w:ascii="Times New Roman" w:hAnsi="Times New Roman"/>
          <w:sz w:val="22"/>
          <w:szCs w:val="22"/>
        </w:rPr>
        <w:t xml:space="preserve"> softvérová platforma</w:t>
      </w:r>
      <w:r w:rsidR="24DF4541" w:rsidRPr="007C6F6F">
        <w:rPr>
          <w:rFonts w:ascii="Times New Roman" w:hAnsi="Times New Roman"/>
          <w:sz w:val="22"/>
          <w:szCs w:val="22"/>
        </w:rPr>
        <w:t>,</w:t>
      </w:r>
      <w:r w:rsidRPr="007C6F6F">
        <w:rPr>
          <w:rFonts w:ascii="Times New Roman" w:hAnsi="Times New Roman"/>
          <w:sz w:val="22"/>
          <w:szCs w:val="22"/>
        </w:rPr>
        <w:t xml:space="preserve"> ktorá bude slúžiť na zber</w:t>
      </w:r>
      <w:r w:rsidR="00AB249B" w:rsidRPr="007C6F6F">
        <w:rPr>
          <w:rFonts w:ascii="Times New Roman" w:hAnsi="Times New Roman"/>
          <w:sz w:val="22"/>
          <w:szCs w:val="22"/>
        </w:rPr>
        <w:t>, spracovanie</w:t>
      </w:r>
      <w:r w:rsidR="00F2492A" w:rsidRPr="007C6F6F">
        <w:rPr>
          <w:rFonts w:ascii="Times New Roman" w:hAnsi="Times New Roman"/>
          <w:sz w:val="22"/>
          <w:szCs w:val="22"/>
        </w:rPr>
        <w:t>, analýzu, predikciu</w:t>
      </w:r>
      <w:r w:rsidRPr="007C6F6F">
        <w:rPr>
          <w:rFonts w:ascii="Times New Roman" w:hAnsi="Times New Roman"/>
          <w:sz w:val="22"/>
          <w:szCs w:val="22"/>
        </w:rPr>
        <w:t xml:space="preserve"> údajov </w:t>
      </w:r>
      <w:r w:rsidR="0E85C3DD" w:rsidRPr="007C6F6F">
        <w:rPr>
          <w:rFonts w:ascii="Times New Roman" w:hAnsi="Times New Roman"/>
          <w:sz w:val="22"/>
          <w:szCs w:val="22"/>
        </w:rPr>
        <w:t>z vozidiel</w:t>
      </w:r>
      <w:r w:rsidRPr="007C6F6F">
        <w:rPr>
          <w:rFonts w:ascii="Times New Roman" w:hAnsi="Times New Roman"/>
          <w:sz w:val="22"/>
          <w:szCs w:val="22"/>
        </w:rPr>
        <w:t xml:space="preserve"> </w:t>
      </w:r>
      <w:r w:rsidR="0E85C3DD" w:rsidRPr="007C6F6F">
        <w:rPr>
          <w:rFonts w:ascii="Times New Roman" w:hAnsi="Times New Roman"/>
          <w:sz w:val="22"/>
          <w:szCs w:val="22"/>
        </w:rPr>
        <w:t>a iných</w:t>
      </w:r>
      <w:r w:rsidRPr="007C6F6F">
        <w:rPr>
          <w:rFonts w:ascii="Times New Roman" w:hAnsi="Times New Roman"/>
          <w:sz w:val="22"/>
          <w:szCs w:val="22"/>
        </w:rPr>
        <w:t xml:space="preserve"> údajov</w:t>
      </w:r>
      <w:r w:rsidR="3251F5F1" w:rsidRPr="007C6F6F">
        <w:rPr>
          <w:rFonts w:ascii="Times New Roman" w:hAnsi="Times New Roman"/>
          <w:sz w:val="22"/>
          <w:szCs w:val="22"/>
        </w:rPr>
        <w:t>,</w:t>
      </w:r>
      <w:r w:rsidRPr="007C6F6F">
        <w:rPr>
          <w:rFonts w:ascii="Times New Roman" w:hAnsi="Times New Roman"/>
          <w:sz w:val="22"/>
          <w:szCs w:val="22"/>
        </w:rPr>
        <w:t xml:space="preserve"> ktoré majú vplyv na vyhodnotenie </w:t>
      </w:r>
      <w:r w:rsidR="0E85C3DD" w:rsidRPr="007C6F6F">
        <w:rPr>
          <w:rFonts w:ascii="Times New Roman" w:hAnsi="Times New Roman"/>
          <w:sz w:val="22"/>
          <w:szCs w:val="22"/>
        </w:rPr>
        <w:t>a plánovanie</w:t>
      </w:r>
      <w:r w:rsidRPr="007C6F6F">
        <w:rPr>
          <w:rFonts w:ascii="Times New Roman" w:hAnsi="Times New Roman"/>
          <w:sz w:val="22"/>
          <w:szCs w:val="22"/>
        </w:rPr>
        <w:t xml:space="preserve"> </w:t>
      </w:r>
      <w:r w:rsidR="0E85C3DD" w:rsidRPr="007C6F6F">
        <w:rPr>
          <w:rFonts w:ascii="Times New Roman" w:hAnsi="Times New Roman"/>
          <w:sz w:val="22"/>
          <w:szCs w:val="22"/>
        </w:rPr>
        <w:t>a optimalizáciu</w:t>
      </w:r>
      <w:r w:rsidRPr="007C6F6F">
        <w:rPr>
          <w:rFonts w:ascii="Times New Roman" w:hAnsi="Times New Roman"/>
          <w:sz w:val="22"/>
          <w:szCs w:val="22"/>
        </w:rPr>
        <w:t xml:space="preserve"> zvozovej činnosti. Tento systém je tiež jedným zo 4 vstupov potrebných na dosiahnutie elektronickej </w:t>
      </w:r>
      <w:proofErr w:type="spellStart"/>
      <w:r w:rsidRPr="007C6F6F">
        <w:rPr>
          <w:rFonts w:ascii="Times New Roman" w:hAnsi="Times New Roman"/>
          <w:sz w:val="22"/>
          <w:szCs w:val="22"/>
        </w:rPr>
        <w:t>STASky</w:t>
      </w:r>
      <w:proofErr w:type="spellEnd"/>
      <w:r w:rsidRPr="007C6F6F">
        <w:rPr>
          <w:rFonts w:ascii="Times New Roman" w:hAnsi="Times New Roman"/>
          <w:sz w:val="22"/>
          <w:szCs w:val="22"/>
        </w:rPr>
        <w:t xml:space="preserve">. V rámci pripravovanej zmeny systému na </w:t>
      </w:r>
      <w:proofErr w:type="spellStart"/>
      <w:r w:rsidRPr="007C6F6F">
        <w:rPr>
          <w:rFonts w:ascii="Times New Roman" w:hAnsi="Times New Roman"/>
          <w:sz w:val="22"/>
          <w:szCs w:val="22"/>
        </w:rPr>
        <w:t>Pay</w:t>
      </w:r>
      <w:proofErr w:type="spellEnd"/>
      <w:r w:rsidRPr="007C6F6F">
        <w:rPr>
          <w:rFonts w:ascii="Times New Roman" w:hAnsi="Times New Roman"/>
          <w:sz w:val="22"/>
          <w:szCs w:val="22"/>
        </w:rPr>
        <w:t xml:space="preserve"> as </w:t>
      </w:r>
      <w:proofErr w:type="spellStart"/>
      <w:r w:rsidRPr="007C6F6F">
        <w:rPr>
          <w:rFonts w:ascii="Times New Roman" w:hAnsi="Times New Roman"/>
          <w:sz w:val="22"/>
          <w:szCs w:val="22"/>
        </w:rPr>
        <w:t>You</w:t>
      </w:r>
      <w:proofErr w:type="spellEnd"/>
      <w:r w:rsidRPr="007C6F6F">
        <w:rPr>
          <w:rFonts w:ascii="Times New Roman" w:hAnsi="Times New Roman"/>
          <w:sz w:val="22"/>
          <w:szCs w:val="22"/>
        </w:rPr>
        <w:t xml:space="preserve"> </w:t>
      </w:r>
      <w:proofErr w:type="spellStart"/>
      <w:r w:rsidRPr="007C6F6F">
        <w:rPr>
          <w:rFonts w:ascii="Times New Roman" w:hAnsi="Times New Roman"/>
          <w:sz w:val="22"/>
          <w:szCs w:val="22"/>
        </w:rPr>
        <w:t>Throw</w:t>
      </w:r>
      <w:proofErr w:type="spellEnd"/>
      <w:r w:rsidRPr="007C6F6F">
        <w:rPr>
          <w:rFonts w:ascii="Times New Roman" w:hAnsi="Times New Roman"/>
          <w:sz w:val="22"/>
          <w:szCs w:val="22"/>
        </w:rPr>
        <w:t xml:space="preserve"> je tento systém kľúčový pre vytvorenie jednoznačnej evidencie potvrdenia výsypov</w:t>
      </w:r>
      <w:r w:rsidR="136F0DFE" w:rsidRPr="007C6F6F">
        <w:rPr>
          <w:rFonts w:ascii="Times New Roman" w:hAnsi="Times New Roman"/>
          <w:sz w:val="22"/>
          <w:szCs w:val="22"/>
        </w:rPr>
        <w:t>,</w:t>
      </w:r>
      <w:r w:rsidRPr="007C6F6F">
        <w:rPr>
          <w:rFonts w:ascii="Times New Roman" w:hAnsi="Times New Roman"/>
          <w:sz w:val="22"/>
          <w:szCs w:val="22"/>
        </w:rPr>
        <w:t xml:space="preserve"> na základe ktorej bude možné účtovať poplatky, ďalej len “Platforma</w:t>
      </w:r>
      <w:r w:rsidR="0E85C3DD" w:rsidRPr="007C6F6F">
        <w:rPr>
          <w:rFonts w:ascii="Times New Roman" w:hAnsi="Times New Roman"/>
          <w:sz w:val="22"/>
          <w:szCs w:val="22"/>
        </w:rPr>
        <w:t>”</w:t>
      </w:r>
      <w:r w:rsidR="4D734195" w:rsidRPr="007C6F6F">
        <w:rPr>
          <w:rFonts w:ascii="Times New Roman" w:hAnsi="Times New Roman"/>
          <w:sz w:val="22"/>
          <w:szCs w:val="22"/>
        </w:rPr>
        <w:t>.</w:t>
      </w:r>
      <w:r w:rsidRPr="007C6F6F">
        <w:rPr>
          <w:rFonts w:ascii="Times New Roman" w:hAnsi="Times New Roman"/>
          <w:sz w:val="22"/>
          <w:szCs w:val="22"/>
        </w:rPr>
        <w:t> </w:t>
      </w:r>
    </w:p>
    <w:p w14:paraId="394C5F3F" w14:textId="7BE7FA8B" w:rsidR="003B2383" w:rsidRPr="007C6F6F" w:rsidRDefault="003B2383" w:rsidP="003B2383">
      <w:pPr>
        <w:ind w:left="567"/>
        <w:jc w:val="both"/>
        <w:rPr>
          <w:rFonts w:ascii="Times New Roman" w:hAnsi="Times New Roman"/>
          <w:sz w:val="22"/>
          <w:szCs w:val="22"/>
          <w:lang w:eastAsia="sk-SK"/>
        </w:rPr>
      </w:pPr>
      <w:r w:rsidRPr="007C6F6F">
        <w:rPr>
          <w:rFonts w:ascii="Times New Roman" w:hAnsi="Times New Roman"/>
          <w:sz w:val="22"/>
          <w:szCs w:val="22"/>
        </w:rPr>
        <w:t> </w:t>
      </w:r>
    </w:p>
    <w:p w14:paraId="41EED046" w14:textId="7BE7FA8B" w:rsidR="003B2383" w:rsidRPr="007C6F6F" w:rsidRDefault="003B2383" w:rsidP="003B2383">
      <w:pPr>
        <w:ind w:left="567"/>
        <w:jc w:val="both"/>
        <w:rPr>
          <w:rFonts w:ascii="Times New Roman" w:hAnsi="Times New Roman"/>
          <w:sz w:val="22"/>
          <w:szCs w:val="22"/>
          <w:lang w:eastAsia="sk-SK"/>
        </w:rPr>
      </w:pPr>
      <w:r w:rsidRPr="007C6F6F">
        <w:rPr>
          <w:rFonts w:ascii="Times New Roman" w:hAnsi="Times New Roman"/>
          <w:sz w:val="22"/>
          <w:szCs w:val="22"/>
        </w:rPr>
        <w:t>Ciele riešenia sú: </w:t>
      </w:r>
    </w:p>
    <w:p w14:paraId="3612B8D6" w14:textId="77777777" w:rsidR="00731972" w:rsidRPr="007C6F6F" w:rsidRDefault="00731972" w:rsidP="00050216">
      <w:pPr>
        <w:ind w:left="567"/>
        <w:jc w:val="right"/>
        <w:rPr>
          <w:rFonts w:ascii="Times New Roman" w:hAnsi="Times New Roman"/>
          <w:sz w:val="22"/>
          <w:szCs w:val="22"/>
          <w:lang w:eastAsia="sk-SK"/>
        </w:rPr>
      </w:pPr>
    </w:p>
    <w:p w14:paraId="01B8E5D9" w14:textId="7BE7FA8B" w:rsidR="003B2383" w:rsidRPr="007C6F6F" w:rsidRDefault="003B2383" w:rsidP="003B2383">
      <w:pPr>
        <w:ind w:left="567"/>
        <w:jc w:val="both"/>
        <w:rPr>
          <w:rFonts w:ascii="Times New Roman" w:hAnsi="Times New Roman"/>
          <w:sz w:val="22"/>
          <w:szCs w:val="22"/>
          <w:lang w:eastAsia="sk-SK"/>
        </w:rPr>
      </w:pPr>
      <w:r w:rsidRPr="007C6F6F">
        <w:rPr>
          <w:rFonts w:ascii="Times New Roman" w:hAnsi="Times New Roman"/>
          <w:sz w:val="22"/>
          <w:szCs w:val="22"/>
        </w:rPr>
        <w:t>Z pohľadu vedenia spoločnosti </w:t>
      </w:r>
    </w:p>
    <w:p w14:paraId="35370D69" w14:textId="77777777" w:rsidR="00731972" w:rsidRPr="007C6F6F" w:rsidRDefault="00731972" w:rsidP="003B2383">
      <w:pPr>
        <w:ind w:left="567"/>
        <w:jc w:val="both"/>
        <w:rPr>
          <w:rFonts w:ascii="Times New Roman" w:hAnsi="Times New Roman"/>
          <w:sz w:val="22"/>
          <w:szCs w:val="22"/>
          <w:lang w:eastAsia="sk-SK"/>
        </w:rPr>
      </w:pPr>
    </w:p>
    <w:p w14:paraId="2D567632" w14:textId="353CA945" w:rsidR="003B2383" w:rsidRPr="007C6F6F" w:rsidRDefault="003B2383" w:rsidP="00CB6518">
      <w:pPr>
        <w:pStyle w:val="tl2"/>
        <w:numPr>
          <w:ilvl w:val="0"/>
          <w:numId w:val="10"/>
        </w:numPr>
        <w:rPr>
          <w:rFonts w:cs="Times New Roman"/>
        </w:rPr>
      </w:pPr>
      <w:r w:rsidRPr="007C6F6F">
        <w:rPr>
          <w:rFonts w:cs="Times New Roman"/>
        </w:rPr>
        <w:t>zvýšenie efektivity zvozovej činnosti </w:t>
      </w:r>
    </w:p>
    <w:p w14:paraId="69013721" w14:textId="6C6B12D4" w:rsidR="003B2383" w:rsidRPr="007C6F6F" w:rsidRDefault="003B2383" w:rsidP="00CB6518">
      <w:pPr>
        <w:pStyle w:val="tl2"/>
        <w:numPr>
          <w:ilvl w:val="0"/>
          <w:numId w:val="10"/>
        </w:numPr>
        <w:rPr>
          <w:rFonts w:cs="Times New Roman"/>
        </w:rPr>
      </w:pPr>
      <w:r w:rsidRPr="007C6F6F">
        <w:rPr>
          <w:rFonts w:cs="Times New Roman"/>
        </w:rPr>
        <w:t>zníženie nákladov na prevádzku vozového parku </w:t>
      </w:r>
    </w:p>
    <w:p w14:paraId="6EACCB18" w14:textId="39C6CAF5" w:rsidR="003B2383" w:rsidRPr="007C6F6F" w:rsidRDefault="003B2383" w:rsidP="00CB6518">
      <w:pPr>
        <w:pStyle w:val="tl2"/>
        <w:numPr>
          <w:ilvl w:val="0"/>
          <w:numId w:val="10"/>
        </w:numPr>
        <w:rPr>
          <w:rFonts w:cs="Times New Roman"/>
        </w:rPr>
      </w:pPr>
      <w:r w:rsidRPr="007C6F6F">
        <w:rPr>
          <w:rFonts w:cs="Times New Roman"/>
        </w:rPr>
        <w:t>možnosť cieleného plánovania údržby na základe skutočného vyťaženia vozidiel </w:t>
      </w:r>
    </w:p>
    <w:p w14:paraId="75F85D50" w14:textId="2B77D4A7" w:rsidR="003B2383" w:rsidRPr="007C6F6F" w:rsidRDefault="003B2383" w:rsidP="00CB6518">
      <w:pPr>
        <w:pStyle w:val="tl2"/>
        <w:numPr>
          <w:ilvl w:val="0"/>
          <w:numId w:val="10"/>
        </w:numPr>
        <w:rPr>
          <w:rFonts w:cs="Times New Roman"/>
        </w:rPr>
      </w:pPr>
      <w:r w:rsidRPr="007C6F6F">
        <w:rPr>
          <w:rFonts w:cs="Times New Roman"/>
        </w:rPr>
        <w:t>plnenie stanovených cieľov akcionára </w:t>
      </w:r>
    </w:p>
    <w:p w14:paraId="5420C12B" w14:textId="5BCA8040" w:rsidR="003B2383" w:rsidRPr="007C6F6F" w:rsidRDefault="003B2383" w:rsidP="00CB6518">
      <w:pPr>
        <w:pStyle w:val="tl2"/>
        <w:numPr>
          <w:ilvl w:val="0"/>
          <w:numId w:val="10"/>
        </w:numPr>
        <w:rPr>
          <w:rFonts w:cs="Times New Roman"/>
        </w:rPr>
      </w:pPr>
      <w:r w:rsidRPr="007C6F6F">
        <w:rPr>
          <w:rFonts w:cs="Times New Roman"/>
        </w:rPr>
        <w:t>dátové vstupy pre BI a riadenie </w:t>
      </w:r>
    </w:p>
    <w:p w14:paraId="4D9F2CB2" w14:textId="77777777" w:rsidR="00936DFA" w:rsidRPr="007C6F6F" w:rsidRDefault="00936DFA" w:rsidP="00936DFA">
      <w:pPr>
        <w:pStyle w:val="Odsekzoznamu"/>
        <w:tabs>
          <w:tab w:val="clear" w:pos="2160"/>
          <w:tab w:val="left" w:pos="993"/>
        </w:tabs>
        <w:ind w:left="1287"/>
        <w:jc w:val="both"/>
        <w:rPr>
          <w:rFonts w:ascii="Times New Roman" w:hAnsi="Times New Roman"/>
          <w:sz w:val="22"/>
          <w:szCs w:val="22"/>
          <w:lang w:eastAsia="sk-SK"/>
        </w:rPr>
      </w:pPr>
    </w:p>
    <w:p w14:paraId="079F793F" w14:textId="7BE7FA8B" w:rsidR="003B2383" w:rsidRPr="007C6F6F" w:rsidRDefault="003B2383" w:rsidP="003B2383">
      <w:pPr>
        <w:ind w:left="567"/>
        <w:jc w:val="both"/>
        <w:rPr>
          <w:rFonts w:ascii="Times New Roman" w:hAnsi="Times New Roman"/>
          <w:sz w:val="22"/>
          <w:szCs w:val="22"/>
          <w:lang w:eastAsia="sk-SK"/>
        </w:rPr>
      </w:pPr>
      <w:r w:rsidRPr="007C6F6F">
        <w:rPr>
          <w:rFonts w:ascii="Times New Roman" w:hAnsi="Times New Roman"/>
          <w:sz w:val="22"/>
          <w:szCs w:val="22"/>
        </w:rPr>
        <w:t>Z pohľadu riadenia pracovníkov a procesov </w:t>
      </w:r>
    </w:p>
    <w:p w14:paraId="729DF339" w14:textId="77777777" w:rsidR="00936DFA" w:rsidRPr="007C6F6F" w:rsidRDefault="00936DFA" w:rsidP="00936DFA">
      <w:pPr>
        <w:jc w:val="both"/>
        <w:rPr>
          <w:rFonts w:ascii="Times New Roman" w:hAnsi="Times New Roman"/>
          <w:sz w:val="22"/>
          <w:szCs w:val="22"/>
          <w:lang w:eastAsia="sk-SK"/>
        </w:rPr>
      </w:pPr>
    </w:p>
    <w:p w14:paraId="0BFB2B93" w14:textId="38C3B02A" w:rsidR="003B2383" w:rsidRPr="007C6F6F" w:rsidRDefault="003B2383" w:rsidP="00CB6518">
      <w:pPr>
        <w:pStyle w:val="tl2"/>
        <w:numPr>
          <w:ilvl w:val="0"/>
          <w:numId w:val="10"/>
        </w:numPr>
        <w:rPr>
          <w:rFonts w:cs="Times New Roman"/>
        </w:rPr>
      </w:pPr>
      <w:r w:rsidRPr="007C6F6F">
        <w:rPr>
          <w:rFonts w:cs="Times New Roman"/>
        </w:rPr>
        <w:t>okamžitý prístup k relevantným údajom </w:t>
      </w:r>
    </w:p>
    <w:p w14:paraId="3DC35708" w14:textId="20CDE324" w:rsidR="003B2383" w:rsidRPr="007C6F6F" w:rsidRDefault="003B2383" w:rsidP="00CB6518">
      <w:pPr>
        <w:pStyle w:val="tl2"/>
        <w:numPr>
          <w:ilvl w:val="0"/>
          <w:numId w:val="10"/>
        </w:numPr>
        <w:rPr>
          <w:rFonts w:cs="Times New Roman"/>
        </w:rPr>
      </w:pPr>
      <w:r w:rsidRPr="007C6F6F">
        <w:rPr>
          <w:rFonts w:cs="Times New Roman"/>
        </w:rPr>
        <w:t>dlhodobý zber a spracovanie údajov pre plánovanie </w:t>
      </w:r>
    </w:p>
    <w:p w14:paraId="09EEA354" w14:textId="7BE7FA8B" w:rsidR="003B2383" w:rsidRPr="007C6F6F" w:rsidRDefault="003B2383" w:rsidP="00CB6518">
      <w:pPr>
        <w:pStyle w:val="tl2"/>
        <w:numPr>
          <w:ilvl w:val="0"/>
          <w:numId w:val="10"/>
        </w:numPr>
        <w:rPr>
          <w:rFonts w:cs="Times New Roman"/>
        </w:rPr>
      </w:pPr>
      <w:proofErr w:type="spellStart"/>
      <w:r w:rsidRPr="007C6F6F">
        <w:rPr>
          <w:rFonts w:cs="Times New Roman"/>
        </w:rPr>
        <w:t>KPIs</w:t>
      </w:r>
      <w:proofErr w:type="spellEnd"/>
      <w:r w:rsidRPr="007C6F6F">
        <w:rPr>
          <w:rFonts w:cs="Times New Roman"/>
        </w:rPr>
        <w:t xml:space="preserve"> pre hodnotenie vodičov  </w:t>
      </w:r>
    </w:p>
    <w:p w14:paraId="22FC83B1" w14:textId="48D2CE84" w:rsidR="003B2383" w:rsidRPr="007C6F6F" w:rsidRDefault="003B2383" w:rsidP="00CB6518">
      <w:pPr>
        <w:pStyle w:val="tl2"/>
        <w:numPr>
          <w:ilvl w:val="0"/>
          <w:numId w:val="10"/>
        </w:numPr>
        <w:rPr>
          <w:rFonts w:cs="Times New Roman"/>
        </w:rPr>
      </w:pPr>
      <w:r w:rsidRPr="007C6F6F">
        <w:rPr>
          <w:rFonts w:cs="Times New Roman"/>
        </w:rPr>
        <w:t>sledovanie spotreby PHM vozidiel </w:t>
      </w:r>
    </w:p>
    <w:p w14:paraId="4C54DD4A" w14:textId="7BE7FA8B" w:rsidR="003B2383" w:rsidRPr="007C6F6F" w:rsidRDefault="003B2383" w:rsidP="00CB6518">
      <w:pPr>
        <w:pStyle w:val="tl2"/>
        <w:numPr>
          <w:ilvl w:val="0"/>
          <w:numId w:val="10"/>
        </w:numPr>
        <w:rPr>
          <w:rFonts w:cs="Times New Roman"/>
        </w:rPr>
      </w:pPr>
      <w:r w:rsidRPr="007C6F6F">
        <w:rPr>
          <w:rFonts w:cs="Times New Roman"/>
        </w:rPr>
        <w:t>voľba správnej techniky (CNG/</w:t>
      </w:r>
      <w:proofErr w:type="spellStart"/>
      <w:r w:rsidRPr="007C6F6F">
        <w:rPr>
          <w:rFonts w:cs="Times New Roman"/>
        </w:rPr>
        <w:t>Diesel</w:t>
      </w:r>
      <w:proofErr w:type="spellEnd"/>
      <w:r w:rsidRPr="007C6F6F">
        <w:rPr>
          <w:rFonts w:cs="Times New Roman"/>
        </w:rPr>
        <w:t>) podľa spotreby na konkrétnom Úseku/Rajóne  </w:t>
      </w:r>
    </w:p>
    <w:p w14:paraId="6EBA3E5D" w14:textId="6CE51CD5" w:rsidR="003B2383" w:rsidRPr="007C6F6F" w:rsidRDefault="003B2383" w:rsidP="00CB6518">
      <w:pPr>
        <w:pStyle w:val="tl2"/>
        <w:numPr>
          <w:ilvl w:val="0"/>
          <w:numId w:val="10"/>
        </w:numPr>
        <w:rPr>
          <w:rFonts w:cs="Times New Roman"/>
        </w:rPr>
      </w:pPr>
      <w:r w:rsidRPr="007C6F6F">
        <w:rPr>
          <w:rFonts w:cs="Times New Roman"/>
        </w:rPr>
        <w:t>porovnanie tankovaní – čerpacia stanica a nádrž na vozidle </w:t>
      </w:r>
    </w:p>
    <w:p w14:paraId="79F777DC" w14:textId="29D51B21" w:rsidR="003B2383" w:rsidRPr="007C6F6F" w:rsidRDefault="003B2383" w:rsidP="00CB6518">
      <w:pPr>
        <w:pStyle w:val="tl2"/>
        <w:numPr>
          <w:ilvl w:val="0"/>
          <w:numId w:val="10"/>
        </w:numPr>
        <w:rPr>
          <w:rFonts w:cs="Times New Roman"/>
        </w:rPr>
      </w:pPr>
      <w:r w:rsidRPr="007C6F6F">
        <w:rPr>
          <w:rFonts w:cs="Times New Roman"/>
        </w:rPr>
        <w:t>zamedzenie únikom PHL </w:t>
      </w:r>
    </w:p>
    <w:p w14:paraId="25BE195A" w14:textId="63C7CE10" w:rsidR="003B2383" w:rsidRPr="007C6F6F" w:rsidRDefault="003B2383" w:rsidP="00CB6518">
      <w:pPr>
        <w:pStyle w:val="tl2"/>
        <w:numPr>
          <w:ilvl w:val="0"/>
          <w:numId w:val="10"/>
        </w:numPr>
        <w:rPr>
          <w:rFonts w:cs="Times New Roman"/>
        </w:rPr>
      </w:pPr>
      <w:r w:rsidRPr="007C6F6F">
        <w:rPr>
          <w:rFonts w:cs="Times New Roman"/>
        </w:rPr>
        <w:t>digitalizácia knihy jázd </w:t>
      </w:r>
    </w:p>
    <w:p w14:paraId="08DF50DD" w14:textId="40343703" w:rsidR="003B2383" w:rsidRPr="007C6F6F" w:rsidRDefault="003B2383" w:rsidP="00CB6518">
      <w:pPr>
        <w:pStyle w:val="tl2"/>
        <w:numPr>
          <w:ilvl w:val="0"/>
          <w:numId w:val="10"/>
        </w:numPr>
        <w:rPr>
          <w:rFonts w:cs="Times New Roman"/>
        </w:rPr>
      </w:pPr>
      <w:r w:rsidRPr="007C6F6F">
        <w:rPr>
          <w:rFonts w:cs="Times New Roman"/>
        </w:rPr>
        <w:t>synchronizácia dát so systémami OLO  </w:t>
      </w:r>
    </w:p>
    <w:p w14:paraId="7A2DE67A" w14:textId="6737DA83" w:rsidR="003B2383" w:rsidRPr="007C6F6F" w:rsidRDefault="003B2383" w:rsidP="00CB6518">
      <w:pPr>
        <w:pStyle w:val="tl2"/>
        <w:numPr>
          <w:ilvl w:val="0"/>
          <w:numId w:val="10"/>
        </w:numPr>
        <w:rPr>
          <w:rFonts w:cs="Times New Roman"/>
        </w:rPr>
      </w:pPr>
      <w:r w:rsidRPr="007C6F6F">
        <w:rPr>
          <w:rFonts w:cs="Times New Roman"/>
        </w:rPr>
        <w:t>zjednodušenie výstupov </w:t>
      </w:r>
    </w:p>
    <w:p w14:paraId="339DE9C4" w14:textId="77777777" w:rsidR="00936DFA" w:rsidRPr="007C6F6F" w:rsidRDefault="00936DFA" w:rsidP="00936DFA">
      <w:pPr>
        <w:pStyle w:val="Odsekzoznamu"/>
        <w:ind w:left="1287"/>
        <w:jc w:val="both"/>
        <w:rPr>
          <w:rFonts w:ascii="Times New Roman" w:hAnsi="Times New Roman"/>
          <w:sz w:val="22"/>
          <w:szCs w:val="22"/>
          <w:lang w:eastAsia="sk-SK"/>
        </w:rPr>
      </w:pPr>
    </w:p>
    <w:p w14:paraId="4DEFDF5D" w14:textId="7BE7FA8B" w:rsidR="003B2383" w:rsidRPr="007C6F6F" w:rsidRDefault="003B2383" w:rsidP="003B2383">
      <w:pPr>
        <w:ind w:left="567"/>
        <w:jc w:val="both"/>
        <w:rPr>
          <w:rFonts w:ascii="Times New Roman" w:hAnsi="Times New Roman"/>
          <w:sz w:val="22"/>
          <w:szCs w:val="22"/>
          <w:lang w:eastAsia="sk-SK"/>
        </w:rPr>
      </w:pPr>
      <w:r w:rsidRPr="007C6F6F">
        <w:rPr>
          <w:rFonts w:ascii="Times New Roman" w:hAnsi="Times New Roman"/>
          <w:sz w:val="22"/>
          <w:szCs w:val="22"/>
        </w:rPr>
        <w:t>Z pohľadu práce so systémom </w:t>
      </w:r>
    </w:p>
    <w:p w14:paraId="2F46CFE7" w14:textId="77777777" w:rsidR="00936DFA" w:rsidRPr="007C6F6F" w:rsidRDefault="00936DFA" w:rsidP="003B2383">
      <w:pPr>
        <w:ind w:left="567"/>
        <w:jc w:val="both"/>
        <w:rPr>
          <w:rFonts w:ascii="Times New Roman" w:hAnsi="Times New Roman"/>
          <w:sz w:val="22"/>
          <w:szCs w:val="22"/>
          <w:lang w:eastAsia="sk-SK"/>
        </w:rPr>
      </w:pPr>
    </w:p>
    <w:p w14:paraId="0658D52B" w14:textId="5E43FD39" w:rsidR="003B2383" w:rsidRPr="007C6F6F" w:rsidRDefault="003B2383" w:rsidP="00CB6518">
      <w:pPr>
        <w:pStyle w:val="tl2"/>
        <w:numPr>
          <w:ilvl w:val="0"/>
          <w:numId w:val="10"/>
        </w:numPr>
        <w:rPr>
          <w:rFonts w:cs="Times New Roman"/>
        </w:rPr>
      </w:pPr>
      <w:r w:rsidRPr="007C6F6F">
        <w:rPr>
          <w:rFonts w:cs="Times New Roman"/>
        </w:rPr>
        <w:t>spracovanie údajov o obsluhe nádob na jednom mieste </w:t>
      </w:r>
    </w:p>
    <w:p w14:paraId="18F6990E" w14:textId="1A39BF62" w:rsidR="003B2383" w:rsidRPr="007C6F6F" w:rsidRDefault="003B2383" w:rsidP="00CB6518">
      <w:pPr>
        <w:pStyle w:val="tl2"/>
        <w:numPr>
          <w:ilvl w:val="0"/>
          <w:numId w:val="10"/>
        </w:numPr>
        <w:rPr>
          <w:rFonts w:cs="Times New Roman"/>
        </w:rPr>
      </w:pPr>
      <w:r w:rsidRPr="007C6F6F">
        <w:rPr>
          <w:rFonts w:cs="Times New Roman"/>
        </w:rPr>
        <w:t>spracovanie údajov z vozidiel na jednom mieste </w:t>
      </w:r>
    </w:p>
    <w:p w14:paraId="475A7E09" w14:textId="40C96B06" w:rsidR="003B2383" w:rsidRPr="007C6F6F" w:rsidRDefault="003B2383" w:rsidP="00CB6518">
      <w:pPr>
        <w:pStyle w:val="tl2"/>
        <w:numPr>
          <w:ilvl w:val="0"/>
          <w:numId w:val="10"/>
        </w:numPr>
        <w:rPr>
          <w:rFonts w:cs="Times New Roman"/>
        </w:rPr>
      </w:pPr>
      <w:r w:rsidRPr="007C6F6F">
        <w:rPr>
          <w:rFonts w:cs="Times New Roman"/>
        </w:rPr>
        <w:t>spracovanie plánu zvozovej činnosti na jednom mieste </w:t>
      </w:r>
    </w:p>
    <w:p w14:paraId="36FDA6DA" w14:textId="77777777" w:rsidR="00936DFA" w:rsidRPr="007C6F6F" w:rsidRDefault="00936DFA" w:rsidP="00936DFA">
      <w:pPr>
        <w:jc w:val="both"/>
        <w:rPr>
          <w:rFonts w:ascii="Times New Roman" w:hAnsi="Times New Roman"/>
          <w:sz w:val="22"/>
          <w:szCs w:val="22"/>
          <w:lang w:eastAsia="sk-SK"/>
        </w:rPr>
      </w:pPr>
    </w:p>
    <w:p w14:paraId="722EF4D4" w14:textId="7BE7FA8B" w:rsidR="00936DFA" w:rsidRPr="007C6F6F" w:rsidRDefault="009D6B75" w:rsidP="0042322A">
      <w:pPr>
        <w:ind w:left="567"/>
        <w:jc w:val="both"/>
        <w:rPr>
          <w:rFonts w:ascii="Times New Roman" w:hAnsi="Times New Roman"/>
          <w:sz w:val="22"/>
          <w:szCs w:val="22"/>
          <w:lang w:eastAsia="sk-SK"/>
        </w:rPr>
      </w:pPr>
      <w:r w:rsidRPr="007C6F6F">
        <w:rPr>
          <w:rFonts w:ascii="Times New Roman" w:hAnsi="Times New Roman"/>
          <w:sz w:val="22"/>
          <w:szCs w:val="22"/>
        </w:rPr>
        <w:t>Podrobné vymedzenie predmetu zákazky je uvedené v</w:t>
      </w:r>
      <w:r w:rsidR="00DE0A45" w:rsidRPr="007C6F6F">
        <w:rPr>
          <w:rFonts w:ascii="Times New Roman" w:hAnsi="Times New Roman"/>
          <w:sz w:val="22"/>
          <w:szCs w:val="22"/>
        </w:rPr>
        <w:t xml:space="preserve"> prílohe č. </w:t>
      </w:r>
      <w:r w:rsidR="001A4D7C" w:rsidRPr="007C6F6F">
        <w:rPr>
          <w:rFonts w:ascii="Times New Roman" w:hAnsi="Times New Roman"/>
          <w:sz w:val="22"/>
          <w:szCs w:val="22"/>
        </w:rPr>
        <w:t>2</w:t>
      </w:r>
      <w:r w:rsidR="00DE0A45" w:rsidRPr="007C6F6F">
        <w:rPr>
          <w:rFonts w:ascii="Times New Roman" w:hAnsi="Times New Roman"/>
          <w:sz w:val="22"/>
          <w:szCs w:val="22"/>
        </w:rPr>
        <w:t xml:space="preserve"> t</w:t>
      </w:r>
      <w:r w:rsidR="001A4D7C" w:rsidRPr="007C6F6F">
        <w:rPr>
          <w:rFonts w:ascii="Times New Roman" w:hAnsi="Times New Roman"/>
          <w:sz w:val="22"/>
          <w:szCs w:val="22"/>
        </w:rPr>
        <w:t>ý</w:t>
      </w:r>
      <w:r w:rsidR="00DE0A45" w:rsidRPr="007C6F6F">
        <w:rPr>
          <w:rFonts w:ascii="Times New Roman" w:hAnsi="Times New Roman"/>
          <w:sz w:val="22"/>
          <w:szCs w:val="22"/>
        </w:rPr>
        <w:t>chto súť</w:t>
      </w:r>
      <w:r w:rsidR="001E7427" w:rsidRPr="007C6F6F">
        <w:rPr>
          <w:rFonts w:ascii="Times New Roman" w:hAnsi="Times New Roman"/>
          <w:sz w:val="22"/>
          <w:szCs w:val="22"/>
        </w:rPr>
        <w:t>a</w:t>
      </w:r>
      <w:r w:rsidR="00DE0A45" w:rsidRPr="007C6F6F">
        <w:rPr>
          <w:rFonts w:ascii="Times New Roman" w:hAnsi="Times New Roman"/>
          <w:sz w:val="22"/>
          <w:szCs w:val="22"/>
        </w:rPr>
        <w:t xml:space="preserve">žných podkladov „Opis predmetu zákazky“. </w:t>
      </w:r>
      <w:r w:rsidR="00914867" w:rsidRPr="007C6F6F">
        <w:rPr>
          <w:rFonts w:ascii="Times New Roman" w:hAnsi="Times New Roman"/>
          <w:sz w:val="22"/>
          <w:szCs w:val="22"/>
        </w:rPr>
        <w:t xml:space="preserve">Plnenie predmetu zákazky bude verejnému </w:t>
      </w:r>
      <w:r w:rsidR="328E183E" w:rsidRPr="007C6F6F">
        <w:rPr>
          <w:rFonts w:ascii="Times New Roman" w:hAnsi="Times New Roman"/>
          <w:sz w:val="22"/>
          <w:szCs w:val="22"/>
        </w:rPr>
        <w:t>obstarávateľovi posk</w:t>
      </w:r>
      <w:r w:rsidR="1B388FDC" w:rsidRPr="007C6F6F">
        <w:rPr>
          <w:rFonts w:ascii="Times New Roman" w:hAnsi="Times New Roman"/>
          <w:sz w:val="22"/>
          <w:szCs w:val="22"/>
        </w:rPr>
        <w:t>y</w:t>
      </w:r>
      <w:r w:rsidR="328E183E" w:rsidRPr="007C6F6F">
        <w:rPr>
          <w:rFonts w:ascii="Times New Roman" w:hAnsi="Times New Roman"/>
          <w:sz w:val="22"/>
          <w:szCs w:val="22"/>
        </w:rPr>
        <w:t>tované</w:t>
      </w:r>
      <w:r w:rsidR="00914867" w:rsidRPr="007C6F6F">
        <w:rPr>
          <w:rFonts w:ascii="Times New Roman" w:hAnsi="Times New Roman"/>
          <w:sz w:val="22"/>
          <w:szCs w:val="22"/>
        </w:rPr>
        <w:t xml:space="preserve"> na základe návrhu zmluvy, ktorý tvorí prílohu č. </w:t>
      </w:r>
      <w:r w:rsidR="001A4D7C" w:rsidRPr="007C6F6F">
        <w:rPr>
          <w:rFonts w:ascii="Times New Roman" w:hAnsi="Times New Roman"/>
          <w:sz w:val="22"/>
          <w:szCs w:val="22"/>
        </w:rPr>
        <w:t>1</w:t>
      </w:r>
      <w:r w:rsidR="00914867" w:rsidRPr="007C6F6F">
        <w:rPr>
          <w:rFonts w:ascii="Times New Roman" w:hAnsi="Times New Roman"/>
          <w:sz w:val="22"/>
          <w:szCs w:val="22"/>
        </w:rPr>
        <w:t xml:space="preserve"> týchto súťažných podkladov</w:t>
      </w:r>
      <w:r w:rsidR="0042322A" w:rsidRPr="007C6F6F">
        <w:rPr>
          <w:rFonts w:ascii="Times New Roman" w:hAnsi="Times New Roman"/>
          <w:sz w:val="22"/>
          <w:szCs w:val="22"/>
        </w:rPr>
        <w:t xml:space="preserve"> vrátane všetkých jej príloh (jednou z príloh bude aj „Opis predmetu zákazky“)</w:t>
      </w:r>
      <w:r w:rsidR="001E7427" w:rsidRPr="007C6F6F">
        <w:rPr>
          <w:rFonts w:ascii="Times New Roman" w:hAnsi="Times New Roman"/>
          <w:sz w:val="22"/>
          <w:szCs w:val="22"/>
        </w:rPr>
        <w:t xml:space="preserve"> a na základe </w:t>
      </w:r>
      <w:r w:rsidR="002A524D" w:rsidRPr="007C6F6F">
        <w:rPr>
          <w:rFonts w:ascii="Times New Roman" w:hAnsi="Times New Roman"/>
          <w:sz w:val="22"/>
          <w:szCs w:val="22"/>
        </w:rPr>
        <w:t>dokumentu</w:t>
      </w:r>
      <w:r w:rsidR="001E7427" w:rsidRPr="007C6F6F">
        <w:rPr>
          <w:rFonts w:ascii="Times New Roman" w:hAnsi="Times New Roman"/>
          <w:sz w:val="22"/>
          <w:szCs w:val="22"/>
        </w:rPr>
        <w:t xml:space="preserve"> „SLA, podpora a pokuty“</w:t>
      </w:r>
      <w:r w:rsidR="002246E5" w:rsidRPr="007C6F6F">
        <w:rPr>
          <w:rFonts w:ascii="Times New Roman" w:hAnsi="Times New Roman"/>
          <w:sz w:val="22"/>
          <w:szCs w:val="22"/>
        </w:rPr>
        <w:t xml:space="preserve">, ktorý tvorí prílohu č. 5 týchto súťažných podkladov a na </w:t>
      </w:r>
      <w:r w:rsidR="69F2AF8E" w:rsidRPr="007C6F6F">
        <w:rPr>
          <w:rFonts w:ascii="Times New Roman" w:hAnsi="Times New Roman"/>
          <w:sz w:val="22"/>
          <w:szCs w:val="22"/>
        </w:rPr>
        <w:t>zákl</w:t>
      </w:r>
      <w:r w:rsidR="002A524D" w:rsidRPr="007C6F6F">
        <w:rPr>
          <w:rFonts w:ascii="Times New Roman" w:hAnsi="Times New Roman"/>
          <w:sz w:val="22"/>
          <w:szCs w:val="22"/>
        </w:rPr>
        <w:t>a</w:t>
      </w:r>
      <w:r w:rsidR="69F2AF8E" w:rsidRPr="007C6F6F">
        <w:rPr>
          <w:rFonts w:ascii="Times New Roman" w:hAnsi="Times New Roman"/>
          <w:sz w:val="22"/>
          <w:szCs w:val="22"/>
        </w:rPr>
        <w:t>de</w:t>
      </w:r>
      <w:r w:rsidR="002246E5" w:rsidRPr="007C6F6F">
        <w:rPr>
          <w:rFonts w:ascii="Times New Roman" w:hAnsi="Times New Roman"/>
          <w:sz w:val="22"/>
          <w:szCs w:val="22"/>
        </w:rPr>
        <w:t xml:space="preserve"> harmonogramu, ktorý tvorí prílohu č. 6 týchto súťažných podkladov</w:t>
      </w:r>
      <w:r w:rsidR="0042322A" w:rsidRPr="007C6F6F">
        <w:rPr>
          <w:rFonts w:ascii="Times New Roman" w:hAnsi="Times New Roman"/>
          <w:sz w:val="22"/>
          <w:szCs w:val="22"/>
        </w:rPr>
        <w:t>.</w:t>
      </w:r>
    </w:p>
    <w:p w14:paraId="673B356E" w14:textId="77777777" w:rsidR="0042322A" w:rsidRPr="007C6F6F" w:rsidRDefault="0042322A" w:rsidP="0042322A">
      <w:pPr>
        <w:ind w:left="567"/>
        <w:jc w:val="both"/>
        <w:rPr>
          <w:rFonts w:ascii="Times New Roman" w:hAnsi="Times New Roman"/>
          <w:sz w:val="22"/>
          <w:szCs w:val="22"/>
          <w:lang w:eastAsia="sk-SK"/>
        </w:rPr>
      </w:pPr>
    </w:p>
    <w:p w14:paraId="7CEB18EE" w14:textId="5C0254A3" w:rsidR="005C73C3" w:rsidRPr="007C6F6F" w:rsidRDefault="0042322A" w:rsidP="00CB6518">
      <w:pPr>
        <w:pStyle w:val="tl2"/>
        <w:rPr>
          <w:rFonts w:cs="Times New Roman"/>
        </w:rPr>
      </w:pPr>
      <w:r w:rsidRPr="007C6F6F">
        <w:rPr>
          <w:rFonts w:cs="Times New Roman"/>
        </w:rPr>
        <w:lastRenderedPageBreak/>
        <w:t xml:space="preserve">Verejný obstarávateľ odporúča uchádzačom, aby si pozorne prečítali podmienky plnenia </w:t>
      </w:r>
      <w:r w:rsidR="003567B4" w:rsidRPr="007C6F6F">
        <w:rPr>
          <w:rFonts w:cs="Times New Roman"/>
        </w:rPr>
        <w:t>Z</w:t>
      </w:r>
      <w:r w:rsidRPr="007C6F6F">
        <w:rPr>
          <w:rFonts w:cs="Times New Roman"/>
        </w:rPr>
        <w:t>mluvy</w:t>
      </w:r>
      <w:r w:rsidR="005C73C3" w:rsidRPr="007C6F6F">
        <w:rPr>
          <w:rFonts w:cs="Times New Roman"/>
        </w:rPr>
        <w:t>, nakoľko predložením svojej ponuky uchádzač v plnom rozsahu a bez výhrad akceptuje všetky podmienky verejného obstarávateľa, týkajúce sa tejto zákazky, uvedené v oznámení o vyhlásení verejného obstarávania a v týchto súťažných podkladoch.</w:t>
      </w:r>
    </w:p>
    <w:p w14:paraId="7A1AEA6B" w14:textId="77777777" w:rsidR="005C73C3" w:rsidRPr="007C6F6F" w:rsidRDefault="005C73C3" w:rsidP="005C73C3">
      <w:pPr>
        <w:ind w:left="567"/>
        <w:jc w:val="both"/>
        <w:rPr>
          <w:rFonts w:ascii="Times New Roman" w:hAnsi="Times New Roman"/>
          <w:b/>
          <w:bCs/>
          <w:sz w:val="22"/>
          <w:szCs w:val="22"/>
          <w:u w:val="single"/>
          <w:lang w:eastAsia="sk-SK"/>
        </w:rPr>
      </w:pPr>
    </w:p>
    <w:p w14:paraId="4A7B72AC" w14:textId="29D54D44" w:rsidR="005C73C3" w:rsidRPr="007C6F6F" w:rsidRDefault="000F24DB" w:rsidP="005C73C3">
      <w:pPr>
        <w:ind w:left="567"/>
        <w:jc w:val="both"/>
        <w:rPr>
          <w:rFonts w:ascii="Times New Roman" w:hAnsi="Times New Roman"/>
          <w:b/>
          <w:bCs/>
          <w:sz w:val="22"/>
          <w:szCs w:val="22"/>
          <w:u w:val="single"/>
          <w:lang w:eastAsia="sk-SK"/>
        </w:rPr>
      </w:pPr>
      <w:r w:rsidRPr="007C6F6F">
        <w:rPr>
          <w:rFonts w:ascii="Times New Roman" w:hAnsi="Times New Roman"/>
          <w:b/>
          <w:bCs/>
          <w:sz w:val="22"/>
          <w:szCs w:val="22"/>
          <w:u w:val="single"/>
        </w:rPr>
        <w:t xml:space="preserve">V zmysle príslušnej legislatívy </w:t>
      </w:r>
      <w:r w:rsidR="00B720FC" w:rsidRPr="007C6F6F">
        <w:rPr>
          <w:rFonts w:ascii="Times New Roman" w:hAnsi="Times New Roman"/>
          <w:b/>
          <w:bCs/>
          <w:sz w:val="22"/>
          <w:szCs w:val="22"/>
          <w:u w:val="single"/>
        </w:rPr>
        <w:t>musí byť ponuka predložená</w:t>
      </w:r>
      <w:r w:rsidR="005C73C3" w:rsidRPr="007C6F6F">
        <w:rPr>
          <w:rFonts w:ascii="Times New Roman" w:hAnsi="Times New Roman"/>
          <w:b/>
          <w:bCs/>
          <w:sz w:val="22"/>
          <w:szCs w:val="22"/>
          <w:u w:val="single"/>
        </w:rPr>
        <w:t xml:space="preserve"> uchádzačom vypracovaná v súlade s podmienkami uvedenými v oznámení o vyhlásení verejného obstarávania a v týchto súťažných podkladoch a nesmie obsahovať žiadne výhrady týkajúce sa podmienok zákazky</w:t>
      </w:r>
      <w:r w:rsidR="00B720FC" w:rsidRPr="007C6F6F">
        <w:rPr>
          <w:rFonts w:ascii="Times New Roman" w:hAnsi="Times New Roman"/>
          <w:b/>
          <w:bCs/>
          <w:sz w:val="22"/>
          <w:szCs w:val="22"/>
          <w:u w:val="single"/>
        </w:rPr>
        <w:t xml:space="preserve">, s výnimkou zmien, ktoré boli </w:t>
      </w:r>
      <w:r w:rsidR="001428B3" w:rsidRPr="007C6F6F">
        <w:rPr>
          <w:rFonts w:ascii="Times New Roman" w:hAnsi="Times New Roman"/>
          <w:b/>
          <w:bCs/>
          <w:sz w:val="22"/>
          <w:szCs w:val="22"/>
          <w:u w:val="single"/>
        </w:rPr>
        <w:t xml:space="preserve">v týchto dokumentoch </w:t>
      </w:r>
      <w:r w:rsidR="00B720FC" w:rsidRPr="007C6F6F">
        <w:rPr>
          <w:rFonts w:ascii="Times New Roman" w:hAnsi="Times New Roman"/>
          <w:b/>
          <w:bCs/>
          <w:sz w:val="22"/>
          <w:szCs w:val="22"/>
          <w:u w:val="single"/>
        </w:rPr>
        <w:t xml:space="preserve">zrealizované </w:t>
      </w:r>
      <w:r w:rsidR="001428B3" w:rsidRPr="007C6F6F">
        <w:rPr>
          <w:rFonts w:ascii="Times New Roman" w:hAnsi="Times New Roman"/>
          <w:b/>
          <w:bCs/>
          <w:sz w:val="22"/>
          <w:szCs w:val="22"/>
          <w:u w:val="single"/>
        </w:rPr>
        <w:t xml:space="preserve">verejným obstarávateľom </w:t>
      </w:r>
      <w:r w:rsidR="00B720FC" w:rsidRPr="007C6F6F">
        <w:rPr>
          <w:rFonts w:ascii="Times New Roman" w:hAnsi="Times New Roman"/>
          <w:b/>
          <w:bCs/>
          <w:sz w:val="22"/>
          <w:szCs w:val="22"/>
          <w:u w:val="single"/>
        </w:rPr>
        <w:t>p</w:t>
      </w:r>
      <w:r w:rsidR="0043778C" w:rsidRPr="007C6F6F">
        <w:rPr>
          <w:rFonts w:ascii="Times New Roman" w:hAnsi="Times New Roman"/>
          <w:b/>
          <w:bCs/>
          <w:sz w:val="22"/>
          <w:szCs w:val="22"/>
          <w:u w:val="single"/>
        </w:rPr>
        <w:t>red uplynutím</w:t>
      </w:r>
      <w:r w:rsidR="00B720FC" w:rsidRPr="007C6F6F">
        <w:rPr>
          <w:rFonts w:ascii="Times New Roman" w:hAnsi="Times New Roman"/>
          <w:b/>
          <w:bCs/>
          <w:sz w:val="22"/>
          <w:szCs w:val="22"/>
          <w:u w:val="single"/>
        </w:rPr>
        <w:t xml:space="preserve"> lehoty na predkladanie ponúk.</w:t>
      </w:r>
      <w:r w:rsidR="004D7157" w:rsidRPr="007C6F6F">
        <w:rPr>
          <w:rFonts w:ascii="Times New Roman" w:hAnsi="Times New Roman"/>
          <w:b/>
          <w:bCs/>
          <w:sz w:val="22"/>
          <w:szCs w:val="22"/>
          <w:u w:val="single"/>
        </w:rPr>
        <w:t xml:space="preserve"> </w:t>
      </w:r>
    </w:p>
    <w:p w14:paraId="249F54BB" w14:textId="77777777" w:rsidR="004D7157" w:rsidRPr="007C6F6F" w:rsidRDefault="004D7157" w:rsidP="005C73C3">
      <w:pPr>
        <w:ind w:left="567"/>
        <w:jc w:val="both"/>
        <w:rPr>
          <w:rFonts w:ascii="Times New Roman" w:hAnsi="Times New Roman"/>
          <w:b/>
          <w:bCs/>
          <w:u w:val="single"/>
        </w:rPr>
      </w:pPr>
    </w:p>
    <w:p w14:paraId="433B0C7A" w14:textId="3C83C9E6" w:rsidR="00D536C0" w:rsidRPr="007C6F6F" w:rsidRDefault="00D536C0" w:rsidP="00A63FC9">
      <w:pPr>
        <w:jc w:val="both"/>
        <w:rPr>
          <w:rFonts w:ascii="Times New Roman" w:hAnsi="Times New Roman"/>
          <w:sz w:val="22"/>
          <w:szCs w:val="22"/>
          <w:lang w:eastAsia="sk-SK"/>
        </w:rPr>
      </w:pPr>
    </w:p>
    <w:p w14:paraId="4B5A7937" w14:textId="77777777" w:rsidR="00D536C0" w:rsidRPr="007C6F6F" w:rsidRDefault="00D536C0" w:rsidP="00D536C0">
      <w:pPr>
        <w:ind w:left="567"/>
        <w:jc w:val="both"/>
        <w:rPr>
          <w:rFonts w:ascii="Times New Roman" w:hAnsi="Times New Roman"/>
          <w:sz w:val="22"/>
          <w:szCs w:val="22"/>
          <w:lang w:eastAsia="sk-SK"/>
        </w:rPr>
      </w:pPr>
    </w:p>
    <w:p w14:paraId="68E9051A" w14:textId="7DD389B0" w:rsidR="00D536C0" w:rsidRPr="007C6F6F" w:rsidRDefault="005A2FA5" w:rsidP="00CB6518">
      <w:pPr>
        <w:pStyle w:val="tl2"/>
        <w:rPr>
          <w:rFonts w:cs="Times New Roman"/>
        </w:rPr>
      </w:pPr>
      <w:r w:rsidRPr="007C6F6F">
        <w:rPr>
          <w:rFonts w:cs="Times New Roman"/>
        </w:rPr>
        <w:t xml:space="preserve">Proces zadávania tejto zákazky je určený ustanoveniami zákona o verejnom obstarávaní. </w:t>
      </w:r>
      <w:r w:rsidR="00D536C0" w:rsidRPr="007C6F6F">
        <w:rPr>
          <w:rFonts w:cs="Times New Roman"/>
        </w:rPr>
        <w:t>Zákazka bude zadaná postupom zadávania nadlimitných zákaziek verejným obstarávateľom podľa § 66 zákona o verejnom obstarávaní.</w:t>
      </w:r>
    </w:p>
    <w:p w14:paraId="61144FF3" w14:textId="29D54D44" w:rsidR="004B4E68" w:rsidRPr="007C6F6F" w:rsidRDefault="00BF6AAD" w:rsidP="00AC1EF0">
      <w:pPr>
        <w:pStyle w:val="Nadpis2"/>
        <w:ind w:left="851"/>
        <w:rPr>
          <w:rFonts w:ascii="Times New Roman" w:hAnsi="Times New Roman"/>
        </w:rPr>
      </w:pPr>
      <w:bookmarkStart w:id="5" w:name="_Toc141012204"/>
      <w:r w:rsidRPr="007C6F6F">
        <w:rPr>
          <w:rFonts w:ascii="Times New Roman" w:hAnsi="Times New Roman"/>
        </w:rPr>
        <w:t>R</w:t>
      </w:r>
      <w:r w:rsidR="00304C34" w:rsidRPr="007C6F6F">
        <w:rPr>
          <w:rFonts w:ascii="Times New Roman" w:hAnsi="Times New Roman"/>
        </w:rPr>
        <w:t>ozdelenie predmetu zákazky</w:t>
      </w:r>
      <w:bookmarkEnd w:id="5"/>
      <w:r w:rsidR="00304C34" w:rsidRPr="007C6F6F">
        <w:rPr>
          <w:rFonts w:ascii="Times New Roman" w:hAnsi="Times New Roman"/>
        </w:rPr>
        <w:t xml:space="preserve"> </w:t>
      </w:r>
      <w:bookmarkStart w:id="6" w:name="urcite_vsetko"/>
      <w:bookmarkEnd w:id="6"/>
    </w:p>
    <w:p w14:paraId="220A04A8" w14:textId="6B7B811E" w:rsidR="00EC3930" w:rsidRPr="007C6F6F" w:rsidRDefault="00DD377E" w:rsidP="00CB6518">
      <w:pPr>
        <w:pStyle w:val="tl2"/>
        <w:rPr>
          <w:rFonts w:cs="Times New Roman"/>
        </w:rPr>
      </w:pPr>
      <w:r w:rsidRPr="007C6F6F">
        <w:rPr>
          <w:rFonts w:cs="Times New Roman"/>
        </w:rPr>
        <w:t xml:space="preserve">Predmet zákazky </w:t>
      </w:r>
      <w:r w:rsidR="00941EFC" w:rsidRPr="007C6F6F">
        <w:rPr>
          <w:rFonts w:cs="Times New Roman"/>
        </w:rPr>
        <w:t xml:space="preserve">nie </w:t>
      </w:r>
      <w:r w:rsidRPr="007C6F6F">
        <w:rPr>
          <w:rFonts w:cs="Times New Roman"/>
        </w:rPr>
        <w:t>je rozdelený n</w:t>
      </w:r>
      <w:r w:rsidR="00941EFC" w:rsidRPr="007C6F6F">
        <w:rPr>
          <w:rFonts w:cs="Times New Roman"/>
        </w:rPr>
        <w:t xml:space="preserve">a </w:t>
      </w:r>
      <w:r w:rsidRPr="007C6F6F">
        <w:rPr>
          <w:rFonts w:cs="Times New Roman"/>
        </w:rPr>
        <w:t>čast</w:t>
      </w:r>
      <w:r w:rsidR="00941EFC" w:rsidRPr="007C6F6F">
        <w:rPr>
          <w:rFonts w:cs="Times New Roman"/>
        </w:rPr>
        <w:t xml:space="preserve">i. Uchádzač predloží ponuku na celý predmet zákazky </w:t>
      </w:r>
      <w:r w:rsidR="00A81CCF" w:rsidRPr="007C6F6F">
        <w:rPr>
          <w:rFonts w:cs="Times New Roman"/>
        </w:rPr>
        <w:t xml:space="preserve">opísaný v týchto súťažných podkladoch vrátane ich príloh, </w:t>
      </w:r>
    </w:p>
    <w:p w14:paraId="5AE0E43A" w14:textId="77777777" w:rsidR="00855C28" w:rsidRPr="007C6F6F" w:rsidRDefault="00855C28" w:rsidP="00CB6518">
      <w:pPr>
        <w:pStyle w:val="tl2"/>
        <w:rPr>
          <w:rFonts w:cs="Times New Roman"/>
        </w:rPr>
      </w:pPr>
      <w:r w:rsidRPr="007C6F6F">
        <w:rPr>
          <w:rFonts w:cs="Times New Roman"/>
        </w:rPr>
        <w:t>Odôvodnenie nerozdelenia zákazky:</w:t>
      </w:r>
    </w:p>
    <w:p w14:paraId="5802A2A4" w14:textId="29D54D44" w:rsidR="00496AF9" w:rsidRPr="007C6F6F" w:rsidRDefault="00A81CCF" w:rsidP="00D54CE5">
      <w:pPr>
        <w:pStyle w:val="Nadpis3"/>
        <w:numPr>
          <w:ilvl w:val="1"/>
          <w:numId w:val="0"/>
        </w:numPr>
        <w:ind w:left="576"/>
        <w:rPr>
          <w:rFonts w:cs="Times New Roman"/>
        </w:rPr>
      </w:pPr>
      <w:r w:rsidRPr="007C6F6F">
        <w:rPr>
          <w:rFonts w:cs="Times New Roman"/>
        </w:rPr>
        <w:t xml:space="preserve">Verejný obstarávateľ nerozdelil zákazku na časti nakoľko má za to, že </w:t>
      </w:r>
      <w:r w:rsidR="00682F80" w:rsidRPr="007C6F6F">
        <w:rPr>
          <w:rFonts w:cs="Times New Roman"/>
        </w:rPr>
        <w:t xml:space="preserve">predmet zákazky predstavuje komplexné a ucelené riešenie kombinujúce </w:t>
      </w:r>
      <w:r w:rsidR="003316D5" w:rsidRPr="007C6F6F">
        <w:rPr>
          <w:rFonts w:cs="Times New Roman"/>
        </w:rPr>
        <w:t>využitie softvéru a</w:t>
      </w:r>
      <w:r w:rsidR="0027400E" w:rsidRPr="007C6F6F">
        <w:rPr>
          <w:rFonts w:cs="Times New Roman"/>
        </w:rPr>
        <w:t> </w:t>
      </w:r>
      <w:r w:rsidR="003316D5" w:rsidRPr="007C6F6F">
        <w:rPr>
          <w:rFonts w:cs="Times New Roman"/>
        </w:rPr>
        <w:t>hardvéru</w:t>
      </w:r>
      <w:r w:rsidR="0027400E" w:rsidRPr="007C6F6F">
        <w:rPr>
          <w:rFonts w:cs="Times New Roman"/>
        </w:rPr>
        <w:t>, ktoré nie je možné rozdeliť na viacero oddeliteľných celkov</w:t>
      </w:r>
      <w:r w:rsidR="00FD3D86" w:rsidRPr="007C6F6F">
        <w:rPr>
          <w:rFonts w:cs="Times New Roman"/>
        </w:rPr>
        <w:t xml:space="preserve"> bez narušenia </w:t>
      </w:r>
      <w:r w:rsidR="28B09F8B" w:rsidRPr="007C6F6F">
        <w:rPr>
          <w:rFonts w:cs="Times New Roman"/>
        </w:rPr>
        <w:t>respektíve</w:t>
      </w:r>
      <w:r w:rsidR="759CACB4" w:rsidRPr="007C6F6F">
        <w:rPr>
          <w:rFonts w:cs="Times New Roman"/>
        </w:rPr>
        <w:t xml:space="preserve"> bez</w:t>
      </w:r>
      <w:r w:rsidR="00FD3D86" w:rsidRPr="007C6F6F">
        <w:rPr>
          <w:rFonts w:cs="Times New Roman"/>
        </w:rPr>
        <w:t xml:space="preserve"> podstatného skomplikovania procesu jeho implementácie, </w:t>
      </w:r>
      <w:r w:rsidR="00496AF9" w:rsidRPr="007C6F6F">
        <w:rPr>
          <w:rFonts w:cs="Times New Roman"/>
        </w:rPr>
        <w:t>údržby, podpory a najmä jeho bezproblémového a </w:t>
      </w:r>
      <w:r w:rsidR="39FE40B4" w:rsidRPr="007C6F6F">
        <w:rPr>
          <w:rFonts w:cs="Times New Roman"/>
        </w:rPr>
        <w:t>efekt</w:t>
      </w:r>
      <w:r w:rsidR="00FB6CE2" w:rsidRPr="007C6F6F">
        <w:rPr>
          <w:rFonts w:cs="Times New Roman"/>
        </w:rPr>
        <w:t>í</w:t>
      </w:r>
      <w:r w:rsidR="39FE40B4" w:rsidRPr="007C6F6F">
        <w:rPr>
          <w:rFonts w:cs="Times New Roman"/>
        </w:rPr>
        <w:t>vneho</w:t>
      </w:r>
      <w:r w:rsidR="00496AF9" w:rsidRPr="007C6F6F">
        <w:rPr>
          <w:rFonts w:cs="Times New Roman"/>
        </w:rPr>
        <w:t xml:space="preserve"> využívania. </w:t>
      </w:r>
    </w:p>
    <w:p w14:paraId="00A06236" w14:textId="29D54D44" w:rsidR="00855C28" w:rsidRPr="007C6F6F" w:rsidRDefault="00496AF9" w:rsidP="00D54CE5">
      <w:pPr>
        <w:pStyle w:val="Nadpis3"/>
        <w:numPr>
          <w:ilvl w:val="1"/>
          <w:numId w:val="0"/>
        </w:numPr>
        <w:ind w:left="576"/>
        <w:rPr>
          <w:rFonts w:cs="Times New Roman"/>
        </w:rPr>
      </w:pPr>
      <w:r w:rsidRPr="007C6F6F">
        <w:rPr>
          <w:rFonts w:cs="Times New Roman"/>
        </w:rPr>
        <w:t>Verejným obstarávateľom požadované riešenie</w:t>
      </w:r>
      <w:r w:rsidR="00B07562" w:rsidRPr="007C6F6F">
        <w:rPr>
          <w:rFonts w:cs="Times New Roman"/>
        </w:rPr>
        <w:t xml:space="preserve"> bude na základe dát </w:t>
      </w:r>
      <w:r w:rsidR="00FD7215" w:rsidRPr="007C6F6F">
        <w:rPr>
          <w:rFonts w:cs="Times New Roman"/>
        </w:rPr>
        <w:t>z integrovaných rozhraní, z hardvéru, ktorý je súčasťou predmetu tejto</w:t>
      </w:r>
      <w:r w:rsidR="003E3D51" w:rsidRPr="007C6F6F">
        <w:rPr>
          <w:rFonts w:cs="Times New Roman"/>
        </w:rPr>
        <w:t xml:space="preserve"> zákazky</w:t>
      </w:r>
      <w:r w:rsidR="007750FC" w:rsidRPr="007C6F6F">
        <w:rPr>
          <w:rFonts w:cs="Times New Roman"/>
        </w:rPr>
        <w:t xml:space="preserve"> v</w:t>
      </w:r>
      <w:r w:rsidR="00FB29E4" w:rsidRPr="007C6F6F">
        <w:rPr>
          <w:rFonts w:cs="Times New Roman"/>
        </w:rPr>
        <w:t>y</w:t>
      </w:r>
      <w:r w:rsidR="007750FC" w:rsidRPr="007C6F6F">
        <w:rPr>
          <w:rFonts w:cs="Times New Roman"/>
        </w:rPr>
        <w:t>tvárať jeden dátový model</w:t>
      </w:r>
      <w:r w:rsidR="5C59A9ED" w:rsidRPr="007C6F6F">
        <w:rPr>
          <w:rFonts w:cs="Times New Roman"/>
        </w:rPr>
        <w:t>,</w:t>
      </w:r>
      <w:r w:rsidR="007750FC" w:rsidRPr="007C6F6F">
        <w:rPr>
          <w:rFonts w:cs="Times New Roman"/>
        </w:rPr>
        <w:t xml:space="preserve"> </w:t>
      </w:r>
      <w:r w:rsidR="007B12AB" w:rsidRPr="007C6F6F">
        <w:rPr>
          <w:rFonts w:cs="Times New Roman"/>
        </w:rPr>
        <w:t>v rámci ktorého budú navzájom prepojené všetky moduly riešenia popísané</w:t>
      </w:r>
      <w:r w:rsidR="007750FC" w:rsidRPr="007C6F6F">
        <w:rPr>
          <w:rFonts w:cs="Times New Roman"/>
        </w:rPr>
        <w:t xml:space="preserve"> v prílohe č. </w:t>
      </w:r>
      <w:r w:rsidR="007B34E2" w:rsidRPr="007C6F6F">
        <w:rPr>
          <w:rFonts w:cs="Times New Roman"/>
        </w:rPr>
        <w:t>2</w:t>
      </w:r>
      <w:r w:rsidR="007750FC" w:rsidRPr="007C6F6F">
        <w:rPr>
          <w:rFonts w:cs="Times New Roman"/>
        </w:rPr>
        <w:t xml:space="preserve"> týchto súťažných podkladov.</w:t>
      </w:r>
      <w:r w:rsidR="006B7709" w:rsidRPr="007C6F6F">
        <w:rPr>
          <w:rFonts w:cs="Times New Roman"/>
        </w:rPr>
        <w:t xml:space="preserve"> Za účelom naplnenie požiadaviek verejného obstarávateľa </w:t>
      </w:r>
      <w:r w:rsidR="00FB29E4" w:rsidRPr="007C6F6F">
        <w:rPr>
          <w:rFonts w:cs="Times New Roman"/>
        </w:rPr>
        <w:t xml:space="preserve">definovaných v opise predmetu zákazky nie je v zmysle predchádzajúcej vety možné predmet zákazky rozdeliť na viacero častí </w:t>
      </w:r>
      <w:r w:rsidR="00A3020A" w:rsidRPr="007C6F6F">
        <w:rPr>
          <w:rFonts w:cs="Times New Roman"/>
        </w:rPr>
        <w:t>pri zachovaní požadovaných funkcionalít riešenia a jeho ucelenej implementácie a podpory počas trvania zmluvy.</w:t>
      </w:r>
      <w:r w:rsidR="00FB29E4" w:rsidRPr="007C6F6F">
        <w:rPr>
          <w:rFonts w:cs="Times New Roman"/>
        </w:rPr>
        <w:t xml:space="preserve"> </w:t>
      </w:r>
      <w:r w:rsidR="007B12AB" w:rsidRPr="007C6F6F">
        <w:rPr>
          <w:rFonts w:cs="Times New Roman"/>
        </w:rPr>
        <w:t xml:space="preserve"> </w:t>
      </w:r>
      <w:r w:rsidR="00682F80" w:rsidRPr="007C6F6F">
        <w:rPr>
          <w:rFonts w:cs="Times New Roman"/>
        </w:rPr>
        <w:t xml:space="preserve"> </w:t>
      </w:r>
    </w:p>
    <w:p w14:paraId="23E45CA1" w14:textId="29D54D44" w:rsidR="00855C28" w:rsidRPr="007C6F6F" w:rsidRDefault="00855C28" w:rsidP="00855C28">
      <w:pPr>
        <w:pStyle w:val="Nadpis2"/>
        <w:spacing w:before="240"/>
        <w:ind w:left="851"/>
        <w:rPr>
          <w:rFonts w:ascii="Times New Roman" w:hAnsi="Times New Roman"/>
        </w:rPr>
      </w:pPr>
      <w:bookmarkStart w:id="7" w:name="_Toc141012205"/>
      <w:r w:rsidRPr="007C6F6F">
        <w:rPr>
          <w:rFonts w:ascii="Times New Roman" w:hAnsi="Times New Roman"/>
        </w:rPr>
        <w:t>Variantné riešenie</w:t>
      </w:r>
      <w:bookmarkEnd w:id="7"/>
    </w:p>
    <w:p w14:paraId="0AC24A02" w14:textId="77777777" w:rsidR="00855C28" w:rsidRPr="007C6F6F" w:rsidRDefault="00855C28" w:rsidP="00CB6518">
      <w:pPr>
        <w:pStyle w:val="tl2"/>
        <w:rPr>
          <w:rFonts w:cs="Times New Roman"/>
        </w:rPr>
      </w:pPr>
      <w:r w:rsidRPr="007C6F6F">
        <w:rPr>
          <w:rFonts w:cs="Times New Roman"/>
        </w:rPr>
        <w:t>Uchádzačom sa nepovoľuje predložiť variantné riešenie vo vzťahu k požadovanému riešeniu.</w:t>
      </w:r>
    </w:p>
    <w:p w14:paraId="5A9DF293" w14:textId="77777777" w:rsidR="00855C28" w:rsidRPr="007C6F6F" w:rsidRDefault="00855C28" w:rsidP="00CB6518">
      <w:pPr>
        <w:pStyle w:val="tl2"/>
        <w:rPr>
          <w:rFonts w:cs="Times New Roman"/>
        </w:rPr>
      </w:pPr>
      <w:r w:rsidRPr="007C6F6F">
        <w:rPr>
          <w:rFonts w:cs="Times New Roman"/>
        </w:rPr>
        <w:t>Ak súčasťou ponuky bude aj variantné riešenie nebude sa naňho prihliadať a nebude zaradené do vyhodnocovania,  bude sa naň hľadieť, akoby nebolo predložené.</w:t>
      </w:r>
    </w:p>
    <w:p w14:paraId="786FCA4D" w14:textId="29D54D44" w:rsidR="00855C28" w:rsidRPr="007C6F6F" w:rsidRDefault="00855C28" w:rsidP="00855C28">
      <w:pPr>
        <w:pStyle w:val="Nadpis2"/>
        <w:ind w:left="851"/>
        <w:rPr>
          <w:rFonts w:ascii="Times New Roman" w:hAnsi="Times New Roman"/>
        </w:rPr>
      </w:pPr>
      <w:bookmarkStart w:id="8" w:name="_Toc141012206"/>
      <w:r w:rsidRPr="007C6F6F">
        <w:rPr>
          <w:rFonts w:ascii="Times New Roman" w:hAnsi="Times New Roman"/>
        </w:rPr>
        <w:t>Elektronická aukcia</w:t>
      </w:r>
      <w:bookmarkEnd w:id="8"/>
    </w:p>
    <w:p w14:paraId="73B0ECD9" w14:textId="77777777" w:rsidR="00855C28" w:rsidRPr="007C6F6F" w:rsidRDefault="00855C28" w:rsidP="00CB6518">
      <w:pPr>
        <w:pStyle w:val="tl2"/>
        <w:rPr>
          <w:rFonts w:cs="Times New Roman"/>
        </w:rPr>
      </w:pPr>
      <w:r w:rsidRPr="007C6F6F">
        <w:rPr>
          <w:rFonts w:cs="Times New Roman"/>
        </w:rPr>
        <w:t>Do procesu vyhodnotenia ponúk nie je zaradená elektronická aukcia.</w:t>
      </w:r>
    </w:p>
    <w:p w14:paraId="657B2ADB" w14:textId="29D54D44" w:rsidR="00855C28" w:rsidRPr="007C6F6F" w:rsidRDefault="00855C28" w:rsidP="00855C28">
      <w:pPr>
        <w:pStyle w:val="Nadpis2"/>
        <w:ind w:left="851"/>
        <w:rPr>
          <w:rFonts w:ascii="Times New Roman" w:hAnsi="Times New Roman"/>
        </w:rPr>
      </w:pPr>
      <w:bookmarkStart w:id="9" w:name="_Toc141012207"/>
      <w:r w:rsidRPr="007C6F6F">
        <w:rPr>
          <w:rFonts w:ascii="Times New Roman" w:hAnsi="Times New Roman"/>
        </w:rPr>
        <w:t>Miesto dodania predmetu zákazky a lehoty dodania</w:t>
      </w:r>
      <w:bookmarkEnd w:id="9"/>
    </w:p>
    <w:p w14:paraId="4127EE4C" w14:textId="29D54D44" w:rsidR="00855C28" w:rsidRPr="007C6F6F" w:rsidRDefault="00855C28" w:rsidP="00CB6518">
      <w:pPr>
        <w:pStyle w:val="tl2"/>
        <w:rPr>
          <w:rFonts w:cs="Times New Roman"/>
        </w:rPr>
      </w:pPr>
      <w:r w:rsidRPr="007C6F6F">
        <w:rPr>
          <w:rFonts w:cs="Times New Roman"/>
        </w:rPr>
        <w:t>Miesto</w:t>
      </w:r>
      <w:r w:rsidR="00604B37" w:rsidRPr="007C6F6F">
        <w:rPr>
          <w:rFonts w:cs="Times New Roman"/>
        </w:rPr>
        <w:t>m poskytovania služby je sídlo verejného obstarávateľa</w:t>
      </w:r>
      <w:r w:rsidRPr="007C6F6F">
        <w:rPr>
          <w:rFonts w:cs="Times New Roman"/>
        </w:rPr>
        <w:t>.</w:t>
      </w:r>
    </w:p>
    <w:p w14:paraId="33EDB22D" w14:textId="29D54D44" w:rsidR="00855C28" w:rsidRPr="007C6F6F" w:rsidRDefault="00855C28" w:rsidP="00CB6518">
      <w:pPr>
        <w:pStyle w:val="tl2"/>
        <w:rPr>
          <w:rFonts w:cs="Times New Roman"/>
        </w:rPr>
      </w:pPr>
      <w:r w:rsidRPr="007C6F6F">
        <w:rPr>
          <w:rFonts w:cs="Times New Roman"/>
        </w:rPr>
        <w:t>Lehoty plnenia sa nachádzajú v priloženom návrhu zmluvy</w:t>
      </w:r>
      <w:r w:rsidR="00F003FB" w:rsidRPr="007C6F6F">
        <w:rPr>
          <w:rFonts w:cs="Times New Roman"/>
        </w:rPr>
        <w:t xml:space="preserve">. </w:t>
      </w:r>
      <w:r w:rsidRPr="007C6F6F">
        <w:rPr>
          <w:rFonts w:cs="Times New Roman"/>
        </w:rPr>
        <w:t xml:space="preserve">Dĺžka </w:t>
      </w:r>
      <w:r w:rsidR="00F003FB" w:rsidRPr="007C6F6F">
        <w:rPr>
          <w:rFonts w:cs="Times New Roman"/>
        </w:rPr>
        <w:t xml:space="preserve">„základného“ </w:t>
      </w:r>
      <w:r w:rsidRPr="007C6F6F">
        <w:rPr>
          <w:rFonts w:cs="Times New Roman"/>
        </w:rPr>
        <w:t xml:space="preserve">trvania zmluvy </w:t>
      </w:r>
      <w:r w:rsidR="00F003FB" w:rsidRPr="007C6F6F">
        <w:rPr>
          <w:rFonts w:cs="Times New Roman"/>
        </w:rPr>
        <w:t>je</w:t>
      </w:r>
      <w:r w:rsidRPr="007C6F6F">
        <w:rPr>
          <w:rFonts w:cs="Times New Roman"/>
        </w:rPr>
        <w:t xml:space="preserve">  </w:t>
      </w:r>
      <w:r w:rsidR="00F003FB" w:rsidRPr="007C6F6F">
        <w:rPr>
          <w:rFonts w:cs="Times New Roman"/>
        </w:rPr>
        <w:t xml:space="preserve">60 </w:t>
      </w:r>
      <w:r w:rsidRPr="007C6F6F">
        <w:rPr>
          <w:rFonts w:cs="Times New Roman"/>
        </w:rPr>
        <w:t>mesiacov.</w:t>
      </w:r>
      <w:r w:rsidR="00F003FB" w:rsidRPr="007C6F6F">
        <w:rPr>
          <w:rFonts w:cs="Times New Roman"/>
        </w:rPr>
        <w:t xml:space="preserve"> Verejný obstarávateľ si v </w:t>
      </w:r>
      <w:r w:rsidR="2E1D788C" w:rsidRPr="007C6F6F">
        <w:rPr>
          <w:rFonts w:cs="Times New Roman"/>
        </w:rPr>
        <w:t>náv</w:t>
      </w:r>
      <w:r w:rsidR="6F093AF7" w:rsidRPr="007C6F6F">
        <w:rPr>
          <w:rFonts w:cs="Times New Roman"/>
        </w:rPr>
        <w:t>r</w:t>
      </w:r>
      <w:r w:rsidR="2E1D788C" w:rsidRPr="007C6F6F">
        <w:rPr>
          <w:rFonts w:cs="Times New Roman"/>
        </w:rPr>
        <w:t>hu</w:t>
      </w:r>
      <w:r w:rsidR="00F003FB" w:rsidRPr="007C6F6F">
        <w:rPr>
          <w:rFonts w:cs="Times New Roman"/>
        </w:rPr>
        <w:t xml:space="preserve"> zmluvy vyhradzuje právo </w:t>
      </w:r>
      <w:r w:rsidR="00327275" w:rsidRPr="007C6F6F">
        <w:rPr>
          <w:rFonts w:cs="Times New Roman"/>
        </w:rPr>
        <w:t>uplatnenia opcie, v </w:t>
      </w:r>
      <w:r w:rsidR="5647A006" w:rsidRPr="007C6F6F">
        <w:rPr>
          <w:rFonts w:cs="Times New Roman"/>
        </w:rPr>
        <w:t>rám</w:t>
      </w:r>
      <w:r w:rsidR="2C761DA5" w:rsidRPr="007C6F6F">
        <w:rPr>
          <w:rFonts w:cs="Times New Roman"/>
        </w:rPr>
        <w:t>c</w:t>
      </w:r>
      <w:r w:rsidR="5647A006" w:rsidRPr="007C6F6F">
        <w:rPr>
          <w:rFonts w:cs="Times New Roman"/>
        </w:rPr>
        <w:t>i</w:t>
      </w:r>
      <w:r w:rsidR="00327275" w:rsidRPr="007C6F6F">
        <w:rPr>
          <w:rFonts w:cs="Times New Roman"/>
        </w:rPr>
        <w:t xml:space="preserve"> ktorej sa môže trvanie zmluvy </w:t>
      </w:r>
      <w:r w:rsidR="00FB6CE2" w:rsidRPr="007C6F6F">
        <w:rPr>
          <w:rFonts w:cs="Times New Roman"/>
        </w:rPr>
        <w:t>predĺžiť</w:t>
      </w:r>
      <w:r w:rsidR="00327275" w:rsidRPr="007C6F6F">
        <w:rPr>
          <w:rFonts w:cs="Times New Roman"/>
        </w:rPr>
        <w:t xml:space="preserve"> o obdobie ďalších 24 mesiacov. </w:t>
      </w:r>
    </w:p>
    <w:p w14:paraId="41083575" w14:textId="77777777" w:rsidR="00270C84" w:rsidRPr="007C6F6F" w:rsidRDefault="00270C84" w:rsidP="00EF467C">
      <w:pPr>
        <w:rPr>
          <w:rFonts w:ascii="Times New Roman" w:hAnsi="Times New Roman"/>
          <w:lang w:eastAsia="sk-SK"/>
        </w:rPr>
      </w:pPr>
    </w:p>
    <w:p w14:paraId="7872CD75" w14:textId="29D54D44" w:rsidR="004B4E68" w:rsidRPr="007C6F6F" w:rsidRDefault="00BF6AAD" w:rsidP="00AC1EF0">
      <w:pPr>
        <w:pStyle w:val="Nadpis2"/>
        <w:ind w:left="851"/>
        <w:rPr>
          <w:rFonts w:ascii="Times New Roman" w:hAnsi="Times New Roman"/>
        </w:rPr>
      </w:pPr>
      <w:bookmarkStart w:id="10" w:name="_Toc141012208"/>
      <w:r w:rsidRPr="007C6F6F">
        <w:rPr>
          <w:rFonts w:ascii="Times New Roman" w:hAnsi="Times New Roman"/>
        </w:rPr>
        <w:lastRenderedPageBreak/>
        <w:t>Z</w:t>
      </w:r>
      <w:r w:rsidR="00304C34" w:rsidRPr="007C6F6F">
        <w:rPr>
          <w:rFonts w:ascii="Times New Roman" w:hAnsi="Times New Roman"/>
        </w:rPr>
        <w:t>droj finančných prostriedkov</w:t>
      </w:r>
      <w:bookmarkStart w:id="11" w:name="financovanie"/>
      <w:bookmarkEnd w:id="10"/>
      <w:bookmarkEnd w:id="11"/>
    </w:p>
    <w:p w14:paraId="18894B75" w14:textId="29D54D44" w:rsidR="001D50D4" w:rsidRPr="007C6F6F" w:rsidRDefault="004D42C7" w:rsidP="00CB6518">
      <w:pPr>
        <w:pStyle w:val="tl2"/>
        <w:rPr>
          <w:rFonts w:cs="Times New Roman"/>
        </w:rPr>
      </w:pPr>
      <w:r w:rsidRPr="007C6F6F">
        <w:rPr>
          <w:rFonts w:cs="Times New Roman"/>
        </w:rPr>
        <w:t xml:space="preserve">Predmet zákazky bude financovaný </w:t>
      </w:r>
      <w:r w:rsidR="00150D65" w:rsidRPr="007C6F6F">
        <w:rPr>
          <w:rFonts w:cs="Times New Roman"/>
        </w:rPr>
        <w:t>z vlastných zdrojov verejného obstarávateľa</w:t>
      </w:r>
      <w:r w:rsidR="00FE673B" w:rsidRPr="007C6F6F">
        <w:rPr>
          <w:rFonts w:cs="Times New Roman"/>
        </w:rPr>
        <w:t>.</w:t>
      </w:r>
    </w:p>
    <w:p w14:paraId="4709F5EF" w14:textId="29D54D44" w:rsidR="001D50D4" w:rsidRPr="007C6F6F" w:rsidRDefault="004E7CE9" w:rsidP="00CB6518">
      <w:pPr>
        <w:pStyle w:val="tl2"/>
        <w:rPr>
          <w:rFonts w:cs="Times New Roman"/>
        </w:rPr>
      </w:pPr>
      <w:r w:rsidRPr="007C6F6F">
        <w:rPr>
          <w:rFonts w:cs="Times New Roman"/>
        </w:rPr>
        <w:t>S</w:t>
      </w:r>
      <w:r w:rsidR="00C210E3" w:rsidRPr="007C6F6F">
        <w:rPr>
          <w:rFonts w:cs="Times New Roman"/>
        </w:rPr>
        <w:t>platnosť</w:t>
      </w:r>
      <w:r w:rsidRPr="007C6F6F">
        <w:rPr>
          <w:rFonts w:cs="Times New Roman"/>
        </w:rPr>
        <w:t xml:space="preserve"> faktúr je</w:t>
      </w:r>
      <w:r w:rsidR="00C210E3" w:rsidRPr="007C6F6F">
        <w:rPr>
          <w:rFonts w:cs="Times New Roman"/>
        </w:rPr>
        <w:t xml:space="preserve"> </w:t>
      </w:r>
      <w:r w:rsidR="00132E47" w:rsidRPr="007C6F6F">
        <w:rPr>
          <w:rFonts w:cs="Times New Roman"/>
        </w:rPr>
        <w:t>3</w:t>
      </w:r>
      <w:r w:rsidR="00711986" w:rsidRPr="007C6F6F">
        <w:rPr>
          <w:rFonts w:cs="Times New Roman"/>
        </w:rPr>
        <w:t>0</w:t>
      </w:r>
      <w:r w:rsidR="00C210E3" w:rsidRPr="007C6F6F">
        <w:rPr>
          <w:rFonts w:cs="Times New Roman"/>
        </w:rPr>
        <w:t xml:space="preserve"> dní od doručenia verejnému obstarávateľovi a to v súlade s platobnými podmienkami uvedenými v Návrh</w:t>
      </w:r>
      <w:r w:rsidR="00E66F55" w:rsidRPr="007C6F6F">
        <w:rPr>
          <w:rFonts w:cs="Times New Roman"/>
        </w:rPr>
        <w:t>u</w:t>
      </w:r>
      <w:r w:rsidR="00C210E3" w:rsidRPr="007C6F6F">
        <w:rPr>
          <w:rFonts w:cs="Times New Roman"/>
        </w:rPr>
        <w:t xml:space="preserve"> zml</w:t>
      </w:r>
      <w:r w:rsidR="00E66F55" w:rsidRPr="007C6F6F">
        <w:rPr>
          <w:rFonts w:cs="Times New Roman"/>
        </w:rPr>
        <w:t>uvy</w:t>
      </w:r>
      <w:r w:rsidR="00176B46" w:rsidRPr="007C6F6F">
        <w:rPr>
          <w:rFonts w:cs="Times New Roman"/>
        </w:rPr>
        <w:t xml:space="preserve"> </w:t>
      </w:r>
      <w:r w:rsidR="00C210E3" w:rsidRPr="007C6F6F">
        <w:rPr>
          <w:rFonts w:cs="Times New Roman"/>
        </w:rPr>
        <w:t>, ktor</w:t>
      </w:r>
      <w:r w:rsidR="00E66F55" w:rsidRPr="007C6F6F">
        <w:rPr>
          <w:rFonts w:cs="Times New Roman"/>
        </w:rPr>
        <w:t>ý</w:t>
      </w:r>
      <w:r w:rsidR="00C210E3" w:rsidRPr="007C6F6F">
        <w:rPr>
          <w:rFonts w:cs="Times New Roman"/>
        </w:rPr>
        <w:t xml:space="preserve"> tvor</w:t>
      </w:r>
      <w:r w:rsidR="00E66F55" w:rsidRPr="007C6F6F">
        <w:rPr>
          <w:rFonts w:cs="Times New Roman"/>
        </w:rPr>
        <w:t>í</w:t>
      </w:r>
      <w:r w:rsidR="00C210E3" w:rsidRPr="007C6F6F">
        <w:rPr>
          <w:rFonts w:cs="Times New Roman"/>
        </w:rPr>
        <w:t xml:space="preserve"> prílohu č. </w:t>
      </w:r>
      <w:r w:rsidR="003C2C6D" w:rsidRPr="007C6F6F">
        <w:rPr>
          <w:rFonts w:cs="Times New Roman"/>
        </w:rPr>
        <w:t>1</w:t>
      </w:r>
      <w:r w:rsidR="00176B46" w:rsidRPr="007C6F6F">
        <w:rPr>
          <w:rFonts w:cs="Times New Roman"/>
        </w:rPr>
        <w:t xml:space="preserve"> </w:t>
      </w:r>
      <w:r w:rsidR="00C210E3" w:rsidRPr="007C6F6F">
        <w:rPr>
          <w:rFonts w:cs="Times New Roman"/>
        </w:rPr>
        <w:t>týchto súťažných podkladov.</w:t>
      </w:r>
    </w:p>
    <w:p w14:paraId="526232D9" w14:textId="77777777" w:rsidR="00CB0D3A" w:rsidRPr="007C6F6F" w:rsidRDefault="00CB0D3A" w:rsidP="006377F4">
      <w:pPr>
        <w:rPr>
          <w:rFonts w:ascii="Times New Roman" w:hAnsi="Times New Roman"/>
          <w:lang w:eastAsia="sk-SK"/>
        </w:rPr>
      </w:pPr>
    </w:p>
    <w:p w14:paraId="38E6B4A0" w14:textId="29D54D44" w:rsidR="004B4E68" w:rsidRPr="007C6F6F" w:rsidRDefault="00BF6AAD" w:rsidP="00AC1EF0">
      <w:pPr>
        <w:pStyle w:val="Nadpis2"/>
        <w:ind w:left="851"/>
        <w:rPr>
          <w:rFonts w:ascii="Times New Roman" w:hAnsi="Times New Roman"/>
        </w:rPr>
      </w:pPr>
      <w:bookmarkStart w:id="12" w:name="_Toc141012209"/>
      <w:r w:rsidRPr="007C6F6F">
        <w:rPr>
          <w:rFonts w:ascii="Times New Roman" w:hAnsi="Times New Roman"/>
        </w:rPr>
        <w:t>Z</w:t>
      </w:r>
      <w:r w:rsidR="00304C34" w:rsidRPr="007C6F6F">
        <w:rPr>
          <w:rFonts w:ascii="Times New Roman" w:hAnsi="Times New Roman"/>
        </w:rPr>
        <w:t>mluva</w:t>
      </w:r>
      <w:bookmarkEnd w:id="12"/>
    </w:p>
    <w:p w14:paraId="3B5F3E65" w14:textId="29D54D44" w:rsidR="00521F56" w:rsidRPr="007C6F6F" w:rsidRDefault="00304C34" w:rsidP="00CB6518">
      <w:pPr>
        <w:pStyle w:val="tl2"/>
        <w:rPr>
          <w:rFonts w:cs="Times New Roman"/>
        </w:rPr>
      </w:pPr>
      <w:r w:rsidRPr="007C6F6F">
        <w:rPr>
          <w:rFonts w:cs="Times New Roman"/>
        </w:rPr>
        <w:t xml:space="preserve">Typ zmluvy na </w:t>
      </w:r>
      <w:r w:rsidR="003D75A0" w:rsidRPr="007C6F6F">
        <w:rPr>
          <w:rFonts w:cs="Times New Roman"/>
        </w:rPr>
        <w:t>dodanie</w:t>
      </w:r>
      <w:r w:rsidRPr="007C6F6F">
        <w:rPr>
          <w:rFonts w:cs="Times New Roman"/>
        </w:rPr>
        <w:t xml:space="preserve"> predmetu zákazky</w:t>
      </w:r>
      <w:r w:rsidRPr="007C6F6F">
        <w:rPr>
          <w:rFonts w:cs="Times New Roman"/>
          <w:color w:val="000000" w:themeColor="text1"/>
        </w:rPr>
        <w:t>:</w:t>
      </w:r>
    </w:p>
    <w:p w14:paraId="08F4EFCF" w14:textId="29D54D44" w:rsidR="00E93263" w:rsidRPr="007C6F6F" w:rsidRDefault="00A02D06" w:rsidP="00D54CE5">
      <w:pPr>
        <w:pStyle w:val="tl2"/>
        <w:numPr>
          <w:ilvl w:val="1"/>
          <w:numId w:val="0"/>
        </w:numPr>
        <w:ind w:left="576"/>
        <w:rPr>
          <w:rFonts w:cs="Times New Roman"/>
        </w:rPr>
      </w:pPr>
      <w:r w:rsidRPr="007C6F6F">
        <w:rPr>
          <w:rFonts w:cs="Times New Roman"/>
        </w:rPr>
        <w:t>Výsledkom verejného obstarávania bude uzavretie</w:t>
      </w:r>
      <w:r w:rsidR="00E828EA" w:rsidRPr="007C6F6F">
        <w:rPr>
          <w:rFonts w:cs="Times New Roman"/>
        </w:rPr>
        <w:t xml:space="preserve"> zmluvy o</w:t>
      </w:r>
      <w:r w:rsidR="00E93263" w:rsidRPr="007C6F6F">
        <w:rPr>
          <w:rFonts w:cs="Times New Roman"/>
        </w:rPr>
        <w:t> </w:t>
      </w:r>
      <w:r w:rsidR="00E828EA" w:rsidRPr="007C6F6F">
        <w:rPr>
          <w:rFonts w:cs="Times New Roman"/>
        </w:rPr>
        <w:t>po</w:t>
      </w:r>
      <w:r w:rsidR="00E93263" w:rsidRPr="007C6F6F">
        <w:rPr>
          <w:rFonts w:cs="Times New Roman"/>
        </w:rPr>
        <w:t>skytovaní služieb v oblasti IT riešení</w:t>
      </w:r>
      <w:r w:rsidRPr="007C6F6F">
        <w:rPr>
          <w:rFonts w:cs="Times New Roman"/>
        </w:rPr>
        <w:t xml:space="preserve"> medzi verejným obstarávateľom a úspešným uchádzačom</w:t>
      </w:r>
      <w:r w:rsidR="00E93263" w:rsidRPr="007C6F6F">
        <w:rPr>
          <w:rFonts w:cs="Times New Roman"/>
        </w:rPr>
        <w:t>.</w:t>
      </w:r>
    </w:p>
    <w:p w14:paraId="071E4692" w14:textId="77777777" w:rsidR="00E93263" w:rsidRPr="007C6F6F" w:rsidRDefault="00E93263" w:rsidP="00D54CE5">
      <w:pPr>
        <w:pStyle w:val="tl2"/>
        <w:numPr>
          <w:ilvl w:val="1"/>
          <w:numId w:val="0"/>
        </w:numPr>
        <w:ind w:left="576"/>
        <w:rPr>
          <w:rFonts w:cs="Times New Roman"/>
        </w:rPr>
      </w:pPr>
    </w:p>
    <w:p w14:paraId="0650040B" w14:textId="29D54D44" w:rsidR="00E43478" w:rsidRPr="007C6F6F" w:rsidRDefault="00E43478" w:rsidP="002A0213">
      <w:pPr>
        <w:pStyle w:val="Nadpis2"/>
        <w:ind w:left="851"/>
        <w:rPr>
          <w:rFonts w:ascii="Times New Roman" w:hAnsi="Times New Roman"/>
        </w:rPr>
      </w:pPr>
      <w:bookmarkStart w:id="13" w:name="_Toc141012210"/>
      <w:r w:rsidRPr="007C6F6F">
        <w:rPr>
          <w:rFonts w:ascii="Times New Roman" w:hAnsi="Times New Roman"/>
        </w:rPr>
        <w:t>Lehota na predkladanie ponúk</w:t>
      </w:r>
      <w:bookmarkEnd w:id="13"/>
    </w:p>
    <w:p w14:paraId="50E013F8" w14:textId="7EA85A37" w:rsidR="00E91308" w:rsidRPr="007C6F6F" w:rsidRDefault="002A1787">
      <w:pPr>
        <w:pStyle w:val="tl2"/>
        <w:rPr>
          <w:rFonts w:cs="Times New Roman"/>
        </w:rPr>
      </w:pPr>
      <w:r w:rsidRPr="007C6F6F">
        <w:rPr>
          <w:rFonts w:cs="Times New Roman"/>
        </w:rPr>
        <w:t xml:space="preserve">Lehota na predkladanie ponúk je uvedená v oznámení o vyhlásení verejného obstarávania a v systéme </w:t>
      </w:r>
      <w:proofErr w:type="spellStart"/>
      <w:r w:rsidRPr="007C6F6F">
        <w:rPr>
          <w:rFonts w:cs="Times New Roman"/>
        </w:rPr>
        <w:t>josephine</w:t>
      </w:r>
      <w:proofErr w:type="spellEnd"/>
      <w:r w:rsidR="00DC7FF9" w:rsidRPr="007C6F6F">
        <w:rPr>
          <w:rFonts w:cs="Times New Roman"/>
        </w:rPr>
        <w:t xml:space="preserve"> </w:t>
      </w:r>
      <w:hyperlink r:id="rId16" w:history="1">
        <w:r w:rsidR="00453C71" w:rsidRPr="000A2600">
          <w:rPr>
            <w:rStyle w:val="Hypertextovprepojenie"/>
            <w:rFonts w:cs="Times New Roman"/>
          </w:rPr>
          <w:t>https://josephine.proebiz.com/sk/tender/55276/summary</w:t>
        </w:r>
      </w:hyperlink>
      <w:r w:rsidR="00453C71">
        <w:rPr>
          <w:rFonts w:cs="Times New Roman"/>
        </w:rPr>
        <w:t xml:space="preserve"> </w:t>
      </w:r>
    </w:p>
    <w:p w14:paraId="46B7D7F6" w14:textId="4EEC0DF3" w:rsidR="00E43478" w:rsidRPr="007C6F6F" w:rsidRDefault="00E43478">
      <w:pPr>
        <w:pStyle w:val="tl2"/>
        <w:rPr>
          <w:rFonts w:cs="Times New Roman"/>
        </w:rPr>
      </w:pPr>
      <w:r w:rsidRPr="007C6F6F">
        <w:rPr>
          <w:rFonts w:cs="Times New Roman"/>
        </w:rPr>
        <w:t xml:space="preserve">Ponuky musia byť doručené elektronicky do systému </w:t>
      </w:r>
      <w:hyperlink r:id="rId17">
        <w:r w:rsidR="72ED8E0B" w:rsidRPr="007C6F6F">
          <w:rPr>
            <w:rStyle w:val="Hypertextovprepojenie"/>
            <w:rFonts w:cs="Times New Roman"/>
          </w:rPr>
          <w:t>https://josephine.proebiz.com</w:t>
        </w:r>
      </w:hyperlink>
      <w:r w:rsidR="00E93263" w:rsidRPr="007C6F6F">
        <w:rPr>
          <w:rFonts w:cs="Times New Roman"/>
        </w:rPr>
        <w:t xml:space="preserve"> najneskôr </w:t>
      </w:r>
      <w:r w:rsidRPr="007C6F6F">
        <w:rPr>
          <w:rFonts w:cs="Times New Roman"/>
        </w:rPr>
        <w:t>v lehote na predkladanie ponúk uvedenej v oznámení o vyhlásení verejného obstarávania.</w:t>
      </w:r>
    </w:p>
    <w:p w14:paraId="15E4DA87" w14:textId="04A19D7B" w:rsidR="00E43478" w:rsidRPr="007C6F6F" w:rsidRDefault="00E43478" w:rsidP="00CB6518">
      <w:pPr>
        <w:pStyle w:val="tl2"/>
        <w:rPr>
          <w:rFonts w:cs="Times New Roman"/>
        </w:rPr>
      </w:pPr>
      <w:r w:rsidRPr="007C6F6F">
        <w:rPr>
          <w:rFonts w:cs="Times New Roman"/>
        </w:rPr>
        <w:t>Ponuka uchádzača predložená po uplynutí lehoty na predkladanie ponúk sa elektronicky neotvorí</w:t>
      </w:r>
      <w:r w:rsidR="001E2D50" w:rsidRPr="007C6F6F">
        <w:rPr>
          <w:rFonts w:cs="Times New Roman"/>
        </w:rPr>
        <w:t xml:space="preserve"> a nebude zaradená do procesu vyhodnotenia ponúk.</w:t>
      </w:r>
    </w:p>
    <w:p w14:paraId="43937688" w14:textId="29D54D44" w:rsidR="007572A8" w:rsidRPr="007C6F6F" w:rsidRDefault="00BF6AAD" w:rsidP="00CD2821">
      <w:pPr>
        <w:pStyle w:val="Nadpis2"/>
        <w:ind w:left="851"/>
        <w:rPr>
          <w:rFonts w:ascii="Times New Roman" w:hAnsi="Times New Roman"/>
        </w:rPr>
      </w:pPr>
      <w:bookmarkStart w:id="14" w:name="_Toc141012211"/>
      <w:r w:rsidRPr="007C6F6F">
        <w:rPr>
          <w:rFonts w:ascii="Times New Roman" w:hAnsi="Times New Roman"/>
        </w:rPr>
        <w:t>L</w:t>
      </w:r>
      <w:r w:rsidR="00535CA0" w:rsidRPr="007C6F6F">
        <w:rPr>
          <w:rFonts w:ascii="Times New Roman" w:hAnsi="Times New Roman"/>
        </w:rPr>
        <w:t>ehota viazanosti ponuky</w:t>
      </w:r>
      <w:bookmarkEnd w:id="14"/>
    </w:p>
    <w:p w14:paraId="67D5086F" w14:textId="59BDC0CE" w:rsidR="009C0B22" w:rsidRPr="007C6F6F" w:rsidRDefault="009C0B22" w:rsidP="00CB6518">
      <w:pPr>
        <w:pStyle w:val="tl2"/>
        <w:rPr>
          <w:rFonts w:cs="Times New Roman"/>
        </w:rPr>
      </w:pPr>
      <w:r w:rsidRPr="007C6F6F">
        <w:rPr>
          <w:rFonts w:cs="Times New Roman"/>
        </w:rPr>
        <w:t>Uchádzač je viazaný svojou ponukou od uplynutia lehoty na predkladanie ponúk až do uplynutia lehoty viazanosti ponúk stanovenej verejným obstarávateľom v oznámení o vyhlásení verejného obstarávania.</w:t>
      </w:r>
    </w:p>
    <w:p w14:paraId="287A7B88" w14:textId="15A854C0" w:rsidR="00ED2F11" w:rsidRPr="007C6F6F" w:rsidRDefault="00426B4B" w:rsidP="00CB6518">
      <w:pPr>
        <w:pStyle w:val="tl2"/>
        <w:rPr>
          <w:rFonts w:cs="Times New Roman"/>
        </w:rPr>
      </w:pPr>
      <w:r w:rsidRPr="007C6F6F">
        <w:rPr>
          <w:rFonts w:cs="Times New Roman"/>
        </w:rPr>
        <w:t xml:space="preserve">Verejný obstarávateľ si vyhradzuje právo uchádzačom písomne oznámiť primerané predĺženie lehoty viazanosti ponúk </w:t>
      </w:r>
      <w:r w:rsidR="00202A35" w:rsidRPr="007C6F6F">
        <w:rPr>
          <w:rFonts w:cs="Times New Roman"/>
        </w:rPr>
        <w:t>ak bude takéto pred</w:t>
      </w:r>
      <w:r w:rsidR="00263268" w:rsidRPr="007C6F6F">
        <w:rPr>
          <w:rFonts w:cs="Times New Roman"/>
        </w:rPr>
        <w:t xml:space="preserve">ĺženie prípustné </w:t>
      </w:r>
      <w:r w:rsidR="00202A35" w:rsidRPr="007C6F6F">
        <w:rPr>
          <w:rFonts w:cs="Times New Roman"/>
        </w:rPr>
        <w:t>v </w:t>
      </w:r>
      <w:r w:rsidR="00263268" w:rsidRPr="007C6F6F">
        <w:rPr>
          <w:rFonts w:cs="Times New Roman"/>
        </w:rPr>
        <w:t>zmysle</w:t>
      </w:r>
      <w:r w:rsidR="00202A35" w:rsidRPr="007C6F6F">
        <w:rPr>
          <w:rFonts w:cs="Times New Roman"/>
        </w:rPr>
        <w:t xml:space="preserve"> zákon</w:t>
      </w:r>
      <w:r w:rsidR="00263268" w:rsidRPr="007C6F6F">
        <w:rPr>
          <w:rFonts w:cs="Times New Roman"/>
        </w:rPr>
        <w:t>a</w:t>
      </w:r>
      <w:r w:rsidR="00202A35" w:rsidRPr="007C6F6F">
        <w:rPr>
          <w:rFonts w:cs="Times New Roman"/>
        </w:rPr>
        <w:t xml:space="preserve"> o verejnom obstarávaní.</w:t>
      </w:r>
    </w:p>
    <w:p w14:paraId="0955B04D" w14:textId="7D679FAE" w:rsidR="00286597" w:rsidRPr="007C6F6F" w:rsidRDefault="00286597" w:rsidP="005B185D">
      <w:pPr>
        <w:pStyle w:val="Nadpis2"/>
        <w:ind w:left="851"/>
        <w:rPr>
          <w:rFonts w:ascii="Times New Roman" w:hAnsi="Times New Roman"/>
          <w:noProof/>
          <w:sz w:val="22"/>
          <w:szCs w:val="22"/>
          <w:lang w:eastAsia="sk-SK"/>
        </w:rPr>
      </w:pPr>
      <w:bookmarkStart w:id="15" w:name="_Toc141012212"/>
      <w:r w:rsidRPr="007C6F6F">
        <w:rPr>
          <w:rFonts w:ascii="Times New Roman" w:hAnsi="Times New Roman"/>
        </w:rPr>
        <w:t xml:space="preserve">Informácia o predchádzajúcich prípravných trhových </w:t>
      </w:r>
      <w:r w:rsidR="00E96D70" w:rsidRPr="007C6F6F">
        <w:rPr>
          <w:rFonts w:ascii="Times New Roman" w:hAnsi="Times New Roman"/>
        </w:rPr>
        <w:t>konzultáciách</w:t>
      </w:r>
      <w:bookmarkEnd w:id="15"/>
    </w:p>
    <w:p w14:paraId="0ED3CB20" w14:textId="6F181140" w:rsidR="00286597" w:rsidRPr="007C6F6F" w:rsidRDefault="00286597" w:rsidP="00B80531">
      <w:pPr>
        <w:pStyle w:val="tl2"/>
        <w:rPr>
          <w:rFonts w:cs="Times New Roman"/>
        </w:rPr>
      </w:pPr>
      <w:r w:rsidRPr="007C6F6F">
        <w:rPr>
          <w:rFonts w:cs="Times New Roman"/>
        </w:rPr>
        <w:t xml:space="preserve">Vyhláseniu tohto verejného obstarávania predchádzali prípravné trhové konzultácie </w:t>
      </w:r>
      <w:r w:rsidR="00690B8C" w:rsidRPr="007C6F6F">
        <w:rPr>
          <w:rFonts w:cs="Times New Roman"/>
        </w:rPr>
        <w:t>v zmysle § 25 zákona o</w:t>
      </w:r>
      <w:r w:rsidR="00E21A55" w:rsidRPr="007C6F6F">
        <w:rPr>
          <w:rFonts w:cs="Times New Roman"/>
        </w:rPr>
        <w:t xml:space="preserve"> verejnom obstarávaní. </w:t>
      </w:r>
    </w:p>
    <w:p w14:paraId="352E3E8D" w14:textId="29D54D44" w:rsidR="00B80531" w:rsidRPr="007C6F6F" w:rsidRDefault="00FE3DDB" w:rsidP="00B80531">
      <w:pPr>
        <w:pStyle w:val="tl2"/>
        <w:rPr>
          <w:rFonts w:cs="Times New Roman"/>
        </w:rPr>
      </w:pPr>
      <w:r w:rsidRPr="007C6F6F">
        <w:rPr>
          <w:rFonts w:cs="Times New Roman"/>
        </w:rPr>
        <w:t xml:space="preserve">V zmysle </w:t>
      </w:r>
      <w:r w:rsidR="00AB1E2D" w:rsidRPr="007C6F6F">
        <w:rPr>
          <w:rFonts w:cs="Times New Roman"/>
        </w:rPr>
        <w:t>§25 ods. 2 zákona o VO prijal verejný o</w:t>
      </w:r>
      <w:r w:rsidR="00B80531" w:rsidRPr="007C6F6F">
        <w:rPr>
          <w:rFonts w:cs="Times New Roman"/>
        </w:rPr>
        <w:t>bs</w:t>
      </w:r>
      <w:r w:rsidR="00AB1E2D" w:rsidRPr="007C6F6F">
        <w:rPr>
          <w:rFonts w:cs="Times New Roman"/>
        </w:rPr>
        <w:t>tarávateľ nasledujúce opatrenia</w:t>
      </w:r>
      <w:r w:rsidR="1A9481E2" w:rsidRPr="007C6F6F">
        <w:rPr>
          <w:rFonts w:cs="Times New Roman"/>
        </w:rPr>
        <w:t>,</w:t>
      </w:r>
      <w:r w:rsidR="00AB1E2D" w:rsidRPr="007C6F6F">
        <w:rPr>
          <w:rFonts w:cs="Times New Roman"/>
        </w:rPr>
        <w:t xml:space="preserve"> </w:t>
      </w:r>
      <w:r w:rsidR="00400F20" w:rsidRPr="007C6F6F">
        <w:rPr>
          <w:rFonts w:cs="Times New Roman"/>
        </w:rPr>
        <w:t>aby uplatnením prípravných trhových konzultácií n</w:t>
      </w:r>
      <w:r w:rsidR="00B80531" w:rsidRPr="007C6F6F">
        <w:rPr>
          <w:rFonts w:cs="Times New Roman"/>
        </w:rPr>
        <w:t>e</w:t>
      </w:r>
      <w:r w:rsidR="00400F20" w:rsidRPr="007C6F6F">
        <w:rPr>
          <w:rFonts w:cs="Times New Roman"/>
        </w:rPr>
        <w:t>došlo k narušeniu hospodárskej súťaže</w:t>
      </w:r>
      <w:r w:rsidR="00B80531" w:rsidRPr="007C6F6F">
        <w:rPr>
          <w:rFonts w:cs="Times New Roman"/>
        </w:rPr>
        <w:t>:</w:t>
      </w:r>
    </w:p>
    <w:p w14:paraId="76CF5AB2" w14:textId="190F500E" w:rsidR="00B80531" w:rsidRPr="007C6F6F" w:rsidRDefault="00B80531" w:rsidP="00195BA3">
      <w:pPr>
        <w:pStyle w:val="tl2"/>
        <w:numPr>
          <w:ilvl w:val="0"/>
          <w:numId w:val="10"/>
        </w:numPr>
        <w:rPr>
          <w:rFonts w:cs="Times New Roman"/>
        </w:rPr>
      </w:pPr>
      <w:r w:rsidRPr="007C6F6F">
        <w:rPr>
          <w:rFonts w:cs="Times New Roman"/>
        </w:rPr>
        <w:t xml:space="preserve">Verejný obstarávateľ sprístupňuje všetkým záujemcom, resp. uchádzačom </w:t>
      </w:r>
      <w:r w:rsidR="000B2924" w:rsidRPr="007C6F6F">
        <w:rPr>
          <w:rFonts w:cs="Times New Roman"/>
        </w:rPr>
        <w:t xml:space="preserve">webové rozhranie predmetných prípravných trhových konzultácií, ktoré sú </w:t>
      </w:r>
      <w:r w:rsidR="6C0A3A6F" w:rsidRPr="007C6F6F">
        <w:rPr>
          <w:rFonts w:cs="Times New Roman"/>
        </w:rPr>
        <w:t>do</w:t>
      </w:r>
      <w:r w:rsidR="256D7FF8" w:rsidRPr="007C6F6F">
        <w:rPr>
          <w:rFonts w:cs="Times New Roman"/>
        </w:rPr>
        <w:t>s</w:t>
      </w:r>
      <w:r w:rsidR="6C0A3A6F" w:rsidRPr="007C6F6F">
        <w:rPr>
          <w:rFonts w:cs="Times New Roman"/>
        </w:rPr>
        <w:t>tupné</w:t>
      </w:r>
      <w:r w:rsidR="000B2924" w:rsidRPr="007C6F6F">
        <w:rPr>
          <w:rFonts w:cs="Times New Roman"/>
        </w:rPr>
        <w:t xml:space="preserve"> na tomto linku </w:t>
      </w:r>
      <w:hyperlink r:id="rId18" w:history="1">
        <w:r w:rsidR="0099061B" w:rsidRPr="007C6F6F">
          <w:rPr>
            <w:rStyle w:val="Hypertextovprepojenie"/>
            <w:rFonts w:cs="Times New Roman"/>
          </w:rPr>
          <w:t>https://josephine.proebiz.com/sk/tender/29581/summary</w:t>
        </w:r>
      </w:hyperlink>
      <w:r w:rsidR="0099061B" w:rsidRPr="007C6F6F">
        <w:rPr>
          <w:rFonts w:cs="Times New Roman"/>
        </w:rPr>
        <w:t xml:space="preserve"> </w:t>
      </w:r>
      <w:r w:rsidR="000B2924" w:rsidRPr="007C6F6F">
        <w:rPr>
          <w:rFonts w:cs="Times New Roman"/>
        </w:rPr>
        <w:t xml:space="preserve">a v rámci ktorého sú všetkým potenciálnym záujemcom k dispozícii všetky informácie, ktoré boli počas prípravných trhových konzultácií poskytnuté jednotlivým </w:t>
      </w:r>
      <w:r w:rsidR="00797686" w:rsidRPr="007C6F6F">
        <w:rPr>
          <w:rFonts w:cs="Times New Roman"/>
        </w:rPr>
        <w:t>záujemcom</w:t>
      </w:r>
      <w:r w:rsidR="000B2924" w:rsidRPr="007C6F6F">
        <w:rPr>
          <w:rFonts w:cs="Times New Roman"/>
        </w:rPr>
        <w:t xml:space="preserve">, všetky otázky položené </w:t>
      </w:r>
      <w:r w:rsidR="00195BA3" w:rsidRPr="007C6F6F">
        <w:rPr>
          <w:rFonts w:cs="Times New Roman"/>
        </w:rPr>
        <w:t>záujemcami ako aj všetky odpovede, ktoré na tieto otázky poskytol verejný obstarávateľ.</w:t>
      </w:r>
    </w:p>
    <w:p w14:paraId="51EA4E17" w14:textId="21E682BD" w:rsidR="00195BA3" w:rsidRPr="007C6F6F" w:rsidRDefault="00195BA3" w:rsidP="00195BA3">
      <w:pPr>
        <w:pStyle w:val="tl2"/>
        <w:numPr>
          <w:ilvl w:val="0"/>
          <w:numId w:val="10"/>
        </w:numPr>
        <w:rPr>
          <w:rFonts w:cs="Times New Roman"/>
        </w:rPr>
      </w:pPr>
      <w:r w:rsidRPr="007C6F6F">
        <w:rPr>
          <w:rFonts w:cs="Times New Roman"/>
        </w:rPr>
        <w:t xml:space="preserve">Verejný obstarávateľ poskytuje </w:t>
      </w:r>
      <w:r w:rsidR="006D3053" w:rsidRPr="007C6F6F">
        <w:rPr>
          <w:rFonts w:cs="Times New Roman"/>
        </w:rPr>
        <w:t xml:space="preserve">všetkým potenciálnym záujemcom sumárne zápisy z predmetných prípravných trhových konzultácií, ktoré tvoria prílohu č. </w:t>
      </w:r>
      <w:r w:rsidR="007F5901" w:rsidRPr="007C6F6F">
        <w:rPr>
          <w:rFonts w:cs="Times New Roman"/>
        </w:rPr>
        <w:t xml:space="preserve">17 a č. 18 týchto súťažných podkladov </w:t>
      </w:r>
    </w:p>
    <w:p w14:paraId="75C80AC9" w14:textId="29D54D44" w:rsidR="00ED2F11" w:rsidRPr="007C6F6F" w:rsidRDefault="00ED2F11" w:rsidP="0037632D">
      <w:pPr>
        <w:pStyle w:val="Nadpis2"/>
        <w:numPr>
          <w:ilvl w:val="0"/>
          <w:numId w:val="0"/>
        </w:numPr>
        <w:rPr>
          <w:rFonts w:ascii="Times New Roman" w:hAnsi="Times New Roman"/>
          <w:noProof/>
          <w:sz w:val="22"/>
          <w:szCs w:val="22"/>
          <w:lang w:eastAsia="sk-SK"/>
        </w:rPr>
      </w:pPr>
      <w:r w:rsidRPr="007C6F6F">
        <w:rPr>
          <w:rFonts w:ascii="Times New Roman" w:hAnsi="Times New Roman"/>
        </w:rPr>
        <w:br w:type="page"/>
      </w:r>
    </w:p>
    <w:p w14:paraId="2351D6C0" w14:textId="77777777" w:rsidR="00426B4B" w:rsidRPr="007C6F6F" w:rsidRDefault="00426B4B" w:rsidP="00D54CE5">
      <w:pPr>
        <w:pStyle w:val="tl2"/>
        <w:numPr>
          <w:ilvl w:val="1"/>
          <w:numId w:val="0"/>
        </w:numPr>
        <w:rPr>
          <w:rFonts w:cs="Times New Roman"/>
        </w:rPr>
      </w:pPr>
    </w:p>
    <w:p w14:paraId="7EE1D717" w14:textId="29D54D44" w:rsidR="00393E67" w:rsidRPr="007C6F6F" w:rsidRDefault="00393E67" w:rsidP="00412476">
      <w:pPr>
        <w:pStyle w:val="Nadpis1"/>
        <w:rPr>
          <w:rFonts w:cs="Times New Roman"/>
        </w:rPr>
      </w:pPr>
      <w:bookmarkStart w:id="16" w:name="_Toc141012213"/>
      <w:r w:rsidRPr="007C6F6F">
        <w:rPr>
          <w:rFonts w:cs="Times New Roman"/>
        </w:rPr>
        <w:t>Časť II.</w:t>
      </w:r>
      <w:r w:rsidR="00061FCA" w:rsidRPr="007C6F6F">
        <w:rPr>
          <w:rFonts w:cs="Times New Roman"/>
        </w:rPr>
        <w:t xml:space="preserve"> Komunikácia a vysvetľovanie</w:t>
      </w:r>
      <w:bookmarkEnd w:id="16"/>
    </w:p>
    <w:p w14:paraId="5D5EF405" w14:textId="29D54D44" w:rsidR="007572A8" w:rsidRPr="007C6F6F" w:rsidRDefault="00412476" w:rsidP="00AC1EF0">
      <w:pPr>
        <w:pStyle w:val="Nadpis2"/>
        <w:ind w:left="851"/>
        <w:rPr>
          <w:rFonts w:ascii="Times New Roman" w:hAnsi="Times New Roman"/>
        </w:rPr>
      </w:pPr>
      <w:bookmarkStart w:id="17" w:name="_Toc141012214"/>
      <w:r w:rsidRPr="007C6F6F">
        <w:rPr>
          <w:rFonts w:ascii="Times New Roman" w:hAnsi="Times New Roman"/>
        </w:rPr>
        <w:t>K</w:t>
      </w:r>
      <w:r w:rsidR="001605FC" w:rsidRPr="007C6F6F">
        <w:rPr>
          <w:rFonts w:ascii="Times New Roman" w:hAnsi="Times New Roman"/>
        </w:rPr>
        <w:t>o</w:t>
      </w:r>
      <w:r w:rsidR="000953BC" w:rsidRPr="007C6F6F">
        <w:rPr>
          <w:rFonts w:ascii="Times New Roman" w:hAnsi="Times New Roman"/>
        </w:rPr>
        <w:t>munikácia medzi verejným obstarávateľom</w:t>
      </w:r>
      <w:r w:rsidR="00910A7A" w:rsidRPr="007C6F6F">
        <w:rPr>
          <w:rFonts w:ascii="Times New Roman" w:hAnsi="Times New Roman"/>
        </w:rPr>
        <w:t xml:space="preserve"> </w:t>
      </w:r>
      <w:r w:rsidR="001605FC" w:rsidRPr="007C6F6F">
        <w:rPr>
          <w:rFonts w:ascii="Times New Roman" w:hAnsi="Times New Roman"/>
        </w:rPr>
        <w:t>a záujemcami/uchádzačmi</w:t>
      </w:r>
      <w:bookmarkEnd w:id="17"/>
    </w:p>
    <w:p w14:paraId="2B8E4D59" w14:textId="519E2C46" w:rsidR="00393E67" w:rsidRPr="007C6F6F" w:rsidRDefault="00D45143" w:rsidP="00CB6518">
      <w:pPr>
        <w:pStyle w:val="tl2"/>
        <w:rPr>
          <w:rFonts w:cs="Times New Roman"/>
        </w:rPr>
      </w:pPr>
      <w:r w:rsidRPr="007C6F6F">
        <w:rPr>
          <w:rFonts w:cs="Times New Roman"/>
        </w:rPr>
        <w:t>Komunikácia medzi verejným obstarávateľom a záujemcami/uchádzačmi sa uskutočňuje spôsobom a prostriedkami, ktoré zabezpečia úplnosť údajov uvedených v ponuke a zaručia ochranu dôverných a osobných údajov uvedených v týchto dokumentoch.</w:t>
      </w:r>
    </w:p>
    <w:p w14:paraId="0D3A1E3C" w14:textId="2EA1B4FC" w:rsidR="00393E67" w:rsidRPr="007C6F6F" w:rsidRDefault="00D45143" w:rsidP="00CB6518">
      <w:pPr>
        <w:pStyle w:val="tl2"/>
        <w:rPr>
          <w:rFonts w:cs="Times New Roman"/>
        </w:rPr>
      </w:pPr>
      <w:r w:rsidRPr="007C6F6F">
        <w:rPr>
          <w:rFonts w:cs="Times New Roman"/>
        </w:rPr>
        <w:t>Verejný obstarávateľ pri zadávaní zákazky stanovuje elektronickú komunikáciu a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p>
    <w:p w14:paraId="09A6A18B" w14:textId="15B7A99A" w:rsidR="00393E67" w:rsidRPr="007C6F6F" w:rsidRDefault="00D45143" w:rsidP="00CB6518">
      <w:pPr>
        <w:pStyle w:val="tl2"/>
        <w:rPr>
          <w:rFonts w:cs="Times New Roman"/>
        </w:rPr>
      </w:pPr>
      <w:r w:rsidRPr="007C6F6F">
        <w:rPr>
          <w:rFonts w:cs="Times New Roman"/>
        </w:rPr>
        <w:t>Verejný obstarávateľ (komisia na vyhodnotenie ponúk) môže alebo v aktuálnom prípade bude po predložení ponúk prostredníctvom systému JOSEPHINE žiadať uchádzačov o vysvetlenie alebo doplnenie ponuky (dokladov).</w:t>
      </w:r>
    </w:p>
    <w:p w14:paraId="79FB36FD" w14:textId="50F65E25" w:rsidR="00393E67" w:rsidRPr="007C6F6F" w:rsidRDefault="00D45143" w:rsidP="00CB6518">
      <w:pPr>
        <w:pStyle w:val="tl2"/>
        <w:rPr>
          <w:rFonts w:cs="Times New Roman"/>
        </w:rPr>
      </w:pPr>
      <w:r w:rsidRPr="007C6F6F">
        <w:rPr>
          <w:rFonts w:cs="Times New Roman"/>
        </w:rPr>
        <w:t>Písomnosti typu „Žiadosť o nápravu“ alebo „Námietka“ záujemcovia alebo uchádzači predložia verejnému obstarávateľovi prostredníctvom systému JOSEPHINE. Stanoviská alebo vyjadrenia k týmto písomnostiam verejný obstarávateľ bude poskytovať dotknutým záujemcom alebo uchádzačom prostredníctvom systému JOSEPHINE.</w:t>
      </w:r>
    </w:p>
    <w:p w14:paraId="11ACBAC4" w14:textId="277F7DBE" w:rsidR="00393E67" w:rsidRPr="007C6F6F" w:rsidRDefault="00D45143" w:rsidP="00CB6518">
      <w:pPr>
        <w:pStyle w:val="tl2"/>
        <w:rPr>
          <w:rFonts w:cs="Times New Roman"/>
        </w:rPr>
      </w:pPr>
      <w:r w:rsidRPr="007C6F6F">
        <w:rPr>
          <w:rFonts w:cs="Times New Roman"/>
        </w:rPr>
        <w:t>Komunikácia v procese verejného obstarávania sa vyžaduje v slovenskom jazyku alebo v českom jazyku</w:t>
      </w:r>
      <w:r w:rsidR="00654111" w:rsidRPr="007C6F6F">
        <w:rPr>
          <w:rFonts w:cs="Times New Roman"/>
        </w:rPr>
        <w:t xml:space="preserve"> a</w:t>
      </w:r>
      <w:r w:rsidR="008C7852" w:rsidRPr="007C6F6F">
        <w:rPr>
          <w:rFonts w:cs="Times New Roman"/>
        </w:rPr>
        <w:t>lebo anglickom jazyku</w:t>
      </w:r>
      <w:r w:rsidR="00393E67" w:rsidRPr="007C6F6F">
        <w:rPr>
          <w:rFonts w:cs="Times New Roman"/>
        </w:rPr>
        <w:t>.</w:t>
      </w:r>
    </w:p>
    <w:p w14:paraId="2A85B17E" w14:textId="29D54D44" w:rsidR="00393E67" w:rsidRPr="007C6F6F" w:rsidRDefault="00D45143" w:rsidP="00CB6518">
      <w:pPr>
        <w:pStyle w:val="tl2"/>
        <w:rPr>
          <w:rFonts w:cs="Times New Roman"/>
        </w:rPr>
      </w:pPr>
      <w:r w:rsidRPr="007C6F6F">
        <w:rPr>
          <w:rFonts w:cs="Times New Roman"/>
          <w:b/>
          <w:bCs/>
        </w:rPr>
        <w:t>Pravidlá pre doručovanie</w:t>
      </w:r>
      <w:r w:rsidRPr="007C6F6F">
        <w:rPr>
          <w:rFonts w:cs="Times New Roman"/>
        </w:rPr>
        <w:t xml:space="preserv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r w:rsidR="00393E67" w:rsidRPr="007C6F6F">
        <w:rPr>
          <w:rFonts w:cs="Times New Roman"/>
        </w:rPr>
        <w:t>.</w:t>
      </w:r>
    </w:p>
    <w:p w14:paraId="65F702C4" w14:textId="29D54D44" w:rsidR="00393E67" w:rsidRPr="007C6F6F" w:rsidRDefault="00D45143" w:rsidP="00CB6518">
      <w:pPr>
        <w:pStyle w:val="tl2"/>
        <w:rPr>
          <w:rFonts w:cs="Times New Roman"/>
        </w:rPr>
      </w:pPr>
      <w:r w:rsidRPr="007C6F6F">
        <w:rPr>
          <w:rFonts w:cs="Times New Roman"/>
        </w:rPr>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r w:rsidR="00393E67" w:rsidRPr="007C6F6F">
        <w:rPr>
          <w:rFonts w:cs="Times New Roman"/>
        </w:rPr>
        <w:t>.</w:t>
      </w:r>
    </w:p>
    <w:p w14:paraId="0AF1C005" w14:textId="709DFBBC" w:rsidR="00D45143" w:rsidRPr="007C6F6F" w:rsidRDefault="00D45143" w:rsidP="00CB6518">
      <w:pPr>
        <w:pStyle w:val="tl2"/>
        <w:rPr>
          <w:rFonts w:cs="Times New Roman"/>
        </w:rPr>
      </w:pPr>
      <w:r w:rsidRPr="007C6F6F">
        <w:rPr>
          <w:rFonts w:cs="Times New Roman"/>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7603B3B" w14:textId="102F5DCD" w:rsidR="00D45143" w:rsidRPr="007C6F6F" w:rsidRDefault="00D45143" w:rsidP="00CB6518">
      <w:pPr>
        <w:pStyle w:val="tl2"/>
        <w:rPr>
          <w:rFonts w:cs="Times New Roman"/>
        </w:rPr>
      </w:pPr>
      <w:r w:rsidRPr="007C6F6F">
        <w:rPr>
          <w:rFonts w:cs="Times New Roman"/>
        </w:rPr>
        <w:t>Všetky informácie o zákazke sú verejne prístupné na prehľade zákazky. Ak chce záujemca dostávať e-mailové notifikácie o prípadných aktualizáciách k danej zákazke, tak musí spĺňať jeden z týchto variant: stiahnuť dokumenty z prehľadu zákazky ako prihlásený uchádzač/záujemca, komunikovať komunikačným modulom, zakliknúť tlačidlo "ZAUJÍMA MA TO" alebo predložiť ponuku. Preto odporúčame všetkým záujemcom, ktorí sa zatiaľ aktívne nezapojili do verejného obstarávania, aby zaklikli tlačidlo "ZAUJÍMA MA TO".</w:t>
      </w:r>
    </w:p>
    <w:p w14:paraId="27204427" w14:textId="77777777" w:rsidR="00D45143" w:rsidRPr="007C6F6F" w:rsidRDefault="00D45143" w:rsidP="00CB6518">
      <w:pPr>
        <w:pStyle w:val="tl2"/>
        <w:rPr>
          <w:rFonts w:cs="Times New Roman"/>
        </w:rPr>
      </w:pPr>
      <w:r w:rsidRPr="007C6F6F">
        <w:rPr>
          <w:rFonts w:cs="Times New Roman"/>
        </w:rPr>
        <w:t>Verejný obstarávateľ výrazne odporúča záujemcom, aby si pozorne prečítali zverejnený manuál v systéme JOSEPHINE – Manuál záujemcu/uchádzača, v ktorom sa dozvedia všetky podstatné informácie pre prácu so systémom JOSEPHINE. Manuál sa nachádza na základnej stránke josephine.proebiz.com vpravo hore.</w:t>
      </w:r>
    </w:p>
    <w:p w14:paraId="7ABF4678" w14:textId="5C8E7D81" w:rsidR="00D45143" w:rsidRPr="007C6F6F" w:rsidRDefault="00D45143" w:rsidP="00CB6518">
      <w:pPr>
        <w:pStyle w:val="tl2"/>
        <w:rPr>
          <w:rFonts w:cs="Times New Roman"/>
        </w:rPr>
      </w:pPr>
      <w:r w:rsidRPr="007C6F6F">
        <w:rPr>
          <w:rFonts w:cs="Times New Roman"/>
        </w:rPr>
        <w:t xml:space="preserve">Verejný obstarávateľ umožňuje neobmedzený a priamy prístup elektronickými prostriedkami k všetkým poskytnutým dokumentom / informáciám k predmetnej zákazke. Verejný obstarávateľ bude všetky </w:t>
      </w:r>
      <w:r w:rsidRPr="007C6F6F">
        <w:rPr>
          <w:rFonts w:cs="Times New Roman"/>
        </w:rPr>
        <w:lastRenderedPageBreak/>
        <w:t>dokumenty uverejňovať ako elektronické dokumenty v systéme JOSEPHINE.</w:t>
      </w:r>
    </w:p>
    <w:p w14:paraId="56FBCBF6" w14:textId="29D54D44" w:rsidR="007572A8" w:rsidRPr="007C6F6F" w:rsidRDefault="00412476" w:rsidP="00AC1EF0">
      <w:pPr>
        <w:pStyle w:val="Nadpis2"/>
        <w:ind w:left="851"/>
        <w:rPr>
          <w:rFonts w:ascii="Times New Roman" w:hAnsi="Times New Roman"/>
        </w:rPr>
      </w:pPr>
      <w:bookmarkStart w:id="18" w:name="_Toc141012215"/>
      <w:r w:rsidRPr="007C6F6F">
        <w:rPr>
          <w:rFonts w:ascii="Times New Roman" w:hAnsi="Times New Roman"/>
        </w:rPr>
        <w:t>V</w:t>
      </w:r>
      <w:r w:rsidR="00304C34" w:rsidRPr="007C6F6F">
        <w:rPr>
          <w:rFonts w:ascii="Times New Roman" w:hAnsi="Times New Roman"/>
        </w:rPr>
        <w:t xml:space="preserve">ysvetľovanie </w:t>
      </w:r>
      <w:r w:rsidR="00B12A8F" w:rsidRPr="007C6F6F">
        <w:rPr>
          <w:rFonts w:ascii="Times New Roman" w:hAnsi="Times New Roman"/>
        </w:rPr>
        <w:t xml:space="preserve">informácií </w:t>
      </w:r>
      <w:r w:rsidR="00304C34" w:rsidRPr="007C6F6F">
        <w:rPr>
          <w:rFonts w:ascii="Times New Roman" w:hAnsi="Times New Roman"/>
        </w:rPr>
        <w:t>a doplnenie súťažných podkladov</w:t>
      </w:r>
      <w:bookmarkEnd w:id="18"/>
    </w:p>
    <w:p w14:paraId="7AB6AFF6" w14:textId="29D54D44" w:rsidR="00D45143" w:rsidRPr="007C6F6F" w:rsidRDefault="00D45143" w:rsidP="00CB6518">
      <w:pPr>
        <w:pStyle w:val="tl2"/>
        <w:rPr>
          <w:rFonts w:cs="Times New Roman"/>
        </w:rPr>
      </w:pPr>
      <w:r w:rsidRPr="007C6F6F">
        <w:rPr>
          <w:rFonts w:cs="Times New Roman"/>
        </w:rPr>
        <w:t xml:space="preserve">Adresa internetovej stránky, kde je možný prístup k dokumentácii zákazky: </w:t>
      </w:r>
      <w:hyperlink r:id="rId19">
        <w:r w:rsidR="6323B6BC" w:rsidRPr="007C6F6F">
          <w:rPr>
            <w:rStyle w:val="Hypertextovprepojenie"/>
            <w:rFonts w:cs="Times New Roman"/>
          </w:rPr>
          <w:t>https://josephine.proebiz.com</w:t>
        </w:r>
      </w:hyperlink>
      <w:r w:rsidRPr="007C6F6F">
        <w:rPr>
          <w:rFonts w:cs="Times New Roman"/>
        </w:rPr>
        <w:t xml:space="preserve">. </w:t>
      </w:r>
    </w:p>
    <w:p w14:paraId="56DC7DB4" w14:textId="77777777" w:rsidR="00EF4B30" w:rsidRPr="007C6F6F" w:rsidRDefault="00EF4B30" w:rsidP="00CB6518">
      <w:pPr>
        <w:pStyle w:val="tl2"/>
        <w:rPr>
          <w:rFonts w:cs="Times New Roman"/>
        </w:rPr>
      </w:pPr>
      <w:r w:rsidRPr="007C6F6F">
        <w:rPr>
          <w:rFonts w:cs="Times New Roman"/>
        </w:rPr>
        <w:t>V profile verejného obstarávateľa zriadenom v elektronickom úložisku na webovom sídle Úradu pre verejné obstarávanie je vo forme linku uvedená informácia o verejnom portáli systému JOSEPHINE, kde budú všetky informácie k dispozícii.</w:t>
      </w:r>
    </w:p>
    <w:p w14:paraId="63CF5388" w14:textId="10674B3B" w:rsidR="00EF4B30" w:rsidRPr="007C6F6F" w:rsidRDefault="00EF4B30" w:rsidP="00CB6518">
      <w:pPr>
        <w:pStyle w:val="tl2"/>
        <w:rPr>
          <w:rFonts w:cs="Times New Roman"/>
        </w:rPr>
      </w:pPr>
      <w:r w:rsidRPr="007C6F6F">
        <w:rPr>
          <w:rFonts w:cs="Times New Roman"/>
        </w:rPr>
        <w:t>V prípade nejasností alebo potreby objasnenia akýchkoľvek informácií potrebných na vypracovanie ponuky poskytnutých v lehote na predkladanie ponúk (podmienok účasti alebo údajov uvedených v oznámení o vyhlásení verejného obstarávania, v súťažných podkladoch alebo inej sprievodnej dokumentácii), môže ktorýkoľvek zo záujemcov požiadať o vysvetlenie prostredníctvom komunikačného rozhrania systému JOSEPHINE podľa vyššie uvedených pravidiel komunikácie.</w:t>
      </w:r>
      <w:r w:rsidR="005355A4" w:rsidRPr="007C6F6F">
        <w:rPr>
          <w:rFonts w:cs="Times New Roman"/>
          <w:spacing w:val="-3"/>
        </w:rPr>
        <w:t xml:space="preserve"> </w:t>
      </w:r>
      <w:r w:rsidR="0090465B" w:rsidRPr="007C6F6F">
        <w:rPr>
          <w:rFonts w:cs="Times New Roman"/>
          <w:spacing w:val="-3"/>
        </w:rPr>
        <w:t xml:space="preserve">Svoju otázku </w:t>
      </w:r>
      <w:r w:rsidR="0090465B" w:rsidRPr="007C6F6F">
        <w:rPr>
          <w:rFonts w:cs="Times New Roman"/>
        </w:rPr>
        <w:t xml:space="preserve">doručí hospodársky subjekt verejnému obstarávateľovi dostatočne </w:t>
      </w:r>
      <w:r w:rsidR="0090465B" w:rsidRPr="007C6F6F">
        <w:rPr>
          <w:rFonts w:cs="Times New Roman"/>
          <w:spacing w:val="-3"/>
        </w:rPr>
        <w:t>včas</w:t>
      </w:r>
      <w:r w:rsidR="009302E5" w:rsidRPr="007C6F6F">
        <w:rPr>
          <w:rFonts w:cs="Times New Roman"/>
          <w:spacing w:val="-3"/>
        </w:rPr>
        <w:t xml:space="preserve"> (</w:t>
      </w:r>
      <w:r w:rsidR="00EC5225" w:rsidRPr="007C6F6F">
        <w:rPr>
          <w:rFonts w:cs="Times New Roman"/>
          <w:spacing w:val="-3"/>
        </w:rPr>
        <w:t xml:space="preserve">za včas doručenú </w:t>
      </w:r>
      <w:r w:rsidR="00003735" w:rsidRPr="007C6F6F">
        <w:rPr>
          <w:rFonts w:cs="Times New Roman"/>
          <w:spacing w:val="-3"/>
        </w:rPr>
        <w:t xml:space="preserve">žiadosť o vysvetlenie / otázku, </w:t>
      </w:r>
      <w:r w:rsidR="00AD03B9" w:rsidRPr="007C6F6F">
        <w:rPr>
          <w:rFonts w:cs="Times New Roman"/>
          <w:spacing w:val="-3"/>
        </w:rPr>
        <w:t xml:space="preserve">bude považovaná </w:t>
      </w:r>
      <w:r w:rsidR="00354BE9" w:rsidRPr="007C6F6F">
        <w:rPr>
          <w:rFonts w:cs="Times New Roman"/>
          <w:spacing w:val="-3"/>
        </w:rPr>
        <w:t>taká, ktorá</w:t>
      </w:r>
      <w:r w:rsidR="00003735" w:rsidRPr="007C6F6F">
        <w:rPr>
          <w:rFonts w:cs="Times New Roman"/>
          <w:spacing w:val="-3"/>
        </w:rPr>
        <w:t xml:space="preserve"> bude doručená do 8 dní pred uplynutím lehoty na predkladanie ponúk</w:t>
      </w:r>
      <w:r w:rsidR="00F9743D" w:rsidRPr="007C6F6F">
        <w:rPr>
          <w:rFonts w:cs="Times New Roman"/>
          <w:spacing w:val="-3"/>
        </w:rPr>
        <w:t>)</w:t>
      </w:r>
      <w:r w:rsidR="0090465B" w:rsidRPr="007C6F6F">
        <w:rPr>
          <w:rFonts w:cs="Times New Roman"/>
          <w:spacing w:val="-3"/>
        </w:rPr>
        <w:t xml:space="preserve"> </w:t>
      </w:r>
      <w:r w:rsidR="0090465B" w:rsidRPr="007C6F6F">
        <w:rPr>
          <w:rFonts w:cs="Times New Roman"/>
        </w:rPr>
        <w:t xml:space="preserve">tak, aby verejný obstarávateľ mohol poskytnúť vysvetlenie v súlade s § 48 zákona o verejnom obstarávaní. </w:t>
      </w:r>
    </w:p>
    <w:p w14:paraId="7C53B573" w14:textId="77777777" w:rsidR="00E31C75" w:rsidRPr="007C6F6F" w:rsidRDefault="00EF4B30" w:rsidP="00CB6518">
      <w:pPr>
        <w:pStyle w:val="tl2"/>
        <w:rPr>
          <w:rFonts w:cs="Times New Roman"/>
        </w:rPr>
      </w:pPr>
      <w:r w:rsidRPr="007C6F6F">
        <w:rPr>
          <w:rFonts w:cs="Times New Roman"/>
        </w:rPr>
        <w:t>Vysvetľovanie informácií potrebných na vypracovanie ponuky poskytne verejný obstarávateľ bezodkladne všetkým záujemcom prostredníctvom systému JOSEPHINE, najneskôr však šesť dní pred uplynutím lehoty na predkladanie ponúk a to za predpokladu, že o vysvetlenie záujemca požiada dostatočne vopred.</w:t>
      </w:r>
    </w:p>
    <w:p w14:paraId="632BD0BD" w14:textId="7E981051" w:rsidR="00C36AA9" w:rsidRPr="007C6F6F" w:rsidRDefault="00C36AA9" w:rsidP="00CB6518">
      <w:pPr>
        <w:pStyle w:val="tl2"/>
        <w:rPr>
          <w:rFonts w:cs="Times New Roman"/>
        </w:rPr>
      </w:pPr>
      <w:r w:rsidRPr="007C6F6F">
        <w:rPr>
          <w:rFonts w:cs="Times New Roman"/>
        </w:rPr>
        <w:t xml:space="preserve">Hospodársky subjekt </w:t>
      </w:r>
      <w:r w:rsidRPr="007C6F6F">
        <w:rPr>
          <w:rFonts w:cs="Times New Roman"/>
          <w:spacing w:val="-3"/>
        </w:rPr>
        <w:t xml:space="preserve">môže </w:t>
      </w:r>
      <w:r w:rsidRPr="007C6F6F">
        <w:rPr>
          <w:rFonts w:cs="Times New Roman"/>
        </w:rPr>
        <w:t>požiadať verejného obstarávateľa o vysvetlenie. Verejný obstarávateľ požaduje, aby všetky prípadné vysvetlenia v súťaži záujemcovia zapracovali do svojich</w:t>
      </w:r>
      <w:r w:rsidRPr="007C6F6F">
        <w:rPr>
          <w:rFonts w:cs="Times New Roman"/>
          <w:spacing w:val="-3"/>
        </w:rPr>
        <w:t xml:space="preserve"> </w:t>
      </w:r>
      <w:r w:rsidRPr="007C6F6F">
        <w:rPr>
          <w:rFonts w:cs="Times New Roman"/>
          <w:spacing w:val="-4"/>
        </w:rPr>
        <w:t>ponúk.</w:t>
      </w:r>
    </w:p>
    <w:p w14:paraId="1A9DEFD1" w14:textId="638E3FA0" w:rsidR="00EF4B30" w:rsidRPr="007C6F6F" w:rsidRDefault="00EF4B30" w:rsidP="00CB6518">
      <w:pPr>
        <w:pStyle w:val="tl2"/>
        <w:rPr>
          <w:rFonts w:cs="Times New Roman"/>
        </w:rPr>
      </w:pPr>
      <w:r w:rsidRPr="007C6F6F">
        <w:rPr>
          <w:rFonts w:cs="Times New Roman"/>
        </w:rPr>
        <w:t>Verejný obstarávateľ požaduje, aby všetky prípadné vysvetlenia k predloženým otázkam a poskytnutým podkladom v zákazke záujemcovia zapracovali do svojich ponúk.</w:t>
      </w:r>
    </w:p>
    <w:p w14:paraId="2AB56109" w14:textId="042B50CB" w:rsidR="00132E47" w:rsidRPr="007C6F6F" w:rsidRDefault="00EF4B30" w:rsidP="00CB6518">
      <w:pPr>
        <w:pStyle w:val="tl2"/>
        <w:rPr>
          <w:rFonts w:cs="Times New Roman"/>
        </w:rPr>
      </w:pPr>
      <w:r w:rsidRPr="007C6F6F">
        <w:rPr>
          <w:rFonts w:cs="Times New Roman"/>
        </w:rPr>
        <w:t>Podania a dokumenty súvisiace s uplatnením revíznych postupov sú medzi verejným obstarávateľom a záujemcami/uchádzačmi doručované prostredníctvom komunikačného rozhrania systému JOSEPHINE.</w:t>
      </w:r>
    </w:p>
    <w:p w14:paraId="0CC73C56" w14:textId="77777777" w:rsidR="00132E47" w:rsidRPr="007C6F6F" w:rsidRDefault="00132E47" w:rsidP="00132E47">
      <w:pPr>
        <w:rPr>
          <w:rFonts w:ascii="Times New Roman" w:hAnsi="Times New Roman"/>
          <w:lang w:eastAsia="sk-SK"/>
        </w:rPr>
      </w:pPr>
    </w:p>
    <w:p w14:paraId="19C2349E" w14:textId="29D54D44" w:rsidR="00132E47" w:rsidRPr="007C6F6F" w:rsidRDefault="00EF4B30" w:rsidP="00132E47">
      <w:pPr>
        <w:pStyle w:val="Nadpis2"/>
        <w:ind w:left="851"/>
        <w:rPr>
          <w:rFonts w:ascii="Times New Roman" w:hAnsi="Times New Roman"/>
        </w:rPr>
      </w:pPr>
      <w:r w:rsidRPr="007C6F6F">
        <w:rPr>
          <w:rFonts w:ascii="Times New Roman" w:hAnsi="Times New Roman"/>
        </w:rPr>
        <w:t xml:space="preserve"> </w:t>
      </w:r>
      <w:bookmarkStart w:id="19" w:name="_Toc141012216"/>
      <w:r w:rsidRPr="007C6F6F">
        <w:rPr>
          <w:rFonts w:ascii="Times New Roman" w:hAnsi="Times New Roman"/>
        </w:rPr>
        <w:t>Všeobecné informácie k systému JOSEPHINE</w:t>
      </w:r>
      <w:bookmarkEnd w:id="19"/>
    </w:p>
    <w:p w14:paraId="53ACDBD3" w14:textId="29D54D44" w:rsidR="00132E47" w:rsidRPr="007C6F6F" w:rsidRDefault="00132E47" w:rsidP="00CB6518">
      <w:pPr>
        <w:pStyle w:val="tl2"/>
        <w:rPr>
          <w:rFonts w:cs="Times New Roman"/>
        </w:rPr>
      </w:pPr>
      <w:r w:rsidRPr="007C6F6F">
        <w:rPr>
          <w:rFonts w:cs="Times New Roman"/>
        </w:rPr>
        <w:t xml:space="preserve">Systém </w:t>
      </w:r>
      <w:r w:rsidR="00EF4B30" w:rsidRPr="007C6F6F">
        <w:rPr>
          <w:rFonts w:cs="Times New Roman"/>
        </w:rPr>
        <w:t xml:space="preserve">JOSEPHINE je na účely tohto verejného obstarávania softvér pre elektronizáciu zadávania verejných zákaziek. </w:t>
      </w:r>
      <w:r w:rsidR="66266D6A" w:rsidRPr="007C6F6F">
        <w:rPr>
          <w:rFonts w:cs="Times New Roman"/>
        </w:rPr>
        <w:t xml:space="preserve">JOSEPHINE je webová aplikácia na doméne </w:t>
      </w:r>
      <w:hyperlink r:id="rId20">
        <w:r w:rsidR="66266D6A" w:rsidRPr="007C6F6F">
          <w:rPr>
            <w:rStyle w:val="Hypertextovprepojenie"/>
            <w:rFonts w:cs="Times New Roman"/>
          </w:rPr>
          <w:t>https://josephine.proebiz.com</w:t>
        </w:r>
      </w:hyperlink>
      <w:r w:rsidR="66266D6A" w:rsidRPr="007C6F6F">
        <w:rPr>
          <w:rFonts w:cs="Times New Roman"/>
        </w:rPr>
        <w:t xml:space="preserve">. </w:t>
      </w:r>
    </w:p>
    <w:p w14:paraId="73A3DDC1" w14:textId="5EFF649C" w:rsidR="00EF4B30" w:rsidRPr="007C6F6F" w:rsidRDefault="00EF4B30" w:rsidP="00CB6518">
      <w:pPr>
        <w:pStyle w:val="tl2"/>
        <w:rPr>
          <w:rFonts w:cs="Times New Roman"/>
        </w:rPr>
      </w:pPr>
      <w:r w:rsidRPr="007C6F6F">
        <w:rPr>
          <w:rFonts w:cs="Times New Roman"/>
        </w:rPr>
        <w:t>Na bezproblémové používanie systému JOSEPHINE je nutné používať jeden z podporovaných internetových prehliadačov:</w:t>
      </w:r>
    </w:p>
    <w:p w14:paraId="707F3D68" w14:textId="29D54D44" w:rsidR="00EF4B30" w:rsidRPr="007C6F6F" w:rsidRDefault="00EF4B30" w:rsidP="00CB6518">
      <w:pPr>
        <w:pStyle w:val="tl2"/>
        <w:numPr>
          <w:ilvl w:val="0"/>
          <w:numId w:val="10"/>
        </w:numPr>
        <w:rPr>
          <w:rFonts w:cs="Times New Roman"/>
        </w:rPr>
      </w:pPr>
      <w:r w:rsidRPr="007C6F6F">
        <w:rPr>
          <w:rFonts w:cs="Times New Roman"/>
        </w:rPr>
        <w:t xml:space="preserve">13.2.1. </w:t>
      </w:r>
      <w:proofErr w:type="spellStart"/>
      <w:r w:rsidRPr="007C6F6F">
        <w:rPr>
          <w:rFonts w:cs="Times New Roman"/>
        </w:rPr>
        <w:t>Mozilla</w:t>
      </w:r>
      <w:proofErr w:type="spellEnd"/>
      <w:r w:rsidRPr="007C6F6F">
        <w:rPr>
          <w:rFonts w:cs="Times New Roman"/>
        </w:rPr>
        <w:t xml:space="preserve"> Firefox verzia 13.0 a vyššia,</w:t>
      </w:r>
    </w:p>
    <w:p w14:paraId="5C63A834" w14:textId="77777777" w:rsidR="00EF4B30" w:rsidRPr="007C6F6F" w:rsidRDefault="00EF4B30" w:rsidP="00CB6518">
      <w:pPr>
        <w:pStyle w:val="tl2"/>
        <w:numPr>
          <w:ilvl w:val="0"/>
          <w:numId w:val="10"/>
        </w:numPr>
        <w:rPr>
          <w:rFonts w:cs="Times New Roman"/>
        </w:rPr>
      </w:pPr>
      <w:r w:rsidRPr="007C6F6F">
        <w:rPr>
          <w:rFonts w:cs="Times New Roman"/>
        </w:rPr>
        <w:t>13.2.2. Google Chrome alebo</w:t>
      </w:r>
    </w:p>
    <w:p w14:paraId="3C890514" w14:textId="29D54D44" w:rsidR="00132E47" w:rsidRPr="007C6F6F" w:rsidRDefault="00EF4B30" w:rsidP="00CB6518">
      <w:pPr>
        <w:pStyle w:val="tl2"/>
        <w:numPr>
          <w:ilvl w:val="0"/>
          <w:numId w:val="10"/>
        </w:numPr>
        <w:rPr>
          <w:rFonts w:cs="Times New Roman"/>
        </w:rPr>
      </w:pPr>
      <w:r w:rsidRPr="007C6F6F">
        <w:rPr>
          <w:rFonts w:cs="Times New Roman"/>
        </w:rPr>
        <w:t xml:space="preserve">13.2.3. Microsoft </w:t>
      </w:r>
      <w:proofErr w:type="spellStart"/>
      <w:r w:rsidRPr="007C6F6F">
        <w:rPr>
          <w:rFonts w:cs="Times New Roman"/>
        </w:rPr>
        <w:t>Edge</w:t>
      </w:r>
      <w:proofErr w:type="spellEnd"/>
      <w:r w:rsidRPr="007C6F6F">
        <w:rPr>
          <w:rFonts w:cs="Times New Roman"/>
        </w:rPr>
        <w:t>.</w:t>
      </w:r>
    </w:p>
    <w:p w14:paraId="0D558733" w14:textId="29D54D44" w:rsidR="007572A8" w:rsidRPr="007C6F6F" w:rsidRDefault="00412476" w:rsidP="00F627F1">
      <w:pPr>
        <w:pStyle w:val="Nadpis2"/>
        <w:ind w:left="851"/>
        <w:rPr>
          <w:rFonts w:ascii="Times New Roman" w:hAnsi="Times New Roman"/>
        </w:rPr>
      </w:pPr>
      <w:bookmarkStart w:id="20" w:name="_Toc141012217"/>
      <w:r w:rsidRPr="007C6F6F">
        <w:rPr>
          <w:rFonts w:ascii="Times New Roman" w:hAnsi="Times New Roman"/>
        </w:rPr>
        <w:t>O</w:t>
      </w:r>
      <w:r w:rsidR="00304C34" w:rsidRPr="007C6F6F">
        <w:rPr>
          <w:rFonts w:ascii="Times New Roman" w:hAnsi="Times New Roman"/>
        </w:rPr>
        <w:t>bhliadka miesta dodania predmetu zákazky</w:t>
      </w:r>
      <w:bookmarkEnd w:id="20"/>
    </w:p>
    <w:p w14:paraId="394FD92F" w14:textId="199F07D0" w:rsidR="00CD2821" w:rsidRPr="007C6F6F" w:rsidRDefault="007945E2" w:rsidP="00CB6518">
      <w:pPr>
        <w:pStyle w:val="tl2"/>
        <w:rPr>
          <w:rFonts w:cs="Times New Roman"/>
        </w:rPr>
      </w:pPr>
      <w:r w:rsidRPr="007C6F6F">
        <w:rPr>
          <w:rFonts w:cs="Times New Roman"/>
        </w:rPr>
        <w:t>Obhliadka miesta dodania predmetu zákazky sa neuskutoční.</w:t>
      </w:r>
    </w:p>
    <w:p w14:paraId="32FDAD05" w14:textId="29D54D44" w:rsidR="00F30A2D" w:rsidRPr="007C6F6F" w:rsidRDefault="00F30A2D">
      <w:pPr>
        <w:tabs>
          <w:tab w:val="clear" w:pos="2160"/>
          <w:tab w:val="clear" w:pos="2880"/>
          <w:tab w:val="clear" w:pos="4500"/>
        </w:tabs>
        <w:rPr>
          <w:rFonts w:ascii="Times New Roman" w:hAnsi="Times New Roman"/>
          <w:b/>
          <w:bCs/>
          <w:caps/>
          <w:kern w:val="32"/>
          <w:sz w:val="32"/>
          <w:szCs w:val="32"/>
        </w:rPr>
      </w:pPr>
      <w:r w:rsidRPr="007C6F6F">
        <w:rPr>
          <w:rFonts w:ascii="Times New Roman" w:hAnsi="Times New Roman"/>
        </w:rPr>
        <w:br w:type="page"/>
      </w:r>
    </w:p>
    <w:p w14:paraId="611DB9BC" w14:textId="29D54D44" w:rsidR="00304C34" w:rsidRPr="007C6F6F" w:rsidRDefault="00304C34" w:rsidP="00412476">
      <w:pPr>
        <w:pStyle w:val="Nadpis1"/>
        <w:rPr>
          <w:rFonts w:cs="Times New Roman"/>
        </w:rPr>
      </w:pPr>
      <w:bookmarkStart w:id="21" w:name="_Toc141012218"/>
      <w:r w:rsidRPr="007C6F6F">
        <w:rPr>
          <w:rFonts w:cs="Times New Roman"/>
        </w:rPr>
        <w:lastRenderedPageBreak/>
        <w:t>Časť III.</w:t>
      </w:r>
      <w:r w:rsidR="00325F14" w:rsidRPr="007C6F6F">
        <w:rPr>
          <w:rFonts w:cs="Times New Roman"/>
        </w:rPr>
        <w:t xml:space="preserve"> </w:t>
      </w:r>
      <w:r w:rsidRPr="007C6F6F">
        <w:rPr>
          <w:rFonts w:cs="Times New Roman"/>
        </w:rPr>
        <w:t>Príprava ponuky</w:t>
      </w:r>
      <w:bookmarkEnd w:id="21"/>
    </w:p>
    <w:p w14:paraId="5947062B" w14:textId="29D54D44" w:rsidR="007572A8" w:rsidRPr="007C6F6F" w:rsidRDefault="00412476" w:rsidP="00F627F1">
      <w:pPr>
        <w:pStyle w:val="Nadpis2"/>
        <w:ind w:left="851"/>
        <w:rPr>
          <w:rFonts w:ascii="Times New Roman" w:hAnsi="Times New Roman"/>
        </w:rPr>
      </w:pPr>
      <w:bookmarkStart w:id="22" w:name="_Toc141012219"/>
      <w:r w:rsidRPr="007C6F6F">
        <w:rPr>
          <w:rFonts w:ascii="Times New Roman" w:hAnsi="Times New Roman"/>
        </w:rPr>
        <w:t>V</w:t>
      </w:r>
      <w:r w:rsidR="00304C34" w:rsidRPr="007C6F6F">
        <w:rPr>
          <w:rFonts w:ascii="Times New Roman" w:hAnsi="Times New Roman"/>
        </w:rPr>
        <w:t>yhotovenie ponuky</w:t>
      </w:r>
      <w:bookmarkEnd w:id="22"/>
    </w:p>
    <w:p w14:paraId="48F18C3B" w14:textId="7077F452" w:rsidR="0068000E" w:rsidRPr="007C6F6F" w:rsidRDefault="004F08DB" w:rsidP="00CB6518">
      <w:pPr>
        <w:pStyle w:val="tl2"/>
        <w:rPr>
          <w:rFonts w:cs="Times New Roman"/>
        </w:rPr>
      </w:pPr>
      <w:r w:rsidRPr="007C6F6F">
        <w:rPr>
          <w:rFonts w:cs="Times New Roman"/>
        </w:rPr>
        <w:t xml:space="preserve">Ponuka musí byť vyhotovená v písomnej forme v elektronickej podobe, ktorá zabezpečí trvalé zachytenie jej obsahu, a to prostredníctvom systému </w:t>
      </w:r>
      <w:r w:rsidR="00EF4B30" w:rsidRPr="007C6F6F">
        <w:rPr>
          <w:rFonts w:cs="Times New Roman"/>
        </w:rPr>
        <w:t>JOSEPHINE.</w:t>
      </w:r>
    </w:p>
    <w:p w14:paraId="44E4F1BD" w14:textId="29D54D44" w:rsidR="0068000E" w:rsidRPr="007C6F6F" w:rsidRDefault="0068000E" w:rsidP="00CB6518">
      <w:pPr>
        <w:pStyle w:val="tl2"/>
        <w:rPr>
          <w:rFonts w:cs="Times New Roman"/>
        </w:rPr>
      </w:pPr>
      <w:r w:rsidRPr="007C6F6F">
        <w:rPr>
          <w:rFonts w:cs="Times New Roman"/>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w:t>
      </w:r>
      <w:r w:rsidRPr="007C6F6F">
        <w:rPr>
          <w:rFonts w:cs="Times New Roman"/>
          <w:b/>
          <w:bCs/>
        </w:rPr>
        <w:t xml:space="preserve">Predložená ponuka je pre uchádzača zobrazená v záložke </w:t>
      </w:r>
      <w:r w:rsidRPr="007C6F6F">
        <w:rPr>
          <w:rFonts w:cs="Times New Roman"/>
          <w:b/>
          <w:bCs/>
          <w:i/>
          <w:iCs/>
        </w:rPr>
        <w:t>Ponuky a žiadosti</w:t>
      </w:r>
      <w:r w:rsidRPr="007C6F6F">
        <w:rPr>
          <w:rFonts w:cs="Times New Roman"/>
        </w:rPr>
        <w:t xml:space="preserve"> s dátumom vloženia. Po úspešnom odoslaní ponuky do systému JOSEPHINE je uchádzačovi odoslaný notifikačný informatívny e-mail s informáciou o podanej ponuke</w:t>
      </w:r>
      <w:r w:rsidR="00132E47" w:rsidRPr="007C6F6F">
        <w:rPr>
          <w:rFonts w:cs="Times New Roman"/>
        </w:rPr>
        <w:t>.</w:t>
      </w:r>
    </w:p>
    <w:p w14:paraId="6FFC4A0A" w14:textId="57C29FFC" w:rsidR="00786943" w:rsidRPr="007C6F6F" w:rsidRDefault="008839E4" w:rsidP="00CB6518">
      <w:pPr>
        <w:pStyle w:val="tl2"/>
        <w:rPr>
          <w:rFonts w:cs="Times New Roman"/>
        </w:rPr>
      </w:pPr>
      <w:r w:rsidRPr="007C6F6F">
        <w:rPr>
          <w:rFonts w:cs="Times New Roman"/>
        </w:rPr>
        <w:t>Potvrdenia, doklady a iné dokumenty tvoriace ponuku požadované v</w:t>
      </w:r>
      <w:r w:rsidR="00786943" w:rsidRPr="007C6F6F">
        <w:rPr>
          <w:rFonts w:cs="Times New Roman"/>
        </w:rPr>
        <w:t> oznámení o vyhlásení verejného obstarávania</w:t>
      </w:r>
      <w:r w:rsidRPr="007C6F6F">
        <w:rPr>
          <w:rFonts w:cs="Times New Roman"/>
        </w:rPr>
        <w:t>, prostredníctvom ktor</w:t>
      </w:r>
      <w:r w:rsidR="00786943" w:rsidRPr="007C6F6F">
        <w:rPr>
          <w:rFonts w:cs="Times New Roman"/>
        </w:rPr>
        <w:t>ého</w:t>
      </w:r>
      <w:r w:rsidRPr="007C6F6F">
        <w:rPr>
          <w:rFonts w:cs="Times New Roman"/>
        </w:rPr>
        <w:t xml:space="preserve"> bol postup nadlimitnej zákazky vyhlásený a v týchto súťažných podkladoch, musia byť v ponuke predložené v elektronickej podobe ako </w:t>
      </w:r>
      <w:r w:rsidR="00786943" w:rsidRPr="007C6F6F">
        <w:rPr>
          <w:rFonts w:cs="Times New Roman"/>
        </w:rPr>
        <w:t xml:space="preserve">jednoduché </w:t>
      </w:r>
      <w:proofErr w:type="spellStart"/>
      <w:r w:rsidR="00786943" w:rsidRPr="007C6F6F">
        <w:rPr>
          <w:rFonts w:cs="Times New Roman"/>
        </w:rPr>
        <w:t>skeny</w:t>
      </w:r>
      <w:proofErr w:type="spellEnd"/>
      <w:r w:rsidRPr="007C6F6F">
        <w:rPr>
          <w:rFonts w:cs="Times New Roman"/>
        </w:rPr>
        <w:t xml:space="preserve"> originál</w:t>
      </w:r>
      <w:r w:rsidR="00786943" w:rsidRPr="007C6F6F">
        <w:rPr>
          <w:rFonts w:cs="Times New Roman"/>
        </w:rPr>
        <w:t>ov</w:t>
      </w:r>
      <w:r w:rsidRPr="007C6F6F">
        <w:rPr>
          <w:rFonts w:cs="Times New Roman"/>
        </w:rPr>
        <w:t xml:space="preserve"> alebo ich úradne osvedčen</w:t>
      </w:r>
      <w:r w:rsidR="00786943" w:rsidRPr="007C6F6F">
        <w:rPr>
          <w:rFonts w:cs="Times New Roman"/>
        </w:rPr>
        <w:t>ých</w:t>
      </w:r>
      <w:r w:rsidRPr="007C6F6F">
        <w:rPr>
          <w:rFonts w:cs="Times New Roman"/>
        </w:rPr>
        <w:t xml:space="preserve"> kópi</w:t>
      </w:r>
      <w:r w:rsidR="00786943" w:rsidRPr="007C6F6F">
        <w:rPr>
          <w:rFonts w:cs="Times New Roman"/>
        </w:rPr>
        <w:t>i</w:t>
      </w:r>
      <w:r w:rsidRPr="007C6F6F">
        <w:rPr>
          <w:rFonts w:cs="Times New Roman"/>
        </w:rPr>
        <w:t>, pokiaľ nie je určené inak.</w:t>
      </w:r>
      <w:r w:rsidR="00EF4B30" w:rsidRPr="007C6F6F">
        <w:rPr>
          <w:rFonts w:cs="Times New Roman"/>
        </w:rPr>
        <w:t xml:space="preserve"> K ponuke musia byť pripojené požadované naskenované</w:t>
      </w:r>
      <w:r w:rsidR="002C7D02" w:rsidRPr="007C6F6F">
        <w:rPr>
          <w:rFonts w:cs="Times New Roman"/>
        </w:rPr>
        <w:t> </w:t>
      </w:r>
      <w:r w:rsidR="00EF4B30" w:rsidRPr="007C6F6F">
        <w:rPr>
          <w:rFonts w:cs="Times New Roman"/>
        </w:rPr>
        <w:t>doklady/dokumenty</w:t>
      </w:r>
      <w:r w:rsidR="002C7D02" w:rsidRPr="007C6F6F">
        <w:rPr>
          <w:rFonts w:cs="Times New Roman"/>
        </w:rPr>
        <w:t> </w:t>
      </w:r>
      <w:r w:rsidR="00EF4B30" w:rsidRPr="007C6F6F">
        <w:rPr>
          <w:rFonts w:cs="Times New Roman"/>
        </w:rPr>
        <w:t>ako</w:t>
      </w:r>
      <w:r w:rsidR="002C7D02" w:rsidRPr="007C6F6F">
        <w:rPr>
          <w:rFonts w:cs="Times New Roman"/>
        </w:rPr>
        <w:t> </w:t>
      </w:r>
      <w:r w:rsidR="00EF4B30" w:rsidRPr="007C6F6F">
        <w:rPr>
          <w:rFonts w:cs="Times New Roman"/>
        </w:rPr>
        <w:t>samostatn</w:t>
      </w:r>
      <w:r w:rsidR="002C7D02" w:rsidRPr="007C6F6F">
        <w:rPr>
          <w:rFonts w:cs="Times New Roman"/>
        </w:rPr>
        <w:t>é </w:t>
      </w:r>
      <w:r w:rsidR="00EF4B30" w:rsidRPr="007C6F6F">
        <w:rPr>
          <w:rFonts w:cs="Times New Roman"/>
        </w:rPr>
        <w:t>súbory.</w:t>
      </w:r>
      <w:r w:rsidR="00204320" w:rsidRPr="007C6F6F">
        <w:rPr>
          <w:rFonts w:cs="Times New Roman"/>
        </w:rPr>
        <w:t xml:space="preserve"> </w:t>
      </w:r>
      <w:r w:rsidR="00204320" w:rsidRPr="007C6F6F">
        <w:rPr>
          <w:rFonts w:cs="Times New Roman"/>
        </w:rPr>
        <w:br/>
        <w:t>Uchádzač môže v ponuke predložiť aj kópie dokladov vrátane kópií v elektronickej podobe. 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w:t>
      </w:r>
      <w:r w:rsidR="00786943" w:rsidRPr="007C6F6F">
        <w:rPr>
          <w:rFonts w:cs="Times New Roman"/>
        </w:rPr>
        <w:t>Dokumenty a doklady, ktoré tvoria ponuku uchádzača a ktoré neboli pôvodne vyhotovené v elektronickej forme, ale v listinnej, sa predkladajú naskenované vo formáte .</w:t>
      </w:r>
      <w:proofErr w:type="spellStart"/>
      <w:r w:rsidR="00786943" w:rsidRPr="007C6F6F">
        <w:rPr>
          <w:rFonts w:cs="Times New Roman"/>
        </w:rPr>
        <w:t>pdf</w:t>
      </w:r>
      <w:proofErr w:type="spellEnd"/>
      <w:r w:rsidR="00786943" w:rsidRPr="007C6F6F">
        <w:rPr>
          <w:rFonts w:cs="Times New Roman"/>
        </w:rPr>
        <w:t xml:space="preserve"> ak nie je v týchto súťažných podkladoch uvedené inak. </w:t>
      </w:r>
    </w:p>
    <w:p w14:paraId="61BCBC05" w14:textId="33E33D7A" w:rsidR="00786943" w:rsidRPr="007C6F6F" w:rsidRDefault="00786943" w:rsidP="00CB6518">
      <w:pPr>
        <w:pStyle w:val="tl2"/>
        <w:rPr>
          <w:rFonts w:cs="Times New Roman"/>
        </w:rPr>
      </w:pPr>
      <w:r w:rsidRPr="007C6F6F">
        <w:rPr>
          <w:rFonts w:cs="Times New Roman"/>
        </w:rPr>
        <w:t>Dokumenty a doklady, ktoré tvoria ponuku uchádzača a ktoré boli pôvodne vyhotovené v elektronickej forme sa predkladajú v pôvodnej elektronickej podobe.</w:t>
      </w:r>
    </w:p>
    <w:p w14:paraId="518B0A05" w14:textId="57C29FFC" w:rsidR="00132E47" w:rsidRPr="007C6F6F" w:rsidRDefault="00636DA9" w:rsidP="00CB6518">
      <w:pPr>
        <w:pStyle w:val="tl2"/>
        <w:rPr>
          <w:rFonts w:cs="Times New Roman"/>
        </w:rPr>
      </w:pPr>
      <w:r w:rsidRPr="007C6F6F">
        <w:rPr>
          <w:rFonts w:cs="Times New Roman"/>
        </w:rPr>
        <w:t>Ustanovenia zákona o verejnom obstarávaní týkajúce sa preukazovania splnenia podmienok účasti osobného postavenia prostredníctvom zoznamu hospodárskych subjektov týmto nie sú dotknuté</w:t>
      </w:r>
      <w:r w:rsidR="00132E47" w:rsidRPr="007C6F6F">
        <w:rPr>
          <w:rFonts w:cs="Times New Roman"/>
        </w:rPr>
        <w:t>.</w:t>
      </w:r>
    </w:p>
    <w:p w14:paraId="35439993" w14:textId="1C59929E" w:rsidR="00132E47" w:rsidRPr="007C6F6F" w:rsidRDefault="008839E4" w:rsidP="00CB6518">
      <w:pPr>
        <w:pStyle w:val="tl2"/>
        <w:rPr>
          <w:rFonts w:cs="Times New Roman"/>
        </w:rPr>
      </w:pPr>
      <w:r w:rsidRPr="007C6F6F">
        <w:rPr>
          <w:rFonts w:cs="Times New Roman"/>
        </w:rPr>
        <w:t xml:space="preserve">Predložené dokumenty a doklady v systéme </w:t>
      </w:r>
      <w:r w:rsidR="00EF4B30" w:rsidRPr="007C6F6F">
        <w:rPr>
          <w:rFonts w:cs="Times New Roman"/>
        </w:rPr>
        <w:t>JOSPEHINE</w:t>
      </w:r>
      <w:r w:rsidRPr="007C6F6F">
        <w:rPr>
          <w:rFonts w:cs="Times New Roman"/>
        </w:rPr>
        <w:t xml:space="preserve"> musia zodpovedať pôvodnému dokladu tak, aby verejný obstarávateľ mohol verne posúdiť splnenie podmienok účasti, požiadaviek na predmet zákazky a požiadaviek na ponuku.</w:t>
      </w:r>
    </w:p>
    <w:p w14:paraId="2C4B685C" w14:textId="57C29FFC" w:rsidR="00636DA9" w:rsidRPr="007C6F6F" w:rsidRDefault="00636DA9" w:rsidP="00CB6518">
      <w:pPr>
        <w:pStyle w:val="tl2"/>
        <w:rPr>
          <w:rFonts w:cs="Times New Roman"/>
        </w:rPr>
      </w:pPr>
      <w:r w:rsidRPr="007C6F6F">
        <w:rPr>
          <w:rFonts w:cs="Times New Roman"/>
        </w:rPr>
        <w:t>Doklady a dokumenty tvoriace obsah ponuky, požadované v týchto súťažných podkladoch, musia byť k termínu predloženia ponuky platné a</w:t>
      </w:r>
      <w:r w:rsidR="00132E47" w:rsidRPr="007C6F6F">
        <w:rPr>
          <w:rFonts w:cs="Times New Roman"/>
        </w:rPr>
        <w:t> </w:t>
      </w:r>
      <w:r w:rsidRPr="007C6F6F">
        <w:rPr>
          <w:rFonts w:cs="Times New Roman"/>
        </w:rPr>
        <w:t>aktuálne</w:t>
      </w:r>
      <w:r w:rsidR="00132E47" w:rsidRPr="007C6F6F">
        <w:rPr>
          <w:rFonts w:cs="Times New Roman"/>
        </w:rPr>
        <w:t>.</w:t>
      </w:r>
    </w:p>
    <w:p w14:paraId="3EE791FF" w14:textId="36F4B60C" w:rsidR="008839E4" w:rsidRPr="007C6F6F" w:rsidRDefault="008839E4" w:rsidP="00CB6518">
      <w:pPr>
        <w:pStyle w:val="tl2"/>
        <w:rPr>
          <w:rFonts w:cs="Times New Roman"/>
        </w:rPr>
      </w:pPr>
      <w:r w:rsidRPr="007C6F6F">
        <w:rPr>
          <w:rFonts w:cs="Times New Roman"/>
        </w:rPr>
        <w:t xml:space="preserve">V prípade, ak ponuka obsahuje údaje, ktoré záujemca považuje za dôverné, resp. za obchodné tajomstvo, záujemca označí tieto informácie za dôverné, resp. za obchodné tajomstvo. Verejný obstarávateľ odporúča, aby ponuka uchádzača obsahovala uchádzačom vypracovaný </w:t>
      </w:r>
      <w:r w:rsidRPr="007C6F6F">
        <w:rPr>
          <w:rFonts w:cs="Times New Roman"/>
          <w:b/>
          <w:bCs/>
        </w:rPr>
        <w:t>„Zoznam dôverných informácií“</w:t>
      </w:r>
      <w:r w:rsidRPr="007C6F6F">
        <w:rPr>
          <w:rFonts w:cs="Times New Roman"/>
        </w:rPr>
        <w:t xml:space="preserve"> s identifikáciou čísla strany, čísla odseku, bodu a textu obsahujúceho dôverné informácie. </w:t>
      </w:r>
    </w:p>
    <w:p w14:paraId="64F8CA7E" w14:textId="4FFB81E7" w:rsidR="00636DA9" w:rsidRPr="007C6F6F" w:rsidRDefault="00636DA9" w:rsidP="00CB6518">
      <w:pPr>
        <w:pStyle w:val="tl2"/>
        <w:rPr>
          <w:rFonts w:cs="Times New Roman"/>
        </w:rPr>
      </w:pPr>
      <w:r w:rsidRPr="007C6F6F">
        <w:rPr>
          <w:rFonts w:cs="Times New Roman"/>
        </w:rPr>
        <w:t xml:space="preserve">Všetky </w:t>
      </w:r>
      <w:r w:rsidRPr="007C6F6F">
        <w:rPr>
          <w:rFonts w:cs="Times New Roman"/>
          <w:b/>
          <w:bCs/>
        </w:rPr>
        <w:t>náklady a výdavky</w:t>
      </w:r>
      <w:r w:rsidRPr="007C6F6F">
        <w:rPr>
          <w:rFonts w:cs="Times New Roman"/>
        </w:rPr>
        <w:t xml:space="preserve"> spojené s prípravou a predložením ponuky znáša uchádzač bez akéhokoľvek finančného alebo iného nároku voči verejnému obstarávateľovi, a to aj v prípade, ak verejný obstarávateľ neprijme ani jednu z predložených ponúk alebo zruší postup zadávania zákazky.</w:t>
      </w:r>
    </w:p>
    <w:p w14:paraId="10E2EC18" w14:textId="77777777" w:rsidR="00636DA9" w:rsidRPr="007C6F6F" w:rsidRDefault="00636DA9" w:rsidP="00CB6518">
      <w:pPr>
        <w:pStyle w:val="tl2"/>
        <w:rPr>
          <w:rFonts w:cs="Times New Roman"/>
        </w:rPr>
      </w:pPr>
      <w:r w:rsidRPr="007C6F6F">
        <w:rPr>
          <w:rFonts w:cs="Times New Roman"/>
        </w:rPr>
        <w:t xml:space="preserve">Ponuky doručené v listinnej podobe na adresu verejného obstarávateľa a predložené v lehote na predkladanie ponúk sa uchádzačom nevracajú, sú súčasťou dokumentácie z verejného obstarávania. </w:t>
      </w:r>
    </w:p>
    <w:p w14:paraId="6C8820D8" w14:textId="094FAAF2" w:rsidR="00636DA9" w:rsidRPr="007C6F6F" w:rsidRDefault="00636DA9" w:rsidP="00CB6518">
      <w:pPr>
        <w:pStyle w:val="tl2"/>
        <w:rPr>
          <w:rFonts w:cs="Times New Roman"/>
        </w:rPr>
      </w:pPr>
      <w:r w:rsidRPr="007C6F6F">
        <w:rPr>
          <w:rFonts w:cs="Times New Roman"/>
        </w:rPr>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74380380" w14:textId="6040BD74" w:rsidR="00EF4B30" w:rsidRPr="007C6F6F" w:rsidRDefault="00636DA9" w:rsidP="00CB6518">
      <w:pPr>
        <w:pStyle w:val="tl2"/>
        <w:rPr>
          <w:rFonts w:cs="Times New Roman"/>
        </w:rPr>
      </w:pPr>
      <w:r w:rsidRPr="007C6F6F">
        <w:rPr>
          <w:rFonts w:cs="Times New Roman"/>
        </w:rPr>
        <w:t xml:space="preserve">Dokumenty vyhotovené uchádzačom, ktoré tvoria ponuku, musia byť podpísané štatutárnym orgánom uchádzača alebo členom štatutárneho orgánu alebo môžu byť podpísané zástupcom uchádzača, ktorý je </w:t>
      </w:r>
      <w:r w:rsidRPr="007C6F6F">
        <w:rPr>
          <w:rFonts w:cs="Times New Roman"/>
        </w:rPr>
        <w:lastRenderedPageBreak/>
        <w:t xml:space="preserve">oprávnený konať v mene uchádzača v záväzkových vzťahoch, v takomto prípade uchádzač v doručenej ponuke predloží aj </w:t>
      </w:r>
      <w:r w:rsidRPr="007C6F6F">
        <w:rPr>
          <w:rFonts w:cs="Times New Roman"/>
          <w:b/>
          <w:bCs/>
        </w:rPr>
        <w:t>splnomocnenie</w:t>
      </w:r>
      <w:r w:rsidRPr="007C6F6F">
        <w:rPr>
          <w:rFonts w:cs="Times New Roman"/>
        </w:rPr>
        <w:t xml:space="preserve">, ktoré ho oprávňuje k takémuto úkonu. Všetky strany ponuky, na ktorých boli vykonané dodatočné záznamy a opravy, musia byť podpísané osobou alebo osobami, ktoré podpísali ponuku. </w:t>
      </w:r>
    </w:p>
    <w:p w14:paraId="773B223F" w14:textId="57C29FFC" w:rsidR="007572A8" w:rsidRPr="007C6F6F" w:rsidRDefault="00412476" w:rsidP="00F627F1">
      <w:pPr>
        <w:pStyle w:val="Nadpis2"/>
        <w:ind w:left="709"/>
        <w:rPr>
          <w:rFonts w:ascii="Times New Roman" w:hAnsi="Times New Roman"/>
        </w:rPr>
      </w:pPr>
      <w:bookmarkStart w:id="23" w:name="_Toc141012220"/>
      <w:r w:rsidRPr="007C6F6F">
        <w:rPr>
          <w:rFonts w:ascii="Times New Roman" w:hAnsi="Times New Roman"/>
        </w:rPr>
        <w:t>J</w:t>
      </w:r>
      <w:r w:rsidR="00304C34" w:rsidRPr="007C6F6F">
        <w:rPr>
          <w:rFonts w:ascii="Times New Roman" w:hAnsi="Times New Roman"/>
        </w:rPr>
        <w:t>azyk ponuky</w:t>
      </w:r>
      <w:bookmarkEnd w:id="23"/>
    </w:p>
    <w:p w14:paraId="2423070C" w14:textId="5CD2B9F2" w:rsidR="00DD72CD" w:rsidRPr="007C6F6F" w:rsidRDefault="00C61CAE" w:rsidP="00CB6518">
      <w:pPr>
        <w:pStyle w:val="tl2"/>
        <w:rPr>
          <w:rFonts w:cs="Times New Roman"/>
        </w:rPr>
      </w:pPr>
      <w:r w:rsidRPr="007C6F6F">
        <w:rPr>
          <w:rFonts w:cs="Times New Roman"/>
        </w:rPr>
        <w:t xml:space="preserve">Ponuky a ďalšie doklady a dokumenty vo verejnom obstarávaní sa predkladajú v </w:t>
      </w:r>
      <w:r w:rsidR="005424A6" w:rsidRPr="007C6F6F">
        <w:rPr>
          <w:rFonts w:cs="Times New Roman"/>
        </w:rPr>
        <w:t>slovenskom</w:t>
      </w:r>
      <w:r w:rsidRPr="007C6F6F">
        <w:rPr>
          <w:rFonts w:cs="Times New Roman"/>
        </w:rPr>
        <w:t xml:space="preserve"> jazyku</w:t>
      </w:r>
      <w:r w:rsidR="00B7651A" w:rsidRPr="007C6F6F">
        <w:rPr>
          <w:rFonts w:cs="Times New Roman"/>
        </w:rPr>
        <w:t xml:space="preserve"> </w:t>
      </w:r>
      <w:r w:rsidR="0041178D" w:rsidRPr="007C6F6F">
        <w:rPr>
          <w:rFonts w:cs="Times New Roman"/>
        </w:rPr>
        <w:t>alebo v </w:t>
      </w:r>
      <w:r w:rsidR="00DD67F8" w:rsidRPr="007C6F6F">
        <w:rPr>
          <w:rFonts w:cs="Times New Roman"/>
        </w:rPr>
        <w:t xml:space="preserve">českom </w:t>
      </w:r>
      <w:r w:rsidR="0041178D" w:rsidRPr="007C6F6F">
        <w:rPr>
          <w:rFonts w:cs="Times New Roman"/>
        </w:rPr>
        <w:t>jazyku</w:t>
      </w:r>
      <w:r w:rsidR="00D753EB" w:rsidRPr="007C6F6F">
        <w:rPr>
          <w:rFonts w:cs="Times New Roman"/>
        </w:rPr>
        <w:t xml:space="preserve"> alebo v anglickom jazyku</w:t>
      </w:r>
      <w:r w:rsidRPr="007C6F6F">
        <w:rPr>
          <w:rFonts w:cs="Times New Roman"/>
        </w:rPr>
        <w:t xml:space="preserve">. </w:t>
      </w:r>
    </w:p>
    <w:p w14:paraId="50C23E51" w14:textId="4EA87F74" w:rsidR="00C61CAE" w:rsidRPr="007C6F6F" w:rsidRDefault="00C61CAE" w:rsidP="00CB6518">
      <w:pPr>
        <w:pStyle w:val="tl2"/>
        <w:rPr>
          <w:rFonts w:cs="Times New Roman"/>
        </w:rPr>
      </w:pPr>
      <w:r w:rsidRPr="007C6F6F">
        <w:rPr>
          <w:rFonts w:cs="Times New Roman"/>
        </w:rPr>
        <w:t>Ak je doklad alebo dokument vyhotovený v</w:t>
      </w:r>
      <w:r w:rsidR="0041178D" w:rsidRPr="007C6F6F">
        <w:rPr>
          <w:rFonts w:cs="Times New Roman"/>
        </w:rPr>
        <w:t> </w:t>
      </w:r>
      <w:r w:rsidRPr="007C6F6F">
        <w:rPr>
          <w:rFonts w:cs="Times New Roman"/>
        </w:rPr>
        <w:t>cudzom jazyku</w:t>
      </w:r>
      <w:r w:rsidR="0041178D" w:rsidRPr="007C6F6F">
        <w:rPr>
          <w:rFonts w:cs="Times New Roman"/>
        </w:rPr>
        <w:t xml:space="preserve"> inom ako </w:t>
      </w:r>
      <w:r w:rsidR="00B006F3" w:rsidRPr="007C6F6F">
        <w:rPr>
          <w:rFonts w:cs="Times New Roman"/>
        </w:rPr>
        <w:t>če</w:t>
      </w:r>
      <w:r w:rsidR="0095542D" w:rsidRPr="007C6F6F">
        <w:rPr>
          <w:rFonts w:cs="Times New Roman"/>
        </w:rPr>
        <w:t>ský</w:t>
      </w:r>
      <w:r w:rsidR="00B006F3" w:rsidRPr="007C6F6F">
        <w:rPr>
          <w:rFonts w:cs="Times New Roman"/>
        </w:rPr>
        <w:t xml:space="preserve"> </w:t>
      </w:r>
      <w:r w:rsidR="0041178D" w:rsidRPr="007C6F6F">
        <w:rPr>
          <w:rFonts w:cs="Times New Roman"/>
        </w:rPr>
        <w:t>jazyk</w:t>
      </w:r>
      <w:r w:rsidR="00543179" w:rsidRPr="007C6F6F">
        <w:rPr>
          <w:rFonts w:cs="Times New Roman"/>
        </w:rPr>
        <w:t xml:space="preserve"> alebo anglický </w:t>
      </w:r>
      <w:r w:rsidR="004915D4" w:rsidRPr="007C6F6F">
        <w:rPr>
          <w:rFonts w:cs="Times New Roman"/>
        </w:rPr>
        <w:t>jazyk</w:t>
      </w:r>
      <w:r w:rsidRPr="007C6F6F">
        <w:rPr>
          <w:rFonts w:cs="Times New Roman"/>
        </w:rPr>
        <w:t>, predkladá sa spolu s</w:t>
      </w:r>
      <w:r w:rsidR="00936D58" w:rsidRPr="007C6F6F">
        <w:rPr>
          <w:rFonts w:cs="Times New Roman"/>
        </w:rPr>
        <w:t> </w:t>
      </w:r>
      <w:r w:rsidRPr="007C6F6F">
        <w:rPr>
          <w:rFonts w:cs="Times New Roman"/>
        </w:rPr>
        <w:t xml:space="preserve">jeho úradným prekladom do </w:t>
      </w:r>
      <w:r w:rsidR="005424A6" w:rsidRPr="007C6F6F">
        <w:rPr>
          <w:rFonts w:cs="Times New Roman"/>
        </w:rPr>
        <w:t>slovenského</w:t>
      </w:r>
      <w:r w:rsidRPr="007C6F6F">
        <w:rPr>
          <w:rFonts w:cs="Times New Roman"/>
        </w:rPr>
        <w:t xml:space="preserve"> jazyka; to neplatí pre ponuky, doklady a</w:t>
      </w:r>
      <w:r w:rsidR="00936D58" w:rsidRPr="007C6F6F">
        <w:rPr>
          <w:rFonts w:cs="Times New Roman"/>
        </w:rPr>
        <w:t> </w:t>
      </w:r>
      <w:r w:rsidRPr="007C6F6F">
        <w:rPr>
          <w:rFonts w:cs="Times New Roman"/>
        </w:rPr>
        <w:t>dokumenty vyhotovené v</w:t>
      </w:r>
      <w:r w:rsidR="00936D58" w:rsidRPr="007C6F6F">
        <w:rPr>
          <w:rFonts w:cs="Times New Roman"/>
        </w:rPr>
        <w:t> </w:t>
      </w:r>
      <w:r w:rsidRPr="007C6F6F">
        <w:rPr>
          <w:rFonts w:cs="Times New Roman"/>
        </w:rPr>
        <w:t>českom jazyku</w:t>
      </w:r>
      <w:r w:rsidR="00936D58" w:rsidRPr="007C6F6F">
        <w:rPr>
          <w:rFonts w:cs="Times New Roman"/>
        </w:rPr>
        <w:t xml:space="preserve"> a anglickom jazyku</w:t>
      </w:r>
      <w:r w:rsidRPr="007C6F6F">
        <w:rPr>
          <w:rFonts w:cs="Times New Roman"/>
        </w:rPr>
        <w:t xml:space="preserve">. Ak sa zistí rozdiel v ich obsahu, rozhodujúci je úradný preklad do </w:t>
      </w:r>
      <w:r w:rsidR="00080B9A" w:rsidRPr="007C6F6F">
        <w:rPr>
          <w:rFonts w:cs="Times New Roman"/>
        </w:rPr>
        <w:t>slovenského</w:t>
      </w:r>
      <w:r w:rsidRPr="007C6F6F">
        <w:rPr>
          <w:rFonts w:cs="Times New Roman"/>
        </w:rPr>
        <w:t xml:space="preserve"> jazyka. </w:t>
      </w:r>
    </w:p>
    <w:p w14:paraId="452B8C9D" w14:textId="57C29FFC" w:rsidR="007572A8" w:rsidRPr="007C6F6F" w:rsidRDefault="00412476" w:rsidP="00F627F1">
      <w:pPr>
        <w:pStyle w:val="Nadpis2"/>
        <w:ind w:left="851"/>
        <w:rPr>
          <w:rFonts w:ascii="Times New Roman" w:hAnsi="Times New Roman"/>
        </w:rPr>
      </w:pPr>
      <w:bookmarkStart w:id="24" w:name="_Toc141012221"/>
      <w:r w:rsidRPr="007C6F6F">
        <w:rPr>
          <w:rFonts w:ascii="Times New Roman" w:hAnsi="Times New Roman"/>
        </w:rPr>
        <w:t>M</w:t>
      </w:r>
      <w:r w:rsidR="00304C34" w:rsidRPr="007C6F6F">
        <w:rPr>
          <w:rFonts w:ascii="Times New Roman" w:hAnsi="Times New Roman"/>
        </w:rPr>
        <w:t>ena a ceny uvádzané v ponuke, mena finančného plnenia</w:t>
      </w:r>
      <w:bookmarkEnd w:id="24"/>
    </w:p>
    <w:p w14:paraId="1D1B7881" w14:textId="7BB7B506" w:rsidR="005F25C5" w:rsidRPr="007C6F6F" w:rsidRDefault="005F25C5" w:rsidP="00CB6518">
      <w:pPr>
        <w:pStyle w:val="tl2"/>
        <w:rPr>
          <w:rFonts w:cs="Times New Roman"/>
        </w:rPr>
      </w:pPr>
      <w:r w:rsidRPr="007C6F6F">
        <w:rPr>
          <w:rFonts w:cs="Times New Roman"/>
        </w:rPr>
        <w:t xml:space="preserve">Uchádzačom navrhovaná zmluvná cena za </w:t>
      </w:r>
      <w:r w:rsidR="006248E0" w:rsidRPr="007C6F6F">
        <w:rPr>
          <w:rFonts w:cs="Times New Roman"/>
        </w:rPr>
        <w:t>poskytnutie služieb</w:t>
      </w:r>
      <w:r w:rsidRPr="007C6F6F">
        <w:rPr>
          <w:rFonts w:cs="Times New Roman"/>
        </w:rPr>
        <w:t>, uvedená v ponuke uchádzača, bude vyjadrené v EUR (€), na dve desatinné miesta a cena celkom za jednotlivé položky bude vypočítaná ako súčin množstva a jednotkovej ceny zaokrúhlenej na 2 desatinné miesta.</w:t>
      </w:r>
    </w:p>
    <w:p w14:paraId="575446A6" w14:textId="57C29FFC" w:rsidR="00132E47" w:rsidRPr="007C6F6F" w:rsidRDefault="005F25C5" w:rsidP="00CB6518">
      <w:pPr>
        <w:pStyle w:val="tl2"/>
        <w:rPr>
          <w:rFonts w:cs="Times New Roman"/>
        </w:rPr>
      </w:pPr>
      <w:r w:rsidRPr="007C6F6F">
        <w:rPr>
          <w:rFonts w:cs="Times New Roman"/>
        </w:rPr>
        <w:t>Cena predmetu zákazky musí byť stanovená podľa zákona NR SR č. 18/1996 Z. z. o cenách v</w:t>
      </w:r>
      <w:r w:rsidR="00636DA9" w:rsidRPr="007C6F6F">
        <w:rPr>
          <w:rFonts w:cs="Times New Roman"/>
        </w:rPr>
        <w:t> </w:t>
      </w:r>
      <w:r w:rsidRPr="007C6F6F">
        <w:rPr>
          <w:rFonts w:cs="Times New Roman"/>
        </w:rPr>
        <w:t>znení</w:t>
      </w:r>
      <w:r w:rsidR="00636DA9" w:rsidRPr="007C6F6F">
        <w:rPr>
          <w:rFonts w:cs="Times New Roman"/>
        </w:rPr>
        <w:t xml:space="preserve"> </w:t>
      </w:r>
      <w:r w:rsidRPr="007C6F6F">
        <w:rPr>
          <w:rFonts w:cs="Times New Roman"/>
        </w:rPr>
        <w:t>neskorších predpisov, vyhlášky MF SR č. 87/1996 Z. z., ktorou sa vykonáva zákon NR SR č. 18/1996 Z. z. o cenách v znení neskorších predpisov. Určenie ceny a spôsob jej určenia musí byť zrozumiteľný a jasný.</w:t>
      </w:r>
    </w:p>
    <w:p w14:paraId="6506EDE2" w14:textId="6651DE67" w:rsidR="005F25C5" w:rsidRPr="007C6F6F" w:rsidRDefault="00424EB7" w:rsidP="00CB6518">
      <w:pPr>
        <w:pStyle w:val="tl2"/>
        <w:rPr>
          <w:rFonts w:cs="Times New Roman"/>
        </w:rPr>
      </w:pPr>
      <w:r w:rsidRPr="007C6F6F">
        <w:rPr>
          <w:rFonts w:cs="Times New Roman"/>
        </w:rPr>
        <w:t>V „celkovej cene“ ( podľa Prílohy č. 2 týchto súťažných podkladov, ktorá sa stane v Prílohou č. 2</w:t>
      </w:r>
      <w:r w:rsidR="00CD61CA" w:rsidRPr="007C6F6F">
        <w:rPr>
          <w:rFonts w:cs="Times New Roman"/>
        </w:rPr>
        <w:t xml:space="preserve"> Zmluvy</w:t>
      </w:r>
      <w:r w:rsidRPr="007C6F6F">
        <w:rPr>
          <w:rFonts w:cs="Times New Roman"/>
        </w:rPr>
        <w:t xml:space="preserve">) musia byť zahrnuté všetky náklady  spojené  s  realizáciou  predmetu   </w:t>
      </w:r>
      <w:r w:rsidRPr="007C6F6F">
        <w:rPr>
          <w:rFonts w:cs="Times New Roman"/>
          <w:spacing w:val="-3"/>
        </w:rPr>
        <w:t xml:space="preserve">zákazky,   </w:t>
      </w:r>
      <w:r w:rsidRPr="007C6F6F">
        <w:rPr>
          <w:rFonts w:cs="Times New Roman"/>
        </w:rPr>
        <w:t xml:space="preserve">vrátane   </w:t>
      </w:r>
      <w:r w:rsidRPr="007C6F6F">
        <w:rPr>
          <w:rFonts w:cs="Times New Roman"/>
          <w:spacing w:val="-3"/>
        </w:rPr>
        <w:t xml:space="preserve">všetkých  </w:t>
      </w:r>
      <w:r w:rsidRPr="007C6F6F">
        <w:rPr>
          <w:rFonts w:cs="Times New Roman"/>
        </w:rPr>
        <w:t xml:space="preserve">súvisiacich  služieb a </w:t>
      </w:r>
      <w:r w:rsidRPr="007C6F6F">
        <w:rPr>
          <w:rFonts w:cs="Times New Roman"/>
          <w:spacing w:val="-3"/>
        </w:rPr>
        <w:t>poplatkov</w:t>
      </w:r>
      <w:r w:rsidRPr="007C6F6F">
        <w:rPr>
          <w:rFonts w:cs="Times New Roman"/>
        </w:rPr>
        <w:t xml:space="preserve">. </w:t>
      </w:r>
      <w:r w:rsidR="005F25C5" w:rsidRPr="007C6F6F">
        <w:rPr>
          <w:rFonts w:cs="Times New Roman"/>
        </w:rPr>
        <w:t xml:space="preserve">Uchádzač je pred predložením svojej ponuky povinný vziať do úvahy všetko, čo je nevyhnutné na úplné a riadne plnenie zmluvy, pričom do svojich cien zahrnie všetky náklady spojené s plnením predmetu zákazky, uvedené </w:t>
      </w:r>
      <w:r w:rsidR="00636DA9" w:rsidRPr="007C6F6F">
        <w:rPr>
          <w:rFonts w:cs="Times New Roman"/>
        </w:rPr>
        <w:t>v o</w:t>
      </w:r>
      <w:r w:rsidR="005F25C5" w:rsidRPr="007C6F6F">
        <w:rPr>
          <w:rFonts w:cs="Times New Roman"/>
        </w:rPr>
        <w:t>pis</w:t>
      </w:r>
      <w:r w:rsidR="00636DA9" w:rsidRPr="007C6F6F">
        <w:rPr>
          <w:rFonts w:cs="Times New Roman"/>
        </w:rPr>
        <w:t>e</w:t>
      </w:r>
      <w:r w:rsidR="005F25C5" w:rsidRPr="007C6F6F">
        <w:rPr>
          <w:rFonts w:cs="Times New Roman"/>
        </w:rPr>
        <w:t>/špecifikáci</w:t>
      </w:r>
      <w:r w:rsidR="00636DA9" w:rsidRPr="007C6F6F">
        <w:rPr>
          <w:rFonts w:cs="Times New Roman"/>
        </w:rPr>
        <w:t>í</w:t>
      </w:r>
      <w:r w:rsidR="005F25C5" w:rsidRPr="007C6F6F">
        <w:rPr>
          <w:rFonts w:cs="Times New Roman"/>
        </w:rPr>
        <w:t xml:space="preserve"> predmetu zákazky a</w:t>
      </w:r>
      <w:r w:rsidR="00636DA9" w:rsidRPr="007C6F6F">
        <w:rPr>
          <w:rFonts w:cs="Times New Roman"/>
        </w:rPr>
        <w:t> v</w:t>
      </w:r>
      <w:r w:rsidR="005F25C5" w:rsidRPr="007C6F6F">
        <w:rPr>
          <w:rFonts w:cs="Times New Roman"/>
        </w:rPr>
        <w:t xml:space="preserve"> zmluv</w:t>
      </w:r>
      <w:r w:rsidR="00636DA9" w:rsidRPr="007C6F6F">
        <w:rPr>
          <w:rFonts w:cs="Times New Roman"/>
        </w:rPr>
        <w:t>e</w:t>
      </w:r>
      <w:r w:rsidR="005F25C5" w:rsidRPr="007C6F6F">
        <w:rPr>
          <w:rFonts w:cs="Times New Roman"/>
        </w:rPr>
        <w:t>.</w:t>
      </w:r>
      <w:r w:rsidR="00016408" w:rsidRPr="007C6F6F">
        <w:rPr>
          <w:rFonts w:cs="Times New Roman"/>
        </w:rPr>
        <w:t xml:space="preserve"> Uchádzačovi nevznikne nárok na úhradu dodatočných nákladov, ktoré si nezapočítal do ponuky za predmet zákazky.</w:t>
      </w:r>
    </w:p>
    <w:p w14:paraId="55E0DBCE" w14:textId="3E3B1FF6" w:rsidR="005F25C5" w:rsidRPr="007C6F6F" w:rsidRDefault="005F25C5" w:rsidP="00CB6518">
      <w:pPr>
        <w:pStyle w:val="tl2"/>
        <w:rPr>
          <w:rFonts w:cs="Times New Roman"/>
        </w:rPr>
      </w:pPr>
      <w:r w:rsidRPr="007C6F6F">
        <w:rPr>
          <w:rFonts w:cs="Times New Roman"/>
        </w:rPr>
        <w:t xml:space="preserve">Ak je uchádzač zdaniteľnou osobou pre DPH v zmysle príslušných predpisov (ďalej len „zdaniteľná osoba“), navrhovanú zmluvnú cenu v návrhu na plnenie kritérií podľa prílohy č. </w:t>
      </w:r>
      <w:r w:rsidR="0056545D" w:rsidRPr="007C6F6F">
        <w:rPr>
          <w:rFonts w:cs="Times New Roman"/>
        </w:rPr>
        <w:t>2</w:t>
      </w:r>
      <w:r w:rsidRPr="007C6F6F">
        <w:rPr>
          <w:rFonts w:cs="Times New Roman"/>
        </w:rPr>
        <w:t xml:space="preserve"> týchto súťažných podkladov uvedie v zložení:</w:t>
      </w:r>
    </w:p>
    <w:p w14:paraId="2E5D4C79" w14:textId="77777777" w:rsidR="005F25C5" w:rsidRPr="007C6F6F" w:rsidRDefault="005F25C5" w:rsidP="00CB6518">
      <w:pPr>
        <w:pStyle w:val="tl2"/>
        <w:numPr>
          <w:ilvl w:val="0"/>
          <w:numId w:val="10"/>
        </w:numPr>
        <w:rPr>
          <w:rFonts w:cs="Times New Roman"/>
        </w:rPr>
      </w:pPr>
      <w:r w:rsidRPr="007C6F6F">
        <w:rPr>
          <w:rFonts w:cs="Times New Roman"/>
        </w:rPr>
        <w:t>navrhovaná zmluvná cena v EUR bez DPH,</w:t>
      </w:r>
    </w:p>
    <w:p w14:paraId="4C4B813E" w14:textId="77777777" w:rsidR="005F25C5" w:rsidRPr="007C6F6F" w:rsidRDefault="005F25C5" w:rsidP="00CB6518">
      <w:pPr>
        <w:pStyle w:val="tl2"/>
        <w:numPr>
          <w:ilvl w:val="0"/>
          <w:numId w:val="10"/>
        </w:numPr>
        <w:rPr>
          <w:rFonts w:cs="Times New Roman"/>
        </w:rPr>
      </w:pPr>
      <w:r w:rsidRPr="007C6F6F">
        <w:rPr>
          <w:rFonts w:cs="Times New Roman"/>
        </w:rPr>
        <w:t>výška DPH v EUR,</w:t>
      </w:r>
    </w:p>
    <w:p w14:paraId="07AA05B6" w14:textId="77777777" w:rsidR="005F25C5" w:rsidRPr="007C6F6F" w:rsidRDefault="005F25C5" w:rsidP="00CB6518">
      <w:pPr>
        <w:pStyle w:val="tl2"/>
        <w:numPr>
          <w:ilvl w:val="0"/>
          <w:numId w:val="10"/>
        </w:numPr>
        <w:rPr>
          <w:rFonts w:cs="Times New Roman"/>
        </w:rPr>
      </w:pPr>
      <w:r w:rsidRPr="007C6F6F">
        <w:rPr>
          <w:rFonts w:cs="Times New Roman"/>
        </w:rPr>
        <w:t>navrhovaná zmluvná cena v EUR vrátane DPH.</w:t>
      </w:r>
    </w:p>
    <w:p w14:paraId="20A9D6F5" w14:textId="77777777" w:rsidR="005F25C5" w:rsidRPr="007C6F6F" w:rsidRDefault="005F25C5" w:rsidP="00CB6518">
      <w:pPr>
        <w:pStyle w:val="tl2"/>
        <w:rPr>
          <w:rFonts w:cs="Times New Roman"/>
          <w:b/>
          <w:bCs/>
        </w:rPr>
      </w:pPr>
      <w:r w:rsidRPr="007C6F6F">
        <w:rPr>
          <w:rFonts w:cs="Times New Roman"/>
        </w:rPr>
        <w:t xml:space="preserve">Ak uchádzač nie je zdaniteľnou osobou pre DPH, uvedie navrhovanú zmluvnú cenu v EUR. </w:t>
      </w:r>
      <w:r w:rsidRPr="007C6F6F">
        <w:rPr>
          <w:rFonts w:cs="Times New Roman"/>
          <w:b/>
          <w:bCs/>
        </w:rPr>
        <w:t xml:space="preserve">Skutočnosť, že nie je zdaniteľnou osobou pre DPH, uchádzač uvedie v ponuke. </w:t>
      </w:r>
      <w:r w:rsidRPr="007C6F6F">
        <w:rPr>
          <w:rFonts w:cs="Times New Roman"/>
        </w:rPr>
        <w:t>Do stĺpca „výška DPH v EUR“ uvedie hodnotu „0“. Verejný obstarávateľ upozorňuje, že v prípade, ak úspešný uchádzač, ktorý v ponuke uviedol, že po uzatvorení zmluvy nebude platiteľom DPH, sa stane po predložení ponuky alebo po uzavretí zmluvy platiteľom DPH, nemá nárok na zvýšenie ceny o hodnotu DPH.</w:t>
      </w:r>
    </w:p>
    <w:p w14:paraId="0881162E" w14:textId="3005A3C1" w:rsidR="005F25C5" w:rsidRPr="007C6F6F" w:rsidRDefault="005F25C5" w:rsidP="00CB6518">
      <w:pPr>
        <w:pStyle w:val="tl2"/>
        <w:rPr>
          <w:rFonts w:cs="Times New Roman"/>
        </w:rPr>
      </w:pPr>
      <w:r w:rsidRPr="007C6F6F">
        <w:rPr>
          <w:rFonts w:cs="Times New Roman"/>
        </w:rPr>
        <w:t>Príslušná DPH bude uhradená v zmysle platných právnych predpisov.</w:t>
      </w:r>
      <w:r w:rsidR="00E03BED" w:rsidRPr="007C6F6F">
        <w:rPr>
          <w:rFonts w:cs="Times New Roman"/>
        </w:rPr>
        <w:t xml:space="preserve"> V prípade, že cena v ponuke nebude v súlade so zákonom o DPH, prípadne inými všeobecne záväznými právnymi predpismi, ktorých porušenie alebo nedodržanie by malo vplyv na konečnú cenu zákazky, verejný obstarávateľ požiada uchádzača o opravu. Takýto úkon sa nebude považovať za zmenu ponuky.</w:t>
      </w:r>
    </w:p>
    <w:p w14:paraId="7B5BE89C" w14:textId="57C29FFC" w:rsidR="003A7176" w:rsidRPr="007C6F6F" w:rsidRDefault="003A7176" w:rsidP="00CB6518">
      <w:pPr>
        <w:pStyle w:val="tl2"/>
        <w:rPr>
          <w:rFonts w:cs="Times New Roman"/>
        </w:rPr>
      </w:pPr>
      <w:r w:rsidRPr="007C6F6F">
        <w:rPr>
          <w:rFonts w:cs="Times New Roman"/>
        </w:rPr>
        <w:t>V</w:t>
      </w:r>
      <w:r w:rsidR="00132E47" w:rsidRPr="007C6F6F">
        <w:rPr>
          <w:rFonts w:cs="Times New Roman"/>
        </w:rPr>
        <w:t> </w:t>
      </w:r>
      <w:r w:rsidRPr="007C6F6F">
        <w:rPr>
          <w:rFonts w:cs="Times New Roman"/>
        </w:rPr>
        <w:t>prípade</w:t>
      </w:r>
      <w:r w:rsidR="00132E47" w:rsidRPr="007C6F6F">
        <w:rPr>
          <w:rFonts w:cs="Times New Roman"/>
        </w:rPr>
        <w:t>,</w:t>
      </w:r>
      <w:r w:rsidRPr="007C6F6F">
        <w:rPr>
          <w:rFonts w:cs="Times New Roman"/>
        </w:rPr>
        <w:t xml:space="preserve"> ak má uchádzač sídlo mimo územia SR a je platcom DPH, verejný obstarávateľ skontroluje, či bola ponuka vyčíslená v cene bez DPH. V</w:t>
      </w:r>
      <w:r w:rsidR="00132E47" w:rsidRPr="007C6F6F">
        <w:rPr>
          <w:rFonts w:cs="Times New Roman"/>
        </w:rPr>
        <w:t> </w:t>
      </w:r>
      <w:r w:rsidRPr="007C6F6F">
        <w:rPr>
          <w:rFonts w:cs="Times New Roman"/>
        </w:rPr>
        <w:t>prípade</w:t>
      </w:r>
      <w:r w:rsidR="00132E47" w:rsidRPr="007C6F6F">
        <w:rPr>
          <w:rFonts w:cs="Times New Roman"/>
        </w:rPr>
        <w:t>,</w:t>
      </w:r>
      <w:r w:rsidRPr="007C6F6F">
        <w:rPr>
          <w:rFonts w:cs="Times New Roman"/>
        </w:rPr>
        <w:t xml:space="preserve"> ak bude verejný obstarávateľ podľa všeobecne záväzných právnych predpisov povinný uhradiť DPH, pripočíta k cene DPH platnú v SR.</w:t>
      </w:r>
    </w:p>
    <w:p w14:paraId="0C1BD294" w14:textId="56EE0998" w:rsidR="00C319DF" w:rsidRPr="007C6F6F" w:rsidRDefault="001141F3" w:rsidP="00CB6518">
      <w:pPr>
        <w:pStyle w:val="tl2"/>
        <w:rPr>
          <w:rFonts w:cs="Times New Roman"/>
        </w:rPr>
      </w:pPr>
      <w:r w:rsidRPr="007C6F6F">
        <w:rPr>
          <w:rFonts w:cs="Times New Roman"/>
        </w:rPr>
        <w:t xml:space="preserve">Je výhradnou povinnosťou uchádzača, aby si dôsledne preštudoval oznámenie o vyhlásení verejného </w:t>
      </w:r>
      <w:r w:rsidRPr="007C6F6F">
        <w:rPr>
          <w:rFonts w:cs="Times New Roman"/>
        </w:rPr>
        <w:lastRenderedPageBreak/>
        <w:t>obstarávania, súťažné podklady a všetky dokumenty poskytnuté verejným obstarávateľom, ktoré môžu akýmkoľvek spôsobom ovplyvniť cenu a charakter ponuky alebo dodávku predmetu zákazky. Navrhovaná cena musí byť stanovená podľa platných právnych predpisov. V prípade, ak uchádzač bude úspešný, nebude akceptovaný žiadny nárok uchádzača na zmenu ponukovej ceny z dôvodu chýb a opomenutí jeho povinností.</w:t>
      </w:r>
    </w:p>
    <w:p w14:paraId="235C3CCE" w14:textId="57C29FFC" w:rsidR="007572A8" w:rsidRPr="007C6F6F" w:rsidRDefault="00412476" w:rsidP="00F627F1">
      <w:pPr>
        <w:pStyle w:val="Nadpis2"/>
        <w:ind w:left="709"/>
        <w:rPr>
          <w:rFonts w:ascii="Times New Roman" w:hAnsi="Times New Roman"/>
        </w:rPr>
      </w:pPr>
      <w:bookmarkStart w:id="25" w:name="_Toc141012222"/>
      <w:r w:rsidRPr="007C6F6F">
        <w:rPr>
          <w:rFonts w:ascii="Times New Roman" w:hAnsi="Times New Roman"/>
        </w:rPr>
        <w:t>Z</w:t>
      </w:r>
      <w:r w:rsidR="00304C34" w:rsidRPr="007C6F6F">
        <w:rPr>
          <w:rFonts w:ascii="Times New Roman" w:hAnsi="Times New Roman"/>
        </w:rPr>
        <w:t>ábezpeka ponuky</w:t>
      </w:r>
      <w:bookmarkEnd w:id="25"/>
    </w:p>
    <w:p w14:paraId="416B8BBB" w14:textId="77777777" w:rsidR="00202845" w:rsidRPr="007C6F6F" w:rsidRDefault="00202845" w:rsidP="00202845">
      <w:pPr>
        <w:pStyle w:val="Default"/>
        <w:rPr>
          <w:rFonts w:ascii="Times New Roman" w:hAnsi="Times New Roman" w:cs="Times New Roman"/>
        </w:rPr>
      </w:pPr>
    </w:p>
    <w:p w14:paraId="61AD0BDE" w14:textId="214DD39B" w:rsidR="00631073" w:rsidRPr="007C6F6F" w:rsidDel="00E858F5" w:rsidRDefault="00202845" w:rsidP="009F520C">
      <w:pPr>
        <w:pStyle w:val="tl2"/>
        <w:numPr>
          <w:ilvl w:val="0"/>
          <w:numId w:val="0"/>
        </w:numPr>
        <w:ind w:left="708"/>
        <w:rPr>
          <w:rFonts w:cs="Times New Roman"/>
        </w:rPr>
      </w:pPr>
      <w:r w:rsidRPr="0BCE7D38">
        <w:rPr>
          <w:rFonts w:cs="Times New Roman"/>
        </w:rPr>
        <w:t xml:space="preserve">Zábezpeka ponuky sa vyžaduje. Verejný obstarávateľ stanovil zábezpeku vo výške </w:t>
      </w:r>
      <w:r w:rsidR="00631073" w:rsidRPr="0BCE7D38">
        <w:rPr>
          <w:rFonts w:cs="Times New Roman"/>
        </w:rPr>
        <w:t>70 000,00</w:t>
      </w:r>
      <w:r w:rsidRPr="0BCE7D38">
        <w:rPr>
          <w:rFonts w:cs="Times New Roman"/>
        </w:rPr>
        <w:t xml:space="preserve">,- EUR. </w:t>
      </w:r>
    </w:p>
    <w:p w14:paraId="66940E77" w14:textId="6B9B4F4A" w:rsidR="00202845" w:rsidRPr="007C6F6F" w:rsidDel="00E858F5" w:rsidRDefault="00202845" w:rsidP="009F520C">
      <w:pPr>
        <w:pStyle w:val="tl2"/>
        <w:numPr>
          <w:ilvl w:val="0"/>
          <w:numId w:val="0"/>
        </w:numPr>
        <w:ind w:left="708"/>
        <w:rPr>
          <w:rFonts w:cs="Times New Roman"/>
        </w:rPr>
      </w:pPr>
      <w:r w:rsidRPr="0BCE7D38">
        <w:rPr>
          <w:rFonts w:cs="Times New Roman"/>
        </w:rPr>
        <w:t xml:space="preserve">Zábezpeka zabezpečí viazanosť ponuky počas lehoty viazanosti ponúk. </w:t>
      </w:r>
    </w:p>
    <w:p w14:paraId="3A07D68F" w14:textId="1BE37229" w:rsidR="00B34FC5" w:rsidRPr="007C6F6F" w:rsidDel="00E858F5" w:rsidRDefault="00202845" w:rsidP="009F520C">
      <w:pPr>
        <w:pStyle w:val="tl2"/>
        <w:numPr>
          <w:ilvl w:val="0"/>
          <w:numId w:val="0"/>
        </w:numPr>
        <w:ind w:left="708"/>
        <w:rPr>
          <w:rFonts w:cs="Times New Roman"/>
        </w:rPr>
      </w:pPr>
      <w:r w:rsidRPr="0BCE7D38">
        <w:rPr>
          <w:rFonts w:cs="Times New Roman"/>
        </w:rPr>
        <w:t xml:space="preserve">Spôsoby zloženia zábezpeky ponuky: </w:t>
      </w:r>
    </w:p>
    <w:p w14:paraId="00FE68B7" w14:textId="1DC49109" w:rsidR="00202845" w:rsidRPr="007C6F6F" w:rsidDel="00E858F5" w:rsidRDefault="00202845" w:rsidP="009F520C">
      <w:pPr>
        <w:pStyle w:val="tl2"/>
        <w:numPr>
          <w:ilvl w:val="0"/>
          <w:numId w:val="10"/>
        </w:numPr>
        <w:ind w:left="1644"/>
        <w:rPr>
          <w:rFonts w:cs="Times New Roman"/>
        </w:rPr>
      </w:pPr>
      <w:r w:rsidRPr="0BCE7D38">
        <w:rPr>
          <w:rFonts w:cs="Times New Roman"/>
        </w:rPr>
        <w:t xml:space="preserve">poskytnutím bankovej záruky za uchádzača </w:t>
      </w:r>
    </w:p>
    <w:p w14:paraId="3B03E63C" w14:textId="36CFB39F" w:rsidR="00202845" w:rsidRPr="007C6F6F" w:rsidDel="00E858F5" w:rsidRDefault="00202845" w:rsidP="009F520C">
      <w:pPr>
        <w:pStyle w:val="tl2"/>
        <w:numPr>
          <w:ilvl w:val="0"/>
          <w:numId w:val="10"/>
        </w:numPr>
        <w:ind w:left="1644"/>
        <w:rPr>
          <w:rFonts w:cs="Times New Roman"/>
        </w:rPr>
      </w:pPr>
      <w:r w:rsidRPr="0BCE7D38">
        <w:rPr>
          <w:rFonts w:cs="Times New Roman"/>
        </w:rPr>
        <w:t xml:space="preserve">zložením finančných prostriedkov na bankový účet verejného obstarávateľa alebo </w:t>
      </w:r>
    </w:p>
    <w:p w14:paraId="1FA456A7" w14:textId="56E94369" w:rsidR="00202845" w:rsidRPr="007C6F6F" w:rsidDel="00E858F5" w:rsidRDefault="00202845" w:rsidP="009F520C">
      <w:pPr>
        <w:pStyle w:val="tl2"/>
        <w:numPr>
          <w:ilvl w:val="0"/>
          <w:numId w:val="10"/>
        </w:numPr>
        <w:ind w:left="1644"/>
        <w:rPr>
          <w:rFonts w:cs="Times New Roman"/>
        </w:rPr>
      </w:pPr>
      <w:r w:rsidRPr="0BCE7D38">
        <w:rPr>
          <w:rFonts w:cs="Times New Roman"/>
        </w:rPr>
        <w:t xml:space="preserve">poistenie záruky. </w:t>
      </w:r>
    </w:p>
    <w:p w14:paraId="58FBD255" w14:textId="29441823" w:rsidR="00202845" w:rsidRPr="007C6F6F" w:rsidDel="00E858F5" w:rsidRDefault="00202845" w:rsidP="009F520C">
      <w:pPr>
        <w:pStyle w:val="tl2"/>
        <w:numPr>
          <w:ilvl w:val="0"/>
          <w:numId w:val="0"/>
        </w:numPr>
        <w:ind w:left="708"/>
        <w:rPr>
          <w:rFonts w:cs="Times New Roman"/>
        </w:rPr>
      </w:pPr>
      <w:r w:rsidRPr="0BCE7D38">
        <w:rPr>
          <w:rFonts w:cs="Times New Roman"/>
        </w:rPr>
        <w:t>Podmienky zloženia zábezpeky ponuky</w:t>
      </w:r>
      <w:r w:rsidR="00C351FF" w:rsidRPr="0BCE7D38">
        <w:rPr>
          <w:rFonts w:cs="Times New Roman"/>
        </w:rPr>
        <w:t>:</w:t>
      </w:r>
    </w:p>
    <w:p w14:paraId="2F822F4E" w14:textId="345ECB16" w:rsidR="00C351FF" w:rsidRPr="007C6F6F" w:rsidDel="00E858F5" w:rsidRDefault="00C351FF" w:rsidP="00D54CE5">
      <w:pPr>
        <w:pStyle w:val="tl2"/>
        <w:numPr>
          <w:ilvl w:val="0"/>
          <w:numId w:val="0"/>
        </w:numPr>
        <w:ind w:left="576"/>
        <w:rPr>
          <w:rFonts w:cs="Times New Roman"/>
        </w:rPr>
      </w:pPr>
    </w:p>
    <w:p w14:paraId="4E4FA25A" w14:textId="085836E3" w:rsidR="005C4722" w:rsidRPr="007C6F6F" w:rsidDel="00E858F5" w:rsidRDefault="00202845" w:rsidP="00D54CE5">
      <w:pPr>
        <w:pStyle w:val="tl2"/>
        <w:numPr>
          <w:ilvl w:val="0"/>
          <w:numId w:val="0"/>
        </w:numPr>
        <w:ind w:left="576"/>
        <w:rPr>
          <w:rFonts w:cs="Times New Roman"/>
        </w:rPr>
      </w:pPr>
      <w:r w:rsidRPr="007C6F6F" w:rsidDel="00E858F5">
        <w:rPr>
          <w:rFonts w:cs="Times New Roman"/>
        </w:rPr>
        <w:t xml:space="preserve">Poskytnutie bankovej záruky za uchádzača: </w:t>
      </w:r>
    </w:p>
    <w:p w14:paraId="4FC0DE52" w14:textId="77486ADF" w:rsidR="00202845" w:rsidRPr="007C6F6F" w:rsidDel="00E858F5" w:rsidRDefault="00202845" w:rsidP="00D54CE5">
      <w:pPr>
        <w:pStyle w:val="tl2"/>
        <w:numPr>
          <w:ilvl w:val="0"/>
          <w:numId w:val="0"/>
        </w:numPr>
        <w:ind w:left="576"/>
        <w:rPr>
          <w:rFonts w:cs="Times New Roman"/>
        </w:rPr>
      </w:pPr>
      <w:r w:rsidRPr="007C6F6F" w:rsidDel="00E858F5">
        <w:rPr>
          <w:rFonts w:cs="Times New Roman"/>
        </w:rPr>
        <w:t xml:space="preserve">Poskytnutie bankovej záruky musí byť v súlade s ustanoveniami § 313 až § 322 zákona č. 513/1991 Zb. Obchodného zákonníka v platnom znení. Záručná listina môže byť vyhotovená bankou, pobočkou zahraničnej banky alebo zahraničnou bankou (ďalej len „banka“). Banka ručí za splnenie zabezpečeného záväzku do výšky sumy a za podmienok určených v záručnej listine. Banka nemôže voči veriteľovi uplatniť námietky. Banka plní svoj záväzok z bankovej záruky, len keď ju na to písomne vyzval veriteľ. </w:t>
      </w:r>
      <w:r w:rsidR="0016059E" w:rsidRPr="007C6F6F" w:rsidDel="00E858F5">
        <w:rPr>
          <w:rFonts w:cs="Times New Roman"/>
        </w:rPr>
        <w:t>Banková záruka sa bude riadiť právnym poriadkom SR a bude daná výlučná právomoc na rozhodovanie sporov súdmi SR.</w:t>
      </w:r>
    </w:p>
    <w:p w14:paraId="4C208BC8" w14:textId="512B2B4E" w:rsidR="00232891" w:rsidRPr="007C6F6F" w:rsidDel="00E858F5" w:rsidRDefault="00202845" w:rsidP="00D54CE5">
      <w:pPr>
        <w:pStyle w:val="tl2"/>
        <w:numPr>
          <w:ilvl w:val="0"/>
          <w:numId w:val="0"/>
        </w:numPr>
        <w:ind w:left="576"/>
        <w:rPr>
          <w:rFonts w:cs="Times New Roman"/>
        </w:rPr>
      </w:pPr>
      <w:r w:rsidRPr="0BCE7D38">
        <w:rPr>
          <w:rFonts w:cs="Times New Roman"/>
        </w:rPr>
        <w:t xml:space="preserve"> Zo záručnej listiny vyhotovenej bankou musí vyplývať, že: </w:t>
      </w:r>
    </w:p>
    <w:p w14:paraId="588749F8" w14:textId="492E31B7" w:rsidR="00232891" w:rsidRPr="007C6F6F" w:rsidDel="00E858F5" w:rsidRDefault="00202845" w:rsidP="00D54CE5">
      <w:pPr>
        <w:pStyle w:val="tl2"/>
        <w:numPr>
          <w:ilvl w:val="0"/>
          <w:numId w:val="0"/>
        </w:numPr>
        <w:ind w:left="576"/>
        <w:rPr>
          <w:rFonts w:cs="Times New Roman"/>
        </w:rPr>
      </w:pPr>
      <w:r w:rsidRPr="0BCE7D38">
        <w:rPr>
          <w:rFonts w:cs="Times New Roman"/>
        </w:rPr>
        <w:t xml:space="preserve">• banka uspokojí veriteľa (verejného obstarávateľa podľa bodu 2 týchto súťažných podkladov) za dlžníka (uchádzača) v prípade prepadnutia jeho zábezpeky ponuky v prospech verejného obstarávateľa, </w:t>
      </w:r>
    </w:p>
    <w:p w14:paraId="293E8C47" w14:textId="0F9EC739" w:rsidR="00202845" w:rsidRPr="007C6F6F" w:rsidDel="00E858F5" w:rsidRDefault="00202845" w:rsidP="00D54CE5">
      <w:pPr>
        <w:pStyle w:val="tl2"/>
        <w:numPr>
          <w:ilvl w:val="0"/>
          <w:numId w:val="0"/>
        </w:numPr>
        <w:ind w:left="576"/>
        <w:rPr>
          <w:rFonts w:cs="Times New Roman"/>
        </w:rPr>
      </w:pPr>
      <w:r w:rsidRPr="0BCE7D38">
        <w:rPr>
          <w:rFonts w:cs="Times New Roman"/>
        </w:rPr>
        <w:t xml:space="preserve">• plnením banky v rozsahu, v akom banka za uchádzača poskytla plnenie v prospech verejného obstarávateľa, </w:t>
      </w:r>
    </w:p>
    <w:p w14:paraId="5F983F41" w14:textId="1126E422" w:rsidR="00202845" w:rsidRPr="007C6F6F" w:rsidDel="00E858F5" w:rsidRDefault="00202845" w:rsidP="00D54CE5">
      <w:pPr>
        <w:pStyle w:val="tl2"/>
        <w:numPr>
          <w:ilvl w:val="0"/>
          <w:numId w:val="0"/>
        </w:numPr>
        <w:ind w:left="576"/>
        <w:rPr>
          <w:rFonts w:cs="Times New Roman"/>
        </w:rPr>
      </w:pPr>
      <w:r w:rsidRPr="0BCE7D38">
        <w:rPr>
          <w:rFonts w:cs="Times New Roman"/>
        </w:rPr>
        <w:t xml:space="preserve">• odvolaním bankovej záruky na základe písomnej žiadosti verejného obstarávateľa, </w:t>
      </w:r>
    </w:p>
    <w:p w14:paraId="6EBF9B0B" w14:textId="60DE5FF3" w:rsidR="00202845" w:rsidRPr="007C6F6F" w:rsidDel="00E858F5" w:rsidRDefault="00202845" w:rsidP="00D54CE5">
      <w:pPr>
        <w:pStyle w:val="tl2"/>
        <w:numPr>
          <w:ilvl w:val="0"/>
          <w:numId w:val="0"/>
        </w:numPr>
        <w:ind w:left="576"/>
        <w:rPr>
          <w:rFonts w:cs="Times New Roman"/>
        </w:rPr>
      </w:pPr>
      <w:r w:rsidRPr="0BCE7D38">
        <w:rPr>
          <w:rFonts w:cs="Times New Roman"/>
        </w:rPr>
        <w:t xml:space="preserve">• uplynutím doby platnosti, ak si verejný obstarávateľ do uplynutia doby platnosti </w:t>
      </w:r>
    </w:p>
    <w:p w14:paraId="47ABED8E" w14:textId="6B4E5317" w:rsidR="00202845" w:rsidRPr="007C6F6F" w:rsidDel="00E858F5" w:rsidRDefault="00202845" w:rsidP="00D54CE5">
      <w:pPr>
        <w:pStyle w:val="tl2"/>
        <w:numPr>
          <w:ilvl w:val="0"/>
          <w:numId w:val="0"/>
        </w:numPr>
        <w:ind w:left="576"/>
        <w:rPr>
          <w:rFonts w:cs="Times New Roman"/>
        </w:rPr>
      </w:pPr>
      <w:r w:rsidRPr="0BCE7D38">
        <w:rPr>
          <w:rFonts w:cs="Times New Roman"/>
        </w:rPr>
        <w:t xml:space="preserve">• neuplatnil svoje nároky voči banke vyplývajúce z vystavenej záručnej listiny. </w:t>
      </w:r>
    </w:p>
    <w:p w14:paraId="0FE067F1" w14:textId="5E279ECD" w:rsidR="00202845" w:rsidRPr="007C6F6F" w:rsidDel="00E858F5" w:rsidRDefault="00202845" w:rsidP="00D54CE5">
      <w:pPr>
        <w:pStyle w:val="tl2"/>
        <w:numPr>
          <w:ilvl w:val="0"/>
          <w:numId w:val="0"/>
        </w:numPr>
        <w:ind w:left="576"/>
        <w:rPr>
          <w:rFonts w:cs="Times New Roman"/>
        </w:rPr>
      </w:pPr>
      <w:r w:rsidRPr="0BCE7D38">
        <w:rPr>
          <w:rFonts w:cs="Times New Roman"/>
        </w:rPr>
        <w:t xml:space="preserve">• banková záruka sa použije na úhradu zábezpeky ponuky, </w:t>
      </w:r>
    </w:p>
    <w:p w14:paraId="2F0052CE" w14:textId="14E3112B" w:rsidR="00202845" w:rsidRPr="007C6F6F" w:rsidDel="00E858F5" w:rsidRDefault="00202845" w:rsidP="00D54CE5">
      <w:pPr>
        <w:pStyle w:val="tl2"/>
        <w:numPr>
          <w:ilvl w:val="0"/>
          <w:numId w:val="0"/>
        </w:numPr>
        <w:ind w:left="576"/>
        <w:rPr>
          <w:rFonts w:cs="Times New Roman"/>
        </w:rPr>
      </w:pPr>
      <w:r w:rsidRPr="0BCE7D38">
        <w:rPr>
          <w:rFonts w:cs="Times New Roman"/>
        </w:rPr>
        <w:t>•</w:t>
      </w:r>
      <w:r w:rsidR="00FF5DBB" w:rsidRPr="0BCE7D38">
        <w:rPr>
          <w:rFonts w:cs="Times New Roman"/>
        </w:rPr>
        <w:t> </w:t>
      </w:r>
      <w:r w:rsidRPr="0BCE7D38">
        <w:rPr>
          <w:rFonts w:cs="Times New Roman"/>
        </w:rPr>
        <w:t>banka</w:t>
      </w:r>
      <w:r w:rsidR="00FF5DBB" w:rsidRPr="0BCE7D38">
        <w:rPr>
          <w:rFonts w:cs="Times New Roman"/>
        </w:rPr>
        <w:t> </w:t>
      </w:r>
      <w:r w:rsidRPr="0BCE7D38">
        <w:rPr>
          <w:rFonts w:cs="Times New Roman"/>
        </w:rPr>
        <w:t>sa</w:t>
      </w:r>
      <w:r w:rsidR="00FF5DBB" w:rsidRPr="0BCE7D38">
        <w:rPr>
          <w:rFonts w:cs="Times New Roman"/>
        </w:rPr>
        <w:t> </w:t>
      </w:r>
      <w:r w:rsidRPr="0BCE7D38">
        <w:rPr>
          <w:rFonts w:cs="Times New Roman"/>
        </w:rPr>
        <w:t>zaväzuje</w:t>
      </w:r>
      <w:r w:rsidR="00FF5DBB" w:rsidRPr="0BCE7D38">
        <w:rPr>
          <w:rFonts w:cs="Times New Roman"/>
        </w:rPr>
        <w:t> </w:t>
      </w:r>
      <w:r w:rsidRPr="0BCE7D38">
        <w:rPr>
          <w:rFonts w:cs="Times New Roman"/>
        </w:rPr>
        <w:t>zaplatiť</w:t>
      </w:r>
      <w:r w:rsidR="00FF5DBB" w:rsidRPr="0BCE7D38">
        <w:rPr>
          <w:rFonts w:cs="Times New Roman"/>
        </w:rPr>
        <w:t> </w:t>
      </w:r>
      <w:r w:rsidRPr="0BCE7D38">
        <w:rPr>
          <w:rFonts w:cs="Times New Roman"/>
        </w:rPr>
        <w:t>vzniknutú</w:t>
      </w:r>
      <w:r w:rsidR="00FF5DBB" w:rsidRPr="0BCE7D38">
        <w:rPr>
          <w:rFonts w:cs="Times New Roman"/>
        </w:rPr>
        <w:t> </w:t>
      </w:r>
      <w:r w:rsidRPr="0BCE7D38">
        <w:rPr>
          <w:rFonts w:cs="Times New Roman"/>
        </w:rPr>
        <w:t>pohľadávku</w:t>
      </w:r>
      <w:r w:rsidR="00FF5DBB" w:rsidRPr="0BCE7D38">
        <w:rPr>
          <w:rFonts w:cs="Times New Roman"/>
        </w:rPr>
        <w:t> </w:t>
      </w:r>
      <w:r w:rsidRPr="0BCE7D38">
        <w:rPr>
          <w:rFonts w:cs="Times New Roman"/>
        </w:rPr>
        <w:t>do</w:t>
      </w:r>
      <w:r w:rsidR="00FF5DBB" w:rsidRPr="0BCE7D38">
        <w:rPr>
          <w:rFonts w:cs="Times New Roman"/>
        </w:rPr>
        <w:t> </w:t>
      </w:r>
      <w:r w:rsidRPr="0BCE7D38">
        <w:rPr>
          <w:rFonts w:cs="Times New Roman"/>
        </w:rPr>
        <w:t>10</w:t>
      </w:r>
      <w:r w:rsidR="00FF5DBB" w:rsidRPr="0BCE7D38">
        <w:rPr>
          <w:rFonts w:cs="Times New Roman"/>
        </w:rPr>
        <w:t> </w:t>
      </w:r>
      <w:r w:rsidRPr="0BCE7D38">
        <w:rPr>
          <w:rFonts w:cs="Times New Roman"/>
        </w:rPr>
        <w:t>dní</w:t>
      </w:r>
      <w:r w:rsidR="00FF5DBB" w:rsidRPr="0BCE7D38">
        <w:rPr>
          <w:rFonts w:cs="Times New Roman"/>
        </w:rPr>
        <w:t> </w:t>
      </w:r>
      <w:r w:rsidRPr="0BCE7D38">
        <w:rPr>
          <w:rFonts w:cs="Times New Roman"/>
        </w:rPr>
        <w:t>po</w:t>
      </w:r>
      <w:r w:rsidR="00FF5DBB" w:rsidRPr="0BCE7D38">
        <w:rPr>
          <w:rFonts w:cs="Times New Roman"/>
        </w:rPr>
        <w:t> d</w:t>
      </w:r>
      <w:r w:rsidRPr="0BCE7D38">
        <w:rPr>
          <w:rFonts w:cs="Times New Roman"/>
        </w:rPr>
        <w:t>oručení</w:t>
      </w:r>
      <w:r w:rsidR="00FF5DBB" w:rsidRPr="0BCE7D38">
        <w:rPr>
          <w:rFonts w:cs="Times New Roman"/>
        </w:rPr>
        <w:t> </w:t>
      </w:r>
      <w:r w:rsidRPr="0BCE7D38">
        <w:rPr>
          <w:rFonts w:cs="Times New Roman"/>
        </w:rPr>
        <w:t>výzvy</w:t>
      </w:r>
      <w:r w:rsidR="00FF5DBB" w:rsidRPr="0BCE7D38">
        <w:rPr>
          <w:rFonts w:cs="Times New Roman"/>
        </w:rPr>
        <w:t> </w:t>
      </w:r>
      <w:r w:rsidRPr="0BCE7D38">
        <w:rPr>
          <w:rFonts w:cs="Times New Roman"/>
        </w:rPr>
        <w:t>verejného</w:t>
      </w:r>
      <w:r w:rsidR="00232891" w:rsidRPr="0BCE7D38">
        <w:rPr>
          <w:rFonts w:cs="Times New Roman"/>
        </w:rPr>
        <w:t> </w:t>
      </w:r>
      <w:r w:rsidRPr="0BCE7D38">
        <w:rPr>
          <w:rFonts w:cs="Times New Roman"/>
        </w:rPr>
        <w:t>obstarávateľa</w:t>
      </w:r>
      <w:r w:rsidR="00232891" w:rsidRPr="0BCE7D38">
        <w:rPr>
          <w:rFonts w:cs="Times New Roman"/>
        </w:rPr>
        <w:t> </w:t>
      </w:r>
      <w:r w:rsidRPr="0BCE7D38">
        <w:rPr>
          <w:rFonts w:cs="Times New Roman"/>
        </w:rPr>
        <w:t>na</w:t>
      </w:r>
      <w:r w:rsidR="00232891" w:rsidRPr="0BCE7D38">
        <w:rPr>
          <w:rFonts w:cs="Times New Roman"/>
        </w:rPr>
        <w:t> </w:t>
      </w:r>
      <w:r w:rsidRPr="0BCE7D38">
        <w:rPr>
          <w:rFonts w:cs="Times New Roman"/>
        </w:rPr>
        <w:t>za</w:t>
      </w:r>
      <w:r w:rsidR="00F2565A" w:rsidRPr="0BCE7D38">
        <w:rPr>
          <w:rFonts w:cs="Times New Roman"/>
        </w:rPr>
        <w:t>p</w:t>
      </w:r>
      <w:r w:rsidRPr="0BCE7D38">
        <w:rPr>
          <w:rFonts w:cs="Times New Roman"/>
        </w:rPr>
        <w:t xml:space="preserve">latenie, na účet verejného obstarávateľa, </w:t>
      </w:r>
    </w:p>
    <w:p w14:paraId="3A7582E7" w14:textId="03D0BE4E" w:rsidR="00202845" w:rsidRPr="007C6F6F" w:rsidDel="00E858F5" w:rsidRDefault="00202845" w:rsidP="00D54CE5">
      <w:pPr>
        <w:pStyle w:val="tl2"/>
        <w:numPr>
          <w:ilvl w:val="0"/>
          <w:numId w:val="0"/>
        </w:numPr>
        <w:ind w:left="576"/>
        <w:rPr>
          <w:rFonts w:cs="Times New Roman"/>
        </w:rPr>
      </w:pPr>
      <w:r w:rsidRPr="0BCE7D38">
        <w:rPr>
          <w:rFonts w:cs="Times New Roman"/>
        </w:rPr>
        <w:t xml:space="preserve">• banková záruka nadobúda platnosť dňom jej vyhotovenia bankou a vzniká doručením záručnej listiny verejnému obstarávateľovi, </w:t>
      </w:r>
    </w:p>
    <w:p w14:paraId="492B9822" w14:textId="70F04AB2" w:rsidR="00202845" w:rsidRPr="007C6F6F" w:rsidDel="00E858F5" w:rsidRDefault="00202845" w:rsidP="00D54CE5">
      <w:pPr>
        <w:pStyle w:val="tl2"/>
        <w:numPr>
          <w:ilvl w:val="0"/>
          <w:numId w:val="0"/>
        </w:numPr>
        <w:ind w:left="576"/>
        <w:rPr>
          <w:rFonts w:cs="Times New Roman"/>
        </w:rPr>
      </w:pPr>
      <w:r w:rsidRPr="0BCE7D38">
        <w:rPr>
          <w:rFonts w:cs="Times New Roman"/>
        </w:rPr>
        <w:t xml:space="preserve">• platnosť bankovej záruky končí uplynutím lehoty viazanosti ponúk. </w:t>
      </w:r>
    </w:p>
    <w:p w14:paraId="2958F67A" w14:textId="222FD1A5" w:rsidR="007D50A2" w:rsidRPr="007C6F6F" w:rsidDel="00E858F5" w:rsidRDefault="00202845" w:rsidP="00D54CE5">
      <w:pPr>
        <w:pStyle w:val="tl2"/>
        <w:numPr>
          <w:ilvl w:val="0"/>
          <w:numId w:val="0"/>
        </w:numPr>
        <w:ind w:left="576"/>
        <w:rPr>
          <w:rFonts w:cs="Times New Roman"/>
        </w:rPr>
      </w:pPr>
      <w:r w:rsidRPr="0BCE7D38">
        <w:rPr>
          <w:rFonts w:cs="Times New Roman"/>
        </w:rPr>
        <w:t>Banková záruka zanikne:</w:t>
      </w:r>
    </w:p>
    <w:p w14:paraId="54F47DB0" w14:textId="1A59A56F" w:rsidR="007D50A2" w:rsidRPr="007C6F6F" w:rsidDel="00E858F5" w:rsidRDefault="007D50A2" w:rsidP="00D54CE5">
      <w:pPr>
        <w:pStyle w:val="tl2"/>
        <w:numPr>
          <w:ilvl w:val="0"/>
          <w:numId w:val="0"/>
        </w:numPr>
        <w:ind w:left="576"/>
        <w:rPr>
          <w:rFonts w:cs="Times New Roman"/>
        </w:rPr>
      </w:pPr>
      <w:r w:rsidRPr="0BCE7D38">
        <w:rPr>
          <w:rFonts w:cs="Times New Roman"/>
        </w:rPr>
        <w:t xml:space="preserve">plnením banky v rozsahu, v akom banka za uchádzača poskytla plnenie v prospech verejného obstarávateľa, </w:t>
      </w:r>
    </w:p>
    <w:p w14:paraId="42869AD6" w14:textId="4A1AD2D8" w:rsidR="007D50A2" w:rsidRPr="007C6F6F" w:rsidDel="00E858F5" w:rsidRDefault="007D50A2" w:rsidP="00D54CE5">
      <w:pPr>
        <w:pStyle w:val="tl2"/>
        <w:numPr>
          <w:ilvl w:val="0"/>
          <w:numId w:val="0"/>
        </w:numPr>
        <w:ind w:left="576"/>
        <w:rPr>
          <w:rFonts w:cs="Times New Roman"/>
        </w:rPr>
      </w:pPr>
      <w:r w:rsidRPr="0BCE7D38">
        <w:rPr>
          <w:rFonts w:cs="Times New Roman"/>
        </w:rPr>
        <w:lastRenderedPageBreak/>
        <w:t xml:space="preserve">• odvolaním bankovej záruky na základe písomnej žiadosti verejného obstarávateľa, </w:t>
      </w:r>
    </w:p>
    <w:p w14:paraId="40EECBAC" w14:textId="588D7DC9" w:rsidR="007D50A2" w:rsidRPr="007C6F6F" w:rsidDel="00E858F5" w:rsidRDefault="007D50A2" w:rsidP="00D54CE5">
      <w:pPr>
        <w:pStyle w:val="tl2"/>
        <w:numPr>
          <w:ilvl w:val="0"/>
          <w:numId w:val="0"/>
        </w:numPr>
        <w:ind w:left="576"/>
        <w:rPr>
          <w:rFonts w:cs="Times New Roman"/>
        </w:rPr>
      </w:pPr>
      <w:r w:rsidRPr="0BCE7D38">
        <w:rPr>
          <w:rFonts w:cs="Times New Roman"/>
        </w:rPr>
        <w:t xml:space="preserve">• uplynutím doby platnosti, ak si verejný obstarávateľ do uplynutia doby platnosti </w:t>
      </w:r>
    </w:p>
    <w:p w14:paraId="28781D61" w14:textId="1E5B2B29" w:rsidR="00202845" w:rsidRPr="007C6F6F" w:rsidDel="00E858F5" w:rsidRDefault="007D50A2" w:rsidP="00D54CE5">
      <w:pPr>
        <w:pStyle w:val="tl2"/>
        <w:numPr>
          <w:ilvl w:val="0"/>
          <w:numId w:val="0"/>
        </w:numPr>
        <w:ind w:left="576"/>
        <w:rPr>
          <w:rFonts w:cs="Times New Roman"/>
        </w:rPr>
      </w:pPr>
      <w:r w:rsidRPr="0BCE7D38">
        <w:rPr>
          <w:rFonts w:cs="Times New Roman"/>
        </w:rPr>
        <w:t xml:space="preserve">• neuplatnil svoje nároky voči banke vyplývajúce z vystavenej záručnej listiny. </w:t>
      </w:r>
    </w:p>
    <w:p w14:paraId="230BE197" w14:textId="7B453068" w:rsidR="00202845" w:rsidRPr="007C6F6F" w:rsidDel="00E858F5" w:rsidRDefault="00202845" w:rsidP="00D54CE5">
      <w:pPr>
        <w:pStyle w:val="tl2"/>
        <w:numPr>
          <w:ilvl w:val="0"/>
          <w:numId w:val="0"/>
        </w:numPr>
        <w:ind w:left="576"/>
        <w:rPr>
          <w:rFonts w:cs="Times New Roman"/>
        </w:rPr>
      </w:pPr>
      <w:r w:rsidRPr="0BCE7D38">
        <w:rPr>
          <w:rFonts w:cs="Times New Roman"/>
        </w:rPr>
        <w:t xml:space="preserve">Záručná listina, v ktorej banka písomne vyhlási, že uspokojí verejného obstarávateľa za uchádzača do výšky požadovanej zábezpeky, musí byť súčasťou ponuky. Ak bankovú záruku poskytne zahraničná banka, ktorá nemá pobočku na území Slovenskej republiky a záručná listina bude vyhotovená zahraničnou bankou v cudzom jazyku, musí byť takáto banková záruka zároveň doložená úradným prekladom do slovenského jazyka. </w:t>
      </w:r>
    </w:p>
    <w:p w14:paraId="19DA1F0C" w14:textId="6E276454" w:rsidR="00202845" w:rsidRPr="007C6F6F" w:rsidDel="00E858F5" w:rsidRDefault="00202845" w:rsidP="00D54CE5">
      <w:pPr>
        <w:pStyle w:val="tl2"/>
        <w:numPr>
          <w:ilvl w:val="0"/>
          <w:numId w:val="0"/>
        </w:numPr>
        <w:ind w:left="576"/>
        <w:rPr>
          <w:rFonts w:cs="Times New Roman"/>
        </w:rPr>
      </w:pPr>
      <w:r w:rsidRPr="0BCE7D38">
        <w:rPr>
          <w:rFonts w:cs="Times New Roman"/>
        </w:rPr>
        <w:t xml:space="preserve">Verejný obstarávateľ bude akceptovať bankovú záruku v elektronickej podobe, podpísanú kvalifikovaným elektronickým podpisom samotnej banky, resp. osoby, ktorá je oprávnená za banku tieto dokumenty podpisovať alebo predloží originál bankovej záruky / záručnej listiny, ktorú doručí uchádzač v lehote na predkladanie ponúk v uzatvorenej obálke s uvedením adresy uchádzača s označením „Verejná súťaž – neotvárať“ a doplní heslom: „Banková záruka – </w:t>
      </w:r>
      <w:r w:rsidR="000D40C8" w:rsidRPr="0BCE7D38">
        <w:rPr>
          <w:rFonts w:cs="Times New Roman"/>
        </w:rPr>
        <w:t>Digitalizácia</w:t>
      </w:r>
      <w:r w:rsidR="00F653B0" w:rsidRPr="0BCE7D38">
        <w:rPr>
          <w:rFonts w:cs="Times New Roman"/>
        </w:rPr>
        <w:t xml:space="preserve"> </w:t>
      </w:r>
      <w:r w:rsidRPr="0BCE7D38">
        <w:rPr>
          <w:rFonts w:cs="Times New Roman"/>
        </w:rPr>
        <w:t xml:space="preserve">“ na poštovú adresu uvedenú v bode 2 týchto súťažných podkladov, v prípade osobného doručenia na podateľňu na rovnakej adrese. </w:t>
      </w:r>
    </w:p>
    <w:p w14:paraId="5FE5C3E2" w14:textId="54438AB6" w:rsidR="00202845" w:rsidRPr="007C6F6F" w:rsidDel="00E858F5" w:rsidRDefault="00202845" w:rsidP="00D54CE5">
      <w:pPr>
        <w:pStyle w:val="tl2"/>
        <w:numPr>
          <w:ilvl w:val="0"/>
          <w:numId w:val="0"/>
        </w:numPr>
        <w:ind w:left="576"/>
        <w:rPr>
          <w:rFonts w:cs="Times New Roman"/>
        </w:rPr>
      </w:pPr>
      <w:r w:rsidRPr="0BCE7D38">
        <w:rPr>
          <w:rFonts w:cs="Times New Roman"/>
        </w:rPr>
        <w:t xml:space="preserve">Záručná listina musí byť súčasťou ponuky. Ak záručná listina nebude súčasťou elektronickej ponuky alebo nebude doručená listinne do podateľne v lehote na predkladanie ponúk, verejný obstarávateľ bude postupovať v súlade s princípom proporcionality. V prípade, ak záručná listina nebude súčasťou elektronickej ponuky a zároveň nebude originál listiny doručený listinne do podateľne v lehote na predkladanie ponúk, t. j. uchádzač nepreukáže zloženie bankovej záruky v súlade s týmito súťažnými podkladmi, verejný obstarávateľ bude postupovať v súlade s § 53 zákona o verejnom obstarávaní. </w:t>
      </w:r>
    </w:p>
    <w:p w14:paraId="0C989B9B" w14:textId="3E2D5942" w:rsidR="00202845" w:rsidRPr="007C6F6F" w:rsidDel="00E858F5" w:rsidRDefault="00202845" w:rsidP="00D54CE5">
      <w:pPr>
        <w:pStyle w:val="tl2"/>
        <w:numPr>
          <w:ilvl w:val="0"/>
          <w:numId w:val="0"/>
        </w:numPr>
        <w:ind w:left="576"/>
        <w:rPr>
          <w:rFonts w:cs="Times New Roman"/>
        </w:rPr>
      </w:pPr>
    </w:p>
    <w:p w14:paraId="3F4DF6D9" w14:textId="0764DB3D" w:rsidR="007D50A2" w:rsidRPr="007C6F6F" w:rsidDel="00E858F5" w:rsidRDefault="00202845" w:rsidP="00D54CE5">
      <w:pPr>
        <w:pStyle w:val="tl2"/>
        <w:numPr>
          <w:ilvl w:val="0"/>
          <w:numId w:val="0"/>
        </w:numPr>
        <w:ind w:left="576"/>
        <w:rPr>
          <w:rFonts w:cs="Times New Roman"/>
        </w:rPr>
      </w:pPr>
      <w:r w:rsidRPr="0BCE7D38">
        <w:rPr>
          <w:rFonts w:cs="Times New Roman"/>
        </w:rPr>
        <w:t xml:space="preserve">Zloženie finančných prostriedkov na bankový účet verejného obstarávateľa </w:t>
      </w:r>
    </w:p>
    <w:p w14:paraId="5EBE94A4" w14:textId="57565E79" w:rsidR="007D50A2" w:rsidRPr="007C6F6F" w:rsidDel="00E858F5" w:rsidRDefault="00202845" w:rsidP="00D54CE5">
      <w:pPr>
        <w:pStyle w:val="tl2"/>
        <w:numPr>
          <w:ilvl w:val="0"/>
          <w:numId w:val="0"/>
        </w:numPr>
        <w:ind w:left="576"/>
        <w:rPr>
          <w:rFonts w:cs="Times New Roman"/>
        </w:rPr>
      </w:pPr>
      <w:r w:rsidRPr="0BCE7D38">
        <w:rPr>
          <w:rFonts w:cs="Times New Roman"/>
        </w:rPr>
        <w:t xml:space="preserve">Finančné prostriedky musia byť zložené na účet verejného obstarávateľa: </w:t>
      </w:r>
    </w:p>
    <w:p w14:paraId="53DA6A9D" w14:textId="53AD6928" w:rsidR="00202845" w:rsidRPr="007C6F6F" w:rsidDel="00E858F5" w:rsidRDefault="00202845" w:rsidP="00D54CE5">
      <w:pPr>
        <w:pStyle w:val="tl2"/>
        <w:numPr>
          <w:ilvl w:val="0"/>
          <w:numId w:val="0"/>
        </w:numPr>
        <w:ind w:left="576"/>
        <w:rPr>
          <w:rFonts w:cs="Times New Roman"/>
        </w:rPr>
      </w:pPr>
      <w:r w:rsidRPr="0BCE7D38">
        <w:rPr>
          <w:rFonts w:cs="Times New Roman"/>
        </w:rPr>
        <w:t xml:space="preserve">Banka: </w:t>
      </w:r>
      <w:r w:rsidRPr="007C6F6F">
        <w:rPr>
          <w:rFonts w:cs="Times New Roman"/>
        </w:rPr>
        <w:tab/>
      </w:r>
      <w:r w:rsidRPr="007C6F6F">
        <w:rPr>
          <w:rFonts w:cs="Times New Roman"/>
        </w:rPr>
        <w:tab/>
      </w:r>
      <w:r w:rsidRPr="0BCE7D38">
        <w:rPr>
          <w:rFonts w:cs="Times New Roman"/>
        </w:rPr>
        <w:t xml:space="preserve">ČSOB, a.s. </w:t>
      </w:r>
    </w:p>
    <w:p w14:paraId="317A1808" w14:textId="74EDD3DB" w:rsidR="00C351FF" w:rsidRPr="007C6F6F" w:rsidDel="00E858F5" w:rsidRDefault="00C351FF" w:rsidP="00D54CE5">
      <w:pPr>
        <w:pStyle w:val="tl2"/>
        <w:numPr>
          <w:ilvl w:val="0"/>
          <w:numId w:val="0"/>
        </w:numPr>
        <w:ind w:left="576"/>
        <w:rPr>
          <w:rFonts w:cs="Times New Roman"/>
        </w:rPr>
      </w:pPr>
      <w:r w:rsidRPr="0BCE7D38">
        <w:rPr>
          <w:rFonts w:cs="Times New Roman"/>
        </w:rPr>
        <w:t xml:space="preserve">IBAN: </w:t>
      </w:r>
      <w:r w:rsidRPr="007C6F6F">
        <w:rPr>
          <w:rFonts w:cs="Times New Roman"/>
        </w:rPr>
        <w:tab/>
      </w:r>
      <w:r w:rsidRPr="007C6F6F">
        <w:rPr>
          <w:rFonts w:cs="Times New Roman"/>
        </w:rPr>
        <w:tab/>
      </w:r>
      <w:r w:rsidRPr="0BCE7D38">
        <w:rPr>
          <w:rFonts w:cs="Times New Roman"/>
        </w:rPr>
        <w:t xml:space="preserve">SK95 7500 0000 0000 2597 4063 </w:t>
      </w:r>
    </w:p>
    <w:p w14:paraId="33F8B34A" w14:textId="14712F64" w:rsidR="00C351FF" w:rsidRPr="007C6F6F" w:rsidDel="00E858F5" w:rsidRDefault="00C351FF" w:rsidP="00D54CE5">
      <w:pPr>
        <w:pStyle w:val="tl2"/>
        <w:numPr>
          <w:ilvl w:val="0"/>
          <w:numId w:val="0"/>
        </w:numPr>
        <w:ind w:left="576"/>
        <w:rPr>
          <w:rFonts w:cs="Times New Roman"/>
        </w:rPr>
      </w:pPr>
      <w:r w:rsidRPr="0BCE7D38">
        <w:rPr>
          <w:rFonts w:cs="Times New Roman"/>
        </w:rPr>
        <w:t xml:space="preserve">Variabilný symbol: </w:t>
      </w:r>
      <w:r w:rsidRPr="007C6F6F">
        <w:rPr>
          <w:rFonts w:cs="Times New Roman"/>
        </w:rPr>
        <w:tab/>
      </w:r>
      <w:r w:rsidRPr="0BCE7D38">
        <w:rPr>
          <w:rFonts w:cs="Times New Roman"/>
        </w:rPr>
        <w:t xml:space="preserve">IČO uchádzača </w:t>
      </w:r>
    </w:p>
    <w:p w14:paraId="5262F44A" w14:textId="3F49390D" w:rsidR="00C351FF" w:rsidRPr="007C6F6F" w:rsidDel="00E858F5" w:rsidRDefault="00C351FF" w:rsidP="00D54CE5">
      <w:pPr>
        <w:pStyle w:val="tl2"/>
        <w:numPr>
          <w:ilvl w:val="0"/>
          <w:numId w:val="0"/>
        </w:numPr>
        <w:ind w:left="576"/>
        <w:rPr>
          <w:rFonts w:cs="Times New Roman"/>
        </w:rPr>
      </w:pPr>
      <w:r w:rsidRPr="0BCE7D38">
        <w:rPr>
          <w:rFonts w:cs="Times New Roman"/>
        </w:rPr>
        <w:t xml:space="preserve">Doplňujúce údaje: </w:t>
      </w:r>
      <w:r w:rsidRPr="007C6F6F">
        <w:rPr>
          <w:rFonts w:cs="Times New Roman"/>
        </w:rPr>
        <w:tab/>
      </w:r>
      <w:r w:rsidRPr="0BCE7D38">
        <w:rPr>
          <w:rFonts w:cs="Times New Roman"/>
        </w:rPr>
        <w:t>„Zábezpeka - digitalizácia“</w:t>
      </w:r>
    </w:p>
    <w:p w14:paraId="7D38E412" w14:textId="656944FF" w:rsidR="00202845" w:rsidRPr="007C6F6F" w:rsidDel="00E858F5" w:rsidRDefault="00202845" w:rsidP="00D54CE5">
      <w:pPr>
        <w:pStyle w:val="tl2"/>
        <w:numPr>
          <w:ilvl w:val="0"/>
          <w:numId w:val="0"/>
        </w:numPr>
        <w:ind w:left="576"/>
        <w:rPr>
          <w:rFonts w:cs="Times New Roman"/>
        </w:rPr>
      </w:pPr>
      <w:r w:rsidRPr="0BCE7D38">
        <w:rPr>
          <w:rFonts w:cs="Times New Roman"/>
        </w:rPr>
        <w:t xml:space="preserve">Finančné prostriedky musia byť pripísané na účte verejného obstarávateľa najneskôr jeden (1) pracovný deň pred uplynutím lehoty na predkladanie ponúk. </w:t>
      </w:r>
    </w:p>
    <w:p w14:paraId="0A927AFB" w14:textId="254ABDF5" w:rsidR="00202845" w:rsidRPr="007C6F6F" w:rsidDel="00E858F5" w:rsidRDefault="00202845" w:rsidP="00D54CE5">
      <w:pPr>
        <w:pStyle w:val="tl2"/>
        <w:numPr>
          <w:ilvl w:val="0"/>
          <w:numId w:val="0"/>
        </w:numPr>
        <w:ind w:left="576"/>
        <w:rPr>
          <w:rFonts w:cs="Times New Roman"/>
        </w:rPr>
      </w:pPr>
      <w:r w:rsidRPr="0BCE7D38">
        <w:rPr>
          <w:rFonts w:cs="Times New Roman"/>
        </w:rPr>
        <w:t xml:space="preserve">Ak finančné prostriedky nebudú zložené na účte verejného obstarávateľa do lehoty na predkladanie ponúk, bude uchádzač z verejnej súťaže vylúčený. </w:t>
      </w:r>
    </w:p>
    <w:p w14:paraId="6CF36CF5" w14:textId="4DDD3B20" w:rsidR="00202845" w:rsidRPr="007C6F6F" w:rsidDel="00E858F5" w:rsidRDefault="00202845" w:rsidP="00D54CE5">
      <w:pPr>
        <w:pStyle w:val="tl2"/>
        <w:numPr>
          <w:ilvl w:val="0"/>
          <w:numId w:val="0"/>
        </w:numPr>
        <w:ind w:left="576"/>
        <w:rPr>
          <w:rFonts w:cs="Times New Roman"/>
        </w:rPr>
      </w:pPr>
      <w:r w:rsidRPr="0BCE7D38">
        <w:rPr>
          <w:rFonts w:cs="Times New Roman"/>
        </w:rPr>
        <w:t xml:space="preserve">Lehota platnosti zábezpeky ponuky poskytnutej zložením finančných prostriedkov na účet verejného obstarávateľa trvá do uplynutia lehoty viazanosti ponúk. </w:t>
      </w:r>
    </w:p>
    <w:p w14:paraId="3E7BA845" w14:textId="3B321E0E" w:rsidR="00C351FF" w:rsidRPr="007C6F6F" w:rsidDel="00E858F5" w:rsidRDefault="00C351FF" w:rsidP="00D54CE5">
      <w:pPr>
        <w:pStyle w:val="tl2"/>
        <w:numPr>
          <w:ilvl w:val="0"/>
          <w:numId w:val="0"/>
        </w:numPr>
        <w:ind w:left="576"/>
        <w:rPr>
          <w:rFonts w:cs="Times New Roman"/>
        </w:rPr>
      </w:pPr>
    </w:p>
    <w:p w14:paraId="032AEB13" w14:textId="04406B51" w:rsidR="00C351FF" w:rsidRPr="007C6F6F" w:rsidDel="00E858F5" w:rsidRDefault="00202845" w:rsidP="00D54CE5">
      <w:pPr>
        <w:pStyle w:val="tl2"/>
        <w:numPr>
          <w:ilvl w:val="0"/>
          <w:numId w:val="0"/>
        </w:numPr>
        <w:ind w:left="576"/>
        <w:rPr>
          <w:rFonts w:cs="Times New Roman"/>
        </w:rPr>
      </w:pPr>
      <w:r w:rsidRPr="0BCE7D38">
        <w:rPr>
          <w:rFonts w:cs="Times New Roman"/>
        </w:rPr>
        <w:t xml:space="preserve">Poistenie záruky </w:t>
      </w:r>
    </w:p>
    <w:p w14:paraId="51A7F142" w14:textId="5D3E9415" w:rsidR="00202845" w:rsidRPr="007C6F6F" w:rsidDel="00E858F5" w:rsidRDefault="00202845" w:rsidP="00D54CE5">
      <w:pPr>
        <w:pStyle w:val="tl2"/>
        <w:numPr>
          <w:ilvl w:val="0"/>
          <w:numId w:val="0"/>
        </w:numPr>
        <w:ind w:left="576"/>
        <w:rPr>
          <w:rFonts w:cs="Times New Roman"/>
        </w:rPr>
      </w:pPr>
      <w:r w:rsidRPr="0BCE7D38">
        <w:rPr>
          <w:rFonts w:cs="Times New Roman"/>
        </w:rPr>
        <w:t xml:space="preserve">Poistenie záruky preukáže uchádzač predložením dokladu vyhotoveného poisťovňou na účely poistenia záruky, ktorého obsahom alebo prílohou budú pravidlá a informácie týkajúce sa uplatnenia si takejto zábezpeky ponuky z dôvodu jej prepadnutia v prospech verejného obstarávateľa a pravidlá a informácie týkajúce sa jej uvoľnenia alebo vrátenia uchádzačovi v prípade splnenia relevantných zákonných dôvodov. </w:t>
      </w:r>
    </w:p>
    <w:p w14:paraId="1AB0F20C" w14:textId="248ACBA4" w:rsidR="00172604" w:rsidRPr="007C6F6F" w:rsidDel="00E858F5" w:rsidRDefault="00172604" w:rsidP="00D46D0B">
      <w:pPr>
        <w:pStyle w:val="tl2"/>
        <w:numPr>
          <w:ilvl w:val="0"/>
          <w:numId w:val="0"/>
        </w:numPr>
        <w:ind w:left="576"/>
        <w:rPr>
          <w:rFonts w:cs="Times New Roman"/>
        </w:rPr>
      </w:pPr>
      <w:r w:rsidRPr="0BCE7D38">
        <w:rPr>
          <w:rFonts w:cs="Times New Roman"/>
        </w:rPr>
        <w:t xml:space="preserve">Pre účely Poistenia, poisťovňou, ktorá má oprávnenie na vykonávanie poisťovacej činnosti na území SR sa rozumie v zmysle zák. č. 39/2015 </w:t>
      </w:r>
      <w:proofErr w:type="spellStart"/>
      <w:r w:rsidRPr="0BCE7D38">
        <w:rPr>
          <w:rFonts w:cs="Times New Roman"/>
        </w:rPr>
        <w:t>Z.z</w:t>
      </w:r>
      <w:proofErr w:type="spellEnd"/>
      <w:r w:rsidRPr="0BCE7D38">
        <w:rPr>
          <w:rFonts w:cs="Times New Roman"/>
        </w:rPr>
        <w:t>. o poisťovníctve a o zmene a doplnení niektorých zákonov výlučne:</w:t>
      </w:r>
    </w:p>
    <w:p w14:paraId="11427201" w14:textId="7BB30A52" w:rsidR="00172604" w:rsidRPr="007C6F6F" w:rsidDel="00E858F5" w:rsidRDefault="00172604" w:rsidP="00172604">
      <w:pPr>
        <w:ind w:left="708"/>
        <w:rPr>
          <w:rFonts w:ascii="Times New Roman" w:eastAsia="Cambria" w:hAnsi="Times New Roman"/>
          <w:sz w:val="22"/>
          <w:szCs w:val="22"/>
        </w:rPr>
      </w:pPr>
    </w:p>
    <w:p w14:paraId="3D1C5A51" w14:textId="78FC37B5" w:rsidR="00172604" w:rsidRPr="007C6F6F" w:rsidDel="00E858F5" w:rsidRDefault="00172604" w:rsidP="00172604">
      <w:pPr>
        <w:pStyle w:val="Odsekzoznamu"/>
        <w:numPr>
          <w:ilvl w:val="0"/>
          <w:numId w:val="22"/>
        </w:numPr>
        <w:ind w:left="1276" w:hanging="425"/>
        <w:jc w:val="both"/>
        <w:rPr>
          <w:rFonts w:ascii="Times New Roman" w:eastAsia="Cambria" w:hAnsi="Times New Roman"/>
          <w:sz w:val="22"/>
          <w:szCs w:val="22"/>
        </w:rPr>
      </w:pPr>
      <w:r w:rsidRPr="0BCE7D38">
        <w:rPr>
          <w:rFonts w:ascii="Times New Roman" w:eastAsia="Cambria" w:hAnsi="Times New Roman"/>
          <w:sz w:val="22"/>
          <w:szCs w:val="22"/>
        </w:rPr>
        <w:t>poisťovňou, ktorá vykonáva poisťovaciu činnosť na základe povolenia na vykonávanie poisťovacej činnosti udeleného Národnou bankou Slovenska; alebo</w:t>
      </w:r>
    </w:p>
    <w:p w14:paraId="03C1B9FC" w14:textId="25C24034" w:rsidR="00172604" w:rsidRPr="007C6F6F" w:rsidDel="00E858F5" w:rsidRDefault="00172604" w:rsidP="00172604">
      <w:pPr>
        <w:pStyle w:val="Odsekzoznamu"/>
        <w:numPr>
          <w:ilvl w:val="0"/>
          <w:numId w:val="22"/>
        </w:numPr>
        <w:ind w:left="1276" w:hanging="425"/>
        <w:jc w:val="both"/>
        <w:rPr>
          <w:rFonts w:ascii="Times New Roman" w:eastAsia="Cambria" w:hAnsi="Times New Roman"/>
          <w:sz w:val="22"/>
          <w:szCs w:val="22"/>
        </w:rPr>
      </w:pPr>
      <w:r w:rsidRPr="0BCE7D38">
        <w:rPr>
          <w:rFonts w:ascii="Times New Roman" w:eastAsia="Cambria" w:hAnsi="Times New Roman"/>
          <w:sz w:val="22"/>
          <w:szCs w:val="22"/>
        </w:rPr>
        <w:t>poisťovňou z iného členského štátu so sídlom na území iného členského štátu, ktorá má oprávnenie na vykonávanie poisťovacej činnosti udelené v domovskom členskom štáte; alebo</w:t>
      </w:r>
    </w:p>
    <w:p w14:paraId="3A08A2E2" w14:textId="4D4F5370" w:rsidR="00172604" w:rsidRPr="007C6F6F" w:rsidDel="00E858F5" w:rsidRDefault="00172604" w:rsidP="00D46D0B">
      <w:pPr>
        <w:pStyle w:val="Odsekzoznamu"/>
        <w:numPr>
          <w:ilvl w:val="0"/>
          <w:numId w:val="22"/>
        </w:numPr>
        <w:ind w:left="1276" w:hanging="425"/>
        <w:jc w:val="both"/>
        <w:rPr>
          <w:rFonts w:ascii="Times New Roman" w:eastAsia="Cambria" w:hAnsi="Times New Roman"/>
          <w:sz w:val="22"/>
          <w:szCs w:val="22"/>
        </w:rPr>
      </w:pPr>
      <w:r w:rsidRPr="0BCE7D38">
        <w:rPr>
          <w:rFonts w:ascii="Times New Roman" w:eastAsia="Cambria" w:hAnsi="Times New Roman"/>
          <w:sz w:val="22"/>
          <w:szCs w:val="22"/>
        </w:rPr>
        <w:t>pobočkou poisťovne z iného členského štátu ako organizačnou zložkou poisťovne z iného členského štátu umiestnenou na území Slovenskej republiky</w:t>
      </w:r>
    </w:p>
    <w:p w14:paraId="524C0B79" w14:textId="7740CC5F" w:rsidR="00172604" w:rsidRPr="007C6F6F" w:rsidDel="00E858F5" w:rsidRDefault="00172604" w:rsidP="00D54CE5">
      <w:pPr>
        <w:pStyle w:val="tl2"/>
        <w:numPr>
          <w:ilvl w:val="0"/>
          <w:numId w:val="0"/>
        </w:numPr>
        <w:ind w:left="576"/>
        <w:rPr>
          <w:rFonts w:cs="Times New Roman"/>
        </w:rPr>
      </w:pPr>
    </w:p>
    <w:p w14:paraId="32DF4D5D" w14:textId="5845996E" w:rsidR="00202845" w:rsidRPr="007C6F6F" w:rsidDel="00E858F5" w:rsidRDefault="00202845" w:rsidP="00D54CE5">
      <w:pPr>
        <w:pStyle w:val="tl2"/>
        <w:numPr>
          <w:ilvl w:val="0"/>
          <w:numId w:val="0"/>
        </w:numPr>
        <w:ind w:left="576"/>
        <w:rPr>
          <w:rFonts w:cs="Times New Roman"/>
        </w:rPr>
      </w:pPr>
      <w:r w:rsidRPr="0BCE7D38">
        <w:rPr>
          <w:rFonts w:cs="Times New Roman"/>
        </w:rPr>
        <w:t xml:space="preserve">V prípade, ak na uplatnenie si takejto zábezpeky ponuky z dôvodu jej prepadnutia v prospech verejného obstarávateľa bude podľa pravidiel týkajúcich sa takéhoto poistenia záruky potrebné predložiť (vrátiť) poisťovni originálny doklad vyhotovený poisťovňou v listinnom vyhotovení, originál (a úradný preklad, ak sa vyžaduje) takéhoto dokladu sa predloží aj listinne do podateľne verejného obstarávateľa v lehote na predkladanie ponúk v uzatvorenej obálke s uvedením adresy uchádzača s označením „Verejná súťaž – neotvárať“ a doplní heslom: „Banková záruka – </w:t>
      </w:r>
      <w:r w:rsidR="008F7FB8" w:rsidRPr="0BCE7D38">
        <w:rPr>
          <w:rFonts w:cs="Times New Roman"/>
        </w:rPr>
        <w:t>Digitalizácia</w:t>
      </w:r>
      <w:r w:rsidRPr="0BCE7D38">
        <w:rPr>
          <w:rFonts w:cs="Times New Roman"/>
        </w:rPr>
        <w:t xml:space="preserve">“ na poštovú adresu uvedenú v bode 2 týchto súťažných podkladov, v prípade osobného doručenia na podateľňu na rovnakej adrese. </w:t>
      </w:r>
    </w:p>
    <w:p w14:paraId="7183FD72" w14:textId="011BEC4D" w:rsidR="00381622" w:rsidRPr="007C6F6F" w:rsidDel="00E858F5" w:rsidRDefault="00381622" w:rsidP="00D54CE5">
      <w:pPr>
        <w:pStyle w:val="tl2"/>
        <w:numPr>
          <w:ilvl w:val="0"/>
          <w:numId w:val="0"/>
        </w:numPr>
        <w:ind w:left="576"/>
        <w:rPr>
          <w:rFonts w:cs="Times New Roman"/>
        </w:rPr>
      </w:pPr>
    </w:p>
    <w:p w14:paraId="3D56764A" w14:textId="1E8C86A6" w:rsidR="00381622" w:rsidRPr="007C6F6F" w:rsidDel="00E858F5" w:rsidRDefault="00202845" w:rsidP="00D54CE5">
      <w:pPr>
        <w:pStyle w:val="tl2"/>
        <w:numPr>
          <w:ilvl w:val="0"/>
          <w:numId w:val="0"/>
        </w:numPr>
        <w:ind w:left="576"/>
        <w:rPr>
          <w:rFonts w:cs="Times New Roman"/>
        </w:rPr>
      </w:pPr>
      <w:r w:rsidRPr="0BCE7D38">
        <w:rPr>
          <w:rFonts w:cs="Times New Roman"/>
        </w:rPr>
        <w:t xml:space="preserve">Zábezpeka prepadne v prospech verejného obstarávateľa v zmysle § 46 ods. 6 zákona o verejnom obstarávaní. </w:t>
      </w:r>
    </w:p>
    <w:p w14:paraId="619B8EDC" w14:textId="502E9922" w:rsidR="00202845" w:rsidRPr="007C6F6F" w:rsidDel="00E858F5" w:rsidRDefault="00202845" w:rsidP="00D54CE5">
      <w:pPr>
        <w:pStyle w:val="tl2"/>
        <w:numPr>
          <w:ilvl w:val="0"/>
          <w:numId w:val="0"/>
        </w:numPr>
        <w:ind w:left="576"/>
        <w:rPr>
          <w:rFonts w:cs="Times New Roman"/>
        </w:rPr>
      </w:pPr>
      <w:r w:rsidRPr="0BCE7D38">
        <w:rPr>
          <w:rFonts w:cs="Times New Roman"/>
        </w:rPr>
        <w:t xml:space="preserve">Verejný obstarávateľ uvoľní alebo vráti uchádzačovi zábezpeku podľa § 46 ods. 7 zákona o verejnom obstarávaní. V prípade, ak uchádzač zloží zábezpeku poskytnutím bankovej záruky, verejný obstarávateľ uchádzačovi, resp. príslušnej banke vráti originál záručnej listiny. V prípade, ak uchádzač zloží zábezpeku formou poistenia záruky, verejný obstarávateľ vykoná potrebné úkony, ktoré budú podľa pravidiel viažucich sa na poistenie záruky nevyhnutné na uvoľnenie alebo vrátenie zábezpeky uchádzačovi v súlade s § 46 ods. 6 alebo 7 zákona o verejnom obstarávaní, a o ktorých bude na základe relevantných dokumentov (najmä dokladu vyhotoveného poisťovňou) predložených uchádzačom v jeho ponuke informovaný. </w:t>
      </w:r>
    </w:p>
    <w:p w14:paraId="110EAAC7" w14:textId="789D30F1" w:rsidR="005F25C5" w:rsidRPr="007C6F6F" w:rsidRDefault="005F25C5" w:rsidP="00D54CE5">
      <w:pPr>
        <w:pStyle w:val="tl2"/>
        <w:numPr>
          <w:ilvl w:val="1"/>
          <w:numId w:val="0"/>
        </w:numPr>
        <w:rPr>
          <w:rFonts w:cs="Times New Roman"/>
        </w:rPr>
      </w:pPr>
    </w:p>
    <w:p w14:paraId="5882691E" w14:textId="57C29FFC" w:rsidR="00041361" w:rsidRPr="007C6F6F" w:rsidRDefault="001141F3" w:rsidP="00F627F1">
      <w:pPr>
        <w:pStyle w:val="Nadpis2"/>
        <w:tabs>
          <w:tab w:val="left" w:pos="709"/>
        </w:tabs>
        <w:ind w:left="709"/>
        <w:rPr>
          <w:rFonts w:ascii="Times New Roman" w:hAnsi="Times New Roman"/>
        </w:rPr>
      </w:pPr>
      <w:bookmarkStart w:id="26" w:name="_Toc141012223"/>
      <w:r w:rsidRPr="007C6F6F">
        <w:rPr>
          <w:rFonts w:ascii="Times New Roman" w:hAnsi="Times New Roman"/>
        </w:rPr>
        <w:t>Oprávnení uchádzači</w:t>
      </w:r>
      <w:bookmarkEnd w:id="26"/>
    </w:p>
    <w:p w14:paraId="1C3BE27F" w14:textId="25A8D1B9" w:rsidR="001141F3" w:rsidRPr="007C6F6F" w:rsidRDefault="001141F3" w:rsidP="00CB6518">
      <w:pPr>
        <w:pStyle w:val="tl2"/>
        <w:rPr>
          <w:rFonts w:cs="Times New Roman"/>
        </w:rPr>
      </w:pPr>
      <w:r w:rsidRPr="007C6F6F">
        <w:rPr>
          <w:rFonts w:cs="Times New Roman"/>
        </w:rPr>
        <w:t>Ponuku môžu predkladať všetky hospodárske subjekty (fyzické, právnické osoby alebo skupina fyzických alebo právnických osôb vystupujúcich voči verejnému obstarávateľovi spoločne).</w:t>
      </w:r>
    </w:p>
    <w:p w14:paraId="5EC4B4D8" w14:textId="77777777" w:rsidR="001141F3" w:rsidRPr="007C6F6F" w:rsidRDefault="001141F3" w:rsidP="00CB6518">
      <w:pPr>
        <w:pStyle w:val="tl2"/>
        <w:rPr>
          <w:rFonts w:cs="Times New Roman"/>
        </w:rPr>
      </w:pPr>
      <w:r w:rsidRPr="007C6F6F">
        <w:rPr>
          <w:rFonts w:cs="Times New Roman"/>
        </w:rPr>
        <w:t>Používaním pojmu „uchádzač“ v týchto súťažných podkladov sa myslí/zahŕňa aj pojem skupina dodávateľov.</w:t>
      </w:r>
    </w:p>
    <w:p w14:paraId="3B5AA42D" w14:textId="57C29FFC" w:rsidR="001141F3" w:rsidRPr="007C6F6F" w:rsidRDefault="001141F3" w:rsidP="00CB6518">
      <w:pPr>
        <w:pStyle w:val="tl2"/>
        <w:rPr>
          <w:rFonts w:cs="Times New Roman"/>
        </w:rPr>
      </w:pPr>
      <w:r w:rsidRPr="007C6F6F">
        <w:rPr>
          <w:rFonts w:cs="Times New Roman"/>
        </w:rPr>
        <w:t>Ak ponuku predloží skupina dodávateľov v zmysle § 37 zákona o verejnom obstarávaní, takýto uchádzač je povinný predložiť doklad</w:t>
      </w:r>
      <w:r w:rsidR="005C762D" w:rsidRPr="007C6F6F">
        <w:rPr>
          <w:rFonts w:cs="Times New Roman"/>
        </w:rPr>
        <w:t xml:space="preserve"> (príloha č. </w:t>
      </w:r>
      <w:r w:rsidR="006247FD" w:rsidRPr="007C6F6F">
        <w:rPr>
          <w:rFonts w:cs="Times New Roman"/>
        </w:rPr>
        <w:t>10</w:t>
      </w:r>
      <w:r w:rsidR="005C762D" w:rsidRPr="007C6F6F">
        <w:rPr>
          <w:rFonts w:cs="Times New Roman"/>
        </w:rPr>
        <w:t>)</w:t>
      </w:r>
      <w:r w:rsidRPr="007C6F6F">
        <w:rPr>
          <w:rFonts w:cs="Times New Roman"/>
        </w:rPr>
        <w:t xml:space="preserve"> podpísaný všetkými členmi skupiny o nominovaní vedúceho člena oprávneného konať v mene ostatných členov skupiny v súvislosti s touto zákazkou.</w:t>
      </w:r>
    </w:p>
    <w:p w14:paraId="78BF86F6" w14:textId="57C29FFC" w:rsidR="00132E47" w:rsidRPr="007C6F6F" w:rsidRDefault="001141F3" w:rsidP="00CB6518">
      <w:pPr>
        <w:pStyle w:val="tl2"/>
        <w:rPr>
          <w:rFonts w:cs="Times New Roman"/>
        </w:rPr>
      </w:pPr>
      <w:r w:rsidRPr="007C6F6F">
        <w:rPr>
          <w:rFonts w:cs="Times New Roman"/>
        </w:rPr>
        <w:t>V prípade, ak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w:t>
      </w:r>
      <w:r w:rsidR="005C762D" w:rsidRPr="007C6F6F">
        <w:rPr>
          <w:rFonts w:cs="Times New Roman"/>
        </w:rPr>
        <w:t xml:space="preserve"> </w:t>
      </w:r>
      <w:r w:rsidRPr="007C6F6F">
        <w:rPr>
          <w:rFonts w:cs="Times New Roman"/>
        </w:rPr>
        <w:t xml:space="preserve">podľa § 829 a </w:t>
      </w:r>
      <w:proofErr w:type="spellStart"/>
      <w:r w:rsidRPr="007C6F6F">
        <w:rPr>
          <w:rFonts w:cs="Times New Roman"/>
        </w:rPr>
        <w:t>nasl</w:t>
      </w:r>
      <w:proofErr w:type="spellEnd"/>
      <w:r w:rsidRPr="007C6F6F">
        <w:rPr>
          <w:rFonts w:cs="Times New Roman"/>
        </w:rPr>
        <w:t>. zákona č. 40/1964 Zb. Občiansky zákonník v platnom znení – zmluva o združení, resp. obdobný právny vzťah podľa relevantných ustanovení súkromného práva.</w:t>
      </w:r>
    </w:p>
    <w:p w14:paraId="3A32086C" w14:textId="75BB1E01" w:rsidR="001141F3" w:rsidRPr="007C6F6F" w:rsidRDefault="001141F3" w:rsidP="00CB6518">
      <w:pPr>
        <w:pStyle w:val="tl2"/>
        <w:rPr>
          <w:rFonts w:cs="Times New Roman"/>
        </w:rPr>
      </w:pPr>
      <w:r w:rsidRPr="007C6F6F">
        <w:rPr>
          <w:rFonts w:cs="Times New Roman"/>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w:t>
      </w:r>
      <w:r w:rsidR="008456BA" w:rsidRPr="007C6F6F">
        <w:rPr>
          <w:rFonts w:cs="Times New Roman"/>
        </w:rPr>
        <w:t xml:space="preserve"> p</w:t>
      </w:r>
      <w:r w:rsidRPr="007C6F6F">
        <w:rPr>
          <w:rFonts w:cs="Times New Roman"/>
        </w:rPr>
        <w:t>reukazujúcej vytvorenie právnych vzťahov medzi členmi skupiny dodávateľov, musí úspešný uchádzač poskytnúť verejnému obstarávateľovi najneskôr k momentu uzatvárania zmluvy.</w:t>
      </w:r>
    </w:p>
    <w:p w14:paraId="662260CC" w14:textId="77777777" w:rsidR="001141F3" w:rsidRPr="007C6F6F" w:rsidRDefault="001141F3" w:rsidP="00CB6518">
      <w:pPr>
        <w:pStyle w:val="tl2"/>
        <w:rPr>
          <w:rFonts w:cs="Times New Roman"/>
        </w:rPr>
      </w:pPr>
      <w:r w:rsidRPr="007C6F6F">
        <w:rPr>
          <w:rFonts w:cs="Times New Roman"/>
        </w:rPr>
        <w:lastRenderedPageBreak/>
        <w:t>Právnická osoba, ktorej zakladateľ, člen alebo spoločník je politická strana alebo politické hnutie, sa súťaže nesmie zúčastniť.</w:t>
      </w:r>
    </w:p>
    <w:p w14:paraId="3FFF1684" w14:textId="44DD7E06" w:rsidR="00FC0991" w:rsidRPr="007C6F6F" w:rsidRDefault="001141F3" w:rsidP="00D54CE5">
      <w:pPr>
        <w:pStyle w:val="Nadpis3"/>
        <w:numPr>
          <w:ilvl w:val="1"/>
          <w:numId w:val="0"/>
        </w:numPr>
        <w:ind w:left="576"/>
        <w:rPr>
          <w:rFonts w:cs="Times New Roman"/>
        </w:rPr>
      </w:pPr>
      <w:r w:rsidRPr="007C6F6F">
        <w:rPr>
          <w:rFonts w:cs="Times New Roman"/>
        </w:rPr>
        <w:t>[Podľa § 20 ods. 5 zákona č. 85/2005 Z. z. o združovaní v politických stranách a v politických hnutiach nesmie byť právnická osoba, ktorej zakladateľ, člen alebo spoločník je strana alebo hnutie, uchádzačom pri získavaní zákaziek vo verejnom obstarávaní.]</w:t>
      </w:r>
    </w:p>
    <w:p w14:paraId="2125DEB5" w14:textId="10D97CFF" w:rsidR="008456BA" w:rsidRPr="007C6F6F" w:rsidRDefault="00FC0991" w:rsidP="00FC0991">
      <w:pPr>
        <w:tabs>
          <w:tab w:val="clear" w:pos="2160"/>
          <w:tab w:val="clear" w:pos="2880"/>
          <w:tab w:val="clear" w:pos="4500"/>
        </w:tabs>
        <w:rPr>
          <w:rFonts w:ascii="Times New Roman" w:hAnsi="Times New Roman"/>
          <w:noProof/>
          <w:sz w:val="22"/>
          <w:szCs w:val="22"/>
          <w:lang w:eastAsia="sk-SK"/>
        </w:rPr>
      </w:pPr>
      <w:r w:rsidRPr="007C6F6F">
        <w:rPr>
          <w:rFonts w:ascii="Times New Roman" w:hAnsi="Times New Roman"/>
        </w:rPr>
        <w:br w:type="page"/>
      </w:r>
    </w:p>
    <w:p w14:paraId="1C7AD95D" w14:textId="10D97CFF" w:rsidR="00B40417" w:rsidRPr="007C6F6F" w:rsidRDefault="00D304F7" w:rsidP="00FC0991">
      <w:pPr>
        <w:pStyle w:val="Nadpis1"/>
        <w:rPr>
          <w:rFonts w:cs="Times New Roman"/>
        </w:rPr>
      </w:pPr>
      <w:bookmarkStart w:id="27" w:name="_Toc141012224"/>
      <w:r w:rsidRPr="007C6F6F">
        <w:rPr>
          <w:rFonts w:cs="Times New Roman"/>
        </w:rPr>
        <w:lastRenderedPageBreak/>
        <w:t xml:space="preserve">čASŤ IV. </w:t>
      </w:r>
      <w:r w:rsidR="00F824CC" w:rsidRPr="007C6F6F">
        <w:rPr>
          <w:rFonts w:cs="Times New Roman"/>
        </w:rPr>
        <w:t>P</w:t>
      </w:r>
      <w:r w:rsidR="00B40417" w:rsidRPr="007C6F6F">
        <w:rPr>
          <w:rFonts w:cs="Times New Roman"/>
        </w:rPr>
        <w:t>odmien</w:t>
      </w:r>
      <w:r w:rsidR="00F93FC6" w:rsidRPr="007C6F6F">
        <w:rPr>
          <w:rFonts w:cs="Times New Roman"/>
        </w:rPr>
        <w:t>ky</w:t>
      </w:r>
      <w:r w:rsidR="00B40417" w:rsidRPr="007C6F6F">
        <w:rPr>
          <w:rFonts w:cs="Times New Roman"/>
        </w:rPr>
        <w:t xml:space="preserve"> účasti </w:t>
      </w:r>
      <w:r w:rsidR="002A4106" w:rsidRPr="007C6F6F">
        <w:rPr>
          <w:rFonts w:cs="Times New Roman"/>
        </w:rPr>
        <w:t>a</w:t>
      </w:r>
      <w:r w:rsidR="00A212F0" w:rsidRPr="007C6F6F">
        <w:rPr>
          <w:rFonts w:cs="Times New Roman"/>
        </w:rPr>
        <w:t> doklady preukazujúce spln</w:t>
      </w:r>
      <w:r w:rsidR="006525DC" w:rsidRPr="007C6F6F">
        <w:rPr>
          <w:rFonts w:cs="Times New Roman"/>
        </w:rPr>
        <w:t>en</w:t>
      </w:r>
      <w:r w:rsidR="00A212F0" w:rsidRPr="007C6F6F">
        <w:rPr>
          <w:rFonts w:cs="Times New Roman"/>
        </w:rPr>
        <w:t>ie podmienok účasti</w:t>
      </w:r>
      <w:bookmarkEnd w:id="27"/>
    </w:p>
    <w:p w14:paraId="056C9C8C" w14:textId="7243BAE3" w:rsidR="002D328B" w:rsidRPr="007C6F6F" w:rsidRDefault="00122F4C" w:rsidP="00CB6518">
      <w:pPr>
        <w:pStyle w:val="Odsekzoznamu"/>
        <w:keepNext/>
        <w:numPr>
          <w:ilvl w:val="0"/>
          <w:numId w:val="3"/>
        </w:numPr>
        <w:tabs>
          <w:tab w:val="left" w:pos="1260"/>
        </w:tabs>
        <w:spacing w:after="120"/>
        <w:outlineLvl w:val="1"/>
        <w:rPr>
          <w:rFonts w:ascii="Times New Roman" w:hAnsi="Times New Roman"/>
          <w:b/>
          <w:bCs/>
          <w:sz w:val="28"/>
          <w:szCs w:val="28"/>
        </w:rPr>
      </w:pPr>
      <w:bookmarkStart w:id="28" w:name="_Toc141012225"/>
      <w:r w:rsidRPr="007C6F6F">
        <w:rPr>
          <w:rFonts w:ascii="Times New Roman" w:hAnsi="Times New Roman"/>
          <w:b/>
          <w:bCs/>
          <w:sz w:val="28"/>
          <w:szCs w:val="28"/>
        </w:rPr>
        <w:t>Podmienky účasti osobného postavenia</w:t>
      </w:r>
      <w:bookmarkEnd w:id="28"/>
    </w:p>
    <w:p w14:paraId="651CE8AB" w14:textId="1DB35FBD" w:rsidR="005969C4" w:rsidRPr="007C6F6F" w:rsidRDefault="005969C4" w:rsidP="00CB6518">
      <w:pPr>
        <w:pStyle w:val="tl2"/>
        <w:rPr>
          <w:rFonts w:cs="Times New Roman"/>
        </w:rPr>
      </w:pPr>
      <w:r w:rsidRPr="007C6F6F">
        <w:rPr>
          <w:rFonts w:cs="Times New Roman"/>
        </w:rPr>
        <w:t>Všeobecne k podmienkam účasti:</w:t>
      </w:r>
    </w:p>
    <w:p w14:paraId="2116D25F" w14:textId="77777777" w:rsidR="005969C4" w:rsidRPr="007C6F6F" w:rsidRDefault="005969C4" w:rsidP="00D54CE5">
      <w:pPr>
        <w:pStyle w:val="tl2"/>
        <w:numPr>
          <w:ilvl w:val="1"/>
          <w:numId w:val="0"/>
        </w:numPr>
        <w:ind w:left="576"/>
        <w:rPr>
          <w:rFonts w:cs="Times New Roman"/>
        </w:rPr>
      </w:pPr>
      <w:r w:rsidRPr="007C6F6F">
        <w:rPr>
          <w:rFonts w:cs="Times New Roman"/>
        </w:rPr>
        <w:t>Z predložených dokladov musí byť zrejmé, že uchádzač spĺňa podmienky účasti:  </w:t>
      </w:r>
    </w:p>
    <w:p w14:paraId="03914FB8" w14:textId="77777777" w:rsidR="005969C4" w:rsidRPr="007C6F6F" w:rsidRDefault="005969C4" w:rsidP="00CB6518">
      <w:pPr>
        <w:pStyle w:val="tl2"/>
        <w:numPr>
          <w:ilvl w:val="0"/>
          <w:numId w:val="8"/>
        </w:numPr>
        <w:rPr>
          <w:rFonts w:cs="Times New Roman"/>
        </w:rPr>
      </w:pPr>
      <w:r w:rsidRPr="007C6F6F">
        <w:rPr>
          <w:rFonts w:cs="Times New Roman"/>
        </w:rPr>
        <w:t>pri dokladoch podľa § 32, § 33 a § 34 ods. 1 písm. g) a k) o verejnom obstarávaní ku dňu uplynutia lehoty na predkladanie ponúk, </w:t>
      </w:r>
    </w:p>
    <w:p w14:paraId="78AC0B13" w14:textId="77777777" w:rsidR="005969C4" w:rsidRPr="007C6F6F" w:rsidRDefault="005969C4" w:rsidP="00CB6518">
      <w:pPr>
        <w:pStyle w:val="tl2"/>
        <w:numPr>
          <w:ilvl w:val="0"/>
          <w:numId w:val="8"/>
        </w:numPr>
        <w:rPr>
          <w:rFonts w:cs="Times New Roman"/>
        </w:rPr>
      </w:pPr>
      <w:r w:rsidRPr="007C6F6F">
        <w:rPr>
          <w:rFonts w:cs="Times New Roman"/>
        </w:rPr>
        <w:t>pri dokladoch podľa § 34 ods. 1 písm. a) o verejnom obstarávaní ku dňu vyhlásenia verejného obstarávania  (t. j., referenčná služba musí zohľadňovať stanovené rozhodné obdobie).  </w:t>
      </w:r>
    </w:p>
    <w:p w14:paraId="7B31D1CF" w14:textId="77777777" w:rsidR="005969C4" w:rsidRPr="007C6F6F" w:rsidRDefault="005969C4" w:rsidP="00D54CE5">
      <w:pPr>
        <w:pStyle w:val="tl2"/>
        <w:numPr>
          <w:ilvl w:val="1"/>
          <w:numId w:val="0"/>
        </w:numPr>
        <w:ind w:left="576"/>
        <w:rPr>
          <w:rFonts w:cs="Times New Roman"/>
        </w:rPr>
      </w:pPr>
      <w:r w:rsidRPr="007C6F6F">
        <w:rPr>
          <w:rFonts w:cs="Times New Roman"/>
        </w:rPr>
        <w:t>Je teda prípustné aj to, aby doklady preukazujúce splnenie podmienok účasti podľa § 32, 33 a/alebo § 34 zákona o verejnom obstarávaní. boli vydané aj po dni predloženia ponuky alebo po dni, v ktorom uplynula lehota na ponúk, avšak:  </w:t>
      </w:r>
    </w:p>
    <w:p w14:paraId="414AE06B" w14:textId="77777777" w:rsidR="005969C4" w:rsidRPr="007C6F6F" w:rsidRDefault="005969C4" w:rsidP="00CB6518">
      <w:pPr>
        <w:pStyle w:val="tl2"/>
        <w:numPr>
          <w:ilvl w:val="0"/>
          <w:numId w:val="9"/>
        </w:numPr>
        <w:rPr>
          <w:rFonts w:cs="Times New Roman"/>
        </w:rPr>
      </w:pPr>
      <w:r w:rsidRPr="007C6F6F">
        <w:rPr>
          <w:rFonts w:cs="Times New Roman"/>
        </w:rPr>
        <w:t>pri dokladoch podľa § 32, 33 a § 34 ods. 1 písm. g) a k) o verejnom obstarávaní musia obsahovať informáciu o splnení podmienok účasti ku dňu, v ktorom uplynula lehota na predkladanie ponúk, alebo musí byť z týchto dokladov iným spôsobom zrejmé, že podmienka účasti bola splnená ku dňu, v ktorom uplynula lehota na predkladanie ponúk;   </w:t>
      </w:r>
    </w:p>
    <w:p w14:paraId="70904A33" w14:textId="1CAD5611" w:rsidR="005969C4" w:rsidRPr="007C6F6F" w:rsidRDefault="005969C4" w:rsidP="00CB6518">
      <w:pPr>
        <w:pStyle w:val="tl2"/>
        <w:numPr>
          <w:ilvl w:val="0"/>
          <w:numId w:val="9"/>
        </w:numPr>
        <w:rPr>
          <w:rFonts w:cs="Times New Roman"/>
        </w:rPr>
      </w:pPr>
      <w:r w:rsidRPr="007C6F6F">
        <w:rPr>
          <w:rFonts w:cs="Times New Roman"/>
        </w:rPr>
        <w:t xml:space="preserve">pri dokladoch podľa § 34 ods. 1 písm. a) zákona č. 343/2015 Z. z. musia obsahovať informáciu o splnení podmienok účasti ku dňu vyhlásenia verejného obstarávania, alebo musí byť z týchto dokladov iným spôsobom zrejmé, že podmienka účasti bola splnená ku dňu vyhlásenia verejného obstarávania - inak povedané, rozhodné obdobie </w:t>
      </w:r>
      <w:r w:rsidR="00C22A80" w:rsidRPr="007C6F6F">
        <w:rPr>
          <w:rFonts w:cs="Times New Roman"/>
        </w:rPr>
        <w:t>3</w:t>
      </w:r>
      <w:r w:rsidRPr="007C6F6F">
        <w:rPr>
          <w:rFonts w:cs="Times New Roman"/>
        </w:rPr>
        <w:t xml:space="preserve"> rokov sa posudzuje ku dňu vyhlásenia verejného obstarávania.   </w:t>
      </w:r>
    </w:p>
    <w:p w14:paraId="6A7B84DB" w14:textId="10D97CFF" w:rsidR="005969C4" w:rsidRPr="007C6F6F" w:rsidRDefault="005969C4" w:rsidP="00D54CE5">
      <w:pPr>
        <w:pStyle w:val="tl2"/>
        <w:numPr>
          <w:ilvl w:val="1"/>
          <w:numId w:val="0"/>
        </w:numPr>
        <w:ind w:left="576"/>
        <w:rPr>
          <w:rFonts w:cs="Times New Roman"/>
        </w:rPr>
      </w:pPr>
      <w:r w:rsidRPr="007C6F6F">
        <w:rPr>
          <w:rFonts w:cs="Times New Roman"/>
        </w:rPr>
        <w:t>  </w:t>
      </w:r>
    </w:p>
    <w:p w14:paraId="1FA4A8FE" w14:textId="10D97CFF" w:rsidR="005969C4" w:rsidRPr="007C6F6F" w:rsidRDefault="005969C4" w:rsidP="00D54CE5">
      <w:pPr>
        <w:pStyle w:val="tl2"/>
        <w:numPr>
          <w:ilvl w:val="1"/>
          <w:numId w:val="0"/>
        </w:numPr>
        <w:ind w:left="576"/>
        <w:rPr>
          <w:rFonts w:cs="Times New Roman"/>
        </w:rPr>
      </w:pPr>
      <w:r w:rsidRPr="007C6F6F">
        <w:rPr>
          <w:rFonts w:cs="Times New Roman"/>
        </w:rPr>
        <w:t xml:space="preserve">Vyššie uvedeným nie je vylúčená povinnosť záujemcu spĺňať stanovené podmienky účasti aj počas celého procesu vyhodnocovania ponúk, </w:t>
      </w:r>
      <w:proofErr w:type="spellStart"/>
      <w:r w:rsidRPr="007C6F6F">
        <w:rPr>
          <w:rFonts w:cs="Times New Roman"/>
        </w:rPr>
        <w:t>tj</w:t>
      </w:r>
      <w:proofErr w:type="spellEnd"/>
      <w:r w:rsidRPr="007C6F6F">
        <w:rPr>
          <w:rFonts w:cs="Times New Roman"/>
        </w:rPr>
        <w:t>. od uplynutia lehoty na predkladanie ponúk po podpis zmluvy s úspešným uchádzačom.  </w:t>
      </w:r>
    </w:p>
    <w:p w14:paraId="66D3C441" w14:textId="0AF3CD2D" w:rsidR="005969C4" w:rsidRPr="007C6F6F" w:rsidRDefault="005969C4" w:rsidP="00CB6518">
      <w:pPr>
        <w:pStyle w:val="tl2"/>
        <w:rPr>
          <w:rFonts w:cs="Times New Roman"/>
        </w:rPr>
      </w:pPr>
      <w:r w:rsidRPr="007C6F6F">
        <w:rPr>
          <w:rFonts w:cs="Times New Roman"/>
        </w:rPr>
        <w:t>Zo záujemcom predkladaných dokladov a/alebo dokumentov preukazujúcich splnenie podmienok účasti musí byť zrejmé aj splnenie vyššie identifikovanej minimálnej úrovne jednotlivých podmienok účasti. </w:t>
      </w:r>
    </w:p>
    <w:p w14:paraId="72C11B0E" w14:textId="025A8CAF" w:rsidR="00185350" w:rsidRPr="007C6F6F" w:rsidRDefault="00185350" w:rsidP="00CB6518">
      <w:pPr>
        <w:pStyle w:val="tl2"/>
        <w:rPr>
          <w:rFonts w:cs="Times New Roman"/>
        </w:rPr>
      </w:pPr>
      <w:r w:rsidRPr="007C6F6F">
        <w:rPr>
          <w:rFonts w:cs="Times New Roman"/>
        </w:rPr>
        <w:t>Uchádzač musí spĺňať nasledovné podmienky účasti:  </w:t>
      </w:r>
    </w:p>
    <w:p w14:paraId="1B5D596E" w14:textId="77777777" w:rsidR="006500B7" w:rsidRPr="007C6F6F" w:rsidRDefault="006500B7" w:rsidP="00D54CE5">
      <w:pPr>
        <w:pStyle w:val="tl2"/>
        <w:numPr>
          <w:ilvl w:val="1"/>
          <w:numId w:val="0"/>
        </w:numPr>
        <w:ind w:left="576"/>
        <w:rPr>
          <w:rFonts w:cs="Times New Roman"/>
        </w:rPr>
      </w:pPr>
    </w:p>
    <w:p w14:paraId="05FA97C8" w14:textId="78A19174" w:rsidR="00185350" w:rsidRPr="007C6F6F" w:rsidRDefault="00185350" w:rsidP="00CB6518">
      <w:pPr>
        <w:pStyle w:val="tl2"/>
        <w:rPr>
          <w:rFonts w:cs="Times New Roman"/>
        </w:rPr>
      </w:pPr>
      <w:r w:rsidRPr="007C6F6F">
        <w:rPr>
          <w:rFonts w:cs="Times New Roman"/>
        </w:rPr>
        <w:t xml:space="preserve">PODMIENKY ÚČASTI PODĽA § 32 ZÁKONA O VEREJNOM OBSTARÁVANÍ  (TÝKAJÚCE SA </w:t>
      </w:r>
      <w:r w:rsidR="00EC71DF" w:rsidRPr="007C6F6F">
        <w:rPr>
          <w:rFonts w:cs="Times New Roman"/>
        </w:rPr>
        <w:t>OSOBNÉHO POSTAVENIA):  </w:t>
      </w:r>
    </w:p>
    <w:p w14:paraId="799D76F2" w14:textId="14F9D922" w:rsidR="00185350" w:rsidRPr="007C6F6F" w:rsidRDefault="00185350" w:rsidP="00D54CE5">
      <w:pPr>
        <w:pStyle w:val="tl2"/>
        <w:numPr>
          <w:ilvl w:val="1"/>
          <w:numId w:val="0"/>
        </w:numPr>
        <w:rPr>
          <w:rFonts w:cs="Times New Roman"/>
        </w:rPr>
      </w:pPr>
    </w:p>
    <w:p w14:paraId="103C6857" w14:textId="2A166D4C" w:rsidR="00185350" w:rsidRPr="007C6F6F" w:rsidRDefault="00185350" w:rsidP="00D54CE5">
      <w:pPr>
        <w:pStyle w:val="tl2"/>
        <w:numPr>
          <w:ilvl w:val="1"/>
          <w:numId w:val="0"/>
        </w:numPr>
        <w:ind w:left="576"/>
        <w:rPr>
          <w:rFonts w:cs="Times New Roman"/>
        </w:rPr>
      </w:pPr>
      <w:r w:rsidRPr="007C6F6F">
        <w:rPr>
          <w:rFonts w:cs="Times New Roman"/>
        </w:rPr>
        <w:t>V súlade s § 32 ods. 1 zákona o verejnom obstarávaní, verejného obstarávania sa môže zúčastniť len ten, kto spĺňa tieto podmienky účasti týkajúce sa osobného postavenia:    </w:t>
      </w:r>
    </w:p>
    <w:p w14:paraId="787B8334" w14:textId="74B0CAEC" w:rsidR="00185350" w:rsidRPr="007C6F6F" w:rsidRDefault="009D7D28" w:rsidP="00CB6518">
      <w:pPr>
        <w:pStyle w:val="tl2"/>
        <w:numPr>
          <w:ilvl w:val="1"/>
          <w:numId w:val="6"/>
        </w:numPr>
        <w:rPr>
          <w:rFonts w:cs="Times New Roman"/>
        </w:rPr>
      </w:pPr>
      <w:r w:rsidRPr="007C6F6F">
        <w:rPr>
          <w:rFonts w:cs="Times New Roman"/>
        </w:rPr>
        <w:t>n</w:t>
      </w:r>
      <w:r w:rsidR="00185350" w:rsidRPr="007C6F6F">
        <w:rPr>
          <w:rFonts w:cs="Times New Roman"/>
        </w:rPr>
        <w:t>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35656B89" w14:textId="77777777" w:rsidR="00185350" w:rsidRPr="007C6F6F" w:rsidRDefault="00185350" w:rsidP="00CB6518">
      <w:pPr>
        <w:pStyle w:val="tl2"/>
        <w:numPr>
          <w:ilvl w:val="1"/>
          <w:numId w:val="6"/>
        </w:numPr>
        <w:rPr>
          <w:rFonts w:cs="Times New Roman"/>
        </w:rPr>
      </w:pPr>
      <w:r w:rsidRPr="007C6F6F">
        <w:rPr>
          <w:rFonts w:cs="Times New Roman"/>
        </w:rPr>
        <w:t xml:space="preserve">nemá evidované nedoplatky na poistnom na sociálne poistenie a zdravotná poisťovňa neeviduje voči </w:t>
      </w:r>
      <w:r w:rsidRPr="007C6F6F">
        <w:rPr>
          <w:rFonts w:cs="Times New Roman"/>
        </w:rPr>
        <w:lastRenderedPageBreak/>
        <w:t>nemu pohľadávky po splatnosti podľa osobitných predpisov (zákona o sociálnom poistení, zákona o zdravotnom poistení) v Slovenskej republike a v štáte sídla, miesta podnikania alebo obvyklého pobytu,  </w:t>
      </w:r>
    </w:p>
    <w:p w14:paraId="0EDB342C" w14:textId="77777777" w:rsidR="00185350" w:rsidRPr="007C6F6F" w:rsidRDefault="00185350" w:rsidP="00CB6518">
      <w:pPr>
        <w:pStyle w:val="tl2"/>
        <w:numPr>
          <w:ilvl w:val="1"/>
          <w:numId w:val="6"/>
        </w:numPr>
        <w:rPr>
          <w:rFonts w:cs="Times New Roman"/>
        </w:rPr>
      </w:pPr>
      <w:r w:rsidRPr="007C6F6F">
        <w:rPr>
          <w:rFonts w:cs="Times New Roman"/>
        </w:rPr>
        <w:t>nemá evidované daňové nedoplatky voči daňovému úradu a colnému úradu podľa osobitných predpisov (zákona o Správe daní a Colný zákon) v Slovenskej republike a v štáte sídla, miesta podnikania alebo obvyklého pobytu,  </w:t>
      </w:r>
    </w:p>
    <w:p w14:paraId="0A6D47D1" w14:textId="77777777" w:rsidR="00185350" w:rsidRPr="007C6F6F" w:rsidRDefault="00185350" w:rsidP="00CB6518">
      <w:pPr>
        <w:pStyle w:val="tl2"/>
        <w:numPr>
          <w:ilvl w:val="1"/>
          <w:numId w:val="6"/>
        </w:numPr>
        <w:rPr>
          <w:rFonts w:cs="Times New Roman"/>
        </w:rPr>
      </w:pPr>
      <w:r w:rsidRPr="007C6F6F">
        <w:rPr>
          <w:rFonts w:cs="Times New Roman"/>
        </w:rPr>
        <w:t>nebol na jeho majetok vyhlásený konkurz, nie je v reštrukturalizácii, nie je v likvidácii, ani nebolo proti nemu zastavené konkurzné konanie pre nedostatok majetku alebo zrušený konkurz pre nedostatok majetku,  </w:t>
      </w:r>
    </w:p>
    <w:p w14:paraId="1D68C983" w14:textId="77777777" w:rsidR="00185350" w:rsidRPr="007C6F6F" w:rsidRDefault="00185350" w:rsidP="00CB6518">
      <w:pPr>
        <w:pStyle w:val="tl2"/>
        <w:numPr>
          <w:ilvl w:val="1"/>
          <w:numId w:val="6"/>
        </w:numPr>
        <w:rPr>
          <w:rFonts w:cs="Times New Roman"/>
        </w:rPr>
      </w:pPr>
      <w:r w:rsidRPr="007C6F6F">
        <w:rPr>
          <w:rFonts w:cs="Times New Roman"/>
        </w:rPr>
        <w:t>je oprávnený dodávať tovar, uskutočňovať stavebné práce alebo poskytovať službu,  </w:t>
      </w:r>
    </w:p>
    <w:p w14:paraId="58075CFD" w14:textId="77777777" w:rsidR="00185350" w:rsidRPr="007C6F6F" w:rsidRDefault="00185350" w:rsidP="00CB6518">
      <w:pPr>
        <w:pStyle w:val="tl2"/>
        <w:numPr>
          <w:ilvl w:val="1"/>
          <w:numId w:val="6"/>
        </w:numPr>
        <w:rPr>
          <w:rFonts w:cs="Times New Roman"/>
        </w:rPr>
      </w:pPr>
      <w:r w:rsidRPr="007C6F6F">
        <w:rPr>
          <w:rFonts w:cs="Times New Roman"/>
        </w:rPr>
        <w:t>nemá uložený zákaz účasti vo verejnom obstarávaní potvrdený konečným rozhodnutím v Slovenskej republike a v štáte sídla, miesta podnikania alebo obvyklého pobytu.  </w:t>
      </w:r>
    </w:p>
    <w:p w14:paraId="2D872ACE" w14:textId="0916158C" w:rsidR="00185350" w:rsidRPr="007C6F6F" w:rsidRDefault="00185350" w:rsidP="00D54CE5">
      <w:pPr>
        <w:pStyle w:val="tl2"/>
        <w:numPr>
          <w:ilvl w:val="1"/>
          <w:numId w:val="0"/>
        </w:numPr>
        <w:ind w:left="1080"/>
        <w:rPr>
          <w:rFonts w:cs="Times New Roman"/>
        </w:rPr>
      </w:pPr>
    </w:p>
    <w:p w14:paraId="3581F2F5" w14:textId="57C29FFC" w:rsidR="00185350" w:rsidRPr="007C6F6F" w:rsidRDefault="00185350" w:rsidP="00D54CE5">
      <w:pPr>
        <w:pStyle w:val="tl2"/>
        <w:numPr>
          <w:ilvl w:val="1"/>
          <w:numId w:val="0"/>
        </w:numPr>
        <w:ind w:left="576"/>
        <w:rPr>
          <w:rFonts w:cs="Times New Roman"/>
        </w:rPr>
      </w:pPr>
      <w:r w:rsidRPr="007C6F6F">
        <w:rPr>
          <w:rFonts w:cs="Times New Roman"/>
        </w:rPr>
        <w:t xml:space="preserve">V súlade s § 32 ods. 2 zákona </w:t>
      </w:r>
      <w:r w:rsidR="001474F7" w:rsidRPr="007C6F6F">
        <w:rPr>
          <w:rFonts w:cs="Times New Roman"/>
        </w:rPr>
        <w:t>o verejnom obstarávaní</w:t>
      </w:r>
      <w:r w:rsidR="00C96193" w:rsidRPr="007C6F6F">
        <w:rPr>
          <w:rFonts w:cs="Times New Roman"/>
        </w:rPr>
        <w:t xml:space="preserve"> </w:t>
      </w:r>
      <w:r w:rsidRPr="007C6F6F">
        <w:rPr>
          <w:rFonts w:cs="Times New Roman"/>
        </w:rPr>
        <w:t>uchádzač preukazuje splnenie podmienok účasti podľa § 32 odseku 1 :  </w:t>
      </w:r>
    </w:p>
    <w:p w14:paraId="55527DD7" w14:textId="77777777" w:rsidR="00185350" w:rsidRPr="007C6F6F" w:rsidRDefault="00185350" w:rsidP="00CB6518">
      <w:pPr>
        <w:pStyle w:val="tl2"/>
        <w:numPr>
          <w:ilvl w:val="1"/>
          <w:numId w:val="6"/>
        </w:numPr>
        <w:rPr>
          <w:rFonts w:cs="Times New Roman"/>
        </w:rPr>
      </w:pPr>
      <w:r w:rsidRPr="007C6F6F">
        <w:rPr>
          <w:rFonts w:cs="Times New Roman"/>
        </w:rPr>
        <w:t>písm. a) doloženým výpisom z registra trestov nie starším ako tri mesiace,  </w:t>
      </w:r>
    </w:p>
    <w:p w14:paraId="58B27CF7" w14:textId="77777777" w:rsidR="00185350" w:rsidRPr="007C6F6F" w:rsidRDefault="00185350" w:rsidP="00CB6518">
      <w:pPr>
        <w:pStyle w:val="tl2"/>
        <w:numPr>
          <w:ilvl w:val="1"/>
          <w:numId w:val="6"/>
        </w:numPr>
        <w:rPr>
          <w:rFonts w:cs="Times New Roman"/>
        </w:rPr>
      </w:pPr>
      <w:r w:rsidRPr="007C6F6F">
        <w:rPr>
          <w:rFonts w:cs="Times New Roman"/>
        </w:rPr>
        <w:t>písm. b) doloženým potvrdením zdravotnej poisťovne a Sociálnej poisťovne nie starším ako tri mesiace,  </w:t>
      </w:r>
    </w:p>
    <w:p w14:paraId="52710418" w14:textId="77777777" w:rsidR="00185350" w:rsidRPr="007C6F6F" w:rsidRDefault="00185350" w:rsidP="00CB6518">
      <w:pPr>
        <w:pStyle w:val="tl2"/>
        <w:numPr>
          <w:ilvl w:val="1"/>
          <w:numId w:val="6"/>
        </w:numPr>
        <w:rPr>
          <w:rFonts w:cs="Times New Roman"/>
        </w:rPr>
      </w:pPr>
      <w:r w:rsidRPr="007C6F6F">
        <w:rPr>
          <w:rFonts w:cs="Times New Roman"/>
        </w:rPr>
        <w:t>písm. c) doloženým potvrdením miestne príslušného daňového úradu a miestne príslušného colného úradu nie starším ako tri mesiace,  </w:t>
      </w:r>
    </w:p>
    <w:p w14:paraId="54B6E9EE" w14:textId="77777777" w:rsidR="00185350" w:rsidRPr="007C6F6F" w:rsidRDefault="00185350" w:rsidP="00CB6518">
      <w:pPr>
        <w:pStyle w:val="tl2"/>
        <w:numPr>
          <w:ilvl w:val="1"/>
          <w:numId w:val="6"/>
        </w:numPr>
        <w:rPr>
          <w:rFonts w:cs="Times New Roman"/>
        </w:rPr>
      </w:pPr>
      <w:r w:rsidRPr="007C6F6F">
        <w:rPr>
          <w:rFonts w:cs="Times New Roman"/>
        </w:rPr>
        <w:t>písm. d) doloženým potvrdením príslušného súdu nie starším ako tri mesiace,  </w:t>
      </w:r>
    </w:p>
    <w:p w14:paraId="083927CE" w14:textId="77777777" w:rsidR="00185350" w:rsidRPr="007C6F6F" w:rsidRDefault="00185350" w:rsidP="00CB6518">
      <w:pPr>
        <w:pStyle w:val="tl2"/>
        <w:numPr>
          <w:ilvl w:val="1"/>
          <w:numId w:val="6"/>
        </w:numPr>
        <w:rPr>
          <w:rFonts w:cs="Times New Roman"/>
        </w:rPr>
      </w:pPr>
      <w:r w:rsidRPr="007C6F6F">
        <w:rPr>
          <w:rFonts w:cs="Times New Roman"/>
        </w:rPr>
        <w:t>písm. e) doloženým dokladom o oprávnení dodávať tovar, uskutočňovať stavebné práce alebo poskytovať službu, ktorý zodpovedá predmetu zákazky,  </w:t>
      </w:r>
    </w:p>
    <w:p w14:paraId="0C0FEE0D" w14:textId="0B087D9A" w:rsidR="00185350" w:rsidRPr="007C6F6F" w:rsidRDefault="00185350" w:rsidP="00CB6518">
      <w:pPr>
        <w:pStyle w:val="tl2"/>
        <w:numPr>
          <w:ilvl w:val="1"/>
          <w:numId w:val="6"/>
        </w:numPr>
        <w:rPr>
          <w:rFonts w:cs="Times New Roman"/>
        </w:rPr>
      </w:pPr>
      <w:r w:rsidRPr="007C6F6F">
        <w:rPr>
          <w:rFonts w:cs="Times New Roman"/>
        </w:rPr>
        <w:t>písm. f) doloženým čestným vyhlásením.   </w:t>
      </w:r>
    </w:p>
    <w:p w14:paraId="24E1BE19" w14:textId="77777777" w:rsidR="004E74B1" w:rsidRPr="007C6F6F" w:rsidRDefault="00185350" w:rsidP="00D54CE5">
      <w:pPr>
        <w:pStyle w:val="tl2"/>
        <w:numPr>
          <w:ilvl w:val="1"/>
          <w:numId w:val="0"/>
        </w:numPr>
        <w:ind w:left="576"/>
        <w:rPr>
          <w:rFonts w:cs="Times New Roman"/>
        </w:rPr>
      </w:pPr>
      <w:r w:rsidRPr="007C6F6F">
        <w:rPr>
          <w:rFonts w:cs="Times New Roman"/>
        </w:rPr>
        <w:t xml:space="preserve">Podľa § 32 odseku 3 zákona </w:t>
      </w:r>
      <w:r w:rsidR="004E74B1" w:rsidRPr="007C6F6F">
        <w:rPr>
          <w:rFonts w:cs="Times New Roman"/>
        </w:rPr>
        <w:t>o verejnom obstarávaní</w:t>
      </w:r>
      <w:r w:rsidRPr="007C6F6F">
        <w:rPr>
          <w:rFonts w:cs="Times New Roman"/>
        </w:rPr>
        <w:t xml:space="preserve">, ak je verejný obstarávateľ alebo obstarávateľ  oprávnený použiť údaje z informačných systémov verejnej správy podľa osobitného predpisu, potom uchádzač nie je povinný predkladať doklady podľa § 32 ods. 2 zákona </w:t>
      </w:r>
      <w:r w:rsidR="004E74B1" w:rsidRPr="007C6F6F">
        <w:rPr>
          <w:rFonts w:cs="Times New Roman"/>
        </w:rPr>
        <w:t xml:space="preserve">o verejnom obstarávaní </w:t>
      </w:r>
    </w:p>
    <w:p w14:paraId="5A2C2E2E" w14:textId="6C94D5FA" w:rsidR="00185350" w:rsidRPr="007C6F6F" w:rsidRDefault="00185350" w:rsidP="00D54CE5">
      <w:pPr>
        <w:pStyle w:val="tl2"/>
        <w:numPr>
          <w:ilvl w:val="1"/>
          <w:numId w:val="0"/>
        </w:numPr>
        <w:ind w:left="576"/>
        <w:rPr>
          <w:rFonts w:cs="Times New Roman"/>
        </w:rPr>
      </w:pPr>
      <w:r w:rsidRPr="007C6F6F">
        <w:rPr>
          <w:rFonts w:cs="Times New Roman"/>
        </w:rPr>
        <w:t>UPOZORNENIE:   </w:t>
      </w:r>
    </w:p>
    <w:p w14:paraId="1E589DAE" w14:textId="57C29FFC" w:rsidR="00185350" w:rsidRPr="007C6F6F" w:rsidRDefault="00185350" w:rsidP="00D54CE5">
      <w:pPr>
        <w:pStyle w:val="tl2"/>
        <w:numPr>
          <w:ilvl w:val="1"/>
          <w:numId w:val="0"/>
        </w:numPr>
        <w:ind w:left="576"/>
        <w:rPr>
          <w:rFonts w:cs="Times New Roman"/>
        </w:rPr>
      </w:pPr>
      <w:r w:rsidRPr="007C6F6F">
        <w:rPr>
          <w:rFonts w:cs="Times New Roman"/>
        </w:rPr>
        <w:t xml:space="preserve">Verejný obstarávateľ v súčasnosti NEMÁ prístup do informačných systémov verejnej správy podľa zákona č. 177/2018 Z. z. o niektorých opatreniach na znižovanie administratívnej záťaže využívaním informačných systémov verejnej správy a o zmene a doplnení niektorých zákonov (zákon proti byrokracii), preto uchádzač NEMÔŽE postupovať podľa § 32 ods. 3 zákona o verejnom obstarávaní. Uchádzač MUSÍ v ponuke predložiť doklady podľa § 32 ods. 2 zákona o verejnom obstarávaní, alebo preukázať verejnému obstarávateľovi platný zápis v zozname hospodárskych subjektov vedeného Úradom pre verejné obstarávanie alebo zápisom v obdobnom registri v štáte sídla záujemcu (v ČR napr. </w:t>
      </w:r>
      <w:proofErr w:type="spellStart"/>
      <w:r w:rsidRPr="007C6F6F">
        <w:rPr>
          <w:rFonts w:cs="Times New Roman"/>
        </w:rPr>
        <w:t>Seznam</w:t>
      </w:r>
      <w:proofErr w:type="spellEnd"/>
      <w:r w:rsidRPr="007C6F6F">
        <w:rPr>
          <w:rFonts w:cs="Times New Roman"/>
        </w:rPr>
        <w:t xml:space="preserve"> kvalifikovaných </w:t>
      </w:r>
      <w:proofErr w:type="spellStart"/>
      <w:r w:rsidRPr="007C6F6F">
        <w:rPr>
          <w:rFonts w:cs="Times New Roman"/>
        </w:rPr>
        <w:t>dodávatelů</w:t>
      </w:r>
      <w:proofErr w:type="spellEnd"/>
      <w:r w:rsidRPr="007C6F6F">
        <w:rPr>
          <w:rFonts w:cs="Times New Roman"/>
        </w:rPr>
        <w:t xml:space="preserve">) </w:t>
      </w:r>
      <w:r w:rsidR="669ACD58" w:rsidRPr="007C6F6F">
        <w:rPr>
          <w:rFonts w:cs="Times New Roman"/>
        </w:rPr>
        <w:t>v rozsahu</w:t>
      </w:r>
      <w:r w:rsidRPr="007C6F6F">
        <w:rPr>
          <w:rFonts w:cs="Times New Roman"/>
        </w:rPr>
        <w:t xml:space="preserve"> zapísaných skutočností.   </w:t>
      </w:r>
    </w:p>
    <w:p w14:paraId="1C5CA1C4" w14:textId="14546644" w:rsidR="00185350" w:rsidRPr="007C6F6F" w:rsidRDefault="00185350" w:rsidP="00D54CE5">
      <w:pPr>
        <w:pStyle w:val="tl2"/>
        <w:numPr>
          <w:ilvl w:val="1"/>
          <w:numId w:val="0"/>
        </w:numPr>
        <w:ind w:left="576"/>
        <w:rPr>
          <w:rFonts w:cs="Times New Roman"/>
        </w:rPr>
      </w:pPr>
      <w:r w:rsidRPr="007C6F6F">
        <w:rPr>
          <w:rFonts w:cs="Times New Roman"/>
        </w:rPr>
        <w:t>Úrad vedie zoznam hospodárskych subjektov, ktorí preukázali splnenie podmienok účasti osobného postavenia podľa § 32 zákona č. 343/2015 Z. z., a ktorí o zapísanie do zoznamu hospodárskych subjektov požiadali. Hospodársky subjekt vo verejnom obstarávaní môže preukázať splnenie podmienok účasti osobného postavenia podľa prvej vety zápisom do zoznamu hospodárskych subjektov (alebo zápisom v obdobnom zozname iného členského štátu v rozsahu zapísaných skutočností).  </w:t>
      </w:r>
    </w:p>
    <w:p w14:paraId="024AAE81" w14:textId="57C29FFC" w:rsidR="00185350" w:rsidRPr="007C6F6F" w:rsidRDefault="00185350" w:rsidP="00D54CE5">
      <w:pPr>
        <w:pStyle w:val="tl2"/>
        <w:numPr>
          <w:ilvl w:val="1"/>
          <w:numId w:val="0"/>
        </w:numPr>
        <w:ind w:left="576"/>
        <w:rPr>
          <w:rFonts w:cs="Times New Roman"/>
        </w:rPr>
      </w:pPr>
      <w:proofErr w:type="spellStart"/>
      <w:r w:rsidRPr="007C6F6F">
        <w:rPr>
          <w:rFonts w:cs="Times New Roman"/>
        </w:rPr>
        <w:t>Link</w:t>
      </w:r>
      <w:proofErr w:type="spellEnd"/>
      <w:r w:rsidRPr="007C6F6F">
        <w:rPr>
          <w:rFonts w:cs="Times New Roman"/>
        </w:rPr>
        <w:t xml:space="preserve"> na informácie pre záujemcov k zoznamu hospodárskych subjektov:  </w:t>
      </w:r>
    </w:p>
    <w:p w14:paraId="06152F82" w14:textId="57C29FFC" w:rsidR="00185350" w:rsidRPr="007C6F6F" w:rsidRDefault="009F67A8" w:rsidP="00D54CE5">
      <w:pPr>
        <w:pStyle w:val="tl2"/>
        <w:numPr>
          <w:ilvl w:val="1"/>
          <w:numId w:val="0"/>
        </w:numPr>
        <w:ind w:left="576"/>
        <w:rPr>
          <w:rFonts w:cs="Times New Roman"/>
        </w:rPr>
      </w:pPr>
      <w:hyperlink r:id="rId21">
        <w:r w:rsidR="5DCECA12" w:rsidRPr="007C6F6F">
          <w:rPr>
            <w:rStyle w:val="Hypertextovprepojenie"/>
            <w:rFonts w:cs="Times New Roman"/>
          </w:rPr>
          <w:t>https://www.uvo.gov.sk/zaujemcauchadzac/registre-o-hospodarskych-subjektochvedene-uradom/informacie-k-zoznamu-hospodarskych-subjektov-2ff.html</w:t>
        </w:r>
      </w:hyperlink>
      <w:r w:rsidR="5DCECA12" w:rsidRPr="007C6F6F">
        <w:rPr>
          <w:rFonts w:cs="Times New Roman"/>
        </w:rPr>
        <w:t xml:space="preserve"> </w:t>
      </w:r>
      <w:r w:rsidR="669ACD58" w:rsidRPr="007C6F6F">
        <w:rPr>
          <w:rFonts w:cs="Times New Roman"/>
        </w:rPr>
        <w:t>  </w:t>
      </w:r>
    </w:p>
    <w:p w14:paraId="78E86881" w14:textId="77777777" w:rsidR="00547D64" w:rsidRPr="007C6F6F" w:rsidRDefault="00547D64" w:rsidP="00D54CE5">
      <w:pPr>
        <w:pStyle w:val="tl2"/>
        <w:numPr>
          <w:ilvl w:val="1"/>
          <w:numId w:val="0"/>
        </w:numPr>
        <w:ind w:left="576"/>
        <w:rPr>
          <w:rFonts w:cs="Times New Roman"/>
        </w:rPr>
      </w:pPr>
    </w:p>
    <w:p w14:paraId="75CC3AE2" w14:textId="77777777" w:rsidR="00185350" w:rsidRPr="007C6F6F" w:rsidRDefault="00185350" w:rsidP="00D54CE5">
      <w:pPr>
        <w:pStyle w:val="tl2"/>
        <w:numPr>
          <w:ilvl w:val="1"/>
          <w:numId w:val="0"/>
        </w:numPr>
        <w:ind w:left="576"/>
        <w:rPr>
          <w:rFonts w:cs="Times New Roman"/>
        </w:rPr>
      </w:pPr>
      <w:r w:rsidRPr="007C6F6F">
        <w:rPr>
          <w:rFonts w:cs="Times New Roman"/>
        </w:rPr>
        <w:t>Skupina dodávateľov preukazuje splnenie podmienok účasti vo verejnom obstarávaní týkajúcich sa:  </w:t>
      </w:r>
    </w:p>
    <w:p w14:paraId="36FBEAD3" w14:textId="77777777" w:rsidR="00185350" w:rsidRPr="007C6F6F" w:rsidRDefault="00185350" w:rsidP="00D54CE5">
      <w:pPr>
        <w:pStyle w:val="tl2"/>
        <w:numPr>
          <w:ilvl w:val="1"/>
          <w:numId w:val="0"/>
        </w:numPr>
        <w:ind w:left="576"/>
        <w:rPr>
          <w:rFonts w:cs="Times New Roman"/>
        </w:rPr>
      </w:pPr>
      <w:r w:rsidRPr="007C6F6F">
        <w:rPr>
          <w:rFonts w:cs="Times New Roman"/>
        </w:rPr>
        <w:t>1. osobného postavenia za každého člena skupiny osobitne. Oprávnenie dodávať tovar, uskutočňovať stavebné práce alebo poskytovať službu preukazuje člen skupiny len vo vzťahu k tej časti predmetu zákazky, ktorú má zabezpečiť.  </w:t>
      </w:r>
    </w:p>
    <w:p w14:paraId="796C7F95" w14:textId="57C29FFC" w:rsidR="00185350" w:rsidRPr="007C6F6F" w:rsidRDefault="00185350" w:rsidP="00D54CE5">
      <w:pPr>
        <w:pStyle w:val="tl2"/>
        <w:numPr>
          <w:ilvl w:val="1"/>
          <w:numId w:val="0"/>
        </w:numPr>
        <w:ind w:left="576"/>
        <w:rPr>
          <w:rFonts w:cs="Times New Roman"/>
        </w:rPr>
      </w:pPr>
      <w:r w:rsidRPr="007C6F6F">
        <w:rPr>
          <w:rFonts w:cs="Times New Roman"/>
        </w:rPr>
        <w:t>finančného a ekonomického postavenia preukazuje spoločne (</w:t>
      </w:r>
      <w:proofErr w:type="spellStart"/>
      <w:r w:rsidRPr="007C6F6F">
        <w:rPr>
          <w:rFonts w:cs="Times New Roman"/>
        </w:rPr>
        <w:t>t.j</w:t>
      </w:r>
      <w:proofErr w:type="spellEnd"/>
      <w:r w:rsidRPr="007C6F6F">
        <w:rPr>
          <w:rFonts w:cs="Times New Roman"/>
        </w:rPr>
        <w:t>. je postačujúce, ak danú podmienku účasti preukáže aspoň jeden člen skupiny dodávateľov, nie je potrebné, aby ju preukazovali všetci členovia skupiny dodávateľov).   </w:t>
      </w:r>
    </w:p>
    <w:p w14:paraId="52677CA6" w14:textId="57C29FFC" w:rsidR="00185350" w:rsidRPr="007C6F6F" w:rsidRDefault="00185350" w:rsidP="00D54CE5">
      <w:pPr>
        <w:pStyle w:val="tl2"/>
        <w:numPr>
          <w:ilvl w:val="1"/>
          <w:numId w:val="0"/>
        </w:numPr>
        <w:ind w:left="576"/>
        <w:rPr>
          <w:rFonts w:cs="Times New Roman"/>
        </w:rPr>
      </w:pPr>
      <w:r w:rsidRPr="007C6F6F">
        <w:rPr>
          <w:rFonts w:cs="Times New Roman"/>
        </w:rPr>
        <w:t>technickej spôsobilosti alebo odbornej spôsobilosti preukazuje spoločne (</w:t>
      </w:r>
      <w:proofErr w:type="spellStart"/>
      <w:r w:rsidRPr="007C6F6F">
        <w:rPr>
          <w:rFonts w:cs="Times New Roman"/>
        </w:rPr>
        <w:t>t.j</w:t>
      </w:r>
      <w:proofErr w:type="spellEnd"/>
      <w:r w:rsidRPr="007C6F6F">
        <w:rPr>
          <w:rFonts w:cs="Times New Roman"/>
        </w:rPr>
        <w:t>. je postačujúce, ak danú podmienku účasti preukáže aspoň jeden člen skupiny dodávateľov, nie je potrebné, aby ju preukazovali všetci členovia skupiny dodávateľov).   </w:t>
      </w:r>
    </w:p>
    <w:p w14:paraId="6725E084" w14:textId="77777777" w:rsidR="00185350" w:rsidRPr="007C6F6F" w:rsidRDefault="00185350" w:rsidP="00D54CE5">
      <w:pPr>
        <w:pStyle w:val="tl2"/>
        <w:numPr>
          <w:ilvl w:val="1"/>
          <w:numId w:val="0"/>
        </w:numPr>
        <w:ind w:left="576"/>
        <w:rPr>
          <w:rFonts w:cs="Times New Roman"/>
        </w:rPr>
      </w:pPr>
      <w:r w:rsidRPr="007C6F6F">
        <w:rPr>
          <w:rFonts w:cs="Times New Roman"/>
        </w:rPr>
        <w:t>Skupina dodávateľov môže využiť zdroje účastníkov skupiny dodávateľov alebo iných osôb podľa § 33 ods. 2 zákona č. 343/2015 Z. z., ako aj kapacity účastníkov skupiny dodávateľov alebo iných osôb podľa § 34 ods. 3 zákona č. 343/2015 Z. z.  </w:t>
      </w:r>
    </w:p>
    <w:p w14:paraId="33231D97" w14:textId="57C29FFC" w:rsidR="00185350" w:rsidRPr="007C6F6F" w:rsidRDefault="00185350" w:rsidP="00D54CE5">
      <w:pPr>
        <w:pStyle w:val="tl2"/>
        <w:numPr>
          <w:ilvl w:val="1"/>
          <w:numId w:val="0"/>
        </w:numPr>
        <w:ind w:left="576"/>
        <w:rPr>
          <w:rFonts w:cs="Times New Roman"/>
        </w:rPr>
      </w:pPr>
      <w:r w:rsidRPr="007C6F6F">
        <w:rPr>
          <w:rFonts w:cs="Times New Roman"/>
        </w:rPr>
        <w:t>  </w:t>
      </w:r>
    </w:p>
    <w:p w14:paraId="65330A70" w14:textId="77777777" w:rsidR="00185350" w:rsidRPr="007C6F6F" w:rsidRDefault="00185350" w:rsidP="00D54CE5">
      <w:pPr>
        <w:pStyle w:val="tl2"/>
        <w:numPr>
          <w:ilvl w:val="1"/>
          <w:numId w:val="0"/>
        </w:numPr>
        <w:ind w:left="576"/>
        <w:rPr>
          <w:rFonts w:cs="Times New Roman"/>
        </w:rPr>
      </w:pPr>
      <w:r w:rsidRPr="007C6F6F">
        <w:rPr>
          <w:rFonts w:cs="Times New Roman"/>
        </w:rPr>
        <w:t>Možnosti využitia Jednotného európskeho dokumentu (formalizované čestné prehlásenie):  </w:t>
      </w:r>
    </w:p>
    <w:p w14:paraId="722449B2" w14:textId="3A6BD9D2" w:rsidR="00185350" w:rsidRPr="007C6F6F" w:rsidRDefault="00185350" w:rsidP="00D54CE5">
      <w:pPr>
        <w:pStyle w:val="tl2"/>
        <w:numPr>
          <w:ilvl w:val="1"/>
          <w:numId w:val="0"/>
        </w:numPr>
        <w:ind w:left="576"/>
        <w:rPr>
          <w:rFonts w:cs="Times New Roman"/>
        </w:rPr>
      </w:pPr>
      <w:r w:rsidRPr="007C6F6F">
        <w:rPr>
          <w:rFonts w:cs="Times New Roman"/>
        </w:rPr>
        <w:t xml:space="preserve">Uchádzač alebo členovia skupiny dodávateľov môžu požadované doklady dočasne nahradiť jednotným európskym dokumentom. V takomto prípade uchádzač / skupina dodávateľov predloží dočasne nahradené dokumenty na výzvu verejného obstarávateľa. </w:t>
      </w:r>
    </w:p>
    <w:p w14:paraId="35E37583" w14:textId="57C29FFC" w:rsidR="00D135EF" w:rsidRPr="007C6F6F" w:rsidRDefault="00D135EF">
      <w:pPr>
        <w:tabs>
          <w:tab w:val="clear" w:pos="2160"/>
          <w:tab w:val="clear" w:pos="2880"/>
          <w:tab w:val="clear" w:pos="4500"/>
        </w:tabs>
        <w:rPr>
          <w:rFonts w:ascii="Times New Roman" w:hAnsi="Times New Roman"/>
          <w:noProof/>
          <w:sz w:val="22"/>
          <w:szCs w:val="22"/>
          <w:lang w:eastAsia="sk-SK"/>
        </w:rPr>
      </w:pPr>
      <w:r w:rsidRPr="007C6F6F">
        <w:rPr>
          <w:rFonts w:ascii="Times New Roman" w:hAnsi="Times New Roman"/>
        </w:rPr>
        <w:br w:type="page"/>
      </w:r>
    </w:p>
    <w:p w14:paraId="4D0D5D32" w14:textId="77777777" w:rsidR="00D135EF" w:rsidRPr="007C6F6F" w:rsidRDefault="00D135EF" w:rsidP="00D54CE5">
      <w:pPr>
        <w:pStyle w:val="tl2"/>
        <w:numPr>
          <w:ilvl w:val="1"/>
          <w:numId w:val="0"/>
        </w:numPr>
        <w:ind w:left="576"/>
        <w:rPr>
          <w:rFonts w:cs="Times New Roman"/>
        </w:rPr>
      </w:pPr>
    </w:p>
    <w:p w14:paraId="081E9C17" w14:textId="5B126CF2" w:rsidR="00E62622" w:rsidRPr="007C6F6F" w:rsidRDefault="00122F4C" w:rsidP="00CB6518">
      <w:pPr>
        <w:pStyle w:val="Odsekzoznamu"/>
        <w:keepNext/>
        <w:numPr>
          <w:ilvl w:val="0"/>
          <w:numId w:val="3"/>
        </w:numPr>
        <w:tabs>
          <w:tab w:val="left" w:pos="1260"/>
        </w:tabs>
        <w:spacing w:after="120"/>
        <w:outlineLvl w:val="1"/>
        <w:rPr>
          <w:rFonts w:ascii="Times New Roman" w:hAnsi="Times New Roman"/>
          <w:b/>
          <w:bCs/>
          <w:sz w:val="28"/>
          <w:szCs w:val="28"/>
        </w:rPr>
      </w:pPr>
      <w:bookmarkStart w:id="29" w:name="_Toc141012226"/>
      <w:r w:rsidRPr="007C6F6F">
        <w:rPr>
          <w:rFonts w:ascii="Times New Roman" w:hAnsi="Times New Roman"/>
          <w:b/>
          <w:bCs/>
          <w:sz w:val="28"/>
          <w:szCs w:val="28"/>
        </w:rPr>
        <w:t>Podmienky účasti finančného a ekonomického postavenia</w:t>
      </w:r>
      <w:bookmarkEnd w:id="29"/>
    </w:p>
    <w:p w14:paraId="2DB35BA9" w14:textId="05EA49D1" w:rsidR="00185350" w:rsidRPr="007C6F6F" w:rsidRDefault="00185350" w:rsidP="00CB6518">
      <w:pPr>
        <w:pStyle w:val="tl2"/>
        <w:rPr>
          <w:rFonts w:cs="Times New Roman"/>
        </w:rPr>
      </w:pPr>
      <w:r w:rsidRPr="007C6F6F">
        <w:rPr>
          <w:rFonts w:cs="Times New Roman"/>
        </w:rPr>
        <w:t>PODMIENKY ÚČASTI PODĽA § 33 ZÁKONA O VEREJNOM OBSTARÁVANÍ:  </w:t>
      </w:r>
    </w:p>
    <w:p w14:paraId="3FFB1B5A" w14:textId="107DC102" w:rsidR="00185350" w:rsidRPr="007C6F6F" w:rsidDel="00551735" w:rsidRDefault="00185350" w:rsidP="00D54CE5">
      <w:pPr>
        <w:pStyle w:val="tl2"/>
        <w:numPr>
          <w:ilvl w:val="0"/>
          <w:numId w:val="0"/>
        </w:numPr>
        <w:ind w:left="576"/>
        <w:rPr>
          <w:rFonts w:cs="Times New Roman"/>
        </w:rPr>
      </w:pPr>
      <w:r w:rsidRPr="3255019F">
        <w:rPr>
          <w:rFonts w:cs="Times New Roman"/>
        </w:rPr>
        <w:t>Uchádzač v ponuke predloží nasledovné informácie a dokumenty, ktorými preukazuje ekonomické a finančné postavenie:      </w:t>
      </w:r>
    </w:p>
    <w:p w14:paraId="1F552D08" w14:textId="2F6F4CB3" w:rsidR="00185350" w:rsidRPr="007C6F6F" w:rsidDel="00551735" w:rsidRDefault="00185350" w:rsidP="00D54CE5">
      <w:pPr>
        <w:pStyle w:val="tl2"/>
        <w:numPr>
          <w:ilvl w:val="0"/>
          <w:numId w:val="0"/>
        </w:numPr>
        <w:ind w:left="576"/>
        <w:rPr>
          <w:rFonts w:cs="Times New Roman"/>
        </w:rPr>
      </w:pPr>
      <w:r w:rsidRPr="3255019F">
        <w:rPr>
          <w:rFonts w:cs="Times New Roman"/>
        </w:rPr>
        <w:t xml:space="preserve">Verejný obstarávateľ na posúdenie ekonomickej a finančnej spôsobilosti aplikuje podmienku účasti podľa § 33 ods. 1 písm. c) zákona </w:t>
      </w:r>
      <w:r w:rsidR="669ACD58" w:rsidRPr="3255019F">
        <w:rPr>
          <w:rFonts w:cs="Times New Roman"/>
        </w:rPr>
        <w:t>o verejnom</w:t>
      </w:r>
      <w:r w:rsidRPr="3255019F">
        <w:rPr>
          <w:rFonts w:cs="Times New Roman"/>
        </w:rPr>
        <w:t xml:space="preserve"> obstarávaní, týkajúcu sa finančného zdravia podniku </w:t>
      </w:r>
      <w:r w:rsidR="00075A45" w:rsidRPr="3255019F">
        <w:rPr>
          <w:rFonts w:cs="Times New Roman"/>
        </w:rPr>
        <w:t xml:space="preserve">uchádzača </w:t>
      </w:r>
      <w:r w:rsidRPr="3255019F">
        <w:rPr>
          <w:rFonts w:cs="Times New Roman"/>
        </w:rPr>
        <w:t xml:space="preserve">overovaného/stanoveného indexom INDEX N05 (český </w:t>
      </w:r>
      <w:proofErr w:type="spellStart"/>
      <w:r w:rsidRPr="3255019F">
        <w:rPr>
          <w:rFonts w:cs="Times New Roman"/>
        </w:rPr>
        <w:t>credit-scoringový</w:t>
      </w:r>
      <w:proofErr w:type="spellEnd"/>
      <w:r w:rsidRPr="3255019F">
        <w:rPr>
          <w:rFonts w:cs="Times New Roman"/>
        </w:rPr>
        <w:t xml:space="preserve"> model) </w:t>
      </w:r>
      <w:r w:rsidRPr="3255019F">
        <w:rPr>
          <w:rFonts w:cs="Times New Roman"/>
          <w:b/>
          <w:bCs/>
        </w:rPr>
        <w:t>požaduje od</w:t>
      </w:r>
      <w:r w:rsidR="00075A45" w:rsidRPr="3255019F">
        <w:rPr>
          <w:rFonts w:cs="Times New Roman"/>
          <w:b/>
          <w:bCs/>
        </w:rPr>
        <w:t xml:space="preserve"> uchádzača </w:t>
      </w:r>
      <w:r w:rsidRPr="3255019F">
        <w:rPr>
          <w:rFonts w:cs="Times New Roman"/>
          <w:b/>
          <w:bCs/>
        </w:rPr>
        <w:t xml:space="preserve">predložiť výkaz ziskov a strát za posledné tri ukončené hospodárske roky alebo výkaz </w:t>
      </w:r>
      <w:r w:rsidR="669ACD58" w:rsidRPr="3255019F">
        <w:rPr>
          <w:rFonts w:cs="Times New Roman"/>
          <w:b/>
          <w:bCs/>
        </w:rPr>
        <w:t>o príjmoch</w:t>
      </w:r>
      <w:r w:rsidRPr="3255019F">
        <w:rPr>
          <w:rFonts w:cs="Times New Roman"/>
          <w:b/>
          <w:bCs/>
        </w:rPr>
        <w:t xml:space="preserve"> a výdavkoch za posledné tri ukončené roky, resp. za roky, ktoré sú dostupné v závislosti </w:t>
      </w:r>
      <w:r w:rsidR="669ACD58" w:rsidRPr="3255019F">
        <w:rPr>
          <w:rFonts w:cs="Times New Roman"/>
          <w:b/>
          <w:bCs/>
        </w:rPr>
        <w:t>od vzniku</w:t>
      </w:r>
      <w:r w:rsidRPr="3255019F">
        <w:rPr>
          <w:rFonts w:cs="Times New Roman"/>
          <w:b/>
          <w:bCs/>
        </w:rPr>
        <w:t>, začatia prevádzkovania činnosti alebo ukončenia zdaňovacieho obdobia</w:t>
      </w:r>
      <w:r w:rsidRPr="3255019F">
        <w:rPr>
          <w:rFonts w:cs="Times New Roman"/>
        </w:rPr>
        <w:t>. Za ukončený hospodársky rok sa považuje rok, za ktorý má uchádzač schválenú účtovnú závierku. </w:t>
      </w:r>
    </w:p>
    <w:p w14:paraId="21AD3D83" w14:textId="59EDF1D5" w:rsidR="00185350" w:rsidRPr="007C6F6F" w:rsidDel="00551735" w:rsidRDefault="00185350" w:rsidP="00CB6518">
      <w:pPr>
        <w:pStyle w:val="tl2"/>
        <w:numPr>
          <w:ilvl w:val="1"/>
          <w:numId w:val="6"/>
        </w:numPr>
        <w:rPr>
          <w:rFonts w:cs="Times New Roman"/>
        </w:rPr>
      </w:pPr>
      <w:r w:rsidRPr="3255019F">
        <w:rPr>
          <w:rFonts w:cs="Times New Roman"/>
        </w:rPr>
        <w:t xml:space="preserve">Uchádzač – právnická osoba so sídlom na území SR, ktorá má </w:t>
      </w:r>
      <w:r w:rsidR="00A36140" w:rsidRPr="3255019F">
        <w:rPr>
          <w:rFonts w:cs="Times New Roman"/>
        </w:rPr>
        <w:t>zverejnené</w:t>
      </w:r>
      <w:r w:rsidRPr="3255019F">
        <w:rPr>
          <w:rFonts w:cs="Times New Roman"/>
        </w:rPr>
        <w:t xml:space="preserve"> svoje účtovné závierky v Registri účtovných závierok SR: </w:t>
      </w:r>
    </w:p>
    <w:p w14:paraId="0E1D8783" w14:textId="3901F5BA" w:rsidR="00185350" w:rsidRPr="007C6F6F" w:rsidDel="00551735" w:rsidRDefault="00185350" w:rsidP="00CB6518">
      <w:pPr>
        <w:pStyle w:val="tl2"/>
        <w:numPr>
          <w:ilvl w:val="2"/>
          <w:numId w:val="6"/>
        </w:numPr>
        <w:rPr>
          <w:rFonts w:cs="Times New Roman"/>
        </w:rPr>
      </w:pPr>
      <w:r w:rsidRPr="3255019F">
        <w:rPr>
          <w:rFonts w:cs="Times New Roman"/>
        </w:rPr>
        <w:t>nepredkladá žiadny doklad k preukázaniu splnenia tejto podmienky účasti. </w:t>
      </w:r>
    </w:p>
    <w:p w14:paraId="1DE4538E" w14:textId="765FA941" w:rsidR="00185350" w:rsidRPr="007C6F6F" w:rsidDel="00551735" w:rsidRDefault="00185350" w:rsidP="00CB6518">
      <w:pPr>
        <w:pStyle w:val="tl2"/>
        <w:numPr>
          <w:ilvl w:val="2"/>
          <w:numId w:val="6"/>
        </w:numPr>
        <w:rPr>
          <w:rFonts w:cs="Times New Roman"/>
        </w:rPr>
      </w:pPr>
      <w:r w:rsidRPr="3255019F">
        <w:rPr>
          <w:rFonts w:cs="Times New Roman"/>
        </w:rPr>
        <w:t xml:space="preserve">hodnota verejným obstarávateľom požadovaných finančných ukazovateľov </w:t>
      </w:r>
      <w:r w:rsidR="669ACD58" w:rsidRPr="3255019F">
        <w:rPr>
          <w:rFonts w:cs="Times New Roman"/>
        </w:rPr>
        <w:t>z účtovných</w:t>
      </w:r>
      <w:r w:rsidRPr="3255019F">
        <w:rPr>
          <w:rFonts w:cs="Times New Roman"/>
        </w:rPr>
        <w:t xml:space="preserve"> závierok zverejnených vo verejnej časti Registra účtovných závierok je počítaná  aj viacerými analytickými spoločnosťami ( napr. spoločnosť </w:t>
      </w:r>
      <w:proofErr w:type="spellStart"/>
      <w:r w:rsidRPr="3255019F">
        <w:rPr>
          <w:rFonts w:cs="Times New Roman"/>
        </w:rPr>
        <w:t>FinStat</w:t>
      </w:r>
      <w:proofErr w:type="spellEnd"/>
      <w:r w:rsidRPr="3255019F">
        <w:rPr>
          <w:rFonts w:cs="Times New Roman"/>
        </w:rPr>
        <w:t>, a.s.).  Vypočítaná hodnota finančných ukazovateľov je dostupná na ich webových stránkach alebo portáloch.  </w:t>
      </w:r>
    </w:p>
    <w:p w14:paraId="5B663372" w14:textId="78ED8E39"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7AD0737A" w14:textId="6A6381C4" w:rsidR="00185350" w:rsidRPr="007C6F6F" w:rsidDel="00551735" w:rsidRDefault="00185350" w:rsidP="00CB6518">
      <w:pPr>
        <w:pStyle w:val="tl2"/>
        <w:numPr>
          <w:ilvl w:val="1"/>
          <w:numId w:val="6"/>
        </w:numPr>
        <w:rPr>
          <w:rFonts w:cs="Times New Roman"/>
        </w:rPr>
      </w:pPr>
      <w:r w:rsidRPr="3255019F">
        <w:rPr>
          <w:rFonts w:cs="Times New Roman"/>
        </w:rPr>
        <w:t>Uchádzač – právnická osoba so sídlom na území SR, ktorá nemá povinnosť zverejňovať svoje účtovné závierky v Registri účtovných závierok SR alebo so sídlom mimo územia SR: </w:t>
      </w:r>
    </w:p>
    <w:p w14:paraId="29EB1212" w14:textId="7F90E39E" w:rsidR="00185350" w:rsidRPr="007C6F6F" w:rsidDel="00551735" w:rsidRDefault="00185350" w:rsidP="00CB6518">
      <w:pPr>
        <w:pStyle w:val="tl2"/>
        <w:numPr>
          <w:ilvl w:val="2"/>
          <w:numId w:val="6"/>
        </w:numPr>
        <w:rPr>
          <w:rFonts w:cs="Times New Roman"/>
        </w:rPr>
      </w:pPr>
      <w:r w:rsidRPr="3255019F">
        <w:rPr>
          <w:rFonts w:cs="Times New Roman"/>
        </w:rPr>
        <w:t>predkladá v ponuke výkaz ziskov a strát alebo výkaz o príjmoch a výdavkoch za posledné tri ukončené hospodárske roky,  resp. za roky, ktoré sú dostupné v závislosti od vzniku, začatia prevádzkovania činnosti alebo ukončenia zdaňovacieho obdobia. </w:t>
      </w:r>
    </w:p>
    <w:p w14:paraId="3A211508" w14:textId="75A004FB" w:rsidR="00185350" w:rsidRPr="007C6F6F" w:rsidDel="00551735" w:rsidRDefault="00185350" w:rsidP="00CB6518">
      <w:pPr>
        <w:pStyle w:val="tl2"/>
        <w:numPr>
          <w:ilvl w:val="2"/>
          <w:numId w:val="6"/>
        </w:numPr>
        <w:rPr>
          <w:rFonts w:cs="Times New Roman"/>
        </w:rPr>
      </w:pPr>
      <w:r w:rsidRPr="3255019F">
        <w:rPr>
          <w:rFonts w:cs="Times New Roman"/>
        </w:rPr>
        <w:t>V prípade, že doklady predkladá záujem</w:t>
      </w:r>
      <w:r w:rsidR="00EF3D49" w:rsidRPr="3255019F">
        <w:rPr>
          <w:rFonts w:cs="Times New Roman"/>
        </w:rPr>
        <w:t>c</w:t>
      </w:r>
      <w:r w:rsidRPr="3255019F">
        <w:rPr>
          <w:rFonts w:cs="Times New Roman"/>
        </w:rPr>
        <w:t>a so sídlom mimo územia Slovenskej republiky, musí predložiť doklady rovnocenné k výkazu ziskov a strát alebo výkazu o príjmoch a výdavkoch za posledné tri ukončené hospodárske roky,  resp. za roky, ktoré sú dostupné v závislosti od vzniku, začatia prevádzkovania činnosti alebo ukončenia zdaňovacieho obdobia, ktorými preukazuje splnenie tejto podmienky účasti v pôvodnom jazyku a súčasne musia byť preložené do slovenského jazyka ( táto povinnosť neplatí pre doklady v českom jazyku). V prípade zistenia rozdielov v obsahu dokladov predložených v pôvodnom jazyku a preložených dokladov, je rozhodujúci úradný preklad v slovenskom jazyku.  </w:t>
      </w:r>
    </w:p>
    <w:p w14:paraId="22309B3D" w14:textId="7ACB2478" w:rsidR="00185350" w:rsidRPr="007C6F6F" w:rsidDel="00551735" w:rsidRDefault="00185350" w:rsidP="00CB6518">
      <w:pPr>
        <w:pStyle w:val="tl2"/>
        <w:numPr>
          <w:ilvl w:val="1"/>
          <w:numId w:val="6"/>
        </w:numPr>
        <w:rPr>
          <w:rFonts w:cs="Times New Roman"/>
        </w:rPr>
      </w:pPr>
      <w:r w:rsidRPr="3255019F">
        <w:rPr>
          <w:rFonts w:cs="Times New Roman"/>
        </w:rPr>
        <w:t>Pri záujemcoch – fyzických osobách so sídlom v SR, záujemcoch so sídlom mimo SR alebo  právnických osobách so sídlom na území SR, ktorí nemajú účtovné závierky zverejnené v Registri účtovných závierok je uchádzač povinný spolu s účtovnými závierkami predložiť aj: </w:t>
      </w:r>
    </w:p>
    <w:p w14:paraId="3DC04A01" w14:textId="4B3B1407" w:rsidR="00185350" w:rsidRPr="007C6F6F" w:rsidDel="00551735" w:rsidRDefault="00185350" w:rsidP="00CB6518">
      <w:pPr>
        <w:pStyle w:val="tl2"/>
        <w:numPr>
          <w:ilvl w:val="2"/>
          <w:numId w:val="6"/>
        </w:numPr>
        <w:rPr>
          <w:rFonts w:cs="Times New Roman"/>
        </w:rPr>
      </w:pPr>
      <w:r w:rsidRPr="3255019F">
        <w:rPr>
          <w:rFonts w:cs="Times New Roman"/>
        </w:rPr>
        <w:t>vyhlásenie, v ktorom budú k jednotlivým ukazovateľom špecifikované aj príslušné riadky výkazu ziskov a strát alebo výkazu o príjmoch a výdavkoch, ktorých hodnoty vchádzajú do vzorcov výpočtu jednotlivých ukazovateľov a to pre každý z posudzovaných rokov,  </w:t>
      </w:r>
    </w:p>
    <w:p w14:paraId="14E3CFD9" w14:textId="1D7240BF" w:rsidR="00185350" w:rsidRPr="007C6F6F" w:rsidDel="00551735" w:rsidRDefault="00185350" w:rsidP="00CB6518">
      <w:pPr>
        <w:pStyle w:val="tl2"/>
        <w:numPr>
          <w:ilvl w:val="2"/>
          <w:numId w:val="6"/>
        </w:numPr>
        <w:rPr>
          <w:rFonts w:cs="Times New Roman"/>
        </w:rPr>
      </w:pPr>
      <w:r w:rsidRPr="3255019F">
        <w:rPr>
          <w:rFonts w:cs="Times New Roman"/>
        </w:rPr>
        <w:t>vyhlásenie, že predložený výkaz ziskov a strát alebo výkaz o príjmoch a výdavkoch za požadované obdobie, ktorý predkladá je jediný za požadované obdobie a uchádzač nemá podané za požadované obdobie podané iné účtovné závierky,  </w:t>
      </w:r>
    </w:p>
    <w:p w14:paraId="02A97640" w14:textId="551445A7" w:rsidR="00185350" w:rsidRPr="007C6F6F" w:rsidDel="00551735" w:rsidRDefault="00185350" w:rsidP="00CB6518">
      <w:pPr>
        <w:pStyle w:val="tl2"/>
        <w:numPr>
          <w:ilvl w:val="2"/>
          <w:numId w:val="6"/>
        </w:numPr>
        <w:rPr>
          <w:rFonts w:cs="Times New Roman"/>
        </w:rPr>
      </w:pPr>
      <w:r w:rsidRPr="3255019F">
        <w:rPr>
          <w:rFonts w:cs="Times New Roman"/>
        </w:rPr>
        <w:t xml:space="preserve">v prípade, že uchádzač má za požadované obdobie podané opravné účtovné závierky, </w:t>
      </w:r>
      <w:proofErr w:type="spellStart"/>
      <w:r w:rsidRPr="3255019F">
        <w:rPr>
          <w:rFonts w:cs="Times New Roman"/>
        </w:rPr>
        <w:t>t.j</w:t>
      </w:r>
      <w:proofErr w:type="spellEnd"/>
      <w:r w:rsidRPr="3255019F">
        <w:rPr>
          <w:rFonts w:cs="Times New Roman"/>
        </w:rPr>
        <w:t xml:space="preserve">. výkaz ziskov a strát alebo výkaz o príjmoch a výdavkoch je uchádzač povinný predložiť </w:t>
      </w:r>
      <w:r w:rsidRPr="3255019F">
        <w:rPr>
          <w:rFonts w:cs="Times New Roman"/>
        </w:rPr>
        <w:lastRenderedPageBreak/>
        <w:t>Verejnému obstarávateľovi aj tieto opravné výkazy ziskov a strát alebo výkazy o príjmoch a výdavkoch.  </w:t>
      </w:r>
    </w:p>
    <w:p w14:paraId="3A2A347D" w14:textId="56B2F1C0"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002C84F2" w14:textId="5BDD7976" w:rsidR="00185350" w:rsidRPr="007C6F6F" w:rsidDel="00551735" w:rsidRDefault="00185350" w:rsidP="00D54CE5">
      <w:pPr>
        <w:pStyle w:val="tl2"/>
        <w:numPr>
          <w:ilvl w:val="0"/>
          <w:numId w:val="0"/>
        </w:numPr>
        <w:ind w:left="576"/>
        <w:rPr>
          <w:rFonts w:cs="Times New Roman"/>
        </w:rPr>
      </w:pPr>
      <w:r w:rsidRPr="3255019F">
        <w:rPr>
          <w:rFonts w:cs="Times New Roman"/>
        </w:rPr>
        <w:t>Verejný obstarávateľ si vypočíta požadovanú hodnotu údajov z predložených dokladov (dosadením údajov do vzorcov uvedených v t</w:t>
      </w:r>
      <w:r w:rsidR="00351CAB" w:rsidRPr="3255019F">
        <w:rPr>
          <w:rFonts w:cs="Times New Roman"/>
        </w:rPr>
        <w:t>ýchto súťažných podkladoch</w:t>
      </w:r>
      <w:r w:rsidRPr="3255019F">
        <w:rPr>
          <w:rFonts w:cs="Times New Roman"/>
        </w:rPr>
        <w:t>), tzn. z výkazu ziskov a strát alebo výkazu o príjmoch a výdavkoch za požadované roky.  </w:t>
      </w:r>
    </w:p>
    <w:p w14:paraId="46F4E0C0" w14:textId="56D7A68B" w:rsidR="00185350" w:rsidRPr="007C6F6F" w:rsidDel="00551735" w:rsidRDefault="00185350" w:rsidP="00D54CE5">
      <w:pPr>
        <w:pStyle w:val="tl2"/>
        <w:numPr>
          <w:ilvl w:val="0"/>
          <w:numId w:val="0"/>
        </w:numPr>
        <w:ind w:left="576"/>
        <w:rPr>
          <w:rFonts w:cs="Times New Roman"/>
        </w:rPr>
      </w:pPr>
      <w:r w:rsidRPr="3255019F">
        <w:rPr>
          <w:rFonts w:cs="Times New Roman"/>
        </w:rPr>
        <w:t>Pri záujemcoch – právnických osobách so sídlom v SR, ktorí majú účtovné závierky zverejnené v Registri účtovných závierok si verejný obstarávateľ splnenie podmienky účasti overí na verejne dostupných webových stránkach analytických spoločností, zaoberajúcich sa ekonomickými analýzami a hodnotením ekonomických ukazovateľov podnikov a do dokumentácie obstarávania založí doklad splnenia/nesplnenia tejto podmienky účasti záujemcom alebo si ich sám vypočíta a to dosadením údajov z verejne dostupných dokumentov z registra účtovných závierok do vzorcov uvedených v </w:t>
      </w:r>
      <w:r w:rsidR="009644AC" w:rsidRPr="3255019F">
        <w:rPr>
          <w:rFonts w:cs="Times New Roman"/>
        </w:rPr>
        <w:t>týchto Súťažných podkladoch</w:t>
      </w:r>
      <w:r w:rsidRPr="3255019F">
        <w:rPr>
          <w:rFonts w:cs="Times New Roman"/>
        </w:rPr>
        <w:t>. </w:t>
      </w:r>
    </w:p>
    <w:p w14:paraId="3B5EFF5E" w14:textId="76C99CB4" w:rsidR="00185350" w:rsidRPr="007C6F6F" w:rsidDel="00551735" w:rsidRDefault="00185350" w:rsidP="00D54CE5">
      <w:pPr>
        <w:pStyle w:val="tl2"/>
        <w:numPr>
          <w:ilvl w:val="0"/>
          <w:numId w:val="0"/>
        </w:numPr>
        <w:ind w:left="576"/>
        <w:rPr>
          <w:rFonts w:cs="Times New Roman"/>
        </w:rPr>
      </w:pPr>
      <w:r w:rsidRPr="3255019F">
        <w:rPr>
          <w:rFonts w:cs="Times New Roman"/>
        </w:rPr>
        <w:t xml:space="preserve">V prípade, že vo verejnej časti registra účtovných závierok má uchádzač zverejnených viacero účtovných závierok za posledné tri ukončené roky,  resp. za roky, ktoré sú dostupné v závislosti od vzniku, začatia prevádzkovania činnosti alebo ukončenia zdaňovacieho obdobia, Verejný obstarávateľ bude pre účely splnenia danej podmienky účasti považovať za platné len účtovné závierky, ktoré boli vypracované a schválené v súlade so zákonom č. 431/2002 </w:t>
      </w:r>
      <w:proofErr w:type="spellStart"/>
      <w:r w:rsidRPr="3255019F">
        <w:rPr>
          <w:rFonts w:cs="Times New Roman"/>
        </w:rPr>
        <w:t>Z.z</w:t>
      </w:r>
      <w:proofErr w:type="spellEnd"/>
      <w:r w:rsidRPr="3255019F">
        <w:rPr>
          <w:rFonts w:cs="Times New Roman"/>
        </w:rPr>
        <w:t>. o účtovníctve. V takomto prípade, si Verejný obstarávateľ overí splnenie podmienky účasti priamo z predmetnej účtovnej závierky, ktorá bola vyhotovená, schválená a zverejnená v registri účtovných závierok v súlade so zákonom č. 431/2002 Z.</w:t>
      </w:r>
      <w:r w:rsidR="669ACD58" w:rsidRPr="3255019F">
        <w:rPr>
          <w:rFonts w:cs="Times New Roman"/>
        </w:rPr>
        <w:t> z</w:t>
      </w:r>
      <w:r w:rsidRPr="3255019F">
        <w:rPr>
          <w:rFonts w:cs="Times New Roman"/>
        </w:rPr>
        <w:t xml:space="preserve">. </w:t>
      </w:r>
      <w:r w:rsidR="669ACD58" w:rsidRPr="3255019F">
        <w:rPr>
          <w:rFonts w:cs="Times New Roman"/>
        </w:rPr>
        <w:t>o účtovníctve</w:t>
      </w:r>
      <w:r w:rsidRPr="3255019F">
        <w:rPr>
          <w:rFonts w:cs="Times New Roman"/>
        </w:rPr>
        <w:t>, a to dosadením údajov z účtovnej závierky do vzorcov na výpočet ukazovateľa INDEX N05. </w:t>
      </w:r>
    </w:p>
    <w:p w14:paraId="4677844D" w14:textId="68D1617B" w:rsidR="00185350" w:rsidRPr="007C6F6F" w:rsidDel="00551735" w:rsidRDefault="00185350" w:rsidP="00D54CE5">
      <w:pPr>
        <w:pStyle w:val="tl2"/>
        <w:numPr>
          <w:ilvl w:val="0"/>
          <w:numId w:val="0"/>
        </w:numPr>
        <w:ind w:left="576"/>
        <w:rPr>
          <w:rFonts w:cs="Times New Roman"/>
        </w:rPr>
      </w:pPr>
      <w:r w:rsidRPr="3255019F">
        <w:rPr>
          <w:rFonts w:cs="Times New Roman"/>
        </w:rPr>
        <w:t>Vzorec a údaje, ktoré do vzorca na výpočet ukazovateľa INDEX N05 vchádzajú, sa nachádzajú nižšie.  </w:t>
      </w:r>
    </w:p>
    <w:p w14:paraId="721B5EED" w14:textId="5FF894BF" w:rsidR="00185350" w:rsidRPr="007C6F6F" w:rsidDel="00551735" w:rsidRDefault="00185350" w:rsidP="00D54CE5">
      <w:pPr>
        <w:pStyle w:val="tl2"/>
        <w:numPr>
          <w:ilvl w:val="0"/>
          <w:numId w:val="0"/>
        </w:numPr>
        <w:ind w:left="576"/>
        <w:rPr>
          <w:rFonts w:cs="Times New Roman"/>
        </w:rPr>
      </w:pPr>
      <w:r w:rsidRPr="3255019F">
        <w:rPr>
          <w:rFonts w:cs="Times New Roman"/>
        </w:rPr>
        <w:t>Verejný obstarávateľ rovnako uvádza aj špecifikáciu jednotlivých riadkov z relevantných výkazov, nakoľko je možné, že v niektorom z posudzovaných rokov sa riadky v účtovných výkazoch mohli zmeniť (a to ako u právnických, tak aj fyzických osôb) alebo sú inak číslované, a to v prípade právnických alebo fyzických osôb so sídlom mimo územia SR. </w:t>
      </w:r>
    </w:p>
    <w:p w14:paraId="1F15ABF3" w14:textId="7060DFA4"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1D725AE0" w14:textId="29A39307" w:rsidR="00185350" w:rsidRPr="007C6F6F" w:rsidDel="00551735" w:rsidRDefault="00185350" w:rsidP="00D54CE5">
      <w:pPr>
        <w:pStyle w:val="tl2"/>
        <w:numPr>
          <w:ilvl w:val="0"/>
          <w:numId w:val="0"/>
        </w:numPr>
        <w:ind w:left="576"/>
        <w:rPr>
          <w:rFonts w:cs="Times New Roman"/>
        </w:rPr>
      </w:pPr>
      <w:r w:rsidRPr="3255019F">
        <w:rPr>
          <w:rFonts w:cs="Times New Roman"/>
        </w:rPr>
        <w:t>INDEX N05 - bonitný model, slúžiaci na posúdenie finančného zdravia podniku. Stanovuje sa porovnaním ekonomických ukazovateľov zo súvahy a výkazu ziskov a strát pri právnických osobách a z výkazu majetku a záväzkov a výkazu príjmov a výdavkov pri fyzických osobách podnikateľoch. </w:t>
      </w:r>
    </w:p>
    <w:p w14:paraId="471515CC" w14:textId="1F7E2E94"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0EF20575" w14:textId="5D1835AE" w:rsidR="00185350" w:rsidRPr="007C6F6F" w:rsidDel="00551735" w:rsidRDefault="00185350" w:rsidP="00D54CE5">
      <w:pPr>
        <w:pStyle w:val="tl2"/>
        <w:numPr>
          <w:ilvl w:val="0"/>
          <w:numId w:val="0"/>
        </w:numPr>
        <w:ind w:left="576"/>
        <w:rPr>
          <w:rFonts w:cs="Times New Roman"/>
        </w:rPr>
      </w:pPr>
      <w:r w:rsidRPr="3255019F">
        <w:rPr>
          <w:rFonts w:cs="Times New Roman"/>
        </w:rPr>
        <w:t>Výpočet pre právnické osoby (tuzemské aj zahraničné): </w:t>
      </w:r>
    </w:p>
    <w:p w14:paraId="75C824E1" w14:textId="7858FDCC" w:rsidR="00185350" w:rsidRPr="007C6F6F" w:rsidDel="00551735" w:rsidRDefault="00185350" w:rsidP="00D54CE5">
      <w:pPr>
        <w:pStyle w:val="tl2"/>
        <w:numPr>
          <w:ilvl w:val="0"/>
          <w:numId w:val="0"/>
        </w:numPr>
        <w:ind w:left="576"/>
        <w:rPr>
          <w:rFonts w:cs="Times New Roman"/>
        </w:rPr>
      </w:pPr>
      <w:r w:rsidRPr="3255019F">
        <w:rPr>
          <w:rFonts w:cs="Times New Roman"/>
        </w:rPr>
        <w:t>S</w:t>
      </w:r>
      <w:r>
        <w:tab/>
      </w:r>
      <w:r w:rsidRPr="3255019F">
        <w:rPr>
          <w:rFonts w:cs="Times New Roman"/>
        </w:rPr>
        <w:t>=súvaha alebo ekvivalentný doklad zahraničnej právnickej osoby </w:t>
      </w:r>
    </w:p>
    <w:p w14:paraId="1A3BC19A" w14:textId="6A5A0787" w:rsidR="00185350" w:rsidRPr="007C6F6F" w:rsidDel="00551735" w:rsidRDefault="00185350" w:rsidP="00D54CE5">
      <w:pPr>
        <w:pStyle w:val="tl2"/>
        <w:numPr>
          <w:ilvl w:val="0"/>
          <w:numId w:val="0"/>
        </w:numPr>
        <w:ind w:left="576"/>
        <w:rPr>
          <w:rFonts w:cs="Times New Roman"/>
        </w:rPr>
      </w:pPr>
      <w:proofErr w:type="spellStart"/>
      <w:r w:rsidRPr="3255019F">
        <w:rPr>
          <w:rFonts w:cs="Times New Roman"/>
        </w:rPr>
        <w:t>VZaS</w:t>
      </w:r>
      <w:proofErr w:type="spellEnd"/>
      <w:r w:rsidRPr="3255019F">
        <w:rPr>
          <w:rFonts w:cs="Times New Roman"/>
        </w:rPr>
        <w:t xml:space="preserve"> </w:t>
      </w:r>
      <w:r>
        <w:tab/>
      </w:r>
      <w:r w:rsidRPr="3255019F">
        <w:rPr>
          <w:rFonts w:cs="Times New Roman"/>
        </w:rPr>
        <w:t>= výkaz ziskov a strát alebo ekvivalentný doklad zahraničnej právnickej osoby </w:t>
      </w:r>
    </w:p>
    <w:p w14:paraId="017F0026" w14:textId="10810D37"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0035650F" w14:textId="7E8B63BB" w:rsidR="00185350" w:rsidRPr="007C6F6F" w:rsidDel="00551735" w:rsidRDefault="00185350" w:rsidP="00D54CE5">
      <w:pPr>
        <w:pStyle w:val="tl2"/>
        <w:numPr>
          <w:ilvl w:val="0"/>
          <w:numId w:val="0"/>
        </w:numPr>
        <w:ind w:left="576"/>
        <w:rPr>
          <w:rFonts w:cs="Times New Roman"/>
        </w:rPr>
      </w:pPr>
      <w:r w:rsidRPr="3255019F">
        <w:rPr>
          <w:rFonts w:cs="Times New Roman"/>
        </w:rPr>
        <w:t>Vzorec pre výpočet INDEX N05 pre právnické osoby: </w:t>
      </w:r>
    </w:p>
    <w:p w14:paraId="1B72AD38" w14:textId="2E962E5C" w:rsidR="00185350" w:rsidRPr="007C6F6F" w:rsidDel="00551735" w:rsidRDefault="00185350" w:rsidP="00D54CE5">
      <w:pPr>
        <w:pStyle w:val="tl2"/>
        <w:numPr>
          <w:ilvl w:val="0"/>
          <w:numId w:val="0"/>
        </w:numPr>
        <w:ind w:left="576"/>
        <w:rPr>
          <w:rFonts w:cs="Times New Roman"/>
        </w:rPr>
      </w:pPr>
      <w:r w:rsidRPr="3255019F">
        <w:rPr>
          <w:rFonts w:cs="Times New Roman"/>
        </w:rPr>
        <w:t> </w:t>
      </w:r>
    </w:p>
    <w:tbl>
      <w:tblPr>
        <w:tblW w:w="857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76"/>
      </w:tblGrid>
      <w:tr w:rsidR="00185350" w:rsidRPr="007C6F6F" w:rsidDel="00551735" w14:paraId="6084AD6D" w14:textId="41A09D35" w:rsidTr="3255019F">
        <w:trPr>
          <w:trHeight w:val="300"/>
        </w:trPr>
        <w:tc>
          <w:tcPr>
            <w:tcW w:w="8576" w:type="dxa"/>
            <w:tcBorders>
              <w:top w:val="single" w:sz="6" w:space="0" w:color="auto"/>
              <w:left w:val="single" w:sz="6" w:space="0" w:color="auto"/>
              <w:bottom w:val="single" w:sz="6" w:space="0" w:color="auto"/>
              <w:right w:val="single" w:sz="6" w:space="0" w:color="auto"/>
            </w:tcBorders>
            <w:shd w:val="clear" w:color="auto" w:fill="auto"/>
            <w:hideMark/>
          </w:tcPr>
          <w:p w14:paraId="196C083C" w14:textId="155A3B46" w:rsidR="00185350" w:rsidRPr="007C6F6F" w:rsidDel="00551735" w:rsidRDefault="273CC107" w:rsidP="00D54CE5">
            <w:pPr>
              <w:pStyle w:val="tl2"/>
              <w:numPr>
                <w:ilvl w:val="0"/>
                <w:numId w:val="0"/>
              </w:numPr>
              <w:ind w:left="576"/>
              <w:divId w:val="567810822"/>
              <w:rPr>
                <w:rFonts w:cs="Times New Roman"/>
              </w:rPr>
            </w:pPr>
            <w:r w:rsidRPr="3255019F">
              <w:rPr>
                <w:rFonts w:cs="Times New Roman"/>
              </w:rPr>
              <w:t>Výpočet vo formáte účtovnej závierky: </w:t>
            </w:r>
          </w:p>
        </w:tc>
      </w:tr>
      <w:tr w:rsidR="00185350" w:rsidRPr="007C6F6F" w:rsidDel="00551735" w14:paraId="21034BB9" w14:textId="1140A631" w:rsidTr="3255019F">
        <w:trPr>
          <w:trHeight w:val="300"/>
        </w:trPr>
        <w:tc>
          <w:tcPr>
            <w:tcW w:w="8576" w:type="dxa"/>
            <w:tcBorders>
              <w:top w:val="single" w:sz="6" w:space="0" w:color="auto"/>
              <w:left w:val="single" w:sz="6" w:space="0" w:color="auto"/>
              <w:bottom w:val="single" w:sz="6" w:space="0" w:color="auto"/>
              <w:right w:val="single" w:sz="6" w:space="0" w:color="auto"/>
            </w:tcBorders>
            <w:shd w:val="clear" w:color="auto" w:fill="auto"/>
            <w:hideMark/>
          </w:tcPr>
          <w:p w14:paraId="5CFE2150" w14:textId="47317DF7" w:rsidR="00185350" w:rsidRPr="007C6F6F" w:rsidDel="00551735" w:rsidRDefault="00185350" w:rsidP="00D54CE5">
            <w:pPr>
              <w:pStyle w:val="tl2"/>
              <w:numPr>
                <w:ilvl w:val="0"/>
                <w:numId w:val="0"/>
              </w:numPr>
              <w:ind w:left="576"/>
              <w:rPr>
                <w:rFonts w:cs="Times New Roman"/>
              </w:rPr>
            </w:pPr>
            <w:r w:rsidRPr="3255019F">
              <w:rPr>
                <w:rFonts w:cs="Times New Roman"/>
              </w:rPr>
              <w:t>Y1 - Aktíva/ Cudzie zdroje  = (r.1 S) / (r. 1 S – r.80 S) </w:t>
            </w:r>
          </w:p>
          <w:p w14:paraId="1C50D76D" w14:textId="172EE9D3" w:rsidR="00185350" w:rsidRPr="007C6F6F" w:rsidDel="00551735" w:rsidRDefault="00185350" w:rsidP="00D54CE5">
            <w:pPr>
              <w:pStyle w:val="tl2"/>
              <w:numPr>
                <w:ilvl w:val="0"/>
                <w:numId w:val="0"/>
              </w:numPr>
              <w:ind w:left="576"/>
              <w:rPr>
                <w:rFonts w:cs="Times New Roman"/>
              </w:rPr>
            </w:pPr>
            <w:r w:rsidRPr="3255019F">
              <w:rPr>
                <w:rFonts w:cs="Times New Roman"/>
              </w:rPr>
              <w:t xml:space="preserve">Y2 - EBIT/Nákladové úroky = (r.49 </w:t>
            </w:r>
            <w:proofErr w:type="spellStart"/>
            <w:r w:rsidRPr="3255019F">
              <w:rPr>
                <w:rFonts w:cs="Times New Roman"/>
              </w:rPr>
              <w:t>VZaS</w:t>
            </w:r>
            <w:proofErr w:type="spellEnd"/>
            <w:r w:rsidRPr="3255019F">
              <w:rPr>
                <w:rFonts w:cs="Times New Roman"/>
              </w:rPr>
              <w:t xml:space="preserve"> + r.57 </w:t>
            </w:r>
            <w:proofErr w:type="spellStart"/>
            <w:r w:rsidRPr="3255019F">
              <w:rPr>
                <w:rFonts w:cs="Times New Roman"/>
              </w:rPr>
              <w:t>VZaS</w:t>
            </w:r>
            <w:proofErr w:type="spellEnd"/>
            <w:r w:rsidRPr="3255019F">
              <w:rPr>
                <w:rFonts w:cs="Times New Roman"/>
              </w:rPr>
              <w:t xml:space="preserve"> + r.61 </w:t>
            </w:r>
            <w:proofErr w:type="spellStart"/>
            <w:r w:rsidRPr="3255019F">
              <w:rPr>
                <w:rFonts w:cs="Times New Roman"/>
              </w:rPr>
              <w:t>VZaS</w:t>
            </w:r>
            <w:proofErr w:type="spellEnd"/>
            <w:r w:rsidRPr="3255019F">
              <w:rPr>
                <w:rFonts w:cs="Times New Roman"/>
              </w:rPr>
              <w:t xml:space="preserve">) / r.49 </w:t>
            </w:r>
            <w:proofErr w:type="spellStart"/>
            <w:r w:rsidRPr="3255019F">
              <w:rPr>
                <w:rFonts w:cs="Times New Roman"/>
              </w:rPr>
              <w:t>VZaS</w:t>
            </w:r>
            <w:proofErr w:type="spellEnd"/>
            <w:r w:rsidRPr="3255019F">
              <w:rPr>
                <w:rFonts w:cs="Times New Roman"/>
              </w:rPr>
              <w:t> </w:t>
            </w:r>
          </w:p>
          <w:p w14:paraId="64653082" w14:textId="3B0C2058" w:rsidR="00185350" w:rsidRPr="007C6F6F" w:rsidDel="00551735" w:rsidRDefault="00185350" w:rsidP="00D54CE5">
            <w:pPr>
              <w:pStyle w:val="tl2"/>
              <w:numPr>
                <w:ilvl w:val="0"/>
                <w:numId w:val="0"/>
              </w:numPr>
              <w:ind w:left="576"/>
              <w:rPr>
                <w:rFonts w:cs="Times New Roman"/>
              </w:rPr>
            </w:pPr>
            <w:r w:rsidRPr="3255019F">
              <w:rPr>
                <w:rFonts w:cs="Times New Roman"/>
              </w:rPr>
              <w:t xml:space="preserve">Y3 - EBIT/Aktíva = (r.49 </w:t>
            </w:r>
            <w:proofErr w:type="spellStart"/>
            <w:r w:rsidRPr="3255019F">
              <w:rPr>
                <w:rFonts w:cs="Times New Roman"/>
              </w:rPr>
              <w:t>VZaS</w:t>
            </w:r>
            <w:proofErr w:type="spellEnd"/>
            <w:r w:rsidRPr="3255019F">
              <w:rPr>
                <w:rFonts w:cs="Times New Roman"/>
              </w:rPr>
              <w:t xml:space="preserve"> + r.57 </w:t>
            </w:r>
            <w:proofErr w:type="spellStart"/>
            <w:r w:rsidRPr="3255019F">
              <w:rPr>
                <w:rFonts w:cs="Times New Roman"/>
              </w:rPr>
              <w:t>VZaS</w:t>
            </w:r>
            <w:proofErr w:type="spellEnd"/>
            <w:r w:rsidRPr="3255019F">
              <w:rPr>
                <w:rFonts w:cs="Times New Roman"/>
              </w:rPr>
              <w:t xml:space="preserve"> + r.61 </w:t>
            </w:r>
            <w:proofErr w:type="spellStart"/>
            <w:r w:rsidRPr="3255019F">
              <w:rPr>
                <w:rFonts w:cs="Times New Roman"/>
              </w:rPr>
              <w:t>VZaS</w:t>
            </w:r>
            <w:proofErr w:type="spellEnd"/>
            <w:r w:rsidRPr="3255019F">
              <w:rPr>
                <w:rFonts w:cs="Times New Roman"/>
              </w:rPr>
              <w:t>) / (r.1 S) </w:t>
            </w:r>
          </w:p>
          <w:p w14:paraId="1902E91C" w14:textId="7D95A47A" w:rsidR="00185350" w:rsidRPr="007C6F6F" w:rsidDel="00551735" w:rsidRDefault="00185350" w:rsidP="00D54CE5">
            <w:pPr>
              <w:pStyle w:val="tl2"/>
              <w:numPr>
                <w:ilvl w:val="0"/>
                <w:numId w:val="0"/>
              </w:numPr>
              <w:ind w:left="576"/>
              <w:rPr>
                <w:rFonts w:cs="Times New Roman"/>
              </w:rPr>
            </w:pPr>
            <w:r w:rsidRPr="3255019F">
              <w:rPr>
                <w:rFonts w:cs="Times New Roman"/>
              </w:rPr>
              <w:t xml:space="preserve">Y4 - Celkové výnosy/Aktíva = (r.3 </w:t>
            </w:r>
            <w:proofErr w:type="spellStart"/>
            <w:r w:rsidRPr="3255019F">
              <w:rPr>
                <w:rFonts w:cs="Times New Roman"/>
              </w:rPr>
              <w:t>VZaS</w:t>
            </w:r>
            <w:proofErr w:type="spellEnd"/>
            <w:r w:rsidRPr="3255019F">
              <w:rPr>
                <w:rFonts w:cs="Times New Roman"/>
              </w:rPr>
              <w:t xml:space="preserve"> + r.4 </w:t>
            </w:r>
            <w:proofErr w:type="spellStart"/>
            <w:r w:rsidRPr="3255019F">
              <w:rPr>
                <w:rFonts w:cs="Times New Roman"/>
              </w:rPr>
              <w:t>VZaS</w:t>
            </w:r>
            <w:proofErr w:type="spellEnd"/>
            <w:r w:rsidRPr="3255019F">
              <w:rPr>
                <w:rFonts w:cs="Times New Roman"/>
              </w:rPr>
              <w:t xml:space="preserve"> + r.5 </w:t>
            </w:r>
            <w:proofErr w:type="spellStart"/>
            <w:r w:rsidRPr="3255019F">
              <w:rPr>
                <w:rFonts w:cs="Times New Roman"/>
              </w:rPr>
              <w:t>VZaS</w:t>
            </w:r>
            <w:proofErr w:type="spellEnd"/>
            <w:r w:rsidRPr="3255019F">
              <w:rPr>
                <w:rFonts w:cs="Times New Roman"/>
              </w:rPr>
              <w:t xml:space="preserve"> + r.8 </w:t>
            </w:r>
            <w:proofErr w:type="spellStart"/>
            <w:r w:rsidRPr="3255019F">
              <w:rPr>
                <w:rFonts w:cs="Times New Roman"/>
              </w:rPr>
              <w:t>VZaS</w:t>
            </w:r>
            <w:proofErr w:type="spellEnd"/>
            <w:r w:rsidRPr="3255019F">
              <w:rPr>
                <w:rFonts w:cs="Times New Roman"/>
              </w:rPr>
              <w:t xml:space="preserve"> + r.46 </w:t>
            </w:r>
            <w:proofErr w:type="spellStart"/>
            <w:r w:rsidRPr="3255019F">
              <w:rPr>
                <w:rFonts w:cs="Times New Roman"/>
              </w:rPr>
              <w:t>VZaS</w:t>
            </w:r>
            <w:proofErr w:type="spellEnd"/>
            <w:r w:rsidRPr="3255019F">
              <w:rPr>
                <w:rFonts w:cs="Times New Roman"/>
              </w:rPr>
              <w:t xml:space="preserve">) </w:t>
            </w:r>
            <w:r w:rsidRPr="3255019F">
              <w:rPr>
                <w:rFonts w:cs="Times New Roman"/>
              </w:rPr>
              <w:lastRenderedPageBreak/>
              <w:t>/ (r.1 S) </w:t>
            </w:r>
          </w:p>
          <w:p w14:paraId="1FB590A5" w14:textId="0921E50E" w:rsidR="00185350" w:rsidRPr="007C6F6F" w:rsidDel="00551735" w:rsidRDefault="00185350" w:rsidP="00D54CE5">
            <w:pPr>
              <w:pStyle w:val="tl2"/>
              <w:numPr>
                <w:ilvl w:val="0"/>
                <w:numId w:val="0"/>
              </w:numPr>
              <w:ind w:left="576"/>
              <w:rPr>
                <w:rFonts w:cs="Times New Roman"/>
              </w:rPr>
            </w:pPr>
            <w:r w:rsidRPr="3255019F">
              <w:rPr>
                <w:rFonts w:cs="Times New Roman"/>
              </w:rPr>
              <w:t>Y5 - Obežné aktíva/Krátkodobý dlh = (r.33 S) / (r.122 S + r.139 S) </w:t>
            </w:r>
          </w:p>
          <w:p w14:paraId="137AC9A2" w14:textId="2C6766C8"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68960E76" w14:textId="20F2C9D9" w:rsidR="00185350" w:rsidRPr="007C6F6F" w:rsidDel="00551735" w:rsidRDefault="00185350" w:rsidP="00D54CE5">
            <w:pPr>
              <w:pStyle w:val="tl2"/>
              <w:numPr>
                <w:ilvl w:val="0"/>
                <w:numId w:val="0"/>
              </w:numPr>
              <w:ind w:left="576"/>
              <w:rPr>
                <w:rFonts w:cs="Times New Roman"/>
              </w:rPr>
            </w:pPr>
            <w:r w:rsidRPr="3255019F">
              <w:rPr>
                <w:rFonts w:cs="Times New Roman"/>
              </w:rPr>
              <w:t>INDEX N05 = 0,13*Y1+0,04*Y2+3,97*Y3+0,21*Y4+0,09*Y5 </w:t>
            </w:r>
          </w:p>
          <w:p w14:paraId="5FB5B110" w14:textId="46A0FCF0" w:rsidR="00185350" w:rsidRPr="007C6F6F" w:rsidDel="00551735" w:rsidRDefault="00185350" w:rsidP="00D54CE5">
            <w:pPr>
              <w:pStyle w:val="tl2"/>
              <w:numPr>
                <w:ilvl w:val="0"/>
                <w:numId w:val="0"/>
              </w:numPr>
              <w:ind w:left="576"/>
              <w:rPr>
                <w:rFonts w:cs="Times New Roman"/>
              </w:rPr>
            </w:pPr>
            <w:r w:rsidRPr="3255019F">
              <w:rPr>
                <w:rFonts w:cs="Times New Roman"/>
              </w:rPr>
              <w:t>to znamená </w:t>
            </w:r>
          </w:p>
          <w:p w14:paraId="585697BD" w14:textId="2768065C" w:rsidR="00185350" w:rsidRPr="007C6F6F" w:rsidDel="00551735" w:rsidRDefault="00185350" w:rsidP="00D54CE5">
            <w:pPr>
              <w:pStyle w:val="tl2"/>
              <w:numPr>
                <w:ilvl w:val="0"/>
                <w:numId w:val="0"/>
              </w:numPr>
              <w:ind w:left="576"/>
              <w:rPr>
                <w:rFonts w:cs="Times New Roman"/>
              </w:rPr>
            </w:pPr>
            <w:r w:rsidRPr="3255019F">
              <w:rPr>
                <w:rFonts w:cs="Times New Roman"/>
              </w:rPr>
              <w:t xml:space="preserve">INDEX N05= 0,13 </w:t>
            </w:r>
            <w:r w:rsidRPr="3255019F">
              <w:rPr>
                <w:rFonts w:ascii="Cambria Math" w:hAnsi="Cambria Math" w:cs="Cambria Math"/>
              </w:rPr>
              <w:t>∗</w:t>
            </w:r>
            <w:r w:rsidRPr="3255019F">
              <w:rPr>
                <w:rFonts w:cs="Times New Roman"/>
              </w:rPr>
              <w:t xml:space="preserve"> </w:t>
            </w:r>
          </w:p>
          <w:p w14:paraId="0D082134" w14:textId="1E7B4FBD" w:rsidR="00185350" w:rsidRPr="007C6F6F" w:rsidDel="00551735" w:rsidRDefault="00185350" w:rsidP="00D54CE5">
            <w:pPr>
              <w:pStyle w:val="tl2"/>
              <w:numPr>
                <w:ilvl w:val="0"/>
                <w:numId w:val="0"/>
              </w:numPr>
              <w:ind w:left="576"/>
              <w:rPr>
                <w:rFonts w:cs="Times New Roman"/>
              </w:rPr>
            </w:pPr>
            <w:proofErr w:type="spellStart"/>
            <w:r w:rsidRPr="3255019F">
              <w:rPr>
                <w:rFonts w:cs="Times New Roman"/>
              </w:rPr>
              <w:t>AktívaCudzie</w:t>
            </w:r>
            <w:proofErr w:type="spellEnd"/>
            <w:r w:rsidRPr="3255019F">
              <w:rPr>
                <w:rFonts w:cs="Times New Roman"/>
              </w:rPr>
              <w:t> zdroje</w:t>
            </w:r>
          </w:p>
          <w:p w14:paraId="0BEE7ED1" w14:textId="46B74CF9" w:rsidR="00185350" w:rsidRPr="007C6F6F" w:rsidDel="00551735" w:rsidRDefault="00185350" w:rsidP="00D54CE5">
            <w:pPr>
              <w:pStyle w:val="tl2"/>
              <w:numPr>
                <w:ilvl w:val="0"/>
                <w:numId w:val="0"/>
              </w:numPr>
              <w:ind w:left="576"/>
              <w:rPr>
                <w:rFonts w:cs="Times New Roman"/>
              </w:rPr>
            </w:pPr>
            <w:r w:rsidRPr="3255019F">
              <w:rPr>
                <w:rFonts w:cs="Times New Roman"/>
              </w:rPr>
              <w:t xml:space="preserve">+ 0,04 </w:t>
            </w:r>
            <w:r w:rsidRPr="3255019F">
              <w:rPr>
                <w:rFonts w:ascii="Cambria Math" w:hAnsi="Cambria Math" w:cs="Cambria Math"/>
              </w:rPr>
              <w:t>∗</w:t>
            </w:r>
            <w:r w:rsidRPr="3255019F">
              <w:rPr>
                <w:rFonts w:cs="Times New Roman"/>
              </w:rPr>
              <w:t xml:space="preserve"> </w:t>
            </w:r>
          </w:p>
          <w:p w14:paraId="5783D0DF" w14:textId="7A944ECA" w:rsidR="00185350" w:rsidRPr="007C6F6F" w:rsidDel="00551735" w:rsidRDefault="00185350" w:rsidP="00D54CE5">
            <w:pPr>
              <w:pStyle w:val="tl2"/>
              <w:numPr>
                <w:ilvl w:val="0"/>
                <w:numId w:val="0"/>
              </w:numPr>
              <w:ind w:left="576"/>
              <w:rPr>
                <w:rFonts w:cs="Times New Roman"/>
              </w:rPr>
            </w:pPr>
            <w:proofErr w:type="spellStart"/>
            <w:r w:rsidRPr="3255019F">
              <w:rPr>
                <w:rFonts w:cs="Times New Roman"/>
              </w:rPr>
              <w:t>EBITNákladové</w:t>
            </w:r>
            <w:proofErr w:type="spellEnd"/>
            <w:r w:rsidRPr="3255019F">
              <w:rPr>
                <w:rFonts w:cs="Times New Roman"/>
              </w:rPr>
              <w:t> úroky</w:t>
            </w:r>
          </w:p>
          <w:p w14:paraId="76F0D6A5" w14:textId="69F9C9DA" w:rsidR="00185350" w:rsidRPr="007C6F6F" w:rsidDel="00551735" w:rsidRDefault="00185350" w:rsidP="00D54CE5">
            <w:pPr>
              <w:pStyle w:val="tl2"/>
              <w:numPr>
                <w:ilvl w:val="0"/>
                <w:numId w:val="0"/>
              </w:numPr>
              <w:ind w:left="576"/>
              <w:rPr>
                <w:rFonts w:cs="Times New Roman"/>
              </w:rPr>
            </w:pPr>
            <w:r w:rsidRPr="3255019F">
              <w:rPr>
                <w:rFonts w:cs="Times New Roman"/>
              </w:rPr>
              <w:t xml:space="preserve">+ 3,97 </w:t>
            </w:r>
            <w:r w:rsidRPr="3255019F">
              <w:rPr>
                <w:rFonts w:ascii="Cambria Math" w:hAnsi="Cambria Math" w:cs="Cambria Math"/>
              </w:rPr>
              <w:t>∗</w:t>
            </w:r>
            <w:r w:rsidRPr="3255019F">
              <w:rPr>
                <w:rFonts w:cs="Times New Roman"/>
              </w:rPr>
              <w:t xml:space="preserve"> </w:t>
            </w:r>
          </w:p>
          <w:p w14:paraId="10677DC4" w14:textId="53D06D50" w:rsidR="00185350" w:rsidRPr="007C6F6F" w:rsidDel="00551735" w:rsidRDefault="00185350" w:rsidP="00D54CE5">
            <w:pPr>
              <w:pStyle w:val="tl2"/>
              <w:numPr>
                <w:ilvl w:val="0"/>
                <w:numId w:val="0"/>
              </w:numPr>
              <w:ind w:left="576"/>
              <w:rPr>
                <w:rFonts w:cs="Times New Roman"/>
              </w:rPr>
            </w:pPr>
            <w:proofErr w:type="spellStart"/>
            <w:r w:rsidRPr="3255019F">
              <w:rPr>
                <w:rFonts w:cs="Times New Roman"/>
              </w:rPr>
              <w:t>EBITAktíva</w:t>
            </w:r>
            <w:proofErr w:type="spellEnd"/>
          </w:p>
          <w:p w14:paraId="6D508B90" w14:textId="53D51DFC" w:rsidR="00185350" w:rsidRPr="007C6F6F" w:rsidDel="00551735" w:rsidRDefault="00185350" w:rsidP="00D54CE5">
            <w:pPr>
              <w:pStyle w:val="tl2"/>
              <w:numPr>
                <w:ilvl w:val="0"/>
                <w:numId w:val="0"/>
              </w:numPr>
              <w:ind w:left="576"/>
              <w:rPr>
                <w:rFonts w:cs="Times New Roman"/>
              </w:rPr>
            </w:pPr>
            <w:r w:rsidRPr="3255019F">
              <w:rPr>
                <w:rFonts w:cs="Times New Roman"/>
              </w:rPr>
              <w:t xml:space="preserve">+ 0,21 </w:t>
            </w:r>
            <w:r w:rsidRPr="3255019F">
              <w:rPr>
                <w:rFonts w:ascii="Cambria Math" w:hAnsi="Cambria Math" w:cs="Cambria Math"/>
              </w:rPr>
              <w:t>∗</w:t>
            </w:r>
            <w:r w:rsidRPr="3255019F">
              <w:rPr>
                <w:rFonts w:cs="Times New Roman"/>
              </w:rPr>
              <w:t xml:space="preserve"> </w:t>
            </w:r>
          </w:p>
          <w:p w14:paraId="4606F877" w14:textId="4F1B8C83" w:rsidR="00185350" w:rsidRPr="007C6F6F" w:rsidDel="00551735" w:rsidRDefault="00185350" w:rsidP="00D54CE5">
            <w:pPr>
              <w:pStyle w:val="tl2"/>
              <w:numPr>
                <w:ilvl w:val="0"/>
                <w:numId w:val="0"/>
              </w:numPr>
              <w:ind w:left="576"/>
              <w:rPr>
                <w:rFonts w:cs="Times New Roman"/>
              </w:rPr>
            </w:pPr>
            <w:proofErr w:type="spellStart"/>
            <w:r w:rsidRPr="3255019F">
              <w:rPr>
                <w:rFonts w:cs="Times New Roman"/>
              </w:rPr>
              <w:t>VýnosyAktíva</w:t>
            </w:r>
            <w:proofErr w:type="spellEnd"/>
          </w:p>
          <w:p w14:paraId="1476CF77" w14:textId="2A830EA6" w:rsidR="00185350" w:rsidRPr="007C6F6F" w:rsidDel="00551735" w:rsidRDefault="00185350" w:rsidP="00D54CE5">
            <w:pPr>
              <w:pStyle w:val="tl2"/>
              <w:numPr>
                <w:ilvl w:val="0"/>
                <w:numId w:val="0"/>
              </w:numPr>
              <w:ind w:left="576"/>
              <w:rPr>
                <w:rFonts w:cs="Times New Roman"/>
              </w:rPr>
            </w:pPr>
            <w:r w:rsidRPr="3255019F">
              <w:rPr>
                <w:rFonts w:cs="Times New Roman"/>
              </w:rPr>
              <w:t xml:space="preserve">+ 0,09 </w:t>
            </w:r>
            <w:r w:rsidRPr="3255019F">
              <w:rPr>
                <w:rFonts w:ascii="Cambria Math" w:hAnsi="Cambria Math" w:cs="Cambria Math"/>
              </w:rPr>
              <w:t>∗</w:t>
            </w:r>
            <w:r w:rsidRPr="3255019F">
              <w:rPr>
                <w:rFonts w:cs="Times New Roman"/>
              </w:rPr>
              <w:t xml:space="preserve"> </w:t>
            </w:r>
          </w:p>
          <w:p w14:paraId="2D01C0BA" w14:textId="22B94E7B" w:rsidR="00185350" w:rsidRPr="007C6F6F" w:rsidDel="00551735" w:rsidRDefault="00185350" w:rsidP="00D54CE5">
            <w:pPr>
              <w:pStyle w:val="tl2"/>
              <w:numPr>
                <w:ilvl w:val="0"/>
                <w:numId w:val="0"/>
              </w:numPr>
              <w:ind w:left="576"/>
              <w:rPr>
                <w:rFonts w:cs="Times New Roman"/>
              </w:rPr>
            </w:pPr>
            <w:r w:rsidRPr="3255019F">
              <w:rPr>
                <w:rFonts w:cs="Times New Roman"/>
              </w:rPr>
              <w:t>Obežné </w:t>
            </w:r>
            <w:proofErr w:type="spellStart"/>
            <w:r w:rsidRPr="3255019F">
              <w:rPr>
                <w:rFonts w:cs="Times New Roman"/>
              </w:rPr>
              <w:t>aktívaKrátkodobý</w:t>
            </w:r>
            <w:proofErr w:type="spellEnd"/>
            <w:r w:rsidRPr="3255019F">
              <w:rPr>
                <w:rFonts w:cs="Times New Roman"/>
              </w:rPr>
              <w:t> dlh</w:t>
            </w:r>
          </w:p>
          <w:p w14:paraId="374B77C3" w14:textId="5C8D6B82"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653E45A9" w14:textId="2E7673AE" w:rsidR="00185350" w:rsidRPr="007C6F6F" w:rsidDel="00551735" w:rsidRDefault="00185350" w:rsidP="00D54CE5">
            <w:pPr>
              <w:pStyle w:val="tl2"/>
              <w:numPr>
                <w:ilvl w:val="0"/>
                <w:numId w:val="0"/>
              </w:numPr>
              <w:ind w:left="576"/>
              <w:rPr>
                <w:rFonts w:cs="Times New Roman"/>
              </w:rPr>
            </w:pPr>
            <w:r w:rsidRPr="3255019F">
              <w:rPr>
                <w:rFonts w:cs="Times New Roman"/>
              </w:rPr>
              <w:t> </w:t>
            </w:r>
          </w:p>
        </w:tc>
      </w:tr>
    </w:tbl>
    <w:p w14:paraId="167CBE31" w14:textId="0C5FFE50" w:rsidR="00185350" w:rsidRPr="007C6F6F" w:rsidDel="00551735" w:rsidRDefault="00185350" w:rsidP="00D54CE5">
      <w:pPr>
        <w:pStyle w:val="tl2"/>
        <w:numPr>
          <w:ilvl w:val="0"/>
          <w:numId w:val="0"/>
        </w:numPr>
        <w:ind w:left="576"/>
        <w:rPr>
          <w:rFonts w:cs="Times New Roman"/>
        </w:rPr>
      </w:pPr>
      <w:r w:rsidRPr="3255019F">
        <w:rPr>
          <w:rFonts w:cs="Times New Roman"/>
        </w:rPr>
        <w:lastRenderedPageBreak/>
        <w:t> </w:t>
      </w:r>
    </w:p>
    <w:tbl>
      <w:tblPr>
        <w:tblW w:w="893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6"/>
      </w:tblGrid>
      <w:tr w:rsidR="00185350" w:rsidRPr="007C6F6F" w:rsidDel="00551735" w14:paraId="70F8B744" w14:textId="366BD759" w:rsidTr="3255019F">
        <w:trPr>
          <w:trHeight w:val="300"/>
        </w:trPr>
        <w:tc>
          <w:tcPr>
            <w:tcW w:w="8936" w:type="dxa"/>
            <w:tcBorders>
              <w:top w:val="single" w:sz="6" w:space="0" w:color="auto"/>
              <w:left w:val="single" w:sz="6" w:space="0" w:color="auto"/>
              <w:bottom w:val="single" w:sz="6" w:space="0" w:color="auto"/>
              <w:right w:val="single" w:sz="6" w:space="0" w:color="auto"/>
            </w:tcBorders>
            <w:shd w:val="clear" w:color="auto" w:fill="auto"/>
            <w:hideMark/>
          </w:tcPr>
          <w:p w14:paraId="4A992A4D" w14:textId="347CE50C" w:rsidR="00185350" w:rsidRPr="007C6F6F" w:rsidDel="00551735" w:rsidRDefault="273CC107" w:rsidP="00D54CE5">
            <w:pPr>
              <w:pStyle w:val="tl2"/>
              <w:numPr>
                <w:ilvl w:val="0"/>
                <w:numId w:val="0"/>
              </w:numPr>
              <w:ind w:left="576"/>
              <w:divId w:val="1127896900"/>
              <w:rPr>
                <w:rFonts w:cs="Times New Roman"/>
              </w:rPr>
            </w:pPr>
            <w:r w:rsidRPr="3255019F">
              <w:rPr>
                <w:rFonts w:cs="Times New Roman"/>
              </w:rPr>
              <w:t xml:space="preserve">Výpočet vo formáte účtovnej závierky  </w:t>
            </w:r>
            <w:proofErr w:type="spellStart"/>
            <w:r w:rsidRPr="3255019F">
              <w:rPr>
                <w:rFonts w:cs="Times New Roman"/>
              </w:rPr>
              <w:t>mikro</w:t>
            </w:r>
            <w:proofErr w:type="spellEnd"/>
            <w:r w:rsidRPr="3255019F">
              <w:rPr>
                <w:rFonts w:cs="Times New Roman"/>
              </w:rPr>
              <w:t>: </w:t>
            </w:r>
          </w:p>
        </w:tc>
      </w:tr>
      <w:tr w:rsidR="00185350" w:rsidRPr="007C6F6F" w:rsidDel="00551735" w14:paraId="7CEB5285" w14:textId="510229AB" w:rsidTr="3255019F">
        <w:trPr>
          <w:trHeight w:val="300"/>
        </w:trPr>
        <w:tc>
          <w:tcPr>
            <w:tcW w:w="8936" w:type="dxa"/>
            <w:tcBorders>
              <w:top w:val="single" w:sz="6" w:space="0" w:color="auto"/>
              <w:left w:val="single" w:sz="6" w:space="0" w:color="auto"/>
              <w:bottom w:val="single" w:sz="6" w:space="0" w:color="auto"/>
              <w:right w:val="single" w:sz="6" w:space="0" w:color="auto"/>
            </w:tcBorders>
            <w:shd w:val="clear" w:color="auto" w:fill="auto"/>
            <w:hideMark/>
          </w:tcPr>
          <w:p w14:paraId="109BB01B" w14:textId="18FAFEB3" w:rsidR="00185350" w:rsidRPr="007C6F6F" w:rsidDel="00551735" w:rsidRDefault="00185350" w:rsidP="00D54CE5">
            <w:pPr>
              <w:pStyle w:val="tl2"/>
              <w:numPr>
                <w:ilvl w:val="0"/>
                <w:numId w:val="0"/>
              </w:numPr>
              <w:ind w:left="576"/>
              <w:rPr>
                <w:rFonts w:cs="Times New Roman"/>
              </w:rPr>
            </w:pPr>
            <w:r w:rsidRPr="3255019F">
              <w:rPr>
                <w:rFonts w:cs="Times New Roman"/>
              </w:rPr>
              <w:t>Y1 - Aktíva/ Cudzie zdroje  = (r.1 S) / (r.1 S – r.25 S) </w:t>
            </w:r>
          </w:p>
          <w:p w14:paraId="3FBFADC9" w14:textId="47163313" w:rsidR="00185350" w:rsidRPr="007C6F6F" w:rsidDel="00551735" w:rsidRDefault="00185350" w:rsidP="00D54CE5">
            <w:pPr>
              <w:pStyle w:val="tl2"/>
              <w:numPr>
                <w:ilvl w:val="0"/>
                <w:numId w:val="0"/>
              </w:numPr>
              <w:ind w:left="576"/>
              <w:rPr>
                <w:rFonts w:cs="Times New Roman"/>
              </w:rPr>
            </w:pPr>
            <w:r w:rsidRPr="3255019F">
              <w:rPr>
                <w:rFonts w:cs="Times New Roman"/>
              </w:rPr>
              <w:t xml:space="preserve">Y2 - EBIT/Nákladové úroky = (r.31 </w:t>
            </w:r>
            <w:proofErr w:type="spellStart"/>
            <w:r w:rsidRPr="3255019F">
              <w:rPr>
                <w:rFonts w:cs="Times New Roman"/>
              </w:rPr>
              <w:t>VZaS</w:t>
            </w:r>
            <w:proofErr w:type="spellEnd"/>
            <w:r w:rsidRPr="3255019F">
              <w:rPr>
                <w:rFonts w:cs="Times New Roman"/>
              </w:rPr>
              <w:t xml:space="preserve"> + r.36 </w:t>
            </w:r>
            <w:proofErr w:type="spellStart"/>
            <w:r w:rsidRPr="3255019F">
              <w:rPr>
                <w:rFonts w:cs="Times New Roman"/>
              </w:rPr>
              <w:t>VZaS</w:t>
            </w:r>
            <w:proofErr w:type="spellEnd"/>
            <w:r w:rsidRPr="3255019F">
              <w:rPr>
                <w:rFonts w:cs="Times New Roman"/>
              </w:rPr>
              <w:t xml:space="preserve"> + r.38 </w:t>
            </w:r>
            <w:proofErr w:type="spellStart"/>
            <w:r w:rsidRPr="3255019F">
              <w:rPr>
                <w:rFonts w:cs="Times New Roman"/>
              </w:rPr>
              <w:t>VZaS</w:t>
            </w:r>
            <w:proofErr w:type="spellEnd"/>
            <w:r w:rsidRPr="3255019F">
              <w:rPr>
                <w:rFonts w:cs="Times New Roman"/>
              </w:rPr>
              <w:t xml:space="preserve">) / (r.31 </w:t>
            </w:r>
            <w:proofErr w:type="spellStart"/>
            <w:r w:rsidRPr="3255019F">
              <w:rPr>
                <w:rFonts w:cs="Times New Roman"/>
              </w:rPr>
              <w:t>VZaS</w:t>
            </w:r>
            <w:proofErr w:type="spellEnd"/>
            <w:r w:rsidRPr="3255019F">
              <w:rPr>
                <w:rFonts w:cs="Times New Roman"/>
              </w:rPr>
              <w:t>) </w:t>
            </w:r>
          </w:p>
          <w:p w14:paraId="377AD7C7" w14:textId="02DFDC69" w:rsidR="00185350" w:rsidRPr="007C6F6F" w:rsidDel="00551735" w:rsidRDefault="00185350" w:rsidP="00D54CE5">
            <w:pPr>
              <w:pStyle w:val="tl2"/>
              <w:numPr>
                <w:ilvl w:val="0"/>
                <w:numId w:val="0"/>
              </w:numPr>
              <w:ind w:left="576"/>
              <w:rPr>
                <w:rFonts w:cs="Times New Roman"/>
              </w:rPr>
            </w:pPr>
            <w:r w:rsidRPr="3255019F">
              <w:rPr>
                <w:rFonts w:cs="Times New Roman"/>
              </w:rPr>
              <w:t xml:space="preserve">Y3 - EBIT/Aktíva = (r.31 </w:t>
            </w:r>
            <w:proofErr w:type="spellStart"/>
            <w:r w:rsidRPr="3255019F">
              <w:rPr>
                <w:rFonts w:cs="Times New Roman"/>
              </w:rPr>
              <w:t>VZaS</w:t>
            </w:r>
            <w:proofErr w:type="spellEnd"/>
            <w:r w:rsidRPr="3255019F">
              <w:rPr>
                <w:rFonts w:cs="Times New Roman"/>
              </w:rPr>
              <w:t xml:space="preserve"> + r.36 </w:t>
            </w:r>
            <w:proofErr w:type="spellStart"/>
            <w:r w:rsidRPr="3255019F">
              <w:rPr>
                <w:rFonts w:cs="Times New Roman"/>
              </w:rPr>
              <w:t>VZaS</w:t>
            </w:r>
            <w:proofErr w:type="spellEnd"/>
            <w:r w:rsidRPr="3255019F">
              <w:rPr>
                <w:rFonts w:cs="Times New Roman"/>
              </w:rPr>
              <w:t xml:space="preserve"> + r.38 </w:t>
            </w:r>
            <w:proofErr w:type="spellStart"/>
            <w:r w:rsidRPr="3255019F">
              <w:rPr>
                <w:rFonts w:cs="Times New Roman"/>
              </w:rPr>
              <w:t>VZaS</w:t>
            </w:r>
            <w:proofErr w:type="spellEnd"/>
            <w:r w:rsidRPr="3255019F">
              <w:rPr>
                <w:rFonts w:cs="Times New Roman"/>
              </w:rPr>
              <w:t>) / (r.1 S) </w:t>
            </w:r>
          </w:p>
          <w:p w14:paraId="7EB4CC60" w14:textId="57313F4C" w:rsidR="00185350" w:rsidRPr="007C6F6F" w:rsidDel="00551735" w:rsidRDefault="00185350" w:rsidP="00D54CE5">
            <w:pPr>
              <w:pStyle w:val="tl2"/>
              <w:numPr>
                <w:ilvl w:val="0"/>
                <w:numId w:val="0"/>
              </w:numPr>
              <w:ind w:left="576"/>
              <w:rPr>
                <w:rFonts w:cs="Times New Roman"/>
              </w:rPr>
            </w:pPr>
            <w:r w:rsidRPr="3255019F">
              <w:rPr>
                <w:rFonts w:cs="Times New Roman"/>
              </w:rPr>
              <w:t xml:space="preserve">Y4 - Celkové výnosy/Aktíva = ( r.2 </w:t>
            </w:r>
            <w:proofErr w:type="spellStart"/>
            <w:r w:rsidRPr="3255019F">
              <w:rPr>
                <w:rFonts w:cs="Times New Roman"/>
              </w:rPr>
              <w:t>VZaS</w:t>
            </w:r>
            <w:proofErr w:type="spellEnd"/>
            <w:r w:rsidRPr="3255019F">
              <w:rPr>
                <w:rFonts w:cs="Times New Roman"/>
              </w:rPr>
              <w:t xml:space="preserve"> + r.3 </w:t>
            </w:r>
            <w:proofErr w:type="spellStart"/>
            <w:r w:rsidRPr="3255019F">
              <w:rPr>
                <w:rFonts w:cs="Times New Roman"/>
              </w:rPr>
              <w:t>VZaS</w:t>
            </w:r>
            <w:proofErr w:type="spellEnd"/>
            <w:r w:rsidRPr="3255019F">
              <w:rPr>
                <w:rFonts w:cs="Times New Roman"/>
              </w:rPr>
              <w:t xml:space="preserve">+ r.6 </w:t>
            </w:r>
            <w:proofErr w:type="spellStart"/>
            <w:r w:rsidRPr="3255019F">
              <w:rPr>
                <w:rFonts w:cs="Times New Roman"/>
              </w:rPr>
              <w:t>VZaS</w:t>
            </w:r>
            <w:proofErr w:type="spellEnd"/>
            <w:r w:rsidRPr="3255019F">
              <w:rPr>
                <w:rFonts w:cs="Times New Roman"/>
              </w:rPr>
              <w:t xml:space="preserve">+ r.28 </w:t>
            </w:r>
            <w:proofErr w:type="spellStart"/>
            <w:r w:rsidRPr="3255019F">
              <w:rPr>
                <w:rFonts w:cs="Times New Roman"/>
              </w:rPr>
              <w:t>VZaS</w:t>
            </w:r>
            <w:proofErr w:type="spellEnd"/>
            <w:r w:rsidRPr="3255019F">
              <w:rPr>
                <w:rFonts w:cs="Times New Roman"/>
              </w:rPr>
              <w:t>) / (r.1 S) </w:t>
            </w:r>
          </w:p>
          <w:p w14:paraId="79116BF8" w14:textId="61AB64F8" w:rsidR="00185350" w:rsidRPr="007C6F6F" w:rsidDel="00551735" w:rsidRDefault="00185350" w:rsidP="00D54CE5">
            <w:pPr>
              <w:pStyle w:val="tl2"/>
              <w:numPr>
                <w:ilvl w:val="0"/>
                <w:numId w:val="0"/>
              </w:numPr>
              <w:ind w:left="576"/>
              <w:rPr>
                <w:rFonts w:cs="Times New Roman"/>
              </w:rPr>
            </w:pPr>
            <w:r w:rsidRPr="3255019F">
              <w:rPr>
                <w:rFonts w:cs="Times New Roman"/>
              </w:rPr>
              <w:t>Y5 - Obežné aktíva/Krátkodobý dlh = (r.14 S) / (r.38 S+ r.44 S) </w:t>
            </w:r>
          </w:p>
          <w:p w14:paraId="2C67F4EB" w14:textId="3F4CC550"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2B2B9D89" w14:textId="7E1E412F" w:rsidR="00185350" w:rsidRPr="007C6F6F" w:rsidDel="00551735" w:rsidRDefault="00185350" w:rsidP="00D54CE5">
            <w:pPr>
              <w:pStyle w:val="tl2"/>
              <w:numPr>
                <w:ilvl w:val="0"/>
                <w:numId w:val="0"/>
              </w:numPr>
              <w:ind w:left="576"/>
              <w:rPr>
                <w:rFonts w:cs="Times New Roman"/>
              </w:rPr>
            </w:pPr>
            <w:r w:rsidRPr="3255019F">
              <w:rPr>
                <w:rFonts w:cs="Times New Roman"/>
              </w:rPr>
              <w:t>INDEX N05 = 0,13*Y1+0,04*Y2+3,97*Y3+0,21*Y4+0,09*Y5 </w:t>
            </w:r>
          </w:p>
          <w:p w14:paraId="43475328" w14:textId="42B1A0B7" w:rsidR="00185350" w:rsidRPr="007C6F6F" w:rsidDel="00551735" w:rsidRDefault="00185350" w:rsidP="00D54CE5">
            <w:pPr>
              <w:pStyle w:val="tl2"/>
              <w:numPr>
                <w:ilvl w:val="0"/>
                <w:numId w:val="0"/>
              </w:numPr>
              <w:ind w:left="576"/>
              <w:rPr>
                <w:rFonts w:cs="Times New Roman"/>
              </w:rPr>
            </w:pPr>
            <w:r w:rsidRPr="3255019F">
              <w:rPr>
                <w:rFonts w:cs="Times New Roman"/>
              </w:rPr>
              <w:t>to znamená </w:t>
            </w:r>
          </w:p>
          <w:p w14:paraId="224DFCD3" w14:textId="1D32A38E" w:rsidR="00185350" w:rsidRPr="007C6F6F" w:rsidDel="00551735" w:rsidRDefault="00185350" w:rsidP="00D54CE5">
            <w:pPr>
              <w:pStyle w:val="tl2"/>
              <w:numPr>
                <w:ilvl w:val="0"/>
                <w:numId w:val="0"/>
              </w:numPr>
              <w:ind w:left="576"/>
              <w:rPr>
                <w:rFonts w:cs="Times New Roman"/>
              </w:rPr>
            </w:pPr>
            <w:r w:rsidRPr="3255019F">
              <w:rPr>
                <w:rFonts w:cs="Times New Roman"/>
              </w:rPr>
              <w:t xml:space="preserve">INDEX N05= 0,13 </w:t>
            </w:r>
            <w:r w:rsidRPr="3255019F">
              <w:rPr>
                <w:rFonts w:ascii="Cambria Math" w:hAnsi="Cambria Math" w:cs="Cambria Math"/>
              </w:rPr>
              <w:t>∗</w:t>
            </w:r>
            <w:r w:rsidRPr="3255019F">
              <w:rPr>
                <w:rFonts w:cs="Times New Roman"/>
              </w:rPr>
              <w:t xml:space="preserve"> </w:t>
            </w:r>
          </w:p>
          <w:p w14:paraId="24E8F595" w14:textId="6FDBE94C" w:rsidR="00185350" w:rsidRPr="007C6F6F" w:rsidDel="00551735" w:rsidRDefault="00185350" w:rsidP="00D54CE5">
            <w:pPr>
              <w:pStyle w:val="tl2"/>
              <w:numPr>
                <w:ilvl w:val="0"/>
                <w:numId w:val="0"/>
              </w:numPr>
              <w:ind w:left="576"/>
              <w:rPr>
                <w:rFonts w:cs="Times New Roman"/>
              </w:rPr>
            </w:pPr>
            <w:proofErr w:type="spellStart"/>
            <w:r w:rsidRPr="3255019F">
              <w:rPr>
                <w:rFonts w:cs="Times New Roman"/>
              </w:rPr>
              <w:t>AktívaCudzie</w:t>
            </w:r>
            <w:proofErr w:type="spellEnd"/>
            <w:r w:rsidRPr="3255019F">
              <w:rPr>
                <w:rFonts w:cs="Times New Roman"/>
              </w:rPr>
              <w:t> zdroje</w:t>
            </w:r>
          </w:p>
          <w:p w14:paraId="1822212F" w14:textId="3525ED53" w:rsidR="00185350" w:rsidRPr="007C6F6F" w:rsidDel="00551735" w:rsidRDefault="00185350" w:rsidP="00D54CE5">
            <w:pPr>
              <w:pStyle w:val="tl2"/>
              <w:numPr>
                <w:ilvl w:val="0"/>
                <w:numId w:val="0"/>
              </w:numPr>
              <w:ind w:left="576"/>
              <w:rPr>
                <w:rFonts w:cs="Times New Roman"/>
              </w:rPr>
            </w:pPr>
            <w:r w:rsidRPr="3255019F">
              <w:rPr>
                <w:rFonts w:cs="Times New Roman"/>
              </w:rPr>
              <w:t xml:space="preserve">+ 0,04 </w:t>
            </w:r>
            <w:r w:rsidRPr="3255019F">
              <w:rPr>
                <w:rFonts w:ascii="Cambria Math" w:hAnsi="Cambria Math" w:cs="Cambria Math"/>
              </w:rPr>
              <w:t>∗</w:t>
            </w:r>
            <w:r w:rsidRPr="3255019F">
              <w:rPr>
                <w:rFonts w:cs="Times New Roman"/>
              </w:rPr>
              <w:t xml:space="preserve"> </w:t>
            </w:r>
          </w:p>
          <w:p w14:paraId="705FC98F" w14:textId="3E078957" w:rsidR="00185350" w:rsidRPr="007C6F6F" w:rsidDel="00551735" w:rsidRDefault="00185350" w:rsidP="00D54CE5">
            <w:pPr>
              <w:pStyle w:val="tl2"/>
              <w:numPr>
                <w:ilvl w:val="0"/>
                <w:numId w:val="0"/>
              </w:numPr>
              <w:ind w:left="576"/>
              <w:rPr>
                <w:rFonts w:cs="Times New Roman"/>
              </w:rPr>
            </w:pPr>
            <w:proofErr w:type="spellStart"/>
            <w:r w:rsidRPr="3255019F">
              <w:rPr>
                <w:rFonts w:cs="Times New Roman"/>
              </w:rPr>
              <w:t>EBITNákladové</w:t>
            </w:r>
            <w:proofErr w:type="spellEnd"/>
            <w:r w:rsidRPr="3255019F">
              <w:rPr>
                <w:rFonts w:cs="Times New Roman"/>
              </w:rPr>
              <w:t> úroky</w:t>
            </w:r>
          </w:p>
          <w:p w14:paraId="25C469B6" w14:textId="2CCE65FE" w:rsidR="00185350" w:rsidRPr="007C6F6F" w:rsidDel="00551735" w:rsidRDefault="00185350" w:rsidP="00D54CE5">
            <w:pPr>
              <w:pStyle w:val="tl2"/>
              <w:numPr>
                <w:ilvl w:val="0"/>
                <w:numId w:val="0"/>
              </w:numPr>
              <w:ind w:left="576"/>
              <w:rPr>
                <w:rFonts w:cs="Times New Roman"/>
              </w:rPr>
            </w:pPr>
            <w:r w:rsidRPr="3255019F">
              <w:rPr>
                <w:rFonts w:cs="Times New Roman"/>
              </w:rPr>
              <w:t xml:space="preserve">+ 3,97 </w:t>
            </w:r>
            <w:r w:rsidRPr="3255019F">
              <w:rPr>
                <w:rFonts w:ascii="Cambria Math" w:hAnsi="Cambria Math" w:cs="Cambria Math"/>
              </w:rPr>
              <w:t>∗</w:t>
            </w:r>
            <w:r w:rsidRPr="3255019F">
              <w:rPr>
                <w:rFonts w:cs="Times New Roman"/>
              </w:rPr>
              <w:t xml:space="preserve"> </w:t>
            </w:r>
          </w:p>
          <w:p w14:paraId="7B184135" w14:textId="752C963B" w:rsidR="00185350" w:rsidRPr="007C6F6F" w:rsidDel="00551735" w:rsidRDefault="00185350" w:rsidP="00D54CE5">
            <w:pPr>
              <w:pStyle w:val="tl2"/>
              <w:numPr>
                <w:ilvl w:val="0"/>
                <w:numId w:val="0"/>
              </w:numPr>
              <w:ind w:left="576"/>
              <w:rPr>
                <w:rFonts w:cs="Times New Roman"/>
              </w:rPr>
            </w:pPr>
            <w:proofErr w:type="spellStart"/>
            <w:r w:rsidRPr="3255019F">
              <w:rPr>
                <w:rFonts w:cs="Times New Roman"/>
              </w:rPr>
              <w:t>EBITAktíva</w:t>
            </w:r>
            <w:proofErr w:type="spellEnd"/>
          </w:p>
          <w:p w14:paraId="6C8A8324" w14:textId="7889DDB3" w:rsidR="00185350" w:rsidRPr="007C6F6F" w:rsidDel="00551735" w:rsidRDefault="00185350" w:rsidP="00D54CE5">
            <w:pPr>
              <w:pStyle w:val="tl2"/>
              <w:numPr>
                <w:ilvl w:val="0"/>
                <w:numId w:val="0"/>
              </w:numPr>
              <w:ind w:left="576"/>
              <w:rPr>
                <w:rFonts w:cs="Times New Roman"/>
              </w:rPr>
            </w:pPr>
            <w:r w:rsidRPr="3255019F">
              <w:rPr>
                <w:rFonts w:cs="Times New Roman"/>
              </w:rPr>
              <w:t xml:space="preserve">+ 0,21 </w:t>
            </w:r>
            <w:r w:rsidRPr="3255019F">
              <w:rPr>
                <w:rFonts w:ascii="Cambria Math" w:hAnsi="Cambria Math" w:cs="Cambria Math"/>
              </w:rPr>
              <w:t>∗</w:t>
            </w:r>
            <w:r w:rsidRPr="3255019F">
              <w:rPr>
                <w:rFonts w:cs="Times New Roman"/>
              </w:rPr>
              <w:t xml:space="preserve"> </w:t>
            </w:r>
          </w:p>
          <w:p w14:paraId="18D5E3B5" w14:textId="30BCDB64" w:rsidR="00185350" w:rsidRPr="007C6F6F" w:rsidDel="00551735" w:rsidRDefault="00185350" w:rsidP="00D54CE5">
            <w:pPr>
              <w:pStyle w:val="tl2"/>
              <w:numPr>
                <w:ilvl w:val="0"/>
                <w:numId w:val="0"/>
              </w:numPr>
              <w:ind w:left="576"/>
              <w:rPr>
                <w:rFonts w:cs="Times New Roman"/>
              </w:rPr>
            </w:pPr>
            <w:proofErr w:type="spellStart"/>
            <w:r w:rsidRPr="3255019F">
              <w:rPr>
                <w:rFonts w:cs="Times New Roman"/>
              </w:rPr>
              <w:lastRenderedPageBreak/>
              <w:t>VýnosyAktíva</w:t>
            </w:r>
            <w:proofErr w:type="spellEnd"/>
          </w:p>
          <w:p w14:paraId="608D5252" w14:textId="5AEEB77C" w:rsidR="00185350" w:rsidRPr="007C6F6F" w:rsidDel="00551735" w:rsidRDefault="00185350" w:rsidP="00D54CE5">
            <w:pPr>
              <w:pStyle w:val="tl2"/>
              <w:numPr>
                <w:ilvl w:val="0"/>
                <w:numId w:val="0"/>
              </w:numPr>
              <w:ind w:left="576"/>
              <w:rPr>
                <w:rFonts w:cs="Times New Roman"/>
              </w:rPr>
            </w:pPr>
            <w:r w:rsidRPr="3255019F">
              <w:rPr>
                <w:rFonts w:cs="Times New Roman"/>
              </w:rPr>
              <w:t xml:space="preserve">+ 0,09 </w:t>
            </w:r>
            <w:r w:rsidRPr="3255019F">
              <w:rPr>
                <w:rFonts w:ascii="Cambria Math" w:hAnsi="Cambria Math" w:cs="Cambria Math"/>
              </w:rPr>
              <w:t>∗</w:t>
            </w:r>
            <w:r w:rsidRPr="3255019F">
              <w:rPr>
                <w:rFonts w:cs="Times New Roman"/>
              </w:rPr>
              <w:t xml:space="preserve"> </w:t>
            </w:r>
          </w:p>
          <w:p w14:paraId="289BFD24" w14:textId="6000E428" w:rsidR="00185350" w:rsidRPr="007C6F6F" w:rsidDel="00551735" w:rsidRDefault="00185350" w:rsidP="00D54CE5">
            <w:pPr>
              <w:pStyle w:val="tl2"/>
              <w:numPr>
                <w:ilvl w:val="0"/>
                <w:numId w:val="0"/>
              </w:numPr>
              <w:ind w:left="576"/>
              <w:rPr>
                <w:rFonts w:cs="Times New Roman"/>
              </w:rPr>
            </w:pPr>
            <w:r w:rsidRPr="3255019F">
              <w:rPr>
                <w:rFonts w:cs="Times New Roman"/>
              </w:rPr>
              <w:t>Obežné </w:t>
            </w:r>
            <w:proofErr w:type="spellStart"/>
            <w:r w:rsidRPr="3255019F">
              <w:rPr>
                <w:rFonts w:cs="Times New Roman"/>
              </w:rPr>
              <w:t>aktívaKrátkodobý</w:t>
            </w:r>
            <w:proofErr w:type="spellEnd"/>
            <w:r w:rsidRPr="3255019F">
              <w:rPr>
                <w:rFonts w:cs="Times New Roman"/>
              </w:rPr>
              <w:t> dlh</w:t>
            </w:r>
          </w:p>
          <w:p w14:paraId="034B1065" w14:textId="6340FC37"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71C09CA6" w14:textId="018AA75C"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054681B9" w14:textId="0CC086DB" w:rsidR="00185350" w:rsidRPr="007C6F6F" w:rsidDel="00551735" w:rsidRDefault="00185350" w:rsidP="00D54CE5">
            <w:pPr>
              <w:pStyle w:val="tl2"/>
              <w:numPr>
                <w:ilvl w:val="0"/>
                <w:numId w:val="0"/>
              </w:numPr>
              <w:ind w:left="576"/>
              <w:rPr>
                <w:rFonts w:cs="Times New Roman"/>
              </w:rPr>
            </w:pPr>
            <w:r w:rsidRPr="3255019F">
              <w:rPr>
                <w:rFonts w:cs="Times New Roman"/>
              </w:rPr>
              <w:t> </w:t>
            </w:r>
          </w:p>
        </w:tc>
      </w:tr>
    </w:tbl>
    <w:p w14:paraId="6AC9C0FC" w14:textId="78918F9B" w:rsidR="00185350" w:rsidRPr="007C6F6F" w:rsidDel="00551735" w:rsidRDefault="00185350" w:rsidP="00D54CE5">
      <w:pPr>
        <w:pStyle w:val="tl2"/>
        <w:numPr>
          <w:ilvl w:val="0"/>
          <w:numId w:val="0"/>
        </w:numPr>
        <w:ind w:left="576"/>
        <w:rPr>
          <w:rFonts w:cs="Times New Roman"/>
        </w:rPr>
      </w:pPr>
      <w:r w:rsidRPr="3255019F">
        <w:rPr>
          <w:rFonts w:cs="Times New Roman"/>
        </w:rPr>
        <w:lastRenderedPageBreak/>
        <w:t> </w:t>
      </w:r>
    </w:p>
    <w:p w14:paraId="58FD6960" w14:textId="26BF6EFF" w:rsidR="00185350" w:rsidRPr="007C6F6F" w:rsidDel="00551735" w:rsidRDefault="00185350" w:rsidP="00D54CE5">
      <w:pPr>
        <w:pStyle w:val="tl2"/>
        <w:numPr>
          <w:ilvl w:val="0"/>
          <w:numId w:val="0"/>
        </w:numPr>
        <w:ind w:left="576"/>
        <w:rPr>
          <w:rFonts w:cs="Times New Roman"/>
        </w:rPr>
      </w:pPr>
      <w:r w:rsidRPr="3255019F">
        <w:rPr>
          <w:rFonts w:cs="Times New Roman"/>
        </w:rPr>
        <w:t>Výpočet, ktorým je fyzická osoba – podnikateľ: </w:t>
      </w:r>
    </w:p>
    <w:p w14:paraId="0CC05C06" w14:textId="635301B6" w:rsidR="00185350" w:rsidRPr="007C6F6F" w:rsidDel="00551735" w:rsidRDefault="00185350" w:rsidP="00D54CE5">
      <w:pPr>
        <w:pStyle w:val="tl2"/>
        <w:numPr>
          <w:ilvl w:val="0"/>
          <w:numId w:val="0"/>
        </w:numPr>
        <w:ind w:left="576"/>
        <w:rPr>
          <w:rFonts w:cs="Times New Roman"/>
        </w:rPr>
      </w:pPr>
      <w:proofErr w:type="spellStart"/>
      <w:r w:rsidRPr="3255019F">
        <w:rPr>
          <w:rFonts w:cs="Times New Roman"/>
        </w:rPr>
        <w:t>VMaZ</w:t>
      </w:r>
      <w:proofErr w:type="spellEnd"/>
      <w:r w:rsidRPr="3255019F">
        <w:rPr>
          <w:rFonts w:cs="Times New Roman"/>
        </w:rPr>
        <w:t xml:space="preserve"> = výkaz majetku a záväzkov alebo ekvivalentný doklad zahraničnej fyzickej osoby-podnikateľa </w:t>
      </w:r>
    </w:p>
    <w:p w14:paraId="4A9704FB" w14:textId="70531428" w:rsidR="00185350" w:rsidRPr="007C6F6F" w:rsidDel="00551735" w:rsidRDefault="00185350" w:rsidP="00D54CE5">
      <w:pPr>
        <w:pStyle w:val="tl2"/>
        <w:numPr>
          <w:ilvl w:val="0"/>
          <w:numId w:val="0"/>
        </w:numPr>
        <w:ind w:left="576"/>
        <w:rPr>
          <w:rFonts w:cs="Times New Roman"/>
        </w:rPr>
      </w:pPr>
      <w:proofErr w:type="spellStart"/>
      <w:r w:rsidRPr="3255019F">
        <w:rPr>
          <w:rFonts w:cs="Times New Roman"/>
        </w:rPr>
        <w:t>VPaV</w:t>
      </w:r>
      <w:proofErr w:type="spellEnd"/>
      <w:r w:rsidRPr="3255019F">
        <w:rPr>
          <w:rFonts w:cs="Times New Roman"/>
        </w:rPr>
        <w:t xml:space="preserve"> = výkaz príjmov a výdavkov alebo ekvivalentný doklad zahraničnej fyzickej osoby-podnikateľa </w:t>
      </w:r>
    </w:p>
    <w:p w14:paraId="1EA6F0DF" w14:textId="33386C33" w:rsidR="00185350" w:rsidRPr="007C6F6F" w:rsidDel="00551735" w:rsidRDefault="00185350" w:rsidP="00D54CE5">
      <w:pPr>
        <w:pStyle w:val="tl2"/>
        <w:numPr>
          <w:ilvl w:val="0"/>
          <w:numId w:val="0"/>
        </w:numPr>
        <w:ind w:left="576"/>
        <w:rPr>
          <w:rFonts w:cs="Times New Roman"/>
        </w:rPr>
      </w:pPr>
      <w:r w:rsidRPr="3255019F">
        <w:rPr>
          <w:rFonts w:cs="Times New Roman"/>
        </w:rPr>
        <w:t> </w:t>
      </w:r>
    </w:p>
    <w:tbl>
      <w:tblPr>
        <w:tblW w:w="857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76"/>
      </w:tblGrid>
      <w:tr w:rsidR="00185350" w:rsidRPr="007C6F6F" w:rsidDel="00551735" w14:paraId="563EF288" w14:textId="6B9FE5F9" w:rsidTr="3255019F">
        <w:trPr>
          <w:trHeight w:val="300"/>
        </w:trPr>
        <w:tc>
          <w:tcPr>
            <w:tcW w:w="8576" w:type="dxa"/>
            <w:tcBorders>
              <w:top w:val="single" w:sz="6" w:space="0" w:color="auto"/>
              <w:left w:val="single" w:sz="6" w:space="0" w:color="auto"/>
              <w:bottom w:val="single" w:sz="6" w:space="0" w:color="auto"/>
              <w:right w:val="single" w:sz="6" w:space="0" w:color="auto"/>
            </w:tcBorders>
            <w:shd w:val="clear" w:color="auto" w:fill="auto"/>
            <w:hideMark/>
          </w:tcPr>
          <w:p w14:paraId="05734CC5" w14:textId="6F7497E1" w:rsidR="00185350" w:rsidRPr="007C6F6F" w:rsidDel="00551735" w:rsidRDefault="00185350" w:rsidP="00D54CE5">
            <w:pPr>
              <w:pStyle w:val="tl2"/>
              <w:numPr>
                <w:ilvl w:val="0"/>
                <w:numId w:val="0"/>
              </w:numPr>
              <w:ind w:left="576"/>
              <w:rPr>
                <w:rFonts w:cs="Times New Roman"/>
              </w:rPr>
            </w:pPr>
            <w:r w:rsidRPr="3255019F">
              <w:rPr>
                <w:rFonts w:cs="Times New Roman"/>
              </w:rPr>
              <w:t>Vzorec pre výpočet INDEX N05 pre fyzickú osobu – podnikateľa: </w:t>
            </w:r>
          </w:p>
          <w:p w14:paraId="3354C60F" w14:textId="25C4027B" w:rsidR="00185350" w:rsidRPr="007C6F6F" w:rsidDel="00551735" w:rsidRDefault="00185350" w:rsidP="00D54CE5">
            <w:pPr>
              <w:pStyle w:val="tl2"/>
              <w:numPr>
                <w:ilvl w:val="0"/>
                <w:numId w:val="0"/>
              </w:numPr>
              <w:ind w:left="576"/>
              <w:rPr>
                <w:rFonts w:cs="Times New Roman"/>
              </w:rPr>
            </w:pPr>
            <w:r w:rsidRPr="3255019F">
              <w:rPr>
                <w:rFonts w:cs="Times New Roman"/>
              </w:rPr>
              <w:t> </w:t>
            </w:r>
          </w:p>
        </w:tc>
      </w:tr>
      <w:tr w:rsidR="00185350" w:rsidRPr="007C6F6F" w:rsidDel="00551735" w14:paraId="5D5F2A2A" w14:textId="7BE6D784" w:rsidTr="3255019F">
        <w:trPr>
          <w:trHeight w:val="300"/>
        </w:trPr>
        <w:tc>
          <w:tcPr>
            <w:tcW w:w="8576" w:type="dxa"/>
            <w:tcBorders>
              <w:top w:val="single" w:sz="6" w:space="0" w:color="auto"/>
              <w:left w:val="single" w:sz="6" w:space="0" w:color="auto"/>
              <w:bottom w:val="single" w:sz="6" w:space="0" w:color="auto"/>
              <w:right w:val="single" w:sz="6" w:space="0" w:color="auto"/>
            </w:tcBorders>
            <w:shd w:val="clear" w:color="auto" w:fill="auto"/>
            <w:hideMark/>
          </w:tcPr>
          <w:p w14:paraId="47EB3761" w14:textId="5981DDD1" w:rsidR="00185350" w:rsidRPr="007C6F6F" w:rsidDel="00551735" w:rsidRDefault="00185350" w:rsidP="00D54CE5">
            <w:pPr>
              <w:pStyle w:val="tl2"/>
              <w:numPr>
                <w:ilvl w:val="0"/>
                <w:numId w:val="0"/>
              </w:numPr>
              <w:ind w:left="576"/>
              <w:rPr>
                <w:rFonts w:cs="Times New Roman"/>
              </w:rPr>
            </w:pPr>
            <w:r w:rsidRPr="3255019F">
              <w:rPr>
                <w:rFonts w:cs="Times New Roman"/>
              </w:rPr>
              <w:t xml:space="preserve">Y1 - Aktíva/ Cudzie zdroje  = (r. 15 </w:t>
            </w:r>
            <w:proofErr w:type="spellStart"/>
            <w:r w:rsidRPr="3255019F">
              <w:rPr>
                <w:rFonts w:cs="Times New Roman"/>
              </w:rPr>
              <w:t>VMaZ</w:t>
            </w:r>
            <w:proofErr w:type="spellEnd"/>
            <w:r w:rsidRPr="3255019F">
              <w:rPr>
                <w:rFonts w:cs="Times New Roman"/>
              </w:rPr>
              <w:t xml:space="preserve">, ide o majetok celkom) / (r.20 </w:t>
            </w:r>
            <w:proofErr w:type="spellStart"/>
            <w:r w:rsidRPr="3255019F">
              <w:rPr>
                <w:rFonts w:cs="Times New Roman"/>
              </w:rPr>
              <w:t>VMaZ</w:t>
            </w:r>
            <w:proofErr w:type="spellEnd"/>
            <w:r w:rsidRPr="3255019F">
              <w:rPr>
                <w:rFonts w:cs="Times New Roman"/>
              </w:rPr>
              <w:t xml:space="preserve"> teda záväzky celkom ) </w:t>
            </w:r>
          </w:p>
          <w:p w14:paraId="25B85443" w14:textId="13A30A46"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2B8567E1" w14:textId="3FD34196" w:rsidR="00185350" w:rsidRPr="007C6F6F" w:rsidDel="00551735" w:rsidRDefault="00185350" w:rsidP="00D54CE5">
            <w:pPr>
              <w:pStyle w:val="tl2"/>
              <w:numPr>
                <w:ilvl w:val="0"/>
                <w:numId w:val="0"/>
              </w:numPr>
              <w:ind w:left="576"/>
              <w:rPr>
                <w:rFonts w:cs="Times New Roman"/>
              </w:rPr>
            </w:pPr>
            <w:r w:rsidRPr="3255019F">
              <w:rPr>
                <w:rFonts w:cs="Times New Roman"/>
              </w:rPr>
              <w:t xml:space="preserve">Y2 - EBIT/Nákladové úroky = ( r. 10 </w:t>
            </w:r>
            <w:proofErr w:type="spellStart"/>
            <w:r w:rsidRPr="3255019F">
              <w:rPr>
                <w:rFonts w:cs="Times New Roman"/>
              </w:rPr>
              <w:t>VPaV</w:t>
            </w:r>
            <w:proofErr w:type="spellEnd"/>
            <w:r w:rsidRPr="3255019F">
              <w:rPr>
                <w:rFonts w:cs="Times New Roman"/>
              </w:rPr>
              <w:t xml:space="preserve"> nákladové úroky účtované na ostatné výdavky + daň z príjmov nie je evidovaná vo výkazoch, ale z daňového priznania sa dá vyčítať </w:t>
            </w:r>
            <w:r w:rsidR="669ACD58" w:rsidRPr="3255019F">
              <w:rPr>
                <w:rFonts w:cs="Times New Roman"/>
              </w:rPr>
              <w:t>a to</w:t>
            </w:r>
            <w:r w:rsidRPr="3255019F">
              <w:rPr>
                <w:rFonts w:cs="Times New Roman"/>
              </w:rPr>
              <w:t xml:space="preserve"> riadok daňovej povinnosti </w:t>
            </w:r>
            <w:r w:rsidR="669ACD58" w:rsidRPr="3255019F">
              <w:rPr>
                <w:rFonts w:cs="Times New Roman"/>
              </w:rPr>
              <w:t>z Daňového</w:t>
            </w:r>
            <w:r w:rsidRPr="3255019F">
              <w:rPr>
                <w:rFonts w:cs="Times New Roman"/>
              </w:rPr>
              <w:t xml:space="preserve"> priznania + r.12 </w:t>
            </w:r>
            <w:proofErr w:type="spellStart"/>
            <w:r w:rsidRPr="3255019F">
              <w:rPr>
                <w:rFonts w:cs="Times New Roman"/>
              </w:rPr>
              <w:t>VPaV</w:t>
            </w:r>
            <w:proofErr w:type="spellEnd"/>
            <w:r w:rsidRPr="3255019F">
              <w:rPr>
                <w:rFonts w:cs="Times New Roman"/>
              </w:rPr>
              <w:t xml:space="preserve"> teda rozdiel príjmov a výdavkov ) / z r. 10 </w:t>
            </w:r>
            <w:proofErr w:type="spellStart"/>
            <w:r w:rsidRPr="3255019F">
              <w:rPr>
                <w:rFonts w:cs="Times New Roman"/>
              </w:rPr>
              <w:t>VPaV</w:t>
            </w:r>
            <w:proofErr w:type="spellEnd"/>
            <w:r w:rsidRPr="3255019F">
              <w:rPr>
                <w:rFonts w:cs="Times New Roman"/>
              </w:rPr>
              <w:t xml:space="preserve"> nákladové úroky účtované na ostatné výdavky. </w:t>
            </w:r>
          </w:p>
          <w:p w14:paraId="37EEFEE7" w14:textId="4556BD2D"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66B5A76D" w14:textId="02249473" w:rsidR="00185350" w:rsidRPr="007C6F6F" w:rsidDel="00551735" w:rsidRDefault="00185350" w:rsidP="00D54CE5">
            <w:pPr>
              <w:pStyle w:val="tl2"/>
              <w:numPr>
                <w:ilvl w:val="0"/>
                <w:numId w:val="0"/>
              </w:numPr>
              <w:ind w:left="576"/>
              <w:rPr>
                <w:rFonts w:cs="Times New Roman"/>
              </w:rPr>
            </w:pPr>
            <w:r w:rsidRPr="3255019F">
              <w:rPr>
                <w:rFonts w:cs="Times New Roman"/>
              </w:rPr>
              <w:t xml:space="preserve">Y3 - EBIT/Aktíva = (z r. 10 </w:t>
            </w:r>
            <w:proofErr w:type="spellStart"/>
            <w:r w:rsidRPr="3255019F">
              <w:rPr>
                <w:rFonts w:cs="Times New Roman"/>
              </w:rPr>
              <w:t>VPaV</w:t>
            </w:r>
            <w:proofErr w:type="spellEnd"/>
            <w:r w:rsidRPr="3255019F">
              <w:rPr>
                <w:rFonts w:cs="Times New Roman"/>
              </w:rPr>
              <w:t xml:space="preserve"> nákladové úroky účtované na ostatné výdavky + daň z príjmov nie je evidovaná vo výkazoch, ale z daňového priznania sa dá vyčítať </w:t>
            </w:r>
            <w:r w:rsidR="669ACD58" w:rsidRPr="3255019F">
              <w:rPr>
                <w:rFonts w:cs="Times New Roman"/>
              </w:rPr>
              <w:t>a to</w:t>
            </w:r>
            <w:r w:rsidRPr="3255019F">
              <w:rPr>
                <w:rFonts w:cs="Times New Roman"/>
              </w:rPr>
              <w:t xml:space="preserve"> riadok daňovej povinnosti </w:t>
            </w:r>
            <w:r w:rsidR="669ACD58" w:rsidRPr="3255019F">
              <w:rPr>
                <w:rFonts w:cs="Times New Roman"/>
              </w:rPr>
              <w:t>z Daňového</w:t>
            </w:r>
            <w:r w:rsidRPr="3255019F">
              <w:rPr>
                <w:rFonts w:cs="Times New Roman"/>
              </w:rPr>
              <w:t xml:space="preserve"> priznania) / (r. 15 </w:t>
            </w:r>
            <w:proofErr w:type="spellStart"/>
            <w:r w:rsidRPr="3255019F">
              <w:rPr>
                <w:rFonts w:cs="Times New Roman"/>
              </w:rPr>
              <w:t>VMaZ</w:t>
            </w:r>
            <w:proofErr w:type="spellEnd"/>
            <w:r w:rsidRPr="3255019F">
              <w:rPr>
                <w:rFonts w:cs="Times New Roman"/>
              </w:rPr>
              <w:t>, ide o majetok celkom) </w:t>
            </w:r>
          </w:p>
          <w:p w14:paraId="61E4F3B0" w14:textId="043E4157"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276580C7" w14:textId="1066BD05" w:rsidR="00185350" w:rsidRPr="007C6F6F" w:rsidDel="00551735" w:rsidRDefault="00185350" w:rsidP="00D54CE5">
            <w:pPr>
              <w:pStyle w:val="tl2"/>
              <w:numPr>
                <w:ilvl w:val="0"/>
                <w:numId w:val="0"/>
              </w:numPr>
              <w:ind w:left="576"/>
              <w:rPr>
                <w:rFonts w:cs="Times New Roman"/>
              </w:rPr>
            </w:pPr>
            <w:r w:rsidRPr="3255019F">
              <w:rPr>
                <w:rFonts w:cs="Times New Roman"/>
              </w:rPr>
              <w:t xml:space="preserve">Y4 - Celkové výnosy/Aktíva = (r.04 </w:t>
            </w:r>
            <w:proofErr w:type="spellStart"/>
            <w:r w:rsidRPr="3255019F">
              <w:rPr>
                <w:rFonts w:cs="Times New Roman"/>
              </w:rPr>
              <w:t>VPaV</w:t>
            </w:r>
            <w:proofErr w:type="spellEnd"/>
            <w:r w:rsidRPr="3255019F">
              <w:rPr>
                <w:rFonts w:cs="Times New Roman"/>
              </w:rPr>
              <w:t xml:space="preserve"> teda príjmy celkom) / (r. 15 </w:t>
            </w:r>
            <w:proofErr w:type="spellStart"/>
            <w:r w:rsidRPr="3255019F">
              <w:rPr>
                <w:rFonts w:cs="Times New Roman"/>
              </w:rPr>
              <w:t>VMaZ</w:t>
            </w:r>
            <w:proofErr w:type="spellEnd"/>
            <w:r w:rsidRPr="3255019F">
              <w:rPr>
                <w:rFonts w:cs="Times New Roman"/>
              </w:rPr>
              <w:t>, teda majetok celkom) </w:t>
            </w:r>
          </w:p>
          <w:p w14:paraId="7C0A23F6" w14:textId="2A012946"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2C12941F" w14:textId="56289A8F" w:rsidR="00185350" w:rsidRPr="007C6F6F" w:rsidDel="00551735" w:rsidRDefault="00185350" w:rsidP="00D54CE5">
            <w:pPr>
              <w:pStyle w:val="tl2"/>
              <w:numPr>
                <w:ilvl w:val="0"/>
                <w:numId w:val="0"/>
              </w:numPr>
              <w:ind w:left="576"/>
              <w:rPr>
                <w:rFonts w:cs="Times New Roman"/>
              </w:rPr>
            </w:pPr>
            <w:r w:rsidRPr="3255019F">
              <w:rPr>
                <w:rFonts w:cs="Times New Roman"/>
              </w:rPr>
              <w:t xml:space="preserve">Y5 - Obežné aktíva/Krátkodobý dlh = (r. 04 </w:t>
            </w:r>
            <w:proofErr w:type="spellStart"/>
            <w:r w:rsidRPr="3255019F">
              <w:rPr>
                <w:rFonts w:cs="Times New Roman"/>
              </w:rPr>
              <w:t>VMaZ</w:t>
            </w:r>
            <w:proofErr w:type="spellEnd"/>
            <w:r w:rsidRPr="3255019F">
              <w:rPr>
                <w:rFonts w:cs="Times New Roman"/>
              </w:rPr>
              <w:t xml:space="preserve"> teda zásoby + r. 08 </w:t>
            </w:r>
            <w:proofErr w:type="spellStart"/>
            <w:r w:rsidRPr="3255019F">
              <w:rPr>
                <w:rFonts w:cs="Times New Roman"/>
              </w:rPr>
              <w:t>VMaZ</w:t>
            </w:r>
            <w:proofErr w:type="spellEnd"/>
            <w:r w:rsidRPr="3255019F">
              <w:rPr>
                <w:rFonts w:cs="Times New Roman"/>
              </w:rPr>
              <w:t xml:space="preserve"> pohľadávky všetky + r. 09 </w:t>
            </w:r>
            <w:proofErr w:type="spellStart"/>
            <w:r w:rsidRPr="3255019F">
              <w:rPr>
                <w:rFonts w:cs="Times New Roman"/>
              </w:rPr>
              <w:t>VMaZ</w:t>
            </w:r>
            <w:proofErr w:type="spellEnd"/>
            <w:r w:rsidRPr="3255019F">
              <w:rPr>
                <w:rFonts w:cs="Times New Roman"/>
              </w:rPr>
              <w:t xml:space="preserve"> teda fin. majetok) / (z r. 17 </w:t>
            </w:r>
            <w:proofErr w:type="spellStart"/>
            <w:r w:rsidRPr="3255019F">
              <w:rPr>
                <w:rFonts w:cs="Times New Roman"/>
              </w:rPr>
              <w:t>VMaZ</w:t>
            </w:r>
            <w:proofErr w:type="spellEnd"/>
            <w:r w:rsidRPr="3255019F">
              <w:rPr>
                <w:rFonts w:cs="Times New Roman"/>
              </w:rPr>
              <w:t xml:space="preserve"> krátkodobé záväzky splatné do 1 roka + z r. 18 bežné bankové úvery, teda kontokorentné úvery, povolené prečerpania, alebo časti úverov splatné do 1 roka) </w:t>
            </w:r>
          </w:p>
          <w:p w14:paraId="5FC9378F" w14:textId="11B637D4"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45656209" w14:textId="0A6A89F8" w:rsidR="00185350" w:rsidRPr="007C6F6F" w:rsidDel="00551735" w:rsidRDefault="00185350" w:rsidP="00D54CE5">
            <w:pPr>
              <w:pStyle w:val="tl2"/>
              <w:numPr>
                <w:ilvl w:val="0"/>
                <w:numId w:val="0"/>
              </w:numPr>
              <w:ind w:left="576"/>
              <w:rPr>
                <w:rFonts w:cs="Times New Roman"/>
              </w:rPr>
            </w:pPr>
            <w:r w:rsidRPr="3255019F">
              <w:rPr>
                <w:rFonts w:cs="Times New Roman"/>
              </w:rPr>
              <w:t>INDEX N05 = 0,13*Y1+0,04*Y2+3,97*Y3+0,21*Y4+0,09*Y5 </w:t>
            </w:r>
          </w:p>
          <w:p w14:paraId="5D6EBB20" w14:textId="6E2654BA" w:rsidR="00185350" w:rsidRPr="007C6F6F" w:rsidDel="00551735" w:rsidRDefault="00185350" w:rsidP="00D54CE5">
            <w:pPr>
              <w:pStyle w:val="tl2"/>
              <w:numPr>
                <w:ilvl w:val="0"/>
                <w:numId w:val="0"/>
              </w:numPr>
              <w:ind w:left="576"/>
              <w:rPr>
                <w:rFonts w:cs="Times New Roman"/>
              </w:rPr>
            </w:pPr>
            <w:r w:rsidRPr="3255019F">
              <w:rPr>
                <w:rFonts w:cs="Times New Roman"/>
              </w:rPr>
              <w:t>to znamená </w:t>
            </w:r>
          </w:p>
          <w:p w14:paraId="7C0D9BE1" w14:textId="7AB2E402" w:rsidR="00185350" w:rsidRPr="007C6F6F" w:rsidDel="00551735" w:rsidRDefault="00185350" w:rsidP="00D54CE5">
            <w:pPr>
              <w:pStyle w:val="tl2"/>
              <w:numPr>
                <w:ilvl w:val="0"/>
                <w:numId w:val="0"/>
              </w:numPr>
              <w:ind w:left="576"/>
              <w:rPr>
                <w:rFonts w:cs="Times New Roman"/>
              </w:rPr>
            </w:pPr>
            <w:r w:rsidRPr="3255019F">
              <w:rPr>
                <w:rFonts w:cs="Times New Roman"/>
              </w:rPr>
              <w:t xml:space="preserve">INDEX N05= 0,13 </w:t>
            </w:r>
            <w:r w:rsidRPr="3255019F">
              <w:rPr>
                <w:rFonts w:ascii="Cambria Math" w:hAnsi="Cambria Math" w:cs="Cambria Math"/>
              </w:rPr>
              <w:t>∗</w:t>
            </w:r>
            <w:r w:rsidRPr="3255019F">
              <w:rPr>
                <w:rFonts w:cs="Times New Roman"/>
              </w:rPr>
              <w:t xml:space="preserve"> </w:t>
            </w:r>
          </w:p>
          <w:p w14:paraId="3121FE1A" w14:textId="6A643B3E" w:rsidR="00185350" w:rsidRPr="007C6F6F" w:rsidDel="00551735" w:rsidRDefault="00185350" w:rsidP="00D54CE5">
            <w:pPr>
              <w:pStyle w:val="tl2"/>
              <w:numPr>
                <w:ilvl w:val="0"/>
                <w:numId w:val="0"/>
              </w:numPr>
              <w:ind w:left="576"/>
              <w:rPr>
                <w:rFonts w:cs="Times New Roman"/>
              </w:rPr>
            </w:pPr>
            <w:proofErr w:type="spellStart"/>
            <w:r w:rsidRPr="3255019F">
              <w:rPr>
                <w:rFonts w:cs="Times New Roman"/>
              </w:rPr>
              <w:t>AktívaCudzie</w:t>
            </w:r>
            <w:proofErr w:type="spellEnd"/>
            <w:r w:rsidRPr="3255019F">
              <w:rPr>
                <w:rFonts w:cs="Times New Roman"/>
              </w:rPr>
              <w:t> zdroje</w:t>
            </w:r>
          </w:p>
          <w:p w14:paraId="001DEC90" w14:textId="5469572A" w:rsidR="00185350" w:rsidRPr="007C6F6F" w:rsidDel="00551735" w:rsidRDefault="00185350" w:rsidP="00D54CE5">
            <w:pPr>
              <w:pStyle w:val="tl2"/>
              <w:numPr>
                <w:ilvl w:val="0"/>
                <w:numId w:val="0"/>
              </w:numPr>
              <w:ind w:left="576"/>
              <w:rPr>
                <w:rFonts w:cs="Times New Roman"/>
              </w:rPr>
            </w:pPr>
            <w:r w:rsidRPr="3255019F">
              <w:rPr>
                <w:rFonts w:cs="Times New Roman"/>
              </w:rPr>
              <w:t xml:space="preserve">+ 0,04 </w:t>
            </w:r>
            <w:r w:rsidRPr="3255019F">
              <w:rPr>
                <w:rFonts w:ascii="Cambria Math" w:hAnsi="Cambria Math" w:cs="Cambria Math"/>
              </w:rPr>
              <w:t>∗</w:t>
            </w:r>
            <w:r w:rsidRPr="3255019F">
              <w:rPr>
                <w:rFonts w:cs="Times New Roman"/>
              </w:rPr>
              <w:t xml:space="preserve"> </w:t>
            </w:r>
          </w:p>
          <w:p w14:paraId="1708FDDF" w14:textId="3D08F58A" w:rsidR="00185350" w:rsidRPr="007C6F6F" w:rsidDel="00551735" w:rsidRDefault="00185350" w:rsidP="00D54CE5">
            <w:pPr>
              <w:pStyle w:val="tl2"/>
              <w:numPr>
                <w:ilvl w:val="0"/>
                <w:numId w:val="0"/>
              </w:numPr>
              <w:ind w:left="576"/>
              <w:rPr>
                <w:rFonts w:cs="Times New Roman"/>
              </w:rPr>
            </w:pPr>
            <w:proofErr w:type="spellStart"/>
            <w:r w:rsidRPr="3255019F">
              <w:rPr>
                <w:rFonts w:cs="Times New Roman"/>
              </w:rPr>
              <w:lastRenderedPageBreak/>
              <w:t>EBITNákladové</w:t>
            </w:r>
            <w:proofErr w:type="spellEnd"/>
            <w:r w:rsidRPr="3255019F">
              <w:rPr>
                <w:rFonts w:cs="Times New Roman"/>
              </w:rPr>
              <w:t> úroky</w:t>
            </w:r>
          </w:p>
          <w:p w14:paraId="4F001846" w14:textId="1E837C9D" w:rsidR="00185350" w:rsidRPr="007C6F6F" w:rsidDel="00551735" w:rsidRDefault="00185350" w:rsidP="00D54CE5">
            <w:pPr>
              <w:pStyle w:val="tl2"/>
              <w:numPr>
                <w:ilvl w:val="0"/>
                <w:numId w:val="0"/>
              </w:numPr>
              <w:ind w:left="576"/>
              <w:rPr>
                <w:rFonts w:cs="Times New Roman"/>
              </w:rPr>
            </w:pPr>
            <w:r w:rsidRPr="3255019F">
              <w:rPr>
                <w:rFonts w:cs="Times New Roman"/>
              </w:rPr>
              <w:t xml:space="preserve">+ 3,97 </w:t>
            </w:r>
            <w:r w:rsidRPr="3255019F">
              <w:rPr>
                <w:rFonts w:ascii="Cambria Math" w:hAnsi="Cambria Math" w:cs="Cambria Math"/>
              </w:rPr>
              <w:t>∗</w:t>
            </w:r>
            <w:r w:rsidRPr="3255019F">
              <w:rPr>
                <w:rFonts w:cs="Times New Roman"/>
              </w:rPr>
              <w:t xml:space="preserve"> </w:t>
            </w:r>
          </w:p>
          <w:p w14:paraId="51B0097B" w14:textId="65D8A84D" w:rsidR="00185350" w:rsidRPr="007C6F6F" w:rsidDel="00551735" w:rsidRDefault="00185350" w:rsidP="00D54CE5">
            <w:pPr>
              <w:pStyle w:val="tl2"/>
              <w:numPr>
                <w:ilvl w:val="0"/>
                <w:numId w:val="0"/>
              </w:numPr>
              <w:ind w:left="576"/>
              <w:rPr>
                <w:rFonts w:cs="Times New Roman"/>
              </w:rPr>
            </w:pPr>
            <w:proofErr w:type="spellStart"/>
            <w:r w:rsidRPr="3255019F">
              <w:rPr>
                <w:rFonts w:cs="Times New Roman"/>
              </w:rPr>
              <w:t>EBITAktíva</w:t>
            </w:r>
            <w:proofErr w:type="spellEnd"/>
          </w:p>
          <w:p w14:paraId="69688DBF" w14:textId="7197E139" w:rsidR="00185350" w:rsidRPr="007C6F6F" w:rsidDel="00551735" w:rsidRDefault="00185350" w:rsidP="00D54CE5">
            <w:pPr>
              <w:pStyle w:val="tl2"/>
              <w:numPr>
                <w:ilvl w:val="0"/>
                <w:numId w:val="0"/>
              </w:numPr>
              <w:ind w:left="576"/>
              <w:rPr>
                <w:rFonts w:cs="Times New Roman"/>
              </w:rPr>
            </w:pPr>
            <w:r w:rsidRPr="3255019F">
              <w:rPr>
                <w:rFonts w:cs="Times New Roman"/>
              </w:rPr>
              <w:t xml:space="preserve">+ 0,21 </w:t>
            </w:r>
            <w:r w:rsidRPr="3255019F">
              <w:rPr>
                <w:rFonts w:ascii="Cambria Math" w:hAnsi="Cambria Math" w:cs="Cambria Math"/>
              </w:rPr>
              <w:t>∗</w:t>
            </w:r>
            <w:r w:rsidRPr="3255019F">
              <w:rPr>
                <w:rFonts w:cs="Times New Roman"/>
              </w:rPr>
              <w:t xml:space="preserve"> </w:t>
            </w:r>
          </w:p>
          <w:p w14:paraId="6B12BEF6" w14:textId="5299C176" w:rsidR="00185350" w:rsidRPr="007C6F6F" w:rsidDel="00551735" w:rsidRDefault="00185350" w:rsidP="00D54CE5">
            <w:pPr>
              <w:pStyle w:val="tl2"/>
              <w:numPr>
                <w:ilvl w:val="0"/>
                <w:numId w:val="0"/>
              </w:numPr>
              <w:ind w:left="576"/>
              <w:rPr>
                <w:rFonts w:cs="Times New Roman"/>
              </w:rPr>
            </w:pPr>
            <w:proofErr w:type="spellStart"/>
            <w:r w:rsidRPr="3255019F">
              <w:rPr>
                <w:rFonts w:cs="Times New Roman"/>
              </w:rPr>
              <w:t>VýnosyAktíva</w:t>
            </w:r>
            <w:proofErr w:type="spellEnd"/>
          </w:p>
          <w:p w14:paraId="4934D6C2" w14:textId="6E4DAA20" w:rsidR="00185350" w:rsidRPr="007C6F6F" w:rsidDel="00551735" w:rsidRDefault="00185350" w:rsidP="00D54CE5">
            <w:pPr>
              <w:pStyle w:val="tl2"/>
              <w:numPr>
                <w:ilvl w:val="0"/>
                <w:numId w:val="0"/>
              </w:numPr>
              <w:ind w:left="576"/>
              <w:rPr>
                <w:rFonts w:cs="Times New Roman"/>
              </w:rPr>
            </w:pPr>
            <w:r w:rsidRPr="3255019F">
              <w:rPr>
                <w:rFonts w:cs="Times New Roman"/>
              </w:rPr>
              <w:t xml:space="preserve">+ 0,09 </w:t>
            </w:r>
            <w:r w:rsidRPr="3255019F">
              <w:rPr>
                <w:rFonts w:ascii="Cambria Math" w:hAnsi="Cambria Math" w:cs="Cambria Math"/>
              </w:rPr>
              <w:t>∗</w:t>
            </w:r>
            <w:r w:rsidRPr="3255019F">
              <w:rPr>
                <w:rFonts w:cs="Times New Roman"/>
              </w:rPr>
              <w:t xml:space="preserve"> </w:t>
            </w:r>
          </w:p>
          <w:p w14:paraId="0B1F9FD4" w14:textId="57960590" w:rsidR="00185350" w:rsidRPr="007C6F6F" w:rsidDel="00551735" w:rsidRDefault="00185350" w:rsidP="00D54CE5">
            <w:pPr>
              <w:pStyle w:val="tl2"/>
              <w:numPr>
                <w:ilvl w:val="0"/>
                <w:numId w:val="0"/>
              </w:numPr>
              <w:ind w:left="576"/>
              <w:rPr>
                <w:rFonts w:cs="Times New Roman"/>
              </w:rPr>
            </w:pPr>
            <w:r w:rsidRPr="3255019F">
              <w:rPr>
                <w:rFonts w:cs="Times New Roman"/>
              </w:rPr>
              <w:t>Obežné </w:t>
            </w:r>
            <w:proofErr w:type="spellStart"/>
            <w:r w:rsidRPr="3255019F">
              <w:rPr>
                <w:rFonts w:cs="Times New Roman"/>
              </w:rPr>
              <w:t>aktívaKrátkodobý</w:t>
            </w:r>
            <w:proofErr w:type="spellEnd"/>
            <w:r w:rsidRPr="3255019F">
              <w:rPr>
                <w:rFonts w:cs="Times New Roman"/>
              </w:rPr>
              <w:t> dlh</w:t>
            </w:r>
          </w:p>
          <w:p w14:paraId="57434934" w14:textId="5391B648"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4B5C2AC7" w14:textId="6EC7108F"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29E1FACC" w14:textId="702FFC16" w:rsidR="00185350" w:rsidRPr="007C6F6F" w:rsidDel="00551735" w:rsidRDefault="00185350" w:rsidP="00D54CE5">
            <w:pPr>
              <w:pStyle w:val="tl2"/>
              <w:numPr>
                <w:ilvl w:val="0"/>
                <w:numId w:val="0"/>
              </w:numPr>
              <w:ind w:left="576"/>
              <w:rPr>
                <w:rFonts w:cs="Times New Roman"/>
              </w:rPr>
            </w:pPr>
            <w:r w:rsidRPr="3255019F">
              <w:rPr>
                <w:rFonts w:cs="Times New Roman"/>
              </w:rPr>
              <w:t> </w:t>
            </w:r>
          </w:p>
        </w:tc>
      </w:tr>
    </w:tbl>
    <w:p w14:paraId="26E18718" w14:textId="728B3CEE" w:rsidR="00185350" w:rsidRPr="007C6F6F" w:rsidDel="00551735" w:rsidRDefault="00185350" w:rsidP="00D54CE5">
      <w:pPr>
        <w:pStyle w:val="tl2"/>
        <w:numPr>
          <w:ilvl w:val="0"/>
          <w:numId w:val="0"/>
        </w:numPr>
        <w:ind w:left="576"/>
        <w:rPr>
          <w:rFonts w:cs="Times New Roman"/>
        </w:rPr>
      </w:pPr>
      <w:r w:rsidRPr="3255019F">
        <w:rPr>
          <w:rFonts w:cs="Times New Roman"/>
        </w:rPr>
        <w:lastRenderedPageBreak/>
        <w:t> </w:t>
      </w:r>
    </w:p>
    <w:p w14:paraId="35086488" w14:textId="41CE37D1" w:rsidR="00185350" w:rsidRPr="007C6F6F" w:rsidDel="00551735" w:rsidRDefault="00185350" w:rsidP="00D54CE5">
      <w:pPr>
        <w:pStyle w:val="tl2"/>
        <w:numPr>
          <w:ilvl w:val="0"/>
          <w:numId w:val="0"/>
        </w:numPr>
        <w:ind w:left="576"/>
        <w:rPr>
          <w:rFonts w:cs="Times New Roman"/>
        </w:rPr>
      </w:pPr>
      <w:r w:rsidRPr="3255019F">
        <w:rPr>
          <w:rFonts w:cs="Times New Roman"/>
        </w:rPr>
        <w:t>Stanovené rozpätia hodnôt (všeobecné ekonomické analýzy) platné pre tuzemské a zahraničné právnické osoby a fyzické osoby - podnikateľov: </w:t>
      </w:r>
    </w:p>
    <w:p w14:paraId="1E0593D1" w14:textId="7D32A6D1" w:rsidR="00185350" w:rsidRPr="007C6F6F" w:rsidDel="00551735" w:rsidRDefault="00185350" w:rsidP="00D54CE5">
      <w:pPr>
        <w:pStyle w:val="tl2"/>
        <w:numPr>
          <w:ilvl w:val="0"/>
          <w:numId w:val="0"/>
        </w:numPr>
        <w:ind w:left="576"/>
        <w:rPr>
          <w:rFonts w:cs="Times New Roman"/>
        </w:rPr>
      </w:pPr>
      <w:r w:rsidRPr="3255019F">
        <w:rPr>
          <w:rFonts w:cs="Times New Roman"/>
        </w:rPr>
        <w:t>&gt;1,6– prosperujúca spoločnosť  </w:t>
      </w:r>
    </w:p>
    <w:p w14:paraId="57048DAB" w14:textId="19B56338" w:rsidR="00185350" w:rsidRPr="007C6F6F" w:rsidDel="00551735" w:rsidRDefault="00185350" w:rsidP="00D54CE5">
      <w:pPr>
        <w:pStyle w:val="tl2"/>
        <w:numPr>
          <w:ilvl w:val="0"/>
          <w:numId w:val="0"/>
        </w:numPr>
        <w:ind w:left="576"/>
        <w:rPr>
          <w:rFonts w:cs="Times New Roman"/>
        </w:rPr>
      </w:pPr>
      <w:r w:rsidRPr="3255019F">
        <w:rPr>
          <w:rFonts w:cs="Times New Roman"/>
        </w:rPr>
        <w:t>&gt;0,9 a &lt;1,6 – stredné rozhranie </w:t>
      </w:r>
    </w:p>
    <w:p w14:paraId="64BBC3AB" w14:textId="0E02CEF3" w:rsidR="00185350" w:rsidRPr="007C6F6F" w:rsidDel="00551735" w:rsidRDefault="00185350" w:rsidP="00D54CE5">
      <w:pPr>
        <w:pStyle w:val="tl2"/>
        <w:numPr>
          <w:ilvl w:val="0"/>
          <w:numId w:val="0"/>
        </w:numPr>
        <w:ind w:left="576"/>
        <w:rPr>
          <w:rFonts w:cs="Times New Roman"/>
        </w:rPr>
      </w:pPr>
      <w:r w:rsidRPr="3255019F">
        <w:rPr>
          <w:rFonts w:cs="Times New Roman"/>
        </w:rPr>
        <w:t>&lt;0,9 – neprosperujúca spoločnosť </w:t>
      </w:r>
    </w:p>
    <w:p w14:paraId="124E5C34" w14:textId="0C2E528E"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6333EBA3" w14:textId="71A8F2F5" w:rsidR="00185350" w:rsidRPr="007C6F6F" w:rsidDel="00551735" w:rsidRDefault="00185350" w:rsidP="00D54CE5">
      <w:pPr>
        <w:pStyle w:val="tl2"/>
        <w:numPr>
          <w:ilvl w:val="0"/>
          <w:numId w:val="0"/>
        </w:numPr>
        <w:ind w:left="576"/>
        <w:rPr>
          <w:rFonts w:cs="Times New Roman"/>
        </w:rPr>
      </w:pPr>
      <w:r w:rsidRPr="3255019F">
        <w:rPr>
          <w:rFonts w:cs="Times New Roman"/>
        </w:rPr>
        <w:t>Minimálna požadovaná úroveň:  </w:t>
      </w:r>
    </w:p>
    <w:p w14:paraId="59E3C79F" w14:textId="2D59553C" w:rsidR="00185350" w:rsidRPr="007C6F6F" w:rsidDel="00551735" w:rsidRDefault="00185350" w:rsidP="00D54CE5">
      <w:pPr>
        <w:pStyle w:val="tl2"/>
        <w:numPr>
          <w:ilvl w:val="0"/>
          <w:numId w:val="0"/>
        </w:numPr>
        <w:ind w:left="576"/>
        <w:rPr>
          <w:rFonts w:cs="Times New Roman"/>
        </w:rPr>
      </w:pPr>
      <w:r w:rsidRPr="3255019F">
        <w:rPr>
          <w:rFonts w:cs="Times New Roman"/>
        </w:rPr>
        <w:t xml:space="preserve">Podmienku účasti ekonomického </w:t>
      </w:r>
      <w:r w:rsidR="00AD2AE4" w:rsidRPr="3255019F">
        <w:rPr>
          <w:rFonts w:cs="Times New Roman"/>
        </w:rPr>
        <w:t>a finančného</w:t>
      </w:r>
      <w:r w:rsidRPr="3255019F">
        <w:rPr>
          <w:rFonts w:cs="Times New Roman"/>
        </w:rPr>
        <w:t xml:space="preserve"> postavenia splní ten uchádzač, ktorého hodnota ekonomického ukazovateľa INDEX-u N05 je vyššia ako 0,90 </w:t>
      </w:r>
      <w:r w:rsidR="06FAD1E9" w:rsidRPr="3255019F">
        <w:rPr>
          <w:rFonts w:cs="Times New Roman"/>
        </w:rPr>
        <w:t>v rámci všetkých</w:t>
      </w:r>
      <w:r w:rsidRPr="3255019F">
        <w:rPr>
          <w:rFonts w:cs="Times New Roman"/>
        </w:rPr>
        <w:t xml:space="preserve"> posledných troch ukončených hospodárskych rokov, resp. za roky, ktoré sú dostupné v závislosti od vzniku alebo začatia prevádzkovania činnosti</w:t>
      </w:r>
      <w:r w:rsidR="44EDFEFD" w:rsidRPr="3255019F">
        <w:rPr>
          <w:rFonts w:cs="Times New Roman"/>
        </w:rPr>
        <w:t>.</w:t>
      </w:r>
    </w:p>
    <w:p w14:paraId="126DFED3" w14:textId="25E0E50F" w:rsidR="00185350" w:rsidRPr="007C6F6F" w:rsidDel="00551735" w:rsidRDefault="00185350" w:rsidP="00D54CE5">
      <w:pPr>
        <w:pStyle w:val="tl2"/>
        <w:numPr>
          <w:ilvl w:val="0"/>
          <w:numId w:val="0"/>
        </w:numPr>
        <w:ind w:left="576"/>
        <w:rPr>
          <w:rFonts w:cs="Times New Roman"/>
        </w:rPr>
      </w:pPr>
      <w:r w:rsidRPr="3255019F">
        <w:rPr>
          <w:rFonts w:cs="Times New Roman"/>
        </w:rPr>
        <w:t>Dôležité upozornenie!!!!  </w:t>
      </w:r>
    </w:p>
    <w:p w14:paraId="20D592E3" w14:textId="35EDF51D" w:rsidR="00185350" w:rsidRPr="007C6F6F" w:rsidDel="00551735" w:rsidRDefault="00185350" w:rsidP="00D54CE5">
      <w:pPr>
        <w:pStyle w:val="tl2"/>
        <w:numPr>
          <w:ilvl w:val="0"/>
          <w:numId w:val="0"/>
        </w:numPr>
        <w:ind w:left="576"/>
        <w:rPr>
          <w:rFonts w:cs="Times New Roman"/>
        </w:rPr>
      </w:pPr>
      <w:r w:rsidRPr="3255019F">
        <w:rPr>
          <w:rFonts w:cs="Times New Roman"/>
        </w:rPr>
        <w:t xml:space="preserve">V súlade s § 33 ods. 3 zákona </w:t>
      </w:r>
      <w:r w:rsidR="007166C5" w:rsidRPr="3255019F">
        <w:rPr>
          <w:rFonts w:cs="Times New Roman"/>
        </w:rPr>
        <w:t>o verejnom obstarávaní</w:t>
      </w:r>
      <w:r w:rsidRPr="3255019F">
        <w:rPr>
          <w:rFonts w:cs="Times New Roman"/>
        </w:rPr>
        <w:t xml:space="preserve"> verejný obstarávateľ vyžaduje, aby uchádzač a iná osoba, ktorej zdroje majú byť použité na preukázanie finančného a ekonomického postavenia, zodpovedali za plnenie zmluvy spoločne. Za týmto účelom žiada verejný obstarávateľ, aby v zmluve, ktorá sa vyžaduje podľa § 33 ods. 2 </w:t>
      </w:r>
      <w:r w:rsidR="00E23BEB" w:rsidRPr="3255019F">
        <w:rPr>
          <w:rFonts w:cs="Times New Roman"/>
        </w:rPr>
        <w:t xml:space="preserve">zákona o verejnom obstarávaní </w:t>
      </w:r>
      <w:r w:rsidRPr="3255019F">
        <w:rPr>
          <w:rFonts w:cs="Times New Roman"/>
        </w:rPr>
        <w:t>bolo uvedené okrem iného aj ustanovenie, z ktorého bude nepochybne zrejmé, že uchádzač a iná osoba, ktorej zdroje majú byť použité na preukázanie finančného a ekonomického postavenia, zodpovedajú za plnenie zmluvy uzavretej s verejným obstarávateľom spoločne. Pre odstránenie akýchkoľvek nejasností Verejný obstarávateľ uvádza, že spoločnou zodpovednosťou za plnenie zmluvy sa rozumie najmä ručenie za peňažné záväzky Poskytovateľa (záujemcu ako úspešného uchádzača), ktoré mu na základe zmluvy môžu voči verejnému obstarávateľovi vzniknúť.   </w:t>
      </w:r>
    </w:p>
    <w:p w14:paraId="3C70C4B7" w14:textId="4B5DB681" w:rsidR="00185350" w:rsidRPr="007C6F6F" w:rsidDel="00551735" w:rsidRDefault="00185350" w:rsidP="00D54CE5">
      <w:pPr>
        <w:pStyle w:val="tl2"/>
        <w:numPr>
          <w:ilvl w:val="0"/>
          <w:numId w:val="0"/>
        </w:numPr>
        <w:ind w:left="576"/>
        <w:rPr>
          <w:rFonts w:cs="Times New Roman"/>
        </w:rPr>
      </w:pPr>
      <w:r w:rsidRPr="3255019F">
        <w:rPr>
          <w:rFonts w:cs="Times New Roman"/>
        </w:rPr>
        <w:t>Za týmto účelom verejný obstarávateľ dôrazne odporúča, aby v zmluve vyjadrujúcej záväzok osoby, ktorá poskytuje záujemcovi svoje zdroje, bolo uvedené nasledovné ustanovenie (odporúčaný text):  </w:t>
      </w:r>
    </w:p>
    <w:p w14:paraId="4D376770" w14:textId="7A889DF5" w:rsidR="00185350" w:rsidRPr="007C6F6F" w:rsidDel="00551735" w:rsidRDefault="00185350" w:rsidP="00D54CE5">
      <w:pPr>
        <w:pStyle w:val="tl2"/>
        <w:numPr>
          <w:ilvl w:val="0"/>
          <w:numId w:val="0"/>
        </w:numPr>
        <w:ind w:left="576"/>
        <w:rPr>
          <w:rFonts w:cs="Times New Roman"/>
        </w:rPr>
      </w:pPr>
      <w:r w:rsidRPr="3255019F">
        <w:rPr>
          <w:rFonts w:cs="Times New Roman"/>
        </w:rPr>
        <w:t xml:space="preserve">„Uchádzač  .................................... (doplniť údaje záujemcu) a .............................. (doplniť údaje osoby, ktorej zdroje sa využívajú) v postavení osoby, ktorej zdroje majú byť použité na preukázanie finančného a ekonomického postavenia v nadlimitnej zákazke na poskytnutie služby vyhlásenej v Úradnom vestníku Európskej únie č. ............................,  dňa ........................ </w:t>
      </w:r>
      <w:r w:rsidR="669ACD58" w:rsidRPr="3255019F">
        <w:rPr>
          <w:rFonts w:cs="Times New Roman"/>
        </w:rPr>
        <w:t>s názvom „</w:t>
      </w:r>
      <w:r w:rsidR="6586BBD3" w:rsidRPr="3255019F">
        <w:rPr>
          <w:rFonts w:cs="Times New Roman"/>
        </w:rPr>
        <w:t>Digitalizácia vozového parku, systém plánovania zvozu a elektronickej evidencie a potvrdzovania výsypov</w:t>
      </w:r>
      <w:r w:rsidR="669ACD58" w:rsidRPr="3255019F">
        <w:rPr>
          <w:rFonts w:cs="Times New Roman"/>
        </w:rPr>
        <w:t>” vyhlásenej verejným obstarávateľom (ďalej len ako  </w:t>
      </w:r>
    </w:p>
    <w:p w14:paraId="61880E0D" w14:textId="2A6FD231" w:rsidR="00185350" w:rsidRPr="007C6F6F" w:rsidDel="00551735" w:rsidRDefault="00185350" w:rsidP="00D54CE5">
      <w:pPr>
        <w:pStyle w:val="tl2"/>
        <w:numPr>
          <w:ilvl w:val="0"/>
          <w:numId w:val="0"/>
        </w:numPr>
        <w:ind w:left="576"/>
        <w:rPr>
          <w:rFonts w:cs="Times New Roman"/>
        </w:rPr>
      </w:pPr>
      <w:r w:rsidRPr="3255019F">
        <w:rPr>
          <w:rFonts w:cs="Times New Roman"/>
        </w:rPr>
        <w:t>“Verejný obstarávateľ”),  </w:t>
      </w:r>
    </w:p>
    <w:p w14:paraId="3B8FE4CF" w14:textId="1A2B778A" w:rsidR="00185350" w:rsidRPr="007C6F6F" w:rsidDel="00551735" w:rsidRDefault="00242376" w:rsidP="00D54CE5">
      <w:pPr>
        <w:pStyle w:val="tl2"/>
        <w:numPr>
          <w:ilvl w:val="0"/>
          <w:numId w:val="0"/>
        </w:numPr>
        <w:ind w:left="576"/>
        <w:rPr>
          <w:rFonts w:cs="Times New Roman"/>
        </w:rPr>
      </w:pPr>
      <w:r w:rsidRPr="3255019F">
        <w:rPr>
          <w:rFonts w:cs="Times New Roman"/>
        </w:rPr>
        <w:lastRenderedPageBreak/>
        <w:t>sú</w:t>
      </w:r>
      <w:r w:rsidR="00185350" w:rsidRPr="3255019F">
        <w:rPr>
          <w:rFonts w:cs="Times New Roman"/>
        </w:rPr>
        <w:t xml:space="preserve"> si vedomí toho, že Verejný obstarávateľ v súlade s §  33 ods. 3 zákona č. 343/2015 Z. z. zákona o verejnom obstarávaní a o zmene a doplnení niektorých zákonov v znení neskorších predpisov v bode </w:t>
      </w:r>
      <w:r w:rsidR="00E0414E" w:rsidRPr="3255019F">
        <w:rPr>
          <w:rFonts w:cs="Times New Roman"/>
        </w:rPr>
        <w:t>12.17</w:t>
      </w:r>
      <w:r w:rsidR="00185350" w:rsidRPr="3255019F">
        <w:rPr>
          <w:rFonts w:cs="Times New Roman"/>
        </w:rPr>
        <w:t xml:space="preserve"> Zmluvy </w:t>
      </w:r>
      <w:r w:rsidR="669ACD58" w:rsidRPr="3255019F">
        <w:rPr>
          <w:rFonts w:cs="Times New Roman"/>
        </w:rPr>
        <w:t>o poskytovaní</w:t>
      </w:r>
      <w:r w:rsidR="00185350" w:rsidRPr="3255019F">
        <w:rPr>
          <w:rFonts w:cs="Times New Roman"/>
        </w:rPr>
        <w:t xml:space="preserve"> služieb vyžaduje, aby uchádzač a iná osoba, ktorej zdroje sú použité na preukázanie niektorej z podmienok finančného a ekonomického postavenia podľa § 33 zákona č. 343/2015 Z. z. zákona o verejnom obstarávaní a o zmene a doplnení niektorých zákonov v znení neskorších predpisov, zodpovedali za plnenie Zmluvy spoločne. Spoločnou zodpovednosťou za plnenie Zmluvy sa rozumie najmä ručenie za peňažné záväzky záujemcu v pozícií poskytovateľa služby podľa Zmluvy </w:t>
      </w:r>
      <w:r w:rsidR="669ACD58" w:rsidRPr="3255019F">
        <w:rPr>
          <w:rFonts w:cs="Times New Roman"/>
        </w:rPr>
        <w:t>o poskytovaní</w:t>
      </w:r>
      <w:r w:rsidR="00185350" w:rsidRPr="3255019F">
        <w:rPr>
          <w:rFonts w:cs="Times New Roman"/>
        </w:rPr>
        <w:t xml:space="preserve"> služieb, ktoré mu na základe Zmluvy </w:t>
      </w:r>
      <w:r w:rsidR="669ACD58" w:rsidRPr="3255019F">
        <w:rPr>
          <w:rFonts w:cs="Times New Roman"/>
        </w:rPr>
        <w:t>o poskytovaní</w:t>
      </w:r>
      <w:r w:rsidR="00185350" w:rsidRPr="3255019F">
        <w:rPr>
          <w:rFonts w:cs="Times New Roman"/>
        </w:rPr>
        <w:t xml:space="preserve"> služieb môžu voči Verejnému obstarávateľovi vzniknúť. Doklad o splnení tejto povinnosti uchádzač predloží verejnému obstarávateľovi ku dňu podpisu Zmluvy </w:t>
      </w:r>
      <w:r w:rsidR="669ACD58" w:rsidRPr="3255019F">
        <w:rPr>
          <w:rFonts w:cs="Times New Roman"/>
        </w:rPr>
        <w:t>o poskytovaní</w:t>
      </w:r>
      <w:r w:rsidR="00185350" w:rsidRPr="3255019F">
        <w:rPr>
          <w:rFonts w:cs="Times New Roman"/>
        </w:rPr>
        <w:t xml:space="preserve"> služieb.“  </w:t>
      </w:r>
    </w:p>
    <w:p w14:paraId="1A49BC1B" w14:textId="58DF04BC" w:rsidR="00185350" w:rsidRPr="007C6F6F" w:rsidDel="00551735" w:rsidRDefault="00185350" w:rsidP="00D54CE5">
      <w:pPr>
        <w:pStyle w:val="tl2"/>
        <w:numPr>
          <w:ilvl w:val="0"/>
          <w:numId w:val="0"/>
        </w:numPr>
        <w:ind w:left="576"/>
        <w:rPr>
          <w:rFonts w:cs="Times New Roman"/>
        </w:rPr>
      </w:pPr>
      <w:r w:rsidRPr="3255019F">
        <w:rPr>
          <w:rFonts w:cs="Times New Roman"/>
        </w:rPr>
        <w:t>   </w:t>
      </w:r>
    </w:p>
    <w:p w14:paraId="19C228A9" w14:textId="7D0D32CB" w:rsidR="00185350" w:rsidRPr="007C6F6F" w:rsidDel="00551735" w:rsidRDefault="00185350" w:rsidP="00D54CE5">
      <w:pPr>
        <w:pStyle w:val="tl2"/>
        <w:numPr>
          <w:ilvl w:val="0"/>
          <w:numId w:val="0"/>
        </w:numPr>
        <w:ind w:left="576"/>
        <w:rPr>
          <w:rFonts w:cs="Times New Roman"/>
        </w:rPr>
      </w:pPr>
      <w:r w:rsidRPr="3255019F">
        <w:rPr>
          <w:rFonts w:cs="Times New Roman"/>
        </w:rPr>
        <w:t>Možnosti využitia Jednotného európskeho dokumentu:  </w:t>
      </w:r>
    </w:p>
    <w:p w14:paraId="489E8E7F" w14:textId="2E8BD325" w:rsidR="00185350" w:rsidRPr="007C6F6F" w:rsidDel="00551735" w:rsidRDefault="00185350" w:rsidP="00D54CE5">
      <w:pPr>
        <w:pStyle w:val="tl2"/>
        <w:numPr>
          <w:ilvl w:val="0"/>
          <w:numId w:val="0"/>
        </w:numPr>
        <w:ind w:left="576"/>
        <w:rPr>
          <w:rFonts w:cs="Times New Roman"/>
        </w:rPr>
      </w:pPr>
      <w:r w:rsidRPr="3255019F">
        <w:rPr>
          <w:rFonts w:cs="Times New Roman"/>
        </w:rPr>
        <w:t>Uchádzač alebo osoba, ktorej kapacity uchádzač bude využívať na preukázanie splnenia danej podmienky účasti, môže požadované doklady dočasne nahradiť jednotným európskym dokumentom. V takomto prípade uchádzač predloží dočasne nahradené dokumenty na výzvu verejného obstarávateľa. Pravidlá a odporúčania použitia jednotného európskeho dokumentu sú uvedené v</w:t>
      </w:r>
      <w:r w:rsidR="00737553" w:rsidRPr="3255019F">
        <w:rPr>
          <w:rFonts w:cs="Times New Roman"/>
        </w:rPr>
        <w:t> týchto súťažných podkladoch</w:t>
      </w:r>
      <w:r w:rsidRPr="3255019F">
        <w:rPr>
          <w:rFonts w:cs="Times New Roman"/>
        </w:rPr>
        <w:t>.   </w:t>
      </w:r>
    </w:p>
    <w:p w14:paraId="35CE4B83" w14:textId="67854259" w:rsidR="00185350" w:rsidRPr="007C6F6F" w:rsidRDefault="00407265" w:rsidP="002346BC">
      <w:pPr>
        <w:pStyle w:val="tl2"/>
        <w:numPr>
          <w:ilvl w:val="0"/>
          <w:numId w:val="0"/>
        </w:numPr>
        <w:ind w:left="576" w:hanging="576"/>
        <w:rPr>
          <w:rFonts w:cs="Times New Roman"/>
        </w:rPr>
      </w:pPr>
      <w:r>
        <w:rPr>
          <w:rFonts w:cs="Times New Roman"/>
        </w:rPr>
        <w:tab/>
      </w:r>
      <w:r w:rsidR="00185350" w:rsidRPr="007C6F6F">
        <w:rPr>
          <w:rFonts w:cs="Times New Roman"/>
        </w:rPr>
        <w:t> </w:t>
      </w:r>
      <w:r w:rsidR="00185350" w:rsidRPr="007C6F6F">
        <w:rPr>
          <w:rFonts w:cs="Times New Roman"/>
        </w:rPr>
        <w:tab/>
        <w:t xml:space="preserve">  </w:t>
      </w:r>
    </w:p>
    <w:p w14:paraId="687216DE" w14:textId="70BE7041" w:rsidR="00737553" w:rsidRPr="007C6F6F" w:rsidRDefault="00737553">
      <w:pPr>
        <w:tabs>
          <w:tab w:val="clear" w:pos="2160"/>
          <w:tab w:val="clear" w:pos="2880"/>
          <w:tab w:val="clear" w:pos="4500"/>
        </w:tabs>
        <w:rPr>
          <w:rFonts w:ascii="Times New Roman" w:hAnsi="Times New Roman"/>
          <w:noProof/>
          <w:sz w:val="22"/>
          <w:szCs w:val="22"/>
          <w:lang w:eastAsia="sk-SK"/>
        </w:rPr>
      </w:pPr>
      <w:r w:rsidRPr="007C6F6F">
        <w:rPr>
          <w:rFonts w:ascii="Times New Roman" w:hAnsi="Times New Roman"/>
        </w:rPr>
        <w:br w:type="page"/>
      </w:r>
    </w:p>
    <w:p w14:paraId="0BA845F2" w14:textId="27834F07" w:rsidR="0001189F" w:rsidRPr="007C6F6F" w:rsidRDefault="00C56EA8" w:rsidP="00177BA1">
      <w:pPr>
        <w:pStyle w:val="Odsekzoznamu"/>
        <w:keepNext/>
        <w:numPr>
          <w:ilvl w:val="0"/>
          <w:numId w:val="3"/>
        </w:numPr>
        <w:tabs>
          <w:tab w:val="left" w:pos="1260"/>
        </w:tabs>
        <w:spacing w:after="120"/>
        <w:outlineLvl w:val="1"/>
        <w:rPr>
          <w:rFonts w:ascii="Times New Roman" w:hAnsi="Times New Roman"/>
          <w:b/>
          <w:bCs/>
          <w:sz w:val="28"/>
          <w:szCs w:val="28"/>
        </w:rPr>
      </w:pPr>
      <w:bookmarkStart w:id="30" w:name="_Toc141012227"/>
      <w:r w:rsidRPr="007C6F6F">
        <w:rPr>
          <w:rFonts w:ascii="Times New Roman" w:hAnsi="Times New Roman"/>
          <w:b/>
          <w:bCs/>
          <w:sz w:val="28"/>
          <w:szCs w:val="28"/>
        </w:rPr>
        <w:lastRenderedPageBreak/>
        <w:t>Podmienky účasti technickej a odbornej spôsobilosti</w:t>
      </w:r>
      <w:bookmarkEnd w:id="30"/>
      <w:r w:rsidR="00177BA1" w:rsidRPr="007C6F6F">
        <w:rPr>
          <w:rFonts w:ascii="Times New Roman" w:hAnsi="Times New Roman"/>
          <w:b/>
          <w:bCs/>
          <w:sz w:val="28"/>
          <w:szCs w:val="28"/>
        </w:rPr>
        <w:t xml:space="preserve"> </w:t>
      </w:r>
    </w:p>
    <w:p w14:paraId="0A4EDF4F" w14:textId="522FB7BA" w:rsidR="00297241" w:rsidRPr="007C6F6F" w:rsidRDefault="00185350" w:rsidP="00CB6518">
      <w:pPr>
        <w:pStyle w:val="tl2"/>
        <w:rPr>
          <w:rFonts w:cs="Times New Roman"/>
        </w:rPr>
      </w:pPr>
      <w:r w:rsidRPr="007C6F6F">
        <w:rPr>
          <w:rFonts w:cs="Times New Roman"/>
        </w:rPr>
        <w:t>PODMIENKY ÚČASTI PODĽA § 34 ZÁKONA O VEREJNOM OBSTARÁVANÍ </w:t>
      </w:r>
    </w:p>
    <w:p w14:paraId="6C3A5615" w14:textId="70BE7041" w:rsidR="00185350" w:rsidRPr="007C6F6F" w:rsidRDefault="00297241" w:rsidP="00D54CE5">
      <w:pPr>
        <w:pStyle w:val="tl2"/>
        <w:numPr>
          <w:ilvl w:val="1"/>
          <w:numId w:val="0"/>
        </w:numPr>
        <w:ind w:left="576"/>
        <w:rPr>
          <w:rFonts w:cs="Times New Roman"/>
        </w:rPr>
      </w:pPr>
      <w:r w:rsidRPr="007C6F6F">
        <w:rPr>
          <w:rFonts w:cs="Times New Roman"/>
        </w:rPr>
        <w:t> </w:t>
      </w:r>
      <w:r w:rsidR="00256882" w:rsidRPr="007C6F6F">
        <w:rPr>
          <w:rFonts w:cs="Times New Roman"/>
        </w:rPr>
        <w:t xml:space="preserve">Uchádzač </w:t>
      </w:r>
      <w:r w:rsidR="0F781441" w:rsidRPr="007C6F6F">
        <w:rPr>
          <w:rFonts w:cs="Times New Roman"/>
        </w:rPr>
        <w:t>v ponuke</w:t>
      </w:r>
      <w:r w:rsidR="00256882" w:rsidRPr="007C6F6F">
        <w:rPr>
          <w:rFonts w:cs="Times New Roman"/>
        </w:rPr>
        <w:t xml:space="preserve"> predloží nasledovné informácie a dokumenty, ktorými preukazuje technickú a odbornú spôsobilosť:      </w:t>
      </w:r>
    </w:p>
    <w:p w14:paraId="06E88157" w14:textId="470BA26E" w:rsidR="00185350" w:rsidRPr="007C6F6F" w:rsidRDefault="00185350" w:rsidP="00CB6518">
      <w:pPr>
        <w:pStyle w:val="tl2"/>
        <w:numPr>
          <w:ilvl w:val="0"/>
          <w:numId w:val="7"/>
        </w:numPr>
        <w:rPr>
          <w:rFonts w:cs="Times New Roman"/>
        </w:rPr>
      </w:pPr>
      <w:r w:rsidRPr="007C6F6F">
        <w:rPr>
          <w:rFonts w:cs="Times New Roman"/>
        </w:rPr>
        <w:t>podmienka účasti: </w:t>
      </w:r>
    </w:p>
    <w:p w14:paraId="20B69404" w14:textId="77777777" w:rsidR="00185350" w:rsidRPr="007C6F6F" w:rsidRDefault="00185350" w:rsidP="00D54CE5">
      <w:pPr>
        <w:pStyle w:val="tl2"/>
        <w:numPr>
          <w:ilvl w:val="1"/>
          <w:numId w:val="0"/>
        </w:numPr>
        <w:ind w:left="576"/>
        <w:rPr>
          <w:rFonts w:cs="Times New Roman"/>
        </w:rPr>
      </w:pPr>
      <w:r w:rsidRPr="007C6F6F">
        <w:rPr>
          <w:rFonts w:cs="Times New Roman"/>
        </w:rPr>
        <w:t>Zoznam poskytnutých služieb (podľa § 34 ods. 1 písm. a) zákona č. 343/2015 Z. z.) rovnakého alebo podobného charakteru, ako je predmet zákazky za predchádzajúce 3 roky od vyhlásenia verejného obstarávania, (tzv. „rozhodné obdobie“), s uvedením cien, lehôt dodania a odberateľov; v prípade, ak bol odberateľom verejný obstarávateľ/obstarávateľ, potom je dokladom referencia vystavená podľa § 12 zákona č. 343/2015 Z. z.  </w:t>
      </w:r>
    </w:p>
    <w:p w14:paraId="175913C7" w14:textId="70BE7041" w:rsidR="00185350" w:rsidRPr="007C6F6F" w:rsidRDefault="00185350" w:rsidP="00D54CE5">
      <w:pPr>
        <w:pStyle w:val="tl2"/>
        <w:numPr>
          <w:ilvl w:val="1"/>
          <w:numId w:val="0"/>
        </w:numPr>
        <w:ind w:left="576"/>
        <w:rPr>
          <w:rFonts w:cs="Times New Roman"/>
        </w:rPr>
      </w:pPr>
      <w:r w:rsidRPr="007C6F6F">
        <w:rPr>
          <w:rFonts w:cs="Times New Roman"/>
        </w:rPr>
        <w:t> </w:t>
      </w:r>
    </w:p>
    <w:p w14:paraId="12484597" w14:textId="7983191C" w:rsidR="00185350" w:rsidRPr="007C6F6F" w:rsidRDefault="00185350" w:rsidP="00D54CE5">
      <w:pPr>
        <w:pStyle w:val="tl2"/>
        <w:numPr>
          <w:ilvl w:val="1"/>
          <w:numId w:val="0"/>
        </w:numPr>
        <w:ind w:left="576"/>
        <w:rPr>
          <w:rFonts w:cs="Times New Roman"/>
        </w:rPr>
      </w:pPr>
      <w:r w:rsidRPr="007C6F6F">
        <w:rPr>
          <w:rFonts w:cs="Times New Roman"/>
        </w:rPr>
        <w:t>Minimálna požadovaná úroveň: </w:t>
      </w:r>
    </w:p>
    <w:p w14:paraId="667ADB06" w14:textId="3453B6FB" w:rsidR="00185350" w:rsidRPr="007C6F6F" w:rsidRDefault="00185350" w:rsidP="00D54CE5">
      <w:pPr>
        <w:pStyle w:val="tl2"/>
        <w:numPr>
          <w:ilvl w:val="1"/>
          <w:numId w:val="0"/>
        </w:numPr>
        <w:ind w:left="576"/>
        <w:rPr>
          <w:rFonts w:cs="Times New Roman"/>
        </w:rPr>
      </w:pPr>
      <w:r w:rsidRPr="007C6F6F">
        <w:rPr>
          <w:rFonts w:cs="Times New Roman"/>
        </w:rPr>
        <w:t>Uchádzač splní túto podmienku účasti, ak preukáže, že v priebehu posledných 3 rokov od vyhlásenia verejného obstarávania poskytoval služby implementácie softvérových riešení pre subjekty, ktoré v rámci svojej činnosti realizujú zber odpadu v mestách/obciach/oblastiach</w:t>
      </w:r>
      <w:r w:rsidR="000170D8" w:rsidRPr="007C6F6F">
        <w:rPr>
          <w:rFonts w:cs="Times New Roman"/>
        </w:rPr>
        <w:t>/pre iné právnické osoby</w:t>
      </w:r>
      <w:r w:rsidRPr="007C6F6F">
        <w:rPr>
          <w:rFonts w:cs="Times New Roman"/>
        </w:rPr>
        <w:t xml:space="preserve"> pričom za relevantné softvérové riešenie sa na účely tejto podmienky účasti považuje softvérové riešenie poskytované na princípe cloudovej alebo webovej platformy, ktoré bolo implementované za účelom optimalizácie riadenia procesu zberu a zvozu odpadu a ktorého súčasťou bola minimálne evidencia zberných nádob a zberných miest, evidencia výsypov a funkcionalita umožňujúca automatické plánovanie zvozu odpadu v reálnom čase na základe množiny vstupných parametrov. </w:t>
      </w:r>
    </w:p>
    <w:p w14:paraId="123157DD" w14:textId="51A3F90B" w:rsidR="00185350" w:rsidRPr="007C6F6F" w:rsidRDefault="00185350" w:rsidP="00D54CE5">
      <w:pPr>
        <w:pStyle w:val="tl2"/>
        <w:numPr>
          <w:ilvl w:val="1"/>
          <w:numId w:val="0"/>
        </w:numPr>
        <w:ind w:left="576"/>
        <w:rPr>
          <w:rFonts w:cs="Times New Roman"/>
        </w:rPr>
      </w:pPr>
      <w:r w:rsidRPr="007C6F6F">
        <w:rPr>
          <w:rFonts w:cs="Times New Roman"/>
        </w:rPr>
        <w:t xml:space="preserve">Uchádzač splní túto podmienku účasti ak preukáže že </w:t>
      </w:r>
      <w:r w:rsidR="669ACD58" w:rsidRPr="007C6F6F">
        <w:rPr>
          <w:rFonts w:cs="Times New Roman"/>
        </w:rPr>
        <w:t>v rozhodnom</w:t>
      </w:r>
      <w:r w:rsidRPr="007C6F6F">
        <w:rPr>
          <w:rFonts w:cs="Times New Roman"/>
        </w:rPr>
        <w:t xml:space="preserve"> období poskytoval</w:t>
      </w:r>
      <w:r w:rsidR="00EA059D" w:rsidRPr="007C6F6F">
        <w:rPr>
          <w:rFonts w:cs="Times New Roman"/>
        </w:rPr>
        <w:t>/implementoval</w:t>
      </w:r>
      <w:r w:rsidRPr="007C6F6F">
        <w:rPr>
          <w:rFonts w:cs="Times New Roman"/>
        </w:rPr>
        <w:t xml:space="preserve"> 3 služby podľa predchádzajúceho odseku </w:t>
      </w:r>
      <w:r w:rsidR="669ACD58" w:rsidRPr="007C6F6F">
        <w:rPr>
          <w:rFonts w:cs="Times New Roman"/>
        </w:rPr>
        <w:t>v súhrnnej</w:t>
      </w:r>
      <w:r w:rsidRPr="007C6F6F">
        <w:rPr>
          <w:rFonts w:cs="Times New Roman"/>
        </w:rPr>
        <w:t xml:space="preserve"> hodnote (v súčte hodnôt jednotlivých poskytovaných služieb) minimálne </w:t>
      </w:r>
      <w:r w:rsidR="669ACD58" w:rsidRPr="007C6F6F">
        <w:rPr>
          <w:rFonts w:cs="Times New Roman"/>
        </w:rPr>
        <w:t>1 300 000</w:t>
      </w:r>
      <w:r w:rsidRPr="007C6F6F">
        <w:rPr>
          <w:rFonts w:cs="Times New Roman"/>
        </w:rPr>
        <w:t>,00 € bez DPH.</w:t>
      </w:r>
      <w:r w:rsidR="00153944" w:rsidRPr="007C6F6F">
        <w:rPr>
          <w:rFonts w:cs="Times New Roman"/>
        </w:rPr>
        <w:t xml:space="preserve"> </w:t>
      </w:r>
      <w:r w:rsidR="00245B86" w:rsidRPr="007C6F6F">
        <w:rPr>
          <w:rFonts w:cs="Times New Roman"/>
        </w:rPr>
        <w:t xml:space="preserve">Do referenčnej sumy môžu byť započítané všetky súčasti plnenia, </w:t>
      </w:r>
      <w:proofErr w:type="spellStart"/>
      <w:r w:rsidR="00245B86" w:rsidRPr="007C6F6F">
        <w:rPr>
          <w:rFonts w:cs="Times New Roman"/>
        </w:rPr>
        <w:t>t.j</w:t>
      </w:r>
      <w:proofErr w:type="spellEnd"/>
      <w:r w:rsidR="00245B86" w:rsidRPr="007C6F6F">
        <w:rPr>
          <w:rFonts w:cs="Times New Roman"/>
        </w:rPr>
        <w:t xml:space="preserve">. hardvér, </w:t>
      </w:r>
      <w:r w:rsidR="00945093" w:rsidRPr="007C6F6F">
        <w:rPr>
          <w:rFonts w:cs="Times New Roman"/>
        </w:rPr>
        <w:t xml:space="preserve">softvér, vrátane SLA. </w:t>
      </w:r>
      <w:r w:rsidRPr="007C6F6F">
        <w:rPr>
          <w:rFonts w:cs="Times New Roman"/>
        </w:rPr>
        <w:t> </w:t>
      </w:r>
    </w:p>
    <w:p w14:paraId="0A04753B" w14:textId="70BE7041" w:rsidR="00185350" w:rsidRPr="007C6F6F" w:rsidRDefault="00185350" w:rsidP="00D54CE5">
      <w:pPr>
        <w:pStyle w:val="tl2"/>
        <w:numPr>
          <w:ilvl w:val="1"/>
          <w:numId w:val="0"/>
        </w:numPr>
        <w:ind w:left="576"/>
        <w:rPr>
          <w:rFonts w:cs="Times New Roman"/>
        </w:rPr>
      </w:pPr>
      <w:r w:rsidRPr="007C6F6F">
        <w:rPr>
          <w:rFonts w:cs="Times New Roman"/>
        </w:rPr>
        <w:t> </w:t>
      </w:r>
    </w:p>
    <w:p w14:paraId="681217E5" w14:textId="77777777" w:rsidR="00185350" w:rsidRPr="007C6F6F" w:rsidRDefault="00185350" w:rsidP="00D54CE5">
      <w:pPr>
        <w:pStyle w:val="tl2"/>
        <w:numPr>
          <w:ilvl w:val="1"/>
          <w:numId w:val="0"/>
        </w:numPr>
        <w:ind w:left="576"/>
        <w:rPr>
          <w:rFonts w:cs="Times New Roman"/>
        </w:rPr>
      </w:pPr>
      <w:r w:rsidRPr="007C6F6F">
        <w:rPr>
          <w:rFonts w:cs="Times New Roman"/>
        </w:rPr>
        <w:t>V predloženom zozname uchádzač pre poskytnutú službu uvedie:  </w:t>
      </w:r>
    </w:p>
    <w:p w14:paraId="192BA6A0" w14:textId="77777777" w:rsidR="00185350" w:rsidRPr="007C6F6F" w:rsidRDefault="00185350" w:rsidP="00CB6518">
      <w:pPr>
        <w:pStyle w:val="tl2"/>
        <w:numPr>
          <w:ilvl w:val="1"/>
          <w:numId w:val="6"/>
        </w:numPr>
        <w:rPr>
          <w:rFonts w:cs="Times New Roman"/>
        </w:rPr>
      </w:pPr>
      <w:r w:rsidRPr="007C6F6F">
        <w:rPr>
          <w:rFonts w:cs="Times New Roman"/>
        </w:rPr>
        <w:t>názov odberateľa (tzn. druhej zmluvnej strany);   </w:t>
      </w:r>
    </w:p>
    <w:p w14:paraId="3AA41A52" w14:textId="77777777" w:rsidR="00185350" w:rsidRPr="007C6F6F" w:rsidRDefault="00185350" w:rsidP="00CB6518">
      <w:pPr>
        <w:pStyle w:val="tl2"/>
        <w:numPr>
          <w:ilvl w:val="1"/>
          <w:numId w:val="6"/>
        </w:numPr>
        <w:rPr>
          <w:rFonts w:cs="Times New Roman"/>
        </w:rPr>
      </w:pPr>
      <w:r w:rsidRPr="007C6F6F">
        <w:rPr>
          <w:rFonts w:cs="Times New Roman"/>
        </w:rPr>
        <w:t>kontaktnú osobu odberateľa / zodpovedného zamestnanca a kontakt na ňu (za účelom overenia poskytnutých informácií)  </w:t>
      </w:r>
    </w:p>
    <w:p w14:paraId="44929F98" w14:textId="77777777" w:rsidR="00185350" w:rsidRPr="007C6F6F" w:rsidRDefault="00185350" w:rsidP="00CB6518">
      <w:pPr>
        <w:pStyle w:val="tl2"/>
        <w:numPr>
          <w:ilvl w:val="1"/>
          <w:numId w:val="6"/>
        </w:numPr>
        <w:rPr>
          <w:rFonts w:cs="Times New Roman"/>
        </w:rPr>
      </w:pPr>
      <w:r w:rsidRPr="007C6F6F">
        <w:rPr>
          <w:rFonts w:cs="Times New Roman"/>
        </w:rPr>
        <w:t>Čas a miesto poskytovania služby a  </w:t>
      </w:r>
    </w:p>
    <w:p w14:paraId="4AEE6347" w14:textId="70BE7041" w:rsidR="00524D9F" w:rsidRPr="007C6F6F" w:rsidRDefault="00185350" w:rsidP="00CB6518">
      <w:pPr>
        <w:pStyle w:val="tl2"/>
        <w:numPr>
          <w:ilvl w:val="1"/>
          <w:numId w:val="6"/>
        </w:numPr>
        <w:rPr>
          <w:rFonts w:cs="Times New Roman"/>
        </w:rPr>
      </w:pPr>
      <w:r w:rsidRPr="007C6F6F">
        <w:rPr>
          <w:rFonts w:cs="Times New Roman"/>
        </w:rPr>
        <w:t xml:space="preserve">stručný opis plnenia zmluvy vrátane konkrétneho popisu implementovaného riešenia, na ktoré </w:t>
      </w:r>
      <w:r w:rsidR="669ACD58" w:rsidRPr="007C6F6F">
        <w:rPr>
          <w:rFonts w:cs="Times New Roman"/>
        </w:rPr>
        <w:t>v referencii</w:t>
      </w:r>
      <w:r w:rsidRPr="007C6F6F">
        <w:rPr>
          <w:rFonts w:cs="Times New Roman"/>
        </w:rPr>
        <w:t xml:space="preserve"> odkazuje</w:t>
      </w:r>
      <w:r w:rsidR="00524D9F" w:rsidRPr="007C6F6F">
        <w:rPr>
          <w:rFonts w:cs="Times New Roman"/>
        </w:rPr>
        <w:t xml:space="preserve"> </w:t>
      </w:r>
    </w:p>
    <w:p w14:paraId="0356F6EE" w14:textId="70BE7041" w:rsidR="00524D9F" w:rsidRPr="007C6F6F" w:rsidRDefault="00524D9F" w:rsidP="00CB6518">
      <w:pPr>
        <w:pStyle w:val="tl2"/>
        <w:numPr>
          <w:ilvl w:val="1"/>
          <w:numId w:val="6"/>
        </w:numPr>
        <w:rPr>
          <w:rFonts w:cs="Times New Roman"/>
        </w:rPr>
      </w:pPr>
      <w:r w:rsidRPr="007C6F6F">
        <w:rPr>
          <w:rFonts w:cs="Times New Roman"/>
        </w:rPr>
        <w:t>zmluvnú hodnotu pripadajúcu na referenčné plnenie</w:t>
      </w:r>
      <w:r w:rsidR="00185350" w:rsidRPr="007C6F6F">
        <w:rPr>
          <w:rFonts w:cs="Times New Roman"/>
        </w:rPr>
        <w:t>.  </w:t>
      </w:r>
    </w:p>
    <w:p w14:paraId="7817E8BD" w14:textId="70BE7041" w:rsidR="00185350" w:rsidRPr="007C6F6F" w:rsidRDefault="00185350" w:rsidP="00D54CE5">
      <w:pPr>
        <w:pStyle w:val="tl2"/>
        <w:numPr>
          <w:ilvl w:val="1"/>
          <w:numId w:val="0"/>
        </w:numPr>
        <w:ind w:left="1080"/>
        <w:rPr>
          <w:rFonts w:cs="Times New Roman"/>
        </w:rPr>
      </w:pPr>
      <w:r w:rsidRPr="007C6F6F">
        <w:rPr>
          <w:rFonts w:cs="Times New Roman"/>
        </w:rPr>
        <w:t> </w:t>
      </w:r>
    </w:p>
    <w:p w14:paraId="2B4042DB" w14:textId="77777777" w:rsidR="00524D9F" w:rsidRPr="007C6F6F" w:rsidRDefault="00524D9F" w:rsidP="00D54CE5">
      <w:pPr>
        <w:pStyle w:val="tl2"/>
        <w:numPr>
          <w:ilvl w:val="1"/>
          <w:numId w:val="0"/>
        </w:numPr>
        <w:ind w:left="576"/>
        <w:rPr>
          <w:rFonts w:cs="Times New Roman"/>
        </w:rPr>
      </w:pPr>
      <w:r w:rsidRPr="007C6F6F">
        <w:rPr>
          <w:rFonts w:cs="Times New Roman"/>
        </w:rPr>
        <w:t>Verejný obstarávateľ (resp. ním poverená osoba) bude overovať informácie a pravdivosť údajov u odberateľov uvedených v zozname.   </w:t>
      </w:r>
    </w:p>
    <w:p w14:paraId="2464224B" w14:textId="480E034E" w:rsidR="00185350" w:rsidRPr="007C6F6F" w:rsidRDefault="00185350" w:rsidP="00D54CE5">
      <w:pPr>
        <w:pStyle w:val="tl2"/>
        <w:numPr>
          <w:ilvl w:val="1"/>
          <w:numId w:val="0"/>
        </w:numPr>
        <w:ind w:left="576"/>
        <w:rPr>
          <w:rFonts w:cs="Times New Roman"/>
        </w:rPr>
      </w:pPr>
      <w:r w:rsidRPr="007C6F6F">
        <w:rPr>
          <w:rFonts w:cs="Times New Roman"/>
        </w:rPr>
        <w:t xml:space="preserve">Ak sú predmetom referencie aj služby iného charakteru </w:t>
      </w:r>
      <w:r w:rsidR="003C7A64" w:rsidRPr="007C6F6F">
        <w:rPr>
          <w:rFonts w:cs="Times New Roman"/>
        </w:rPr>
        <w:t xml:space="preserve">ako je poskytovanie </w:t>
      </w:r>
      <w:r w:rsidR="00FD56D3" w:rsidRPr="007C6F6F">
        <w:rPr>
          <w:rFonts w:cs="Times New Roman"/>
        </w:rPr>
        <w:t>hardvéru, softvéru a podpory/SLA</w:t>
      </w:r>
      <w:r w:rsidRPr="007C6F6F">
        <w:rPr>
          <w:rFonts w:cs="Times New Roman"/>
        </w:rPr>
        <w:t>(iné činnosti / služby/ práce), ako sú požadované referenčné služby, verejný obstarávateľ požaduje v zozname poskytnutých služieb/referencii odčleniť poskytnutie služieb požadovaného charakteru od ostatných služieb, ktoré nie sú požadovaného charakteru (</w:t>
      </w:r>
      <w:proofErr w:type="spellStart"/>
      <w:r w:rsidRPr="007C6F6F">
        <w:rPr>
          <w:rFonts w:cs="Times New Roman"/>
        </w:rPr>
        <w:t>t.j</w:t>
      </w:r>
      <w:proofErr w:type="spellEnd"/>
      <w:r w:rsidRPr="007C6F6F">
        <w:rPr>
          <w:rFonts w:cs="Times New Roman"/>
        </w:rPr>
        <w:t>. uviesť komplexne čo bolo predmetom referenčnej služby a odčleniť - bližšie popísať referenčne relevantnú činnosť vrátane vyjadrenia /odčlenenia hodnoty implementovaného riešenia od ostatných služieb/tovarov/prác. </w:t>
      </w:r>
    </w:p>
    <w:p w14:paraId="0D9C939A" w14:textId="77777777" w:rsidR="00996ADA" w:rsidRPr="007C6F6F" w:rsidRDefault="00996ADA" w:rsidP="00996ADA">
      <w:pPr>
        <w:pStyle w:val="tl2"/>
        <w:numPr>
          <w:ilvl w:val="1"/>
          <w:numId w:val="0"/>
        </w:numPr>
        <w:ind w:left="576"/>
        <w:rPr>
          <w:rFonts w:cs="Times New Roman"/>
        </w:rPr>
      </w:pPr>
      <w:r w:rsidRPr="007C6F6F">
        <w:rPr>
          <w:rFonts w:cs="Times New Roman"/>
        </w:rPr>
        <w:lastRenderedPageBreak/>
        <w:t>Verejný obstarávateľ uzná zo zoznamu poskytnutých služieb len tie referenčné služby, ktorých aspoň časť bola realizovaná v rozhodnom období  (resp. posledná požadovaná funkcionalita) v rozhodnom období, ak by išlo o poskytnutie služieb, ktoré boli začaté mimo tohto rozhodného obdobia (</w:t>
      </w:r>
      <w:proofErr w:type="spellStart"/>
      <w:r w:rsidRPr="007C6F6F">
        <w:rPr>
          <w:rFonts w:cs="Times New Roman"/>
        </w:rPr>
        <w:t>t.j</w:t>
      </w:r>
      <w:proofErr w:type="spellEnd"/>
      <w:r w:rsidRPr="007C6F6F">
        <w:rPr>
          <w:rFonts w:cs="Times New Roman"/>
        </w:rPr>
        <w:t xml:space="preserve">. implementácia niektorých funkcionalít mohla byť aj skôr ako 3 roky odo dňa uverejnenia oznámenia o vyhlásení verejného obstarávania v </w:t>
      </w:r>
      <w:proofErr w:type="spellStart"/>
      <w:r w:rsidRPr="007C6F6F">
        <w:rPr>
          <w:rFonts w:cs="Times New Roman"/>
        </w:rPr>
        <w:t>Úr</w:t>
      </w:r>
      <w:proofErr w:type="spellEnd"/>
      <w:r w:rsidRPr="007C6F6F">
        <w:rPr>
          <w:rFonts w:cs="Times New Roman"/>
        </w:rPr>
        <w:t>. Vestníku EU, avšak posledná požadovaná funkcionalita musela byť implementovaná v rozhodnom období (čiže aspoň časť relevantných služieb musela byť vykonaná v rozhodnom období).  Uchádzač je povinný v tomto prípade výslovne uviesť k takýmto poskytnutým službám (referenciám) aj presný údaj/popis o tom, čo bolo predmetom služieb v rozhodnom období.  </w:t>
      </w:r>
    </w:p>
    <w:p w14:paraId="4AD73A09" w14:textId="77777777" w:rsidR="00996ADA" w:rsidRPr="007C6F6F" w:rsidRDefault="00996ADA" w:rsidP="00996ADA">
      <w:pPr>
        <w:pStyle w:val="tl2"/>
        <w:numPr>
          <w:ilvl w:val="1"/>
          <w:numId w:val="0"/>
        </w:numPr>
        <w:ind w:left="576"/>
        <w:rPr>
          <w:rFonts w:cs="Times New Roman"/>
          <w:color w:val="FF0000"/>
        </w:rPr>
      </w:pPr>
    </w:p>
    <w:p w14:paraId="3DDA42DC" w14:textId="77777777" w:rsidR="00996ADA" w:rsidRPr="007C6F6F" w:rsidRDefault="00996ADA" w:rsidP="00996ADA">
      <w:pPr>
        <w:pStyle w:val="tl2"/>
        <w:numPr>
          <w:ilvl w:val="1"/>
          <w:numId w:val="0"/>
        </w:numPr>
        <w:ind w:left="576"/>
        <w:rPr>
          <w:rFonts w:cs="Times New Roman"/>
        </w:rPr>
      </w:pPr>
      <w:r w:rsidRPr="007C6F6F">
        <w:rPr>
          <w:rFonts w:cs="Times New Roman"/>
        </w:rPr>
        <w:t>Pravidlá prepočtu inej meny na EUR: </w:t>
      </w:r>
    </w:p>
    <w:p w14:paraId="7943D8B8" w14:textId="77777777" w:rsidR="00996ADA" w:rsidRPr="007C6F6F" w:rsidRDefault="00996ADA" w:rsidP="00996ADA">
      <w:pPr>
        <w:pStyle w:val="tl2"/>
        <w:numPr>
          <w:ilvl w:val="1"/>
          <w:numId w:val="0"/>
        </w:numPr>
        <w:ind w:left="576"/>
        <w:rPr>
          <w:rFonts w:cs="Times New Roman"/>
        </w:rPr>
      </w:pPr>
      <w:r w:rsidRPr="007C6F6F">
        <w:rPr>
          <w:rFonts w:cs="Times New Roman"/>
        </w:rPr>
        <w:t>V prípade projektov, ktorých hodnota bola vyjadrená v inej mene ako Euro, je potrebné na prepočítanie tejto meny na Euro použiť kurz Národnej banky Slovensko (NBS), aktuálny v deň zverejnenia oznámenia o vyhlásení verejného obstarávania v Úradnom vestníku EU. V Referenčnom liste uchádzač uvedie reálnu hodnotu služby v pôvodnej mene a aj prepočítanú príslušným kurzom v mene Euro. </w:t>
      </w:r>
    </w:p>
    <w:p w14:paraId="272F2DB9" w14:textId="77777777" w:rsidR="00524D9F" w:rsidRPr="007C6F6F" w:rsidRDefault="00524D9F" w:rsidP="00D54CE5">
      <w:pPr>
        <w:pStyle w:val="tl2"/>
        <w:numPr>
          <w:ilvl w:val="1"/>
          <w:numId w:val="0"/>
        </w:numPr>
        <w:ind w:left="576"/>
        <w:rPr>
          <w:rFonts w:cs="Times New Roman"/>
        </w:rPr>
      </w:pPr>
    </w:p>
    <w:p w14:paraId="3117B0F2" w14:textId="77777777" w:rsidR="00185350" w:rsidRPr="007C6F6F" w:rsidRDefault="00185350" w:rsidP="00D54CE5">
      <w:pPr>
        <w:pStyle w:val="tl2"/>
        <w:numPr>
          <w:ilvl w:val="1"/>
          <w:numId w:val="0"/>
        </w:numPr>
        <w:ind w:left="576"/>
        <w:rPr>
          <w:rFonts w:cs="Times New Roman"/>
        </w:rPr>
      </w:pPr>
      <w:r w:rsidRPr="007C6F6F">
        <w:rPr>
          <w:rFonts w:cs="Times New Roman"/>
        </w:rPr>
        <w:t>Možnosti využitia Jednotného európskeho dokumentu:  </w:t>
      </w:r>
    </w:p>
    <w:p w14:paraId="1D2F09EE" w14:textId="70BE7041" w:rsidR="00185350" w:rsidRPr="007C6F6F" w:rsidRDefault="03EE21D2" w:rsidP="00D54CE5">
      <w:pPr>
        <w:pStyle w:val="tl2"/>
        <w:numPr>
          <w:ilvl w:val="1"/>
          <w:numId w:val="0"/>
        </w:numPr>
        <w:ind w:left="576"/>
        <w:rPr>
          <w:rFonts w:cs="Times New Roman"/>
        </w:rPr>
      </w:pPr>
      <w:r w:rsidRPr="007C6F6F">
        <w:rPr>
          <w:rFonts w:cs="Times New Roman"/>
          <w:noProof/>
        </w:rPr>
        <w:drawing>
          <wp:inline distT="0" distB="0" distL="0" distR="0" wp14:anchorId="7650528B" wp14:editId="4719BDA2">
            <wp:extent cx="9525" cy="19050"/>
            <wp:effectExtent l="0" t="0" r="0" b="0"/>
            <wp:docPr id="1629397087" name="Obrázok 16293970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ok 1629397087"/>
                    <pic:cNvPicPr/>
                  </pic:nvPicPr>
                  <pic:blipFill>
                    <a:blip r:embed="rId22">
                      <a:extLst>
                        <a:ext uri="{28A0092B-C50C-407E-A947-70E740481C1C}">
                          <a14:useLocalDpi xmlns:a14="http://schemas.microsoft.com/office/drawing/2010/main" val="0"/>
                        </a:ext>
                      </a:extLst>
                    </a:blip>
                    <a:stretch>
                      <a:fillRect/>
                    </a:stretch>
                  </pic:blipFill>
                  <pic:spPr>
                    <a:xfrm>
                      <a:off x="0" y="0"/>
                      <a:ext cx="9525" cy="19050"/>
                    </a:xfrm>
                    <a:prstGeom prst="rect">
                      <a:avLst/>
                    </a:prstGeom>
                  </pic:spPr>
                </pic:pic>
              </a:graphicData>
            </a:graphic>
          </wp:inline>
        </w:drawing>
      </w:r>
      <w:r w:rsidR="00185350" w:rsidRPr="007C6F6F">
        <w:rPr>
          <w:rFonts w:cs="Times New Roman"/>
        </w:rPr>
        <w:t xml:space="preserve">Uchádzač alebo osoba, ktorej kapacity uchádzač bude využívať na preukázanie splnenia danej podmienky účasti, môže požadované doklady dočasne nahradiť jednotným európskym dokumentom. V takomto prípade uchádzač predloží dočasne nahradené dokumenty na výzvu verejného obstarávateľa. </w:t>
      </w:r>
    </w:p>
    <w:p w14:paraId="309C9EBE" w14:textId="77777777" w:rsidR="00185350" w:rsidRPr="007C6F6F" w:rsidRDefault="00185350" w:rsidP="00D54CE5">
      <w:pPr>
        <w:pStyle w:val="tl2"/>
        <w:numPr>
          <w:ilvl w:val="1"/>
          <w:numId w:val="0"/>
        </w:numPr>
        <w:ind w:left="576"/>
        <w:rPr>
          <w:rFonts w:cs="Times New Roman"/>
        </w:rPr>
      </w:pPr>
      <w:r w:rsidRPr="007C6F6F">
        <w:rPr>
          <w:rFonts w:cs="Times New Roman"/>
        </w:rPr>
        <w:t>Pozn.:   </w:t>
      </w:r>
    </w:p>
    <w:p w14:paraId="0382AA1B" w14:textId="77777777" w:rsidR="00185350" w:rsidRPr="007C6F6F" w:rsidRDefault="00185350" w:rsidP="00D54CE5">
      <w:pPr>
        <w:pStyle w:val="tl2"/>
        <w:numPr>
          <w:ilvl w:val="1"/>
          <w:numId w:val="0"/>
        </w:numPr>
        <w:ind w:left="576"/>
        <w:rPr>
          <w:rFonts w:cs="Times New Roman"/>
        </w:rPr>
      </w:pPr>
      <w:r w:rsidRPr="007C6F6F">
        <w:rPr>
          <w:rFonts w:cs="Times New Roman"/>
        </w:rPr>
        <w:t>V prípade, ak odberateľom služieb bol verejný obstarávateľ alebo obstarávateľ podľa zákona o verejnom obstarávaní, potom podľa § 12 ods. 2 zákona o verejnom obstarávaní platí, že: Referenciou na účely tohto zákona je elektronický dokument, ktorý obsahuje potvrdenie o dodaní tovaru, uskutočnení stavebných prác alebo poskytnutí služby.  </w:t>
      </w:r>
    </w:p>
    <w:p w14:paraId="46C4816F" w14:textId="4874BA39" w:rsidR="00185350" w:rsidRPr="007C6F6F" w:rsidRDefault="00185350" w:rsidP="00D54CE5">
      <w:pPr>
        <w:pStyle w:val="tl2"/>
        <w:numPr>
          <w:ilvl w:val="1"/>
          <w:numId w:val="0"/>
        </w:numPr>
        <w:ind w:left="576"/>
        <w:rPr>
          <w:rFonts w:cs="Times New Roman"/>
        </w:rPr>
      </w:pPr>
      <w:r w:rsidRPr="007C6F6F">
        <w:rPr>
          <w:rFonts w:cs="Times New Roman"/>
        </w:rPr>
        <w:t xml:space="preserve">Podľa § 12 ods. 1 zákona č. 343/2015 Z. z. platí, že: Evidencia referencií je informačný systém verejnej správy, ktorého správcom je Úrad pre verejné obstarávanie a v ktorom sa vedú referencie od verejných obstarávateľov a obstarávateľov. To znamená, že táto evidencia sa vzťahuje len na plnenia poskytované štátu alebo verejnému sektoru alebo tzv. sektorovým subjektom (obstarávatelia). Referencia podľa § 12 zákona č. 343/2015 Z. z. sa nevystavuje pre plnenia poskytované súkromným spoločnostiam (komerčný trh) alebo </w:t>
      </w:r>
      <w:r w:rsidR="00237A4A" w:rsidRPr="007C6F6F">
        <w:rPr>
          <w:rFonts w:cs="Times New Roman"/>
        </w:rPr>
        <w:t xml:space="preserve">verejnému sektoru alebo </w:t>
      </w:r>
      <w:r w:rsidRPr="007C6F6F">
        <w:rPr>
          <w:rFonts w:cs="Times New Roman"/>
        </w:rPr>
        <w:t>sektorovým subjektom pôsobiacim na území mimo SR (referenčné služby poskytnuté týmto subjektom je postačujúce uviesť v zozname s popisom podľa vyššie uvedených požiadaviek).  </w:t>
      </w:r>
    </w:p>
    <w:p w14:paraId="7BA65EEE" w14:textId="70BE7041" w:rsidR="00185350" w:rsidRPr="007C6F6F" w:rsidRDefault="00185350" w:rsidP="00D54CE5">
      <w:pPr>
        <w:pStyle w:val="tl2"/>
        <w:numPr>
          <w:ilvl w:val="1"/>
          <w:numId w:val="0"/>
        </w:numPr>
        <w:ind w:left="576"/>
        <w:rPr>
          <w:rFonts w:cs="Times New Roman"/>
        </w:rPr>
      </w:pPr>
      <w:r w:rsidRPr="007C6F6F">
        <w:rPr>
          <w:rFonts w:cs="Times New Roman"/>
        </w:rPr>
        <w:t>  </w:t>
      </w:r>
    </w:p>
    <w:p w14:paraId="3EC86A82" w14:textId="291D0D5B" w:rsidR="00185350" w:rsidRPr="007C6F6F" w:rsidRDefault="00185350" w:rsidP="00CB6518">
      <w:pPr>
        <w:pStyle w:val="tl2"/>
        <w:numPr>
          <w:ilvl w:val="0"/>
          <w:numId w:val="7"/>
        </w:numPr>
        <w:rPr>
          <w:rFonts w:cs="Times New Roman"/>
        </w:rPr>
      </w:pPr>
      <w:r w:rsidRPr="007C6F6F">
        <w:rPr>
          <w:rFonts w:cs="Times New Roman"/>
        </w:rPr>
        <w:t>podmienka účasti:   </w:t>
      </w:r>
    </w:p>
    <w:p w14:paraId="17EA314B" w14:textId="3576E09E" w:rsidR="00185350" w:rsidRPr="007C6F6F" w:rsidRDefault="00185350" w:rsidP="00D54CE5">
      <w:pPr>
        <w:pStyle w:val="tl2"/>
        <w:numPr>
          <w:ilvl w:val="1"/>
          <w:numId w:val="0"/>
        </w:numPr>
        <w:ind w:left="576"/>
        <w:rPr>
          <w:rFonts w:cs="Times New Roman"/>
        </w:rPr>
      </w:pPr>
      <w:r w:rsidRPr="007C6F6F">
        <w:rPr>
          <w:rFonts w:cs="Times New Roman"/>
        </w:rPr>
        <w:t>Podľa § 34 ods. 1 písm. g) zákona o verejnom obstarávaní uchádzač preukáže disponovanie a odbornú spôsobilosť kľúčových odborníkov, ktorí sa budú podieľať na plnení predmetu tejto zákazky.   </w:t>
      </w:r>
    </w:p>
    <w:p w14:paraId="0E71C8E4" w14:textId="70BE7041" w:rsidR="00185350" w:rsidRPr="007C6F6F" w:rsidRDefault="00185350" w:rsidP="00D54CE5">
      <w:pPr>
        <w:pStyle w:val="tl2"/>
        <w:numPr>
          <w:ilvl w:val="1"/>
          <w:numId w:val="0"/>
        </w:numPr>
        <w:ind w:left="576"/>
        <w:rPr>
          <w:rFonts w:cs="Times New Roman"/>
        </w:rPr>
      </w:pPr>
      <w:r w:rsidRPr="007C6F6F">
        <w:rPr>
          <w:rFonts w:cs="Times New Roman"/>
        </w:rPr>
        <w:t xml:space="preserve">Uchádzač </w:t>
      </w:r>
      <w:r w:rsidR="669ACD58" w:rsidRPr="007C6F6F">
        <w:rPr>
          <w:rFonts w:cs="Times New Roman"/>
        </w:rPr>
        <w:t>v ponuke</w:t>
      </w:r>
      <w:r w:rsidRPr="007C6F6F">
        <w:rPr>
          <w:rFonts w:cs="Times New Roman"/>
        </w:rPr>
        <w:t xml:space="preserve"> musí preukázať, že disponuje (buď ako vlastný zamestnanec, alebo ako zamestnanec inej spoločnosti, ktorá sa zmluvne zaviazala daného odborníka poveriť plnení</w:t>
      </w:r>
      <w:r w:rsidR="00F26058" w:rsidRPr="007C6F6F">
        <w:rPr>
          <w:rFonts w:cs="Times New Roman"/>
        </w:rPr>
        <w:t>m</w:t>
      </w:r>
      <w:r w:rsidRPr="007C6F6F">
        <w:rPr>
          <w:rFonts w:cs="Times New Roman"/>
        </w:rPr>
        <w:t xml:space="preserve"> určitej, odbornosti daného odborníka zodpovedajúcej, činnosti počas plnenia zmluvy(osoba podľa § 34 ods. 3 zákona o verejnom obstarávaní)) osobami zastávajúcimi nižšie uvedené pozície, ktoré majú nižšie uvedené skúsenosti (prax alebo kvalifikáciu). Za týmto účelom uchádzač </w:t>
      </w:r>
      <w:r w:rsidR="669ACD58" w:rsidRPr="007C6F6F">
        <w:rPr>
          <w:rFonts w:cs="Times New Roman"/>
        </w:rPr>
        <w:t>v ponuke</w:t>
      </w:r>
      <w:r w:rsidRPr="007C6F6F">
        <w:rPr>
          <w:rFonts w:cs="Times New Roman"/>
        </w:rPr>
        <w:t xml:space="preserve"> za každého kľúčového odborníka predloží životopis </w:t>
      </w:r>
      <w:r w:rsidR="669ACD58" w:rsidRPr="007C6F6F">
        <w:rPr>
          <w:rFonts w:cs="Times New Roman"/>
        </w:rPr>
        <w:t>v rozsahu</w:t>
      </w:r>
      <w:r w:rsidRPr="007C6F6F">
        <w:rPr>
          <w:rFonts w:cs="Times New Roman"/>
        </w:rPr>
        <w:t xml:space="preserve"> informácií potrebných za účelom preukázania </w:t>
      </w:r>
      <w:r w:rsidR="669ACD58" w:rsidRPr="007C6F6F">
        <w:rPr>
          <w:rFonts w:cs="Times New Roman"/>
        </w:rPr>
        <w:t>profes</w:t>
      </w:r>
      <w:r w:rsidR="00F34E3E" w:rsidRPr="007C6F6F">
        <w:rPr>
          <w:rFonts w:cs="Times New Roman"/>
        </w:rPr>
        <w:t>ij</w:t>
      </w:r>
      <w:r w:rsidR="669ACD58" w:rsidRPr="007C6F6F">
        <w:rPr>
          <w:rFonts w:cs="Times New Roman"/>
        </w:rPr>
        <w:t>nej</w:t>
      </w:r>
      <w:r w:rsidRPr="007C6F6F">
        <w:rPr>
          <w:rFonts w:cs="Times New Roman"/>
        </w:rPr>
        <w:t xml:space="preserve"> praxe kľúčového odborníka (</w:t>
      </w:r>
      <w:proofErr w:type="spellStart"/>
      <w:r w:rsidRPr="007C6F6F">
        <w:rPr>
          <w:rFonts w:cs="Times New Roman"/>
        </w:rPr>
        <w:t>t.i</w:t>
      </w:r>
      <w:proofErr w:type="spellEnd"/>
      <w:r w:rsidRPr="007C6F6F">
        <w:rPr>
          <w:rFonts w:cs="Times New Roman"/>
        </w:rPr>
        <w:t xml:space="preserve">. min. </w:t>
      </w:r>
      <w:r w:rsidR="669ACD58" w:rsidRPr="007C6F6F">
        <w:rPr>
          <w:rFonts w:cs="Times New Roman"/>
        </w:rPr>
        <w:t>v rozsahu</w:t>
      </w:r>
      <w:r w:rsidRPr="007C6F6F">
        <w:rPr>
          <w:rFonts w:cs="Times New Roman"/>
        </w:rPr>
        <w:t xml:space="preserve"> jeho ukončeného štúdia, pracovného pôsobenia </w:t>
      </w:r>
      <w:r w:rsidR="669ACD58" w:rsidRPr="007C6F6F">
        <w:rPr>
          <w:rFonts w:cs="Times New Roman"/>
        </w:rPr>
        <w:t>a získaných</w:t>
      </w:r>
      <w:r w:rsidRPr="007C6F6F">
        <w:rPr>
          <w:rFonts w:cs="Times New Roman"/>
        </w:rPr>
        <w:t xml:space="preserve"> oprávnení).  </w:t>
      </w:r>
    </w:p>
    <w:p w14:paraId="3E34809C" w14:textId="77777777" w:rsidR="00185350" w:rsidRPr="007C6F6F" w:rsidRDefault="00185350" w:rsidP="00D54CE5">
      <w:pPr>
        <w:pStyle w:val="tl2"/>
        <w:numPr>
          <w:ilvl w:val="1"/>
          <w:numId w:val="0"/>
        </w:numPr>
        <w:ind w:left="576"/>
        <w:rPr>
          <w:rFonts w:cs="Times New Roman"/>
        </w:rPr>
      </w:pPr>
      <w:r w:rsidRPr="007C6F6F">
        <w:rPr>
          <w:rFonts w:cs="Times New Roman"/>
        </w:rPr>
        <w:t>Zoznam kľúčových odborníkov a požiadavky na ich odbornú spôsobilosť (minimálna požadovanú úroveň), ktorú musí uchádzač ponuke preukázať: </w:t>
      </w:r>
    </w:p>
    <w:tbl>
      <w:tblPr>
        <w:tblW w:w="8906"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2"/>
        <w:gridCol w:w="3806"/>
        <w:gridCol w:w="2818"/>
      </w:tblGrid>
      <w:tr w:rsidR="00185350" w:rsidRPr="007C6F6F" w14:paraId="54424647" w14:textId="77777777" w:rsidTr="002C0AD0">
        <w:trPr>
          <w:trHeight w:val="960"/>
        </w:trPr>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36B9D5" w14:textId="70BE7041" w:rsidR="00185350" w:rsidRPr="007C6F6F" w:rsidRDefault="00185350" w:rsidP="00D54CE5">
            <w:pPr>
              <w:pStyle w:val="tl2"/>
              <w:numPr>
                <w:ilvl w:val="1"/>
                <w:numId w:val="0"/>
              </w:numPr>
              <w:ind w:left="576"/>
              <w:rPr>
                <w:rFonts w:cs="Times New Roman"/>
              </w:rPr>
            </w:pPr>
            <w:r w:rsidRPr="007C6F6F">
              <w:rPr>
                <w:rFonts w:cs="Times New Roman"/>
              </w:rPr>
              <w:lastRenderedPageBreak/>
              <w:t>Kľúčový</w:t>
            </w:r>
            <w:r w:rsidR="002C0AD0" w:rsidRPr="007C6F6F">
              <w:rPr>
                <w:rFonts w:cs="Times New Roman"/>
              </w:rPr>
              <w:t> </w:t>
            </w:r>
            <w:r w:rsidRPr="007C6F6F">
              <w:rPr>
                <w:rFonts w:cs="Times New Roman"/>
              </w:rPr>
              <w:t>odborník </w:t>
            </w:r>
          </w:p>
        </w:tc>
        <w:tc>
          <w:tcPr>
            <w:tcW w:w="40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84266C" w14:textId="42713E1B" w:rsidR="00185350" w:rsidRPr="007C6F6F" w:rsidRDefault="00185350" w:rsidP="00D54CE5">
            <w:pPr>
              <w:pStyle w:val="tl2"/>
              <w:numPr>
                <w:ilvl w:val="1"/>
                <w:numId w:val="0"/>
              </w:numPr>
              <w:ind w:left="576"/>
              <w:rPr>
                <w:rFonts w:cs="Times New Roman"/>
              </w:rPr>
            </w:pPr>
            <w:r w:rsidRPr="007C6F6F">
              <w:rPr>
                <w:rFonts w:cs="Times New Roman"/>
              </w:rPr>
              <w:t>Požiadavka na odborníka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C2FBC9" w14:textId="77777777" w:rsidR="00185350" w:rsidRPr="007C6F6F" w:rsidRDefault="00185350" w:rsidP="00D54CE5">
            <w:pPr>
              <w:pStyle w:val="tl2"/>
              <w:numPr>
                <w:ilvl w:val="1"/>
                <w:numId w:val="0"/>
              </w:numPr>
              <w:ind w:left="576"/>
              <w:rPr>
                <w:rFonts w:cs="Times New Roman"/>
              </w:rPr>
            </w:pPr>
            <w:r w:rsidRPr="007C6F6F">
              <w:rPr>
                <w:rFonts w:cs="Times New Roman"/>
              </w:rPr>
              <w:t>Spôsob preukázania </w:t>
            </w:r>
          </w:p>
        </w:tc>
      </w:tr>
      <w:tr w:rsidR="00185350" w:rsidRPr="007C6F6F" w14:paraId="35BF48A7" w14:textId="77777777" w:rsidTr="002C0AD0">
        <w:trPr>
          <w:trHeight w:val="1485"/>
        </w:trPr>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8F002A" w14:textId="77777777" w:rsidR="00185350" w:rsidRPr="007C6F6F" w:rsidRDefault="00185350" w:rsidP="00D54CE5">
            <w:pPr>
              <w:pStyle w:val="tl2"/>
              <w:numPr>
                <w:ilvl w:val="1"/>
                <w:numId w:val="0"/>
              </w:numPr>
              <w:ind w:left="576"/>
              <w:rPr>
                <w:rFonts w:cs="Times New Roman"/>
              </w:rPr>
            </w:pPr>
            <w:r w:rsidRPr="007C6F6F">
              <w:rPr>
                <w:rFonts w:cs="Times New Roman"/>
              </w:rPr>
              <w:t>Projektový manažér </w:t>
            </w:r>
          </w:p>
        </w:tc>
        <w:tc>
          <w:tcPr>
            <w:tcW w:w="40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A8FAF1" w14:textId="77777777" w:rsidR="00D80903" w:rsidRPr="007C6F6F" w:rsidRDefault="00D80903" w:rsidP="00D80903">
            <w:pPr>
              <w:pStyle w:val="tl2"/>
              <w:numPr>
                <w:ilvl w:val="0"/>
                <w:numId w:val="24"/>
              </w:numPr>
              <w:ind w:left="360"/>
              <w:rPr>
                <w:rFonts w:cs="Times New Roman"/>
              </w:rPr>
            </w:pPr>
            <w:r w:rsidRPr="007C6F6F">
              <w:rPr>
                <w:rFonts w:cs="Times New Roman"/>
              </w:rPr>
              <w:t xml:space="preserve">Min. 5 rokov praxe na pozícii projektového manažéra (alebo vedúceho projektu implementácie SW riešení, vedúci tímu odborníkov, zodpovednosť za riadenie procesu tvorby a implementácie riešenia) v oblasti poskytovania softvérových riešení v oblasti logistiky nakladania s odpadmi / </w:t>
            </w:r>
            <w:proofErr w:type="spellStart"/>
            <w:r w:rsidRPr="007C6F6F">
              <w:rPr>
                <w:rFonts w:cs="Times New Roman"/>
              </w:rPr>
              <w:t>waste</w:t>
            </w:r>
            <w:proofErr w:type="spellEnd"/>
            <w:r w:rsidRPr="007C6F6F">
              <w:rPr>
                <w:rFonts w:cs="Times New Roman"/>
              </w:rPr>
              <w:t xml:space="preserve"> managementu.</w:t>
            </w:r>
          </w:p>
          <w:p w14:paraId="2DAFC0ED" w14:textId="77777777" w:rsidR="00D80903" w:rsidRPr="007C6F6F" w:rsidRDefault="00D80903" w:rsidP="00D80903">
            <w:pPr>
              <w:pStyle w:val="tl2"/>
              <w:numPr>
                <w:ilvl w:val="1"/>
                <w:numId w:val="0"/>
              </w:numPr>
              <w:rPr>
                <w:rFonts w:cs="Times New Roman"/>
              </w:rPr>
            </w:pPr>
            <w:r w:rsidRPr="007C6F6F">
              <w:rPr>
                <w:rFonts w:cs="Times New Roman"/>
              </w:rPr>
              <w:t xml:space="preserve"> B)  </w:t>
            </w:r>
          </w:p>
          <w:p w14:paraId="7E3D7F1B" w14:textId="60533A24" w:rsidR="00185350" w:rsidRPr="007C6F6F" w:rsidRDefault="00D80903" w:rsidP="00D54CE5">
            <w:pPr>
              <w:pStyle w:val="tl2"/>
              <w:numPr>
                <w:ilvl w:val="1"/>
                <w:numId w:val="0"/>
              </w:numPr>
              <w:ind w:left="576"/>
              <w:rPr>
                <w:rFonts w:cs="Times New Roman"/>
              </w:rPr>
            </w:pPr>
            <w:r w:rsidRPr="007C6F6F">
              <w:rPr>
                <w:rFonts w:cs="Times New Roman"/>
              </w:rPr>
              <w:t xml:space="preserve"> Min. 3 skúsenosti v pozícií projektového manažéra /vedúceho tímu/osoby zodpovednej za riadenie procesov tvorby a implementáciu riešenia na projekte tvorby a/alebo implementácie softvérových riešení v oblasti logistiky nakladania s odpadmi / </w:t>
            </w:r>
            <w:proofErr w:type="spellStart"/>
            <w:r w:rsidRPr="007C6F6F">
              <w:rPr>
                <w:rFonts w:cs="Times New Roman"/>
              </w:rPr>
              <w:t>waste</w:t>
            </w:r>
            <w:proofErr w:type="spellEnd"/>
            <w:r w:rsidRPr="007C6F6F">
              <w:rPr>
                <w:rFonts w:cs="Times New Roman"/>
              </w:rPr>
              <w:t xml:space="preserve"> managementu, ktorých súhrnná hodnota je minimálne 1 300 000 € bez DPH. Do súhrnnej hodnoty referenčnej skúsenosti odborníka sa započíta hodnota implementovaného SW, dodaného HW, ak bolo súčasťou aj dodanie HW</w:t>
            </w:r>
            <w:r w:rsidR="00152094" w:rsidRPr="007C6F6F">
              <w:rPr>
                <w:rFonts w:cs="Times New Roman"/>
              </w:rPr>
              <w:t xml:space="preserve"> a </w:t>
            </w:r>
            <w:r w:rsidRPr="007C6F6F">
              <w:rPr>
                <w:rFonts w:cs="Times New Roman"/>
              </w:rPr>
              <w:t>následná podpora prevádzky služby alebo SLA.</w:t>
            </w:r>
            <w:r w:rsidR="00185350" w:rsidRPr="007C6F6F">
              <w:rPr>
                <w:rFonts w:cs="Times New Roman"/>
              </w:rPr>
              <w:t> </w:t>
            </w:r>
          </w:p>
          <w:p w14:paraId="40375F36" w14:textId="70BE7041" w:rsidR="00185350" w:rsidRPr="007C6F6F" w:rsidRDefault="00185350" w:rsidP="00D54CE5">
            <w:pPr>
              <w:pStyle w:val="tl2"/>
              <w:numPr>
                <w:ilvl w:val="1"/>
                <w:numId w:val="0"/>
              </w:numPr>
              <w:ind w:left="576"/>
              <w:rPr>
                <w:rFonts w:cs="Times New Roman"/>
              </w:rPr>
            </w:pPr>
            <w:r w:rsidRPr="007C6F6F">
              <w:rPr>
                <w:rFonts w:cs="Times New Roman"/>
              </w:rPr>
              <w:t>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28292B" w14:textId="5BE49187" w:rsidR="00185350" w:rsidRPr="007C6F6F" w:rsidRDefault="00185350" w:rsidP="00D54CE5">
            <w:pPr>
              <w:pStyle w:val="tl2"/>
              <w:numPr>
                <w:ilvl w:val="1"/>
                <w:numId w:val="0"/>
              </w:numPr>
              <w:ind w:left="86"/>
              <w:rPr>
                <w:rFonts w:cs="Times New Roman"/>
              </w:rPr>
            </w:pPr>
            <w:r w:rsidRPr="007C6F6F">
              <w:rPr>
                <w:rFonts w:cs="Times New Roman"/>
              </w:rPr>
              <w:t>Preukazuje sa predložením životopisu s potrebným rozsahom informácií (detaile o pracovnej činnosti na danej pracovnej pozícií a kontaktom na osobu v pozícii zástupcu objednávateľa/prijímateľa služby, ktorá potvrdí uvedené informácie a s detailom a stručným popisom min. troch referenčných riešení  s uvedením kontaktu na osobu v pozícii zástupcu objednávateľa/prijímateľa služby, ktorá účasť projektového manažéra na tvorbe a implementácii týchto riešení potvrdí). </w:t>
            </w:r>
          </w:p>
          <w:p w14:paraId="31C03508" w14:textId="77777777" w:rsidR="00185350" w:rsidRPr="007C6F6F" w:rsidRDefault="00185350" w:rsidP="00D54CE5">
            <w:pPr>
              <w:pStyle w:val="tl2"/>
              <w:numPr>
                <w:ilvl w:val="1"/>
                <w:numId w:val="0"/>
              </w:numPr>
              <w:ind w:left="86"/>
              <w:rPr>
                <w:rFonts w:cs="Times New Roman"/>
              </w:rPr>
            </w:pPr>
            <w:r w:rsidRPr="007C6F6F">
              <w:rPr>
                <w:rFonts w:cs="Times New Roman"/>
              </w:rPr>
              <w:t>Osoba, ktorá má potvrdiť údaje podľa vyššie uvedeného nesmie byť zamestnancom / orgánom uchádzača. </w:t>
            </w:r>
          </w:p>
        </w:tc>
      </w:tr>
      <w:tr w:rsidR="00185350" w:rsidRPr="007C6F6F" w14:paraId="57FA177F" w14:textId="77777777" w:rsidTr="002C0AD0">
        <w:trPr>
          <w:trHeight w:val="1485"/>
        </w:trPr>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52F2DB" w14:textId="77777777" w:rsidR="00185350" w:rsidRPr="007C6F6F" w:rsidRDefault="00185350" w:rsidP="00D54CE5">
            <w:pPr>
              <w:pStyle w:val="tl2"/>
              <w:numPr>
                <w:ilvl w:val="1"/>
                <w:numId w:val="0"/>
              </w:numPr>
              <w:ind w:left="576"/>
              <w:rPr>
                <w:rFonts w:cs="Times New Roman"/>
              </w:rPr>
            </w:pPr>
            <w:r w:rsidRPr="007C6F6F">
              <w:rPr>
                <w:rFonts w:cs="Times New Roman"/>
              </w:rPr>
              <w:t>Softvérový architekt </w:t>
            </w:r>
          </w:p>
        </w:tc>
        <w:tc>
          <w:tcPr>
            <w:tcW w:w="402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F3DF05" w14:textId="77777777" w:rsidR="00F13B96" w:rsidRPr="007C6F6F" w:rsidRDefault="00F13B96" w:rsidP="00F13B96">
            <w:pPr>
              <w:pStyle w:val="tl2"/>
              <w:numPr>
                <w:ilvl w:val="0"/>
                <w:numId w:val="25"/>
              </w:numPr>
              <w:ind w:left="432" w:hanging="432"/>
              <w:rPr>
                <w:rFonts w:cs="Times New Roman"/>
              </w:rPr>
            </w:pPr>
            <w:r w:rsidRPr="007C6F6F">
              <w:rPr>
                <w:rFonts w:cs="Times New Roman"/>
              </w:rPr>
              <w:t>Min. 5 rokov  praxe na pozícii architekta softvérových riešení (</w:t>
            </w:r>
            <w:proofErr w:type="spellStart"/>
            <w:r w:rsidRPr="007C6F6F">
              <w:rPr>
                <w:rFonts w:cs="Times New Roman"/>
              </w:rPr>
              <w:t>solution</w:t>
            </w:r>
            <w:proofErr w:type="spellEnd"/>
            <w:r w:rsidRPr="007C6F6F">
              <w:rPr>
                <w:rFonts w:cs="Times New Roman"/>
              </w:rPr>
              <w:t xml:space="preserve"> architekt) - osoba zodpovedná za stanovenie dizajnu a formy softvérového riešenia a za implementáciu business procesov do tohto riešenia </w:t>
            </w:r>
          </w:p>
          <w:p w14:paraId="78BFC244" w14:textId="77777777" w:rsidR="00F13B96" w:rsidRPr="007C6F6F" w:rsidRDefault="00F13B96" w:rsidP="00F13B96">
            <w:pPr>
              <w:pStyle w:val="tl2"/>
              <w:numPr>
                <w:ilvl w:val="0"/>
                <w:numId w:val="25"/>
              </w:numPr>
              <w:ind w:left="432" w:hanging="432"/>
              <w:rPr>
                <w:rFonts w:cs="Times New Roman"/>
              </w:rPr>
            </w:pPr>
            <w:r w:rsidRPr="007C6F6F">
              <w:rPr>
                <w:rFonts w:cs="Times New Roman"/>
              </w:rPr>
              <w:t>min. 3 skúseností v pozícií architekta softvérových riešení na projektoch tvorby a implementácie softvérových riešení v oblasti logistiky (bez ohľadu na to či sa riešenia týkali zberu/zvozu odpadu alebo nie) , ktorých  súhrnná hodnota je   minimálne 1 300 000 € bez DPH. </w:t>
            </w:r>
          </w:p>
          <w:p w14:paraId="36716B8A" w14:textId="37AB81DB" w:rsidR="00185350" w:rsidRPr="007C6F6F" w:rsidRDefault="00F13B96" w:rsidP="004A0419">
            <w:pPr>
              <w:pStyle w:val="tl2"/>
              <w:numPr>
                <w:ilvl w:val="1"/>
                <w:numId w:val="0"/>
              </w:numPr>
              <w:rPr>
                <w:rFonts w:cs="Times New Roman"/>
              </w:rPr>
            </w:pPr>
            <w:r w:rsidRPr="007C6F6F">
              <w:rPr>
                <w:rFonts w:cs="Times New Roman"/>
              </w:rPr>
              <w:t xml:space="preserve">Do súhrnnej hodnoty referenčnej skúsenosti odborníka sa započíta hodnota implementovaného SW, dodaného HW, ak </w:t>
            </w:r>
            <w:r w:rsidRPr="007C6F6F">
              <w:rPr>
                <w:rFonts w:cs="Times New Roman"/>
              </w:rPr>
              <w:lastRenderedPageBreak/>
              <w:t>bolo súčasťou aj dodanie HW</w:t>
            </w:r>
            <w:r w:rsidR="00C26DA0" w:rsidRPr="007C6F6F">
              <w:rPr>
                <w:rFonts w:cs="Times New Roman"/>
              </w:rPr>
              <w:t xml:space="preserve"> a následná podpora prevádzky služby alebo SLA</w:t>
            </w:r>
            <w:r w:rsidR="00185350" w:rsidRPr="007C6F6F">
              <w:rPr>
                <w:rFonts w:cs="Times New Roman"/>
              </w:rPr>
              <w:t>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376D44" w14:textId="77777777" w:rsidR="00185350" w:rsidRPr="007C6F6F" w:rsidRDefault="00185350" w:rsidP="00D54CE5">
            <w:pPr>
              <w:pStyle w:val="tl2"/>
              <w:numPr>
                <w:ilvl w:val="1"/>
                <w:numId w:val="0"/>
              </w:numPr>
              <w:ind w:left="86"/>
              <w:rPr>
                <w:rFonts w:cs="Times New Roman"/>
              </w:rPr>
            </w:pPr>
            <w:r w:rsidRPr="007C6F6F">
              <w:rPr>
                <w:rFonts w:cs="Times New Roman"/>
              </w:rPr>
              <w:lastRenderedPageBreak/>
              <w:t>Preukazuje sa predložením životopisu s potrebným rozsahom informácií (detaile o pracovnej činnosti na danej pracovnej pozícií a kontaktom na osobu v pozícii zástupcu objednávateľa/prijímateľa služby, ktorá potvrdí uvedené informácie a s detailom a stručným popisom min.  troch referenčných riešení  s uvedením kontaktu na osobu v pozícii zástupcu objednávateľa/prijímateľa služby, ktorá účasť softvérového architekta na tvorbe a implementácii týchto riešení potvrdí). </w:t>
            </w:r>
          </w:p>
          <w:p w14:paraId="4167A544" w14:textId="70BE7041" w:rsidR="00185350" w:rsidRPr="007C6F6F" w:rsidRDefault="00185350" w:rsidP="00D54CE5">
            <w:pPr>
              <w:pStyle w:val="tl2"/>
              <w:numPr>
                <w:ilvl w:val="1"/>
                <w:numId w:val="0"/>
              </w:numPr>
              <w:ind w:left="576"/>
              <w:rPr>
                <w:rFonts w:cs="Times New Roman"/>
              </w:rPr>
            </w:pPr>
            <w:r w:rsidRPr="007C6F6F">
              <w:rPr>
                <w:rFonts w:cs="Times New Roman"/>
              </w:rPr>
              <w:lastRenderedPageBreak/>
              <w:t> </w:t>
            </w:r>
          </w:p>
          <w:p w14:paraId="403BFA32" w14:textId="77777777" w:rsidR="00185350" w:rsidRPr="007C6F6F" w:rsidRDefault="00185350" w:rsidP="00D54CE5">
            <w:pPr>
              <w:pStyle w:val="tl2"/>
              <w:numPr>
                <w:ilvl w:val="1"/>
                <w:numId w:val="0"/>
              </w:numPr>
              <w:ind w:left="86"/>
              <w:rPr>
                <w:rFonts w:cs="Times New Roman"/>
              </w:rPr>
            </w:pPr>
            <w:r w:rsidRPr="007C6F6F">
              <w:rPr>
                <w:rFonts w:cs="Times New Roman"/>
              </w:rPr>
              <w:t>Osoba, ktorá má potvrdiť údaje podľa vyššie uvedeného nesmie byť zamestnancom / orgánom uchádzača. </w:t>
            </w:r>
          </w:p>
        </w:tc>
      </w:tr>
    </w:tbl>
    <w:p w14:paraId="101119AB" w14:textId="5414C961" w:rsidR="00185350" w:rsidRPr="007C6F6F" w:rsidRDefault="00185350" w:rsidP="00D54CE5">
      <w:pPr>
        <w:pStyle w:val="tl2"/>
        <w:numPr>
          <w:ilvl w:val="1"/>
          <w:numId w:val="0"/>
        </w:numPr>
        <w:rPr>
          <w:rFonts w:cs="Times New Roman"/>
        </w:rPr>
      </w:pPr>
    </w:p>
    <w:p w14:paraId="0DE73460" w14:textId="70BE7041" w:rsidR="00185350" w:rsidRPr="007C6F6F" w:rsidRDefault="00185350" w:rsidP="00D54CE5">
      <w:pPr>
        <w:pStyle w:val="tl2"/>
        <w:numPr>
          <w:ilvl w:val="1"/>
          <w:numId w:val="0"/>
        </w:numPr>
        <w:ind w:left="576"/>
        <w:rPr>
          <w:rFonts w:cs="Times New Roman"/>
        </w:rPr>
      </w:pPr>
      <w:r w:rsidRPr="007C6F6F">
        <w:rPr>
          <w:rFonts w:cs="Times New Roman"/>
        </w:rPr>
        <w:t>Uchádzač nemôže jednou fyzickou osobou preukázať splnenie požiadavky na oboch kľúčových odborníkov (</w:t>
      </w:r>
      <w:proofErr w:type="spellStart"/>
      <w:r w:rsidRPr="007C6F6F">
        <w:rPr>
          <w:rFonts w:cs="Times New Roman"/>
        </w:rPr>
        <w:t>t.j</w:t>
      </w:r>
      <w:proofErr w:type="spellEnd"/>
      <w:r w:rsidRPr="007C6F6F">
        <w:rPr>
          <w:rFonts w:cs="Times New Roman"/>
        </w:rPr>
        <w:t xml:space="preserve">. </w:t>
      </w:r>
      <w:r w:rsidR="002C0AD0" w:rsidRPr="007C6F6F">
        <w:rPr>
          <w:rFonts w:cs="Times New Roman"/>
        </w:rPr>
        <w:t>ne</w:t>
      </w:r>
      <w:r w:rsidRPr="007C6F6F">
        <w:rPr>
          <w:rFonts w:cs="Times New Roman"/>
        </w:rPr>
        <w:t>pripúšťa sa kumulácia pozícií).    </w:t>
      </w:r>
    </w:p>
    <w:p w14:paraId="01CC16A3" w14:textId="0CBF5522" w:rsidR="00185350" w:rsidRPr="007C6F6F" w:rsidRDefault="00185350" w:rsidP="00D54CE5">
      <w:pPr>
        <w:pStyle w:val="tl2"/>
        <w:numPr>
          <w:ilvl w:val="1"/>
          <w:numId w:val="0"/>
        </w:numPr>
        <w:ind w:left="576"/>
        <w:rPr>
          <w:rFonts w:cs="Times New Roman"/>
        </w:rPr>
      </w:pPr>
      <w:r w:rsidRPr="007C6F6F">
        <w:rPr>
          <w:rFonts w:cs="Times New Roman"/>
        </w:rPr>
        <w:t>Splnenie požadovaných predpokladov uchádzač preukáže predložením určených dokumentov v rozsahu potrebnom na účely overenia stanovených požiadaviek na daného kľúčového odborníka.  </w:t>
      </w:r>
    </w:p>
    <w:p w14:paraId="463E35FA" w14:textId="77777777" w:rsidR="0077287B" w:rsidRPr="007C6F6F" w:rsidRDefault="0077287B" w:rsidP="00D54CE5">
      <w:pPr>
        <w:pStyle w:val="tl2"/>
        <w:numPr>
          <w:ilvl w:val="1"/>
          <w:numId w:val="0"/>
        </w:numPr>
        <w:ind w:left="576"/>
        <w:rPr>
          <w:rFonts w:cs="Times New Roman"/>
        </w:rPr>
      </w:pPr>
    </w:p>
    <w:p w14:paraId="0D8D0EBC" w14:textId="77777777" w:rsidR="00185350" w:rsidRPr="007C6F6F" w:rsidRDefault="00185350" w:rsidP="00D54CE5">
      <w:pPr>
        <w:pStyle w:val="tl2"/>
        <w:numPr>
          <w:ilvl w:val="1"/>
          <w:numId w:val="0"/>
        </w:numPr>
        <w:ind w:left="576"/>
        <w:rPr>
          <w:rFonts w:cs="Times New Roman"/>
        </w:rPr>
      </w:pPr>
      <w:r w:rsidRPr="007C6F6F">
        <w:rPr>
          <w:rFonts w:cs="Times New Roman"/>
        </w:rPr>
        <w:t>Pre všetky podmienky technickej a odbornej spôsobilosti:  </w:t>
      </w:r>
    </w:p>
    <w:p w14:paraId="777AF985" w14:textId="3E2F2C49" w:rsidR="00185350" w:rsidRPr="007C6F6F" w:rsidRDefault="00185350" w:rsidP="00D54CE5">
      <w:pPr>
        <w:pStyle w:val="tl2"/>
        <w:numPr>
          <w:ilvl w:val="1"/>
          <w:numId w:val="0"/>
        </w:numPr>
        <w:ind w:left="576"/>
        <w:rPr>
          <w:rFonts w:cs="Times New Roman"/>
        </w:rPr>
      </w:pPr>
      <w:r w:rsidRPr="007C6F6F">
        <w:rPr>
          <w:rFonts w:cs="Times New Roman"/>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danej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konkrétny záväzok danej osoby, ako bude záujemcovi poskytovať svoje kapacity počas celého trvania zmluvného vzťahu. Osoba, ktorej kapacity majú byť použité na preukázanie technickej spôsobilosti alebo odbornej spôsobilosti, musí preukázať splnenie podmienok účasti týkajúce sa osobného postavenia (§ 32 zákona o verejnom obstarávaní) a nesmú u nej existovať dôvody na vylúčenie podľa § 40 ods. 7 a 8 zákona č. 343/2015 Z. z.   </w:t>
      </w:r>
    </w:p>
    <w:p w14:paraId="43C34F23" w14:textId="70BE7041" w:rsidR="00185350" w:rsidRPr="007C6F6F" w:rsidRDefault="00185350" w:rsidP="00D54CE5">
      <w:pPr>
        <w:pStyle w:val="tl2"/>
        <w:numPr>
          <w:ilvl w:val="1"/>
          <w:numId w:val="0"/>
        </w:numPr>
        <w:ind w:left="576"/>
        <w:rPr>
          <w:rFonts w:cs="Times New Roman"/>
        </w:rPr>
      </w:pPr>
      <w:r w:rsidRPr="007C6F6F">
        <w:rPr>
          <w:rFonts w:cs="Times New Roman"/>
        </w:rPr>
        <w:t>  </w:t>
      </w:r>
    </w:p>
    <w:p w14:paraId="36BFDA3E" w14:textId="2EEA63A1" w:rsidR="00185350" w:rsidRPr="007C6F6F" w:rsidRDefault="00185350" w:rsidP="00D54CE5">
      <w:pPr>
        <w:pStyle w:val="tl2"/>
        <w:numPr>
          <w:ilvl w:val="1"/>
          <w:numId w:val="0"/>
        </w:numPr>
        <w:ind w:left="576"/>
        <w:rPr>
          <w:rFonts w:cs="Times New Roman"/>
        </w:rPr>
      </w:pPr>
      <w:r w:rsidRPr="007C6F6F">
        <w:rPr>
          <w:rFonts w:cs="Times New Roman"/>
        </w:rPr>
        <w:t>Dôležité upozornenie</w:t>
      </w:r>
    </w:p>
    <w:p w14:paraId="79243EE8" w14:textId="70BE7041" w:rsidR="00185350" w:rsidRPr="007C6F6F" w:rsidRDefault="00185350" w:rsidP="00D54CE5">
      <w:pPr>
        <w:pStyle w:val="tl2"/>
        <w:numPr>
          <w:ilvl w:val="1"/>
          <w:numId w:val="0"/>
        </w:numPr>
        <w:ind w:left="576"/>
        <w:rPr>
          <w:rFonts w:cs="Times New Roman"/>
        </w:rPr>
      </w:pPr>
      <w:r w:rsidRPr="007C6F6F">
        <w:rPr>
          <w:rFonts w:cs="Times New Roman"/>
        </w:rPr>
        <w:t>Uchádzač môže využiť kapacity inej osoby, len ak táto bude reálne vykonávať služby, na ktoré sa kapacity vyžadujú (</w:t>
      </w:r>
      <w:proofErr w:type="spellStart"/>
      <w:r w:rsidRPr="007C6F6F">
        <w:rPr>
          <w:rFonts w:cs="Times New Roman"/>
        </w:rPr>
        <w:t>t.j</w:t>
      </w:r>
      <w:proofErr w:type="spellEnd"/>
      <w:r w:rsidRPr="007C6F6F">
        <w:rPr>
          <w:rFonts w:cs="Times New Roman"/>
        </w:rPr>
        <w:t xml:space="preserve">. táto osoba bude subdodávateľ podieľajúci sa na plnení a jeho zmena bude možná len z objektívnych </w:t>
      </w:r>
      <w:r w:rsidR="669ACD58" w:rsidRPr="007C6F6F">
        <w:rPr>
          <w:rFonts w:cs="Times New Roman"/>
        </w:rPr>
        <w:t>a verejnému</w:t>
      </w:r>
      <w:r w:rsidRPr="007C6F6F">
        <w:rPr>
          <w:rFonts w:cs="Times New Roman"/>
        </w:rPr>
        <w:t xml:space="preserve"> obstarávateľovi preukázaných dôvodov podľa príslušných ustanovení Zmluvy).  </w:t>
      </w:r>
    </w:p>
    <w:p w14:paraId="726C5A7C" w14:textId="38AFA696" w:rsidR="00CC0446" w:rsidRPr="007C6F6F" w:rsidRDefault="00185350" w:rsidP="00D54CE5">
      <w:pPr>
        <w:pStyle w:val="tl2"/>
        <w:numPr>
          <w:ilvl w:val="1"/>
          <w:numId w:val="0"/>
        </w:numPr>
        <w:ind w:left="576"/>
        <w:rPr>
          <w:rFonts w:cs="Times New Roman"/>
        </w:rPr>
      </w:pPr>
      <w:r w:rsidRPr="007C6F6F">
        <w:rPr>
          <w:rFonts w:cs="Times New Roman"/>
        </w:rPr>
        <w:t>Tzn. v prípade, ak uchádzač nedisponuje kľúčovým odborníkom, osoba zamestnávajúca kľúčového odborníka bude vystupovať ako osoba podľa § 34 ods. 3 zákona č. 343/2015 Z. z. a súčasne bude táto osoba subdodávateľom podieľajúcom sa na plnení tým, že daný odborník bude participovať na plnení.   </w:t>
      </w:r>
    </w:p>
    <w:p w14:paraId="4596AA59" w14:textId="70BE7041" w:rsidR="00CC0446" w:rsidRPr="007C6F6F" w:rsidRDefault="00CC0446">
      <w:pPr>
        <w:tabs>
          <w:tab w:val="clear" w:pos="2160"/>
          <w:tab w:val="clear" w:pos="2880"/>
          <w:tab w:val="clear" w:pos="4500"/>
        </w:tabs>
        <w:rPr>
          <w:rFonts w:ascii="Times New Roman" w:hAnsi="Times New Roman"/>
          <w:noProof/>
          <w:sz w:val="22"/>
          <w:szCs w:val="22"/>
          <w:lang w:eastAsia="sk-SK"/>
        </w:rPr>
      </w:pPr>
      <w:r w:rsidRPr="007C6F6F">
        <w:rPr>
          <w:rFonts w:ascii="Times New Roman" w:hAnsi="Times New Roman"/>
        </w:rPr>
        <w:br w:type="page"/>
      </w:r>
    </w:p>
    <w:p w14:paraId="41D8442D" w14:textId="1B794CFC" w:rsidR="00185350" w:rsidRPr="007C6F6F" w:rsidRDefault="00185350" w:rsidP="00C56EA8">
      <w:pPr>
        <w:pStyle w:val="Odsekzoznamu"/>
        <w:keepNext/>
        <w:numPr>
          <w:ilvl w:val="0"/>
          <w:numId w:val="3"/>
        </w:numPr>
        <w:tabs>
          <w:tab w:val="left" w:pos="1260"/>
        </w:tabs>
        <w:spacing w:after="120"/>
        <w:outlineLvl w:val="1"/>
        <w:rPr>
          <w:rFonts w:ascii="Times New Roman" w:hAnsi="Times New Roman"/>
          <w:b/>
          <w:bCs/>
          <w:sz w:val="28"/>
          <w:szCs w:val="28"/>
        </w:rPr>
      </w:pPr>
      <w:bookmarkStart w:id="31" w:name="_Toc141012228"/>
      <w:r w:rsidRPr="007C6F6F">
        <w:rPr>
          <w:rFonts w:ascii="Times New Roman" w:hAnsi="Times New Roman"/>
          <w:b/>
          <w:bCs/>
          <w:sz w:val="28"/>
          <w:szCs w:val="28"/>
        </w:rPr>
        <w:lastRenderedPageBreak/>
        <w:t>PRAVIDLÁ A ODPORÚČANIA VYUŽITIA JEDNOTNÉHO EURÓPSKEHO DOKUMENTU</w:t>
      </w:r>
      <w:bookmarkEnd w:id="31"/>
      <w:r w:rsidRPr="007C6F6F">
        <w:rPr>
          <w:rFonts w:ascii="Times New Roman" w:hAnsi="Times New Roman"/>
          <w:b/>
          <w:bCs/>
          <w:sz w:val="28"/>
          <w:szCs w:val="28"/>
        </w:rPr>
        <w:t>  </w:t>
      </w:r>
    </w:p>
    <w:p w14:paraId="20BC5960" w14:textId="77777777" w:rsidR="00185350" w:rsidRPr="007C6F6F" w:rsidRDefault="00185350" w:rsidP="00D54CE5">
      <w:pPr>
        <w:pStyle w:val="tl2"/>
        <w:numPr>
          <w:ilvl w:val="1"/>
          <w:numId w:val="0"/>
        </w:numPr>
        <w:ind w:left="576"/>
        <w:rPr>
          <w:rFonts w:cs="Times New Roman"/>
        </w:rPr>
      </w:pPr>
      <w:r w:rsidRPr="007C6F6F">
        <w:rPr>
          <w:rFonts w:cs="Times New Roman"/>
        </w:rPr>
        <w:t>V zmysle § 39 ods. 1 zákona č. 343/2015 Z. z. uchádzač môže predbežne nahradiť doklady na preukázanie splnenia podmienok účasti určené Verejným obstarávateľom predložením jednotného európskeho dokumentu. Vzhľadom na použitie postupu rokovacieho konania so zverejnením, verejný obstarávateľ pristúpi k overeniu splnenia podmienok účasti vo fáze vyhodnotení ponúk. Verejný obstarávateľ teda využije svoje právo podľa § 39 ods. 6 zákona o verejnom obstarávaní, a v prípade predloženia jednotného európskeho dokumentu v ponúk, po otvorení ponúk  požiada záujemcu o predloženie všetkých dokladov nahradených jednotným európskym dokumentom v lehote nie kratšej ako 5 pracovných dní odo dňa doručenia žiadosti o predloženie dokladov.  </w:t>
      </w:r>
    </w:p>
    <w:p w14:paraId="74BD8858" w14:textId="77777777" w:rsidR="00185350" w:rsidRPr="007C6F6F" w:rsidRDefault="00185350" w:rsidP="00D54CE5">
      <w:pPr>
        <w:pStyle w:val="tl2"/>
        <w:numPr>
          <w:ilvl w:val="1"/>
          <w:numId w:val="0"/>
        </w:numPr>
        <w:ind w:left="576"/>
        <w:rPr>
          <w:rFonts w:cs="Times New Roman"/>
        </w:rPr>
      </w:pPr>
      <w:r w:rsidRPr="007C6F6F">
        <w:rPr>
          <w:rFonts w:cs="Times New Roman"/>
        </w:rPr>
        <w:t>Uchádzač, ktorý sa verejného obstarávania zúčastňuje samostatne a ktorý nevyužíva zdroje a/alebo kapacity iných osôb na preukázanie splnenia podmienok účasti, vyplní a predloží jeden jednotný európsky dokument (je to jeho právo, nie povinnosť).   </w:t>
      </w:r>
    </w:p>
    <w:p w14:paraId="65675C4C" w14:textId="5C0C3018" w:rsidR="00185350" w:rsidRPr="007C6F6F" w:rsidRDefault="00185350" w:rsidP="00D54CE5">
      <w:pPr>
        <w:pStyle w:val="tl2"/>
        <w:numPr>
          <w:ilvl w:val="1"/>
          <w:numId w:val="0"/>
        </w:numPr>
        <w:ind w:left="576"/>
        <w:rPr>
          <w:rFonts w:cs="Times New Roman"/>
        </w:rPr>
      </w:pPr>
      <w:r w:rsidRPr="007C6F6F">
        <w:rPr>
          <w:rFonts w:cs="Times New Roman"/>
        </w:rPr>
        <w:t>Uchádzač, ktorý sa verejného obstarávania zúčastňuje samostatne, ale využíva zdroje a/alebo kapacity iných osôb na preukázanie splnenia podmienok účasti, vyplní a predloží jednotný európsky dokument za svoju osobu spolu s vyplneným samostatným/i jednotným/i európskym/i dokumentom/i, ktorý/é obsahuje/ú príslušné informácie pre každú z osôb, ktorých zdroje a/alebo kapacity využíva uchádzač na preukázanie splnenia podmienok účasti (predložiť jednotný európsky dokument je právo záujemcu / inej osoby, nie povinnosť).  </w:t>
      </w:r>
    </w:p>
    <w:p w14:paraId="20D626DE" w14:textId="19DFBCAC" w:rsidR="00185350" w:rsidRPr="007C6F6F" w:rsidRDefault="00185350" w:rsidP="00D54CE5">
      <w:pPr>
        <w:pStyle w:val="tl2"/>
        <w:numPr>
          <w:ilvl w:val="1"/>
          <w:numId w:val="0"/>
        </w:numPr>
        <w:ind w:left="576"/>
        <w:rPr>
          <w:rFonts w:cs="Times New Roman"/>
        </w:rPr>
      </w:pPr>
      <w:r w:rsidRPr="007C6F6F">
        <w:rPr>
          <w:rFonts w:cs="Times New Roman"/>
        </w:rPr>
        <w:t>V prípade, že ponuku predkladá skupina dodávateľov, ponuka bude obsahovať samostatné jednotné európske dokumenty s požadovanými informáciami za každého člena skupiny dodávateľov (predložiť jednotný európsky dokument je právo člena skupiny dodávateľ, nie povinnosť).  </w:t>
      </w:r>
    </w:p>
    <w:p w14:paraId="0E4CF72F" w14:textId="23D8C06E" w:rsidR="00185350" w:rsidRPr="007C6F6F" w:rsidRDefault="00185350" w:rsidP="00D54CE5">
      <w:pPr>
        <w:pStyle w:val="tl2"/>
        <w:numPr>
          <w:ilvl w:val="1"/>
          <w:numId w:val="0"/>
        </w:numPr>
        <w:ind w:left="576"/>
        <w:rPr>
          <w:rFonts w:cs="Times New Roman"/>
        </w:rPr>
      </w:pPr>
      <w:r w:rsidRPr="007C6F6F">
        <w:rPr>
          <w:rFonts w:cs="Times New Roman"/>
        </w:rPr>
        <w:t>Náležitosti týkajúce sa jednotného európskeho dokumentu upravujú ustanovenia § 39 zákona č. 343/2015 Z. z., vyhlášky Úradu pre verejné obstarávanie č. 155/2015 Z. z., ktorou sa ustanovujú podrobnosti o jednotnom európskom dokumente a jeho obsahu a Vykonávacieho nariadenia Komisie E) 2016/7 z 5. januára 2016, ktorým sa ustanovuje štandardný formulár pre jednotný európsky dokument pre obstarávanie.  </w:t>
      </w:r>
    </w:p>
    <w:p w14:paraId="338D5BF1" w14:textId="70BE7041" w:rsidR="00185350" w:rsidRPr="007C6F6F" w:rsidRDefault="00185350" w:rsidP="00D54CE5">
      <w:pPr>
        <w:pStyle w:val="tl2"/>
        <w:numPr>
          <w:ilvl w:val="1"/>
          <w:numId w:val="0"/>
        </w:numPr>
        <w:ind w:left="576"/>
        <w:rPr>
          <w:rFonts w:cs="Times New Roman"/>
        </w:rPr>
      </w:pPr>
      <w:r w:rsidRPr="007C6F6F">
        <w:rPr>
          <w:rFonts w:cs="Times New Roman"/>
        </w:rPr>
        <w:t xml:space="preserve">Verejný obstarávateľ uvádza, že NEUMOŽŇUJE informácie požadované na preukázanie splnenia podmienky účasti uvádzané v časti IV: Podmienky účasti oddiel A až D) preukázať odpoveďou na jednu otázku (α: Globálny údaj pre všetky podmienky účasti), </w:t>
      </w:r>
      <w:proofErr w:type="spellStart"/>
      <w:r w:rsidRPr="007C6F6F">
        <w:rPr>
          <w:rFonts w:cs="Times New Roman"/>
        </w:rPr>
        <w:t>t.j</w:t>
      </w:r>
      <w:proofErr w:type="spellEnd"/>
      <w:r w:rsidRPr="007C6F6F">
        <w:rPr>
          <w:rFonts w:cs="Times New Roman"/>
        </w:rPr>
        <w:t>. nie je možné prehlásiť, že uchádzač spĺňa všetky požadované podmienky účasti týkajúce sa ekonomického a finančného postavenia a technickej alebo odbornej spôsobilosti. Uchádzač musí uviesť v príslušných časti IV. Podmienky účasti konkrétne informácie o spôsobe splnenia daných podmienok účasti.   </w:t>
      </w:r>
    </w:p>
    <w:p w14:paraId="510CF887" w14:textId="70BE7041" w:rsidR="00456480" w:rsidRPr="007C6F6F" w:rsidRDefault="00185350" w:rsidP="00D54CE5">
      <w:pPr>
        <w:pStyle w:val="tl2"/>
        <w:numPr>
          <w:ilvl w:val="1"/>
          <w:numId w:val="0"/>
        </w:numPr>
        <w:ind w:left="576"/>
        <w:rPr>
          <w:rFonts w:cs="Times New Roman"/>
        </w:rPr>
      </w:pPr>
      <w:r w:rsidRPr="007C6F6F">
        <w:rPr>
          <w:rFonts w:cs="Times New Roman"/>
        </w:rPr>
        <w:t xml:space="preserve">Všetky dokumenty požadované v tejto časti musia byť predložené verejnému obstarávateľovi ako </w:t>
      </w:r>
      <w:proofErr w:type="spellStart"/>
      <w:r w:rsidRPr="007C6F6F">
        <w:rPr>
          <w:rFonts w:cs="Times New Roman"/>
        </w:rPr>
        <w:t>scan</w:t>
      </w:r>
      <w:proofErr w:type="spellEnd"/>
      <w:r w:rsidRPr="007C6F6F">
        <w:rPr>
          <w:rFonts w:cs="Times New Roman"/>
        </w:rPr>
        <w:t xml:space="preserve"> originálu alebo ako úradne overené kópie dokumentu, pokiaľ nie je výslovne uvedené inak, prostredníctvom systému JOSEPHINE, cez ktorý prebieha akákoľvek komunikácia </w:t>
      </w:r>
      <w:r w:rsidR="669ACD58" w:rsidRPr="007C6F6F">
        <w:rPr>
          <w:rFonts w:cs="Times New Roman"/>
        </w:rPr>
        <w:t>s verejným</w:t>
      </w:r>
      <w:r w:rsidRPr="007C6F6F">
        <w:rPr>
          <w:rFonts w:cs="Times New Roman"/>
        </w:rPr>
        <w:t xml:space="preserve"> obstarávateľom počas verejného obstarávania.</w:t>
      </w:r>
    </w:p>
    <w:p w14:paraId="670FFD00" w14:textId="70BE7041" w:rsidR="00185350" w:rsidRPr="007C6F6F" w:rsidRDefault="00456480" w:rsidP="00456480">
      <w:pPr>
        <w:tabs>
          <w:tab w:val="clear" w:pos="2160"/>
          <w:tab w:val="clear" w:pos="2880"/>
          <w:tab w:val="clear" w:pos="4500"/>
        </w:tabs>
        <w:rPr>
          <w:rFonts w:ascii="Times New Roman" w:hAnsi="Times New Roman"/>
          <w:noProof/>
          <w:sz w:val="22"/>
          <w:szCs w:val="22"/>
          <w:lang w:eastAsia="sk-SK"/>
        </w:rPr>
      </w:pPr>
      <w:r w:rsidRPr="007C6F6F">
        <w:rPr>
          <w:rFonts w:ascii="Times New Roman" w:hAnsi="Times New Roman"/>
        </w:rPr>
        <w:br w:type="page"/>
      </w:r>
    </w:p>
    <w:p w14:paraId="53F2963F" w14:textId="0EFB3CA3" w:rsidR="00B40417" w:rsidRPr="007C6F6F" w:rsidRDefault="00B40417" w:rsidP="00D54CE5">
      <w:pPr>
        <w:pStyle w:val="tl2"/>
        <w:numPr>
          <w:ilvl w:val="1"/>
          <w:numId w:val="0"/>
        </w:numPr>
        <w:ind w:left="576"/>
        <w:rPr>
          <w:rFonts w:cs="Times New Roman"/>
        </w:rPr>
      </w:pPr>
    </w:p>
    <w:p w14:paraId="0367576E" w14:textId="70BE7041" w:rsidR="00633A76" w:rsidRPr="007C6F6F" w:rsidRDefault="00633A76" w:rsidP="00412476">
      <w:pPr>
        <w:pStyle w:val="Nadpis1"/>
        <w:rPr>
          <w:rFonts w:cs="Times New Roman"/>
        </w:rPr>
      </w:pPr>
      <w:bookmarkStart w:id="32" w:name="_Toc141012229"/>
      <w:r w:rsidRPr="007C6F6F">
        <w:rPr>
          <w:rFonts w:cs="Times New Roman"/>
        </w:rPr>
        <w:t>Časť V.</w:t>
      </w:r>
      <w:r w:rsidR="00134EF2" w:rsidRPr="007C6F6F">
        <w:rPr>
          <w:rFonts w:cs="Times New Roman"/>
        </w:rPr>
        <w:t xml:space="preserve"> </w:t>
      </w:r>
      <w:r w:rsidR="00163BC9" w:rsidRPr="007C6F6F">
        <w:rPr>
          <w:rFonts w:cs="Times New Roman"/>
        </w:rPr>
        <w:t>Predkladanie ponuky</w:t>
      </w:r>
      <w:bookmarkEnd w:id="32"/>
    </w:p>
    <w:p w14:paraId="62A7D024" w14:textId="74412748" w:rsidR="001672CA" w:rsidRPr="007C6F6F" w:rsidRDefault="00C56EA8" w:rsidP="00CB6518">
      <w:pPr>
        <w:pStyle w:val="Odsekzoznamu"/>
        <w:keepNext/>
        <w:numPr>
          <w:ilvl w:val="0"/>
          <w:numId w:val="3"/>
        </w:numPr>
        <w:tabs>
          <w:tab w:val="left" w:pos="1260"/>
        </w:tabs>
        <w:spacing w:after="120"/>
        <w:outlineLvl w:val="1"/>
        <w:rPr>
          <w:rFonts w:ascii="Times New Roman" w:hAnsi="Times New Roman"/>
          <w:b/>
          <w:bCs/>
          <w:sz w:val="28"/>
          <w:szCs w:val="28"/>
        </w:rPr>
      </w:pPr>
      <w:bookmarkStart w:id="33" w:name="_Toc141012230"/>
      <w:r w:rsidRPr="007C6F6F">
        <w:rPr>
          <w:rFonts w:ascii="Times New Roman" w:hAnsi="Times New Roman"/>
          <w:b/>
          <w:bCs/>
          <w:sz w:val="28"/>
          <w:szCs w:val="28"/>
        </w:rPr>
        <w:t>Predkladanie ponúk</w:t>
      </w:r>
      <w:bookmarkEnd w:id="33"/>
    </w:p>
    <w:p w14:paraId="3CB735C3" w14:textId="70BE7041" w:rsidR="00163BC9" w:rsidRPr="007C6F6F" w:rsidRDefault="00163BC9" w:rsidP="00CB6518">
      <w:pPr>
        <w:pStyle w:val="tl2"/>
        <w:rPr>
          <w:rFonts w:cs="Times New Roman"/>
        </w:rPr>
      </w:pPr>
      <w:r w:rsidRPr="007C6F6F">
        <w:rPr>
          <w:rFonts w:cs="Times New Roman"/>
        </w:rPr>
        <w:t>Spôsob predloženia ponuky</w:t>
      </w:r>
    </w:p>
    <w:p w14:paraId="125A9AAA" w14:textId="70BE7041" w:rsidR="00163BC9" w:rsidRPr="007C6F6F" w:rsidRDefault="00163BC9" w:rsidP="00D54CE5">
      <w:pPr>
        <w:pStyle w:val="tl2"/>
        <w:numPr>
          <w:ilvl w:val="1"/>
          <w:numId w:val="0"/>
        </w:numPr>
        <w:ind w:left="576"/>
        <w:rPr>
          <w:rFonts w:cs="Times New Roman"/>
        </w:rPr>
      </w:pPr>
      <w:r w:rsidRPr="007C6F6F">
        <w:rPr>
          <w:rFonts w:cs="Times New Roman"/>
        </w:rPr>
        <w:t xml:space="preserve">Uchádzač predkladá ponuku v elektronickej podobe do systému JOSEPHINE, umiestnenom na webovej adrese: </w:t>
      </w:r>
      <w:hyperlink r:id="rId23">
        <w:r w:rsidR="02B08D7E" w:rsidRPr="007C6F6F">
          <w:rPr>
            <w:rFonts w:cs="Times New Roman"/>
          </w:rPr>
          <w:t>https://josephine.proebiz.com</w:t>
        </w:r>
      </w:hyperlink>
      <w:r w:rsidR="00CD2821" w:rsidRPr="007C6F6F">
        <w:rPr>
          <w:rFonts w:cs="Times New Roman"/>
        </w:rPr>
        <w:t>,</w:t>
      </w:r>
      <w:r w:rsidRPr="007C6F6F">
        <w:rPr>
          <w:rFonts w:cs="Times New Roman"/>
        </w:rPr>
        <w:t xml:space="preserve"> a to v lehote na predkladanie ponúk uvedenej v oznámení o vyhlásení verejného obstarávania podľa požiadaviek uvedených v týchto súťažných podkladoch. Ponuka musí byť predložená v čitateľnej a reprodukovateľnej podobe.</w:t>
      </w:r>
    </w:p>
    <w:p w14:paraId="749CA059" w14:textId="23D9326F" w:rsidR="008D7C08" w:rsidRPr="007C6F6F" w:rsidRDefault="008D7C08" w:rsidP="00D54CE5">
      <w:pPr>
        <w:pStyle w:val="tl2"/>
        <w:numPr>
          <w:ilvl w:val="1"/>
          <w:numId w:val="0"/>
        </w:numPr>
        <w:ind w:left="576"/>
        <w:rPr>
          <w:rFonts w:cs="Times New Roman"/>
        </w:rPr>
      </w:pPr>
      <w:r w:rsidRPr="007C6F6F">
        <w:rPr>
          <w:rFonts w:cs="Times New Roman"/>
        </w:rPr>
        <w:t>Uchádzač môže predložiť iba jednu ponuku</w:t>
      </w:r>
      <w:r w:rsidR="00C80D87" w:rsidRPr="007C6F6F">
        <w:rPr>
          <w:rFonts w:cs="Times New Roman"/>
        </w:rPr>
        <w:t xml:space="preserve"> a to na celý predmet zákazky</w:t>
      </w:r>
      <w:r w:rsidRPr="007C6F6F">
        <w:rPr>
          <w:rFonts w:cs="Times New Roman"/>
        </w:rPr>
        <w:t>. Ak uchádzač v lehote na predkladanie ponúk predloží viac ponúk pre jednu časť, verejný obstarávateľ alebo obstarávateľ prihliada len na ponuku, ktorá bola predložená ako posledná a na ostatné ponuky hľadí rovnako ako na ponuky, ktoré boli predložené po lehote na predkladanie ponúk</w:t>
      </w:r>
    </w:p>
    <w:p w14:paraId="16C31934" w14:textId="1B866A68" w:rsidR="00163BC9" w:rsidRPr="007C6F6F" w:rsidRDefault="00163BC9" w:rsidP="00D54CE5">
      <w:pPr>
        <w:pStyle w:val="tl2"/>
        <w:numPr>
          <w:ilvl w:val="1"/>
          <w:numId w:val="0"/>
        </w:numPr>
        <w:ind w:left="576"/>
        <w:rPr>
          <w:rFonts w:cs="Times New Roman"/>
        </w:rPr>
      </w:pPr>
      <w:r w:rsidRPr="007C6F6F">
        <w:rPr>
          <w:rFonts w:cs="Times New Roman"/>
        </w:rPr>
        <w:t>V prípade, ak uchádzač predloží listinnú ponuku, verejný obstarávateľ na ňu nebude prihliadať.</w:t>
      </w:r>
    </w:p>
    <w:p w14:paraId="0EACE2DD" w14:textId="70BE7041" w:rsidR="00163BC9" w:rsidRPr="007C6F6F" w:rsidRDefault="00163BC9" w:rsidP="00D54CE5">
      <w:pPr>
        <w:pStyle w:val="tl2"/>
        <w:numPr>
          <w:ilvl w:val="1"/>
          <w:numId w:val="0"/>
        </w:numPr>
        <w:ind w:left="576"/>
        <w:rPr>
          <w:rFonts w:cs="Times New Roman"/>
        </w:rPr>
      </w:pPr>
      <w:r w:rsidRPr="007C6F6F">
        <w:rPr>
          <w:rFonts w:cs="Times New Roman"/>
        </w:rPr>
        <w:t>Uchádzač má možnosť registrovať sa do systému JOSEPHINE pomocou hesla i registráciou a prihlásením pomocou občianskeho preukazu s elektronickým čipom a bezpečnostným osobnostným kódom (</w:t>
      </w:r>
      <w:proofErr w:type="spellStart"/>
      <w:r w:rsidRPr="007C6F6F">
        <w:rPr>
          <w:rFonts w:cs="Times New Roman"/>
        </w:rPr>
        <w:t>eID</w:t>
      </w:r>
      <w:proofErr w:type="spellEnd"/>
      <w:r w:rsidRPr="007C6F6F">
        <w:rPr>
          <w:rFonts w:cs="Times New Roman"/>
        </w:rPr>
        <w:t>).</w:t>
      </w:r>
    </w:p>
    <w:p w14:paraId="31D9D5AC" w14:textId="70BE7041" w:rsidR="00163BC9" w:rsidRPr="007C6F6F" w:rsidRDefault="00163BC9" w:rsidP="00D54CE5">
      <w:pPr>
        <w:pStyle w:val="tl2"/>
        <w:numPr>
          <w:ilvl w:val="1"/>
          <w:numId w:val="0"/>
        </w:numPr>
        <w:ind w:left="576"/>
        <w:rPr>
          <w:rFonts w:cs="Times New Roman"/>
        </w:rPr>
      </w:pPr>
      <w:r w:rsidRPr="007C6F6F">
        <w:rPr>
          <w:rFonts w:cs="Times New Roman"/>
        </w:rPr>
        <w:t>Predkladanie ponúk je umožnené iba autentifikovaným uchádzačom.</w:t>
      </w:r>
      <w:r w:rsidR="005F6FAD" w:rsidRPr="007C6F6F">
        <w:rPr>
          <w:rFonts w:cs="Times New Roman"/>
        </w:rPr>
        <w:t xml:space="preserve"> </w:t>
      </w:r>
      <w:r w:rsidRPr="007C6F6F">
        <w:rPr>
          <w:rFonts w:cs="Times New Roman"/>
        </w:rPr>
        <w:t>Autentifikáciu je možné zrealizovať týmito spôsobmi:</w:t>
      </w:r>
    </w:p>
    <w:p w14:paraId="1BCD3DC4" w14:textId="70BE7041" w:rsidR="00B40417" w:rsidRPr="007C6F6F" w:rsidRDefault="00163BC9" w:rsidP="00CB6518">
      <w:pPr>
        <w:pStyle w:val="tl2"/>
        <w:numPr>
          <w:ilvl w:val="1"/>
          <w:numId w:val="6"/>
        </w:numPr>
        <w:rPr>
          <w:rFonts w:cs="Times New Roman"/>
        </w:rPr>
      </w:pPr>
      <w:r w:rsidRPr="007C6F6F">
        <w:rPr>
          <w:rFonts w:cs="Times New Roman"/>
        </w:rPr>
        <w:t>v systéme JOSEPHINE registráciou a prihlásením pomocou občianskeho preukazu s</w:t>
      </w:r>
      <w:r w:rsidR="005C762D" w:rsidRPr="007C6F6F">
        <w:rPr>
          <w:rFonts w:cs="Times New Roman"/>
        </w:rPr>
        <w:t xml:space="preserve"> </w:t>
      </w:r>
      <w:r w:rsidRPr="007C6F6F">
        <w:rPr>
          <w:rFonts w:cs="Times New Roman"/>
        </w:rPr>
        <w:t>elektronickým čipom a bezpečnostným osobnostným kódom (</w:t>
      </w:r>
      <w:proofErr w:type="spellStart"/>
      <w:r w:rsidRPr="007C6F6F">
        <w:rPr>
          <w:rFonts w:cs="Times New Roman"/>
        </w:rPr>
        <w:t>eID</w:t>
      </w:r>
      <w:proofErr w:type="spellEnd"/>
      <w:r w:rsidRPr="007C6F6F">
        <w:rPr>
          <w:rFonts w:cs="Times New Roman"/>
        </w:rPr>
        <w:t xml:space="preserve">). V systéme je autentifikovaná spoločnosť, ktorú pomocou </w:t>
      </w:r>
      <w:proofErr w:type="spellStart"/>
      <w:r w:rsidRPr="007C6F6F">
        <w:rPr>
          <w:rFonts w:cs="Times New Roman"/>
        </w:rPr>
        <w:t>eID</w:t>
      </w:r>
      <w:proofErr w:type="spellEnd"/>
      <w:r w:rsidRPr="007C6F6F">
        <w:rPr>
          <w:rFonts w:cs="Times New Roman"/>
        </w:rPr>
        <w:t xml:space="preserve"> registruje štatutár danej spoločnosti. Autentifikáciu vykonáva poskytovateľ systému JOSEPHINE a to v pracovných dňoch v čase 8.00 – 16.00 hod. O dokončení autentifikácie je uchádzač informovaný e-mailom.</w:t>
      </w:r>
    </w:p>
    <w:p w14:paraId="2A47670F" w14:textId="5BCCEDCE" w:rsidR="00956D53" w:rsidRPr="007C6F6F" w:rsidRDefault="00163BC9" w:rsidP="00CB6518">
      <w:pPr>
        <w:pStyle w:val="tl2"/>
        <w:numPr>
          <w:ilvl w:val="1"/>
          <w:numId w:val="6"/>
        </w:numPr>
        <w:rPr>
          <w:rFonts w:cs="Times New Roman"/>
        </w:rPr>
      </w:pPr>
      <w:r w:rsidRPr="007C6F6F">
        <w:rPr>
          <w:rFonts w:cs="Times New Roman"/>
        </w:rPr>
        <w:t xml:space="preserve">nahraním kvalifikovaného elektronického podpisu (napríklad podpisu </w:t>
      </w:r>
      <w:proofErr w:type="spellStart"/>
      <w:r w:rsidRPr="007C6F6F">
        <w:rPr>
          <w:rFonts w:cs="Times New Roman"/>
        </w:rPr>
        <w:t>eID</w:t>
      </w:r>
      <w:proofErr w:type="spellEnd"/>
      <w:r w:rsidRPr="007C6F6F">
        <w:rPr>
          <w:rFonts w:cs="Times New Roman"/>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A2928A0" w14:textId="1B312100" w:rsidR="00956D53" w:rsidRPr="007C6F6F" w:rsidRDefault="00163BC9" w:rsidP="00CB6518">
      <w:pPr>
        <w:pStyle w:val="tl2"/>
        <w:numPr>
          <w:ilvl w:val="1"/>
          <w:numId w:val="6"/>
        </w:numPr>
        <w:rPr>
          <w:rFonts w:cs="Times New Roman"/>
        </w:rPr>
      </w:pPr>
      <w:r w:rsidRPr="007C6F6F">
        <w:rPr>
          <w:rFonts w:cs="Times New Roman"/>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AE643D0" w14:textId="7B2CAB73" w:rsidR="00163BC9" w:rsidRPr="007C6F6F" w:rsidRDefault="00163BC9" w:rsidP="00CB6518">
      <w:pPr>
        <w:pStyle w:val="tl2"/>
        <w:numPr>
          <w:ilvl w:val="1"/>
          <w:numId w:val="6"/>
        </w:numPr>
        <w:rPr>
          <w:rFonts w:cs="Times New Roman"/>
        </w:rPr>
      </w:pPr>
      <w:r w:rsidRPr="007C6F6F">
        <w:rPr>
          <w:rFonts w:cs="Times New Roman"/>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12C1FA5E" w14:textId="5BCCEDCE" w:rsidR="005C762D" w:rsidRPr="007C6F6F" w:rsidRDefault="00163BC9" w:rsidP="00D54CE5">
      <w:pPr>
        <w:pStyle w:val="tl2"/>
        <w:numPr>
          <w:ilvl w:val="1"/>
          <w:numId w:val="0"/>
        </w:numPr>
        <w:ind w:left="576"/>
        <w:rPr>
          <w:rFonts w:cs="Times New Roman"/>
        </w:rPr>
      </w:pPr>
      <w:r w:rsidRPr="007C6F6F">
        <w:rPr>
          <w:rFonts w:cs="Times New Roman"/>
        </w:rPr>
        <w:t>Autentifikovaný uchádzač si po prihlásení do systému JOSEPHINE v Prehľade zákaziek vyberie predmetnú zákazku a vloží svoju ponuku do určeného formulára na príjem ponúk, ktorý nájde v záložke „Ponuky“.</w:t>
      </w:r>
      <w:r w:rsidR="00017252" w:rsidRPr="007C6F6F">
        <w:rPr>
          <w:rFonts w:cs="Times New Roman"/>
        </w:rPr>
        <w:t xml:space="preserve"> </w:t>
      </w:r>
    </w:p>
    <w:p w14:paraId="641AC118" w14:textId="2D056C9D" w:rsidR="005C762D" w:rsidRPr="007C6F6F" w:rsidRDefault="00163BC9" w:rsidP="00D54CE5">
      <w:pPr>
        <w:pStyle w:val="tl2"/>
        <w:numPr>
          <w:ilvl w:val="1"/>
          <w:numId w:val="0"/>
        </w:numPr>
        <w:ind w:left="576"/>
        <w:rPr>
          <w:rFonts w:cs="Times New Roman"/>
        </w:rPr>
      </w:pPr>
      <w:r w:rsidRPr="007C6F6F">
        <w:rPr>
          <w:rFonts w:cs="Times New Roman"/>
        </w:rPr>
        <w:t>Elektronická ponuka sa vloží vyplnením ponukového formulára a vložením požadovaných dokladov a dokumentov v systéme JOSEPHINE umiestnenom na webovej adrese https://josephine.proebiz.com.</w:t>
      </w:r>
    </w:p>
    <w:p w14:paraId="567EF042" w14:textId="724B7C14" w:rsidR="00A36C6C" w:rsidRPr="007C6F6F" w:rsidRDefault="00017252" w:rsidP="00D54CE5">
      <w:pPr>
        <w:pStyle w:val="tl2"/>
        <w:numPr>
          <w:ilvl w:val="1"/>
          <w:numId w:val="0"/>
        </w:numPr>
        <w:ind w:left="576"/>
        <w:rPr>
          <w:rFonts w:cs="Times New Roman"/>
        </w:rPr>
      </w:pPr>
      <w:r w:rsidRPr="007C6F6F">
        <w:rPr>
          <w:rFonts w:cs="Times New Roman"/>
        </w:rPr>
        <w:t xml:space="preserve">V ponuke predloženej prostredníctvom systému JOSEPHINE musia byť pripojené požadované </w:t>
      </w:r>
      <w:proofErr w:type="spellStart"/>
      <w:r w:rsidRPr="007C6F6F">
        <w:rPr>
          <w:rFonts w:cs="Times New Roman"/>
        </w:rPr>
        <w:t>oskenované</w:t>
      </w:r>
      <w:proofErr w:type="spellEnd"/>
      <w:r w:rsidRPr="007C6F6F">
        <w:rPr>
          <w:rFonts w:cs="Times New Roman"/>
        </w:rPr>
        <w:t xml:space="preserve">  dokumenty  (doporučený  formát  je  „PDF“) tak, ako je uvedené v týchto súťažných podkladoch a musí byť vyplnený elektronický formulár s položkou </w:t>
      </w:r>
      <w:r w:rsidR="009D6888" w:rsidRPr="007C6F6F">
        <w:rPr>
          <w:rFonts w:cs="Times New Roman"/>
        </w:rPr>
        <w:t>„</w:t>
      </w:r>
      <w:r w:rsidR="00DA06CE" w:rsidRPr="007C6F6F">
        <w:rPr>
          <w:rFonts w:cs="Times New Roman"/>
        </w:rPr>
        <w:t>Celková cena za predmet zákazky</w:t>
      </w:r>
      <w:r w:rsidRPr="007C6F6F">
        <w:rPr>
          <w:rFonts w:cs="Times New Roman"/>
        </w:rPr>
        <w:t>“</w:t>
      </w:r>
      <w:r w:rsidR="00DA06CE" w:rsidRPr="007C6F6F">
        <w:rPr>
          <w:rFonts w:cs="Times New Roman"/>
        </w:rPr>
        <w:t xml:space="preserve"> </w:t>
      </w:r>
      <w:r w:rsidRPr="007C6F6F">
        <w:rPr>
          <w:rFonts w:cs="Times New Roman"/>
        </w:rPr>
        <w:t>v EUR bez DPH za celý predmet zákazky</w:t>
      </w:r>
      <w:r w:rsidR="00DA06CE" w:rsidRPr="007C6F6F">
        <w:rPr>
          <w:rFonts w:cs="Times New Roman"/>
        </w:rPr>
        <w:t>.</w:t>
      </w:r>
      <w:r w:rsidR="007C3352" w:rsidRPr="007C6F6F">
        <w:rPr>
          <w:rFonts w:cs="Times New Roman"/>
        </w:rPr>
        <w:t xml:space="preserve"> </w:t>
      </w:r>
    </w:p>
    <w:p w14:paraId="057D1578" w14:textId="5BCCEDCE" w:rsidR="00163BC9" w:rsidRPr="007C6F6F" w:rsidRDefault="00A36C6C" w:rsidP="00D54CE5">
      <w:pPr>
        <w:pStyle w:val="tl2"/>
        <w:numPr>
          <w:ilvl w:val="1"/>
          <w:numId w:val="0"/>
        </w:numPr>
        <w:ind w:left="576"/>
        <w:rPr>
          <w:rFonts w:cs="Times New Roman"/>
        </w:rPr>
      </w:pPr>
      <w:r w:rsidRPr="007C6F6F">
        <w:rPr>
          <w:rFonts w:cs="Times New Roman"/>
        </w:rPr>
        <w:lastRenderedPageBreak/>
        <w:t xml:space="preserve"> </w:t>
      </w:r>
    </w:p>
    <w:p w14:paraId="140452C0" w14:textId="7CF37AA4" w:rsidR="001144B7" w:rsidRPr="007C6F6F" w:rsidRDefault="005108C5" w:rsidP="00D54CE5">
      <w:pPr>
        <w:pStyle w:val="tl2"/>
        <w:numPr>
          <w:ilvl w:val="1"/>
          <w:numId w:val="0"/>
        </w:numPr>
        <w:ind w:left="576"/>
        <w:rPr>
          <w:rFonts w:cs="Times New Roman"/>
        </w:rPr>
      </w:pPr>
      <w:r w:rsidRPr="007C6F6F">
        <w:rPr>
          <w:rFonts w:cs="Times New Roman"/>
        </w:rPr>
        <w:t>Uchádzačom navrhovaná „celková cena“ za celý požadovaný predmet zákazky bude vyjadrená v EUR bez DPH s presnosťou na dve desatinné a bude vložená do systému JOSEPHINE v tejto štruktúre: cena v EUR bez DPH (pri vkladaní do systému JOSEPHINE označená ako „</w:t>
      </w:r>
      <w:r w:rsidR="00BF198F" w:rsidRPr="007C6F6F">
        <w:rPr>
          <w:rFonts w:cs="Times New Roman"/>
        </w:rPr>
        <w:t>Celková cena za predmet zákazky</w:t>
      </w:r>
      <w:r w:rsidRPr="007C6F6F">
        <w:rPr>
          <w:rFonts w:cs="Times New Roman"/>
        </w:rPr>
        <w:t xml:space="preserve">“). </w:t>
      </w:r>
    </w:p>
    <w:p w14:paraId="129A0C9F" w14:textId="04C965A5" w:rsidR="00C77D67" w:rsidRPr="007C6F6F" w:rsidRDefault="00C77D67" w:rsidP="00D54CE5">
      <w:pPr>
        <w:pStyle w:val="tl2"/>
        <w:numPr>
          <w:ilvl w:val="1"/>
          <w:numId w:val="0"/>
        </w:numPr>
        <w:ind w:left="576"/>
        <w:rPr>
          <w:rFonts w:cs="Times New Roman"/>
        </w:rPr>
      </w:pPr>
      <w:r w:rsidRPr="007C6F6F">
        <w:rPr>
          <w:rFonts w:cs="Times New Roman"/>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w:t>
      </w:r>
      <w:r w:rsidRPr="007C6F6F">
        <w:rPr>
          <w:rFonts w:cs="Times New Roman"/>
          <w:b/>
          <w:bCs/>
        </w:rPr>
        <w:t xml:space="preserve">Predložená ponuka je pre uchádzača zobrazená v záložke </w:t>
      </w:r>
      <w:r w:rsidRPr="007C6F6F">
        <w:rPr>
          <w:rFonts w:cs="Times New Roman"/>
          <w:b/>
          <w:bCs/>
          <w:i/>
          <w:iCs/>
        </w:rPr>
        <w:t>Ponuky a žiadosti</w:t>
      </w:r>
      <w:r w:rsidRPr="007C6F6F">
        <w:rPr>
          <w:rFonts w:cs="Times New Roman"/>
        </w:rPr>
        <w:t xml:space="preserve"> s dátumom vloženia. Po úspešnom odoslaní ponuky do systému JOSEPHINE je uchádzačovi odoslaný notifikačný informatívny e-mail s informáciou o podanej ponuke.</w:t>
      </w:r>
    </w:p>
    <w:p w14:paraId="68275C9B" w14:textId="74F3E423" w:rsidR="000E7C4F" w:rsidRPr="007C6F6F" w:rsidRDefault="000E7C4F" w:rsidP="00D54CE5">
      <w:pPr>
        <w:pStyle w:val="tl2"/>
        <w:numPr>
          <w:ilvl w:val="1"/>
          <w:numId w:val="0"/>
        </w:numPr>
        <w:ind w:left="576"/>
        <w:rPr>
          <w:rFonts w:cs="Times New Roman"/>
        </w:rPr>
      </w:pPr>
      <w:r w:rsidRPr="007C6F6F">
        <w:rPr>
          <w:rFonts w:cs="Times New Roman"/>
        </w:rPr>
        <w:t>Elektronická ponuka predložená po uplynutí lehoty na predkladanie ponúk, uvedenej v oznámení o vyhlásení verejného obstarávania, sa nesprístupní. Ponuky doručené a predložené v lehote na predkladanie ponúk sa uchádzačom nevracajú. Zostávajú ako súčasť dokumentácie vyhlásenej nadlimitnej zákazky a budú zdokumentované na serveri systému JOSEPHINE, v archivovanej zákazke verejného obstarávateľa.</w:t>
      </w:r>
    </w:p>
    <w:p w14:paraId="362CA85D" w14:textId="77777777" w:rsidR="004006BC" w:rsidRPr="007C6F6F" w:rsidRDefault="004006BC" w:rsidP="00D54CE5">
      <w:pPr>
        <w:pStyle w:val="tl2"/>
        <w:numPr>
          <w:ilvl w:val="1"/>
          <w:numId w:val="0"/>
        </w:numPr>
        <w:ind w:left="576"/>
        <w:rPr>
          <w:rFonts w:cs="Times New Roman"/>
        </w:rPr>
      </w:pPr>
    </w:p>
    <w:p w14:paraId="6C7A6160" w14:textId="5BCCEDCE" w:rsidR="000E7C4F" w:rsidRPr="007C6F6F" w:rsidRDefault="000E7C4F" w:rsidP="00CB6518">
      <w:pPr>
        <w:pStyle w:val="tl2"/>
        <w:rPr>
          <w:rFonts w:cs="Times New Roman"/>
        </w:rPr>
      </w:pPr>
      <w:r w:rsidRPr="007C6F6F">
        <w:rPr>
          <w:rFonts w:cs="Times New Roman"/>
        </w:rPr>
        <w:t>Doplnenie, zmena a odvolanie ponuky</w:t>
      </w:r>
    </w:p>
    <w:p w14:paraId="7B5781C8" w14:textId="2B40E0F7" w:rsidR="00E7770F" w:rsidRPr="007C6F6F" w:rsidRDefault="000E7C4F" w:rsidP="00D54CE5">
      <w:pPr>
        <w:pStyle w:val="tl2"/>
        <w:numPr>
          <w:ilvl w:val="1"/>
          <w:numId w:val="0"/>
        </w:numPr>
        <w:ind w:left="576"/>
        <w:rPr>
          <w:rFonts w:cs="Times New Roman"/>
        </w:rPr>
      </w:pPr>
      <w:r w:rsidRPr="007C6F6F">
        <w:rPr>
          <w:rFonts w:cs="Times New Roman"/>
        </w:rPr>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14:paraId="07939512" w14:textId="5BCCEDCE" w:rsidR="007572A8" w:rsidRPr="007C6F6F" w:rsidRDefault="00412476" w:rsidP="00CB6518">
      <w:pPr>
        <w:pStyle w:val="tl2"/>
        <w:rPr>
          <w:rFonts w:cs="Times New Roman"/>
        </w:rPr>
      </w:pPr>
      <w:r w:rsidRPr="007C6F6F">
        <w:rPr>
          <w:rFonts w:cs="Times New Roman"/>
        </w:rPr>
        <w:t>O</w:t>
      </w:r>
      <w:r w:rsidR="00633A76" w:rsidRPr="007C6F6F">
        <w:rPr>
          <w:rFonts w:cs="Times New Roman"/>
        </w:rPr>
        <w:t>bsah ponuky</w:t>
      </w:r>
    </w:p>
    <w:p w14:paraId="20A5C98D" w14:textId="5BCCEDCE" w:rsidR="00633A76" w:rsidRPr="007C6F6F" w:rsidRDefault="00633A76" w:rsidP="00D54CE5">
      <w:pPr>
        <w:pStyle w:val="tl2"/>
        <w:numPr>
          <w:ilvl w:val="1"/>
          <w:numId w:val="0"/>
        </w:numPr>
        <w:ind w:left="576"/>
        <w:rPr>
          <w:rFonts w:cs="Times New Roman"/>
        </w:rPr>
      </w:pPr>
      <w:r w:rsidRPr="007C6F6F">
        <w:rPr>
          <w:rFonts w:cs="Times New Roman"/>
        </w:rPr>
        <w:t>Ponuka predložená uchádzačom musí obsahovať doklady, dokumenty a vyhlásenia podľa týchto súťažných podkladov, vo forme uvedenej v týchto súťažných podkladoch, doplnené tak ako je to stanovené v týchto súťažných podklado</w:t>
      </w:r>
      <w:r w:rsidR="000E7C4F" w:rsidRPr="007C6F6F">
        <w:rPr>
          <w:rFonts w:cs="Times New Roman"/>
        </w:rPr>
        <w:t>ch</w:t>
      </w:r>
      <w:r w:rsidRPr="007C6F6F">
        <w:rPr>
          <w:rFonts w:cs="Times New Roman"/>
        </w:rPr>
        <w:t xml:space="preserve">. </w:t>
      </w:r>
    </w:p>
    <w:p w14:paraId="3926A4DE" w14:textId="19F8D475" w:rsidR="000E7C4F" w:rsidRPr="007C6F6F" w:rsidRDefault="00633A76" w:rsidP="00D54CE5">
      <w:pPr>
        <w:pStyle w:val="tl2"/>
        <w:numPr>
          <w:ilvl w:val="1"/>
          <w:numId w:val="0"/>
        </w:numPr>
        <w:ind w:left="576"/>
        <w:rPr>
          <w:rFonts w:cs="Times New Roman"/>
        </w:rPr>
      </w:pPr>
      <w:r w:rsidRPr="007C6F6F">
        <w:rPr>
          <w:rFonts w:cs="Times New Roman"/>
        </w:rPr>
        <w:t xml:space="preserve">Verejný obstarávateľ odporúča uchádzačom predložiť aj podpísaný zoznam všetkých predkladaných dokladov, dokumentov a vyhlásení. </w:t>
      </w:r>
    </w:p>
    <w:p w14:paraId="107FE4C6" w14:textId="1042E5D6" w:rsidR="00CD2821" w:rsidRPr="007C6F6F" w:rsidRDefault="00CD2821" w:rsidP="00D54CE5">
      <w:pPr>
        <w:pStyle w:val="tl2"/>
        <w:numPr>
          <w:ilvl w:val="1"/>
          <w:numId w:val="0"/>
        </w:numPr>
        <w:ind w:left="576"/>
        <w:rPr>
          <w:rFonts w:cs="Times New Roman"/>
        </w:rPr>
      </w:pPr>
      <w:r w:rsidRPr="007C6F6F">
        <w:rPr>
          <w:rFonts w:cs="Times New Roman"/>
        </w:rPr>
        <w:t>Ponuka sa predkladá tak, aby obsahovala nasledovné dokumenty a doklady:</w:t>
      </w:r>
    </w:p>
    <w:p w14:paraId="09263443" w14:textId="5BCCEDCE" w:rsidR="0049277F" w:rsidRPr="007C6F6F" w:rsidRDefault="000E7C4F" w:rsidP="00CB6518">
      <w:pPr>
        <w:pStyle w:val="tl2"/>
        <w:numPr>
          <w:ilvl w:val="1"/>
          <w:numId w:val="6"/>
        </w:numPr>
        <w:rPr>
          <w:rFonts w:cs="Times New Roman"/>
        </w:rPr>
      </w:pPr>
      <w:r w:rsidRPr="007C6F6F">
        <w:rPr>
          <w:rFonts w:cs="Times New Roman"/>
          <w:b/>
          <w:bCs/>
        </w:rPr>
        <w:t>Identifikačné údaje uchádzača</w:t>
      </w:r>
      <w:r w:rsidRPr="007C6F6F">
        <w:rPr>
          <w:rFonts w:cs="Times New Roman"/>
        </w:rPr>
        <w:t xml:space="preserve"> (v prípade skupiny dodávateľov za každého člena osobitne) – obchodné meno/názov, sídlo alebo miesto podnikania, </w:t>
      </w:r>
      <w:r w:rsidR="00F505CD" w:rsidRPr="007C6F6F">
        <w:rPr>
          <w:rFonts w:cs="Times New Roman"/>
        </w:rPr>
        <w:t>IČO, právna forma, zápis v  Obchodnom registri, štát, zoznam osôb oprávnených konať v mene uchádzača, meno a priezvisko kontaktnej osoby uchádzača, kontaktné údaje uch</w:t>
      </w:r>
      <w:r w:rsidR="00651919" w:rsidRPr="007C6F6F">
        <w:rPr>
          <w:rFonts w:cs="Times New Roman"/>
        </w:rPr>
        <w:t>ádz</w:t>
      </w:r>
      <w:r w:rsidR="00F505CD" w:rsidRPr="007C6F6F">
        <w:rPr>
          <w:rFonts w:cs="Times New Roman"/>
        </w:rPr>
        <w:t xml:space="preserve">ača, </w:t>
      </w:r>
      <w:r w:rsidRPr="007C6F6F">
        <w:rPr>
          <w:rFonts w:cs="Times New Roman"/>
        </w:rPr>
        <w:t xml:space="preserve">e-mailová adresa, telefónne číslo, kontaktnú osobu, tel. číslo kontaktnej osoby, e-mail </w:t>
      </w:r>
      <w:r w:rsidRPr="007C6F6F">
        <w:rPr>
          <w:rFonts w:cs="Times New Roman"/>
          <w:b/>
          <w:bCs/>
        </w:rPr>
        <w:t>podľa vzoru v prílohe č.</w:t>
      </w:r>
      <w:r w:rsidR="008C2D64" w:rsidRPr="007C6F6F">
        <w:rPr>
          <w:rFonts w:cs="Times New Roman"/>
          <w:b/>
          <w:bCs/>
        </w:rPr>
        <w:t xml:space="preserve"> </w:t>
      </w:r>
      <w:r w:rsidR="00326766" w:rsidRPr="007C6F6F">
        <w:rPr>
          <w:rFonts w:cs="Times New Roman"/>
          <w:b/>
          <w:bCs/>
        </w:rPr>
        <w:t>9</w:t>
      </w:r>
      <w:r w:rsidRPr="007C6F6F">
        <w:rPr>
          <w:rFonts w:cs="Times New Roman"/>
          <w:b/>
          <w:bCs/>
        </w:rPr>
        <w:t xml:space="preserve"> týchto súťažných podkladov</w:t>
      </w:r>
      <w:r w:rsidRPr="007C6F6F">
        <w:rPr>
          <w:rFonts w:cs="Times New Roman"/>
        </w:rPr>
        <w:t>, v prípade skupiny dodávateľov jasné označenie splnomocnenca skupiny dodávateľov (ak je to relevantné).</w:t>
      </w:r>
    </w:p>
    <w:p w14:paraId="6215D675" w14:textId="5BCCEDCE" w:rsidR="00956D53" w:rsidRPr="007C6F6F" w:rsidRDefault="003F3C4E" w:rsidP="00CB6518">
      <w:pPr>
        <w:pStyle w:val="tl2"/>
        <w:numPr>
          <w:ilvl w:val="1"/>
          <w:numId w:val="6"/>
        </w:numPr>
        <w:rPr>
          <w:rFonts w:cs="Times New Roman"/>
        </w:rPr>
      </w:pPr>
      <w:r w:rsidRPr="007C6F6F">
        <w:rPr>
          <w:rFonts w:cs="Times New Roman"/>
        </w:rPr>
        <w:t>Plnomocenstvá</w:t>
      </w:r>
      <w:r w:rsidR="00113AB6" w:rsidRPr="007C6F6F">
        <w:rPr>
          <w:rFonts w:cs="Times New Roman"/>
        </w:rPr>
        <w:t>:</w:t>
      </w:r>
    </w:p>
    <w:p w14:paraId="51C5D61A" w14:textId="77777777" w:rsidR="00956D53" w:rsidRPr="007C6F6F" w:rsidRDefault="003F3C4E" w:rsidP="00CB6518">
      <w:pPr>
        <w:pStyle w:val="tl2"/>
        <w:numPr>
          <w:ilvl w:val="2"/>
          <w:numId w:val="6"/>
        </w:numPr>
        <w:rPr>
          <w:rFonts w:cs="Times New Roman"/>
        </w:rPr>
      </w:pPr>
      <w:r w:rsidRPr="007C6F6F">
        <w:rPr>
          <w:rFonts w:cs="Times New Roman"/>
        </w:rPr>
        <w:t xml:space="preserve">V prípade, že uchádzač/člen skupiny dodávateľov má v úmysle poveriť osobu, ktorá bude oprávnená konať za uchádzača/člena skupiny dodávateľov a podpisovať písomnosti v ponuke, predloží zároveň podpísané plnomocenstvo. </w:t>
      </w:r>
    </w:p>
    <w:p w14:paraId="6C25B0A5" w14:textId="1CEB64BC" w:rsidR="00956D53" w:rsidRPr="007C6F6F" w:rsidRDefault="003F3C4E" w:rsidP="00CB6518">
      <w:pPr>
        <w:pStyle w:val="tl2"/>
        <w:numPr>
          <w:ilvl w:val="2"/>
          <w:numId w:val="6"/>
        </w:numPr>
        <w:rPr>
          <w:rFonts w:cs="Times New Roman"/>
        </w:rPr>
      </w:pPr>
      <w:r w:rsidRPr="007C6F6F">
        <w:rPr>
          <w:rFonts w:cs="Times New Roman"/>
        </w:rPr>
        <w:t>V prípade, že uchádzača tvorí skupina dodávateľov zúčastnená vo verejnom obstarávaní, predloží zároveň plnomocenstvo</w:t>
      </w:r>
      <w:r w:rsidR="008466C0" w:rsidRPr="007C6F6F">
        <w:rPr>
          <w:rFonts w:cs="Times New Roman"/>
        </w:rPr>
        <w:t xml:space="preserve"> uvedené v prílohe č. </w:t>
      </w:r>
      <w:r w:rsidR="00326766" w:rsidRPr="007C6F6F">
        <w:rPr>
          <w:rFonts w:cs="Times New Roman"/>
        </w:rPr>
        <w:t>10</w:t>
      </w:r>
      <w:r w:rsidR="008466C0" w:rsidRPr="007C6F6F">
        <w:rPr>
          <w:rFonts w:cs="Times New Roman"/>
        </w:rPr>
        <w:t xml:space="preserve"> súťažných podkladov.</w:t>
      </w:r>
    </w:p>
    <w:p w14:paraId="151E2B85" w14:textId="24124675" w:rsidR="003F3C4E" w:rsidRPr="007C6F6F" w:rsidRDefault="003F3C4E" w:rsidP="00CB6518">
      <w:pPr>
        <w:pStyle w:val="tl2"/>
        <w:numPr>
          <w:ilvl w:val="2"/>
          <w:numId w:val="6"/>
        </w:numPr>
        <w:rPr>
          <w:rFonts w:cs="Times New Roman"/>
        </w:rPr>
      </w:pPr>
      <w:r w:rsidRPr="007C6F6F">
        <w:rPr>
          <w:rFonts w:cs="Times New Roman"/>
        </w:rPr>
        <w:t>Ak má splnomocnený líder skupiny dodávateľov v úmysle poveriť osobu, ktorá bude oprávnená konať za lídra skupiny dodávateľov a podpisovať písomnosti v ponuke, predloží zároveň podpísané plnomocenstvo.</w:t>
      </w:r>
    </w:p>
    <w:p w14:paraId="5FBB60DF" w14:textId="499EF84A" w:rsidR="00651919" w:rsidRPr="007C6F6F" w:rsidRDefault="0049277F" w:rsidP="00CB6518">
      <w:pPr>
        <w:pStyle w:val="tl2"/>
        <w:numPr>
          <w:ilvl w:val="1"/>
          <w:numId w:val="6"/>
        </w:numPr>
        <w:rPr>
          <w:rFonts w:cs="Times New Roman"/>
        </w:rPr>
      </w:pPr>
      <w:r w:rsidRPr="007C6F6F">
        <w:rPr>
          <w:rFonts w:cs="Times New Roman"/>
          <w:b/>
          <w:bCs/>
        </w:rPr>
        <w:lastRenderedPageBreak/>
        <w:t xml:space="preserve">Doklady preukazujúce splnenie podmienok účasti v zmysle </w:t>
      </w:r>
      <w:r w:rsidR="0048565D" w:rsidRPr="007C6F6F">
        <w:rPr>
          <w:rFonts w:cs="Times New Roman"/>
          <w:b/>
          <w:bCs/>
        </w:rPr>
        <w:t xml:space="preserve">časti IV. </w:t>
      </w:r>
      <w:r w:rsidRPr="007C6F6F">
        <w:rPr>
          <w:rFonts w:cs="Times New Roman"/>
          <w:b/>
          <w:bCs/>
        </w:rPr>
        <w:t>týchto súťažných podkladov</w:t>
      </w:r>
      <w:r w:rsidR="00E86E97" w:rsidRPr="007C6F6F">
        <w:rPr>
          <w:rFonts w:cs="Times New Roman"/>
        </w:rPr>
        <w:t xml:space="preserve">, ktorými uchádzač preukáže splnenie podmienok účasti </w:t>
      </w:r>
      <w:r w:rsidR="325D06CC" w:rsidRPr="007C6F6F">
        <w:rPr>
          <w:rFonts w:cs="Times New Roman"/>
        </w:rPr>
        <w:t>v týchto súťažných podkladoch</w:t>
      </w:r>
      <w:r w:rsidR="00E86E97" w:rsidRPr="007C6F6F">
        <w:rPr>
          <w:rFonts w:cs="Times New Roman"/>
        </w:rPr>
        <w:t>, alebo bude v ponuke predložený jednotný európsky dokument podľa § 39 zákona o verejnom obstarávaní.</w:t>
      </w:r>
    </w:p>
    <w:p w14:paraId="7BE102E1" w14:textId="5DB8A940" w:rsidR="00D44FAA" w:rsidRPr="007C6F6F" w:rsidRDefault="00D44FAA" w:rsidP="00CB6518">
      <w:pPr>
        <w:pStyle w:val="tl2"/>
        <w:numPr>
          <w:ilvl w:val="1"/>
          <w:numId w:val="6"/>
        </w:numPr>
        <w:rPr>
          <w:rFonts w:cs="Times New Roman"/>
        </w:rPr>
      </w:pPr>
      <w:r w:rsidRPr="007C6F6F">
        <w:rPr>
          <w:rFonts w:cs="Times New Roman"/>
          <w:b/>
          <w:bCs/>
        </w:rPr>
        <w:t>Vlastný návrh riešenia</w:t>
      </w:r>
      <w:r w:rsidR="00F85AE9" w:rsidRPr="007C6F6F">
        <w:rPr>
          <w:rFonts w:cs="Times New Roman"/>
          <w:b/>
          <w:bCs/>
        </w:rPr>
        <w:t xml:space="preserve"> </w:t>
      </w:r>
      <w:r w:rsidR="00F85AE9" w:rsidRPr="007C6F6F">
        <w:rPr>
          <w:rFonts w:cs="Times New Roman"/>
        </w:rPr>
        <w:t>– dokument</w:t>
      </w:r>
      <w:r w:rsidR="002B690C" w:rsidRPr="007C6F6F">
        <w:rPr>
          <w:rFonts w:cs="Times New Roman"/>
        </w:rPr>
        <w:t>,</w:t>
      </w:r>
      <w:r w:rsidR="00E015D1" w:rsidRPr="007C6F6F">
        <w:rPr>
          <w:rFonts w:cs="Times New Roman"/>
        </w:rPr>
        <w:t xml:space="preserve"> prípadne viacero dokumentov, ktorých počet verejný obstarávateľ nelimituje</w:t>
      </w:r>
      <w:r w:rsidR="6CC53721" w:rsidRPr="007C6F6F">
        <w:rPr>
          <w:rFonts w:cs="Times New Roman"/>
        </w:rPr>
        <w:t xml:space="preserve"> a</w:t>
      </w:r>
      <w:r w:rsidR="002B690C" w:rsidRPr="007C6F6F">
        <w:rPr>
          <w:rFonts w:cs="Times New Roman"/>
        </w:rPr>
        <w:t xml:space="preserve"> ktorého forma nie je verejným obstarávateľom presne stanovená</w:t>
      </w:r>
      <w:r w:rsidR="655C42F0" w:rsidRPr="007C6F6F">
        <w:rPr>
          <w:rFonts w:cs="Times New Roman"/>
        </w:rPr>
        <w:t>,</w:t>
      </w:r>
      <w:r w:rsidR="00F85AE9" w:rsidRPr="007C6F6F">
        <w:rPr>
          <w:rFonts w:cs="Times New Roman"/>
        </w:rPr>
        <w:t xml:space="preserve"> vypracovaný tak, aby bolo z jeho obsahu možné objektívne vyhodnotiť, </w:t>
      </w:r>
      <w:r w:rsidR="009D7F62" w:rsidRPr="007C6F6F">
        <w:rPr>
          <w:rFonts w:cs="Times New Roman"/>
        </w:rPr>
        <w:t xml:space="preserve">či uchádzač splnil požiadavky </w:t>
      </w:r>
      <w:r w:rsidR="000E72FA" w:rsidRPr="007C6F6F">
        <w:rPr>
          <w:rFonts w:cs="Times New Roman"/>
        </w:rPr>
        <w:t>v</w:t>
      </w:r>
      <w:r w:rsidR="008D1B2F" w:rsidRPr="007C6F6F">
        <w:rPr>
          <w:rFonts w:cs="Times New Roman"/>
        </w:rPr>
        <w:t>e</w:t>
      </w:r>
      <w:r w:rsidR="000E72FA" w:rsidRPr="007C6F6F">
        <w:rPr>
          <w:rFonts w:cs="Times New Roman"/>
        </w:rPr>
        <w:t>rejného obstarávateľa na predmet zákazky</w:t>
      </w:r>
      <w:r w:rsidR="003A2773" w:rsidRPr="007C6F6F">
        <w:rPr>
          <w:rFonts w:cs="Times New Roman"/>
        </w:rPr>
        <w:t>. Tento dokument musí obsahovať</w:t>
      </w:r>
      <w:r w:rsidR="00F035D3" w:rsidRPr="007C6F6F">
        <w:rPr>
          <w:rFonts w:cs="Times New Roman"/>
        </w:rPr>
        <w:t xml:space="preserve"> názov ponúkaného </w:t>
      </w:r>
      <w:r w:rsidR="009337BD" w:rsidRPr="007C6F6F">
        <w:rPr>
          <w:rFonts w:cs="Times New Roman"/>
        </w:rPr>
        <w:t>riešenia (označenie / názov ponúkaného softvéru)</w:t>
      </w:r>
      <w:r w:rsidR="00E42B42" w:rsidRPr="007C6F6F">
        <w:rPr>
          <w:rFonts w:cs="Times New Roman"/>
        </w:rPr>
        <w:t>,</w:t>
      </w:r>
      <w:r w:rsidR="003A2773" w:rsidRPr="007C6F6F">
        <w:rPr>
          <w:rFonts w:cs="Times New Roman"/>
        </w:rPr>
        <w:t xml:space="preserve"> podrobný popis </w:t>
      </w:r>
      <w:r w:rsidR="00E900BA" w:rsidRPr="007C6F6F">
        <w:rPr>
          <w:rFonts w:cs="Times New Roman"/>
        </w:rPr>
        <w:t xml:space="preserve">ponúkaného riešenia s uvedením </w:t>
      </w:r>
      <w:r w:rsidR="00463326" w:rsidRPr="007C6F6F">
        <w:rPr>
          <w:rFonts w:cs="Times New Roman"/>
        </w:rPr>
        <w:t>dôkazu</w:t>
      </w:r>
      <w:r w:rsidR="703FF5C2" w:rsidRPr="007C6F6F">
        <w:rPr>
          <w:rFonts w:cs="Times New Roman"/>
        </w:rPr>
        <w:t>,</w:t>
      </w:r>
      <w:r w:rsidR="00463326" w:rsidRPr="007C6F6F">
        <w:rPr>
          <w:rFonts w:cs="Times New Roman"/>
        </w:rPr>
        <w:t xml:space="preserve"> že ním ponúkané riešenie spĺňa požiadavky verejného obstarávateľa na predmet zákazky.</w:t>
      </w:r>
      <w:r w:rsidR="00463326" w:rsidRPr="007C6F6F">
        <w:rPr>
          <w:rFonts w:cs="Times New Roman"/>
          <w:b/>
          <w:bCs/>
        </w:rPr>
        <w:t xml:space="preserve"> </w:t>
      </w:r>
    </w:p>
    <w:p w14:paraId="6C605CF9" w14:textId="5BCCEDCE" w:rsidR="00DA2405" w:rsidRPr="007C6F6F" w:rsidRDefault="008D1B2F" w:rsidP="00EA5DAE">
      <w:pPr>
        <w:pStyle w:val="tl2"/>
        <w:numPr>
          <w:ilvl w:val="1"/>
          <w:numId w:val="0"/>
        </w:numPr>
        <w:ind w:left="1080"/>
        <w:rPr>
          <w:rFonts w:cs="Times New Roman"/>
        </w:rPr>
      </w:pPr>
      <w:r w:rsidRPr="007C6F6F">
        <w:rPr>
          <w:rFonts w:cs="Times New Roman"/>
        </w:rPr>
        <w:t>Uchádzač resp. záujemca nájde v</w:t>
      </w:r>
      <w:r w:rsidR="0060058D" w:rsidRPr="007C6F6F">
        <w:rPr>
          <w:rFonts w:cs="Times New Roman"/>
        </w:rPr>
        <w:t> </w:t>
      </w:r>
      <w:r w:rsidR="0B6040E7" w:rsidRPr="007C6F6F">
        <w:rPr>
          <w:rFonts w:cs="Times New Roman"/>
        </w:rPr>
        <w:t>dokum</w:t>
      </w:r>
      <w:r w:rsidR="36C0AE2C" w:rsidRPr="007C6F6F">
        <w:rPr>
          <w:rFonts w:cs="Times New Roman"/>
        </w:rPr>
        <w:t>e</w:t>
      </w:r>
      <w:r w:rsidR="0B6040E7" w:rsidRPr="007C6F6F">
        <w:rPr>
          <w:rFonts w:cs="Times New Roman"/>
        </w:rPr>
        <w:t>nte</w:t>
      </w:r>
      <w:r w:rsidR="0060058D" w:rsidRPr="007C6F6F">
        <w:rPr>
          <w:rFonts w:cs="Times New Roman"/>
        </w:rPr>
        <w:t xml:space="preserve"> </w:t>
      </w:r>
      <w:r w:rsidR="00B56E3C" w:rsidRPr="007C6F6F">
        <w:rPr>
          <w:rFonts w:cs="Times New Roman"/>
        </w:rPr>
        <w:t>„Cena</w:t>
      </w:r>
      <w:r w:rsidR="00043DAA" w:rsidRPr="007C6F6F">
        <w:rPr>
          <w:rFonts w:cs="Times New Roman"/>
        </w:rPr>
        <w:t>“</w:t>
      </w:r>
      <w:r w:rsidR="009D0813" w:rsidRPr="007C6F6F">
        <w:rPr>
          <w:rFonts w:cs="Times New Roman"/>
        </w:rPr>
        <w:t>, ktorý je príl</w:t>
      </w:r>
      <w:r w:rsidR="00746516" w:rsidRPr="007C6F6F">
        <w:rPr>
          <w:rFonts w:cs="Times New Roman"/>
        </w:rPr>
        <w:t>o</w:t>
      </w:r>
      <w:r w:rsidR="009D0813" w:rsidRPr="007C6F6F">
        <w:rPr>
          <w:rFonts w:cs="Times New Roman"/>
        </w:rPr>
        <w:t xml:space="preserve">hou č. </w:t>
      </w:r>
      <w:r w:rsidR="0026473D" w:rsidRPr="007C6F6F">
        <w:rPr>
          <w:rFonts w:cs="Times New Roman"/>
        </w:rPr>
        <w:t>4</w:t>
      </w:r>
      <w:r w:rsidR="009D0813" w:rsidRPr="007C6F6F">
        <w:rPr>
          <w:rFonts w:cs="Times New Roman"/>
        </w:rPr>
        <w:t xml:space="preserve"> týchto súťažných podkladov</w:t>
      </w:r>
      <w:r w:rsidR="00043DAA" w:rsidRPr="007C6F6F">
        <w:rPr>
          <w:rFonts w:cs="Times New Roman"/>
        </w:rPr>
        <w:t xml:space="preserve"> hárok „</w:t>
      </w:r>
      <w:proofErr w:type="spellStart"/>
      <w:r w:rsidR="00043DAA" w:rsidRPr="007C6F6F">
        <w:rPr>
          <w:rFonts w:cs="Times New Roman"/>
        </w:rPr>
        <w:t>Evaluation</w:t>
      </w:r>
      <w:proofErr w:type="spellEnd"/>
      <w:r w:rsidR="2D68CDAD" w:rsidRPr="007C6F6F">
        <w:rPr>
          <w:rFonts w:cs="Times New Roman"/>
        </w:rPr>
        <w:t>“</w:t>
      </w:r>
      <w:r w:rsidR="327C881D" w:rsidRPr="007C6F6F">
        <w:rPr>
          <w:rFonts w:cs="Times New Roman"/>
        </w:rPr>
        <w:t>,</w:t>
      </w:r>
      <w:r w:rsidR="00043DAA" w:rsidRPr="007C6F6F">
        <w:rPr>
          <w:rFonts w:cs="Times New Roman"/>
        </w:rPr>
        <w:t xml:space="preserve"> v ktorom sú uvedené v jednotlivých riadkoch všetky funkcionality</w:t>
      </w:r>
      <w:r w:rsidR="2D68CDAD" w:rsidRPr="007C6F6F">
        <w:rPr>
          <w:rFonts w:cs="Times New Roman"/>
        </w:rPr>
        <w:t xml:space="preserve"> </w:t>
      </w:r>
      <w:r w:rsidR="14804933" w:rsidRPr="007C6F6F">
        <w:rPr>
          <w:rFonts w:cs="Times New Roman"/>
        </w:rPr>
        <w:t xml:space="preserve">a </w:t>
      </w:r>
      <w:r w:rsidR="00043DAA" w:rsidRPr="007C6F6F">
        <w:rPr>
          <w:rFonts w:cs="Times New Roman"/>
        </w:rPr>
        <w:t xml:space="preserve"> ktor</w:t>
      </w:r>
      <w:r w:rsidR="00DA2405" w:rsidRPr="007C6F6F">
        <w:rPr>
          <w:rFonts w:cs="Times New Roman"/>
        </w:rPr>
        <w:t>ých splnenie verejný obstarávateľ požaduje</w:t>
      </w:r>
      <w:r w:rsidR="00043DAA" w:rsidRPr="007C6F6F">
        <w:rPr>
          <w:rFonts w:cs="Times New Roman"/>
        </w:rPr>
        <w:t xml:space="preserve"> v rámci </w:t>
      </w:r>
      <w:r w:rsidR="00DA2405" w:rsidRPr="007C6F6F">
        <w:rPr>
          <w:rFonts w:cs="Times New Roman"/>
        </w:rPr>
        <w:t xml:space="preserve">ponúknutého riešenia. </w:t>
      </w:r>
      <w:r w:rsidR="00EA5DAE" w:rsidRPr="007C6F6F">
        <w:rPr>
          <w:rFonts w:cs="Times New Roman"/>
        </w:rPr>
        <w:t xml:space="preserve">Hárok obsahuje </w:t>
      </w:r>
      <w:r w:rsidR="25AE3B7E" w:rsidRPr="007C6F6F">
        <w:rPr>
          <w:rFonts w:cs="Times New Roman"/>
        </w:rPr>
        <w:t>s</w:t>
      </w:r>
      <w:r w:rsidR="587E4A41" w:rsidRPr="007C6F6F">
        <w:rPr>
          <w:rFonts w:cs="Times New Roman"/>
        </w:rPr>
        <w:t>t</w:t>
      </w:r>
      <w:r w:rsidR="25AE3B7E" w:rsidRPr="007C6F6F">
        <w:rPr>
          <w:rFonts w:cs="Times New Roman"/>
        </w:rPr>
        <w:t>ĺpec</w:t>
      </w:r>
      <w:r w:rsidR="004924B9" w:rsidRPr="007C6F6F">
        <w:rPr>
          <w:rFonts w:cs="Times New Roman"/>
        </w:rPr>
        <w:t xml:space="preserve"> s názvom „forma dôkazu</w:t>
      </w:r>
      <w:r w:rsidR="25AE3B7E" w:rsidRPr="007C6F6F">
        <w:rPr>
          <w:rFonts w:cs="Times New Roman"/>
        </w:rPr>
        <w:t>“</w:t>
      </w:r>
      <w:r w:rsidR="078AC8DD" w:rsidRPr="007C6F6F">
        <w:rPr>
          <w:rFonts w:cs="Times New Roman"/>
        </w:rPr>
        <w:t>,</w:t>
      </w:r>
      <w:r w:rsidR="00CB40CA" w:rsidRPr="007C6F6F">
        <w:rPr>
          <w:rFonts w:cs="Times New Roman"/>
        </w:rPr>
        <w:t xml:space="preserve"> v ktorom verejný obstarávateľ uvádza ním preferovanú formu dôkazu, ktorú by mal uchádzač vo svojej ponuke predložiť</w:t>
      </w:r>
      <w:r w:rsidR="00857329" w:rsidRPr="007C6F6F">
        <w:rPr>
          <w:rFonts w:cs="Times New Roman"/>
        </w:rPr>
        <w:t xml:space="preserve"> za účelom preukázania, že ním ponúknuté riešenie spĺňa požiadavku na funkcionalitu prislúchajúcu danému riadku. </w:t>
      </w:r>
    </w:p>
    <w:p w14:paraId="5E1C1A96" w14:textId="20EB45C5" w:rsidR="0073497D" w:rsidRPr="007C6F6F" w:rsidRDefault="0073497D" w:rsidP="00EA5DAE">
      <w:pPr>
        <w:pStyle w:val="tl2"/>
        <w:numPr>
          <w:ilvl w:val="1"/>
          <w:numId w:val="0"/>
        </w:numPr>
        <w:ind w:left="1080"/>
        <w:rPr>
          <w:rFonts w:cs="Times New Roman"/>
        </w:rPr>
      </w:pPr>
      <w:r w:rsidRPr="007C6F6F">
        <w:rPr>
          <w:rFonts w:cs="Times New Roman"/>
        </w:rPr>
        <w:t>Preferovaná forma dôkazu uvedená v tomto stĺpci nie je pre uchádzača záväzná a</w:t>
      </w:r>
      <w:r w:rsidR="00106784" w:rsidRPr="007C6F6F">
        <w:rPr>
          <w:rFonts w:cs="Times New Roman"/>
        </w:rPr>
        <w:t xml:space="preserve"> môže do tohto stĺpca uviesť akýkoľvek dôkaz, ktorým je v ponuke objektívne schopný preukázať, že jeho riešenie disponuje </w:t>
      </w:r>
      <w:r w:rsidR="7FD2DE34" w:rsidRPr="007C6F6F">
        <w:rPr>
          <w:rFonts w:cs="Times New Roman"/>
        </w:rPr>
        <w:t>aleb</w:t>
      </w:r>
      <w:r w:rsidR="184D8B62" w:rsidRPr="007C6F6F">
        <w:rPr>
          <w:rFonts w:cs="Times New Roman"/>
        </w:rPr>
        <w:t>o</w:t>
      </w:r>
      <w:r w:rsidR="00106784" w:rsidRPr="007C6F6F">
        <w:rPr>
          <w:rFonts w:cs="Times New Roman"/>
        </w:rPr>
        <w:t xml:space="preserve"> bude disponovať </w:t>
      </w:r>
      <w:r w:rsidR="7FD2DE34" w:rsidRPr="007C6F6F">
        <w:rPr>
          <w:rFonts w:cs="Times New Roman"/>
        </w:rPr>
        <w:t>funkcionalito</w:t>
      </w:r>
      <w:r w:rsidR="55B41412" w:rsidRPr="007C6F6F">
        <w:rPr>
          <w:rFonts w:cs="Times New Roman"/>
        </w:rPr>
        <w:t>u</w:t>
      </w:r>
      <w:r w:rsidR="7FD2DE34" w:rsidRPr="007C6F6F">
        <w:rPr>
          <w:rFonts w:cs="Times New Roman"/>
        </w:rPr>
        <w:t xml:space="preserve"> zodpovedajúco</w:t>
      </w:r>
      <w:r w:rsidR="6A29D297" w:rsidRPr="007C6F6F">
        <w:rPr>
          <w:rFonts w:cs="Times New Roman"/>
        </w:rPr>
        <w:t>u</w:t>
      </w:r>
      <w:r w:rsidR="00106784" w:rsidRPr="007C6F6F">
        <w:rPr>
          <w:rFonts w:cs="Times New Roman"/>
        </w:rPr>
        <w:t xml:space="preserve"> danému riadku. </w:t>
      </w:r>
    </w:p>
    <w:p w14:paraId="0A9B8E53" w14:textId="5BCCEDCE" w:rsidR="00106784" w:rsidRPr="007C6F6F" w:rsidRDefault="00106784" w:rsidP="00EA5DAE">
      <w:pPr>
        <w:pStyle w:val="tl2"/>
        <w:numPr>
          <w:ilvl w:val="1"/>
          <w:numId w:val="0"/>
        </w:numPr>
        <w:ind w:left="1080"/>
        <w:rPr>
          <w:rFonts w:cs="Times New Roman"/>
        </w:rPr>
      </w:pPr>
      <w:r w:rsidRPr="007C6F6F">
        <w:rPr>
          <w:rFonts w:cs="Times New Roman"/>
        </w:rPr>
        <w:t xml:space="preserve">Uchádzač musí vo svojej ponuke predložiť dôkazy o splnení všetkých </w:t>
      </w:r>
      <w:r w:rsidR="004260AF" w:rsidRPr="007C6F6F">
        <w:rPr>
          <w:rFonts w:cs="Times New Roman"/>
        </w:rPr>
        <w:t xml:space="preserve">požiadaviek na predmet zákazky požadovaných verejným obstarávateľom – </w:t>
      </w:r>
      <w:proofErr w:type="spellStart"/>
      <w:r w:rsidR="004260AF" w:rsidRPr="007C6F6F">
        <w:rPr>
          <w:rFonts w:cs="Times New Roman"/>
        </w:rPr>
        <w:t>t.j</w:t>
      </w:r>
      <w:proofErr w:type="spellEnd"/>
      <w:r w:rsidR="004260AF" w:rsidRPr="007C6F6F">
        <w:rPr>
          <w:rFonts w:cs="Times New Roman"/>
        </w:rPr>
        <w:t>. ku každému riadku hárku „</w:t>
      </w:r>
      <w:proofErr w:type="spellStart"/>
      <w:r w:rsidR="004260AF" w:rsidRPr="007C6F6F">
        <w:rPr>
          <w:rFonts w:cs="Times New Roman"/>
        </w:rPr>
        <w:t>Evaluation</w:t>
      </w:r>
      <w:proofErr w:type="spellEnd"/>
      <w:r w:rsidR="005F240C" w:rsidRPr="007C6F6F">
        <w:rPr>
          <w:rFonts w:cs="Times New Roman"/>
        </w:rPr>
        <w:t>“ musí uviesť, aký dôkaz k danej funkcionalite predkladá</w:t>
      </w:r>
      <w:r w:rsidR="00475C1A" w:rsidRPr="007C6F6F">
        <w:rPr>
          <w:rFonts w:cs="Times New Roman"/>
        </w:rPr>
        <w:t xml:space="preserve"> (a tento dôkaz musí byť obsahom ponuky).</w:t>
      </w:r>
    </w:p>
    <w:p w14:paraId="53A6C94A" w14:textId="7E4BFF25" w:rsidR="00602DD3" w:rsidRPr="007C6F6F" w:rsidRDefault="00602DD3" w:rsidP="00EA5DAE">
      <w:pPr>
        <w:pStyle w:val="tl2"/>
        <w:numPr>
          <w:ilvl w:val="1"/>
          <w:numId w:val="0"/>
        </w:numPr>
        <w:ind w:left="1080"/>
        <w:rPr>
          <w:rFonts w:cs="Times New Roman"/>
        </w:rPr>
      </w:pPr>
      <w:r w:rsidRPr="007C6F6F">
        <w:rPr>
          <w:rFonts w:cs="Times New Roman"/>
        </w:rPr>
        <w:t xml:space="preserve">Za vlastný návrh riešenia považuje teda verejný obstarávateľ </w:t>
      </w:r>
      <w:r w:rsidR="00FB6D73" w:rsidRPr="007C6F6F">
        <w:rPr>
          <w:rFonts w:cs="Times New Roman"/>
        </w:rPr>
        <w:t xml:space="preserve">súbor „dôkazov“ v zmysle vyššie uvedeného. </w:t>
      </w:r>
    </w:p>
    <w:p w14:paraId="78CCB6F2" w14:textId="65ABD367" w:rsidR="002950FC" w:rsidRPr="007C6F6F" w:rsidRDefault="4803D048" w:rsidP="00EA5DAE">
      <w:pPr>
        <w:pStyle w:val="tl2"/>
        <w:numPr>
          <w:ilvl w:val="1"/>
          <w:numId w:val="0"/>
        </w:numPr>
        <w:ind w:left="1080"/>
        <w:rPr>
          <w:rFonts w:cs="Times New Roman"/>
        </w:rPr>
      </w:pPr>
      <w:r w:rsidRPr="007C6F6F">
        <w:rPr>
          <w:rFonts w:cs="Times New Roman"/>
        </w:rPr>
        <w:t xml:space="preserve">V prípade ak z predloženého dôkazu nebudú </w:t>
      </w:r>
      <w:r w:rsidR="58505B45" w:rsidRPr="007C6F6F">
        <w:rPr>
          <w:rFonts w:cs="Times New Roman"/>
        </w:rPr>
        <w:t xml:space="preserve">splnené minimálne náležitosti </w:t>
      </w:r>
      <w:r w:rsidRPr="007C6F6F">
        <w:rPr>
          <w:rFonts w:cs="Times New Roman"/>
        </w:rPr>
        <w:t xml:space="preserve">podľa </w:t>
      </w:r>
      <w:r w:rsidR="58505B45" w:rsidRPr="007C6F6F">
        <w:rPr>
          <w:rFonts w:cs="Times New Roman"/>
        </w:rPr>
        <w:t>nižšie uvedeného</w:t>
      </w:r>
      <w:r w:rsidR="4509DD7E" w:rsidRPr="007C6F6F">
        <w:rPr>
          <w:rFonts w:cs="Times New Roman"/>
        </w:rPr>
        <w:t>,</w:t>
      </w:r>
      <w:r w:rsidR="58505B45" w:rsidRPr="007C6F6F">
        <w:rPr>
          <w:rFonts w:cs="Times New Roman"/>
        </w:rPr>
        <w:t xml:space="preserve"> verejný obstarávateľ</w:t>
      </w:r>
      <w:r w:rsidR="00991EAF" w:rsidRPr="007C6F6F">
        <w:rPr>
          <w:rFonts w:cs="Times New Roman"/>
        </w:rPr>
        <w:t xml:space="preserve"> </w:t>
      </w:r>
      <w:r w:rsidR="00AC651F" w:rsidRPr="007C6F6F">
        <w:rPr>
          <w:rFonts w:cs="Times New Roman"/>
        </w:rPr>
        <w:t xml:space="preserve">požiada uchádzača o doplnenie dôkazu a v prípade ak ani v stanovenej lehote nebude </w:t>
      </w:r>
      <w:r w:rsidR="00E52384" w:rsidRPr="007C6F6F">
        <w:rPr>
          <w:rFonts w:cs="Times New Roman"/>
        </w:rPr>
        <w:t>predložený dôkaz, ktorým sa preukáže splnenie minimálnych náležitostí</w:t>
      </w:r>
      <w:r w:rsidR="00A21FBE" w:rsidRPr="007C6F6F">
        <w:rPr>
          <w:rFonts w:cs="Times New Roman"/>
        </w:rPr>
        <w:t>, verejný obstarávateľ</w:t>
      </w:r>
      <w:r w:rsidR="58505B45" w:rsidRPr="007C6F6F">
        <w:rPr>
          <w:rFonts w:cs="Times New Roman"/>
        </w:rPr>
        <w:t xml:space="preserve"> </w:t>
      </w:r>
      <w:r w:rsidR="47699D5F" w:rsidRPr="007C6F6F">
        <w:rPr>
          <w:rFonts w:cs="Times New Roman"/>
        </w:rPr>
        <w:t>vyhodnotí ponuku uchádzača ako ponuku, ktorá nespĺňa požiadavky verejného obstarávateľa na</w:t>
      </w:r>
      <w:r w:rsidR="475EC7F7" w:rsidRPr="007C6F6F">
        <w:rPr>
          <w:rFonts w:cs="Times New Roman"/>
        </w:rPr>
        <w:t xml:space="preserve"> </w:t>
      </w:r>
      <w:r w:rsidR="47699D5F" w:rsidRPr="007C6F6F">
        <w:rPr>
          <w:rFonts w:cs="Times New Roman"/>
        </w:rPr>
        <w:t xml:space="preserve">predmet zákazky. Verejný obstarávateľ bude za takúto ponuku rovnako </w:t>
      </w:r>
      <w:r w:rsidR="004268FA" w:rsidRPr="007C6F6F">
        <w:rPr>
          <w:rFonts w:cs="Times New Roman"/>
        </w:rPr>
        <w:t>považovať</w:t>
      </w:r>
      <w:r w:rsidR="47699D5F" w:rsidRPr="007C6F6F">
        <w:rPr>
          <w:rFonts w:cs="Times New Roman"/>
        </w:rPr>
        <w:t xml:space="preserve"> v ponuku, v ktorej uchádzač len skonštatuje, že ním ponúkané riešenie danú</w:t>
      </w:r>
      <w:r w:rsidR="72E0D888" w:rsidRPr="007C6F6F">
        <w:rPr>
          <w:rFonts w:cs="Times New Roman"/>
        </w:rPr>
        <w:t xml:space="preserve"> funkcionalitu</w:t>
      </w:r>
      <w:r w:rsidR="47699D5F" w:rsidRPr="007C6F6F">
        <w:rPr>
          <w:rFonts w:cs="Times New Roman"/>
        </w:rPr>
        <w:t xml:space="preserve"> spĺňa bez uvedenia dôkazu v zmysle nižšie uvedeného. </w:t>
      </w:r>
    </w:p>
    <w:p w14:paraId="3F6FC5A8" w14:textId="61A49EDB" w:rsidR="00475C1A" w:rsidRPr="007C6F6F" w:rsidRDefault="00F77278" w:rsidP="00EA5DAE">
      <w:pPr>
        <w:pStyle w:val="tl2"/>
        <w:numPr>
          <w:ilvl w:val="1"/>
          <w:numId w:val="0"/>
        </w:numPr>
        <w:ind w:left="1080"/>
        <w:rPr>
          <w:rFonts w:cs="Times New Roman"/>
        </w:rPr>
      </w:pPr>
      <w:r w:rsidRPr="007C6F6F">
        <w:rPr>
          <w:rFonts w:cs="Times New Roman"/>
        </w:rPr>
        <w:t>Z každého predloženého dôkazu musí byť zrejmé minimálne:</w:t>
      </w:r>
    </w:p>
    <w:p w14:paraId="4ADD22EE" w14:textId="5D27EC8C" w:rsidR="00F77278" w:rsidRPr="007C6F6F" w:rsidRDefault="00FC6BFD" w:rsidP="007F6F13">
      <w:pPr>
        <w:pStyle w:val="tl2"/>
        <w:numPr>
          <w:ilvl w:val="0"/>
          <w:numId w:val="19"/>
        </w:numPr>
        <w:rPr>
          <w:rFonts w:cs="Times New Roman"/>
        </w:rPr>
      </w:pPr>
      <w:r w:rsidRPr="007C6F6F">
        <w:rPr>
          <w:rFonts w:cs="Times New Roman"/>
          <w:b/>
          <w:bCs/>
        </w:rPr>
        <w:t>Ak uchádzač disponuje danou funkcionalitou v rámci svojho už hotového riešenia</w:t>
      </w:r>
      <w:r w:rsidRPr="007C6F6F">
        <w:rPr>
          <w:rFonts w:cs="Times New Roman"/>
        </w:rPr>
        <w:t xml:space="preserve"> (v čase predloženia ponuky má k dispozícii produkt, ktorý túto funkcionalitu spĺňa) - ako je konkrétna funkcionalita, na ktorú sa odkazuje v danom riadku hárku „</w:t>
      </w:r>
      <w:proofErr w:type="spellStart"/>
      <w:r w:rsidRPr="007C6F6F">
        <w:rPr>
          <w:rFonts w:cs="Times New Roman"/>
        </w:rPr>
        <w:t>Evaluation</w:t>
      </w:r>
      <w:proofErr w:type="spellEnd"/>
      <w:r w:rsidRPr="007C6F6F">
        <w:rPr>
          <w:rFonts w:cs="Times New Roman"/>
        </w:rPr>
        <w:t>“</w:t>
      </w:r>
      <w:r w:rsidR="004268FA" w:rsidRPr="007C6F6F">
        <w:rPr>
          <w:rFonts w:cs="Times New Roman"/>
        </w:rPr>
        <w:t xml:space="preserve"> </w:t>
      </w:r>
      <w:r w:rsidRPr="007C6F6F">
        <w:rPr>
          <w:rFonts w:cs="Times New Roman"/>
        </w:rPr>
        <w:t xml:space="preserve">zabezpečená v softvérovom riešení ponúkanom uchádzačom, ktoré ponúka verejnému obstarávateľovi. Túto skutočnosť môže uchádzač preukázať napríklad </w:t>
      </w:r>
      <w:proofErr w:type="spellStart"/>
      <w:r w:rsidRPr="007C6F6F">
        <w:rPr>
          <w:rFonts w:cs="Times New Roman"/>
        </w:rPr>
        <w:t>screenshotom</w:t>
      </w:r>
      <w:proofErr w:type="spellEnd"/>
      <w:r w:rsidRPr="007C6F6F">
        <w:rPr>
          <w:rFonts w:cs="Times New Roman"/>
        </w:rPr>
        <w:t xml:space="preserve">, sekvenciou </w:t>
      </w:r>
      <w:proofErr w:type="spellStart"/>
      <w:r w:rsidRPr="007C6F6F">
        <w:rPr>
          <w:rFonts w:cs="Times New Roman"/>
        </w:rPr>
        <w:t>screenshotov</w:t>
      </w:r>
      <w:proofErr w:type="spellEnd"/>
      <w:r w:rsidRPr="007C6F6F">
        <w:rPr>
          <w:rFonts w:cs="Times New Roman"/>
        </w:rPr>
        <w:t xml:space="preserve">, videom atď. (viď </w:t>
      </w:r>
      <w:r w:rsidR="004268FA" w:rsidRPr="007C6F6F">
        <w:rPr>
          <w:rFonts w:cs="Times New Roman"/>
        </w:rPr>
        <w:t>príkladom</w:t>
      </w:r>
      <w:r w:rsidRPr="007C6F6F">
        <w:rPr>
          <w:rFonts w:cs="Times New Roman"/>
        </w:rPr>
        <w:t xml:space="preserve"> uvedené formy dôkazov v tabuľke „</w:t>
      </w:r>
      <w:proofErr w:type="spellStart"/>
      <w:r w:rsidRPr="007C6F6F">
        <w:rPr>
          <w:rFonts w:cs="Times New Roman"/>
        </w:rPr>
        <w:t>Evaluation</w:t>
      </w:r>
      <w:proofErr w:type="spellEnd"/>
      <w:r w:rsidRPr="007C6F6F">
        <w:rPr>
          <w:rFonts w:cs="Times New Roman"/>
        </w:rPr>
        <w:t>“)z ktorého bude zrejm</w:t>
      </w:r>
      <w:r w:rsidR="00053561" w:rsidRPr="007C6F6F">
        <w:rPr>
          <w:rFonts w:cs="Times New Roman"/>
        </w:rPr>
        <w:t>á</w:t>
      </w:r>
      <w:r w:rsidRPr="007C6F6F">
        <w:rPr>
          <w:rFonts w:cs="Times New Roman"/>
        </w:rPr>
        <w:t xml:space="preserve"> sekvencia, resp. postup kokov, ktoré musí </w:t>
      </w:r>
      <w:r w:rsidR="004268FA" w:rsidRPr="007C6F6F">
        <w:rPr>
          <w:rFonts w:cs="Times New Roman"/>
        </w:rPr>
        <w:t>užívateľ</w:t>
      </w:r>
      <w:r w:rsidRPr="007C6F6F">
        <w:rPr>
          <w:rFonts w:cs="Times New Roman"/>
        </w:rPr>
        <w:t xml:space="preserve">  pri užívaní ponúknutého softvérového riešenia uchádzača vykonať</w:t>
      </w:r>
      <w:r w:rsidR="00053561" w:rsidRPr="007C6F6F">
        <w:rPr>
          <w:rFonts w:cs="Times New Roman"/>
        </w:rPr>
        <w:t>,</w:t>
      </w:r>
      <w:r w:rsidRPr="007C6F6F">
        <w:rPr>
          <w:rFonts w:cs="Times New Roman"/>
        </w:rPr>
        <w:t xml:space="preserve"> aby bolo preukázateľné naplnenie účelu požadovanej funkcionality v </w:t>
      </w:r>
      <w:r w:rsidR="004268FA" w:rsidRPr="007C6F6F">
        <w:rPr>
          <w:rFonts w:cs="Times New Roman"/>
        </w:rPr>
        <w:t>súlade</w:t>
      </w:r>
      <w:r w:rsidRPr="007C6F6F">
        <w:rPr>
          <w:rFonts w:cs="Times New Roman"/>
        </w:rPr>
        <w:t xml:space="preserve"> s opisom predmetu zákazky uvedenom v prílohe. č 2 týchto súťažných podkladov</w:t>
      </w:r>
    </w:p>
    <w:p w14:paraId="750F380F" w14:textId="5BCCEDCE" w:rsidR="00D0632E" w:rsidRPr="007C6F6F" w:rsidRDefault="00D73812" w:rsidP="00D0632E">
      <w:pPr>
        <w:pStyle w:val="tl2"/>
        <w:numPr>
          <w:ilvl w:val="0"/>
          <w:numId w:val="19"/>
        </w:numPr>
        <w:rPr>
          <w:rFonts w:cs="Times New Roman"/>
        </w:rPr>
      </w:pPr>
      <w:r w:rsidRPr="007C6F6F">
        <w:rPr>
          <w:rFonts w:cs="Times New Roman"/>
          <w:b/>
          <w:bCs/>
        </w:rPr>
        <w:t xml:space="preserve">Ak uchádzač nedisponuje danou funkcionalitou v rámci svojho hotového riešenia </w:t>
      </w:r>
      <w:r w:rsidRPr="007C6F6F">
        <w:rPr>
          <w:rFonts w:cs="Times New Roman"/>
        </w:rPr>
        <w:t>(v čase predloženia ponuky nemá k dispozícii produkt, ktorý túto funkcionalitu spĺňa)</w:t>
      </w:r>
      <w:r w:rsidRPr="007C6F6F">
        <w:rPr>
          <w:rFonts w:cs="Times New Roman"/>
          <w:b/>
          <w:bCs/>
        </w:rPr>
        <w:t xml:space="preserve"> </w:t>
      </w:r>
      <w:r w:rsidRPr="007C6F6F">
        <w:rPr>
          <w:rFonts w:cs="Times New Roman"/>
        </w:rPr>
        <w:t xml:space="preserve">– podrobným popisom spôsobu akým zabezpečí splnenie danej funkcionality v rámci riešenia, ktoré ponúka verejnému obstarávateľovi a to vo forme textového popisu, vizuálnym zobrazením procesných máp a logiky, ktorou bude zabezpečená daná funkcionalita. Takýto popis musí obsahovať </w:t>
      </w:r>
      <w:r w:rsidRPr="007C6F6F">
        <w:rPr>
          <w:rFonts w:cs="Times New Roman"/>
        </w:rPr>
        <w:lastRenderedPageBreak/>
        <w:t>minimálne:</w:t>
      </w:r>
    </w:p>
    <w:p w14:paraId="4D46CF16" w14:textId="5BCCEDCE" w:rsidR="00D0632E" w:rsidRPr="007C6F6F" w:rsidRDefault="00A7375D" w:rsidP="00D0632E">
      <w:pPr>
        <w:pStyle w:val="tl2"/>
        <w:numPr>
          <w:ilvl w:val="1"/>
          <w:numId w:val="19"/>
        </w:numPr>
        <w:rPr>
          <w:rFonts w:cs="Times New Roman"/>
        </w:rPr>
      </w:pPr>
      <w:r w:rsidRPr="007C6F6F">
        <w:rPr>
          <w:rFonts w:cs="Times New Roman"/>
        </w:rPr>
        <w:t xml:space="preserve"> Procesnú mapu/ popis krokov, ktoré bude musieť pri užívaní ponúkaného softvérového riešenia uskutočniť jeho užívateľ na to, aby bola požadovaná funkcionality v zmysle prílohy č. 2 týchto súťažných podkladov naplnená (nebude sa požadovať pri funkcionalitách, ktoré majú prebiehať bez manuálnych zásahov </w:t>
      </w:r>
      <w:r w:rsidR="004268FA" w:rsidRPr="007C6F6F">
        <w:rPr>
          <w:rFonts w:cs="Times New Roman"/>
        </w:rPr>
        <w:t>užívateľov</w:t>
      </w:r>
      <w:r w:rsidRPr="007C6F6F">
        <w:rPr>
          <w:rFonts w:cs="Times New Roman"/>
        </w:rPr>
        <w:t xml:space="preserve"> ponúknutého softvéru)</w:t>
      </w:r>
    </w:p>
    <w:p w14:paraId="6C5F5C15" w14:textId="5BCCEDCE" w:rsidR="004E094C" w:rsidRPr="007C6F6F" w:rsidRDefault="00E41AFB" w:rsidP="008C0A7A">
      <w:pPr>
        <w:pStyle w:val="tl2"/>
        <w:numPr>
          <w:ilvl w:val="1"/>
          <w:numId w:val="19"/>
        </w:numPr>
        <w:spacing w:line="259" w:lineRule="auto"/>
        <w:rPr>
          <w:rFonts w:cs="Times New Roman"/>
        </w:rPr>
      </w:pPr>
      <w:r w:rsidRPr="007C6F6F">
        <w:rPr>
          <w:rFonts w:cs="Times New Roman"/>
        </w:rPr>
        <w:t xml:space="preserve"> procesnú mapu/ popis krokov, ktorými bude zabezpečená funkcionalita po technickej stránke, </w:t>
      </w:r>
      <w:proofErr w:type="spellStart"/>
      <w:r w:rsidRPr="007C6F6F">
        <w:rPr>
          <w:rFonts w:cs="Times New Roman"/>
        </w:rPr>
        <w:t>t.j</w:t>
      </w:r>
      <w:proofErr w:type="spellEnd"/>
      <w:r w:rsidRPr="007C6F6F">
        <w:rPr>
          <w:rFonts w:cs="Times New Roman"/>
        </w:rPr>
        <w:t>. podrobný popis vnútornej logiky, ktorou ponúkané riešenie zabezpečí danú funkcionalitu a jej funkčnosť a to minimálne na úrovni základného design modelu / architektonického návrhu danej funkcionality</w:t>
      </w:r>
    </w:p>
    <w:p w14:paraId="13C08C8F" w14:textId="5BCCEDCE" w:rsidR="00113FA3" w:rsidRPr="007C6F6F" w:rsidRDefault="00D54CE5" w:rsidP="00CB6518">
      <w:pPr>
        <w:pStyle w:val="tl2"/>
        <w:numPr>
          <w:ilvl w:val="1"/>
          <w:numId w:val="6"/>
        </w:numPr>
        <w:ind w:left="720"/>
        <w:rPr>
          <w:rFonts w:cs="Times New Roman"/>
          <w:b/>
          <w:bCs/>
        </w:rPr>
      </w:pPr>
      <w:r w:rsidRPr="007C6F6F">
        <w:rPr>
          <w:rFonts w:cs="Times New Roman"/>
          <w:b/>
          <w:bCs/>
        </w:rPr>
        <w:t xml:space="preserve">Kompletne vyplnený </w:t>
      </w:r>
      <w:r w:rsidR="00F77278" w:rsidRPr="007C6F6F">
        <w:rPr>
          <w:rFonts w:cs="Times New Roman"/>
          <w:b/>
          <w:bCs/>
        </w:rPr>
        <w:t xml:space="preserve">hárok </w:t>
      </w:r>
      <w:r w:rsidR="009D0813" w:rsidRPr="007C6F6F">
        <w:rPr>
          <w:rFonts w:cs="Times New Roman"/>
          <w:b/>
          <w:bCs/>
        </w:rPr>
        <w:t>„</w:t>
      </w:r>
      <w:proofErr w:type="spellStart"/>
      <w:r w:rsidR="009D0813" w:rsidRPr="007C6F6F">
        <w:rPr>
          <w:rFonts w:cs="Times New Roman"/>
          <w:b/>
          <w:bCs/>
        </w:rPr>
        <w:t>Calculation</w:t>
      </w:r>
      <w:proofErr w:type="spellEnd"/>
      <w:r w:rsidR="009D0813" w:rsidRPr="007C6F6F">
        <w:rPr>
          <w:rFonts w:cs="Times New Roman"/>
          <w:b/>
          <w:bCs/>
        </w:rPr>
        <w:t xml:space="preserve">“, ktorý uchádzač nájde </w:t>
      </w:r>
      <w:r w:rsidR="0049277F" w:rsidRPr="007C6F6F">
        <w:rPr>
          <w:rFonts w:cs="Times New Roman"/>
          <w:b/>
          <w:bCs/>
        </w:rPr>
        <w:t>dokument</w:t>
      </w:r>
      <w:r w:rsidR="009D0813" w:rsidRPr="007C6F6F">
        <w:rPr>
          <w:rFonts w:cs="Times New Roman"/>
          <w:b/>
          <w:bCs/>
        </w:rPr>
        <w:t>e</w:t>
      </w:r>
      <w:r w:rsidR="0049277F" w:rsidRPr="007C6F6F">
        <w:rPr>
          <w:rFonts w:cs="Times New Roman"/>
          <w:b/>
          <w:bCs/>
        </w:rPr>
        <w:t xml:space="preserve"> </w:t>
      </w:r>
      <w:r w:rsidR="001C75A0" w:rsidRPr="007C6F6F">
        <w:rPr>
          <w:rFonts w:cs="Times New Roman"/>
          <w:b/>
          <w:bCs/>
        </w:rPr>
        <w:t>„</w:t>
      </w:r>
      <w:r w:rsidR="00513A70" w:rsidRPr="007C6F6F">
        <w:rPr>
          <w:rFonts w:cs="Times New Roman"/>
          <w:b/>
          <w:bCs/>
        </w:rPr>
        <w:t>Cena</w:t>
      </w:r>
      <w:r w:rsidR="00D44FAA" w:rsidRPr="007C6F6F">
        <w:rPr>
          <w:rFonts w:cs="Times New Roman"/>
          <w:b/>
          <w:bCs/>
        </w:rPr>
        <w:t>“</w:t>
      </w:r>
      <w:r w:rsidR="008E731E" w:rsidRPr="007C6F6F">
        <w:rPr>
          <w:rFonts w:cs="Times New Roman"/>
          <w:b/>
          <w:bCs/>
        </w:rPr>
        <w:t xml:space="preserve">, </w:t>
      </w:r>
      <w:r w:rsidR="008E731E" w:rsidRPr="007C6F6F">
        <w:rPr>
          <w:rFonts w:cs="Times New Roman"/>
        </w:rPr>
        <w:t xml:space="preserve">ktorý tvorí prílohu č. </w:t>
      </w:r>
      <w:r w:rsidR="00830026" w:rsidRPr="007C6F6F">
        <w:rPr>
          <w:rFonts w:cs="Times New Roman"/>
        </w:rPr>
        <w:t>4</w:t>
      </w:r>
      <w:r w:rsidR="008E731E" w:rsidRPr="007C6F6F">
        <w:rPr>
          <w:rFonts w:cs="Times New Roman"/>
        </w:rPr>
        <w:t xml:space="preserve"> týchto </w:t>
      </w:r>
      <w:r w:rsidR="000C7EE1" w:rsidRPr="007C6F6F">
        <w:rPr>
          <w:rFonts w:cs="Times New Roman"/>
        </w:rPr>
        <w:t>súťažných</w:t>
      </w:r>
      <w:r w:rsidR="008E731E" w:rsidRPr="007C6F6F">
        <w:rPr>
          <w:rFonts w:cs="Times New Roman"/>
        </w:rPr>
        <w:t xml:space="preserve"> podkladov</w:t>
      </w:r>
      <w:r w:rsidR="00113FA3" w:rsidRPr="007C6F6F">
        <w:rPr>
          <w:rFonts w:cs="Times New Roman"/>
        </w:rPr>
        <w:t>,</w:t>
      </w:r>
      <w:r w:rsidR="00D44FAA" w:rsidRPr="007C6F6F">
        <w:rPr>
          <w:rFonts w:cs="Times New Roman"/>
        </w:rPr>
        <w:t xml:space="preserve"> v ktorom </w:t>
      </w:r>
      <w:r w:rsidR="00113FA3" w:rsidRPr="007C6F6F">
        <w:rPr>
          <w:rFonts w:cs="Times New Roman"/>
        </w:rPr>
        <w:t xml:space="preserve">uchádzač </w:t>
      </w:r>
      <w:r w:rsidR="000C7EE1" w:rsidRPr="007C6F6F">
        <w:rPr>
          <w:rFonts w:cs="Times New Roman"/>
        </w:rPr>
        <w:t>vyplní</w:t>
      </w:r>
      <w:r w:rsidR="00113FA3" w:rsidRPr="007C6F6F">
        <w:rPr>
          <w:rFonts w:cs="Times New Roman"/>
        </w:rPr>
        <w:t xml:space="preserve"> minimálne všetky žlté polia</w:t>
      </w:r>
      <w:r w:rsidR="00113FA3" w:rsidRPr="007C6F6F">
        <w:rPr>
          <w:rFonts w:cs="Times New Roman"/>
          <w:b/>
          <w:bCs/>
        </w:rPr>
        <w:t>.</w:t>
      </w:r>
    </w:p>
    <w:p w14:paraId="759EF876" w14:textId="25FB15D7" w:rsidR="005114DA" w:rsidRPr="007C6F6F" w:rsidRDefault="00113FA3" w:rsidP="00CB6518">
      <w:pPr>
        <w:pStyle w:val="tl2"/>
        <w:numPr>
          <w:ilvl w:val="1"/>
          <w:numId w:val="6"/>
        </w:numPr>
        <w:ind w:left="720"/>
        <w:rPr>
          <w:rFonts w:cs="Times New Roman"/>
          <w:b/>
          <w:bCs/>
        </w:rPr>
      </w:pPr>
      <w:r w:rsidRPr="007C6F6F">
        <w:rPr>
          <w:rFonts w:cs="Times New Roman"/>
          <w:b/>
          <w:bCs/>
        </w:rPr>
        <w:t>D</w:t>
      </w:r>
      <w:r w:rsidR="002A6146" w:rsidRPr="007C6F6F">
        <w:rPr>
          <w:rFonts w:cs="Times New Roman"/>
          <w:b/>
          <w:bCs/>
        </w:rPr>
        <w:t xml:space="preserve">oklady preukazujúce splnenie </w:t>
      </w:r>
      <w:r w:rsidR="005B5928" w:rsidRPr="007C6F6F">
        <w:rPr>
          <w:rFonts w:cs="Times New Roman"/>
          <w:b/>
          <w:bCs/>
        </w:rPr>
        <w:t xml:space="preserve">predpokladov pre pridelenie bodov za kvalitatívne hodnotiace kritériá v zmysle </w:t>
      </w:r>
      <w:r w:rsidR="00DB6809" w:rsidRPr="007C6F6F">
        <w:rPr>
          <w:rFonts w:cs="Times New Roman"/>
          <w:b/>
          <w:bCs/>
        </w:rPr>
        <w:t xml:space="preserve">bodu </w:t>
      </w:r>
      <w:r w:rsidR="50739E98" w:rsidRPr="007C6F6F">
        <w:rPr>
          <w:rFonts w:cs="Times New Roman"/>
          <w:b/>
          <w:bCs/>
        </w:rPr>
        <w:t>2</w:t>
      </w:r>
      <w:r w:rsidR="76BF04BB" w:rsidRPr="007C6F6F">
        <w:rPr>
          <w:rFonts w:cs="Times New Roman"/>
          <w:b/>
          <w:bCs/>
        </w:rPr>
        <w:t>4</w:t>
      </w:r>
      <w:r w:rsidR="00DB6809" w:rsidRPr="007C6F6F">
        <w:rPr>
          <w:rFonts w:cs="Times New Roman"/>
          <w:b/>
          <w:bCs/>
        </w:rPr>
        <w:t>.2 časti VI</w:t>
      </w:r>
      <w:r w:rsidR="00137B20" w:rsidRPr="007C6F6F">
        <w:rPr>
          <w:rFonts w:cs="Times New Roman"/>
          <w:b/>
          <w:bCs/>
        </w:rPr>
        <w:t xml:space="preserve"> týchto súťažných podklado</w:t>
      </w:r>
      <w:r w:rsidR="00DB6809" w:rsidRPr="007C6F6F">
        <w:rPr>
          <w:rFonts w:cs="Times New Roman"/>
          <w:b/>
          <w:bCs/>
        </w:rPr>
        <w:t>v</w:t>
      </w:r>
      <w:r w:rsidR="1E0B0A9F" w:rsidRPr="007C6F6F">
        <w:rPr>
          <w:rFonts w:cs="Times New Roman"/>
          <w:b/>
          <w:bCs/>
        </w:rPr>
        <w:t>.</w:t>
      </w:r>
    </w:p>
    <w:p w14:paraId="1C58123F" w14:textId="3981EE7A" w:rsidR="00214995" w:rsidRPr="007C6F6F" w:rsidRDefault="00E036C8" w:rsidP="00CB6518">
      <w:pPr>
        <w:pStyle w:val="tl2"/>
        <w:numPr>
          <w:ilvl w:val="1"/>
          <w:numId w:val="6"/>
        </w:numPr>
        <w:ind w:left="720"/>
        <w:rPr>
          <w:rFonts w:cs="Times New Roman"/>
        </w:rPr>
      </w:pPr>
      <w:r w:rsidRPr="007C6F6F">
        <w:rPr>
          <w:rFonts w:cs="Times New Roman"/>
          <w:b/>
          <w:bCs/>
        </w:rPr>
        <w:t xml:space="preserve">Podpísaný návrh </w:t>
      </w:r>
      <w:r w:rsidR="00164071" w:rsidRPr="007C6F6F">
        <w:rPr>
          <w:rFonts w:cs="Times New Roman"/>
          <w:b/>
          <w:bCs/>
        </w:rPr>
        <w:t xml:space="preserve">zmluvy o poskytovaní služby, ktorý tvorí prílohu č. </w:t>
      </w:r>
      <w:r w:rsidR="00830026" w:rsidRPr="007C6F6F">
        <w:rPr>
          <w:rFonts w:cs="Times New Roman"/>
          <w:b/>
          <w:bCs/>
        </w:rPr>
        <w:t>1</w:t>
      </w:r>
      <w:r w:rsidR="00164071" w:rsidRPr="007C6F6F">
        <w:rPr>
          <w:rFonts w:cs="Times New Roman"/>
          <w:b/>
          <w:bCs/>
        </w:rPr>
        <w:t xml:space="preserve"> týchto súťažných podkladov</w:t>
      </w:r>
      <w:r w:rsidRPr="007C6F6F">
        <w:rPr>
          <w:rFonts w:cs="Times New Roman"/>
          <w:b/>
          <w:bCs/>
        </w:rPr>
        <w:t xml:space="preserve"> podpísaný štatutárnym orgánom uchádzača alebo osobou oprávnenou konať za uchádzača, resp. za skupinu dodávateľov),  </w:t>
      </w:r>
      <w:r w:rsidRPr="007C6F6F">
        <w:rPr>
          <w:rFonts w:cs="Times New Roman"/>
        </w:rPr>
        <w:t xml:space="preserve">ktorý bude v súlade s prílohou č. </w:t>
      </w:r>
      <w:r w:rsidR="007B1C04" w:rsidRPr="007C6F6F">
        <w:rPr>
          <w:rFonts w:cs="Times New Roman"/>
        </w:rPr>
        <w:t>1</w:t>
      </w:r>
      <w:r w:rsidRPr="007C6F6F">
        <w:rPr>
          <w:rFonts w:cs="Times New Roman"/>
        </w:rPr>
        <w:t xml:space="preserve"> týchto súťažných podkladov. Návrh </w:t>
      </w:r>
      <w:r w:rsidR="00736FEF" w:rsidRPr="007C6F6F">
        <w:rPr>
          <w:rFonts w:cs="Times New Roman"/>
        </w:rPr>
        <w:t>Zmluvy</w:t>
      </w:r>
      <w:r w:rsidRPr="007C6F6F">
        <w:rPr>
          <w:rFonts w:cs="Times New Roman"/>
        </w:rPr>
        <w:t xml:space="preserve"> predloží bez Príloh k </w:t>
      </w:r>
      <w:r w:rsidR="00736FEF" w:rsidRPr="007C6F6F">
        <w:rPr>
          <w:rFonts w:cs="Times New Roman"/>
        </w:rPr>
        <w:t>Zmluve</w:t>
      </w:r>
      <w:r w:rsidRPr="007C6F6F">
        <w:rPr>
          <w:rFonts w:cs="Times New Roman"/>
        </w:rPr>
        <w:t xml:space="preserve">, keďže tieto sú predkladané v rámci ponuky samostatne. </w:t>
      </w:r>
    </w:p>
    <w:p w14:paraId="0256C0B2" w14:textId="746D22A7" w:rsidR="00E036C8" w:rsidRPr="007C6F6F" w:rsidRDefault="00E036C8" w:rsidP="00CB6518">
      <w:pPr>
        <w:pStyle w:val="tl2"/>
        <w:numPr>
          <w:ilvl w:val="2"/>
          <w:numId w:val="6"/>
        </w:numPr>
        <w:rPr>
          <w:rFonts w:cs="Times New Roman"/>
        </w:rPr>
      </w:pPr>
      <w:r w:rsidRPr="007C6F6F">
        <w:rPr>
          <w:rFonts w:cs="Times New Roman"/>
        </w:rPr>
        <w:t xml:space="preserve">návrh </w:t>
      </w:r>
      <w:r w:rsidR="00736FEF" w:rsidRPr="007C6F6F">
        <w:rPr>
          <w:rFonts w:cs="Times New Roman"/>
        </w:rPr>
        <w:t>Zmluvy</w:t>
      </w:r>
      <w:r w:rsidRPr="007C6F6F">
        <w:rPr>
          <w:rFonts w:cs="Times New Roman"/>
        </w:rPr>
        <w:t xml:space="preserve"> je záväzný a uchádzač nie je oprávnený svojvoľne meniť ustanovenia </w:t>
      </w:r>
      <w:r w:rsidR="00736FEF" w:rsidRPr="007C6F6F">
        <w:rPr>
          <w:rFonts w:cs="Times New Roman"/>
        </w:rPr>
        <w:t>Zmluvy</w:t>
      </w:r>
      <w:r w:rsidRPr="007C6F6F">
        <w:rPr>
          <w:rFonts w:cs="Times New Roman"/>
        </w:rPr>
        <w:t xml:space="preserve"> alebo jej príloh;</w:t>
      </w:r>
    </w:p>
    <w:p w14:paraId="552B2D8D" w14:textId="2C860E78" w:rsidR="00E036C8" w:rsidRPr="007C6F6F" w:rsidRDefault="00E036C8" w:rsidP="00CB6518">
      <w:pPr>
        <w:pStyle w:val="tl2"/>
        <w:numPr>
          <w:ilvl w:val="2"/>
          <w:numId w:val="6"/>
        </w:numPr>
        <w:rPr>
          <w:rFonts w:cs="Times New Roman"/>
        </w:rPr>
      </w:pPr>
      <w:r w:rsidRPr="007C6F6F">
        <w:rPr>
          <w:rFonts w:cs="Times New Roman"/>
        </w:rPr>
        <w:t xml:space="preserve">uchádzač vyplní v </w:t>
      </w:r>
      <w:r w:rsidR="00736FEF" w:rsidRPr="007C6F6F">
        <w:rPr>
          <w:rFonts w:cs="Times New Roman"/>
        </w:rPr>
        <w:t>Zmluve</w:t>
      </w:r>
      <w:r w:rsidRPr="007C6F6F">
        <w:rPr>
          <w:rFonts w:cs="Times New Roman"/>
        </w:rPr>
        <w:t xml:space="preserve"> požadované informácie (na určené miesta v ustanoveniach </w:t>
      </w:r>
      <w:r w:rsidR="00736FEF" w:rsidRPr="007C6F6F">
        <w:rPr>
          <w:rFonts w:cs="Times New Roman"/>
        </w:rPr>
        <w:t>Zmluvy</w:t>
      </w:r>
      <w:r w:rsidRPr="007C6F6F">
        <w:rPr>
          <w:rFonts w:cs="Times New Roman"/>
        </w:rPr>
        <w:t>, označené žltou farbou);</w:t>
      </w:r>
    </w:p>
    <w:p w14:paraId="747F5F9A" w14:textId="5DC9BDF4" w:rsidR="00E036C8" w:rsidRPr="007C6F6F" w:rsidRDefault="00736FEF" w:rsidP="00CB6518">
      <w:pPr>
        <w:pStyle w:val="tl2"/>
        <w:numPr>
          <w:ilvl w:val="2"/>
          <w:numId w:val="6"/>
        </w:numPr>
        <w:rPr>
          <w:rFonts w:cs="Times New Roman"/>
        </w:rPr>
      </w:pPr>
      <w:r w:rsidRPr="007C6F6F">
        <w:rPr>
          <w:rFonts w:cs="Times New Roman"/>
        </w:rPr>
        <w:t>Zmluva</w:t>
      </w:r>
      <w:r w:rsidR="00E036C8" w:rsidRPr="007C6F6F">
        <w:rPr>
          <w:rFonts w:cs="Times New Roman"/>
        </w:rPr>
        <w:t xml:space="preserve"> môže byť podpísaná kvalifikovaným elektronickým podpisom osôb konajúcich v mene uchádzača alebo môže byť podpísaná listinne a v ponuke bude predložená </w:t>
      </w:r>
      <w:proofErr w:type="spellStart"/>
      <w:r w:rsidR="00E036C8" w:rsidRPr="007C6F6F">
        <w:rPr>
          <w:rFonts w:cs="Times New Roman"/>
        </w:rPr>
        <w:t>oskenovaná</w:t>
      </w:r>
      <w:proofErr w:type="spellEnd"/>
      <w:r w:rsidR="00E036C8" w:rsidRPr="007C6F6F">
        <w:rPr>
          <w:rFonts w:cs="Times New Roman"/>
        </w:rPr>
        <w:t xml:space="preserve"> (napr. formát „.</w:t>
      </w:r>
      <w:proofErr w:type="spellStart"/>
      <w:r w:rsidR="00E036C8" w:rsidRPr="007C6F6F">
        <w:rPr>
          <w:rFonts w:cs="Times New Roman"/>
        </w:rPr>
        <w:t>pdf</w:t>
      </w:r>
      <w:proofErr w:type="spellEnd"/>
      <w:r w:rsidR="00E036C8" w:rsidRPr="007C6F6F">
        <w:rPr>
          <w:rFonts w:cs="Times New Roman"/>
        </w:rPr>
        <w:t>“).</w:t>
      </w:r>
    </w:p>
    <w:p w14:paraId="27CF8462" w14:textId="3F85AD1B" w:rsidR="00003539" w:rsidRPr="007C6F6F" w:rsidRDefault="0049277F" w:rsidP="00CB6518">
      <w:pPr>
        <w:pStyle w:val="tl2"/>
        <w:numPr>
          <w:ilvl w:val="1"/>
          <w:numId w:val="6"/>
        </w:numPr>
        <w:ind w:left="720"/>
        <w:rPr>
          <w:rFonts w:cs="Times New Roman"/>
        </w:rPr>
      </w:pPr>
      <w:r w:rsidRPr="007C6F6F">
        <w:rPr>
          <w:rFonts w:cs="Times New Roman"/>
          <w:b/>
          <w:bCs/>
        </w:rPr>
        <w:t xml:space="preserve">Čestné vyhlásenie uchádzača, </w:t>
      </w:r>
      <w:r w:rsidRPr="007C6F6F">
        <w:rPr>
          <w:rFonts w:cs="Times New Roman"/>
        </w:rPr>
        <w:t xml:space="preserve">ktorého vzor je uvedený v prílohe č. </w:t>
      </w:r>
      <w:r w:rsidR="50957D9A" w:rsidRPr="007C6F6F">
        <w:rPr>
          <w:rFonts w:cs="Times New Roman"/>
        </w:rPr>
        <w:t>11</w:t>
      </w:r>
      <w:r w:rsidRPr="007C6F6F">
        <w:rPr>
          <w:rFonts w:cs="Times New Roman"/>
        </w:rPr>
        <w:t xml:space="preserve"> týchto súťažných podkladov.</w:t>
      </w:r>
      <w:r w:rsidR="00391FAC" w:rsidRPr="007C6F6F">
        <w:rPr>
          <w:rFonts w:cs="Times New Roman"/>
        </w:rPr>
        <w:t xml:space="preserve"> </w:t>
      </w:r>
    </w:p>
    <w:p w14:paraId="6075CD16" w14:textId="2966F260" w:rsidR="00931DE3" w:rsidRPr="007C6F6F" w:rsidDel="00C10660" w:rsidRDefault="00931DE3" w:rsidP="00931DE3">
      <w:pPr>
        <w:pStyle w:val="tl2"/>
        <w:numPr>
          <w:ilvl w:val="1"/>
          <w:numId w:val="6"/>
        </w:numPr>
        <w:ind w:left="720"/>
        <w:rPr>
          <w:rFonts w:cs="Times New Roman"/>
          <w:b/>
          <w:bCs/>
        </w:rPr>
      </w:pPr>
      <w:r w:rsidRPr="3255019F">
        <w:rPr>
          <w:rFonts w:cs="Times New Roman"/>
          <w:b/>
          <w:bCs/>
        </w:rPr>
        <w:t xml:space="preserve">Doklad o zložení zábezpeky jedným zo spôsobov uvedených v týchto súťažných podkladoch a v oznámení o vyhlásení verejného obstarávania; </w:t>
      </w:r>
    </w:p>
    <w:p w14:paraId="0317AFB7" w14:textId="784F3CE1" w:rsidR="001318A5" w:rsidRPr="007C6F6F" w:rsidRDefault="00F76F91" w:rsidP="00931DE3">
      <w:pPr>
        <w:pStyle w:val="tl2"/>
        <w:numPr>
          <w:ilvl w:val="1"/>
          <w:numId w:val="6"/>
        </w:numPr>
        <w:ind w:left="720"/>
        <w:rPr>
          <w:rFonts w:cs="Times New Roman"/>
          <w:b/>
          <w:bCs/>
        </w:rPr>
      </w:pPr>
      <w:r w:rsidRPr="007C6F6F">
        <w:rPr>
          <w:rFonts w:cs="Times New Roman"/>
          <w:b/>
          <w:bCs/>
        </w:rPr>
        <w:t>Vyplnená príloha č. 7 týchto súťažných podkladov „Zoznam subdodávateľov“ s uvedením všetkých subdodávateľov, ktorý sú uchádzačovi známi v čase predloženia ponuky</w:t>
      </w:r>
    </w:p>
    <w:p w14:paraId="015A2329" w14:textId="77777777" w:rsidR="00931DE3" w:rsidRPr="007C6F6F" w:rsidRDefault="00931DE3" w:rsidP="00931DE3">
      <w:pPr>
        <w:pStyle w:val="Default"/>
        <w:rPr>
          <w:rFonts w:ascii="Times New Roman" w:hAnsi="Times New Roman" w:cs="Times New Roman"/>
          <w:sz w:val="22"/>
          <w:szCs w:val="22"/>
        </w:rPr>
      </w:pPr>
    </w:p>
    <w:p w14:paraId="0486B156" w14:textId="08A2248E" w:rsidR="0049277F" w:rsidRPr="007C6F6F" w:rsidRDefault="0049277F" w:rsidP="00CB6518">
      <w:pPr>
        <w:pStyle w:val="tl2"/>
        <w:numPr>
          <w:ilvl w:val="1"/>
          <w:numId w:val="6"/>
        </w:numPr>
        <w:ind w:left="720"/>
        <w:rPr>
          <w:rFonts w:cs="Times New Roman"/>
          <w:b/>
          <w:bCs/>
        </w:rPr>
      </w:pPr>
      <w:r w:rsidRPr="007C6F6F">
        <w:rPr>
          <w:rFonts w:cs="Times New Roman"/>
          <w:b/>
          <w:bCs/>
        </w:rPr>
        <w:t xml:space="preserve">Zoznam dôverných informácii, </w:t>
      </w:r>
      <w:r w:rsidRPr="007C6F6F">
        <w:rPr>
          <w:rFonts w:cs="Times New Roman"/>
        </w:rPr>
        <w:t>ak je to relevantné.</w:t>
      </w:r>
    </w:p>
    <w:p w14:paraId="04837274" w14:textId="77777777" w:rsidR="00FB6D73" w:rsidRPr="007C6F6F" w:rsidRDefault="00FB6D73" w:rsidP="00FB6D73">
      <w:pPr>
        <w:pStyle w:val="tl2"/>
        <w:numPr>
          <w:ilvl w:val="1"/>
          <w:numId w:val="0"/>
        </w:numPr>
        <w:ind w:left="720"/>
        <w:rPr>
          <w:rFonts w:cs="Times New Roman"/>
          <w:b/>
          <w:bCs/>
        </w:rPr>
      </w:pPr>
    </w:p>
    <w:p w14:paraId="47514460" w14:textId="5BCCEDCE" w:rsidR="00802C1D" w:rsidRPr="007C6F6F" w:rsidRDefault="00802C1D">
      <w:pPr>
        <w:tabs>
          <w:tab w:val="clear" w:pos="2160"/>
          <w:tab w:val="clear" w:pos="2880"/>
          <w:tab w:val="clear" w:pos="4500"/>
        </w:tabs>
        <w:rPr>
          <w:rFonts w:ascii="Times New Roman" w:hAnsi="Times New Roman"/>
          <w:sz w:val="22"/>
          <w:szCs w:val="22"/>
          <w:lang w:eastAsia="sk-SK"/>
        </w:rPr>
      </w:pPr>
      <w:r w:rsidRPr="007C6F6F">
        <w:rPr>
          <w:rFonts w:ascii="Times New Roman" w:hAnsi="Times New Roman"/>
        </w:rPr>
        <w:br w:type="page"/>
      </w:r>
    </w:p>
    <w:p w14:paraId="188D588D" w14:textId="77777777" w:rsidR="000E7C4F" w:rsidRPr="007C6F6F" w:rsidRDefault="000E7C4F" w:rsidP="00FB6D73">
      <w:pPr>
        <w:pStyle w:val="tl2"/>
        <w:numPr>
          <w:ilvl w:val="1"/>
          <w:numId w:val="0"/>
        </w:numPr>
        <w:ind w:left="576"/>
        <w:rPr>
          <w:rFonts w:cs="Times New Roman"/>
        </w:rPr>
      </w:pPr>
    </w:p>
    <w:p w14:paraId="1078C09B" w14:textId="5BCCEDCE" w:rsidR="00304C34" w:rsidRPr="007C6F6F" w:rsidRDefault="00304C34" w:rsidP="00412476">
      <w:pPr>
        <w:pStyle w:val="Nadpis1"/>
        <w:rPr>
          <w:rFonts w:cs="Times New Roman"/>
        </w:rPr>
      </w:pPr>
      <w:bookmarkStart w:id="34" w:name="_Toc141012231"/>
      <w:r w:rsidRPr="007C6F6F">
        <w:rPr>
          <w:rFonts w:cs="Times New Roman"/>
        </w:rPr>
        <w:t>Časť V</w:t>
      </w:r>
      <w:r w:rsidR="00232C41" w:rsidRPr="007C6F6F">
        <w:rPr>
          <w:rFonts w:cs="Times New Roman"/>
        </w:rPr>
        <w:t>i</w:t>
      </w:r>
      <w:r w:rsidR="008770B9" w:rsidRPr="007C6F6F">
        <w:rPr>
          <w:rFonts w:cs="Times New Roman"/>
        </w:rPr>
        <w:t>.</w:t>
      </w:r>
      <w:r w:rsidR="00134EF2" w:rsidRPr="007C6F6F">
        <w:rPr>
          <w:rFonts w:cs="Times New Roman"/>
        </w:rPr>
        <w:t xml:space="preserve"> </w:t>
      </w:r>
      <w:r w:rsidRPr="007C6F6F">
        <w:rPr>
          <w:rFonts w:cs="Times New Roman"/>
        </w:rPr>
        <w:t xml:space="preserve">Otváranie </w:t>
      </w:r>
      <w:r w:rsidR="000B182D" w:rsidRPr="007C6F6F">
        <w:rPr>
          <w:rFonts w:cs="Times New Roman"/>
        </w:rPr>
        <w:t xml:space="preserve">a </w:t>
      </w:r>
      <w:r w:rsidRPr="007C6F6F">
        <w:rPr>
          <w:rFonts w:cs="Times New Roman"/>
        </w:rPr>
        <w:t>vyhodnocovanie ponúk</w:t>
      </w:r>
      <w:bookmarkEnd w:id="34"/>
    </w:p>
    <w:p w14:paraId="183975E0" w14:textId="1CCAE357" w:rsidR="00481BD6" w:rsidRPr="007C6F6F" w:rsidRDefault="004777C1" w:rsidP="00CB6518">
      <w:pPr>
        <w:pStyle w:val="Odsekzoznamu"/>
        <w:keepNext/>
        <w:numPr>
          <w:ilvl w:val="0"/>
          <w:numId w:val="3"/>
        </w:numPr>
        <w:tabs>
          <w:tab w:val="left" w:pos="1260"/>
        </w:tabs>
        <w:spacing w:after="120"/>
        <w:outlineLvl w:val="1"/>
        <w:rPr>
          <w:rFonts w:ascii="Times New Roman" w:hAnsi="Times New Roman"/>
          <w:b/>
          <w:bCs/>
          <w:sz w:val="28"/>
          <w:szCs w:val="28"/>
        </w:rPr>
      </w:pPr>
      <w:bookmarkStart w:id="35" w:name="_Toc141012232"/>
      <w:r w:rsidRPr="007C6F6F">
        <w:rPr>
          <w:rFonts w:ascii="Times New Roman" w:hAnsi="Times New Roman"/>
          <w:b/>
          <w:bCs/>
          <w:sz w:val="28"/>
          <w:szCs w:val="28"/>
        </w:rPr>
        <w:t>Otváranie ponúk</w:t>
      </w:r>
      <w:bookmarkEnd w:id="35"/>
    </w:p>
    <w:p w14:paraId="78233F18" w14:textId="5BCCEDCE" w:rsidR="006D0945" w:rsidRPr="007C6F6F" w:rsidRDefault="00412476" w:rsidP="00CB6518">
      <w:pPr>
        <w:pStyle w:val="tl2"/>
        <w:rPr>
          <w:rFonts w:cs="Times New Roman"/>
          <w:b/>
          <w:bCs/>
        </w:rPr>
      </w:pPr>
      <w:r w:rsidRPr="007C6F6F">
        <w:rPr>
          <w:rFonts w:cs="Times New Roman"/>
          <w:b/>
          <w:bCs/>
        </w:rPr>
        <w:t>O</w:t>
      </w:r>
      <w:r w:rsidR="00304C34" w:rsidRPr="007C6F6F">
        <w:rPr>
          <w:rFonts w:cs="Times New Roman"/>
          <w:b/>
          <w:bCs/>
        </w:rPr>
        <w:t>tváranie ponúk</w:t>
      </w:r>
    </w:p>
    <w:p w14:paraId="2056471B" w14:textId="77777777" w:rsidR="00670F48" w:rsidRPr="007C6F6F" w:rsidRDefault="00670F48" w:rsidP="001A51D2">
      <w:pPr>
        <w:pStyle w:val="tl2"/>
        <w:numPr>
          <w:ilvl w:val="1"/>
          <w:numId w:val="0"/>
        </w:numPr>
        <w:ind w:left="576"/>
        <w:rPr>
          <w:rFonts w:cs="Times New Roman"/>
        </w:rPr>
      </w:pPr>
      <w:r w:rsidRPr="007C6F6F">
        <w:rPr>
          <w:rFonts w:cs="Times New Roman"/>
        </w:rPr>
        <w:t xml:space="preserve">Otváranie ponúk sa uskutoční elektronicky na mieste (systém JOSEPHINE) a v čase uvedenom v oznámení o vyhlásení verejného obstarávania. </w:t>
      </w:r>
    </w:p>
    <w:p w14:paraId="28F2A64F" w14:textId="0CC4FE5D" w:rsidR="00670F48" w:rsidRPr="007C6F6F" w:rsidRDefault="00670F48" w:rsidP="001A51D2">
      <w:pPr>
        <w:pStyle w:val="tl2"/>
        <w:numPr>
          <w:ilvl w:val="1"/>
          <w:numId w:val="0"/>
        </w:numPr>
        <w:ind w:left="576"/>
        <w:rPr>
          <w:rFonts w:cs="Times New Roman"/>
        </w:rPr>
      </w:pPr>
      <w:r w:rsidRPr="007C6F6F">
        <w:rPr>
          <w:rFonts w:cs="Times New Roman"/>
        </w:rPr>
        <w:t xml:space="preserve">Miestom „on-line“ sprístupnenia ponúk je webová adresa: https://josephine.proebiz.com/ a totožná záložka ako pri predkladaní ponúk. </w:t>
      </w:r>
    </w:p>
    <w:p w14:paraId="7CD1FE66" w14:textId="1169CB94" w:rsidR="00670F48" w:rsidRPr="007C6F6F" w:rsidRDefault="00670F48" w:rsidP="001A51D2">
      <w:pPr>
        <w:pStyle w:val="tl2"/>
        <w:numPr>
          <w:ilvl w:val="1"/>
          <w:numId w:val="0"/>
        </w:numPr>
        <w:ind w:left="576"/>
        <w:rPr>
          <w:rFonts w:cs="Times New Roman"/>
        </w:rPr>
      </w:pPr>
      <w:r w:rsidRPr="007C6F6F">
        <w:rPr>
          <w:rFonts w:cs="Times New Roman"/>
        </w:rPr>
        <w:t xml:space="preserve">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w:t>
      </w:r>
      <w:r w:rsidR="00CA0B10" w:rsidRPr="007C6F6F">
        <w:rPr>
          <w:rFonts w:cs="Times New Roman"/>
        </w:rPr>
        <w:t>u</w:t>
      </w:r>
      <w:r w:rsidR="29DE369C" w:rsidRPr="007C6F6F">
        <w:rPr>
          <w:rFonts w:cs="Times New Roman"/>
        </w:rPr>
        <w:t>chádzačov</w:t>
      </w:r>
      <w:r w:rsidRPr="007C6F6F">
        <w:rPr>
          <w:rFonts w:cs="Times New Roman"/>
        </w:rPr>
        <w:t xml:space="preserve"> bude systém JOSEPHINE logovať a budú súčasťou protokolov v danom verejnom obstarávaní.</w:t>
      </w:r>
    </w:p>
    <w:p w14:paraId="04F5BDA9" w14:textId="03296642" w:rsidR="00423513" w:rsidRPr="007C6F6F" w:rsidRDefault="00670F48" w:rsidP="001A51D2">
      <w:pPr>
        <w:pStyle w:val="tl2"/>
        <w:numPr>
          <w:ilvl w:val="1"/>
          <w:numId w:val="0"/>
        </w:numPr>
        <w:ind w:left="576"/>
        <w:rPr>
          <w:rFonts w:cs="Times New Roman"/>
        </w:rPr>
      </w:pPr>
      <w:r w:rsidRPr="007C6F6F">
        <w:rPr>
          <w:rFonts w:cs="Times New Roman"/>
        </w:rPr>
        <w:t>Všetkým uchádzačom, ktorí predložili ponuku, bude do piatich pracovných dní odo dňa otvárania ponúk zaslaná zápisnica z otvárania ponúk.</w:t>
      </w:r>
    </w:p>
    <w:p w14:paraId="6644B676" w14:textId="77777777" w:rsidR="001144B7" w:rsidRPr="007C6F6F" w:rsidRDefault="001144B7" w:rsidP="008C21B7">
      <w:pPr>
        <w:pStyle w:val="tl2"/>
        <w:numPr>
          <w:ilvl w:val="1"/>
          <w:numId w:val="0"/>
        </w:numPr>
        <w:ind w:left="576"/>
        <w:rPr>
          <w:rFonts w:cs="Times New Roman"/>
          <w:b/>
          <w:bCs/>
        </w:rPr>
      </w:pPr>
    </w:p>
    <w:p w14:paraId="2AC645B3" w14:textId="5BCCEDCE" w:rsidR="005417B9" w:rsidRPr="007C6F6F" w:rsidRDefault="00412476" w:rsidP="008C21B7">
      <w:pPr>
        <w:pStyle w:val="tl2"/>
        <w:rPr>
          <w:rFonts w:cs="Times New Roman"/>
          <w:b/>
          <w:bCs/>
        </w:rPr>
      </w:pPr>
      <w:r w:rsidRPr="007C6F6F">
        <w:rPr>
          <w:rFonts w:cs="Times New Roman"/>
          <w:b/>
          <w:bCs/>
        </w:rPr>
        <w:t>K</w:t>
      </w:r>
      <w:r w:rsidR="005417B9" w:rsidRPr="007C6F6F">
        <w:rPr>
          <w:rFonts w:cs="Times New Roman"/>
          <w:b/>
          <w:bCs/>
        </w:rPr>
        <w:t>ritériá na vyhodnotenie ponúk</w:t>
      </w:r>
    </w:p>
    <w:p w14:paraId="74F3561D" w14:textId="5BCCEDCE" w:rsidR="007536AC" w:rsidRPr="007C6F6F" w:rsidRDefault="007536AC" w:rsidP="00BC291F">
      <w:pPr>
        <w:pStyle w:val="tl2"/>
        <w:numPr>
          <w:ilvl w:val="1"/>
          <w:numId w:val="0"/>
        </w:numPr>
        <w:ind w:left="576"/>
        <w:rPr>
          <w:rFonts w:cs="Times New Roman"/>
        </w:rPr>
      </w:pPr>
      <w:bookmarkStart w:id="36" w:name="kriteria_vahy"/>
      <w:bookmarkEnd w:id="36"/>
      <w:r w:rsidRPr="007C6F6F">
        <w:rPr>
          <w:rFonts w:cs="Times New Roman"/>
        </w:rPr>
        <w:t xml:space="preserve">Ponuky uchádzačov budú hodnotené na základe  najlepšieho pomeru ceny </w:t>
      </w:r>
      <w:r w:rsidR="36F2FDB2" w:rsidRPr="007C6F6F">
        <w:rPr>
          <w:rFonts w:cs="Times New Roman"/>
        </w:rPr>
        <w:t>a kvality</w:t>
      </w:r>
      <w:r w:rsidRPr="007C6F6F">
        <w:rPr>
          <w:rFonts w:cs="Times New Roman"/>
        </w:rPr>
        <w:t xml:space="preserve"> </w:t>
      </w:r>
      <w:r w:rsidR="36F2FDB2" w:rsidRPr="007C6F6F">
        <w:rPr>
          <w:rFonts w:cs="Times New Roman"/>
        </w:rPr>
        <w:t>a to</w:t>
      </w:r>
      <w:r w:rsidRPr="007C6F6F">
        <w:rPr>
          <w:rFonts w:cs="Times New Roman"/>
        </w:rPr>
        <w:t xml:space="preserve"> nasledovne:  </w:t>
      </w:r>
    </w:p>
    <w:p w14:paraId="363B8F05" w14:textId="77777777" w:rsidR="007536AC" w:rsidRPr="007C6F6F" w:rsidRDefault="007536AC" w:rsidP="00CB6518">
      <w:pPr>
        <w:pStyle w:val="tl2"/>
        <w:numPr>
          <w:ilvl w:val="1"/>
          <w:numId w:val="6"/>
        </w:numPr>
        <w:ind w:left="720"/>
        <w:rPr>
          <w:rFonts w:cs="Times New Roman"/>
          <w:b/>
          <w:bCs/>
        </w:rPr>
      </w:pPr>
      <w:r w:rsidRPr="007C6F6F">
        <w:rPr>
          <w:rFonts w:cs="Times New Roman"/>
          <w:b/>
          <w:bCs/>
        </w:rPr>
        <w:t>Kritériom K1</w:t>
      </w:r>
      <w:r w:rsidRPr="007C6F6F">
        <w:rPr>
          <w:rFonts w:cs="Times New Roman"/>
        </w:rPr>
        <w:t xml:space="preserve"> (cenové kritérium)</w:t>
      </w:r>
      <w:r w:rsidRPr="007C6F6F">
        <w:rPr>
          <w:rFonts w:cs="Times New Roman"/>
          <w:b/>
          <w:bCs/>
        </w:rPr>
        <w:t xml:space="preserve"> je celková cena uchádzača za poskytnutie služby v rozsahu súťažných podkladov vrátane všetkých ich príloh </w:t>
      </w:r>
    </w:p>
    <w:p w14:paraId="25EA8FA8" w14:textId="03B36C8F" w:rsidR="007536AC" w:rsidRPr="007C6F6F" w:rsidRDefault="007536AC" w:rsidP="00CB6518">
      <w:pPr>
        <w:pStyle w:val="tl2"/>
        <w:numPr>
          <w:ilvl w:val="1"/>
          <w:numId w:val="6"/>
        </w:numPr>
        <w:ind w:left="720"/>
        <w:rPr>
          <w:rFonts w:cs="Times New Roman"/>
        </w:rPr>
      </w:pPr>
      <w:r w:rsidRPr="007C6F6F">
        <w:rPr>
          <w:rFonts w:cs="Times New Roman"/>
          <w:b/>
          <w:bCs/>
        </w:rPr>
        <w:t>Kritériom K2</w:t>
      </w:r>
      <w:r w:rsidRPr="007C6F6F">
        <w:rPr>
          <w:rFonts w:cs="Times New Roman"/>
        </w:rPr>
        <w:t xml:space="preserve"> (kvalitatívne kritérium)</w:t>
      </w:r>
      <w:r w:rsidRPr="007C6F6F">
        <w:rPr>
          <w:rFonts w:cs="Times New Roman"/>
          <w:b/>
          <w:bCs/>
        </w:rPr>
        <w:t xml:space="preserve"> </w:t>
      </w:r>
      <w:r w:rsidRPr="007C6F6F">
        <w:rPr>
          <w:rFonts w:cs="Times New Roman"/>
        </w:rPr>
        <w:t>je „</w:t>
      </w:r>
      <w:r w:rsidRPr="007C6F6F">
        <w:rPr>
          <w:rFonts w:cs="Times New Roman"/>
          <w:b/>
          <w:bCs/>
        </w:rPr>
        <w:t xml:space="preserve">uznaná kvalita </w:t>
      </w:r>
      <w:r w:rsidR="00856614" w:rsidRPr="007C6F6F">
        <w:rPr>
          <w:rFonts w:cs="Times New Roman"/>
          <w:b/>
          <w:bCs/>
        </w:rPr>
        <w:t>ponúknutého riešenia</w:t>
      </w:r>
      <w:r w:rsidRPr="007C6F6F">
        <w:rPr>
          <w:rFonts w:cs="Times New Roman"/>
        </w:rPr>
        <w:t xml:space="preserve">“ </w:t>
      </w:r>
      <w:r w:rsidR="36F2FDB2" w:rsidRPr="007C6F6F">
        <w:rPr>
          <w:rFonts w:cs="Times New Roman"/>
        </w:rPr>
        <w:t>v zmysle</w:t>
      </w:r>
      <w:r w:rsidRPr="007C6F6F">
        <w:rPr>
          <w:rFonts w:cs="Times New Roman"/>
        </w:rPr>
        <w:t xml:space="preserve"> popisu kritéria K2 uvedeného nižšie </w:t>
      </w:r>
    </w:p>
    <w:p w14:paraId="3295D588" w14:textId="5BCCEDCE" w:rsidR="007536AC" w:rsidRPr="007C6F6F" w:rsidRDefault="007536AC" w:rsidP="00CB6518">
      <w:pPr>
        <w:pStyle w:val="tl2"/>
        <w:numPr>
          <w:ilvl w:val="1"/>
          <w:numId w:val="6"/>
        </w:numPr>
        <w:ind w:left="720"/>
        <w:rPr>
          <w:rFonts w:cs="Times New Roman"/>
          <w:b/>
          <w:bCs/>
        </w:rPr>
      </w:pPr>
      <w:r w:rsidRPr="007C6F6F">
        <w:rPr>
          <w:rFonts w:cs="Times New Roman"/>
          <w:b/>
          <w:bCs/>
        </w:rPr>
        <w:t>Kritériom K3</w:t>
      </w:r>
      <w:r w:rsidRPr="007C6F6F">
        <w:rPr>
          <w:rFonts w:cs="Times New Roman"/>
        </w:rPr>
        <w:t>  (kvalitatívne kritérium)</w:t>
      </w:r>
      <w:r w:rsidRPr="007C6F6F">
        <w:rPr>
          <w:rFonts w:cs="Times New Roman"/>
          <w:b/>
          <w:bCs/>
        </w:rPr>
        <w:t xml:space="preserve"> </w:t>
      </w:r>
      <w:r w:rsidRPr="007C6F6F">
        <w:rPr>
          <w:rFonts w:cs="Times New Roman"/>
        </w:rPr>
        <w:t>sú „</w:t>
      </w:r>
      <w:r w:rsidR="005F3417" w:rsidRPr="007C6F6F">
        <w:rPr>
          <w:rFonts w:cs="Times New Roman"/>
          <w:b/>
          <w:bCs/>
        </w:rPr>
        <w:t>v</w:t>
      </w:r>
      <w:r w:rsidRPr="007C6F6F">
        <w:rPr>
          <w:rFonts w:cs="Times New Roman"/>
          <w:b/>
          <w:bCs/>
        </w:rPr>
        <w:t xml:space="preserve">lastnosti a schopnosti projektového manažéra </w:t>
      </w:r>
      <w:r w:rsidR="36F2FDB2" w:rsidRPr="007C6F6F">
        <w:rPr>
          <w:rFonts w:cs="Times New Roman"/>
          <w:b/>
          <w:bCs/>
        </w:rPr>
        <w:t>a kvalita</w:t>
      </w:r>
      <w:r w:rsidRPr="007C6F6F">
        <w:rPr>
          <w:rFonts w:cs="Times New Roman"/>
          <w:b/>
          <w:bCs/>
        </w:rPr>
        <w:t xml:space="preserve"> prezentovaného dema existujúceho riešenia</w:t>
      </w:r>
      <w:r w:rsidRPr="007C6F6F">
        <w:rPr>
          <w:rFonts w:cs="Times New Roman"/>
        </w:rPr>
        <w:t xml:space="preserve">” </w:t>
      </w:r>
      <w:r w:rsidR="36F2FDB2" w:rsidRPr="007C6F6F">
        <w:rPr>
          <w:rFonts w:cs="Times New Roman"/>
        </w:rPr>
        <w:t>v zmysle</w:t>
      </w:r>
      <w:r w:rsidRPr="007C6F6F">
        <w:rPr>
          <w:rFonts w:cs="Times New Roman"/>
        </w:rPr>
        <w:t xml:space="preserve"> popisu kritéria K3 uvedeného nižšie</w:t>
      </w:r>
      <w:r w:rsidRPr="007C6F6F">
        <w:rPr>
          <w:rFonts w:cs="Times New Roman"/>
          <w:b/>
          <w:bCs/>
        </w:rPr>
        <w:t> </w:t>
      </w:r>
    </w:p>
    <w:p w14:paraId="2409C2FE" w14:textId="5BCCEDCE" w:rsidR="007536AC" w:rsidRPr="007C6F6F" w:rsidRDefault="007536AC" w:rsidP="308856C7">
      <w:pPr>
        <w:pStyle w:val="paragraph"/>
        <w:spacing w:beforeAutospacing="0" w:afterAutospacing="0"/>
        <w:ind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258A629E" w14:textId="4B769747" w:rsidR="007536AC" w:rsidRPr="007C6F6F" w:rsidRDefault="007536AC" w:rsidP="006D5779">
      <w:pPr>
        <w:pStyle w:val="tl2"/>
        <w:numPr>
          <w:ilvl w:val="1"/>
          <w:numId w:val="0"/>
        </w:numPr>
        <w:ind w:left="576"/>
        <w:rPr>
          <w:rFonts w:cs="Times New Roman"/>
        </w:rPr>
      </w:pPr>
      <w:r w:rsidRPr="007C6F6F">
        <w:rPr>
          <w:rFonts w:cs="Times New Roman"/>
        </w:rPr>
        <w:t xml:space="preserve">Celkový počet bodov pridelených uchádzačovi </w:t>
      </w:r>
      <w:r w:rsidR="071EC0A8" w:rsidRPr="007C6F6F">
        <w:rPr>
          <w:rFonts w:cs="Times New Roman"/>
        </w:rPr>
        <w:t xml:space="preserve">(PB) </w:t>
      </w:r>
      <w:r w:rsidRPr="007C6F6F">
        <w:rPr>
          <w:rFonts w:cs="Times New Roman"/>
        </w:rPr>
        <w:t>sa určí podľa nasledovného vzorca: </w:t>
      </w:r>
    </w:p>
    <w:p w14:paraId="48F600CB" w14:textId="5BCCEDCE" w:rsidR="007536AC" w:rsidRPr="007C6F6F" w:rsidRDefault="007536AC" w:rsidP="308856C7">
      <w:pPr>
        <w:pStyle w:val="paragraph"/>
        <w:spacing w:beforeAutospacing="0" w:afterAutospacing="0"/>
        <w:ind w:left="720"/>
        <w:textAlignment w:val="baseline"/>
        <w:rPr>
          <w:rFonts w:ascii="Times New Roman" w:hAnsi="Times New Roman"/>
          <w:sz w:val="18"/>
          <w:szCs w:val="18"/>
        </w:rPr>
      </w:pPr>
      <w:r w:rsidRPr="007C6F6F">
        <w:rPr>
          <w:rStyle w:val="eop"/>
          <w:rFonts w:ascii="Times New Roman" w:hAnsi="Times New Roman"/>
          <w:sz w:val="22"/>
          <w:szCs w:val="22"/>
        </w:rPr>
        <w:t> </w:t>
      </w:r>
    </w:p>
    <w:p w14:paraId="20894AD5" w14:textId="5BCCEDCE" w:rsidR="007536AC" w:rsidRPr="007C6F6F" w:rsidRDefault="007536AC" w:rsidP="308856C7">
      <w:pPr>
        <w:pStyle w:val="paragraph"/>
        <w:spacing w:beforeAutospacing="0" w:afterAutospacing="0"/>
        <w:ind w:left="1065" w:right="120"/>
        <w:jc w:val="both"/>
        <w:textAlignment w:val="baseline"/>
        <w:rPr>
          <w:rFonts w:ascii="Times New Roman" w:hAnsi="Times New Roman"/>
          <w:sz w:val="18"/>
          <w:szCs w:val="18"/>
        </w:rPr>
      </w:pPr>
      <w:r w:rsidRPr="007C6F6F">
        <w:rPr>
          <w:rStyle w:val="normaltextrun"/>
          <w:rFonts w:ascii="Times New Roman" w:hAnsi="Times New Roman"/>
          <w:b/>
          <w:bCs/>
          <w:sz w:val="22"/>
          <w:szCs w:val="22"/>
        </w:rPr>
        <w:t>PB = K1 – (K2 + K3)</w:t>
      </w:r>
      <w:r w:rsidRPr="007C6F6F">
        <w:rPr>
          <w:rStyle w:val="eop"/>
          <w:rFonts w:ascii="Times New Roman" w:hAnsi="Times New Roman"/>
          <w:sz w:val="22"/>
          <w:szCs w:val="22"/>
        </w:rPr>
        <w:t> </w:t>
      </w:r>
    </w:p>
    <w:p w14:paraId="4E08941C" w14:textId="5BCCEDCE" w:rsidR="007536AC" w:rsidRPr="007C6F6F" w:rsidRDefault="007536AC" w:rsidP="308856C7">
      <w:pPr>
        <w:pStyle w:val="paragraph"/>
        <w:spacing w:beforeAutospacing="0" w:afterAutospacing="0"/>
        <w:ind w:left="1065"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3A26E1FF" w14:textId="01A9F100" w:rsidR="007536AC" w:rsidRPr="007C6F6F" w:rsidRDefault="007536AC" w:rsidP="006D5779">
      <w:pPr>
        <w:pStyle w:val="tl2"/>
        <w:numPr>
          <w:ilvl w:val="1"/>
          <w:numId w:val="0"/>
        </w:numPr>
        <w:ind w:left="576"/>
        <w:rPr>
          <w:rFonts w:cs="Times New Roman"/>
          <w:b/>
          <w:bCs/>
        </w:rPr>
      </w:pPr>
      <w:r w:rsidRPr="007C6F6F">
        <w:rPr>
          <w:rFonts w:cs="Times New Roman"/>
          <w:b/>
          <w:bCs/>
        </w:rPr>
        <w:t>Úspešným uchádzačom sa stane ten uchádzač, ktorý získa najmenej bodov za stanovené kritériá</w:t>
      </w:r>
      <w:r w:rsidRPr="007C6F6F">
        <w:rPr>
          <w:rFonts w:cs="Times New Roman"/>
        </w:rPr>
        <w:t xml:space="preserve"> (výsledná hodnota ukazovateľa PB bude mať najnižšiu hodnotu). Obstarávateľ nestanovuje minimálny počet bodov, ktorý môže uchádzač získať (celkový počet bodov môže byť aj záporné číslo). V prípade, ak dvaja alebo viacerí uchádzači získajú rovnaký celkový počet bodov, úspešným uchádzačom sa stane ten uchádzač, </w:t>
      </w:r>
      <w:r w:rsidRPr="007C6F6F">
        <w:rPr>
          <w:rFonts w:cs="Times New Roman"/>
          <w:b/>
          <w:bCs/>
        </w:rPr>
        <w:t xml:space="preserve">ktorý získal najviac bodov za kritérium K2 - uznaná kvalita </w:t>
      </w:r>
      <w:r w:rsidR="009C6C9A" w:rsidRPr="007C6F6F">
        <w:rPr>
          <w:rFonts w:cs="Times New Roman"/>
          <w:b/>
          <w:bCs/>
        </w:rPr>
        <w:t>ponúknutého riešenia</w:t>
      </w:r>
      <w:r w:rsidR="006D5779" w:rsidRPr="007C6F6F">
        <w:rPr>
          <w:rFonts w:cs="Times New Roman"/>
          <w:b/>
          <w:bCs/>
        </w:rPr>
        <w:t>.</w:t>
      </w:r>
    </w:p>
    <w:p w14:paraId="00B8B5BA" w14:textId="5BCCEDCE" w:rsidR="007536AC" w:rsidRPr="007C6F6F" w:rsidRDefault="007536AC" w:rsidP="308856C7">
      <w:pPr>
        <w:pStyle w:val="paragraph"/>
        <w:spacing w:beforeAutospacing="0" w:afterAutospacing="0"/>
        <w:ind w:left="1065"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49205BFD" w14:textId="77777777" w:rsidR="007536AC" w:rsidRPr="007C6F6F" w:rsidRDefault="007536AC" w:rsidP="006D5779">
      <w:pPr>
        <w:pStyle w:val="tl2"/>
        <w:numPr>
          <w:ilvl w:val="1"/>
          <w:numId w:val="0"/>
        </w:numPr>
        <w:ind w:left="576"/>
        <w:rPr>
          <w:rFonts w:cs="Times New Roman"/>
          <w:b/>
          <w:bCs/>
          <w:u w:val="single"/>
        </w:rPr>
      </w:pPr>
      <w:r w:rsidRPr="007C6F6F">
        <w:rPr>
          <w:rFonts w:cs="Times New Roman"/>
          <w:b/>
          <w:bCs/>
          <w:u w:val="single"/>
        </w:rPr>
        <w:t>Popis a pravidlá uplatnenia Kritéria K1 </w:t>
      </w:r>
    </w:p>
    <w:p w14:paraId="70FF25A8" w14:textId="77777777" w:rsidR="006D5779" w:rsidRPr="007C6F6F" w:rsidRDefault="006D5779" w:rsidP="006D5779">
      <w:pPr>
        <w:pStyle w:val="tl2"/>
        <w:numPr>
          <w:ilvl w:val="1"/>
          <w:numId w:val="0"/>
        </w:numPr>
        <w:ind w:left="576"/>
        <w:rPr>
          <w:rFonts w:cs="Times New Roman"/>
          <w:b/>
          <w:bCs/>
          <w:u w:val="single"/>
        </w:rPr>
      </w:pPr>
    </w:p>
    <w:p w14:paraId="7975D452" w14:textId="2C0834FA" w:rsidR="007536AC" w:rsidRPr="007C6F6F" w:rsidRDefault="007536AC" w:rsidP="006D5779">
      <w:pPr>
        <w:pStyle w:val="tl2"/>
        <w:numPr>
          <w:ilvl w:val="1"/>
          <w:numId w:val="0"/>
        </w:numPr>
        <w:ind w:left="576"/>
        <w:rPr>
          <w:rFonts w:cs="Times New Roman"/>
        </w:rPr>
      </w:pPr>
      <w:r w:rsidRPr="007C6F6F">
        <w:rPr>
          <w:rFonts w:cs="Times New Roman"/>
        </w:rPr>
        <w:t xml:space="preserve">Uchádzač do Prílohy č. </w:t>
      </w:r>
      <w:r w:rsidR="007B1C04" w:rsidRPr="007C6F6F">
        <w:rPr>
          <w:rFonts w:cs="Times New Roman"/>
        </w:rPr>
        <w:t xml:space="preserve">4 </w:t>
      </w:r>
      <w:r w:rsidRPr="007C6F6F">
        <w:rPr>
          <w:rFonts w:cs="Times New Roman"/>
        </w:rPr>
        <w:t xml:space="preserve">týchto súťažných podkladov v riadku označenom ako celková cena za predmet zákazky uvedie celkovú cenu za poskytnutie služby v rozsahu stanovenom v súťažných podkladov vrátane všetkých ich príloh.  Celková cena uchádzača (vo vzorci nižšie označená ako “P”), ktorá je predmetom kritériá K1, je vyjadrená ako súčet cien všetkých oceňovaných položiek uvedených v prílohe č. </w:t>
      </w:r>
      <w:r w:rsidR="007B1C04" w:rsidRPr="007C6F6F">
        <w:rPr>
          <w:rFonts w:cs="Times New Roman"/>
        </w:rPr>
        <w:t>4</w:t>
      </w:r>
      <w:r w:rsidRPr="007C6F6F">
        <w:rPr>
          <w:rFonts w:cs="Times New Roman"/>
        </w:rPr>
        <w:t xml:space="preserve"> týchto súťažných podkladov. Navrhované ceny musia zahŕňať všetky náklady uchádzača, ktoré súvisia, resp. vzniknú v súvislosti s daným plnením predmetu zákazky.  </w:t>
      </w:r>
    </w:p>
    <w:p w14:paraId="385F4A2C" w14:textId="09BA4087" w:rsidR="007536AC" w:rsidRPr="007C6F6F" w:rsidRDefault="007536AC" w:rsidP="308856C7">
      <w:pPr>
        <w:pStyle w:val="paragraph"/>
        <w:spacing w:beforeAutospacing="0" w:afterAutospacing="0"/>
        <w:ind w:right="120"/>
        <w:jc w:val="both"/>
        <w:textAlignment w:val="baseline"/>
        <w:rPr>
          <w:rFonts w:ascii="Times New Roman" w:hAnsi="Times New Roman"/>
          <w:b/>
          <w:bCs/>
          <w:sz w:val="18"/>
          <w:szCs w:val="18"/>
        </w:rPr>
      </w:pPr>
      <w:r w:rsidRPr="007C6F6F">
        <w:rPr>
          <w:rStyle w:val="eop"/>
          <w:rFonts w:ascii="Times New Roman" w:hAnsi="Times New Roman"/>
          <w:sz w:val="22"/>
          <w:szCs w:val="22"/>
        </w:rPr>
        <w:lastRenderedPageBreak/>
        <w:t> </w:t>
      </w:r>
    </w:p>
    <w:p w14:paraId="1F5027B2" w14:textId="09BA4087" w:rsidR="005A102E" w:rsidRPr="007C6F6F" w:rsidRDefault="007536AC" w:rsidP="007D6DDC">
      <w:pPr>
        <w:pStyle w:val="tl2"/>
        <w:numPr>
          <w:ilvl w:val="1"/>
          <w:numId w:val="0"/>
        </w:numPr>
        <w:ind w:left="576"/>
        <w:rPr>
          <w:rFonts w:cs="Times New Roman"/>
        </w:rPr>
      </w:pPr>
      <w:r w:rsidRPr="007C6F6F">
        <w:rPr>
          <w:rFonts w:cs="Times New Roman"/>
          <w:b/>
          <w:bCs/>
        </w:rPr>
        <w:t>Hodnotenie kritéria K1</w:t>
      </w:r>
      <w:r w:rsidRPr="007C6F6F">
        <w:rPr>
          <w:rFonts w:cs="Times New Roman"/>
        </w:rPr>
        <w:t xml:space="preserve">: </w:t>
      </w:r>
    </w:p>
    <w:p w14:paraId="2E481F82" w14:textId="77777777" w:rsidR="005A102E" w:rsidRPr="007C6F6F" w:rsidRDefault="007536AC" w:rsidP="007D6DDC">
      <w:pPr>
        <w:pStyle w:val="tl2"/>
        <w:numPr>
          <w:ilvl w:val="1"/>
          <w:numId w:val="0"/>
        </w:numPr>
        <w:ind w:left="576"/>
        <w:rPr>
          <w:rFonts w:cs="Times New Roman"/>
        </w:rPr>
      </w:pPr>
      <w:r w:rsidRPr="007C6F6F">
        <w:rPr>
          <w:rFonts w:cs="Times New Roman"/>
        </w:rPr>
        <w:t>Uchádzačom budú body v rámci kritéria K1 pridelené podľa nasledovného vzorca:</w:t>
      </w:r>
    </w:p>
    <w:p w14:paraId="3AAD418B" w14:textId="2EDD8BF0" w:rsidR="007536AC" w:rsidRPr="007C6F6F" w:rsidRDefault="007536AC" w:rsidP="007D6DDC">
      <w:pPr>
        <w:pStyle w:val="tl2"/>
        <w:numPr>
          <w:ilvl w:val="1"/>
          <w:numId w:val="0"/>
        </w:numPr>
        <w:ind w:left="576"/>
        <w:rPr>
          <w:rFonts w:cs="Times New Roman"/>
          <w:b/>
          <w:bCs/>
        </w:rPr>
      </w:pPr>
      <w:r w:rsidRPr="007C6F6F">
        <w:rPr>
          <w:rFonts w:cs="Times New Roman"/>
          <w:b/>
          <w:bCs/>
        </w:rPr>
        <w:t xml:space="preserve"> </w:t>
      </w:r>
      <w:r w:rsidR="00B80AED" w:rsidRPr="007C6F6F">
        <w:rPr>
          <w:rFonts w:cs="Times New Roman"/>
          <w:b/>
          <w:bCs/>
        </w:rPr>
        <w:t>K1</w:t>
      </w:r>
      <w:r w:rsidRPr="007C6F6F">
        <w:rPr>
          <w:rFonts w:cs="Times New Roman"/>
          <w:b/>
          <w:bCs/>
        </w:rPr>
        <w:t xml:space="preserve"> = P /</w:t>
      </w:r>
      <w:r w:rsidR="003F41F6" w:rsidRPr="007C6F6F">
        <w:rPr>
          <w:rFonts w:cs="Times New Roman"/>
          <w:b/>
          <w:bCs/>
        </w:rPr>
        <w:t>1</w:t>
      </w:r>
      <w:r w:rsidR="004D7AAB" w:rsidRPr="007C6F6F">
        <w:rPr>
          <w:rFonts w:cs="Times New Roman"/>
          <w:b/>
          <w:bCs/>
        </w:rPr>
        <w:t>5 625</w:t>
      </w:r>
      <w:r w:rsidRPr="007C6F6F">
        <w:rPr>
          <w:rFonts w:cs="Times New Roman"/>
          <w:b/>
          <w:bCs/>
        </w:rPr>
        <w:t xml:space="preserve"> pričom,  </w:t>
      </w:r>
    </w:p>
    <w:p w14:paraId="23B836E2" w14:textId="7BB6AE58" w:rsidR="007536AC" w:rsidRPr="007C6F6F" w:rsidRDefault="00B80AED" w:rsidP="005A102E">
      <w:pPr>
        <w:pStyle w:val="tl2"/>
        <w:numPr>
          <w:ilvl w:val="1"/>
          <w:numId w:val="0"/>
        </w:numPr>
        <w:ind w:left="576"/>
        <w:rPr>
          <w:rFonts w:cs="Times New Roman"/>
        </w:rPr>
      </w:pPr>
      <w:r w:rsidRPr="007C6F6F">
        <w:rPr>
          <w:rFonts w:cs="Times New Roman"/>
          <w:b/>
          <w:bCs/>
        </w:rPr>
        <w:t>K1</w:t>
      </w:r>
      <w:r w:rsidR="007536AC" w:rsidRPr="007C6F6F">
        <w:rPr>
          <w:rFonts w:cs="Times New Roman"/>
        </w:rPr>
        <w:t xml:space="preserve"> predstavuje počet pridelených bodov (aritmeticky zaokrúhlený na dve desatinné miesta) </w:t>
      </w:r>
    </w:p>
    <w:p w14:paraId="371759F3" w14:textId="18CB035F" w:rsidR="005672BD" w:rsidRPr="007C6F6F" w:rsidRDefault="007536AC" w:rsidP="00D074D3">
      <w:pPr>
        <w:pStyle w:val="tl2"/>
        <w:numPr>
          <w:ilvl w:val="1"/>
          <w:numId w:val="0"/>
        </w:numPr>
        <w:ind w:left="576"/>
        <w:rPr>
          <w:rFonts w:cs="Times New Roman"/>
        </w:rPr>
      </w:pPr>
      <w:r w:rsidRPr="007C6F6F">
        <w:rPr>
          <w:rFonts w:cs="Times New Roman"/>
          <w:b/>
          <w:bCs/>
        </w:rPr>
        <w:t>P</w:t>
      </w:r>
      <w:r w:rsidRPr="007C6F6F">
        <w:rPr>
          <w:rFonts w:cs="Times New Roman"/>
        </w:rPr>
        <w:t xml:space="preserve"> predstavuje celková cena uchádzača vyjadrená ako súčet cien všetkých oceňovaných položiek uvedených </w:t>
      </w:r>
      <w:r w:rsidR="36F2FDB2" w:rsidRPr="007C6F6F">
        <w:rPr>
          <w:rFonts w:cs="Times New Roman"/>
        </w:rPr>
        <w:t>v prílohe</w:t>
      </w:r>
      <w:r w:rsidRPr="007C6F6F">
        <w:rPr>
          <w:rFonts w:cs="Times New Roman"/>
        </w:rPr>
        <w:t xml:space="preserve"> č. </w:t>
      </w:r>
      <w:r w:rsidR="006750F4" w:rsidRPr="007C6F6F">
        <w:rPr>
          <w:rFonts w:cs="Times New Roman"/>
        </w:rPr>
        <w:t xml:space="preserve">4 </w:t>
      </w:r>
      <w:r w:rsidRPr="007C6F6F">
        <w:rPr>
          <w:rFonts w:cs="Times New Roman"/>
        </w:rPr>
        <w:t>týchto súťažných podkladov. </w:t>
      </w:r>
    </w:p>
    <w:p w14:paraId="2C3200D9" w14:textId="2860EF19" w:rsidR="003F2A28" w:rsidRPr="007C6F6F" w:rsidRDefault="003F2A28" w:rsidP="00D074D3">
      <w:pPr>
        <w:pStyle w:val="tl2"/>
        <w:numPr>
          <w:ilvl w:val="1"/>
          <w:numId w:val="0"/>
        </w:numPr>
        <w:ind w:left="576"/>
        <w:rPr>
          <w:rFonts w:cs="Times New Roman"/>
        </w:rPr>
      </w:pPr>
      <w:r w:rsidRPr="007C6F6F">
        <w:rPr>
          <w:rFonts w:cs="Times New Roman"/>
          <w:b/>
          <w:bCs/>
        </w:rPr>
        <w:t>15</w:t>
      </w:r>
      <w:r w:rsidR="004F4CEB" w:rsidRPr="007C6F6F">
        <w:rPr>
          <w:rFonts w:cs="Times New Roman"/>
          <w:b/>
          <w:bCs/>
        </w:rPr>
        <w:t> </w:t>
      </w:r>
      <w:r w:rsidRPr="007C6F6F">
        <w:rPr>
          <w:rFonts w:cs="Times New Roman"/>
          <w:b/>
          <w:bCs/>
        </w:rPr>
        <w:t>625</w:t>
      </w:r>
      <w:r w:rsidR="004F4CEB" w:rsidRPr="007C6F6F">
        <w:rPr>
          <w:rFonts w:cs="Times New Roman"/>
          <w:b/>
          <w:bCs/>
        </w:rPr>
        <w:t xml:space="preserve"> predstavuje hodnotu, ktorú </w:t>
      </w:r>
      <w:r w:rsidR="002D67B7" w:rsidRPr="007C6F6F">
        <w:rPr>
          <w:rFonts w:cs="Times New Roman"/>
          <w:b/>
          <w:bCs/>
        </w:rPr>
        <w:t>verejný obstarávateľ určil ako hodnotu jedného bodu</w:t>
      </w:r>
    </w:p>
    <w:p w14:paraId="0453BE2D" w14:textId="462D84EF" w:rsidR="007536AC" w:rsidRPr="007C6F6F" w:rsidRDefault="007536AC" w:rsidP="002D67B7">
      <w:pPr>
        <w:pStyle w:val="paragraph"/>
        <w:spacing w:beforeAutospacing="0" w:afterAutospacing="0"/>
        <w:ind w:right="120"/>
        <w:jc w:val="both"/>
        <w:textAlignment w:val="baseline"/>
        <w:rPr>
          <w:rFonts w:ascii="Times New Roman" w:hAnsi="Times New Roman"/>
          <w:sz w:val="18"/>
          <w:szCs w:val="18"/>
        </w:rPr>
      </w:pPr>
    </w:p>
    <w:p w14:paraId="7B940ABA" w14:textId="77777777" w:rsidR="007F5E8F" w:rsidRPr="007C6F6F" w:rsidRDefault="007F5E8F" w:rsidP="007F5E8F">
      <w:pPr>
        <w:pStyle w:val="tl2"/>
        <w:numPr>
          <w:ilvl w:val="1"/>
          <w:numId w:val="0"/>
        </w:numPr>
        <w:ind w:left="576"/>
        <w:rPr>
          <w:rFonts w:cs="Times New Roman"/>
          <w:b/>
          <w:bCs/>
          <w:u w:val="single"/>
        </w:rPr>
      </w:pPr>
      <w:r w:rsidRPr="007C6F6F">
        <w:rPr>
          <w:rFonts w:cs="Times New Roman"/>
          <w:b/>
          <w:bCs/>
          <w:u w:val="single"/>
        </w:rPr>
        <w:t>Popis a pravidlá uplatnenia kritéria K2 - uznaná kvalita ponúknutého riešenia </w:t>
      </w:r>
    </w:p>
    <w:p w14:paraId="796C85E5" w14:textId="77777777" w:rsidR="007F5E8F" w:rsidRPr="007C6F6F" w:rsidRDefault="007F5E8F" w:rsidP="007F5E8F">
      <w:pPr>
        <w:pStyle w:val="paragraph"/>
        <w:spacing w:beforeAutospacing="0" w:afterAutospacing="0"/>
        <w:ind w:left="1065"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53598A91" w14:textId="77777777" w:rsidR="007F5E8F" w:rsidRPr="007C6F6F" w:rsidRDefault="007F5E8F" w:rsidP="007F5E8F">
      <w:pPr>
        <w:pStyle w:val="tl2"/>
        <w:numPr>
          <w:ilvl w:val="1"/>
          <w:numId w:val="0"/>
        </w:numPr>
        <w:ind w:left="576"/>
        <w:rPr>
          <w:rFonts w:cs="Times New Roman"/>
        </w:rPr>
      </w:pPr>
      <w:r w:rsidRPr="007C6F6F">
        <w:rPr>
          <w:rFonts w:cs="Times New Roman"/>
        </w:rPr>
        <w:t>Predmetom tohto kvalitatívneho hodnotenia bude v praxi preukázaná kvalita ponúkaného riešenia v zmysle nižšie uvedeného. </w:t>
      </w:r>
    </w:p>
    <w:p w14:paraId="2D25B791" w14:textId="77777777" w:rsidR="007F5E8F" w:rsidRPr="007C6F6F" w:rsidRDefault="007F5E8F" w:rsidP="007F5E8F">
      <w:pPr>
        <w:pStyle w:val="paragraph"/>
        <w:spacing w:beforeAutospacing="0" w:afterAutospacing="0"/>
        <w:ind w:left="1065"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688618FB" w14:textId="2EDB5AA3" w:rsidR="007F5E8F" w:rsidRPr="007C6F6F" w:rsidRDefault="007F5E8F" w:rsidP="00F04C04">
      <w:pPr>
        <w:pStyle w:val="tl2"/>
        <w:numPr>
          <w:ilvl w:val="1"/>
          <w:numId w:val="0"/>
        </w:numPr>
        <w:ind w:left="576"/>
        <w:rPr>
          <w:rFonts w:cs="Times New Roman"/>
          <w:sz w:val="18"/>
          <w:szCs w:val="18"/>
        </w:rPr>
      </w:pPr>
      <w:r w:rsidRPr="007C6F6F">
        <w:rPr>
          <w:rFonts w:cs="Times New Roman"/>
        </w:rPr>
        <w:t xml:space="preserve">Uchádzač za účelom získania bodov za kritérium K2 v ponuke </w:t>
      </w:r>
      <w:r w:rsidRPr="007C6F6F">
        <w:rPr>
          <w:rFonts w:cs="Times New Roman"/>
          <w:b/>
          <w:bCs/>
        </w:rPr>
        <w:t>predloží referenčné listy podľa prílohy č. 12 týchto súťažných podkladov k najviac 4 zrealizovaným implementáciám ponúkaného riešenia na hodnotenie komisiou,</w:t>
      </w:r>
      <w:r w:rsidRPr="007C6F6F">
        <w:rPr>
          <w:rFonts w:cs="Times New Roman"/>
        </w:rPr>
        <w:t xml:space="preserve"> v ktorých podrobne popíše daný projekt / popis implementovaného riešenia( v praxi preukázaná kvalita riešenia), ktoré ponúka verejnému obstarávateľovi (</w:t>
      </w:r>
      <w:proofErr w:type="spellStart"/>
      <w:r w:rsidRPr="007C6F6F">
        <w:rPr>
          <w:rFonts w:cs="Times New Roman"/>
        </w:rPr>
        <w:t>t.j</w:t>
      </w:r>
      <w:proofErr w:type="spellEnd"/>
      <w:r w:rsidRPr="007C6F6F">
        <w:rPr>
          <w:rFonts w:cs="Times New Roman"/>
        </w:rPr>
        <w:t>. riešenie, ktoré je predmetom ponuky uchádzača). Uchádzač môže v ponuke predložiť 4 takéto referenčné listy. V prípade, ak uchádzač v ponuke uvedie viac referenčných listov, verejný obstarávateľ sa v rámci vysvetlenia ponuky uchádzača dopýta, ktoré z referenčných listov má považovať za relevantné. V takomto prípade môže uchádzač dostať body len za tie implementácie, ktoré v odpovedi na žiadosť o takéto vysvetlenie identifikuje ako relevantné. V prípade, ak uchádzač na takúto žiadosť o vysvetlenie ponuky neodpovie v stanovenej lehote, dostane za kritérium K2 0 bodov.</w:t>
      </w:r>
    </w:p>
    <w:p w14:paraId="7B794F04" w14:textId="77777777" w:rsidR="007F5E8F" w:rsidRPr="007C6F6F" w:rsidRDefault="007F5E8F" w:rsidP="007F5E8F">
      <w:pPr>
        <w:pStyle w:val="paragraph"/>
        <w:spacing w:beforeAutospacing="0" w:afterAutospacing="0"/>
        <w:ind w:left="1065"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77D933A0" w14:textId="0B3EC79B" w:rsidR="007F5E8F" w:rsidRPr="007C6F6F" w:rsidRDefault="007F5E8F" w:rsidP="00A06E36">
      <w:pPr>
        <w:pStyle w:val="tl2"/>
        <w:numPr>
          <w:ilvl w:val="1"/>
          <w:numId w:val="0"/>
        </w:numPr>
        <w:ind w:left="576"/>
        <w:rPr>
          <w:rFonts w:cs="Times New Roman"/>
        </w:rPr>
      </w:pPr>
      <w:r w:rsidRPr="007C6F6F">
        <w:rPr>
          <w:rFonts w:cs="Times New Roman"/>
        </w:rPr>
        <w:t>Implementácia alebo riešenie, ktorý bude predmetom hodnotenia tohto kritéria K2, musí byť ku dňu predkladania ponúk vo fáze ukončenej implementácie projektu/riešenia. Verejný obstarávateľ nepridelí body za projekt / implementáciu riešenia odkazujúcu na zmluvný vzťah, v rámci ktorého sa</w:t>
      </w:r>
      <w:r w:rsidR="00AF5745" w:rsidRPr="007C6F6F">
        <w:rPr>
          <w:rFonts w:cs="Times New Roman"/>
        </w:rPr>
        <w:t xml:space="preserve"> </w:t>
      </w:r>
      <w:r w:rsidRPr="007C6F6F">
        <w:rPr>
          <w:rFonts w:cs="Times New Roman"/>
        </w:rPr>
        <w:t>riešenie ku dňu predloženia ponuky implementuje. Za implementované riešenie považuje verejný obstarávateľ riešenie, v rámci ktorého bol dodávateľom odovzdaný predmet zmluvného vzťahu druhej zmluvnej strane tak, že riešenie už spĺňa všetky funkcionality požadované daným zmluvným vzťahom. Za akceptovateľné bude teda požadované aj také riešenie, pri ktorej je zmluvný vzťah, na ktorý hodnotené riešenie odkazuje v čase predkladania ponúk stále platný a účinný (nebol ukončený) a na jeho základe sa poskytujú už len služby podpory a údržby riešenia, SLA, helpdesku alebo iné činnosti, ktorých účelom je údržba implementovaného riešenia.  </w:t>
      </w:r>
    </w:p>
    <w:p w14:paraId="629E85F9" w14:textId="77777777" w:rsidR="007F5E8F" w:rsidRPr="007C6F6F" w:rsidRDefault="007F5E8F" w:rsidP="007F5E8F">
      <w:pPr>
        <w:pStyle w:val="paragraph"/>
        <w:spacing w:beforeAutospacing="0" w:afterAutospacing="0"/>
        <w:ind w:left="1065"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76867D3E" w14:textId="7F1BE352" w:rsidR="007F5E8F" w:rsidRPr="007C6F6F" w:rsidRDefault="007F5E8F" w:rsidP="007F5E8F">
      <w:pPr>
        <w:pStyle w:val="tl2"/>
        <w:numPr>
          <w:ilvl w:val="1"/>
          <w:numId w:val="0"/>
        </w:numPr>
        <w:ind w:left="576"/>
        <w:rPr>
          <w:rFonts w:cs="Times New Roman"/>
        </w:rPr>
      </w:pPr>
      <w:r w:rsidRPr="007C6F6F">
        <w:rPr>
          <w:rFonts w:cs="Times New Roman"/>
        </w:rPr>
        <w:t xml:space="preserve">Posudzované riešenia  popísané </w:t>
      </w:r>
      <w:r w:rsidRPr="007C6F6F">
        <w:rPr>
          <w:rFonts w:cs="Times New Roman"/>
          <w:b/>
          <w:bCs/>
        </w:rPr>
        <w:t xml:space="preserve">v Referenčných listoch musia spĺňať všetky nasledovné požiadavky </w:t>
      </w:r>
      <w:r w:rsidRPr="007C6F6F">
        <w:rPr>
          <w:rFonts w:cs="Times New Roman"/>
        </w:rPr>
        <w:t>(ide o minimálne požiadavky, ktoré ak nebudú splnené, dané riešenie   nebude pripustené do kvalitatívneho hodnotenia a uchádzač za dané riešenie  získa 0 bodov</w:t>
      </w:r>
      <w:r w:rsidR="00596BA0" w:rsidRPr="007C6F6F">
        <w:rPr>
          <w:rFonts w:cs="Times New Roman"/>
        </w:rPr>
        <w:t xml:space="preserve">. Ak napríklad uchádzač predloží 4 referencie a jedna z nich nebude spĺňať požiadavky </w:t>
      </w:r>
      <w:r w:rsidR="00BA15BE" w:rsidRPr="007C6F6F">
        <w:rPr>
          <w:rFonts w:cs="Times New Roman"/>
        </w:rPr>
        <w:t xml:space="preserve">uchádzač nezíska body za túto jednu referenciu. Ak ostatné tri požiadavky splnia, uchádzačovi </w:t>
      </w:r>
      <w:r w:rsidR="00F519C4" w:rsidRPr="007C6F6F">
        <w:rPr>
          <w:rFonts w:cs="Times New Roman"/>
        </w:rPr>
        <w:t xml:space="preserve">za </w:t>
      </w:r>
      <w:proofErr w:type="spellStart"/>
      <w:r w:rsidR="00F519C4" w:rsidRPr="007C6F6F">
        <w:rPr>
          <w:rFonts w:cs="Times New Roman"/>
        </w:rPr>
        <w:t>ne</w:t>
      </w:r>
      <w:proofErr w:type="spellEnd"/>
      <w:r w:rsidR="00F519C4" w:rsidRPr="007C6F6F">
        <w:rPr>
          <w:rFonts w:cs="Times New Roman"/>
        </w:rPr>
        <w:t xml:space="preserve"> budú body pridelené</w:t>
      </w:r>
      <w:r w:rsidRPr="007C6F6F">
        <w:rPr>
          <w:rFonts w:cs="Times New Roman"/>
        </w:rPr>
        <w:t>): </w:t>
      </w:r>
    </w:p>
    <w:p w14:paraId="207FA0EC" w14:textId="77777777" w:rsidR="007F5E8F" w:rsidRPr="007C6F6F" w:rsidRDefault="007F5E8F" w:rsidP="007F5E8F">
      <w:pPr>
        <w:pStyle w:val="paragraph"/>
        <w:spacing w:beforeAutospacing="0" w:afterAutospacing="0"/>
        <w:ind w:left="1065"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5B4D38B4" w14:textId="77777777" w:rsidR="007F5E8F" w:rsidRPr="007C6F6F" w:rsidRDefault="007F5E8F" w:rsidP="007F5E8F">
      <w:pPr>
        <w:pStyle w:val="tl2"/>
        <w:numPr>
          <w:ilvl w:val="1"/>
          <w:numId w:val="6"/>
        </w:numPr>
        <w:ind w:left="576" w:hanging="576"/>
        <w:rPr>
          <w:rFonts w:cs="Times New Roman"/>
          <w:b/>
          <w:bCs/>
        </w:rPr>
      </w:pPr>
      <w:r w:rsidRPr="007C6F6F">
        <w:rPr>
          <w:rFonts w:cs="Times New Roman"/>
        </w:rPr>
        <w:t xml:space="preserve">Vzhľadom na to, že verejný obstarávateľ pri hodnotení kvality ponúkaného riešenia chce posudzovať len riešenia moderné s využitím technológií aktuálnych na trhu s relevantným plnením, </w:t>
      </w:r>
      <w:r w:rsidRPr="007C6F6F">
        <w:rPr>
          <w:rFonts w:cs="Times New Roman"/>
          <w:b/>
          <w:bCs/>
        </w:rPr>
        <w:t>bude prideľovať body len za také riešenia, ktoré odkazujú na implementáciu riešenia ukončenú po 01.01.2018.</w:t>
      </w:r>
    </w:p>
    <w:p w14:paraId="3C85295B" w14:textId="77777777" w:rsidR="007F5E8F" w:rsidRPr="007C6F6F" w:rsidRDefault="007F5E8F" w:rsidP="007F5E8F">
      <w:pPr>
        <w:pStyle w:val="tl2"/>
        <w:numPr>
          <w:ilvl w:val="1"/>
          <w:numId w:val="6"/>
        </w:numPr>
        <w:ind w:left="576" w:hanging="576"/>
        <w:rPr>
          <w:rFonts w:cs="Times New Roman"/>
        </w:rPr>
      </w:pPr>
      <w:r w:rsidRPr="007C6F6F">
        <w:rPr>
          <w:rFonts w:cs="Times New Roman"/>
          <w:b/>
          <w:bCs/>
        </w:rPr>
        <w:t xml:space="preserve">Predmetom riešenia musí byť implementácia softvérového riešenia v oblasti zvozu odpadu pre </w:t>
      </w:r>
      <w:r w:rsidRPr="007C6F6F">
        <w:rPr>
          <w:rFonts w:cs="Times New Roman"/>
          <w:b/>
          <w:bCs/>
        </w:rPr>
        <w:lastRenderedPageBreak/>
        <w:t>subjekt</w:t>
      </w:r>
      <w:r w:rsidRPr="007C6F6F">
        <w:rPr>
          <w:rFonts w:cs="Times New Roman"/>
        </w:rPr>
        <w:t xml:space="preserve"> (obchodnú spoločnosť alebo pre iný súkromný/verejný subjekt z pohľadu jeho právnej klasifikácie</w:t>
      </w:r>
      <w:r w:rsidRPr="007C6F6F">
        <w:rPr>
          <w:rFonts w:cs="Times New Roman"/>
          <w:b/>
          <w:bCs/>
        </w:rPr>
        <w:t>)</w:t>
      </w:r>
      <w:r w:rsidRPr="007C6F6F">
        <w:rPr>
          <w:rFonts w:cs="Times New Roman"/>
        </w:rPr>
        <w:t>, ktorej predmetom podnikania/predmetom činnosti/, účelom na ktorý bol zriadená je zvoz odpadu od obyvateľov daného mesta, obce alebo oblasti (ďalej len „zvozová spoločnosť“). </w:t>
      </w:r>
    </w:p>
    <w:p w14:paraId="5B906B56" w14:textId="77777777" w:rsidR="007F5E8F" w:rsidRPr="007C6F6F" w:rsidRDefault="007F5E8F" w:rsidP="007F5E8F">
      <w:pPr>
        <w:pStyle w:val="tl2"/>
        <w:numPr>
          <w:ilvl w:val="1"/>
          <w:numId w:val="6"/>
        </w:numPr>
        <w:ind w:left="576" w:hanging="576"/>
        <w:rPr>
          <w:rFonts w:cs="Times New Roman"/>
        </w:rPr>
      </w:pPr>
      <w:r w:rsidRPr="007C6F6F">
        <w:rPr>
          <w:rFonts w:cs="Times New Roman"/>
          <w:b/>
          <w:bCs/>
        </w:rPr>
        <w:t>V rámci tohto riešenia musí byť preukázateľne vytváraná a spracovávaná databáza na základe minimálneho ročného počtu výsypov</w:t>
      </w:r>
      <w:r w:rsidRPr="007C6F6F">
        <w:rPr>
          <w:rFonts w:cs="Times New Roman"/>
        </w:rPr>
        <w:t xml:space="preserve"> stanoveného verejným obstarávateľom (za jeden výsyp verejný obstarávateľ považuje jedno vyprázdnenie nádoby posádkou vozidla zvozovej spoločnosti do vozidla zvozovej spoločnosti). Minimálny ročný počet výsypov, ktoré v rámci svojej databázy riešenie spracováva, musí byť </w:t>
      </w:r>
      <w:r w:rsidRPr="007C6F6F">
        <w:rPr>
          <w:rFonts w:cs="Times New Roman"/>
          <w:b/>
          <w:bCs/>
        </w:rPr>
        <w:t>minimálne 3 000 000 výsypov v priebehu 12 kalendárnych mesiacov (reálne spracovávaných výsypov, nie naprogramovaných, ale v praxi nikde nezaznamenaných)</w:t>
      </w:r>
      <w:r w:rsidRPr="007C6F6F">
        <w:rPr>
          <w:rFonts w:cs="Times New Roman"/>
        </w:rPr>
        <w:t>. Za účelom získania bodov za danú implementáciu musí uchádzač ako prílohu referenčného listu, ktorým na danú implementáciu odkazuje, predložiť relevantný dokument alebo doklad preukazujúci počet výsypov v rámci jedného roka, ktorý preukáže uchádzačom deklarovanú hodnotu (napr. exportom dát z riešenia vo formáte Excel alebo iným spôsobom, ktorým uchádzač dokáže objektívne preukázať svoje tvrdenie). </w:t>
      </w:r>
    </w:p>
    <w:p w14:paraId="4E72B5EE" w14:textId="49606F8D" w:rsidR="007F5E8F" w:rsidRPr="007C6F6F" w:rsidRDefault="007F5E8F" w:rsidP="007F5E8F">
      <w:pPr>
        <w:pStyle w:val="tl2"/>
        <w:numPr>
          <w:ilvl w:val="1"/>
          <w:numId w:val="6"/>
        </w:numPr>
        <w:ind w:left="576" w:hanging="576"/>
        <w:rPr>
          <w:rFonts w:cs="Times New Roman"/>
        </w:rPr>
      </w:pPr>
      <w:r w:rsidRPr="007C6F6F">
        <w:rPr>
          <w:rFonts w:cs="Times New Roman"/>
        </w:rPr>
        <w:t xml:space="preserve">Pre vylúčenie pochybností platí, že za jednu implementáciu / riešenie sa považuje jeden zmluvný vzťah s jedným subjektom </w:t>
      </w:r>
      <w:r w:rsidR="009149A9" w:rsidRPr="007C6F6F">
        <w:rPr>
          <w:rFonts w:cs="Times New Roman"/>
        </w:rPr>
        <w:t xml:space="preserve">alebo skupinou subjektov </w:t>
      </w:r>
      <w:r w:rsidRPr="007C6F6F">
        <w:rPr>
          <w:rFonts w:cs="Times New Roman"/>
        </w:rPr>
        <w:t xml:space="preserve">(ak uchádzač napríklad poskytuje rovnaké riešenie pre jeden subjekt – napr. mesto – </w:t>
      </w:r>
      <w:r w:rsidR="000A546A" w:rsidRPr="007C6F6F">
        <w:rPr>
          <w:rFonts w:cs="Times New Roman"/>
        </w:rPr>
        <w:t xml:space="preserve">alebo skupinu subjektov, </w:t>
      </w:r>
      <w:r w:rsidRPr="007C6F6F">
        <w:rPr>
          <w:rFonts w:cs="Times New Roman"/>
        </w:rPr>
        <w:t>v ktorom sa s využitím jeho riešenia uskutoční min. 3 000 000 výsypov ročne a rovnaké riešenie poskytuje aj v inom meste, kde sa uskutoční takýto počet výsypov, verejný obstarávateľ bude vnímať tieto dva zmluvné vzťahy ako dve osobitné riešenia / implementácie).</w:t>
      </w:r>
    </w:p>
    <w:p w14:paraId="21BA56AF" w14:textId="77777777" w:rsidR="007F5E8F" w:rsidRPr="007C6F6F" w:rsidRDefault="007F5E8F" w:rsidP="007F5E8F">
      <w:pPr>
        <w:pStyle w:val="tl2"/>
        <w:numPr>
          <w:ilvl w:val="0"/>
          <w:numId w:val="26"/>
        </w:numPr>
        <w:ind w:left="502"/>
        <w:rPr>
          <w:rFonts w:cs="Times New Roman"/>
          <w:b/>
          <w:bCs/>
        </w:rPr>
      </w:pPr>
      <w:r w:rsidRPr="007C6F6F">
        <w:rPr>
          <w:rFonts w:cs="Times New Roman"/>
          <w:b/>
          <w:bCs/>
        </w:rPr>
        <w:t>Hodnotený aspekt/prvok kvality implementovaného riešenia:</w:t>
      </w:r>
    </w:p>
    <w:p w14:paraId="049C4EA5" w14:textId="77777777" w:rsidR="007F5E8F" w:rsidRPr="007C6F6F" w:rsidRDefault="007F5E8F" w:rsidP="007F5E8F">
      <w:pPr>
        <w:pStyle w:val="tl2"/>
        <w:numPr>
          <w:ilvl w:val="1"/>
          <w:numId w:val="6"/>
        </w:numPr>
        <w:ind w:left="576" w:hanging="576"/>
        <w:rPr>
          <w:rFonts w:cs="Times New Roman"/>
          <w:b/>
          <w:bCs/>
        </w:rPr>
      </w:pPr>
      <w:r w:rsidRPr="007C6F6F">
        <w:rPr>
          <w:rFonts w:cs="Times New Roman"/>
          <w:b/>
          <w:bCs/>
        </w:rPr>
        <w:t>Prvým hodnoteným prvkom kvality implementovaného riešenia je počet zaznamenaných /spracovaných výsypov za po sebe nasledujúcich 12 mesiacov. Spôsob pridelenia bodov:</w:t>
      </w:r>
    </w:p>
    <w:p w14:paraId="7B81C5F6" w14:textId="77777777" w:rsidR="007F5E8F" w:rsidRPr="007C6F6F" w:rsidRDefault="007F5E8F" w:rsidP="007F5E8F">
      <w:pPr>
        <w:pStyle w:val="tl2"/>
        <w:numPr>
          <w:ilvl w:val="2"/>
          <w:numId w:val="6"/>
        </w:numPr>
        <w:spacing w:line="259" w:lineRule="auto"/>
        <w:ind w:left="720" w:hanging="720"/>
        <w:rPr>
          <w:rFonts w:cs="Times New Roman"/>
        </w:rPr>
      </w:pPr>
      <w:r w:rsidRPr="007C6F6F">
        <w:rPr>
          <w:rFonts w:cs="Times New Roman"/>
          <w:b/>
          <w:bCs/>
        </w:rPr>
        <w:t xml:space="preserve">Prvá úroveň počtu výsypov - </w:t>
      </w:r>
      <w:r w:rsidRPr="007C6F6F">
        <w:rPr>
          <w:rFonts w:cs="Times New Roman"/>
        </w:rPr>
        <w:t xml:space="preserve">ak uchádzač hodnoverne preukáže, že </w:t>
      </w:r>
      <w:r w:rsidRPr="007C6F6F">
        <w:rPr>
          <w:rFonts w:cs="Times New Roman"/>
          <w:b/>
          <w:bCs/>
        </w:rPr>
        <w:t xml:space="preserve">implementované </w:t>
      </w:r>
      <w:r w:rsidRPr="007C6F6F">
        <w:rPr>
          <w:rFonts w:cs="Times New Roman"/>
        </w:rPr>
        <w:t xml:space="preserve">riešenie </w:t>
      </w:r>
      <w:r w:rsidRPr="007C6F6F">
        <w:rPr>
          <w:rFonts w:cs="Times New Roman"/>
          <w:b/>
          <w:bCs/>
        </w:rPr>
        <w:t xml:space="preserve"> spracováva 3 000 000 – 5 500 000 výsypov ročne, potom mu bude za danú implementáciu/riešenie udelený 1 bod za tento hodnotený aspekt</w:t>
      </w:r>
      <w:r w:rsidRPr="007C6F6F">
        <w:rPr>
          <w:rFonts w:cs="Times New Roman"/>
        </w:rPr>
        <w:t>.</w:t>
      </w:r>
    </w:p>
    <w:p w14:paraId="3C946D25" w14:textId="77777777" w:rsidR="007F5E8F" w:rsidRPr="007C6F6F" w:rsidRDefault="007F5E8F" w:rsidP="007F5E8F">
      <w:pPr>
        <w:pStyle w:val="tl2"/>
        <w:numPr>
          <w:ilvl w:val="2"/>
          <w:numId w:val="6"/>
        </w:numPr>
        <w:spacing w:line="259" w:lineRule="auto"/>
        <w:ind w:left="720" w:hanging="720"/>
        <w:rPr>
          <w:rFonts w:cs="Times New Roman"/>
        </w:rPr>
      </w:pPr>
      <w:r w:rsidRPr="007C6F6F">
        <w:rPr>
          <w:rFonts w:cs="Times New Roman"/>
          <w:b/>
          <w:bCs/>
        </w:rPr>
        <w:t xml:space="preserve">Druhá úroveň počtu výsypov - </w:t>
      </w:r>
      <w:r w:rsidRPr="007C6F6F">
        <w:rPr>
          <w:rFonts w:cs="Times New Roman"/>
        </w:rPr>
        <w:t xml:space="preserve"> ak uchádzač hodnoverne preukáže, že </w:t>
      </w:r>
      <w:r w:rsidRPr="007C6F6F">
        <w:rPr>
          <w:rFonts w:cs="Times New Roman"/>
          <w:b/>
          <w:bCs/>
        </w:rPr>
        <w:t xml:space="preserve">implementované </w:t>
      </w:r>
      <w:r w:rsidRPr="007C6F6F">
        <w:rPr>
          <w:rFonts w:cs="Times New Roman"/>
        </w:rPr>
        <w:t xml:space="preserve">riešenie </w:t>
      </w:r>
      <w:r w:rsidRPr="007C6F6F">
        <w:rPr>
          <w:rFonts w:cs="Times New Roman"/>
          <w:b/>
          <w:bCs/>
        </w:rPr>
        <w:t xml:space="preserve"> spracováva 5 500 000 – 8 500 000 výsypov ročne, potom mu budú za danú implementáciu/riešenie udelené 2 body za tento hodnotený aspekt</w:t>
      </w:r>
      <w:r w:rsidRPr="007C6F6F">
        <w:rPr>
          <w:rFonts w:cs="Times New Roman"/>
        </w:rPr>
        <w:t>.</w:t>
      </w:r>
    </w:p>
    <w:p w14:paraId="252C0B2C" w14:textId="77777777" w:rsidR="007F5E8F" w:rsidRPr="007C6F6F" w:rsidRDefault="007F5E8F" w:rsidP="007F5E8F">
      <w:pPr>
        <w:pStyle w:val="tl2"/>
        <w:numPr>
          <w:ilvl w:val="2"/>
          <w:numId w:val="6"/>
        </w:numPr>
        <w:ind w:left="720" w:hanging="720"/>
        <w:rPr>
          <w:rFonts w:cs="Times New Roman"/>
        </w:rPr>
      </w:pPr>
      <w:r w:rsidRPr="007C6F6F">
        <w:rPr>
          <w:rFonts w:cs="Times New Roman"/>
          <w:b/>
          <w:bCs/>
        </w:rPr>
        <w:t xml:space="preserve">Tretia úroveň počtu výsypov - </w:t>
      </w:r>
      <w:r w:rsidRPr="007C6F6F">
        <w:rPr>
          <w:rFonts w:cs="Times New Roman"/>
        </w:rPr>
        <w:t xml:space="preserve"> ak uchádzač hodnoverne preukáže, že </w:t>
      </w:r>
      <w:r w:rsidRPr="007C6F6F">
        <w:rPr>
          <w:rFonts w:cs="Times New Roman"/>
          <w:b/>
          <w:bCs/>
        </w:rPr>
        <w:t xml:space="preserve">implementované </w:t>
      </w:r>
      <w:r w:rsidRPr="007C6F6F">
        <w:rPr>
          <w:rFonts w:cs="Times New Roman"/>
        </w:rPr>
        <w:t xml:space="preserve">riešenie </w:t>
      </w:r>
      <w:r w:rsidRPr="007C6F6F">
        <w:rPr>
          <w:rFonts w:cs="Times New Roman"/>
          <w:b/>
          <w:bCs/>
        </w:rPr>
        <w:t xml:space="preserve"> spracováva 8 500 000 a viac výsypov ročne, potom mu budú za danú implementáciu/riešenie udelené 4 body za tento hodnotený aspekt</w:t>
      </w:r>
      <w:r w:rsidRPr="007C6F6F">
        <w:rPr>
          <w:rFonts w:cs="Times New Roman"/>
        </w:rPr>
        <w:t>.</w:t>
      </w:r>
    </w:p>
    <w:p w14:paraId="25B54B96" w14:textId="77777777" w:rsidR="007F5E8F" w:rsidRPr="007C6F6F" w:rsidRDefault="007F5E8F" w:rsidP="007F5E8F">
      <w:pPr>
        <w:pStyle w:val="tl2"/>
        <w:numPr>
          <w:ilvl w:val="1"/>
          <w:numId w:val="6"/>
        </w:numPr>
        <w:spacing w:line="259" w:lineRule="auto"/>
        <w:ind w:left="576" w:hanging="576"/>
        <w:rPr>
          <w:rFonts w:cs="Times New Roman"/>
        </w:rPr>
      </w:pPr>
      <w:r w:rsidRPr="007C6F6F">
        <w:rPr>
          <w:rFonts w:cs="Times New Roman"/>
        </w:rPr>
        <w:t>Za každé hodnotené riešenie/implementáciu riešenia, bude uchádzačovi pridelený počet bodov za tento aspekt tak, že nebudú prideľované kumulatívne, ale jedno riešenie/implementácia môže spĺňať len jednu úroveň počtu výsypov. (Implementácia, v rámci ktorej je zrealizovaných 8 500 000 výsypov ročne dostane len 4 body, k takejto implementácií nebudú pripočítané body za prvú a druhú úroveň počtu výsypov).</w:t>
      </w:r>
    </w:p>
    <w:p w14:paraId="3721809A" w14:textId="77777777" w:rsidR="007F5E8F" w:rsidRPr="007C6F6F" w:rsidRDefault="007F5E8F" w:rsidP="007F5E8F">
      <w:pPr>
        <w:pStyle w:val="tl2"/>
        <w:numPr>
          <w:ilvl w:val="0"/>
          <w:numId w:val="26"/>
        </w:numPr>
        <w:ind w:left="502"/>
        <w:rPr>
          <w:rFonts w:cs="Times New Roman"/>
          <w:b/>
          <w:bCs/>
        </w:rPr>
      </w:pPr>
      <w:r w:rsidRPr="007C6F6F">
        <w:rPr>
          <w:rFonts w:cs="Times New Roman"/>
          <w:b/>
          <w:bCs/>
        </w:rPr>
        <w:t>Hodnotený aspekt/prvok kvality implementovaného riešenia:</w:t>
      </w:r>
    </w:p>
    <w:p w14:paraId="1B4F55E3" w14:textId="77777777" w:rsidR="007F5E8F" w:rsidRPr="007C6F6F" w:rsidRDefault="007F5E8F" w:rsidP="007F5E8F">
      <w:pPr>
        <w:pStyle w:val="tl2"/>
        <w:numPr>
          <w:ilvl w:val="1"/>
          <w:numId w:val="6"/>
        </w:numPr>
        <w:spacing w:line="259" w:lineRule="auto"/>
        <w:ind w:left="576" w:hanging="576"/>
        <w:rPr>
          <w:rFonts w:cs="Times New Roman"/>
          <w:b/>
          <w:bCs/>
        </w:rPr>
      </w:pPr>
      <w:r w:rsidRPr="007C6F6F">
        <w:rPr>
          <w:rFonts w:cs="Times New Roman"/>
          <w:b/>
          <w:bCs/>
        </w:rPr>
        <w:t>Druhým hodnoteným prvkom kvality implementovaného riešenia je technická úroveň implementovaného riešenia. Spôsob pridelenia bodov: </w:t>
      </w:r>
    </w:p>
    <w:p w14:paraId="4D9E92F2" w14:textId="77777777" w:rsidR="007F5E8F" w:rsidRPr="007C6F6F" w:rsidRDefault="007F5E8F" w:rsidP="007F5E8F">
      <w:pPr>
        <w:pStyle w:val="paragraph"/>
        <w:spacing w:beforeAutospacing="0" w:afterAutospacing="0"/>
        <w:ind w:left="720"/>
        <w:textAlignment w:val="baseline"/>
        <w:rPr>
          <w:rFonts w:ascii="Times New Roman" w:hAnsi="Times New Roman"/>
          <w:sz w:val="18"/>
          <w:szCs w:val="18"/>
        </w:rPr>
      </w:pPr>
      <w:r w:rsidRPr="007C6F6F">
        <w:rPr>
          <w:rStyle w:val="eop"/>
          <w:rFonts w:ascii="Times New Roman" w:hAnsi="Times New Roman"/>
          <w:sz w:val="22"/>
          <w:szCs w:val="22"/>
        </w:rPr>
        <w:t> </w:t>
      </w:r>
    </w:p>
    <w:p w14:paraId="57783191" w14:textId="77777777" w:rsidR="007F5E8F" w:rsidRPr="007C6F6F" w:rsidRDefault="007F5E8F" w:rsidP="007F5E8F">
      <w:pPr>
        <w:pStyle w:val="tl2"/>
        <w:numPr>
          <w:ilvl w:val="2"/>
          <w:numId w:val="6"/>
        </w:numPr>
        <w:ind w:left="720" w:hanging="720"/>
        <w:rPr>
          <w:rFonts w:cs="Times New Roman"/>
          <w:b/>
          <w:bCs/>
        </w:rPr>
      </w:pPr>
      <w:r w:rsidRPr="007C6F6F">
        <w:rPr>
          <w:rFonts w:cs="Times New Roman"/>
        </w:rPr>
        <w:t>Prvá úroveň riešenia (najnižšia úroveň)</w:t>
      </w:r>
      <w:r w:rsidRPr="007C6F6F">
        <w:rPr>
          <w:rFonts w:cs="Times New Roman"/>
          <w:b/>
          <w:bCs/>
        </w:rPr>
        <w:t xml:space="preserve">– riešenie je postavené na báze cloudovej služby – </w:t>
      </w:r>
      <w:proofErr w:type="spellStart"/>
      <w:r w:rsidRPr="007C6F6F">
        <w:rPr>
          <w:rFonts w:cs="Times New Roman"/>
          <w:b/>
          <w:bCs/>
        </w:rPr>
        <w:t>t.j</w:t>
      </w:r>
      <w:proofErr w:type="spellEnd"/>
      <w:r w:rsidRPr="007C6F6F">
        <w:rPr>
          <w:rFonts w:cs="Times New Roman"/>
          <w:b/>
          <w:bCs/>
        </w:rPr>
        <w:t>. riešenie je poskytované vo forme cloudovej služby (bez ohľadu na softvér, ktorý je za takýmto účelom používaný). Za takéto riešenie uchádzač získa 1 bod.</w:t>
      </w:r>
    </w:p>
    <w:p w14:paraId="391277D8" w14:textId="77777777" w:rsidR="007F5E8F" w:rsidRPr="007C6F6F" w:rsidRDefault="007F5E8F" w:rsidP="007F5E8F">
      <w:pPr>
        <w:pStyle w:val="tl2"/>
        <w:numPr>
          <w:ilvl w:val="2"/>
          <w:numId w:val="6"/>
        </w:numPr>
        <w:ind w:left="720" w:hanging="720"/>
        <w:rPr>
          <w:rFonts w:cs="Times New Roman"/>
          <w:b/>
          <w:bCs/>
        </w:rPr>
      </w:pPr>
      <w:r w:rsidRPr="007C6F6F">
        <w:rPr>
          <w:rFonts w:cs="Times New Roman"/>
        </w:rPr>
        <w:t>Druhá úroveň riešenia</w:t>
      </w:r>
      <w:r w:rsidRPr="007C6F6F">
        <w:rPr>
          <w:rFonts w:cs="Times New Roman"/>
          <w:b/>
          <w:bCs/>
        </w:rPr>
        <w:t xml:space="preserve"> – riešenie umožňuje minimálne evidenciu zmlúv so zákazníkmi, evidenciu zberných nádob vrátane evidencie ich umiestnenia a evidenciu zrealizovaných výsypov týchto nádob. Všetky skutočnosti podľa predchádzajúcej vety toto riešenie spája do jednej databázy a prepája na základe prednastavených databázových modelov.   Za takéto riešenie uchádzač získa </w:t>
      </w:r>
      <w:r w:rsidRPr="007C6F6F">
        <w:rPr>
          <w:rFonts w:cs="Times New Roman"/>
          <w:b/>
          <w:bCs/>
        </w:rPr>
        <w:lastRenderedPageBreak/>
        <w:t>2 body.</w:t>
      </w:r>
    </w:p>
    <w:p w14:paraId="148C7017" w14:textId="77777777" w:rsidR="007F5E8F" w:rsidRPr="007C6F6F" w:rsidRDefault="007F5E8F" w:rsidP="007F5E8F">
      <w:pPr>
        <w:pStyle w:val="tl2"/>
        <w:numPr>
          <w:ilvl w:val="2"/>
          <w:numId w:val="6"/>
        </w:numPr>
        <w:spacing w:line="259" w:lineRule="auto"/>
        <w:ind w:left="720" w:hanging="720"/>
        <w:rPr>
          <w:rFonts w:cs="Times New Roman"/>
          <w:b/>
          <w:bCs/>
        </w:rPr>
      </w:pPr>
      <w:r w:rsidRPr="007C6F6F">
        <w:rPr>
          <w:rFonts w:cs="Times New Roman"/>
        </w:rPr>
        <w:t>Tretia úroveň riešenia</w:t>
      </w:r>
      <w:r w:rsidRPr="007C6F6F">
        <w:rPr>
          <w:rFonts w:cs="Times New Roman"/>
          <w:b/>
          <w:bCs/>
        </w:rPr>
        <w:t xml:space="preserve"> – riešenie umožňuje monitorovanie údajov o zvozových vozidlách (min. v rozsahu: spotreba, údaje o rýchlosti jazdy, kniha jázd), ktoré </w:t>
      </w:r>
      <w:r w:rsidRPr="007C6F6F">
        <w:rPr>
          <w:rFonts w:cs="Times New Roman"/>
        </w:rPr>
        <w:t xml:space="preserve">odberateľ </w:t>
      </w:r>
      <w:r w:rsidRPr="007C6F6F">
        <w:rPr>
          <w:rFonts w:cs="Times New Roman"/>
          <w:b/>
          <w:bCs/>
        </w:rPr>
        <w:t>využíva na základe monitorovacích jednotiek alebo inej technológie, a  to vrátane aktuálnej polohy vozidla počas čítania RFID čipu nádoby počas výsypu nádoby.  Za takéto riešenie uchádzač získa 3 body.</w:t>
      </w:r>
    </w:p>
    <w:p w14:paraId="6AB4D4EE" w14:textId="77777777" w:rsidR="007F5E8F" w:rsidRPr="007C6F6F" w:rsidRDefault="007F5E8F" w:rsidP="007F5E8F">
      <w:pPr>
        <w:pStyle w:val="tl2"/>
        <w:numPr>
          <w:ilvl w:val="2"/>
          <w:numId w:val="6"/>
        </w:numPr>
        <w:spacing w:line="259" w:lineRule="auto"/>
        <w:ind w:left="720" w:hanging="720"/>
        <w:rPr>
          <w:rFonts w:cs="Times New Roman"/>
          <w:b/>
          <w:bCs/>
        </w:rPr>
      </w:pPr>
      <w:r w:rsidRPr="007C6F6F">
        <w:rPr>
          <w:rFonts w:cs="Times New Roman"/>
        </w:rPr>
        <w:t>Štvrtá úroveň riešenia (najvyššia úroveň)</w:t>
      </w:r>
      <w:r w:rsidRPr="007C6F6F">
        <w:rPr>
          <w:rFonts w:cs="Times New Roman"/>
          <w:b/>
          <w:bCs/>
        </w:rPr>
        <w:t xml:space="preserve"> – riešenie umožňuje automatické  (</w:t>
      </w:r>
      <w:proofErr w:type="spellStart"/>
      <w:r w:rsidRPr="007C6F6F">
        <w:rPr>
          <w:rFonts w:cs="Times New Roman"/>
          <w:b/>
          <w:bCs/>
        </w:rPr>
        <w:t>t.j</w:t>
      </w:r>
      <w:proofErr w:type="spellEnd"/>
      <w:r w:rsidRPr="007C6F6F">
        <w:rPr>
          <w:rFonts w:cs="Times New Roman"/>
          <w:b/>
          <w:bCs/>
        </w:rPr>
        <w:t xml:space="preserve">. také pri ktorom nie je potrebný manuálny zásah zamestnanca </w:t>
      </w:r>
      <w:r w:rsidRPr="007C6F6F">
        <w:rPr>
          <w:rFonts w:cs="Times New Roman"/>
        </w:rPr>
        <w:t>odberateľa alebo dodávateľa</w:t>
      </w:r>
      <w:r w:rsidRPr="007C6F6F">
        <w:rPr>
          <w:rFonts w:cs="Times New Roman"/>
          <w:b/>
          <w:bCs/>
        </w:rPr>
        <w:t>) plánovanie trasy zvozových vozidiel pri zvoze odpadu a automaticky navrhuje optimalizáciu trasy na základe dát, ktoré riešenie spracováva. Za takéto riešenie uchádzač získa 5 bodov. </w:t>
      </w:r>
    </w:p>
    <w:p w14:paraId="36599F9B" w14:textId="77777777" w:rsidR="007F5E8F" w:rsidRPr="007C6F6F" w:rsidRDefault="007F5E8F" w:rsidP="007F5E8F">
      <w:pPr>
        <w:pStyle w:val="tl2"/>
        <w:numPr>
          <w:ilvl w:val="1"/>
          <w:numId w:val="6"/>
        </w:numPr>
        <w:spacing w:line="259" w:lineRule="auto"/>
        <w:ind w:left="576" w:hanging="576"/>
        <w:rPr>
          <w:rFonts w:cs="Times New Roman"/>
        </w:rPr>
      </w:pPr>
      <w:r w:rsidRPr="007C6F6F">
        <w:rPr>
          <w:rFonts w:cs="Times New Roman"/>
        </w:rPr>
        <w:t xml:space="preserve">Za každú implementáciu/riešenie, ktoré spĺňa technickú požiadavku jednotlivých úrovní, budú uchádzačovi body prideľované kumulatívne – jedno riešenie / implementácia môže spĺňať prvú až štvrtú úroveň zároveň. Splnenie jednotlivých úrovní nemusí na seba nadväzovať spôsobom akým ho hierarchizoval verejný obstarávateľ. Riešenie môže spĺňať prvú úroveň, nespĺňať úrovne 2 a tri a spĺňať štvrtú úroveň. V takomto prípade uchádzač dostane 5+1=6 bodov). </w:t>
      </w:r>
    </w:p>
    <w:p w14:paraId="274CBB6D" w14:textId="77777777" w:rsidR="007F5E8F" w:rsidRPr="007C6F6F" w:rsidRDefault="007F5E8F" w:rsidP="007F5E8F">
      <w:pPr>
        <w:pStyle w:val="paragraph"/>
        <w:spacing w:beforeAutospacing="0" w:afterAutospacing="0"/>
        <w:ind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45BF0E54" w14:textId="43B6987D" w:rsidR="007F5E8F" w:rsidRPr="007C6F6F" w:rsidRDefault="007F5E8F" w:rsidP="007F5E8F">
      <w:pPr>
        <w:pStyle w:val="tl2"/>
        <w:numPr>
          <w:ilvl w:val="1"/>
          <w:numId w:val="6"/>
        </w:numPr>
        <w:spacing w:line="259" w:lineRule="auto"/>
        <w:ind w:left="576" w:hanging="576"/>
        <w:rPr>
          <w:rFonts w:cs="Times New Roman"/>
        </w:rPr>
      </w:pPr>
      <w:r w:rsidRPr="007C6F6F">
        <w:rPr>
          <w:rFonts w:cs="Times New Roman"/>
        </w:rPr>
        <w:t>Maximálny počet bodov pridelených na základe tohto hodnoteného aspektu (technickej úrovne), ktoré uchádzač môže získať za jedno hodnotené riešenie / implementáciu  je 11 bodov. </w:t>
      </w:r>
    </w:p>
    <w:p w14:paraId="4D957C2A" w14:textId="48B4114F" w:rsidR="007F5E8F" w:rsidRPr="007C6F6F" w:rsidRDefault="007F5E8F" w:rsidP="007F5E8F">
      <w:pPr>
        <w:pStyle w:val="tl2"/>
        <w:numPr>
          <w:ilvl w:val="1"/>
          <w:numId w:val="6"/>
        </w:numPr>
        <w:spacing w:line="259" w:lineRule="auto"/>
        <w:ind w:left="576" w:hanging="576"/>
        <w:rPr>
          <w:rFonts w:cs="Times New Roman"/>
          <w:b/>
          <w:bCs/>
        </w:rPr>
      </w:pPr>
      <w:r w:rsidRPr="007C6F6F">
        <w:rPr>
          <w:rFonts w:cs="Times New Roman"/>
        </w:rPr>
        <w:t xml:space="preserve">Získané body za jednotlivé hodnotené aspekty sa spočítajú. </w:t>
      </w:r>
      <w:r w:rsidRPr="007C6F6F">
        <w:rPr>
          <w:rFonts w:cs="Times New Roman"/>
          <w:b/>
          <w:bCs/>
        </w:rPr>
        <w:t>Najvyšší počet bodov, aký sa dá získať za kvalitu jednej hodnotenej implementácie / riešenia je 15 bodov.</w:t>
      </w:r>
    </w:p>
    <w:p w14:paraId="7AC93451" w14:textId="77777777" w:rsidR="007F5E8F" w:rsidRPr="007C6F6F" w:rsidRDefault="007F5E8F" w:rsidP="007F5E8F">
      <w:pPr>
        <w:pStyle w:val="paragraph"/>
        <w:spacing w:beforeAutospacing="0" w:afterAutospacing="0"/>
        <w:ind w:right="120"/>
        <w:jc w:val="both"/>
        <w:textAlignment w:val="baseline"/>
        <w:rPr>
          <w:rFonts w:ascii="Times New Roman" w:hAnsi="Times New Roman"/>
          <w:sz w:val="18"/>
          <w:szCs w:val="18"/>
        </w:rPr>
      </w:pPr>
    </w:p>
    <w:p w14:paraId="13E8F832" w14:textId="77777777" w:rsidR="007F5E8F" w:rsidRPr="007C6F6F" w:rsidRDefault="007F5E8F" w:rsidP="00675C96">
      <w:pPr>
        <w:pStyle w:val="tl2"/>
        <w:numPr>
          <w:ilvl w:val="1"/>
          <w:numId w:val="0"/>
        </w:numPr>
        <w:ind w:left="576"/>
        <w:rPr>
          <w:rFonts w:cs="Times New Roman"/>
          <w:b/>
          <w:bCs/>
        </w:rPr>
      </w:pPr>
      <w:r w:rsidRPr="007C6F6F">
        <w:rPr>
          <w:rFonts w:cs="Times New Roman"/>
          <w:b/>
          <w:bCs/>
        </w:rPr>
        <w:t>Keďže predmetom hodnotenia kritériá K2 môžu byť najviac 4 implementované riešenia, za toto kritérium K2 môže uchádzač získať spolu najviac 60 bodov. </w:t>
      </w:r>
    </w:p>
    <w:p w14:paraId="6B8657E0" w14:textId="77777777" w:rsidR="007F5E8F" w:rsidRPr="007C6F6F" w:rsidRDefault="007F5E8F" w:rsidP="00675C96">
      <w:pPr>
        <w:pStyle w:val="tl2"/>
        <w:numPr>
          <w:ilvl w:val="1"/>
          <w:numId w:val="0"/>
        </w:numPr>
        <w:ind w:left="576"/>
        <w:rPr>
          <w:rFonts w:cs="Times New Roman"/>
        </w:rPr>
      </w:pPr>
      <w:r w:rsidRPr="007C6F6F">
        <w:rPr>
          <w:rFonts w:cs="Times New Roman"/>
        </w:rPr>
        <w:t>Uchádzač poskytne v ponuke podrobný popis implementovaného riešenia (ďalej len „Referenčný list“)), ktoré je predmetom hodnotenia. Uchádzač nemôže po predložení ponuky zmeniť údaje uvedené v referenčnom liste a do vyhodnotenia ponúk nemôžu byť zaradené iné riešenia / implementácie ako tie, ku ktorým budú referenčné listy uvedené v ponuke v čase uplynutia lehoty na predkladanie ponúk. </w:t>
      </w:r>
    </w:p>
    <w:p w14:paraId="1BE611AE" w14:textId="77777777" w:rsidR="007F5E8F" w:rsidRPr="007C6F6F" w:rsidRDefault="007F5E8F" w:rsidP="007F5E8F">
      <w:pPr>
        <w:pStyle w:val="tl2"/>
        <w:numPr>
          <w:ilvl w:val="1"/>
          <w:numId w:val="0"/>
        </w:numPr>
        <w:ind w:left="576"/>
        <w:rPr>
          <w:rFonts w:cs="Times New Roman"/>
        </w:rPr>
      </w:pPr>
      <w:r w:rsidRPr="007C6F6F">
        <w:rPr>
          <w:rFonts w:cs="Times New Roman"/>
        </w:rPr>
        <w:t>Uchádzač je povinný v Referenčnom liste uviesť kontakt na osobu/kontakty na osoby, u ktorej/ktorých je možné overiť pravdivosť poskytnutých informácií.  V prípade, ak hodnotený aspekt nebude možné hodnoverne overiť alebo nebude z popisu riešenia uvedenom v Referenčnom liste jasný/zrejmý, uchádzačovi bude za daný hodnotený aspekt pridelený počet bodov 0.  </w:t>
      </w:r>
    </w:p>
    <w:p w14:paraId="644109DD" w14:textId="77777777" w:rsidR="007F5E8F" w:rsidRPr="007C6F6F" w:rsidRDefault="007F5E8F" w:rsidP="007F5E8F">
      <w:pPr>
        <w:pStyle w:val="paragraph"/>
        <w:spacing w:beforeAutospacing="0" w:afterAutospacing="0"/>
        <w:ind w:right="120"/>
        <w:jc w:val="both"/>
        <w:textAlignment w:val="baseline"/>
        <w:rPr>
          <w:rFonts w:ascii="Times New Roman" w:hAnsi="Times New Roman"/>
          <w:sz w:val="18"/>
          <w:szCs w:val="18"/>
        </w:rPr>
      </w:pPr>
      <w:r w:rsidRPr="007C6F6F">
        <w:rPr>
          <w:rStyle w:val="eop"/>
          <w:rFonts w:ascii="Times New Roman" w:hAnsi="Times New Roman"/>
          <w:sz w:val="22"/>
          <w:szCs w:val="22"/>
        </w:rPr>
        <w:t> </w:t>
      </w:r>
    </w:p>
    <w:p w14:paraId="2E245255" w14:textId="77777777" w:rsidR="007F5E8F" w:rsidRPr="007C6F6F" w:rsidRDefault="007F5E8F" w:rsidP="007F5E8F">
      <w:pPr>
        <w:pStyle w:val="tl2"/>
        <w:numPr>
          <w:ilvl w:val="1"/>
          <w:numId w:val="0"/>
        </w:numPr>
        <w:ind w:left="576"/>
        <w:rPr>
          <w:rFonts w:cs="Times New Roman"/>
        </w:rPr>
      </w:pPr>
      <w:r w:rsidRPr="007C6F6F">
        <w:rPr>
          <w:rFonts w:cs="Times New Roman"/>
        </w:rPr>
        <w:t>Za účelom vyhodnotenia ponúk podľa stanovených kritérií uchádzač vyplní na to určené Referenčné listy (za každú skúsenosť osobitne). Uchádzač nevypĺňa Kontrolný list hodnotenia ponuky – viď nižšie - (ten bude vypĺňať komisia na základe posúdenia Referenčných listov). </w:t>
      </w:r>
    </w:p>
    <w:p w14:paraId="486D55D2" w14:textId="09BA4087" w:rsidR="007536AC" w:rsidRPr="007C6F6F" w:rsidRDefault="007536AC" w:rsidP="308856C7">
      <w:pPr>
        <w:pStyle w:val="paragraph"/>
        <w:spacing w:beforeAutospacing="0" w:afterAutospacing="0"/>
        <w:ind w:right="120"/>
        <w:jc w:val="both"/>
        <w:textAlignment w:val="baseline"/>
        <w:rPr>
          <w:rFonts w:ascii="Times New Roman" w:hAnsi="Times New Roman"/>
          <w:sz w:val="18"/>
          <w:szCs w:val="18"/>
        </w:rPr>
      </w:pPr>
      <w:r w:rsidRPr="007C6F6F">
        <w:rPr>
          <w:rStyle w:val="eop"/>
          <w:rFonts w:ascii="Times New Roman" w:hAnsi="Times New Roman"/>
          <w:color w:val="FF0000"/>
          <w:sz w:val="22"/>
          <w:szCs w:val="22"/>
        </w:rPr>
        <w:t> </w:t>
      </w:r>
    </w:p>
    <w:p w14:paraId="258230BB" w14:textId="77777777" w:rsidR="007536AC" w:rsidRPr="007C6F6F" w:rsidRDefault="007536AC" w:rsidP="004A169F">
      <w:pPr>
        <w:pStyle w:val="tl2"/>
        <w:numPr>
          <w:ilvl w:val="1"/>
          <w:numId w:val="0"/>
        </w:numPr>
        <w:ind w:left="576"/>
        <w:rPr>
          <w:rFonts w:cs="Times New Roman"/>
          <w:b/>
          <w:bCs/>
          <w:u w:val="single"/>
        </w:rPr>
      </w:pPr>
      <w:r w:rsidRPr="007C6F6F">
        <w:rPr>
          <w:rFonts w:cs="Times New Roman"/>
          <w:b/>
          <w:bCs/>
          <w:u w:val="single"/>
        </w:rPr>
        <w:t>Popis a pravidlá uplatnenia Kritéria K3 </w:t>
      </w:r>
    </w:p>
    <w:p w14:paraId="0E944ECD" w14:textId="0B8F35A7" w:rsidR="007536AC" w:rsidRPr="007C6F6F" w:rsidRDefault="007536AC" w:rsidP="00363634">
      <w:pPr>
        <w:pStyle w:val="tl2"/>
        <w:numPr>
          <w:ilvl w:val="1"/>
          <w:numId w:val="0"/>
        </w:numPr>
        <w:ind w:left="576"/>
        <w:rPr>
          <w:rFonts w:cs="Times New Roman"/>
        </w:rPr>
      </w:pPr>
      <w:r w:rsidRPr="007C6F6F">
        <w:rPr>
          <w:rFonts w:cs="Times New Roman"/>
        </w:rPr>
        <w:t>V rámci kritéria „</w:t>
      </w:r>
      <w:r w:rsidRPr="007C6F6F">
        <w:rPr>
          <w:rFonts w:cs="Times New Roman"/>
          <w:b/>
          <w:bCs/>
        </w:rPr>
        <w:t xml:space="preserve">Vlastnosti a schopnosti projektového manažéra </w:t>
      </w:r>
      <w:r w:rsidR="36F2FDB2" w:rsidRPr="007C6F6F">
        <w:rPr>
          <w:rFonts w:cs="Times New Roman"/>
          <w:b/>
          <w:bCs/>
        </w:rPr>
        <w:t>a kvalita</w:t>
      </w:r>
      <w:r w:rsidRPr="007C6F6F">
        <w:rPr>
          <w:rFonts w:cs="Times New Roman"/>
          <w:b/>
          <w:bCs/>
        </w:rPr>
        <w:t xml:space="preserve"> prezentovaného dema existujúceho riešenia</w:t>
      </w:r>
      <w:r w:rsidRPr="007C6F6F">
        <w:rPr>
          <w:rFonts w:cs="Times New Roman"/>
        </w:rPr>
        <w:t xml:space="preserve">“ bude na základe priameho rozhovoru medzi </w:t>
      </w:r>
      <w:r w:rsidR="007E2B8D" w:rsidRPr="007C6F6F">
        <w:rPr>
          <w:rFonts w:cs="Times New Roman"/>
        </w:rPr>
        <w:t>komisiou</w:t>
      </w:r>
      <w:r w:rsidRPr="007C6F6F">
        <w:rPr>
          <w:rFonts w:cs="Times New Roman"/>
        </w:rPr>
        <w:t xml:space="preserve"> </w:t>
      </w:r>
      <w:r w:rsidR="36F2FDB2" w:rsidRPr="007C6F6F">
        <w:rPr>
          <w:rFonts w:cs="Times New Roman"/>
        </w:rPr>
        <w:t>a projektovým</w:t>
      </w:r>
      <w:r w:rsidRPr="007C6F6F">
        <w:rPr>
          <w:rFonts w:cs="Times New Roman"/>
        </w:rPr>
        <w:t xml:space="preserve"> manažérom (určeným uchádzačom </w:t>
      </w:r>
      <w:r w:rsidR="36F2FDB2" w:rsidRPr="007C6F6F">
        <w:rPr>
          <w:rFonts w:cs="Times New Roman"/>
        </w:rPr>
        <w:t>v rámci</w:t>
      </w:r>
      <w:r w:rsidRPr="007C6F6F">
        <w:rPr>
          <w:rFonts w:cs="Times New Roman"/>
        </w:rPr>
        <w:t xml:space="preserve"> ponuky) hodnotené, či </w:t>
      </w:r>
      <w:r w:rsidR="006D5045" w:rsidRPr="007C6F6F">
        <w:rPr>
          <w:rFonts w:cs="Times New Roman"/>
        </w:rPr>
        <w:t xml:space="preserve">projektový manažér </w:t>
      </w:r>
      <w:r w:rsidRPr="007C6F6F">
        <w:rPr>
          <w:rFonts w:cs="Times New Roman"/>
        </w:rPr>
        <w:t xml:space="preserve">má základné predpoklady a individuálne vlastnosti a schopnosti uvedené v kontrolnom liste tohto kritéria. </w:t>
      </w:r>
      <w:r w:rsidR="36F2FDB2" w:rsidRPr="007C6F6F">
        <w:rPr>
          <w:rFonts w:cs="Times New Roman"/>
        </w:rPr>
        <w:t>V rámci</w:t>
      </w:r>
      <w:r w:rsidRPr="007C6F6F">
        <w:rPr>
          <w:rFonts w:cs="Times New Roman"/>
        </w:rPr>
        <w:t xml:space="preserve"> tohto hodnotiaceho rozhovoru bude určeným zástupcom uchádzača komisii odprezentovaná demo verzia ponúkaného riešenia</w:t>
      </w:r>
      <w:r w:rsidR="002D4764" w:rsidRPr="007C6F6F">
        <w:rPr>
          <w:rFonts w:cs="Times New Roman"/>
        </w:rPr>
        <w:t xml:space="preserve"> / pon</w:t>
      </w:r>
      <w:r w:rsidR="00CB5ECF" w:rsidRPr="007C6F6F">
        <w:rPr>
          <w:rFonts w:cs="Times New Roman"/>
        </w:rPr>
        <w:t>úkaná verzia softvéru</w:t>
      </w:r>
      <w:r w:rsidRPr="007C6F6F">
        <w:rPr>
          <w:rFonts w:cs="Times New Roman"/>
        </w:rPr>
        <w:t xml:space="preserve">, ktorá bude hodnotená komisiou rovnako ako schopnosti projektového manažéra odprezentované </w:t>
      </w:r>
      <w:r w:rsidR="36F2FDB2" w:rsidRPr="007C6F6F">
        <w:rPr>
          <w:rFonts w:cs="Times New Roman"/>
        </w:rPr>
        <w:t>v rámci</w:t>
      </w:r>
      <w:r w:rsidRPr="007C6F6F">
        <w:rPr>
          <w:rFonts w:cs="Times New Roman"/>
        </w:rPr>
        <w:t xml:space="preserve"> hodnotiaceho rozhovoru. </w:t>
      </w:r>
      <w:r w:rsidR="00363634" w:rsidRPr="007C6F6F">
        <w:rPr>
          <w:rFonts w:cs="Times New Roman"/>
        </w:rPr>
        <w:t xml:space="preserve">Uchádzač môže, ak uzná za vhodné prezentovať aj plnú verziu svojho softvérového riešenia, ak ju má k dispozícii. </w:t>
      </w:r>
      <w:r w:rsidR="36F2FDB2" w:rsidRPr="007C6F6F">
        <w:rPr>
          <w:rFonts w:cs="Times New Roman"/>
        </w:rPr>
        <w:t>V prípade</w:t>
      </w:r>
      <w:r w:rsidRPr="007C6F6F">
        <w:rPr>
          <w:rFonts w:cs="Times New Roman"/>
        </w:rPr>
        <w:t xml:space="preserve"> ak uchádzač nebude mať </w:t>
      </w:r>
      <w:r w:rsidR="36F2FDB2" w:rsidRPr="007C6F6F">
        <w:rPr>
          <w:rFonts w:cs="Times New Roman"/>
        </w:rPr>
        <w:t>k dispozícii</w:t>
      </w:r>
      <w:r w:rsidRPr="007C6F6F">
        <w:rPr>
          <w:rFonts w:cs="Times New Roman"/>
        </w:rPr>
        <w:t xml:space="preserve"> demo verziu </w:t>
      </w:r>
      <w:r w:rsidR="009A0AB9" w:rsidRPr="007C6F6F">
        <w:rPr>
          <w:rFonts w:cs="Times New Roman"/>
        </w:rPr>
        <w:t xml:space="preserve">alebo </w:t>
      </w:r>
      <w:r w:rsidR="00710E75" w:rsidRPr="007C6F6F">
        <w:rPr>
          <w:rFonts w:cs="Times New Roman"/>
        </w:rPr>
        <w:t>plnú</w:t>
      </w:r>
      <w:r w:rsidR="009A0AB9" w:rsidRPr="007C6F6F">
        <w:rPr>
          <w:rFonts w:cs="Times New Roman"/>
        </w:rPr>
        <w:t xml:space="preserve"> verziu svojho</w:t>
      </w:r>
      <w:r w:rsidRPr="007C6F6F">
        <w:rPr>
          <w:rFonts w:cs="Times New Roman"/>
        </w:rPr>
        <w:t xml:space="preserve"> riešenia, </w:t>
      </w:r>
      <w:r w:rsidR="00710E75" w:rsidRPr="007C6F6F">
        <w:rPr>
          <w:rFonts w:cs="Times New Roman"/>
        </w:rPr>
        <w:t>prípadne inú jeho verziu</w:t>
      </w:r>
      <w:r w:rsidR="00D5544C" w:rsidRPr="007C6F6F">
        <w:rPr>
          <w:rFonts w:cs="Times New Roman"/>
        </w:rPr>
        <w:t xml:space="preserve"> vhodnú na jej prezentáciu, </w:t>
      </w:r>
      <w:r w:rsidRPr="007C6F6F">
        <w:rPr>
          <w:rFonts w:cs="Times New Roman"/>
        </w:rPr>
        <w:t xml:space="preserve">bude </w:t>
      </w:r>
      <w:r w:rsidRPr="007C6F6F">
        <w:rPr>
          <w:rFonts w:cs="Times New Roman"/>
        </w:rPr>
        <w:lastRenderedPageBreak/>
        <w:t xml:space="preserve">mu </w:t>
      </w:r>
      <w:r w:rsidR="36F2FDB2" w:rsidRPr="007C6F6F">
        <w:rPr>
          <w:rFonts w:cs="Times New Roman"/>
        </w:rPr>
        <w:t>v zmysle</w:t>
      </w:r>
      <w:r w:rsidRPr="007C6F6F">
        <w:rPr>
          <w:rFonts w:cs="Times New Roman"/>
        </w:rPr>
        <w:t xml:space="preserve"> dokumentu  „Kontrolný list - vlastnosti a schopnosti projektového manažéra </w:t>
      </w:r>
      <w:r w:rsidR="36F2FDB2" w:rsidRPr="007C6F6F">
        <w:rPr>
          <w:rFonts w:cs="Times New Roman"/>
        </w:rPr>
        <w:t>a kvalita</w:t>
      </w:r>
      <w:r w:rsidRPr="007C6F6F">
        <w:rPr>
          <w:rFonts w:cs="Times New Roman"/>
        </w:rPr>
        <w:t xml:space="preserve"> prezentovaného dema existujúceho riešenia“ </w:t>
      </w:r>
      <w:r w:rsidR="36F2FDB2" w:rsidRPr="007C6F6F">
        <w:rPr>
          <w:rFonts w:cs="Times New Roman"/>
        </w:rPr>
        <w:t>v príslušných</w:t>
      </w:r>
      <w:r w:rsidRPr="007C6F6F">
        <w:rPr>
          <w:rFonts w:cs="Times New Roman"/>
        </w:rPr>
        <w:t xml:space="preserve"> položkách týkajúcich sa funkcionalít demo verzie pridelený počet bodov 0. </w:t>
      </w:r>
    </w:p>
    <w:p w14:paraId="5FA5C82E" w14:textId="09BA4087" w:rsidR="00CC0EC7" w:rsidRPr="007C6F6F" w:rsidRDefault="00C435C9" w:rsidP="00CC0EC7">
      <w:pPr>
        <w:pStyle w:val="tl2"/>
        <w:numPr>
          <w:ilvl w:val="1"/>
          <w:numId w:val="0"/>
        </w:numPr>
        <w:ind w:left="576"/>
        <w:rPr>
          <w:rFonts w:cs="Times New Roman"/>
        </w:rPr>
      </w:pPr>
      <w:r w:rsidRPr="007C6F6F">
        <w:rPr>
          <w:rFonts w:cs="Times New Roman"/>
        </w:rPr>
        <w:t>Zároveň dáva v</w:t>
      </w:r>
      <w:r w:rsidR="00CC0EC7" w:rsidRPr="007C6F6F">
        <w:rPr>
          <w:rFonts w:cs="Times New Roman"/>
        </w:rPr>
        <w:t>erejný obstarávateľ v rámci týchto súťažných podkladov</w:t>
      </w:r>
      <w:r w:rsidRPr="007C6F6F">
        <w:rPr>
          <w:rFonts w:cs="Times New Roman"/>
        </w:rPr>
        <w:t xml:space="preserve">, v prílohe č. </w:t>
      </w:r>
      <w:r w:rsidR="00AF76E0" w:rsidRPr="007C6F6F">
        <w:rPr>
          <w:rFonts w:cs="Times New Roman"/>
        </w:rPr>
        <w:t xml:space="preserve">15, </w:t>
      </w:r>
      <w:r w:rsidR="00CC0EC7" w:rsidRPr="007C6F6F">
        <w:rPr>
          <w:rFonts w:cs="Times New Roman"/>
        </w:rPr>
        <w:t xml:space="preserve"> k dispozícii záujemcom databázu</w:t>
      </w:r>
      <w:r w:rsidR="00AF76E0" w:rsidRPr="007C6F6F">
        <w:rPr>
          <w:rFonts w:cs="Times New Roman"/>
        </w:rPr>
        <w:t>,</w:t>
      </w:r>
      <w:r w:rsidR="00CC0EC7" w:rsidRPr="007C6F6F">
        <w:rPr>
          <w:rFonts w:cs="Times New Roman"/>
        </w:rPr>
        <w:t xml:space="preserve"> na z</w:t>
      </w:r>
      <w:r w:rsidR="00AF76E0" w:rsidRPr="007C6F6F">
        <w:rPr>
          <w:rFonts w:cs="Times New Roman"/>
        </w:rPr>
        <w:t>á</w:t>
      </w:r>
      <w:r w:rsidR="00CC0EC7" w:rsidRPr="007C6F6F">
        <w:rPr>
          <w:rFonts w:cs="Times New Roman"/>
        </w:rPr>
        <w:t xml:space="preserve">klade ktorej je na základe odborných skúseností a znalostí verejného obstarávateľa možné vytvoriť plán zvozu v Mestskej časti Hlavného mesta Slovenskej republiky Bratislavy – Staré mesto. </w:t>
      </w:r>
    </w:p>
    <w:p w14:paraId="75FD7336" w14:textId="09BA4087" w:rsidR="00CC0EC7" w:rsidRPr="007C6F6F" w:rsidRDefault="00CC0EC7" w:rsidP="00CC0EC7">
      <w:pPr>
        <w:pStyle w:val="tl2"/>
        <w:numPr>
          <w:ilvl w:val="1"/>
          <w:numId w:val="0"/>
        </w:numPr>
        <w:ind w:left="576"/>
        <w:rPr>
          <w:rFonts w:cs="Times New Roman"/>
        </w:rPr>
      </w:pPr>
      <w:r w:rsidRPr="007C6F6F">
        <w:rPr>
          <w:rFonts w:cs="Times New Roman"/>
        </w:rPr>
        <w:t xml:space="preserve">Záujemca má možnosť v rámci prezentácie demo verzie ponúkaného softvérového riešenia odprezentovať, ako rýchlo je ním poskytované riešenie schopné vytvoriť z poskytnutých dát plán zvozu odpadu v tejto </w:t>
      </w:r>
      <w:r w:rsidR="7E76910F" w:rsidRPr="007C6F6F">
        <w:rPr>
          <w:rFonts w:cs="Times New Roman"/>
        </w:rPr>
        <w:t>mest</w:t>
      </w:r>
      <w:r w:rsidR="003B4DA9" w:rsidRPr="007C6F6F">
        <w:rPr>
          <w:rFonts w:cs="Times New Roman"/>
        </w:rPr>
        <w:t>s</w:t>
      </w:r>
      <w:r w:rsidR="7E76910F" w:rsidRPr="007C6F6F">
        <w:rPr>
          <w:rFonts w:cs="Times New Roman"/>
        </w:rPr>
        <w:t>kej</w:t>
      </w:r>
      <w:r w:rsidRPr="007C6F6F">
        <w:rPr>
          <w:rFonts w:cs="Times New Roman"/>
        </w:rPr>
        <w:t xml:space="preserve"> časti a zároveň odprezentovať kvalitatívne </w:t>
      </w:r>
      <w:r w:rsidR="00A77113" w:rsidRPr="007C6F6F">
        <w:rPr>
          <w:rFonts w:cs="Times New Roman"/>
        </w:rPr>
        <w:t xml:space="preserve"> a</w:t>
      </w:r>
      <w:r w:rsidR="00842458" w:rsidRPr="007C6F6F">
        <w:rPr>
          <w:rFonts w:cs="Times New Roman"/>
        </w:rPr>
        <w:t> </w:t>
      </w:r>
      <w:r w:rsidR="5B636F32" w:rsidRPr="007C6F6F">
        <w:rPr>
          <w:rFonts w:cs="Times New Roman"/>
        </w:rPr>
        <w:t>kvanti</w:t>
      </w:r>
      <w:r w:rsidR="219B666B" w:rsidRPr="007C6F6F">
        <w:rPr>
          <w:rFonts w:cs="Times New Roman"/>
        </w:rPr>
        <w:t>tatívne</w:t>
      </w:r>
      <w:r w:rsidR="00842458" w:rsidRPr="007C6F6F">
        <w:rPr>
          <w:rFonts w:cs="Times New Roman"/>
        </w:rPr>
        <w:t xml:space="preserve"> </w:t>
      </w:r>
      <w:r w:rsidRPr="007C6F6F">
        <w:rPr>
          <w:rFonts w:cs="Times New Roman"/>
        </w:rPr>
        <w:t xml:space="preserve">parametre takto vytvoreného plánu </w:t>
      </w:r>
    </w:p>
    <w:p w14:paraId="1739CB0B" w14:textId="466C1F5A" w:rsidR="00CC0EC7" w:rsidRPr="007C6F6F" w:rsidRDefault="00CC0EC7" w:rsidP="00CC0EC7">
      <w:pPr>
        <w:pStyle w:val="tl2"/>
        <w:numPr>
          <w:ilvl w:val="1"/>
          <w:numId w:val="0"/>
        </w:numPr>
        <w:ind w:left="576"/>
        <w:rPr>
          <w:rFonts w:cs="Times New Roman"/>
        </w:rPr>
      </w:pPr>
      <w:r w:rsidRPr="007C6F6F">
        <w:rPr>
          <w:rFonts w:cs="Times New Roman"/>
        </w:rPr>
        <w:t>Členovia komisie posúdia tento plán a uchádzač môže na základe tohto plánu získať</w:t>
      </w:r>
      <w:r w:rsidR="005339A4" w:rsidRPr="007C6F6F">
        <w:rPr>
          <w:rFonts w:cs="Times New Roman"/>
        </w:rPr>
        <w:t xml:space="preserve"> 5</w:t>
      </w:r>
      <w:r w:rsidRPr="007C6F6F">
        <w:rPr>
          <w:rFonts w:cs="Times New Roman"/>
        </w:rPr>
        <w:t xml:space="preserve"> bodov.</w:t>
      </w:r>
    </w:p>
    <w:p w14:paraId="6A9FD248" w14:textId="3AC0DAD1" w:rsidR="007536AC" w:rsidRPr="007C6F6F" w:rsidRDefault="007536AC" w:rsidP="004A169F">
      <w:pPr>
        <w:pStyle w:val="tl2"/>
        <w:numPr>
          <w:ilvl w:val="1"/>
          <w:numId w:val="0"/>
        </w:numPr>
        <w:ind w:left="576"/>
        <w:rPr>
          <w:rFonts w:cs="Times New Roman"/>
        </w:rPr>
      </w:pPr>
      <w:r w:rsidRPr="007C6F6F">
        <w:rPr>
          <w:rFonts w:cs="Times New Roman"/>
        </w:rPr>
        <w:t xml:space="preserve">Hodnotiaceho rozhovoru sa zúčastní výhradne projektový manažér identifikovaný uchádzačom </w:t>
      </w:r>
      <w:r w:rsidR="36F2FDB2" w:rsidRPr="007C6F6F">
        <w:rPr>
          <w:rFonts w:cs="Times New Roman"/>
        </w:rPr>
        <w:t>v ponuke</w:t>
      </w:r>
      <w:r w:rsidRPr="007C6F6F">
        <w:rPr>
          <w:rFonts w:cs="Times New Roman"/>
        </w:rPr>
        <w:t xml:space="preserve"> (musí sa jednať </w:t>
      </w:r>
      <w:r w:rsidR="36F2FDB2" w:rsidRPr="007C6F6F">
        <w:rPr>
          <w:rFonts w:cs="Times New Roman"/>
        </w:rPr>
        <w:t>o rovnakú</w:t>
      </w:r>
      <w:r w:rsidRPr="007C6F6F">
        <w:rPr>
          <w:rFonts w:cs="Times New Roman"/>
        </w:rPr>
        <w:t xml:space="preserve"> osobu, ktorou uchádzač preukáže splnenie podmienky účasti technickej </w:t>
      </w:r>
      <w:r w:rsidR="36F2FDB2" w:rsidRPr="007C6F6F">
        <w:rPr>
          <w:rFonts w:cs="Times New Roman"/>
        </w:rPr>
        <w:t>a odbornej</w:t>
      </w:r>
      <w:r w:rsidRPr="007C6F6F">
        <w:rPr>
          <w:rFonts w:cs="Times New Roman"/>
        </w:rPr>
        <w:t xml:space="preserve"> spôsobilosti uveden</w:t>
      </w:r>
      <w:r w:rsidR="00BF2301" w:rsidRPr="007C6F6F">
        <w:rPr>
          <w:rFonts w:cs="Times New Roman"/>
        </w:rPr>
        <w:t>ej</w:t>
      </w:r>
      <w:r w:rsidRPr="007C6F6F">
        <w:rPr>
          <w:rFonts w:cs="Times New Roman"/>
        </w:rPr>
        <w:t xml:space="preserve"> </w:t>
      </w:r>
      <w:r w:rsidR="36F2FDB2" w:rsidRPr="007C6F6F">
        <w:rPr>
          <w:rFonts w:cs="Times New Roman"/>
        </w:rPr>
        <w:t>v týchto</w:t>
      </w:r>
      <w:r w:rsidRPr="007C6F6F">
        <w:rPr>
          <w:rFonts w:cs="Times New Roman"/>
        </w:rPr>
        <w:t xml:space="preserve"> súťažných podkladoch). Na hodnotiacom rozhovore nebude </w:t>
      </w:r>
      <w:r w:rsidR="00A47839" w:rsidRPr="007C6F6F">
        <w:rPr>
          <w:rFonts w:cs="Times New Roman"/>
        </w:rPr>
        <w:t xml:space="preserve">za uchádzača </w:t>
      </w:r>
      <w:r w:rsidRPr="007C6F6F">
        <w:rPr>
          <w:rFonts w:cs="Times New Roman"/>
        </w:rPr>
        <w:t xml:space="preserve">prítomná žiadna iná osoba. Rozhovor bude prebiehať osobne, </w:t>
      </w:r>
      <w:r w:rsidR="36F2FDB2" w:rsidRPr="007C6F6F">
        <w:rPr>
          <w:rFonts w:cs="Times New Roman"/>
        </w:rPr>
        <w:t>v sídle</w:t>
      </w:r>
      <w:r w:rsidRPr="007C6F6F">
        <w:rPr>
          <w:rFonts w:cs="Times New Roman"/>
        </w:rPr>
        <w:t xml:space="preserve"> verejného obstarávateľa vo verejným </w:t>
      </w:r>
      <w:r w:rsidR="36F2FDB2" w:rsidRPr="007C6F6F">
        <w:rPr>
          <w:rFonts w:cs="Times New Roman"/>
        </w:rPr>
        <w:t>obstarávateľom určenom čase</w:t>
      </w:r>
      <w:r w:rsidR="00BF2301" w:rsidRPr="007C6F6F">
        <w:rPr>
          <w:rFonts w:cs="Times New Roman"/>
        </w:rPr>
        <w:t xml:space="preserve"> </w:t>
      </w:r>
      <w:r w:rsidR="00751777" w:rsidRPr="007C6F6F">
        <w:rPr>
          <w:rFonts w:cs="Times New Roman"/>
        </w:rPr>
        <w:t>v slovenskom, českom alebo anglickom jazyku</w:t>
      </w:r>
      <w:r w:rsidR="36F2FDB2" w:rsidRPr="007C6F6F">
        <w:rPr>
          <w:rFonts w:cs="Times New Roman"/>
        </w:rPr>
        <w:t>.</w:t>
      </w:r>
      <w:r w:rsidRPr="007C6F6F">
        <w:rPr>
          <w:rFonts w:cs="Times New Roman"/>
        </w:rPr>
        <w:t xml:space="preserve"> Verejný obstarávateľ si vyhradzuje právo viesť v prípade potreby pohovor </w:t>
      </w:r>
      <w:r w:rsidR="36F2FDB2" w:rsidRPr="007C6F6F">
        <w:rPr>
          <w:rFonts w:cs="Times New Roman"/>
        </w:rPr>
        <w:t>s projektovým</w:t>
      </w:r>
      <w:r w:rsidRPr="007C6F6F">
        <w:rPr>
          <w:rFonts w:cs="Times New Roman"/>
        </w:rPr>
        <w:t xml:space="preserve"> manažérom aj dištančnou formou videokonferencie prostredníctvom bežne dostupných SW vybavení (MS Teams, Zoom, Google </w:t>
      </w:r>
      <w:proofErr w:type="spellStart"/>
      <w:r w:rsidRPr="007C6F6F">
        <w:rPr>
          <w:rFonts w:cs="Times New Roman"/>
        </w:rPr>
        <w:t>talk</w:t>
      </w:r>
      <w:proofErr w:type="spellEnd"/>
      <w:r w:rsidRPr="007C6F6F">
        <w:rPr>
          <w:rFonts w:cs="Times New Roman"/>
        </w:rPr>
        <w:t xml:space="preserve"> apod.). O termíne a forme pohovoru budú uchádzači </w:t>
      </w:r>
      <w:r w:rsidR="36F2FDB2" w:rsidRPr="007C6F6F">
        <w:rPr>
          <w:rFonts w:cs="Times New Roman"/>
        </w:rPr>
        <w:t>s dostatočným</w:t>
      </w:r>
      <w:r w:rsidRPr="007C6F6F">
        <w:rPr>
          <w:rFonts w:cs="Times New Roman"/>
        </w:rPr>
        <w:t xml:space="preserve"> predstihom informovaní prostredníctvom systému </w:t>
      </w:r>
      <w:proofErr w:type="spellStart"/>
      <w:r w:rsidRPr="007C6F6F">
        <w:rPr>
          <w:rFonts w:cs="Times New Roman"/>
        </w:rPr>
        <w:t>Josephine</w:t>
      </w:r>
      <w:proofErr w:type="spellEnd"/>
      <w:r w:rsidRPr="007C6F6F">
        <w:rPr>
          <w:rFonts w:cs="Times New Roman"/>
        </w:rPr>
        <w:t>. </w:t>
      </w:r>
    </w:p>
    <w:p w14:paraId="03284278" w14:textId="09BA4087" w:rsidR="00C144C2" w:rsidRPr="007C6F6F" w:rsidRDefault="007536AC" w:rsidP="00CC0EC7">
      <w:pPr>
        <w:pStyle w:val="tl2"/>
        <w:numPr>
          <w:ilvl w:val="1"/>
          <w:numId w:val="0"/>
        </w:numPr>
        <w:ind w:left="576"/>
        <w:rPr>
          <w:rFonts w:cs="Times New Roman"/>
          <w:b/>
          <w:bCs/>
          <w:color w:val="FF0000"/>
        </w:rPr>
      </w:pPr>
      <w:r w:rsidRPr="007C6F6F">
        <w:rPr>
          <w:rStyle w:val="eop"/>
          <w:rFonts w:cs="Times New Roman"/>
        </w:rPr>
        <w:t> </w:t>
      </w:r>
    </w:p>
    <w:p w14:paraId="1052FCC2" w14:textId="3A8A9BA9" w:rsidR="007536AC" w:rsidRPr="007C6F6F" w:rsidRDefault="007536AC" w:rsidP="308856C7">
      <w:pPr>
        <w:pStyle w:val="paragraph"/>
        <w:spacing w:beforeAutospacing="0" w:afterAutospacing="0"/>
        <w:ind w:right="120"/>
        <w:jc w:val="both"/>
        <w:textAlignment w:val="baseline"/>
        <w:rPr>
          <w:rFonts w:ascii="Times New Roman" w:hAnsi="Times New Roman"/>
          <w:sz w:val="18"/>
          <w:szCs w:val="18"/>
        </w:rPr>
      </w:pPr>
    </w:p>
    <w:p w14:paraId="5AB767D4" w14:textId="77777777" w:rsidR="007536AC" w:rsidRPr="007C6F6F" w:rsidRDefault="007536AC" w:rsidP="008B0FA0">
      <w:pPr>
        <w:pStyle w:val="tl2"/>
        <w:numPr>
          <w:ilvl w:val="1"/>
          <w:numId w:val="0"/>
        </w:numPr>
        <w:ind w:left="576"/>
        <w:rPr>
          <w:rFonts w:cs="Times New Roman"/>
          <w:b/>
          <w:bCs/>
        </w:rPr>
      </w:pPr>
      <w:r w:rsidRPr="007C6F6F">
        <w:rPr>
          <w:rFonts w:cs="Times New Roman"/>
          <w:b/>
          <w:bCs/>
        </w:rPr>
        <w:t>Otázky kladené v rámci hodnotiaceho pohovoru budú pre projektových manažérov všetkých uchádzačov rovnaké a budú pozostávať z nasledujúcich okruhov:  </w:t>
      </w:r>
    </w:p>
    <w:p w14:paraId="4917298D" w14:textId="77777777" w:rsidR="007536AC" w:rsidRPr="007C6F6F" w:rsidRDefault="007536AC" w:rsidP="00CB6518">
      <w:pPr>
        <w:pStyle w:val="tl2"/>
        <w:numPr>
          <w:ilvl w:val="1"/>
          <w:numId w:val="6"/>
        </w:numPr>
        <w:ind w:left="720"/>
        <w:rPr>
          <w:rFonts w:cs="Times New Roman"/>
        </w:rPr>
      </w:pPr>
      <w:r w:rsidRPr="007C6F6F">
        <w:rPr>
          <w:rFonts w:cs="Times New Roman"/>
        </w:rPr>
        <w:t>základný prehľad o predmete zákazky; </w:t>
      </w:r>
    </w:p>
    <w:p w14:paraId="18A1D187" w14:textId="09BA4087" w:rsidR="007536AC" w:rsidRPr="007C6F6F" w:rsidRDefault="007536AC" w:rsidP="00CB6518">
      <w:pPr>
        <w:pStyle w:val="tl2"/>
        <w:numPr>
          <w:ilvl w:val="1"/>
          <w:numId w:val="6"/>
        </w:numPr>
        <w:ind w:left="720"/>
        <w:rPr>
          <w:rFonts w:cs="Times New Roman"/>
        </w:rPr>
      </w:pPr>
      <w:r w:rsidRPr="007C6F6F">
        <w:rPr>
          <w:rFonts w:cs="Times New Roman"/>
        </w:rPr>
        <w:t xml:space="preserve">motivácia PM vo vzťahu k predmetu zákazky, jeho vyťaženosť a povinnosti vo vzťahu k príp. </w:t>
      </w:r>
      <w:r w:rsidR="00CA2CBE" w:rsidRPr="007C6F6F">
        <w:rPr>
          <w:rFonts w:cs="Times New Roman"/>
        </w:rPr>
        <w:t> </w:t>
      </w:r>
      <w:r w:rsidRPr="007C6F6F">
        <w:rPr>
          <w:rFonts w:cs="Times New Roman"/>
        </w:rPr>
        <w:t>ďalším zákazkám po dobu plnenia zákazky; </w:t>
      </w:r>
    </w:p>
    <w:p w14:paraId="12EFF094" w14:textId="41038734" w:rsidR="007536AC" w:rsidRPr="007C6F6F" w:rsidRDefault="007536AC" w:rsidP="00CB6518">
      <w:pPr>
        <w:pStyle w:val="tl2"/>
        <w:numPr>
          <w:ilvl w:val="1"/>
          <w:numId w:val="6"/>
        </w:numPr>
        <w:ind w:left="720"/>
        <w:rPr>
          <w:rFonts w:cs="Times New Roman"/>
        </w:rPr>
      </w:pPr>
      <w:r w:rsidRPr="007C6F6F">
        <w:rPr>
          <w:rFonts w:cs="Times New Roman"/>
        </w:rPr>
        <w:t>cieľ PM, ktorý plnením zákazky sleduje; </w:t>
      </w:r>
    </w:p>
    <w:p w14:paraId="19ED0AA6" w14:textId="77777777" w:rsidR="007536AC" w:rsidRPr="007C6F6F" w:rsidRDefault="007536AC" w:rsidP="00CB6518">
      <w:pPr>
        <w:pStyle w:val="tl2"/>
        <w:numPr>
          <w:ilvl w:val="1"/>
          <w:numId w:val="6"/>
        </w:numPr>
        <w:ind w:left="720"/>
        <w:rPr>
          <w:rFonts w:cs="Times New Roman"/>
        </w:rPr>
      </w:pPr>
      <w:r w:rsidRPr="007C6F6F">
        <w:rPr>
          <w:rFonts w:cs="Times New Roman"/>
        </w:rPr>
        <w:t>projektovým manažérom zamýšľané alebo plánované mechanizmy požívané za účelom kontroly a hodnotenia včasnosti a kvality plnenia predmetu; </w:t>
      </w:r>
    </w:p>
    <w:p w14:paraId="35BE5494" w14:textId="77777777" w:rsidR="007536AC" w:rsidRPr="007C6F6F" w:rsidRDefault="007536AC" w:rsidP="00CB6518">
      <w:pPr>
        <w:pStyle w:val="tl2"/>
        <w:numPr>
          <w:ilvl w:val="1"/>
          <w:numId w:val="6"/>
        </w:numPr>
        <w:ind w:left="720"/>
        <w:rPr>
          <w:rFonts w:cs="Times New Roman"/>
        </w:rPr>
      </w:pPr>
      <w:r w:rsidRPr="007C6F6F">
        <w:rPr>
          <w:rFonts w:cs="Times New Roman"/>
        </w:rPr>
        <w:t>vnímanie osobnej zodpovednosti PM za plnenie zákazky dodávateľom a jeho schopnosť plnenie ovplyvniť; </w:t>
      </w:r>
    </w:p>
    <w:p w14:paraId="61BF762C" w14:textId="77777777" w:rsidR="007536AC" w:rsidRPr="007C6F6F" w:rsidRDefault="007536AC" w:rsidP="00CB6518">
      <w:pPr>
        <w:pStyle w:val="tl2"/>
        <w:numPr>
          <w:ilvl w:val="1"/>
          <w:numId w:val="6"/>
        </w:numPr>
        <w:ind w:left="720"/>
        <w:rPr>
          <w:rFonts w:cs="Times New Roman"/>
        </w:rPr>
      </w:pPr>
      <w:r w:rsidRPr="007C6F6F">
        <w:rPr>
          <w:rFonts w:cs="Times New Roman"/>
        </w:rPr>
        <w:t>riziká zákazky a špecifiká zákazky vnímané PM, na ktoré je potrebné sa zamerať; </w:t>
      </w:r>
    </w:p>
    <w:p w14:paraId="09256FF9" w14:textId="09BA4087" w:rsidR="007536AC" w:rsidRPr="007C6F6F" w:rsidRDefault="007536AC" w:rsidP="00CB6518">
      <w:pPr>
        <w:pStyle w:val="tl2"/>
        <w:numPr>
          <w:ilvl w:val="1"/>
          <w:numId w:val="6"/>
        </w:numPr>
        <w:ind w:left="720"/>
        <w:rPr>
          <w:rFonts w:cs="Times New Roman"/>
        </w:rPr>
      </w:pPr>
      <w:r w:rsidRPr="007C6F6F">
        <w:rPr>
          <w:rFonts w:cs="Times New Roman"/>
        </w:rPr>
        <w:t xml:space="preserve">znalosti </w:t>
      </w:r>
      <w:r w:rsidR="36F2FDB2" w:rsidRPr="007C6F6F">
        <w:rPr>
          <w:rFonts w:cs="Times New Roman"/>
        </w:rPr>
        <w:t>o oblasti</w:t>
      </w:r>
      <w:r w:rsidRPr="007C6F6F">
        <w:rPr>
          <w:rFonts w:cs="Times New Roman"/>
        </w:rPr>
        <w:t xml:space="preserve"> odpadového hospodárstva, čo sa týka osobitostí implementácie softvérových riešení do procesu zberu odpadu (</w:t>
      </w:r>
      <w:proofErr w:type="spellStart"/>
      <w:r w:rsidRPr="007C6F6F">
        <w:rPr>
          <w:rFonts w:cs="Times New Roman"/>
        </w:rPr>
        <w:t>waste</w:t>
      </w:r>
      <w:proofErr w:type="spellEnd"/>
      <w:r w:rsidRPr="007C6F6F">
        <w:rPr>
          <w:rFonts w:cs="Times New Roman"/>
        </w:rPr>
        <w:t xml:space="preserve"> management) </w:t>
      </w:r>
    </w:p>
    <w:p w14:paraId="0D34B885" w14:textId="0184665B" w:rsidR="009579DC" w:rsidRPr="007C6F6F" w:rsidRDefault="009579DC" w:rsidP="009579DC">
      <w:pPr>
        <w:pStyle w:val="tl2"/>
        <w:numPr>
          <w:ilvl w:val="1"/>
          <w:numId w:val="0"/>
        </w:numPr>
        <w:ind w:left="360"/>
        <w:rPr>
          <w:rFonts w:cs="Times New Roman"/>
          <w:b/>
          <w:bCs/>
        </w:rPr>
      </w:pPr>
      <w:r w:rsidRPr="007C6F6F">
        <w:rPr>
          <w:rFonts w:cs="Times New Roman"/>
          <w:b/>
          <w:bCs/>
        </w:rPr>
        <w:t>Otázky kladené projektovému manažérovi v rámci hodnotenia dema budú pre projektových manažérov všetkých uchádzačov rovnaké a budú pozostávať z nasledujúcich okruhov:  </w:t>
      </w:r>
    </w:p>
    <w:p w14:paraId="45D81E9A" w14:textId="09BA4087" w:rsidR="009579DC" w:rsidRPr="007C6F6F" w:rsidRDefault="009579DC" w:rsidP="00CB6518">
      <w:pPr>
        <w:pStyle w:val="tl2"/>
        <w:numPr>
          <w:ilvl w:val="1"/>
          <w:numId w:val="6"/>
        </w:numPr>
        <w:ind w:left="720"/>
        <w:rPr>
          <w:rFonts w:cs="Times New Roman"/>
        </w:rPr>
      </w:pPr>
      <w:r w:rsidRPr="007C6F6F">
        <w:rPr>
          <w:rFonts w:cs="Times New Roman"/>
        </w:rPr>
        <w:t>užívateľsk</w:t>
      </w:r>
      <w:r w:rsidR="00232D3D" w:rsidRPr="007C6F6F">
        <w:rPr>
          <w:rFonts w:cs="Times New Roman"/>
        </w:rPr>
        <w:t xml:space="preserve">ý komfort </w:t>
      </w:r>
      <w:proofErr w:type="spellStart"/>
      <w:r w:rsidR="00340585" w:rsidRPr="007C6F6F">
        <w:rPr>
          <w:rFonts w:cs="Times New Roman"/>
        </w:rPr>
        <w:t>DEMA</w:t>
      </w:r>
      <w:r w:rsidR="00232D3D" w:rsidRPr="007C6F6F">
        <w:rPr>
          <w:rFonts w:cs="Times New Roman"/>
        </w:rPr>
        <w:t>pre</w:t>
      </w:r>
      <w:proofErr w:type="spellEnd"/>
      <w:r w:rsidR="00232D3D" w:rsidRPr="007C6F6F">
        <w:rPr>
          <w:rFonts w:cs="Times New Roman"/>
        </w:rPr>
        <w:t xml:space="preserve"> zamestnancov OLO, ktorý budú riešenie využívať pri svojej práci;</w:t>
      </w:r>
    </w:p>
    <w:p w14:paraId="391B5CED" w14:textId="3E318DE2" w:rsidR="00232D3D" w:rsidRPr="007C6F6F" w:rsidRDefault="00340585" w:rsidP="00CB6518">
      <w:pPr>
        <w:pStyle w:val="tl2"/>
        <w:numPr>
          <w:ilvl w:val="1"/>
          <w:numId w:val="6"/>
        </w:numPr>
        <w:ind w:left="720"/>
        <w:rPr>
          <w:rFonts w:cs="Times New Roman"/>
        </w:rPr>
      </w:pPr>
      <w:r w:rsidRPr="007C6F6F">
        <w:rPr>
          <w:rFonts w:cs="Times New Roman"/>
        </w:rPr>
        <w:t>flexibilita procesov DEM</w:t>
      </w:r>
      <w:r w:rsidR="00026E43" w:rsidRPr="007C6F6F">
        <w:rPr>
          <w:rFonts w:cs="Times New Roman"/>
        </w:rPr>
        <w:t>A ich podobnosť OLO</w:t>
      </w:r>
      <w:r w:rsidR="00953B60" w:rsidRPr="007C6F6F">
        <w:rPr>
          <w:rFonts w:cs="Times New Roman"/>
        </w:rPr>
        <w:t xml:space="preserve"> štandardom;</w:t>
      </w:r>
    </w:p>
    <w:p w14:paraId="0F1ADAE8" w14:textId="09BA4087" w:rsidR="009579DC" w:rsidRPr="007C6F6F" w:rsidRDefault="00953B60" w:rsidP="00CB6518">
      <w:pPr>
        <w:pStyle w:val="tl2"/>
        <w:numPr>
          <w:ilvl w:val="1"/>
          <w:numId w:val="6"/>
        </w:numPr>
        <w:ind w:left="720"/>
        <w:rPr>
          <w:rFonts w:cs="Times New Roman"/>
        </w:rPr>
      </w:pPr>
      <w:r w:rsidRPr="007C6F6F">
        <w:rPr>
          <w:rFonts w:cs="Times New Roman"/>
        </w:rPr>
        <w:t>využívané technológie</w:t>
      </w:r>
      <w:r w:rsidR="009579DC" w:rsidRPr="007C6F6F">
        <w:rPr>
          <w:rFonts w:cs="Times New Roman"/>
        </w:rPr>
        <w:t>; </w:t>
      </w:r>
    </w:p>
    <w:p w14:paraId="50ACE73F" w14:textId="37A7933F" w:rsidR="00DE7294" w:rsidRPr="007C6F6F" w:rsidRDefault="00090921" w:rsidP="00CB6518">
      <w:pPr>
        <w:pStyle w:val="tl2"/>
        <w:numPr>
          <w:ilvl w:val="1"/>
          <w:numId w:val="6"/>
        </w:numPr>
        <w:ind w:left="720"/>
        <w:rPr>
          <w:rFonts w:cs="Times New Roman"/>
        </w:rPr>
      </w:pPr>
      <w:r w:rsidRPr="007C6F6F">
        <w:rPr>
          <w:rFonts w:cs="Times New Roman"/>
        </w:rPr>
        <w:t xml:space="preserve">kompatibility prezentovanej DEMO verzie s inými </w:t>
      </w:r>
      <w:r w:rsidR="00DE7294" w:rsidRPr="007C6F6F">
        <w:rPr>
          <w:rFonts w:cs="Times New Roman"/>
        </w:rPr>
        <w:t>softvérmi (demo maturity) a možnosti rozširovania a integrácií prezentovaného riešenia</w:t>
      </w:r>
      <w:r w:rsidR="009579DC" w:rsidRPr="007C6F6F">
        <w:rPr>
          <w:rFonts w:cs="Times New Roman"/>
        </w:rPr>
        <w:t>;</w:t>
      </w:r>
    </w:p>
    <w:p w14:paraId="144CAB69" w14:textId="37A7933F" w:rsidR="009579DC" w:rsidRPr="007C6F6F" w:rsidRDefault="009579DC" w:rsidP="00CB6518">
      <w:pPr>
        <w:pStyle w:val="tl2"/>
        <w:numPr>
          <w:ilvl w:val="1"/>
          <w:numId w:val="6"/>
        </w:numPr>
        <w:ind w:left="720"/>
        <w:rPr>
          <w:rFonts w:cs="Times New Roman"/>
        </w:rPr>
      </w:pPr>
      <w:r w:rsidRPr="007C6F6F">
        <w:rPr>
          <w:rFonts w:cs="Times New Roman"/>
        </w:rPr>
        <w:t> </w:t>
      </w:r>
      <w:r w:rsidR="008E75C1" w:rsidRPr="007C6F6F">
        <w:rPr>
          <w:rFonts w:cs="Times New Roman"/>
        </w:rPr>
        <w:t xml:space="preserve">demo </w:t>
      </w:r>
      <w:proofErr w:type="spellStart"/>
      <w:r w:rsidR="008E75C1" w:rsidRPr="007C6F6F">
        <w:rPr>
          <w:rFonts w:cs="Times New Roman"/>
        </w:rPr>
        <w:t>layout</w:t>
      </w:r>
      <w:proofErr w:type="spellEnd"/>
      <w:r w:rsidR="003D35DD" w:rsidRPr="007C6F6F">
        <w:rPr>
          <w:rFonts w:cs="Times New Roman"/>
        </w:rPr>
        <w:t xml:space="preserve">  a </w:t>
      </w:r>
      <w:proofErr w:type="spellStart"/>
      <w:r w:rsidR="003D35DD" w:rsidRPr="007C6F6F">
        <w:rPr>
          <w:rFonts w:cs="Times New Roman"/>
        </w:rPr>
        <w:t>ease</w:t>
      </w:r>
      <w:proofErr w:type="spellEnd"/>
      <w:r w:rsidR="003D35DD" w:rsidRPr="007C6F6F">
        <w:rPr>
          <w:rFonts w:cs="Times New Roman"/>
        </w:rPr>
        <w:t xml:space="preserve"> of </w:t>
      </w:r>
      <w:proofErr w:type="spellStart"/>
      <w:r w:rsidR="003D35DD" w:rsidRPr="007C6F6F">
        <w:rPr>
          <w:rFonts w:cs="Times New Roman"/>
        </w:rPr>
        <w:t>use</w:t>
      </w:r>
      <w:proofErr w:type="spellEnd"/>
      <w:r w:rsidR="008E75C1" w:rsidRPr="007C6F6F">
        <w:rPr>
          <w:rFonts w:cs="Times New Roman"/>
        </w:rPr>
        <w:t>;</w:t>
      </w:r>
    </w:p>
    <w:p w14:paraId="120C8EBF" w14:textId="37A7933F" w:rsidR="008E75C1" w:rsidRPr="007C6F6F" w:rsidRDefault="003D35DD" w:rsidP="00CB6518">
      <w:pPr>
        <w:pStyle w:val="tl2"/>
        <w:numPr>
          <w:ilvl w:val="1"/>
          <w:numId w:val="6"/>
        </w:numPr>
        <w:ind w:left="720"/>
        <w:rPr>
          <w:rFonts w:cs="Times New Roman"/>
        </w:rPr>
      </w:pPr>
      <w:proofErr w:type="spellStart"/>
      <w:r w:rsidRPr="007C6F6F">
        <w:rPr>
          <w:rFonts w:cs="Times New Roman"/>
        </w:rPr>
        <w:lastRenderedPageBreak/>
        <w:t>d</w:t>
      </w:r>
      <w:r w:rsidR="008E75C1" w:rsidRPr="007C6F6F">
        <w:rPr>
          <w:rFonts w:cs="Times New Roman"/>
        </w:rPr>
        <w:t>esing</w:t>
      </w:r>
      <w:proofErr w:type="spellEnd"/>
      <w:r w:rsidR="008E75C1" w:rsidRPr="007C6F6F">
        <w:rPr>
          <w:rFonts w:cs="Times New Roman"/>
        </w:rPr>
        <w:t xml:space="preserve"> dema</w:t>
      </w:r>
      <w:r w:rsidRPr="007C6F6F">
        <w:rPr>
          <w:rFonts w:cs="Times New Roman"/>
        </w:rPr>
        <w:t>, jeho farebná schéma moderný/nemoderný interface</w:t>
      </w:r>
    </w:p>
    <w:p w14:paraId="097B73A4" w14:textId="37A7933F" w:rsidR="007536AC" w:rsidRPr="007C6F6F" w:rsidRDefault="735209E3" w:rsidP="009A0AB9">
      <w:pPr>
        <w:pStyle w:val="tl2"/>
        <w:numPr>
          <w:ilvl w:val="1"/>
          <w:numId w:val="6"/>
        </w:numPr>
        <w:ind w:left="720"/>
        <w:rPr>
          <w:rStyle w:val="eop"/>
          <w:rFonts w:cs="Times New Roman"/>
        </w:rPr>
      </w:pPr>
      <w:r w:rsidRPr="007C6F6F">
        <w:rPr>
          <w:rFonts w:cs="Times New Roman"/>
        </w:rPr>
        <w:t>bezpečnosť</w:t>
      </w:r>
      <w:r w:rsidR="003D35DD" w:rsidRPr="007C6F6F">
        <w:rPr>
          <w:rFonts w:cs="Times New Roman"/>
        </w:rPr>
        <w:t xml:space="preserve">, </w:t>
      </w:r>
      <w:proofErr w:type="spellStart"/>
      <w:r w:rsidR="003D35DD" w:rsidRPr="007C6F6F">
        <w:rPr>
          <w:rFonts w:cs="Times New Roman"/>
        </w:rPr>
        <w:t>adaptívnosť</w:t>
      </w:r>
      <w:proofErr w:type="spellEnd"/>
      <w:r w:rsidR="003D35DD" w:rsidRPr="007C6F6F">
        <w:rPr>
          <w:rFonts w:cs="Times New Roman"/>
        </w:rPr>
        <w:t>, modularita a </w:t>
      </w:r>
      <w:r w:rsidRPr="007C6F6F">
        <w:rPr>
          <w:rFonts w:cs="Times New Roman"/>
        </w:rPr>
        <w:t>možnosť</w:t>
      </w:r>
      <w:r w:rsidR="003D35DD" w:rsidRPr="007C6F6F">
        <w:rPr>
          <w:rFonts w:cs="Times New Roman"/>
        </w:rPr>
        <w:t xml:space="preserve"> konfigurácie riešenia prezentovaného v demo verzii</w:t>
      </w:r>
      <w:r w:rsidR="007536AC" w:rsidRPr="007C6F6F">
        <w:rPr>
          <w:rStyle w:val="eop"/>
          <w:rFonts w:cs="Times New Roman"/>
        </w:rPr>
        <w:t> </w:t>
      </w:r>
    </w:p>
    <w:p w14:paraId="01CD3523" w14:textId="60ACED83" w:rsidR="0038123C" w:rsidRPr="007C6F6F" w:rsidRDefault="00202ED0" w:rsidP="009A0AB9">
      <w:pPr>
        <w:pStyle w:val="tl2"/>
        <w:numPr>
          <w:ilvl w:val="1"/>
          <w:numId w:val="6"/>
        </w:numPr>
        <w:ind w:left="720"/>
        <w:rPr>
          <w:rFonts w:cs="Times New Roman"/>
        </w:rPr>
      </w:pPr>
      <w:r w:rsidRPr="007C6F6F">
        <w:rPr>
          <w:rFonts w:cs="Times New Roman"/>
        </w:rPr>
        <w:t>vytvorenie plánu v rámci prezentovanej DEMO verzie na základe databázy</w:t>
      </w:r>
      <w:r w:rsidR="003A74A1" w:rsidRPr="007C6F6F">
        <w:rPr>
          <w:rFonts w:cs="Times New Roman"/>
        </w:rPr>
        <w:t xml:space="preserve">, ktorú verejný obstarávateľ dáva k dispozícii jednotlivým záujemcom </w:t>
      </w:r>
    </w:p>
    <w:p w14:paraId="5FCD0BFB" w14:textId="3C132880" w:rsidR="00C14D44" w:rsidRPr="007C6F6F" w:rsidRDefault="00AE0848" w:rsidP="00C14D44">
      <w:pPr>
        <w:pStyle w:val="tl2"/>
        <w:numPr>
          <w:ilvl w:val="0"/>
          <w:numId w:val="6"/>
        </w:numPr>
        <w:rPr>
          <w:rFonts w:cs="Times New Roman"/>
          <w:b/>
          <w:bCs/>
        </w:rPr>
      </w:pPr>
      <w:r w:rsidRPr="007C6F6F">
        <w:rPr>
          <w:rFonts w:cs="Times New Roman"/>
          <w:b/>
          <w:bCs/>
        </w:rPr>
        <w:t>Okruhy hodnotené</w:t>
      </w:r>
      <w:r w:rsidR="00C14D44" w:rsidRPr="007C6F6F">
        <w:rPr>
          <w:rFonts w:cs="Times New Roman"/>
          <w:b/>
          <w:bCs/>
        </w:rPr>
        <w:t xml:space="preserve"> v rámci hodnotenia </w:t>
      </w:r>
      <w:r w:rsidRPr="007C6F6F">
        <w:rPr>
          <w:rFonts w:cs="Times New Roman"/>
          <w:b/>
          <w:bCs/>
        </w:rPr>
        <w:t xml:space="preserve">schopnosti </w:t>
      </w:r>
      <w:r w:rsidR="00C14D44" w:rsidRPr="007C6F6F">
        <w:rPr>
          <w:rFonts w:cs="Times New Roman"/>
          <w:b/>
          <w:bCs/>
        </w:rPr>
        <w:t xml:space="preserve">dema </w:t>
      </w:r>
      <w:r w:rsidRPr="007C6F6F">
        <w:rPr>
          <w:rFonts w:cs="Times New Roman"/>
          <w:b/>
          <w:bCs/>
        </w:rPr>
        <w:t xml:space="preserve">alebo softvéru </w:t>
      </w:r>
      <w:r w:rsidR="00C14D44" w:rsidRPr="007C6F6F">
        <w:rPr>
          <w:rFonts w:cs="Times New Roman"/>
          <w:b/>
          <w:bCs/>
        </w:rPr>
        <w:t>budú pre  uchádzačov rovnaké a budú pozostávať z nasledujúcich okruhov:  </w:t>
      </w:r>
    </w:p>
    <w:p w14:paraId="26A6D524" w14:textId="422AA52D" w:rsidR="00661126" w:rsidRPr="007C6F6F" w:rsidRDefault="00C91FF6" w:rsidP="001C330E">
      <w:pPr>
        <w:pStyle w:val="tl2"/>
        <w:numPr>
          <w:ilvl w:val="1"/>
          <w:numId w:val="6"/>
        </w:numPr>
        <w:ind w:left="720"/>
        <w:rPr>
          <w:rFonts w:cs="Times New Roman"/>
        </w:rPr>
      </w:pPr>
      <w:r w:rsidRPr="007C6F6F">
        <w:rPr>
          <w:rFonts w:cs="Times New Roman"/>
        </w:rPr>
        <w:t xml:space="preserve">Schopnosť </w:t>
      </w:r>
      <w:r w:rsidR="0047319F" w:rsidRPr="007C6F6F">
        <w:rPr>
          <w:rFonts w:cs="Times New Roman"/>
        </w:rPr>
        <w:t xml:space="preserve">spracovať </w:t>
      </w:r>
      <w:r w:rsidR="001C330E" w:rsidRPr="007C6F6F">
        <w:rPr>
          <w:rFonts w:cs="Times New Roman"/>
        </w:rPr>
        <w:t xml:space="preserve">plán a rýchlosť jeho </w:t>
      </w:r>
      <w:r w:rsidR="7CEFF1D9" w:rsidRPr="007C6F6F">
        <w:rPr>
          <w:rFonts w:cs="Times New Roman"/>
        </w:rPr>
        <w:t>sprac</w:t>
      </w:r>
      <w:r w:rsidR="00196069" w:rsidRPr="007C6F6F">
        <w:rPr>
          <w:rFonts w:cs="Times New Roman"/>
        </w:rPr>
        <w:t>o</w:t>
      </w:r>
      <w:r w:rsidR="7CEFF1D9" w:rsidRPr="007C6F6F">
        <w:rPr>
          <w:rFonts w:cs="Times New Roman"/>
        </w:rPr>
        <w:t>vania</w:t>
      </w:r>
    </w:p>
    <w:p w14:paraId="4819FDA4" w14:textId="2FFF7F47" w:rsidR="001C330E" w:rsidRPr="007C6F6F" w:rsidRDefault="001C330E" w:rsidP="001C330E">
      <w:pPr>
        <w:pStyle w:val="tl2"/>
        <w:numPr>
          <w:ilvl w:val="1"/>
          <w:numId w:val="6"/>
        </w:numPr>
        <w:ind w:left="720"/>
        <w:rPr>
          <w:rFonts w:cs="Times New Roman"/>
        </w:rPr>
      </w:pPr>
      <w:r w:rsidRPr="007C6F6F">
        <w:rPr>
          <w:rFonts w:cs="Times New Roman"/>
        </w:rPr>
        <w:t>Hospodárnosť a </w:t>
      </w:r>
      <w:r w:rsidR="7CEFF1D9" w:rsidRPr="007C6F6F">
        <w:rPr>
          <w:rFonts w:cs="Times New Roman"/>
        </w:rPr>
        <w:t>efektivit</w:t>
      </w:r>
      <w:r w:rsidR="6502BDFA" w:rsidRPr="007C6F6F">
        <w:rPr>
          <w:rFonts w:cs="Times New Roman"/>
        </w:rPr>
        <w:t>a</w:t>
      </w:r>
      <w:r w:rsidRPr="007C6F6F">
        <w:rPr>
          <w:rFonts w:cs="Times New Roman"/>
        </w:rPr>
        <w:t xml:space="preserve"> spracovaného plánu </w:t>
      </w:r>
    </w:p>
    <w:p w14:paraId="62570800" w14:textId="6069C951" w:rsidR="007536AC" w:rsidRPr="007C6F6F" w:rsidRDefault="007536AC" w:rsidP="009A0AB9">
      <w:pPr>
        <w:pStyle w:val="tl2"/>
        <w:numPr>
          <w:ilvl w:val="1"/>
          <w:numId w:val="0"/>
        </w:numPr>
        <w:ind w:left="576"/>
        <w:rPr>
          <w:rFonts w:cs="Times New Roman"/>
        </w:rPr>
      </w:pPr>
      <w:r w:rsidRPr="007C6F6F">
        <w:rPr>
          <w:rFonts w:cs="Times New Roman"/>
        </w:rPr>
        <w:t xml:space="preserve">Konkrétne znenie otázok sa PM dozvie až v priebehu rozhovoru. Rozhovor nebude vedený o technických detailoch predmetu zákazky ani ponuky dodávateľa. Verejný obstarávateľ predpokladá časovú alokáciu na jeden rozhovor max. </w:t>
      </w:r>
      <w:r w:rsidR="007016B0" w:rsidRPr="007C6F6F">
        <w:rPr>
          <w:rFonts w:cs="Times New Roman"/>
        </w:rPr>
        <w:t>45</w:t>
      </w:r>
      <w:r w:rsidRPr="007C6F6F">
        <w:rPr>
          <w:rFonts w:cs="Times New Roman"/>
        </w:rPr>
        <w:t xml:space="preserve"> minút (nezáväzný odhad). O priebehu rozhovoru s každým PM bude vyhotovený audiovizuálny záznam (priebeh rozhovoru sa bude nahrávať).  </w:t>
      </w:r>
    </w:p>
    <w:p w14:paraId="4413BA3D" w14:textId="27057BBA" w:rsidR="007536AC" w:rsidRPr="007C6F6F" w:rsidRDefault="007536AC" w:rsidP="0041018F">
      <w:pPr>
        <w:pStyle w:val="tl2"/>
        <w:numPr>
          <w:ilvl w:val="1"/>
          <w:numId w:val="0"/>
        </w:numPr>
        <w:ind w:left="576"/>
        <w:rPr>
          <w:rFonts w:cs="Times New Roman"/>
          <w:b/>
          <w:bCs/>
        </w:rPr>
      </w:pPr>
      <w:r w:rsidRPr="007C6F6F">
        <w:rPr>
          <w:rFonts w:cs="Times New Roman"/>
          <w:b/>
          <w:bCs/>
        </w:rPr>
        <w:t xml:space="preserve">Za toto kritérium je možné získať najviac </w:t>
      </w:r>
      <w:r w:rsidR="00435E46" w:rsidRPr="007C6F6F">
        <w:rPr>
          <w:rFonts w:cs="Times New Roman"/>
          <w:b/>
          <w:bCs/>
        </w:rPr>
        <w:t>20</w:t>
      </w:r>
      <w:r w:rsidRPr="007C6F6F">
        <w:rPr>
          <w:rFonts w:cs="Times New Roman"/>
          <w:b/>
          <w:bCs/>
        </w:rPr>
        <w:t xml:space="preserve"> bodov.</w:t>
      </w:r>
      <w:r w:rsidR="36F2FDB2" w:rsidRPr="007C6F6F">
        <w:rPr>
          <w:rFonts w:cs="Times New Roman"/>
          <w:b/>
          <w:bCs/>
        </w:rPr>
        <w:t> Spôsob</w:t>
      </w:r>
      <w:r w:rsidRPr="007C6F6F">
        <w:rPr>
          <w:rFonts w:cs="Times New Roman"/>
          <w:b/>
          <w:bCs/>
        </w:rPr>
        <w:t xml:space="preserve"> ich udelenia je popísaný v kontrolnom liste kritériá „Kontrolný list - Vlastnosti a schopnosti projektového manažéra </w:t>
      </w:r>
      <w:r w:rsidR="36F2FDB2" w:rsidRPr="007C6F6F">
        <w:rPr>
          <w:rFonts w:cs="Times New Roman"/>
          <w:b/>
          <w:bCs/>
        </w:rPr>
        <w:t>a kvalita</w:t>
      </w:r>
      <w:r w:rsidRPr="007C6F6F">
        <w:rPr>
          <w:rFonts w:cs="Times New Roman"/>
          <w:b/>
          <w:bCs/>
        </w:rPr>
        <w:t xml:space="preserve"> prezentovaného dema existujúceho riešenia ”</w:t>
      </w:r>
      <w:r w:rsidR="004E4B99" w:rsidRPr="007C6F6F">
        <w:rPr>
          <w:rFonts w:cs="Times New Roman"/>
          <w:b/>
          <w:bCs/>
        </w:rPr>
        <w:t xml:space="preserve">, ktorý tvorí prílohu č. </w:t>
      </w:r>
      <w:r w:rsidR="003F1BF7" w:rsidRPr="007C6F6F">
        <w:rPr>
          <w:rFonts w:cs="Times New Roman"/>
          <w:b/>
          <w:bCs/>
        </w:rPr>
        <w:t xml:space="preserve">13 týchto súťažných </w:t>
      </w:r>
      <w:r w:rsidR="009C62A7" w:rsidRPr="007C6F6F">
        <w:rPr>
          <w:rFonts w:cs="Times New Roman"/>
          <w:b/>
          <w:bCs/>
        </w:rPr>
        <w:t>podkladov</w:t>
      </w:r>
      <w:r w:rsidR="36F2FDB2" w:rsidRPr="007C6F6F">
        <w:rPr>
          <w:rFonts w:cs="Times New Roman"/>
          <w:b/>
          <w:bCs/>
        </w:rPr>
        <w:t>.</w:t>
      </w:r>
      <w:r w:rsidR="003F1BF7" w:rsidRPr="007C6F6F">
        <w:rPr>
          <w:rFonts w:cs="Times New Roman"/>
          <w:b/>
          <w:bCs/>
        </w:rPr>
        <w:t xml:space="preserve"> V tomto dokumente sú rovnako uvedené </w:t>
      </w:r>
      <w:r w:rsidR="00D614C0" w:rsidRPr="007C6F6F">
        <w:rPr>
          <w:rFonts w:cs="Times New Roman"/>
          <w:b/>
          <w:bCs/>
        </w:rPr>
        <w:t>okruhy otázok na projektového manažéra a aspekty na základe ktorých bude ho</w:t>
      </w:r>
      <w:r w:rsidR="000701E1" w:rsidRPr="007C6F6F">
        <w:rPr>
          <w:rFonts w:cs="Times New Roman"/>
          <w:b/>
          <w:bCs/>
        </w:rPr>
        <w:t>dn</w:t>
      </w:r>
      <w:r w:rsidR="00D614C0" w:rsidRPr="007C6F6F">
        <w:rPr>
          <w:rFonts w:cs="Times New Roman"/>
          <w:b/>
          <w:bCs/>
        </w:rPr>
        <w:t xml:space="preserve">otené </w:t>
      </w:r>
      <w:r w:rsidR="000701E1" w:rsidRPr="007C6F6F">
        <w:rPr>
          <w:rFonts w:cs="Times New Roman"/>
          <w:b/>
          <w:bCs/>
        </w:rPr>
        <w:t xml:space="preserve">prezentované softvérové riešenie. </w:t>
      </w:r>
      <w:r w:rsidR="001D40D6" w:rsidRPr="007C6F6F">
        <w:rPr>
          <w:rFonts w:cs="Times New Roman"/>
          <w:b/>
          <w:bCs/>
        </w:rPr>
        <w:t>Zároveň je v tomto dokumente uvedená metodik</w:t>
      </w:r>
      <w:r w:rsidR="00D10382" w:rsidRPr="007C6F6F">
        <w:rPr>
          <w:rFonts w:cs="Times New Roman"/>
          <w:b/>
          <w:bCs/>
        </w:rPr>
        <w:t>a</w:t>
      </w:r>
      <w:r w:rsidR="001D40D6" w:rsidRPr="007C6F6F">
        <w:rPr>
          <w:rFonts w:cs="Times New Roman"/>
          <w:b/>
          <w:bCs/>
        </w:rPr>
        <w:t xml:space="preserve"> hodnotenia plánu, ktorého spracovanie ponúkaným riešením </w:t>
      </w:r>
      <w:r w:rsidR="00F61883" w:rsidRPr="007C6F6F">
        <w:rPr>
          <w:rFonts w:cs="Times New Roman"/>
          <w:b/>
          <w:bCs/>
        </w:rPr>
        <w:t>môže byť</w:t>
      </w:r>
      <w:r w:rsidR="00F469F8" w:rsidRPr="007C6F6F">
        <w:rPr>
          <w:rFonts w:cs="Times New Roman"/>
          <w:b/>
          <w:bCs/>
        </w:rPr>
        <w:t xml:space="preserve"> (v prípade ak takýto plán uchádzač spracuje)</w:t>
      </w:r>
      <w:r w:rsidR="00F61883" w:rsidRPr="007C6F6F">
        <w:rPr>
          <w:rFonts w:cs="Times New Roman"/>
          <w:b/>
          <w:bCs/>
        </w:rPr>
        <w:t xml:space="preserve"> </w:t>
      </w:r>
      <w:r w:rsidR="001D40D6" w:rsidRPr="007C6F6F">
        <w:rPr>
          <w:rFonts w:cs="Times New Roman"/>
          <w:b/>
          <w:bCs/>
        </w:rPr>
        <w:t xml:space="preserve">v rámci prezentácie </w:t>
      </w:r>
      <w:r w:rsidR="008557EC" w:rsidRPr="007C6F6F">
        <w:rPr>
          <w:rFonts w:cs="Times New Roman"/>
          <w:b/>
          <w:bCs/>
        </w:rPr>
        <w:t xml:space="preserve">riešenia hodnotené. </w:t>
      </w:r>
    </w:p>
    <w:p w14:paraId="184DA405" w14:textId="216D92A7" w:rsidR="005858C5" w:rsidRPr="007C6F6F" w:rsidRDefault="00E973FE" w:rsidP="00E973FE">
      <w:pPr>
        <w:pStyle w:val="tl2"/>
        <w:numPr>
          <w:ilvl w:val="1"/>
          <w:numId w:val="0"/>
        </w:numPr>
        <w:ind w:left="576"/>
        <w:rPr>
          <w:rFonts w:cs="Times New Roman"/>
        </w:rPr>
      </w:pPr>
      <w:r w:rsidRPr="007C6F6F">
        <w:rPr>
          <w:rFonts w:cs="Times New Roman"/>
        </w:rPr>
        <w:t xml:space="preserve">Tabuľka prideľovania bodov za posudzované skúseností  (Kontrolný list </w:t>
      </w:r>
      <w:r w:rsidR="00E32B09" w:rsidRPr="007C6F6F">
        <w:rPr>
          <w:rFonts w:cs="Times New Roman"/>
        </w:rPr>
        <w:t>– vlastnosti projektového manažéra a DEMO verzie</w:t>
      </w:r>
      <w:r w:rsidRPr="007C6F6F">
        <w:rPr>
          <w:rFonts w:cs="Times New Roman"/>
        </w:rPr>
        <w:t>)</w:t>
      </w:r>
      <w:r w:rsidR="002F384F" w:rsidRPr="007C6F6F">
        <w:rPr>
          <w:rFonts w:cs="Times New Roman"/>
        </w:rPr>
        <w:t xml:space="preserve"> s uvedením metodiky posudzovania vlastností projektového manažéra, vlastností DEMO verzie a kvality </w:t>
      </w:r>
      <w:r w:rsidR="353E3BBB" w:rsidRPr="007C6F6F">
        <w:rPr>
          <w:rFonts w:cs="Times New Roman"/>
        </w:rPr>
        <w:t>prip</w:t>
      </w:r>
      <w:r w:rsidR="05685708" w:rsidRPr="007C6F6F">
        <w:rPr>
          <w:rFonts w:cs="Times New Roman"/>
        </w:rPr>
        <w:t>r</w:t>
      </w:r>
      <w:r w:rsidR="353E3BBB" w:rsidRPr="007C6F6F">
        <w:rPr>
          <w:rFonts w:cs="Times New Roman"/>
        </w:rPr>
        <w:t>aveného</w:t>
      </w:r>
      <w:r w:rsidR="002F384F" w:rsidRPr="007C6F6F">
        <w:rPr>
          <w:rFonts w:cs="Times New Roman"/>
        </w:rPr>
        <w:t xml:space="preserve"> plánu </w:t>
      </w:r>
      <w:r w:rsidRPr="007C6F6F">
        <w:rPr>
          <w:rFonts w:cs="Times New Roman"/>
        </w:rPr>
        <w:t xml:space="preserve">je prílohou </w:t>
      </w:r>
      <w:r w:rsidR="0041018F" w:rsidRPr="007C6F6F">
        <w:rPr>
          <w:rFonts w:cs="Times New Roman"/>
        </w:rPr>
        <w:t xml:space="preserve">č. </w:t>
      </w:r>
      <w:r w:rsidR="00733D80" w:rsidRPr="007C6F6F">
        <w:rPr>
          <w:rFonts w:cs="Times New Roman"/>
        </w:rPr>
        <w:t>13</w:t>
      </w:r>
      <w:r w:rsidR="0041018F" w:rsidRPr="007C6F6F">
        <w:rPr>
          <w:rFonts w:cs="Times New Roman"/>
        </w:rPr>
        <w:t xml:space="preserve"> týchto s</w:t>
      </w:r>
      <w:r w:rsidRPr="007C6F6F">
        <w:rPr>
          <w:rFonts w:cs="Times New Roman"/>
        </w:rPr>
        <w:t>úťažných podkladov. </w:t>
      </w:r>
      <w:r w:rsidR="001E57E7" w:rsidRPr="007C6F6F">
        <w:rPr>
          <w:rFonts w:cs="Times New Roman"/>
        </w:rPr>
        <w:t>Tento dokument bude vypĺňať komisia zriadená verejným obstarávateľom za účelom</w:t>
      </w:r>
      <w:r w:rsidR="001A52F8" w:rsidRPr="007C6F6F">
        <w:rPr>
          <w:rFonts w:cs="Times New Roman"/>
        </w:rPr>
        <w:t xml:space="preserve"> hodnotenia ponúk.</w:t>
      </w:r>
    </w:p>
    <w:p w14:paraId="0191E880" w14:textId="37A7933F" w:rsidR="00E973FE" w:rsidRPr="007C6F6F" w:rsidRDefault="001A52F8" w:rsidP="00E973FE">
      <w:pPr>
        <w:pStyle w:val="tl2"/>
        <w:numPr>
          <w:ilvl w:val="1"/>
          <w:numId w:val="0"/>
        </w:numPr>
        <w:ind w:left="576"/>
        <w:rPr>
          <w:rFonts w:cs="Times New Roman"/>
        </w:rPr>
      </w:pPr>
      <w:r w:rsidRPr="007C6F6F">
        <w:rPr>
          <w:rFonts w:cs="Times New Roman"/>
        </w:rPr>
        <w:t xml:space="preserve"> </w:t>
      </w:r>
    </w:p>
    <w:p w14:paraId="01B228FA" w14:textId="44A3261D" w:rsidR="007536AC" w:rsidRPr="007C6F6F" w:rsidRDefault="005858C5" w:rsidP="001A52F8">
      <w:pPr>
        <w:pStyle w:val="tl2"/>
        <w:rPr>
          <w:rFonts w:cs="Times New Roman"/>
          <w:b/>
          <w:bCs/>
        </w:rPr>
      </w:pPr>
      <w:r w:rsidRPr="007C6F6F">
        <w:rPr>
          <w:rFonts w:cs="Times New Roman"/>
          <w:b/>
          <w:bCs/>
        </w:rPr>
        <w:t>Postup verejného obstarávateľa pri vyhodnotení ponúk:</w:t>
      </w:r>
    </w:p>
    <w:p w14:paraId="6556E24E" w14:textId="37A7933F" w:rsidR="005858C5" w:rsidRPr="007C6F6F" w:rsidRDefault="005858C5" w:rsidP="005858C5">
      <w:pPr>
        <w:pStyle w:val="tl2"/>
        <w:numPr>
          <w:ilvl w:val="1"/>
          <w:numId w:val="0"/>
        </w:numPr>
        <w:ind w:left="576"/>
        <w:rPr>
          <w:rFonts w:cs="Times New Roman"/>
        </w:rPr>
      </w:pPr>
      <w:r w:rsidRPr="007C6F6F">
        <w:rPr>
          <w:rFonts w:cs="Times New Roman"/>
        </w:rPr>
        <w:t>Komisia zriadená verejným obstarávateľom v </w:t>
      </w:r>
      <w:r w:rsidR="4FC9B321" w:rsidRPr="007C6F6F">
        <w:rPr>
          <w:rFonts w:cs="Times New Roman"/>
        </w:rPr>
        <w:t>prvom</w:t>
      </w:r>
      <w:r w:rsidRPr="007C6F6F">
        <w:rPr>
          <w:rFonts w:cs="Times New Roman"/>
        </w:rPr>
        <w:t xml:space="preserve"> kroku vyhodnotí ponuky predložené uchádzačmi v lehote na p</w:t>
      </w:r>
      <w:r w:rsidR="00CF4788" w:rsidRPr="007C6F6F">
        <w:rPr>
          <w:rFonts w:cs="Times New Roman"/>
        </w:rPr>
        <w:t>redkladanie ponúk z hľadiska splnenia podmienok účasti v zmysle časti</w:t>
      </w:r>
      <w:r w:rsidR="00441DB2" w:rsidRPr="007C6F6F">
        <w:rPr>
          <w:rFonts w:cs="Times New Roman"/>
        </w:rPr>
        <w:t xml:space="preserve"> V. týchto súťažných podkladov v </w:t>
      </w:r>
      <w:r w:rsidR="00920186" w:rsidRPr="007C6F6F">
        <w:rPr>
          <w:rFonts w:cs="Times New Roman"/>
        </w:rPr>
        <w:t>súlade</w:t>
      </w:r>
      <w:r w:rsidR="00441DB2" w:rsidRPr="007C6F6F">
        <w:rPr>
          <w:rFonts w:cs="Times New Roman"/>
        </w:rPr>
        <w:t xml:space="preserve"> s § </w:t>
      </w:r>
      <w:r w:rsidR="00D5268A" w:rsidRPr="007C6F6F">
        <w:rPr>
          <w:rFonts w:cs="Times New Roman"/>
        </w:rPr>
        <w:t>40</w:t>
      </w:r>
      <w:r w:rsidR="006D6490" w:rsidRPr="007C6F6F">
        <w:rPr>
          <w:rFonts w:cs="Times New Roman"/>
        </w:rPr>
        <w:t xml:space="preserve"> </w:t>
      </w:r>
      <w:r w:rsidR="00D5268A" w:rsidRPr="007C6F6F">
        <w:rPr>
          <w:rFonts w:cs="Times New Roman"/>
        </w:rPr>
        <w:t>zákona o verejnom obstarávaní.</w:t>
      </w:r>
    </w:p>
    <w:p w14:paraId="120BA86F" w14:textId="09C3A35C" w:rsidR="007536AC" w:rsidRPr="007C6F6F" w:rsidRDefault="00D5268A" w:rsidP="00EA1F4F">
      <w:pPr>
        <w:pStyle w:val="tl2"/>
        <w:numPr>
          <w:ilvl w:val="0"/>
          <w:numId w:val="0"/>
        </w:numPr>
        <w:ind w:left="576"/>
        <w:rPr>
          <w:rFonts w:cs="Times New Roman"/>
        </w:rPr>
      </w:pPr>
      <w:r w:rsidRPr="3255019F">
        <w:rPr>
          <w:rFonts w:cs="Times New Roman"/>
        </w:rPr>
        <w:t xml:space="preserve">Následne komisia </w:t>
      </w:r>
      <w:r w:rsidR="007B6D34" w:rsidRPr="3255019F">
        <w:rPr>
          <w:rFonts w:cs="Times New Roman"/>
        </w:rPr>
        <w:t xml:space="preserve">v súlade s § 53 </w:t>
      </w:r>
      <w:r w:rsidR="00EA1F4F" w:rsidRPr="3255019F">
        <w:rPr>
          <w:rFonts w:cs="Times New Roman"/>
        </w:rPr>
        <w:t xml:space="preserve">zákona o verejnom obstarávaní </w:t>
      </w:r>
      <w:r w:rsidRPr="3255019F">
        <w:rPr>
          <w:rFonts w:cs="Times New Roman"/>
        </w:rPr>
        <w:t xml:space="preserve">vyhodnotí ponuky z hľadiska </w:t>
      </w:r>
      <w:r w:rsidR="623F948C" w:rsidRPr="3255019F">
        <w:rPr>
          <w:rFonts w:cs="Times New Roman"/>
        </w:rPr>
        <w:t>splnenia</w:t>
      </w:r>
      <w:r w:rsidRPr="3255019F">
        <w:rPr>
          <w:rFonts w:cs="Times New Roman"/>
        </w:rPr>
        <w:t xml:space="preserve"> požiadaviek na predmet zákazky</w:t>
      </w:r>
      <w:r w:rsidR="00C63EF8" w:rsidRPr="3255019F">
        <w:rPr>
          <w:rFonts w:cs="Times New Roman"/>
        </w:rPr>
        <w:t>, posúdenia zl</w:t>
      </w:r>
      <w:r w:rsidR="007B6D34" w:rsidRPr="3255019F">
        <w:rPr>
          <w:rFonts w:cs="Times New Roman"/>
        </w:rPr>
        <w:t>o</w:t>
      </w:r>
      <w:r w:rsidR="00C63EF8" w:rsidRPr="3255019F">
        <w:rPr>
          <w:rFonts w:cs="Times New Roman"/>
        </w:rPr>
        <w:t>ženia zábezpeky</w:t>
      </w:r>
      <w:r w:rsidR="007B6D34" w:rsidRPr="3255019F">
        <w:rPr>
          <w:rFonts w:cs="Times New Roman"/>
        </w:rPr>
        <w:t xml:space="preserve">, </w:t>
      </w:r>
      <w:r w:rsidR="0074115A" w:rsidRPr="3255019F">
        <w:rPr>
          <w:rFonts w:cs="Times New Roman"/>
        </w:rPr>
        <w:t>posúdenia ceny</w:t>
      </w:r>
      <w:r w:rsidR="0012438B" w:rsidRPr="3255019F">
        <w:rPr>
          <w:rFonts w:cs="Times New Roman"/>
        </w:rPr>
        <w:t xml:space="preserve"> z</w:t>
      </w:r>
      <w:r w:rsidR="007B6D34" w:rsidRPr="3255019F">
        <w:rPr>
          <w:rFonts w:cs="Times New Roman"/>
        </w:rPr>
        <w:t xml:space="preserve">  hľadiska skutočnosti, či sa nejedná o ponuku mimoriadne nízku</w:t>
      </w:r>
      <w:r w:rsidR="00567B8F" w:rsidRPr="3255019F">
        <w:rPr>
          <w:rFonts w:cs="Times New Roman"/>
        </w:rPr>
        <w:t>.</w:t>
      </w:r>
    </w:p>
    <w:p w14:paraId="2AB87DAE" w14:textId="5E4469A5" w:rsidR="00567B8F" w:rsidRPr="007C6F6F" w:rsidRDefault="00567B8F" w:rsidP="00EA1F4F">
      <w:pPr>
        <w:pStyle w:val="tl2"/>
        <w:numPr>
          <w:ilvl w:val="1"/>
          <w:numId w:val="0"/>
        </w:numPr>
        <w:ind w:left="576"/>
        <w:rPr>
          <w:rFonts w:cs="Times New Roman"/>
        </w:rPr>
      </w:pPr>
      <w:r w:rsidRPr="007C6F6F">
        <w:rPr>
          <w:rFonts w:cs="Times New Roman"/>
        </w:rPr>
        <w:t xml:space="preserve">Komisia verejného obstarávateľa zostaví zoznam </w:t>
      </w:r>
      <w:r w:rsidR="0028689A" w:rsidRPr="007C6F6F">
        <w:rPr>
          <w:rFonts w:cs="Times New Roman"/>
        </w:rPr>
        <w:t>uchádzačov, ktor</w:t>
      </w:r>
      <w:r w:rsidR="002C66EA" w:rsidRPr="007C6F6F">
        <w:rPr>
          <w:rFonts w:cs="Times New Roman"/>
        </w:rPr>
        <w:t>í</w:t>
      </w:r>
      <w:r w:rsidR="0028689A" w:rsidRPr="007C6F6F">
        <w:rPr>
          <w:rFonts w:cs="Times New Roman"/>
        </w:rPr>
        <w:t xml:space="preserve"> splnili </w:t>
      </w:r>
      <w:r w:rsidR="003D2401" w:rsidRPr="007C6F6F">
        <w:rPr>
          <w:rFonts w:cs="Times New Roman"/>
        </w:rPr>
        <w:t>podmienky</w:t>
      </w:r>
      <w:r w:rsidR="0028689A" w:rsidRPr="007C6F6F">
        <w:rPr>
          <w:rFonts w:cs="Times New Roman"/>
        </w:rPr>
        <w:t xml:space="preserve"> účasti a ktorých ponuky splnili všetky požiadavky </w:t>
      </w:r>
      <w:r w:rsidR="00425862" w:rsidRPr="007C6F6F">
        <w:rPr>
          <w:rFonts w:cs="Times New Roman"/>
        </w:rPr>
        <w:t xml:space="preserve">verejného obstarávateľa na predmet zákazky a verejný obstarávateľ písomne vyzve </w:t>
      </w:r>
      <w:r w:rsidR="003843AD" w:rsidRPr="007C6F6F">
        <w:rPr>
          <w:rFonts w:cs="Times New Roman"/>
        </w:rPr>
        <w:t>týchto uchádzačov k účasti na pohovore v zmys</w:t>
      </w:r>
      <w:r w:rsidR="006A2CD7" w:rsidRPr="007C6F6F">
        <w:rPr>
          <w:rFonts w:cs="Times New Roman"/>
        </w:rPr>
        <w:t>le</w:t>
      </w:r>
      <w:r w:rsidR="003843AD" w:rsidRPr="007C6F6F">
        <w:rPr>
          <w:rFonts w:cs="Times New Roman"/>
        </w:rPr>
        <w:t xml:space="preserve"> popisu </w:t>
      </w:r>
      <w:r w:rsidR="006A2CD7" w:rsidRPr="007C6F6F">
        <w:rPr>
          <w:rFonts w:cs="Times New Roman"/>
        </w:rPr>
        <w:t xml:space="preserve">uplatnenia kritéria K3 vedeného vyššie. Verejný obstarávateľ navrhne </w:t>
      </w:r>
      <w:r w:rsidR="004B7EF5" w:rsidRPr="007C6F6F">
        <w:rPr>
          <w:rFonts w:cs="Times New Roman"/>
        </w:rPr>
        <w:t>uchádzačovi termín a  realizácie hodnotiaceho pohovoru prostredníctvom komunikačného rozhrania systému JOSEPHINE.</w:t>
      </w:r>
    </w:p>
    <w:p w14:paraId="26596168" w14:textId="37A7933F" w:rsidR="00F014A1" w:rsidRPr="007C6F6F" w:rsidRDefault="00F014A1" w:rsidP="00EA1F4F">
      <w:pPr>
        <w:pStyle w:val="tl2"/>
        <w:numPr>
          <w:ilvl w:val="1"/>
          <w:numId w:val="0"/>
        </w:numPr>
        <w:ind w:left="576"/>
        <w:rPr>
          <w:rFonts w:cs="Times New Roman"/>
        </w:rPr>
      </w:pPr>
      <w:r w:rsidRPr="007C6F6F">
        <w:rPr>
          <w:rFonts w:cs="Times New Roman"/>
        </w:rPr>
        <w:t xml:space="preserve">V prípade ak uchádzačovi nevyhovuje </w:t>
      </w:r>
      <w:r w:rsidR="00BC329A" w:rsidRPr="007C6F6F">
        <w:rPr>
          <w:rFonts w:cs="Times New Roman"/>
        </w:rPr>
        <w:t xml:space="preserve">verejným </w:t>
      </w:r>
      <w:r w:rsidR="00892F06" w:rsidRPr="007C6F6F">
        <w:rPr>
          <w:rFonts w:cs="Times New Roman"/>
        </w:rPr>
        <w:t>obstarávateľom</w:t>
      </w:r>
      <w:r w:rsidR="00BC329A" w:rsidRPr="007C6F6F">
        <w:rPr>
          <w:rFonts w:cs="Times New Roman"/>
        </w:rPr>
        <w:t xml:space="preserve"> navrhovaný termín, oznámi to </w:t>
      </w:r>
      <w:r w:rsidR="00892F06" w:rsidRPr="007C6F6F">
        <w:rPr>
          <w:rFonts w:cs="Times New Roman"/>
        </w:rPr>
        <w:t>verejnému</w:t>
      </w:r>
      <w:r w:rsidR="07BF7FB9" w:rsidRPr="007C6F6F">
        <w:rPr>
          <w:rFonts w:cs="Times New Roman"/>
        </w:rPr>
        <w:t xml:space="preserve"> </w:t>
      </w:r>
      <w:r w:rsidR="00892F06" w:rsidRPr="007C6F6F">
        <w:rPr>
          <w:rFonts w:cs="Times New Roman"/>
        </w:rPr>
        <w:t>obstarávateľovi</w:t>
      </w:r>
      <w:r w:rsidR="00BC329A" w:rsidRPr="007C6F6F">
        <w:rPr>
          <w:rFonts w:cs="Times New Roman"/>
        </w:rPr>
        <w:t xml:space="preserve"> a v systéme JOSEPHINE uvedie </w:t>
      </w:r>
      <w:r w:rsidR="00892F06" w:rsidRPr="007C6F6F">
        <w:rPr>
          <w:rFonts w:cs="Times New Roman"/>
        </w:rPr>
        <w:t>návrh</w:t>
      </w:r>
      <w:r w:rsidR="00BC329A" w:rsidRPr="007C6F6F">
        <w:rPr>
          <w:rFonts w:cs="Times New Roman"/>
        </w:rPr>
        <w:t xml:space="preserve"> termínu konania pohovoru, ktorý by mu vyhovo</w:t>
      </w:r>
      <w:r w:rsidR="005B4652" w:rsidRPr="007C6F6F">
        <w:rPr>
          <w:rFonts w:cs="Times New Roman"/>
        </w:rPr>
        <w:t>v</w:t>
      </w:r>
      <w:r w:rsidR="00BC329A" w:rsidRPr="007C6F6F">
        <w:rPr>
          <w:rFonts w:cs="Times New Roman"/>
        </w:rPr>
        <w:t xml:space="preserve">al. </w:t>
      </w:r>
    </w:p>
    <w:p w14:paraId="7FBFBB19" w14:textId="0EB0A0C9" w:rsidR="00136D37" w:rsidRPr="007C6F6F" w:rsidRDefault="00136D37" w:rsidP="00EA1F4F">
      <w:pPr>
        <w:pStyle w:val="tl2"/>
        <w:numPr>
          <w:ilvl w:val="1"/>
          <w:numId w:val="0"/>
        </w:numPr>
        <w:ind w:left="576"/>
        <w:rPr>
          <w:rFonts w:cs="Times New Roman"/>
        </w:rPr>
      </w:pPr>
      <w:r w:rsidRPr="007C6F6F">
        <w:rPr>
          <w:rFonts w:cs="Times New Roman"/>
        </w:rPr>
        <w:t xml:space="preserve">Verejný obstarávateľ oznámi každému uchádzačovi po uskutočnení hodnotiaceho pohovoru </w:t>
      </w:r>
      <w:r w:rsidR="008D3138" w:rsidRPr="007C6F6F">
        <w:rPr>
          <w:rFonts w:cs="Times New Roman"/>
        </w:rPr>
        <w:t>počet bodov, ktorý uchádzač na základe takéhoto pohovoru získal, a to tak, že mu zašle vyplnenú prílohu č. 14 týchto súťažných podkladov.</w:t>
      </w:r>
    </w:p>
    <w:p w14:paraId="11B714BF" w14:textId="31F275C7" w:rsidR="0023266C" w:rsidRPr="007C6F6F" w:rsidRDefault="008D3138" w:rsidP="00EA1F4F">
      <w:pPr>
        <w:pStyle w:val="tl2"/>
        <w:numPr>
          <w:ilvl w:val="1"/>
          <w:numId w:val="0"/>
        </w:numPr>
        <w:ind w:left="576"/>
        <w:rPr>
          <w:rFonts w:cs="Times New Roman"/>
        </w:rPr>
      </w:pPr>
      <w:r w:rsidRPr="007C6F6F">
        <w:rPr>
          <w:rFonts w:cs="Times New Roman"/>
        </w:rPr>
        <w:t>Po ukončení všetkých hodnotiacich pohovor</w:t>
      </w:r>
      <w:r w:rsidR="0066182F" w:rsidRPr="007C6F6F">
        <w:rPr>
          <w:rFonts w:cs="Times New Roman"/>
        </w:rPr>
        <w:t>ov</w:t>
      </w:r>
      <w:r w:rsidR="00EA1F4F" w:rsidRPr="007C6F6F">
        <w:rPr>
          <w:rFonts w:cs="Times New Roman"/>
        </w:rPr>
        <w:t xml:space="preserve"> k</w:t>
      </w:r>
      <w:r w:rsidR="005417B9" w:rsidRPr="007C6F6F">
        <w:rPr>
          <w:rFonts w:cs="Times New Roman"/>
        </w:rPr>
        <w:t>omisia vyhodnotí ponuky</w:t>
      </w:r>
      <w:r w:rsidR="00C17667" w:rsidRPr="007C6F6F">
        <w:rPr>
          <w:rFonts w:cs="Times New Roman"/>
        </w:rPr>
        <w:t xml:space="preserve"> </w:t>
      </w:r>
      <w:r w:rsidR="005417B9" w:rsidRPr="007C6F6F">
        <w:rPr>
          <w:rFonts w:cs="Times New Roman"/>
        </w:rPr>
        <w:t>podľa kritéri</w:t>
      </w:r>
      <w:r w:rsidR="004F3816" w:rsidRPr="007C6F6F">
        <w:rPr>
          <w:rFonts w:cs="Times New Roman"/>
        </w:rPr>
        <w:t>í</w:t>
      </w:r>
      <w:r w:rsidR="005417B9" w:rsidRPr="007C6F6F">
        <w:rPr>
          <w:rFonts w:cs="Times New Roman"/>
        </w:rPr>
        <w:t xml:space="preserve"> určen</w:t>
      </w:r>
      <w:r w:rsidR="004F3816" w:rsidRPr="007C6F6F">
        <w:rPr>
          <w:rFonts w:cs="Times New Roman"/>
        </w:rPr>
        <w:t>ých</w:t>
      </w:r>
      <w:r w:rsidR="005417B9" w:rsidRPr="007C6F6F">
        <w:rPr>
          <w:rFonts w:cs="Times New Roman"/>
        </w:rPr>
        <w:t xml:space="preserve"> v</w:t>
      </w:r>
      <w:r w:rsidR="002B29DB" w:rsidRPr="007C6F6F">
        <w:rPr>
          <w:rFonts w:cs="Times New Roman"/>
        </w:rPr>
        <w:t> týchto Súťažných podkladoch</w:t>
      </w:r>
      <w:r w:rsidR="005417B9" w:rsidRPr="007C6F6F">
        <w:rPr>
          <w:rFonts w:cs="Times New Roman"/>
        </w:rPr>
        <w:t xml:space="preserve"> a na základe pravidiel jeho uplatnenia určených v týchto súťažných podkladoch. </w:t>
      </w:r>
      <w:r w:rsidR="0066182F" w:rsidRPr="007C6F6F">
        <w:rPr>
          <w:rFonts w:cs="Times New Roman"/>
        </w:rPr>
        <w:t>Komisia vytvorí poradie uchádzačov na základe kritérií na vyhodnotenie ponúk.</w:t>
      </w:r>
    </w:p>
    <w:p w14:paraId="4916266C" w14:textId="6950A12D" w:rsidR="00125341" w:rsidRPr="007C6F6F" w:rsidRDefault="005513C0" w:rsidP="00D54CE5">
      <w:pPr>
        <w:pStyle w:val="tl2"/>
        <w:numPr>
          <w:ilvl w:val="1"/>
          <w:numId w:val="0"/>
        </w:numPr>
        <w:ind w:left="578"/>
        <w:rPr>
          <w:rFonts w:cs="Times New Roman"/>
        </w:rPr>
      </w:pPr>
      <w:r w:rsidRPr="007C6F6F">
        <w:rPr>
          <w:rFonts w:cs="Times New Roman"/>
        </w:rPr>
        <w:lastRenderedPageBreak/>
        <w:t>Komisia určí ako úspešnú / víťaznú ponuku toho uchádzača, ktor</w:t>
      </w:r>
      <w:r w:rsidR="004F3816" w:rsidRPr="007C6F6F">
        <w:rPr>
          <w:rFonts w:cs="Times New Roman"/>
        </w:rPr>
        <w:t xml:space="preserve">ý splní všetky podmienky účasti, jeho ponuka splní všetky požiadavky na predmet zákazky a ktorý sa na </w:t>
      </w:r>
      <w:r w:rsidR="000C515A" w:rsidRPr="007C6F6F">
        <w:rPr>
          <w:rFonts w:cs="Times New Roman"/>
        </w:rPr>
        <w:t xml:space="preserve">základe kritérií </w:t>
      </w:r>
      <w:r w:rsidR="0E751CBE" w:rsidRPr="007C6F6F">
        <w:rPr>
          <w:rFonts w:cs="Times New Roman"/>
        </w:rPr>
        <w:t xml:space="preserve">na vyhodnotenie </w:t>
      </w:r>
      <w:r w:rsidR="000C515A" w:rsidRPr="007C6F6F">
        <w:rPr>
          <w:rFonts w:cs="Times New Roman"/>
        </w:rPr>
        <w:t xml:space="preserve">ponúk umiestni </w:t>
      </w:r>
      <w:r w:rsidR="0231DC55" w:rsidRPr="007C6F6F">
        <w:rPr>
          <w:rFonts w:cs="Times New Roman"/>
        </w:rPr>
        <w:t>na</w:t>
      </w:r>
      <w:r w:rsidR="00892F06" w:rsidRPr="007C6F6F">
        <w:rPr>
          <w:rFonts w:cs="Times New Roman"/>
        </w:rPr>
        <w:t xml:space="preserve"> </w:t>
      </w:r>
      <w:r w:rsidR="0231DC55" w:rsidRPr="007C6F6F">
        <w:rPr>
          <w:rFonts w:cs="Times New Roman"/>
        </w:rPr>
        <w:t>prvom</w:t>
      </w:r>
      <w:r w:rsidR="000C515A" w:rsidRPr="007C6F6F">
        <w:rPr>
          <w:rFonts w:cs="Times New Roman"/>
        </w:rPr>
        <w:t xml:space="preserve"> mieste v poradí. </w:t>
      </w:r>
    </w:p>
    <w:p w14:paraId="314CEFF3" w14:textId="55CA5F97" w:rsidR="004647A2" w:rsidRPr="007C6F6F" w:rsidRDefault="004647A2" w:rsidP="00703973">
      <w:pPr>
        <w:pStyle w:val="tl2"/>
        <w:numPr>
          <w:ilvl w:val="1"/>
          <w:numId w:val="0"/>
        </w:numPr>
        <w:ind w:left="578"/>
        <w:rPr>
          <w:rFonts w:cs="Times New Roman"/>
        </w:rPr>
      </w:pPr>
      <w:r w:rsidRPr="007C6F6F">
        <w:rPr>
          <w:rFonts w:cs="Times New Roman"/>
        </w:rPr>
        <w:t>Na prvom mieste sa umiestni ponuka uchádzača s</w:t>
      </w:r>
      <w:r w:rsidR="00703973" w:rsidRPr="007C6F6F">
        <w:rPr>
          <w:rFonts w:cs="Times New Roman"/>
        </w:rPr>
        <w:t> </w:t>
      </w:r>
      <w:r w:rsidR="37690628" w:rsidRPr="007C6F6F">
        <w:rPr>
          <w:rFonts w:cs="Times New Roman"/>
        </w:rPr>
        <w:t>najnižš</w:t>
      </w:r>
      <w:r w:rsidR="6DC78F56" w:rsidRPr="007C6F6F">
        <w:rPr>
          <w:rFonts w:cs="Times New Roman"/>
        </w:rPr>
        <w:t>ím</w:t>
      </w:r>
      <w:r w:rsidR="00703973" w:rsidRPr="007C6F6F">
        <w:rPr>
          <w:rFonts w:cs="Times New Roman"/>
        </w:rPr>
        <w:t xml:space="preserve"> počtom dosiahnutých bodov v zmysl</w:t>
      </w:r>
      <w:r w:rsidR="00587D52" w:rsidRPr="007C6F6F">
        <w:rPr>
          <w:rFonts w:cs="Times New Roman"/>
        </w:rPr>
        <w:t>e</w:t>
      </w:r>
      <w:r w:rsidR="00703973" w:rsidRPr="007C6F6F">
        <w:rPr>
          <w:rFonts w:cs="Times New Roman"/>
        </w:rPr>
        <w:t xml:space="preserve"> </w:t>
      </w:r>
      <w:r w:rsidR="305EEA23" w:rsidRPr="007C6F6F">
        <w:rPr>
          <w:rFonts w:cs="Times New Roman"/>
        </w:rPr>
        <w:t>bodu 2</w:t>
      </w:r>
      <w:r w:rsidR="6434B9E0" w:rsidRPr="007C6F6F">
        <w:rPr>
          <w:rFonts w:cs="Times New Roman"/>
        </w:rPr>
        <w:t>4</w:t>
      </w:r>
      <w:r w:rsidR="00703973" w:rsidRPr="007C6F6F">
        <w:rPr>
          <w:rFonts w:cs="Times New Roman"/>
        </w:rPr>
        <w:t xml:space="preserve">.2 týchto súťažných podkladov. </w:t>
      </w:r>
    </w:p>
    <w:p w14:paraId="3C35F10A" w14:textId="37A7933F" w:rsidR="004647A2" w:rsidRPr="007C6F6F" w:rsidRDefault="00703973" w:rsidP="000E2145">
      <w:pPr>
        <w:pStyle w:val="tl2"/>
        <w:numPr>
          <w:ilvl w:val="1"/>
          <w:numId w:val="0"/>
        </w:numPr>
        <w:ind w:left="578"/>
        <w:rPr>
          <w:rFonts w:cs="Times New Roman"/>
        </w:rPr>
      </w:pPr>
      <w:r w:rsidRPr="007C6F6F">
        <w:rPr>
          <w:rFonts w:cs="Times New Roman"/>
        </w:rPr>
        <w:t>P</w:t>
      </w:r>
      <w:r w:rsidR="004647A2" w:rsidRPr="007C6F6F">
        <w:rPr>
          <w:rFonts w:cs="Times New Roman"/>
        </w:rPr>
        <w:t>oradie ponúk bude určené zostupne od najnižš</w:t>
      </w:r>
      <w:r w:rsidRPr="007C6F6F">
        <w:rPr>
          <w:rFonts w:cs="Times New Roman"/>
        </w:rPr>
        <w:t>ieho</w:t>
      </w:r>
      <w:r w:rsidR="004647A2" w:rsidRPr="007C6F6F">
        <w:rPr>
          <w:rFonts w:cs="Times New Roman"/>
        </w:rPr>
        <w:t xml:space="preserve">  po najvyšš</w:t>
      </w:r>
      <w:r w:rsidRPr="007C6F6F">
        <w:rPr>
          <w:rFonts w:cs="Times New Roman"/>
        </w:rPr>
        <w:t>í</w:t>
      </w:r>
      <w:r w:rsidR="004647A2" w:rsidRPr="007C6F6F">
        <w:rPr>
          <w:rFonts w:cs="Times New Roman"/>
        </w:rPr>
        <w:t xml:space="preserve"> celkov</w:t>
      </w:r>
      <w:r w:rsidRPr="007C6F6F">
        <w:rPr>
          <w:rFonts w:cs="Times New Roman"/>
        </w:rPr>
        <w:t>ý počet takto dosiahnutých bodov</w:t>
      </w:r>
      <w:r w:rsidR="004647A2" w:rsidRPr="007C6F6F">
        <w:rPr>
          <w:rFonts w:cs="Times New Roman"/>
        </w:rPr>
        <w:t xml:space="preserve">. </w:t>
      </w:r>
    </w:p>
    <w:p w14:paraId="7FDA862C" w14:textId="77777777" w:rsidR="00F27C44" w:rsidRPr="007C6F6F" w:rsidRDefault="0014682E" w:rsidP="000E2145">
      <w:pPr>
        <w:pStyle w:val="tl2"/>
        <w:numPr>
          <w:ilvl w:val="1"/>
          <w:numId w:val="0"/>
        </w:numPr>
        <w:ind w:left="578"/>
        <w:rPr>
          <w:rFonts w:cs="Times New Roman"/>
        </w:rPr>
      </w:pPr>
      <w:r w:rsidRPr="007C6F6F">
        <w:rPr>
          <w:rFonts w:cs="Times New Roman"/>
        </w:rPr>
        <w:t xml:space="preserve">Vyhodnocovanie ponúk komisiou je neverejné. </w:t>
      </w:r>
      <w:r w:rsidR="00AB31E3" w:rsidRPr="007C6F6F">
        <w:rPr>
          <w:rFonts w:cs="Times New Roman"/>
        </w:rPr>
        <w:t>Komisia vyhodnocuje ponuky podľa podmienok určených v oznámení o vyhlásení verejného obstarávania a v týchto súťažných podkladoch.</w:t>
      </w:r>
    </w:p>
    <w:p w14:paraId="1E3D06C5" w14:textId="5EBFD1A5" w:rsidR="002056AC" w:rsidRPr="007C6F6F" w:rsidRDefault="005F1F6B" w:rsidP="000E2145">
      <w:pPr>
        <w:pStyle w:val="tl2"/>
        <w:numPr>
          <w:ilvl w:val="1"/>
          <w:numId w:val="0"/>
        </w:numPr>
        <w:ind w:left="578"/>
        <w:rPr>
          <w:rFonts w:cs="Times New Roman"/>
        </w:rPr>
      </w:pPr>
      <w:r w:rsidRPr="007C6F6F">
        <w:rPr>
          <w:rFonts w:cs="Times New Roman"/>
        </w:rPr>
        <w:t xml:space="preserve">Splnenie podmienok účasti uchádzačov vo verejnej súťaži sa bude posudzovať z dokladov predložených podľa požiadaviek, uvedených v oznámení o vyhlásení verejného obstarávania, resp. v súťažných podkladoch. </w:t>
      </w:r>
    </w:p>
    <w:p w14:paraId="0C99BC39" w14:textId="37A7933F" w:rsidR="0014682E" w:rsidRPr="007C6F6F" w:rsidRDefault="0014682E" w:rsidP="000E2145">
      <w:pPr>
        <w:pStyle w:val="tl2"/>
        <w:numPr>
          <w:ilvl w:val="1"/>
          <w:numId w:val="0"/>
        </w:numPr>
        <w:ind w:left="578"/>
        <w:rPr>
          <w:rFonts w:cs="Times New Roman"/>
        </w:rPr>
      </w:pPr>
      <w:r w:rsidRPr="007C6F6F">
        <w:rPr>
          <w:rFonts w:cs="Times New Roman"/>
        </w:rPr>
        <w:t>Ak komisia</w:t>
      </w:r>
      <w:r w:rsidR="002939D4" w:rsidRPr="007C6F6F">
        <w:rPr>
          <w:rFonts w:cs="Times New Roman"/>
        </w:rPr>
        <w:t xml:space="preserve"> </w:t>
      </w:r>
      <w:r w:rsidRPr="007C6F6F">
        <w:rPr>
          <w:rFonts w:cs="Times New Roman"/>
        </w:rPr>
        <w:t>identifikuje nezrovnalosti alebo nejasnosti v informáciách alebo dôkazoch, ktoré uchádzač poskytol, písomne požiada o vysvetlenie ponuky, ak je to potrebné aj o predloženie dôkazov, výlučne prostredníctvom systému JOSEPHINE spôsobom stanoveným verejným obstarávateľom v týchto súťažných podkladoch. Vysvetlením ponuky nemôže dôjsť k jej zmene. Za zmenu ponuky sa nepovažuje odstránenie zrejmých chýb v písaní a počítaní.</w:t>
      </w:r>
    </w:p>
    <w:p w14:paraId="3580AD44" w14:textId="6FD8310D" w:rsidR="001144B7" w:rsidRPr="007C6F6F" w:rsidRDefault="0014682E" w:rsidP="00634446">
      <w:pPr>
        <w:pStyle w:val="tl2"/>
        <w:numPr>
          <w:ilvl w:val="1"/>
          <w:numId w:val="0"/>
        </w:numPr>
        <w:ind w:left="578"/>
        <w:rPr>
          <w:rFonts w:cs="Times New Roman"/>
        </w:rPr>
      </w:pPr>
      <w:r w:rsidRPr="007C6F6F">
        <w:rPr>
          <w:rFonts w:cs="Times New Roman"/>
        </w:rPr>
        <w:t>Ak sa pri určitej zákazke javí ponuka ako mimoriadne nízka vo vzťahu k predmetu zákazky, komisia písomne požiada uchádzača o vysvetlenie týkajúce sa tej časti ponuky, ktoré sú pre jej cenu podstatné.</w:t>
      </w:r>
    </w:p>
    <w:p w14:paraId="7AB60308" w14:textId="6A6EC74C" w:rsidR="008770B9" w:rsidRPr="007C6F6F" w:rsidRDefault="0014682E" w:rsidP="00634446">
      <w:pPr>
        <w:pStyle w:val="tl2"/>
        <w:numPr>
          <w:ilvl w:val="1"/>
          <w:numId w:val="0"/>
        </w:numPr>
        <w:ind w:left="578"/>
        <w:rPr>
          <w:rFonts w:cs="Times New Roman"/>
        </w:rPr>
      </w:pPr>
      <w:r w:rsidRPr="007C6F6F">
        <w:rPr>
          <w:rFonts w:cs="Times New Roman"/>
        </w:rPr>
        <w:t>Verejný obstarávateľ vylúči z verejného obstarávania ponuku uchádzača, ak bude naplnená čo i</w:t>
      </w:r>
      <w:r w:rsidR="0023266C" w:rsidRPr="007C6F6F">
        <w:rPr>
          <w:rFonts w:cs="Times New Roman"/>
        </w:rPr>
        <w:t xml:space="preserve"> len jedna zo skutočností podľa § 53 ods. 5 </w:t>
      </w:r>
      <w:r w:rsidR="00B956D0" w:rsidRPr="007C6F6F">
        <w:rPr>
          <w:rFonts w:cs="Times New Roman"/>
        </w:rPr>
        <w:t>a</w:t>
      </w:r>
      <w:r w:rsidR="008770B9" w:rsidRPr="007C6F6F">
        <w:rPr>
          <w:rFonts w:cs="Times New Roman"/>
        </w:rPr>
        <w:t xml:space="preserve"> § 40 ods. 6 alebo 7 </w:t>
      </w:r>
      <w:r w:rsidR="008A31E6" w:rsidRPr="007C6F6F">
        <w:rPr>
          <w:rFonts w:cs="Times New Roman"/>
        </w:rPr>
        <w:t xml:space="preserve">alebo 8 </w:t>
      </w:r>
      <w:r w:rsidR="008770B9" w:rsidRPr="007C6F6F">
        <w:rPr>
          <w:rFonts w:cs="Times New Roman"/>
        </w:rPr>
        <w:t>zákona o verejnom obstarávaní.</w:t>
      </w:r>
    </w:p>
    <w:p w14:paraId="4D2B6D32" w14:textId="77777777" w:rsidR="008770B9" w:rsidRPr="007C6F6F" w:rsidRDefault="008770B9" w:rsidP="00634446">
      <w:pPr>
        <w:pStyle w:val="tl2"/>
        <w:numPr>
          <w:ilvl w:val="1"/>
          <w:numId w:val="0"/>
        </w:numPr>
        <w:ind w:left="578"/>
        <w:rPr>
          <w:rFonts w:cs="Times New Roman"/>
        </w:rPr>
      </w:pPr>
      <w:r w:rsidRPr="007C6F6F">
        <w:rPr>
          <w:rFonts w:cs="Times New Roman"/>
        </w:rPr>
        <w:t>Verejný obstarávateľ vylúčenému uchádzačovi túto skutočnosť bezodkladne písomne oznámi prostredníctvom systému JOSEPHINE, s uvedením dôvodu jeho vylúčenia a lehoty, v ktorej môže byť podaná námietka podľa § 170 zákona o verejnom obstarávaní.</w:t>
      </w:r>
    </w:p>
    <w:p w14:paraId="10B163D1" w14:textId="37A7933F" w:rsidR="00C94416" w:rsidRPr="007C6F6F" w:rsidRDefault="009A571C" w:rsidP="009A571C">
      <w:pPr>
        <w:tabs>
          <w:tab w:val="clear" w:pos="2160"/>
          <w:tab w:val="clear" w:pos="2880"/>
          <w:tab w:val="clear" w:pos="4500"/>
        </w:tabs>
        <w:rPr>
          <w:rFonts w:ascii="Times New Roman" w:hAnsi="Times New Roman"/>
          <w:noProof/>
          <w:sz w:val="22"/>
          <w:szCs w:val="22"/>
          <w:lang w:eastAsia="sk-SK"/>
        </w:rPr>
      </w:pPr>
      <w:r w:rsidRPr="007C6F6F">
        <w:rPr>
          <w:rFonts w:ascii="Times New Roman" w:hAnsi="Times New Roman"/>
        </w:rPr>
        <w:br w:type="page"/>
      </w:r>
    </w:p>
    <w:p w14:paraId="2F7CC307" w14:textId="37A7933F" w:rsidR="002D55E5" w:rsidRPr="007C6F6F" w:rsidRDefault="00304C34" w:rsidP="00412476">
      <w:pPr>
        <w:pStyle w:val="Nadpis1"/>
        <w:rPr>
          <w:rFonts w:cs="Times New Roman"/>
        </w:rPr>
      </w:pPr>
      <w:bookmarkStart w:id="37" w:name="_Toc141012233"/>
      <w:r w:rsidRPr="007C6F6F">
        <w:rPr>
          <w:rFonts w:cs="Times New Roman"/>
        </w:rPr>
        <w:lastRenderedPageBreak/>
        <w:t>Časť VI</w:t>
      </w:r>
      <w:r w:rsidR="009A571C" w:rsidRPr="007C6F6F">
        <w:rPr>
          <w:rFonts w:cs="Times New Roman"/>
        </w:rPr>
        <w:t>i</w:t>
      </w:r>
      <w:r w:rsidRPr="007C6F6F">
        <w:rPr>
          <w:rFonts w:cs="Times New Roman"/>
        </w:rPr>
        <w:t>.</w:t>
      </w:r>
      <w:r w:rsidR="00134EF2" w:rsidRPr="007C6F6F">
        <w:rPr>
          <w:rFonts w:cs="Times New Roman"/>
        </w:rPr>
        <w:t xml:space="preserve"> </w:t>
      </w:r>
      <w:r w:rsidR="002D55E5" w:rsidRPr="007C6F6F">
        <w:rPr>
          <w:rFonts w:cs="Times New Roman"/>
        </w:rPr>
        <w:t>Dôvernosť a etika vo verejnom obstarávaní</w:t>
      </w:r>
      <w:bookmarkEnd w:id="37"/>
    </w:p>
    <w:p w14:paraId="393EB65F" w14:textId="07D2F711" w:rsidR="001672CA" w:rsidRPr="007C6F6F" w:rsidRDefault="004777C1" w:rsidP="00CB6518">
      <w:pPr>
        <w:pStyle w:val="Odsekzoznamu"/>
        <w:keepNext/>
        <w:numPr>
          <w:ilvl w:val="0"/>
          <w:numId w:val="3"/>
        </w:numPr>
        <w:tabs>
          <w:tab w:val="left" w:pos="1260"/>
        </w:tabs>
        <w:spacing w:after="120"/>
        <w:outlineLvl w:val="1"/>
        <w:rPr>
          <w:rFonts w:ascii="Times New Roman" w:hAnsi="Times New Roman"/>
          <w:b/>
          <w:bCs/>
          <w:sz w:val="28"/>
          <w:szCs w:val="28"/>
        </w:rPr>
      </w:pPr>
      <w:bookmarkStart w:id="38" w:name="_Toc141012234"/>
      <w:r w:rsidRPr="007C6F6F">
        <w:rPr>
          <w:rFonts w:ascii="Times New Roman" w:hAnsi="Times New Roman"/>
          <w:b/>
          <w:bCs/>
          <w:sz w:val="28"/>
          <w:szCs w:val="28"/>
        </w:rPr>
        <w:t>Dôvernosť procesu verejného</w:t>
      </w:r>
      <w:r w:rsidRPr="007C6F6F">
        <w:rPr>
          <w:rFonts w:ascii="Times New Roman" w:hAnsi="Times New Roman"/>
        </w:rPr>
        <w:t xml:space="preserve"> </w:t>
      </w:r>
      <w:r w:rsidRPr="007C6F6F">
        <w:rPr>
          <w:rFonts w:ascii="Times New Roman" w:hAnsi="Times New Roman"/>
          <w:b/>
          <w:bCs/>
          <w:sz w:val="28"/>
          <w:szCs w:val="28"/>
        </w:rPr>
        <w:t>obstarávania</w:t>
      </w:r>
      <w:bookmarkEnd w:id="38"/>
    </w:p>
    <w:p w14:paraId="5716EC98" w14:textId="37A7933F" w:rsidR="002D55E5" w:rsidRPr="007C6F6F" w:rsidRDefault="002D55E5" w:rsidP="004777C1">
      <w:pPr>
        <w:pStyle w:val="tl2"/>
        <w:rPr>
          <w:rFonts w:cs="Times New Roman"/>
        </w:rPr>
      </w:pPr>
      <w:r w:rsidRPr="007C6F6F">
        <w:rPr>
          <w:rFonts w:cs="Times New Roman"/>
        </w:rPr>
        <w:t>Členovia komisie, ktorí vyhodnocujú ponuky, nesmú poskytovať počas vyhodnocovania ponúk informácie o obsahu ponúk. Na členov komisie, ktorí vyhodnocujú ponuky, sa vzťahujú ustanovenia podľa § 22 zákona</w:t>
      </w:r>
      <w:r w:rsidR="00C94416" w:rsidRPr="007C6F6F">
        <w:rPr>
          <w:rFonts w:cs="Times New Roman"/>
        </w:rPr>
        <w:t xml:space="preserve"> o verejnom obstarávaní.</w:t>
      </w:r>
      <w:r w:rsidRPr="007C6F6F">
        <w:rPr>
          <w:rFonts w:cs="Times New Roman"/>
        </w:rPr>
        <w:t>.</w:t>
      </w:r>
    </w:p>
    <w:p w14:paraId="257F78A2" w14:textId="0D651792" w:rsidR="002D55E5" w:rsidRPr="007C6F6F" w:rsidRDefault="002D55E5" w:rsidP="00BB6B41">
      <w:pPr>
        <w:pStyle w:val="tl2"/>
        <w:numPr>
          <w:ilvl w:val="1"/>
          <w:numId w:val="0"/>
        </w:numPr>
        <w:ind w:left="578"/>
        <w:rPr>
          <w:rFonts w:cs="Times New Roman"/>
        </w:rPr>
      </w:pPr>
      <w:r w:rsidRPr="007C6F6F">
        <w:rPr>
          <w:rFonts w:cs="Times New Roman"/>
        </w:rPr>
        <w:t>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14:paraId="2643AA88" w14:textId="37A7933F" w:rsidR="002D55E5" w:rsidRPr="007C6F6F" w:rsidRDefault="002D55E5" w:rsidP="00BB6B41">
      <w:pPr>
        <w:pStyle w:val="tl2"/>
        <w:numPr>
          <w:ilvl w:val="1"/>
          <w:numId w:val="0"/>
        </w:numPr>
        <w:ind w:left="578"/>
        <w:rPr>
          <w:rFonts w:cs="Times New Roman"/>
        </w:rPr>
      </w:pPr>
      <w:r w:rsidRPr="007C6F6F">
        <w:rPr>
          <w:rFonts w:cs="Times New Roman"/>
        </w:rPr>
        <w:t>Ponuky uchádzačov, ani ich jednotlivé časti, nebude možné použiť bez predchádzajúceho súhlasu uchádzačov, s výnimkou uvedenou v</w:t>
      </w:r>
      <w:r w:rsidR="00C94416" w:rsidRPr="007C6F6F">
        <w:rPr>
          <w:rFonts w:cs="Times New Roman"/>
        </w:rPr>
        <w:t xml:space="preserve"> §</w:t>
      </w:r>
      <w:r w:rsidRPr="007C6F6F">
        <w:rPr>
          <w:rFonts w:cs="Times New Roman"/>
        </w:rPr>
        <w:t xml:space="preserve"> 64 ods. 1 písm. b) zákona</w:t>
      </w:r>
      <w:r w:rsidR="00C94416" w:rsidRPr="007C6F6F">
        <w:rPr>
          <w:rFonts w:cs="Times New Roman"/>
        </w:rPr>
        <w:t xml:space="preserve"> o verejnom obstarávaní</w:t>
      </w:r>
      <w:r w:rsidRPr="007C6F6F">
        <w:rPr>
          <w:rFonts w:cs="Times New Roman"/>
        </w:rPr>
        <w:t>.</w:t>
      </w:r>
    </w:p>
    <w:p w14:paraId="0CF1E86B" w14:textId="3F50D340" w:rsidR="002D55E5" w:rsidRPr="007C6F6F" w:rsidRDefault="002D55E5" w:rsidP="00BB6B41">
      <w:pPr>
        <w:pStyle w:val="tl2"/>
        <w:numPr>
          <w:ilvl w:val="1"/>
          <w:numId w:val="0"/>
        </w:numPr>
        <w:ind w:left="578"/>
        <w:rPr>
          <w:rFonts w:cs="Times New Roman"/>
        </w:rPr>
      </w:pPr>
      <w:r w:rsidRPr="007C6F6F">
        <w:rPr>
          <w:rFonts w:cs="Times New Roman"/>
        </w:rPr>
        <w:t>Uchádzač, záujemca alebo osoba, ktorej práva alebo právom chránené záujmy boli alebo mohli byť dotknuté postupom verejného obstarávateľa, môže podať žiadosť o nápravu podľa § 164 zákona</w:t>
      </w:r>
      <w:r w:rsidR="00C94416" w:rsidRPr="007C6F6F">
        <w:rPr>
          <w:rFonts w:cs="Times New Roman"/>
        </w:rPr>
        <w:t xml:space="preserve"> o verejnom obstarávaní.</w:t>
      </w:r>
    </w:p>
    <w:p w14:paraId="36881D2C" w14:textId="34485FA8" w:rsidR="00BB6B41" w:rsidRPr="007C6F6F" w:rsidRDefault="002D55E5" w:rsidP="00BB6B41">
      <w:pPr>
        <w:pStyle w:val="tl2"/>
        <w:numPr>
          <w:ilvl w:val="1"/>
          <w:numId w:val="0"/>
        </w:numPr>
        <w:ind w:left="578"/>
        <w:rPr>
          <w:rFonts w:cs="Times New Roman"/>
        </w:rPr>
      </w:pPr>
      <w:r w:rsidRPr="007C6F6F">
        <w:rPr>
          <w:rFonts w:cs="Times New Roman"/>
        </w:rPr>
        <w:t xml:space="preserve">Uchádzač, záujemca alebo osoba, ktorej práva alebo právom chránené záujmy boli alebo mohli byť dotknuté postupom kontrolovaného, môže pred uzavretím zmluvy podať námietky podľa § 170 zákona. Podaniu námietok musí predchádzať doručenie žiadosti o nápravu verejnému obstarávateľovi. </w:t>
      </w:r>
      <w:r w:rsidR="00BA0DE5" w:rsidRPr="007C6F6F">
        <w:rPr>
          <w:rFonts w:cs="Times New Roman"/>
        </w:rPr>
        <w:t xml:space="preserve">Táto povinnosť sa nevzťahuje na podanie námietok podľa odseku 3 písm. c) až g) a na podanie námietok orgánom štátnej správy podľa odseku 1 písm. e). </w:t>
      </w:r>
    </w:p>
    <w:p w14:paraId="1AEAFC38" w14:textId="37A7933F" w:rsidR="001D50D4" w:rsidRPr="007C6F6F" w:rsidRDefault="00BB6B41" w:rsidP="00BB6B41">
      <w:pPr>
        <w:tabs>
          <w:tab w:val="clear" w:pos="2160"/>
          <w:tab w:val="clear" w:pos="2880"/>
          <w:tab w:val="clear" w:pos="4500"/>
        </w:tabs>
        <w:rPr>
          <w:rFonts w:ascii="Times New Roman" w:hAnsi="Times New Roman"/>
          <w:noProof/>
          <w:sz w:val="22"/>
          <w:szCs w:val="22"/>
          <w:lang w:eastAsia="sk-SK"/>
        </w:rPr>
      </w:pPr>
      <w:r w:rsidRPr="007C6F6F">
        <w:rPr>
          <w:rFonts w:ascii="Times New Roman" w:hAnsi="Times New Roman"/>
        </w:rPr>
        <w:br w:type="page"/>
      </w:r>
    </w:p>
    <w:p w14:paraId="3ECE4D76" w14:textId="37A7933F" w:rsidR="00304C34" w:rsidRPr="007C6F6F" w:rsidRDefault="002D55E5" w:rsidP="00412476">
      <w:pPr>
        <w:pStyle w:val="Nadpis1"/>
        <w:rPr>
          <w:rFonts w:cs="Times New Roman"/>
          <w:noProof/>
        </w:rPr>
      </w:pPr>
      <w:bookmarkStart w:id="39" w:name="_Toc141012235"/>
      <w:r w:rsidRPr="007C6F6F">
        <w:rPr>
          <w:rFonts w:cs="Times New Roman"/>
        </w:rPr>
        <w:lastRenderedPageBreak/>
        <w:t>Časť VII</w:t>
      </w:r>
      <w:r w:rsidR="00BB6B41" w:rsidRPr="007C6F6F">
        <w:rPr>
          <w:rFonts w:cs="Times New Roman"/>
        </w:rPr>
        <w:t>i</w:t>
      </w:r>
      <w:r w:rsidRPr="007C6F6F">
        <w:rPr>
          <w:rFonts w:cs="Times New Roman"/>
        </w:rPr>
        <w:t>.</w:t>
      </w:r>
      <w:r w:rsidR="00134EF2" w:rsidRPr="007C6F6F">
        <w:rPr>
          <w:rFonts w:cs="Times New Roman"/>
        </w:rPr>
        <w:t xml:space="preserve"> </w:t>
      </w:r>
      <w:r w:rsidR="00304C34" w:rsidRPr="007C6F6F">
        <w:rPr>
          <w:rFonts w:cs="Times New Roman"/>
        </w:rPr>
        <w:t>Prijatie ponuky</w:t>
      </w:r>
      <w:bookmarkEnd w:id="39"/>
    </w:p>
    <w:p w14:paraId="0B7E878E" w14:textId="77777777" w:rsidR="00B7122F" w:rsidRPr="007C6F6F" w:rsidRDefault="00B7122F" w:rsidP="00B7122F">
      <w:pPr>
        <w:rPr>
          <w:rFonts w:ascii="Times New Roman" w:hAnsi="Times New Roman"/>
          <w:lang w:eastAsia="sk-SK"/>
        </w:rPr>
      </w:pPr>
    </w:p>
    <w:p w14:paraId="65048210" w14:textId="18DA1CCD" w:rsidR="001672CA" w:rsidRPr="007C6F6F" w:rsidRDefault="004777C1" w:rsidP="00CB6518">
      <w:pPr>
        <w:pStyle w:val="Odsekzoznamu"/>
        <w:keepNext/>
        <w:numPr>
          <w:ilvl w:val="0"/>
          <w:numId w:val="3"/>
        </w:numPr>
        <w:tabs>
          <w:tab w:val="left" w:pos="1260"/>
        </w:tabs>
        <w:spacing w:after="120"/>
        <w:outlineLvl w:val="1"/>
        <w:rPr>
          <w:rFonts w:ascii="Times New Roman" w:hAnsi="Times New Roman"/>
          <w:b/>
          <w:bCs/>
          <w:sz w:val="28"/>
          <w:szCs w:val="28"/>
        </w:rPr>
      </w:pPr>
      <w:bookmarkStart w:id="40" w:name="_Toc141012236"/>
      <w:r w:rsidRPr="007C6F6F">
        <w:rPr>
          <w:rFonts w:ascii="Times New Roman" w:hAnsi="Times New Roman"/>
          <w:b/>
          <w:bCs/>
          <w:sz w:val="28"/>
          <w:szCs w:val="28"/>
        </w:rPr>
        <w:t>Prijatie ponuky</w:t>
      </w:r>
      <w:bookmarkEnd w:id="40"/>
    </w:p>
    <w:p w14:paraId="10230457" w14:textId="37A7933F" w:rsidR="002B47B1" w:rsidRPr="007C6F6F" w:rsidRDefault="00DF2BF4" w:rsidP="00CB6518">
      <w:pPr>
        <w:pStyle w:val="tl2"/>
        <w:rPr>
          <w:rFonts w:cs="Times New Roman"/>
        </w:rPr>
      </w:pPr>
      <w:r w:rsidRPr="007C6F6F">
        <w:rPr>
          <w:rFonts w:cs="Times New Roman"/>
        </w:rPr>
        <w:t xml:space="preserve"> </w:t>
      </w:r>
      <w:r w:rsidR="00A379BA" w:rsidRPr="007C6F6F">
        <w:rPr>
          <w:rFonts w:cs="Times New Roman"/>
        </w:rPr>
        <w:t>Oznámenie o úspešnosti ponuky</w:t>
      </w:r>
    </w:p>
    <w:p w14:paraId="210CCBF8" w14:textId="37A7933F" w:rsidR="00A379BA" w:rsidRPr="007C6F6F" w:rsidRDefault="00A379BA" w:rsidP="00431C6B">
      <w:pPr>
        <w:pStyle w:val="tl2"/>
        <w:numPr>
          <w:ilvl w:val="1"/>
          <w:numId w:val="0"/>
        </w:numPr>
        <w:ind w:left="578"/>
        <w:rPr>
          <w:rFonts w:cs="Times New Roman"/>
        </w:rPr>
      </w:pPr>
      <w:r w:rsidRPr="007C6F6F">
        <w:rPr>
          <w:rFonts w:cs="Times New Roman"/>
        </w:rPr>
        <w:t xml:space="preserve">Pri oznámení úspešnosti </w:t>
      </w:r>
      <w:r w:rsidR="00E062A4" w:rsidRPr="007C6F6F">
        <w:rPr>
          <w:rFonts w:cs="Times New Roman"/>
        </w:rPr>
        <w:t xml:space="preserve">ponuky (akceptácie ponuky) </w:t>
      </w:r>
      <w:r w:rsidRPr="007C6F6F">
        <w:rPr>
          <w:rFonts w:cs="Times New Roman"/>
        </w:rPr>
        <w:t xml:space="preserve">bude verejný obstarávateľ postupovať podľa § 55 </w:t>
      </w:r>
      <w:r w:rsidR="00E062A4" w:rsidRPr="007C6F6F">
        <w:rPr>
          <w:rFonts w:cs="Times New Roman"/>
        </w:rPr>
        <w:t xml:space="preserve">ods. 2 </w:t>
      </w:r>
      <w:r w:rsidRPr="007C6F6F">
        <w:rPr>
          <w:rFonts w:cs="Times New Roman"/>
        </w:rPr>
        <w:t>zákona o verejnom obstarávaní</w:t>
      </w:r>
      <w:r w:rsidR="00111334" w:rsidRPr="007C6F6F">
        <w:rPr>
          <w:rFonts w:cs="Times New Roman"/>
        </w:rPr>
        <w:t>.</w:t>
      </w:r>
    </w:p>
    <w:p w14:paraId="0C8AD866" w14:textId="2F3BA3D9" w:rsidR="00A379BA" w:rsidRPr="007C6F6F" w:rsidRDefault="00A379BA" w:rsidP="00431C6B">
      <w:pPr>
        <w:pStyle w:val="tl2"/>
        <w:numPr>
          <w:ilvl w:val="1"/>
          <w:numId w:val="0"/>
        </w:numPr>
        <w:ind w:left="578"/>
        <w:rPr>
          <w:rFonts w:cs="Times New Roman"/>
        </w:rPr>
      </w:pPr>
      <w:r w:rsidRPr="007C6F6F">
        <w:rPr>
          <w:rFonts w:cs="Times New Roman"/>
        </w:rPr>
        <w:t>Úspešným uchádzačom sa stane ten uchádzač, ktorého komisia určí za úspešného uchádzača.</w:t>
      </w:r>
    </w:p>
    <w:p w14:paraId="65A3AFCE" w14:textId="37A7933F" w:rsidR="00C94416" w:rsidRPr="007C6F6F" w:rsidRDefault="00A379BA" w:rsidP="00431C6B">
      <w:pPr>
        <w:pStyle w:val="tl2"/>
        <w:numPr>
          <w:ilvl w:val="1"/>
          <w:numId w:val="0"/>
        </w:numPr>
        <w:ind w:left="578"/>
        <w:rPr>
          <w:rFonts w:cs="Times New Roman"/>
        </w:rPr>
      </w:pPr>
      <w:r w:rsidRPr="007C6F6F">
        <w:rPr>
          <w:rFonts w:cs="Times New Roman"/>
        </w:rPr>
        <w:t>Úspešný uchádzač je povinný poskytnúť verejnému obstarávateľovi riadnu súčinnosť potrebnú na uzavretie zmluvy tak, aby mohla byť podľa § 56 zákona o verejnom obstarávaní uzavretá, ak bol na jej uzatvorenie písomne vyzvaný</w:t>
      </w:r>
      <w:r w:rsidR="00C94416" w:rsidRPr="007C6F6F">
        <w:rPr>
          <w:rFonts w:cs="Times New Roman"/>
        </w:rPr>
        <w:t>.</w:t>
      </w:r>
    </w:p>
    <w:p w14:paraId="4C185E44" w14:textId="24E5FEF9" w:rsidR="00686675" w:rsidRPr="007C6F6F" w:rsidRDefault="00686675" w:rsidP="00431C6B">
      <w:pPr>
        <w:pStyle w:val="tl2"/>
        <w:numPr>
          <w:ilvl w:val="1"/>
          <w:numId w:val="0"/>
        </w:numPr>
        <w:ind w:left="578"/>
        <w:rPr>
          <w:rFonts w:cs="Times New Roman"/>
        </w:rPr>
      </w:pPr>
      <w:r w:rsidRPr="007C6F6F">
        <w:rPr>
          <w:rFonts w:cs="Times New Roman"/>
        </w:rPr>
        <w:t xml:space="preserve">Verejný obstarávateľ si </w:t>
      </w:r>
      <w:r w:rsidR="351083E7" w:rsidRPr="007C6F6F">
        <w:rPr>
          <w:rFonts w:cs="Times New Roman"/>
        </w:rPr>
        <w:t>vyhrad</w:t>
      </w:r>
      <w:r w:rsidR="00811016" w:rsidRPr="007C6F6F">
        <w:rPr>
          <w:rFonts w:cs="Times New Roman"/>
        </w:rPr>
        <w:t>z</w:t>
      </w:r>
      <w:r w:rsidR="351083E7" w:rsidRPr="007C6F6F">
        <w:rPr>
          <w:rFonts w:cs="Times New Roman"/>
        </w:rPr>
        <w:t>uje</w:t>
      </w:r>
      <w:r w:rsidRPr="007C6F6F">
        <w:rPr>
          <w:rFonts w:cs="Times New Roman"/>
        </w:rPr>
        <w:t xml:space="preserve"> právo pred písomným vyzvaním na uzavretie zmluvy uskutočniť s úspešným uchádzačom rokovania výhradne o znížení zmluvnej ceny </w:t>
      </w:r>
      <w:r w:rsidR="001947BD" w:rsidRPr="007C6F6F">
        <w:rPr>
          <w:rFonts w:cs="Times New Roman"/>
        </w:rPr>
        <w:t>v</w:t>
      </w:r>
      <w:r w:rsidRPr="007C6F6F">
        <w:rPr>
          <w:rFonts w:cs="Times New Roman"/>
        </w:rPr>
        <w:t xml:space="preserve"> zmysle § 56 ods. 8 zákona o verejnom obstarávaní. </w:t>
      </w:r>
    </w:p>
    <w:p w14:paraId="6D94F64F" w14:textId="37A7933F" w:rsidR="00C94416" w:rsidRPr="007C6F6F" w:rsidRDefault="00A379BA" w:rsidP="00431C6B">
      <w:pPr>
        <w:pStyle w:val="tl2"/>
        <w:numPr>
          <w:ilvl w:val="1"/>
          <w:numId w:val="0"/>
        </w:numPr>
        <w:ind w:left="578"/>
        <w:rPr>
          <w:rFonts w:cs="Times New Roman"/>
        </w:rPr>
      </w:pPr>
      <w:r w:rsidRPr="007C6F6F">
        <w:rPr>
          <w:rFonts w:cs="Times New Roman"/>
        </w:rPr>
        <w:t>Verejný obstarávateľ pristúpi k vyzvaniu uchádzača na poskytnutie súčinnosti k podpisu zmluvy a následne k samotnému uzavretiu zmluvy na predmet zákazky v súlade s § 56 zákona o verejnom obstarávaní po uplynutí zákonom stanovených lehôt</w:t>
      </w:r>
      <w:r w:rsidR="00642420" w:rsidRPr="007C6F6F">
        <w:rPr>
          <w:rFonts w:cs="Times New Roman"/>
        </w:rPr>
        <w:t>.</w:t>
      </w:r>
    </w:p>
    <w:p w14:paraId="17DB81A5" w14:textId="77777777" w:rsidR="00740D06" w:rsidRPr="0037632D" w:rsidRDefault="00740D06" w:rsidP="00740D06">
      <w:pPr>
        <w:pStyle w:val="tl2"/>
        <w:numPr>
          <w:ilvl w:val="1"/>
          <w:numId w:val="0"/>
        </w:numPr>
        <w:ind w:left="576"/>
        <w:rPr>
          <w:rFonts w:cs="Times New Roman"/>
        </w:rPr>
      </w:pPr>
      <w:r w:rsidRPr="0037632D">
        <w:rPr>
          <w:rFonts w:cs="Times New Roman"/>
        </w:rPr>
        <w:t xml:space="preserve">V nadväznosti na ustanovenie § 56 ods. 10 zákona o verejnom obstarávaní bude verejný obstarávateľ požadovať od víťazného uchádzača na účely riadneho plnenia zmluvy vyžadovať preukázanie splnenia osobitných zmluvných podmienok,  a to predloženie CV osôb, ktoré sa po podpise zmluvy budú podieľať na plnení zmluvy (v zmysel riadkov 11 – 24 hárku </w:t>
      </w:r>
      <w:proofErr w:type="spellStart"/>
      <w:r w:rsidRPr="0037632D">
        <w:rPr>
          <w:rFonts w:cs="Times New Roman"/>
        </w:rPr>
        <w:t>Evaluation</w:t>
      </w:r>
      <w:proofErr w:type="spellEnd"/>
      <w:r w:rsidRPr="0037632D">
        <w:rPr>
          <w:rFonts w:cs="Times New Roman"/>
        </w:rPr>
        <w:t xml:space="preserve"> v dokumente Cena / </w:t>
      </w:r>
      <w:proofErr w:type="spellStart"/>
      <w:r w:rsidRPr="0037632D">
        <w:rPr>
          <w:rFonts w:cs="Times New Roman"/>
        </w:rPr>
        <w:t>Price</w:t>
      </w:r>
      <w:proofErr w:type="spellEnd"/>
      <w:r w:rsidRPr="0037632D">
        <w:rPr>
          <w:rFonts w:cs="Times New Roman"/>
        </w:rPr>
        <w:t>, ktorý tvorí prílohu č. 4 týchto súťažných podkladov) a to:</w:t>
      </w:r>
    </w:p>
    <w:p w14:paraId="5B095DD2" w14:textId="77777777" w:rsidR="00740D06" w:rsidRPr="0037632D" w:rsidRDefault="00740D06" w:rsidP="00740D06">
      <w:pPr>
        <w:pStyle w:val="tl2"/>
        <w:numPr>
          <w:ilvl w:val="0"/>
          <w:numId w:val="14"/>
        </w:numPr>
        <w:rPr>
          <w:rFonts w:cs="Times New Roman"/>
        </w:rPr>
      </w:pPr>
      <w:r w:rsidRPr="0037632D">
        <w:rPr>
          <w:rFonts w:cs="Times New Roman"/>
        </w:rPr>
        <w:t>Predloženie CV min. dvoch dátových analytikov - databázy (</w:t>
      </w:r>
      <w:proofErr w:type="spellStart"/>
      <w:r w:rsidRPr="0037632D">
        <w:rPr>
          <w:rFonts w:cs="Times New Roman"/>
        </w:rPr>
        <w:t>Data</w:t>
      </w:r>
      <w:proofErr w:type="spellEnd"/>
      <w:r w:rsidRPr="0037632D">
        <w:rPr>
          <w:rFonts w:cs="Times New Roman"/>
        </w:rPr>
        <w:t xml:space="preserve"> </w:t>
      </w:r>
      <w:proofErr w:type="spellStart"/>
      <w:r w:rsidRPr="0037632D">
        <w:rPr>
          <w:rFonts w:cs="Times New Roman"/>
        </w:rPr>
        <w:t>Analyst</w:t>
      </w:r>
      <w:proofErr w:type="spellEnd"/>
      <w:r w:rsidRPr="0037632D">
        <w:rPr>
          <w:rFonts w:cs="Times New Roman"/>
        </w:rPr>
        <w:t xml:space="preserve"> – </w:t>
      </w:r>
      <w:proofErr w:type="spellStart"/>
      <w:r w:rsidRPr="0037632D">
        <w:rPr>
          <w:rFonts w:cs="Times New Roman"/>
        </w:rPr>
        <w:t>databases</w:t>
      </w:r>
      <w:proofErr w:type="spellEnd"/>
      <w:r w:rsidRPr="0037632D">
        <w:rPr>
          <w:rFonts w:cs="Times New Roman"/>
        </w:rPr>
        <w:t>)</w:t>
      </w:r>
    </w:p>
    <w:p w14:paraId="11613B0D" w14:textId="77777777" w:rsidR="00740D06" w:rsidRPr="0037632D" w:rsidRDefault="00740D06" w:rsidP="00740D06">
      <w:pPr>
        <w:pStyle w:val="tl2"/>
        <w:numPr>
          <w:ilvl w:val="0"/>
          <w:numId w:val="14"/>
        </w:numPr>
        <w:rPr>
          <w:rFonts w:cs="Times New Roman"/>
        </w:rPr>
      </w:pPr>
      <w:r w:rsidRPr="0037632D">
        <w:rPr>
          <w:rFonts w:cs="Times New Roman"/>
        </w:rPr>
        <w:t>Predloženie CV min. jedného Front-end Developera</w:t>
      </w:r>
    </w:p>
    <w:p w14:paraId="5A231B91" w14:textId="77777777" w:rsidR="00740D06" w:rsidRPr="0037632D" w:rsidRDefault="00740D06" w:rsidP="00740D06">
      <w:pPr>
        <w:pStyle w:val="tl2"/>
        <w:numPr>
          <w:ilvl w:val="0"/>
          <w:numId w:val="14"/>
        </w:numPr>
        <w:rPr>
          <w:rFonts w:cs="Times New Roman"/>
        </w:rPr>
      </w:pPr>
      <w:r w:rsidRPr="0037632D">
        <w:rPr>
          <w:rFonts w:cs="Times New Roman"/>
        </w:rPr>
        <w:t xml:space="preserve">Predloženie CV min. jedného Software </w:t>
      </w:r>
      <w:proofErr w:type="spellStart"/>
      <w:r w:rsidRPr="0037632D">
        <w:rPr>
          <w:rFonts w:cs="Times New Roman"/>
        </w:rPr>
        <w:t>Back</w:t>
      </w:r>
      <w:proofErr w:type="spellEnd"/>
      <w:r w:rsidRPr="0037632D">
        <w:rPr>
          <w:rFonts w:cs="Times New Roman"/>
        </w:rPr>
        <w:t>-end Developera</w:t>
      </w:r>
    </w:p>
    <w:p w14:paraId="0FE56C36" w14:textId="77777777" w:rsidR="00740D06" w:rsidRPr="0037632D" w:rsidRDefault="00740D06" w:rsidP="00740D06">
      <w:pPr>
        <w:pStyle w:val="tl2"/>
        <w:numPr>
          <w:ilvl w:val="0"/>
          <w:numId w:val="14"/>
        </w:numPr>
        <w:rPr>
          <w:rFonts w:cs="Times New Roman"/>
        </w:rPr>
      </w:pPr>
      <w:r w:rsidRPr="0037632D">
        <w:rPr>
          <w:rFonts w:cs="Times New Roman"/>
        </w:rPr>
        <w:t xml:space="preserve">Predloženie CV min. jedného </w:t>
      </w:r>
      <w:proofErr w:type="spellStart"/>
      <w:r w:rsidRPr="0037632D">
        <w:rPr>
          <w:rFonts w:cs="Times New Roman"/>
        </w:rPr>
        <w:t>Integration</w:t>
      </w:r>
      <w:proofErr w:type="spellEnd"/>
      <w:r w:rsidRPr="0037632D">
        <w:rPr>
          <w:rFonts w:cs="Times New Roman"/>
        </w:rPr>
        <w:t xml:space="preserve"> Developera</w:t>
      </w:r>
    </w:p>
    <w:p w14:paraId="6F75019F" w14:textId="77777777" w:rsidR="00740D06" w:rsidRPr="0037632D" w:rsidRDefault="00740D06" w:rsidP="00740D06">
      <w:pPr>
        <w:pStyle w:val="tl2"/>
        <w:numPr>
          <w:ilvl w:val="0"/>
          <w:numId w:val="14"/>
        </w:numPr>
        <w:rPr>
          <w:rFonts w:cs="Times New Roman"/>
        </w:rPr>
      </w:pPr>
      <w:r w:rsidRPr="0037632D">
        <w:rPr>
          <w:rFonts w:cs="Times New Roman"/>
        </w:rPr>
        <w:t xml:space="preserve">Predloženie CV min. jedného Mobile </w:t>
      </w:r>
      <w:proofErr w:type="spellStart"/>
      <w:r w:rsidRPr="0037632D">
        <w:rPr>
          <w:rFonts w:cs="Times New Roman"/>
        </w:rPr>
        <w:t>App</w:t>
      </w:r>
      <w:proofErr w:type="spellEnd"/>
      <w:r w:rsidRPr="0037632D">
        <w:rPr>
          <w:rFonts w:cs="Times New Roman"/>
        </w:rPr>
        <w:t xml:space="preserve"> Developera</w:t>
      </w:r>
    </w:p>
    <w:p w14:paraId="76CC1ED4" w14:textId="77777777" w:rsidR="00740D06" w:rsidRPr="0037632D" w:rsidRDefault="00740D06" w:rsidP="00740D06">
      <w:pPr>
        <w:pStyle w:val="tl2"/>
        <w:numPr>
          <w:ilvl w:val="0"/>
          <w:numId w:val="14"/>
        </w:numPr>
        <w:rPr>
          <w:rFonts w:cs="Times New Roman"/>
        </w:rPr>
      </w:pPr>
      <w:r w:rsidRPr="0037632D">
        <w:rPr>
          <w:rFonts w:cs="Times New Roman"/>
        </w:rPr>
        <w:t>Predloženie CV min. jedného QA Testera</w:t>
      </w:r>
    </w:p>
    <w:p w14:paraId="0FC7A4C7" w14:textId="77777777" w:rsidR="00740D06" w:rsidRPr="0037632D" w:rsidRDefault="00740D06" w:rsidP="00740D06">
      <w:pPr>
        <w:pStyle w:val="tl2"/>
        <w:numPr>
          <w:ilvl w:val="0"/>
          <w:numId w:val="14"/>
        </w:numPr>
        <w:rPr>
          <w:rFonts w:cs="Times New Roman"/>
        </w:rPr>
      </w:pPr>
      <w:r w:rsidRPr="0037632D">
        <w:rPr>
          <w:rFonts w:cs="Times New Roman"/>
        </w:rPr>
        <w:t xml:space="preserve">Predloženie CV min. štyroch HW Špecialistov – Vozidlá (HW </w:t>
      </w:r>
      <w:proofErr w:type="spellStart"/>
      <w:r w:rsidRPr="0037632D">
        <w:rPr>
          <w:rFonts w:cs="Times New Roman"/>
        </w:rPr>
        <w:t>Specialist</w:t>
      </w:r>
      <w:proofErr w:type="spellEnd"/>
      <w:r w:rsidRPr="0037632D">
        <w:rPr>
          <w:rFonts w:cs="Times New Roman"/>
        </w:rPr>
        <w:t xml:space="preserve"> – </w:t>
      </w:r>
      <w:proofErr w:type="spellStart"/>
      <w:r w:rsidRPr="0037632D">
        <w:rPr>
          <w:rFonts w:cs="Times New Roman"/>
        </w:rPr>
        <w:t>Fleet</w:t>
      </w:r>
      <w:proofErr w:type="spellEnd"/>
      <w:r w:rsidRPr="0037632D">
        <w:rPr>
          <w:rFonts w:cs="Times New Roman"/>
        </w:rPr>
        <w:t xml:space="preserve"> )</w:t>
      </w:r>
    </w:p>
    <w:p w14:paraId="79092036" w14:textId="77777777" w:rsidR="00740D06" w:rsidRPr="0037632D" w:rsidRDefault="00740D06" w:rsidP="00740D06">
      <w:pPr>
        <w:pStyle w:val="tl2"/>
        <w:numPr>
          <w:ilvl w:val="0"/>
          <w:numId w:val="0"/>
        </w:numPr>
        <w:ind w:left="720"/>
        <w:rPr>
          <w:rFonts w:cs="Times New Roman"/>
        </w:rPr>
      </w:pPr>
      <w:r w:rsidRPr="0037632D">
        <w:rPr>
          <w:rFonts w:cs="Times New Roman"/>
        </w:rPr>
        <w:t xml:space="preserve">Pre vylúčenie pochybností verejný obstarávateľ nebude vyhodnocovať predloženie týchto CV (a splnenie riadkov 11 – 24 hárku </w:t>
      </w:r>
      <w:proofErr w:type="spellStart"/>
      <w:r w:rsidRPr="0037632D">
        <w:rPr>
          <w:rFonts w:cs="Times New Roman"/>
        </w:rPr>
        <w:t>Evaluation</w:t>
      </w:r>
      <w:proofErr w:type="spellEnd"/>
      <w:r w:rsidRPr="0037632D">
        <w:rPr>
          <w:rFonts w:cs="Times New Roman"/>
        </w:rPr>
        <w:t xml:space="preserve"> v dokumente Cena / </w:t>
      </w:r>
      <w:proofErr w:type="spellStart"/>
      <w:r w:rsidRPr="0037632D">
        <w:rPr>
          <w:rFonts w:cs="Times New Roman"/>
        </w:rPr>
        <w:t>Price</w:t>
      </w:r>
      <w:proofErr w:type="spellEnd"/>
      <w:r w:rsidRPr="0037632D">
        <w:rPr>
          <w:rFonts w:cs="Times New Roman"/>
        </w:rPr>
        <w:t>, ktorý tvorí prílohu č. 4 týchto súťažných podkladov) v rámci vyhodnocovania splnenia požiadaviek na predmet zákazky podľa §53 zákona o verejnom obstarávaní.</w:t>
      </w:r>
    </w:p>
    <w:p w14:paraId="1291BE30" w14:textId="77777777" w:rsidR="00015203" w:rsidRPr="007C6F6F" w:rsidRDefault="00015203" w:rsidP="00D54CE5">
      <w:pPr>
        <w:pStyle w:val="tl2"/>
        <w:numPr>
          <w:ilvl w:val="1"/>
          <w:numId w:val="0"/>
        </w:numPr>
        <w:ind w:left="576"/>
        <w:rPr>
          <w:rFonts w:cs="Times New Roman"/>
        </w:rPr>
      </w:pPr>
    </w:p>
    <w:p w14:paraId="31098C14" w14:textId="37A7933F" w:rsidR="006D0945" w:rsidRPr="007C6F6F" w:rsidRDefault="00F31EC5" w:rsidP="00431C6B">
      <w:pPr>
        <w:pStyle w:val="tl2"/>
        <w:rPr>
          <w:rFonts w:cs="Times New Roman"/>
        </w:rPr>
      </w:pPr>
      <w:r w:rsidRPr="007C6F6F">
        <w:rPr>
          <w:rFonts w:cs="Times New Roman"/>
          <w:b/>
          <w:bCs/>
        </w:rPr>
        <w:t>U</w:t>
      </w:r>
      <w:r w:rsidR="00304C34" w:rsidRPr="007C6F6F">
        <w:rPr>
          <w:rFonts w:cs="Times New Roman"/>
          <w:b/>
          <w:bCs/>
        </w:rPr>
        <w:t>zavretie zmluvy</w:t>
      </w:r>
    </w:p>
    <w:p w14:paraId="33EC4EF8" w14:textId="78BED92D" w:rsidR="00574681" w:rsidRPr="007C6F6F" w:rsidRDefault="00A379BA" w:rsidP="00431C6B">
      <w:pPr>
        <w:pStyle w:val="tl2"/>
        <w:numPr>
          <w:ilvl w:val="1"/>
          <w:numId w:val="0"/>
        </w:numPr>
        <w:ind w:left="578"/>
        <w:rPr>
          <w:rFonts w:cs="Times New Roman"/>
        </w:rPr>
      </w:pPr>
      <w:r w:rsidRPr="007C6F6F">
        <w:rPr>
          <w:rFonts w:cs="Times New Roman"/>
        </w:rPr>
        <w:t>Verejný obstarávateľ uzavrie zmluvu s úspešným uchádzačom. Uzavretá zmluva nesmie byť v rozpore so súťažnými podkladmi a ponukou predloženou úspešným uchádzačom.</w:t>
      </w:r>
    </w:p>
    <w:p w14:paraId="0B9E5C42" w14:textId="1A7621BD" w:rsidR="007030A1" w:rsidRPr="007C6F6F" w:rsidRDefault="007030A1" w:rsidP="00431C6B">
      <w:pPr>
        <w:pStyle w:val="tl2"/>
        <w:numPr>
          <w:ilvl w:val="1"/>
          <w:numId w:val="0"/>
        </w:numPr>
        <w:ind w:left="578"/>
        <w:rPr>
          <w:rFonts w:cs="Times New Roman"/>
        </w:rPr>
      </w:pPr>
      <w:r w:rsidRPr="007C6F6F">
        <w:rPr>
          <w:rFonts w:cs="Times New Roman"/>
        </w:rPr>
        <w:t>Zmluv</w:t>
      </w:r>
      <w:r w:rsidR="00BE020B" w:rsidRPr="007C6F6F">
        <w:rPr>
          <w:rFonts w:cs="Times New Roman"/>
        </w:rPr>
        <w:t>a</w:t>
      </w:r>
      <w:r w:rsidRPr="007C6F6F">
        <w:rPr>
          <w:rFonts w:cs="Times New Roman"/>
        </w:rPr>
        <w:t xml:space="preserve"> s</w:t>
      </w:r>
      <w:r w:rsidR="00342E6A" w:rsidRPr="007C6F6F">
        <w:rPr>
          <w:rFonts w:cs="Times New Roman"/>
        </w:rPr>
        <w:t> </w:t>
      </w:r>
      <w:r w:rsidRPr="007C6F6F">
        <w:rPr>
          <w:rFonts w:cs="Times New Roman"/>
        </w:rPr>
        <w:t>úspešným uchádzačom ktorého ponuka bola prijatá, bud</w:t>
      </w:r>
      <w:r w:rsidR="00F262F9" w:rsidRPr="007C6F6F">
        <w:rPr>
          <w:rFonts w:cs="Times New Roman"/>
        </w:rPr>
        <w:t>e</w:t>
      </w:r>
      <w:r w:rsidRPr="007C6F6F">
        <w:rPr>
          <w:rFonts w:cs="Times New Roman"/>
        </w:rPr>
        <w:t xml:space="preserve"> uzavret</w:t>
      </w:r>
      <w:r w:rsidR="00F262F9" w:rsidRPr="007C6F6F">
        <w:rPr>
          <w:rFonts w:cs="Times New Roman"/>
        </w:rPr>
        <w:t>á</w:t>
      </w:r>
      <w:r w:rsidRPr="007C6F6F">
        <w:rPr>
          <w:rFonts w:cs="Times New Roman"/>
        </w:rPr>
        <w:t xml:space="preserve"> </w:t>
      </w:r>
      <w:r w:rsidR="009738D3" w:rsidRPr="007C6F6F">
        <w:rPr>
          <w:rFonts w:cs="Times New Roman"/>
        </w:rPr>
        <w:t>v súlade a v lehotách podľa ustanovenia §56 zákona</w:t>
      </w:r>
      <w:r w:rsidR="00C94416" w:rsidRPr="007C6F6F">
        <w:rPr>
          <w:rFonts w:cs="Times New Roman"/>
        </w:rPr>
        <w:t xml:space="preserve"> o verejnom obstarávaní</w:t>
      </w:r>
      <w:r w:rsidR="009738D3" w:rsidRPr="007C6F6F">
        <w:rPr>
          <w:rFonts w:cs="Times New Roman"/>
        </w:rPr>
        <w:t>.</w:t>
      </w:r>
    </w:p>
    <w:p w14:paraId="0F34D0E3" w14:textId="5ECB57DD" w:rsidR="000F63A1" w:rsidRPr="007C6F6F" w:rsidRDefault="007030A1" w:rsidP="00431C6B">
      <w:pPr>
        <w:pStyle w:val="tl2"/>
        <w:numPr>
          <w:ilvl w:val="1"/>
          <w:numId w:val="0"/>
        </w:numPr>
        <w:ind w:left="578"/>
        <w:rPr>
          <w:rFonts w:cs="Times New Roman"/>
        </w:rPr>
      </w:pPr>
      <w:r w:rsidRPr="007C6F6F">
        <w:rPr>
          <w:rFonts w:cs="Times New Roman"/>
        </w:rPr>
        <w:t>Verejný obstarávateľ nesmie uzavrieť zmluvy s uchádzačom alebo uchádzačmi</w:t>
      </w:r>
      <w:r w:rsidR="000F63A1" w:rsidRPr="007C6F6F">
        <w:rPr>
          <w:rFonts w:cs="Times New Roman"/>
        </w:rPr>
        <w:t xml:space="preserve"> ak existujú skutočnosti </w:t>
      </w:r>
      <w:r w:rsidR="000F63A1" w:rsidRPr="007C6F6F">
        <w:rPr>
          <w:rFonts w:cs="Times New Roman"/>
        </w:rPr>
        <w:lastRenderedPageBreak/>
        <w:t xml:space="preserve">brániace podpisu zmluvy podľa § 11 ods. 1 zákona o verejnom obstarávaní. </w:t>
      </w:r>
    </w:p>
    <w:p w14:paraId="4F19C35A" w14:textId="37A7933F" w:rsidR="00642420" w:rsidRPr="007C6F6F" w:rsidRDefault="00642420" w:rsidP="00431C6B">
      <w:pPr>
        <w:pStyle w:val="tl2"/>
        <w:numPr>
          <w:ilvl w:val="1"/>
          <w:numId w:val="0"/>
        </w:numPr>
        <w:ind w:left="578"/>
        <w:rPr>
          <w:rFonts w:cs="Times New Roman"/>
        </w:rPr>
      </w:pPr>
      <w:r w:rsidRPr="007C6F6F">
        <w:rPr>
          <w:rFonts w:cs="Times New Roman"/>
        </w:rPr>
        <w:t xml:space="preserve">Povinnosť podľa </w:t>
      </w:r>
      <w:r w:rsidR="000F63A1" w:rsidRPr="007C6F6F">
        <w:rPr>
          <w:rFonts w:cs="Times New Roman"/>
        </w:rPr>
        <w:t xml:space="preserve">§ 11 ods. 1 </w:t>
      </w:r>
      <w:r w:rsidR="006C051A" w:rsidRPr="007C6F6F">
        <w:rPr>
          <w:rFonts w:cs="Times New Roman"/>
        </w:rPr>
        <w:t xml:space="preserve"> </w:t>
      </w:r>
      <w:r w:rsidRPr="007C6F6F">
        <w:rPr>
          <w:rFonts w:cs="Times New Roman"/>
        </w:rPr>
        <w:t>sa vzťahuje na uchádzača a jeho subdodávateľov po celú dobu trvania zmluvy, ktorá je výsledkom postupu verejného obstarávania Povinnosť byť zapísaný v registri partnerov verejného sektora sa vzťahuje na každého člena skupiny dodávateľov.</w:t>
      </w:r>
    </w:p>
    <w:p w14:paraId="6121551F" w14:textId="2FA7C8FA" w:rsidR="000D0BAC" w:rsidRPr="007C6F6F" w:rsidRDefault="000D0BAC" w:rsidP="00431C6B">
      <w:pPr>
        <w:pStyle w:val="tl2"/>
        <w:numPr>
          <w:ilvl w:val="1"/>
          <w:numId w:val="0"/>
        </w:numPr>
        <w:ind w:left="578"/>
        <w:rPr>
          <w:rFonts w:cs="Times New Roman"/>
          <w:color w:val="FF0000"/>
          <w:sz w:val="28"/>
          <w:szCs w:val="28"/>
        </w:rPr>
      </w:pPr>
      <w:r w:rsidRPr="007C6F6F">
        <w:rPr>
          <w:rFonts w:cs="Times New Roman"/>
          <w:color w:val="FF0000"/>
          <w:sz w:val="28"/>
          <w:szCs w:val="28"/>
        </w:rPr>
        <w:t>Verejný obstarávateľ upozorňuje uchádzačov na povinnosť byť zapísaný v registri partnerov verejného sektora. Verejný obst</w:t>
      </w:r>
      <w:r w:rsidR="00EC4C4B" w:rsidRPr="007C6F6F">
        <w:rPr>
          <w:rFonts w:cs="Times New Roman"/>
          <w:color w:val="FF0000"/>
          <w:sz w:val="28"/>
          <w:szCs w:val="28"/>
        </w:rPr>
        <w:t>a</w:t>
      </w:r>
      <w:r w:rsidRPr="007C6F6F">
        <w:rPr>
          <w:rFonts w:cs="Times New Roman"/>
          <w:color w:val="FF0000"/>
          <w:sz w:val="28"/>
          <w:szCs w:val="28"/>
        </w:rPr>
        <w:t>rávateľ nesmie</w:t>
      </w:r>
      <w:r w:rsidR="00EC4C4B" w:rsidRPr="007C6F6F">
        <w:rPr>
          <w:rFonts w:cs="Times New Roman"/>
          <w:color w:val="FF0000"/>
          <w:sz w:val="28"/>
          <w:szCs w:val="28"/>
        </w:rPr>
        <w:t xml:space="preserve"> uzatvoriť zmluvu s uchádzačom, ktorý má byť zapísaný do registra partnerov verejného sektora. Verejný o</w:t>
      </w:r>
      <w:r w:rsidR="007C0423" w:rsidRPr="007C6F6F">
        <w:rPr>
          <w:rFonts w:cs="Times New Roman"/>
          <w:color w:val="FF0000"/>
          <w:sz w:val="28"/>
          <w:szCs w:val="28"/>
        </w:rPr>
        <w:t>bs</w:t>
      </w:r>
      <w:r w:rsidR="00EC4C4B" w:rsidRPr="007C6F6F">
        <w:rPr>
          <w:rFonts w:cs="Times New Roman"/>
          <w:color w:val="FF0000"/>
          <w:sz w:val="28"/>
          <w:szCs w:val="28"/>
        </w:rPr>
        <w:t xml:space="preserve">tarávateľ na </w:t>
      </w:r>
      <w:r w:rsidR="001414CB" w:rsidRPr="007C6F6F">
        <w:rPr>
          <w:rFonts w:cs="Times New Roman"/>
          <w:color w:val="FF0000"/>
          <w:sz w:val="28"/>
          <w:szCs w:val="28"/>
        </w:rPr>
        <w:t>základe</w:t>
      </w:r>
      <w:r w:rsidR="00EC4C4B" w:rsidRPr="007C6F6F">
        <w:rPr>
          <w:rFonts w:cs="Times New Roman"/>
          <w:color w:val="FF0000"/>
          <w:sz w:val="28"/>
          <w:szCs w:val="28"/>
        </w:rPr>
        <w:t xml:space="preserve"> informácií z</w:t>
      </w:r>
      <w:r w:rsidR="00AE09DC" w:rsidRPr="007C6F6F">
        <w:rPr>
          <w:rFonts w:cs="Times New Roman"/>
          <w:color w:val="FF0000"/>
          <w:sz w:val="28"/>
          <w:szCs w:val="28"/>
        </w:rPr>
        <w:t> </w:t>
      </w:r>
      <w:r w:rsidR="00EC4C4B" w:rsidRPr="007C6F6F">
        <w:rPr>
          <w:rFonts w:cs="Times New Roman"/>
          <w:color w:val="FF0000"/>
          <w:sz w:val="28"/>
          <w:szCs w:val="28"/>
        </w:rPr>
        <w:t>trhu</w:t>
      </w:r>
      <w:r w:rsidR="00AE09DC" w:rsidRPr="007C6F6F">
        <w:rPr>
          <w:rFonts w:cs="Times New Roman"/>
          <w:color w:val="FF0000"/>
          <w:sz w:val="28"/>
          <w:szCs w:val="28"/>
        </w:rPr>
        <w:t>, ktoré z</w:t>
      </w:r>
      <w:r w:rsidR="007C0423" w:rsidRPr="007C6F6F">
        <w:rPr>
          <w:rFonts w:cs="Times New Roman"/>
          <w:color w:val="FF0000"/>
          <w:sz w:val="28"/>
          <w:szCs w:val="28"/>
        </w:rPr>
        <w:t>í</w:t>
      </w:r>
      <w:r w:rsidR="00AE09DC" w:rsidRPr="007C6F6F">
        <w:rPr>
          <w:rFonts w:cs="Times New Roman"/>
          <w:color w:val="FF0000"/>
          <w:sz w:val="28"/>
          <w:szCs w:val="28"/>
        </w:rPr>
        <w:t>skal za účelom určenia predpokladanej ho</w:t>
      </w:r>
      <w:r w:rsidR="007C0423" w:rsidRPr="007C6F6F">
        <w:rPr>
          <w:rFonts w:cs="Times New Roman"/>
          <w:color w:val="FF0000"/>
          <w:sz w:val="28"/>
          <w:szCs w:val="28"/>
        </w:rPr>
        <w:t>dn</w:t>
      </w:r>
      <w:r w:rsidR="00AE09DC" w:rsidRPr="007C6F6F">
        <w:rPr>
          <w:rFonts w:cs="Times New Roman"/>
          <w:color w:val="FF0000"/>
          <w:sz w:val="28"/>
          <w:szCs w:val="28"/>
        </w:rPr>
        <w:t>oty zákaz</w:t>
      </w:r>
      <w:r w:rsidR="00770812" w:rsidRPr="007C6F6F">
        <w:rPr>
          <w:rFonts w:cs="Times New Roman"/>
          <w:color w:val="FF0000"/>
          <w:sz w:val="28"/>
          <w:szCs w:val="28"/>
        </w:rPr>
        <w:t>ky,</w:t>
      </w:r>
      <w:r w:rsidR="00AE09DC" w:rsidRPr="007C6F6F">
        <w:rPr>
          <w:rFonts w:cs="Times New Roman"/>
          <w:color w:val="FF0000"/>
          <w:sz w:val="28"/>
          <w:szCs w:val="28"/>
        </w:rPr>
        <w:t xml:space="preserve"> </w:t>
      </w:r>
      <w:r w:rsidR="001414CB" w:rsidRPr="007C6F6F">
        <w:rPr>
          <w:rFonts w:cs="Times New Roman"/>
          <w:color w:val="FF0000"/>
          <w:sz w:val="28"/>
          <w:szCs w:val="28"/>
        </w:rPr>
        <w:t>predpokladá</w:t>
      </w:r>
      <w:r w:rsidR="00EC4C4B" w:rsidRPr="007C6F6F">
        <w:rPr>
          <w:rFonts w:cs="Times New Roman"/>
          <w:color w:val="FF0000"/>
          <w:sz w:val="28"/>
          <w:szCs w:val="28"/>
        </w:rPr>
        <w:t xml:space="preserve">, že víťazný uchádzač sa bude musieť (ak bude chcieť uzatvoriť zmluvu) zapísať do registra partnerov verejného </w:t>
      </w:r>
      <w:r w:rsidR="001414CB" w:rsidRPr="007C6F6F">
        <w:rPr>
          <w:rFonts w:cs="Times New Roman"/>
          <w:color w:val="FF0000"/>
          <w:sz w:val="28"/>
          <w:szCs w:val="28"/>
        </w:rPr>
        <w:t>sektora</w:t>
      </w:r>
      <w:r w:rsidR="00EC4C4B" w:rsidRPr="007C6F6F">
        <w:rPr>
          <w:rFonts w:cs="Times New Roman"/>
          <w:color w:val="FF0000"/>
          <w:sz w:val="28"/>
          <w:szCs w:val="28"/>
        </w:rPr>
        <w:t xml:space="preserve"> slovenskej republiky podľa zákona č.</w:t>
      </w:r>
      <w:r w:rsidR="00AE09DC" w:rsidRPr="007C6F6F">
        <w:rPr>
          <w:rFonts w:cs="Times New Roman"/>
          <w:color w:val="FF0000"/>
          <w:sz w:val="28"/>
          <w:szCs w:val="28"/>
        </w:rPr>
        <w:t xml:space="preserve"> 315/2016 Z. z. o registri partnerov verejného sektora</w:t>
      </w:r>
      <w:r w:rsidR="00770812" w:rsidRPr="007C6F6F">
        <w:rPr>
          <w:rFonts w:cs="Times New Roman"/>
          <w:color w:val="FF0000"/>
          <w:sz w:val="28"/>
          <w:szCs w:val="28"/>
        </w:rPr>
        <w:t xml:space="preserve">. Takýto zápis musí mať uchádzač zrealizovaný </w:t>
      </w:r>
      <w:r w:rsidR="00770812" w:rsidRPr="007C6F6F">
        <w:rPr>
          <w:rFonts w:cs="Times New Roman"/>
          <w:b/>
          <w:bCs/>
          <w:color w:val="FF0000"/>
          <w:sz w:val="28"/>
          <w:szCs w:val="28"/>
        </w:rPr>
        <w:t xml:space="preserve">najneskôr </w:t>
      </w:r>
      <w:r w:rsidR="007C0423" w:rsidRPr="007C6F6F">
        <w:rPr>
          <w:rFonts w:cs="Times New Roman"/>
          <w:b/>
          <w:bCs/>
          <w:color w:val="FF0000"/>
          <w:sz w:val="28"/>
          <w:szCs w:val="28"/>
        </w:rPr>
        <w:t>ku dňu podpisu zmluvy,</w:t>
      </w:r>
      <w:r w:rsidR="007C0423" w:rsidRPr="007C6F6F">
        <w:rPr>
          <w:rFonts w:cs="Times New Roman"/>
          <w:color w:val="FF0000"/>
          <w:sz w:val="28"/>
          <w:szCs w:val="28"/>
        </w:rPr>
        <w:t xml:space="preserve"> resp. v čase poskytovania súčinnosti k podpisu zmluvy. </w:t>
      </w:r>
    </w:p>
    <w:p w14:paraId="0ED2DEFE" w14:textId="37A7933F" w:rsidR="00642420" w:rsidRPr="007C6F6F" w:rsidRDefault="00642420" w:rsidP="00431C6B">
      <w:pPr>
        <w:pStyle w:val="tl2"/>
        <w:numPr>
          <w:ilvl w:val="1"/>
          <w:numId w:val="0"/>
        </w:numPr>
        <w:ind w:left="578"/>
        <w:rPr>
          <w:rFonts w:cs="Times New Roman"/>
        </w:rPr>
      </w:pPr>
      <w:r w:rsidRPr="007C6F6F">
        <w:rPr>
          <w:rFonts w:cs="Times New Roman"/>
        </w:rPr>
        <w:t>Zmluva nadobudne platnosť dňom jej podpísania oprávnenými zástupcami zmluvných strán a účinnosť nadobudne dňom nasledujúcim po dni zverejnenia v Centrálnom registri zmlúv</w:t>
      </w:r>
      <w:r w:rsidR="00B21BB9" w:rsidRPr="007C6F6F">
        <w:rPr>
          <w:rFonts w:cs="Times New Roman"/>
        </w:rPr>
        <w:t xml:space="preserve"> Slovenskej republiky</w:t>
      </w:r>
      <w:r w:rsidRPr="007C6F6F">
        <w:rPr>
          <w:rFonts w:cs="Times New Roman"/>
        </w:rPr>
        <w:t>.</w:t>
      </w:r>
    </w:p>
    <w:p w14:paraId="4C10CD14" w14:textId="5ECF2C97" w:rsidR="00642420" w:rsidRPr="007C6F6F" w:rsidRDefault="00642420" w:rsidP="00431C6B">
      <w:pPr>
        <w:pStyle w:val="tl2"/>
        <w:numPr>
          <w:ilvl w:val="1"/>
          <w:numId w:val="0"/>
        </w:numPr>
        <w:ind w:left="578"/>
        <w:rPr>
          <w:rFonts w:cs="Times New Roman"/>
        </w:rPr>
      </w:pPr>
      <w:r w:rsidRPr="007C6F6F">
        <w:rPr>
          <w:rFonts w:cs="Times New Roman"/>
        </w:rPr>
        <w:t>Verejný obstarávateľ si vyhradzuje právo zrušiť verejné obstarávanie vtedy, ak sa zmenili okolnosti, za ktorých sa vyhlásilo verejné obstarávanie, ak sa v priebehu postupu verejného obstarávania vyskytli dôvody hodné osobitného zreteľa, ktoré majú alebo by mohli mať zásadný vplyv na výsledok verejného obstarávania, ak nebolo predložených viac ako dve ponuky alebo ak navrhované ceny v predložených ponukách sú vyššie ako predpokladaná hodnota.</w:t>
      </w:r>
    </w:p>
    <w:p w14:paraId="2A2FA105" w14:textId="43640CC3" w:rsidR="00704EBA" w:rsidRPr="007C6F6F" w:rsidRDefault="00642420" w:rsidP="00431C6B">
      <w:pPr>
        <w:pStyle w:val="tl2"/>
        <w:numPr>
          <w:ilvl w:val="1"/>
          <w:numId w:val="0"/>
        </w:numPr>
        <w:ind w:left="578"/>
        <w:rPr>
          <w:rFonts w:cs="Times New Roman"/>
        </w:rPr>
      </w:pPr>
      <w:r w:rsidRPr="007C6F6F">
        <w:rPr>
          <w:rFonts w:cs="Times New Roman"/>
        </w:rPr>
        <w:t>Prípadná zmena zmluvy musí byť v súlade s ustanovením § 18 zákona o verejnom obstarávaní.</w:t>
      </w:r>
    </w:p>
    <w:p w14:paraId="0A418D38" w14:textId="77777777" w:rsidR="003C1D80" w:rsidRPr="007C6F6F" w:rsidRDefault="003C1D80" w:rsidP="00431C6B">
      <w:pPr>
        <w:pStyle w:val="tl2"/>
        <w:numPr>
          <w:ilvl w:val="1"/>
          <w:numId w:val="0"/>
        </w:numPr>
        <w:ind w:left="578"/>
        <w:rPr>
          <w:rFonts w:cs="Times New Roman"/>
        </w:rPr>
      </w:pPr>
    </w:p>
    <w:p w14:paraId="033FF298" w14:textId="37A7933F" w:rsidR="00C94416" w:rsidRPr="007C6F6F" w:rsidRDefault="00F31EC5" w:rsidP="003C1D80">
      <w:pPr>
        <w:pStyle w:val="tl2"/>
        <w:rPr>
          <w:rFonts w:cs="Times New Roman"/>
          <w:b/>
          <w:bCs/>
        </w:rPr>
      </w:pPr>
      <w:r w:rsidRPr="007C6F6F">
        <w:rPr>
          <w:rFonts w:cs="Times New Roman"/>
          <w:b/>
          <w:bCs/>
        </w:rPr>
        <w:t>Využitie subdodávateľov a pravidlá pre zmenu subdodávateľov počas plnenia zmluvy</w:t>
      </w:r>
      <w:r w:rsidR="001D5E2D" w:rsidRPr="007C6F6F">
        <w:rPr>
          <w:rFonts w:cs="Times New Roman"/>
          <w:b/>
          <w:bCs/>
        </w:rPr>
        <w:t xml:space="preserve"> </w:t>
      </w:r>
    </w:p>
    <w:p w14:paraId="01A56878" w14:textId="44FDD1B1" w:rsidR="00A029B2" w:rsidRPr="007C6F6F" w:rsidRDefault="00A029B2" w:rsidP="00D54CE5">
      <w:pPr>
        <w:pStyle w:val="tl2"/>
        <w:numPr>
          <w:ilvl w:val="1"/>
          <w:numId w:val="0"/>
        </w:numPr>
        <w:ind w:left="576"/>
        <w:rPr>
          <w:rFonts w:cs="Times New Roman"/>
        </w:rPr>
      </w:pPr>
    </w:p>
    <w:p w14:paraId="5A0D1D17" w14:textId="24CDAE53" w:rsidR="00C94416" w:rsidRPr="007C6F6F" w:rsidRDefault="00C16E49" w:rsidP="003C1D80">
      <w:pPr>
        <w:pStyle w:val="tl2"/>
        <w:numPr>
          <w:ilvl w:val="1"/>
          <w:numId w:val="0"/>
        </w:numPr>
        <w:ind w:left="578"/>
        <w:rPr>
          <w:rFonts w:cs="Times New Roman"/>
        </w:rPr>
      </w:pPr>
      <w:r w:rsidRPr="007C6F6F">
        <w:rPr>
          <w:rFonts w:cs="Times New Roman"/>
        </w:rPr>
        <w:t>Pri využití subdodávateľov sa bude postupovať v súlade s § 41 zákona</w:t>
      </w:r>
      <w:r w:rsidR="00C94416" w:rsidRPr="007C6F6F">
        <w:rPr>
          <w:rFonts w:cs="Times New Roman"/>
        </w:rPr>
        <w:t xml:space="preserve"> o verejnom obstarávaní.</w:t>
      </w:r>
    </w:p>
    <w:p w14:paraId="13566817" w14:textId="04B62098" w:rsidR="00C16E49" w:rsidRPr="007C6F6F" w:rsidRDefault="00C16E49" w:rsidP="003C1D80">
      <w:pPr>
        <w:pStyle w:val="tl2"/>
        <w:numPr>
          <w:ilvl w:val="1"/>
          <w:numId w:val="0"/>
        </w:numPr>
        <w:ind w:left="578"/>
        <w:rPr>
          <w:rFonts w:cs="Times New Roman"/>
        </w:rPr>
      </w:pPr>
      <w:r w:rsidRPr="007C6F6F">
        <w:rPr>
          <w:rFonts w:cs="Times New Roman"/>
        </w:rPr>
        <w:t>Verejný obstarávateľ vyžaduje, aby</w:t>
      </w:r>
    </w:p>
    <w:p w14:paraId="74E3F3AC" w14:textId="37A7933F" w:rsidR="00C16E49" w:rsidRPr="007C6F6F" w:rsidRDefault="00C16E49" w:rsidP="00CB6518">
      <w:pPr>
        <w:pStyle w:val="tl2"/>
        <w:numPr>
          <w:ilvl w:val="1"/>
          <w:numId w:val="6"/>
        </w:numPr>
        <w:ind w:left="720"/>
        <w:rPr>
          <w:rFonts w:cs="Times New Roman"/>
        </w:rPr>
      </w:pPr>
      <w:r w:rsidRPr="007C6F6F">
        <w:rPr>
          <w:rFonts w:cs="Times New Roman"/>
        </w:rPr>
        <w:t xml:space="preserve">uchádzač v ponuke uviedol podiel zákazky, ktorý má v úmysle zadať subdodávateľom, navrhovaných subdodávateľov a predmety subdodávok (vyplní prílohu č. </w:t>
      </w:r>
      <w:r w:rsidR="00E11D4D" w:rsidRPr="007C6F6F">
        <w:rPr>
          <w:rFonts w:cs="Times New Roman"/>
        </w:rPr>
        <w:t>4</w:t>
      </w:r>
      <w:r w:rsidR="00D4797E" w:rsidRPr="007C6F6F">
        <w:rPr>
          <w:rFonts w:cs="Times New Roman"/>
        </w:rPr>
        <w:t xml:space="preserve"> </w:t>
      </w:r>
      <w:r w:rsidRPr="007C6F6F">
        <w:rPr>
          <w:rFonts w:cs="Times New Roman"/>
        </w:rPr>
        <w:t>súťažných podkladov),</w:t>
      </w:r>
    </w:p>
    <w:p w14:paraId="3EB03CCE" w14:textId="0D2026DA" w:rsidR="00D4797E" w:rsidRPr="007C6F6F" w:rsidRDefault="00C16E49" w:rsidP="00CB6518">
      <w:pPr>
        <w:pStyle w:val="tl2"/>
        <w:numPr>
          <w:ilvl w:val="1"/>
          <w:numId w:val="6"/>
        </w:numPr>
        <w:ind w:left="720"/>
        <w:rPr>
          <w:rFonts w:cs="Times New Roman"/>
        </w:rPr>
      </w:pPr>
      <w:r w:rsidRPr="007C6F6F">
        <w:rPr>
          <w:rFonts w:cs="Times New Roman"/>
        </w:rPr>
        <w:t>navrhovaný subdodávateľ</w:t>
      </w:r>
      <w:r w:rsidR="00100640" w:rsidRPr="007C6F6F">
        <w:rPr>
          <w:rFonts w:cs="Times New Roman"/>
        </w:rPr>
        <w:t xml:space="preserve"> </w:t>
      </w:r>
      <w:r w:rsidR="00D4797E" w:rsidRPr="007C6F6F">
        <w:rPr>
          <w:rFonts w:cs="Times New Roman"/>
        </w:rPr>
        <w:t>disponoval</w:t>
      </w:r>
      <w:r w:rsidR="00100640" w:rsidRPr="007C6F6F">
        <w:rPr>
          <w:rFonts w:cs="Times New Roman"/>
        </w:rPr>
        <w:t xml:space="preserve"> </w:t>
      </w:r>
      <w:r w:rsidR="00D4797E" w:rsidRPr="007C6F6F">
        <w:rPr>
          <w:rFonts w:cs="Times New Roman"/>
        </w:rPr>
        <w:t xml:space="preserve">oprávnením na príslušné plnenie </w:t>
      </w:r>
      <w:r w:rsidR="006A0CA9" w:rsidRPr="007C6F6F">
        <w:rPr>
          <w:rFonts w:cs="Times New Roman"/>
        </w:rPr>
        <w:t>Zmluvy</w:t>
      </w:r>
      <w:r w:rsidR="00D4797E" w:rsidRPr="007C6F6F">
        <w:rPr>
          <w:rFonts w:cs="Times New Roman"/>
        </w:rPr>
        <w:t xml:space="preserve"> podľa § 32 ods. 1 písm. e) </w:t>
      </w:r>
      <w:r w:rsidR="00EA36AD" w:rsidRPr="007C6F6F">
        <w:rPr>
          <w:rFonts w:cs="Times New Roman"/>
        </w:rPr>
        <w:t xml:space="preserve"> a f)</w:t>
      </w:r>
      <w:r w:rsidR="00A0120C" w:rsidRPr="007C6F6F">
        <w:rPr>
          <w:rFonts w:cs="Times New Roman"/>
        </w:rPr>
        <w:t xml:space="preserve"> </w:t>
      </w:r>
      <w:r w:rsidR="00D4797E" w:rsidRPr="007C6F6F">
        <w:rPr>
          <w:rFonts w:cs="Times New Roman"/>
        </w:rPr>
        <w:t xml:space="preserve">zákona o verejnom obstarávaní. Túto skutočnosť preukážu podľa pravidiel uvedených v </w:t>
      </w:r>
      <w:r w:rsidR="006A0CA9" w:rsidRPr="007C6F6F">
        <w:rPr>
          <w:rFonts w:cs="Times New Roman"/>
        </w:rPr>
        <w:t>Zmluve</w:t>
      </w:r>
      <w:r w:rsidR="00D4797E" w:rsidRPr="007C6F6F">
        <w:rPr>
          <w:rFonts w:cs="Times New Roman"/>
        </w:rPr>
        <w:t>. To neplatí pre subdodávateľov, ktorých kapacity alebo zdroje boli využívané k preukázaniu splnenia podmienok účasti. Tieto osoby musia spĺňať v plnom rozsahu požiadavky podľa § 32 zákona o verejnom obstarávaní.</w:t>
      </w:r>
    </w:p>
    <w:p w14:paraId="2D58904B" w14:textId="77777777" w:rsidR="00E008BD" w:rsidRPr="007C6F6F" w:rsidRDefault="00E008BD" w:rsidP="00E008BD">
      <w:pPr>
        <w:pStyle w:val="Odsekzoznamu"/>
        <w:ind w:left="1078"/>
        <w:jc w:val="both"/>
        <w:rPr>
          <w:rFonts w:ascii="Times New Roman" w:hAnsi="Times New Roman"/>
          <w:sz w:val="22"/>
          <w:szCs w:val="22"/>
        </w:rPr>
      </w:pPr>
    </w:p>
    <w:p w14:paraId="3C2FD50B" w14:textId="5A2DB5BC" w:rsidR="00E008BD" w:rsidRPr="007C6F6F" w:rsidRDefault="00E008BD" w:rsidP="003C1D80">
      <w:pPr>
        <w:pStyle w:val="tl2"/>
        <w:numPr>
          <w:ilvl w:val="1"/>
          <w:numId w:val="0"/>
        </w:numPr>
        <w:ind w:left="578"/>
        <w:rPr>
          <w:rFonts w:cs="Times New Roman"/>
        </w:rPr>
      </w:pPr>
      <w:r w:rsidRPr="007C6F6F">
        <w:rPr>
          <w:rFonts w:cs="Times New Roman"/>
        </w:rPr>
        <w:t xml:space="preserve">Ak navrhovaný subdodávateľ nespĺňa podmienky účasti podľa predchádzajúceho odseku tejto </w:t>
      </w:r>
      <w:r w:rsidR="00B63622" w:rsidRPr="007C6F6F">
        <w:rPr>
          <w:rFonts w:cs="Times New Roman"/>
        </w:rPr>
        <w:t xml:space="preserve">kapitoly </w:t>
      </w:r>
      <w:r w:rsidRPr="007C6F6F">
        <w:rPr>
          <w:rFonts w:cs="Times New Roman"/>
        </w:rPr>
        <w:t>súťažných podkladov</w:t>
      </w:r>
      <w:r w:rsidR="009E680E" w:rsidRPr="007C6F6F">
        <w:rPr>
          <w:rFonts w:cs="Times New Roman"/>
        </w:rPr>
        <w:t xml:space="preserve"> a/alebo </w:t>
      </w:r>
      <w:r w:rsidR="00ED30D3" w:rsidRPr="007C6F6F">
        <w:rPr>
          <w:rFonts w:cs="Times New Roman"/>
        </w:rPr>
        <w:t>existujú u neho dôvody na</w:t>
      </w:r>
      <w:r w:rsidR="00522022" w:rsidRPr="007C6F6F">
        <w:rPr>
          <w:rFonts w:cs="Times New Roman"/>
        </w:rPr>
        <w:t xml:space="preserve"> </w:t>
      </w:r>
      <w:r w:rsidR="006825B9" w:rsidRPr="007C6F6F">
        <w:rPr>
          <w:rFonts w:cs="Times New Roman"/>
        </w:rPr>
        <w:t>vylúčenie</w:t>
      </w:r>
      <w:r w:rsidR="00522022" w:rsidRPr="007C6F6F">
        <w:rPr>
          <w:rFonts w:cs="Times New Roman"/>
        </w:rPr>
        <w:t xml:space="preserve"> podľa</w:t>
      </w:r>
      <w:r w:rsidR="005603B4" w:rsidRPr="007C6F6F">
        <w:rPr>
          <w:rFonts w:cs="Times New Roman"/>
        </w:rPr>
        <w:t xml:space="preserve"> § 40 ods.6 písm. a) až  h)</w:t>
      </w:r>
      <w:r w:rsidR="00863DFC" w:rsidRPr="007C6F6F">
        <w:rPr>
          <w:rFonts w:cs="Times New Roman"/>
        </w:rPr>
        <w:t xml:space="preserve"> a §40 ods. 7 a 8</w:t>
      </w:r>
      <w:r w:rsidRPr="007C6F6F">
        <w:rPr>
          <w:rFonts w:cs="Times New Roman"/>
        </w:rPr>
        <w:t>, verejný obstarávateľ písomne požiada uchádzača o jeho nahradenie. Uchádzač doručí návrh nového subdodávateľa do piatich (5) pracovných dní odo dňa doručenia žiadosti podľa prvej vety, ak verejný obstarávateľ neurčil dlhšiu lehotu.</w:t>
      </w:r>
    </w:p>
    <w:p w14:paraId="67602063" w14:textId="1BFA7C45" w:rsidR="00ED7525" w:rsidRPr="007C6F6F" w:rsidRDefault="00ED7525" w:rsidP="003C1D80">
      <w:pPr>
        <w:pStyle w:val="tl2"/>
        <w:numPr>
          <w:ilvl w:val="1"/>
          <w:numId w:val="0"/>
        </w:numPr>
        <w:ind w:left="578"/>
        <w:rPr>
          <w:rFonts w:cs="Times New Roman"/>
        </w:rPr>
      </w:pPr>
      <w:r w:rsidRPr="007C6F6F">
        <w:rPr>
          <w:rFonts w:cs="Times New Roman"/>
        </w:rPr>
        <w:t>Verejný obstarávateľ bude na účely overenia zákonnej podmienky v § 11 zákona o verejnom obstarávaní rozlišovať:</w:t>
      </w:r>
    </w:p>
    <w:p w14:paraId="6DC75B44" w14:textId="2CA53258" w:rsidR="00ED7525" w:rsidRPr="007C6F6F" w:rsidRDefault="00ED7525" w:rsidP="00CB6518">
      <w:pPr>
        <w:pStyle w:val="tl2"/>
        <w:numPr>
          <w:ilvl w:val="1"/>
          <w:numId w:val="6"/>
        </w:numPr>
        <w:ind w:left="720"/>
        <w:rPr>
          <w:rFonts w:cs="Times New Roman"/>
        </w:rPr>
      </w:pPr>
      <w:r w:rsidRPr="007C6F6F">
        <w:rPr>
          <w:rFonts w:cs="Times New Roman"/>
        </w:rPr>
        <w:t xml:space="preserve">osoby podľa § 2 ods. 5 písm. e) zákona o verejnom obstarávaní, ktoré majú povinnosť sa zapísať do </w:t>
      </w:r>
      <w:r w:rsidRPr="007C6F6F">
        <w:rPr>
          <w:rFonts w:cs="Times New Roman"/>
        </w:rPr>
        <w:lastRenderedPageBreak/>
        <w:t>registra partnerov verejného sektora, a</w:t>
      </w:r>
    </w:p>
    <w:p w14:paraId="14052FB9" w14:textId="22B610CC" w:rsidR="00ED7525" w:rsidRPr="007C6F6F" w:rsidRDefault="00ED7525" w:rsidP="00CB6518">
      <w:pPr>
        <w:pStyle w:val="tl2"/>
        <w:numPr>
          <w:ilvl w:val="1"/>
          <w:numId w:val="6"/>
        </w:numPr>
        <w:ind w:left="720"/>
        <w:rPr>
          <w:rFonts w:cs="Times New Roman"/>
        </w:rPr>
      </w:pPr>
      <w:r w:rsidRPr="007C6F6F">
        <w:rPr>
          <w:rFonts w:cs="Times New Roman"/>
        </w:rPr>
        <w:t xml:space="preserve">osoby podľa § 2 ods. 1 písm. a) bod 7 zákona č. 315/2016 </w:t>
      </w:r>
      <w:proofErr w:type="spellStart"/>
      <w:r w:rsidRPr="007C6F6F">
        <w:rPr>
          <w:rFonts w:cs="Times New Roman"/>
        </w:rPr>
        <w:t>Z.z</w:t>
      </w:r>
      <w:proofErr w:type="spellEnd"/>
      <w:r w:rsidRPr="007C6F6F">
        <w:rPr>
          <w:rFonts w:cs="Times New Roman"/>
        </w:rPr>
        <w:t xml:space="preserve">. spĺňajúce limity uvedené v § 2 ods. 2 zákona č. 315/2016 </w:t>
      </w:r>
      <w:proofErr w:type="spellStart"/>
      <w:r w:rsidRPr="007C6F6F">
        <w:rPr>
          <w:rFonts w:cs="Times New Roman"/>
        </w:rPr>
        <w:t>Z.z</w:t>
      </w:r>
      <w:proofErr w:type="spellEnd"/>
      <w:r w:rsidRPr="007C6F6F">
        <w:rPr>
          <w:rFonts w:cs="Times New Roman"/>
        </w:rPr>
        <w:t>.</w:t>
      </w:r>
    </w:p>
    <w:p w14:paraId="68080BF6" w14:textId="600607B7" w:rsidR="00C16E49" w:rsidRPr="007C6F6F" w:rsidRDefault="00C16E49" w:rsidP="00CB6109">
      <w:pPr>
        <w:pStyle w:val="Odsekzoznamu"/>
        <w:tabs>
          <w:tab w:val="clear" w:pos="2160"/>
          <w:tab w:val="left" w:pos="567"/>
        </w:tabs>
        <w:spacing w:before="120"/>
        <w:ind w:left="1078"/>
        <w:jc w:val="both"/>
        <w:rPr>
          <w:rFonts w:ascii="Times New Roman" w:hAnsi="Times New Roman"/>
          <w:sz w:val="22"/>
          <w:szCs w:val="22"/>
        </w:rPr>
      </w:pPr>
    </w:p>
    <w:p w14:paraId="4585DCBB" w14:textId="7C4F445A" w:rsidR="00B904D2" w:rsidRPr="007C6F6F" w:rsidRDefault="00B33D56" w:rsidP="00904408">
      <w:pPr>
        <w:ind w:left="567"/>
        <w:jc w:val="both"/>
        <w:rPr>
          <w:rFonts w:ascii="Times New Roman" w:hAnsi="Times New Roman"/>
          <w:sz w:val="22"/>
          <w:szCs w:val="22"/>
        </w:rPr>
      </w:pPr>
      <w:r w:rsidRPr="007C6F6F">
        <w:rPr>
          <w:rFonts w:ascii="Times New Roman" w:hAnsi="Times New Roman"/>
          <w:sz w:val="22"/>
          <w:szCs w:val="22"/>
        </w:rPr>
        <w:t xml:space="preserve">Verejný obstarávateľ vyžaduje, aby úspešný uchádzač v zmluve, najneskôr v čase jej uzavretia uviedol </w:t>
      </w:r>
      <w:r w:rsidR="00B3124C" w:rsidRPr="007C6F6F">
        <w:rPr>
          <w:rFonts w:ascii="Times New Roman" w:hAnsi="Times New Roman"/>
          <w:sz w:val="22"/>
          <w:szCs w:val="22"/>
        </w:rPr>
        <w:t xml:space="preserve">aktualizované </w:t>
      </w:r>
      <w:r w:rsidRPr="007C6F6F">
        <w:rPr>
          <w:rFonts w:ascii="Times New Roman" w:hAnsi="Times New Roman"/>
          <w:sz w:val="22"/>
          <w:szCs w:val="22"/>
        </w:rPr>
        <w:t>údaje o všetkých známych subdodávateľoch, údaje o osobe oprávnenej konať za subdodávateľa v rozsahu meno a priezvisko, adresa pobytu, dátum narodenia.</w:t>
      </w:r>
      <w:r w:rsidR="00904408" w:rsidRPr="007C6F6F">
        <w:rPr>
          <w:rFonts w:ascii="Times New Roman" w:hAnsi="Times New Roman"/>
          <w:sz w:val="22"/>
          <w:szCs w:val="22"/>
        </w:rPr>
        <w:t xml:space="preserve"> </w:t>
      </w:r>
      <w:r w:rsidR="00A056B8" w:rsidRPr="007C6F6F">
        <w:rPr>
          <w:rFonts w:ascii="Times New Roman" w:hAnsi="Times New Roman"/>
          <w:sz w:val="22"/>
          <w:szCs w:val="22"/>
        </w:rPr>
        <w:t xml:space="preserve">Všetky pravidlá týkajúce sa zmeny subdodávateľa sa nachádzajú v </w:t>
      </w:r>
      <w:r w:rsidR="00E30505" w:rsidRPr="007C6F6F">
        <w:rPr>
          <w:rFonts w:ascii="Times New Roman" w:hAnsi="Times New Roman"/>
          <w:sz w:val="22"/>
          <w:szCs w:val="22"/>
        </w:rPr>
        <w:t>Zmluve</w:t>
      </w:r>
      <w:r w:rsidR="00A056B8" w:rsidRPr="007C6F6F">
        <w:rPr>
          <w:rFonts w:ascii="Times New Roman" w:hAnsi="Times New Roman"/>
          <w:sz w:val="22"/>
          <w:szCs w:val="22"/>
        </w:rPr>
        <w:t>.</w:t>
      </w:r>
    </w:p>
    <w:p w14:paraId="406713F5" w14:textId="77777777" w:rsidR="00904408" w:rsidRPr="007C6F6F" w:rsidRDefault="00904408" w:rsidP="00904408">
      <w:pPr>
        <w:pStyle w:val="tl2"/>
        <w:numPr>
          <w:ilvl w:val="1"/>
          <w:numId w:val="0"/>
        </w:numPr>
        <w:ind w:left="576"/>
        <w:rPr>
          <w:rFonts w:cs="Times New Roman"/>
          <w:b/>
          <w:bCs/>
        </w:rPr>
      </w:pPr>
    </w:p>
    <w:p w14:paraId="3892A2DE" w14:textId="22B610CC" w:rsidR="006D0945" w:rsidRPr="007C6F6F" w:rsidRDefault="00F31EC5" w:rsidP="00904408">
      <w:pPr>
        <w:pStyle w:val="tl2"/>
        <w:rPr>
          <w:rFonts w:cs="Times New Roman"/>
          <w:b/>
          <w:bCs/>
        </w:rPr>
      </w:pPr>
      <w:r w:rsidRPr="007C6F6F">
        <w:rPr>
          <w:rFonts w:cs="Times New Roman"/>
          <w:b/>
          <w:bCs/>
        </w:rPr>
        <w:t>Ochrana osobných údajov</w:t>
      </w:r>
    </w:p>
    <w:p w14:paraId="6211A35C" w14:textId="77777777" w:rsidR="00C94416" w:rsidRPr="007C6F6F" w:rsidRDefault="00B904D2" w:rsidP="00904408">
      <w:pPr>
        <w:pStyle w:val="tl2"/>
        <w:numPr>
          <w:ilvl w:val="1"/>
          <w:numId w:val="0"/>
        </w:numPr>
        <w:ind w:left="578"/>
        <w:rPr>
          <w:rFonts w:cs="Times New Roman"/>
        </w:rPr>
      </w:pPr>
      <w:r w:rsidRPr="007C6F6F">
        <w:rPr>
          <w:rFonts w:cs="Times New Roman"/>
        </w:rPr>
        <w:t xml:space="preserve">Verejný obstarávateľ si dovoľuje upozorniť, že v priebehu predmetného verejného obstarávania dochádza k spracúvaniu osobných údajov dotknutých osôb v súlade s </w:t>
      </w:r>
      <w:r w:rsidR="00337A97" w:rsidRPr="007C6F6F">
        <w:rPr>
          <w:rFonts w:cs="Times New Roman"/>
        </w:rPr>
        <w:t xml:space="preserve">nariadením Európskeho parlamentu a Rady (EÚ) 2016/679 z 27. apríla 2016 o ochrane fyzických osôb pri spracúvaní osobných údajov a o voľnom pohybe takýchto údajov, ktorým sa zrušuje smernica 95/46/ES (všeobecné nariadenie o ochrane údajov) (ďalej len „Nariadenie GDPR“) a niektorých ustanovení zákona č. 18/2018 Z. z. o ochrane osobných údajov a o zmene a doplnení niektorých zákonov (ďalej len „Zákon o ochrane osobných údajov“). </w:t>
      </w:r>
    </w:p>
    <w:p w14:paraId="24DCC43B" w14:textId="77777777" w:rsidR="00C94416" w:rsidRPr="007C6F6F" w:rsidRDefault="00B904D2" w:rsidP="00904408">
      <w:pPr>
        <w:pStyle w:val="tl2"/>
        <w:numPr>
          <w:ilvl w:val="1"/>
          <w:numId w:val="0"/>
        </w:numPr>
        <w:ind w:left="578"/>
        <w:rPr>
          <w:rFonts w:cs="Times New Roman"/>
        </w:rPr>
      </w:pPr>
      <w:r w:rsidRPr="007C6F6F">
        <w:rPr>
          <w:rFonts w:cs="Times New Roman"/>
        </w:rPr>
        <w:t>Verejný obstarávateľ si dovoľuje upozorniť uchádzačov, aby pri príprave ponúk a v priebehu verejného obstarávania dbali na povinnosti vyplývajúce z Nariadenia GDPR a zo zákona o ochrane osobných.</w:t>
      </w:r>
    </w:p>
    <w:p w14:paraId="712FB52B" w14:textId="1CF602F9" w:rsidR="008D4288" w:rsidRPr="007C6F6F" w:rsidRDefault="008D4288" w:rsidP="00904408">
      <w:pPr>
        <w:pStyle w:val="tl2"/>
        <w:numPr>
          <w:ilvl w:val="1"/>
          <w:numId w:val="0"/>
        </w:numPr>
        <w:ind w:left="578"/>
        <w:rPr>
          <w:rFonts w:cs="Times New Roman"/>
        </w:rPr>
      </w:pPr>
      <w:r w:rsidRPr="007C6F6F">
        <w:rPr>
          <w:rFonts w:cs="Times New Roman"/>
        </w:rPr>
        <w:t>Verejný obstarávateľ bude s osobnými údajmi narábať v súlade so zákonom o verejnom obstarávaní.</w:t>
      </w:r>
    </w:p>
    <w:p w14:paraId="20B715DD" w14:textId="22B610CC" w:rsidR="00642420" w:rsidRPr="007C6F6F" w:rsidRDefault="00642420" w:rsidP="00904408">
      <w:pPr>
        <w:pStyle w:val="tl2"/>
        <w:rPr>
          <w:rFonts w:cs="Times New Roman"/>
          <w:b/>
          <w:bCs/>
        </w:rPr>
      </w:pPr>
      <w:r w:rsidRPr="007C6F6F">
        <w:rPr>
          <w:rFonts w:cs="Times New Roman"/>
          <w:b/>
          <w:bCs/>
        </w:rPr>
        <w:t>Konflikt záujmov</w:t>
      </w:r>
    </w:p>
    <w:p w14:paraId="7309B0AC" w14:textId="43D46A77" w:rsidR="00642420" w:rsidRPr="007C6F6F" w:rsidRDefault="00642420" w:rsidP="00904408">
      <w:pPr>
        <w:pStyle w:val="tl2"/>
        <w:numPr>
          <w:ilvl w:val="1"/>
          <w:numId w:val="0"/>
        </w:numPr>
        <w:ind w:left="578"/>
        <w:rPr>
          <w:rFonts w:cs="Times New Roman"/>
        </w:rPr>
      </w:pPr>
      <w:r w:rsidRPr="007C6F6F">
        <w:rPr>
          <w:rFonts w:cs="Times New Roman"/>
        </w:rPr>
        <w:t>Verejný obstarávateľ je povinný zabezpečiť, aby vo verejnom obstarávaní nedošlo ku konfliktu záujmov, ktorý by mohol narušiť alebo obmedziť hospodársku súťaž alebo porušiť princíp transparentnosti a princíp rovnakého zaobchádzania.</w:t>
      </w:r>
    </w:p>
    <w:p w14:paraId="47052887" w14:textId="07E0BBA5" w:rsidR="00642420" w:rsidRPr="007C6F6F" w:rsidRDefault="00642420" w:rsidP="00904408">
      <w:pPr>
        <w:pStyle w:val="tl2"/>
        <w:numPr>
          <w:ilvl w:val="1"/>
          <w:numId w:val="0"/>
        </w:numPr>
        <w:ind w:left="578"/>
        <w:rPr>
          <w:rFonts w:cs="Times New Roman"/>
        </w:rPr>
      </w:pPr>
      <w:r w:rsidRPr="007C6F6F">
        <w:rPr>
          <w:rFonts w:cs="Times New Roman"/>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nestrannosti a nezávislosti v súvislosti s verejným obstarávaním.</w:t>
      </w:r>
    </w:p>
    <w:p w14:paraId="538B4E08" w14:textId="22B610CC" w:rsidR="00642420" w:rsidRPr="007C6F6F" w:rsidRDefault="00642420" w:rsidP="00904408">
      <w:pPr>
        <w:pStyle w:val="tl2"/>
        <w:rPr>
          <w:rFonts w:cs="Times New Roman"/>
          <w:b/>
          <w:bCs/>
        </w:rPr>
      </w:pPr>
      <w:r w:rsidRPr="007C6F6F">
        <w:rPr>
          <w:rFonts w:cs="Times New Roman"/>
          <w:b/>
          <w:bCs/>
        </w:rPr>
        <w:t xml:space="preserve">Generálna klauzula </w:t>
      </w:r>
    </w:p>
    <w:p w14:paraId="0BA8A50B" w14:textId="510102C0" w:rsidR="00642420" w:rsidRPr="007C6F6F" w:rsidRDefault="00642420" w:rsidP="00904408">
      <w:pPr>
        <w:pStyle w:val="tl2"/>
        <w:numPr>
          <w:ilvl w:val="1"/>
          <w:numId w:val="0"/>
        </w:numPr>
        <w:ind w:left="578"/>
        <w:rPr>
          <w:rFonts w:cs="Times New Roman"/>
        </w:rPr>
      </w:pPr>
      <w:r w:rsidRPr="007C6F6F">
        <w:rPr>
          <w:rFonts w:cs="Times New Roman"/>
        </w:rPr>
        <w:t xml:space="preserve">Verejný obstarávateľ bude pri uskutočňovaní tohto postupu zadávania zákazky postupovať v súlade so zákonom </w:t>
      </w:r>
      <w:r w:rsidR="001144B7" w:rsidRPr="007C6F6F">
        <w:rPr>
          <w:rFonts w:cs="Times New Roman"/>
        </w:rPr>
        <w:t>o verejnom obstarávaní</w:t>
      </w:r>
      <w:r w:rsidRPr="007C6F6F">
        <w:rPr>
          <w:rFonts w:cs="Times New Roman"/>
        </w:rPr>
        <w:t xml:space="preserve"> prípadne inými platnými všeobecne záväznými právnymi predpismi. Všetky ostatné informácie, úkony a lehoty sa nachádzajú v zákone o verejnom obstarávaní.</w:t>
      </w:r>
    </w:p>
    <w:p w14:paraId="3DDD84C6" w14:textId="56134711" w:rsidR="00E4286A" w:rsidRPr="007C6F6F" w:rsidRDefault="00EC6403" w:rsidP="00904408">
      <w:pPr>
        <w:pStyle w:val="tl2"/>
        <w:numPr>
          <w:ilvl w:val="1"/>
          <w:numId w:val="0"/>
        </w:numPr>
        <w:ind w:left="578"/>
        <w:rPr>
          <w:rFonts w:cs="Times New Roman"/>
        </w:rPr>
      </w:pPr>
      <w:r w:rsidRPr="007C6F6F">
        <w:rPr>
          <w:rFonts w:cs="Times New Roman"/>
        </w:rPr>
        <w:t xml:space="preserve">Verejný obstarávateľ uverejňuje tieto súťažné podklady vrátane všetkých ich príloh v slovenskom a zároveň v anglickom jazyku. </w:t>
      </w:r>
      <w:r w:rsidR="00006758" w:rsidRPr="007C6F6F">
        <w:rPr>
          <w:rFonts w:cs="Times New Roman"/>
        </w:rPr>
        <w:t xml:space="preserve">Verejný obstarávateľ zverejnil anglickú verziu za účelom zjednodušenia prístupu k verejnému obstarávaniu pre zahraničné subjekty. </w:t>
      </w:r>
      <w:r w:rsidRPr="007C6F6F">
        <w:rPr>
          <w:rFonts w:cs="Times New Roman"/>
        </w:rPr>
        <w:t>Pre vylúčenie pochybností platí, že</w:t>
      </w:r>
      <w:r w:rsidR="00006758" w:rsidRPr="007C6F6F">
        <w:rPr>
          <w:rFonts w:cs="Times New Roman"/>
        </w:rPr>
        <w:t xml:space="preserve"> v prípade rozdielov alebo nezrovnalostí medzi slovenskou a</w:t>
      </w:r>
      <w:r w:rsidR="00FC2873" w:rsidRPr="007C6F6F">
        <w:rPr>
          <w:rFonts w:cs="Times New Roman"/>
        </w:rPr>
        <w:t> </w:t>
      </w:r>
      <w:r w:rsidR="00006758" w:rsidRPr="007C6F6F">
        <w:rPr>
          <w:rFonts w:cs="Times New Roman"/>
        </w:rPr>
        <w:t>anglickou</w:t>
      </w:r>
      <w:r w:rsidR="00F60226" w:rsidRPr="007C6F6F">
        <w:rPr>
          <w:rFonts w:cs="Times New Roman"/>
        </w:rPr>
        <w:t xml:space="preserve"> verziou dokumentov zverejnených verejným obstarávateľom</w:t>
      </w:r>
      <w:r w:rsidR="00FC2873" w:rsidRPr="007C6F6F">
        <w:rPr>
          <w:rFonts w:cs="Times New Roman"/>
        </w:rPr>
        <w:t>, ku ktorým mohlo dôjsť v procese prekladu,</w:t>
      </w:r>
      <w:r w:rsidR="00006758" w:rsidRPr="007C6F6F">
        <w:rPr>
          <w:rFonts w:cs="Times New Roman"/>
        </w:rPr>
        <w:t xml:space="preserve"> je vždy za rozhodnú považovaná slovenská verzia daného dokumentu</w:t>
      </w:r>
      <w:r w:rsidR="00FC2873" w:rsidRPr="007C6F6F">
        <w:rPr>
          <w:rFonts w:cs="Times New Roman"/>
        </w:rPr>
        <w:t>.</w:t>
      </w:r>
    </w:p>
    <w:p w14:paraId="0D27DC9B" w14:textId="77777777" w:rsidR="00642420" w:rsidRPr="007C6F6F" w:rsidRDefault="00642420" w:rsidP="00642420">
      <w:pPr>
        <w:rPr>
          <w:rFonts w:ascii="Times New Roman" w:hAnsi="Times New Roman"/>
          <w:lang w:eastAsia="sk-SK"/>
        </w:rPr>
      </w:pPr>
    </w:p>
    <w:p w14:paraId="177ACDB5" w14:textId="77777777" w:rsidR="00642420" w:rsidRPr="007C6F6F" w:rsidRDefault="00642420" w:rsidP="00642420">
      <w:pPr>
        <w:rPr>
          <w:rFonts w:ascii="Times New Roman" w:hAnsi="Times New Roman"/>
          <w:lang w:eastAsia="sk-SK"/>
        </w:rPr>
      </w:pPr>
    </w:p>
    <w:p w14:paraId="082C35EC" w14:textId="77777777" w:rsidR="008908BD" w:rsidRPr="007C6F6F" w:rsidRDefault="008908BD">
      <w:pPr>
        <w:tabs>
          <w:tab w:val="clear" w:pos="2160"/>
          <w:tab w:val="clear" w:pos="2880"/>
          <w:tab w:val="clear" w:pos="4500"/>
        </w:tabs>
        <w:rPr>
          <w:rFonts w:ascii="Times New Roman" w:hAnsi="Times New Roman"/>
        </w:rPr>
      </w:pPr>
    </w:p>
    <w:p w14:paraId="3E4BEFDE" w14:textId="77777777" w:rsidR="000953BC" w:rsidRPr="007C6F6F" w:rsidRDefault="000953BC" w:rsidP="004777C1">
      <w:pPr>
        <w:pStyle w:val="Odsekzoznamu"/>
        <w:keepNext/>
        <w:tabs>
          <w:tab w:val="left" w:pos="1260"/>
        </w:tabs>
        <w:spacing w:after="120"/>
        <w:ind w:left="432"/>
        <w:outlineLvl w:val="1"/>
        <w:rPr>
          <w:rFonts w:ascii="Times New Roman" w:hAnsi="Times New Roman"/>
        </w:rPr>
      </w:pPr>
    </w:p>
    <w:sectPr w:rsidR="000953BC" w:rsidRPr="007C6F6F" w:rsidSect="00EE18E0">
      <w:headerReference w:type="even" r:id="rId24"/>
      <w:headerReference w:type="default" r:id="rId25"/>
      <w:footerReference w:type="default" r:id="rId26"/>
      <w:headerReference w:type="first" r:id="rId27"/>
      <w:pgSz w:w="11906" w:h="16838" w:code="9"/>
      <w:pgMar w:top="1843" w:right="566" w:bottom="1843" w:left="1270" w:header="709" w:footer="567" w:gutter="170"/>
      <w:pgNumType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636A6" w14:textId="77777777" w:rsidR="00EE18E0" w:rsidRDefault="00EE18E0">
      <w:r>
        <w:separator/>
      </w:r>
    </w:p>
  </w:endnote>
  <w:endnote w:type="continuationSeparator" w:id="0">
    <w:p w14:paraId="2EC7DDDA" w14:textId="77777777" w:rsidR="00EE18E0" w:rsidRDefault="00EE18E0">
      <w:r>
        <w:continuationSeparator/>
      </w:r>
    </w:p>
  </w:endnote>
  <w:endnote w:type="continuationNotice" w:id="1">
    <w:p w14:paraId="676B2C73" w14:textId="77777777" w:rsidR="00EE18E0" w:rsidRDefault="00EE18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Palton EE">
    <w:panose1 w:val="00000000000000000000"/>
    <w:charset w:val="02"/>
    <w:family w:val="swiss"/>
    <w:notTrueType/>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1643" w14:textId="77777777" w:rsidR="008A31E6" w:rsidRDefault="008A31E6" w:rsidP="00C036FE">
    <w:pPr>
      <w:pStyle w:val="Pta"/>
      <w:jc w:val="right"/>
      <w:rPr>
        <w:b/>
        <w:bCs/>
        <w:i/>
        <w:iCs/>
      </w:rPr>
    </w:pPr>
  </w:p>
  <w:sdt>
    <w:sdtPr>
      <w:rPr>
        <w:b/>
        <w:bCs/>
        <w:i/>
        <w:iCs/>
      </w:rPr>
      <w:id w:val="1075624345"/>
      <w:docPartObj>
        <w:docPartGallery w:val="Page Numbers (Bottom of Page)"/>
        <w:docPartUnique/>
      </w:docPartObj>
    </w:sdtPr>
    <w:sdtContent>
      <w:p w14:paraId="54A88518" w14:textId="170704DC" w:rsidR="008A31E6" w:rsidRPr="005C762D" w:rsidRDefault="008A31E6" w:rsidP="005C762D">
        <w:pPr>
          <w:pStyle w:val="Pta"/>
          <w:jc w:val="right"/>
          <w:rPr>
            <w:b/>
            <w:bCs/>
            <w:i/>
            <w:iCs/>
          </w:rPr>
        </w:pPr>
        <w:r w:rsidRPr="308856C7">
          <w:rPr>
            <w:b/>
            <w:bCs/>
            <w:i/>
            <w:iCs/>
          </w:rPr>
          <w:fldChar w:fldCharType="begin"/>
        </w:r>
        <w:r w:rsidRPr="308856C7">
          <w:rPr>
            <w:b/>
            <w:bCs/>
            <w:i/>
            <w:iCs/>
          </w:rPr>
          <w:instrText>PAGE   \* MERGEFORMAT</w:instrText>
        </w:r>
        <w:r w:rsidRPr="308856C7">
          <w:rPr>
            <w:b/>
            <w:bCs/>
            <w:i/>
            <w:iCs/>
          </w:rPr>
          <w:fldChar w:fldCharType="separate"/>
        </w:r>
        <w:r w:rsidR="00E062A4" w:rsidRPr="308856C7">
          <w:rPr>
            <w:b/>
            <w:bCs/>
            <w:i/>
            <w:iCs/>
          </w:rPr>
          <w:t>2</w:t>
        </w:r>
        <w:r w:rsidR="00E062A4" w:rsidRPr="308856C7">
          <w:rPr>
            <w:b/>
            <w:bCs/>
            <w:i/>
            <w:iCs/>
          </w:rPr>
          <w:t>1</w:t>
        </w:r>
        <w:r w:rsidRPr="308856C7">
          <w:rPr>
            <w:b/>
            <w:bCs/>
            <w:i/>
            <w:iC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AB6D2" w14:textId="77777777" w:rsidR="00EE18E0" w:rsidRDefault="00EE18E0">
      <w:r>
        <w:separator/>
      </w:r>
    </w:p>
  </w:footnote>
  <w:footnote w:type="continuationSeparator" w:id="0">
    <w:p w14:paraId="6D8E7FF6" w14:textId="77777777" w:rsidR="00EE18E0" w:rsidRDefault="00EE18E0">
      <w:r>
        <w:continuationSeparator/>
      </w:r>
    </w:p>
  </w:footnote>
  <w:footnote w:type="continuationNotice" w:id="1">
    <w:p w14:paraId="590F5CB0" w14:textId="77777777" w:rsidR="00EE18E0" w:rsidRDefault="00EE18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7B9B2" w14:textId="77777777" w:rsidR="008A31E6" w:rsidRDefault="008A31E6"/>
  <w:p w14:paraId="41EB9657" w14:textId="77777777" w:rsidR="008A31E6" w:rsidRDefault="008A31E6"/>
  <w:p w14:paraId="05F355AF" w14:textId="77777777" w:rsidR="008A31E6" w:rsidRDefault="008A31E6"/>
  <w:p w14:paraId="632AD863" w14:textId="77777777" w:rsidR="008A31E6" w:rsidRDefault="008A31E6"/>
  <w:p w14:paraId="7DBC488B" w14:textId="77777777" w:rsidR="008A31E6" w:rsidRDefault="008A31E6"/>
  <w:p w14:paraId="3B3802FE" w14:textId="77777777" w:rsidR="008A31E6" w:rsidRDefault="008A31E6"/>
  <w:p w14:paraId="6ED7A5E9" w14:textId="77777777" w:rsidR="008A31E6" w:rsidRDefault="008A31E6"/>
  <w:p w14:paraId="6204BB1A" w14:textId="77777777" w:rsidR="008A31E6" w:rsidRDefault="008A31E6"/>
  <w:p w14:paraId="6A8ABE2B" w14:textId="77777777" w:rsidR="008A31E6" w:rsidRDefault="008A31E6"/>
  <w:p w14:paraId="67AE5CC6" w14:textId="77777777" w:rsidR="008A31E6" w:rsidRDefault="008A31E6"/>
  <w:p w14:paraId="2729FA03" w14:textId="77777777" w:rsidR="008A31E6" w:rsidRDefault="008A31E6"/>
  <w:p w14:paraId="10691604" w14:textId="77777777" w:rsidR="008A31E6" w:rsidRDefault="008A31E6"/>
  <w:p w14:paraId="2A7E5186" w14:textId="77777777" w:rsidR="008A31E6" w:rsidRDefault="008A31E6"/>
  <w:p w14:paraId="4B0A52C0" w14:textId="77777777" w:rsidR="008A31E6" w:rsidRDefault="008A31E6"/>
  <w:p w14:paraId="66157E1E" w14:textId="77777777" w:rsidR="008A31E6" w:rsidRDefault="008A31E6"/>
  <w:p w14:paraId="61943417" w14:textId="77777777" w:rsidR="008A31E6" w:rsidRDefault="008A31E6"/>
  <w:p w14:paraId="0D9F457A" w14:textId="77777777" w:rsidR="008A31E6" w:rsidRDefault="008A31E6"/>
  <w:p w14:paraId="32391B1C" w14:textId="77777777" w:rsidR="008A31E6" w:rsidRDefault="008A31E6"/>
  <w:p w14:paraId="53D1C714" w14:textId="77777777" w:rsidR="008A31E6" w:rsidRDefault="008A31E6"/>
  <w:p w14:paraId="31CF362A" w14:textId="77777777" w:rsidR="008A31E6" w:rsidRDefault="008A31E6"/>
  <w:p w14:paraId="755DB24F" w14:textId="77777777" w:rsidR="008A31E6" w:rsidRDefault="008A31E6"/>
  <w:p w14:paraId="268E84BA" w14:textId="77777777" w:rsidR="008A31E6" w:rsidRDefault="008A31E6"/>
  <w:p w14:paraId="44868925" w14:textId="77777777" w:rsidR="008A31E6" w:rsidRDefault="008A31E6"/>
  <w:p w14:paraId="78482568" w14:textId="77777777" w:rsidR="008A31E6" w:rsidRDefault="008A31E6"/>
  <w:p w14:paraId="02D0063D" w14:textId="77777777" w:rsidR="008A31E6" w:rsidRDefault="008A31E6"/>
  <w:p w14:paraId="018C0497" w14:textId="77777777" w:rsidR="008A31E6" w:rsidRDefault="008A31E6"/>
  <w:p w14:paraId="7398D1B2" w14:textId="77777777" w:rsidR="008A31E6" w:rsidRDefault="008A31E6"/>
  <w:p w14:paraId="48B19D62" w14:textId="77777777" w:rsidR="008A31E6" w:rsidRDefault="008A31E6"/>
  <w:p w14:paraId="60EF8BD8" w14:textId="77777777" w:rsidR="008A31E6" w:rsidRDefault="008A31E6"/>
  <w:p w14:paraId="60D4D61A" w14:textId="77777777" w:rsidR="008A31E6" w:rsidRDefault="008A31E6"/>
  <w:p w14:paraId="60268E37" w14:textId="77777777" w:rsidR="008A31E6" w:rsidRDefault="008A31E6"/>
  <w:p w14:paraId="422ACDF7" w14:textId="77777777" w:rsidR="008A31E6" w:rsidRDefault="008A31E6"/>
  <w:p w14:paraId="7F2C4B7A" w14:textId="77777777" w:rsidR="008A31E6" w:rsidRDefault="008A31E6"/>
  <w:p w14:paraId="615883D9" w14:textId="77777777" w:rsidR="008A31E6" w:rsidRDefault="008A31E6"/>
  <w:p w14:paraId="1BC717D7" w14:textId="77777777" w:rsidR="008A31E6" w:rsidRDefault="008A31E6"/>
  <w:p w14:paraId="3FEA5E2F" w14:textId="77777777" w:rsidR="008A31E6" w:rsidRDefault="008A31E6"/>
  <w:p w14:paraId="1D2C0B11" w14:textId="77777777" w:rsidR="008A31E6" w:rsidRDefault="008A31E6"/>
  <w:p w14:paraId="3DB1446C" w14:textId="77777777" w:rsidR="008A31E6" w:rsidRDefault="008A31E6"/>
  <w:p w14:paraId="549AB461" w14:textId="77777777" w:rsidR="008A31E6" w:rsidRDefault="008A31E6"/>
  <w:p w14:paraId="4E06E293" w14:textId="77777777" w:rsidR="008A31E6" w:rsidRDefault="008A31E6"/>
  <w:p w14:paraId="792F0C79" w14:textId="77777777" w:rsidR="008A31E6" w:rsidRDefault="008A31E6"/>
  <w:p w14:paraId="1CFE6D74" w14:textId="77777777" w:rsidR="008A31E6" w:rsidRDefault="008A31E6"/>
  <w:p w14:paraId="67B9B967" w14:textId="77777777" w:rsidR="008A31E6" w:rsidRDefault="008A31E6"/>
  <w:p w14:paraId="5B0AA272" w14:textId="77777777" w:rsidR="008A31E6" w:rsidRDefault="008A31E6"/>
  <w:p w14:paraId="4206DD2F" w14:textId="77777777" w:rsidR="008A31E6" w:rsidRDefault="008A31E6"/>
  <w:p w14:paraId="1C6031E3" w14:textId="77777777" w:rsidR="008A31E6" w:rsidRDefault="008A31E6"/>
  <w:p w14:paraId="316694D4" w14:textId="77777777" w:rsidR="008A31E6" w:rsidRDefault="008A31E6"/>
  <w:p w14:paraId="476847CE" w14:textId="77777777" w:rsidR="008A31E6" w:rsidRDefault="008A31E6"/>
  <w:p w14:paraId="06978BEC" w14:textId="77777777" w:rsidR="008A31E6" w:rsidRDefault="008A31E6"/>
  <w:p w14:paraId="7EDF874A" w14:textId="77777777" w:rsidR="008A31E6" w:rsidRDefault="008A31E6"/>
  <w:p w14:paraId="605628AD" w14:textId="77777777" w:rsidR="008A31E6" w:rsidRDefault="008A31E6"/>
  <w:p w14:paraId="64636C5B" w14:textId="77777777" w:rsidR="008A31E6" w:rsidRDefault="008A31E6"/>
  <w:p w14:paraId="5540D465" w14:textId="77777777" w:rsidR="008A31E6" w:rsidRDefault="008A31E6"/>
  <w:p w14:paraId="332111C4" w14:textId="77777777" w:rsidR="008A31E6" w:rsidRDefault="008A31E6"/>
  <w:p w14:paraId="16B35556" w14:textId="77777777" w:rsidR="008A31E6" w:rsidRDefault="008A31E6"/>
  <w:p w14:paraId="78DD8281" w14:textId="77777777" w:rsidR="008A31E6" w:rsidRDefault="008A31E6"/>
  <w:p w14:paraId="64E48CE4" w14:textId="77777777" w:rsidR="008A31E6" w:rsidRDefault="008A31E6"/>
  <w:p w14:paraId="2EFDF4C0" w14:textId="77777777" w:rsidR="008A31E6" w:rsidRDefault="008A31E6"/>
  <w:p w14:paraId="5FA32F22" w14:textId="77777777" w:rsidR="008A31E6" w:rsidRDefault="008A31E6"/>
  <w:p w14:paraId="12540CD6" w14:textId="77777777" w:rsidR="008A31E6" w:rsidRDefault="008A31E6"/>
  <w:p w14:paraId="3D7D2D48" w14:textId="77777777" w:rsidR="008A31E6" w:rsidRDefault="008A31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650F8" w14:textId="5FEBE17A" w:rsidR="008A31E6" w:rsidRDefault="008A31E6" w:rsidP="00F33B83">
    <w:pPr>
      <w:tabs>
        <w:tab w:val="clear" w:pos="4500"/>
        <w:tab w:val="left" w:pos="4253"/>
      </w:tabs>
      <w:spacing w:before="12"/>
      <w:ind w:left="1421"/>
      <w:rPr>
        <w:rFonts w:ascii="Times New Roman" w:hAnsi="Times New Roman"/>
        <w:sz w:val="16"/>
        <w:szCs w:val="16"/>
      </w:rPr>
    </w:pPr>
    <w:bookmarkStart w:id="41" w:name="_Hlk129963742"/>
    <w:r>
      <w:rPr>
        <w:noProof/>
        <w:lang w:eastAsia="sk-SK"/>
      </w:rPr>
      <w:drawing>
        <wp:anchor distT="0" distB="0" distL="0" distR="0" simplePos="0" relativeHeight="251658240" behindDoc="1" locked="0" layoutInCell="1" allowOverlap="1" wp14:anchorId="520D10C9" wp14:editId="5A49CEED">
          <wp:simplePos x="0" y="0"/>
          <wp:positionH relativeFrom="page">
            <wp:posOffset>914400</wp:posOffset>
          </wp:positionH>
          <wp:positionV relativeFrom="page">
            <wp:posOffset>464185</wp:posOffset>
          </wp:positionV>
          <wp:extent cx="970176" cy="369891"/>
          <wp:effectExtent l="0" t="0" r="0" b="0"/>
          <wp:wrapNone/>
          <wp:docPr id="1826482796" name="Obrázok 182648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970176" cy="369891"/>
                  </a:xfrm>
                  <a:prstGeom prst="rect">
                    <a:avLst/>
                  </a:prstGeom>
                </pic:spPr>
              </pic:pic>
            </a:graphicData>
          </a:graphic>
        </wp:anchor>
      </w:drawing>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bookmarkEnd w:id="41"/>
  </w:p>
  <w:p w14:paraId="5A0167D3" w14:textId="77777777" w:rsidR="008A31E6" w:rsidRPr="008C46CA" w:rsidRDefault="008A31E6" w:rsidP="008C46C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A093B" w14:textId="18B0A59F" w:rsidR="008A31E6" w:rsidRDefault="008A31E6" w:rsidP="006945EB">
    <w:pPr>
      <w:pStyle w:val="Hlavika"/>
      <w:rPr>
        <w:rFonts w:cs="Arial"/>
        <w:sz w:val="10"/>
        <w:szCs w:val="10"/>
      </w:rPr>
    </w:pPr>
    <w:r>
      <w:rPr>
        <w:rFonts w:cs="Arial"/>
        <w:sz w:val="10"/>
        <w:szCs w:val="10"/>
      </w:rPr>
      <w:t xml:space="preserve">                                                  </w:t>
    </w:r>
  </w:p>
  <w:p w14:paraId="1EC0DAC7" w14:textId="77777777" w:rsidR="008A31E6" w:rsidRDefault="008A31E6">
    <w:pPr>
      <w:pStyle w:val="Hlavika"/>
      <w:rPr>
        <w:rFonts w:cs="Arial"/>
        <w:sz w:val="10"/>
        <w:szCs w:val="10"/>
      </w:rPr>
    </w:pPr>
  </w:p>
  <w:p w14:paraId="6795BC90" w14:textId="77777777" w:rsidR="008A31E6" w:rsidRDefault="008A31E6">
    <w:pPr>
      <w:pStyle w:val="Hlavika"/>
      <w:rPr>
        <w:rFonts w:cs="Arial"/>
        <w:sz w:val="10"/>
        <w:szCs w:val="10"/>
      </w:rPr>
    </w:pPr>
  </w:p>
  <w:p w14:paraId="766FE0F6" w14:textId="77777777" w:rsidR="008A31E6" w:rsidRDefault="008A31E6">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F6EA70E"/>
    <w:lvl w:ilvl="0">
      <w:start w:val="1"/>
      <w:numFmt w:val="decimal"/>
      <w:pStyle w:val="slovanzoznam2"/>
      <w:lvlText w:val="%1."/>
      <w:lvlJc w:val="left"/>
      <w:pPr>
        <w:tabs>
          <w:tab w:val="num" w:pos="1344"/>
        </w:tabs>
        <w:ind w:left="1344"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eastAsia="Times New Roman" w:hint="default"/>
        <w:b/>
        <w:sz w:val="24"/>
        <w:szCs w:val="24"/>
        <w:lang w:val="sk-SK" w:eastAsia="zh-CN"/>
      </w:rPr>
    </w:lvl>
  </w:abstractNum>
  <w:abstractNum w:abstractNumId="2" w15:restartNumberingAfterBreak="0">
    <w:nsid w:val="00000003"/>
    <w:multiLevelType w:val="multilevel"/>
    <w:tmpl w:val="1D522898"/>
    <w:name w:val="WW8Num4222"/>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44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3" w15:restartNumberingAfterBreak="0">
    <w:nsid w:val="00000004"/>
    <w:multiLevelType w:val="multilevel"/>
    <w:tmpl w:val="00000004"/>
    <w:name w:val="WW8Num3"/>
    <w:lvl w:ilvl="0">
      <w:start w:val="3"/>
      <w:numFmt w:val="decimal"/>
      <w:lvlText w:val="%1."/>
      <w:lvlJc w:val="left"/>
      <w:pPr>
        <w:tabs>
          <w:tab w:val="num" w:pos="840"/>
        </w:tabs>
        <w:ind w:left="840" w:hanging="840"/>
      </w:pPr>
    </w:lvl>
    <w:lvl w:ilvl="1">
      <w:start w:val="1"/>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5" w15:restartNumberingAfterBreak="0">
    <w:nsid w:val="0D952F28"/>
    <w:multiLevelType w:val="hybridMultilevel"/>
    <w:tmpl w:val="ED709C80"/>
    <w:lvl w:ilvl="0" w:tplc="FFFFFFFF">
      <w:start w:val="1"/>
      <w:numFmt w:val="bullet"/>
      <w:lvlText w:val="•"/>
      <w:lvlJc w:val="left"/>
      <w:pPr>
        <w:ind w:left="360" w:hanging="360"/>
      </w:pPr>
    </w:lvl>
    <w:lvl w:ilvl="1" w:tplc="FFFFFFFF">
      <w:start w:val="1"/>
      <w:numFmt w:val="bullet"/>
      <w:lvlText w:val="•"/>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EAE671F"/>
    <w:multiLevelType w:val="hybridMultilevel"/>
    <w:tmpl w:val="816C6D92"/>
    <w:lvl w:ilvl="0" w:tplc="FFFFFFFF">
      <w:start w:val="1"/>
      <w:numFmt w:val="bullet"/>
      <w:lvlText w:val="•"/>
      <w:lvlJc w:val="left"/>
      <w:pPr>
        <w:ind w:left="360" w:hanging="360"/>
      </w:pPr>
    </w:lvl>
    <w:lvl w:ilvl="1" w:tplc="128C06FE">
      <w:start w:val="1"/>
      <w:numFmt w:val="bullet"/>
      <w:pStyle w:val="Nadpis3"/>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16446F05"/>
    <w:multiLevelType w:val="hybridMultilevel"/>
    <w:tmpl w:val="E72298E6"/>
    <w:lvl w:ilvl="0" w:tplc="4ED0D4DE">
      <w:start w:val="1"/>
      <w:numFmt w:val="decimal"/>
      <w:lvlText w:val="%1."/>
      <w:lvlJc w:val="left"/>
      <w:pPr>
        <w:ind w:left="936" w:hanging="360"/>
      </w:pPr>
      <w:rPr>
        <w:rFonts w:hint="default"/>
      </w:rPr>
    </w:lvl>
    <w:lvl w:ilvl="1" w:tplc="041B0019" w:tentative="1">
      <w:start w:val="1"/>
      <w:numFmt w:val="lowerLetter"/>
      <w:lvlText w:val="%2."/>
      <w:lvlJc w:val="left"/>
      <w:pPr>
        <w:ind w:left="1656" w:hanging="360"/>
      </w:pPr>
    </w:lvl>
    <w:lvl w:ilvl="2" w:tplc="041B001B" w:tentative="1">
      <w:start w:val="1"/>
      <w:numFmt w:val="lowerRoman"/>
      <w:lvlText w:val="%3."/>
      <w:lvlJc w:val="right"/>
      <w:pPr>
        <w:ind w:left="2376" w:hanging="180"/>
      </w:pPr>
    </w:lvl>
    <w:lvl w:ilvl="3" w:tplc="041B000F" w:tentative="1">
      <w:start w:val="1"/>
      <w:numFmt w:val="decimal"/>
      <w:lvlText w:val="%4."/>
      <w:lvlJc w:val="left"/>
      <w:pPr>
        <w:ind w:left="3096" w:hanging="360"/>
      </w:pPr>
    </w:lvl>
    <w:lvl w:ilvl="4" w:tplc="041B0019" w:tentative="1">
      <w:start w:val="1"/>
      <w:numFmt w:val="lowerLetter"/>
      <w:lvlText w:val="%5."/>
      <w:lvlJc w:val="left"/>
      <w:pPr>
        <w:ind w:left="3816" w:hanging="360"/>
      </w:pPr>
    </w:lvl>
    <w:lvl w:ilvl="5" w:tplc="041B001B" w:tentative="1">
      <w:start w:val="1"/>
      <w:numFmt w:val="lowerRoman"/>
      <w:lvlText w:val="%6."/>
      <w:lvlJc w:val="right"/>
      <w:pPr>
        <w:ind w:left="4536" w:hanging="180"/>
      </w:pPr>
    </w:lvl>
    <w:lvl w:ilvl="6" w:tplc="041B000F" w:tentative="1">
      <w:start w:val="1"/>
      <w:numFmt w:val="decimal"/>
      <w:lvlText w:val="%7."/>
      <w:lvlJc w:val="left"/>
      <w:pPr>
        <w:ind w:left="5256" w:hanging="360"/>
      </w:pPr>
    </w:lvl>
    <w:lvl w:ilvl="7" w:tplc="041B0019" w:tentative="1">
      <w:start w:val="1"/>
      <w:numFmt w:val="lowerLetter"/>
      <w:lvlText w:val="%8."/>
      <w:lvlJc w:val="left"/>
      <w:pPr>
        <w:ind w:left="5976" w:hanging="360"/>
      </w:pPr>
    </w:lvl>
    <w:lvl w:ilvl="8" w:tplc="041B001B" w:tentative="1">
      <w:start w:val="1"/>
      <w:numFmt w:val="lowerRoman"/>
      <w:lvlText w:val="%9."/>
      <w:lvlJc w:val="right"/>
      <w:pPr>
        <w:ind w:left="6696" w:hanging="180"/>
      </w:pPr>
    </w:lvl>
  </w:abstractNum>
  <w:abstractNum w:abstractNumId="8" w15:restartNumberingAfterBreak="0">
    <w:nsid w:val="25304CC4"/>
    <w:multiLevelType w:val="hybridMultilevel"/>
    <w:tmpl w:val="1F80EEA4"/>
    <w:lvl w:ilvl="0" w:tplc="FFFFFFFF">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94ABEB7"/>
    <w:multiLevelType w:val="hybridMultilevel"/>
    <w:tmpl w:val="0F161B48"/>
    <w:lvl w:ilvl="0" w:tplc="1A72D12C">
      <w:start w:val="1"/>
      <w:numFmt w:val="upperLetter"/>
      <w:lvlText w:val="%1)"/>
      <w:lvlJc w:val="left"/>
      <w:pPr>
        <w:ind w:left="720" w:hanging="360"/>
      </w:pPr>
    </w:lvl>
    <w:lvl w:ilvl="1" w:tplc="46743612">
      <w:start w:val="1"/>
      <w:numFmt w:val="lowerLetter"/>
      <w:lvlText w:val="%2."/>
      <w:lvlJc w:val="left"/>
      <w:pPr>
        <w:ind w:left="1440" w:hanging="360"/>
      </w:pPr>
    </w:lvl>
    <w:lvl w:ilvl="2" w:tplc="CA42CC80">
      <w:start w:val="1"/>
      <w:numFmt w:val="lowerRoman"/>
      <w:lvlText w:val="%3."/>
      <w:lvlJc w:val="right"/>
      <w:pPr>
        <w:ind w:left="2160" w:hanging="180"/>
      </w:pPr>
    </w:lvl>
    <w:lvl w:ilvl="3" w:tplc="EF02A144">
      <w:start w:val="1"/>
      <w:numFmt w:val="decimal"/>
      <w:lvlText w:val="%4."/>
      <w:lvlJc w:val="left"/>
      <w:pPr>
        <w:ind w:left="2880" w:hanging="360"/>
      </w:pPr>
    </w:lvl>
    <w:lvl w:ilvl="4" w:tplc="32705962">
      <w:start w:val="1"/>
      <w:numFmt w:val="lowerLetter"/>
      <w:lvlText w:val="%5."/>
      <w:lvlJc w:val="left"/>
      <w:pPr>
        <w:ind w:left="3600" w:hanging="360"/>
      </w:pPr>
    </w:lvl>
    <w:lvl w:ilvl="5" w:tplc="7DF8F224">
      <w:start w:val="1"/>
      <w:numFmt w:val="lowerRoman"/>
      <w:lvlText w:val="%6."/>
      <w:lvlJc w:val="right"/>
      <w:pPr>
        <w:ind w:left="4320" w:hanging="180"/>
      </w:pPr>
    </w:lvl>
    <w:lvl w:ilvl="6" w:tplc="DB40D7DE">
      <w:start w:val="1"/>
      <w:numFmt w:val="decimal"/>
      <w:lvlText w:val="%7."/>
      <w:lvlJc w:val="left"/>
      <w:pPr>
        <w:ind w:left="5040" w:hanging="360"/>
      </w:pPr>
    </w:lvl>
    <w:lvl w:ilvl="7" w:tplc="0C36CD2E">
      <w:start w:val="1"/>
      <w:numFmt w:val="lowerLetter"/>
      <w:lvlText w:val="%8."/>
      <w:lvlJc w:val="left"/>
      <w:pPr>
        <w:ind w:left="5760" w:hanging="360"/>
      </w:pPr>
    </w:lvl>
    <w:lvl w:ilvl="8" w:tplc="0A9AF762">
      <w:start w:val="1"/>
      <w:numFmt w:val="lowerRoman"/>
      <w:lvlText w:val="%9."/>
      <w:lvlJc w:val="right"/>
      <w:pPr>
        <w:ind w:left="6480" w:hanging="180"/>
      </w:pPr>
    </w:lvl>
  </w:abstractNum>
  <w:abstractNum w:abstractNumId="10" w15:restartNumberingAfterBreak="0">
    <w:nsid w:val="413148BC"/>
    <w:multiLevelType w:val="hybridMultilevel"/>
    <w:tmpl w:val="43E6575E"/>
    <w:lvl w:ilvl="0" w:tplc="C7AA5D78">
      <w:start w:val="32"/>
      <w:numFmt w:val="bullet"/>
      <w:lvlText w:val="-"/>
      <w:lvlJc w:val="left"/>
      <w:pPr>
        <w:ind w:left="720" w:hanging="360"/>
      </w:pPr>
      <w:rPr>
        <w:rFonts w:ascii="Times New Roman" w:eastAsia="Times New Roman" w:hAnsi="Times New Roman" w:cs="Times New Roman" w:hint="default"/>
        <w:sz w:val="2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784DEA0"/>
    <w:multiLevelType w:val="hybridMultilevel"/>
    <w:tmpl w:val="6F6AA7F8"/>
    <w:lvl w:ilvl="0" w:tplc="626C2E32">
      <w:start w:val="1"/>
      <w:numFmt w:val="decimal"/>
      <w:lvlText w:val="%1."/>
      <w:lvlJc w:val="left"/>
      <w:pPr>
        <w:ind w:left="720" w:hanging="360"/>
      </w:pPr>
    </w:lvl>
    <w:lvl w:ilvl="1" w:tplc="8C7AACC2">
      <w:start w:val="1"/>
      <w:numFmt w:val="lowerLetter"/>
      <w:lvlText w:val="%2."/>
      <w:lvlJc w:val="left"/>
      <w:pPr>
        <w:ind w:left="1440" w:hanging="360"/>
      </w:pPr>
    </w:lvl>
    <w:lvl w:ilvl="2" w:tplc="11761B12">
      <w:start w:val="1"/>
      <w:numFmt w:val="lowerRoman"/>
      <w:lvlText w:val="%3."/>
      <w:lvlJc w:val="right"/>
      <w:pPr>
        <w:ind w:left="2160" w:hanging="180"/>
      </w:pPr>
    </w:lvl>
    <w:lvl w:ilvl="3" w:tplc="055E368C">
      <w:start w:val="1"/>
      <w:numFmt w:val="decimal"/>
      <w:lvlText w:val="%4."/>
      <w:lvlJc w:val="left"/>
      <w:pPr>
        <w:ind w:left="2880" w:hanging="360"/>
      </w:pPr>
    </w:lvl>
    <w:lvl w:ilvl="4" w:tplc="1B04A874">
      <w:start w:val="1"/>
      <w:numFmt w:val="lowerLetter"/>
      <w:lvlText w:val="%5."/>
      <w:lvlJc w:val="left"/>
      <w:pPr>
        <w:ind w:left="3600" w:hanging="360"/>
      </w:pPr>
    </w:lvl>
    <w:lvl w:ilvl="5" w:tplc="166ED5E2">
      <w:start w:val="1"/>
      <w:numFmt w:val="lowerRoman"/>
      <w:lvlText w:val="%6."/>
      <w:lvlJc w:val="right"/>
      <w:pPr>
        <w:ind w:left="4320" w:hanging="180"/>
      </w:pPr>
    </w:lvl>
    <w:lvl w:ilvl="6" w:tplc="E0F84800">
      <w:start w:val="1"/>
      <w:numFmt w:val="decimal"/>
      <w:lvlText w:val="%7."/>
      <w:lvlJc w:val="left"/>
      <w:pPr>
        <w:ind w:left="5040" w:hanging="360"/>
      </w:pPr>
    </w:lvl>
    <w:lvl w:ilvl="7" w:tplc="7EFE3DFC">
      <w:start w:val="1"/>
      <w:numFmt w:val="lowerLetter"/>
      <w:lvlText w:val="%8."/>
      <w:lvlJc w:val="left"/>
      <w:pPr>
        <w:ind w:left="5760" w:hanging="360"/>
      </w:pPr>
    </w:lvl>
    <w:lvl w:ilvl="8" w:tplc="3A2AD784">
      <w:start w:val="1"/>
      <w:numFmt w:val="lowerRoman"/>
      <w:lvlText w:val="%9."/>
      <w:lvlJc w:val="right"/>
      <w:pPr>
        <w:ind w:left="6480" w:hanging="180"/>
      </w:pPr>
    </w:lvl>
  </w:abstractNum>
  <w:abstractNum w:abstractNumId="12" w15:restartNumberingAfterBreak="0">
    <w:nsid w:val="488C7063"/>
    <w:multiLevelType w:val="hybridMultilevel"/>
    <w:tmpl w:val="5E30EEF4"/>
    <w:lvl w:ilvl="0" w:tplc="B0F8AB4E">
      <w:start w:val="1"/>
      <w:numFmt w:val="decimal"/>
      <w:pStyle w:val="Nadpis6"/>
      <w:lvlText w:val="%1."/>
      <w:lvlJc w:val="left"/>
      <w:pPr>
        <w:ind w:left="502" w:hanging="360"/>
      </w:pPr>
      <w:rPr>
        <w:b/>
        <w:bCs/>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F3E39B5"/>
    <w:multiLevelType w:val="hybridMultilevel"/>
    <w:tmpl w:val="2AC2B33C"/>
    <w:lvl w:ilvl="0" w:tplc="FFFFFFFF">
      <w:start w:val="1"/>
      <w:numFmt w:val="bullet"/>
      <w:lvlText w:val="•"/>
      <w:lvlJc w:val="left"/>
      <w:pPr>
        <w:ind w:left="936" w:hanging="360"/>
      </w:pPr>
    </w:lvl>
    <w:lvl w:ilvl="1" w:tplc="041B0003" w:tentative="1">
      <w:start w:val="1"/>
      <w:numFmt w:val="bullet"/>
      <w:lvlText w:val="o"/>
      <w:lvlJc w:val="left"/>
      <w:pPr>
        <w:ind w:left="1656" w:hanging="360"/>
      </w:pPr>
      <w:rPr>
        <w:rFonts w:ascii="Courier New" w:hAnsi="Courier New" w:cs="Courier New" w:hint="default"/>
      </w:rPr>
    </w:lvl>
    <w:lvl w:ilvl="2" w:tplc="041B0005" w:tentative="1">
      <w:start w:val="1"/>
      <w:numFmt w:val="bullet"/>
      <w:lvlText w:val=""/>
      <w:lvlJc w:val="left"/>
      <w:pPr>
        <w:ind w:left="2376" w:hanging="360"/>
      </w:pPr>
      <w:rPr>
        <w:rFonts w:ascii="Wingdings" w:hAnsi="Wingdings" w:hint="default"/>
      </w:rPr>
    </w:lvl>
    <w:lvl w:ilvl="3" w:tplc="041B0001" w:tentative="1">
      <w:start w:val="1"/>
      <w:numFmt w:val="bullet"/>
      <w:lvlText w:val=""/>
      <w:lvlJc w:val="left"/>
      <w:pPr>
        <w:ind w:left="3096" w:hanging="360"/>
      </w:pPr>
      <w:rPr>
        <w:rFonts w:ascii="Symbol" w:hAnsi="Symbol" w:hint="default"/>
      </w:rPr>
    </w:lvl>
    <w:lvl w:ilvl="4" w:tplc="041B0003" w:tentative="1">
      <w:start w:val="1"/>
      <w:numFmt w:val="bullet"/>
      <w:lvlText w:val="o"/>
      <w:lvlJc w:val="left"/>
      <w:pPr>
        <w:ind w:left="3816" w:hanging="360"/>
      </w:pPr>
      <w:rPr>
        <w:rFonts w:ascii="Courier New" w:hAnsi="Courier New" w:cs="Courier New" w:hint="default"/>
      </w:rPr>
    </w:lvl>
    <w:lvl w:ilvl="5" w:tplc="041B0005" w:tentative="1">
      <w:start w:val="1"/>
      <w:numFmt w:val="bullet"/>
      <w:lvlText w:val=""/>
      <w:lvlJc w:val="left"/>
      <w:pPr>
        <w:ind w:left="4536" w:hanging="360"/>
      </w:pPr>
      <w:rPr>
        <w:rFonts w:ascii="Wingdings" w:hAnsi="Wingdings" w:hint="default"/>
      </w:rPr>
    </w:lvl>
    <w:lvl w:ilvl="6" w:tplc="041B0001" w:tentative="1">
      <w:start w:val="1"/>
      <w:numFmt w:val="bullet"/>
      <w:lvlText w:val=""/>
      <w:lvlJc w:val="left"/>
      <w:pPr>
        <w:ind w:left="5256" w:hanging="360"/>
      </w:pPr>
      <w:rPr>
        <w:rFonts w:ascii="Symbol" w:hAnsi="Symbol" w:hint="default"/>
      </w:rPr>
    </w:lvl>
    <w:lvl w:ilvl="7" w:tplc="041B0003" w:tentative="1">
      <w:start w:val="1"/>
      <w:numFmt w:val="bullet"/>
      <w:lvlText w:val="o"/>
      <w:lvlJc w:val="left"/>
      <w:pPr>
        <w:ind w:left="5976" w:hanging="360"/>
      </w:pPr>
      <w:rPr>
        <w:rFonts w:ascii="Courier New" w:hAnsi="Courier New" w:cs="Courier New" w:hint="default"/>
      </w:rPr>
    </w:lvl>
    <w:lvl w:ilvl="8" w:tplc="041B0005" w:tentative="1">
      <w:start w:val="1"/>
      <w:numFmt w:val="bullet"/>
      <w:lvlText w:val=""/>
      <w:lvlJc w:val="left"/>
      <w:pPr>
        <w:ind w:left="6696" w:hanging="360"/>
      </w:pPr>
      <w:rPr>
        <w:rFonts w:ascii="Wingdings" w:hAnsi="Wingdings" w:hint="default"/>
      </w:rPr>
    </w:lvl>
  </w:abstractNum>
  <w:abstractNum w:abstractNumId="14" w15:restartNumberingAfterBreak="0">
    <w:nsid w:val="57F16EB4"/>
    <w:multiLevelType w:val="hybridMultilevel"/>
    <w:tmpl w:val="857664B4"/>
    <w:lvl w:ilvl="0" w:tplc="6C9AE6B0">
      <w:start w:val="32"/>
      <w:numFmt w:val="bullet"/>
      <w:lvlText w:val="-"/>
      <w:lvlJc w:val="left"/>
      <w:pPr>
        <w:ind w:left="1211" w:hanging="360"/>
      </w:pPr>
      <w:rPr>
        <w:rFonts w:ascii="Times New Roman" w:eastAsia="Times New Roman" w:hAnsi="Times New Roman" w:cs="Times New Roman" w:hint="default"/>
        <w:sz w:val="28"/>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5" w15:restartNumberingAfterBreak="0">
    <w:nsid w:val="647236EE"/>
    <w:multiLevelType w:val="hybridMultilevel"/>
    <w:tmpl w:val="E5C6934C"/>
    <w:lvl w:ilvl="0" w:tplc="A802C31E">
      <w:start w:val="1"/>
      <w:numFmt w:val="bullet"/>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6D035C0F"/>
    <w:multiLevelType w:val="multilevel"/>
    <w:tmpl w:val="FA38D8C8"/>
    <w:styleLink w:val="Sanpodklady"/>
    <w:lvl w:ilvl="0">
      <w:start w:val="1"/>
      <w:numFmt w:val="decimal"/>
      <w:pStyle w:val="Nadpis2"/>
      <w:lvlText w:val="%1"/>
      <w:lvlJc w:val="left"/>
      <w:pPr>
        <w:ind w:left="432" w:hanging="432"/>
      </w:pPr>
      <w:rPr>
        <w:rFonts w:ascii="Times New Roman" w:hAnsi="Times New Roman" w:hint="default"/>
        <w:sz w:val="28"/>
      </w:rPr>
    </w:lvl>
    <w:lvl w:ilvl="1">
      <w:start w:val="1"/>
      <w:numFmt w:val="decimal"/>
      <w:pStyle w:val="tl2"/>
      <w:lvlText w:val="%1.%2"/>
      <w:lvlJc w:val="left"/>
      <w:pPr>
        <w:ind w:left="576" w:hanging="576"/>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01348A4"/>
    <w:multiLevelType w:val="hybridMultilevel"/>
    <w:tmpl w:val="95A08D32"/>
    <w:lvl w:ilvl="0" w:tplc="FFFFFFFF">
      <w:start w:val="1"/>
      <w:numFmt w:val="bullet"/>
      <w:lvlText w:val="•"/>
      <w:lvlJc w:val="left"/>
      <w:pPr>
        <w:ind w:left="1296" w:hanging="360"/>
      </w:p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8" w15:restartNumberingAfterBreak="0">
    <w:nsid w:val="782201B2"/>
    <w:multiLevelType w:val="hybridMultilevel"/>
    <w:tmpl w:val="BC12710A"/>
    <w:lvl w:ilvl="0" w:tplc="FFFFFFFF">
      <w:start w:val="1"/>
      <w:numFmt w:val="bullet"/>
      <w:lvlText w:val="•"/>
      <w:lvlJc w:val="left"/>
      <w:pPr>
        <w:ind w:left="1296" w:hanging="360"/>
      </w:p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9" w15:restartNumberingAfterBreak="0">
    <w:nsid w:val="78D00411"/>
    <w:multiLevelType w:val="hybridMultilevel"/>
    <w:tmpl w:val="F30E04B4"/>
    <w:lvl w:ilvl="0" w:tplc="BF6C2C74">
      <w:start w:val="1"/>
      <w:numFmt w:val="upperLetter"/>
      <w:lvlText w:val="%1)"/>
      <w:lvlJc w:val="left"/>
      <w:pPr>
        <w:ind w:left="720" w:hanging="360"/>
      </w:pPr>
    </w:lvl>
    <w:lvl w:ilvl="1" w:tplc="C8340B18">
      <w:start w:val="1"/>
      <w:numFmt w:val="lowerLetter"/>
      <w:lvlText w:val="%2."/>
      <w:lvlJc w:val="left"/>
      <w:pPr>
        <w:ind w:left="1440" w:hanging="360"/>
      </w:pPr>
    </w:lvl>
    <w:lvl w:ilvl="2" w:tplc="15A264DA">
      <w:start w:val="1"/>
      <w:numFmt w:val="lowerRoman"/>
      <w:lvlText w:val="%3."/>
      <w:lvlJc w:val="right"/>
      <w:pPr>
        <w:ind w:left="2160" w:hanging="180"/>
      </w:pPr>
    </w:lvl>
    <w:lvl w:ilvl="3" w:tplc="5F060074">
      <w:start w:val="1"/>
      <w:numFmt w:val="decimal"/>
      <w:lvlText w:val="%4."/>
      <w:lvlJc w:val="left"/>
      <w:pPr>
        <w:ind w:left="2880" w:hanging="360"/>
      </w:pPr>
    </w:lvl>
    <w:lvl w:ilvl="4" w:tplc="BF6E8C16">
      <w:start w:val="1"/>
      <w:numFmt w:val="lowerLetter"/>
      <w:lvlText w:val="%5."/>
      <w:lvlJc w:val="left"/>
      <w:pPr>
        <w:ind w:left="3600" w:hanging="360"/>
      </w:pPr>
    </w:lvl>
    <w:lvl w:ilvl="5" w:tplc="9528C064">
      <w:start w:val="1"/>
      <w:numFmt w:val="lowerRoman"/>
      <w:lvlText w:val="%6."/>
      <w:lvlJc w:val="right"/>
      <w:pPr>
        <w:ind w:left="4320" w:hanging="180"/>
      </w:pPr>
    </w:lvl>
    <w:lvl w:ilvl="6" w:tplc="6722E0B0">
      <w:start w:val="1"/>
      <w:numFmt w:val="decimal"/>
      <w:lvlText w:val="%7."/>
      <w:lvlJc w:val="left"/>
      <w:pPr>
        <w:ind w:left="5040" w:hanging="360"/>
      </w:pPr>
    </w:lvl>
    <w:lvl w:ilvl="7" w:tplc="7778A670">
      <w:start w:val="1"/>
      <w:numFmt w:val="lowerLetter"/>
      <w:lvlText w:val="%8."/>
      <w:lvlJc w:val="left"/>
      <w:pPr>
        <w:ind w:left="5760" w:hanging="360"/>
      </w:pPr>
    </w:lvl>
    <w:lvl w:ilvl="8" w:tplc="B646173A">
      <w:start w:val="1"/>
      <w:numFmt w:val="lowerRoman"/>
      <w:lvlText w:val="%9."/>
      <w:lvlJc w:val="right"/>
      <w:pPr>
        <w:ind w:left="6480" w:hanging="180"/>
      </w:pPr>
    </w:lvl>
  </w:abstractNum>
  <w:abstractNum w:abstractNumId="20" w15:restartNumberingAfterBreak="0">
    <w:nsid w:val="7AA22854"/>
    <w:multiLevelType w:val="hybridMultilevel"/>
    <w:tmpl w:val="61E6425E"/>
    <w:lvl w:ilvl="0" w:tplc="79A8BE50">
      <w:start w:val="1"/>
      <w:numFmt w:val="lowerLetter"/>
      <w:lvlText w:val="%1)"/>
      <w:lvlJc w:val="left"/>
      <w:pPr>
        <w:ind w:left="2138" w:hanging="360"/>
      </w:pPr>
    </w:lvl>
    <w:lvl w:ilvl="1" w:tplc="8708BC60">
      <w:start w:val="1"/>
      <w:numFmt w:val="lowerLetter"/>
      <w:lvlText w:val="%2."/>
      <w:lvlJc w:val="left"/>
      <w:pPr>
        <w:ind w:left="1440" w:hanging="360"/>
      </w:pPr>
    </w:lvl>
    <w:lvl w:ilvl="2" w:tplc="573E7D42">
      <w:start w:val="1"/>
      <w:numFmt w:val="lowerRoman"/>
      <w:lvlText w:val="%3."/>
      <w:lvlJc w:val="right"/>
      <w:pPr>
        <w:ind w:left="2160" w:hanging="180"/>
      </w:pPr>
    </w:lvl>
    <w:lvl w:ilvl="3" w:tplc="E3A8512C">
      <w:start w:val="1"/>
      <w:numFmt w:val="decimal"/>
      <w:lvlText w:val="%4."/>
      <w:lvlJc w:val="left"/>
      <w:pPr>
        <w:ind w:left="2880" w:hanging="360"/>
      </w:pPr>
    </w:lvl>
    <w:lvl w:ilvl="4" w:tplc="95AC7A68">
      <w:start w:val="1"/>
      <w:numFmt w:val="lowerLetter"/>
      <w:lvlText w:val="%5."/>
      <w:lvlJc w:val="left"/>
      <w:pPr>
        <w:ind w:left="3600" w:hanging="360"/>
      </w:pPr>
    </w:lvl>
    <w:lvl w:ilvl="5" w:tplc="72F6DF2A">
      <w:start w:val="1"/>
      <w:numFmt w:val="lowerRoman"/>
      <w:lvlText w:val="%6."/>
      <w:lvlJc w:val="right"/>
      <w:pPr>
        <w:ind w:left="4320" w:hanging="180"/>
      </w:pPr>
    </w:lvl>
    <w:lvl w:ilvl="6" w:tplc="FD44AB98">
      <w:start w:val="1"/>
      <w:numFmt w:val="decimal"/>
      <w:lvlText w:val="%7."/>
      <w:lvlJc w:val="left"/>
      <w:pPr>
        <w:ind w:left="5040" w:hanging="360"/>
      </w:pPr>
    </w:lvl>
    <w:lvl w:ilvl="7" w:tplc="6C789B0C">
      <w:start w:val="1"/>
      <w:numFmt w:val="lowerLetter"/>
      <w:lvlText w:val="%8."/>
      <w:lvlJc w:val="left"/>
      <w:pPr>
        <w:ind w:left="5760" w:hanging="360"/>
      </w:pPr>
    </w:lvl>
    <w:lvl w:ilvl="8" w:tplc="8000F28E">
      <w:start w:val="1"/>
      <w:numFmt w:val="lowerRoman"/>
      <w:lvlText w:val="%9."/>
      <w:lvlJc w:val="right"/>
      <w:pPr>
        <w:ind w:left="6480" w:hanging="180"/>
      </w:pPr>
    </w:lvl>
  </w:abstractNum>
  <w:num w:numId="1" w16cid:durableId="1050377120">
    <w:abstractNumId w:val="0"/>
  </w:num>
  <w:num w:numId="2" w16cid:durableId="1183587406">
    <w:abstractNumId w:val="12"/>
  </w:num>
  <w:num w:numId="3" w16cid:durableId="1505973402">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 w16cid:durableId="246815499">
    <w:abstractNumId w:val="16"/>
  </w:num>
  <w:num w:numId="5" w16cid:durableId="258609082">
    <w:abstractNumId w:val="6"/>
  </w:num>
  <w:num w:numId="6" w16cid:durableId="1346445927">
    <w:abstractNumId w:val="5"/>
  </w:num>
  <w:num w:numId="7" w16cid:durableId="1241524117">
    <w:abstractNumId w:val="7"/>
  </w:num>
  <w:num w:numId="8" w16cid:durableId="775520200">
    <w:abstractNumId w:val="18"/>
  </w:num>
  <w:num w:numId="9" w16cid:durableId="971861408">
    <w:abstractNumId w:val="17"/>
  </w:num>
  <w:num w:numId="10" w16cid:durableId="801582741">
    <w:abstractNumId w:val="13"/>
  </w:num>
  <w:num w:numId="11" w16cid:durableId="172502154">
    <w:abstractNumId w:val="15"/>
  </w:num>
  <w:num w:numId="12" w16cid:durableId="35393534">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3" w16cid:durableId="1026446719">
    <w:abstractNumId w:val="14"/>
  </w:num>
  <w:num w:numId="14" w16cid:durableId="2013021217">
    <w:abstractNumId w:val="10"/>
  </w:num>
  <w:num w:numId="15" w16cid:durableId="652488597">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6" w16cid:durableId="860049360">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7" w16cid:durableId="1327631106">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8" w16cid:durableId="172379654">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9" w16cid:durableId="977606473">
    <w:abstractNumId w:val="8"/>
  </w:num>
  <w:num w:numId="20" w16cid:durableId="893077945">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1" w16cid:durableId="991907317">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2" w16cid:durableId="489566607">
    <w:abstractNumId w:val="20"/>
  </w:num>
  <w:num w:numId="23" w16cid:durableId="454182605">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4" w16cid:durableId="1519351891">
    <w:abstractNumId w:val="19"/>
  </w:num>
  <w:num w:numId="25" w16cid:durableId="2100245751">
    <w:abstractNumId w:val="9"/>
  </w:num>
  <w:num w:numId="26" w16cid:durableId="458257834">
    <w:abstractNumId w:val="11"/>
  </w:num>
  <w:num w:numId="27" w16cid:durableId="799806040">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8" w16cid:durableId="1303734918">
    <w:abstractNumId w:val="16"/>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tl2"/>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71A"/>
    <w:rsid w:val="0000090C"/>
    <w:rsid w:val="0000155D"/>
    <w:rsid w:val="000024B5"/>
    <w:rsid w:val="00002D5E"/>
    <w:rsid w:val="00003539"/>
    <w:rsid w:val="00003735"/>
    <w:rsid w:val="00003E20"/>
    <w:rsid w:val="00003E45"/>
    <w:rsid w:val="00004C8F"/>
    <w:rsid w:val="00004CF5"/>
    <w:rsid w:val="0000563B"/>
    <w:rsid w:val="0000576D"/>
    <w:rsid w:val="00006758"/>
    <w:rsid w:val="0000688A"/>
    <w:rsid w:val="0000696A"/>
    <w:rsid w:val="00007600"/>
    <w:rsid w:val="00007B6A"/>
    <w:rsid w:val="0001189F"/>
    <w:rsid w:val="00012B99"/>
    <w:rsid w:val="00012CB4"/>
    <w:rsid w:val="00012EBC"/>
    <w:rsid w:val="00012F45"/>
    <w:rsid w:val="00013D0F"/>
    <w:rsid w:val="00013E6D"/>
    <w:rsid w:val="000142BB"/>
    <w:rsid w:val="0001448B"/>
    <w:rsid w:val="000144E9"/>
    <w:rsid w:val="00015162"/>
    <w:rsid w:val="00015203"/>
    <w:rsid w:val="000155D2"/>
    <w:rsid w:val="000159A0"/>
    <w:rsid w:val="00015FFC"/>
    <w:rsid w:val="000161D6"/>
    <w:rsid w:val="00016408"/>
    <w:rsid w:val="000165A7"/>
    <w:rsid w:val="00016D37"/>
    <w:rsid w:val="00016D38"/>
    <w:rsid w:val="00016F55"/>
    <w:rsid w:val="000170D8"/>
    <w:rsid w:val="00017252"/>
    <w:rsid w:val="0001776C"/>
    <w:rsid w:val="00017F65"/>
    <w:rsid w:val="000200D2"/>
    <w:rsid w:val="000207B6"/>
    <w:rsid w:val="00020F90"/>
    <w:rsid w:val="00021A7C"/>
    <w:rsid w:val="0002361C"/>
    <w:rsid w:val="000236AF"/>
    <w:rsid w:val="00023E1B"/>
    <w:rsid w:val="00024012"/>
    <w:rsid w:val="00024343"/>
    <w:rsid w:val="000248B7"/>
    <w:rsid w:val="000249C8"/>
    <w:rsid w:val="00025749"/>
    <w:rsid w:val="00025A50"/>
    <w:rsid w:val="00026088"/>
    <w:rsid w:val="000261BC"/>
    <w:rsid w:val="00026B32"/>
    <w:rsid w:val="00026E43"/>
    <w:rsid w:val="00027E6F"/>
    <w:rsid w:val="00027E82"/>
    <w:rsid w:val="00030494"/>
    <w:rsid w:val="000304F8"/>
    <w:rsid w:val="00030B35"/>
    <w:rsid w:val="00030FD1"/>
    <w:rsid w:val="0003101B"/>
    <w:rsid w:val="0003189E"/>
    <w:rsid w:val="000319DB"/>
    <w:rsid w:val="00031B59"/>
    <w:rsid w:val="00031E4D"/>
    <w:rsid w:val="000320A1"/>
    <w:rsid w:val="000320A6"/>
    <w:rsid w:val="0003278E"/>
    <w:rsid w:val="00032EBD"/>
    <w:rsid w:val="000332EB"/>
    <w:rsid w:val="000344E4"/>
    <w:rsid w:val="00034E66"/>
    <w:rsid w:val="00035126"/>
    <w:rsid w:val="000351AE"/>
    <w:rsid w:val="00035457"/>
    <w:rsid w:val="00035615"/>
    <w:rsid w:val="00036EC4"/>
    <w:rsid w:val="0004077D"/>
    <w:rsid w:val="00040BE7"/>
    <w:rsid w:val="0004122E"/>
    <w:rsid w:val="00041361"/>
    <w:rsid w:val="00042427"/>
    <w:rsid w:val="00042B71"/>
    <w:rsid w:val="00042D06"/>
    <w:rsid w:val="0004349F"/>
    <w:rsid w:val="00043DAA"/>
    <w:rsid w:val="00043F46"/>
    <w:rsid w:val="00045367"/>
    <w:rsid w:val="000456D7"/>
    <w:rsid w:val="0004622D"/>
    <w:rsid w:val="00046CE9"/>
    <w:rsid w:val="00050034"/>
    <w:rsid w:val="000500AB"/>
    <w:rsid w:val="0005012C"/>
    <w:rsid w:val="00050216"/>
    <w:rsid w:val="00050222"/>
    <w:rsid w:val="00050528"/>
    <w:rsid w:val="000508CF"/>
    <w:rsid w:val="00050AE5"/>
    <w:rsid w:val="00050E5F"/>
    <w:rsid w:val="00051878"/>
    <w:rsid w:val="00051A88"/>
    <w:rsid w:val="00051E28"/>
    <w:rsid w:val="00051ED9"/>
    <w:rsid w:val="00052207"/>
    <w:rsid w:val="000522CB"/>
    <w:rsid w:val="0005231B"/>
    <w:rsid w:val="000528B7"/>
    <w:rsid w:val="00052931"/>
    <w:rsid w:val="00052CEC"/>
    <w:rsid w:val="00053561"/>
    <w:rsid w:val="00053A2F"/>
    <w:rsid w:val="00053AC8"/>
    <w:rsid w:val="00055277"/>
    <w:rsid w:val="0005540F"/>
    <w:rsid w:val="000556A0"/>
    <w:rsid w:val="0005634B"/>
    <w:rsid w:val="0005748D"/>
    <w:rsid w:val="00057E7A"/>
    <w:rsid w:val="000602EF"/>
    <w:rsid w:val="0006146C"/>
    <w:rsid w:val="0006160E"/>
    <w:rsid w:val="000617A8"/>
    <w:rsid w:val="00061FCA"/>
    <w:rsid w:val="000626AA"/>
    <w:rsid w:val="000644AF"/>
    <w:rsid w:val="000645D2"/>
    <w:rsid w:val="00064B3A"/>
    <w:rsid w:val="00065199"/>
    <w:rsid w:val="00065AF1"/>
    <w:rsid w:val="00065BF7"/>
    <w:rsid w:val="00067406"/>
    <w:rsid w:val="000701E1"/>
    <w:rsid w:val="00070890"/>
    <w:rsid w:val="00070CFE"/>
    <w:rsid w:val="00071890"/>
    <w:rsid w:val="00072234"/>
    <w:rsid w:val="0007247D"/>
    <w:rsid w:val="00073600"/>
    <w:rsid w:val="000741FB"/>
    <w:rsid w:val="00074B4E"/>
    <w:rsid w:val="000750D9"/>
    <w:rsid w:val="00075243"/>
    <w:rsid w:val="00075A45"/>
    <w:rsid w:val="0007664E"/>
    <w:rsid w:val="000769C6"/>
    <w:rsid w:val="0007727A"/>
    <w:rsid w:val="00077333"/>
    <w:rsid w:val="00077910"/>
    <w:rsid w:val="00080746"/>
    <w:rsid w:val="00080B9A"/>
    <w:rsid w:val="00080C34"/>
    <w:rsid w:val="00081173"/>
    <w:rsid w:val="0008178D"/>
    <w:rsid w:val="00081D5C"/>
    <w:rsid w:val="000826BA"/>
    <w:rsid w:val="00082972"/>
    <w:rsid w:val="00082B98"/>
    <w:rsid w:val="00082CF2"/>
    <w:rsid w:val="0008363E"/>
    <w:rsid w:val="00083FB5"/>
    <w:rsid w:val="00084434"/>
    <w:rsid w:val="00084B5D"/>
    <w:rsid w:val="00085949"/>
    <w:rsid w:val="0009065E"/>
    <w:rsid w:val="00090921"/>
    <w:rsid w:val="00090CF8"/>
    <w:rsid w:val="000923F1"/>
    <w:rsid w:val="000924E6"/>
    <w:rsid w:val="00092AD2"/>
    <w:rsid w:val="00093A64"/>
    <w:rsid w:val="00093BB2"/>
    <w:rsid w:val="000953BC"/>
    <w:rsid w:val="000953D5"/>
    <w:rsid w:val="00095AC3"/>
    <w:rsid w:val="00095E12"/>
    <w:rsid w:val="00096BF7"/>
    <w:rsid w:val="00096C21"/>
    <w:rsid w:val="000A06B0"/>
    <w:rsid w:val="000A0A59"/>
    <w:rsid w:val="000A1677"/>
    <w:rsid w:val="000A1FE5"/>
    <w:rsid w:val="000A20B8"/>
    <w:rsid w:val="000A2434"/>
    <w:rsid w:val="000A26B9"/>
    <w:rsid w:val="000A2AE6"/>
    <w:rsid w:val="000A3C38"/>
    <w:rsid w:val="000A454F"/>
    <w:rsid w:val="000A4A9B"/>
    <w:rsid w:val="000A546A"/>
    <w:rsid w:val="000A55D9"/>
    <w:rsid w:val="000A5FB3"/>
    <w:rsid w:val="000A65B3"/>
    <w:rsid w:val="000A6763"/>
    <w:rsid w:val="000A68D3"/>
    <w:rsid w:val="000A6C36"/>
    <w:rsid w:val="000A7150"/>
    <w:rsid w:val="000A7284"/>
    <w:rsid w:val="000A749C"/>
    <w:rsid w:val="000A760B"/>
    <w:rsid w:val="000A7DBD"/>
    <w:rsid w:val="000B00D9"/>
    <w:rsid w:val="000B07B3"/>
    <w:rsid w:val="000B0C34"/>
    <w:rsid w:val="000B122D"/>
    <w:rsid w:val="000B1437"/>
    <w:rsid w:val="000B182D"/>
    <w:rsid w:val="000B1B1B"/>
    <w:rsid w:val="000B2454"/>
    <w:rsid w:val="000B2924"/>
    <w:rsid w:val="000B369E"/>
    <w:rsid w:val="000B3B9B"/>
    <w:rsid w:val="000B46AD"/>
    <w:rsid w:val="000B55D4"/>
    <w:rsid w:val="000B5B9A"/>
    <w:rsid w:val="000B5DF1"/>
    <w:rsid w:val="000B5FCE"/>
    <w:rsid w:val="000B66FA"/>
    <w:rsid w:val="000B69A0"/>
    <w:rsid w:val="000B6A8C"/>
    <w:rsid w:val="000B777B"/>
    <w:rsid w:val="000B78F4"/>
    <w:rsid w:val="000C010B"/>
    <w:rsid w:val="000C03F4"/>
    <w:rsid w:val="000C0A09"/>
    <w:rsid w:val="000C45A9"/>
    <w:rsid w:val="000C483D"/>
    <w:rsid w:val="000C4D61"/>
    <w:rsid w:val="000C515A"/>
    <w:rsid w:val="000C5264"/>
    <w:rsid w:val="000C53E0"/>
    <w:rsid w:val="000C5960"/>
    <w:rsid w:val="000C6BC3"/>
    <w:rsid w:val="000C6ED9"/>
    <w:rsid w:val="000C7EE1"/>
    <w:rsid w:val="000D0688"/>
    <w:rsid w:val="000D0697"/>
    <w:rsid w:val="000D0766"/>
    <w:rsid w:val="000D08A4"/>
    <w:rsid w:val="000D08DB"/>
    <w:rsid w:val="000D0BAC"/>
    <w:rsid w:val="000D11B4"/>
    <w:rsid w:val="000D13C8"/>
    <w:rsid w:val="000D15DB"/>
    <w:rsid w:val="000D1C1D"/>
    <w:rsid w:val="000D1D6A"/>
    <w:rsid w:val="000D2C94"/>
    <w:rsid w:val="000D334A"/>
    <w:rsid w:val="000D3CC8"/>
    <w:rsid w:val="000D3D1B"/>
    <w:rsid w:val="000D40C8"/>
    <w:rsid w:val="000D596C"/>
    <w:rsid w:val="000D5E6C"/>
    <w:rsid w:val="000D6880"/>
    <w:rsid w:val="000D6AD6"/>
    <w:rsid w:val="000D6B3A"/>
    <w:rsid w:val="000D75A5"/>
    <w:rsid w:val="000D78C3"/>
    <w:rsid w:val="000E07CD"/>
    <w:rsid w:val="000E0AC6"/>
    <w:rsid w:val="000E0E2E"/>
    <w:rsid w:val="000E13A1"/>
    <w:rsid w:val="000E2145"/>
    <w:rsid w:val="000E235A"/>
    <w:rsid w:val="000E2AAB"/>
    <w:rsid w:val="000E2AEC"/>
    <w:rsid w:val="000E3688"/>
    <w:rsid w:val="000E40E4"/>
    <w:rsid w:val="000E41E0"/>
    <w:rsid w:val="000E453F"/>
    <w:rsid w:val="000E4B35"/>
    <w:rsid w:val="000E6280"/>
    <w:rsid w:val="000E72FA"/>
    <w:rsid w:val="000E7C4F"/>
    <w:rsid w:val="000F041B"/>
    <w:rsid w:val="000F05B1"/>
    <w:rsid w:val="000F095F"/>
    <w:rsid w:val="000F0AB6"/>
    <w:rsid w:val="000F0BC2"/>
    <w:rsid w:val="000F0BC3"/>
    <w:rsid w:val="000F1A46"/>
    <w:rsid w:val="000F24DB"/>
    <w:rsid w:val="000F25C7"/>
    <w:rsid w:val="000F2907"/>
    <w:rsid w:val="000F2E82"/>
    <w:rsid w:val="000F338D"/>
    <w:rsid w:val="000F3948"/>
    <w:rsid w:val="000F3A91"/>
    <w:rsid w:val="000F3DD8"/>
    <w:rsid w:val="000F4400"/>
    <w:rsid w:val="000F4501"/>
    <w:rsid w:val="000F4696"/>
    <w:rsid w:val="000F47BF"/>
    <w:rsid w:val="000F49B9"/>
    <w:rsid w:val="000F4C16"/>
    <w:rsid w:val="000F5226"/>
    <w:rsid w:val="000F5A81"/>
    <w:rsid w:val="000F5CE6"/>
    <w:rsid w:val="000F60EA"/>
    <w:rsid w:val="000F6118"/>
    <w:rsid w:val="000F63A1"/>
    <w:rsid w:val="000F6C23"/>
    <w:rsid w:val="000F7425"/>
    <w:rsid w:val="000F7857"/>
    <w:rsid w:val="001004C0"/>
    <w:rsid w:val="00100640"/>
    <w:rsid w:val="001010F3"/>
    <w:rsid w:val="001015A4"/>
    <w:rsid w:val="001021CD"/>
    <w:rsid w:val="00102304"/>
    <w:rsid w:val="00103705"/>
    <w:rsid w:val="0010381E"/>
    <w:rsid w:val="00103A10"/>
    <w:rsid w:val="00103E9A"/>
    <w:rsid w:val="00103EF7"/>
    <w:rsid w:val="0010423A"/>
    <w:rsid w:val="00104390"/>
    <w:rsid w:val="00105438"/>
    <w:rsid w:val="00106784"/>
    <w:rsid w:val="00106A09"/>
    <w:rsid w:val="00106C6B"/>
    <w:rsid w:val="00107358"/>
    <w:rsid w:val="0010781F"/>
    <w:rsid w:val="001111C7"/>
    <w:rsid w:val="00111334"/>
    <w:rsid w:val="001119A6"/>
    <w:rsid w:val="001132FE"/>
    <w:rsid w:val="0011369D"/>
    <w:rsid w:val="001139C4"/>
    <w:rsid w:val="00113AB6"/>
    <w:rsid w:val="00113FA3"/>
    <w:rsid w:val="001141F3"/>
    <w:rsid w:val="0011435B"/>
    <w:rsid w:val="001144B7"/>
    <w:rsid w:val="00114DB1"/>
    <w:rsid w:val="00116A37"/>
    <w:rsid w:val="00116EEE"/>
    <w:rsid w:val="001172A6"/>
    <w:rsid w:val="001178DD"/>
    <w:rsid w:val="00117ADC"/>
    <w:rsid w:val="00117F33"/>
    <w:rsid w:val="001202A2"/>
    <w:rsid w:val="00120690"/>
    <w:rsid w:val="00120B17"/>
    <w:rsid w:val="0012111E"/>
    <w:rsid w:val="0012148E"/>
    <w:rsid w:val="00121624"/>
    <w:rsid w:val="00121ACB"/>
    <w:rsid w:val="00122072"/>
    <w:rsid w:val="00122954"/>
    <w:rsid w:val="00122A0C"/>
    <w:rsid w:val="00122F4C"/>
    <w:rsid w:val="001241E6"/>
    <w:rsid w:val="00124209"/>
    <w:rsid w:val="00124349"/>
    <w:rsid w:val="0012438B"/>
    <w:rsid w:val="00125341"/>
    <w:rsid w:val="001256A4"/>
    <w:rsid w:val="00125C41"/>
    <w:rsid w:val="0012733A"/>
    <w:rsid w:val="00127D2D"/>
    <w:rsid w:val="00130007"/>
    <w:rsid w:val="001301E1"/>
    <w:rsid w:val="001318A5"/>
    <w:rsid w:val="00131960"/>
    <w:rsid w:val="00132129"/>
    <w:rsid w:val="00132CB2"/>
    <w:rsid w:val="00132E47"/>
    <w:rsid w:val="00132E8F"/>
    <w:rsid w:val="001333E6"/>
    <w:rsid w:val="00133560"/>
    <w:rsid w:val="00133F94"/>
    <w:rsid w:val="001349B8"/>
    <w:rsid w:val="00134EF2"/>
    <w:rsid w:val="00135241"/>
    <w:rsid w:val="001354E6"/>
    <w:rsid w:val="00135543"/>
    <w:rsid w:val="00135AEC"/>
    <w:rsid w:val="00135B24"/>
    <w:rsid w:val="00135D48"/>
    <w:rsid w:val="00136A38"/>
    <w:rsid w:val="00136D37"/>
    <w:rsid w:val="00136D4D"/>
    <w:rsid w:val="00136F29"/>
    <w:rsid w:val="00137B20"/>
    <w:rsid w:val="00137E69"/>
    <w:rsid w:val="00137FC3"/>
    <w:rsid w:val="00140031"/>
    <w:rsid w:val="0014091A"/>
    <w:rsid w:val="00141463"/>
    <w:rsid w:val="001414CB"/>
    <w:rsid w:val="001417C4"/>
    <w:rsid w:val="00141A52"/>
    <w:rsid w:val="00141C5F"/>
    <w:rsid w:val="00141EA1"/>
    <w:rsid w:val="001428B3"/>
    <w:rsid w:val="0014293E"/>
    <w:rsid w:val="00144564"/>
    <w:rsid w:val="001453A9"/>
    <w:rsid w:val="00145607"/>
    <w:rsid w:val="00146560"/>
    <w:rsid w:val="0014682E"/>
    <w:rsid w:val="001468FB"/>
    <w:rsid w:val="001474F7"/>
    <w:rsid w:val="00147A1C"/>
    <w:rsid w:val="001502F0"/>
    <w:rsid w:val="00150845"/>
    <w:rsid w:val="00150D65"/>
    <w:rsid w:val="00150E10"/>
    <w:rsid w:val="001515E1"/>
    <w:rsid w:val="001516AC"/>
    <w:rsid w:val="00151AF3"/>
    <w:rsid w:val="00151AFA"/>
    <w:rsid w:val="00152094"/>
    <w:rsid w:val="00152353"/>
    <w:rsid w:val="001526FB"/>
    <w:rsid w:val="00152BB4"/>
    <w:rsid w:val="00153043"/>
    <w:rsid w:val="00153944"/>
    <w:rsid w:val="00153C1F"/>
    <w:rsid w:val="00153EE8"/>
    <w:rsid w:val="001557F9"/>
    <w:rsid w:val="00155C5A"/>
    <w:rsid w:val="001562F0"/>
    <w:rsid w:val="00157D1C"/>
    <w:rsid w:val="0016059E"/>
    <w:rsid w:val="001605FC"/>
    <w:rsid w:val="0016093A"/>
    <w:rsid w:val="001627E4"/>
    <w:rsid w:val="00162CD4"/>
    <w:rsid w:val="001633B1"/>
    <w:rsid w:val="001633D6"/>
    <w:rsid w:val="00163993"/>
    <w:rsid w:val="00163AF2"/>
    <w:rsid w:val="00163BC9"/>
    <w:rsid w:val="00164071"/>
    <w:rsid w:val="001642FE"/>
    <w:rsid w:val="00164795"/>
    <w:rsid w:val="00164E21"/>
    <w:rsid w:val="00165016"/>
    <w:rsid w:val="001652BE"/>
    <w:rsid w:val="001655ED"/>
    <w:rsid w:val="00165EAC"/>
    <w:rsid w:val="001667F2"/>
    <w:rsid w:val="001672CA"/>
    <w:rsid w:val="0017063E"/>
    <w:rsid w:val="00170671"/>
    <w:rsid w:val="001713CA"/>
    <w:rsid w:val="00171467"/>
    <w:rsid w:val="00171642"/>
    <w:rsid w:val="00171677"/>
    <w:rsid w:val="00171A77"/>
    <w:rsid w:val="00172604"/>
    <w:rsid w:val="001731D5"/>
    <w:rsid w:val="001732E8"/>
    <w:rsid w:val="00173E36"/>
    <w:rsid w:val="001747FE"/>
    <w:rsid w:val="00174B2F"/>
    <w:rsid w:val="00174BAB"/>
    <w:rsid w:val="00175058"/>
    <w:rsid w:val="001758CE"/>
    <w:rsid w:val="001758F9"/>
    <w:rsid w:val="00175A5E"/>
    <w:rsid w:val="00176B46"/>
    <w:rsid w:val="00177BA1"/>
    <w:rsid w:val="001817AF"/>
    <w:rsid w:val="00181984"/>
    <w:rsid w:val="00181D4E"/>
    <w:rsid w:val="0018201B"/>
    <w:rsid w:val="0018276C"/>
    <w:rsid w:val="00182988"/>
    <w:rsid w:val="00182F7B"/>
    <w:rsid w:val="001832F4"/>
    <w:rsid w:val="0018361E"/>
    <w:rsid w:val="0018405D"/>
    <w:rsid w:val="00184F61"/>
    <w:rsid w:val="001851A2"/>
    <w:rsid w:val="001851D1"/>
    <w:rsid w:val="00185225"/>
    <w:rsid w:val="00185350"/>
    <w:rsid w:val="00185378"/>
    <w:rsid w:val="00185BE9"/>
    <w:rsid w:val="00186A6B"/>
    <w:rsid w:val="001871EB"/>
    <w:rsid w:val="00187398"/>
    <w:rsid w:val="001873D3"/>
    <w:rsid w:val="00187BE8"/>
    <w:rsid w:val="00187C89"/>
    <w:rsid w:val="001909C7"/>
    <w:rsid w:val="001919CF"/>
    <w:rsid w:val="00192457"/>
    <w:rsid w:val="001924AB"/>
    <w:rsid w:val="0019282E"/>
    <w:rsid w:val="00193E32"/>
    <w:rsid w:val="00194079"/>
    <w:rsid w:val="001942E6"/>
    <w:rsid w:val="00194646"/>
    <w:rsid w:val="001947BD"/>
    <w:rsid w:val="00194858"/>
    <w:rsid w:val="00194A8B"/>
    <w:rsid w:val="00195A89"/>
    <w:rsid w:val="00195BA3"/>
    <w:rsid w:val="00195D9A"/>
    <w:rsid w:val="00196069"/>
    <w:rsid w:val="001963A2"/>
    <w:rsid w:val="00196CEC"/>
    <w:rsid w:val="00197CBE"/>
    <w:rsid w:val="001A0875"/>
    <w:rsid w:val="001A0E7B"/>
    <w:rsid w:val="001A10DA"/>
    <w:rsid w:val="001A11F6"/>
    <w:rsid w:val="001A1495"/>
    <w:rsid w:val="001A18D1"/>
    <w:rsid w:val="001A2142"/>
    <w:rsid w:val="001A23A2"/>
    <w:rsid w:val="001A285B"/>
    <w:rsid w:val="001A3175"/>
    <w:rsid w:val="001A3516"/>
    <w:rsid w:val="001A3C88"/>
    <w:rsid w:val="001A3F3D"/>
    <w:rsid w:val="001A42EF"/>
    <w:rsid w:val="001A4540"/>
    <w:rsid w:val="001A4D7C"/>
    <w:rsid w:val="001A51D2"/>
    <w:rsid w:val="001A52F8"/>
    <w:rsid w:val="001A55A4"/>
    <w:rsid w:val="001A55F0"/>
    <w:rsid w:val="001A576D"/>
    <w:rsid w:val="001A60F8"/>
    <w:rsid w:val="001A6263"/>
    <w:rsid w:val="001A68DF"/>
    <w:rsid w:val="001A6ACE"/>
    <w:rsid w:val="001A6E0A"/>
    <w:rsid w:val="001A6EE8"/>
    <w:rsid w:val="001A7A51"/>
    <w:rsid w:val="001A7CB1"/>
    <w:rsid w:val="001A7DD5"/>
    <w:rsid w:val="001B014E"/>
    <w:rsid w:val="001B0175"/>
    <w:rsid w:val="001B0BA3"/>
    <w:rsid w:val="001B1DEB"/>
    <w:rsid w:val="001B2025"/>
    <w:rsid w:val="001B203B"/>
    <w:rsid w:val="001B2AC4"/>
    <w:rsid w:val="001B2F3B"/>
    <w:rsid w:val="001B3A5B"/>
    <w:rsid w:val="001B426A"/>
    <w:rsid w:val="001B43BB"/>
    <w:rsid w:val="001B43C4"/>
    <w:rsid w:val="001B453E"/>
    <w:rsid w:val="001B4C42"/>
    <w:rsid w:val="001B5538"/>
    <w:rsid w:val="001B561D"/>
    <w:rsid w:val="001B5C58"/>
    <w:rsid w:val="001B613E"/>
    <w:rsid w:val="001B6462"/>
    <w:rsid w:val="001B6B8B"/>
    <w:rsid w:val="001B7514"/>
    <w:rsid w:val="001B7791"/>
    <w:rsid w:val="001C06FA"/>
    <w:rsid w:val="001C1752"/>
    <w:rsid w:val="001C1DE0"/>
    <w:rsid w:val="001C330E"/>
    <w:rsid w:val="001C36DB"/>
    <w:rsid w:val="001C3F73"/>
    <w:rsid w:val="001C46BA"/>
    <w:rsid w:val="001C47F3"/>
    <w:rsid w:val="001C5D64"/>
    <w:rsid w:val="001C6070"/>
    <w:rsid w:val="001C6651"/>
    <w:rsid w:val="001C665F"/>
    <w:rsid w:val="001C6EEF"/>
    <w:rsid w:val="001C75A0"/>
    <w:rsid w:val="001C7B47"/>
    <w:rsid w:val="001D078D"/>
    <w:rsid w:val="001D0D98"/>
    <w:rsid w:val="001D0E73"/>
    <w:rsid w:val="001D193F"/>
    <w:rsid w:val="001D1FFC"/>
    <w:rsid w:val="001D298A"/>
    <w:rsid w:val="001D2BB5"/>
    <w:rsid w:val="001D2F4B"/>
    <w:rsid w:val="001D396E"/>
    <w:rsid w:val="001D40D6"/>
    <w:rsid w:val="001D4347"/>
    <w:rsid w:val="001D4D04"/>
    <w:rsid w:val="001D50D4"/>
    <w:rsid w:val="001D50DE"/>
    <w:rsid w:val="001D50EA"/>
    <w:rsid w:val="001D5187"/>
    <w:rsid w:val="001D5470"/>
    <w:rsid w:val="001D5E2D"/>
    <w:rsid w:val="001D5EFB"/>
    <w:rsid w:val="001D6151"/>
    <w:rsid w:val="001D6ED1"/>
    <w:rsid w:val="001D7E5F"/>
    <w:rsid w:val="001E0508"/>
    <w:rsid w:val="001E057C"/>
    <w:rsid w:val="001E0FE2"/>
    <w:rsid w:val="001E1439"/>
    <w:rsid w:val="001E18B0"/>
    <w:rsid w:val="001E2BCF"/>
    <w:rsid w:val="001E2D50"/>
    <w:rsid w:val="001E3403"/>
    <w:rsid w:val="001E3CE8"/>
    <w:rsid w:val="001E3EF9"/>
    <w:rsid w:val="001E433C"/>
    <w:rsid w:val="001E4695"/>
    <w:rsid w:val="001E47D6"/>
    <w:rsid w:val="001E4A72"/>
    <w:rsid w:val="001E4B87"/>
    <w:rsid w:val="001E57E7"/>
    <w:rsid w:val="001E6735"/>
    <w:rsid w:val="001E738F"/>
    <w:rsid w:val="001E7427"/>
    <w:rsid w:val="001E7C95"/>
    <w:rsid w:val="001E7D76"/>
    <w:rsid w:val="001EFC67"/>
    <w:rsid w:val="001F0ED1"/>
    <w:rsid w:val="001F1578"/>
    <w:rsid w:val="001F1B7E"/>
    <w:rsid w:val="001F31EE"/>
    <w:rsid w:val="001F3616"/>
    <w:rsid w:val="001F4725"/>
    <w:rsid w:val="001F48AE"/>
    <w:rsid w:val="001F6DE5"/>
    <w:rsid w:val="001F7785"/>
    <w:rsid w:val="00200487"/>
    <w:rsid w:val="002005F3"/>
    <w:rsid w:val="00201E77"/>
    <w:rsid w:val="00202845"/>
    <w:rsid w:val="00202A35"/>
    <w:rsid w:val="00202ED0"/>
    <w:rsid w:val="00203108"/>
    <w:rsid w:val="00203199"/>
    <w:rsid w:val="00203577"/>
    <w:rsid w:val="00204275"/>
    <w:rsid w:val="00204320"/>
    <w:rsid w:val="00204592"/>
    <w:rsid w:val="00204922"/>
    <w:rsid w:val="00204BE4"/>
    <w:rsid w:val="00204FA5"/>
    <w:rsid w:val="002056AC"/>
    <w:rsid w:val="00205ADC"/>
    <w:rsid w:val="00206AC2"/>
    <w:rsid w:val="00206C33"/>
    <w:rsid w:val="00207386"/>
    <w:rsid w:val="002077CF"/>
    <w:rsid w:val="00207B28"/>
    <w:rsid w:val="00207D0C"/>
    <w:rsid w:val="00210185"/>
    <w:rsid w:val="00210493"/>
    <w:rsid w:val="00210665"/>
    <w:rsid w:val="00211971"/>
    <w:rsid w:val="00211BB5"/>
    <w:rsid w:val="00212013"/>
    <w:rsid w:val="00212C79"/>
    <w:rsid w:val="002139C7"/>
    <w:rsid w:val="0021421A"/>
    <w:rsid w:val="00214995"/>
    <w:rsid w:val="00214E2C"/>
    <w:rsid w:val="00215C7D"/>
    <w:rsid w:val="002167FF"/>
    <w:rsid w:val="0021728E"/>
    <w:rsid w:val="0022144A"/>
    <w:rsid w:val="00221661"/>
    <w:rsid w:val="0022254D"/>
    <w:rsid w:val="002225FE"/>
    <w:rsid w:val="00223182"/>
    <w:rsid w:val="00223734"/>
    <w:rsid w:val="00223D27"/>
    <w:rsid w:val="0022464E"/>
    <w:rsid w:val="002246E5"/>
    <w:rsid w:val="002249A2"/>
    <w:rsid w:val="00224CCF"/>
    <w:rsid w:val="00225716"/>
    <w:rsid w:val="00225FA6"/>
    <w:rsid w:val="002265DE"/>
    <w:rsid w:val="00226C3D"/>
    <w:rsid w:val="002270EB"/>
    <w:rsid w:val="00227334"/>
    <w:rsid w:val="00227689"/>
    <w:rsid w:val="00227BCE"/>
    <w:rsid w:val="00227F72"/>
    <w:rsid w:val="00230F46"/>
    <w:rsid w:val="002314CF"/>
    <w:rsid w:val="00231E69"/>
    <w:rsid w:val="00232153"/>
    <w:rsid w:val="0023241A"/>
    <w:rsid w:val="002324B2"/>
    <w:rsid w:val="002324E8"/>
    <w:rsid w:val="0023266C"/>
    <w:rsid w:val="00232891"/>
    <w:rsid w:val="002328D9"/>
    <w:rsid w:val="00232C41"/>
    <w:rsid w:val="00232D3D"/>
    <w:rsid w:val="00233991"/>
    <w:rsid w:val="00233C38"/>
    <w:rsid w:val="00233C60"/>
    <w:rsid w:val="00233F2D"/>
    <w:rsid w:val="0023455C"/>
    <w:rsid w:val="002346BC"/>
    <w:rsid w:val="00234947"/>
    <w:rsid w:val="00236EC9"/>
    <w:rsid w:val="0023714C"/>
    <w:rsid w:val="002378BE"/>
    <w:rsid w:val="00237A4A"/>
    <w:rsid w:val="00237BD3"/>
    <w:rsid w:val="00240187"/>
    <w:rsid w:val="00240B03"/>
    <w:rsid w:val="00240F3D"/>
    <w:rsid w:val="00241B43"/>
    <w:rsid w:val="002422E4"/>
    <w:rsid w:val="00242376"/>
    <w:rsid w:val="0024316D"/>
    <w:rsid w:val="00243420"/>
    <w:rsid w:val="00243507"/>
    <w:rsid w:val="0024395B"/>
    <w:rsid w:val="00243BC5"/>
    <w:rsid w:val="00244B4A"/>
    <w:rsid w:val="00245B86"/>
    <w:rsid w:val="00245D44"/>
    <w:rsid w:val="00245F4E"/>
    <w:rsid w:val="0024697B"/>
    <w:rsid w:val="00246AB9"/>
    <w:rsid w:val="0024704A"/>
    <w:rsid w:val="0024710A"/>
    <w:rsid w:val="0024796D"/>
    <w:rsid w:val="00250235"/>
    <w:rsid w:val="00251F81"/>
    <w:rsid w:val="00252CB0"/>
    <w:rsid w:val="00253449"/>
    <w:rsid w:val="00253A1C"/>
    <w:rsid w:val="00253D67"/>
    <w:rsid w:val="00254430"/>
    <w:rsid w:val="00255C1B"/>
    <w:rsid w:val="00256788"/>
    <w:rsid w:val="00256882"/>
    <w:rsid w:val="00256E6D"/>
    <w:rsid w:val="00257775"/>
    <w:rsid w:val="002578D2"/>
    <w:rsid w:val="00257D53"/>
    <w:rsid w:val="0026064B"/>
    <w:rsid w:val="00260852"/>
    <w:rsid w:val="00260FA2"/>
    <w:rsid w:val="00261C07"/>
    <w:rsid w:val="0026203F"/>
    <w:rsid w:val="00262C40"/>
    <w:rsid w:val="002630FD"/>
    <w:rsid w:val="00263268"/>
    <w:rsid w:val="00263E18"/>
    <w:rsid w:val="00263E4B"/>
    <w:rsid w:val="00264172"/>
    <w:rsid w:val="0026473D"/>
    <w:rsid w:val="00265B5E"/>
    <w:rsid w:val="00265D0D"/>
    <w:rsid w:val="00265DAE"/>
    <w:rsid w:val="00265F54"/>
    <w:rsid w:val="0026623A"/>
    <w:rsid w:val="00266C7F"/>
    <w:rsid w:val="002674FA"/>
    <w:rsid w:val="002676AC"/>
    <w:rsid w:val="00267849"/>
    <w:rsid w:val="00267A6A"/>
    <w:rsid w:val="002704F9"/>
    <w:rsid w:val="00270729"/>
    <w:rsid w:val="00270C84"/>
    <w:rsid w:val="002716E8"/>
    <w:rsid w:val="00271EF3"/>
    <w:rsid w:val="0027218E"/>
    <w:rsid w:val="00272AA5"/>
    <w:rsid w:val="0027400E"/>
    <w:rsid w:val="00274825"/>
    <w:rsid w:val="00275157"/>
    <w:rsid w:val="0027600B"/>
    <w:rsid w:val="00276753"/>
    <w:rsid w:val="00276B56"/>
    <w:rsid w:val="00276FD2"/>
    <w:rsid w:val="00277822"/>
    <w:rsid w:val="0028062D"/>
    <w:rsid w:val="002810BE"/>
    <w:rsid w:val="002812A6"/>
    <w:rsid w:val="002814D0"/>
    <w:rsid w:val="00281BF2"/>
    <w:rsid w:val="0028263D"/>
    <w:rsid w:val="00282F68"/>
    <w:rsid w:val="00283145"/>
    <w:rsid w:val="0028332F"/>
    <w:rsid w:val="0028344C"/>
    <w:rsid w:val="002836A8"/>
    <w:rsid w:val="0028413B"/>
    <w:rsid w:val="00284DB5"/>
    <w:rsid w:val="00284E90"/>
    <w:rsid w:val="0028577F"/>
    <w:rsid w:val="002857CA"/>
    <w:rsid w:val="00285AEF"/>
    <w:rsid w:val="00286292"/>
    <w:rsid w:val="00286597"/>
    <w:rsid w:val="00286874"/>
    <w:rsid w:val="0028689A"/>
    <w:rsid w:val="002868C1"/>
    <w:rsid w:val="00286B62"/>
    <w:rsid w:val="002876E0"/>
    <w:rsid w:val="00287A31"/>
    <w:rsid w:val="00290A62"/>
    <w:rsid w:val="00290F48"/>
    <w:rsid w:val="00291268"/>
    <w:rsid w:val="00292207"/>
    <w:rsid w:val="00292B47"/>
    <w:rsid w:val="00292CAC"/>
    <w:rsid w:val="00292D4F"/>
    <w:rsid w:val="002939D4"/>
    <w:rsid w:val="002939ED"/>
    <w:rsid w:val="002949A6"/>
    <w:rsid w:val="00294F05"/>
    <w:rsid w:val="002950FC"/>
    <w:rsid w:val="00295612"/>
    <w:rsid w:val="00296547"/>
    <w:rsid w:val="002967CA"/>
    <w:rsid w:val="00296892"/>
    <w:rsid w:val="00296CAC"/>
    <w:rsid w:val="00296EDD"/>
    <w:rsid w:val="00297241"/>
    <w:rsid w:val="002A0213"/>
    <w:rsid w:val="002A0226"/>
    <w:rsid w:val="002A0575"/>
    <w:rsid w:val="002A1787"/>
    <w:rsid w:val="002A2024"/>
    <w:rsid w:val="002A23C8"/>
    <w:rsid w:val="002A3797"/>
    <w:rsid w:val="002A38E0"/>
    <w:rsid w:val="002A4106"/>
    <w:rsid w:val="002A4149"/>
    <w:rsid w:val="002A418F"/>
    <w:rsid w:val="002A524D"/>
    <w:rsid w:val="002A6146"/>
    <w:rsid w:val="002A6587"/>
    <w:rsid w:val="002A7B99"/>
    <w:rsid w:val="002B29DB"/>
    <w:rsid w:val="002B2DDC"/>
    <w:rsid w:val="002B3AB6"/>
    <w:rsid w:val="002B3B8D"/>
    <w:rsid w:val="002B3FB0"/>
    <w:rsid w:val="002B46A1"/>
    <w:rsid w:val="002B47B1"/>
    <w:rsid w:val="002B48CA"/>
    <w:rsid w:val="002B5755"/>
    <w:rsid w:val="002B63DC"/>
    <w:rsid w:val="002B6701"/>
    <w:rsid w:val="002B690C"/>
    <w:rsid w:val="002B6CC7"/>
    <w:rsid w:val="002C0AD0"/>
    <w:rsid w:val="002C0E82"/>
    <w:rsid w:val="002C0ED2"/>
    <w:rsid w:val="002C1432"/>
    <w:rsid w:val="002C1525"/>
    <w:rsid w:val="002C1672"/>
    <w:rsid w:val="002C2D4C"/>
    <w:rsid w:val="002C34BD"/>
    <w:rsid w:val="002C3724"/>
    <w:rsid w:val="002C4DCE"/>
    <w:rsid w:val="002C4E07"/>
    <w:rsid w:val="002C6083"/>
    <w:rsid w:val="002C66EA"/>
    <w:rsid w:val="002C66FA"/>
    <w:rsid w:val="002C68C9"/>
    <w:rsid w:val="002C72D8"/>
    <w:rsid w:val="002C7683"/>
    <w:rsid w:val="002C76E7"/>
    <w:rsid w:val="002C7876"/>
    <w:rsid w:val="002C7D02"/>
    <w:rsid w:val="002D0F41"/>
    <w:rsid w:val="002D0FE5"/>
    <w:rsid w:val="002D1248"/>
    <w:rsid w:val="002D147E"/>
    <w:rsid w:val="002D1706"/>
    <w:rsid w:val="002D1DB8"/>
    <w:rsid w:val="002D328B"/>
    <w:rsid w:val="002D35EA"/>
    <w:rsid w:val="002D44EC"/>
    <w:rsid w:val="002D467A"/>
    <w:rsid w:val="002D4764"/>
    <w:rsid w:val="002D4E1A"/>
    <w:rsid w:val="002D52D1"/>
    <w:rsid w:val="002D54A3"/>
    <w:rsid w:val="002D55E5"/>
    <w:rsid w:val="002D5E2A"/>
    <w:rsid w:val="002D6742"/>
    <w:rsid w:val="002D67B7"/>
    <w:rsid w:val="002D7942"/>
    <w:rsid w:val="002E10C6"/>
    <w:rsid w:val="002E18A5"/>
    <w:rsid w:val="002E1BCE"/>
    <w:rsid w:val="002E259F"/>
    <w:rsid w:val="002E25BE"/>
    <w:rsid w:val="002E2F62"/>
    <w:rsid w:val="002E31AB"/>
    <w:rsid w:val="002E31F0"/>
    <w:rsid w:val="002E36F6"/>
    <w:rsid w:val="002E535A"/>
    <w:rsid w:val="002E5364"/>
    <w:rsid w:val="002E6116"/>
    <w:rsid w:val="002E714B"/>
    <w:rsid w:val="002E73E9"/>
    <w:rsid w:val="002F0738"/>
    <w:rsid w:val="002F0BFD"/>
    <w:rsid w:val="002F137C"/>
    <w:rsid w:val="002F1EA2"/>
    <w:rsid w:val="002F2096"/>
    <w:rsid w:val="002F2F4D"/>
    <w:rsid w:val="002F2FF4"/>
    <w:rsid w:val="002F30A0"/>
    <w:rsid w:val="002F3614"/>
    <w:rsid w:val="002F384F"/>
    <w:rsid w:val="002F4275"/>
    <w:rsid w:val="002F512A"/>
    <w:rsid w:val="002F538B"/>
    <w:rsid w:val="002F5679"/>
    <w:rsid w:val="002F64F0"/>
    <w:rsid w:val="002F67DB"/>
    <w:rsid w:val="00300F19"/>
    <w:rsid w:val="003010EB"/>
    <w:rsid w:val="00301A33"/>
    <w:rsid w:val="003022B1"/>
    <w:rsid w:val="0030315F"/>
    <w:rsid w:val="00303B4B"/>
    <w:rsid w:val="00304425"/>
    <w:rsid w:val="00304C34"/>
    <w:rsid w:val="00304C77"/>
    <w:rsid w:val="00306022"/>
    <w:rsid w:val="0030614D"/>
    <w:rsid w:val="0030669F"/>
    <w:rsid w:val="00306748"/>
    <w:rsid w:val="00306EA7"/>
    <w:rsid w:val="0030734B"/>
    <w:rsid w:val="00307D3F"/>
    <w:rsid w:val="00307E45"/>
    <w:rsid w:val="003111C0"/>
    <w:rsid w:val="003118D0"/>
    <w:rsid w:val="00311AEA"/>
    <w:rsid w:val="00311DCC"/>
    <w:rsid w:val="003126AE"/>
    <w:rsid w:val="00312BC9"/>
    <w:rsid w:val="00313FAA"/>
    <w:rsid w:val="00314047"/>
    <w:rsid w:val="003143D4"/>
    <w:rsid w:val="0031456A"/>
    <w:rsid w:val="00314E9A"/>
    <w:rsid w:val="003164AD"/>
    <w:rsid w:val="00316C63"/>
    <w:rsid w:val="00316DBE"/>
    <w:rsid w:val="003176A5"/>
    <w:rsid w:val="00317BBA"/>
    <w:rsid w:val="00320274"/>
    <w:rsid w:val="0032358D"/>
    <w:rsid w:val="003235D6"/>
    <w:rsid w:val="00324D1D"/>
    <w:rsid w:val="00324F78"/>
    <w:rsid w:val="003250E9"/>
    <w:rsid w:val="003255E0"/>
    <w:rsid w:val="00325F14"/>
    <w:rsid w:val="00326766"/>
    <w:rsid w:val="00326B29"/>
    <w:rsid w:val="00327275"/>
    <w:rsid w:val="003275D7"/>
    <w:rsid w:val="00327E54"/>
    <w:rsid w:val="0033017A"/>
    <w:rsid w:val="0033060D"/>
    <w:rsid w:val="0033066C"/>
    <w:rsid w:val="003314A3"/>
    <w:rsid w:val="003314F6"/>
    <w:rsid w:val="003316D5"/>
    <w:rsid w:val="00331CBC"/>
    <w:rsid w:val="00331DCC"/>
    <w:rsid w:val="0033285E"/>
    <w:rsid w:val="00332D66"/>
    <w:rsid w:val="00333278"/>
    <w:rsid w:val="00333688"/>
    <w:rsid w:val="0033391F"/>
    <w:rsid w:val="00333E60"/>
    <w:rsid w:val="003346FC"/>
    <w:rsid w:val="00335156"/>
    <w:rsid w:val="00335E70"/>
    <w:rsid w:val="00336300"/>
    <w:rsid w:val="0033654D"/>
    <w:rsid w:val="0033660F"/>
    <w:rsid w:val="00336E19"/>
    <w:rsid w:val="00337A97"/>
    <w:rsid w:val="00337E73"/>
    <w:rsid w:val="0034002C"/>
    <w:rsid w:val="00340585"/>
    <w:rsid w:val="0034111C"/>
    <w:rsid w:val="00341377"/>
    <w:rsid w:val="003418C1"/>
    <w:rsid w:val="00341DC5"/>
    <w:rsid w:val="00342E6A"/>
    <w:rsid w:val="00344216"/>
    <w:rsid w:val="003442EC"/>
    <w:rsid w:val="0034519C"/>
    <w:rsid w:val="0034565E"/>
    <w:rsid w:val="00345E96"/>
    <w:rsid w:val="00345ED5"/>
    <w:rsid w:val="00346EBE"/>
    <w:rsid w:val="00347159"/>
    <w:rsid w:val="0034726E"/>
    <w:rsid w:val="00347718"/>
    <w:rsid w:val="0034799E"/>
    <w:rsid w:val="00347C41"/>
    <w:rsid w:val="00347DA0"/>
    <w:rsid w:val="00350243"/>
    <w:rsid w:val="00350412"/>
    <w:rsid w:val="00350638"/>
    <w:rsid w:val="003517DE"/>
    <w:rsid w:val="00351CAB"/>
    <w:rsid w:val="00352E66"/>
    <w:rsid w:val="00353FAE"/>
    <w:rsid w:val="0035490F"/>
    <w:rsid w:val="00354B6F"/>
    <w:rsid w:val="00354BE9"/>
    <w:rsid w:val="0035522A"/>
    <w:rsid w:val="00355823"/>
    <w:rsid w:val="00355B51"/>
    <w:rsid w:val="003567B4"/>
    <w:rsid w:val="003568DD"/>
    <w:rsid w:val="00356C79"/>
    <w:rsid w:val="00356CDE"/>
    <w:rsid w:val="00356F2D"/>
    <w:rsid w:val="003576D8"/>
    <w:rsid w:val="003603C0"/>
    <w:rsid w:val="003621D2"/>
    <w:rsid w:val="003624BE"/>
    <w:rsid w:val="0036269D"/>
    <w:rsid w:val="00362B70"/>
    <w:rsid w:val="003630AB"/>
    <w:rsid w:val="00363634"/>
    <w:rsid w:val="0036429C"/>
    <w:rsid w:val="003649FD"/>
    <w:rsid w:val="00364FC9"/>
    <w:rsid w:val="003650FE"/>
    <w:rsid w:val="003660A7"/>
    <w:rsid w:val="00370144"/>
    <w:rsid w:val="00370795"/>
    <w:rsid w:val="003714B6"/>
    <w:rsid w:val="003717CD"/>
    <w:rsid w:val="00372523"/>
    <w:rsid w:val="00372A92"/>
    <w:rsid w:val="00372AFE"/>
    <w:rsid w:val="00373D24"/>
    <w:rsid w:val="003742C2"/>
    <w:rsid w:val="00374700"/>
    <w:rsid w:val="00374967"/>
    <w:rsid w:val="00374B60"/>
    <w:rsid w:val="00374BDE"/>
    <w:rsid w:val="00375CD9"/>
    <w:rsid w:val="0037632D"/>
    <w:rsid w:val="0037690A"/>
    <w:rsid w:val="0037697C"/>
    <w:rsid w:val="00377A90"/>
    <w:rsid w:val="00377E08"/>
    <w:rsid w:val="0038065A"/>
    <w:rsid w:val="0038123C"/>
    <w:rsid w:val="00381622"/>
    <w:rsid w:val="003819AA"/>
    <w:rsid w:val="003827F0"/>
    <w:rsid w:val="00382834"/>
    <w:rsid w:val="00382ED6"/>
    <w:rsid w:val="0038354A"/>
    <w:rsid w:val="00383B4D"/>
    <w:rsid w:val="00383ED2"/>
    <w:rsid w:val="003843AD"/>
    <w:rsid w:val="0038478D"/>
    <w:rsid w:val="00385641"/>
    <w:rsid w:val="003856EA"/>
    <w:rsid w:val="0038612D"/>
    <w:rsid w:val="00387864"/>
    <w:rsid w:val="0039004C"/>
    <w:rsid w:val="00390602"/>
    <w:rsid w:val="00390748"/>
    <w:rsid w:val="00391CE0"/>
    <w:rsid w:val="00391F66"/>
    <w:rsid w:val="00391FAC"/>
    <w:rsid w:val="00392810"/>
    <w:rsid w:val="00392839"/>
    <w:rsid w:val="003929A9"/>
    <w:rsid w:val="00392DC5"/>
    <w:rsid w:val="00392F2F"/>
    <w:rsid w:val="003932C3"/>
    <w:rsid w:val="00393E67"/>
    <w:rsid w:val="00393FA1"/>
    <w:rsid w:val="003941B1"/>
    <w:rsid w:val="00394A92"/>
    <w:rsid w:val="003950C5"/>
    <w:rsid w:val="0039530B"/>
    <w:rsid w:val="003957D4"/>
    <w:rsid w:val="00395A7E"/>
    <w:rsid w:val="003963D8"/>
    <w:rsid w:val="00396713"/>
    <w:rsid w:val="0039671A"/>
    <w:rsid w:val="0039717D"/>
    <w:rsid w:val="0039746A"/>
    <w:rsid w:val="00397A62"/>
    <w:rsid w:val="003A0785"/>
    <w:rsid w:val="003A0D0D"/>
    <w:rsid w:val="003A0F1A"/>
    <w:rsid w:val="003A1865"/>
    <w:rsid w:val="003A22AA"/>
    <w:rsid w:val="003A265D"/>
    <w:rsid w:val="003A2773"/>
    <w:rsid w:val="003A2819"/>
    <w:rsid w:val="003A2E80"/>
    <w:rsid w:val="003A3078"/>
    <w:rsid w:val="003A3797"/>
    <w:rsid w:val="003A3D59"/>
    <w:rsid w:val="003A443C"/>
    <w:rsid w:val="003A5366"/>
    <w:rsid w:val="003A7176"/>
    <w:rsid w:val="003A74A1"/>
    <w:rsid w:val="003A7B39"/>
    <w:rsid w:val="003A7B91"/>
    <w:rsid w:val="003B08ED"/>
    <w:rsid w:val="003B0B1C"/>
    <w:rsid w:val="003B138C"/>
    <w:rsid w:val="003B15AE"/>
    <w:rsid w:val="003B2383"/>
    <w:rsid w:val="003B2CDE"/>
    <w:rsid w:val="003B347F"/>
    <w:rsid w:val="003B373C"/>
    <w:rsid w:val="003B3A53"/>
    <w:rsid w:val="003B4DA9"/>
    <w:rsid w:val="003B512E"/>
    <w:rsid w:val="003B54AE"/>
    <w:rsid w:val="003B57C6"/>
    <w:rsid w:val="003B66D3"/>
    <w:rsid w:val="003B676E"/>
    <w:rsid w:val="003B6865"/>
    <w:rsid w:val="003B7152"/>
    <w:rsid w:val="003B725E"/>
    <w:rsid w:val="003B76E3"/>
    <w:rsid w:val="003B77A2"/>
    <w:rsid w:val="003B78A8"/>
    <w:rsid w:val="003B7D99"/>
    <w:rsid w:val="003B7F52"/>
    <w:rsid w:val="003C04E0"/>
    <w:rsid w:val="003C18A2"/>
    <w:rsid w:val="003C1A1A"/>
    <w:rsid w:val="003C1B3F"/>
    <w:rsid w:val="003C1D6D"/>
    <w:rsid w:val="003C1D80"/>
    <w:rsid w:val="003C2003"/>
    <w:rsid w:val="003C2732"/>
    <w:rsid w:val="003C2C6D"/>
    <w:rsid w:val="003C2D49"/>
    <w:rsid w:val="003C39EE"/>
    <w:rsid w:val="003C3B9E"/>
    <w:rsid w:val="003C43C9"/>
    <w:rsid w:val="003C4405"/>
    <w:rsid w:val="003C5232"/>
    <w:rsid w:val="003C5B35"/>
    <w:rsid w:val="003C5BCE"/>
    <w:rsid w:val="003C6915"/>
    <w:rsid w:val="003C69BD"/>
    <w:rsid w:val="003C6ABA"/>
    <w:rsid w:val="003C70FC"/>
    <w:rsid w:val="003C7A64"/>
    <w:rsid w:val="003C7EB3"/>
    <w:rsid w:val="003D07AB"/>
    <w:rsid w:val="003D0E85"/>
    <w:rsid w:val="003D128E"/>
    <w:rsid w:val="003D1594"/>
    <w:rsid w:val="003D2401"/>
    <w:rsid w:val="003D2F72"/>
    <w:rsid w:val="003D35DD"/>
    <w:rsid w:val="003D38C4"/>
    <w:rsid w:val="003D3EF8"/>
    <w:rsid w:val="003D41EB"/>
    <w:rsid w:val="003D47FF"/>
    <w:rsid w:val="003D4F5A"/>
    <w:rsid w:val="003D5431"/>
    <w:rsid w:val="003D5CD1"/>
    <w:rsid w:val="003D662E"/>
    <w:rsid w:val="003D6D6F"/>
    <w:rsid w:val="003D75A0"/>
    <w:rsid w:val="003D75DA"/>
    <w:rsid w:val="003D7EBD"/>
    <w:rsid w:val="003E001F"/>
    <w:rsid w:val="003E052E"/>
    <w:rsid w:val="003E0BE5"/>
    <w:rsid w:val="003E2A1A"/>
    <w:rsid w:val="003E3576"/>
    <w:rsid w:val="003E398C"/>
    <w:rsid w:val="003E3998"/>
    <w:rsid w:val="003E3D51"/>
    <w:rsid w:val="003E59C9"/>
    <w:rsid w:val="003E6704"/>
    <w:rsid w:val="003E6C95"/>
    <w:rsid w:val="003E6CE6"/>
    <w:rsid w:val="003E785A"/>
    <w:rsid w:val="003F01A1"/>
    <w:rsid w:val="003F0CEA"/>
    <w:rsid w:val="003F1BF7"/>
    <w:rsid w:val="003F2A28"/>
    <w:rsid w:val="003F2F9F"/>
    <w:rsid w:val="003F309B"/>
    <w:rsid w:val="003F3981"/>
    <w:rsid w:val="003F3C4E"/>
    <w:rsid w:val="003F40D2"/>
    <w:rsid w:val="003F4179"/>
    <w:rsid w:val="003F41A1"/>
    <w:rsid w:val="003F41F6"/>
    <w:rsid w:val="003F42FE"/>
    <w:rsid w:val="003F4961"/>
    <w:rsid w:val="003F4D39"/>
    <w:rsid w:val="003F5281"/>
    <w:rsid w:val="003F56BC"/>
    <w:rsid w:val="003F6A28"/>
    <w:rsid w:val="003F77F0"/>
    <w:rsid w:val="00400039"/>
    <w:rsid w:val="004006BC"/>
    <w:rsid w:val="004008CC"/>
    <w:rsid w:val="00400F20"/>
    <w:rsid w:val="004020F6"/>
    <w:rsid w:val="00402706"/>
    <w:rsid w:val="00402B81"/>
    <w:rsid w:val="00403AC9"/>
    <w:rsid w:val="00403B9F"/>
    <w:rsid w:val="00403CB6"/>
    <w:rsid w:val="00403CCA"/>
    <w:rsid w:val="0040426F"/>
    <w:rsid w:val="004042A7"/>
    <w:rsid w:val="0040447D"/>
    <w:rsid w:val="004046C1"/>
    <w:rsid w:val="004049DF"/>
    <w:rsid w:val="00404BEF"/>
    <w:rsid w:val="0040674D"/>
    <w:rsid w:val="00407265"/>
    <w:rsid w:val="0040726A"/>
    <w:rsid w:val="0040749E"/>
    <w:rsid w:val="00407B66"/>
    <w:rsid w:val="0041018F"/>
    <w:rsid w:val="00410649"/>
    <w:rsid w:val="00410BCE"/>
    <w:rsid w:val="004115A9"/>
    <w:rsid w:val="0041178D"/>
    <w:rsid w:val="00411983"/>
    <w:rsid w:val="00412249"/>
    <w:rsid w:val="00412476"/>
    <w:rsid w:val="004125FA"/>
    <w:rsid w:val="00412CA7"/>
    <w:rsid w:val="00412DAF"/>
    <w:rsid w:val="0041356C"/>
    <w:rsid w:val="0041607B"/>
    <w:rsid w:val="004168A2"/>
    <w:rsid w:val="0042054D"/>
    <w:rsid w:val="00420907"/>
    <w:rsid w:val="0042150B"/>
    <w:rsid w:val="00421814"/>
    <w:rsid w:val="00421B73"/>
    <w:rsid w:val="0042233A"/>
    <w:rsid w:val="0042322A"/>
    <w:rsid w:val="0042323A"/>
    <w:rsid w:val="00423513"/>
    <w:rsid w:val="00423D12"/>
    <w:rsid w:val="00423F30"/>
    <w:rsid w:val="00424088"/>
    <w:rsid w:val="004241C8"/>
    <w:rsid w:val="004245D4"/>
    <w:rsid w:val="004248A9"/>
    <w:rsid w:val="00424EB7"/>
    <w:rsid w:val="0042509F"/>
    <w:rsid w:val="00425862"/>
    <w:rsid w:val="004260AF"/>
    <w:rsid w:val="004268FA"/>
    <w:rsid w:val="00426B4B"/>
    <w:rsid w:val="00426E87"/>
    <w:rsid w:val="004272D5"/>
    <w:rsid w:val="004274C4"/>
    <w:rsid w:val="0042777A"/>
    <w:rsid w:val="00430354"/>
    <w:rsid w:val="00430539"/>
    <w:rsid w:val="004306A5"/>
    <w:rsid w:val="00430E22"/>
    <w:rsid w:val="00431B9F"/>
    <w:rsid w:val="00431C1E"/>
    <w:rsid w:val="00431C6B"/>
    <w:rsid w:val="00432B2F"/>
    <w:rsid w:val="00433744"/>
    <w:rsid w:val="00433A6D"/>
    <w:rsid w:val="004356E9"/>
    <w:rsid w:val="004358FD"/>
    <w:rsid w:val="00435AD7"/>
    <w:rsid w:val="00435B8F"/>
    <w:rsid w:val="00435E46"/>
    <w:rsid w:val="004362C8"/>
    <w:rsid w:val="004366E8"/>
    <w:rsid w:val="0043778C"/>
    <w:rsid w:val="00440C65"/>
    <w:rsid w:val="004410A1"/>
    <w:rsid w:val="00441DB2"/>
    <w:rsid w:val="00442979"/>
    <w:rsid w:val="00442AC9"/>
    <w:rsid w:val="00442F34"/>
    <w:rsid w:val="0044392D"/>
    <w:rsid w:val="00444254"/>
    <w:rsid w:val="00444B32"/>
    <w:rsid w:val="00444E08"/>
    <w:rsid w:val="0044509A"/>
    <w:rsid w:val="00445554"/>
    <w:rsid w:val="00445CE6"/>
    <w:rsid w:val="00446995"/>
    <w:rsid w:val="00446A55"/>
    <w:rsid w:val="00446A96"/>
    <w:rsid w:val="00446E78"/>
    <w:rsid w:val="00450C17"/>
    <w:rsid w:val="00450F38"/>
    <w:rsid w:val="004511CA"/>
    <w:rsid w:val="00452603"/>
    <w:rsid w:val="00453B2F"/>
    <w:rsid w:val="00453C71"/>
    <w:rsid w:val="00454E6A"/>
    <w:rsid w:val="004557F1"/>
    <w:rsid w:val="00456480"/>
    <w:rsid w:val="0045669D"/>
    <w:rsid w:val="004569CF"/>
    <w:rsid w:val="00457B17"/>
    <w:rsid w:val="004606BF"/>
    <w:rsid w:val="00460E8F"/>
    <w:rsid w:val="00460EB7"/>
    <w:rsid w:val="00461A64"/>
    <w:rsid w:val="00461BC8"/>
    <w:rsid w:val="00461DBC"/>
    <w:rsid w:val="0046252B"/>
    <w:rsid w:val="0046279E"/>
    <w:rsid w:val="00463120"/>
    <w:rsid w:val="00463326"/>
    <w:rsid w:val="00463F52"/>
    <w:rsid w:val="0046433E"/>
    <w:rsid w:val="004645B4"/>
    <w:rsid w:val="004647A2"/>
    <w:rsid w:val="00466482"/>
    <w:rsid w:val="0046659B"/>
    <w:rsid w:val="00466B2F"/>
    <w:rsid w:val="00466C20"/>
    <w:rsid w:val="00467046"/>
    <w:rsid w:val="0046731F"/>
    <w:rsid w:val="004677E0"/>
    <w:rsid w:val="00470823"/>
    <w:rsid w:val="004711C0"/>
    <w:rsid w:val="00471984"/>
    <w:rsid w:val="00471F28"/>
    <w:rsid w:val="00472039"/>
    <w:rsid w:val="00472810"/>
    <w:rsid w:val="0047317F"/>
    <w:rsid w:val="0047319F"/>
    <w:rsid w:val="0047497A"/>
    <w:rsid w:val="00474D21"/>
    <w:rsid w:val="00475C1A"/>
    <w:rsid w:val="00476097"/>
    <w:rsid w:val="0047667C"/>
    <w:rsid w:val="00477084"/>
    <w:rsid w:val="00477489"/>
    <w:rsid w:val="00477534"/>
    <w:rsid w:val="004777C1"/>
    <w:rsid w:val="00480EA3"/>
    <w:rsid w:val="004815F8"/>
    <w:rsid w:val="00481BB4"/>
    <w:rsid w:val="00481BD6"/>
    <w:rsid w:val="004824A9"/>
    <w:rsid w:val="0048273F"/>
    <w:rsid w:val="00482E11"/>
    <w:rsid w:val="004831F0"/>
    <w:rsid w:val="004843DB"/>
    <w:rsid w:val="00484EDE"/>
    <w:rsid w:val="00485045"/>
    <w:rsid w:val="0048565D"/>
    <w:rsid w:val="00485AE9"/>
    <w:rsid w:val="00486025"/>
    <w:rsid w:val="004862B2"/>
    <w:rsid w:val="00486896"/>
    <w:rsid w:val="00487058"/>
    <w:rsid w:val="0048776F"/>
    <w:rsid w:val="00487831"/>
    <w:rsid w:val="004878B6"/>
    <w:rsid w:val="00487F8D"/>
    <w:rsid w:val="00490006"/>
    <w:rsid w:val="00490066"/>
    <w:rsid w:val="00491033"/>
    <w:rsid w:val="004911B1"/>
    <w:rsid w:val="00491355"/>
    <w:rsid w:val="004915D4"/>
    <w:rsid w:val="00491910"/>
    <w:rsid w:val="004924B9"/>
    <w:rsid w:val="0049277F"/>
    <w:rsid w:val="004929CD"/>
    <w:rsid w:val="00493162"/>
    <w:rsid w:val="004941C0"/>
    <w:rsid w:val="0049420B"/>
    <w:rsid w:val="004945D7"/>
    <w:rsid w:val="004949ED"/>
    <w:rsid w:val="00495486"/>
    <w:rsid w:val="0049552A"/>
    <w:rsid w:val="00495B42"/>
    <w:rsid w:val="00496482"/>
    <w:rsid w:val="00496AF9"/>
    <w:rsid w:val="00496F91"/>
    <w:rsid w:val="00497091"/>
    <w:rsid w:val="00497467"/>
    <w:rsid w:val="00497492"/>
    <w:rsid w:val="004978E4"/>
    <w:rsid w:val="00497AA3"/>
    <w:rsid w:val="004A0419"/>
    <w:rsid w:val="004A05E7"/>
    <w:rsid w:val="004A080C"/>
    <w:rsid w:val="004A1214"/>
    <w:rsid w:val="004A169F"/>
    <w:rsid w:val="004A22A1"/>
    <w:rsid w:val="004A22F5"/>
    <w:rsid w:val="004A2491"/>
    <w:rsid w:val="004A2564"/>
    <w:rsid w:val="004A402A"/>
    <w:rsid w:val="004A4245"/>
    <w:rsid w:val="004A432F"/>
    <w:rsid w:val="004A4ACC"/>
    <w:rsid w:val="004A5185"/>
    <w:rsid w:val="004A54C1"/>
    <w:rsid w:val="004A5609"/>
    <w:rsid w:val="004A66FF"/>
    <w:rsid w:val="004A6F0D"/>
    <w:rsid w:val="004B08CE"/>
    <w:rsid w:val="004B15F0"/>
    <w:rsid w:val="004B1A35"/>
    <w:rsid w:val="004B2C71"/>
    <w:rsid w:val="004B2F25"/>
    <w:rsid w:val="004B3152"/>
    <w:rsid w:val="004B3372"/>
    <w:rsid w:val="004B382B"/>
    <w:rsid w:val="004B3CE6"/>
    <w:rsid w:val="004B4914"/>
    <w:rsid w:val="004B4AC3"/>
    <w:rsid w:val="004B4D5E"/>
    <w:rsid w:val="004B4E68"/>
    <w:rsid w:val="004B522F"/>
    <w:rsid w:val="004B5546"/>
    <w:rsid w:val="004B5B18"/>
    <w:rsid w:val="004B6186"/>
    <w:rsid w:val="004B749E"/>
    <w:rsid w:val="004B796D"/>
    <w:rsid w:val="004B7EF5"/>
    <w:rsid w:val="004C002B"/>
    <w:rsid w:val="004C018E"/>
    <w:rsid w:val="004C073D"/>
    <w:rsid w:val="004C074D"/>
    <w:rsid w:val="004C0A42"/>
    <w:rsid w:val="004C0B3F"/>
    <w:rsid w:val="004C0D73"/>
    <w:rsid w:val="004C0F58"/>
    <w:rsid w:val="004C1041"/>
    <w:rsid w:val="004C1C8C"/>
    <w:rsid w:val="004C2123"/>
    <w:rsid w:val="004C28C6"/>
    <w:rsid w:val="004C3751"/>
    <w:rsid w:val="004C4732"/>
    <w:rsid w:val="004C4734"/>
    <w:rsid w:val="004C4A17"/>
    <w:rsid w:val="004C5B68"/>
    <w:rsid w:val="004C5E46"/>
    <w:rsid w:val="004C6926"/>
    <w:rsid w:val="004C75B0"/>
    <w:rsid w:val="004C7676"/>
    <w:rsid w:val="004C7AFF"/>
    <w:rsid w:val="004D00FE"/>
    <w:rsid w:val="004D056D"/>
    <w:rsid w:val="004D0ACA"/>
    <w:rsid w:val="004D0DA5"/>
    <w:rsid w:val="004D11A6"/>
    <w:rsid w:val="004D1EEC"/>
    <w:rsid w:val="004D2D1C"/>
    <w:rsid w:val="004D2EC4"/>
    <w:rsid w:val="004D3857"/>
    <w:rsid w:val="004D38F6"/>
    <w:rsid w:val="004D3A88"/>
    <w:rsid w:val="004D3B8F"/>
    <w:rsid w:val="004D42C7"/>
    <w:rsid w:val="004D4C84"/>
    <w:rsid w:val="004D5392"/>
    <w:rsid w:val="004D5406"/>
    <w:rsid w:val="004D57A5"/>
    <w:rsid w:val="004D5BC3"/>
    <w:rsid w:val="004D5D22"/>
    <w:rsid w:val="004D6B4E"/>
    <w:rsid w:val="004D7157"/>
    <w:rsid w:val="004D7A07"/>
    <w:rsid w:val="004D7AAB"/>
    <w:rsid w:val="004D8591"/>
    <w:rsid w:val="004E094C"/>
    <w:rsid w:val="004E0984"/>
    <w:rsid w:val="004E0B03"/>
    <w:rsid w:val="004E0CD8"/>
    <w:rsid w:val="004E11B1"/>
    <w:rsid w:val="004E25D5"/>
    <w:rsid w:val="004E2F45"/>
    <w:rsid w:val="004E32DE"/>
    <w:rsid w:val="004E3D36"/>
    <w:rsid w:val="004E3E0F"/>
    <w:rsid w:val="004E4B99"/>
    <w:rsid w:val="004E70D7"/>
    <w:rsid w:val="004E74B1"/>
    <w:rsid w:val="004E75B9"/>
    <w:rsid w:val="004E7CE9"/>
    <w:rsid w:val="004E7DDA"/>
    <w:rsid w:val="004F08DB"/>
    <w:rsid w:val="004F0B0D"/>
    <w:rsid w:val="004F1065"/>
    <w:rsid w:val="004F13E0"/>
    <w:rsid w:val="004F1810"/>
    <w:rsid w:val="004F226F"/>
    <w:rsid w:val="004F3391"/>
    <w:rsid w:val="004F34F7"/>
    <w:rsid w:val="004F375F"/>
    <w:rsid w:val="004F3816"/>
    <w:rsid w:val="004F3FB9"/>
    <w:rsid w:val="004F4C0E"/>
    <w:rsid w:val="004F4CEB"/>
    <w:rsid w:val="004F4E9C"/>
    <w:rsid w:val="004F523C"/>
    <w:rsid w:val="004F55F4"/>
    <w:rsid w:val="004F5C83"/>
    <w:rsid w:val="004F65C0"/>
    <w:rsid w:val="004F66D8"/>
    <w:rsid w:val="004F717D"/>
    <w:rsid w:val="004F73D7"/>
    <w:rsid w:val="004F75C7"/>
    <w:rsid w:val="004F7640"/>
    <w:rsid w:val="004F7748"/>
    <w:rsid w:val="004F77C3"/>
    <w:rsid w:val="004F7A3F"/>
    <w:rsid w:val="00500751"/>
    <w:rsid w:val="00500997"/>
    <w:rsid w:val="00501234"/>
    <w:rsid w:val="00501427"/>
    <w:rsid w:val="00501B1C"/>
    <w:rsid w:val="00502D8C"/>
    <w:rsid w:val="0050356C"/>
    <w:rsid w:val="005047C4"/>
    <w:rsid w:val="00504E77"/>
    <w:rsid w:val="00504E84"/>
    <w:rsid w:val="005050E8"/>
    <w:rsid w:val="00505A25"/>
    <w:rsid w:val="00505FF9"/>
    <w:rsid w:val="00506C4E"/>
    <w:rsid w:val="00506C7A"/>
    <w:rsid w:val="00506F1E"/>
    <w:rsid w:val="005103CE"/>
    <w:rsid w:val="005104C7"/>
    <w:rsid w:val="005108C5"/>
    <w:rsid w:val="005108F8"/>
    <w:rsid w:val="005114DA"/>
    <w:rsid w:val="005124F0"/>
    <w:rsid w:val="005127CA"/>
    <w:rsid w:val="00513899"/>
    <w:rsid w:val="00513A70"/>
    <w:rsid w:val="005146B3"/>
    <w:rsid w:val="00515759"/>
    <w:rsid w:val="005158AD"/>
    <w:rsid w:val="00515D8B"/>
    <w:rsid w:val="005160CA"/>
    <w:rsid w:val="0051682C"/>
    <w:rsid w:val="0051694B"/>
    <w:rsid w:val="00520E3A"/>
    <w:rsid w:val="00521541"/>
    <w:rsid w:val="00521AE2"/>
    <w:rsid w:val="00521F56"/>
    <w:rsid w:val="00522022"/>
    <w:rsid w:val="00522209"/>
    <w:rsid w:val="00522256"/>
    <w:rsid w:val="00522811"/>
    <w:rsid w:val="00524A95"/>
    <w:rsid w:val="00524D9F"/>
    <w:rsid w:val="0052503E"/>
    <w:rsid w:val="00525132"/>
    <w:rsid w:val="00525349"/>
    <w:rsid w:val="0052717B"/>
    <w:rsid w:val="0052768D"/>
    <w:rsid w:val="00530529"/>
    <w:rsid w:val="00530A9C"/>
    <w:rsid w:val="005326C3"/>
    <w:rsid w:val="00532F7B"/>
    <w:rsid w:val="00533243"/>
    <w:rsid w:val="005333FA"/>
    <w:rsid w:val="00533724"/>
    <w:rsid w:val="00533789"/>
    <w:rsid w:val="005339A4"/>
    <w:rsid w:val="005342EF"/>
    <w:rsid w:val="005355A4"/>
    <w:rsid w:val="00535C9F"/>
    <w:rsid w:val="00535CA0"/>
    <w:rsid w:val="00536464"/>
    <w:rsid w:val="00536AEC"/>
    <w:rsid w:val="00536DE7"/>
    <w:rsid w:val="00537394"/>
    <w:rsid w:val="00537574"/>
    <w:rsid w:val="0054099F"/>
    <w:rsid w:val="00540B64"/>
    <w:rsid w:val="00540DA1"/>
    <w:rsid w:val="005417B9"/>
    <w:rsid w:val="00541A1E"/>
    <w:rsid w:val="00541AB9"/>
    <w:rsid w:val="00541EDE"/>
    <w:rsid w:val="005424A6"/>
    <w:rsid w:val="005425D1"/>
    <w:rsid w:val="00542C17"/>
    <w:rsid w:val="00542D1D"/>
    <w:rsid w:val="00542FDF"/>
    <w:rsid w:val="00543179"/>
    <w:rsid w:val="0054326C"/>
    <w:rsid w:val="0054426A"/>
    <w:rsid w:val="005456A8"/>
    <w:rsid w:val="00545BC6"/>
    <w:rsid w:val="00545BE3"/>
    <w:rsid w:val="00546062"/>
    <w:rsid w:val="00546078"/>
    <w:rsid w:val="005477B4"/>
    <w:rsid w:val="00547D08"/>
    <w:rsid w:val="00547D64"/>
    <w:rsid w:val="00547E12"/>
    <w:rsid w:val="005500AD"/>
    <w:rsid w:val="0055056C"/>
    <w:rsid w:val="005510B7"/>
    <w:rsid w:val="005513C0"/>
    <w:rsid w:val="00551735"/>
    <w:rsid w:val="00551C63"/>
    <w:rsid w:val="00551D9F"/>
    <w:rsid w:val="00552975"/>
    <w:rsid w:val="00553609"/>
    <w:rsid w:val="00553C69"/>
    <w:rsid w:val="00553F09"/>
    <w:rsid w:val="00554672"/>
    <w:rsid w:val="0055595A"/>
    <w:rsid w:val="0055618A"/>
    <w:rsid w:val="005561DF"/>
    <w:rsid w:val="005564D9"/>
    <w:rsid w:val="005577B0"/>
    <w:rsid w:val="005578B5"/>
    <w:rsid w:val="00557B8C"/>
    <w:rsid w:val="005603B4"/>
    <w:rsid w:val="005605B4"/>
    <w:rsid w:val="00560D07"/>
    <w:rsid w:val="00561B1E"/>
    <w:rsid w:val="005620F2"/>
    <w:rsid w:val="00562143"/>
    <w:rsid w:val="005633B3"/>
    <w:rsid w:val="00563845"/>
    <w:rsid w:val="005644B9"/>
    <w:rsid w:val="0056532F"/>
    <w:rsid w:val="0056545D"/>
    <w:rsid w:val="005657EB"/>
    <w:rsid w:val="0056638C"/>
    <w:rsid w:val="00566636"/>
    <w:rsid w:val="005672BD"/>
    <w:rsid w:val="00567A79"/>
    <w:rsid w:val="00567B8F"/>
    <w:rsid w:val="00570EC8"/>
    <w:rsid w:val="00570FBC"/>
    <w:rsid w:val="005710FC"/>
    <w:rsid w:val="00571A6C"/>
    <w:rsid w:val="00571BE2"/>
    <w:rsid w:val="00571DB9"/>
    <w:rsid w:val="00573275"/>
    <w:rsid w:val="005732C9"/>
    <w:rsid w:val="00573343"/>
    <w:rsid w:val="00574681"/>
    <w:rsid w:val="005751AB"/>
    <w:rsid w:val="00575C93"/>
    <w:rsid w:val="00576038"/>
    <w:rsid w:val="00576327"/>
    <w:rsid w:val="005767B3"/>
    <w:rsid w:val="00576D9E"/>
    <w:rsid w:val="00576DBA"/>
    <w:rsid w:val="00577822"/>
    <w:rsid w:val="0058014E"/>
    <w:rsid w:val="005802B6"/>
    <w:rsid w:val="0058035B"/>
    <w:rsid w:val="0058133E"/>
    <w:rsid w:val="005818D9"/>
    <w:rsid w:val="005820D1"/>
    <w:rsid w:val="00583750"/>
    <w:rsid w:val="0058424F"/>
    <w:rsid w:val="00584359"/>
    <w:rsid w:val="00584ED8"/>
    <w:rsid w:val="00585035"/>
    <w:rsid w:val="005858C5"/>
    <w:rsid w:val="005862B7"/>
    <w:rsid w:val="00587024"/>
    <w:rsid w:val="005871A0"/>
    <w:rsid w:val="005878F8"/>
    <w:rsid w:val="00587A8E"/>
    <w:rsid w:val="00587C77"/>
    <w:rsid w:val="00587D52"/>
    <w:rsid w:val="00587E0A"/>
    <w:rsid w:val="00591140"/>
    <w:rsid w:val="00591552"/>
    <w:rsid w:val="00591729"/>
    <w:rsid w:val="00591B3A"/>
    <w:rsid w:val="005921C9"/>
    <w:rsid w:val="005926E0"/>
    <w:rsid w:val="00592987"/>
    <w:rsid w:val="00592BA8"/>
    <w:rsid w:val="005932D4"/>
    <w:rsid w:val="0059370B"/>
    <w:rsid w:val="005941DC"/>
    <w:rsid w:val="005959EE"/>
    <w:rsid w:val="0059603F"/>
    <w:rsid w:val="005967B9"/>
    <w:rsid w:val="00596999"/>
    <w:rsid w:val="005969C4"/>
    <w:rsid w:val="00596BA0"/>
    <w:rsid w:val="00597963"/>
    <w:rsid w:val="00597B02"/>
    <w:rsid w:val="00597B1E"/>
    <w:rsid w:val="005A03D0"/>
    <w:rsid w:val="005A03DD"/>
    <w:rsid w:val="005A04DA"/>
    <w:rsid w:val="005A102E"/>
    <w:rsid w:val="005A1D78"/>
    <w:rsid w:val="005A236D"/>
    <w:rsid w:val="005A2655"/>
    <w:rsid w:val="005A2FA5"/>
    <w:rsid w:val="005A3930"/>
    <w:rsid w:val="005A3BF6"/>
    <w:rsid w:val="005A42EC"/>
    <w:rsid w:val="005A485F"/>
    <w:rsid w:val="005A5106"/>
    <w:rsid w:val="005A5162"/>
    <w:rsid w:val="005A56B9"/>
    <w:rsid w:val="005A606B"/>
    <w:rsid w:val="005A6BE9"/>
    <w:rsid w:val="005A7080"/>
    <w:rsid w:val="005A771A"/>
    <w:rsid w:val="005A7967"/>
    <w:rsid w:val="005B0204"/>
    <w:rsid w:val="005B0763"/>
    <w:rsid w:val="005B0E93"/>
    <w:rsid w:val="005B1778"/>
    <w:rsid w:val="005B17FF"/>
    <w:rsid w:val="005B185D"/>
    <w:rsid w:val="005B1930"/>
    <w:rsid w:val="005B1A5E"/>
    <w:rsid w:val="005B1BC5"/>
    <w:rsid w:val="005B1F8A"/>
    <w:rsid w:val="005B3CF9"/>
    <w:rsid w:val="005B4652"/>
    <w:rsid w:val="005B474E"/>
    <w:rsid w:val="005B4C57"/>
    <w:rsid w:val="005B4F41"/>
    <w:rsid w:val="005B53B6"/>
    <w:rsid w:val="005B5928"/>
    <w:rsid w:val="005B5B47"/>
    <w:rsid w:val="005B6642"/>
    <w:rsid w:val="005B66AC"/>
    <w:rsid w:val="005B6F2B"/>
    <w:rsid w:val="005B7090"/>
    <w:rsid w:val="005B711C"/>
    <w:rsid w:val="005B735E"/>
    <w:rsid w:val="005B7ECE"/>
    <w:rsid w:val="005C088F"/>
    <w:rsid w:val="005C10A9"/>
    <w:rsid w:val="005C17F2"/>
    <w:rsid w:val="005C19AD"/>
    <w:rsid w:val="005C22CB"/>
    <w:rsid w:val="005C236E"/>
    <w:rsid w:val="005C2FA5"/>
    <w:rsid w:val="005C3160"/>
    <w:rsid w:val="005C3502"/>
    <w:rsid w:val="005C35B9"/>
    <w:rsid w:val="005C3644"/>
    <w:rsid w:val="005C43C1"/>
    <w:rsid w:val="005C451A"/>
    <w:rsid w:val="005C4713"/>
    <w:rsid w:val="005C4722"/>
    <w:rsid w:val="005C4730"/>
    <w:rsid w:val="005C5937"/>
    <w:rsid w:val="005C5B15"/>
    <w:rsid w:val="005C73C3"/>
    <w:rsid w:val="005C762D"/>
    <w:rsid w:val="005D057A"/>
    <w:rsid w:val="005D0B8E"/>
    <w:rsid w:val="005D0B92"/>
    <w:rsid w:val="005D0CD6"/>
    <w:rsid w:val="005D0E0D"/>
    <w:rsid w:val="005D16E7"/>
    <w:rsid w:val="005D2860"/>
    <w:rsid w:val="005D3DE3"/>
    <w:rsid w:val="005D3F3A"/>
    <w:rsid w:val="005D5D5E"/>
    <w:rsid w:val="005D5D65"/>
    <w:rsid w:val="005D636D"/>
    <w:rsid w:val="005D72DC"/>
    <w:rsid w:val="005D7BBD"/>
    <w:rsid w:val="005E042D"/>
    <w:rsid w:val="005E0660"/>
    <w:rsid w:val="005E0717"/>
    <w:rsid w:val="005E07FE"/>
    <w:rsid w:val="005E08D1"/>
    <w:rsid w:val="005E0DE0"/>
    <w:rsid w:val="005E1CF0"/>
    <w:rsid w:val="005E1F7F"/>
    <w:rsid w:val="005E27C0"/>
    <w:rsid w:val="005E2B48"/>
    <w:rsid w:val="005E2C9E"/>
    <w:rsid w:val="005E31B9"/>
    <w:rsid w:val="005E342F"/>
    <w:rsid w:val="005E3C3A"/>
    <w:rsid w:val="005E4248"/>
    <w:rsid w:val="005E574E"/>
    <w:rsid w:val="005E6129"/>
    <w:rsid w:val="005E623D"/>
    <w:rsid w:val="005E6711"/>
    <w:rsid w:val="005E76DF"/>
    <w:rsid w:val="005E79B4"/>
    <w:rsid w:val="005F0316"/>
    <w:rsid w:val="005F0B1B"/>
    <w:rsid w:val="005F10B1"/>
    <w:rsid w:val="005F1F6B"/>
    <w:rsid w:val="005F2320"/>
    <w:rsid w:val="005F240C"/>
    <w:rsid w:val="005F25C5"/>
    <w:rsid w:val="005F2996"/>
    <w:rsid w:val="005F2ABA"/>
    <w:rsid w:val="005F2F1E"/>
    <w:rsid w:val="005F3417"/>
    <w:rsid w:val="005F369D"/>
    <w:rsid w:val="005F4A1D"/>
    <w:rsid w:val="005F4FD7"/>
    <w:rsid w:val="005F51D1"/>
    <w:rsid w:val="005F5550"/>
    <w:rsid w:val="005F623D"/>
    <w:rsid w:val="005F661D"/>
    <w:rsid w:val="005F6F75"/>
    <w:rsid w:val="005F6FAD"/>
    <w:rsid w:val="005F79D7"/>
    <w:rsid w:val="005F7BD9"/>
    <w:rsid w:val="005F7E8D"/>
    <w:rsid w:val="005F7FBD"/>
    <w:rsid w:val="0060040E"/>
    <w:rsid w:val="0060058D"/>
    <w:rsid w:val="00600B69"/>
    <w:rsid w:val="00601639"/>
    <w:rsid w:val="0060234B"/>
    <w:rsid w:val="0060253B"/>
    <w:rsid w:val="00602DD3"/>
    <w:rsid w:val="00603544"/>
    <w:rsid w:val="006036DA"/>
    <w:rsid w:val="00603986"/>
    <w:rsid w:val="006039A7"/>
    <w:rsid w:val="00603A8F"/>
    <w:rsid w:val="006042ED"/>
    <w:rsid w:val="0060455B"/>
    <w:rsid w:val="00604791"/>
    <w:rsid w:val="0060496D"/>
    <w:rsid w:val="00604A6F"/>
    <w:rsid w:val="00604B37"/>
    <w:rsid w:val="00604CA3"/>
    <w:rsid w:val="00604DC5"/>
    <w:rsid w:val="00604E46"/>
    <w:rsid w:val="00604E85"/>
    <w:rsid w:val="006050C2"/>
    <w:rsid w:val="006055F8"/>
    <w:rsid w:val="0060576B"/>
    <w:rsid w:val="0060591B"/>
    <w:rsid w:val="00605E6D"/>
    <w:rsid w:val="006063E2"/>
    <w:rsid w:val="00606B53"/>
    <w:rsid w:val="00606F86"/>
    <w:rsid w:val="00607113"/>
    <w:rsid w:val="006074DF"/>
    <w:rsid w:val="006079CA"/>
    <w:rsid w:val="00607FDD"/>
    <w:rsid w:val="006100E1"/>
    <w:rsid w:val="006103C5"/>
    <w:rsid w:val="00610423"/>
    <w:rsid w:val="006115DF"/>
    <w:rsid w:val="00611669"/>
    <w:rsid w:val="00611D82"/>
    <w:rsid w:val="00611DE7"/>
    <w:rsid w:val="00612225"/>
    <w:rsid w:val="0061288B"/>
    <w:rsid w:val="00612E10"/>
    <w:rsid w:val="006158B1"/>
    <w:rsid w:val="00615C9A"/>
    <w:rsid w:val="00616342"/>
    <w:rsid w:val="006163C7"/>
    <w:rsid w:val="0061663A"/>
    <w:rsid w:val="0061767B"/>
    <w:rsid w:val="00617766"/>
    <w:rsid w:val="0062078D"/>
    <w:rsid w:val="00620A34"/>
    <w:rsid w:val="0062138B"/>
    <w:rsid w:val="00621868"/>
    <w:rsid w:val="00621950"/>
    <w:rsid w:val="00621CDD"/>
    <w:rsid w:val="00621E1C"/>
    <w:rsid w:val="00622015"/>
    <w:rsid w:val="00623A96"/>
    <w:rsid w:val="00624164"/>
    <w:rsid w:val="006247FD"/>
    <w:rsid w:val="006248E0"/>
    <w:rsid w:val="006252A7"/>
    <w:rsid w:val="006256A5"/>
    <w:rsid w:val="00625C5E"/>
    <w:rsid w:val="00625D3E"/>
    <w:rsid w:val="00625DF3"/>
    <w:rsid w:val="00625E59"/>
    <w:rsid w:val="00625F8B"/>
    <w:rsid w:val="00626AB4"/>
    <w:rsid w:val="006301D8"/>
    <w:rsid w:val="006309CF"/>
    <w:rsid w:val="00631073"/>
    <w:rsid w:val="0063121F"/>
    <w:rsid w:val="00631F5B"/>
    <w:rsid w:val="0063223B"/>
    <w:rsid w:val="006331E9"/>
    <w:rsid w:val="00633A76"/>
    <w:rsid w:val="00633CF5"/>
    <w:rsid w:val="00634446"/>
    <w:rsid w:val="00635AA4"/>
    <w:rsid w:val="00636DA9"/>
    <w:rsid w:val="006377F4"/>
    <w:rsid w:val="006400B3"/>
    <w:rsid w:val="00640BBC"/>
    <w:rsid w:val="00640DD0"/>
    <w:rsid w:val="00640E6F"/>
    <w:rsid w:val="006420B0"/>
    <w:rsid w:val="00642420"/>
    <w:rsid w:val="00642617"/>
    <w:rsid w:val="006427DD"/>
    <w:rsid w:val="00643E65"/>
    <w:rsid w:val="0064593C"/>
    <w:rsid w:val="00645B48"/>
    <w:rsid w:val="00645BFE"/>
    <w:rsid w:val="006461B2"/>
    <w:rsid w:val="00646217"/>
    <w:rsid w:val="006465F7"/>
    <w:rsid w:val="00646744"/>
    <w:rsid w:val="00646953"/>
    <w:rsid w:val="0064699D"/>
    <w:rsid w:val="006476B0"/>
    <w:rsid w:val="006479B1"/>
    <w:rsid w:val="006500B7"/>
    <w:rsid w:val="0065039F"/>
    <w:rsid w:val="00650422"/>
    <w:rsid w:val="00650A5D"/>
    <w:rsid w:val="0065105B"/>
    <w:rsid w:val="006510B5"/>
    <w:rsid w:val="00651315"/>
    <w:rsid w:val="00651919"/>
    <w:rsid w:val="00652224"/>
    <w:rsid w:val="006525DC"/>
    <w:rsid w:val="0065261D"/>
    <w:rsid w:val="006530A6"/>
    <w:rsid w:val="006533F3"/>
    <w:rsid w:val="00653DC0"/>
    <w:rsid w:val="00654111"/>
    <w:rsid w:val="00654788"/>
    <w:rsid w:val="006552CB"/>
    <w:rsid w:val="00655C4A"/>
    <w:rsid w:val="00655ED7"/>
    <w:rsid w:val="006567C1"/>
    <w:rsid w:val="00656DFF"/>
    <w:rsid w:val="006575CE"/>
    <w:rsid w:val="00657707"/>
    <w:rsid w:val="0065792A"/>
    <w:rsid w:val="00657DCC"/>
    <w:rsid w:val="00661126"/>
    <w:rsid w:val="00661243"/>
    <w:rsid w:val="006613D9"/>
    <w:rsid w:val="0066182F"/>
    <w:rsid w:val="0066196F"/>
    <w:rsid w:val="00662635"/>
    <w:rsid w:val="00663915"/>
    <w:rsid w:val="00663A7B"/>
    <w:rsid w:val="00664436"/>
    <w:rsid w:val="0066481D"/>
    <w:rsid w:val="0066503C"/>
    <w:rsid w:val="00665B0C"/>
    <w:rsid w:val="00665C26"/>
    <w:rsid w:val="006665B3"/>
    <w:rsid w:val="00666AF8"/>
    <w:rsid w:val="00666E70"/>
    <w:rsid w:val="00666EB4"/>
    <w:rsid w:val="00667BDD"/>
    <w:rsid w:val="00670E00"/>
    <w:rsid w:val="00670F48"/>
    <w:rsid w:val="006710B6"/>
    <w:rsid w:val="0067375D"/>
    <w:rsid w:val="006738A2"/>
    <w:rsid w:val="006739B2"/>
    <w:rsid w:val="00674236"/>
    <w:rsid w:val="00674585"/>
    <w:rsid w:val="006747F6"/>
    <w:rsid w:val="006750F4"/>
    <w:rsid w:val="00675156"/>
    <w:rsid w:val="006754FC"/>
    <w:rsid w:val="006757F6"/>
    <w:rsid w:val="00675C96"/>
    <w:rsid w:val="00676AE5"/>
    <w:rsid w:val="006770B0"/>
    <w:rsid w:val="00677629"/>
    <w:rsid w:val="00677934"/>
    <w:rsid w:val="006779AD"/>
    <w:rsid w:val="0068000E"/>
    <w:rsid w:val="006803E9"/>
    <w:rsid w:val="006809C2"/>
    <w:rsid w:val="00680B13"/>
    <w:rsid w:val="00680ECF"/>
    <w:rsid w:val="00681E14"/>
    <w:rsid w:val="00681FF9"/>
    <w:rsid w:val="006825B9"/>
    <w:rsid w:val="0068277B"/>
    <w:rsid w:val="00682F80"/>
    <w:rsid w:val="00682FC1"/>
    <w:rsid w:val="00682FD2"/>
    <w:rsid w:val="006834EB"/>
    <w:rsid w:val="00683BE5"/>
    <w:rsid w:val="0068442E"/>
    <w:rsid w:val="006847F0"/>
    <w:rsid w:val="00685104"/>
    <w:rsid w:val="006859C4"/>
    <w:rsid w:val="00685ABC"/>
    <w:rsid w:val="00686675"/>
    <w:rsid w:val="00686B50"/>
    <w:rsid w:val="0068737C"/>
    <w:rsid w:val="00690B8C"/>
    <w:rsid w:val="006916BE"/>
    <w:rsid w:val="00691AD6"/>
    <w:rsid w:val="00691CCE"/>
    <w:rsid w:val="00691CF3"/>
    <w:rsid w:val="00691D95"/>
    <w:rsid w:val="00691E94"/>
    <w:rsid w:val="00692596"/>
    <w:rsid w:val="006929AA"/>
    <w:rsid w:val="00692BD4"/>
    <w:rsid w:val="0069361B"/>
    <w:rsid w:val="00693881"/>
    <w:rsid w:val="00693918"/>
    <w:rsid w:val="006939D0"/>
    <w:rsid w:val="0069419C"/>
    <w:rsid w:val="006945EB"/>
    <w:rsid w:val="006951AC"/>
    <w:rsid w:val="00696879"/>
    <w:rsid w:val="00696933"/>
    <w:rsid w:val="006972B4"/>
    <w:rsid w:val="00697C29"/>
    <w:rsid w:val="00697E8F"/>
    <w:rsid w:val="006A023B"/>
    <w:rsid w:val="006A0CA9"/>
    <w:rsid w:val="006A0DCB"/>
    <w:rsid w:val="006A1719"/>
    <w:rsid w:val="006A1D77"/>
    <w:rsid w:val="006A1FFA"/>
    <w:rsid w:val="006A26CD"/>
    <w:rsid w:val="006A2AD4"/>
    <w:rsid w:val="006A2C8A"/>
    <w:rsid w:val="006A2CD7"/>
    <w:rsid w:val="006A2F17"/>
    <w:rsid w:val="006A37C5"/>
    <w:rsid w:val="006A4BF9"/>
    <w:rsid w:val="006A4EBE"/>
    <w:rsid w:val="006A5296"/>
    <w:rsid w:val="006A6143"/>
    <w:rsid w:val="006A6646"/>
    <w:rsid w:val="006A76BF"/>
    <w:rsid w:val="006A7D37"/>
    <w:rsid w:val="006B0903"/>
    <w:rsid w:val="006B0FA7"/>
    <w:rsid w:val="006B0FC2"/>
    <w:rsid w:val="006B11A2"/>
    <w:rsid w:val="006B1276"/>
    <w:rsid w:val="006B13F1"/>
    <w:rsid w:val="006B151A"/>
    <w:rsid w:val="006B3DBC"/>
    <w:rsid w:val="006B4286"/>
    <w:rsid w:val="006B4824"/>
    <w:rsid w:val="006B4847"/>
    <w:rsid w:val="006B5579"/>
    <w:rsid w:val="006B72ED"/>
    <w:rsid w:val="006B7709"/>
    <w:rsid w:val="006B7CF6"/>
    <w:rsid w:val="006B7E62"/>
    <w:rsid w:val="006C030C"/>
    <w:rsid w:val="006C03C9"/>
    <w:rsid w:val="006C051A"/>
    <w:rsid w:val="006C0B14"/>
    <w:rsid w:val="006C1833"/>
    <w:rsid w:val="006C235E"/>
    <w:rsid w:val="006C2361"/>
    <w:rsid w:val="006C2BC5"/>
    <w:rsid w:val="006C3298"/>
    <w:rsid w:val="006C3BE4"/>
    <w:rsid w:val="006C457D"/>
    <w:rsid w:val="006C4E61"/>
    <w:rsid w:val="006C55D7"/>
    <w:rsid w:val="006C5B89"/>
    <w:rsid w:val="006C5D2E"/>
    <w:rsid w:val="006C63CB"/>
    <w:rsid w:val="006C6FB6"/>
    <w:rsid w:val="006C77A6"/>
    <w:rsid w:val="006D00CE"/>
    <w:rsid w:val="006D05F7"/>
    <w:rsid w:val="006D0945"/>
    <w:rsid w:val="006D0D83"/>
    <w:rsid w:val="006D145A"/>
    <w:rsid w:val="006D3053"/>
    <w:rsid w:val="006D3302"/>
    <w:rsid w:val="006D33C6"/>
    <w:rsid w:val="006D3A88"/>
    <w:rsid w:val="006D3F21"/>
    <w:rsid w:val="006D43C2"/>
    <w:rsid w:val="006D5045"/>
    <w:rsid w:val="006D5374"/>
    <w:rsid w:val="006D548C"/>
    <w:rsid w:val="006D5779"/>
    <w:rsid w:val="006D5CF4"/>
    <w:rsid w:val="006D5DF6"/>
    <w:rsid w:val="006D5EE1"/>
    <w:rsid w:val="006D5FA4"/>
    <w:rsid w:val="006D6490"/>
    <w:rsid w:val="006D7699"/>
    <w:rsid w:val="006E09D4"/>
    <w:rsid w:val="006E0A9E"/>
    <w:rsid w:val="006E140A"/>
    <w:rsid w:val="006E225F"/>
    <w:rsid w:val="006E2CF7"/>
    <w:rsid w:val="006E2D9F"/>
    <w:rsid w:val="006E305C"/>
    <w:rsid w:val="006E3D57"/>
    <w:rsid w:val="006E4835"/>
    <w:rsid w:val="006E4F6A"/>
    <w:rsid w:val="006E52BD"/>
    <w:rsid w:val="006E574A"/>
    <w:rsid w:val="006E578D"/>
    <w:rsid w:val="006E5D98"/>
    <w:rsid w:val="006E5E10"/>
    <w:rsid w:val="006E5E55"/>
    <w:rsid w:val="006E68F2"/>
    <w:rsid w:val="006E74A5"/>
    <w:rsid w:val="006E78C0"/>
    <w:rsid w:val="006F0E57"/>
    <w:rsid w:val="006F134F"/>
    <w:rsid w:val="006F192E"/>
    <w:rsid w:val="006F1C38"/>
    <w:rsid w:val="006F30EB"/>
    <w:rsid w:val="006F328F"/>
    <w:rsid w:val="006F3EC4"/>
    <w:rsid w:val="006F52DD"/>
    <w:rsid w:val="006F5BF2"/>
    <w:rsid w:val="006F6628"/>
    <w:rsid w:val="006F6D64"/>
    <w:rsid w:val="006F70FB"/>
    <w:rsid w:val="006F7BE3"/>
    <w:rsid w:val="007016B0"/>
    <w:rsid w:val="00701D71"/>
    <w:rsid w:val="007020B0"/>
    <w:rsid w:val="00702964"/>
    <w:rsid w:val="00702D20"/>
    <w:rsid w:val="007030A1"/>
    <w:rsid w:val="007034BE"/>
    <w:rsid w:val="00703973"/>
    <w:rsid w:val="00703D15"/>
    <w:rsid w:val="00703F4C"/>
    <w:rsid w:val="00703FA1"/>
    <w:rsid w:val="0070482E"/>
    <w:rsid w:val="00704892"/>
    <w:rsid w:val="00704CA5"/>
    <w:rsid w:val="00704DD4"/>
    <w:rsid w:val="00704EBA"/>
    <w:rsid w:val="00705157"/>
    <w:rsid w:val="00705248"/>
    <w:rsid w:val="0070569E"/>
    <w:rsid w:val="00705BA3"/>
    <w:rsid w:val="00706693"/>
    <w:rsid w:val="00706D34"/>
    <w:rsid w:val="00707DF9"/>
    <w:rsid w:val="00710515"/>
    <w:rsid w:val="00710DCC"/>
    <w:rsid w:val="00710E75"/>
    <w:rsid w:val="00711299"/>
    <w:rsid w:val="007112BB"/>
    <w:rsid w:val="007114F3"/>
    <w:rsid w:val="0071187E"/>
    <w:rsid w:val="00711986"/>
    <w:rsid w:val="007120DE"/>
    <w:rsid w:val="00712158"/>
    <w:rsid w:val="0071277A"/>
    <w:rsid w:val="00712FE8"/>
    <w:rsid w:val="0071504D"/>
    <w:rsid w:val="007160EC"/>
    <w:rsid w:val="007166C5"/>
    <w:rsid w:val="0071698D"/>
    <w:rsid w:val="00716FF6"/>
    <w:rsid w:val="007172B0"/>
    <w:rsid w:val="00717DD2"/>
    <w:rsid w:val="00717FC4"/>
    <w:rsid w:val="00721A23"/>
    <w:rsid w:val="00721C4F"/>
    <w:rsid w:val="0072388D"/>
    <w:rsid w:val="007238E4"/>
    <w:rsid w:val="00723E23"/>
    <w:rsid w:val="00724FC3"/>
    <w:rsid w:val="0072679F"/>
    <w:rsid w:val="007269F3"/>
    <w:rsid w:val="00726B64"/>
    <w:rsid w:val="00727F38"/>
    <w:rsid w:val="007312E5"/>
    <w:rsid w:val="007316BA"/>
    <w:rsid w:val="00731972"/>
    <w:rsid w:val="007324D5"/>
    <w:rsid w:val="00733D80"/>
    <w:rsid w:val="0073432D"/>
    <w:rsid w:val="0073497D"/>
    <w:rsid w:val="007356EB"/>
    <w:rsid w:val="00735AFA"/>
    <w:rsid w:val="00735B98"/>
    <w:rsid w:val="00735F3F"/>
    <w:rsid w:val="007361FF"/>
    <w:rsid w:val="00736538"/>
    <w:rsid w:val="007365AD"/>
    <w:rsid w:val="00736FEF"/>
    <w:rsid w:val="00737045"/>
    <w:rsid w:val="00737257"/>
    <w:rsid w:val="00737553"/>
    <w:rsid w:val="00737AB6"/>
    <w:rsid w:val="00737B16"/>
    <w:rsid w:val="007406EC"/>
    <w:rsid w:val="00740D06"/>
    <w:rsid w:val="0074104D"/>
    <w:rsid w:val="0074115A"/>
    <w:rsid w:val="00741EB3"/>
    <w:rsid w:val="00742C93"/>
    <w:rsid w:val="0074378B"/>
    <w:rsid w:val="00743823"/>
    <w:rsid w:val="0074471A"/>
    <w:rsid w:val="00744807"/>
    <w:rsid w:val="00744B7C"/>
    <w:rsid w:val="0074581E"/>
    <w:rsid w:val="007459E8"/>
    <w:rsid w:val="00745E47"/>
    <w:rsid w:val="00746267"/>
    <w:rsid w:val="00746516"/>
    <w:rsid w:val="007505AE"/>
    <w:rsid w:val="00750C2B"/>
    <w:rsid w:val="00750DEC"/>
    <w:rsid w:val="00751696"/>
    <w:rsid w:val="00751777"/>
    <w:rsid w:val="007519FF"/>
    <w:rsid w:val="00752629"/>
    <w:rsid w:val="007526A4"/>
    <w:rsid w:val="0075279B"/>
    <w:rsid w:val="007536AC"/>
    <w:rsid w:val="0075391C"/>
    <w:rsid w:val="00753E91"/>
    <w:rsid w:val="00753E95"/>
    <w:rsid w:val="0075516C"/>
    <w:rsid w:val="0075578C"/>
    <w:rsid w:val="00755CE1"/>
    <w:rsid w:val="00756A3D"/>
    <w:rsid w:val="0075703C"/>
    <w:rsid w:val="007572A8"/>
    <w:rsid w:val="007573EC"/>
    <w:rsid w:val="007577C4"/>
    <w:rsid w:val="0076001C"/>
    <w:rsid w:val="007600F5"/>
    <w:rsid w:val="007601C2"/>
    <w:rsid w:val="007603F1"/>
    <w:rsid w:val="007607C4"/>
    <w:rsid w:val="00760DEB"/>
    <w:rsid w:val="00761472"/>
    <w:rsid w:val="00762ABB"/>
    <w:rsid w:val="00763363"/>
    <w:rsid w:val="0076372A"/>
    <w:rsid w:val="00763BD4"/>
    <w:rsid w:val="007643C3"/>
    <w:rsid w:val="00764439"/>
    <w:rsid w:val="007651BA"/>
    <w:rsid w:val="007671D6"/>
    <w:rsid w:val="00770225"/>
    <w:rsid w:val="00770296"/>
    <w:rsid w:val="007705FD"/>
    <w:rsid w:val="00770812"/>
    <w:rsid w:val="007709E2"/>
    <w:rsid w:val="00771875"/>
    <w:rsid w:val="0077270A"/>
    <w:rsid w:val="0077287B"/>
    <w:rsid w:val="00772E8E"/>
    <w:rsid w:val="007730F1"/>
    <w:rsid w:val="007739D5"/>
    <w:rsid w:val="00773B62"/>
    <w:rsid w:val="007742B0"/>
    <w:rsid w:val="00774AE6"/>
    <w:rsid w:val="00774DEB"/>
    <w:rsid w:val="007750FC"/>
    <w:rsid w:val="00775AFE"/>
    <w:rsid w:val="007760CF"/>
    <w:rsid w:val="0077617F"/>
    <w:rsid w:val="007766C4"/>
    <w:rsid w:val="0077689C"/>
    <w:rsid w:val="00776FD6"/>
    <w:rsid w:val="007770EE"/>
    <w:rsid w:val="00777596"/>
    <w:rsid w:val="007803C9"/>
    <w:rsid w:val="007804FB"/>
    <w:rsid w:val="0078055A"/>
    <w:rsid w:val="00780899"/>
    <w:rsid w:val="007808B5"/>
    <w:rsid w:val="00781F01"/>
    <w:rsid w:val="007837A8"/>
    <w:rsid w:val="00783DEF"/>
    <w:rsid w:val="007847AC"/>
    <w:rsid w:val="00785346"/>
    <w:rsid w:val="00786943"/>
    <w:rsid w:val="00787128"/>
    <w:rsid w:val="00787494"/>
    <w:rsid w:val="007876DA"/>
    <w:rsid w:val="007877DC"/>
    <w:rsid w:val="00787EF7"/>
    <w:rsid w:val="00790471"/>
    <w:rsid w:val="0079138B"/>
    <w:rsid w:val="007917D8"/>
    <w:rsid w:val="00791E6C"/>
    <w:rsid w:val="00791EE3"/>
    <w:rsid w:val="00792F0A"/>
    <w:rsid w:val="00792F17"/>
    <w:rsid w:val="00793B16"/>
    <w:rsid w:val="007945E2"/>
    <w:rsid w:val="00794623"/>
    <w:rsid w:val="00794884"/>
    <w:rsid w:val="00795A9D"/>
    <w:rsid w:val="00795CC2"/>
    <w:rsid w:val="007965F2"/>
    <w:rsid w:val="00796AF0"/>
    <w:rsid w:val="00796EEB"/>
    <w:rsid w:val="00797443"/>
    <w:rsid w:val="00797686"/>
    <w:rsid w:val="007A0619"/>
    <w:rsid w:val="007A064F"/>
    <w:rsid w:val="007A0741"/>
    <w:rsid w:val="007A0813"/>
    <w:rsid w:val="007A0E4C"/>
    <w:rsid w:val="007A205A"/>
    <w:rsid w:val="007A2EC9"/>
    <w:rsid w:val="007A36CC"/>
    <w:rsid w:val="007A3D66"/>
    <w:rsid w:val="007A4386"/>
    <w:rsid w:val="007A472E"/>
    <w:rsid w:val="007A4A10"/>
    <w:rsid w:val="007A52FC"/>
    <w:rsid w:val="007A53B4"/>
    <w:rsid w:val="007A5CAD"/>
    <w:rsid w:val="007A6117"/>
    <w:rsid w:val="007A6191"/>
    <w:rsid w:val="007A6310"/>
    <w:rsid w:val="007A6A21"/>
    <w:rsid w:val="007A6C2D"/>
    <w:rsid w:val="007A6E57"/>
    <w:rsid w:val="007A70F1"/>
    <w:rsid w:val="007A7BBC"/>
    <w:rsid w:val="007B000A"/>
    <w:rsid w:val="007B0644"/>
    <w:rsid w:val="007B0B72"/>
    <w:rsid w:val="007B0CF5"/>
    <w:rsid w:val="007B0EC7"/>
    <w:rsid w:val="007B12AB"/>
    <w:rsid w:val="007B1408"/>
    <w:rsid w:val="007B1B76"/>
    <w:rsid w:val="007B1C04"/>
    <w:rsid w:val="007B1FD3"/>
    <w:rsid w:val="007B288A"/>
    <w:rsid w:val="007B34E2"/>
    <w:rsid w:val="007B3751"/>
    <w:rsid w:val="007B3D76"/>
    <w:rsid w:val="007B4031"/>
    <w:rsid w:val="007B496D"/>
    <w:rsid w:val="007B5534"/>
    <w:rsid w:val="007B6D34"/>
    <w:rsid w:val="007B6E8E"/>
    <w:rsid w:val="007B711C"/>
    <w:rsid w:val="007B7243"/>
    <w:rsid w:val="007B775C"/>
    <w:rsid w:val="007B7FB1"/>
    <w:rsid w:val="007C0423"/>
    <w:rsid w:val="007C0FA2"/>
    <w:rsid w:val="007C20A3"/>
    <w:rsid w:val="007C21F4"/>
    <w:rsid w:val="007C2234"/>
    <w:rsid w:val="007C287B"/>
    <w:rsid w:val="007C3352"/>
    <w:rsid w:val="007C3987"/>
    <w:rsid w:val="007C4578"/>
    <w:rsid w:val="007C4FD3"/>
    <w:rsid w:val="007C5769"/>
    <w:rsid w:val="007C6039"/>
    <w:rsid w:val="007C6946"/>
    <w:rsid w:val="007C6F6F"/>
    <w:rsid w:val="007C7147"/>
    <w:rsid w:val="007D0171"/>
    <w:rsid w:val="007D0654"/>
    <w:rsid w:val="007D07F5"/>
    <w:rsid w:val="007D14D3"/>
    <w:rsid w:val="007D286E"/>
    <w:rsid w:val="007D2D76"/>
    <w:rsid w:val="007D3956"/>
    <w:rsid w:val="007D441D"/>
    <w:rsid w:val="007D4BB2"/>
    <w:rsid w:val="007D4ED4"/>
    <w:rsid w:val="007D50A2"/>
    <w:rsid w:val="007D544A"/>
    <w:rsid w:val="007D5E47"/>
    <w:rsid w:val="007D6510"/>
    <w:rsid w:val="007D6DDC"/>
    <w:rsid w:val="007E0BCA"/>
    <w:rsid w:val="007E1E70"/>
    <w:rsid w:val="007E24EE"/>
    <w:rsid w:val="007E2B8D"/>
    <w:rsid w:val="007E2BE7"/>
    <w:rsid w:val="007E3681"/>
    <w:rsid w:val="007E4010"/>
    <w:rsid w:val="007E4E33"/>
    <w:rsid w:val="007E52E7"/>
    <w:rsid w:val="007E52F9"/>
    <w:rsid w:val="007E5AB4"/>
    <w:rsid w:val="007E5C37"/>
    <w:rsid w:val="007E713F"/>
    <w:rsid w:val="007E7377"/>
    <w:rsid w:val="007E797D"/>
    <w:rsid w:val="007E7D73"/>
    <w:rsid w:val="007F084F"/>
    <w:rsid w:val="007F0945"/>
    <w:rsid w:val="007F1361"/>
    <w:rsid w:val="007F153F"/>
    <w:rsid w:val="007F1C41"/>
    <w:rsid w:val="007F2854"/>
    <w:rsid w:val="007F30D1"/>
    <w:rsid w:val="007F389D"/>
    <w:rsid w:val="007F38A0"/>
    <w:rsid w:val="007F3BA3"/>
    <w:rsid w:val="007F40B5"/>
    <w:rsid w:val="007F5901"/>
    <w:rsid w:val="007F5A8B"/>
    <w:rsid w:val="007F5E8F"/>
    <w:rsid w:val="007F6F13"/>
    <w:rsid w:val="007F6F2E"/>
    <w:rsid w:val="00800758"/>
    <w:rsid w:val="0080088C"/>
    <w:rsid w:val="00801113"/>
    <w:rsid w:val="00801154"/>
    <w:rsid w:val="008011BB"/>
    <w:rsid w:val="00801355"/>
    <w:rsid w:val="008019D3"/>
    <w:rsid w:val="00802264"/>
    <w:rsid w:val="00802684"/>
    <w:rsid w:val="0080283B"/>
    <w:rsid w:val="00802C1D"/>
    <w:rsid w:val="00803043"/>
    <w:rsid w:val="00803098"/>
    <w:rsid w:val="008042B9"/>
    <w:rsid w:val="008044E6"/>
    <w:rsid w:val="00804FBB"/>
    <w:rsid w:val="00805AC2"/>
    <w:rsid w:val="00805CCE"/>
    <w:rsid w:val="00805DE9"/>
    <w:rsid w:val="0080643C"/>
    <w:rsid w:val="00806C14"/>
    <w:rsid w:val="008076E1"/>
    <w:rsid w:val="008077A2"/>
    <w:rsid w:val="0081079F"/>
    <w:rsid w:val="00811016"/>
    <w:rsid w:val="00811973"/>
    <w:rsid w:val="008122AA"/>
    <w:rsid w:val="00812887"/>
    <w:rsid w:val="00812AC0"/>
    <w:rsid w:val="00812BD0"/>
    <w:rsid w:val="00812F36"/>
    <w:rsid w:val="00813E89"/>
    <w:rsid w:val="008140D7"/>
    <w:rsid w:val="0081457C"/>
    <w:rsid w:val="0081465F"/>
    <w:rsid w:val="00814E14"/>
    <w:rsid w:val="00815385"/>
    <w:rsid w:val="00816141"/>
    <w:rsid w:val="00816ED7"/>
    <w:rsid w:val="0081798F"/>
    <w:rsid w:val="00820612"/>
    <w:rsid w:val="0082080D"/>
    <w:rsid w:val="008212A0"/>
    <w:rsid w:val="00821BD2"/>
    <w:rsid w:val="008222AA"/>
    <w:rsid w:val="0082273F"/>
    <w:rsid w:val="00822CFF"/>
    <w:rsid w:val="00823976"/>
    <w:rsid w:val="0082464F"/>
    <w:rsid w:val="00824978"/>
    <w:rsid w:val="00825025"/>
    <w:rsid w:val="00825084"/>
    <w:rsid w:val="00825770"/>
    <w:rsid w:val="00825F4B"/>
    <w:rsid w:val="00826016"/>
    <w:rsid w:val="0082664A"/>
    <w:rsid w:val="008278BA"/>
    <w:rsid w:val="00830026"/>
    <w:rsid w:val="008300C6"/>
    <w:rsid w:val="00830103"/>
    <w:rsid w:val="008303DC"/>
    <w:rsid w:val="008304BB"/>
    <w:rsid w:val="00831AE5"/>
    <w:rsid w:val="00831FAC"/>
    <w:rsid w:val="00832446"/>
    <w:rsid w:val="008337F2"/>
    <w:rsid w:val="00833A51"/>
    <w:rsid w:val="00833E7A"/>
    <w:rsid w:val="00834129"/>
    <w:rsid w:val="0083491B"/>
    <w:rsid w:val="00834D1A"/>
    <w:rsid w:val="008359EB"/>
    <w:rsid w:val="00835EC7"/>
    <w:rsid w:val="0083647A"/>
    <w:rsid w:val="00836F74"/>
    <w:rsid w:val="0083752C"/>
    <w:rsid w:val="00837BDF"/>
    <w:rsid w:val="00837BE1"/>
    <w:rsid w:val="00840CD2"/>
    <w:rsid w:val="00842458"/>
    <w:rsid w:val="00842A1D"/>
    <w:rsid w:val="0084387D"/>
    <w:rsid w:val="00843A4F"/>
    <w:rsid w:val="0084432F"/>
    <w:rsid w:val="0084454C"/>
    <w:rsid w:val="008448A3"/>
    <w:rsid w:val="00844C39"/>
    <w:rsid w:val="00845438"/>
    <w:rsid w:val="0084545F"/>
    <w:rsid w:val="008456BA"/>
    <w:rsid w:val="0084636B"/>
    <w:rsid w:val="008466C0"/>
    <w:rsid w:val="008468DD"/>
    <w:rsid w:val="00847292"/>
    <w:rsid w:val="008473AF"/>
    <w:rsid w:val="008474C4"/>
    <w:rsid w:val="0085137D"/>
    <w:rsid w:val="00851920"/>
    <w:rsid w:val="00851A6D"/>
    <w:rsid w:val="00851F61"/>
    <w:rsid w:val="0085226C"/>
    <w:rsid w:val="0085261B"/>
    <w:rsid w:val="00853A28"/>
    <w:rsid w:val="00853B52"/>
    <w:rsid w:val="00853EC0"/>
    <w:rsid w:val="008542B1"/>
    <w:rsid w:val="00854BEE"/>
    <w:rsid w:val="00854FA9"/>
    <w:rsid w:val="008554B8"/>
    <w:rsid w:val="00855658"/>
    <w:rsid w:val="008557EC"/>
    <w:rsid w:val="00855C28"/>
    <w:rsid w:val="00855CFF"/>
    <w:rsid w:val="00855DA4"/>
    <w:rsid w:val="00856614"/>
    <w:rsid w:val="00856913"/>
    <w:rsid w:val="00856C07"/>
    <w:rsid w:val="00857329"/>
    <w:rsid w:val="008576AB"/>
    <w:rsid w:val="00857E71"/>
    <w:rsid w:val="00860189"/>
    <w:rsid w:val="00860D4A"/>
    <w:rsid w:val="00861AA2"/>
    <w:rsid w:val="00861C26"/>
    <w:rsid w:val="00862775"/>
    <w:rsid w:val="008629F5"/>
    <w:rsid w:val="00862A9D"/>
    <w:rsid w:val="00862C42"/>
    <w:rsid w:val="00862DBE"/>
    <w:rsid w:val="00862DCF"/>
    <w:rsid w:val="0086303C"/>
    <w:rsid w:val="008634B0"/>
    <w:rsid w:val="0086397B"/>
    <w:rsid w:val="00863DDE"/>
    <w:rsid w:val="00863DFC"/>
    <w:rsid w:val="008648DF"/>
    <w:rsid w:val="00864915"/>
    <w:rsid w:val="00864D55"/>
    <w:rsid w:val="00864E48"/>
    <w:rsid w:val="00864F0F"/>
    <w:rsid w:val="0086513B"/>
    <w:rsid w:val="008652F8"/>
    <w:rsid w:val="00865ADF"/>
    <w:rsid w:val="00865F39"/>
    <w:rsid w:val="00866CAD"/>
    <w:rsid w:val="00866FEF"/>
    <w:rsid w:val="0086748F"/>
    <w:rsid w:val="008675A9"/>
    <w:rsid w:val="00867854"/>
    <w:rsid w:val="00867B56"/>
    <w:rsid w:val="00867D1D"/>
    <w:rsid w:val="008701A9"/>
    <w:rsid w:val="008709B7"/>
    <w:rsid w:val="00870BD6"/>
    <w:rsid w:val="00871096"/>
    <w:rsid w:val="00871A96"/>
    <w:rsid w:val="0087229F"/>
    <w:rsid w:val="008734CA"/>
    <w:rsid w:val="00874080"/>
    <w:rsid w:val="00874AA5"/>
    <w:rsid w:val="00875618"/>
    <w:rsid w:val="00875776"/>
    <w:rsid w:val="008767AE"/>
    <w:rsid w:val="00877001"/>
    <w:rsid w:val="008770B9"/>
    <w:rsid w:val="00880238"/>
    <w:rsid w:val="00880507"/>
    <w:rsid w:val="008813AA"/>
    <w:rsid w:val="008818B8"/>
    <w:rsid w:val="00882307"/>
    <w:rsid w:val="00882531"/>
    <w:rsid w:val="00883018"/>
    <w:rsid w:val="00883118"/>
    <w:rsid w:val="0088390D"/>
    <w:rsid w:val="008839E4"/>
    <w:rsid w:val="00883B7B"/>
    <w:rsid w:val="00884FE1"/>
    <w:rsid w:val="008855AB"/>
    <w:rsid w:val="0088614A"/>
    <w:rsid w:val="008864A4"/>
    <w:rsid w:val="00887154"/>
    <w:rsid w:val="0088758F"/>
    <w:rsid w:val="008875D6"/>
    <w:rsid w:val="00887AC2"/>
    <w:rsid w:val="00887D00"/>
    <w:rsid w:val="00887F12"/>
    <w:rsid w:val="008906BF"/>
    <w:rsid w:val="008908BD"/>
    <w:rsid w:val="00892F06"/>
    <w:rsid w:val="00893EA8"/>
    <w:rsid w:val="008941FF"/>
    <w:rsid w:val="00894526"/>
    <w:rsid w:val="00895046"/>
    <w:rsid w:val="00895B31"/>
    <w:rsid w:val="00896D1A"/>
    <w:rsid w:val="008978B8"/>
    <w:rsid w:val="00897CA9"/>
    <w:rsid w:val="0089858D"/>
    <w:rsid w:val="008A034C"/>
    <w:rsid w:val="008A04D6"/>
    <w:rsid w:val="008A12BD"/>
    <w:rsid w:val="008A1C57"/>
    <w:rsid w:val="008A1E95"/>
    <w:rsid w:val="008A22E8"/>
    <w:rsid w:val="008A2DC9"/>
    <w:rsid w:val="008A2E32"/>
    <w:rsid w:val="008A31E6"/>
    <w:rsid w:val="008A45BF"/>
    <w:rsid w:val="008A48B7"/>
    <w:rsid w:val="008A523C"/>
    <w:rsid w:val="008A5299"/>
    <w:rsid w:val="008A5B4C"/>
    <w:rsid w:val="008A5EB9"/>
    <w:rsid w:val="008B0428"/>
    <w:rsid w:val="008B0A0C"/>
    <w:rsid w:val="008B0FA0"/>
    <w:rsid w:val="008B27DE"/>
    <w:rsid w:val="008B306D"/>
    <w:rsid w:val="008B3413"/>
    <w:rsid w:val="008B35FC"/>
    <w:rsid w:val="008B3C56"/>
    <w:rsid w:val="008B47F8"/>
    <w:rsid w:val="008B488E"/>
    <w:rsid w:val="008B5B36"/>
    <w:rsid w:val="008B648B"/>
    <w:rsid w:val="008B6922"/>
    <w:rsid w:val="008C0A7A"/>
    <w:rsid w:val="008C0C81"/>
    <w:rsid w:val="008C0E46"/>
    <w:rsid w:val="008C146C"/>
    <w:rsid w:val="008C21B7"/>
    <w:rsid w:val="008C235B"/>
    <w:rsid w:val="008C267E"/>
    <w:rsid w:val="008C2D64"/>
    <w:rsid w:val="008C343B"/>
    <w:rsid w:val="008C3F05"/>
    <w:rsid w:val="008C4323"/>
    <w:rsid w:val="008C46CA"/>
    <w:rsid w:val="008C4A6A"/>
    <w:rsid w:val="008C4AAD"/>
    <w:rsid w:val="008C4D45"/>
    <w:rsid w:val="008C4FFB"/>
    <w:rsid w:val="008C52AD"/>
    <w:rsid w:val="008C6712"/>
    <w:rsid w:val="008C6D43"/>
    <w:rsid w:val="008C6FC3"/>
    <w:rsid w:val="008C7052"/>
    <w:rsid w:val="008C7413"/>
    <w:rsid w:val="008C7852"/>
    <w:rsid w:val="008C7B02"/>
    <w:rsid w:val="008D005F"/>
    <w:rsid w:val="008D0061"/>
    <w:rsid w:val="008D0E83"/>
    <w:rsid w:val="008D1B2F"/>
    <w:rsid w:val="008D214D"/>
    <w:rsid w:val="008D2184"/>
    <w:rsid w:val="008D230A"/>
    <w:rsid w:val="008D2884"/>
    <w:rsid w:val="008D2AE4"/>
    <w:rsid w:val="008D2C1C"/>
    <w:rsid w:val="008D3138"/>
    <w:rsid w:val="008D3186"/>
    <w:rsid w:val="008D3B22"/>
    <w:rsid w:val="008D4288"/>
    <w:rsid w:val="008D5640"/>
    <w:rsid w:val="008D58A5"/>
    <w:rsid w:val="008D5F4A"/>
    <w:rsid w:val="008D62DF"/>
    <w:rsid w:val="008D64BC"/>
    <w:rsid w:val="008D6AA8"/>
    <w:rsid w:val="008D6C4C"/>
    <w:rsid w:val="008D6FBA"/>
    <w:rsid w:val="008D7951"/>
    <w:rsid w:val="008D7C08"/>
    <w:rsid w:val="008E10AE"/>
    <w:rsid w:val="008E1EE0"/>
    <w:rsid w:val="008E34B9"/>
    <w:rsid w:val="008E398A"/>
    <w:rsid w:val="008E41D4"/>
    <w:rsid w:val="008E45AD"/>
    <w:rsid w:val="008E4A74"/>
    <w:rsid w:val="008E536B"/>
    <w:rsid w:val="008E5898"/>
    <w:rsid w:val="008E7069"/>
    <w:rsid w:val="008E731E"/>
    <w:rsid w:val="008E75C1"/>
    <w:rsid w:val="008F041A"/>
    <w:rsid w:val="008F0B98"/>
    <w:rsid w:val="008F12B8"/>
    <w:rsid w:val="008F2076"/>
    <w:rsid w:val="008F324F"/>
    <w:rsid w:val="008F3D3C"/>
    <w:rsid w:val="008F4931"/>
    <w:rsid w:val="008F4F05"/>
    <w:rsid w:val="008F4F8F"/>
    <w:rsid w:val="008F5BF5"/>
    <w:rsid w:val="008F6A96"/>
    <w:rsid w:val="008F6EDB"/>
    <w:rsid w:val="008F7CA6"/>
    <w:rsid w:val="008F7FB8"/>
    <w:rsid w:val="00900996"/>
    <w:rsid w:val="00901675"/>
    <w:rsid w:val="009023D5"/>
    <w:rsid w:val="00902791"/>
    <w:rsid w:val="00902ADA"/>
    <w:rsid w:val="00903201"/>
    <w:rsid w:val="0090356A"/>
    <w:rsid w:val="00903626"/>
    <w:rsid w:val="00903705"/>
    <w:rsid w:val="009039B5"/>
    <w:rsid w:val="00903ED4"/>
    <w:rsid w:val="00904408"/>
    <w:rsid w:val="0090465B"/>
    <w:rsid w:val="00904CFA"/>
    <w:rsid w:val="00905006"/>
    <w:rsid w:val="009073AB"/>
    <w:rsid w:val="00910134"/>
    <w:rsid w:val="00910A0F"/>
    <w:rsid w:val="00910A7A"/>
    <w:rsid w:val="00912759"/>
    <w:rsid w:val="009128B2"/>
    <w:rsid w:val="00913391"/>
    <w:rsid w:val="00913E7F"/>
    <w:rsid w:val="009140DD"/>
    <w:rsid w:val="0091460A"/>
    <w:rsid w:val="00914867"/>
    <w:rsid w:val="009149A9"/>
    <w:rsid w:val="00914B15"/>
    <w:rsid w:val="00914DFC"/>
    <w:rsid w:val="00915135"/>
    <w:rsid w:val="009160C6"/>
    <w:rsid w:val="009163DB"/>
    <w:rsid w:val="00916BAD"/>
    <w:rsid w:val="00920186"/>
    <w:rsid w:val="00920434"/>
    <w:rsid w:val="00920884"/>
    <w:rsid w:val="0092199A"/>
    <w:rsid w:val="00921D61"/>
    <w:rsid w:val="00921D6B"/>
    <w:rsid w:val="009220C8"/>
    <w:rsid w:val="009223A3"/>
    <w:rsid w:val="0092284D"/>
    <w:rsid w:val="009232D6"/>
    <w:rsid w:val="00923A70"/>
    <w:rsid w:val="00923BCC"/>
    <w:rsid w:val="00923FF1"/>
    <w:rsid w:val="009247CE"/>
    <w:rsid w:val="00925350"/>
    <w:rsid w:val="009257F4"/>
    <w:rsid w:val="009302E5"/>
    <w:rsid w:val="00930462"/>
    <w:rsid w:val="009305C9"/>
    <w:rsid w:val="00930DD5"/>
    <w:rsid w:val="0093109B"/>
    <w:rsid w:val="00931122"/>
    <w:rsid w:val="00931A6A"/>
    <w:rsid w:val="00931DE3"/>
    <w:rsid w:val="00931F8C"/>
    <w:rsid w:val="009330D8"/>
    <w:rsid w:val="00933253"/>
    <w:rsid w:val="009337BD"/>
    <w:rsid w:val="0093392D"/>
    <w:rsid w:val="00933998"/>
    <w:rsid w:val="00934066"/>
    <w:rsid w:val="009347AF"/>
    <w:rsid w:val="0093484D"/>
    <w:rsid w:val="00934859"/>
    <w:rsid w:val="00934C79"/>
    <w:rsid w:val="00935AF9"/>
    <w:rsid w:val="00935C5A"/>
    <w:rsid w:val="00936004"/>
    <w:rsid w:val="00936D58"/>
    <w:rsid w:val="00936DFA"/>
    <w:rsid w:val="00937D63"/>
    <w:rsid w:val="00940854"/>
    <w:rsid w:val="00941EFC"/>
    <w:rsid w:val="009424FA"/>
    <w:rsid w:val="00942662"/>
    <w:rsid w:val="00942D72"/>
    <w:rsid w:val="0094322C"/>
    <w:rsid w:val="00943251"/>
    <w:rsid w:val="00944251"/>
    <w:rsid w:val="0094466B"/>
    <w:rsid w:val="009447BB"/>
    <w:rsid w:val="009448FA"/>
    <w:rsid w:val="00944907"/>
    <w:rsid w:val="00944E26"/>
    <w:rsid w:val="00945093"/>
    <w:rsid w:val="00945EEF"/>
    <w:rsid w:val="0094625C"/>
    <w:rsid w:val="00947E2C"/>
    <w:rsid w:val="00950B16"/>
    <w:rsid w:val="00950D26"/>
    <w:rsid w:val="00951271"/>
    <w:rsid w:val="009512F2"/>
    <w:rsid w:val="00951420"/>
    <w:rsid w:val="009526C2"/>
    <w:rsid w:val="00952968"/>
    <w:rsid w:val="00953B60"/>
    <w:rsid w:val="00954D9F"/>
    <w:rsid w:val="0095524F"/>
    <w:rsid w:val="00955360"/>
    <w:rsid w:val="0095542D"/>
    <w:rsid w:val="00955E34"/>
    <w:rsid w:val="0095620A"/>
    <w:rsid w:val="009567B7"/>
    <w:rsid w:val="00956ABE"/>
    <w:rsid w:val="00956D53"/>
    <w:rsid w:val="00956E88"/>
    <w:rsid w:val="00957403"/>
    <w:rsid w:val="009579DC"/>
    <w:rsid w:val="00957B7E"/>
    <w:rsid w:val="00957D4D"/>
    <w:rsid w:val="00960204"/>
    <w:rsid w:val="00960360"/>
    <w:rsid w:val="00961012"/>
    <w:rsid w:val="00961694"/>
    <w:rsid w:val="0096194E"/>
    <w:rsid w:val="00962380"/>
    <w:rsid w:val="0096315A"/>
    <w:rsid w:val="009633C4"/>
    <w:rsid w:val="00963428"/>
    <w:rsid w:val="00963F62"/>
    <w:rsid w:val="00964020"/>
    <w:rsid w:val="009644AC"/>
    <w:rsid w:val="00965883"/>
    <w:rsid w:val="00965D3B"/>
    <w:rsid w:val="00965F5B"/>
    <w:rsid w:val="0096657E"/>
    <w:rsid w:val="00966E45"/>
    <w:rsid w:val="00966F1C"/>
    <w:rsid w:val="00967798"/>
    <w:rsid w:val="00967A64"/>
    <w:rsid w:val="0097018D"/>
    <w:rsid w:val="00970A65"/>
    <w:rsid w:val="00970D75"/>
    <w:rsid w:val="00971224"/>
    <w:rsid w:val="00971616"/>
    <w:rsid w:val="00971F01"/>
    <w:rsid w:val="009728A2"/>
    <w:rsid w:val="009738D3"/>
    <w:rsid w:val="00973AA9"/>
    <w:rsid w:val="00974008"/>
    <w:rsid w:val="009745E5"/>
    <w:rsid w:val="00974EC1"/>
    <w:rsid w:val="00975664"/>
    <w:rsid w:val="0097587E"/>
    <w:rsid w:val="00975A48"/>
    <w:rsid w:val="00975C26"/>
    <w:rsid w:val="009762FD"/>
    <w:rsid w:val="00976531"/>
    <w:rsid w:val="00976D81"/>
    <w:rsid w:val="009777FF"/>
    <w:rsid w:val="00977F96"/>
    <w:rsid w:val="00977FB9"/>
    <w:rsid w:val="0098029A"/>
    <w:rsid w:val="009805C9"/>
    <w:rsid w:val="00981666"/>
    <w:rsid w:val="00981DDE"/>
    <w:rsid w:val="00982B81"/>
    <w:rsid w:val="00982C80"/>
    <w:rsid w:val="0098316A"/>
    <w:rsid w:val="009836AD"/>
    <w:rsid w:val="00983A91"/>
    <w:rsid w:val="00983BE2"/>
    <w:rsid w:val="00983D54"/>
    <w:rsid w:val="009846F9"/>
    <w:rsid w:val="00984A89"/>
    <w:rsid w:val="009851D6"/>
    <w:rsid w:val="00985F83"/>
    <w:rsid w:val="0098671E"/>
    <w:rsid w:val="00986F3B"/>
    <w:rsid w:val="00987AF2"/>
    <w:rsid w:val="00987C3A"/>
    <w:rsid w:val="00990396"/>
    <w:rsid w:val="0099044E"/>
    <w:rsid w:val="0099061B"/>
    <w:rsid w:val="009907F0"/>
    <w:rsid w:val="00990EED"/>
    <w:rsid w:val="009918CE"/>
    <w:rsid w:val="00991BB9"/>
    <w:rsid w:val="00991EAF"/>
    <w:rsid w:val="00991EFA"/>
    <w:rsid w:val="009930A6"/>
    <w:rsid w:val="00993518"/>
    <w:rsid w:val="00994428"/>
    <w:rsid w:val="009946F8"/>
    <w:rsid w:val="00994A05"/>
    <w:rsid w:val="00994FCB"/>
    <w:rsid w:val="009958DA"/>
    <w:rsid w:val="0099617C"/>
    <w:rsid w:val="00996698"/>
    <w:rsid w:val="00996AA5"/>
    <w:rsid w:val="00996ADA"/>
    <w:rsid w:val="009975D7"/>
    <w:rsid w:val="00997915"/>
    <w:rsid w:val="00997B3F"/>
    <w:rsid w:val="009A082D"/>
    <w:rsid w:val="009A08EC"/>
    <w:rsid w:val="009A0AB9"/>
    <w:rsid w:val="009A1A3D"/>
    <w:rsid w:val="009A5458"/>
    <w:rsid w:val="009A549C"/>
    <w:rsid w:val="009A571C"/>
    <w:rsid w:val="009A5A8A"/>
    <w:rsid w:val="009A5AC4"/>
    <w:rsid w:val="009A5B35"/>
    <w:rsid w:val="009A5EBD"/>
    <w:rsid w:val="009A5F06"/>
    <w:rsid w:val="009A75D7"/>
    <w:rsid w:val="009A7621"/>
    <w:rsid w:val="009A765A"/>
    <w:rsid w:val="009A79CE"/>
    <w:rsid w:val="009A7BB3"/>
    <w:rsid w:val="009B0DC9"/>
    <w:rsid w:val="009B11E4"/>
    <w:rsid w:val="009B1305"/>
    <w:rsid w:val="009B1440"/>
    <w:rsid w:val="009B1E73"/>
    <w:rsid w:val="009B2864"/>
    <w:rsid w:val="009B2D2D"/>
    <w:rsid w:val="009B45FC"/>
    <w:rsid w:val="009B55F5"/>
    <w:rsid w:val="009B592D"/>
    <w:rsid w:val="009B63CB"/>
    <w:rsid w:val="009B698A"/>
    <w:rsid w:val="009B7038"/>
    <w:rsid w:val="009B7ACA"/>
    <w:rsid w:val="009C03D7"/>
    <w:rsid w:val="009C0B22"/>
    <w:rsid w:val="009C0C0C"/>
    <w:rsid w:val="009C0C5F"/>
    <w:rsid w:val="009C1AD5"/>
    <w:rsid w:val="009C1AFC"/>
    <w:rsid w:val="009C1FE5"/>
    <w:rsid w:val="009C2A8E"/>
    <w:rsid w:val="009C413C"/>
    <w:rsid w:val="009C4A06"/>
    <w:rsid w:val="009C543B"/>
    <w:rsid w:val="009C62A7"/>
    <w:rsid w:val="009C6C9A"/>
    <w:rsid w:val="009C6EB9"/>
    <w:rsid w:val="009C74C9"/>
    <w:rsid w:val="009C77BF"/>
    <w:rsid w:val="009D0652"/>
    <w:rsid w:val="009D0813"/>
    <w:rsid w:val="009D0B9D"/>
    <w:rsid w:val="009D0BD4"/>
    <w:rsid w:val="009D0D01"/>
    <w:rsid w:val="009D0F3D"/>
    <w:rsid w:val="009D16CF"/>
    <w:rsid w:val="009D273E"/>
    <w:rsid w:val="009D35F4"/>
    <w:rsid w:val="009D37A1"/>
    <w:rsid w:val="009D3C48"/>
    <w:rsid w:val="009D45F1"/>
    <w:rsid w:val="009D46B2"/>
    <w:rsid w:val="009D5A59"/>
    <w:rsid w:val="009D5CB8"/>
    <w:rsid w:val="009D613A"/>
    <w:rsid w:val="009D6888"/>
    <w:rsid w:val="009D6B75"/>
    <w:rsid w:val="009D7D28"/>
    <w:rsid w:val="009D7F62"/>
    <w:rsid w:val="009E07FF"/>
    <w:rsid w:val="009E1301"/>
    <w:rsid w:val="009E168C"/>
    <w:rsid w:val="009E2048"/>
    <w:rsid w:val="009E3893"/>
    <w:rsid w:val="009E4492"/>
    <w:rsid w:val="009E48B8"/>
    <w:rsid w:val="009E5163"/>
    <w:rsid w:val="009E680E"/>
    <w:rsid w:val="009E6954"/>
    <w:rsid w:val="009E716C"/>
    <w:rsid w:val="009F0315"/>
    <w:rsid w:val="009F04CF"/>
    <w:rsid w:val="009F0575"/>
    <w:rsid w:val="009F1C62"/>
    <w:rsid w:val="009F36F2"/>
    <w:rsid w:val="009F3887"/>
    <w:rsid w:val="009F42DB"/>
    <w:rsid w:val="009F4C45"/>
    <w:rsid w:val="009F520C"/>
    <w:rsid w:val="009F6184"/>
    <w:rsid w:val="009F67A8"/>
    <w:rsid w:val="009F74A8"/>
    <w:rsid w:val="009F7F37"/>
    <w:rsid w:val="00A008DE"/>
    <w:rsid w:val="00A00D32"/>
    <w:rsid w:val="00A00FD6"/>
    <w:rsid w:val="00A0118B"/>
    <w:rsid w:val="00A0120C"/>
    <w:rsid w:val="00A01D04"/>
    <w:rsid w:val="00A01FA3"/>
    <w:rsid w:val="00A021DB"/>
    <w:rsid w:val="00A026E1"/>
    <w:rsid w:val="00A029B2"/>
    <w:rsid w:val="00A02CDE"/>
    <w:rsid w:val="00A02D06"/>
    <w:rsid w:val="00A036B5"/>
    <w:rsid w:val="00A03BEE"/>
    <w:rsid w:val="00A03D01"/>
    <w:rsid w:val="00A03E5F"/>
    <w:rsid w:val="00A049BB"/>
    <w:rsid w:val="00A05040"/>
    <w:rsid w:val="00A056B8"/>
    <w:rsid w:val="00A05E01"/>
    <w:rsid w:val="00A06387"/>
    <w:rsid w:val="00A06B5A"/>
    <w:rsid w:val="00A06D40"/>
    <w:rsid w:val="00A06E36"/>
    <w:rsid w:val="00A07798"/>
    <w:rsid w:val="00A07E22"/>
    <w:rsid w:val="00A10CF0"/>
    <w:rsid w:val="00A1204F"/>
    <w:rsid w:val="00A12572"/>
    <w:rsid w:val="00A12A14"/>
    <w:rsid w:val="00A13A32"/>
    <w:rsid w:val="00A13A89"/>
    <w:rsid w:val="00A13BAD"/>
    <w:rsid w:val="00A14370"/>
    <w:rsid w:val="00A146D3"/>
    <w:rsid w:val="00A15137"/>
    <w:rsid w:val="00A151F4"/>
    <w:rsid w:val="00A15500"/>
    <w:rsid w:val="00A15F8B"/>
    <w:rsid w:val="00A16573"/>
    <w:rsid w:val="00A16C4F"/>
    <w:rsid w:val="00A17688"/>
    <w:rsid w:val="00A17C40"/>
    <w:rsid w:val="00A2011A"/>
    <w:rsid w:val="00A20420"/>
    <w:rsid w:val="00A204E7"/>
    <w:rsid w:val="00A212F0"/>
    <w:rsid w:val="00A21B37"/>
    <w:rsid w:val="00A21FBE"/>
    <w:rsid w:val="00A222E1"/>
    <w:rsid w:val="00A23781"/>
    <w:rsid w:val="00A24A93"/>
    <w:rsid w:val="00A24AAC"/>
    <w:rsid w:val="00A24D74"/>
    <w:rsid w:val="00A24DA7"/>
    <w:rsid w:val="00A255CF"/>
    <w:rsid w:val="00A2664C"/>
    <w:rsid w:val="00A26B13"/>
    <w:rsid w:val="00A26E8D"/>
    <w:rsid w:val="00A27074"/>
    <w:rsid w:val="00A276D6"/>
    <w:rsid w:val="00A27832"/>
    <w:rsid w:val="00A3020A"/>
    <w:rsid w:val="00A3054E"/>
    <w:rsid w:val="00A3183C"/>
    <w:rsid w:val="00A31E19"/>
    <w:rsid w:val="00A326D1"/>
    <w:rsid w:val="00A32BA4"/>
    <w:rsid w:val="00A32EE6"/>
    <w:rsid w:val="00A32FF1"/>
    <w:rsid w:val="00A340FB"/>
    <w:rsid w:val="00A345CC"/>
    <w:rsid w:val="00A355EF"/>
    <w:rsid w:val="00A36140"/>
    <w:rsid w:val="00A36C6C"/>
    <w:rsid w:val="00A36F9A"/>
    <w:rsid w:val="00A3789D"/>
    <w:rsid w:val="00A379BA"/>
    <w:rsid w:val="00A403B1"/>
    <w:rsid w:val="00A40528"/>
    <w:rsid w:val="00A41017"/>
    <w:rsid w:val="00A41237"/>
    <w:rsid w:val="00A414BD"/>
    <w:rsid w:val="00A41A4B"/>
    <w:rsid w:val="00A41BDE"/>
    <w:rsid w:val="00A45219"/>
    <w:rsid w:val="00A45AD0"/>
    <w:rsid w:val="00A45CB5"/>
    <w:rsid w:val="00A4634D"/>
    <w:rsid w:val="00A47839"/>
    <w:rsid w:val="00A501CE"/>
    <w:rsid w:val="00A50271"/>
    <w:rsid w:val="00A50B32"/>
    <w:rsid w:val="00A50E15"/>
    <w:rsid w:val="00A510B9"/>
    <w:rsid w:val="00A51219"/>
    <w:rsid w:val="00A52BC3"/>
    <w:rsid w:val="00A52C02"/>
    <w:rsid w:val="00A52D74"/>
    <w:rsid w:val="00A53005"/>
    <w:rsid w:val="00A5363A"/>
    <w:rsid w:val="00A53B64"/>
    <w:rsid w:val="00A53C02"/>
    <w:rsid w:val="00A54216"/>
    <w:rsid w:val="00A547DC"/>
    <w:rsid w:val="00A54B30"/>
    <w:rsid w:val="00A5522D"/>
    <w:rsid w:val="00A55862"/>
    <w:rsid w:val="00A563E9"/>
    <w:rsid w:val="00A56B98"/>
    <w:rsid w:val="00A57537"/>
    <w:rsid w:val="00A57A5E"/>
    <w:rsid w:val="00A57B5E"/>
    <w:rsid w:val="00A57D28"/>
    <w:rsid w:val="00A6024B"/>
    <w:rsid w:val="00A6041A"/>
    <w:rsid w:val="00A60A87"/>
    <w:rsid w:val="00A60CBF"/>
    <w:rsid w:val="00A61BD5"/>
    <w:rsid w:val="00A6223B"/>
    <w:rsid w:val="00A629C9"/>
    <w:rsid w:val="00A63223"/>
    <w:rsid w:val="00A635D8"/>
    <w:rsid w:val="00A636E8"/>
    <w:rsid w:val="00A63A71"/>
    <w:rsid w:val="00A63FC9"/>
    <w:rsid w:val="00A64091"/>
    <w:rsid w:val="00A642DA"/>
    <w:rsid w:val="00A6552A"/>
    <w:rsid w:val="00A6636C"/>
    <w:rsid w:val="00A66A12"/>
    <w:rsid w:val="00A66A9A"/>
    <w:rsid w:val="00A67464"/>
    <w:rsid w:val="00A70650"/>
    <w:rsid w:val="00A70871"/>
    <w:rsid w:val="00A70979"/>
    <w:rsid w:val="00A70F92"/>
    <w:rsid w:val="00A714E2"/>
    <w:rsid w:val="00A7184C"/>
    <w:rsid w:val="00A71B1C"/>
    <w:rsid w:val="00A71EE5"/>
    <w:rsid w:val="00A72146"/>
    <w:rsid w:val="00A732C0"/>
    <w:rsid w:val="00A73404"/>
    <w:rsid w:val="00A73685"/>
    <w:rsid w:val="00A7375D"/>
    <w:rsid w:val="00A737ED"/>
    <w:rsid w:val="00A73A71"/>
    <w:rsid w:val="00A73D47"/>
    <w:rsid w:val="00A74055"/>
    <w:rsid w:val="00A74844"/>
    <w:rsid w:val="00A74F29"/>
    <w:rsid w:val="00A762F7"/>
    <w:rsid w:val="00A76B40"/>
    <w:rsid w:val="00A76E13"/>
    <w:rsid w:val="00A77113"/>
    <w:rsid w:val="00A771F4"/>
    <w:rsid w:val="00A772CD"/>
    <w:rsid w:val="00A773F7"/>
    <w:rsid w:val="00A774FF"/>
    <w:rsid w:val="00A77E5B"/>
    <w:rsid w:val="00A80313"/>
    <w:rsid w:val="00A80E95"/>
    <w:rsid w:val="00A81324"/>
    <w:rsid w:val="00A81651"/>
    <w:rsid w:val="00A81CCF"/>
    <w:rsid w:val="00A8283B"/>
    <w:rsid w:val="00A82930"/>
    <w:rsid w:val="00A82ADE"/>
    <w:rsid w:val="00A82B11"/>
    <w:rsid w:val="00A834B1"/>
    <w:rsid w:val="00A8390F"/>
    <w:rsid w:val="00A83EAB"/>
    <w:rsid w:val="00A847CD"/>
    <w:rsid w:val="00A852CA"/>
    <w:rsid w:val="00A85CFC"/>
    <w:rsid w:val="00A85E33"/>
    <w:rsid w:val="00A86218"/>
    <w:rsid w:val="00A865D6"/>
    <w:rsid w:val="00A86C47"/>
    <w:rsid w:val="00A87219"/>
    <w:rsid w:val="00A87D2B"/>
    <w:rsid w:val="00A908CC"/>
    <w:rsid w:val="00A9093B"/>
    <w:rsid w:val="00A90958"/>
    <w:rsid w:val="00A90B1A"/>
    <w:rsid w:val="00A91113"/>
    <w:rsid w:val="00A91532"/>
    <w:rsid w:val="00A91D92"/>
    <w:rsid w:val="00A93606"/>
    <w:rsid w:val="00A943BE"/>
    <w:rsid w:val="00A94659"/>
    <w:rsid w:val="00A9507C"/>
    <w:rsid w:val="00A9562D"/>
    <w:rsid w:val="00A960FA"/>
    <w:rsid w:val="00A96AA7"/>
    <w:rsid w:val="00A96EEE"/>
    <w:rsid w:val="00A97021"/>
    <w:rsid w:val="00A973C2"/>
    <w:rsid w:val="00A97457"/>
    <w:rsid w:val="00A97515"/>
    <w:rsid w:val="00A97BBD"/>
    <w:rsid w:val="00AA10C4"/>
    <w:rsid w:val="00AA1A26"/>
    <w:rsid w:val="00AA2AAC"/>
    <w:rsid w:val="00AA2FF0"/>
    <w:rsid w:val="00AA3391"/>
    <w:rsid w:val="00AA3462"/>
    <w:rsid w:val="00AA392E"/>
    <w:rsid w:val="00AA438D"/>
    <w:rsid w:val="00AA4C5D"/>
    <w:rsid w:val="00AA4E10"/>
    <w:rsid w:val="00AA5798"/>
    <w:rsid w:val="00AA5FB8"/>
    <w:rsid w:val="00AA667F"/>
    <w:rsid w:val="00AA6A22"/>
    <w:rsid w:val="00AA6DA5"/>
    <w:rsid w:val="00AA6E15"/>
    <w:rsid w:val="00AA704E"/>
    <w:rsid w:val="00AA7267"/>
    <w:rsid w:val="00AA75E9"/>
    <w:rsid w:val="00AA7C8C"/>
    <w:rsid w:val="00AB049D"/>
    <w:rsid w:val="00AB0A5D"/>
    <w:rsid w:val="00AB0C43"/>
    <w:rsid w:val="00AB10EC"/>
    <w:rsid w:val="00AB1E2D"/>
    <w:rsid w:val="00AB1FFB"/>
    <w:rsid w:val="00AB2211"/>
    <w:rsid w:val="00AB249B"/>
    <w:rsid w:val="00AB2B91"/>
    <w:rsid w:val="00AB31E3"/>
    <w:rsid w:val="00AB364F"/>
    <w:rsid w:val="00AB385A"/>
    <w:rsid w:val="00AB3D97"/>
    <w:rsid w:val="00AB4536"/>
    <w:rsid w:val="00AB5A43"/>
    <w:rsid w:val="00AB757E"/>
    <w:rsid w:val="00AC016C"/>
    <w:rsid w:val="00AC0F1F"/>
    <w:rsid w:val="00AC11B5"/>
    <w:rsid w:val="00AC17B2"/>
    <w:rsid w:val="00AC1EF0"/>
    <w:rsid w:val="00AC2553"/>
    <w:rsid w:val="00AC28A7"/>
    <w:rsid w:val="00AC3D8A"/>
    <w:rsid w:val="00AC4006"/>
    <w:rsid w:val="00AC4592"/>
    <w:rsid w:val="00AC4910"/>
    <w:rsid w:val="00AC4FD6"/>
    <w:rsid w:val="00AC651F"/>
    <w:rsid w:val="00AC69EE"/>
    <w:rsid w:val="00AC6FBA"/>
    <w:rsid w:val="00AC732C"/>
    <w:rsid w:val="00AD03B9"/>
    <w:rsid w:val="00AD0BE8"/>
    <w:rsid w:val="00AD0CF2"/>
    <w:rsid w:val="00AD0FD9"/>
    <w:rsid w:val="00AD10ED"/>
    <w:rsid w:val="00AD1588"/>
    <w:rsid w:val="00AD19A5"/>
    <w:rsid w:val="00AD19B7"/>
    <w:rsid w:val="00AD2827"/>
    <w:rsid w:val="00AD2AE4"/>
    <w:rsid w:val="00AD2D81"/>
    <w:rsid w:val="00AD31AB"/>
    <w:rsid w:val="00AD3C0A"/>
    <w:rsid w:val="00AD3CEE"/>
    <w:rsid w:val="00AD420A"/>
    <w:rsid w:val="00AD4325"/>
    <w:rsid w:val="00AD4A61"/>
    <w:rsid w:val="00AD5B2A"/>
    <w:rsid w:val="00AD613E"/>
    <w:rsid w:val="00AD6367"/>
    <w:rsid w:val="00AD6C96"/>
    <w:rsid w:val="00AD71B0"/>
    <w:rsid w:val="00AD764B"/>
    <w:rsid w:val="00AE0407"/>
    <w:rsid w:val="00AE041C"/>
    <w:rsid w:val="00AE0848"/>
    <w:rsid w:val="00AE0881"/>
    <w:rsid w:val="00AE09DC"/>
    <w:rsid w:val="00AE171E"/>
    <w:rsid w:val="00AE1A48"/>
    <w:rsid w:val="00AE1F70"/>
    <w:rsid w:val="00AE25EB"/>
    <w:rsid w:val="00AE26C4"/>
    <w:rsid w:val="00AE2755"/>
    <w:rsid w:val="00AE28B7"/>
    <w:rsid w:val="00AE2A18"/>
    <w:rsid w:val="00AE2E64"/>
    <w:rsid w:val="00AE3A08"/>
    <w:rsid w:val="00AE4157"/>
    <w:rsid w:val="00AE496D"/>
    <w:rsid w:val="00AE49A3"/>
    <w:rsid w:val="00AE508D"/>
    <w:rsid w:val="00AF1095"/>
    <w:rsid w:val="00AF1829"/>
    <w:rsid w:val="00AF19B1"/>
    <w:rsid w:val="00AF1DD4"/>
    <w:rsid w:val="00AF2D0D"/>
    <w:rsid w:val="00AF39FB"/>
    <w:rsid w:val="00AF4909"/>
    <w:rsid w:val="00AF5543"/>
    <w:rsid w:val="00AF5745"/>
    <w:rsid w:val="00AF6C10"/>
    <w:rsid w:val="00AF6F17"/>
    <w:rsid w:val="00AF7232"/>
    <w:rsid w:val="00AF76E0"/>
    <w:rsid w:val="00B000C2"/>
    <w:rsid w:val="00B00202"/>
    <w:rsid w:val="00B006F3"/>
    <w:rsid w:val="00B00728"/>
    <w:rsid w:val="00B00CE1"/>
    <w:rsid w:val="00B015E3"/>
    <w:rsid w:val="00B01AE0"/>
    <w:rsid w:val="00B02017"/>
    <w:rsid w:val="00B02324"/>
    <w:rsid w:val="00B03C52"/>
    <w:rsid w:val="00B03EC4"/>
    <w:rsid w:val="00B04217"/>
    <w:rsid w:val="00B04649"/>
    <w:rsid w:val="00B05F55"/>
    <w:rsid w:val="00B0635A"/>
    <w:rsid w:val="00B066A6"/>
    <w:rsid w:val="00B06AAC"/>
    <w:rsid w:val="00B06DF9"/>
    <w:rsid w:val="00B06FD1"/>
    <w:rsid w:val="00B07562"/>
    <w:rsid w:val="00B100D0"/>
    <w:rsid w:val="00B1020F"/>
    <w:rsid w:val="00B10519"/>
    <w:rsid w:val="00B10634"/>
    <w:rsid w:val="00B11256"/>
    <w:rsid w:val="00B114A0"/>
    <w:rsid w:val="00B11634"/>
    <w:rsid w:val="00B1183D"/>
    <w:rsid w:val="00B119A2"/>
    <w:rsid w:val="00B119F7"/>
    <w:rsid w:val="00B12463"/>
    <w:rsid w:val="00B12A8F"/>
    <w:rsid w:val="00B12D3F"/>
    <w:rsid w:val="00B13102"/>
    <w:rsid w:val="00B136D5"/>
    <w:rsid w:val="00B13C9D"/>
    <w:rsid w:val="00B1418C"/>
    <w:rsid w:val="00B1427F"/>
    <w:rsid w:val="00B146C6"/>
    <w:rsid w:val="00B15871"/>
    <w:rsid w:val="00B16021"/>
    <w:rsid w:val="00B16602"/>
    <w:rsid w:val="00B16ADC"/>
    <w:rsid w:val="00B20B9A"/>
    <w:rsid w:val="00B20D4C"/>
    <w:rsid w:val="00B21BB9"/>
    <w:rsid w:val="00B21C99"/>
    <w:rsid w:val="00B21E48"/>
    <w:rsid w:val="00B224ED"/>
    <w:rsid w:val="00B227C0"/>
    <w:rsid w:val="00B22F98"/>
    <w:rsid w:val="00B2443D"/>
    <w:rsid w:val="00B2454E"/>
    <w:rsid w:val="00B2461C"/>
    <w:rsid w:val="00B25030"/>
    <w:rsid w:val="00B25731"/>
    <w:rsid w:val="00B258C2"/>
    <w:rsid w:val="00B258EB"/>
    <w:rsid w:val="00B26002"/>
    <w:rsid w:val="00B2745F"/>
    <w:rsid w:val="00B2781C"/>
    <w:rsid w:val="00B27F22"/>
    <w:rsid w:val="00B301D4"/>
    <w:rsid w:val="00B307FC"/>
    <w:rsid w:val="00B30EB7"/>
    <w:rsid w:val="00B3124C"/>
    <w:rsid w:val="00B31DF3"/>
    <w:rsid w:val="00B32548"/>
    <w:rsid w:val="00B32E64"/>
    <w:rsid w:val="00B32E7A"/>
    <w:rsid w:val="00B33D56"/>
    <w:rsid w:val="00B34954"/>
    <w:rsid w:val="00B34AC4"/>
    <w:rsid w:val="00B34F8A"/>
    <w:rsid w:val="00B34FC5"/>
    <w:rsid w:val="00B35651"/>
    <w:rsid w:val="00B35ADD"/>
    <w:rsid w:val="00B35B02"/>
    <w:rsid w:val="00B363C3"/>
    <w:rsid w:val="00B368A7"/>
    <w:rsid w:val="00B3755C"/>
    <w:rsid w:val="00B37825"/>
    <w:rsid w:val="00B37895"/>
    <w:rsid w:val="00B37EBA"/>
    <w:rsid w:val="00B402AC"/>
    <w:rsid w:val="00B40417"/>
    <w:rsid w:val="00B417BB"/>
    <w:rsid w:val="00B41A91"/>
    <w:rsid w:val="00B422AF"/>
    <w:rsid w:val="00B42B34"/>
    <w:rsid w:val="00B4316F"/>
    <w:rsid w:val="00B436A4"/>
    <w:rsid w:val="00B44186"/>
    <w:rsid w:val="00B4472F"/>
    <w:rsid w:val="00B45C4C"/>
    <w:rsid w:val="00B4600B"/>
    <w:rsid w:val="00B465C4"/>
    <w:rsid w:val="00B468BB"/>
    <w:rsid w:val="00B46C7B"/>
    <w:rsid w:val="00B46DF7"/>
    <w:rsid w:val="00B47959"/>
    <w:rsid w:val="00B47966"/>
    <w:rsid w:val="00B50644"/>
    <w:rsid w:val="00B50C4A"/>
    <w:rsid w:val="00B510EE"/>
    <w:rsid w:val="00B511C5"/>
    <w:rsid w:val="00B51978"/>
    <w:rsid w:val="00B51ABD"/>
    <w:rsid w:val="00B51F25"/>
    <w:rsid w:val="00B52042"/>
    <w:rsid w:val="00B526C8"/>
    <w:rsid w:val="00B5344F"/>
    <w:rsid w:val="00B5418A"/>
    <w:rsid w:val="00B54264"/>
    <w:rsid w:val="00B54467"/>
    <w:rsid w:val="00B5485D"/>
    <w:rsid w:val="00B54B29"/>
    <w:rsid w:val="00B54CD7"/>
    <w:rsid w:val="00B555BD"/>
    <w:rsid w:val="00B5576D"/>
    <w:rsid w:val="00B56CDF"/>
    <w:rsid w:val="00B56E3C"/>
    <w:rsid w:val="00B5715A"/>
    <w:rsid w:val="00B579DB"/>
    <w:rsid w:val="00B604BB"/>
    <w:rsid w:val="00B60DB7"/>
    <w:rsid w:val="00B61443"/>
    <w:rsid w:val="00B61577"/>
    <w:rsid w:val="00B6159A"/>
    <w:rsid w:val="00B62BDF"/>
    <w:rsid w:val="00B62E65"/>
    <w:rsid w:val="00B630FB"/>
    <w:rsid w:val="00B632C5"/>
    <w:rsid w:val="00B632F9"/>
    <w:rsid w:val="00B633FF"/>
    <w:rsid w:val="00B63622"/>
    <w:rsid w:val="00B6378E"/>
    <w:rsid w:val="00B63A3D"/>
    <w:rsid w:val="00B64146"/>
    <w:rsid w:val="00B6455B"/>
    <w:rsid w:val="00B64762"/>
    <w:rsid w:val="00B64B6A"/>
    <w:rsid w:val="00B64F5E"/>
    <w:rsid w:val="00B65ECE"/>
    <w:rsid w:val="00B65FB3"/>
    <w:rsid w:val="00B660A5"/>
    <w:rsid w:val="00B667D8"/>
    <w:rsid w:val="00B6714E"/>
    <w:rsid w:val="00B67913"/>
    <w:rsid w:val="00B70629"/>
    <w:rsid w:val="00B7122F"/>
    <w:rsid w:val="00B720FC"/>
    <w:rsid w:val="00B726BE"/>
    <w:rsid w:val="00B72D21"/>
    <w:rsid w:val="00B73581"/>
    <w:rsid w:val="00B7387E"/>
    <w:rsid w:val="00B745F7"/>
    <w:rsid w:val="00B75182"/>
    <w:rsid w:val="00B752F6"/>
    <w:rsid w:val="00B761AA"/>
    <w:rsid w:val="00B7629B"/>
    <w:rsid w:val="00B7651A"/>
    <w:rsid w:val="00B7657C"/>
    <w:rsid w:val="00B76793"/>
    <w:rsid w:val="00B77B47"/>
    <w:rsid w:val="00B77F19"/>
    <w:rsid w:val="00B77F68"/>
    <w:rsid w:val="00B8020E"/>
    <w:rsid w:val="00B80531"/>
    <w:rsid w:val="00B8083E"/>
    <w:rsid w:val="00B80865"/>
    <w:rsid w:val="00B80AED"/>
    <w:rsid w:val="00B80D3B"/>
    <w:rsid w:val="00B813EC"/>
    <w:rsid w:val="00B81850"/>
    <w:rsid w:val="00B81D88"/>
    <w:rsid w:val="00B81E9D"/>
    <w:rsid w:val="00B8301E"/>
    <w:rsid w:val="00B830D2"/>
    <w:rsid w:val="00B83ED3"/>
    <w:rsid w:val="00B84E8A"/>
    <w:rsid w:val="00B84FF1"/>
    <w:rsid w:val="00B8532F"/>
    <w:rsid w:val="00B854C2"/>
    <w:rsid w:val="00B85614"/>
    <w:rsid w:val="00B87254"/>
    <w:rsid w:val="00B9010F"/>
    <w:rsid w:val="00B90461"/>
    <w:rsid w:val="00B904D2"/>
    <w:rsid w:val="00B909D8"/>
    <w:rsid w:val="00B913CB"/>
    <w:rsid w:val="00B913D5"/>
    <w:rsid w:val="00B91682"/>
    <w:rsid w:val="00B925C2"/>
    <w:rsid w:val="00B929BF"/>
    <w:rsid w:val="00B9393A"/>
    <w:rsid w:val="00B93C04"/>
    <w:rsid w:val="00B93F4A"/>
    <w:rsid w:val="00B944F0"/>
    <w:rsid w:val="00B94F12"/>
    <w:rsid w:val="00B9503F"/>
    <w:rsid w:val="00B952F4"/>
    <w:rsid w:val="00B956D0"/>
    <w:rsid w:val="00B95A22"/>
    <w:rsid w:val="00B95ADA"/>
    <w:rsid w:val="00B95D2B"/>
    <w:rsid w:val="00B95F38"/>
    <w:rsid w:val="00B972F0"/>
    <w:rsid w:val="00B97494"/>
    <w:rsid w:val="00B97ABB"/>
    <w:rsid w:val="00B97BD2"/>
    <w:rsid w:val="00BA0266"/>
    <w:rsid w:val="00BA0DE5"/>
    <w:rsid w:val="00BA0E0C"/>
    <w:rsid w:val="00BA1420"/>
    <w:rsid w:val="00BA1442"/>
    <w:rsid w:val="00BA144A"/>
    <w:rsid w:val="00BA15BE"/>
    <w:rsid w:val="00BA239A"/>
    <w:rsid w:val="00BA28BA"/>
    <w:rsid w:val="00BA2ACC"/>
    <w:rsid w:val="00BA2B8A"/>
    <w:rsid w:val="00BA3E34"/>
    <w:rsid w:val="00BA3EBB"/>
    <w:rsid w:val="00BA5201"/>
    <w:rsid w:val="00BA5832"/>
    <w:rsid w:val="00BA5FB7"/>
    <w:rsid w:val="00BA64C9"/>
    <w:rsid w:val="00BA68BF"/>
    <w:rsid w:val="00BA6CBD"/>
    <w:rsid w:val="00BA7821"/>
    <w:rsid w:val="00BA7935"/>
    <w:rsid w:val="00BB046C"/>
    <w:rsid w:val="00BB0FFE"/>
    <w:rsid w:val="00BB1317"/>
    <w:rsid w:val="00BB1BD2"/>
    <w:rsid w:val="00BB1DCC"/>
    <w:rsid w:val="00BB2719"/>
    <w:rsid w:val="00BB2AA1"/>
    <w:rsid w:val="00BB415D"/>
    <w:rsid w:val="00BB4790"/>
    <w:rsid w:val="00BB4A9A"/>
    <w:rsid w:val="00BB4B08"/>
    <w:rsid w:val="00BB5262"/>
    <w:rsid w:val="00BB6298"/>
    <w:rsid w:val="00BB64AC"/>
    <w:rsid w:val="00BB64F1"/>
    <w:rsid w:val="00BB6782"/>
    <w:rsid w:val="00BB680C"/>
    <w:rsid w:val="00BB6B41"/>
    <w:rsid w:val="00BB6BDB"/>
    <w:rsid w:val="00BB78B7"/>
    <w:rsid w:val="00BB7E06"/>
    <w:rsid w:val="00BB7E56"/>
    <w:rsid w:val="00BB7F63"/>
    <w:rsid w:val="00BC09EA"/>
    <w:rsid w:val="00BC1ACF"/>
    <w:rsid w:val="00BC291F"/>
    <w:rsid w:val="00BC2D0A"/>
    <w:rsid w:val="00BC2E2F"/>
    <w:rsid w:val="00BC329A"/>
    <w:rsid w:val="00BC341F"/>
    <w:rsid w:val="00BC3942"/>
    <w:rsid w:val="00BC3AF5"/>
    <w:rsid w:val="00BC469C"/>
    <w:rsid w:val="00BC4818"/>
    <w:rsid w:val="00BC4F0F"/>
    <w:rsid w:val="00BC5751"/>
    <w:rsid w:val="00BC73FC"/>
    <w:rsid w:val="00BC7E5C"/>
    <w:rsid w:val="00BD0663"/>
    <w:rsid w:val="00BD067E"/>
    <w:rsid w:val="00BD1A87"/>
    <w:rsid w:val="00BD1CE7"/>
    <w:rsid w:val="00BD20B4"/>
    <w:rsid w:val="00BD24D2"/>
    <w:rsid w:val="00BD33B0"/>
    <w:rsid w:val="00BD34EB"/>
    <w:rsid w:val="00BD3C7D"/>
    <w:rsid w:val="00BD3F21"/>
    <w:rsid w:val="00BD3FBD"/>
    <w:rsid w:val="00BD49BD"/>
    <w:rsid w:val="00BD4D8A"/>
    <w:rsid w:val="00BD57E3"/>
    <w:rsid w:val="00BD5B87"/>
    <w:rsid w:val="00BD62E0"/>
    <w:rsid w:val="00BD62EA"/>
    <w:rsid w:val="00BD72AE"/>
    <w:rsid w:val="00BE0041"/>
    <w:rsid w:val="00BE0181"/>
    <w:rsid w:val="00BE020B"/>
    <w:rsid w:val="00BE1013"/>
    <w:rsid w:val="00BE147A"/>
    <w:rsid w:val="00BE227E"/>
    <w:rsid w:val="00BE280C"/>
    <w:rsid w:val="00BE2D5F"/>
    <w:rsid w:val="00BE2F5B"/>
    <w:rsid w:val="00BE341C"/>
    <w:rsid w:val="00BE3C8C"/>
    <w:rsid w:val="00BE410B"/>
    <w:rsid w:val="00BE43C2"/>
    <w:rsid w:val="00BE4931"/>
    <w:rsid w:val="00BE4FF2"/>
    <w:rsid w:val="00BE5503"/>
    <w:rsid w:val="00BE6C1A"/>
    <w:rsid w:val="00BE7E7E"/>
    <w:rsid w:val="00BF0644"/>
    <w:rsid w:val="00BF1362"/>
    <w:rsid w:val="00BF198F"/>
    <w:rsid w:val="00BF1BB6"/>
    <w:rsid w:val="00BF2301"/>
    <w:rsid w:val="00BF3180"/>
    <w:rsid w:val="00BF34F1"/>
    <w:rsid w:val="00BF3766"/>
    <w:rsid w:val="00BF4346"/>
    <w:rsid w:val="00BF447A"/>
    <w:rsid w:val="00BF4B3A"/>
    <w:rsid w:val="00BF5A40"/>
    <w:rsid w:val="00BF6AAD"/>
    <w:rsid w:val="00BF6DF8"/>
    <w:rsid w:val="00BF708F"/>
    <w:rsid w:val="00C003BC"/>
    <w:rsid w:val="00C0181C"/>
    <w:rsid w:val="00C01C2F"/>
    <w:rsid w:val="00C01FFC"/>
    <w:rsid w:val="00C02287"/>
    <w:rsid w:val="00C02F04"/>
    <w:rsid w:val="00C036FE"/>
    <w:rsid w:val="00C037FD"/>
    <w:rsid w:val="00C03831"/>
    <w:rsid w:val="00C042D2"/>
    <w:rsid w:val="00C04B83"/>
    <w:rsid w:val="00C04F97"/>
    <w:rsid w:val="00C05986"/>
    <w:rsid w:val="00C06D7D"/>
    <w:rsid w:val="00C0759C"/>
    <w:rsid w:val="00C075C5"/>
    <w:rsid w:val="00C07A38"/>
    <w:rsid w:val="00C07BC2"/>
    <w:rsid w:val="00C07C36"/>
    <w:rsid w:val="00C10660"/>
    <w:rsid w:val="00C1165F"/>
    <w:rsid w:val="00C116F0"/>
    <w:rsid w:val="00C11792"/>
    <w:rsid w:val="00C11A22"/>
    <w:rsid w:val="00C124DA"/>
    <w:rsid w:val="00C129ED"/>
    <w:rsid w:val="00C14066"/>
    <w:rsid w:val="00C144C2"/>
    <w:rsid w:val="00C14D21"/>
    <w:rsid w:val="00C14D44"/>
    <w:rsid w:val="00C14DCC"/>
    <w:rsid w:val="00C15E12"/>
    <w:rsid w:val="00C16E49"/>
    <w:rsid w:val="00C17667"/>
    <w:rsid w:val="00C179D3"/>
    <w:rsid w:val="00C20366"/>
    <w:rsid w:val="00C205F0"/>
    <w:rsid w:val="00C206E6"/>
    <w:rsid w:val="00C210E3"/>
    <w:rsid w:val="00C21221"/>
    <w:rsid w:val="00C22A80"/>
    <w:rsid w:val="00C23358"/>
    <w:rsid w:val="00C2386E"/>
    <w:rsid w:val="00C2442A"/>
    <w:rsid w:val="00C24793"/>
    <w:rsid w:val="00C25641"/>
    <w:rsid w:val="00C25CD6"/>
    <w:rsid w:val="00C262A3"/>
    <w:rsid w:val="00C26A31"/>
    <w:rsid w:val="00C26DA0"/>
    <w:rsid w:val="00C27187"/>
    <w:rsid w:val="00C277AE"/>
    <w:rsid w:val="00C2785D"/>
    <w:rsid w:val="00C27E85"/>
    <w:rsid w:val="00C30F43"/>
    <w:rsid w:val="00C3105C"/>
    <w:rsid w:val="00C316BE"/>
    <w:rsid w:val="00C319DF"/>
    <w:rsid w:val="00C31B45"/>
    <w:rsid w:val="00C32EC0"/>
    <w:rsid w:val="00C33375"/>
    <w:rsid w:val="00C33646"/>
    <w:rsid w:val="00C33F74"/>
    <w:rsid w:val="00C34190"/>
    <w:rsid w:val="00C34439"/>
    <w:rsid w:val="00C345B3"/>
    <w:rsid w:val="00C34ACC"/>
    <w:rsid w:val="00C34B75"/>
    <w:rsid w:val="00C34C33"/>
    <w:rsid w:val="00C34F4F"/>
    <w:rsid w:val="00C34FC8"/>
    <w:rsid w:val="00C351FF"/>
    <w:rsid w:val="00C35378"/>
    <w:rsid w:val="00C35B80"/>
    <w:rsid w:val="00C3641D"/>
    <w:rsid w:val="00C36944"/>
    <w:rsid w:val="00C36A86"/>
    <w:rsid w:val="00C36AA9"/>
    <w:rsid w:val="00C36ADE"/>
    <w:rsid w:val="00C3738E"/>
    <w:rsid w:val="00C3758A"/>
    <w:rsid w:val="00C37ECF"/>
    <w:rsid w:val="00C409B8"/>
    <w:rsid w:val="00C409D7"/>
    <w:rsid w:val="00C40E5E"/>
    <w:rsid w:val="00C41BC2"/>
    <w:rsid w:val="00C435C9"/>
    <w:rsid w:val="00C4425A"/>
    <w:rsid w:val="00C4449B"/>
    <w:rsid w:val="00C444CD"/>
    <w:rsid w:val="00C446F4"/>
    <w:rsid w:val="00C44F50"/>
    <w:rsid w:val="00C4662C"/>
    <w:rsid w:val="00C477F8"/>
    <w:rsid w:val="00C47D96"/>
    <w:rsid w:val="00C47F6C"/>
    <w:rsid w:val="00C52233"/>
    <w:rsid w:val="00C52264"/>
    <w:rsid w:val="00C52636"/>
    <w:rsid w:val="00C52EAD"/>
    <w:rsid w:val="00C53E50"/>
    <w:rsid w:val="00C54349"/>
    <w:rsid w:val="00C546AA"/>
    <w:rsid w:val="00C547A8"/>
    <w:rsid w:val="00C5524D"/>
    <w:rsid w:val="00C554FC"/>
    <w:rsid w:val="00C55B42"/>
    <w:rsid w:val="00C55B5B"/>
    <w:rsid w:val="00C56EA8"/>
    <w:rsid w:val="00C57AC9"/>
    <w:rsid w:val="00C60BEB"/>
    <w:rsid w:val="00C6182F"/>
    <w:rsid w:val="00C618C2"/>
    <w:rsid w:val="00C61CAE"/>
    <w:rsid w:val="00C631C4"/>
    <w:rsid w:val="00C631F3"/>
    <w:rsid w:val="00C63293"/>
    <w:rsid w:val="00C63872"/>
    <w:rsid w:val="00C63E6A"/>
    <w:rsid w:val="00C63EF8"/>
    <w:rsid w:val="00C6572A"/>
    <w:rsid w:val="00C65790"/>
    <w:rsid w:val="00C65800"/>
    <w:rsid w:val="00C65BD1"/>
    <w:rsid w:val="00C65EB2"/>
    <w:rsid w:val="00C6609A"/>
    <w:rsid w:val="00C6650C"/>
    <w:rsid w:val="00C66945"/>
    <w:rsid w:val="00C66C68"/>
    <w:rsid w:val="00C66EE2"/>
    <w:rsid w:val="00C67B3D"/>
    <w:rsid w:val="00C67B47"/>
    <w:rsid w:val="00C7015D"/>
    <w:rsid w:val="00C70496"/>
    <w:rsid w:val="00C7077A"/>
    <w:rsid w:val="00C71202"/>
    <w:rsid w:val="00C7181A"/>
    <w:rsid w:val="00C71E73"/>
    <w:rsid w:val="00C7300E"/>
    <w:rsid w:val="00C73108"/>
    <w:rsid w:val="00C7333C"/>
    <w:rsid w:val="00C736F7"/>
    <w:rsid w:val="00C73AF9"/>
    <w:rsid w:val="00C74717"/>
    <w:rsid w:val="00C74CEF"/>
    <w:rsid w:val="00C74F52"/>
    <w:rsid w:val="00C7541E"/>
    <w:rsid w:val="00C755C4"/>
    <w:rsid w:val="00C755CE"/>
    <w:rsid w:val="00C757BB"/>
    <w:rsid w:val="00C7634D"/>
    <w:rsid w:val="00C76B2D"/>
    <w:rsid w:val="00C76E4B"/>
    <w:rsid w:val="00C77204"/>
    <w:rsid w:val="00C77233"/>
    <w:rsid w:val="00C77896"/>
    <w:rsid w:val="00C77D67"/>
    <w:rsid w:val="00C807BB"/>
    <w:rsid w:val="00C80D87"/>
    <w:rsid w:val="00C80FB3"/>
    <w:rsid w:val="00C8109A"/>
    <w:rsid w:val="00C81132"/>
    <w:rsid w:val="00C81251"/>
    <w:rsid w:val="00C81A62"/>
    <w:rsid w:val="00C81FFD"/>
    <w:rsid w:val="00C8270B"/>
    <w:rsid w:val="00C8274E"/>
    <w:rsid w:val="00C83916"/>
    <w:rsid w:val="00C83D91"/>
    <w:rsid w:val="00C84E65"/>
    <w:rsid w:val="00C85D4F"/>
    <w:rsid w:val="00C85ECA"/>
    <w:rsid w:val="00C86E93"/>
    <w:rsid w:val="00C8772E"/>
    <w:rsid w:val="00C87D11"/>
    <w:rsid w:val="00C90E05"/>
    <w:rsid w:val="00C91FF6"/>
    <w:rsid w:val="00C92684"/>
    <w:rsid w:val="00C9274B"/>
    <w:rsid w:val="00C93AF3"/>
    <w:rsid w:val="00C93CEF"/>
    <w:rsid w:val="00C94416"/>
    <w:rsid w:val="00C9511B"/>
    <w:rsid w:val="00C95231"/>
    <w:rsid w:val="00C95573"/>
    <w:rsid w:val="00C9596F"/>
    <w:rsid w:val="00C96193"/>
    <w:rsid w:val="00C9677A"/>
    <w:rsid w:val="00C96C1E"/>
    <w:rsid w:val="00C96F6C"/>
    <w:rsid w:val="00CA0053"/>
    <w:rsid w:val="00CA008C"/>
    <w:rsid w:val="00CA07E3"/>
    <w:rsid w:val="00CA0B10"/>
    <w:rsid w:val="00CA0F41"/>
    <w:rsid w:val="00CA1025"/>
    <w:rsid w:val="00CA149F"/>
    <w:rsid w:val="00CA23F5"/>
    <w:rsid w:val="00CA2AE5"/>
    <w:rsid w:val="00CA2CBE"/>
    <w:rsid w:val="00CA2EAE"/>
    <w:rsid w:val="00CA3913"/>
    <w:rsid w:val="00CA4189"/>
    <w:rsid w:val="00CA4592"/>
    <w:rsid w:val="00CA472B"/>
    <w:rsid w:val="00CA4E6E"/>
    <w:rsid w:val="00CA51D4"/>
    <w:rsid w:val="00CA5598"/>
    <w:rsid w:val="00CA55B9"/>
    <w:rsid w:val="00CA55E5"/>
    <w:rsid w:val="00CA5622"/>
    <w:rsid w:val="00CA6A0B"/>
    <w:rsid w:val="00CA6BFA"/>
    <w:rsid w:val="00CA7236"/>
    <w:rsid w:val="00CA7745"/>
    <w:rsid w:val="00CB0305"/>
    <w:rsid w:val="00CB0D3A"/>
    <w:rsid w:val="00CB0FC1"/>
    <w:rsid w:val="00CB170D"/>
    <w:rsid w:val="00CB20F0"/>
    <w:rsid w:val="00CB25E7"/>
    <w:rsid w:val="00CB3D45"/>
    <w:rsid w:val="00CB3E68"/>
    <w:rsid w:val="00CB40CA"/>
    <w:rsid w:val="00CB467E"/>
    <w:rsid w:val="00CB5ECF"/>
    <w:rsid w:val="00CB60B3"/>
    <w:rsid w:val="00CB60CC"/>
    <w:rsid w:val="00CB6109"/>
    <w:rsid w:val="00CB63F6"/>
    <w:rsid w:val="00CB6518"/>
    <w:rsid w:val="00CB65AB"/>
    <w:rsid w:val="00CB737F"/>
    <w:rsid w:val="00CB7BF2"/>
    <w:rsid w:val="00CC02DC"/>
    <w:rsid w:val="00CC0354"/>
    <w:rsid w:val="00CC0446"/>
    <w:rsid w:val="00CC0EC7"/>
    <w:rsid w:val="00CC1963"/>
    <w:rsid w:val="00CC2129"/>
    <w:rsid w:val="00CC21CA"/>
    <w:rsid w:val="00CC24FD"/>
    <w:rsid w:val="00CC2517"/>
    <w:rsid w:val="00CC2949"/>
    <w:rsid w:val="00CC2C03"/>
    <w:rsid w:val="00CC41BA"/>
    <w:rsid w:val="00CC43CF"/>
    <w:rsid w:val="00CC53F9"/>
    <w:rsid w:val="00CC542B"/>
    <w:rsid w:val="00CC59AB"/>
    <w:rsid w:val="00CC5EC8"/>
    <w:rsid w:val="00CC6BBB"/>
    <w:rsid w:val="00CC71CC"/>
    <w:rsid w:val="00CC7568"/>
    <w:rsid w:val="00CD0660"/>
    <w:rsid w:val="00CD0E85"/>
    <w:rsid w:val="00CD101B"/>
    <w:rsid w:val="00CD2821"/>
    <w:rsid w:val="00CD46A3"/>
    <w:rsid w:val="00CD5890"/>
    <w:rsid w:val="00CD5A19"/>
    <w:rsid w:val="00CD61CA"/>
    <w:rsid w:val="00CD6882"/>
    <w:rsid w:val="00CD6C94"/>
    <w:rsid w:val="00CD7C0D"/>
    <w:rsid w:val="00CD7C26"/>
    <w:rsid w:val="00CE1614"/>
    <w:rsid w:val="00CE195C"/>
    <w:rsid w:val="00CE291A"/>
    <w:rsid w:val="00CE2F16"/>
    <w:rsid w:val="00CE355F"/>
    <w:rsid w:val="00CE36F2"/>
    <w:rsid w:val="00CE37D9"/>
    <w:rsid w:val="00CE3DBC"/>
    <w:rsid w:val="00CE56E2"/>
    <w:rsid w:val="00CE5713"/>
    <w:rsid w:val="00CE577F"/>
    <w:rsid w:val="00CE767E"/>
    <w:rsid w:val="00CE7E42"/>
    <w:rsid w:val="00CF0880"/>
    <w:rsid w:val="00CF101C"/>
    <w:rsid w:val="00CF122D"/>
    <w:rsid w:val="00CF16AC"/>
    <w:rsid w:val="00CF21E1"/>
    <w:rsid w:val="00CF4093"/>
    <w:rsid w:val="00CF4788"/>
    <w:rsid w:val="00CF66FC"/>
    <w:rsid w:val="00CF6773"/>
    <w:rsid w:val="00CF71BD"/>
    <w:rsid w:val="00CF738F"/>
    <w:rsid w:val="00CF751C"/>
    <w:rsid w:val="00D004D0"/>
    <w:rsid w:val="00D00B52"/>
    <w:rsid w:val="00D014E7"/>
    <w:rsid w:val="00D0165A"/>
    <w:rsid w:val="00D02220"/>
    <w:rsid w:val="00D029B3"/>
    <w:rsid w:val="00D02FB2"/>
    <w:rsid w:val="00D034AE"/>
    <w:rsid w:val="00D036C8"/>
    <w:rsid w:val="00D03A3B"/>
    <w:rsid w:val="00D03BE8"/>
    <w:rsid w:val="00D0418F"/>
    <w:rsid w:val="00D04D91"/>
    <w:rsid w:val="00D0586B"/>
    <w:rsid w:val="00D05FB6"/>
    <w:rsid w:val="00D0632E"/>
    <w:rsid w:val="00D06BC3"/>
    <w:rsid w:val="00D06C43"/>
    <w:rsid w:val="00D074D3"/>
    <w:rsid w:val="00D07EED"/>
    <w:rsid w:val="00D10382"/>
    <w:rsid w:val="00D10775"/>
    <w:rsid w:val="00D10E07"/>
    <w:rsid w:val="00D110AF"/>
    <w:rsid w:val="00D123FC"/>
    <w:rsid w:val="00D12707"/>
    <w:rsid w:val="00D12AA2"/>
    <w:rsid w:val="00D12B47"/>
    <w:rsid w:val="00D12F1F"/>
    <w:rsid w:val="00D12F5A"/>
    <w:rsid w:val="00D131D4"/>
    <w:rsid w:val="00D135EF"/>
    <w:rsid w:val="00D14241"/>
    <w:rsid w:val="00D14968"/>
    <w:rsid w:val="00D14EC6"/>
    <w:rsid w:val="00D15644"/>
    <w:rsid w:val="00D156BA"/>
    <w:rsid w:val="00D1580E"/>
    <w:rsid w:val="00D15A5D"/>
    <w:rsid w:val="00D15B68"/>
    <w:rsid w:val="00D15EB3"/>
    <w:rsid w:val="00D16615"/>
    <w:rsid w:val="00D177B8"/>
    <w:rsid w:val="00D2079B"/>
    <w:rsid w:val="00D21305"/>
    <w:rsid w:val="00D21FA7"/>
    <w:rsid w:val="00D223B6"/>
    <w:rsid w:val="00D242B3"/>
    <w:rsid w:val="00D2496D"/>
    <w:rsid w:val="00D24983"/>
    <w:rsid w:val="00D24C43"/>
    <w:rsid w:val="00D25048"/>
    <w:rsid w:val="00D26CB8"/>
    <w:rsid w:val="00D26EE1"/>
    <w:rsid w:val="00D270F6"/>
    <w:rsid w:val="00D3029E"/>
    <w:rsid w:val="00D302F9"/>
    <w:rsid w:val="00D304F7"/>
    <w:rsid w:val="00D3090D"/>
    <w:rsid w:val="00D317CC"/>
    <w:rsid w:val="00D31826"/>
    <w:rsid w:val="00D325D9"/>
    <w:rsid w:val="00D328D3"/>
    <w:rsid w:val="00D338A9"/>
    <w:rsid w:val="00D34DA4"/>
    <w:rsid w:val="00D34F52"/>
    <w:rsid w:val="00D357B7"/>
    <w:rsid w:val="00D36143"/>
    <w:rsid w:val="00D36467"/>
    <w:rsid w:val="00D3697D"/>
    <w:rsid w:val="00D36F38"/>
    <w:rsid w:val="00D37BD1"/>
    <w:rsid w:val="00D405E0"/>
    <w:rsid w:val="00D40D46"/>
    <w:rsid w:val="00D41162"/>
    <w:rsid w:val="00D419ED"/>
    <w:rsid w:val="00D4202C"/>
    <w:rsid w:val="00D42BFE"/>
    <w:rsid w:val="00D432FF"/>
    <w:rsid w:val="00D43D5C"/>
    <w:rsid w:val="00D43E72"/>
    <w:rsid w:val="00D440F5"/>
    <w:rsid w:val="00D4427B"/>
    <w:rsid w:val="00D44FAA"/>
    <w:rsid w:val="00D45143"/>
    <w:rsid w:val="00D456C8"/>
    <w:rsid w:val="00D45CCD"/>
    <w:rsid w:val="00D468C5"/>
    <w:rsid w:val="00D46D0B"/>
    <w:rsid w:val="00D46E65"/>
    <w:rsid w:val="00D47019"/>
    <w:rsid w:val="00D470F3"/>
    <w:rsid w:val="00D47720"/>
    <w:rsid w:val="00D4797E"/>
    <w:rsid w:val="00D50022"/>
    <w:rsid w:val="00D5004E"/>
    <w:rsid w:val="00D50120"/>
    <w:rsid w:val="00D502FF"/>
    <w:rsid w:val="00D51AE8"/>
    <w:rsid w:val="00D51F9A"/>
    <w:rsid w:val="00D5226D"/>
    <w:rsid w:val="00D5268A"/>
    <w:rsid w:val="00D527C7"/>
    <w:rsid w:val="00D536C0"/>
    <w:rsid w:val="00D54A90"/>
    <w:rsid w:val="00D54B80"/>
    <w:rsid w:val="00D54CE5"/>
    <w:rsid w:val="00D550A4"/>
    <w:rsid w:val="00D55154"/>
    <w:rsid w:val="00D5544C"/>
    <w:rsid w:val="00D557D5"/>
    <w:rsid w:val="00D568CE"/>
    <w:rsid w:val="00D56C9D"/>
    <w:rsid w:val="00D56DC3"/>
    <w:rsid w:val="00D5773F"/>
    <w:rsid w:val="00D57C2F"/>
    <w:rsid w:val="00D60BE6"/>
    <w:rsid w:val="00D613F1"/>
    <w:rsid w:val="00D614C0"/>
    <w:rsid w:val="00D61F72"/>
    <w:rsid w:val="00D6219F"/>
    <w:rsid w:val="00D62352"/>
    <w:rsid w:val="00D6237F"/>
    <w:rsid w:val="00D62A03"/>
    <w:rsid w:val="00D63A6A"/>
    <w:rsid w:val="00D644C4"/>
    <w:rsid w:val="00D645C1"/>
    <w:rsid w:val="00D64A66"/>
    <w:rsid w:val="00D65187"/>
    <w:rsid w:val="00D651B9"/>
    <w:rsid w:val="00D65353"/>
    <w:rsid w:val="00D653DB"/>
    <w:rsid w:val="00D6589C"/>
    <w:rsid w:val="00D669E8"/>
    <w:rsid w:val="00D66A67"/>
    <w:rsid w:val="00D66DE4"/>
    <w:rsid w:val="00D66EE9"/>
    <w:rsid w:val="00D70F2D"/>
    <w:rsid w:val="00D71338"/>
    <w:rsid w:val="00D71B49"/>
    <w:rsid w:val="00D71D48"/>
    <w:rsid w:val="00D71ECB"/>
    <w:rsid w:val="00D7246A"/>
    <w:rsid w:val="00D73812"/>
    <w:rsid w:val="00D738DA"/>
    <w:rsid w:val="00D74AF6"/>
    <w:rsid w:val="00D74E32"/>
    <w:rsid w:val="00D753EB"/>
    <w:rsid w:val="00D77872"/>
    <w:rsid w:val="00D77FEF"/>
    <w:rsid w:val="00D802D7"/>
    <w:rsid w:val="00D80903"/>
    <w:rsid w:val="00D80E3A"/>
    <w:rsid w:val="00D80EF7"/>
    <w:rsid w:val="00D80F3F"/>
    <w:rsid w:val="00D812BD"/>
    <w:rsid w:val="00D8153E"/>
    <w:rsid w:val="00D818E7"/>
    <w:rsid w:val="00D832C7"/>
    <w:rsid w:val="00D84012"/>
    <w:rsid w:val="00D84063"/>
    <w:rsid w:val="00D84761"/>
    <w:rsid w:val="00D848A9"/>
    <w:rsid w:val="00D85090"/>
    <w:rsid w:val="00D851A3"/>
    <w:rsid w:val="00D85295"/>
    <w:rsid w:val="00D857FE"/>
    <w:rsid w:val="00D85B28"/>
    <w:rsid w:val="00D86271"/>
    <w:rsid w:val="00D86363"/>
    <w:rsid w:val="00D86F3D"/>
    <w:rsid w:val="00D875A6"/>
    <w:rsid w:val="00D902D8"/>
    <w:rsid w:val="00D90BFD"/>
    <w:rsid w:val="00D90C47"/>
    <w:rsid w:val="00D914F2"/>
    <w:rsid w:val="00D92217"/>
    <w:rsid w:val="00D92C55"/>
    <w:rsid w:val="00D92F0F"/>
    <w:rsid w:val="00D9317C"/>
    <w:rsid w:val="00D93608"/>
    <w:rsid w:val="00D93AB4"/>
    <w:rsid w:val="00D94031"/>
    <w:rsid w:val="00D9487C"/>
    <w:rsid w:val="00D94B10"/>
    <w:rsid w:val="00D9502F"/>
    <w:rsid w:val="00D9541E"/>
    <w:rsid w:val="00D959BC"/>
    <w:rsid w:val="00D95F27"/>
    <w:rsid w:val="00DA03C3"/>
    <w:rsid w:val="00DA050C"/>
    <w:rsid w:val="00DA06CE"/>
    <w:rsid w:val="00DA20EB"/>
    <w:rsid w:val="00DA2405"/>
    <w:rsid w:val="00DA2D16"/>
    <w:rsid w:val="00DA3272"/>
    <w:rsid w:val="00DA355D"/>
    <w:rsid w:val="00DA39FA"/>
    <w:rsid w:val="00DA3E57"/>
    <w:rsid w:val="00DA44EB"/>
    <w:rsid w:val="00DA49BE"/>
    <w:rsid w:val="00DA5CA0"/>
    <w:rsid w:val="00DA5CF0"/>
    <w:rsid w:val="00DA5D0C"/>
    <w:rsid w:val="00DA5DE5"/>
    <w:rsid w:val="00DA5F6A"/>
    <w:rsid w:val="00DA60E2"/>
    <w:rsid w:val="00DA6876"/>
    <w:rsid w:val="00DA697F"/>
    <w:rsid w:val="00DA6ACB"/>
    <w:rsid w:val="00DA7025"/>
    <w:rsid w:val="00DA781E"/>
    <w:rsid w:val="00DA7A7E"/>
    <w:rsid w:val="00DB061A"/>
    <w:rsid w:val="00DB1C2B"/>
    <w:rsid w:val="00DB221D"/>
    <w:rsid w:val="00DB22D9"/>
    <w:rsid w:val="00DB25DE"/>
    <w:rsid w:val="00DB2600"/>
    <w:rsid w:val="00DB27A0"/>
    <w:rsid w:val="00DB2D75"/>
    <w:rsid w:val="00DB2DDF"/>
    <w:rsid w:val="00DB3D80"/>
    <w:rsid w:val="00DB3D9F"/>
    <w:rsid w:val="00DB4030"/>
    <w:rsid w:val="00DB4B90"/>
    <w:rsid w:val="00DB4EE5"/>
    <w:rsid w:val="00DB542E"/>
    <w:rsid w:val="00DB6809"/>
    <w:rsid w:val="00DB6D24"/>
    <w:rsid w:val="00DB7367"/>
    <w:rsid w:val="00DB77B3"/>
    <w:rsid w:val="00DB7BE1"/>
    <w:rsid w:val="00DC0419"/>
    <w:rsid w:val="00DC1104"/>
    <w:rsid w:val="00DC1831"/>
    <w:rsid w:val="00DC1B24"/>
    <w:rsid w:val="00DC25DC"/>
    <w:rsid w:val="00DC26FD"/>
    <w:rsid w:val="00DC2AD7"/>
    <w:rsid w:val="00DC4E58"/>
    <w:rsid w:val="00DC5C19"/>
    <w:rsid w:val="00DC654F"/>
    <w:rsid w:val="00DC65FB"/>
    <w:rsid w:val="00DC7383"/>
    <w:rsid w:val="00DC78FD"/>
    <w:rsid w:val="00DC7FF9"/>
    <w:rsid w:val="00DD377E"/>
    <w:rsid w:val="00DD49E3"/>
    <w:rsid w:val="00DD511A"/>
    <w:rsid w:val="00DD5412"/>
    <w:rsid w:val="00DD609D"/>
    <w:rsid w:val="00DD6661"/>
    <w:rsid w:val="00DD67DA"/>
    <w:rsid w:val="00DD67F8"/>
    <w:rsid w:val="00DD7027"/>
    <w:rsid w:val="00DD72CD"/>
    <w:rsid w:val="00DD7F90"/>
    <w:rsid w:val="00DE0A45"/>
    <w:rsid w:val="00DE0F89"/>
    <w:rsid w:val="00DE161C"/>
    <w:rsid w:val="00DE19DE"/>
    <w:rsid w:val="00DE2133"/>
    <w:rsid w:val="00DE21CE"/>
    <w:rsid w:val="00DE2D38"/>
    <w:rsid w:val="00DE3E70"/>
    <w:rsid w:val="00DE3F48"/>
    <w:rsid w:val="00DE3FCC"/>
    <w:rsid w:val="00DE489C"/>
    <w:rsid w:val="00DE4D4E"/>
    <w:rsid w:val="00DE4EDE"/>
    <w:rsid w:val="00DE56D3"/>
    <w:rsid w:val="00DE5927"/>
    <w:rsid w:val="00DE5AC5"/>
    <w:rsid w:val="00DE5C09"/>
    <w:rsid w:val="00DE680F"/>
    <w:rsid w:val="00DE6939"/>
    <w:rsid w:val="00DE7294"/>
    <w:rsid w:val="00DE72EE"/>
    <w:rsid w:val="00DE7F61"/>
    <w:rsid w:val="00DF0623"/>
    <w:rsid w:val="00DF0EE1"/>
    <w:rsid w:val="00DF10FC"/>
    <w:rsid w:val="00DF1A27"/>
    <w:rsid w:val="00DF1C26"/>
    <w:rsid w:val="00DF21DD"/>
    <w:rsid w:val="00DF2BF4"/>
    <w:rsid w:val="00DF2CDA"/>
    <w:rsid w:val="00DF3063"/>
    <w:rsid w:val="00DF37FD"/>
    <w:rsid w:val="00DF389A"/>
    <w:rsid w:val="00DF4C83"/>
    <w:rsid w:val="00DF4F2D"/>
    <w:rsid w:val="00DF58F6"/>
    <w:rsid w:val="00DF6C83"/>
    <w:rsid w:val="00E002FB"/>
    <w:rsid w:val="00E00336"/>
    <w:rsid w:val="00E006B9"/>
    <w:rsid w:val="00E008BD"/>
    <w:rsid w:val="00E00D58"/>
    <w:rsid w:val="00E015D1"/>
    <w:rsid w:val="00E03023"/>
    <w:rsid w:val="00E03137"/>
    <w:rsid w:val="00E0367A"/>
    <w:rsid w:val="00E036C8"/>
    <w:rsid w:val="00E03B75"/>
    <w:rsid w:val="00E03BED"/>
    <w:rsid w:val="00E0414E"/>
    <w:rsid w:val="00E04D6E"/>
    <w:rsid w:val="00E05398"/>
    <w:rsid w:val="00E059E8"/>
    <w:rsid w:val="00E060CB"/>
    <w:rsid w:val="00E062A4"/>
    <w:rsid w:val="00E075C5"/>
    <w:rsid w:val="00E07CA7"/>
    <w:rsid w:val="00E11D4D"/>
    <w:rsid w:val="00E12B55"/>
    <w:rsid w:val="00E12B5E"/>
    <w:rsid w:val="00E12E81"/>
    <w:rsid w:val="00E137EE"/>
    <w:rsid w:val="00E138C0"/>
    <w:rsid w:val="00E142BA"/>
    <w:rsid w:val="00E14EE9"/>
    <w:rsid w:val="00E150EF"/>
    <w:rsid w:val="00E15E6C"/>
    <w:rsid w:val="00E15F23"/>
    <w:rsid w:val="00E16913"/>
    <w:rsid w:val="00E16FFB"/>
    <w:rsid w:val="00E1724D"/>
    <w:rsid w:val="00E17B5D"/>
    <w:rsid w:val="00E17BC3"/>
    <w:rsid w:val="00E20187"/>
    <w:rsid w:val="00E21441"/>
    <w:rsid w:val="00E21A55"/>
    <w:rsid w:val="00E222D4"/>
    <w:rsid w:val="00E230CC"/>
    <w:rsid w:val="00E23368"/>
    <w:rsid w:val="00E23BEB"/>
    <w:rsid w:val="00E23E85"/>
    <w:rsid w:val="00E24980"/>
    <w:rsid w:val="00E269DC"/>
    <w:rsid w:val="00E26DAC"/>
    <w:rsid w:val="00E27201"/>
    <w:rsid w:val="00E30505"/>
    <w:rsid w:val="00E307E9"/>
    <w:rsid w:val="00E30BFA"/>
    <w:rsid w:val="00E31621"/>
    <w:rsid w:val="00E31A85"/>
    <w:rsid w:val="00E31C75"/>
    <w:rsid w:val="00E3229A"/>
    <w:rsid w:val="00E32B09"/>
    <w:rsid w:val="00E3375A"/>
    <w:rsid w:val="00E342B9"/>
    <w:rsid w:val="00E342C3"/>
    <w:rsid w:val="00E349BC"/>
    <w:rsid w:val="00E34E78"/>
    <w:rsid w:val="00E3534B"/>
    <w:rsid w:val="00E35884"/>
    <w:rsid w:val="00E3642D"/>
    <w:rsid w:val="00E373B2"/>
    <w:rsid w:val="00E37479"/>
    <w:rsid w:val="00E37C62"/>
    <w:rsid w:val="00E400A0"/>
    <w:rsid w:val="00E40849"/>
    <w:rsid w:val="00E416BD"/>
    <w:rsid w:val="00E41AFB"/>
    <w:rsid w:val="00E4286A"/>
    <w:rsid w:val="00E429A8"/>
    <w:rsid w:val="00E42AE9"/>
    <w:rsid w:val="00E42B42"/>
    <w:rsid w:val="00E42E3E"/>
    <w:rsid w:val="00E43478"/>
    <w:rsid w:val="00E446EA"/>
    <w:rsid w:val="00E46221"/>
    <w:rsid w:val="00E46543"/>
    <w:rsid w:val="00E47762"/>
    <w:rsid w:val="00E47792"/>
    <w:rsid w:val="00E501E9"/>
    <w:rsid w:val="00E50A1F"/>
    <w:rsid w:val="00E50D31"/>
    <w:rsid w:val="00E51058"/>
    <w:rsid w:val="00E52384"/>
    <w:rsid w:val="00E52661"/>
    <w:rsid w:val="00E52FBA"/>
    <w:rsid w:val="00E531E5"/>
    <w:rsid w:val="00E5418E"/>
    <w:rsid w:val="00E54C04"/>
    <w:rsid w:val="00E54EBF"/>
    <w:rsid w:val="00E5577A"/>
    <w:rsid w:val="00E55829"/>
    <w:rsid w:val="00E55C0B"/>
    <w:rsid w:val="00E5601D"/>
    <w:rsid w:val="00E567FD"/>
    <w:rsid w:val="00E57817"/>
    <w:rsid w:val="00E57E52"/>
    <w:rsid w:val="00E61467"/>
    <w:rsid w:val="00E61F7F"/>
    <w:rsid w:val="00E6231E"/>
    <w:rsid w:val="00E62622"/>
    <w:rsid w:val="00E6284F"/>
    <w:rsid w:val="00E6292F"/>
    <w:rsid w:val="00E62A83"/>
    <w:rsid w:val="00E630E6"/>
    <w:rsid w:val="00E6310F"/>
    <w:rsid w:val="00E634DC"/>
    <w:rsid w:val="00E64751"/>
    <w:rsid w:val="00E64C5B"/>
    <w:rsid w:val="00E65511"/>
    <w:rsid w:val="00E655FD"/>
    <w:rsid w:val="00E65827"/>
    <w:rsid w:val="00E65899"/>
    <w:rsid w:val="00E664AA"/>
    <w:rsid w:val="00E66ED1"/>
    <w:rsid w:val="00E66F55"/>
    <w:rsid w:val="00E700C3"/>
    <w:rsid w:val="00E7119F"/>
    <w:rsid w:val="00E712A4"/>
    <w:rsid w:val="00E71E87"/>
    <w:rsid w:val="00E72DAB"/>
    <w:rsid w:val="00E73508"/>
    <w:rsid w:val="00E74EA4"/>
    <w:rsid w:val="00E752CB"/>
    <w:rsid w:val="00E75B59"/>
    <w:rsid w:val="00E75E87"/>
    <w:rsid w:val="00E761AA"/>
    <w:rsid w:val="00E76474"/>
    <w:rsid w:val="00E7662B"/>
    <w:rsid w:val="00E76858"/>
    <w:rsid w:val="00E768FE"/>
    <w:rsid w:val="00E76D0A"/>
    <w:rsid w:val="00E76DF2"/>
    <w:rsid w:val="00E770BB"/>
    <w:rsid w:val="00E7770F"/>
    <w:rsid w:val="00E80550"/>
    <w:rsid w:val="00E80E0E"/>
    <w:rsid w:val="00E810B9"/>
    <w:rsid w:val="00E81D36"/>
    <w:rsid w:val="00E828EA"/>
    <w:rsid w:val="00E82C91"/>
    <w:rsid w:val="00E83684"/>
    <w:rsid w:val="00E83BF8"/>
    <w:rsid w:val="00E83BFA"/>
    <w:rsid w:val="00E84301"/>
    <w:rsid w:val="00E845CD"/>
    <w:rsid w:val="00E84C5B"/>
    <w:rsid w:val="00E858F5"/>
    <w:rsid w:val="00E85A50"/>
    <w:rsid w:val="00E8605F"/>
    <w:rsid w:val="00E86B16"/>
    <w:rsid w:val="00E86E97"/>
    <w:rsid w:val="00E8729E"/>
    <w:rsid w:val="00E87780"/>
    <w:rsid w:val="00E900AA"/>
    <w:rsid w:val="00E900BA"/>
    <w:rsid w:val="00E903D9"/>
    <w:rsid w:val="00E90668"/>
    <w:rsid w:val="00E9103D"/>
    <w:rsid w:val="00E91308"/>
    <w:rsid w:val="00E91B16"/>
    <w:rsid w:val="00E926BC"/>
    <w:rsid w:val="00E93263"/>
    <w:rsid w:val="00E93CBD"/>
    <w:rsid w:val="00E94511"/>
    <w:rsid w:val="00E94D70"/>
    <w:rsid w:val="00E95642"/>
    <w:rsid w:val="00E96D70"/>
    <w:rsid w:val="00E96E14"/>
    <w:rsid w:val="00E973FE"/>
    <w:rsid w:val="00EA04AD"/>
    <w:rsid w:val="00EA059D"/>
    <w:rsid w:val="00EA0836"/>
    <w:rsid w:val="00EA1A89"/>
    <w:rsid w:val="00EA1F4F"/>
    <w:rsid w:val="00EA2109"/>
    <w:rsid w:val="00EA2592"/>
    <w:rsid w:val="00EA36AD"/>
    <w:rsid w:val="00EA3C61"/>
    <w:rsid w:val="00EA3F97"/>
    <w:rsid w:val="00EA4143"/>
    <w:rsid w:val="00EA4E57"/>
    <w:rsid w:val="00EA5695"/>
    <w:rsid w:val="00EA5B74"/>
    <w:rsid w:val="00EA5CD9"/>
    <w:rsid w:val="00EA5DAE"/>
    <w:rsid w:val="00EA66DC"/>
    <w:rsid w:val="00EA6CC6"/>
    <w:rsid w:val="00EB0E3D"/>
    <w:rsid w:val="00EB1362"/>
    <w:rsid w:val="00EB15B2"/>
    <w:rsid w:val="00EB1AF4"/>
    <w:rsid w:val="00EB203B"/>
    <w:rsid w:val="00EB210F"/>
    <w:rsid w:val="00EB2120"/>
    <w:rsid w:val="00EB2423"/>
    <w:rsid w:val="00EB2434"/>
    <w:rsid w:val="00EB2997"/>
    <w:rsid w:val="00EB3284"/>
    <w:rsid w:val="00EB3351"/>
    <w:rsid w:val="00EB3EA5"/>
    <w:rsid w:val="00EB44DD"/>
    <w:rsid w:val="00EB462B"/>
    <w:rsid w:val="00EB750D"/>
    <w:rsid w:val="00EB756A"/>
    <w:rsid w:val="00EB7BE3"/>
    <w:rsid w:val="00EB7E8A"/>
    <w:rsid w:val="00EB7F46"/>
    <w:rsid w:val="00EC028D"/>
    <w:rsid w:val="00EC2B57"/>
    <w:rsid w:val="00EC2C63"/>
    <w:rsid w:val="00EC3925"/>
    <w:rsid w:val="00EC3930"/>
    <w:rsid w:val="00EC3C0C"/>
    <w:rsid w:val="00EC4C4B"/>
    <w:rsid w:val="00EC50C3"/>
    <w:rsid w:val="00EC50D6"/>
    <w:rsid w:val="00EC5225"/>
    <w:rsid w:val="00EC55EC"/>
    <w:rsid w:val="00EC568A"/>
    <w:rsid w:val="00EC5901"/>
    <w:rsid w:val="00EC5F9D"/>
    <w:rsid w:val="00EC619E"/>
    <w:rsid w:val="00EC6403"/>
    <w:rsid w:val="00EC6C6A"/>
    <w:rsid w:val="00EC71DF"/>
    <w:rsid w:val="00ED0F6C"/>
    <w:rsid w:val="00ED181D"/>
    <w:rsid w:val="00ED1E85"/>
    <w:rsid w:val="00ED2F11"/>
    <w:rsid w:val="00ED30D3"/>
    <w:rsid w:val="00ED3A39"/>
    <w:rsid w:val="00ED3C03"/>
    <w:rsid w:val="00ED573D"/>
    <w:rsid w:val="00ED5DDD"/>
    <w:rsid w:val="00ED7525"/>
    <w:rsid w:val="00ED7C97"/>
    <w:rsid w:val="00ED7EDB"/>
    <w:rsid w:val="00EE0DCF"/>
    <w:rsid w:val="00EE18E0"/>
    <w:rsid w:val="00EE1C10"/>
    <w:rsid w:val="00EE2201"/>
    <w:rsid w:val="00EE2EE5"/>
    <w:rsid w:val="00EE3045"/>
    <w:rsid w:val="00EE3053"/>
    <w:rsid w:val="00EE4310"/>
    <w:rsid w:val="00EE4488"/>
    <w:rsid w:val="00EE477D"/>
    <w:rsid w:val="00EE57F2"/>
    <w:rsid w:val="00EE6347"/>
    <w:rsid w:val="00EE6CBE"/>
    <w:rsid w:val="00EF01A7"/>
    <w:rsid w:val="00EF0576"/>
    <w:rsid w:val="00EF0DA0"/>
    <w:rsid w:val="00EF0E60"/>
    <w:rsid w:val="00EF11A8"/>
    <w:rsid w:val="00EF1891"/>
    <w:rsid w:val="00EF1C1E"/>
    <w:rsid w:val="00EF2122"/>
    <w:rsid w:val="00EF2818"/>
    <w:rsid w:val="00EF2861"/>
    <w:rsid w:val="00EF2A6E"/>
    <w:rsid w:val="00EF2B56"/>
    <w:rsid w:val="00EF2F6F"/>
    <w:rsid w:val="00EF3D49"/>
    <w:rsid w:val="00EF4407"/>
    <w:rsid w:val="00EF467C"/>
    <w:rsid w:val="00EF47F0"/>
    <w:rsid w:val="00EF4B30"/>
    <w:rsid w:val="00EF4D6E"/>
    <w:rsid w:val="00EF4F6F"/>
    <w:rsid w:val="00EF5D60"/>
    <w:rsid w:val="00EF5D93"/>
    <w:rsid w:val="00EF663A"/>
    <w:rsid w:val="00EF6640"/>
    <w:rsid w:val="00EF6E7D"/>
    <w:rsid w:val="00EF6F1A"/>
    <w:rsid w:val="00EF71F5"/>
    <w:rsid w:val="00EF790A"/>
    <w:rsid w:val="00F0007D"/>
    <w:rsid w:val="00F003FB"/>
    <w:rsid w:val="00F007CD"/>
    <w:rsid w:val="00F00EBD"/>
    <w:rsid w:val="00F011E3"/>
    <w:rsid w:val="00F014A1"/>
    <w:rsid w:val="00F0265B"/>
    <w:rsid w:val="00F02B11"/>
    <w:rsid w:val="00F032C6"/>
    <w:rsid w:val="00F033BD"/>
    <w:rsid w:val="00F03507"/>
    <w:rsid w:val="00F03566"/>
    <w:rsid w:val="00F035D3"/>
    <w:rsid w:val="00F03D20"/>
    <w:rsid w:val="00F047CA"/>
    <w:rsid w:val="00F04C04"/>
    <w:rsid w:val="00F04DF9"/>
    <w:rsid w:val="00F05486"/>
    <w:rsid w:val="00F057BA"/>
    <w:rsid w:val="00F06196"/>
    <w:rsid w:val="00F066B3"/>
    <w:rsid w:val="00F069C3"/>
    <w:rsid w:val="00F06E72"/>
    <w:rsid w:val="00F07280"/>
    <w:rsid w:val="00F0734C"/>
    <w:rsid w:val="00F07929"/>
    <w:rsid w:val="00F1035B"/>
    <w:rsid w:val="00F109C4"/>
    <w:rsid w:val="00F11ABE"/>
    <w:rsid w:val="00F12ACA"/>
    <w:rsid w:val="00F13B96"/>
    <w:rsid w:val="00F13FA2"/>
    <w:rsid w:val="00F1425F"/>
    <w:rsid w:val="00F14463"/>
    <w:rsid w:val="00F15007"/>
    <w:rsid w:val="00F15FD3"/>
    <w:rsid w:val="00F17701"/>
    <w:rsid w:val="00F17FF8"/>
    <w:rsid w:val="00F204D6"/>
    <w:rsid w:val="00F20712"/>
    <w:rsid w:val="00F210AC"/>
    <w:rsid w:val="00F21696"/>
    <w:rsid w:val="00F21CE0"/>
    <w:rsid w:val="00F2220B"/>
    <w:rsid w:val="00F2275A"/>
    <w:rsid w:val="00F22872"/>
    <w:rsid w:val="00F22A41"/>
    <w:rsid w:val="00F22BFF"/>
    <w:rsid w:val="00F23220"/>
    <w:rsid w:val="00F23947"/>
    <w:rsid w:val="00F23F56"/>
    <w:rsid w:val="00F24155"/>
    <w:rsid w:val="00F2492A"/>
    <w:rsid w:val="00F2565A"/>
    <w:rsid w:val="00F2593F"/>
    <w:rsid w:val="00F25962"/>
    <w:rsid w:val="00F25BE6"/>
    <w:rsid w:val="00F26058"/>
    <w:rsid w:val="00F262F9"/>
    <w:rsid w:val="00F2776B"/>
    <w:rsid w:val="00F27BDD"/>
    <w:rsid w:val="00F27C44"/>
    <w:rsid w:val="00F3016B"/>
    <w:rsid w:val="00F30A2D"/>
    <w:rsid w:val="00F30DC8"/>
    <w:rsid w:val="00F3121C"/>
    <w:rsid w:val="00F312CE"/>
    <w:rsid w:val="00F31EC5"/>
    <w:rsid w:val="00F3296F"/>
    <w:rsid w:val="00F329CB"/>
    <w:rsid w:val="00F32E80"/>
    <w:rsid w:val="00F331EB"/>
    <w:rsid w:val="00F332B2"/>
    <w:rsid w:val="00F33B83"/>
    <w:rsid w:val="00F33C30"/>
    <w:rsid w:val="00F346B9"/>
    <w:rsid w:val="00F34E3E"/>
    <w:rsid w:val="00F3533A"/>
    <w:rsid w:val="00F35357"/>
    <w:rsid w:val="00F358A8"/>
    <w:rsid w:val="00F35C52"/>
    <w:rsid w:val="00F3681E"/>
    <w:rsid w:val="00F369DC"/>
    <w:rsid w:val="00F374EE"/>
    <w:rsid w:val="00F40341"/>
    <w:rsid w:val="00F40977"/>
    <w:rsid w:val="00F40C05"/>
    <w:rsid w:val="00F41243"/>
    <w:rsid w:val="00F41776"/>
    <w:rsid w:val="00F419D3"/>
    <w:rsid w:val="00F4286C"/>
    <w:rsid w:val="00F42B89"/>
    <w:rsid w:val="00F42C1C"/>
    <w:rsid w:val="00F43557"/>
    <w:rsid w:val="00F43D43"/>
    <w:rsid w:val="00F44050"/>
    <w:rsid w:val="00F44323"/>
    <w:rsid w:val="00F44BA5"/>
    <w:rsid w:val="00F46067"/>
    <w:rsid w:val="00F469F8"/>
    <w:rsid w:val="00F46BED"/>
    <w:rsid w:val="00F46D55"/>
    <w:rsid w:val="00F47105"/>
    <w:rsid w:val="00F476C2"/>
    <w:rsid w:val="00F500B4"/>
    <w:rsid w:val="00F50322"/>
    <w:rsid w:val="00F505CD"/>
    <w:rsid w:val="00F50CB2"/>
    <w:rsid w:val="00F50F58"/>
    <w:rsid w:val="00F51722"/>
    <w:rsid w:val="00F519C4"/>
    <w:rsid w:val="00F51E42"/>
    <w:rsid w:val="00F52C83"/>
    <w:rsid w:val="00F54B29"/>
    <w:rsid w:val="00F564FA"/>
    <w:rsid w:val="00F5663D"/>
    <w:rsid w:val="00F56641"/>
    <w:rsid w:val="00F567F2"/>
    <w:rsid w:val="00F57194"/>
    <w:rsid w:val="00F60226"/>
    <w:rsid w:val="00F61346"/>
    <w:rsid w:val="00F61883"/>
    <w:rsid w:val="00F61B3C"/>
    <w:rsid w:val="00F620F3"/>
    <w:rsid w:val="00F623E3"/>
    <w:rsid w:val="00F624C7"/>
    <w:rsid w:val="00F627F1"/>
    <w:rsid w:val="00F62EF7"/>
    <w:rsid w:val="00F62F95"/>
    <w:rsid w:val="00F642EF"/>
    <w:rsid w:val="00F6480C"/>
    <w:rsid w:val="00F64B9B"/>
    <w:rsid w:val="00F64FE3"/>
    <w:rsid w:val="00F653B0"/>
    <w:rsid w:val="00F6641F"/>
    <w:rsid w:val="00F701DE"/>
    <w:rsid w:val="00F7066D"/>
    <w:rsid w:val="00F70A27"/>
    <w:rsid w:val="00F719E9"/>
    <w:rsid w:val="00F71FE9"/>
    <w:rsid w:val="00F72429"/>
    <w:rsid w:val="00F72AE1"/>
    <w:rsid w:val="00F72B56"/>
    <w:rsid w:val="00F72F29"/>
    <w:rsid w:val="00F732C5"/>
    <w:rsid w:val="00F73C96"/>
    <w:rsid w:val="00F74171"/>
    <w:rsid w:val="00F74EBF"/>
    <w:rsid w:val="00F750F0"/>
    <w:rsid w:val="00F76562"/>
    <w:rsid w:val="00F76B01"/>
    <w:rsid w:val="00F76E3B"/>
    <w:rsid w:val="00F76F91"/>
    <w:rsid w:val="00F77185"/>
    <w:rsid w:val="00F77278"/>
    <w:rsid w:val="00F7743E"/>
    <w:rsid w:val="00F81245"/>
    <w:rsid w:val="00F81BB2"/>
    <w:rsid w:val="00F81EFA"/>
    <w:rsid w:val="00F824CC"/>
    <w:rsid w:val="00F824EA"/>
    <w:rsid w:val="00F82F5B"/>
    <w:rsid w:val="00F831C7"/>
    <w:rsid w:val="00F833A6"/>
    <w:rsid w:val="00F83421"/>
    <w:rsid w:val="00F83E0E"/>
    <w:rsid w:val="00F84667"/>
    <w:rsid w:val="00F8470B"/>
    <w:rsid w:val="00F84748"/>
    <w:rsid w:val="00F8475E"/>
    <w:rsid w:val="00F85AE9"/>
    <w:rsid w:val="00F85CDE"/>
    <w:rsid w:val="00F86011"/>
    <w:rsid w:val="00F8656E"/>
    <w:rsid w:val="00F873BA"/>
    <w:rsid w:val="00F87411"/>
    <w:rsid w:val="00F90CCD"/>
    <w:rsid w:val="00F91056"/>
    <w:rsid w:val="00F913B5"/>
    <w:rsid w:val="00F921C3"/>
    <w:rsid w:val="00F92B4F"/>
    <w:rsid w:val="00F92F5A"/>
    <w:rsid w:val="00F93642"/>
    <w:rsid w:val="00F938BC"/>
    <w:rsid w:val="00F93E9A"/>
    <w:rsid w:val="00F93FC6"/>
    <w:rsid w:val="00F946A0"/>
    <w:rsid w:val="00F94D87"/>
    <w:rsid w:val="00F94E32"/>
    <w:rsid w:val="00F9534F"/>
    <w:rsid w:val="00F95899"/>
    <w:rsid w:val="00F9600A"/>
    <w:rsid w:val="00F963BA"/>
    <w:rsid w:val="00F96A4D"/>
    <w:rsid w:val="00F97005"/>
    <w:rsid w:val="00F9743D"/>
    <w:rsid w:val="00F97585"/>
    <w:rsid w:val="00F9787F"/>
    <w:rsid w:val="00F9799A"/>
    <w:rsid w:val="00FA0D56"/>
    <w:rsid w:val="00FA153F"/>
    <w:rsid w:val="00FA16ED"/>
    <w:rsid w:val="00FA1856"/>
    <w:rsid w:val="00FA1D22"/>
    <w:rsid w:val="00FA21BB"/>
    <w:rsid w:val="00FA2268"/>
    <w:rsid w:val="00FA2BE7"/>
    <w:rsid w:val="00FA3AE3"/>
    <w:rsid w:val="00FA4641"/>
    <w:rsid w:val="00FA487A"/>
    <w:rsid w:val="00FA4F88"/>
    <w:rsid w:val="00FA550D"/>
    <w:rsid w:val="00FA5870"/>
    <w:rsid w:val="00FA5AFC"/>
    <w:rsid w:val="00FA5BC7"/>
    <w:rsid w:val="00FA5DC0"/>
    <w:rsid w:val="00FA5DC6"/>
    <w:rsid w:val="00FA661F"/>
    <w:rsid w:val="00FA6BE7"/>
    <w:rsid w:val="00FA73C1"/>
    <w:rsid w:val="00FA740F"/>
    <w:rsid w:val="00FB07A6"/>
    <w:rsid w:val="00FB15BE"/>
    <w:rsid w:val="00FB1F36"/>
    <w:rsid w:val="00FB2615"/>
    <w:rsid w:val="00FB2837"/>
    <w:rsid w:val="00FB29E4"/>
    <w:rsid w:val="00FB2A63"/>
    <w:rsid w:val="00FB2C1E"/>
    <w:rsid w:val="00FB3B2E"/>
    <w:rsid w:val="00FB3D47"/>
    <w:rsid w:val="00FB4AE6"/>
    <w:rsid w:val="00FB614C"/>
    <w:rsid w:val="00FB66CA"/>
    <w:rsid w:val="00FB6CE2"/>
    <w:rsid w:val="00FB6D73"/>
    <w:rsid w:val="00FB7435"/>
    <w:rsid w:val="00FB79A8"/>
    <w:rsid w:val="00FC0991"/>
    <w:rsid w:val="00FC0D91"/>
    <w:rsid w:val="00FC1F62"/>
    <w:rsid w:val="00FC2873"/>
    <w:rsid w:val="00FC2DE9"/>
    <w:rsid w:val="00FC36C9"/>
    <w:rsid w:val="00FC3C01"/>
    <w:rsid w:val="00FC47C7"/>
    <w:rsid w:val="00FC6B3A"/>
    <w:rsid w:val="00FC6BFD"/>
    <w:rsid w:val="00FC6CDF"/>
    <w:rsid w:val="00FC7832"/>
    <w:rsid w:val="00FD00B3"/>
    <w:rsid w:val="00FD014C"/>
    <w:rsid w:val="00FD04FD"/>
    <w:rsid w:val="00FD128F"/>
    <w:rsid w:val="00FD12A7"/>
    <w:rsid w:val="00FD1867"/>
    <w:rsid w:val="00FD24C3"/>
    <w:rsid w:val="00FD2840"/>
    <w:rsid w:val="00FD3D86"/>
    <w:rsid w:val="00FD40FF"/>
    <w:rsid w:val="00FD470F"/>
    <w:rsid w:val="00FD4D08"/>
    <w:rsid w:val="00FD50C0"/>
    <w:rsid w:val="00FD51C1"/>
    <w:rsid w:val="00FD53EF"/>
    <w:rsid w:val="00FD54D3"/>
    <w:rsid w:val="00FD56D3"/>
    <w:rsid w:val="00FD57CE"/>
    <w:rsid w:val="00FD65AC"/>
    <w:rsid w:val="00FD7136"/>
    <w:rsid w:val="00FD7215"/>
    <w:rsid w:val="00FD725C"/>
    <w:rsid w:val="00FD7409"/>
    <w:rsid w:val="00FD7437"/>
    <w:rsid w:val="00FD7696"/>
    <w:rsid w:val="00FE07A7"/>
    <w:rsid w:val="00FE0AF3"/>
    <w:rsid w:val="00FE1636"/>
    <w:rsid w:val="00FE1FEA"/>
    <w:rsid w:val="00FE28A6"/>
    <w:rsid w:val="00FE2E06"/>
    <w:rsid w:val="00FE3DDB"/>
    <w:rsid w:val="00FE3ECB"/>
    <w:rsid w:val="00FE4779"/>
    <w:rsid w:val="00FE489B"/>
    <w:rsid w:val="00FE5398"/>
    <w:rsid w:val="00FE56F5"/>
    <w:rsid w:val="00FE658A"/>
    <w:rsid w:val="00FE673B"/>
    <w:rsid w:val="00FE71A2"/>
    <w:rsid w:val="00FF0E0B"/>
    <w:rsid w:val="00FF0E57"/>
    <w:rsid w:val="00FF0EC6"/>
    <w:rsid w:val="00FF141F"/>
    <w:rsid w:val="00FF1BA7"/>
    <w:rsid w:val="00FF222E"/>
    <w:rsid w:val="00FF2A0C"/>
    <w:rsid w:val="00FF2B85"/>
    <w:rsid w:val="00FF3344"/>
    <w:rsid w:val="00FF3357"/>
    <w:rsid w:val="00FF3491"/>
    <w:rsid w:val="00FF35D7"/>
    <w:rsid w:val="00FF3644"/>
    <w:rsid w:val="00FF5DBB"/>
    <w:rsid w:val="00FF5F7F"/>
    <w:rsid w:val="00FF6648"/>
    <w:rsid w:val="00FF6C42"/>
    <w:rsid w:val="00FF6C6B"/>
    <w:rsid w:val="00FF7950"/>
    <w:rsid w:val="00FF7B51"/>
    <w:rsid w:val="00FF7C28"/>
    <w:rsid w:val="011D441C"/>
    <w:rsid w:val="01531AB1"/>
    <w:rsid w:val="01AB7EF8"/>
    <w:rsid w:val="0208596D"/>
    <w:rsid w:val="020F45B6"/>
    <w:rsid w:val="021A70BF"/>
    <w:rsid w:val="0231DC55"/>
    <w:rsid w:val="0237C1B2"/>
    <w:rsid w:val="0259FD9C"/>
    <w:rsid w:val="026C2246"/>
    <w:rsid w:val="02B08D7E"/>
    <w:rsid w:val="0395998D"/>
    <w:rsid w:val="03B1D848"/>
    <w:rsid w:val="03EE21D2"/>
    <w:rsid w:val="03F156C5"/>
    <w:rsid w:val="041EAE2D"/>
    <w:rsid w:val="042DC7A5"/>
    <w:rsid w:val="04AFF4DF"/>
    <w:rsid w:val="04DBCF61"/>
    <w:rsid w:val="050E38B6"/>
    <w:rsid w:val="05685708"/>
    <w:rsid w:val="056B9E4D"/>
    <w:rsid w:val="0580E256"/>
    <w:rsid w:val="058B2287"/>
    <w:rsid w:val="0609FEDC"/>
    <w:rsid w:val="0611B58C"/>
    <w:rsid w:val="06540479"/>
    <w:rsid w:val="06979942"/>
    <w:rsid w:val="06AFF2E1"/>
    <w:rsid w:val="06CA0E0D"/>
    <w:rsid w:val="06CAA447"/>
    <w:rsid w:val="06D4D983"/>
    <w:rsid w:val="06FAD1E9"/>
    <w:rsid w:val="071EC0A8"/>
    <w:rsid w:val="07716CC1"/>
    <w:rsid w:val="078AC8DD"/>
    <w:rsid w:val="07B83FF5"/>
    <w:rsid w:val="07BEBCC0"/>
    <w:rsid w:val="07BF7FB9"/>
    <w:rsid w:val="07C2D443"/>
    <w:rsid w:val="07FBCBBE"/>
    <w:rsid w:val="083369A3"/>
    <w:rsid w:val="08618239"/>
    <w:rsid w:val="08D5B845"/>
    <w:rsid w:val="0906B5D8"/>
    <w:rsid w:val="0924EEEE"/>
    <w:rsid w:val="092C1B31"/>
    <w:rsid w:val="093541A5"/>
    <w:rsid w:val="09889CFC"/>
    <w:rsid w:val="099A5F63"/>
    <w:rsid w:val="09CF3A04"/>
    <w:rsid w:val="0A1CD1DF"/>
    <w:rsid w:val="0A67EE04"/>
    <w:rsid w:val="0AA7C7E8"/>
    <w:rsid w:val="0ABA9162"/>
    <w:rsid w:val="0B0D551F"/>
    <w:rsid w:val="0B6040E7"/>
    <w:rsid w:val="0BCE7D38"/>
    <w:rsid w:val="0C1C2297"/>
    <w:rsid w:val="0C3CB6CC"/>
    <w:rsid w:val="0C4B2F74"/>
    <w:rsid w:val="0C4B9032"/>
    <w:rsid w:val="0C5D1EE6"/>
    <w:rsid w:val="0C7DDD01"/>
    <w:rsid w:val="0C9A8C21"/>
    <w:rsid w:val="0CAF5CF1"/>
    <w:rsid w:val="0CD6516F"/>
    <w:rsid w:val="0CE21077"/>
    <w:rsid w:val="0CF25314"/>
    <w:rsid w:val="0D166998"/>
    <w:rsid w:val="0E12AFE3"/>
    <w:rsid w:val="0E724228"/>
    <w:rsid w:val="0E751CBE"/>
    <w:rsid w:val="0E85C3DD"/>
    <w:rsid w:val="0EC4E652"/>
    <w:rsid w:val="0EC561BF"/>
    <w:rsid w:val="0ED6A1CD"/>
    <w:rsid w:val="0F37D9C8"/>
    <w:rsid w:val="0F639984"/>
    <w:rsid w:val="0F781441"/>
    <w:rsid w:val="0FC4D1DD"/>
    <w:rsid w:val="10470599"/>
    <w:rsid w:val="1063B9CB"/>
    <w:rsid w:val="107CAE8E"/>
    <w:rsid w:val="115EE9D4"/>
    <w:rsid w:val="11B697E5"/>
    <w:rsid w:val="11D95408"/>
    <w:rsid w:val="11DE1298"/>
    <w:rsid w:val="1263C2C9"/>
    <w:rsid w:val="12ABB6E9"/>
    <w:rsid w:val="131D3E00"/>
    <w:rsid w:val="1352ED60"/>
    <w:rsid w:val="136F0DFE"/>
    <w:rsid w:val="1390C43A"/>
    <w:rsid w:val="13BDD8F4"/>
    <w:rsid w:val="13CDF4B6"/>
    <w:rsid w:val="13E805D3"/>
    <w:rsid w:val="147DE733"/>
    <w:rsid w:val="14804933"/>
    <w:rsid w:val="148B39C6"/>
    <w:rsid w:val="149D29EF"/>
    <w:rsid w:val="14EFFECD"/>
    <w:rsid w:val="14FF60AA"/>
    <w:rsid w:val="1573AC25"/>
    <w:rsid w:val="157825CE"/>
    <w:rsid w:val="158AEA30"/>
    <w:rsid w:val="159CCAC4"/>
    <w:rsid w:val="15C2FB54"/>
    <w:rsid w:val="15DF3C0A"/>
    <w:rsid w:val="161AD249"/>
    <w:rsid w:val="16A31C21"/>
    <w:rsid w:val="16DFE213"/>
    <w:rsid w:val="170DDF2E"/>
    <w:rsid w:val="1719B7AB"/>
    <w:rsid w:val="17232B11"/>
    <w:rsid w:val="17432743"/>
    <w:rsid w:val="176565F5"/>
    <w:rsid w:val="17803C66"/>
    <w:rsid w:val="17AE4715"/>
    <w:rsid w:val="17CDF036"/>
    <w:rsid w:val="17FB121A"/>
    <w:rsid w:val="184B07F7"/>
    <w:rsid w:val="184D8B62"/>
    <w:rsid w:val="1875CDC4"/>
    <w:rsid w:val="18F28A2B"/>
    <w:rsid w:val="1900A21F"/>
    <w:rsid w:val="19511D01"/>
    <w:rsid w:val="1956347D"/>
    <w:rsid w:val="19D850DC"/>
    <w:rsid w:val="19D8CB41"/>
    <w:rsid w:val="19ED1097"/>
    <w:rsid w:val="1A184079"/>
    <w:rsid w:val="1A9481E2"/>
    <w:rsid w:val="1AB05D4D"/>
    <w:rsid w:val="1ACED27B"/>
    <w:rsid w:val="1B0789B6"/>
    <w:rsid w:val="1B388FDC"/>
    <w:rsid w:val="1B8AA785"/>
    <w:rsid w:val="1BCEE68A"/>
    <w:rsid w:val="1BFCC05C"/>
    <w:rsid w:val="1C029851"/>
    <w:rsid w:val="1C42437A"/>
    <w:rsid w:val="1C5583D3"/>
    <w:rsid w:val="1DC17BEB"/>
    <w:rsid w:val="1DFAA0B9"/>
    <w:rsid w:val="1E0B0A9F"/>
    <w:rsid w:val="1E16CBBB"/>
    <w:rsid w:val="1E5CB439"/>
    <w:rsid w:val="1EC80019"/>
    <w:rsid w:val="1EE421C2"/>
    <w:rsid w:val="1F39791B"/>
    <w:rsid w:val="1F6DB0AD"/>
    <w:rsid w:val="1FCFA687"/>
    <w:rsid w:val="1FFB7408"/>
    <w:rsid w:val="20322ED0"/>
    <w:rsid w:val="2061D9E2"/>
    <w:rsid w:val="2084F995"/>
    <w:rsid w:val="208A5163"/>
    <w:rsid w:val="20EE2E46"/>
    <w:rsid w:val="210D559E"/>
    <w:rsid w:val="219B666B"/>
    <w:rsid w:val="21C620E1"/>
    <w:rsid w:val="21E5FB44"/>
    <w:rsid w:val="21F08657"/>
    <w:rsid w:val="230D255D"/>
    <w:rsid w:val="2326F6F3"/>
    <w:rsid w:val="23E9C52D"/>
    <w:rsid w:val="23EF9546"/>
    <w:rsid w:val="24076AC4"/>
    <w:rsid w:val="24095784"/>
    <w:rsid w:val="24191FAA"/>
    <w:rsid w:val="242406DE"/>
    <w:rsid w:val="2432BC26"/>
    <w:rsid w:val="2461B5B9"/>
    <w:rsid w:val="248F9B07"/>
    <w:rsid w:val="24914305"/>
    <w:rsid w:val="24B606E7"/>
    <w:rsid w:val="24C08754"/>
    <w:rsid w:val="24DF4541"/>
    <w:rsid w:val="24F9B681"/>
    <w:rsid w:val="2502C6E6"/>
    <w:rsid w:val="255EA3CF"/>
    <w:rsid w:val="256D7FF8"/>
    <w:rsid w:val="257D41EE"/>
    <w:rsid w:val="25AE3B7E"/>
    <w:rsid w:val="25B55730"/>
    <w:rsid w:val="25D50189"/>
    <w:rsid w:val="2602DCC1"/>
    <w:rsid w:val="2685B83F"/>
    <w:rsid w:val="2712F79A"/>
    <w:rsid w:val="273CC107"/>
    <w:rsid w:val="27436C3A"/>
    <w:rsid w:val="27726841"/>
    <w:rsid w:val="279C179E"/>
    <w:rsid w:val="279D4A93"/>
    <w:rsid w:val="28B09F8B"/>
    <w:rsid w:val="28DC62E8"/>
    <w:rsid w:val="28FCBFEE"/>
    <w:rsid w:val="29388717"/>
    <w:rsid w:val="29A8C922"/>
    <w:rsid w:val="29DE369C"/>
    <w:rsid w:val="2A3FEA6B"/>
    <w:rsid w:val="2A8E53B2"/>
    <w:rsid w:val="2ABC9893"/>
    <w:rsid w:val="2AC4E445"/>
    <w:rsid w:val="2AD68E64"/>
    <w:rsid w:val="2B667216"/>
    <w:rsid w:val="2B707A35"/>
    <w:rsid w:val="2B7D8387"/>
    <w:rsid w:val="2BED3F08"/>
    <w:rsid w:val="2C6B851F"/>
    <w:rsid w:val="2C761DA5"/>
    <w:rsid w:val="2C8E12D6"/>
    <w:rsid w:val="2C9FC595"/>
    <w:rsid w:val="2CB4B5F2"/>
    <w:rsid w:val="2CD5B896"/>
    <w:rsid w:val="2CD8CD47"/>
    <w:rsid w:val="2CE2187B"/>
    <w:rsid w:val="2CEA3CF3"/>
    <w:rsid w:val="2CFEAEC2"/>
    <w:rsid w:val="2D2F6EA7"/>
    <w:rsid w:val="2D4CF079"/>
    <w:rsid w:val="2D588512"/>
    <w:rsid w:val="2D66E908"/>
    <w:rsid w:val="2D68CDAD"/>
    <w:rsid w:val="2D7EBC02"/>
    <w:rsid w:val="2DDDA8B5"/>
    <w:rsid w:val="2DE5EE5B"/>
    <w:rsid w:val="2DF5C771"/>
    <w:rsid w:val="2E1D788C"/>
    <w:rsid w:val="2E7D731A"/>
    <w:rsid w:val="2E948CD9"/>
    <w:rsid w:val="2F13EFB8"/>
    <w:rsid w:val="2F34A329"/>
    <w:rsid w:val="2F3F42B2"/>
    <w:rsid w:val="2F728725"/>
    <w:rsid w:val="30195B2B"/>
    <w:rsid w:val="305EEA23"/>
    <w:rsid w:val="306A3CA5"/>
    <w:rsid w:val="308856C7"/>
    <w:rsid w:val="30BA1694"/>
    <w:rsid w:val="30F7E866"/>
    <w:rsid w:val="30F9117C"/>
    <w:rsid w:val="313F3921"/>
    <w:rsid w:val="31482647"/>
    <w:rsid w:val="316C3C84"/>
    <w:rsid w:val="31B2FA65"/>
    <w:rsid w:val="31D4A4AF"/>
    <w:rsid w:val="31E3E943"/>
    <w:rsid w:val="3243216B"/>
    <w:rsid w:val="3251F5F1"/>
    <w:rsid w:val="3255019F"/>
    <w:rsid w:val="325D06CC"/>
    <w:rsid w:val="3265D4C6"/>
    <w:rsid w:val="32674390"/>
    <w:rsid w:val="3279825B"/>
    <w:rsid w:val="327C881D"/>
    <w:rsid w:val="328E183E"/>
    <w:rsid w:val="329B5BF1"/>
    <w:rsid w:val="329B7A6A"/>
    <w:rsid w:val="33166917"/>
    <w:rsid w:val="334EC533"/>
    <w:rsid w:val="3356A4C4"/>
    <w:rsid w:val="33B4CCCB"/>
    <w:rsid w:val="3485D5D7"/>
    <w:rsid w:val="349184A5"/>
    <w:rsid w:val="34D31DA3"/>
    <w:rsid w:val="34D9E734"/>
    <w:rsid w:val="351083E7"/>
    <w:rsid w:val="353E3BBB"/>
    <w:rsid w:val="3540CAE2"/>
    <w:rsid w:val="359E16F3"/>
    <w:rsid w:val="3637CA00"/>
    <w:rsid w:val="363D2723"/>
    <w:rsid w:val="36C0AE2C"/>
    <w:rsid w:val="36F12253"/>
    <w:rsid w:val="36F2FDB2"/>
    <w:rsid w:val="3743F40A"/>
    <w:rsid w:val="37690628"/>
    <w:rsid w:val="37B767CB"/>
    <w:rsid w:val="37C35CF6"/>
    <w:rsid w:val="3813C8DD"/>
    <w:rsid w:val="382E107D"/>
    <w:rsid w:val="3874D84F"/>
    <w:rsid w:val="39C303C4"/>
    <w:rsid w:val="39CF8327"/>
    <w:rsid w:val="39D86957"/>
    <w:rsid w:val="39FE40B4"/>
    <w:rsid w:val="3A4949E3"/>
    <w:rsid w:val="3AB9559E"/>
    <w:rsid w:val="3B43A1FD"/>
    <w:rsid w:val="3B52492D"/>
    <w:rsid w:val="3B82935F"/>
    <w:rsid w:val="3BB5B1D9"/>
    <w:rsid w:val="3BBCD655"/>
    <w:rsid w:val="3BC157C7"/>
    <w:rsid w:val="3C6F7F1D"/>
    <w:rsid w:val="3C71C8EB"/>
    <w:rsid w:val="3CC9043D"/>
    <w:rsid w:val="3CF16B89"/>
    <w:rsid w:val="3CFAED7D"/>
    <w:rsid w:val="3CFCF87B"/>
    <w:rsid w:val="3D454EA9"/>
    <w:rsid w:val="3D94AB33"/>
    <w:rsid w:val="3E23AB2A"/>
    <w:rsid w:val="3E3320DD"/>
    <w:rsid w:val="3E53D8A7"/>
    <w:rsid w:val="3E853020"/>
    <w:rsid w:val="3EA804EE"/>
    <w:rsid w:val="3F1B310D"/>
    <w:rsid w:val="3F9FF5AD"/>
    <w:rsid w:val="3FB0B342"/>
    <w:rsid w:val="40598D19"/>
    <w:rsid w:val="4059E287"/>
    <w:rsid w:val="40C98944"/>
    <w:rsid w:val="40F720CC"/>
    <w:rsid w:val="4148929F"/>
    <w:rsid w:val="41728DB2"/>
    <w:rsid w:val="41907457"/>
    <w:rsid w:val="4192A175"/>
    <w:rsid w:val="419F0F7E"/>
    <w:rsid w:val="419F1790"/>
    <w:rsid w:val="41C570B7"/>
    <w:rsid w:val="41DECA0A"/>
    <w:rsid w:val="41E876B3"/>
    <w:rsid w:val="420052D1"/>
    <w:rsid w:val="42256700"/>
    <w:rsid w:val="424AF5F0"/>
    <w:rsid w:val="4251DA76"/>
    <w:rsid w:val="425426C4"/>
    <w:rsid w:val="4273E829"/>
    <w:rsid w:val="42AC2011"/>
    <w:rsid w:val="42CEB087"/>
    <w:rsid w:val="4307A08A"/>
    <w:rsid w:val="43402C96"/>
    <w:rsid w:val="43C536CD"/>
    <w:rsid w:val="43DFD5A3"/>
    <w:rsid w:val="441C71B6"/>
    <w:rsid w:val="4469F747"/>
    <w:rsid w:val="4488ACA0"/>
    <w:rsid w:val="448FF5BD"/>
    <w:rsid w:val="449806C1"/>
    <w:rsid w:val="44A7A907"/>
    <w:rsid w:val="44AD0917"/>
    <w:rsid w:val="44BD0D89"/>
    <w:rsid w:val="44EDFEFD"/>
    <w:rsid w:val="4509DD7E"/>
    <w:rsid w:val="452A4CD3"/>
    <w:rsid w:val="45CDDCF2"/>
    <w:rsid w:val="46043BAD"/>
    <w:rsid w:val="46325FEB"/>
    <w:rsid w:val="4662C2E1"/>
    <w:rsid w:val="46851265"/>
    <w:rsid w:val="469F46A6"/>
    <w:rsid w:val="46D8596F"/>
    <w:rsid w:val="46E04B5A"/>
    <w:rsid w:val="47057B3A"/>
    <w:rsid w:val="4716200E"/>
    <w:rsid w:val="475EC7F7"/>
    <w:rsid w:val="47699D5F"/>
    <w:rsid w:val="47937BDF"/>
    <w:rsid w:val="47D147BC"/>
    <w:rsid w:val="47E4D3E0"/>
    <w:rsid w:val="4803D048"/>
    <w:rsid w:val="488EEA2A"/>
    <w:rsid w:val="48B6712F"/>
    <w:rsid w:val="48D122FB"/>
    <w:rsid w:val="48DC3B01"/>
    <w:rsid w:val="4907EA84"/>
    <w:rsid w:val="4997849C"/>
    <w:rsid w:val="49EC3FA3"/>
    <w:rsid w:val="4A1C6ED5"/>
    <w:rsid w:val="4A3613F0"/>
    <w:rsid w:val="4A53E890"/>
    <w:rsid w:val="4B2792BB"/>
    <w:rsid w:val="4BD35C1D"/>
    <w:rsid w:val="4C48A262"/>
    <w:rsid w:val="4C547493"/>
    <w:rsid w:val="4D1B4C00"/>
    <w:rsid w:val="4D57F520"/>
    <w:rsid w:val="4D64B536"/>
    <w:rsid w:val="4D734195"/>
    <w:rsid w:val="4D9D77DD"/>
    <w:rsid w:val="4DC64BB4"/>
    <w:rsid w:val="4DE38F86"/>
    <w:rsid w:val="4E262CBD"/>
    <w:rsid w:val="4EB6E4FE"/>
    <w:rsid w:val="4EDCF44E"/>
    <w:rsid w:val="4F4D2760"/>
    <w:rsid w:val="4F83B742"/>
    <w:rsid w:val="4FB7E89C"/>
    <w:rsid w:val="4FBF86DD"/>
    <w:rsid w:val="4FC9B321"/>
    <w:rsid w:val="50028D25"/>
    <w:rsid w:val="5004B925"/>
    <w:rsid w:val="500D49FE"/>
    <w:rsid w:val="50152776"/>
    <w:rsid w:val="50739E98"/>
    <w:rsid w:val="50759565"/>
    <w:rsid w:val="5077D803"/>
    <w:rsid w:val="50957D9A"/>
    <w:rsid w:val="5099E5CE"/>
    <w:rsid w:val="51210802"/>
    <w:rsid w:val="5171A4BC"/>
    <w:rsid w:val="519095EE"/>
    <w:rsid w:val="51D7D8D3"/>
    <w:rsid w:val="51DF0EE9"/>
    <w:rsid w:val="51FAF24E"/>
    <w:rsid w:val="525034B2"/>
    <w:rsid w:val="52689476"/>
    <w:rsid w:val="527BB1F6"/>
    <w:rsid w:val="52B405F2"/>
    <w:rsid w:val="5320BB23"/>
    <w:rsid w:val="5325359C"/>
    <w:rsid w:val="536108BE"/>
    <w:rsid w:val="5391D55E"/>
    <w:rsid w:val="53CE205D"/>
    <w:rsid w:val="53DDC702"/>
    <w:rsid w:val="53EB514B"/>
    <w:rsid w:val="53F6A30A"/>
    <w:rsid w:val="542C89A6"/>
    <w:rsid w:val="5448AF50"/>
    <w:rsid w:val="5494FD22"/>
    <w:rsid w:val="5506BE80"/>
    <w:rsid w:val="55799F55"/>
    <w:rsid w:val="557D7E7E"/>
    <w:rsid w:val="5585AEF0"/>
    <w:rsid w:val="55908BDB"/>
    <w:rsid w:val="559AD3D8"/>
    <w:rsid w:val="55B41412"/>
    <w:rsid w:val="55FBD78B"/>
    <w:rsid w:val="5647A006"/>
    <w:rsid w:val="57018046"/>
    <w:rsid w:val="5711B5D9"/>
    <w:rsid w:val="571565CD"/>
    <w:rsid w:val="57358906"/>
    <w:rsid w:val="573759D7"/>
    <w:rsid w:val="57397D5E"/>
    <w:rsid w:val="5744EF42"/>
    <w:rsid w:val="5781F316"/>
    <w:rsid w:val="57B69C51"/>
    <w:rsid w:val="57DD4A89"/>
    <w:rsid w:val="58505B45"/>
    <w:rsid w:val="587E4A41"/>
    <w:rsid w:val="58BCB65E"/>
    <w:rsid w:val="58CBF8F7"/>
    <w:rsid w:val="58FF3A9A"/>
    <w:rsid w:val="5900192D"/>
    <w:rsid w:val="5913FB76"/>
    <w:rsid w:val="5932E2CD"/>
    <w:rsid w:val="599C2156"/>
    <w:rsid w:val="59D9915D"/>
    <w:rsid w:val="59F16569"/>
    <w:rsid w:val="59F6D1C9"/>
    <w:rsid w:val="5A158D93"/>
    <w:rsid w:val="5A4000BD"/>
    <w:rsid w:val="5A977DCC"/>
    <w:rsid w:val="5B636F32"/>
    <w:rsid w:val="5BB3A16D"/>
    <w:rsid w:val="5BE3A1C4"/>
    <w:rsid w:val="5BF3E939"/>
    <w:rsid w:val="5BF45720"/>
    <w:rsid w:val="5C183E5C"/>
    <w:rsid w:val="5C187D70"/>
    <w:rsid w:val="5C3801B0"/>
    <w:rsid w:val="5C59A9ED"/>
    <w:rsid w:val="5C65655E"/>
    <w:rsid w:val="5D2A7F5E"/>
    <w:rsid w:val="5D4B32EA"/>
    <w:rsid w:val="5D4D2E55"/>
    <w:rsid w:val="5D86289D"/>
    <w:rsid w:val="5DCECA12"/>
    <w:rsid w:val="5DCF076F"/>
    <w:rsid w:val="5E2EF93F"/>
    <w:rsid w:val="5E394B1F"/>
    <w:rsid w:val="5E45B14F"/>
    <w:rsid w:val="5E45B506"/>
    <w:rsid w:val="5E53029B"/>
    <w:rsid w:val="5E70E747"/>
    <w:rsid w:val="5F4CC515"/>
    <w:rsid w:val="5F768496"/>
    <w:rsid w:val="5FE26DF4"/>
    <w:rsid w:val="5FFAC773"/>
    <w:rsid w:val="60116969"/>
    <w:rsid w:val="604B5101"/>
    <w:rsid w:val="6085687D"/>
    <w:rsid w:val="60C366C4"/>
    <w:rsid w:val="61013266"/>
    <w:rsid w:val="611C8760"/>
    <w:rsid w:val="613954BC"/>
    <w:rsid w:val="613A4F27"/>
    <w:rsid w:val="61436ABD"/>
    <w:rsid w:val="61820A4A"/>
    <w:rsid w:val="61A13999"/>
    <w:rsid w:val="61CC6166"/>
    <w:rsid w:val="61DCA9C1"/>
    <w:rsid w:val="61E2CDD6"/>
    <w:rsid w:val="62370BCB"/>
    <w:rsid w:val="623F948C"/>
    <w:rsid w:val="628F4835"/>
    <w:rsid w:val="62F0962F"/>
    <w:rsid w:val="6323B6BC"/>
    <w:rsid w:val="63EC8AD5"/>
    <w:rsid w:val="6415BD79"/>
    <w:rsid w:val="6419ACA0"/>
    <w:rsid w:val="6434AF4E"/>
    <w:rsid w:val="6434B9E0"/>
    <w:rsid w:val="6464B92C"/>
    <w:rsid w:val="64C11D23"/>
    <w:rsid w:val="64D29614"/>
    <w:rsid w:val="6502BDFA"/>
    <w:rsid w:val="6518E369"/>
    <w:rsid w:val="655C42F0"/>
    <w:rsid w:val="656C1B36"/>
    <w:rsid w:val="6586BBD3"/>
    <w:rsid w:val="65924BBF"/>
    <w:rsid w:val="65A71926"/>
    <w:rsid w:val="65DE9015"/>
    <w:rsid w:val="66266D6A"/>
    <w:rsid w:val="66281C47"/>
    <w:rsid w:val="669ACD58"/>
    <w:rsid w:val="679EA23C"/>
    <w:rsid w:val="688DA266"/>
    <w:rsid w:val="68C406A9"/>
    <w:rsid w:val="6907B1A1"/>
    <w:rsid w:val="69178FF6"/>
    <w:rsid w:val="69240412"/>
    <w:rsid w:val="696B1130"/>
    <w:rsid w:val="698E6EC4"/>
    <w:rsid w:val="698F741C"/>
    <w:rsid w:val="69C30C10"/>
    <w:rsid w:val="69F2AF8E"/>
    <w:rsid w:val="6A2299FA"/>
    <w:rsid w:val="6A29D297"/>
    <w:rsid w:val="6A6CD408"/>
    <w:rsid w:val="6A7A8971"/>
    <w:rsid w:val="6A7EBE7D"/>
    <w:rsid w:val="6AC3058E"/>
    <w:rsid w:val="6B043800"/>
    <w:rsid w:val="6B6C0D4C"/>
    <w:rsid w:val="6B731660"/>
    <w:rsid w:val="6BB2B0DB"/>
    <w:rsid w:val="6C0A3A6F"/>
    <w:rsid w:val="6C5785BA"/>
    <w:rsid w:val="6C61AADD"/>
    <w:rsid w:val="6C82E0F6"/>
    <w:rsid w:val="6C8A169B"/>
    <w:rsid w:val="6CC53721"/>
    <w:rsid w:val="6CC63B65"/>
    <w:rsid w:val="6DC78F56"/>
    <w:rsid w:val="6E07D7B9"/>
    <w:rsid w:val="6E149CD5"/>
    <w:rsid w:val="6E29AD64"/>
    <w:rsid w:val="6E4815AD"/>
    <w:rsid w:val="6E4C7C08"/>
    <w:rsid w:val="6ECF922C"/>
    <w:rsid w:val="6EF7CB7A"/>
    <w:rsid w:val="6F093AF7"/>
    <w:rsid w:val="6F23E127"/>
    <w:rsid w:val="6F5EFBC5"/>
    <w:rsid w:val="6FA029A2"/>
    <w:rsid w:val="6FA2C142"/>
    <w:rsid w:val="6FD22AEF"/>
    <w:rsid w:val="6FF3B2E1"/>
    <w:rsid w:val="703FF5C2"/>
    <w:rsid w:val="7042AC2C"/>
    <w:rsid w:val="70B1C546"/>
    <w:rsid w:val="710F0D90"/>
    <w:rsid w:val="713E5727"/>
    <w:rsid w:val="7153CF62"/>
    <w:rsid w:val="7154BE02"/>
    <w:rsid w:val="718D9D02"/>
    <w:rsid w:val="723A8A55"/>
    <w:rsid w:val="72A992EB"/>
    <w:rsid w:val="72DB56B2"/>
    <w:rsid w:val="72E0D888"/>
    <w:rsid w:val="72ED8E0B"/>
    <w:rsid w:val="73266204"/>
    <w:rsid w:val="735209E3"/>
    <w:rsid w:val="7361EECF"/>
    <w:rsid w:val="739A63D8"/>
    <w:rsid w:val="739E11F0"/>
    <w:rsid w:val="748C6133"/>
    <w:rsid w:val="74A395DD"/>
    <w:rsid w:val="74AD2E39"/>
    <w:rsid w:val="74AFBF05"/>
    <w:rsid w:val="74E30804"/>
    <w:rsid w:val="74FDBF30"/>
    <w:rsid w:val="759CACB4"/>
    <w:rsid w:val="75BB857C"/>
    <w:rsid w:val="76134688"/>
    <w:rsid w:val="761B7B99"/>
    <w:rsid w:val="7660B137"/>
    <w:rsid w:val="769F7CE3"/>
    <w:rsid w:val="76B71156"/>
    <w:rsid w:val="76BB82CA"/>
    <w:rsid w:val="76BF04BB"/>
    <w:rsid w:val="772C23C9"/>
    <w:rsid w:val="77474347"/>
    <w:rsid w:val="775B0137"/>
    <w:rsid w:val="779074B5"/>
    <w:rsid w:val="77D9B1D7"/>
    <w:rsid w:val="78B6E2B3"/>
    <w:rsid w:val="78D4F81F"/>
    <w:rsid w:val="78E3A1FD"/>
    <w:rsid w:val="78E9F119"/>
    <w:rsid w:val="7928F9A2"/>
    <w:rsid w:val="798968C0"/>
    <w:rsid w:val="798EB3A3"/>
    <w:rsid w:val="7A596FF7"/>
    <w:rsid w:val="7A7E0E4C"/>
    <w:rsid w:val="7ABA4805"/>
    <w:rsid w:val="7AFBF60F"/>
    <w:rsid w:val="7B48796D"/>
    <w:rsid w:val="7B6721DE"/>
    <w:rsid w:val="7B821C9A"/>
    <w:rsid w:val="7BAF5BB4"/>
    <w:rsid w:val="7C3B6E8A"/>
    <w:rsid w:val="7C6CB710"/>
    <w:rsid w:val="7C757940"/>
    <w:rsid w:val="7C965B70"/>
    <w:rsid w:val="7CEFF1D9"/>
    <w:rsid w:val="7D5616AB"/>
    <w:rsid w:val="7DDC6C45"/>
    <w:rsid w:val="7E183608"/>
    <w:rsid w:val="7E76910F"/>
    <w:rsid w:val="7E8B3C1B"/>
    <w:rsid w:val="7EF6CDFA"/>
    <w:rsid w:val="7F193FA6"/>
    <w:rsid w:val="7F2DC55C"/>
    <w:rsid w:val="7FD2DE3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1052"/>
  <w15:docId w15:val="{49C78CA8-78CB-4252-924D-A8DBB6E9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iPriority="99" w:unhideWhenUsed="1"/>
    <w:lsdException w:name="header" w:semiHidden="1" w:uiPriority="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DF21DD"/>
    <w:pPr>
      <w:tabs>
        <w:tab w:val="left" w:pos="2160"/>
        <w:tab w:val="left" w:pos="2880"/>
        <w:tab w:val="left" w:pos="4500"/>
      </w:tabs>
    </w:pPr>
    <w:rPr>
      <w:rFonts w:ascii="Arial" w:hAnsi="Arial"/>
      <w:lang w:eastAsia="cs-CZ"/>
    </w:rPr>
  </w:style>
  <w:style w:type="paragraph" w:styleId="Nadpis1">
    <w:name w:val="heading 1"/>
    <w:basedOn w:val="Normlny"/>
    <w:next w:val="Normlny"/>
    <w:uiPriority w:val="1"/>
    <w:qFormat/>
    <w:rsid w:val="308856C7"/>
    <w:pPr>
      <w:keepNext/>
      <w:spacing w:before="120" w:after="120"/>
      <w:jc w:val="center"/>
      <w:outlineLvl w:val="0"/>
    </w:pPr>
    <w:rPr>
      <w:rFonts w:ascii="Times New Roman" w:hAnsi="Times New Roman" w:cs="Arial"/>
      <w:b/>
      <w:bCs/>
      <w:caps/>
      <w:sz w:val="32"/>
      <w:szCs w:val="32"/>
    </w:rPr>
  </w:style>
  <w:style w:type="paragraph" w:styleId="Nadpis2">
    <w:name w:val="heading 2"/>
    <w:basedOn w:val="Normlny"/>
    <w:next w:val="Normlny"/>
    <w:link w:val="Nadpis2Char"/>
    <w:uiPriority w:val="1"/>
    <w:qFormat/>
    <w:rsid w:val="308856C7"/>
    <w:pPr>
      <w:keepNext/>
      <w:numPr>
        <w:numId w:val="3"/>
      </w:numPr>
      <w:tabs>
        <w:tab w:val="left" w:pos="1260"/>
      </w:tabs>
      <w:spacing w:after="120"/>
      <w:outlineLvl w:val="1"/>
    </w:pPr>
    <w:rPr>
      <w:b/>
      <w:bCs/>
      <w:sz w:val="28"/>
      <w:szCs w:val="28"/>
    </w:rPr>
  </w:style>
  <w:style w:type="paragraph" w:styleId="Nadpis3">
    <w:name w:val="heading 3"/>
    <w:basedOn w:val="Normlny"/>
    <w:next w:val="Normlny"/>
    <w:link w:val="Nadpis3Char"/>
    <w:uiPriority w:val="1"/>
    <w:qFormat/>
    <w:rsid w:val="308856C7"/>
    <w:pPr>
      <w:widowControl w:val="0"/>
      <w:numPr>
        <w:ilvl w:val="1"/>
        <w:numId w:val="5"/>
      </w:numPr>
      <w:spacing w:after="240"/>
      <w:jc w:val="both"/>
      <w:outlineLvl w:val="2"/>
    </w:pPr>
    <w:rPr>
      <w:rFonts w:ascii="Times New Roman" w:hAnsi="Times New Roman" w:cs="Arial"/>
      <w:sz w:val="22"/>
      <w:szCs w:val="22"/>
      <w:lang w:eastAsia="sk-SK"/>
    </w:rPr>
  </w:style>
  <w:style w:type="paragraph" w:styleId="Nadpis4">
    <w:name w:val="heading 4"/>
    <w:basedOn w:val="Normlny"/>
    <w:next w:val="Normlny"/>
    <w:uiPriority w:val="1"/>
    <w:qFormat/>
    <w:rsid w:val="308856C7"/>
    <w:pPr>
      <w:keepNext/>
      <w:outlineLvl w:val="3"/>
    </w:pPr>
    <w:rPr>
      <w:rFonts w:cs="Arial"/>
      <w:b/>
      <w:bCs/>
      <w:smallCaps/>
    </w:rPr>
  </w:style>
  <w:style w:type="paragraph" w:styleId="Nadpis5">
    <w:name w:val="heading 5"/>
    <w:basedOn w:val="Normlny"/>
    <w:next w:val="Normlny"/>
    <w:uiPriority w:val="1"/>
    <w:qFormat/>
    <w:rsid w:val="308856C7"/>
    <w:pPr>
      <w:keepNext/>
      <w:spacing w:after="120"/>
      <w:jc w:val="center"/>
      <w:outlineLvl w:val="4"/>
    </w:pPr>
    <w:rPr>
      <w:b/>
      <w:bCs/>
      <w:sz w:val="32"/>
      <w:szCs w:val="32"/>
      <w:lang w:eastAsia="sk-SK"/>
    </w:rPr>
  </w:style>
  <w:style w:type="paragraph" w:styleId="Nadpis6">
    <w:name w:val="heading 6"/>
    <w:basedOn w:val="Normlny"/>
    <w:next w:val="Normlny"/>
    <w:uiPriority w:val="1"/>
    <w:qFormat/>
    <w:rsid w:val="308856C7"/>
    <w:pPr>
      <w:keepNext/>
      <w:numPr>
        <w:numId w:val="2"/>
      </w:numPr>
      <w:spacing w:after="120"/>
      <w:ind w:left="357" w:hanging="357"/>
      <w:jc w:val="both"/>
      <w:outlineLvl w:val="5"/>
    </w:pPr>
    <w:rPr>
      <w:b/>
      <w:bCs/>
      <w:smallCaps/>
      <w:sz w:val="28"/>
      <w:szCs w:val="28"/>
      <w:lang w:eastAsia="sk-SK"/>
    </w:rPr>
  </w:style>
  <w:style w:type="paragraph" w:styleId="Nadpis7">
    <w:name w:val="heading 7"/>
    <w:basedOn w:val="Normlny"/>
    <w:next w:val="Normlny"/>
    <w:link w:val="Nadpis7Char"/>
    <w:uiPriority w:val="1"/>
    <w:qFormat/>
    <w:rsid w:val="308856C7"/>
    <w:pPr>
      <w:keepNext/>
      <w:spacing w:line="360" w:lineRule="auto"/>
      <w:jc w:val="both"/>
      <w:outlineLvl w:val="6"/>
    </w:pPr>
    <w:rPr>
      <w:b/>
      <w:bCs/>
      <w:u w:val="single"/>
      <w:lang w:eastAsia="sk-SK"/>
    </w:rPr>
  </w:style>
  <w:style w:type="paragraph" w:styleId="Nadpis8">
    <w:name w:val="heading 8"/>
    <w:basedOn w:val="Normlny"/>
    <w:next w:val="Normlny"/>
    <w:uiPriority w:val="1"/>
    <w:qFormat/>
    <w:rsid w:val="308856C7"/>
    <w:pPr>
      <w:keepNext/>
      <w:ind w:firstLine="708"/>
      <w:jc w:val="both"/>
      <w:outlineLvl w:val="7"/>
    </w:pPr>
    <w:rPr>
      <w:u w:val="single"/>
      <w:lang w:eastAsia="sk-SK"/>
    </w:rPr>
  </w:style>
  <w:style w:type="paragraph" w:styleId="Nadpis9">
    <w:name w:val="heading 9"/>
    <w:basedOn w:val="Normlny"/>
    <w:next w:val="Normlny"/>
    <w:uiPriority w:val="1"/>
    <w:qFormat/>
    <w:rsid w:val="308856C7"/>
    <w:pPr>
      <w:keepNext/>
      <w:outlineLvl w:val="8"/>
    </w:pPr>
    <w:rPr>
      <w:b/>
      <w:bCs/>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uiPriority w:val="1"/>
    <w:rsid w:val="308856C7"/>
    <w:pPr>
      <w:tabs>
        <w:tab w:val="clear" w:pos="2160"/>
        <w:tab w:val="clear" w:pos="2880"/>
        <w:tab w:val="clear" w:pos="4500"/>
        <w:tab w:val="left" w:pos="4860"/>
        <w:tab w:val="left" w:pos="2160"/>
        <w:tab w:val="left" w:pos="2880"/>
        <w:tab w:val="left" w:pos="4500"/>
        <w:tab w:val="left" w:pos="2160"/>
        <w:tab w:val="left" w:pos="2880"/>
        <w:tab w:val="left" w:pos="4500"/>
      </w:tabs>
      <w:spacing w:before="120"/>
    </w:pPr>
  </w:style>
  <w:style w:type="paragraph" w:styleId="Hlavika">
    <w:name w:val="header"/>
    <w:basedOn w:val="Normlny"/>
    <w:uiPriority w:val="1"/>
    <w:rsid w:val="308856C7"/>
    <w:pPr>
      <w:tabs>
        <w:tab w:val="clear" w:pos="2160"/>
        <w:tab w:val="clear" w:pos="2880"/>
        <w:tab w:val="clear" w:pos="4500"/>
        <w:tab w:val="center" w:pos="4536"/>
        <w:tab w:val="right" w:pos="9072"/>
        <w:tab w:val="left" w:pos="2160"/>
        <w:tab w:val="left" w:pos="2880"/>
        <w:tab w:val="left" w:pos="4500"/>
        <w:tab w:val="left" w:pos="2160"/>
        <w:tab w:val="left" w:pos="2880"/>
        <w:tab w:val="left" w:pos="4500"/>
      </w:tabs>
    </w:pPr>
  </w:style>
  <w:style w:type="paragraph" w:styleId="Nzov">
    <w:name w:val="Title"/>
    <w:basedOn w:val="Normlny"/>
    <w:link w:val="NzovChar"/>
    <w:uiPriority w:val="10"/>
    <w:qFormat/>
    <w:rsid w:val="308856C7"/>
    <w:pPr>
      <w:tabs>
        <w:tab w:val="clear" w:pos="2160"/>
        <w:tab w:val="clear" w:pos="2880"/>
        <w:tab w:val="clear" w:pos="4500"/>
        <w:tab w:val="right" w:leader="dot" w:pos="10080"/>
        <w:tab w:val="left" w:pos="2160"/>
        <w:tab w:val="left" w:pos="2880"/>
        <w:tab w:val="left" w:pos="4500"/>
        <w:tab w:val="left" w:pos="2160"/>
        <w:tab w:val="left" w:pos="2880"/>
        <w:tab w:val="left" w:pos="4500"/>
      </w:tabs>
      <w:jc w:val="center"/>
    </w:pPr>
    <w:rPr>
      <w:smallCaps/>
      <w:lang w:eastAsia="sk-SK"/>
    </w:rPr>
  </w:style>
  <w:style w:type="paragraph" w:styleId="Zkladntext3">
    <w:name w:val="Body Text 3"/>
    <w:basedOn w:val="Normlny"/>
    <w:link w:val="Zkladntext3Char"/>
    <w:uiPriority w:val="99"/>
    <w:rsid w:val="308856C7"/>
    <w:pPr>
      <w:jc w:val="center"/>
    </w:pPr>
    <w:rPr>
      <w:color w:val="FF0000"/>
    </w:rPr>
  </w:style>
  <w:style w:type="paragraph" w:styleId="Zarkazkladnhotextu2">
    <w:name w:val="Body Text Indent 2"/>
    <w:basedOn w:val="Normlny"/>
    <w:link w:val="Zarkazkladnhotextu2Char"/>
    <w:uiPriority w:val="99"/>
    <w:rsid w:val="308856C7"/>
    <w:pPr>
      <w:ind w:left="360"/>
      <w:jc w:val="both"/>
    </w:p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uiPriority w:val="1"/>
    <w:rsid w:val="308856C7"/>
  </w:style>
  <w:style w:type="paragraph" w:styleId="Zkladntext">
    <w:name w:val="Body Text"/>
    <w:basedOn w:val="Normlny"/>
    <w:link w:val="ZkladntextChar"/>
    <w:uiPriority w:val="1"/>
    <w:rsid w:val="308856C7"/>
    <w:pPr>
      <w:jc w:val="both"/>
    </w:pPr>
  </w:style>
  <w:style w:type="paragraph" w:styleId="Zoznam2">
    <w:name w:val="List 2"/>
    <w:basedOn w:val="Normlny"/>
    <w:uiPriority w:val="99"/>
    <w:rsid w:val="308856C7"/>
    <w:pPr>
      <w:ind w:left="566" w:hanging="283"/>
    </w:pPr>
    <w:rPr>
      <w:lang w:eastAsia="sk-SK"/>
    </w:rPr>
  </w:style>
  <w:style w:type="paragraph" w:styleId="Pta">
    <w:name w:val="footer"/>
    <w:basedOn w:val="Normlny"/>
    <w:link w:val="PtaChar"/>
    <w:uiPriority w:val="99"/>
    <w:rsid w:val="308856C7"/>
    <w:pPr>
      <w:tabs>
        <w:tab w:val="clear" w:pos="2160"/>
        <w:tab w:val="clear" w:pos="2880"/>
        <w:tab w:val="clear" w:pos="4500"/>
        <w:tab w:val="center" w:pos="4536"/>
        <w:tab w:val="right" w:pos="9072"/>
        <w:tab w:val="left" w:pos="2160"/>
        <w:tab w:val="left" w:pos="2880"/>
        <w:tab w:val="left" w:pos="4500"/>
        <w:tab w:val="left" w:pos="2160"/>
        <w:tab w:val="left" w:pos="2880"/>
        <w:tab w:val="left" w:pos="4500"/>
      </w:tabs>
    </w:pPr>
    <w:rPr>
      <w:lang w:eastAsia="sk-SK"/>
    </w:rPr>
  </w:style>
  <w:style w:type="character" w:styleId="slostrany">
    <w:name w:val="page number"/>
    <w:basedOn w:val="Predvolenpsmoodseku"/>
    <w:rsid w:val="00304C34"/>
  </w:style>
  <w:style w:type="paragraph" w:styleId="Zarkazkladnhotextu3">
    <w:name w:val="Body Text Indent 3"/>
    <w:basedOn w:val="Normlny"/>
    <w:uiPriority w:val="1"/>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308856C7"/>
    <w:pPr>
      <w:jc w:val="both"/>
    </w:pPr>
    <w:rPr>
      <w:sz w:val="24"/>
      <w:szCs w:val="24"/>
      <w:lang w:val="en-GB" w:eastAsia="sk-SK"/>
    </w:rPr>
  </w:style>
  <w:style w:type="paragraph" w:customStyle="1" w:styleId="Annexetitle">
    <w:name w:val="Annexe_title"/>
    <w:basedOn w:val="Nadpis1"/>
    <w:next w:val="Normlny"/>
    <w:uiPriority w:val="1"/>
    <w:rsid w:val="308856C7"/>
    <w:pPr>
      <w:keepNext w:val="0"/>
      <w:tabs>
        <w:tab w:val="clear" w:pos="2160"/>
        <w:tab w:val="left" w:pos="1701"/>
        <w:tab w:val="left" w:pos="2552"/>
        <w:tab w:val="left" w:pos="2160"/>
        <w:tab w:val="left" w:pos="2160"/>
      </w:tabs>
      <w:spacing w:after="240"/>
    </w:pPr>
    <w:rPr>
      <w:caps w:val="0"/>
      <w:sz w:val="24"/>
      <w:szCs w:val="24"/>
      <w:lang w:eastAsia="en-US"/>
    </w:rPr>
  </w:style>
  <w:style w:type="paragraph" w:customStyle="1" w:styleId="CharChar1">
    <w:name w:val="Char Char1"/>
    <w:basedOn w:val="Normlny"/>
    <w:uiPriority w:val="1"/>
    <w:rsid w:val="308856C7"/>
    <w:pPr>
      <w:spacing w:after="160" w:line="240" w:lineRule="exact"/>
    </w:pPr>
    <w:rPr>
      <w:rFonts w:ascii="Verdana" w:hAnsi="Verdana"/>
      <w:lang w:val="en-US" w:eastAsia="en-US"/>
    </w:rPr>
  </w:style>
  <w:style w:type="paragraph" w:customStyle="1" w:styleId="normaltableau">
    <w:name w:val="normal_tableau"/>
    <w:basedOn w:val="Normlny"/>
    <w:uiPriority w:val="1"/>
    <w:rsid w:val="308856C7"/>
    <w:pPr>
      <w:spacing w:before="120" w:after="120"/>
      <w:jc w:val="both"/>
    </w:pPr>
    <w:rPr>
      <w:rFonts w:ascii="Optima" w:hAnsi="Optima"/>
      <w:sz w:val="22"/>
      <w:szCs w:val="22"/>
      <w:lang w:val="en-GB" w:eastAsia="sk-SK"/>
    </w:rPr>
  </w:style>
  <w:style w:type="character" w:styleId="Odkaznakomentr">
    <w:name w:val="annotation reference"/>
    <w:rsid w:val="00506F1E"/>
    <w:rPr>
      <w:sz w:val="16"/>
      <w:szCs w:val="16"/>
    </w:rPr>
  </w:style>
  <w:style w:type="paragraph" w:styleId="Textkomentra">
    <w:name w:val="annotation text"/>
    <w:basedOn w:val="Normlny"/>
    <w:link w:val="TextkomentraChar"/>
    <w:uiPriority w:val="99"/>
    <w:rsid w:val="00506F1E"/>
  </w:style>
  <w:style w:type="character" w:customStyle="1" w:styleId="TextkomentraChar">
    <w:name w:val="Text komentára Char"/>
    <w:link w:val="Textkomentra"/>
    <w:uiPriority w:val="99"/>
    <w:rsid w:val="00506F1E"/>
    <w:rPr>
      <w:rFonts w:ascii="Arial" w:hAnsi="Arial"/>
      <w:lang w:eastAsia="cs-CZ"/>
    </w:rPr>
  </w:style>
  <w:style w:type="paragraph" w:styleId="Predmetkomentra">
    <w:name w:val="annotation subject"/>
    <w:basedOn w:val="Textkomentra"/>
    <w:next w:val="Textkomentra"/>
    <w:link w:val="PredmetkomentraChar"/>
    <w:uiPriority w:val="99"/>
    <w:rsid w:val="00506F1E"/>
    <w:rPr>
      <w:b/>
      <w:bCs/>
    </w:rPr>
  </w:style>
  <w:style w:type="character" w:customStyle="1" w:styleId="PredmetkomentraChar">
    <w:name w:val="Predmet komentára Char"/>
    <w:link w:val="Predmetkomentra"/>
    <w:uiPriority w:val="99"/>
    <w:rsid w:val="00506F1E"/>
    <w:rPr>
      <w:rFonts w:ascii="Arial" w:hAnsi="Arial"/>
      <w:b/>
      <w:bCs/>
      <w:lang w:eastAsia="cs-CZ"/>
    </w:rPr>
  </w:style>
  <w:style w:type="paragraph" w:styleId="Textbubliny">
    <w:name w:val="Balloon Text"/>
    <w:basedOn w:val="Normlny"/>
    <w:link w:val="TextbublinyChar"/>
    <w:uiPriority w:val="1"/>
    <w:rsid w:val="00506F1E"/>
    <w:rPr>
      <w:rFonts w:ascii="Tahoma" w:hAnsi="Tahoma"/>
      <w:sz w:val="16"/>
      <w:szCs w:val="16"/>
    </w:rPr>
  </w:style>
  <w:style w:type="character" w:customStyle="1" w:styleId="TextbublinyChar">
    <w:name w:val="Text bubliny Char"/>
    <w:link w:val="Textbubliny"/>
    <w:uiPriority w:val="1"/>
    <w:rsid w:val="00506F1E"/>
    <w:rPr>
      <w:rFonts w:ascii="Tahoma" w:hAnsi="Tahoma" w:cs="Tahoma"/>
      <w:sz w:val="16"/>
      <w:szCs w:val="16"/>
      <w:lang w:eastAsia="cs-CZ"/>
    </w:rPr>
  </w:style>
  <w:style w:type="paragraph" w:customStyle="1" w:styleId="tl1">
    <w:name w:val="Štýl1"/>
    <w:basedOn w:val="Normlny"/>
    <w:uiPriority w:val="1"/>
    <w:rsid w:val="308856C7"/>
    <w:pPr>
      <w:jc w:val="both"/>
    </w:pPr>
    <w:rPr>
      <w:rFonts w:ascii="Tahoma" w:hAnsi="Tahoma" w:cs="Tahoma"/>
      <w:sz w:val="18"/>
      <w:szCs w:val="18"/>
      <w:lang w:eastAsia="sk-SK"/>
    </w:rPr>
  </w:style>
  <w:style w:type="character" w:customStyle="1" w:styleId="ra">
    <w:name w:val="ra"/>
    <w:basedOn w:val="Predvolenpsmoodseku"/>
    <w:rsid w:val="001C6EEF"/>
  </w:style>
  <w:style w:type="character" w:customStyle="1" w:styleId="Nadpis2Char">
    <w:name w:val="Nadpis 2 Char"/>
    <w:link w:val="Nadpis2"/>
    <w:uiPriority w:val="1"/>
    <w:rsid w:val="004B4E68"/>
    <w:rPr>
      <w:rFonts w:ascii="Arial" w:hAnsi="Arial"/>
      <w:b/>
      <w:bCs/>
      <w:sz w:val="28"/>
      <w:szCs w:val="28"/>
      <w:lang w:eastAsia="cs-CZ"/>
    </w:rPr>
  </w:style>
  <w:style w:type="paragraph" w:customStyle="1" w:styleId="Farebnzoznamzvraznenie11">
    <w:name w:val="Farebný zoznam – zvýraznenie 11"/>
    <w:basedOn w:val="Normlny"/>
    <w:uiPriority w:val="34"/>
    <w:qFormat/>
    <w:rsid w:val="308856C7"/>
    <w:pPr>
      <w:spacing w:after="200"/>
      <w:ind w:left="720"/>
      <w:contextualSpacing/>
    </w:pPr>
    <w:rPr>
      <w:rFonts w:ascii="Cambria" w:eastAsia="Cambria" w:hAnsi="Cambria"/>
      <w:sz w:val="24"/>
      <w:szCs w:val="24"/>
      <w:lang w:eastAsia="en-US"/>
    </w:rPr>
  </w:style>
  <w:style w:type="paragraph" w:customStyle="1" w:styleId="Bezmezer">
    <w:name w:val="Bez mezer"/>
    <w:uiPriority w:val="1"/>
    <w:qFormat/>
    <w:rsid w:val="00DF6C83"/>
    <w:rPr>
      <w:rFonts w:ascii="Cambria" w:eastAsia="Cambria" w:hAnsi="Cambria"/>
      <w:sz w:val="24"/>
      <w:szCs w:val="24"/>
      <w:lang w:eastAsia="en-US"/>
    </w:rPr>
  </w:style>
  <w:style w:type="paragraph" w:styleId="truktradokumentu">
    <w:name w:val="Document Map"/>
    <w:basedOn w:val="Normlny"/>
    <w:link w:val="truktradokumentuChar"/>
    <w:uiPriority w:val="1"/>
    <w:rsid w:val="00C07C36"/>
    <w:rPr>
      <w:rFonts w:ascii="Lucida Grande" w:hAnsi="Lucida Grande"/>
      <w:sz w:val="24"/>
      <w:szCs w:val="24"/>
    </w:rPr>
  </w:style>
  <w:style w:type="character" w:customStyle="1" w:styleId="truktradokumentuChar">
    <w:name w:val="Štruktúra dokumentu Char"/>
    <w:link w:val="truktradokumentu"/>
    <w:uiPriority w:val="1"/>
    <w:rsid w:val="00C07C36"/>
    <w:rPr>
      <w:rFonts w:ascii="Lucida Grande" w:hAnsi="Lucida Grande" w:cs="Lucida Grande"/>
      <w:sz w:val="24"/>
      <w:szCs w:val="24"/>
      <w:lang w:val="sk-SK" w:eastAsia="cs-CZ"/>
    </w:rPr>
  </w:style>
  <w:style w:type="paragraph" w:customStyle="1" w:styleId="BodyText21">
    <w:name w:val="Body Text 21"/>
    <w:basedOn w:val="Normlny"/>
    <w:uiPriority w:val="1"/>
    <w:rsid w:val="308856C7"/>
    <w:pPr>
      <w:widowControl w:val="0"/>
      <w:ind w:firstLine="360"/>
      <w:jc w:val="both"/>
    </w:pPr>
    <w:rPr>
      <w:sz w:val="24"/>
      <w:szCs w:val="24"/>
    </w:rPr>
  </w:style>
  <w:style w:type="paragraph" w:customStyle="1" w:styleId="Revzia1">
    <w:name w:val="Revízia1"/>
    <w:hidden/>
    <w:uiPriority w:val="99"/>
    <w:semiHidden/>
    <w:rsid w:val="00A7184C"/>
    <w:rPr>
      <w:rFonts w:ascii="Arial" w:hAnsi="Arial"/>
      <w:lang w:eastAsia="cs-CZ"/>
    </w:rPr>
  </w:style>
  <w:style w:type="paragraph" w:customStyle="1" w:styleId="Odsekzoznamu1">
    <w:name w:val="Odsek zoznamu1"/>
    <w:basedOn w:val="Normlny"/>
    <w:uiPriority w:val="34"/>
    <w:qFormat/>
    <w:rsid w:val="00D2496D"/>
    <w:pPr>
      <w:ind w:left="708"/>
    </w:pPr>
  </w:style>
  <w:style w:type="table" w:styleId="Mriekatabuky">
    <w:name w:val="Table Grid"/>
    <w:basedOn w:val="Normlnatabuka"/>
    <w:uiPriority w:val="39"/>
    <w:rsid w:val="00BD62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oznam">
    <w:name w:val="List"/>
    <w:basedOn w:val="Normlny"/>
    <w:uiPriority w:val="1"/>
    <w:rsid w:val="005158AD"/>
    <w:pPr>
      <w:ind w:left="283" w:hanging="283"/>
      <w:contextualSpacing/>
    </w:pPr>
  </w:style>
  <w:style w:type="character" w:styleId="Vrazn">
    <w:name w:val="Strong"/>
    <w:qFormat/>
    <w:rsid w:val="00092AD2"/>
    <w:rPr>
      <w:b/>
      <w:bCs/>
    </w:rPr>
  </w:style>
  <w:style w:type="character" w:customStyle="1" w:styleId="Zkladntext3Char">
    <w:name w:val="Základný text 3 Char"/>
    <w:link w:val="Zkladntext3"/>
    <w:uiPriority w:val="99"/>
    <w:rsid w:val="007D3956"/>
    <w:rPr>
      <w:rFonts w:ascii="Arial" w:hAnsi="Arial"/>
      <w:color w:val="FF0000"/>
      <w:lang w:eastAsia="cs-CZ"/>
    </w:rPr>
  </w:style>
  <w:style w:type="paragraph" w:customStyle="1" w:styleId="Odstavecseseznamem">
    <w:name w:val="Odstavec se seznamem"/>
    <w:basedOn w:val="Normlny"/>
    <w:uiPriority w:val="34"/>
    <w:qFormat/>
    <w:rsid w:val="00A40528"/>
    <w:pPr>
      <w:ind w:left="708"/>
    </w:pPr>
  </w:style>
  <w:style w:type="character" w:customStyle="1" w:styleId="ZarkazkladnhotextuChar">
    <w:name w:val="Zarážka základného textu Char"/>
    <w:link w:val="Zarkazkladnhotextu"/>
    <w:uiPriority w:val="1"/>
    <w:rsid w:val="0076001C"/>
    <w:rPr>
      <w:rFonts w:ascii="Arial" w:hAnsi="Arial"/>
      <w:lang w:eastAsia="cs-CZ"/>
    </w:rPr>
  </w:style>
  <w:style w:type="paragraph" w:styleId="slovanzoznam2">
    <w:name w:val="List Number 2"/>
    <w:basedOn w:val="Normlny"/>
    <w:uiPriority w:val="1"/>
    <w:rsid w:val="001652BE"/>
    <w:pPr>
      <w:numPr>
        <w:numId w:val="1"/>
      </w:numPr>
    </w:pPr>
  </w:style>
  <w:style w:type="paragraph" w:styleId="Odsekzoznamu">
    <w:name w:val="List Paragraph"/>
    <w:aliases w:val="body,Odsek zoznamu2,Bullet Number,lp1,lp11,List Paragraph11,Bullet 1,Use Case List Paragraph,Nad,Odstavec cíl se seznamem,Odstavec_muj,ODRAZKY PRVA UROVEN,Bullet List,FooterText,numbered,Paragraphe de liste1"/>
    <w:basedOn w:val="Normlny"/>
    <w:link w:val="OdsekzoznamuChar"/>
    <w:uiPriority w:val="1"/>
    <w:qFormat/>
    <w:rsid w:val="002F2096"/>
    <w:pPr>
      <w:ind w:left="708"/>
    </w:pPr>
  </w:style>
  <w:style w:type="character" w:customStyle="1" w:styleId="Zarkazkladnhotextu2Char">
    <w:name w:val="Zarážka základného textu 2 Char"/>
    <w:link w:val="Zarkazkladnhotextu2"/>
    <w:uiPriority w:val="99"/>
    <w:rsid w:val="00070CFE"/>
    <w:rPr>
      <w:rFonts w:ascii="Arial" w:hAnsi="Arial"/>
      <w:lang w:eastAsia="cs-CZ"/>
    </w:rPr>
  </w:style>
  <w:style w:type="character" w:customStyle="1" w:styleId="ZkladntextChar">
    <w:name w:val="Základný text Char"/>
    <w:link w:val="Zkladntext"/>
    <w:uiPriority w:val="1"/>
    <w:rsid w:val="002B47B1"/>
    <w:rPr>
      <w:rFonts w:ascii="Arial" w:hAnsi="Arial"/>
      <w:lang w:eastAsia="cs-CZ"/>
    </w:rPr>
  </w:style>
  <w:style w:type="paragraph" w:styleId="Bezriadkovania">
    <w:name w:val="No Spacing"/>
    <w:uiPriority w:val="1"/>
    <w:qFormat/>
    <w:rsid w:val="004E2F45"/>
    <w:rPr>
      <w:rFonts w:ascii="Calibri" w:eastAsia="Calibri" w:hAnsi="Calibri"/>
      <w:sz w:val="22"/>
      <w:szCs w:val="22"/>
      <w:lang w:eastAsia="en-US"/>
    </w:rPr>
  </w:style>
  <w:style w:type="paragraph" w:customStyle="1" w:styleId="Default">
    <w:name w:val="Default"/>
    <w:rsid w:val="001D6ED1"/>
    <w:pPr>
      <w:autoSpaceDE w:val="0"/>
      <w:autoSpaceDN w:val="0"/>
      <w:adjustRightInd w:val="0"/>
    </w:pPr>
    <w:rPr>
      <w:rFonts w:ascii="Arial" w:hAnsi="Arial" w:cs="Arial"/>
      <w:color w:val="000000"/>
      <w:sz w:val="24"/>
      <w:szCs w:val="24"/>
    </w:rPr>
  </w:style>
  <w:style w:type="paragraph" w:customStyle="1" w:styleId="CharChar11">
    <w:name w:val="Char Char11"/>
    <w:basedOn w:val="Normlny"/>
    <w:uiPriority w:val="1"/>
    <w:rsid w:val="308856C7"/>
    <w:pPr>
      <w:widowControl w:val="0"/>
      <w:spacing w:after="160" w:line="240" w:lineRule="exact"/>
      <w:ind w:firstLine="720"/>
    </w:pPr>
    <w:rPr>
      <w:rFonts w:ascii="Tahoma" w:hAnsi="Tahoma" w:cs="Tahoma"/>
      <w:lang w:val="en-US" w:eastAsia="en-US"/>
    </w:rPr>
  </w:style>
  <w:style w:type="paragraph" w:styleId="Obyajntext">
    <w:name w:val="Plain Text"/>
    <w:basedOn w:val="Normlny"/>
    <w:link w:val="ObyajntextChar"/>
    <w:uiPriority w:val="99"/>
    <w:unhideWhenUsed/>
    <w:rsid w:val="308856C7"/>
    <w:rPr>
      <w:rFonts w:ascii="Calibri" w:eastAsiaTheme="minorEastAsia" w:hAnsi="Calibri" w:cs="Consolas"/>
      <w:sz w:val="22"/>
      <w:szCs w:val="22"/>
      <w:lang w:eastAsia="en-US"/>
    </w:rPr>
  </w:style>
  <w:style w:type="character" w:customStyle="1" w:styleId="ObyajntextChar">
    <w:name w:val="Obyčajný text Char"/>
    <w:basedOn w:val="Predvolenpsmoodseku"/>
    <w:link w:val="Obyajntext"/>
    <w:uiPriority w:val="99"/>
    <w:rsid w:val="00A31E19"/>
    <w:rPr>
      <w:rFonts w:ascii="Calibri" w:eastAsiaTheme="minorEastAsia" w:hAnsi="Calibri" w:cs="Consolas"/>
      <w:sz w:val="22"/>
      <w:szCs w:val="22"/>
      <w:lang w:eastAsia="en-US"/>
    </w:rPr>
  </w:style>
  <w:style w:type="character" w:customStyle="1" w:styleId="Zkladntext2Char">
    <w:name w:val="Základný text 2 Char"/>
    <w:basedOn w:val="Predvolenpsmoodseku"/>
    <w:link w:val="Zkladntext2"/>
    <w:uiPriority w:val="99"/>
    <w:rsid w:val="00801355"/>
    <w:rPr>
      <w:rFonts w:ascii="Arial" w:hAnsi="Arial"/>
      <w:sz w:val="24"/>
      <w:szCs w:val="24"/>
      <w:lang w:val="en-GB"/>
    </w:rPr>
  </w:style>
  <w:style w:type="paragraph" w:styleId="Revzia">
    <w:name w:val="Revision"/>
    <w:hidden/>
    <w:uiPriority w:val="99"/>
    <w:semiHidden/>
    <w:rsid w:val="00801355"/>
  </w:style>
  <w:style w:type="paragraph" w:styleId="Textpoznmkypodiarou">
    <w:name w:val="footnote text"/>
    <w:basedOn w:val="Normlny"/>
    <w:link w:val="TextpoznmkypodiarouChar"/>
    <w:uiPriority w:val="1"/>
    <w:unhideWhenUsed/>
    <w:rsid w:val="308856C7"/>
    <w:rPr>
      <w:rFonts w:asciiTheme="minorHAnsi" w:eastAsiaTheme="minorEastAsia" w:hAnsiTheme="minorHAnsi" w:cstheme="minorBidi"/>
      <w:lang w:eastAsia="en-US"/>
    </w:rPr>
  </w:style>
  <w:style w:type="character" w:customStyle="1" w:styleId="TextpoznmkypodiarouChar">
    <w:name w:val="Text poznámky pod čiarou Char"/>
    <w:basedOn w:val="Predvolenpsmoodseku"/>
    <w:link w:val="Textpoznmkypodiarou"/>
    <w:uiPriority w:val="1"/>
    <w:rsid w:val="00AF6F17"/>
    <w:rPr>
      <w:rFonts w:asciiTheme="minorHAnsi" w:eastAsiaTheme="minorEastAsia" w:hAnsiTheme="minorHAnsi" w:cstheme="minorBidi"/>
      <w:lang w:eastAsia="en-US"/>
    </w:rPr>
  </w:style>
  <w:style w:type="character" w:styleId="Odkaznapoznmkupodiarou">
    <w:name w:val="footnote reference"/>
    <w:basedOn w:val="Predvolenpsmoodseku"/>
    <w:uiPriority w:val="99"/>
    <w:semiHidden/>
    <w:unhideWhenUsed/>
    <w:rsid w:val="00AF6F17"/>
    <w:rPr>
      <w:vertAlign w:val="superscript"/>
    </w:rPr>
  </w:style>
  <w:style w:type="paragraph" w:styleId="Normlnywebov">
    <w:name w:val="Normal (Web)"/>
    <w:basedOn w:val="Normlny"/>
    <w:uiPriority w:val="99"/>
    <w:semiHidden/>
    <w:unhideWhenUsed/>
    <w:rsid w:val="308856C7"/>
    <w:pPr>
      <w:spacing w:beforeAutospacing="1" w:afterAutospacing="1"/>
    </w:pPr>
    <w:rPr>
      <w:rFonts w:ascii="Times New Roman" w:eastAsiaTheme="minorEastAsia" w:hAnsi="Times New Roman"/>
      <w:sz w:val="24"/>
      <w:szCs w:val="24"/>
      <w:lang w:eastAsia="sk-SK"/>
    </w:rPr>
  </w:style>
  <w:style w:type="paragraph" w:customStyle="1" w:styleId="bodytextstred">
    <w:name w:val="bodytextstred"/>
    <w:basedOn w:val="Normlny"/>
    <w:uiPriority w:val="99"/>
    <w:rsid w:val="308856C7"/>
    <w:pPr>
      <w:spacing w:before="100" w:after="200" w:line="230" w:lineRule="atLeast"/>
      <w:jc w:val="center"/>
    </w:pPr>
    <w:rPr>
      <w:rFonts w:ascii="Palton EE" w:hAnsi="Palton EE"/>
      <w:sz w:val="18"/>
      <w:szCs w:val="18"/>
      <w:lang w:val="cs-CZ"/>
    </w:rPr>
  </w:style>
  <w:style w:type="character" w:customStyle="1" w:styleId="Nadpis3Char">
    <w:name w:val="Nadpis 3 Char"/>
    <w:basedOn w:val="Predvolenpsmoodseku"/>
    <w:link w:val="Nadpis3"/>
    <w:uiPriority w:val="1"/>
    <w:rsid w:val="00D54CE5"/>
    <w:rPr>
      <w:rFonts w:cs="Arial"/>
      <w:sz w:val="22"/>
      <w:szCs w:val="22"/>
    </w:rPr>
  </w:style>
  <w:style w:type="character" w:customStyle="1" w:styleId="Nadpis7Char">
    <w:name w:val="Nadpis 7 Char"/>
    <w:basedOn w:val="Predvolenpsmoodseku"/>
    <w:link w:val="Nadpis7"/>
    <w:uiPriority w:val="1"/>
    <w:rsid w:val="00485045"/>
    <w:rPr>
      <w:rFonts w:ascii="Arial" w:hAnsi="Arial"/>
      <w:b/>
      <w:bCs/>
      <w:u w:val="single"/>
    </w:rPr>
  </w:style>
  <w:style w:type="character" w:styleId="PouitHypertextovPrepojenie">
    <w:name w:val="FollowedHyperlink"/>
    <w:basedOn w:val="Predvolenpsmoodseku"/>
    <w:semiHidden/>
    <w:unhideWhenUsed/>
    <w:rsid w:val="004D2EC4"/>
    <w:rPr>
      <w:color w:val="800080" w:themeColor="followedHyperlink"/>
      <w:u w:val="single"/>
    </w:rPr>
  </w:style>
  <w:style w:type="character" w:customStyle="1" w:styleId="NzovChar">
    <w:name w:val="Názov Char"/>
    <w:link w:val="Nzov"/>
    <w:uiPriority w:val="99"/>
    <w:rsid w:val="004F75C7"/>
    <w:rPr>
      <w:rFonts w:ascii="Arial" w:hAnsi="Arial"/>
      <w:smallCaps/>
    </w:rPr>
  </w:style>
  <w:style w:type="character" w:customStyle="1" w:styleId="PtaChar">
    <w:name w:val="Päta Char"/>
    <w:basedOn w:val="Predvolenpsmoodseku"/>
    <w:link w:val="Pta"/>
    <w:uiPriority w:val="99"/>
    <w:rsid w:val="00FA16ED"/>
    <w:rPr>
      <w:rFonts w:ascii="Arial" w:hAnsi="Arial"/>
    </w:rPr>
  </w:style>
  <w:style w:type="paragraph" w:customStyle="1" w:styleId="Styl1">
    <w:name w:val="Styl1"/>
    <w:basedOn w:val="Normlny"/>
    <w:uiPriority w:val="1"/>
    <w:rsid w:val="308856C7"/>
    <w:pPr>
      <w:jc w:val="both"/>
    </w:pPr>
    <w:rPr>
      <w:sz w:val="24"/>
      <w:szCs w:val="24"/>
      <w:lang w:eastAsia="sk-SK"/>
    </w:rPr>
  </w:style>
  <w:style w:type="paragraph" w:customStyle="1" w:styleId="Zkladntext21">
    <w:name w:val="Základný text 21"/>
    <w:basedOn w:val="Normlny"/>
    <w:uiPriority w:val="1"/>
    <w:rsid w:val="308856C7"/>
    <w:pPr>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1"/>
    <w:rsid w:val="308856C7"/>
    <w:pPr>
      <w:ind w:left="360"/>
      <w:jc w:val="both"/>
    </w:pPr>
    <w:rPr>
      <w:sz w:val="22"/>
      <w:szCs w:val="22"/>
      <w:lang w:eastAsia="ar-SA"/>
    </w:rPr>
  </w:style>
  <w:style w:type="character" w:customStyle="1" w:styleId="Zmienka1">
    <w:name w:val="Zmienka1"/>
    <w:basedOn w:val="Predvolenpsmoodseku"/>
    <w:uiPriority w:val="99"/>
    <w:semiHidden/>
    <w:unhideWhenUsed/>
    <w:rsid w:val="00666E70"/>
    <w:rPr>
      <w:color w:val="2B579A"/>
      <w:shd w:val="clear" w:color="auto" w:fill="E6E6E6"/>
    </w:rPr>
  </w:style>
  <w:style w:type="character" w:customStyle="1" w:styleId="Zmienka2">
    <w:name w:val="Zmienka2"/>
    <w:basedOn w:val="Predvolenpsmoodseku"/>
    <w:uiPriority w:val="99"/>
    <w:semiHidden/>
    <w:unhideWhenUsed/>
    <w:rsid w:val="00EF11A8"/>
    <w:rPr>
      <w:color w:val="2B579A"/>
      <w:shd w:val="clear" w:color="auto" w:fill="E6E6E6"/>
    </w:rPr>
  </w:style>
  <w:style w:type="character" w:customStyle="1" w:styleId="Nevyrieenzmienka1">
    <w:name w:val="Nevyriešená zmienka1"/>
    <w:basedOn w:val="Predvolenpsmoodseku"/>
    <w:uiPriority w:val="99"/>
    <w:semiHidden/>
    <w:unhideWhenUsed/>
    <w:rsid w:val="00D242B3"/>
    <w:rPr>
      <w:color w:val="808080"/>
      <w:shd w:val="clear" w:color="auto" w:fill="E6E6E6"/>
    </w:rPr>
  </w:style>
  <w:style w:type="character" w:customStyle="1" w:styleId="Nevyrieenzmienka2">
    <w:name w:val="Nevyriešená zmienka2"/>
    <w:basedOn w:val="Predvolenpsmoodseku"/>
    <w:uiPriority w:val="99"/>
    <w:semiHidden/>
    <w:unhideWhenUsed/>
    <w:rsid w:val="00A13A89"/>
    <w:rPr>
      <w:color w:val="605E5C"/>
      <w:shd w:val="clear" w:color="auto" w:fill="E1DFDD"/>
    </w:rPr>
  </w:style>
  <w:style w:type="paragraph" w:styleId="Obsah2">
    <w:name w:val="toc 2"/>
    <w:basedOn w:val="Normlny"/>
    <w:next w:val="Normlny"/>
    <w:uiPriority w:val="39"/>
    <w:unhideWhenUsed/>
    <w:rsid w:val="308856C7"/>
    <w:pPr>
      <w:spacing w:after="100"/>
      <w:ind w:left="200"/>
    </w:pPr>
  </w:style>
  <w:style w:type="paragraph" w:styleId="Obsah1">
    <w:name w:val="toc 1"/>
    <w:basedOn w:val="Normlny"/>
    <w:next w:val="Normlny"/>
    <w:uiPriority w:val="39"/>
    <w:unhideWhenUsed/>
    <w:rsid w:val="308856C7"/>
    <w:pPr>
      <w:tabs>
        <w:tab w:val="clear" w:pos="2160"/>
        <w:tab w:val="clear" w:pos="2880"/>
        <w:tab w:val="clear" w:pos="4500"/>
        <w:tab w:val="right" w:leader="dot" w:pos="9900"/>
        <w:tab w:val="left" w:pos="2160"/>
        <w:tab w:val="left" w:pos="2880"/>
        <w:tab w:val="left" w:pos="4500"/>
        <w:tab w:val="left" w:pos="2160"/>
        <w:tab w:val="left" w:pos="2880"/>
        <w:tab w:val="left" w:pos="4500"/>
      </w:tabs>
      <w:spacing w:after="100"/>
    </w:pPr>
  </w:style>
  <w:style w:type="numbering" w:customStyle="1" w:styleId="Sanpodklady">
    <w:name w:val="Súťažné podklady"/>
    <w:uiPriority w:val="99"/>
    <w:rsid w:val="00AC1EF0"/>
    <w:pPr>
      <w:numPr>
        <w:numId w:val="4"/>
      </w:numPr>
    </w:pPr>
  </w:style>
  <w:style w:type="paragraph" w:styleId="Obsah3">
    <w:name w:val="toc 3"/>
    <w:basedOn w:val="Normlny"/>
    <w:next w:val="Normlny"/>
    <w:uiPriority w:val="39"/>
    <w:unhideWhenUsed/>
    <w:rsid w:val="308856C7"/>
    <w:pPr>
      <w:spacing w:after="100"/>
      <w:ind w:left="400"/>
    </w:pPr>
  </w:style>
  <w:style w:type="paragraph" w:styleId="Obsah4">
    <w:name w:val="toc 4"/>
    <w:basedOn w:val="Normlny"/>
    <w:next w:val="Normlny"/>
    <w:uiPriority w:val="39"/>
    <w:unhideWhenUsed/>
    <w:rsid w:val="308856C7"/>
    <w:pPr>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uiPriority w:val="39"/>
    <w:unhideWhenUsed/>
    <w:rsid w:val="308856C7"/>
    <w:pPr>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uiPriority w:val="39"/>
    <w:unhideWhenUsed/>
    <w:rsid w:val="308856C7"/>
    <w:pPr>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uiPriority w:val="39"/>
    <w:unhideWhenUsed/>
    <w:rsid w:val="308856C7"/>
    <w:pPr>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uiPriority w:val="39"/>
    <w:unhideWhenUsed/>
    <w:rsid w:val="308856C7"/>
    <w:pPr>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uiPriority w:val="39"/>
    <w:unhideWhenUsed/>
    <w:rsid w:val="308856C7"/>
    <w:pPr>
      <w:spacing w:after="100" w:line="259" w:lineRule="auto"/>
      <w:ind w:left="1760"/>
    </w:pPr>
    <w:rPr>
      <w:rFonts w:asciiTheme="minorHAnsi" w:eastAsiaTheme="minorEastAsia" w:hAnsiTheme="minorHAnsi" w:cstheme="minorBidi"/>
      <w:sz w:val="22"/>
      <w:szCs w:val="22"/>
      <w:lang w:eastAsia="sk-SK"/>
    </w:rPr>
  </w:style>
  <w:style w:type="paragraph" w:styleId="Hlavikaobsahu">
    <w:name w:val="TOC Heading"/>
    <w:basedOn w:val="Nadpis1"/>
    <w:next w:val="Normlny"/>
    <w:uiPriority w:val="39"/>
    <w:unhideWhenUsed/>
    <w:qFormat/>
    <w:rsid w:val="308856C7"/>
    <w:pPr>
      <w:keepLines/>
      <w:spacing w:before="240" w:after="0" w:line="259" w:lineRule="auto"/>
      <w:jc w:val="left"/>
    </w:pPr>
    <w:rPr>
      <w:rFonts w:asciiTheme="majorHAnsi" w:eastAsiaTheme="majorEastAsia" w:hAnsiTheme="majorHAnsi" w:cstheme="majorBidi"/>
      <w:b w:val="0"/>
      <w:bCs w:val="0"/>
      <w:caps w:val="0"/>
      <w:color w:val="365F91" w:themeColor="accent1" w:themeShade="BF"/>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RAZKY PRVA UROVEN Char,Bullet List Char"/>
    <w:basedOn w:val="Predvolenpsmoodseku"/>
    <w:link w:val="Odsekzoznamu"/>
    <w:uiPriority w:val="34"/>
    <w:qFormat/>
    <w:rsid w:val="003C2D49"/>
    <w:rPr>
      <w:rFonts w:ascii="Arial" w:hAnsi="Arial"/>
      <w:lang w:eastAsia="cs-CZ"/>
    </w:rPr>
  </w:style>
  <w:style w:type="character" w:styleId="Zvraznenie">
    <w:name w:val="Emphasis"/>
    <w:basedOn w:val="Predvolenpsmoodseku"/>
    <w:uiPriority w:val="20"/>
    <w:qFormat/>
    <w:rsid w:val="00333688"/>
    <w:rPr>
      <w:i/>
      <w:iCs/>
    </w:rPr>
  </w:style>
  <w:style w:type="paragraph" w:customStyle="1" w:styleId="tl2">
    <w:name w:val="Štýl2"/>
    <w:basedOn w:val="Nadpis3"/>
    <w:link w:val="tl2Char"/>
    <w:uiPriority w:val="1"/>
    <w:qFormat/>
    <w:rsid w:val="00855C28"/>
    <w:pPr>
      <w:numPr>
        <w:numId w:val="3"/>
      </w:numPr>
      <w:spacing w:after="120"/>
    </w:pPr>
  </w:style>
  <w:style w:type="character" w:customStyle="1" w:styleId="tl2Char">
    <w:name w:val="Štýl2 Char"/>
    <w:basedOn w:val="Nadpis3Char"/>
    <w:link w:val="tl2"/>
    <w:uiPriority w:val="1"/>
    <w:rsid w:val="00855C28"/>
    <w:rPr>
      <w:rFonts w:cs="Arial"/>
      <w:sz w:val="22"/>
      <w:szCs w:val="22"/>
    </w:rPr>
  </w:style>
  <w:style w:type="character" w:styleId="Nevyrieenzmienka">
    <w:name w:val="Unresolved Mention"/>
    <w:basedOn w:val="Predvolenpsmoodseku"/>
    <w:uiPriority w:val="99"/>
    <w:semiHidden/>
    <w:unhideWhenUsed/>
    <w:rsid w:val="00CA55E5"/>
    <w:rPr>
      <w:color w:val="605E5C"/>
      <w:shd w:val="clear" w:color="auto" w:fill="E1DFDD"/>
    </w:rPr>
  </w:style>
  <w:style w:type="paragraph" w:customStyle="1" w:styleId="paragraph">
    <w:name w:val="paragraph"/>
    <w:basedOn w:val="Normlny"/>
    <w:uiPriority w:val="1"/>
    <w:rsid w:val="308856C7"/>
    <w:pPr>
      <w:spacing w:beforeAutospacing="1" w:afterAutospacing="1"/>
    </w:pPr>
    <w:rPr>
      <w:sz w:val="24"/>
      <w:szCs w:val="24"/>
      <w:lang w:eastAsia="sk-SK"/>
    </w:rPr>
  </w:style>
  <w:style w:type="character" w:customStyle="1" w:styleId="normaltextrun">
    <w:name w:val="normaltextrun"/>
    <w:basedOn w:val="Predvolenpsmoodseku"/>
    <w:rsid w:val="003B2383"/>
  </w:style>
  <w:style w:type="character" w:customStyle="1" w:styleId="eop">
    <w:name w:val="eop"/>
    <w:basedOn w:val="Predvolenpsmoodseku"/>
    <w:rsid w:val="003B2383"/>
  </w:style>
  <w:style w:type="character" w:customStyle="1" w:styleId="tabchar">
    <w:name w:val="tabchar"/>
    <w:basedOn w:val="Predvolenpsmoodseku"/>
    <w:rsid w:val="003B2383"/>
  </w:style>
  <w:style w:type="paragraph" w:customStyle="1" w:styleId="msonormal0">
    <w:name w:val="msonormal"/>
    <w:basedOn w:val="Normlny"/>
    <w:uiPriority w:val="1"/>
    <w:rsid w:val="308856C7"/>
    <w:pPr>
      <w:spacing w:beforeAutospacing="1" w:afterAutospacing="1"/>
    </w:pPr>
    <w:rPr>
      <w:sz w:val="24"/>
      <w:szCs w:val="24"/>
      <w:lang w:eastAsia="sk-SK"/>
    </w:rPr>
  </w:style>
  <w:style w:type="character" w:customStyle="1" w:styleId="textrun">
    <w:name w:val="textrun"/>
    <w:basedOn w:val="Predvolenpsmoodseku"/>
    <w:rsid w:val="00185350"/>
  </w:style>
  <w:style w:type="paragraph" w:customStyle="1" w:styleId="outlineelement">
    <w:name w:val="outlineelement"/>
    <w:basedOn w:val="Normlny"/>
    <w:uiPriority w:val="1"/>
    <w:rsid w:val="308856C7"/>
    <w:pPr>
      <w:spacing w:beforeAutospacing="1" w:afterAutospacing="1"/>
    </w:pPr>
    <w:rPr>
      <w:sz w:val="24"/>
      <w:szCs w:val="24"/>
      <w:lang w:eastAsia="sk-SK"/>
    </w:rPr>
  </w:style>
  <w:style w:type="character" w:customStyle="1" w:styleId="tabrun">
    <w:name w:val="tabrun"/>
    <w:basedOn w:val="Predvolenpsmoodseku"/>
    <w:rsid w:val="00185350"/>
  </w:style>
  <w:style w:type="character" w:customStyle="1" w:styleId="tableaderchars">
    <w:name w:val="tableaderchars"/>
    <w:basedOn w:val="Predvolenpsmoodseku"/>
    <w:rsid w:val="00185350"/>
  </w:style>
  <w:style w:type="character" w:customStyle="1" w:styleId="pagebreakblob">
    <w:name w:val="pagebreakblob"/>
    <w:basedOn w:val="Predvolenpsmoodseku"/>
    <w:rsid w:val="00185350"/>
  </w:style>
  <w:style w:type="character" w:customStyle="1" w:styleId="pagebreakborderspan">
    <w:name w:val="pagebreakborderspan"/>
    <w:basedOn w:val="Predvolenpsmoodseku"/>
    <w:rsid w:val="00185350"/>
  </w:style>
  <w:style w:type="character" w:customStyle="1" w:styleId="pagebreaktextspan">
    <w:name w:val="pagebreaktextspan"/>
    <w:basedOn w:val="Predvolenpsmoodseku"/>
    <w:rsid w:val="00185350"/>
  </w:style>
  <w:style w:type="character" w:customStyle="1" w:styleId="mathequationcontainer">
    <w:name w:val="mathequationcontainer"/>
    <w:basedOn w:val="Predvolenpsmoodseku"/>
    <w:rsid w:val="00185350"/>
  </w:style>
  <w:style w:type="character" w:customStyle="1" w:styleId="mathspan">
    <w:name w:val="mathspan"/>
    <w:basedOn w:val="Predvolenpsmoodseku"/>
    <w:rsid w:val="00185350"/>
  </w:style>
  <w:style w:type="character" w:customStyle="1" w:styleId="mathjaxpreview">
    <w:name w:val="mathjax_preview"/>
    <w:basedOn w:val="Predvolenpsmoodseku"/>
    <w:rsid w:val="00185350"/>
  </w:style>
  <w:style w:type="character" w:customStyle="1" w:styleId="mathjax">
    <w:name w:val="mathjax"/>
    <w:basedOn w:val="Predvolenpsmoodseku"/>
    <w:rsid w:val="00185350"/>
  </w:style>
  <w:style w:type="character" w:customStyle="1" w:styleId="math">
    <w:name w:val="math"/>
    <w:basedOn w:val="Predvolenpsmoodseku"/>
    <w:rsid w:val="00185350"/>
  </w:style>
  <w:style w:type="character" w:customStyle="1" w:styleId="scxw51395955">
    <w:name w:val="scxw51395955"/>
    <w:basedOn w:val="Predvolenpsmoodseku"/>
    <w:rsid w:val="00185350"/>
  </w:style>
  <w:style w:type="character" w:customStyle="1" w:styleId="mrow">
    <w:name w:val="mrow"/>
    <w:basedOn w:val="Predvolenpsmoodseku"/>
    <w:rsid w:val="00185350"/>
  </w:style>
  <w:style w:type="character" w:customStyle="1" w:styleId="mfrac">
    <w:name w:val="mfrac"/>
    <w:basedOn w:val="Predvolenpsmoodseku"/>
    <w:rsid w:val="00185350"/>
  </w:style>
  <w:style w:type="character" w:customStyle="1" w:styleId="mtext">
    <w:name w:val="mtext"/>
    <w:basedOn w:val="Predvolenpsmoodseku"/>
    <w:rsid w:val="00185350"/>
  </w:style>
  <w:style w:type="character" w:customStyle="1" w:styleId="wacimagecontainer">
    <w:name w:val="wacimagecontainer"/>
    <w:basedOn w:val="Predvolenpsmoodseku"/>
    <w:rsid w:val="00185350"/>
  </w:style>
  <w:style w:type="character" w:styleId="Zmienka">
    <w:name w:val="Mention"/>
    <w:basedOn w:val="Predvolenpsmoodseku"/>
    <w:uiPriority w:val="99"/>
    <w:unhideWhenUsed/>
    <w:rsid w:val="00A6552A"/>
    <w:rPr>
      <w:color w:val="2B579A"/>
      <w:shd w:val="clear" w:color="auto" w:fill="E1DFDD"/>
    </w:rPr>
  </w:style>
  <w:style w:type="paragraph" w:styleId="Podtitul">
    <w:name w:val="Subtitle"/>
    <w:basedOn w:val="Normlny"/>
    <w:next w:val="Normlny"/>
    <w:link w:val="PodtitulChar"/>
    <w:uiPriority w:val="11"/>
    <w:qFormat/>
    <w:rsid w:val="00F46BED"/>
    <w:rPr>
      <w:rFonts w:eastAsiaTheme="minorEastAsia"/>
      <w:color w:val="5A5A5A"/>
    </w:rPr>
  </w:style>
  <w:style w:type="character" w:customStyle="1" w:styleId="PodtitulChar">
    <w:name w:val="Podtitul Char"/>
    <w:basedOn w:val="Predvolenpsmoodseku"/>
    <w:link w:val="Podtitul"/>
    <w:uiPriority w:val="11"/>
    <w:rsid w:val="00F46BED"/>
    <w:rPr>
      <w:rFonts w:ascii="Arial" w:eastAsiaTheme="minorEastAsia" w:hAnsi="Arial"/>
      <w:color w:val="5A5A5A"/>
      <w:lang w:eastAsia="cs-CZ"/>
    </w:rPr>
  </w:style>
  <w:style w:type="paragraph" w:styleId="Citcia">
    <w:name w:val="Quote"/>
    <w:basedOn w:val="Normlny"/>
    <w:next w:val="Normlny"/>
    <w:link w:val="CitciaChar"/>
    <w:uiPriority w:val="29"/>
    <w:qFormat/>
    <w:rsid w:val="00F46BED"/>
    <w:pPr>
      <w:spacing w:before="200"/>
      <w:ind w:left="864" w:right="864"/>
      <w:jc w:val="center"/>
    </w:pPr>
    <w:rPr>
      <w:i/>
      <w:iCs/>
      <w:color w:val="404040" w:themeColor="text1" w:themeTint="BF"/>
    </w:rPr>
  </w:style>
  <w:style w:type="character" w:customStyle="1" w:styleId="CitciaChar">
    <w:name w:val="Citácia Char"/>
    <w:basedOn w:val="Predvolenpsmoodseku"/>
    <w:link w:val="Citcia"/>
    <w:uiPriority w:val="29"/>
    <w:rsid w:val="00F46BED"/>
    <w:rPr>
      <w:rFonts w:ascii="Arial" w:hAnsi="Arial"/>
      <w:i/>
      <w:iCs/>
      <w:color w:val="404040" w:themeColor="text1" w:themeTint="BF"/>
      <w:lang w:eastAsia="cs-CZ"/>
    </w:rPr>
  </w:style>
  <w:style w:type="paragraph" w:styleId="Zvraznencitcia">
    <w:name w:val="Intense Quote"/>
    <w:basedOn w:val="Normlny"/>
    <w:next w:val="Normlny"/>
    <w:link w:val="ZvraznencitciaChar"/>
    <w:uiPriority w:val="30"/>
    <w:qFormat/>
    <w:rsid w:val="00F46BED"/>
    <w:pP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F46BED"/>
    <w:rPr>
      <w:rFonts w:ascii="Arial" w:hAnsi="Arial"/>
      <w:i/>
      <w:iCs/>
      <w:color w:val="4F81BD" w:themeColor="accent1"/>
      <w:lang w:eastAsia="cs-CZ"/>
    </w:rPr>
  </w:style>
  <w:style w:type="paragraph" w:styleId="Textvysvetlivky">
    <w:name w:val="endnote text"/>
    <w:basedOn w:val="Normlny"/>
    <w:link w:val="TextvysvetlivkyChar"/>
    <w:uiPriority w:val="99"/>
    <w:semiHidden/>
    <w:unhideWhenUsed/>
    <w:rsid w:val="00F46BED"/>
  </w:style>
  <w:style w:type="character" w:customStyle="1" w:styleId="TextvysvetlivkyChar">
    <w:name w:val="Text vysvetlivky Char"/>
    <w:basedOn w:val="Predvolenpsmoodseku"/>
    <w:link w:val="Textvysvetlivky"/>
    <w:uiPriority w:val="99"/>
    <w:semiHidden/>
    <w:rsid w:val="00F46BED"/>
    <w:rPr>
      <w:rFonts w:ascii="Arial" w:hAnsi="Arial"/>
      <w:lang w:eastAsia="cs-CZ"/>
    </w:rPr>
  </w:style>
  <w:style w:type="character" w:customStyle="1" w:styleId="cf01">
    <w:name w:val="cf01"/>
    <w:basedOn w:val="Predvolenpsmoodseku"/>
    <w:rsid w:val="0016059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4064">
      <w:bodyDiv w:val="1"/>
      <w:marLeft w:val="0"/>
      <w:marRight w:val="0"/>
      <w:marTop w:val="0"/>
      <w:marBottom w:val="0"/>
      <w:divBdr>
        <w:top w:val="none" w:sz="0" w:space="0" w:color="auto"/>
        <w:left w:val="none" w:sz="0" w:space="0" w:color="auto"/>
        <w:bottom w:val="none" w:sz="0" w:space="0" w:color="auto"/>
        <w:right w:val="none" w:sz="0" w:space="0" w:color="auto"/>
      </w:divBdr>
    </w:div>
    <w:div w:id="50545152">
      <w:bodyDiv w:val="1"/>
      <w:marLeft w:val="0"/>
      <w:marRight w:val="0"/>
      <w:marTop w:val="0"/>
      <w:marBottom w:val="0"/>
      <w:divBdr>
        <w:top w:val="none" w:sz="0" w:space="0" w:color="auto"/>
        <w:left w:val="none" w:sz="0" w:space="0" w:color="auto"/>
        <w:bottom w:val="none" w:sz="0" w:space="0" w:color="auto"/>
        <w:right w:val="none" w:sz="0" w:space="0" w:color="auto"/>
      </w:divBdr>
    </w:div>
    <w:div w:id="84350605">
      <w:bodyDiv w:val="1"/>
      <w:marLeft w:val="0"/>
      <w:marRight w:val="0"/>
      <w:marTop w:val="0"/>
      <w:marBottom w:val="0"/>
      <w:divBdr>
        <w:top w:val="none" w:sz="0" w:space="0" w:color="auto"/>
        <w:left w:val="none" w:sz="0" w:space="0" w:color="auto"/>
        <w:bottom w:val="none" w:sz="0" w:space="0" w:color="auto"/>
        <w:right w:val="none" w:sz="0" w:space="0" w:color="auto"/>
      </w:divBdr>
      <w:divsChild>
        <w:div w:id="550266073">
          <w:marLeft w:val="0"/>
          <w:marRight w:val="0"/>
          <w:marTop w:val="0"/>
          <w:marBottom w:val="0"/>
          <w:divBdr>
            <w:top w:val="none" w:sz="0" w:space="0" w:color="auto"/>
            <w:left w:val="none" w:sz="0" w:space="0" w:color="auto"/>
            <w:bottom w:val="none" w:sz="0" w:space="0" w:color="auto"/>
            <w:right w:val="none" w:sz="0" w:space="0" w:color="auto"/>
          </w:divBdr>
        </w:div>
        <w:div w:id="872420112">
          <w:marLeft w:val="0"/>
          <w:marRight w:val="0"/>
          <w:marTop w:val="0"/>
          <w:marBottom w:val="0"/>
          <w:divBdr>
            <w:top w:val="none" w:sz="0" w:space="0" w:color="auto"/>
            <w:left w:val="none" w:sz="0" w:space="0" w:color="auto"/>
            <w:bottom w:val="none" w:sz="0" w:space="0" w:color="auto"/>
            <w:right w:val="none" w:sz="0" w:space="0" w:color="auto"/>
          </w:divBdr>
        </w:div>
        <w:div w:id="1359699362">
          <w:marLeft w:val="0"/>
          <w:marRight w:val="0"/>
          <w:marTop w:val="0"/>
          <w:marBottom w:val="0"/>
          <w:divBdr>
            <w:top w:val="none" w:sz="0" w:space="0" w:color="auto"/>
            <w:left w:val="none" w:sz="0" w:space="0" w:color="auto"/>
            <w:bottom w:val="none" w:sz="0" w:space="0" w:color="auto"/>
            <w:right w:val="none" w:sz="0" w:space="0" w:color="auto"/>
          </w:divBdr>
        </w:div>
      </w:divsChild>
    </w:div>
    <w:div w:id="131287292">
      <w:bodyDiv w:val="1"/>
      <w:marLeft w:val="0"/>
      <w:marRight w:val="0"/>
      <w:marTop w:val="0"/>
      <w:marBottom w:val="0"/>
      <w:divBdr>
        <w:top w:val="none" w:sz="0" w:space="0" w:color="auto"/>
        <w:left w:val="none" w:sz="0" w:space="0" w:color="auto"/>
        <w:bottom w:val="none" w:sz="0" w:space="0" w:color="auto"/>
        <w:right w:val="none" w:sz="0" w:space="0" w:color="auto"/>
      </w:divBdr>
    </w:div>
    <w:div w:id="142703867">
      <w:bodyDiv w:val="1"/>
      <w:marLeft w:val="0"/>
      <w:marRight w:val="0"/>
      <w:marTop w:val="0"/>
      <w:marBottom w:val="0"/>
      <w:divBdr>
        <w:top w:val="none" w:sz="0" w:space="0" w:color="auto"/>
        <w:left w:val="none" w:sz="0" w:space="0" w:color="auto"/>
        <w:bottom w:val="none" w:sz="0" w:space="0" w:color="auto"/>
        <w:right w:val="none" w:sz="0" w:space="0" w:color="auto"/>
      </w:divBdr>
    </w:div>
    <w:div w:id="184179622">
      <w:bodyDiv w:val="1"/>
      <w:marLeft w:val="0"/>
      <w:marRight w:val="0"/>
      <w:marTop w:val="0"/>
      <w:marBottom w:val="0"/>
      <w:divBdr>
        <w:top w:val="none" w:sz="0" w:space="0" w:color="auto"/>
        <w:left w:val="none" w:sz="0" w:space="0" w:color="auto"/>
        <w:bottom w:val="none" w:sz="0" w:space="0" w:color="auto"/>
        <w:right w:val="none" w:sz="0" w:space="0" w:color="auto"/>
      </w:divBdr>
      <w:divsChild>
        <w:div w:id="163593974">
          <w:marLeft w:val="0"/>
          <w:marRight w:val="0"/>
          <w:marTop w:val="0"/>
          <w:marBottom w:val="0"/>
          <w:divBdr>
            <w:top w:val="none" w:sz="0" w:space="0" w:color="auto"/>
            <w:left w:val="none" w:sz="0" w:space="0" w:color="auto"/>
            <w:bottom w:val="none" w:sz="0" w:space="0" w:color="auto"/>
            <w:right w:val="none" w:sz="0" w:space="0" w:color="auto"/>
          </w:divBdr>
        </w:div>
        <w:div w:id="238446643">
          <w:marLeft w:val="0"/>
          <w:marRight w:val="0"/>
          <w:marTop w:val="0"/>
          <w:marBottom w:val="0"/>
          <w:divBdr>
            <w:top w:val="none" w:sz="0" w:space="0" w:color="auto"/>
            <w:left w:val="none" w:sz="0" w:space="0" w:color="auto"/>
            <w:bottom w:val="none" w:sz="0" w:space="0" w:color="auto"/>
            <w:right w:val="none" w:sz="0" w:space="0" w:color="auto"/>
          </w:divBdr>
        </w:div>
        <w:div w:id="993724076">
          <w:marLeft w:val="0"/>
          <w:marRight w:val="0"/>
          <w:marTop w:val="0"/>
          <w:marBottom w:val="0"/>
          <w:divBdr>
            <w:top w:val="none" w:sz="0" w:space="0" w:color="auto"/>
            <w:left w:val="none" w:sz="0" w:space="0" w:color="auto"/>
            <w:bottom w:val="none" w:sz="0" w:space="0" w:color="auto"/>
            <w:right w:val="none" w:sz="0" w:space="0" w:color="auto"/>
          </w:divBdr>
        </w:div>
      </w:divsChild>
    </w:div>
    <w:div w:id="191696681">
      <w:bodyDiv w:val="1"/>
      <w:marLeft w:val="0"/>
      <w:marRight w:val="0"/>
      <w:marTop w:val="0"/>
      <w:marBottom w:val="0"/>
      <w:divBdr>
        <w:top w:val="none" w:sz="0" w:space="0" w:color="auto"/>
        <w:left w:val="none" w:sz="0" w:space="0" w:color="auto"/>
        <w:bottom w:val="none" w:sz="0" w:space="0" w:color="auto"/>
        <w:right w:val="none" w:sz="0" w:space="0" w:color="auto"/>
      </w:divBdr>
    </w:div>
    <w:div w:id="197938877">
      <w:bodyDiv w:val="1"/>
      <w:marLeft w:val="0"/>
      <w:marRight w:val="0"/>
      <w:marTop w:val="0"/>
      <w:marBottom w:val="0"/>
      <w:divBdr>
        <w:top w:val="none" w:sz="0" w:space="0" w:color="auto"/>
        <w:left w:val="none" w:sz="0" w:space="0" w:color="auto"/>
        <w:bottom w:val="none" w:sz="0" w:space="0" w:color="auto"/>
        <w:right w:val="none" w:sz="0" w:space="0" w:color="auto"/>
      </w:divBdr>
    </w:div>
    <w:div w:id="282736399">
      <w:bodyDiv w:val="1"/>
      <w:marLeft w:val="0"/>
      <w:marRight w:val="0"/>
      <w:marTop w:val="0"/>
      <w:marBottom w:val="0"/>
      <w:divBdr>
        <w:top w:val="none" w:sz="0" w:space="0" w:color="auto"/>
        <w:left w:val="none" w:sz="0" w:space="0" w:color="auto"/>
        <w:bottom w:val="none" w:sz="0" w:space="0" w:color="auto"/>
        <w:right w:val="none" w:sz="0" w:space="0" w:color="auto"/>
      </w:divBdr>
    </w:div>
    <w:div w:id="304895826">
      <w:bodyDiv w:val="1"/>
      <w:marLeft w:val="0"/>
      <w:marRight w:val="0"/>
      <w:marTop w:val="0"/>
      <w:marBottom w:val="0"/>
      <w:divBdr>
        <w:top w:val="none" w:sz="0" w:space="0" w:color="auto"/>
        <w:left w:val="none" w:sz="0" w:space="0" w:color="auto"/>
        <w:bottom w:val="none" w:sz="0" w:space="0" w:color="auto"/>
        <w:right w:val="none" w:sz="0" w:space="0" w:color="auto"/>
      </w:divBdr>
    </w:div>
    <w:div w:id="321738106">
      <w:bodyDiv w:val="1"/>
      <w:marLeft w:val="0"/>
      <w:marRight w:val="0"/>
      <w:marTop w:val="0"/>
      <w:marBottom w:val="0"/>
      <w:divBdr>
        <w:top w:val="none" w:sz="0" w:space="0" w:color="auto"/>
        <w:left w:val="none" w:sz="0" w:space="0" w:color="auto"/>
        <w:bottom w:val="none" w:sz="0" w:space="0" w:color="auto"/>
        <w:right w:val="none" w:sz="0" w:space="0" w:color="auto"/>
      </w:divBdr>
    </w:div>
    <w:div w:id="338847824">
      <w:bodyDiv w:val="1"/>
      <w:marLeft w:val="0"/>
      <w:marRight w:val="0"/>
      <w:marTop w:val="0"/>
      <w:marBottom w:val="0"/>
      <w:divBdr>
        <w:top w:val="none" w:sz="0" w:space="0" w:color="auto"/>
        <w:left w:val="none" w:sz="0" w:space="0" w:color="auto"/>
        <w:bottom w:val="none" w:sz="0" w:space="0" w:color="auto"/>
        <w:right w:val="none" w:sz="0" w:space="0" w:color="auto"/>
      </w:divBdr>
    </w:div>
    <w:div w:id="346372671">
      <w:bodyDiv w:val="1"/>
      <w:marLeft w:val="0"/>
      <w:marRight w:val="0"/>
      <w:marTop w:val="0"/>
      <w:marBottom w:val="0"/>
      <w:divBdr>
        <w:top w:val="none" w:sz="0" w:space="0" w:color="auto"/>
        <w:left w:val="none" w:sz="0" w:space="0" w:color="auto"/>
        <w:bottom w:val="none" w:sz="0" w:space="0" w:color="auto"/>
        <w:right w:val="none" w:sz="0" w:space="0" w:color="auto"/>
      </w:divBdr>
      <w:divsChild>
        <w:div w:id="600065286">
          <w:marLeft w:val="0"/>
          <w:marRight w:val="0"/>
          <w:marTop w:val="0"/>
          <w:marBottom w:val="0"/>
          <w:divBdr>
            <w:top w:val="none" w:sz="0" w:space="0" w:color="auto"/>
            <w:left w:val="none" w:sz="0" w:space="0" w:color="auto"/>
            <w:bottom w:val="none" w:sz="0" w:space="0" w:color="auto"/>
            <w:right w:val="none" w:sz="0" w:space="0" w:color="auto"/>
          </w:divBdr>
        </w:div>
        <w:div w:id="1992514117">
          <w:marLeft w:val="0"/>
          <w:marRight w:val="0"/>
          <w:marTop w:val="0"/>
          <w:marBottom w:val="0"/>
          <w:divBdr>
            <w:top w:val="none" w:sz="0" w:space="0" w:color="auto"/>
            <w:left w:val="none" w:sz="0" w:space="0" w:color="auto"/>
            <w:bottom w:val="none" w:sz="0" w:space="0" w:color="auto"/>
            <w:right w:val="none" w:sz="0" w:space="0" w:color="auto"/>
          </w:divBdr>
        </w:div>
      </w:divsChild>
    </w:div>
    <w:div w:id="365719121">
      <w:bodyDiv w:val="1"/>
      <w:marLeft w:val="0"/>
      <w:marRight w:val="0"/>
      <w:marTop w:val="0"/>
      <w:marBottom w:val="0"/>
      <w:divBdr>
        <w:top w:val="none" w:sz="0" w:space="0" w:color="auto"/>
        <w:left w:val="none" w:sz="0" w:space="0" w:color="auto"/>
        <w:bottom w:val="none" w:sz="0" w:space="0" w:color="auto"/>
        <w:right w:val="none" w:sz="0" w:space="0" w:color="auto"/>
      </w:divBdr>
    </w:div>
    <w:div w:id="372653888">
      <w:bodyDiv w:val="1"/>
      <w:marLeft w:val="0"/>
      <w:marRight w:val="0"/>
      <w:marTop w:val="0"/>
      <w:marBottom w:val="0"/>
      <w:divBdr>
        <w:top w:val="none" w:sz="0" w:space="0" w:color="auto"/>
        <w:left w:val="none" w:sz="0" w:space="0" w:color="auto"/>
        <w:bottom w:val="none" w:sz="0" w:space="0" w:color="auto"/>
        <w:right w:val="none" w:sz="0" w:space="0" w:color="auto"/>
      </w:divBdr>
    </w:div>
    <w:div w:id="387152548">
      <w:bodyDiv w:val="1"/>
      <w:marLeft w:val="0"/>
      <w:marRight w:val="0"/>
      <w:marTop w:val="0"/>
      <w:marBottom w:val="0"/>
      <w:divBdr>
        <w:top w:val="none" w:sz="0" w:space="0" w:color="auto"/>
        <w:left w:val="none" w:sz="0" w:space="0" w:color="auto"/>
        <w:bottom w:val="none" w:sz="0" w:space="0" w:color="auto"/>
        <w:right w:val="none" w:sz="0" w:space="0" w:color="auto"/>
      </w:divBdr>
      <w:divsChild>
        <w:div w:id="8073109">
          <w:marLeft w:val="0"/>
          <w:marRight w:val="0"/>
          <w:marTop w:val="0"/>
          <w:marBottom w:val="0"/>
          <w:divBdr>
            <w:top w:val="none" w:sz="0" w:space="0" w:color="auto"/>
            <w:left w:val="none" w:sz="0" w:space="0" w:color="auto"/>
            <w:bottom w:val="none" w:sz="0" w:space="0" w:color="auto"/>
            <w:right w:val="none" w:sz="0" w:space="0" w:color="auto"/>
          </w:divBdr>
        </w:div>
        <w:div w:id="14620134">
          <w:marLeft w:val="0"/>
          <w:marRight w:val="0"/>
          <w:marTop w:val="0"/>
          <w:marBottom w:val="0"/>
          <w:divBdr>
            <w:top w:val="none" w:sz="0" w:space="0" w:color="auto"/>
            <w:left w:val="none" w:sz="0" w:space="0" w:color="auto"/>
            <w:bottom w:val="none" w:sz="0" w:space="0" w:color="auto"/>
            <w:right w:val="none" w:sz="0" w:space="0" w:color="auto"/>
          </w:divBdr>
        </w:div>
        <w:div w:id="93981248">
          <w:marLeft w:val="0"/>
          <w:marRight w:val="0"/>
          <w:marTop w:val="0"/>
          <w:marBottom w:val="0"/>
          <w:divBdr>
            <w:top w:val="none" w:sz="0" w:space="0" w:color="auto"/>
            <w:left w:val="none" w:sz="0" w:space="0" w:color="auto"/>
            <w:bottom w:val="none" w:sz="0" w:space="0" w:color="auto"/>
            <w:right w:val="none" w:sz="0" w:space="0" w:color="auto"/>
          </w:divBdr>
        </w:div>
        <w:div w:id="106853341">
          <w:marLeft w:val="0"/>
          <w:marRight w:val="0"/>
          <w:marTop w:val="0"/>
          <w:marBottom w:val="0"/>
          <w:divBdr>
            <w:top w:val="none" w:sz="0" w:space="0" w:color="auto"/>
            <w:left w:val="none" w:sz="0" w:space="0" w:color="auto"/>
            <w:bottom w:val="none" w:sz="0" w:space="0" w:color="auto"/>
            <w:right w:val="none" w:sz="0" w:space="0" w:color="auto"/>
          </w:divBdr>
        </w:div>
        <w:div w:id="112099272">
          <w:marLeft w:val="0"/>
          <w:marRight w:val="0"/>
          <w:marTop w:val="0"/>
          <w:marBottom w:val="0"/>
          <w:divBdr>
            <w:top w:val="none" w:sz="0" w:space="0" w:color="auto"/>
            <w:left w:val="none" w:sz="0" w:space="0" w:color="auto"/>
            <w:bottom w:val="none" w:sz="0" w:space="0" w:color="auto"/>
            <w:right w:val="none" w:sz="0" w:space="0" w:color="auto"/>
          </w:divBdr>
        </w:div>
        <w:div w:id="117459315">
          <w:marLeft w:val="0"/>
          <w:marRight w:val="0"/>
          <w:marTop w:val="0"/>
          <w:marBottom w:val="0"/>
          <w:divBdr>
            <w:top w:val="none" w:sz="0" w:space="0" w:color="auto"/>
            <w:left w:val="none" w:sz="0" w:space="0" w:color="auto"/>
            <w:bottom w:val="none" w:sz="0" w:space="0" w:color="auto"/>
            <w:right w:val="none" w:sz="0" w:space="0" w:color="auto"/>
          </w:divBdr>
        </w:div>
        <w:div w:id="143861087">
          <w:marLeft w:val="0"/>
          <w:marRight w:val="0"/>
          <w:marTop w:val="0"/>
          <w:marBottom w:val="0"/>
          <w:divBdr>
            <w:top w:val="none" w:sz="0" w:space="0" w:color="auto"/>
            <w:left w:val="none" w:sz="0" w:space="0" w:color="auto"/>
            <w:bottom w:val="none" w:sz="0" w:space="0" w:color="auto"/>
            <w:right w:val="none" w:sz="0" w:space="0" w:color="auto"/>
          </w:divBdr>
        </w:div>
        <w:div w:id="149178973">
          <w:marLeft w:val="0"/>
          <w:marRight w:val="0"/>
          <w:marTop w:val="0"/>
          <w:marBottom w:val="0"/>
          <w:divBdr>
            <w:top w:val="none" w:sz="0" w:space="0" w:color="auto"/>
            <w:left w:val="none" w:sz="0" w:space="0" w:color="auto"/>
            <w:bottom w:val="none" w:sz="0" w:space="0" w:color="auto"/>
            <w:right w:val="none" w:sz="0" w:space="0" w:color="auto"/>
          </w:divBdr>
        </w:div>
        <w:div w:id="155801146">
          <w:marLeft w:val="0"/>
          <w:marRight w:val="0"/>
          <w:marTop w:val="0"/>
          <w:marBottom w:val="0"/>
          <w:divBdr>
            <w:top w:val="none" w:sz="0" w:space="0" w:color="auto"/>
            <w:left w:val="none" w:sz="0" w:space="0" w:color="auto"/>
            <w:bottom w:val="none" w:sz="0" w:space="0" w:color="auto"/>
            <w:right w:val="none" w:sz="0" w:space="0" w:color="auto"/>
          </w:divBdr>
        </w:div>
        <w:div w:id="196237739">
          <w:marLeft w:val="0"/>
          <w:marRight w:val="0"/>
          <w:marTop w:val="0"/>
          <w:marBottom w:val="0"/>
          <w:divBdr>
            <w:top w:val="none" w:sz="0" w:space="0" w:color="auto"/>
            <w:left w:val="none" w:sz="0" w:space="0" w:color="auto"/>
            <w:bottom w:val="none" w:sz="0" w:space="0" w:color="auto"/>
            <w:right w:val="none" w:sz="0" w:space="0" w:color="auto"/>
          </w:divBdr>
        </w:div>
        <w:div w:id="196702450">
          <w:marLeft w:val="0"/>
          <w:marRight w:val="0"/>
          <w:marTop w:val="0"/>
          <w:marBottom w:val="0"/>
          <w:divBdr>
            <w:top w:val="none" w:sz="0" w:space="0" w:color="auto"/>
            <w:left w:val="none" w:sz="0" w:space="0" w:color="auto"/>
            <w:bottom w:val="none" w:sz="0" w:space="0" w:color="auto"/>
            <w:right w:val="none" w:sz="0" w:space="0" w:color="auto"/>
          </w:divBdr>
        </w:div>
        <w:div w:id="197551533">
          <w:marLeft w:val="0"/>
          <w:marRight w:val="0"/>
          <w:marTop w:val="0"/>
          <w:marBottom w:val="0"/>
          <w:divBdr>
            <w:top w:val="none" w:sz="0" w:space="0" w:color="auto"/>
            <w:left w:val="none" w:sz="0" w:space="0" w:color="auto"/>
            <w:bottom w:val="none" w:sz="0" w:space="0" w:color="auto"/>
            <w:right w:val="none" w:sz="0" w:space="0" w:color="auto"/>
          </w:divBdr>
        </w:div>
        <w:div w:id="200167664">
          <w:marLeft w:val="0"/>
          <w:marRight w:val="0"/>
          <w:marTop w:val="0"/>
          <w:marBottom w:val="0"/>
          <w:divBdr>
            <w:top w:val="none" w:sz="0" w:space="0" w:color="auto"/>
            <w:left w:val="none" w:sz="0" w:space="0" w:color="auto"/>
            <w:bottom w:val="none" w:sz="0" w:space="0" w:color="auto"/>
            <w:right w:val="none" w:sz="0" w:space="0" w:color="auto"/>
          </w:divBdr>
        </w:div>
        <w:div w:id="200170894">
          <w:marLeft w:val="0"/>
          <w:marRight w:val="0"/>
          <w:marTop w:val="0"/>
          <w:marBottom w:val="0"/>
          <w:divBdr>
            <w:top w:val="none" w:sz="0" w:space="0" w:color="auto"/>
            <w:left w:val="none" w:sz="0" w:space="0" w:color="auto"/>
            <w:bottom w:val="none" w:sz="0" w:space="0" w:color="auto"/>
            <w:right w:val="none" w:sz="0" w:space="0" w:color="auto"/>
          </w:divBdr>
        </w:div>
        <w:div w:id="204759368">
          <w:marLeft w:val="0"/>
          <w:marRight w:val="0"/>
          <w:marTop w:val="0"/>
          <w:marBottom w:val="0"/>
          <w:divBdr>
            <w:top w:val="none" w:sz="0" w:space="0" w:color="auto"/>
            <w:left w:val="none" w:sz="0" w:space="0" w:color="auto"/>
            <w:bottom w:val="none" w:sz="0" w:space="0" w:color="auto"/>
            <w:right w:val="none" w:sz="0" w:space="0" w:color="auto"/>
          </w:divBdr>
        </w:div>
        <w:div w:id="206453467">
          <w:marLeft w:val="0"/>
          <w:marRight w:val="0"/>
          <w:marTop w:val="0"/>
          <w:marBottom w:val="0"/>
          <w:divBdr>
            <w:top w:val="none" w:sz="0" w:space="0" w:color="auto"/>
            <w:left w:val="none" w:sz="0" w:space="0" w:color="auto"/>
            <w:bottom w:val="none" w:sz="0" w:space="0" w:color="auto"/>
            <w:right w:val="none" w:sz="0" w:space="0" w:color="auto"/>
          </w:divBdr>
        </w:div>
        <w:div w:id="375277354">
          <w:marLeft w:val="0"/>
          <w:marRight w:val="0"/>
          <w:marTop w:val="0"/>
          <w:marBottom w:val="0"/>
          <w:divBdr>
            <w:top w:val="none" w:sz="0" w:space="0" w:color="auto"/>
            <w:left w:val="none" w:sz="0" w:space="0" w:color="auto"/>
            <w:bottom w:val="none" w:sz="0" w:space="0" w:color="auto"/>
            <w:right w:val="none" w:sz="0" w:space="0" w:color="auto"/>
          </w:divBdr>
        </w:div>
        <w:div w:id="413820490">
          <w:marLeft w:val="0"/>
          <w:marRight w:val="0"/>
          <w:marTop w:val="0"/>
          <w:marBottom w:val="0"/>
          <w:divBdr>
            <w:top w:val="none" w:sz="0" w:space="0" w:color="auto"/>
            <w:left w:val="none" w:sz="0" w:space="0" w:color="auto"/>
            <w:bottom w:val="none" w:sz="0" w:space="0" w:color="auto"/>
            <w:right w:val="none" w:sz="0" w:space="0" w:color="auto"/>
          </w:divBdr>
        </w:div>
        <w:div w:id="432215445">
          <w:marLeft w:val="0"/>
          <w:marRight w:val="0"/>
          <w:marTop w:val="0"/>
          <w:marBottom w:val="0"/>
          <w:divBdr>
            <w:top w:val="none" w:sz="0" w:space="0" w:color="auto"/>
            <w:left w:val="none" w:sz="0" w:space="0" w:color="auto"/>
            <w:bottom w:val="none" w:sz="0" w:space="0" w:color="auto"/>
            <w:right w:val="none" w:sz="0" w:space="0" w:color="auto"/>
          </w:divBdr>
        </w:div>
        <w:div w:id="440148226">
          <w:marLeft w:val="0"/>
          <w:marRight w:val="0"/>
          <w:marTop w:val="0"/>
          <w:marBottom w:val="0"/>
          <w:divBdr>
            <w:top w:val="none" w:sz="0" w:space="0" w:color="auto"/>
            <w:left w:val="none" w:sz="0" w:space="0" w:color="auto"/>
            <w:bottom w:val="none" w:sz="0" w:space="0" w:color="auto"/>
            <w:right w:val="none" w:sz="0" w:space="0" w:color="auto"/>
          </w:divBdr>
        </w:div>
        <w:div w:id="443498627">
          <w:marLeft w:val="0"/>
          <w:marRight w:val="0"/>
          <w:marTop w:val="0"/>
          <w:marBottom w:val="0"/>
          <w:divBdr>
            <w:top w:val="none" w:sz="0" w:space="0" w:color="auto"/>
            <w:left w:val="none" w:sz="0" w:space="0" w:color="auto"/>
            <w:bottom w:val="none" w:sz="0" w:space="0" w:color="auto"/>
            <w:right w:val="none" w:sz="0" w:space="0" w:color="auto"/>
          </w:divBdr>
        </w:div>
        <w:div w:id="556092071">
          <w:marLeft w:val="0"/>
          <w:marRight w:val="0"/>
          <w:marTop w:val="0"/>
          <w:marBottom w:val="0"/>
          <w:divBdr>
            <w:top w:val="none" w:sz="0" w:space="0" w:color="auto"/>
            <w:left w:val="none" w:sz="0" w:space="0" w:color="auto"/>
            <w:bottom w:val="none" w:sz="0" w:space="0" w:color="auto"/>
            <w:right w:val="none" w:sz="0" w:space="0" w:color="auto"/>
          </w:divBdr>
        </w:div>
        <w:div w:id="556235855">
          <w:marLeft w:val="0"/>
          <w:marRight w:val="0"/>
          <w:marTop w:val="0"/>
          <w:marBottom w:val="0"/>
          <w:divBdr>
            <w:top w:val="none" w:sz="0" w:space="0" w:color="auto"/>
            <w:left w:val="none" w:sz="0" w:space="0" w:color="auto"/>
            <w:bottom w:val="none" w:sz="0" w:space="0" w:color="auto"/>
            <w:right w:val="none" w:sz="0" w:space="0" w:color="auto"/>
          </w:divBdr>
        </w:div>
        <w:div w:id="576014108">
          <w:marLeft w:val="0"/>
          <w:marRight w:val="0"/>
          <w:marTop w:val="0"/>
          <w:marBottom w:val="0"/>
          <w:divBdr>
            <w:top w:val="none" w:sz="0" w:space="0" w:color="auto"/>
            <w:left w:val="none" w:sz="0" w:space="0" w:color="auto"/>
            <w:bottom w:val="none" w:sz="0" w:space="0" w:color="auto"/>
            <w:right w:val="none" w:sz="0" w:space="0" w:color="auto"/>
          </w:divBdr>
        </w:div>
        <w:div w:id="630747505">
          <w:marLeft w:val="0"/>
          <w:marRight w:val="0"/>
          <w:marTop w:val="0"/>
          <w:marBottom w:val="0"/>
          <w:divBdr>
            <w:top w:val="none" w:sz="0" w:space="0" w:color="auto"/>
            <w:left w:val="none" w:sz="0" w:space="0" w:color="auto"/>
            <w:bottom w:val="none" w:sz="0" w:space="0" w:color="auto"/>
            <w:right w:val="none" w:sz="0" w:space="0" w:color="auto"/>
          </w:divBdr>
        </w:div>
        <w:div w:id="631520829">
          <w:marLeft w:val="0"/>
          <w:marRight w:val="0"/>
          <w:marTop w:val="0"/>
          <w:marBottom w:val="0"/>
          <w:divBdr>
            <w:top w:val="none" w:sz="0" w:space="0" w:color="auto"/>
            <w:left w:val="none" w:sz="0" w:space="0" w:color="auto"/>
            <w:bottom w:val="none" w:sz="0" w:space="0" w:color="auto"/>
            <w:right w:val="none" w:sz="0" w:space="0" w:color="auto"/>
          </w:divBdr>
        </w:div>
        <w:div w:id="648244475">
          <w:marLeft w:val="0"/>
          <w:marRight w:val="0"/>
          <w:marTop w:val="0"/>
          <w:marBottom w:val="0"/>
          <w:divBdr>
            <w:top w:val="none" w:sz="0" w:space="0" w:color="auto"/>
            <w:left w:val="none" w:sz="0" w:space="0" w:color="auto"/>
            <w:bottom w:val="none" w:sz="0" w:space="0" w:color="auto"/>
            <w:right w:val="none" w:sz="0" w:space="0" w:color="auto"/>
          </w:divBdr>
        </w:div>
        <w:div w:id="668750844">
          <w:marLeft w:val="0"/>
          <w:marRight w:val="0"/>
          <w:marTop w:val="0"/>
          <w:marBottom w:val="0"/>
          <w:divBdr>
            <w:top w:val="none" w:sz="0" w:space="0" w:color="auto"/>
            <w:left w:val="none" w:sz="0" w:space="0" w:color="auto"/>
            <w:bottom w:val="none" w:sz="0" w:space="0" w:color="auto"/>
            <w:right w:val="none" w:sz="0" w:space="0" w:color="auto"/>
          </w:divBdr>
        </w:div>
        <w:div w:id="732970669">
          <w:marLeft w:val="0"/>
          <w:marRight w:val="0"/>
          <w:marTop w:val="0"/>
          <w:marBottom w:val="0"/>
          <w:divBdr>
            <w:top w:val="none" w:sz="0" w:space="0" w:color="auto"/>
            <w:left w:val="none" w:sz="0" w:space="0" w:color="auto"/>
            <w:bottom w:val="none" w:sz="0" w:space="0" w:color="auto"/>
            <w:right w:val="none" w:sz="0" w:space="0" w:color="auto"/>
          </w:divBdr>
        </w:div>
        <w:div w:id="741759545">
          <w:marLeft w:val="0"/>
          <w:marRight w:val="0"/>
          <w:marTop w:val="0"/>
          <w:marBottom w:val="0"/>
          <w:divBdr>
            <w:top w:val="none" w:sz="0" w:space="0" w:color="auto"/>
            <w:left w:val="none" w:sz="0" w:space="0" w:color="auto"/>
            <w:bottom w:val="none" w:sz="0" w:space="0" w:color="auto"/>
            <w:right w:val="none" w:sz="0" w:space="0" w:color="auto"/>
          </w:divBdr>
        </w:div>
        <w:div w:id="811361122">
          <w:marLeft w:val="0"/>
          <w:marRight w:val="0"/>
          <w:marTop w:val="0"/>
          <w:marBottom w:val="0"/>
          <w:divBdr>
            <w:top w:val="none" w:sz="0" w:space="0" w:color="auto"/>
            <w:left w:val="none" w:sz="0" w:space="0" w:color="auto"/>
            <w:bottom w:val="none" w:sz="0" w:space="0" w:color="auto"/>
            <w:right w:val="none" w:sz="0" w:space="0" w:color="auto"/>
          </w:divBdr>
        </w:div>
        <w:div w:id="842210665">
          <w:marLeft w:val="0"/>
          <w:marRight w:val="0"/>
          <w:marTop w:val="0"/>
          <w:marBottom w:val="0"/>
          <w:divBdr>
            <w:top w:val="none" w:sz="0" w:space="0" w:color="auto"/>
            <w:left w:val="none" w:sz="0" w:space="0" w:color="auto"/>
            <w:bottom w:val="none" w:sz="0" w:space="0" w:color="auto"/>
            <w:right w:val="none" w:sz="0" w:space="0" w:color="auto"/>
          </w:divBdr>
        </w:div>
        <w:div w:id="882639359">
          <w:marLeft w:val="0"/>
          <w:marRight w:val="0"/>
          <w:marTop w:val="0"/>
          <w:marBottom w:val="0"/>
          <w:divBdr>
            <w:top w:val="none" w:sz="0" w:space="0" w:color="auto"/>
            <w:left w:val="none" w:sz="0" w:space="0" w:color="auto"/>
            <w:bottom w:val="none" w:sz="0" w:space="0" w:color="auto"/>
            <w:right w:val="none" w:sz="0" w:space="0" w:color="auto"/>
          </w:divBdr>
        </w:div>
        <w:div w:id="915090095">
          <w:marLeft w:val="0"/>
          <w:marRight w:val="0"/>
          <w:marTop w:val="0"/>
          <w:marBottom w:val="0"/>
          <w:divBdr>
            <w:top w:val="none" w:sz="0" w:space="0" w:color="auto"/>
            <w:left w:val="none" w:sz="0" w:space="0" w:color="auto"/>
            <w:bottom w:val="none" w:sz="0" w:space="0" w:color="auto"/>
            <w:right w:val="none" w:sz="0" w:space="0" w:color="auto"/>
          </w:divBdr>
        </w:div>
        <w:div w:id="920600299">
          <w:marLeft w:val="0"/>
          <w:marRight w:val="0"/>
          <w:marTop w:val="0"/>
          <w:marBottom w:val="0"/>
          <w:divBdr>
            <w:top w:val="none" w:sz="0" w:space="0" w:color="auto"/>
            <w:left w:val="none" w:sz="0" w:space="0" w:color="auto"/>
            <w:bottom w:val="none" w:sz="0" w:space="0" w:color="auto"/>
            <w:right w:val="none" w:sz="0" w:space="0" w:color="auto"/>
          </w:divBdr>
        </w:div>
        <w:div w:id="942566279">
          <w:marLeft w:val="0"/>
          <w:marRight w:val="0"/>
          <w:marTop w:val="0"/>
          <w:marBottom w:val="0"/>
          <w:divBdr>
            <w:top w:val="none" w:sz="0" w:space="0" w:color="auto"/>
            <w:left w:val="none" w:sz="0" w:space="0" w:color="auto"/>
            <w:bottom w:val="none" w:sz="0" w:space="0" w:color="auto"/>
            <w:right w:val="none" w:sz="0" w:space="0" w:color="auto"/>
          </w:divBdr>
        </w:div>
        <w:div w:id="961110466">
          <w:marLeft w:val="0"/>
          <w:marRight w:val="0"/>
          <w:marTop w:val="0"/>
          <w:marBottom w:val="0"/>
          <w:divBdr>
            <w:top w:val="none" w:sz="0" w:space="0" w:color="auto"/>
            <w:left w:val="none" w:sz="0" w:space="0" w:color="auto"/>
            <w:bottom w:val="none" w:sz="0" w:space="0" w:color="auto"/>
            <w:right w:val="none" w:sz="0" w:space="0" w:color="auto"/>
          </w:divBdr>
        </w:div>
        <w:div w:id="963537255">
          <w:marLeft w:val="0"/>
          <w:marRight w:val="0"/>
          <w:marTop w:val="0"/>
          <w:marBottom w:val="0"/>
          <w:divBdr>
            <w:top w:val="none" w:sz="0" w:space="0" w:color="auto"/>
            <w:left w:val="none" w:sz="0" w:space="0" w:color="auto"/>
            <w:bottom w:val="none" w:sz="0" w:space="0" w:color="auto"/>
            <w:right w:val="none" w:sz="0" w:space="0" w:color="auto"/>
          </w:divBdr>
        </w:div>
        <w:div w:id="975065312">
          <w:marLeft w:val="0"/>
          <w:marRight w:val="0"/>
          <w:marTop w:val="0"/>
          <w:marBottom w:val="0"/>
          <w:divBdr>
            <w:top w:val="none" w:sz="0" w:space="0" w:color="auto"/>
            <w:left w:val="none" w:sz="0" w:space="0" w:color="auto"/>
            <w:bottom w:val="none" w:sz="0" w:space="0" w:color="auto"/>
            <w:right w:val="none" w:sz="0" w:space="0" w:color="auto"/>
          </w:divBdr>
        </w:div>
        <w:div w:id="1005742393">
          <w:marLeft w:val="0"/>
          <w:marRight w:val="0"/>
          <w:marTop w:val="0"/>
          <w:marBottom w:val="0"/>
          <w:divBdr>
            <w:top w:val="none" w:sz="0" w:space="0" w:color="auto"/>
            <w:left w:val="none" w:sz="0" w:space="0" w:color="auto"/>
            <w:bottom w:val="none" w:sz="0" w:space="0" w:color="auto"/>
            <w:right w:val="none" w:sz="0" w:space="0" w:color="auto"/>
          </w:divBdr>
        </w:div>
        <w:div w:id="1032655703">
          <w:marLeft w:val="0"/>
          <w:marRight w:val="0"/>
          <w:marTop w:val="0"/>
          <w:marBottom w:val="0"/>
          <w:divBdr>
            <w:top w:val="none" w:sz="0" w:space="0" w:color="auto"/>
            <w:left w:val="none" w:sz="0" w:space="0" w:color="auto"/>
            <w:bottom w:val="none" w:sz="0" w:space="0" w:color="auto"/>
            <w:right w:val="none" w:sz="0" w:space="0" w:color="auto"/>
          </w:divBdr>
        </w:div>
        <w:div w:id="1112360435">
          <w:marLeft w:val="0"/>
          <w:marRight w:val="0"/>
          <w:marTop w:val="0"/>
          <w:marBottom w:val="0"/>
          <w:divBdr>
            <w:top w:val="none" w:sz="0" w:space="0" w:color="auto"/>
            <w:left w:val="none" w:sz="0" w:space="0" w:color="auto"/>
            <w:bottom w:val="none" w:sz="0" w:space="0" w:color="auto"/>
            <w:right w:val="none" w:sz="0" w:space="0" w:color="auto"/>
          </w:divBdr>
        </w:div>
        <w:div w:id="1167597580">
          <w:marLeft w:val="0"/>
          <w:marRight w:val="0"/>
          <w:marTop w:val="0"/>
          <w:marBottom w:val="0"/>
          <w:divBdr>
            <w:top w:val="none" w:sz="0" w:space="0" w:color="auto"/>
            <w:left w:val="none" w:sz="0" w:space="0" w:color="auto"/>
            <w:bottom w:val="none" w:sz="0" w:space="0" w:color="auto"/>
            <w:right w:val="none" w:sz="0" w:space="0" w:color="auto"/>
          </w:divBdr>
        </w:div>
        <w:div w:id="1191918392">
          <w:marLeft w:val="0"/>
          <w:marRight w:val="0"/>
          <w:marTop w:val="0"/>
          <w:marBottom w:val="0"/>
          <w:divBdr>
            <w:top w:val="none" w:sz="0" w:space="0" w:color="auto"/>
            <w:left w:val="none" w:sz="0" w:space="0" w:color="auto"/>
            <w:bottom w:val="none" w:sz="0" w:space="0" w:color="auto"/>
            <w:right w:val="none" w:sz="0" w:space="0" w:color="auto"/>
          </w:divBdr>
        </w:div>
        <w:div w:id="1197811110">
          <w:marLeft w:val="0"/>
          <w:marRight w:val="0"/>
          <w:marTop w:val="0"/>
          <w:marBottom w:val="0"/>
          <w:divBdr>
            <w:top w:val="none" w:sz="0" w:space="0" w:color="auto"/>
            <w:left w:val="none" w:sz="0" w:space="0" w:color="auto"/>
            <w:bottom w:val="none" w:sz="0" w:space="0" w:color="auto"/>
            <w:right w:val="none" w:sz="0" w:space="0" w:color="auto"/>
          </w:divBdr>
        </w:div>
        <w:div w:id="1212378599">
          <w:marLeft w:val="0"/>
          <w:marRight w:val="0"/>
          <w:marTop w:val="0"/>
          <w:marBottom w:val="0"/>
          <w:divBdr>
            <w:top w:val="none" w:sz="0" w:space="0" w:color="auto"/>
            <w:left w:val="none" w:sz="0" w:space="0" w:color="auto"/>
            <w:bottom w:val="none" w:sz="0" w:space="0" w:color="auto"/>
            <w:right w:val="none" w:sz="0" w:space="0" w:color="auto"/>
          </w:divBdr>
        </w:div>
        <w:div w:id="1279531168">
          <w:marLeft w:val="0"/>
          <w:marRight w:val="0"/>
          <w:marTop w:val="0"/>
          <w:marBottom w:val="0"/>
          <w:divBdr>
            <w:top w:val="none" w:sz="0" w:space="0" w:color="auto"/>
            <w:left w:val="none" w:sz="0" w:space="0" w:color="auto"/>
            <w:bottom w:val="none" w:sz="0" w:space="0" w:color="auto"/>
            <w:right w:val="none" w:sz="0" w:space="0" w:color="auto"/>
          </w:divBdr>
        </w:div>
        <w:div w:id="1281108812">
          <w:marLeft w:val="0"/>
          <w:marRight w:val="0"/>
          <w:marTop w:val="0"/>
          <w:marBottom w:val="0"/>
          <w:divBdr>
            <w:top w:val="none" w:sz="0" w:space="0" w:color="auto"/>
            <w:left w:val="none" w:sz="0" w:space="0" w:color="auto"/>
            <w:bottom w:val="none" w:sz="0" w:space="0" w:color="auto"/>
            <w:right w:val="none" w:sz="0" w:space="0" w:color="auto"/>
          </w:divBdr>
        </w:div>
        <w:div w:id="1282298385">
          <w:marLeft w:val="0"/>
          <w:marRight w:val="0"/>
          <w:marTop w:val="0"/>
          <w:marBottom w:val="0"/>
          <w:divBdr>
            <w:top w:val="none" w:sz="0" w:space="0" w:color="auto"/>
            <w:left w:val="none" w:sz="0" w:space="0" w:color="auto"/>
            <w:bottom w:val="none" w:sz="0" w:space="0" w:color="auto"/>
            <w:right w:val="none" w:sz="0" w:space="0" w:color="auto"/>
          </w:divBdr>
        </w:div>
        <w:div w:id="1293487278">
          <w:marLeft w:val="0"/>
          <w:marRight w:val="0"/>
          <w:marTop w:val="0"/>
          <w:marBottom w:val="0"/>
          <w:divBdr>
            <w:top w:val="none" w:sz="0" w:space="0" w:color="auto"/>
            <w:left w:val="none" w:sz="0" w:space="0" w:color="auto"/>
            <w:bottom w:val="none" w:sz="0" w:space="0" w:color="auto"/>
            <w:right w:val="none" w:sz="0" w:space="0" w:color="auto"/>
          </w:divBdr>
        </w:div>
        <w:div w:id="1314287125">
          <w:marLeft w:val="0"/>
          <w:marRight w:val="0"/>
          <w:marTop w:val="0"/>
          <w:marBottom w:val="0"/>
          <w:divBdr>
            <w:top w:val="none" w:sz="0" w:space="0" w:color="auto"/>
            <w:left w:val="none" w:sz="0" w:space="0" w:color="auto"/>
            <w:bottom w:val="none" w:sz="0" w:space="0" w:color="auto"/>
            <w:right w:val="none" w:sz="0" w:space="0" w:color="auto"/>
          </w:divBdr>
        </w:div>
        <w:div w:id="1317953829">
          <w:marLeft w:val="0"/>
          <w:marRight w:val="0"/>
          <w:marTop w:val="0"/>
          <w:marBottom w:val="0"/>
          <w:divBdr>
            <w:top w:val="none" w:sz="0" w:space="0" w:color="auto"/>
            <w:left w:val="none" w:sz="0" w:space="0" w:color="auto"/>
            <w:bottom w:val="none" w:sz="0" w:space="0" w:color="auto"/>
            <w:right w:val="none" w:sz="0" w:space="0" w:color="auto"/>
          </w:divBdr>
        </w:div>
        <w:div w:id="1355232381">
          <w:marLeft w:val="0"/>
          <w:marRight w:val="0"/>
          <w:marTop w:val="0"/>
          <w:marBottom w:val="0"/>
          <w:divBdr>
            <w:top w:val="none" w:sz="0" w:space="0" w:color="auto"/>
            <w:left w:val="none" w:sz="0" w:space="0" w:color="auto"/>
            <w:bottom w:val="none" w:sz="0" w:space="0" w:color="auto"/>
            <w:right w:val="none" w:sz="0" w:space="0" w:color="auto"/>
          </w:divBdr>
        </w:div>
        <w:div w:id="1362048149">
          <w:marLeft w:val="0"/>
          <w:marRight w:val="0"/>
          <w:marTop w:val="0"/>
          <w:marBottom w:val="0"/>
          <w:divBdr>
            <w:top w:val="none" w:sz="0" w:space="0" w:color="auto"/>
            <w:left w:val="none" w:sz="0" w:space="0" w:color="auto"/>
            <w:bottom w:val="none" w:sz="0" w:space="0" w:color="auto"/>
            <w:right w:val="none" w:sz="0" w:space="0" w:color="auto"/>
          </w:divBdr>
        </w:div>
        <w:div w:id="1403025904">
          <w:marLeft w:val="0"/>
          <w:marRight w:val="0"/>
          <w:marTop w:val="0"/>
          <w:marBottom w:val="0"/>
          <w:divBdr>
            <w:top w:val="none" w:sz="0" w:space="0" w:color="auto"/>
            <w:left w:val="none" w:sz="0" w:space="0" w:color="auto"/>
            <w:bottom w:val="none" w:sz="0" w:space="0" w:color="auto"/>
            <w:right w:val="none" w:sz="0" w:space="0" w:color="auto"/>
          </w:divBdr>
        </w:div>
        <w:div w:id="1411268968">
          <w:marLeft w:val="0"/>
          <w:marRight w:val="0"/>
          <w:marTop w:val="0"/>
          <w:marBottom w:val="0"/>
          <w:divBdr>
            <w:top w:val="none" w:sz="0" w:space="0" w:color="auto"/>
            <w:left w:val="none" w:sz="0" w:space="0" w:color="auto"/>
            <w:bottom w:val="none" w:sz="0" w:space="0" w:color="auto"/>
            <w:right w:val="none" w:sz="0" w:space="0" w:color="auto"/>
          </w:divBdr>
        </w:div>
        <w:div w:id="1421484134">
          <w:marLeft w:val="0"/>
          <w:marRight w:val="0"/>
          <w:marTop w:val="0"/>
          <w:marBottom w:val="0"/>
          <w:divBdr>
            <w:top w:val="none" w:sz="0" w:space="0" w:color="auto"/>
            <w:left w:val="none" w:sz="0" w:space="0" w:color="auto"/>
            <w:bottom w:val="none" w:sz="0" w:space="0" w:color="auto"/>
            <w:right w:val="none" w:sz="0" w:space="0" w:color="auto"/>
          </w:divBdr>
        </w:div>
        <w:div w:id="1576158675">
          <w:marLeft w:val="0"/>
          <w:marRight w:val="0"/>
          <w:marTop w:val="0"/>
          <w:marBottom w:val="0"/>
          <w:divBdr>
            <w:top w:val="none" w:sz="0" w:space="0" w:color="auto"/>
            <w:left w:val="none" w:sz="0" w:space="0" w:color="auto"/>
            <w:bottom w:val="none" w:sz="0" w:space="0" w:color="auto"/>
            <w:right w:val="none" w:sz="0" w:space="0" w:color="auto"/>
          </w:divBdr>
        </w:div>
        <w:div w:id="1579093476">
          <w:marLeft w:val="0"/>
          <w:marRight w:val="0"/>
          <w:marTop w:val="0"/>
          <w:marBottom w:val="0"/>
          <w:divBdr>
            <w:top w:val="none" w:sz="0" w:space="0" w:color="auto"/>
            <w:left w:val="none" w:sz="0" w:space="0" w:color="auto"/>
            <w:bottom w:val="none" w:sz="0" w:space="0" w:color="auto"/>
            <w:right w:val="none" w:sz="0" w:space="0" w:color="auto"/>
          </w:divBdr>
        </w:div>
        <w:div w:id="1588493996">
          <w:marLeft w:val="0"/>
          <w:marRight w:val="0"/>
          <w:marTop w:val="0"/>
          <w:marBottom w:val="0"/>
          <w:divBdr>
            <w:top w:val="none" w:sz="0" w:space="0" w:color="auto"/>
            <w:left w:val="none" w:sz="0" w:space="0" w:color="auto"/>
            <w:bottom w:val="none" w:sz="0" w:space="0" w:color="auto"/>
            <w:right w:val="none" w:sz="0" w:space="0" w:color="auto"/>
          </w:divBdr>
        </w:div>
        <w:div w:id="1645499018">
          <w:marLeft w:val="0"/>
          <w:marRight w:val="0"/>
          <w:marTop w:val="0"/>
          <w:marBottom w:val="0"/>
          <w:divBdr>
            <w:top w:val="none" w:sz="0" w:space="0" w:color="auto"/>
            <w:left w:val="none" w:sz="0" w:space="0" w:color="auto"/>
            <w:bottom w:val="none" w:sz="0" w:space="0" w:color="auto"/>
            <w:right w:val="none" w:sz="0" w:space="0" w:color="auto"/>
          </w:divBdr>
        </w:div>
        <w:div w:id="1657537044">
          <w:marLeft w:val="0"/>
          <w:marRight w:val="0"/>
          <w:marTop w:val="0"/>
          <w:marBottom w:val="0"/>
          <w:divBdr>
            <w:top w:val="none" w:sz="0" w:space="0" w:color="auto"/>
            <w:left w:val="none" w:sz="0" w:space="0" w:color="auto"/>
            <w:bottom w:val="none" w:sz="0" w:space="0" w:color="auto"/>
            <w:right w:val="none" w:sz="0" w:space="0" w:color="auto"/>
          </w:divBdr>
        </w:div>
        <w:div w:id="1671247676">
          <w:marLeft w:val="0"/>
          <w:marRight w:val="0"/>
          <w:marTop w:val="0"/>
          <w:marBottom w:val="0"/>
          <w:divBdr>
            <w:top w:val="none" w:sz="0" w:space="0" w:color="auto"/>
            <w:left w:val="none" w:sz="0" w:space="0" w:color="auto"/>
            <w:bottom w:val="none" w:sz="0" w:space="0" w:color="auto"/>
            <w:right w:val="none" w:sz="0" w:space="0" w:color="auto"/>
          </w:divBdr>
        </w:div>
        <w:div w:id="1675649286">
          <w:marLeft w:val="0"/>
          <w:marRight w:val="0"/>
          <w:marTop w:val="0"/>
          <w:marBottom w:val="0"/>
          <w:divBdr>
            <w:top w:val="none" w:sz="0" w:space="0" w:color="auto"/>
            <w:left w:val="none" w:sz="0" w:space="0" w:color="auto"/>
            <w:bottom w:val="none" w:sz="0" w:space="0" w:color="auto"/>
            <w:right w:val="none" w:sz="0" w:space="0" w:color="auto"/>
          </w:divBdr>
        </w:div>
        <w:div w:id="1795246036">
          <w:marLeft w:val="0"/>
          <w:marRight w:val="0"/>
          <w:marTop w:val="0"/>
          <w:marBottom w:val="0"/>
          <w:divBdr>
            <w:top w:val="none" w:sz="0" w:space="0" w:color="auto"/>
            <w:left w:val="none" w:sz="0" w:space="0" w:color="auto"/>
            <w:bottom w:val="none" w:sz="0" w:space="0" w:color="auto"/>
            <w:right w:val="none" w:sz="0" w:space="0" w:color="auto"/>
          </w:divBdr>
        </w:div>
        <w:div w:id="1798793968">
          <w:marLeft w:val="0"/>
          <w:marRight w:val="0"/>
          <w:marTop w:val="0"/>
          <w:marBottom w:val="0"/>
          <w:divBdr>
            <w:top w:val="none" w:sz="0" w:space="0" w:color="auto"/>
            <w:left w:val="none" w:sz="0" w:space="0" w:color="auto"/>
            <w:bottom w:val="none" w:sz="0" w:space="0" w:color="auto"/>
            <w:right w:val="none" w:sz="0" w:space="0" w:color="auto"/>
          </w:divBdr>
        </w:div>
        <w:div w:id="1825658521">
          <w:marLeft w:val="0"/>
          <w:marRight w:val="0"/>
          <w:marTop w:val="0"/>
          <w:marBottom w:val="0"/>
          <w:divBdr>
            <w:top w:val="none" w:sz="0" w:space="0" w:color="auto"/>
            <w:left w:val="none" w:sz="0" w:space="0" w:color="auto"/>
            <w:bottom w:val="none" w:sz="0" w:space="0" w:color="auto"/>
            <w:right w:val="none" w:sz="0" w:space="0" w:color="auto"/>
          </w:divBdr>
        </w:div>
        <w:div w:id="1858303914">
          <w:marLeft w:val="0"/>
          <w:marRight w:val="0"/>
          <w:marTop w:val="0"/>
          <w:marBottom w:val="0"/>
          <w:divBdr>
            <w:top w:val="none" w:sz="0" w:space="0" w:color="auto"/>
            <w:left w:val="none" w:sz="0" w:space="0" w:color="auto"/>
            <w:bottom w:val="none" w:sz="0" w:space="0" w:color="auto"/>
            <w:right w:val="none" w:sz="0" w:space="0" w:color="auto"/>
          </w:divBdr>
        </w:div>
        <w:div w:id="1913274291">
          <w:marLeft w:val="0"/>
          <w:marRight w:val="0"/>
          <w:marTop w:val="0"/>
          <w:marBottom w:val="0"/>
          <w:divBdr>
            <w:top w:val="none" w:sz="0" w:space="0" w:color="auto"/>
            <w:left w:val="none" w:sz="0" w:space="0" w:color="auto"/>
            <w:bottom w:val="none" w:sz="0" w:space="0" w:color="auto"/>
            <w:right w:val="none" w:sz="0" w:space="0" w:color="auto"/>
          </w:divBdr>
        </w:div>
        <w:div w:id="1945068767">
          <w:marLeft w:val="0"/>
          <w:marRight w:val="0"/>
          <w:marTop w:val="0"/>
          <w:marBottom w:val="0"/>
          <w:divBdr>
            <w:top w:val="none" w:sz="0" w:space="0" w:color="auto"/>
            <w:left w:val="none" w:sz="0" w:space="0" w:color="auto"/>
            <w:bottom w:val="none" w:sz="0" w:space="0" w:color="auto"/>
            <w:right w:val="none" w:sz="0" w:space="0" w:color="auto"/>
          </w:divBdr>
        </w:div>
        <w:div w:id="1965770297">
          <w:marLeft w:val="0"/>
          <w:marRight w:val="0"/>
          <w:marTop w:val="0"/>
          <w:marBottom w:val="0"/>
          <w:divBdr>
            <w:top w:val="none" w:sz="0" w:space="0" w:color="auto"/>
            <w:left w:val="none" w:sz="0" w:space="0" w:color="auto"/>
            <w:bottom w:val="none" w:sz="0" w:space="0" w:color="auto"/>
            <w:right w:val="none" w:sz="0" w:space="0" w:color="auto"/>
          </w:divBdr>
        </w:div>
        <w:div w:id="1985967436">
          <w:marLeft w:val="0"/>
          <w:marRight w:val="0"/>
          <w:marTop w:val="0"/>
          <w:marBottom w:val="0"/>
          <w:divBdr>
            <w:top w:val="none" w:sz="0" w:space="0" w:color="auto"/>
            <w:left w:val="none" w:sz="0" w:space="0" w:color="auto"/>
            <w:bottom w:val="none" w:sz="0" w:space="0" w:color="auto"/>
            <w:right w:val="none" w:sz="0" w:space="0" w:color="auto"/>
          </w:divBdr>
        </w:div>
        <w:div w:id="1991789947">
          <w:marLeft w:val="0"/>
          <w:marRight w:val="0"/>
          <w:marTop w:val="0"/>
          <w:marBottom w:val="0"/>
          <w:divBdr>
            <w:top w:val="none" w:sz="0" w:space="0" w:color="auto"/>
            <w:left w:val="none" w:sz="0" w:space="0" w:color="auto"/>
            <w:bottom w:val="none" w:sz="0" w:space="0" w:color="auto"/>
            <w:right w:val="none" w:sz="0" w:space="0" w:color="auto"/>
          </w:divBdr>
        </w:div>
        <w:div w:id="2003505141">
          <w:marLeft w:val="0"/>
          <w:marRight w:val="0"/>
          <w:marTop w:val="0"/>
          <w:marBottom w:val="0"/>
          <w:divBdr>
            <w:top w:val="none" w:sz="0" w:space="0" w:color="auto"/>
            <w:left w:val="none" w:sz="0" w:space="0" w:color="auto"/>
            <w:bottom w:val="none" w:sz="0" w:space="0" w:color="auto"/>
            <w:right w:val="none" w:sz="0" w:space="0" w:color="auto"/>
          </w:divBdr>
        </w:div>
        <w:div w:id="2021734971">
          <w:marLeft w:val="0"/>
          <w:marRight w:val="0"/>
          <w:marTop w:val="0"/>
          <w:marBottom w:val="0"/>
          <w:divBdr>
            <w:top w:val="none" w:sz="0" w:space="0" w:color="auto"/>
            <w:left w:val="none" w:sz="0" w:space="0" w:color="auto"/>
            <w:bottom w:val="none" w:sz="0" w:space="0" w:color="auto"/>
            <w:right w:val="none" w:sz="0" w:space="0" w:color="auto"/>
          </w:divBdr>
        </w:div>
        <w:div w:id="2078698321">
          <w:marLeft w:val="0"/>
          <w:marRight w:val="0"/>
          <w:marTop w:val="0"/>
          <w:marBottom w:val="0"/>
          <w:divBdr>
            <w:top w:val="none" w:sz="0" w:space="0" w:color="auto"/>
            <w:left w:val="none" w:sz="0" w:space="0" w:color="auto"/>
            <w:bottom w:val="none" w:sz="0" w:space="0" w:color="auto"/>
            <w:right w:val="none" w:sz="0" w:space="0" w:color="auto"/>
          </w:divBdr>
        </w:div>
        <w:div w:id="2117096985">
          <w:marLeft w:val="0"/>
          <w:marRight w:val="0"/>
          <w:marTop w:val="0"/>
          <w:marBottom w:val="0"/>
          <w:divBdr>
            <w:top w:val="none" w:sz="0" w:space="0" w:color="auto"/>
            <w:left w:val="none" w:sz="0" w:space="0" w:color="auto"/>
            <w:bottom w:val="none" w:sz="0" w:space="0" w:color="auto"/>
            <w:right w:val="none" w:sz="0" w:space="0" w:color="auto"/>
          </w:divBdr>
        </w:div>
      </w:divsChild>
    </w:div>
    <w:div w:id="415174288">
      <w:bodyDiv w:val="1"/>
      <w:marLeft w:val="0"/>
      <w:marRight w:val="0"/>
      <w:marTop w:val="0"/>
      <w:marBottom w:val="0"/>
      <w:divBdr>
        <w:top w:val="none" w:sz="0" w:space="0" w:color="auto"/>
        <w:left w:val="none" w:sz="0" w:space="0" w:color="auto"/>
        <w:bottom w:val="none" w:sz="0" w:space="0" w:color="auto"/>
        <w:right w:val="none" w:sz="0" w:space="0" w:color="auto"/>
      </w:divBdr>
    </w:div>
    <w:div w:id="416827228">
      <w:bodyDiv w:val="1"/>
      <w:marLeft w:val="0"/>
      <w:marRight w:val="0"/>
      <w:marTop w:val="0"/>
      <w:marBottom w:val="0"/>
      <w:divBdr>
        <w:top w:val="none" w:sz="0" w:space="0" w:color="auto"/>
        <w:left w:val="none" w:sz="0" w:space="0" w:color="auto"/>
        <w:bottom w:val="none" w:sz="0" w:space="0" w:color="auto"/>
        <w:right w:val="none" w:sz="0" w:space="0" w:color="auto"/>
      </w:divBdr>
    </w:div>
    <w:div w:id="443816520">
      <w:bodyDiv w:val="1"/>
      <w:marLeft w:val="0"/>
      <w:marRight w:val="0"/>
      <w:marTop w:val="0"/>
      <w:marBottom w:val="0"/>
      <w:divBdr>
        <w:top w:val="none" w:sz="0" w:space="0" w:color="auto"/>
        <w:left w:val="none" w:sz="0" w:space="0" w:color="auto"/>
        <w:bottom w:val="none" w:sz="0" w:space="0" w:color="auto"/>
        <w:right w:val="none" w:sz="0" w:space="0" w:color="auto"/>
      </w:divBdr>
    </w:div>
    <w:div w:id="460618323">
      <w:bodyDiv w:val="1"/>
      <w:marLeft w:val="0"/>
      <w:marRight w:val="0"/>
      <w:marTop w:val="0"/>
      <w:marBottom w:val="0"/>
      <w:divBdr>
        <w:top w:val="none" w:sz="0" w:space="0" w:color="auto"/>
        <w:left w:val="none" w:sz="0" w:space="0" w:color="auto"/>
        <w:bottom w:val="none" w:sz="0" w:space="0" w:color="auto"/>
        <w:right w:val="none" w:sz="0" w:space="0" w:color="auto"/>
      </w:divBdr>
      <w:divsChild>
        <w:div w:id="54861970">
          <w:marLeft w:val="0"/>
          <w:marRight w:val="0"/>
          <w:marTop w:val="0"/>
          <w:marBottom w:val="0"/>
          <w:divBdr>
            <w:top w:val="none" w:sz="0" w:space="0" w:color="auto"/>
            <w:left w:val="none" w:sz="0" w:space="0" w:color="auto"/>
            <w:bottom w:val="none" w:sz="0" w:space="0" w:color="auto"/>
            <w:right w:val="none" w:sz="0" w:space="0" w:color="auto"/>
          </w:divBdr>
        </w:div>
        <w:div w:id="63527128">
          <w:marLeft w:val="0"/>
          <w:marRight w:val="0"/>
          <w:marTop w:val="0"/>
          <w:marBottom w:val="0"/>
          <w:divBdr>
            <w:top w:val="none" w:sz="0" w:space="0" w:color="auto"/>
            <w:left w:val="none" w:sz="0" w:space="0" w:color="auto"/>
            <w:bottom w:val="none" w:sz="0" w:space="0" w:color="auto"/>
            <w:right w:val="none" w:sz="0" w:space="0" w:color="auto"/>
          </w:divBdr>
        </w:div>
        <w:div w:id="103959971">
          <w:marLeft w:val="0"/>
          <w:marRight w:val="0"/>
          <w:marTop w:val="0"/>
          <w:marBottom w:val="0"/>
          <w:divBdr>
            <w:top w:val="none" w:sz="0" w:space="0" w:color="auto"/>
            <w:left w:val="none" w:sz="0" w:space="0" w:color="auto"/>
            <w:bottom w:val="none" w:sz="0" w:space="0" w:color="auto"/>
            <w:right w:val="none" w:sz="0" w:space="0" w:color="auto"/>
          </w:divBdr>
        </w:div>
        <w:div w:id="110979280">
          <w:marLeft w:val="0"/>
          <w:marRight w:val="0"/>
          <w:marTop w:val="0"/>
          <w:marBottom w:val="0"/>
          <w:divBdr>
            <w:top w:val="none" w:sz="0" w:space="0" w:color="auto"/>
            <w:left w:val="none" w:sz="0" w:space="0" w:color="auto"/>
            <w:bottom w:val="none" w:sz="0" w:space="0" w:color="auto"/>
            <w:right w:val="none" w:sz="0" w:space="0" w:color="auto"/>
          </w:divBdr>
        </w:div>
        <w:div w:id="388959716">
          <w:marLeft w:val="0"/>
          <w:marRight w:val="0"/>
          <w:marTop w:val="0"/>
          <w:marBottom w:val="0"/>
          <w:divBdr>
            <w:top w:val="none" w:sz="0" w:space="0" w:color="auto"/>
            <w:left w:val="none" w:sz="0" w:space="0" w:color="auto"/>
            <w:bottom w:val="none" w:sz="0" w:space="0" w:color="auto"/>
            <w:right w:val="none" w:sz="0" w:space="0" w:color="auto"/>
          </w:divBdr>
        </w:div>
        <w:div w:id="416219269">
          <w:marLeft w:val="0"/>
          <w:marRight w:val="0"/>
          <w:marTop w:val="0"/>
          <w:marBottom w:val="0"/>
          <w:divBdr>
            <w:top w:val="none" w:sz="0" w:space="0" w:color="auto"/>
            <w:left w:val="none" w:sz="0" w:space="0" w:color="auto"/>
            <w:bottom w:val="none" w:sz="0" w:space="0" w:color="auto"/>
            <w:right w:val="none" w:sz="0" w:space="0" w:color="auto"/>
          </w:divBdr>
        </w:div>
        <w:div w:id="474874809">
          <w:marLeft w:val="0"/>
          <w:marRight w:val="0"/>
          <w:marTop w:val="0"/>
          <w:marBottom w:val="0"/>
          <w:divBdr>
            <w:top w:val="none" w:sz="0" w:space="0" w:color="auto"/>
            <w:left w:val="none" w:sz="0" w:space="0" w:color="auto"/>
            <w:bottom w:val="none" w:sz="0" w:space="0" w:color="auto"/>
            <w:right w:val="none" w:sz="0" w:space="0" w:color="auto"/>
          </w:divBdr>
        </w:div>
        <w:div w:id="479811108">
          <w:marLeft w:val="0"/>
          <w:marRight w:val="0"/>
          <w:marTop w:val="0"/>
          <w:marBottom w:val="0"/>
          <w:divBdr>
            <w:top w:val="none" w:sz="0" w:space="0" w:color="auto"/>
            <w:left w:val="none" w:sz="0" w:space="0" w:color="auto"/>
            <w:bottom w:val="none" w:sz="0" w:space="0" w:color="auto"/>
            <w:right w:val="none" w:sz="0" w:space="0" w:color="auto"/>
          </w:divBdr>
        </w:div>
        <w:div w:id="763039540">
          <w:marLeft w:val="0"/>
          <w:marRight w:val="0"/>
          <w:marTop w:val="0"/>
          <w:marBottom w:val="0"/>
          <w:divBdr>
            <w:top w:val="none" w:sz="0" w:space="0" w:color="auto"/>
            <w:left w:val="none" w:sz="0" w:space="0" w:color="auto"/>
            <w:bottom w:val="none" w:sz="0" w:space="0" w:color="auto"/>
            <w:right w:val="none" w:sz="0" w:space="0" w:color="auto"/>
          </w:divBdr>
        </w:div>
        <w:div w:id="790054781">
          <w:marLeft w:val="0"/>
          <w:marRight w:val="0"/>
          <w:marTop w:val="0"/>
          <w:marBottom w:val="0"/>
          <w:divBdr>
            <w:top w:val="none" w:sz="0" w:space="0" w:color="auto"/>
            <w:left w:val="none" w:sz="0" w:space="0" w:color="auto"/>
            <w:bottom w:val="none" w:sz="0" w:space="0" w:color="auto"/>
            <w:right w:val="none" w:sz="0" w:space="0" w:color="auto"/>
          </w:divBdr>
        </w:div>
        <w:div w:id="809054751">
          <w:marLeft w:val="0"/>
          <w:marRight w:val="0"/>
          <w:marTop w:val="0"/>
          <w:marBottom w:val="0"/>
          <w:divBdr>
            <w:top w:val="none" w:sz="0" w:space="0" w:color="auto"/>
            <w:left w:val="none" w:sz="0" w:space="0" w:color="auto"/>
            <w:bottom w:val="none" w:sz="0" w:space="0" w:color="auto"/>
            <w:right w:val="none" w:sz="0" w:space="0" w:color="auto"/>
          </w:divBdr>
        </w:div>
        <w:div w:id="861821470">
          <w:marLeft w:val="0"/>
          <w:marRight w:val="0"/>
          <w:marTop w:val="0"/>
          <w:marBottom w:val="0"/>
          <w:divBdr>
            <w:top w:val="none" w:sz="0" w:space="0" w:color="auto"/>
            <w:left w:val="none" w:sz="0" w:space="0" w:color="auto"/>
            <w:bottom w:val="none" w:sz="0" w:space="0" w:color="auto"/>
            <w:right w:val="none" w:sz="0" w:space="0" w:color="auto"/>
          </w:divBdr>
        </w:div>
        <w:div w:id="947200182">
          <w:marLeft w:val="0"/>
          <w:marRight w:val="0"/>
          <w:marTop w:val="0"/>
          <w:marBottom w:val="0"/>
          <w:divBdr>
            <w:top w:val="none" w:sz="0" w:space="0" w:color="auto"/>
            <w:left w:val="none" w:sz="0" w:space="0" w:color="auto"/>
            <w:bottom w:val="none" w:sz="0" w:space="0" w:color="auto"/>
            <w:right w:val="none" w:sz="0" w:space="0" w:color="auto"/>
          </w:divBdr>
        </w:div>
        <w:div w:id="1083650770">
          <w:marLeft w:val="0"/>
          <w:marRight w:val="0"/>
          <w:marTop w:val="0"/>
          <w:marBottom w:val="0"/>
          <w:divBdr>
            <w:top w:val="none" w:sz="0" w:space="0" w:color="auto"/>
            <w:left w:val="none" w:sz="0" w:space="0" w:color="auto"/>
            <w:bottom w:val="none" w:sz="0" w:space="0" w:color="auto"/>
            <w:right w:val="none" w:sz="0" w:space="0" w:color="auto"/>
          </w:divBdr>
        </w:div>
        <w:div w:id="1169754361">
          <w:marLeft w:val="0"/>
          <w:marRight w:val="0"/>
          <w:marTop w:val="0"/>
          <w:marBottom w:val="0"/>
          <w:divBdr>
            <w:top w:val="none" w:sz="0" w:space="0" w:color="auto"/>
            <w:left w:val="none" w:sz="0" w:space="0" w:color="auto"/>
            <w:bottom w:val="none" w:sz="0" w:space="0" w:color="auto"/>
            <w:right w:val="none" w:sz="0" w:space="0" w:color="auto"/>
          </w:divBdr>
        </w:div>
        <w:div w:id="1324628706">
          <w:marLeft w:val="0"/>
          <w:marRight w:val="0"/>
          <w:marTop w:val="0"/>
          <w:marBottom w:val="0"/>
          <w:divBdr>
            <w:top w:val="none" w:sz="0" w:space="0" w:color="auto"/>
            <w:left w:val="none" w:sz="0" w:space="0" w:color="auto"/>
            <w:bottom w:val="none" w:sz="0" w:space="0" w:color="auto"/>
            <w:right w:val="none" w:sz="0" w:space="0" w:color="auto"/>
          </w:divBdr>
        </w:div>
        <w:div w:id="1337805860">
          <w:marLeft w:val="0"/>
          <w:marRight w:val="0"/>
          <w:marTop w:val="0"/>
          <w:marBottom w:val="0"/>
          <w:divBdr>
            <w:top w:val="none" w:sz="0" w:space="0" w:color="auto"/>
            <w:left w:val="none" w:sz="0" w:space="0" w:color="auto"/>
            <w:bottom w:val="none" w:sz="0" w:space="0" w:color="auto"/>
            <w:right w:val="none" w:sz="0" w:space="0" w:color="auto"/>
          </w:divBdr>
        </w:div>
        <w:div w:id="1365668189">
          <w:marLeft w:val="0"/>
          <w:marRight w:val="0"/>
          <w:marTop w:val="0"/>
          <w:marBottom w:val="0"/>
          <w:divBdr>
            <w:top w:val="none" w:sz="0" w:space="0" w:color="auto"/>
            <w:left w:val="none" w:sz="0" w:space="0" w:color="auto"/>
            <w:bottom w:val="none" w:sz="0" w:space="0" w:color="auto"/>
            <w:right w:val="none" w:sz="0" w:space="0" w:color="auto"/>
          </w:divBdr>
        </w:div>
        <w:div w:id="1441803500">
          <w:marLeft w:val="0"/>
          <w:marRight w:val="0"/>
          <w:marTop w:val="0"/>
          <w:marBottom w:val="0"/>
          <w:divBdr>
            <w:top w:val="none" w:sz="0" w:space="0" w:color="auto"/>
            <w:left w:val="none" w:sz="0" w:space="0" w:color="auto"/>
            <w:bottom w:val="none" w:sz="0" w:space="0" w:color="auto"/>
            <w:right w:val="none" w:sz="0" w:space="0" w:color="auto"/>
          </w:divBdr>
        </w:div>
        <w:div w:id="1510488627">
          <w:marLeft w:val="0"/>
          <w:marRight w:val="0"/>
          <w:marTop w:val="0"/>
          <w:marBottom w:val="0"/>
          <w:divBdr>
            <w:top w:val="none" w:sz="0" w:space="0" w:color="auto"/>
            <w:left w:val="none" w:sz="0" w:space="0" w:color="auto"/>
            <w:bottom w:val="none" w:sz="0" w:space="0" w:color="auto"/>
            <w:right w:val="none" w:sz="0" w:space="0" w:color="auto"/>
          </w:divBdr>
        </w:div>
        <w:div w:id="1646813883">
          <w:marLeft w:val="0"/>
          <w:marRight w:val="0"/>
          <w:marTop w:val="0"/>
          <w:marBottom w:val="0"/>
          <w:divBdr>
            <w:top w:val="none" w:sz="0" w:space="0" w:color="auto"/>
            <w:left w:val="none" w:sz="0" w:space="0" w:color="auto"/>
            <w:bottom w:val="none" w:sz="0" w:space="0" w:color="auto"/>
            <w:right w:val="none" w:sz="0" w:space="0" w:color="auto"/>
          </w:divBdr>
        </w:div>
        <w:div w:id="1793018283">
          <w:marLeft w:val="0"/>
          <w:marRight w:val="0"/>
          <w:marTop w:val="0"/>
          <w:marBottom w:val="0"/>
          <w:divBdr>
            <w:top w:val="none" w:sz="0" w:space="0" w:color="auto"/>
            <w:left w:val="none" w:sz="0" w:space="0" w:color="auto"/>
            <w:bottom w:val="none" w:sz="0" w:space="0" w:color="auto"/>
            <w:right w:val="none" w:sz="0" w:space="0" w:color="auto"/>
          </w:divBdr>
        </w:div>
        <w:div w:id="1916938195">
          <w:marLeft w:val="0"/>
          <w:marRight w:val="0"/>
          <w:marTop w:val="0"/>
          <w:marBottom w:val="0"/>
          <w:divBdr>
            <w:top w:val="none" w:sz="0" w:space="0" w:color="auto"/>
            <w:left w:val="none" w:sz="0" w:space="0" w:color="auto"/>
            <w:bottom w:val="none" w:sz="0" w:space="0" w:color="auto"/>
            <w:right w:val="none" w:sz="0" w:space="0" w:color="auto"/>
          </w:divBdr>
        </w:div>
        <w:div w:id="1920560702">
          <w:marLeft w:val="0"/>
          <w:marRight w:val="0"/>
          <w:marTop w:val="0"/>
          <w:marBottom w:val="0"/>
          <w:divBdr>
            <w:top w:val="none" w:sz="0" w:space="0" w:color="auto"/>
            <w:left w:val="none" w:sz="0" w:space="0" w:color="auto"/>
            <w:bottom w:val="none" w:sz="0" w:space="0" w:color="auto"/>
            <w:right w:val="none" w:sz="0" w:space="0" w:color="auto"/>
          </w:divBdr>
        </w:div>
        <w:div w:id="2120180219">
          <w:marLeft w:val="0"/>
          <w:marRight w:val="0"/>
          <w:marTop w:val="0"/>
          <w:marBottom w:val="0"/>
          <w:divBdr>
            <w:top w:val="none" w:sz="0" w:space="0" w:color="auto"/>
            <w:left w:val="none" w:sz="0" w:space="0" w:color="auto"/>
            <w:bottom w:val="none" w:sz="0" w:space="0" w:color="auto"/>
            <w:right w:val="none" w:sz="0" w:space="0" w:color="auto"/>
          </w:divBdr>
        </w:div>
        <w:div w:id="2127309117">
          <w:marLeft w:val="0"/>
          <w:marRight w:val="0"/>
          <w:marTop w:val="0"/>
          <w:marBottom w:val="0"/>
          <w:divBdr>
            <w:top w:val="none" w:sz="0" w:space="0" w:color="auto"/>
            <w:left w:val="none" w:sz="0" w:space="0" w:color="auto"/>
            <w:bottom w:val="none" w:sz="0" w:space="0" w:color="auto"/>
            <w:right w:val="none" w:sz="0" w:space="0" w:color="auto"/>
          </w:divBdr>
        </w:div>
      </w:divsChild>
    </w:div>
    <w:div w:id="494538574">
      <w:bodyDiv w:val="1"/>
      <w:marLeft w:val="0"/>
      <w:marRight w:val="0"/>
      <w:marTop w:val="0"/>
      <w:marBottom w:val="0"/>
      <w:divBdr>
        <w:top w:val="none" w:sz="0" w:space="0" w:color="auto"/>
        <w:left w:val="none" w:sz="0" w:space="0" w:color="auto"/>
        <w:bottom w:val="none" w:sz="0" w:space="0" w:color="auto"/>
        <w:right w:val="none" w:sz="0" w:space="0" w:color="auto"/>
      </w:divBdr>
      <w:divsChild>
        <w:div w:id="1012535915">
          <w:marLeft w:val="0"/>
          <w:marRight w:val="0"/>
          <w:marTop w:val="0"/>
          <w:marBottom w:val="0"/>
          <w:divBdr>
            <w:top w:val="none" w:sz="0" w:space="0" w:color="auto"/>
            <w:left w:val="none" w:sz="0" w:space="0" w:color="auto"/>
            <w:bottom w:val="none" w:sz="0" w:space="0" w:color="auto"/>
            <w:right w:val="none" w:sz="0" w:space="0" w:color="auto"/>
          </w:divBdr>
        </w:div>
        <w:div w:id="1467237262">
          <w:marLeft w:val="0"/>
          <w:marRight w:val="0"/>
          <w:marTop w:val="0"/>
          <w:marBottom w:val="0"/>
          <w:divBdr>
            <w:top w:val="none" w:sz="0" w:space="0" w:color="auto"/>
            <w:left w:val="none" w:sz="0" w:space="0" w:color="auto"/>
            <w:bottom w:val="none" w:sz="0" w:space="0" w:color="auto"/>
            <w:right w:val="none" w:sz="0" w:space="0" w:color="auto"/>
          </w:divBdr>
        </w:div>
      </w:divsChild>
    </w:div>
    <w:div w:id="518198209">
      <w:bodyDiv w:val="1"/>
      <w:marLeft w:val="0"/>
      <w:marRight w:val="0"/>
      <w:marTop w:val="0"/>
      <w:marBottom w:val="0"/>
      <w:divBdr>
        <w:top w:val="none" w:sz="0" w:space="0" w:color="auto"/>
        <w:left w:val="none" w:sz="0" w:space="0" w:color="auto"/>
        <w:bottom w:val="none" w:sz="0" w:space="0" w:color="auto"/>
        <w:right w:val="none" w:sz="0" w:space="0" w:color="auto"/>
      </w:divBdr>
      <w:divsChild>
        <w:div w:id="14692727">
          <w:marLeft w:val="0"/>
          <w:marRight w:val="0"/>
          <w:marTop w:val="0"/>
          <w:marBottom w:val="0"/>
          <w:divBdr>
            <w:top w:val="none" w:sz="0" w:space="0" w:color="auto"/>
            <w:left w:val="none" w:sz="0" w:space="0" w:color="auto"/>
            <w:bottom w:val="none" w:sz="0" w:space="0" w:color="auto"/>
            <w:right w:val="none" w:sz="0" w:space="0" w:color="auto"/>
          </w:divBdr>
        </w:div>
        <w:div w:id="392389708">
          <w:marLeft w:val="0"/>
          <w:marRight w:val="0"/>
          <w:marTop w:val="0"/>
          <w:marBottom w:val="0"/>
          <w:divBdr>
            <w:top w:val="none" w:sz="0" w:space="0" w:color="auto"/>
            <w:left w:val="none" w:sz="0" w:space="0" w:color="auto"/>
            <w:bottom w:val="none" w:sz="0" w:space="0" w:color="auto"/>
            <w:right w:val="none" w:sz="0" w:space="0" w:color="auto"/>
          </w:divBdr>
        </w:div>
        <w:div w:id="755441704">
          <w:marLeft w:val="0"/>
          <w:marRight w:val="0"/>
          <w:marTop w:val="0"/>
          <w:marBottom w:val="0"/>
          <w:divBdr>
            <w:top w:val="none" w:sz="0" w:space="0" w:color="auto"/>
            <w:left w:val="none" w:sz="0" w:space="0" w:color="auto"/>
            <w:bottom w:val="none" w:sz="0" w:space="0" w:color="auto"/>
            <w:right w:val="none" w:sz="0" w:space="0" w:color="auto"/>
          </w:divBdr>
        </w:div>
        <w:div w:id="946544465">
          <w:marLeft w:val="0"/>
          <w:marRight w:val="0"/>
          <w:marTop w:val="0"/>
          <w:marBottom w:val="0"/>
          <w:divBdr>
            <w:top w:val="none" w:sz="0" w:space="0" w:color="auto"/>
            <w:left w:val="none" w:sz="0" w:space="0" w:color="auto"/>
            <w:bottom w:val="none" w:sz="0" w:space="0" w:color="auto"/>
            <w:right w:val="none" w:sz="0" w:space="0" w:color="auto"/>
          </w:divBdr>
        </w:div>
        <w:div w:id="959798435">
          <w:marLeft w:val="0"/>
          <w:marRight w:val="0"/>
          <w:marTop w:val="0"/>
          <w:marBottom w:val="0"/>
          <w:divBdr>
            <w:top w:val="none" w:sz="0" w:space="0" w:color="auto"/>
            <w:left w:val="none" w:sz="0" w:space="0" w:color="auto"/>
            <w:bottom w:val="none" w:sz="0" w:space="0" w:color="auto"/>
            <w:right w:val="none" w:sz="0" w:space="0" w:color="auto"/>
          </w:divBdr>
        </w:div>
        <w:div w:id="1074938395">
          <w:marLeft w:val="0"/>
          <w:marRight w:val="0"/>
          <w:marTop w:val="0"/>
          <w:marBottom w:val="0"/>
          <w:divBdr>
            <w:top w:val="none" w:sz="0" w:space="0" w:color="auto"/>
            <w:left w:val="none" w:sz="0" w:space="0" w:color="auto"/>
            <w:bottom w:val="none" w:sz="0" w:space="0" w:color="auto"/>
            <w:right w:val="none" w:sz="0" w:space="0" w:color="auto"/>
          </w:divBdr>
        </w:div>
        <w:div w:id="1370908453">
          <w:marLeft w:val="0"/>
          <w:marRight w:val="0"/>
          <w:marTop w:val="0"/>
          <w:marBottom w:val="0"/>
          <w:divBdr>
            <w:top w:val="none" w:sz="0" w:space="0" w:color="auto"/>
            <w:left w:val="none" w:sz="0" w:space="0" w:color="auto"/>
            <w:bottom w:val="none" w:sz="0" w:space="0" w:color="auto"/>
            <w:right w:val="none" w:sz="0" w:space="0" w:color="auto"/>
          </w:divBdr>
        </w:div>
        <w:div w:id="1424765066">
          <w:marLeft w:val="0"/>
          <w:marRight w:val="0"/>
          <w:marTop w:val="0"/>
          <w:marBottom w:val="0"/>
          <w:divBdr>
            <w:top w:val="none" w:sz="0" w:space="0" w:color="auto"/>
            <w:left w:val="none" w:sz="0" w:space="0" w:color="auto"/>
            <w:bottom w:val="none" w:sz="0" w:space="0" w:color="auto"/>
            <w:right w:val="none" w:sz="0" w:space="0" w:color="auto"/>
          </w:divBdr>
        </w:div>
        <w:div w:id="1965964931">
          <w:marLeft w:val="0"/>
          <w:marRight w:val="0"/>
          <w:marTop w:val="0"/>
          <w:marBottom w:val="0"/>
          <w:divBdr>
            <w:top w:val="none" w:sz="0" w:space="0" w:color="auto"/>
            <w:left w:val="none" w:sz="0" w:space="0" w:color="auto"/>
            <w:bottom w:val="none" w:sz="0" w:space="0" w:color="auto"/>
            <w:right w:val="none" w:sz="0" w:space="0" w:color="auto"/>
          </w:divBdr>
        </w:div>
      </w:divsChild>
    </w:div>
    <w:div w:id="531113428">
      <w:bodyDiv w:val="1"/>
      <w:marLeft w:val="0"/>
      <w:marRight w:val="0"/>
      <w:marTop w:val="0"/>
      <w:marBottom w:val="0"/>
      <w:divBdr>
        <w:top w:val="none" w:sz="0" w:space="0" w:color="auto"/>
        <w:left w:val="none" w:sz="0" w:space="0" w:color="auto"/>
        <w:bottom w:val="none" w:sz="0" w:space="0" w:color="auto"/>
        <w:right w:val="none" w:sz="0" w:space="0" w:color="auto"/>
      </w:divBdr>
    </w:div>
    <w:div w:id="578711282">
      <w:bodyDiv w:val="1"/>
      <w:marLeft w:val="0"/>
      <w:marRight w:val="0"/>
      <w:marTop w:val="0"/>
      <w:marBottom w:val="0"/>
      <w:divBdr>
        <w:top w:val="none" w:sz="0" w:space="0" w:color="auto"/>
        <w:left w:val="none" w:sz="0" w:space="0" w:color="auto"/>
        <w:bottom w:val="none" w:sz="0" w:space="0" w:color="auto"/>
        <w:right w:val="none" w:sz="0" w:space="0" w:color="auto"/>
      </w:divBdr>
    </w:div>
    <w:div w:id="597443299">
      <w:bodyDiv w:val="1"/>
      <w:marLeft w:val="0"/>
      <w:marRight w:val="0"/>
      <w:marTop w:val="0"/>
      <w:marBottom w:val="0"/>
      <w:divBdr>
        <w:top w:val="none" w:sz="0" w:space="0" w:color="auto"/>
        <w:left w:val="none" w:sz="0" w:space="0" w:color="auto"/>
        <w:bottom w:val="none" w:sz="0" w:space="0" w:color="auto"/>
        <w:right w:val="none" w:sz="0" w:space="0" w:color="auto"/>
      </w:divBdr>
    </w:div>
    <w:div w:id="597567896">
      <w:bodyDiv w:val="1"/>
      <w:marLeft w:val="0"/>
      <w:marRight w:val="0"/>
      <w:marTop w:val="0"/>
      <w:marBottom w:val="0"/>
      <w:divBdr>
        <w:top w:val="none" w:sz="0" w:space="0" w:color="auto"/>
        <w:left w:val="none" w:sz="0" w:space="0" w:color="auto"/>
        <w:bottom w:val="none" w:sz="0" w:space="0" w:color="auto"/>
        <w:right w:val="none" w:sz="0" w:space="0" w:color="auto"/>
      </w:divBdr>
    </w:div>
    <w:div w:id="611013738">
      <w:bodyDiv w:val="1"/>
      <w:marLeft w:val="0"/>
      <w:marRight w:val="0"/>
      <w:marTop w:val="0"/>
      <w:marBottom w:val="0"/>
      <w:divBdr>
        <w:top w:val="none" w:sz="0" w:space="0" w:color="auto"/>
        <w:left w:val="none" w:sz="0" w:space="0" w:color="auto"/>
        <w:bottom w:val="none" w:sz="0" w:space="0" w:color="auto"/>
        <w:right w:val="none" w:sz="0" w:space="0" w:color="auto"/>
      </w:divBdr>
      <w:divsChild>
        <w:div w:id="54011136">
          <w:marLeft w:val="0"/>
          <w:marRight w:val="0"/>
          <w:marTop w:val="0"/>
          <w:marBottom w:val="0"/>
          <w:divBdr>
            <w:top w:val="none" w:sz="0" w:space="0" w:color="auto"/>
            <w:left w:val="none" w:sz="0" w:space="0" w:color="auto"/>
            <w:bottom w:val="none" w:sz="0" w:space="0" w:color="auto"/>
            <w:right w:val="none" w:sz="0" w:space="0" w:color="auto"/>
          </w:divBdr>
          <w:divsChild>
            <w:div w:id="52654932">
              <w:marLeft w:val="0"/>
              <w:marRight w:val="0"/>
              <w:marTop w:val="0"/>
              <w:marBottom w:val="0"/>
              <w:divBdr>
                <w:top w:val="none" w:sz="0" w:space="0" w:color="auto"/>
                <w:left w:val="none" w:sz="0" w:space="0" w:color="auto"/>
                <w:bottom w:val="none" w:sz="0" w:space="0" w:color="auto"/>
                <w:right w:val="none" w:sz="0" w:space="0" w:color="auto"/>
              </w:divBdr>
            </w:div>
            <w:div w:id="192809287">
              <w:marLeft w:val="0"/>
              <w:marRight w:val="0"/>
              <w:marTop w:val="0"/>
              <w:marBottom w:val="0"/>
              <w:divBdr>
                <w:top w:val="none" w:sz="0" w:space="0" w:color="auto"/>
                <w:left w:val="none" w:sz="0" w:space="0" w:color="auto"/>
                <w:bottom w:val="none" w:sz="0" w:space="0" w:color="auto"/>
                <w:right w:val="none" w:sz="0" w:space="0" w:color="auto"/>
              </w:divBdr>
            </w:div>
            <w:div w:id="479075350">
              <w:marLeft w:val="0"/>
              <w:marRight w:val="0"/>
              <w:marTop w:val="0"/>
              <w:marBottom w:val="0"/>
              <w:divBdr>
                <w:top w:val="none" w:sz="0" w:space="0" w:color="auto"/>
                <w:left w:val="none" w:sz="0" w:space="0" w:color="auto"/>
                <w:bottom w:val="none" w:sz="0" w:space="0" w:color="auto"/>
                <w:right w:val="none" w:sz="0" w:space="0" w:color="auto"/>
              </w:divBdr>
            </w:div>
          </w:divsChild>
        </w:div>
        <w:div w:id="92627559">
          <w:marLeft w:val="0"/>
          <w:marRight w:val="0"/>
          <w:marTop w:val="0"/>
          <w:marBottom w:val="0"/>
          <w:divBdr>
            <w:top w:val="none" w:sz="0" w:space="0" w:color="auto"/>
            <w:left w:val="none" w:sz="0" w:space="0" w:color="auto"/>
            <w:bottom w:val="none" w:sz="0" w:space="0" w:color="auto"/>
            <w:right w:val="none" w:sz="0" w:space="0" w:color="auto"/>
          </w:divBdr>
          <w:divsChild>
            <w:div w:id="183591105">
              <w:marLeft w:val="0"/>
              <w:marRight w:val="0"/>
              <w:marTop w:val="0"/>
              <w:marBottom w:val="0"/>
              <w:divBdr>
                <w:top w:val="none" w:sz="0" w:space="0" w:color="auto"/>
                <w:left w:val="none" w:sz="0" w:space="0" w:color="auto"/>
                <w:bottom w:val="none" w:sz="0" w:space="0" w:color="auto"/>
                <w:right w:val="none" w:sz="0" w:space="0" w:color="auto"/>
              </w:divBdr>
            </w:div>
            <w:div w:id="525681628">
              <w:marLeft w:val="0"/>
              <w:marRight w:val="0"/>
              <w:marTop w:val="0"/>
              <w:marBottom w:val="0"/>
              <w:divBdr>
                <w:top w:val="none" w:sz="0" w:space="0" w:color="auto"/>
                <w:left w:val="none" w:sz="0" w:space="0" w:color="auto"/>
                <w:bottom w:val="none" w:sz="0" w:space="0" w:color="auto"/>
                <w:right w:val="none" w:sz="0" w:space="0" w:color="auto"/>
              </w:divBdr>
            </w:div>
            <w:div w:id="1686711219">
              <w:marLeft w:val="0"/>
              <w:marRight w:val="0"/>
              <w:marTop w:val="0"/>
              <w:marBottom w:val="0"/>
              <w:divBdr>
                <w:top w:val="none" w:sz="0" w:space="0" w:color="auto"/>
                <w:left w:val="none" w:sz="0" w:space="0" w:color="auto"/>
                <w:bottom w:val="none" w:sz="0" w:space="0" w:color="auto"/>
                <w:right w:val="none" w:sz="0" w:space="0" w:color="auto"/>
              </w:divBdr>
            </w:div>
            <w:div w:id="1728214591">
              <w:marLeft w:val="0"/>
              <w:marRight w:val="0"/>
              <w:marTop w:val="0"/>
              <w:marBottom w:val="0"/>
              <w:divBdr>
                <w:top w:val="none" w:sz="0" w:space="0" w:color="auto"/>
                <w:left w:val="none" w:sz="0" w:space="0" w:color="auto"/>
                <w:bottom w:val="none" w:sz="0" w:space="0" w:color="auto"/>
                <w:right w:val="none" w:sz="0" w:space="0" w:color="auto"/>
              </w:divBdr>
            </w:div>
            <w:div w:id="1943417131">
              <w:marLeft w:val="0"/>
              <w:marRight w:val="0"/>
              <w:marTop w:val="0"/>
              <w:marBottom w:val="0"/>
              <w:divBdr>
                <w:top w:val="none" w:sz="0" w:space="0" w:color="auto"/>
                <w:left w:val="none" w:sz="0" w:space="0" w:color="auto"/>
                <w:bottom w:val="none" w:sz="0" w:space="0" w:color="auto"/>
                <w:right w:val="none" w:sz="0" w:space="0" w:color="auto"/>
              </w:divBdr>
            </w:div>
          </w:divsChild>
        </w:div>
        <w:div w:id="181094184">
          <w:marLeft w:val="0"/>
          <w:marRight w:val="0"/>
          <w:marTop w:val="0"/>
          <w:marBottom w:val="0"/>
          <w:divBdr>
            <w:top w:val="none" w:sz="0" w:space="0" w:color="auto"/>
            <w:left w:val="none" w:sz="0" w:space="0" w:color="auto"/>
            <w:bottom w:val="none" w:sz="0" w:space="0" w:color="auto"/>
            <w:right w:val="none" w:sz="0" w:space="0" w:color="auto"/>
          </w:divBdr>
          <w:divsChild>
            <w:div w:id="533470376">
              <w:marLeft w:val="0"/>
              <w:marRight w:val="0"/>
              <w:marTop w:val="0"/>
              <w:marBottom w:val="0"/>
              <w:divBdr>
                <w:top w:val="none" w:sz="0" w:space="0" w:color="auto"/>
                <w:left w:val="none" w:sz="0" w:space="0" w:color="auto"/>
                <w:bottom w:val="none" w:sz="0" w:space="0" w:color="auto"/>
                <w:right w:val="none" w:sz="0" w:space="0" w:color="auto"/>
              </w:divBdr>
            </w:div>
            <w:div w:id="1074862370">
              <w:marLeft w:val="0"/>
              <w:marRight w:val="0"/>
              <w:marTop w:val="0"/>
              <w:marBottom w:val="0"/>
              <w:divBdr>
                <w:top w:val="none" w:sz="0" w:space="0" w:color="auto"/>
                <w:left w:val="none" w:sz="0" w:space="0" w:color="auto"/>
                <w:bottom w:val="none" w:sz="0" w:space="0" w:color="auto"/>
                <w:right w:val="none" w:sz="0" w:space="0" w:color="auto"/>
              </w:divBdr>
            </w:div>
            <w:div w:id="1163816220">
              <w:marLeft w:val="0"/>
              <w:marRight w:val="0"/>
              <w:marTop w:val="0"/>
              <w:marBottom w:val="0"/>
              <w:divBdr>
                <w:top w:val="none" w:sz="0" w:space="0" w:color="auto"/>
                <w:left w:val="none" w:sz="0" w:space="0" w:color="auto"/>
                <w:bottom w:val="none" w:sz="0" w:space="0" w:color="auto"/>
                <w:right w:val="none" w:sz="0" w:space="0" w:color="auto"/>
              </w:divBdr>
            </w:div>
            <w:div w:id="1740135301">
              <w:marLeft w:val="0"/>
              <w:marRight w:val="0"/>
              <w:marTop w:val="0"/>
              <w:marBottom w:val="0"/>
              <w:divBdr>
                <w:top w:val="none" w:sz="0" w:space="0" w:color="auto"/>
                <w:left w:val="none" w:sz="0" w:space="0" w:color="auto"/>
                <w:bottom w:val="none" w:sz="0" w:space="0" w:color="auto"/>
                <w:right w:val="none" w:sz="0" w:space="0" w:color="auto"/>
              </w:divBdr>
            </w:div>
            <w:div w:id="2001956271">
              <w:marLeft w:val="0"/>
              <w:marRight w:val="0"/>
              <w:marTop w:val="0"/>
              <w:marBottom w:val="0"/>
              <w:divBdr>
                <w:top w:val="none" w:sz="0" w:space="0" w:color="auto"/>
                <w:left w:val="none" w:sz="0" w:space="0" w:color="auto"/>
                <w:bottom w:val="none" w:sz="0" w:space="0" w:color="auto"/>
                <w:right w:val="none" w:sz="0" w:space="0" w:color="auto"/>
              </w:divBdr>
            </w:div>
          </w:divsChild>
        </w:div>
        <w:div w:id="292909846">
          <w:marLeft w:val="0"/>
          <w:marRight w:val="0"/>
          <w:marTop w:val="0"/>
          <w:marBottom w:val="0"/>
          <w:divBdr>
            <w:top w:val="none" w:sz="0" w:space="0" w:color="auto"/>
            <w:left w:val="none" w:sz="0" w:space="0" w:color="auto"/>
            <w:bottom w:val="none" w:sz="0" w:space="0" w:color="auto"/>
            <w:right w:val="none" w:sz="0" w:space="0" w:color="auto"/>
          </w:divBdr>
        </w:div>
        <w:div w:id="363945555">
          <w:marLeft w:val="0"/>
          <w:marRight w:val="0"/>
          <w:marTop w:val="0"/>
          <w:marBottom w:val="0"/>
          <w:divBdr>
            <w:top w:val="none" w:sz="0" w:space="0" w:color="auto"/>
            <w:left w:val="none" w:sz="0" w:space="0" w:color="auto"/>
            <w:bottom w:val="none" w:sz="0" w:space="0" w:color="auto"/>
            <w:right w:val="none" w:sz="0" w:space="0" w:color="auto"/>
          </w:divBdr>
          <w:divsChild>
            <w:div w:id="739121">
              <w:marLeft w:val="0"/>
              <w:marRight w:val="0"/>
              <w:marTop w:val="0"/>
              <w:marBottom w:val="0"/>
              <w:divBdr>
                <w:top w:val="none" w:sz="0" w:space="0" w:color="auto"/>
                <w:left w:val="none" w:sz="0" w:space="0" w:color="auto"/>
                <w:bottom w:val="none" w:sz="0" w:space="0" w:color="auto"/>
                <w:right w:val="none" w:sz="0" w:space="0" w:color="auto"/>
              </w:divBdr>
            </w:div>
            <w:div w:id="397024199">
              <w:marLeft w:val="0"/>
              <w:marRight w:val="0"/>
              <w:marTop w:val="0"/>
              <w:marBottom w:val="0"/>
              <w:divBdr>
                <w:top w:val="none" w:sz="0" w:space="0" w:color="auto"/>
                <w:left w:val="none" w:sz="0" w:space="0" w:color="auto"/>
                <w:bottom w:val="none" w:sz="0" w:space="0" w:color="auto"/>
                <w:right w:val="none" w:sz="0" w:space="0" w:color="auto"/>
              </w:divBdr>
            </w:div>
            <w:div w:id="953949805">
              <w:marLeft w:val="0"/>
              <w:marRight w:val="0"/>
              <w:marTop w:val="0"/>
              <w:marBottom w:val="0"/>
              <w:divBdr>
                <w:top w:val="none" w:sz="0" w:space="0" w:color="auto"/>
                <w:left w:val="none" w:sz="0" w:space="0" w:color="auto"/>
                <w:bottom w:val="none" w:sz="0" w:space="0" w:color="auto"/>
                <w:right w:val="none" w:sz="0" w:space="0" w:color="auto"/>
              </w:divBdr>
            </w:div>
            <w:div w:id="1058435053">
              <w:marLeft w:val="0"/>
              <w:marRight w:val="0"/>
              <w:marTop w:val="0"/>
              <w:marBottom w:val="0"/>
              <w:divBdr>
                <w:top w:val="none" w:sz="0" w:space="0" w:color="auto"/>
                <w:left w:val="none" w:sz="0" w:space="0" w:color="auto"/>
                <w:bottom w:val="none" w:sz="0" w:space="0" w:color="auto"/>
                <w:right w:val="none" w:sz="0" w:space="0" w:color="auto"/>
              </w:divBdr>
            </w:div>
            <w:div w:id="1783377757">
              <w:marLeft w:val="0"/>
              <w:marRight w:val="0"/>
              <w:marTop w:val="0"/>
              <w:marBottom w:val="0"/>
              <w:divBdr>
                <w:top w:val="none" w:sz="0" w:space="0" w:color="auto"/>
                <w:left w:val="none" w:sz="0" w:space="0" w:color="auto"/>
                <w:bottom w:val="none" w:sz="0" w:space="0" w:color="auto"/>
                <w:right w:val="none" w:sz="0" w:space="0" w:color="auto"/>
              </w:divBdr>
            </w:div>
          </w:divsChild>
        </w:div>
        <w:div w:id="457067179">
          <w:marLeft w:val="0"/>
          <w:marRight w:val="0"/>
          <w:marTop w:val="0"/>
          <w:marBottom w:val="0"/>
          <w:divBdr>
            <w:top w:val="none" w:sz="0" w:space="0" w:color="auto"/>
            <w:left w:val="none" w:sz="0" w:space="0" w:color="auto"/>
            <w:bottom w:val="none" w:sz="0" w:space="0" w:color="auto"/>
            <w:right w:val="none" w:sz="0" w:space="0" w:color="auto"/>
          </w:divBdr>
        </w:div>
        <w:div w:id="556472947">
          <w:marLeft w:val="0"/>
          <w:marRight w:val="0"/>
          <w:marTop w:val="0"/>
          <w:marBottom w:val="0"/>
          <w:divBdr>
            <w:top w:val="none" w:sz="0" w:space="0" w:color="auto"/>
            <w:left w:val="none" w:sz="0" w:space="0" w:color="auto"/>
            <w:bottom w:val="none" w:sz="0" w:space="0" w:color="auto"/>
            <w:right w:val="none" w:sz="0" w:space="0" w:color="auto"/>
          </w:divBdr>
        </w:div>
        <w:div w:id="588126552">
          <w:marLeft w:val="0"/>
          <w:marRight w:val="0"/>
          <w:marTop w:val="0"/>
          <w:marBottom w:val="0"/>
          <w:divBdr>
            <w:top w:val="none" w:sz="0" w:space="0" w:color="auto"/>
            <w:left w:val="none" w:sz="0" w:space="0" w:color="auto"/>
            <w:bottom w:val="none" w:sz="0" w:space="0" w:color="auto"/>
            <w:right w:val="none" w:sz="0" w:space="0" w:color="auto"/>
          </w:divBdr>
          <w:divsChild>
            <w:div w:id="157233014">
              <w:marLeft w:val="0"/>
              <w:marRight w:val="0"/>
              <w:marTop w:val="0"/>
              <w:marBottom w:val="0"/>
              <w:divBdr>
                <w:top w:val="none" w:sz="0" w:space="0" w:color="auto"/>
                <w:left w:val="none" w:sz="0" w:space="0" w:color="auto"/>
                <w:bottom w:val="none" w:sz="0" w:space="0" w:color="auto"/>
                <w:right w:val="none" w:sz="0" w:space="0" w:color="auto"/>
              </w:divBdr>
            </w:div>
            <w:div w:id="722800147">
              <w:marLeft w:val="0"/>
              <w:marRight w:val="0"/>
              <w:marTop w:val="0"/>
              <w:marBottom w:val="0"/>
              <w:divBdr>
                <w:top w:val="none" w:sz="0" w:space="0" w:color="auto"/>
                <w:left w:val="none" w:sz="0" w:space="0" w:color="auto"/>
                <w:bottom w:val="none" w:sz="0" w:space="0" w:color="auto"/>
                <w:right w:val="none" w:sz="0" w:space="0" w:color="auto"/>
              </w:divBdr>
            </w:div>
            <w:div w:id="1324892861">
              <w:marLeft w:val="0"/>
              <w:marRight w:val="0"/>
              <w:marTop w:val="0"/>
              <w:marBottom w:val="0"/>
              <w:divBdr>
                <w:top w:val="none" w:sz="0" w:space="0" w:color="auto"/>
                <w:left w:val="none" w:sz="0" w:space="0" w:color="auto"/>
                <w:bottom w:val="none" w:sz="0" w:space="0" w:color="auto"/>
                <w:right w:val="none" w:sz="0" w:space="0" w:color="auto"/>
              </w:divBdr>
            </w:div>
            <w:div w:id="1598057143">
              <w:marLeft w:val="0"/>
              <w:marRight w:val="0"/>
              <w:marTop w:val="0"/>
              <w:marBottom w:val="0"/>
              <w:divBdr>
                <w:top w:val="none" w:sz="0" w:space="0" w:color="auto"/>
                <w:left w:val="none" w:sz="0" w:space="0" w:color="auto"/>
                <w:bottom w:val="none" w:sz="0" w:space="0" w:color="auto"/>
                <w:right w:val="none" w:sz="0" w:space="0" w:color="auto"/>
              </w:divBdr>
            </w:div>
            <w:div w:id="1776052906">
              <w:marLeft w:val="0"/>
              <w:marRight w:val="0"/>
              <w:marTop w:val="0"/>
              <w:marBottom w:val="0"/>
              <w:divBdr>
                <w:top w:val="none" w:sz="0" w:space="0" w:color="auto"/>
                <w:left w:val="none" w:sz="0" w:space="0" w:color="auto"/>
                <w:bottom w:val="none" w:sz="0" w:space="0" w:color="auto"/>
                <w:right w:val="none" w:sz="0" w:space="0" w:color="auto"/>
              </w:divBdr>
            </w:div>
          </w:divsChild>
        </w:div>
        <w:div w:id="612249659">
          <w:marLeft w:val="0"/>
          <w:marRight w:val="0"/>
          <w:marTop w:val="0"/>
          <w:marBottom w:val="0"/>
          <w:divBdr>
            <w:top w:val="none" w:sz="0" w:space="0" w:color="auto"/>
            <w:left w:val="none" w:sz="0" w:space="0" w:color="auto"/>
            <w:bottom w:val="none" w:sz="0" w:space="0" w:color="auto"/>
            <w:right w:val="none" w:sz="0" w:space="0" w:color="auto"/>
          </w:divBdr>
        </w:div>
        <w:div w:id="630749989">
          <w:marLeft w:val="0"/>
          <w:marRight w:val="0"/>
          <w:marTop w:val="0"/>
          <w:marBottom w:val="0"/>
          <w:divBdr>
            <w:top w:val="none" w:sz="0" w:space="0" w:color="auto"/>
            <w:left w:val="none" w:sz="0" w:space="0" w:color="auto"/>
            <w:bottom w:val="none" w:sz="0" w:space="0" w:color="auto"/>
            <w:right w:val="none" w:sz="0" w:space="0" w:color="auto"/>
          </w:divBdr>
        </w:div>
        <w:div w:id="641816424">
          <w:marLeft w:val="0"/>
          <w:marRight w:val="0"/>
          <w:marTop w:val="0"/>
          <w:marBottom w:val="0"/>
          <w:divBdr>
            <w:top w:val="none" w:sz="0" w:space="0" w:color="auto"/>
            <w:left w:val="none" w:sz="0" w:space="0" w:color="auto"/>
            <w:bottom w:val="none" w:sz="0" w:space="0" w:color="auto"/>
            <w:right w:val="none" w:sz="0" w:space="0" w:color="auto"/>
          </w:divBdr>
        </w:div>
        <w:div w:id="645554167">
          <w:marLeft w:val="0"/>
          <w:marRight w:val="0"/>
          <w:marTop w:val="0"/>
          <w:marBottom w:val="0"/>
          <w:divBdr>
            <w:top w:val="none" w:sz="0" w:space="0" w:color="auto"/>
            <w:left w:val="none" w:sz="0" w:space="0" w:color="auto"/>
            <w:bottom w:val="none" w:sz="0" w:space="0" w:color="auto"/>
            <w:right w:val="none" w:sz="0" w:space="0" w:color="auto"/>
          </w:divBdr>
        </w:div>
        <w:div w:id="645625575">
          <w:marLeft w:val="0"/>
          <w:marRight w:val="0"/>
          <w:marTop w:val="0"/>
          <w:marBottom w:val="0"/>
          <w:divBdr>
            <w:top w:val="none" w:sz="0" w:space="0" w:color="auto"/>
            <w:left w:val="none" w:sz="0" w:space="0" w:color="auto"/>
            <w:bottom w:val="none" w:sz="0" w:space="0" w:color="auto"/>
            <w:right w:val="none" w:sz="0" w:space="0" w:color="auto"/>
          </w:divBdr>
        </w:div>
        <w:div w:id="756823842">
          <w:marLeft w:val="0"/>
          <w:marRight w:val="0"/>
          <w:marTop w:val="0"/>
          <w:marBottom w:val="0"/>
          <w:divBdr>
            <w:top w:val="none" w:sz="0" w:space="0" w:color="auto"/>
            <w:left w:val="none" w:sz="0" w:space="0" w:color="auto"/>
            <w:bottom w:val="none" w:sz="0" w:space="0" w:color="auto"/>
            <w:right w:val="none" w:sz="0" w:space="0" w:color="auto"/>
          </w:divBdr>
        </w:div>
        <w:div w:id="1035810375">
          <w:marLeft w:val="0"/>
          <w:marRight w:val="0"/>
          <w:marTop w:val="0"/>
          <w:marBottom w:val="0"/>
          <w:divBdr>
            <w:top w:val="none" w:sz="0" w:space="0" w:color="auto"/>
            <w:left w:val="none" w:sz="0" w:space="0" w:color="auto"/>
            <w:bottom w:val="none" w:sz="0" w:space="0" w:color="auto"/>
            <w:right w:val="none" w:sz="0" w:space="0" w:color="auto"/>
          </w:divBdr>
          <w:divsChild>
            <w:div w:id="612828706">
              <w:marLeft w:val="0"/>
              <w:marRight w:val="0"/>
              <w:marTop w:val="0"/>
              <w:marBottom w:val="0"/>
              <w:divBdr>
                <w:top w:val="none" w:sz="0" w:space="0" w:color="auto"/>
                <w:left w:val="none" w:sz="0" w:space="0" w:color="auto"/>
                <w:bottom w:val="none" w:sz="0" w:space="0" w:color="auto"/>
                <w:right w:val="none" w:sz="0" w:space="0" w:color="auto"/>
              </w:divBdr>
            </w:div>
            <w:div w:id="1361391928">
              <w:marLeft w:val="0"/>
              <w:marRight w:val="0"/>
              <w:marTop w:val="0"/>
              <w:marBottom w:val="0"/>
              <w:divBdr>
                <w:top w:val="none" w:sz="0" w:space="0" w:color="auto"/>
                <w:left w:val="none" w:sz="0" w:space="0" w:color="auto"/>
                <w:bottom w:val="none" w:sz="0" w:space="0" w:color="auto"/>
                <w:right w:val="none" w:sz="0" w:space="0" w:color="auto"/>
              </w:divBdr>
            </w:div>
            <w:div w:id="1800295285">
              <w:marLeft w:val="0"/>
              <w:marRight w:val="0"/>
              <w:marTop w:val="0"/>
              <w:marBottom w:val="0"/>
              <w:divBdr>
                <w:top w:val="none" w:sz="0" w:space="0" w:color="auto"/>
                <w:left w:val="none" w:sz="0" w:space="0" w:color="auto"/>
                <w:bottom w:val="none" w:sz="0" w:space="0" w:color="auto"/>
                <w:right w:val="none" w:sz="0" w:space="0" w:color="auto"/>
              </w:divBdr>
            </w:div>
          </w:divsChild>
        </w:div>
        <w:div w:id="1063258061">
          <w:marLeft w:val="0"/>
          <w:marRight w:val="0"/>
          <w:marTop w:val="0"/>
          <w:marBottom w:val="0"/>
          <w:divBdr>
            <w:top w:val="none" w:sz="0" w:space="0" w:color="auto"/>
            <w:left w:val="none" w:sz="0" w:space="0" w:color="auto"/>
            <w:bottom w:val="none" w:sz="0" w:space="0" w:color="auto"/>
            <w:right w:val="none" w:sz="0" w:space="0" w:color="auto"/>
          </w:divBdr>
          <w:divsChild>
            <w:div w:id="28528851">
              <w:marLeft w:val="0"/>
              <w:marRight w:val="0"/>
              <w:marTop w:val="0"/>
              <w:marBottom w:val="0"/>
              <w:divBdr>
                <w:top w:val="none" w:sz="0" w:space="0" w:color="auto"/>
                <w:left w:val="none" w:sz="0" w:space="0" w:color="auto"/>
                <w:bottom w:val="none" w:sz="0" w:space="0" w:color="auto"/>
                <w:right w:val="none" w:sz="0" w:space="0" w:color="auto"/>
              </w:divBdr>
            </w:div>
          </w:divsChild>
        </w:div>
        <w:div w:id="1115102981">
          <w:marLeft w:val="0"/>
          <w:marRight w:val="0"/>
          <w:marTop w:val="0"/>
          <w:marBottom w:val="0"/>
          <w:divBdr>
            <w:top w:val="none" w:sz="0" w:space="0" w:color="auto"/>
            <w:left w:val="none" w:sz="0" w:space="0" w:color="auto"/>
            <w:bottom w:val="none" w:sz="0" w:space="0" w:color="auto"/>
            <w:right w:val="none" w:sz="0" w:space="0" w:color="auto"/>
          </w:divBdr>
        </w:div>
        <w:div w:id="1245535360">
          <w:marLeft w:val="0"/>
          <w:marRight w:val="0"/>
          <w:marTop w:val="0"/>
          <w:marBottom w:val="0"/>
          <w:divBdr>
            <w:top w:val="none" w:sz="0" w:space="0" w:color="auto"/>
            <w:left w:val="none" w:sz="0" w:space="0" w:color="auto"/>
            <w:bottom w:val="none" w:sz="0" w:space="0" w:color="auto"/>
            <w:right w:val="none" w:sz="0" w:space="0" w:color="auto"/>
          </w:divBdr>
        </w:div>
        <w:div w:id="1292713255">
          <w:marLeft w:val="0"/>
          <w:marRight w:val="0"/>
          <w:marTop w:val="0"/>
          <w:marBottom w:val="0"/>
          <w:divBdr>
            <w:top w:val="none" w:sz="0" w:space="0" w:color="auto"/>
            <w:left w:val="none" w:sz="0" w:space="0" w:color="auto"/>
            <w:bottom w:val="none" w:sz="0" w:space="0" w:color="auto"/>
            <w:right w:val="none" w:sz="0" w:space="0" w:color="auto"/>
          </w:divBdr>
        </w:div>
        <w:div w:id="1334069731">
          <w:marLeft w:val="0"/>
          <w:marRight w:val="0"/>
          <w:marTop w:val="0"/>
          <w:marBottom w:val="0"/>
          <w:divBdr>
            <w:top w:val="none" w:sz="0" w:space="0" w:color="auto"/>
            <w:left w:val="none" w:sz="0" w:space="0" w:color="auto"/>
            <w:bottom w:val="none" w:sz="0" w:space="0" w:color="auto"/>
            <w:right w:val="none" w:sz="0" w:space="0" w:color="auto"/>
          </w:divBdr>
        </w:div>
        <w:div w:id="1335374368">
          <w:marLeft w:val="0"/>
          <w:marRight w:val="0"/>
          <w:marTop w:val="0"/>
          <w:marBottom w:val="0"/>
          <w:divBdr>
            <w:top w:val="none" w:sz="0" w:space="0" w:color="auto"/>
            <w:left w:val="none" w:sz="0" w:space="0" w:color="auto"/>
            <w:bottom w:val="none" w:sz="0" w:space="0" w:color="auto"/>
            <w:right w:val="none" w:sz="0" w:space="0" w:color="auto"/>
          </w:divBdr>
          <w:divsChild>
            <w:div w:id="127820864">
              <w:marLeft w:val="0"/>
              <w:marRight w:val="0"/>
              <w:marTop w:val="0"/>
              <w:marBottom w:val="0"/>
              <w:divBdr>
                <w:top w:val="none" w:sz="0" w:space="0" w:color="auto"/>
                <w:left w:val="none" w:sz="0" w:space="0" w:color="auto"/>
                <w:bottom w:val="none" w:sz="0" w:space="0" w:color="auto"/>
                <w:right w:val="none" w:sz="0" w:space="0" w:color="auto"/>
              </w:divBdr>
            </w:div>
            <w:div w:id="167212616">
              <w:marLeft w:val="0"/>
              <w:marRight w:val="0"/>
              <w:marTop w:val="0"/>
              <w:marBottom w:val="0"/>
              <w:divBdr>
                <w:top w:val="none" w:sz="0" w:space="0" w:color="auto"/>
                <w:left w:val="none" w:sz="0" w:space="0" w:color="auto"/>
                <w:bottom w:val="none" w:sz="0" w:space="0" w:color="auto"/>
                <w:right w:val="none" w:sz="0" w:space="0" w:color="auto"/>
              </w:divBdr>
            </w:div>
            <w:div w:id="480851532">
              <w:marLeft w:val="0"/>
              <w:marRight w:val="0"/>
              <w:marTop w:val="0"/>
              <w:marBottom w:val="0"/>
              <w:divBdr>
                <w:top w:val="none" w:sz="0" w:space="0" w:color="auto"/>
                <w:left w:val="none" w:sz="0" w:space="0" w:color="auto"/>
                <w:bottom w:val="none" w:sz="0" w:space="0" w:color="auto"/>
                <w:right w:val="none" w:sz="0" w:space="0" w:color="auto"/>
              </w:divBdr>
            </w:div>
            <w:div w:id="1026903314">
              <w:marLeft w:val="0"/>
              <w:marRight w:val="0"/>
              <w:marTop w:val="0"/>
              <w:marBottom w:val="0"/>
              <w:divBdr>
                <w:top w:val="none" w:sz="0" w:space="0" w:color="auto"/>
                <w:left w:val="none" w:sz="0" w:space="0" w:color="auto"/>
                <w:bottom w:val="none" w:sz="0" w:space="0" w:color="auto"/>
                <w:right w:val="none" w:sz="0" w:space="0" w:color="auto"/>
              </w:divBdr>
            </w:div>
            <w:div w:id="1702894682">
              <w:marLeft w:val="0"/>
              <w:marRight w:val="0"/>
              <w:marTop w:val="0"/>
              <w:marBottom w:val="0"/>
              <w:divBdr>
                <w:top w:val="none" w:sz="0" w:space="0" w:color="auto"/>
                <w:left w:val="none" w:sz="0" w:space="0" w:color="auto"/>
                <w:bottom w:val="none" w:sz="0" w:space="0" w:color="auto"/>
                <w:right w:val="none" w:sz="0" w:space="0" w:color="auto"/>
              </w:divBdr>
            </w:div>
          </w:divsChild>
        </w:div>
        <w:div w:id="1372727108">
          <w:marLeft w:val="0"/>
          <w:marRight w:val="0"/>
          <w:marTop w:val="0"/>
          <w:marBottom w:val="0"/>
          <w:divBdr>
            <w:top w:val="none" w:sz="0" w:space="0" w:color="auto"/>
            <w:left w:val="none" w:sz="0" w:space="0" w:color="auto"/>
            <w:bottom w:val="none" w:sz="0" w:space="0" w:color="auto"/>
            <w:right w:val="none" w:sz="0" w:space="0" w:color="auto"/>
          </w:divBdr>
        </w:div>
        <w:div w:id="1432580532">
          <w:marLeft w:val="0"/>
          <w:marRight w:val="0"/>
          <w:marTop w:val="0"/>
          <w:marBottom w:val="0"/>
          <w:divBdr>
            <w:top w:val="none" w:sz="0" w:space="0" w:color="auto"/>
            <w:left w:val="none" w:sz="0" w:space="0" w:color="auto"/>
            <w:bottom w:val="none" w:sz="0" w:space="0" w:color="auto"/>
            <w:right w:val="none" w:sz="0" w:space="0" w:color="auto"/>
          </w:divBdr>
          <w:divsChild>
            <w:div w:id="563955139">
              <w:marLeft w:val="0"/>
              <w:marRight w:val="0"/>
              <w:marTop w:val="0"/>
              <w:marBottom w:val="0"/>
              <w:divBdr>
                <w:top w:val="none" w:sz="0" w:space="0" w:color="auto"/>
                <w:left w:val="none" w:sz="0" w:space="0" w:color="auto"/>
                <w:bottom w:val="none" w:sz="0" w:space="0" w:color="auto"/>
                <w:right w:val="none" w:sz="0" w:space="0" w:color="auto"/>
              </w:divBdr>
            </w:div>
            <w:div w:id="1203977052">
              <w:marLeft w:val="0"/>
              <w:marRight w:val="0"/>
              <w:marTop w:val="0"/>
              <w:marBottom w:val="0"/>
              <w:divBdr>
                <w:top w:val="none" w:sz="0" w:space="0" w:color="auto"/>
                <w:left w:val="none" w:sz="0" w:space="0" w:color="auto"/>
                <w:bottom w:val="none" w:sz="0" w:space="0" w:color="auto"/>
                <w:right w:val="none" w:sz="0" w:space="0" w:color="auto"/>
              </w:divBdr>
            </w:div>
            <w:div w:id="1451973315">
              <w:marLeft w:val="0"/>
              <w:marRight w:val="0"/>
              <w:marTop w:val="0"/>
              <w:marBottom w:val="0"/>
              <w:divBdr>
                <w:top w:val="none" w:sz="0" w:space="0" w:color="auto"/>
                <w:left w:val="none" w:sz="0" w:space="0" w:color="auto"/>
                <w:bottom w:val="none" w:sz="0" w:space="0" w:color="auto"/>
                <w:right w:val="none" w:sz="0" w:space="0" w:color="auto"/>
              </w:divBdr>
            </w:div>
            <w:div w:id="1515924348">
              <w:marLeft w:val="0"/>
              <w:marRight w:val="0"/>
              <w:marTop w:val="0"/>
              <w:marBottom w:val="0"/>
              <w:divBdr>
                <w:top w:val="none" w:sz="0" w:space="0" w:color="auto"/>
                <w:left w:val="none" w:sz="0" w:space="0" w:color="auto"/>
                <w:bottom w:val="none" w:sz="0" w:space="0" w:color="auto"/>
                <w:right w:val="none" w:sz="0" w:space="0" w:color="auto"/>
              </w:divBdr>
            </w:div>
            <w:div w:id="2107532498">
              <w:marLeft w:val="0"/>
              <w:marRight w:val="0"/>
              <w:marTop w:val="0"/>
              <w:marBottom w:val="0"/>
              <w:divBdr>
                <w:top w:val="none" w:sz="0" w:space="0" w:color="auto"/>
                <w:left w:val="none" w:sz="0" w:space="0" w:color="auto"/>
                <w:bottom w:val="none" w:sz="0" w:space="0" w:color="auto"/>
                <w:right w:val="none" w:sz="0" w:space="0" w:color="auto"/>
              </w:divBdr>
            </w:div>
          </w:divsChild>
        </w:div>
        <w:div w:id="1435248595">
          <w:marLeft w:val="0"/>
          <w:marRight w:val="0"/>
          <w:marTop w:val="0"/>
          <w:marBottom w:val="0"/>
          <w:divBdr>
            <w:top w:val="none" w:sz="0" w:space="0" w:color="auto"/>
            <w:left w:val="none" w:sz="0" w:space="0" w:color="auto"/>
            <w:bottom w:val="none" w:sz="0" w:space="0" w:color="auto"/>
            <w:right w:val="none" w:sz="0" w:space="0" w:color="auto"/>
          </w:divBdr>
        </w:div>
        <w:div w:id="1445343351">
          <w:marLeft w:val="0"/>
          <w:marRight w:val="0"/>
          <w:marTop w:val="0"/>
          <w:marBottom w:val="0"/>
          <w:divBdr>
            <w:top w:val="none" w:sz="0" w:space="0" w:color="auto"/>
            <w:left w:val="none" w:sz="0" w:space="0" w:color="auto"/>
            <w:bottom w:val="none" w:sz="0" w:space="0" w:color="auto"/>
            <w:right w:val="none" w:sz="0" w:space="0" w:color="auto"/>
          </w:divBdr>
          <w:divsChild>
            <w:div w:id="247421790">
              <w:marLeft w:val="0"/>
              <w:marRight w:val="0"/>
              <w:marTop w:val="0"/>
              <w:marBottom w:val="0"/>
              <w:divBdr>
                <w:top w:val="none" w:sz="0" w:space="0" w:color="auto"/>
                <w:left w:val="none" w:sz="0" w:space="0" w:color="auto"/>
                <w:bottom w:val="none" w:sz="0" w:space="0" w:color="auto"/>
                <w:right w:val="none" w:sz="0" w:space="0" w:color="auto"/>
              </w:divBdr>
            </w:div>
            <w:div w:id="385186126">
              <w:marLeft w:val="0"/>
              <w:marRight w:val="0"/>
              <w:marTop w:val="0"/>
              <w:marBottom w:val="0"/>
              <w:divBdr>
                <w:top w:val="none" w:sz="0" w:space="0" w:color="auto"/>
                <w:left w:val="none" w:sz="0" w:space="0" w:color="auto"/>
                <w:bottom w:val="none" w:sz="0" w:space="0" w:color="auto"/>
                <w:right w:val="none" w:sz="0" w:space="0" w:color="auto"/>
              </w:divBdr>
            </w:div>
            <w:div w:id="706178739">
              <w:marLeft w:val="0"/>
              <w:marRight w:val="0"/>
              <w:marTop w:val="0"/>
              <w:marBottom w:val="0"/>
              <w:divBdr>
                <w:top w:val="none" w:sz="0" w:space="0" w:color="auto"/>
                <w:left w:val="none" w:sz="0" w:space="0" w:color="auto"/>
                <w:bottom w:val="none" w:sz="0" w:space="0" w:color="auto"/>
                <w:right w:val="none" w:sz="0" w:space="0" w:color="auto"/>
              </w:divBdr>
            </w:div>
            <w:div w:id="1274896524">
              <w:marLeft w:val="0"/>
              <w:marRight w:val="0"/>
              <w:marTop w:val="0"/>
              <w:marBottom w:val="0"/>
              <w:divBdr>
                <w:top w:val="none" w:sz="0" w:space="0" w:color="auto"/>
                <w:left w:val="none" w:sz="0" w:space="0" w:color="auto"/>
                <w:bottom w:val="none" w:sz="0" w:space="0" w:color="auto"/>
                <w:right w:val="none" w:sz="0" w:space="0" w:color="auto"/>
              </w:divBdr>
            </w:div>
            <w:div w:id="1578242391">
              <w:marLeft w:val="0"/>
              <w:marRight w:val="0"/>
              <w:marTop w:val="0"/>
              <w:marBottom w:val="0"/>
              <w:divBdr>
                <w:top w:val="none" w:sz="0" w:space="0" w:color="auto"/>
                <w:left w:val="none" w:sz="0" w:space="0" w:color="auto"/>
                <w:bottom w:val="none" w:sz="0" w:space="0" w:color="auto"/>
                <w:right w:val="none" w:sz="0" w:space="0" w:color="auto"/>
              </w:divBdr>
            </w:div>
          </w:divsChild>
        </w:div>
        <w:div w:id="1642035278">
          <w:marLeft w:val="0"/>
          <w:marRight w:val="0"/>
          <w:marTop w:val="0"/>
          <w:marBottom w:val="0"/>
          <w:divBdr>
            <w:top w:val="none" w:sz="0" w:space="0" w:color="auto"/>
            <w:left w:val="none" w:sz="0" w:space="0" w:color="auto"/>
            <w:bottom w:val="none" w:sz="0" w:space="0" w:color="auto"/>
            <w:right w:val="none" w:sz="0" w:space="0" w:color="auto"/>
          </w:divBdr>
        </w:div>
        <w:div w:id="1681663926">
          <w:marLeft w:val="0"/>
          <w:marRight w:val="0"/>
          <w:marTop w:val="0"/>
          <w:marBottom w:val="0"/>
          <w:divBdr>
            <w:top w:val="none" w:sz="0" w:space="0" w:color="auto"/>
            <w:left w:val="none" w:sz="0" w:space="0" w:color="auto"/>
            <w:bottom w:val="none" w:sz="0" w:space="0" w:color="auto"/>
            <w:right w:val="none" w:sz="0" w:space="0" w:color="auto"/>
          </w:divBdr>
        </w:div>
        <w:div w:id="1688554884">
          <w:marLeft w:val="0"/>
          <w:marRight w:val="0"/>
          <w:marTop w:val="0"/>
          <w:marBottom w:val="0"/>
          <w:divBdr>
            <w:top w:val="none" w:sz="0" w:space="0" w:color="auto"/>
            <w:left w:val="none" w:sz="0" w:space="0" w:color="auto"/>
            <w:bottom w:val="none" w:sz="0" w:space="0" w:color="auto"/>
            <w:right w:val="none" w:sz="0" w:space="0" w:color="auto"/>
          </w:divBdr>
        </w:div>
        <w:div w:id="1715692278">
          <w:marLeft w:val="0"/>
          <w:marRight w:val="0"/>
          <w:marTop w:val="0"/>
          <w:marBottom w:val="0"/>
          <w:divBdr>
            <w:top w:val="none" w:sz="0" w:space="0" w:color="auto"/>
            <w:left w:val="none" w:sz="0" w:space="0" w:color="auto"/>
            <w:bottom w:val="none" w:sz="0" w:space="0" w:color="auto"/>
            <w:right w:val="none" w:sz="0" w:space="0" w:color="auto"/>
          </w:divBdr>
          <w:divsChild>
            <w:div w:id="221646037">
              <w:marLeft w:val="0"/>
              <w:marRight w:val="0"/>
              <w:marTop w:val="0"/>
              <w:marBottom w:val="0"/>
              <w:divBdr>
                <w:top w:val="none" w:sz="0" w:space="0" w:color="auto"/>
                <w:left w:val="none" w:sz="0" w:space="0" w:color="auto"/>
                <w:bottom w:val="none" w:sz="0" w:space="0" w:color="auto"/>
                <w:right w:val="none" w:sz="0" w:space="0" w:color="auto"/>
              </w:divBdr>
            </w:div>
            <w:div w:id="351037103">
              <w:marLeft w:val="0"/>
              <w:marRight w:val="0"/>
              <w:marTop w:val="0"/>
              <w:marBottom w:val="0"/>
              <w:divBdr>
                <w:top w:val="none" w:sz="0" w:space="0" w:color="auto"/>
                <w:left w:val="none" w:sz="0" w:space="0" w:color="auto"/>
                <w:bottom w:val="none" w:sz="0" w:space="0" w:color="auto"/>
                <w:right w:val="none" w:sz="0" w:space="0" w:color="auto"/>
              </w:divBdr>
            </w:div>
            <w:div w:id="1318731430">
              <w:marLeft w:val="0"/>
              <w:marRight w:val="0"/>
              <w:marTop w:val="0"/>
              <w:marBottom w:val="0"/>
              <w:divBdr>
                <w:top w:val="none" w:sz="0" w:space="0" w:color="auto"/>
                <w:left w:val="none" w:sz="0" w:space="0" w:color="auto"/>
                <w:bottom w:val="none" w:sz="0" w:space="0" w:color="auto"/>
                <w:right w:val="none" w:sz="0" w:space="0" w:color="auto"/>
              </w:divBdr>
            </w:div>
            <w:div w:id="2092892644">
              <w:marLeft w:val="0"/>
              <w:marRight w:val="0"/>
              <w:marTop w:val="0"/>
              <w:marBottom w:val="0"/>
              <w:divBdr>
                <w:top w:val="none" w:sz="0" w:space="0" w:color="auto"/>
                <w:left w:val="none" w:sz="0" w:space="0" w:color="auto"/>
                <w:bottom w:val="none" w:sz="0" w:space="0" w:color="auto"/>
                <w:right w:val="none" w:sz="0" w:space="0" w:color="auto"/>
              </w:divBdr>
            </w:div>
            <w:div w:id="2110924213">
              <w:marLeft w:val="0"/>
              <w:marRight w:val="0"/>
              <w:marTop w:val="0"/>
              <w:marBottom w:val="0"/>
              <w:divBdr>
                <w:top w:val="none" w:sz="0" w:space="0" w:color="auto"/>
                <w:left w:val="none" w:sz="0" w:space="0" w:color="auto"/>
                <w:bottom w:val="none" w:sz="0" w:space="0" w:color="auto"/>
                <w:right w:val="none" w:sz="0" w:space="0" w:color="auto"/>
              </w:divBdr>
            </w:div>
          </w:divsChild>
        </w:div>
        <w:div w:id="1789660036">
          <w:marLeft w:val="0"/>
          <w:marRight w:val="0"/>
          <w:marTop w:val="0"/>
          <w:marBottom w:val="0"/>
          <w:divBdr>
            <w:top w:val="none" w:sz="0" w:space="0" w:color="auto"/>
            <w:left w:val="none" w:sz="0" w:space="0" w:color="auto"/>
            <w:bottom w:val="none" w:sz="0" w:space="0" w:color="auto"/>
            <w:right w:val="none" w:sz="0" w:space="0" w:color="auto"/>
          </w:divBdr>
          <w:divsChild>
            <w:div w:id="187329995">
              <w:marLeft w:val="0"/>
              <w:marRight w:val="0"/>
              <w:marTop w:val="0"/>
              <w:marBottom w:val="0"/>
              <w:divBdr>
                <w:top w:val="none" w:sz="0" w:space="0" w:color="auto"/>
                <w:left w:val="none" w:sz="0" w:space="0" w:color="auto"/>
                <w:bottom w:val="none" w:sz="0" w:space="0" w:color="auto"/>
                <w:right w:val="none" w:sz="0" w:space="0" w:color="auto"/>
              </w:divBdr>
            </w:div>
            <w:div w:id="753160989">
              <w:marLeft w:val="0"/>
              <w:marRight w:val="0"/>
              <w:marTop w:val="0"/>
              <w:marBottom w:val="0"/>
              <w:divBdr>
                <w:top w:val="none" w:sz="0" w:space="0" w:color="auto"/>
                <w:left w:val="none" w:sz="0" w:space="0" w:color="auto"/>
                <w:bottom w:val="none" w:sz="0" w:space="0" w:color="auto"/>
                <w:right w:val="none" w:sz="0" w:space="0" w:color="auto"/>
              </w:divBdr>
            </w:div>
            <w:div w:id="843521007">
              <w:marLeft w:val="0"/>
              <w:marRight w:val="0"/>
              <w:marTop w:val="0"/>
              <w:marBottom w:val="0"/>
              <w:divBdr>
                <w:top w:val="none" w:sz="0" w:space="0" w:color="auto"/>
                <w:left w:val="none" w:sz="0" w:space="0" w:color="auto"/>
                <w:bottom w:val="none" w:sz="0" w:space="0" w:color="auto"/>
                <w:right w:val="none" w:sz="0" w:space="0" w:color="auto"/>
              </w:divBdr>
            </w:div>
            <w:div w:id="931622938">
              <w:marLeft w:val="0"/>
              <w:marRight w:val="0"/>
              <w:marTop w:val="0"/>
              <w:marBottom w:val="0"/>
              <w:divBdr>
                <w:top w:val="none" w:sz="0" w:space="0" w:color="auto"/>
                <w:left w:val="none" w:sz="0" w:space="0" w:color="auto"/>
                <w:bottom w:val="none" w:sz="0" w:space="0" w:color="auto"/>
                <w:right w:val="none" w:sz="0" w:space="0" w:color="auto"/>
              </w:divBdr>
            </w:div>
            <w:div w:id="1993871000">
              <w:marLeft w:val="0"/>
              <w:marRight w:val="0"/>
              <w:marTop w:val="0"/>
              <w:marBottom w:val="0"/>
              <w:divBdr>
                <w:top w:val="none" w:sz="0" w:space="0" w:color="auto"/>
                <w:left w:val="none" w:sz="0" w:space="0" w:color="auto"/>
                <w:bottom w:val="none" w:sz="0" w:space="0" w:color="auto"/>
                <w:right w:val="none" w:sz="0" w:space="0" w:color="auto"/>
              </w:divBdr>
            </w:div>
          </w:divsChild>
        </w:div>
        <w:div w:id="1951735741">
          <w:marLeft w:val="0"/>
          <w:marRight w:val="0"/>
          <w:marTop w:val="0"/>
          <w:marBottom w:val="0"/>
          <w:divBdr>
            <w:top w:val="none" w:sz="0" w:space="0" w:color="auto"/>
            <w:left w:val="none" w:sz="0" w:space="0" w:color="auto"/>
            <w:bottom w:val="none" w:sz="0" w:space="0" w:color="auto"/>
            <w:right w:val="none" w:sz="0" w:space="0" w:color="auto"/>
          </w:divBdr>
        </w:div>
        <w:div w:id="2046832919">
          <w:marLeft w:val="0"/>
          <w:marRight w:val="0"/>
          <w:marTop w:val="0"/>
          <w:marBottom w:val="0"/>
          <w:divBdr>
            <w:top w:val="none" w:sz="0" w:space="0" w:color="auto"/>
            <w:left w:val="none" w:sz="0" w:space="0" w:color="auto"/>
            <w:bottom w:val="none" w:sz="0" w:space="0" w:color="auto"/>
            <w:right w:val="none" w:sz="0" w:space="0" w:color="auto"/>
          </w:divBdr>
          <w:divsChild>
            <w:div w:id="82995976">
              <w:marLeft w:val="0"/>
              <w:marRight w:val="0"/>
              <w:marTop w:val="0"/>
              <w:marBottom w:val="0"/>
              <w:divBdr>
                <w:top w:val="none" w:sz="0" w:space="0" w:color="auto"/>
                <w:left w:val="none" w:sz="0" w:space="0" w:color="auto"/>
                <w:bottom w:val="none" w:sz="0" w:space="0" w:color="auto"/>
                <w:right w:val="none" w:sz="0" w:space="0" w:color="auto"/>
              </w:divBdr>
            </w:div>
            <w:div w:id="340276277">
              <w:marLeft w:val="0"/>
              <w:marRight w:val="0"/>
              <w:marTop w:val="0"/>
              <w:marBottom w:val="0"/>
              <w:divBdr>
                <w:top w:val="none" w:sz="0" w:space="0" w:color="auto"/>
                <w:left w:val="none" w:sz="0" w:space="0" w:color="auto"/>
                <w:bottom w:val="none" w:sz="0" w:space="0" w:color="auto"/>
                <w:right w:val="none" w:sz="0" w:space="0" w:color="auto"/>
              </w:divBdr>
            </w:div>
            <w:div w:id="790973535">
              <w:marLeft w:val="0"/>
              <w:marRight w:val="0"/>
              <w:marTop w:val="0"/>
              <w:marBottom w:val="0"/>
              <w:divBdr>
                <w:top w:val="none" w:sz="0" w:space="0" w:color="auto"/>
                <w:left w:val="none" w:sz="0" w:space="0" w:color="auto"/>
                <w:bottom w:val="none" w:sz="0" w:space="0" w:color="auto"/>
                <w:right w:val="none" w:sz="0" w:space="0" w:color="auto"/>
              </w:divBdr>
            </w:div>
            <w:div w:id="839734643">
              <w:marLeft w:val="0"/>
              <w:marRight w:val="0"/>
              <w:marTop w:val="0"/>
              <w:marBottom w:val="0"/>
              <w:divBdr>
                <w:top w:val="none" w:sz="0" w:space="0" w:color="auto"/>
                <w:left w:val="none" w:sz="0" w:space="0" w:color="auto"/>
                <w:bottom w:val="none" w:sz="0" w:space="0" w:color="auto"/>
                <w:right w:val="none" w:sz="0" w:space="0" w:color="auto"/>
              </w:divBdr>
            </w:div>
            <w:div w:id="1714229703">
              <w:marLeft w:val="0"/>
              <w:marRight w:val="0"/>
              <w:marTop w:val="0"/>
              <w:marBottom w:val="0"/>
              <w:divBdr>
                <w:top w:val="none" w:sz="0" w:space="0" w:color="auto"/>
                <w:left w:val="none" w:sz="0" w:space="0" w:color="auto"/>
                <w:bottom w:val="none" w:sz="0" w:space="0" w:color="auto"/>
                <w:right w:val="none" w:sz="0" w:space="0" w:color="auto"/>
              </w:divBdr>
            </w:div>
          </w:divsChild>
        </w:div>
        <w:div w:id="2100827138">
          <w:marLeft w:val="0"/>
          <w:marRight w:val="0"/>
          <w:marTop w:val="0"/>
          <w:marBottom w:val="0"/>
          <w:divBdr>
            <w:top w:val="none" w:sz="0" w:space="0" w:color="auto"/>
            <w:left w:val="none" w:sz="0" w:space="0" w:color="auto"/>
            <w:bottom w:val="none" w:sz="0" w:space="0" w:color="auto"/>
            <w:right w:val="none" w:sz="0" w:space="0" w:color="auto"/>
          </w:divBdr>
        </w:div>
      </w:divsChild>
    </w:div>
    <w:div w:id="625889834">
      <w:bodyDiv w:val="1"/>
      <w:marLeft w:val="0"/>
      <w:marRight w:val="0"/>
      <w:marTop w:val="0"/>
      <w:marBottom w:val="0"/>
      <w:divBdr>
        <w:top w:val="none" w:sz="0" w:space="0" w:color="auto"/>
        <w:left w:val="none" w:sz="0" w:space="0" w:color="auto"/>
        <w:bottom w:val="none" w:sz="0" w:space="0" w:color="auto"/>
        <w:right w:val="none" w:sz="0" w:space="0" w:color="auto"/>
      </w:divBdr>
    </w:div>
    <w:div w:id="631130468">
      <w:bodyDiv w:val="1"/>
      <w:marLeft w:val="0"/>
      <w:marRight w:val="0"/>
      <w:marTop w:val="0"/>
      <w:marBottom w:val="0"/>
      <w:divBdr>
        <w:top w:val="none" w:sz="0" w:space="0" w:color="auto"/>
        <w:left w:val="none" w:sz="0" w:space="0" w:color="auto"/>
        <w:bottom w:val="none" w:sz="0" w:space="0" w:color="auto"/>
        <w:right w:val="none" w:sz="0" w:space="0" w:color="auto"/>
      </w:divBdr>
    </w:div>
    <w:div w:id="661394274">
      <w:bodyDiv w:val="1"/>
      <w:marLeft w:val="0"/>
      <w:marRight w:val="0"/>
      <w:marTop w:val="0"/>
      <w:marBottom w:val="0"/>
      <w:divBdr>
        <w:top w:val="none" w:sz="0" w:space="0" w:color="auto"/>
        <w:left w:val="none" w:sz="0" w:space="0" w:color="auto"/>
        <w:bottom w:val="none" w:sz="0" w:space="0" w:color="auto"/>
        <w:right w:val="none" w:sz="0" w:space="0" w:color="auto"/>
      </w:divBdr>
    </w:div>
    <w:div w:id="670566892">
      <w:bodyDiv w:val="1"/>
      <w:marLeft w:val="0"/>
      <w:marRight w:val="0"/>
      <w:marTop w:val="0"/>
      <w:marBottom w:val="0"/>
      <w:divBdr>
        <w:top w:val="none" w:sz="0" w:space="0" w:color="auto"/>
        <w:left w:val="none" w:sz="0" w:space="0" w:color="auto"/>
        <w:bottom w:val="none" w:sz="0" w:space="0" w:color="auto"/>
        <w:right w:val="none" w:sz="0" w:space="0" w:color="auto"/>
      </w:divBdr>
    </w:div>
    <w:div w:id="693000917">
      <w:bodyDiv w:val="1"/>
      <w:marLeft w:val="0"/>
      <w:marRight w:val="0"/>
      <w:marTop w:val="0"/>
      <w:marBottom w:val="0"/>
      <w:divBdr>
        <w:top w:val="none" w:sz="0" w:space="0" w:color="auto"/>
        <w:left w:val="none" w:sz="0" w:space="0" w:color="auto"/>
        <w:bottom w:val="none" w:sz="0" w:space="0" w:color="auto"/>
        <w:right w:val="none" w:sz="0" w:space="0" w:color="auto"/>
      </w:divBdr>
    </w:div>
    <w:div w:id="693462983">
      <w:bodyDiv w:val="1"/>
      <w:marLeft w:val="0"/>
      <w:marRight w:val="0"/>
      <w:marTop w:val="0"/>
      <w:marBottom w:val="0"/>
      <w:divBdr>
        <w:top w:val="none" w:sz="0" w:space="0" w:color="auto"/>
        <w:left w:val="none" w:sz="0" w:space="0" w:color="auto"/>
        <w:bottom w:val="none" w:sz="0" w:space="0" w:color="auto"/>
        <w:right w:val="none" w:sz="0" w:space="0" w:color="auto"/>
      </w:divBdr>
    </w:div>
    <w:div w:id="705981677">
      <w:bodyDiv w:val="1"/>
      <w:marLeft w:val="0"/>
      <w:marRight w:val="0"/>
      <w:marTop w:val="0"/>
      <w:marBottom w:val="0"/>
      <w:divBdr>
        <w:top w:val="none" w:sz="0" w:space="0" w:color="auto"/>
        <w:left w:val="none" w:sz="0" w:space="0" w:color="auto"/>
        <w:bottom w:val="none" w:sz="0" w:space="0" w:color="auto"/>
        <w:right w:val="none" w:sz="0" w:space="0" w:color="auto"/>
      </w:divBdr>
    </w:div>
    <w:div w:id="756482360">
      <w:bodyDiv w:val="1"/>
      <w:marLeft w:val="0"/>
      <w:marRight w:val="0"/>
      <w:marTop w:val="0"/>
      <w:marBottom w:val="0"/>
      <w:divBdr>
        <w:top w:val="none" w:sz="0" w:space="0" w:color="auto"/>
        <w:left w:val="none" w:sz="0" w:space="0" w:color="auto"/>
        <w:bottom w:val="none" w:sz="0" w:space="0" w:color="auto"/>
        <w:right w:val="none" w:sz="0" w:space="0" w:color="auto"/>
      </w:divBdr>
      <w:divsChild>
        <w:div w:id="434714772">
          <w:marLeft w:val="0"/>
          <w:marRight w:val="0"/>
          <w:marTop w:val="0"/>
          <w:marBottom w:val="0"/>
          <w:divBdr>
            <w:top w:val="none" w:sz="0" w:space="0" w:color="auto"/>
            <w:left w:val="none" w:sz="0" w:space="0" w:color="auto"/>
            <w:bottom w:val="none" w:sz="0" w:space="0" w:color="auto"/>
            <w:right w:val="none" w:sz="0" w:space="0" w:color="auto"/>
          </w:divBdr>
        </w:div>
        <w:div w:id="741878130">
          <w:marLeft w:val="0"/>
          <w:marRight w:val="0"/>
          <w:marTop w:val="0"/>
          <w:marBottom w:val="0"/>
          <w:divBdr>
            <w:top w:val="none" w:sz="0" w:space="0" w:color="auto"/>
            <w:left w:val="none" w:sz="0" w:space="0" w:color="auto"/>
            <w:bottom w:val="none" w:sz="0" w:space="0" w:color="auto"/>
            <w:right w:val="none" w:sz="0" w:space="0" w:color="auto"/>
          </w:divBdr>
        </w:div>
        <w:div w:id="749160231">
          <w:marLeft w:val="0"/>
          <w:marRight w:val="0"/>
          <w:marTop w:val="0"/>
          <w:marBottom w:val="0"/>
          <w:divBdr>
            <w:top w:val="none" w:sz="0" w:space="0" w:color="auto"/>
            <w:left w:val="none" w:sz="0" w:space="0" w:color="auto"/>
            <w:bottom w:val="none" w:sz="0" w:space="0" w:color="auto"/>
            <w:right w:val="none" w:sz="0" w:space="0" w:color="auto"/>
          </w:divBdr>
        </w:div>
        <w:div w:id="766583402">
          <w:marLeft w:val="0"/>
          <w:marRight w:val="0"/>
          <w:marTop w:val="0"/>
          <w:marBottom w:val="0"/>
          <w:divBdr>
            <w:top w:val="none" w:sz="0" w:space="0" w:color="auto"/>
            <w:left w:val="none" w:sz="0" w:space="0" w:color="auto"/>
            <w:bottom w:val="none" w:sz="0" w:space="0" w:color="auto"/>
            <w:right w:val="none" w:sz="0" w:space="0" w:color="auto"/>
          </w:divBdr>
        </w:div>
        <w:div w:id="895703164">
          <w:marLeft w:val="0"/>
          <w:marRight w:val="0"/>
          <w:marTop w:val="0"/>
          <w:marBottom w:val="0"/>
          <w:divBdr>
            <w:top w:val="none" w:sz="0" w:space="0" w:color="auto"/>
            <w:left w:val="none" w:sz="0" w:space="0" w:color="auto"/>
            <w:bottom w:val="none" w:sz="0" w:space="0" w:color="auto"/>
            <w:right w:val="none" w:sz="0" w:space="0" w:color="auto"/>
          </w:divBdr>
        </w:div>
        <w:div w:id="911281541">
          <w:marLeft w:val="0"/>
          <w:marRight w:val="0"/>
          <w:marTop w:val="0"/>
          <w:marBottom w:val="0"/>
          <w:divBdr>
            <w:top w:val="none" w:sz="0" w:space="0" w:color="auto"/>
            <w:left w:val="none" w:sz="0" w:space="0" w:color="auto"/>
            <w:bottom w:val="none" w:sz="0" w:space="0" w:color="auto"/>
            <w:right w:val="none" w:sz="0" w:space="0" w:color="auto"/>
          </w:divBdr>
        </w:div>
        <w:div w:id="1423800533">
          <w:marLeft w:val="0"/>
          <w:marRight w:val="0"/>
          <w:marTop w:val="0"/>
          <w:marBottom w:val="0"/>
          <w:divBdr>
            <w:top w:val="none" w:sz="0" w:space="0" w:color="auto"/>
            <w:left w:val="none" w:sz="0" w:space="0" w:color="auto"/>
            <w:bottom w:val="none" w:sz="0" w:space="0" w:color="auto"/>
            <w:right w:val="none" w:sz="0" w:space="0" w:color="auto"/>
          </w:divBdr>
        </w:div>
        <w:div w:id="1590696888">
          <w:marLeft w:val="0"/>
          <w:marRight w:val="0"/>
          <w:marTop w:val="0"/>
          <w:marBottom w:val="0"/>
          <w:divBdr>
            <w:top w:val="none" w:sz="0" w:space="0" w:color="auto"/>
            <w:left w:val="none" w:sz="0" w:space="0" w:color="auto"/>
            <w:bottom w:val="none" w:sz="0" w:space="0" w:color="auto"/>
            <w:right w:val="none" w:sz="0" w:space="0" w:color="auto"/>
          </w:divBdr>
        </w:div>
        <w:div w:id="2140880608">
          <w:marLeft w:val="0"/>
          <w:marRight w:val="0"/>
          <w:marTop w:val="0"/>
          <w:marBottom w:val="0"/>
          <w:divBdr>
            <w:top w:val="none" w:sz="0" w:space="0" w:color="auto"/>
            <w:left w:val="none" w:sz="0" w:space="0" w:color="auto"/>
            <w:bottom w:val="none" w:sz="0" w:space="0" w:color="auto"/>
            <w:right w:val="none" w:sz="0" w:space="0" w:color="auto"/>
          </w:divBdr>
        </w:div>
      </w:divsChild>
    </w:div>
    <w:div w:id="777718955">
      <w:bodyDiv w:val="1"/>
      <w:marLeft w:val="0"/>
      <w:marRight w:val="0"/>
      <w:marTop w:val="0"/>
      <w:marBottom w:val="0"/>
      <w:divBdr>
        <w:top w:val="none" w:sz="0" w:space="0" w:color="auto"/>
        <w:left w:val="none" w:sz="0" w:space="0" w:color="auto"/>
        <w:bottom w:val="none" w:sz="0" w:space="0" w:color="auto"/>
        <w:right w:val="none" w:sz="0" w:space="0" w:color="auto"/>
      </w:divBdr>
    </w:div>
    <w:div w:id="801768630">
      <w:bodyDiv w:val="1"/>
      <w:marLeft w:val="0"/>
      <w:marRight w:val="0"/>
      <w:marTop w:val="0"/>
      <w:marBottom w:val="0"/>
      <w:divBdr>
        <w:top w:val="none" w:sz="0" w:space="0" w:color="auto"/>
        <w:left w:val="none" w:sz="0" w:space="0" w:color="auto"/>
        <w:bottom w:val="none" w:sz="0" w:space="0" w:color="auto"/>
        <w:right w:val="none" w:sz="0" w:space="0" w:color="auto"/>
      </w:divBdr>
      <w:divsChild>
        <w:div w:id="968628811">
          <w:marLeft w:val="0"/>
          <w:marRight w:val="0"/>
          <w:marTop w:val="0"/>
          <w:marBottom w:val="0"/>
          <w:divBdr>
            <w:top w:val="none" w:sz="0" w:space="0" w:color="auto"/>
            <w:left w:val="none" w:sz="0" w:space="0" w:color="auto"/>
            <w:bottom w:val="none" w:sz="0" w:space="0" w:color="auto"/>
            <w:right w:val="none" w:sz="0" w:space="0" w:color="auto"/>
          </w:divBdr>
        </w:div>
        <w:div w:id="1440105658">
          <w:marLeft w:val="0"/>
          <w:marRight w:val="0"/>
          <w:marTop w:val="0"/>
          <w:marBottom w:val="0"/>
          <w:divBdr>
            <w:top w:val="none" w:sz="0" w:space="0" w:color="auto"/>
            <w:left w:val="none" w:sz="0" w:space="0" w:color="auto"/>
            <w:bottom w:val="none" w:sz="0" w:space="0" w:color="auto"/>
            <w:right w:val="none" w:sz="0" w:space="0" w:color="auto"/>
          </w:divBdr>
        </w:div>
      </w:divsChild>
    </w:div>
    <w:div w:id="804204937">
      <w:bodyDiv w:val="1"/>
      <w:marLeft w:val="0"/>
      <w:marRight w:val="0"/>
      <w:marTop w:val="0"/>
      <w:marBottom w:val="0"/>
      <w:divBdr>
        <w:top w:val="none" w:sz="0" w:space="0" w:color="auto"/>
        <w:left w:val="none" w:sz="0" w:space="0" w:color="auto"/>
        <w:bottom w:val="none" w:sz="0" w:space="0" w:color="auto"/>
        <w:right w:val="none" w:sz="0" w:space="0" w:color="auto"/>
      </w:divBdr>
    </w:div>
    <w:div w:id="818377563">
      <w:bodyDiv w:val="1"/>
      <w:marLeft w:val="0"/>
      <w:marRight w:val="0"/>
      <w:marTop w:val="0"/>
      <w:marBottom w:val="0"/>
      <w:divBdr>
        <w:top w:val="none" w:sz="0" w:space="0" w:color="auto"/>
        <w:left w:val="none" w:sz="0" w:space="0" w:color="auto"/>
        <w:bottom w:val="none" w:sz="0" w:space="0" w:color="auto"/>
        <w:right w:val="none" w:sz="0" w:space="0" w:color="auto"/>
      </w:divBdr>
    </w:div>
    <w:div w:id="847016437">
      <w:bodyDiv w:val="1"/>
      <w:marLeft w:val="0"/>
      <w:marRight w:val="0"/>
      <w:marTop w:val="0"/>
      <w:marBottom w:val="0"/>
      <w:divBdr>
        <w:top w:val="none" w:sz="0" w:space="0" w:color="auto"/>
        <w:left w:val="none" w:sz="0" w:space="0" w:color="auto"/>
        <w:bottom w:val="none" w:sz="0" w:space="0" w:color="auto"/>
        <w:right w:val="none" w:sz="0" w:space="0" w:color="auto"/>
      </w:divBdr>
    </w:div>
    <w:div w:id="874269264">
      <w:bodyDiv w:val="1"/>
      <w:marLeft w:val="0"/>
      <w:marRight w:val="0"/>
      <w:marTop w:val="0"/>
      <w:marBottom w:val="0"/>
      <w:divBdr>
        <w:top w:val="none" w:sz="0" w:space="0" w:color="auto"/>
        <w:left w:val="none" w:sz="0" w:space="0" w:color="auto"/>
        <w:bottom w:val="none" w:sz="0" w:space="0" w:color="auto"/>
        <w:right w:val="none" w:sz="0" w:space="0" w:color="auto"/>
      </w:divBdr>
    </w:div>
    <w:div w:id="882522952">
      <w:bodyDiv w:val="1"/>
      <w:marLeft w:val="0"/>
      <w:marRight w:val="0"/>
      <w:marTop w:val="0"/>
      <w:marBottom w:val="0"/>
      <w:divBdr>
        <w:top w:val="none" w:sz="0" w:space="0" w:color="auto"/>
        <w:left w:val="none" w:sz="0" w:space="0" w:color="auto"/>
        <w:bottom w:val="none" w:sz="0" w:space="0" w:color="auto"/>
        <w:right w:val="none" w:sz="0" w:space="0" w:color="auto"/>
      </w:divBdr>
      <w:divsChild>
        <w:div w:id="282198662">
          <w:marLeft w:val="0"/>
          <w:marRight w:val="0"/>
          <w:marTop w:val="0"/>
          <w:marBottom w:val="0"/>
          <w:divBdr>
            <w:top w:val="none" w:sz="0" w:space="0" w:color="auto"/>
            <w:left w:val="none" w:sz="0" w:space="0" w:color="auto"/>
            <w:bottom w:val="none" w:sz="0" w:space="0" w:color="auto"/>
            <w:right w:val="none" w:sz="0" w:space="0" w:color="auto"/>
          </w:divBdr>
        </w:div>
        <w:div w:id="1105074321">
          <w:marLeft w:val="0"/>
          <w:marRight w:val="0"/>
          <w:marTop w:val="0"/>
          <w:marBottom w:val="0"/>
          <w:divBdr>
            <w:top w:val="none" w:sz="0" w:space="0" w:color="auto"/>
            <w:left w:val="none" w:sz="0" w:space="0" w:color="auto"/>
            <w:bottom w:val="none" w:sz="0" w:space="0" w:color="auto"/>
            <w:right w:val="none" w:sz="0" w:space="0" w:color="auto"/>
          </w:divBdr>
        </w:div>
        <w:div w:id="1755514521">
          <w:marLeft w:val="0"/>
          <w:marRight w:val="0"/>
          <w:marTop w:val="0"/>
          <w:marBottom w:val="0"/>
          <w:divBdr>
            <w:top w:val="none" w:sz="0" w:space="0" w:color="auto"/>
            <w:left w:val="none" w:sz="0" w:space="0" w:color="auto"/>
            <w:bottom w:val="none" w:sz="0" w:space="0" w:color="auto"/>
            <w:right w:val="none" w:sz="0" w:space="0" w:color="auto"/>
          </w:divBdr>
        </w:div>
      </w:divsChild>
    </w:div>
    <w:div w:id="897017209">
      <w:bodyDiv w:val="1"/>
      <w:marLeft w:val="0"/>
      <w:marRight w:val="0"/>
      <w:marTop w:val="0"/>
      <w:marBottom w:val="0"/>
      <w:divBdr>
        <w:top w:val="none" w:sz="0" w:space="0" w:color="auto"/>
        <w:left w:val="none" w:sz="0" w:space="0" w:color="auto"/>
        <w:bottom w:val="none" w:sz="0" w:space="0" w:color="auto"/>
        <w:right w:val="none" w:sz="0" w:space="0" w:color="auto"/>
      </w:divBdr>
    </w:div>
    <w:div w:id="903226198">
      <w:bodyDiv w:val="1"/>
      <w:marLeft w:val="0"/>
      <w:marRight w:val="0"/>
      <w:marTop w:val="0"/>
      <w:marBottom w:val="0"/>
      <w:divBdr>
        <w:top w:val="none" w:sz="0" w:space="0" w:color="auto"/>
        <w:left w:val="none" w:sz="0" w:space="0" w:color="auto"/>
        <w:bottom w:val="none" w:sz="0" w:space="0" w:color="auto"/>
        <w:right w:val="none" w:sz="0" w:space="0" w:color="auto"/>
      </w:divBdr>
    </w:div>
    <w:div w:id="916137590">
      <w:bodyDiv w:val="1"/>
      <w:marLeft w:val="0"/>
      <w:marRight w:val="0"/>
      <w:marTop w:val="0"/>
      <w:marBottom w:val="0"/>
      <w:divBdr>
        <w:top w:val="none" w:sz="0" w:space="0" w:color="auto"/>
        <w:left w:val="none" w:sz="0" w:space="0" w:color="auto"/>
        <w:bottom w:val="none" w:sz="0" w:space="0" w:color="auto"/>
        <w:right w:val="none" w:sz="0" w:space="0" w:color="auto"/>
      </w:divBdr>
    </w:div>
    <w:div w:id="927230003">
      <w:bodyDiv w:val="1"/>
      <w:marLeft w:val="0"/>
      <w:marRight w:val="0"/>
      <w:marTop w:val="0"/>
      <w:marBottom w:val="0"/>
      <w:divBdr>
        <w:top w:val="none" w:sz="0" w:space="0" w:color="auto"/>
        <w:left w:val="none" w:sz="0" w:space="0" w:color="auto"/>
        <w:bottom w:val="none" w:sz="0" w:space="0" w:color="auto"/>
        <w:right w:val="none" w:sz="0" w:space="0" w:color="auto"/>
      </w:divBdr>
    </w:div>
    <w:div w:id="942541824">
      <w:bodyDiv w:val="1"/>
      <w:marLeft w:val="0"/>
      <w:marRight w:val="0"/>
      <w:marTop w:val="0"/>
      <w:marBottom w:val="0"/>
      <w:divBdr>
        <w:top w:val="none" w:sz="0" w:space="0" w:color="auto"/>
        <w:left w:val="none" w:sz="0" w:space="0" w:color="auto"/>
        <w:bottom w:val="none" w:sz="0" w:space="0" w:color="auto"/>
        <w:right w:val="none" w:sz="0" w:space="0" w:color="auto"/>
      </w:divBdr>
    </w:div>
    <w:div w:id="949698251">
      <w:bodyDiv w:val="1"/>
      <w:marLeft w:val="0"/>
      <w:marRight w:val="0"/>
      <w:marTop w:val="0"/>
      <w:marBottom w:val="0"/>
      <w:divBdr>
        <w:top w:val="none" w:sz="0" w:space="0" w:color="auto"/>
        <w:left w:val="none" w:sz="0" w:space="0" w:color="auto"/>
        <w:bottom w:val="none" w:sz="0" w:space="0" w:color="auto"/>
        <w:right w:val="none" w:sz="0" w:space="0" w:color="auto"/>
      </w:divBdr>
    </w:div>
    <w:div w:id="968363829">
      <w:bodyDiv w:val="1"/>
      <w:marLeft w:val="0"/>
      <w:marRight w:val="0"/>
      <w:marTop w:val="0"/>
      <w:marBottom w:val="0"/>
      <w:divBdr>
        <w:top w:val="none" w:sz="0" w:space="0" w:color="auto"/>
        <w:left w:val="none" w:sz="0" w:space="0" w:color="auto"/>
        <w:bottom w:val="none" w:sz="0" w:space="0" w:color="auto"/>
        <w:right w:val="none" w:sz="0" w:space="0" w:color="auto"/>
      </w:divBdr>
    </w:div>
    <w:div w:id="999191261">
      <w:bodyDiv w:val="1"/>
      <w:marLeft w:val="0"/>
      <w:marRight w:val="0"/>
      <w:marTop w:val="0"/>
      <w:marBottom w:val="0"/>
      <w:divBdr>
        <w:top w:val="none" w:sz="0" w:space="0" w:color="auto"/>
        <w:left w:val="none" w:sz="0" w:space="0" w:color="auto"/>
        <w:bottom w:val="none" w:sz="0" w:space="0" w:color="auto"/>
        <w:right w:val="none" w:sz="0" w:space="0" w:color="auto"/>
      </w:divBdr>
    </w:div>
    <w:div w:id="1014772505">
      <w:bodyDiv w:val="1"/>
      <w:marLeft w:val="0"/>
      <w:marRight w:val="0"/>
      <w:marTop w:val="0"/>
      <w:marBottom w:val="0"/>
      <w:divBdr>
        <w:top w:val="none" w:sz="0" w:space="0" w:color="auto"/>
        <w:left w:val="none" w:sz="0" w:space="0" w:color="auto"/>
        <w:bottom w:val="none" w:sz="0" w:space="0" w:color="auto"/>
        <w:right w:val="none" w:sz="0" w:space="0" w:color="auto"/>
      </w:divBdr>
      <w:divsChild>
        <w:div w:id="26175140">
          <w:marLeft w:val="0"/>
          <w:marRight w:val="0"/>
          <w:marTop w:val="0"/>
          <w:marBottom w:val="0"/>
          <w:divBdr>
            <w:top w:val="none" w:sz="0" w:space="0" w:color="auto"/>
            <w:left w:val="none" w:sz="0" w:space="0" w:color="auto"/>
            <w:bottom w:val="none" w:sz="0" w:space="0" w:color="auto"/>
            <w:right w:val="none" w:sz="0" w:space="0" w:color="auto"/>
          </w:divBdr>
          <w:divsChild>
            <w:div w:id="579827804">
              <w:marLeft w:val="0"/>
              <w:marRight w:val="0"/>
              <w:marTop w:val="0"/>
              <w:marBottom w:val="0"/>
              <w:divBdr>
                <w:top w:val="none" w:sz="0" w:space="0" w:color="auto"/>
                <w:left w:val="none" w:sz="0" w:space="0" w:color="auto"/>
                <w:bottom w:val="none" w:sz="0" w:space="0" w:color="auto"/>
                <w:right w:val="none" w:sz="0" w:space="0" w:color="auto"/>
              </w:divBdr>
              <w:divsChild>
                <w:div w:id="579292761">
                  <w:marLeft w:val="0"/>
                  <w:marRight w:val="0"/>
                  <w:marTop w:val="0"/>
                  <w:marBottom w:val="0"/>
                  <w:divBdr>
                    <w:top w:val="none" w:sz="0" w:space="0" w:color="auto"/>
                    <w:left w:val="none" w:sz="0" w:space="0" w:color="auto"/>
                    <w:bottom w:val="none" w:sz="0" w:space="0" w:color="auto"/>
                    <w:right w:val="none" w:sz="0" w:space="0" w:color="auto"/>
                  </w:divBdr>
                </w:div>
                <w:div w:id="1276256499">
                  <w:marLeft w:val="0"/>
                  <w:marRight w:val="0"/>
                  <w:marTop w:val="0"/>
                  <w:marBottom w:val="0"/>
                  <w:divBdr>
                    <w:top w:val="none" w:sz="0" w:space="0" w:color="auto"/>
                    <w:left w:val="none" w:sz="0" w:space="0" w:color="auto"/>
                    <w:bottom w:val="none" w:sz="0" w:space="0" w:color="auto"/>
                    <w:right w:val="none" w:sz="0" w:space="0" w:color="auto"/>
                  </w:divBdr>
                </w:div>
              </w:divsChild>
            </w:div>
            <w:div w:id="1097601087">
              <w:marLeft w:val="0"/>
              <w:marRight w:val="0"/>
              <w:marTop w:val="0"/>
              <w:marBottom w:val="0"/>
              <w:divBdr>
                <w:top w:val="none" w:sz="0" w:space="0" w:color="auto"/>
                <w:left w:val="none" w:sz="0" w:space="0" w:color="auto"/>
                <w:bottom w:val="none" w:sz="0" w:space="0" w:color="auto"/>
                <w:right w:val="none" w:sz="0" w:space="0" w:color="auto"/>
              </w:divBdr>
            </w:div>
            <w:div w:id="1336957241">
              <w:marLeft w:val="0"/>
              <w:marRight w:val="0"/>
              <w:marTop w:val="0"/>
              <w:marBottom w:val="0"/>
              <w:divBdr>
                <w:top w:val="none" w:sz="0" w:space="0" w:color="auto"/>
                <w:left w:val="none" w:sz="0" w:space="0" w:color="auto"/>
                <w:bottom w:val="none" w:sz="0" w:space="0" w:color="auto"/>
                <w:right w:val="none" w:sz="0" w:space="0" w:color="auto"/>
              </w:divBdr>
            </w:div>
            <w:div w:id="1570580109">
              <w:marLeft w:val="0"/>
              <w:marRight w:val="0"/>
              <w:marTop w:val="0"/>
              <w:marBottom w:val="0"/>
              <w:divBdr>
                <w:top w:val="none" w:sz="0" w:space="0" w:color="auto"/>
                <w:left w:val="none" w:sz="0" w:space="0" w:color="auto"/>
                <w:bottom w:val="none" w:sz="0" w:space="0" w:color="auto"/>
                <w:right w:val="none" w:sz="0" w:space="0" w:color="auto"/>
              </w:divBdr>
              <w:divsChild>
                <w:div w:id="1832865053">
                  <w:marLeft w:val="0"/>
                  <w:marRight w:val="0"/>
                  <w:marTop w:val="0"/>
                  <w:marBottom w:val="0"/>
                  <w:divBdr>
                    <w:top w:val="none" w:sz="0" w:space="0" w:color="auto"/>
                    <w:left w:val="none" w:sz="0" w:space="0" w:color="auto"/>
                    <w:bottom w:val="none" w:sz="0" w:space="0" w:color="auto"/>
                    <w:right w:val="none" w:sz="0" w:space="0" w:color="auto"/>
                  </w:divBdr>
                </w:div>
                <w:div w:id="2130780956">
                  <w:marLeft w:val="0"/>
                  <w:marRight w:val="0"/>
                  <w:marTop w:val="0"/>
                  <w:marBottom w:val="0"/>
                  <w:divBdr>
                    <w:top w:val="none" w:sz="0" w:space="0" w:color="auto"/>
                    <w:left w:val="none" w:sz="0" w:space="0" w:color="auto"/>
                    <w:bottom w:val="none" w:sz="0" w:space="0" w:color="auto"/>
                    <w:right w:val="none" w:sz="0" w:space="0" w:color="auto"/>
                  </w:divBdr>
                </w:div>
              </w:divsChild>
            </w:div>
            <w:div w:id="1635673615">
              <w:marLeft w:val="0"/>
              <w:marRight w:val="0"/>
              <w:marTop w:val="0"/>
              <w:marBottom w:val="0"/>
              <w:divBdr>
                <w:top w:val="none" w:sz="0" w:space="0" w:color="auto"/>
                <w:left w:val="none" w:sz="0" w:space="0" w:color="auto"/>
                <w:bottom w:val="none" w:sz="0" w:space="0" w:color="auto"/>
                <w:right w:val="none" w:sz="0" w:space="0" w:color="auto"/>
              </w:divBdr>
              <w:divsChild>
                <w:div w:id="1431658242">
                  <w:marLeft w:val="0"/>
                  <w:marRight w:val="0"/>
                  <w:marTop w:val="0"/>
                  <w:marBottom w:val="0"/>
                  <w:divBdr>
                    <w:top w:val="none" w:sz="0" w:space="0" w:color="auto"/>
                    <w:left w:val="none" w:sz="0" w:space="0" w:color="auto"/>
                    <w:bottom w:val="none" w:sz="0" w:space="0" w:color="auto"/>
                    <w:right w:val="none" w:sz="0" w:space="0" w:color="auto"/>
                  </w:divBdr>
                </w:div>
                <w:div w:id="2112243479">
                  <w:marLeft w:val="0"/>
                  <w:marRight w:val="0"/>
                  <w:marTop w:val="0"/>
                  <w:marBottom w:val="0"/>
                  <w:divBdr>
                    <w:top w:val="none" w:sz="0" w:space="0" w:color="auto"/>
                    <w:left w:val="none" w:sz="0" w:space="0" w:color="auto"/>
                    <w:bottom w:val="none" w:sz="0" w:space="0" w:color="auto"/>
                    <w:right w:val="none" w:sz="0" w:space="0" w:color="auto"/>
                  </w:divBdr>
                </w:div>
              </w:divsChild>
            </w:div>
            <w:div w:id="1950234915">
              <w:marLeft w:val="0"/>
              <w:marRight w:val="0"/>
              <w:marTop w:val="0"/>
              <w:marBottom w:val="0"/>
              <w:divBdr>
                <w:top w:val="none" w:sz="0" w:space="0" w:color="auto"/>
                <w:left w:val="none" w:sz="0" w:space="0" w:color="auto"/>
                <w:bottom w:val="none" w:sz="0" w:space="0" w:color="auto"/>
                <w:right w:val="none" w:sz="0" w:space="0" w:color="auto"/>
              </w:divBdr>
              <w:divsChild>
                <w:div w:id="1543638630">
                  <w:marLeft w:val="0"/>
                  <w:marRight w:val="0"/>
                  <w:marTop w:val="0"/>
                  <w:marBottom w:val="0"/>
                  <w:divBdr>
                    <w:top w:val="none" w:sz="0" w:space="0" w:color="auto"/>
                    <w:left w:val="none" w:sz="0" w:space="0" w:color="auto"/>
                    <w:bottom w:val="none" w:sz="0" w:space="0" w:color="auto"/>
                    <w:right w:val="none" w:sz="0" w:space="0" w:color="auto"/>
                  </w:divBdr>
                </w:div>
                <w:div w:id="1907642272">
                  <w:marLeft w:val="0"/>
                  <w:marRight w:val="0"/>
                  <w:marTop w:val="0"/>
                  <w:marBottom w:val="0"/>
                  <w:divBdr>
                    <w:top w:val="none" w:sz="0" w:space="0" w:color="auto"/>
                    <w:left w:val="none" w:sz="0" w:space="0" w:color="auto"/>
                    <w:bottom w:val="none" w:sz="0" w:space="0" w:color="auto"/>
                    <w:right w:val="none" w:sz="0" w:space="0" w:color="auto"/>
                  </w:divBdr>
                </w:div>
              </w:divsChild>
            </w:div>
            <w:div w:id="1960716165">
              <w:marLeft w:val="0"/>
              <w:marRight w:val="0"/>
              <w:marTop w:val="0"/>
              <w:marBottom w:val="0"/>
              <w:divBdr>
                <w:top w:val="none" w:sz="0" w:space="0" w:color="auto"/>
                <w:left w:val="none" w:sz="0" w:space="0" w:color="auto"/>
                <w:bottom w:val="none" w:sz="0" w:space="0" w:color="auto"/>
                <w:right w:val="none" w:sz="0" w:space="0" w:color="auto"/>
              </w:divBdr>
              <w:divsChild>
                <w:div w:id="1080639118">
                  <w:marLeft w:val="0"/>
                  <w:marRight w:val="0"/>
                  <w:marTop w:val="0"/>
                  <w:marBottom w:val="0"/>
                  <w:divBdr>
                    <w:top w:val="none" w:sz="0" w:space="0" w:color="auto"/>
                    <w:left w:val="none" w:sz="0" w:space="0" w:color="auto"/>
                    <w:bottom w:val="none" w:sz="0" w:space="0" w:color="auto"/>
                    <w:right w:val="none" w:sz="0" w:space="0" w:color="auto"/>
                  </w:divBdr>
                </w:div>
                <w:div w:id="2115857704">
                  <w:marLeft w:val="0"/>
                  <w:marRight w:val="0"/>
                  <w:marTop w:val="0"/>
                  <w:marBottom w:val="0"/>
                  <w:divBdr>
                    <w:top w:val="none" w:sz="0" w:space="0" w:color="auto"/>
                    <w:left w:val="none" w:sz="0" w:space="0" w:color="auto"/>
                    <w:bottom w:val="none" w:sz="0" w:space="0" w:color="auto"/>
                    <w:right w:val="none" w:sz="0" w:space="0" w:color="auto"/>
                  </w:divBdr>
                </w:div>
              </w:divsChild>
            </w:div>
            <w:div w:id="2033996996">
              <w:marLeft w:val="0"/>
              <w:marRight w:val="0"/>
              <w:marTop w:val="0"/>
              <w:marBottom w:val="0"/>
              <w:divBdr>
                <w:top w:val="none" w:sz="0" w:space="0" w:color="auto"/>
                <w:left w:val="none" w:sz="0" w:space="0" w:color="auto"/>
                <w:bottom w:val="none" w:sz="0" w:space="0" w:color="auto"/>
                <w:right w:val="none" w:sz="0" w:space="0" w:color="auto"/>
              </w:divBdr>
              <w:divsChild>
                <w:div w:id="49501304">
                  <w:marLeft w:val="0"/>
                  <w:marRight w:val="0"/>
                  <w:marTop w:val="0"/>
                  <w:marBottom w:val="0"/>
                  <w:divBdr>
                    <w:top w:val="none" w:sz="0" w:space="0" w:color="auto"/>
                    <w:left w:val="none" w:sz="0" w:space="0" w:color="auto"/>
                    <w:bottom w:val="none" w:sz="0" w:space="0" w:color="auto"/>
                    <w:right w:val="none" w:sz="0" w:space="0" w:color="auto"/>
                  </w:divBdr>
                </w:div>
                <w:div w:id="3167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7965">
          <w:marLeft w:val="0"/>
          <w:marRight w:val="0"/>
          <w:marTop w:val="0"/>
          <w:marBottom w:val="0"/>
          <w:divBdr>
            <w:top w:val="none" w:sz="0" w:space="0" w:color="auto"/>
            <w:left w:val="none" w:sz="0" w:space="0" w:color="auto"/>
            <w:bottom w:val="none" w:sz="0" w:space="0" w:color="auto"/>
            <w:right w:val="none" w:sz="0" w:space="0" w:color="auto"/>
          </w:divBdr>
          <w:divsChild>
            <w:div w:id="989748666">
              <w:marLeft w:val="0"/>
              <w:marRight w:val="0"/>
              <w:marTop w:val="0"/>
              <w:marBottom w:val="0"/>
              <w:divBdr>
                <w:top w:val="none" w:sz="0" w:space="0" w:color="auto"/>
                <w:left w:val="none" w:sz="0" w:space="0" w:color="auto"/>
                <w:bottom w:val="none" w:sz="0" w:space="0" w:color="auto"/>
                <w:right w:val="none" w:sz="0" w:space="0" w:color="auto"/>
              </w:divBdr>
            </w:div>
            <w:div w:id="998578388">
              <w:marLeft w:val="0"/>
              <w:marRight w:val="0"/>
              <w:marTop w:val="0"/>
              <w:marBottom w:val="0"/>
              <w:divBdr>
                <w:top w:val="none" w:sz="0" w:space="0" w:color="auto"/>
                <w:left w:val="none" w:sz="0" w:space="0" w:color="auto"/>
                <w:bottom w:val="none" w:sz="0" w:space="0" w:color="auto"/>
                <w:right w:val="none" w:sz="0" w:space="0" w:color="auto"/>
              </w:divBdr>
            </w:div>
          </w:divsChild>
        </w:div>
        <w:div w:id="109248969">
          <w:marLeft w:val="0"/>
          <w:marRight w:val="0"/>
          <w:marTop w:val="0"/>
          <w:marBottom w:val="0"/>
          <w:divBdr>
            <w:top w:val="none" w:sz="0" w:space="0" w:color="auto"/>
            <w:left w:val="none" w:sz="0" w:space="0" w:color="auto"/>
            <w:bottom w:val="none" w:sz="0" w:space="0" w:color="auto"/>
            <w:right w:val="none" w:sz="0" w:space="0" w:color="auto"/>
          </w:divBdr>
          <w:divsChild>
            <w:div w:id="527069014">
              <w:marLeft w:val="0"/>
              <w:marRight w:val="0"/>
              <w:marTop w:val="0"/>
              <w:marBottom w:val="0"/>
              <w:divBdr>
                <w:top w:val="none" w:sz="0" w:space="0" w:color="auto"/>
                <w:left w:val="none" w:sz="0" w:space="0" w:color="auto"/>
                <w:bottom w:val="none" w:sz="0" w:space="0" w:color="auto"/>
                <w:right w:val="none" w:sz="0" w:space="0" w:color="auto"/>
              </w:divBdr>
            </w:div>
            <w:div w:id="1519855726">
              <w:marLeft w:val="0"/>
              <w:marRight w:val="0"/>
              <w:marTop w:val="0"/>
              <w:marBottom w:val="0"/>
              <w:divBdr>
                <w:top w:val="none" w:sz="0" w:space="0" w:color="auto"/>
                <w:left w:val="none" w:sz="0" w:space="0" w:color="auto"/>
                <w:bottom w:val="none" w:sz="0" w:space="0" w:color="auto"/>
                <w:right w:val="none" w:sz="0" w:space="0" w:color="auto"/>
              </w:divBdr>
            </w:div>
          </w:divsChild>
        </w:div>
        <w:div w:id="331765799">
          <w:marLeft w:val="0"/>
          <w:marRight w:val="0"/>
          <w:marTop w:val="0"/>
          <w:marBottom w:val="0"/>
          <w:divBdr>
            <w:top w:val="none" w:sz="0" w:space="0" w:color="auto"/>
            <w:left w:val="none" w:sz="0" w:space="0" w:color="auto"/>
            <w:bottom w:val="none" w:sz="0" w:space="0" w:color="auto"/>
            <w:right w:val="none" w:sz="0" w:space="0" w:color="auto"/>
          </w:divBdr>
          <w:divsChild>
            <w:div w:id="1611863362">
              <w:marLeft w:val="0"/>
              <w:marRight w:val="0"/>
              <w:marTop w:val="0"/>
              <w:marBottom w:val="0"/>
              <w:divBdr>
                <w:top w:val="none" w:sz="0" w:space="0" w:color="auto"/>
                <w:left w:val="none" w:sz="0" w:space="0" w:color="auto"/>
                <w:bottom w:val="none" w:sz="0" w:space="0" w:color="auto"/>
                <w:right w:val="none" w:sz="0" w:space="0" w:color="auto"/>
              </w:divBdr>
            </w:div>
            <w:div w:id="1887059661">
              <w:marLeft w:val="0"/>
              <w:marRight w:val="0"/>
              <w:marTop w:val="0"/>
              <w:marBottom w:val="0"/>
              <w:divBdr>
                <w:top w:val="none" w:sz="0" w:space="0" w:color="auto"/>
                <w:left w:val="none" w:sz="0" w:space="0" w:color="auto"/>
                <w:bottom w:val="none" w:sz="0" w:space="0" w:color="auto"/>
                <w:right w:val="none" w:sz="0" w:space="0" w:color="auto"/>
              </w:divBdr>
            </w:div>
          </w:divsChild>
        </w:div>
        <w:div w:id="791443285">
          <w:marLeft w:val="0"/>
          <w:marRight w:val="0"/>
          <w:marTop w:val="0"/>
          <w:marBottom w:val="0"/>
          <w:divBdr>
            <w:top w:val="none" w:sz="0" w:space="0" w:color="auto"/>
            <w:left w:val="none" w:sz="0" w:space="0" w:color="auto"/>
            <w:bottom w:val="none" w:sz="0" w:space="0" w:color="auto"/>
            <w:right w:val="none" w:sz="0" w:space="0" w:color="auto"/>
          </w:divBdr>
          <w:divsChild>
            <w:div w:id="1272973621">
              <w:marLeft w:val="0"/>
              <w:marRight w:val="0"/>
              <w:marTop w:val="0"/>
              <w:marBottom w:val="0"/>
              <w:divBdr>
                <w:top w:val="none" w:sz="0" w:space="0" w:color="auto"/>
                <w:left w:val="none" w:sz="0" w:space="0" w:color="auto"/>
                <w:bottom w:val="none" w:sz="0" w:space="0" w:color="auto"/>
                <w:right w:val="none" w:sz="0" w:space="0" w:color="auto"/>
              </w:divBdr>
            </w:div>
            <w:div w:id="2064408691">
              <w:marLeft w:val="0"/>
              <w:marRight w:val="0"/>
              <w:marTop w:val="0"/>
              <w:marBottom w:val="0"/>
              <w:divBdr>
                <w:top w:val="none" w:sz="0" w:space="0" w:color="auto"/>
                <w:left w:val="none" w:sz="0" w:space="0" w:color="auto"/>
                <w:bottom w:val="none" w:sz="0" w:space="0" w:color="auto"/>
                <w:right w:val="none" w:sz="0" w:space="0" w:color="auto"/>
              </w:divBdr>
            </w:div>
          </w:divsChild>
        </w:div>
        <w:div w:id="847016496">
          <w:marLeft w:val="0"/>
          <w:marRight w:val="0"/>
          <w:marTop w:val="0"/>
          <w:marBottom w:val="0"/>
          <w:divBdr>
            <w:top w:val="none" w:sz="0" w:space="0" w:color="auto"/>
            <w:left w:val="none" w:sz="0" w:space="0" w:color="auto"/>
            <w:bottom w:val="none" w:sz="0" w:space="0" w:color="auto"/>
            <w:right w:val="none" w:sz="0" w:space="0" w:color="auto"/>
          </w:divBdr>
          <w:divsChild>
            <w:div w:id="210460363">
              <w:marLeft w:val="0"/>
              <w:marRight w:val="0"/>
              <w:marTop w:val="0"/>
              <w:marBottom w:val="0"/>
              <w:divBdr>
                <w:top w:val="none" w:sz="0" w:space="0" w:color="auto"/>
                <w:left w:val="none" w:sz="0" w:space="0" w:color="auto"/>
                <w:bottom w:val="none" w:sz="0" w:space="0" w:color="auto"/>
                <w:right w:val="none" w:sz="0" w:space="0" w:color="auto"/>
              </w:divBdr>
            </w:div>
            <w:div w:id="1472939493">
              <w:marLeft w:val="0"/>
              <w:marRight w:val="0"/>
              <w:marTop w:val="0"/>
              <w:marBottom w:val="0"/>
              <w:divBdr>
                <w:top w:val="none" w:sz="0" w:space="0" w:color="auto"/>
                <w:left w:val="none" w:sz="0" w:space="0" w:color="auto"/>
                <w:bottom w:val="none" w:sz="0" w:space="0" w:color="auto"/>
                <w:right w:val="none" w:sz="0" w:space="0" w:color="auto"/>
              </w:divBdr>
            </w:div>
          </w:divsChild>
        </w:div>
        <w:div w:id="908736719">
          <w:marLeft w:val="0"/>
          <w:marRight w:val="0"/>
          <w:marTop w:val="0"/>
          <w:marBottom w:val="0"/>
          <w:divBdr>
            <w:top w:val="none" w:sz="0" w:space="0" w:color="auto"/>
            <w:left w:val="none" w:sz="0" w:space="0" w:color="auto"/>
            <w:bottom w:val="none" w:sz="0" w:space="0" w:color="auto"/>
            <w:right w:val="none" w:sz="0" w:space="0" w:color="auto"/>
          </w:divBdr>
          <w:divsChild>
            <w:div w:id="233666593">
              <w:marLeft w:val="0"/>
              <w:marRight w:val="0"/>
              <w:marTop w:val="0"/>
              <w:marBottom w:val="0"/>
              <w:divBdr>
                <w:top w:val="none" w:sz="0" w:space="0" w:color="auto"/>
                <w:left w:val="none" w:sz="0" w:space="0" w:color="auto"/>
                <w:bottom w:val="none" w:sz="0" w:space="0" w:color="auto"/>
                <w:right w:val="none" w:sz="0" w:space="0" w:color="auto"/>
              </w:divBdr>
            </w:div>
            <w:div w:id="1142500439">
              <w:marLeft w:val="0"/>
              <w:marRight w:val="0"/>
              <w:marTop w:val="0"/>
              <w:marBottom w:val="0"/>
              <w:divBdr>
                <w:top w:val="none" w:sz="0" w:space="0" w:color="auto"/>
                <w:left w:val="none" w:sz="0" w:space="0" w:color="auto"/>
                <w:bottom w:val="none" w:sz="0" w:space="0" w:color="auto"/>
                <w:right w:val="none" w:sz="0" w:space="0" w:color="auto"/>
              </w:divBdr>
            </w:div>
          </w:divsChild>
        </w:div>
        <w:div w:id="1213349263">
          <w:marLeft w:val="0"/>
          <w:marRight w:val="0"/>
          <w:marTop w:val="0"/>
          <w:marBottom w:val="0"/>
          <w:divBdr>
            <w:top w:val="none" w:sz="0" w:space="0" w:color="auto"/>
            <w:left w:val="none" w:sz="0" w:space="0" w:color="auto"/>
            <w:bottom w:val="none" w:sz="0" w:space="0" w:color="auto"/>
            <w:right w:val="none" w:sz="0" w:space="0" w:color="auto"/>
          </w:divBdr>
          <w:divsChild>
            <w:div w:id="1109424406">
              <w:marLeft w:val="0"/>
              <w:marRight w:val="0"/>
              <w:marTop w:val="0"/>
              <w:marBottom w:val="0"/>
              <w:divBdr>
                <w:top w:val="none" w:sz="0" w:space="0" w:color="auto"/>
                <w:left w:val="none" w:sz="0" w:space="0" w:color="auto"/>
                <w:bottom w:val="none" w:sz="0" w:space="0" w:color="auto"/>
                <w:right w:val="none" w:sz="0" w:space="0" w:color="auto"/>
              </w:divBdr>
              <w:divsChild>
                <w:div w:id="747119550">
                  <w:marLeft w:val="0"/>
                  <w:marRight w:val="0"/>
                  <w:marTop w:val="0"/>
                  <w:marBottom w:val="0"/>
                  <w:divBdr>
                    <w:top w:val="none" w:sz="0" w:space="0" w:color="auto"/>
                    <w:left w:val="none" w:sz="0" w:space="0" w:color="auto"/>
                    <w:bottom w:val="none" w:sz="0" w:space="0" w:color="auto"/>
                    <w:right w:val="none" w:sz="0" w:space="0" w:color="auto"/>
                  </w:divBdr>
                </w:div>
                <w:div w:id="1949895739">
                  <w:marLeft w:val="0"/>
                  <w:marRight w:val="0"/>
                  <w:marTop w:val="0"/>
                  <w:marBottom w:val="0"/>
                  <w:divBdr>
                    <w:top w:val="none" w:sz="0" w:space="0" w:color="auto"/>
                    <w:left w:val="none" w:sz="0" w:space="0" w:color="auto"/>
                    <w:bottom w:val="none" w:sz="0" w:space="0" w:color="auto"/>
                    <w:right w:val="none" w:sz="0" w:space="0" w:color="auto"/>
                  </w:divBdr>
                </w:div>
              </w:divsChild>
            </w:div>
            <w:div w:id="1723169065">
              <w:marLeft w:val="0"/>
              <w:marRight w:val="0"/>
              <w:marTop w:val="0"/>
              <w:marBottom w:val="0"/>
              <w:divBdr>
                <w:top w:val="none" w:sz="0" w:space="0" w:color="auto"/>
                <w:left w:val="none" w:sz="0" w:space="0" w:color="auto"/>
                <w:bottom w:val="none" w:sz="0" w:space="0" w:color="auto"/>
                <w:right w:val="none" w:sz="0" w:space="0" w:color="auto"/>
              </w:divBdr>
              <w:divsChild>
                <w:div w:id="1717854201">
                  <w:marLeft w:val="0"/>
                  <w:marRight w:val="0"/>
                  <w:marTop w:val="0"/>
                  <w:marBottom w:val="0"/>
                  <w:divBdr>
                    <w:top w:val="none" w:sz="0" w:space="0" w:color="auto"/>
                    <w:left w:val="none" w:sz="0" w:space="0" w:color="auto"/>
                    <w:bottom w:val="none" w:sz="0" w:space="0" w:color="auto"/>
                    <w:right w:val="none" w:sz="0" w:space="0" w:color="auto"/>
                  </w:divBdr>
                </w:div>
                <w:div w:id="1896041930">
                  <w:marLeft w:val="0"/>
                  <w:marRight w:val="0"/>
                  <w:marTop w:val="0"/>
                  <w:marBottom w:val="0"/>
                  <w:divBdr>
                    <w:top w:val="none" w:sz="0" w:space="0" w:color="auto"/>
                    <w:left w:val="none" w:sz="0" w:space="0" w:color="auto"/>
                    <w:bottom w:val="none" w:sz="0" w:space="0" w:color="auto"/>
                    <w:right w:val="none" w:sz="0" w:space="0" w:color="auto"/>
                  </w:divBdr>
                </w:div>
              </w:divsChild>
            </w:div>
            <w:div w:id="1760561913">
              <w:marLeft w:val="0"/>
              <w:marRight w:val="0"/>
              <w:marTop w:val="0"/>
              <w:marBottom w:val="0"/>
              <w:divBdr>
                <w:top w:val="none" w:sz="0" w:space="0" w:color="auto"/>
                <w:left w:val="none" w:sz="0" w:space="0" w:color="auto"/>
                <w:bottom w:val="none" w:sz="0" w:space="0" w:color="auto"/>
                <w:right w:val="none" w:sz="0" w:space="0" w:color="auto"/>
              </w:divBdr>
              <w:divsChild>
                <w:div w:id="32537384">
                  <w:marLeft w:val="0"/>
                  <w:marRight w:val="0"/>
                  <w:marTop w:val="0"/>
                  <w:marBottom w:val="0"/>
                  <w:divBdr>
                    <w:top w:val="none" w:sz="0" w:space="0" w:color="auto"/>
                    <w:left w:val="none" w:sz="0" w:space="0" w:color="auto"/>
                    <w:bottom w:val="none" w:sz="0" w:space="0" w:color="auto"/>
                    <w:right w:val="none" w:sz="0" w:space="0" w:color="auto"/>
                  </w:divBdr>
                </w:div>
                <w:div w:id="1887177909">
                  <w:marLeft w:val="0"/>
                  <w:marRight w:val="0"/>
                  <w:marTop w:val="0"/>
                  <w:marBottom w:val="0"/>
                  <w:divBdr>
                    <w:top w:val="none" w:sz="0" w:space="0" w:color="auto"/>
                    <w:left w:val="none" w:sz="0" w:space="0" w:color="auto"/>
                    <w:bottom w:val="none" w:sz="0" w:space="0" w:color="auto"/>
                    <w:right w:val="none" w:sz="0" w:space="0" w:color="auto"/>
                  </w:divBdr>
                </w:div>
              </w:divsChild>
            </w:div>
            <w:div w:id="1844200032">
              <w:marLeft w:val="0"/>
              <w:marRight w:val="0"/>
              <w:marTop w:val="0"/>
              <w:marBottom w:val="0"/>
              <w:divBdr>
                <w:top w:val="none" w:sz="0" w:space="0" w:color="auto"/>
                <w:left w:val="none" w:sz="0" w:space="0" w:color="auto"/>
                <w:bottom w:val="none" w:sz="0" w:space="0" w:color="auto"/>
                <w:right w:val="none" w:sz="0" w:space="0" w:color="auto"/>
              </w:divBdr>
            </w:div>
            <w:div w:id="2062946371">
              <w:marLeft w:val="0"/>
              <w:marRight w:val="0"/>
              <w:marTop w:val="0"/>
              <w:marBottom w:val="0"/>
              <w:divBdr>
                <w:top w:val="none" w:sz="0" w:space="0" w:color="auto"/>
                <w:left w:val="none" w:sz="0" w:space="0" w:color="auto"/>
                <w:bottom w:val="none" w:sz="0" w:space="0" w:color="auto"/>
                <w:right w:val="none" w:sz="0" w:space="0" w:color="auto"/>
              </w:divBdr>
            </w:div>
          </w:divsChild>
        </w:div>
        <w:div w:id="1333684293">
          <w:marLeft w:val="0"/>
          <w:marRight w:val="0"/>
          <w:marTop w:val="0"/>
          <w:marBottom w:val="0"/>
          <w:divBdr>
            <w:top w:val="none" w:sz="0" w:space="0" w:color="auto"/>
            <w:left w:val="none" w:sz="0" w:space="0" w:color="auto"/>
            <w:bottom w:val="none" w:sz="0" w:space="0" w:color="auto"/>
            <w:right w:val="none" w:sz="0" w:space="0" w:color="auto"/>
          </w:divBdr>
          <w:divsChild>
            <w:div w:id="185871755">
              <w:marLeft w:val="0"/>
              <w:marRight w:val="0"/>
              <w:marTop w:val="0"/>
              <w:marBottom w:val="0"/>
              <w:divBdr>
                <w:top w:val="none" w:sz="0" w:space="0" w:color="auto"/>
                <w:left w:val="none" w:sz="0" w:space="0" w:color="auto"/>
                <w:bottom w:val="none" w:sz="0" w:space="0" w:color="auto"/>
                <w:right w:val="none" w:sz="0" w:space="0" w:color="auto"/>
              </w:divBdr>
            </w:div>
            <w:div w:id="913200331">
              <w:marLeft w:val="0"/>
              <w:marRight w:val="0"/>
              <w:marTop w:val="0"/>
              <w:marBottom w:val="0"/>
              <w:divBdr>
                <w:top w:val="none" w:sz="0" w:space="0" w:color="auto"/>
                <w:left w:val="none" w:sz="0" w:space="0" w:color="auto"/>
                <w:bottom w:val="none" w:sz="0" w:space="0" w:color="auto"/>
                <w:right w:val="none" w:sz="0" w:space="0" w:color="auto"/>
              </w:divBdr>
            </w:div>
          </w:divsChild>
        </w:div>
        <w:div w:id="1504006676">
          <w:marLeft w:val="0"/>
          <w:marRight w:val="0"/>
          <w:marTop w:val="0"/>
          <w:marBottom w:val="0"/>
          <w:divBdr>
            <w:top w:val="none" w:sz="0" w:space="0" w:color="auto"/>
            <w:left w:val="none" w:sz="0" w:space="0" w:color="auto"/>
            <w:bottom w:val="none" w:sz="0" w:space="0" w:color="auto"/>
            <w:right w:val="none" w:sz="0" w:space="0" w:color="auto"/>
          </w:divBdr>
          <w:divsChild>
            <w:div w:id="103158342">
              <w:marLeft w:val="0"/>
              <w:marRight w:val="0"/>
              <w:marTop w:val="0"/>
              <w:marBottom w:val="0"/>
              <w:divBdr>
                <w:top w:val="none" w:sz="0" w:space="0" w:color="auto"/>
                <w:left w:val="none" w:sz="0" w:space="0" w:color="auto"/>
                <w:bottom w:val="none" w:sz="0" w:space="0" w:color="auto"/>
                <w:right w:val="none" w:sz="0" w:space="0" w:color="auto"/>
              </w:divBdr>
            </w:div>
            <w:div w:id="638267408">
              <w:marLeft w:val="0"/>
              <w:marRight w:val="0"/>
              <w:marTop w:val="0"/>
              <w:marBottom w:val="0"/>
              <w:divBdr>
                <w:top w:val="none" w:sz="0" w:space="0" w:color="auto"/>
                <w:left w:val="none" w:sz="0" w:space="0" w:color="auto"/>
                <w:bottom w:val="none" w:sz="0" w:space="0" w:color="auto"/>
                <w:right w:val="none" w:sz="0" w:space="0" w:color="auto"/>
              </w:divBdr>
            </w:div>
          </w:divsChild>
        </w:div>
        <w:div w:id="1629624764">
          <w:marLeft w:val="0"/>
          <w:marRight w:val="0"/>
          <w:marTop w:val="0"/>
          <w:marBottom w:val="0"/>
          <w:divBdr>
            <w:top w:val="none" w:sz="0" w:space="0" w:color="auto"/>
            <w:left w:val="none" w:sz="0" w:space="0" w:color="auto"/>
            <w:bottom w:val="none" w:sz="0" w:space="0" w:color="auto"/>
            <w:right w:val="none" w:sz="0" w:space="0" w:color="auto"/>
          </w:divBdr>
          <w:divsChild>
            <w:div w:id="1183057172">
              <w:marLeft w:val="0"/>
              <w:marRight w:val="0"/>
              <w:marTop w:val="0"/>
              <w:marBottom w:val="0"/>
              <w:divBdr>
                <w:top w:val="none" w:sz="0" w:space="0" w:color="auto"/>
                <w:left w:val="none" w:sz="0" w:space="0" w:color="auto"/>
                <w:bottom w:val="none" w:sz="0" w:space="0" w:color="auto"/>
                <w:right w:val="none" w:sz="0" w:space="0" w:color="auto"/>
              </w:divBdr>
              <w:divsChild>
                <w:div w:id="1241449548">
                  <w:marLeft w:val="0"/>
                  <w:marRight w:val="0"/>
                  <w:marTop w:val="0"/>
                  <w:marBottom w:val="0"/>
                  <w:divBdr>
                    <w:top w:val="none" w:sz="0" w:space="0" w:color="auto"/>
                    <w:left w:val="none" w:sz="0" w:space="0" w:color="auto"/>
                    <w:bottom w:val="none" w:sz="0" w:space="0" w:color="auto"/>
                    <w:right w:val="none" w:sz="0" w:space="0" w:color="auto"/>
                  </w:divBdr>
                </w:div>
                <w:div w:id="1491865116">
                  <w:marLeft w:val="0"/>
                  <w:marRight w:val="0"/>
                  <w:marTop w:val="0"/>
                  <w:marBottom w:val="0"/>
                  <w:divBdr>
                    <w:top w:val="none" w:sz="0" w:space="0" w:color="auto"/>
                    <w:left w:val="none" w:sz="0" w:space="0" w:color="auto"/>
                    <w:bottom w:val="none" w:sz="0" w:space="0" w:color="auto"/>
                    <w:right w:val="none" w:sz="0" w:space="0" w:color="auto"/>
                  </w:divBdr>
                </w:div>
              </w:divsChild>
            </w:div>
            <w:div w:id="1319267294">
              <w:marLeft w:val="0"/>
              <w:marRight w:val="0"/>
              <w:marTop w:val="0"/>
              <w:marBottom w:val="0"/>
              <w:divBdr>
                <w:top w:val="none" w:sz="0" w:space="0" w:color="auto"/>
                <w:left w:val="none" w:sz="0" w:space="0" w:color="auto"/>
                <w:bottom w:val="none" w:sz="0" w:space="0" w:color="auto"/>
                <w:right w:val="none" w:sz="0" w:space="0" w:color="auto"/>
              </w:divBdr>
              <w:divsChild>
                <w:div w:id="1709181675">
                  <w:marLeft w:val="0"/>
                  <w:marRight w:val="0"/>
                  <w:marTop w:val="0"/>
                  <w:marBottom w:val="0"/>
                  <w:divBdr>
                    <w:top w:val="none" w:sz="0" w:space="0" w:color="auto"/>
                    <w:left w:val="none" w:sz="0" w:space="0" w:color="auto"/>
                    <w:bottom w:val="none" w:sz="0" w:space="0" w:color="auto"/>
                    <w:right w:val="none" w:sz="0" w:space="0" w:color="auto"/>
                  </w:divBdr>
                </w:div>
                <w:div w:id="1799033619">
                  <w:marLeft w:val="0"/>
                  <w:marRight w:val="0"/>
                  <w:marTop w:val="0"/>
                  <w:marBottom w:val="0"/>
                  <w:divBdr>
                    <w:top w:val="none" w:sz="0" w:space="0" w:color="auto"/>
                    <w:left w:val="none" w:sz="0" w:space="0" w:color="auto"/>
                    <w:bottom w:val="none" w:sz="0" w:space="0" w:color="auto"/>
                    <w:right w:val="none" w:sz="0" w:space="0" w:color="auto"/>
                  </w:divBdr>
                </w:div>
              </w:divsChild>
            </w:div>
            <w:div w:id="1808401080">
              <w:marLeft w:val="0"/>
              <w:marRight w:val="0"/>
              <w:marTop w:val="0"/>
              <w:marBottom w:val="0"/>
              <w:divBdr>
                <w:top w:val="none" w:sz="0" w:space="0" w:color="auto"/>
                <w:left w:val="none" w:sz="0" w:space="0" w:color="auto"/>
                <w:bottom w:val="none" w:sz="0" w:space="0" w:color="auto"/>
                <w:right w:val="none" w:sz="0" w:space="0" w:color="auto"/>
              </w:divBdr>
              <w:divsChild>
                <w:div w:id="1414931161">
                  <w:marLeft w:val="0"/>
                  <w:marRight w:val="0"/>
                  <w:marTop w:val="0"/>
                  <w:marBottom w:val="0"/>
                  <w:divBdr>
                    <w:top w:val="none" w:sz="0" w:space="0" w:color="auto"/>
                    <w:left w:val="none" w:sz="0" w:space="0" w:color="auto"/>
                    <w:bottom w:val="none" w:sz="0" w:space="0" w:color="auto"/>
                    <w:right w:val="none" w:sz="0" w:space="0" w:color="auto"/>
                  </w:divBdr>
                </w:div>
                <w:div w:id="2115861465">
                  <w:marLeft w:val="0"/>
                  <w:marRight w:val="0"/>
                  <w:marTop w:val="0"/>
                  <w:marBottom w:val="0"/>
                  <w:divBdr>
                    <w:top w:val="none" w:sz="0" w:space="0" w:color="auto"/>
                    <w:left w:val="none" w:sz="0" w:space="0" w:color="auto"/>
                    <w:bottom w:val="none" w:sz="0" w:space="0" w:color="auto"/>
                    <w:right w:val="none" w:sz="0" w:space="0" w:color="auto"/>
                  </w:divBdr>
                </w:div>
              </w:divsChild>
            </w:div>
            <w:div w:id="1812555526">
              <w:marLeft w:val="0"/>
              <w:marRight w:val="0"/>
              <w:marTop w:val="0"/>
              <w:marBottom w:val="0"/>
              <w:divBdr>
                <w:top w:val="none" w:sz="0" w:space="0" w:color="auto"/>
                <w:left w:val="none" w:sz="0" w:space="0" w:color="auto"/>
                <w:bottom w:val="none" w:sz="0" w:space="0" w:color="auto"/>
                <w:right w:val="none" w:sz="0" w:space="0" w:color="auto"/>
              </w:divBdr>
            </w:div>
            <w:div w:id="2141416028">
              <w:marLeft w:val="0"/>
              <w:marRight w:val="0"/>
              <w:marTop w:val="0"/>
              <w:marBottom w:val="0"/>
              <w:divBdr>
                <w:top w:val="none" w:sz="0" w:space="0" w:color="auto"/>
                <w:left w:val="none" w:sz="0" w:space="0" w:color="auto"/>
                <w:bottom w:val="none" w:sz="0" w:space="0" w:color="auto"/>
                <w:right w:val="none" w:sz="0" w:space="0" w:color="auto"/>
              </w:divBdr>
            </w:div>
          </w:divsChild>
        </w:div>
        <w:div w:id="1728142507">
          <w:marLeft w:val="0"/>
          <w:marRight w:val="0"/>
          <w:marTop w:val="0"/>
          <w:marBottom w:val="0"/>
          <w:divBdr>
            <w:top w:val="none" w:sz="0" w:space="0" w:color="auto"/>
            <w:left w:val="none" w:sz="0" w:space="0" w:color="auto"/>
            <w:bottom w:val="none" w:sz="0" w:space="0" w:color="auto"/>
            <w:right w:val="none" w:sz="0" w:space="0" w:color="auto"/>
          </w:divBdr>
          <w:divsChild>
            <w:div w:id="569850002">
              <w:marLeft w:val="0"/>
              <w:marRight w:val="0"/>
              <w:marTop w:val="0"/>
              <w:marBottom w:val="0"/>
              <w:divBdr>
                <w:top w:val="none" w:sz="0" w:space="0" w:color="auto"/>
                <w:left w:val="none" w:sz="0" w:space="0" w:color="auto"/>
                <w:bottom w:val="none" w:sz="0" w:space="0" w:color="auto"/>
                <w:right w:val="none" w:sz="0" w:space="0" w:color="auto"/>
              </w:divBdr>
            </w:div>
            <w:div w:id="1386224715">
              <w:marLeft w:val="0"/>
              <w:marRight w:val="0"/>
              <w:marTop w:val="0"/>
              <w:marBottom w:val="0"/>
              <w:divBdr>
                <w:top w:val="none" w:sz="0" w:space="0" w:color="auto"/>
                <w:left w:val="none" w:sz="0" w:space="0" w:color="auto"/>
                <w:bottom w:val="none" w:sz="0" w:space="0" w:color="auto"/>
                <w:right w:val="none" w:sz="0" w:space="0" w:color="auto"/>
              </w:divBdr>
            </w:div>
          </w:divsChild>
        </w:div>
        <w:div w:id="1735930929">
          <w:marLeft w:val="0"/>
          <w:marRight w:val="0"/>
          <w:marTop w:val="0"/>
          <w:marBottom w:val="0"/>
          <w:divBdr>
            <w:top w:val="none" w:sz="0" w:space="0" w:color="auto"/>
            <w:left w:val="none" w:sz="0" w:space="0" w:color="auto"/>
            <w:bottom w:val="none" w:sz="0" w:space="0" w:color="auto"/>
            <w:right w:val="none" w:sz="0" w:space="0" w:color="auto"/>
          </w:divBdr>
          <w:divsChild>
            <w:div w:id="28922821">
              <w:marLeft w:val="0"/>
              <w:marRight w:val="0"/>
              <w:marTop w:val="0"/>
              <w:marBottom w:val="0"/>
              <w:divBdr>
                <w:top w:val="none" w:sz="0" w:space="0" w:color="auto"/>
                <w:left w:val="none" w:sz="0" w:space="0" w:color="auto"/>
                <w:bottom w:val="none" w:sz="0" w:space="0" w:color="auto"/>
                <w:right w:val="none" w:sz="0" w:space="0" w:color="auto"/>
              </w:divBdr>
              <w:divsChild>
                <w:div w:id="560529518">
                  <w:marLeft w:val="0"/>
                  <w:marRight w:val="0"/>
                  <w:marTop w:val="0"/>
                  <w:marBottom w:val="0"/>
                  <w:divBdr>
                    <w:top w:val="none" w:sz="0" w:space="0" w:color="auto"/>
                    <w:left w:val="none" w:sz="0" w:space="0" w:color="auto"/>
                    <w:bottom w:val="none" w:sz="0" w:space="0" w:color="auto"/>
                    <w:right w:val="none" w:sz="0" w:space="0" w:color="auto"/>
                  </w:divBdr>
                </w:div>
                <w:div w:id="1844735421">
                  <w:marLeft w:val="0"/>
                  <w:marRight w:val="0"/>
                  <w:marTop w:val="0"/>
                  <w:marBottom w:val="0"/>
                  <w:divBdr>
                    <w:top w:val="none" w:sz="0" w:space="0" w:color="auto"/>
                    <w:left w:val="none" w:sz="0" w:space="0" w:color="auto"/>
                    <w:bottom w:val="none" w:sz="0" w:space="0" w:color="auto"/>
                    <w:right w:val="none" w:sz="0" w:space="0" w:color="auto"/>
                  </w:divBdr>
                </w:div>
              </w:divsChild>
            </w:div>
            <w:div w:id="202013836">
              <w:marLeft w:val="0"/>
              <w:marRight w:val="0"/>
              <w:marTop w:val="0"/>
              <w:marBottom w:val="0"/>
              <w:divBdr>
                <w:top w:val="none" w:sz="0" w:space="0" w:color="auto"/>
                <w:left w:val="none" w:sz="0" w:space="0" w:color="auto"/>
                <w:bottom w:val="none" w:sz="0" w:space="0" w:color="auto"/>
                <w:right w:val="none" w:sz="0" w:space="0" w:color="auto"/>
              </w:divBdr>
              <w:divsChild>
                <w:div w:id="1316378256">
                  <w:marLeft w:val="0"/>
                  <w:marRight w:val="0"/>
                  <w:marTop w:val="0"/>
                  <w:marBottom w:val="0"/>
                  <w:divBdr>
                    <w:top w:val="none" w:sz="0" w:space="0" w:color="auto"/>
                    <w:left w:val="none" w:sz="0" w:space="0" w:color="auto"/>
                    <w:bottom w:val="none" w:sz="0" w:space="0" w:color="auto"/>
                    <w:right w:val="none" w:sz="0" w:space="0" w:color="auto"/>
                  </w:divBdr>
                </w:div>
                <w:div w:id="1933318746">
                  <w:marLeft w:val="0"/>
                  <w:marRight w:val="0"/>
                  <w:marTop w:val="0"/>
                  <w:marBottom w:val="0"/>
                  <w:divBdr>
                    <w:top w:val="none" w:sz="0" w:space="0" w:color="auto"/>
                    <w:left w:val="none" w:sz="0" w:space="0" w:color="auto"/>
                    <w:bottom w:val="none" w:sz="0" w:space="0" w:color="auto"/>
                    <w:right w:val="none" w:sz="0" w:space="0" w:color="auto"/>
                  </w:divBdr>
                </w:div>
              </w:divsChild>
            </w:div>
            <w:div w:id="462581840">
              <w:marLeft w:val="0"/>
              <w:marRight w:val="0"/>
              <w:marTop w:val="0"/>
              <w:marBottom w:val="0"/>
              <w:divBdr>
                <w:top w:val="none" w:sz="0" w:space="0" w:color="auto"/>
                <w:left w:val="none" w:sz="0" w:space="0" w:color="auto"/>
                <w:bottom w:val="none" w:sz="0" w:space="0" w:color="auto"/>
                <w:right w:val="none" w:sz="0" w:space="0" w:color="auto"/>
              </w:divBdr>
              <w:divsChild>
                <w:div w:id="691035953">
                  <w:marLeft w:val="0"/>
                  <w:marRight w:val="0"/>
                  <w:marTop w:val="0"/>
                  <w:marBottom w:val="0"/>
                  <w:divBdr>
                    <w:top w:val="none" w:sz="0" w:space="0" w:color="auto"/>
                    <w:left w:val="none" w:sz="0" w:space="0" w:color="auto"/>
                    <w:bottom w:val="none" w:sz="0" w:space="0" w:color="auto"/>
                    <w:right w:val="none" w:sz="0" w:space="0" w:color="auto"/>
                  </w:divBdr>
                </w:div>
                <w:div w:id="1834100759">
                  <w:marLeft w:val="0"/>
                  <w:marRight w:val="0"/>
                  <w:marTop w:val="0"/>
                  <w:marBottom w:val="0"/>
                  <w:divBdr>
                    <w:top w:val="none" w:sz="0" w:space="0" w:color="auto"/>
                    <w:left w:val="none" w:sz="0" w:space="0" w:color="auto"/>
                    <w:bottom w:val="none" w:sz="0" w:space="0" w:color="auto"/>
                    <w:right w:val="none" w:sz="0" w:space="0" w:color="auto"/>
                  </w:divBdr>
                </w:div>
              </w:divsChild>
            </w:div>
            <w:div w:id="811872436">
              <w:marLeft w:val="0"/>
              <w:marRight w:val="0"/>
              <w:marTop w:val="0"/>
              <w:marBottom w:val="0"/>
              <w:divBdr>
                <w:top w:val="none" w:sz="0" w:space="0" w:color="auto"/>
                <w:left w:val="none" w:sz="0" w:space="0" w:color="auto"/>
                <w:bottom w:val="none" w:sz="0" w:space="0" w:color="auto"/>
                <w:right w:val="none" w:sz="0" w:space="0" w:color="auto"/>
              </w:divBdr>
              <w:divsChild>
                <w:div w:id="644773948">
                  <w:marLeft w:val="0"/>
                  <w:marRight w:val="0"/>
                  <w:marTop w:val="0"/>
                  <w:marBottom w:val="0"/>
                  <w:divBdr>
                    <w:top w:val="none" w:sz="0" w:space="0" w:color="auto"/>
                    <w:left w:val="none" w:sz="0" w:space="0" w:color="auto"/>
                    <w:bottom w:val="none" w:sz="0" w:space="0" w:color="auto"/>
                    <w:right w:val="none" w:sz="0" w:space="0" w:color="auto"/>
                  </w:divBdr>
                </w:div>
                <w:div w:id="1025443965">
                  <w:marLeft w:val="0"/>
                  <w:marRight w:val="0"/>
                  <w:marTop w:val="0"/>
                  <w:marBottom w:val="0"/>
                  <w:divBdr>
                    <w:top w:val="none" w:sz="0" w:space="0" w:color="auto"/>
                    <w:left w:val="none" w:sz="0" w:space="0" w:color="auto"/>
                    <w:bottom w:val="none" w:sz="0" w:space="0" w:color="auto"/>
                    <w:right w:val="none" w:sz="0" w:space="0" w:color="auto"/>
                  </w:divBdr>
                </w:div>
              </w:divsChild>
            </w:div>
            <w:div w:id="1079986622">
              <w:marLeft w:val="0"/>
              <w:marRight w:val="0"/>
              <w:marTop w:val="0"/>
              <w:marBottom w:val="0"/>
              <w:divBdr>
                <w:top w:val="none" w:sz="0" w:space="0" w:color="auto"/>
                <w:left w:val="none" w:sz="0" w:space="0" w:color="auto"/>
                <w:bottom w:val="none" w:sz="0" w:space="0" w:color="auto"/>
                <w:right w:val="none" w:sz="0" w:space="0" w:color="auto"/>
              </w:divBdr>
            </w:div>
            <w:div w:id="1460026140">
              <w:marLeft w:val="0"/>
              <w:marRight w:val="0"/>
              <w:marTop w:val="0"/>
              <w:marBottom w:val="0"/>
              <w:divBdr>
                <w:top w:val="none" w:sz="0" w:space="0" w:color="auto"/>
                <w:left w:val="none" w:sz="0" w:space="0" w:color="auto"/>
                <w:bottom w:val="none" w:sz="0" w:space="0" w:color="auto"/>
                <w:right w:val="none" w:sz="0" w:space="0" w:color="auto"/>
              </w:divBdr>
            </w:div>
            <w:div w:id="2053000149">
              <w:marLeft w:val="0"/>
              <w:marRight w:val="0"/>
              <w:marTop w:val="0"/>
              <w:marBottom w:val="0"/>
              <w:divBdr>
                <w:top w:val="none" w:sz="0" w:space="0" w:color="auto"/>
                <w:left w:val="none" w:sz="0" w:space="0" w:color="auto"/>
                <w:bottom w:val="none" w:sz="0" w:space="0" w:color="auto"/>
                <w:right w:val="none" w:sz="0" w:space="0" w:color="auto"/>
              </w:divBdr>
              <w:divsChild>
                <w:div w:id="1111167523">
                  <w:marLeft w:val="0"/>
                  <w:marRight w:val="0"/>
                  <w:marTop w:val="0"/>
                  <w:marBottom w:val="0"/>
                  <w:divBdr>
                    <w:top w:val="none" w:sz="0" w:space="0" w:color="auto"/>
                    <w:left w:val="none" w:sz="0" w:space="0" w:color="auto"/>
                    <w:bottom w:val="none" w:sz="0" w:space="0" w:color="auto"/>
                    <w:right w:val="none" w:sz="0" w:space="0" w:color="auto"/>
                  </w:divBdr>
                </w:div>
                <w:div w:id="11358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1428">
          <w:marLeft w:val="0"/>
          <w:marRight w:val="0"/>
          <w:marTop w:val="0"/>
          <w:marBottom w:val="0"/>
          <w:divBdr>
            <w:top w:val="none" w:sz="0" w:space="0" w:color="auto"/>
            <w:left w:val="none" w:sz="0" w:space="0" w:color="auto"/>
            <w:bottom w:val="none" w:sz="0" w:space="0" w:color="auto"/>
            <w:right w:val="none" w:sz="0" w:space="0" w:color="auto"/>
          </w:divBdr>
          <w:divsChild>
            <w:div w:id="106241698">
              <w:marLeft w:val="0"/>
              <w:marRight w:val="0"/>
              <w:marTop w:val="0"/>
              <w:marBottom w:val="0"/>
              <w:divBdr>
                <w:top w:val="none" w:sz="0" w:space="0" w:color="auto"/>
                <w:left w:val="none" w:sz="0" w:space="0" w:color="auto"/>
                <w:bottom w:val="none" w:sz="0" w:space="0" w:color="auto"/>
                <w:right w:val="none" w:sz="0" w:space="0" w:color="auto"/>
              </w:divBdr>
            </w:div>
            <w:div w:id="1098716001">
              <w:marLeft w:val="0"/>
              <w:marRight w:val="0"/>
              <w:marTop w:val="0"/>
              <w:marBottom w:val="0"/>
              <w:divBdr>
                <w:top w:val="none" w:sz="0" w:space="0" w:color="auto"/>
                <w:left w:val="none" w:sz="0" w:space="0" w:color="auto"/>
                <w:bottom w:val="none" w:sz="0" w:space="0" w:color="auto"/>
                <w:right w:val="none" w:sz="0" w:space="0" w:color="auto"/>
              </w:divBdr>
            </w:div>
          </w:divsChild>
        </w:div>
        <w:div w:id="2055541798">
          <w:marLeft w:val="0"/>
          <w:marRight w:val="0"/>
          <w:marTop w:val="0"/>
          <w:marBottom w:val="0"/>
          <w:divBdr>
            <w:top w:val="none" w:sz="0" w:space="0" w:color="auto"/>
            <w:left w:val="none" w:sz="0" w:space="0" w:color="auto"/>
            <w:bottom w:val="none" w:sz="0" w:space="0" w:color="auto"/>
            <w:right w:val="none" w:sz="0" w:space="0" w:color="auto"/>
          </w:divBdr>
          <w:divsChild>
            <w:div w:id="456875233">
              <w:marLeft w:val="0"/>
              <w:marRight w:val="0"/>
              <w:marTop w:val="0"/>
              <w:marBottom w:val="0"/>
              <w:divBdr>
                <w:top w:val="none" w:sz="0" w:space="0" w:color="auto"/>
                <w:left w:val="none" w:sz="0" w:space="0" w:color="auto"/>
                <w:bottom w:val="none" w:sz="0" w:space="0" w:color="auto"/>
                <w:right w:val="none" w:sz="0" w:space="0" w:color="auto"/>
              </w:divBdr>
            </w:div>
            <w:div w:id="758867725">
              <w:marLeft w:val="0"/>
              <w:marRight w:val="0"/>
              <w:marTop w:val="0"/>
              <w:marBottom w:val="0"/>
              <w:divBdr>
                <w:top w:val="none" w:sz="0" w:space="0" w:color="auto"/>
                <w:left w:val="none" w:sz="0" w:space="0" w:color="auto"/>
                <w:bottom w:val="none" w:sz="0" w:space="0" w:color="auto"/>
                <w:right w:val="none" w:sz="0" w:space="0" w:color="auto"/>
              </w:divBdr>
              <w:divsChild>
                <w:div w:id="634876100">
                  <w:marLeft w:val="0"/>
                  <w:marRight w:val="0"/>
                  <w:marTop w:val="0"/>
                  <w:marBottom w:val="0"/>
                  <w:divBdr>
                    <w:top w:val="none" w:sz="0" w:space="0" w:color="auto"/>
                    <w:left w:val="none" w:sz="0" w:space="0" w:color="auto"/>
                    <w:bottom w:val="none" w:sz="0" w:space="0" w:color="auto"/>
                    <w:right w:val="none" w:sz="0" w:space="0" w:color="auto"/>
                  </w:divBdr>
                </w:div>
                <w:div w:id="840630657">
                  <w:marLeft w:val="0"/>
                  <w:marRight w:val="0"/>
                  <w:marTop w:val="0"/>
                  <w:marBottom w:val="0"/>
                  <w:divBdr>
                    <w:top w:val="none" w:sz="0" w:space="0" w:color="auto"/>
                    <w:left w:val="none" w:sz="0" w:space="0" w:color="auto"/>
                    <w:bottom w:val="none" w:sz="0" w:space="0" w:color="auto"/>
                    <w:right w:val="none" w:sz="0" w:space="0" w:color="auto"/>
                  </w:divBdr>
                </w:div>
              </w:divsChild>
            </w:div>
            <w:div w:id="1230920668">
              <w:marLeft w:val="0"/>
              <w:marRight w:val="0"/>
              <w:marTop w:val="0"/>
              <w:marBottom w:val="0"/>
              <w:divBdr>
                <w:top w:val="none" w:sz="0" w:space="0" w:color="auto"/>
                <w:left w:val="none" w:sz="0" w:space="0" w:color="auto"/>
                <w:bottom w:val="none" w:sz="0" w:space="0" w:color="auto"/>
                <w:right w:val="none" w:sz="0" w:space="0" w:color="auto"/>
              </w:divBdr>
            </w:div>
            <w:div w:id="1826819184">
              <w:marLeft w:val="0"/>
              <w:marRight w:val="0"/>
              <w:marTop w:val="0"/>
              <w:marBottom w:val="0"/>
              <w:divBdr>
                <w:top w:val="none" w:sz="0" w:space="0" w:color="auto"/>
                <w:left w:val="none" w:sz="0" w:space="0" w:color="auto"/>
                <w:bottom w:val="none" w:sz="0" w:space="0" w:color="auto"/>
                <w:right w:val="none" w:sz="0" w:space="0" w:color="auto"/>
              </w:divBdr>
              <w:divsChild>
                <w:div w:id="206063622">
                  <w:marLeft w:val="0"/>
                  <w:marRight w:val="0"/>
                  <w:marTop w:val="0"/>
                  <w:marBottom w:val="0"/>
                  <w:divBdr>
                    <w:top w:val="none" w:sz="0" w:space="0" w:color="auto"/>
                    <w:left w:val="none" w:sz="0" w:space="0" w:color="auto"/>
                    <w:bottom w:val="none" w:sz="0" w:space="0" w:color="auto"/>
                    <w:right w:val="none" w:sz="0" w:space="0" w:color="auto"/>
                  </w:divBdr>
                </w:div>
                <w:div w:id="605843173">
                  <w:marLeft w:val="0"/>
                  <w:marRight w:val="0"/>
                  <w:marTop w:val="0"/>
                  <w:marBottom w:val="0"/>
                  <w:divBdr>
                    <w:top w:val="none" w:sz="0" w:space="0" w:color="auto"/>
                    <w:left w:val="none" w:sz="0" w:space="0" w:color="auto"/>
                    <w:bottom w:val="none" w:sz="0" w:space="0" w:color="auto"/>
                    <w:right w:val="none" w:sz="0" w:space="0" w:color="auto"/>
                  </w:divBdr>
                </w:div>
              </w:divsChild>
            </w:div>
            <w:div w:id="1939558366">
              <w:marLeft w:val="0"/>
              <w:marRight w:val="0"/>
              <w:marTop w:val="0"/>
              <w:marBottom w:val="0"/>
              <w:divBdr>
                <w:top w:val="none" w:sz="0" w:space="0" w:color="auto"/>
                <w:left w:val="none" w:sz="0" w:space="0" w:color="auto"/>
                <w:bottom w:val="none" w:sz="0" w:space="0" w:color="auto"/>
                <w:right w:val="none" w:sz="0" w:space="0" w:color="auto"/>
              </w:divBdr>
              <w:divsChild>
                <w:div w:id="440106252">
                  <w:marLeft w:val="0"/>
                  <w:marRight w:val="0"/>
                  <w:marTop w:val="0"/>
                  <w:marBottom w:val="0"/>
                  <w:divBdr>
                    <w:top w:val="none" w:sz="0" w:space="0" w:color="auto"/>
                    <w:left w:val="none" w:sz="0" w:space="0" w:color="auto"/>
                    <w:bottom w:val="none" w:sz="0" w:space="0" w:color="auto"/>
                    <w:right w:val="none" w:sz="0" w:space="0" w:color="auto"/>
                  </w:divBdr>
                </w:div>
                <w:div w:id="13847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6949">
      <w:bodyDiv w:val="1"/>
      <w:marLeft w:val="0"/>
      <w:marRight w:val="0"/>
      <w:marTop w:val="0"/>
      <w:marBottom w:val="0"/>
      <w:divBdr>
        <w:top w:val="none" w:sz="0" w:space="0" w:color="auto"/>
        <w:left w:val="none" w:sz="0" w:space="0" w:color="auto"/>
        <w:bottom w:val="none" w:sz="0" w:space="0" w:color="auto"/>
        <w:right w:val="none" w:sz="0" w:space="0" w:color="auto"/>
      </w:divBdr>
    </w:div>
    <w:div w:id="1049038036">
      <w:bodyDiv w:val="1"/>
      <w:marLeft w:val="0"/>
      <w:marRight w:val="0"/>
      <w:marTop w:val="0"/>
      <w:marBottom w:val="0"/>
      <w:divBdr>
        <w:top w:val="none" w:sz="0" w:space="0" w:color="auto"/>
        <w:left w:val="none" w:sz="0" w:space="0" w:color="auto"/>
        <w:bottom w:val="none" w:sz="0" w:space="0" w:color="auto"/>
        <w:right w:val="none" w:sz="0" w:space="0" w:color="auto"/>
      </w:divBdr>
      <w:divsChild>
        <w:div w:id="940794746">
          <w:marLeft w:val="0"/>
          <w:marRight w:val="0"/>
          <w:marTop w:val="0"/>
          <w:marBottom w:val="0"/>
          <w:divBdr>
            <w:top w:val="none" w:sz="0" w:space="0" w:color="auto"/>
            <w:left w:val="none" w:sz="0" w:space="0" w:color="auto"/>
            <w:bottom w:val="none" w:sz="0" w:space="0" w:color="auto"/>
            <w:right w:val="none" w:sz="0" w:space="0" w:color="auto"/>
          </w:divBdr>
        </w:div>
        <w:div w:id="1707563280">
          <w:marLeft w:val="0"/>
          <w:marRight w:val="0"/>
          <w:marTop w:val="0"/>
          <w:marBottom w:val="0"/>
          <w:divBdr>
            <w:top w:val="none" w:sz="0" w:space="0" w:color="auto"/>
            <w:left w:val="none" w:sz="0" w:space="0" w:color="auto"/>
            <w:bottom w:val="none" w:sz="0" w:space="0" w:color="auto"/>
            <w:right w:val="none" w:sz="0" w:space="0" w:color="auto"/>
          </w:divBdr>
        </w:div>
        <w:div w:id="1803888080">
          <w:marLeft w:val="0"/>
          <w:marRight w:val="0"/>
          <w:marTop w:val="0"/>
          <w:marBottom w:val="0"/>
          <w:divBdr>
            <w:top w:val="none" w:sz="0" w:space="0" w:color="auto"/>
            <w:left w:val="none" w:sz="0" w:space="0" w:color="auto"/>
            <w:bottom w:val="none" w:sz="0" w:space="0" w:color="auto"/>
            <w:right w:val="none" w:sz="0" w:space="0" w:color="auto"/>
          </w:divBdr>
        </w:div>
      </w:divsChild>
    </w:div>
    <w:div w:id="1064136634">
      <w:bodyDiv w:val="1"/>
      <w:marLeft w:val="0"/>
      <w:marRight w:val="0"/>
      <w:marTop w:val="0"/>
      <w:marBottom w:val="0"/>
      <w:divBdr>
        <w:top w:val="none" w:sz="0" w:space="0" w:color="auto"/>
        <w:left w:val="none" w:sz="0" w:space="0" w:color="auto"/>
        <w:bottom w:val="none" w:sz="0" w:space="0" w:color="auto"/>
        <w:right w:val="none" w:sz="0" w:space="0" w:color="auto"/>
      </w:divBdr>
    </w:div>
    <w:div w:id="1074400259">
      <w:bodyDiv w:val="1"/>
      <w:marLeft w:val="0"/>
      <w:marRight w:val="0"/>
      <w:marTop w:val="0"/>
      <w:marBottom w:val="0"/>
      <w:divBdr>
        <w:top w:val="none" w:sz="0" w:space="0" w:color="auto"/>
        <w:left w:val="none" w:sz="0" w:space="0" w:color="auto"/>
        <w:bottom w:val="none" w:sz="0" w:space="0" w:color="auto"/>
        <w:right w:val="none" w:sz="0" w:space="0" w:color="auto"/>
      </w:divBdr>
      <w:divsChild>
        <w:div w:id="618536663">
          <w:marLeft w:val="0"/>
          <w:marRight w:val="0"/>
          <w:marTop w:val="0"/>
          <w:marBottom w:val="0"/>
          <w:divBdr>
            <w:top w:val="none" w:sz="0" w:space="0" w:color="auto"/>
            <w:left w:val="none" w:sz="0" w:space="0" w:color="auto"/>
            <w:bottom w:val="none" w:sz="0" w:space="0" w:color="auto"/>
            <w:right w:val="none" w:sz="0" w:space="0" w:color="auto"/>
          </w:divBdr>
        </w:div>
        <w:div w:id="1020399821">
          <w:marLeft w:val="0"/>
          <w:marRight w:val="0"/>
          <w:marTop w:val="0"/>
          <w:marBottom w:val="0"/>
          <w:divBdr>
            <w:top w:val="none" w:sz="0" w:space="0" w:color="auto"/>
            <w:left w:val="none" w:sz="0" w:space="0" w:color="auto"/>
            <w:bottom w:val="none" w:sz="0" w:space="0" w:color="auto"/>
            <w:right w:val="none" w:sz="0" w:space="0" w:color="auto"/>
          </w:divBdr>
        </w:div>
        <w:div w:id="2013529817">
          <w:marLeft w:val="0"/>
          <w:marRight w:val="0"/>
          <w:marTop w:val="0"/>
          <w:marBottom w:val="0"/>
          <w:divBdr>
            <w:top w:val="none" w:sz="0" w:space="0" w:color="auto"/>
            <w:left w:val="none" w:sz="0" w:space="0" w:color="auto"/>
            <w:bottom w:val="none" w:sz="0" w:space="0" w:color="auto"/>
            <w:right w:val="none" w:sz="0" w:space="0" w:color="auto"/>
          </w:divBdr>
        </w:div>
      </w:divsChild>
    </w:div>
    <w:div w:id="1096251648">
      <w:bodyDiv w:val="1"/>
      <w:marLeft w:val="0"/>
      <w:marRight w:val="0"/>
      <w:marTop w:val="0"/>
      <w:marBottom w:val="0"/>
      <w:divBdr>
        <w:top w:val="none" w:sz="0" w:space="0" w:color="auto"/>
        <w:left w:val="none" w:sz="0" w:space="0" w:color="auto"/>
        <w:bottom w:val="none" w:sz="0" w:space="0" w:color="auto"/>
        <w:right w:val="none" w:sz="0" w:space="0" w:color="auto"/>
      </w:divBdr>
      <w:divsChild>
        <w:div w:id="751119616">
          <w:marLeft w:val="0"/>
          <w:marRight w:val="0"/>
          <w:marTop w:val="0"/>
          <w:marBottom w:val="0"/>
          <w:divBdr>
            <w:top w:val="none" w:sz="0" w:space="0" w:color="auto"/>
            <w:left w:val="none" w:sz="0" w:space="0" w:color="auto"/>
            <w:bottom w:val="none" w:sz="0" w:space="0" w:color="auto"/>
            <w:right w:val="none" w:sz="0" w:space="0" w:color="auto"/>
          </w:divBdr>
        </w:div>
        <w:div w:id="880675569">
          <w:marLeft w:val="0"/>
          <w:marRight w:val="0"/>
          <w:marTop w:val="0"/>
          <w:marBottom w:val="0"/>
          <w:divBdr>
            <w:top w:val="none" w:sz="0" w:space="0" w:color="auto"/>
            <w:left w:val="none" w:sz="0" w:space="0" w:color="auto"/>
            <w:bottom w:val="none" w:sz="0" w:space="0" w:color="auto"/>
            <w:right w:val="none" w:sz="0" w:space="0" w:color="auto"/>
          </w:divBdr>
        </w:div>
        <w:div w:id="1593466184">
          <w:marLeft w:val="0"/>
          <w:marRight w:val="0"/>
          <w:marTop w:val="0"/>
          <w:marBottom w:val="0"/>
          <w:divBdr>
            <w:top w:val="none" w:sz="0" w:space="0" w:color="auto"/>
            <w:left w:val="none" w:sz="0" w:space="0" w:color="auto"/>
            <w:bottom w:val="none" w:sz="0" w:space="0" w:color="auto"/>
            <w:right w:val="none" w:sz="0" w:space="0" w:color="auto"/>
          </w:divBdr>
        </w:div>
        <w:div w:id="1727800535">
          <w:marLeft w:val="0"/>
          <w:marRight w:val="0"/>
          <w:marTop w:val="0"/>
          <w:marBottom w:val="0"/>
          <w:divBdr>
            <w:top w:val="none" w:sz="0" w:space="0" w:color="auto"/>
            <w:left w:val="none" w:sz="0" w:space="0" w:color="auto"/>
            <w:bottom w:val="none" w:sz="0" w:space="0" w:color="auto"/>
            <w:right w:val="none" w:sz="0" w:space="0" w:color="auto"/>
          </w:divBdr>
        </w:div>
      </w:divsChild>
    </w:div>
    <w:div w:id="1117799462">
      <w:bodyDiv w:val="1"/>
      <w:marLeft w:val="0"/>
      <w:marRight w:val="0"/>
      <w:marTop w:val="0"/>
      <w:marBottom w:val="0"/>
      <w:divBdr>
        <w:top w:val="none" w:sz="0" w:space="0" w:color="auto"/>
        <w:left w:val="none" w:sz="0" w:space="0" w:color="auto"/>
        <w:bottom w:val="none" w:sz="0" w:space="0" w:color="auto"/>
        <w:right w:val="none" w:sz="0" w:space="0" w:color="auto"/>
      </w:divBdr>
    </w:div>
    <w:div w:id="1170220496">
      <w:bodyDiv w:val="1"/>
      <w:marLeft w:val="0"/>
      <w:marRight w:val="0"/>
      <w:marTop w:val="0"/>
      <w:marBottom w:val="0"/>
      <w:divBdr>
        <w:top w:val="none" w:sz="0" w:space="0" w:color="auto"/>
        <w:left w:val="none" w:sz="0" w:space="0" w:color="auto"/>
        <w:bottom w:val="none" w:sz="0" w:space="0" w:color="auto"/>
        <w:right w:val="none" w:sz="0" w:space="0" w:color="auto"/>
      </w:divBdr>
      <w:divsChild>
        <w:div w:id="109670929">
          <w:marLeft w:val="0"/>
          <w:marRight w:val="0"/>
          <w:marTop w:val="0"/>
          <w:marBottom w:val="0"/>
          <w:divBdr>
            <w:top w:val="none" w:sz="0" w:space="0" w:color="auto"/>
            <w:left w:val="none" w:sz="0" w:space="0" w:color="auto"/>
            <w:bottom w:val="none" w:sz="0" w:space="0" w:color="auto"/>
            <w:right w:val="none" w:sz="0" w:space="0" w:color="auto"/>
          </w:divBdr>
        </w:div>
        <w:div w:id="373583311">
          <w:marLeft w:val="0"/>
          <w:marRight w:val="0"/>
          <w:marTop w:val="0"/>
          <w:marBottom w:val="0"/>
          <w:divBdr>
            <w:top w:val="none" w:sz="0" w:space="0" w:color="auto"/>
            <w:left w:val="none" w:sz="0" w:space="0" w:color="auto"/>
            <w:bottom w:val="none" w:sz="0" w:space="0" w:color="auto"/>
            <w:right w:val="none" w:sz="0" w:space="0" w:color="auto"/>
          </w:divBdr>
        </w:div>
        <w:div w:id="1335255626">
          <w:marLeft w:val="0"/>
          <w:marRight w:val="0"/>
          <w:marTop w:val="0"/>
          <w:marBottom w:val="0"/>
          <w:divBdr>
            <w:top w:val="none" w:sz="0" w:space="0" w:color="auto"/>
            <w:left w:val="none" w:sz="0" w:space="0" w:color="auto"/>
            <w:bottom w:val="none" w:sz="0" w:space="0" w:color="auto"/>
            <w:right w:val="none" w:sz="0" w:space="0" w:color="auto"/>
          </w:divBdr>
        </w:div>
        <w:div w:id="1375735409">
          <w:marLeft w:val="0"/>
          <w:marRight w:val="0"/>
          <w:marTop w:val="0"/>
          <w:marBottom w:val="0"/>
          <w:divBdr>
            <w:top w:val="none" w:sz="0" w:space="0" w:color="auto"/>
            <w:left w:val="none" w:sz="0" w:space="0" w:color="auto"/>
            <w:bottom w:val="none" w:sz="0" w:space="0" w:color="auto"/>
            <w:right w:val="none" w:sz="0" w:space="0" w:color="auto"/>
          </w:divBdr>
        </w:div>
      </w:divsChild>
    </w:div>
    <w:div w:id="1214583218">
      <w:bodyDiv w:val="1"/>
      <w:marLeft w:val="0"/>
      <w:marRight w:val="0"/>
      <w:marTop w:val="0"/>
      <w:marBottom w:val="0"/>
      <w:divBdr>
        <w:top w:val="none" w:sz="0" w:space="0" w:color="auto"/>
        <w:left w:val="none" w:sz="0" w:space="0" w:color="auto"/>
        <w:bottom w:val="none" w:sz="0" w:space="0" w:color="auto"/>
        <w:right w:val="none" w:sz="0" w:space="0" w:color="auto"/>
      </w:divBdr>
    </w:div>
    <w:div w:id="1216966251">
      <w:bodyDiv w:val="1"/>
      <w:marLeft w:val="0"/>
      <w:marRight w:val="0"/>
      <w:marTop w:val="0"/>
      <w:marBottom w:val="0"/>
      <w:divBdr>
        <w:top w:val="none" w:sz="0" w:space="0" w:color="auto"/>
        <w:left w:val="none" w:sz="0" w:space="0" w:color="auto"/>
        <w:bottom w:val="none" w:sz="0" w:space="0" w:color="auto"/>
        <w:right w:val="none" w:sz="0" w:space="0" w:color="auto"/>
      </w:divBdr>
    </w:div>
    <w:div w:id="1346319456">
      <w:bodyDiv w:val="1"/>
      <w:marLeft w:val="0"/>
      <w:marRight w:val="0"/>
      <w:marTop w:val="0"/>
      <w:marBottom w:val="0"/>
      <w:divBdr>
        <w:top w:val="none" w:sz="0" w:space="0" w:color="auto"/>
        <w:left w:val="none" w:sz="0" w:space="0" w:color="auto"/>
        <w:bottom w:val="none" w:sz="0" w:space="0" w:color="auto"/>
        <w:right w:val="none" w:sz="0" w:space="0" w:color="auto"/>
      </w:divBdr>
    </w:div>
    <w:div w:id="1347949425">
      <w:bodyDiv w:val="1"/>
      <w:marLeft w:val="0"/>
      <w:marRight w:val="0"/>
      <w:marTop w:val="0"/>
      <w:marBottom w:val="0"/>
      <w:divBdr>
        <w:top w:val="none" w:sz="0" w:space="0" w:color="auto"/>
        <w:left w:val="none" w:sz="0" w:space="0" w:color="auto"/>
        <w:bottom w:val="none" w:sz="0" w:space="0" w:color="auto"/>
        <w:right w:val="none" w:sz="0" w:space="0" w:color="auto"/>
      </w:divBdr>
      <w:divsChild>
        <w:div w:id="2780724">
          <w:marLeft w:val="0"/>
          <w:marRight w:val="0"/>
          <w:marTop w:val="0"/>
          <w:marBottom w:val="0"/>
          <w:divBdr>
            <w:top w:val="none" w:sz="0" w:space="0" w:color="auto"/>
            <w:left w:val="none" w:sz="0" w:space="0" w:color="auto"/>
            <w:bottom w:val="none" w:sz="0" w:space="0" w:color="auto"/>
            <w:right w:val="none" w:sz="0" w:space="0" w:color="auto"/>
          </w:divBdr>
        </w:div>
        <w:div w:id="24256637">
          <w:marLeft w:val="0"/>
          <w:marRight w:val="0"/>
          <w:marTop w:val="0"/>
          <w:marBottom w:val="0"/>
          <w:divBdr>
            <w:top w:val="none" w:sz="0" w:space="0" w:color="auto"/>
            <w:left w:val="none" w:sz="0" w:space="0" w:color="auto"/>
            <w:bottom w:val="none" w:sz="0" w:space="0" w:color="auto"/>
            <w:right w:val="none" w:sz="0" w:space="0" w:color="auto"/>
          </w:divBdr>
        </w:div>
        <w:div w:id="47611641">
          <w:marLeft w:val="0"/>
          <w:marRight w:val="0"/>
          <w:marTop w:val="0"/>
          <w:marBottom w:val="0"/>
          <w:divBdr>
            <w:top w:val="none" w:sz="0" w:space="0" w:color="auto"/>
            <w:left w:val="none" w:sz="0" w:space="0" w:color="auto"/>
            <w:bottom w:val="none" w:sz="0" w:space="0" w:color="auto"/>
            <w:right w:val="none" w:sz="0" w:space="0" w:color="auto"/>
          </w:divBdr>
        </w:div>
        <w:div w:id="49768530">
          <w:marLeft w:val="0"/>
          <w:marRight w:val="0"/>
          <w:marTop w:val="0"/>
          <w:marBottom w:val="0"/>
          <w:divBdr>
            <w:top w:val="none" w:sz="0" w:space="0" w:color="auto"/>
            <w:left w:val="none" w:sz="0" w:space="0" w:color="auto"/>
            <w:bottom w:val="none" w:sz="0" w:space="0" w:color="auto"/>
            <w:right w:val="none" w:sz="0" w:space="0" w:color="auto"/>
          </w:divBdr>
        </w:div>
        <w:div w:id="62608834">
          <w:marLeft w:val="0"/>
          <w:marRight w:val="0"/>
          <w:marTop w:val="0"/>
          <w:marBottom w:val="0"/>
          <w:divBdr>
            <w:top w:val="none" w:sz="0" w:space="0" w:color="auto"/>
            <w:left w:val="none" w:sz="0" w:space="0" w:color="auto"/>
            <w:bottom w:val="none" w:sz="0" w:space="0" w:color="auto"/>
            <w:right w:val="none" w:sz="0" w:space="0" w:color="auto"/>
          </w:divBdr>
        </w:div>
        <w:div w:id="102892629">
          <w:marLeft w:val="0"/>
          <w:marRight w:val="0"/>
          <w:marTop w:val="0"/>
          <w:marBottom w:val="0"/>
          <w:divBdr>
            <w:top w:val="none" w:sz="0" w:space="0" w:color="auto"/>
            <w:left w:val="none" w:sz="0" w:space="0" w:color="auto"/>
            <w:bottom w:val="none" w:sz="0" w:space="0" w:color="auto"/>
            <w:right w:val="none" w:sz="0" w:space="0" w:color="auto"/>
          </w:divBdr>
        </w:div>
        <w:div w:id="108284214">
          <w:marLeft w:val="0"/>
          <w:marRight w:val="0"/>
          <w:marTop w:val="0"/>
          <w:marBottom w:val="0"/>
          <w:divBdr>
            <w:top w:val="none" w:sz="0" w:space="0" w:color="auto"/>
            <w:left w:val="none" w:sz="0" w:space="0" w:color="auto"/>
            <w:bottom w:val="none" w:sz="0" w:space="0" w:color="auto"/>
            <w:right w:val="none" w:sz="0" w:space="0" w:color="auto"/>
          </w:divBdr>
          <w:divsChild>
            <w:div w:id="778332191">
              <w:marLeft w:val="-75"/>
              <w:marRight w:val="0"/>
              <w:marTop w:val="30"/>
              <w:marBottom w:val="30"/>
              <w:divBdr>
                <w:top w:val="none" w:sz="0" w:space="0" w:color="auto"/>
                <w:left w:val="none" w:sz="0" w:space="0" w:color="auto"/>
                <w:bottom w:val="none" w:sz="0" w:space="0" w:color="auto"/>
                <w:right w:val="none" w:sz="0" w:space="0" w:color="auto"/>
              </w:divBdr>
              <w:divsChild>
                <w:div w:id="1087078340">
                  <w:marLeft w:val="0"/>
                  <w:marRight w:val="0"/>
                  <w:marTop w:val="0"/>
                  <w:marBottom w:val="0"/>
                  <w:divBdr>
                    <w:top w:val="none" w:sz="0" w:space="0" w:color="auto"/>
                    <w:left w:val="none" w:sz="0" w:space="0" w:color="auto"/>
                    <w:bottom w:val="none" w:sz="0" w:space="0" w:color="auto"/>
                    <w:right w:val="none" w:sz="0" w:space="0" w:color="auto"/>
                  </w:divBdr>
                  <w:divsChild>
                    <w:div w:id="125784465">
                      <w:marLeft w:val="0"/>
                      <w:marRight w:val="0"/>
                      <w:marTop w:val="0"/>
                      <w:marBottom w:val="0"/>
                      <w:divBdr>
                        <w:top w:val="none" w:sz="0" w:space="0" w:color="auto"/>
                        <w:left w:val="none" w:sz="0" w:space="0" w:color="auto"/>
                        <w:bottom w:val="none" w:sz="0" w:space="0" w:color="auto"/>
                        <w:right w:val="none" w:sz="0" w:space="0" w:color="auto"/>
                      </w:divBdr>
                    </w:div>
                    <w:div w:id="425658311">
                      <w:marLeft w:val="0"/>
                      <w:marRight w:val="0"/>
                      <w:marTop w:val="0"/>
                      <w:marBottom w:val="0"/>
                      <w:divBdr>
                        <w:top w:val="none" w:sz="0" w:space="0" w:color="auto"/>
                        <w:left w:val="none" w:sz="0" w:space="0" w:color="auto"/>
                        <w:bottom w:val="none" w:sz="0" w:space="0" w:color="auto"/>
                        <w:right w:val="none" w:sz="0" w:space="0" w:color="auto"/>
                      </w:divBdr>
                    </w:div>
                    <w:div w:id="739211084">
                      <w:marLeft w:val="0"/>
                      <w:marRight w:val="0"/>
                      <w:marTop w:val="0"/>
                      <w:marBottom w:val="0"/>
                      <w:divBdr>
                        <w:top w:val="none" w:sz="0" w:space="0" w:color="auto"/>
                        <w:left w:val="none" w:sz="0" w:space="0" w:color="auto"/>
                        <w:bottom w:val="none" w:sz="0" w:space="0" w:color="auto"/>
                        <w:right w:val="none" w:sz="0" w:space="0" w:color="auto"/>
                      </w:divBdr>
                    </w:div>
                    <w:div w:id="790325682">
                      <w:marLeft w:val="0"/>
                      <w:marRight w:val="0"/>
                      <w:marTop w:val="0"/>
                      <w:marBottom w:val="0"/>
                      <w:divBdr>
                        <w:top w:val="none" w:sz="0" w:space="0" w:color="auto"/>
                        <w:left w:val="none" w:sz="0" w:space="0" w:color="auto"/>
                        <w:bottom w:val="none" w:sz="0" w:space="0" w:color="auto"/>
                        <w:right w:val="none" w:sz="0" w:space="0" w:color="auto"/>
                      </w:divBdr>
                    </w:div>
                    <w:div w:id="977031086">
                      <w:marLeft w:val="0"/>
                      <w:marRight w:val="0"/>
                      <w:marTop w:val="0"/>
                      <w:marBottom w:val="0"/>
                      <w:divBdr>
                        <w:top w:val="none" w:sz="0" w:space="0" w:color="auto"/>
                        <w:left w:val="none" w:sz="0" w:space="0" w:color="auto"/>
                        <w:bottom w:val="none" w:sz="0" w:space="0" w:color="auto"/>
                        <w:right w:val="none" w:sz="0" w:space="0" w:color="auto"/>
                      </w:divBdr>
                    </w:div>
                    <w:div w:id="1392537042">
                      <w:marLeft w:val="0"/>
                      <w:marRight w:val="0"/>
                      <w:marTop w:val="0"/>
                      <w:marBottom w:val="0"/>
                      <w:divBdr>
                        <w:top w:val="none" w:sz="0" w:space="0" w:color="auto"/>
                        <w:left w:val="none" w:sz="0" w:space="0" w:color="auto"/>
                        <w:bottom w:val="none" w:sz="0" w:space="0" w:color="auto"/>
                        <w:right w:val="none" w:sz="0" w:space="0" w:color="auto"/>
                      </w:divBdr>
                    </w:div>
                    <w:div w:id="1609501731">
                      <w:marLeft w:val="0"/>
                      <w:marRight w:val="0"/>
                      <w:marTop w:val="0"/>
                      <w:marBottom w:val="0"/>
                      <w:divBdr>
                        <w:top w:val="none" w:sz="0" w:space="0" w:color="auto"/>
                        <w:left w:val="none" w:sz="0" w:space="0" w:color="auto"/>
                        <w:bottom w:val="none" w:sz="0" w:space="0" w:color="auto"/>
                        <w:right w:val="none" w:sz="0" w:space="0" w:color="auto"/>
                      </w:divBdr>
                    </w:div>
                    <w:div w:id="1633438452">
                      <w:marLeft w:val="0"/>
                      <w:marRight w:val="0"/>
                      <w:marTop w:val="0"/>
                      <w:marBottom w:val="0"/>
                      <w:divBdr>
                        <w:top w:val="none" w:sz="0" w:space="0" w:color="auto"/>
                        <w:left w:val="none" w:sz="0" w:space="0" w:color="auto"/>
                        <w:bottom w:val="none" w:sz="0" w:space="0" w:color="auto"/>
                        <w:right w:val="none" w:sz="0" w:space="0" w:color="auto"/>
                      </w:divBdr>
                    </w:div>
                    <w:div w:id="1712267060">
                      <w:marLeft w:val="0"/>
                      <w:marRight w:val="0"/>
                      <w:marTop w:val="0"/>
                      <w:marBottom w:val="0"/>
                      <w:divBdr>
                        <w:top w:val="none" w:sz="0" w:space="0" w:color="auto"/>
                        <w:left w:val="none" w:sz="0" w:space="0" w:color="auto"/>
                        <w:bottom w:val="none" w:sz="0" w:space="0" w:color="auto"/>
                        <w:right w:val="none" w:sz="0" w:space="0" w:color="auto"/>
                      </w:divBdr>
                    </w:div>
                    <w:div w:id="1962298002">
                      <w:marLeft w:val="0"/>
                      <w:marRight w:val="0"/>
                      <w:marTop w:val="0"/>
                      <w:marBottom w:val="0"/>
                      <w:divBdr>
                        <w:top w:val="none" w:sz="0" w:space="0" w:color="auto"/>
                        <w:left w:val="none" w:sz="0" w:space="0" w:color="auto"/>
                        <w:bottom w:val="none" w:sz="0" w:space="0" w:color="auto"/>
                        <w:right w:val="none" w:sz="0" w:space="0" w:color="auto"/>
                      </w:divBdr>
                    </w:div>
                    <w:div w:id="2109080470">
                      <w:marLeft w:val="0"/>
                      <w:marRight w:val="0"/>
                      <w:marTop w:val="0"/>
                      <w:marBottom w:val="0"/>
                      <w:divBdr>
                        <w:top w:val="none" w:sz="0" w:space="0" w:color="auto"/>
                        <w:left w:val="none" w:sz="0" w:space="0" w:color="auto"/>
                        <w:bottom w:val="none" w:sz="0" w:space="0" w:color="auto"/>
                        <w:right w:val="none" w:sz="0" w:space="0" w:color="auto"/>
                      </w:divBdr>
                    </w:div>
                  </w:divsChild>
                </w:div>
                <w:div w:id="1917084208">
                  <w:marLeft w:val="0"/>
                  <w:marRight w:val="0"/>
                  <w:marTop w:val="0"/>
                  <w:marBottom w:val="0"/>
                  <w:divBdr>
                    <w:top w:val="none" w:sz="0" w:space="0" w:color="auto"/>
                    <w:left w:val="none" w:sz="0" w:space="0" w:color="auto"/>
                    <w:bottom w:val="none" w:sz="0" w:space="0" w:color="auto"/>
                    <w:right w:val="none" w:sz="0" w:space="0" w:color="auto"/>
                  </w:divBdr>
                  <w:divsChild>
                    <w:div w:id="112789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9543">
          <w:marLeft w:val="0"/>
          <w:marRight w:val="0"/>
          <w:marTop w:val="0"/>
          <w:marBottom w:val="0"/>
          <w:divBdr>
            <w:top w:val="none" w:sz="0" w:space="0" w:color="auto"/>
            <w:left w:val="none" w:sz="0" w:space="0" w:color="auto"/>
            <w:bottom w:val="none" w:sz="0" w:space="0" w:color="auto"/>
            <w:right w:val="none" w:sz="0" w:space="0" w:color="auto"/>
          </w:divBdr>
          <w:divsChild>
            <w:div w:id="187766782">
              <w:marLeft w:val="-75"/>
              <w:marRight w:val="0"/>
              <w:marTop w:val="30"/>
              <w:marBottom w:val="30"/>
              <w:divBdr>
                <w:top w:val="none" w:sz="0" w:space="0" w:color="auto"/>
                <w:left w:val="none" w:sz="0" w:space="0" w:color="auto"/>
                <w:bottom w:val="none" w:sz="0" w:space="0" w:color="auto"/>
                <w:right w:val="none" w:sz="0" w:space="0" w:color="auto"/>
              </w:divBdr>
              <w:divsChild>
                <w:div w:id="1011108597">
                  <w:marLeft w:val="0"/>
                  <w:marRight w:val="0"/>
                  <w:marTop w:val="0"/>
                  <w:marBottom w:val="0"/>
                  <w:divBdr>
                    <w:top w:val="none" w:sz="0" w:space="0" w:color="auto"/>
                    <w:left w:val="none" w:sz="0" w:space="0" w:color="auto"/>
                    <w:bottom w:val="none" w:sz="0" w:space="0" w:color="auto"/>
                    <w:right w:val="none" w:sz="0" w:space="0" w:color="auto"/>
                  </w:divBdr>
                  <w:divsChild>
                    <w:div w:id="567810822">
                      <w:marLeft w:val="0"/>
                      <w:marRight w:val="0"/>
                      <w:marTop w:val="0"/>
                      <w:marBottom w:val="0"/>
                      <w:divBdr>
                        <w:top w:val="none" w:sz="0" w:space="0" w:color="auto"/>
                        <w:left w:val="none" w:sz="0" w:space="0" w:color="auto"/>
                        <w:bottom w:val="none" w:sz="0" w:space="0" w:color="auto"/>
                        <w:right w:val="none" w:sz="0" w:space="0" w:color="auto"/>
                      </w:divBdr>
                    </w:div>
                  </w:divsChild>
                </w:div>
                <w:div w:id="2025007957">
                  <w:marLeft w:val="0"/>
                  <w:marRight w:val="0"/>
                  <w:marTop w:val="0"/>
                  <w:marBottom w:val="0"/>
                  <w:divBdr>
                    <w:top w:val="none" w:sz="0" w:space="0" w:color="auto"/>
                    <w:left w:val="none" w:sz="0" w:space="0" w:color="auto"/>
                    <w:bottom w:val="none" w:sz="0" w:space="0" w:color="auto"/>
                    <w:right w:val="none" w:sz="0" w:space="0" w:color="auto"/>
                  </w:divBdr>
                  <w:divsChild>
                    <w:div w:id="56172785">
                      <w:marLeft w:val="0"/>
                      <w:marRight w:val="0"/>
                      <w:marTop w:val="0"/>
                      <w:marBottom w:val="0"/>
                      <w:divBdr>
                        <w:top w:val="none" w:sz="0" w:space="0" w:color="auto"/>
                        <w:left w:val="none" w:sz="0" w:space="0" w:color="auto"/>
                        <w:bottom w:val="none" w:sz="0" w:space="0" w:color="auto"/>
                        <w:right w:val="none" w:sz="0" w:space="0" w:color="auto"/>
                      </w:divBdr>
                    </w:div>
                    <w:div w:id="340476396">
                      <w:marLeft w:val="0"/>
                      <w:marRight w:val="0"/>
                      <w:marTop w:val="0"/>
                      <w:marBottom w:val="0"/>
                      <w:divBdr>
                        <w:top w:val="none" w:sz="0" w:space="0" w:color="auto"/>
                        <w:left w:val="none" w:sz="0" w:space="0" w:color="auto"/>
                        <w:bottom w:val="none" w:sz="0" w:space="0" w:color="auto"/>
                        <w:right w:val="none" w:sz="0" w:space="0" w:color="auto"/>
                      </w:divBdr>
                    </w:div>
                    <w:div w:id="437674731">
                      <w:marLeft w:val="0"/>
                      <w:marRight w:val="0"/>
                      <w:marTop w:val="0"/>
                      <w:marBottom w:val="0"/>
                      <w:divBdr>
                        <w:top w:val="none" w:sz="0" w:space="0" w:color="auto"/>
                        <w:left w:val="none" w:sz="0" w:space="0" w:color="auto"/>
                        <w:bottom w:val="none" w:sz="0" w:space="0" w:color="auto"/>
                        <w:right w:val="none" w:sz="0" w:space="0" w:color="auto"/>
                      </w:divBdr>
                    </w:div>
                    <w:div w:id="455298176">
                      <w:marLeft w:val="0"/>
                      <w:marRight w:val="0"/>
                      <w:marTop w:val="0"/>
                      <w:marBottom w:val="0"/>
                      <w:divBdr>
                        <w:top w:val="none" w:sz="0" w:space="0" w:color="auto"/>
                        <w:left w:val="none" w:sz="0" w:space="0" w:color="auto"/>
                        <w:bottom w:val="none" w:sz="0" w:space="0" w:color="auto"/>
                        <w:right w:val="none" w:sz="0" w:space="0" w:color="auto"/>
                      </w:divBdr>
                    </w:div>
                    <w:div w:id="710033882">
                      <w:marLeft w:val="0"/>
                      <w:marRight w:val="0"/>
                      <w:marTop w:val="0"/>
                      <w:marBottom w:val="0"/>
                      <w:divBdr>
                        <w:top w:val="none" w:sz="0" w:space="0" w:color="auto"/>
                        <w:left w:val="none" w:sz="0" w:space="0" w:color="auto"/>
                        <w:bottom w:val="none" w:sz="0" w:space="0" w:color="auto"/>
                        <w:right w:val="none" w:sz="0" w:space="0" w:color="auto"/>
                      </w:divBdr>
                    </w:div>
                    <w:div w:id="1396778420">
                      <w:marLeft w:val="0"/>
                      <w:marRight w:val="0"/>
                      <w:marTop w:val="0"/>
                      <w:marBottom w:val="0"/>
                      <w:divBdr>
                        <w:top w:val="none" w:sz="0" w:space="0" w:color="auto"/>
                        <w:left w:val="none" w:sz="0" w:space="0" w:color="auto"/>
                        <w:bottom w:val="none" w:sz="0" w:space="0" w:color="auto"/>
                        <w:right w:val="none" w:sz="0" w:space="0" w:color="auto"/>
                      </w:divBdr>
                    </w:div>
                    <w:div w:id="1577472967">
                      <w:marLeft w:val="0"/>
                      <w:marRight w:val="0"/>
                      <w:marTop w:val="0"/>
                      <w:marBottom w:val="0"/>
                      <w:divBdr>
                        <w:top w:val="none" w:sz="0" w:space="0" w:color="auto"/>
                        <w:left w:val="none" w:sz="0" w:space="0" w:color="auto"/>
                        <w:bottom w:val="none" w:sz="0" w:space="0" w:color="auto"/>
                        <w:right w:val="none" w:sz="0" w:space="0" w:color="auto"/>
                      </w:divBdr>
                    </w:div>
                    <w:div w:id="1795564432">
                      <w:marLeft w:val="0"/>
                      <w:marRight w:val="0"/>
                      <w:marTop w:val="0"/>
                      <w:marBottom w:val="0"/>
                      <w:divBdr>
                        <w:top w:val="none" w:sz="0" w:space="0" w:color="auto"/>
                        <w:left w:val="none" w:sz="0" w:space="0" w:color="auto"/>
                        <w:bottom w:val="none" w:sz="0" w:space="0" w:color="auto"/>
                        <w:right w:val="none" w:sz="0" w:space="0" w:color="auto"/>
                      </w:divBdr>
                    </w:div>
                    <w:div w:id="1848984995">
                      <w:marLeft w:val="0"/>
                      <w:marRight w:val="0"/>
                      <w:marTop w:val="0"/>
                      <w:marBottom w:val="0"/>
                      <w:divBdr>
                        <w:top w:val="none" w:sz="0" w:space="0" w:color="auto"/>
                        <w:left w:val="none" w:sz="0" w:space="0" w:color="auto"/>
                        <w:bottom w:val="none" w:sz="0" w:space="0" w:color="auto"/>
                        <w:right w:val="none" w:sz="0" w:space="0" w:color="auto"/>
                      </w:divBdr>
                    </w:div>
                    <w:div w:id="18980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3032">
          <w:marLeft w:val="0"/>
          <w:marRight w:val="0"/>
          <w:marTop w:val="0"/>
          <w:marBottom w:val="0"/>
          <w:divBdr>
            <w:top w:val="none" w:sz="0" w:space="0" w:color="auto"/>
            <w:left w:val="none" w:sz="0" w:space="0" w:color="auto"/>
            <w:bottom w:val="none" w:sz="0" w:space="0" w:color="auto"/>
            <w:right w:val="none" w:sz="0" w:space="0" w:color="auto"/>
          </w:divBdr>
        </w:div>
        <w:div w:id="125900604">
          <w:marLeft w:val="0"/>
          <w:marRight w:val="0"/>
          <w:marTop w:val="0"/>
          <w:marBottom w:val="0"/>
          <w:divBdr>
            <w:top w:val="none" w:sz="0" w:space="0" w:color="auto"/>
            <w:left w:val="none" w:sz="0" w:space="0" w:color="auto"/>
            <w:bottom w:val="none" w:sz="0" w:space="0" w:color="auto"/>
            <w:right w:val="none" w:sz="0" w:space="0" w:color="auto"/>
          </w:divBdr>
        </w:div>
        <w:div w:id="138889349">
          <w:marLeft w:val="0"/>
          <w:marRight w:val="0"/>
          <w:marTop w:val="0"/>
          <w:marBottom w:val="0"/>
          <w:divBdr>
            <w:top w:val="none" w:sz="0" w:space="0" w:color="auto"/>
            <w:left w:val="none" w:sz="0" w:space="0" w:color="auto"/>
            <w:bottom w:val="none" w:sz="0" w:space="0" w:color="auto"/>
            <w:right w:val="none" w:sz="0" w:space="0" w:color="auto"/>
          </w:divBdr>
        </w:div>
        <w:div w:id="165486948">
          <w:marLeft w:val="0"/>
          <w:marRight w:val="0"/>
          <w:marTop w:val="0"/>
          <w:marBottom w:val="0"/>
          <w:divBdr>
            <w:top w:val="none" w:sz="0" w:space="0" w:color="auto"/>
            <w:left w:val="none" w:sz="0" w:space="0" w:color="auto"/>
            <w:bottom w:val="none" w:sz="0" w:space="0" w:color="auto"/>
            <w:right w:val="none" w:sz="0" w:space="0" w:color="auto"/>
          </w:divBdr>
        </w:div>
        <w:div w:id="190263228">
          <w:marLeft w:val="0"/>
          <w:marRight w:val="0"/>
          <w:marTop w:val="0"/>
          <w:marBottom w:val="0"/>
          <w:divBdr>
            <w:top w:val="none" w:sz="0" w:space="0" w:color="auto"/>
            <w:left w:val="none" w:sz="0" w:space="0" w:color="auto"/>
            <w:bottom w:val="none" w:sz="0" w:space="0" w:color="auto"/>
            <w:right w:val="none" w:sz="0" w:space="0" w:color="auto"/>
          </w:divBdr>
        </w:div>
        <w:div w:id="191648208">
          <w:marLeft w:val="0"/>
          <w:marRight w:val="0"/>
          <w:marTop w:val="0"/>
          <w:marBottom w:val="0"/>
          <w:divBdr>
            <w:top w:val="none" w:sz="0" w:space="0" w:color="auto"/>
            <w:left w:val="none" w:sz="0" w:space="0" w:color="auto"/>
            <w:bottom w:val="none" w:sz="0" w:space="0" w:color="auto"/>
            <w:right w:val="none" w:sz="0" w:space="0" w:color="auto"/>
          </w:divBdr>
        </w:div>
        <w:div w:id="215241331">
          <w:marLeft w:val="0"/>
          <w:marRight w:val="0"/>
          <w:marTop w:val="0"/>
          <w:marBottom w:val="0"/>
          <w:divBdr>
            <w:top w:val="none" w:sz="0" w:space="0" w:color="auto"/>
            <w:left w:val="none" w:sz="0" w:space="0" w:color="auto"/>
            <w:bottom w:val="none" w:sz="0" w:space="0" w:color="auto"/>
            <w:right w:val="none" w:sz="0" w:space="0" w:color="auto"/>
          </w:divBdr>
        </w:div>
        <w:div w:id="267084399">
          <w:marLeft w:val="0"/>
          <w:marRight w:val="0"/>
          <w:marTop w:val="0"/>
          <w:marBottom w:val="0"/>
          <w:divBdr>
            <w:top w:val="none" w:sz="0" w:space="0" w:color="auto"/>
            <w:left w:val="none" w:sz="0" w:space="0" w:color="auto"/>
            <w:bottom w:val="none" w:sz="0" w:space="0" w:color="auto"/>
            <w:right w:val="none" w:sz="0" w:space="0" w:color="auto"/>
          </w:divBdr>
        </w:div>
        <w:div w:id="271405600">
          <w:marLeft w:val="0"/>
          <w:marRight w:val="0"/>
          <w:marTop w:val="0"/>
          <w:marBottom w:val="0"/>
          <w:divBdr>
            <w:top w:val="none" w:sz="0" w:space="0" w:color="auto"/>
            <w:left w:val="none" w:sz="0" w:space="0" w:color="auto"/>
            <w:bottom w:val="none" w:sz="0" w:space="0" w:color="auto"/>
            <w:right w:val="none" w:sz="0" w:space="0" w:color="auto"/>
          </w:divBdr>
        </w:div>
        <w:div w:id="280260108">
          <w:marLeft w:val="0"/>
          <w:marRight w:val="0"/>
          <w:marTop w:val="0"/>
          <w:marBottom w:val="0"/>
          <w:divBdr>
            <w:top w:val="none" w:sz="0" w:space="0" w:color="auto"/>
            <w:left w:val="none" w:sz="0" w:space="0" w:color="auto"/>
            <w:bottom w:val="none" w:sz="0" w:space="0" w:color="auto"/>
            <w:right w:val="none" w:sz="0" w:space="0" w:color="auto"/>
          </w:divBdr>
        </w:div>
        <w:div w:id="324094624">
          <w:marLeft w:val="0"/>
          <w:marRight w:val="0"/>
          <w:marTop w:val="0"/>
          <w:marBottom w:val="0"/>
          <w:divBdr>
            <w:top w:val="none" w:sz="0" w:space="0" w:color="auto"/>
            <w:left w:val="none" w:sz="0" w:space="0" w:color="auto"/>
            <w:bottom w:val="none" w:sz="0" w:space="0" w:color="auto"/>
            <w:right w:val="none" w:sz="0" w:space="0" w:color="auto"/>
          </w:divBdr>
        </w:div>
        <w:div w:id="334772660">
          <w:marLeft w:val="0"/>
          <w:marRight w:val="0"/>
          <w:marTop w:val="0"/>
          <w:marBottom w:val="0"/>
          <w:divBdr>
            <w:top w:val="none" w:sz="0" w:space="0" w:color="auto"/>
            <w:left w:val="none" w:sz="0" w:space="0" w:color="auto"/>
            <w:bottom w:val="none" w:sz="0" w:space="0" w:color="auto"/>
            <w:right w:val="none" w:sz="0" w:space="0" w:color="auto"/>
          </w:divBdr>
          <w:divsChild>
            <w:div w:id="376055477">
              <w:marLeft w:val="0"/>
              <w:marRight w:val="0"/>
              <w:marTop w:val="0"/>
              <w:marBottom w:val="0"/>
              <w:divBdr>
                <w:top w:val="none" w:sz="0" w:space="0" w:color="auto"/>
                <w:left w:val="none" w:sz="0" w:space="0" w:color="auto"/>
                <w:bottom w:val="none" w:sz="0" w:space="0" w:color="auto"/>
                <w:right w:val="none" w:sz="0" w:space="0" w:color="auto"/>
              </w:divBdr>
            </w:div>
            <w:div w:id="962199855">
              <w:marLeft w:val="0"/>
              <w:marRight w:val="0"/>
              <w:marTop w:val="0"/>
              <w:marBottom w:val="0"/>
              <w:divBdr>
                <w:top w:val="none" w:sz="0" w:space="0" w:color="auto"/>
                <w:left w:val="none" w:sz="0" w:space="0" w:color="auto"/>
                <w:bottom w:val="none" w:sz="0" w:space="0" w:color="auto"/>
                <w:right w:val="none" w:sz="0" w:space="0" w:color="auto"/>
              </w:divBdr>
            </w:div>
            <w:div w:id="1391225246">
              <w:marLeft w:val="0"/>
              <w:marRight w:val="0"/>
              <w:marTop w:val="0"/>
              <w:marBottom w:val="0"/>
              <w:divBdr>
                <w:top w:val="none" w:sz="0" w:space="0" w:color="auto"/>
                <w:left w:val="none" w:sz="0" w:space="0" w:color="auto"/>
                <w:bottom w:val="none" w:sz="0" w:space="0" w:color="auto"/>
                <w:right w:val="none" w:sz="0" w:space="0" w:color="auto"/>
              </w:divBdr>
            </w:div>
            <w:div w:id="1638798586">
              <w:marLeft w:val="0"/>
              <w:marRight w:val="0"/>
              <w:marTop w:val="0"/>
              <w:marBottom w:val="0"/>
              <w:divBdr>
                <w:top w:val="none" w:sz="0" w:space="0" w:color="auto"/>
                <w:left w:val="none" w:sz="0" w:space="0" w:color="auto"/>
                <w:bottom w:val="none" w:sz="0" w:space="0" w:color="auto"/>
                <w:right w:val="none" w:sz="0" w:space="0" w:color="auto"/>
              </w:divBdr>
            </w:div>
            <w:div w:id="1714306770">
              <w:marLeft w:val="0"/>
              <w:marRight w:val="0"/>
              <w:marTop w:val="0"/>
              <w:marBottom w:val="0"/>
              <w:divBdr>
                <w:top w:val="none" w:sz="0" w:space="0" w:color="auto"/>
                <w:left w:val="none" w:sz="0" w:space="0" w:color="auto"/>
                <w:bottom w:val="none" w:sz="0" w:space="0" w:color="auto"/>
                <w:right w:val="none" w:sz="0" w:space="0" w:color="auto"/>
              </w:divBdr>
            </w:div>
          </w:divsChild>
        </w:div>
        <w:div w:id="334844975">
          <w:marLeft w:val="0"/>
          <w:marRight w:val="0"/>
          <w:marTop w:val="0"/>
          <w:marBottom w:val="0"/>
          <w:divBdr>
            <w:top w:val="none" w:sz="0" w:space="0" w:color="auto"/>
            <w:left w:val="none" w:sz="0" w:space="0" w:color="auto"/>
            <w:bottom w:val="none" w:sz="0" w:space="0" w:color="auto"/>
            <w:right w:val="none" w:sz="0" w:space="0" w:color="auto"/>
          </w:divBdr>
        </w:div>
        <w:div w:id="370960548">
          <w:marLeft w:val="0"/>
          <w:marRight w:val="0"/>
          <w:marTop w:val="0"/>
          <w:marBottom w:val="0"/>
          <w:divBdr>
            <w:top w:val="none" w:sz="0" w:space="0" w:color="auto"/>
            <w:left w:val="none" w:sz="0" w:space="0" w:color="auto"/>
            <w:bottom w:val="none" w:sz="0" w:space="0" w:color="auto"/>
            <w:right w:val="none" w:sz="0" w:space="0" w:color="auto"/>
          </w:divBdr>
        </w:div>
        <w:div w:id="406077458">
          <w:marLeft w:val="0"/>
          <w:marRight w:val="0"/>
          <w:marTop w:val="0"/>
          <w:marBottom w:val="0"/>
          <w:divBdr>
            <w:top w:val="none" w:sz="0" w:space="0" w:color="auto"/>
            <w:left w:val="none" w:sz="0" w:space="0" w:color="auto"/>
            <w:bottom w:val="none" w:sz="0" w:space="0" w:color="auto"/>
            <w:right w:val="none" w:sz="0" w:space="0" w:color="auto"/>
          </w:divBdr>
        </w:div>
        <w:div w:id="415322876">
          <w:marLeft w:val="0"/>
          <w:marRight w:val="0"/>
          <w:marTop w:val="0"/>
          <w:marBottom w:val="0"/>
          <w:divBdr>
            <w:top w:val="none" w:sz="0" w:space="0" w:color="auto"/>
            <w:left w:val="none" w:sz="0" w:space="0" w:color="auto"/>
            <w:bottom w:val="none" w:sz="0" w:space="0" w:color="auto"/>
            <w:right w:val="none" w:sz="0" w:space="0" w:color="auto"/>
          </w:divBdr>
        </w:div>
        <w:div w:id="430399648">
          <w:marLeft w:val="0"/>
          <w:marRight w:val="0"/>
          <w:marTop w:val="0"/>
          <w:marBottom w:val="0"/>
          <w:divBdr>
            <w:top w:val="none" w:sz="0" w:space="0" w:color="auto"/>
            <w:left w:val="none" w:sz="0" w:space="0" w:color="auto"/>
            <w:bottom w:val="none" w:sz="0" w:space="0" w:color="auto"/>
            <w:right w:val="none" w:sz="0" w:space="0" w:color="auto"/>
          </w:divBdr>
        </w:div>
        <w:div w:id="436170760">
          <w:marLeft w:val="0"/>
          <w:marRight w:val="0"/>
          <w:marTop w:val="0"/>
          <w:marBottom w:val="0"/>
          <w:divBdr>
            <w:top w:val="none" w:sz="0" w:space="0" w:color="auto"/>
            <w:left w:val="none" w:sz="0" w:space="0" w:color="auto"/>
            <w:bottom w:val="none" w:sz="0" w:space="0" w:color="auto"/>
            <w:right w:val="none" w:sz="0" w:space="0" w:color="auto"/>
          </w:divBdr>
        </w:div>
        <w:div w:id="456609118">
          <w:marLeft w:val="0"/>
          <w:marRight w:val="0"/>
          <w:marTop w:val="0"/>
          <w:marBottom w:val="0"/>
          <w:divBdr>
            <w:top w:val="none" w:sz="0" w:space="0" w:color="auto"/>
            <w:left w:val="none" w:sz="0" w:space="0" w:color="auto"/>
            <w:bottom w:val="none" w:sz="0" w:space="0" w:color="auto"/>
            <w:right w:val="none" w:sz="0" w:space="0" w:color="auto"/>
          </w:divBdr>
        </w:div>
        <w:div w:id="471825887">
          <w:marLeft w:val="0"/>
          <w:marRight w:val="0"/>
          <w:marTop w:val="0"/>
          <w:marBottom w:val="0"/>
          <w:divBdr>
            <w:top w:val="none" w:sz="0" w:space="0" w:color="auto"/>
            <w:left w:val="none" w:sz="0" w:space="0" w:color="auto"/>
            <w:bottom w:val="none" w:sz="0" w:space="0" w:color="auto"/>
            <w:right w:val="none" w:sz="0" w:space="0" w:color="auto"/>
          </w:divBdr>
        </w:div>
        <w:div w:id="482235410">
          <w:marLeft w:val="0"/>
          <w:marRight w:val="0"/>
          <w:marTop w:val="0"/>
          <w:marBottom w:val="0"/>
          <w:divBdr>
            <w:top w:val="none" w:sz="0" w:space="0" w:color="auto"/>
            <w:left w:val="none" w:sz="0" w:space="0" w:color="auto"/>
            <w:bottom w:val="none" w:sz="0" w:space="0" w:color="auto"/>
            <w:right w:val="none" w:sz="0" w:space="0" w:color="auto"/>
          </w:divBdr>
        </w:div>
        <w:div w:id="483160494">
          <w:marLeft w:val="0"/>
          <w:marRight w:val="0"/>
          <w:marTop w:val="0"/>
          <w:marBottom w:val="0"/>
          <w:divBdr>
            <w:top w:val="none" w:sz="0" w:space="0" w:color="auto"/>
            <w:left w:val="none" w:sz="0" w:space="0" w:color="auto"/>
            <w:bottom w:val="none" w:sz="0" w:space="0" w:color="auto"/>
            <w:right w:val="none" w:sz="0" w:space="0" w:color="auto"/>
          </w:divBdr>
        </w:div>
        <w:div w:id="499319459">
          <w:marLeft w:val="0"/>
          <w:marRight w:val="0"/>
          <w:marTop w:val="0"/>
          <w:marBottom w:val="0"/>
          <w:divBdr>
            <w:top w:val="none" w:sz="0" w:space="0" w:color="auto"/>
            <w:left w:val="none" w:sz="0" w:space="0" w:color="auto"/>
            <w:bottom w:val="none" w:sz="0" w:space="0" w:color="auto"/>
            <w:right w:val="none" w:sz="0" w:space="0" w:color="auto"/>
          </w:divBdr>
          <w:divsChild>
            <w:div w:id="63600922">
              <w:marLeft w:val="0"/>
              <w:marRight w:val="0"/>
              <w:marTop w:val="0"/>
              <w:marBottom w:val="0"/>
              <w:divBdr>
                <w:top w:val="none" w:sz="0" w:space="0" w:color="auto"/>
                <w:left w:val="none" w:sz="0" w:space="0" w:color="auto"/>
                <w:bottom w:val="none" w:sz="0" w:space="0" w:color="auto"/>
                <w:right w:val="none" w:sz="0" w:space="0" w:color="auto"/>
              </w:divBdr>
            </w:div>
            <w:div w:id="418331282">
              <w:marLeft w:val="0"/>
              <w:marRight w:val="0"/>
              <w:marTop w:val="0"/>
              <w:marBottom w:val="0"/>
              <w:divBdr>
                <w:top w:val="none" w:sz="0" w:space="0" w:color="auto"/>
                <w:left w:val="none" w:sz="0" w:space="0" w:color="auto"/>
                <w:bottom w:val="none" w:sz="0" w:space="0" w:color="auto"/>
                <w:right w:val="none" w:sz="0" w:space="0" w:color="auto"/>
              </w:divBdr>
            </w:div>
            <w:div w:id="886063143">
              <w:marLeft w:val="0"/>
              <w:marRight w:val="0"/>
              <w:marTop w:val="0"/>
              <w:marBottom w:val="0"/>
              <w:divBdr>
                <w:top w:val="none" w:sz="0" w:space="0" w:color="auto"/>
                <w:left w:val="none" w:sz="0" w:space="0" w:color="auto"/>
                <w:bottom w:val="none" w:sz="0" w:space="0" w:color="auto"/>
                <w:right w:val="none" w:sz="0" w:space="0" w:color="auto"/>
              </w:divBdr>
            </w:div>
            <w:div w:id="919602125">
              <w:marLeft w:val="0"/>
              <w:marRight w:val="0"/>
              <w:marTop w:val="0"/>
              <w:marBottom w:val="0"/>
              <w:divBdr>
                <w:top w:val="none" w:sz="0" w:space="0" w:color="auto"/>
                <w:left w:val="none" w:sz="0" w:space="0" w:color="auto"/>
                <w:bottom w:val="none" w:sz="0" w:space="0" w:color="auto"/>
                <w:right w:val="none" w:sz="0" w:space="0" w:color="auto"/>
              </w:divBdr>
            </w:div>
            <w:div w:id="1413240605">
              <w:marLeft w:val="0"/>
              <w:marRight w:val="0"/>
              <w:marTop w:val="0"/>
              <w:marBottom w:val="0"/>
              <w:divBdr>
                <w:top w:val="none" w:sz="0" w:space="0" w:color="auto"/>
                <w:left w:val="none" w:sz="0" w:space="0" w:color="auto"/>
                <w:bottom w:val="none" w:sz="0" w:space="0" w:color="auto"/>
                <w:right w:val="none" w:sz="0" w:space="0" w:color="auto"/>
              </w:divBdr>
            </w:div>
          </w:divsChild>
        </w:div>
        <w:div w:id="553006631">
          <w:marLeft w:val="0"/>
          <w:marRight w:val="0"/>
          <w:marTop w:val="0"/>
          <w:marBottom w:val="0"/>
          <w:divBdr>
            <w:top w:val="none" w:sz="0" w:space="0" w:color="auto"/>
            <w:left w:val="none" w:sz="0" w:space="0" w:color="auto"/>
            <w:bottom w:val="none" w:sz="0" w:space="0" w:color="auto"/>
            <w:right w:val="none" w:sz="0" w:space="0" w:color="auto"/>
          </w:divBdr>
        </w:div>
        <w:div w:id="578448800">
          <w:marLeft w:val="0"/>
          <w:marRight w:val="0"/>
          <w:marTop w:val="0"/>
          <w:marBottom w:val="0"/>
          <w:divBdr>
            <w:top w:val="none" w:sz="0" w:space="0" w:color="auto"/>
            <w:left w:val="none" w:sz="0" w:space="0" w:color="auto"/>
            <w:bottom w:val="none" w:sz="0" w:space="0" w:color="auto"/>
            <w:right w:val="none" w:sz="0" w:space="0" w:color="auto"/>
          </w:divBdr>
        </w:div>
        <w:div w:id="589772873">
          <w:marLeft w:val="0"/>
          <w:marRight w:val="0"/>
          <w:marTop w:val="0"/>
          <w:marBottom w:val="0"/>
          <w:divBdr>
            <w:top w:val="none" w:sz="0" w:space="0" w:color="auto"/>
            <w:left w:val="none" w:sz="0" w:space="0" w:color="auto"/>
            <w:bottom w:val="none" w:sz="0" w:space="0" w:color="auto"/>
            <w:right w:val="none" w:sz="0" w:space="0" w:color="auto"/>
          </w:divBdr>
        </w:div>
        <w:div w:id="614795498">
          <w:marLeft w:val="0"/>
          <w:marRight w:val="0"/>
          <w:marTop w:val="0"/>
          <w:marBottom w:val="0"/>
          <w:divBdr>
            <w:top w:val="none" w:sz="0" w:space="0" w:color="auto"/>
            <w:left w:val="none" w:sz="0" w:space="0" w:color="auto"/>
            <w:bottom w:val="none" w:sz="0" w:space="0" w:color="auto"/>
            <w:right w:val="none" w:sz="0" w:space="0" w:color="auto"/>
          </w:divBdr>
        </w:div>
        <w:div w:id="632247590">
          <w:marLeft w:val="0"/>
          <w:marRight w:val="0"/>
          <w:marTop w:val="0"/>
          <w:marBottom w:val="0"/>
          <w:divBdr>
            <w:top w:val="none" w:sz="0" w:space="0" w:color="auto"/>
            <w:left w:val="none" w:sz="0" w:space="0" w:color="auto"/>
            <w:bottom w:val="none" w:sz="0" w:space="0" w:color="auto"/>
            <w:right w:val="none" w:sz="0" w:space="0" w:color="auto"/>
          </w:divBdr>
        </w:div>
        <w:div w:id="642659203">
          <w:marLeft w:val="0"/>
          <w:marRight w:val="0"/>
          <w:marTop w:val="0"/>
          <w:marBottom w:val="0"/>
          <w:divBdr>
            <w:top w:val="none" w:sz="0" w:space="0" w:color="auto"/>
            <w:left w:val="none" w:sz="0" w:space="0" w:color="auto"/>
            <w:bottom w:val="none" w:sz="0" w:space="0" w:color="auto"/>
            <w:right w:val="none" w:sz="0" w:space="0" w:color="auto"/>
          </w:divBdr>
          <w:divsChild>
            <w:div w:id="335423249">
              <w:marLeft w:val="0"/>
              <w:marRight w:val="0"/>
              <w:marTop w:val="0"/>
              <w:marBottom w:val="0"/>
              <w:divBdr>
                <w:top w:val="none" w:sz="0" w:space="0" w:color="auto"/>
                <w:left w:val="none" w:sz="0" w:space="0" w:color="auto"/>
                <w:bottom w:val="none" w:sz="0" w:space="0" w:color="auto"/>
                <w:right w:val="none" w:sz="0" w:space="0" w:color="auto"/>
              </w:divBdr>
            </w:div>
            <w:div w:id="1035689256">
              <w:marLeft w:val="0"/>
              <w:marRight w:val="0"/>
              <w:marTop w:val="0"/>
              <w:marBottom w:val="0"/>
              <w:divBdr>
                <w:top w:val="none" w:sz="0" w:space="0" w:color="auto"/>
                <w:left w:val="none" w:sz="0" w:space="0" w:color="auto"/>
                <w:bottom w:val="none" w:sz="0" w:space="0" w:color="auto"/>
                <w:right w:val="none" w:sz="0" w:space="0" w:color="auto"/>
              </w:divBdr>
            </w:div>
            <w:div w:id="1793094265">
              <w:marLeft w:val="0"/>
              <w:marRight w:val="0"/>
              <w:marTop w:val="0"/>
              <w:marBottom w:val="0"/>
              <w:divBdr>
                <w:top w:val="none" w:sz="0" w:space="0" w:color="auto"/>
                <w:left w:val="none" w:sz="0" w:space="0" w:color="auto"/>
                <w:bottom w:val="none" w:sz="0" w:space="0" w:color="auto"/>
                <w:right w:val="none" w:sz="0" w:space="0" w:color="auto"/>
              </w:divBdr>
            </w:div>
            <w:div w:id="2086829482">
              <w:marLeft w:val="0"/>
              <w:marRight w:val="0"/>
              <w:marTop w:val="0"/>
              <w:marBottom w:val="0"/>
              <w:divBdr>
                <w:top w:val="none" w:sz="0" w:space="0" w:color="auto"/>
                <w:left w:val="none" w:sz="0" w:space="0" w:color="auto"/>
                <w:bottom w:val="none" w:sz="0" w:space="0" w:color="auto"/>
                <w:right w:val="none" w:sz="0" w:space="0" w:color="auto"/>
              </w:divBdr>
            </w:div>
            <w:div w:id="2132283864">
              <w:marLeft w:val="0"/>
              <w:marRight w:val="0"/>
              <w:marTop w:val="0"/>
              <w:marBottom w:val="0"/>
              <w:divBdr>
                <w:top w:val="none" w:sz="0" w:space="0" w:color="auto"/>
                <w:left w:val="none" w:sz="0" w:space="0" w:color="auto"/>
                <w:bottom w:val="none" w:sz="0" w:space="0" w:color="auto"/>
                <w:right w:val="none" w:sz="0" w:space="0" w:color="auto"/>
              </w:divBdr>
            </w:div>
          </w:divsChild>
        </w:div>
        <w:div w:id="650673730">
          <w:marLeft w:val="0"/>
          <w:marRight w:val="0"/>
          <w:marTop w:val="0"/>
          <w:marBottom w:val="0"/>
          <w:divBdr>
            <w:top w:val="none" w:sz="0" w:space="0" w:color="auto"/>
            <w:left w:val="none" w:sz="0" w:space="0" w:color="auto"/>
            <w:bottom w:val="none" w:sz="0" w:space="0" w:color="auto"/>
            <w:right w:val="none" w:sz="0" w:space="0" w:color="auto"/>
          </w:divBdr>
        </w:div>
        <w:div w:id="746608501">
          <w:marLeft w:val="0"/>
          <w:marRight w:val="0"/>
          <w:marTop w:val="0"/>
          <w:marBottom w:val="0"/>
          <w:divBdr>
            <w:top w:val="none" w:sz="0" w:space="0" w:color="auto"/>
            <w:left w:val="none" w:sz="0" w:space="0" w:color="auto"/>
            <w:bottom w:val="none" w:sz="0" w:space="0" w:color="auto"/>
            <w:right w:val="none" w:sz="0" w:space="0" w:color="auto"/>
          </w:divBdr>
        </w:div>
        <w:div w:id="747965264">
          <w:marLeft w:val="0"/>
          <w:marRight w:val="0"/>
          <w:marTop w:val="0"/>
          <w:marBottom w:val="0"/>
          <w:divBdr>
            <w:top w:val="none" w:sz="0" w:space="0" w:color="auto"/>
            <w:left w:val="none" w:sz="0" w:space="0" w:color="auto"/>
            <w:bottom w:val="none" w:sz="0" w:space="0" w:color="auto"/>
            <w:right w:val="none" w:sz="0" w:space="0" w:color="auto"/>
          </w:divBdr>
        </w:div>
        <w:div w:id="777406690">
          <w:marLeft w:val="0"/>
          <w:marRight w:val="0"/>
          <w:marTop w:val="0"/>
          <w:marBottom w:val="0"/>
          <w:divBdr>
            <w:top w:val="none" w:sz="0" w:space="0" w:color="auto"/>
            <w:left w:val="none" w:sz="0" w:space="0" w:color="auto"/>
            <w:bottom w:val="none" w:sz="0" w:space="0" w:color="auto"/>
            <w:right w:val="none" w:sz="0" w:space="0" w:color="auto"/>
          </w:divBdr>
        </w:div>
        <w:div w:id="783115622">
          <w:marLeft w:val="0"/>
          <w:marRight w:val="0"/>
          <w:marTop w:val="0"/>
          <w:marBottom w:val="0"/>
          <w:divBdr>
            <w:top w:val="none" w:sz="0" w:space="0" w:color="auto"/>
            <w:left w:val="none" w:sz="0" w:space="0" w:color="auto"/>
            <w:bottom w:val="none" w:sz="0" w:space="0" w:color="auto"/>
            <w:right w:val="none" w:sz="0" w:space="0" w:color="auto"/>
          </w:divBdr>
        </w:div>
        <w:div w:id="783771238">
          <w:marLeft w:val="0"/>
          <w:marRight w:val="0"/>
          <w:marTop w:val="0"/>
          <w:marBottom w:val="0"/>
          <w:divBdr>
            <w:top w:val="none" w:sz="0" w:space="0" w:color="auto"/>
            <w:left w:val="none" w:sz="0" w:space="0" w:color="auto"/>
            <w:bottom w:val="none" w:sz="0" w:space="0" w:color="auto"/>
            <w:right w:val="none" w:sz="0" w:space="0" w:color="auto"/>
          </w:divBdr>
        </w:div>
        <w:div w:id="787892463">
          <w:marLeft w:val="0"/>
          <w:marRight w:val="0"/>
          <w:marTop w:val="0"/>
          <w:marBottom w:val="0"/>
          <w:divBdr>
            <w:top w:val="none" w:sz="0" w:space="0" w:color="auto"/>
            <w:left w:val="none" w:sz="0" w:space="0" w:color="auto"/>
            <w:bottom w:val="none" w:sz="0" w:space="0" w:color="auto"/>
            <w:right w:val="none" w:sz="0" w:space="0" w:color="auto"/>
          </w:divBdr>
          <w:divsChild>
            <w:div w:id="328874359">
              <w:marLeft w:val="0"/>
              <w:marRight w:val="0"/>
              <w:marTop w:val="0"/>
              <w:marBottom w:val="0"/>
              <w:divBdr>
                <w:top w:val="none" w:sz="0" w:space="0" w:color="auto"/>
                <w:left w:val="none" w:sz="0" w:space="0" w:color="auto"/>
                <w:bottom w:val="none" w:sz="0" w:space="0" w:color="auto"/>
                <w:right w:val="none" w:sz="0" w:space="0" w:color="auto"/>
              </w:divBdr>
            </w:div>
            <w:div w:id="449393805">
              <w:marLeft w:val="0"/>
              <w:marRight w:val="0"/>
              <w:marTop w:val="0"/>
              <w:marBottom w:val="0"/>
              <w:divBdr>
                <w:top w:val="none" w:sz="0" w:space="0" w:color="auto"/>
                <w:left w:val="none" w:sz="0" w:space="0" w:color="auto"/>
                <w:bottom w:val="none" w:sz="0" w:space="0" w:color="auto"/>
                <w:right w:val="none" w:sz="0" w:space="0" w:color="auto"/>
              </w:divBdr>
            </w:div>
            <w:div w:id="759644590">
              <w:marLeft w:val="0"/>
              <w:marRight w:val="0"/>
              <w:marTop w:val="0"/>
              <w:marBottom w:val="0"/>
              <w:divBdr>
                <w:top w:val="none" w:sz="0" w:space="0" w:color="auto"/>
                <w:left w:val="none" w:sz="0" w:space="0" w:color="auto"/>
                <w:bottom w:val="none" w:sz="0" w:space="0" w:color="auto"/>
                <w:right w:val="none" w:sz="0" w:space="0" w:color="auto"/>
              </w:divBdr>
            </w:div>
            <w:div w:id="1538859288">
              <w:marLeft w:val="0"/>
              <w:marRight w:val="0"/>
              <w:marTop w:val="0"/>
              <w:marBottom w:val="0"/>
              <w:divBdr>
                <w:top w:val="none" w:sz="0" w:space="0" w:color="auto"/>
                <w:left w:val="none" w:sz="0" w:space="0" w:color="auto"/>
                <w:bottom w:val="none" w:sz="0" w:space="0" w:color="auto"/>
                <w:right w:val="none" w:sz="0" w:space="0" w:color="auto"/>
              </w:divBdr>
            </w:div>
            <w:div w:id="2128546349">
              <w:marLeft w:val="0"/>
              <w:marRight w:val="0"/>
              <w:marTop w:val="0"/>
              <w:marBottom w:val="0"/>
              <w:divBdr>
                <w:top w:val="none" w:sz="0" w:space="0" w:color="auto"/>
                <w:left w:val="none" w:sz="0" w:space="0" w:color="auto"/>
                <w:bottom w:val="none" w:sz="0" w:space="0" w:color="auto"/>
                <w:right w:val="none" w:sz="0" w:space="0" w:color="auto"/>
              </w:divBdr>
            </w:div>
          </w:divsChild>
        </w:div>
        <w:div w:id="793140588">
          <w:marLeft w:val="0"/>
          <w:marRight w:val="0"/>
          <w:marTop w:val="0"/>
          <w:marBottom w:val="0"/>
          <w:divBdr>
            <w:top w:val="none" w:sz="0" w:space="0" w:color="auto"/>
            <w:left w:val="none" w:sz="0" w:space="0" w:color="auto"/>
            <w:bottom w:val="none" w:sz="0" w:space="0" w:color="auto"/>
            <w:right w:val="none" w:sz="0" w:space="0" w:color="auto"/>
          </w:divBdr>
        </w:div>
        <w:div w:id="830295993">
          <w:marLeft w:val="0"/>
          <w:marRight w:val="0"/>
          <w:marTop w:val="0"/>
          <w:marBottom w:val="0"/>
          <w:divBdr>
            <w:top w:val="none" w:sz="0" w:space="0" w:color="auto"/>
            <w:left w:val="none" w:sz="0" w:space="0" w:color="auto"/>
            <w:bottom w:val="none" w:sz="0" w:space="0" w:color="auto"/>
            <w:right w:val="none" w:sz="0" w:space="0" w:color="auto"/>
          </w:divBdr>
        </w:div>
        <w:div w:id="869991891">
          <w:marLeft w:val="0"/>
          <w:marRight w:val="0"/>
          <w:marTop w:val="0"/>
          <w:marBottom w:val="0"/>
          <w:divBdr>
            <w:top w:val="none" w:sz="0" w:space="0" w:color="auto"/>
            <w:left w:val="none" w:sz="0" w:space="0" w:color="auto"/>
            <w:bottom w:val="none" w:sz="0" w:space="0" w:color="auto"/>
            <w:right w:val="none" w:sz="0" w:space="0" w:color="auto"/>
          </w:divBdr>
          <w:divsChild>
            <w:div w:id="1802335999">
              <w:marLeft w:val="-75"/>
              <w:marRight w:val="0"/>
              <w:marTop w:val="30"/>
              <w:marBottom w:val="30"/>
              <w:divBdr>
                <w:top w:val="none" w:sz="0" w:space="0" w:color="auto"/>
                <w:left w:val="none" w:sz="0" w:space="0" w:color="auto"/>
                <w:bottom w:val="none" w:sz="0" w:space="0" w:color="auto"/>
                <w:right w:val="none" w:sz="0" w:space="0" w:color="auto"/>
              </w:divBdr>
              <w:divsChild>
                <w:div w:id="996886202">
                  <w:marLeft w:val="0"/>
                  <w:marRight w:val="0"/>
                  <w:marTop w:val="0"/>
                  <w:marBottom w:val="0"/>
                  <w:divBdr>
                    <w:top w:val="none" w:sz="0" w:space="0" w:color="auto"/>
                    <w:left w:val="none" w:sz="0" w:space="0" w:color="auto"/>
                    <w:bottom w:val="none" w:sz="0" w:space="0" w:color="auto"/>
                    <w:right w:val="none" w:sz="0" w:space="0" w:color="auto"/>
                  </w:divBdr>
                  <w:divsChild>
                    <w:div w:id="373844630">
                      <w:marLeft w:val="0"/>
                      <w:marRight w:val="0"/>
                      <w:marTop w:val="0"/>
                      <w:marBottom w:val="0"/>
                      <w:divBdr>
                        <w:top w:val="none" w:sz="0" w:space="0" w:color="auto"/>
                        <w:left w:val="none" w:sz="0" w:space="0" w:color="auto"/>
                        <w:bottom w:val="none" w:sz="0" w:space="0" w:color="auto"/>
                        <w:right w:val="none" w:sz="0" w:space="0" w:color="auto"/>
                      </w:divBdr>
                    </w:div>
                    <w:div w:id="392974086">
                      <w:marLeft w:val="0"/>
                      <w:marRight w:val="0"/>
                      <w:marTop w:val="0"/>
                      <w:marBottom w:val="0"/>
                      <w:divBdr>
                        <w:top w:val="none" w:sz="0" w:space="0" w:color="auto"/>
                        <w:left w:val="none" w:sz="0" w:space="0" w:color="auto"/>
                        <w:bottom w:val="none" w:sz="0" w:space="0" w:color="auto"/>
                        <w:right w:val="none" w:sz="0" w:space="0" w:color="auto"/>
                      </w:divBdr>
                    </w:div>
                    <w:div w:id="527959727">
                      <w:marLeft w:val="0"/>
                      <w:marRight w:val="0"/>
                      <w:marTop w:val="0"/>
                      <w:marBottom w:val="0"/>
                      <w:divBdr>
                        <w:top w:val="none" w:sz="0" w:space="0" w:color="auto"/>
                        <w:left w:val="none" w:sz="0" w:space="0" w:color="auto"/>
                        <w:bottom w:val="none" w:sz="0" w:space="0" w:color="auto"/>
                        <w:right w:val="none" w:sz="0" w:space="0" w:color="auto"/>
                      </w:divBdr>
                    </w:div>
                    <w:div w:id="596138979">
                      <w:marLeft w:val="0"/>
                      <w:marRight w:val="0"/>
                      <w:marTop w:val="0"/>
                      <w:marBottom w:val="0"/>
                      <w:divBdr>
                        <w:top w:val="none" w:sz="0" w:space="0" w:color="auto"/>
                        <w:left w:val="none" w:sz="0" w:space="0" w:color="auto"/>
                        <w:bottom w:val="none" w:sz="0" w:space="0" w:color="auto"/>
                        <w:right w:val="none" w:sz="0" w:space="0" w:color="auto"/>
                      </w:divBdr>
                    </w:div>
                    <w:div w:id="613438218">
                      <w:marLeft w:val="0"/>
                      <w:marRight w:val="0"/>
                      <w:marTop w:val="0"/>
                      <w:marBottom w:val="0"/>
                      <w:divBdr>
                        <w:top w:val="none" w:sz="0" w:space="0" w:color="auto"/>
                        <w:left w:val="none" w:sz="0" w:space="0" w:color="auto"/>
                        <w:bottom w:val="none" w:sz="0" w:space="0" w:color="auto"/>
                        <w:right w:val="none" w:sz="0" w:space="0" w:color="auto"/>
                      </w:divBdr>
                    </w:div>
                    <w:div w:id="633486789">
                      <w:marLeft w:val="0"/>
                      <w:marRight w:val="0"/>
                      <w:marTop w:val="0"/>
                      <w:marBottom w:val="0"/>
                      <w:divBdr>
                        <w:top w:val="none" w:sz="0" w:space="0" w:color="auto"/>
                        <w:left w:val="none" w:sz="0" w:space="0" w:color="auto"/>
                        <w:bottom w:val="none" w:sz="0" w:space="0" w:color="auto"/>
                        <w:right w:val="none" w:sz="0" w:space="0" w:color="auto"/>
                      </w:divBdr>
                    </w:div>
                    <w:div w:id="643655353">
                      <w:marLeft w:val="0"/>
                      <w:marRight w:val="0"/>
                      <w:marTop w:val="0"/>
                      <w:marBottom w:val="0"/>
                      <w:divBdr>
                        <w:top w:val="none" w:sz="0" w:space="0" w:color="auto"/>
                        <w:left w:val="none" w:sz="0" w:space="0" w:color="auto"/>
                        <w:bottom w:val="none" w:sz="0" w:space="0" w:color="auto"/>
                        <w:right w:val="none" w:sz="0" w:space="0" w:color="auto"/>
                      </w:divBdr>
                    </w:div>
                    <w:div w:id="797720949">
                      <w:marLeft w:val="0"/>
                      <w:marRight w:val="0"/>
                      <w:marTop w:val="0"/>
                      <w:marBottom w:val="0"/>
                      <w:divBdr>
                        <w:top w:val="none" w:sz="0" w:space="0" w:color="auto"/>
                        <w:left w:val="none" w:sz="0" w:space="0" w:color="auto"/>
                        <w:bottom w:val="none" w:sz="0" w:space="0" w:color="auto"/>
                        <w:right w:val="none" w:sz="0" w:space="0" w:color="auto"/>
                      </w:divBdr>
                    </w:div>
                    <w:div w:id="972178160">
                      <w:marLeft w:val="0"/>
                      <w:marRight w:val="0"/>
                      <w:marTop w:val="0"/>
                      <w:marBottom w:val="0"/>
                      <w:divBdr>
                        <w:top w:val="none" w:sz="0" w:space="0" w:color="auto"/>
                        <w:left w:val="none" w:sz="0" w:space="0" w:color="auto"/>
                        <w:bottom w:val="none" w:sz="0" w:space="0" w:color="auto"/>
                        <w:right w:val="none" w:sz="0" w:space="0" w:color="auto"/>
                      </w:divBdr>
                    </w:div>
                    <w:div w:id="1031296310">
                      <w:marLeft w:val="0"/>
                      <w:marRight w:val="0"/>
                      <w:marTop w:val="0"/>
                      <w:marBottom w:val="0"/>
                      <w:divBdr>
                        <w:top w:val="none" w:sz="0" w:space="0" w:color="auto"/>
                        <w:left w:val="none" w:sz="0" w:space="0" w:color="auto"/>
                        <w:bottom w:val="none" w:sz="0" w:space="0" w:color="auto"/>
                        <w:right w:val="none" w:sz="0" w:space="0" w:color="auto"/>
                      </w:divBdr>
                    </w:div>
                    <w:div w:id="1144587922">
                      <w:marLeft w:val="0"/>
                      <w:marRight w:val="0"/>
                      <w:marTop w:val="0"/>
                      <w:marBottom w:val="0"/>
                      <w:divBdr>
                        <w:top w:val="none" w:sz="0" w:space="0" w:color="auto"/>
                        <w:left w:val="none" w:sz="0" w:space="0" w:color="auto"/>
                        <w:bottom w:val="none" w:sz="0" w:space="0" w:color="auto"/>
                        <w:right w:val="none" w:sz="0" w:space="0" w:color="auto"/>
                      </w:divBdr>
                    </w:div>
                    <w:div w:id="1290435337">
                      <w:marLeft w:val="0"/>
                      <w:marRight w:val="0"/>
                      <w:marTop w:val="0"/>
                      <w:marBottom w:val="0"/>
                      <w:divBdr>
                        <w:top w:val="none" w:sz="0" w:space="0" w:color="auto"/>
                        <w:left w:val="none" w:sz="0" w:space="0" w:color="auto"/>
                        <w:bottom w:val="none" w:sz="0" w:space="0" w:color="auto"/>
                        <w:right w:val="none" w:sz="0" w:space="0" w:color="auto"/>
                      </w:divBdr>
                    </w:div>
                    <w:div w:id="1357271637">
                      <w:marLeft w:val="0"/>
                      <w:marRight w:val="0"/>
                      <w:marTop w:val="0"/>
                      <w:marBottom w:val="0"/>
                      <w:divBdr>
                        <w:top w:val="none" w:sz="0" w:space="0" w:color="auto"/>
                        <w:left w:val="none" w:sz="0" w:space="0" w:color="auto"/>
                        <w:bottom w:val="none" w:sz="0" w:space="0" w:color="auto"/>
                        <w:right w:val="none" w:sz="0" w:space="0" w:color="auto"/>
                      </w:divBdr>
                    </w:div>
                    <w:div w:id="1990204293">
                      <w:marLeft w:val="0"/>
                      <w:marRight w:val="0"/>
                      <w:marTop w:val="0"/>
                      <w:marBottom w:val="0"/>
                      <w:divBdr>
                        <w:top w:val="none" w:sz="0" w:space="0" w:color="auto"/>
                        <w:left w:val="none" w:sz="0" w:space="0" w:color="auto"/>
                        <w:bottom w:val="none" w:sz="0" w:space="0" w:color="auto"/>
                        <w:right w:val="none" w:sz="0" w:space="0" w:color="auto"/>
                      </w:divBdr>
                    </w:div>
                    <w:div w:id="2091192682">
                      <w:marLeft w:val="0"/>
                      <w:marRight w:val="0"/>
                      <w:marTop w:val="0"/>
                      <w:marBottom w:val="0"/>
                      <w:divBdr>
                        <w:top w:val="none" w:sz="0" w:space="0" w:color="auto"/>
                        <w:left w:val="none" w:sz="0" w:space="0" w:color="auto"/>
                        <w:bottom w:val="none" w:sz="0" w:space="0" w:color="auto"/>
                        <w:right w:val="none" w:sz="0" w:space="0" w:color="auto"/>
                      </w:divBdr>
                    </w:div>
                  </w:divsChild>
                </w:div>
                <w:div w:id="2086880322">
                  <w:marLeft w:val="0"/>
                  <w:marRight w:val="0"/>
                  <w:marTop w:val="0"/>
                  <w:marBottom w:val="0"/>
                  <w:divBdr>
                    <w:top w:val="none" w:sz="0" w:space="0" w:color="auto"/>
                    <w:left w:val="none" w:sz="0" w:space="0" w:color="auto"/>
                    <w:bottom w:val="none" w:sz="0" w:space="0" w:color="auto"/>
                    <w:right w:val="none" w:sz="0" w:space="0" w:color="auto"/>
                  </w:divBdr>
                  <w:divsChild>
                    <w:div w:id="933246953">
                      <w:marLeft w:val="0"/>
                      <w:marRight w:val="0"/>
                      <w:marTop w:val="0"/>
                      <w:marBottom w:val="0"/>
                      <w:divBdr>
                        <w:top w:val="none" w:sz="0" w:space="0" w:color="auto"/>
                        <w:left w:val="none" w:sz="0" w:space="0" w:color="auto"/>
                        <w:bottom w:val="none" w:sz="0" w:space="0" w:color="auto"/>
                        <w:right w:val="none" w:sz="0" w:space="0" w:color="auto"/>
                      </w:divBdr>
                    </w:div>
                    <w:div w:id="11144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038853">
          <w:marLeft w:val="0"/>
          <w:marRight w:val="0"/>
          <w:marTop w:val="0"/>
          <w:marBottom w:val="0"/>
          <w:divBdr>
            <w:top w:val="none" w:sz="0" w:space="0" w:color="auto"/>
            <w:left w:val="none" w:sz="0" w:space="0" w:color="auto"/>
            <w:bottom w:val="none" w:sz="0" w:space="0" w:color="auto"/>
            <w:right w:val="none" w:sz="0" w:space="0" w:color="auto"/>
          </w:divBdr>
        </w:div>
        <w:div w:id="873270961">
          <w:marLeft w:val="0"/>
          <w:marRight w:val="0"/>
          <w:marTop w:val="0"/>
          <w:marBottom w:val="0"/>
          <w:divBdr>
            <w:top w:val="none" w:sz="0" w:space="0" w:color="auto"/>
            <w:left w:val="none" w:sz="0" w:space="0" w:color="auto"/>
            <w:bottom w:val="none" w:sz="0" w:space="0" w:color="auto"/>
            <w:right w:val="none" w:sz="0" w:space="0" w:color="auto"/>
          </w:divBdr>
        </w:div>
        <w:div w:id="884292545">
          <w:marLeft w:val="0"/>
          <w:marRight w:val="0"/>
          <w:marTop w:val="0"/>
          <w:marBottom w:val="0"/>
          <w:divBdr>
            <w:top w:val="none" w:sz="0" w:space="0" w:color="auto"/>
            <w:left w:val="none" w:sz="0" w:space="0" w:color="auto"/>
            <w:bottom w:val="none" w:sz="0" w:space="0" w:color="auto"/>
            <w:right w:val="none" w:sz="0" w:space="0" w:color="auto"/>
          </w:divBdr>
        </w:div>
        <w:div w:id="916284045">
          <w:marLeft w:val="0"/>
          <w:marRight w:val="0"/>
          <w:marTop w:val="0"/>
          <w:marBottom w:val="0"/>
          <w:divBdr>
            <w:top w:val="none" w:sz="0" w:space="0" w:color="auto"/>
            <w:left w:val="none" w:sz="0" w:space="0" w:color="auto"/>
            <w:bottom w:val="none" w:sz="0" w:space="0" w:color="auto"/>
            <w:right w:val="none" w:sz="0" w:space="0" w:color="auto"/>
          </w:divBdr>
          <w:divsChild>
            <w:div w:id="1719040313">
              <w:marLeft w:val="-75"/>
              <w:marRight w:val="0"/>
              <w:marTop w:val="30"/>
              <w:marBottom w:val="30"/>
              <w:divBdr>
                <w:top w:val="none" w:sz="0" w:space="0" w:color="auto"/>
                <w:left w:val="none" w:sz="0" w:space="0" w:color="auto"/>
                <w:bottom w:val="none" w:sz="0" w:space="0" w:color="auto"/>
                <w:right w:val="none" w:sz="0" w:space="0" w:color="auto"/>
              </w:divBdr>
              <w:divsChild>
                <w:div w:id="47921469">
                  <w:marLeft w:val="0"/>
                  <w:marRight w:val="0"/>
                  <w:marTop w:val="0"/>
                  <w:marBottom w:val="0"/>
                  <w:divBdr>
                    <w:top w:val="none" w:sz="0" w:space="0" w:color="auto"/>
                    <w:left w:val="none" w:sz="0" w:space="0" w:color="auto"/>
                    <w:bottom w:val="none" w:sz="0" w:space="0" w:color="auto"/>
                    <w:right w:val="none" w:sz="0" w:space="0" w:color="auto"/>
                  </w:divBdr>
                  <w:divsChild>
                    <w:div w:id="273749450">
                      <w:marLeft w:val="0"/>
                      <w:marRight w:val="0"/>
                      <w:marTop w:val="0"/>
                      <w:marBottom w:val="0"/>
                      <w:divBdr>
                        <w:top w:val="none" w:sz="0" w:space="0" w:color="auto"/>
                        <w:left w:val="none" w:sz="0" w:space="0" w:color="auto"/>
                        <w:bottom w:val="none" w:sz="0" w:space="0" w:color="auto"/>
                        <w:right w:val="none" w:sz="0" w:space="0" w:color="auto"/>
                      </w:divBdr>
                    </w:div>
                  </w:divsChild>
                </w:div>
                <w:div w:id="110520321">
                  <w:marLeft w:val="0"/>
                  <w:marRight w:val="0"/>
                  <w:marTop w:val="0"/>
                  <w:marBottom w:val="0"/>
                  <w:divBdr>
                    <w:top w:val="none" w:sz="0" w:space="0" w:color="auto"/>
                    <w:left w:val="none" w:sz="0" w:space="0" w:color="auto"/>
                    <w:bottom w:val="none" w:sz="0" w:space="0" w:color="auto"/>
                    <w:right w:val="none" w:sz="0" w:space="0" w:color="auto"/>
                  </w:divBdr>
                  <w:divsChild>
                    <w:div w:id="220749400">
                      <w:marLeft w:val="0"/>
                      <w:marRight w:val="0"/>
                      <w:marTop w:val="0"/>
                      <w:marBottom w:val="0"/>
                      <w:divBdr>
                        <w:top w:val="none" w:sz="0" w:space="0" w:color="auto"/>
                        <w:left w:val="none" w:sz="0" w:space="0" w:color="auto"/>
                        <w:bottom w:val="none" w:sz="0" w:space="0" w:color="auto"/>
                        <w:right w:val="none" w:sz="0" w:space="0" w:color="auto"/>
                      </w:divBdr>
                    </w:div>
                    <w:div w:id="498815359">
                      <w:marLeft w:val="0"/>
                      <w:marRight w:val="0"/>
                      <w:marTop w:val="0"/>
                      <w:marBottom w:val="0"/>
                      <w:divBdr>
                        <w:top w:val="none" w:sz="0" w:space="0" w:color="auto"/>
                        <w:left w:val="none" w:sz="0" w:space="0" w:color="auto"/>
                        <w:bottom w:val="none" w:sz="0" w:space="0" w:color="auto"/>
                        <w:right w:val="none" w:sz="0" w:space="0" w:color="auto"/>
                      </w:divBdr>
                    </w:div>
                    <w:div w:id="1720935895">
                      <w:marLeft w:val="0"/>
                      <w:marRight w:val="0"/>
                      <w:marTop w:val="0"/>
                      <w:marBottom w:val="0"/>
                      <w:divBdr>
                        <w:top w:val="none" w:sz="0" w:space="0" w:color="auto"/>
                        <w:left w:val="none" w:sz="0" w:space="0" w:color="auto"/>
                        <w:bottom w:val="none" w:sz="0" w:space="0" w:color="auto"/>
                        <w:right w:val="none" w:sz="0" w:space="0" w:color="auto"/>
                      </w:divBdr>
                    </w:div>
                    <w:div w:id="1948269228">
                      <w:marLeft w:val="0"/>
                      <w:marRight w:val="0"/>
                      <w:marTop w:val="0"/>
                      <w:marBottom w:val="0"/>
                      <w:divBdr>
                        <w:top w:val="none" w:sz="0" w:space="0" w:color="auto"/>
                        <w:left w:val="none" w:sz="0" w:space="0" w:color="auto"/>
                        <w:bottom w:val="none" w:sz="0" w:space="0" w:color="auto"/>
                        <w:right w:val="none" w:sz="0" w:space="0" w:color="auto"/>
                      </w:divBdr>
                    </w:div>
                  </w:divsChild>
                </w:div>
                <w:div w:id="309019482">
                  <w:marLeft w:val="0"/>
                  <w:marRight w:val="0"/>
                  <w:marTop w:val="0"/>
                  <w:marBottom w:val="0"/>
                  <w:divBdr>
                    <w:top w:val="none" w:sz="0" w:space="0" w:color="auto"/>
                    <w:left w:val="none" w:sz="0" w:space="0" w:color="auto"/>
                    <w:bottom w:val="none" w:sz="0" w:space="0" w:color="auto"/>
                    <w:right w:val="none" w:sz="0" w:space="0" w:color="auto"/>
                  </w:divBdr>
                  <w:divsChild>
                    <w:div w:id="691567962">
                      <w:marLeft w:val="0"/>
                      <w:marRight w:val="0"/>
                      <w:marTop w:val="0"/>
                      <w:marBottom w:val="0"/>
                      <w:divBdr>
                        <w:top w:val="none" w:sz="0" w:space="0" w:color="auto"/>
                        <w:left w:val="none" w:sz="0" w:space="0" w:color="auto"/>
                        <w:bottom w:val="none" w:sz="0" w:space="0" w:color="auto"/>
                        <w:right w:val="none" w:sz="0" w:space="0" w:color="auto"/>
                      </w:divBdr>
                    </w:div>
                  </w:divsChild>
                </w:div>
                <w:div w:id="393085114">
                  <w:marLeft w:val="0"/>
                  <w:marRight w:val="0"/>
                  <w:marTop w:val="0"/>
                  <w:marBottom w:val="0"/>
                  <w:divBdr>
                    <w:top w:val="none" w:sz="0" w:space="0" w:color="auto"/>
                    <w:left w:val="none" w:sz="0" w:space="0" w:color="auto"/>
                    <w:bottom w:val="none" w:sz="0" w:space="0" w:color="auto"/>
                    <w:right w:val="none" w:sz="0" w:space="0" w:color="auto"/>
                  </w:divBdr>
                  <w:divsChild>
                    <w:div w:id="1764372017">
                      <w:marLeft w:val="0"/>
                      <w:marRight w:val="0"/>
                      <w:marTop w:val="0"/>
                      <w:marBottom w:val="0"/>
                      <w:divBdr>
                        <w:top w:val="none" w:sz="0" w:space="0" w:color="auto"/>
                        <w:left w:val="none" w:sz="0" w:space="0" w:color="auto"/>
                        <w:bottom w:val="none" w:sz="0" w:space="0" w:color="auto"/>
                        <w:right w:val="none" w:sz="0" w:space="0" w:color="auto"/>
                      </w:divBdr>
                    </w:div>
                    <w:div w:id="1866287165">
                      <w:marLeft w:val="0"/>
                      <w:marRight w:val="0"/>
                      <w:marTop w:val="0"/>
                      <w:marBottom w:val="0"/>
                      <w:divBdr>
                        <w:top w:val="none" w:sz="0" w:space="0" w:color="auto"/>
                        <w:left w:val="none" w:sz="0" w:space="0" w:color="auto"/>
                        <w:bottom w:val="none" w:sz="0" w:space="0" w:color="auto"/>
                        <w:right w:val="none" w:sz="0" w:space="0" w:color="auto"/>
                      </w:divBdr>
                    </w:div>
                    <w:div w:id="2038046591">
                      <w:marLeft w:val="0"/>
                      <w:marRight w:val="0"/>
                      <w:marTop w:val="0"/>
                      <w:marBottom w:val="0"/>
                      <w:divBdr>
                        <w:top w:val="none" w:sz="0" w:space="0" w:color="auto"/>
                        <w:left w:val="none" w:sz="0" w:space="0" w:color="auto"/>
                        <w:bottom w:val="none" w:sz="0" w:space="0" w:color="auto"/>
                        <w:right w:val="none" w:sz="0" w:space="0" w:color="auto"/>
                      </w:divBdr>
                    </w:div>
                  </w:divsChild>
                </w:div>
                <w:div w:id="499387801">
                  <w:marLeft w:val="0"/>
                  <w:marRight w:val="0"/>
                  <w:marTop w:val="0"/>
                  <w:marBottom w:val="0"/>
                  <w:divBdr>
                    <w:top w:val="none" w:sz="0" w:space="0" w:color="auto"/>
                    <w:left w:val="none" w:sz="0" w:space="0" w:color="auto"/>
                    <w:bottom w:val="none" w:sz="0" w:space="0" w:color="auto"/>
                    <w:right w:val="none" w:sz="0" w:space="0" w:color="auto"/>
                  </w:divBdr>
                  <w:divsChild>
                    <w:div w:id="513498313">
                      <w:marLeft w:val="0"/>
                      <w:marRight w:val="0"/>
                      <w:marTop w:val="0"/>
                      <w:marBottom w:val="0"/>
                      <w:divBdr>
                        <w:top w:val="none" w:sz="0" w:space="0" w:color="auto"/>
                        <w:left w:val="none" w:sz="0" w:space="0" w:color="auto"/>
                        <w:bottom w:val="none" w:sz="0" w:space="0" w:color="auto"/>
                        <w:right w:val="none" w:sz="0" w:space="0" w:color="auto"/>
                      </w:divBdr>
                    </w:div>
                  </w:divsChild>
                </w:div>
                <w:div w:id="623345200">
                  <w:marLeft w:val="0"/>
                  <w:marRight w:val="0"/>
                  <w:marTop w:val="0"/>
                  <w:marBottom w:val="0"/>
                  <w:divBdr>
                    <w:top w:val="none" w:sz="0" w:space="0" w:color="auto"/>
                    <w:left w:val="none" w:sz="0" w:space="0" w:color="auto"/>
                    <w:bottom w:val="none" w:sz="0" w:space="0" w:color="auto"/>
                    <w:right w:val="none" w:sz="0" w:space="0" w:color="auto"/>
                  </w:divBdr>
                  <w:divsChild>
                    <w:div w:id="74056428">
                      <w:marLeft w:val="0"/>
                      <w:marRight w:val="0"/>
                      <w:marTop w:val="0"/>
                      <w:marBottom w:val="0"/>
                      <w:divBdr>
                        <w:top w:val="none" w:sz="0" w:space="0" w:color="auto"/>
                        <w:left w:val="none" w:sz="0" w:space="0" w:color="auto"/>
                        <w:bottom w:val="none" w:sz="0" w:space="0" w:color="auto"/>
                        <w:right w:val="none" w:sz="0" w:space="0" w:color="auto"/>
                      </w:divBdr>
                    </w:div>
                  </w:divsChild>
                </w:div>
                <w:div w:id="1292664666">
                  <w:marLeft w:val="0"/>
                  <w:marRight w:val="0"/>
                  <w:marTop w:val="0"/>
                  <w:marBottom w:val="0"/>
                  <w:divBdr>
                    <w:top w:val="none" w:sz="0" w:space="0" w:color="auto"/>
                    <w:left w:val="none" w:sz="0" w:space="0" w:color="auto"/>
                    <w:bottom w:val="none" w:sz="0" w:space="0" w:color="auto"/>
                    <w:right w:val="none" w:sz="0" w:space="0" w:color="auto"/>
                  </w:divBdr>
                  <w:divsChild>
                    <w:div w:id="815802479">
                      <w:marLeft w:val="0"/>
                      <w:marRight w:val="0"/>
                      <w:marTop w:val="0"/>
                      <w:marBottom w:val="0"/>
                      <w:divBdr>
                        <w:top w:val="none" w:sz="0" w:space="0" w:color="auto"/>
                        <w:left w:val="none" w:sz="0" w:space="0" w:color="auto"/>
                        <w:bottom w:val="none" w:sz="0" w:space="0" w:color="auto"/>
                        <w:right w:val="none" w:sz="0" w:space="0" w:color="auto"/>
                      </w:divBdr>
                    </w:div>
                    <w:div w:id="974335425">
                      <w:marLeft w:val="0"/>
                      <w:marRight w:val="0"/>
                      <w:marTop w:val="0"/>
                      <w:marBottom w:val="0"/>
                      <w:divBdr>
                        <w:top w:val="none" w:sz="0" w:space="0" w:color="auto"/>
                        <w:left w:val="none" w:sz="0" w:space="0" w:color="auto"/>
                        <w:bottom w:val="none" w:sz="0" w:space="0" w:color="auto"/>
                        <w:right w:val="none" w:sz="0" w:space="0" w:color="auto"/>
                      </w:divBdr>
                    </w:div>
                    <w:div w:id="1503739025">
                      <w:marLeft w:val="0"/>
                      <w:marRight w:val="0"/>
                      <w:marTop w:val="0"/>
                      <w:marBottom w:val="0"/>
                      <w:divBdr>
                        <w:top w:val="none" w:sz="0" w:space="0" w:color="auto"/>
                        <w:left w:val="none" w:sz="0" w:space="0" w:color="auto"/>
                        <w:bottom w:val="none" w:sz="0" w:space="0" w:color="auto"/>
                        <w:right w:val="none" w:sz="0" w:space="0" w:color="auto"/>
                      </w:divBdr>
                    </w:div>
                  </w:divsChild>
                </w:div>
                <w:div w:id="1454641734">
                  <w:marLeft w:val="0"/>
                  <w:marRight w:val="0"/>
                  <w:marTop w:val="0"/>
                  <w:marBottom w:val="0"/>
                  <w:divBdr>
                    <w:top w:val="none" w:sz="0" w:space="0" w:color="auto"/>
                    <w:left w:val="none" w:sz="0" w:space="0" w:color="auto"/>
                    <w:bottom w:val="none" w:sz="0" w:space="0" w:color="auto"/>
                    <w:right w:val="none" w:sz="0" w:space="0" w:color="auto"/>
                  </w:divBdr>
                  <w:divsChild>
                    <w:div w:id="256670851">
                      <w:marLeft w:val="0"/>
                      <w:marRight w:val="0"/>
                      <w:marTop w:val="0"/>
                      <w:marBottom w:val="0"/>
                      <w:divBdr>
                        <w:top w:val="none" w:sz="0" w:space="0" w:color="auto"/>
                        <w:left w:val="none" w:sz="0" w:space="0" w:color="auto"/>
                        <w:bottom w:val="none" w:sz="0" w:space="0" w:color="auto"/>
                        <w:right w:val="none" w:sz="0" w:space="0" w:color="auto"/>
                      </w:divBdr>
                    </w:div>
                    <w:div w:id="1280139430">
                      <w:marLeft w:val="0"/>
                      <w:marRight w:val="0"/>
                      <w:marTop w:val="0"/>
                      <w:marBottom w:val="0"/>
                      <w:divBdr>
                        <w:top w:val="none" w:sz="0" w:space="0" w:color="auto"/>
                        <w:left w:val="none" w:sz="0" w:space="0" w:color="auto"/>
                        <w:bottom w:val="none" w:sz="0" w:space="0" w:color="auto"/>
                        <w:right w:val="none" w:sz="0" w:space="0" w:color="auto"/>
                      </w:divBdr>
                    </w:div>
                    <w:div w:id="1396052271">
                      <w:marLeft w:val="0"/>
                      <w:marRight w:val="0"/>
                      <w:marTop w:val="0"/>
                      <w:marBottom w:val="0"/>
                      <w:divBdr>
                        <w:top w:val="none" w:sz="0" w:space="0" w:color="auto"/>
                        <w:left w:val="none" w:sz="0" w:space="0" w:color="auto"/>
                        <w:bottom w:val="none" w:sz="0" w:space="0" w:color="auto"/>
                        <w:right w:val="none" w:sz="0" w:space="0" w:color="auto"/>
                      </w:divBdr>
                    </w:div>
                  </w:divsChild>
                </w:div>
                <w:div w:id="1527479935">
                  <w:marLeft w:val="0"/>
                  <w:marRight w:val="0"/>
                  <w:marTop w:val="0"/>
                  <w:marBottom w:val="0"/>
                  <w:divBdr>
                    <w:top w:val="none" w:sz="0" w:space="0" w:color="auto"/>
                    <w:left w:val="none" w:sz="0" w:space="0" w:color="auto"/>
                    <w:bottom w:val="none" w:sz="0" w:space="0" w:color="auto"/>
                    <w:right w:val="none" w:sz="0" w:space="0" w:color="auto"/>
                  </w:divBdr>
                  <w:divsChild>
                    <w:div w:id="29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628778">
          <w:marLeft w:val="0"/>
          <w:marRight w:val="0"/>
          <w:marTop w:val="0"/>
          <w:marBottom w:val="0"/>
          <w:divBdr>
            <w:top w:val="none" w:sz="0" w:space="0" w:color="auto"/>
            <w:left w:val="none" w:sz="0" w:space="0" w:color="auto"/>
            <w:bottom w:val="none" w:sz="0" w:space="0" w:color="auto"/>
            <w:right w:val="none" w:sz="0" w:space="0" w:color="auto"/>
          </w:divBdr>
        </w:div>
        <w:div w:id="939724400">
          <w:marLeft w:val="0"/>
          <w:marRight w:val="0"/>
          <w:marTop w:val="0"/>
          <w:marBottom w:val="0"/>
          <w:divBdr>
            <w:top w:val="none" w:sz="0" w:space="0" w:color="auto"/>
            <w:left w:val="none" w:sz="0" w:space="0" w:color="auto"/>
            <w:bottom w:val="none" w:sz="0" w:space="0" w:color="auto"/>
            <w:right w:val="none" w:sz="0" w:space="0" w:color="auto"/>
          </w:divBdr>
        </w:div>
        <w:div w:id="940920416">
          <w:marLeft w:val="0"/>
          <w:marRight w:val="0"/>
          <w:marTop w:val="0"/>
          <w:marBottom w:val="0"/>
          <w:divBdr>
            <w:top w:val="none" w:sz="0" w:space="0" w:color="auto"/>
            <w:left w:val="none" w:sz="0" w:space="0" w:color="auto"/>
            <w:bottom w:val="none" w:sz="0" w:space="0" w:color="auto"/>
            <w:right w:val="none" w:sz="0" w:space="0" w:color="auto"/>
          </w:divBdr>
          <w:divsChild>
            <w:div w:id="1205170170">
              <w:marLeft w:val="0"/>
              <w:marRight w:val="0"/>
              <w:marTop w:val="0"/>
              <w:marBottom w:val="0"/>
              <w:divBdr>
                <w:top w:val="none" w:sz="0" w:space="0" w:color="auto"/>
                <w:left w:val="none" w:sz="0" w:space="0" w:color="auto"/>
                <w:bottom w:val="none" w:sz="0" w:space="0" w:color="auto"/>
                <w:right w:val="none" w:sz="0" w:space="0" w:color="auto"/>
              </w:divBdr>
            </w:div>
            <w:div w:id="1379817753">
              <w:marLeft w:val="0"/>
              <w:marRight w:val="0"/>
              <w:marTop w:val="0"/>
              <w:marBottom w:val="0"/>
              <w:divBdr>
                <w:top w:val="none" w:sz="0" w:space="0" w:color="auto"/>
                <w:left w:val="none" w:sz="0" w:space="0" w:color="auto"/>
                <w:bottom w:val="none" w:sz="0" w:space="0" w:color="auto"/>
                <w:right w:val="none" w:sz="0" w:space="0" w:color="auto"/>
              </w:divBdr>
            </w:div>
            <w:div w:id="1429354699">
              <w:marLeft w:val="0"/>
              <w:marRight w:val="0"/>
              <w:marTop w:val="0"/>
              <w:marBottom w:val="0"/>
              <w:divBdr>
                <w:top w:val="none" w:sz="0" w:space="0" w:color="auto"/>
                <w:left w:val="none" w:sz="0" w:space="0" w:color="auto"/>
                <w:bottom w:val="none" w:sz="0" w:space="0" w:color="auto"/>
                <w:right w:val="none" w:sz="0" w:space="0" w:color="auto"/>
              </w:divBdr>
            </w:div>
            <w:div w:id="1729765872">
              <w:marLeft w:val="0"/>
              <w:marRight w:val="0"/>
              <w:marTop w:val="0"/>
              <w:marBottom w:val="0"/>
              <w:divBdr>
                <w:top w:val="none" w:sz="0" w:space="0" w:color="auto"/>
                <w:left w:val="none" w:sz="0" w:space="0" w:color="auto"/>
                <w:bottom w:val="none" w:sz="0" w:space="0" w:color="auto"/>
                <w:right w:val="none" w:sz="0" w:space="0" w:color="auto"/>
              </w:divBdr>
            </w:div>
            <w:div w:id="2047487901">
              <w:marLeft w:val="0"/>
              <w:marRight w:val="0"/>
              <w:marTop w:val="0"/>
              <w:marBottom w:val="0"/>
              <w:divBdr>
                <w:top w:val="none" w:sz="0" w:space="0" w:color="auto"/>
                <w:left w:val="none" w:sz="0" w:space="0" w:color="auto"/>
                <w:bottom w:val="none" w:sz="0" w:space="0" w:color="auto"/>
                <w:right w:val="none" w:sz="0" w:space="0" w:color="auto"/>
              </w:divBdr>
            </w:div>
          </w:divsChild>
        </w:div>
        <w:div w:id="945650180">
          <w:marLeft w:val="0"/>
          <w:marRight w:val="0"/>
          <w:marTop w:val="0"/>
          <w:marBottom w:val="0"/>
          <w:divBdr>
            <w:top w:val="none" w:sz="0" w:space="0" w:color="auto"/>
            <w:left w:val="none" w:sz="0" w:space="0" w:color="auto"/>
            <w:bottom w:val="none" w:sz="0" w:space="0" w:color="auto"/>
            <w:right w:val="none" w:sz="0" w:space="0" w:color="auto"/>
          </w:divBdr>
        </w:div>
        <w:div w:id="953168968">
          <w:marLeft w:val="0"/>
          <w:marRight w:val="0"/>
          <w:marTop w:val="0"/>
          <w:marBottom w:val="0"/>
          <w:divBdr>
            <w:top w:val="none" w:sz="0" w:space="0" w:color="auto"/>
            <w:left w:val="none" w:sz="0" w:space="0" w:color="auto"/>
            <w:bottom w:val="none" w:sz="0" w:space="0" w:color="auto"/>
            <w:right w:val="none" w:sz="0" w:space="0" w:color="auto"/>
          </w:divBdr>
        </w:div>
        <w:div w:id="985353675">
          <w:marLeft w:val="0"/>
          <w:marRight w:val="0"/>
          <w:marTop w:val="0"/>
          <w:marBottom w:val="0"/>
          <w:divBdr>
            <w:top w:val="none" w:sz="0" w:space="0" w:color="auto"/>
            <w:left w:val="none" w:sz="0" w:space="0" w:color="auto"/>
            <w:bottom w:val="none" w:sz="0" w:space="0" w:color="auto"/>
            <w:right w:val="none" w:sz="0" w:space="0" w:color="auto"/>
          </w:divBdr>
          <w:divsChild>
            <w:div w:id="1480346143">
              <w:marLeft w:val="0"/>
              <w:marRight w:val="0"/>
              <w:marTop w:val="0"/>
              <w:marBottom w:val="0"/>
              <w:divBdr>
                <w:top w:val="none" w:sz="0" w:space="0" w:color="auto"/>
                <w:left w:val="none" w:sz="0" w:space="0" w:color="auto"/>
                <w:bottom w:val="none" w:sz="0" w:space="0" w:color="auto"/>
                <w:right w:val="none" w:sz="0" w:space="0" w:color="auto"/>
              </w:divBdr>
            </w:div>
            <w:div w:id="1522426516">
              <w:marLeft w:val="0"/>
              <w:marRight w:val="0"/>
              <w:marTop w:val="0"/>
              <w:marBottom w:val="0"/>
              <w:divBdr>
                <w:top w:val="none" w:sz="0" w:space="0" w:color="auto"/>
                <w:left w:val="none" w:sz="0" w:space="0" w:color="auto"/>
                <w:bottom w:val="none" w:sz="0" w:space="0" w:color="auto"/>
                <w:right w:val="none" w:sz="0" w:space="0" w:color="auto"/>
              </w:divBdr>
            </w:div>
            <w:div w:id="1913007372">
              <w:marLeft w:val="0"/>
              <w:marRight w:val="0"/>
              <w:marTop w:val="0"/>
              <w:marBottom w:val="0"/>
              <w:divBdr>
                <w:top w:val="none" w:sz="0" w:space="0" w:color="auto"/>
                <w:left w:val="none" w:sz="0" w:space="0" w:color="auto"/>
                <w:bottom w:val="none" w:sz="0" w:space="0" w:color="auto"/>
                <w:right w:val="none" w:sz="0" w:space="0" w:color="auto"/>
              </w:divBdr>
            </w:div>
          </w:divsChild>
        </w:div>
        <w:div w:id="997806579">
          <w:marLeft w:val="0"/>
          <w:marRight w:val="0"/>
          <w:marTop w:val="0"/>
          <w:marBottom w:val="0"/>
          <w:divBdr>
            <w:top w:val="none" w:sz="0" w:space="0" w:color="auto"/>
            <w:left w:val="none" w:sz="0" w:space="0" w:color="auto"/>
            <w:bottom w:val="none" w:sz="0" w:space="0" w:color="auto"/>
            <w:right w:val="none" w:sz="0" w:space="0" w:color="auto"/>
          </w:divBdr>
          <w:divsChild>
            <w:div w:id="426006162">
              <w:marLeft w:val="0"/>
              <w:marRight w:val="0"/>
              <w:marTop w:val="0"/>
              <w:marBottom w:val="0"/>
              <w:divBdr>
                <w:top w:val="none" w:sz="0" w:space="0" w:color="auto"/>
                <w:left w:val="none" w:sz="0" w:space="0" w:color="auto"/>
                <w:bottom w:val="none" w:sz="0" w:space="0" w:color="auto"/>
                <w:right w:val="none" w:sz="0" w:space="0" w:color="auto"/>
              </w:divBdr>
            </w:div>
            <w:div w:id="499005552">
              <w:marLeft w:val="0"/>
              <w:marRight w:val="0"/>
              <w:marTop w:val="0"/>
              <w:marBottom w:val="0"/>
              <w:divBdr>
                <w:top w:val="none" w:sz="0" w:space="0" w:color="auto"/>
                <w:left w:val="none" w:sz="0" w:space="0" w:color="auto"/>
                <w:bottom w:val="none" w:sz="0" w:space="0" w:color="auto"/>
                <w:right w:val="none" w:sz="0" w:space="0" w:color="auto"/>
              </w:divBdr>
            </w:div>
            <w:div w:id="881866489">
              <w:marLeft w:val="0"/>
              <w:marRight w:val="0"/>
              <w:marTop w:val="0"/>
              <w:marBottom w:val="0"/>
              <w:divBdr>
                <w:top w:val="none" w:sz="0" w:space="0" w:color="auto"/>
                <w:left w:val="none" w:sz="0" w:space="0" w:color="auto"/>
                <w:bottom w:val="none" w:sz="0" w:space="0" w:color="auto"/>
                <w:right w:val="none" w:sz="0" w:space="0" w:color="auto"/>
              </w:divBdr>
            </w:div>
            <w:div w:id="1179001313">
              <w:marLeft w:val="0"/>
              <w:marRight w:val="0"/>
              <w:marTop w:val="0"/>
              <w:marBottom w:val="0"/>
              <w:divBdr>
                <w:top w:val="none" w:sz="0" w:space="0" w:color="auto"/>
                <w:left w:val="none" w:sz="0" w:space="0" w:color="auto"/>
                <w:bottom w:val="none" w:sz="0" w:space="0" w:color="auto"/>
                <w:right w:val="none" w:sz="0" w:space="0" w:color="auto"/>
              </w:divBdr>
            </w:div>
            <w:div w:id="2055036159">
              <w:marLeft w:val="0"/>
              <w:marRight w:val="0"/>
              <w:marTop w:val="0"/>
              <w:marBottom w:val="0"/>
              <w:divBdr>
                <w:top w:val="none" w:sz="0" w:space="0" w:color="auto"/>
                <w:left w:val="none" w:sz="0" w:space="0" w:color="auto"/>
                <w:bottom w:val="none" w:sz="0" w:space="0" w:color="auto"/>
                <w:right w:val="none" w:sz="0" w:space="0" w:color="auto"/>
              </w:divBdr>
            </w:div>
          </w:divsChild>
        </w:div>
        <w:div w:id="1010983716">
          <w:marLeft w:val="0"/>
          <w:marRight w:val="0"/>
          <w:marTop w:val="0"/>
          <w:marBottom w:val="0"/>
          <w:divBdr>
            <w:top w:val="none" w:sz="0" w:space="0" w:color="auto"/>
            <w:left w:val="none" w:sz="0" w:space="0" w:color="auto"/>
            <w:bottom w:val="none" w:sz="0" w:space="0" w:color="auto"/>
            <w:right w:val="none" w:sz="0" w:space="0" w:color="auto"/>
          </w:divBdr>
        </w:div>
        <w:div w:id="1019816372">
          <w:marLeft w:val="0"/>
          <w:marRight w:val="0"/>
          <w:marTop w:val="0"/>
          <w:marBottom w:val="0"/>
          <w:divBdr>
            <w:top w:val="none" w:sz="0" w:space="0" w:color="auto"/>
            <w:left w:val="none" w:sz="0" w:space="0" w:color="auto"/>
            <w:bottom w:val="none" w:sz="0" w:space="0" w:color="auto"/>
            <w:right w:val="none" w:sz="0" w:space="0" w:color="auto"/>
          </w:divBdr>
        </w:div>
        <w:div w:id="1020471835">
          <w:marLeft w:val="0"/>
          <w:marRight w:val="0"/>
          <w:marTop w:val="0"/>
          <w:marBottom w:val="0"/>
          <w:divBdr>
            <w:top w:val="none" w:sz="0" w:space="0" w:color="auto"/>
            <w:left w:val="none" w:sz="0" w:space="0" w:color="auto"/>
            <w:bottom w:val="none" w:sz="0" w:space="0" w:color="auto"/>
            <w:right w:val="none" w:sz="0" w:space="0" w:color="auto"/>
          </w:divBdr>
        </w:div>
        <w:div w:id="1031106463">
          <w:marLeft w:val="0"/>
          <w:marRight w:val="0"/>
          <w:marTop w:val="0"/>
          <w:marBottom w:val="0"/>
          <w:divBdr>
            <w:top w:val="none" w:sz="0" w:space="0" w:color="auto"/>
            <w:left w:val="none" w:sz="0" w:space="0" w:color="auto"/>
            <w:bottom w:val="none" w:sz="0" w:space="0" w:color="auto"/>
            <w:right w:val="none" w:sz="0" w:space="0" w:color="auto"/>
          </w:divBdr>
        </w:div>
        <w:div w:id="1084838917">
          <w:marLeft w:val="0"/>
          <w:marRight w:val="0"/>
          <w:marTop w:val="0"/>
          <w:marBottom w:val="0"/>
          <w:divBdr>
            <w:top w:val="none" w:sz="0" w:space="0" w:color="auto"/>
            <w:left w:val="none" w:sz="0" w:space="0" w:color="auto"/>
            <w:bottom w:val="none" w:sz="0" w:space="0" w:color="auto"/>
            <w:right w:val="none" w:sz="0" w:space="0" w:color="auto"/>
          </w:divBdr>
        </w:div>
        <w:div w:id="1095200766">
          <w:marLeft w:val="0"/>
          <w:marRight w:val="0"/>
          <w:marTop w:val="0"/>
          <w:marBottom w:val="0"/>
          <w:divBdr>
            <w:top w:val="none" w:sz="0" w:space="0" w:color="auto"/>
            <w:left w:val="none" w:sz="0" w:space="0" w:color="auto"/>
            <w:bottom w:val="none" w:sz="0" w:space="0" w:color="auto"/>
            <w:right w:val="none" w:sz="0" w:space="0" w:color="auto"/>
          </w:divBdr>
        </w:div>
        <w:div w:id="1103527042">
          <w:marLeft w:val="0"/>
          <w:marRight w:val="0"/>
          <w:marTop w:val="0"/>
          <w:marBottom w:val="0"/>
          <w:divBdr>
            <w:top w:val="none" w:sz="0" w:space="0" w:color="auto"/>
            <w:left w:val="none" w:sz="0" w:space="0" w:color="auto"/>
            <w:bottom w:val="none" w:sz="0" w:space="0" w:color="auto"/>
            <w:right w:val="none" w:sz="0" w:space="0" w:color="auto"/>
          </w:divBdr>
        </w:div>
        <w:div w:id="1125348424">
          <w:marLeft w:val="0"/>
          <w:marRight w:val="0"/>
          <w:marTop w:val="0"/>
          <w:marBottom w:val="0"/>
          <w:divBdr>
            <w:top w:val="none" w:sz="0" w:space="0" w:color="auto"/>
            <w:left w:val="none" w:sz="0" w:space="0" w:color="auto"/>
            <w:bottom w:val="none" w:sz="0" w:space="0" w:color="auto"/>
            <w:right w:val="none" w:sz="0" w:space="0" w:color="auto"/>
          </w:divBdr>
        </w:div>
        <w:div w:id="1191989841">
          <w:marLeft w:val="0"/>
          <w:marRight w:val="0"/>
          <w:marTop w:val="0"/>
          <w:marBottom w:val="0"/>
          <w:divBdr>
            <w:top w:val="none" w:sz="0" w:space="0" w:color="auto"/>
            <w:left w:val="none" w:sz="0" w:space="0" w:color="auto"/>
            <w:bottom w:val="none" w:sz="0" w:space="0" w:color="auto"/>
            <w:right w:val="none" w:sz="0" w:space="0" w:color="auto"/>
          </w:divBdr>
        </w:div>
        <w:div w:id="1196769113">
          <w:marLeft w:val="0"/>
          <w:marRight w:val="0"/>
          <w:marTop w:val="0"/>
          <w:marBottom w:val="0"/>
          <w:divBdr>
            <w:top w:val="none" w:sz="0" w:space="0" w:color="auto"/>
            <w:left w:val="none" w:sz="0" w:space="0" w:color="auto"/>
            <w:bottom w:val="none" w:sz="0" w:space="0" w:color="auto"/>
            <w:right w:val="none" w:sz="0" w:space="0" w:color="auto"/>
          </w:divBdr>
        </w:div>
        <w:div w:id="1203905239">
          <w:marLeft w:val="0"/>
          <w:marRight w:val="0"/>
          <w:marTop w:val="0"/>
          <w:marBottom w:val="0"/>
          <w:divBdr>
            <w:top w:val="none" w:sz="0" w:space="0" w:color="auto"/>
            <w:left w:val="none" w:sz="0" w:space="0" w:color="auto"/>
            <w:bottom w:val="none" w:sz="0" w:space="0" w:color="auto"/>
            <w:right w:val="none" w:sz="0" w:space="0" w:color="auto"/>
          </w:divBdr>
        </w:div>
        <w:div w:id="1209999388">
          <w:marLeft w:val="0"/>
          <w:marRight w:val="0"/>
          <w:marTop w:val="0"/>
          <w:marBottom w:val="0"/>
          <w:divBdr>
            <w:top w:val="none" w:sz="0" w:space="0" w:color="auto"/>
            <w:left w:val="none" w:sz="0" w:space="0" w:color="auto"/>
            <w:bottom w:val="none" w:sz="0" w:space="0" w:color="auto"/>
            <w:right w:val="none" w:sz="0" w:space="0" w:color="auto"/>
          </w:divBdr>
        </w:div>
        <w:div w:id="1224214244">
          <w:marLeft w:val="0"/>
          <w:marRight w:val="0"/>
          <w:marTop w:val="0"/>
          <w:marBottom w:val="0"/>
          <w:divBdr>
            <w:top w:val="none" w:sz="0" w:space="0" w:color="auto"/>
            <w:left w:val="none" w:sz="0" w:space="0" w:color="auto"/>
            <w:bottom w:val="none" w:sz="0" w:space="0" w:color="auto"/>
            <w:right w:val="none" w:sz="0" w:space="0" w:color="auto"/>
          </w:divBdr>
        </w:div>
        <w:div w:id="1248153555">
          <w:marLeft w:val="0"/>
          <w:marRight w:val="0"/>
          <w:marTop w:val="0"/>
          <w:marBottom w:val="0"/>
          <w:divBdr>
            <w:top w:val="none" w:sz="0" w:space="0" w:color="auto"/>
            <w:left w:val="none" w:sz="0" w:space="0" w:color="auto"/>
            <w:bottom w:val="none" w:sz="0" w:space="0" w:color="auto"/>
            <w:right w:val="none" w:sz="0" w:space="0" w:color="auto"/>
          </w:divBdr>
        </w:div>
        <w:div w:id="1287199126">
          <w:marLeft w:val="0"/>
          <w:marRight w:val="0"/>
          <w:marTop w:val="0"/>
          <w:marBottom w:val="0"/>
          <w:divBdr>
            <w:top w:val="none" w:sz="0" w:space="0" w:color="auto"/>
            <w:left w:val="none" w:sz="0" w:space="0" w:color="auto"/>
            <w:bottom w:val="none" w:sz="0" w:space="0" w:color="auto"/>
            <w:right w:val="none" w:sz="0" w:space="0" w:color="auto"/>
          </w:divBdr>
        </w:div>
        <w:div w:id="1345402146">
          <w:marLeft w:val="0"/>
          <w:marRight w:val="0"/>
          <w:marTop w:val="0"/>
          <w:marBottom w:val="0"/>
          <w:divBdr>
            <w:top w:val="none" w:sz="0" w:space="0" w:color="auto"/>
            <w:left w:val="none" w:sz="0" w:space="0" w:color="auto"/>
            <w:bottom w:val="none" w:sz="0" w:space="0" w:color="auto"/>
            <w:right w:val="none" w:sz="0" w:space="0" w:color="auto"/>
          </w:divBdr>
        </w:div>
        <w:div w:id="1356999461">
          <w:marLeft w:val="0"/>
          <w:marRight w:val="0"/>
          <w:marTop w:val="0"/>
          <w:marBottom w:val="0"/>
          <w:divBdr>
            <w:top w:val="none" w:sz="0" w:space="0" w:color="auto"/>
            <w:left w:val="none" w:sz="0" w:space="0" w:color="auto"/>
            <w:bottom w:val="none" w:sz="0" w:space="0" w:color="auto"/>
            <w:right w:val="none" w:sz="0" w:space="0" w:color="auto"/>
          </w:divBdr>
        </w:div>
        <w:div w:id="1360425237">
          <w:marLeft w:val="0"/>
          <w:marRight w:val="0"/>
          <w:marTop w:val="0"/>
          <w:marBottom w:val="0"/>
          <w:divBdr>
            <w:top w:val="none" w:sz="0" w:space="0" w:color="auto"/>
            <w:left w:val="none" w:sz="0" w:space="0" w:color="auto"/>
            <w:bottom w:val="none" w:sz="0" w:space="0" w:color="auto"/>
            <w:right w:val="none" w:sz="0" w:space="0" w:color="auto"/>
          </w:divBdr>
        </w:div>
        <w:div w:id="1402605126">
          <w:marLeft w:val="0"/>
          <w:marRight w:val="0"/>
          <w:marTop w:val="0"/>
          <w:marBottom w:val="0"/>
          <w:divBdr>
            <w:top w:val="none" w:sz="0" w:space="0" w:color="auto"/>
            <w:left w:val="none" w:sz="0" w:space="0" w:color="auto"/>
            <w:bottom w:val="none" w:sz="0" w:space="0" w:color="auto"/>
            <w:right w:val="none" w:sz="0" w:space="0" w:color="auto"/>
          </w:divBdr>
        </w:div>
        <w:div w:id="1414008569">
          <w:marLeft w:val="0"/>
          <w:marRight w:val="0"/>
          <w:marTop w:val="0"/>
          <w:marBottom w:val="0"/>
          <w:divBdr>
            <w:top w:val="none" w:sz="0" w:space="0" w:color="auto"/>
            <w:left w:val="none" w:sz="0" w:space="0" w:color="auto"/>
            <w:bottom w:val="none" w:sz="0" w:space="0" w:color="auto"/>
            <w:right w:val="none" w:sz="0" w:space="0" w:color="auto"/>
          </w:divBdr>
        </w:div>
        <w:div w:id="1417050838">
          <w:marLeft w:val="0"/>
          <w:marRight w:val="0"/>
          <w:marTop w:val="0"/>
          <w:marBottom w:val="0"/>
          <w:divBdr>
            <w:top w:val="none" w:sz="0" w:space="0" w:color="auto"/>
            <w:left w:val="none" w:sz="0" w:space="0" w:color="auto"/>
            <w:bottom w:val="none" w:sz="0" w:space="0" w:color="auto"/>
            <w:right w:val="none" w:sz="0" w:space="0" w:color="auto"/>
          </w:divBdr>
          <w:divsChild>
            <w:div w:id="45229303">
              <w:marLeft w:val="0"/>
              <w:marRight w:val="0"/>
              <w:marTop w:val="0"/>
              <w:marBottom w:val="0"/>
              <w:divBdr>
                <w:top w:val="none" w:sz="0" w:space="0" w:color="auto"/>
                <w:left w:val="none" w:sz="0" w:space="0" w:color="auto"/>
                <w:bottom w:val="none" w:sz="0" w:space="0" w:color="auto"/>
                <w:right w:val="none" w:sz="0" w:space="0" w:color="auto"/>
              </w:divBdr>
            </w:div>
            <w:div w:id="150098101">
              <w:marLeft w:val="0"/>
              <w:marRight w:val="0"/>
              <w:marTop w:val="0"/>
              <w:marBottom w:val="0"/>
              <w:divBdr>
                <w:top w:val="none" w:sz="0" w:space="0" w:color="auto"/>
                <w:left w:val="none" w:sz="0" w:space="0" w:color="auto"/>
                <w:bottom w:val="none" w:sz="0" w:space="0" w:color="auto"/>
                <w:right w:val="none" w:sz="0" w:space="0" w:color="auto"/>
              </w:divBdr>
            </w:div>
            <w:div w:id="831219538">
              <w:marLeft w:val="0"/>
              <w:marRight w:val="0"/>
              <w:marTop w:val="0"/>
              <w:marBottom w:val="0"/>
              <w:divBdr>
                <w:top w:val="none" w:sz="0" w:space="0" w:color="auto"/>
                <w:left w:val="none" w:sz="0" w:space="0" w:color="auto"/>
                <w:bottom w:val="none" w:sz="0" w:space="0" w:color="auto"/>
                <w:right w:val="none" w:sz="0" w:space="0" w:color="auto"/>
              </w:divBdr>
            </w:div>
            <w:div w:id="1610311149">
              <w:marLeft w:val="0"/>
              <w:marRight w:val="0"/>
              <w:marTop w:val="0"/>
              <w:marBottom w:val="0"/>
              <w:divBdr>
                <w:top w:val="none" w:sz="0" w:space="0" w:color="auto"/>
                <w:left w:val="none" w:sz="0" w:space="0" w:color="auto"/>
                <w:bottom w:val="none" w:sz="0" w:space="0" w:color="auto"/>
                <w:right w:val="none" w:sz="0" w:space="0" w:color="auto"/>
              </w:divBdr>
            </w:div>
            <w:div w:id="2013796835">
              <w:marLeft w:val="0"/>
              <w:marRight w:val="0"/>
              <w:marTop w:val="0"/>
              <w:marBottom w:val="0"/>
              <w:divBdr>
                <w:top w:val="none" w:sz="0" w:space="0" w:color="auto"/>
                <w:left w:val="none" w:sz="0" w:space="0" w:color="auto"/>
                <w:bottom w:val="none" w:sz="0" w:space="0" w:color="auto"/>
                <w:right w:val="none" w:sz="0" w:space="0" w:color="auto"/>
              </w:divBdr>
            </w:div>
          </w:divsChild>
        </w:div>
        <w:div w:id="1447195198">
          <w:marLeft w:val="0"/>
          <w:marRight w:val="0"/>
          <w:marTop w:val="0"/>
          <w:marBottom w:val="0"/>
          <w:divBdr>
            <w:top w:val="none" w:sz="0" w:space="0" w:color="auto"/>
            <w:left w:val="none" w:sz="0" w:space="0" w:color="auto"/>
            <w:bottom w:val="none" w:sz="0" w:space="0" w:color="auto"/>
            <w:right w:val="none" w:sz="0" w:space="0" w:color="auto"/>
          </w:divBdr>
          <w:divsChild>
            <w:div w:id="324866687">
              <w:marLeft w:val="0"/>
              <w:marRight w:val="0"/>
              <w:marTop w:val="0"/>
              <w:marBottom w:val="0"/>
              <w:divBdr>
                <w:top w:val="none" w:sz="0" w:space="0" w:color="auto"/>
                <w:left w:val="none" w:sz="0" w:space="0" w:color="auto"/>
                <w:bottom w:val="none" w:sz="0" w:space="0" w:color="auto"/>
                <w:right w:val="none" w:sz="0" w:space="0" w:color="auto"/>
              </w:divBdr>
            </w:div>
            <w:div w:id="344096485">
              <w:marLeft w:val="0"/>
              <w:marRight w:val="0"/>
              <w:marTop w:val="0"/>
              <w:marBottom w:val="0"/>
              <w:divBdr>
                <w:top w:val="none" w:sz="0" w:space="0" w:color="auto"/>
                <w:left w:val="none" w:sz="0" w:space="0" w:color="auto"/>
                <w:bottom w:val="none" w:sz="0" w:space="0" w:color="auto"/>
                <w:right w:val="none" w:sz="0" w:space="0" w:color="auto"/>
              </w:divBdr>
            </w:div>
            <w:div w:id="409280114">
              <w:marLeft w:val="0"/>
              <w:marRight w:val="0"/>
              <w:marTop w:val="0"/>
              <w:marBottom w:val="0"/>
              <w:divBdr>
                <w:top w:val="none" w:sz="0" w:space="0" w:color="auto"/>
                <w:left w:val="none" w:sz="0" w:space="0" w:color="auto"/>
                <w:bottom w:val="none" w:sz="0" w:space="0" w:color="auto"/>
                <w:right w:val="none" w:sz="0" w:space="0" w:color="auto"/>
              </w:divBdr>
            </w:div>
            <w:div w:id="455567531">
              <w:marLeft w:val="0"/>
              <w:marRight w:val="0"/>
              <w:marTop w:val="0"/>
              <w:marBottom w:val="0"/>
              <w:divBdr>
                <w:top w:val="none" w:sz="0" w:space="0" w:color="auto"/>
                <w:left w:val="none" w:sz="0" w:space="0" w:color="auto"/>
                <w:bottom w:val="none" w:sz="0" w:space="0" w:color="auto"/>
                <w:right w:val="none" w:sz="0" w:space="0" w:color="auto"/>
              </w:divBdr>
            </w:div>
            <w:div w:id="458693397">
              <w:marLeft w:val="0"/>
              <w:marRight w:val="0"/>
              <w:marTop w:val="0"/>
              <w:marBottom w:val="0"/>
              <w:divBdr>
                <w:top w:val="none" w:sz="0" w:space="0" w:color="auto"/>
                <w:left w:val="none" w:sz="0" w:space="0" w:color="auto"/>
                <w:bottom w:val="none" w:sz="0" w:space="0" w:color="auto"/>
                <w:right w:val="none" w:sz="0" w:space="0" w:color="auto"/>
              </w:divBdr>
            </w:div>
          </w:divsChild>
        </w:div>
        <w:div w:id="1461999216">
          <w:marLeft w:val="0"/>
          <w:marRight w:val="0"/>
          <w:marTop w:val="0"/>
          <w:marBottom w:val="0"/>
          <w:divBdr>
            <w:top w:val="none" w:sz="0" w:space="0" w:color="auto"/>
            <w:left w:val="none" w:sz="0" w:space="0" w:color="auto"/>
            <w:bottom w:val="none" w:sz="0" w:space="0" w:color="auto"/>
            <w:right w:val="none" w:sz="0" w:space="0" w:color="auto"/>
          </w:divBdr>
        </w:div>
        <w:div w:id="1462918766">
          <w:marLeft w:val="0"/>
          <w:marRight w:val="0"/>
          <w:marTop w:val="0"/>
          <w:marBottom w:val="0"/>
          <w:divBdr>
            <w:top w:val="none" w:sz="0" w:space="0" w:color="auto"/>
            <w:left w:val="none" w:sz="0" w:space="0" w:color="auto"/>
            <w:bottom w:val="none" w:sz="0" w:space="0" w:color="auto"/>
            <w:right w:val="none" w:sz="0" w:space="0" w:color="auto"/>
          </w:divBdr>
        </w:div>
        <w:div w:id="1469281226">
          <w:marLeft w:val="0"/>
          <w:marRight w:val="0"/>
          <w:marTop w:val="0"/>
          <w:marBottom w:val="0"/>
          <w:divBdr>
            <w:top w:val="none" w:sz="0" w:space="0" w:color="auto"/>
            <w:left w:val="none" w:sz="0" w:space="0" w:color="auto"/>
            <w:bottom w:val="none" w:sz="0" w:space="0" w:color="auto"/>
            <w:right w:val="none" w:sz="0" w:space="0" w:color="auto"/>
          </w:divBdr>
          <w:divsChild>
            <w:div w:id="1430661899">
              <w:marLeft w:val="0"/>
              <w:marRight w:val="0"/>
              <w:marTop w:val="0"/>
              <w:marBottom w:val="0"/>
              <w:divBdr>
                <w:top w:val="none" w:sz="0" w:space="0" w:color="auto"/>
                <w:left w:val="none" w:sz="0" w:space="0" w:color="auto"/>
                <w:bottom w:val="none" w:sz="0" w:space="0" w:color="auto"/>
                <w:right w:val="none" w:sz="0" w:space="0" w:color="auto"/>
              </w:divBdr>
            </w:div>
            <w:div w:id="1533036341">
              <w:marLeft w:val="0"/>
              <w:marRight w:val="0"/>
              <w:marTop w:val="0"/>
              <w:marBottom w:val="0"/>
              <w:divBdr>
                <w:top w:val="none" w:sz="0" w:space="0" w:color="auto"/>
                <w:left w:val="none" w:sz="0" w:space="0" w:color="auto"/>
                <w:bottom w:val="none" w:sz="0" w:space="0" w:color="auto"/>
                <w:right w:val="none" w:sz="0" w:space="0" w:color="auto"/>
              </w:divBdr>
            </w:div>
            <w:div w:id="1675768418">
              <w:marLeft w:val="0"/>
              <w:marRight w:val="0"/>
              <w:marTop w:val="0"/>
              <w:marBottom w:val="0"/>
              <w:divBdr>
                <w:top w:val="none" w:sz="0" w:space="0" w:color="auto"/>
                <w:left w:val="none" w:sz="0" w:space="0" w:color="auto"/>
                <w:bottom w:val="none" w:sz="0" w:space="0" w:color="auto"/>
                <w:right w:val="none" w:sz="0" w:space="0" w:color="auto"/>
              </w:divBdr>
            </w:div>
            <w:div w:id="1806434961">
              <w:marLeft w:val="0"/>
              <w:marRight w:val="0"/>
              <w:marTop w:val="0"/>
              <w:marBottom w:val="0"/>
              <w:divBdr>
                <w:top w:val="none" w:sz="0" w:space="0" w:color="auto"/>
                <w:left w:val="none" w:sz="0" w:space="0" w:color="auto"/>
                <w:bottom w:val="none" w:sz="0" w:space="0" w:color="auto"/>
                <w:right w:val="none" w:sz="0" w:space="0" w:color="auto"/>
              </w:divBdr>
            </w:div>
            <w:div w:id="1962416088">
              <w:marLeft w:val="0"/>
              <w:marRight w:val="0"/>
              <w:marTop w:val="0"/>
              <w:marBottom w:val="0"/>
              <w:divBdr>
                <w:top w:val="none" w:sz="0" w:space="0" w:color="auto"/>
                <w:left w:val="none" w:sz="0" w:space="0" w:color="auto"/>
                <w:bottom w:val="none" w:sz="0" w:space="0" w:color="auto"/>
                <w:right w:val="none" w:sz="0" w:space="0" w:color="auto"/>
              </w:divBdr>
            </w:div>
          </w:divsChild>
        </w:div>
        <w:div w:id="1476947495">
          <w:marLeft w:val="0"/>
          <w:marRight w:val="0"/>
          <w:marTop w:val="0"/>
          <w:marBottom w:val="0"/>
          <w:divBdr>
            <w:top w:val="none" w:sz="0" w:space="0" w:color="auto"/>
            <w:left w:val="none" w:sz="0" w:space="0" w:color="auto"/>
            <w:bottom w:val="none" w:sz="0" w:space="0" w:color="auto"/>
            <w:right w:val="none" w:sz="0" w:space="0" w:color="auto"/>
          </w:divBdr>
        </w:div>
        <w:div w:id="1485707865">
          <w:marLeft w:val="0"/>
          <w:marRight w:val="0"/>
          <w:marTop w:val="0"/>
          <w:marBottom w:val="0"/>
          <w:divBdr>
            <w:top w:val="none" w:sz="0" w:space="0" w:color="auto"/>
            <w:left w:val="none" w:sz="0" w:space="0" w:color="auto"/>
            <w:bottom w:val="none" w:sz="0" w:space="0" w:color="auto"/>
            <w:right w:val="none" w:sz="0" w:space="0" w:color="auto"/>
          </w:divBdr>
        </w:div>
        <w:div w:id="1503348046">
          <w:marLeft w:val="0"/>
          <w:marRight w:val="0"/>
          <w:marTop w:val="0"/>
          <w:marBottom w:val="0"/>
          <w:divBdr>
            <w:top w:val="none" w:sz="0" w:space="0" w:color="auto"/>
            <w:left w:val="none" w:sz="0" w:space="0" w:color="auto"/>
            <w:bottom w:val="none" w:sz="0" w:space="0" w:color="auto"/>
            <w:right w:val="none" w:sz="0" w:space="0" w:color="auto"/>
          </w:divBdr>
        </w:div>
        <w:div w:id="1517621900">
          <w:marLeft w:val="0"/>
          <w:marRight w:val="0"/>
          <w:marTop w:val="0"/>
          <w:marBottom w:val="0"/>
          <w:divBdr>
            <w:top w:val="none" w:sz="0" w:space="0" w:color="auto"/>
            <w:left w:val="none" w:sz="0" w:space="0" w:color="auto"/>
            <w:bottom w:val="none" w:sz="0" w:space="0" w:color="auto"/>
            <w:right w:val="none" w:sz="0" w:space="0" w:color="auto"/>
          </w:divBdr>
        </w:div>
        <w:div w:id="1542128607">
          <w:marLeft w:val="0"/>
          <w:marRight w:val="0"/>
          <w:marTop w:val="0"/>
          <w:marBottom w:val="0"/>
          <w:divBdr>
            <w:top w:val="none" w:sz="0" w:space="0" w:color="auto"/>
            <w:left w:val="none" w:sz="0" w:space="0" w:color="auto"/>
            <w:bottom w:val="none" w:sz="0" w:space="0" w:color="auto"/>
            <w:right w:val="none" w:sz="0" w:space="0" w:color="auto"/>
          </w:divBdr>
        </w:div>
        <w:div w:id="1542131360">
          <w:marLeft w:val="0"/>
          <w:marRight w:val="0"/>
          <w:marTop w:val="0"/>
          <w:marBottom w:val="0"/>
          <w:divBdr>
            <w:top w:val="none" w:sz="0" w:space="0" w:color="auto"/>
            <w:left w:val="none" w:sz="0" w:space="0" w:color="auto"/>
            <w:bottom w:val="none" w:sz="0" w:space="0" w:color="auto"/>
            <w:right w:val="none" w:sz="0" w:space="0" w:color="auto"/>
          </w:divBdr>
        </w:div>
        <w:div w:id="1567836033">
          <w:marLeft w:val="0"/>
          <w:marRight w:val="0"/>
          <w:marTop w:val="0"/>
          <w:marBottom w:val="0"/>
          <w:divBdr>
            <w:top w:val="none" w:sz="0" w:space="0" w:color="auto"/>
            <w:left w:val="none" w:sz="0" w:space="0" w:color="auto"/>
            <w:bottom w:val="none" w:sz="0" w:space="0" w:color="auto"/>
            <w:right w:val="none" w:sz="0" w:space="0" w:color="auto"/>
          </w:divBdr>
        </w:div>
        <w:div w:id="1575386824">
          <w:marLeft w:val="0"/>
          <w:marRight w:val="0"/>
          <w:marTop w:val="0"/>
          <w:marBottom w:val="0"/>
          <w:divBdr>
            <w:top w:val="none" w:sz="0" w:space="0" w:color="auto"/>
            <w:left w:val="none" w:sz="0" w:space="0" w:color="auto"/>
            <w:bottom w:val="none" w:sz="0" w:space="0" w:color="auto"/>
            <w:right w:val="none" w:sz="0" w:space="0" w:color="auto"/>
          </w:divBdr>
        </w:div>
        <w:div w:id="1589387365">
          <w:marLeft w:val="0"/>
          <w:marRight w:val="0"/>
          <w:marTop w:val="0"/>
          <w:marBottom w:val="0"/>
          <w:divBdr>
            <w:top w:val="none" w:sz="0" w:space="0" w:color="auto"/>
            <w:left w:val="none" w:sz="0" w:space="0" w:color="auto"/>
            <w:bottom w:val="none" w:sz="0" w:space="0" w:color="auto"/>
            <w:right w:val="none" w:sz="0" w:space="0" w:color="auto"/>
          </w:divBdr>
        </w:div>
        <w:div w:id="1601717583">
          <w:marLeft w:val="0"/>
          <w:marRight w:val="0"/>
          <w:marTop w:val="0"/>
          <w:marBottom w:val="0"/>
          <w:divBdr>
            <w:top w:val="none" w:sz="0" w:space="0" w:color="auto"/>
            <w:left w:val="none" w:sz="0" w:space="0" w:color="auto"/>
            <w:bottom w:val="none" w:sz="0" w:space="0" w:color="auto"/>
            <w:right w:val="none" w:sz="0" w:space="0" w:color="auto"/>
          </w:divBdr>
        </w:div>
        <w:div w:id="1638148213">
          <w:marLeft w:val="0"/>
          <w:marRight w:val="0"/>
          <w:marTop w:val="0"/>
          <w:marBottom w:val="0"/>
          <w:divBdr>
            <w:top w:val="none" w:sz="0" w:space="0" w:color="auto"/>
            <w:left w:val="none" w:sz="0" w:space="0" w:color="auto"/>
            <w:bottom w:val="none" w:sz="0" w:space="0" w:color="auto"/>
            <w:right w:val="none" w:sz="0" w:space="0" w:color="auto"/>
          </w:divBdr>
        </w:div>
        <w:div w:id="1673559487">
          <w:marLeft w:val="0"/>
          <w:marRight w:val="0"/>
          <w:marTop w:val="0"/>
          <w:marBottom w:val="0"/>
          <w:divBdr>
            <w:top w:val="none" w:sz="0" w:space="0" w:color="auto"/>
            <w:left w:val="none" w:sz="0" w:space="0" w:color="auto"/>
            <w:bottom w:val="none" w:sz="0" w:space="0" w:color="auto"/>
            <w:right w:val="none" w:sz="0" w:space="0" w:color="auto"/>
          </w:divBdr>
        </w:div>
        <w:div w:id="1683627649">
          <w:marLeft w:val="0"/>
          <w:marRight w:val="0"/>
          <w:marTop w:val="0"/>
          <w:marBottom w:val="0"/>
          <w:divBdr>
            <w:top w:val="none" w:sz="0" w:space="0" w:color="auto"/>
            <w:left w:val="none" w:sz="0" w:space="0" w:color="auto"/>
            <w:bottom w:val="none" w:sz="0" w:space="0" w:color="auto"/>
            <w:right w:val="none" w:sz="0" w:space="0" w:color="auto"/>
          </w:divBdr>
        </w:div>
        <w:div w:id="1683707474">
          <w:marLeft w:val="0"/>
          <w:marRight w:val="0"/>
          <w:marTop w:val="0"/>
          <w:marBottom w:val="0"/>
          <w:divBdr>
            <w:top w:val="none" w:sz="0" w:space="0" w:color="auto"/>
            <w:left w:val="none" w:sz="0" w:space="0" w:color="auto"/>
            <w:bottom w:val="none" w:sz="0" w:space="0" w:color="auto"/>
            <w:right w:val="none" w:sz="0" w:space="0" w:color="auto"/>
          </w:divBdr>
        </w:div>
        <w:div w:id="1683892577">
          <w:marLeft w:val="0"/>
          <w:marRight w:val="0"/>
          <w:marTop w:val="0"/>
          <w:marBottom w:val="0"/>
          <w:divBdr>
            <w:top w:val="none" w:sz="0" w:space="0" w:color="auto"/>
            <w:left w:val="none" w:sz="0" w:space="0" w:color="auto"/>
            <w:bottom w:val="none" w:sz="0" w:space="0" w:color="auto"/>
            <w:right w:val="none" w:sz="0" w:space="0" w:color="auto"/>
          </w:divBdr>
        </w:div>
        <w:div w:id="1696804725">
          <w:marLeft w:val="0"/>
          <w:marRight w:val="0"/>
          <w:marTop w:val="0"/>
          <w:marBottom w:val="0"/>
          <w:divBdr>
            <w:top w:val="none" w:sz="0" w:space="0" w:color="auto"/>
            <w:left w:val="none" w:sz="0" w:space="0" w:color="auto"/>
            <w:bottom w:val="none" w:sz="0" w:space="0" w:color="auto"/>
            <w:right w:val="none" w:sz="0" w:space="0" w:color="auto"/>
          </w:divBdr>
          <w:divsChild>
            <w:div w:id="83887755">
              <w:marLeft w:val="0"/>
              <w:marRight w:val="0"/>
              <w:marTop w:val="0"/>
              <w:marBottom w:val="0"/>
              <w:divBdr>
                <w:top w:val="none" w:sz="0" w:space="0" w:color="auto"/>
                <w:left w:val="none" w:sz="0" w:space="0" w:color="auto"/>
                <w:bottom w:val="none" w:sz="0" w:space="0" w:color="auto"/>
                <w:right w:val="none" w:sz="0" w:space="0" w:color="auto"/>
              </w:divBdr>
            </w:div>
            <w:div w:id="205333914">
              <w:marLeft w:val="0"/>
              <w:marRight w:val="0"/>
              <w:marTop w:val="0"/>
              <w:marBottom w:val="0"/>
              <w:divBdr>
                <w:top w:val="none" w:sz="0" w:space="0" w:color="auto"/>
                <w:left w:val="none" w:sz="0" w:space="0" w:color="auto"/>
                <w:bottom w:val="none" w:sz="0" w:space="0" w:color="auto"/>
                <w:right w:val="none" w:sz="0" w:space="0" w:color="auto"/>
              </w:divBdr>
            </w:div>
            <w:div w:id="901213655">
              <w:marLeft w:val="0"/>
              <w:marRight w:val="0"/>
              <w:marTop w:val="0"/>
              <w:marBottom w:val="0"/>
              <w:divBdr>
                <w:top w:val="none" w:sz="0" w:space="0" w:color="auto"/>
                <w:left w:val="none" w:sz="0" w:space="0" w:color="auto"/>
                <w:bottom w:val="none" w:sz="0" w:space="0" w:color="auto"/>
                <w:right w:val="none" w:sz="0" w:space="0" w:color="auto"/>
              </w:divBdr>
            </w:div>
            <w:div w:id="975641585">
              <w:marLeft w:val="0"/>
              <w:marRight w:val="0"/>
              <w:marTop w:val="0"/>
              <w:marBottom w:val="0"/>
              <w:divBdr>
                <w:top w:val="none" w:sz="0" w:space="0" w:color="auto"/>
                <w:left w:val="none" w:sz="0" w:space="0" w:color="auto"/>
                <w:bottom w:val="none" w:sz="0" w:space="0" w:color="auto"/>
                <w:right w:val="none" w:sz="0" w:space="0" w:color="auto"/>
              </w:divBdr>
            </w:div>
            <w:div w:id="1185559358">
              <w:marLeft w:val="0"/>
              <w:marRight w:val="0"/>
              <w:marTop w:val="0"/>
              <w:marBottom w:val="0"/>
              <w:divBdr>
                <w:top w:val="none" w:sz="0" w:space="0" w:color="auto"/>
                <w:left w:val="none" w:sz="0" w:space="0" w:color="auto"/>
                <w:bottom w:val="none" w:sz="0" w:space="0" w:color="auto"/>
                <w:right w:val="none" w:sz="0" w:space="0" w:color="auto"/>
              </w:divBdr>
            </w:div>
          </w:divsChild>
        </w:div>
        <w:div w:id="1749768600">
          <w:marLeft w:val="0"/>
          <w:marRight w:val="0"/>
          <w:marTop w:val="0"/>
          <w:marBottom w:val="0"/>
          <w:divBdr>
            <w:top w:val="none" w:sz="0" w:space="0" w:color="auto"/>
            <w:left w:val="none" w:sz="0" w:space="0" w:color="auto"/>
            <w:bottom w:val="none" w:sz="0" w:space="0" w:color="auto"/>
            <w:right w:val="none" w:sz="0" w:space="0" w:color="auto"/>
          </w:divBdr>
        </w:div>
        <w:div w:id="1751658327">
          <w:marLeft w:val="0"/>
          <w:marRight w:val="0"/>
          <w:marTop w:val="0"/>
          <w:marBottom w:val="0"/>
          <w:divBdr>
            <w:top w:val="none" w:sz="0" w:space="0" w:color="auto"/>
            <w:left w:val="none" w:sz="0" w:space="0" w:color="auto"/>
            <w:bottom w:val="none" w:sz="0" w:space="0" w:color="auto"/>
            <w:right w:val="none" w:sz="0" w:space="0" w:color="auto"/>
          </w:divBdr>
          <w:divsChild>
            <w:div w:id="609509123">
              <w:marLeft w:val="0"/>
              <w:marRight w:val="0"/>
              <w:marTop w:val="0"/>
              <w:marBottom w:val="0"/>
              <w:divBdr>
                <w:top w:val="none" w:sz="0" w:space="0" w:color="auto"/>
                <w:left w:val="none" w:sz="0" w:space="0" w:color="auto"/>
                <w:bottom w:val="none" w:sz="0" w:space="0" w:color="auto"/>
                <w:right w:val="none" w:sz="0" w:space="0" w:color="auto"/>
              </w:divBdr>
            </w:div>
            <w:div w:id="896822096">
              <w:marLeft w:val="0"/>
              <w:marRight w:val="0"/>
              <w:marTop w:val="0"/>
              <w:marBottom w:val="0"/>
              <w:divBdr>
                <w:top w:val="none" w:sz="0" w:space="0" w:color="auto"/>
                <w:left w:val="none" w:sz="0" w:space="0" w:color="auto"/>
                <w:bottom w:val="none" w:sz="0" w:space="0" w:color="auto"/>
                <w:right w:val="none" w:sz="0" w:space="0" w:color="auto"/>
              </w:divBdr>
            </w:div>
            <w:div w:id="945423182">
              <w:marLeft w:val="0"/>
              <w:marRight w:val="0"/>
              <w:marTop w:val="0"/>
              <w:marBottom w:val="0"/>
              <w:divBdr>
                <w:top w:val="none" w:sz="0" w:space="0" w:color="auto"/>
                <w:left w:val="none" w:sz="0" w:space="0" w:color="auto"/>
                <w:bottom w:val="none" w:sz="0" w:space="0" w:color="auto"/>
                <w:right w:val="none" w:sz="0" w:space="0" w:color="auto"/>
              </w:divBdr>
            </w:div>
            <w:div w:id="980302685">
              <w:marLeft w:val="0"/>
              <w:marRight w:val="0"/>
              <w:marTop w:val="0"/>
              <w:marBottom w:val="0"/>
              <w:divBdr>
                <w:top w:val="none" w:sz="0" w:space="0" w:color="auto"/>
                <w:left w:val="none" w:sz="0" w:space="0" w:color="auto"/>
                <w:bottom w:val="none" w:sz="0" w:space="0" w:color="auto"/>
                <w:right w:val="none" w:sz="0" w:space="0" w:color="auto"/>
              </w:divBdr>
            </w:div>
            <w:div w:id="1578973957">
              <w:marLeft w:val="0"/>
              <w:marRight w:val="0"/>
              <w:marTop w:val="0"/>
              <w:marBottom w:val="0"/>
              <w:divBdr>
                <w:top w:val="none" w:sz="0" w:space="0" w:color="auto"/>
                <w:left w:val="none" w:sz="0" w:space="0" w:color="auto"/>
                <w:bottom w:val="none" w:sz="0" w:space="0" w:color="auto"/>
                <w:right w:val="none" w:sz="0" w:space="0" w:color="auto"/>
              </w:divBdr>
            </w:div>
          </w:divsChild>
        </w:div>
        <w:div w:id="1762678821">
          <w:marLeft w:val="0"/>
          <w:marRight w:val="0"/>
          <w:marTop w:val="0"/>
          <w:marBottom w:val="0"/>
          <w:divBdr>
            <w:top w:val="none" w:sz="0" w:space="0" w:color="auto"/>
            <w:left w:val="none" w:sz="0" w:space="0" w:color="auto"/>
            <w:bottom w:val="none" w:sz="0" w:space="0" w:color="auto"/>
            <w:right w:val="none" w:sz="0" w:space="0" w:color="auto"/>
          </w:divBdr>
        </w:div>
        <w:div w:id="1770663440">
          <w:marLeft w:val="0"/>
          <w:marRight w:val="0"/>
          <w:marTop w:val="0"/>
          <w:marBottom w:val="0"/>
          <w:divBdr>
            <w:top w:val="none" w:sz="0" w:space="0" w:color="auto"/>
            <w:left w:val="none" w:sz="0" w:space="0" w:color="auto"/>
            <w:bottom w:val="none" w:sz="0" w:space="0" w:color="auto"/>
            <w:right w:val="none" w:sz="0" w:space="0" w:color="auto"/>
          </w:divBdr>
        </w:div>
        <w:div w:id="1772434984">
          <w:marLeft w:val="0"/>
          <w:marRight w:val="0"/>
          <w:marTop w:val="0"/>
          <w:marBottom w:val="0"/>
          <w:divBdr>
            <w:top w:val="none" w:sz="0" w:space="0" w:color="auto"/>
            <w:left w:val="none" w:sz="0" w:space="0" w:color="auto"/>
            <w:bottom w:val="none" w:sz="0" w:space="0" w:color="auto"/>
            <w:right w:val="none" w:sz="0" w:space="0" w:color="auto"/>
          </w:divBdr>
          <w:divsChild>
            <w:div w:id="902059646">
              <w:marLeft w:val="0"/>
              <w:marRight w:val="0"/>
              <w:marTop w:val="0"/>
              <w:marBottom w:val="0"/>
              <w:divBdr>
                <w:top w:val="none" w:sz="0" w:space="0" w:color="auto"/>
                <w:left w:val="none" w:sz="0" w:space="0" w:color="auto"/>
                <w:bottom w:val="none" w:sz="0" w:space="0" w:color="auto"/>
                <w:right w:val="none" w:sz="0" w:space="0" w:color="auto"/>
              </w:divBdr>
            </w:div>
            <w:div w:id="950673091">
              <w:marLeft w:val="0"/>
              <w:marRight w:val="0"/>
              <w:marTop w:val="0"/>
              <w:marBottom w:val="0"/>
              <w:divBdr>
                <w:top w:val="none" w:sz="0" w:space="0" w:color="auto"/>
                <w:left w:val="none" w:sz="0" w:space="0" w:color="auto"/>
                <w:bottom w:val="none" w:sz="0" w:space="0" w:color="auto"/>
                <w:right w:val="none" w:sz="0" w:space="0" w:color="auto"/>
              </w:divBdr>
            </w:div>
            <w:div w:id="978268082">
              <w:marLeft w:val="0"/>
              <w:marRight w:val="0"/>
              <w:marTop w:val="0"/>
              <w:marBottom w:val="0"/>
              <w:divBdr>
                <w:top w:val="none" w:sz="0" w:space="0" w:color="auto"/>
                <w:left w:val="none" w:sz="0" w:space="0" w:color="auto"/>
                <w:bottom w:val="none" w:sz="0" w:space="0" w:color="auto"/>
                <w:right w:val="none" w:sz="0" w:space="0" w:color="auto"/>
              </w:divBdr>
            </w:div>
            <w:div w:id="1527064601">
              <w:marLeft w:val="0"/>
              <w:marRight w:val="0"/>
              <w:marTop w:val="0"/>
              <w:marBottom w:val="0"/>
              <w:divBdr>
                <w:top w:val="none" w:sz="0" w:space="0" w:color="auto"/>
                <w:left w:val="none" w:sz="0" w:space="0" w:color="auto"/>
                <w:bottom w:val="none" w:sz="0" w:space="0" w:color="auto"/>
                <w:right w:val="none" w:sz="0" w:space="0" w:color="auto"/>
              </w:divBdr>
            </w:div>
            <w:div w:id="1850681129">
              <w:marLeft w:val="0"/>
              <w:marRight w:val="0"/>
              <w:marTop w:val="0"/>
              <w:marBottom w:val="0"/>
              <w:divBdr>
                <w:top w:val="none" w:sz="0" w:space="0" w:color="auto"/>
                <w:left w:val="none" w:sz="0" w:space="0" w:color="auto"/>
                <w:bottom w:val="none" w:sz="0" w:space="0" w:color="auto"/>
                <w:right w:val="none" w:sz="0" w:space="0" w:color="auto"/>
              </w:divBdr>
            </w:div>
          </w:divsChild>
        </w:div>
        <w:div w:id="1834176234">
          <w:marLeft w:val="0"/>
          <w:marRight w:val="0"/>
          <w:marTop w:val="0"/>
          <w:marBottom w:val="0"/>
          <w:divBdr>
            <w:top w:val="none" w:sz="0" w:space="0" w:color="auto"/>
            <w:left w:val="none" w:sz="0" w:space="0" w:color="auto"/>
            <w:bottom w:val="none" w:sz="0" w:space="0" w:color="auto"/>
            <w:right w:val="none" w:sz="0" w:space="0" w:color="auto"/>
          </w:divBdr>
        </w:div>
        <w:div w:id="1900163680">
          <w:marLeft w:val="0"/>
          <w:marRight w:val="0"/>
          <w:marTop w:val="0"/>
          <w:marBottom w:val="0"/>
          <w:divBdr>
            <w:top w:val="none" w:sz="0" w:space="0" w:color="auto"/>
            <w:left w:val="none" w:sz="0" w:space="0" w:color="auto"/>
            <w:bottom w:val="none" w:sz="0" w:space="0" w:color="auto"/>
            <w:right w:val="none" w:sz="0" w:space="0" w:color="auto"/>
          </w:divBdr>
        </w:div>
        <w:div w:id="1905947980">
          <w:marLeft w:val="0"/>
          <w:marRight w:val="0"/>
          <w:marTop w:val="0"/>
          <w:marBottom w:val="0"/>
          <w:divBdr>
            <w:top w:val="none" w:sz="0" w:space="0" w:color="auto"/>
            <w:left w:val="none" w:sz="0" w:space="0" w:color="auto"/>
            <w:bottom w:val="none" w:sz="0" w:space="0" w:color="auto"/>
            <w:right w:val="none" w:sz="0" w:space="0" w:color="auto"/>
          </w:divBdr>
        </w:div>
        <w:div w:id="1912041702">
          <w:marLeft w:val="0"/>
          <w:marRight w:val="0"/>
          <w:marTop w:val="0"/>
          <w:marBottom w:val="0"/>
          <w:divBdr>
            <w:top w:val="none" w:sz="0" w:space="0" w:color="auto"/>
            <w:left w:val="none" w:sz="0" w:space="0" w:color="auto"/>
            <w:bottom w:val="none" w:sz="0" w:space="0" w:color="auto"/>
            <w:right w:val="none" w:sz="0" w:space="0" w:color="auto"/>
          </w:divBdr>
          <w:divsChild>
            <w:div w:id="93401804">
              <w:marLeft w:val="0"/>
              <w:marRight w:val="0"/>
              <w:marTop w:val="0"/>
              <w:marBottom w:val="0"/>
              <w:divBdr>
                <w:top w:val="none" w:sz="0" w:space="0" w:color="auto"/>
                <w:left w:val="none" w:sz="0" w:space="0" w:color="auto"/>
                <w:bottom w:val="none" w:sz="0" w:space="0" w:color="auto"/>
                <w:right w:val="none" w:sz="0" w:space="0" w:color="auto"/>
              </w:divBdr>
            </w:div>
            <w:div w:id="242493718">
              <w:marLeft w:val="0"/>
              <w:marRight w:val="0"/>
              <w:marTop w:val="0"/>
              <w:marBottom w:val="0"/>
              <w:divBdr>
                <w:top w:val="none" w:sz="0" w:space="0" w:color="auto"/>
                <w:left w:val="none" w:sz="0" w:space="0" w:color="auto"/>
                <w:bottom w:val="none" w:sz="0" w:space="0" w:color="auto"/>
                <w:right w:val="none" w:sz="0" w:space="0" w:color="auto"/>
              </w:divBdr>
            </w:div>
            <w:div w:id="339355421">
              <w:marLeft w:val="0"/>
              <w:marRight w:val="0"/>
              <w:marTop w:val="0"/>
              <w:marBottom w:val="0"/>
              <w:divBdr>
                <w:top w:val="none" w:sz="0" w:space="0" w:color="auto"/>
                <w:left w:val="none" w:sz="0" w:space="0" w:color="auto"/>
                <w:bottom w:val="none" w:sz="0" w:space="0" w:color="auto"/>
                <w:right w:val="none" w:sz="0" w:space="0" w:color="auto"/>
              </w:divBdr>
            </w:div>
            <w:div w:id="1652321020">
              <w:marLeft w:val="0"/>
              <w:marRight w:val="0"/>
              <w:marTop w:val="0"/>
              <w:marBottom w:val="0"/>
              <w:divBdr>
                <w:top w:val="none" w:sz="0" w:space="0" w:color="auto"/>
                <w:left w:val="none" w:sz="0" w:space="0" w:color="auto"/>
                <w:bottom w:val="none" w:sz="0" w:space="0" w:color="auto"/>
                <w:right w:val="none" w:sz="0" w:space="0" w:color="auto"/>
              </w:divBdr>
            </w:div>
            <w:div w:id="2111969504">
              <w:marLeft w:val="0"/>
              <w:marRight w:val="0"/>
              <w:marTop w:val="0"/>
              <w:marBottom w:val="0"/>
              <w:divBdr>
                <w:top w:val="none" w:sz="0" w:space="0" w:color="auto"/>
                <w:left w:val="none" w:sz="0" w:space="0" w:color="auto"/>
                <w:bottom w:val="none" w:sz="0" w:space="0" w:color="auto"/>
                <w:right w:val="none" w:sz="0" w:space="0" w:color="auto"/>
              </w:divBdr>
            </w:div>
          </w:divsChild>
        </w:div>
        <w:div w:id="1926255505">
          <w:marLeft w:val="0"/>
          <w:marRight w:val="0"/>
          <w:marTop w:val="0"/>
          <w:marBottom w:val="0"/>
          <w:divBdr>
            <w:top w:val="none" w:sz="0" w:space="0" w:color="auto"/>
            <w:left w:val="none" w:sz="0" w:space="0" w:color="auto"/>
            <w:bottom w:val="none" w:sz="0" w:space="0" w:color="auto"/>
            <w:right w:val="none" w:sz="0" w:space="0" w:color="auto"/>
          </w:divBdr>
        </w:div>
        <w:div w:id="1926720468">
          <w:marLeft w:val="0"/>
          <w:marRight w:val="0"/>
          <w:marTop w:val="0"/>
          <w:marBottom w:val="0"/>
          <w:divBdr>
            <w:top w:val="none" w:sz="0" w:space="0" w:color="auto"/>
            <w:left w:val="none" w:sz="0" w:space="0" w:color="auto"/>
            <w:bottom w:val="none" w:sz="0" w:space="0" w:color="auto"/>
            <w:right w:val="none" w:sz="0" w:space="0" w:color="auto"/>
          </w:divBdr>
        </w:div>
        <w:div w:id="1937516560">
          <w:marLeft w:val="0"/>
          <w:marRight w:val="0"/>
          <w:marTop w:val="0"/>
          <w:marBottom w:val="0"/>
          <w:divBdr>
            <w:top w:val="none" w:sz="0" w:space="0" w:color="auto"/>
            <w:left w:val="none" w:sz="0" w:space="0" w:color="auto"/>
            <w:bottom w:val="none" w:sz="0" w:space="0" w:color="auto"/>
            <w:right w:val="none" w:sz="0" w:space="0" w:color="auto"/>
          </w:divBdr>
        </w:div>
        <w:div w:id="1941985405">
          <w:marLeft w:val="0"/>
          <w:marRight w:val="0"/>
          <w:marTop w:val="0"/>
          <w:marBottom w:val="0"/>
          <w:divBdr>
            <w:top w:val="none" w:sz="0" w:space="0" w:color="auto"/>
            <w:left w:val="none" w:sz="0" w:space="0" w:color="auto"/>
            <w:bottom w:val="none" w:sz="0" w:space="0" w:color="auto"/>
            <w:right w:val="none" w:sz="0" w:space="0" w:color="auto"/>
          </w:divBdr>
          <w:divsChild>
            <w:div w:id="16123917">
              <w:marLeft w:val="0"/>
              <w:marRight w:val="0"/>
              <w:marTop w:val="0"/>
              <w:marBottom w:val="0"/>
              <w:divBdr>
                <w:top w:val="none" w:sz="0" w:space="0" w:color="auto"/>
                <w:left w:val="none" w:sz="0" w:space="0" w:color="auto"/>
                <w:bottom w:val="none" w:sz="0" w:space="0" w:color="auto"/>
                <w:right w:val="none" w:sz="0" w:space="0" w:color="auto"/>
              </w:divBdr>
            </w:div>
            <w:div w:id="357316622">
              <w:marLeft w:val="0"/>
              <w:marRight w:val="0"/>
              <w:marTop w:val="0"/>
              <w:marBottom w:val="0"/>
              <w:divBdr>
                <w:top w:val="none" w:sz="0" w:space="0" w:color="auto"/>
                <w:left w:val="none" w:sz="0" w:space="0" w:color="auto"/>
                <w:bottom w:val="none" w:sz="0" w:space="0" w:color="auto"/>
                <w:right w:val="none" w:sz="0" w:space="0" w:color="auto"/>
              </w:divBdr>
            </w:div>
            <w:div w:id="471945992">
              <w:marLeft w:val="0"/>
              <w:marRight w:val="0"/>
              <w:marTop w:val="0"/>
              <w:marBottom w:val="0"/>
              <w:divBdr>
                <w:top w:val="none" w:sz="0" w:space="0" w:color="auto"/>
                <w:left w:val="none" w:sz="0" w:space="0" w:color="auto"/>
                <w:bottom w:val="none" w:sz="0" w:space="0" w:color="auto"/>
                <w:right w:val="none" w:sz="0" w:space="0" w:color="auto"/>
              </w:divBdr>
            </w:div>
            <w:div w:id="1999382337">
              <w:marLeft w:val="0"/>
              <w:marRight w:val="0"/>
              <w:marTop w:val="0"/>
              <w:marBottom w:val="0"/>
              <w:divBdr>
                <w:top w:val="none" w:sz="0" w:space="0" w:color="auto"/>
                <w:left w:val="none" w:sz="0" w:space="0" w:color="auto"/>
                <w:bottom w:val="none" w:sz="0" w:space="0" w:color="auto"/>
                <w:right w:val="none" w:sz="0" w:space="0" w:color="auto"/>
              </w:divBdr>
            </w:div>
          </w:divsChild>
        </w:div>
        <w:div w:id="1947225349">
          <w:marLeft w:val="0"/>
          <w:marRight w:val="0"/>
          <w:marTop w:val="0"/>
          <w:marBottom w:val="0"/>
          <w:divBdr>
            <w:top w:val="none" w:sz="0" w:space="0" w:color="auto"/>
            <w:left w:val="none" w:sz="0" w:space="0" w:color="auto"/>
            <w:bottom w:val="none" w:sz="0" w:space="0" w:color="auto"/>
            <w:right w:val="none" w:sz="0" w:space="0" w:color="auto"/>
          </w:divBdr>
        </w:div>
        <w:div w:id="1952400519">
          <w:marLeft w:val="0"/>
          <w:marRight w:val="0"/>
          <w:marTop w:val="0"/>
          <w:marBottom w:val="0"/>
          <w:divBdr>
            <w:top w:val="none" w:sz="0" w:space="0" w:color="auto"/>
            <w:left w:val="none" w:sz="0" w:space="0" w:color="auto"/>
            <w:bottom w:val="none" w:sz="0" w:space="0" w:color="auto"/>
            <w:right w:val="none" w:sz="0" w:space="0" w:color="auto"/>
          </w:divBdr>
        </w:div>
        <w:div w:id="1952785807">
          <w:marLeft w:val="0"/>
          <w:marRight w:val="0"/>
          <w:marTop w:val="0"/>
          <w:marBottom w:val="0"/>
          <w:divBdr>
            <w:top w:val="none" w:sz="0" w:space="0" w:color="auto"/>
            <w:left w:val="none" w:sz="0" w:space="0" w:color="auto"/>
            <w:bottom w:val="none" w:sz="0" w:space="0" w:color="auto"/>
            <w:right w:val="none" w:sz="0" w:space="0" w:color="auto"/>
          </w:divBdr>
        </w:div>
        <w:div w:id="1953392391">
          <w:marLeft w:val="0"/>
          <w:marRight w:val="0"/>
          <w:marTop w:val="0"/>
          <w:marBottom w:val="0"/>
          <w:divBdr>
            <w:top w:val="none" w:sz="0" w:space="0" w:color="auto"/>
            <w:left w:val="none" w:sz="0" w:space="0" w:color="auto"/>
            <w:bottom w:val="none" w:sz="0" w:space="0" w:color="auto"/>
            <w:right w:val="none" w:sz="0" w:space="0" w:color="auto"/>
          </w:divBdr>
        </w:div>
        <w:div w:id="1999073755">
          <w:marLeft w:val="0"/>
          <w:marRight w:val="0"/>
          <w:marTop w:val="0"/>
          <w:marBottom w:val="0"/>
          <w:divBdr>
            <w:top w:val="none" w:sz="0" w:space="0" w:color="auto"/>
            <w:left w:val="none" w:sz="0" w:space="0" w:color="auto"/>
            <w:bottom w:val="none" w:sz="0" w:space="0" w:color="auto"/>
            <w:right w:val="none" w:sz="0" w:space="0" w:color="auto"/>
          </w:divBdr>
        </w:div>
        <w:div w:id="2036733002">
          <w:marLeft w:val="0"/>
          <w:marRight w:val="0"/>
          <w:marTop w:val="0"/>
          <w:marBottom w:val="0"/>
          <w:divBdr>
            <w:top w:val="none" w:sz="0" w:space="0" w:color="auto"/>
            <w:left w:val="none" w:sz="0" w:space="0" w:color="auto"/>
            <w:bottom w:val="none" w:sz="0" w:space="0" w:color="auto"/>
            <w:right w:val="none" w:sz="0" w:space="0" w:color="auto"/>
          </w:divBdr>
        </w:div>
        <w:div w:id="2064983767">
          <w:marLeft w:val="0"/>
          <w:marRight w:val="0"/>
          <w:marTop w:val="0"/>
          <w:marBottom w:val="0"/>
          <w:divBdr>
            <w:top w:val="none" w:sz="0" w:space="0" w:color="auto"/>
            <w:left w:val="none" w:sz="0" w:space="0" w:color="auto"/>
            <w:bottom w:val="none" w:sz="0" w:space="0" w:color="auto"/>
            <w:right w:val="none" w:sz="0" w:space="0" w:color="auto"/>
          </w:divBdr>
        </w:div>
        <w:div w:id="2070104332">
          <w:marLeft w:val="0"/>
          <w:marRight w:val="0"/>
          <w:marTop w:val="0"/>
          <w:marBottom w:val="0"/>
          <w:divBdr>
            <w:top w:val="none" w:sz="0" w:space="0" w:color="auto"/>
            <w:left w:val="none" w:sz="0" w:space="0" w:color="auto"/>
            <w:bottom w:val="none" w:sz="0" w:space="0" w:color="auto"/>
            <w:right w:val="none" w:sz="0" w:space="0" w:color="auto"/>
          </w:divBdr>
        </w:div>
        <w:div w:id="2070154637">
          <w:marLeft w:val="0"/>
          <w:marRight w:val="0"/>
          <w:marTop w:val="0"/>
          <w:marBottom w:val="0"/>
          <w:divBdr>
            <w:top w:val="none" w:sz="0" w:space="0" w:color="auto"/>
            <w:left w:val="none" w:sz="0" w:space="0" w:color="auto"/>
            <w:bottom w:val="none" w:sz="0" w:space="0" w:color="auto"/>
            <w:right w:val="none" w:sz="0" w:space="0" w:color="auto"/>
          </w:divBdr>
        </w:div>
        <w:div w:id="2072926105">
          <w:marLeft w:val="0"/>
          <w:marRight w:val="0"/>
          <w:marTop w:val="0"/>
          <w:marBottom w:val="0"/>
          <w:divBdr>
            <w:top w:val="none" w:sz="0" w:space="0" w:color="auto"/>
            <w:left w:val="none" w:sz="0" w:space="0" w:color="auto"/>
            <w:bottom w:val="none" w:sz="0" w:space="0" w:color="auto"/>
            <w:right w:val="none" w:sz="0" w:space="0" w:color="auto"/>
          </w:divBdr>
        </w:div>
        <w:div w:id="2096243891">
          <w:marLeft w:val="0"/>
          <w:marRight w:val="0"/>
          <w:marTop w:val="0"/>
          <w:marBottom w:val="0"/>
          <w:divBdr>
            <w:top w:val="none" w:sz="0" w:space="0" w:color="auto"/>
            <w:left w:val="none" w:sz="0" w:space="0" w:color="auto"/>
            <w:bottom w:val="none" w:sz="0" w:space="0" w:color="auto"/>
            <w:right w:val="none" w:sz="0" w:space="0" w:color="auto"/>
          </w:divBdr>
        </w:div>
        <w:div w:id="2099936825">
          <w:marLeft w:val="0"/>
          <w:marRight w:val="0"/>
          <w:marTop w:val="0"/>
          <w:marBottom w:val="0"/>
          <w:divBdr>
            <w:top w:val="none" w:sz="0" w:space="0" w:color="auto"/>
            <w:left w:val="none" w:sz="0" w:space="0" w:color="auto"/>
            <w:bottom w:val="none" w:sz="0" w:space="0" w:color="auto"/>
            <w:right w:val="none" w:sz="0" w:space="0" w:color="auto"/>
          </w:divBdr>
        </w:div>
        <w:div w:id="2106001298">
          <w:marLeft w:val="0"/>
          <w:marRight w:val="0"/>
          <w:marTop w:val="0"/>
          <w:marBottom w:val="0"/>
          <w:divBdr>
            <w:top w:val="none" w:sz="0" w:space="0" w:color="auto"/>
            <w:left w:val="none" w:sz="0" w:space="0" w:color="auto"/>
            <w:bottom w:val="none" w:sz="0" w:space="0" w:color="auto"/>
            <w:right w:val="none" w:sz="0" w:space="0" w:color="auto"/>
          </w:divBdr>
        </w:div>
        <w:div w:id="2111467260">
          <w:marLeft w:val="0"/>
          <w:marRight w:val="0"/>
          <w:marTop w:val="0"/>
          <w:marBottom w:val="0"/>
          <w:divBdr>
            <w:top w:val="none" w:sz="0" w:space="0" w:color="auto"/>
            <w:left w:val="none" w:sz="0" w:space="0" w:color="auto"/>
            <w:bottom w:val="none" w:sz="0" w:space="0" w:color="auto"/>
            <w:right w:val="none" w:sz="0" w:space="0" w:color="auto"/>
          </w:divBdr>
        </w:div>
        <w:div w:id="2122524829">
          <w:marLeft w:val="0"/>
          <w:marRight w:val="0"/>
          <w:marTop w:val="0"/>
          <w:marBottom w:val="0"/>
          <w:divBdr>
            <w:top w:val="none" w:sz="0" w:space="0" w:color="auto"/>
            <w:left w:val="none" w:sz="0" w:space="0" w:color="auto"/>
            <w:bottom w:val="none" w:sz="0" w:space="0" w:color="auto"/>
            <w:right w:val="none" w:sz="0" w:space="0" w:color="auto"/>
          </w:divBdr>
        </w:div>
        <w:div w:id="2123642325">
          <w:marLeft w:val="0"/>
          <w:marRight w:val="0"/>
          <w:marTop w:val="0"/>
          <w:marBottom w:val="0"/>
          <w:divBdr>
            <w:top w:val="none" w:sz="0" w:space="0" w:color="auto"/>
            <w:left w:val="none" w:sz="0" w:space="0" w:color="auto"/>
            <w:bottom w:val="none" w:sz="0" w:space="0" w:color="auto"/>
            <w:right w:val="none" w:sz="0" w:space="0" w:color="auto"/>
          </w:divBdr>
        </w:div>
        <w:div w:id="2146508234">
          <w:marLeft w:val="0"/>
          <w:marRight w:val="0"/>
          <w:marTop w:val="0"/>
          <w:marBottom w:val="0"/>
          <w:divBdr>
            <w:top w:val="none" w:sz="0" w:space="0" w:color="auto"/>
            <w:left w:val="none" w:sz="0" w:space="0" w:color="auto"/>
            <w:bottom w:val="none" w:sz="0" w:space="0" w:color="auto"/>
            <w:right w:val="none" w:sz="0" w:space="0" w:color="auto"/>
          </w:divBdr>
        </w:div>
      </w:divsChild>
    </w:div>
    <w:div w:id="1362979187">
      <w:bodyDiv w:val="1"/>
      <w:marLeft w:val="0"/>
      <w:marRight w:val="0"/>
      <w:marTop w:val="0"/>
      <w:marBottom w:val="0"/>
      <w:divBdr>
        <w:top w:val="none" w:sz="0" w:space="0" w:color="auto"/>
        <w:left w:val="none" w:sz="0" w:space="0" w:color="auto"/>
        <w:bottom w:val="none" w:sz="0" w:space="0" w:color="auto"/>
        <w:right w:val="none" w:sz="0" w:space="0" w:color="auto"/>
      </w:divBdr>
      <w:divsChild>
        <w:div w:id="348678310">
          <w:marLeft w:val="0"/>
          <w:marRight w:val="0"/>
          <w:marTop w:val="0"/>
          <w:marBottom w:val="0"/>
          <w:divBdr>
            <w:top w:val="none" w:sz="0" w:space="0" w:color="auto"/>
            <w:left w:val="none" w:sz="0" w:space="0" w:color="auto"/>
            <w:bottom w:val="none" w:sz="0" w:space="0" w:color="auto"/>
            <w:right w:val="none" w:sz="0" w:space="0" w:color="auto"/>
          </w:divBdr>
        </w:div>
        <w:div w:id="1006711832">
          <w:marLeft w:val="0"/>
          <w:marRight w:val="0"/>
          <w:marTop w:val="0"/>
          <w:marBottom w:val="0"/>
          <w:divBdr>
            <w:top w:val="none" w:sz="0" w:space="0" w:color="auto"/>
            <w:left w:val="none" w:sz="0" w:space="0" w:color="auto"/>
            <w:bottom w:val="none" w:sz="0" w:space="0" w:color="auto"/>
            <w:right w:val="none" w:sz="0" w:space="0" w:color="auto"/>
          </w:divBdr>
        </w:div>
      </w:divsChild>
    </w:div>
    <w:div w:id="1375958636">
      <w:bodyDiv w:val="1"/>
      <w:marLeft w:val="0"/>
      <w:marRight w:val="0"/>
      <w:marTop w:val="0"/>
      <w:marBottom w:val="0"/>
      <w:divBdr>
        <w:top w:val="none" w:sz="0" w:space="0" w:color="auto"/>
        <w:left w:val="none" w:sz="0" w:space="0" w:color="auto"/>
        <w:bottom w:val="none" w:sz="0" w:space="0" w:color="auto"/>
        <w:right w:val="none" w:sz="0" w:space="0" w:color="auto"/>
      </w:divBdr>
    </w:div>
    <w:div w:id="1414929893">
      <w:bodyDiv w:val="1"/>
      <w:marLeft w:val="0"/>
      <w:marRight w:val="0"/>
      <w:marTop w:val="0"/>
      <w:marBottom w:val="0"/>
      <w:divBdr>
        <w:top w:val="none" w:sz="0" w:space="0" w:color="auto"/>
        <w:left w:val="none" w:sz="0" w:space="0" w:color="auto"/>
        <w:bottom w:val="none" w:sz="0" w:space="0" w:color="auto"/>
        <w:right w:val="none" w:sz="0" w:space="0" w:color="auto"/>
      </w:divBdr>
    </w:div>
    <w:div w:id="1422946955">
      <w:bodyDiv w:val="1"/>
      <w:marLeft w:val="0"/>
      <w:marRight w:val="0"/>
      <w:marTop w:val="0"/>
      <w:marBottom w:val="0"/>
      <w:divBdr>
        <w:top w:val="none" w:sz="0" w:space="0" w:color="auto"/>
        <w:left w:val="none" w:sz="0" w:space="0" w:color="auto"/>
        <w:bottom w:val="none" w:sz="0" w:space="0" w:color="auto"/>
        <w:right w:val="none" w:sz="0" w:space="0" w:color="auto"/>
      </w:divBdr>
    </w:div>
    <w:div w:id="1459763343">
      <w:bodyDiv w:val="1"/>
      <w:marLeft w:val="0"/>
      <w:marRight w:val="0"/>
      <w:marTop w:val="0"/>
      <w:marBottom w:val="0"/>
      <w:divBdr>
        <w:top w:val="none" w:sz="0" w:space="0" w:color="auto"/>
        <w:left w:val="none" w:sz="0" w:space="0" w:color="auto"/>
        <w:bottom w:val="none" w:sz="0" w:space="0" w:color="auto"/>
        <w:right w:val="none" w:sz="0" w:space="0" w:color="auto"/>
      </w:divBdr>
      <w:divsChild>
        <w:div w:id="285163253">
          <w:marLeft w:val="0"/>
          <w:marRight w:val="0"/>
          <w:marTop w:val="0"/>
          <w:marBottom w:val="0"/>
          <w:divBdr>
            <w:top w:val="none" w:sz="0" w:space="0" w:color="auto"/>
            <w:left w:val="none" w:sz="0" w:space="0" w:color="auto"/>
            <w:bottom w:val="none" w:sz="0" w:space="0" w:color="auto"/>
            <w:right w:val="none" w:sz="0" w:space="0" w:color="auto"/>
          </w:divBdr>
        </w:div>
        <w:div w:id="1895383438">
          <w:marLeft w:val="0"/>
          <w:marRight w:val="0"/>
          <w:marTop w:val="0"/>
          <w:marBottom w:val="0"/>
          <w:divBdr>
            <w:top w:val="none" w:sz="0" w:space="0" w:color="auto"/>
            <w:left w:val="none" w:sz="0" w:space="0" w:color="auto"/>
            <w:bottom w:val="none" w:sz="0" w:space="0" w:color="auto"/>
            <w:right w:val="none" w:sz="0" w:space="0" w:color="auto"/>
          </w:divBdr>
        </w:div>
      </w:divsChild>
    </w:div>
    <w:div w:id="1514568316">
      <w:bodyDiv w:val="1"/>
      <w:marLeft w:val="0"/>
      <w:marRight w:val="0"/>
      <w:marTop w:val="0"/>
      <w:marBottom w:val="0"/>
      <w:divBdr>
        <w:top w:val="none" w:sz="0" w:space="0" w:color="auto"/>
        <w:left w:val="none" w:sz="0" w:space="0" w:color="auto"/>
        <w:bottom w:val="none" w:sz="0" w:space="0" w:color="auto"/>
        <w:right w:val="none" w:sz="0" w:space="0" w:color="auto"/>
      </w:divBdr>
    </w:div>
    <w:div w:id="1525172358">
      <w:bodyDiv w:val="1"/>
      <w:marLeft w:val="0"/>
      <w:marRight w:val="0"/>
      <w:marTop w:val="0"/>
      <w:marBottom w:val="0"/>
      <w:divBdr>
        <w:top w:val="none" w:sz="0" w:space="0" w:color="auto"/>
        <w:left w:val="none" w:sz="0" w:space="0" w:color="auto"/>
        <w:bottom w:val="none" w:sz="0" w:space="0" w:color="auto"/>
        <w:right w:val="none" w:sz="0" w:space="0" w:color="auto"/>
      </w:divBdr>
      <w:divsChild>
        <w:div w:id="383914114">
          <w:marLeft w:val="0"/>
          <w:marRight w:val="0"/>
          <w:marTop w:val="0"/>
          <w:marBottom w:val="0"/>
          <w:divBdr>
            <w:top w:val="none" w:sz="0" w:space="0" w:color="auto"/>
            <w:left w:val="none" w:sz="0" w:space="0" w:color="auto"/>
            <w:bottom w:val="none" w:sz="0" w:space="0" w:color="auto"/>
            <w:right w:val="none" w:sz="0" w:space="0" w:color="auto"/>
          </w:divBdr>
        </w:div>
        <w:div w:id="1463381683">
          <w:marLeft w:val="0"/>
          <w:marRight w:val="0"/>
          <w:marTop w:val="0"/>
          <w:marBottom w:val="0"/>
          <w:divBdr>
            <w:top w:val="none" w:sz="0" w:space="0" w:color="auto"/>
            <w:left w:val="none" w:sz="0" w:space="0" w:color="auto"/>
            <w:bottom w:val="none" w:sz="0" w:space="0" w:color="auto"/>
            <w:right w:val="none" w:sz="0" w:space="0" w:color="auto"/>
          </w:divBdr>
        </w:div>
        <w:div w:id="1719474979">
          <w:marLeft w:val="0"/>
          <w:marRight w:val="0"/>
          <w:marTop w:val="0"/>
          <w:marBottom w:val="0"/>
          <w:divBdr>
            <w:top w:val="none" w:sz="0" w:space="0" w:color="auto"/>
            <w:left w:val="none" w:sz="0" w:space="0" w:color="auto"/>
            <w:bottom w:val="none" w:sz="0" w:space="0" w:color="auto"/>
            <w:right w:val="none" w:sz="0" w:space="0" w:color="auto"/>
          </w:divBdr>
        </w:div>
        <w:div w:id="1953659068">
          <w:marLeft w:val="0"/>
          <w:marRight w:val="0"/>
          <w:marTop w:val="0"/>
          <w:marBottom w:val="0"/>
          <w:divBdr>
            <w:top w:val="none" w:sz="0" w:space="0" w:color="auto"/>
            <w:left w:val="none" w:sz="0" w:space="0" w:color="auto"/>
            <w:bottom w:val="none" w:sz="0" w:space="0" w:color="auto"/>
            <w:right w:val="none" w:sz="0" w:space="0" w:color="auto"/>
          </w:divBdr>
        </w:div>
      </w:divsChild>
    </w:div>
    <w:div w:id="1529683846">
      <w:bodyDiv w:val="1"/>
      <w:marLeft w:val="0"/>
      <w:marRight w:val="0"/>
      <w:marTop w:val="0"/>
      <w:marBottom w:val="0"/>
      <w:divBdr>
        <w:top w:val="none" w:sz="0" w:space="0" w:color="auto"/>
        <w:left w:val="none" w:sz="0" w:space="0" w:color="auto"/>
        <w:bottom w:val="none" w:sz="0" w:space="0" w:color="auto"/>
        <w:right w:val="none" w:sz="0" w:space="0" w:color="auto"/>
      </w:divBdr>
    </w:div>
    <w:div w:id="1534920380">
      <w:bodyDiv w:val="1"/>
      <w:marLeft w:val="0"/>
      <w:marRight w:val="0"/>
      <w:marTop w:val="0"/>
      <w:marBottom w:val="0"/>
      <w:divBdr>
        <w:top w:val="none" w:sz="0" w:space="0" w:color="auto"/>
        <w:left w:val="none" w:sz="0" w:space="0" w:color="auto"/>
        <w:bottom w:val="none" w:sz="0" w:space="0" w:color="auto"/>
        <w:right w:val="none" w:sz="0" w:space="0" w:color="auto"/>
      </w:divBdr>
    </w:div>
    <w:div w:id="1538279679">
      <w:bodyDiv w:val="1"/>
      <w:marLeft w:val="0"/>
      <w:marRight w:val="0"/>
      <w:marTop w:val="0"/>
      <w:marBottom w:val="0"/>
      <w:divBdr>
        <w:top w:val="none" w:sz="0" w:space="0" w:color="auto"/>
        <w:left w:val="none" w:sz="0" w:space="0" w:color="auto"/>
        <w:bottom w:val="none" w:sz="0" w:space="0" w:color="auto"/>
        <w:right w:val="none" w:sz="0" w:space="0" w:color="auto"/>
      </w:divBdr>
    </w:div>
    <w:div w:id="1583955877">
      <w:bodyDiv w:val="1"/>
      <w:marLeft w:val="0"/>
      <w:marRight w:val="0"/>
      <w:marTop w:val="0"/>
      <w:marBottom w:val="0"/>
      <w:divBdr>
        <w:top w:val="none" w:sz="0" w:space="0" w:color="auto"/>
        <w:left w:val="none" w:sz="0" w:space="0" w:color="auto"/>
        <w:bottom w:val="none" w:sz="0" w:space="0" w:color="auto"/>
        <w:right w:val="none" w:sz="0" w:space="0" w:color="auto"/>
      </w:divBdr>
      <w:divsChild>
        <w:div w:id="1171062847">
          <w:marLeft w:val="0"/>
          <w:marRight w:val="0"/>
          <w:marTop w:val="0"/>
          <w:marBottom w:val="0"/>
          <w:divBdr>
            <w:top w:val="none" w:sz="0" w:space="0" w:color="auto"/>
            <w:left w:val="none" w:sz="0" w:space="0" w:color="auto"/>
            <w:bottom w:val="none" w:sz="0" w:space="0" w:color="auto"/>
            <w:right w:val="none" w:sz="0" w:space="0" w:color="auto"/>
          </w:divBdr>
        </w:div>
        <w:div w:id="1938293903">
          <w:marLeft w:val="0"/>
          <w:marRight w:val="0"/>
          <w:marTop w:val="0"/>
          <w:marBottom w:val="0"/>
          <w:divBdr>
            <w:top w:val="none" w:sz="0" w:space="0" w:color="auto"/>
            <w:left w:val="none" w:sz="0" w:space="0" w:color="auto"/>
            <w:bottom w:val="none" w:sz="0" w:space="0" w:color="auto"/>
            <w:right w:val="none" w:sz="0" w:space="0" w:color="auto"/>
          </w:divBdr>
        </w:div>
      </w:divsChild>
    </w:div>
    <w:div w:id="1589772711">
      <w:bodyDiv w:val="1"/>
      <w:marLeft w:val="0"/>
      <w:marRight w:val="0"/>
      <w:marTop w:val="0"/>
      <w:marBottom w:val="0"/>
      <w:divBdr>
        <w:top w:val="none" w:sz="0" w:space="0" w:color="auto"/>
        <w:left w:val="none" w:sz="0" w:space="0" w:color="auto"/>
        <w:bottom w:val="none" w:sz="0" w:space="0" w:color="auto"/>
        <w:right w:val="none" w:sz="0" w:space="0" w:color="auto"/>
      </w:divBdr>
    </w:div>
    <w:div w:id="1596012161">
      <w:bodyDiv w:val="1"/>
      <w:marLeft w:val="0"/>
      <w:marRight w:val="0"/>
      <w:marTop w:val="0"/>
      <w:marBottom w:val="0"/>
      <w:divBdr>
        <w:top w:val="none" w:sz="0" w:space="0" w:color="auto"/>
        <w:left w:val="none" w:sz="0" w:space="0" w:color="auto"/>
        <w:bottom w:val="none" w:sz="0" w:space="0" w:color="auto"/>
        <w:right w:val="none" w:sz="0" w:space="0" w:color="auto"/>
      </w:divBdr>
    </w:div>
    <w:div w:id="1601139016">
      <w:bodyDiv w:val="1"/>
      <w:marLeft w:val="0"/>
      <w:marRight w:val="0"/>
      <w:marTop w:val="0"/>
      <w:marBottom w:val="0"/>
      <w:divBdr>
        <w:top w:val="none" w:sz="0" w:space="0" w:color="auto"/>
        <w:left w:val="none" w:sz="0" w:space="0" w:color="auto"/>
        <w:bottom w:val="none" w:sz="0" w:space="0" w:color="auto"/>
        <w:right w:val="none" w:sz="0" w:space="0" w:color="auto"/>
      </w:divBdr>
    </w:div>
    <w:div w:id="1665737271">
      <w:bodyDiv w:val="1"/>
      <w:marLeft w:val="0"/>
      <w:marRight w:val="0"/>
      <w:marTop w:val="0"/>
      <w:marBottom w:val="0"/>
      <w:divBdr>
        <w:top w:val="none" w:sz="0" w:space="0" w:color="auto"/>
        <w:left w:val="none" w:sz="0" w:space="0" w:color="auto"/>
        <w:bottom w:val="none" w:sz="0" w:space="0" w:color="auto"/>
        <w:right w:val="none" w:sz="0" w:space="0" w:color="auto"/>
      </w:divBdr>
    </w:div>
    <w:div w:id="1673413121">
      <w:bodyDiv w:val="1"/>
      <w:marLeft w:val="0"/>
      <w:marRight w:val="0"/>
      <w:marTop w:val="0"/>
      <w:marBottom w:val="0"/>
      <w:divBdr>
        <w:top w:val="none" w:sz="0" w:space="0" w:color="auto"/>
        <w:left w:val="none" w:sz="0" w:space="0" w:color="auto"/>
        <w:bottom w:val="none" w:sz="0" w:space="0" w:color="auto"/>
        <w:right w:val="none" w:sz="0" w:space="0" w:color="auto"/>
      </w:divBdr>
    </w:div>
    <w:div w:id="1707439541">
      <w:bodyDiv w:val="1"/>
      <w:marLeft w:val="0"/>
      <w:marRight w:val="0"/>
      <w:marTop w:val="0"/>
      <w:marBottom w:val="0"/>
      <w:divBdr>
        <w:top w:val="none" w:sz="0" w:space="0" w:color="auto"/>
        <w:left w:val="none" w:sz="0" w:space="0" w:color="auto"/>
        <w:bottom w:val="none" w:sz="0" w:space="0" w:color="auto"/>
        <w:right w:val="none" w:sz="0" w:space="0" w:color="auto"/>
      </w:divBdr>
    </w:div>
    <w:div w:id="1714426158">
      <w:bodyDiv w:val="1"/>
      <w:marLeft w:val="0"/>
      <w:marRight w:val="0"/>
      <w:marTop w:val="0"/>
      <w:marBottom w:val="0"/>
      <w:divBdr>
        <w:top w:val="none" w:sz="0" w:space="0" w:color="auto"/>
        <w:left w:val="none" w:sz="0" w:space="0" w:color="auto"/>
        <w:bottom w:val="none" w:sz="0" w:space="0" w:color="auto"/>
        <w:right w:val="none" w:sz="0" w:space="0" w:color="auto"/>
      </w:divBdr>
      <w:divsChild>
        <w:div w:id="232200780">
          <w:marLeft w:val="0"/>
          <w:marRight w:val="0"/>
          <w:marTop w:val="0"/>
          <w:marBottom w:val="0"/>
          <w:divBdr>
            <w:top w:val="none" w:sz="0" w:space="0" w:color="auto"/>
            <w:left w:val="none" w:sz="0" w:space="0" w:color="auto"/>
            <w:bottom w:val="none" w:sz="0" w:space="0" w:color="auto"/>
            <w:right w:val="none" w:sz="0" w:space="0" w:color="auto"/>
          </w:divBdr>
        </w:div>
        <w:div w:id="886068109">
          <w:marLeft w:val="0"/>
          <w:marRight w:val="0"/>
          <w:marTop w:val="0"/>
          <w:marBottom w:val="0"/>
          <w:divBdr>
            <w:top w:val="none" w:sz="0" w:space="0" w:color="auto"/>
            <w:left w:val="none" w:sz="0" w:space="0" w:color="auto"/>
            <w:bottom w:val="none" w:sz="0" w:space="0" w:color="auto"/>
            <w:right w:val="none" w:sz="0" w:space="0" w:color="auto"/>
          </w:divBdr>
          <w:divsChild>
            <w:div w:id="1288311861">
              <w:marLeft w:val="0"/>
              <w:marRight w:val="0"/>
              <w:marTop w:val="0"/>
              <w:marBottom w:val="0"/>
              <w:divBdr>
                <w:top w:val="none" w:sz="0" w:space="0" w:color="auto"/>
                <w:left w:val="none" w:sz="0" w:space="0" w:color="auto"/>
                <w:bottom w:val="none" w:sz="0" w:space="0" w:color="auto"/>
                <w:right w:val="none" w:sz="0" w:space="0" w:color="auto"/>
              </w:divBdr>
            </w:div>
            <w:div w:id="2017808118">
              <w:marLeft w:val="0"/>
              <w:marRight w:val="0"/>
              <w:marTop w:val="0"/>
              <w:marBottom w:val="0"/>
              <w:divBdr>
                <w:top w:val="none" w:sz="0" w:space="0" w:color="auto"/>
                <w:left w:val="none" w:sz="0" w:space="0" w:color="auto"/>
                <w:bottom w:val="none" w:sz="0" w:space="0" w:color="auto"/>
                <w:right w:val="none" w:sz="0" w:space="0" w:color="auto"/>
              </w:divBdr>
            </w:div>
          </w:divsChild>
        </w:div>
        <w:div w:id="1568026530">
          <w:marLeft w:val="0"/>
          <w:marRight w:val="0"/>
          <w:marTop w:val="0"/>
          <w:marBottom w:val="0"/>
          <w:divBdr>
            <w:top w:val="none" w:sz="0" w:space="0" w:color="auto"/>
            <w:left w:val="none" w:sz="0" w:space="0" w:color="auto"/>
            <w:bottom w:val="none" w:sz="0" w:space="0" w:color="auto"/>
            <w:right w:val="none" w:sz="0" w:space="0" w:color="auto"/>
          </w:divBdr>
        </w:div>
      </w:divsChild>
    </w:div>
    <w:div w:id="1724135721">
      <w:bodyDiv w:val="1"/>
      <w:marLeft w:val="0"/>
      <w:marRight w:val="0"/>
      <w:marTop w:val="0"/>
      <w:marBottom w:val="0"/>
      <w:divBdr>
        <w:top w:val="none" w:sz="0" w:space="0" w:color="auto"/>
        <w:left w:val="none" w:sz="0" w:space="0" w:color="auto"/>
        <w:bottom w:val="none" w:sz="0" w:space="0" w:color="auto"/>
        <w:right w:val="none" w:sz="0" w:space="0" w:color="auto"/>
      </w:divBdr>
    </w:div>
    <w:div w:id="1753745463">
      <w:bodyDiv w:val="1"/>
      <w:marLeft w:val="0"/>
      <w:marRight w:val="0"/>
      <w:marTop w:val="0"/>
      <w:marBottom w:val="0"/>
      <w:divBdr>
        <w:top w:val="none" w:sz="0" w:space="0" w:color="auto"/>
        <w:left w:val="none" w:sz="0" w:space="0" w:color="auto"/>
        <w:bottom w:val="none" w:sz="0" w:space="0" w:color="auto"/>
        <w:right w:val="none" w:sz="0" w:space="0" w:color="auto"/>
      </w:divBdr>
      <w:divsChild>
        <w:div w:id="476412068">
          <w:marLeft w:val="0"/>
          <w:marRight w:val="0"/>
          <w:marTop w:val="0"/>
          <w:marBottom w:val="0"/>
          <w:divBdr>
            <w:top w:val="none" w:sz="0" w:space="0" w:color="auto"/>
            <w:left w:val="none" w:sz="0" w:space="0" w:color="auto"/>
            <w:bottom w:val="none" w:sz="0" w:space="0" w:color="auto"/>
            <w:right w:val="none" w:sz="0" w:space="0" w:color="auto"/>
          </w:divBdr>
        </w:div>
        <w:div w:id="1623268334">
          <w:marLeft w:val="0"/>
          <w:marRight w:val="0"/>
          <w:marTop w:val="0"/>
          <w:marBottom w:val="0"/>
          <w:divBdr>
            <w:top w:val="none" w:sz="0" w:space="0" w:color="auto"/>
            <w:left w:val="none" w:sz="0" w:space="0" w:color="auto"/>
            <w:bottom w:val="none" w:sz="0" w:space="0" w:color="auto"/>
            <w:right w:val="none" w:sz="0" w:space="0" w:color="auto"/>
          </w:divBdr>
        </w:div>
      </w:divsChild>
    </w:div>
    <w:div w:id="1766606412">
      <w:bodyDiv w:val="1"/>
      <w:marLeft w:val="0"/>
      <w:marRight w:val="0"/>
      <w:marTop w:val="0"/>
      <w:marBottom w:val="0"/>
      <w:divBdr>
        <w:top w:val="none" w:sz="0" w:space="0" w:color="auto"/>
        <w:left w:val="none" w:sz="0" w:space="0" w:color="auto"/>
        <w:bottom w:val="none" w:sz="0" w:space="0" w:color="auto"/>
        <w:right w:val="none" w:sz="0" w:space="0" w:color="auto"/>
      </w:divBdr>
    </w:div>
    <w:div w:id="1777140045">
      <w:bodyDiv w:val="1"/>
      <w:marLeft w:val="0"/>
      <w:marRight w:val="0"/>
      <w:marTop w:val="0"/>
      <w:marBottom w:val="0"/>
      <w:divBdr>
        <w:top w:val="none" w:sz="0" w:space="0" w:color="auto"/>
        <w:left w:val="none" w:sz="0" w:space="0" w:color="auto"/>
        <w:bottom w:val="none" w:sz="0" w:space="0" w:color="auto"/>
        <w:right w:val="none" w:sz="0" w:space="0" w:color="auto"/>
      </w:divBdr>
      <w:divsChild>
        <w:div w:id="57637409">
          <w:marLeft w:val="0"/>
          <w:marRight w:val="0"/>
          <w:marTop w:val="0"/>
          <w:marBottom w:val="0"/>
          <w:divBdr>
            <w:top w:val="none" w:sz="0" w:space="0" w:color="auto"/>
            <w:left w:val="none" w:sz="0" w:space="0" w:color="auto"/>
            <w:bottom w:val="none" w:sz="0" w:space="0" w:color="auto"/>
            <w:right w:val="none" w:sz="0" w:space="0" w:color="auto"/>
          </w:divBdr>
        </w:div>
        <w:div w:id="785006450">
          <w:marLeft w:val="0"/>
          <w:marRight w:val="0"/>
          <w:marTop w:val="0"/>
          <w:marBottom w:val="0"/>
          <w:divBdr>
            <w:top w:val="none" w:sz="0" w:space="0" w:color="auto"/>
            <w:left w:val="none" w:sz="0" w:space="0" w:color="auto"/>
            <w:bottom w:val="none" w:sz="0" w:space="0" w:color="auto"/>
            <w:right w:val="none" w:sz="0" w:space="0" w:color="auto"/>
          </w:divBdr>
        </w:div>
        <w:div w:id="1851219937">
          <w:marLeft w:val="0"/>
          <w:marRight w:val="0"/>
          <w:marTop w:val="0"/>
          <w:marBottom w:val="0"/>
          <w:divBdr>
            <w:top w:val="none" w:sz="0" w:space="0" w:color="auto"/>
            <w:left w:val="none" w:sz="0" w:space="0" w:color="auto"/>
            <w:bottom w:val="none" w:sz="0" w:space="0" w:color="auto"/>
            <w:right w:val="none" w:sz="0" w:space="0" w:color="auto"/>
          </w:divBdr>
        </w:div>
      </w:divsChild>
    </w:div>
    <w:div w:id="1783719604">
      <w:bodyDiv w:val="1"/>
      <w:marLeft w:val="0"/>
      <w:marRight w:val="0"/>
      <w:marTop w:val="0"/>
      <w:marBottom w:val="0"/>
      <w:divBdr>
        <w:top w:val="none" w:sz="0" w:space="0" w:color="auto"/>
        <w:left w:val="none" w:sz="0" w:space="0" w:color="auto"/>
        <w:bottom w:val="none" w:sz="0" w:space="0" w:color="auto"/>
        <w:right w:val="none" w:sz="0" w:space="0" w:color="auto"/>
      </w:divBdr>
    </w:div>
    <w:div w:id="1792934512">
      <w:bodyDiv w:val="1"/>
      <w:marLeft w:val="0"/>
      <w:marRight w:val="0"/>
      <w:marTop w:val="0"/>
      <w:marBottom w:val="0"/>
      <w:divBdr>
        <w:top w:val="none" w:sz="0" w:space="0" w:color="auto"/>
        <w:left w:val="none" w:sz="0" w:space="0" w:color="auto"/>
        <w:bottom w:val="none" w:sz="0" w:space="0" w:color="auto"/>
        <w:right w:val="none" w:sz="0" w:space="0" w:color="auto"/>
      </w:divBdr>
      <w:divsChild>
        <w:div w:id="193470105">
          <w:marLeft w:val="0"/>
          <w:marRight w:val="0"/>
          <w:marTop w:val="0"/>
          <w:marBottom w:val="0"/>
          <w:divBdr>
            <w:top w:val="none" w:sz="0" w:space="0" w:color="auto"/>
            <w:left w:val="none" w:sz="0" w:space="0" w:color="auto"/>
            <w:bottom w:val="none" w:sz="0" w:space="0" w:color="auto"/>
            <w:right w:val="none" w:sz="0" w:space="0" w:color="auto"/>
          </w:divBdr>
        </w:div>
        <w:div w:id="1059401988">
          <w:marLeft w:val="0"/>
          <w:marRight w:val="0"/>
          <w:marTop w:val="0"/>
          <w:marBottom w:val="0"/>
          <w:divBdr>
            <w:top w:val="none" w:sz="0" w:space="0" w:color="auto"/>
            <w:left w:val="none" w:sz="0" w:space="0" w:color="auto"/>
            <w:bottom w:val="none" w:sz="0" w:space="0" w:color="auto"/>
            <w:right w:val="none" w:sz="0" w:space="0" w:color="auto"/>
          </w:divBdr>
        </w:div>
      </w:divsChild>
    </w:div>
    <w:div w:id="1809786285">
      <w:bodyDiv w:val="1"/>
      <w:marLeft w:val="0"/>
      <w:marRight w:val="0"/>
      <w:marTop w:val="0"/>
      <w:marBottom w:val="0"/>
      <w:divBdr>
        <w:top w:val="none" w:sz="0" w:space="0" w:color="auto"/>
        <w:left w:val="none" w:sz="0" w:space="0" w:color="auto"/>
        <w:bottom w:val="none" w:sz="0" w:space="0" w:color="auto"/>
        <w:right w:val="none" w:sz="0" w:space="0" w:color="auto"/>
      </w:divBdr>
    </w:div>
    <w:div w:id="1830251372">
      <w:bodyDiv w:val="1"/>
      <w:marLeft w:val="0"/>
      <w:marRight w:val="0"/>
      <w:marTop w:val="0"/>
      <w:marBottom w:val="0"/>
      <w:divBdr>
        <w:top w:val="none" w:sz="0" w:space="0" w:color="auto"/>
        <w:left w:val="none" w:sz="0" w:space="0" w:color="auto"/>
        <w:bottom w:val="none" w:sz="0" w:space="0" w:color="auto"/>
        <w:right w:val="none" w:sz="0" w:space="0" w:color="auto"/>
      </w:divBdr>
    </w:div>
    <w:div w:id="1838881352">
      <w:bodyDiv w:val="1"/>
      <w:marLeft w:val="0"/>
      <w:marRight w:val="0"/>
      <w:marTop w:val="0"/>
      <w:marBottom w:val="0"/>
      <w:divBdr>
        <w:top w:val="none" w:sz="0" w:space="0" w:color="auto"/>
        <w:left w:val="none" w:sz="0" w:space="0" w:color="auto"/>
        <w:bottom w:val="none" w:sz="0" w:space="0" w:color="auto"/>
        <w:right w:val="none" w:sz="0" w:space="0" w:color="auto"/>
      </w:divBdr>
    </w:div>
    <w:div w:id="1849635782">
      <w:bodyDiv w:val="1"/>
      <w:marLeft w:val="0"/>
      <w:marRight w:val="0"/>
      <w:marTop w:val="0"/>
      <w:marBottom w:val="0"/>
      <w:divBdr>
        <w:top w:val="none" w:sz="0" w:space="0" w:color="auto"/>
        <w:left w:val="none" w:sz="0" w:space="0" w:color="auto"/>
        <w:bottom w:val="none" w:sz="0" w:space="0" w:color="auto"/>
        <w:right w:val="none" w:sz="0" w:space="0" w:color="auto"/>
      </w:divBdr>
    </w:div>
    <w:div w:id="1864711705">
      <w:bodyDiv w:val="1"/>
      <w:marLeft w:val="0"/>
      <w:marRight w:val="0"/>
      <w:marTop w:val="0"/>
      <w:marBottom w:val="0"/>
      <w:divBdr>
        <w:top w:val="none" w:sz="0" w:space="0" w:color="auto"/>
        <w:left w:val="none" w:sz="0" w:space="0" w:color="auto"/>
        <w:bottom w:val="none" w:sz="0" w:space="0" w:color="auto"/>
        <w:right w:val="none" w:sz="0" w:space="0" w:color="auto"/>
      </w:divBdr>
    </w:div>
    <w:div w:id="1867980849">
      <w:bodyDiv w:val="1"/>
      <w:marLeft w:val="0"/>
      <w:marRight w:val="0"/>
      <w:marTop w:val="0"/>
      <w:marBottom w:val="0"/>
      <w:divBdr>
        <w:top w:val="none" w:sz="0" w:space="0" w:color="auto"/>
        <w:left w:val="none" w:sz="0" w:space="0" w:color="auto"/>
        <w:bottom w:val="none" w:sz="0" w:space="0" w:color="auto"/>
        <w:right w:val="none" w:sz="0" w:space="0" w:color="auto"/>
      </w:divBdr>
      <w:divsChild>
        <w:div w:id="345789204">
          <w:marLeft w:val="0"/>
          <w:marRight w:val="0"/>
          <w:marTop w:val="0"/>
          <w:marBottom w:val="0"/>
          <w:divBdr>
            <w:top w:val="none" w:sz="0" w:space="0" w:color="auto"/>
            <w:left w:val="none" w:sz="0" w:space="0" w:color="auto"/>
            <w:bottom w:val="none" w:sz="0" w:space="0" w:color="auto"/>
            <w:right w:val="none" w:sz="0" w:space="0" w:color="auto"/>
          </w:divBdr>
        </w:div>
        <w:div w:id="1056202311">
          <w:marLeft w:val="0"/>
          <w:marRight w:val="0"/>
          <w:marTop w:val="0"/>
          <w:marBottom w:val="0"/>
          <w:divBdr>
            <w:top w:val="none" w:sz="0" w:space="0" w:color="auto"/>
            <w:left w:val="none" w:sz="0" w:space="0" w:color="auto"/>
            <w:bottom w:val="none" w:sz="0" w:space="0" w:color="auto"/>
            <w:right w:val="none" w:sz="0" w:space="0" w:color="auto"/>
          </w:divBdr>
        </w:div>
        <w:div w:id="1826389657">
          <w:marLeft w:val="0"/>
          <w:marRight w:val="0"/>
          <w:marTop w:val="0"/>
          <w:marBottom w:val="0"/>
          <w:divBdr>
            <w:top w:val="none" w:sz="0" w:space="0" w:color="auto"/>
            <w:left w:val="none" w:sz="0" w:space="0" w:color="auto"/>
            <w:bottom w:val="none" w:sz="0" w:space="0" w:color="auto"/>
            <w:right w:val="none" w:sz="0" w:space="0" w:color="auto"/>
          </w:divBdr>
        </w:div>
      </w:divsChild>
    </w:div>
    <w:div w:id="1872298461">
      <w:bodyDiv w:val="1"/>
      <w:marLeft w:val="0"/>
      <w:marRight w:val="0"/>
      <w:marTop w:val="0"/>
      <w:marBottom w:val="0"/>
      <w:divBdr>
        <w:top w:val="none" w:sz="0" w:space="0" w:color="auto"/>
        <w:left w:val="none" w:sz="0" w:space="0" w:color="auto"/>
        <w:bottom w:val="none" w:sz="0" w:space="0" w:color="auto"/>
        <w:right w:val="none" w:sz="0" w:space="0" w:color="auto"/>
      </w:divBdr>
    </w:div>
    <w:div w:id="1890453778">
      <w:bodyDiv w:val="1"/>
      <w:marLeft w:val="0"/>
      <w:marRight w:val="0"/>
      <w:marTop w:val="0"/>
      <w:marBottom w:val="0"/>
      <w:divBdr>
        <w:top w:val="none" w:sz="0" w:space="0" w:color="auto"/>
        <w:left w:val="none" w:sz="0" w:space="0" w:color="auto"/>
        <w:bottom w:val="none" w:sz="0" w:space="0" w:color="auto"/>
        <w:right w:val="none" w:sz="0" w:space="0" w:color="auto"/>
      </w:divBdr>
    </w:div>
    <w:div w:id="1935168534">
      <w:bodyDiv w:val="1"/>
      <w:marLeft w:val="0"/>
      <w:marRight w:val="0"/>
      <w:marTop w:val="0"/>
      <w:marBottom w:val="0"/>
      <w:divBdr>
        <w:top w:val="none" w:sz="0" w:space="0" w:color="auto"/>
        <w:left w:val="none" w:sz="0" w:space="0" w:color="auto"/>
        <w:bottom w:val="none" w:sz="0" w:space="0" w:color="auto"/>
        <w:right w:val="none" w:sz="0" w:space="0" w:color="auto"/>
      </w:divBdr>
    </w:div>
    <w:div w:id="1949308835">
      <w:bodyDiv w:val="1"/>
      <w:marLeft w:val="0"/>
      <w:marRight w:val="0"/>
      <w:marTop w:val="0"/>
      <w:marBottom w:val="0"/>
      <w:divBdr>
        <w:top w:val="none" w:sz="0" w:space="0" w:color="auto"/>
        <w:left w:val="none" w:sz="0" w:space="0" w:color="auto"/>
        <w:bottom w:val="none" w:sz="0" w:space="0" w:color="auto"/>
        <w:right w:val="none" w:sz="0" w:space="0" w:color="auto"/>
      </w:divBdr>
    </w:div>
    <w:div w:id="1961377828">
      <w:bodyDiv w:val="1"/>
      <w:marLeft w:val="0"/>
      <w:marRight w:val="0"/>
      <w:marTop w:val="0"/>
      <w:marBottom w:val="0"/>
      <w:divBdr>
        <w:top w:val="none" w:sz="0" w:space="0" w:color="auto"/>
        <w:left w:val="none" w:sz="0" w:space="0" w:color="auto"/>
        <w:bottom w:val="none" w:sz="0" w:space="0" w:color="auto"/>
        <w:right w:val="none" w:sz="0" w:space="0" w:color="auto"/>
      </w:divBdr>
      <w:divsChild>
        <w:div w:id="1869947846">
          <w:marLeft w:val="0"/>
          <w:marRight w:val="0"/>
          <w:marTop w:val="0"/>
          <w:marBottom w:val="0"/>
          <w:divBdr>
            <w:top w:val="none" w:sz="0" w:space="0" w:color="auto"/>
            <w:left w:val="none" w:sz="0" w:space="0" w:color="auto"/>
            <w:bottom w:val="none" w:sz="0" w:space="0" w:color="auto"/>
            <w:right w:val="none" w:sz="0" w:space="0" w:color="auto"/>
          </w:divBdr>
        </w:div>
        <w:div w:id="2121992212">
          <w:marLeft w:val="0"/>
          <w:marRight w:val="0"/>
          <w:marTop w:val="0"/>
          <w:marBottom w:val="0"/>
          <w:divBdr>
            <w:top w:val="none" w:sz="0" w:space="0" w:color="auto"/>
            <w:left w:val="none" w:sz="0" w:space="0" w:color="auto"/>
            <w:bottom w:val="none" w:sz="0" w:space="0" w:color="auto"/>
            <w:right w:val="none" w:sz="0" w:space="0" w:color="auto"/>
          </w:divBdr>
        </w:div>
      </w:divsChild>
    </w:div>
    <w:div w:id="1978682332">
      <w:bodyDiv w:val="1"/>
      <w:marLeft w:val="0"/>
      <w:marRight w:val="0"/>
      <w:marTop w:val="0"/>
      <w:marBottom w:val="0"/>
      <w:divBdr>
        <w:top w:val="none" w:sz="0" w:space="0" w:color="auto"/>
        <w:left w:val="none" w:sz="0" w:space="0" w:color="auto"/>
        <w:bottom w:val="none" w:sz="0" w:space="0" w:color="auto"/>
        <w:right w:val="none" w:sz="0" w:space="0" w:color="auto"/>
      </w:divBdr>
      <w:divsChild>
        <w:div w:id="844783035">
          <w:marLeft w:val="0"/>
          <w:marRight w:val="0"/>
          <w:marTop w:val="0"/>
          <w:marBottom w:val="0"/>
          <w:divBdr>
            <w:top w:val="none" w:sz="0" w:space="0" w:color="auto"/>
            <w:left w:val="none" w:sz="0" w:space="0" w:color="auto"/>
            <w:bottom w:val="none" w:sz="0" w:space="0" w:color="auto"/>
            <w:right w:val="none" w:sz="0" w:space="0" w:color="auto"/>
          </w:divBdr>
        </w:div>
        <w:div w:id="1718240013">
          <w:marLeft w:val="0"/>
          <w:marRight w:val="0"/>
          <w:marTop w:val="0"/>
          <w:marBottom w:val="0"/>
          <w:divBdr>
            <w:top w:val="none" w:sz="0" w:space="0" w:color="auto"/>
            <w:left w:val="none" w:sz="0" w:space="0" w:color="auto"/>
            <w:bottom w:val="none" w:sz="0" w:space="0" w:color="auto"/>
            <w:right w:val="none" w:sz="0" w:space="0" w:color="auto"/>
          </w:divBdr>
        </w:div>
        <w:div w:id="2012877564">
          <w:marLeft w:val="0"/>
          <w:marRight w:val="0"/>
          <w:marTop w:val="0"/>
          <w:marBottom w:val="0"/>
          <w:divBdr>
            <w:top w:val="none" w:sz="0" w:space="0" w:color="auto"/>
            <w:left w:val="none" w:sz="0" w:space="0" w:color="auto"/>
            <w:bottom w:val="none" w:sz="0" w:space="0" w:color="auto"/>
            <w:right w:val="none" w:sz="0" w:space="0" w:color="auto"/>
          </w:divBdr>
        </w:div>
      </w:divsChild>
    </w:div>
    <w:div w:id="1980839606">
      <w:bodyDiv w:val="1"/>
      <w:marLeft w:val="0"/>
      <w:marRight w:val="0"/>
      <w:marTop w:val="0"/>
      <w:marBottom w:val="0"/>
      <w:divBdr>
        <w:top w:val="none" w:sz="0" w:space="0" w:color="auto"/>
        <w:left w:val="none" w:sz="0" w:space="0" w:color="auto"/>
        <w:bottom w:val="none" w:sz="0" w:space="0" w:color="auto"/>
        <w:right w:val="none" w:sz="0" w:space="0" w:color="auto"/>
      </w:divBdr>
    </w:div>
    <w:div w:id="2018071458">
      <w:bodyDiv w:val="1"/>
      <w:marLeft w:val="0"/>
      <w:marRight w:val="0"/>
      <w:marTop w:val="0"/>
      <w:marBottom w:val="0"/>
      <w:divBdr>
        <w:top w:val="none" w:sz="0" w:space="0" w:color="auto"/>
        <w:left w:val="none" w:sz="0" w:space="0" w:color="auto"/>
        <w:bottom w:val="none" w:sz="0" w:space="0" w:color="auto"/>
        <w:right w:val="none" w:sz="0" w:space="0" w:color="auto"/>
      </w:divBdr>
    </w:div>
    <w:div w:id="2079748117">
      <w:bodyDiv w:val="1"/>
      <w:marLeft w:val="0"/>
      <w:marRight w:val="0"/>
      <w:marTop w:val="0"/>
      <w:marBottom w:val="0"/>
      <w:divBdr>
        <w:top w:val="none" w:sz="0" w:space="0" w:color="auto"/>
        <w:left w:val="none" w:sz="0" w:space="0" w:color="auto"/>
        <w:bottom w:val="none" w:sz="0" w:space="0" w:color="auto"/>
        <w:right w:val="none" w:sz="0" w:space="0" w:color="auto"/>
      </w:divBdr>
    </w:div>
    <w:div w:id="2085297546">
      <w:bodyDiv w:val="1"/>
      <w:marLeft w:val="0"/>
      <w:marRight w:val="0"/>
      <w:marTop w:val="0"/>
      <w:marBottom w:val="0"/>
      <w:divBdr>
        <w:top w:val="none" w:sz="0" w:space="0" w:color="auto"/>
        <w:left w:val="none" w:sz="0" w:space="0" w:color="auto"/>
        <w:bottom w:val="none" w:sz="0" w:space="0" w:color="auto"/>
        <w:right w:val="none" w:sz="0" w:space="0" w:color="auto"/>
      </w:divBdr>
    </w:div>
    <w:div w:id="21362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lo.sk" TargetMode="External"/><Relationship Id="rId18" Type="http://schemas.openxmlformats.org/officeDocument/2006/relationships/hyperlink" Target="https://josephine.proebiz.com/sk/tender/29581/summar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uvo.gov.sk/zaujemcauchadzac/registre-o-hospodarskych-subjektochvedene-uradom/informacie-k-zoznamu-hospodarskych-subjektov-2ff.html" TargetMode="External"/><Relationship Id="rId7" Type="http://schemas.openxmlformats.org/officeDocument/2006/relationships/settings" Target="settings.xml"/><Relationship Id="rId12" Type="http://schemas.openxmlformats.org/officeDocument/2006/relationships/hyperlink" Target="mailto:kasak@olo.sk" TargetMode="External"/><Relationship Id="rId17" Type="http://schemas.openxmlformats.org/officeDocument/2006/relationships/hyperlink" Target="https://josephine.proebiz.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josephine.proebiz.com/sk/tender/55276/summary" TargetMode="External"/><Relationship Id="rId20" Type="http://schemas.openxmlformats.org/officeDocument/2006/relationships/hyperlink" Target="https://josephine.proebiz.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josephine.proebiz.com/sk/tender/55276/summary" TargetMode="External"/><Relationship Id="rId23" Type="http://schemas.openxmlformats.org/officeDocument/2006/relationships/hyperlink" Target="https://josephine.proebiz.co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image" Target="media/image2.png"/><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FF44173761C4D88A7E8BD4A67B800" ma:contentTypeVersion="10" ma:contentTypeDescription="Create a new document." ma:contentTypeScope="" ma:versionID="294f807df17c5568fdec9482ffa0f567">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e7d2c93889b132dc403f0f55f12793ff"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F00A71-B7AF-47B1-94EC-78E0F266F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c4be-98b0-4db6-903f-bc723ce7020b"/>
    <ds:schemaRef ds:uri="d43905d3-0aae-44f8-8b87-4824a9b68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43194F-5219-4C85-8012-4544B5AE68D0}">
  <ds:schemaRef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purl.org/dc/elements/1.1/"/>
    <ds:schemaRef ds:uri="http://purl.org/dc/terms/"/>
    <ds:schemaRef ds:uri="d43905d3-0aae-44f8-8b87-4824a9b68b37"/>
    <ds:schemaRef ds:uri="283cc4be-98b0-4db6-903f-bc723ce7020b"/>
    <ds:schemaRef ds:uri="http://www.w3.org/XML/1998/namespace"/>
  </ds:schemaRefs>
</ds:datastoreItem>
</file>

<file path=customXml/itemProps3.xml><?xml version="1.0" encoding="utf-8"?>
<ds:datastoreItem xmlns:ds="http://schemas.openxmlformats.org/officeDocument/2006/customXml" ds:itemID="{C3442A88-6AAA-48DC-B2D5-EA883A2A7158}">
  <ds:schemaRefs>
    <ds:schemaRef ds:uri="http://schemas.microsoft.com/sharepoint/v3/contenttype/forms"/>
  </ds:schemaRefs>
</ds:datastoreItem>
</file>

<file path=customXml/itemProps4.xml><?xml version="1.0" encoding="utf-8"?>
<ds:datastoreItem xmlns:ds="http://schemas.openxmlformats.org/officeDocument/2006/customXml" ds:itemID="{4A3495A3-119B-403D-8783-38E2B2E9C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17768</Words>
  <Characters>101284</Characters>
  <Application>Microsoft Office Word</Application>
  <DocSecurity>0</DocSecurity>
  <Lines>844</Lines>
  <Paragraphs>237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Kašák Adam</dc:creator>
  <cp:keywords/>
  <cp:lastModifiedBy>Kašák Adam</cp:lastModifiedBy>
  <cp:revision>2</cp:revision>
  <dcterms:created xsi:type="dcterms:W3CDTF">2024-04-18T13:57:00Z</dcterms:created>
  <dcterms:modified xsi:type="dcterms:W3CDTF">2024-04-18T13:57:00Z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0x01010006FFF44173761C4D88A7E8BD4A67B800</vt:lpwstr>
  </property>
</Properties>
</file>