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086D" w14:textId="4EDC2A40" w:rsidR="00B9363D" w:rsidRPr="003C19ED" w:rsidRDefault="00B6431E" w:rsidP="003C19ED">
      <w:pPr>
        <w:tabs>
          <w:tab w:val="left" w:pos="2616"/>
        </w:tabs>
        <w:ind w:left="1240"/>
        <w:jc w:val="both"/>
        <w:rPr>
          <w:lang w:val="en-US"/>
        </w:rPr>
      </w:pPr>
      <w:r w:rsidRPr="003C19ED">
        <w:rPr>
          <w:noProof/>
          <w:position w:val="2"/>
          <w:lang w:val="en-US"/>
        </w:rPr>
        <mc:AlternateContent>
          <mc:Choice Requires="wpg">
            <w:drawing>
              <wp:inline distT="0" distB="0" distL="0" distR="0" wp14:anchorId="7FA929D8" wp14:editId="2BB4B6F9">
                <wp:extent cx="640715" cy="419735"/>
                <wp:effectExtent l="3175" t="2540" r="3810" b="0"/>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419735"/>
                          <a:chOff x="0" y="0"/>
                          <a:chExt cx="1009" cy="661"/>
                        </a:xfrm>
                      </wpg:grpSpPr>
                      <wps:wsp>
                        <wps:cNvPr id="17" name="Rectangle 15"/>
                        <wps:cNvSpPr>
                          <a:spLocks noChangeArrowheads="1"/>
                        </wps:cNvSpPr>
                        <wps:spPr bwMode="auto">
                          <a:xfrm>
                            <a:off x="0" y="0"/>
                            <a:ext cx="1009" cy="661"/>
                          </a:xfrm>
                          <a:prstGeom prst="rect">
                            <a:avLst/>
                          </a:prstGeom>
                          <a:solidFill>
                            <a:srgbClr val="FFA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w14:anchorId="1B81575E">
              <v:group id="Skupina 16" style="width:50.45pt;height:33.05pt;mso-position-horizontal-relative:char;mso-position-vertical-relative:line" coordsize="1009,661" o:spid="_x0000_s1026" w14:anchorId="7207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">
                <v:rect id="Rectangle 15" style="position:absolute;width:1009;height:661;visibility:visible;mso-wrap-style:square;v-text-anchor:top" o:spid="_x0000_s1027" fillcolor="#ffa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"/>
                <w10:anchorlock/>
              </v:group>
            </w:pict>
          </mc:Fallback>
        </mc:AlternateContent>
      </w:r>
      <w:r w:rsidR="005B4E6B" w:rsidRPr="003C19ED">
        <w:rPr>
          <w:position w:val="2"/>
          <w:lang w:val="en-US"/>
        </w:rPr>
        <w:tab/>
      </w:r>
      <w:r w:rsidRPr="003C19ED">
        <w:rPr>
          <w:noProof/>
          <w:lang w:val="en-US"/>
        </w:rPr>
        <mc:AlternateContent>
          <mc:Choice Requires="wpg">
            <w:drawing>
              <wp:inline distT="0" distB="0" distL="0" distR="0" wp14:anchorId="6E389D62" wp14:editId="6995547A">
                <wp:extent cx="411480" cy="421640"/>
                <wp:effectExtent l="10160" t="15875" r="16510" b="10160"/>
                <wp:docPr id="1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1640"/>
                          <a:chOff x="0" y="0"/>
                          <a:chExt cx="648" cy="664"/>
                        </a:xfrm>
                      </wpg:grpSpPr>
                      <wps:wsp>
                        <wps:cNvPr id="13" name="AutoShape 13"/>
                        <wps:cNvSpPr>
                          <a:spLocks/>
                        </wps:cNvSpPr>
                        <wps:spPr bwMode="auto">
                          <a:xfrm>
                            <a:off x="1" y="1"/>
                            <a:ext cx="645" cy="661"/>
                          </a:xfrm>
                          <a:custGeom>
                            <a:avLst/>
                            <a:gdLst>
                              <a:gd name="T0" fmla="+- 0 266 2"/>
                              <a:gd name="T1" fmla="*/ T0 w 645"/>
                              <a:gd name="T2" fmla="+- 0 6 2"/>
                              <a:gd name="T3" fmla="*/ 6 h 661"/>
                              <a:gd name="T4" fmla="+- 0 161 2"/>
                              <a:gd name="T5" fmla="*/ T4 w 645"/>
                              <a:gd name="T6" fmla="+- 0 44 2"/>
                              <a:gd name="T7" fmla="*/ 44 h 661"/>
                              <a:gd name="T8" fmla="+- 0 75 2"/>
                              <a:gd name="T9" fmla="*/ T8 w 645"/>
                              <a:gd name="T10" fmla="+- 0 112 2"/>
                              <a:gd name="T11" fmla="*/ 112 h 661"/>
                              <a:gd name="T12" fmla="+- 0 20 2"/>
                              <a:gd name="T13" fmla="*/ T12 w 645"/>
                              <a:gd name="T14" fmla="+- 0 212 2"/>
                              <a:gd name="T15" fmla="*/ 212 h 661"/>
                              <a:gd name="T16" fmla="+- 0 2 2"/>
                              <a:gd name="T17" fmla="*/ T16 w 645"/>
                              <a:gd name="T18" fmla="+- 0 334 2"/>
                              <a:gd name="T19" fmla="*/ 334 h 661"/>
                              <a:gd name="T20" fmla="+- 0 20 2"/>
                              <a:gd name="T21" fmla="*/ T20 w 645"/>
                              <a:gd name="T22" fmla="+- 0 457 2"/>
                              <a:gd name="T23" fmla="*/ 457 h 661"/>
                              <a:gd name="T24" fmla="+- 0 75 2"/>
                              <a:gd name="T25" fmla="*/ T24 w 645"/>
                              <a:gd name="T26" fmla="+- 0 554 2"/>
                              <a:gd name="T27" fmla="*/ 554 h 661"/>
                              <a:gd name="T28" fmla="+- 0 159 2"/>
                              <a:gd name="T29" fmla="*/ T28 w 645"/>
                              <a:gd name="T30" fmla="+- 0 622 2"/>
                              <a:gd name="T31" fmla="*/ 622 h 661"/>
                              <a:gd name="T32" fmla="+- 0 266 2"/>
                              <a:gd name="T33" fmla="*/ T32 w 645"/>
                              <a:gd name="T34" fmla="+- 0 657 2"/>
                              <a:gd name="T35" fmla="*/ 657 h 661"/>
                              <a:gd name="T36" fmla="+- 0 382 2"/>
                              <a:gd name="T37" fmla="*/ T36 w 645"/>
                              <a:gd name="T38" fmla="+- 0 657 2"/>
                              <a:gd name="T39" fmla="*/ 657 h 661"/>
                              <a:gd name="T40" fmla="+- 0 486 2"/>
                              <a:gd name="T41" fmla="*/ T40 w 645"/>
                              <a:gd name="T42" fmla="+- 0 622 2"/>
                              <a:gd name="T43" fmla="*/ 622 h 661"/>
                              <a:gd name="T44" fmla="+- 0 570 2"/>
                              <a:gd name="T45" fmla="*/ T44 w 645"/>
                              <a:gd name="T46" fmla="+- 0 554 2"/>
                              <a:gd name="T47" fmla="*/ 554 h 661"/>
                              <a:gd name="T48" fmla="+- 0 624 2"/>
                              <a:gd name="T49" fmla="*/ T48 w 645"/>
                              <a:gd name="T50" fmla="+- 0 459 2"/>
                              <a:gd name="T51" fmla="*/ 459 h 661"/>
                              <a:gd name="T52" fmla="+- 0 287 2"/>
                              <a:gd name="T53" fmla="*/ T52 w 645"/>
                              <a:gd name="T54" fmla="+- 0 454 2"/>
                              <a:gd name="T55" fmla="*/ 454 h 661"/>
                              <a:gd name="T56" fmla="+- 0 233 2"/>
                              <a:gd name="T57" fmla="*/ T56 w 645"/>
                              <a:gd name="T58" fmla="+- 0 412 2"/>
                              <a:gd name="T59" fmla="*/ 412 h 661"/>
                              <a:gd name="T60" fmla="+- 0 215 2"/>
                              <a:gd name="T61" fmla="*/ T60 w 645"/>
                              <a:gd name="T62" fmla="+- 0 337 2"/>
                              <a:gd name="T63" fmla="*/ 337 h 661"/>
                              <a:gd name="T64" fmla="+- 0 226 2"/>
                              <a:gd name="T65" fmla="*/ T64 w 645"/>
                              <a:gd name="T66" fmla="+- 0 274 2"/>
                              <a:gd name="T67" fmla="*/ 274 h 661"/>
                              <a:gd name="T68" fmla="+- 0 264 2"/>
                              <a:gd name="T69" fmla="*/ T68 w 645"/>
                              <a:gd name="T70" fmla="+- 0 229 2"/>
                              <a:gd name="T71" fmla="*/ 229 h 661"/>
                              <a:gd name="T72" fmla="+- 0 324 2"/>
                              <a:gd name="T73" fmla="*/ T72 w 645"/>
                              <a:gd name="T74" fmla="+- 0 212 2"/>
                              <a:gd name="T75" fmla="*/ 212 h 661"/>
                              <a:gd name="T76" fmla="+- 0 602 2"/>
                              <a:gd name="T77" fmla="*/ T76 w 645"/>
                              <a:gd name="T78" fmla="+- 0 159 2"/>
                              <a:gd name="T79" fmla="*/ 159 h 661"/>
                              <a:gd name="T80" fmla="+- 0 531 2"/>
                              <a:gd name="T81" fmla="*/ T80 w 645"/>
                              <a:gd name="T82" fmla="+- 0 74 2"/>
                              <a:gd name="T83" fmla="*/ 74 h 661"/>
                              <a:gd name="T84" fmla="+- 0 435 2"/>
                              <a:gd name="T85" fmla="*/ T84 w 645"/>
                              <a:gd name="T86" fmla="+- 0 21 2"/>
                              <a:gd name="T87" fmla="*/ 21 h 661"/>
                              <a:gd name="T88" fmla="+- 0 324 2"/>
                              <a:gd name="T89" fmla="*/ T88 w 645"/>
                              <a:gd name="T90" fmla="+- 0 2 2"/>
                              <a:gd name="T91" fmla="*/ 2 h 661"/>
                              <a:gd name="T92" fmla="+- 0 324 2"/>
                              <a:gd name="T93" fmla="*/ T92 w 645"/>
                              <a:gd name="T94" fmla="+- 0 212 2"/>
                              <a:gd name="T95" fmla="*/ 212 h 661"/>
                              <a:gd name="T96" fmla="+- 0 382 2"/>
                              <a:gd name="T97" fmla="*/ T96 w 645"/>
                              <a:gd name="T98" fmla="+- 0 229 2"/>
                              <a:gd name="T99" fmla="*/ 229 h 661"/>
                              <a:gd name="T100" fmla="+- 0 419 2"/>
                              <a:gd name="T101" fmla="*/ T100 w 645"/>
                              <a:gd name="T102" fmla="+- 0 274 2"/>
                              <a:gd name="T103" fmla="*/ 274 h 661"/>
                              <a:gd name="T104" fmla="+- 0 433 2"/>
                              <a:gd name="T105" fmla="*/ T104 w 645"/>
                              <a:gd name="T106" fmla="+- 0 337 2"/>
                              <a:gd name="T107" fmla="*/ 337 h 661"/>
                              <a:gd name="T108" fmla="+- 0 412 2"/>
                              <a:gd name="T109" fmla="*/ T108 w 645"/>
                              <a:gd name="T110" fmla="+- 0 412 2"/>
                              <a:gd name="T111" fmla="*/ 412 h 661"/>
                              <a:gd name="T112" fmla="+- 0 359 2"/>
                              <a:gd name="T113" fmla="*/ T112 w 645"/>
                              <a:gd name="T114" fmla="+- 0 454 2"/>
                              <a:gd name="T115" fmla="*/ 454 h 661"/>
                              <a:gd name="T116" fmla="+- 0 624 2"/>
                              <a:gd name="T117" fmla="*/ T116 w 645"/>
                              <a:gd name="T118" fmla="+- 0 459 2"/>
                              <a:gd name="T119" fmla="*/ 459 h 661"/>
                              <a:gd name="T120" fmla="+- 0 639 2"/>
                              <a:gd name="T121" fmla="*/ T120 w 645"/>
                              <a:gd name="T122" fmla="+- 0 399 2"/>
                              <a:gd name="T123" fmla="*/ 399 h 661"/>
                              <a:gd name="T124" fmla="+- 0 639 2"/>
                              <a:gd name="T125" fmla="*/ T124 w 645"/>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5" h="661">
                                <a:moveTo>
                                  <a:pt x="322" y="0"/>
                                </a:moveTo>
                                <a:lnTo>
                                  <a:pt x="264" y="4"/>
                                </a:lnTo>
                                <a:lnTo>
                                  <a:pt x="208" y="19"/>
                                </a:lnTo>
                                <a:lnTo>
                                  <a:pt x="159" y="42"/>
                                </a:lnTo>
                                <a:lnTo>
                                  <a:pt x="113" y="72"/>
                                </a:lnTo>
                                <a:lnTo>
                                  <a:pt x="73" y="110"/>
                                </a:lnTo>
                                <a:lnTo>
                                  <a:pt x="43" y="157"/>
                                </a:lnTo>
                                <a:lnTo>
                                  <a:pt x="18" y="210"/>
                                </a:lnTo>
                                <a:lnTo>
                                  <a:pt x="4" y="267"/>
                                </a:lnTo>
                                <a:lnTo>
                                  <a:pt x="0" y="332"/>
                                </a:lnTo>
                                <a:lnTo>
                                  <a:pt x="4" y="397"/>
                                </a:lnTo>
                                <a:lnTo>
                                  <a:pt x="18" y="455"/>
                                </a:lnTo>
                                <a:lnTo>
                                  <a:pt x="43" y="508"/>
                                </a:lnTo>
                                <a:lnTo>
                                  <a:pt x="73" y="552"/>
                                </a:lnTo>
                                <a:lnTo>
                                  <a:pt x="113" y="590"/>
                                </a:lnTo>
                                <a:lnTo>
                                  <a:pt x="157" y="620"/>
                                </a:lnTo>
                                <a:lnTo>
                                  <a:pt x="208" y="640"/>
                                </a:lnTo>
                                <a:lnTo>
                                  <a:pt x="264" y="655"/>
                                </a:lnTo>
                                <a:lnTo>
                                  <a:pt x="322" y="660"/>
                                </a:lnTo>
                                <a:lnTo>
                                  <a:pt x="380" y="655"/>
                                </a:lnTo>
                                <a:lnTo>
                                  <a:pt x="433" y="640"/>
                                </a:lnTo>
                                <a:lnTo>
                                  <a:pt x="484" y="620"/>
                                </a:lnTo>
                                <a:lnTo>
                                  <a:pt x="529" y="590"/>
                                </a:lnTo>
                                <a:lnTo>
                                  <a:pt x="568" y="552"/>
                                </a:lnTo>
                                <a:lnTo>
                                  <a:pt x="600" y="508"/>
                                </a:lnTo>
                                <a:lnTo>
                                  <a:pt x="622" y="457"/>
                                </a:lnTo>
                                <a:lnTo>
                                  <a:pt x="322" y="457"/>
                                </a:lnTo>
                                <a:lnTo>
                                  <a:pt x="285" y="452"/>
                                </a:lnTo>
                                <a:lnTo>
                                  <a:pt x="255" y="435"/>
                                </a:lnTo>
                                <a:lnTo>
                                  <a:pt x="231" y="410"/>
                                </a:lnTo>
                                <a:lnTo>
                                  <a:pt x="217" y="375"/>
                                </a:lnTo>
                                <a:lnTo>
                                  <a:pt x="213" y="335"/>
                                </a:lnTo>
                                <a:lnTo>
                                  <a:pt x="215" y="302"/>
                                </a:lnTo>
                                <a:lnTo>
                                  <a:pt x="224" y="272"/>
                                </a:lnTo>
                                <a:lnTo>
                                  <a:pt x="241" y="247"/>
                                </a:lnTo>
                                <a:lnTo>
                                  <a:pt x="262" y="227"/>
                                </a:lnTo>
                                <a:lnTo>
                                  <a:pt x="289" y="214"/>
                                </a:lnTo>
                                <a:lnTo>
                                  <a:pt x="322" y="210"/>
                                </a:lnTo>
                                <a:lnTo>
                                  <a:pt x="623" y="210"/>
                                </a:lnTo>
                                <a:lnTo>
                                  <a:pt x="600" y="157"/>
                                </a:lnTo>
                                <a:lnTo>
                                  <a:pt x="568" y="110"/>
                                </a:lnTo>
                                <a:lnTo>
                                  <a:pt x="529" y="72"/>
                                </a:lnTo>
                                <a:lnTo>
                                  <a:pt x="484" y="42"/>
                                </a:lnTo>
                                <a:lnTo>
                                  <a:pt x="433" y="19"/>
                                </a:lnTo>
                                <a:lnTo>
                                  <a:pt x="378" y="4"/>
                                </a:lnTo>
                                <a:lnTo>
                                  <a:pt x="322" y="0"/>
                                </a:lnTo>
                                <a:close/>
                                <a:moveTo>
                                  <a:pt x="623" y="210"/>
                                </a:moveTo>
                                <a:lnTo>
                                  <a:pt x="322" y="210"/>
                                </a:lnTo>
                                <a:lnTo>
                                  <a:pt x="352" y="214"/>
                                </a:lnTo>
                                <a:lnTo>
                                  <a:pt x="380" y="227"/>
                                </a:lnTo>
                                <a:lnTo>
                                  <a:pt x="401" y="247"/>
                                </a:lnTo>
                                <a:lnTo>
                                  <a:pt x="417" y="272"/>
                                </a:lnTo>
                                <a:lnTo>
                                  <a:pt x="426" y="302"/>
                                </a:lnTo>
                                <a:lnTo>
                                  <a:pt x="431" y="335"/>
                                </a:lnTo>
                                <a:lnTo>
                                  <a:pt x="424" y="375"/>
                                </a:lnTo>
                                <a:lnTo>
                                  <a:pt x="410" y="410"/>
                                </a:lnTo>
                                <a:lnTo>
                                  <a:pt x="387" y="435"/>
                                </a:lnTo>
                                <a:lnTo>
                                  <a:pt x="357" y="452"/>
                                </a:lnTo>
                                <a:lnTo>
                                  <a:pt x="322" y="457"/>
                                </a:lnTo>
                                <a:lnTo>
                                  <a:pt x="622" y="457"/>
                                </a:lnTo>
                                <a:lnTo>
                                  <a:pt x="623" y="455"/>
                                </a:lnTo>
                                <a:lnTo>
                                  <a:pt x="637" y="397"/>
                                </a:lnTo>
                                <a:lnTo>
                                  <a:pt x="644" y="332"/>
                                </a:lnTo>
                                <a:lnTo>
                                  <a:pt x="637" y="267"/>
                                </a:lnTo>
                                <a:lnTo>
                                  <a:pt x="623"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 y="210"/>
                            <a:ext cx="22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1"/>
                        <wps:cNvSpPr>
                          <a:spLocks/>
                        </wps:cNvSpPr>
                        <wps:spPr bwMode="auto">
                          <a:xfrm>
                            <a:off x="1" y="1"/>
                            <a:ext cx="645" cy="661"/>
                          </a:xfrm>
                          <a:custGeom>
                            <a:avLst/>
                            <a:gdLst>
                              <a:gd name="T0" fmla="+- 0 324 2"/>
                              <a:gd name="T1" fmla="*/ T0 w 645"/>
                              <a:gd name="T2" fmla="+- 0 2 2"/>
                              <a:gd name="T3" fmla="*/ 2 h 661"/>
                              <a:gd name="T4" fmla="+- 0 435 2"/>
                              <a:gd name="T5" fmla="*/ T4 w 645"/>
                              <a:gd name="T6" fmla="+- 0 21 2"/>
                              <a:gd name="T7" fmla="*/ 21 h 661"/>
                              <a:gd name="T8" fmla="+- 0 531 2"/>
                              <a:gd name="T9" fmla="*/ T8 w 645"/>
                              <a:gd name="T10" fmla="+- 0 74 2"/>
                              <a:gd name="T11" fmla="*/ 74 h 661"/>
                              <a:gd name="T12" fmla="+- 0 602 2"/>
                              <a:gd name="T13" fmla="*/ T12 w 645"/>
                              <a:gd name="T14" fmla="+- 0 159 2"/>
                              <a:gd name="T15" fmla="*/ 159 h 661"/>
                              <a:gd name="T16" fmla="+- 0 639 2"/>
                              <a:gd name="T17" fmla="*/ T16 w 645"/>
                              <a:gd name="T18" fmla="+- 0 269 2"/>
                              <a:gd name="T19" fmla="*/ 269 h 661"/>
                              <a:gd name="T20" fmla="+- 0 646 2"/>
                              <a:gd name="T21" fmla="*/ T20 w 645"/>
                              <a:gd name="T22" fmla="+- 0 334 2"/>
                              <a:gd name="T23" fmla="*/ 334 h 661"/>
                              <a:gd name="T24" fmla="+- 0 639 2"/>
                              <a:gd name="T25" fmla="*/ T24 w 645"/>
                              <a:gd name="T26" fmla="+- 0 399 2"/>
                              <a:gd name="T27" fmla="*/ 399 h 661"/>
                              <a:gd name="T28" fmla="+- 0 602 2"/>
                              <a:gd name="T29" fmla="*/ T28 w 645"/>
                              <a:gd name="T30" fmla="+- 0 510 2"/>
                              <a:gd name="T31" fmla="*/ 510 h 661"/>
                              <a:gd name="T32" fmla="+- 0 531 2"/>
                              <a:gd name="T33" fmla="*/ T32 w 645"/>
                              <a:gd name="T34" fmla="+- 0 592 2"/>
                              <a:gd name="T35" fmla="*/ 592 h 661"/>
                              <a:gd name="T36" fmla="+- 0 435 2"/>
                              <a:gd name="T37" fmla="*/ T36 w 645"/>
                              <a:gd name="T38" fmla="+- 0 642 2"/>
                              <a:gd name="T39" fmla="*/ 642 h 661"/>
                              <a:gd name="T40" fmla="+- 0 324 2"/>
                              <a:gd name="T41" fmla="*/ T40 w 645"/>
                              <a:gd name="T42" fmla="+- 0 662 2"/>
                              <a:gd name="T43" fmla="*/ 662 h 661"/>
                              <a:gd name="T44" fmla="+- 0 266 2"/>
                              <a:gd name="T45" fmla="*/ T44 w 645"/>
                              <a:gd name="T46" fmla="+- 0 657 2"/>
                              <a:gd name="T47" fmla="*/ 657 h 661"/>
                              <a:gd name="T48" fmla="+- 0 159 2"/>
                              <a:gd name="T49" fmla="*/ T48 w 645"/>
                              <a:gd name="T50" fmla="+- 0 622 2"/>
                              <a:gd name="T51" fmla="*/ 622 h 661"/>
                              <a:gd name="T52" fmla="+- 0 75 2"/>
                              <a:gd name="T53" fmla="*/ T52 w 645"/>
                              <a:gd name="T54" fmla="+- 0 554 2"/>
                              <a:gd name="T55" fmla="*/ 554 h 661"/>
                              <a:gd name="T56" fmla="+- 0 20 2"/>
                              <a:gd name="T57" fmla="*/ T56 w 645"/>
                              <a:gd name="T58" fmla="+- 0 457 2"/>
                              <a:gd name="T59" fmla="*/ 457 h 661"/>
                              <a:gd name="T60" fmla="+- 0 2 2"/>
                              <a:gd name="T61" fmla="*/ T60 w 645"/>
                              <a:gd name="T62" fmla="+- 0 334 2"/>
                              <a:gd name="T63" fmla="*/ 334 h 661"/>
                              <a:gd name="T64" fmla="+- 0 6 2"/>
                              <a:gd name="T65" fmla="*/ T64 w 645"/>
                              <a:gd name="T66" fmla="+- 0 269 2"/>
                              <a:gd name="T67" fmla="*/ 269 h 661"/>
                              <a:gd name="T68" fmla="+- 0 45 2"/>
                              <a:gd name="T69" fmla="*/ T68 w 645"/>
                              <a:gd name="T70" fmla="+- 0 159 2"/>
                              <a:gd name="T71" fmla="*/ 159 h 661"/>
                              <a:gd name="T72" fmla="+- 0 115 2"/>
                              <a:gd name="T73" fmla="*/ T72 w 645"/>
                              <a:gd name="T74" fmla="+- 0 74 2"/>
                              <a:gd name="T75" fmla="*/ 74 h 661"/>
                              <a:gd name="T76" fmla="+- 0 210 2"/>
                              <a:gd name="T77" fmla="*/ T76 w 645"/>
                              <a:gd name="T78" fmla="+- 0 21 2"/>
                              <a:gd name="T79" fmla="*/ 21 h 661"/>
                              <a:gd name="T80" fmla="+- 0 324 2"/>
                              <a:gd name="T81" fmla="*/ T80 w 645"/>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5" h="661">
                                <a:moveTo>
                                  <a:pt x="322" y="0"/>
                                </a:moveTo>
                                <a:lnTo>
                                  <a:pt x="433" y="19"/>
                                </a:lnTo>
                                <a:lnTo>
                                  <a:pt x="529" y="72"/>
                                </a:lnTo>
                                <a:lnTo>
                                  <a:pt x="600" y="157"/>
                                </a:lnTo>
                                <a:lnTo>
                                  <a:pt x="637" y="267"/>
                                </a:lnTo>
                                <a:lnTo>
                                  <a:pt x="644" y="332"/>
                                </a:lnTo>
                                <a:lnTo>
                                  <a:pt x="637" y="397"/>
                                </a:lnTo>
                                <a:lnTo>
                                  <a:pt x="600" y="508"/>
                                </a:lnTo>
                                <a:lnTo>
                                  <a:pt x="529" y="590"/>
                                </a:lnTo>
                                <a:lnTo>
                                  <a:pt x="433" y="640"/>
                                </a:lnTo>
                                <a:lnTo>
                                  <a:pt x="322" y="660"/>
                                </a:lnTo>
                                <a:lnTo>
                                  <a:pt x="264" y="655"/>
                                </a:lnTo>
                                <a:lnTo>
                                  <a:pt x="157" y="620"/>
                                </a:lnTo>
                                <a:lnTo>
                                  <a:pt x="73" y="552"/>
                                </a:lnTo>
                                <a:lnTo>
                                  <a:pt x="18" y="455"/>
                                </a:lnTo>
                                <a:lnTo>
                                  <a:pt x="0" y="332"/>
                                </a:lnTo>
                                <a:lnTo>
                                  <a:pt x="4" y="267"/>
                                </a:lnTo>
                                <a:lnTo>
                                  <a:pt x="43" y="157"/>
                                </a:lnTo>
                                <a:lnTo>
                                  <a:pt x="113" y="72"/>
                                </a:lnTo>
                                <a:lnTo>
                                  <a:pt x="208" y="19"/>
                                </a:lnTo>
                                <a:lnTo>
                                  <a:pt x="322"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w14:anchorId="0AEBFB1F">
              <v:group id="Skupina 12" style="width:32.4pt;height:33.2pt;mso-position-horizontal-relative:char;mso-position-vertical-relative:line" coordsize="648,664" o:spid="_x0000_s1026" w14:anchorId="1F3B0C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">
                <v:shape id="AutoShape 13" style="position:absolute;left:1;top:1;width:645;height:661;visibility:visible;mso-wrap-style:square;v-text-anchor:top" coordsize="645,661" o:spid="_x0000_s1027" fillcolor="black" stroked="f" path="m322,l264,4,208,19,159,42,113,72,73,110,43,157,18,210,4,267,,332r4,65l18,455r25,53l73,552r40,38l157,620r51,20l264,655r58,5l380,655r53,-15l484,620r45,-30l568,552r32,-44l622,457r-300,l285,452,255,435,231,410,217,375r-4,-40l215,302r9,-30l241,247r21,-20l289,214r33,-4l623,210,600,157,568,110,529,72,484,42,433,19,378,4,322,xm623,210r-301,l352,214r28,13l401,247r16,25l426,302r5,33l424,375r-14,35l387,435r-30,17l322,457r300,l623,455r14,-58l644,332r-7,-65l623,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">
                  <v:path arrowok="t" o:connecttype="custom" o:connectlocs="264,6;159,44;73,112;18,212;0,334;18,457;73,554;157,622;264,657;380,657;484,622;568,554;622,459;285,454;231,412;213,337;224,274;262,229;322,212;600,159;529,74;433,21;322,2;322,212;380,229;417,274;431,337;410,412;357,454;622,459;637,399;637,269"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13;top:210;width:221;height:2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">
                  <v:imagedata o:title="" r:id="rId12"/>
                </v:shape>
                <v:shape id="Freeform 11" style="position:absolute;left:1;top:1;width:645;height:661;visibility:visible;mso-wrap-style:square;v-text-anchor:top" coordsize="645,661" o:spid="_x0000_s1029" filled="f" strokeweight=".05297mm" path="m322,l433,19r96,53l600,157r37,110l644,332r-7,65l600,508r-71,82l433,640,322,660r-58,-5l157,620,73,552,18,455,,332,4,267,43,157,113,72,208,19,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">
                  <v:path arrowok="t" o:connecttype="custom" o:connectlocs="322,2;433,21;529,74;600,159;637,269;644,334;637,399;600,510;529,592;433,642;322,662;264,657;157,622;73,554;18,457;0,334;4,269;43,159;113,74;208,21;322,2" o:connectangles="0,0,0,0,0,0,0,0,0,0,0,0,0,0,0,0,0,0,0,0,0"/>
                </v:shape>
                <w10:anchorlock/>
              </v:group>
            </w:pict>
          </mc:Fallback>
        </mc:AlternateContent>
      </w:r>
      <w:r w:rsidR="005B4E6B" w:rsidRPr="003C19ED">
        <w:rPr>
          <w:spacing w:val="29"/>
          <w:lang w:val="en-US"/>
        </w:rPr>
        <w:t xml:space="preserve"> </w:t>
      </w:r>
      <w:r w:rsidRPr="003C19ED">
        <w:rPr>
          <w:noProof/>
          <w:spacing w:val="29"/>
          <w:lang w:val="en-US"/>
        </w:rPr>
        <mc:AlternateContent>
          <mc:Choice Requires="wpg">
            <w:drawing>
              <wp:inline distT="0" distB="0" distL="0" distR="0" wp14:anchorId="05CD93D6" wp14:editId="1D62B7AF">
                <wp:extent cx="802005" cy="421640"/>
                <wp:effectExtent l="12700" t="15875" r="4445" b="10160"/>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421640"/>
                          <a:chOff x="0" y="0"/>
                          <a:chExt cx="1263" cy="664"/>
                        </a:xfrm>
                      </wpg:grpSpPr>
                      <wps:wsp>
                        <wps:cNvPr id="6" name="Freeform 9"/>
                        <wps:cNvSpPr>
                          <a:spLocks/>
                        </wps:cNvSpPr>
                        <wps:spPr bwMode="auto">
                          <a:xfrm>
                            <a:off x="1" y="10"/>
                            <a:ext cx="390" cy="639"/>
                          </a:xfrm>
                          <a:custGeom>
                            <a:avLst/>
                            <a:gdLst>
                              <a:gd name="T0" fmla="+- 0 391 1"/>
                              <a:gd name="T1" fmla="*/ T0 w 390"/>
                              <a:gd name="T2" fmla="+- 0 446 10"/>
                              <a:gd name="T3" fmla="*/ 446 h 639"/>
                              <a:gd name="T4" fmla="+- 0 212 1"/>
                              <a:gd name="T5" fmla="*/ T4 w 390"/>
                              <a:gd name="T6" fmla="+- 0 446 10"/>
                              <a:gd name="T7" fmla="*/ 446 h 639"/>
                              <a:gd name="T8" fmla="+- 0 212 1"/>
                              <a:gd name="T9" fmla="*/ T8 w 390"/>
                              <a:gd name="T10" fmla="+- 0 10 10"/>
                              <a:gd name="T11" fmla="*/ 10 h 639"/>
                              <a:gd name="T12" fmla="+- 0 1 1"/>
                              <a:gd name="T13" fmla="*/ T12 w 390"/>
                              <a:gd name="T14" fmla="+- 0 10 10"/>
                              <a:gd name="T15" fmla="*/ 10 h 639"/>
                              <a:gd name="T16" fmla="+- 0 1 1"/>
                              <a:gd name="T17" fmla="*/ T16 w 390"/>
                              <a:gd name="T18" fmla="+- 0 446 10"/>
                              <a:gd name="T19" fmla="*/ 446 h 639"/>
                              <a:gd name="T20" fmla="+- 0 1 1"/>
                              <a:gd name="T21" fmla="*/ T20 w 390"/>
                              <a:gd name="T22" fmla="+- 0 649 10"/>
                              <a:gd name="T23" fmla="*/ 649 h 639"/>
                              <a:gd name="T24" fmla="+- 0 391 1"/>
                              <a:gd name="T25" fmla="*/ T24 w 390"/>
                              <a:gd name="T26" fmla="+- 0 649 10"/>
                              <a:gd name="T27" fmla="*/ 649 h 639"/>
                              <a:gd name="T28" fmla="+- 0 391 1"/>
                              <a:gd name="T29" fmla="*/ T28 w 390"/>
                              <a:gd name="T30" fmla="+- 0 446 10"/>
                              <a:gd name="T31" fmla="*/ 446 h 6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639">
                                <a:moveTo>
                                  <a:pt x="390" y="436"/>
                                </a:moveTo>
                                <a:lnTo>
                                  <a:pt x="211" y="436"/>
                                </a:lnTo>
                                <a:lnTo>
                                  <a:pt x="211" y="0"/>
                                </a:lnTo>
                                <a:lnTo>
                                  <a:pt x="0" y="0"/>
                                </a:lnTo>
                                <a:lnTo>
                                  <a:pt x="0" y="436"/>
                                </a:lnTo>
                                <a:lnTo>
                                  <a:pt x="0" y="639"/>
                                </a:lnTo>
                                <a:lnTo>
                                  <a:pt x="390" y="639"/>
                                </a:lnTo>
                                <a:lnTo>
                                  <a:pt x="39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 y="11"/>
                            <a:ext cx="390" cy="639"/>
                          </a:xfrm>
                          <a:custGeom>
                            <a:avLst/>
                            <a:gdLst>
                              <a:gd name="T0" fmla="+- 0 1 1"/>
                              <a:gd name="T1" fmla="*/ T0 w 390"/>
                              <a:gd name="T2" fmla="+- 0 11 11"/>
                              <a:gd name="T3" fmla="*/ 11 h 639"/>
                              <a:gd name="T4" fmla="+- 0 212 1"/>
                              <a:gd name="T5" fmla="*/ T4 w 390"/>
                              <a:gd name="T6" fmla="+- 0 11 11"/>
                              <a:gd name="T7" fmla="*/ 11 h 639"/>
                              <a:gd name="T8" fmla="+- 0 212 1"/>
                              <a:gd name="T9" fmla="*/ T8 w 390"/>
                              <a:gd name="T10" fmla="+- 0 447 11"/>
                              <a:gd name="T11" fmla="*/ 447 h 639"/>
                              <a:gd name="T12" fmla="+- 0 391 1"/>
                              <a:gd name="T13" fmla="*/ T12 w 390"/>
                              <a:gd name="T14" fmla="+- 0 447 11"/>
                              <a:gd name="T15" fmla="*/ 447 h 639"/>
                              <a:gd name="T16" fmla="+- 0 391 1"/>
                              <a:gd name="T17" fmla="*/ T16 w 390"/>
                              <a:gd name="T18" fmla="+- 0 649 11"/>
                              <a:gd name="T19" fmla="*/ 649 h 639"/>
                              <a:gd name="T20" fmla="+- 0 1 1"/>
                              <a:gd name="T21" fmla="*/ T20 w 390"/>
                              <a:gd name="T22" fmla="+- 0 649 11"/>
                              <a:gd name="T23" fmla="*/ 649 h 639"/>
                              <a:gd name="T24" fmla="+- 0 1 1"/>
                              <a:gd name="T25" fmla="*/ T24 w 390"/>
                              <a:gd name="T26" fmla="+- 0 11 11"/>
                              <a:gd name="T27" fmla="*/ 11 h 639"/>
                            </a:gdLst>
                            <a:ahLst/>
                            <a:cxnLst>
                              <a:cxn ang="0">
                                <a:pos x="T1" y="T3"/>
                              </a:cxn>
                              <a:cxn ang="0">
                                <a:pos x="T5" y="T7"/>
                              </a:cxn>
                              <a:cxn ang="0">
                                <a:pos x="T9" y="T11"/>
                              </a:cxn>
                              <a:cxn ang="0">
                                <a:pos x="T13" y="T15"/>
                              </a:cxn>
                              <a:cxn ang="0">
                                <a:pos x="T17" y="T19"/>
                              </a:cxn>
                              <a:cxn ang="0">
                                <a:pos x="T21" y="T23"/>
                              </a:cxn>
                              <a:cxn ang="0">
                                <a:pos x="T25" y="T27"/>
                              </a:cxn>
                            </a:cxnLst>
                            <a:rect l="0" t="0" r="r" b="b"/>
                            <a:pathLst>
                              <a:path w="390" h="639">
                                <a:moveTo>
                                  <a:pt x="0" y="0"/>
                                </a:moveTo>
                                <a:lnTo>
                                  <a:pt x="211" y="0"/>
                                </a:lnTo>
                                <a:lnTo>
                                  <a:pt x="211" y="436"/>
                                </a:lnTo>
                                <a:lnTo>
                                  <a:pt x="390" y="436"/>
                                </a:lnTo>
                                <a:lnTo>
                                  <a:pt x="390" y="638"/>
                                </a:lnTo>
                                <a:lnTo>
                                  <a:pt x="0" y="638"/>
                                </a:lnTo>
                                <a:lnTo>
                                  <a:pt x="0" y="0"/>
                                </a:lnTo>
                                <a:close/>
                              </a:path>
                            </a:pathLst>
                          </a:custGeom>
                          <a:noFill/>
                          <a:ln w="18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456" y="1"/>
                            <a:ext cx="646" cy="661"/>
                          </a:xfrm>
                          <a:custGeom>
                            <a:avLst/>
                            <a:gdLst>
                              <a:gd name="T0" fmla="+- 0 721 456"/>
                              <a:gd name="T1" fmla="*/ T0 w 646"/>
                              <a:gd name="T2" fmla="+- 0 6 2"/>
                              <a:gd name="T3" fmla="*/ 6 h 661"/>
                              <a:gd name="T4" fmla="+- 0 616 456"/>
                              <a:gd name="T5" fmla="*/ T4 w 646"/>
                              <a:gd name="T6" fmla="+- 0 44 2"/>
                              <a:gd name="T7" fmla="*/ 44 h 661"/>
                              <a:gd name="T8" fmla="+- 0 530 456"/>
                              <a:gd name="T9" fmla="*/ T8 w 646"/>
                              <a:gd name="T10" fmla="+- 0 112 2"/>
                              <a:gd name="T11" fmla="*/ 112 h 661"/>
                              <a:gd name="T12" fmla="+- 0 474 456"/>
                              <a:gd name="T13" fmla="*/ T12 w 646"/>
                              <a:gd name="T14" fmla="+- 0 212 2"/>
                              <a:gd name="T15" fmla="*/ 212 h 661"/>
                              <a:gd name="T16" fmla="+- 0 456 456"/>
                              <a:gd name="T17" fmla="*/ T16 w 646"/>
                              <a:gd name="T18" fmla="+- 0 334 2"/>
                              <a:gd name="T19" fmla="*/ 334 h 661"/>
                              <a:gd name="T20" fmla="+- 0 474 456"/>
                              <a:gd name="T21" fmla="*/ T20 w 646"/>
                              <a:gd name="T22" fmla="+- 0 457 2"/>
                              <a:gd name="T23" fmla="*/ 457 h 661"/>
                              <a:gd name="T24" fmla="+- 0 530 456"/>
                              <a:gd name="T25" fmla="*/ T24 w 646"/>
                              <a:gd name="T26" fmla="+- 0 554 2"/>
                              <a:gd name="T27" fmla="*/ 554 h 661"/>
                              <a:gd name="T28" fmla="+- 0 614 456"/>
                              <a:gd name="T29" fmla="*/ T28 w 646"/>
                              <a:gd name="T30" fmla="+- 0 622 2"/>
                              <a:gd name="T31" fmla="*/ 622 h 661"/>
                              <a:gd name="T32" fmla="+- 0 721 456"/>
                              <a:gd name="T33" fmla="*/ T32 w 646"/>
                              <a:gd name="T34" fmla="+- 0 657 2"/>
                              <a:gd name="T35" fmla="*/ 657 h 661"/>
                              <a:gd name="T36" fmla="+- 0 837 456"/>
                              <a:gd name="T37" fmla="*/ T36 w 646"/>
                              <a:gd name="T38" fmla="+- 0 657 2"/>
                              <a:gd name="T39" fmla="*/ 657 h 661"/>
                              <a:gd name="T40" fmla="+- 0 941 456"/>
                              <a:gd name="T41" fmla="*/ T40 w 646"/>
                              <a:gd name="T42" fmla="+- 0 622 2"/>
                              <a:gd name="T43" fmla="*/ 622 h 661"/>
                              <a:gd name="T44" fmla="+- 0 1024 456"/>
                              <a:gd name="T45" fmla="*/ T44 w 646"/>
                              <a:gd name="T46" fmla="+- 0 554 2"/>
                              <a:gd name="T47" fmla="*/ 554 h 661"/>
                              <a:gd name="T48" fmla="+- 0 1080 456"/>
                              <a:gd name="T49" fmla="*/ T48 w 646"/>
                              <a:gd name="T50" fmla="+- 0 459 2"/>
                              <a:gd name="T51" fmla="*/ 459 h 661"/>
                              <a:gd name="T52" fmla="+- 0 741 456"/>
                              <a:gd name="T53" fmla="*/ T52 w 646"/>
                              <a:gd name="T54" fmla="+- 0 454 2"/>
                              <a:gd name="T55" fmla="*/ 454 h 661"/>
                              <a:gd name="T56" fmla="+- 0 688 456"/>
                              <a:gd name="T57" fmla="*/ T56 w 646"/>
                              <a:gd name="T58" fmla="+- 0 412 2"/>
                              <a:gd name="T59" fmla="*/ 412 h 661"/>
                              <a:gd name="T60" fmla="+- 0 670 456"/>
                              <a:gd name="T61" fmla="*/ T60 w 646"/>
                              <a:gd name="T62" fmla="+- 0 337 2"/>
                              <a:gd name="T63" fmla="*/ 337 h 661"/>
                              <a:gd name="T64" fmla="+- 0 681 456"/>
                              <a:gd name="T65" fmla="*/ T64 w 646"/>
                              <a:gd name="T66" fmla="+- 0 274 2"/>
                              <a:gd name="T67" fmla="*/ 274 h 661"/>
                              <a:gd name="T68" fmla="+- 0 718 456"/>
                              <a:gd name="T69" fmla="*/ T68 w 646"/>
                              <a:gd name="T70" fmla="+- 0 229 2"/>
                              <a:gd name="T71" fmla="*/ 229 h 661"/>
                              <a:gd name="T72" fmla="+- 0 779 456"/>
                              <a:gd name="T73" fmla="*/ T72 w 646"/>
                              <a:gd name="T74" fmla="+- 0 212 2"/>
                              <a:gd name="T75" fmla="*/ 212 h 661"/>
                              <a:gd name="T76" fmla="+- 0 1057 456"/>
                              <a:gd name="T77" fmla="*/ T76 w 646"/>
                              <a:gd name="T78" fmla="+- 0 159 2"/>
                              <a:gd name="T79" fmla="*/ 159 h 661"/>
                              <a:gd name="T80" fmla="+- 0 985 456"/>
                              <a:gd name="T81" fmla="*/ T80 w 646"/>
                              <a:gd name="T82" fmla="+- 0 74 2"/>
                              <a:gd name="T83" fmla="*/ 74 h 661"/>
                              <a:gd name="T84" fmla="+- 0 890 456"/>
                              <a:gd name="T85" fmla="*/ T84 w 646"/>
                              <a:gd name="T86" fmla="+- 0 21 2"/>
                              <a:gd name="T87" fmla="*/ 21 h 661"/>
                              <a:gd name="T88" fmla="+- 0 779 456"/>
                              <a:gd name="T89" fmla="*/ T88 w 646"/>
                              <a:gd name="T90" fmla="+- 0 2 2"/>
                              <a:gd name="T91" fmla="*/ 2 h 661"/>
                              <a:gd name="T92" fmla="+- 0 779 456"/>
                              <a:gd name="T93" fmla="*/ T92 w 646"/>
                              <a:gd name="T94" fmla="+- 0 212 2"/>
                              <a:gd name="T95" fmla="*/ 212 h 661"/>
                              <a:gd name="T96" fmla="+- 0 837 456"/>
                              <a:gd name="T97" fmla="*/ T96 w 646"/>
                              <a:gd name="T98" fmla="+- 0 229 2"/>
                              <a:gd name="T99" fmla="*/ 229 h 661"/>
                              <a:gd name="T100" fmla="+- 0 874 456"/>
                              <a:gd name="T101" fmla="*/ T100 w 646"/>
                              <a:gd name="T102" fmla="+- 0 274 2"/>
                              <a:gd name="T103" fmla="*/ 274 h 661"/>
                              <a:gd name="T104" fmla="+- 0 888 456"/>
                              <a:gd name="T105" fmla="*/ T104 w 646"/>
                              <a:gd name="T106" fmla="+- 0 337 2"/>
                              <a:gd name="T107" fmla="*/ 337 h 661"/>
                              <a:gd name="T108" fmla="+- 0 867 456"/>
                              <a:gd name="T109" fmla="*/ T108 w 646"/>
                              <a:gd name="T110" fmla="+- 0 412 2"/>
                              <a:gd name="T111" fmla="*/ 412 h 661"/>
                              <a:gd name="T112" fmla="+- 0 813 456"/>
                              <a:gd name="T113" fmla="*/ T112 w 646"/>
                              <a:gd name="T114" fmla="+- 0 454 2"/>
                              <a:gd name="T115" fmla="*/ 454 h 661"/>
                              <a:gd name="T116" fmla="+- 0 1080 456"/>
                              <a:gd name="T117" fmla="*/ T116 w 646"/>
                              <a:gd name="T118" fmla="+- 0 459 2"/>
                              <a:gd name="T119" fmla="*/ 459 h 661"/>
                              <a:gd name="T120" fmla="+- 0 1094 456"/>
                              <a:gd name="T121" fmla="*/ T120 w 646"/>
                              <a:gd name="T122" fmla="+- 0 399 2"/>
                              <a:gd name="T123" fmla="*/ 399 h 661"/>
                              <a:gd name="T124" fmla="+- 0 1094 456"/>
                              <a:gd name="T125" fmla="*/ T124 w 646"/>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6" h="661">
                                <a:moveTo>
                                  <a:pt x="323" y="0"/>
                                </a:moveTo>
                                <a:lnTo>
                                  <a:pt x="265" y="4"/>
                                </a:lnTo>
                                <a:lnTo>
                                  <a:pt x="209" y="19"/>
                                </a:lnTo>
                                <a:lnTo>
                                  <a:pt x="160" y="42"/>
                                </a:lnTo>
                                <a:lnTo>
                                  <a:pt x="114" y="72"/>
                                </a:lnTo>
                                <a:lnTo>
                                  <a:pt x="74" y="110"/>
                                </a:lnTo>
                                <a:lnTo>
                                  <a:pt x="44" y="157"/>
                                </a:lnTo>
                                <a:lnTo>
                                  <a:pt x="18" y="210"/>
                                </a:lnTo>
                                <a:lnTo>
                                  <a:pt x="5" y="267"/>
                                </a:lnTo>
                                <a:lnTo>
                                  <a:pt x="0" y="332"/>
                                </a:lnTo>
                                <a:lnTo>
                                  <a:pt x="5" y="397"/>
                                </a:lnTo>
                                <a:lnTo>
                                  <a:pt x="18" y="455"/>
                                </a:lnTo>
                                <a:lnTo>
                                  <a:pt x="44" y="508"/>
                                </a:lnTo>
                                <a:lnTo>
                                  <a:pt x="74" y="552"/>
                                </a:lnTo>
                                <a:lnTo>
                                  <a:pt x="114" y="590"/>
                                </a:lnTo>
                                <a:lnTo>
                                  <a:pt x="158" y="620"/>
                                </a:lnTo>
                                <a:lnTo>
                                  <a:pt x="209" y="640"/>
                                </a:lnTo>
                                <a:lnTo>
                                  <a:pt x="265" y="655"/>
                                </a:lnTo>
                                <a:lnTo>
                                  <a:pt x="323" y="660"/>
                                </a:lnTo>
                                <a:lnTo>
                                  <a:pt x="381" y="655"/>
                                </a:lnTo>
                                <a:lnTo>
                                  <a:pt x="434" y="640"/>
                                </a:lnTo>
                                <a:lnTo>
                                  <a:pt x="485" y="620"/>
                                </a:lnTo>
                                <a:lnTo>
                                  <a:pt x="529" y="590"/>
                                </a:lnTo>
                                <a:lnTo>
                                  <a:pt x="568" y="552"/>
                                </a:lnTo>
                                <a:lnTo>
                                  <a:pt x="601" y="508"/>
                                </a:lnTo>
                                <a:lnTo>
                                  <a:pt x="624" y="457"/>
                                </a:lnTo>
                                <a:lnTo>
                                  <a:pt x="323" y="457"/>
                                </a:lnTo>
                                <a:lnTo>
                                  <a:pt x="285" y="452"/>
                                </a:lnTo>
                                <a:lnTo>
                                  <a:pt x="255" y="435"/>
                                </a:lnTo>
                                <a:lnTo>
                                  <a:pt x="232" y="410"/>
                                </a:lnTo>
                                <a:lnTo>
                                  <a:pt x="218" y="375"/>
                                </a:lnTo>
                                <a:lnTo>
                                  <a:pt x="214" y="335"/>
                                </a:lnTo>
                                <a:lnTo>
                                  <a:pt x="216" y="302"/>
                                </a:lnTo>
                                <a:lnTo>
                                  <a:pt x="225" y="272"/>
                                </a:lnTo>
                                <a:lnTo>
                                  <a:pt x="241" y="247"/>
                                </a:lnTo>
                                <a:lnTo>
                                  <a:pt x="262" y="227"/>
                                </a:lnTo>
                                <a:lnTo>
                                  <a:pt x="290" y="214"/>
                                </a:lnTo>
                                <a:lnTo>
                                  <a:pt x="323" y="210"/>
                                </a:lnTo>
                                <a:lnTo>
                                  <a:pt x="624" y="210"/>
                                </a:lnTo>
                                <a:lnTo>
                                  <a:pt x="601" y="157"/>
                                </a:lnTo>
                                <a:lnTo>
                                  <a:pt x="568" y="110"/>
                                </a:lnTo>
                                <a:lnTo>
                                  <a:pt x="529" y="72"/>
                                </a:lnTo>
                                <a:lnTo>
                                  <a:pt x="485" y="42"/>
                                </a:lnTo>
                                <a:lnTo>
                                  <a:pt x="434" y="19"/>
                                </a:lnTo>
                                <a:lnTo>
                                  <a:pt x="378" y="4"/>
                                </a:lnTo>
                                <a:lnTo>
                                  <a:pt x="323" y="0"/>
                                </a:lnTo>
                                <a:close/>
                                <a:moveTo>
                                  <a:pt x="624" y="210"/>
                                </a:moveTo>
                                <a:lnTo>
                                  <a:pt x="323" y="210"/>
                                </a:lnTo>
                                <a:lnTo>
                                  <a:pt x="353" y="214"/>
                                </a:lnTo>
                                <a:lnTo>
                                  <a:pt x="381" y="227"/>
                                </a:lnTo>
                                <a:lnTo>
                                  <a:pt x="402" y="247"/>
                                </a:lnTo>
                                <a:lnTo>
                                  <a:pt x="418" y="272"/>
                                </a:lnTo>
                                <a:lnTo>
                                  <a:pt x="427" y="302"/>
                                </a:lnTo>
                                <a:lnTo>
                                  <a:pt x="432" y="335"/>
                                </a:lnTo>
                                <a:lnTo>
                                  <a:pt x="425" y="375"/>
                                </a:lnTo>
                                <a:lnTo>
                                  <a:pt x="411" y="410"/>
                                </a:lnTo>
                                <a:lnTo>
                                  <a:pt x="388" y="435"/>
                                </a:lnTo>
                                <a:lnTo>
                                  <a:pt x="357" y="452"/>
                                </a:lnTo>
                                <a:lnTo>
                                  <a:pt x="323" y="457"/>
                                </a:lnTo>
                                <a:lnTo>
                                  <a:pt x="624" y="457"/>
                                </a:lnTo>
                                <a:lnTo>
                                  <a:pt x="624" y="455"/>
                                </a:lnTo>
                                <a:lnTo>
                                  <a:pt x="638" y="397"/>
                                </a:lnTo>
                                <a:lnTo>
                                  <a:pt x="645" y="332"/>
                                </a:lnTo>
                                <a:lnTo>
                                  <a:pt x="638" y="267"/>
                                </a:lnTo>
                                <a:lnTo>
                                  <a:pt x="62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8" y="210"/>
                            <a:ext cx="2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456" y="1"/>
                            <a:ext cx="646" cy="661"/>
                          </a:xfrm>
                          <a:custGeom>
                            <a:avLst/>
                            <a:gdLst>
                              <a:gd name="T0" fmla="+- 0 779 456"/>
                              <a:gd name="T1" fmla="*/ T0 w 646"/>
                              <a:gd name="T2" fmla="+- 0 2 2"/>
                              <a:gd name="T3" fmla="*/ 2 h 661"/>
                              <a:gd name="T4" fmla="+- 0 890 456"/>
                              <a:gd name="T5" fmla="*/ T4 w 646"/>
                              <a:gd name="T6" fmla="+- 0 21 2"/>
                              <a:gd name="T7" fmla="*/ 21 h 661"/>
                              <a:gd name="T8" fmla="+- 0 985 456"/>
                              <a:gd name="T9" fmla="*/ T8 w 646"/>
                              <a:gd name="T10" fmla="+- 0 74 2"/>
                              <a:gd name="T11" fmla="*/ 74 h 661"/>
                              <a:gd name="T12" fmla="+- 0 1057 456"/>
                              <a:gd name="T13" fmla="*/ T12 w 646"/>
                              <a:gd name="T14" fmla="+- 0 159 2"/>
                              <a:gd name="T15" fmla="*/ 159 h 661"/>
                              <a:gd name="T16" fmla="+- 0 1094 456"/>
                              <a:gd name="T17" fmla="*/ T16 w 646"/>
                              <a:gd name="T18" fmla="+- 0 269 2"/>
                              <a:gd name="T19" fmla="*/ 269 h 661"/>
                              <a:gd name="T20" fmla="+- 0 1101 456"/>
                              <a:gd name="T21" fmla="*/ T20 w 646"/>
                              <a:gd name="T22" fmla="+- 0 334 2"/>
                              <a:gd name="T23" fmla="*/ 334 h 661"/>
                              <a:gd name="T24" fmla="+- 0 1094 456"/>
                              <a:gd name="T25" fmla="*/ T24 w 646"/>
                              <a:gd name="T26" fmla="+- 0 399 2"/>
                              <a:gd name="T27" fmla="*/ 399 h 661"/>
                              <a:gd name="T28" fmla="+- 0 1057 456"/>
                              <a:gd name="T29" fmla="*/ T28 w 646"/>
                              <a:gd name="T30" fmla="+- 0 510 2"/>
                              <a:gd name="T31" fmla="*/ 510 h 661"/>
                              <a:gd name="T32" fmla="+- 0 985 456"/>
                              <a:gd name="T33" fmla="*/ T32 w 646"/>
                              <a:gd name="T34" fmla="+- 0 592 2"/>
                              <a:gd name="T35" fmla="*/ 592 h 661"/>
                              <a:gd name="T36" fmla="+- 0 890 456"/>
                              <a:gd name="T37" fmla="*/ T36 w 646"/>
                              <a:gd name="T38" fmla="+- 0 642 2"/>
                              <a:gd name="T39" fmla="*/ 642 h 661"/>
                              <a:gd name="T40" fmla="+- 0 779 456"/>
                              <a:gd name="T41" fmla="*/ T40 w 646"/>
                              <a:gd name="T42" fmla="+- 0 662 2"/>
                              <a:gd name="T43" fmla="*/ 662 h 661"/>
                              <a:gd name="T44" fmla="+- 0 721 456"/>
                              <a:gd name="T45" fmla="*/ T44 w 646"/>
                              <a:gd name="T46" fmla="+- 0 657 2"/>
                              <a:gd name="T47" fmla="*/ 657 h 661"/>
                              <a:gd name="T48" fmla="+- 0 614 456"/>
                              <a:gd name="T49" fmla="*/ T48 w 646"/>
                              <a:gd name="T50" fmla="+- 0 622 2"/>
                              <a:gd name="T51" fmla="*/ 622 h 661"/>
                              <a:gd name="T52" fmla="+- 0 530 456"/>
                              <a:gd name="T53" fmla="*/ T52 w 646"/>
                              <a:gd name="T54" fmla="+- 0 554 2"/>
                              <a:gd name="T55" fmla="*/ 554 h 661"/>
                              <a:gd name="T56" fmla="+- 0 474 456"/>
                              <a:gd name="T57" fmla="*/ T56 w 646"/>
                              <a:gd name="T58" fmla="+- 0 457 2"/>
                              <a:gd name="T59" fmla="*/ 457 h 661"/>
                              <a:gd name="T60" fmla="+- 0 456 456"/>
                              <a:gd name="T61" fmla="*/ T60 w 646"/>
                              <a:gd name="T62" fmla="+- 0 334 2"/>
                              <a:gd name="T63" fmla="*/ 334 h 661"/>
                              <a:gd name="T64" fmla="+- 0 461 456"/>
                              <a:gd name="T65" fmla="*/ T64 w 646"/>
                              <a:gd name="T66" fmla="+- 0 269 2"/>
                              <a:gd name="T67" fmla="*/ 269 h 661"/>
                              <a:gd name="T68" fmla="+- 0 500 456"/>
                              <a:gd name="T69" fmla="*/ T68 w 646"/>
                              <a:gd name="T70" fmla="+- 0 159 2"/>
                              <a:gd name="T71" fmla="*/ 159 h 661"/>
                              <a:gd name="T72" fmla="+- 0 570 456"/>
                              <a:gd name="T73" fmla="*/ T72 w 646"/>
                              <a:gd name="T74" fmla="+- 0 74 2"/>
                              <a:gd name="T75" fmla="*/ 74 h 661"/>
                              <a:gd name="T76" fmla="+- 0 665 456"/>
                              <a:gd name="T77" fmla="*/ T76 w 646"/>
                              <a:gd name="T78" fmla="+- 0 21 2"/>
                              <a:gd name="T79" fmla="*/ 21 h 661"/>
                              <a:gd name="T80" fmla="+- 0 779 456"/>
                              <a:gd name="T81" fmla="*/ T80 w 646"/>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6" h="661">
                                <a:moveTo>
                                  <a:pt x="323" y="0"/>
                                </a:moveTo>
                                <a:lnTo>
                                  <a:pt x="434" y="19"/>
                                </a:lnTo>
                                <a:lnTo>
                                  <a:pt x="529" y="72"/>
                                </a:lnTo>
                                <a:lnTo>
                                  <a:pt x="601" y="157"/>
                                </a:lnTo>
                                <a:lnTo>
                                  <a:pt x="638" y="267"/>
                                </a:lnTo>
                                <a:lnTo>
                                  <a:pt x="645" y="332"/>
                                </a:lnTo>
                                <a:lnTo>
                                  <a:pt x="638" y="397"/>
                                </a:lnTo>
                                <a:lnTo>
                                  <a:pt x="601" y="508"/>
                                </a:lnTo>
                                <a:lnTo>
                                  <a:pt x="529" y="590"/>
                                </a:lnTo>
                                <a:lnTo>
                                  <a:pt x="434" y="640"/>
                                </a:lnTo>
                                <a:lnTo>
                                  <a:pt x="323" y="660"/>
                                </a:lnTo>
                                <a:lnTo>
                                  <a:pt x="265" y="655"/>
                                </a:lnTo>
                                <a:lnTo>
                                  <a:pt x="158" y="620"/>
                                </a:lnTo>
                                <a:lnTo>
                                  <a:pt x="74" y="552"/>
                                </a:lnTo>
                                <a:lnTo>
                                  <a:pt x="18" y="455"/>
                                </a:lnTo>
                                <a:lnTo>
                                  <a:pt x="0" y="332"/>
                                </a:lnTo>
                                <a:lnTo>
                                  <a:pt x="5" y="267"/>
                                </a:lnTo>
                                <a:lnTo>
                                  <a:pt x="44" y="157"/>
                                </a:lnTo>
                                <a:lnTo>
                                  <a:pt x="114" y="72"/>
                                </a:lnTo>
                                <a:lnTo>
                                  <a:pt x="209" y="19"/>
                                </a:lnTo>
                                <a:lnTo>
                                  <a:pt x="323"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3" y="4"/>
                            <a:ext cx="11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pic="http://schemas.openxmlformats.org/drawingml/2006/picture" xmlns:a14="http://schemas.microsoft.com/office/drawing/2010/main" xmlns:a="http://schemas.openxmlformats.org/drawingml/2006/main">
            <w:pict w14:anchorId="7A1870BE">
              <v:group id="Skupina 4" style="width:63.15pt;height:33.2pt;mso-position-horizontal-relative:char;mso-position-vertical-relative:line" coordsize="1263,664" o:spid="_x0000_s1026" w14:anchorId="76147E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">
                <v:shape id="Freeform 9" style="position:absolute;left:1;top:10;width:390;height:639;visibility:visible;mso-wrap-style:square;v-text-anchor:top" coordsize="390,639" o:spid="_x0000_s1027" fillcolor="black" stroked="f" path="m390,436r-179,l211,,,,,436,,639r390,l390,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">
                  <v:path arrowok="t" o:connecttype="custom" o:connectlocs="390,446;211,446;211,10;0,10;0,446;0,649;390,649;390,446" o:connectangles="0,0,0,0,0,0,0,0"/>
                </v:shape>
                <v:shape id="Freeform 8" style="position:absolute;left:1;top:11;width:390;height:639;visibility:visible;mso-wrap-style:square;v-text-anchor:top" coordsize="390,639" o:spid="_x0000_s1028" filled="f" strokeweight=".05211mm" path="m,l211,r,436l390,436r,202l,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">
                  <v:path arrowok="t" o:connecttype="custom" o:connectlocs="0,11;211,11;211,447;390,447;390,649;0,649;0,11" o:connectangles="0,0,0,0,0,0,0"/>
                </v:shape>
                <v:shape id="AutoShape 7" style="position:absolute;left:456;top:1;width:646;height:661;visibility:visible;mso-wrap-style:square;v-text-anchor:top" coordsize="646,661" o:spid="_x0000_s1029" fillcolor="black" stroked="f" path="m323,l265,4,209,19,160,42,114,72,74,110,44,157,18,210,5,267,,332r5,65l18,455r26,53l74,552r40,38l158,620r51,20l265,655r58,5l381,655r53,-15l485,620r44,-30l568,552r33,-44l624,457r-301,l285,452,255,435,232,410,218,375r-4,-40l216,302r9,-30l241,247r21,-20l290,214r33,-4l624,210,601,157,568,110,529,72,485,42,434,19,378,4,323,xm624,210r-301,l353,214r28,13l402,247r16,25l427,302r5,33l425,375r-14,35l388,435r-31,17l323,457r301,l624,455r14,-58l645,332r-7,-65l62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">
                  <v:path arrowok="t" o:connecttype="custom" o:connectlocs="265,6;160,44;74,112;18,212;0,334;18,457;74,554;158,622;265,657;381,657;485,622;568,554;624,459;285,454;232,412;214,337;225,274;262,229;323,212;601,159;529,74;434,21;323,2;323,212;381,229;418,274;432,337;411,412;357,454;624,459;638,399;638,269" o:connectangles="0,0,0,0,0,0,0,0,0,0,0,0,0,0,0,0,0,0,0,0,0,0,0,0,0,0,0,0,0,0,0,0"/>
                </v:shape>
                <v:shape id="Picture 6" style="position:absolute;left:668;top:210;width:222;height:2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">
                  <v:imagedata o:title="" r:id="rId15"/>
                </v:shape>
                <v:shape id="Freeform 5" style="position:absolute;left:456;top:1;width:646;height:661;visibility:visible;mso-wrap-style:square;v-text-anchor:top" coordsize="646,661" o:spid="_x0000_s1031" filled="f" strokeweight=".05297mm" path="m323,l434,19r95,53l601,157r37,110l645,332r-7,65l601,508r-72,82l434,640,323,660r-58,-5l158,620,74,552,18,455,,332,5,267,44,157,114,72,209,19,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">
                  <v:path arrowok="t" o:connecttype="custom" o:connectlocs="323,2;434,21;529,74;601,159;638,269;645,334;638,399;601,510;529,592;434,642;323,662;265,657;158,622;74,554;18,457;0,334;5,269;44,159;114,74;209,21;323,2" o:connectangles="0,0,0,0,0,0,0,0,0,0,0,0,0,0,0,0,0,0,0,0,0"/>
                </v:shape>
                <v:shape id="Picture 4" style="position:absolute;left:1143;top:4;width:119;height:12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">
                  <v:imagedata o:title="" r:id="rId16"/>
                </v:shape>
                <w10:anchorlock/>
              </v:group>
            </w:pict>
          </mc:Fallback>
        </mc:AlternateContent>
      </w:r>
    </w:p>
    <w:p w14:paraId="7610FF62" w14:textId="77777777" w:rsidR="00B9363D" w:rsidRPr="003C19ED" w:rsidRDefault="00B9363D" w:rsidP="003C19ED">
      <w:pPr>
        <w:pStyle w:val="Zkladntext"/>
        <w:spacing w:before="4"/>
        <w:jc w:val="both"/>
        <w:rPr>
          <w:lang w:val="en-US"/>
        </w:rPr>
      </w:pPr>
    </w:p>
    <w:p w14:paraId="05223EE1" w14:textId="77777777" w:rsidR="00B9363D" w:rsidRPr="003C19ED" w:rsidRDefault="005B4E6B" w:rsidP="003C19ED">
      <w:pPr>
        <w:spacing w:line="210" w:lineRule="exact"/>
        <w:ind w:left="2247"/>
        <w:jc w:val="both"/>
        <w:rPr>
          <w:lang w:val="en-US"/>
        </w:rPr>
      </w:pPr>
      <w:r w:rsidRPr="003C19ED">
        <w:rPr>
          <w:noProof/>
          <w:position w:val="1"/>
          <w:lang w:val="en-US"/>
        </w:rPr>
        <w:drawing>
          <wp:inline distT="0" distB="0" distL="0" distR="0" wp14:anchorId="2060D3B3" wp14:editId="3DA63C44">
            <wp:extent cx="402101" cy="10267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402101" cy="102679"/>
                    </a:xfrm>
                    <a:prstGeom prst="rect">
                      <a:avLst/>
                    </a:prstGeom>
                  </pic:spPr>
                </pic:pic>
              </a:graphicData>
            </a:graphic>
          </wp:inline>
        </w:drawing>
      </w:r>
      <w:r w:rsidRPr="003C19ED">
        <w:rPr>
          <w:spacing w:val="28"/>
          <w:position w:val="1"/>
          <w:lang w:val="en-US"/>
        </w:rPr>
        <w:t xml:space="preserve"> </w:t>
      </w:r>
      <w:r w:rsidRPr="003C19ED">
        <w:rPr>
          <w:noProof/>
          <w:spacing w:val="28"/>
          <w:position w:val="-3"/>
          <w:lang w:val="en-US"/>
        </w:rPr>
        <w:drawing>
          <wp:inline distT="0" distB="0" distL="0" distR="0" wp14:anchorId="2D62C60F" wp14:editId="4155009F">
            <wp:extent cx="1168312" cy="133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68312" cy="133350"/>
                    </a:xfrm>
                    <a:prstGeom prst="rect">
                      <a:avLst/>
                    </a:prstGeom>
                  </pic:spPr>
                </pic:pic>
              </a:graphicData>
            </a:graphic>
          </wp:inline>
        </w:drawing>
      </w:r>
      <w:r w:rsidRPr="003C19ED">
        <w:rPr>
          <w:spacing w:val="10"/>
          <w:position w:val="-3"/>
          <w:lang w:val="en-US"/>
        </w:rPr>
        <w:t xml:space="preserve"> </w:t>
      </w:r>
      <w:r w:rsidRPr="003C19ED">
        <w:rPr>
          <w:noProof/>
          <w:spacing w:val="10"/>
          <w:position w:val="-1"/>
          <w:lang w:val="en-US"/>
        </w:rPr>
        <w:drawing>
          <wp:inline distT="0" distB="0" distL="0" distR="0" wp14:anchorId="75059F10" wp14:editId="73B417B4">
            <wp:extent cx="1794378" cy="119062"/>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1794378" cy="119062"/>
                    </a:xfrm>
                    <a:prstGeom prst="rect">
                      <a:avLst/>
                    </a:prstGeom>
                  </pic:spPr>
                </pic:pic>
              </a:graphicData>
            </a:graphic>
          </wp:inline>
        </w:drawing>
      </w:r>
    </w:p>
    <w:p w14:paraId="45C3D76E" w14:textId="77777777" w:rsidR="00053F8E" w:rsidRPr="003C19ED" w:rsidRDefault="00053F8E" w:rsidP="003C19ED">
      <w:pPr>
        <w:pStyle w:val="Nadpis1"/>
        <w:spacing w:line="600" w:lineRule="auto"/>
        <w:ind w:left="6414" w:right="112"/>
        <w:jc w:val="both"/>
        <w:rPr>
          <w:sz w:val="22"/>
          <w:szCs w:val="22"/>
          <w:lang w:val="en-US"/>
        </w:rPr>
      </w:pPr>
    </w:p>
    <w:p w14:paraId="17B07A76" w14:textId="7C01A92C" w:rsidR="00053F8E" w:rsidRPr="003C19ED" w:rsidRDefault="00D37541" w:rsidP="003C19ED">
      <w:pPr>
        <w:pStyle w:val="Nadpis1"/>
        <w:spacing w:line="600" w:lineRule="auto"/>
        <w:ind w:left="6414" w:right="112"/>
        <w:jc w:val="both"/>
        <w:rPr>
          <w:sz w:val="22"/>
          <w:szCs w:val="22"/>
          <w:lang w:val="en-US"/>
        </w:rPr>
      </w:pPr>
      <w:r w:rsidRPr="003C19ED">
        <w:rPr>
          <w:sz w:val="22"/>
          <w:szCs w:val="22"/>
          <w:lang w:val="en-US"/>
        </w:rPr>
        <w:t xml:space="preserve">To all interested parties </w:t>
      </w:r>
    </w:p>
    <w:p w14:paraId="42CF310D" w14:textId="3D64C969" w:rsidR="00B9363D" w:rsidRPr="003C19ED" w:rsidRDefault="00D37541" w:rsidP="003C19ED">
      <w:pPr>
        <w:pStyle w:val="Nadpis1"/>
        <w:spacing w:line="720" w:lineRule="auto"/>
        <w:ind w:left="6414" w:right="112"/>
        <w:jc w:val="both"/>
        <w:rPr>
          <w:sz w:val="22"/>
          <w:szCs w:val="22"/>
          <w:lang w:val="en-US"/>
        </w:rPr>
      </w:pPr>
      <w:r w:rsidRPr="003C19ED">
        <w:rPr>
          <w:sz w:val="22"/>
          <w:szCs w:val="22"/>
          <w:lang w:val="en-US"/>
        </w:rPr>
        <w:t>In</w:t>
      </w:r>
      <w:r w:rsidR="005B4E6B" w:rsidRPr="003C19ED">
        <w:rPr>
          <w:sz w:val="22"/>
          <w:szCs w:val="22"/>
          <w:lang w:val="en-US"/>
        </w:rPr>
        <w:t xml:space="preserve"> Bratislav</w:t>
      </w:r>
      <w:r w:rsidRPr="003C19ED">
        <w:rPr>
          <w:sz w:val="22"/>
          <w:szCs w:val="22"/>
          <w:lang w:val="en-US"/>
        </w:rPr>
        <w:t>a</w:t>
      </w:r>
      <w:r w:rsidR="005B4E6B" w:rsidRPr="003C19ED">
        <w:rPr>
          <w:sz w:val="22"/>
          <w:szCs w:val="22"/>
          <w:lang w:val="en-US"/>
        </w:rPr>
        <w:t xml:space="preserve"> </w:t>
      </w:r>
      <w:r w:rsidR="003644B0" w:rsidRPr="003C19ED">
        <w:rPr>
          <w:sz w:val="22"/>
          <w:szCs w:val="22"/>
          <w:lang w:val="en-US"/>
        </w:rPr>
        <w:t>20</w:t>
      </w:r>
      <w:r w:rsidR="005B4E6B" w:rsidRPr="003C19ED">
        <w:rPr>
          <w:sz w:val="22"/>
          <w:szCs w:val="22"/>
          <w:lang w:val="en-US"/>
        </w:rPr>
        <w:t>.</w:t>
      </w:r>
      <w:r w:rsidR="00CC192E" w:rsidRPr="003C19ED">
        <w:rPr>
          <w:sz w:val="22"/>
          <w:szCs w:val="22"/>
          <w:lang w:val="en-US"/>
        </w:rPr>
        <w:t>0</w:t>
      </w:r>
      <w:r w:rsidR="003644B0" w:rsidRPr="003C19ED">
        <w:rPr>
          <w:sz w:val="22"/>
          <w:szCs w:val="22"/>
          <w:lang w:val="en-US"/>
        </w:rPr>
        <w:t>5</w:t>
      </w:r>
      <w:r w:rsidR="005B4E6B" w:rsidRPr="003C19ED">
        <w:rPr>
          <w:sz w:val="22"/>
          <w:szCs w:val="22"/>
          <w:lang w:val="en-US"/>
        </w:rPr>
        <w:t>.202</w:t>
      </w:r>
      <w:r w:rsidR="007F54B0" w:rsidRPr="003C19ED">
        <w:rPr>
          <w:sz w:val="22"/>
          <w:szCs w:val="22"/>
          <w:lang w:val="en-US"/>
        </w:rPr>
        <w:t>4</w:t>
      </w:r>
    </w:p>
    <w:p w14:paraId="30312179" w14:textId="77777777" w:rsidR="00776486" w:rsidRPr="003C19ED" w:rsidRDefault="00776486" w:rsidP="003C19ED">
      <w:pPr>
        <w:jc w:val="both"/>
        <w:rPr>
          <w:lang w:val="en-US"/>
        </w:rPr>
      </w:pPr>
    </w:p>
    <w:p w14:paraId="47A4928B" w14:textId="77777777" w:rsidR="00776486" w:rsidRPr="003C19ED" w:rsidRDefault="00776486" w:rsidP="003C19ED">
      <w:pPr>
        <w:jc w:val="both"/>
        <w:rPr>
          <w:lang w:val="en-US"/>
        </w:rPr>
      </w:pPr>
    </w:p>
    <w:p w14:paraId="238F53E6" w14:textId="77777777" w:rsidR="00776486" w:rsidRPr="003C19ED" w:rsidRDefault="00776486" w:rsidP="003C19ED">
      <w:pPr>
        <w:jc w:val="both"/>
        <w:rPr>
          <w:lang w:val="en-US"/>
        </w:rPr>
      </w:pPr>
    </w:p>
    <w:p w14:paraId="2320D4A5" w14:textId="77777777" w:rsidR="00D37541" w:rsidRPr="003C19ED" w:rsidRDefault="00D37541" w:rsidP="003C19ED">
      <w:pPr>
        <w:pStyle w:val="Zkladntext"/>
        <w:spacing w:before="10"/>
        <w:jc w:val="both"/>
        <w:rPr>
          <w:b/>
          <w:bCs/>
          <w:lang w:val="en-US"/>
        </w:rPr>
      </w:pPr>
      <w:r w:rsidRPr="003C19ED">
        <w:rPr>
          <w:b/>
          <w:bCs/>
          <w:lang w:val="en-US"/>
        </w:rPr>
        <w:t>Subject:</w:t>
      </w:r>
    </w:p>
    <w:p w14:paraId="4818472B" w14:textId="457C8331" w:rsidR="00293969" w:rsidRPr="003C19ED" w:rsidRDefault="00D37541" w:rsidP="003C19ED">
      <w:pPr>
        <w:pStyle w:val="Zkladntext"/>
        <w:spacing w:before="10"/>
        <w:jc w:val="both"/>
        <w:rPr>
          <w:b/>
          <w:bCs/>
          <w:lang w:val="en-US"/>
        </w:rPr>
      </w:pPr>
      <w:r w:rsidRPr="003C19ED">
        <w:rPr>
          <w:b/>
          <w:bCs/>
          <w:lang w:val="en-US"/>
        </w:rPr>
        <w:t xml:space="preserve">Explanation of the tender documents </w:t>
      </w:r>
      <w:r w:rsidR="00DB50D4" w:rsidRPr="003C19ED">
        <w:rPr>
          <w:b/>
          <w:bCs/>
          <w:lang w:val="en-US"/>
        </w:rPr>
        <w:t>I</w:t>
      </w:r>
    </w:p>
    <w:p w14:paraId="652B5948" w14:textId="77777777" w:rsidR="00053F8E" w:rsidRPr="003C19ED" w:rsidRDefault="00053F8E" w:rsidP="003C19ED">
      <w:pPr>
        <w:pStyle w:val="Zkladntext"/>
        <w:spacing w:before="10"/>
        <w:jc w:val="both"/>
        <w:rPr>
          <w:b/>
          <w:bCs/>
          <w:lang w:val="en-US"/>
        </w:rPr>
      </w:pPr>
    </w:p>
    <w:p w14:paraId="4C509A79" w14:textId="77777777" w:rsidR="00293969" w:rsidRPr="003C19ED" w:rsidRDefault="00293969" w:rsidP="003C19ED">
      <w:pPr>
        <w:pStyle w:val="Zkladntext"/>
        <w:spacing w:before="10"/>
        <w:jc w:val="both"/>
        <w:rPr>
          <w:b/>
          <w:lang w:val="en-US"/>
        </w:rPr>
      </w:pPr>
    </w:p>
    <w:p w14:paraId="3EFBD2E4" w14:textId="1C6B2A47" w:rsidR="00EE37AF" w:rsidRPr="003C19ED" w:rsidRDefault="00D37541" w:rsidP="003C19ED">
      <w:pPr>
        <w:pStyle w:val="Zkladntext"/>
        <w:ind w:right="113"/>
        <w:jc w:val="both"/>
        <w:rPr>
          <w:lang w:val="en-US"/>
        </w:rPr>
      </w:pPr>
      <w:r w:rsidRPr="003C19ED">
        <w:rPr>
          <w:lang w:val="en-US"/>
        </w:rPr>
        <w:t xml:space="preserve">The contracting authority </w:t>
      </w:r>
      <w:proofErr w:type="spellStart"/>
      <w:r w:rsidRPr="003C19ED">
        <w:rPr>
          <w:lang w:val="en-US"/>
        </w:rPr>
        <w:t>Odvoz</w:t>
      </w:r>
      <w:proofErr w:type="spellEnd"/>
      <w:r w:rsidRPr="003C19ED">
        <w:rPr>
          <w:lang w:val="en-US"/>
        </w:rPr>
        <w:t xml:space="preserve"> a </w:t>
      </w:r>
      <w:proofErr w:type="spellStart"/>
      <w:r w:rsidRPr="003C19ED">
        <w:rPr>
          <w:lang w:val="en-US"/>
        </w:rPr>
        <w:t>likvidácia</w:t>
      </w:r>
      <w:proofErr w:type="spellEnd"/>
      <w:r w:rsidRPr="003C19ED">
        <w:rPr>
          <w:lang w:val="en-US"/>
        </w:rPr>
        <w:t xml:space="preserve"> </w:t>
      </w:r>
      <w:proofErr w:type="spellStart"/>
      <w:r w:rsidRPr="003C19ED">
        <w:rPr>
          <w:lang w:val="en-US"/>
        </w:rPr>
        <w:t>odpadu</w:t>
      </w:r>
      <w:proofErr w:type="spellEnd"/>
      <w:r w:rsidRPr="003C19ED">
        <w:rPr>
          <w:lang w:val="en-US"/>
        </w:rPr>
        <w:t xml:space="preserve"> in short: OLO </w:t>
      </w:r>
      <w:proofErr w:type="spellStart"/>
      <w:r w:rsidRPr="003C19ED">
        <w:rPr>
          <w:lang w:val="en-US"/>
        </w:rPr>
        <w:t>a.s.</w:t>
      </w:r>
      <w:proofErr w:type="spellEnd"/>
      <w:r w:rsidRPr="003C19ED">
        <w:rPr>
          <w:lang w:val="en-US"/>
        </w:rPr>
        <w:t xml:space="preserve">, IČO 00681300, with registered office at </w:t>
      </w:r>
      <w:proofErr w:type="spellStart"/>
      <w:r w:rsidRPr="003C19ED">
        <w:rPr>
          <w:lang w:val="en-US"/>
        </w:rPr>
        <w:t>Ivanská</w:t>
      </w:r>
      <w:proofErr w:type="spellEnd"/>
      <w:r w:rsidRPr="003C19ED">
        <w:rPr>
          <w:lang w:val="en-US"/>
        </w:rPr>
        <w:t xml:space="preserve"> cesta 22, 821 04 Bratislava (hereinafter referred to as "the contracting authority"), announced the above-limit contract by means of a tender procedure entitled "</w:t>
      </w:r>
      <w:proofErr w:type="spellStart"/>
      <w:r w:rsidRPr="003C19ED">
        <w:rPr>
          <w:lang w:val="en-US"/>
        </w:rPr>
        <w:t>Digitisation</w:t>
      </w:r>
      <w:proofErr w:type="spellEnd"/>
      <w:r w:rsidRPr="003C19ED">
        <w:rPr>
          <w:lang w:val="en-US"/>
        </w:rPr>
        <w:t xml:space="preserve"> of the fleet, collection planning system and electronic registration and confirmation of tipping</w:t>
      </w:r>
      <w:r w:rsidR="007F54B0" w:rsidRPr="003C19ED">
        <w:rPr>
          <w:lang w:val="en-US"/>
        </w:rPr>
        <w:t xml:space="preserve"> - repeated</w:t>
      </w:r>
      <w:r w:rsidRPr="003C19ED">
        <w:rPr>
          <w:lang w:val="en-US"/>
        </w:rPr>
        <w:t xml:space="preserve">" (hereinafter referred to as "the tender") by means of a notice of public procurement published in the Official Journal of the EU on </w:t>
      </w:r>
      <w:r w:rsidR="007F54B0" w:rsidRPr="003C19ED">
        <w:rPr>
          <w:lang w:val="en-US"/>
        </w:rPr>
        <w:t>19</w:t>
      </w:r>
      <w:r w:rsidRPr="003C19ED">
        <w:rPr>
          <w:lang w:val="en-US"/>
        </w:rPr>
        <w:t xml:space="preserve"> </w:t>
      </w:r>
      <w:r w:rsidR="007F54B0" w:rsidRPr="003C19ED">
        <w:rPr>
          <w:lang w:val="en-US"/>
        </w:rPr>
        <w:t>April</w:t>
      </w:r>
      <w:r w:rsidRPr="003C19ED">
        <w:rPr>
          <w:lang w:val="en-US"/>
        </w:rPr>
        <w:t xml:space="preserve"> 202</w:t>
      </w:r>
      <w:r w:rsidR="007F54B0" w:rsidRPr="003C19ED">
        <w:rPr>
          <w:lang w:val="en-US"/>
        </w:rPr>
        <w:t>4</w:t>
      </w:r>
      <w:r w:rsidRPr="003C19ED">
        <w:rPr>
          <w:lang w:val="en-US"/>
        </w:rPr>
        <w:t xml:space="preserve"> (hereinafter referred to as the "Contract Notice").</w:t>
      </w:r>
      <w:r w:rsidR="00F9014F" w:rsidRPr="003C19ED">
        <w:rPr>
          <w:lang w:val="en-US"/>
        </w:rPr>
        <w:br/>
      </w:r>
    </w:p>
    <w:p w14:paraId="5B57AD24" w14:textId="22E06A45" w:rsidR="00F01903" w:rsidRPr="003C19ED" w:rsidRDefault="008B1530" w:rsidP="003C19ED">
      <w:pPr>
        <w:pStyle w:val="Zkladntext"/>
        <w:jc w:val="both"/>
        <w:rPr>
          <w:b/>
          <w:bCs/>
          <w:lang w:val="en-US"/>
        </w:rPr>
      </w:pPr>
      <w:r w:rsidRPr="003C19ED">
        <w:rPr>
          <w:b/>
          <w:bCs/>
          <w:lang w:val="en-US"/>
        </w:rPr>
        <w:t>The contracting authority provides the following information and explanations to interested parties in the context of the tender.</w:t>
      </w:r>
    </w:p>
    <w:p w14:paraId="0603F011" w14:textId="77777777" w:rsidR="008B1530" w:rsidRPr="003C19ED" w:rsidRDefault="008B1530" w:rsidP="003C19ED">
      <w:pPr>
        <w:pStyle w:val="Zkladntext"/>
        <w:jc w:val="both"/>
        <w:rPr>
          <w:b/>
          <w:bCs/>
          <w:lang w:val="en-US"/>
        </w:rPr>
      </w:pPr>
    </w:p>
    <w:p w14:paraId="7F98279D" w14:textId="7228D163" w:rsidR="004F3D7E" w:rsidRPr="003C19ED" w:rsidRDefault="00992E34" w:rsidP="003C19ED">
      <w:pPr>
        <w:pStyle w:val="Zkladntext"/>
        <w:jc w:val="both"/>
        <w:rPr>
          <w:b/>
          <w:bCs/>
          <w:lang w:val="en-US"/>
        </w:rPr>
      </w:pPr>
      <w:r w:rsidRPr="003C19ED">
        <w:rPr>
          <w:b/>
          <w:bCs/>
          <w:lang w:val="en-US"/>
        </w:rPr>
        <w:t>The contracting authority has received the following questions from interested parties, to which it provides the following answers:</w:t>
      </w:r>
    </w:p>
    <w:p w14:paraId="052C7EE0" w14:textId="77777777" w:rsidR="00992E34" w:rsidRPr="003C19ED" w:rsidRDefault="00992E34" w:rsidP="003C19ED">
      <w:pPr>
        <w:pStyle w:val="Zkladntext"/>
        <w:jc w:val="both"/>
        <w:rPr>
          <w:lang w:val="en-US"/>
        </w:rPr>
      </w:pPr>
    </w:p>
    <w:p w14:paraId="4248B30B" w14:textId="4E8061E6" w:rsidR="00992E34" w:rsidRPr="003C19ED" w:rsidRDefault="00553FFD" w:rsidP="003C19ED">
      <w:pPr>
        <w:pStyle w:val="Zkladntext"/>
        <w:jc w:val="both"/>
        <w:rPr>
          <w:b/>
          <w:bCs/>
          <w:u w:val="single"/>
          <w:lang w:val="en-US"/>
        </w:rPr>
      </w:pPr>
      <w:r w:rsidRPr="003C19ED">
        <w:rPr>
          <w:b/>
          <w:bCs/>
          <w:u w:val="single"/>
          <w:lang w:val="en-US"/>
        </w:rPr>
        <w:t xml:space="preserve">Question no. 1 </w:t>
      </w:r>
    </w:p>
    <w:p w14:paraId="4DAF885A" w14:textId="77777777" w:rsidR="00553FFD" w:rsidRPr="003C19ED" w:rsidRDefault="00553FFD" w:rsidP="003C19ED">
      <w:pPr>
        <w:pStyle w:val="Zkladntext"/>
        <w:ind w:firstLine="116"/>
        <w:jc w:val="both"/>
        <w:rPr>
          <w:lang w:val="en-US"/>
        </w:rPr>
      </w:pPr>
    </w:p>
    <w:p w14:paraId="30EE7B6E" w14:textId="77777777" w:rsidR="00A0137D" w:rsidRPr="003C19ED" w:rsidRDefault="007F54B0" w:rsidP="003C19ED">
      <w:pPr>
        <w:pStyle w:val="Zkladntext"/>
        <w:jc w:val="both"/>
        <w:rPr>
          <w:i/>
          <w:iCs/>
          <w:color w:val="333333"/>
          <w:shd w:val="clear" w:color="auto" w:fill="FFFFFF"/>
          <w:lang w:val="en-US"/>
        </w:rPr>
      </w:pPr>
      <w:r w:rsidRPr="003C19ED">
        <w:rPr>
          <w:i/>
          <w:iCs/>
          <w:color w:val="333333"/>
          <w:shd w:val="clear" w:color="auto" w:fill="FFFFFF"/>
          <w:lang w:val="en-US"/>
        </w:rPr>
        <w:t>„</w:t>
      </w:r>
      <w:r w:rsidR="00A0137D" w:rsidRPr="003C19ED">
        <w:rPr>
          <w:i/>
          <w:iCs/>
          <w:color w:val="333333"/>
          <w:shd w:val="clear" w:color="auto" w:fill="FFFFFF"/>
          <w:lang w:val="en-US"/>
        </w:rPr>
        <w:t xml:space="preserve">"The original deadline for the submission of offers was set at 20.05.2024 until 10:00. Based on your Explanation of Bidding Documents I, dated 30.4.2024, the original deadline has been changed and postponed to 27.5.2024 by 10:00 AM. </w:t>
      </w:r>
    </w:p>
    <w:p w14:paraId="48020194" w14:textId="77777777" w:rsidR="00A0137D" w:rsidRPr="003C19ED" w:rsidRDefault="00A0137D" w:rsidP="003C19ED">
      <w:pPr>
        <w:pStyle w:val="Zkladntext"/>
        <w:jc w:val="both"/>
        <w:rPr>
          <w:i/>
          <w:iCs/>
          <w:color w:val="333333"/>
          <w:shd w:val="clear" w:color="auto" w:fill="FFFFFF"/>
          <w:lang w:val="en-US"/>
        </w:rPr>
      </w:pPr>
    </w:p>
    <w:p w14:paraId="100363B5" w14:textId="77777777" w:rsidR="00A0137D" w:rsidRPr="003C19ED" w:rsidRDefault="00A0137D" w:rsidP="003C19ED">
      <w:pPr>
        <w:pStyle w:val="Zkladntext"/>
        <w:jc w:val="both"/>
        <w:rPr>
          <w:i/>
          <w:iCs/>
          <w:color w:val="333333"/>
          <w:shd w:val="clear" w:color="auto" w:fill="FFFFFF"/>
          <w:lang w:val="en-US"/>
        </w:rPr>
      </w:pPr>
      <w:r w:rsidRPr="003C19ED">
        <w:rPr>
          <w:i/>
          <w:iCs/>
          <w:color w:val="333333"/>
          <w:shd w:val="clear" w:color="auto" w:fill="FFFFFF"/>
          <w:lang w:val="en-US"/>
        </w:rPr>
        <w:t xml:space="preserve">Our company will participate in the international congress Polish-Czech-Slovak Congress of Technical and Municipal Services, which is focused on the field of waste management. The congress will be held on 22-24.5.2025 in Poland. In addition to the participation in the congress itself, we are also its Partner of the congress in question. </w:t>
      </w:r>
    </w:p>
    <w:p w14:paraId="6D14E188" w14:textId="77777777" w:rsidR="00A0137D" w:rsidRPr="003C19ED" w:rsidRDefault="00A0137D" w:rsidP="003C19ED">
      <w:pPr>
        <w:pStyle w:val="Zkladntext"/>
        <w:jc w:val="both"/>
        <w:rPr>
          <w:i/>
          <w:iCs/>
          <w:color w:val="333333"/>
          <w:shd w:val="clear" w:color="auto" w:fill="FFFFFF"/>
          <w:lang w:val="en-US"/>
        </w:rPr>
      </w:pPr>
    </w:p>
    <w:p w14:paraId="551D02E2" w14:textId="77777777" w:rsidR="00A0137D" w:rsidRPr="003C19ED" w:rsidRDefault="00A0137D" w:rsidP="003C19ED">
      <w:pPr>
        <w:pStyle w:val="Zkladntext"/>
        <w:jc w:val="both"/>
        <w:rPr>
          <w:i/>
          <w:iCs/>
          <w:color w:val="333333"/>
          <w:shd w:val="clear" w:color="auto" w:fill="FFFFFF"/>
          <w:lang w:val="en-US"/>
        </w:rPr>
      </w:pPr>
      <w:r w:rsidRPr="003C19ED">
        <w:rPr>
          <w:i/>
          <w:iCs/>
          <w:color w:val="333333"/>
          <w:shd w:val="clear" w:color="auto" w:fill="FFFFFF"/>
          <w:lang w:val="en-US"/>
        </w:rPr>
        <w:t xml:space="preserve">This activity largely binds our commercial and technical capacities. The congress will be held in a week, within which, we planned to finalize the offer documents as well as the offer itself for your VO ID 55276. </w:t>
      </w:r>
    </w:p>
    <w:p w14:paraId="55048845" w14:textId="77777777" w:rsidR="00A0137D" w:rsidRPr="003C19ED" w:rsidRDefault="00A0137D" w:rsidP="003C19ED">
      <w:pPr>
        <w:pStyle w:val="Zkladntext"/>
        <w:jc w:val="both"/>
        <w:rPr>
          <w:i/>
          <w:iCs/>
          <w:color w:val="333333"/>
          <w:shd w:val="clear" w:color="auto" w:fill="FFFFFF"/>
          <w:lang w:val="en-US"/>
        </w:rPr>
      </w:pPr>
    </w:p>
    <w:p w14:paraId="29EC95AF" w14:textId="77777777" w:rsidR="00A0137D" w:rsidRPr="003C19ED" w:rsidRDefault="00A0137D" w:rsidP="003C19ED">
      <w:pPr>
        <w:pStyle w:val="Zkladntext"/>
        <w:jc w:val="both"/>
        <w:rPr>
          <w:i/>
          <w:iCs/>
          <w:color w:val="333333"/>
          <w:shd w:val="clear" w:color="auto" w:fill="FFFFFF"/>
          <w:lang w:val="en-US"/>
        </w:rPr>
      </w:pPr>
      <w:r w:rsidRPr="003C19ED">
        <w:rPr>
          <w:i/>
          <w:iCs/>
          <w:color w:val="333333"/>
          <w:shd w:val="clear" w:color="auto" w:fill="FFFFFF"/>
          <w:lang w:val="en-US"/>
        </w:rPr>
        <w:t>Question: For the reasons stated above, we would like to request you to modify, or postpone, the deadline for the submission of offers."</w:t>
      </w:r>
    </w:p>
    <w:p w14:paraId="6C3ACB48" w14:textId="77777777" w:rsidR="007F54B0" w:rsidRPr="003C19ED" w:rsidRDefault="007F54B0" w:rsidP="003C19ED">
      <w:pPr>
        <w:pStyle w:val="Zkladntext"/>
        <w:jc w:val="both"/>
        <w:rPr>
          <w:lang w:val="en-US"/>
        </w:rPr>
      </w:pPr>
    </w:p>
    <w:p w14:paraId="31906D0D" w14:textId="3FCE13DE" w:rsidR="00393FFC" w:rsidRPr="003C19ED" w:rsidRDefault="00D27036" w:rsidP="003C19ED">
      <w:pPr>
        <w:pStyle w:val="Zkladntext"/>
        <w:jc w:val="both"/>
        <w:rPr>
          <w:b/>
          <w:bCs/>
          <w:u w:val="single"/>
          <w:lang w:val="en-US"/>
        </w:rPr>
      </w:pPr>
      <w:r w:rsidRPr="003C19ED">
        <w:rPr>
          <w:b/>
          <w:bCs/>
          <w:u w:val="single"/>
          <w:lang w:val="en-US"/>
        </w:rPr>
        <w:t>Answer no. 1</w:t>
      </w:r>
    </w:p>
    <w:p w14:paraId="3D143EFD" w14:textId="77777777" w:rsidR="00D27036" w:rsidRPr="003C19ED" w:rsidRDefault="00D27036" w:rsidP="003C19ED">
      <w:pPr>
        <w:pStyle w:val="Zkladntext"/>
        <w:jc w:val="both"/>
        <w:rPr>
          <w:b/>
          <w:bCs/>
          <w:u w:val="single"/>
          <w:lang w:val="en-US"/>
        </w:rPr>
      </w:pPr>
    </w:p>
    <w:p w14:paraId="2638B8C0" w14:textId="77777777" w:rsidR="002D18F5" w:rsidRPr="003C19ED" w:rsidRDefault="002D18F5" w:rsidP="003C19ED">
      <w:pPr>
        <w:pStyle w:val="Zkladntext"/>
        <w:jc w:val="both"/>
        <w:rPr>
          <w:lang w:val="en-US"/>
        </w:rPr>
      </w:pPr>
      <w:r w:rsidRPr="003C19ED">
        <w:rPr>
          <w:lang w:val="en-US"/>
        </w:rPr>
        <w:t xml:space="preserve">As the interested party states in its question, the contracting authority has already extended the deadline for the submission of tenders for a similar reason and for all interested parties equally. </w:t>
      </w:r>
    </w:p>
    <w:p w14:paraId="69146E4C" w14:textId="77777777" w:rsidR="002D18F5" w:rsidRPr="003C19ED" w:rsidRDefault="002D18F5" w:rsidP="003C19ED">
      <w:pPr>
        <w:pStyle w:val="Zkladntext"/>
        <w:jc w:val="both"/>
        <w:rPr>
          <w:lang w:val="en-US"/>
        </w:rPr>
      </w:pPr>
    </w:p>
    <w:p w14:paraId="4FD83D90" w14:textId="77777777" w:rsidR="002D18F5" w:rsidRPr="003C19ED" w:rsidRDefault="002D18F5" w:rsidP="003C19ED">
      <w:pPr>
        <w:pStyle w:val="Zkladntext"/>
        <w:jc w:val="both"/>
        <w:rPr>
          <w:lang w:val="en-US"/>
        </w:rPr>
      </w:pPr>
      <w:r w:rsidRPr="003C19ED">
        <w:rPr>
          <w:lang w:val="en-US"/>
        </w:rPr>
        <w:t xml:space="preserve">All interested parties were granted the same extension of time, which the contracting authority perceived as a market-friendly step, and all interested parties were therefore given sufficient time, due to the fact that the current period in which a larger number of conferences are being </w:t>
      </w:r>
      <w:proofErr w:type="spellStart"/>
      <w:r w:rsidRPr="003C19ED">
        <w:rPr>
          <w:lang w:val="en-US"/>
        </w:rPr>
        <w:t>organised</w:t>
      </w:r>
      <w:proofErr w:type="spellEnd"/>
      <w:r w:rsidRPr="003C19ED">
        <w:rPr>
          <w:lang w:val="en-US"/>
        </w:rPr>
        <w:t xml:space="preserve">, to ensure that their participation in similar events did not hinder the preparation of their bids. </w:t>
      </w:r>
    </w:p>
    <w:p w14:paraId="35BEA2FE" w14:textId="77777777" w:rsidR="002D18F5" w:rsidRPr="003C19ED" w:rsidRDefault="002D18F5" w:rsidP="003C19ED">
      <w:pPr>
        <w:pStyle w:val="Zkladntext"/>
        <w:jc w:val="both"/>
        <w:rPr>
          <w:lang w:val="en-US"/>
        </w:rPr>
      </w:pPr>
    </w:p>
    <w:p w14:paraId="6D7FB067" w14:textId="77777777" w:rsidR="002D18F5" w:rsidRPr="003C19ED" w:rsidRDefault="002D18F5" w:rsidP="003C19ED">
      <w:pPr>
        <w:pStyle w:val="Zkladntext"/>
        <w:jc w:val="both"/>
        <w:rPr>
          <w:lang w:val="en-US"/>
        </w:rPr>
      </w:pPr>
      <w:r w:rsidRPr="003C19ED">
        <w:rPr>
          <w:lang w:val="en-US"/>
        </w:rPr>
        <w:t xml:space="preserve">In the light of the above, the contracting authority will not grant a further extension of the deadline for the submission of tenders for a similar reason. </w:t>
      </w:r>
    </w:p>
    <w:p w14:paraId="44432EC7" w14:textId="2D7FEE5C" w:rsidR="00B87720" w:rsidRPr="003C19ED" w:rsidRDefault="00B87720" w:rsidP="003C19ED">
      <w:pPr>
        <w:pStyle w:val="Zkladntext"/>
        <w:jc w:val="both"/>
        <w:rPr>
          <w:lang w:val="en-US"/>
        </w:rPr>
      </w:pPr>
    </w:p>
    <w:p w14:paraId="77FAD34E" w14:textId="77777777" w:rsidR="0061332B" w:rsidRPr="003C19ED" w:rsidRDefault="0061332B" w:rsidP="003C19ED">
      <w:pPr>
        <w:pStyle w:val="Zkladntext"/>
        <w:jc w:val="both"/>
        <w:rPr>
          <w:b/>
          <w:bCs/>
          <w:u w:val="single"/>
          <w:lang w:val="en-US"/>
        </w:rPr>
      </w:pPr>
      <w:r w:rsidRPr="003C19ED">
        <w:rPr>
          <w:b/>
          <w:bCs/>
          <w:u w:val="single"/>
          <w:lang w:val="en-US"/>
        </w:rPr>
        <w:t>Question no. 2</w:t>
      </w:r>
    </w:p>
    <w:p w14:paraId="6C7FD469" w14:textId="77777777" w:rsidR="0061332B" w:rsidRPr="003C19ED" w:rsidRDefault="0061332B" w:rsidP="003C19ED">
      <w:pPr>
        <w:pStyle w:val="Zkladntext"/>
        <w:jc w:val="both"/>
        <w:rPr>
          <w:b/>
          <w:bCs/>
          <w:u w:val="single"/>
          <w:lang w:val="en-US"/>
        </w:rPr>
      </w:pPr>
    </w:p>
    <w:p w14:paraId="230C1F9B" w14:textId="77777777" w:rsidR="00534834" w:rsidRPr="003C19ED" w:rsidRDefault="00534834" w:rsidP="003C19ED">
      <w:pPr>
        <w:pStyle w:val="Zkladntext"/>
        <w:jc w:val="both"/>
        <w:rPr>
          <w:i/>
          <w:iCs/>
          <w:lang w:val="en-US"/>
        </w:rPr>
      </w:pPr>
      <w:r w:rsidRPr="003C19ED">
        <w:rPr>
          <w:i/>
          <w:iCs/>
          <w:lang w:val="en-US"/>
        </w:rPr>
        <w:t xml:space="preserve">"Area: power of attorney according to Annex 10 of the tender documents </w:t>
      </w:r>
    </w:p>
    <w:p w14:paraId="25B05F99" w14:textId="77777777" w:rsidR="00BA4FE0" w:rsidRPr="003C19ED" w:rsidRDefault="00BA4FE0" w:rsidP="003C19ED">
      <w:pPr>
        <w:pStyle w:val="Zkladntext"/>
        <w:jc w:val="both"/>
        <w:rPr>
          <w:i/>
          <w:iCs/>
          <w:lang w:val="en-US"/>
        </w:rPr>
      </w:pPr>
    </w:p>
    <w:p w14:paraId="661DB18F" w14:textId="1CD215E7" w:rsidR="00534834" w:rsidRPr="003C19ED" w:rsidRDefault="00BA4FE0" w:rsidP="003C19ED">
      <w:pPr>
        <w:pStyle w:val="Zkladntext"/>
        <w:jc w:val="both"/>
        <w:rPr>
          <w:i/>
          <w:iCs/>
          <w:lang w:val="en-US"/>
        </w:rPr>
      </w:pPr>
      <w:proofErr w:type="spellStart"/>
      <w:r w:rsidRPr="003C19ED">
        <w:rPr>
          <w:i/>
          <w:iCs/>
          <w:lang w:val="en-US"/>
        </w:rPr>
        <w:t>Backround</w:t>
      </w:r>
      <w:proofErr w:type="spellEnd"/>
      <w:r w:rsidR="00534834" w:rsidRPr="003C19ED">
        <w:rPr>
          <w:i/>
          <w:iCs/>
          <w:lang w:val="en-US"/>
        </w:rPr>
        <w:t xml:space="preserve">: </w:t>
      </w:r>
    </w:p>
    <w:p w14:paraId="1C31A4E6" w14:textId="77777777" w:rsidR="00534834" w:rsidRPr="003C19ED" w:rsidRDefault="00534834" w:rsidP="003C19ED">
      <w:pPr>
        <w:pStyle w:val="Zkladntext"/>
        <w:jc w:val="both"/>
        <w:rPr>
          <w:i/>
          <w:iCs/>
          <w:lang w:val="en-US"/>
        </w:rPr>
      </w:pPr>
    </w:p>
    <w:p w14:paraId="378FDF40" w14:textId="77777777" w:rsidR="00534834" w:rsidRPr="003C19ED" w:rsidRDefault="00534834" w:rsidP="003C19ED">
      <w:pPr>
        <w:pStyle w:val="Zkladntext"/>
        <w:jc w:val="both"/>
        <w:rPr>
          <w:i/>
          <w:iCs/>
          <w:lang w:val="en-US"/>
        </w:rPr>
      </w:pPr>
      <w:r w:rsidRPr="003C19ED">
        <w:rPr>
          <w:i/>
          <w:iCs/>
          <w:lang w:val="en-US"/>
        </w:rPr>
        <w:t xml:space="preserve">In the case of a group of suppliers, the contracting authority requires, in accordance with clause 25.3, a power of attorney in accordance with Annex 10 to the tender documents. </w:t>
      </w:r>
    </w:p>
    <w:p w14:paraId="25746FF8" w14:textId="77777777" w:rsidR="00534834" w:rsidRPr="003C19ED" w:rsidRDefault="00534834" w:rsidP="003C19ED">
      <w:pPr>
        <w:pStyle w:val="Zkladntext"/>
        <w:jc w:val="both"/>
        <w:rPr>
          <w:i/>
          <w:iCs/>
          <w:lang w:val="en-US"/>
        </w:rPr>
      </w:pPr>
    </w:p>
    <w:p w14:paraId="7EF84F23" w14:textId="77777777" w:rsidR="00534834" w:rsidRPr="003C19ED" w:rsidRDefault="00534834" w:rsidP="003C19ED">
      <w:pPr>
        <w:pStyle w:val="Zkladntext"/>
        <w:jc w:val="both"/>
        <w:rPr>
          <w:i/>
          <w:iCs/>
          <w:lang w:val="en-US"/>
        </w:rPr>
      </w:pPr>
      <w:r w:rsidRPr="003C19ED">
        <w:rPr>
          <w:i/>
          <w:iCs/>
          <w:lang w:val="en-US"/>
        </w:rPr>
        <w:t xml:space="preserve">Question: Do the signatures on the power of attorney have to be </w:t>
      </w:r>
      <w:proofErr w:type="spellStart"/>
      <w:r w:rsidRPr="003C19ED">
        <w:rPr>
          <w:i/>
          <w:iCs/>
          <w:lang w:val="en-US"/>
        </w:rPr>
        <w:t>notarised</w:t>
      </w:r>
      <w:proofErr w:type="spellEnd"/>
      <w:r w:rsidRPr="003C19ED">
        <w:rPr>
          <w:i/>
          <w:iCs/>
          <w:lang w:val="en-US"/>
        </w:rPr>
        <w:t xml:space="preserve"> ? </w:t>
      </w:r>
    </w:p>
    <w:p w14:paraId="1700EDF3" w14:textId="77777777" w:rsidR="00534834" w:rsidRPr="003C19ED" w:rsidRDefault="00534834" w:rsidP="003C19ED">
      <w:pPr>
        <w:pStyle w:val="Zkladntext"/>
        <w:jc w:val="both"/>
        <w:rPr>
          <w:i/>
          <w:iCs/>
          <w:lang w:val="en-US"/>
        </w:rPr>
      </w:pPr>
    </w:p>
    <w:p w14:paraId="19B53D0D" w14:textId="77777777" w:rsidR="00534834" w:rsidRPr="003C19ED" w:rsidRDefault="00534834" w:rsidP="003C19ED">
      <w:pPr>
        <w:pStyle w:val="Zkladntext"/>
        <w:jc w:val="both"/>
        <w:rPr>
          <w:i/>
          <w:iCs/>
          <w:lang w:val="en-US"/>
        </w:rPr>
      </w:pPr>
      <w:r w:rsidRPr="003C19ED">
        <w:rPr>
          <w:i/>
          <w:iCs/>
          <w:lang w:val="en-US"/>
        </w:rPr>
        <w:t>If yes, must the signatures of both the principal and the attorney-in-fact be authenticated?</w:t>
      </w:r>
    </w:p>
    <w:p w14:paraId="58F3D0EC" w14:textId="77777777" w:rsidR="00534834" w:rsidRPr="003C19ED" w:rsidRDefault="00534834" w:rsidP="003C19ED">
      <w:pPr>
        <w:pStyle w:val="Zkladntext"/>
        <w:jc w:val="both"/>
        <w:rPr>
          <w:i/>
          <w:iCs/>
          <w:lang w:val="en-US"/>
        </w:rPr>
      </w:pPr>
    </w:p>
    <w:p w14:paraId="68D40637" w14:textId="77777777" w:rsidR="00534834" w:rsidRPr="003C19ED" w:rsidRDefault="00534834" w:rsidP="003C19ED">
      <w:pPr>
        <w:pStyle w:val="Zkladntext"/>
        <w:jc w:val="both"/>
        <w:rPr>
          <w:i/>
          <w:iCs/>
          <w:lang w:val="en-US"/>
        </w:rPr>
      </w:pPr>
    </w:p>
    <w:p w14:paraId="518CCE9B" w14:textId="217A3871" w:rsidR="00997B21" w:rsidRPr="003C19ED" w:rsidRDefault="00261321" w:rsidP="003C19ED">
      <w:pPr>
        <w:pStyle w:val="Zkladntext"/>
        <w:jc w:val="both"/>
        <w:rPr>
          <w:b/>
          <w:bCs/>
          <w:u w:val="single"/>
          <w:lang w:val="en-US"/>
        </w:rPr>
      </w:pPr>
      <w:r w:rsidRPr="003C19ED">
        <w:rPr>
          <w:b/>
          <w:bCs/>
          <w:u w:val="single"/>
          <w:lang w:val="en-US"/>
        </w:rPr>
        <w:t>Answer no. 2</w:t>
      </w:r>
    </w:p>
    <w:p w14:paraId="3A329492" w14:textId="77777777" w:rsidR="00C84EF1" w:rsidRPr="003C19ED" w:rsidRDefault="00C84EF1" w:rsidP="003C19ED">
      <w:pPr>
        <w:pStyle w:val="Zkladntext"/>
        <w:jc w:val="both"/>
        <w:rPr>
          <w:lang w:val="en-US"/>
        </w:rPr>
      </w:pPr>
    </w:p>
    <w:p w14:paraId="09D929DA" w14:textId="77777777" w:rsidR="00F36D55" w:rsidRPr="003C19ED" w:rsidRDefault="00F36D55" w:rsidP="003C19ED">
      <w:pPr>
        <w:pStyle w:val="Zkladntext"/>
        <w:jc w:val="both"/>
        <w:rPr>
          <w:color w:val="000000"/>
          <w:lang w:val="en-US"/>
        </w:rPr>
      </w:pPr>
      <w:r w:rsidRPr="003C19ED">
        <w:rPr>
          <w:color w:val="000000"/>
          <w:lang w:val="en-US"/>
        </w:rPr>
        <w:t xml:space="preserve">The signatures on the power of attorney do not have to be </w:t>
      </w:r>
      <w:proofErr w:type="spellStart"/>
      <w:r w:rsidRPr="003C19ED">
        <w:rPr>
          <w:color w:val="000000"/>
          <w:lang w:val="en-US"/>
        </w:rPr>
        <w:t>notarised</w:t>
      </w:r>
      <w:proofErr w:type="spellEnd"/>
      <w:r w:rsidRPr="003C19ED">
        <w:rPr>
          <w:color w:val="000000"/>
          <w:lang w:val="en-US"/>
        </w:rPr>
        <w:t xml:space="preserve">. </w:t>
      </w:r>
    </w:p>
    <w:p w14:paraId="6B2741A5" w14:textId="77777777" w:rsidR="00F36D55" w:rsidRPr="003C19ED" w:rsidRDefault="00F36D55" w:rsidP="003C19ED">
      <w:pPr>
        <w:pStyle w:val="Zkladntext"/>
        <w:jc w:val="both"/>
        <w:rPr>
          <w:color w:val="000000"/>
          <w:lang w:val="en-US"/>
        </w:rPr>
      </w:pPr>
    </w:p>
    <w:p w14:paraId="370405A4" w14:textId="2C4E080C" w:rsidR="00F36D55" w:rsidRPr="003C19ED" w:rsidRDefault="00F36D55" w:rsidP="003C19ED">
      <w:pPr>
        <w:pStyle w:val="Zkladntext"/>
        <w:jc w:val="both"/>
        <w:rPr>
          <w:color w:val="000000"/>
          <w:lang w:val="en-US"/>
        </w:rPr>
      </w:pPr>
      <w:r w:rsidRPr="003C19ED">
        <w:rPr>
          <w:color w:val="000000"/>
          <w:lang w:val="en-US"/>
        </w:rPr>
        <w:t xml:space="preserve">Since this reply does not modify the tender documents or their annexes, the contracting authority will not extend the deadline for the submission of tenders as a result of this reply. </w:t>
      </w:r>
    </w:p>
    <w:p w14:paraId="6A1B67C8" w14:textId="77777777" w:rsidR="00F36D55" w:rsidRPr="003C19ED" w:rsidRDefault="00F36D55" w:rsidP="003C19ED">
      <w:pPr>
        <w:pStyle w:val="Zkladntext"/>
        <w:jc w:val="both"/>
        <w:rPr>
          <w:color w:val="000000"/>
          <w:lang w:val="en-US"/>
        </w:rPr>
      </w:pPr>
    </w:p>
    <w:p w14:paraId="64CB41A6" w14:textId="30593A39" w:rsidR="00A447DB" w:rsidRPr="003C19ED" w:rsidRDefault="00A447DB" w:rsidP="003C19ED">
      <w:pPr>
        <w:pStyle w:val="Zkladntext"/>
        <w:jc w:val="both"/>
        <w:rPr>
          <w:b/>
          <w:bCs/>
          <w:u w:val="single"/>
          <w:lang w:val="en-US"/>
        </w:rPr>
      </w:pPr>
      <w:r w:rsidRPr="003C19ED">
        <w:rPr>
          <w:b/>
          <w:bCs/>
          <w:u w:val="single"/>
          <w:lang w:val="en-US"/>
        </w:rPr>
        <w:t xml:space="preserve">Question no. 3 </w:t>
      </w:r>
    </w:p>
    <w:p w14:paraId="42A4E53D" w14:textId="77777777" w:rsidR="00A447DB" w:rsidRPr="003C19ED" w:rsidRDefault="00A447DB" w:rsidP="003C19ED">
      <w:pPr>
        <w:pStyle w:val="Zkladntext"/>
        <w:jc w:val="both"/>
        <w:rPr>
          <w:b/>
          <w:bCs/>
          <w:u w:val="single"/>
          <w:lang w:val="en-US"/>
        </w:rPr>
      </w:pPr>
    </w:p>
    <w:p w14:paraId="64EC9D70" w14:textId="56E7BF0F" w:rsidR="002A7344" w:rsidRPr="003C19ED" w:rsidRDefault="002A7344" w:rsidP="003C19ED">
      <w:pPr>
        <w:pStyle w:val="Zkladntext"/>
        <w:jc w:val="both"/>
        <w:rPr>
          <w:i/>
          <w:iCs/>
          <w:lang w:val="en-US"/>
        </w:rPr>
      </w:pPr>
      <w:r w:rsidRPr="003C19ED">
        <w:rPr>
          <w:i/>
          <w:iCs/>
          <w:lang w:val="en-US"/>
        </w:rPr>
        <w:t xml:space="preserve">"Background: </w:t>
      </w:r>
    </w:p>
    <w:p w14:paraId="6460C141" w14:textId="77777777" w:rsidR="002A7344" w:rsidRPr="003C19ED" w:rsidRDefault="002A7344" w:rsidP="003C19ED">
      <w:pPr>
        <w:pStyle w:val="Zkladntext"/>
        <w:jc w:val="both"/>
        <w:rPr>
          <w:i/>
          <w:iCs/>
          <w:lang w:val="en-US"/>
        </w:rPr>
      </w:pPr>
    </w:p>
    <w:p w14:paraId="6EE2C635" w14:textId="77777777" w:rsidR="002A7344" w:rsidRPr="003C19ED" w:rsidRDefault="002A7344" w:rsidP="003C19ED">
      <w:pPr>
        <w:pStyle w:val="Zkladntext"/>
        <w:jc w:val="both"/>
        <w:rPr>
          <w:i/>
          <w:iCs/>
          <w:lang w:val="en-US"/>
        </w:rPr>
      </w:pPr>
      <w:r w:rsidRPr="003C19ED">
        <w:rPr>
          <w:i/>
          <w:iCs/>
          <w:lang w:val="en-US"/>
        </w:rPr>
        <w:t xml:space="preserve">The contracting authority will evaluate the demo version of the offered solution according to clause 26.2 of the tender documents under criterion K3. </w:t>
      </w:r>
    </w:p>
    <w:p w14:paraId="0CDAD92A" w14:textId="77777777" w:rsidR="002A7344" w:rsidRPr="003C19ED" w:rsidRDefault="002A7344" w:rsidP="003C19ED">
      <w:pPr>
        <w:pStyle w:val="Zkladntext"/>
        <w:jc w:val="both"/>
        <w:rPr>
          <w:i/>
          <w:iCs/>
          <w:lang w:val="en-US"/>
        </w:rPr>
      </w:pPr>
    </w:p>
    <w:p w14:paraId="42C9E81D" w14:textId="02A3DA67" w:rsidR="002A7344" w:rsidRPr="003C19ED" w:rsidRDefault="002A7344" w:rsidP="003C19ED">
      <w:pPr>
        <w:pStyle w:val="Zkladntext"/>
        <w:jc w:val="both"/>
        <w:rPr>
          <w:i/>
          <w:iCs/>
          <w:lang w:val="en-US"/>
        </w:rPr>
      </w:pPr>
      <w:r w:rsidRPr="003C19ED">
        <w:rPr>
          <w:i/>
          <w:iCs/>
          <w:lang w:val="en-US"/>
        </w:rPr>
        <w:t xml:space="preserve">Does the demo version have to be already part of the submitted </w:t>
      </w:r>
      <w:r w:rsidRPr="003C19ED">
        <w:rPr>
          <w:i/>
          <w:iCs/>
          <w:lang w:val="en-US"/>
        </w:rPr>
        <w:t>offer</w:t>
      </w:r>
      <w:r w:rsidRPr="003C19ED">
        <w:rPr>
          <w:i/>
          <w:iCs/>
          <w:lang w:val="en-US"/>
        </w:rPr>
        <w:t xml:space="preserve"> or is it sufficient to present it in a direct conversation between the panel and the project manager?</w:t>
      </w:r>
    </w:p>
    <w:p w14:paraId="56DA81CA" w14:textId="77777777" w:rsidR="002A7344" w:rsidRPr="003C19ED" w:rsidRDefault="002A7344" w:rsidP="003C19ED">
      <w:pPr>
        <w:pStyle w:val="Zkladntext"/>
        <w:jc w:val="both"/>
        <w:rPr>
          <w:i/>
          <w:iCs/>
          <w:lang w:val="en-US"/>
        </w:rPr>
      </w:pPr>
      <w:r w:rsidRPr="003C19ED">
        <w:rPr>
          <w:i/>
          <w:iCs/>
          <w:lang w:val="en-US"/>
        </w:rPr>
        <w:t xml:space="preserve"> </w:t>
      </w:r>
    </w:p>
    <w:p w14:paraId="4D35A5C0" w14:textId="17B219BF" w:rsidR="00A447DB" w:rsidRPr="003C19ED" w:rsidRDefault="002A7344" w:rsidP="003C19ED">
      <w:pPr>
        <w:pStyle w:val="Zkladntext"/>
        <w:jc w:val="both"/>
        <w:rPr>
          <w:i/>
          <w:iCs/>
          <w:lang w:val="en-US"/>
        </w:rPr>
      </w:pPr>
      <w:r w:rsidRPr="003C19ED">
        <w:rPr>
          <w:i/>
          <w:iCs/>
          <w:lang w:val="en-US"/>
        </w:rPr>
        <w:t>Question: Does the demo version have to be already part of the submitted offer or is it sufficient to present it in the framework of a direct conversation between the panel and the project manager?"</w:t>
      </w:r>
    </w:p>
    <w:p w14:paraId="4F2DB795" w14:textId="77777777" w:rsidR="00F162A8" w:rsidRPr="003C19ED" w:rsidRDefault="00F162A8" w:rsidP="003C19ED">
      <w:pPr>
        <w:pStyle w:val="Zkladntext"/>
        <w:jc w:val="both"/>
        <w:rPr>
          <w:lang w:val="en-US"/>
        </w:rPr>
      </w:pPr>
    </w:p>
    <w:p w14:paraId="334A02D8" w14:textId="7F635040" w:rsidR="00C70481" w:rsidRPr="003C19ED" w:rsidRDefault="00C70481" w:rsidP="003C19ED">
      <w:pPr>
        <w:pStyle w:val="Zkladntext"/>
        <w:jc w:val="both"/>
        <w:rPr>
          <w:b/>
          <w:bCs/>
          <w:u w:val="single"/>
          <w:lang w:val="en-US"/>
        </w:rPr>
      </w:pPr>
      <w:r w:rsidRPr="003C19ED">
        <w:rPr>
          <w:b/>
          <w:bCs/>
          <w:u w:val="single"/>
          <w:lang w:val="en-US"/>
        </w:rPr>
        <w:t xml:space="preserve">Answer no. 3 </w:t>
      </w:r>
    </w:p>
    <w:p w14:paraId="062627A1" w14:textId="77777777" w:rsidR="00C70481" w:rsidRPr="003C19ED" w:rsidRDefault="00C70481" w:rsidP="003C19ED">
      <w:pPr>
        <w:pStyle w:val="Zkladntext"/>
        <w:jc w:val="both"/>
        <w:rPr>
          <w:lang w:val="en-US"/>
        </w:rPr>
      </w:pPr>
    </w:p>
    <w:p w14:paraId="6E7E895D" w14:textId="77777777" w:rsidR="009A6BB2" w:rsidRPr="003C19ED" w:rsidRDefault="009A6BB2" w:rsidP="003C19ED">
      <w:pPr>
        <w:pStyle w:val="Zkladntext"/>
        <w:jc w:val="both"/>
        <w:rPr>
          <w:color w:val="000000"/>
          <w:lang w:val="en-US"/>
        </w:rPr>
      </w:pPr>
      <w:r w:rsidRPr="003C19ED">
        <w:rPr>
          <w:color w:val="000000"/>
          <w:lang w:val="en-US"/>
        </w:rPr>
        <w:t xml:space="preserve">The DEMO version must be included in the tender only if the tenderer demonstrates through this demo version that the requirements of the contracting authority for the subject of the contract are met. </w:t>
      </w:r>
    </w:p>
    <w:p w14:paraId="0768A089" w14:textId="77777777" w:rsidR="009A6BB2" w:rsidRPr="003C19ED" w:rsidRDefault="009A6BB2" w:rsidP="003C19ED">
      <w:pPr>
        <w:pStyle w:val="Zkladntext"/>
        <w:jc w:val="both"/>
        <w:rPr>
          <w:color w:val="000000"/>
          <w:lang w:val="en-US"/>
        </w:rPr>
      </w:pPr>
    </w:p>
    <w:p w14:paraId="53E36309" w14:textId="77777777" w:rsidR="009A6BB2" w:rsidRPr="003C19ED" w:rsidRDefault="009A6BB2" w:rsidP="003C19ED">
      <w:pPr>
        <w:pStyle w:val="Zkladntext"/>
        <w:jc w:val="both"/>
        <w:rPr>
          <w:color w:val="000000"/>
          <w:lang w:val="en-US"/>
        </w:rPr>
      </w:pPr>
      <w:r w:rsidRPr="003C19ED">
        <w:rPr>
          <w:color w:val="000000"/>
          <w:lang w:val="en-US"/>
        </w:rPr>
        <w:lastRenderedPageBreak/>
        <w:t xml:space="preserve">If the tenderer demonstrates compliance with the requirements for the subject-matter of the contract by another document within the meaning of the tender documents, it is sufficient to present the DEMO version at the evaluation interview. </w:t>
      </w:r>
    </w:p>
    <w:p w14:paraId="555B441C" w14:textId="77777777" w:rsidR="009A6BB2" w:rsidRPr="003C19ED" w:rsidRDefault="009A6BB2" w:rsidP="003C19ED">
      <w:pPr>
        <w:pStyle w:val="Zkladntext"/>
        <w:jc w:val="both"/>
        <w:rPr>
          <w:color w:val="000000"/>
          <w:lang w:val="en-US"/>
        </w:rPr>
      </w:pPr>
      <w:r w:rsidRPr="003C19ED">
        <w:rPr>
          <w:color w:val="000000"/>
          <w:lang w:val="en-US"/>
        </w:rPr>
        <w:t xml:space="preserve"> </w:t>
      </w:r>
    </w:p>
    <w:p w14:paraId="56B12B88" w14:textId="2950B8F8" w:rsidR="00F162A8" w:rsidRPr="003C19ED" w:rsidRDefault="009A6BB2" w:rsidP="003C19ED">
      <w:pPr>
        <w:pStyle w:val="Zkladntext"/>
        <w:jc w:val="both"/>
        <w:rPr>
          <w:color w:val="000000"/>
          <w:lang w:val="en-US"/>
        </w:rPr>
      </w:pPr>
      <w:r w:rsidRPr="003C19ED">
        <w:rPr>
          <w:color w:val="000000"/>
          <w:lang w:val="en-US"/>
        </w:rPr>
        <w:t>Since this response does not modify the tender documents or their annexes, the contracting authority will not extend the deadline for submission of tenders as a result of this response.</w:t>
      </w:r>
    </w:p>
    <w:p w14:paraId="3B10FD85" w14:textId="77777777" w:rsidR="009A6BB2" w:rsidRPr="003C19ED" w:rsidRDefault="009A6BB2" w:rsidP="003C19ED">
      <w:pPr>
        <w:pStyle w:val="Zkladntext"/>
        <w:jc w:val="both"/>
        <w:rPr>
          <w:color w:val="000000"/>
          <w:lang w:val="en-US"/>
        </w:rPr>
      </w:pPr>
    </w:p>
    <w:p w14:paraId="70108FAA" w14:textId="166A030B" w:rsidR="002B7493" w:rsidRPr="003C19ED" w:rsidRDefault="002B7493" w:rsidP="003C19ED">
      <w:pPr>
        <w:pStyle w:val="Zkladntext"/>
        <w:jc w:val="both"/>
        <w:rPr>
          <w:b/>
          <w:bCs/>
          <w:u w:val="single"/>
          <w:lang w:val="en-US"/>
        </w:rPr>
      </w:pPr>
      <w:r w:rsidRPr="003C19ED">
        <w:rPr>
          <w:b/>
          <w:bCs/>
          <w:u w:val="single"/>
          <w:lang w:val="en-US"/>
        </w:rPr>
        <w:t xml:space="preserve">Question no. 4 </w:t>
      </w:r>
    </w:p>
    <w:p w14:paraId="4C36441D" w14:textId="77777777" w:rsidR="00CA306B" w:rsidRPr="003C19ED" w:rsidRDefault="00CA306B" w:rsidP="003C19ED">
      <w:pPr>
        <w:pStyle w:val="Zkladntext"/>
        <w:jc w:val="both"/>
        <w:rPr>
          <w:lang w:val="en-US"/>
        </w:rPr>
      </w:pPr>
    </w:p>
    <w:p w14:paraId="4887307A" w14:textId="77777777" w:rsidR="00617D21" w:rsidRPr="003C19ED" w:rsidRDefault="00617D21" w:rsidP="003C19ED">
      <w:pPr>
        <w:pStyle w:val="Zkladntext"/>
        <w:jc w:val="both"/>
        <w:rPr>
          <w:i/>
          <w:iCs/>
          <w:color w:val="333333"/>
          <w:shd w:val="clear" w:color="auto" w:fill="FFFFFF"/>
          <w:lang w:val="en-US"/>
        </w:rPr>
      </w:pPr>
      <w:r w:rsidRPr="003C19ED">
        <w:rPr>
          <w:i/>
          <w:iCs/>
          <w:color w:val="333333"/>
          <w:shd w:val="clear" w:color="auto" w:fill="FFFFFF"/>
          <w:lang w:val="en-US"/>
        </w:rPr>
        <w:t xml:space="preserve">"Background: </w:t>
      </w:r>
    </w:p>
    <w:p w14:paraId="055B8DAB" w14:textId="77777777" w:rsidR="00617D21" w:rsidRPr="003C19ED" w:rsidRDefault="00617D21" w:rsidP="003C19ED">
      <w:pPr>
        <w:pStyle w:val="Zkladntext"/>
        <w:jc w:val="both"/>
        <w:rPr>
          <w:i/>
          <w:iCs/>
          <w:color w:val="333333"/>
          <w:shd w:val="clear" w:color="auto" w:fill="FFFFFF"/>
          <w:lang w:val="en-US"/>
        </w:rPr>
      </w:pPr>
    </w:p>
    <w:p w14:paraId="238CDAAA" w14:textId="4ED1FF2A" w:rsidR="00784EE6" w:rsidRPr="003C19ED" w:rsidRDefault="00617D21" w:rsidP="003C19ED">
      <w:pPr>
        <w:pStyle w:val="Zkladntext"/>
        <w:jc w:val="both"/>
        <w:rPr>
          <w:i/>
          <w:iCs/>
          <w:lang w:val="en-US"/>
        </w:rPr>
      </w:pPr>
      <w:r w:rsidRPr="003C19ED">
        <w:rPr>
          <w:i/>
          <w:iCs/>
          <w:color w:val="333333"/>
          <w:shd w:val="clear" w:color="auto" w:fill="FFFFFF"/>
          <w:lang w:val="en-US"/>
        </w:rPr>
        <w:t>In point 19 of the tender documents, the Contracting Authority states</w:t>
      </w:r>
      <w:r w:rsidRPr="003C19ED">
        <w:rPr>
          <w:i/>
          <w:iCs/>
          <w:color w:val="333333"/>
          <w:shd w:val="clear" w:color="auto" w:fill="FFFFFF"/>
          <w:lang w:val="en-US"/>
        </w:rPr>
        <w:t xml:space="preserve">: </w:t>
      </w:r>
      <w:r w:rsidR="00BD445D" w:rsidRPr="003C19ED">
        <w:rPr>
          <w:i/>
          <w:iCs/>
          <w:lang w:val="en-US"/>
        </w:rPr>
        <w:t>If the bank guarantee is provided by a foreign bank which does not have a branch in the Slovak Republic and the guarantee document is drawn up by the foreign bank in a foreign language, such bank guarantee must also be accompanied by an official translation into the Slovak language.</w:t>
      </w:r>
    </w:p>
    <w:p w14:paraId="7FFF223C" w14:textId="77777777" w:rsidR="00BD445D" w:rsidRPr="003C19ED" w:rsidRDefault="00BD445D" w:rsidP="003C19ED">
      <w:pPr>
        <w:pStyle w:val="Zkladntext"/>
        <w:jc w:val="both"/>
        <w:rPr>
          <w:i/>
          <w:iCs/>
          <w:lang w:val="en-US"/>
        </w:rPr>
      </w:pPr>
    </w:p>
    <w:p w14:paraId="529B124D" w14:textId="712282C3" w:rsidR="009E4EF2" w:rsidRPr="003C19ED" w:rsidRDefault="009E4EF2" w:rsidP="003C19ED">
      <w:pPr>
        <w:pStyle w:val="Zkladntext"/>
        <w:jc w:val="both"/>
        <w:rPr>
          <w:i/>
          <w:iCs/>
          <w:color w:val="000000"/>
          <w:lang w:val="en-US"/>
        </w:rPr>
      </w:pPr>
      <w:r w:rsidRPr="003C19ED">
        <w:rPr>
          <w:i/>
          <w:iCs/>
          <w:color w:val="000000"/>
          <w:lang w:val="en-US"/>
        </w:rPr>
        <w:t xml:space="preserve">Pursuant to point 17.1 of the tender documents, the contracting authority shall allow </w:t>
      </w:r>
      <w:r w:rsidRPr="003C19ED">
        <w:rPr>
          <w:i/>
          <w:iCs/>
          <w:color w:val="000000"/>
          <w:lang w:val="en-US"/>
        </w:rPr>
        <w:t>offer</w:t>
      </w:r>
      <w:r w:rsidRPr="003C19ED">
        <w:rPr>
          <w:i/>
          <w:iCs/>
          <w:color w:val="000000"/>
          <w:lang w:val="en-US"/>
        </w:rPr>
        <w:t xml:space="preserve">s and other documents and documents in the public procurement to be submitted in the Slovak language or in the Czech language or in the English language. </w:t>
      </w:r>
    </w:p>
    <w:p w14:paraId="221A0318" w14:textId="77777777" w:rsidR="009E4EF2" w:rsidRPr="003C19ED" w:rsidRDefault="009E4EF2" w:rsidP="003C19ED">
      <w:pPr>
        <w:pStyle w:val="Zkladntext"/>
        <w:jc w:val="both"/>
        <w:rPr>
          <w:i/>
          <w:iCs/>
          <w:color w:val="000000"/>
          <w:lang w:val="en-US"/>
        </w:rPr>
      </w:pPr>
    </w:p>
    <w:p w14:paraId="70437D12" w14:textId="5AF57181" w:rsidR="00BD445D" w:rsidRPr="003C19ED" w:rsidRDefault="009E4EF2" w:rsidP="003C19ED">
      <w:pPr>
        <w:pStyle w:val="Zkladntext"/>
        <w:jc w:val="both"/>
        <w:rPr>
          <w:i/>
          <w:iCs/>
          <w:color w:val="000000"/>
          <w:lang w:val="en-US"/>
        </w:rPr>
      </w:pPr>
      <w:r w:rsidRPr="003C19ED">
        <w:rPr>
          <w:i/>
          <w:iCs/>
          <w:color w:val="000000"/>
          <w:lang w:val="en-US"/>
        </w:rPr>
        <w:t>Question: Will the contracting authority accept a bank guarantee in Czech or English without an official translation?"</w:t>
      </w:r>
    </w:p>
    <w:p w14:paraId="09188851" w14:textId="77777777" w:rsidR="009E4EF2" w:rsidRPr="003C19ED" w:rsidRDefault="009E4EF2" w:rsidP="003C19ED">
      <w:pPr>
        <w:pStyle w:val="Zkladntext"/>
        <w:jc w:val="both"/>
        <w:rPr>
          <w:i/>
          <w:iCs/>
          <w:color w:val="000000"/>
          <w:lang w:val="en-US"/>
        </w:rPr>
      </w:pPr>
    </w:p>
    <w:p w14:paraId="240F21AE" w14:textId="3DBC2750" w:rsidR="002B7493" w:rsidRPr="003C19ED" w:rsidRDefault="00784EE6" w:rsidP="003C19ED">
      <w:pPr>
        <w:pStyle w:val="Zkladntext"/>
        <w:jc w:val="both"/>
        <w:rPr>
          <w:b/>
          <w:bCs/>
          <w:u w:val="single"/>
          <w:lang w:val="en-US"/>
        </w:rPr>
      </w:pPr>
      <w:r w:rsidRPr="003C19ED">
        <w:rPr>
          <w:b/>
          <w:bCs/>
          <w:u w:val="single"/>
          <w:lang w:val="en-US"/>
        </w:rPr>
        <w:t>Answer no. 4</w:t>
      </w:r>
    </w:p>
    <w:p w14:paraId="791ECA6F" w14:textId="77777777" w:rsidR="002B7493" w:rsidRPr="003C19ED" w:rsidRDefault="002B7493" w:rsidP="003C19ED">
      <w:pPr>
        <w:pStyle w:val="Zkladntext"/>
        <w:jc w:val="both"/>
        <w:rPr>
          <w:b/>
          <w:bCs/>
          <w:u w:val="single"/>
          <w:lang w:val="en-US"/>
        </w:rPr>
      </w:pPr>
    </w:p>
    <w:p w14:paraId="48C2AD2B" w14:textId="77777777" w:rsidR="008B75E3" w:rsidRPr="003C19ED" w:rsidRDefault="008B75E3" w:rsidP="003C19ED">
      <w:pPr>
        <w:pStyle w:val="Zkladntext"/>
        <w:jc w:val="both"/>
        <w:rPr>
          <w:color w:val="000000"/>
          <w:lang w:val="en-US"/>
        </w:rPr>
      </w:pPr>
      <w:r w:rsidRPr="003C19ED">
        <w:rPr>
          <w:color w:val="000000"/>
          <w:lang w:val="en-US"/>
        </w:rPr>
        <w:t xml:space="preserve">The contracting authority will also accept a bank guarantee in Czech or English without official translation. </w:t>
      </w:r>
    </w:p>
    <w:p w14:paraId="6F7A34A4" w14:textId="77777777" w:rsidR="008B75E3" w:rsidRPr="003C19ED" w:rsidRDefault="008B75E3" w:rsidP="003C19ED">
      <w:pPr>
        <w:pStyle w:val="Zkladntext"/>
        <w:jc w:val="both"/>
        <w:rPr>
          <w:color w:val="000000"/>
          <w:lang w:val="en-US"/>
        </w:rPr>
      </w:pPr>
    </w:p>
    <w:p w14:paraId="3E42789B" w14:textId="77777777" w:rsidR="008B75E3" w:rsidRPr="003C19ED" w:rsidRDefault="008B75E3" w:rsidP="003C19ED">
      <w:pPr>
        <w:pStyle w:val="Zkladntext"/>
        <w:jc w:val="both"/>
        <w:rPr>
          <w:color w:val="000000"/>
          <w:lang w:val="en-US"/>
        </w:rPr>
      </w:pPr>
      <w:r w:rsidRPr="003C19ED">
        <w:rPr>
          <w:color w:val="000000"/>
          <w:lang w:val="en-US"/>
        </w:rPr>
        <w:t xml:space="preserve">For the avoidance of doubt, the contracting authority has clarified this in the tender documents. </w:t>
      </w:r>
    </w:p>
    <w:p w14:paraId="1719A40F" w14:textId="77777777" w:rsidR="008B75E3" w:rsidRPr="003C19ED" w:rsidRDefault="008B75E3" w:rsidP="003C19ED">
      <w:pPr>
        <w:pStyle w:val="Zkladntext"/>
        <w:jc w:val="both"/>
        <w:rPr>
          <w:color w:val="000000"/>
          <w:lang w:val="en-US"/>
        </w:rPr>
      </w:pPr>
    </w:p>
    <w:p w14:paraId="5D03E3AE" w14:textId="298E12D4" w:rsidR="003C2734" w:rsidRPr="003C19ED" w:rsidRDefault="008B75E3" w:rsidP="003C19ED">
      <w:pPr>
        <w:pStyle w:val="Zkladntext"/>
        <w:jc w:val="both"/>
        <w:rPr>
          <w:color w:val="000000"/>
          <w:lang w:val="en-US"/>
        </w:rPr>
      </w:pPr>
      <w:r w:rsidRPr="003C19ED">
        <w:rPr>
          <w:color w:val="000000"/>
          <w:lang w:val="en-US"/>
        </w:rPr>
        <w:t>Since this reply does not constitute a substantial modification of the tender documents or their annexes, and since the clarification was made in sufficient time before the expiry of the deadline for the submission of offers, it will not extend the deadline for the submission of offers as a consequence of this reply</w:t>
      </w:r>
      <w:r w:rsidRPr="003C19ED">
        <w:rPr>
          <w:color w:val="000000"/>
          <w:lang w:val="en-US"/>
        </w:rPr>
        <w:t>.</w:t>
      </w:r>
    </w:p>
    <w:p w14:paraId="0B45AFE4" w14:textId="77777777" w:rsidR="008B75E3" w:rsidRPr="003C19ED" w:rsidRDefault="008B75E3" w:rsidP="003C19ED">
      <w:pPr>
        <w:pStyle w:val="Zkladntext"/>
        <w:jc w:val="both"/>
        <w:rPr>
          <w:color w:val="000000"/>
          <w:lang w:val="en-US"/>
        </w:rPr>
      </w:pPr>
    </w:p>
    <w:p w14:paraId="1151F013" w14:textId="68486970" w:rsidR="008B75E3" w:rsidRPr="003C19ED" w:rsidRDefault="008B75E3" w:rsidP="003C19ED">
      <w:pPr>
        <w:pStyle w:val="Zkladntext"/>
        <w:jc w:val="both"/>
        <w:rPr>
          <w:b/>
          <w:bCs/>
          <w:u w:val="single"/>
          <w:lang w:val="en-US"/>
        </w:rPr>
      </w:pPr>
      <w:r w:rsidRPr="003C19ED">
        <w:rPr>
          <w:b/>
          <w:bCs/>
          <w:u w:val="single"/>
          <w:lang w:val="en-US"/>
        </w:rPr>
        <w:t xml:space="preserve">Question no. </w:t>
      </w:r>
      <w:r w:rsidRPr="003C19ED">
        <w:rPr>
          <w:b/>
          <w:bCs/>
          <w:u w:val="single"/>
          <w:lang w:val="en-US"/>
        </w:rPr>
        <w:t>5</w:t>
      </w:r>
    </w:p>
    <w:p w14:paraId="213F7C85" w14:textId="77777777" w:rsidR="00781853" w:rsidRPr="003C19ED" w:rsidRDefault="00781853" w:rsidP="003C19ED">
      <w:pPr>
        <w:pStyle w:val="Zkladntext"/>
        <w:jc w:val="both"/>
        <w:rPr>
          <w:i/>
          <w:iCs/>
          <w:lang w:val="en-US"/>
        </w:rPr>
      </w:pPr>
      <w:r w:rsidRPr="003C19ED">
        <w:rPr>
          <w:i/>
          <w:iCs/>
          <w:lang w:val="en-US"/>
        </w:rPr>
        <w:t xml:space="preserve">"Background: </w:t>
      </w:r>
    </w:p>
    <w:p w14:paraId="1B98B79C" w14:textId="77777777" w:rsidR="00781853" w:rsidRPr="003C19ED" w:rsidRDefault="00781853" w:rsidP="003C19ED">
      <w:pPr>
        <w:pStyle w:val="Zkladntext"/>
        <w:jc w:val="both"/>
        <w:rPr>
          <w:i/>
          <w:iCs/>
          <w:lang w:val="en-US"/>
        </w:rPr>
      </w:pPr>
    </w:p>
    <w:p w14:paraId="4CC8A57A" w14:textId="77777777" w:rsidR="00781853" w:rsidRPr="003C19ED" w:rsidRDefault="00781853" w:rsidP="003C19ED">
      <w:pPr>
        <w:pStyle w:val="Zkladntext"/>
        <w:jc w:val="both"/>
        <w:rPr>
          <w:i/>
          <w:iCs/>
          <w:lang w:val="en-US"/>
        </w:rPr>
      </w:pPr>
      <w:r w:rsidRPr="003C19ED">
        <w:rPr>
          <w:i/>
          <w:iCs/>
          <w:lang w:val="en-US"/>
        </w:rPr>
        <w:t xml:space="preserve">According to point 12.5 of the tender documents, the contracting authority allows communication in Slovak, Czech and English. </w:t>
      </w:r>
    </w:p>
    <w:p w14:paraId="48810FF0" w14:textId="77777777" w:rsidR="00781853" w:rsidRPr="003C19ED" w:rsidRDefault="00781853" w:rsidP="003C19ED">
      <w:pPr>
        <w:pStyle w:val="Zkladntext"/>
        <w:jc w:val="both"/>
        <w:rPr>
          <w:i/>
          <w:iCs/>
          <w:lang w:val="en-US"/>
        </w:rPr>
      </w:pPr>
    </w:p>
    <w:p w14:paraId="1A4D4321" w14:textId="77777777" w:rsidR="00781853" w:rsidRPr="003C19ED" w:rsidRDefault="00781853" w:rsidP="003C19ED">
      <w:pPr>
        <w:pStyle w:val="Zkladntext"/>
        <w:jc w:val="both"/>
        <w:rPr>
          <w:i/>
          <w:iCs/>
          <w:lang w:val="en-US"/>
        </w:rPr>
      </w:pPr>
      <w:r w:rsidRPr="003C19ED">
        <w:rPr>
          <w:i/>
          <w:iCs/>
          <w:lang w:val="en-US"/>
        </w:rPr>
        <w:t xml:space="preserve">Pursuant to point 17.1 of the tender documents, the contracting authority shall allow tenders and other documents and documents in the tender procedure to be submitted in Slovak or Czech or English. </w:t>
      </w:r>
    </w:p>
    <w:p w14:paraId="211513C5" w14:textId="77777777" w:rsidR="00781853" w:rsidRPr="003C19ED" w:rsidRDefault="00781853" w:rsidP="003C19ED">
      <w:pPr>
        <w:pStyle w:val="Zkladntext"/>
        <w:jc w:val="both"/>
        <w:rPr>
          <w:i/>
          <w:iCs/>
          <w:lang w:val="en-US"/>
        </w:rPr>
      </w:pPr>
    </w:p>
    <w:p w14:paraId="1886DE8F" w14:textId="40A42AAF" w:rsidR="00781853" w:rsidRPr="003C19ED" w:rsidRDefault="00781853" w:rsidP="003C19ED">
      <w:pPr>
        <w:pStyle w:val="Zkladntext"/>
        <w:jc w:val="both"/>
        <w:rPr>
          <w:i/>
          <w:iCs/>
          <w:lang w:val="en-US"/>
        </w:rPr>
      </w:pPr>
      <w:r w:rsidRPr="003C19ED">
        <w:rPr>
          <w:i/>
          <w:iCs/>
          <w:lang w:val="en-US"/>
        </w:rPr>
        <w:t>Question: In which language will the contracting authority accept proof of insurance of the guarantee ?"</w:t>
      </w:r>
    </w:p>
    <w:p w14:paraId="0B781361" w14:textId="77777777" w:rsidR="008B75E3" w:rsidRPr="003C19ED" w:rsidRDefault="008B75E3" w:rsidP="003C19ED">
      <w:pPr>
        <w:pStyle w:val="Zkladntext"/>
        <w:jc w:val="both"/>
        <w:rPr>
          <w:b/>
          <w:bCs/>
          <w:u w:val="single"/>
          <w:lang w:val="en-US"/>
        </w:rPr>
      </w:pPr>
    </w:p>
    <w:p w14:paraId="087D16CB" w14:textId="433B459F" w:rsidR="00781853" w:rsidRPr="003C19ED" w:rsidRDefault="00781853"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5</w:t>
      </w:r>
    </w:p>
    <w:p w14:paraId="6CA80DC2" w14:textId="77777777" w:rsidR="00781853" w:rsidRPr="003C19ED" w:rsidRDefault="00781853" w:rsidP="003C19ED">
      <w:pPr>
        <w:pStyle w:val="Zkladntext"/>
        <w:jc w:val="both"/>
        <w:rPr>
          <w:b/>
          <w:bCs/>
          <w:u w:val="single"/>
          <w:lang w:val="en-US"/>
        </w:rPr>
      </w:pPr>
    </w:p>
    <w:p w14:paraId="44D4ADFC" w14:textId="77777777" w:rsidR="00502A7D" w:rsidRPr="003C19ED" w:rsidRDefault="00502A7D" w:rsidP="003C19ED">
      <w:pPr>
        <w:pStyle w:val="Zkladntext"/>
        <w:jc w:val="both"/>
        <w:rPr>
          <w:lang w:val="en-US"/>
        </w:rPr>
      </w:pPr>
      <w:r w:rsidRPr="003C19ED">
        <w:rPr>
          <w:lang w:val="en-US"/>
        </w:rPr>
        <w:t xml:space="preserve">The contracting authority will accept proof of insurance of the guarantee in the languages according to the tender documents - in Slovak, Czech or English. </w:t>
      </w:r>
    </w:p>
    <w:p w14:paraId="2E2385E6" w14:textId="77777777" w:rsidR="00502A7D" w:rsidRPr="003C19ED" w:rsidRDefault="00502A7D" w:rsidP="003C19ED">
      <w:pPr>
        <w:pStyle w:val="Zkladntext"/>
        <w:jc w:val="both"/>
        <w:rPr>
          <w:lang w:val="en-US"/>
        </w:rPr>
      </w:pPr>
    </w:p>
    <w:p w14:paraId="48E68F27" w14:textId="23D48ADE" w:rsidR="00781853" w:rsidRPr="003C19ED" w:rsidRDefault="00502A7D" w:rsidP="003C19ED">
      <w:pPr>
        <w:pStyle w:val="Zkladntext"/>
        <w:jc w:val="both"/>
        <w:rPr>
          <w:lang w:val="en-US"/>
        </w:rPr>
      </w:pPr>
      <w:r w:rsidRPr="003C19ED">
        <w:rPr>
          <w:lang w:val="en-US"/>
        </w:rPr>
        <w:t>Since this reply does not change the tender documents or their annexes, the contracting authority will not extend the deadline for the submission of tenders as a result of this reply.</w:t>
      </w:r>
    </w:p>
    <w:p w14:paraId="1771EC25" w14:textId="77777777" w:rsidR="00781853" w:rsidRPr="003C19ED" w:rsidRDefault="00781853" w:rsidP="003C19ED">
      <w:pPr>
        <w:pStyle w:val="Zkladntext"/>
        <w:jc w:val="both"/>
        <w:rPr>
          <w:b/>
          <w:bCs/>
          <w:u w:val="single"/>
          <w:lang w:val="en-US"/>
        </w:rPr>
      </w:pPr>
    </w:p>
    <w:p w14:paraId="36C490D6" w14:textId="6EFC9955" w:rsidR="00502A7D" w:rsidRPr="003C19ED" w:rsidRDefault="00502A7D" w:rsidP="003C19ED">
      <w:pPr>
        <w:pStyle w:val="Zkladntext"/>
        <w:jc w:val="both"/>
        <w:rPr>
          <w:b/>
          <w:bCs/>
          <w:u w:val="single"/>
          <w:lang w:val="en-US"/>
        </w:rPr>
      </w:pPr>
      <w:r w:rsidRPr="003C19ED">
        <w:rPr>
          <w:b/>
          <w:bCs/>
          <w:u w:val="single"/>
          <w:lang w:val="en-US"/>
        </w:rPr>
        <w:t xml:space="preserve">Question no. </w:t>
      </w:r>
      <w:r w:rsidRPr="003C19ED">
        <w:rPr>
          <w:b/>
          <w:bCs/>
          <w:u w:val="single"/>
          <w:lang w:val="en-US"/>
        </w:rPr>
        <w:t>6</w:t>
      </w:r>
    </w:p>
    <w:p w14:paraId="0AA48547" w14:textId="77777777" w:rsidR="00502A7D" w:rsidRPr="003C19ED" w:rsidRDefault="00502A7D" w:rsidP="003C19ED">
      <w:pPr>
        <w:pStyle w:val="Zkladntext"/>
        <w:jc w:val="both"/>
        <w:rPr>
          <w:b/>
          <w:bCs/>
          <w:u w:val="single"/>
          <w:lang w:val="en-US"/>
        </w:rPr>
      </w:pPr>
    </w:p>
    <w:p w14:paraId="4A28753B" w14:textId="77777777" w:rsidR="006F1C7B" w:rsidRPr="003C19ED" w:rsidRDefault="006F1C7B" w:rsidP="003C19ED">
      <w:pPr>
        <w:pStyle w:val="Zkladntext"/>
        <w:jc w:val="both"/>
        <w:rPr>
          <w:i/>
          <w:iCs/>
          <w:lang w:val="en-US"/>
        </w:rPr>
      </w:pPr>
      <w:r w:rsidRPr="003C19ED">
        <w:rPr>
          <w:i/>
          <w:iCs/>
          <w:lang w:val="en-US"/>
        </w:rPr>
        <w:t xml:space="preserve">"Background: </w:t>
      </w:r>
    </w:p>
    <w:p w14:paraId="0D2627DC" w14:textId="77777777" w:rsidR="006F1C7B" w:rsidRPr="003C19ED" w:rsidRDefault="006F1C7B" w:rsidP="003C19ED">
      <w:pPr>
        <w:pStyle w:val="Zkladntext"/>
        <w:jc w:val="both"/>
        <w:rPr>
          <w:i/>
          <w:iCs/>
          <w:lang w:val="en-US"/>
        </w:rPr>
      </w:pPr>
    </w:p>
    <w:p w14:paraId="767A297E" w14:textId="73FD9627" w:rsidR="00502A7D" w:rsidRPr="003C19ED" w:rsidRDefault="006F1C7B" w:rsidP="003C19ED">
      <w:pPr>
        <w:pStyle w:val="Zkladntext"/>
        <w:jc w:val="both"/>
        <w:rPr>
          <w:i/>
          <w:iCs/>
          <w:lang w:val="en-US"/>
        </w:rPr>
      </w:pPr>
      <w:r w:rsidRPr="003C19ED">
        <w:rPr>
          <w:i/>
          <w:iCs/>
          <w:lang w:val="en-US"/>
        </w:rPr>
        <w:t>The contracting authority states in point 22.1 of the tender documents</w:t>
      </w:r>
      <w:r w:rsidRPr="003C19ED">
        <w:rPr>
          <w:i/>
          <w:iCs/>
          <w:lang w:val="en-US"/>
        </w:rPr>
        <w:t xml:space="preserve"> </w:t>
      </w:r>
      <w:r w:rsidR="004A48D8" w:rsidRPr="003C19ED">
        <w:rPr>
          <w:i/>
          <w:iCs/>
          <w:lang w:val="en-US"/>
        </w:rPr>
        <w:t>“</w:t>
      </w:r>
      <w:r w:rsidR="004A48D8" w:rsidRPr="003C19ED">
        <w:rPr>
          <w:i/>
          <w:iCs/>
          <w:lang w:val="en-US"/>
        </w:rPr>
        <w:t>In case the documents are submitted by a candidate established outside the territory of the Slovak Republic, he/she must submit documents equivalent to the profit and loss account or income and expenditure account for the last three completed economic years, or for the years available depending on the origin, commencement of the activity or the end of the tax period, which demonstrate compliance with this condition of participation in the original language and at the same time they must be translated into Slovak (this obligation does not apply to documents in Czech).</w:t>
      </w:r>
      <w:r w:rsidR="003E661A" w:rsidRPr="003C19ED">
        <w:rPr>
          <w:i/>
          <w:iCs/>
          <w:lang w:val="en-US"/>
        </w:rPr>
        <w:t>“</w:t>
      </w:r>
    </w:p>
    <w:p w14:paraId="70DC4C41" w14:textId="77777777" w:rsidR="003E661A" w:rsidRPr="003C19ED" w:rsidRDefault="003E661A" w:rsidP="003C19ED">
      <w:pPr>
        <w:pStyle w:val="Zkladntext"/>
        <w:jc w:val="both"/>
        <w:rPr>
          <w:i/>
          <w:iCs/>
          <w:lang w:val="en-US"/>
        </w:rPr>
      </w:pPr>
    </w:p>
    <w:p w14:paraId="380A4F2C" w14:textId="77777777" w:rsidR="003E661A" w:rsidRPr="003C19ED" w:rsidRDefault="003E661A" w:rsidP="003C19ED">
      <w:pPr>
        <w:pStyle w:val="Zkladntext"/>
        <w:jc w:val="both"/>
        <w:rPr>
          <w:i/>
          <w:iCs/>
          <w:lang w:val="en-US"/>
        </w:rPr>
      </w:pPr>
      <w:r w:rsidRPr="003C19ED">
        <w:rPr>
          <w:i/>
          <w:iCs/>
          <w:lang w:val="en-US"/>
        </w:rPr>
        <w:t xml:space="preserve">Pursuant to point 17.1 of the tender documents, the contracting authority shall allow tenders and other documents and documents in the public procurement to be submitted in the Slovak language or in the Czech language or in the English language. </w:t>
      </w:r>
    </w:p>
    <w:p w14:paraId="7E8C0B1F" w14:textId="77777777" w:rsidR="003E661A" w:rsidRPr="003C19ED" w:rsidRDefault="003E661A" w:rsidP="003C19ED">
      <w:pPr>
        <w:pStyle w:val="Zkladntext"/>
        <w:jc w:val="both"/>
        <w:rPr>
          <w:i/>
          <w:iCs/>
          <w:lang w:val="en-US"/>
        </w:rPr>
      </w:pPr>
    </w:p>
    <w:p w14:paraId="488A8D7F" w14:textId="5D9390AE" w:rsidR="003E661A" w:rsidRPr="003C19ED" w:rsidRDefault="003E661A" w:rsidP="003C19ED">
      <w:pPr>
        <w:pStyle w:val="Zkladntext"/>
        <w:jc w:val="both"/>
        <w:rPr>
          <w:i/>
          <w:iCs/>
          <w:lang w:val="en-US"/>
        </w:rPr>
      </w:pPr>
      <w:r w:rsidRPr="003C19ED">
        <w:rPr>
          <w:i/>
          <w:iCs/>
          <w:lang w:val="en-US"/>
        </w:rPr>
        <w:t>Question: Will the contracting authority accept documents in English without official translation?"</w:t>
      </w:r>
    </w:p>
    <w:p w14:paraId="441B5C4A" w14:textId="77777777" w:rsidR="00502A7D" w:rsidRPr="003C19ED" w:rsidRDefault="00502A7D" w:rsidP="003C19ED">
      <w:pPr>
        <w:pStyle w:val="Zkladntext"/>
        <w:jc w:val="both"/>
        <w:rPr>
          <w:b/>
          <w:bCs/>
          <w:u w:val="single"/>
          <w:lang w:val="en-US"/>
        </w:rPr>
      </w:pPr>
    </w:p>
    <w:p w14:paraId="319B5219" w14:textId="263B539C" w:rsidR="0097623E" w:rsidRPr="003C19ED" w:rsidRDefault="0097623E"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6</w:t>
      </w:r>
    </w:p>
    <w:p w14:paraId="1031D048" w14:textId="77777777" w:rsidR="0097623E" w:rsidRPr="003C19ED" w:rsidRDefault="0097623E" w:rsidP="003C19ED">
      <w:pPr>
        <w:pStyle w:val="Zkladntext"/>
        <w:jc w:val="both"/>
        <w:rPr>
          <w:b/>
          <w:bCs/>
          <w:u w:val="single"/>
          <w:lang w:val="en-US"/>
        </w:rPr>
      </w:pPr>
    </w:p>
    <w:p w14:paraId="7216D7C1" w14:textId="77777777" w:rsidR="00057064" w:rsidRPr="003C19ED" w:rsidRDefault="00057064" w:rsidP="003C19ED">
      <w:pPr>
        <w:pStyle w:val="Zkladntext"/>
        <w:jc w:val="both"/>
        <w:rPr>
          <w:lang w:val="en-US"/>
        </w:rPr>
      </w:pPr>
      <w:r w:rsidRPr="003C19ED">
        <w:rPr>
          <w:lang w:val="en-US"/>
        </w:rPr>
        <w:t xml:space="preserve">The contracting authority will accept the above documents in English without official translation. </w:t>
      </w:r>
    </w:p>
    <w:p w14:paraId="715FFF98" w14:textId="77777777" w:rsidR="00057064" w:rsidRPr="003C19ED" w:rsidRDefault="00057064" w:rsidP="003C19ED">
      <w:pPr>
        <w:pStyle w:val="Zkladntext"/>
        <w:jc w:val="both"/>
        <w:rPr>
          <w:lang w:val="en-US"/>
        </w:rPr>
      </w:pPr>
    </w:p>
    <w:p w14:paraId="0ADD6D6C" w14:textId="77777777" w:rsidR="00057064" w:rsidRPr="003C19ED" w:rsidRDefault="00057064" w:rsidP="003C19ED">
      <w:pPr>
        <w:pStyle w:val="Zkladntext"/>
        <w:jc w:val="both"/>
        <w:rPr>
          <w:lang w:val="en-US"/>
        </w:rPr>
      </w:pPr>
      <w:r w:rsidRPr="003C19ED">
        <w:rPr>
          <w:lang w:val="en-US"/>
        </w:rPr>
        <w:t xml:space="preserve">For the avoidance of doubt, the contracting authority has specified this in the tender documents. </w:t>
      </w:r>
    </w:p>
    <w:p w14:paraId="6BBB7DCE" w14:textId="77777777" w:rsidR="00057064" w:rsidRPr="003C19ED" w:rsidRDefault="00057064" w:rsidP="003C19ED">
      <w:pPr>
        <w:pStyle w:val="Zkladntext"/>
        <w:jc w:val="both"/>
        <w:rPr>
          <w:lang w:val="en-US"/>
        </w:rPr>
      </w:pPr>
    </w:p>
    <w:p w14:paraId="1DD666CB" w14:textId="12D6432C" w:rsidR="0097623E" w:rsidRPr="003C19ED" w:rsidRDefault="00057064" w:rsidP="003C19ED">
      <w:pPr>
        <w:pStyle w:val="Zkladntext"/>
        <w:jc w:val="both"/>
        <w:rPr>
          <w:lang w:val="en-US"/>
        </w:rPr>
      </w:pPr>
      <w:r w:rsidRPr="003C19ED">
        <w:rPr>
          <w:lang w:val="en-US"/>
        </w:rPr>
        <w:t>Since this reply does not constitute a substantial modification of the tender documents or their annexes and the clarification was made sufficiently in advance of the expiry of the deadline for the submission of offers, it will not extend the deadline for the submission of offers as a consequence of this reply.</w:t>
      </w:r>
    </w:p>
    <w:p w14:paraId="4C27D894" w14:textId="77777777" w:rsidR="008B75E3" w:rsidRPr="003C19ED" w:rsidRDefault="008B75E3" w:rsidP="003C19ED">
      <w:pPr>
        <w:pStyle w:val="Zkladntext"/>
        <w:jc w:val="both"/>
        <w:rPr>
          <w:color w:val="000000"/>
          <w:lang w:val="en-US"/>
        </w:rPr>
      </w:pPr>
    </w:p>
    <w:p w14:paraId="3C86547E" w14:textId="08F98FCA" w:rsidR="00057064" w:rsidRPr="003C19ED" w:rsidRDefault="00057064" w:rsidP="003C19ED">
      <w:pPr>
        <w:pStyle w:val="Zkladntext"/>
        <w:jc w:val="both"/>
        <w:rPr>
          <w:b/>
          <w:bCs/>
          <w:u w:val="single"/>
          <w:lang w:val="en-US"/>
        </w:rPr>
      </w:pPr>
      <w:r w:rsidRPr="003C19ED">
        <w:rPr>
          <w:b/>
          <w:bCs/>
          <w:u w:val="single"/>
          <w:lang w:val="en-US"/>
        </w:rPr>
        <w:t xml:space="preserve">Question no. </w:t>
      </w:r>
      <w:r w:rsidRPr="003C19ED">
        <w:rPr>
          <w:b/>
          <w:bCs/>
          <w:u w:val="single"/>
          <w:lang w:val="en-US"/>
        </w:rPr>
        <w:t>7</w:t>
      </w:r>
    </w:p>
    <w:p w14:paraId="59122694" w14:textId="77777777" w:rsidR="00057064" w:rsidRPr="003C19ED" w:rsidRDefault="00057064" w:rsidP="003C19ED">
      <w:pPr>
        <w:pStyle w:val="Zkladntext"/>
        <w:jc w:val="both"/>
        <w:rPr>
          <w:b/>
          <w:bCs/>
          <w:u w:val="single"/>
          <w:lang w:val="en-US"/>
        </w:rPr>
      </w:pPr>
    </w:p>
    <w:p w14:paraId="7B6FC80B" w14:textId="77777777" w:rsidR="006F6620" w:rsidRPr="003C19ED" w:rsidRDefault="006F6620" w:rsidP="003C19ED">
      <w:pPr>
        <w:pStyle w:val="Zkladntext"/>
        <w:jc w:val="both"/>
        <w:rPr>
          <w:i/>
          <w:iCs/>
          <w:lang w:val="en-US"/>
        </w:rPr>
      </w:pPr>
      <w:r w:rsidRPr="003C19ED">
        <w:rPr>
          <w:i/>
          <w:iCs/>
          <w:lang w:val="en-US"/>
        </w:rPr>
        <w:t xml:space="preserve">"Area: Annex 4 - Change management price </w:t>
      </w:r>
    </w:p>
    <w:p w14:paraId="0A5A589E" w14:textId="77777777" w:rsidR="006F6620" w:rsidRPr="003C19ED" w:rsidRDefault="006F6620" w:rsidP="003C19ED">
      <w:pPr>
        <w:pStyle w:val="Zkladntext"/>
        <w:jc w:val="both"/>
        <w:rPr>
          <w:i/>
          <w:iCs/>
          <w:lang w:val="en-US"/>
        </w:rPr>
      </w:pPr>
    </w:p>
    <w:p w14:paraId="47065A5F" w14:textId="77777777" w:rsidR="006F6620" w:rsidRPr="003C19ED" w:rsidRDefault="006F6620" w:rsidP="003C19ED">
      <w:pPr>
        <w:pStyle w:val="Zkladntext"/>
        <w:jc w:val="both"/>
        <w:rPr>
          <w:i/>
          <w:iCs/>
          <w:lang w:val="en-US"/>
        </w:rPr>
      </w:pPr>
      <w:r w:rsidRPr="003C19ED">
        <w:rPr>
          <w:i/>
          <w:iCs/>
          <w:lang w:val="en-US"/>
        </w:rPr>
        <w:t xml:space="preserve">Background: </w:t>
      </w:r>
    </w:p>
    <w:p w14:paraId="59C5D876" w14:textId="77777777" w:rsidR="006F6620" w:rsidRPr="003C19ED" w:rsidRDefault="006F6620" w:rsidP="003C19ED">
      <w:pPr>
        <w:pStyle w:val="Zkladntext"/>
        <w:jc w:val="both"/>
        <w:rPr>
          <w:i/>
          <w:iCs/>
          <w:lang w:val="en-US"/>
        </w:rPr>
      </w:pPr>
    </w:p>
    <w:p w14:paraId="160DFA91" w14:textId="77777777" w:rsidR="006F6620" w:rsidRPr="003C19ED" w:rsidRDefault="006F6620" w:rsidP="003C19ED">
      <w:pPr>
        <w:pStyle w:val="Zkladntext"/>
        <w:jc w:val="both"/>
        <w:rPr>
          <w:i/>
          <w:iCs/>
          <w:lang w:val="en-US"/>
        </w:rPr>
      </w:pPr>
      <w:r w:rsidRPr="003C19ED">
        <w:rPr>
          <w:i/>
          <w:iCs/>
          <w:lang w:val="en-US"/>
        </w:rPr>
        <w:t xml:space="preserve">In Annex 4 of the tender documents, the contracting authority has indicated the amount of EUR 100,000 under the 'Evaluation' tab in cell H59. </w:t>
      </w:r>
    </w:p>
    <w:p w14:paraId="31523C08" w14:textId="77777777" w:rsidR="006F6620" w:rsidRPr="003C19ED" w:rsidRDefault="006F6620" w:rsidP="003C19ED">
      <w:pPr>
        <w:pStyle w:val="Zkladntext"/>
        <w:jc w:val="both"/>
        <w:rPr>
          <w:i/>
          <w:iCs/>
          <w:lang w:val="en-US"/>
        </w:rPr>
      </w:pPr>
    </w:p>
    <w:p w14:paraId="5D711C39" w14:textId="3AD5D0F4" w:rsidR="00057064" w:rsidRPr="003C19ED" w:rsidRDefault="006F6620" w:rsidP="003C19ED">
      <w:pPr>
        <w:pStyle w:val="Zkladntext"/>
        <w:jc w:val="both"/>
        <w:rPr>
          <w:i/>
          <w:iCs/>
          <w:lang w:val="en-US"/>
        </w:rPr>
      </w:pPr>
      <w:r w:rsidRPr="003C19ED">
        <w:rPr>
          <w:i/>
          <w:iCs/>
          <w:lang w:val="en-US"/>
        </w:rPr>
        <w:t>Question: Can the contracting authority please justify on what grounds it prescribes/sets the price for change management?"</w:t>
      </w:r>
    </w:p>
    <w:p w14:paraId="0B5E5242" w14:textId="77777777" w:rsidR="00057064" w:rsidRPr="003C19ED" w:rsidRDefault="00057064" w:rsidP="003C19ED">
      <w:pPr>
        <w:pStyle w:val="Zkladntext"/>
        <w:jc w:val="both"/>
        <w:rPr>
          <w:color w:val="000000"/>
          <w:lang w:val="en-US"/>
        </w:rPr>
      </w:pPr>
    </w:p>
    <w:p w14:paraId="16BE1AB4" w14:textId="2F87E949" w:rsidR="006F6620" w:rsidRPr="003C19ED" w:rsidRDefault="006F6620"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7</w:t>
      </w:r>
    </w:p>
    <w:p w14:paraId="78E38032" w14:textId="77777777" w:rsidR="006F6620" w:rsidRPr="003C19ED" w:rsidRDefault="006F6620" w:rsidP="003C19ED">
      <w:pPr>
        <w:pStyle w:val="Zkladntext"/>
        <w:jc w:val="both"/>
        <w:rPr>
          <w:b/>
          <w:bCs/>
          <w:u w:val="single"/>
          <w:lang w:val="en-US"/>
        </w:rPr>
      </w:pPr>
    </w:p>
    <w:p w14:paraId="60304148" w14:textId="77777777" w:rsidR="00734E3B" w:rsidRPr="003C19ED" w:rsidRDefault="00734E3B" w:rsidP="003C19ED">
      <w:pPr>
        <w:pStyle w:val="Zkladntext"/>
        <w:jc w:val="both"/>
        <w:rPr>
          <w:lang w:val="en-US"/>
        </w:rPr>
      </w:pPr>
      <w:r w:rsidRPr="003C19ED">
        <w:rPr>
          <w:lang w:val="en-US"/>
        </w:rPr>
        <w:t>The reasons why a fixed price is set for change management are directly derived from the way in which this item is to be applied during the performance of the contract. The manner in which it is to be applied is described in the proposal of the contract, including all its annexes (in particular, but not exclusively, the SLA).</w:t>
      </w:r>
    </w:p>
    <w:p w14:paraId="36454066" w14:textId="77777777" w:rsidR="00734E3B" w:rsidRPr="003C19ED" w:rsidRDefault="00734E3B" w:rsidP="003C19ED">
      <w:pPr>
        <w:pStyle w:val="Zkladntext"/>
        <w:jc w:val="both"/>
        <w:rPr>
          <w:lang w:val="en-US"/>
        </w:rPr>
      </w:pPr>
    </w:p>
    <w:p w14:paraId="5C886C15" w14:textId="19C44959" w:rsidR="006F6620" w:rsidRPr="003C19ED" w:rsidRDefault="00734E3B" w:rsidP="003C19ED">
      <w:pPr>
        <w:pStyle w:val="Zkladntext"/>
        <w:jc w:val="both"/>
        <w:rPr>
          <w:lang w:val="en-US"/>
        </w:rPr>
      </w:pPr>
      <w:r w:rsidRPr="003C19ED">
        <w:rPr>
          <w:lang w:val="en-US"/>
        </w:rPr>
        <w:t>As this response does not modify the tender documents or their annexes, the contracting authority will not extend the deadline for submission of tenders as a result of this response.</w:t>
      </w:r>
    </w:p>
    <w:p w14:paraId="48A255B0" w14:textId="77777777" w:rsidR="006F6620" w:rsidRPr="003C19ED" w:rsidRDefault="006F6620" w:rsidP="003C19ED">
      <w:pPr>
        <w:pStyle w:val="Zkladntext"/>
        <w:jc w:val="both"/>
        <w:rPr>
          <w:color w:val="000000"/>
          <w:lang w:val="en-US"/>
        </w:rPr>
      </w:pPr>
    </w:p>
    <w:p w14:paraId="69FB9EA1" w14:textId="4454C454" w:rsidR="002C2047" w:rsidRPr="003C19ED" w:rsidRDefault="002C2047" w:rsidP="003C19ED">
      <w:pPr>
        <w:pStyle w:val="Zkladntext"/>
        <w:jc w:val="both"/>
        <w:rPr>
          <w:b/>
          <w:bCs/>
          <w:u w:val="single"/>
          <w:lang w:val="en-US"/>
        </w:rPr>
      </w:pPr>
      <w:r w:rsidRPr="003C19ED">
        <w:rPr>
          <w:b/>
          <w:bCs/>
          <w:u w:val="single"/>
          <w:lang w:val="en-US"/>
        </w:rPr>
        <w:lastRenderedPageBreak/>
        <w:t xml:space="preserve">Question no. </w:t>
      </w:r>
      <w:r w:rsidRPr="003C19ED">
        <w:rPr>
          <w:b/>
          <w:bCs/>
          <w:u w:val="single"/>
          <w:lang w:val="en-US"/>
        </w:rPr>
        <w:t>8</w:t>
      </w:r>
    </w:p>
    <w:p w14:paraId="313CE89A" w14:textId="77777777" w:rsidR="002C2047" w:rsidRPr="003C19ED" w:rsidRDefault="002C2047" w:rsidP="003C19ED">
      <w:pPr>
        <w:pStyle w:val="Zkladntext"/>
        <w:jc w:val="both"/>
        <w:rPr>
          <w:b/>
          <w:bCs/>
          <w:u w:val="single"/>
          <w:lang w:val="en-US"/>
        </w:rPr>
      </w:pPr>
    </w:p>
    <w:p w14:paraId="49E053C4" w14:textId="188388D3" w:rsidR="00EA150F" w:rsidRPr="003C19ED" w:rsidRDefault="00EA150F" w:rsidP="003C19ED">
      <w:pPr>
        <w:pStyle w:val="Zkladntext"/>
        <w:jc w:val="both"/>
        <w:rPr>
          <w:i/>
          <w:iCs/>
          <w:lang w:val="en-US"/>
        </w:rPr>
      </w:pPr>
      <w:r w:rsidRPr="003C19ED">
        <w:rPr>
          <w:i/>
          <w:iCs/>
          <w:lang w:val="en-US"/>
        </w:rPr>
        <w:t>“</w:t>
      </w:r>
      <w:r w:rsidRPr="003C19ED">
        <w:rPr>
          <w:i/>
          <w:iCs/>
          <w:lang w:val="en-US"/>
        </w:rPr>
        <w:t xml:space="preserve">Area: Links to the annexes to the tender documents </w:t>
      </w:r>
    </w:p>
    <w:p w14:paraId="3DFA5541" w14:textId="77777777" w:rsidR="00EA150F" w:rsidRPr="003C19ED" w:rsidRDefault="00EA150F" w:rsidP="003C19ED">
      <w:pPr>
        <w:pStyle w:val="Zkladntext"/>
        <w:jc w:val="both"/>
        <w:rPr>
          <w:i/>
          <w:iCs/>
          <w:lang w:val="en-US"/>
        </w:rPr>
      </w:pPr>
    </w:p>
    <w:p w14:paraId="47A56A4A" w14:textId="77777777" w:rsidR="00EA150F" w:rsidRPr="003C19ED" w:rsidRDefault="00EA150F" w:rsidP="003C19ED">
      <w:pPr>
        <w:pStyle w:val="Zkladntext"/>
        <w:jc w:val="both"/>
        <w:rPr>
          <w:i/>
          <w:iCs/>
          <w:lang w:val="en-US"/>
        </w:rPr>
      </w:pPr>
      <w:r w:rsidRPr="003C19ED">
        <w:rPr>
          <w:i/>
          <w:iCs/>
          <w:lang w:val="en-US"/>
        </w:rPr>
        <w:t xml:space="preserve">Documents: </w:t>
      </w:r>
    </w:p>
    <w:p w14:paraId="2FEB8442" w14:textId="77777777" w:rsidR="00EA150F" w:rsidRPr="003C19ED" w:rsidRDefault="00EA150F" w:rsidP="003C19ED">
      <w:pPr>
        <w:pStyle w:val="Zkladntext"/>
        <w:jc w:val="both"/>
        <w:rPr>
          <w:i/>
          <w:iCs/>
          <w:lang w:val="en-US"/>
        </w:rPr>
      </w:pPr>
    </w:p>
    <w:p w14:paraId="793D969D" w14:textId="77777777" w:rsidR="00EA150F" w:rsidRPr="003C19ED" w:rsidRDefault="00EA150F" w:rsidP="003C19ED">
      <w:pPr>
        <w:pStyle w:val="Zkladntext"/>
        <w:jc w:val="both"/>
        <w:rPr>
          <w:i/>
          <w:iCs/>
          <w:lang w:val="en-US"/>
        </w:rPr>
      </w:pPr>
      <w:r w:rsidRPr="003C19ED">
        <w:rPr>
          <w:i/>
          <w:iCs/>
          <w:lang w:val="en-US"/>
        </w:rPr>
        <w:t xml:space="preserve">The contracting authority has incorrectly referenced the annexes to the tender documents: </w:t>
      </w:r>
    </w:p>
    <w:p w14:paraId="4AC7FF8B" w14:textId="77777777" w:rsidR="00EA150F" w:rsidRPr="003C19ED" w:rsidRDefault="00EA150F" w:rsidP="003C19ED">
      <w:pPr>
        <w:pStyle w:val="Zkladntext"/>
        <w:jc w:val="both"/>
        <w:rPr>
          <w:i/>
          <w:iCs/>
          <w:lang w:val="en-US"/>
        </w:rPr>
      </w:pPr>
    </w:p>
    <w:p w14:paraId="75A350BC" w14:textId="0924B2B7" w:rsidR="00EA150F" w:rsidRPr="003C19ED" w:rsidRDefault="00EA150F" w:rsidP="003C19ED">
      <w:pPr>
        <w:pStyle w:val="Zkladntext"/>
        <w:ind w:left="720"/>
        <w:jc w:val="both"/>
        <w:rPr>
          <w:i/>
          <w:iCs/>
          <w:lang w:val="en-US"/>
        </w:rPr>
      </w:pPr>
      <w:r w:rsidRPr="003C19ED">
        <w:rPr>
          <w:i/>
          <w:iCs/>
          <w:lang w:val="en-US"/>
        </w:rPr>
        <w:t xml:space="preserve">- in clause 11.2, second indent (the correct reference should probably be to Annex 16 and Annex 17) </w:t>
      </w:r>
    </w:p>
    <w:p w14:paraId="7A5CA48F" w14:textId="77777777" w:rsidR="00EA150F" w:rsidRPr="003C19ED" w:rsidRDefault="00EA150F" w:rsidP="003C19ED">
      <w:pPr>
        <w:pStyle w:val="Zkladntext"/>
        <w:ind w:left="720"/>
        <w:jc w:val="both"/>
        <w:rPr>
          <w:i/>
          <w:iCs/>
          <w:lang w:val="en-US"/>
        </w:rPr>
      </w:pPr>
    </w:p>
    <w:p w14:paraId="155D22F4" w14:textId="5FE8C276" w:rsidR="00EA150F" w:rsidRPr="003C19ED" w:rsidRDefault="00EA150F" w:rsidP="003C19ED">
      <w:pPr>
        <w:pStyle w:val="Zkladntext"/>
        <w:ind w:left="720"/>
        <w:jc w:val="both"/>
        <w:rPr>
          <w:i/>
          <w:iCs/>
          <w:lang w:val="en-US"/>
        </w:rPr>
      </w:pPr>
      <w:r w:rsidRPr="003C19ED">
        <w:rPr>
          <w:i/>
          <w:iCs/>
          <w:lang w:val="en-US"/>
        </w:rPr>
        <w:t xml:space="preserve">- in points 18.3 and 18.4, the reference is to Annex 2. However, in Annex 2 of the tender specifications there is a description of the subject matter of the contract, </w:t>
      </w:r>
    </w:p>
    <w:p w14:paraId="663249EB" w14:textId="77777777" w:rsidR="00EA150F" w:rsidRPr="003C19ED" w:rsidRDefault="00EA150F" w:rsidP="003C19ED">
      <w:pPr>
        <w:pStyle w:val="Zkladntext"/>
        <w:ind w:left="720"/>
        <w:jc w:val="both"/>
        <w:rPr>
          <w:i/>
          <w:iCs/>
          <w:lang w:val="en-US"/>
        </w:rPr>
      </w:pPr>
    </w:p>
    <w:p w14:paraId="3112986C" w14:textId="3948EDC9" w:rsidR="00EA150F" w:rsidRPr="003C19ED" w:rsidRDefault="00EA150F" w:rsidP="003C19ED">
      <w:pPr>
        <w:pStyle w:val="Zkladntext"/>
        <w:ind w:left="720"/>
        <w:jc w:val="both"/>
        <w:rPr>
          <w:i/>
          <w:iCs/>
          <w:lang w:val="en-US"/>
        </w:rPr>
      </w:pPr>
      <w:r w:rsidRPr="003C19ED">
        <w:rPr>
          <w:i/>
          <w:iCs/>
          <w:lang w:val="en-US"/>
        </w:rPr>
        <w:t>- in point 28.3, first indent, reference is made to Annex 4. In Annex 4 of the Tender D</w:t>
      </w:r>
      <w:r w:rsidR="007356B4" w:rsidRPr="003C19ED">
        <w:rPr>
          <w:i/>
          <w:iCs/>
          <w:lang w:val="en-US"/>
        </w:rPr>
        <w:t>ocuments is</w:t>
      </w:r>
      <w:r w:rsidRPr="003C19ED">
        <w:rPr>
          <w:i/>
          <w:iCs/>
          <w:lang w:val="en-US"/>
        </w:rPr>
        <w:t xml:space="preserve"> the price and the evaluation. </w:t>
      </w:r>
    </w:p>
    <w:p w14:paraId="316E4066" w14:textId="77777777" w:rsidR="00EA150F" w:rsidRPr="003C19ED" w:rsidRDefault="00EA150F" w:rsidP="003C19ED">
      <w:pPr>
        <w:pStyle w:val="Zkladntext"/>
        <w:jc w:val="both"/>
        <w:rPr>
          <w:i/>
          <w:iCs/>
          <w:lang w:val="en-US"/>
        </w:rPr>
      </w:pPr>
    </w:p>
    <w:p w14:paraId="03D0F096" w14:textId="6DA968BC" w:rsidR="002C2047" w:rsidRPr="003C19ED" w:rsidRDefault="00EA150F" w:rsidP="003C19ED">
      <w:pPr>
        <w:pStyle w:val="Zkladntext"/>
        <w:jc w:val="both"/>
        <w:rPr>
          <w:i/>
          <w:iCs/>
          <w:lang w:val="en-US"/>
        </w:rPr>
      </w:pPr>
      <w:r w:rsidRPr="003C19ED">
        <w:rPr>
          <w:i/>
          <w:iCs/>
          <w:lang w:val="en-US"/>
        </w:rPr>
        <w:t>Question: We request that the tender documents be corrected and that an administrative check be made of all references and clauses in each document."</w:t>
      </w:r>
    </w:p>
    <w:p w14:paraId="15B69493" w14:textId="77777777" w:rsidR="002C2047" w:rsidRPr="003C19ED" w:rsidRDefault="002C2047" w:rsidP="003C19ED">
      <w:pPr>
        <w:pStyle w:val="Zkladntext"/>
        <w:jc w:val="both"/>
        <w:rPr>
          <w:color w:val="000000"/>
          <w:lang w:val="en-US"/>
        </w:rPr>
      </w:pPr>
    </w:p>
    <w:p w14:paraId="74C6A2B0" w14:textId="6FBDC793" w:rsidR="00275FD4" w:rsidRPr="003C19ED" w:rsidRDefault="00275FD4"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8</w:t>
      </w:r>
    </w:p>
    <w:p w14:paraId="7689C774" w14:textId="77777777" w:rsidR="00275FD4" w:rsidRPr="003C19ED" w:rsidRDefault="00275FD4" w:rsidP="003C19ED">
      <w:pPr>
        <w:pStyle w:val="Zkladntext"/>
        <w:jc w:val="both"/>
        <w:rPr>
          <w:b/>
          <w:bCs/>
          <w:u w:val="single"/>
          <w:lang w:val="en-US"/>
        </w:rPr>
      </w:pPr>
    </w:p>
    <w:p w14:paraId="22452D21" w14:textId="77777777" w:rsidR="00BC4FDF" w:rsidRPr="003C19ED" w:rsidRDefault="00BC4FDF" w:rsidP="003C19ED">
      <w:pPr>
        <w:pStyle w:val="Zkladntext"/>
        <w:jc w:val="both"/>
        <w:rPr>
          <w:lang w:val="en-US"/>
        </w:rPr>
      </w:pPr>
      <w:r w:rsidRPr="003C19ED">
        <w:rPr>
          <w:lang w:val="en-US"/>
        </w:rPr>
        <w:t xml:space="preserve">The contracting authority has modified the numbers of the annexes in the references to the annexes according to the candidate's question. </w:t>
      </w:r>
    </w:p>
    <w:p w14:paraId="52E11DEF" w14:textId="77777777" w:rsidR="00BC4FDF" w:rsidRPr="003C19ED" w:rsidRDefault="00BC4FDF" w:rsidP="003C19ED">
      <w:pPr>
        <w:pStyle w:val="Zkladntext"/>
        <w:jc w:val="both"/>
        <w:rPr>
          <w:lang w:val="en-US"/>
        </w:rPr>
      </w:pPr>
    </w:p>
    <w:p w14:paraId="21463696" w14:textId="77777777" w:rsidR="00BC4FDF" w:rsidRPr="003C19ED" w:rsidRDefault="00BC4FDF" w:rsidP="003C19ED">
      <w:pPr>
        <w:pStyle w:val="Zkladntext"/>
        <w:jc w:val="both"/>
        <w:rPr>
          <w:lang w:val="en-US"/>
        </w:rPr>
      </w:pPr>
      <w:r w:rsidRPr="003C19ED">
        <w:rPr>
          <w:lang w:val="en-US"/>
        </w:rPr>
        <w:t xml:space="preserve">The contracting authority considers that it is clear from the text of the individual points (as well as from the candidate's question and the rest of the tender documents) that the candidate referred to in his question which annexes he was referring to. This is purely an error in the reference to the numbers of the annexes. </w:t>
      </w:r>
    </w:p>
    <w:p w14:paraId="1DA8ED63" w14:textId="77777777" w:rsidR="00BC4FDF" w:rsidRPr="003C19ED" w:rsidRDefault="00BC4FDF" w:rsidP="003C19ED">
      <w:pPr>
        <w:pStyle w:val="Zkladntext"/>
        <w:jc w:val="both"/>
        <w:rPr>
          <w:lang w:val="en-US"/>
        </w:rPr>
      </w:pPr>
    </w:p>
    <w:p w14:paraId="101E742C" w14:textId="2CC2E822" w:rsidR="00BC4FDF" w:rsidRPr="003C19ED" w:rsidRDefault="00BC4FDF" w:rsidP="003C19ED">
      <w:pPr>
        <w:pStyle w:val="Zkladntext"/>
        <w:jc w:val="both"/>
        <w:rPr>
          <w:lang w:val="en-US"/>
        </w:rPr>
      </w:pPr>
      <w:r w:rsidRPr="003C19ED">
        <w:rPr>
          <w:lang w:val="en-US"/>
        </w:rPr>
        <w:t>Since this reply does not substantially modify the tender documents or their annexes, and the clarification was made well in advance of the deadline for submission of offers, contracting authority will not extend the deadline for submission of offers as a result of this reply</w:t>
      </w:r>
      <w:r w:rsidRPr="003C19ED">
        <w:rPr>
          <w:lang w:val="en-US"/>
        </w:rPr>
        <w:t>.</w:t>
      </w:r>
    </w:p>
    <w:p w14:paraId="3A401938" w14:textId="77777777" w:rsidR="00BC4FDF" w:rsidRPr="003C19ED" w:rsidRDefault="00BC4FDF" w:rsidP="003C19ED">
      <w:pPr>
        <w:pStyle w:val="Zkladntext"/>
        <w:jc w:val="both"/>
        <w:rPr>
          <w:lang w:val="en-US"/>
        </w:rPr>
      </w:pPr>
    </w:p>
    <w:p w14:paraId="01C0E382" w14:textId="6A393842" w:rsidR="00BC4FDF" w:rsidRPr="003C19ED" w:rsidRDefault="00BC4FDF" w:rsidP="003C19ED">
      <w:pPr>
        <w:pStyle w:val="Zkladntext"/>
        <w:jc w:val="both"/>
        <w:rPr>
          <w:b/>
          <w:bCs/>
          <w:u w:val="single"/>
          <w:lang w:val="en-US"/>
        </w:rPr>
      </w:pPr>
      <w:r w:rsidRPr="003C19ED">
        <w:rPr>
          <w:b/>
          <w:bCs/>
          <w:u w:val="single"/>
          <w:lang w:val="en-US"/>
        </w:rPr>
        <w:t xml:space="preserve">Question no. </w:t>
      </w:r>
      <w:r w:rsidRPr="003C19ED">
        <w:rPr>
          <w:b/>
          <w:bCs/>
          <w:u w:val="single"/>
          <w:lang w:val="en-US"/>
        </w:rPr>
        <w:t>9</w:t>
      </w:r>
    </w:p>
    <w:p w14:paraId="43343CE5" w14:textId="77777777" w:rsidR="00BC4FDF" w:rsidRPr="003C19ED" w:rsidRDefault="00BC4FDF" w:rsidP="003C19ED">
      <w:pPr>
        <w:pStyle w:val="Zkladntext"/>
        <w:jc w:val="both"/>
        <w:rPr>
          <w:b/>
          <w:bCs/>
          <w:u w:val="single"/>
          <w:lang w:val="en-US"/>
        </w:rPr>
      </w:pPr>
    </w:p>
    <w:p w14:paraId="02EA6D7B" w14:textId="0FEF1075" w:rsidR="003530E1" w:rsidRPr="003C19ED" w:rsidRDefault="003530E1" w:rsidP="003C19ED">
      <w:pPr>
        <w:pStyle w:val="Zkladntext"/>
        <w:jc w:val="both"/>
        <w:rPr>
          <w:i/>
          <w:iCs/>
          <w:lang w:val="en-US"/>
        </w:rPr>
      </w:pPr>
      <w:r w:rsidRPr="003C19ED">
        <w:rPr>
          <w:i/>
          <w:iCs/>
          <w:lang w:val="en-US"/>
        </w:rPr>
        <w:t>“</w:t>
      </w:r>
      <w:r w:rsidRPr="003C19ED">
        <w:rPr>
          <w:i/>
          <w:iCs/>
          <w:lang w:val="en-US"/>
        </w:rPr>
        <w:t xml:space="preserve">Area: point 19 of the tender documents </w:t>
      </w:r>
    </w:p>
    <w:p w14:paraId="7676A9B3" w14:textId="77777777" w:rsidR="003530E1" w:rsidRPr="003C19ED" w:rsidRDefault="003530E1" w:rsidP="003C19ED">
      <w:pPr>
        <w:pStyle w:val="Zkladntext"/>
        <w:jc w:val="both"/>
        <w:rPr>
          <w:i/>
          <w:iCs/>
          <w:lang w:val="en-US"/>
        </w:rPr>
      </w:pPr>
    </w:p>
    <w:p w14:paraId="415923B4" w14:textId="77777777" w:rsidR="003530E1" w:rsidRPr="003C19ED" w:rsidRDefault="003530E1" w:rsidP="003C19ED">
      <w:pPr>
        <w:pStyle w:val="Zkladntext"/>
        <w:jc w:val="both"/>
        <w:rPr>
          <w:i/>
          <w:iCs/>
          <w:lang w:val="en-US"/>
        </w:rPr>
      </w:pPr>
      <w:r w:rsidRPr="003C19ED">
        <w:rPr>
          <w:i/>
          <w:iCs/>
          <w:lang w:val="en-US"/>
        </w:rPr>
        <w:t xml:space="preserve">Evidence: </w:t>
      </w:r>
    </w:p>
    <w:p w14:paraId="63371092" w14:textId="77777777" w:rsidR="003530E1" w:rsidRPr="003C19ED" w:rsidRDefault="003530E1" w:rsidP="003C19ED">
      <w:pPr>
        <w:pStyle w:val="Zkladntext"/>
        <w:jc w:val="both"/>
        <w:rPr>
          <w:i/>
          <w:iCs/>
          <w:lang w:val="en-US"/>
        </w:rPr>
      </w:pPr>
    </w:p>
    <w:p w14:paraId="13BB7B8C" w14:textId="3D8501D2" w:rsidR="003530E1" w:rsidRPr="003C19ED" w:rsidRDefault="003530E1" w:rsidP="003C19ED">
      <w:pPr>
        <w:pStyle w:val="Zkladntext"/>
        <w:jc w:val="both"/>
        <w:rPr>
          <w:i/>
          <w:iCs/>
          <w:lang w:val="en-US"/>
        </w:rPr>
      </w:pPr>
      <w:r w:rsidRPr="003C19ED">
        <w:rPr>
          <w:i/>
          <w:iCs/>
          <w:lang w:val="en-US"/>
        </w:rPr>
        <w:t>The contracting authority states in point 19 of the tender documents "</w:t>
      </w:r>
      <w:r w:rsidR="004762E0" w:rsidRPr="003C19ED">
        <w:rPr>
          <w:lang w:val="en-US"/>
        </w:rPr>
        <w:t>The funds must be credited to the contracting authority's account no later than one (1) working day before the deadline for the submission of tenders</w:t>
      </w:r>
      <w:r w:rsidR="004762E0" w:rsidRPr="003C19ED">
        <w:rPr>
          <w:lang w:val="en-US"/>
        </w:rPr>
        <w:t>.</w:t>
      </w:r>
      <w:r w:rsidRPr="003C19ED">
        <w:rPr>
          <w:i/>
          <w:iCs/>
          <w:lang w:val="en-US"/>
        </w:rPr>
        <w:t xml:space="preserve">" </w:t>
      </w:r>
    </w:p>
    <w:p w14:paraId="1A7F6475" w14:textId="77777777" w:rsidR="003530E1" w:rsidRPr="003C19ED" w:rsidRDefault="003530E1" w:rsidP="003C19ED">
      <w:pPr>
        <w:pStyle w:val="Zkladntext"/>
        <w:jc w:val="both"/>
        <w:rPr>
          <w:i/>
          <w:iCs/>
          <w:lang w:val="en-US"/>
        </w:rPr>
      </w:pPr>
    </w:p>
    <w:p w14:paraId="243D91A1" w14:textId="77777777" w:rsidR="003530E1" w:rsidRPr="003C19ED" w:rsidRDefault="003530E1" w:rsidP="003C19ED">
      <w:pPr>
        <w:pStyle w:val="Zkladntext"/>
        <w:jc w:val="both"/>
        <w:rPr>
          <w:i/>
          <w:iCs/>
          <w:lang w:val="en-US"/>
        </w:rPr>
      </w:pPr>
      <w:r w:rsidRPr="003C19ED">
        <w:rPr>
          <w:i/>
          <w:iCs/>
          <w:lang w:val="en-US"/>
        </w:rPr>
        <w:t xml:space="preserve">Question: This requirement is beyond the scope of the Public Procurement Act. </w:t>
      </w:r>
    </w:p>
    <w:p w14:paraId="69089F02" w14:textId="77777777" w:rsidR="003530E1" w:rsidRPr="003C19ED" w:rsidRDefault="003530E1" w:rsidP="003C19ED">
      <w:pPr>
        <w:pStyle w:val="Zkladntext"/>
        <w:jc w:val="both"/>
        <w:rPr>
          <w:i/>
          <w:iCs/>
          <w:lang w:val="en-US"/>
        </w:rPr>
      </w:pPr>
    </w:p>
    <w:p w14:paraId="13F01EEF" w14:textId="56F4E357" w:rsidR="00BC4FDF" w:rsidRPr="003C19ED" w:rsidRDefault="003530E1" w:rsidP="003C19ED">
      <w:pPr>
        <w:pStyle w:val="Zkladntext"/>
        <w:jc w:val="both"/>
        <w:rPr>
          <w:i/>
          <w:iCs/>
          <w:lang w:val="en-US"/>
        </w:rPr>
      </w:pPr>
      <w:r w:rsidRPr="003C19ED">
        <w:rPr>
          <w:i/>
          <w:iCs/>
          <w:lang w:val="en-US"/>
        </w:rPr>
        <w:t>We request that the tender documents be amended so that the security may be submitted by depositing funds in the contracting authority's bank account by the deadline 'no later than the time limit for the submission of tenders</w:t>
      </w:r>
      <w:r w:rsidRPr="003C19ED">
        <w:rPr>
          <w:i/>
          <w:iCs/>
          <w:lang w:val="en-US"/>
        </w:rPr>
        <w:t>.”</w:t>
      </w:r>
    </w:p>
    <w:p w14:paraId="4D0797EC" w14:textId="77777777" w:rsidR="00BC4FDF" w:rsidRPr="003C19ED" w:rsidRDefault="00BC4FDF" w:rsidP="003C19ED">
      <w:pPr>
        <w:pStyle w:val="Zkladntext"/>
        <w:jc w:val="both"/>
        <w:rPr>
          <w:lang w:val="en-US"/>
        </w:rPr>
      </w:pPr>
    </w:p>
    <w:p w14:paraId="2E5F32DA" w14:textId="334F8A53" w:rsidR="00A001CF" w:rsidRPr="003C19ED" w:rsidRDefault="00A001CF"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9</w:t>
      </w:r>
    </w:p>
    <w:p w14:paraId="2B1811C2" w14:textId="77777777" w:rsidR="00A001CF" w:rsidRPr="003C19ED" w:rsidRDefault="00A001CF" w:rsidP="003C19ED">
      <w:pPr>
        <w:pStyle w:val="Zkladntext"/>
        <w:jc w:val="both"/>
        <w:rPr>
          <w:b/>
          <w:bCs/>
          <w:u w:val="single"/>
          <w:lang w:val="en-US"/>
        </w:rPr>
      </w:pPr>
    </w:p>
    <w:p w14:paraId="7B890D33" w14:textId="07357D6A" w:rsidR="00A001CF" w:rsidRPr="003C19ED" w:rsidRDefault="006A2CFC" w:rsidP="003C19ED">
      <w:pPr>
        <w:pStyle w:val="Zkladntext"/>
        <w:jc w:val="both"/>
        <w:rPr>
          <w:lang w:val="en-US"/>
        </w:rPr>
      </w:pPr>
      <w:r w:rsidRPr="003C19ED">
        <w:rPr>
          <w:lang w:val="en-US"/>
        </w:rPr>
        <w:lastRenderedPageBreak/>
        <w:t>The contracting authority considers that the above requirement is in no way contrary to the Public Procurement Act and will therefore not proceed to modify the tender documents.</w:t>
      </w:r>
    </w:p>
    <w:p w14:paraId="3BF5AD10" w14:textId="77777777" w:rsidR="00275FD4" w:rsidRPr="003C19ED" w:rsidRDefault="00275FD4" w:rsidP="003C19ED">
      <w:pPr>
        <w:pStyle w:val="Zkladntext"/>
        <w:jc w:val="both"/>
        <w:rPr>
          <w:b/>
          <w:bCs/>
          <w:u w:val="single"/>
          <w:lang w:val="en-US"/>
        </w:rPr>
      </w:pPr>
    </w:p>
    <w:p w14:paraId="46CAFFDD" w14:textId="3BCACC88" w:rsidR="00275FD4" w:rsidRPr="003C19ED" w:rsidRDefault="006A2CFC" w:rsidP="003C19ED">
      <w:pPr>
        <w:pStyle w:val="Zkladntext"/>
        <w:jc w:val="both"/>
        <w:rPr>
          <w:b/>
          <w:bCs/>
          <w:u w:val="single"/>
          <w:lang w:val="en-US"/>
        </w:rPr>
      </w:pPr>
      <w:r w:rsidRPr="003C19ED">
        <w:rPr>
          <w:b/>
          <w:bCs/>
          <w:u w:val="single"/>
          <w:lang w:val="en-US"/>
        </w:rPr>
        <w:t xml:space="preserve">Question no. </w:t>
      </w:r>
      <w:r w:rsidRPr="003C19ED">
        <w:rPr>
          <w:b/>
          <w:bCs/>
          <w:u w:val="single"/>
          <w:lang w:val="en-US"/>
        </w:rPr>
        <w:t>10</w:t>
      </w:r>
    </w:p>
    <w:p w14:paraId="428D4B66" w14:textId="77777777" w:rsidR="006A2CFC" w:rsidRPr="003C19ED" w:rsidRDefault="006A2CFC" w:rsidP="003C19ED">
      <w:pPr>
        <w:pStyle w:val="Zkladntext"/>
        <w:jc w:val="both"/>
        <w:rPr>
          <w:b/>
          <w:bCs/>
          <w:u w:val="single"/>
          <w:lang w:val="en-US"/>
        </w:rPr>
      </w:pPr>
    </w:p>
    <w:p w14:paraId="2F918F82" w14:textId="77777777" w:rsidR="001E5262" w:rsidRPr="003C19ED" w:rsidRDefault="001E5262" w:rsidP="003C19ED">
      <w:pPr>
        <w:pStyle w:val="Zkladntext"/>
        <w:jc w:val="both"/>
        <w:rPr>
          <w:i/>
          <w:iCs/>
          <w:lang w:val="en-US"/>
        </w:rPr>
      </w:pPr>
      <w:r w:rsidRPr="003C19ED">
        <w:rPr>
          <w:i/>
          <w:iCs/>
          <w:lang w:val="en-US"/>
        </w:rPr>
        <w:t xml:space="preserve">"Area: point 24.2. </w:t>
      </w:r>
    </w:p>
    <w:p w14:paraId="7E3B34F5" w14:textId="77777777" w:rsidR="001E5262" w:rsidRPr="003C19ED" w:rsidRDefault="001E5262" w:rsidP="003C19ED">
      <w:pPr>
        <w:pStyle w:val="Zkladntext"/>
        <w:jc w:val="both"/>
        <w:rPr>
          <w:i/>
          <w:iCs/>
          <w:lang w:val="en-US"/>
        </w:rPr>
      </w:pPr>
    </w:p>
    <w:p w14:paraId="406B86D3" w14:textId="77777777" w:rsidR="001E5262" w:rsidRPr="003C19ED" w:rsidRDefault="001E5262" w:rsidP="003C19ED">
      <w:pPr>
        <w:pStyle w:val="Zkladntext"/>
        <w:jc w:val="both"/>
        <w:rPr>
          <w:i/>
          <w:iCs/>
          <w:lang w:val="en-US"/>
        </w:rPr>
      </w:pPr>
      <w:r w:rsidRPr="003C19ED">
        <w:rPr>
          <w:i/>
          <w:iCs/>
          <w:lang w:val="en-US"/>
        </w:rPr>
        <w:t xml:space="preserve">Background: </w:t>
      </w:r>
    </w:p>
    <w:p w14:paraId="7820352D" w14:textId="77777777" w:rsidR="001E5262" w:rsidRPr="003C19ED" w:rsidRDefault="001E5262" w:rsidP="003C19ED">
      <w:pPr>
        <w:pStyle w:val="Zkladntext"/>
        <w:jc w:val="both"/>
        <w:rPr>
          <w:i/>
          <w:iCs/>
          <w:lang w:val="en-US"/>
        </w:rPr>
      </w:pPr>
    </w:p>
    <w:p w14:paraId="06A4E81A" w14:textId="77777777" w:rsidR="001E5262" w:rsidRPr="003C19ED" w:rsidRDefault="001E5262" w:rsidP="003C19ED">
      <w:pPr>
        <w:pStyle w:val="Zkladntext"/>
        <w:jc w:val="both"/>
        <w:rPr>
          <w:i/>
          <w:iCs/>
          <w:lang w:val="en-US"/>
        </w:rPr>
      </w:pPr>
      <w:r w:rsidRPr="003C19ED">
        <w:rPr>
          <w:i/>
          <w:iCs/>
          <w:lang w:val="en-US"/>
        </w:rPr>
        <w:t xml:space="preserve">The contracting authority requires, pursuant to clause 25.3, the submission of 'Evidence of fulfilment of the prerequisites for the award of points for the qualitative evaluation criteria as set out in clause 24.2 of Part VI of these tender documents'. </w:t>
      </w:r>
    </w:p>
    <w:p w14:paraId="7F68DE85" w14:textId="77777777" w:rsidR="001E5262" w:rsidRPr="003C19ED" w:rsidRDefault="001E5262" w:rsidP="003C19ED">
      <w:pPr>
        <w:pStyle w:val="Zkladntext"/>
        <w:jc w:val="both"/>
        <w:rPr>
          <w:i/>
          <w:iCs/>
          <w:lang w:val="en-US"/>
        </w:rPr>
      </w:pPr>
    </w:p>
    <w:p w14:paraId="752D938B" w14:textId="77777777" w:rsidR="001E5262" w:rsidRPr="003C19ED" w:rsidRDefault="001E5262" w:rsidP="003C19ED">
      <w:pPr>
        <w:pStyle w:val="Zkladntext"/>
        <w:jc w:val="both"/>
        <w:rPr>
          <w:i/>
          <w:iCs/>
          <w:lang w:val="en-US"/>
        </w:rPr>
      </w:pPr>
      <w:r w:rsidRPr="003C19ED">
        <w:rPr>
          <w:i/>
          <w:iCs/>
          <w:lang w:val="en-US"/>
        </w:rPr>
        <w:t xml:space="preserve">Pursuant to point 26.3, 'The tenderer with the lowest number of points within the meaning of point 24.2 of these tender documents shall be awarded first place'. </w:t>
      </w:r>
    </w:p>
    <w:p w14:paraId="708225D1" w14:textId="77777777" w:rsidR="001E5262" w:rsidRPr="003C19ED" w:rsidRDefault="001E5262" w:rsidP="003C19ED">
      <w:pPr>
        <w:pStyle w:val="Zkladntext"/>
        <w:jc w:val="both"/>
        <w:rPr>
          <w:i/>
          <w:iCs/>
          <w:lang w:val="en-US"/>
        </w:rPr>
      </w:pPr>
    </w:p>
    <w:p w14:paraId="24CB8202" w14:textId="4BA4D49C" w:rsidR="006A2CFC" w:rsidRPr="003C19ED" w:rsidRDefault="001E5262" w:rsidP="003C19ED">
      <w:pPr>
        <w:pStyle w:val="Zkladntext"/>
        <w:jc w:val="both"/>
        <w:rPr>
          <w:i/>
          <w:iCs/>
          <w:lang w:val="en-US"/>
        </w:rPr>
      </w:pPr>
      <w:r w:rsidRPr="003C19ED">
        <w:rPr>
          <w:i/>
          <w:iCs/>
          <w:lang w:val="en-US"/>
        </w:rPr>
        <w:t>Question: Clause 24.2 does not appear in the tender documents. We request that the tender documents be corrected.</w:t>
      </w:r>
      <w:r w:rsidRPr="003C19ED">
        <w:rPr>
          <w:i/>
          <w:iCs/>
          <w:lang w:val="en-US"/>
        </w:rPr>
        <w:t>”</w:t>
      </w:r>
    </w:p>
    <w:p w14:paraId="18E8185C" w14:textId="77777777" w:rsidR="001E5262" w:rsidRPr="003C19ED" w:rsidRDefault="001E5262" w:rsidP="003C19ED">
      <w:pPr>
        <w:pStyle w:val="Zkladntext"/>
        <w:jc w:val="both"/>
        <w:rPr>
          <w:i/>
          <w:iCs/>
          <w:lang w:val="en-US"/>
        </w:rPr>
      </w:pPr>
    </w:p>
    <w:p w14:paraId="7B78D41E" w14:textId="0ACE2081" w:rsidR="001E5262" w:rsidRPr="003C19ED" w:rsidRDefault="001E5262" w:rsidP="003C19ED">
      <w:pPr>
        <w:pStyle w:val="Zkladntext"/>
        <w:jc w:val="both"/>
        <w:rPr>
          <w:b/>
          <w:bCs/>
          <w:u w:val="single"/>
          <w:lang w:val="en-US"/>
        </w:rPr>
      </w:pPr>
      <w:r w:rsidRPr="003C19ED">
        <w:rPr>
          <w:b/>
          <w:bCs/>
          <w:u w:val="single"/>
          <w:lang w:val="en-US"/>
        </w:rPr>
        <w:t xml:space="preserve">Answer no. </w:t>
      </w:r>
      <w:r w:rsidRPr="003C19ED">
        <w:rPr>
          <w:b/>
          <w:bCs/>
          <w:u w:val="single"/>
          <w:lang w:val="en-US"/>
        </w:rPr>
        <w:t>10</w:t>
      </w:r>
    </w:p>
    <w:p w14:paraId="41583849" w14:textId="77777777" w:rsidR="001E5262" w:rsidRPr="003C19ED" w:rsidRDefault="001E5262" w:rsidP="003C19ED">
      <w:pPr>
        <w:pStyle w:val="Zkladntext"/>
        <w:jc w:val="both"/>
        <w:rPr>
          <w:b/>
          <w:bCs/>
          <w:u w:val="single"/>
          <w:lang w:val="en-US"/>
        </w:rPr>
      </w:pPr>
    </w:p>
    <w:p w14:paraId="2D42CEF2" w14:textId="77777777" w:rsidR="00FF0F3F" w:rsidRPr="003C19ED" w:rsidRDefault="00FF0F3F" w:rsidP="003C19ED">
      <w:pPr>
        <w:pStyle w:val="Zkladntext"/>
        <w:jc w:val="both"/>
        <w:rPr>
          <w:lang w:val="en-US"/>
        </w:rPr>
      </w:pPr>
      <w:r w:rsidRPr="003C19ED">
        <w:rPr>
          <w:lang w:val="en-US"/>
        </w:rPr>
        <w:t xml:space="preserve">The contracting authority has adjusted the numbers in the references according to the interested party's question. </w:t>
      </w:r>
    </w:p>
    <w:p w14:paraId="7709E1C4" w14:textId="77777777" w:rsidR="00FF0F3F" w:rsidRPr="003C19ED" w:rsidRDefault="00FF0F3F" w:rsidP="003C19ED">
      <w:pPr>
        <w:pStyle w:val="Zkladntext"/>
        <w:jc w:val="both"/>
        <w:rPr>
          <w:lang w:val="en-US"/>
        </w:rPr>
      </w:pPr>
    </w:p>
    <w:p w14:paraId="31851E89" w14:textId="512723D3" w:rsidR="001E5262" w:rsidRPr="003C19ED" w:rsidRDefault="00FF0F3F" w:rsidP="003C19ED">
      <w:pPr>
        <w:pStyle w:val="Zkladntext"/>
        <w:jc w:val="both"/>
        <w:rPr>
          <w:lang w:val="en-US"/>
        </w:rPr>
      </w:pPr>
      <w:r w:rsidRPr="003C19ED">
        <w:rPr>
          <w:lang w:val="en-US"/>
        </w:rPr>
        <w:t>The contracting authority considers that it is clear from the text of the tender documents at which sections  the documents required for the award of points are described, and it is also clear in which section of the tender documents the method of awarding points is described. Since the above reply therefore only corrects an administrative error in the tender documents, does not substantially alter them or their annexes, and the clarification was made well in advance of the deadline for submission of offers, the contracting authority will not extend the deadline for submission of the offers as a result of this reply.</w:t>
      </w:r>
    </w:p>
    <w:p w14:paraId="3384FD94" w14:textId="77777777" w:rsidR="001E5262" w:rsidRPr="003C19ED" w:rsidRDefault="001E5262" w:rsidP="003C19ED">
      <w:pPr>
        <w:pStyle w:val="Zkladntext"/>
        <w:jc w:val="both"/>
        <w:rPr>
          <w:i/>
          <w:iCs/>
          <w:lang w:val="en-US"/>
        </w:rPr>
      </w:pPr>
    </w:p>
    <w:p w14:paraId="20D3A60D" w14:textId="1B9FE205" w:rsidR="00FF0F3F" w:rsidRPr="003C19ED" w:rsidRDefault="00FF0F3F" w:rsidP="003C19ED">
      <w:pPr>
        <w:pStyle w:val="Zkladntext"/>
        <w:jc w:val="both"/>
        <w:rPr>
          <w:b/>
          <w:bCs/>
          <w:u w:val="single"/>
          <w:lang w:val="en-US"/>
        </w:rPr>
      </w:pPr>
      <w:r w:rsidRPr="003C19ED">
        <w:rPr>
          <w:b/>
          <w:bCs/>
          <w:u w:val="single"/>
          <w:lang w:val="en-US"/>
        </w:rPr>
        <w:t>Question no. 1</w:t>
      </w:r>
      <w:r w:rsidRPr="003C19ED">
        <w:rPr>
          <w:b/>
          <w:bCs/>
          <w:u w:val="single"/>
          <w:lang w:val="en-US"/>
        </w:rPr>
        <w:t>1</w:t>
      </w:r>
    </w:p>
    <w:p w14:paraId="4912E087" w14:textId="77777777" w:rsidR="00FF0F3F" w:rsidRPr="003C19ED" w:rsidRDefault="00FF0F3F" w:rsidP="003C19ED">
      <w:pPr>
        <w:pStyle w:val="Zkladntext"/>
        <w:jc w:val="both"/>
        <w:rPr>
          <w:b/>
          <w:bCs/>
          <w:u w:val="single"/>
          <w:lang w:val="en-US"/>
        </w:rPr>
      </w:pPr>
    </w:p>
    <w:p w14:paraId="39D57530" w14:textId="77777777" w:rsidR="007D7AAA" w:rsidRPr="003C19ED" w:rsidRDefault="007D7AAA" w:rsidP="003C19ED">
      <w:pPr>
        <w:pStyle w:val="Zkladntext"/>
        <w:jc w:val="both"/>
        <w:rPr>
          <w:i/>
          <w:iCs/>
          <w:lang w:val="en-US"/>
        </w:rPr>
      </w:pPr>
      <w:r w:rsidRPr="003C19ED">
        <w:rPr>
          <w:i/>
          <w:iCs/>
          <w:lang w:val="en-US"/>
        </w:rPr>
        <w:t xml:space="preserve">"Area: Annex 4 </w:t>
      </w:r>
    </w:p>
    <w:p w14:paraId="4CFD94E5" w14:textId="77777777" w:rsidR="007D7AAA" w:rsidRPr="003C19ED" w:rsidRDefault="007D7AAA" w:rsidP="003C19ED">
      <w:pPr>
        <w:pStyle w:val="Zkladntext"/>
        <w:jc w:val="both"/>
        <w:rPr>
          <w:i/>
          <w:iCs/>
          <w:lang w:val="en-US"/>
        </w:rPr>
      </w:pPr>
    </w:p>
    <w:p w14:paraId="3745E298" w14:textId="77777777" w:rsidR="007D7AAA" w:rsidRPr="003C19ED" w:rsidRDefault="007D7AAA" w:rsidP="003C19ED">
      <w:pPr>
        <w:pStyle w:val="Zkladntext"/>
        <w:jc w:val="both"/>
        <w:rPr>
          <w:i/>
          <w:iCs/>
          <w:lang w:val="en-US"/>
        </w:rPr>
      </w:pPr>
      <w:r w:rsidRPr="003C19ED">
        <w:rPr>
          <w:i/>
          <w:iCs/>
          <w:lang w:val="en-US"/>
        </w:rPr>
        <w:t xml:space="preserve">Background: </w:t>
      </w:r>
    </w:p>
    <w:p w14:paraId="0F12AD0D" w14:textId="77777777" w:rsidR="007D7AAA" w:rsidRPr="003C19ED" w:rsidRDefault="007D7AAA" w:rsidP="003C19ED">
      <w:pPr>
        <w:pStyle w:val="Zkladntext"/>
        <w:jc w:val="both"/>
        <w:rPr>
          <w:i/>
          <w:iCs/>
          <w:lang w:val="en-US"/>
        </w:rPr>
      </w:pPr>
    </w:p>
    <w:p w14:paraId="5A85784E" w14:textId="77777777" w:rsidR="007D7AAA" w:rsidRPr="003C19ED" w:rsidRDefault="007D7AAA" w:rsidP="003C19ED">
      <w:pPr>
        <w:pStyle w:val="Zkladntext"/>
        <w:jc w:val="both"/>
        <w:rPr>
          <w:i/>
          <w:iCs/>
          <w:lang w:val="en-US"/>
        </w:rPr>
      </w:pPr>
      <w:r w:rsidRPr="003C19ED">
        <w:rPr>
          <w:i/>
          <w:iCs/>
          <w:lang w:val="en-US"/>
        </w:rPr>
        <w:t xml:space="preserve">The contracting authority refers to the lines in Annex 4 of the tender documents under the tab "Evaluation" in column C of Annex 2 Description of the subject of the contract. </w:t>
      </w:r>
    </w:p>
    <w:p w14:paraId="4D652519" w14:textId="77777777" w:rsidR="007D7AAA" w:rsidRPr="003C19ED" w:rsidRDefault="007D7AAA" w:rsidP="003C19ED">
      <w:pPr>
        <w:pStyle w:val="Zkladntext"/>
        <w:jc w:val="both"/>
        <w:rPr>
          <w:i/>
          <w:iCs/>
          <w:lang w:val="en-US"/>
        </w:rPr>
      </w:pPr>
    </w:p>
    <w:p w14:paraId="3C4D04FA" w14:textId="77777777" w:rsidR="007D7AAA" w:rsidRPr="003C19ED" w:rsidRDefault="007D7AAA" w:rsidP="003C19ED">
      <w:pPr>
        <w:pStyle w:val="Zkladntext"/>
        <w:jc w:val="both"/>
        <w:rPr>
          <w:i/>
          <w:iCs/>
          <w:lang w:val="en-US"/>
        </w:rPr>
      </w:pPr>
      <w:r w:rsidRPr="003C19ED">
        <w:rPr>
          <w:i/>
          <w:iCs/>
          <w:lang w:val="en-US"/>
        </w:rPr>
        <w:t xml:space="preserve">For example, in cell C26 of Annex 4, reference is made to line 190 of Annex 2. This reference is incorrect - the correct reference should be to line 185. </w:t>
      </w:r>
    </w:p>
    <w:p w14:paraId="71C4BCF0" w14:textId="77777777" w:rsidR="007D7AAA" w:rsidRPr="003C19ED" w:rsidRDefault="007D7AAA" w:rsidP="003C19ED">
      <w:pPr>
        <w:pStyle w:val="Zkladntext"/>
        <w:jc w:val="both"/>
        <w:rPr>
          <w:i/>
          <w:iCs/>
          <w:lang w:val="en-US"/>
        </w:rPr>
      </w:pPr>
    </w:p>
    <w:p w14:paraId="23914664" w14:textId="77777777" w:rsidR="007D7AAA" w:rsidRPr="003C19ED" w:rsidRDefault="007D7AAA" w:rsidP="003C19ED">
      <w:pPr>
        <w:pStyle w:val="Zkladntext"/>
        <w:jc w:val="both"/>
        <w:rPr>
          <w:i/>
          <w:iCs/>
          <w:lang w:val="en-US"/>
        </w:rPr>
      </w:pPr>
      <w:r w:rsidRPr="003C19ED">
        <w:rPr>
          <w:i/>
          <w:iCs/>
          <w:lang w:val="en-US"/>
        </w:rPr>
        <w:t xml:space="preserve">E.g. cell C27 in Annex 4 refers to line 193 in Annex 2. This reference is incorrect - line 193 is blank. </w:t>
      </w:r>
    </w:p>
    <w:p w14:paraId="17461FE8" w14:textId="77777777" w:rsidR="007D7AAA" w:rsidRPr="003C19ED" w:rsidRDefault="007D7AAA" w:rsidP="003C19ED">
      <w:pPr>
        <w:pStyle w:val="Zkladntext"/>
        <w:jc w:val="both"/>
        <w:rPr>
          <w:i/>
          <w:iCs/>
          <w:lang w:val="en-US"/>
        </w:rPr>
      </w:pPr>
    </w:p>
    <w:p w14:paraId="7842B5E2" w14:textId="77777777" w:rsidR="007D7AAA" w:rsidRPr="003C19ED" w:rsidRDefault="007D7AAA" w:rsidP="003C19ED">
      <w:pPr>
        <w:pStyle w:val="Zkladntext"/>
        <w:jc w:val="both"/>
        <w:rPr>
          <w:i/>
          <w:iCs/>
          <w:lang w:val="en-US"/>
        </w:rPr>
      </w:pPr>
      <w:r w:rsidRPr="003C19ED">
        <w:rPr>
          <w:i/>
          <w:iCs/>
          <w:lang w:val="en-US"/>
        </w:rPr>
        <w:t xml:space="preserve">The same applies to the other references. </w:t>
      </w:r>
    </w:p>
    <w:p w14:paraId="32489E8E" w14:textId="77777777" w:rsidR="007D7AAA" w:rsidRPr="003C19ED" w:rsidRDefault="007D7AAA" w:rsidP="003C19ED">
      <w:pPr>
        <w:pStyle w:val="Zkladntext"/>
        <w:jc w:val="both"/>
        <w:rPr>
          <w:i/>
          <w:iCs/>
          <w:lang w:val="en-US"/>
        </w:rPr>
      </w:pPr>
    </w:p>
    <w:p w14:paraId="26F78661" w14:textId="77777777" w:rsidR="007D7AAA" w:rsidRPr="003C19ED" w:rsidRDefault="007D7AAA" w:rsidP="003C19ED">
      <w:pPr>
        <w:pStyle w:val="Zkladntext"/>
        <w:jc w:val="both"/>
        <w:rPr>
          <w:i/>
          <w:iCs/>
          <w:lang w:val="en-US"/>
        </w:rPr>
      </w:pPr>
      <w:r w:rsidRPr="003C19ED">
        <w:rPr>
          <w:i/>
          <w:iCs/>
          <w:lang w:val="en-US"/>
        </w:rPr>
        <w:t>The tender documents are unclear, inaccurate, incomplete and ambiguous in this essential part relevant to the development of the actual design of the solution and the determination of the price.</w:t>
      </w:r>
    </w:p>
    <w:p w14:paraId="00EAF416" w14:textId="77777777" w:rsidR="007D7AAA" w:rsidRPr="003C19ED" w:rsidRDefault="007D7AAA" w:rsidP="003C19ED">
      <w:pPr>
        <w:pStyle w:val="Zkladntext"/>
        <w:jc w:val="both"/>
        <w:rPr>
          <w:i/>
          <w:iCs/>
          <w:lang w:val="en-US"/>
        </w:rPr>
      </w:pPr>
      <w:r w:rsidRPr="003C19ED">
        <w:rPr>
          <w:i/>
          <w:iCs/>
          <w:lang w:val="en-US"/>
        </w:rPr>
        <w:t xml:space="preserve"> </w:t>
      </w:r>
    </w:p>
    <w:p w14:paraId="50A28FFC" w14:textId="77777777" w:rsidR="007D7AAA" w:rsidRPr="003C19ED" w:rsidRDefault="007D7AAA" w:rsidP="003C19ED">
      <w:pPr>
        <w:pStyle w:val="Zkladntext"/>
        <w:jc w:val="both"/>
        <w:rPr>
          <w:i/>
          <w:iCs/>
          <w:lang w:val="en-US"/>
        </w:rPr>
      </w:pPr>
      <w:r w:rsidRPr="003C19ED">
        <w:rPr>
          <w:i/>
          <w:iCs/>
          <w:lang w:val="en-US"/>
        </w:rPr>
        <w:t>The above applies to the Slovak version of the tender documents; we have not checked the English version.</w:t>
      </w:r>
    </w:p>
    <w:p w14:paraId="077AA5E5" w14:textId="77777777" w:rsidR="007D7AAA" w:rsidRPr="003C19ED" w:rsidRDefault="007D7AAA" w:rsidP="003C19ED">
      <w:pPr>
        <w:pStyle w:val="Zkladntext"/>
        <w:jc w:val="both"/>
        <w:rPr>
          <w:i/>
          <w:iCs/>
          <w:lang w:val="en-US"/>
        </w:rPr>
      </w:pPr>
      <w:r w:rsidRPr="003C19ED">
        <w:rPr>
          <w:i/>
          <w:iCs/>
          <w:lang w:val="en-US"/>
        </w:rPr>
        <w:lastRenderedPageBreak/>
        <w:t xml:space="preserve"> </w:t>
      </w:r>
    </w:p>
    <w:p w14:paraId="073AFDFD" w14:textId="77777777" w:rsidR="007D7AAA" w:rsidRPr="003C19ED" w:rsidRDefault="007D7AAA" w:rsidP="003C19ED">
      <w:pPr>
        <w:pStyle w:val="Zkladntext"/>
        <w:jc w:val="both"/>
        <w:rPr>
          <w:i/>
          <w:iCs/>
          <w:lang w:val="en-US"/>
        </w:rPr>
      </w:pPr>
      <w:r w:rsidRPr="003C19ED">
        <w:rPr>
          <w:i/>
          <w:iCs/>
          <w:lang w:val="en-US"/>
        </w:rPr>
        <w:t xml:space="preserve">According to Article 42(1) of the Public Procurement Act, tender documents are written, graphic or other documents containing a detailed definition of the subject of the contract. In the tender documents, the contracting authority and the contracting entity shall indicate all circumstances that will be relevant for the performance of the contract and for the preparation of the tender. The contracting authorities and contracting entities must describe the subject-matter of the contract clearly and completely. </w:t>
      </w:r>
    </w:p>
    <w:p w14:paraId="7D2E846F" w14:textId="77777777" w:rsidR="007D7AAA" w:rsidRPr="003C19ED" w:rsidRDefault="007D7AAA" w:rsidP="003C19ED">
      <w:pPr>
        <w:pStyle w:val="Zkladntext"/>
        <w:jc w:val="both"/>
        <w:rPr>
          <w:i/>
          <w:iCs/>
          <w:lang w:val="en-US"/>
        </w:rPr>
      </w:pPr>
    </w:p>
    <w:p w14:paraId="7C9B98FF" w14:textId="77777777" w:rsidR="007D7AAA" w:rsidRPr="003C19ED" w:rsidRDefault="007D7AAA" w:rsidP="003C19ED">
      <w:pPr>
        <w:pStyle w:val="Zkladntext"/>
        <w:jc w:val="both"/>
        <w:rPr>
          <w:i/>
          <w:iCs/>
          <w:lang w:val="en-US"/>
        </w:rPr>
      </w:pPr>
      <w:r w:rsidRPr="003C19ED">
        <w:rPr>
          <w:i/>
          <w:iCs/>
          <w:lang w:val="en-US"/>
        </w:rPr>
        <w:t>Question: In view of the above, we request a correction to the tender documents.</w:t>
      </w:r>
    </w:p>
    <w:p w14:paraId="51483226" w14:textId="78496672" w:rsidR="00FF0F3F" w:rsidRPr="003C19ED" w:rsidRDefault="007D7AAA" w:rsidP="003C19ED">
      <w:pPr>
        <w:pStyle w:val="Zkladntext"/>
        <w:jc w:val="both"/>
        <w:rPr>
          <w:i/>
          <w:iCs/>
          <w:lang w:val="en-US"/>
        </w:rPr>
      </w:pPr>
      <w:r w:rsidRPr="003C19ED">
        <w:rPr>
          <w:i/>
          <w:iCs/>
          <w:lang w:val="en-US"/>
        </w:rPr>
        <w:t>We consider that the scope of the questions has a direct bearing on the need for extensive correction of the tender documents on the part of the contracting authority.</w:t>
      </w:r>
    </w:p>
    <w:p w14:paraId="2B942382" w14:textId="77777777" w:rsidR="00FF0F3F" w:rsidRPr="003C19ED" w:rsidRDefault="00FF0F3F" w:rsidP="003C19ED">
      <w:pPr>
        <w:pStyle w:val="Zkladntext"/>
        <w:jc w:val="both"/>
        <w:rPr>
          <w:i/>
          <w:iCs/>
          <w:lang w:val="en-US"/>
        </w:rPr>
      </w:pPr>
    </w:p>
    <w:p w14:paraId="3AD348FF" w14:textId="77777777" w:rsidR="002A546F" w:rsidRPr="003C19ED" w:rsidRDefault="002A546F" w:rsidP="003C19ED">
      <w:pPr>
        <w:pStyle w:val="Zkladntext"/>
        <w:jc w:val="both"/>
        <w:rPr>
          <w:i/>
          <w:iCs/>
          <w:color w:val="000000"/>
          <w:lang w:val="en-US"/>
        </w:rPr>
      </w:pPr>
      <w:r w:rsidRPr="003C19ED">
        <w:rPr>
          <w:i/>
          <w:iCs/>
          <w:color w:val="000000"/>
          <w:lang w:val="en-US"/>
        </w:rPr>
        <w:t xml:space="preserve">The scope in question is, in our view, fundamental and may have an impact on the design of the solution, the resulting price, or areas that will affect the resulting value of the contract. </w:t>
      </w:r>
    </w:p>
    <w:p w14:paraId="56A442F7" w14:textId="77777777" w:rsidR="002A546F" w:rsidRPr="003C19ED" w:rsidRDefault="002A546F" w:rsidP="003C19ED">
      <w:pPr>
        <w:pStyle w:val="Zkladntext"/>
        <w:jc w:val="both"/>
        <w:rPr>
          <w:i/>
          <w:iCs/>
          <w:color w:val="000000"/>
          <w:lang w:val="en-US"/>
        </w:rPr>
      </w:pPr>
    </w:p>
    <w:p w14:paraId="2EE9AE39" w14:textId="50432DDE" w:rsidR="006A2CFC" w:rsidRPr="003C19ED" w:rsidRDefault="002A546F" w:rsidP="003C19ED">
      <w:pPr>
        <w:pStyle w:val="Zkladntext"/>
        <w:jc w:val="both"/>
        <w:rPr>
          <w:i/>
          <w:iCs/>
          <w:color w:val="000000"/>
          <w:lang w:val="en-US"/>
        </w:rPr>
      </w:pPr>
      <w:r w:rsidRPr="003C19ED">
        <w:rPr>
          <w:i/>
          <w:iCs/>
          <w:color w:val="000000"/>
          <w:lang w:val="en-US"/>
        </w:rPr>
        <w:t>In view of the above, we request a correction of the tender documents and at the same time an extension of the deadline for the submission of tenders by at least 10 working days.</w:t>
      </w:r>
      <w:r w:rsidRPr="003C19ED">
        <w:rPr>
          <w:i/>
          <w:iCs/>
          <w:color w:val="000000"/>
          <w:lang w:val="en-US"/>
        </w:rPr>
        <w:t>”</w:t>
      </w:r>
    </w:p>
    <w:p w14:paraId="0173D35A" w14:textId="77777777" w:rsidR="002A546F" w:rsidRPr="003C19ED" w:rsidRDefault="002A546F" w:rsidP="003C19ED">
      <w:pPr>
        <w:pStyle w:val="Zkladntext"/>
        <w:jc w:val="both"/>
        <w:rPr>
          <w:i/>
          <w:iCs/>
          <w:color w:val="000000"/>
          <w:lang w:val="en-US"/>
        </w:rPr>
      </w:pPr>
    </w:p>
    <w:p w14:paraId="76D62C81" w14:textId="5E0308DD" w:rsidR="002A546F" w:rsidRPr="003C19ED" w:rsidRDefault="002A546F" w:rsidP="003C19ED">
      <w:pPr>
        <w:pStyle w:val="Zkladntext"/>
        <w:jc w:val="both"/>
        <w:rPr>
          <w:b/>
          <w:bCs/>
          <w:u w:val="single"/>
          <w:lang w:val="en-US"/>
        </w:rPr>
      </w:pPr>
      <w:r w:rsidRPr="003C19ED">
        <w:rPr>
          <w:b/>
          <w:bCs/>
          <w:u w:val="single"/>
          <w:lang w:val="en-US"/>
        </w:rPr>
        <w:t>Answer no. 1</w:t>
      </w:r>
      <w:r w:rsidRPr="003C19ED">
        <w:rPr>
          <w:b/>
          <w:bCs/>
          <w:u w:val="single"/>
          <w:lang w:val="en-US"/>
        </w:rPr>
        <w:t>1</w:t>
      </w:r>
    </w:p>
    <w:p w14:paraId="5716D822" w14:textId="77777777" w:rsidR="002A546F" w:rsidRPr="003C19ED" w:rsidRDefault="002A546F" w:rsidP="003C19ED">
      <w:pPr>
        <w:pStyle w:val="Zkladntext"/>
        <w:jc w:val="both"/>
        <w:rPr>
          <w:b/>
          <w:bCs/>
          <w:u w:val="single"/>
          <w:lang w:val="en-US"/>
        </w:rPr>
      </w:pPr>
    </w:p>
    <w:p w14:paraId="13FC4D2A" w14:textId="77777777" w:rsidR="00107EBD" w:rsidRPr="003C19ED" w:rsidRDefault="00107EBD" w:rsidP="003C19ED">
      <w:pPr>
        <w:pStyle w:val="Zkladntext"/>
        <w:jc w:val="both"/>
        <w:rPr>
          <w:lang w:val="en-US"/>
        </w:rPr>
      </w:pPr>
      <w:r w:rsidRPr="003C19ED">
        <w:rPr>
          <w:lang w:val="en-US"/>
        </w:rPr>
        <w:t xml:space="preserve">The contracting authority has modified the numbering in column 'C' in Annex 4 of the tender documents. </w:t>
      </w:r>
    </w:p>
    <w:p w14:paraId="5128FD94" w14:textId="77777777" w:rsidR="00107EBD" w:rsidRPr="003C19ED" w:rsidRDefault="00107EBD" w:rsidP="003C19ED">
      <w:pPr>
        <w:pStyle w:val="Zkladntext"/>
        <w:jc w:val="both"/>
        <w:rPr>
          <w:lang w:val="en-US"/>
        </w:rPr>
      </w:pPr>
    </w:p>
    <w:p w14:paraId="2C94EEE2" w14:textId="77777777" w:rsidR="00107EBD" w:rsidRPr="003C19ED" w:rsidRDefault="00107EBD" w:rsidP="003C19ED">
      <w:pPr>
        <w:pStyle w:val="Zkladntext"/>
        <w:jc w:val="both"/>
        <w:rPr>
          <w:lang w:val="en-US"/>
        </w:rPr>
      </w:pPr>
      <w:r w:rsidRPr="003C19ED">
        <w:rPr>
          <w:lang w:val="en-US"/>
        </w:rPr>
        <w:t xml:space="preserve">The contracting authority considers that the numbering in column 'C' of Annex 4 of the Tender Documents is not such a part of the Tender Documents that a change to it could be considered a substantial modification of the Tender Documents. It does not change the description of the subject-matter of the contract (which is clearly and completely described in accordance with Article 42(1)).  This numbering is intended to facilitate the orientation in the tender, but the contracting authority considers that Annex 4 could be filled in accurately and objectively even if columns C and D were not mentioned at all in the document in question. </w:t>
      </w:r>
    </w:p>
    <w:p w14:paraId="689D1EF4" w14:textId="77777777" w:rsidR="00107EBD" w:rsidRPr="003C19ED" w:rsidRDefault="00107EBD" w:rsidP="003C19ED">
      <w:pPr>
        <w:pStyle w:val="Zkladntext"/>
        <w:jc w:val="both"/>
        <w:rPr>
          <w:lang w:val="en-US"/>
        </w:rPr>
      </w:pPr>
    </w:p>
    <w:p w14:paraId="0328B1BE" w14:textId="6EB96216" w:rsidR="002A546F" w:rsidRPr="003C19ED" w:rsidRDefault="00107EBD" w:rsidP="003C19ED">
      <w:pPr>
        <w:pStyle w:val="Zkladntext"/>
        <w:jc w:val="both"/>
        <w:rPr>
          <w:lang w:val="en-US"/>
        </w:rPr>
      </w:pPr>
      <w:r w:rsidRPr="003C19ED">
        <w:rPr>
          <w:lang w:val="en-US"/>
        </w:rPr>
        <w:t>The contracting authority will not extend the deadline for submission of tenders as a result of this correction to Annex 4 of the tender documents in accordance with the preceding paragraph as a consequence of this reply.</w:t>
      </w:r>
    </w:p>
    <w:p w14:paraId="0129B036" w14:textId="77777777" w:rsidR="00107EBD" w:rsidRPr="003C19ED" w:rsidRDefault="00107EBD" w:rsidP="003C19ED">
      <w:pPr>
        <w:pStyle w:val="Zkladntext"/>
        <w:jc w:val="both"/>
        <w:rPr>
          <w:lang w:val="en-US"/>
        </w:rPr>
      </w:pPr>
    </w:p>
    <w:p w14:paraId="47C5E7BE" w14:textId="57328F60" w:rsidR="006A754D" w:rsidRPr="003C19ED" w:rsidRDefault="006A754D" w:rsidP="003C19ED">
      <w:pPr>
        <w:pStyle w:val="Zkladntext"/>
        <w:jc w:val="both"/>
        <w:rPr>
          <w:b/>
          <w:bCs/>
          <w:u w:val="single"/>
          <w:lang w:val="en-US"/>
        </w:rPr>
      </w:pPr>
      <w:r w:rsidRPr="003C19ED">
        <w:rPr>
          <w:b/>
          <w:bCs/>
          <w:u w:val="single"/>
          <w:lang w:val="en-US"/>
        </w:rPr>
        <w:t>Question no. 1</w:t>
      </w:r>
      <w:r w:rsidRPr="003C19ED">
        <w:rPr>
          <w:b/>
          <w:bCs/>
          <w:u w:val="single"/>
          <w:lang w:val="en-US"/>
        </w:rPr>
        <w:t>2</w:t>
      </w:r>
    </w:p>
    <w:p w14:paraId="7DBB28CD" w14:textId="77777777" w:rsidR="006A754D" w:rsidRPr="003C19ED" w:rsidRDefault="006A754D" w:rsidP="003C19ED">
      <w:pPr>
        <w:pStyle w:val="Zkladntext"/>
        <w:jc w:val="both"/>
        <w:rPr>
          <w:b/>
          <w:bCs/>
          <w:u w:val="single"/>
          <w:lang w:val="en-US"/>
        </w:rPr>
      </w:pPr>
    </w:p>
    <w:p w14:paraId="18423C8B" w14:textId="4C50BF7B" w:rsidR="00E45F5B" w:rsidRPr="003C19ED" w:rsidRDefault="00E45F5B" w:rsidP="003C19ED">
      <w:pPr>
        <w:pStyle w:val="Zkladntext"/>
        <w:jc w:val="both"/>
        <w:rPr>
          <w:i/>
          <w:iCs/>
          <w:lang w:val="en-US"/>
        </w:rPr>
      </w:pPr>
      <w:r w:rsidRPr="003C19ED">
        <w:rPr>
          <w:i/>
          <w:iCs/>
          <w:lang w:val="en-US"/>
        </w:rPr>
        <w:t>“</w:t>
      </w:r>
      <w:r w:rsidRPr="003C19ED">
        <w:rPr>
          <w:i/>
          <w:iCs/>
          <w:lang w:val="en-US"/>
        </w:rPr>
        <w:t>Area: current containers'</w:t>
      </w:r>
    </w:p>
    <w:p w14:paraId="40196462" w14:textId="77777777" w:rsidR="00E45F5B" w:rsidRPr="003C19ED" w:rsidRDefault="00E45F5B" w:rsidP="003C19ED">
      <w:pPr>
        <w:pStyle w:val="Zkladntext"/>
        <w:jc w:val="both"/>
        <w:rPr>
          <w:i/>
          <w:iCs/>
          <w:lang w:val="en-US"/>
        </w:rPr>
      </w:pPr>
    </w:p>
    <w:p w14:paraId="292CCCCF" w14:textId="77777777" w:rsidR="00E45F5B" w:rsidRPr="003C19ED" w:rsidRDefault="00E45F5B" w:rsidP="003C19ED">
      <w:pPr>
        <w:pStyle w:val="Zkladntext"/>
        <w:jc w:val="both"/>
        <w:rPr>
          <w:i/>
          <w:iCs/>
          <w:lang w:val="en-US"/>
        </w:rPr>
      </w:pPr>
      <w:r w:rsidRPr="003C19ED">
        <w:rPr>
          <w:i/>
          <w:iCs/>
          <w:lang w:val="en-US"/>
        </w:rPr>
        <w:t xml:space="preserve">Background: </w:t>
      </w:r>
    </w:p>
    <w:p w14:paraId="36B9E66F" w14:textId="77777777" w:rsidR="00E45F5B" w:rsidRPr="003C19ED" w:rsidRDefault="00E45F5B" w:rsidP="003C19ED">
      <w:pPr>
        <w:pStyle w:val="Zkladntext"/>
        <w:jc w:val="both"/>
        <w:rPr>
          <w:i/>
          <w:iCs/>
          <w:lang w:val="en-US"/>
        </w:rPr>
      </w:pPr>
    </w:p>
    <w:p w14:paraId="14CA03DF" w14:textId="77777777" w:rsidR="00E45F5B" w:rsidRPr="003C19ED" w:rsidRDefault="00E45F5B" w:rsidP="003C19ED">
      <w:pPr>
        <w:pStyle w:val="Zkladntext"/>
        <w:jc w:val="both"/>
        <w:rPr>
          <w:i/>
          <w:iCs/>
          <w:lang w:val="en-US"/>
        </w:rPr>
      </w:pPr>
      <w:r w:rsidRPr="003C19ED">
        <w:rPr>
          <w:i/>
          <w:iCs/>
          <w:lang w:val="en-US"/>
        </w:rPr>
        <w:t>The current containers are most likely fitted with high frequency technology. Experience shows that this technology is not entirely suitable for the collection of municipal containers. Also it can be assumed from the offer that the contracting authority wants to go in the direction of proven low frequency technology.</w:t>
      </w:r>
    </w:p>
    <w:p w14:paraId="250349CC" w14:textId="77777777" w:rsidR="00E45F5B" w:rsidRPr="003C19ED" w:rsidRDefault="00E45F5B" w:rsidP="003C19ED">
      <w:pPr>
        <w:pStyle w:val="Zkladntext"/>
        <w:jc w:val="both"/>
        <w:rPr>
          <w:i/>
          <w:iCs/>
          <w:lang w:val="en-US"/>
        </w:rPr>
      </w:pPr>
    </w:p>
    <w:p w14:paraId="0A32CB0A" w14:textId="77777777" w:rsidR="00E45F5B" w:rsidRPr="003C19ED" w:rsidRDefault="00E45F5B" w:rsidP="003C19ED">
      <w:pPr>
        <w:pStyle w:val="Zkladntext"/>
        <w:jc w:val="both"/>
        <w:rPr>
          <w:i/>
          <w:iCs/>
          <w:lang w:val="en-US"/>
        </w:rPr>
      </w:pPr>
      <w:r w:rsidRPr="003C19ED">
        <w:rPr>
          <w:i/>
          <w:iCs/>
          <w:lang w:val="en-US"/>
        </w:rPr>
        <w:t>Question:</w:t>
      </w:r>
    </w:p>
    <w:p w14:paraId="59A3ED63" w14:textId="77777777" w:rsidR="00E45F5B" w:rsidRPr="003C19ED" w:rsidRDefault="00E45F5B" w:rsidP="003C19ED">
      <w:pPr>
        <w:pStyle w:val="Zkladntext"/>
        <w:jc w:val="both"/>
        <w:rPr>
          <w:i/>
          <w:iCs/>
          <w:lang w:val="en-US"/>
        </w:rPr>
      </w:pPr>
      <w:r w:rsidRPr="003C19ED">
        <w:rPr>
          <w:i/>
          <w:iCs/>
          <w:lang w:val="en-US"/>
        </w:rPr>
        <w:t xml:space="preserve"> </w:t>
      </w:r>
    </w:p>
    <w:p w14:paraId="00D6D5FF" w14:textId="77777777" w:rsidR="00E45F5B" w:rsidRPr="003C19ED" w:rsidRDefault="00E45F5B" w:rsidP="003C19ED">
      <w:pPr>
        <w:pStyle w:val="Zkladntext"/>
        <w:jc w:val="both"/>
        <w:rPr>
          <w:i/>
          <w:iCs/>
          <w:lang w:val="en-US"/>
        </w:rPr>
      </w:pPr>
      <w:r w:rsidRPr="003C19ED">
        <w:rPr>
          <w:i/>
          <w:iCs/>
          <w:lang w:val="en-US"/>
        </w:rPr>
        <w:t xml:space="preserve">How will the reading of current containers be viewed if the reading is equally inaccurate or the reading is multiplied and the data is not clean and possibly usable. </w:t>
      </w:r>
    </w:p>
    <w:p w14:paraId="4CDC41BF" w14:textId="77777777" w:rsidR="00E45F5B" w:rsidRPr="003C19ED" w:rsidRDefault="00E45F5B" w:rsidP="003C19ED">
      <w:pPr>
        <w:pStyle w:val="Zkladntext"/>
        <w:jc w:val="both"/>
        <w:rPr>
          <w:i/>
          <w:iCs/>
          <w:lang w:val="en-US"/>
        </w:rPr>
      </w:pPr>
    </w:p>
    <w:p w14:paraId="30CAE183" w14:textId="38D31960" w:rsidR="006A754D" w:rsidRPr="003C19ED" w:rsidRDefault="00E45F5B" w:rsidP="003C19ED">
      <w:pPr>
        <w:pStyle w:val="Zkladntext"/>
        <w:jc w:val="both"/>
        <w:rPr>
          <w:i/>
          <w:iCs/>
          <w:lang w:val="en-US"/>
        </w:rPr>
      </w:pPr>
      <w:r w:rsidRPr="003C19ED">
        <w:rPr>
          <w:i/>
          <w:iCs/>
          <w:lang w:val="en-US"/>
        </w:rPr>
        <w:t>Further, the question is whether OLO is planning a new container passporting technology that we can vouch for and guarantee accurate reads and results that meet OLO requirements."</w:t>
      </w:r>
    </w:p>
    <w:p w14:paraId="05D35745" w14:textId="77777777" w:rsidR="00107EBD" w:rsidRPr="003C19ED" w:rsidRDefault="00107EBD" w:rsidP="003C19ED">
      <w:pPr>
        <w:pStyle w:val="Zkladntext"/>
        <w:jc w:val="both"/>
        <w:rPr>
          <w:lang w:val="en-US"/>
        </w:rPr>
      </w:pPr>
    </w:p>
    <w:p w14:paraId="6B7E054B" w14:textId="3E0B55FF" w:rsidR="00E45F5B" w:rsidRPr="003C19ED" w:rsidRDefault="00E45F5B" w:rsidP="003C19ED">
      <w:pPr>
        <w:pStyle w:val="Zkladntext"/>
        <w:jc w:val="both"/>
        <w:rPr>
          <w:b/>
          <w:bCs/>
          <w:u w:val="single"/>
          <w:lang w:val="en-US"/>
        </w:rPr>
      </w:pPr>
      <w:r w:rsidRPr="003C19ED">
        <w:rPr>
          <w:b/>
          <w:bCs/>
          <w:u w:val="single"/>
          <w:lang w:val="en-US"/>
        </w:rPr>
        <w:t>Answer no. 1</w:t>
      </w:r>
      <w:r w:rsidRPr="003C19ED">
        <w:rPr>
          <w:b/>
          <w:bCs/>
          <w:u w:val="single"/>
          <w:lang w:val="en-US"/>
        </w:rPr>
        <w:t>2</w:t>
      </w:r>
    </w:p>
    <w:p w14:paraId="2B5C3685" w14:textId="77777777" w:rsidR="00BE42AF" w:rsidRPr="003C19ED" w:rsidRDefault="00BE42AF" w:rsidP="003C19ED">
      <w:pPr>
        <w:pStyle w:val="Zkladntext"/>
        <w:jc w:val="both"/>
        <w:rPr>
          <w:b/>
          <w:bCs/>
          <w:u w:val="single"/>
          <w:lang w:val="en-US"/>
        </w:rPr>
      </w:pPr>
    </w:p>
    <w:p w14:paraId="31372FF9" w14:textId="77777777" w:rsidR="00BE42AF" w:rsidRPr="003C19ED" w:rsidRDefault="00BE42AF" w:rsidP="003C19ED">
      <w:pPr>
        <w:pStyle w:val="Zkladntext"/>
        <w:jc w:val="both"/>
        <w:rPr>
          <w:lang w:val="en-US"/>
        </w:rPr>
      </w:pPr>
      <w:r w:rsidRPr="003C19ED">
        <w:rPr>
          <w:lang w:val="en-US"/>
        </w:rPr>
        <w:t xml:space="preserve">The tender documents articulate the requirement to read both low frequency and high frequency technology.  </w:t>
      </w:r>
    </w:p>
    <w:p w14:paraId="36EADAE6" w14:textId="77777777" w:rsidR="00BE42AF" w:rsidRPr="003C19ED" w:rsidRDefault="00BE42AF" w:rsidP="003C19ED">
      <w:pPr>
        <w:pStyle w:val="Zkladntext"/>
        <w:jc w:val="both"/>
        <w:rPr>
          <w:lang w:val="en-US"/>
        </w:rPr>
      </w:pPr>
    </w:p>
    <w:p w14:paraId="2D3830A2" w14:textId="77777777" w:rsidR="00BE42AF" w:rsidRPr="003C19ED" w:rsidRDefault="00BE42AF" w:rsidP="003C19ED">
      <w:pPr>
        <w:pStyle w:val="Zkladntext"/>
        <w:jc w:val="both"/>
        <w:rPr>
          <w:lang w:val="en-US"/>
        </w:rPr>
      </w:pPr>
      <w:r w:rsidRPr="003C19ED">
        <w:rPr>
          <w:lang w:val="en-US"/>
        </w:rPr>
        <w:t>Other relations between the provider and the customer after the contract is signed are described in the draft contract (including all its annexes, in particular but not exclusively in the SLA).</w:t>
      </w:r>
    </w:p>
    <w:p w14:paraId="5FAE9423" w14:textId="77777777" w:rsidR="00BE42AF" w:rsidRPr="003C19ED" w:rsidRDefault="00BE42AF" w:rsidP="003C19ED">
      <w:pPr>
        <w:pStyle w:val="Zkladntext"/>
        <w:jc w:val="both"/>
        <w:rPr>
          <w:lang w:val="en-US"/>
        </w:rPr>
      </w:pPr>
    </w:p>
    <w:p w14:paraId="4775E206" w14:textId="77777777" w:rsidR="00BE42AF" w:rsidRPr="003C19ED" w:rsidRDefault="00BE42AF" w:rsidP="003C19ED">
      <w:pPr>
        <w:pStyle w:val="Zkladntext"/>
        <w:jc w:val="both"/>
        <w:rPr>
          <w:lang w:val="en-US"/>
        </w:rPr>
      </w:pPr>
      <w:r w:rsidRPr="003C19ED">
        <w:rPr>
          <w:lang w:val="en-US"/>
        </w:rPr>
        <w:t xml:space="preserve">Any new passporting is not part of the subject matter of the contract, therefore the question is irrelevant to it. </w:t>
      </w:r>
    </w:p>
    <w:p w14:paraId="106CDBD2" w14:textId="77777777" w:rsidR="00BE42AF" w:rsidRPr="003C19ED" w:rsidRDefault="00BE42AF" w:rsidP="003C19ED">
      <w:pPr>
        <w:pStyle w:val="Zkladntext"/>
        <w:jc w:val="both"/>
        <w:rPr>
          <w:lang w:val="en-US"/>
        </w:rPr>
      </w:pPr>
    </w:p>
    <w:p w14:paraId="3AEA757B" w14:textId="3B39C063" w:rsidR="00BE42AF" w:rsidRPr="003C19ED" w:rsidRDefault="00BE42AF" w:rsidP="003C19ED">
      <w:pPr>
        <w:pStyle w:val="Zkladntext"/>
        <w:jc w:val="both"/>
        <w:rPr>
          <w:lang w:val="en-US"/>
        </w:rPr>
      </w:pPr>
      <w:r w:rsidRPr="003C19ED">
        <w:rPr>
          <w:lang w:val="en-US"/>
        </w:rPr>
        <w:t>As the above answer does not modify the tender documents or their annexes, the contracting authority will not extend the deadline for submission of offers as a result of this answer.</w:t>
      </w:r>
    </w:p>
    <w:p w14:paraId="10342CB0" w14:textId="77777777" w:rsidR="00E45F5B" w:rsidRPr="003C19ED" w:rsidRDefault="00E45F5B" w:rsidP="003C19ED">
      <w:pPr>
        <w:pStyle w:val="Zkladntext"/>
        <w:jc w:val="both"/>
        <w:rPr>
          <w:lang w:val="en-US"/>
        </w:rPr>
      </w:pPr>
    </w:p>
    <w:p w14:paraId="54EF7A0F" w14:textId="688519FB" w:rsidR="00E45F5B" w:rsidRPr="003C19ED" w:rsidRDefault="005B054A" w:rsidP="003C19ED">
      <w:pPr>
        <w:pStyle w:val="Zkladntext"/>
        <w:jc w:val="both"/>
        <w:rPr>
          <w:b/>
          <w:bCs/>
          <w:u w:val="single"/>
          <w:lang w:val="en-US"/>
        </w:rPr>
      </w:pPr>
      <w:r w:rsidRPr="003C19ED">
        <w:rPr>
          <w:b/>
          <w:bCs/>
          <w:u w:val="single"/>
          <w:lang w:val="en-US"/>
        </w:rPr>
        <w:t>Question no. 1</w:t>
      </w:r>
      <w:r w:rsidRPr="003C19ED">
        <w:rPr>
          <w:b/>
          <w:bCs/>
          <w:u w:val="single"/>
          <w:lang w:val="en-US"/>
        </w:rPr>
        <w:t>3</w:t>
      </w:r>
    </w:p>
    <w:p w14:paraId="779D75D8" w14:textId="77777777" w:rsidR="005B054A" w:rsidRPr="003C19ED" w:rsidRDefault="005B054A" w:rsidP="003C19ED">
      <w:pPr>
        <w:pStyle w:val="Zkladntext"/>
        <w:jc w:val="both"/>
        <w:rPr>
          <w:b/>
          <w:bCs/>
          <w:u w:val="single"/>
          <w:lang w:val="en-US"/>
        </w:rPr>
      </w:pPr>
    </w:p>
    <w:p w14:paraId="5FA1136D" w14:textId="7D88DE85" w:rsidR="0049200D" w:rsidRPr="003C19ED" w:rsidRDefault="0049200D" w:rsidP="003C19ED">
      <w:pPr>
        <w:pStyle w:val="Zkladntext"/>
        <w:jc w:val="both"/>
        <w:rPr>
          <w:i/>
          <w:iCs/>
          <w:lang w:val="en-US"/>
        </w:rPr>
      </w:pPr>
      <w:r w:rsidRPr="003C19ED">
        <w:rPr>
          <w:i/>
          <w:iCs/>
          <w:lang w:val="en-US"/>
        </w:rPr>
        <w:t>“</w:t>
      </w:r>
      <w:r w:rsidRPr="003C19ED">
        <w:rPr>
          <w:i/>
          <w:iCs/>
          <w:lang w:val="en-US"/>
        </w:rPr>
        <w:t>Area: problems of the UHF system</w:t>
      </w:r>
    </w:p>
    <w:p w14:paraId="41732E57" w14:textId="77777777" w:rsidR="0049200D" w:rsidRPr="003C19ED" w:rsidRDefault="0049200D" w:rsidP="003C19ED">
      <w:pPr>
        <w:pStyle w:val="Zkladntext"/>
        <w:jc w:val="both"/>
        <w:rPr>
          <w:i/>
          <w:iCs/>
          <w:lang w:val="en-US"/>
        </w:rPr>
      </w:pPr>
    </w:p>
    <w:p w14:paraId="7AC58F1A" w14:textId="77777777" w:rsidR="0049200D" w:rsidRPr="003C19ED" w:rsidRDefault="0049200D" w:rsidP="003C19ED">
      <w:pPr>
        <w:pStyle w:val="Zkladntext"/>
        <w:jc w:val="both"/>
        <w:rPr>
          <w:i/>
          <w:iCs/>
          <w:lang w:val="en-US"/>
        </w:rPr>
      </w:pPr>
      <w:r w:rsidRPr="003C19ED">
        <w:rPr>
          <w:i/>
          <w:iCs/>
          <w:lang w:val="en-US"/>
        </w:rPr>
        <w:t xml:space="preserve">Background: </w:t>
      </w:r>
    </w:p>
    <w:p w14:paraId="080FCDF0" w14:textId="77777777" w:rsidR="0049200D" w:rsidRPr="003C19ED" w:rsidRDefault="0049200D" w:rsidP="003C19ED">
      <w:pPr>
        <w:pStyle w:val="Zkladntext"/>
        <w:jc w:val="both"/>
        <w:rPr>
          <w:i/>
          <w:iCs/>
          <w:lang w:val="en-US"/>
        </w:rPr>
      </w:pPr>
    </w:p>
    <w:p w14:paraId="615C1C78" w14:textId="77777777" w:rsidR="0049200D" w:rsidRPr="003C19ED" w:rsidRDefault="0049200D" w:rsidP="003C19ED">
      <w:pPr>
        <w:pStyle w:val="Zkladntext"/>
        <w:jc w:val="both"/>
        <w:rPr>
          <w:i/>
          <w:iCs/>
          <w:lang w:val="en-US"/>
        </w:rPr>
      </w:pPr>
      <w:r w:rsidRPr="003C19ED">
        <w:rPr>
          <w:i/>
          <w:iCs/>
          <w:lang w:val="en-US"/>
        </w:rPr>
        <w:t xml:space="preserve">From our experience, we assume that the UHF system is an outdated Europe-wide technology that is now only used for bag collection. Unfortunately, the UHF system is unusable for conventional municipal waste collection, or usable but with large errors, these errors happen due to the high power of the antennas and transponders. </w:t>
      </w:r>
    </w:p>
    <w:p w14:paraId="25BD0ED9" w14:textId="77777777" w:rsidR="0049200D" w:rsidRPr="003C19ED" w:rsidRDefault="0049200D" w:rsidP="003C19ED">
      <w:pPr>
        <w:pStyle w:val="Zkladntext"/>
        <w:jc w:val="both"/>
        <w:rPr>
          <w:i/>
          <w:iCs/>
          <w:lang w:val="en-US"/>
        </w:rPr>
      </w:pPr>
    </w:p>
    <w:p w14:paraId="60EF59D8" w14:textId="77777777" w:rsidR="0049200D" w:rsidRPr="003C19ED" w:rsidRDefault="0049200D" w:rsidP="003C19ED">
      <w:pPr>
        <w:pStyle w:val="Zkladntext"/>
        <w:jc w:val="both"/>
        <w:rPr>
          <w:i/>
          <w:iCs/>
          <w:lang w:val="en-US"/>
        </w:rPr>
      </w:pPr>
      <w:r w:rsidRPr="003C19ED">
        <w:rPr>
          <w:i/>
          <w:iCs/>
          <w:lang w:val="en-US"/>
        </w:rPr>
        <w:t xml:space="preserve">In order for the system to work properly it is necessary to set quite a high antenna power and this also causes the reading of bins that have not been hung on the dumper and have not been emptied. </w:t>
      </w:r>
    </w:p>
    <w:p w14:paraId="5956AA74" w14:textId="77777777" w:rsidR="0049200D" w:rsidRPr="003C19ED" w:rsidRDefault="0049200D" w:rsidP="003C19ED">
      <w:pPr>
        <w:pStyle w:val="Zkladntext"/>
        <w:jc w:val="both"/>
        <w:rPr>
          <w:i/>
          <w:iCs/>
          <w:lang w:val="en-US"/>
        </w:rPr>
      </w:pPr>
    </w:p>
    <w:p w14:paraId="6CD60F10" w14:textId="77777777" w:rsidR="0049200D" w:rsidRPr="003C19ED" w:rsidRDefault="0049200D" w:rsidP="003C19ED">
      <w:pPr>
        <w:pStyle w:val="Zkladntext"/>
        <w:jc w:val="both"/>
        <w:rPr>
          <w:i/>
          <w:iCs/>
          <w:lang w:val="en-US"/>
        </w:rPr>
      </w:pPr>
      <w:r w:rsidRPr="003C19ED">
        <w:rPr>
          <w:i/>
          <w:iCs/>
          <w:lang w:val="en-US"/>
        </w:rPr>
        <w:t xml:space="preserve">I would also like to point out that the UHF system has a couple of other problems, which is an unstable signal that bounces off any shiny surface and thus causes incorrect reading of a given receptacle. </w:t>
      </w:r>
    </w:p>
    <w:p w14:paraId="6B0CBA5E" w14:textId="77777777" w:rsidR="0049200D" w:rsidRPr="003C19ED" w:rsidRDefault="0049200D" w:rsidP="003C19ED">
      <w:pPr>
        <w:pStyle w:val="Zkladntext"/>
        <w:jc w:val="both"/>
        <w:rPr>
          <w:i/>
          <w:iCs/>
          <w:lang w:val="en-US"/>
        </w:rPr>
      </w:pPr>
    </w:p>
    <w:p w14:paraId="6256952B" w14:textId="77777777" w:rsidR="0049200D" w:rsidRPr="003C19ED" w:rsidRDefault="0049200D" w:rsidP="003C19ED">
      <w:pPr>
        <w:pStyle w:val="Zkladntext"/>
        <w:jc w:val="both"/>
        <w:rPr>
          <w:i/>
          <w:iCs/>
          <w:lang w:val="en-US"/>
        </w:rPr>
      </w:pPr>
      <w:r w:rsidRPr="003C19ED">
        <w:rPr>
          <w:i/>
          <w:iCs/>
          <w:lang w:val="en-US"/>
        </w:rPr>
        <w:t xml:space="preserve">Question: </w:t>
      </w:r>
    </w:p>
    <w:p w14:paraId="2EA5778D" w14:textId="77777777" w:rsidR="0049200D" w:rsidRPr="003C19ED" w:rsidRDefault="0049200D" w:rsidP="003C19ED">
      <w:pPr>
        <w:pStyle w:val="Zkladntext"/>
        <w:jc w:val="both"/>
        <w:rPr>
          <w:i/>
          <w:iCs/>
          <w:lang w:val="en-US"/>
        </w:rPr>
      </w:pPr>
    </w:p>
    <w:p w14:paraId="2BF956D6" w14:textId="1CE82967" w:rsidR="005B054A" w:rsidRPr="003C19ED" w:rsidRDefault="0049200D" w:rsidP="003C19ED">
      <w:pPr>
        <w:pStyle w:val="Zkladntext"/>
        <w:jc w:val="both"/>
        <w:rPr>
          <w:i/>
          <w:iCs/>
          <w:lang w:val="en-US"/>
        </w:rPr>
      </w:pPr>
      <w:r w:rsidRPr="003C19ED">
        <w:rPr>
          <w:i/>
          <w:iCs/>
          <w:lang w:val="en-US"/>
        </w:rPr>
        <w:t>Has anyone accounted for this? Has he or she become more familiar with the technology and accounted for these claimed errors?"</w:t>
      </w:r>
    </w:p>
    <w:p w14:paraId="15D35A92" w14:textId="77777777" w:rsidR="0049200D" w:rsidRPr="003C19ED" w:rsidRDefault="0049200D" w:rsidP="003C19ED">
      <w:pPr>
        <w:pStyle w:val="Zkladntext"/>
        <w:jc w:val="both"/>
        <w:rPr>
          <w:i/>
          <w:iCs/>
          <w:lang w:val="en-US"/>
        </w:rPr>
      </w:pPr>
    </w:p>
    <w:p w14:paraId="68D71757" w14:textId="248D25D3" w:rsidR="00CA2748" w:rsidRPr="003C19ED" w:rsidRDefault="00CA2748" w:rsidP="003C19ED">
      <w:pPr>
        <w:pStyle w:val="Zkladntext"/>
        <w:jc w:val="both"/>
        <w:rPr>
          <w:b/>
          <w:bCs/>
          <w:u w:val="single"/>
          <w:lang w:val="en-US"/>
        </w:rPr>
      </w:pPr>
      <w:r w:rsidRPr="003C19ED">
        <w:rPr>
          <w:b/>
          <w:bCs/>
          <w:u w:val="single"/>
          <w:lang w:val="en-US"/>
        </w:rPr>
        <w:t>Answer no. 1</w:t>
      </w:r>
      <w:r w:rsidRPr="003C19ED">
        <w:rPr>
          <w:b/>
          <w:bCs/>
          <w:u w:val="single"/>
          <w:lang w:val="en-US"/>
        </w:rPr>
        <w:t>3</w:t>
      </w:r>
    </w:p>
    <w:p w14:paraId="13C1F4E6" w14:textId="77777777" w:rsidR="00CA2748" w:rsidRPr="003C19ED" w:rsidRDefault="00CA2748" w:rsidP="003C19ED">
      <w:pPr>
        <w:pStyle w:val="Zkladntext"/>
        <w:jc w:val="both"/>
        <w:rPr>
          <w:b/>
          <w:bCs/>
          <w:u w:val="single"/>
          <w:lang w:val="en-US"/>
        </w:rPr>
      </w:pPr>
    </w:p>
    <w:p w14:paraId="6134DC42" w14:textId="77777777" w:rsidR="00966B06" w:rsidRPr="003C19ED" w:rsidRDefault="00966B06" w:rsidP="003C19ED">
      <w:pPr>
        <w:pStyle w:val="Zkladntext"/>
        <w:jc w:val="both"/>
        <w:rPr>
          <w:lang w:val="en-US"/>
        </w:rPr>
      </w:pPr>
      <w:r w:rsidRPr="003C19ED">
        <w:rPr>
          <w:lang w:val="en-US"/>
        </w:rPr>
        <w:t xml:space="preserve">According to the contracting authority, the description of the subject-matter of the contract is self-explanatory with regard to the required technology and the interested party's question is not directed to the clarification of the tender documents. </w:t>
      </w:r>
    </w:p>
    <w:p w14:paraId="43F2B761" w14:textId="77777777" w:rsidR="00966B06" w:rsidRPr="003C19ED" w:rsidRDefault="00966B06" w:rsidP="003C19ED">
      <w:pPr>
        <w:pStyle w:val="Zkladntext"/>
        <w:jc w:val="both"/>
        <w:rPr>
          <w:lang w:val="en-US"/>
        </w:rPr>
      </w:pPr>
    </w:p>
    <w:p w14:paraId="3F914E74" w14:textId="5171D130" w:rsidR="00CA2748" w:rsidRPr="003C19ED" w:rsidRDefault="00966B06" w:rsidP="003C19ED">
      <w:pPr>
        <w:pStyle w:val="Zkladntext"/>
        <w:jc w:val="both"/>
        <w:rPr>
          <w:lang w:val="en-US"/>
        </w:rPr>
      </w:pPr>
      <w:r w:rsidRPr="003C19ED">
        <w:rPr>
          <w:lang w:val="en-US"/>
        </w:rPr>
        <w:t>Since the above reply does not modify the tender documents or their annexes, the contracting authority will not extend the deadline for the submission of offers as a result of this reply.</w:t>
      </w:r>
    </w:p>
    <w:p w14:paraId="6A3FF0CE" w14:textId="77777777" w:rsidR="0049200D" w:rsidRPr="003C19ED" w:rsidRDefault="0049200D" w:rsidP="003C19ED">
      <w:pPr>
        <w:pStyle w:val="Zkladntext"/>
        <w:jc w:val="both"/>
        <w:rPr>
          <w:i/>
          <w:iCs/>
          <w:lang w:val="en-US"/>
        </w:rPr>
      </w:pPr>
    </w:p>
    <w:p w14:paraId="43C0499D" w14:textId="7C91E9C6" w:rsidR="00966B06" w:rsidRPr="003C19ED" w:rsidRDefault="00966B06" w:rsidP="003C19ED">
      <w:pPr>
        <w:pStyle w:val="Zkladntext"/>
        <w:jc w:val="both"/>
        <w:rPr>
          <w:b/>
          <w:bCs/>
          <w:u w:val="single"/>
          <w:lang w:val="en-US"/>
        </w:rPr>
      </w:pPr>
      <w:r w:rsidRPr="003C19ED">
        <w:rPr>
          <w:b/>
          <w:bCs/>
          <w:u w:val="single"/>
          <w:lang w:val="en-US"/>
        </w:rPr>
        <w:t>Question no. 1</w:t>
      </w:r>
      <w:r w:rsidRPr="003C19ED">
        <w:rPr>
          <w:b/>
          <w:bCs/>
          <w:u w:val="single"/>
          <w:lang w:val="en-US"/>
        </w:rPr>
        <w:t>4</w:t>
      </w:r>
    </w:p>
    <w:p w14:paraId="2B876FEE" w14:textId="77777777" w:rsidR="00966B06" w:rsidRPr="003C19ED" w:rsidRDefault="00966B06" w:rsidP="003C19ED">
      <w:pPr>
        <w:pStyle w:val="Zkladntext"/>
        <w:jc w:val="both"/>
        <w:rPr>
          <w:b/>
          <w:bCs/>
          <w:u w:val="single"/>
          <w:lang w:val="en-US"/>
        </w:rPr>
      </w:pPr>
    </w:p>
    <w:p w14:paraId="5248B81C" w14:textId="77777777" w:rsidR="000F0CFB" w:rsidRPr="003C19ED" w:rsidRDefault="000F0CFB" w:rsidP="003C19ED">
      <w:pPr>
        <w:pStyle w:val="Zkladntext"/>
        <w:jc w:val="both"/>
        <w:rPr>
          <w:i/>
          <w:iCs/>
          <w:lang w:val="en-US"/>
        </w:rPr>
      </w:pPr>
      <w:r w:rsidRPr="003C19ED">
        <w:rPr>
          <w:i/>
          <w:iCs/>
          <w:lang w:val="en-US"/>
        </w:rPr>
        <w:t>"Area: problems of the UHF system</w:t>
      </w:r>
    </w:p>
    <w:p w14:paraId="4ACBF0C0" w14:textId="77777777" w:rsidR="000F0CFB" w:rsidRPr="003C19ED" w:rsidRDefault="000F0CFB" w:rsidP="003C19ED">
      <w:pPr>
        <w:pStyle w:val="Zkladntext"/>
        <w:jc w:val="both"/>
        <w:rPr>
          <w:i/>
          <w:iCs/>
          <w:lang w:val="en-US"/>
        </w:rPr>
      </w:pPr>
    </w:p>
    <w:p w14:paraId="0CDFC2C8" w14:textId="77777777" w:rsidR="000F0CFB" w:rsidRPr="003C19ED" w:rsidRDefault="000F0CFB" w:rsidP="003C19ED">
      <w:pPr>
        <w:pStyle w:val="Zkladntext"/>
        <w:jc w:val="both"/>
        <w:rPr>
          <w:i/>
          <w:iCs/>
          <w:lang w:val="en-US"/>
        </w:rPr>
      </w:pPr>
      <w:r w:rsidRPr="003C19ED">
        <w:rPr>
          <w:i/>
          <w:iCs/>
          <w:lang w:val="en-US"/>
        </w:rPr>
        <w:t xml:space="preserve">Background: </w:t>
      </w:r>
    </w:p>
    <w:p w14:paraId="7F401BA3" w14:textId="77777777" w:rsidR="000F0CFB" w:rsidRPr="003C19ED" w:rsidRDefault="000F0CFB" w:rsidP="003C19ED">
      <w:pPr>
        <w:pStyle w:val="Zkladntext"/>
        <w:jc w:val="both"/>
        <w:rPr>
          <w:i/>
          <w:iCs/>
          <w:lang w:val="en-US"/>
        </w:rPr>
      </w:pPr>
    </w:p>
    <w:p w14:paraId="59714A21" w14:textId="77777777" w:rsidR="000F0CFB" w:rsidRPr="003C19ED" w:rsidRDefault="000F0CFB" w:rsidP="003C19ED">
      <w:pPr>
        <w:pStyle w:val="Zkladntext"/>
        <w:jc w:val="both"/>
        <w:rPr>
          <w:i/>
          <w:iCs/>
          <w:lang w:val="en-US"/>
        </w:rPr>
      </w:pPr>
      <w:r w:rsidRPr="003C19ED">
        <w:rPr>
          <w:i/>
          <w:iCs/>
          <w:lang w:val="en-US"/>
        </w:rPr>
        <w:t xml:space="preserve">We have information that </w:t>
      </w:r>
      <w:proofErr w:type="spellStart"/>
      <w:r w:rsidRPr="003C19ED">
        <w:rPr>
          <w:i/>
          <w:iCs/>
          <w:lang w:val="en-US"/>
        </w:rPr>
        <w:t>Moba</w:t>
      </w:r>
      <w:proofErr w:type="spellEnd"/>
      <w:r w:rsidRPr="003C19ED">
        <w:rPr>
          <w:i/>
          <w:iCs/>
          <w:lang w:val="en-US"/>
        </w:rPr>
        <w:t xml:space="preserve"> uses MSTX antennas that are placed on the dumper comb to ensure a </w:t>
      </w:r>
      <w:r w:rsidRPr="003C19ED">
        <w:rPr>
          <w:i/>
          <w:iCs/>
          <w:lang w:val="en-US"/>
        </w:rPr>
        <w:lastRenderedPageBreak/>
        <w:t xml:space="preserve">correct reading, the distance between the HDX transponder and the antenna is 2 to 3 cm, this ensures a very accurate reading and possible weight allocation to the vessel and thus to the correct position. </w:t>
      </w:r>
    </w:p>
    <w:p w14:paraId="6A35AF06" w14:textId="77777777" w:rsidR="000F0CFB" w:rsidRPr="003C19ED" w:rsidRDefault="000F0CFB" w:rsidP="003C19ED">
      <w:pPr>
        <w:pStyle w:val="Zkladntext"/>
        <w:jc w:val="both"/>
        <w:rPr>
          <w:i/>
          <w:iCs/>
          <w:lang w:val="en-US"/>
        </w:rPr>
      </w:pPr>
    </w:p>
    <w:p w14:paraId="28886D9F" w14:textId="77777777" w:rsidR="000F0CFB" w:rsidRPr="003C19ED" w:rsidRDefault="000F0CFB" w:rsidP="003C19ED">
      <w:pPr>
        <w:pStyle w:val="Zkladntext"/>
        <w:jc w:val="both"/>
        <w:rPr>
          <w:i/>
          <w:iCs/>
          <w:lang w:val="en-US"/>
        </w:rPr>
      </w:pPr>
      <w:r w:rsidRPr="003C19ED">
        <w:rPr>
          <w:i/>
          <w:iCs/>
          <w:lang w:val="en-US"/>
        </w:rPr>
        <w:t xml:space="preserve">It is also possible to perform any blocking of containers that are not to be emptied on the route or are blacklisted. If there is a dump with UHF frequency, no blocking can be done for containers that should not be dumped or that should not be dumped. The point is that the antenna for UHF is located at the top of the dumper and cannot be placed directly on the crest of the dumper for the simple reason that the cable that feeds the antenna is coaxial and this cable cannot tolerate any regular bending. </w:t>
      </w:r>
    </w:p>
    <w:p w14:paraId="14E22A95" w14:textId="77777777" w:rsidR="000F0CFB" w:rsidRPr="003C19ED" w:rsidRDefault="000F0CFB" w:rsidP="003C19ED">
      <w:pPr>
        <w:pStyle w:val="Zkladntext"/>
        <w:jc w:val="both"/>
        <w:rPr>
          <w:i/>
          <w:iCs/>
          <w:lang w:val="en-US"/>
        </w:rPr>
      </w:pPr>
    </w:p>
    <w:p w14:paraId="438843FC" w14:textId="77777777" w:rsidR="000F0CFB" w:rsidRPr="003C19ED" w:rsidRDefault="000F0CFB" w:rsidP="003C19ED">
      <w:pPr>
        <w:pStyle w:val="Zkladntext"/>
        <w:jc w:val="both"/>
        <w:rPr>
          <w:i/>
          <w:iCs/>
          <w:lang w:val="en-US"/>
        </w:rPr>
      </w:pPr>
      <w:r w:rsidRPr="003C19ED">
        <w:rPr>
          <w:i/>
          <w:iCs/>
          <w:lang w:val="en-US"/>
        </w:rPr>
        <w:t>Another problem with the UHF system is that it only takes a small icing on the antennas or transponders and the signal is unreadable, if this solution were to be linked to a dynamic weighing system in the future, there would be confusion of the loaded weight from one vessel to another due to the high power. Also, it is possible that containers that had no waste would be loaded.</w:t>
      </w:r>
    </w:p>
    <w:p w14:paraId="5DA4FAAE" w14:textId="77777777" w:rsidR="000F0CFB" w:rsidRPr="003C19ED" w:rsidRDefault="000F0CFB" w:rsidP="003C19ED">
      <w:pPr>
        <w:pStyle w:val="Zkladntext"/>
        <w:jc w:val="both"/>
        <w:rPr>
          <w:i/>
          <w:iCs/>
          <w:lang w:val="en-US"/>
        </w:rPr>
      </w:pPr>
    </w:p>
    <w:p w14:paraId="1D31C0C7" w14:textId="77777777" w:rsidR="000F0CFB" w:rsidRPr="003C19ED" w:rsidRDefault="000F0CFB" w:rsidP="003C19ED">
      <w:pPr>
        <w:pStyle w:val="Zkladntext"/>
        <w:jc w:val="both"/>
        <w:rPr>
          <w:i/>
          <w:iCs/>
          <w:lang w:val="en-US"/>
        </w:rPr>
      </w:pPr>
      <w:r w:rsidRPr="003C19ED">
        <w:rPr>
          <w:i/>
          <w:iCs/>
          <w:lang w:val="en-US"/>
        </w:rPr>
        <w:t xml:space="preserve">Question: </w:t>
      </w:r>
    </w:p>
    <w:p w14:paraId="18BD446C" w14:textId="77777777" w:rsidR="000F0CFB" w:rsidRPr="003C19ED" w:rsidRDefault="000F0CFB" w:rsidP="003C19ED">
      <w:pPr>
        <w:pStyle w:val="Zkladntext"/>
        <w:jc w:val="both"/>
        <w:rPr>
          <w:i/>
          <w:iCs/>
          <w:lang w:val="en-US"/>
        </w:rPr>
      </w:pPr>
    </w:p>
    <w:p w14:paraId="2FF6AA91" w14:textId="77777777" w:rsidR="000F0CFB" w:rsidRPr="003C19ED" w:rsidRDefault="000F0CFB" w:rsidP="003C19ED">
      <w:pPr>
        <w:pStyle w:val="Zkladntext"/>
        <w:jc w:val="both"/>
        <w:rPr>
          <w:i/>
          <w:iCs/>
          <w:lang w:val="en-US"/>
        </w:rPr>
      </w:pPr>
      <w:r w:rsidRPr="003C19ED">
        <w:rPr>
          <w:i/>
          <w:iCs/>
          <w:lang w:val="en-US"/>
        </w:rPr>
        <w:t xml:space="preserve">Should the declared system associated with the planning, block containers that are not to be weighed on the route using only an ACOUSTIC signal or block at the tipper crest? </w:t>
      </w:r>
    </w:p>
    <w:p w14:paraId="24FA5385" w14:textId="77777777" w:rsidR="000F0CFB" w:rsidRPr="003C19ED" w:rsidRDefault="000F0CFB" w:rsidP="003C19ED">
      <w:pPr>
        <w:pStyle w:val="Zkladntext"/>
        <w:jc w:val="both"/>
        <w:rPr>
          <w:i/>
          <w:iCs/>
          <w:lang w:val="en-US"/>
        </w:rPr>
      </w:pPr>
    </w:p>
    <w:p w14:paraId="296BA43A" w14:textId="3262DCCD" w:rsidR="00966B06" w:rsidRPr="003C19ED" w:rsidRDefault="000F0CFB" w:rsidP="003C19ED">
      <w:pPr>
        <w:pStyle w:val="Zkladntext"/>
        <w:jc w:val="both"/>
        <w:rPr>
          <w:i/>
          <w:iCs/>
          <w:lang w:val="en-US"/>
        </w:rPr>
      </w:pPr>
      <w:r w:rsidRPr="003C19ED">
        <w:rPr>
          <w:i/>
          <w:iCs/>
          <w:lang w:val="en-US"/>
        </w:rPr>
        <w:t>This function is not technologically possible with a UHF system."</w:t>
      </w:r>
    </w:p>
    <w:p w14:paraId="7E17C360" w14:textId="77777777" w:rsidR="000F0CFB" w:rsidRPr="003C19ED" w:rsidRDefault="000F0CFB" w:rsidP="003C19ED">
      <w:pPr>
        <w:pStyle w:val="Zkladntext"/>
        <w:jc w:val="both"/>
        <w:rPr>
          <w:i/>
          <w:iCs/>
          <w:lang w:val="en-US"/>
        </w:rPr>
      </w:pPr>
    </w:p>
    <w:p w14:paraId="07099690" w14:textId="4E050290" w:rsidR="000F0CFB" w:rsidRPr="003C19ED" w:rsidRDefault="000F0CFB" w:rsidP="003C19ED">
      <w:pPr>
        <w:pStyle w:val="Zkladntext"/>
        <w:jc w:val="both"/>
        <w:rPr>
          <w:b/>
          <w:bCs/>
          <w:u w:val="single"/>
          <w:lang w:val="en-US"/>
        </w:rPr>
      </w:pPr>
      <w:r w:rsidRPr="003C19ED">
        <w:rPr>
          <w:b/>
          <w:bCs/>
          <w:u w:val="single"/>
          <w:lang w:val="en-US"/>
        </w:rPr>
        <w:t>Answer no. 1</w:t>
      </w:r>
      <w:r w:rsidRPr="003C19ED">
        <w:rPr>
          <w:b/>
          <w:bCs/>
          <w:u w:val="single"/>
          <w:lang w:val="en-US"/>
        </w:rPr>
        <w:t>4</w:t>
      </w:r>
    </w:p>
    <w:p w14:paraId="05627111" w14:textId="77777777" w:rsidR="000F0CFB" w:rsidRPr="003C19ED" w:rsidRDefault="000F0CFB" w:rsidP="003C19ED">
      <w:pPr>
        <w:pStyle w:val="Zkladntext"/>
        <w:jc w:val="both"/>
        <w:rPr>
          <w:b/>
          <w:bCs/>
          <w:u w:val="single"/>
          <w:lang w:val="en-US"/>
        </w:rPr>
      </w:pPr>
    </w:p>
    <w:p w14:paraId="67B5E630" w14:textId="77777777" w:rsidR="00892426" w:rsidRPr="003C19ED" w:rsidRDefault="00892426" w:rsidP="003C19ED">
      <w:pPr>
        <w:pStyle w:val="Zkladntext"/>
        <w:jc w:val="both"/>
        <w:rPr>
          <w:lang w:val="en-US"/>
        </w:rPr>
      </w:pPr>
      <w:r w:rsidRPr="003C19ED">
        <w:rPr>
          <w:lang w:val="en-US"/>
        </w:rPr>
        <w:t xml:space="preserve">The contracting authority did not formulate a requirement for blocking in the tender documents as it does not require blocking. </w:t>
      </w:r>
    </w:p>
    <w:p w14:paraId="484CA138" w14:textId="77777777" w:rsidR="00892426" w:rsidRPr="003C19ED" w:rsidRDefault="00892426" w:rsidP="003C19ED">
      <w:pPr>
        <w:pStyle w:val="Zkladntext"/>
        <w:jc w:val="both"/>
        <w:rPr>
          <w:lang w:val="en-US"/>
        </w:rPr>
      </w:pPr>
    </w:p>
    <w:p w14:paraId="6BBB5D93" w14:textId="3ED1BCC2" w:rsidR="000F0CFB" w:rsidRPr="003C19ED" w:rsidRDefault="00892426" w:rsidP="003C19ED">
      <w:pPr>
        <w:pStyle w:val="Zkladntext"/>
        <w:jc w:val="both"/>
        <w:rPr>
          <w:lang w:val="en-US"/>
        </w:rPr>
      </w:pPr>
      <w:r w:rsidRPr="003C19ED">
        <w:rPr>
          <w:lang w:val="en-US"/>
        </w:rPr>
        <w:t>As this response does not modify the tender documents or their annexes, the contracting authority will not extend the deadline for submission of offers as a result of this response.</w:t>
      </w:r>
    </w:p>
    <w:p w14:paraId="3C6FB3D2" w14:textId="77777777" w:rsidR="00892426" w:rsidRPr="003C19ED" w:rsidRDefault="00892426" w:rsidP="003C19ED">
      <w:pPr>
        <w:pStyle w:val="Zkladntext"/>
        <w:jc w:val="both"/>
        <w:rPr>
          <w:lang w:val="en-US"/>
        </w:rPr>
      </w:pPr>
    </w:p>
    <w:p w14:paraId="0D44EEC2" w14:textId="287A4948" w:rsidR="002B1336" w:rsidRPr="003C19ED" w:rsidRDefault="002B1336" w:rsidP="003C19ED">
      <w:pPr>
        <w:pStyle w:val="Zkladntext"/>
        <w:jc w:val="both"/>
        <w:rPr>
          <w:b/>
          <w:bCs/>
          <w:u w:val="single"/>
          <w:lang w:val="en-US"/>
        </w:rPr>
      </w:pPr>
      <w:r w:rsidRPr="003C19ED">
        <w:rPr>
          <w:b/>
          <w:bCs/>
          <w:u w:val="single"/>
          <w:lang w:val="en-US"/>
        </w:rPr>
        <w:t>Question no. 1</w:t>
      </w:r>
      <w:r w:rsidRPr="003C19ED">
        <w:rPr>
          <w:b/>
          <w:bCs/>
          <w:u w:val="single"/>
          <w:lang w:val="en-US"/>
        </w:rPr>
        <w:t>5</w:t>
      </w:r>
    </w:p>
    <w:p w14:paraId="02834315" w14:textId="77777777" w:rsidR="00892426" w:rsidRPr="003C19ED" w:rsidRDefault="00892426" w:rsidP="003C19ED">
      <w:pPr>
        <w:pStyle w:val="Zkladntext"/>
        <w:jc w:val="both"/>
        <w:rPr>
          <w:lang w:val="en-US"/>
        </w:rPr>
      </w:pPr>
    </w:p>
    <w:p w14:paraId="4A2FF5C4" w14:textId="77777777" w:rsidR="00C55F12" w:rsidRPr="003C19ED" w:rsidRDefault="00C55F12" w:rsidP="003C19ED">
      <w:pPr>
        <w:pStyle w:val="Zkladntext"/>
        <w:jc w:val="both"/>
        <w:rPr>
          <w:i/>
          <w:iCs/>
          <w:lang w:val="en-US"/>
        </w:rPr>
      </w:pPr>
      <w:r w:rsidRPr="003C19ED">
        <w:rPr>
          <w:i/>
          <w:iCs/>
          <w:lang w:val="en-US"/>
        </w:rPr>
        <w:t>"Area: UHF system issues vs ETSI standards</w:t>
      </w:r>
    </w:p>
    <w:p w14:paraId="1A669098" w14:textId="77777777" w:rsidR="00C55F12" w:rsidRPr="003C19ED" w:rsidRDefault="00C55F12" w:rsidP="003C19ED">
      <w:pPr>
        <w:pStyle w:val="Zkladntext"/>
        <w:jc w:val="both"/>
        <w:rPr>
          <w:i/>
          <w:iCs/>
          <w:lang w:val="en-US"/>
        </w:rPr>
      </w:pPr>
    </w:p>
    <w:p w14:paraId="2CF44462" w14:textId="77777777" w:rsidR="00C55F12" w:rsidRPr="003C19ED" w:rsidRDefault="00C55F12" w:rsidP="003C19ED">
      <w:pPr>
        <w:pStyle w:val="Zkladntext"/>
        <w:jc w:val="both"/>
        <w:rPr>
          <w:i/>
          <w:iCs/>
          <w:lang w:val="en-US"/>
        </w:rPr>
      </w:pPr>
      <w:r w:rsidRPr="003C19ED">
        <w:rPr>
          <w:i/>
          <w:iCs/>
          <w:lang w:val="en-US"/>
        </w:rPr>
        <w:t xml:space="preserve">Background: </w:t>
      </w:r>
    </w:p>
    <w:p w14:paraId="1EBB97CE" w14:textId="77777777" w:rsidR="00C55F12" w:rsidRPr="003C19ED" w:rsidRDefault="00C55F12" w:rsidP="003C19ED">
      <w:pPr>
        <w:pStyle w:val="Zkladntext"/>
        <w:jc w:val="both"/>
        <w:rPr>
          <w:i/>
          <w:iCs/>
          <w:lang w:val="en-US"/>
        </w:rPr>
      </w:pPr>
    </w:p>
    <w:p w14:paraId="31F037D2" w14:textId="77777777" w:rsidR="00C55F12" w:rsidRPr="003C19ED" w:rsidRDefault="00C55F12" w:rsidP="003C19ED">
      <w:pPr>
        <w:pStyle w:val="Zkladntext"/>
        <w:jc w:val="both"/>
        <w:rPr>
          <w:i/>
          <w:iCs/>
          <w:lang w:val="en-US"/>
        </w:rPr>
      </w:pPr>
      <w:r w:rsidRPr="003C19ED">
        <w:rPr>
          <w:i/>
          <w:iCs/>
          <w:lang w:val="en-US"/>
        </w:rPr>
        <w:t xml:space="preserve">In our experience, it is recommended to remove the UHF system and replace it with the most widely used system today, HDX. </w:t>
      </w:r>
    </w:p>
    <w:p w14:paraId="39C7EE76" w14:textId="77777777" w:rsidR="00C55F12" w:rsidRPr="003C19ED" w:rsidRDefault="00C55F12" w:rsidP="003C19ED">
      <w:pPr>
        <w:pStyle w:val="Zkladntext"/>
        <w:jc w:val="both"/>
        <w:rPr>
          <w:i/>
          <w:iCs/>
          <w:lang w:val="en-US"/>
        </w:rPr>
      </w:pPr>
    </w:p>
    <w:p w14:paraId="679A536C" w14:textId="77777777" w:rsidR="00C55F12" w:rsidRPr="003C19ED" w:rsidRDefault="00C55F12" w:rsidP="003C19ED">
      <w:pPr>
        <w:pStyle w:val="Zkladntext"/>
        <w:jc w:val="both"/>
        <w:rPr>
          <w:i/>
          <w:iCs/>
          <w:lang w:val="en-US"/>
        </w:rPr>
      </w:pPr>
      <w:r w:rsidRPr="003C19ED">
        <w:rPr>
          <w:i/>
          <w:iCs/>
          <w:lang w:val="en-US"/>
        </w:rPr>
        <w:t xml:space="preserve">It is a low frequency system with 134.2 kHz output where 99.9% retrieval is ensured in all weather conditions. </w:t>
      </w:r>
    </w:p>
    <w:p w14:paraId="05AC939F" w14:textId="77777777" w:rsidR="00C55F12" w:rsidRPr="003C19ED" w:rsidRDefault="00C55F12" w:rsidP="003C19ED">
      <w:pPr>
        <w:pStyle w:val="Zkladntext"/>
        <w:jc w:val="both"/>
        <w:rPr>
          <w:i/>
          <w:iCs/>
          <w:lang w:val="en-US"/>
        </w:rPr>
      </w:pPr>
    </w:p>
    <w:p w14:paraId="267F31CC" w14:textId="77777777" w:rsidR="00C55F12" w:rsidRPr="003C19ED" w:rsidRDefault="00C55F12" w:rsidP="003C19ED">
      <w:pPr>
        <w:pStyle w:val="Zkladntext"/>
        <w:jc w:val="both"/>
        <w:rPr>
          <w:i/>
          <w:iCs/>
          <w:lang w:val="en-US"/>
        </w:rPr>
      </w:pPr>
      <w:r w:rsidRPr="003C19ED">
        <w:rPr>
          <w:i/>
          <w:iCs/>
          <w:lang w:val="en-US"/>
        </w:rPr>
        <w:t>This system is now used by several companies throughout Europe, but also in Asia.</w:t>
      </w:r>
    </w:p>
    <w:p w14:paraId="6FC150EE" w14:textId="77777777" w:rsidR="00C55F12" w:rsidRPr="003C19ED" w:rsidRDefault="00C55F12" w:rsidP="003C19ED">
      <w:pPr>
        <w:pStyle w:val="Zkladntext"/>
        <w:jc w:val="both"/>
        <w:rPr>
          <w:i/>
          <w:iCs/>
          <w:lang w:val="en-US"/>
        </w:rPr>
      </w:pPr>
    </w:p>
    <w:p w14:paraId="78A63799" w14:textId="77777777" w:rsidR="00C55F12" w:rsidRPr="003C19ED" w:rsidRDefault="00C55F12" w:rsidP="003C19ED">
      <w:pPr>
        <w:pStyle w:val="Zkladntext"/>
        <w:jc w:val="both"/>
        <w:rPr>
          <w:i/>
          <w:iCs/>
          <w:lang w:val="en-US"/>
        </w:rPr>
      </w:pPr>
      <w:r w:rsidRPr="003C19ED">
        <w:rPr>
          <w:i/>
          <w:iCs/>
          <w:lang w:val="en-US"/>
        </w:rPr>
        <w:t xml:space="preserve">Question: </w:t>
      </w:r>
    </w:p>
    <w:p w14:paraId="1BAFD648" w14:textId="77777777" w:rsidR="00C55F12" w:rsidRPr="003C19ED" w:rsidRDefault="00C55F12" w:rsidP="003C19ED">
      <w:pPr>
        <w:pStyle w:val="Zkladntext"/>
        <w:jc w:val="both"/>
        <w:rPr>
          <w:i/>
          <w:iCs/>
          <w:lang w:val="en-US"/>
        </w:rPr>
      </w:pPr>
    </w:p>
    <w:p w14:paraId="0AA2020E" w14:textId="43BC38A3" w:rsidR="000F0CFB" w:rsidRPr="003C19ED" w:rsidRDefault="00C55F12" w:rsidP="003C19ED">
      <w:pPr>
        <w:pStyle w:val="Zkladntext"/>
        <w:jc w:val="both"/>
        <w:rPr>
          <w:i/>
          <w:iCs/>
          <w:lang w:val="en-US"/>
        </w:rPr>
      </w:pPr>
      <w:r w:rsidRPr="003C19ED">
        <w:rPr>
          <w:i/>
          <w:iCs/>
          <w:lang w:val="en-US"/>
        </w:rPr>
        <w:t>Has the use of ETSI standards been taken into account when drawing up the tender?"</w:t>
      </w:r>
    </w:p>
    <w:p w14:paraId="6B9C5713" w14:textId="77777777" w:rsidR="002A546F" w:rsidRPr="003C19ED" w:rsidRDefault="002A546F" w:rsidP="003C19ED">
      <w:pPr>
        <w:pStyle w:val="Zkladntext"/>
        <w:jc w:val="both"/>
        <w:rPr>
          <w:i/>
          <w:iCs/>
          <w:color w:val="000000"/>
          <w:lang w:val="en-US"/>
        </w:rPr>
      </w:pPr>
    </w:p>
    <w:p w14:paraId="008EB300" w14:textId="610BEA61" w:rsidR="008076F4" w:rsidRPr="003C19ED" w:rsidRDefault="008076F4" w:rsidP="003C19ED">
      <w:pPr>
        <w:pStyle w:val="Zkladntext"/>
        <w:jc w:val="both"/>
        <w:rPr>
          <w:b/>
          <w:bCs/>
          <w:u w:val="single"/>
          <w:lang w:val="en-US"/>
        </w:rPr>
      </w:pPr>
      <w:r w:rsidRPr="003C19ED">
        <w:rPr>
          <w:b/>
          <w:bCs/>
          <w:u w:val="single"/>
          <w:lang w:val="en-US"/>
        </w:rPr>
        <w:t>Answer no. 1</w:t>
      </w:r>
      <w:r w:rsidRPr="003C19ED">
        <w:rPr>
          <w:b/>
          <w:bCs/>
          <w:u w:val="single"/>
          <w:lang w:val="en-US"/>
        </w:rPr>
        <w:t>5</w:t>
      </w:r>
    </w:p>
    <w:p w14:paraId="18AC239F" w14:textId="77777777" w:rsidR="008076F4" w:rsidRPr="003C19ED" w:rsidRDefault="008076F4" w:rsidP="003C19ED">
      <w:pPr>
        <w:pStyle w:val="Zkladntext"/>
        <w:jc w:val="both"/>
        <w:rPr>
          <w:b/>
          <w:bCs/>
          <w:u w:val="single"/>
          <w:lang w:val="en-US"/>
        </w:rPr>
      </w:pPr>
    </w:p>
    <w:p w14:paraId="156AD4EA" w14:textId="77777777" w:rsidR="00204987" w:rsidRPr="003C19ED" w:rsidRDefault="00204987" w:rsidP="003C19ED">
      <w:pPr>
        <w:pStyle w:val="Zkladntext"/>
        <w:jc w:val="both"/>
        <w:rPr>
          <w:lang w:val="en-US"/>
        </w:rPr>
      </w:pPr>
      <w:r w:rsidRPr="003C19ED">
        <w:rPr>
          <w:lang w:val="en-US"/>
        </w:rPr>
        <w:t xml:space="preserve">In the tender documents, the contracting authority requires equipment </w:t>
      </w:r>
      <w:proofErr w:type="spellStart"/>
      <w:r w:rsidRPr="003C19ED">
        <w:rPr>
          <w:lang w:val="en-US"/>
        </w:rPr>
        <w:t>standardised</w:t>
      </w:r>
      <w:proofErr w:type="spellEnd"/>
      <w:r w:rsidRPr="003C19ED">
        <w:rPr>
          <w:lang w:val="en-US"/>
        </w:rPr>
        <w:t xml:space="preserve"> according to the applicable European and Slovak standards. ETSI standards are not directly legally binding for the </w:t>
      </w:r>
      <w:r w:rsidRPr="003C19ED">
        <w:rPr>
          <w:lang w:val="en-US"/>
        </w:rPr>
        <w:lastRenderedPageBreak/>
        <w:t xml:space="preserve">contracting authority. </w:t>
      </w:r>
    </w:p>
    <w:p w14:paraId="3E76D140" w14:textId="77777777" w:rsidR="00204987" w:rsidRPr="003C19ED" w:rsidRDefault="00204987" w:rsidP="003C19ED">
      <w:pPr>
        <w:pStyle w:val="Zkladntext"/>
        <w:jc w:val="both"/>
        <w:rPr>
          <w:lang w:val="en-US"/>
        </w:rPr>
      </w:pPr>
    </w:p>
    <w:p w14:paraId="7799C25A" w14:textId="6F465F96" w:rsidR="008076F4" w:rsidRPr="003C19ED" w:rsidRDefault="00204987" w:rsidP="003C19ED">
      <w:pPr>
        <w:pStyle w:val="Zkladntext"/>
        <w:jc w:val="both"/>
        <w:rPr>
          <w:lang w:val="en-US"/>
        </w:rPr>
      </w:pPr>
      <w:r w:rsidRPr="003C19ED">
        <w:rPr>
          <w:lang w:val="en-US"/>
        </w:rPr>
        <w:t>Since this response does not change the tender documents or their annexes, the contracting authority will not extend the deadline for the submission of offers as a result of this response.</w:t>
      </w:r>
    </w:p>
    <w:p w14:paraId="2022E796" w14:textId="77777777" w:rsidR="00204987" w:rsidRPr="003C19ED" w:rsidRDefault="00204987" w:rsidP="003C19ED">
      <w:pPr>
        <w:pStyle w:val="Zkladntext"/>
        <w:jc w:val="both"/>
        <w:rPr>
          <w:lang w:val="en-US"/>
        </w:rPr>
      </w:pPr>
    </w:p>
    <w:p w14:paraId="119A591A" w14:textId="588C442A" w:rsidR="007700F1" w:rsidRPr="003C19ED" w:rsidRDefault="007700F1" w:rsidP="003C19ED">
      <w:pPr>
        <w:pStyle w:val="Zkladntext"/>
        <w:jc w:val="both"/>
        <w:rPr>
          <w:b/>
          <w:bCs/>
          <w:u w:val="single"/>
          <w:lang w:val="en-US"/>
        </w:rPr>
      </w:pPr>
      <w:r w:rsidRPr="003C19ED">
        <w:rPr>
          <w:b/>
          <w:bCs/>
          <w:u w:val="single"/>
          <w:lang w:val="en-US"/>
        </w:rPr>
        <w:t>Question no. 1</w:t>
      </w:r>
      <w:r w:rsidRPr="003C19ED">
        <w:rPr>
          <w:b/>
          <w:bCs/>
          <w:u w:val="single"/>
          <w:lang w:val="en-US"/>
        </w:rPr>
        <w:t>6</w:t>
      </w:r>
    </w:p>
    <w:p w14:paraId="184E6BF7" w14:textId="77777777" w:rsidR="007700F1" w:rsidRPr="003C19ED" w:rsidRDefault="007700F1" w:rsidP="003C19ED">
      <w:pPr>
        <w:pStyle w:val="Zkladntext"/>
        <w:jc w:val="both"/>
        <w:rPr>
          <w:b/>
          <w:bCs/>
          <w:u w:val="single"/>
          <w:lang w:val="en-US"/>
        </w:rPr>
      </w:pPr>
    </w:p>
    <w:p w14:paraId="4C7A7047" w14:textId="3A9FB54E" w:rsidR="00036F7C" w:rsidRPr="003C19ED" w:rsidRDefault="00036F7C" w:rsidP="003C19ED">
      <w:pPr>
        <w:pStyle w:val="Zkladntext"/>
        <w:jc w:val="both"/>
        <w:rPr>
          <w:i/>
          <w:iCs/>
          <w:lang w:val="en-US"/>
        </w:rPr>
      </w:pPr>
      <w:r w:rsidRPr="003C19ED">
        <w:rPr>
          <w:i/>
          <w:iCs/>
          <w:lang w:val="en-US"/>
        </w:rPr>
        <w:t>"Area</w:t>
      </w:r>
      <w:r w:rsidRPr="003C19ED">
        <w:rPr>
          <w:i/>
          <w:iCs/>
          <w:lang w:val="en-US"/>
        </w:rPr>
        <w:t xml:space="preserve">: </w:t>
      </w:r>
      <w:r w:rsidR="004D0314" w:rsidRPr="003C19ED">
        <w:rPr>
          <w:i/>
          <w:iCs/>
          <w:lang w:val="en-US"/>
        </w:rPr>
        <w:t>dumper replacement</w:t>
      </w:r>
    </w:p>
    <w:p w14:paraId="0EB451BD" w14:textId="77777777" w:rsidR="004D0314" w:rsidRPr="003C19ED" w:rsidRDefault="004D0314" w:rsidP="003C19ED">
      <w:pPr>
        <w:pStyle w:val="Zkladntext"/>
        <w:jc w:val="both"/>
        <w:rPr>
          <w:i/>
          <w:iCs/>
          <w:lang w:val="en-US"/>
        </w:rPr>
      </w:pPr>
    </w:p>
    <w:p w14:paraId="10323B46" w14:textId="77777777" w:rsidR="00036F7C" w:rsidRPr="003C19ED" w:rsidRDefault="00036F7C" w:rsidP="003C19ED">
      <w:pPr>
        <w:pStyle w:val="Zkladntext"/>
        <w:jc w:val="both"/>
        <w:rPr>
          <w:i/>
          <w:iCs/>
          <w:lang w:val="en-US"/>
        </w:rPr>
      </w:pPr>
      <w:r w:rsidRPr="003C19ED">
        <w:rPr>
          <w:i/>
          <w:iCs/>
          <w:lang w:val="en-US"/>
        </w:rPr>
        <w:t xml:space="preserve">Background: </w:t>
      </w:r>
    </w:p>
    <w:p w14:paraId="2A96F361" w14:textId="77777777" w:rsidR="004D0314" w:rsidRPr="003C19ED" w:rsidRDefault="004D0314" w:rsidP="003C19ED">
      <w:pPr>
        <w:pStyle w:val="Zkladntext"/>
        <w:jc w:val="both"/>
        <w:rPr>
          <w:i/>
          <w:iCs/>
          <w:lang w:val="en-US"/>
        </w:rPr>
      </w:pPr>
    </w:p>
    <w:p w14:paraId="721899FC" w14:textId="77777777" w:rsidR="00036F7C" w:rsidRPr="003C19ED" w:rsidRDefault="00036F7C" w:rsidP="003C19ED">
      <w:pPr>
        <w:pStyle w:val="Zkladntext"/>
        <w:jc w:val="both"/>
        <w:rPr>
          <w:i/>
          <w:iCs/>
          <w:lang w:val="en-US"/>
        </w:rPr>
      </w:pPr>
      <w:r w:rsidRPr="003C19ED">
        <w:rPr>
          <w:i/>
          <w:iCs/>
          <w:lang w:val="en-US"/>
        </w:rPr>
        <w:t xml:space="preserve">In our experience, most modern solutions always read all containers at the dumpers crest, meaning that even containers that do not have a transponder are read and those that do are read, thus capturing any black dumping. </w:t>
      </w:r>
    </w:p>
    <w:p w14:paraId="31A98992" w14:textId="77777777" w:rsidR="004D0314" w:rsidRPr="003C19ED" w:rsidRDefault="004D0314" w:rsidP="003C19ED">
      <w:pPr>
        <w:pStyle w:val="Zkladntext"/>
        <w:jc w:val="both"/>
        <w:rPr>
          <w:i/>
          <w:iCs/>
          <w:lang w:val="en-US"/>
        </w:rPr>
      </w:pPr>
    </w:p>
    <w:p w14:paraId="34D8432C" w14:textId="77777777" w:rsidR="00036F7C" w:rsidRPr="003C19ED" w:rsidRDefault="00036F7C" w:rsidP="003C19ED">
      <w:pPr>
        <w:pStyle w:val="Zkladntext"/>
        <w:jc w:val="both"/>
        <w:rPr>
          <w:i/>
          <w:iCs/>
          <w:lang w:val="en-US"/>
        </w:rPr>
      </w:pPr>
      <w:r w:rsidRPr="003C19ED">
        <w:rPr>
          <w:i/>
          <w:iCs/>
          <w:lang w:val="en-US"/>
        </w:rPr>
        <w:t>These containers are always visible on the map and there is always a weight assigned to them if there is a dynamic weight.</w:t>
      </w:r>
    </w:p>
    <w:p w14:paraId="7C733A60" w14:textId="77777777" w:rsidR="004D0314" w:rsidRPr="003C19ED" w:rsidRDefault="004D0314" w:rsidP="003C19ED">
      <w:pPr>
        <w:pStyle w:val="Zkladntext"/>
        <w:jc w:val="both"/>
        <w:rPr>
          <w:i/>
          <w:iCs/>
          <w:lang w:val="en-US"/>
        </w:rPr>
      </w:pPr>
    </w:p>
    <w:p w14:paraId="6795B4BE" w14:textId="77777777" w:rsidR="00036F7C" w:rsidRPr="003C19ED" w:rsidRDefault="00036F7C" w:rsidP="003C19ED">
      <w:pPr>
        <w:pStyle w:val="Zkladntext"/>
        <w:jc w:val="both"/>
        <w:rPr>
          <w:i/>
          <w:iCs/>
          <w:lang w:val="en-US"/>
        </w:rPr>
      </w:pPr>
      <w:r w:rsidRPr="003C19ED">
        <w:rPr>
          <w:i/>
          <w:iCs/>
          <w:lang w:val="en-US"/>
        </w:rPr>
        <w:t xml:space="preserve">Question: </w:t>
      </w:r>
    </w:p>
    <w:p w14:paraId="10A3AD2D" w14:textId="77777777" w:rsidR="004D0314" w:rsidRPr="003C19ED" w:rsidRDefault="004D0314" w:rsidP="003C19ED">
      <w:pPr>
        <w:pStyle w:val="Zkladntext"/>
        <w:jc w:val="both"/>
        <w:rPr>
          <w:i/>
          <w:iCs/>
          <w:lang w:val="en-US"/>
        </w:rPr>
      </w:pPr>
    </w:p>
    <w:p w14:paraId="7543BAFB" w14:textId="77777777" w:rsidR="00036F7C" w:rsidRPr="003C19ED" w:rsidRDefault="00036F7C" w:rsidP="003C19ED">
      <w:pPr>
        <w:pStyle w:val="Zkladntext"/>
        <w:jc w:val="both"/>
        <w:rPr>
          <w:i/>
          <w:iCs/>
          <w:lang w:val="en-US"/>
        </w:rPr>
      </w:pPr>
      <w:r w:rsidRPr="003C19ED">
        <w:rPr>
          <w:i/>
          <w:iCs/>
          <w:lang w:val="en-US"/>
        </w:rPr>
        <w:t xml:space="preserve">If you require a system swap when replacing a dump truck, how many vehicles per year are involved? </w:t>
      </w:r>
    </w:p>
    <w:p w14:paraId="4CB1A42C" w14:textId="77777777" w:rsidR="004D0314" w:rsidRPr="003C19ED" w:rsidRDefault="004D0314" w:rsidP="003C19ED">
      <w:pPr>
        <w:pStyle w:val="Zkladntext"/>
        <w:jc w:val="both"/>
        <w:rPr>
          <w:i/>
          <w:iCs/>
          <w:lang w:val="en-US"/>
        </w:rPr>
      </w:pPr>
    </w:p>
    <w:p w14:paraId="426926D8" w14:textId="55F3FEA1" w:rsidR="00036F7C" w:rsidRPr="003C19ED" w:rsidRDefault="00036F7C" w:rsidP="003C19ED">
      <w:pPr>
        <w:pStyle w:val="Zkladntext"/>
        <w:jc w:val="both"/>
        <w:rPr>
          <w:i/>
          <w:iCs/>
          <w:lang w:val="en-US"/>
        </w:rPr>
      </w:pPr>
      <w:r w:rsidRPr="003C19ED">
        <w:rPr>
          <w:i/>
          <w:iCs/>
          <w:lang w:val="en-US"/>
        </w:rPr>
        <w:t>What guarantees do you require</w:t>
      </w:r>
      <w:r w:rsidR="004D0314" w:rsidRPr="003C19ED">
        <w:rPr>
          <w:i/>
          <w:iCs/>
          <w:lang w:val="en-US"/>
        </w:rPr>
        <w:t>?</w:t>
      </w:r>
    </w:p>
    <w:p w14:paraId="17BF310A" w14:textId="77777777" w:rsidR="004D0314" w:rsidRPr="003C19ED" w:rsidRDefault="004D0314" w:rsidP="003C19ED">
      <w:pPr>
        <w:pStyle w:val="Zkladntext"/>
        <w:jc w:val="both"/>
        <w:rPr>
          <w:i/>
          <w:iCs/>
          <w:lang w:val="en-US"/>
        </w:rPr>
      </w:pPr>
    </w:p>
    <w:p w14:paraId="57040974" w14:textId="77777777" w:rsidR="00036F7C" w:rsidRPr="003C19ED" w:rsidRDefault="00036F7C" w:rsidP="003C19ED">
      <w:pPr>
        <w:pStyle w:val="Zkladntext"/>
        <w:jc w:val="both"/>
        <w:rPr>
          <w:i/>
          <w:iCs/>
          <w:lang w:val="en-US"/>
        </w:rPr>
      </w:pPr>
      <w:r w:rsidRPr="003C19ED">
        <w:rPr>
          <w:i/>
          <w:iCs/>
          <w:lang w:val="en-US"/>
        </w:rPr>
        <w:t>Sub-question and description:</w:t>
      </w:r>
    </w:p>
    <w:p w14:paraId="6A743189" w14:textId="77777777" w:rsidR="004D0314" w:rsidRPr="003C19ED" w:rsidRDefault="004D0314" w:rsidP="003C19ED">
      <w:pPr>
        <w:pStyle w:val="Zkladntext"/>
        <w:jc w:val="both"/>
        <w:rPr>
          <w:i/>
          <w:iCs/>
          <w:lang w:val="en-US"/>
        </w:rPr>
      </w:pPr>
    </w:p>
    <w:p w14:paraId="50EB90F0" w14:textId="136A3ACA" w:rsidR="00036F7C" w:rsidRPr="003C19ED" w:rsidRDefault="00036F7C" w:rsidP="003C19ED">
      <w:pPr>
        <w:pStyle w:val="Zkladntext"/>
        <w:jc w:val="both"/>
        <w:rPr>
          <w:i/>
          <w:iCs/>
          <w:lang w:val="en-US"/>
        </w:rPr>
      </w:pPr>
      <w:r w:rsidRPr="003C19ED">
        <w:rPr>
          <w:i/>
          <w:iCs/>
          <w:lang w:val="en-US"/>
        </w:rPr>
        <w:t xml:space="preserve">Only a portion of the installed system parts can be reused when the system is swapped. What definitely cannot be reused are the cables and software that are installed on the </w:t>
      </w:r>
      <w:r w:rsidR="00D4416D" w:rsidRPr="003C19ED">
        <w:rPr>
          <w:i/>
          <w:iCs/>
          <w:lang w:val="en-US"/>
        </w:rPr>
        <w:t xml:space="preserve">given type of </w:t>
      </w:r>
      <w:r w:rsidR="004D0314" w:rsidRPr="003C19ED">
        <w:rPr>
          <w:i/>
          <w:iCs/>
          <w:lang w:val="en-US"/>
        </w:rPr>
        <w:t>dumber.</w:t>
      </w:r>
    </w:p>
    <w:p w14:paraId="4F0F51D9" w14:textId="77777777" w:rsidR="00D4416D" w:rsidRPr="003C19ED" w:rsidRDefault="00D4416D" w:rsidP="003C19ED">
      <w:pPr>
        <w:pStyle w:val="Zkladntext"/>
        <w:jc w:val="both"/>
        <w:rPr>
          <w:i/>
          <w:iCs/>
          <w:lang w:val="en-US"/>
        </w:rPr>
      </w:pPr>
    </w:p>
    <w:p w14:paraId="7824334E" w14:textId="77777777" w:rsidR="00036F7C" w:rsidRPr="003C19ED" w:rsidRDefault="00036F7C" w:rsidP="003C19ED">
      <w:pPr>
        <w:pStyle w:val="Zkladntext"/>
        <w:jc w:val="both"/>
        <w:rPr>
          <w:i/>
          <w:iCs/>
          <w:lang w:val="en-US"/>
        </w:rPr>
      </w:pPr>
      <w:r w:rsidRPr="003C19ED">
        <w:rPr>
          <w:i/>
          <w:iCs/>
          <w:lang w:val="en-US"/>
        </w:rPr>
        <w:t xml:space="preserve">Question: </w:t>
      </w:r>
    </w:p>
    <w:p w14:paraId="09E77A73" w14:textId="77777777" w:rsidR="00D4416D" w:rsidRPr="003C19ED" w:rsidRDefault="00D4416D" w:rsidP="003C19ED">
      <w:pPr>
        <w:pStyle w:val="Zkladntext"/>
        <w:jc w:val="both"/>
        <w:rPr>
          <w:i/>
          <w:iCs/>
          <w:lang w:val="en-US"/>
        </w:rPr>
      </w:pPr>
    </w:p>
    <w:p w14:paraId="1FD13BA9" w14:textId="77777777" w:rsidR="00036F7C" w:rsidRPr="003C19ED" w:rsidRDefault="00036F7C" w:rsidP="003C19ED">
      <w:pPr>
        <w:pStyle w:val="Zkladntext"/>
        <w:jc w:val="both"/>
        <w:rPr>
          <w:i/>
          <w:iCs/>
          <w:lang w:val="en-US"/>
        </w:rPr>
      </w:pPr>
      <w:r w:rsidRPr="003C19ED">
        <w:rPr>
          <w:i/>
          <w:iCs/>
          <w:lang w:val="en-US"/>
        </w:rPr>
        <w:t xml:space="preserve">Who will bear this cost? Has anyone taken this into account? </w:t>
      </w:r>
    </w:p>
    <w:p w14:paraId="2DB3F75B" w14:textId="38EA93D8" w:rsidR="007700F1" w:rsidRPr="003C19ED" w:rsidRDefault="00036F7C" w:rsidP="003C19ED">
      <w:pPr>
        <w:pStyle w:val="Zkladntext"/>
        <w:jc w:val="both"/>
        <w:rPr>
          <w:i/>
          <w:iCs/>
          <w:lang w:val="en-US"/>
        </w:rPr>
      </w:pPr>
      <w:r w:rsidRPr="003C19ED">
        <w:rPr>
          <w:i/>
          <w:iCs/>
          <w:lang w:val="en-US"/>
        </w:rPr>
        <w:t>If so, where was this described or required?"</w:t>
      </w:r>
    </w:p>
    <w:p w14:paraId="088B546A" w14:textId="77777777" w:rsidR="00204987" w:rsidRPr="003C19ED" w:rsidRDefault="00204987" w:rsidP="003C19ED">
      <w:pPr>
        <w:pStyle w:val="Zkladntext"/>
        <w:jc w:val="both"/>
        <w:rPr>
          <w:lang w:val="en-US"/>
        </w:rPr>
      </w:pPr>
    </w:p>
    <w:p w14:paraId="21882F63" w14:textId="77777777" w:rsidR="008076F4" w:rsidRPr="003C19ED" w:rsidRDefault="008076F4" w:rsidP="003C19ED">
      <w:pPr>
        <w:pStyle w:val="Zkladntext"/>
        <w:jc w:val="both"/>
        <w:rPr>
          <w:i/>
          <w:iCs/>
          <w:color w:val="000000"/>
          <w:lang w:val="en-US"/>
        </w:rPr>
      </w:pPr>
    </w:p>
    <w:p w14:paraId="61C84E55" w14:textId="6838DED2" w:rsidR="00D4416D" w:rsidRPr="003C19ED" w:rsidRDefault="00D4416D" w:rsidP="003C19ED">
      <w:pPr>
        <w:pStyle w:val="Zkladntext"/>
        <w:jc w:val="both"/>
        <w:rPr>
          <w:b/>
          <w:bCs/>
          <w:u w:val="single"/>
          <w:lang w:val="en-US"/>
        </w:rPr>
      </w:pPr>
      <w:r w:rsidRPr="003C19ED">
        <w:rPr>
          <w:b/>
          <w:bCs/>
          <w:u w:val="single"/>
          <w:lang w:val="en-US"/>
        </w:rPr>
        <w:t>Answer no. 1</w:t>
      </w:r>
      <w:r w:rsidR="006B7096" w:rsidRPr="003C19ED">
        <w:rPr>
          <w:b/>
          <w:bCs/>
          <w:u w:val="single"/>
          <w:lang w:val="en-US"/>
        </w:rPr>
        <w:t>6</w:t>
      </w:r>
    </w:p>
    <w:p w14:paraId="02902865" w14:textId="77777777" w:rsidR="006B7096" w:rsidRPr="003C19ED" w:rsidRDefault="006B7096" w:rsidP="003C19ED">
      <w:pPr>
        <w:pStyle w:val="Zkladntext"/>
        <w:jc w:val="both"/>
        <w:rPr>
          <w:b/>
          <w:bCs/>
          <w:u w:val="single"/>
          <w:lang w:val="en-US"/>
        </w:rPr>
      </w:pPr>
    </w:p>
    <w:p w14:paraId="6CB5E75F" w14:textId="77777777" w:rsidR="002C73EB" w:rsidRPr="003C19ED" w:rsidRDefault="002C73EB" w:rsidP="003C19ED">
      <w:pPr>
        <w:pStyle w:val="Zkladntext"/>
        <w:jc w:val="both"/>
        <w:rPr>
          <w:lang w:val="en-US"/>
        </w:rPr>
      </w:pPr>
      <w:r w:rsidRPr="003C19ED">
        <w:rPr>
          <w:lang w:val="en-US"/>
        </w:rPr>
        <w:t xml:space="preserve">The contracting authority considers that it is not possible to specify the exact number of repairs (as these arise mainly from unforeseeable defects). The contracting authority determines the maximum contractual framework allocated to these events and the exact procedure for how they are to be resolved is contained in the contract and its annexes, in particular but not exclusively the SLA. </w:t>
      </w:r>
    </w:p>
    <w:p w14:paraId="197A1822" w14:textId="77777777" w:rsidR="002C73EB" w:rsidRPr="003C19ED" w:rsidRDefault="002C73EB" w:rsidP="003C19ED">
      <w:pPr>
        <w:pStyle w:val="Zkladntext"/>
        <w:jc w:val="both"/>
        <w:rPr>
          <w:lang w:val="en-US"/>
        </w:rPr>
      </w:pPr>
    </w:p>
    <w:p w14:paraId="7BFC8420" w14:textId="77777777" w:rsidR="002C73EB" w:rsidRPr="003C19ED" w:rsidRDefault="002C73EB" w:rsidP="003C19ED">
      <w:pPr>
        <w:pStyle w:val="Zkladntext"/>
        <w:jc w:val="both"/>
        <w:rPr>
          <w:lang w:val="en-US"/>
        </w:rPr>
      </w:pPr>
      <w:r w:rsidRPr="003C19ED">
        <w:rPr>
          <w:lang w:val="en-US"/>
        </w:rPr>
        <w:t xml:space="preserve">All other rights and obligations of the contracting parties (including any guarantees required by the contracting authority) are defined in the description of the subject-matter of the contract, the contract and any annexes thereto. </w:t>
      </w:r>
    </w:p>
    <w:p w14:paraId="2165AD2C" w14:textId="77777777" w:rsidR="002C73EB" w:rsidRPr="003C19ED" w:rsidRDefault="002C73EB" w:rsidP="003C19ED">
      <w:pPr>
        <w:pStyle w:val="Zkladntext"/>
        <w:jc w:val="both"/>
        <w:rPr>
          <w:lang w:val="en-US"/>
        </w:rPr>
      </w:pPr>
    </w:p>
    <w:p w14:paraId="5E918A75" w14:textId="54B13A0A" w:rsidR="006B7096" w:rsidRPr="003C19ED" w:rsidRDefault="002C73EB" w:rsidP="003C19ED">
      <w:pPr>
        <w:pStyle w:val="Zkladntext"/>
        <w:jc w:val="both"/>
        <w:rPr>
          <w:lang w:val="en-US"/>
        </w:rPr>
      </w:pPr>
      <w:r w:rsidRPr="003C19ED">
        <w:rPr>
          <w:lang w:val="en-US"/>
        </w:rPr>
        <w:t>In clause 26.2 of the tender documents, the contracting authority states:</w:t>
      </w:r>
    </w:p>
    <w:p w14:paraId="095B1EF1" w14:textId="77777777" w:rsidR="002C73EB" w:rsidRPr="003C19ED" w:rsidRDefault="002C73EB" w:rsidP="003C19ED">
      <w:pPr>
        <w:pStyle w:val="Zkladntext"/>
        <w:jc w:val="both"/>
        <w:rPr>
          <w:lang w:val="en-US"/>
        </w:rPr>
      </w:pPr>
    </w:p>
    <w:p w14:paraId="27D1F5C8" w14:textId="71C42859" w:rsidR="002C73EB" w:rsidRPr="003C19ED" w:rsidRDefault="003C19ED" w:rsidP="003C19ED">
      <w:pPr>
        <w:pStyle w:val="Zkladntext"/>
        <w:jc w:val="both"/>
        <w:rPr>
          <w:lang w:val="en-US"/>
        </w:rPr>
      </w:pPr>
      <w:r w:rsidRPr="003C19ED">
        <w:rPr>
          <w:lang w:val="en-US"/>
        </w:rPr>
        <w:t>„</w:t>
      </w:r>
      <w:r w:rsidR="002C1465" w:rsidRPr="003C19ED">
        <w:rPr>
          <w:lang w:val="en-US"/>
        </w:rPr>
        <w:t xml:space="preserve">The tenderer shall indicate in Annex 4 of these tender documents, in the line marked as total price for the subject of the contract, the total price for the provision of the service within the scope set out in the tender documents, including all their annexes.  The tenderer's total price (denoted as 'P' in the formula below), </w:t>
      </w:r>
      <w:r w:rsidR="002C1465" w:rsidRPr="003C19ED">
        <w:rPr>
          <w:lang w:val="en-US"/>
        </w:rPr>
        <w:lastRenderedPageBreak/>
        <w:t xml:space="preserve">which is subject to criterion K1, is expressed as the sum of the prices of all the priced items listed in Annex 4 to these tender documents. </w:t>
      </w:r>
      <w:r w:rsidR="002C1465" w:rsidRPr="003C19ED">
        <w:rPr>
          <w:b/>
          <w:bCs/>
          <w:lang w:val="en-US"/>
        </w:rPr>
        <w:t>The prices proposed must include all costs incurred by the tenderer in connection with the performance of the contrac</w:t>
      </w:r>
      <w:r w:rsidRPr="003C19ED">
        <w:rPr>
          <w:b/>
          <w:bCs/>
          <w:lang w:val="en-US"/>
        </w:rPr>
        <w:t>t</w:t>
      </w:r>
      <w:r w:rsidRPr="003C19ED">
        <w:rPr>
          <w:lang w:val="en-US"/>
        </w:rPr>
        <w:t>.“</w:t>
      </w:r>
    </w:p>
    <w:p w14:paraId="54BAD0DD" w14:textId="77777777" w:rsidR="003C19ED" w:rsidRPr="003C19ED" w:rsidRDefault="003C19ED" w:rsidP="003C19ED">
      <w:pPr>
        <w:pStyle w:val="Zkladntext"/>
        <w:jc w:val="both"/>
        <w:rPr>
          <w:lang w:val="en-US"/>
        </w:rPr>
      </w:pPr>
    </w:p>
    <w:p w14:paraId="45F5056C" w14:textId="1B1A8E0A" w:rsidR="00A70FD9" w:rsidRPr="003C19ED" w:rsidRDefault="00F01903" w:rsidP="003C19ED">
      <w:pPr>
        <w:pStyle w:val="Zkladntext"/>
        <w:ind w:firstLine="116"/>
        <w:jc w:val="both"/>
        <w:rPr>
          <w:lang w:val="en-US"/>
        </w:rPr>
      </w:pPr>
      <w:r w:rsidRPr="003C19ED">
        <w:rPr>
          <w:lang w:val="en-US"/>
        </w:rPr>
        <w:t>Sincerely</w:t>
      </w:r>
    </w:p>
    <w:p w14:paraId="0C3A1B26" w14:textId="77777777" w:rsidR="00053F8E" w:rsidRPr="003C19ED" w:rsidRDefault="00053F8E" w:rsidP="003C19ED">
      <w:pPr>
        <w:jc w:val="both"/>
        <w:rPr>
          <w:lang w:val="en-US"/>
        </w:rPr>
      </w:pPr>
    </w:p>
    <w:tbl>
      <w:tblPr>
        <w:tblStyle w:val="NormalTable0"/>
        <w:tblpPr w:leftFromText="141" w:rightFromText="141" w:vertAnchor="text" w:horzAnchor="page" w:tblpX="5869" w:tblpY="-37"/>
        <w:tblW w:w="0" w:type="auto"/>
        <w:tblLayout w:type="fixed"/>
        <w:tblLook w:val="01E0" w:firstRow="1" w:lastRow="1" w:firstColumn="1" w:lastColumn="1" w:noHBand="0" w:noVBand="0"/>
      </w:tblPr>
      <w:tblGrid>
        <w:gridCol w:w="4049"/>
      </w:tblGrid>
      <w:tr w:rsidR="00DA33C6" w:rsidRPr="003C19ED" w14:paraId="2E5242BF" w14:textId="77777777">
        <w:trPr>
          <w:trHeight w:val="95"/>
        </w:trPr>
        <w:tc>
          <w:tcPr>
            <w:tcW w:w="4049" w:type="dxa"/>
            <w:tcBorders>
              <w:bottom w:val="dotted" w:sz="4" w:space="0" w:color="000000"/>
            </w:tcBorders>
          </w:tcPr>
          <w:p w14:paraId="0C8390AF" w14:textId="77777777" w:rsidR="00DA33C6" w:rsidRPr="003C19ED" w:rsidRDefault="00DA33C6" w:rsidP="003C19ED">
            <w:pPr>
              <w:pStyle w:val="TableParagraph"/>
              <w:ind w:left="2086"/>
              <w:jc w:val="both"/>
              <w:rPr>
                <w:i/>
                <w:lang w:val="en-US"/>
              </w:rPr>
            </w:pPr>
            <w:r w:rsidRPr="003C19ED">
              <w:rPr>
                <w:i/>
                <w:lang w:val="en-US"/>
              </w:rPr>
              <w:t>v. r.</w:t>
            </w:r>
          </w:p>
        </w:tc>
      </w:tr>
      <w:tr w:rsidR="00DA33C6" w:rsidRPr="003C19ED" w14:paraId="65D96443" w14:textId="77777777">
        <w:trPr>
          <w:trHeight w:val="182"/>
        </w:trPr>
        <w:tc>
          <w:tcPr>
            <w:tcW w:w="4049" w:type="dxa"/>
            <w:tcBorders>
              <w:top w:val="dotted" w:sz="4" w:space="0" w:color="000000"/>
            </w:tcBorders>
          </w:tcPr>
          <w:p w14:paraId="24D76391" w14:textId="77777777" w:rsidR="00DA33C6" w:rsidRPr="003C19ED" w:rsidRDefault="00DA33C6" w:rsidP="003C19ED">
            <w:pPr>
              <w:pStyle w:val="TableParagraph"/>
              <w:spacing w:line="247" w:lineRule="exact"/>
              <w:ind w:left="0"/>
              <w:jc w:val="both"/>
              <w:rPr>
                <w:iCs/>
                <w:lang w:val="en-US"/>
              </w:rPr>
            </w:pPr>
            <w:r w:rsidRPr="003C19ED">
              <w:rPr>
                <w:iCs/>
                <w:lang w:val="en-US"/>
              </w:rPr>
              <w:t xml:space="preserve">                      Mgr. Adam Kašák</w:t>
            </w:r>
          </w:p>
          <w:p w14:paraId="761384C5" w14:textId="74D56DB4" w:rsidR="00DA33C6" w:rsidRPr="003C19ED" w:rsidRDefault="00DA33C6" w:rsidP="003C19ED">
            <w:pPr>
              <w:pStyle w:val="TableParagraph"/>
              <w:spacing w:before="125" w:line="252" w:lineRule="exact"/>
              <w:ind w:left="1843" w:right="437" w:hanging="1198"/>
              <w:jc w:val="both"/>
              <w:rPr>
                <w:i/>
                <w:lang w:val="en-US"/>
              </w:rPr>
            </w:pPr>
            <w:r w:rsidRPr="003C19ED">
              <w:rPr>
                <w:iCs/>
                <w:lang w:val="en-US"/>
              </w:rPr>
              <w:t xml:space="preserve">          </w:t>
            </w:r>
            <w:r w:rsidR="00F01903" w:rsidRPr="003C19ED">
              <w:rPr>
                <w:lang w:val="en-US"/>
              </w:rPr>
              <w:t>Head of</w:t>
            </w:r>
            <w:r w:rsidR="00F01903" w:rsidRPr="003C19ED">
              <w:rPr>
                <w:iCs/>
                <w:lang w:val="en-US"/>
              </w:rPr>
              <w:t> Procurement</w:t>
            </w:r>
          </w:p>
        </w:tc>
      </w:tr>
    </w:tbl>
    <w:p w14:paraId="643AFE19" w14:textId="495449A9" w:rsidR="00053F8E" w:rsidRPr="003C19ED" w:rsidRDefault="00053F8E" w:rsidP="003C19ED">
      <w:pPr>
        <w:tabs>
          <w:tab w:val="left" w:pos="2208"/>
        </w:tabs>
        <w:jc w:val="both"/>
        <w:rPr>
          <w:lang w:val="en-US"/>
        </w:rPr>
        <w:sectPr w:rsidR="00053F8E" w:rsidRPr="003C19ED" w:rsidSect="00DA33C6">
          <w:type w:val="continuous"/>
          <w:pgSz w:w="11910" w:h="16840"/>
          <w:pgMar w:top="1701" w:right="1298" w:bottom="2126" w:left="1298" w:header="709" w:footer="709" w:gutter="0"/>
          <w:cols w:space="708"/>
        </w:sectPr>
      </w:pPr>
    </w:p>
    <w:p w14:paraId="1A950536" w14:textId="77777777" w:rsidR="00DA33C6" w:rsidRPr="003C19ED" w:rsidRDefault="00DA33C6" w:rsidP="003C19ED">
      <w:pPr>
        <w:jc w:val="both"/>
        <w:rPr>
          <w:lang w:val="en-US"/>
        </w:rPr>
      </w:pPr>
    </w:p>
    <w:sectPr w:rsidR="00DA33C6" w:rsidRPr="003C19ED" w:rsidSect="008640C6">
      <w:pgSz w:w="11910" w:h="16840"/>
      <w:pgMar w:top="709"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6272C" w14:textId="77777777" w:rsidR="00CE26B3" w:rsidRDefault="00CE26B3" w:rsidP="00CB764F">
      <w:r>
        <w:separator/>
      </w:r>
    </w:p>
  </w:endnote>
  <w:endnote w:type="continuationSeparator" w:id="0">
    <w:p w14:paraId="716C4DED" w14:textId="77777777" w:rsidR="00CE26B3" w:rsidRDefault="00CE26B3" w:rsidP="00CB764F">
      <w:r>
        <w:continuationSeparator/>
      </w:r>
    </w:p>
  </w:endnote>
  <w:endnote w:type="continuationNotice" w:id="1">
    <w:p w14:paraId="23E453B9" w14:textId="77777777" w:rsidR="00CE26B3" w:rsidRDefault="00CE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796A8" w14:textId="77777777" w:rsidR="00CE26B3" w:rsidRDefault="00CE26B3" w:rsidP="00CB764F">
      <w:r>
        <w:separator/>
      </w:r>
    </w:p>
  </w:footnote>
  <w:footnote w:type="continuationSeparator" w:id="0">
    <w:p w14:paraId="67F1D46F" w14:textId="77777777" w:rsidR="00CE26B3" w:rsidRDefault="00CE26B3" w:rsidP="00CB764F">
      <w:r>
        <w:continuationSeparator/>
      </w:r>
    </w:p>
  </w:footnote>
  <w:footnote w:type="continuationNotice" w:id="1">
    <w:p w14:paraId="282CF614" w14:textId="77777777" w:rsidR="00CE26B3" w:rsidRDefault="00CE2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C262DB"/>
    <w:multiLevelType w:val="multilevel"/>
    <w:tmpl w:val="FA82F6A4"/>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1094" w:hanging="428"/>
      </w:pPr>
      <w:rPr>
        <w:rFonts w:ascii="Times New Roman" w:eastAsia="Times New Roman" w:hAnsi="Times New Roman" w:cs="Times New Roman" w:hint="default"/>
        <w:color w:val="auto"/>
        <w:w w:val="100"/>
        <w:sz w:val="22"/>
        <w:szCs w:val="22"/>
        <w:lang w:val="sk-SK" w:eastAsia="sk-SK" w:bidi="sk-SK"/>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1100" w:hanging="435"/>
      </w:pPr>
      <w:rPr>
        <w:rFonts w:hint="default"/>
        <w:lang w:val="sk-SK" w:eastAsia="sk-SK" w:bidi="sk-SK"/>
      </w:rPr>
    </w:lvl>
    <w:lvl w:ilvl="4">
      <w:numFmt w:val="bullet"/>
      <w:lvlText w:val="•"/>
      <w:lvlJc w:val="left"/>
      <w:pPr>
        <w:ind w:left="1220" w:hanging="435"/>
      </w:pPr>
      <w:rPr>
        <w:rFonts w:hint="default"/>
        <w:lang w:val="sk-SK" w:eastAsia="sk-SK" w:bidi="sk-SK"/>
      </w:rPr>
    </w:lvl>
    <w:lvl w:ilvl="5">
      <w:numFmt w:val="bullet"/>
      <w:lvlText w:val="•"/>
      <w:lvlJc w:val="left"/>
      <w:pPr>
        <w:ind w:left="1780" w:hanging="435"/>
      </w:pPr>
      <w:rPr>
        <w:rFonts w:hint="default"/>
        <w:lang w:val="sk-SK" w:eastAsia="sk-SK" w:bidi="sk-SK"/>
      </w:rPr>
    </w:lvl>
    <w:lvl w:ilvl="6">
      <w:numFmt w:val="bullet"/>
      <w:lvlText w:val="•"/>
      <w:lvlJc w:val="left"/>
      <w:pPr>
        <w:ind w:left="1920" w:hanging="435"/>
      </w:pPr>
      <w:rPr>
        <w:rFonts w:hint="default"/>
        <w:lang w:val="sk-SK" w:eastAsia="sk-SK" w:bidi="sk-SK"/>
      </w:rPr>
    </w:lvl>
    <w:lvl w:ilvl="7">
      <w:numFmt w:val="bullet"/>
      <w:lvlText w:val="•"/>
      <w:lvlJc w:val="left"/>
      <w:pPr>
        <w:ind w:left="3822" w:hanging="435"/>
      </w:pPr>
      <w:rPr>
        <w:rFonts w:hint="default"/>
        <w:lang w:val="sk-SK" w:eastAsia="sk-SK" w:bidi="sk-SK"/>
      </w:rPr>
    </w:lvl>
    <w:lvl w:ilvl="8">
      <w:numFmt w:val="bullet"/>
      <w:lvlText w:val="•"/>
      <w:lvlJc w:val="left"/>
      <w:pPr>
        <w:ind w:left="5725" w:hanging="435"/>
      </w:pPr>
      <w:rPr>
        <w:rFonts w:hint="default"/>
        <w:lang w:val="sk-SK" w:eastAsia="sk-SK" w:bidi="sk-SK"/>
      </w:rPr>
    </w:lvl>
  </w:abstractNum>
  <w:abstractNum w:abstractNumId="3" w15:restartNumberingAfterBreak="0">
    <w:nsid w:val="37D06178"/>
    <w:multiLevelType w:val="hybridMultilevel"/>
    <w:tmpl w:val="274E5D7A"/>
    <w:lvl w:ilvl="0" w:tplc="C298DEA6">
      <w:start w:val="1"/>
      <w:numFmt w:val="decimal"/>
      <w:lvlText w:val="2.%1"/>
      <w:lvlJc w:val="left"/>
      <w:pPr>
        <w:ind w:left="64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4" w15:restartNumberingAfterBreak="0">
    <w:nsid w:val="4D4B04FD"/>
    <w:multiLevelType w:val="multilevel"/>
    <w:tmpl w:val="AFD279BA"/>
    <w:lvl w:ilvl="0">
      <w:start w:val="20"/>
      <w:numFmt w:val="decimal"/>
      <w:lvlText w:val="%1"/>
      <w:lvlJc w:val="left"/>
      <w:pPr>
        <w:ind w:left="1946" w:hanging="708"/>
      </w:pPr>
      <w:rPr>
        <w:rFonts w:hint="default"/>
        <w:lang w:val="sk-SK" w:eastAsia="sk-SK" w:bidi="sk-SK"/>
      </w:rPr>
    </w:lvl>
    <w:lvl w:ilvl="1">
      <w:start w:val="2"/>
      <w:numFmt w:val="decimal"/>
      <w:lvlText w:val="%1.%2"/>
      <w:lvlJc w:val="left"/>
      <w:pPr>
        <w:ind w:left="1946" w:hanging="708"/>
      </w:pPr>
      <w:rPr>
        <w:rFonts w:hint="default"/>
        <w:lang w:val="sk-SK" w:eastAsia="sk-SK" w:bidi="sk-SK"/>
      </w:rPr>
    </w:lvl>
    <w:lvl w:ilvl="2">
      <w:start w:val="1"/>
      <w:numFmt w:val="decimal"/>
      <w:lvlText w:val="%1.%2.%3."/>
      <w:lvlJc w:val="left"/>
      <w:pPr>
        <w:ind w:left="1946" w:hanging="708"/>
      </w:pPr>
      <w:rPr>
        <w:rFonts w:ascii="Times New Roman" w:eastAsia="Times New Roman" w:hAnsi="Times New Roman" w:cs="Times New Roman" w:hint="default"/>
        <w:b w:val="0"/>
        <w:bCs/>
        <w:w w:val="100"/>
        <w:sz w:val="22"/>
        <w:szCs w:val="22"/>
        <w:lang w:val="sk-SK" w:eastAsia="sk-SK" w:bidi="sk-SK"/>
      </w:rPr>
    </w:lvl>
    <w:lvl w:ilvl="3">
      <w:numFmt w:val="bullet"/>
      <w:lvlText w:val="-"/>
      <w:lvlJc w:val="left"/>
      <w:pPr>
        <w:ind w:left="2487" w:hanging="284"/>
      </w:pPr>
      <w:rPr>
        <w:rFonts w:ascii="Calibri" w:eastAsia="Calibri" w:hAnsi="Calibri" w:cs="Calibri" w:hint="default"/>
        <w:w w:val="100"/>
        <w:sz w:val="22"/>
        <w:szCs w:val="22"/>
        <w:lang w:val="sk-SK" w:eastAsia="sk-SK" w:bidi="sk-SK"/>
      </w:rPr>
    </w:lvl>
    <w:lvl w:ilvl="4">
      <w:numFmt w:val="bullet"/>
      <w:lvlText w:val="•"/>
      <w:lvlJc w:val="left"/>
      <w:pPr>
        <w:ind w:left="4242" w:hanging="284"/>
      </w:pPr>
      <w:rPr>
        <w:rFonts w:hint="default"/>
        <w:lang w:val="sk-SK" w:eastAsia="sk-SK" w:bidi="sk-SK"/>
      </w:rPr>
    </w:lvl>
    <w:lvl w:ilvl="5">
      <w:numFmt w:val="bullet"/>
      <w:lvlText w:val="•"/>
      <w:lvlJc w:val="left"/>
      <w:pPr>
        <w:ind w:left="5124" w:hanging="284"/>
      </w:pPr>
      <w:rPr>
        <w:rFonts w:hint="default"/>
        <w:lang w:val="sk-SK" w:eastAsia="sk-SK" w:bidi="sk-SK"/>
      </w:rPr>
    </w:lvl>
    <w:lvl w:ilvl="6">
      <w:numFmt w:val="bullet"/>
      <w:lvlText w:val="•"/>
      <w:lvlJc w:val="left"/>
      <w:pPr>
        <w:ind w:left="6005" w:hanging="284"/>
      </w:pPr>
      <w:rPr>
        <w:rFonts w:hint="default"/>
        <w:lang w:val="sk-SK" w:eastAsia="sk-SK" w:bidi="sk-SK"/>
      </w:rPr>
    </w:lvl>
    <w:lvl w:ilvl="7">
      <w:numFmt w:val="bullet"/>
      <w:lvlText w:val="•"/>
      <w:lvlJc w:val="left"/>
      <w:pPr>
        <w:ind w:left="6887" w:hanging="284"/>
      </w:pPr>
      <w:rPr>
        <w:rFonts w:hint="default"/>
        <w:lang w:val="sk-SK" w:eastAsia="sk-SK" w:bidi="sk-SK"/>
      </w:rPr>
    </w:lvl>
    <w:lvl w:ilvl="8">
      <w:numFmt w:val="bullet"/>
      <w:lvlText w:val="•"/>
      <w:lvlJc w:val="left"/>
      <w:pPr>
        <w:ind w:left="7768" w:hanging="284"/>
      </w:pPr>
      <w:rPr>
        <w:rFonts w:hint="default"/>
        <w:lang w:val="sk-SK" w:eastAsia="sk-SK" w:bidi="sk-SK"/>
      </w:rPr>
    </w:lvl>
  </w:abstractNum>
  <w:abstractNum w:abstractNumId="5" w15:restartNumberingAfterBreak="0">
    <w:nsid w:val="4DA7486B"/>
    <w:multiLevelType w:val="hybridMultilevel"/>
    <w:tmpl w:val="13087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EB2AAF"/>
    <w:multiLevelType w:val="hybridMultilevel"/>
    <w:tmpl w:val="CFC2C8F4"/>
    <w:lvl w:ilvl="0" w:tplc="E1E48D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035C0F"/>
    <w:multiLevelType w:val="multilevel"/>
    <w:tmpl w:val="FA38D8C8"/>
    <w:styleLink w:val="Sanpodklady"/>
    <w:lvl w:ilvl="0">
      <w:start w:val="1"/>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576" w:hanging="576"/>
      </w:pPr>
      <w:rPr>
        <w:rFonts w:ascii="Times New Roman" w:hAnsi="Times New Roman" w:cs="Times New Roman" w:hint="default"/>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3666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4819">
    <w:abstractNumId w:val="4"/>
  </w:num>
  <w:num w:numId="3" w16cid:durableId="2031375167">
    <w:abstractNumId w:val="2"/>
  </w:num>
  <w:num w:numId="4" w16cid:durableId="1913929263">
    <w:abstractNumId w:val="3"/>
  </w:num>
  <w:num w:numId="5" w16cid:durableId="1930578276">
    <w:abstractNumId w:val="7"/>
  </w:num>
  <w:num w:numId="6" w16cid:durableId="347871106">
    <w:abstractNumId w:val="1"/>
  </w:num>
  <w:num w:numId="7" w16cid:durableId="807864746">
    <w:abstractNumId w:val="6"/>
  </w:num>
  <w:num w:numId="8" w16cid:durableId="220604947">
    <w:abstractNumId w:val="8"/>
  </w:num>
  <w:num w:numId="9" w16cid:durableId="1027367281">
    <w:abstractNumId w:val="0"/>
  </w:num>
  <w:num w:numId="10" w16cid:durableId="214095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D"/>
    <w:rsid w:val="00001B2A"/>
    <w:rsid w:val="00004001"/>
    <w:rsid w:val="000060CE"/>
    <w:rsid w:val="00006E3C"/>
    <w:rsid w:val="00011254"/>
    <w:rsid w:val="000121E8"/>
    <w:rsid w:val="0002136F"/>
    <w:rsid w:val="000255CE"/>
    <w:rsid w:val="00026479"/>
    <w:rsid w:val="00033476"/>
    <w:rsid w:val="00036A3D"/>
    <w:rsid w:val="00036F7C"/>
    <w:rsid w:val="00037997"/>
    <w:rsid w:val="00040402"/>
    <w:rsid w:val="00041E81"/>
    <w:rsid w:val="00046B5F"/>
    <w:rsid w:val="00053F8E"/>
    <w:rsid w:val="00057064"/>
    <w:rsid w:val="00057A58"/>
    <w:rsid w:val="000675C6"/>
    <w:rsid w:val="00070B77"/>
    <w:rsid w:val="00081C6A"/>
    <w:rsid w:val="000923D9"/>
    <w:rsid w:val="000A21BE"/>
    <w:rsid w:val="000A3B8A"/>
    <w:rsid w:val="000B5169"/>
    <w:rsid w:val="000C0849"/>
    <w:rsid w:val="000C55A6"/>
    <w:rsid w:val="000D07CF"/>
    <w:rsid w:val="000D5CCB"/>
    <w:rsid w:val="000D61E3"/>
    <w:rsid w:val="000E481E"/>
    <w:rsid w:val="000E7D3E"/>
    <w:rsid w:val="000F0CFB"/>
    <w:rsid w:val="000F1B07"/>
    <w:rsid w:val="000F335E"/>
    <w:rsid w:val="00102C67"/>
    <w:rsid w:val="00103515"/>
    <w:rsid w:val="001035A4"/>
    <w:rsid w:val="00107EBD"/>
    <w:rsid w:val="00117118"/>
    <w:rsid w:val="00117731"/>
    <w:rsid w:val="0012302A"/>
    <w:rsid w:val="00126C85"/>
    <w:rsid w:val="001330B6"/>
    <w:rsid w:val="00137AB6"/>
    <w:rsid w:val="00141912"/>
    <w:rsid w:val="001423AA"/>
    <w:rsid w:val="00152FCB"/>
    <w:rsid w:val="00155230"/>
    <w:rsid w:val="00161302"/>
    <w:rsid w:val="00161D40"/>
    <w:rsid w:val="0016601E"/>
    <w:rsid w:val="00166A4F"/>
    <w:rsid w:val="00172468"/>
    <w:rsid w:val="00175BEF"/>
    <w:rsid w:val="00175C01"/>
    <w:rsid w:val="001817FC"/>
    <w:rsid w:val="00183C44"/>
    <w:rsid w:val="001864D7"/>
    <w:rsid w:val="001864E6"/>
    <w:rsid w:val="00190B4B"/>
    <w:rsid w:val="00190D6A"/>
    <w:rsid w:val="00196028"/>
    <w:rsid w:val="001A19EA"/>
    <w:rsid w:val="001A4879"/>
    <w:rsid w:val="001B092E"/>
    <w:rsid w:val="001B0EDD"/>
    <w:rsid w:val="001B197E"/>
    <w:rsid w:val="001B23AF"/>
    <w:rsid w:val="001B293C"/>
    <w:rsid w:val="001B3732"/>
    <w:rsid w:val="001B5F18"/>
    <w:rsid w:val="001D69A3"/>
    <w:rsid w:val="001D77CA"/>
    <w:rsid w:val="001E3DA1"/>
    <w:rsid w:val="001E5262"/>
    <w:rsid w:val="001E5C2A"/>
    <w:rsid w:val="001E7BFB"/>
    <w:rsid w:val="001F34B4"/>
    <w:rsid w:val="00201B03"/>
    <w:rsid w:val="00204987"/>
    <w:rsid w:val="00204D67"/>
    <w:rsid w:val="00213CDB"/>
    <w:rsid w:val="00213D90"/>
    <w:rsid w:val="0021519C"/>
    <w:rsid w:val="0022098F"/>
    <w:rsid w:val="0022241F"/>
    <w:rsid w:val="00222B87"/>
    <w:rsid w:val="00226237"/>
    <w:rsid w:val="002307C4"/>
    <w:rsid w:val="00235DE0"/>
    <w:rsid w:val="0024124C"/>
    <w:rsid w:val="00245477"/>
    <w:rsid w:val="002460C7"/>
    <w:rsid w:val="00255180"/>
    <w:rsid w:val="002559F4"/>
    <w:rsid w:val="00257104"/>
    <w:rsid w:val="0026026E"/>
    <w:rsid w:val="00261321"/>
    <w:rsid w:val="00261EA3"/>
    <w:rsid w:val="002672FD"/>
    <w:rsid w:val="00271C0A"/>
    <w:rsid w:val="00274E42"/>
    <w:rsid w:val="00275FD4"/>
    <w:rsid w:val="00280190"/>
    <w:rsid w:val="00280798"/>
    <w:rsid w:val="0028106E"/>
    <w:rsid w:val="002830F7"/>
    <w:rsid w:val="002836E4"/>
    <w:rsid w:val="00293744"/>
    <w:rsid w:val="00293969"/>
    <w:rsid w:val="002953DB"/>
    <w:rsid w:val="00295426"/>
    <w:rsid w:val="0029673F"/>
    <w:rsid w:val="002A1F8F"/>
    <w:rsid w:val="002A2952"/>
    <w:rsid w:val="002A546F"/>
    <w:rsid w:val="002A5F86"/>
    <w:rsid w:val="002A7344"/>
    <w:rsid w:val="002B0567"/>
    <w:rsid w:val="002B1336"/>
    <w:rsid w:val="002B7493"/>
    <w:rsid w:val="002C1465"/>
    <w:rsid w:val="002C2047"/>
    <w:rsid w:val="002C36A0"/>
    <w:rsid w:val="002C5A72"/>
    <w:rsid w:val="002C73EB"/>
    <w:rsid w:val="002D12B1"/>
    <w:rsid w:val="002D1832"/>
    <w:rsid w:val="002D18F5"/>
    <w:rsid w:val="002D6C64"/>
    <w:rsid w:val="002E28A5"/>
    <w:rsid w:val="002F19FB"/>
    <w:rsid w:val="002F7C77"/>
    <w:rsid w:val="002F7DD2"/>
    <w:rsid w:val="00307475"/>
    <w:rsid w:val="003126A3"/>
    <w:rsid w:val="00312B64"/>
    <w:rsid w:val="003133FC"/>
    <w:rsid w:val="00330942"/>
    <w:rsid w:val="0033129F"/>
    <w:rsid w:val="00336E6E"/>
    <w:rsid w:val="00340768"/>
    <w:rsid w:val="0034123D"/>
    <w:rsid w:val="00341BD7"/>
    <w:rsid w:val="00342A94"/>
    <w:rsid w:val="00347332"/>
    <w:rsid w:val="00347442"/>
    <w:rsid w:val="0035013C"/>
    <w:rsid w:val="00351E02"/>
    <w:rsid w:val="003530E1"/>
    <w:rsid w:val="00353DF7"/>
    <w:rsid w:val="0035491A"/>
    <w:rsid w:val="00355E6D"/>
    <w:rsid w:val="00357072"/>
    <w:rsid w:val="00357B1B"/>
    <w:rsid w:val="00360C3D"/>
    <w:rsid w:val="003644B0"/>
    <w:rsid w:val="00367F50"/>
    <w:rsid w:val="003856C9"/>
    <w:rsid w:val="0038777F"/>
    <w:rsid w:val="00390341"/>
    <w:rsid w:val="0039098A"/>
    <w:rsid w:val="00392CA0"/>
    <w:rsid w:val="00393CA1"/>
    <w:rsid w:val="00393FFC"/>
    <w:rsid w:val="003A3A92"/>
    <w:rsid w:val="003A70D0"/>
    <w:rsid w:val="003B29BC"/>
    <w:rsid w:val="003B31E5"/>
    <w:rsid w:val="003C0381"/>
    <w:rsid w:val="003C19ED"/>
    <w:rsid w:val="003C1AD6"/>
    <w:rsid w:val="003C2295"/>
    <w:rsid w:val="003C2734"/>
    <w:rsid w:val="003C43CD"/>
    <w:rsid w:val="003C48B4"/>
    <w:rsid w:val="003C69C6"/>
    <w:rsid w:val="003D0B3B"/>
    <w:rsid w:val="003D2F67"/>
    <w:rsid w:val="003D6A5A"/>
    <w:rsid w:val="003E5924"/>
    <w:rsid w:val="003E5C67"/>
    <w:rsid w:val="003E661A"/>
    <w:rsid w:val="003F1EBF"/>
    <w:rsid w:val="003F5A62"/>
    <w:rsid w:val="00402FCC"/>
    <w:rsid w:val="0041371B"/>
    <w:rsid w:val="004145E4"/>
    <w:rsid w:val="00414C76"/>
    <w:rsid w:val="00424CD1"/>
    <w:rsid w:val="00432B52"/>
    <w:rsid w:val="00432B92"/>
    <w:rsid w:val="004345A3"/>
    <w:rsid w:val="004359CD"/>
    <w:rsid w:val="0044199C"/>
    <w:rsid w:val="00444829"/>
    <w:rsid w:val="00446BB5"/>
    <w:rsid w:val="00447A9B"/>
    <w:rsid w:val="0045538D"/>
    <w:rsid w:val="00455A48"/>
    <w:rsid w:val="004562F7"/>
    <w:rsid w:val="00472CF3"/>
    <w:rsid w:val="004762E0"/>
    <w:rsid w:val="00482F75"/>
    <w:rsid w:val="004837CD"/>
    <w:rsid w:val="00484526"/>
    <w:rsid w:val="00486BB2"/>
    <w:rsid w:val="00487DA9"/>
    <w:rsid w:val="00491B5B"/>
    <w:rsid w:val="0049200D"/>
    <w:rsid w:val="004928D7"/>
    <w:rsid w:val="00495F01"/>
    <w:rsid w:val="00496D52"/>
    <w:rsid w:val="004A0148"/>
    <w:rsid w:val="004A186C"/>
    <w:rsid w:val="004A48D8"/>
    <w:rsid w:val="004A7835"/>
    <w:rsid w:val="004B10B6"/>
    <w:rsid w:val="004B1BFF"/>
    <w:rsid w:val="004B29B2"/>
    <w:rsid w:val="004B37DB"/>
    <w:rsid w:val="004B42BC"/>
    <w:rsid w:val="004B685A"/>
    <w:rsid w:val="004C010C"/>
    <w:rsid w:val="004C3772"/>
    <w:rsid w:val="004C531E"/>
    <w:rsid w:val="004D0314"/>
    <w:rsid w:val="004D3566"/>
    <w:rsid w:val="004E20EA"/>
    <w:rsid w:val="004E432C"/>
    <w:rsid w:val="004F3D7E"/>
    <w:rsid w:val="004F41C8"/>
    <w:rsid w:val="004F510F"/>
    <w:rsid w:val="004F7CD1"/>
    <w:rsid w:val="00502A7D"/>
    <w:rsid w:val="00504846"/>
    <w:rsid w:val="00505727"/>
    <w:rsid w:val="00512122"/>
    <w:rsid w:val="005154B5"/>
    <w:rsid w:val="00520A85"/>
    <w:rsid w:val="0052172F"/>
    <w:rsid w:val="00532CA6"/>
    <w:rsid w:val="00533C9D"/>
    <w:rsid w:val="00534834"/>
    <w:rsid w:val="0053604E"/>
    <w:rsid w:val="0053645A"/>
    <w:rsid w:val="005365BE"/>
    <w:rsid w:val="00536F01"/>
    <w:rsid w:val="005439BA"/>
    <w:rsid w:val="00544009"/>
    <w:rsid w:val="005440F0"/>
    <w:rsid w:val="0054504F"/>
    <w:rsid w:val="00550C9E"/>
    <w:rsid w:val="0055173F"/>
    <w:rsid w:val="0055365C"/>
    <w:rsid w:val="00553FFD"/>
    <w:rsid w:val="00557029"/>
    <w:rsid w:val="005646E6"/>
    <w:rsid w:val="0056730C"/>
    <w:rsid w:val="00570A0D"/>
    <w:rsid w:val="00577F60"/>
    <w:rsid w:val="0058067C"/>
    <w:rsid w:val="005807BC"/>
    <w:rsid w:val="00582F52"/>
    <w:rsid w:val="005843EE"/>
    <w:rsid w:val="005918A5"/>
    <w:rsid w:val="00593A05"/>
    <w:rsid w:val="00594B40"/>
    <w:rsid w:val="005A5BEC"/>
    <w:rsid w:val="005A7C46"/>
    <w:rsid w:val="005B054A"/>
    <w:rsid w:val="005B4E6B"/>
    <w:rsid w:val="005B6FED"/>
    <w:rsid w:val="005C28B1"/>
    <w:rsid w:val="005C291C"/>
    <w:rsid w:val="005C4341"/>
    <w:rsid w:val="005C497D"/>
    <w:rsid w:val="005C4D58"/>
    <w:rsid w:val="005D1073"/>
    <w:rsid w:val="005E263B"/>
    <w:rsid w:val="005E3AF1"/>
    <w:rsid w:val="005E72F6"/>
    <w:rsid w:val="005F1A40"/>
    <w:rsid w:val="005F2B7C"/>
    <w:rsid w:val="005F6A1D"/>
    <w:rsid w:val="00600E31"/>
    <w:rsid w:val="00601655"/>
    <w:rsid w:val="006028EA"/>
    <w:rsid w:val="00604A76"/>
    <w:rsid w:val="00605B62"/>
    <w:rsid w:val="00610177"/>
    <w:rsid w:val="00611649"/>
    <w:rsid w:val="0061332B"/>
    <w:rsid w:val="0061558B"/>
    <w:rsid w:val="00616957"/>
    <w:rsid w:val="0061705A"/>
    <w:rsid w:val="00617D21"/>
    <w:rsid w:val="00622AD9"/>
    <w:rsid w:val="0062359A"/>
    <w:rsid w:val="0062419B"/>
    <w:rsid w:val="006369E5"/>
    <w:rsid w:val="006415DB"/>
    <w:rsid w:val="00647FDD"/>
    <w:rsid w:val="006527A1"/>
    <w:rsid w:val="00654358"/>
    <w:rsid w:val="00655525"/>
    <w:rsid w:val="00660611"/>
    <w:rsid w:val="0067037A"/>
    <w:rsid w:val="0067427D"/>
    <w:rsid w:val="00680E5D"/>
    <w:rsid w:val="006875BF"/>
    <w:rsid w:val="00687C83"/>
    <w:rsid w:val="006922CD"/>
    <w:rsid w:val="006A0BA4"/>
    <w:rsid w:val="006A0BE5"/>
    <w:rsid w:val="006A2CFC"/>
    <w:rsid w:val="006A5C1B"/>
    <w:rsid w:val="006A754D"/>
    <w:rsid w:val="006A7B04"/>
    <w:rsid w:val="006B7096"/>
    <w:rsid w:val="006B774B"/>
    <w:rsid w:val="006C01CE"/>
    <w:rsid w:val="006C11DE"/>
    <w:rsid w:val="006C4F8C"/>
    <w:rsid w:val="006D01FB"/>
    <w:rsid w:val="006D68D0"/>
    <w:rsid w:val="006F08B6"/>
    <w:rsid w:val="006F1C7B"/>
    <w:rsid w:val="006F6620"/>
    <w:rsid w:val="007001A0"/>
    <w:rsid w:val="007001F2"/>
    <w:rsid w:val="00700358"/>
    <w:rsid w:val="00702895"/>
    <w:rsid w:val="00705D0F"/>
    <w:rsid w:val="00710286"/>
    <w:rsid w:val="00713B8E"/>
    <w:rsid w:val="007146B9"/>
    <w:rsid w:val="00720C78"/>
    <w:rsid w:val="007213DE"/>
    <w:rsid w:val="00721559"/>
    <w:rsid w:val="00723C08"/>
    <w:rsid w:val="0072510C"/>
    <w:rsid w:val="00726A1A"/>
    <w:rsid w:val="00727FD2"/>
    <w:rsid w:val="00732798"/>
    <w:rsid w:val="007344A1"/>
    <w:rsid w:val="007349CD"/>
    <w:rsid w:val="00734E3B"/>
    <w:rsid w:val="00735271"/>
    <w:rsid w:val="00735322"/>
    <w:rsid w:val="007356B4"/>
    <w:rsid w:val="00743CD8"/>
    <w:rsid w:val="00743EBC"/>
    <w:rsid w:val="00745A85"/>
    <w:rsid w:val="00746151"/>
    <w:rsid w:val="00750047"/>
    <w:rsid w:val="00750A5D"/>
    <w:rsid w:val="007534B1"/>
    <w:rsid w:val="007674BD"/>
    <w:rsid w:val="007700F1"/>
    <w:rsid w:val="0077169F"/>
    <w:rsid w:val="00771F2F"/>
    <w:rsid w:val="0077224B"/>
    <w:rsid w:val="00775344"/>
    <w:rsid w:val="00776486"/>
    <w:rsid w:val="00781853"/>
    <w:rsid w:val="007833C0"/>
    <w:rsid w:val="0078402A"/>
    <w:rsid w:val="00784EE6"/>
    <w:rsid w:val="00787BC2"/>
    <w:rsid w:val="00792739"/>
    <w:rsid w:val="00797068"/>
    <w:rsid w:val="00797B08"/>
    <w:rsid w:val="007B29CE"/>
    <w:rsid w:val="007B4509"/>
    <w:rsid w:val="007B5C38"/>
    <w:rsid w:val="007B656A"/>
    <w:rsid w:val="007B705F"/>
    <w:rsid w:val="007C36C7"/>
    <w:rsid w:val="007C469E"/>
    <w:rsid w:val="007C5DFA"/>
    <w:rsid w:val="007C6176"/>
    <w:rsid w:val="007D0965"/>
    <w:rsid w:val="007D520A"/>
    <w:rsid w:val="007D7AAA"/>
    <w:rsid w:val="007E337B"/>
    <w:rsid w:val="007E42FC"/>
    <w:rsid w:val="007F0F3F"/>
    <w:rsid w:val="007F276D"/>
    <w:rsid w:val="007F5216"/>
    <w:rsid w:val="007F54B0"/>
    <w:rsid w:val="008047B8"/>
    <w:rsid w:val="008060DD"/>
    <w:rsid w:val="008076F4"/>
    <w:rsid w:val="008107FD"/>
    <w:rsid w:val="0081265F"/>
    <w:rsid w:val="008144EE"/>
    <w:rsid w:val="00815C2A"/>
    <w:rsid w:val="00816A29"/>
    <w:rsid w:val="008311CD"/>
    <w:rsid w:val="00832284"/>
    <w:rsid w:val="008501DE"/>
    <w:rsid w:val="0085662B"/>
    <w:rsid w:val="00860E35"/>
    <w:rsid w:val="008640C6"/>
    <w:rsid w:val="00864349"/>
    <w:rsid w:val="0086609D"/>
    <w:rsid w:val="008662E6"/>
    <w:rsid w:val="008723DE"/>
    <w:rsid w:val="008743A0"/>
    <w:rsid w:val="00886947"/>
    <w:rsid w:val="008901F7"/>
    <w:rsid w:val="00892426"/>
    <w:rsid w:val="008B1530"/>
    <w:rsid w:val="008B27D4"/>
    <w:rsid w:val="008B3DC1"/>
    <w:rsid w:val="008B75E3"/>
    <w:rsid w:val="008C26A3"/>
    <w:rsid w:val="008C64E9"/>
    <w:rsid w:val="008C6508"/>
    <w:rsid w:val="008D3534"/>
    <w:rsid w:val="008E5967"/>
    <w:rsid w:val="008E6654"/>
    <w:rsid w:val="008F059C"/>
    <w:rsid w:val="008F05CF"/>
    <w:rsid w:val="008F27FE"/>
    <w:rsid w:val="008F664E"/>
    <w:rsid w:val="008F7199"/>
    <w:rsid w:val="00903927"/>
    <w:rsid w:val="00903DF0"/>
    <w:rsid w:val="009055A1"/>
    <w:rsid w:val="00907157"/>
    <w:rsid w:val="009129CB"/>
    <w:rsid w:val="00912CA1"/>
    <w:rsid w:val="00915E0F"/>
    <w:rsid w:val="009240AB"/>
    <w:rsid w:val="00930886"/>
    <w:rsid w:val="009326F4"/>
    <w:rsid w:val="0093363C"/>
    <w:rsid w:val="00942793"/>
    <w:rsid w:val="00946F29"/>
    <w:rsid w:val="00956D81"/>
    <w:rsid w:val="009577CB"/>
    <w:rsid w:val="00961096"/>
    <w:rsid w:val="009651DF"/>
    <w:rsid w:val="00966B06"/>
    <w:rsid w:val="00971608"/>
    <w:rsid w:val="00974C8C"/>
    <w:rsid w:val="0097623E"/>
    <w:rsid w:val="00980CE3"/>
    <w:rsid w:val="00986D99"/>
    <w:rsid w:val="00992E34"/>
    <w:rsid w:val="00996942"/>
    <w:rsid w:val="00996F44"/>
    <w:rsid w:val="00997B21"/>
    <w:rsid w:val="009A0D0B"/>
    <w:rsid w:val="009A183D"/>
    <w:rsid w:val="009A364E"/>
    <w:rsid w:val="009A69A8"/>
    <w:rsid w:val="009A6BB2"/>
    <w:rsid w:val="009B4290"/>
    <w:rsid w:val="009B796D"/>
    <w:rsid w:val="009C110B"/>
    <w:rsid w:val="009C28EC"/>
    <w:rsid w:val="009C41C2"/>
    <w:rsid w:val="009D127B"/>
    <w:rsid w:val="009E2D95"/>
    <w:rsid w:val="009E4EF2"/>
    <w:rsid w:val="009E5F4E"/>
    <w:rsid w:val="009F0370"/>
    <w:rsid w:val="009F0708"/>
    <w:rsid w:val="009F0D0E"/>
    <w:rsid w:val="009F2A05"/>
    <w:rsid w:val="009F618A"/>
    <w:rsid w:val="00A001CF"/>
    <w:rsid w:val="00A0137D"/>
    <w:rsid w:val="00A04194"/>
    <w:rsid w:val="00A101C1"/>
    <w:rsid w:val="00A17536"/>
    <w:rsid w:val="00A232C1"/>
    <w:rsid w:val="00A26ADA"/>
    <w:rsid w:val="00A30A39"/>
    <w:rsid w:val="00A34874"/>
    <w:rsid w:val="00A37FED"/>
    <w:rsid w:val="00A4293B"/>
    <w:rsid w:val="00A44080"/>
    <w:rsid w:val="00A440AA"/>
    <w:rsid w:val="00A447DB"/>
    <w:rsid w:val="00A44B1E"/>
    <w:rsid w:val="00A45AC3"/>
    <w:rsid w:val="00A60150"/>
    <w:rsid w:val="00A63DAF"/>
    <w:rsid w:val="00A70FD9"/>
    <w:rsid w:val="00A72459"/>
    <w:rsid w:val="00A769DD"/>
    <w:rsid w:val="00A77CE1"/>
    <w:rsid w:val="00A812C7"/>
    <w:rsid w:val="00A81397"/>
    <w:rsid w:val="00A83B47"/>
    <w:rsid w:val="00A85CCA"/>
    <w:rsid w:val="00A867BB"/>
    <w:rsid w:val="00A87394"/>
    <w:rsid w:val="00A917C3"/>
    <w:rsid w:val="00A9503A"/>
    <w:rsid w:val="00A959C7"/>
    <w:rsid w:val="00A9681B"/>
    <w:rsid w:val="00AA2225"/>
    <w:rsid w:val="00AA2F19"/>
    <w:rsid w:val="00AA5D18"/>
    <w:rsid w:val="00AB1AF5"/>
    <w:rsid w:val="00AC1996"/>
    <w:rsid w:val="00AC33E3"/>
    <w:rsid w:val="00AE4130"/>
    <w:rsid w:val="00AE4C27"/>
    <w:rsid w:val="00AE74C4"/>
    <w:rsid w:val="00AF1290"/>
    <w:rsid w:val="00AF1C23"/>
    <w:rsid w:val="00AF3253"/>
    <w:rsid w:val="00AF48A9"/>
    <w:rsid w:val="00AF4CE3"/>
    <w:rsid w:val="00AF5755"/>
    <w:rsid w:val="00AF7CE8"/>
    <w:rsid w:val="00B04C1B"/>
    <w:rsid w:val="00B056BC"/>
    <w:rsid w:val="00B10F44"/>
    <w:rsid w:val="00B11671"/>
    <w:rsid w:val="00B12649"/>
    <w:rsid w:val="00B1593F"/>
    <w:rsid w:val="00B15FEB"/>
    <w:rsid w:val="00B17280"/>
    <w:rsid w:val="00B17A96"/>
    <w:rsid w:val="00B17D06"/>
    <w:rsid w:val="00B320B1"/>
    <w:rsid w:val="00B41DC7"/>
    <w:rsid w:val="00B44EED"/>
    <w:rsid w:val="00B50019"/>
    <w:rsid w:val="00B52C7A"/>
    <w:rsid w:val="00B54639"/>
    <w:rsid w:val="00B55FF0"/>
    <w:rsid w:val="00B56F7B"/>
    <w:rsid w:val="00B57903"/>
    <w:rsid w:val="00B6431E"/>
    <w:rsid w:val="00B652D6"/>
    <w:rsid w:val="00B7474E"/>
    <w:rsid w:val="00B7559B"/>
    <w:rsid w:val="00B81B0B"/>
    <w:rsid w:val="00B81DB6"/>
    <w:rsid w:val="00B87720"/>
    <w:rsid w:val="00B9363D"/>
    <w:rsid w:val="00B96FEE"/>
    <w:rsid w:val="00BA0A97"/>
    <w:rsid w:val="00BA4F4C"/>
    <w:rsid w:val="00BA4FE0"/>
    <w:rsid w:val="00BA6612"/>
    <w:rsid w:val="00BB1FD7"/>
    <w:rsid w:val="00BB2520"/>
    <w:rsid w:val="00BC0A4D"/>
    <w:rsid w:val="00BC11AB"/>
    <w:rsid w:val="00BC39F2"/>
    <w:rsid w:val="00BC4FDF"/>
    <w:rsid w:val="00BC506D"/>
    <w:rsid w:val="00BD09ED"/>
    <w:rsid w:val="00BD445D"/>
    <w:rsid w:val="00BD590B"/>
    <w:rsid w:val="00BE09E0"/>
    <w:rsid w:val="00BE35D2"/>
    <w:rsid w:val="00BE42AF"/>
    <w:rsid w:val="00BE4544"/>
    <w:rsid w:val="00BF5824"/>
    <w:rsid w:val="00C132FB"/>
    <w:rsid w:val="00C144D9"/>
    <w:rsid w:val="00C14946"/>
    <w:rsid w:val="00C15D9A"/>
    <w:rsid w:val="00C16E68"/>
    <w:rsid w:val="00C2655A"/>
    <w:rsid w:val="00C314A6"/>
    <w:rsid w:val="00C3482C"/>
    <w:rsid w:val="00C3484A"/>
    <w:rsid w:val="00C37ADC"/>
    <w:rsid w:val="00C42A06"/>
    <w:rsid w:val="00C4486F"/>
    <w:rsid w:val="00C55B7A"/>
    <w:rsid w:val="00C55F12"/>
    <w:rsid w:val="00C56F59"/>
    <w:rsid w:val="00C647D8"/>
    <w:rsid w:val="00C659F6"/>
    <w:rsid w:val="00C70481"/>
    <w:rsid w:val="00C70871"/>
    <w:rsid w:val="00C72807"/>
    <w:rsid w:val="00C84EF1"/>
    <w:rsid w:val="00C854F2"/>
    <w:rsid w:val="00C86097"/>
    <w:rsid w:val="00CA0EC0"/>
    <w:rsid w:val="00CA15FF"/>
    <w:rsid w:val="00CA2748"/>
    <w:rsid w:val="00CA306B"/>
    <w:rsid w:val="00CA3D6E"/>
    <w:rsid w:val="00CA5E80"/>
    <w:rsid w:val="00CA70E7"/>
    <w:rsid w:val="00CB764F"/>
    <w:rsid w:val="00CC0D04"/>
    <w:rsid w:val="00CC192E"/>
    <w:rsid w:val="00CC5ACE"/>
    <w:rsid w:val="00CC6455"/>
    <w:rsid w:val="00CE26B3"/>
    <w:rsid w:val="00CE3AC5"/>
    <w:rsid w:val="00CE74AC"/>
    <w:rsid w:val="00CF3B4F"/>
    <w:rsid w:val="00CF75E9"/>
    <w:rsid w:val="00D12BDC"/>
    <w:rsid w:val="00D14E3B"/>
    <w:rsid w:val="00D16E46"/>
    <w:rsid w:val="00D256BE"/>
    <w:rsid w:val="00D26E68"/>
    <w:rsid w:val="00D27036"/>
    <w:rsid w:val="00D323DC"/>
    <w:rsid w:val="00D33E87"/>
    <w:rsid w:val="00D350FF"/>
    <w:rsid w:val="00D35928"/>
    <w:rsid w:val="00D37541"/>
    <w:rsid w:val="00D403C3"/>
    <w:rsid w:val="00D4416D"/>
    <w:rsid w:val="00D44AFB"/>
    <w:rsid w:val="00D44CB5"/>
    <w:rsid w:val="00D53CFF"/>
    <w:rsid w:val="00D55883"/>
    <w:rsid w:val="00D57130"/>
    <w:rsid w:val="00D63EE0"/>
    <w:rsid w:val="00D64FF6"/>
    <w:rsid w:val="00D669FA"/>
    <w:rsid w:val="00D706C6"/>
    <w:rsid w:val="00D7259E"/>
    <w:rsid w:val="00D73A86"/>
    <w:rsid w:val="00D7550C"/>
    <w:rsid w:val="00D7673E"/>
    <w:rsid w:val="00D86780"/>
    <w:rsid w:val="00D8766B"/>
    <w:rsid w:val="00D97BF3"/>
    <w:rsid w:val="00DA0670"/>
    <w:rsid w:val="00DA1D6F"/>
    <w:rsid w:val="00DA33C6"/>
    <w:rsid w:val="00DA41C0"/>
    <w:rsid w:val="00DB50D4"/>
    <w:rsid w:val="00DB51AD"/>
    <w:rsid w:val="00DC00BB"/>
    <w:rsid w:val="00DC12E7"/>
    <w:rsid w:val="00DC39CA"/>
    <w:rsid w:val="00DC4695"/>
    <w:rsid w:val="00DC5C9B"/>
    <w:rsid w:val="00DC76F6"/>
    <w:rsid w:val="00DC7ABC"/>
    <w:rsid w:val="00DC7E1B"/>
    <w:rsid w:val="00DD1A3C"/>
    <w:rsid w:val="00DD3C48"/>
    <w:rsid w:val="00DD6D34"/>
    <w:rsid w:val="00DD79D6"/>
    <w:rsid w:val="00DE0A1C"/>
    <w:rsid w:val="00DF063F"/>
    <w:rsid w:val="00DF6463"/>
    <w:rsid w:val="00E00AA4"/>
    <w:rsid w:val="00E0738E"/>
    <w:rsid w:val="00E10D54"/>
    <w:rsid w:val="00E13FB4"/>
    <w:rsid w:val="00E156DF"/>
    <w:rsid w:val="00E15C51"/>
    <w:rsid w:val="00E41F62"/>
    <w:rsid w:val="00E43B28"/>
    <w:rsid w:val="00E4545E"/>
    <w:rsid w:val="00E45F5B"/>
    <w:rsid w:val="00E474B6"/>
    <w:rsid w:val="00E47F6B"/>
    <w:rsid w:val="00E508CD"/>
    <w:rsid w:val="00E537B9"/>
    <w:rsid w:val="00E571CF"/>
    <w:rsid w:val="00E6109C"/>
    <w:rsid w:val="00E657C4"/>
    <w:rsid w:val="00E65A39"/>
    <w:rsid w:val="00E720F4"/>
    <w:rsid w:val="00E72627"/>
    <w:rsid w:val="00E763C6"/>
    <w:rsid w:val="00E87905"/>
    <w:rsid w:val="00E915FE"/>
    <w:rsid w:val="00E921ED"/>
    <w:rsid w:val="00E92DFC"/>
    <w:rsid w:val="00E94EA3"/>
    <w:rsid w:val="00EA0F07"/>
    <w:rsid w:val="00EA150F"/>
    <w:rsid w:val="00EA60DD"/>
    <w:rsid w:val="00EB0318"/>
    <w:rsid w:val="00EB3765"/>
    <w:rsid w:val="00EC57CF"/>
    <w:rsid w:val="00EC6625"/>
    <w:rsid w:val="00EC7F68"/>
    <w:rsid w:val="00EE17BC"/>
    <w:rsid w:val="00EE37AF"/>
    <w:rsid w:val="00EF1CD2"/>
    <w:rsid w:val="00EF3B7C"/>
    <w:rsid w:val="00EF5016"/>
    <w:rsid w:val="00EF5CD5"/>
    <w:rsid w:val="00F01903"/>
    <w:rsid w:val="00F1538A"/>
    <w:rsid w:val="00F162A8"/>
    <w:rsid w:val="00F22C27"/>
    <w:rsid w:val="00F249CC"/>
    <w:rsid w:val="00F36D55"/>
    <w:rsid w:val="00F37943"/>
    <w:rsid w:val="00F43201"/>
    <w:rsid w:val="00F44500"/>
    <w:rsid w:val="00F45B0E"/>
    <w:rsid w:val="00F5382D"/>
    <w:rsid w:val="00F54F36"/>
    <w:rsid w:val="00F601A7"/>
    <w:rsid w:val="00F6666B"/>
    <w:rsid w:val="00F71E80"/>
    <w:rsid w:val="00F76A31"/>
    <w:rsid w:val="00F81C43"/>
    <w:rsid w:val="00F844D2"/>
    <w:rsid w:val="00F9014F"/>
    <w:rsid w:val="00F90A61"/>
    <w:rsid w:val="00F925B3"/>
    <w:rsid w:val="00F94597"/>
    <w:rsid w:val="00F96270"/>
    <w:rsid w:val="00FA01B1"/>
    <w:rsid w:val="00FA161F"/>
    <w:rsid w:val="00FA3BCF"/>
    <w:rsid w:val="00FB2D40"/>
    <w:rsid w:val="00FB38D7"/>
    <w:rsid w:val="00FB3DA1"/>
    <w:rsid w:val="00FB57C0"/>
    <w:rsid w:val="00FC24C5"/>
    <w:rsid w:val="00FC63A6"/>
    <w:rsid w:val="00FC74B2"/>
    <w:rsid w:val="00FC75E9"/>
    <w:rsid w:val="00FD0D5C"/>
    <w:rsid w:val="00FD4892"/>
    <w:rsid w:val="00FE482A"/>
    <w:rsid w:val="00FE6435"/>
    <w:rsid w:val="00FF0522"/>
    <w:rsid w:val="00FF0C57"/>
    <w:rsid w:val="00FF0F3F"/>
    <w:rsid w:val="00FF2F78"/>
    <w:rsid w:val="00FF5247"/>
    <w:rsid w:val="00FF6D5F"/>
    <w:rsid w:val="01978D6F"/>
    <w:rsid w:val="035126D4"/>
    <w:rsid w:val="0939F92F"/>
    <w:rsid w:val="0ACED924"/>
    <w:rsid w:val="13D535E0"/>
    <w:rsid w:val="160D10F7"/>
    <w:rsid w:val="1E5DC59B"/>
    <w:rsid w:val="22C73F36"/>
    <w:rsid w:val="2763359B"/>
    <w:rsid w:val="28756795"/>
    <w:rsid w:val="2E20EF2B"/>
    <w:rsid w:val="3773CABA"/>
    <w:rsid w:val="4587DF7B"/>
    <w:rsid w:val="482029A3"/>
    <w:rsid w:val="4903AF15"/>
    <w:rsid w:val="4AB54BA2"/>
    <w:rsid w:val="4B123BFE"/>
    <w:rsid w:val="52B380C0"/>
    <w:rsid w:val="538EAADC"/>
    <w:rsid w:val="55AD78AF"/>
    <w:rsid w:val="5D267D5A"/>
    <w:rsid w:val="5FD398C6"/>
    <w:rsid w:val="677CC31C"/>
    <w:rsid w:val="680E38DE"/>
    <w:rsid w:val="6B723FAA"/>
    <w:rsid w:val="6E645205"/>
    <w:rsid w:val="71ED0BC6"/>
    <w:rsid w:val="76E0C0E3"/>
    <w:rsid w:val="7B3DECB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9B5"/>
  <w15:docId w15:val="{158C4298-6001-43FE-9F2E-68BAACB0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6"/>
      <w:outlineLvl w:val="0"/>
    </w:pPr>
    <w:rPr>
      <w:sz w:val="24"/>
      <w:szCs w:val="24"/>
    </w:rPr>
  </w:style>
  <w:style w:type="paragraph" w:styleId="Nadpis2">
    <w:name w:val="heading 2"/>
    <w:basedOn w:val="Normlny"/>
    <w:uiPriority w:val="1"/>
    <w:unhideWhenUsed/>
    <w:qFormat/>
    <w:pPr>
      <w:ind w:left="116"/>
      <w:jc w:val="both"/>
      <w:outlineLvl w:val="1"/>
    </w:pPr>
    <w:rPr>
      <w:b/>
      <w:bCs/>
    </w:rPr>
  </w:style>
  <w:style w:type="paragraph" w:styleId="Nadpis3">
    <w:name w:val="heading 3"/>
    <w:basedOn w:val="Normlny"/>
    <w:next w:val="Normlny"/>
    <w:link w:val="Nadpis3Char"/>
    <w:uiPriority w:val="9"/>
    <w:semiHidden/>
    <w:unhideWhenUsed/>
    <w:qFormat/>
    <w:rsid w:val="00FD4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rsid w:val="00FA161F"/>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5"/>
      <w:ind w:left="116"/>
      <w:jc w:val="both"/>
    </w:pPr>
    <w:rPr>
      <w:b/>
      <w:bCs/>
      <w:sz w:val="24"/>
      <w:szCs w:val="24"/>
    </w:rPr>
  </w:style>
  <w:style w:type="paragraph" w:styleId="Odsekzoznamu">
    <w:name w:val="List Paragraph"/>
    <w:aliases w:val="body"/>
    <w:basedOn w:val="Normlny"/>
    <w:link w:val="OdsekzoznamuChar"/>
    <w:uiPriority w:val="34"/>
    <w:qFormat/>
  </w:style>
  <w:style w:type="paragraph" w:customStyle="1" w:styleId="TableParagraph">
    <w:name w:val="Table Paragraph"/>
    <w:basedOn w:val="Normlny"/>
    <w:uiPriority w:val="1"/>
    <w:qFormat/>
    <w:pPr>
      <w:spacing w:line="244" w:lineRule="exact"/>
      <w:ind w:left="1627"/>
    </w:pPr>
  </w:style>
  <w:style w:type="character" w:customStyle="1" w:styleId="OdsekzoznamuChar">
    <w:name w:val="Odsek zoznamu Char"/>
    <w:aliases w:val="body Char"/>
    <w:link w:val="Odsekzoznamu"/>
    <w:uiPriority w:val="99"/>
    <w:locked/>
    <w:rsid w:val="00EF3B7C"/>
    <w:rPr>
      <w:rFonts w:ascii="Times New Roman" w:eastAsia="Times New Roman" w:hAnsi="Times New Roman" w:cs="Times New Roman"/>
      <w:lang w:val="sk-SK"/>
    </w:rPr>
  </w:style>
  <w:style w:type="paragraph" w:styleId="Hlavika">
    <w:name w:val="header"/>
    <w:basedOn w:val="Normlny"/>
    <w:link w:val="HlavikaChar"/>
    <w:uiPriority w:val="99"/>
    <w:unhideWhenUsed/>
    <w:rsid w:val="00CB764F"/>
    <w:pPr>
      <w:tabs>
        <w:tab w:val="center" w:pos="4536"/>
        <w:tab w:val="right" w:pos="9072"/>
      </w:tabs>
    </w:pPr>
  </w:style>
  <w:style w:type="character" w:customStyle="1" w:styleId="HlavikaChar">
    <w:name w:val="Hlavička Char"/>
    <w:basedOn w:val="Predvolenpsmoodseku"/>
    <w:link w:val="Hlavika"/>
    <w:uiPriority w:val="99"/>
    <w:rsid w:val="00CB764F"/>
    <w:rPr>
      <w:rFonts w:ascii="Times New Roman" w:eastAsia="Times New Roman" w:hAnsi="Times New Roman" w:cs="Times New Roman"/>
      <w:lang w:val="sk-SK"/>
    </w:rPr>
  </w:style>
  <w:style w:type="paragraph" w:styleId="Pta">
    <w:name w:val="footer"/>
    <w:basedOn w:val="Normlny"/>
    <w:link w:val="PtaChar"/>
    <w:uiPriority w:val="99"/>
    <w:unhideWhenUsed/>
    <w:rsid w:val="00CB764F"/>
    <w:pPr>
      <w:tabs>
        <w:tab w:val="center" w:pos="4536"/>
        <w:tab w:val="right" w:pos="9072"/>
      </w:tabs>
    </w:pPr>
  </w:style>
  <w:style w:type="character" w:customStyle="1" w:styleId="PtaChar">
    <w:name w:val="Päta Char"/>
    <w:basedOn w:val="Predvolenpsmoodseku"/>
    <w:link w:val="Pta"/>
    <w:uiPriority w:val="99"/>
    <w:rsid w:val="00CB764F"/>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B50D4"/>
    <w:rPr>
      <w:sz w:val="16"/>
      <w:szCs w:val="16"/>
    </w:rPr>
  </w:style>
  <w:style w:type="paragraph" w:styleId="Textkomentra">
    <w:name w:val="annotation text"/>
    <w:basedOn w:val="Normlny"/>
    <w:link w:val="TextkomentraChar"/>
    <w:uiPriority w:val="99"/>
    <w:unhideWhenUsed/>
    <w:rsid w:val="00DB50D4"/>
    <w:rPr>
      <w:sz w:val="20"/>
      <w:szCs w:val="20"/>
    </w:rPr>
  </w:style>
  <w:style w:type="character" w:customStyle="1" w:styleId="TextkomentraChar">
    <w:name w:val="Text komentára Char"/>
    <w:basedOn w:val="Predvolenpsmoodseku"/>
    <w:link w:val="Textkomentra"/>
    <w:uiPriority w:val="99"/>
    <w:rsid w:val="00DB50D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B50D4"/>
    <w:rPr>
      <w:b/>
      <w:bCs/>
    </w:rPr>
  </w:style>
  <w:style w:type="character" w:customStyle="1" w:styleId="PredmetkomentraChar">
    <w:name w:val="Predmet komentára Char"/>
    <w:basedOn w:val="TextkomentraChar"/>
    <w:link w:val="Predmetkomentra"/>
    <w:uiPriority w:val="99"/>
    <w:semiHidden/>
    <w:rsid w:val="00DB50D4"/>
    <w:rPr>
      <w:rFonts w:ascii="Times New Roman" w:eastAsia="Times New Roman" w:hAnsi="Times New Roman" w:cs="Times New Roman"/>
      <w:b/>
      <w:bCs/>
      <w:sz w:val="20"/>
      <w:szCs w:val="20"/>
      <w:lang w:val="sk-SK"/>
    </w:rPr>
  </w:style>
  <w:style w:type="character" w:customStyle="1" w:styleId="Nadpis3Char">
    <w:name w:val="Nadpis 3 Char"/>
    <w:basedOn w:val="Predvolenpsmoodseku"/>
    <w:link w:val="Nadpis3"/>
    <w:uiPriority w:val="9"/>
    <w:semiHidden/>
    <w:rsid w:val="00FD4892"/>
    <w:rPr>
      <w:rFonts w:asciiTheme="majorHAnsi" w:eastAsiaTheme="majorEastAsia" w:hAnsiTheme="majorHAnsi" w:cstheme="majorBidi"/>
      <w:color w:val="243F60" w:themeColor="accent1" w:themeShade="7F"/>
      <w:sz w:val="24"/>
      <w:szCs w:val="24"/>
      <w:lang w:val="sk-SK"/>
    </w:rPr>
  </w:style>
  <w:style w:type="paragraph" w:styleId="Normlnywebov">
    <w:name w:val="Normal (Web)"/>
    <w:basedOn w:val="Normlny"/>
    <w:uiPriority w:val="99"/>
    <w:semiHidden/>
    <w:unhideWhenUsed/>
    <w:rsid w:val="00FD4892"/>
    <w:pPr>
      <w:widowControl/>
      <w:autoSpaceDE/>
      <w:autoSpaceDN/>
      <w:spacing w:before="100" w:beforeAutospacing="1" w:after="100" w:afterAutospacing="1"/>
    </w:pPr>
    <w:rPr>
      <w:sz w:val="24"/>
      <w:szCs w:val="24"/>
      <w:lang w:eastAsia="sk-SK"/>
    </w:rPr>
  </w:style>
  <w:style w:type="character" w:styleId="PremennHTML">
    <w:name w:val="HTML Variable"/>
    <w:basedOn w:val="Predvolenpsmoodseku"/>
    <w:uiPriority w:val="99"/>
    <w:semiHidden/>
    <w:unhideWhenUsed/>
    <w:rsid w:val="00FD4892"/>
    <w:rPr>
      <w:i/>
      <w:iCs/>
    </w:rPr>
  </w:style>
  <w:style w:type="character" w:styleId="Hypertextovprepojenie">
    <w:name w:val="Hyperlink"/>
    <w:basedOn w:val="Predvolenpsmoodseku"/>
    <w:uiPriority w:val="99"/>
    <w:semiHidden/>
    <w:unhideWhenUsed/>
    <w:rsid w:val="00FD4892"/>
    <w:rPr>
      <w:color w:val="0000FF"/>
      <w:u w:val="single"/>
    </w:rPr>
  </w:style>
  <w:style w:type="paragraph" w:styleId="Revzia">
    <w:name w:val="Revision"/>
    <w:hidden/>
    <w:uiPriority w:val="99"/>
    <w:semiHidden/>
    <w:rsid w:val="00A959C7"/>
    <w:pPr>
      <w:widowControl/>
      <w:autoSpaceDE/>
      <w:autoSpaceDN/>
    </w:pPr>
    <w:rPr>
      <w:rFonts w:ascii="Times New Roman" w:eastAsia="Times New Roman" w:hAnsi="Times New Roman" w:cs="Times New Roman"/>
      <w:lang w:val="sk-SK"/>
    </w:rPr>
  </w:style>
  <w:style w:type="character" w:customStyle="1" w:styleId="tl2Char">
    <w:name w:val="Štýl2 Char"/>
    <w:basedOn w:val="Predvolenpsmoodseku"/>
    <w:link w:val="tl2"/>
    <w:uiPriority w:val="1"/>
    <w:locked/>
    <w:rsid w:val="00280798"/>
    <w:rPr>
      <w:rFonts w:asciiTheme="majorHAnsi" w:eastAsiaTheme="majorEastAsia" w:hAnsiTheme="majorHAnsi" w:cs="Arial"/>
      <w:color w:val="243F60" w:themeColor="accent1" w:themeShade="7F"/>
      <w:lang w:eastAsia="cs-CZ"/>
    </w:rPr>
  </w:style>
  <w:style w:type="paragraph" w:customStyle="1" w:styleId="tl2">
    <w:name w:val="Štýl2"/>
    <w:basedOn w:val="Nadpis3"/>
    <w:link w:val="tl2Char"/>
    <w:uiPriority w:val="1"/>
    <w:qFormat/>
    <w:rsid w:val="00280798"/>
    <w:pPr>
      <w:keepNext w:val="0"/>
      <w:keepLines w:val="0"/>
      <w:tabs>
        <w:tab w:val="left" w:pos="2160"/>
        <w:tab w:val="left" w:pos="2880"/>
        <w:tab w:val="left" w:pos="4500"/>
      </w:tabs>
      <w:autoSpaceDE/>
      <w:autoSpaceDN/>
      <w:spacing w:before="0" w:after="120"/>
      <w:ind w:left="576" w:hanging="576"/>
      <w:jc w:val="both"/>
    </w:pPr>
    <w:rPr>
      <w:rFonts w:cs="Arial"/>
      <w:sz w:val="22"/>
      <w:szCs w:val="22"/>
      <w:lang w:val="en-US" w:eastAsia="cs-CZ"/>
    </w:rPr>
  </w:style>
  <w:style w:type="numbering" w:customStyle="1" w:styleId="Sanpodklady">
    <w:name w:val="Súťažné podklady"/>
    <w:uiPriority w:val="99"/>
    <w:rsid w:val="0028079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48195">
      <w:bodyDiv w:val="1"/>
      <w:marLeft w:val="0"/>
      <w:marRight w:val="0"/>
      <w:marTop w:val="0"/>
      <w:marBottom w:val="0"/>
      <w:divBdr>
        <w:top w:val="none" w:sz="0" w:space="0" w:color="auto"/>
        <w:left w:val="none" w:sz="0" w:space="0" w:color="auto"/>
        <w:bottom w:val="none" w:sz="0" w:space="0" w:color="auto"/>
        <w:right w:val="none" w:sz="0" w:space="0" w:color="auto"/>
      </w:divBdr>
    </w:div>
    <w:div w:id="495070344">
      <w:bodyDiv w:val="1"/>
      <w:marLeft w:val="0"/>
      <w:marRight w:val="0"/>
      <w:marTop w:val="0"/>
      <w:marBottom w:val="0"/>
      <w:divBdr>
        <w:top w:val="none" w:sz="0" w:space="0" w:color="auto"/>
        <w:left w:val="none" w:sz="0" w:space="0" w:color="auto"/>
        <w:bottom w:val="none" w:sz="0" w:space="0" w:color="auto"/>
        <w:right w:val="none" w:sz="0" w:space="0" w:color="auto"/>
      </w:divBdr>
    </w:div>
    <w:div w:id="557518887">
      <w:bodyDiv w:val="1"/>
      <w:marLeft w:val="0"/>
      <w:marRight w:val="0"/>
      <w:marTop w:val="0"/>
      <w:marBottom w:val="0"/>
      <w:divBdr>
        <w:top w:val="none" w:sz="0" w:space="0" w:color="auto"/>
        <w:left w:val="none" w:sz="0" w:space="0" w:color="auto"/>
        <w:bottom w:val="none" w:sz="0" w:space="0" w:color="auto"/>
        <w:right w:val="none" w:sz="0" w:space="0" w:color="auto"/>
      </w:divBdr>
    </w:div>
    <w:div w:id="692847725">
      <w:bodyDiv w:val="1"/>
      <w:marLeft w:val="0"/>
      <w:marRight w:val="0"/>
      <w:marTop w:val="0"/>
      <w:marBottom w:val="0"/>
      <w:divBdr>
        <w:top w:val="none" w:sz="0" w:space="0" w:color="auto"/>
        <w:left w:val="none" w:sz="0" w:space="0" w:color="auto"/>
        <w:bottom w:val="none" w:sz="0" w:space="0" w:color="auto"/>
        <w:right w:val="none" w:sz="0" w:space="0" w:color="auto"/>
      </w:divBdr>
    </w:div>
    <w:div w:id="1016425639">
      <w:bodyDiv w:val="1"/>
      <w:marLeft w:val="0"/>
      <w:marRight w:val="0"/>
      <w:marTop w:val="0"/>
      <w:marBottom w:val="0"/>
      <w:divBdr>
        <w:top w:val="none" w:sz="0" w:space="0" w:color="auto"/>
        <w:left w:val="none" w:sz="0" w:space="0" w:color="auto"/>
        <w:bottom w:val="none" w:sz="0" w:space="0" w:color="auto"/>
        <w:right w:val="none" w:sz="0" w:space="0" w:color="auto"/>
      </w:divBdr>
    </w:div>
    <w:div w:id="1204446863">
      <w:bodyDiv w:val="1"/>
      <w:marLeft w:val="0"/>
      <w:marRight w:val="0"/>
      <w:marTop w:val="0"/>
      <w:marBottom w:val="0"/>
      <w:divBdr>
        <w:top w:val="none" w:sz="0" w:space="0" w:color="auto"/>
        <w:left w:val="none" w:sz="0" w:space="0" w:color="auto"/>
        <w:bottom w:val="none" w:sz="0" w:space="0" w:color="auto"/>
        <w:right w:val="none" w:sz="0" w:space="0" w:color="auto"/>
      </w:divBdr>
    </w:div>
    <w:div w:id="1209607036">
      <w:bodyDiv w:val="1"/>
      <w:marLeft w:val="0"/>
      <w:marRight w:val="0"/>
      <w:marTop w:val="0"/>
      <w:marBottom w:val="0"/>
      <w:divBdr>
        <w:top w:val="none" w:sz="0" w:space="0" w:color="auto"/>
        <w:left w:val="none" w:sz="0" w:space="0" w:color="auto"/>
        <w:bottom w:val="none" w:sz="0" w:space="0" w:color="auto"/>
        <w:right w:val="none" w:sz="0" w:space="0" w:color="auto"/>
      </w:divBdr>
    </w:div>
    <w:div w:id="1420831751">
      <w:bodyDiv w:val="1"/>
      <w:marLeft w:val="0"/>
      <w:marRight w:val="0"/>
      <w:marTop w:val="0"/>
      <w:marBottom w:val="0"/>
      <w:divBdr>
        <w:top w:val="none" w:sz="0" w:space="0" w:color="auto"/>
        <w:left w:val="none" w:sz="0" w:space="0" w:color="auto"/>
        <w:bottom w:val="none" w:sz="0" w:space="0" w:color="auto"/>
        <w:right w:val="none" w:sz="0" w:space="0" w:color="auto"/>
      </w:divBdr>
    </w:div>
    <w:div w:id="1479152526">
      <w:bodyDiv w:val="1"/>
      <w:marLeft w:val="0"/>
      <w:marRight w:val="0"/>
      <w:marTop w:val="0"/>
      <w:marBottom w:val="0"/>
      <w:divBdr>
        <w:top w:val="none" w:sz="0" w:space="0" w:color="auto"/>
        <w:left w:val="none" w:sz="0" w:space="0" w:color="auto"/>
        <w:bottom w:val="none" w:sz="0" w:space="0" w:color="auto"/>
        <w:right w:val="none" w:sz="0" w:space="0" w:color="auto"/>
      </w:divBdr>
    </w:div>
    <w:div w:id="1513253555">
      <w:bodyDiv w:val="1"/>
      <w:marLeft w:val="0"/>
      <w:marRight w:val="0"/>
      <w:marTop w:val="0"/>
      <w:marBottom w:val="0"/>
      <w:divBdr>
        <w:top w:val="none" w:sz="0" w:space="0" w:color="auto"/>
        <w:left w:val="none" w:sz="0" w:space="0" w:color="auto"/>
        <w:bottom w:val="none" w:sz="0" w:space="0" w:color="auto"/>
        <w:right w:val="none" w:sz="0" w:space="0" w:color="auto"/>
      </w:divBdr>
    </w:div>
    <w:div w:id="1540975175">
      <w:bodyDiv w:val="1"/>
      <w:marLeft w:val="0"/>
      <w:marRight w:val="0"/>
      <w:marTop w:val="0"/>
      <w:marBottom w:val="0"/>
      <w:divBdr>
        <w:top w:val="none" w:sz="0" w:space="0" w:color="auto"/>
        <w:left w:val="none" w:sz="0" w:space="0" w:color="auto"/>
        <w:bottom w:val="none" w:sz="0" w:space="0" w:color="auto"/>
        <w:right w:val="none" w:sz="0" w:space="0" w:color="auto"/>
      </w:divBdr>
    </w:div>
    <w:div w:id="1571185295">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899045805">
      <w:bodyDiv w:val="1"/>
      <w:marLeft w:val="0"/>
      <w:marRight w:val="0"/>
      <w:marTop w:val="0"/>
      <w:marBottom w:val="0"/>
      <w:divBdr>
        <w:top w:val="none" w:sz="0" w:space="0" w:color="auto"/>
        <w:left w:val="none" w:sz="0" w:space="0" w:color="auto"/>
        <w:bottom w:val="none" w:sz="0" w:space="0" w:color="auto"/>
        <w:right w:val="none" w:sz="0" w:space="0" w:color="auto"/>
      </w:divBdr>
    </w:div>
    <w:div w:id="1940291502">
      <w:bodyDiv w:val="1"/>
      <w:marLeft w:val="0"/>
      <w:marRight w:val="0"/>
      <w:marTop w:val="0"/>
      <w:marBottom w:val="0"/>
      <w:divBdr>
        <w:top w:val="none" w:sz="0" w:space="0" w:color="auto"/>
        <w:left w:val="none" w:sz="0" w:space="0" w:color="auto"/>
        <w:bottom w:val="none" w:sz="0" w:space="0" w:color="auto"/>
        <w:right w:val="none" w:sz="0" w:space="0" w:color="auto"/>
      </w:divBdr>
    </w:div>
    <w:div w:id="1963685713">
      <w:bodyDiv w:val="1"/>
      <w:marLeft w:val="0"/>
      <w:marRight w:val="0"/>
      <w:marTop w:val="0"/>
      <w:marBottom w:val="0"/>
      <w:divBdr>
        <w:top w:val="none" w:sz="0" w:space="0" w:color="auto"/>
        <w:left w:val="none" w:sz="0" w:space="0" w:color="auto"/>
        <w:bottom w:val="none" w:sz="0" w:space="0" w:color="auto"/>
        <w:right w:val="none" w:sz="0" w:space="0" w:color="auto"/>
      </w:divBdr>
    </w:div>
    <w:div w:id="1994213083">
      <w:bodyDiv w:val="1"/>
      <w:marLeft w:val="0"/>
      <w:marRight w:val="0"/>
      <w:marTop w:val="0"/>
      <w:marBottom w:val="0"/>
      <w:divBdr>
        <w:top w:val="none" w:sz="0" w:space="0" w:color="auto"/>
        <w:left w:val="none" w:sz="0" w:space="0" w:color="auto"/>
        <w:bottom w:val="none" w:sz="0" w:space="0" w:color="auto"/>
        <w:right w:val="none" w:sz="0" w:space="0" w:color="auto"/>
      </w:divBdr>
    </w:div>
    <w:div w:id="211983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1C2C3-8972-436E-8134-F9E2A62F6A01}">
  <ds:schemaRefs>
    <ds:schemaRef ds:uri="http://schemas.microsoft.com/sharepoint/v3/contenttype/forms"/>
  </ds:schemaRefs>
</ds:datastoreItem>
</file>

<file path=customXml/itemProps2.xml><?xml version="1.0" encoding="utf-8"?>
<ds:datastoreItem xmlns:ds="http://schemas.openxmlformats.org/officeDocument/2006/customXml" ds:itemID="{205B1D8F-BC1E-4E6F-B837-2EBC99710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AB65A2-2E92-4470-852E-C104E61EF998}">
  <ds:schemaRefs>
    <ds:schemaRef ds:uri="http://schemas.openxmlformats.org/officeDocument/2006/bibliography"/>
  </ds:schemaRefs>
</ds:datastoreItem>
</file>

<file path=customXml/itemProps4.xml><?xml version="1.0" encoding="utf-8"?>
<ds:datastoreItem xmlns:ds="http://schemas.openxmlformats.org/officeDocument/2006/customXml" ds:itemID="{BCFE616E-5E59-4E73-B1B3-BA53AAAD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3521</Words>
  <Characters>20070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Kašák Adam</cp:lastModifiedBy>
  <cp:revision>59</cp:revision>
  <cp:lastPrinted>2021-01-16T08:39:00Z</cp:lastPrinted>
  <dcterms:created xsi:type="dcterms:W3CDTF">2024-05-20T10:48:00Z</dcterms:created>
  <dcterms:modified xsi:type="dcterms:W3CDTF">2024-05-20T11:39:00Z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2021-01-14T00:00:00Z</vt:filetime>
  </property>
  <property fmtid="{D5CDD505-2E9C-101B-9397-08002B2CF9AE}" pid="5" name="ContentTypeId">
    <vt:lpwstr>0x01010006FFF44173761C4D88A7E8BD4A67B800</vt:lpwstr>
  </property>
</Properties>
</file>