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567D5" w:rsidRDefault="000567D5">
      <w:pPr>
        <w:pStyle w:val="Default"/>
        <w:tabs>
          <w:tab w:val="left" w:pos="5954"/>
        </w:tabs>
        <w:jc w:val="center"/>
        <w:rPr>
          <w:rFonts w:ascii="Arial" w:hAnsi="Arial" w:cs="Arial"/>
          <w:b/>
          <w:u w:val="single"/>
        </w:rPr>
      </w:pPr>
    </w:p>
    <w:p w:rsidR="000567D5" w:rsidRDefault="000567D5">
      <w:pPr>
        <w:pStyle w:val="Zkladntext"/>
        <w:ind w:right="64"/>
        <w:jc w:val="center"/>
        <w:rPr>
          <w:rFonts w:ascii="Arial" w:hAnsi="Arial" w:cs="Arial"/>
          <w:b/>
          <w:sz w:val="20"/>
          <w:u w:val="single"/>
        </w:rPr>
      </w:pPr>
      <w:r>
        <w:rPr>
          <w:rFonts w:ascii="Arial" w:hAnsi="Arial" w:cs="Arial"/>
          <w:b/>
          <w:sz w:val="32"/>
          <w:szCs w:val="32"/>
          <w:u w:val="single"/>
        </w:rPr>
        <w:t>KÚPNA ZMLUVA</w:t>
      </w:r>
    </w:p>
    <w:p w:rsidR="000567D5" w:rsidRDefault="000567D5">
      <w:pPr>
        <w:pStyle w:val="Zkladntext"/>
        <w:ind w:right="64"/>
        <w:rPr>
          <w:rFonts w:ascii="Arial" w:hAnsi="Arial" w:cs="Arial"/>
          <w:b/>
          <w:sz w:val="20"/>
          <w:u w:val="single"/>
        </w:rPr>
      </w:pPr>
    </w:p>
    <w:p w:rsidR="000567D5" w:rsidRDefault="000567D5">
      <w:pPr>
        <w:pStyle w:val="Zkladntext"/>
        <w:numPr>
          <w:ilvl w:val="0"/>
          <w:numId w:val="1"/>
        </w:numPr>
        <w:tabs>
          <w:tab w:val="left" w:pos="720"/>
        </w:tabs>
        <w:suppressAutoHyphens w:val="0"/>
        <w:ind w:left="0" w:right="64" w:firstLine="0"/>
        <w:rPr>
          <w:rFonts w:ascii="Arial" w:hAnsi="Arial" w:cs="Arial"/>
          <w:b/>
          <w:sz w:val="20"/>
          <w:u w:val="single"/>
        </w:rPr>
      </w:pPr>
      <w:r>
        <w:rPr>
          <w:rFonts w:ascii="Arial" w:hAnsi="Arial" w:cs="Arial"/>
          <w:b/>
          <w:sz w:val="20"/>
          <w:u w:val="single"/>
        </w:rPr>
        <w:t>ZMLUVNÉ STRANY</w:t>
      </w:r>
    </w:p>
    <w:p w:rsidR="000567D5" w:rsidRDefault="000567D5">
      <w:pPr>
        <w:pStyle w:val="Zkladntext"/>
        <w:ind w:right="64"/>
        <w:rPr>
          <w:rFonts w:ascii="Arial" w:hAnsi="Arial" w:cs="Arial"/>
          <w:b/>
          <w:sz w:val="20"/>
          <w:u w:val="single"/>
        </w:rPr>
      </w:pPr>
    </w:p>
    <w:p w:rsidR="000567D5" w:rsidRDefault="000567D5">
      <w:pPr>
        <w:pStyle w:val="Zkladntext"/>
        <w:numPr>
          <w:ilvl w:val="1"/>
          <w:numId w:val="1"/>
        </w:numPr>
        <w:suppressAutoHyphens w:val="0"/>
        <w:ind w:left="0" w:right="64" w:firstLine="0"/>
        <w:rPr>
          <w:rFonts w:ascii="Arial" w:hAnsi="Arial" w:cs="Arial"/>
          <w:b/>
          <w:sz w:val="20"/>
        </w:rPr>
      </w:pPr>
      <w:r>
        <w:rPr>
          <w:rFonts w:ascii="Arial" w:hAnsi="Arial" w:cs="Arial"/>
          <w:b/>
          <w:sz w:val="20"/>
        </w:rPr>
        <w:t>Predávajúci</w:t>
      </w:r>
    </w:p>
    <w:p w:rsidR="000567D5" w:rsidRDefault="000567D5">
      <w:pPr>
        <w:pStyle w:val="Zkladntext"/>
        <w:ind w:left="720" w:right="64"/>
        <w:rPr>
          <w:rFonts w:ascii="Arial" w:hAnsi="Arial" w:cs="Arial"/>
          <w:b/>
          <w:sz w:val="20"/>
        </w:rPr>
      </w:pPr>
    </w:p>
    <w:p w:rsidR="000567D5" w:rsidRDefault="000567D5">
      <w:pPr>
        <w:pStyle w:val="Zkladntext"/>
        <w:ind w:left="720" w:right="64"/>
        <w:rPr>
          <w:rFonts w:ascii="Arial" w:hAnsi="Arial" w:cs="Arial"/>
          <w:sz w:val="20"/>
        </w:rPr>
      </w:pPr>
      <w:r>
        <w:rPr>
          <w:rFonts w:ascii="Arial" w:hAnsi="Arial" w:cs="Arial"/>
          <w:sz w:val="20"/>
        </w:rPr>
        <w:t>Obchodné meno:</w:t>
      </w:r>
      <w:r>
        <w:rPr>
          <w:rFonts w:ascii="Arial" w:hAnsi="Arial" w:cs="Arial"/>
          <w:sz w:val="20"/>
        </w:rPr>
        <w:tab/>
      </w:r>
      <w:r>
        <w:rPr>
          <w:rFonts w:ascii="Arial" w:hAnsi="Arial" w:cs="Arial"/>
          <w:sz w:val="20"/>
        </w:rPr>
        <w:tab/>
      </w:r>
      <w:r>
        <w:rPr>
          <w:rStyle w:val="ra"/>
          <w:rFonts w:ascii="Arial" w:hAnsi="Arial" w:cs="Arial"/>
          <w:b/>
          <w:sz w:val="20"/>
        </w:rPr>
        <w:t>.....................................</w:t>
      </w:r>
    </w:p>
    <w:p w:rsidR="000567D5" w:rsidRDefault="000567D5">
      <w:pPr>
        <w:pStyle w:val="Zkladntext"/>
        <w:ind w:left="720" w:right="64"/>
        <w:rPr>
          <w:rFonts w:ascii="Arial" w:hAnsi="Arial" w:cs="Arial"/>
          <w:sz w:val="20"/>
        </w:rPr>
      </w:pPr>
      <w:r>
        <w:rPr>
          <w:rFonts w:ascii="Arial" w:hAnsi="Arial" w:cs="Arial"/>
          <w:sz w:val="20"/>
        </w:rPr>
        <w:t>Sídlo: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Style w:val="ra"/>
          <w:rFonts w:ascii="Arial" w:hAnsi="Arial" w:cs="Arial"/>
          <w:sz w:val="20"/>
        </w:rPr>
        <w:t>.....................................</w:t>
      </w:r>
    </w:p>
    <w:p w:rsidR="000567D5" w:rsidRDefault="000567D5">
      <w:pPr>
        <w:pStyle w:val="Zkladntext"/>
        <w:ind w:left="720" w:right="64"/>
        <w:rPr>
          <w:rFonts w:ascii="Arial" w:hAnsi="Arial" w:cs="Arial"/>
          <w:sz w:val="20"/>
        </w:rPr>
      </w:pPr>
      <w:r>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Style w:val="ra"/>
          <w:rFonts w:ascii="Arial" w:hAnsi="Arial" w:cs="Arial"/>
          <w:sz w:val="20"/>
        </w:rPr>
        <w:t>.....................................</w:t>
      </w:r>
    </w:p>
    <w:p w:rsidR="000567D5" w:rsidRDefault="000567D5">
      <w:pPr>
        <w:pStyle w:val="Zkladntext"/>
        <w:ind w:left="720" w:right="64"/>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Style w:val="ra"/>
          <w:rFonts w:ascii="Arial" w:hAnsi="Arial" w:cs="Arial"/>
          <w:sz w:val="20"/>
        </w:rPr>
        <w:t>.....................................</w:t>
      </w:r>
    </w:p>
    <w:p w:rsidR="000567D5" w:rsidRDefault="000567D5">
      <w:pPr>
        <w:pStyle w:val="Zkladntext"/>
        <w:ind w:left="720" w:right="64"/>
        <w:rPr>
          <w:rFonts w:ascii="Arial" w:hAnsi="Arial" w:cs="Arial"/>
          <w:sz w:val="20"/>
        </w:rPr>
      </w:pPr>
      <w:r>
        <w:rPr>
          <w:rFonts w:ascii="Arial" w:hAnsi="Arial" w:cs="Arial"/>
          <w:sz w:val="20"/>
        </w:rPr>
        <w:t xml:space="preserve">IČ DPH:  </w:t>
      </w:r>
      <w:r>
        <w:rPr>
          <w:rFonts w:ascii="Arial" w:hAnsi="Arial" w:cs="Arial"/>
          <w:sz w:val="20"/>
        </w:rPr>
        <w:tab/>
      </w:r>
      <w:r>
        <w:rPr>
          <w:rFonts w:ascii="Arial" w:hAnsi="Arial" w:cs="Arial"/>
          <w:sz w:val="20"/>
        </w:rPr>
        <w:tab/>
      </w:r>
      <w:r>
        <w:rPr>
          <w:rFonts w:ascii="Arial" w:hAnsi="Arial" w:cs="Arial"/>
          <w:sz w:val="20"/>
        </w:rPr>
        <w:tab/>
      </w:r>
      <w:r>
        <w:rPr>
          <w:rStyle w:val="ra"/>
          <w:rFonts w:ascii="Arial" w:hAnsi="Arial" w:cs="Arial"/>
          <w:sz w:val="20"/>
        </w:rPr>
        <w:t>.....................................</w:t>
      </w:r>
    </w:p>
    <w:p w:rsidR="000567D5" w:rsidRDefault="000567D5">
      <w:pPr>
        <w:pStyle w:val="Zkladntext"/>
        <w:ind w:left="720" w:right="64"/>
        <w:rPr>
          <w:rFonts w:ascii="Arial" w:hAnsi="Arial" w:cs="Arial"/>
          <w:sz w:val="20"/>
        </w:rPr>
      </w:pPr>
      <w:r>
        <w:rPr>
          <w:rFonts w:ascii="Arial" w:hAnsi="Arial" w:cs="Arial"/>
          <w:sz w:val="20"/>
        </w:rPr>
        <w:t>Zápis: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Style w:val="ra"/>
          <w:rFonts w:ascii="Arial" w:hAnsi="Arial" w:cs="Arial"/>
          <w:sz w:val="20"/>
        </w:rPr>
        <w:t>.....................................</w:t>
      </w:r>
    </w:p>
    <w:p w:rsidR="000567D5" w:rsidRDefault="000567D5">
      <w:pPr>
        <w:pStyle w:val="Zkladntext"/>
        <w:ind w:left="720" w:right="64"/>
        <w:rPr>
          <w:rFonts w:ascii="Arial" w:hAnsi="Arial" w:cs="Arial"/>
          <w:sz w:val="20"/>
        </w:rPr>
      </w:pPr>
      <w:r>
        <w:rPr>
          <w:rFonts w:ascii="Arial" w:hAnsi="Arial" w:cs="Arial"/>
          <w:sz w:val="20"/>
        </w:rPr>
        <w:t>Bankové spojenie:</w:t>
      </w:r>
      <w:r>
        <w:rPr>
          <w:rFonts w:ascii="Arial" w:hAnsi="Arial" w:cs="Arial"/>
          <w:sz w:val="20"/>
        </w:rPr>
        <w:tab/>
      </w:r>
      <w:r>
        <w:rPr>
          <w:rFonts w:ascii="Arial" w:hAnsi="Arial" w:cs="Arial"/>
          <w:sz w:val="20"/>
        </w:rPr>
        <w:tab/>
      </w:r>
      <w:r>
        <w:rPr>
          <w:rStyle w:val="ra"/>
          <w:rFonts w:ascii="Arial" w:hAnsi="Arial" w:cs="Arial"/>
          <w:sz w:val="20"/>
        </w:rPr>
        <w:t>.....................................</w:t>
      </w:r>
    </w:p>
    <w:p w:rsidR="000567D5" w:rsidRDefault="000567D5">
      <w:pPr>
        <w:pStyle w:val="Zkladntext"/>
        <w:ind w:left="720" w:right="64"/>
        <w:rPr>
          <w:rFonts w:ascii="Arial" w:hAnsi="Arial" w:cs="Arial"/>
          <w:sz w:val="20"/>
        </w:rPr>
      </w:pPr>
      <w:r>
        <w:rPr>
          <w:rFonts w:ascii="Arial" w:hAnsi="Arial" w:cs="Arial"/>
          <w:sz w:val="20"/>
        </w:rPr>
        <w:t>Číslo účtu:</w:t>
      </w:r>
      <w:r>
        <w:rPr>
          <w:rFonts w:ascii="Arial" w:hAnsi="Arial" w:cs="Arial"/>
          <w:sz w:val="20"/>
        </w:rPr>
        <w:tab/>
      </w:r>
      <w:r>
        <w:rPr>
          <w:rFonts w:ascii="Arial" w:hAnsi="Arial" w:cs="Arial"/>
          <w:sz w:val="20"/>
        </w:rPr>
        <w:tab/>
      </w:r>
      <w:r>
        <w:rPr>
          <w:rFonts w:ascii="Arial" w:hAnsi="Arial" w:cs="Arial"/>
          <w:sz w:val="20"/>
        </w:rPr>
        <w:tab/>
      </w:r>
      <w:r>
        <w:rPr>
          <w:rStyle w:val="ra"/>
          <w:rFonts w:ascii="Arial" w:hAnsi="Arial" w:cs="Arial"/>
          <w:sz w:val="20"/>
        </w:rPr>
        <w:t>.....................................</w:t>
      </w:r>
    </w:p>
    <w:p w:rsidR="000567D5" w:rsidRDefault="000567D5">
      <w:pPr>
        <w:pStyle w:val="Zkladntext"/>
        <w:ind w:left="720" w:right="64"/>
        <w:rPr>
          <w:rFonts w:ascii="Arial" w:hAnsi="Arial" w:cs="Arial"/>
          <w:sz w:val="20"/>
        </w:rPr>
      </w:pPr>
      <w:r>
        <w:rPr>
          <w:rFonts w:ascii="Arial" w:hAnsi="Arial" w:cs="Arial"/>
          <w:sz w:val="20"/>
        </w:rPr>
        <w:t xml:space="preserve">Zastúpený: </w:t>
      </w:r>
      <w:r>
        <w:rPr>
          <w:rFonts w:ascii="Arial" w:hAnsi="Arial" w:cs="Arial"/>
          <w:sz w:val="20"/>
        </w:rPr>
        <w:tab/>
      </w:r>
      <w:r>
        <w:rPr>
          <w:rFonts w:ascii="Arial" w:hAnsi="Arial" w:cs="Arial"/>
          <w:sz w:val="20"/>
        </w:rPr>
        <w:tab/>
      </w:r>
      <w:r>
        <w:rPr>
          <w:rFonts w:ascii="Arial" w:hAnsi="Arial" w:cs="Arial"/>
          <w:sz w:val="20"/>
        </w:rPr>
        <w:tab/>
      </w:r>
      <w:r>
        <w:rPr>
          <w:rStyle w:val="ra"/>
          <w:rFonts w:ascii="Arial" w:hAnsi="Arial" w:cs="Arial"/>
          <w:sz w:val="20"/>
        </w:rPr>
        <w:t>.....................................</w:t>
      </w:r>
    </w:p>
    <w:p w:rsidR="000567D5" w:rsidRDefault="000567D5">
      <w:pPr>
        <w:spacing w:line="100" w:lineRule="atLeast"/>
        <w:ind w:right="64" w:firstLine="720"/>
        <w:rPr>
          <w:rFonts w:ascii="Arial" w:hAnsi="Arial" w:cs="Arial"/>
          <w:sz w:val="20"/>
          <w:szCs w:val="20"/>
        </w:rPr>
      </w:pPr>
    </w:p>
    <w:p w:rsidR="000567D5" w:rsidRDefault="000567D5">
      <w:pPr>
        <w:widowControl w:val="0"/>
        <w:spacing w:line="100" w:lineRule="atLeast"/>
        <w:ind w:left="720" w:right="64"/>
        <w:jc w:val="both"/>
        <w:rPr>
          <w:rFonts w:ascii="Arial" w:hAnsi="Arial" w:cs="Arial"/>
          <w:sz w:val="20"/>
          <w:szCs w:val="20"/>
        </w:rPr>
      </w:pPr>
      <w:r>
        <w:rPr>
          <w:rFonts w:ascii="Arial" w:hAnsi="Arial" w:cs="Arial"/>
          <w:sz w:val="20"/>
          <w:szCs w:val="20"/>
        </w:rPr>
        <w:t xml:space="preserve"> (ďalej iba ako „</w:t>
      </w:r>
      <w:r>
        <w:rPr>
          <w:rFonts w:ascii="Arial" w:hAnsi="Arial" w:cs="Arial"/>
          <w:b/>
          <w:sz w:val="20"/>
          <w:szCs w:val="20"/>
        </w:rPr>
        <w:t>Predávajúci</w:t>
      </w:r>
      <w:r>
        <w:rPr>
          <w:rFonts w:ascii="Arial" w:hAnsi="Arial" w:cs="Arial"/>
          <w:sz w:val="20"/>
          <w:szCs w:val="20"/>
        </w:rPr>
        <w:t>“)</w:t>
      </w:r>
    </w:p>
    <w:p w:rsidR="000567D5" w:rsidRDefault="000567D5">
      <w:pPr>
        <w:widowControl w:val="0"/>
        <w:spacing w:line="100" w:lineRule="atLeast"/>
        <w:ind w:left="720" w:right="64"/>
        <w:jc w:val="both"/>
        <w:rPr>
          <w:rFonts w:ascii="Arial" w:hAnsi="Arial" w:cs="Arial"/>
          <w:sz w:val="20"/>
          <w:szCs w:val="20"/>
        </w:rPr>
      </w:pPr>
    </w:p>
    <w:p w:rsidR="000567D5" w:rsidRDefault="000567D5">
      <w:pPr>
        <w:pStyle w:val="Zkladntext"/>
        <w:numPr>
          <w:ilvl w:val="1"/>
          <w:numId w:val="1"/>
        </w:numPr>
        <w:suppressAutoHyphens w:val="0"/>
        <w:ind w:left="0" w:right="64" w:firstLine="0"/>
        <w:rPr>
          <w:rFonts w:ascii="Arial" w:hAnsi="Arial" w:cs="Arial"/>
          <w:b/>
          <w:sz w:val="20"/>
          <w:u w:val="single"/>
        </w:rPr>
      </w:pPr>
      <w:r>
        <w:rPr>
          <w:rFonts w:ascii="Arial" w:hAnsi="Arial" w:cs="Arial"/>
          <w:b/>
          <w:sz w:val="20"/>
        </w:rPr>
        <w:t>Kupujúci</w:t>
      </w:r>
    </w:p>
    <w:p w:rsidR="000567D5" w:rsidRDefault="000567D5">
      <w:pPr>
        <w:pStyle w:val="Zkladntext"/>
        <w:spacing w:line="276" w:lineRule="auto"/>
        <w:ind w:right="64"/>
        <w:rPr>
          <w:rFonts w:ascii="Arial" w:hAnsi="Arial" w:cs="Arial"/>
          <w:b/>
          <w:sz w:val="20"/>
          <w:u w:val="single"/>
        </w:rPr>
      </w:pPr>
    </w:p>
    <w:p w:rsidR="000567D5" w:rsidRDefault="000567D5">
      <w:pPr>
        <w:tabs>
          <w:tab w:val="left" w:pos="3402"/>
        </w:tabs>
        <w:spacing w:after="0" w:line="276" w:lineRule="auto"/>
        <w:ind w:left="851"/>
        <w:rPr>
          <w:rFonts w:ascii="Arial" w:hAnsi="Arial" w:cs="Arial"/>
          <w:bCs/>
          <w:color w:val="000000"/>
          <w:sz w:val="20"/>
          <w:szCs w:val="20"/>
        </w:rPr>
      </w:pPr>
      <w:r>
        <w:rPr>
          <w:rFonts w:ascii="Arial" w:hAnsi="Arial" w:cs="Arial"/>
          <w:bCs/>
          <w:color w:val="000000"/>
          <w:sz w:val="20"/>
          <w:szCs w:val="20"/>
        </w:rPr>
        <w:t xml:space="preserve">Názov: </w:t>
      </w:r>
      <w:r>
        <w:rPr>
          <w:rFonts w:ascii="Arial" w:hAnsi="Arial" w:cs="Arial"/>
          <w:bCs/>
          <w:color w:val="000000"/>
          <w:sz w:val="20"/>
          <w:szCs w:val="20"/>
        </w:rPr>
        <w:tab/>
      </w:r>
      <w:r w:rsidR="0061470B" w:rsidRPr="0061470B">
        <w:rPr>
          <w:rFonts w:ascii="Arial" w:hAnsi="Arial" w:cs="Arial"/>
          <w:bCs/>
          <w:color w:val="000000"/>
          <w:sz w:val="20"/>
          <w:szCs w:val="20"/>
        </w:rPr>
        <w:t xml:space="preserve">Jozef </w:t>
      </w:r>
      <w:proofErr w:type="spellStart"/>
      <w:r w:rsidR="0061470B" w:rsidRPr="0061470B">
        <w:rPr>
          <w:rFonts w:ascii="Arial" w:hAnsi="Arial" w:cs="Arial"/>
          <w:bCs/>
          <w:color w:val="000000"/>
          <w:sz w:val="20"/>
          <w:szCs w:val="20"/>
        </w:rPr>
        <w:t>Chlebák</w:t>
      </w:r>
      <w:proofErr w:type="spellEnd"/>
    </w:p>
    <w:p w:rsidR="000567D5" w:rsidRDefault="000567D5">
      <w:pPr>
        <w:tabs>
          <w:tab w:val="left" w:pos="3402"/>
        </w:tabs>
        <w:spacing w:after="0" w:line="276" w:lineRule="auto"/>
        <w:ind w:left="851"/>
        <w:rPr>
          <w:rFonts w:ascii="Arial" w:hAnsi="Arial" w:cs="Arial"/>
          <w:bCs/>
          <w:color w:val="000000"/>
          <w:sz w:val="20"/>
          <w:szCs w:val="20"/>
        </w:rPr>
      </w:pPr>
      <w:r>
        <w:rPr>
          <w:rFonts w:ascii="Arial" w:hAnsi="Arial" w:cs="Arial"/>
          <w:bCs/>
          <w:color w:val="000000"/>
          <w:sz w:val="20"/>
          <w:szCs w:val="20"/>
        </w:rPr>
        <w:t xml:space="preserve">Sídlo: </w:t>
      </w:r>
      <w:r>
        <w:rPr>
          <w:rFonts w:ascii="Arial" w:hAnsi="Arial" w:cs="Arial"/>
          <w:bCs/>
          <w:color w:val="000000"/>
          <w:sz w:val="20"/>
          <w:szCs w:val="20"/>
        </w:rPr>
        <w:tab/>
      </w:r>
      <w:r w:rsidR="0061470B" w:rsidRPr="0061470B">
        <w:rPr>
          <w:rFonts w:ascii="Arial" w:hAnsi="Arial" w:cs="Arial"/>
          <w:bCs/>
          <w:color w:val="000000"/>
          <w:sz w:val="20"/>
          <w:szCs w:val="20"/>
        </w:rPr>
        <w:t>065 11 Kolačkov č.69</w:t>
      </w:r>
    </w:p>
    <w:p w:rsidR="000567D5" w:rsidRDefault="000567D5">
      <w:pPr>
        <w:tabs>
          <w:tab w:val="left" w:pos="3402"/>
        </w:tabs>
        <w:spacing w:after="0" w:line="276" w:lineRule="auto"/>
        <w:ind w:left="851"/>
        <w:rPr>
          <w:rFonts w:ascii="Arial" w:hAnsi="Arial" w:cs="Arial"/>
          <w:bCs/>
          <w:color w:val="000000"/>
          <w:sz w:val="20"/>
          <w:szCs w:val="20"/>
        </w:rPr>
      </w:pPr>
      <w:r>
        <w:rPr>
          <w:rFonts w:ascii="Arial" w:hAnsi="Arial" w:cs="Arial"/>
          <w:bCs/>
          <w:color w:val="000000"/>
          <w:sz w:val="20"/>
          <w:szCs w:val="20"/>
        </w:rPr>
        <w:t xml:space="preserve">V zastúpení: </w:t>
      </w:r>
      <w:r>
        <w:rPr>
          <w:rFonts w:ascii="Arial" w:hAnsi="Arial" w:cs="Arial"/>
          <w:bCs/>
          <w:color w:val="000000"/>
          <w:sz w:val="20"/>
          <w:szCs w:val="20"/>
        </w:rPr>
        <w:tab/>
      </w:r>
      <w:r w:rsidR="0061470B" w:rsidRPr="0061470B">
        <w:rPr>
          <w:rFonts w:ascii="Arial" w:hAnsi="Arial" w:cs="Arial"/>
          <w:bCs/>
          <w:color w:val="000000"/>
          <w:sz w:val="20"/>
          <w:szCs w:val="20"/>
        </w:rPr>
        <w:t xml:space="preserve">Jozef </w:t>
      </w:r>
      <w:proofErr w:type="spellStart"/>
      <w:r w:rsidR="0061470B" w:rsidRPr="0061470B">
        <w:rPr>
          <w:rFonts w:ascii="Arial" w:hAnsi="Arial" w:cs="Arial"/>
          <w:bCs/>
          <w:color w:val="000000"/>
          <w:sz w:val="20"/>
          <w:szCs w:val="20"/>
        </w:rPr>
        <w:t>Chlebák</w:t>
      </w:r>
      <w:proofErr w:type="spellEnd"/>
    </w:p>
    <w:p w:rsidR="000567D5" w:rsidRPr="0061470B" w:rsidRDefault="000567D5">
      <w:pPr>
        <w:pStyle w:val="NormalWeb"/>
        <w:tabs>
          <w:tab w:val="left" w:pos="3402"/>
        </w:tabs>
        <w:spacing w:before="0" w:line="276" w:lineRule="auto"/>
        <w:ind w:left="851"/>
        <w:rPr>
          <w:rFonts w:ascii="Arial" w:eastAsia="Calibri" w:hAnsi="Arial" w:cs="Arial"/>
          <w:bCs/>
          <w:color w:val="000000"/>
          <w:sz w:val="20"/>
          <w:szCs w:val="20"/>
        </w:rPr>
      </w:pPr>
      <w:r>
        <w:rPr>
          <w:rFonts w:ascii="Arial" w:eastAsia="Calibri" w:hAnsi="Arial" w:cs="Arial"/>
          <w:bCs/>
          <w:color w:val="000000"/>
          <w:sz w:val="20"/>
          <w:szCs w:val="20"/>
        </w:rPr>
        <w:t xml:space="preserve">IČO: </w:t>
      </w:r>
      <w:r>
        <w:rPr>
          <w:rFonts w:ascii="Arial" w:eastAsia="Calibri" w:hAnsi="Arial" w:cs="Arial"/>
          <w:bCs/>
          <w:color w:val="000000"/>
          <w:sz w:val="20"/>
          <w:szCs w:val="20"/>
        </w:rPr>
        <w:tab/>
      </w:r>
      <w:r w:rsidR="0061470B" w:rsidRPr="0061470B">
        <w:rPr>
          <w:rFonts w:ascii="Arial" w:eastAsia="Calibri" w:hAnsi="Arial" w:cs="Arial"/>
          <w:bCs/>
          <w:color w:val="000000"/>
          <w:sz w:val="20"/>
          <w:szCs w:val="20"/>
        </w:rPr>
        <w:t>43998194</w:t>
      </w:r>
    </w:p>
    <w:p w:rsidR="000567D5" w:rsidRDefault="000567D5">
      <w:pPr>
        <w:tabs>
          <w:tab w:val="left" w:pos="3402"/>
        </w:tabs>
        <w:spacing w:after="0" w:line="100" w:lineRule="atLeast"/>
        <w:ind w:left="851"/>
        <w:rPr>
          <w:rFonts w:ascii="Arial" w:hAnsi="Arial" w:cs="Arial"/>
          <w:bCs/>
          <w:color w:val="000000"/>
          <w:sz w:val="20"/>
          <w:szCs w:val="20"/>
        </w:rPr>
      </w:pPr>
      <w:r>
        <w:rPr>
          <w:rFonts w:ascii="Arial" w:hAnsi="Arial" w:cs="Arial"/>
          <w:bCs/>
          <w:color w:val="000000"/>
          <w:sz w:val="20"/>
          <w:szCs w:val="20"/>
        </w:rPr>
        <w:t>IČ DPH:</w:t>
      </w:r>
      <w:r>
        <w:rPr>
          <w:rFonts w:ascii="Arial" w:hAnsi="Arial" w:cs="Arial"/>
          <w:bCs/>
          <w:color w:val="000000"/>
          <w:sz w:val="20"/>
          <w:szCs w:val="20"/>
        </w:rPr>
        <w:tab/>
      </w:r>
      <w:r w:rsidR="0061470B" w:rsidRPr="0061470B">
        <w:rPr>
          <w:rFonts w:ascii="Arial" w:hAnsi="Arial" w:cs="Arial"/>
          <w:bCs/>
          <w:color w:val="000000"/>
          <w:sz w:val="20"/>
          <w:szCs w:val="20"/>
        </w:rPr>
        <w:t>SK1078818158</w:t>
      </w:r>
    </w:p>
    <w:p w:rsidR="000567D5" w:rsidRDefault="000567D5" w:rsidP="0061470B">
      <w:pPr>
        <w:pStyle w:val="NormalWeb"/>
        <w:tabs>
          <w:tab w:val="left" w:pos="3402"/>
        </w:tabs>
        <w:spacing w:before="0" w:line="276" w:lineRule="auto"/>
        <w:ind w:left="851"/>
        <w:rPr>
          <w:rFonts w:ascii="Arial" w:hAnsi="Arial" w:cs="Arial"/>
          <w:sz w:val="20"/>
          <w:szCs w:val="20"/>
        </w:rPr>
      </w:pPr>
      <w:r>
        <w:rPr>
          <w:rFonts w:ascii="Arial" w:eastAsia="Calibri" w:hAnsi="Arial" w:cs="Arial"/>
          <w:bCs/>
          <w:color w:val="000000"/>
          <w:sz w:val="20"/>
          <w:szCs w:val="20"/>
        </w:rPr>
        <w:t xml:space="preserve">e-mail: </w:t>
      </w:r>
      <w:r>
        <w:rPr>
          <w:rFonts w:ascii="Arial" w:eastAsia="Calibri" w:hAnsi="Arial" w:cs="Arial"/>
          <w:bCs/>
          <w:color w:val="000000"/>
          <w:sz w:val="20"/>
          <w:szCs w:val="20"/>
        </w:rPr>
        <w:tab/>
      </w:r>
      <w:hyperlink r:id="rId7" w:history="1">
        <w:r w:rsidR="0061470B" w:rsidRPr="0061470B">
          <w:rPr>
            <w:rFonts w:ascii="Arial" w:eastAsia="Calibri" w:hAnsi="Arial" w:cs="Arial"/>
            <w:bCs/>
            <w:color w:val="000000"/>
            <w:sz w:val="20"/>
            <w:szCs w:val="20"/>
          </w:rPr>
          <w:t>jozefchlebak3@gmail.com</w:t>
        </w:r>
      </w:hyperlink>
      <w:r>
        <w:rPr>
          <w:rFonts w:ascii="Arial" w:hAnsi="Arial" w:cs="Arial"/>
          <w:sz w:val="20"/>
          <w:szCs w:val="20"/>
        </w:rPr>
        <w:tab/>
      </w:r>
    </w:p>
    <w:p w:rsidR="000567D5" w:rsidRDefault="000567D5">
      <w:pPr>
        <w:widowControl w:val="0"/>
        <w:spacing w:line="100" w:lineRule="atLeast"/>
        <w:ind w:right="64" w:firstLine="708"/>
        <w:jc w:val="both"/>
        <w:rPr>
          <w:rFonts w:ascii="Arial" w:hAnsi="Arial" w:cs="Arial"/>
          <w:color w:val="000000"/>
          <w:sz w:val="24"/>
          <w:szCs w:val="24"/>
        </w:rPr>
      </w:pPr>
      <w:r>
        <w:rPr>
          <w:rFonts w:ascii="Arial" w:hAnsi="Arial" w:cs="Arial"/>
          <w:sz w:val="20"/>
          <w:szCs w:val="20"/>
        </w:rPr>
        <w:t>(ďalej len ako „</w:t>
      </w:r>
      <w:r>
        <w:rPr>
          <w:rFonts w:ascii="Arial" w:hAnsi="Arial" w:cs="Arial"/>
          <w:b/>
          <w:sz w:val="20"/>
          <w:szCs w:val="20"/>
        </w:rPr>
        <w:t>Kupujúci</w:t>
      </w:r>
      <w:r>
        <w:rPr>
          <w:rFonts w:ascii="Arial" w:hAnsi="Arial" w:cs="Arial"/>
          <w:sz w:val="20"/>
          <w:szCs w:val="20"/>
        </w:rPr>
        <w:t>“)</w:t>
      </w:r>
    </w:p>
    <w:p w:rsidR="000567D5" w:rsidRDefault="000567D5">
      <w:pPr>
        <w:spacing w:after="0" w:line="100" w:lineRule="atLeast"/>
        <w:rPr>
          <w:rFonts w:ascii="Arial" w:hAnsi="Arial" w:cs="Arial"/>
          <w:color w:val="000000"/>
          <w:sz w:val="24"/>
          <w:szCs w:val="24"/>
        </w:rPr>
      </w:pPr>
    </w:p>
    <w:p w:rsidR="000567D5" w:rsidRDefault="000567D5">
      <w:pPr>
        <w:pStyle w:val="Zkladntext"/>
        <w:numPr>
          <w:ilvl w:val="1"/>
          <w:numId w:val="1"/>
        </w:numPr>
        <w:suppressAutoHyphens w:val="0"/>
        <w:spacing w:before="120"/>
        <w:ind w:left="0" w:right="64" w:firstLine="0"/>
        <w:rPr>
          <w:rFonts w:ascii="Arial" w:hAnsi="Arial" w:cs="Arial"/>
          <w:sz w:val="20"/>
        </w:rPr>
      </w:pPr>
      <w:r>
        <w:rPr>
          <w:rFonts w:ascii="Arial" w:eastAsia="Calibri" w:hAnsi="Arial" w:cs="Arial"/>
          <w:color w:val="000000"/>
          <w:sz w:val="24"/>
          <w:szCs w:val="24"/>
        </w:rPr>
        <w:t xml:space="preserve"> </w:t>
      </w:r>
      <w:r>
        <w:rPr>
          <w:rFonts w:ascii="Arial" w:eastAsia="Calibri" w:hAnsi="Arial" w:cs="Arial"/>
          <w:color w:val="000000"/>
          <w:sz w:val="20"/>
        </w:rPr>
        <w:t xml:space="preserve">Podkladom pre uzavretie tejto Zmluvy je výsledok verejného obstarávania vykonaného podľa §117 zák. č. 343/2015 </w:t>
      </w:r>
      <w:proofErr w:type="spellStart"/>
      <w:r>
        <w:rPr>
          <w:rFonts w:ascii="Arial" w:eastAsia="Calibri" w:hAnsi="Arial" w:cs="Arial"/>
          <w:color w:val="000000"/>
          <w:sz w:val="20"/>
        </w:rPr>
        <w:t>Z.z</w:t>
      </w:r>
      <w:proofErr w:type="spellEnd"/>
      <w:r>
        <w:rPr>
          <w:rFonts w:ascii="Arial" w:eastAsia="Calibri" w:hAnsi="Arial" w:cs="Arial"/>
          <w:color w:val="000000"/>
          <w:sz w:val="20"/>
        </w:rPr>
        <w:t>. o verejnom obstarávaní a o zmene a doplnení niektorých zákonov v znení neskorších predpisov (ďalej len ZVO).</w:t>
      </w:r>
    </w:p>
    <w:p w:rsidR="000567D5" w:rsidRDefault="000567D5">
      <w:pPr>
        <w:pStyle w:val="Zkladntext"/>
        <w:numPr>
          <w:ilvl w:val="1"/>
          <w:numId w:val="1"/>
        </w:numPr>
        <w:suppressAutoHyphens w:val="0"/>
        <w:spacing w:before="120"/>
        <w:ind w:left="0" w:right="64" w:firstLine="0"/>
        <w:rPr>
          <w:rFonts w:ascii="Arial" w:hAnsi="Arial" w:cs="Arial"/>
          <w:sz w:val="20"/>
        </w:rPr>
      </w:pPr>
      <w:r>
        <w:rPr>
          <w:rFonts w:ascii="Arial" w:hAnsi="Arial" w:cs="Arial"/>
          <w:sz w:val="20"/>
        </w:rPr>
        <w:t>Zmluvné strany uzatvárajú podľa § 409 a </w:t>
      </w:r>
      <w:proofErr w:type="spellStart"/>
      <w:r>
        <w:rPr>
          <w:rFonts w:ascii="Arial" w:hAnsi="Arial" w:cs="Arial"/>
          <w:sz w:val="20"/>
        </w:rPr>
        <w:t>nasl</w:t>
      </w:r>
      <w:proofErr w:type="spellEnd"/>
      <w:r>
        <w:rPr>
          <w:rFonts w:ascii="Arial" w:hAnsi="Arial" w:cs="Arial"/>
          <w:sz w:val="20"/>
        </w:rPr>
        <w:t>. Obchodného zákonníka túto kúpnu zmluvu (ďalej len "</w:t>
      </w:r>
      <w:r>
        <w:rPr>
          <w:rFonts w:ascii="Arial" w:hAnsi="Arial" w:cs="Arial"/>
          <w:b/>
          <w:sz w:val="20"/>
        </w:rPr>
        <w:t>Zmluva</w:t>
      </w:r>
      <w:r>
        <w:rPr>
          <w:rFonts w:ascii="Arial" w:hAnsi="Arial" w:cs="Arial"/>
          <w:sz w:val="20"/>
        </w:rPr>
        <w:t>"):</w:t>
      </w:r>
    </w:p>
    <w:p w:rsidR="000567D5" w:rsidRDefault="000567D5">
      <w:pPr>
        <w:pStyle w:val="Zkladntext"/>
        <w:spacing w:before="120"/>
        <w:ind w:right="64"/>
        <w:rPr>
          <w:rFonts w:ascii="Arial" w:hAnsi="Arial" w:cs="Arial"/>
          <w:sz w:val="20"/>
        </w:rPr>
      </w:pPr>
    </w:p>
    <w:p w:rsidR="000567D5" w:rsidRDefault="000567D5">
      <w:pPr>
        <w:pStyle w:val="Zkladntext"/>
        <w:numPr>
          <w:ilvl w:val="0"/>
          <w:numId w:val="1"/>
        </w:numPr>
        <w:tabs>
          <w:tab w:val="left" w:pos="720"/>
        </w:tabs>
        <w:suppressAutoHyphens w:val="0"/>
        <w:spacing w:before="120"/>
        <w:ind w:left="720" w:right="64" w:hanging="720"/>
        <w:jc w:val="left"/>
        <w:rPr>
          <w:rFonts w:ascii="Arial" w:hAnsi="Arial" w:cs="Arial"/>
          <w:b/>
          <w:sz w:val="20"/>
          <w:u w:val="single"/>
        </w:rPr>
      </w:pPr>
      <w:r>
        <w:rPr>
          <w:rFonts w:ascii="Arial" w:hAnsi="Arial" w:cs="Arial"/>
          <w:b/>
          <w:sz w:val="20"/>
          <w:u w:val="single"/>
        </w:rPr>
        <w:t>PREDMET ZMLUVY</w:t>
      </w:r>
    </w:p>
    <w:p w:rsidR="000567D5" w:rsidRDefault="000567D5">
      <w:pPr>
        <w:pStyle w:val="Zkladntext"/>
        <w:suppressAutoHyphens w:val="0"/>
        <w:ind w:left="720" w:right="64"/>
        <w:rPr>
          <w:rFonts w:ascii="Arial" w:hAnsi="Arial" w:cs="Arial"/>
          <w:b/>
          <w:sz w:val="20"/>
          <w:u w:val="single"/>
        </w:rPr>
      </w:pPr>
    </w:p>
    <w:p w:rsidR="000567D5" w:rsidRDefault="000567D5">
      <w:pPr>
        <w:pStyle w:val="Zkladntext"/>
        <w:numPr>
          <w:ilvl w:val="1"/>
          <w:numId w:val="1"/>
        </w:numPr>
        <w:suppressAutoHyphens w:val="0"/>
        <w:spacing w:before="120"/>
        <w:ind w:left="0" w:right="64" w:firstLine="0"/>
        <w:rPr>
          <w:rFonts w:ascii="Arial" w:hAnsi="Arial" w:cs="Arial"/>
          <w:sz w:val="20"/>
        </w:rPr>
      </w:pPr>
      <w:r>
        <w:rPr>
          <w:rFonts w:ascii="Arial" w:hAnsi="Arial" w:cs="Arial"/>
          <w:sz w:val="20"/>
        </w:rPr>
        <w:t>Pod pojmom „</w:t>
      </w:r>
      <w:r>
        <w:rPr>
          <w:rFonts w:ascii="Arial" w:hAnsi="Arial" w:cs="Arial"/>
          <w:b/>
          <w:sz w:val="20"/>
        </w:rPr>
        <w:t>Predmet kúpy</w:t>
      </w:r>
      <w:r>
        <w:rPr>
          <w:rFonts w:ascii="Arial" w:hAnsi="Arial" w:cs="Arial"/>
          <w:sz w:val="20"/>
        </w:rPr>
        <w:t xml:space="preserve">“ sa pre účely tejto Zmluvy rozumie dodávka </w:t>
      </w:r>
      <w:r w:rsidR="0061470B" w:rsidRPr="0061470B">
        <w:rPr>
          <w:rFonts w:cs="Calibri"/>
          <w:b/>
          <w:bCs/>
        </w:rPr>
        <w:t xml:space="preserve">Univerzálny </w:t>
      </w:r>
      <w:proofErr w:type="spellStart"/>
      <w:r w:rsidR="0061470B" w:rsidRPr="0061470B">
        <w:rPr>
          <w:rFonts w:cs="Calibri"/>
          <w:b/>
          <w:bCs/>
        </w:rPr>
        <w:t>mulčovač</w:t>
      </w:r>
      <w:proofErr w:type="spellEnd"/>
      <w:r w:rsidR="0061470B">
        <w:rPr>
          <w:rFonts w:ascii="Arial" w:hAnsi="Arial" w:cs="Arial"/>
          <w:sz w:val="20"/>
        </w:rPr>
        <w:t xml:space="preserve">  </w:t>
      </w:r>
      <w:r>
        <w:rPr>
          <w:rFonts w:ascii="Arial" w:hAnsi="Arial" w:cs="Arial"/>
          <w:sz w:val="20"/>
        </w:rPr>
        <w:t>podľa prílohy č.1.</w:t>
      </w:r>
    </w:p>
    <w:p w:rsidR="000567D5" w:rsidRDefault="000567D5">
      <w:pPr>
        <w:pStyle w:val="Zkladntext"/>
        <w:numPr>
          <w:ilvl w:val="1"/>
          <w:numId w:val="1"/>
        </w:numPr>
        <w:suppressAutoHyphens w:val="0"/>
        <w:spacing w:before="120"/>
        <w:ind w:left="0" w:right="64" w:firstLine="0"/>
        <w:rPr>
          <w:rFonts w:ascii="Arial" w:hAnsi="Arial" w:cs="Arial"/>
          <w:sz w:val="20"/>
        </w:rPr>
      </w:pPr>
      <w:r>
        <w:rPr>
          <w:rFonts w:ascii="Arial" w:hAnsi="Arial" w:cs="Arial"/>
          <w:sz w:val="20"/>
        </w:rPr>
        <w:t xml:space="preserve">Predmetom tejto Zmluvy je </w:t>
      </w:r>
    </w:p>
    <w:p w:rsidR="000567D5" w:rsidRDefault="000567D5">
      <w:pPr>
        <w:pStyle w:val="Zkladntext"/>
        <w:numPr>
          <w:ilvl w:val="2"/>
          <w:numId w:val="1"/>
        </w:numPr>
        <w:tabs>
          <w:tab w:val="left" w:pos="1418"/>
        </w:tabs>
        <w:suppressAutoHyphens w:val="0"/>
        <w:spacing w:before="120"/>
        <w:ind w:left="1418" w:right="64" w:hanging="709"/>
        <w:rPr>
          <w:rFonts w:ascii="Arial" w:hAnsi="Arial" w:cs="Arial"/>
          <w:sz w:val="20"/>
        </w:rPr>
      </w:pPr>
      <w:r>
        <w:rPr>
          <w:rFonts w:ascii="Arial" w:hAnsi="Arial" w:cs="Arial"/>
          <w:sz w:val="20"/>
        </w:rPr>
        <w:t xml:space="preserve">záväzok Predávajúceho odplatne previesť na Kupujúceho vlastnícke právo k Predmetu kúpy definovanom v bode 2.1. Zmluvy, a </w:t>
      </w:r>
    </w:p>
    <w:p w:rsidR="000567D5" w:rsidRDefault="000567D5">
      <w:pPr>
        <w:pStyle w:val="Zkladntext"/>
        <w:numPr>
          <w:ilvl w:val="2"/>
          <w:numId w:val="1"/>
        </w:numPr>
        <w:tabs>
          <w:tab w:val="left" w:pos="1418"/>
        </w:tabs>
        <w:suppressAutoHyphens w:val="0"/>
        <w:spacing w:before="120"/>
        <w:ind w:left="1418" w:right="64" w:hanging="709"/>
        <w:rPr>
          <w:rFonts w:ascii="Arial" w:hAnsi="Arial" w:cs="Arial"/>
          <w:sz w:val="20"/>
        </w:rPr>
      </w:pPr>
      <w:r>
        <w:rPr>
          <w:rFonts w:ascii="Arial" w:hAnsi="Arial" w:cs="Arial"/>
          <w:sz w:val="20"/>
        </w:rPr>
        <w:t xml:space="preserve">záväzok Kupujúceho prevádzaný Predmet kúpy prevziať a zaplatiť kúpnu cenu. </w:t>
      </w:r>
    </w:p>
    <w:p w:rsidR="000567D5" w:rsidRDefault="000567D5">
      <w:pPr>
        <w:pStyle w:val="Zkladntext"/>
        <w:numPr>
          <w:ilvl w:val="1"/>
          <w:numId w:val="1"/>
        </w:numPr>
        <w:suppressAutoHyphens w:val="0"/>
        <w:spacing w:before="120"/>
        <w:ind w:left="0" w:right="64" w:firstLine="0"/>
        <w:rPr>
          <w:rFonts w:ascii="Arial" w:hAnsi="Arial" w:cs="Arial"/>
          <w:sz w:val="20"/>
        </w:rPr>
      </w:pPr>
      <w:r>
        <w:rPr>
          <w:rFonts w:ascii="Arial" w:hAnsi="Arial" w:cs="Arial"/>
          <w:sz w:val="20"/>
        </w:rPr>
        <w:t>Predávajúci prevádza Predmet kúpy do  výlučného vlastníctva Kupujúceho vcelku dňom dodania Predmetu kúpy v mieste plnenia tejto zmluvy.</w:t>
      </w:r>
    </w:p>
    <w:p w:rsidR="000567D5" w:rsidRPr="0061470B" w:rsidRDefault="000567D5">
      <w:pPr>
        <w:pStyle w:val="Zkladntext"/>
        <w:numPr>
          <w:ilvl w:val="1"/>
          <w:numId w:val="1"/>
        </w:numPr>
        <w:suppressAutoHyphens w:val="0"/>
        <w:spacing w:before="120"/>
        <w:rPr>
          <w:rFonts w:ascii="Arial" w:hAnsi="Arial" w:cs="Arial"/>
          <w:sz w:val="20"/>
        </w:rPr>
      </w:pPr>
      <w:r>
        <w:rPr>
          <w:rFonts w:ascii="Arial" w:hAnsi="Arial" w:cs="Arial"/>
          <w:sz w:val="20"/>
        </w:rPr>
        <w:t xml:space="preserve">Miestom plnenia tejto zmluvy je sídlo </w:t>
      </w:r>
      <w:r w:rsidR="0061470B" w:rsidRPr="0061470B">
        <w:rPr>
          <w:rFonts w:ascii="Arial" w:hAnsi="Arial" w:cs="Arial"/>
          <w:sz w:val="20"/>
        </w:rPr>
        <w:t xml:space="preserve">Jozef </w:t>
      </w:r>
      <w:proofErr w:type="spellStart"/>
      <w:r w:rsidR="0061470B" w:rsidRPr="0061470B">
        <w:rPr>
          <w:rFonts w:ascii="Arial" w:hAnsi="Arial" w:cs="Arial"/>
          <w:sz w:val="20"/>
        </w:rPr>
        <w:t>Chlebák</w:t>
      </w:r>
      <w:proofErr w:type="spellEnd"/>
      <w:r w:rsidR="0061470B" w:rsidRPr="0061470B">
        <w:rPr>
          <w:rFonts w:ascii="Arial" w:hAnsi="Arial" w:cs="Arial"/>
          <w:sz w:val="20"/>
        </w:rPr>
        <w:t>, 065 11 Kolačkov č.69</w:t>
      </w:r>
      <w:r>
        <w:rPr>
          <w:rFonts w:ascii="Arial" w:hAnsi="Arial" w:cs="Arial"/>
          <w:sz w:val="20"/>
        </w:rPr>
        <w:t>,</w:t>
      </w:r>
      <w:r w:rsidR="00060799">
        <w:rPr>
          <w:rFonts w:ascii="Arial" w:hAnsi="Arial" w:cs="Arial"/>
          <w:sz w:val="20"/>
        </w:rPr>
        <w:t xml:space="preserve"> </w:t>
      </w:r>
      <w:r>
        <w:rPr>
          <w:rFonts w:ascii="Arial" w:hAnsi="Arial" w:cs="Arial"/>
          <w:sz w:val="20"/>
        </w:rPr>
        <w:t>Slovenská republika.</w:t>
      </w:r>
    </w:p>
    <w:p w:rsidR="000567D5" w:rsidRPr="0061470B" w:rsidRDefault="000567D5">
      <w:pPr>
        <w:pStyle w:val="Zkladntext"/>
        <w:spacing w:before="120"/>
        <w:ind w:left="720" w:right="64"/>
        <w:rPr>
          <w:rFonts w:ascii="Arial" w:hAnsi="Arial" w:cs="Arial"/>
          <w:sz w:val="20"/>
        </w:rPr>
      </w:pPr>
    </w:p>
    <w:p w:rsidR="000567D5" w:rsidRDefault="000567D5">
      <w:pPr>
        <w:pStyle w:val="Zkladntext"/>
        <w:spacing w:before="120"/>
        <w:ind w:left="720" w:right="64"/>
        <w:rPr>
          <w:rFonts w:ascii="Arial" w:hAnsi="Arial" w:cs="Arial"/>
          <w:b/>
          <w:sz w:val="20"/>
          <w:u w:val="single"/>
        </w:rPr>
      </w:pPr>
    </w:p>
    <w:p w:rsidR="000567D5" w:rsidRDefault="000567D5">
      <w:pPr>
        <w:sectPr w:rsidR="000567D5">
          <w:headerReference w:type="even" r:id="rId8"/>
          <w:headerReference w:type="default" r:id="rId9"/>
          <w:footerReference w:type="even" r:id="rId10"/>
          <w:footerReference w:type="default" r:id="rId11"/>
          <w:headerReference w:type="first" r:id="rId12"/>
          <w:footerReference w:type="first" r:id="rId13"/>
          <w:pgSz w:w="11906" w:h="16838"/>
          <w:pgMar w:top="767" w:right="1417" w:bottom="708" w:left="1417" w:header="710" w:footer="143" w:gutter="0"/>
          <w:cols w:space="708"/>
          <w:docGrid w:linePitch="600" w:charSpace="36864"/>
        </w:sectPr>
      </w:pPr>
    </w:p>
    <w:p w:rsidR="000567D5" w:rsidRDefault="000567D5">
      <w:pPr>
        <w:pStyle w:val="Zkladntext"/>
        <w:numPr>
          <w:ilvl w:val="0"/>
          <w:numId w:val="1"/>
        </w:numPr>
        <w:tabs>
          <w:tab w:val="left" w:pos="720"/>
        </w:tabs>
        <w:suppressAutoHyphens w:val="0"/>
        <w:spacing w:before="120"/>
        <w:ind w:left="720" w:right="64" w:hanging="720"/>
        <w:jc w:val="left"/>
        <w:rPr>
          <w:rFonts w:ascii="Arial" w:hAnsi="Arial" w:cs="Arial"/>
          <w:b/>
          <w:sz w:val="20"/>
          <w:u w:val="single"/>
        </w:rPr>
      </w:pPr>
      <w:r>
        <w:rPr>
          <w:rFonts w:ascii="Arial" w:hAnsi="Arial" w:cs="Arial"/>
          <w:b/>
          <w:sz w:val="20"/>
          <w:u w:val="single"/>
        </w:rPr>
        <w:lastRenderedPageBreak/>
        <w:t>DODANIE PREDMETU KÚPY</w:t>
      </w:r>
    </w:p>
    <w:p w:rsidR="000567D5" w:rsidRDefault="000567D5">
      <w:pPr>
        <w:pStyle w:val="Zkladntext"/>
        <w:suppressAutoHyphens w:val="0"/>
        <w:spacing w:before="120"/>
        <w:ind w:left="720" w:right="64"/>
        <w:jc w:val="left"/>
        <w:rPr>
          <w:rFonts w:ascii="Arial" w:hAnsi="Arial" w:cs="Arial"/>
          <w:b/>
          <w:sz w:val="20"/>
          <w:u w:val="single"/>
        </w:rPr>
      </w:pPr>
    </w:p>
    <w:p w:rsidR="00AD1624" w:rsidRDefault="00AD1624" w:rsidP="00AD1624">
      <w:pPr>
        <w:pStyle w:val="Zkladntext"/>
        <w:numPr>
          <w:ilvl w:val="1"/>
          <w:numId w:val="1"/>
        </w:numPr>
        <w:suppressAutoHyphens w:val="0"/>
        <w:ind w:left="0" w:right="64" w:firstLine="0"/>
        <w:rPr>
          <w:rFonts w:ascii="Arial" w:hAnsi="Arial" w:cs="Arial"/>
          <w:sz w:val="20"/>
        </w:rPr>
      </w:pPr>
      <w:r>
        <w:rPr>
          <w:rFonts w:ascii="Arial" w:hAnsi="Arial" w:cs="Arial"/>
          <w:sz w:val="20"/>
        </w:rPr>
        <w:t xml:space="preserve">Predávajúci dodá Predmet kúpy Kupujúcemu v lehote </w:t>
      </w:r>
      <w:r>
        <w:rPr>
          <w:rFonts w:ascii="Arial" w:hAnsi="Arial" w:cs="Arial"/>
          <w:b/>
          <w:sz w:val="20"/>
        </w:rPr>
        <w:t>do 3 mesiacov</w:t>
      </w:r>
      <w:r>
        <w:rPr>
          <w:rFonts w:ascii="Arial" w:hAnsi="Arial" w:cs="Arial"/>
          <w:sz w:val="20"/>
        </w:rPr>
        <w:t xml:space="preserve"> od </w:t>
      </w:r>
      <w:r w:rsidRPr="00295743">
        <w:rPr>
          <w:rFonts w:ascii="Arial" w:hAnsi="Arial" w:cs="Arial"/>
          <w:sz w:val="20"/>
        </w:rPr>
        <w:t>písomn</w:t>
      </w:r>
      <w:r>
        <w:rPr>
          <w:rFonts w:ascii="Arial" w:hAnsi="Arial" w:cs="Arial"/>
          <w:sz w:val="20"/>
        </w:rPr>
        <w:t>ej</w:t>
      </w:r>
      <w:r w:rsidRPr="00295743">
        <w:rPr>
          <w:rFonts w:ascii="Arial" w:hAnsi="Arial" w:cs="Arial"/>
          <w:sz w:val="20"/>
        </w:rPr>
        <w:t xml:space="preserve"> objednávk</w:t>
      </w:r>
      <w:r>
        <w:rPr>
          <w:rFonts w:ascii="Arial" w:hAnsi="Arial" w:cs="Arial"/>
          <w:sz w:val="20"/>
        </w:rPr>
        <w:t>y (výzvy</w:t>
      </w:r>
      <w:r w:rsidRPr="00295743">
        <w:rPr>
          <w:rFonts w:ascii="Arial" w:hAnsi="Arial" w:cs="Arial"/>
          <w:sz w:val="20"/>
        </w:rPr>
        <w:t>) predávajúcemu</w:t>
      </w:r>
      <w:r>
        <w:rPr>
          <w:rFonts w:ascii="Arial" w:hAnsi="Arial" w:cs="Arial"/>
          <w:sz w:val="20"/>
        </w:rPr>
        <w:t>.</w:t>
      </w:r>
    </w:p>
    <w:p w:rsidR="000567D5" w:rsidRDefault="000567D5">
      <w:pPr>
        <w:pStyle w:val="Zkladntext"/>
        <w:numPr>
          <w:ilvl w:val="1"/>
          <w:numId w:val="1"/>
        </w:numPr>
        <w:suppressAutoHyphens w:val="0"/>
        <w:spacing w:before="120"/>
        <w:ind w:left="0" w:right="64" w:firstLine="0"/>
        <w:rPr>
          <w:rFonts w:ascii="Arial" w:hAnsi="Arial" w:cs="Arial"/>
          <w:sz w:val="20"/>
        </w:rPr>
      </w:pPr>
      <w:bookmarkStart w:id="0" w:name="_GoBack"/>
      <w:bookmarkEnd w:id="0"/>
      <w:r>
        <w:rPr>
          <w:rFonts w:ascii="Arial" w:hAnsi="Arial" w:cs="Arial"/>
          <w:sz w:val="20"/>
        </w:rPr>
        <w:t>Ak Predávajúci dodá predmet zmluvy pred lehotou plnenia môže predmet zmluvy prevziať aj v skoršom termíne, bez nároku predávajúceho na finančné a iné zvýhodnenie.</w:t>
      </w:r>
    </w:p>
    <w:p w:rsidR="000567D5" w:rsidRDefault="000567D5">
      <w:pPr>
        <w:pStyle w:val="Zkladntext"/>
        <w:numPr>
          <w:ilvl w:val="1"/>
          <w:numId w:val="1"/>
        </w:numPr>
        <w:suppressAutoHyphens w:val="0"/>
        <w:spacing w:before="120"/>
        <w:ind w:left="0" w:right="64" w:firstLine="0"/>
        <w:rPr>
          <w:rFonts w:ascii="Arial" w:hAnsi="Arial" w:cs="Arial"/>
          <w:sz w:val="20"/>
        </w:rPr>
      </w:pPr>
      <w:r>
        <w:rPr>
          <w:rFonts w:ascii="Arial" w:hAnsi="Arial" w:cs="Arial"/>
          <w:sz w:val="20"/>
        </w:rPr>
        <w:t>Predávajúci zodpovedá za včasný termín dodávky, jeho dovoz na miesto určenia.</w:t>
      </w:r>
    </w:p>
    <w:p w:rsidR="000567D5" w:rsidRDefault="000567D5">
      <w:pPr>
        <w:pStyle w:val="Zkladntext"/>
        <w:numPr>
          <w:ilvl w:val="1"/>
          <w:numId w:val="1"/>
        </w:numPr>
        <w:suppressAutoHyphens w:val="0"/>
        <w:spacing w:before="120"/>
        <w:ind w:left="0" w:right="64" w:firstLine="0"/>
        <w:rPr>
          <w:rFonts w:ascii="Arial" w:hAnsi="Arial" w:cs="Arial"/>
          <w:sz w:val="20"/>
        </w:rPr>
      </w:pPr>
      <w:r>
        <w:rPr>
          <w:rFonts w:ascii="Arial" w:hAnsi="Arial" w:cs="Arial"/>
          <w:sz w:val="20"/>
        </w:rPr>
        <w:t>Kupujúci nie je povinný prevziať predmet kúpy</w:t>
      </w:r>
      <w:r>
        <w:rPr>
          <w:rFonts w:ascii="Arial" w:hAnsi="Arial" w:cs="Arial"/>
          <w:b/>
          <w:sz w:val="20"/>
        </w:rPr>
        <w:t xml:space="preserve"> </w:t>
      </w:r>
      <w:r>
        <w:rPr>
          <w:rFonts w:ascii="Arial" w:hAnsi="Arial" w:cs="Arial"/>
          <w:sz w:val="20"/>
        </w:rPr>
        <w:t xml:space="preserve">alebo jeho časť (ďalej len "dodávka"), ak nie je dodávka riadne ukončená, najmä ak v čase, kedy má dôjsť k odovzdaniu a prevzatiu dodávky a alebo jej časti, vykazuje dodávka alebo jej časť vady alebo nedorobky. </w:t>
      </w:r>
    </w:p>
    <w:p w:rsidR="000567D5" w:rsidRDefault="000567D5">
      <w:pPr>
        <w:pStyle w:val="Zkladntext"/>
        <w:numPr>
          <w:ilvl w:val="1"/>
          <w:numId w:val="1"/>
        </w:numPr>
        <w:suppressAutoHyphens w:val="0"/>
        <w:spacing w:before="120"/>
        <w:ind w:left="0" w:right="64" w:firstLine="0"/>
        <w:rPr>
          <w:rFonts w:ascii="Arial" w:hAnsi="Arial" w:cs="Arial"/>
          <w:sz w:val="20"/>
        </w:rPr>
      </w:pPr>
      <w:r>
        <w:rPr>
          <w:rFonts w:ascii="Arial" w:hAnsi="Arial" w:cs="Arial"/>
          <w:sz w:val="20"/>
        </w:rPr>
        <w:t xml:space="preserve">Vadou sa rozumie aj odchýlka v kvalite, rozsahu alebo parametroch dodávky stanovených touto Zmluvou, všeobecne záväznými právnymi predpismi alebo technickými normami. </w:t>
      </w:r>
    </w:p>
    <w:p w:rsidR="000567D5" w:rsidRDefault="000567D5">
      <w:pPr>
        <w:pStyle w:val="Zkladntext"/>
        <w:numPr>
          <w:ilvl w:val="1"/>
          <w:numId w:val="1"/>
        </w:numPr>
        <w:suppressAutoHyphens w:val="0"/>
        <w:spacing w:before="120"/>
        <w:ind w:left="0" w:right="64" w:firstLine="0"/>
        <w:rPr>
          <w:rFonts w:ascii="Arial" w:hAnsi="Arial" w:cs="Arial"/>
          <w:sz w:val="20"/>
        </w:rPr>
      </w:pPr>
      <w:r>
        <w:rPr>
          <w:rFonts w:ascii="Arial" w:hAnsi="Arial" w:cs="Arial"/>
          <w:sz w:val="20"/>
        </w:rPr>
        <w:t>Nedorobkom sa rozumie aj nedokončená práca oproti technickej špecifikácii, najmä nedokončená inštalácia alebo nastavenia. Na účely uplatňovania nárokov zo záruky sa nedorobky považujú za vady dodaného predmetu kúpy.</w:t>
      </w:r>
    </w:p>
    <w:p w:rsidR="000567D5" w:rsidRDefault="000567D5">
      <w:pPr>
        <w:pStyle w:val="Zkladntext"/>
        <w:suppressAutoHyphens w:val="0"/>
        <w:spacing w:before="120"/>
        <w:ind w:left="720" w:right="64"/>
        <w:rPr>
          <w:rFonts w:ascii="Arial" w:hAnsi="Arial" w:cs="Arial"/>
          <w:sz w:val="20"/>
        </w:rPr>
      </w:pPr>
    </w:p>
    <w:p w:rsidR="000567D5" w:rsidRDefault="000567D5">
      <w:pPr>
        <w:pStyle w:val="Zkladntext"/>
        <w:spacing w:before="120"/>
        <w:ind w:right="64"/>
        <w:rPr>
          <w:rFonts w:ascii="Arial" w:hAnsi="Arial" w:cs="Arial"/>
          <w:b/>
          <w:sz w:val="20"/>
          <w:u w:val="single"/>
        </w:rPr>
      </w:pPr>
    </w:p>
    <w:p w:rsidR="000567D5" w:rsidRDefault="000567D5">
      <w:pPr>
        <w:pStyle w:val="Zkladntext"/>
        <w:numPr>
          <w:ilvl w:val="0"/>
          <w:numId w:val="1"/>
        </w:numPr>
        <w:tabs>
          <w:tab w:val="left" w:pos="720"/>
        </w:tabs>
        <w:suppressAutoHyphens w:val="0"/>
        <w:spacing w:before="120"/>
        <w:ind w:left="720" w:right="64" w:hanging="720"/>
        <w:rPr>
          <w:rFonts w:ascii="Arial" w:hAnsi="Arial" w:cs="Arial"/>
          <w:sz w:val="20"/>
        </w:rPr>
      </w:pPr>
      <w:r>
        <w:rPr>
          <w:rFonts w:ascii="Arial" w:hAnsi="Arial" w:cs="Arial"/>
          <w:b/>
          <w:sz w:val="20"/>
          <w:u w:val="single"/>
        </w:rPr>
        <w:t xml:space="preserve">CENA </w:t>
      </w:r>
    </w:p>
    <w:p w:rsidR="000567D5" w:rsidRDefault="000567D5">
      <w:pPr>
        <w:pStyle w:val="Zkladntext"/>
        <w:numPr>
          <w:ilvl w:val="1"/>
          <w:numId w:val="1"/>
        </w:numPr>
        <w:suppressAutoHyphens w:val="0"/>
        <w:spacing w:before="120"/>
        <w:ind w:left="0" w:right="64" w:firstLine="0"/>
        <w:rPr>
          <w:rFonts w:ascii="Arial" w:hAnsi="Arial" w:cs="Arial"/>
          <w:sz w:val="20"/>
        </w:rPr>
      </w:pPr>
      <w:r>
        <w:rPr>
          <w:rFonts w:ascii="Arial" w:hAnsi="Arial" w:cs="Arial"/>
          <w:sz w:val="20"/>
        </w:rPr>
        <w:t xml:space="preserve">Kúpna cena za celý Predmet kúpy, bola Zmluvnými stranami dohodnutá spolu vo výške </w:t>
      </w:r>
    </w:p>
    <w:p w:rsidR="000567D5" w:rsidRDefault="000567D5">
      <w:pPr>
        <w:pStyle w:val="Zkladntext"/>
        <w:suppressAutoHyphens w:val="0"/>
        <w:spacing w:before="120"/>
        <w:ind w:left="720" w:right="64"/>
        <w:rPr>
          <w:rFonts w:ascii="Arial" w:hAnsi="Arial" w:cs="Arial"/>
          <w:sz w:val="20"/>
        </w:rPr>
      </w:pPr>
    </w:p>
    <w:tbl>
      <w:tblPr>
        <w:tblW w:w="0" w:type="auto"/>
        <w:tblInd w:w="812" w:type="dxa"/>
        <w:tblLayout w:type="fixed"/>
        <w:tblLook w:val="0000" w:firstRow="0" w:lastRow="0" w:firstColumn="0" w:lastColumn="0" w:noHBand="0" w:noVBand="0"/>
      </w:tblPr>
      <w:tblGrid>
        <w:gridCol w:w="595"/>
        <w:gridCol w:w="2475"/>
        <w:gridCol w:w="1776"/>
        <w:gridCol w:w="1269"/>
        <w:gridCol w:w="1862"/>
      </w:tblGrid>
      <w:tr w:rsidR="000567D5">
        <w:trPr>
          <w:trHeight w:val="349"/>
        </w:trPr>
        <w:tc>
          <w:tcPr>
            <w:tcW w:w="595" w:type="dxa"/>
            <w:tcBorders>
              <w:top w:val="single" w:sz="4" w:space="0" w:color="000000"/>
              <w:left w:val="single" w:sz="4" w:space="0" w:color="000000"/>
              <w:bottom w:val="single" w:sz="4" w:space="0" w:color="000000"/>
            </w:tcBorders>
            <w:shd w:val="clear" w:color="auto" w:fill="auto"/>
            <w:vAlign w:val="center"/>
          </w:tcPr>
          <w:p w:rsidR="000567D5" w:rsidRDefault="000567D5">
            <w:pPr>
              <w:widowControl w:val="0"/>
              <w:spacing w:after="0"/>
              <w:jc w:val="center"/>
              <w:rPr>
                <w:rFonts w:ascii="Arial" w:hAnsi="Arial" w:cs="Arial"/>
                <w:sz w:val="19"/>
                <w:szCs w:val="19"/>
              </w:rPr>
            </w:pPr>
            <w:proofErr w:type="spellStart"/>
            <w:r>
              <w:rPr>
                <w:rFonts w:ascii="Arial" w:hAnsi="Arial" w:cs="Arial"/>
                <w:b/>
                <w:sz w:val="19"/>
                <w:szCs w:val="19"/>
              </w:rPr>
              <w:t>P.č</w:t>
            </w:r>
            <w:proofErr w:type="spellEnd"/>
            <w:r>
              <w:rPr>
                <w:rFonts w:ascii="Arial" w:hAnsi="Arial" w:cs="Arial"/>
                <w:b/>
                <w:sz w:val="19"/>
                <w:szCs w:val="19"/>
              </w:rPr>
              <w:t>.</w:t>
            </w:r>
          </w:p>
        </w:tc>
        <w:tc>
          <w:tcPr>
            <w:tcW w:w="2475" w:type="dxa"/>
            <w:tcBorders>
              <w:top w:val="single" w:sz="4" w:space="0" w:color="000000"/>
              <w:left w:val="single" w:sz="4" w:space="0" w:color="000000"/>
              <w:bottom w:val="single" w:sz="4" w:space="0" w:color="000000"/>
            </w:tcBorders>
            <w:shd w:val="clear" w:color="auto" w:fill="auto"/>
            <w:vAlign w:val="center"/>
          </w:tcPr>
          <w:p w:rsidR="000567D5" w:rsidRDefault="000567D5">
            <w:pPr>
              <w:widowControl w:val="0"/>
              <w:spacing w:after="0"/>
              <w:rPr>
                <w:rFonts w:ascii="Arial" w:hAnsi="Arial" w:cs="Arial"/>
                <w:b/>
                <w:sz w:val="19"/>
                <w:szCs w:val="19"/>
              </w:rPr>
            </w:pPr>
            <w:r>
              <w:rPr>
                <w:rFonts w:ascii="Arial" w:hAnsi="Arial" w:cs="Arial"/>
                <w:sz w:val="19"/>
                <w:szCs w:val="19"/>
              </w:rPr>
              <w:t>Názov</w:t>
            </w:r>
          </w:p>
        </w:tc>
        <w:tc>
          <w:tcPr>
            <w:tcW w:w="1776" w:type="dxa"/>
            <w:tcBorders>
              <w:top w:val="single" w:sz="4" w:space="0" w:color="000000"/>
              <w:left w:val="single" w:sz="4" w:space="0" w:color="000000"/>
              <w:bottom w:val="single" w:sz="4" w:space="0" w:color="000000"/>
            </w:tcBorders>
            <w:shd w:val="clear" w:color="auto" w:fill="auto"/>
          </w:tcPr>
          <w:p w:rsidR="000567D5" w:rsidRDefault="000567D5">
            <w:pPr>
              <w:widowControl w:val="0"/>
              <w:spacing w:after="0"/>
              <w:jc w:val="center"/>
              <w:rPr>
                <w:rFonts w:ascii="Arial" w:hAnsi="Arial" w:cs="Arial"/>
                <w:sz w:val="19"/>
                <w:szCs w:val="19"/>
              </w:rPr>
            </w:pPr>
            <w:r>
              <w:rPr>
                <w:rFonts w:ascii="Arial" w:hAnsi="Arial" w:cs="Arial"/>
                <w:b/>
                <w:sz w:val="19"/>
                <w:szCs w:val="19"/>
              </w:rPr>
              <w:t>Cena bez DPH</w:t>
            </w:r>
          </w:p>
        </w:tc>
        <w:tc>
          <w:tcPr>
            <w:tcW w:w="1269" w:type="dxa"/>
            <w:tcBorders>
              <w:top w:val="single" w:sz="4" w:space="0" w:color="000000"/>
              <w:left w:val="single" w:sz="4" w:space="0" w:color="000000"/>
              <w:bottom w:val="single" w:sz="4" w:space="0" w:color="000000"/>
            </w:tcBorders>
            <w:shd w:val="clear" w:color="auto" w:fill="auto"/>
          </w:tcPr>
          <w:p w:rsidR="000567D5" w:rsidRDefault="000567D5">
            <w:pPr>
              <w:widowControl w:val="0"/>
              <w:spacing w:after="0"/>
              <w:jc w:val="center"/>
              <w:rPr>
                <w:rFonts w:ascii="Arial" w:hAnsi="Arial" w:cs="Arial"/>
                <w:sz w:val="19"/>
                <w:szCs w:val="19"/>
              </w:rPr>
            </w:pPr>
            <w:r>
              <w:rPr>
                <w:rFonts w:ascii="Arial" w:hAnsi="Arial" w:cs="Arial"/>
                <w:sz w:val="19"/>
                <w:szCs w:val="19"/>
              </w:rPr>
              <w:t>20% sadzba DPH</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567D5" w:rsidRDefault="000567D5">
            <w:pPr>
              <w:widowControl w:val="0"/>
              <w:spacing w:after="0"/>
              <w:jc w:val="center"/>
            </w:pPr>
            <w:r>
              <w:rPr>
                <w:rFonts w:ascii="Arial" w:hAnsi="Arial" w:cs="Arial"/>
                <w:sz w:val="19"/>
                <w:szCs w:val="19"/>
              </w:rPr>
              <w:t>Cena s DPH</w:t>
            </w:r>
          </w:p>
        </w:tc>
      </w:tr>
      <w:tr w:rsidR="000567D5">
        <w:trPr>
          <w:trHeight w:val="486"/>
        </w:trPr>
        <w:tc>
          <w:tcPr>
            <w:tcW w:w="595" w:type="dxa"/>
            <w:tcBorders>
              <w:top w:val="single" w:sz="4" w:space="0" w:color="000000"/>
              <w:left w:val="single" w:sz="4" w:space="0" w:color="000000"/>
              <w:bottom w:val="single" w:sz="4" w:space="0" w:color="000000"/>
            </w:tcBorders>
            <w:shd w:val="clear" w:color="auto" w:fill="auto"/>
            <w:vAlign w:val="center"/>
          </w:tcPr>
          <w:p w:rsidR="000567D5" w:rsidRDefault="000567D5">
            <w:pPr>
              <w:pStyle w:val="Default"/>
              <w:jc w:val="center"/>
              <w:rPr>
                <w:rFonts w:ascii="Arial" w:hAnsi="Arial" w:cs="Arial"/>
                <w:b/>
                <w:sz w:val="19"/>
                <w:szCs w:val="19"/>
              </w:rPr>
            </w:pPr>
          </w:p>
        </w:tc>
        <w:tc>
          <w:tcPr>
            <w:tcW w:w="2475" w:type="dxa"/>
            <w:tcBorders>
              <w:top w:val="single" w:sz="4" w:space="0" w:color="000000"/>
              <w:left w:val="single" w:sz="4" w:space="0" w:color="000000"/>
              <w:bottom w:val="single" w:sz="4" w:space="0" w:color="000000"/>
            </w:tcBorders>
            <w:shd w:val="clear" w:color="auto" w:fill="auto"/>
            <w:vAlign w:val="center"/>
          </w:tcPr>
          <w:p w:rsidR="000567D5" w:rsidRDefault="0061470B">
            <w:pPr>
              <w:pStyle w:val="Default"/>
              <w:rPr>
                <w:rFonts w:ascii="Arial" w:hAnsi="Arial" w:cs="Arial"/>
                <w:sz w:val="19"/>
                <w:szCs w:val="19"/>
              </w:rPr>
            </w:pPr>
            <w:r>
              <w:rPr>
                <w:bCs/>
                <w:i/>
                <w:sz w:val="20"/>
                <w:szCs w:val="20"/>
              </w:rPr>
              <w:t xml:space="preserve">Univerzálny </w:t>
            </w:r>
            <w:proofErr w:type="spellStart"/>
            <w:r>
              <w:rPr>
                <w:bCs/>
                <w:i/>
                <w:sz w:val="20"/>
                <w:szCs w:val="20"/>
              </w:rPr>
              <w:t>mulčovač</w:t>
            </w:r>
            <w:proofErr w:type="spellEnd"/>
          </w:p>
        </w:tc>
        <w:tc>
          <w:tcPr>
            <w:tcW w:w="1776" w:type="dxa"/>
            <w:tcBorders>
              <w:top w:val="single" w:sz="4" w:space="0" w:color="000000"/>
              <w:left w:val="single" w:sz="4" w:space="0" w:color="000000"/>
              <w:bottom w:val="single" w:sz="4" w:space="0" w:color="000000"/>
            </w:tcBorders>
            <w:shd w:val="clear" w:color="auto" w:fill="auto"/>
          </w:tcPr>
          <w:p w:rsidR="000567D5" w:rsidRDefault="000567D5">
            <w:pPr>
              <w:widowControl w:val="0"/>
              <w:snapToGrid w:val="0"/>
              <w:rPr>
                <w:rFonts w:ascii="Arial" w:hAnsi="Arial" w:cs="Arial"/>
                <w:sz w:val="19"/>
                <w:szCs w:val="19"/>
              </w:rPr>
            </w:pPr>
          </w:p>
        </w:tc>
        <w:tc>
          <w:tcPr>
            <w:tcW w:w="1269" w:type="dxa"/>
            <w:tcBorders>
              <w:top w:val="single" w:sz="4" w:space="0" w:color="000000"/>
              <w:left w:val="single" w:sz="4" w:space="0" w:color="000000"/>
              <w:bottom w:val="single" w:sz="4" w:space="0" w:color="000000"/>
            </w:tcBorders>
            <w:shd w:val="clear" w:color="auto" w:fill="auto"/>
          </w:tcPr>
          <w:p w:rsidR="000567D5" w:rsidRDefault="000567D5">
            <w:pPr>
              <w:widowControl w:val="0"/>
              <w:snapToGrid w:val="0"/>
              <w:rPr>
                <w:rFonts w:ascii="Arial" w:hAnsi="Arial" w:cs="Arial"/>
                <w:sz w:val="19"/>
                <w:szCs w:val="19"/>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567D5" w:rsidRDefault="000567D5">
            <w:pPr>
              <w:widowControl w:val="0"/>
              <w:snapToGrid w:val="0"/>
              <w:rPr>
                <w:rFonts w:ascii="Arial" w:hAnsi="Arial" w:cs="Arial"/>
                <w:sz w:val="19"/>
                <w:szCs w:val="19"/>
              </w:rPr>
            </w:pPr>
          </w:p>
        </w:tc>
      </w:tr>
    </w:tbl>
    <w:p w:rsidR="000567D5" w:rsidRDefault="000567D5">
      <w:pPr>
        <w:pStyle w:val="Zkladntext"/>
        <w:suppressAutoHyphens w:val="0"/>
        <w:spacing w:before="120"/>
        <w:ind w:left="720" w:right="64"/>
        <w:rPr>
          <w:rFonts w:ascii="Arial" w:hAnsi="Arial" w:cs="Arial"/>
          <w:sz w:val="19"/>
          <w:szCs w:val="19"/>
        </w:rPr>
      </w:pPr>
    </w:p>
    <w:p w:rsidR="000567D5" w:rsidRDefault="000567D5">
      <w:pPr>
        <w:pStyle w:val="Zkladntext"/>
        <w:numPr>
          <w:ilvl w:val="1"/>
          <w:numId w:val="1"/>
        </w:numPr>
        <w:suppressAutoHyphens w:val="0"/>
        <w:spacing w:before="120"/>
        <w:ind w:left="0" w:right="64" w:firstLine="0"/>
        <w:rPr>
          <w:rFonts w:ascii="Arial" w:hAnsi="Arial" w:cs="Arial"/>
          <w:sz w:val="20"/>
        </w:rPr>
      </w:pPr>
      <w:r>
        <w:rPr>
          <w:rFonts w:ascii="Arial" w:hAnsi="Arial" w:cs="Arial"/>
          <w:sz w:val="20"/>
        </w:rPr>
        <w:t>Ak predávajúci je platiteľom dane z pridanej hodnoty, kúpna cena sa rozumie bez DPH,  Predávajúci vyúčtuje daň z pridanej hodnoty podľa platných právnych predpisov.</w:t>
      </w:r>
    </w:p>
    <w:p w:rsidR="000567D5" w:rsidRDefault="000567D5">
      <w:pPr>
        <w:pStyle w:val="Zkladntext"/>
        <w:numPr>
          <w:ilvl w:val="1"/>
          <w:numId w:val="1"/>
        </w:numPr>
        <w:suppressAutoHyphens w:val="0"/>
        <w:spacing w:before="120"/>
        <w:ind w:left="0" w:right="64" w:firstLine="0"/>
        <w:rPr>
          <w:rFonts w:ascii="Arial" w:hAnsi="Arial" w:cs="Arial"/>
          <w:sz w:val="20"/>
        </w:rPr>
      </w:pPr>
      <w:r>
        <w:rPr>
          <w:rFonts w:ascii="Arial" w:hAnsi="Arial" w:cs="Arial"/>
          <w:sz w:val="20"/>
        </w:rPr>
        <w:t>V Kúpnej cene je zahrnutá  taktiež doprava predmetu kúpy na miesto plnenia.</w:t>
      </w:r>
    </w:p>
    <w:p w:rsidR="000567D5" w:rsidRDefault="000567D5">
      <w:pPr>
        <w:pStyle w:val="Zkladntext"/>
        <w:numPr>
          <w:ilvl w:val="1"/>
          <w:numId w:val="1"/>
        </w:numPr>
        <w:suppressAutoHyphens w:val="0"/>
        <w:spacing w:before="120"/>
        <w:ind w:left="0" w:right="64" w:firstLine="0"/>
        <w:rPr>
          <w:rFonts w:ascii="Arial" w:hAnsi="Arial" w:cs="Arial"/>
          <w:b/>
          <w:sz w:val="20"/>
          <w:u w:val="single"/>
        </w:rPr>
      </w:pPr>
      <w:r>
        <w:rPr>
          <w:rFonts w:ascii="Arial" w:hAnsi="Arial" w:cs="Arial"/>
          <w:sz w:val="20"/>
        </w:rPr>
        <w:t>Kúpna cena je splatná do 14  dní po dodaní Predmetu kúpy a podpísaní odovzdávajúceho protokolu k Predmetu kúpy.</w:t>
      </w:r>
    </w:p>
    <w:p w:rsidR="000567D5" w:rsidRDefault="000567D5">
      <w:pPr>
        <w:pStyle w:val="Zkladntext"/>
        <w:spacing w:before="120" w:line="288" w:lineRule="auto"/>
        <w:ind w:left="720" w:right="64"/>
        <w:rPr>
          <w:rFonts w:ascii="Arial" w:hAnsi="Arial" w:cs="Arial"/>
          <w:b/>
          <w:sz w:val="20"/>
          <w:u w:val="single"/>
        </w:rPr>
      </w:pPr>
    </w:p>
    <w:p w:rsidR="000567D5" w:rsidRDefault="000567D5">
      <w:pPr>
        <w:pStyle w:val="Zkladntext"/>
        <w:numPr>
          <w:ilvl w:val="0"/>
          <w:numId w:val="1"/>
        </w:numPr>
        <w:tabs>
          <w:tab w:val="left" w:pos="720"/>
        </w:tabs>
        <w:suppressAutoHyphens w:val="0"/>
        <w:spacing w:before="120"/>
        <w:ind w:left="720" w:right="64" w:hanging="720"/>
        <w:jc w:val="left"/>
        <w:rPr>
          <w:rFonts w:ascii="Arial" w:hAnsi="Arial" w:cs="Arial"/>
          <w:sz w:val="20"/>
        </w:rPr>
      </w:pPr>
      <w:r>
        <w:rPr>
          <w:rFonts w:ascii="Arial" w:hAnsi="Arial" w:cs="Arial"/>
          <w:b/>
          <w:sz w:val="20"/>
          <w:u w:val="single"/>
        </w:rPr>
        <w:t>ZÁRUKA, VADY A ZMLUVNÉ POKUTY</w:t>
      </w:r>
    </w:p>
    <w:p w:rsidR="000567D5" w:rsidRDefault="000567D5">
      <w:pPr>
        <w:pStyle w:val="Zkladntext"/>
        <w:numPr>
          <w:ilvl w:val="1"/>
          <w:numId w:val="1"/>
        </w:numPr>
        <w:suppressAutoHyphens w:val="0"/>
        <w:spacing w:before="120"/>
        <w:ind w:left="0" w:right="64" w:firstLine="0"/>
        <w:rPr>
          <w:rFonts w:ascii="Arial" w:hAnsi="Arial" w:cs="Arial"/>
          <w:sz w:val="20"/>
        </w:rPr>
      </w:pPr>
      <w:r>
        <w:rPr>
          <w:rFonts w:ascii="Arial" w:hAnsi="Arial" w:cs="Arial"/>
          <w:sz w:val="20"/>
        </w:rPr>
        <w:t xml:space="preserve">Predávajúci poskytuje na Predmet kúpy záruku. Predávajúci  zodpovedá za to, že Predmet kúpy bude mať počas celej záručnej doby vlastnosti dohodnuté touto Zmluvou a bude vyhovovať požiadavkám technických noriem a všeobecne záväzných právnych predpisov. Predávajúci zodpovedá za vady, ktoré má Predmet kúpy v čase jeho odovzdania Kupujúcemu, a za vady, ktoré vznikli počas záručnej doby. </w:t>
      </w:r>
    </w:p>
    <w:p w:rsidR="000567D5" w:rsidRDefault="000567D5">
      <w:pPr>
        <w:pStyle w:val="Zkladntext"/>
        <w:numPr>
          <w:ilvl w:val="1"/>
          <w:numId w:val="1"/>
        </w:numPr>
        <w:suppressAutoHyphens w:val="0"/>
        <w:spacing w:before="120"/>
        <w:ind w:left="0" w:right="64" w:firstLine="0"/>
        <w:rPr>
          <w:rFonts w:ascii="Arial" w:hAnsi="Arial" w:cs="Arial"/>
          <w:sz w:val="20"/>
        </w:rPr>
      </w:pPr>
      <w:r>
        <w:rPr>
          <w:rFonts w:ascii="Arial" w:hAnsi="Arial" w:cs="Arial"/>
          <w:sz w:val="20"/>
        </w:rPr>
        <w:t xml:space="preserve">Záručná doba začína plynúť odo dňa nasledujúceho po odovzdaní a prevzatí Predmetu kúpy alebo časti Predmetu kúpy. Záručná doba sa končí uplynutím 24 mesiacov plynúcich od odovzdania Predmetu kúpy alebo časti Predmetu kúpy. </w:t>
      </w:r>
    </w:p>
    <w:p w:rsidR="000567D5" w:rsidRDefault="000567D5">
      <w:pPr>
        <w:pStyle w:val="Zkladntext"/>
        <w:numPr>
          <w:ilvl w:val="1"/>
          <w:numId w:val="1"/>
        </w:numPr>
        <w:suppressAutoHyphens w:val="0"/>
        <w:spacing w:before="120"/>
        <w:ind w:left="0" w:right="64" w:firstLine="0"/>
        <w:rPr>
          <w:rFonts w:ascii="Arial" w:hAnsi="Arial" w:cs="Arial"/>
          <w:sz w:val="20"/>
        </w:rPr>
      </w:pPr>
      <w:r>
        <w:rPr>
          <w:rFonts w:ascii="Arial" w:hAnsi="Arial" w:cs="Arial"/>
          <w:sz w:val="20"/>
        </w:rPr>
        <w:t xml:space="preserve">Predávajúci sa zaväzuje odstrániť vadu v čo najkratšom technicky možnom čase, vždy však najneskôr do 5 dní od doručenia oznámenia o vade Kupujúcim. Pri vadách, kde je potrebné preskúmanie a schválenie od výrobcu sa Predávajúci môže dohodnúť s Kupujúcim o lehote odstránenia vady inak. Pri vadách dodávky uvedených v protokole o odovzdaní a prevzatí dodávky sa za doručenie oznámenia vady Predávajúcemu považuje podpísanie tohto protokolu oboma Zmluvnými stranami. </w:t>
      </w:r>
    </w:p>
    <w:p w:rsidR="000567D5" w:rsidRDefault="000567D5">
      <w:pPr>
        <w:pStyle w:val="Zkladntext"/>
        <w:numPr>
          <w:ilvl w:val="1"/>
          <w:numId w:val="1"/>
        </w:numPr>
        <w:tabs>
          <w:tab w:val="left" w:pos="567"/>
        </w:tabs>
        <w:suppressAutoHyphens w:val="0"/>
        <w:spacing w:before="120" w:line="288" w:lineRule="auto"/>
        <w:ind w:left="0" w:right="64" w:firstLine="0"/>
        <w:rPr>
          <w:rFonts w:ascii="Arial" w:hAnsi="Arial" w:cs="Arial"/>
          <w:sz w:val="20"/>
        </w:rPr>
      </w:pPr>
      <w:r>
        <w:rPr>
          <w:rFonts w:ascii="Arial" w:hAnsi="Arial" w:cs="Arial"/>
          <w:sz w:val="20"/>
        </w:rPr>
        <w:t xml:space="preserve">Ak Predávajúci neodovzdá Predmet kúpy riadne (bez vád) a včas, môže Kupujúci požadovať od Predávajúceho zaplatenie zmluvnej pokuty vo výške 0,05%z celkovej kúpnej ceny vrátane DPH za každý začatý deň omeškania s odovzdaním Predmetu kúpy riadne (bez vád) a včas, a tiež zmluvnú pokutu vo výške 50 %z celkovej kúpnej ceny vrátane DPH pri nedodaní Predmetu kúpy Kupujúcemu. </w:t>
      </w:r>
      <w:r>
        <w:rPr>
          <w:rFonts w:ascii="Arial" w:hAnsi="Arial" w:cs="Arial"/>
          <w:sz w:val="20"/>
        </w:rPr>
        <w:lastRenderedPageBreak/>
        <w:t>Za nedodanie sa bude považovať nedodanie objednanej č</w:t>
      </w:r>
      <w:r w:rsidR="003F69E5">
        <w:rPr>
          <w:rFonts w:ascii="Arial" w:hAnsi="Arial" w:cs="Arial"/>
          <w:sz w:val="20"/>
        </w:rPr>
        <w:t>asti Predmetu kúpy po uplynutí 6</w:t>
      </w:r>
      <w:r>
        <w:rPr>
          <w:rFonts w:ascii="Arial" w:hAnsi="Arial" w:cs="Arial"/>
          <w:sz w:val="20"/>
        </w:rPr>
        <w:t>0 kalendárnych dní od uplynutia lehoty podľa bodu 3.1. tejto zmluvy.</w:t>
      </w:r>
    </w:p>
    <w:p w:rsidR="000567D5" w:rsidRDefault="000567D5">
      <w:pPr>
        <w:pStyle w:val="Zkladntext"/>
        <w:numPr>
          <w:ilvl w:val="1"/>
          <w:numId w:val="1"/>
        </w:numPr>
        <w:tabs>
          <w:tab w:val="left" w:pos="567"/>
        </w:tabs>
        <w:suppressAutoHyphens w:val="0"/>
        <w:spacing w:before="120" w:line="288" w:lineRule="auto"/>
        <w:ind w:left="0" w:right="64" w:firstLine="0"/>
        <w:rPr>
          <w:rFonts w:ascii="Arial" w:hAnsi="Arial" w:cs="Arial"/>
          <w:sz w:val="20"/>
        </w:rPr>
      </w:pPr>
      <w:r>
        <w:rPr>
          <w:rFonts w:ascii="Arial" w:hAnsi="Arial" w:cs="Arial"/>
          <w:sz w:val="20"/>
        </w:rPr>
        <w:t xml:space="preserve">Ak Predávajúci nezačne odstraňovať Kupujúcim oznámenú vadu včas, alebo ak Predávajúci neodstráni vadu včas, je Predávajúci povinný Kupujúcemu zaplatiť zmluvnú pokutu vo výške 100,- EUR za každú vadu a každý začatý deň omeškania až do dňa, kedy Predávajúci pristúpi k odstraňovaniu vady. </w:t>
      </w:r>
    </w:p>
    <w:p w:rsidR="000567D5" w:rsidRDefault="000567D5">
      <w:pPr>
        <w:pStyle w:val="Zkladntext"/>
        <w:numPr>
          <w:ilvl w:val="1"/>
          <w:numId w:val="1"/>
        </w:numPr>
        <w:suppressAutoHyphens w:val="0"/>
        <w:spacing w:before="120" w:line="288" w:lineRule="auto"/>
        <w:ind w:left="0" w:right="64" w:firstLine="0"/>
        <w:rPr>
          <w:rFonts w:ascii="Arial" w:hAnsi="Arial" w:cs="Arial"/>
          <w:sz w:val="20"/>
        </w:rPr>
      </w:pPr>
      <w:r>
        <w:rPr>
          <w:rFonts w:ascii="Arial" w:hAnsi="Arial" w:cs="Arial"/>
          <w:sz w:val="20"/>
        </w:rPr>
        <w:t xml:space="preserve">Predávajúci je povinný zmluvné pokuty zaplatiť v deň, kedy na </w:t>
      </w:r>
      <w:proofErr w:type="spellStart"/>
      <w:r>
        <w:rPr>
          <w:rFonts w:ascii="Arial" w:hAnsi="Arial" w:cs="Arial"/>
          <w:sz w:val="20"/>
        </w:rPr>
        <w:t>ne</w:t>
      </w:r>
      <w:proofErr w:type="spellEnd"/>
      <w:r>
        <w:rPr>
          <w:rFonts w:ascii="Arial" w:hAnsi="Arial" w:cs="Arial"/>
          <w:sz w:val="20"/>
        </w:rPr>
        <w:t xml:space="preserve"> vznikne nárok. Nárokom na zaplatenie zmluvnej pokuty nie je dotknutý nárok oprávnenej strany na náhradu škody spôsobenej porušením povinnosti zabezpečenej zmluvnou pokutou, a to ani škody presahujúcej výšku zmluvnej pokuty. </w:t>
      </w:r>
    </w:p>
    <w:p w:rsidR="000567D5" w:rsidRDefault="000567D5">
      <w:pPr>
        <w:pStyle w:val="Zkladntext"/>
        <w:numPr>
          <w:ilvl w:val="1"/>
          <w:numId w:val="1"/>
        </w:numPr>
        <w:suppressAutoHyphens w:val="0"/>
        <w:spacing w:before="120" w:line="288" w:lineRule="auto"/>
        <w:ind w:left="0" w:right="64" w:firstLine="0"/>
        <w:rPr>
          <w:rFonts w:ascii="Arial" w:hAnsi="Arial" w:cs="Arial"/>
          <w:b/>
          <w:sz w:val="20"/>
          <w:u w:val="single"/>
        </w:rPr>
      </w:pPr>
      <w:r>
        <w:rPr>
          <w:rFonts w:ascii="Arial" w:hAnsi="Arial" w:cs="Arial"/>
          <w:sz w:val="20"/>
        </w:rPr>
        <w:t>Ak Kupujúci nezaplatí Predávajúcemu kúpnu cenu podľa bodu 4.1. tejto zmluvy, môže Predávajúci požadovať od Kupujúceho zaplatenie zmluvnej pokuty vo výške 0,05 %z kúpnej ceny vrátane DPH za každý začatý deň omeškania s platbou.</w:t>
      </w:r>
    </w:p>
    <w:p w:rsidR="000567D5" w:rsidRDefault="000567D5">
      <w:pPr>
        <w:pStyle w:val="Zkladntext"/>
        <w:spacing w:before="120"/>
        <w:ind w:left="1560" w:right="64"/>
        <w:rPr>
          <w:rFonts w:ascii="Arial" w:hAnsi="Arial" w:cs="Arial"/>
          <w:b/>
          <w:sz w:val="20"/>
          <w:u w:val="single"/>
        </w:rPr>
      </w:pPr>
    </w:p>
    <w:p w:rsidR="000567D5" w:rsidRDefault="000567D5">
      <w:pPr>
        <w:pStyle w:val="Zkladntext"/>
        <w:suppressAutoHyphens w:val="0"/>
        <w:spacing w:before="120"/>
        <w:ind w:left="360" w:right="64"/>
        <w:jc w:val="left"/>
        <w:rPr>
          <w:rFonts w:ascii="Arial" w:hAnsi="Arial" w:cs="Arial"/>
          <w:b/>
          <w:sz w:val="20"/>
          <w:u w:val="single"/>
        </w:rPr>
      </w:pPr>
    </w:p>
    <w:p w:rsidR="000567D5" w:rsidRDefault="000567D5">
      <w:pPr>
        <w:pStyle w:val="Zkladntext"/>
        <w:numPr>
          <w:ilvl w:val="0"/>
          <w:numId w:val="1"/>
        </w:numPr>
        <w:suppressAutoHyphens w:val="0"/>
        <w:spacing w:before="120"/>
        <w:ind w:left="0" w:right="64" w:firstLine="0"/>
        <w:jc w:val="left"/>
        <w:rPr>
          <w:rFonts w:ascii="Arial" w:hAnsi="Arial" w:cs="Arial"/>
          <w:sz w:val="20"/>
        </w:rPr>
      </w:pPr>
      <w:r>
        <w:rPr>
          <w:rFonts w:ascii="Arial" w:hAnsi="Arial" w:cs="Arial"/>
          <w:b/>
          <w:sz w:val="20"/>
          <w:u w:val="single"/>
        </w:rPr>
        <w:t>ZÁVEREČNÉ USTANOVENIA</w:t>
      </w:r>
    </w:p>
    <w:p w:rsidR="000567D5" w:rsidRDefault="000567D5">
      <w:pPr>
        <w:pStyle w:val="Zkladntext"/>
        <w:ind w:left="1440" w:right="62"/>
        <w:rPr>
          <w:rFonts w:ascii="Arial" w:hAnsi="Arial" w:cs="Arial"/>
          <w:sz w:val="20"/>
        </w:rPr>
      </w:pPr>
    </w:p>
    <w:p w:rsidR="0069071D" w:rsidRDefault="0069071D" w:rsidP="0069071D">
      <w:pPr>
        <w:pStyle w:val="Zkladntext"/>
        <w:numPr>
          <w:ilvl w:val="1"/>
          <w:numId w:val="1"/>
        </w:numPr>
        <w:suppressAutoHyphens w:val="0"/>
        <w:spacing w:before="120" w:line="276" w:lineRule="auto"/>
        <w:ind w:left="0" w:right="64" w:firstLine="0"/>
        <w:rPr>
          <w:rFonts w:ascii="Arial" w:hAnsi="Arial" w:cs="Arial"/>
          <w:sz w:val="20"/>
        </w:rPr>
      </w:pPr>
      <w:r>
        <w:rPr>
          <w:rFonts w:ascii="Arial" w:hAnsi="Arial" w:cs="Arial"/>
          <w:sz w:val="20"/>
        </w:rPr>
        <w:t xml:space="preserve">Predávajúci berie na vedomie, že predmet kúpy je predmetom žiadosti o nenávratný finančný príspevok  a preto </w:t>
      </w:r>
      <w:bookmarkStart w:id="1" w:name="_Hlk104375479"/>
      <w:r>
        <w:rPr>
          <w:rFonts w:ascii="Arial" w:hAnsi="Arial" w:cs="Arial"/>
          <w:sz w:val="20"/>
        </w:rPr>
        <w:t>o</w:t>
      </w:r>
      <w:r w:rsidRPr="003B0949">
        <w:rPr>
          <w:rFonts w:ascii="Arial" w:hAnsi="Arial" w:cs="Arial"/>
          <w:sz w:val="20"/>
        </w:rPr>
        <w:t>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bookmarkEnd w:id="1"/>
      <w:r w:rsidRPr="00C80BE5">
        <w:rPr>
          <w:rFonts w:ascii="Arial" w:hAnsi="Arial" w:cs="Arial"/>
          <w:sz w:val="20"/>
        </w:rPr>
        <w:t>.</w:t>
      </w:r>
    </w:p>
    <w:p w:rsidR="0069071D" w:rsidRDefault="0069071D" w:rsidP="0069071D">
      <w:pPr>
        <w:pStyle w:val="Zkladntext"/>
        <w:suppressAutoHyphens w:val="0"/>
        <w:spacing w:line="276" w:lineRule="auto"/>
        <w:ind w:left="284" w:right="64"/>
        <w:rPr>
          <w:rFonts w:ascii="Arial" w:hAnsi="Arial" w:cs="Arial"/>
          <w:sz w:val="20"/>
        </w:rPr>
      </w:pPr>
    </w:p>
    <w:p w:rsidR="0069071D" w:rsidRDefault="0069071D" w:rsidP="0069071D">
      <w:pPr>
        <w:pStyle w:val="Zkladntext"/>
        <w:numPr>
          <w:ilvl w:val="1"/>
          <w:numId w:val="1"/>
        </w:numPr>
        <w:suppressAutoHyphens w:val="0"/>
        <w:spacing w:before="120" w:line="276" w:lineRule="auto"/>
        <w:ind w:left="0" w:right="64" w:firstLine="0"/>
        <w:rPr>
          <w:rFonts w:ascii="Arial" w:hAnsi="Arial" w:cs="Arial"/>
          <w:sz w:val="20"/>
        </w:rPr>
      </w:pPr>
      <w:r>
        <w:rPr>
          <w:rFonts w:ascii="Arial" w:hAnsi="Arial" w:cs="Arial"/>
          <w:sz w:val="20"/>
        </w:rPr>
        <w:t>Na vzťahy medzi zmluvnými stranami vyplývajúce z tejto Zmluvy, ale ňou výslovne neupravené sa vzťahujú príslušné ustanovenia obchodného zákonníka platného v Slovenskej republike.</w:t>
      </w:r>
    </w:p>
    <w:p w:rsidR="0069071D" w:rsidRDefault="0069071D" w:rsidP="0069071D">
      <w:pPr>
        <w:pStyle w:val="Zkladntext"/>
        <w:numPr>
          <w:ilvl w:val="1"/>
          <w:numId w:val="1"/>
        </w:numPr>
        <w:suppressAutoHyphens w:val="0"/>
        <w:spacing w:before="120" w:line="276" w:lineRule="auto"/>
        <w:ind w:left="0" w:right="64" w:firstLine="0"/>
        <w:rPr>
          <w:rFonts w:ascii="Arial" w:hAnsi="Arial" w:cs="Arial"/>
          <w:sz w:val="20"/>
        </w:rPr>
      </w:pPr>
      <w:r>
        <w:rPr>
          <w:rFonts w:ascii="Arial" w:hAnsi="Arial" w:cs="Arial"/>
          <w:sz w:val="20"/>
        </w:rPr>
        <w:t xml:space="preserve">Zmeny a doplnky obsahu Zmluvy možno uskutočniť len písomne. </w:t>
      </w:r>
    </w:p>
    <w:p w:rsidR="0069071D" w:rsidRDefault="0069071D" w:rsidP="0069071D">
      <w:pPr>
        <w:pStyle w:val="Zkladntext"/>
        <w:numPr>
          <w:ilvl w:val="1"/>
          <w:numId w:val="1"/>
        </w:numPr>
        <w:suppressAutoHyphens w:val="0"/>
        <w:spacing w:before="120" w:line="276" w:lineRule="auto"/>
        <w:ind w:left="0" w:right="64" w:firstLine="0"/>
        <w:rPr>
          <w:rFonts w:ascii="Arial" w:hAnsi="Arial" w:cs="Arial"/>
          <w:sz w:val="20"/>
        </w:rPr>
      </w:pPr>
      <w:r w:rsidRPr="00295743">
        <w:rPr>
          <w:rFonts w:ascii="Arial" w:hAnsi="Arial" w:cs="Arial"/>
          <w:sz w:val="20"/>
        </w:rPr>
        <w:t>Zmluva nadobúda platnosť dňom jej podpisu oboma Zmluvnými stranami.</w:t>
      </w:r>
    </w:p>
    <w:p w:rsidR="0069071D" w:rsidRDefault="0069071D" w:rsidP="0069071D">
      <w:pPr>
        <w:pStyle w:val="Zkladntext"/>
        <w:numPr>
          <w:ilvl w:val="1"/>
          <w:numId w:val="1"/>
        </w:numPr>
        <w:suppressAutoHyphens w:val="0"/>
        <w:spacing w:before="120" w:line="276" w:lineRule="auto"/>
        <w:ind w:left="0" w:right="64" w:firstLine="0"/>
        <w:rPr>
          <w:rFonts w:ascii="Arial" w:hAnsi="Arial" w:cs="Arial"/>
          <w:sz w:val="20"/>
        </w:rPr>
      </w:pPr>
      <w:r w:rsidRPr="00295743">
        <w:rPr>
          <w:rFonts w:ascii="Arial" w:hAnsi="Arial" w:cs="Arial"/>
          <w:sz w:val="20"/>
        </w:rPr>
        <w:t>Zmluva nadobudne účinnosť v súlade s § 47a ods. 2 Občianskeho zákonníka dňom splnenia odkladacej podmienky. Podmienkou nadobudnutia účinnosti Zmluvy je splnenie odkladacej podmienky, ktorou je schválenie finančných prostriedkov na krytie nákladov na nadobudnutie predmetu zákazky, t. j. okamih doručenia verejnému obstarávateľovi poslednej správy zo štandardnej ex-post kontroly zo strany relevantného Poskytovateľa nenávratného finančného príspevku.</w:t>
      </w:r>
    </w:p>
    <w:p w:rsidR="0069071D" w:rsidRDefault="0069071D" w:rsidP="0069071D">
      <w:pPr>
        <w:pStyle w:val="Zkladntext"/>
        <w:numPr>
          <w:ilvl w:val="1"/>
          <w:numId w:val="1"/>
        </w:numPr>
        <w:suppressAutoHyphens w:val="0"/>
        <w:spacing w:before="120" w:line="276" w:lineRule="auto"/>
        <w:ind w:left="0" w:right="64" w:firstLine="0"/>
        <w:rPr>
          <w:rFonts w:ascii="Arial" w:hAnsi="Arial" w:cs="Arial"/>
          <w:sz w:val="20"/>
        </w:rPr>
      </w:pPr>
      <w:r w:rsidRPr="00295743">
        <w:rPr>
          <w:rFonts w:ascii="Arial" w:hAnsi="Arial" w:cs="Arial"/>
          <w:sz w:val="20"/>
        </w:rPr>
        <w:t>Nevyhnutným predpokladom k čerpaniu finančných prostriedkov podľa tejto Zmluvy je zabezpečenie finančných prostriedkov kupujúcim, a písomná objednávka (výzva) predávajúcemu na zabezpečenie tovaru.</w:t>
      </w:r>
    </w:p>
    <w:p w:rsidR="0069071D" w:rsidRDefault="0069071D" w:rsidP="0069071D">
      <w:pPr>
        <w:pStyle w:val="Zkladntext"/>
        <w:numPr>
          <w:ilvl w:val="1"/>
          <w:numId w:val="1"/>
        </w:numPr>
        <w:suppressAutoHyphens w:val="0"/>
        <w:spacing w:before="120" w:line="276" w:lineRule="auto"/>
        <w:ind w:left="0" w:right="64" w:firstLine="0"/>
        <w:rPr>
          <w:rFonts w:ascii="Arial" w:hAnsi="Arial" w:cs="Arial"/>
          <w:sz w:val="20"/>
        </w:rPr>
      </w:pPr>
      <w:r>
        <w:rPr>
          <w:rFonts w:ascii="Arial" w:hAnsi="Arial" w:cs="Arial"/>
          <w:sz w:val="20"/>
        </w:rPr>
        <w:t xml:space="preserve">Zmluvné strany vyhlasujú, že Zmluvu riadne prečítali, jej obsahu porozumeli a na znak súhlasu ju podpisujú. </w:t>
      </w:r>
    </w:p>
    <w:p w:rsidR="0069071D" w:rsidRDefault="0069071D" w:rsidP="0069071D">
      <w:pPr>
        <w:pStyle w:val="Zkladntext"/>
        <w:numPr>
          <w:ilvl w:val="1"/>
          <w:numId w:val="1"/>
        </w:numPr>
        <w:suppressAutoHyphens w:val="0"/>
        <w:spacing w:before="120" w:line="276" w:lineRule="auto"/>
        <w:ind w:left="0" w:right="64" w:firstLine="0"/>
        <w:rPr>
          <w:rFonts w:ascii="Arial" w:hAnsi="Arial" w:cs="Arial"/>
          <w:sz w:val="20"/>
        </w:rPr>
      </w:pPr>
      <w:r>
        <w:rPr>
          <w:rFonts w:ascii="Arial" w:hAnsi="Arial" w:cs="Arial"/>
          <w:sz w:val="20"/>
        </w:rPr>
        <w:t xml:space="preserve">Zmluva je vyhotovená v troch rovnopisoch, z ktorých kupujúci </w:t>
      </w:r>
      <w:proofErr w:type="spellStart"/>
      <w:r>
        <w:rPr>
          <w:rFonts w:ascii="Arial" w:hAnsi="Arial" w:cs="Arial"/>
          <w:sz w:val="20"/>
        </w:rPr>
        <w:t>obdrží</w:t>
      </w:r>
      <w:proofErr w:type="spellEnd"/>
      <w:r>
        <w:rPr>
          <w:rFonts w:ascii="Arial" w:hAnsi="Arial" w:cs="Arial"/>
          <w:sz w:val="20"/>
        </w:rPr>
        <w:t xml:space="preserve"> dve vyhotovenia a predávajúci  jedno  vyhotovenie</w:t>
      </w:r>
      <w:r>
        <w:rPr>
          <w:rFonts w:ascii="Arial" w:hAnsi="Arial" w:cs="Arial"/>
          <w:sz w:val="20"/>
        </w:rPr>
        <w:t>.</w:t>
      </w:r>
    </w:p>
    <w:p w:rsidR="000567D5" w:rsidRDefault="000567D5">
      <w:pPr>
        <w:spacing w:before="120" w:line="100" w:lineRule="atLeast"/>
        <w:ind w:right="64"/>
        <w:jc w:val="both"/>
        <w:rPr>
          <w:rFonts w:ascii="Arial" w:hAnsi="Arial" w:cs="Arial"/>
          <w:sz w:val="20"/>
          <w:szCs w:val="20"/>
        </w:rPr>
      </w:pPr>
    </w:p>
    <w:p w:rsidR="000567D5" w:rsidRDefault="000567D5">
      <w:pPr>
        <w:spacing w:before="120" w:line="100" w:lineRule="atLeast"/>
        <w:ind w:right="64"/>
        <w:rPr>
          <w:rFonts w:ascii="Arial" w:hAnsi="Arial" w:cs="Arial"/>
          <w:b/>
          <w:sz w:val="20"/>
          <w:szCs w:val="20"/>
        </w:rPr>
      </w:pPr>
      <w:r>
        <w:rPr>
          <w:rFonts w:ascii="Arial" w:hAnsi="Arial" w:cs="Arial"/>
          <w:b/>
          <w:sz w:val="20"/>
          <w:szCs w:val="20"/>
        </w:rPr>
        <w:t>Za Predávajúceho:</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Za Kupujúceho:</w:t>
      </w:r>
    </w:p>
    <w:p w:rsidR="000567D5" w:rsidRDefault="000567D5">
      <w:pPr>
        <w:spacing w:before="120" w:line="100" w:lineRule="atLeast"/>
        <w:ind w:right="64"/>
        <w:rPr>
          <w:rFonts w:ascii="Arial" w:hAnsi="Arial" w:cs="Arial"/>
          <w:b/>
          <w:sz w:val="20"/>
          <w:szCs w:val="20"/>
        </w:rPr>
      </w:pPr>
    </w:p>
    <w:p w:rsidR="000567D5" w:rsidRDefault="000567D5">
      <w:pPr>
        <w:spacing w:before="120" w:line="100" w:lineRule="atLeast"/>
        <w:ind w:right="64"/>
        <w:jc w:val="both"/>
        <w:rPr>
          <w:rFonts w:ascii="Arial" w:hAnsi="Arial" w:cs="Arial"/>
          <w:b/>
          <w:sz w:val="20"/>
          <w:szCs w:val="20"/>
        </w:rPr>
      </w:pPr>
      <w:r>
        <w:rPr>
          <w:rFonts w:ascii="Arial" w:hAnsi="Arial" w:cs="Arial"/>
          <w:sz w:val="20"/>
          <w:szCs w:val="20"/>
        </w:rPr>
        <w:t>V </w:t>
      </w:r>
      <w:bookmarkStart w:id="2" w:name="Text17"/>
      <w:r>
        <w:fldChar w:fldCharType="begin">
          <w:ffData>
            <w:name w:val=""/>
            <w:enabled/>
            <w:calcOnExit w:val="0"/>
            <w:textInput/>
          </w:ffData>
        </w:fldChar>
      </w:r>
      <w:r>
        <w:instrText xml:space="preserve"> FORMTEXT </w:instrText>
      </w:r>
      <w:r>
        <w:fldChar w:fldCharType="separate"/>
      </w:r>
      <w:r>
        <w:t>....................</w:t>
      </w:r>
      <w:r>
        <w:fldChar w:fldCharType="end"/>
      </w:r>
      <w:bookmarkEnd w:id="2"/>
      <w:r>
        <w:rPr>
          <w:rFonts w:ascii="Arial" w:hAnsi="Arial" w:cs="Arial"/>
          <w:sz w:val="20"/>
          <w:szCs w:val="20"/>
        </w:rPr>
        <w:t xml:space="preserve">, dňa </w:t>
      </w:r>
      <w:bookmarkStart w:id="3" w:name="Text18"/>
      <w:r>
        <w:fldChar w:fldCharType="begin">
          <w:ffData>
            <w:name w:val=""/>
            <w:enabled/>
            <w:calcOnExit w:val="0"/>
            <w:textInput/>
          </w:ffData>
        </w:fldChar>
      </w:r>
      <w:r>
        <w:instrText xml:space="preserve"> FORMTEXT </w:instrText>
      </w:r>
      <w:r>
        <w:fldChar w:fldCharType="separate"/>
      </w:r>
      <w:r>
        <w:fldChar w:fldCharType="end"/>
      </w:r>
      <w:bookmarkEnd w:id="3"/>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w:t>
      </w:r>
      <w:bookmarkStart w:id="4" w:name="Text19"/>
      <w:r>
        <w:fldChar w:fldCharType="begin">
          <w:ffData>
            <w:name w:val=""/>
            <w:enabled/>
            <w:calcOnExit w:val="0"/>
            <w:textInput/>
          </w:ffData>
        </w:fldChar>
      </w:r>
      <w:r>
        <w:instrText xml:space="preserve"> FORMTEXT </w:instrText>
      </w:r>
      <w:r>
        <w:fldChar w:fldCharType="separate"/>
      </w:r>
      <w:r>
        <w:t>.......................</w:t>
      </w:r>
      <w:r>
        <w:fldChar w:fldCharType="end"/>
      </w:r>
      <w:bookmarkEnd w:id="4"/>
      <w:r>
        <w:rPr>
          <w:rFonts w:ascii="Arial" w:hAnsi="Arial" w:cs="Arial"/>
          <w:sz w:val="20"/>
          <w:szCs w:val="20"/>
        </w:rPr>
        <w:t xml:space="preserve">, dňa </w:t>
      </w:r>
      <w:bookmarkStart w:id="5" w:name="Text20"/>
      <w:r>
        <w:fldChar w:fldCharType="begin">
          <w:ffData>
            <w:name w:val=""/>
            <w:enabled/>
            <w:calcOnExit w:val="0"/>
            <w:textInput/>
          </w:ffData>
        </w:fldChar>
      </w:r>
      <w:r>
        <w:instrText xml:space="preserve"> FORMTEXT </w:instrText>
      </w:r>
      <w:r>
        <w:fldChar w:fldCharType="separate"/>
      </w:r>
      <w:r>
        <w:fldChar w:fldCharType="end"/>
      </w:r>
      <w:bookmarkEnd w:id="5"/>
    </w:p>
    <w:p w:rsidR="000567D5" w:rsidRDefault="000567D5">
      <w:pPr>
        <w:pageBreakBefore/>
        <w:spacing w:line="100" w:lineRule="atLeast"/>
        <w:ind w:right="64"/>
      </w:pPr>
      <w:r>
        <w:rPr>
          <w:rFonts w:ascii="Arial" w:hAnsi="Arial" w:cs="Arial"/>
          <w:b/>
          <w:sz w:val="20"/>
          <w:szCs w:val="20"/>
        </w:rPr>
        <w:lastRenderedPageBreak/>
        <w:t>Kúpna zmluva</w:t>
      </w:r>
      <w:r>
        <w:rPr>
          <w:rFonts w:ascii="Arial" w:hAnsi="Arial" w:cs="Arial"/>
          <w:sz w:val="20"/>
          <w:szCs w:val="20"/>
        </w:rPr>
        <w:t xml:space="preserve"> - </w:t>
      </w:r>
      <w:r>
        <w:rPr>
          <w:rFonts w:ascii="Arial" w:hAnsi="Arial" w:cs="Arial"/>
          <w:b/>
          <w:sz w:val="20"/>
          <w:szCs w:val="20"/>
        </w:rPr>
        <w:t>Príloha č. 1 </w:t>
      </w:r>
    </w:p>
    <w:sectPr w:rsidR="000567D5">
      <w:headerReference w:type="even" r:id="rId14"/>
      <w:headerReference w:type="default" r:id="rId15"/>
      <w:footerReference w:type="even" r:id="rId16"/>
      <w:footerReference w:type="default" r:id="rId17"/>
      <w:headerReference w:type="first" r:id="rId18"/>
      <w:footerReference w:type="first" r:id="rId19"/>
      <w:pgSz w:w="11906" w:h="16838"/>
      <w:pgMar w:top="1418" w:right="1417" w:bottom="851" w:left="1417"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7A6" w:rsidRDefault="009217A6">
      <w:pPr>
        <w:spacing w:after="0" w:line="240" w:lineRule="auto"/>
      </w:pPr>
      <w:r>
        <w:separator/>
      </w:r>
    </w:p>
  </w:endnote>
  <w:endnote w:type="continuationSeparator" w:id="0">
    <w:p w:rsidR="009217A6" w:rsidRDefault="0092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0001"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D5" w:rsidRDefault="000567D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D5" w:rsidRDefault="000567D5">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D5" w:rsidRDefault="000567D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D5" w:rsidRDefault="000567D5">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D5" w:rsidRDefault="000567D5">
    <w:pPr>
      <w:pStyle w:val="Pt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D5" w:rsidRDefault="000567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7A6" w:rsidRDefault="009217A6">
      <w:pPr>
        <w:spacing w:after="0" w:line="240" w:lineRule="auto"/>
      </w:pPr>
      <w:r>
        <w:separator/>
      </w:r>
    </w:p>
  </w:footnote>
  <w:footnote w:type="continuationSeparator" w:id="0">
    <w:p w:rsidR="009217A6" w:rsidRDefault="00921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D5" w:rsidRDefault="000567D5">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D5" w:rsidRDefault="000567D5">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D5" w:rsidRDefault="000567D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D5" w:rsidRDefault="000567D5">
    <w:pPr>
      <w:pStyle w:val="Hlavik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D5" w:rsidRDefault="000567D5">
    <w:pPr>
      <w:pStyle w:val="Hlavika"/>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D5" w:rsidRDefault="000567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rFonts w:ascii="Arial" w:hAnsi="Arial" w:cs="Arial"/>
        <w:b w:val="0"/>
        <w:sz w:val="20"/>
      </w:rPr>
    </w:lvl>
    <w:lvl w:ilvl="2">
      <w:start w:val="1"/>
      <w:numFmt w:val="decimal"/>
      <w:lvlText w:val="%1.%2.%3."/>
      <w:lvlJc w:val="left"/>
      <w:pPr>
        <w:tabs>
          <w:tab w:val="num" w:pos="720"/>
        </w:tabs>
        <w:ind w:left="720" w:hanging="720"/>
      </w:pPr>
      <w:rPr>
        <w:rFonts w:ascii="Arial" w:hAnsi="Arial" w:cs="Arial"/>
        <w:b w:val="0"/>
        <w:sz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1440" w:hanging="360"/>
      </w:pPr>
      <w:rPr>
        <w:rFonts w:ascii="Arial" w:hAnsi="Arial" w:cs="Arial"/>
        <w:sz w:val="2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y"/>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E5"/>
    <w:rsid w:val="000567D5"/>
    <w:rsid w:val="00060799"/>
    <w:rsid w:val="003F69E5"/>
    <w:rsid w:val="0051002A"/>
    <w:rsid w:val="005F69AC"/>
    <w:rsid w:val="0061470B"/>
    <w:rsid w:val="0069071D"/>
    <w:rsid w:val="00790BA8"/>
    <w:rsid w:val="009217A6"/>
    <w:rsid w:val="00AD1624"/>
    <w:rsid w:val="00ED48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82E9445-13D0-4DCC-87F5-13F7C199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spacing w:after="160" w:line="254" w:lineRule="auto"/>
    </w:pPr>
    <w:rPr>
      <w:rFonts w:ascii="Calibri" w:eastAsia="Calibri" w:hAnsi="Calibri" w:cs="Calibri"/>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rPr>
      <w:rFonts w:ascii="Arial" w:hAnsi="Arial" w:cs="Arial"/>
      <w:b w:val="0"/>
      <w:sz w:val="20"/>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Predvolenpsmoodseku1">
    <w:name w:val="Predvolené písmo odseku1"/>
  </w:style>
  <w:style w:type="character" w:customStyle="1" w:styleId="DefaultParagraphFont">
    <w:name w:val="Default Paragraph Font"/>
  </w:style>
  <w:style w:type="character" w:customStyle="1" w:styleId="ZkladntextChar">
    <w:name w:val="Základný text Char"/>
    <w:rPr>
      <w:rFonts w:ascii="Arial Narrow" w:eastAsia="Times New Roman" w:hAnsi="Arial Narrow" w:cs="Arial Narrow"/>
      <w:sz w:val="22"/>
    </w:rPr>
  </w:style>
  <w:style w:type="character" w:customStyle="1" w:styleId="ra">
    <w:name w:val="ra"/>
  </w:style>
  <w:style w:type="character" w:customStyle="1" w:styleId="OdsekzoznamuChar">
    <w:name w:val="Odsek zoznamu Char"/>
    <w:rPr>
      <w:rFonts w:eastAsia="Times New Roman" w:cs="Calibri"/>
      <w:sz w:val="22"/>
      <w:szCs w:val="22"/>
    </w:rPr>
  </w:style>
  <w:style w:type="character" w:customStyle="1" w:styleId="HlavikaChar">
    <w:name w:val="Hlavička Char"/>
    <w:rPr>
      <w:sz w:val="22"/>
      <w:szCs w:val="22"/>
    </w:rPr>
  </w:style>
  <w:style w:type="character" w:customStyle="1" w:styleId="PtaChar">
    <w:name w:val="Päta Char"/>
    <w:rPr>
      <w:sz w:val="22"/>
      <w:szCs w:val="22"/>
    </w:rPr>
  </w:style>
  <w:style w:type="character" w:styleId="Hypertextovprepojenie">
    <w:name w:val="Hyperlink"/>
    <w:rPr>
      <w:color w:val="0000FF"/>
      <w:u w:val="single"/>
      <w:lang/>
    </w:rPr>
  </w:style>
  <w:style w:type="character" w:styleId="Siln">
    <w:name w:val="Strong"/>
    <w:qFormat/>
    <w:rPr>
      <w:b/>
      <w:bCs/>
    </w:rPr>
  </w:style>
  <w:style w:type="character" w:customStyle="1" w:styleId="ListLabel1">
    <w:name w:val="ListLabel 1"/>
    <w:rPr>
      <w:b w:val="0"/>
    </w:rPr>
  </w:style>
  <w:style w:type="character" w:customStyle="1" w:styleId="ListLabel2">
    <w:name w:val="ListLabel 2"/>
    <w:rPr>
      <w:rFonts w:eastAsia="Times New Roman" w:cs="Arial"/>
    </w:rPr>
  </w:style>
  <w:style w:type="character" w:customStyle="1" w:styleId="ListLabel3">
    <w:name w:val="ListLabel 3"/>
    <w:rPr>
      <w:rFonts w:cs="Courier New"/>
    </w:rPr>
  </w:style>
  <w:style w:type="character" w:customStyle="1" w:styleId="ListLabel4">
    <w:name w:val="ListLabel 4"/>
    <w:rPr>
      <w:u w:val="none"/>
    </w:rPr>
  </w:style>
  <w:style w:type="character" w:customStyle="1" w:styleId="ListLabel5">
    <w:name w:val="ListLabel 5"/>
    <w:rPr>
      <w:rFonts w:eastAsia="Calibri" w:cs="Times New Roman"/>
    </w:rPr>
  </w:style>
  <w:style w:type="character" w:customStyle="1" w:styleId="ListLabel6">
    <w:name w:val="ListLabel 6"/>
    <w:rPr>
      <w:rFonts w:eastAsia="Times New Roman" w:cs="Times New Roman"/>
    </w:rPr>
  </w:style>
  <w:style w:type="character" w:customStyle="1" w:styleId="ListLabel7">
    <w:name w:val="ListLabel 7"/>
    <w:rPr>
      <w:sz w:val="20"/>
    </w:rPr>
  </w:style>
  <w:style w:type="character" w:customStyle="1" w:styleId="ListLabel8">
    <w:name w:val="ListLabel 8"/>
    <w:rPr>
      <w:color w:val="00000A"/>
      <w:u w:val="single"/>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0" w:line="100" w:lineRule="atLeast"/>
      <w:jc w:val="both"/>
    </w:pPr>
    <w:rPr>
      <w:rFonts w:ascii="Arial Narrow" w:eastAsia="Times New Roman" w:hAnsi="Arial Narrow" w:cs="Arial Narrow"/>
      <w:szCs w:val="20"/>
    </w:r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ListParagraph">
    <w:name w:val="List Paragraph"/>
    <w:basedOn w:val="Normlny"/>
    <w:pPr>
      <w:spacing w:after="200" w:line="276" w:lineRule="auto"/>
      <w:ind w:left="720"/>
    </w:pPr>
    <w:rPr>
      <w:rFonts w:eastAsia="Times New Roman"/>
    </w:rPr>
  </w:style>
  <w:style w:type="paragraph" w:customStyle="1" w:styleId="Default">
    <w:name w:val="Default"/>
    <w:basedOn w:val="Normlny"/>
    <w:pPr>
      <w:spacing w:after="0" w:line="100" w:lineRule="atLeast"/>
    </w:pPr>
    <w:rPr>
      <w:color w:val="000000"/>
      <w:sz w:val="24"/>
      <w:szCs w:val="24"/>
      <w:lang w:eastAsia="hi-IN" w:bidi="hi-IN"/>
    </w:rPr>
  </w:style>
  <w:style w:type="paragraph" w:customStyle="1" w:styleId="NormalWeb">
    <w:name w:val="Normal (Web)"/>
    <w:basedOn w:val="Normlny"/>
    <w:pPr>
      <w:spacing w:before="119" w:after="0" w:line="100" w:lineRule="atLeast"/>
      <w:jc w:val="both"/>
    </w:pPr>
    <w:rPr>
      <w:rFonts w:ascii="Times New Roman" w:eastAsia="Times New Roman" w:hAnsi="Times New Roman" w:cs="Times New Roman"/>
      <w:sz w:val="24"/>
      <w:szCs w:val="24"/>
    </w:rPr>
  </w:style>
  <w:style w:type="paragraph" w:styleId="Hlavika">
    <w:name w:val="header"/>
    <w:basedOn w:val="Normlny"/>
    <w:pPr>
      <w:suppressLineNumbers/>
      <w:tabs>
        <w:tab w:val="center" w:pos="4536"/>
        <w:tab w:val="right" w:pos="9072"/>
      </w:tabs>
    </w:pPr>
  </w:style>
  <w:style w:type="paragraph" w:styleId="Pta">
    <w:name w:val="footer"/>
    <w:basedOn w:val="Normlny"/>
    <w:pPr>
      <w:suppressLineNumbers/>
      <w:tabs>
        <w:tab w:val="center" w:pos="4536"/>
        <w:tab w:val="right" w:pos="9072"/>
      </w:tabs>
    </w:pPr>
  </w:style>
  <w:style w:type="paragraph" w:customStyle="1" w:styleId="NoSpacing">
    <w:name w:val="No Spacing"/>
    <w:pPr>
      <w:suppressAutoHyphens/>
    </w:pPr>
    <w:rPr>
      <w:rFonts w:ascii="Arial Narrow" w:hAnsi="Arial Narrow" w:cs="Arial Narrow"/>
      <w:sz w:val="22"/>
      <w:szCs w:val="22"/>
      <w:lang w:eastAsia="ar-SA"/>
    </w:rPr>
  </w:style>
  <w:style w:type="paragraph" w:customStyle="1" w:styleId="m8598692622342197820gmail-msobodytextindent">
    <w:name w:val="m_8598692622342197820gmail-msobodytextindent"/>
    <w:basedOn w:val="Normlny"/>
    <w:pPr>
      <w:spacing w:before="100" w:after="28" w:line="100" w:lineRule="atLeast"/>
    </w:pPr>
    <w:rPr>
      <w:rFonts w:ascii="Times New Roman" w:eastAsia="Times New Roman" w:hAnsi="Times New Roman" w:cs="Times New Roman"/>
      <w:sz w:val="24"/>
      <w:szCs w:val="24"/>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ozefchlebak3@gmail.com"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6401</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7508</CharactersWithSpaces>
  <SharedDoc>false</SharedDoc>
  <HLinks>
    <vt:vector size="6" baseType="variant">
      <vt:variant>
        <vt:i4>3080259</vt:i4>
      </vt:variant>
      <vt:variant>
        <vt:i4>0</vt:i4>
      </vt:variant>
      <vt:variant>
        <vt:i4>0</vt:i4>
      </vt:variant>
      <vt:variant>
        <vt:i4>5</vt:i4>
      </vt:variant>
      <vt:variant>
        <vt:lpwstr>mailto:jozefchlebak3@gmail.com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Ivanova</dc:creator>
  <cp:keywords/>
  <cp:lastModifiedBy>Monika</cp:lastModifiedBy>
  <cp:revision>3</cp:revision>
  <cp:lastPrinted>2018-09-17T06:49:00Z</cp:lastPrinted>
  <dcterms:created xsi:type="dcterms:W3CDTF">2024-04-15T12:57:00Z</dcterms:created>
  <dcterms:modified xsi:type="dcterms:W3CDTF">2024-04-15T12:57:00Z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