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0D" w:rsidRDefault="00F10A0D" w:rsidP="00F10A0D">
      <w:pPr>
        <w:jc w:val="center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Obstaranie </w:t>
      </w:r>
      <w:r w:rsidR="00660644">
        <w:rPr>
          <w:b/>
          <w:i/>
          <w:sz w:val="24"/>
          <w:szCs w:val="24"/>
          <w:u w:val="single"/>
        </w:rPr>
        <w:t>špeciálneho MTZ – požiadavka - predloženie</w:t>
      </w:r>
    </w:p>
    <w:p w:rsidR="00F10A0D" w:rsidRDefault="00F10A0D" w:rsidP="00F10A0D">
      <w:pPr>
        <w:jc w:val="both"/>
        <w:rPr>
          <w:sz w:val="24"/>
          <w:szCs w:val="24"/>
        </w:rPr>
      </w:pPr>
    </w:p>
    <w:p w:rsidR="00F10A0D" w:rsidRDefault="00F10A0D" w:rsidP="00F10A0D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Opis predmetu zákazky</w:t>
      </w:r>
    </w:p>
    <w:p w:rsidR="00F10A0D" w:rsidRDefault="00F10A0D" w:rsidP="00F10A0D">
      <w:pPr>
        <w:ind w:firstLine="708"/>
        <w:jc w:val="both"/>
      </w:pPr>
      <w:r>
        <w:t>Touto cestou Vám predkladáme požiadavku na zabezpečenie a zrealizovanie obstarania špeciálneho MTZ v zmysle „Plánu MTZ na rok 20</w:t>
      </w:r>
      <w:r w:rsidR="006A3592">
        <w:t>2</w:t>
      </w:r>
      <w:r w:rsidR="00660644">
        <w:t>4</w:t>
      </w:r>
      <w:r>
        <w:t xml:space="preserve">“ pre potreby skúšobno-opravárenskej a servisnej činnosti oddelenia RCHBB – pracovisko Slovenská Ľupča. </w:t>
      </w:r>
    </w:p>
    <w:p w:rsidR="00E749F9" w:rsidRDefault="00E749F9" w:rsidP="00F10A0D">
      <w:pPr>
        <w:ind w:firstLine="708"/>
        <w:jc w:val="both"/>
      </w:pPr>
    </w:p>
    <w:p w:rsidR="00F10A0D" w:rsidRPr="00145306" w:rsidRDefault="00F10A0D" w:rsidP="00145306">
      <w:pPr>
        <w:pStyle w:val="Odsekzoznamu"/>
        <w:numPr>
          <w:ilvl w:val="0"/>
          <w:numId w:val="1"/>
        </w:numPr>
        <w:jc w:val="both"/>
        <w:rPr>
          <w:highlight w:val="green"/>
        </w:rPr>
      </w:pPr>
      <w:r w:rsidRPr="00145306">
        <w:rPr>
          <w:highlight w:val="green"/>
        </w:rPr>
        <w:t>Konkrétne požadujeme nasledovné náhradné diely:</w:t>
      </w:r>
    </w:p>
    <w:tbl>
      <w:tblPr>
        <w:tblW w:w="107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13"/>
        <w:gridCol w:w="709"/>
        <w:gridCol w:w="1206"/>
        <w:gridCol w:w="1559"/>
        <w:gridCol w:w="1402"/>
        <w:gridCol w:w="1417"/>
        <w:gridCol w:w="1559"/>
      </w:tblGrid>
      <w:tr w:rsidR="00F10A0D" w:rsidTr="00F10A0D">
        <w:trPr>
          <w:trHeight w:val="940"/>
        </w:trPr>
        <w:tc>
          <w:tcPr>
            <w:tcW w:w="2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D" w:rsidRDefault="00F10A0D">
            <w:pPr>
              <w:pStyle w:val="Bezriadkovania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Názov materiálu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D" w:rsidRDefault="00F10A0D">
            <w:pPr>
              <w:pStyle w:val="Bezriadkovania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MJ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D" w:rsidRDefault="00F10A0D">
            <w:pPr>
              <w:pStyle w:val="Bezriadkovania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Množstvo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D" w:rsidRDefault="00F10A0D">
            <w:pPr>
              <w:pStyle w:val="Bezriadkovania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JC / ks</w:t>
            </w:r>
          </w:p>
          <w:p w:rsidR="00F10A0D" w:rsidRDefault="00F10A0D">
            <w:pPr>
              <w:pStyle w:val="Bezriadkovania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v Eur bez DPH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D" w:rsidRDefault="00F10A0D">
            <w:pPr>
              <w:pStyle w:val="Bezriadkovania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JC / ks</w:t>
            </w:r>
          </w:p>
          <w:p w:rsidR="00F10A0D" w:rsidRDefault="00F10A0D">
            <w:pPr>
              <w:pStyle w:val="Bezriadkovania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v Eur s DPH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D" w:rsidRDefault="00F10A0D">
            <w:pPr>
              <w:pStyle w:val="Bezriadkovania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Cena spolu</w:t>
            </w:r>
          </w:p>
          <w:p w:rsidR="00F10A0D" w:rsidRDefault="00F10A0D">
            <w:pPr>
              <w:pStyle w:val="Bezriadkovania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v Eur bez DPH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D" w:rsidRDefault="00F10A0D">
            <w:pPr>
              <w:pStyle w:val="Bezriadkovania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Cena spolu</w:t>
            </w:r>
          </w:p>
          <w:p w:rsidR="00F10A0D" w:rsidRDefault="00F10A0D">
            <w:pPr>
              <w:pStyle w:val="Bezriadkovania"/>
              <w:spacing w:line="276" w:lineRule="auto"/>
              <w:jc w:val="center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bCs/>
                <w:i/>
                <w:iCs/>
                <w:lang w:eastAsia="en-US"/>
              </w:rPr>
              <w:t>v Eur s DPH</w:t>
            </w:r>
          </w:p>
        </w:tc>
      </w:tr>
      <w:tr w:rsidR="00F10A0D" w:rsidTr="00F10A0D">
        <w:trPr>
          <w:trHeight w:val="63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D" w:rsidRDefault="006A3592" w:rsidP="00F10A0D">
            <w:pPr>
              <w:spacing w:line="16" w:lineRule="atLeast"/>
              <w:rPr>
                <w:color w:val="000000"/>
              </w:rPr>
            </w:pPr>
            <w:r>
              <w:rPr>
                <w:color w:val="000000"/>
              </w:rPr>
              <w:t xml:space="preserve">Špeciálna </w:t>
            </w:r>
            <w:r w:rsidR="00AC1F0B">
              <w:rPr>
                <w:color w:val="000000"/>
              </w:rPr>
              <w:t>elektronická meracia jednotka s detektorom pre nízke úrovne radiácie typ LSP 1001/A na radiačné sondy typu DC-4D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D" w:rsidRDefault="00F10A0D">
            <w:pPr>
              <w:spacing w:line="16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kus</w:t>
            </w:r>
          </w:p>
          <w:p w:rsidR="00F10A0D" w:rsidRDefault="00F10A0D">
            <w:pPr>
              <w:spacing w:line="16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D" w:rsidRDefault="00660644">
            <w:pPr>
              <w:spacing w:line="16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  <w:p w:rsidR="00660644" w:rsidRDefault="00660644">
            <w:pPr>
              <w:spacing w:line="16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D" w:rsidRDefault="00F10A0D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D" w:rsidRDefault="00F10A0D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D" w:rsidRDefault="00F10A0D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D" w:rsidRDefault="00F10A0D">
            <w:pPr>
              <w:spacing w:line="276" w:lineRule="auto"/>
              <w:rPr>
                <w:rFonts w:asciiTheme="minorHAnsi" w:hAnsiTheme="minorHAnsi" w:cstheme="minorBidi"/>
              </w:rPr>
            </w:pPr>
          </w:p>
        </w:tc>
      </w:tr>
      <w:tr w:rsidR="00F10A0D" w:rsidTr="00F10A0D">
        <w:trPr>
          <w:trHeight w:val="63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D" w:rsidRDefault="00AC1F0B" w:rsidP="00F10A0D">
            <w:pPr>
              <w:spacing w:line="16" w:lineRule="atLeast"/>
              <w:rPr>
                <w:color w:val="000000"/>
              </w:rPr>
            </w:pPr>
            <w:r>
              <w:rPr>
                <w:color w:val="000000"/>
              </w:rPr>
              <w:t xml:space="preserve">Špeciálna elektronická meracia jednotka </w:t>
            </w:r>
            <w:r w:rsidR="00E749F9">
              <w:rPr>
                <w:color w:val="000000"/>
              </w:rPr>
              <w:t>s detektormi pre vysoké úrovne radiácie typ HSP 1100/A na radiačné sondy typu DC-4D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D" w:rsidRDefault="00F10A0D">
            <w:pPr>
              <w:spacing w:line="16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kus</w:t>
            </w:r>
          </w:p>
          <w:p w:rsidR="00F10A0D" w:rsidRDefault="00F10A0D">
            <w:pPr>
              <w:spacing w:line="16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0D" w:rsidRDefault="00660644">
            <w:pPr>
              <w:spacing w:line="16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  <w:p w:rsidR="00660644" w:rsidRDefault="00660644">
            <w:pPr>
              <w:spacing w:line="16" w:lineRule="atLeast"/>
              <w:jc w:val="center"/>
              <w:rPr>
                <w:b/>
                <w:bCs/>
                <w:color w:val="000000"/>
              </w:rPr>
            </w:pPr>
          </w:p>
          <w:p w:rsidR="00145306" w:rsidRDefault="00145306">
            <w:pPr>
              <w:spacing w:line="16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D" w:rsidRDefault="00F10A0D">
            <w:pPr>
              <w:spacing w:line="16" w:lineRule="atLeast"/>
              <w:jc w:val="center"/>
              <w:rPr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D" w:rsidRDefault="00F10A0D">
            <w:pPr>
              <w:spacing w:line="16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D" w:rsidRDefault="00F10A0D">
            <w:pPr>
              <w:spacing w:line="16" w:lineRule="atLeas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D" w:rsidRDefault="00F10A0D">
            <w:pPr>
              <w:spacing w:line="16" w:lineRule="atLeast"/>
              <w:jc w:val="center"/>
              <w:rPr>
                <w:color w:val="000000"/>
              </w:rPr>
            </w:pPr>
          </w:p>
        </w:tc>
      </w:tr>
      <w:tr w:rsidR="00F10A0D" w:rsidTr="00F10A0D">
        <w:trPr>
          <w:trHeight w:val="63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D" w:rsidRDefault="00E749F9" w:rsidP="00F10A0D">
            <w:pPr>
              <w:spacing w:line="16" w:lineRule="atLeast"/>
              <w:rPr>
                <w:color w:val="000000"/>
              </w:rPr>
            </w:pPr>
            <w:r>
              <w:rPr>
                <w:color w:val="000000"/>
              </w:rPr>
              <w:t>Detektory typu BPX-1001 na stacionárne automatické hlásiče úrovne radiácie monitorovacej radiačnej siete civilnej ochrany DC-4D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D" w:rsidRDefault="00F10A0D">
            <w:pPr>
              <w:spacing w:line="16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kus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D" w:rsidRDefault="00660644">
            <w:pPr>
              <w:spacing w:line="16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  <w:p w:rsidR="00660644" w:rsidRDefault="00660644">
            <w:pPr>
              <w:spacing w:line="16" w:lineRule="atLeast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D" w:rsidRDefault="00F10A0D">
            <w:pPr>
              <w:spacing w:line="16" w:lineRule="atLeast"/>
              <w:jc w:val="center"/>
              <w:rPr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D" w:rsidRDefault="00F10A0D">
            <w:pPr>
              <w:spacing w:line="16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D" w:rsidRDefault="00F10A0D">
            <w:pPr>
              <w:spacing w:line="16" w:lineRule="atLeas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D" w:rsidRDefault="00F10A0D">
            <w:pPr>
              <w:spacing w:line="16" w:lineRule="atLeast"/>
              <w:jc w:val="center"/>
              <w:rPr>
                <w:color w:val="000000"/>
              </w:rPr>
            </w:pPr>
          </w:p>
        </w:tc>
      </w:tr>
      <w:tr w:rsidR="00E749F9" w:rsidTr="00F10A0D">
        <w:trPr>
          <w:trHeight w:val="630"/>
        </w:trPr>
        <w:tc>
          <w:tcPr>
            <w:tcW w:w="2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9F9" w:rsidRDefault="00E749F9" w:rsidP="00E749F9">
            <w:pPr>
              <w:spacing w:line="16" w:lineRule="atLeast"/>
              <w:rPr>
                <w:color w:val="000000"/>
              </w:rPr>
            </w:pPr>
            <w:r>
              <w:rPr>
                <w:color w:val="000000"/>
              </w:rPr>
              <w:t>Detektory typu BPX-1100 na stacionárne automatické hlásiče úrovne radiácie monitorovacej radiačnej siete civilnej ochrany DC-4D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9F9" w:rsidRDefault="00E749F9" w:rsidP="00E749F9">
            <w:pPr>
              <w:spacing w:line="16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kus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9F9" w:rsidRDefault="00660644" w:rsidP="00E749F9">
            <w:pPr>
              <w:spacing w:line="16" w:lineRule="atLeast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  <w:p w:rsidR="00660644" w:rsidRDefault="00660644" w:rsidP="00E749F9">
            <w:pPr>
              <w:spacing w:line="16" w:lineRule="atLeast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9F9" w:rsidRDefault="00E749F9" w:rsidP="00E749F9">
            <w:pPr>
              <w:spacing w:line="16" w:lineRule="atLeast"/>
              <w:jc w:val="center"/>
              <w:rPr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9F9" w:rsidRDefault="00E749F9" w:rsidP="00E749F9">
            <w:pPr>
              <w:spacing w:line="16" w:lineRule="atLeast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9F9" w:rsidRDefault="00E749F9" w:rsidP="00E749F9">
            <w:pPr>
              <w:spacing w:line="16" w:lineRule="atLeast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9F9" w:rsidRDefault="00E749F9" w:rsidP="00E749F9">
            <w:pPr>
              <w:spacing w:line="16" w:lineRule="atLeast"/>
              <w:jc w:val="center"/>
              <w:rPr>
                <w:color w:val="000000"/>
              </w:rPr>
            </w:pPr>
          </w:p>
        </w:tc>
      </w:tr>
      <w:tr w:rsidR="00F10A0D" w:rsidTr="00F10A0D">
        <w:tc>
          <w:tcPr>
            <w:tcW w:w="92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D" w:rsidRDefault="00F10A0D">
            <w:pPr>
              <w:spacing w:line="16" w:lineRule="atLeast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10A0D" w:rsidRDefault="00F10A0D">
            <w:pPr>
              <w:spacing w:line="16" w:lineRule="atLeas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Cena spolu v Eur bez DPH za celý predmet zákazky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D" w:rsidRDefault="00F10A0D">
            <w:pPr>
              <w:spacing w:line="16" w:lineRule="atLeast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10A0D" w:rsidTr="00F10A0D">
        <w:tc>
          <w:tcPr>
            <w:tcW w:w="92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D" w:rsidRDefault="00F10A0D">
            <w:pPr>
              <w:spacing w:line="16" w:lineRule="atLeast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10A0D" w:rsidRDefault="00F10A0D">
            <w:pPr>
              <w:spacing w:line="16" w:lineRule="atLeas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Výška DPH v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D" w:rsidRDefault="00F10A0D">
            <w:pPr>
              <w:spacing w:line="16" w:lineRule="atLeast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10A0D" w:rsidTr="00F10A0D">
        <w:tc>
          <w:tcPr>
            <w:tcW w:w="920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D" w:rsidRDefault="00F10A0D">
            <w:pPr>
              <w:spacing w:line="16" w:lineRule="atLeast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F10A0D" w:rsidRDefault="00F10A0D">
            <w:pPr>
              <w:spacing w:line="16" w:lineRule="atLeast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Cena spolu v Eur s DPH za celý predmet zákazky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0A0D" w:rsidRDefault="00F10A0D">
            <w:pPr>
              <w:spacing w:line="16" w:lineRule="atLeast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A40388" w:rsidRDefault="00A40388" w:rsidP="00794B90"/>
    <w:sectPr w:rsidR="00A40388" w:rsidSect="003A27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EA4012"/>
    <w:multiLevelType w:val="hybridMultilevel"/>
    <w:tmpl w:val="507AE10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A0D"/>
    <w:rsid w:val="00145306"/>
    <w:rsid w:val="001E26AF"/>
    <w:rsid w:val="002A55D1"/>
    <w:rsid w:val="003A277B"/>
    <w:rsid w:val="0054186A"/>
    <w:rsid w:val="00660644"/>
    <w:rsid w:val="006A3592"/>
    <w:rsid w:val="00794B90"/>
    <w:rsid w:val="00815DB0"/>
    <w:rsid w:val="009C74A2"/>
    <w:rsid w:val="00A40388"/>
    <w:rsid w:val="00AC1F0B"/>
    <w:rsid w:val="00E749F9"/>
    <w:rsid w:val="00F1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236442-FBAA-45E9-AF69-6D117EB3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A0D"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basedOn w:val="Normlny"/>
    <w:uiPriority w:val="1"/>
    <w:qFormat/>
    <w:rsid w:val="00F10A0D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145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Lačná</dc:creator>
  <cp:lastModifiedBy>Andrea Lačná</cp:lastModifiedBy>
  <cp:revision>3</cp:revision>
  <dcterms:created xsi:type="dcterms:W3CDTF">2024-04-16T07:36:00Z</dcterms:created>
  <dcterms:modified xsi:type="dcterms:W3CDTF">2024-04-16T07:39:00Z</dcterms:modified>
</cp:coreProperties>
</file>