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2CEF" w14:textId="77777777" w:rsidR="008D6344" w:rsidRDefault="008D6344" w:rsidP="008D634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F68BF2B" w14:textId="77777777" w:rsidR="008D6344" w:rsidRPr="00DA48BE" w:rsidRDefault="008D6344" w:rsidP="008D6344">
      <w:pPr>
        <w:spacing w:after="120" w:line="240" w:lineRule="auto"/>
        <w:jc w:val="both"/>
        <w:rPr>
          <w:rFonts w:ascii="Arial Narrow" w:hAnsi="Arial Narrow" w:cs="Arial"/>
          <w:b/>
          <w:sz w:val="24"/>
          <w:szCs w:val="24"/>
          <w:u w:val="single"/>
        </w:rPr>
      </w:pPr>
      <w:r w:rsidRPr="00DA48BE">
        <w:rPr>
          <w:rFonts w:ascii="Arial Narrow" w:hAnsi="Arial Narrow" w:cs="Arial"/>
          <w:b/>
          <w:sz w:val="24"/>
          <w:szCs w:val="24"/>
          <w:u w:val="single"/>
        </w:rPr>
        <w:t>1. Osobné postavenie</w:t>
      </w:r>
    </w:p>
    <w:p w14:paraId="107A8F25" w14:textId="77777777" w:rsidR="008D6344" w:rsidRPr="00DA48BE" w:rsidRDefault="008D6344" w:rsidP="008D634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DA48BE">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22C99" w14:textId="77777777" w:rsidR="008D6344" w:rsidRPr="00DA48BE" w:rsidRDefault="008D6344" w:rsidP="008D6344">
      <w:pPr>
        <w:pStyle w:val="Predvolen"/>
        <w:spacing w:before="0"/>
        <w:jc w:val="both"/>
        <w:rPr>
          <w:rFonts w:ascii="Arial Narrow" w:eastAsia="Arial Narrow" w:hAnsi="Arial Narrow" w:cs="Arial Narrow"/>
          <w:b/>
          <w:bCs/>
          <w:shd w:val="clear" w:color="auto" w:fill="FFFFFF"/>
        </w:rPr>
      </w:pPr>
      <w:r w:rsidRPr="00DA48BE">
        <w:rPr>
          <w:rFonts w:ascii="Arial Narrow" w:hAnsi="Arial Narrow"/>
          <w:b/>
          <w:bCs/>
          <w:shd w:val="clear" w:color="auto" w:fill="FFFFFF"/>
        </w:rPr>
        <w:t>Vhodnosť vykonávať profesionálnu činnosť vrátane požiadaviek týkajúcich sa zápisu do živnostenských alebo obchodných registrov</w:t>
      </w:r>
      <w:bookmarkStart w:id="0" w:name="_GoBack"/>
      <w:bookmarkEnd w:id="0"/>
    </w:p>
    <w:p w14:paraId="4205BF3A" w14:textId="77777777" w:rsidR="008D6344" w:rsidRPr="00DA48BE" w:rsidRDefault="008D6344" w:rsidP="008D6344">
      <w:pPr>
        <w:pStyle w:val="Predvolen"/>
        <w:spacing w:before="0"/>
        <w:rPr>
          <w:rFonts w:ascii="Arial Narrow" w:eastAsia="Arial Narrow" w:hAnsi="Arial Narrow" w:cs="Arial Narrow"/>
          <w:b/>
          <w:bCs/>
          <w:shd w:val="clear" w:color="auto" w:fill="FFFFFF"/>
        </w:rPr>
      </w:pPr>
    </w:p>
    <w:p w14:paraId="7185DF25" w14:textId="77777777" w:rsidR="008D6344" w:rsidRPr="00DA48BE" w:rsidRDefault="008D6344" w:rsidP="008D6344">
      <w:pPr>
        <w:pStyle w:val="Predvolen"/>
        <w:spacing w:before="0"/>
        <w:jc w:val="both"/>
        <w:rPr>
          <w:rFonts w:ascii="Arial Narrow" w:eastAsia="Arial Narrow" w:hAnsi="Arial Narrow" w:cs="Arial Narrow"/>
          <w:color w:val="auto"/>
          <w:shd w:val="clear" w:color="auto" w:fill="FFFFFF"/>
        </w:rPr>
      </w:pPr>
      <w:r w:rsidRPr="00DA48BE">
        <w:rPr>
          <w:rFonts w:ascii="Arial Narrow" w:hAnsi="Arial Narrow"/>
          <w:color w:val="auto"/>
          <w:shd w:val="clear" w:color="auto" w:fill="FFFFFF"/>
        </w:rPr>
        <w:t>Zoznam a krátky opis podmienok: </w:t>
      </w:r>
    </w:p>
    <w:p w14:paraId="37CE8ECB" w14:textId="77777777" w:rsidR="008D6344" w:rsidRPr="00DA48BE" w:rsidRDefault="008D6344" w:rsidP="008D6344">
      <w:pPr>
        <w:jc w:val="both"/>
        <w:rPr>
          <w:rFonts w:ascii="Arial Narrow" w:eastAsia="Arial" w:hAnsi="Arial Narrow"/>
          <w:sz w:val="24"/>
          <w:szCs w:val="24"/>
        </w:rPr>
      </w:pPr>
      <w:r w:rsidRPr="00DA48BE">
        <w:rPr>
          <w:rFonts w:ascii="Arial Narrow" w:eastAsia="Arial" w:hAnsi="Arial Narrow"/>
          <w:sz w:val="24"/>
          <w:szCs w:val="24"/>
        </w:rPr>
        <w:t>Uchádzač musí spĺňať nasledovné podmienky účasti týkajúce sa osobného postavenia:</w:t>
      </w:r>
    </w:p>
    <w:p w14:paraId="0A48E16F" w14:textId="77777777" w:rsidR="008D6344" w:rsidRPr="00DA48BE" w:rsidRDefault="008D6344" w:rsidP="008D6344">
      <w:pPr>
        <w:pStyle w:val="Odsekzoznamu"/>
        <w:numPr>
          <w:ilvl w:val="0"/>
          <w:numId w:val="15"/>
        </w:numPr>
        <w:spacing w:after="200" w:line="276" w:lineRule="auto"/>
        <w:jc w:val="both"/>
        <w:rPr>
          <w:rFonts w:ascii="Arial Narrow" w:eastAsia="Arial" w:hAnsi="Arial Narrow"/>
          <w:noProof/>
          <w:sz w:val="24"/>
          <w:szCs w:val="24"/>
        </w:rPr>
      </w:pPr>
      <w:r w:rsidRPr="00DA48BE">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28FD1114" w14:textId="77777777" w:rsidR="008D6344" w:rsidRPr="00DA48BE" w:rsidRDefault="008D6344" w:rsidP="008D6344">
      <w:pPr>
        <w:pStyle w:val="Odsekzoznamu"/>
        <w:spacing w:after="200" w:line="276" w:lineRule="auto"/>
        <w:ind w:left="681"/>
        <w:jc w:val="both"/>
        <w:rPr>
          <w:rFonts w:ascii="Arial Narrow" w:eastAsia="Arial" w:hAnsi="Arial Narrow"/>
          <w:noProof/>
          <w:sz w:val="24"/>
          <w:szCs w:val="24"/>
        </w:rPr>
      </w:pPr>
    </w:p>
    <w:p w14:paraId="0F84F71F" w14:textId="1A81B233" w:rsidR="008D6344" w:rsidRPr="00DA48BE" w:rsidRDefault="008D6344" w:rsidP="008D6344">
      <w:pPr>
        <w:pStyle w:val="Odsekzoznamu"/>
        <w:numPr>
          <w:ilvl w:val="0"/>
          <w:numId w:val="15"/>
        </w:numPr>
        <w:spacing w:after="200" w:line="276" w:lineRule="auto"/>
        <w:jc w:val="both"/>
        <w:rPr>
          <w:rFonts w:ascii="Arial Narrow" w:eastAsia="Arial" w:hAnsi="Arial Narrow"/>
          <w:sz w:val="24"/>
          <w:szCs w:val="24"/>
        </w:rPr>
      </w:pPr>
      <w:r w:rsidRPr="00DA48BE">
        <w:rPr>
          <w:rFonts w:ascii="Arial Narrow" w:eastAsia="Arial" w:hAnsi="Arial Narrow"/>
          <w:sz w:val="24"/>
          <w:szCs w:val="24"/>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DA48BE">
        <w:rPr>
          <w:rFonts w:ascii="Arial Narrow" w:eastAsia="Arial" w:hAnsi="Arial Narrow"/>
          <w:b/>
          <w:color w:val="4472C4" w:themeColor="accent1"/>
          <w:sz w:val="24"/>
          <w:szCs w:val="24"/>
        </w:rPr>
        <w:t>a</w:t>
      </w:r>
      <w:r w:rsidRPr="00DA48BE">
        <w:rPr>
          <w:rFonts w:ascii="Arial Narrow" w:eastAsia="Arial" w:hAnsi="Arial Narrow"/>
          <w:color w:val="FF0000"/>
          <w:sz w:val="24"/>
          <w:szCs w:val="24"/>
        </w:rPr>
        <w:t xml:space="preserve"> </w:t>
      </w:r>
      <w:r w:rsidRPr="00DA48BE">
        <w:rPr>
          <w:rFonts w:ascii="Arial Narrow" w:eastAsia="Arial" w:hAnsi="Arial Narrow"/>
          <w:sz w:val="24"/>
          <w:szCs w:val="24"/>
        </w:rPr>
        <w:t>v štáte sídla, miesta podnikania alebo obvyklého pobytu. Uvedenú podmienku účasti preukáže uchádzač v súlad</w:t>
      </w:r>
      <w:r w:rsidR="005F5E23" w:rsidRPr="00DA48BE">
        <w:rPr>
          <w:rFonts w:ascii="Arial Narrow" w:eastAsia="Arial" w:hAnsi="Arial Narrow"/>
          <w:sz w:val="24"/>
          <w:szCs w:val="24"/>
        </w:rPr>
        <w:t>e s § 32 ods. 2 písm. b) zákona</w:t>
      </w:r>
      <w:r w:rsidRPr="00DA48BE">
        <w:rPr>
          <w:rFonts w:ascii="Arial Narrow" w:eastAsia="Arial" w:hAnsi="Arial Narrow"/>
          <w:sz w:val="24"/>
          <w:szCs w:val="24"/>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7B092558" w14:textId="77777777" w:rsidR="008D6344" w:rsidRPr="00DA48BE" w:rsidRDefault="008D6344" w:rsidP="008D6344">
      <w:pPr>
        <w:pStyle w:val="Odsekzoznamu"/>
        <w:spacing w:after="200" w:line="276" w:lineRule="auto"/>
        <w:ind w:left="681"/>
        <w:jc w:val="both"/>
        <w:rPr>
          <w:rFonts w:ascii="Arial Narrow" w:eastAsia="Arial" w:hAnsi="Arial Narrow"/>
          <w:sz w:val="24"/>
          <w:szCs w:val="24"/>
        </w:rPr>
      </w:pPr>
    </w:p>
    <w:p w14:paraId="28EA8CF1" w14:textId="77777777" w:rsidR="008D6344" w:rsidRPr="00DA48BE" w:rsidRDefault="008D6344" w:rsidP="008D6344">
      <w:pPr>
        <w:pStyle w:val="Odsekzoznamu"/>
        <w:numPr>
          <w:ilvl w:val="0"/>
          <w:numId w:val="15"/>
        </w:numPr>
        <w:spacing w:after="200" w:line="276" w:lineRule="auto"/>
        <w:jc w:val="both"/>
        <w:rPr>
          <w:rFonts w:ascii="Arial Narrow" w:eastAsia="Arial" w:hAnsi="Arial Narrow"/>
          <w:sz w:val="24"/>
          <w:szCs w:val="24"/>
        </w:rPr>
      </w:pPr>
      <w:r w:rsidRPr="00DA48BE">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DA48BE">
        <w:rPr>
          <w:rFonts w:ascii="Arial Narrow" w:eastAsia="Arial" w:hAnsi="Arial Narrow"/>
          <w:b/>
          <w:color w:val="4472C4" w:themeColor="accent1"/>
          <w:sz w:val="24"/>
          <w:szCs w:val="24"/>
        </w:rPr>
        <w:t>a</w:t>
      </w:r>
      <w:r w:rsidRPr="00DA48BE">
        <w:rPr>
          <w:rFonts w:ascii="Arial Narrow" w:eastAsia="Arial" w:hAnsi="Arial Narrow"/>
          <w:color w:val="FF0000"/>
          <w:sz w:val="24"/>
          <w:szCs w:val="24"/>
        </w:rPr>
        <w:t xml:space="preserve"> </w:t>
      </w:r>
      <w:r w:rsidRPr="00DA48BE">
        <w:rPr>
          <w:rFonts w:ascii="Arial Narrow" w:eastAsia="Arial" w:hAnsi="Arial Narrow"/>
          <w:sz w:val="24"/>
          <w:szCs w:val="24"/>
        </w:rPr>
        <w:t xml:space="preserve">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w:t>
      </w:r>
      <w:r w:rsidRPr="00DA48BE">
        <w:rPr>
          <w:rFonts w:ascii="Arial Narrow" w:eastAsia="Arial" w:hAnsi="Arial Narrow"/>
          <w:sz w:val="24"/>
          <w:szCs w:val="24"/>
        </w:rPr>
        <w:lastRenderedPageBreak/>
        <w:t>nedoplatok predloží aj doklad o zaplatení nedoplatku alebo o povolení platiť nedoplatky v splátkach).</w:t>
      </w:r>
    </w:p>
    <w:p w14:paraId="492DC9A6" w14:textId="77777777" w:rsidR="008D6344" w:rsidRPr="00DA48BE" w:rsidRDefault="008D6344" w:rsidP="008D6344">
      <w:pPr>
        <w:pStyle w:val="Odsekzoznamu"/>
        <w:rPr>
          <w:rFonts w:ascii="Arial Narrow" w:eastAsia="Arial" w:hAnsi="Arial Narrow"/>
          <w:sz w:val="24"/>
          <w:szCs w:val="24"/>
        </w:rPr>
      </w:pPr>
    </w:p>
    <w:p w14:paraId="7C9DC5CF" w14:textId="77777777" w:rsidR="008D6344" w:rsidRPr="00DA48BE" w:rsidRDefault="008D6344" w:rsidP="008D6344">
      <w:pPr>
        <w:pStyle w:val="Odsekzoznamu"/>
        <w:numPr>
          <w:ilvl w:val="0"/>
          <w:numId w:val="15"/>
        </w:numPr>
        <w:spacing w:after="200" w:line="276" w:lineRule="auto"/>
        <w:jc w:val="both"/>
        <w:rPr>
          <w:rFonts w:ascii="Arial Narrow" w:eastAsia="Arial" w:hAnsi="Arial Narrow"/>
          <w:sz w:val="24"/>
          <w:szCs w:val="24"/>
        </w:rPr>
      </w:pPr>
      <w:r w:rsidRPr="00DA48BE">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BBA949A" w14:textId="77777777" w:rsidR="008D6344" w:rsidRPr="00DA48BE" w:rsidRDefault="008D6344" w:rsidP="008D6344">
      <w:pPr>
        <w:pStyle w:val="Odsekzoznamu"/>
        <w:ind w:left="681"/>
        <w:jc w:val="both"/>
        <w:rPr>
          <w:rFonts w:ascii="Arial Narrow" w:eastAsia="Arial" w:hAnsi="Arial Narrow"/>
          <w:sz w:val="24"/>
          <w:szCs w:val="24"/>
        </w:rPr>
      </w:pPr>
    </w:p>
    <w:p w14:paraId="4FE3C245" w14:textId="77777777" w:rsidR="008D6344" w:rsidRPr="00DA48BE" w:rsidRDefault="008D6344" w:rsidP="008D6344">
      <w:pPr>
        <w:pStyle w:val="Odsekzoznamu"/>
        <w:numPr>
          <w:ilvl w:val="0"/>
          <w:numId w:val="15"/>
        </w:numPr>
        <w:spacing w:after="200" w:line="276" w:lineRule="auto"/>
        <w:jc w:val="both"/>
        <w:rPr>
          <w:rFonts w:ascii="Arial Narrow" w:eastAsia="Arial" w:hAnsi="Arial Narrow"/>
          <w:sz w:val="24"/>
          <w:szCs w:val="24"/>
        </w:rPr>
      </w:pPr>
      <w:r w:rsidRPr="00DA48BE">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FA0A13D" w14:textId="77777777" w:rsidR="008D6344" w:rsidRPr="00DA48BE" w:rsidRDefault="008D6344" w:rsidP="008D6344">
      <w:pPr>
        <w:pStyle w:val="Odsekzoznamu"/>
        <w:spacing w:after="200" w:line="276" w:lineRule="auto"/>
        <w:ind w:left="681"/>
        <w:jc w:val="both"/>
        <w:rPr>
          <w:rFonts w:ascii="Arial Narrow" w:eastAsia="Arial" w:hAnsi="Arial Narrow"/>
          <w:sz w:val="24"/>
          <w:szCs w:val="24"/>
        </w:rPr>
      </w:pPr>
    </w:p>
    <w:p w14:paraId="005688A4" w14:textId="77777777" w:rsidR="008D6344" w:rsidRPr="00DA48BE" w:rsidRDefault="008D6344" w:rsidP="008D6344">
      <w:pPr>
        <w:pStyle w:val="Odsekzoznamu"/>
        <w:numPr>
          <w:ilvl w:val="0"/>
          <w:numId w:val="15"/>
        </w:numPr>
        <w:spacing w:after="200" w:line="276" w:lineRule="auto"/>
        <w:jc w:val="both"/>
        <w:rPr>
          <w:rFonts w:ascii="Arial Narrow" w:eastAsia="Arial" w:hAnsi="Arial Narrow"/>
          <w:sz w:val="24"/>
          <w:szCs w:val="24"/>
        </w:rPr>
      </w:pPr>
      <w:r w:rsidRPr="00DA48BE">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DA48BE">
        <w:rPr>
          <w:rFonts w:ascii="Arial Narrow" w:eastAsia="Arial" w:hAnsi="Arial Narrow"/>
          <w:b/>
          <w:color w:val="4472C4" w:themeColor="accent1"/>
          <w:sz w:val="24"/>
          <w:szCs w:val="24"/>
        </w:rPr>
        <w:t>a</w:t>
      </w:r>
      <w:r w:rsidRPr="00DA48BE">
        <w:rPr>
          <w:rFonts w:ascii="Arial Narrow" w:eastAsia="Arial" w:hAnsi="Arial Narrow"/>
          <w:color w:val="FF0000"/>
          <w:sz w:val="24"/>
          <w:szCs w:val="24"/>
        </w:rPr>
        <w:t xml:space="preserve"> </w:t>
      </w:r>
      <w:r w:rsidRPr="00DA48BE">
        <w:rPr>
          <w:rFonts w:ascii="Arial Narrow" w:eastAsia="Arial" w:hAnsi="Arial Narrow"/>
          <w:sz w:val="24"/>
          <w:szCs w:val="24"/>
        </w:rPr>
        <w:t>v štáte sídla, miesta podnikania alebo obvyklého pobytu. Uvedenú podmienku účasti preukáže uchádzač v súlade s § 32 ods. 2 písm. f) zákona doloženým čestným vyhlásením.</w:t>
      </w:r>
    </w:p>
    <w:p w14:paraId="12C4A936" w14:textId="77777777" w:rsidR="008D6344" w:rsidRPr="00DA48BE" w:rsidRDefault="008D6344" w:rsidP="008D6344">
      <w:pPr>
        <w:autoSpaceDE w:val="0"/>
        <w:autoSpaceDN w:val="0"/>
        <w:adjustRightInd w:val="0"/>
        <w:spacing w:after="0" w:line="240" w:lineRule="auto"/>
        <w:jc w:val="both"/>
        <w:rPr>
          <w:rFonts w:ascii="Arial Narrow" w:hAnsi="Arial Narrow" w:cs="Tahoma"/>
          <w:sz w:val="24"/>
          <w:szCs w:val="24"/>
          <w:lang w:eastAsia="sk-SK"/>
        </w:rPr>
      </w:pPr>
      <w:r w:rsidRPr="00DA48BE">
        <w:rPr>
          <w:rFonts w:ascii="Arial Narrow" w:hAnsi="Arial Narrow" w:cs="Tahoma"/>
          <w:sz w:val="24"/>
          <w:szCs w:val="24"/>
        </w:rPr>
        <w:t>Doklady, ktoré sa nepredkladajú:</w:t>
      </w:r>
    </w:p>
    <w:p w14:paraId="1D9C47D9" w14:textId="77777777" w:rsidR="008D6344" w:rsidRPr="00DA48BE" w:rsidRDefault="008D6344" w:rsidP="008D6344">
      <w:pPr>
        <w:autoSpaceDE w:val="0"/>
        <w:autoSpaceDN w:val="0"/>
        <w:adjustRightInd w:val="0"/>
        <w:spacing w:after="0" w:line="240" w:lineRule="auto"/>
        <w:jc w:val="both"/>
        <w:rPr>
          <w:rFonts w:ascii="Arial Narrow" w:eastAsiaTheme="minorHAnsi" w:hAnsi="Arial Narrow" w:cs="Tahoma"/>
          <w:sz w:val="24"/>
          <w:szCs w:val="24"/>
        </w:rPr>
      </w:pPr>
      <w:r w:rsidRPr="00DA48BE">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F7D1FC4" w14:textId="2B23A210" w:rsidR="008D6344" w:rsidRPr="00DA48BE" w:rsidRDefault="008D6344" w:rsidP="008D6344">
      <w:pPr>
        <w:pStyle w:val="Odsekzoznamu"/>
        <w:widowControl w:val="0"/>
        <w:tabs>
          <w:tab w:val="left" w:pos="0"/>
        </w:tabs>
        <w:spacing w:after="0" w:line="240" w:lineRule="auto"/>
        <w:ind w:hanging="360"/>
        <w:jc w:val="both"/>
        <w:rPr>
          <w:rFonts w:ascii="Arial Narrow" w:hAnsi="Arial Narrow" w:cs="Tahoma"/>
          <w:sz w:val="24"/>
          <w:szCs w:val="24"/>
        </w:rPr>
      </w:pPr>
      <w:r w:rsidRPr="00DA48BE">
        <w:rPr>
          <w:rFonts w:ascii="Arial Narrow" w:hAnsi="Arial Narrow" w:cs="Tahoma"/>
          <w:sz w:val="24"/>
          <w:szCs w:val="24"/>
        </w:rPr>
        <w:t>-</w:t>
      </w:r>
      <w:r w:rsidRPr="00DA48BE">
        <w:rPr>
          <w:rFonts w:ascii="Arial Narrow" w:hAnsi="Arial Narrow" w:cs="Tahoma"/>
          <w:sz w:val="24"/>
          <w:szCs w:val="24"/>
        </w:rPr>
        <w:tab/>
        <w:t xml:space="preserve">výpis z registra trestov záujemcu/uchádzača, jeho štatutárneho orgánu, člena štatutárneho orgánu, člena dozorného orgánu, prokuristu </w:t>
      </w:r>
      <w:r w:rsidR="005F5E23" w:rsidRPr="00DA48BE">
        <w:rPr>
          <w:rFonts w:ascii="Arial Narrow" w:hAnsi="Arial Narrow" w:cs="Tahoma"/>
          <w:sz w:val="24"/>
          <w:szCs w:val="24"/>
        </w:rPr>
        <w:t>v súlade s § 32 ods. 1 písm. a)</w:t>
      </w:r>
      <w:r w:rsidRPr="00DA48BE">
        <w:rPr>
          <w:rFonts w:ascii="Arial Narrow" w:hAnsi="Arial Narrow" w:cs="Tahoma"/>
          <w:sz w:val="24"/>
          <w:szCs w:val="24"/>
        </w:rPr>
        <w:t xml:space="preserve"> a ods. 2 písm. a) zákona,</w:t>
      </w:r>
    </w:p>
    <w:p w14:paraId="4E385647" w14:textId="584DEB0A" w:rsidR="008D6344" w:rsidRPr="00DA48BE" w:rsidRDefault="008D6344" w:rsidP="008D6344">
      <w:pPr>
        <w:pStyle w:val="Odsekzoznamu"/>
        <w:widowControl w:val="0"/>
        <w:tabs>
          <w:tab w:val="left" w:pos="0"/>
        </w:tabs>
        <w:spacing w:after="0" w:line="240" w:lineRule="auto"/>
        <w:ind w:hanging="360"/>
        <w:jc w:val="both"/>
        <w:rPr>
          <w:rFonts w:ascii="Arial Narrow" w:hAnsi="Arial Narrow" w:cs="Tahoma"/>
          <w:sz w:val="24"/>
          <w:szCs w:val="24"/>
        </w:rPr>
      </w:pPr>
      <w:r w:rsidRPr="00DA48BE">
        <w:rPr>
          <w:rFonts w:ascii="Arial Narrow" w:hAnsi="Arial Narrow" w:cs="Tahoma"/>
          <w:sz w:val="24"/>
          <w:szCs w:val="24"/>
        </w:rPr>
        <w:t>-</w:t>
      </w:r>
      <w:r w:rsidRPr="00DA48BE">
        <w:rPr>
          <w:rFonts w:ascii="Arial Narrow" w:hAnsi="Arial Narrow" w:cs="Tahoma"/>
          <w:sz w:val="24"/>
          <w:szCs w:val="24"/>
        </w:rPr>
        <w:tab/>
        <w:t>potvrdenia zdravotnej poisťovne a Sociálnej poisťov</w:t>
      </w:r>
      <w:r w:rsidR="005F5E23" w:rsidRPr="00DA48BE">
        <w:rPr>
          <w:rFonts w:ascii="Arial Narrow" w:hAnsi="Arial Narrow" w:cs="Tahoma"/>
          <w:sz w:val="24"/>
          <w:szCs w:val="24"/>
        </w:rPr>
        <w:t>ne podľa § 32 ods. 1 písm. b) a</w:t>
      </w:r>
      <w:r w:rsidRPr="00DA48BE">
        <w:rPr>
          <w:rFonts w:ascii="Arial Narrow" w:hAnsi="Arial Narrow" w:cs="Tahoma"/>
          <w:sz w:val="24"/>
          <w:szCs w:val="24"/>
        </w:rPr>
        <w:t xml:space="preserve"> ods. 2 písm. b) zákona,</w:t>
      </w:r>
    </w:p>
    <w:p w14:paraId="6252C4D9" w14:textId="77777777" w:rsidR="008D6344" w:rsidRPr="00DA48BE" w:rsidRDefault="008D6344" w:rsidP="008D6344">
      <w:pPr>
        <w:pStyle w:val="Odsekzoznamu"/>
        <w:widowControl w:val="0"/>
        <w:tabs>
          <w:tab w:val="left" w:pos="0"/>
        </w:tabs>
        <w:spacing w:after="0" w:line="240" w:lineRule="auto"/>
        <w:ind w:hanging="360"/>
        <w:jc w:val="both"/>
        <w:rPr>
          <w:rFonts w:ascii="Arial Narrow" w:hAnsi="Arial Narrow" w:cs="Tahoma"/>
          <w:sz w:val="24"/>
          <w:szCs w:val="24"/>
        </w:rPr>
      </w:pPr>
      <w:r w:rsidRPr="00DA48BE">
        <w:rPr>
          <w:rFonts w:ascii="Arial Narrow" w:hAnsi="Arial Narrow" w:cs="Tahoma"/>
          <w:sz w:val="24"/>
          <w:szCs w:val="24"/>
        </w:rPr>
        <w:t>-</w:t>
      </w:r>
      <w:r w:rsidRPr="00DA48BE">
        <w:rPr>
          <w:rFonts w:ascii="Arial Narrow" w:hAnsi="Arial Narrow" w:cs="Tahoma"/>
          <w:sz w:val="24"/>
          <w:szCs w:val="24"/>
        </w:rPr>
        <w:tab/>
        <w:t>potvrdenia miestne príslušného daňového úradu a miestne príslušného colného úradu podľa § 32 ods. 1 písm. c) a ods. 2 písm. c) zákona,</w:t>
      </w:r>
    </w:p>
    <w:p w14:paraId="1C56979E" w14:textId="77777777" w:rsidR="008D6344" w:rsidRPr="00DA48BE" w:rsidRDefault="008D6344" w:rsidP="008D6344">
      <w:pPr>
        <w:pStyle w:val="Odsekzoznamu"/>
        <w:widowControl w:val="0"/>
        <w:tabs>
          <w:tab w:val="left" w:pos="0"/>
        </w:tabs>
        <w:spacing w:after="0" w:line="240" w:lineRule="auto"/>
        <w:ind w:hanging="360"/>
        <w:jc w:val="both"/>
        <w:rPr>
          <w:rFonts w:ascii="Arial Narrow" w:hAnsi="Arial Narrow" w:cs="Tahoma"/>
          <w:sz w:val="24"/>
          <w:szCs w:val="24"/>
        </w:rPr>
      </w:pPr>
      <w:r w:rsidRPr="00DA48BE">
        <w:rPr>
          <w:rFonts w:ascii="Arial Narrow" w:hAnsi="Arial Narrow" w:cs="Tahoma"/>
          <w:sz w:val="24"/>
          <w:szCs w:val="24"/>
        </w:rPr>
        <w:t>-</w:t>
      </w:r>
      <w:r w:rsidRPr="00DA48BE">
        <w:rPr>
          <w:rFonts w:ascii="Arial Narrow" w:hAnsi="Arial Narrow" w:cs="Tahoma"/>
          <w:sz w:val="24"/>
          <w:szCs w:val="24"/>
        </w:rPr>
        <w:tab/>
        <w:t>potvrdenie príslušného súdu (konkurz,</w:t>
      </w:r>
      <w:r w:rsidRPr="00DA48BE">
        <w:rPr>
          <w:sz w:val="24"/>
          <w:szCs w:val="24"/>
        </w:rPr>
        <w:t xml:space="preserve"> </w:t>
      </w:r>
      <w:r w:rsidRPr="00DA48BE">
        <w:rPr>
          <w:rFonts w:ascii="Arial Narrow" w:hAnsi="Arial Narrow" w:cs="Tahoma"/>
          <w:sz w:val="24"/>
          <w:szCs w:val="24"/>
        </w:rPr>
        <w:t xml:space="preserve">reštrukturalizácia) podľa § 32 ods. 1 písm. d) a ods. 2 písm. d) zákona. </w:t>
      </w:r>
    </w:p>
    <w:p w14:paraId="4103599F" w14:textId="77777777" w:rsidR="008D6344" w:rsidRPr="00DA48BE" w:rsidRDefault="008D6344" w:rsidP="008D6344">
      <w:pPr>
        <w:pStyle w:val="Odsekzoznamu"/>
        <w:widowControl w:val="0"/>
        <w:tabs>
          <w:tab w:val="left" w:pos="0"/>
        </w:tabs>
        <w:spacing w:after="120" w:line="240" w:lineRule="exact"/>
        <w:ind w:hanging="360"/>
        <w:jc w:val="both"/>
        <w:rPr>
          <w:rFonts w:ascii="Arial Narrow" w:hAnsi="Arial Narrow" w:cs="Tahoma"/>
          <w:sz w:val="24"/>
          <w:szCs w:val="24"/>
        </w:rPr>
      </w:pPr>
      <w:r w:rsidRPr="00DA48BE">
        <w:rPr>
          <w:rFonts w:ascii="Arial Narrow" w:hAnsi="Arial Narrow" w:cs="Tahoma"/>
          <w:sz w:val="24"/>
          <w:szCs w:val="24"/>
        </w:rPr>
        <w:t>-</w:t>
      </w:r>
      <w:r w:rsidRPr="00DA48BE">
        <w:rPr>
          <w:rFonts w:ascii="Arial Narrow" w:hAnsi="Arial Narrow" w:cs="Tahoma"/>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91FEB5" w14:textId="77777777" w:rsidR="008D6344" w:rsidRPr="00DA48BE" w:rsidRDefault="008D6344" w:rsidP="008D6344">
      <w:pPr>
        <w:autoSpaceDE w:val="0"/>
        <w:autoSpaceDN w:val="0"/>
        <w:adjustRightInd w:val="0"/>
        <w:spacing w:after="120"/>
        <w:jc w:val="both"/>
        <w:rPr>
          <w:rFonts w:ascii="Arial Narrow" w:hAnsi="Arial Narrow" w:cs="Tahoma"/>
          <w:b/>
          <w:sz w:val="24"/>
          <w:szCs w:val="24"/>
        </w:rPr>
      </w:pPr>
      <w:r w:rsidRPr="00DA48BE">
        <w:rPr>
          <w:rFonts w:ascii="Arial Narrow" w:hAnsi="Arial Narrow" w:cs="Tahoma"/>
          <w:b/>
          <w:sz w:val="24"/>
          <w:szCs w:val="24"/>
        </w:rPr>
        <w:t>Upozornenie:</w:t>
      </w:r>
    </w:p>
    <w:p w14:paraId="53E52657" w14:textId="77777777" w:rsidR="008D6344" w:rsidRPr="00DA48BE" w:rsidRDefault="008D6344" w:rsidP="008D6344">
      <w:pPr>
        <w:pStyle w:val="Zkladntext"/>
        <w:numPr>
          <w:ilvl w:val="0"/>
          <w:numId w:val="17"/>
        </w:numPr>
        <w:spacing w:line="240" w:lineRule="auto"/>
        <w:jc w:val="both"/>
        <w:rPr>
          <w:rFonts w:ascii="Arial Narrow" w:hAnsi="Arial Narrow"/>
          <w:sz w:val="24"/>
          <w:szCs w:val="24"/>
          <w:shd w:val="clear" w:color="auto" w:fill="FFFFFF"/>
        </w:rPr>
      </w:pPr>
      <w:r w:rsidRPr="00DA48BE">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DA48BE">
        <w:rPr>
          <w:rFonts w:ascii="Arial Narrow" w:hAnsi="Arial Narrow"/>
          <w:b/>
          <w:sz w:val="24"/>
          <w:szCs w:val="24"/>
          <w:shd w:val="clear" w:color="auto" w:fill="FFFFFF"/>
        </w:rPr>
        <w:t>krstné meno, priezvisko, rodné priezvisko, rodné číslo, číslo občianskeho preukazu alebo cestovného pasu</w:t>
      </w:r>
      <w:r w:rsidRPr="00DA48BE">
        <w:rPr>
          <w:rFonts w:ascii="Arial Narrow" w:hAnsi="Arial Narrow"/>
          <w:sz w:val="24"/>
          <w:szCs w:val="24"/>
          <w:shd w:val="clear" w:color="auto" w:fill="FFFFFF"/>
        </w:rPr>
        <w:t>.</w:t>
      </w:r>
    </w:p>
    <w:p w14:paraId="18FCC77A" w14:textId="77777777" w:rsidR="008D6344" w:rsidRPr="00DA48BE" w:rsidRDefault="008D6344" w:rsidP="008D6344">
      <w:pPr>
        <w:pStyle w:val="Odsekzoznamu"/>
        <w:widowControl w:val="0"/>
        <w:numPr>
          <w:ilvl w:val="0"/>
          <w:numId w:val="17"/>
        </w:numPr>
        <w:tabs>
          <w:tab w:val="left" w:pos="0"/>
        </w:tabs>
        <w:spacing w:after="120" w:line="240" w:lineRule="exact"/>
        <w:jc w:val="both"/>
        <w:rPr>
          <w:rFonts w:ascii="Arial Narrow" w:hAnsi="Arial Narrow" w:cs="Tahoma"/>
          <w:sz w:val="24"/>
          <w:szCs w:val="24"/>
        </w:rPr>
      </w:pPr>
      <w:r w:rsidRPr="00DA48BE">
        <w:rPr>
          <w:rFonts w:ascii="Arial Narrow" w:hAnsi="Arial Narrow" w:cs="Tahoma"/>
          <w:sz w:val="24"/>
          <w:szCs w:val="24"/>
        </w:rPr>
        <w:t>Verejný obstarávateľ požaduje predloženie potvrdenia príslušného súdu, nie staršie ako tri mesiace o skutočnosti, že hospodársky subjekt nie je v likvidácii.</w:t>
      </w:r>
    </w:p>
    <w:p w14:paraId="347D4E11" w14:textId="77777777" w:rsidR="008D6344" w:rsidRPr="00DA48BE" w:rsidRDefault="008D6344" w:rsidP="008D6344">
      <w:pPr>
        <w:spacing w:after="120"/>
        <w:jc w:val="both"/>
        <w:rPr>
          <w:rFonts w:ascii="Arial Narrow" w:hAnsi="Arial Narrow"/>
          <w:sz w:val="24"/>
          <w:szCs w:val="24"/>
        </w:rPr>
      </w:pPr>
      <w:r w:rsidRPr="00DA48BE">
        <w:rPr>
          <w:rStyle w:val="Jemnzvraznenie"/>
          <w:rFonts w:ascii="Arial Narrow" w:hAnsi="Arial Narrow"/>
          <w:iCs/>
          <w:sz w:val="24"/>
          <w:szCs w:val="24"/>
        </w:rPr>
        <w:lastRenderedPageBreak/>
        <w:t xml:space="preserve">Preukazovanie podmienok účasti je voči verejnému obstarávateľovi účinné aj spôsobom podľa § 152 ods. 4 zákona. </w:t>
      </w:r>
      <w:r w:rsidRPr="00DA48BE">
        <w:rPr>
          <w:rFonts w:ascii="Arial Narrow" w:hAnsi="Arial Narrow"/>
          <w:b/>
          <w:sz w:val="24"/>
          <w:szCs w:val="24"/>
        </w:rPr>
        <w:t>Uchádzač zapísaný v zozname hospodárskych subjektov podľa zákona nie je povinný v procese verejného obstarávania predkladať doklady podľa § 32 ods. 2 zákona</w:t>
      </w:r>
      <w:r w:rsidRPr="00DA48BE">
        <w:rPr>
          <w:rFonts w:ascii="Arial Narrow" w:hAnsi="Arial Narrow"/>
          <w:sz w:val="24"/>
          <w:szCs w:val="24"/>
        </w:rPr>
        <w:t xml:space="preserve"> – prostredníctvom zápisu do zoznamu hospodárskych subjektov. </w:t>
      </w:r>
    </w:p>
    <w:p w14:paraId="4628A53D" w14:textId="77777777" w:rsidR="008D6344" w:rsidRPr="00DA48BE" w:rsidRDefault="008D6344" w:rsidP="008D6344">
      <w:pPr>
        <w:autoSpaceDE w:val="0"/>
        <w:autoSpaceDN w:val="0"/>
        <w:adjustRightInd w:val="0"/>
        <w:spacing w:after="120"/>
        <w:jc w:val="both"/>
        <w:rPr>
          <w:rFonts w:ascii="Arial Narrow" w:hAnsi="Arial Narrow"/>
          <w:sz w:val="24"/>
          <w:szCs w:val="24"/>
        </w:rPr>
      </w:pPr>
      <w:r w:rsidRPr="00DA48BE">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DD2C10B" w14:textId="1B4FCF19" w:rsidR="008D6344" w:rsidRPr="00DA48BE" w:rsidRDefault="008D6344" w:rsidP="005F5E23">
      <w:pPr>
        <w:jc w:val="both"/>
        <w:rPr>
          <w:rFonts w:ascii="Arial Narrow" w:hAnsi="Arial Narrow"/>
          <w:sz w:val="24"/>
          <w:szCs w:val="24"/>
        </w:rPr>
      </w:pPr>
      <w:r w:rsidRPr="00DA48BE">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488CA0A" w14:textId="77777777" w:rsidR="008D6344" w:rsidRPr="00DA48BE" w:rsidRDefault="008D6344" w:rsidP="008D6344">
      <w:pPr>
        <w:pStyle w:val="Odsekzoznamu"/>
        <w:numPr>
          <w:ilvl w:val="0"/>
          <w:numId w:val="16"/>
        </w:numPr>
        <w:spacing w:after="0" w:line="240" w:lineRule="auto"/>
        <w:ind w:left="284" w:hanging="284"/>
        <w:jc w:val="both"/>
        <w:rPr>
          <w:rFonts w:ascii="Arial Narrow" w:hAnsi="Arial Narrow"/>
          <w:b/>
          <w:sz w:val="24"/>
          <w:szCs w:val="24"/>
          <w:u w:val="single"/>
          <w:lang w:eastAsia="sk-SK"/>
        </w:rPr>
      </w:pPr>
      <w:r w:rsidRPr="00DA48BE">
        <w:rPr>
          <w:rFonts w:ascii="Arial Narrow" w:hAnsi="Arial Narrow"/>
          <w:b/>
          <w:sz w:val="24"/>
          <w:szCs w:val="24"/>
          <w:u w:val="single"/>
          <w:lang w:eastAsia="sk-SK"/>
        </w:rPr>
        <w:t>Ekonomické a finančné postavenie podľa § 33 zákona</w:t>
      </w:r>
    </w:p>
    <w:p w14:paraId="4EBBA9CA" w14:textId="77777777" w:rsidR="008D6344" w:rsidRPr="00DA48BE" w:rsidRDefault="008D6344" w:rsidP="008D6344">
      <w:pPr>
        <w:spacing w:after="0" w:line="240" w:lineRule="auto"/>
        <w:jc w:val="both"/>
        <w:rPr>
          <w:rFonts w:ascii="Arial Narrow" w:hAnsi="Arial Narrow"/>
          <w:sz w:val="24"/>
          <w:szCs w:val="24"/>
        </w:rPr>
      </w:pPr>
    </w:p>
    <w:p w14:paraId="106D8127" w14:textId="77777777" w:rsidR="008D6344" w:rsidRPr="00DA48BE" w:rsidRDefault="008D6344" w:rsidP="008D6344">
      <w:pPr>
        <w:spacing w:after="0" w:line="240" w:lineRule="auto"/>
        <w:jc w:val="both"/>
        <w:rPr>
          <w:rFonts w:ascii="Arial Narrow" w:hAnsi="Arial Narrow"/>
          <w:sz w:val="24"/>
          <w:szCs w:val="24"/>
        </w:rPr>
      </w:pPr>
      <w:r w:rsidRPr="00DA48BE">
        <w:rPr>
          <w:rFonts w:ascii="Arial Narrow" w:hAnsi="Arial Narrow"/>
          <w:bCs/>
          <w:sz w:val="24"/>
          <w:szCs w:val="24"/>
        </w:rPr>
        <w:t>Neaplikuje sa.</w:t>
      </w:r>
    </w:p>
    <w:p w14:paraId="540075AE" w14:textId="77777777" w:rsidR="008D6344" w:rsidRPr="00DA48BE" w:rsidRDefault="008D6344" w:rsidP="008D6344">
      <w:pPr>
        <w:pStyle w:val="Odsekzoznamu"/>
        <w:numPr>
          <w:ilvl w:val="0"/>
          <w:numId w:val="16"/>
        </w:numPr>
        <w:spacing w:before="300" w:after="300" w:line="240" w:lineRule="auto"/>
        <w:ind w:left="284" w:hanging="284"/>
        <w:rPr>
          <w:rFonts w:ascii="Arial Narrow" w:hAnsi="Arial Narrow"/>
          <w:b/>
          <w:sz w:val="24"/>
          <w:szCs w:val="24"/>
          <w:lang w:eastAsia="sk-SK"/>
        </w:rPr>
      </w:pPr>
      <w:r w:rsidRPr="00DA48BE">
        <w:rPr>
          <w:rFonts w:ascii="Arial Narrow" w:hAnsi="Arial Narrow"/>
          <w:b/>
          <w:sz w:val="24"/>
          <w:szCs w:val="24"/>
          <w:u w:val="single"/>
          <w:lang w:eastAsia="sk-SK"/>
        </w:rPr>
        <w:t>Technická a odborná spôsobilosť podľa § 34 zákona</w:t>
      </w:r>
    </w:p>
    <w:p w14:paraId="0519E5CC" w14:textId="77777777" w:rsidR="00DA48BE" w:rsidRPr="00DA48BE" w:rsidRDefault="00DA48BE" w:rsidP="00DA48BE">
      <w:pPr>
        <w:spacing w:after="0" w:line="240" w:lineRule="auto"/>
        <w:jc w:val="both"/>
        <w:rPr>
          <w:rFonts w:ascii="Arial Narrow" w:hAnsi="Arial Narrow"/>
          <w:sz w:val="24"/>
          <w:szCs w:val="24"/>
        </w:rPr>
      </w:pPr>
      <w:r w:rsidRPr="00DA48BE">
        <w:rPr>
          <w:rFonts w:ascii="Arial Narrow" w:hAnsi="Arial Narrow"/>
          <w:bCs/>
          <w:sz w:val="24"/>
          <w:szCs w:val="24"/>
        </w:rPr>
        <w:t>Neaplikuje sa.</w:t>
      </w:r>
    </w:p>
    <w:p w14:paraId="30AF7D1D" w14:textId="77777777" w:rsidR="008D6344" w:rsidRPr="00DA48BE" w:rsidRDefault="008D6344" w:rsidP="008D6344">
      <w:pPr>
        <w:pStyle w:val="Odsekzoznamu"/>
        <w:spacing w:after="0" w:line="240" w:lineRule="auto"/>
        <w:ind w:left="0"/>
        <w:contextualSpacing w:val="0"/>
        <w:rPr>
          <w:rFonts w:ascii="Arial Narrow" w:hAnsi="Arial Narrow"/>
          <w:b/>
          <w:sz w:val="24"/>
          <w:szCs w:val="24"/>
          <w:lang w:eastAsia="sk-SK"/>
        </w:rPr>
      </w:pPr>
    </w:p>
    <w:p w14:paraId="2C928C67" w14:textId="77777777" w:rsidR="008D6344" w:rsidRPr="00DA48BE" w:rsidRDefault="008D6344" w:rsidP="008D6344">
      <w:pPr>
        <w:pStyle w:val="Odsekzoznamu"/>
        <w:numPr>
          <w:ilvl w:val="0"/>
          <w:numId w:val="16"/>
        </w:numPr>
        <w:spacing w:before="300" w:after="300" w:line="240" w:lineRule="auto"/>
        <w:ind w:left="284" w:hanging="284"/>
        <w:rPr>
          <w:rFonts w:ascii="Arial Narrow" w:hAnsi="Arial Narrow"/>
          <w:b/>
          <w:sz w:val="24"/>
          <w:szCs w:val="24"/>
          <w:u w:val="single"/>
          <w:lang w:eastAsia="sk-SK"/>
        </w:rPr>
      </w:pPr>
      <w:r w:rsidRPr="00DA48BE">
        <w:rPr>
          <w:rFonts w:ascii="Arial Narrow" w:hAnsi="Arial Narrow"/>
          <w:b/>
          <w:sz w:val="24"/>
          <w:szCs w:val="24"/>
          <w:u w:val="single"/>
          <w:lang w:eastAsia="sk-SK"/>
        </w:rPr>
        <w:t>Ďalšie informácie</w:t>
      </w:r>
    </w:p>
    <w:p w14:paraId="0D210365" w14:textId="77777777" w:rsidR="008D6344" w:rsidRPr="00DA48BE" w:rsidRDefault="008D6344" w:rsidP="008D6344">
      <w:pPr>
        <w:spacing w:after="0" w:line="240" w:lineRule="auto"/>
        <w:jc w:val="both"/>
        <w:rPr>
          <w:rFonts w:ascii="Arial Narrow" w:hAnsi="Arial Narrow"/>
          <w:sz w:val="24"/>
          <w:szCs w:val="24"/>
          <w:lang w:eastAsia="sk-SK"/>
        </w:rPr>
      </w:pPr>
      <w:r w:rsidRPr="00DA48BE">
        <w:rPr>
          <w:rFonts w:ascii="Arial Narrow" w:hAnsi="Arial Narrow"/>
          <w:sz w:val="24"/>
          <w:szCs w:val="24"/>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468BE11B" w14:textId="77777777" w:rsidR="008D6344" w:rsidRPr="00DA48BE" w:rsidRDefault="008D6344" w:rsidP="008D6344">
      <w:pPr>
        <w:spacing w:after="0" w:line="240" w:lineRule="auto"/>
        <w:jc w:val="both"/>
        <w:rPr>
          <w:rFonts w:ascii="Arial Narrow" w:hAnsi="Arial Narrow"/>
          <w:sz w:val="24"/>
          <w:szCs w:val="24"/>
          <w:lang w:eastAsia="sk-SK"/>
        </w:rPr>
      </w:pPr>
    </w:p>
    <w:p w14:paraId="7F47911C" w14:textId="153E1639" w:rsidR="008D6344" w:rsidRPr="00DA48BE" w:rsidRDefault="008D6344" w:rsidP="008D6344">
      <w:pPr>
        <w:spacing w:after="0" w:line="240" w:lineRule="auto"/>
        <w:jc w:val="both"/>
        <w:rPr>
          <w:rFonts w:ascii="Arial Narrow" w:hAnsi="Arial Narrow"/>
          <w:sz w:val="24"/>
          <w:szCs w:val="24"/>
          <w:lang w:eastAsia="sk-SK"/>
        </w:rPr>
      </w:pPr>
      <w:r w:rsidRPr="00DA48BE">
        <w:rPr>
          <w:rFonts w:ascii="Arial Narrow" w:hAnsi="Arial Narrow"/>
          <w:sz w:val="24"/>
          <w:szCs w:val="24"/>
          <w:lang w:eastAsia="sk-SK"/>
        </w:rPr>
        <w:t>V prípade uchádzača, ktorého tvorí skupina dodávateľov zúčastnená na verejnom obstarávaní, sa požaduje preukázanie splnenia podmienok účasti osobného postavenia za každého člena skupiny osobitne. Splnenie podmienky účasti pod</w:t>
      </w:r>
      <w:r w:rsidR="005F5E23" w:rsidRPr="00DA48BE">
        <w:rPr>
          <w:rFonts w:ascii="Arial Narrow" w:hAnsi="Arial Narrow"/>
          <w:sz w:val="24"/>
          <w:szCs w:val="24"/>
          <w:lang w:eastAsia="sk-SK"/>
        </w:rPr>
        <w:t xml:space="preserve">ľa § 32 ods. 1 písm. e) zákona </w:t>
      </w:r>
      <w:r w:rsidRPr="00DA48BE">
        <w:rPr>
          <w:rFonts w:ascii="Arial Narrow" w:hAnsi="Arial Narrow"/>
          <w:sz w:val="24"/>
          <w:szCs w:val="24"/>
          <w:lang w:eastAsia="sk-SK"/>
        </w:rPr>
        <w:t>preukazuje člen skupiny len vo vzťahu k tej časti predmetu zákazky, ktorú má zabezpečiť. V prípade ostatných podmienok účasti sa požaduje preukázanie ich splnenia za všetkých členov skupiny spoločne.</w:t>
      </w:r>
    </w:p>
    <w:p w14:paraId="7796EA3C" w14:textId="77777777" w:rsidR="008D6344" w:rsidRPr="00DA48BE" w:rsidRDefault="008D6344" w:rsidP="008D6344">
      <w:pPr>
        <w:spacing w:after="0" w:line="240" w:lineRule="auto"/>
        <w:jc w:val="both"/>
        <w:rPr>
          <w:rFonts w:ascii="Arial Narrow" w:hAnsi="Arial Narrow" w:cs="Arial"/>
          <w:sz w:val="24"/>
          <w:szCs w:val="24"/>
        </w:rPr>
      </w:pPr>
    </w:p>
    <w:p w14:paraId="73A504CB" w14:textId="77777777" w:rsidR="008D6344" w:rsidRPr="00DA48BE" w:rsidRDefault="008D6344" w:rsidP="008D6344">
      <w:pPr>
        <w:spacing w:after="0" w:line="240" w:lineRule="auto"/>
        <w:jc w:val="both"/>
        <w:rPr>
          <w:rFonts w:ascii="Arial Narrow" w:hAnsi="Arial Narrow" w:cs="Arial"/>
          <w:sz w:val="24"/>
          <w:szCs w:val="24"/>
        </w:rPr>
      </w:pPr>
      <w:r w:rsidRPr="00DA48BE">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CB5C979" w14:textId="77777777" w:rsidR="008D6344" w:rsidRPr="00DA48BE" w:rsidRDefault="008D6344" w:rsidP="008D6344">
      <w:pPr>
        <w:spacing w:after="0" w:line="240" w:lineRule="auto"/>
        <w:jc w:val="both"/>
        <w:rPr>
          <w:rFonts w:ascii="Arial Narrow" w:hAnsi="Arial Narrow"/>
          <w:sz w:val="24"/>
          <w:szCs w:val="24"/>
          <w:lang w:eastAsia="sk-SK"/>
        </w:rPr>
      </w:pPr>
    </w:p>
    <w:p w14:paraId="04FEE5D3" w14:textId="77777777" w:rsidR="008D6344" w:rsidRPr="00DA48BE" w:rsidRDefault="008D6344" w:rsidP="008D6344">
      <w:pPr>
        <w:pStyle w:val="Odsekzoznamu"/>
        <w:spacing w:after="0" w:line="240" w:lineRule="auto"/>
        <w:ind w:left="0"/>
        <w:contextualSpacing w:val="0"/>
        <w:jc w:val="both"/>
        <w:rPr>
          <w:rFonts w:ascii="Arial Narrow" w:hAnsi="Arial Narrow" w:cs="Arial"/>
          <w:sz w:val="24"/>
          <w:szCs w:val="24"/>
        </w:rPr>
      </w:pPr>
      <w:r w:rsidRPr="00DA48BE">
        <w:rPr>
          <w:rFonts w:ascii="Arial Narrow" w:hAnsi="Arial Narrow" w:cs="Arial"/>
          <w:sz w:val="24"/>
          <w:szCs w:val="24"/>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41C39257" w14:textId="77777777" w:rsidR="008D6344" w:rsidRPr="00DA48BE" w:rsidRDefault="008D6344" w:rsidP="008D6344">
      <w:pPr>
        <w:spacing w:after="0" w:line="240" w:lineRule="auto"/>
        <w:jc w:val="both"/>
        <w:rPr>
          <w:rFonts w:ascii="Arial Narrow" w:hAnsi="Arial Narrow"/>
          <w:sz w:val="24"/>
          <w:szCs w:val="24"/>
          <w:shd w:val="clear" w:color="auto" w:fill="FFFFFF"/>
        </w:rPr>
      </w:pPr>
    </w:p>
    <w:p w14:paraId="06D1E069" w14:textId="62A62184" w:rsidR="008D6344" w:rsidRPr="00DA48BE" w:rsidRDefault="008D6344" w:rsidP="008D6344">
      <w:pPr>
        <w:spacing w:after="0" w:line="240" w:lineRule="auto"/>
        <w:jc w:val="both"/>
        <w:rPr>
          <w:rStyle w:val="Jemnzvraznenie"/>
          <w:rFonts w:ascii="Arial Narrow" w:hAnsi="Arial Narrow"/>
          <w:b w:val="0"/>
          <w:sz w:val="24"/>
          <w:szCs w:val="24"/>
        </w:rPr>
      </w:pPr>
      <w:r w:rsidRPr="00DA48BE">
        <w:rPr>
          <w:rFonts w:ascii="Arial Narrow" w:hAnsi="Arial Narrow"/>
          <w:sz w:val="24"/>
          <w:szCs w:val="24"/>
          <w:shd w:val="clear" w:color="auto" w:fill="FFFFFF"/>
        </w:rPr>
        <w:t>Uchádzač</w:t>
      </w:r>
      <w:r w:rsidRPr="00DA48BE">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1A60B353" w14:textId="77777777" w:rsidR="00DA48BE" w:rsidRPr="00DA48BE" w:rsidRDefault="00DA48BE" w:rsidP="008D6344">
      <w:pPr>
        <w:spacing w:after="0" w:line="240" w:lineRule="auto"/>
        <w:jc w:val="both"/>
        <w:rPr>
          <w:rStyle w:val="Jemnzvraznenie"/>
          <w:rFonts w:ascii="Arial Narrow" w:hAnsi="Arial Narrow"/>
          <w:b w:val="0"/>
          <w:sz w:val="24"/>
          <w:szCs w:val="24"/>
        </w:rPr>
      </w:pPr>
    </w:p>
    <w:p w14:paraId="3C9AD697" w14:textId="3597D6FB" w:rsidR="008D6344" w:rsidRPr="00DA48BE" w:rsidRDefault="008D6344" w:rsidP="008D6344">
      <w:pPr>
        <w:spacing w:after="0" w:line="240" w:lineRule="auto"/>
        <w:jc w:val="both"/>
        <w:rPr>
          <w:rFonts w:ascii="Arial Narrow" w:hAnsi="Arial Narrow"/>
          <w:sz w:val="24"/>
          <w:szCs w:val="24"/>
        </w:rPr>
      </w:pPr>
      <w:r w:rsidRPr="00DA48BE">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8" w:history="1">
        <w:r w:rsidRPr="00DA48BE">
          <w:rPr>
            <w:rStyle w:val="Hypertextovprepojenie"/>
            <w:rFonts w:ascii="Arial Narrow" w:hAnsi="Arial Narrow"/>
            <w:color w:val="auto"/>
            <w:sz w:val="24"/>
            <w:szCs w:val="24"/>
          </w:rPr>
          <w:t>https://www.uvo.gov.sk/legislativametodika-dohlad/jednotny-europsky-dokument-605.html</w:t>
        </w:r>
      </w:hyperlink>
      <w:r w:rsidRPr="00DA48BE">
        <w:rPr>
          <w:rFonts w:ascii="Arial Narrow" w:hAnsi="Arial Narrow"/>
          <w:sz w:val="24"/>
          <w:szCs w:val="24"/>
        </w:rPr>
        <w:t>: JED - príručka k službe ESPD</w:t>
      </w:r>
      <w:r w:rsidR="00DA48BE" w:rsidRPr="00DA48BE">
        <w:rPr>
          <w:rFonts w:ascii="Arial Narrow" w:hAnsi="Arial Narrow"/>
          <w:sz w:val="24"/>
          <w:szCs w:val="24"/>
        </w:rPr>
        <w:t>.</w:t>
      </w:r>
    </w:p>
    <w:p w14:paraId="1B272C69" w14:textId="77777777" w:rsidR="008D6344" w:rsidRPr="00DA48BE" w:rsidRDefault="008D6344" w:rsidP="008D6344">
      <w:pPr>
        <w:spacing w:before="120" w:after="0" w:line="240" w:lineRule="auto"/>
        <w:jc w:val="both"/>
        <w:rPr>
          <w:rFonts w:ascii="Arial Narrow" w:hAnsi="Arial Narrow"/>
          <w:sz w:val="24"/>
          <w:szCs w:val="24"/>
          <w:lang w:eastAsia="sk-SK"/>
        </w:rPr>
      </w:pPr>
      <w:r w:rsidRPr="00DA48BE">
        <w:rPr>
          <w:rFonts w:ascii="Arial Narrow" w:hAnsi="Arial Narrow"/>
          <w:sz w:val="24"/>
          <w:szCs w:val="24"/>
          <w:lang w:eastAsia="sk-SK"/>
        </w:rPr>
        <w:t>Verejný obstarávateľ umožňuje vyplniť oddiel α Globálny údaj pre všetky podmienky účasti časti IV. Hospodársky subjekt.</w:t>
      </w:r>
    </w:p>
    <w:p w14:paraId="48DF6B8C" w14:textId="77777777" w:rsidR="008D6344" w:rsidRPr="00DA48BE" w:rsidRDefault="008D6344" w:rsidP="008D6344">
      <w:pPr>
        <w:spacing w:before="120" w:after="0" w:line="240" w:lineRule="auto"/>
        <w:jc w:val="both"/>
        <w:rPr>
          <w:rFonts w:ascii="Arial Narrow" w:hAnsi="Arial Narrow"/>
          <w:b/>
          <w:sz w:val="24"/>
          <w:szCs w:val="24"/>
        </w:rPr>
      </w:pPr>
      <w:r w:rsidRPr="00DA48BE">
        <w:rPr>
          <w:rFonts w:ascii="Arial Narrow" w:hAnsi="Arial Narrow" w:cs="Arial Narrow"/>
          <w:sz w:val="24"/>
          <w:szCs w:val="24"/>
        </w:rPr>
        <w:t xml:space="preserve">Verejný obstarávateľ odporúča, aby uchádzač použil </w:t>
      </w:r>
      <w:proofErr w:type="spellStart"/>
      <w:r w:rsidRPr="00DA48BE">
        <w:rPr>
          <w:rFonts w:ascii="Arial Narrow" w:hAnsi="Arial Narrow" w:cs="Arial Narrow"/>
          <w:sz w:val="24"/>
          <w:szCs w:val="24"/>
        </w:rPr>
        <w:t>predvyplnený</w:t>
      </w:r>
      <w:proofErr w:type="spellEnd"/>
      <w:r w:rsidRPr="00DA48BE">
        <w:rPr>
          <w:rFonts w:ascii="Arial Narrow" w:hAnsi="Arial Narrow" w:cs="Arial Narrow"/>
          <w:sz w:val="24"/>
          <w:szCs w:val="24"/>
        </w:rPr>
        <w:t xml:space="preserve"> formulár JED, </w:t>
      </w:r>
      <w:r w:rsidRPr="00DA48BE">
        <w:rPr>
          <w:rFonts w:ascii="Arial Narrow" w:hAnsi="Arial Narrow" w:cs="Arial"/>
          <w:sz w:val="24"/>
          <w:szCs w:val="24"/>
        </w:rPr>
        <w:t xml:space="preserve">ktorý je prílohou č. 7 </w:t>
      </w:r>
      <w:r w:rsidRPr="00DA48BE">
        <w:rPr>
          <w:rFonts w:ascii="Arial Narrow" w:hAnsi="Arial Narrow"/>
          <w:sz w:val="24"/>
          <w:szCs w:val="24"/>
        </w:rPr>
        <w:t>Formulár Jednotného európskeho dokumentu pre obstarávanie</w:t>
      </w:r>
      <w:r w:rsidRPr="00DA48BE">
        <w:rPr>
          <w:rFonts w:ascii="Arial Narrow" w:hAnsi="Arial Narrow" w:cs="Arial"/>
          <w:sz w:val="24"/>
          <w:szCs w:val="24"/>
        </w:rPr>
        <w:t xml:space="preserve"> týchto súťažných podkladov</w:t>
      </w:r>
      <w:r w:rsidRPr="00DA48BE">
        <w:rPr>
          <w:rFonts w:ascii="Arial Narrow" w:hAnsi="Arial Narrow" w:cs="Arial Narrow"/>
          <w:sz w:val="24"/>
          <w:szCs w:val="24"/>
        </w:rPr>
        <w:t>.</w:t>
      </w:r>
    </w:p>
    <w:p w14:paraId="3E2DA490" w14:textId="77777777" w:rsidR="008D6344" w:rsidRPr="00DA48BE" w:rsidRDefault="008D6344" w:rsidP="008D6344">
      <w:pPr>
        <w:pStyle w:val="Odsekzoznamu"/>
        <w:spacing w:after="0" w:line="240" w:lineRule="auto"/>
        <w:ind w:left="0"/>
        <w:contextualSpacing w:val="0"/>
        <w:jc w:val="both"/>
        <w:rPr>
          <w:rFonts w:ascii="Arial Narrow" w:hAnsi="Arial Narrow"/>
          <w:b/>
          <w:sz w:val="24"/>
          <w:szCs w:val="24"/>
          <w:lang w:eastAsia="sk-SK"/>
        </w:rPr>
      </w:pPr>
    </w:p>
    <w:p w14:paraId="3E3F96A3" w14:textId="77777777" w:rsidR="00AF7F2F" w:rsidRPr="00DA48BE" w:rsidRDefault="00AF7F2F" w:rsidP="008D6344">
      <w:pPr>
        <w:rPr>
          <w:sz w:val="24"/>
          <w:szCs w:val="24"/>
        </w:rPr>
      </w:pPr>
    </w:p>
    <w:sectPr w:rsidR="00AF7F2F" w:rsidRPr="00DA48BE" w:rsidSect="008D6344">
      <w:headerReference w:type="default" r:id="rId9"/>
      <w:foot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8FF4" w14:textId="77777777" w:rsidR="004E7A38" w:rsidRDefault="004E7A38" w:rsidP="00CF3803">
      <w:pPr>
        <w:spacing w:after="0" w:line="240" w:lineRule="auto"/>
      </w:pPr>
      <w:r>
        <w:separator/>
      </w:r>
    </w:p>
  </w:endnote>
  <w:endnote w:type="continuationSeparator" w:id="0">
    <w:p w14:paraId="51E436EF" w14:textId="77777777" w:rsidR="004E7A38" w:rsidRDefault="004E7A3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6312EDB" w:rsidR="00AF7F2F" w:rsidRDefault="00AF7F2F">
        <w:pPr>
          <w:pStyle w:val="Pta"/>
          <w:jc w:val="center"/>
        </w:pPr>
        <w:r>
          <w:fldChar w:fldCharType="begin"/>
        </w:r>
        <w:r>
          <w:instrText>PAGE   \* MERGEFORMAT</w:instrText>
        </w:r>
        <w:r>
          <w:fldChar w:fldCharType="separate"/>
        </w:r>
        <w:r w:rsidR="00DA48BE">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A231" w14:textId="77777777" w:rsidR="004E7A38" w:rsidRDefault="004E7A38" w:rsidP="00CF3803">
      <w:pPr>
        <w:spacing w:after="0" w:line="240" w:lineRule="auto"/>
      </w:pPr>
      <w:r>
        <w:separator/>
      </w:r>
    </w:p>
  </w:footnote>
  <w:footnote w:type="continuationSeparator" w:id="0">
    <w:p w14:paraId="735D858B" w14:textId="77777777" w:rsidR="004E7A38" w:rsidRDefault="004E7A3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A21D" w14:textId="7DEE1C6C" w:rsidR="00FD4265" w:rsidRPr="00DA48BE" w:rsidRDefault="00FD4265" w:rsidP="00DA48BE">
    <w:pPr>
      <w:spacing w:before="60" w:after="0"/>
      <w:jc w:val="right"/>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1409"/>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03B3"/>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1537"/>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57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67618"/>
    <w:rsid w:val="004709DE"/>
    <w:rsid w:val="0047282D"/>
    <w:rsid w:val="00483DAC"/>
    <w:rsid w:val="004A1FFD"/>
    <w:rsid w:val="004B206A"/>
    <w:rsid w:val="004B496E"/>
    <w:rsid w:val="004C335B"/>
    <w:rsid w:val="004E0D4E"/>
    <w:rsid w:val="004E7A38"/>
    <w:rsid w:val="004F585E"/>
    <w:rsid w:val="00501BEC"/>
    <w:rsid w:val="00503C06"/>
    <w:rsid w:val="00504DFD"/>
    <w:rsid w:val="00505F5D"/>
    <w:rsid w:val="00506594"/>
    <w:rsid w:val="00541B2C"/>
    <w:rsid w:val="00543F73"/>
    <w:rsid w:val="00556D76"/>
    <w:rsid w:val="00557FB2"/>
    <w:rsid w:val="00566D51"/>
    <w:rsid w:val="005677AD"/>
    <w:rsid w:val="00584149"/>
    <w:rsid w:val="00586473"/>
    <w:rsid w:val="00587243"/>
    <w:rsid w:val="005A0AEB"/>
    <w:rsid w:val="005B7A62"/>
    <w:rsid w:val="005C67FE"/>
    <w:rsid w:val="005D0004"/>
    <w:rsid w:val="005E055E"/>
    <w:rsid w:val="005E28B7"/>
    <w:rsid w:val="005E6C0D"/>
    <w:rsid w:val="005F0BEB"/>
    <w:rsid w:val="005F174C"/>
    <w:rsid w:val="005F5E23"/>
    <w:rsid w:val="005F6B63"/>
    <w:rsid w:val="0061711A"/>
    <w:rsid w:val="00630342"/>
    <w:rsid w:val="00637F7F"/>
    <w:rsid w:val="00647977"/>
    <w:rsid w:val="006660F5"/>
    <w:rsid w:val="00673D9A"/>
    <w:rsid w:val="00690D9C"/>
    <w:rsid w:val="00696C21"/>
    <w:rsid w:val="006A3A63"/>
    <w:rsid w:val="006A4B61"/>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47B62"/>
    <w:rsid w:val="00856985"/>
    <w:rsid w:val="00886254"/>
    <w:rsid w:val="008A21D9"/>
    <w:rsid w:val="008B3370"/>
    <w:rsid w:val="008B4C0F"/>
    <w:rsid w:val="008B78EB"/>
    <w:rsid w:val="008C3328"/>
    <w:rsid w:val="008D5D52"/>
    <w:rsid w:val="008D6344"/>
    <w:rsid w:val="008D75A7"/>
    <w:rsid w:val="008D7643"/>
    <w:rsid w:val="008D7A41"/>
    <w:rsid w:val="008F5ED1"/>
    <w:rsid w:val="00902FD9"/>
    <w:rsid w:val="00905688"/>
    <w:rsid w:val="009065DC"/>
    <w:rsid w:val="00914F24"/>
    <w:rsid w:val="0091667B"/>
    <w:rsid w:val="009273A9"/>
    <w:rsid w:val="00947669"/>
    <w:rsid w:val="00953D59"/>
    <w:rsid w:val="00960074"/>
    <w:rsid w:val="009703C0"/>
    <w:rsid w:val="0098633C"/>
    <w:rsid w:val="00986E67"/>
    <w:rsid w:val="009A6009"/>
    <w:rsid w:val="009B2A26"/>
    <w:rsid w:val="009B58B2"/>
    <w:rsid w:val="009B5AC4"/>
    <w:rsid w:val="009B6299"/>
    <w:rsid w:val="009D6A48"/>
    <w:rsid w:val="009E5AD8"/>
    <w:rsid w:val="009F226E"/>
    <w:rsid w:val="00A130C8"/>
    <w:rsid w:val="00A21721"/>
    <w:rsid w:val="00A224C2"/>
    <w:rsid w:val="00A23962"/>
    <w:rsid w:val="00A312EF"/>
    <w:rsid w:val="00A3269B"/>
    <w:rsid w:val="00A32CC7"/>
    <w:rsid w:val="00A35B70"/>
    <w:rsid w:val="00A3735E"/>
    <w:rsid w:val="00A403F4"/>
    <w:rsid w:val="00A472EE"/>
    <w:rsid w:val="00A523E9"/>
    <w:rsid w:val="00A63431"/>
    <w:rsid w:val="00A73047"/>
    <w:rsid w:val="00A75414"/>
    <w:rsid w:val="00AA26B7"/>
    <w:rsid w:val="00AC4256"/>
    <w:rsid w:val="00AD0B8C"/>
    <w:rsid w:val="00AE2E11"/>
    <w:rsid w:val="00AF7F2F"/>
    <w:rsid w:val="00B022C3"/>
    <w:rsid w:val="00B108B4"/>
    <w:rsid w:val="00B20C76"/>
    <w:rsid w:val="00B33A50"/>
    <w:rsid w:val="00B5148B"/>
    <w:rsid w:val="00B65FBC"/>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29C1"/>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6A59"/>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569AD"/>
    <w:rsid w:val="00D911C9"/>
    <w:rsid w:val="00D92EE1"/>
    <w:rsid w:val="00D9300B"/>
    <w:rsid w:val="00DA48BE"/>
    <w:rsid w:val="00DA74B0"/>
    <w:rsid w:val="00DB55F3"/>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95B23"/>
    <w:rsid w:val="00EA3E5F"/>
    <w:rsid w:val="00EC2343"/>
    <w:rsid w:val="00EC2814"/>
    <w:rsid w:val="00EC4881"/>
    <w:rsid w:val="00EC6EA3"/>
    <w:rsid w:val="00EE4761"/>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84A5C"/>
    <w:rsid w:val="00FA3FDF"/>
    <w:rsid w:val="00FA77E4"/>
    <w:rsid w:val="00FA7BF3"/>
    <w:rsid w:val="00FB15D4"/>
    <w:rsid w:val="00FC078C"/>
    <w:rsid w:val="00FC70A5"/>
    <w:rsid w:val="00FD0291"/>
    <w:rsid w:val="00FD16C5"/>
    <w:rsid w:val="00FD4265"/>
    <w:rsid w:val="00FD591A"/>
    <w:rsid w:val="00FE0DEB"/>
    <w:rsid w:val="00FE509B"/>
    <w:rsid w:val="00FE6167"/>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5038-70E7-4C13-883C-280500D8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1594</Words>
  <Characters>9091</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Veronika Somorovská</cp:lastModifiedBy>
  <cp:revision>27</cp:revision>
  <cp:lastPrinted>2022-01-18T07:35:00Z</cp:lastPrinted>
  <dcterms:created xsi:type="dcterms:W3CDTF">2022-01-11T17:32:00Z</dcterms:created>
  <dcterms:modified xsi:type="dcterms:W3CDTF">2024-04-11T09:41:00Z</dcterms:modified>
</cp:coreProperties>
</file>