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57E787D7" w14:textId="27EB5262" w:rsidR="007B5428" w:rsidRDefault="00F718DA" w:rsidP="007B5428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FD026D">
        <w:rPr>
          <w:rFonts w:ascii="Arial Narrow" w:hAnsi="Arial Narrow" w:cs="Arial"/>
          <w:sz w:val="22"/>
          <w:szCs w:val="22"/>
        </w:rPr>
        <w:t>.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="00B578E6">
        <w:rPr>
          <w:rFonts w:ascii="Arial Narrow" w:hAnsi="Arial Narrow" w:cs="Arial"/>
          <w:sz w:val="22"/>
          <w:szCs w:val="22"/>
        </w:rPr>
        <w:t>Záchranné</w:t>
      </w:r>
      <w:r w:rsidR="00542E2C" w:rsidRPr="00542E2C">
        <w:rPr>
          <w:rFonts w:ascii="Arial Narrow" w:hAnsi="Arial Narrow" w:cs="Arial"/>
          <w:sz w:val="22"/>
          <w:szCs w:val="22"/>
        </w:rPr>
        <w:t xml:space="preserve"> plavidlo</w:t>
      </w:r>
      <w:r w:rsidR="00B578E6">
        <w:rPr>
          <w:rFonts w:ascii="Arial Narrow" w:hAnsi="Arial Narrow" w:cs="Arial"/>
          <w:sz w:val="22"/>
          <w:szCs w:val="22"/>
        </w:rPr>
        <w:t xml:space="preserve"> s</w:t>
      </w:r>
      <w:r w:rsidR="00D104EC">
        <w:rPr>
          <w:rFonts w:ascii="Arial Narrow" w:hAnsi="Arial Narrow" w:cs="Arial"/>
          <w:sz w:val="22"/>
          <w:szCs w:val="22"/>
        </w:rPr>
        <w:t> </w:t>
      </w:r>
      <w:r w:rsidR="00B578E6">
        <w:rPr>
          <w:rFonts w:ascii="Arial Narrow" w:hAnsi="Arial Narrow" w:cs="Arial"/>
          <w:sz w:val="22"/>
          <w:szCs w:val="22"/>
        </w:rPr>
        <w:t>motorom</w:t>
      </w:r>
      <w:r w:rsidR="00D104EC">
        <w:rPr>
          <w:rFonts w:ascii="Arial Narrow" w:hAnsi="Arial Narrow" w:cs="Arial"/>
          <w:sz w:val="22"/>
          <w:szCs w:val="22"/>
        </w:rPr>
        <w:t xml:space="preserve"> a</w:t>
      </w:r>
      <w:r w:rsidR="004A14CC">
        <w:rPr>
          <w:rFonts w:ascii="Arial Narrow" w:hAnsi="Arial Narrow" w:cs="Arial"/>
          <w:sz w:val="22"/>
          <w:szCs w:val="22"/>
        </w:rPr>
        <w:t xml:space="preserve"> s</w:t>
      </w:r>
      <w:r w:rsidR="00D104EC">
        <w:rPr>
          <w:rFonts w:ascii="Arial Narrow" w:hAnsi="Arial Narrow" w:cs="Arial"/>
          <w:sz w:val="22"/>
          <w:szCs w:val="22"/>
        </w:rPr>
        <w:t> prívesom</w:t>
      </w:r>
      <w:r w:rsidR="00FD026D">
        <w:rPr>
          <w:rFonts w:ascii="Arial Narrow" w:hAnsi="Arial Narrow" w:cs="Arial"/>
          <w:sz w:val="22"/>
          <w:szCs w:val="22"/>
        </w:rPr>
        <w:t xml:space="preserve"> je tovar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  <w:r w:rsidR="007B5428" w:rsidRPr="00542E2C">
        <w:rPr>
          <w:rFonts w:ascii="Arial Narrow" w:hAnsi="Arial Narrow" w:cs="Arial"/>
          <w:sz w:val="22"/>
          <w:szCs w:val="22"/>
        </w:rPr>
        <w:t>ako celok</w:t>
      </w:r>
      <w:r w:rsidR="001232C5">
        <w:rPr>
          <w:rFonts w:ascii="Arial Narrow" w:hAnsi="Arial Narrow" w:cs="Arial"/>
          <w:sz w:val="22"/>
          <w:szCs w:val="22"/>
        </w:rPr>
        <w:t>,</w:t>
      </w:r>
      <w:r w:rsidR="007B5428" w:rsidRPr="00542E2C">
        <w:rPr>
          <w:rFonts w:ascii="Arial Narrow" w:hAnsi="Arial Narrow" w:cs="Arial"/>
          <w:sz w:val="22"/>
          <w:szCs w:val="22"/>
        </w:rPr>
        <w:t xml:space="preserve"> rozdelenie by nebolo logické z</w:t>
      </w:r>
      <w:r w:rsidR="008B03CA">
        <w:rPr>
          <w:rFonts w:ascii="Arial Narrow" w:hAnsi="Arial Narrow" w:cs="Arial"/>
          <w:sz w:val="22"/>
          <w:szCs w:val="22"/>
        </w:rPr>
        <w:t> </w:t>
      </w:r>
      <w:r w:rsidR="007B5428" w:rsidRPr="00542E2C">
        <w:rPr>
          <w:rFonts w:ascii="Arial Narrow" w:hAnsi="Arial Narrow" w:cs="Arial"/>
          <w:sz w:val="22"/>
          <w:szCs w:val="22"/>
        </w:rPr>
        <w:t>pohľadu</w:t>
      </w:r>
      <w:r w:rsidR="008B03CA">
        <w:rPr>
          <w:rFonts w:ascii="Arial Narrow" w:hAnsi="Arial Narrow" w:cs="Arial"/>
          <w:sz w:val="22"/>
          <w:szCs w:val="22"/>
        </w:rPr>
        <w:t xml:space="preserve"> efektívnosti a</w:t>
      </w:r>
      <w:r w:rsidR="007B5428" w:rsidRPr="00542E2C">
        <w:rPr>
          <w:rFonts w:ascii="Arial Narrow" w:hAnsi="Arial Narrow" w:cs="Arial"/>
          <w:sz w:val="22"/>
          <w:szCs w:val="22"/>
        </w:rPr>
        <w:t xml:space="preserve"> hospodárnosti.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</w:p>
    <w:p w14:paraId="19C3A81E" w14:textId="6853342C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</w:p>
    <w:p w14:paraId="001B2EFC" w14:textId="6CA149AC" w:rsidR="00BF363D" w:rsidRDefault="00F718DA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 w:cs="Arial"/>
          <w:sz w:val="22"/>
          <w:szCs w:val="22"/>
        </w:rPr>
        <w:t>Plnenie predmetu zákazky, ktorým je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dodanie identického druhu tovaru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BF363D"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="00BF363D"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="00BF363D"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5EDD64E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7B5428">
        <w:rPr>
          <w:rFonts w:ascii="Arial Narrow" w:hAnsi="Arial Narrow" w:cs="Arial"/>
          <w:sz w:val="22"/>
          <w:szCs w:val="22"/>
        </w:rPr>
        <w:t>redmetný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tovar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poskytovaný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Pr="003C3430">
        <w:rPr>
          <w:rFonts w:ascii="Arial Narrow" w:hAnsi="Arial Narrow" w:cs="Arial"/>
          <w:sz w:val="22"/>
          <w:szCs w:val="22"/>
        </w:rPr>
        <w:t>rovnakým okruhom potenciálnych uchádzačov, a to najmä</w:t>
      </w:r>
      <w:bookmarkStart w:id="0" w:name="_GoBack"/>
      <w:bookmarkEnd w:id="0"/>
      <w:r w:rsidRPr="003C3430">
        <w:rPr>
          <w:rFonts w:ascii="Arial Narrow" w:hAnsi="Arial Narrow" w:cs="Arial"/>
          <w:sz w:val="22"/>
          <w:szCs w:val="22"/>
        </w:rPr>
        <w:t xml:space="preserve">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2D13" w14:textId="77777777" w:rsidR="009331DB" w:rsidRDefault="009331DB" w:rsidP="00D677C5">
      <w:r>
        <w:separator/>
      </w:r>
    </w:p>
  </w:endnote>
  <w:endnote w:type="continuationSeparator" w:id="0">
    <w:p w14:paraId="1ADED693" w14:textId="77777777" w:rsidR="009331DB" w:rsidRDefault="009331DB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CF2C0" w14:textId="77777777" w:rsidR="009331DB" w:rsidRDefault="009331DB" w:rsidP="00D677C5">
      <w:r>
        <w:separator/>
      </w:r>
    </w:p>
  </w:footnote>
  <w:footnote w:type="continuationSeparator" w:id="0">
    <w:p w14:paraId="60C0A36D" w14:textId="77777777" w:rsidR="009331DB" w:rsidRDefault="009331DB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6D46"/>
    <w:rsid w:val="00023DCD"/>
    <w:rsid w:val="00024A64"/>
    <w:rsid w:val="0008311A"/>
    <w:rsid w:val="000A5037"/>
    <w:rsid w:val="001232C5"/>
    <w:rsid w:val="00156AC4"/>
    <w:rsid w:val="00262954"/>
    <w:rsid w:val="00271EA0"/>
    <w:rsid w:val="002725DD"/>
    <w:rsid w:val="002F729A"/>
    <w:rsid w:val="00331328"/>
    <w:rsid w:val="003A0586"/>
    <w:rsid w:val="003A2FD8"/>
    <w:rsid w:val="003A38F9"/>
    <w:rsid w:val="003E5C30"/>
    <w:rsid w:val="00447330"/>
    <w:rsid w:val="00486F2E"/>
    <w:rsid w:val="004A14CC"/>
    <w:rsid w:val="005156FE"/>
    <w:rsid w:val="00542E2C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B5428"/>
    <w:rsid w:val="007F647F"/>
    <w:rsid w:val="008B03CA"/>
    <w:rsid w:val="008C6999"/>
    <w:rsid w:val="008F4B71"/>
    <w:rsid w:val="00900E22"/>
    <w:rsid w:val="009331DB"/>
    <w:rsid w:val="00963DB8"/>
    <w:rsid w:val="00974834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578E6"/>
    <w:rsid w:val="00BB3AD9"/>
    <w:rsid w:val="00BD557C"/>
    <w:rsid w:val="00BF2F20"/>
    <w:rsid w:val="00BF363D"/>
    <w:rsid w:val="00C335CF"/>
    <w:rsid w:val="00C8347A"/>
    <w:rsid w:val="00D104EC"/>
    <w:rsid w:val="00D151BF"/>
    <w:rsid w:val="00D54EE4"/>
    <w:rsid w:val="00D677C5"/>
    <w:rsid w:val="00D92019"/>
    <w:rsid w:val="00DE51C5"/>
    <w:rsid w:val="00E234C5"/>
    <w:rsid w:val="00E2609F"/>
    <w:rsid w:val="00E667AF"/>
    <w:rsid w:val="00F10830"/>
    <w:rsid w:val="00F506C3"/>
    <w:rsid w:val="00F60F25"/>
    <w:rsid w:val="00F718DA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B01B-A0A4-4507-A6E6-5D9B1C4D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17</cp:revision>
  <cp:lastPrinted>2018-09-12T11:27:00Z</cp:lastPrinted>
  <dcterms:created xsi:type="dcterms:W3CDTF">2022-04-25T09:26:00Z</dcterms:created>
  <dcterms:modified xsi:type="dcterms:W3CDTF">2024-03-26T09:06:00Z</dcterms:modified>
</cp:coreProperties>
</file>