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E56550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7</w:t>
      </w:r>
    </w:p>
    <w:p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14E3C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474B20" w:rsidRDefault="00474B2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tbl>
      <w:tblPr>
        <w:tblW w:w="73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5341"/>
      </w:tblGrid>
      <w:tr w:rsidR="00C07020" w:rsidRPr="000B23B4" w:rsidTr="00404651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C07020" w:rsidRPr="000B23B4" w:rsidRDefault="00C07020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C07020" w:rsidRPr="000B23B4" w:rsidRDefault="00C07020" w:rsidP="00404651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</w:rPr>
              <w:t>VIA LUX Domov sociálnych služieb a zariadenie pre seniorov</w:t>
            </w:r>
          </w:p>
        </w:tc>
      </w:tr>
      <w:tr w:rsidR="00C07020" w:rsidRPr="000B23B4" w:rsidTr="00404651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C07020" w:rsidRPr="000B23B4" w:rsidRDefault="00C07020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C07020" w:rsidRPr="000B23B4" w:rsidRDefault="00C07020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52F02">
              <w:rPr>
                <w:rFonts w:asciiTheme="minorHAnsi" w:hAnsiTheme="minorHAnsi"/>
                <w:sz w:val="20"/>
                <w:szCs w:val="20"/>
              </w:rPr>
              <w:t>Andraščíkova</w:t>
            </w:r>
            <w:proofErr w:type="spellEnd"/>
            <w:r w:rsidRPr="00F52F02">
              <w:rPr>
                <w:rFonts w:asciiTheme="minorHAnsi" w:hAnsiTheme="minorHAnsi"/>
                <w:sz w:val="20"/>
                <w:szCs w:val="20"/>
              </w:rPr>
              <w:t xml:space="preserve"> 2, 040 17 Košice-Barca</w:t>
            </w:r>
          </w:p>
        </w:tc>
      </w:tr>
      <w:tr w:rsidR="00C07020" w:rsidRPr="000B23B4" w:rsidTr="00404651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C07020" w:rsidRPr="000B23B4" w:rsidRDefault="00C07020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C07020" w:rsidRPr="000B23B4" w:rsidRDefault="00C07020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8B092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00696854</w:t>
            </w:r>
          </w:p>
        </w:tc>
      </w:tr>
    </w:tbl>
    <w:p w:rsidR="00C07020" w:rsidRDefault="00C07020" w:rsidP="00C07020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C07020" w:rsidRDefault="00C07020" w:rsidP="00C07020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C07020" w:rsidRPr="00DB7D1E" w:rsidRDefault="00C07020" w:rsidP="00C07020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 w:rsidRPr="00DB7D1E">
        <w:rPr>
          <w:rFonts w:asciiTheme="minorHAnsi" w:hAnsiTheme="minorHAnsi" w:cstheme="minorHAnsi"/>
          <w:b/>
          <w:szCs w:val="28"/>
        </w:rPr>
        <w:t>„</w:t>
      </w:r>
      <w:r w:rsidRPr="005318D3">
        <w:rPr>
          <w:rFonts w:asciiTheme="minorHAnsi" w:hAnsiTheme="minorHAnsi" w:cstheme="minorHAnsi"/>
          <w:b/>
        </w:rPr>
        <w:t>Nákup potravín</w:t>
      </w:r>
      <w:r>
        <w:rPr>
          <w:rFonts w:asciiTheme="minorHAnsi" w:hAnsiTheme="minorHAnsi" w:cstheme="minorHAnsi"/>
          <w:b/>
        </w:rPr>
        <w:t xml:space="preserve"> </w:t>
      </w:r>
      <w:r w:rsidRPr="005318D3">
        <w:rPr>
          <w:rFonts w:asciiTheme="minorHAnsi" w:hAnsiTheme="minorHAnsi" w:cstheme="minorHAnsi"/>
          <w:b/>
        </w:rPr>
        <w:t xml:space="preserve">VIA LUX </w:t>
      </w:r>
      <w:r>
        <w:rPr>
          <w:rFonts w:asciiTheme="minorHAnsi" w:hAnsiTheme="minorHAnsi" w:cstheme="minorHAnsi"/>
          <w:b/>
        </w:rPr>
        <w:t>Barca 202</w:t>
      </w:r>
      <w:r w:rsidR="00526200">
        <w:rPr>
          <w:rFonts w:asciiTheme="minorHAnsi" w:hAnsiTheme="minorHAnsi" w:cstheme="minorHAnsi"/>
          <w:b/>
        </w:rPr>
        <w:t>4</w:t>
      </w:r>
      <w:bookmarkStart w:id="0" w:name="_GoBack"/>
      <w:bookmarkEnd w:id="0"/>
    </w:p>
    <w:p w:rsidR="00C07020" w:rsidRDefault="00C07020" w:rsidP="00C0702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C07020" w:rsidRPr="00F9253B" w:rsidRDefault="00C07020" w:rsidP="00C0702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C07020" w:rsidRPr="006119B5" w:rsidRDefault="00C07020" w:rsidP="00C0702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C07020" w:rsidRDefault="00C07020" w:rsidP="00C07020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E56550" w:rsidRDefault="00E5655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130605" w:rsidRPr="005E71C0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130605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130605" w:rsidRPr="004A1629" w:rsidRDefault="00130605" w:rsidP="00130605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FF0000"/>
          <w:sz w:val="20"/>
          <w:szCs w:val="20"/>
          <w:lang w:eastAsia="sk-SK"/>
        </w:rPr>
      </w:pPr>
      <w:r w:rsidRPr="004A1629">
        <w:rPr>
          <w:rFonts w:ascii="Arial" w:hAnsi="Arial" w:cs="Arial"/>
          <w:bCs/>
          <w:color w:val="FF0000"/>
          <w:sz w:val="20"/>
          <w:szCs w:val="20"/>
          <w:lang w:eastAsia="sk-SK"/>
        </w:rPr>
        <w:t>(ak je uplatniteľné)</w:t>
      </w: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74B20" w:rsidRPr="00D434A1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130605" w:rsidRPr="009F6FF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tbl>
      <w:tblPr>
        <w:tblW w:w="976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701"/>
        <w:gridCol w:w="1984"/>
        <w:gridCol w:w="2268"/>
        <w:gridCol w:w="2977"/>
      </w:tblGrid>
      <w:tr w:rsidR="00474B20" w:rsidRPr="00E34089" w:rsidTr="00474B20">
        <w:trPr>
          <w:trHeight w:val="1416"/>
        </w:trPr>
        <w:tc>
          <w:tcPr>
            <w:tcW w:w="836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.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Názov položky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Požadovaný parameter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Navrhovaný parameter  položky (EKVIVALENT)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474B20" w:rsidRPr="00E34089" w:rsidRDefault="00474B20" w:rsidP="00C070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(u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viesť všetky technické parametre odlišné od opisu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, zdôvodniť </w:t>
            </w:r>
            <w:r w:rsidR="00C07020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kvalitu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ekvivalentu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130605" w:rsidRPr="00E34089" w:rsidRDefault="00130605" w:rsidP="00130605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Pr="00E34089" w:rsidRDefault="00130605" w:rsidP="00130605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130605" w:rsidRPr="002A671E" w:rsidRDefault="00130605" w:rsidP="0013060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C07020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…………………………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474B20" w:rsidRDefault="00474B20" w:rsidP="00014E3C">
      <w:pPr>
        <w:widowControl/>
        <w:suppressAutoHyphens w:val="0"/>
        <w:jc w:val="both"/>
        <w:rPr>
          <w:rFonts w:ascii="Calibri Light" w:hAnsi="Calibri Light" w:cs="Calibri Light"/>
          <w:b/>
          <w:sz w:val="16"/>
          <w:szCs w:val="16"/>
        </w:rPr>
      </w:pPr>
    </w:p>
    <w:sectPr w:rsidR="00474B20" w:rsidSect="008C1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50B" w:rsidRDefault="00E3550B" w:rsidP="00E56550">
      <w:r>
        <w:separator/>
      </w:r>
    </w:p>
  </w:endnote>
  <w:endnote w:type="continuationSeparator" w:id="0">
    <w:p w:rsidR="00E3550B" w:rsidRDefault="00E3550B" w:rsidP="00E5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 w:rsidP="00E56550">
    <w:pPr>
      <w:pStyle w:val="Pta"/>
    </w:pPr>
    <w:r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:rsidR="00E56550" w:rsidRDefault="00E5655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50B" w:rsidRDefault="00E3550B" w:rsidP="00E56550">
      <w:r>
        <w:separator/>
      </w:r>
    </w:p>
  </w:footnote>
  <w:footnote w:type="continuationSeparator" w:id="0">
    <w:p w:rsidR="00E3550B" w:rsidRDefault="00E3550B" w:rsidP="00E5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3C"/>
    <w:rsid w:val="00014E3C"/>
    <w:rsid w:val="00130605"/>
    <w:rsid w:val="00277902"/>
    <w:rsid w:val="0032324E"/>
    <w:rsid w:val="00346DA8"/>
    <w:rsid w:val="00474B20"/>
    <w:rsid w:val="004A1629"/>
    <w:rsid w:val="004B5E08"/>
    <w:rsid w:val="00521C29"/>
    <w:rsid w:val="00526200"/>
    <w:rsid w:val="00571F73"/>
    <w:rsid w:val="0059406B"/>
    <w:rsid w:val="006C35F6"/>
    <w:rsid w:val="007010DE"/>
    <w:rsid w:val="0082445F"/>
    <w:rsid w:val="008C1B35"/>
    <w:rsid w:val="00983F27"/>
    <w:rsid w:val="009B6637"/>
    <w:rsid w:val="00B93E91"/>
    <w:rsid w:val="00C07020"/>
    <w:rsid w:val="00C15366"/>
    <w:rsid w:val="00CD0722"/>
    <w:rsid w:val="00D43FCF"/>
    <w:rsid w:val="00DA5D2E"/>
    <w:rsid w:val="00E3550B"/>
    <w:rsid w:val="00E45B52"/>
    <w:rsid w:val="00E56550"/>
    <w:rsid w:val="00EB4908"/>
    <w:rsid w:val="00E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D21C"/>
  <w15:docId w15:val="{429865A2-6A6A-48B3-9C60-F8FE15ED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5</cp:revision>
  <dcterms:created xsi:type="dcterms:W3CDTF">2023-05-02T08:05:00Z</dcterms:created>
  <dcterms:modified xsi:type="dcterms:W3CDTF">2024-04-23T15:40:00Z</dcterms:modified>
</cp:coreProperties>
</file>