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F8A3B" w14:textId="77777777" w:rsidR="001D63F8" w:rsidRDefault="001D63F8" w:rsidP="001D63F8">
      <w:pPr>
        <w:spacing w:after="200" w:line="276" w:lineRule="auto"/>
        <w:rPr>
          <w:rFonts w:ascii="Times New Roman" w:eastAsia="Times New Roman" w:hAnsi="Times New Roman" w:cs="Times New Roman"/>
          <w:b/>
          <w:i/>
          <w:noProof/>
          <w:sz w:val="28"/>
          <w:szCs w:val="28"/>
          <w:lang w:eastAsia="sk-SK"/>
        </w:rPr>
      </w:pPr>
      <w:bookmarkStart w:id="0" w:name="_Hlk158582104"/>
      <w:r w:rsidRPr="00E73389">
        <w:rPr>
          <w:rFonts w:ascii="Garamond" w:hAnsi="Garamond"/>
          <w:b/>
        </w:rPr>
        <w:t xml:space="preserve">Príloha č. </w:t>
      </w:r>
      <w:r>
        <w:rPr>
          <w:rFonts w:ascii="Garamond" w:hAnsi="Garamond"/>
          <w:b/>
        </w:rPr>
        <w:t xml:space="preserve">1 </w:t>
      </w:r>
      <w:bookmarkEnd w:id="0"/>
      <w:r>
        <w:rPr>
          <w:rFonts w:ascii="Garamond" w:hAnsi="Garamond"/>
          <w:b/>
        </w:rPr>
        <w:t>- Opis predmetu zákazky</w:t>
      </w:r>
    </w:p>
    <w:p w14:paraId="03A051A0" w14:textId="77777777" w:rsidR="001D63F8" w:rsidRPr="00D3210B" w:rsidRDefault="001D63F8" w:rsidP="001D63F8">
      <w:pPr>
        <w:pStyle w:val="Default"/>
        <w:jc w:val="both"/>
        <w:rPr>
          <w:rFonts w:asciiTheme="minorHAnsi" w:hAnsiTheme="minorHAnsi" w:cstheme="minorHAnsi"/>
          <w:sz w:val="28"/>
          <w:szCs w:val="28"/>
        </w:rPr>
      </w:pPr>
      <w:r w:rsidRPr="00D3210B">
        <w:rPr>
          <w:rFonts w:asciiTheme="minorHAnsi" w:hAnsiTheme="minorHAnsi" w:cstheme="minorHAnsi"/>
          <w:b/>
          <w:bCs/>
          <w:sz w:val="28"/>
          <w:szCs w:val="28"/>
        </w:rPr>
        <w:t>Technická špecifikácia</w:t>
      </w:r>
    </w:p>
    <w:p w14:paraId="659227FD" w14:textId="30F42F39" w:rsidR="001D63F8" w:rsidRPr="00C772A0" w:rsidRDefault="001D63F8" w:rsidP="001D63F8">
      <w:pPr>
        <w:pStyle w:val="Default"/>
        <w:jc w:val="both"/>
        <w:rPr>
          <w:rFonts w:asciiTheme="minorHAnsi" w:hAnsiTheme="minorHAnsi" w:cstheme="minorHAnsi"/>
          <w:b/>
          <w:bCs/>
          <w:i/>
          <w:iCs/>
        </w:rPr>
      </w:pPr>
      <w:r w:rsidRPr="00E313AD">
        <w:rPr>
          <w:rFonts w:asciiTheme="minorHAnsi" w:hAnsiTheme="minorHAnsi" w:cstheme="minorHAnsi"/>
          <w:b/>
          <w:bCs/>
          <w:i/>
          <w:iCs/>
        </w:rPr>
        <w:t>Predmet zákazky:</w:t>
      </w:r>
      <w:r>
        <w:rPr>
          <w:rFonts w:asciiTheme="minorHAnsi" w:hAnsiTheme="minorHAnsi" w:cstheme="minorHAnsi"/>
          <w:b/>
          <w:bCs/>
          <w:i/>
          <w:iCs/>
        </w:rPr>
        <w:t xml:space="preserve"> Zvýšenie citlivosti detekcie prekážok dverí električiek T6A5.</w:t>
      </w:r>
    </w:p>
    <w:p w14:paraId="331505C1" w14:textId="77777777" w:rsidR="001D63F8" w:rsidRPr="001D63F8" w:rsidRDefault="001D63F8" w:rsidP="001D63F8">
      <w:pPr>
        <w:pStyle w:val="Default"/>
        <w:jc w:val="both"/>
        <w:rPr>
          <w:rFonts w:asciiTheme="minorHAnsi" w:hAnsiTheme="minorHAnsi" w:cstheme="minorHAnsi"/>
          <w:b/>
          <w:bCs/>
          <w:sz w:val="21"/>
          <w:szCs w:val="21"/>
        </w:rPr>
      </w:pPr>
    </w:p>
    <w:p w14:paraId="488A85B8" w14:textId="77777777" w:rsidR="001D63F8" w:rsidRPr="001D63F8" w:rsidRDefault="001D63F8" w:rsidP="001D63F8">
      <w:pPr>
        <w:pStyle w:val="Default"/>
        <w:jc w:val="both"/>
        <w:rPr>
          <w:rFonts w:asciiTheme="minorHAnsi" w:hAnsiTheme="minorHAnsi" w:cstheme="minorHAnsi"/>
          <w:i/>
          <w:iCs/>
          <w:sz w:val="21"/>
          <w:szCs w:val="21"/>
          <w:u w:val="single"/>
        </w:rPr>
      </w:pPr>
      <w:r w:rsidRPr="001D63F8">
        <w:rPr>
          <w:rFonts w:asciiTheme="minorHAnsi" w:hAnsiTheme="minorHAnsi" w:cstheme="minorHAnsi"/>
          <w:i/>
          <w:iCs/>
          <w:sz w:val="21"/>
          <w:szCs w:val="21"/>
          <w:u w:val="single"/>
        </w:rPr>
        <w:t>Špecifikácia predmetu zákazky:</w:t>
      </w:r>
    </w:p>
    <w:p w14:paraId="0538BE10" w14:textId="77777777" w:rsidR="001D63F8" w:rsidRPr="001D63F8" w:rsidRDefault="001D63F8" w:rsidP="001D63F8">
      <w:pPr>
        <w:pStyle w:val="Default"/>
        <w:ind w:firstLine="708"/>
        <w:jc w:val="both"/>
        <w:rPr>
          <w:rFonts w:asciiTheme="minorHAnsi" w:hAnsiTheme="minorHAnsi" w:cstheme="minorHAnsi"/>
          <w:sz w:val="21"/>
          <w:szCs w:val="21"/>
        </w:rPr>
      </w:pPr>
      <w:r w:rsidRPr="001D63F8">
        <w:rPr>
          <w:rFonts w:asciiTheme="minorHAnsi" w:hAnsiTheme="minorHAnsi" w:cstheme="minorHAnsi"/>
          <w:sz w:val="21"/>
          <w:szCs w:val="21"/>
        </w:rPr>
        <w:t>Predmetom obstarávania je vývoj a dodanie technického riešenia ako prídavná ochrana pre zvýšenie citlivosti detekcie prekážok skladacích dverí električiek T6A5 – tzv. kontaktných líšt.</w:t>
      </w:r>
    </w:p>
    <w:p w14:paraId="6CE01399" w14:textId="77777777" w:rsidR="001D63F8" w:rsidRPr="001D63F8" w:rsidRDefault="001D63F8" w:rsidP="001D63F8">
      <w:pPr>
        <w:pStyle w:val="Default"/>
        <w:ind w:firstLine="708"/>
        <w:jc w:val="both"/>
        <w:rPr>
          <w:rFonts w:asciiTheme="minorHAnsi" w:hAnsiTheme="minorHAnsi" w:cstheme="minorHAnsi"/>
          <w:sz w:val="21"/>
          <w:szCs w:val="21"/>
        </w:rPr>
      </w:pPr>
      <w:r w:rsidRPr="001D63F8">
        <w:rPr>
          <w:rFonts w:asciiTheme="minorHAnsi" w:hAnsiTheme="minorHAnsi" w:cstheme="minorHAnsi"/>
          <w:sz w:val="21"/>
          <w:szCs w:val="21"/>
        </w:rPr>
        <w:t>Potreba dodania technického riešenia – kontaktných líšt – vyplýva z potreby zvýšenia bezpečnosti pri preprave cestujúcich v električkách T6A5</w:t>
      </w:r>
    </w:p>
    <w:p w14:paraId="6B5CBFBA" w14:textId="77777777" w:rsidR="001D63F8" w:rsidRPr="001D63F8" w:rsidRDefault="001D63F8" w:rsidP="001D63F8">
      <w:pPr>
        <w:pStyle w:val="Default"/>
        <w:jc w:val="both"/>
        <w:rPr>
          <w:rFonts w:asciiTheme="minorHAnsi" w:hAnsiTheme="minorHAnsi" w:cstheme="minorHAnsi"/>
          <w:sz w:val="21"/>
          <w:szCs w:val="21"/>
        </w:rPr>
      </w:pPr>
    </w:p>
    <w:p w14:paraId="6034392E" w14:textId="3D9A3A5C" w:rsidR="001D63F8" w:rsidRPr="001D63F8" w:rsidRDefault="001D63F8" w:rsidP="001D63F8">
      <w:pPr>
        <w:pStyle w:val="Default"/>
        <w:ind w:firstLine="708"/>
        <w:jc w:val="both"/>
        <w:rPr>
          <w:rFonts w:asciiTheme="minorHAnsi" w:hAnsiTheme="minorHAnsi" w:cstheme="minorHAnsi"/>
          <w:sz w:val="21"/>
          <w:szCs w:val="21"/>
        </w:rPr>
      </w:pPr>
      <w:r w:rsidRPr="001D63F8">
        <w:rPr>
          <w:rFonts w:asciiTheme="minorHAnsi" w:hAnsiTheme="minorHAnsi" w:cstheme="minorHAnsi"/>
          <w:sz w:val="21"/>
          <w:szCs w:val="21"/>
        </w:rPr>
        <w:t xml:space="preserve">Skladacie dvere vozidiel ČKD budú doplnené o nové čelné gumové profily s kontaktnou lištou za účelom zvýšenia ochrany proti zovretiu. Kontaktná lišta bude umiestnená v gumovom profile v pravom dverovom krídle pri pohľade zvnútra vozidla. Predpokladá sa zvýšená citlivosť detekcie prekážok v priestore dverí </w:t>
      </w:r>
      <w:r w:rsidR="00E96F04">
        <w:rPr>
          <w:rFonts w:asciiTheme="minorHAnsi" w:hAnsiTheme="minorHAnsi" w:cstheme="minorHAnsi"/>
          <w:sz w:val="21"/>
          <w:szCs w:val="21"/>
        </w:rPr>
        <w:t xml:space="preserve">a </w:t>
      </w:r>
      <w:r w:rsidR="00E96F04" w:rsidRPr="00E96F04">
        <w:rPr>
          <w:rFonts w:asciiTheme="minorHAnsi" w:hAnsiTheme="minorHAnsi" w:cstheme="minorHAnsi"/>
          <w:sz w:val="21"/>
          <w:szCs w:val="21"/>
        </w:rPr>
        <w:t>navrhnuté technické riešenie musí spĺňať normu</w:t>
      </w:r>
      <w:r w:rsidRPr="001D63F8">
        <w:rPr>
          <w:rFonts w:asciiTheme="minorHAnsi" w:hAnsiTheme="minorHAnsi" w:cstheme="minorHAnsi"/>
          <w:sz w:val="21"/>
          <w:szCs w:val="21"/>
        </w:rPr>
        <w:t xml:space="preserve"> EN 14752 (júl 2022) kapitola 5.2.1.4.1 a 5.2.1.4.3. Ochrana proti statickému a dynamickému vlečeniu podľa kapitoly 5.2.1.5 nie je súčasťou požiadavky.</w:t>
      </w:r>
    </w:p>
    <w:p w14:paraId="4E82883B" w14:textId="77777777" w:rsidR="001D63F8" w:rsidRPr="001D63F8" w:rsidRDefault="001D63F8" w:rsidP="001D63F8">
      <w:pPr>
        <w:pStyle w:val="Default"/>
        <w:ind w:firstLine="708"/>
        <w:jc w:val="both"/>
        <w:rPr>
          <w:rFonts w:asciiTheme="minorHAnsi" w:hAnsiTheme="minorHAnsi" w:cstheme="minorHAnsi"/>
          <w:sz w:val="21"/>
          <w:szCs w:val="21"/>
        </w:rPr>
      </w:pPr>
      <w:r w:rsidRPr="001D63F8">
        <w:rPr>
          <w:rFonts w:asciiTheme="minorHAnsi" w:hAnsiTheme="minorHAnsi" w:cstheme="minorHAnsi"/>
          <w:sz w:val="21"/>
          <w:szCs w:val="21"/>
        </w:rPr>
        <w:t>Zovretie prekážky je identifikované stlačením kontaktnej lišty a následným vyhodnotením riadiacou jednotkou dverí, ktorá ihneď uvedie dvere do režimu otvárania dverí. Predpokladom je ovládanie dverí riadiacou jednotkou, ktorá umožňuje vyhodnocovať aktiváciu kontaktnej lišty, napr. riadiaca jednotka RC1 alebo RC2 výrobcu IGE CZ a má vstup „Ochrana proti zovretiu“.</w:t>
      </w:r>
    </w:p>
    <w:p w14:paraId="00B11634" w14:textId="77777777" w:rsidR="001D63F8" w:rsidRPr="001D63F8" w:rsidRDefault="001D63F8" w:rsidP="001D63F8">
      <w:pPr>
        <w:pStyle w:val="Default"/>
        <w:ind w:firstLine="708"/>
        <w:jc w:val="both"/>
        <w:rPr>
          <w:rFonts w:asciiTheme="minorHAnsi" w:hAnsiTheme="minorHAnsi" w:cstheme="minorHAnsi"/>
          <w:sz w:val="21"/>
          <w:szCs w:val="21"/>
        </w:rPr>
      </w:pPr>
    </w:p>
    <w:p w14:paraId="24AD8968" w14:textId="77777777" w:rsidR="001D63F8" w:rsidRPr="001D63F8" w:rsidRDefault="001D63F8" w:rsidP="001D63F8">
      <w:pPr>
        <w:pStyle w:val="Default"/>
        <w:ind w:firstLine="708"/>
        <w:jc w:val="both"/>
        <w:rPr>
          <w:rFonts w:asciiTheme="minorHAnsi" w:hAnsiTheme="minorHAnsi" w:cstheme="minorHAnsi"/>
          <w:sz w:val="21"/>
          <w:szCs w:val="21"/>
        </w:rPr>
      </w:pPr>
      <w:r w:rsidRPr="001D63F8">
        <w:rPr>
          <w:rFonts w:asciiTheme="minorHAnsi" w:hAnsiTheme="minorHAnsi" w:cstheme="minorHAnsi"/>
          <w:sz w:val="21"/>
          <w:szCs w:val="21"/>
        </w:rPr>
        <w:t>Kábel kontaktnej lišty bude vedený po hornej hrane dverového krídla, kde bude uchytený plechovými držiakmi. Priestor medzi dverovým krídlom a horným vedením krídla musí byť minimálna 15 mm. Prechod kábla cez pánt bude riešený voľne uloženým káblom v pružinovej oceľovej chráničke s vôľou na ohyb. Kábel bude vedený k otočnému čapu uloženia dverí a odtiaľ cez priechodku k svorkovnici dverového pohonu.</w:t>
      </w:r>
    </w:p>
    <w:p w14:paraId="307D1D52" w14:textId="77777777" w:rsidR="001D63F8" w:rsidRPr="001D63F8" w:rsidRDefault="001D63F8" w:rsidP="001D63F8">
      <w:pPr>
        <w:pStyle w:val="Default"/>
        <w:ind w:firstLine="708"/>
        <w:jc w:val="both"/>
        <w:rPr>
          <w:rFonts w:asciiTheme="minorHAnsi" w:hAnsiTheme="minorHAnsi" w:cstheme="minorHAnsi"/>
          <w:sz w:val="21"/>
          <w:szCs w:val="21"/>
        </w:rPr>
      </w:pPr>
    </w:p>
    <w:p w14:paraId="4ADA9D28" w14:textId="77777777" w:rsidR="001D63F8" w:rsidRPr="001D63F8" w:rsidRDefault="001D63F8" w:rsidP="001D63F8">
      <w:pPr>
        <w:pStyle w:val="Default"/>
        <w:ind w:firstLine="708"/>
        <w:jc w:val="both"/>
        <w:rPr>
          <w:rFonts w:asciiTheme="minorHAnsi" w:hAnsiTheme="minorHAnsi" w:cstheme="minorHAnsi"/>
          <w:b/>
          <w:bCs/>
          <w:sz w:val="21"/>
          <w:szCs w:val="21"/>
        </w:rPr>
      </w:pPr>
      <w:r w:rsidRPr="001D63F8">
        <w:rPr>
          <w:rFonts w:asciiTheme="minorHAnsi" w:hAnsiTheme="minorHAnsi" w:cstheme="minorHAnsi"/>
          <w:sz w:val="21"/>
          <w:szCs w:val="21"/>
        </w:rPr>
        <w:t xml:space="preserve">Kontaktná lišta je gumový profil s vnútornými vodivými plochami, ktoré pri stlačení spínajú a uzatvárajú elektrický obvod. Na konci kontaktnej lišty je umiestnený rezistor, ktorý slúži pre prípadnú identifikáciu poruchy kontaktnej lišty. Kontaktná lišta je pripojená k napájaciemu modulu, ktorého výstup je pripojený na vstup riadiacej jednotky RCx – „Ochrana proti zovretiu“. </w:t>
      </w:r>
      <w:r w:rsidRPr="001D63F8">
        <w:rPr>
          <w:rFonts w:asciiTheme="minorHAnsi" w:hAnsiTheme="minorHAnsi" w:cstheme="minorHAnsi"/>
          <w:b/>
          <w:bCs/>
          <w:sz w:val="21"/>
          <w:szCs w:val="21"/>
        </w:rPr>
        <w:t>Riadiaca jednotka RC1 alebo RC2 neumožňuje detekciu poruchy (odpojenia) kontaktnej lišty. Preto musí byť v tomto technickom riešení doplnený modul pre detekciu odpojenia kontaktnej lišty. Modul pozostáva z Wago svorky s optočlenom a Wago svorky s relé. Kontakty relé potom slúžia ako chybový výstup. Cez optočlen sa kontroluje prúd v elektrickom obvode cez rezistor a pri prerušení obvodu (poruche kábla) sa rozopne - odpojí chybové relé.</w:t>
      </w:r>
    </w:p>
    <w:p w14:paraId="3FCBD8DE" w14:textId="77777777" w:rsidR="001D63F8" w:rsidRPr="001D63F8" w:rsidRDefault="001D63F8" w:rsidP="001D63F8">
      <w:pPr>
        <w:pStyle w:val="Default"/>
        <w:jc w:val="both"/>
        <w:rPr>
          <w:rFonts w:asciiTheme="minorHAnsi" w:hAnsiTheme="minorHAnsi" w:cstheme="minorHAnsi"/>
          <w:sz w:val="21"/>
          <w:szCs w:val="21"/>
        </w:rPr>
      </w:pPr>
    </w:p>
    <w:p w14:paraId="0A4B89D4" w14:textId="77777777" w:rsidR="001D63F8" w:rsidRPr="001D63F8" w:rsidRDefault="001D63F8" w:rsidP="001D63F8">
      <w:pPr>
        <w:spacing w:after="0" w:line="240" w:lineRule="auto"/>
        <w:jc w:val="both"/>
        <w:rPr>
          <w:rFonts w:cstheme="minorHAnsi"/>
          <w:b/>
          <w:bCs/>
          <w:sz w:val="21"/>
          <w:szCs w:val="21"/>
          <w:u w:val="single"/>
        </w:rPr>
      </w:pPr>
      <w:r w:rsidRPr="001D63F8">
        <w:rPr>
          <w:rFonts w:cstheme="minorHAnsi"/>
          <w:b/>
          <w:bCs/>
          <w:sz w:val="21"/>
          <w:szCs w:val="21"/>
          <w:u w:val="single"/>
        </w:rPr>
        <w:t>Rozsah technickej špecifikácie:</w:t>
      </w:r>
    </w:p>
    <w:p w14:paraId="0EF340F1" w14:textId="709C3A7A" w:rsidR="001D63F8" w:rsidRPr="001D63F8" w:rsidRDefault="001D63F8" w:rsidP="001D63F8">
      <w:pPr>
        <w:pStyle w:val="Default"/>
        <w:ind w:firstLine="360"/>
        <w:jc w:val="both"/>
        <w:rPr>
          <w:rFonts w:asciiTheme="minorHAnsi" w:hAnsiTheme="minorHAnsi" w:cstheme="minorHAnsi"/>
          <w:sz w:val="21"/>
          <w:szCs w:val="21"/>
        </w:rPr>
      </w:pPr>
      <w:r w:rsidRPr="001D63F8">
        <w:rPr>
          <w:rFonts w:asciiTheme="minorHAnsi" w:hAnsiTheme="minorHAnsi" w:cstheme="minorHAnsi"/>
          <w:sz w:val="21"/>
          <w:szCs w:val="21"/>
        </w:rPr>
        <w:t>Predpokladané množstvo sád (vstupov) kontaktných líšt</w:t>
      </w:r>
      <w:r w:rsidR="00D82F24">
        <w:rPr>
          <w:rFonts w:asciiTheme="minorHAnsi" w:hAnsiTheme="minorHAnsi" w:cstheme="minorHAnsi"/>
          <w:sz w:val="21"/>
          <w:szCs w:val="21"/>
        </w:rPr>
        <w:t>:</w:t>
      </w:r>
      <w:r w:rsidRPr="001D63F8">
        <w:rPr>
          <w:rFonts w:asciiTheme="minorHAnsi" w:hAnsiTheme="minorHAnsi" w:cstheme="minorHAnsi"/>
          <w:sz w:val="21"/>
          <w:szCs w:val="21"/>
        </w:rPr>
        <w:t xml:space="preserve"> </w:t>
      </w:r>
      <w:r w:rsidRPr="001D63F8">
        <w:rPr>
          <w:rFonts w:asciiTheme="minorHAnsi" w:hAnsiTheme="minorHAnsi" w:cstheme="minorHAnsi"/>
          <w:b/>
          <w:bCs/>
          <w:sz w:val="21"/>
          <w:szCs w:val="21"/>
        </w:rPr>
        <w:t>138</w:t>
      </w:r>
      <w:r w:rsidR="00D82F24">
        <w:rPr>
          <w:rFonts w:asciiTheme="minorHAnsi" w:hAnsiTheme="minorHAnsi" w:cstheme="minorHAnsi"/>
          <w:b/>
          <w:bCs/>
          <w:sz w:val="21"/>
          <w:szCs w:val="21"/>
        </w:rPr>
        <w:t xml:space="preserve"> sád</w:t>
      </w:r>
      <w:r w:rsidRPr="001D63F8">
        <w:rPr>
          <w:rFonts w:asciiTheme="minorHAnsi" w:hAnsiTheme="minorHAnsi" w:cstheme="minorHAnsi"/>
          <w:sz w:val="21"/>
          <w:szCs w:val="21"/>
        </w:rPr>
        <w:t>.</w:t>
      </w:r>
    </w:p>
    <w:p w14:paraId="250F1680" w14:textId="77777777" w:rsidR="001D63F8" w:rsidRPr="001D63F8" w:rsidRDefault="001D63F8" w:rsidP="001D63F8">
      <w:pPr>
        <w:spacing w:after="0" w:line="240" w:lineRule="auto"/>
        <w:jc w:val="both"/>
        <w:rPr>
          <w:rFonts w:cstheme="minorHAnsi"/>
          <w:b/>
          <w:bCs/>
          <w:sz w:val="21"/>
          <w:szCs w:val="21"/>
          <w:u w:val="single"/>
        </w:rPr>
      </w:pPr>
    </w:p>
    <w:p w14:paraId="4EDEE1C6" w14:textId="77777777" w:rsidR="001D63F8" w:rsidRPr="001D63F8" w:rsidRDefault="001D63F8" w:rsidP="001D63F8">
      <w:pPr>
        <w:spacing w:after="0" w:line="240" w:lineRule="auto"/>
        <w:jc w:val="both"/>
        <w:rPr>
          <w:rFonts w:cstheme="minorHAnsi"/>
          <w:b/>
          <w:bCs/>
          <w:sz w:val="21"/>
          <w:szCs w:val="21"/>
        </w:rPr>
      </w:pPr>
      <w:r w:rsidRPr="001D63F8">
        <w:rPr>
          <w:rFonts w:cstheme="minorHAnsi"/>
          <w:b/>
          <w:bCs/>
          <w:sz w:val="21"/>
          <w:szCs w:val="21"/>
          <w:u w:val="single"/>
        </w:rPr>
        <w:t xml:space="preserve">Materiál: </w:t>
      </w:r>
    </w:p>
    <w:p w14:paraId="57884863" w14:textId="77777777" w:rsidR="001D63F8" w:rsidRPr="001D63F8" w:rsidRDefault="001D63F8" w:rsidP="001D63F8">
      <w:pPr>
        <w:spacing w:after="0" w:line="240" w:lineRule="auto"/>
        <w:ind w:firstLine="360"/>
        <w:jc w:val="both"/>
        <w:rPr>
          <w:rFonts w:cstheme="minorHAnsi"/>
          <w:b/>
          <w:bCs/>
          <w:sz w:val="21"/>
          <w:szCs w:val="21"/>
        </w:rPr>
      </w:pPr>
      <w:r w:rsidRPr="001D63F8">
        <w:rPr>
          <w:rFonts w:cstheme="minorHAnsi"/>
          <w:b/>
          <w:bCs/>
          <w:sz w:val="21"/>
          <w:szCs w:val="21"/>
        </w:rPr>
        <w:t>1 SADA = jeden vstup = 1 ks ľavé a 1 ks pravé krídlo skladacích dverí:</w:t>
      </w:r>
    </w:p>
    <w:p w14:paraId="224DE78A"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2 ks gumový profil VD5508</w:t>
      </w:r>
    </w:p>
    <w:p w14:paraId="21B8705A"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Kontaktná lišta Mayser EKS 002</w:t>
      </w:r>
    </w:p>
    <w:p w14:paraId="3BBAF0A8"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2 ks plechové držiaky</w:t>
      </w:r>
    </w:p>
    <w:p w14:paraId="0DAF2D35"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Ochranná pružina kábla</w:t>
      </w:r>
    </w:p>
    <w:p w14:paraId="14660B5F"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Priechodka skrutkovacia PG</w:t>
      </w:r>
    </w:p>
    <w:p w14:paraId="29CEE912"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Napájací modul kontaktnej lišty s výstupom na riadiacu jednotku</w:t>
      </w:r>
    </w:p>
    <w:p w14:paraId="01D01BCE" w14:textId="77777777" w:rsidR="001D63F8" w:rsidRPr="001D63F8" w:rsidRDefault="001D63F8" w:rsidP="001D63F8">
      <w:pPr>
        <w:pStyle w:val="Odsekzoznamu"/>
        <w:numPr>
          <w:ilvl w:val="0"/>
          <w:numId w:val="1"/>
        </w:numPr>
        <w:spacing w:after="0" w:line="240" w:lineRule="auto"/>
        <w:jc w:val="both"/>
        <w:rPr>
          <w:rFonts w:cstheme="minorHAnsi"/>
          <w:sz w:val="21"/>
          <w:szCs w:val="21"/>
        </w:rPr>
      </w:pPr>
      <w:r w:rsidRPr="001D63F8">
        <w:rPr>
          <w:rFonts w:cstheme="minorHAnsi"/>
          <w:sz w:val="21"/>
          <w:szCs w:val="21"/>
        </w:rPr>
        <w:t>Modul pre detekciu odpojenia kontaktnej lišty (typ 2 ks WAGO svoriek na DIN lištu)</w:t>
      </w:r>
    </w:p>
    <w:p w14:paraId="27C74D28" w14:textId="77777777" w:rsidR="001D63F8" w:rsidRPr="001D63F8" w:rsidRDefault="001D63F8" w:rsidP="001D63F8">
      <w:pPr>
        <w:spacing w:after="0" w:line="240" w:lineRule="auto"/>
        <w:jc w:val="both"/>
        <w:rPr>
          <w:rFonts w:cstheme="minorHAnsi"/>
          <w:sz w:val="21"/>
          <w:szCs w:val="21"/>
          <w:u w:val="single"/>
        </w:rPr>
      </w:pPr>
    </w:p>
    <w:p w14:paraId="23E7CE87" w14:textId="77777777" w:rsidR="001D63F8" w:rsidRPr="001D63F8" w:rsidRDefault="001D63F8" w:rsidP="001D63F8">
      <w:pPr>
        <w:spacing w:after="0" w:line="240" w:lineRule="auto"/>
        <w:ind w:left="360"/>
        <w:jc w:val="both"/>
        <w:rPr>
          <w:rFonts w:cstheme="minorHAnsi"/>
          <w:sz w:val="21"/>
          <w:szCs w:val="21"/>
          <w:u w:val="single"/>
        </w:rPr>
      </w:pPr>
      <w:r w:rsidRPr="001D63F8">
        <w:rPr>
          <w:rFonts w:cstheme="minorHAnsi"/>
          <w:sz w:val="21"/>
          <w:szCs w:val="21"/>
          <w:u w:val="single"/>
        </w:rPr>
        <w:t>Súčasťou dodávky kontaktných líšt bude:</w:t>
      </w:r>
    </w:p>
    <w:p w14:paraId="0EEAD71B" w14:textId="77777777" w:rsidR="001D63F8" w:rsidRPr="001D63F8" w:rsidRDefault="001D63F8" w:rsidP="001D63F8">
      <w:pPr>
        <w:spacing w:after="0" w:line="240" w:lineRule="auto"/>
        <w:ind w:left="360"/>
        <w:jc w:val="both"/>
        <w:rPr>
          <w:rFonts w:cstheme="minorHAnsi"/>
          <w:sz w:val="21"/>
          <w:szCs w:val="21"/>
        </w:rPr>
      </w:pPr>
      <w:r w:rsidRPr="001D63F8">
        <w:rPr>
          <w:rFonts w:cstheme="minorHAnsi"/>
          <w:sz w:val="21"/>
          <w:szCs w:val="21"/>
        </w:rPr>
        <w:t>- vzorová montáž a zapojenie kontaktných líšt na jeden dverový vstup (1 sada) s asistenciou objednávateľa</w:t>
      </w:r>
    </w:p>
    <w:p w14:paraId="624AD3EA" w14:textId="77777777" w:rsidR="001D63F8" w:rsidRPr="001D63F8" w:rsidRDefault="001D63F8" w:rsidP="001D63F8">
      <w:pPr>
        <w:spacing w:after="0" w:line="240" w:lineRule="auto"/>
        <w:ind w:left="360"/>
        <w:jc w:val="both"/>
        <w:rPr>
          <w:rFonts w:cstheme="minorHAnsi"/>
          <w:sz w:val="21"/>
          <w:szCs w:val="21"/>
        </w:rPr>
      </w:pPr>
      <w:r w:rsidRPr="001D63F8">
        <w:rPr>
          <w:rFonts w:cstheme="minorHAnsi"/>
          <w:sz w:val="21"/>
          <w:szCs w:val="21"/>
        </w:rPr>
        <w:t>- zaškolenie personálu objednávateľa, nastavenie a odskúšanie funkčnosť.</w:t>
      </w:r>
    </w:p>
    <w:p w14:paraId="6BB09F2F" w14:textId="77777777" w:rsidR="001D63F8" w:rsidRPr="001D63F8" w:rsidRDefault="001D63F8" w:rsidP="001D63F8">
      <w:pPr>
        <w:spacing w:after="0" w:line="240" w:lineRule="auto"/>
        <w:ind w:left="360"/>
        <w:jc w:val="both"/>
        <w:rPr>
          <w:rFonts w:cstheme="minorHAnsi"/>
          <w:sz w:val="21"/>
          <w:szCs w:val="21"/>
        </w:rPr>
      </w:pPr>
      <w:r w:rsidRPr="001D63F8">
        <w:rPr>
          <w:rFonts w:cstheme="minorHAnsi"/>
          <w:sz w:val="21"/>
          <w:szCs w:val="21"/>
        </w:rPr>
        <w:t>- doprava</w:t>
      </w:r>
    </w:p>
    <w:p w14:paraId="71D7AC7B" w14:textId="77777777" w:rsidR="001D63F8" w:rsidRPr="001D63F8" w:rsidRDefault="001D63F8" w:rsidP="001D63F8">
      <w:pPr>
        <w:spacing w:after="0" w:line="240" w:lineRule="auto"/>
        <w:jc w:val="both"/>
        <w:rPr>
          <w:rFonts w:cstheme="minorHAnsi"/>
          <w:sz w:val="21"/>
          <w:szCs w:val="21"/>
          <w:u w:val="single"/>
        </w:rPr>
      </w:pPr>
    </w:p>
    <w:p w14:paraId="7A00E5CA" w14:textId="77777777" w:rsidR="001D63F8" w:rsidRPr="001D63F8" w:rsidRDefault="001D63F8" w:rsidP="001D63F8">
      <w:pPr>
        <w:spacing w:after="0" w:line="240" w:lineRule="auto"/>
        <w:jc w:val="both"/>
        <w:rPr>
          <w:rFonts w:cstheme="minorHAnsi"/>
          <w:sz w:val="21"/>
          <w:szCs w:val="21"/>
          <w:u w:val="single"/>
        </w:rPr>
      </w:pPr>
      <w:r w:rsidRPr="001D63F8">
        <w:rPr>
          <w:rFonts w:cstheme="minorHAnsi"/>
          <w:sz w:val="21"/>
          <w:szCs w:val="21"/>
          <w:u w:val="single"/>
        </w:rPr>
        <w:t>Doklady potrebné k prevzatiu kontaktných líšt:</w:t>
      </w:r>
    </w:p>
    <w:p w14:paraId="0F7C6102" w14:textId="77777777" w:rsidR="001D63F8" w:rsidRPr="001D63F8" w:rsidRDefault="001D63F8" w:rsidP="001D63F8">
      <w:pPr>
        <w:pStyle w:val="Hlavika"/>
        <w:ind w:left="720"/>
        <w:jc w:val="both"/>
        <w:rPr>
          <w:rFonts w:cstheme="minorHAnsi"/>
          <w:sz w:val="21"/>
          <w:szCs w:val="21"/>
        </w:rPr>
      </w:pPr>
      <w:r w:rsidRPr="001D63F8">
        <w:rPr>
          <w:rFonts w:cstheme="minorHAnsi"/>
          <w:sz w:val="21"/>
          <w:szCs w:val="21"/>
        </w:rPr>
        <w:t>- dodací list</w:t>
      </w:r>
    </w:p>
    <w:p w14:paraId="77F747E3" w14:textId="37CE5D9A" w:rsidR="001D63F8" w:rsidRDefault="001D63F8" w:rsidP="001D63F8">
      <w:pPr>
        <w:pStyle w:val="Zkladntext2"/>
        <w:ind w:left="720"/>
        <w:rPr>
          <w:rFonts w:cstheme="minorHAnsi"/>
          <w:sz w:val="21"/>
          <w:szCs w:val="21"/>
        </w:rPr>
      </w:pPr>
      <w:r w:rsidRPr="001D63F8">
        <w:rPr>
          <w:rFonts w:asciiTheme="minorHAnsi" w:hAnsiTheme="minorHAnsi" w:cstheme="minorHAnsi"/>
          <w:sz w:val="21"/>
          <w:szCs w:val="21"/>
        </w:rPr>
        <w:t>- návod na obsluhu a</w:t>
      </w:r>
      <w:r>
        <w:rPr>
          <w:rFonts w:asciiTheme="minorHAnsi" w:hAnsiTheme="minorHAnsi" w:cstheme="minorHAnsi"/>
          <w:sz w:val="21"/>
          <w:szCs w:val="21"/>
        </w:rPr>
        <w:t> </w:t>
      </w:r>
      <w:r w:rsidRPr="001D63F8">
        <w:rPr>
          <w:rFonts w:asciiTheme="minorHAnsi" w:hAnsiTheme="minorHAnsi" w:cstheme="minorHAnsi"/>
          <w:sz w:val="21"/>
          <w:szCs w:val="21"/>
        </w:rPr>
        <w:t>údržbu</w:t>
      </w:r>
      <w:r>
        <w:rPr>
          <w:rFonts w:asciiTheme="minorHAnsi" w:hAnsiTheme="minorHAnsi" w:cstheme="minorHAnsi"/>
          <w:sz w:val="21"/>
          <w:szCs w:val="21"/>
        </w:rPr>
        <w:br w:type="page"/>
      </w:r>
    </w:p>
    <w:p w14:paraId="403A74B2" w14:textId="77777777" w:rsidR="001D63F8" w:rsidRPr="001D63F8" w:rsidRDefault="001D63F8" w:rsidP="001D63F8">
      <w:pPr>
        <w:pStyle w:val="Zkladntext2"/>
        <w:ind w:left="720"/>
        <w:rPr>
          <w:rFonts w:asciiTheme="minorHAnsi" w:hAnsiTheme="minorHAnsi" w:cstheme="minorHAnsi"/>
          <w:sz w:val="21"/>
          <w:szCs w:val="21"/>
        </w:rPr>
      </w:pPr>
    </w:p>
    <w:p w14:paraId="427282B1" w14:textId="34D249B8" w:rsidR="00F43587" w:rsidRPr="00F43587" w:rsidRDefault="00F43587" w:rsidP="00F43587">
      <w:pPr>
        <w:spacing w:before="100" w:beforeAutospacing="1" w:after="100" w:afterAutospacing="1" w:line="240" w:lineRule="auto"/>
        <w:outlineLvl w:val="1"/>
        <w:rPr>
          <w:rFonts w:ascii="Times New Roman" w:eastAsia="Times New Roman" w:hAnsi="Times New Roman" w:cs="Times New Roman"/>
          <w:b/>
          <w:bCs/>
          <w:kern w:val="0"/>
          <w:sz w:val="28"/>
          <w:szCs w:val="28"/>
          <w:lang w:eastAsia="sk-SK"/>
          <w14:ligatures w14:val="none"/>
        </w:rPr>
      </w:pPr>
      <w:r w:rsidRPr="00F43587">
        <w:rPr>
          <w:rFonts w:ascii="Times New Roman" w:eastAsia="Times New Roman" w:hAnsi="Times New Roman" w:cs="Times New Roman"/>
          <w:b/>
          <w:bCs/>
          <w:kern w:val="0"/>
          <w:sz w:val="28"/>
          <w:szCs w:val="28"/>
          <w:lang w:eastAsia="sk-SK"/>
          <w14:ligatures w14:val="none"/>
        </w:rPr>
        <w:t>Technické parametre</w:t>
      </w:r>
      <w:r w:rsidR="00CE6679">
        <w:rPr>
          <w:rFonts w:ascii="Times New Roman" w:eastAsia="Times New Roman" w:hAnsi="Times New Roman" w:cs="Times New Roman"/>
          <w:b/>
          <w:bCs/>
          <w:kern w:val="0"/>
          <w:sz w:val="28"/>
          <w:szCs w:val="28"/>
          <w:lang w:eastAsia="sk-SK"/>
          <w14:ligatures w14:val="none"/>
        </w:rPr>
        <w:t xml:space="preserve"> predmetných vozidiel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3"/>
        <w:gridCol w:w="30"/>
        <w:gridCol w:w="3746"/>
        <w:gridCol w:w="45"/>
      </w:tblGrid>
      <w:tr w:rsidR="00F43587" w:rsidRPr="00F43587" w14:paraId="12C57FA2" w14:textId="77777777" w:rsidTr="00F43587">
        <w:trPr>
          <w:tblCellSpacing w:w="15" w:type="dxa"/>
        </w:trPr>
        <w:tc>
          <w:tcPr>
            <w:tcW w:w="0" w:type="auto"/>
            <w:vAlign w:val="center"/>
            <w:hideMark/>
          </w:tcPr>
          <w:p w14:paraId="3E0C895B"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Dĺžka</w:t>
            </w:r>
          </w:p>
        </w:tc>
        <w:tc>
          <w:tcPr>
            <w:tcW w:w="0" w:type="auto"/>
            <w:gridSpan w:val="3"/>
            <w:vAlign w:val="center"/>
            <w:hideMark/>
          </w:tcPr>
          <w:p w14:paraId="01FE45B9"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14700 mm</w:t>
            </w:r>
          </w:p>
        </w:tc>
      </w:tr>
      <w:tr w:rsidR="00F43587" w:rsidRPr="00F43587" w14:paraId="22A90597" w14:textId="77777777" w:rsidTr="00F43587">
        <w:trPr>
          <w:tblCellSpacing w:w="15" w:type="dxa"/>
        </w:trPr>
        <w:tc>
          <w:tcPr>
            <w:tcW w:w="0" w:type="auto"/>
            <w:vAlign w:val="center"/>
            <w:hideMark/>
          </w:tcPr>
          <w:p w14:paraId="3DBE30E3"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Dĺžka so spriahadlami</w:t>
            </w:r>
          </w:p>
        </w:tc>
        <w:tc>
          <w:tcPr>
            <w:tcW w:w="0" w:type="auto"/>
            <w:gridSpan w:val="3"/>
            <w:vAlign w:val="center"/>
            <w:hideMark/>
          </w:tcPr>
          <w:p w14:paraId="44664670"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15640 mm</w:t>
            </w:r>
          </w:p>
        </w:tc>
      </w:tr>
      <w:tr w:rsidR="00F43587" w:rsidRPr="00F43587" w14:paraId="2A2348A2" w14:textId="77777777" w:rsidTr="00F43587">
        <w:trPr>
          <w:tblCellSpacing w:w="15" w:type="dxa"/>
        </w:trPr>
        <w:tc>
          <w:tcPr>
            <w:tcW w:w="0" w:type="auto"/>
            <w:vAlign w:val="center"/>
            <w:hideMark/>
          </w:tcPr>
          <w:p w14:paraId="49482F99"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Šírka</w:t>
            </w:r>
          </w:p>
        </w:tc>
        <w:tc>
          <w:tcPr>
            <w:tcW w:w="0" w:type="auto"/>
            <w:gridSpan w:val="3"/>
            <w:vAlign w:val="center"/>
            <w:hideMark/>
          </w:tcPr>
          <w:p w14:paraId="7156CDD5"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2500 mm</w:t>
            </w:r>
          </w:p>
        </w:tc>
      </w:tr>
      <w:tr w:rsidR="00F43587" w:rsidRPr="00F43587" w14:paraId="409D92A9" w14:textId="77777777" w:rsidTr="00F43587">
        <w:trPr>
          <w:tblCellSpacing w:w="15" w:type="dxa"/>
        </w:trPr>
        <w:tc>
          <w:tcPr>
            <w:tcW w:w="0" w:type="auto"/>
            <w:vAlign w:val="center"/>
            <w:hideMark/>
          </w:tcPr>
          <w:p w14:paraId="26A64A31"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Výška</w:t>
            </w:r>
          </w:p>
        </w:tc>
        <w:tc>
          <w:tcPr>
            <w:tcW w:w="0" w:type="auto"/>
            <w:gridSpan w:val="3"/>
            <w:vAlign w:val="center"/>
            <w:hideMark/>
          </w:tcPr>
          <w:p w14:paraId="5478FD63"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 xml:space="preserve">3140 mm (výška skrine) </w:t>
            </w:r>
            <w:r w:rsidRPr="00F43587">
              <w:rPr>
                <w:rFonts w:ascii="Times New Roman" w:eastAsia="Times New Roman" w:hAnsi="Times New Roman" w:cs="Times New Roman"/>
                <w:kern w:val="0"/>
                <w:lang w:eastAsia="sk-SK"/>
                <w14:ligatures w14:val="none"/>
              </w:rPr>
              <w:br/>
              <w:t>3600 mm (výška so stiahnutým zberačom)</w:t>
            </w:r>
          </w:p>
        </w:tc>
      </w:tr>
      <w:tr w:rsidR="00F43587" w:rsidRPr="00F43587" w14:paraId="43FA7712" w14:textId="77777777" w:rsidTr="00F43587">
        <w:trPr>
          <w:tblCellSpacing w:w="15" w:type="dxa"/>
        </w:trPr>
        <w:tc>
          <w:tcPr>
            <w:tcW w:w="0" w:type="auto"/>
            <w:vAlign w:val="center"/>
            <w:hideMark/>
          </w:tcPr>
          <w:p w14:paraId="7810331C"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Pracovná výška</w:t>
            </w:r>
          </w:p>
        </w:tc>
        <w:tc>
          <w:tcPr>
            <w:tcW w:w="0" w:type="auto"/>
            <w:gridSpan w:val="3"/>
            <w:vAlign w:val="center"/>
            <w:hideMark/>
          </w:tcPr>
          <w:p w14:paraId="2085B195"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6000 mm</w:t>
            </w:r>
          </w:p>
        </w:tc>
      </w:tr>
      <w:tr w:rsidR="00F43587" w:rsidRPr="00F43587" w14:paraId="290B17FA" w14:textId="77777777" w:rsidTr="00F43587">
        <w:trPr>
          <w:tblCellSpacing w:w="15" w:type="dxa"/>
        </w:trPr>
        <w:tc>
          <w:tcPr>
            <w:tcW w:w="0" w:type="auto"/>
            <w:vAlign w:val="center"/>
            <w:hideMark/>
          </w:tcPr>
          <w:p w14:paraId="7AB6D47D"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Výška podlahy</w:t>
            </w:r>
          </w:p>
        </w:tc>
        <w:tc>
          <w:tcPr>
            <w:tcW w:w="0" w:type="auto"/>
            <w:gridSpan w:val="3"/>
            <w:vAlign w:val="center"/>
            <w:hideMark/>
          </w:tcPr>
          <w:p w14:paraId="5302AF47"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920 mm</w:t>
            </w:r>
          </w:p>
        </w:tc>
      </w:tr>
      <w:tr w:rsidR="00F43587" w:rsidRPr="00F43587" w14:paraId="591FD2A2" w14:textId="77777777" w:rsidTr="00F43587">
        <w:trPr>
          <w:tblCellSpacing w:w="15" w:type="dxa"/>
        </w:trPr>
        <w:tc>
          <w:tcPr>
            <w:tcW w:w="0" w:type="auto"/>
            <w:vAlign w:val="center"/>
            <w:hideMark/>
          </w:tcPr>
          <w:p w14:paraId="29A39BDA"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Počet dverí</w:t>
            </w:r>
          </w:p>
        </w:tc>
        <w:tc>
          <w:tcPr>
            <w:tcW w:w="0" w:type="auto"/>
            <w:gridSpan w:val="3"/>
            <w:vAlign w:val="center"/>
            <w:hideMark/>
          </w:tcPr>
          <w:p w14:paraId="049EBF5C"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3</w:t>
            </w:r>
          </w:p>
        </w:tc>
      </w:tr>
      <w:tr w:rsidR="00F43587" w:rsidRPr="00F43587" w14:paraId="0586D735" w14:textId="77777777" w:rsidTr="00F43587">
        <w:trPr>
          <w:tblCellSpacing w:w="15" w:type="dxa"/>
        </w:trPr>
        <w:tc>
          <w:tcPr>
            <w:tcW w:w="0" w:type="auto"/>
            <w:vAlign w:val="center"/>
            <w:hideMark/>
          </w:tcPr>
          <w:p w14:paraId="34E0831E"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Počet miest na sedenie</w:t>
            </w:r>
          </w:p>
        </w:tc>
        <w:tc>
          <w:tcPr>
            <w:tcW w:w="0" w:type="auto"/>
            <w:gridSpan w:val="3"/>
            <w:vAlign w:val="center"/>
            <w:hideMark/>
          </w:tcPr>
          <w:p w14:paraId="2412EFD0"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 xml:space="preserve">28 + 1 (#7901 - 7904) </w:t>
            </w:r>
            <w:r w:rsidRPr="00F43587">
              <w:rPr>
                <w:rFonts w:ascii="Times New Roman" w:eastAsia="Times New Roman" w:hAnsi="Times New Roman" w:cs="Times New Roman"/>
                <w:kern w:val="0"/>
                <w:lang w:eastAsia="sk-SK"/>
                <w14:ligatures w14:val="none"/>
              </w:rPr>
              <w:br/>
              <w:t>29 + 1</w:t>
            </w:r>
          </w:p>
        </w:tc>
      </w:tr>
      <w:tr w:rsidR="00F43587" w:rsidRPr="00F43587" w14:paraId="46FFEA5E" w14:textId="77777777" w:rsidTr="00F43587">
        <w:trPr>
          <w:tblCellSpacing w:w="15" w:type="dxa"/>
        </w:trPr>
        <w:tc>
          <w:tcPr>
            <w:tcW w:w="0" w:type="auto"/>
            <w:vAlign w:val="center"/>
            <w:hideMark/>
          </w:tcPr>
          <w:p w14:paraId="20FABB29"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Počet miest na státie</w:t>
            </w:r>
          </w:p>
        </w:tc>
        <w:tc>
          <w:tcPr>
            <w:tcW w:w="0" w:type="auto"/>
            <w:gridSpan w:val="3"/>
            <w:vAlign w:val="center"/>
            <w:hideMark/>
          </w:tcPr>
          <w:p w14:paraId="4DEAE27E"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136 (8 os./m2)</w:t>
            </w:r>
          </w:p>
        </w:tc>
      </w:tr>
      <w:tr w:rsidR="00F43587" w:rsidRPr="00F43587" w14:paraId="1608D7D6" w14:textId="77777777" w:rsidTr="00F43587">
        <w:trPr>
          <w:tblCellSpacing w:w="15" w:type="dxa"/>
        </w:trPr>
        <w:tc>
          <w:tcPr>
            <w:tcW w:w="0" w:type="auto"/>
            <w:vAlign w:val="center"/>
            <w:hideMark/>
          </w:tcPr>
          <w:p w14:paraId="62CEF5E2"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Celkový počet miest</w:t>
            </w:r>
          </w:p>
        </w:tc>
        <w:tc>
          <w:tcPr>
            <w:tcW w:w="0" w:type="auto"/>
            <w:gridSpan w:val="3"/>
            <w:vAlign w:val="center"/>
            <w:hideMark/>
          </w:tcPr>
          <w:p w14:paraId="38BBC1DC"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165 + 1</w:t>
            </w:r>
          </w:p>
        </w:tc>
      </w:tr>
      <w:tr w:rsidR="00F43587" w:rsidRPr="00F43587" w14:paraId="3C635F70" w14:textId="77777777" w:rsidTr="00F43587">
        <w:trPr>
          <w:gridAfter w:val="1"/>
          <w:tblCellSpacing w:w="15" w:type="dxa"/>
        </w:trPr>
        <w:tc>
          <w:tcPr>
            <w:tcW w:w="0" w:type="auto"/>
            <w:gridSpan w:val="2"/>
            <w:vAlign w:val="center"/>
            <w:hideMark/>
          </w:tcPr>
          <w:p w14:paraId="6C4CE815"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Pohotovostná hmotnosť</w:t>
            </w:r>
          </w:p>
        </w:tc>
        <w:tc>
          <w:tcPr>
            <w:tcW w:w="0" w:type="auto"/>
            <w:vAlign w:val="center"/>
            <w:hideMark/>
          </w:tcPr>
          <w:p w14:paraId="5D70686F"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 xml:space="preserve">18700 kg (#7901 - 7946) </w:t>
            </w:r>
            <w:r w:rsidRPr="00F43587">
              <w:rPr>
                <w:rFonts w:ascii="Times New Roman" w:eastAsia="Times New Roman" w:hAnsi="Times New Roman" w:cs="Times New Roman"/>
                <w:kern w:val="0"/>
                <w:lang w:eastAsia="sk-SK"/>
                <w14:ligatures w14:val="none"/>
              </w:rPr>
              <w:br/>
              <w:t>19500 kg (#7947 - 7958)</w:t>
            </w:r>
          </w:p>
        </w:tc>
      </w:tr>
      <w:tr w:rsidR="00F43587" w:rsidRPr="00F43587" w14:paraId="687E6A3A" w14:textId="77777777" w:rsidTr="00F43587">
        <w:trPr>
          <w:gridAfter w:val="1"/>
          <w:tblCellSpacing w:w="15" w:type="dxa"/>
        </w:trPr>
        <w:tc>
          <w:tcPr>
            <w:tcW w:w="0" w:type="auto"/>
            <w:gridSpan w:val="2"/>
            <w:vAlign w:val="center"/>
            <w:hideMark/>
          </w:tcPr>
          <w:p w14:paraId="4B5121DB"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Celková hmotnosť</w:t>
            </w:r>
          </w:p>
        </w:tc>
        <w:tc>
          <w:tcPr>
            <w:tcW w:w="0" w:type="auto"/>
            <w:vAlign w:val="center"/>
            <w:hideMark/>
          </w:tcPr>
          <w:p w14:paraId="028CA40E"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30300 kg (#7901 - 7946)</w:t>
            </w:r>
          </w:p>
        </w:tc>
      </w:tr>
      <w:tr w:rsidR="00F43587" w:rsidRPr="00F43587" w14:paraId="1FAC80DE" w14:textId="77777777" w:rsidTr="00F43587">
        <w:trPr>
          <w:gridAfter w:val="1"/>
          <w:tblCellSpacing w:w="15" w:type="dxa"/>
        </w:trPr>
        <w:tc>
          <w:tcPr>
            <w:tcW w:w="0" w:type="auto"/>
            <w:gridSpan w:val="2"/>
            <w:vAlign w:val="center"/>
            <w:hideMark/>
          </w:tcPr>
          <w:p w14:paraId="54BE154D"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Elektrická výzbroj</w:t>
            </w:r>
          </w:p>
        </w:tc>
        <w:tc>
          <w:tcPr>
            <w:tcW w:w="0" w:type="auto"/>
            <w:vAlign w:val="center"/>
            <w:hideMark/>
          </w:tcPr>
          <w:p w14:paraId="1B4420D6"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ČKD TV3, pulzná regulácia s tyristormi</w:t>
            </w:r>
          </w:p>
        </w:tc>
      </w:tr>
      <w:tr w:rsidR="00F43587" w:rsidRPr="00F43587" w14:paraId="71C69083" w14:textId="77777777" w:rsidTr="00F43587">
        <w:trPr>
          <w:gridAfter w:val="1"/>
          <w:tblCellSpacing w:w="15" w:type="dxa"/>
        </w:trPr>
        <w:tc>
          <w:tcPr>
            <w:tcW w:w="0" w:type="auto"/>
            <w:gridSpan w:val="2"/>
            <w:vAlign w:val="center"/>
            <w:hideMark/>
          </w:tcPr>
          <w:p w14:paraId="37D8974C"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Motor</w:t>
            </w:r>
          </w:p>
        </w:tc>
        <w:tc>
          <w:tcPr>
            <w:tcW w:w="0" w:type="auto"/>
            <w:vAlign w:val="center"/>
            <w:hideMark/>
          </w:tcPr>
          <w:p w14:paraId="0B30FF80"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TE 023</w:t>
            </w:r>
          </w:p>
        </w:tc>
      </w:tr>
      <w:tr w:rsidR="00F43587" w:rsidRPr="00F43587" w14:paraId="74E763B5" w14:textId="77777777" w:rsidTr="00F43587">
        <w:trPr>
          <w:gridAfter w:val="1"/>
          <w:tblCellSpacing w:w="15" w:type="dxa"/>
        </w:trPr>
        <w:tc>
          <w:tcPr>
            <w:tcW w:w="0" w:type="auto"/>
            <w:gridSpan w:val="2"/>
            <w:vAlign w:val="center"/>
            <w:hideMark/>
          </w:tcPr>
          <w:p w14:paraId="69A2E893"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Výkon motora</w:t>
            </w:r>
          </w:p>
        </w:tc>
        <w:tc>
          <w:tcPr>
            <w:tcW w:w="0" w:type="auto"/>
            <w:vAlign w:val="center"/>
            <w:hideMark/>
          </w:tcPr>
          <w:p w14:paraId="29C13A54"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45 kW</w:t>
            </w:r>
          </w:p>
        </w:tc>
      </w:tr>
      <w:tr w:rsidR="00F43587" w:rsidRPr="00F43587" w14:paraId="6CA19C64" w14:textId="77777777" w:rsidTr="00F43587">
        <w:trPr>
          <w:gridAfter w:val="1"/>
          <w:tblCellSpacing w:w="15" w:type="dxa"/>
        </w:trPr>
        <w:tc>
          <w:tcPr>
            <w:tcW w:w="0" w:type="auto"/>
            <w:gridSpan w:val="2"/>
            <w:vAlign w:val="center"/>
            <w:hideMark/>
          </w:tcPr>
          <w:p w14:paraId="6BE9039F"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Počet motorov</w:t>
            </w:r>
          </w:p>
        </w:tc>
        <w:tc>
          <w:tcPr>
            <w:tcW w:w="0" w:type="auto"/>
            <w:vAlign w:val="center"/>
            <w:hideMark/>
          </w:tcPr>
          <w:p w14:paraId="653CE81D"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4</w:t>
            </w:r>
          </w:p>
        </w:tc>
      </w:tr>
      <w:tr w:rsidR="00F43587" w:rsidRPr="00F43587" w14:paraId="5365DB88" w14:textId="77777777" w:rsidTr="00F43587">
        <w:trPr>
          <w:gridAfter w:val="1"/>
          <w:tblCellSpacing w:w="15" w:type="dxa"/>
        </w:trPr>
        <w:tc>
          <w:tcPr>
            <w:tcW w:w="0" w:type="auto"/>
            <w:gridSpan w:val="2"/>
            <w:vAlign w:val="center"/>
            <w:hideMark/>
          </w:tcPr>
          <w:p w14:paraId="0EF98BD6"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Celkový výkon</w:t>
            </w:r>
          </w:p>
        </w:tc>
        <w:tc>
          <w:tcPr>
            <w:tcW w:w="0" w:type="auto"/>
            <w:vAlign w:val="center"/>
            <w:hideMark/>
          </w:tcPr>
          <w:p w14:paraId="16764C9D"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180 kW</w:t>
            </w:r>
          </w:p>
        </w:tc>
      </w:tr>
      <w:tr w:rsidR="00F43587" w:rsidRPr="00F43587" w14:paraId="55B2C1BE" w14:textId="77777777" w:rsidTr="00F43587">
        <w:trPr>
          <w:gridAfter w:val="1"/>
          <w:tblCellSpacing w:w="15" w:type="dxa"/>
        </w:trPr>
        <w:tc>
          <w:tcPr>
            <w:tcW w:w="0" w:type="auto"/>
            <w:gridSpan w:val="2"/>
            <w:vAlign w:val="center"/>
            <w:hideMark/>
          </w:tcPr>
          <w:p w14:paraId="05A3C89A" w14:textId="77777777" w:rsidR="00F43587" w:rsidRPr="00F43587" w:rsidRDefault="00F43587" w:rsidP="00F43587">
            <w:pPr>
              <w:spacing w:after="0" w:line="240" w:lineRule="auto"/>
              <w:jc w:val="center"/>
              <w:rPr>
                <w:rFonts w:ascii="Times New Roman" w:eastAsia="Times New Roman" w:hAnsi="Times New Roman" w:cs="Times New Roman"/>
                <w:b/>
                <w:bCs/>
                <w:kern w:val="0"/>
                <w:lang w:eastAsia="sk-SK"/>
                <w14:ligatures w14:val="none"/>
              </w:rPr>
            </w:pPr>
            <w:r w:rsidRPr="00F43587">
              <w:rPr>
                <w:rFonts w:ascii="Times New Roman" w:eastAsia="Times New Roman" w:hAnsi="Times New Roman" w:cs="Times New Roman"/>
                <w:b/>
                <w:bCs/>
                <w:kern w:val="0"/>
                <w:lang w:eastAsia="sk-SK"/>
                <w14:ligatures w14:val="none"/>
              </w:rPr>
              <w:t>Maximálna rýchlosť</w:t>
            </w:r>
          </w:p>
        </w:tc>
        <w:tc>
          <w:tcPr>
            <w:tcW w:w="0" w:type="auto"/>
            <w:vAlign w:val="center"/>
            <w:hideMark/>
          </w:tcPr>
          <w:p w14:paraId="77536767" w14:textId="77777777" w:rsidR="00F43587" w:rsidRPr="00F43587" w:rsidRDefault="00F43587" w:rsidP="00F43587">
            <w:pPr>
              <w:spacing w:after="0" w:line="240" w:lineRule="auto"/>
              <w:rPr>
                <w:rFonts w:ascii="Times New Roman" w:eastAsia="Times New Roman" w:hAnsi="Times New Roman" w:cs="Times New Roman"/>
                <w:kern w:val="0"/>
                <w:lang w:eastAsia="sk-SK"/>
                <w14:ligatures w14:val="none"/>
              </w:rPr>
            </w:pPr>
            <w:r w:rsidRPr="00F43587">
              <w:rPr>
                <w:rFonts w:ascii="Times New Roman" w:eastAsia="Times New Roman" w:hAnsi="Times New Roman" w:cs="Times New Roman"/>
                <w:kern w:val="0"/>
                <w:lang w:eastAsia="sk-SK"/>
                <w14:ligatures w14:val="none"/>
              </w:rPr>
              <w:t>65 km/h</w:t>
            </w:r>
          </w:p>
        </w:tc>
      </w:tr>
    </w:tbl>
    <w:p w14:paraId="3B19E250" w14:textId="77777777" w:rsidR="00F43587" w:rsidRDefault="00F43587"/>
    <w:p w14:paraId="1CA3FD1A" w14:textId="77777777" w:rsidR="00F43587" w:rsidRPr="001A2047" w:rsidRDefault="00F43587" w:rsidP="00F43587">
      <w:pPr>
        <w:spacing w:before="100" w:beforeAutospacing="1" w:after="100" w:afterAutospacing="1" w:line="240" w:lineRule="auto"/>
        <w:outlineLvl w:val="1"/>
        <w:rPr>
          <w:rFonts w:ascii="Times New Roman" w:eastAsia="Times New Roman" w:hAnsi="Times New Roman" w:cs="Times New Roman"/>
          <w:b/>
          <w:bCs/>
          <w:kern w:val="0"/>
          <w:sz w:val="28"/>
          <w:szCs w:val="28"/>
          <w:lang w:eastAsia="sk-SK"/>
          <w14:ligatures w14:val="none"/>
        </w:rPr>
      </w:pPr>
      <w:r w:rsidRPr="00F43587">
        <w:rPr>
          <w:rFonts w:ascii="Times New Roman" w:eastAsia="Times New Roman" w:hAnsi="Times New Roman" w:cs="Times New Roman"/>
          <w:b/>
          <w:bCs/>
          <w:kern w:val="0"/>
          <w:sz w:val="28"/>
          <w:szCs w:val="28"/>
          <w:lang w:eastAsia="sk-SK"/>
          <w14:ligatures w14:val="none"/>
        </w:rPr>
        <w:t>Prehľad vozidiel T6A5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992"/>
        <w:gridCol w:w="1700"/>
        <w:gridCol w:w="1277"/>
        <w:gridCol w:w="1842"/>
        <w:gridCol w:w="1843"/>
      </w:tblGrid>
      <w:tr w:rsidR="00694AAE" w:rsidRPr="001A2047" w14:paraId="61D1E26F" w14:textId="77777777" w:rsidTr="00694AAE">
        <w:trPr>
          <w:tblHeader/>
          <w:tblCellSpacing w:w="15" w:type="dxa"/>
        </w:trPr>
        <w:tc>
          <w:tcPr>
            <w:tcW w:w="948" w:type="dxa"/>
            <w:vAlign w:val="center"/>
            <w:hideMark/>
          </w:tcPr>
          <w:p w14:paraId="5A31A24A" w14:textId="77777777" w:rsidR="00694AAE" w:rsidRPr="001A2047" w:rsidRDefault="00694AAE" w:rsidP="0066314F">
            <w:pPr>
              <w:spacing w:after="0" w:line="240" w:lineRule="auto"/>
              <w:jc w:val="center"/>
              <w:rPr>
                <w:rFonts w:ascii="Times New Roman" w:eastAsia="Times New Roman" w:hAnsi="Times New Roman" w:cs="Times New Roman"/>
                <w:b/>
                <w:bCs/>
                <w:kern w:val="0"/>
                <w:lang w:eastAsia="sk-SK"/>
                <w14:ligatures w14:val="none"/>
              </w:rPr>
            </w:pPr>
            <w:r w:rsidRPr="001A2047">
              <w:rPr>
                <w:rFonts w:ascii="Times New Roman" w:eastAsia="Times New Roman" w:hAnsi="Times New Roman" w:cs="Times New Roman"/>
                <w:b/>
                <w:bCs/>
                <w:kern w:val="0"/>
                <w:lang w:eastAsia="sk-SK"/>
                <w14:ligatures w14:val="none"/>
              </w:rPr>
              <w:t>Séria</w:t>
            </w:r>
          </w:p>
        </w:tc>
        <w:tc>
          <w:tcPr>
            <w:tcW w:w="962" w:type="dxa"/>
            <w:vAlign w:val="center"/>
            <w:hideMark/>
          </w:tcPr>
          <w:p w14:paraId="3D2BD48A" w14:textId="77777777" w:rsidR="00694AAE" w:rsidRPr="001A2047" w:rsidRDefault="00694AAE" w:rsidP="0066314F">
            <w:pPr>
              <w:spacing w:after="0" w:line="240" w:lineRule="auto"/>
              <w:jc w:val="center"/>
              <w:rPr>
                <w:rFonts w:ascii="Times New Roman" w:eastAsia="Times New Roman" w:hAnsi="Times New Roman" w:cs="Times New Roman"/>
                <w:b/>
                <w:bCs/>
                <w:kern w:val="0"/>
                <w:lang w:eastAsia="sk-SK"/>
                <w14:ligatures w14:val="none"/>
              </w:rPr>
            </w:pPr>
            <w:r w:rsidRPr="001A2047">
              <w:rPr>
                <w:rFonts w:ascii="Times New Roman" w:eastAsia="Times New Roman" w:hAnsi="Times New Roman" w:cs="Times New Roman"/>
                <w:b/>
                <w:bCs/>
                <w:kern w:val="0"/>
                <w:lang w:eastAsia="sk-SK"/>
                <w14:ligatures w14:val="none"/>
              </w:rPr>
              <w:t>Typ</w:t>
            </w:r>
          </w:p>
        </w:tc>
        <w:tc>
          <w:tcPr>
            <w:tcW w:w="1670" w:type="dxa"/>
            <w:vAlign w:val="center"/>
            <w:hideMark/>
          </w:tcPr>
          <w:p w14:paraId="55857BF0" w14:textId="600EC630" w:rsidR="00694AAE" w:rsidRPr="001A2047" w:rsidRDefault="00694AAE" w:rsidP="0066314F">
            <w:pPr>
              <w:spacing w:after="0" w:line="240" w:lineRule="auto"/>
              <w:jc w:val="center"/>
              <w:rPr>
                <w:rFonts w:ascii="Times New Roman" w:eastAsia="Times New Roman" w:hAnsi="Times New Roman" w:cs="Times New Roman"/>
                <w:b/>
                <w:bCs/>
                <w:kern w:val="0"/>
                <w:lang w:eastAsia="sk-SK"/>
                <w14:ligatures w14:val="none"/>
              </w:rPr>
            </w:pPr>
            <w:r w:rsidRPr="001A2047">
              <w:rPr>
                <w:rFonts w:ascii="Times New Roman" w:eastAsia="Times New Roman" w:hAnsi="Times New Roman" w:cs="Times New Roman"/>
                <w:b/>
                <w:bCs/>
                <w:kern w:val="0"/>
                <w:lang w:eastAsia="sk-SK"/>
                <w14:ligatures w14:val="none"/>
              </w:rPr>
              <w:t>E</w:t>
            </w:r>
            <w:r>
              <w:rPr>
                <w:rFonts w:ascii="Times New Roman" w:eastAsia="Times New Roman" w:hAnsi="Times New Roman" w:cs="Times New Roman"/>
                <w:b/>
                <w:bCs/>
                <w:kern w:val="0"/>
                <w:lang w:eastAsia="sk-SK"/>
                <w14:ligatures w14:val="none"/>
              </w:rPr>
              <w:t>videnčné</w:t>
            </w:r>
            <w:r w:rsidRPr="001A2047">
              <w:rPr>
                <w:rFonts w:ascii="Times New Roman" w:eastAsia="Times New Roman" w:hAnsi="Times New Roman" w:cs="Times New Roman"/>
                <w:b/>
                <w:bCs/>
                <w:kern w:val="0"/>
                <w:lang w:eastAsia="sk-SK"/>
                <w14:ligatures w14:val="none"/>
              </w:rPr>
              <w:t xml:space="preserve"> čísla</w:t>
            </w:r>
          </w:p>
        </w:tc>
        <w:tc>
          <w:tcPr>
            <w:tcW w:w="1247" w:type="dxa"/>
            <w:vAlign w:val="center"/>
            <w:hideMark/>
          </w:tcPr>
          <w:p w14:paraId="7CF07CCD" w14:textId="77777777" w:rsidR="00694AAE" w:rsidRPr="001A2047" w:rsidRDefault="00694AAE" w:rsidP="0066314F">
            <w:pPr>
              <w:spacing w:after="0" w:line="240" w:lineRule="auto"/>
              <w:jc w:val="center"/>
              <w:rPr>
                <w:rFonts w:ascii="Times New Roman" w:eastAsia="Times New Roman" w:hAnsi="Times New Roman" w:cs="Times New Roman"/>
                <w:b/>
                <w:bCs/>
                <w:kern w:val="0"/>
                <w:lang w:eastAsia="sk-SK"/>
                <w14:ligatures w14:val="none"/>
              </w:rPr>
            </w:pPr>
            <w:r w:rsidRPr="001A2047">
              <w:rPr>
                <w:rFonts w:ascii="Times New Roman" w:eastAsia="Times New Roman" w:hAnsi="Times New Roman" w:cs="Times New Roman"/>
                <w:b/>
                <w:bCs/>
                <w:kern w:val="0"/>
                <w:lang w:eastAsia="sk-SK"/>
                <w14:ligatures w14:val="none"/>
              </w:rPr>
              <w:t>Rok výroby</w:t>
            </w:r>
          </w:p>
        </w:tc>
        <w:tc>
          <w:tcPr>
            <w:tcW w:w="1812" w:type="dxa"/>
            <w:vAlign w:val="center"/>
            <w:hideMark/>
          </w:tcPr>
          <w:p w14:paraId="30F0C3C7" w14:textId="77777777" w:rsidR="00694AAE" w:rsidRPr="001A2047" w:rsidRDefault="00694AAE" w:rsidP="0066314F">
            <w:pPr>
              <w:spacing w:after="0" w:line="240" w:lineRule="auto"/>
              <w:jc w:val="center"/>
              <w:rPr>
                <w:rFonts w:ascii="Times New Roman" w:eastAsia="Times New Roman" w:hAnsi="Times New Roman" w:cs="Times New Roman"/>
                <w:b/>
                <w:bCs/>
                <w:kern w:val="0"/>
                <w:lang w:eastAsia="sk-SK"/>
                <w14:ligatures w14:val="none"/>
              </w:rPr>
            </w:pPr>
            <w:r w:rsidRPr="001A2047">
              <w:rPr>
                <w:rFonts w:ascii="Times New Roman" w:eastAsia="Times New Roman" w:hAnsi="Times New Roman" w:cs="Times New Roman"/>
                <w:b/>
                <w:bCs/>
                <w:kern w:val="0"/>
                <w:lang w:eastAsia="sk-SK"/>
                <w14:ligatures w14:val="none"/>
              </w:rPr>
              <w:t>Sprevádzkovanie</w:t>
            </w:r>
          </w:p>
        </w:tc>
        <w:tc>
          <w:tcPr>
            <w:tcW w:w="1798" w:type="dxa"/>
            <w:vAlign w:val="center"/>
            <w:hideMark/>
          </w:tcPr>
          <w:p w14:paraId="76DB9AE3" w14:textId="47BEF123" w:rsidR="00694AAE" w:rsidRPr="001A2047" w:rsidRDefault="00694AAE" w:rsidP="0066314F">
            <w:pPr>
              <w:spacing w:after="0" w:line="240" w:lineRule="auto"/>
              <w:jc w:val="center"/>
              <w:rPr>
                <w:rFonts w:ascii="Times New Roman" w:eastAsia="Times New Roman" w:hAnsi="Times New Roman" w:cs="Times New Roman"/>
                <w:b/>
                <w:bCs/>
                <w:kern w:val="0"/>
                <w:lang w:eastAsia="sk-SK"/>
                <w14:ligatures w14:val="none"/>
              </w:rPr>
            </w:pPr>
            <w:r w:rsidRPr="001A2047">
              <w:rPr>
                <w:rFonts w:ascii="Times New Roman" w:eastAsia="Times New Roman" w:hAnsi="Times New Roman" w:cs="Times New Roman"/>
                <w:b/>
                <w:bCs/>
                <w:kern w:val="0"/>
                <w:lang w:eastAsia="sk-SK"/>
                <w14:ligatures w14:val="none"/>
              </w:rPr>
              <w:t>Počet</w:t>
            </w:r>
            <w:r>
              <w:rPr>
                <w:rFonts w:ascii="Times New Roman" w:eastAsia="Times New Roman" w:hAnsi="Times New Roman" w:cs="Times New Roman"/>
                <w:b/>
                <w:bCs/>
                <w:kern w:val="0"/>
                <w:lang w:eastAsia="sk-SK"/>
                <w14:ligatures w14:val="none"/>
              </w:rPr>
              <w:t xml:space="preserve"> vozidiel</w:t>
            </w:r>
          </w:p>
        </w:tc>
      </w:tr>
      <w:tr w:rsidR="00694AAE" w:rsidRPr="001A2047" w14:paraId="2ABF7D7A" w14:textId="77777777" w:rsidTr="00694AAE">
        <w:trPr>
          <w:tblCellSpacing w:w="15" w:type="dxa"/>
        </w:trPr>
        <w:tc>
          <w:tcPr>
            <w:tcW w:w="948" w:type="dxa"/>
            <w:vAlign w:val="center"/>
            <w:hideMark/>
          </w:tcPr>
          <w:p w14:paraId="4BE8B2C9" w14:textId="77EC6D69"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1.</w:t>
            </w:r>
          </w:p>
        </w:tc>
        <w:tc>
          <w:tcPr>
            <w:tcW w:w="962" w:type="dxa"/>
            <w:vAlign w:val="center"/>
            <w:hideMark/>
          </w:tcPr>
          <w:p w14:paraId="391FA987"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T6A5/I</w:t>
            </w:r>
          </w:p>
        </w:tc>
        <w:tc>
          <w:tcPr>
            <w:tcW w:w="1670" w:type="dxa"/>
            <w:vAlign w:val="center"/>
            <w:hideMark/>
          </w:tcPr>
          <w:p w14:paraId="0EB77816"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7901 – 7934</w:t>
            </w:r>
          </w:p>
        </w:tc>
        <w:tc>
          <w:tcPr>
            <w:tcW w:w="1247" w:type="dxa"/>
            <w:vAlign w:val="center"/>
            <w:hideMark/>
          </w:tcPr>
          <w:p w14:paraId="2F86A7E1"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1991 – 1992</w:t>
            </w:r>
          </w:p>
        </w:tc>
        <w:tc>
          <w:tcPr>
            <w:tcW w:w="1812" w:type="dxa"/>
            <w:vAlign w:val="center"/>
            <w:hideMark/>
          </w:tcPr>
          <w:p w14:paraId="5BE32BF1"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1992</w:t>
            </w:r>
          </w:p>
        </w:tc>
        <w:tc>
          <w:tcPr>
            <w:tcW w:w="1798" w:type="dxa"/>
            <w:vAlign w:val="center"/>
            <w:hideMark/>
          </w:tcPr>
          <w:p w14:paraId="34548D5A"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34</w:t>
            </w:r>
          </w:p>
        </w:tc>
      </w:tr>
      <w:tr w:rsidR="00694AAE" w:rsidRPr="001A2047" w14:paraId="0664ECB8" w14:textId="77777777" w:rsidTr="00694AAE">
        <w:trPr>
          <w:tblCellSpacing w:w="15" w:type="dxa"/>
        </w:trPr>
        <w:tc>
          <w:tcPr>
            <w:tcW w:w="948" w:type="dxa"/>
            <w:vAlign w:val="center"/>
            <w:hideMark/>
          </w:tcPr>
          <w:p w14:paraId="0F3D8B9D"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2.</w:t>
            </w:r>
          </w:p>
        </w:tc>
        <w:tc>
          <w:tcPr>
            <w:tcW w:w="962" w:type="dxa"/>
            <w:vAlign w:val="center"/>
            <w:hideMark/>
          </w:tcPr>
          <w:p w14:paraId="4721B4CA"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T6A5/II</w:t>
            </w:r>
          </w:p>
        </w:tc>
        <w:tc>
          <w:tcPr>
            <w:tcW w:w="1670" w:type="dxa"/>
            <w:vAlign w:val="center"/>
            <w:hideMark/>
          </w:tcPr>
          <w:p w14:paraId="73219068"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7935 – 7946</w:t>
            </w:r>
          </w:p>
        </w:tc>
        <w:tc>
          <w:tcPr>
            <w:tcW w:w="1247" w:type="dxa"/>
            <w:vAlign w:val="center"/>
            <w:hideMark/>
          </w:tcPr>
          <w:p w14:paraId="69ADDC9E"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1993</w:t>
            </w:r>
          </w:p>
        </w:tc>
        <w:tc>
          <w:tcPr>
            <w:tcW w:w="1812" w:type="dxa"/>
            <w:vAlign w:val="center"/>
            <w:hideMark/>
          </w:tcPr>
          <w:p w14:paraId="4DF57689" w14:textId="77777777"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sidRPr="001A2047">
              <w:rPr>
                <w:rFonts w:ascii="Times New Roman" w:eastAsia="Times New Roman" w:hAnsi="Times New Roman" w:cs="Times New Roman"/>
                <w:kern w:val="0"/>
                <w:lang w:eastAsia="sk-SK"/>
                <w14:ligatures w14:val="none"/>
              </w:rPr>
              <w:t>1993</w:t>
            </w:r>
          </w:p>
        </w:tc>
        <w:tc>
          <w:tcPr>
            <w:tcW w:w="1798" w:type="dxa"/>
            <w:vAlign w:val="center"/>
            <w:hideMark/>
          </w:tcPr>
          <w:p w14:paraId="613D43F5" w14:textId="77777777" w:rsidR="00694AAE" w:rsidRPr="00CE6679" w:rsidRDefault="00694AAE" w:rsidP="00694AAE">
            <w:pPr>
              <w:spacing w:after="0" w:line="240" w:lineRule="auto"/>
              <w:jc w:val="center"/>
              <w:rPr>
                <w:rFonts w:ascii="Times New Roman" w:eastAsia="Times New Roman" w:hAnsi="Times New Roman" w:cs="Times New Roman"/>
                <w:kern w:val="0"/>
                <w:u w:val="single"/>
                <w:lang w:eastAsia="sk-SK"/>
                <w14:ligatures w14:val="none"/>
              </w:rPr>
            </w:pPr>
            <w:r w:rsidRPr="00CE6679">
              <w:rPr>
                <w:rFonts w:ascii="Times New Roman" w:eastAsia="Times New Roman" w:hAnsi="Times New Roman" w:cs="Times New Roman"/>
                <w:kern w:val="0"/>
                <w:u w:val="single"/>
                <w:lang w:eastAsia="sk-SK"/>
                <w14:ligatures w14:val="none"/>
              </w:rPr>
              <w:t>12</w:t>
            </w:r>
          </w:p>
        </w:tc>
      </w:tr>
      <w:tr w:rsidR="00694AAE" w:rsidRPr="001A2047" w14:paraId="61FC58B5" w14:textId="77777777" w:rsidTr="00694AAE">
        <w:trPr>
          <w:tblCellSpacing w:w="15" w:type="dxa"/>
        </w:trPr>
        <w:tc>
          <w:tcPr>
            <w:tcW w:w="948" w:type="dxa"/>
            <w:vAlign w:val="center"/>
          </w:tcPr>
          <w:p w14:paraId="2ED5A268" w14:textId="2126CF5B"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SPOLU</w:t>
            </w:r>
          </w:p>
        </w:tc>
        <w:tc>
          <w:tcPr>
            <w:tcW w:w="962" w:type="dxa"/>
            <w:vAlign w:val="center"/>
          </w:tcPr>
          <w:p w14:paraId="54C441D4" w14:textId="77777777" w:rsidR="00694AAE" w:rsidRPr="001A2047" w:rsidRDefault="00694AAE" w:rsidP="0066314F">
            <w:pPr>
              <w:spacing w:after="0" w:line="240" w:lineRule="auto"/>
              <w:rPr>
                <w:rFonts w:ascii="Times New Roman" w:eastAsia="Times New Roman" w:hAnsi="Times New Roman" w:cs="Times New Roman"/>
                <w:kern w:val="0"/>
                <w:lang w:eastAsia="sk-SK"/>
                <w14:ligatures w14:val="none"/>
              </w:rPr>
            </w:pPr>
          </w:p>
        </w:tc>
        <w:tc>
          <w:tcPr>
            <w:tcW w:w="1670" w:type="dxa"/>
            <w:vAlign w:val="center"/>
          </w:tcPr>
          <w:p w14:paraId="081E37E3" w14:textId="77777777" w:rsidR="00694AAE" w:rsidRPr="001A2047" w:rsidRDefault="00694AAE" w:rsidP="0066314F">
            <w:pPr>
              <w:spacing w:after="0" w:line="240" w:lineRule="auto"/>
              <w:rPr>
                <w:rFonts w:ascii="Times New Roman" w:eastAsia="Times New Roman" w:hAnsi="Times New Roman" w:cs="Times New Roman"/>
                <w:kern w:val="0"/>
                <w:lang w:eastAsia="sk-SK"/>
                <w14:ligatures w14:val="none"/>
              </w:rPr>
            </w:pPr>
          </w:p>
        </w:tc>
        <w:tc>
          <w:tcPr>
            <w:tcW w:w="1247" w:type="dxa"/>
            <w:vAlign w:val="center"/>
          </w:tcPr>
          <w:p w14:paraId="0A52B917" w14:textId="77777777" w:rsidR="00694AAE" w:rsidRPr="001A2047" w:rsidRDefault="00694AAE" w:rsidP="0066314F">
            <w:pPr>
              <w:spacing w:after="0" w:line="240" w:lineRule="auto"/>
              <w:rPr>
                <w:rFonts w:ascii="Times New Roman" w:eastAsia="Times New Roman" w:hAnsi="Times New Roman" w:cs="Times New Roman"/>
                <w:kern w:val="0"/>
                <w:lang w:eastAsia="sk-SK"/>
                <w14:ligatures w14:val="none"/>
              </w:rPr>
            </w:pPr>
          </w:p>
        </w:tc>
        <w:tc>
          <w:tcPr>
            <w:tcW w:w="1812" w:type="dxa"/>
            <w:vAlign w:val="center"/>
          </w:tcPr>
          <w:p w14:paraId="22934E9F" w14:textId="77777777" w:rsidR="00694AAE" w:rsidRPr="001A2047" w:rsidRDefault="00694AAE" w:rsidP="0066314F">
            <w:pPr>
              <w:spacing w:after="0" w:line="240" w:lineRule="auto"/>
              <w:rPr>
                <w:rFonts w:ascii="Times New Roman" w:eastAsia="Times New Roman" w:hAnsi="Times New Roman" w:cs="Times New Roman"/>
                <w:kern w:val="0"/>
                <w:lang w:eastAsia="sk-SK"/>
                <w14:ligatures w14:val="none"/>
              </w:rPr>
            </w:pPr>
          </w:p>
        </w:tc>
        <w:tc>
          <w:tcPr>
            <w:tcW w:w="1798" w:type="dxa"/>
            <w:vAlign w:val="center"/>
          </w:tcPr>
          <w:p w14:paraId="7CABB2EE" w14:textId="7E238305" w:rsidR="00694AAE" w:rsidRPr="001A2047" w:rsidRDefault="00694AAE" w:rsidP="00694AAE">
            <w:pPr>
              <w:spacing w:after="0" w:line="240" w:lineRule="auto"/>
              <w:jc w:val="center"/>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46</w:t>
            </w:r>
          </w:p>
        </w:tc>
      </w:tr>
    </w:tbl>
    <w:p w14:paraId="1893E2FB" w14:textId="77777777" w:rsidR="00F43587" w:rsidRDefault="00F43587"/>
    <w:p w14:paraId="3EE8EC7B" w14:textId="77777777" w:rsidR="0031382C" w:rsidRDefault="0031382C"/>
    <w:p w14:paraId="0E884CF2" w14:textId="14E70DDB" w:rsidR="00F43587" w:rsidRDefault="00F43587">
      <w:r>
        <w:rPr>
          <w:noProof/>
        </w:rPr>
        <w:drawing>
          <wp:inline distT="0" distB="0" distL="0" distR="0" wp14:anchorId="3F7E1413" wp14:editId="5A12CB27">
            <wp:extent cx="5760720" cy="972185"/>
            <wp:effectExtent l="0" t="0" r="0" b="0"/>
            <wp:docPr id="41528050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972185"/>
                    </a:xfrm>
                    <a:prstGeom prst="rect">
                      <a:avLst/>
                    </a:prstGeom>
                    <a:noFill/>
                    <a:ln>
                      <a:noFill/>
                    </a:ln>
                  </pic:spPr>
                </pic:pic>
              </a:graphicData>
            </a:graphic>
          </wp:inline>
        </w:drawing>
      </w:r>
    </w:p>
    <w:p w14:paraId="47458FFB" w14:textId="545AF090" w:rsidR="00F43587" w:rsidRDefault="00F43587">
      <w:r>
        <w:t>Súprava T6A5/I po modernizácii</w:t>
      </w:r>
    </w:p>
    <w:p w14:paraId="7C796B9F" w14:textId="5CAAD95C" w:rsidR="00F43587" w:rsidRDefault="00F43587">
      <w:r>
        <w:rPr>
          <w:noProof/>
        </w:rPr>
        <w:drawing>
          <wp:inline distT="0" distB="0" distL="0" distR="0" wp14:anchorId="31FB460E" wp14:editId="75A82A8E">
            <wp:extent cx="5760720" cy="972185"/>
            <wp:effectExtent l="0" t="0" r="0" b="0"/>
            <wp:docPr id="14334077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72185"/>
                    </a:xfrm>
                    <a:prstGeom prst="rect">
                      <a:avLst/>
                    </a:prstGeom>
                    <a:noFill/>
                    <a:ln>
                      <a:noFill/>
                    </a:ln>
                  </pic:spPr>
                </pic:pic>
              </a:graphicData>
            </a:graphic>
          </wp:inline>
        </w:drawing>
      </w:r>
    </w:p>
    <w:p w14:paraId="23320858" w14:textId="33665F43" w:rsidR="00F43587" w:rsidRDefault="00F43587">
      <w:r>
        <w:t>Súprava T6A5/I v červenom nátere</w:t>
      </w:r>
    </w:p>
    <w:sectPr w:rsidR="00F43587" w:rsidSect="00D32E09">
      <w:pgSz w:w="11906" w:h="16838"/>
      <w:pgMar w:top="851"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375F6"/>
    <w:multiLevelType w:val="hybridMultilevel"/>
    <w:tmpl w:val="27703A8E"/>
    <w:lvl w:ilvl="0" w:tplc="C7A82E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2930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47"/>
    <w:rsid w:val="001A2047"/>
    <w:rsid w:val="001D63F8"/>
    <w:rsid w:val="0031382C"/>
    <w:rsid w:val="00355EA7"/>
    <w:rsid w:val="003F6977"/>
    <w:rsid w:val="00694AAE"/>
    <w:rsid w:val="006F3183"/>
    <w:rsid w:val="00A81B51"/>
    <w:rsid w:val="00BE427D"/>
    <w:rsid w:val="00C77E83"/>
    <w:rsid w:val="00CE6679"/>
    <w:rsid w:val="00D32E09"/>
    <w:rsid w:val="00D82F24"/>
    <w:rsid w:val="00E96F04"/>
    <w:rsid w:val="00F43587"/>
    <w:rsid w:val="00FB1F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4DF1"/>
  <w15:chartTrackingRefBased/>
  <w15:docId w15:val="{91F14A9A-5188-4B67-B456-1D5CA61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F4358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43587"/>
    <w:rPr>
      <w:rFonts w:ascii="Times New Roman" w:eastAsia="Times New Roman" w:hAnsi="Times New Roman" w:cs="Times New Roman"/>
      <w:b/>
      <w:bCs/>
      <w:kern w:val="0"/>
      <w:sz w:val="36"/>
      <w:szCs w:val="36"/>
      <w:lang w:eastAsia="sk-SK"/>
      <w14:ligatures w14:val="none"/>
    </w:rPr>
  </w:style>
  <w:style w:type="paragraph" w:customStyle="1" w:styleId="Default">
    <w:name w:val="Default"/>
    <w:rsid w:val="001D63F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Odsekzoznamu">
    <w:name w:val="List Paragraph"/>
    <w:basedOn w:val="Normlny"/>
    <w:uiPriority w:val="34"/>
    <w:qFormat/>
    <w:rsid w:val="001D63F8"/>
    <w:pPr>
      <w:spacing w:after="200" w:line="276" w:lineRule="auto"/>
      <w:ind w:left="720"/>
      <w:contextualSpacing/>
    </w:pPr>
    <w:rPr>
      <w:kern w:val="0"/>
      <w14:ligatures w14:val="none"/>
    </w:rPr>
  </w:style>
  <w:style w:type="paragraph" w:styleId="Hlavika">
    <w:name w:val="header"/>
    <w:basedOn w:val="Normlny"/>
    <w:link w:val="HlavikaChar"/>
    <w:unhideWhenUsed/>
    <w:rsid w:val="001D63F8"/>
    <w:pPr>
      <w:tabs>
        <w:tab w:val="center" w:pos="4536"/>
        <w:tab w:val="right" w:pos="9072"/>
      </w:tabs>
      <w:spacing w:after="0" w:line="240" w:lineRule="auto"/>
    </w:pPr>
    <w:rPr>
      <w:kern w:val="0"/>
      <w14:ligatures w14:val="none"/>
    </w:rPr>
  </w:style>
  <w:style w:type="character" w:customStyle="1" w:styleId="HlavikaChar">
    <w:name w:val="Hlavička Char"/>
    <w:basedOn w:val="Predvolenpsmoodseku"/>
    <w:link w:val="Hlavika"/>
    <w:rsid w:val="001D63F8"/>
    <w:rPr>
      <w:kern w:val="0"/>
      <w14:ligatures w14:val="none"/>
    </w:rPr>
  </w:style>
  <w:style w:type="paragraph" w:styleId="Zkladntext2">
    <w:name w:val="Body Text 2"/>
    <w:basedOn w:val="Normlny"/>
    <w:link w:val="Zkladntext2Char"/>
    <w:unhideWhenUsed/>
    <w:rsid w:val="001D63F8"/>
    <w:pPr>
      <w:spacing w:before="20" w:after="0" w:line="240" w:lineRule="auto"/>
    </w:pPr>
    <w:rPr>
      <w:rFonts w:ascii="Arial" w:eastAsia="Times New Roman" w:hAnsi="Arial" w:cs="Times New Roman"/>
      <w:kern w:val="0"/>
      <w:sz w:val="14"/>
      <w:szCs w:val="14"/>
      <w:lang w:eastAsia="sk-SK"/>
      <w14:ligatures w14:val="none"/>
    </w:rPr>
  </w:style>
  <w:style w:type="character" w:customStyle="1" w:styleId="Zkladntext2Char">
    <w:name w:val="Základný text 2 Char"/>
    <w:basedOn w:val="Predvolenpsmoodseku"/>
    <w:link w:val="Zkladntext2"/>
    <w:rsid w:val="001D63F8"/>
    <w:rPr>
      <w:rFonts w:ascii="Arial" w:eastAsia="Times New Roman" w:hAnsi="Arial" w:cs="Times New Roman"/>
      <w:kern w:val="0"/>
      <w:sz w:val="14"/>
      <w:szCs w:val="1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430676">
      <w:bodyDiv w:val="1"/>
      <w:marLeft w:val="0"/>
      <w:marRight w:val="0"/>
      <w:marTop w:val="0"/>
      <w:marBottom w:val="0"/>
      <w:divBdr>
        <w:top w:val="none" w:sz="0" w:space="0" w:color="auto"/>
        <w:left w:val="none" w:sz="0" w:space="0" w:color="auto"/>
        <w:bottom w:val="none" w:sz="0" w:space="0" w:color="auto"/>
        <w:right w:val="none" w:sz="0" w:space="0" w:color="auto"/>
      </w:divBdr>
      <w:divsChild>
        <w:div w:id="1708020489">
          <w:marLeft w:val="0"/>
          <w:marRight w:val="0"/>
          <w:marTop w:val="0"/>
          <w:marBottom w:val="0"/>
          <w:divBdr>
            <w:top w:val="none" w:sz="0" w:space="0" w:color="auto"/>
            <w:left w:val="none" w:sz="0" w:space="0" w:color="auto"/>
            <w:bottom w:val="none" w:sz="0" w:space="0" w:color="auto"/>
            <w:right w:val="none" w:sz="0" w:space="0" w:color="auto"/>
          </w:divBdr>
        </w:div>
        <w:div w:id="1285036502">
          <w:marLeft w:val="0"/>
          <w:marRight w:val="0"/>
          <w:marTop w:val="0"/>
          <w:marBottom w:val="0"/>
          <w:divBdr>
            <w:top w:val="none" w:sz="0" w:space="0" w:color="auto"/>
            <w:left w:val="none" w:sz="0" w:space="0" w:color="auto"/>
            <w:bottom w:val="none" w:sz="0" w:space="0" w:color="auto"/>
            <w:right w:val="none" w:sz="0" w:space="0" w:color="auto"/>
          </w:divBdr>
          <w:divsChild>
            <w:div w:id="400446682">
              <w:marLeft w:val="0"/>
              <w:marRight w:val="0"/>
              <w:marTop w:val="0"/>
              <w:marBottom w:val="0"/>
              <w:divBdr>
                <w:top w:val="none" w:sz="0" w:space="0" w:color="auto"/>
                <w:left w:val="none" w:sz="0" w:space="0" w:color="auto"/>
                <w:bottom w:val="none" w:sz="0" w:space="0" w:color="auto"/>
                <w:right w:val="none" w:sz="0" w:space="0" w:color="auto"/>
              </w:divBdr>
              <w:divsChild>
                <w:div w:id="840007085">
                  <w:marLeft w:val="0"/>
                  <w:marRight w:val="0"/>
                  <w:marTop w:val="0"/>
                  <w:marBottom w:val="0"/>
                  <w:divBdr>
                    <w:top w:val="none" w:sz="0" w:space="0" w:color="auto"/>
                    <w:left w:val="none" w:sz="0" w:space="0" w:color="auto"/>
                    <w:bottom w:val="none" w:sz="0" w:space="0" w:color="auto"/>
                    <w:right w:val="none" w:sz="0" w:space="0" w:color="auto"/>
                  </w:divBdr>
                  <w:divsChild>
                    <w:div w:id="6182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2889">
      <w:bodyDiv w:val="1"/>
      <w:marLeft w:val="0"/>
      <w:marRight w:val="0"/>
      <w:marTop w:val="0"/>
      <w:marBottom w:val="0"/>
      <w:divBdr>
        <w:top w:val="none" w:sz="0" w:space="0" w:color="auto"/>
        <w:left w:val="none" w:sz="0" w:space="0" w:color="auto"/>
        <w:bottom w:val="none" w:sz="0" w:space="0" w:color="auto"/>
        <w:right w:val="none" w:sz="0" w:space="0" w:color="auto"/>
      </w:divBdr>
      <w:divsChild>
        <w:div w:id="1262103497">
          <w:marLeft w:val="0"/>
          <w:marRight w:val="0"/>
          <w:marTop w:val="0"/>
          <w:marBottom w:val="0"/>
          <w:divBdr>
            <w:top w:val="none" w:sz="0" w:space="0" w:color="auto"/>
            <w:left w:val="none" w:sz="0" w:space="0" w:color="auto"/>
            <w:bottom w:val="none" w:sz="0" w:space="0" w:color="auto"/>
            <w:right w:val="none" w:sz="0" w:space="0" w:color="auto"/>
          </w:divBdr>
        </w:div>
        <w:div w:id="430518310">
          <w:marLeft w:val="0"/>
          <w:marRight w:val="0"/>
          <w:marTop w:val="0"/>
          <w:marBottom w:val="0"/>
          <w:divBdr>
            <w:top w:val="none" w:sz="0" w:space="0" w:color="auto"/>
            <w:left w:val="none" w:sz="0" w:space="0" w:color="auto"/>
            <w:bottom w:val="none" w:sz="0" w:space="0" w:color="auto"/>
            <w:right w:val="none" w:sz="0" w:space="0" w:color="auto"/>
          </w:divBdr>
          <w:divsChild>
            <w:div w:id="1908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635</Words>
  <Characters>3621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Elanová Tatiana</cp:lastModifiedBy>
  <cp:revision>5</cp:revision>
  <dcterms:created xsi:type="dcterms:W3CDTF">2024-04-23T19:14:00Z</dcterms:created>
  <dcterms:modified xsi:type="dcterms:W3CDTF">2024-08-26T21:46:00Z</dcterms:modified>
</cp:coreProperties>
</file>