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B3AD" w14:textId="540929F5" w:rsidR="002A2292" w:rsidRPr="004D239D" w:rsidRDefault="00D7469B" w:rsidP="002A2292">
      <w:pPr>
        <w:pStyle w:val="Nadpis2"/>
      </w:pPr>
      <w:bookmarkStart w:id="0" w:name="_Toc54011905"/>
      <w:bookmarkStart w:id="1" w:name="_Toc58961661"/>
      <w:bookmarkStart w:id="2" w:name="_Toc110409038"/>
      <w:bookmarkStart w:id="3" w:name="_Toc150950053"/>
      <w:r w:rsidRPr="004D239D">
        <w:t xml:space="preserve">Príloha č. 3 </w:t>
      </w:r>
      <w:bookmarkEnd w:id="0"/>
      <w:bookmarkEnd w:id="1"/>
      <w:r w:rsidR="000A0F5D" w:rsidRPr="004D239D">
        <w:t>- Vyhlásenie uchádzača ku konfliktu záujmov a o nezávislom stanovení ponuky</w:t>
      </w:r>
      <w:bookmarkEnd w:id="2"/>
      <w:bookmarkEnd w:id="3"/>
      <w:r w:rsidR="005532E5">
        <w:t xml:space="preserve"> </w:t>
      </w:r>
      <w:r w:rsidR="002A2292">
        <w:t xml:space="preserve"> </w:t>
      </w:r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61EB28E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667F6F5E" w14:textId="77777777" w:rsidTr="000440A8">
        <w:tc>
          <w:tcPr>
            <w:tcW w:w="1839" w:type="pct"/>
            <w:shd w:val="clear" w:color="auto" w:fill="auto"/>
          </w:tcPr>
          <w:p w14:paraId="20F9118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E22C22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23AE4DEE" w14:textId="77777777" w:rsidTr="000440A8">
        <w:tc>
          <w:tcPr>
            <w:tcW w:w="1839" w:type="pct"/>
            <w:shd w:val="clear" w:color="auto" w:fill="auto"/>
          </w:tcPr>
          <w:p w14:paraId="41E04622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3EF7026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A447E" w:rsidRPr="004D239D" w14:paraId="30E8BF60" w14:textId="77777777" w:rsidTr="000440A8">
        <w:tc>
          <w:tcPr>
            <w:tcW w:w="1839" w:type="pct"/>
            <w:shd w:val="clear" w:color="auto" w:fill="auto"/>
          </w:tcPr>
          <w:p w14:paraId="70F05B0E" w14:textId="77777777" w:rsidR="00FA447E" w:rsidRPr="004D239D" w:rsidRDefault="00FA447E" w:rsidP="00FA447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FE21FBF" w14:textId="51354EC7" w:rsidR="00FA447E" w:rsidRPr="007F0060" w:rsidRDefault="00FA447E" w:rsidP="00FA447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2B7E5E">
              <w:rPr>
                <w:sz w:val="20"/>
                <w:szCs w:val="20"/>
              </w:rPr>
              <w:t>organizačná zložka Vihorlat</w:t>
            </w:r>
          </w:p>
        </w:tc>
      </w:tr>
      <w:tr w:rsidR="00FA447E" w:rsidRPr="004D239D" w14:paraId="04196154" w14:textId="77777777" w:rsidTr="000440A8">
        <w:tc>
          <w:tcPr>
            <w:tcW w:w="1839" w:type="pct"/>
            <w:shd w:val="clear" w:color="auto" w:fill="auto"/>
          </w:tcPr>
          <w:p w14:paraId="6C02894F" w14:textId="77777777" w:rsidR="00FA447E" w:rsidRPr="004D239D" w:rsidRDefault="00FA447E" w:rsidP="00FA447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5A87D2" w14:textId="1E0949D8" w:rsidR="00FA447E" w:rsidRPr="007F0060" w:rsidRDefault="00FA447E" w:rsidP="00FA447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2B7E5E">
              <w:rPr>
                <w:sz w:val="20"/>
                <w:szCs w:val="20"/>
              </w:rPr>
              <w:t>Čemernianska 136, 093 03 Vranov n/T</w:t>
            </w:r>
          </w:p>
        </w:tc>
      </w:tr>
      <w:tr w:rsidR="00FA447E" w:rsidRPr="004D239D" w14:paraId="4252609A" w14:textId="77777777" w:rsidTr="000440A8">
        <w:tc>
          <w:tcPr>
            <w:tcW w:w="1839" w:type="pct"/>
            <w:shd w:val="clear" w:color="auto" w:fill="auto"/>
          </w:tcPr>
          <w:p w14:paraId="5CB7856B" w14:textId="77777777" w:rsidR="00FA447E" w:rsidRPr="004D239D" w:rsidRDefault="00FA447E" w:rsidP="00FA447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78632AA" w14:textId="16FFBD24" w:rsidR="00FA447E" w:rsidRPr="007F0060" w:rsidRDefault="00FA447E" w:rsidP="00FA447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C193B">
              <w:rPr>
                <w:rFonts w:cs="Arial"/>
                <w:noProof w:val="0"/>
                <w:sz w:val="20"/>
                <w:szCs w:val="20"/>
              </w:rPr>
              <w:t>Ing. Jaroslav Uchaľ</w:t>
            </w:r>
            <w:r w:rsidRPr="007850CF">
              <w:rPr>
                <w:rFonts w:cs="Arial"/>
                <w:noProof w:val="0"/>
                <w:sz w:val="20"/>
                <w:szCs w:val="20"/>
              </w:rPr>
              <w:t>, vedúci organizačnej zložky OZ V</w:t>
            </w:r>
            <w:r>
              <w:rPr>
                <w:rFonts w:cs="Arial"/>
                <w:noProof w:val="0"/>
                <w:sz w:val="20"/>
                <w:szCs w:val="20"/>
              </w:rPr>
              <w:t>ihorlat</w:t>
            </w:r>
          </w:p>
        </w:tc>
      </w:tr>
      <w:tr w:rsidR="00D72223" w:rsidRPr="004D239D" w14:paraId="48A6F944" w14:textId="77777777" w:rsidTr="000440A8">
        <w:tc>
          <w:tcPr>
            <w:tcW w:w="1839" w:type="pct"/>
            <w:shd w:val="clear" w:color="auto" w:fill="auto"/>
          </w:tcPr>
          <w:p w14:paraId="6D50BA4D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D080B5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4EA4C0D1" w14:textId="77777777" w:rsidTr="000440A8">
        <w:tc>
          <w:tcPr>
            <w:tcW w:w="1839" w:type="pct"/>
            <w:shd w:val="clear" w:color="auto" w:fill="auto"/>
          </w:tcPr>
          <w:p w14:paraId="48B5938C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8EA46A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752EE4B4" w14:textId="77777777" w:rsidTr="000440A8">
        <w:tc>
          <w:tcPr>
            <w:tcW w:w="1839" w:type="pct"/>
            <w:shd w:val="clear" w:color="auto" w:fill="auto"/>
          </w:tcPr>
          <w:p w14:paraId="2185F775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B72FBB4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308D610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EB960E9" w14:textId="56DF3667" w:rsidR="000022A0" w:rsidRDefault="00D7469B" w:rsidP="00AA18FF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0022A0">
        <w:rPr>
          <w:rFonts w:cs="Arial"/>
          <w:b/>
          <w:sz w:val="20"/>
          <w:szCs w:val="20"/>
          <w:highlight w:val="yellow"/>
        </w:rPr>
        <w:t>Servis osobných motorových vozidiel_ OZ</w:t>
      </w:r>
      <w:r w:rsidR="007763DC">
        <w:rPr>
          <w:rFonts w:cs="Arial"/>
          <w:b/>
          <w:sz w:val="20"/>
          <w:szCs w:val="20"/>
          <w:highlight w:val="yellow"/>
        </w:rPr>
        <w:t xml:space="preserve"> V</w:t>
      </w:r>
      <w:r w:rsidR="00FA447E">
        <w:rPr>
          <w:rFonts w:cs="Arial"/>
          <w:b/>
          <w:sz w:val="20"/>
          <w:szCs w:val="20"/>
          <w:highlight w:val="yellow"/>
        </w:rPr>
        <w:t>ihorlat</w:t>
      </w:r>
      <w:r w:rsidR="000022A0">
        <w:rPr>
          <w:rFonts w:cs="Arial"/>
          <w:b/>
          <w:sz w:val="20"/>
          <w:szCs w:val="20"/>
          <w:highlight w:val="yellow"/>
        </w:rPr>
        <w:t xml:space="preserve"> _ČASŤ </w:t>
      </w:r>
      <w:r w:rsidR="007763DC">
        <w:rPr>
          <w:rFonts w:cs="Arial"/>
          <w:b/>
          <w:sz w:val="20"/>
          <w:szCs w:val="20"/>
          <w:highlight w:val="yellow"/>
        </w:rPr>
        <w:t>č.</w:t>
      </w:r>
      <w:r w:rsidR="000022A0">
        <w:rPr>
          <w:rFonts w:cs="Arial"/>
          <w:b/>
          <w:sz w:val="20"/>
          <w:szCs w:val="20"/>
          <w:highlight w:val="yellow"/>
        </w:rPr>
        <w:t>xx</w:t>
      </w:r>
    </w:p>
    <w:p w14:paraId="1FCE3C7D" w14:textId="56838605" w:rsidR="00AA18FF" w:rsidRDefault="00AA18FF" w:rsidP="00AA18FF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</w:t>
      </w:r>
    </w:p>
    <w:p w14:paraId="49EB4F45" w14:textId="71A15422" w:rsidR="00D7469B" w:rsidRPr="004D239D" w:rsidRDefault="00AA18FF" w:rsidP="00AA18FF">
      <w:pPr>
        <w:jc w:val="both"/>
        <w:rPr>
          <w:rFonts w:cs="Arial"/>
          <w:b/>
          <w:noProof w:val="0"/>
          <w:color w:val="000000" w:themeColor="text1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</w:t>
      </w:r>
      <w:r w:rsidR="00D7469B"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7F50A4C2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</w:t>
      </w:r>
      <w:bookmarkStart w:id="4" w:name="_GoBack"/>
      <w:bookmarkEnd w:id="4"/>
      <w:r w:rsidRPr="004D239D">
        <w:rPr>
          <w:rFonts w:cs="Arial"/>
          <w:noProof w:val="0"/>
          <w:sz w:val="20"/>
          <w:szCs w:val="20"/>
        </w:rPr>
        <w:t>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0B7188D4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37F1E" w14:textId="77777777" w:rsidR="00117E65" w:rsidRDefault="00117E65">
      <w:r>
        <w:separator/>
      </w:r>
    </w:p>
  </w:endnote>
  <w:endnote w:type="continuationSeparator" w:id="0">
    <w:p w14:paraId="063D6791" w14:textId="77777777" w:rsidR="00117E65" w:rsidRDefault="00117E65">
      <w:r>
        <w:continuationSeparator/>
      </w:r>
    </w:p>
  </w:endnote>
  <w:endnote w:type="continuationNotice" w:id="1">
    <w:p w14:paraId="2865B09E" w14:textId="77777777" w:rsidR="00117E65" w:rsidRDefault="00117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111B9B76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A447E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A447E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117E65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1AD2E" w14:textId="77777777" w:rsidR="00117E65" w:rsidRDefault="00117E65">
      <w:r>
        <w:separator/>
      </w:r>
    </w:p>
  </w:footnote>
  <w:footnote w:type="continuationSeparator" w:id="0">
    <w:p w14:paraId="6B2CF850" w14:textId="77777777" w:rsidR="00117E65" w:rsidRDefault="00117E65">
      <w:r>
        <w:continuationSeparator/>
      </w:r>
    </w:p>
  </w:footnote>
  <w:footnote w:type="continuationNotice" w:id="1">
    <w:p w14:paraId="05A796ED" w14:textId="77777777" w:rsidR="00117E65" w:rsidRDefault="00117E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4167670" w14:textId="77777777" w:rsidR="002A2292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CCA7344" w14:textId="767B7D52" w:rsidR="002A2292" w:rsidRPr="009B0C37" w:rsidRDefault="002A2292" w:rsidP="002A2292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6CE50EC0" w14:textId="3DB4C39B" w:rsidR="00276227" w:rsidRDefault="002A2292" w:rsidP="002A2292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D6D91F7" w14:textId="77777777" w:rsidR="00FA447E" w:rsidRPr="00FA447E" w:rsidRDefault="00FA447E" w:rsidP="00FA447E">
          <w:pPr>
            <w:pStyle w:val="Nadpis4"/>
            <w:rPr>
              <w:color w:val="005941"/>
              <w:sz w:val="32"/>
              <w:szCs w:val="32"/>
            </w:rPr>
          </w:pPr>
          <w:r w:rsidRPr="00FA447E">
            <w:rPr>
              <w:color w:val="005941"/>
              <w:sz w:val="32"/>
              <w:szCs w:val="32"/>
            </w:rPr>
            <w:t>LESY Slovenskej republiky, štátny podnik</w:t>
          </w:r>
        </w:p>
        <w:p w14:paraId="4F859E6D" w14:textId="77777777" w:rsidR="00FA447E" w:rsidRPr="00FA447E" w:rsidRDefault="00FA447E" w:rsidP="00FA447E">
          <w:pPr>
            <w:pStyle w:val="Nadpis4"/>
            <w:rPr>
              <w:color w:val="005941"/>
              <w:sz w:val="32"/>
              <w:szCs w:val="32"/>
            </w:rPr>
          </w:pPr>
          <w:r w:rsidRPr="00FA447E">
            <w:rPr>
              <w:color w:val="005941"/>
              <w:sz w:val="32"/>
              <w:szCs w:val="32"/>
            </w:rPr>
            <w:t>organizačná zložka OZ Vihorlat</w:t>
          </w:r>
        </w:p>
        <w:p w14:paraId="05D70869" w14:textId="541B9270" w:rsidR="00276227" w:rsidRDefault="00FA447E" w:rsidP="00FA447E">
          <w:pPr>
            <w:pStyle w:val="Nadpis4"/>
            <w:tabs>
              <w:tab w:val="clear" w:pos="576"/>
            </w:tabs>
          </w:pPr>
          <w:r w:rsidRPr="00FA447E">
            <w:rPr>
              <w:color w:val="005941"/>
              <w:sz w:val="32"/>
              <w:szCs w:val="32"/>
            </w:rPr>
            <w:t>Čemernianska 136, 093 03 Vranov n/T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2A0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17E65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292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3F7E51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447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5BBC"/>
    <w:rsid w:val="005F681E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1BF9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3DC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2BE4"/>
    <w:rsid w:val="00AB37A6"/>
    <w:rsid w:val="00AB5297"/>
    <w:rsid w:val="00AB7AA2"/>
    <w:rsid w:val="00AC389E"/>
    <w:rsid w:val="00AD026E"/>
    <w:rsid w:val="00AD3A2B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364C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2E71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D54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56AEE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447E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515F8-4040-41A0-8C40-A8B05538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Súťažné podklady - užšia súťaž/podprah.s vyšš.cenou</vt:lpstr>
      <vt:lpstr>    Príloha č. 3 - Vyhlásenie uchádzača ku konfliktu záujmov a o nezávislom stanoven</vt:lpstr>
      <vt:lpstr>Súťažné podklady - užšia súťaž/podprah.s vyšš.cenou</vt:lpstr>
    </vt:vector>
  </TitlesOfParts>
  <Company/>
  <LinksUpToDate>false</LinksUpToDate>
  <CharactersWithSpaces>4088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Nemec, Igor</cp:lastModifiedBy>
  <cp:revision>3</cp:revision>
  <cp:lastPrinted>2023-11-15T13:16:00Z</cp:lastPrinted>
  <dcterms:created xsi:type="dcterms:W3CDTF">2024-03-22T20:33:00Z</dcterms:created>
  <dcterms:modified xsi:type="dcterms:W3CDTF">2024-04-23T11:37:00Z</dcterms:modified>
</cp:coreProperties>
</file>