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16B" w:rsidRPr="0018116B" w:rsidRDefault="0018116B" w:rsidP="0018116B">
      <w:pPr>
        <w:spacing w:after="0" w:line="240" w:lineRule="auto"/>
        <w:ind w:left="425"/>
        <w:jc w:val="center"/>
        <w:rPr>
          <w:rFonts w:ascii="Arial" w:eastAsia="Calibri" w:hAnsi="Arial" w:cs="Arial"/>
          <w:b/>
          <w:sz w:val="24"/>
          <w:szCs w:val="18"/>
        </w:rPr>
      </w:pPr>
      <w:r w:rsidRPr="0018116B">
        <w:rPr>
          <w:rFonts w:ascii="Arial" w:eastAsia="Calibri" w:hAnsi="Arial" w:cs="Arial"/>
          <w:b/>
          <w:sz w:val="24"/>
          <w:szCs w:val="18"/>
        </w:rPr>
        <w:t>RÁMCOVÁ DOHODA</w:t>
      </w:r>
    </w:p>
    <w:p w:rsidR="0018116B" w:rsidRPr="0018116B" w:rsidRDefault="0018116B" w:rsidP="0018116B">
      <w:pPr>
        <w:spacing w:after="0" w:line="240" w:lineRule="auto"/>
        <w:ind w:left="426"/>
        <w:jc w:val="center"/>
        <w:rPr>
          <w:rFonts w:ascii="Arial" w:eastAsia="Calibri" w:hAnsi="Arial" w:cs="Arial"/>
          <w:b/>
          <w:sz w:val="18"/>
          <w:szCs w:val="18"/>
        </w:rPr>
      </w:pPr>
      <w:r w:rsidRPr="0018116B">
        <w:rPr>
          <w:rFonts w:ascii="Arial" w:eastAsia="Calibri" w:hAnsi="Arial" w:cs="Arial"/>
          <w:b/>
          <w:sz w:val="18"/>
          <w:szCs w:val="18"/>
        </w:rPr>
        <w:t>s jedným účastníkom bez opätovného otvorenia súťaže</w:t>
      </w:r>
    </w:p>
    <w:p w:rsidR="0018116B" w:rsidRPr="0018116B" w:rsidRDefault="0018116B" w:rsidP="0018116B">
      <w:pPr>
        <w:spacing w:after="0" w:line="240" w:lineRule="auto"/>
        <w:ind w:left="426"/>
        <w:jc w:val="center"/>
        <w:rPr>
          <w:rFonts w:ascii="Arial" w:eastAsia="Calibri" w:hAnsi="Arial" w:cs="Arial"/>
          <w:b/>
          <w:sz w:val="18"/>
          <w:szCs w:val="18"/>
        </w:rPr>
      </w:pPr>
    </w:p>
    <w:p w:rsidR="0018116B" w:rsidRPr="0018116B" w:rsidRDefault="0018116B" w:rsidP="0018116B">
      <w:pPr>
        <w:spacing w:after="0" w:line="240" w:lineRule="auto"/>
        <w:jc w:val="center"/>
        <w:rPr>
          <w:rFonts w:ascii="Arial" w:eastAsia="Calibri" w:hAnsi="Arial" w:cs="Arial"/>
          <w:sz w:val="18"/>
          <w:szCs w:val="18"/>
        </w:rPr>
      </w:pPr>
      <w:r w:rsidRPr="0018116B">
        <w:rPr>
          <w:rFonts w:ascii="Arial" w:eastAsia="Calibri" w:hAnsi="Arial" w:cs="Arial"/>
          <w:sz w:val="18"/>
          <w:szCs w:val="18"/>
        </w:rPr>
        <w:t>uzavretá v súlade s ust. § 269 ods. 2 a nasl. zákona č. 513/1991 Zb. Obchodný zákonník v znení neskorších predpisov (ďalej len „Obchodný zákonník“) a zákona č. 343/2015 Z. z. o verejnom obstarávaní a zmene a doplnení niektorých zákonov v znení neskorších predpisov (ďalej len „ZoVO“)</w:t>
      </w:r>
    </w:p>
    <w:p w:rsidR="0018116B" w:rsidRPr="0018116B" w:rsidRDefault="0018116B" w:rsidP="0018116B">
      <w:pPr>
        <w:spacing w:after="0" w:line="240" w:lineRule="auto"/>
        <w:jc w:val="center"/>
        <w:rPr>
          <w:rFonts w:ascii="Arial" w:eastAsia="Calibri" w:hAnsi="Arial" w:cs="Arial"/>
          <w:sz w:val="18"/>
          <w:szCs w:val="18"/>
        </w:rPr>
      </w:pPr>
    </w:p>
    <w:p w:rsidR="0018116B" w:rsidRPr="0018116B" w:rsidRDefault="0018116B" w:rsidP="0018116B">
      <w:pPr>
        <w:spacing w:after="0" w:line="240" w:lineRule="auto"/>
        <w:jc w:val="center"/>
        <w:rPr>
          <w:rFonts w:ascii="Arial" w:eastAsia="Calibri" w:hAnsi="Arial" w:cs="Arial"/>
          <w:b/>
          <w:sz w:val="18"/>
          <w:szCs w:val="18"/>
        </w:rPr>
      </w:pPr>
      <w:r w:rsidRPr="0018116B">
        <w:rPr>
          <w:rFonts w:ascii="Arial" w:eastAsia="Calibri" w:hAnsi="Arial" w:cs="Arial"/>
          <w:sz w:val="18"/>
          <w:szCs w:val="18"/>
        </w:rPr>
        <w:t>na dodanie:</w:t>
      </w:r>
      <w:r w:rsidRPr="0018116B">
        <w:rPr>
          <w:rFonts w:ascii="Arial" w:eastAsia="Calibri" w:hAnsi="Arial" w:cs="Arial"/>
          <w:b/>
          <w:sz w:val="18"/>
          <w:szCs w:val="18"/>
        </w:rPr>
        <w:t xml:space="preserve"> Spotrebný a špeciálny zdravotnícky materiál pre invazívnu diagnostickú a intervenčnú elektrofyziológiu – časť č. </w:t>
      </w:r>
      <w:r w:rsidRPr="0018116B">
        <w:rPr>
          <w:rFonts w:ascii="Arial" w:eastAsia="Calibri" w:hAnsi="Arial" w:cs="Arial"/>
          <w:b/>
          <w:sz w:val="18"/>
          <w:szCs w:val="18"/>
          <w:highlight w:val="yellow"/>
        </w:rPr>
        <w:t>...</w:t>
      </w:r>
    </w:p>
    <w:p w:rsidR="0018116B" w:rsidRPr="0018116B" w:rsidRDefault="0018116B" w:rsidP="0018116B">
      <w:pPr>
        <w:spacing w:after="0" w:line="240" w:lineRule="auto"/>
        <w:jc w:val="center"/>
        <w:rPr>
          <w:rFonts w:ascii="Arial" w:eastAsia="Calibri" w:hAnsi="Arial" w:cs="Arial"/>
          <w:b/>
          <w:sz w:val="18"/>
          <w:szCs w:val="18"/>
        </w:rPr>
      </w:pPr>
    </w:p>
    <w:p w:rsidR="0018116B" w:rsidRPr="0018116B" w:rsidRDefault="0018116B" w:rsidP="0018116B">
      <w:pPr>
        <w:spacing w:after="120" w:line="240" w:lineRule="auto"/>
        <w:rPr>
          <w:rFonts w:ascii="Arial" w:eastAsia="Calibri" w:hAnsi="Arial" w:cs="Arial"/>
          <w:b/>
          <w:sz w:val="18"/>
          <w:szCs w:val="18"/>
        </w:rPr>
      </w:pPr>
      <w:r w:rsidRPr="0018116B">
        <w:rPr>
          <w:rFonts w:ascii="Arial" w:eastAsia="Calibri" w:hAnsi="Arial" w:cs="Arial"/>
          <w:b/>
          <w:sz w:val="18"/>
          <w:szCs w:val="18"/>
        </w:rPr>
        <w:t>Účastníci rámcovej dohody:</w:t>
      </w:r>
    </w:p>
    <w:p w:rsidR="0018116B" w:rsidRPr="0018116B" w:rsidRDefault="0018116B" w:rsidP="0018116B">
      <w:pPr>
        <w:tabs>
          <w:tab w:val="left" w:pos="2552"/>
        </w:tabs>
        <w:spacing w:after="0" w:line="276" w:lineRule="auto"/>
        <w:jc w:val="both"/>
        <w:rPr>
          <w:rFonts w:ascii="Arial" w:eastAsia="Calibri" w:hAnsi="Arial" w:cs="Arial"/>
          <w:b/>
          <w:sz w:val="18"/>
          <w:szCs w:val="18"/>
        </w:rPr>
      </w:pPr>
      <w:r w:rsidRPr="0018116B">
        <w:rPr>
          <w:rFonts w:ascii="Arial" w:eastAsia="Calibri" w:hAnsi="Arial" w:cs="Arial"/>
          <w:b/>
          <w:sz w:val="18"/>
          <w:szCs w:val="18"/>
        </w:rPr>
        <w:t>Kupujúci:</w:t>
      </w:r>
    </w:p>
    <w:p w:rsidR="0018116B" w:rsidRPr="0018116B" w:rsidRDefault="0018116B" w:rsidP="0018116B">
      <w:pPr>
        <w:tabs>
          <w:tab w:val="left" w:pos="2552"/>
        </w:tabs>
        <w:spacing w:after="0" w:line="276" w:lineRule="auto"/>
        <w:jc w:val="both"/>
        <w:rPr>
          <w:rFonts w:ascii="Arial" w:eastAsia="Calibri" w:hAnsi="Arial" w:cs="Arial"/>
          <w:sz w:val="18"/>
          <w:szCs w:val="18"/>
        </w:rPr>
      </w:pP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Obchodné meno:</w:t>
      </w:r>
      <w:r w:rsidRPr="0018116B">
        <w:rPr>
          <w:rFonts w:ascii="Arial" w:eastAsia="Calibri" w:hAnsi="Arial" w:cs="Arial"/>
          <w:sz w:val="18"/>
          <w:szCs w:val="18"/>
        </w:rPr>
        <w:tab/>
      </w:r>
      <w:r w:rsidRPr="0018116B">
        <w:rPr>
          <w:rFonts w:ascii="Arial" w:eastAsia="Calibri" w:hAnsi="Arial" w:cs="Arial"/>
          <w:b/>
          <w:sz w:val="18"/>
          <w:szCs w:val="18"/>
        </w:rPr>
        <w:t>Východoslovenský ústav srdcových a cievnych chorôb, a.s.</w:t>
      </w:r>
    </w:p>
    <w:p w:rsidR="0018116B" w:rsidRPr="0018116B" w:rsidRDefault="0018116B" w:rsidP="0018116B">
      <w:pPr>
        <w:tabs>
          <w:tab w:val="left" w:pos="2268"/>
        </w:tabs>
        <w:spacing w:after="0" w:line="276" w:lineRule="auto"/>
        <w:ind w:left="2552" w:hanging="2552"/>
        <w:jc w:val="both"/>
        <w:rPr>
          <w:rFonts w:ascii="Arial" w:eastAsia="Calibri" w:hAnsi="Arial" w:cs="Arial"/>
          <w:sz w:val="18"/>
          <w:szCs w:val="18"/>
        </w:rPr>
      </w:pPr>
      <w:r w:rsidRPr="0018116B">
        <w:rPr>
          <w:rFonts w:ascii="Arial" w:eastAsia="Calibri" w:hAnsi="Arial" w:cs="Arial"/>
          <w:sz w:val="18"/>
          <w:szCs w:val="18"/>
        </w:rPr>
        <w:t>Sídlo:</w:t>
      </w:r>
      <w:r w:rsidRPr="0018116B">
        <w:rPr>
          <w:rFonts w:ascii="Arial" w:eastAsia="Calibri" w:hAnsi="Arial" w:cs="Arial"/>
          <w:sz w:val="18"/>
          <w:szCs w:val="18"/>
        </w:rPr>
        <w:tab/>
        <w:t>Ondavská 8, 040 11 Košice - mestská časť Západ</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IČO:</w:t>
      </w:r>
      <w:r w:rsidRPr="0018116B">
        <w:rPr>
          <w:rFonts w:ascii="Arial" w:eastAsia="Calibri" w:hAnsi="Arial" w:cs="Arial"/>
          <w:sz w:val="18"/>
          <w:szCs w:val="18"/>
        </w:rPr>
        <w:tab/>
        <w:t>36 601 284</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DIČ:</w:t>
      </w:r>
      <w:r w:rsidRPr="0018116B">
        <w:rPr>
          <w:rFonts w:ascii="Arial" w:eastAsia="Calibri" w:hAnsi="Arial" w:cs="Arial"/>
          <w:sz w:val="18"/>
          <w:szCs w:val="18"/>
        </w:rPr>
        <w:tab/>
        <w:t>2022108704</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IČ DPH:</w:t>
      </w:r>
      <w:r w:rsidRPr="0018116B">
        <w:rPr>
          <w:rFonts w:ascii="Arial" w:eastAsia="Calibri" w:hAnsi="Arial" w:cs="Arial"/>
          <w:sz w:val="18"/>
          <w:szCs w:val="18"/>
        </w:rPr>
        <w:tab/>
        <w:t>SK2022108704</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Spoločnosť zapísaná v:</w:t>
      </w:r>
      <w:r w:rsidRPr="0018116B">
        <w:rPr>
          <w:rFonts w:ascii="Arial" w:eastAsia="Calibri" w:hAnsi="Arial" w:cs="Arial"/>
          <w:sz w:val="18"/>
          <w:szCs w:val="18"/>
        </w:rPr>
        <w:tab/>
        <w:t>Obchodnom registri Mestského súdu Košice, oddiel: Sa, vložka č.: 1360/V</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Štatutárny orgán:</w:t>
      </w:r>
      <w:r w:rsidRPr="0018116B">
        <w:rPr>
          <w:rFonts w:ascii="Arial" w:eastAsia="Calibri" w:hAnsi="Arial" w:cs="Arial"/>
          <w:sz w:val="18"/>
          <w:szCs w:val="18"/>
        </w:rPr>
        <w:tab/>
        <w:t xml:space="preserve">MUDr. Štefan Lukačín, PhD., MHA, predseda predstavenstva </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ab/>
        <w:t>doc. MUDr. Martin Studenčan, PhD., FESC, MHA, podpredseda predstavenstva</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ab/>
        <w:t>MUDr. Peter Šafár, MHA, člen predstavenstva</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Zodpovedný za plnenie</w:t>
      </w:r>
      <w:r w:rsidRPr="0018116B">
        <w:rPr>
          <w:rFonts w:ascii="Arial" w:eastAsia="Calibri" w:hAnsi="Arial" w:cs="Arial"/>
          <w:sz w:val="18"/>
          <w:szCs w:val="18"/>
        </w:rPr>
        <w:tab/>
        <w:t>PharmDr. Radoslava Semanová, MPH, námestníčka Odboru lekárenskej starostlivosti</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rámcovej dohody:</w:t>
      </w:r>
      <w:r w:rsidRPr="0018116B">
        <w:rPr>
          <w:rFonts w:ascii="Arial" w:eastAsia="Calibri" w:hAnsi="Arial" w:cs="Arial"/>
          <w:sz w:val="18"/>
          <w:szCs w:val="18"/>
        </w:rPr>
        <w:tab/>
        <w:t xml:space="preserve">email: </w:t>
      </w:r>
      <w:hyperlink r:id="rId7" w:history="1">
        <w:r w:rsidRPr="0018116B">
          <w:rPr>
            <w:rFonts w:ascii="Arial" w:eastAsia="Calibri" w:hAnsi="Arial" w:cs="Arial"/>
            <w:color w:val="0000FF"/>
            <w:sz w:val="18"/>
            <w:szCs w:val="18"/>
            <w:u w:val="single"/>
          </w:rPr>
          <w:t>lekaren@vusch.sk</w:t>
        </w:r>
      </w:hyperlink>
      <w:r w:rsidRPr="0018116B">
        <w:rPr>
          <w:rFonts w:ascii="Arial" w:eastAsia="Calibri" w:hAnsi="Arial" w:cs="Arial"/>
          <w:sz w:val="18"/>
          <w:szCs w:val="18"/>
        </w:rPr>
        <w:t>, tel.: +421 55 789 1040</w:t>
      </w:r>
    </w:p>
    <w:p w:rsidR="0018116B" w:rsidRPr="0018116B" w:rsidRDefault="0018116B" w:rsidP="0018116B">
      <w:pPr>
        <w:tabs>
          <w:tab w:val="left" w:pos="2268"/>
        </w:tabs>
        <w:spacing w:after="0" w:line="276" w:lineRule="auto"/>
        <w:jc w:val="both"/>
        <w:rPr>
          <w:rFonts w:ascii="Arial" w:eastAsia="Calibri" w:hAnsi="Arial" w:cs="Arial"/>
          <w:sz w:val="18"/>
          <w:szCs w:val="18"/>
        </w:rPr>
      </w:pPr>
      <w:r w:rsidRPr="0018116B">
        <w:rPr>
          <w:rFonts w:ascii="Arial" w:eastAsia="Calibri" w:hAnsi="Arial" w:cs="Arial"/>
          <w:sz w:val="18"/>
          <w:szCs w:val="18"/>
        </w:rPr>
        <w:t>Bankové spojenie IBAN:</w:t>
      </w:r>
      <w:r w:rsidRPr="0018116B">
        <w:rPr>
          <w:rFonts w:ascii="Arial" w:eastAsia="Calibri" w:hAnsi="Arial" w:cs="Arial"/>
          <w:sz w:val="18"/>
          <w:szCs w:val="18"/>
        </w:rPr>
        <w:tab/>
        <w:t>SK48 0900 0000 0004 4595 2274, Slovenská sporiteľňa, a.s.</w:t>
      </w:r>
    </w:p>
    <w:p w:rsidR="0018116B" w:rsidRPr="0018116B" w:rsidRDefault="0018116B" w:rsidP="0018116B">
      <w:pPr>
        <w:tabs>
          <w:tab w:val="left" w:pos="2552"/>
        </w:tabs>
        <w:spacing w:after="0" w:line="276" w:lineRule="auto"/>
        <w:jc w:val="both"/>
        <w:rPr>
          <w:rFonts w:ascii="Arial" w:eastAsia="Calibri" w:hAnsi="Arial" w:cs="Arial"/>
          <w:sz w:val="18"/>
          <w:szCs w:val="18"/>
        </w:rPr>
      </w:pPr>
      <w:r w:rsidRPr="0018116B">
        <w:rPr>
          <w:rFonts w:ascii="Arial" w:eastAsia="Calibri" w:hAnsi="Arial" w:cs="Arial"/>
          <w:sz w:val="18"/>
          <w:szCs w:val="18"/>
        </w:rPr>
        <w:t>(ďalej len „</w:t>
      </w:r>
      <w:r w:rsidRPr="0018116B">
        <w:rPr>
          <w:rFonts w:ascii="Arial" w:eastAsia="Calibri" w:hAnsi="Arial" w:cs="Arial"/>
          <w:b/>
          <w:sz w:val="18"/>
          <w:szCs w:val="18"/>
        </w:rPr>
        <w:t>Kupujúci</w:t>
      </w:r>
      <w:r w:rsidRPr="0018116B">
        <w:rPr>
          <w:rFonts w:ascii="Arial" w:eastAsia="Calibri" w:hAnsi="Arial" w:cs="Arial"/>
          <w:sz w:val="18"/>
          <w:szCs w:val="18"/>
        </w:rPr>
        <w:t>“)</w:t>
      </w:r>
    </w:p>
    <w:p w:rsidR="0018116B" w:rsidRPr="0018116B" w:rsidRDefault="0018116B" w:rsidP="0018116B">
      <w:pPr>
        <w:tabs>
          <w:tab w:val="left" w:pos="2552"/>
        </w:tabs>
        <w:spacing w:before="120" w:after="120" w:line="240" w:lineRule="auto"/>
        <w:rPr>
          <w:rFonts w:ascii="Arial" w:eastAsia="Calibri" w:hAnsi="Arial" w:cs="Arial"/>
          <w:sz w:val="18"/>
          <w:szCs w:val="18"/>
        </w:rPr>
      </w:pPr>
      <w:r w:rsidRPr="0018116B">
        <w:rPr>
          <w:rFonts w:ascii="Arial" w:eastAsia="Calibri" w:hAnsi="Arial" w:cs="Arial"/>
          <w:sz w:val="18"/>
          <w:szCs w:val="18"/>
        </w:rPr>
        <w:t>a</w:t>
      </w:r>
    </w:p>
    <w:p w:rsidR="0018116B" w:rsidRPr="0018116B" w:rsidRDefault="0018116B" w:rsidP="0018116B">
      <w:pPr>
        <w:tabs>
          <w:tab w:val="left" w:pos="2552"/>
        </w:tabs>
        <w:spacing w:after="0" w:line="240" w:lineRule="auto"/>
        <w:ind w:left="2552" w:hanging="2552"/>
        <w:rPr>
          <w:rFonts w:ascii="Arial" w:eastAsia="Calibri" w:hAnsi="Arial" w:cs="Arial"/>
          <w:b/>
          <w:bCs/>
          <w:sz w:val="18"/>
          <w:szCs w:val="18"/>
        </w:rPr>
      </w:pPr>
      <w:r w:rsidRPr="0018116B">
        <w:rPr>
          <w:rFonts w:ascii="Arial" w:eastAsia="Calibri" w:hAnsi="Arial" w:cs="Arial"/>
          <w:b/>
          <w:bCs/>
          <w:sz w:val="18"/>
          <w:szCs w:val="18"/>
        </w:rPr>
        <w:t>Predávajúci:</w:t>
      </w:r>
    </w:p>
    <w:p w:rsidR="0018116B" w:rsidRPr="0018116B" w:rsidRDefault="0018116B" w:rsidP="0018116B">
      <w:pPr>
        <w:tabs>
          <w:tab w:val="left" w:pos="2552"/>
        </w:tabs>
        <w:spacing w:after="0" w:line="240" w:lineRule="auto"/>
        <w:ind w:left="2552" w:hanging="2552"/>
        <w:rPr>
          <w:rFonts w:ascii="Arial" w:eastAsia="Calibri" w:hAnsi="Arial" w:cs="Arial"/>
          <w:bCs/>
          <w:sz w:val="18"/>
          <w:szCs w:val="18"/>
        </w:rPr>
      </w:pPr>
    </w:p>
    <w:p w:rsidR="0018116B" w:rsidRPr="0018116B" w:rsidRDefault="0018116B" w:rsidP="0018116B">
      <w:pPr>
        <w:tabs>
          <w:tab w:val="left" w:pos="2268"/>
        </w:tabs>
        <w:spacing w:after="0" w:line="276" w:lineRule="auto"/>
        <w:ind w:left="2552" w:hanging="2552"/>
        <w:rPr>
          <w:rFonts w:ascii="Arial" w:eastAsia="Calibri" w:hAnsi="Arial" w:cs="Arial"/>
          <w:sz w:val="18"/>
          <w:szCs w:val="18"/>
        </w:rPr>
      </w:pPr>
      <w:r w:rsidRPr="0018116B">
        <w:rPr>
          <w:rFonts w:ascii="Arial" w:eastAsia="Calibri" w:hAnsi="Arial" w:cs="Arial"/>
          <w:sz w:val="18"/>
          <w:szCs w:val="18"/>
        </w:rPr>
        <w:t>Obchodné meno:</w:t>
      </w:r>
      <w:r w:rsidRPr="0018116B">
        <w:rPr>
          <w:rFonts w:ascii="Arial" w:eastAsia="Calibri" w:hAnsi="Arial" w:cs="Arial"/>
          <w:sz w:val="18"/>
          <w:szCs w:val="18"/>
        </w:rPr>
        <w:tab/>
        <w:t>.............................................................. (podľa dokladu o oprávnení podnikať)</w:t>
      </w:r>
    </w:p>
    <w:p w:rsidR="0018116B" w:rsidRPr="0018116B" w:rsidRDefault="0018116B" w:rsidP="0018116B">
      <w:pPr>
        <w:tabs>
          <w:tab w:val="left" w:pos="2268"/>
        </w:tabs>
        <w:spacing w:after="0" w:line="276" w:lineRule="auto"/>
        <w:ind w:left="2552" w:hanging="2552"/>
        <w:rPr>
          <w:rFonts w:ascii="Arial" w:eastAsia="Calibri" w:hAnsi="Arial" w:cs="Arial"/>
          <w:sz w:val="18"/>
          <w:szCs w:val="18"/>
        </w:rPr>
      </w:pPr>
      <w:r w:rsidRPr="0018116B">
        <w:rPr>
          <w:rFonts w:ascii="Arial" w:eastAsia="Calibri" w:hAnsi="Arial" w:cs="Arial"/>
          <w:sz w:val="18"/>
          <w:szCs w:val="18"/>
        </w:rPr>
        <w:t>Sídlo:</w:t>
      </w:r>
      <w:r w:rsidRPr="0018116B">
        <w:rPr>
          <w:rFonts w:ascii="Arial" w:eastAsia="Calibri" w:hAnsi="Arial" w:cs="Arial"/>
          <w:sz w:val="18"/>
          <w:szCs w:val="18"/>
        </w:rPr>
        <w:tab/>
        <w:t>.............................................................. (podľa dokladu o oprávnení podnikať)</w:t>
      </w:r>
    </w:p>
    <w:p w:rsidR="0018116B" w:rsidRPr="0018116B" w:rsidRDefault="0018116B" w:rsidP="0018116B">
      <w:pPr>
        <w:tabs>
          <w:tab w:val="left" w:pos="2268"/>
        </w:tabs>
        <w:spacing w:after="0" w:line="276" w:lineRule="auto"/>
        <w:rPr>
          <w:rFonts w:ascii="Arial" w:eastAsia="Calibri" w:hAnsi="Arial" w:cs="Arial"/>
          <w:sz w:val="18"/>
          <w:szCs w:val="18"/>
        </w:rPr>
      </w:pPr>
      <w:r w:rsidRPr="0018116B">
        <w:rPr>
          <w:rFonts w:ascii="Arial" w:eastAsia="Calibri" w:hAnsi="Arial" w:cs="Arial"/>
          <w:sz w:val="18"/>
          <w:szCs w:val="18"/>
        </w:rPr>
        <w:t>IČO:</w:t>
      </w:r>
      <w:r w:rsidRPr="0018116B">
        <w:rPr>
          <w:rFonts w:ascii="Arial" w:eastAsia="Calibri" w:hAnsi="Arial" w:cs="Arial"/>
          <w:sz w:val="18"/>
          <w:szCs w:val="18"/>
        </w:rPr>
        <w:tab/>
        <w:t>...............................</w:t>
      </w:r>
    </w:p>
    <w:p w:rsidR="0018116B" w:rsidRPr="0018116B" w:rsidRDefault="0018116B" w:rsidP="0018116B">
      <w:pPr>
        <w:tabs>
          <w:tab w:val="left" w:pos="2268"/>
        </w:tabs>
        <w:spacing w:after="0" w:line="276" w:lineRule="auto"/>
        <w:rPr>
          <w:rFonts w:ascii="Arial" w:eastAsia="Calibri" w:hAnsi="Arial" w:cs="Arial"/>
          <w:sz w:val="18"/>
          <w:szCs w:val="18"/>
        </w:rPr>
      </w:pPr>
      <w:r w:rsidRPr="0018116B">
        <w:rPr>
          <w:rFonts w:ascii="Arial" w:eastAsia="Calibri" w:hAnsi="Arial" w:cs="Arial"/>
          <w:sz w:val="18"/>
          <w:szCs w:val="18"/>
        </w:rPr>
        <w:t>DIČ:</w:t>
      </w:r>
      <w:r w:rsidRPr="0018116B">
        <w:rPr>
          <w:rFonts w:ascii="Arial" w:eastAsia="Calibri" w:hAnsi="Arial" w:cs="Arial"/>
          <w:sz w:val="18"/>
          <w:szCs w:val="18"/>
        </w:rPr>
        <w:tab/>
        <w:t>...............................</w:t>
      </w:r>
    </w:p>
    <w:p w:rsidR="0018116B" w:rsidRPr="0018116B" w:rsidRDefault="0018116B" w:rsidP="0018116B">
      <w:pPr>
        <w:tabs>
          <w:tab w:val="left" w:pos="2268"/>
        </w:tabs>
        <w:spacing w:after="0" w:line="276" w:lineRule="auto"/>
        <w:rPr>
          <w:rFonts w:ascii="Arial" w:eastAsia="Calibri" w:hAnsi="Arial" w:cs="Arial"/>
          <w:sz w:val="18"/>
          <w:szCs w:val="18"/>
        </w:rPr>
      </w:pPr>
      <w:r w:rsidRPr="0018116B">
        <w:rPr>
          <w:rFonts w:ascii="Arial" w:eastAsia="Calibri" w:hAnsi="Arial" w:cs="Arial"/>
          <w:sz w:val="18"/>
          <w:szCs w:val="18"/>
        </w:rPr>
        <w:t>IČ DPH:</w:t>
      </w:r>
      <w:r w:rsidRPr="0018116B">
        <w:rPr>
          <w:rFonts w:ascii="Arial" w:eastAsia="Calibri" w:hAnsi="Arial" w:cs="Arial"/>
          <w:sz w:val="18"/>
          <w:szCs w:val="18"/>
        </w:rPr>
        <w:tab/>
        <w:t>...............................</w:t>
      </w:r>
    </w:p>
    <w:p w:rsidR="0018116B" w:rsidRPr="0018116B" w:rsidRDefault="0018116B" w:rsidP="0018116B">
      <w:pPr>
        <w:tabs>
          <w:tab w:val="left" w:pos="2268"/>
        </w:tabs>
        <w:spacing w:after="0" w:line="276" w:lineRule="auto"/>
        <w:rPr>
          <w:rFonts w:ascii="Arial" w:eastAsia="Calibri" w:hAnsi="Arial" w:cs="Arial"/>
          <w:sz w:val="18"/>
          <w:szCs w:val="18"/>
        </w:rPr>
      </w:pPr>
      <w:r w:rsidRPr="0018116B">
        <w:rPr>
          <w:rFonts w:ascii="Arial" w:eastAsia="Calibri" w:hAnsi="Arial" w:cs="Arial"/>
          <w:sz w:val="18"/>
          <w:szCs w:val="18"/>
        </w:rPr>
        <w:t>Spoločnosť zapísaná v:</w:t>
      </w:r>
      <w:r w:rsidRPr="0018116B">
        <w:rPr>
          <w:rFonts w:ascii="Arial" w:eastAsia="Calibri" w:hAnsi="Arial" w:cs="Arial"/>
          <w:sz w:val="18"/>
          <w:szCs w:val="18"/>
        </w:rPr>
        <w:tab/>
        <w:t>...............................................................</w:t>
      </w:r>
    </w:p>
    <w:p w:rsidR="0018116B" w:rsidRPr="0018116B" w:rsidRDefault="0018116B" w:rsidP="0018116B">
      <w:pPr>
        <w:tabs>
          <w:tab w:val="left" w:pos="2268"/>
        </w:tabs>
        <w:spacing w:after="0" w:line="276" w:lineRule="auto"/>
        <w:ind w:left="2552" w:hanging="2552"/>
        <w:rPr>
          <w:rFonts w:ascii="Arial" w:eastAsia="Calibri" w:hAnsi="Arial" w:cs="Arial"/>
          <w:sz w:val="18"/>
          <w:szCs w:val="18"/>
        </w:rPr>
      </w:pPr>
      <w:r w:rsidRPr="0018116B">
        <w:rPr>
          <w:rFonts w:ascii="Arial" w:eastAsia="Calibri" w:hAnsi="Arial" w:cs="Arial"/>
          <w:sz w:val="18"/>
          <w:szCs w:val="18"/>
        </w:rPr>
        <w:t>Štatutárny orgán:</w:t>
      </w:r>
      <w:r w:rsidRPr="0018116B">
        <w:rPr>
          <w:rFonts w:ascii="Arial" w:eastAsia="Calibri" w:hAnsi="Arial" w:cs="Arial"/>
          <w:sz w:val="18"/>
          <w:szCs w:val="18"/>
        </w:rPr>
        <w:tab/>
        <w:t>............................................................... (podľa dokladu o oprávnení podnikať)</w:t>
      </w:r>
    </w:p>
    <w:p w:rsidR="0018116B" w:rsidRPr="0018116B" w:rsidRDefault="0018116B" w:rsidP="0018116B">
      <w:pPr>
        <w:tabs>
          <w:tab w:val="left" w:pos="2268"/>
        </w:tabs>
        <w:spacing w:after="0" w:line="276" w:lineRule="auto"/>
        <w:ind w:left="2552" w:hanging="2552"/>
        <w:rPr>
          <w:rFonts w:ascii="Arial" w:eastAsia="Calibri" w:hAnsi="Arial" w:cs="Arial"/>
          <w:sz w:val="18"/>
          <w:szCs w:val="18"/>
        </w:rPr>
      </w:pPr>
      <w:r w:rsidRPr="0018116B">
        <w:rPr>
          <w:rFonts w:ascii="Arial" w:eastAsia="Calibri" w:hAnsi="Arial" w:cs="Arial"/>
          <w:sz w:val="18"/>
          <w:szCs w:val="18"/>
          <w:lang w:eastAsia="cs-CZ"/>
        </w:rPr>
        <w:t>Bankové spojenie IBAN:</w:t>
      </w:r>
      <w:r w:rsidRPr="0018116B">
        <w:rPr>
          <w:rFonts w:ascii="Arial" w:eastAsia="Calibri" w:hAnsi="Arial" w:cs="Arial"/>
          <w:sz w:val="18"/>
          <w:szCs w:val="18"/>
          <w:lang w:eastAsia="cs-CZ"/>
        </w:rPr>
        <w:tab/>
      </w:r>
      <w:r w:rsidRPr="0018116B">
        <w:rPr>
          <w:rFonts w:ascii="Arial" w:eastAsia="Calibri" w:hAnsi="Arial" w:cs="Arial"/>
          <w:sz w:val="18"/>
          <w:szCs w:val="18"/>
        </w:rPr>
        <w:t>...............................................................</w:t>
      </w:r>
    </w:p>
    <w:p w:rsidR="0018116B" w:rsidRPr="0018116B" w:rsidRDefault="0018116B" w:rsidP="0018116B">
      <w:pPr>
        <w:tabs>
          <w:tab w:val="left" w:pos="2268"/>
        </w:tabs>
        <w:spacing w:after="0" w:line="276" w:lineRule="auto"/>
        <w:rPr>
          <w:rFonts w:ascii="Arial" w:eastAsia="Calibri" w:hAnsi="Arial" w:cs="Arial"/>
          <w:sz w:val="18"/>
          <w:szCs w:val="18"/>
        </w:rPr>
      </w:pPr>
      <w:r w:rsidRPr="0018116B">
        <w:rPr>
          <w:rFonts w:ascii="Arial" w:eastAsia="Calibri" w:hAnsi="Arial" w:cs="Arial"/>
          <w:sz w:val="18"/>
          <w:szCs w:val="18"/>
        </w:rPr>
        <w:t>Tel.:</w:t>
      </w:r>
      <w:r w:rsidRPr="0018116B">
        <w:rPr>
          <w:rFonts w:ascii="Arial" w:eastAsia="Calibri" w:hAnsi="Arial" w:cs="Arial"/>
          <w:sz w:val="18"/>
          <w:szCs w:val="18"/>
        </w:rPr>
        <w:tab/>
        <w:t>...............................</w:t>
      </w:r>
    </w:p>
    <w:p w:rsidR="0018116B" w:rsidRPr="0018116B" w:rsidRDefault="0018116B" w:rsidP="0018116B">
      <w:pPr>
        <w:tabs>
          <w:tab w:val="left" w:pos="3600"/>
        </w:tabs>
        <w:spacing w:after="120" w:line="276" w:lineRule="auto"/>
        <w:rPr>
          <w:rFonts w:ascii="Arial" w:eastAsia="Calibri" w:hAnsi="Arial" w:cs="Arial"/>
          <w:sz w:val="18"/>
          <w:szCs w:val="18"/>
        </w:rPr>
      </w:pPr>
      <w:r w:rsidRPr="0018116B">
        <w:rPr>
          <w:rFonts w:ascii="Arial" w:eastAsia="Calibri" w:hAnsi="Arial" w:cs="Arial"/>
          <w:sz w:val="18"/>
          <w:szCs w:val="18"/>
        </w:rPr>
        <w:t xml:space="preserve">(ďalej len </w:t>
      </w:r>
      <w:r w:rsidRPr="0018116B">
        <w:rPr>
          <w:rFonts w:ascii="Arial" w:eastAsia="Calibri" w:hAnsi="Arial" w:cs="Arial"/>
          <w:b/>
          <w:sz w:val="18"/>
          <w:szCs w:val="18"/>
        </w:rPr>
        <w:t>„Predávajúci</w:t>
      </w:r>
      <w:r w:rsidRPr="0018116B">
        <w:rPr>
          <w:rFonts w:ascii="Arial" w:eastAsia="Calibri" w:hAnsi="Arial" w:cs="Arial"/>
          <w:sz w:val="18"/>
          <w:szCs w:val="18"/>
        </w:rPr>
        <w:t>“)</w:t>
      </w:r>
    </w:p>
    <w:p w:rsidR="0018116B" w:rsidRPr="0018116B" w:rsidRDefault="0018116B" w:rsidP="0018116B">
      <w:pPr>
        <w:tabs>
          <w:tab w:val="left" w:pos="3600"/>
        </w:tabs>
        <w:spacing w:after="120" w:line="240" w:lineRule="auto"/>
        <w:rPr>
          <w:rFonts w:ascii="Arial" w:eastAsia="Calibri" w:hAnsi="Arial" w:cs="Arial"/>
          <w:sz w:val="18"/>
          <w:szCs w:val="18"/>
        </w:rPr>
      </w:pPr>
      <w:r w:rsidRPr="0018116B">
        <w:rPr>
          <w:rFonts w:ascii="Arial" w:eastAsia="Calibri" w:hAnsi="Arial" w:cs="Arial"/>
          <w:sz w:val="18"/>
          <w:szCs w:val="18"/>
        </w:rPr>
        <w:t xml:space="preserve">(Kupujúci a Predávajúci ďalej spoločne aj ako </w:t>
      </w:r>
      <w:r w:rsidRPr="0018116B">
        <w:rPr>
          <w:rFonts w:ascii="Arial" w:eastAsia="Calibri" w:hAnsi="Arial" w:cs="Arial"/>
          <w:b/>
          <w:sz w:val="18"/>
          <w:szCs w:val="18"/>
        </w:rPr>
        <w:t xml:space="preserve">„Účastníci dohody“ </w:t>
      </w:r>
      <w:r w:rsidRPr="0018116B">
        <w:rPr>
          <w:rFonts w:ascii="Arial" w:eastAsia="Calibri" w:hAnsi="Arial" w:cs="Arial"/>
          <w:sz w:val="18"/>
          <w:szCs w:val="18"/>
        </w:rPr>
        <w:t>alebo jednotlivo „</w:t>
      </w:r>
      <w:r w:rsidRPr="0018116B">
        <w:rPr>
          <w:rFonts w:ascii="Arial" w:eastAsia="Calibri" w:hAnsi="Arial" w:cs="Arial"/>
          <w:b/>
          <w:sz w:val="18"/>
          <w:szCs w:val="18"/>
        </w:rPr>
        <w:t>Účastník dohody</w:t>
      </w:r>
      <w:r w:rsidRPr="0018116B">
        <w:rPr>
          <w:rFonts w:ascii="Arial" w:eastAsia="Calibri" w:hAnsi="Arial" w:cs="Arial"/>
          <w:sz w:val="18"/>
          <w:szCs w:val="18"/>
        </w:rPr>
        <w:t>“)</w:t>
      </w:r>
    </w:p>
    <w:p w:rsidR="0018116B" w:rsidRPr="0018116B" w:rsidRDefault="0018116B" w:rsidP="0018116B">
      <w:pPr>
        <w:spacing w:before="240" w:after="0" w:line="240" w:lineRule="auto"/>
        <w:jc w:val="center"/>
        <w:rPr>
          <w:rFonts w:ascii="Arial" w:eastAsia="Calibri" w:hAnsi="Arial" w:cs="Arial"/>
          <w:b/>
          <w:sz w:val="18"/>
          <w:szCs w:val="18"/>
        </w:rPr>
      </w:pPr>
      <w:r w:rsidRPr="0018116B">
        <w:rPr>
          <w:rFonts w:ascii="Arial" w:eastAsia="Calibri" w:hAnsi="Arial" w:cs="Arial"/>
          <w:b/>
          <w:sz w:val="18"/>
          <w:szCs w:val="18"/>
        </w:rPr>
        <w:t>Článok 1</w:t>
      </w:r>
    </w:p>
    <w:p w:rsidR="0018116B" w:rsidRPr="0018116B" w:rsidRDefault="0018116B" w:rsidP="0018116B">
      <w:pPr>
        <w:spacing w:after="120" w:line="240" w:lineRule="auto"/>
        <w:jc w:val="center"/>
        <w:rPr>
          <w:rFonts w:ascii="Arial" w:eastAsia="Calibri" w:hAnsi="Arial" w:cs="Arial"/>
          <w:b/>
          <w:sz w:val="18"/>
          <w:szCs w:val="18"/>
        </w:rPr>
      </w:pPr>
      <w:r w:rsidRPr="0018116B">
        <w:rPr>
          <w:rFonts w:ascii="Arial" w:eastAsia="Calibri" w:hAnsi="Arial" w:cs="Arial"/>
          <w:b/>
          <w:sz w:val="18"/>
          <w:szCs w:val="18"/>
        </w:rPr>
        <w:t>Úvodné ustanovenia</w:t>
      </w:r>
    </w:p>
    <w:p w:rsidR="0018116B" w:rsidRPr="0018116B" w:rsidRDefault="0018116B" w:rsidP="0018116B">
      <w:pPr>
        <w:spacing w:before="120" w:after="120" w:line="240" w:lineRule="auto"/>
        <w:jc w:val="both"/>
        <w:rPr>
          <w:rFonts w:ascii="Arial" w:eastAsia="Calibri" w:hAnsi="Arial" w:cs="Arial"/>
          <w:b/>
          <w:sz w:val="18"/>
          <w:szCs w:val="18"/>
        </w:rPr>
      </w:pPr>
      <w:r w:rsidRPr="0018116B">
        <w:rPr>
          <w:rFonts w:ascii="Arial" w:eastAsia="Calibri" w:hAnsi="Arial" w:cs="Arial"/>
          <w:sz w:val="18"/>
          <w:szCs w:val="18"/>
        </w:rPr>
        <w:t xml:space="preserve">Rámcová dohoda s jedným účastníkom bez opätovného otvorenia súťaže (ďalej len „RD“) sa uzatvára na základe výsledku verejného obstarávania postupom pre nadlimitnú zákazku vyhlásenej v Úradnom vestníku EÚ a vo Vestníku verejného obstarávania, ktorej predmetom sú: </w:t>
      </w:r>
      <w:r w:rsidRPr="0018116B">
        <w:rPr>
          <w:rFonts w:ascii="Arial" w:eastAsia="Calibri" w:hAnsi="Arial" w:cs="Arial"/>
          <w:b/>
          <w:sz w:val="18"/>
          <w:szCs w:val="18"/>
        </w:rPr>
        <w:t xml:space="preserve">Špeciálny zdravotnícky materiál pre invazívnu diagnostickú a intervenčnú elektrofyziológiu – časť č. </w:t>
      </w:r>
      <w:r w:rsidRPr="0018116B">
        <w:rPr>
          <w:rFonts w:ascii="Arial" w:eastAsia="Calibri" w:hAnsi="Arial" w:cs="Arial"/>
          <w:b/>
          <w:sz w:val="18"/>
          <w:szCs w:val="18"/>
          <w:highlight w:val="yellow"/>
        </w:rPr>
        <w:t>...</w:t>
      </w:r>
      <w:r w:rsidRPr="0018116B">
        <w:rPr>
          <w:rFonts w:ascii="Arial" w:eastAsia="Calibri" w:hAnsi="Arial" w:cs="Arial"/>
          <w:b/>
          <w:sz w:val="18"/>
          <w:szCs w:val="18"/>
        </w:rPr>
        <w:t xml:space="preserve"> .</w:t>
      </w:r>
    </w:p>
    <w:p w:rsidR="0018116B" w:rsidRPr="0018116B" w:rsidRDefault="0018116B" w:rsidP="0018116B">
      <w:pPr>
        <w:spacing w:after="0" w:line="240" w:lineRule="auto"/>
        <w:jc w:val="center"/>
        <w:rPr>
          <w:rFonts w:ascii="Arial" w:eastAsia="Calibri" w:hAnsi="Arial" w:cs="Arial"/>
          <w:sz w:val="18"/>
          <w:szCs w:val="18"/>
        </w:rPr>
      </w:pPr>
      <w:r w:rsidRPr="0018116B">
        <w:rPr>
          <w:rFonts w:ascii="Arial" w:eastAsia="Calibri" w:hAnsi="Arial" w:cs="Arial"/>
          <w:b/>
          <w:sz w:val="18"/>
          <w:szCs w:val="18"/>
        </w:rPr>
        <w:t>Článok 2</w:t>
      </w:r>
    </w:p>
    <w:p w:rsidR="0018116B" w:rsidRPr="0018116B" w:rsidRDefault="0018116B" w:rsidP="0018116B">
      <w:pPr>
        <w:tabs>
          <w:tab w:val="left" w:pos="3600"/>
        </w:tabs>
        <w:spacing w:after="120" w:line="240" w:lineRule="auto"/>
        <w:ind w:left="426" w:hanging="426"/>
        <w:jc w:val="center"/>
        <w:rPr>
          <w:rFonts w:ascii="Arial" w:eastAsia="Calibri" w:hAnsi="Arial" w:cs="Arial"/>
          <w:b/>
          <w:sz w:val="18"/>
          <w:szCs w:val="18"/>
        </w:rPr>
      </w:pPr>
      <w:r w:rsidRPr="0018116B">
        <w:rPr>
          <w:rFonts w:ascii="Arial" w:eastAsia="Calibri" w:hAnsi="Arial" w:cs="Arial"/>
          <w:b/>
          <w:sz w:val="18"/>
          <w:szCs w:val="18"/>
        </w:rPr>
        <w:t>Predmet rámcovej dohody</w:t>
      </w:r>
    </w:p>
    <w:p w:rsidR="0018116B" w:rsidRPr="0018116B" w:rsidRDefault="0018116B" w:rsidP="0018116B">
      <w:pPr>
        <w:numPr>
          <w:ilvl w:val="0"/>
          <w:numId w:val="9"/>
        </w:numPr>
        <w:spacing w:after="120" w:line="240" w:lineRule="auto"/>
        <w:ind w:left="426" w:hanging="426"/>
        <w:jc w:val="both"/>
        <w:rPr>
          <w:rFonts w:ascii="Arial" w:eastAsia="Calibri" w:hAnsi="Arial" w:cs="Arial"/>
          <w:sz w:val="18"/>
          <w:szCs w:val="18"/>
        </w:rPr>
      </w:pPr>
      <w:r w:rsidRPr="0018116B">
        <w:rPr>
          <w:rFonts w:ascii="Arial" w:eastAsia="Calibri" w:hAnsi="Arial" w:cs="Arial"/>
          <w:sz w:val="18"/>
          <w:szCs w:val="18"/>
        </w:rPr>
        <w:t>Predmetom tejto RD je záväzok Predávajúceho dodať Špeciálny zdravotnícky materiál pre invazívnu diagnostickú a intervenčnú elektrofyziológiu – časť ...</w:t>
      </w:r>
      <w:r w:rsidRPr="0018116B">
        <w:rPr>
          <w:rFonts w:ascii="Arial" w:eastAsia="Calibri" w:hAnsi="Arial" w:cs="Arial"/>
          <w:b/>
          <w:sz w:val="18"/>
          <w:szCs w:val="18"/>
        </w:rPr>
        <w:t xml:space="preserve"> </w:t>
      </w:r>
      <w:r w:rsidRPr="0018116B">
        <w:rPr>
          <w:rFonts w:ascii="Arial" w:eastAsia="Calibri" w:hAnsi="Arial" w:cs="Arial"/>
          <w:sz w:val="18"/>
          <w:szCs w:val="18"/>
        </w:rPr>
        <w:t>(ďalej aj „predmet RD“ alebo „tovar“) na základe písomných objednávok Kupujúceho a previesť na Kupujúceho vlastnícke právo k tomuto tovaru a záväzok Kupujúceho zaplatiť Predávajúcemu za dodaný tovar cenu podľa tejto RD.</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Špecifikácia predmetu RD je uvedený v Prílohe č. 1 tejto RD – Špecifikácia predmetu zákazky, predpokladané množstvo, sortiment a konečné jednotkové zmluvné ceny predmetu RD sú špecifikované v Prílohe č. 2 tejto RD – Sortiment ponúkaného tovaru.</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Dodávka predmetu RD sa bude realizovať na základe písomných objednávok Kupujúceho vystavených v súlade s touto RD na základe jeho aktuálnych prevádzkových potrieb.</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lastRenderedPageBreak/>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sa zaväzuje dodávať predmet RD s minimálnou dobou použiteľnosti 24 mesiacov odo dňa ich dodania Kupujúcemu.</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Súčasťou predmetu RD sú služby spojené s dodaním tovaru, t. j. najmä zabezpečenie kompletizácie tovaru, jeho dopravy a vyloženia na mieste dodania a poskytnutie všetkých relevantných súvisiacich písomných dokumentov.</w:t>
      </w:r>
    </w:p>
    <w:p w:rsidR="0018116B" w:rsidRPr="0018116B" w:rsidRDefault="0018116B" w:rsidP="0018116B">
      <w:pPr>
        <w:numPr>
          <w:ilvl w:val="0"/>
          <w:numId w:val="9"/>
        </w:numPr>
        <w:spacing w:after="120" w:line="240" w:lineRule="auto"/>
        <w:ind w:left="426" w:hanging="426"/>
        <w:jc w:val="both"/>
        <w:rPr>
          <w:rFonts w:ascii="Arial" w:eastAsia="Calibri" w:hAnsi="Arial" w:cs="Arial"/>
          <w:sz w:val="18"/>
          <w:szCs w:val="18"/>
        </w:rPr>
      </w:pPr>
      <w:r w:rsidRPr="0018116B">
        <w:rPr>
          <w:rFonts w:ascii="Arial" w:eastAsia="Calibri" w:hAnsi="Arial" w:cs="Arial"/>
          <w:sz w:val="18"/>
          <w:szCs w:val="18"/>
        </w:rPr>
        <w:t>Vlastnícke právo k tovaru, ktorého dodanie je predmetom tejto RD, prechádza z Predávajúceho na Kupujúceho okamihom odovzdania a prevzatia tovaru Kupujúcim, resp. ním poverenou osobou.</w:t>
      </w:r>
    </w:p>
    <w:p w:rsidR="0018116B" w:rsidRPr="0018116B" w:rsidRDefault="0018116B" w:rsidP="0018116B">
      <w:pPr>
        <w:numPr>
          <w:ilvl w:val="0"/>
          <w:numId w:val="9"/>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vyhlasuje, že je oprávnený na poskytnutie predmetu RD, a to počas trvania RD.</w:t>
      </w:r>
    </w:p>
    <w:p w:rsidR="0018116B" w:rsidRPr="0018116B" w:rsidRDefault="0018116B" w:rsidP="0018116B">
      <w:pPr>
        <w:tabs>
          <w:tab w:val="left" w:pos="3600"/>
        </w:tabs>
        <w:spacing w:before="240" w:after="0" w:line="240" w:lineRule="auto"/>
        <w:jc w:val="center"/>
        <w:rPr>
          <w:rFonts w:ascii="Arial" w:eastAsia="Calibri" w:hAnsi="Arial" w:cs="Arial"/>
          <w:b/>
          <w:sz w:val="18"/>
          <w:szCs w:val="18"/>
        </w:rPr>
      </w:pPr>
      <w:r w:rsidRPr="0018116B">
        <w:rPr>
          <w:rFonts w:ascii="Arial" w:eastAsia="Calibri" w:hAnsi="Arial" w:cs="Arial"/>
          <w:b/>
          <w:sz w:val="18"/>
          <w:szCs w:val="18"/>
        </w:rPr>
        <w:t>Článok 3</w:t>
      </w:r>
    </w:p>
    <w:p w:rsidR="0018116B" w:rsidRPr="0018116B" w:rsidRDefault="0018116B" w:rsidP="0018116B">
      <w:pPr>
        <w:tabs>
          <w:tab w:val="left" w:pos="3600"/>
        </w:tabs>
        <w:spacing w:after="120" w:line="240" w:lineRule="auto"/>
        <w:jc w:val="center"/>
        <w:rPr>
          <w:rFonts w:ascii="Arial" w:eastAsia="Calibri" w:hAnsi="Arial" w:cs="Arial"/>
          <w:b/>
          <w:sz w:val="18"/>
          <w:szCs w:val="18"/>
        </w:rPr>
      </w:pPr>
      <w:r w:rsidRPr="0018116B">
        <w:rPr>
          <w:rFonts w:ascii="Arial" w:eastAsia="Calibri" w:hAnsi="Arial" w:cs="Arial"/>
          <w:b/>
          <w:sz w:val="18"/>
          <w:szCs w:val="18"/>
        </w:rPr>
        <w:t xml:space="preserve">Čas a miesto dodania </w:t>
      </w:r>
    </w:p>
    <w:p w:rsidR="0018116B" w:rsidRPr="0018116B" w:rsidRDefault="0018116B" w:rsidP="0018116B">
      <w:pPr>
        <w:numPr>
          <w:ilvl w:val="0"/>
          <w:numId w:val="8"/>
        </w:numPr>
        <w:spacing w:after="120" w:line="240" w:lineRule="auto"/>
        <w:ind w:left="426" w:hanging="426"/>
        <w:jc w:val="both"/>
        <w:rPr>
          <w:rFonts w:ascii="Arial" w:eastAsia="Calibri" w:hAnsi="Arial" w:cs="Arial"/>
          <w:i/>
          <w:sz w:val="18"/>
          <w:szCs w:val="18"/>
        </w:rPr>
      </w:pPr>
      <w:r w:rsidRPr="0018116B">
        <w:rPr>
          <w:rFonts w:ascii="Arial" w:eastAsia="Calibri"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18116B">
        <w:rPr>
          <w:rFonts w:ascii="Arial" w:eastAsia="Calibri" w:hAnsi="Arial" w:cs="Arial"/>
          <w:b/>
          <w:bCs/>
          <w:sz w:val="18"/>
          <w:szCs w:val="18"/>
        </w:rPr>
        <w:t xml:space="preserve">do 48 hodín </w:t>
      </w:r>
      <w:r w:rsidRPr="0018116B">
        <w:rPr>
          <w:rFonts w:ascii="Arial" w:eastAsia="Calibri" w:hAnsi="Arial" w:cs="Arial"/>
          <w:bCs/>
          <w:sz w:val="18"/>
          <w:szCs w:val="18"/>
        </w:rPr>
        <w:t>od doručenia písomnej objednávky Predávajúcemu. Do uvedeného termínu sa nezapočítavajú dni pracovného voľna, pracovného pokoja a štátne sviatky.</w:t>
      </w:r>
      <w:r w:rsidRPr="0018116B">
        <w:rPr>
          <w:rFonts w:ascii="Arial" w:eastAsia="Calibri" w:hAnsi="Arial" w:cs="Arial"/>
          <w:sz w:val="18"/>
          <w:szCs w:val="18"/>
        </w:rPr>
        <w:t xml:space="preserve"> Za termín doručenia objednávky v prípade e-mailového zasielania objednávok sa považuje potvrdenie o prečítaní e-mailu Predávajúcim.</w:t>
      </w:r>
    </w:p>
    <w:p w:rsidR="0018116B" w:rsidRPr="0018116B" w:rsidRDefault="0018116B" w:rsidP="0018116B">
      <w:pPr>
        <w:numPr>
          <w:ilvl w:val="0"/>
          <w:numId w:val="8"/>
        </w:numPr>
        <w:spacing w:after="120" w:line="240" w:lineRule="auto"/>
        <w:ind w:left="425" w:hanging="425"/>
        <w:jc w:val="both"/>
        <w:rPr>
          <w:rFonts w:ascii="Arial" w:eastAsia="Calibri" w:hAnsi="Arial" w:cs="Arial"/>
          <w:sz w:val="18"/>
          <w:szCs w:val="18"/>
        </w:rPr>
      </w:pPr>
      <w:r w:rsidRPr="0018116B">
        <w:rPr>
          <w:rFonts w:ascii="Arial" w:eastAsia="Calibri" w:hAnsi="Arial" w:cs="Arial"/>
          <w:bCs/>
          <w:sz w:val="18"/>
          <w:szCs w:val="18"/>
        </w:rPr>
        <w:t xml:space="preserve">Objednávkou Kupujúci špecifikuje konkrétnu jednotlivú dodávku tovaru, čo do jeho druhu a množstva v súlade s Prílohou č. 2 tejto RD. Objednávku Kupujúci zasiela na e-mailovú adresu Predávajúceho </w:t>
      </w:r>
      <w:r w:rsidRPr="0018116B">
        <w:rPr>
          <w:rFonts w:ascii="Arial" w:eastAsia="Calibri" w:hAnsi="Arial" w:cs="Arial"/>
          <w:bCs/>
          <w:sz w:val="18"/>
          <w:szCs w:val="18"/>
          <w:highlight w:val="yellow"/>
        </w:rPr>
        <w:t>..........</w:t>
      </w:r>
      <w:r w:rsidRPr="0018116B">
        <w:rPr>
          <w:rFonts w:ascii="Arial" w:eastAsia="Calibri" w:hAnsi="Arial" w:cs="Arial"/>
          <w:sz w:val="18"/>
          <w:szCs w:val="18"/>
          <w:highlight w:val="yellow"/>
        </w:rPr>
        <w:t>.@...........</w:t>
      </w:r>
      <w:r w:rsidRPr="0018116B">
        <w:rPr>
          <w:rFonts w:ascii="Arial" w:eastAsia="Calibri" w:hAnsi="Arial" w:cs="Arial"/>
          <w:bCs/>
          <w:sz w:val="18"/>
          <w:szCs w:val="18"/>
        </w:rPr>
        <w:t xml:space="preserve"> .</w:t>
      </w:r>
    </w:p>
    <w:p w:rsidR="0018116B" w:rsidRPr="0018116B" w:rsidRDefault="0018116B" w:rsidP="0018116B">
      <w:pPr>
        <w:numPr>
          <w:ilvl w:val="0"/>
          <w:numId w:val="8"/>
        </w:numPr>
        <w:spacing w:after="120" w:line="240" w:lineRule="auto"/>
        <w:ind w:left="426" w:hanging="426"/>
        <w:jc w:val="both"/>
        <w:rPr>
          <w:rFonts w:ascii="Arial" w:eastAsia="Calibri" w:hAnsi="Arial" w:cs="Arial"/>
          <w:sz w:val="18"/>
          <w:szCs w:val="18"/>
        </w:rPr>
      </w:pPr>
      <w:r w:rsidRPr="0018116B">
        <w:rPr>
          <w:rFonts w:ascii="Arial" w:eastAsia="Calibri" w:hAnsi="Arial" w:cs="Arial"/>
          <w:bCs/>
          <w:sz w:val="18"/>
          <w:szCs w:val="18"/>
        </w:rPr>
        <w:t>Predávajúci je povinný dodať Kupujúcemu predmet RD v pracovných dňoch, v čase od 7.00 do 15.00 hod.</w:t>
      </w:r>
    </w:p>
    <w:p w:rsidR="0018116B" w:rsidRPr="0018116B" w:rsidRDefault="0018116B" w:rsidP="0018116B">
      <w:pPr>
        <w:numPr>
          <w:ilvl w:val="0"/>
          <w:numId w:val="8"/>
        </w:numPr>
        <w:spacing w:after="120" w:line="240" w:lineRule="auto"/>
        <w:ind w:left="425" w:hanging="425"/>
        <w:jc w:val="both"/>
        <w:rPr>
          <w:rFonts w:ascii="Arial" w:eastAsia="Calibri" w:hAnsi="Arial" w:cs="Arial"/>
          <w:b/>
          <w:sz w:val="18"/>
          <w:szCs w:val="18"/>
          <w:shd w:val="clear" w:color="auto" w:fill="FFFFFF"/>
        </w:rPr>
      </w:pPr>
      <w:r w:rsidRPr="0018116B">
        <w:rPr>
          <w:rFonts w:ascii="Arial" w:eastAsia="Calibri" w:hAnsi="Arial" w:cs="Arial"/>
          <w:bCs/>
          <w:sz w:val="18"/>
          <w:szCs w:val="18"/>
        </w:rPr>
        <w:t>Miestom dodania je: Východoslovenský ústav srdcových a cievnych chorôb, a.s.,</w:t>
      </w:r>
      <w:r w:rsidRPr="0018116B">
        <w:rPr>
          <w:rFonts w:ascii="Arial" w:eastAsia="Calibri" w:hAnsi="Arial" w:cs="Arial"/>
          <w:bCs/>
          <w:sz w:val="18"/>
          <w:szCs w:val="18"/>
          <w:shd w:val="clear" w:color="auto" w:fill="FFFFFF"/>
        </w:rPr>
        <w:t xml:space="preserve"> Lekáreň VÚSCH</w:t>
      </w:r>
      <w:r w:rsidRPr="0018116B">
        <w:rPr>
          <w:rFonts w:ascii="Arial" w:eastAsia="Calibri" w:hAnsi="Arial" w:cs="Arial"/>
          <w:b/>
          <w:bCs/>
          <w:sz w:val="18"/>
          <w:szCs w:val="18"/>
          <w:shd w:val="clear" w:color="auto" w:fill="FFFFFF"/>
        </w:rPr>
        <w:t xml:space="preserve">, </w:t>
      </w:r>
      <w:r w:rsidRPr="0018116B">
        <w:rPr>
          <w:rFonts w:ascii="Arial" w:eastAsia="Calibri" w:hAnsi="Arial" w:cs="Arial"/>
          <w:bCs/>
          <w:sz w:val="18"/>
          <w:szCs w:val="18"/>
          <w:shd w:val="clear" w:color="auto" w:fill="FFFFFF"/>
        </w:rPr>
        <w:t>Ondavská 8, 040 11 Košice - mestská časť Západ.</w:t>
      </w:r>
    </w:p>
    <w:p w:rsidR="0018116B" w:rsidRPr="0018116B" w:rsidRDefault="0018116B" w:rsidP="0018116B">
      <w:pPr>
        <w:numPr>
          <w:ilvl w:val="0"/>
          <w:numId w:val="8"/>
        </w:numPr>
        <w:spacing w:after="0" w:line="240" w:lineRule="auto"/>
        <w:ind w:left="425" w:hanging="425"/>
        <w:jc w:val="both"/>
        <w:rPr>
          <w:rFonts w:ascii="Arial" w:eastAsia="Calibri" w:hAnsi="Arial" w:cs="Arial"/>
          <w:b/>
          <w:sz w:val="18"/>
          <w:szCs w:val="18"/>
          <w:shd w:val="clear" w:color="auto" w:fill="FFFFFF"/>
        </w:rPr>
      </w:pPr>
      <w:r w:rsidRPr="0018116B">
        <w:rPr>
          <w:rFonts w:ascii="Arial" w:eastAsia="Calibri" w:hAnsi="Arial" w:cs="Arial"/>
          <w:b/>
          <w:bCs/>
          <w:sz w:val="18"/>
          <w:szCs w:val="18"/>
        </w:rPr>
        <w:t>Kontaktnou osobou Kupujúceho je:</w:t>
      </w:r>
    </w:p>
    <w:tbl>
      <w:tblPr>
        <w:tblStyle w:val="Mriekatabuky1"/>
        <w:tblW w:w="0" w:type="auto"/>
        <w:tblInd w:w="425" w:type="dxa"/>
        <w:tblLook w:val="04A0" w:firstRow="1" w:lastRow="0" w:firstColumn="1" w:lastColumn="0" w:noHBand="0" w:noVBand="1"/>
      </w:tblPr>
      <w:tblGrid>
        <w:gridCol w:w="4531"/>
        <w:gridCol w:w="4531"/>
      </w:tblGrid>
      <w:tr w:rsidR="0018116B" w:rsidRPr="0018116B" w:rsidTr="005E0BA2">
        <w:trPr>
          <w:trHeight w:val="492"/>
        </w:trPr>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Calibri" w:hAnsi="Arial" w:cs="Arial"/>
                <w:sz w:val="18"/>
                <w:szCs w:val="18"/>
              </w:rPr>
              <w:t>PharmDr. Radoslava Semanová, MPH</w:t>
            </w:r>
          </w:p>
        </w:tc>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Times New Roman" w:hAnsi="Arial" w:cs="Arial"/>
                <w:bCs/>
                <w:noProof/>
                <w:sz w:val="18"/>
                <w:szCs w:val="18"/>
                <w:lang w:eastAsia="sk-SK"/>
              </w:rPr>
              <w:t xml:space="preserve">tel.: </w:t>
            </w:r>
            <w:r w:rsidRPr="0018116B">
              <w:rPr>
                <w:rFonts w:ascii="Arial" w:eastAsia="Calibri" w:hAnsi="Arial" w:cs="Arial"/>
                <w:sz w:val="18"/>
                <w:szCs w:val="18"/>
              </w:rPr>
              <w:t>+421 55 789 1040</w:t>
            </w:r>
          </w:p>
        </w:tc>
      </w:tr>
      <w:tr w:rsidR="0018116B" w:rsidRPr="0018116B" w:rsidTr="005E0BA2">
        <w:trPr>
          <w:trHeight w:val="556"/>
        </w:trPr>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Calibri" w:hAnsi="Arial" w:cs="Arial"/>
                <w:sz w:val="18"/>
                <w:szCs w:val="18"/>
              </w:rPr>
              <w:t>námestníčka Odboru lekárenskej starostlivosti</w:t>
            </w:r>
          </w:p>
        </w:tc>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Times New Roman" w:hAnsi="Arial" w:cs="Arial"/>
                <w:bCs/>
                <w:noProof/>
                <w:sz w:val="18"/>
                <w:szCs w:val="18"/>
                <w:lang w:eastAsia="sk-SK"/>
              </w:rPr>
              <w:t xml:space="preserve">e-mail: </w:t>
            </w:r>
            <w:hyperlink r:id="rId8" w:history="1">
              <w:r w:rsidRPr="0018116B">
                <w:rPr>
                  <w:rFonts w:ascii="Arial" w:eastAsia="Calibri" w:hAnsi="Arial" w:cs="Arial"/>
                  <w:color w:val="0000FF"/>
                  <w:sz w:val="18"/>
                  <w:szCs w:val="18"/>
                  <w:u w:val="single"/>
                </w:rPr>
                <w:t>lekaren@vusch.sk</w:t>
              </w:r>
            </w:hyperlink>
          </w:p>
        </w:tc>
      </w:tr>
    </w:tbl>
    <w:p w:rsidR="0018116B" w:rsidRPr="0018116B" w:rsidRDefault="0018116B" w:rsidP="0018116B">
      <w:pPr>
        <w:spacing w:after="0" w:line="240" w:lineRule="auto"/>
        <w:ind w:left="425"/>
        <w:rPr>
          <w:rFonts w:ascii="Arial" w:eastAsia="Calibri" w:hAnsi="Arial" w:cs="Arial"/>
          <w:bCs/>
          <w:sz w:val="18"/>
          <w:szCs w:val="18"/>
          <w:u w:val="single"/>
        </w:rPr>
      </w:pPr>
    </w:p>
    <w:p w:rsidR="0018116B" w:rsidRPr="0018116B" w:rsidRDefault="0018116B" w:rsidP="0018116B">
      <w:pPr>
        <w:spacing w:after="0" w:line="240" w:lineRule="auto"/>
        <w:ind w:left="425"/>
        <w:rPr>
          <w:rFonts w:ascii="Arial" w:eastAsia="Calibri" w:hAnsi="Arial" w:cs="Arial"/>
          <w:b/>
          <w:bCs/>
          <w:sz w:val="18"/>
          <w:szCs w:val="18"/>
        </w:rPr>
      </w:pPr>
      <w:r w:rsidRPr="0018116B">
        <w:rPr>
          <w:rFonts w:ascii="Arial" w:eastAsia="Calibri" w:hAnsi="Arial" w:cs="Arial"/>
          <w:b/>
          <w:bCs/>
          <w:sz w:val="18"/>
          <w:szCs w:val="18"/>
        </w:rPr>
        <w:t>Kontaktnou osobou Predávajúceho je:</w:t>
      </w:r>
    </w:p>
    <w:tbl>
      <w:tblPr>
        <w:tblStyle w:val="Mriekatabuky1"/>
        <w:tblW w:w="0" w:type="auto"/>
        <w:tblInd w:w="425" w:type="dxa"/>
        <w:tblLook w:val="04A0" w:firstRow="1" w:lastRow="0" w:firstColumn="1" w:lastColumn="0" w:noHBand="0" w:noVBand="1"/>
      </w:tblPr>
      <w:tblGrid>
        <w:gridCol w:w="4531"/>
        <w:gridCol w:w="4531"/>
      </w:tblGrid>
      <w:tr w:rsidR="0018116B" w:rsidRPr="0018116B" w:rsidTr="005E0BA2">
        <w:trPr>
          <w:trHeight w:val="556"/>
        </w:trPr>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Calibri" w:hAnsi="Arial" w:cs="Arial"/>
                <w:bCs/>
                <w:sz w:val="18"/>
                <w:szCs w:val="18"/>
                <w:highlight w:val="yellow"/>
              </w:rPr>
              <w:t>Meno a priezvisko</w:t>
            </w:r>
          </w:p>
        </w:tc>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Calibri" w:hAnsi="Arial" w:cs="Arial"/>
                <w:bCs/>
                <w:sz w:val="18"/>
                <w:szCs w:val="18"/>
              </w:rPr>
              <w:t xml:space="preserve">tel.: </w:t>
            </w:r>
            <w:r w:rsidRPr="0018116B">
              <w:rPr>
                <w:rFonts w:ascii="Arial" w:eastAsia="Calibri" w:hAnsi="Arial" w:cs="Arial"/>
                <w:bCs/>
                <w:sz w:val="18"/>
                <w:szCs w:val="18"/>
                <w:highlight w:val="yellow"/>
              </w:rPr>
              <w:t>+421</w:t>
            </w:r>
            <w:r w:rsidRPr="0018116B">
              <w:rPr>
                <w:rFonts w:ascii="Arial" w:eastAsia="Calibri" w:hAnsi="Arial" w:cs="Arial"/>
                <w:bCs/>
                <w:sz w:val="18"/>
                <w:szCs w:val="18"/>
              </w:rPr>
              <w:t xml:space="preserve"> </w:t>
            </w:r>
          </w:p>
        </w:tc>
      </w:tr>
      <w:tr w:rsidR="0018116B" w:rsidRPr="0018116B" w:rsidTr="005E0BA2">
        <w:trPr>
          <w:trHeight w:val="550"/>
        </w:trPr>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Calibri" w:hAnsi="Arial" w:cs="Arial"/>
                <w:bCs/>
                <w:sz w:val="18"/>
                <w:szCs w:val="18"/>
                <w:highlight w:val="yellow"/>
              </w:rPr>
              <w:t>Funkcia</w:t>
            </w:r>
          </w:p>
        </w:tc>
        <w:tc>
          <w:tcPr>
            <w:tcW w:w="4531" w:type="dxa"/>
            <w:vAlign w:val="center"/>
          </w:tcPr>
          <w:p w:rsidR="0018116B" w:rsidRPr="0018116B" w:rsidRDefault="0018116B" w:rsidP="0018116B">
            <w:pPr>
              <w:spacing w:after="200" w:line="276" w:lineRule="auto"/>
              <w:rPr>
                <w:rFonts w:ascii="Arial" w:eastAsia="Calibri" w:hAnsi="Arial" w:cs="Arial"/>
                <w:bCs/>
                <w:sz w:val="18"/>
                <w:szCs w:val="18"/>
              </w:rPr>
            </w:pPr>
            <w:r w:rsidRPr="0018116B">
              <w:rPr>
                <w:rFonts w:ascii="Arial" w:eastAsia="Times New Roman" w:hAnsi="Arial" w:cs="Arial"/>
                <w:bCs/>
                <w:noProof/>
                <w:sz w:val="18"/>
                <w:szCs w:val="18"/>
                <w:lang w:eastAsia="sk-SK"/>
              </w:rPr>
              <w:t xml:space="preserve">e-mail: </w:t>
            </w:r>
            <w:r w:rsidRPr="0018116B">
              <w:rPr>
                <w:rFonts w:ascii="Arial" w:eastAsia="Calibri" w:hAnsi="Arial" w:cs="Arial"/>
                <w:bCs/>
                <w:sz w:val="18"/>
                <w:szCs w:val="18"/>
                <w:highlight w:val="yellow"/>
              </w:rPr>
              <w:t>..........</w:t>
            </w:r>
            <w:r w:rsidRPr="0018116B">
              <w:rPr>
                <w:rFonts w:ascii="Arial" w:eastAsia="Calibri" w:hAnsi="Arial" w:cs="Arial"/>
                <w:sz w:val="18"/>
                <w:szCs w:val="18"/>
                <w:highlight w:val="yellow"/>
              </w:rPr>
              <w:t>.@...........</w:t>
            </w:r>
          </w:p>
        </w:tc>
      </w:tr>
    </w:tbl>
    <w:p w:rsidR="0018116B" w:rsidRPr="0018116B" w:rsidRDefault="0018116B" w:rsidP="0018116B">
      <w:pPr>
        <w:spacing w:after="120" w:line="240" w:lineRule="auto"/>
        <w:ind w:left="425"/>
        <w:jc w:val="both"/>
        <w:rPr>
          <w:rFonts w:ascii="Arial" w:eastAsia="Calibri" w:hAnsi="Arial" w:cs="Arial"/>
          <w:sz w:val="18"/>
          <w:szCs w:val="18"/>
        </w:rPr>
      </w:pPr>
    </w:p>
    <w:p w:rsidR="0018116B" w:rsidRPr="0018116B" w:rsidRDefault="0018116B" w:rsidP="0018116B">
      <w:pPr>
        <w:numPr>
          <w:ilvl w:val="0"/>
          <w:numId w:val="8"/>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Kupujúci zabezpečí prístup do priestorov určených ako miesto dodania pre osoby poverené Predávajúcim na čas nevyhnutne potrebný na dodanie predmetu RD.</w:t>
      </w:r>
    </w:p>
    <w:p w:rsidR="0018116B" w:rsidRPr="0018116B" w:rsidRDefault="0018116B" w:rsidP="0018116B">
      <w:pPr>
        <w:numPr>
          <w:ilvl w:val="0"/>
          <w:numId w:val="8"/>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lastRenderedPageBreak/>
        <w:t>Predávajúci je povinný pri každej dodávke tovarov v dodacom liste uviesť okrem povinných náležitostí aj číslo objednávky, číslo RD, ŠÚKL kód v prípade, ak je to relevantné, kód MZ SR v prípade ak je to relevantné, dodané druhy tovarov, ich množstvo, jednotkové a celkové ceny tovarov s a bez DPH. V prípade, ak je dodávaný tovar z krajiny EÚ (okrem SR), je Predávajúci povinný uviesť v dodacom liste, okrem náležitostí uvedených v predchádzajúcej vete aj kód tovaru podľa aktuálneho colného sadzobníka a údaj o krajine pôvodu tovaru (t. j. krajina, kde bol tovar vyrobený).</w:t>
      </w:r>
    </w:p>
    <w:p w:rsidR="0018116B" w:rsidRPr="0018116B" w:rsidRDefault="0018116B" w:rsidP="0018116B">
      <w:pPr>
        <w:numPr>
          <w:ilvl w:val="0"/>
          <w:numId w:val="8"/>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rsidR="0018116B" w:rsidRPr="0018116B" w:rsidRDefault="0018116B" w:rsidP="0018116B">
      <w:pPr>
        <w:numPr>
          <w:ilvl w:val="0"/>
          <w:numId w:val="8"/>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je povinný dodať tovar na miesto dodania tovaru na vlastné náklady tak, aby bola zabezpečená dostatočná ochrana pred jeho poškodením alebo znehodnotením.</w:t>
      </w:r>
    </w:p>
    <w:p w:rsidR="0018116B" w:rsidRPr="0018116B" w:rsidRDefault="0018116B" w:rsidP="0018116B">
      <w:pPr>
        <w:numPr>
          <w:ilvl w:val="0"/>
          <w:numId w:val="8"/>
        </w:numPr>
        <w:spacing w:before="120" w:after="240" w:line="240" w:lineRule="auto"/>
        <w:ind w:left="426" w:hanging="426"/>
        <w:jc w:val="both"/>
        <w:rPr>
          <w:rFonts w:ascii="Arial" w:eastAsia="Calibri" w:hAnsi="Arial" w:cs="Arial"/>
          <w:sz w:val="18"/>
          <w:szCs w:val="18"/>
        </w:rPr>
      </w:pPr>
      <w:r w:rsidRPr="0018116B">
        <w:rPr>
          <w:rFonts w:ascii="Arial" w:eastAsia="Calibri"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účastníkov dohody záznam, resp. protokol, z ktorého bude zrejmý dôvod, pre ktorý Kupujúci dodávku odmietol prevziať a náhradný termín plnenia.</w:t>
      </w:r>
    </w:p>
    <w:p w:rsidR="0018116B" w:rsidRPr="0018116B" w:rsidRDefault="0018116B" w:rsidP="0018116B">
      <w:pPr>
        <w:tabs>
          <w:tab w:val="left" w:pos="3600"/>
        </w:tabs>
        <w:spacing w:before="240" w:after="0" w:line="240" w:lineRule="auto"/>
        <w:jc w:val="center"/>
        <w:rPr>
          <w:rFonts w:ascii="Arial" w:eastAsia="Calibri" w:hAnsi="Arial" w:cs="Arial"/>
          <w:b/>
          <w:sz w:val="18"/>
          <w:szCs w:val="18"/>
        </w:rPr>
      </w:pPr>
      <w:r w:rsidRPr="0018116B">
        <w:rPr>
          <w:rFonts w:ascii="Arial" w:eastAsia="Calibri" w:hAnsi="Arial" w:cs="Arial"/>
          <w:b/>
          <w:sz w:val="18"/>
          <w:szCs w:val="18"/>
        </w:rPr>
        <w:t>Článok 4</w:t>
      </w:r>
    </w:p>
    <w:p w:rsidR="0018116B" w:rsidRPr="0018116B" w:rsidRDefault="0018116B" w:rsidP="0018116B">
      <w:pPr>
        <w:tabs>
          <w:tab w:val="left" w:pos="3600"/>
        </w:tabs>
        <w:spacing w:after="120" w:line="240" w:lineRule="auto"/>
        <w:jc w:val="center"/>
        <w:rPr>
          <w:rFonts w:ascii="Arial" w:eastAsia="Calibri" w:hAnsi="Arial" w:cs="Arial"/>
          <w:b/>
          <w:sz w:val="18"/>
          <w:szCs w:val="18"/>
        </w:rPr>
      </w:pPr>
      <w:r w:rsidRPr="0018116B">
        <w:rPr>
          <w:rFonts w:ascii="Arial" w:eastAsia="Calibri" w:hAnsi="Arial" w:cs="Arial"/>
          <w:b/>
          <w:sz w:val="18"/>
          <w:szCs w:val="18"/>
        </w:rPr>
        <w:t>Zmluvná cena a platobné podmienky</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sz w:val="18"/>
          <w:szCs w:val="18"/>
        </w:rPr>
        <w:t>Kupujúci neposkytne Predávajúcemu preddavok ani zálohu na predmet plnenia podľa tejto RD.</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sz w:val="18"/>
          <w:szCs w:val="18"/>
        </w:rPr>
        <w:t xml:space="preserve">Účastníci dohody prejavujú vôľu uzavrieť RD s tým, že celková cena za predmet RD je stanovená dohodou Účastníkov dohody v zmysle zákona </w:t>
      </w:r>
      <w:r w:rsidRPr="0018116B">
        <w:rPr>
          <w:rFonts w:ascii="Arial" w:eastAsia="Calibri"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18116B">
        <w:rPr>
          <w:rFonts w:ascii="Arial" w:eastAsia="Calibri" w:hAnsi="Arial" w:cs="Arial"/>
          <w:sz w:val="18"/>
          <w:szCs w:val="18"/>
        </w:rPr>
        <w:t xml:space="preserve"> </w:t>
      </w:r>
      <w:r w:rsidRPr="0018116B">
        <w:rPr>
          <w:rFonts w:ascii="Arial" w:eastAsia="Calibri"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18116B">
        <w:rPr>
          <w:rFonts w:ascii="Arial" w:eastAsia="Calibri" w:hAnsi="Arial" w:cs="Arial"/>
          <w:sz w:val="18"/>
          <w:szCs w:val="18"/>
        </w:rPr>
        <w:t>je maximálna a záväzná počas doby platnosti tejto RD.</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sz w:val="18"/>
          <w:szCs w:val="18"/>
        </w:rPr>
        <w:t>RD sa uzatvára na maximálny finančný rozsah podľa bodu 4. tohto článku, s predpokladaným množstvom a v jednotkových cenách za mernú jednotku, ktoré sú uvedené v Prílohe č. 2 tejto RD.</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sz w:val="18"/>
          <w:szCs w:val="18"/>
        </w:rPr>
        <w:t>Maximálny finančný rozsah predmetu plnenia podľa tejto RD</w:t>
      </w:r>
      <w:r w:rsidRPr="0018116B">
        <w:rPr>
          <w:rFonts w:ascii="Arial" w:eastAsia="Calibri" w:hAnsi="Arial" w:cs="Times New Roman"/>
          <w:sz w:val="18"/>
          <w:szCs w:val="18"/>
          <w:vertAlign w:val="superscript"/>
        </w:rPr>
        <w:footnoteReference w:id="1"/>
      </w:r>
      <w:r w:rsidRPr="0018116B">
        <w:rPr>
          <w:rFonts w:ascii="Arial" w:eastAsia="Calibri" w:hAnsi="Arial" w:cs="Arial"/>
          <w:sz w:val="18"/>
          <w:szCs w:val="18"/>
        </w:rPr>
        <w:t xml:space="preserve"> je: </w:t>
      </w:r>
      <w:r w:rsidRPr="0018116B">
        <w:rPr>
          <w:rFonts w:ascii="Arial" w:eastAsia="Calibri" w:hAnsi="Arial" w:cs="Arial"/>
          <w:b/>
          <w:sz w:val="18"/>
          <w:szCs w:val="18"/>
          <w:highlight w:val="yellow"/>
        </w:rPr>
        <w:t>.......................................</w:t>
      </w:r>
      <w:r w:rsidRPr="0018116B">
        <w:rPr>
          <w:rFonts w:ascii="Arial" w:eastAsia="Calibri" w:hAnsi="Arial" w:cs="Arial"/>
          <w:b/>
          <w:sz w:val="18"/>
          <w:szCs w:val="18"/>
        </w:rPr>
        <w:t xml:space="preserve"> EUR bez DPH</w:t>
      </w:r>
      <w:r w:rsidRPr="0018116B">
        <w:rPr>
          <w:rFonts w:ascii="Arial" w:eastAsia="Calibri" w:hAnsi="Arial" w:cs="Arial"/>
          <w:sz w:val="18"/>
          <w:szCs w:val="18"/>
        </w:rPr>
        <w:t xml:space="preserve"> (slovom: </w:t>
      </w:r>
      <w:r w:rsidRPr="0018116B">
        <w:rPr>
          <w:rFonts w:ascii="Arial" w:eastAsia="Calibri" w:hAnsi="Arial" w:cs="Arial"/>
          <w:sz w:val="18"/>
          <w:szCs w:val="18"/>
          <w:highlight w:val="yellow"/>
        </w:rPr>
        <w:t>......................................................</w:t>
      </w:r>
      <w:r w:rsidRPr="0018116B">
        <w:rPr>
          <w:rFonts w:ascii="Arial" w:eastAsia="Calibri" w:hAnsi="Arial" w:cs="Arial"/>
          <w:sz w:val="18"/>
          <w:szCs w:val="18"/>
        </w:rPr>
        <w:t xml:space="preserve"> EUR bez DPH), celková cena s DPH za celý predmet plnenia RD je vo výške: </w:t>
      </w:r>
      <w:r w:rsidRPr="0018116B">
        <w:rPr>
          <w:rFonts w:ascii="Arial" w:eastAsia="Calibri" w:hAnsi="Arial" w:cs="Arial"/>
          <w:b/>
          <w:sz w:val="18"/>
          <w:szCs w:val="18"/>
          <w:highlight w:val="yellow"/>
        </w:rPr>
        <w:t>.......................................</w:t>
      </w:r>
      <w:r w:rsidRPr="0018116B">
        <w:rPr>
          <w:rFonts w:ascii="Arial" w:eastAsia="Calibri" w:hAnsi="Arial" w:cs="Arial"/>
          <w:sz w:val="18"/>
          <w:szCs w:val="18"/>
        </w:rPr>
        <w:t xml:space="preserve"> </w:t>
      </w:r>
      <w:r w:rsidRPr="0018116B">
        <w:rPr>
          <w:rFonts w:ascii="Arial" w:eastAsia="Calibri" w:hAnsi="Arial" w:cs="Arial"/>
          <w:b/>
          <w:sz w:val="18"/>
          <w:szCs w:val="18"/>
        </w:rPr>
        <w:t>EUR s DPH</w:t>
      </w:r>
      <w:r w:rsidRPr="0018116B">
        <w:rPr>
          <w:rFonts w:ascii="Arial" w:eastAsia="Calibri" w:hAnsi="Arial" w:cs="Arial"/>
          <w:sz w:val="18"/>
          <w:szCs w:val="18"/>
        </w:rPr>
        <w:t xml:space="preserve"> (slovom: </w:t>
      </w:r>
      <w:r w:rsidRPr="0018116B">
        <w:rPr>
          <w:rFonts w:ascii="Arial" w:eastAsia="Calibri" w:hAnsi="Arial" w:cs="Arial"/>
          <w:sz w:val="18"/>
          <w:szCs w:val="18"/>
          <w:highlight w:val="yellow"/>
        </w:rPr>
        <w:t>.........................................................</w:t>
      </w:r>
      <w:r w:rsidRPr="0018116B">
        <w:rPr>
          <w:rFonts w:ascii="Arial" w:eastAsia="Calibri" w:hAnsi="Arial" w:cs="Arial"/>
          <w:sz w:val="18"/>
          <w:szCs w:val="18"/>
        </w:rPr>
        <w:t xml:space="preserve"> EUR s DPH).</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sz w:val="18"/>
          <w:szCs w:val="18"/>
        </w:rPr>
        <w:t>Cena za predmet RD v sebe zahŕňa všetky náklady, ktoré s plnením predmetu RD bezprostredne súvisia (napr. jeho doprava do miesta dodania, balné, atď.).</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Kupujúci zaplatí kúpnu cenu za dodaný tovar na základe faktúry vystavenej Predávajúcim po dodaní tovaru. Predávajúci je povinný vystaviť faktúru za dodávku tovaru v súlade s ustanovením § 73 zákona č. 222/2004 Z. z. o dani z pridanej hodnoty.</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 xml:space="preserve">Faktúry musia mať náležitosti daňového dokladu v súlade so zákonom č. 222/2004 Z. z. o dani z pridanej hodnoty v znení neskorších predpisov </w:t>
      </w:r>
      <w:r w:rsidRPr="0018116B">
        <w:rPr>
          <w:rFonts w:ascii="Arial" w:eastAsia="Calibri" w:hAnsi="Arial" w:cs="Arial"/>
          <w:sz w:val="18"/>
          <w:szCs w:val="18"/>
        </w:rPr>
        <w:t>a musia obsahovať číslo tejto RD a číslo objednávky, ŠUKL kód, v prípade ak je to relevantné, kód MZ SR tovarov, v prípade ak je to relevantné.</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18116B">
          <w:rPr>
            <w:rFonts w:ascii="Arial" w:eastAsia="Calibri" w:hAnsi="Arial" w:cs="Arial"/>
            <w:color w:val="0000FF"/>
            <w:sz w:val="18"/>
            <w:szCs w:val="18"/>
            <w:u w:val="single"/>
          </w:rPr>
          <w:t>szm@vusch.sk</w:t>
        </w:r>
      </w:hyperlink>
      <w:r w:rsidRPr="0018116B">
        <w:rPr>
          <w:rFonts w:ascii="Arial" w:eastAsia="Calibri" w:hAnsi="Arial" w:cs="Arial"/>
          <w:bCs/>
          <w:sz w:val="18"/>
          <w:szCs w:val="18"/>
        </w:rPr>
        <w:t>. Za deň splnenia peňažného záväzku sa považuje deň odpísania dlžnej sumy z účtu Kupujúceho v prospech účtu Predávajúceho.</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rsidR="0018116B" w:rsidRPr="0018116B" w:rsidRDefault="0018116B" w:rsidP="0018116B">
      <w:pPr>
        <w:numPr>
          <w:ilvl w:val="3"/>
          <w:numId w:val="2"/>
        </w:numPr>
        <w:spacing w:after="120" w:line="240" w:lineRule="auto"/>
        <w:ind w:left="425" w:hanging="425"/>
        <w:jc w:val="both"/>
        <w:rPr>
          <w:rFonts w:ascii="Arial" w:eastAsia="Calibri" w:hAnsi="Arial" w:cs="Arial"/>
          <w:bCs/>
          <w:sz w:val="18"/>
          <w:szCs w:val="18"/>
        </w:rPr>
      </w:pPr>
      <w:r w:rsidRPr="0018116B">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w:t>
      </w:r>
      <w:r w:rsidRPr="0018116B">
        <w:rPr>
          <w:rFonts w:ascii="Arial" w:eastAsia="Times New Roman" w:hAnsi="Arial" w:cs="Arial"/>
          <w:sz w:val="18"/>
          <w:szCs w:val="18"/>
          <w:lang w:eastAsia="cs-CZ"/>
        </w:rPr>
        <w:lastRenderedPageBreak/>
        <w:t>predchádzajúceho súhlasu Kupujúceho je neplatné. Súhlas Kupujúceho je platný len za podmienky, že bol na takýto úkon udelený predchádzajúci písomný súhlas Ministerstva zdravotníctva Slovenskej republiky (ďalej len „MZ SR“).</w:t>
      </w:r>
    </w:p>
    <w:p w:rsidR="0018116B" w:rsidRPr="0018116B" w:rsidRDefault="0018116B" w:rsidP="0018116B">
      <w:pPr>
        <w:tabs>
          <w:tab w:val="left" w:pos="3600"/>
        </w:tabs>
        <w:spacing w:before="240" w:after="0" w:line="240" w:lineRule="auto"/>
        <w:jc w:val="center"/>
        <w:rPr>
          <w:rFonts w:ascii="Arial" w:eastAsia="Calibri" w:hAnsi="Arial" w:cs="Arial"/>
          <w:b/>
          <w:iCs/>
          <w:sz w:val="18"/>
          <w:szCs w:val="18"/>
        </w:rPr>
      </w:pPr>
      <w:r w:rsidRPr="0018116B">
        <w:rPr>
          <w:rFonts w:ascii="Arial" w:eastAsia="Calibri" w:hAnsi="Arial" w:cs="Arial"/>
          <w:b/>
          <w:iCs/>
          <w:sz w:val="18"/>
          <w:szCs w:val="18"/>
        </w:rPr>
        <w:t>Článok 5</w:t>
      </w:r>
    </w:p>
    <w:p w:rsidR="0018116B" w:rsidRPr="0018116B" w:rsidRDefault="0018116B" w:rsidP="0018116B">
      <w:pPr>
        <w:tabs>
          <w:tab w:val="left" w:pos="3600"/>
        </w:tabs>
        <w:spacing w:after="120" w:line="240" w:lineRule="auto"/>
        <w:jc w:val="center"/>
        <w:rPr>
          <w:rFonts w:ascii="Arial" w:eastAsia="Calibri" w:hAnsi="Arial" w:cs="Arial"/>
          <w:b/>
          <w:iCs/>
          <w:sz w:val="18"/>
          <w:szCs w:val="18"/>
        </w:rPr>
      </w:pPr>
      <w:r w:rsidRPr="0018116B">
        <w:rPr>
          <w:rFonts w:ascii="Arial" w:eastAsia="Calibri" w:hAnsi="Arial" w:cs="Arial"/>
          <w:b/>
          <w:iCs/>
          <w:sz w:val="18"/>
          <w:szCs w:val="18"/>
        </w:rPr>
        <w:t>Osobitné ustanovenia o určení ceny plnenia</w:t>
      </w:r>
    </w:p>
    <w:p w:rsidR="0018116B" w:rsidRPr="0018116B" w:rsidRDefault="0018116B" w:rsidP="0018116B">
      <w:pPr>
        <w:numPr>
          <w:ilvl w:val="0"/>
          <w:numId w:val="7"/>
        </w:numPr>
        <w:spacing w:before="120"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w:t>
      </w:r>
      <w:r w:rsidRPr="0018116B">
        <w:rPr>
          <w:rFonts w:ascii="Arial" w:eastAsia="Calibri" w:hAnsi="Arial" w:cs="Arial"/>
          <w:bCs/>
          <w:iCs/>
          <w:sz w:val="18"/>
          <w:szCs w:val="18"/>
        </w:rPr>
        <w:t xml:space="preserve">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18116B">
        <w:rPr>
          <w:rFonts w:ascii="Arial" w:eastAsia="Calibri" w:hAnsi="Arial" w:cs="Arial"/>
          <w:bCs/>
          <w:sz w:val="18"/>
          <w:szCs w:val="18"/>
        </w:rPr>
        <w:t xml:space="preserve">zľavu vo výške rozdielu medzi zmluvnou cenou a cenou zistenou po legislatívnej zmene ceny. </w:t>
      </w:r>
    </w:p>
    <w:p w:rsidR="0018116B" w:rsidRPr="0018116B" w:rsidRDefault="0018116B" w:rsidP="0018116B">
      <w:pPr>
        <w:numPr>
          <w:ilvl w:val="0"/>
          <w:numId w:val="7"/>
        </w:numPr>
        <w:spacing w:before="120" w:after="120" w:line="240" w:lineRule="auto"/>
        <w:ind w:left="426" w:hanging="426"/>
        <w:jc w:val="both"/>
        <w:rPr>
          <w:rFonts w:ascii="Arial" w:eastAsia="Calibri" w:hAnsi="Arial" w:cs="Arial"/>
          <w:sz w:val="18"/>
          <w:szCs w:val="18"/>
        </w:rPr>
      </w:pPr>
      <w:r w:rsidRPr="0018116B">
        <w:rPr>
          <w:rFonts w:ascii="Arial" w:eastAsia="Calibri" w:hAnsi="Arial" w:cs="Arial"/>
          <w:bCs/>
          <w:sz w:val="18"/>
          <w:szCs w:val="18"/>
        </w:rPr>
        <w:t>V prípadoch zmeny cien v dôsledku zmeny aktuálne platného Zoznamu kategorizovaných špeciálnych zdravotníckych materiálov s maximálnou výškou úhrady poisťovne Všeobecná zdravotná poisťovňa, a.s., DÔVERA zdravotná poisťovňa, a.s. a Union zdravotná poisťovňa, a.s. a taktiež v prípadoch zmeny cien v dôsledku zmeny aktuálne platného Zoznamu nekategorizovaných špeciálnych zdravotníckych materiálov s maximálnou výškou úhrady poisťovne Všeobecná zdravotná poisťovňa, a.s., DÔVERA zdravotná poisťovňa, a.s. a Union zdravotná poisťovňa,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rsidR="0018116B" w:rsidRPr="0018116B" w:rsidRDefault="0018116B" w:rsidP="0018116B">
      <w:pPr>
        <w:numPr>
          <w:ilvl w:val="0"/>
          <w:numId w:val="7"/>
        </w:numPr>
        <w:spacing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rsidR="0018116B" w:rsidRPr="0018116B" w:rsidRDefault="0018116B" w:rsidP="0018116B">
      <w:pPr>
        <w:numPr>
          <w:ilvl w:val="0"/>
          <w:numId w:val="7"/>
        </w:numPr>
        <w:spacing w:after="120" w:line="240" w:lineRule="auto"/>
        <w:jc w:val="both"/>
        <w:rPr>
          <w:rFonts w:ascii="Arial" w:eastAsia="Calibri" w:hAnsi="Arial" w:cs="Arial"/>
          <w:bCs/>
          <w:sz w:val="18"/>
          <w:szCs w:val="18"/>
        </w:rPr>
      </w:pPr>
      <w:r w:rsidRPr="0018116B">
        <w:rPr>
          <w:rFonts w:ascii="Arial" w:eastAsia="Calibri" w:hAnsi="Arial" w:cs="Arial"/>
          <w:bCs/>
          <w:sz w:val="18"/>
          <w:szCs w:val="18"/>
        </w:rPr>
        <w:t>Predávajúci je povinný bezodkladne, najneskôr však do 5 pracovných dní od zistenia nižšej ceny podľa bodu 1. tohto článku RD, doručiť Kupujúcemu dodatok, predmetom ktorého bude upravená cena zistená postupom podľa bodu 1. tohto článku RD. V prípade, ak v uvedenej lehote nebude dodatok Kupujúcemu doručený, vyhradzuje si Kupujúci  právo zmluvu vypovedať s výpovednou lehotou 1 mesiac. Výpovedná doba začína plynúť od prvého dňa kalendárneho mesiaca nasledujúceho po doručení výpovede a skončí sa uplynutím posledného dňa príslušného kalendárneho mesiaca.</w:t>
      </w:r>
    </w:p>
    <w:p w:rsidR="0018116B" w:rsidRPr="0018116B" w:rsidRDefault="0018116B" w:rsidP="0018116B">
      <w:pPr>
        <w:spacing w:before="240" w:after="0" w:line="240" w:lineRule="auto"/>
        <w:jc w:val="center"/>
        <w:rPr>
          <w:rFonts w:ascii="Arial" w:eastAsia="Calibri" w:hAnsi="Arial" w:cs="Arial"/>
          <w:b/>
          <w:iCs/>
          <w:sz w:val="18"/>
          <w:szCs w:val="18"/>
        </w:rPr>
      </w:pPr>
      <w:r w:rsidRPr="0018116B">
        <w:rPr>
          <w:rFonts w:ascii="Arial" w:eastAsia="Calibri" w:hAnsi="Arial" w:cs="Arial"/>
          <w:b/>
          <w:iCs/>
          <w:sz w:val="18"/>
          <w:szCs w:val="18"/>
        </w:rPr>
        <w:t>Článok 6</w:t>
      </w:r>
    </w:p>
    <w:p w:rsidR="0018116B" w:rsidRPr="0018116B" w:rsidRDefault="0018116B" w:rsidP="0018116B">
      <w:pPr>
        <w:tabs>
          <w:tab w:val="left" w:pos="3600"/>
        </w:tabs>
        <w:spacing w:after="120" w:line="240" w:lineRule="auto"/>
        <w:jc w:val="center"/>
        <w:rPr>
          <w:rFonts w:ascii="Arial" w:eastAsia="Calibri" w:hAnsi="Arial" w:cs="Arial"/>
          <w:b/>
          <w:iCs/>
          <w:sz w:val="18"/>
          <w:szCs w:val="18"/>
        </w:rPr>
      </w:pPr>
      <w:r w:rsidRPr="0018116B">
        <w:rPr>
          <w:rFonts w:ascii="Arial" w:eastAsia="Calibri" w:hAnsi="Arial" w:cs="Arial"/>
          <w:b/>
          <w:iCs/>
          <w:sz w:val="18"/>
          <w:szCs w:val="18"/>
        </w:rPr>
        <w:t>Zodpovednosť za škody a záručné podmienky</w:t>
      </w:r>
    </w:p>
    <w:p w:rsidR="0018116B" w:rsidRPr="0018116B" w:rsidRDefault="0018116B" w:rsidP="0018116B">
      <w:pPr>
        <w:numPr>
          <w:ilvl w:val="0"/>
          <w:numId w:val="6"/>
        </w:numPr>
        <w:spacing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Predávajúci je povinný dodať predmet RD v množstve, sortimente a kvalite v súlade s touto RD a objednávkou Kupujúceho.</w:t>
      </w:r>
    </w:p>
    <w:p w:rsidR="0018116B" w:rsidRPr="0018116B" w:rsidRDefault="0018116B" w:rsidP="0018116B">
      <w:pPr>
        <w:numPr>
          <w:ilvl w:val="0"/>
          <w:numId w:val="6"/>
        </w:numPr>
        <w:spacing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Pri uplatnení zodpovednosti Predávajúceho za vady dodaného tovaru sa postupuje v zmysle ustanovení § 422 až § 442 Obchodného zákonníka.</w:t>
      </w:r>
    </w:p>
    <w:p w:rsidR="0018116B" w:rsidRPr="0018116B" w:rsidRDefault="0018116B" w:rsidP="0018116B">
      <w:pPr>
        <w:numPr>
          <w:ilvl w:val="0"/>
          <w:numId w:val="6"/>
        </w:numPr>
        <w:spacing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3 pracovných dní od dodania tovaru požiadať Predávajúceho o dodanie tovaru zodpovedajúceho požiadavkám uvedeným v objednávke. Predávajúci je povinný nahradiť reklamovaný tovar tovarom v kvalite a v množstve zodpovedajúcom požiadavkám Kupujúceho, a to v lehote najneskôr do 10 pracovných dní odo dňa oznámenia požiadavky Kupujúceho podľa predchádzajúcej vety. Všetky vzniknuté náklady spojené s oprávnenou reklamáciou Kupujúceho znáša v plnom rozsahu Predávajúci.</w:t>
      </w:r>
    </w:p>
    <w:p w:rsidR="0018116B" w:rsidRPr="0018116B" w:rsidRDefault="0018116B" w:rsidP="0018116B">
      <w:pPr>
        <w:numPr>
          <w:ilvl w:val="0"/>
          <w:numId w:val="6"/>
        </w:numPr>
        <w:spacing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Kupujúci je povinný vady tovaru písomne oznámiť Predávajúcemu bez zbytočného odkladu po ich zistení, najneskôr však do uplynutia záručnej doby. Záruka sa nevzťahuje na nedostatky a vady, ktoré vznikli nesprávnou manipuláciou Kupujúceho s tovarom.</w:t>
      </w:r>
    </w:p>
    <w:p w:rsidR="0018116B" w:rsidRPr="0018116B" w:rsidRDefault="0018116B" w:rsidP="0018116B">
      <w:pPr>
        <w:numPr>
          <w:ilvl w:val="0"/>
          <w:numId w:val="6"/>
        </w:numPr>
        <w:spacing w:after="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Oznámenie Kupujúceho o vadách obsahuje najmä :</w:t>
      </w:r>
    </w:p>
    <w:p w:rsidR="0018116B" w:rsidRPr="0018116B" w:rsidRDefault="0018116B" w:rsidP="0018116B">
      <w:pPr>
        <w:numPr>
          <w:ilvl w:val="6"/>
          <w:numId w:val="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označenie a číslo RD,</w:t>
      </w:r>
    </w:p>
    <w:p w:rsidR="0018116B" w:rsidRPr="0018116B" w:rsidRDefault="0018116B" w:rsidP="0018116B">
      <w:pPr>
        <w:numPr>
          <w:ilvl w:val="6"/>
          <w:numId w:val="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označenie a číslo objednávky,</w:t>
      </w:r>
    </w:p>
    <w:p w:rsidR="0018116B" w:rsidRPr="0018116B" w:rsidRDefault="0018116B" w:rsidP="0018116B">
      <w:pPr>
        <w:numPr>
          <w:ilvl w:val="6"/>
          <w:numId w:val="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názov, označenie a typ reklamovaného tovaru,</w:t>
      </w:r>
    </w:p>
    <w:p w:rsidR="0018116B" w:rsidRPr="0018116B" w:rsidRDefault="0018116B" w:rsidP="0018116B">
      <w:pPr>
        <w:numPr>
          <w:ilvl w:val="6"/>
          <w:numId w:val="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popis vady,</w:t>
      </w:r>
    </w:p>
    <w:p w:rsidR="0018116B" w:rsidRPr="0018116B" w:rsidRDefault="0018116B" w:rsidP="0018116B">
      <w:pPr>
        <w:numPr>
          <w:ilvl w:val="6"/>
          <w:numId w:val="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číslo dodacieho listu, príp. iné určenie času dodania,</w:t>
      </w:r>
    </w:p>
    <w:p w:rsidR="0018116B" w:rsidRPr="0018116B" w:rsidRDefault="0018116B" w:rsidP="0018116B">
      <w:pPr>
        <w:numPr>
          <w:ilvl w:val="6"/>
          <w:numId w:val="1"/>
        </w:numPr>
        <w:spacing w:after="120" w:line="240" w:lineRule="auto"/>
        <w:ind w:left="850" w:hanging="425"/>
        <w:jc w:val="both"/>
        <w:rPr>
          <w:rFonts w:ascii="Arial" w:eastAsia="Calibri" w:hAnsi="Arial" w:cs="Arial"/>
          <w:sz w:val="18"/>
          <w:szCs w:val="18"/>
        </w:rPr>
      </w:pPr>
      <w:r w:rsidRPr="0018116B">
        <w:rPr>
          <w:rFonts w:ascii="Arial" w:eastAsia="Calibri" w:hAnsi="Arial" w:cs="Arial"/>
          <w:sz w:val="18"/>
          <w:szCs w:val="18"/>
        </w:rPr>
        <w:t>voľbu nároku z vád tovaru Kupujúcim.</w:t>
      </w:r>
    </w:p>
    <w:p w:rsidR="0018116B" w:rsidRPr="0018116B" w:rsidRDefault="0018116B" w:rsidP="0018116B">
      <w:pPr>
        <w:numPr>
          <w:ilvl w:val="0"/>
          <w:numId w:val="6"/>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Na účely tejto RD sa oprávnenou reklamáciou rozumie každá reklamácia, ktorá sa týka vád dodaného tovaru.</w:t>
      </w:r>
    </w:p>
    <w:p w:rsidR="0018116B" w:rsidRPr="0018116B" w:rsidRDefault="0018116B" w:rsidP="0018116B">
      <w:pPr>
        <w:numPr>
          <w:ilvl w:val="0"/>
          <w:numId w:val="6"/>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Predávajúci sa zaväzuje vyriešiť oprávnenú reklamáciu najneskôr do 5 pracovných dní od doručenia oznámenia Kupujúceho o vadách.</w:t>
      </w:r>
    </w:p>
    <w:p w:rsidR="0018116B" w:rsidRPr="0018116B" w:rsidRDefault="0018116B" w:rsidP="0018116B">
      <w:pPr>
        <w:numPr>
          <w:ilvl w:val="0"/>
          <w:numId w:val="6"/>
        </w:numPr>
        <w:spacing w:after="240" w:line="240" w:lineRule="auto"/>
        <w:ind w:left="426" w:hanging="426"/>
        <w:contextualSpacing/>
        <w:jc w:val="both"/>
        <w:rPr>
          <w:rFonts w:ascii="Arial" w:eastAsia="Calibri" w:hAnsi="Arial" w:cs="Arial"/>
          <w:bCs/>
          <w:sz w:val="18"/>
          <w:szCs w:val="18"/>
        </w:rPr>
      </w:pPr>
      <w:r w:rsidRPr="0018116B">
        <w:rPr>
          <w:rFonts w:ascii="Arial" w:eastAsia="Calibri" w:hAnsi="Arial" w:cs="Arial"/>
          <w:bCs/>
          <w:sz w:val="18"/>
          <w:szCs w:val="18"/>
        </w:rPr>
        <w:lastRenderedPageBreak/>
        <w:t>V prípade ak je dodaním tovaru s vadami porušená táto RD podstatným spôsobom, je Kupujúci oprávnený:</w:t>
      </w:r>
    </w:p>
    <w:p w:rsidR="0018116B" w:rsidRPr="0018116B" w:rsidRDefault="0018116B" w:rsidP="0018116B">
      <w:pPr>
        <w:numPr>
          <w:ilvl w:val="0"/>
          <w:numId w:val="14"/>
        </w:numPr>
        <w:spacing w:after="240" w:line="240" w:lineRule="auto"/>
        <w:ind w:left="851" w:hanging="425"/>
        <w:contextualSpacing/>
        <w:jc w:val="both"/>
        <w:rPr>
          <w:rFonts w:ascii="Arial" w:eastAsia="Calibri" w:hAnsi="Arial" w:cs="Arial"/>
          <w:bCs/>
          <w:sz w:val="18"/>
          <w:szCs w:val="18"/>
        </w:rPr>
      </w:pPr>
      <w:r w:rsidRPr="0018116B">
        <w:rPr>
          <w:rFonts w:ascii="Arial" w:eastAsia="Calibri" w:hAnsi="Arial" w:cs="Arial"/>
          <w:bCs/>
          <w:sz w:val="18"/>
          <w:szCs w:val="18"/>
        </w:rPr>
        <w:t>požadovať odstránenie vád plnenia dodaním náhradného tovaru za vadný tovar,</w:t>
      </w:r>
    </w:p>
    <w:p w:rsidR="0018116B" w:rsidRPr="0018116B" w:rsidRDefault="0018116B" w:rsidP="0018116B">
      <w:pPr>
        <w:numPr>
          <w:ilvl w:val="0"/>
          <w:numId w:val="14"/>
        </w:numPr>
        <w:spacing w:after="240" w:line="240" w:lineRule="auto"/>
        <w:ind w:left="851" w:hanging="425"/>
        <w:contextualSpacing/>
        <w:jc w:val="both"/>
        <w:rPr>
          <w:rFonts w:ascii="Arial" w:eastAsia="Calibri" w:hAnsi="Arial" w:cs="Arial"/>
          <w:bCs/>
          <w:sz w:val="18"/>
          <w:szCs w:val="18"/>
        </w:rPr>
      </w:pPr>
      <w:r w:rsidRPr="0018116B">
        <w:rPr>
          <w:rFonts w:ascii="Arial" w:eastAsia="Calibri" w:hAnsi="Arial" w:cs="Arial"/>
          <w:bCs/>
          <w:sz w:val="18"/>
          <w:szCs w:val="18"/>
        </w:rPr>
        <w:t>požadovať dodanie chýbajúcej časti tovaru,</w:t>
      </w:r>
    </w:p>
    <w:p w:rsidR="0018116B" w:rsidRPr="0018116B" w:rsidRDefault="0018116B" w:rsidP="0018116B">
      <w:pPr>
        <w:numPr>
          <w:ilvl w:val="0"/>
          <w:numId w:val="14"/>
        </w:numPr>
        <w:spacing w:after="240" w:line="240" w:lineRule="auto"/>
        <w:ind w:left="851" w:hanging="425"/>
        <w:contextualSpacing/>
        <w:jc w:val="both"/>
        <w:rPr>
          <w:rFonts w:ascii="Arial" w:eastAsia="Calibri" w:hAnsi="Arial" w:cs="Arial"/>
          <w:bCs/>
          <w:sz w:val="18"/>
          <w:szCs w:val="18"/>
        </w:rPr>
      </w:pPr>
      <w:r w:rsidRPr="0018116B">
        <w:rPr>
          <w:rFonts w:ascii="Arial" w:eastAsia="Calibri" w:hAnsi="Arial" w:cs="Arial"/>
          <w:bCs/>
          <w:sz w:val="18"/>
          <w:szCs w:val="18"/>
        </w:rPr>
        <w:t>požadovať primeranú zľavu z kúpnej ceny,</w:t>
      </w:r>
    </w:p>
    <w:p w:rsidR="0018116B" w:rsidRPr="0018116B" w:rsidRDefault="0018116B" w:rsidP="0018116B">
      <w:pPr>
        <w:numPr>
          <w:ilvl w:val="0"/>
          <w:numId w:val="14"/>
        </w:numPr>
        <w:spacing w:after="240" w:line="240" w:lineRule="auto"/>
        <w:ind w:left="851" w:hanging="425"/>
        <w:jc w:val="both"/>
        <w:rPr>
          <w:rFonts w:ascii="Arial" w:eastAsia="Calibri" w:hAnsi="Arial" w:cs="Arial"/>
          <w:bCs/>
          <w:sz w:val="18"/>
          <w:szCs w:val="18"/>
        </w:rPr>
      </w:pPr>
      <w:r w:rsidRPr="0018116B">
        <w:rPr>
          <w:rFonts w:ascii="Arial" w:eastAsia="Calibri" w:hAnsi="Arial" w:cs="Arial"/>
          <w:bCs/>
          <w:sz w:val="18"/>
          <w:szCs w:val="18"/>
        </w:rPr>
        <w:t>odstúpiť od tejto RD.</w:t>
      </w:r>
    </w:p>
    <w:p w:rsidR="0018116B" w:rsidRPr="0018116B" w:rsidRDefault="0018116B" w:rsidP="0018116B">
      <w:pPr>
        <w:numPr>
          <w:ilvl w:val="0"/>
          <w:numId w:val="6"/>
        </w:numPr>
        <w:spacing w:after="120" w:line="240" w:lineRule="auto"/>
        <w:ind w:left="425" w:hanging="425"/>
        <w:jc w:val="both"/>
        <w:rPr>
          <w:rFonts w:ascii="Arial" w:eastAsia="Calibri" w:hAnsi="Arial" w:cs="Arial"/>
          <w:bCs/>
          <w:sz w:val="18"/>
          <w:szCs w:val="18"/>
        </w:rPr>
      </w:pPr>
      <w:r w:rsidRPr="0018116B">
        <w:rPr>
          <w:rFonts w:ascii="Arial" w:eastAsia="Calibri" w:hAnsi="Arial" w:cs="Arial"/>
          <w:bCs/>
          <w:sz w:val="18"/>
          <w:szCs w:val="18"/>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rsidR="0018116B" w:rsidRPr="0018116B" w:rsidRDefault="0018116B" w:rsidP="0018116B">
      <w:pPr>
        <w:numPr>
          <w:ilvl w:val="0"/>
          <w:numId w:val="6"/>
        </w:numPr>
        <w:spacing w:after="120" w:line="240" w:lineRule="auto"/>
        <w:ind w:left="426" w:hanging="426"/>
        <w:jc w:val="both"/>
        <w:rPr>
          <w:rFonts w:ascii="Arial" w:eastAsia="Calibri" w:hAnsi="Arial" w:cs="Arial"/>
          <w:bCs/>
          <w:sz w:val="18"/>
          <w:szCs w:val="18"/>
        </w:rPr>
      </w:pPr>
      <w:r w:rsidRPr="0018116B">
        <w:rPr>
          <w:rFonts w:ascii="Arial" w:eastAsia="Calibri"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rsidR="0018116B" w:rsidRPr="0018116B" w:rsidRDefault="0018116B" w:rsidP="0018116B">
      <w:pPr>
        <w:widowControl w:val="0"/>
        <w:spacing w:before="240" w:after="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Článok 7</w:t>
      </w:r>
    </w:p>
    <w:p w:rsidR="0018116B" w:rsidRPr="0018116B" w:rsidRDefault="0018116B" w:rsidP="0018116B">
      <w:pPr>
        <w:widowControl w:val="0"/>
        <w:spacing w:after="12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 xml:space="preserve">Sankcie a zodpovednosť za škodu </w:t>
      </w:r>
    </w:p>
    <w:p w:rsidR="0018116B" w:rsidRPr="0018116B" w:rsidRDefault="0018116B" w:rsidP="0018116B">
      <w:pPr>
        <w:numPr>
          <w:ilvl w:val="0"/>
          <w:numId w:val="4"/>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V prípade nedodržania dohodnutého termínu dodania tovarov Predávajúcim, je Kupujúci oprávnený účtovať Predávajúcemu zmluvnú pokutu vo výške 0,05 % za každý deň omeškania z ceny objednaného tovaru.</w:t>
      </w:r>
    </w:p>
    <w:p w:rsidR="0018116B" w:rsidRPr="0018116B" w:rsidRDefault="0018116B" w:rsidP="0018116B">
      <w:pPr>
        <w:numPr>
          <w:ilvl w:val="0"/>
          <w:numId w:val="4"/>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rsidR="0018116B" w:rsidRPr="0018116B" w:rsidRDefault="0018116B" w:rsidP="0018116B">
      <w:pPr>
        <w:numPr>
          <w:ilvl w:val="0"/>
          <w:numId w:val="4"/>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Ak je Kupujúci v omeškaní so splnením svojho peňažného záväzku podľa tejto RD, je Predávajúci oprávnený účtovať Kupujúcemu úrok z omeškania vo výške 0,05 % z nezaplatenej sumy za každý deň omeškania.</w:t>
      </w:r>
    </w:p>
    <w:p w:rsidR="0018116B" w:rsidRPr="0018116B" w:rsidRDefault="0018116B" w:rsidP="0018116B">
      <w:pPr>
        <w:numPr>
          <w:ilvl w:val="0"/>
          <w:numId w:val="4"/>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Ak je Predávajúci v omeškaní s vybavením oprávnenej reklamácie vadného tovaru, je Kupujúci oprávnený účtovať Predávajúcemu zmluvnú pokutu vo výške 0,05 % za každý deň omeškania z celkovej ceny vadného tovaru.</w:t>
      </w:r>
    </w:p>
    <w:p w:rsidR="0018116B" w:rsidRPr="0018116B" w:rsidRDefault="0018116B" w:rsidP="0018116B">
      <w:pPr>
        <w:numPr>
          <w:ilvl w:val="0"/>
          <w:numId w:val="4"/>
        </w:numPr>
        <w:spacing w:after="120" w:line="240" w:lineRule="auto"/>
        <w:ind w:left="426" w:hanging="426"/>
        <w:jc w:val="both"/>
        <w:rPr>
          <w:rFonts w:ascii="Arial" w:eastAsia="Calibri" w:hAnsi="Arial" w:cs="Arial"/>
          <w:bCs/>
          <w:iCs/>
          <w:sz w:val="18"/>
          <w:szCs w:val="18"/>
        </w:rPr>
      </w:pPr>
      <w:r w:rsidRPr="0018116B">
        <w:rPr>
          <w:rFonts w:ascii="Arial" w:eastAsia="Calibri" w:hAnsi="Arial" w:cs="Arial"/>
          <w:bCs/>
          <w:iCs/>
          <w:sz w:val="18"/>
          <w:szCs w:val="18"/>
        </w:rPr>
        <w:t>V prípade, ak porušením akejkoľvek povinnosti Predávajúcim stanovenej touto RD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o zmene a doplnení niektorých zákonov v znení neskorších predpisov a pod.</w:t>
      </w:r>
    </w:p>
    <w:p w:rsidR="0018116B" w:rsidRPr="0018116B" w:rsidRDefault="0018116B" w:rsidP="0018116B">
      <w:pPr>
        <w:numPr>
          <w:ilvl w:val="0"/>
          <w:numId w:val="4"/>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Uhradením zmluvnej pokuty nezaniká nárok Kupujúceho na náhradu škody.</w:t>
      </w:r>
    </w:p>
    <w:p w:rsidR="0018116B" w:rsidRPr="0018116B" w:rsidRDefault="0018116B" w:rsidP="0018116B">
      <w:pPr>
        <w:numPr>
          <w:ilvl w:val="0"/>
          <w:numId w:val="4"/>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Účastníci dohody si vzájomne zodpovedajú za škody vzniknuté v dôsledku porušenia ich povinností vyplývajúce z tejto RD. Ani jeden Účastník dohody nemá právo na náhradu ušlého zisku.</w:t>
      </w:r>
    </w:p>
    <w:p w:rsidR="0018116B" w:rsidRPr="0018116B" w:rsidRDefault="0018116B" w:rsidP="0018116B">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18116B">
        <w:rPr>
          <w:rFonts w:ascii="Arial" w:eastAsia="Calibri"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rsidR="0018116B" w:rsidRPr="0018116B" w:rsidRDefault="0018116B" w:rsidP="0018116B">
      <w:pPr>
        <w:numPr>
          <w:ilvl w:val="0"/>
          <w:numId w:val="4"/>
        </w:numPr>
        <w:tabs>
          <w:tab w:val="left" w:pos="567"/>
        </w:tabs>
        <w:spacing w:before="120" w:after="120" w:line="240" w:lineRule="auto"/>
        <w:ind w:left="426" w:hanging="426"/>
        <w:jc w:val="both"/>
        <w:rPr>
          <w:rFonts w:ascii="Arial" w:eastAsia="Calibri" w:hAnsi="Arial" w:cs="Arial"/>
          <w:sz w:val="18"/>
          <w:szCs w:val="18"/>
        </w:rPr>
      </w:pPr>
      <w:r w:rsidRPr="0018116B">
        <w:rPr>
          <w:rFonts w:ascii="Arial" w:eastAsia="Calibri"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rsidR="0018116B" w:rsidRPr="0018116B" w:rsidRDefault="0018116B" w:rsidP="0018116B">
      <w:pPr>
        <w:widowControl w:val="0"/>
        <w:spacing w:before="240" w:after="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Článok 8</w:t>
      </w:r>
    </w:p>
    <w:p w:rsidR="0018116B" w:rsidRPr="0018116B" w:rsidRDefault="0018116B" w:rsidP="0018116B">
      <w:pPr>
        <w:spacing w:after="120" w:line="276" w:lineRule="auto"/>
        <w:jc w:val="center"/>
        <w:rPr>
          <w:rFonts w:ascii="Arial" w:eastAsia="Arial" w:hAnsi="Arial" w:cs="Arial"/>
          <w:b/>
          <w:bCs/>
          <w:color w:val="000000"/>
          <w:sz w:val="18"/>
          <w:szCs w:val="18"/>
          <w:lang w:eastAsia="sk-SK" w:bidi="sk-SK"/>
        </w:rPr>
      </w:pPr>
      <w:r w:rsidRPr="0018116B">
        <w:rPr>
          <w:rFonts w:ascii="Arial" w:eastAsia="Arial" w:hAnsi="Arial" w:cs="Arial"/>
          <w:b/>
          <w:bCs/>
          <w:color w:val="000000"/>
          <w:sz w:val="18"/>
          <w:szCs w:val="18"/>
          <w:lang w:eastAsia="sk-SK" w:bidi="sk-SK"/>
        </w:rPr>
        <w:t>Vyššia moc</w:t>
      </w:r>
    </w:p>
    <w:p w:rsidR="0018116B" w:rsidRPr="0018116B" w:rsidRDefault="0018116B" w:rsidP="0018116B">
      <w:pPr>
        <w:numPr>
          <w:ilvl w:val="0"/>
          <w:numId w:val="20"/>
        </w:numPr>
        <w:tabs>
          <w:tab w:val="left" w:pos="1134"/>
        </w:tabs>
        <w:spacing w:after="120" w:line="240" w:lineRule="auto"/>
        <w:ind w:left="425" w:hanging="425"/>
        <w:jc w:val="both"/>
        <w:rPr>
          <w:rFonts w:ascii="Arial" w:eastAsia="Arial" w:hAnsi="Arial" w:cs="Arial"/>
          <w:bCs/>
          <w:color w:val="000000"/>
          <w:sz w:val="18"/>
          <w:szCs w:val="18"/>
          <w:lang w:eastAsia="sk-SK" w:bidi="sk-SK"/>
        </w:rPr>
      </w:pPr>
      <w:r w:rsidRPr="0018116B">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rsidR="0018116B" w:rsidRPr="0018116B" w:rsidRDefault="0018116B" w:rsidP="0018116B">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18116B">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rsidR="0018116B" w:rsidRPr="0018116B" w:rsidRDefault="0018116B" w:rsidP="0018116B">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18116B">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rsidR="0018116B" w:rsidRPr="0018116B" w:rsidRDefault="0018116B" w:rsidP="0018116B">
      <w:pPr>
        <w:numPr>
          <w:ilvl w:val="0"/>
          <w:numId w:val="20"/>
        </w:numPr>
        <w:spacing w:after="120" w:line="240" w:lineRule="auto"/>
        <w:ind w:left="425" w:hanging="425"/>
        <w:jc w:val="both"/>
        <w:rPr>
          <w:rFonts w:ascii="Arial" w:eastAsia="Arial" w:hAnsi="Arial" w:cs="Arial"/>
          <w:bCs/>
          <w:color w:val="000000"/>
          <w:sz w:val="18"/>
          <w:szCs w:val="18"/>
          <w:lang w:eastAsia="sk-SK" w:bidi="sk-SK"/>
        </w:rPr>
      </w:pPr>
      <w:r w:rsidRPr="0018116B">
        <w:rPr>
          <w:rFonts w:ascii="Arial" w:eastAsia="Arial" w:hAnsi="Arial" w:cs="Arial"/>
          <w:bCs/>
          <w:color w:val="000000"/>
          <w:sz w:val="18"/>
          <w:szCs w:val="18"/>
          <w:lang w:eastAsia="sk-SK" w:bidi="sk-SK"/>
        </w:rPr>
        <w:t>Ak nedôjde k dohode, má Účastník dohody, ktorému boli avizované okolnosti vylučujúce zodpovednosť, právo odstúpiť od tejto RD. Účinky odstúpenia nastanú dňom doručenia oznámenia druhému Účastníkovi dohody.</w:t>
      </w:r>
    </w:p>
    <w:p w:rsidR="0018116B" w:rsidRPr="0018116B" w:rsidRDefault="0018116B" w:rsidP="0018116B">
      <w:pPr>
        <w:widowControl w:val="0"/>
        <w:spacing w:before="240" w:after="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Článok 9</w:t>
      </w:r>
    </w:p>
    <w:p w:rsidR="0018116B" w:rsidRPr="0018116B" w:rsidRDefault="0018116B" w:rsidP="0018116B">
      <w:pPr>
        <w:widowControl w:val="0"/>
        <w:spacing w:after="12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Subdodávky</w:t>
      </w:r>
    </w:p>
    <w:p w:rsidR="0018116B" w:rsidRPr="0018116B" w:rsidRDefault="0018116B" w:rsidP="0018116B">
      <w:pPr>
        <w:numPr>
          <w:ilvl w:val="0"/>
          <w:numId w:val="5"/>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lastRenderedPageBreak/>
        <w:t>V prípade, ak Predávajúci zabezpečuje časť plnenia predmetu RD prostredníctvom svojich subdodávateľov, zodpovedá za riadne plnenie predmetu RD tak, akoby ho zabezpečil v celom rozsahu sám.</w:t>
      </w:r>
    </w:p>
    <w:p w:rsidR="0018116B" w:rsidRPr="0018116B" w:rsidRDefault="0018116B" w:rsidP="0018116B">
      <w:pPr>
        <w:numPr>
          <w:ilvl w:val="0"/>
          <w:numId w:val="5"/>
        </w:numPr>
        <w:spacing w:after="120" w:line="240" w:lineRule="auto"/>
        <w:ind w:left="425" w:hanging="425"/>
        <w:jc w:val="both"/>
        <w:rPr>
          <w:rFonts w:ascii="Arial" w:eastAsia="Calibri" w:hAnsi="Arial" w:cs="Arial"/>
          <w:sz w:val="18"/>
          <w:szCs w:val="18"/>
        </w:rPr>
      </w:pPr>
      <w:r w:rsidRPr="0018116B">
        <w:rPr>
          <w:rFonts w:ascii="Arial" w:eastAsia="Calibri" w:hAnsi="Arial" w:cs="Arial"/>
          <w:bCs/>
          <w:iCs/>
          <w:sz w:val="18"/>
          <w:szCs w:val="18"/>
        </w:rPr>
        <w:t>Predávajúci</w:t>
      </w:r>
      <w:r w:rsidRPr="0018116B">
        <w:rPr>
          <w:rFonts w:ascii="Arial" w:eastAsia="Calibri" w:hAnsi="Arial" w:cs="Arial"/>
          <w:sz w:val="18"/>
          <w:szCs w:val="18"/>
        </w:rPr>
        <w:t xml:space="preserve"> garantuje spôsobilosť subdodávateľov pre plnenie predmetu RD.</w:t>
      </w:r>
    </w:p>
    <w:p w:rsidR="0018116B" w:rsidRPr="0018116B" w:rsidRDefault="0018116B" w:rsidP="0018116B">
      <w:pPr>
        <w:numPr>
          <w:ilvl w:val="0"/>
          <w:numId w:val="5"/>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Predávajúci je povinný Kupujúcemu oznámiť akúkoľvek zmenu údajov o subdodávateľoch. Za týmto účelom je Predávajúci povinný najneskôr v deň, ktorý predchádza dňu účinnosti akejkoľvek zmeny údajov o subdodávateľoch, aktualizovať znenie Prílohy č. 3 tejto RD – Zoznam známych subdodávateľov a doručiť ju Kupujúcemu spolu s písomným oznámením, v ktorom uvedie všetky podrobnosti týkajúce sa zmeny údajov o subdodávateľoch, pričom Účastníci dohody sa zároveň výslovne dohodli, že pre prijatie takejto zmeny sa nevyžaduje uzavretie samostatného písomného dodatku.</w:t>
      </w:r>
    </w:p>
    <w:p w:rsidR="0018116B" w:rsidRPr="0018116B" w:rsidRDefault="0018116B" w:rsidP="0018116B">
      <w:pPr>
        <w:numPr>
          <w:ilvl w:val="0"/>
          <w:numId w:val="5"/>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sz w:val="18"/>
          <w:szCs w:val="18"/>
        </w:rPr>
        <w:t xml:space="preserve">Predávajúci má právo na zmenu resp. na doplnenie nového subdodávateľa vo vzťahu k plneniu predmetu RD, ktorého sa táto </w:t>
      </w:r>
      <w:r w:rsidRPr="0018116B">
        <w:rPr>
          <w:rFonts w:ascii="Arial" w:eastAsia="Calibri" w:hAnsi="Arial" w:cs="Arial"/>
          <w:bCs/>
          <w:iCs/>
          <w:sz w:val="18"/>
          <w:szCs w:val="18"/>
        </w:rPr>
        <w:t>RD týka.</w:t>
      </w:r>
    </w:p>
    <w:p w:rsidR="0018116B" w:rsidRPr="0018116B" w:rsidRDefault="0018116B" w:rsidP="0018116B">
      <w:pPr>
        <w:numPr>
          <w:ilvl w:val="0"/>
          <w:numId w:val="5"/>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sz w:val="18"/>
          <w:szCs w:val="18"/>
        </w:rPr>
        <w:t>Ak Predávajúci zmení, resp. doplní nového subdodávateľa je povinný najneskôr v deň, ktorý predchádza dňu účinnosti zmeny, aktualizovať znenie Prílohy č. 3 tejto RD – Zoznam známych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10 bod 2. písm. c) tejto RD. Predávajúci je zároveň povinný nahradiť škodu, ktorá vznikla Kupujúcemu porušením tejto povinnosti.</w:t>
      </w:r>
    </w:p>
    <w:p w:rsidR="0018116B" w:rsidRPr="0018116B" w:rsidRDefault="0018116B" w:rsidP="0018116B">
      <w:pPr>
        <w:numPr>
          <w:ilvl w:val="0"/>
          <w:numId w:val="5"/>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rsidR="0018116B" w:rsidRPr="0018116B" w:rsidRDefault="0018116B" w:rsidP="0018116B">
      <w:pPr>
        <w:numPr>
          <w:ilvl w:val="0"/>
          <w:numId w:val="5"/>
        </w:numPr>
        <w:spacing w:after="240" w:line="240" w:lineRule="auto"/>
        <w:ind w:left="425" w:hanging="425"/>
        <w:jc w:val="both"/>
        <w:rPr>
          <w:rFonts w:ascii="Arial" w:eastAsia="Calibri" w:hAnsi="Arial" w:cs="Arial"/>
          <w:bCs/>
          <w:iCs/>
          <w:sz w:val="18"/>
          <w:szCs w:val="18"/>
        </w:rPr>
      </w:pPr>
      <w:r w:rsidRPr="0018116B">
        <w:rPr>
          <w:rFonts w:ascii="Arial" w:eastAsia="Calibri" w:hAnsi="Arial" w:cs="Arial"/>
          <w:sz w:val="18"/>
          <w:szCs w:val="18"/>
        </w:rPr>
        <w:t xml:space="preserve">Predávajúci je povinný na požiadanie Kupujúceho predložiť Kupujúcemu všetky zmluvy uzavreté v súvislosti s plnením podľa tejto RD so subdodávateľmi. </w:t>
      </w:r>
    </w:p>
    <w:p w:rsidR="0018116B" w:rsidRPr="0018116B" w:rsidRDefault="0018116B" w:rsidP="0018116B">
      <w:pPr>
        <w:tabs>
          <w:tab w:val="left" w:pos="3600"/>
          <w:tab w:val="center" w:pos="4536"/>
          <w:tab w:val="left" w:pos="5385"/>
        </w:tabs>
        <w:spacing w:after="0" w:line="240" w:lineRule="auto"/>
        <w:jc w:val="center"/>
        <w:rPr>
          <w:rFonts w:ascii="Arial" w:eastAsia="Calibri" w:hAnsi="Arial" w:cs="Arial"/>
          <w:b/>
          <w:sz w:val="18"/>
          <w:szCs w:val="18"/>
        </w:rPr>
      </w:pPr>
      <w:r w:rsidRPr="0018116B">
        <w:rPr>
          <w:rFonts w:ascii="Arial" w:eastAsia="Calibri" w:hAnsi="Arial" w:cs="Arial"/>
          <w:b/>
          <w:sz w:val="18"/>
          <w:szCs w:val="18"/>
        </w:rPr>
        <w:t>Článok 10</w:t>
      </w:r>
    </w:p>
    <w:p w:rsidR="0018116B" w:rsidRPr="0018116B" w:rsidRDefault="0018116B" w:rsidP="0018116B">
      <w:pPr>
        <w:tabs>
          <w:tab w:val="left" w:pos="3600"/>
        </w:tabs>
        <w:spacing w:after="120" w:line="240" w:lineRule="auto"/>
        <w:jc w:val="center"/>
        <w:rPr>
          <w:rFonts w:ascii="Arial" w:eastAsia="Calibri" w:hAnsi="Arial" w:cs="Arial"/>
          <w:b/>
          <w:sz w:val="18"/>
          <w:szCs w:val="18"/>
        </w:rPr>
      </w:pPr>
      <w:r w:rsidRPr="0018116B">
        <w:rPr>
          <w:rFonts w:ascii="Arial" w:eastAsia="Calibri" w:hAnsi="Arial" w:cs="Arial"/>
          <w:b/>
          <w:sz w:val="18"/>
          <w:szCs w:val="18"/>
        </w:rPr>
        <w:t>Trvanie a záväznosť rámcovej dohody</w:t>
      </w:r>
    </w:p>
    <w:p w:rsidR="0018116B" w:rsidRPr="0018116B" w:rsidRDefault="0018116B" w:rsidP="0018116B">
      <w:pPr>
        <w:numPr>
          <w:ilvl w:val="0"/>
          <w:numId w:val="10"/>
        </w:numPr>
        <w:spacing w:after="60" w:line="240" w:lineRule="auto"/>
        <w:ind w:left="425" w:hanging="425"/>
        <w:jc w:val="both"/>
        <w:rPr>
          <w:rFonts w:ascii="Arial" w:eastAsia="Calibri" w:hAnsi="Arial" w:cs="Arial"/>
          <w:bCs/>
          <w:sz w:val="18"/>
          <w:szCs w:val="18"/>
        </w:rPr>
      </w:pPr>
      <w:r w:rsidRPr="0018116B">
        <w:rPr>
          <w:rFonts w:ascii="Arial" w:eastAsia="Calibri" w:hAnsi="Arial" w:cs="Arial"/>
          <w:bCs/>
          <w:iCs/>
          <w:sz w:val="18"/>
          <w:szCs w:val="18"/>
        </w:rPr>
        <w:t xml:space="preserve">RD sa uzatvára </w:t>
      </w:r>
      <w:r w:rsidRPr="0018116B">
        <w:rPr>
          <w:rFonts w:ascii="Arial" w:eastAsia="Calibri" w:hAnsi="Arial" w:cs="Arial"/>
          <w:b/>
          <w:bCs/>
          <w:iCs/>
          <w:sz w:val="18"/>
          <w:szCs w:val="18"/>
        </w:rPr>
        <w:t>na obdobie 36 kalendárnych mesiacov</w:t>
      </w:r>
      <w:r w:rsidRPr="0018116B">
        <w:rPr>
          <w:rFonts w:ascii="Arial" w:eastAsia="Calibri"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rsidR="0018116B" w:rsidRPr="0018116B" w:rsidRDefault="0018116B" w:rsidP="0018116B">
      <w:pPr>
        <w:spacing w:after="0" w:line="240" w:lineRule="auto"/>
        <w:ind w:left="425"/>
        <w:jc w:val="both"/>
        <w:rPr>
          <w:rFonts w:ascii="Arial" w:eastAsia="Calibri" w:hAnsi="Arial" w:cs="Arial"/>
          <w:bCs/>
          <w:sz w:val="18"/>
          <w:szCs w:val="18"/>
        </w:rPr>
      </w:pPr>
    </w:p>
    <w:p w:rsidR="0018116B" w:rsidRPr="0018116B" w:rsidRDefault="0018116B" w:rsidP="0018116B">
      <w:pPr>
        <w:numPr>
          <w:ilvl w:val="0"/>
          <w:numId w:val="10"/>
        </w:numPr>
        <w:spacing w:after="0" w:line="240" w:lineRule="auto"/>
        <w:ind w:left="425" w:hanging="425"/>
        <w:jc w:val="both"/>
        <w:rPr>
          <w:rFonts w:ascii="Arial" w:eastAsia="Calibri" w:hAnsi="Arial" w:cs="Arial"/>
          <w:bCs/>
          <w:sz w:val="18"/>
          <w:szCs w:val="18"/>
        </w:rPr>
      </w:pPr>
      <w:r w:rsidRPr="0018116B">
        <w:rPr>
          <w:rFonts w:ascii="Arial" w:eastAsia="Calibri" w:hAnsi="Arial" w:cs="Arial"/>
          <w:bCs/>
          <w:iCs/>
          <w:sz w:val="18"/>
          <w:szCs w:val="18"/>
        </w:rPr>
        <w:t>Účastníci dohody majú právo ukončiť platnosť tejto RD:</w:t>
      </w:r>
    </w:p>
    <w:p w:rsidR="0018116B" w:rsidRPr="0018116B" w:rsidRDefault="0018116B" w:rsidP="0018116B">
      <w:pPr>
        <w:numPr>
          <w:ilvl w:val="0"/>
          <w:numId w:val="1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písomnou dohodou Účastníkov dohody,</w:t>
      </w:r>
    </w:p>
    <w:p w:rsidR="0018116B" w:rsidRPr="0018116B" w:rsidRDefault="0018116B" w:rsidP="0018116B">
      <w:pPr>
        <w:numPr>
          <w:ilvl w:val="0"/>
          <w:numId w:val="1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písomnou výpoveďou v 2-mesačnej výpovednej lehote bez udania dôvodu,</w:t>
      </w:r>
    </w:p>
    <w:p w:rsidR="0018116B" w:rsidRPr="0018116B" w:rsidRDefault="0018116B" w:rsidP="0018116B">
      <w:pPr>
        <w:numPr>
          <w:ilvl w:val="0"/>
          <w:numId w:val="1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 xml:space="preserve">písomnou výpoveďou v 1-mesačnej výpovednej lehote z dôvodov uvedených v tejto RD, </w:t>
      </w:r>
    </w:p>
    <w:p w:rsidR="0018116B" w:rsidRPr="0018116B" w:rsidRDefault="0018116B" w:rsidP="0018116B">
      <w:pPr>
        <w:numPr>
          <w:ilvl w:val="0"/>
          <w:numId w:val="11"/>
        </w:numPr>
        <w:spacing w:after="0" w:line="240" w:lineRule="auto"/>
        <w:ind w:left="851" w:hanging="425"/>
        <w:contextualSpacing/>
        <w:jc w:val="both"/>
        <w:rPr>
          <w:rFonts w:ascii="Arial" w:eastAsia="Calibri" w:hAnsi="Arial" w:cs="Arial"/>
          <w:sz w:val="18"/>
          <w:szCs w:val="18"/>
        </w:rPr>
      </w:pPr>
      <w:r w:rsidRPr="0018116B">
        <w:rPr>
          <w:rFonts w:ascii="Arial" w:eastAsia="Calibri" w:hAnsi="Arial" w:cs="Arial"/>
          <w:sz w:val="18"/>
          <w:szCs w:val="18"/>
        </w:rPr>
        <w:t>písomnou výpoveďou v 7-dňovej výpovednej lehote z dôvodov uvedených v tejto RD.</w:t>
      </w:r>
    </w:p>
    <w:p w:rsidR="0018116B" w:rsidRPr="0018116B" w:rsidRDefault="0018116B" w:rsidP="0018116B">
      <w:pPr>
        <w:spacing w:after="0" w:line="240" w:lineRule="auto"/>
        <w:ind w:left="425"/>
        <w:jc w:val="both"/>
        <w:rPr>
          <w:rFonts w:ascii="Arial" w:eastAsia="Calibri" w:hAnsi="Arial" w:cs="Arial"/>
          <w:bCs/>
          <w:iCs/>
          <w:sz w:val="18"/>
          <w:szCs w:val="18"/>
        </w:rPr>
      </w:pPr>
    </w:p>
    <w:p w:rsidR="0018116B" w:rsidRPr="0018116B" w:rsidRDefault="0018116B" w:rsidP="0018116B">
      <w:pPr>
        <w:numPr>
          <w:ilvl w:val="0"/>
          <w:numId w:val="10"/>
        </w:numPr>
        <w:spacing w:after="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Kupujúci je oprávnený odstúpiť od tejto RD, ak:</w:t>
      </w:r>
    </w:p>
    <w:p w:rsidR="0018116B" w:rsidRPr="0018116B" w:rsidRDefault="0018116B" w:rsidP="0018116B">
      <w:pPr>
        <w:numPr>
          <w:ilvl w:val="0"/>
          <w:numId w:val="12"/>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Predávajúci poruší svoju povinnosť podľa tejto RD podstatným spôsobom,</w:t>
      </w:r>
    </w:p>
    <w:p w:rsidR="0018116B" w:rsidRPr="0018116B" w:rsidRDefault="0018116B" w:rsidP="0018116B">
      <w:pPr>
        <w:numPr>
          <w:ilvl w:val="0"/>
          <w:numId w:val="12"/>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je splnený niektorý z dôvodov na odstúpenie od tejto RD podľa § 19 ZoVO,</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stratil spôsobilosť vyžadovanú ZoVO pre účasť na verejnom obstarávaní,</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v rámci kontroly verejného obstarávania zákazky, na základe ktorej došlo k uzavretiu tejto RD, bolo konštatované porušenie zákona,</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ponuka Predávajúceho bola Kupujúcim vyhodnotená ako víťazná ponuka v dôsledku machinácií a podvodných postupov Predávajúceho,</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postúpi svoje práva z tejto RD alebo uzatvorí zmluvu o subdodávke v rozpore s podmienkami tejto RD,</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vstúpi do likvidácie, preruší alebo iným spôsobom skončí svoju podnikateľskú činnosť,</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predá svoj podnik alebo časť podniku a Kupujúci má za to, že sa tým zhorší vymožiteľnosť práv a povinností vyplývajúcich z tejto RD,</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okolnosti vylučujúce zodpovednosť Predávajúceho trvajú viac ako 60 kalendárnych dní,</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stratí iné právne alebo vecné predpoklady na riadne plnenie podľa tejto RD,</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rsidR="0018116B" w:rsidRPr="0018116B" w:rsidRDefault="0018116B" w:rsidP="0018116B">
      <w:pPr>
        <w:numPr>
          <w:ilvl w:val="0"/>
          <w:numId w:val="12"/>
        </w:numPr>
        <w:spacing w:after="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rsidR="0018116B" w:rsidRPr="0018116B" w:rsidRDefault="0018116B" w:rsidP="0018116B">
      <w:pPr>
        <w:numPr>
          <w:ilvl w:val="0"/>
          <w:numId w:val="12"/>
        </w:numPr>
        <w:spacing w:after="12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lastRenderedPageBreak/>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rsidR="0018116B" w:rsidRPr="0018116B" w:rsidRDefault="0018116B" w:rsidP="0018116B">
      <w:pPr>
        <w:numPr>
          <w:ilvl w:val="0"/>
          <w:numId w:val="10"/>
        </w:numPr>
        <w:spacing w:after="0" w:line="240" w:lineRule="auto"/>
        <w:ind w:left="425" w:hanging="425"/>
        <w:rPr>
          <w:rFonts w:ascii="Arial" w:eastAsia="Calibri" w:hAnsi="Arial" w:cs="Arial"/>
          <w:bCs/>
          <w:iCs/>
          <w:sz w:val="18"/>
          <w:szCs w:val="18"/>
        </w:rPr>
      </w:pPr>
      <w:r w:rsidRPr="0018116B">
        <w:rPr>
          <w:rFonts w:ascii="Arial" w:eastAsia="Calibri" w:hAnsi="Arial" w:cs="Arial"/>
          <w:bCs/>
          <w:iCs/>
          <w:sz w:val="18"/>
          <w:szCs w:val="18"/>
        </w:rPr>
        <w:t>Predávajúci je oprávnený odstúpiť od tejto RD, ak:</w:t>
      </w:r>
    </w:p>
    <w:p w:rsidR="0018116B" w:rsidRPr="0018116B" w:rsidRDefault="0018116B" w:rsidP="0018116B">
      <w:pPr>
        <w:numPr>
          <w:ilvl w:val="0"/>
          <w:numId w:val="13"/>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Kupujúci poruší svoju povinnosť podľa tejto RD podstatným spôsobom,</w:t>
      </w:r>
    </w:p>
    <w:p w:rsidR="0018116B" w:rsidRPr="0018116B" w:rsidRDefault="0018116B" w:rsidP="0018116B">
      <w:pPr>
        <w:numPr>
          <w:ilvl w:val="0"/>
          <w:numId w:val="13"/>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rsidR="0018116B" w:rsidRPr="0018116B" w:rsidRDefault="0018116B" w:rsidP="0018116B">
      <w:pPr>
        <w:numPr>
          <w:ilvl w:val="0"/>
          <w:numId w:val="13"/>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u Predávajúceho existujú zákonné dôvody pre odmietnutie dodania tovaru,</w:t>
      </w:r>
    </w:p>
    <w:p w:rsidR="0018116B" w:rsidRPr="0018116B" w:rsidRDefault="0018116B" w:rsidP="0018116B">
      <w:pPr>
        <w:numPr>
          <w:ilvl w:val="0"/>
          <w:numId w:val="13"/>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dodaním tovaru by bol alebo mohol byť porušený zákon,</w:t>
      </w:r>
    </w:p>
    <w:p w:rsidR="0018116B" w:rsidRPr="0018116B" w:rsidRDefault="0018116B" w:rsidP="0018116B">
      <w:pPr>
        <w:numPr>
          <w:ilvl w:val="0"/>
          <w:numId w:val="13"/>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v rámci kontroly verejného obstarávania zákazky, na základe ktorej došlo k uzavretiu tejto RD, bolo konštatované porušenie zákona,</w:t>
      </w:r>
    </w:p>
    <w:p w:rsidR="0018116B" w:rsidRPr="0018116B" w:rsidRDefault="0018116B" w:rsidP="0018116B">
      <w:pPr>
        <w:numPr>
          <w:ilvl w:val="0"/>
          <w:numId w:val="13"/>
        </w:numPr>
        <w:spacing w:after="12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okolnosti vylučujúce zodpovednosť Kupujúceho trvajú viac ako 60 kalendárnych dní.</w:t>
      </w:r>
    </w:p>
    <w:p w:rsidR="0018116B" w:rsidRPr="0018116B" w:rsidRDefault="0018116B" w:rsidP="0018116B">
      <w:pPr>
        <w:numPr>
          <w:ilvl w:val="0"/>
          <w:numId w:val="10"/>
        </w:numPr>
        <w:spacing w:after="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Pre účely tejto RD sa porušenie povinnosti Účastníka dohody považuje za podstatné, v prípade ak:</w:t>
      </w:r>
    </w:p>
    <w:p w:rsidR="0018116B" w:rsidRPr="0018116B" w:rsidRDefault="0018116B" w:rsidP="0018116B">
      <w:pPr>
        <w:numPr>
          <w:ilvl w:val="0"/>
          <w:numId w:val="18"/>
        </w:numPr>
        <w:spacing w:after="0" w:line="240" w:lineRule="auto"/>
        <w:ind w:left="851" w:hanging="425"/>
        <w:jc w:val="both"/>
        <w:rPr>
          <w:rFonts w:ascii="Arial" w:eastAsia="Calibri" w:hAnsi="Arial" w:cs="Arial"/>
          <w:bCs/>
          <w:iCs/>
          <w:sz w:val="18"/>
          <w:szCs w:val="18"/>
        </w:rPr>
      </w:pPr>
      <w:r w:rsidRPr="0018116B">
        <w:rPr>
          <w:rFonts w:ascii="Arial" w:eastAsia="Calibri" w:hAnsi="Arial" w:cs="Arial"/>
          <w:bCs/>
          <w:iCs/>
          <w:sz w:val="18"/>
          <w:szCs w:val="18"/>
        </w:rPr>
        <w:t>také porušenie táto RD alebo všeobecne záväzné právne predpisy za podstatné porušenie výslovne označujú, alebo</w:t>
      </w:r>
    </w:p>
    <w:p w:rsidR="0018116B" w:rsidRPr="0018116B" w:rsidRDefault="0018116B" w:rsidP="0018116B">
      <w:pPr>
        <w:numPr>
          <w:ilvl w:val="0"/>
          <w:numId w:val="18"/>
        </w:numPr>
        <w:spacing w:after="120" w:line="240" w:lineRule="auto"/>
        <w:ind w:left="851" w:hanging="425"/>
        <w:jc w:val="both"/>
        <w:rPr>
          <w:rFonts w:ascii="Arial" w:eastAsia="Calibri" w:hAnsi="Arial" w:cs="Arial"/>
          <w:bCs/>
          <w:iCs/>
          <w:sz w:val="18"/>
          <w:szCs w:val="18"/>
        </w:rPr>
      </w:pPr>
      <w:r w:rsidRPr="0018116B">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iCs/>
          <w:sz w:val="18"/>
          <w:szCs w:val="18"/>
        </w:rPr>
        <w:t>Za podstatné porušenie tejto RD zo strany Kupujúceho sa považuje neuhradenie faktúry do 30 kalendárnych dní po lehote splatnosti.</w:t>
      </w:r>
    </w:p>
    <w:p w:rsidR="0018116B" w:rsidRPr="0018116B" w:rsidRDefault="0018116B" w:rsidP="0018116B">
      <w:pPr>
        <w:numPr>
          <w:ilvl w:val="0"/>
          <w:numId w:val="10"/>
        </w:numPr>
        <w:spacing w:after="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Za podstatné porušenie tejto RD zo strany Predávajúceho sa považuje:</w:t>
      </w:r>
    </w:p>
    <w:p w:rsidR="0018116B" w:rsidRPr="0018116B" w:rsidRDefault="0018116B" w:rsidP="0018116B">
      <w:pPr>
        <w:numPr>
          <w:ilvl w:val="0"/>
          <w:numId w:val="15"/>
        </w:numPr>
        <w:spacing w:after="0" w:line="240" w:lineRule="auto"/>
        <w:ind w:left="850" w:hanging="425"/>
        <w:contextualSpacing/>
        <w:jc w:val="both"/>
        <w:rPr>
          <w:rFonts w:ascii="Arial" w:eastAsia="Calibri" w:hAnsi="Arial" w:cs="Arial"/>
          <w:bCs/>
          <w:iCs/>
          <w:sz w:val="18"/>
          <w:szCs w:val="18"/>
        </w:rPr>
      </w:pPr>
      <w:r w:rsidRPr="0018116B">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rsidR="0018116B" w:rsidRPr="0018116B" w:rsidRDefault="0018116B" w:rsidP="0018116B">
      <w:pPr>
        <w:numPr>
          <w:ilvl w:val="0"/>
          <w:numId w:val="15"/>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nesplnenie povinností podľa článku 5 tejto RD, a/alebo</w:t>
      </w:r>
    </w:p>
    <w:p w:rsidR="0018116B" w:rsidRPr="0018116B" w:rsidRDefault="0018116B" w:rsidP="0018116B">
      <w:pPr>
        <w:numPr>
          <w:ilvl w:val="0"/>
          <w:numId w:val="15"/>
        </w:numPr>
        <w:spacing w:after="12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omeškanie s riadnym odstránením vád podľa článku 6 tejto RD.</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u w:val="single"/>
        </w:rPr>
      </w:pPr>
      <w:r w:rsidRPr="0018116B">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rsidR="0018116B" w:rsidRPr="0018116B" w:rsidRDefault="0018116B" w:rsidP="0018116B">
      <w:pPr>
        <w:numPr>
          <w:ilvl w:val="0"/>
          <w:numId w:val="10"/>
        </w:numPr>
        <w:spacing w:after="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rsidR="0018116B" w:rsidRPr="0018116B" w:rsidRDefault="0018116B" w:rsidP="0018116B">
      <w:pPr>
        <w:numPr>
          <w:ilvl w:val="0"/>
          <w:numId w:val="19"/>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dôvod odstúpenia od tejto RD nespočíva v porušení zmluvnej povinnosti v súvislosti s plnením podľa tejto  RD a poskytnutím protihodnoty za plnenie jedným z účastníkov RD, a</w:t>
      </w:r>
    </w:p>
    <w:p w:rsidR="0018116B" w:rsidRPr="0018116B" w:rsidRDefault="0018116B" w:rsidP="0018116B">
      <w:pPr>
        <w:numPr>
          <w:ilvl w:val="0"/>
          <w:numId w:val="19"/>
        </w:numPr>
        <w:spacing w:after="120" w:line="240" w:lineRule="auto"/>
        <w:ind w:left="851" w:hanging="425"/>
        <w:contextualSpacing/>
        <w:jc w:val="both"/>
        <w:rPr>
          <w:rFonts w:ascii="Arial" w:eastAsia="Calibri" w:hAnsi="Arial" w:cs="Arial"/>
          <w:bCs/>
          <w:iCs/>
          <w:sz w:val="18"/>
          <w:szCs w:val="18"/>
        </w:rPr>
      </w:pPr>
      <w:r w:rsidRPr="0018116B">
        <w:rPr>
          <w:rFonts w:ascii="Arial" w:eastAsia="Calibri" w:hAnsi="Arial" w:cs="Arial"/>
          <w:bCs/>
          <w:iCs/>
          <w:sz w:val="18"/>
          <w:szCs w:val="18"/>
        </w:rPr>
        <w:t>takéto plnenie má pre Kupujúceho hospodársky význam aj bez dodania zvyšku plnenia, a</w:t>
      </w:r>
    </w:p>
    <w:p w:rsidR="0018116B" w:rsidRPr="0018116B" w:rsidRDefault="0018116B" w:rsidP="0018116B">
      <w:pPr>
        <w:numPr>
          <w:ilvl w:val="0"/>
          <w:numId w:val="19"/>
        </w:numPr>
        <w:spacing w:after="120" w:line="240" w:lineRule="auto"/>
        <w:ind w:left="850" w:hanging="425"/>
        <w:jc w:val="both"/>
        <w:rPr>
          <w:rFonts w:ascii="Arial" w:eastAsia="Calibri" w:hAnsi="Arial" w:cs="Arial"/>
          <w:bCs/>
          <w:iCs/>
          <w:sz w:val="18"/>
          <w:szCs w:val="18"/>
        </w:rPr>
      </w:pPr>
      <w:r w:rsidRPr="0018116B">
        <w:rPr>
          <w:rFonts w:ascii="Arial" w:eastAsia="Calibri" w:hAnsi="Arial" w:cs="Arial"/>
          <w:bCs/>
          <w:iCs/>
          <w:sz w:val="18"/>
          <w:szCs w:val="18"/>
        </w:rPr>
        <w:t>nejde o dôvod odstúpenia Kupujúceho od tejto RD v súlade s bodom 3 písm. o) tohto článku RD.</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Výpovedná doba podľa bodu 2 písm. b), c) a d) tohto článku RD začína plynúť prvým dňom nasledujúceho mesiaca po doručení výpovede druhému Účastníkovi dohody a skončí sa uplynutím posledného kalendárneho dňa príslušného mesiaca.</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Počas platnosti a účinnosti RD Predávajúci nie je oprávnený svoje dodávateľské práva na predmet RD, ktoré mu vyplývajú zo zmluvného vzťahu uzavretého na základe výsledku verejného obstarávania s Kupujúcim, preniesť na iného dodávateľa alebo odstúpiť inému dodávateľovi.</w:t>
      </w:r>
    </w:p>
    <w:p w:rsidR="0018116B" w:rsidRPr="0018116B" w:rsidRDefault="0018116B" w:rsidP="0018116B">
      <w:pPr>
        <w:numPr>
          <w:ilvl w:val="0"/>
          <w:numId w:val="10"/>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w:t>
      </w:r>
    </w:p>
    <w:p w:rsidR="0018116B" w:rsidRPr="0018116B" w:rsidRDefault="0018116B" w:rsidP="0018116B">
      <w:pPr>
        <w:spacing w:before="240" w:after="0" w:line="240" w:lineRule="auto"/>
        <w:jc w:val="center"/>
        <w:rPr>
          <w:rFonts w:ascii="Arial" w:eastAsia="Calibri" w:hAnsi="Arial" w:cs="Arial"/>
          <w:b/>
          <w:sz w:val="18"/>
          <w:szCs w:val="18"/>
        </w:rPr>
      </w:pPr>
      <w:r w:rsidRPr="0018116B">
        <w:rPr>
          <w:rFonts w:ascii="Arial" w:eastAsia="Calibri" w:hAnsi="Arial" w:cs="Arial"/>
          <w:b/>
          <w:sz w:val="18"/>
          <w:szCs w:val="18"/>
        </w:rPr>
        <w:t>Článok 11</w:t>
      </w:r>
    </w:p>
    <w:p w:rsidR="0018116B" w:rsidRPr="0018116B" w:rsidRDefault="0018116B" w:rsidP="0018116B">
      <w:pPr>
        <w:spacing w:after="120" w:line="240" w:lineRule="auto"/>
        <w:jc w:val="center"/>
        <w:rPr>
          <w:rFonts w:ascii="Arial" w:eastAsia="Calibri" w:hAnsi="Arial" w:cs="Arial"/>
          <w:b/>
          <w:sz w:val="18"/>
          <w:szCs w:val="18"/>
        </w:rPr>
      </w:pPr>
      <w:r w:rsidRPr="0018116B">
        <w:rPr>
          <w:rFonts w:ascii="Arial" w:eastAsia="Calibri" w:hAnsi="Arial" w:cs="Arial"/>
          <w:b/>
          <w:sz w:val="18"/>
          <w:szCs w:val="18"/>
        </w:rPr>
        <w:t>Zmena rámcovej dohody</w:t>
      </w:r>
    </w:p>
    <w:p w:rsidR="0018116B" w:rsidRPr="0018116B" w:rsidRDefault="0018116B" w:rsidP="0018116B">
      <w:pPr>
        <w:numPr>
          <w:ilvl w:val="0"/>
          <w:numId w:val="21"/>
        </w:numPr>
        <w:spacing w:after="0" w:line="240" w:lineRule="auto"/>
        <w:ind w:left="426" w:hanging="426"/>
        <w:contextualSpacing/>
        <w:jc w:val="both"/>
        <w:rPr>
          <w:rFonts w:ascii="Arial" w:eastAsia="Calibri" w:hAnsi="Arial" w:cs="Arial"/>
          <w:bCs/>
          <w:iCs/>
          <w:sz w:val="18"/>
          <w:szCs w:val="18"/>
        </w:rPr>
      </w:pPr>
      <w:r w:rsidRPr="0018116B">
        <w:rPr>
          <w:rFonts w:ascii="Arial" w:eastAsia="Calibri" w:hAnsi="Arial" w:cs="Arial"/>
          <w:bCs/>
          <w:iCs/>
          <w:sz w:val="18"/>
          <w:szCs w:val="18"/>
        </w:rPr>
        <w:lastRenderedPageBreak/>
        <w:t>Účastníci dohody sa dohodli, že v prípade, ak bude vyčerpaných viac ako 70% maximálneho finančného rozsahu uvedeného v článku 4 bod 4 tejto RD, účastníci dohody môžu dodatkom k tejto RD v súlade s § 18 ods. 3  písm. b) zákona o verejnom obstarávaní navýšiť maximálny finančný rozsah tejto RD, najviac však o 10% jeho hodnoty.</w:t>
      </w:r>
    </w:p>
    <w:p w:rsidR="0018116B" w:rsidRPr="0018116B" w:rsidRDefault="0018116B" w:rsidP="0018116B">
      <w:pPr>
        <w:widowControl w:val="0"/>
        <w:spacing w:before="240" w:after="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Článok 12</w:t>
      </w:r>
    </w:p>
    <w:p w:rsidR="0018116B" w:rsidRPr="0018116B" w:rsidRDefault="0018116B" w:rsidP="0018116B">
      <w:pPr>
        <w:widowControl w:val="0"/>
        <w:spacing w:after="12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Osobitné ustanovenia</w:t>
      </w:r>
    </w:p>
    <w:p w:rsidR="0018116B" w:rsidRPr="0018116B" w:rsidRDefault="0018116B" w:rsidP="0018116B">
      <w:pPr>
        <w:numPr>
          <w:ilvl w:val="1"/>
          <w:numId w:val="17"/>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Účastníci dohody sa zaväzujú oznámiť si navzájom akékoľvek zmeny údajov dôležitých pre bezproblémové plnenie RD, a to najmä údajov uvedených v úvode tejto RD.</w:t>
      </w:r>
    </w:p>
    <w:p w:rsidR="0018116B" w:rsidRPr="0018116B" w:rsidRDefault="0018116B" w:rsidP="0018116B">
      <w:pPr>
        <w:numPr>
          <w:ilvl w:val="1"/>
          <w:numId w:val="17"/>
        </w:numPr>
        <w:spacing w:after="120" w:line="240" w:lineRule="auto"/>
        <w:ind w:left="425" w:hanging="425"/>
        <w:jc w:val="both"/>
        <w:rPr>
          <w:rFonts w:ascii="Arial" w:eastAsia="Calibri" w:hAnsi="Arial" w:cs="Arial"/>
          <w:sz w:val="18"/>
          <w:szCs w:val="18"/>
        </w:rPr>
      </w:pPr>
      <w:r w:rsidRPr="0018116B">
        <w:rPr>
          <w:rFonts w:ascii="Arial" w:eastAsia="Calibri"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rsidR="0018116B" w:rsidRPr="0018116B" w:rsidRDefault="0018116B" w:rsidP="0018116B">
      <w:pPr>
        <w:numPr>
          <w:ilvl w:val="1"/>
          <w:numId w:val="17"/>
        </w:numPr>
        <w:spacing w:after="0" w:line="240" w:lineRule="auto"/>
        <w:ind w:left="425" w:hanging="425"/>
        <w:jc w:val="both"/>
        <w:rPr>
          <w:rFonts w:ascii="Arial" w:eastAsia="Times New Roman" w:hAnsi="Arial" w:cs="Arial"/>
          <w:noProof/>
          <w:sz w:val="18"/>
          <w:szCs w:val="18"/>
          <w:lang w:eastAsia="sk-SK"/>
        </w:rPr>
      </w:pPr>
      <w:r w:rsidRPr="0018116B">
        <w:rPr>
          <w:rFonts w:ascii="Arial" w:eastAsia="Calibri" w:hAnsi="Arial" w:cs="Arial"/>
          <w:sz w:val="18"/>
          <w:szCs w:val="18"/>
        </w:rPr>
        <w:t>Predávajúci</w:t>
      </w:r>
      <w:r w:rsidRPr="0018116B">
        <w:rPr>
          <w:rFonts w:ascii="Arial" w:eastAsia="Times New Roman" w:hAnsi="Arial" w:cs="Arial"/>
          <w:noProof/>
          <w:sz w:val="18"/>
          <w:szCs w:val="18"/>
          <w:lang w:eastAsia="sk-SK"/>
        </w:rPr>
        <w:t xml:space="preserve"> sa zaväzuje, že:</w:t>
      </w:r>
    </w:p>
    <w:p w:rsidR="0018116B" w:rsidRPr="0018116B" w:rsidRDefault="0018116B" w:rsidP="0018116B">
      <w:pPr>
        <w:widowControl w:val="0"/>
        <w:numPr>
          <w:ilvl w:val="0"/>
          <w:numId w:val="16"/>
        </w:numPr>
        <w:shd w:val="clear" w:color="auto" w:fill="FFFFFF"/>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18116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rsidR="0018116B" w:rsidRPr="0018116B" w:rsidRDefault="0018116B" w:rsidP="0018116B">
      <w:pPr>
        <w:widowControl w:val="0"/>
        <w:numPr>
          <w:ilvl w:val="0"/>
          <w:numId w:val="16"/>
        </w:numPr>
        <w:shd w:val="clear" w:color="auto" w:fill="FFFFFF"/>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18116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rsidR="0018116B" w:rsidRPr="0018116B" w:rsidRDefault="0018116B" w:rsidP="0018116B">
      <w:pPr>
        <w:numPr>
          <w:ilvl w:val="1"/>
          <w:numId w:val="17"/>
        </w:numPr>
        <w:spacing w:after="120" w:line="240" w:lineRule="auto"/>
        <w:ind w:left="425" w:hanging="425"/>
        <w:jc w:val="both"/>
        <w:rPr>
          <w:rFonts w:ascii="Arial" w:eastAsia="Calibri" w:hAnsi="Arial" w:cs="Arial"/>
          <w:iCs/>
          <w:sz w:val="18"/>
          <w:szCs w:val="18"/>
        </w:rPr>
      </w:pPr>
      <w:r w:rsidRPr="0018116B">
        <w:rPr>
          <w:rFonts w:ascii="Arial" w:eastAsia="Calibri"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18116B">
          <w:rPr>
            <w:rFonts w:ascii="Arial" w:eastAsia="Calibri" w:hAnsi="Arial" w:cs="Arial"/>
            <w:iCs/>
            <w:color w:val="0000FF"/>
            <w:sz w:val="18"/>
            <w:szCs w:val="18"/>
            <w:u w:val="single"/>
          </w:rPr>
          <w:t>www.vusch.sk</w:t>
        </w:r>
      </w:hyperlink>
    </w:p>
    <w:p w:rsidR="0018116B" w:rsidRPr="0018116B" w:rsidRDefault="0018116B" w:rsidP="0018116B">
      <w:pPr>
        <w:numPr>
          <w:ilvl w:val="1"/>
          <w:numId w:val="17"/>
        </w:numPr>
        <w:spacing w:after="120" w:line="240" w:lineRule="auto"/>
        <w:ind w:left="425" w:hanging="425"/>
        <w:jc w:val="both"/>
        <w:rPr>
          <w:rFonts w:ascii="Arial" w:eastAsia="Calibri" w:hAnsi="Arial" w:cs="Arial"/>
          <w:iCs/>
          <w:sz w:val="18"/>
          <w:szCs w:val="18"/>
        </w:rPr>
      </w:pPr>
      <w:r w:rsidRPr="0018116B">
        <w:rPr>
          <w:rFonts w:ascii="Arial" w:eastAsia="Calibri"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rsidR="0018116B" w:rsidRPr="0018116B" w:rsidRDefault="0018116B" w:rsidP="0018116B">
      <w:pPr>
        <w:numPr>
          <w:ilvl w:val="1"/>
          <w:numId w:val="17"/>
        </w:numPr>
        <w:spacing w:after="120" w:line="240" w:lineRule="auto"/>
        <w:ind w:left="425" w:hanging="425"/>
        <w:jc w:val="both"/>
        <w:rPr>
          <w:rFonts w:ascii="Arial" w:eastAsia="Calibri" w:hAnsi="Arial" w:cs="Arial"/>
          <w:sz w:val="18"/>
          <w:szCs w:val="18"/>
          <w:shd w:val="clear" w:color="auto" w:fill="FFFFFF"/>
        </w:rPr>
      </w:pPr>
      <w:r w:rsidRPr="0018116B">
        <w:rPr>
          <w:rFonts w:ascii="Arial" w:eastAsia="Calibri"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1" w:history="1">
        <w:r w:rsidRPr="0018116B">
          <w:rPr>
            <w:rFonts w:ascii="Arial" w:eastAsia="Calibri" w:hAnsi="Arial" w:cs="Arial"/>
            <w:color w:val="0000FF"/>
            <w:sz w:val="18"/>
            <w:szCs w:val="18"/>
            <w:u w:val="single"/>
            <w:shd w:val="clear" w:color="auto" w:fill="FFFFFF"/>
          </w:rPr>
          <w:t>www.vusch.sk</w:t>
        </w:r>
      </w:hyperlink>
      <w:r w:rsidRPr="0018116B">
        <w:rPr>
          <w:rFonts w:ascii="Arial" w:eastAsia="Calibri" w:hAnsi="Arial" w:cs="Arial"/>
          <w:sz w:val="18"/>
          <w:szCs w:val="18"/>
          <w:shd w:val="clear" w:color="auto" w:fill="FFFFFF"/>
        </w:rPr>
        <w:t>, pričom v prípade zistenia, že Predávajúci Etický kódex porušuje, je Kupujúci oprávnený RD vypovedať v lehote uvedenej v článku 10 bod 2. písm. c) tejto RD.</w:t>
      </w:r>
    </w:p>
    <w:p w:rsidR="0018116B" w:rsidRPr="0018116B" w:rsidRDefault="0018116B" w:rsidP="0018116B">
      <w:pPr>
        <w:widowControl w:val="0"/>
        <w:spacing w:before="240" w:after="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Článok 13</w:t>
      </w:r>
    </w:p>
    <w:p w:rsidR="0018116B" w:rsidRPr="0018116B" w:rsidRDefault="0018116B" w:rsidP="0018116B">
      <w:pPr>
        <w:widowControl w:val="0"/>
        <w:spacing w:after="120" w:line="240" w:lineRule="auto"/>
        <w:jc w:val="center"/>
        <w:rPr>
          <w:rFonts w:ascii="Arial" w:eastAsia="Calibri" w:hAnsi="Arial" w:cs="Arial"/>
          <w:b/>
          <w:sz w:val="18"/>
          <w:szCs w:val="18"/>
          <w:shd w:val="clear" w:color="auto" w:fill="FFFFFF"/>
        </w:rPr>
      </w:pPr>
      <w:r w:rsidRPr="0018116B">
        <w:rPr>
          <w:rFonts w:ascii="Arial" w:eastAsia="Calibri" w:hAnsi="Arial" w:cs="Arial"/>
          <w:b/>
          <w:sz w:val="18"/>
          <w:szCs w:val="18"/>
          <w:shd w:val="clear" w:color="auto" w:fill="FFFFFF"/>
        </w:rPr>
        <w:t>Záverečné ustanovenia</w:t>
      </w:r>
    </w:p>
    <w:p w:rsidR="0018116B" w:rsidRPr="0018116B" w:rsidRDefault="0018116B" w:rsidP="0018116B">
      <w:pPr>
        <w:numPr>
          <w:ilvl w:val="0"/>
          <w:numId w:val="3"/>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rsidR="0018116B" w:rsidRPr="0018116B" w:rsidRDefault="0018116B" w:rsidP="0018116B">
      <w:pPr>
        <w:numPr>
          <w:ilvl w:val="0"/>
          <w:numId w:val="3"/>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Akékoľvek zmeny a doplnky tejto RD sa môžu robiť výlučne formou písomných dodatkov, ktoré musia byť odsúhlasené a potvrdené podpismi Účastníkov dohody a stanú sa jej neoddeliteľnou súčasťou.</w:t>
      </w:r>
    </w:p>
    <w:p w:rsidR="0018116B" w:rsidRPr="0018116B" w:rsidRDefault="0018116B" w:rsidP="0018116B">
      <w:pPr>
        <w:numPr>
          <w:ilvl w:val="0"/>
          <w:numId w:val="3"/>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bCs/>
          <w:iCs/>
          <w:sz w:val="18"/>
          <w:szCs w:val="18"/>
        </w:rPr>
        <w:t>V prípadoch, ktoré nie sú v RD uvedené, riadi sa vzťah Účastníkov dohody príslušnými ustanoveniami Obchodného zákonníka a príslušných právnych predpisov platných v Slovenskej republike.</w:t>
      </w:r>
    </w:p>
    <w:p w:rsidR="0018116B" w:rsidRPr="0018116B" w:rsidRDefault="0018116B" w:rsidP="0018116B">
      <w:pPr>
        <w:numPr>
          <w:ilvl w:val="0"/>
          <w:numId w:val="3"/>
        </w:numPr>
        <w:spacing w:after="0" w:line="240" w:lineRule="auto"/>
        <w:ind w:left="426" w:hanging="426"/>
        <w:jc w:val="both"/>
        <w:rPr>
          <w:rFonts w:ascii="Arial" w:eastAsia="Calibri" w:hAnsi="Arial" w:cs="Arial"/>
          <w:bCs/>
          <w:iCs/>
          <w:sz w:val="18"/>
          <w:szCs w:val="18"/>
        </w:rPr>
      </w:pPr>
      <w:r w:rsidRPr="0018116B">
        <w:rPr>
          <w:rFonts w:ascii="Arial" w:eastAsia="Calibri" w:hAnsi="Arial" w:cs="Arial"/>
          <w:bCs/>
          <w:iCs/>
          <w:sz w:val="18"/>
          <w:szCs w:val="18"/>
        </w:rPr>
        <w:t>Neoddeliteľnou súčasťou tejto RD sú jej prílohy:</w:t>
      </w:r>
    </w:p>
    <w:p w:rsidR="0018116B" w:rsidRPr="0018116B" w:rsidRDefault="0018116B" w:rsidP="0018116B">
      <w:pPr>
        <w:spacing w:after="0" w:line="240" w:lineRule="auto"/>
        <w:ind w:left="425"/>
        <w:jc w:val="both"/>
        <w:rPr>
          <w:rFonts w:ascii="Arial" w:eastAsia="Calibri" w:hAnsi="Arial" w:cs="Arial"/>
          <w:sz w:val="18"/>
          <w:szCs w:val="18"/>
        </w:rPr>
      </w:pPr>
      <w:r w:rsidRPr="0018116B">
        <w:rPr>
          <w:rFonts w:ascii="Arial" w:eastAsia="Calibri" w:hAnsi="Arial" w:cs="Arial"/>
          <w:sz w:val="18"/>
          <w:szCs w:val="18"/>
        </w:rPr>
        <w:t>Príloha č. 1 – Špecifikácia predmetu zákazky</w:t>
      </w:r>
    </w:p>
    <w:p w:rsidR="0018116B" w:rsidRPr="0018116B" w:rsidRDefault="0018116B" w:rsidP="0018116B">
      <w:pPr>
        <w:spacing w:after="0" w:line="240" w:lineRule="auto"/>
        <w:ind w:left="425"/>
        <w:jc w:val="both"/>
        <w:rPr>
          <w:rFonts w:ascii="Arial" w:eastAsia="Calibri" w:hAnsi="Arial" w:cs="Arial"/>
          <w:sz w:val="18"/>
          <w:szCs w:val="18"/>
        </w:rPr>
      </w:pPr>
      <w:r w:rsidRPr="0018116B">
        <w:rPr>
          <w:rFonts w:ascii="Arial" w:eastAsia="Calibri" w:hAnsi="Arial" w:cs="Arial"/>
          <w:sz w:val="18"/>
          <w:szCs w:val="18"/>
        </w:rPr>
        <w:t>Príloha č. 2 – Sortiment ponúkaného tovaru</w:t>
      </w:r>
    </w:p>
    <w:p w:rsidR="0018116B" w:rsidRPr="0018116B" w:rsidRDefault="0018116B" w:rsidP="0018116B">
      <w:pPr>
        <w:spacing w:after="0" w:line="240" w:lineRule="auto"/>
        <w:ind w:left="425"/>
        <w:jc w:val="both"/>
        <w:rPr>
          <w:rFonts w:ascii="Arial" w:eastAsia="Calibri" w:hAnsi="Arial" w:cs="Arial"/>
          <w:sz w:val="18"/>
          <w:szCs w:val="18"/>
        </w:rPr>
      </w:pPr>
      <w:r w:rsidRPr="0018116B">
        <w:rPr>
          <w:rFonts w:ascii="Arial" w:eastAsia="Calibri" w:hAnsi="Arial" w:cs="Arial"/>
          <w:sz w:val="18"/>
          <w:szCs w:val="18"/>
        </w:rPr>
        <w:t>Príloha č. 3 – Zoznam známych subdodávateľov.</w:t>
      </w:r>
    </w:p>
    <w:p w:rsidR="0018116B" w:rsidRPr="0018116B" w:rsidRDefault="0018116B" w:rsidP="0018116B">
      <w:pPr>
        <w:spacing w:after="0" w:line="240" w:lineRule="auto"/>
        <w:jc w:val="both"/>
        <w:rPr>
          <w:rFonts w:ascii="Arial" w:eastAsia="Calibri" w:hAnsi="Arial" w:cs="Arial"/>
          <w:sz w:val="18"/>
          <w:szCs w:val="18"/>
        </w:rPr>
      </w:pPr>
    </w:p>
    <w:p w:rsidR="0018116B" w:rsidRPr="0018116B" w:rsidRDefault="0018116B" w:rsidP="0018116B">
      <w:pPr>
        <w:numPr>
          <w:ilvl w:val="0"/>
          <w:numId w:val="3"/>
        </w:numPr>
        <w:spacing w:after="120" w:line="240" w:lineRule="auto"/>
        <w:ind w:left="425" w:hanging="425"/>
        <w:jc w:val="both"/>
        <w:rPr>
          <w:rFonts w:ascii="Arial" w:eastAsia="Calibri" w:hAnsi="Arial" w:cs="Arial"/>
          <w:bCs/>
          <w:iCs/>
          <w:sz w:val="18"/>
          <w:szCs w:val="18"/>
        </w:rPr>
      </w:pPr>
      <w:r w:rsidRPr="0018116B">
        <w:rPr>
          <w:rFonts w:ascii="Arial" w:eastAsia="Calibri" w:hAnsi="Arial" w:cs="Arial"/>
          <w:iCs/>
          <w:sz w:val="18"/>
          <w:szCs w:val="18"/>
        </w:rPr>
        <w:t>RD nadobúda platnosť dňom jej podpisu Účastníkmi dohody a účinnosť dňom nasledujúcim po dni zverejnenia v Centrálnom registri zmlúv.</w:t>
      </w:r>
    </w:p>
    <w:p w:rsidR="0018116B" w:rsidRPr="0018116B" w:rsidRDefault="0018116B" w:rsidP="0018116B">
      <w:pPr>
        <w:numPr>
          <w:ilvl w:val="0"/>
          <w:numId w:val="3"/>
        </w:numPr>
        <w:spacing w:after="120" w:line="240" w:lineRule="auto"/>
        <w:ind w:left="425" w:hanging="425"/>
        <w:jc w:val="both"/>
        <w:rPr>
          <w:rFonts w:ascii="Arial" w:eastAsia="Calibri" w:hAnsi="Arial" w:cs="Arial"/>
          <w:iCs/>
          <w:sz w:val="18"/>
          <w:szCs w:val="18"/>
        </w:rPr>
      </w:pPr>
      <w:r w:rsidRPr="0018116B">
        <w:rPr>
          <w:rFonts w:ascii="Arial" w:eastAsia="Calibri" w:hAnsi="Arial" w:cs="Arial"/>
          <w:bCs/>
          <w:iCs/>
          <w:sz w:val="18"/>
          <w:szCs w:val="18"/>
        </w:rPr>
        <w:t xml:space="preserve">RD </w:t>
      </w:r>
      <w:r w:rsidRPr="0018116B">
        <w:rPr>
          <w:rFonts w:ascii="Arial" w:eastAsia="Calibri" w:hAnsi="Arial" w:cs="Arial"/>
          <w:iCs/>
          <w:sz w:val="18"/>
          <w:szCs w:val="18"/>
        </w:rPr>
        <w:t>bola vyhotovená v 5 vyhotoveniach, pričom Predávajúci dostane 2 vyhotovenia a Kupujúci 3 vyhotovenia.</w:t>
      </w:r>
    </w:p>
    <w:p w:rsidR="0018116B" w:rsidRPr="0018116B" w:rsidRDefault="0018116B" w:rsidP="0018116B">
      <w:pPr>
        <w:numPr>
          <w:ilvl w:val="0"/>
          <w:numId w:val="3"/>
        </w:numPr>
        <w:spacing w:after="120" w:line="240" w:lineRule="auto"/>
        <w:ind w:left="425" w:hanging="425"/>
        <w:jc w:val="both"/>
        <w:rPr>
          <w:rFonts w:ascii="Arial" w:eastAsia="Calibri" w:hAnsi="Arial" w:cs="Arial"/>
          <w:iCs/>
          <w:sz w:val="18"/>
          <w:szCs w:val="18"/>
        </w:rPr>
      </w:pPr>
      <w:r w:rsidRPr="0018116B">
        <w:rPr>
          <w:rFonts w:ascii="Arial" w:eastAsia="Calibri" w:hAnsi="Arial" w:cs="Arial"/>
          <w:iCs/>
          <w:sz w:val="18"/>
          <w:szCs w:val="18"/>
        </w:rPr>
        <w:t>Účastníci dohody zhodne vyhlasujú, že táto RD nebola uzatvorená v tiesni, ani za nápadne nevýhodných podmienok pre niektorého z Účastníkov dohody, že zmluvná voľnosť Účastníkov dohody nie je obmedzená, že sa s touto RD dôkladne oboznámili, rozumejú jej, súhlasia s ňou a prostredníctvom svojich oprávnených zástupcov túto RD podpísali na znak toho, že zodpovedá ich slobodnej a vážnej vôli.</w:t>
      </w:r>
    </w:p>
    <w:p w:rsidR="0018116B" w:rsidRPr="0018116B" w:rsidRDefault="0018116B" w:rsidP="0018116B">
      <w:pPr>
        <w:spacing w:after="120" w:line="240" w:lineRule="auto"/>
        <w:jc w:val="both"/>
        <w:rPr>
          <w:rFonts w:ascii="Arial" w:eastAsia="Calibri" w:hAnsi="Arial" w:cs="Arial"/>
          <w:iCs/>
          <w:sz w:val="18"/>
          <w:szCs w:val="18"/>
        </w:rPr>
      </w:pPr>
    </w:p>
    <w:p w:rsidR="0018116B" w:rsidRPr="0018116B" w:rsidRDefault="0018116B" w:rsidP="0018116B">
      <w:pPr>
        <w:spacing w:after="120" w:line="240" w:lineRule="auto"/>
        <w:rPr>
          <w:rFonts w:ascii="Arial" w:eastAsia="Calibri"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18116B" w:rsidRPr="0018116B" w:rsidTr="005E0BA2">
        <w:trPr>
          <w:trHeight w:val="1800"/>
          <w:jc w:val="center"/>
        </w:trPr>
        <w:tc>
          <w:tcPr>
            <w:tcW w:w="4536" w:type="dxa"/>
            <w:tcBorders>
              <w:bottom w:val="single" w:sz="4" w:space="0" w:color="auto"/>
            </w:tcBorders>
            <w:shd w:val="clear" w:color="auto" w:fill="auto"/>
          </w:tcPr>
          <w:p w:rsidR="0018116B" w:rsidRPr="0018116B" w:rsidRDefault="0018116B" w:rsidP="0018116B">
            <w:pPr>
              <w:widowControl w:val="0"/>
              <w:tabs>
                <w:tab w:val="left" w:pos="709"/>
              </w:tabs>
              <w:suppressAutoHyphens/>
              <w:spacing w:after="0" w:line="264" w:lineRule="auto"/>
              <w:rPr>
                <w:rFonts w:ascii="Arial" w:eastAsia="Lucida Sans Unicode" w:hAnsi="Arial" w:cs="Arial"/>
                <w:kern w:val="1"/>
                <w:sz w:val="18"/>
                <w:szCs w:val="18"/>
                <w:lang w:eastAsia="sk-SK"/>
              </w:rPr>
            </w:pPr>
            <w:r w:rsidRPr="0018116B">
              <w:rPr>
                <w:rFonts w:ascii="Arial" w:eastAsia="Lucida Sans Unicode" w:hAnsi="Arial" w:cs="Arial"/>
                <w:kern w:val="1"/>
                <w:sz w:val="18"/>
                <w:szCs w:val="18"/>
                <w:lang w:eastAsia="sk-SK"/>
              </w:rPr>
              <w:lastRenderedPageBreak/>
              <w:t>V Košiciach dňa _______________</w:t>
            </w:r>
          </w:p>
          <w:p w:rsidR="0018116B" w:rsidRPr="0018116B" w:rsidRDefault="0018116B" w:rsidP="0018116B">
            <w:pPr>
              <w:widowControl w:val="0"/>
              <w:tabs>
                <w:tab w:val="left" w:pos="567"/>
              </w:tabs>
              <w:spacing w:after="0" w:line="264" w:lineRule="auto"/>
              <w:jc w:val="center"/>
              <w:rPr>
                <w:rFonts w:ascii="Arial" w:eastAsia="Calibri" w:hAnsi="Arial" w:cs="Arial"/>
                <w:b/>
                <w:sz w:val="18"/>
                <w:szCs w:val="18"/>
              </w:rPr>
            </w:pPr>
          </w:p>
          <w:p w:rsidR="0018116B" w:rsidRPr="0018116B" w:rsidRDefault="0018116B" w:rsidP="0018116B">
            <w:pPr>
              <w:widowControl w:val="0"/>
              <w:tabs>
                <w:tab w:val="left" w:pos="567"/>
              </w:tabs>
              <w:spacing w:after="0" w:line="264" w:lineRule="auto"/>
              <w:rPr>
                <w:rFonts w:ascii="Arial" w:eastAsia="Calibri" w:hAnsi="Arial" w:cs="Arial"/>
                <w:sz w:val="18"/>
                <w:szCs w:val="18"/>
              </w:rPr>
            </w:pPr>
            <w:r w:rsidRPr="0018116B">
              <w:rPr>
                <w:rFonts w:ascii="Arial" w:eastAsia="Calibri" w:hAnsi="Arial" w:cs="Arial"/>
                <w:sz w:val="18"/>
                <w:szCs w:val="18"/>
              </w:rPr>
              <w:t>Kupujúci:</w:t>
            </w:r>
          </w:p>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rsidR="0018116B" w:rsidRPr="0018116B" w:rsidRDefault="0018116B" w:rsidP="0018116B">
            <w:pPr>
              <w:widowControl w:val="0"/>
              <w:tabs>
                <w:tab w:val="left" w:pos="709"/>
              </w:tabs>
              <w:suppressAutoHyphens/>
              <w:spacing w:after="0" w:line="264" w:lineRule="auto"/>
              <w:rPr>
                <w:rFonts w:ascii="Arial" w:eastAsia="Lucida Sans Unicode" w:hAnsi="Arial" w:cs="Arial"/>
                <w:kern w:val="1"/>
                <w:sz w:val="18"/>
                <w:szCs w:val="18"/>
                <w:lang w:eastAsia="sk-SK"/>
              </w:rPr>
            </w:pPr>
            <w:r w:rsidRPr="0018116B">
              <w:rPr>
                <w:rFonts w:ascii="Arial" w:eastAsia="Lucida Sans Unicode" w:hAnsi="Arial" w:cs="Arial"/>
                <w:kern w:val="1"/>
                <w:sz w:val="18"/>
                <w:szCs w:val="18"/>
                <w:lang w:eastAsia="sk-SK"/>
              </w:rPr>
              <w:t>V ___________________ dňa _______________</w:t>
            </w:r>
          </w:p>
          <w:p w:rsidR="0018116B" w:rsidRPr="0018116B" w:rsidRDefault="0018116B" w:rsidP="0018116B">
            <w:pPr>
              <w:widowControl w:val="0"/>
              <w:tabs>
                <w:tab w:val="left" w:pos="567"/>
              </w:tabs>
              <w:spacing w:after="0" w:line="264" w:lineRule="auto"/>
              <w:jc w:val="center"/>
              <w:rPr>
                <w:rFonts w:ascii="Arial" w:eastAsia="Calibri" w:hAnsi="Arial" w:cs="Arial"/>
                <w:b/>
                <w:sz w:val="18"/>
                <w:szCs w:val="18"/>
              </w:rPr>
            </w:pPr>
          </w:p>
          <w:p w:rsidR="0018116B" w:rsidRPr="0018116B" w:rsidRDefault="0018116B" w:rsidP="0018116B">
            <w:pPr>
              <w:widowControl w:val="0"/>
              <w:tabs>
                <w:tab w:val="left" w:pos="567"/>
              </w:tabs>
              <w:spacing w:after="0" w:line="264" w:lineRule="auto"/>
              <w:rPr>
                <w:rFonts w:ascii="Arial" w:eastAsia="Calibri" w:hAnsi="Arial" w:cs="Arial"/>
                <w:sz w:val="18"/>
                <w:szCs w:val="18"/>
              </w:rPr>
            </w:pPr>
            <w:r w:rsidRPr="0018116B">
              <w:rPr>
                <w:rFonts w:ascii="Arial" w:eastAsia="Calibri" w:hAnsi="Arial" w:cs="Arial"/>
                <w:sz w:val="18"/>
                <w:szCs w:val="18"/>
              </w:rPr>
              <w:t>Predávajúci:</w:t>
            </w:r>
          </w:p>
        </w:tc>
      </w:tr>
      <w:tr w:rsidR="0018116B" w:rsidRPr="0018116B" w:rsidTr="005E0BA2">
        <w:trPr>
          <w:trHeight w:val="747"/>
          <w:jc w:val="center"/>
        </w:trPr>
        <w:tc>
          <w:tcPr>
            <w:tcW w:w="4536" w:type="dxa"/>
            <w:tcBorders>
              <w:top w:val="single" w:sz="4" w:space="0" w:color="auto"/>
              <w:bottom w:val="single" w:sz="4" w:space="0" w:color="auto"/>
            </w:tcBorders>
            <w:shd w:val="clear" w:color="auto" w:fill="auto"/>
          </w:tcPr>
          <w:p w:rsidR="0018116B" w:rsidRPr="0018116B" w:rsidRDefault="0018116B" w:rsidP="0018116B">
            <w:pPr>
              <w:widowControl w:val="0"/>
              <w:suppressAutoHyphens/>
              <w:spacing w:after="0" w:line="276" w:lineRule="auto"/>
              <w:jc w:val="center"/>
              <w:rPr>
                <w:rFonts w:ascii="Arial" w:eastAsia="Lucida Sans Unicode" w:hAnsi="Arial" w:cs="Arial"/>
                <w:b/>
                <w:kern w:val="1"/>
                <w:sz w:val="18"/>
                <w:szCs w:val="18"/>
                <w:lang w:eastAsia="sk-SK"/>
              </w:rPr>
            </w:pPr>
            <w:r w:rsidRPr="0018116B">
              <w:rPr>
                <w:rFonts w:ascii="Arial" w:eastAsia="Lucida Sans Unicode" w:hAnsi="Arial" w:cs="Arial"/>
                <w:b/>
                <w:kern w:val="1"/>
                <w:sz w:val="18"/>
                <w:szCs w:val="18"/>
                <w:lang w:eastAsia="sk-SK"/>
              </w:rPr>
              <w:t xml:space="preserve">Východoslovenský ústav srdcových </w:t>
            </w:r>
          </w:p>
          <w:p w:rsidR="0018116B" w:rsidRPr="0018116B" w:rsidRDefault="0018116B" w:rsidP="0018116B">
            <w:pPr>
              <w:widowControl w:val="0"/>
              <w:suppressAutoHyphens/>
              <w:spacing w:after="0" w:line="276" w:lineRule="auto"/>
              <w:jc w:val="center"/>
              <w:rPr>
                <w:rFonts w:ascii="Arial" w:eastAsia="Lucida Sans Unicode" w:hAnsi="Arial" w:cs="Arial"/>
                <w:b/>
                <w:kern w:val="1"/>
                <w:sz w:val="18"/>
                <w:szCs w:val="18"/>
                <w:lang w:eastAsia="sk-SK"/>
              </w:rPr>
            </w:pPr>
            <w:r w:rsidRPr="0018116B">
              <w:rPr>
                <w:rFonts w:ascii="Arial" w:eastAsia="Lucida Sans Unicode" w:hAnsi="Arial" w:cs="Arial"/>
                <w:b/>
                <w:kern w:val="1"/>
                <w:sz w:val="18"/>
                <w:szCs w:val="18"/>
                <w:lang w:eastAsia="sk-SK"/>
              </w:rPr>
              <w:t>a cievnych chorôb, a.s.</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r w:rsidRPr="0018116B">
              <w:rPr>
                <w:rFonts w:ascii="Arial" w:eastAsia="Calibri" w:hAnsi="Arial" w:cs="Arial"/>
                <w:sz w:val="18"/>
                <w:szCs w:val="18"/>
              </w:rPr>
              <w:t>MUDr. Štefan Lukačín, PhD., MHA</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r w:rsidRPr="0018116B">
              <w:rPr>
                <w:rFonts w:ascii="Arial" w:eastAsia="Calibri" w:hAnsi="Arial" w:cs="Arial"/>
                <w:sz w:val="18"/>
                <w:szCs w:val="18"/>
              </w:rPr>
              <w:t>predseda predstavenstva</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p>
        </w:tc>
        <w:tc>
          <w:tcPr>
            <w:tcW w:w="567" w:type="dxa"/>
            <w:shd w:val="clear" w:color="auto" w:fill="auto"/>
          </w:tcPr>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rsidR="0018116B" w:rsidRPr="0018116B" w:rsidRDefault="0018116B" w:rsidP="0018116B">
            <w:pPr>
              <w:widowControl w:val="0"/>
              <w:suppressAutoHyphens/>
              <w:spacing w:after="0" w:line="276" w:lineRule="auto"/>
              <w:jc w:val="center"/>
              <w:rPr>
                <w:rFonts w:ascii="Arial" w:eastAsia="Lucida Sans Unicode" w:hAnsi="Arial" w:cs="Arial"/>
                <w:b/>
                <w:kern w:val="1"/>
                <w:sz w:val="18"/>
                <w:szCs w:val="18"/>
                <w:highlight w:val="yellow"/>
                <w:lang w:eastAsia="sk-SK"/>
              </w:rPr>
            </w:pPr>
            <w:r w:rsidRPr="0018116B">
              <w:rPr>
                <w:rFonts w:ascii="Arial" w:eastAsia="Lucida Sans Unicode" w:hAnsi="Arial" w:cs="Arial"/>
                <w:b/>
                <w:kern w:val="1"/>
                <w:sz w:val="18"/>
                <w:szCs w:val="18"/>
                <w:highlight w:val="yellow"/>
                <w:lang w:eastAsia="sk-SK"/>
              </w:rPr>
              <w:t>Obchodné meno</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highlight w:val="yellow"/>
              </w:rPr>
            </w:pPr>
            <w:r w:rsidRPr="0018116B">
              <w:rPr>
                <w:rFonts w:ascii="Arial" w:eastAsia="Calibri" w:hAnsi="Arial" w:cs="Arial"/>
                <w:sz w:val="18"/>
                <w:szCs w:val="18"/>
                <w:highlight w:val="yellow"/>
              </w:rPr>
              <w:t>Meno a priezvisko štatutárneho orgánu</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r w:rsidRPr="0018116B">
              <w:rPr>
                <w:rFonts w:ascii="Arial" w:eastAsia="Calibri" w:hAnsi="Arial" w:cs="Arial"/>
                <w:sz w:val="18"/>
                <w:szCs w:val="18"/>
                <w:highlight w:val="yellow"/>
              </w:rPr>
              <w:t>Funkcia</w:t>
            </w:r>
          </w:p>
          <w:p w:rsidR="0018116B" w:rsidRPr="0018116B" w:rsidRDefault="0018116B" w:rsidP="0018116B">
            <w:pPr>
              <w:widowControl w:val="0"/>
              <w:suppressAutoHyphens/>
              <w:spacing w:after="0" w:line="276" w:lineRule="auto"/>
              <w:rPr>
                <w:rFonts w:ascii="Arial" w:eastAsia="Lucida Sans Unicode" w:hAnsi="Arial" w:cs="Arial"/>
                <w:kern w:val="1"/>
                <w:sz w:val="18"/>
                <w:szCs w:val="18"/>
                <w:lang w:eastAsia="sk-SK"/>
              </w:rPr>
            </w:pPr>
          </w:p>
          <w:p w:rsidR="0018116B" w:rsidRPr="0018116B" w:rsidRDefault="0018116B" w:rsidP="0018116B">
            <w:pPr>
              <w:widowControl w:val="0"/>
              <w:suppressAutoHyphens/>
              <w:spacing w:after="0" w:line="240" w:lineRule="auto"/>
              <w:rPr>
                <w:rFonts w:ascii="Arial" w:eastAsia="Lucida Sans Unicode" w:hAnsi="Arial" w:cs="Arial"/>
                <w:kern w:val="1"/>
                <w:sz w:val="18"/>
                <w:szCs w:val="18"/>
                <w:lang w:eastAsia="sk-SK"/>
              </w:rPr>
            </w:pPr>
          </w:p>
          <w:p w:rsidR="0018116B" w:rsidRPr="0018116B" w:rsidRDefault="0018116B" w:rsidP="0018116B">
            <w:pPr>
              <w:widowControl w:val="0"/>
              <w:suppressAutoHyphens/>
              <w:spacing w:after="0" w:line="240" w:lineRule="auto"/>
              <w:rPr>
                <w:rFonts w:ascii="Arial" w:eastAsia="Lucida Sans Unicode" w:hAnsi="Arial" w:cs="Arial"/>
                <w:kern w:val="1"/>
                <w:sz w:val="18"/>
                <w:szCs w:val="18"/>
                <w:lang w:eastAsia="sk-SK"/>
              </w:rPr>
            </w:pPr>
          </w:p>
          <w:p w:rsidR="0018116B" w:rsidRPr="0018116B" w:rsidRDefault="0018116B" w:rsidP="0018116B">
            <w:pPr>
              <w:widowControl w:val="0"/>
              <w:suppressAutoHyphens/>
              <w:spacing w:after="0" w:line="240" w:lineRule="auto"/>
              <w:rPr>
                <w:rFonts w:ascii="Arial" w:eastAsia="Lucida Sans Unicode" w:hAnsi="Arial" w:cs="Arial"/>
                <w:kern w:val="1"/>
                <w:sz w:val="18"/>
                <w:szCs w:val="18"/>
                <w:lang w:eastAsia="sk-SK"/>
              </w:rPr>
            </w:pPr>
          </w:p>
          <w:p w:rsidR="0018116B" w:rsidRPr="0018116B" w:rsidRDefault="0018116B" w:rsidP="0018116B">
            <w:pPr>
              <w:widowControl w:val="0"/>
              <w:tabs>
                <w:tab w:val="left" w:pos="3015"/>
              </w:tabs>
              <w:suppressAutoHyphens/>
              <w:spacing w:after="0" w:line="240" w:lineRule="auto"/>
              <w:rPr>
                <w:rFonts w:ascii="Arial" w:eastAsia="Lucida Sans Unicode" w:hAnsi="Arial" w:cs="Arial"/>
                <w:kern w:val="1"/>
                <w:sz w:val="18"/>
                <w:szCs w:val="18"/>
                <w:lang w:eastAsia="sk-SK"/>
              </w:rPr>
            </w:pPr>
          </w:p>
          <w:p w:rsidR="0018116B" w:rsidRPr="0018116B" w:rsidRDefault="0018116B" w:rsidP="0018116B">
            <w:pPr>
              <w:widowControl w:val="0"/>
              <w:tabs>
                <w:tab w:val="left" w:pos="3015"/>
              </w:tabs>
              <w:suppressAutoHyphens/>
              <w:spacing w:after="0" w:line="240" w:lineRule="auto"/>
              <w:rPr>
                <w:rFonts w:ascii="Arial" w:eastAsia="Lucida Sans Unicode" w:hAnsi="Arial" w:cs="Arial"/>
                <w:kern w:val="1"/>
                <w:sz w:val="18"/>
                <w:szCs w:val="18"/>
                <w:lang w:eastAsia="sk-SK"/>
              </w:rPr>
            </w:pPr>
          </w:p>
        </w:tc>
        <w:bookmarkStart w:id="0" w:name="_GoBack"/>
        <w:bookmarkEnd w:id="0"/>
      </w:tr>
      <w:tr w:rsidR="0018116B" w:rsidRPr="0018116B" w:rsidTr="005E0BA2">
        <w:trPr>
          <w:trHeight w:val="1144"/>
          <w:jc w:val="center"/>
        </w:trPr>
        <w:tc>
          <w:tcPr>
            <w:tcW w:w="4536" w:type="dxa"/>
            <w:tcBorders>
              <w:top w:val="single" w:sz="4" w:space="0" w:color="auto"/>
            </w:tcBorders>
            <w:shd w:val="clear" w:color="auto" w:fill="auto"/>
          </w:tcPr>
          <w:p w:rsidR="0018116B" w:rsidRPr="0018116B" w:rsidRDefault="0018116B" w:rsidP="0018116B">
            <w:pPr>
              <w:widowControl w:val="0"/>
              <w:suppressAutoHyphens/>
              <w:spacing w:after="0" w:line="276" w:lineRule="auto"/>
              <w:jc w:val="center"/>
              <w:rPr>
                <w:rFonts w:ascii="Arial" w:eastAsia="Lucida Sans Unicode" w:hAnsi="Arial" w:cs="Arial"/>
                <w:b/>
                <w:kern w:val="1"/>
                <w:sz w:val="18"/>
                <w:szCs w:val="18"/>
                <w:lang w:eastAsia="sk-SK"/>
              </w:rPr>
            </w:pPr>
            <w:r w:rsidRPr="0018116B">
              <w:rPr>
                <w:rFonts w:ascii="Arial" w:eastAsia="Lucida Sans Unicode" w:hAnsi="Arial" w:cs="Arial"/>
                <w:b/>
                <w:kern w:val="1"/>
                <w:sz w:val="18"/>
                <w:szCs w:val="18"/>
                <w:lang w:eastAsia="sk-SK"/>
              </w:rPr>
              <w:t xml:space="preserve">Východoslovenský ústav srdcových </w:t>
            </w:r>
          </w:p>
          <w:p w:rsidR="0018116B" w:rsidRPr="0018116B" w:rsidRDefault="0018116B" w:rsidP="0018116B">
            <w:pPr>
              <w:widowControl w:val="0"/>
              <w:suppressAutoHyphens/>
              <w:spacing w:after="0" w:line="276" w:lineRule="auto"/>
              <w:jc w:val="center"/>
              <w:rPr>
                <w:rFonts w:ascii="Arial" w:eastAsia="Lucida Sans Unicode" w:hAnsi="Arial" w:cs="Arial"/>
                <w:b/>
                <w:kern w:val="1"/>
                <w:sz w:val="18"/>
                <w:szCs w:val="18"/>
                <w:lang w:eastAsia="sk-SK"/>
              </w:rPr>
            </w:pPr>
            <w:r w:rsidRPr="0018116B">
              <w:rPr>
                <w:rFonts w:ascii="Arial" w:eastAsia="Lucida Sans Unicode" w:hAnsi="Arial" w:cs="Arial"/>
                <w:b/>
                <w:kern w:val="1"/>
                <w:sz w:val="18"/>
                <w:szCs w:val="18"/>
                <w:lang w:eastAsia="sk-SK"/>
              </w:rPr>
              <w:t>a cievnych chorôb, a.s.</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r w:rsidRPr="0018116B">
              <w:rPr>
                <w:rFonts w:ascii="Arial" w:eastAsia="Calibri" w:hAnsi="Arial" w:cs="Arial"/>
                <w:sz w:val="18"/>
                <w:szCs w:val="18"/>
              </w:rPr>
              <w:t>doc. MUDr. Martin Stucenčan, PhD., FESC, MHA</w:t>
            </w:r>
          </w:p>
          <w:p w:rsidR="0018116B" w:rsidRPr="0018116B" w:rsidRDefault="0018116B" w:rsidP="0018116B">
            <w:pPr>
              <w:widowControl w:val="0"/>
              <w:tabs>
                <w:tab w:val="left" w:pos="567"/>
              </w:tabs>
              <w:spacing w:after="0" w:line="276" w:lineRule="auto"/>
              <w:jc w:val="center"/>
              <w:rPr>
                <w:rFonts w:ascii="Arial" w:eastAsia="Calibri" w:hAnsi="Arial" w:cs="Arial"/>
                <w:sz w:val="18"/>
                <w:szCs w:val="18"/>
              </w:rPr>
            </w:pPr>
            <w:r w:rsidRPr="0018116B">
              <w:rPr>
                <w:rFonts w:ascii="Arial" w:eastAsia="Calibri" w:hAnsi="Arial" w:cs="Arial"/>
                <w:sz w:val="18"/>
                <w:szCs w:val="18"/>
              </w:rPr>
              <w:t>podpredseda predstavenstva</w:t>
            </w:r>
          </w:p>
        </w:tc>
        <w:tc>
          <w:tcPr>
            <w:tcW w:w="567" w:type="dxa"/>
            <w:shd w:val="clear" w:color="auto" w:fill="auto"/>
          </w:tcPr>
          <w:p w:rsidR="0018116B" w:rsidRPr="0018116B" w:rsidRDefault="0018116B" w:rsidP="0018116B">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rsidR="0018116B" w:rsidRPr="0018116B" w:rsidRDefault="0018116B" w:rsidP="0018116B">
            <w:pPr>
              <w:widowControl w:val="0"/>
              <w:suppressAutoHyphens/>
              <w:spacing w:after="0" w:line="276" w:lineRule="auto"/>
              <w:jc w:val="center"/>
              <w:rPr>
                <w:rFonts w:ascii="Arial" w:eastAsia="Lucida Sans Unicode" w:hAnsi="Arial" w:cs="Arial"/>
                <w:kern w:val="1"/>
                <w:sz w:val="18"/>
                <w:szCs w:val="18"/>
                <w:lang w:eastAsia="sk-SK"/>
              </w:rPr>
            </w:pPr>
          </w:p>
        </w:tc>
      </w:tr>
    </w:tbl>
    <w:p w:rsidR="002C5F13" w:rsidRDefault="0018116B"/>
    <w:sectPr w:rsidR="002C5F13" w:rsidSect="0018116B">
      <w:footerReference w:type="default" r:id="rId12"/>
      <w:pgSz w:w="11906" w:h="16838"/>
      <w:pgMar w:top="1304"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16B" w:rsidRDefault="0018116B" w:rsidP="0018116B">
      <w:pPr>
        <w:spacing w:after="0" w:line="240" w:lineRule="auto"/>
      </w:pPr>
      <w:r>
        <w:separator/>
      </w:r>
    </w:p>
  </w:endnote>
  <w:endnote w:type="continuationSeparator" w:id="0">
    <w:p w:rsidR="0018116B" w:rsidRDefault="0018116B" w:rsidP="00181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102228"/>
      <w:docPartObj>
        <w:docPartGallery w:val="Page Numbers (Bottom of Page)"/>
        <w:docPartUnique/>
      </w:docPartObj>
    </w:sdtPr>
    <w:sdtEndPr>
      <w:rPr>
        <w:rFonts w:ascii="Arial" w:hAnsi="Arial" w:cs="Arial"/>
        <w:sz w:val="16"/>
        <w:szCs w:val="16"/>
      </w:rPr>
    </w:sdtEndPr>
    <w:sdtContent>
      <w:p w:rsidR="0018116B" w:rsidRPr="0018116B" w:rsidRDefault="0018116B">
        <w:pPr>
          <w:pStyle w:val="Pta"/>
          <w:jc w:val="right"/>
          <w:rPr>
            <w:rFonts w:ascii="Arial" w:hAnsi="Arial" w:cs="Arial"/>
            <w:sz w:val="16"/>
            <w:szCs w:val="16"/>
          </w:rPr>
        </w:pPr>
        <w:r w:rsidRPr="0018116B">
          <w:rPr>
            <w:rFonts w:ascii="Arial" w:hAnsi="Arial" w:cs="Arial"/>
            <w:sz w:val="16"/>
            <w:szCs w:val="16"/>
          </w:rPr>
          <w:fldChar w:fldCharType="begin"/>
        </w:r>
        <w:r w:rsidRPr="0018116B">
          <w:rPr>
            <w:rFonts w:ascii="Arial" w:hAnsi="Arial" w:cs="Arial"/>
            <w:sz w:val="16"/>
            <w:szCs w:val="16"/>
          </w:rPr>
          <w:instrText>PAGE   \* MERGEFORMAT</w:instrText>
        </w:r>
        <w:r w:rsidRPr="0018116B">
          <w:rPr>
            <w:rFonts w:ascii="Arial" w:hAnsi="Arial" w:cs="Arial"/>
            <w:sz w:val="16"/>
            <w:szCs w:val="16"/>
          </w:rPr>
          <w:fldChar w:fldCharType="separate"/>
        </w:r>
        <w:r>
          <w:rPr>
            <w:rFonts w:ascii="Arial" w:hAnsi="Arial" w:cs="Arial"/>
            <w:noProof/>
            <w:sz w:val="16"/>
            <w:szCs w:val="16"/>
          </w:rPr>
          <w:t>9</w:t>
        </w:r>
        <w:r w:rsidRPr="0018116B">
          <w:rPr>
            <w:rFonts w:ascii="Arial" w:hAnsi="Arial" w:cs="Arial"/>
            <w:sz w:val="16"/>
            <w:szCs w:val="16"/>
          </w:rPr>
          <w:fldChar w:fldCharType="end"/>
        </w:r>
      </w:p>
    </w:sdtContent>
  </w:sdt>
  <w:p w:rsidR="0018116B" w:rsidRDefault="001811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16B" w:rsidRDefault="0018116B" w:rsidP="0018116B">
      <w:pPr>
        <w:spacing w:after="0" w:line="240" w:lineRule="auto"/>
      </w:pPr>
      <w:r>
        <w:separator/>
      </w:r>
    </w:p>
  </w:footnote>
  <w:footnote w:type="continuationSeparator" w:id="0">
    <w:p w:rsidR="0018116B" w:rsidRDefault="0018116B" w:rsidP="0018116B">
      <w:pPr>
        <w:spacing w:after="0" w:line="240" w:lineRule="auto"/>
      </w:pPr>
      <w:r>
        <w:continuationSeparator/>
      </w:r>
    </w:p>
  </w:footnote>
  <w:footnote w:id="1">
    <w:p w:rsidR="0018116B" w:rsidRDefault="0018116B" w:rsidP="0018116B">
      <w:pPr>
        <w:pStyle w:val="Textpoznmkypodiarou"/>
        <w:jc w:val="both"/>
      </w:pPr>
      <w:r>
        <w:rPr>
          <w:rStyle w:val="Odkaznapoznmkupodiarou"/>
        </w:rPr>
        <w:footnoteRef/>
      </w:r>
      <w:r>
        <w:t xml:space="preserve"> </w:t>
      </w:r>
      <w:r w:rsidRPr="00DE0CDE">
        <w:rPr>
          <w:sz w:val="16"/>
          <w:szCs w:val="16"/>
        </w:rPr>
        <w:t xml:space="preserve">Do tohto bodu sa uvedie výška predpokladanej hodnoty zákazky v súlade </w:t>
      </w:r>
      <w:r>
        <w:rPr>
          <w:sz w:val="16"/>
        </w:rPr>
        <w:t>s bodom 4. časti C. Opis predmetu zákazky týchto 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5"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19"/>
  </w:num>
  <w:num w:numId="3">
    <w:abstractNumId w:val="4"/>
  </w:num>
  <w:num w:numId="4">
    <w:abstractNumId w:val="5"/>
  </w:num>
  <w:num w:numId="5">
    <w:abstractNumId w:val="7"/>
  </w:num>
  <w:num w:numId="6">
    <w:abstractNumId w:val="15"/>
  </w:num>
  <w:num w:numId="7">
    <w:abstractNumId w:val="9"/>
  </w:num>
  <w:num w:numId="8">
    <w:abstractNumId w:val="11"/>
  </w:num>
  <w:num w:numId="9">
    <w:abstractNumId w:val="10"/>
  </w:num>
  <w:num w:numId="10">
    <w:abstractNumId w:val="17"/>
  </w:num>
  <w:num w:numId="11">
    <w:abstractNumId w:val="1"/>
  </w:num>
  <w:num w:numId="12">
    <w:abstractNumId w:val="12"/>
  </w:num>
  <w:num w:numId="13">
    <w:abstractNumId w:val="2"/>
  </w:num>
  <w:num w:numId="14">
    <w:abstractNumId w:val="13"/>
  </w:num>
  <w:num w:numId="15">
    <w:abstractNumId w:val="8"/>
  </w:num>
  <w:num w:numId="16">
    <w:abstractNumId w:val="3"/>
  </w:num>
  <w:num w:numId="17">
    <w:abstractNumId w:val="0"/>
  </w:num>
  <w:num w:numId="18">
    <w:abstractNumId w:val="14"/>
  </w:num>
  <w:num w:numId="19">
    <w:abstractNumId w:val="18"/>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16B"/>
    <w:rsid w:val="00057CD8"/>
    <w:rsid w:val="0018116B"/>
    <w:rsid w:val="002E2E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20F3CA-C059-4BA0-84F3-9C314809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39"/>
    <w:rsid w:val="0018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Char"/>
    <w:basedOn w:val="Normlny"/>
    <w:link w:val="TextpoznmkypodiarouChar"/>
    <w:uiPriority w:val="99"/>
    <w:semiHidden/>
    <w:rsid w:val="0018116B"/>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8116B"/>
    <w:rPr>
      <w:rFonts w:ascii="Arial" w:eastAsia="Times New Roman" w:hAnsi="Arial" w:cs="Times New Roman"/>
      <w:sz w:val="20"/>
      <w:szCs w:val="20"/>
      <w:lang w:eastAsia="cs-CZ"/>
    </w:rPr>
  </w:style>
  <w:style w:type="character" w:styleId="Odkaznapoznmkupodiarou">
    <w:name w:val="footnote reference"/>
    <w:uiPriority w:val="99"/>
    <w:semiHidden/>
    <w:rsid w:val="0018116B"/>
    <w:rPr>
      <w:rFonts w:cs="Times New Roman"/>
      <w:vertAlign w:val="superscript"/>
    </w:rPr>
  </w:style>
  <w:style w:type="table" w:styleId="Mriekatabuky">
    <w:name w:val="Table Grid"/>
    <w:basedOn w:val="Normlnatabuka"/>
    <w:uiPriority w:val="39"/>
    <w:rsid w:val="0018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8116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8116B"/>
  </w:style>
  <w:style w:type="paragraph" w:styleId="Pta">
    <w:name w:val="footer"/>
    <w:basedOn w:val="Normlny"/>
    <w:link w:val="PtaChar"/>
    <w:uiPriority w:val="99"/>
    <w:unhideWhenUsed/>
    <w:rsid w:val="0018116B"/>
    <w:pPr>
      <w:tabs>
        <w:tab w:val="center" w:pos="4536"/>
        <w:tab w:val="right" w:pos="9072"/>
      </w:tabs>
      <w:spacing w:after="0" w:line="240" w:lineRule="auto"/>
    </w:pPr>
  </w:style>
  <w:style w:type="character" w:customStyle="1" w:styleId="PtaChar">
    <w:name w:val="Päta Char"/>
    <w:basedOn w:val="Predvolenpsmoodseku"/>
    <w:link w:val="Pta"/>
    <w:uiPriority w:val="99"/>
    <w:rsid w:val="00181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karen@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5544</Words>
  <Characters>31602</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Kapáková</dc:creator>
  <cp:keywords/>
  <dc:description/>
  <cp:lastModifiedBy>Dana Kapáková</cp:lastModifiedBy>
  <cp:revision>1</cp:revision>
  <dcterms:created xsi:type="dcterms:W3CDTF">2024-04-26T10:55:00Z</dcterms:created>
  <dcterms:modified xsi:type="dcterms:W3CDTF">2024-04-26T10:57:00Z</dcterms:modified>
</cp:coreProperties>
</file>