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A38" w14:textId="0AB7516A" w:rsidR="002C05F9" w:rsidRPr="002C05F9" w:rsidRDefault="002C05F9" w:rsidP="002C05F9">
      <w:pPr>
        <w:jc w:val="right"/>
        <w:rPr>
          <w:rFonts w:ascii="Times New Roman" w:hAnsi="Times New Roman" w:cs="Times New Roman"/>
        </w:rPr>
      </w:pPr>
      <w:bookmarkStart w:id="0" w:name="_Hlk131496704"/>
      <w:bookmarkEnd w:id="0"/>
      <w:r w:rsidRPr="002C05F9">
        <w:rPr>
          <w:rFonts w:ascii="Times New Roman" w:hAnsi="Times New Roman" w:cs="Times New Roman"/>
        </w:rPr>
        <w:t>Príloha č. 9 k metodickému usmerneniu k aplikácii postupu zadávania zákazky s nízkou hodnotou a zákazky malého rozsahu č. SE-VO1-2023/003577-001</w:t>
      </w:r>
    </w:p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41312FEA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</w:t>
      </w:r>
      <w:r w:rsidR="001053F8">
        <w:rPr>
          <w:rFonts w:ascii="Times New Roman" w:hAnsi="Times New Roman" w:cs="Times New Roman"/>
          <w:sz w:val="24"/>
          <w:szCs w:val="24"/>
        </w:rPr>
        <w:t xml:space="preserve">opakuje </w:t>
      </w:r>
      <w:r w:rsidRPr="002C05F9">
        <w:rPr>
          <w:rFonts w:ascii="Times New Roman" w:hAnsi="Times New Roman" w:cs="Times New Roman"/>
          <w:sz w:val="24"/>
          <w:szCs w:val="24"/>
        </w:rPr>
        <w:t xml:space="preserve">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C57A72">
        <w:rPr>
          <w:rFonts w:ascii="Times New Roman" w:hAnsi="Times New Roman" w:cs="Times New Roman"/>
          <w:b/>
          <w:bCs/>
          <w:sz w:val="24"/>
          <w:szCs w:val="24"/>
        </w:rPr>
        <w:t>Subskripcie pre projekt ESISPZ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59A6AF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1053F8">
        <w:rPr>
          <w:rFonts w:ascii="Times New Roman" w:hAnsi="Times New Roman" w:cs="Times New Roman"/>
          <w:sz w:val="24"/>
          <w:szCs w:val="24"/>
        </w:rPr>
        <w:t>14</w:t>
      </w:r>
      <w:r w:rsidR="00CB0753">
        <w:rPr>
          <w:rFonts w:ascii="Times New Roman" w:hAnsi="Times New Roman" w:cs="Times New Roman"/>
          <w:sz w:val="24"/>
          <w:szCs w:val="24"/>
        </w:rPr>
        <w:t>.</w:t>
      </w:r>
      <w:r w:rsidR="001053F8">
        <w:rPr>
          <w:rFonts w:ascii="Times New Roman" w:hAnsi="Times New Roman" w:cs="Times New Roman"/>
          <w:sz w:val="24"/>
          <w:szCs w:val="24"/>
        </w:rPr>
        <w:t>05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1053F8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C57A72">
        <w:rPr>
          <w:rFonts w:ascii="Times New Roman" w:hAnsi="Times New Roman" w:cs="Times New Roman"/>
          <w:sz w:val="24"/>
          <w:szCs w:val="24"/>
        </w:rPr>
        <w:t>0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FCAA934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77777777" w:rsidR="002C05F9" w:rsidRPr="005B0375" w:rsidRDefault="002C05F9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npor. JUDr. Lenka Leláková</w:t>
      </w:r>
    </w:p>
    <w:p w14:paraId="625925FA" w14:textId="07031A66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910CA7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stratégie a podporných činností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mobil: +421 904 958 228 </w:t>
      </w:r>
    </w:p>
    <w:p w14:paraId="61AECBEB" w14:textId="77777777" w:rsidR="002C05F9" w:rsidRPr="00D5191E" w:rsidRDefault="00000000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2C05F9"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="002C05F9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2C05F9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053F8"/>
    <w:rsid w:val="00167631"/>
    <w:rsid w:val="001957EB"/>
    <w:rsid w:val="00204507"/>
    <w:rsid w:val="002361C1"/>
    <w:rsid w:val="002862CF"/>
    <w:rsid w:val="002C05F9"/>
    <w:rsid w:val="0039266C"/>
    <w:rsid w:val="00422B3B"/>
    <w:rsid w:val="005B0375"/>
    <w:rsid w:val="008E69E5"/>
    <w:rsid w:val="00910CA7"/>
    <w:rsid w:val="009C6837"/>
    <w:rsid w:val="00AA414A"/>
    <w:rsid w:val="00BA41CA"/>
    <w:rsid w:val="00C21E09"/>
    <w:rsid w:val="00C57A72"/>
    <w:rsid w:val="00CB0753"/>
    <w:rsid w:val="00CF24B3"/>
    <w:rsid w:val="00D5191E"/>
    <w:rsid w:val="00D745D6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lelak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MVSR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</cp:revision>
  <dcterms:created xsi:type="dcterms:W3CDTF">2024-05-02T07:09:00Z</dcterms:created>
  <dcterms:modified xsi:type="dcterms:W3CDTF">2024-05-02T07:09:00Z</dcterms:modified>
</cp:coreProperties>
</file>