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Siln"/>
          <w:rFonts w:cs="Arial"/>
          <w:szCs w:val="20"/>
        </w:rPr>
      </w:pPr>
    </w:p>
    <w:p w14:paraId="5E2E8707" w14:textId="77777777" w:rsidR="00B07B33" w:rsidRPr="00977280" w:rsidRDefault="00B07B33" w:rsidP="00B07B33">
      <w:pPr>
        <w:spacing w:after="0"/>
        <w:rPr>
          <w:rStyle w:val="Siln"/>
          <w:rFonts w:cs="Arial"/>
          <w:szCs w:val="20"/>
        </w:rPr>
      </w:pPr>
      <w:r w:rsidRPr="00977280">
        <w:rPr>
          <w:rStyle w:val="Sil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57CC8CE9" w:rsidR="00B07B33" w:rsidRPr="00977280" w:rsidRDefault="00B07B33" w:rsidP="00F45598">
            <w:pPr>
              <w:spacing w:after="0" w:line="360" w:lineRule="auto"/>
              <w:rPr>
                <w:rFonts w:cs="Arial"/>
                <w:szCs w:val="20"/>
              </w:rPr>
            </w:pPr>
            <w:r w:rsidRPr="00D52951">
              <w:rPr>
                <w:rFonts w:cs="Arial"/>
              </w:rPr>
              <w:t xml:space="preserve"> Ing. </w:t>
            </w:r>
            <w:r w:rsidR="00F45598">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77777777" w:rsidR="00B07B33" w:rsidRPr="00977280" w:rsidRDefault="00B07B33" w:rsidP="00CD6191">
            <w:pPr>
              <w:spacing w:after="0" w:line="360" w:lineRule="auto"/>
              <w:rPr>
                <w:rFonts w:cs="Arial"/>
                <w:szCs w:val="20"/>
              </w:rPr>
            </w:pP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07E2F382" w14:textId="77777777" w:rsidR="0097584E" w:rsidRDefault="0097584E" w:rsidP="00B07B33">
      <w:pPr>
        <w:spacing w:after="0"/>
        <w:jc w:val="center"/>
        <w:rPr>
          <w:rFonts w:cs="Arial"/>
          <w:szCs w:val="20"/>
        </w:rPr>
      </w:pPr>
    </w:p>
    <w:p w14:paraId="4D914DEE" w14:textId="184AC7E2" w:rsidR="00B07B33" w:rsidRPr="00977280" w:rsidRDefault="00B07B33" w:rsidP="00B07B33">
      <w:pPr>
        <w:spacing w:after="0"/>
        <w:jc w:val="center"/>
        <w:rPr>
          <w:rFonts w:cs="Arial"/>
          <w:szCs w:val="20"/>
        </w:rPr>
      </w:pPr>
      <w:r w:rsidRPr="00977280">
        <w:rPr>
          <w:rFonts w:cs="Arial"/>
          <w:szCs w:val="20"/>
        </w:rPr>
        <w:t>a</w:t>
      </w:r>
    </w:p>
    <w:p w14:paraId="617E5795" w14:textId="77777777" w:rsidR="0097584E" w:rsidRDefault="0097584E" w:rsidP="00B07B33">
      <w:pPr>
        <w:spacing w:after="0"/>
        <w:rPr>
          <w:rFonts w:cs="Arial"/>
          <w:b/>
          <w:szCs w:val="20"/>
        </w:rPr>
      </w:pPr>
    </w:p>
    <w:p w14:paraId="4E530F40" w14:textId="3F9F68A5"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6D678C" w:rsidRPr="00977280" w14:paraId="53443045" w14:textId="77777777" w:rsidTr="00CD6191">
        <w:tc>
          <w:tcPr>
            <w:tcW w:w="1068" w:type="pct"/>
            <w:tcBorders>
              <w:top w:val="nil"/>
              <w:bottom w:val="nil"/>
              <w:right w:val="nil"/>
            </w:tcBorders>
            <w:shd w:val="clear" w:color="auto" w:fill="auto"/>
          </w:tcPr>
          <w:p w14:paraId="6550BD7D" w14:textId="7E879D0C" w:rsidR="006D678C" w:rsidRPr="00977280" w:rsidRDefault="006D678C" w:rsidP="00CD6191">
            <w:pPr>
              <w:spacing w:after="0" w:line="360" w:lineRule="auto"/>
              <w:rPr>
                <w:rFonts w:cs="Arial"/>
                <w:szCs w:val="20"/>
              </w:rPr>
            </w:pPr>
            <w:r>
              <w:rPr>
                <w:rFonts w:cs="Arial"/>
                <w:szCs w:val="20"/>
              </w:rPr>
              <w:t>Č. účtu –IBAN:</w:t>
            </w:r>
          </w:p>
        </w:tc>
        <w:tc>
          <w:tcPr>
            <w:tcW w:w="3932" w:type="pct"/>
            <w:tcBorders>
              <w:left w:val="nil"/>
            </w:tcBorders>
            <w:shd w:val="clear" w:color="auto" w:fill="auto"/>
          </w:tcPr>
          <w:p w14:paraId="65825001" w14:textId="77777777" w:rsidR="006D678C" w:rsidRPr="00977280" w:rsidRDefault="006D678C"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A43101" w:rsidRDefault="00B07B33" w:rsidP="00B07B33">
      <w:pPr>
        <w:spacing w:after="0"/>
        <w:jc w:val="center"/>
        <w:rPr>
          <w:rFonts w:cs="Arial"/>
          <w:szCs w:val="20"/>
        </w:rPr>
      </w:pPr>
    </w:p>
    <w:p w14:paraId="59DB0A77" w14:textId="77777777" w:rsidR="00B07B33" w:rsidRPr="00A43101" w:rsidRDefault="00B07B33" w:rsidP="00B07B33">
      <w:pPr>
        <w:spacing w:after="0"/>
        <w:jc w:val="center"/>
        <w:rPr>
          <w:rFonts w:cs="Arial"/>
          <w:szCs w:val="20"/>
        </w:rPr>
      </w:pPr>
      <w:r w:rsidRPr="00A43101">
        <w:rPr>
          <w:rFonts w:cs="Arial"/>
          <w:szCs w:val="20"/>
        </w:rPr>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5A3B792B"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00F45598">
        <w:rPr>
          <w:rFonts w:cs="Arial"/>
          <w:b/>
          <w:sz w:val="20"/>
          <w:szCs w:val="20"/>
        </w:rPr>
        <w:t>-</w:t>
      </w:r>
      <w:r w:rsidR="006D678C">
        <w:rPr>
          <w:rFonts w:cs="Arial"/>
          <w:b/>
          <w:sz w:val="20"/>
          <w:szCs w:val="20"/>
        </w:rPr>
        <w:t>4</w:t>
      </w:r>
      <w:r w:rsidR="00F45598">
        <w:rPr>
          <w:rFonts w:cs="Arial"/>
          <w:b/>
          <w:sz w:val="20"/>
          <w:szCs w:val="20"/>
        </w:rPr>
        <w:t xml:space="preserve"> -</w:t>
      </w:r>
      <w:r w:rsidR="006D678C">
        <w:rPr>
          <w:rFonts w:cs="Arial"/>
          <w:b/>
          <w:sz w:val="20"/>
          <w:szCs w:val="20"/>
        </w:rPr>
        <w:t>dozé</w:t>
      </w:r>
      <w:bookmarkStart w:id="0" w:name="_GoBack"/>
      <w:bookmarkEnd w:id="0"/>
      <w:r w:rsidR="0097584E">
        <w:rPr>
          <w:rFonts w:cs="Arial"/>
          <w:b/>
          <w:sz w:val="20"/>
          <w:szCs w:val="20"/>
        </w:rPr>
        <w:t>r</w:t>
      </w:r>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272D0165" w14:textId="77777777" w:rsidR="0097584E" w:rsidRDefault="0097584E" w:rsidP="00B07B33">
      <w:pPr>
        <w:spacing w:after="0"/>
        <w:jc w:val="center"/>
        <w:rPr>
          <w:rFonts w:cs="Arial"/>
          <w:b/>
          <w:szCs w:val="20"/>
        </w:rPr>
      </w:pPr>
    </w:p>
    <w:p w14:paraId="0CFC86CD" w14:textId="213C73A3"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0CA0F86D" w:rsidR="00B07B33" w:rsidRPr="00706B3D" w:rsidRDefault="00B07B33" w:rsidP="0097584E">
      <w:pPr>
        <w:pStyle w:val="Odsekzoznamu"/>
        <w:numPr>
          <w:ilvl w:val="1"/>
          <w:numId w:val="7"/>
        </w:numPr>
        <w:spacing w:after="0"/>
        <w:jc w:val="both"/>
        <w:rPr>
          <w:rFonts w:cs="Arial"/>
          <w:sz w:val="20"/>
          <w:szCs w:val="20"/>
        </w:rPr>
      </w:pPr>
      <w:r w:rsidRPr="00706B3D">
        <w:rPr>
          <w:rFonts w:cs="Arial"/>
          <w:sz w:val="20"/>
          <w:szCs w:val="20"/>
        </w:rPr>
        <w:t xml:space="preserve">Opravou a údržbou sa rozumie: </w:t>
      </w:r>
      <w:r w:rsidR="0097584E" w:rsidRPr="0097584E">
        <w:rPr>
          <w:rFonts w:cs="Arial"/>
          <w:sz w:val="20"/>
          <w:szCs w:val="20"/>
        </w:rPr>
        <w:t>rozhŕňanie zeminy (príp. sypkých materiálov, kameniva, štrkodrviny), zemná úprava pláne zvážnic (úprava koľají po ťažbovo-dopravnej erózii, dopravnej erózii, vodnej erózii a pod.). Údržba výkopovej a násypovej časti telesa cesty, zvážnice a výjazdy do porastov, rozhŕňanie kameniva, úprava dočasných skládok dreva pri lesných cestách, pričom rozsah a podmienky vyplývajú zo zadania uskutočnenej súťaže v dynamickom nákupnom systéme</w:t>
      </w:r>
      <w:r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lastRenderedPageBreak/>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w:t>
      </w:r>
      <w:r w:rsidRPr="00A43101">
        <w:rPr>
          <w:rFonts w:cs="Arial"/>
          <w:sz w:val="20"/>
          <w:szCs w:val="20"/>
        </w:rPr>
        <w:lastRenderedPageBreak/>
        <w:t xml:space="preserve">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002186FC" w14:textId="77777777" w:rsidR="0097584E" w:rsidRDefault="0097584E" w:rsidP="00B07B33">
      <w:pPr>
        <w:spacing w:after="0"/>
        <w:jc w:val="center"/>
        <w:rPr>
          <w:rFonts w:cs="Arial"/>
          <w:b/>
          <w:szCs w:val="20"/>
        </w:rPr>
      </w:pPr>
    </w:p>
    <w:p w14:paraId="2DDE5B7C" w14:textId="1AA67D4C"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lastRenderedPageBreak/>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1BA905D2" w14:textId="116E5ECB" w:rsidR="00B07B33" w:rsidRPr="00D52951" w:rsidRDefault="00B07B33" w:rsidP="00CD6191">
            <w:pPr>
              <w:tabs>
                <w:tab w:val="left" w:pos="709"/>
                <w:tab w:val="left" w:pos="5387"/>
              </w:tabs>
              <w:spacing w:after="0"/>
              <w:jc w:val="center"/>
              <w:rPr>
                <w:rFonts w:eastAsia="Calibri" w:cs="Arial"/>
                <w:b/>
                <w:szCs w:val="20"/>
              </w:rPr>
            </w:pPr>
            <w:r w:rsidRPr="00D52951">
              <w:rPr>
                <w:rFonts w:eastAsia="Calibri" w:cs="Arial"/>
                <w:b/>
                <w:szCs w:val="20"/>
              </w:rPr>
              <w:t xml:space="preserve">Ing. </w:t>
            </w:r>
            <w:r w:rsidR="00F45598" w:rsidRPr="00F45598">
              <w:rPr>
                <w:rFonts w:cs="Arial"/>
                <w:b/>
              </w:rPr>
              <w:t>Anton Kamenský</w:t>
            </w:r>
          </w:p>
          <w:p w14:paraId="3E510C0D" w14:textId="7302B6DA"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84CC1" w14:textId="77777777" w:rsidR="009B6644" w:rsidRDefault="009B6644">
      <w:r>
        <w:separator/>
      </w:r>
    </w:p>
  </w:endnote>
  <w:endnote w:type="continuationSeparator" w:id="0">
    <w:p w14:paraId="7409E3B5" w14:textId="77777777" w:rsidR="009B6644" w:rsidRDefault="009B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54D08344" w:rsidR="00BD1EE7" w:rsidRDefault="00BD1EE7" w:rsidP="006D678C">
                  <w:pPr>
                    <w:pStyle w:val="Pta"/>
                  </w:pPr>
                  <w:r w:rsidRPr="00484996">
                    <w:rPr>
                      <w:sz w:val="16"/>
                      <w:szCs w:val="16"/>
                    </w:rPr>
                    <w:t xml:space="preserve">Súťažné podklady: </w:t>
                  </w:r>
                  <w:r w:rsidR="00EF09BB" w:rsidRPr="00EF09BB">
                    <w:rPr>
                      <w:sz w:val="16"/>
                      <w:szCs w:val="16"/>
                    </w:rPr>
                    <w:t xml:space="preserve">Služby mechanizačnými prostriedkami pre </w:t>
                  </w:r>
                  <w:r w:rsidR="00F45598">
                    <w:rPr>
                      <w:sz w:val="16"/>
                      <w:szCs w:val="16"/>
                    </w:rPr>
                    <w:t xml:space="preserve">OZ Poľana - výzva č. </w:t>
                  </w:r>
                  <w:r w:rsidR="00F45598">
                    <w:rPr>
                      <w:sz w:val="16"/>
                      <w:szCs w:val="16"/>
                    </w:rPr>
                    <w:t>18-</w:t>
                  </w:r>
                  <w:r w:rsidR="006D678C">
                    <w:rPr>
                      <w:sz w:val="16"/>
                      <w:szCs w:val="16"/>
                    </w:rPr>
                    <w:t>4</w:t>
                  </w:r>
                  <w:r w:rsidR="00F45598">
                    <w:rPr>
                      <w:sz w:val="16"/>
                      <w:szCs w:val="16"/>
                    </w:rPr>
                    <w:t xml:space="preserve"> -</w:t>
                  </w:r>
                  <w:r w:rsidR="006D678C">
                    <w:rPr>
                      <w:sz w:val="16"/>
                      <w:szCs w:val="16"/>
                    </w:rPr>
                    <w:t>dozér</w:t>
                  </w:r>
                </w:p>
              </w:tc>
              <w:tc>
                <w:tcPr>
                  <w:tcW w:w="1412" w:type="dxa"/>
                </w:tcPr>
                <w:p w14:paraId="7289D8C9" w14:textId="79828727"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D678C">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D678C">
                    <w:rPr>
                      <w:bCs/>
                      <w:noProof/>
                      <w:sz w:val="18"/>
                      <w:szCs w:val="18"/>
                    </w:rPr>
                    <w:t>7</w:t>
                  </w:r>
                  <w:r w:rsidRPr="007C3D49">
                    <w:rPr>
                      <w:bCs/>
                      <w:sz w:val="18"/>
                      <w:szCs w:val="18"/>
                    </w:rPr>
                    <w:fldChar w:fldCharType="end"/>
                  </w:r>
                </w:p>
              </w:tc>
            </w:tr>
          </w:tbl>
          <w:p w14:paraId="6C1DB06B" w14:textId="09E36B81" w:rsidR="00BD1EE7" w:rsidRPr="002917A0" w:rsidRDefault="009B6644"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C8921" w14:textId="77777777" w:rsidR="009B6644" w:rsidRDefault="009B6644">
      <w:r>
        <w:separator/>
      </w:r>
    </w:p>
  </w:footnote>
  <w:footnote w:type="continuationSeparator" w:id="0">
    <w:p w14:paraId="2870FA3C" w14:textId="77777777" w:rsidR="009B6644" w:rsidRDefault="009B6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72480654" w:rsidR="00184AC9" w:rsidRPr="007C3D49" w:rsidRDefault="00F45598"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4F0"/>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702"/>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678C"/>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584E"/>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644"/>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598"/>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3581F-DD75-4957-931A-FAAE5B42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2956</Words>
  <Characters>16854</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19771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7</cp:revision>
  <cp:lastPrinted>2022-01-14T10:02:00Z</cp:lastPrinted>
  <dcterms:created xsi:type="dcterms:W3CDTF">2023-10-11T11:39:00Z</dcterms:created>
  <dcterms:modified xsi:type="dcterms:W3CDTF">2024-05-09T05:12:00Z</dcterms:modified>
  <cp:category>EIZ</cp:category>
</cp:coreProperties>
</file>