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690D97F8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  <w:r w:rsidR="00FA4C8F" w:rsidRPr="00FA4C8F">
              <w:rPr>
                <w:rStyle w:val="Vrazn"/>
                <w:rFonts w:asciiTheme="minorHAnsi" w:hAnsiTheme="minorHAnsi" w:cstheme="minorHAnsi"/>
              </w:rPr>
              <w:t>Vytáčanie a skladovanie medu - Bojničky</w:t>
            </w:r>
          </w:p>
          <w:p w14:paraId="43B18BC6" w14:textId="77777777" w:rsidR="008003E1" w:rsidRPr="008A51B4" w:rsidRDefault="008003E1" w:rsidP="00FA4C8F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5E79AC"/>
    <w:rsid w:val="008003E1"/>
    <w:rsid w:val="008124C7"/>
    <w:rsid w:val="008502D5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E02CA8"/>
    <w:rsid w:val="00F11384"/>
    <w:rsid w:val="00F764C6"/>
    <w:rsid w:val="00FA4C8F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Milan Michalička</cp:lastModifiedBy>
  <cp:revision>20</cp:revision>
  <dcterms:created xsi:type="dcterms:W3CDTF">2022-06-21T17:06:00Z</dcterms:created>
  <dcterms:modified xsi:type="dcterms:W3CDTF">2024-05-09T08:52:00Z</dcterms:modified>
</cp:coreProperties>
</file>