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4C" w:rsidRPr="00B93A68" w:rsidRDefault="0042324C" w:rsidP="007B0B28">
      <w:pPr>
        <w:widowControl w:val="0"/>
        <w:tabs>
          <w:tab w:val="left" w:pos="851"/>
          <w:tab w:val="left" w:pos="1418"/>
        </w:tabs>
        <w:overflowPunct w:val="0"/>
        <w:autoSpaceDE w:val="0"/>
        <w:autoSpaceDN w:val="0"/>
        <w:adjustRightInd w:val="0"/>
        <w:spacing w:after="0" w:line="240" w:lineRule="auto"/>
        <w:jc w:val="right"/>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Níže uvedeného dne, měsíce a roku uzavřely smluvní strany, jimiž jsou</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město Zábřeh</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se sídlem Masarykovo náměstí 510/6, 789 01 Zábřeh</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IČ: 00303640</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DIČ: CZ00303640</w:t>
      </w:r>
    </w:p>
    <w:p w:rsidR="00D65F17" w:rsidRDefault="0042324C" w:rsidP="00D65F17">
      <w:pPr>
        <w:pStyle w:val="Bezmezer"/>
        <w:rPr>
          <w:rFonts w:asciiTheme="minorHAnsi" w:hAnsiTheme="minorHAnsi" w:cs="Tahoma"/>
          <w:szCs w:val="24"/>
        </w:rPr>
      </w:pPr>
      <w:r w:rsidRPr="00B93A68">
        <w:rPr>
          <w:rFonts w:asciiTheme="minorHAnsi" w:hAnsiTheme="minorHAnsi" w:cs="Tahoma"/>
          <w:szCs w:val="24"/>
        </w:rPr>
        <w:t xml:space="preserve">zastoupené </w:t>
      </w:r>
      <w:r w:rsidR="00D65F17" w:rsidRPr="007C6109">
        <w:rPr>
          <w:rFonts w:asciiTheme="minorHAnsi" w:hAnsiTheme="minorHAnsi" w:cs="Tahoma"/>
          <w:szCs w:val="24"/>
        </w:rPr>
        <w:t xml:space="preserve">RNDr. </w:t>
      </w:r>
      <w:r w:rsidR="00D65F17">
        <w:rPr>
          <w:rFonts w:asciiTheme="minorHAnsi" w:hAnsiTheme="minorHAnsi" w:cs="Tahoma"/>
          <w:szCs w:val="24"/>
        </w:rPr>
        <w:t xml:space="preserve">Mgr. Františkem Johnem, Ph.D., </w:t>
      </w:r>
      <w:r w:rsidR="00D65F17" w:rsidRPr="007C6109">
        <w:rPr>
          <w:rFonts w:asciiTheme="minorHAnsi" w:hAnsiTheme="minorHAnsi" w:cs="Tahoma"/>
          <w:szCs w:val="24"/>
        </w:rPr>
        <w:t>starostou</w:t>
      </w:r>
      <w:r w:rsidR="00D65F17" w:rsidRPr="00B93A68">
        <w:rPr>
          <w:rFonts w:asciiTheme="minorHAnsi" w:hAnsiTheme="minorHAnsi" w:cs="Tahoma"/>
          <w:szCs w:val="24"/>
        </w:rPr>
        <w:t xml:space="preserve"> </w:t>
      </w:r>
    </w:p>
    <w:p w:rsidR="0042324C" w:rsidRPr="00B93A68" w:rsidRDefault="0042324C" w:rsidP="00D65F17">
      <w:pPr>
        <w:pStyle w:val="Bezmezer"/>
        <w:rPr>
          <w:rFonts w:asciiTheme="minorHAnsi" w:hAnsiTheme="minorHAnsi" w:cs="Tahoma"/>
          <w:szCs w:val="24"/>
        </w:rPr>
      </w:pPr>
      <w:r w:rsidRPr="00B93A68">
        <w:rPr>
          <w:rFonts w:asciiTheme="minorHAnsi" w:hAnsiTheme="minorHAnsi" w:cs="Tahoma"/>
          <w:szCs w:val="24"/>
        </w:rPr>
        <w:t xml:space="preserve">bankovní spojení: Československá obchodní banka, a. s., č. účtu: 188491461/0300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ID DS: hk9bq2f</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(dále také jen „objednatel“)</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a</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5E55F0" w:rsidRPr="000455F9" w:rsidRDefault="00053FB8" w:rsidP="005E55F0">
      <w:pPr>
        <w:pStyle w:val="Bezmezer"/>
        <w:rPr>
          <w:rFonts w:asciiTheme="minorHAnsi" w:hAnsiTheme="minorHAnsi" w:cs="Tahoma"/>
          <w:b/>
          <w:szCs w:val="24"/>
        </w:rPr>
      </w:pPr>
      <w:r w:rsidRPr="00E95D3E">
        <w:rPr>
          <w:rFonts w:asciiTheme="minorHAnsi" w:hAnsiTheme="minorHAnsi" w:cs="Tahoma"/>
          <w:b/>
          <w:szCs w:val="24"/>
          <w:highlight w:val="yellow"/>
        </w:rPr>
        <w:t>XXX</w:t>
      </w:r>
      <w:r>
        <w:rPr>
          <w:rFonts w:asciiTheme="minorHAnsi" w:hAnsiTheme="minorHAnsi" w:cs="Tahoma"/>
          <w:b/>
          <w:szCs w:val="24"/>
        </w:rPr>
        <w:t xml:space="preserve"> </w:t>
      </w:r>
    </w:p>
    <w:p w:rsidR="005E55F0" w:rsidRPr="000455F9" w:rsidRDefault="0089016B" w:rsidP="005E55F0">
      <w:pPr>
        <w:pStyle w:val="Bezmezer"/>
        <w:rPr>
          <w:rFonts w:asciiTheme="minorHAnsi" w:hAnsiTheme="minorHAnsi" w:cs="Tahoma"/>
          <w:szCs w:val="24"/>
        </w:rPr>
      </w:pPr>
      <w:r>
        <w:rPr>
          <w:rFonts w:asciiTheme="minorHAnsi" w:hAnsiTheme="minorHAnsi" w:cs="Tahoma"/>
          <w:szCs w:val="24"/>
        </w:rPr>
        <w:t xml:space="preserve">se sídlem </w:t>
      </w:r>
      <w:r w:rsidR="00053FB8" w:rsidRPr="00E95D3E">
        <w:rPr>
          <w:rFonts w:asciiTheme="minorHAnsi" w:hAnsiTheme="minorHAnsi" w:cs="Tahoma"/>
          <w:szCs w:val="24"/>
          <w:highlight w:val="yellow"/>
        </w:rPr>
        <w:t>XXX</w:t>
      </w:r>
      <w:r w:rsidR="00053FB8">
        <w:rPr>
          <w:rFonts w:asciiTheme="minorHAnsi" w:hAnsiTheme="minorHAnsi" w:cs="Tahoma"/>
          <w:szCs w:val="24"/>
        </w:rPr>
        <w:t xml:space="preserve"> </w:t>
      </w:r>
    </w:p>
    <w:p w:rsidR="005E55F0" w:rsidRPr="000455F9" w:rsidRDefault="0089016B" w:rsidP="005E55F0">
      <w:pPr>
        <w:pStyle w:val="Bezmezer"/>
        <w:rPr>
          <w:rFonts w:asciiTheme="minorHAnsi" w:hAnsiTheme="minorHAnsi" w:cs="Tahoma"/>
          <w:szCs w:val="24"/>
        </w:rPr>
      </w:pPr>
      <w:r>
        <w:rPr>
          <w:rFonts w:asciiTheme="minorHAnsi" w:hAnsiTheme="minorHAnsi" w:cs="Tahoma"/>
          <w:szCs w:val="24"/>
        </w:rPr>
        <w:t xml:space="preserve">IČ: </w:t>
      </w:r>
      <w:r w:rsidR="00053FB8" w:rsidRPr="00E95D3E">
        <w:rPr>
          <w:rFonts w:asciiTheme="minorHAnsi" w:hAnsiTheme="minorHAnsi" w:cs="Tahoma"/>
          <w:szCs w:val="24"/>
          <w:highlight w:val="yellow"/>
        </w:rPr>
        <w:t>XXX</w:t>
      </w:r>
      <w:r w:rsidR="00053FB8">
        <w:rPr>
          <w:rFonts w:asciiTheme="minorHAnsi" w:hAnsiTheme="minorHAnsi" w:cs="Tahoma"/>
          <w:szCs w:val="24"/>
        </w:rPr>
        <w:t xml:space="preserve"> </w:t>
      </w:r>
    </w:p>
    <w:p w:rsidR="005E55F0" w:rsidRPr="000455F9" w:rsidRDefault="0089016B" w:rsidP="005E55F0">
      <w:pPr>
        <w:pStyle w:val="Bezmezer"/>
        <w:rPr>
          <w:rFonts w:asciiTheme="minorHAnsi" w:hAnsiTheme="minorHAnsi" w:cs="Tahoma"/>
          <w:szCs w:val="24"/>
        </w:rPr>
      </w:pPr>
      <w:r>
        <w:rPr>
          <w:rFonts w:asciiTheme="minorHAnsi" w:hAnsiTheme="minorHAnsi" w:cs="Tahoma"/>
          <w:szCs w:val="24"/>
        </w:rPr>
        <w:t xml:space="preserve">DIČ: </w:t>
      </w:r>
      <w:r w:rsidRPr="00E95D3E">
        <w:rPr>
          <w:rFonts w:asciiTheme="minorHAnsi" w:hAnsiTheme="minorHAnsi" w:cs="Tahoma"/>
          <w:szCs w:val="24"/>
          <w:highlight w:val="yellow"/>
        </w:rPr>
        <w:t>CZ</w:t>
      </w:r>
      <w:r w:rsidR="00053FB8" w:rsidRPr="00E95D3E">
        <w:rPr>
          <w:rFonts w:asciiTheme="minorHAnsi" w:hAnsiTheme="minorHAnsi" w:cs="Tahoma"/>
          <w:szCs w:val="24"/>
          <w:highlight w:val="yellow"/>
        </w:rPr>
        <w:t>XXX</w:t>
      </w:r>
      <w:r w:rsidR="00053FB8">
        <w:rPr>
          <w:rFonts w:asciiTheme="minorHAnsi" w:hAnsiTheme="minorHAnsi" w:cs="Tahoma"/>
          <w:szCs w:val="24"/>
        </w:rPr>
        <w:t xml:space="preserve"> </w:t>
      </w:r>
    </w:p>
    <w:p w:rsidR="005E55F0" w:rsidRPr="000455F9" w:rsidRDefault="00E95D3E" w:rsidP="005E55F0">
      <w:pPr>
        <w:pStyle w:val="Bezmezer"/>
        <w:rPr>
          <w:rFonts w:asciiTheme="minorHAnsi" w:hAnsiTheme="minorHAnsi" w:cs="Tahoma"/>
          <w:szCs w:val="24"/>
        </w:rPr>
      </w:pPr>
      <w:r>
        <w:rPr>
          <w:rFonts w:asciiTheme="minorHAnsi" w:hAnsiTheme="minorHAnsi" w:cs="Tahoma"/>
          <w:szCs w:val="24"/>
        </w:rPr>
        <w:t>Zastoupený/á</w:t>
      </w:r>
      <w:r w:rsidR="0089016B">
        <w:rPr>
          <w:rFonts w:asciiTheme="minorHAnsi" w:hAnsiTheme="minorHAnsi" w:cs="Tahoma"/>
          <w:szCs w:val="24"/>
        </w:rPr>
        <w:t xml:space="preserve">: </w:t>
      </w:r>
      <w:r w:rsidRPr="00E95D3E">
        <w:rPr>
          <w:rFonts w:asciiTheme="minorHAnsi" w:hAnsiTheme="minorHAnsi" w:cs="Tahoma"/>
          <w:szCs w:val="24"/>
          <w:highlight w:val="yellow"/>
        </w:rPr>
        <w:t>XXX</w:t>
      </w:r>
    </w:p>
    <w:p w:rsidR="005E55F0" w:rsidRPr="000455F9" w:rsidRDefault="005E55F0" w:rsidP="005E55F0">
      <w:pPr>
        <w:pStyle w:val="Normlnweb"/>
        <w:spacing w:before="0" w:beforeAutospacing="0" w:after="0" w:afterAutospacing="0"/>
        <w:rPr>
          <w:rFonts w:asciiTheme="minorHAnsi" w:hAnsiTheme="minorHAnsi" w:cs="Tahoma"/>
        </w:rPr>
      </w:pPr>
      <w:r w:rsidRPr="000455F9">
        <w:rPr>
          <w:rFonts w:asciiTheme="minorHAnsi" w:hAnsiTheme="minorHAnsi" w:cs="Tahoma"/>
        </w:rPr>
        <w:t xml:space="preserve">bankovní spojení: </w:t>
      </w:r>
      <w:r w:rsidR="00053FB8" w:rsidRPr="00E95D3E">
        <w:rPr>
          <w:rFonts w:asciiTheme="minorHAnsi" w:hAnsiTheme="minorHAnsi" w:cs="Tahoma"/>
          <w:highlight w:val="yellow"/>
        </w:rPr>
        <w:t>XXX</w:t>
      </w:r>
      <w:r w:rsidR="0089016B" w:rsidRPr="00E95D3E">
        <w:rPr>
          <w:rFonts w:asciiTheme="minorHAnsi" w:hAnsiTheme="minorHAnsi" w:cs="Tahoma"/>
          <w:highlight w:val="yellow"/>
        </w:rPr>
        <w:t>,</w:t>
      </w:r>
      <w:r w:rsidR="0089016B">
        <w:rPr>
          <w:rFonts w:asciiTheme="minorHAnsi" w:hAnsiTheme="minorHAnsi" w:cs="Tahoma"/>
        </w:rPr>
        <w:t xml:space="preserve"> </w:t>
      </w:r>
      <w:r w:rsidR="00053FB8">
        <w:rPr>
          <w:rFonts w:asciiTheme="minorHAnsi" w:hAnsiTheme="minorHAnsi" w:cs="Tahoma"/>
        </w:rPr>
        <w:t xml:space="preserve">č. účtu </w:t>
      </w:r>
      <w:r w:rsidR="00053FB8" w:rsidRPr="00E95D3E">
        <w:rPr>
          <w:rFonts w:asciiTheme="minorHAnsi" w:hAnsiTheme="minorHAnsi" w:cs="Tahoma"/>
          <w:highlight w:val="yellow"/>
        </w:rPr>
        <w:t>XXX</w:t>
      </w:r>
      <w:r w:rsidR="00053FB8">
        <w:rPr>
          <w:rFonts w:asciiTheme="minorHAnsi" w:hAnsiTheme="minorHAnsi" w:cs="Tahoma"/>
        </w:rPr>
        <w:t xml:space="preserve"> </w:t>
      </w:r>
    </w:p>
    <w:p w:rsidR="005E55F0" w:rsidRPr="000455F9" w:rsidRDefault="005E55F0" w:rsidP="005E55F0">
      <w:pPr>
        <w:pStyle w:val="Normlnweb"/>
        <w:spacing w:before="0" w:beforeAutospacing="0" w:after="120" w:afterAutospacing="0"/>
        <w:rPr>
          <w:rFonts w:asciiTheme="minorHAnsi" w:hAnsiTheme="minorHAnsi"/>
        </w:rPr>
      </w:pPr>
      <w:r w:rsidRPr="000455F9">
        <w:rPr>
          <w:rFonts w:asciiTheme="minorHAnsi" w:hAnsiTheme="minorHAnsi" w:cs="Tahoma"/>
        </w:rPr>
        <w:t xml:space="preserve">ID DS: </w:t>
      </w:r>
      <w:r w:rsidR="001A6EF5" w:rsidRPr="00E95D3E">
        <w:rPr>
          <w:rFonts w:asciiTheme="minorHAnsi" w:hAnsiTheme="minorHAnsi" w:cs="Tahoma"/>
          <w:highlight w:val="yellow"/>
        </w:rPr>
        <w:t>XXX</w:t>
      </w:r>
      <w:r w:rsidR="001A6EF5">
        <w:rPr>
          <w:rFonts w:asciiTheme="minorHAnsi" w:hAnsiTheme="minorHAnsi" w:cs="Tahoma"/>
        </w:rPr>
        <w:t xml:space="preserve">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(dále také jen „zhotovitel“),</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tuto</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SMLOUVU O DÍLO</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ve smyslu § 2586 a násl. zákona č. 89/2012 Sb., občanský zákoník,</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r w:rsidRPr="00B93A68">
        <w:rPr>
          <w:rFonts w:asciiTheme="minorHAnsi" w:hAnsiTheme="minorHAnsi" w:cs="Tahoma"/>
          <w:b/>
          <w:sz w:val="24"/>
          <w:szCs w:val="24"/>
          <w:lang w:eastAsia="cs-CZ"/>
        </w:rPr>
        <w:t>ve znění pozdějších předpisů.</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B93A68">
        <w:rPr>
          <w:rFonts w:asciiTheme="minorHAnsi" w:hAnsiTheme="minorHAnsi" w:cs="Tahoma"/>
          <w:b/>
          <w:bCs/>
          <w:sz w:val="24"/>
          <w:szCs w:val="24"/>
          <w:lang w:eastAsia="cs-CZ"/>
        </w:rPr>
        <w:t>I. Předmět díla</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Touto smlouvou se zhotovitel zavazuje provést na svůj náklad a nebezpečí smlouvou určené dílo a objednatel se zavazuje dílo převzít a zaplatit za něj dohodnutou cenu.</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F63799" w:rsidRPr="00F63799" w:rsidRDefault="0042324C" w:rsidP="00F63799">
      <w:pPr>
        <w:widowControl w:val="0"/>
        <w:numPr>
          <w:ilvl w:val="0"/>
          <w:numId w:val="1"/>
        </w:numPr>
        <w:tabs>
          <w:tab w:val="left" w:pos="851"/>
          <w:tab w:val="left" w:pos="1418"/>
        </w:tabs>
        <w:overflowPunct w:val="0"/>
        <w:autoSpaceDE w:val="0"/>
        <w:autoSpaceDN w:val="0"/>
        <w:adjustRightInd w:val="0"/>
        <w:spacing w:after="120" w:line="240" w:lineRule="auto"/>
        <w:jc w:val="both"/>
        <w:textAlignment w:val="baseline"/>
        <w:rPr>
          <w:sz w:val="24"/>
          <w:szCs w:val="24"/>
        </w:rPr>
      </w:pPr>
      <w:r w:rsidRPr="00B91E85">
        <w:rPr>
          <w:rFonts w:asciiTheme="minorHAnsi" w:hAnsiTheme="minorHAnsi" w:cs="Tahoma"/>
          <w:sz w:val="24"/>
          <w:szCs w:val="24"/>
        </w:rPr>
        <w:t xml:space="preserve">Předmětem této smlouvy je provedení </w:t>
      </w:r>
      <w:r w:rsidR="00A72856">
        <w:rPr>
          <w:rFonts w:asciiTheme="minorHAnsi" w:hAnsiTheme="minorHAnsi" w:cs="Tahoma"/>
          <w:b/>
          <w:sz w:val="24"/>
          <w:szCs w:val="24"/>
        </w:rPr>
        <w:t>“Opravy</w:t>
      </w:r>
      <w:r w:rsidR="00053FB8" w:rsidRPr="00B91E85">
        <w:rPr>
          <w:rFonts w:asciiTheme="minorHAnsi" w:hAnsiTheme="minorHAnsi" w:cs="Tahoma"/>
          <w:b/>
          <w:sz w:val="24"/>
          <w:szCs w:val="24"/>
        </w:rPr>
        <w:t xml:space="preserve"> střechy </w:t>
      </w:r>
      <w:r w:rsidR="007F69EF" w:rsidRPr="00B91E85">
        <w:rPr>
          <w:rFonts w:asciiTheme="minorHAnsi" w:hAnsiTheme="minorHAnsi" w:cs="Tahoma"/>
          <w:b/>
          <w:sz w:val="24"/>
          <w:szCs w:val="24"/>
        </w:rPr>
        <w:t>a technické</w:t>
      </w:r>
      <w:r w:rsidR="00542EC8">
        <w:rPr>
          <w:rFonts w:asciiTheme="minorHAnsi" w:hAnsiTheme="minorHAnsi" w:cs="Tahoma"/>
          <w:b/>
          <w:sz w:val="24"/>
          <w:szCs w:val="24"/>
        </w:rPr>
        <w:t>ho</w:t>
      </w:r>
      <w:r w:rsidR="00A72856">
        <w:rPr>
          <w:rFonts w:asciiTheme="minorHAnsi" w:hAnsiTheme="minorHAnsi" w:cs="Tahoma"/>
          <w:b/>
          <w:sz w:val="24"/>
          <w:szCs w:val="24"/>
        </w:rPr>
        <w:t xml:space="preserve"> zhodnocení – výměny</w:t>
      </w:r>
      <w:r w:rsidR="007F69EF" w:rsidRPr="00B91E85">
        <w:rPr>
          <w:rFonts w:asciiTheme="minorHAnsi" w:hAnsiTheme="minorHAnsi" w:cs="Tahoma"/>
          <w:b/>
          <w:sz w:val="24"/>
          <w:szCs w:val="24"/>
        </w:rPr>
        <w:t xml:space="preserve"> střešních oken</w:t>
      </w:r>
      <w:r w:rsidR="00A72856">
        <w:rPr>
          <w:rFonts w:asciiTheme="minorHAnsi" w:hAnsiTheme="minorHAnsi" w:cs="Tahoma"/>
          <w:b/>
          <w:sz w:val="24"/>
          <w:szCs w:val="24"/>
        </w:rPr>
        <w:t xml:space="preserve"> -</w:t>
      </w:r>
      <w:r w:rsidR="007F69EF" w:rsidRPr="00B91E85">
        <w:rPr>
          <w:rFonts w:asciiTheme="minorHAnsi" w:hAnsiTheme="minorHAnsi" w:cs="Tahoma"/>
          <w:b/>
          <w:sz w:val="24"/>
          <w:szCs w:val="24"/>
        </w:rPr>
        <w:t xml:space="preserve"> </w:t>
      </w:r>
      <w:r w:rsidR="00053FB8" w:rsidRPr="00B91E85">
        <w:rPr>
          <w:rFonts w:asciiTheme="minorHAnsi" w:hAnsiTheme="minorHAnsi" w:cs="Tahoma"/>
          <w:b/>
          <w:sz w:val="24"/>
          <w:szCs w:val="24"/>
        </w:rPr>
        <w:t xml:space="preserve">bytového domu </w:t>
      </w:r>
      <w:r w:rsidR="00C27379">
        <w:rPr>
          <w:rFonts w:asciiTheme="minorHAnsi" w:hAnsiTheme="minorHAnsi" w:cs="Tahoma"/>
          <w:b/>
          <w:sz w:val="24"/>
          <w:szCs w:val="24"/>
        </w:rPr>
        <w:t>28</w:t>
      </w:r>
      <w:r w:rsidR="00053FB8" w:rsidRPr="00B91E85">
        <w:rPr>
          <w:rFonts w:asciiTheme="minorHAnsi" w:hAnsiTheme="minorHAnsi" w:cs="Tahoma"/>
          <w:b/>
          <w:sz w:val="24"/>
          <w:szCs w:val="24"/>
        </w:rPr>
        <w:t xml:space="preserve">. </w:t>
      </w:r>
      <w:r w:rsidR="00C27379">
        <w:rPr>
          <w:rFonts w:asciiTheme="minorHAnsi" w:hAnsiTheme="minorHAnsi" w:cs="Tahoma"/>
          <w:b/>
          <w:sz w:val="24"/>
          <w:szCs w:val="24"/>
        </w:rPr>
        <w:t xml:space="preserve">října </w:t>
      </w:r>
      <w:r w:rsidR="001A6EF5" w:rsidRPr="00B91E85">
        <w:rPr>
          <w:rFonts w:asciiTheme="minorHAnsi" w:hAnsiTheme="minorHAnsi" w:cs="Tahoma"/>
          <w:b/>
          <w:sz w:val="24"/>
          <w:szCs w:val="24"/>
        </w:rPr>
        <w:t>6</w:t>
      </w:r>
      <w:r w:rsidR="00C27379">
        <w:rPr>
          <w:rFonts w:asciiTheme="minorHAnsi" w:hAnsiTheme="minorHAnsi" w:cs="Tahoma"/>
          <w:b/>
          <w:sz w:val="24"/>
          <w:szCs w:val="24"/>
        </w:rPr>
        <w:t>60</w:t>
      </w:r>
      <w:r w:rsidR="001A6EF5" w:rsidRPr="00B91E85">
        <w:rPr>
          <w:rFonts w:asciiTheme="minorHAnsi" w:hAnsiTheme="minorHAnsi" w:cs="Tahoma"/>
          <w:b/>
          <w:sz w:val="24"/>
          <w:szCs w:val="24"/>
        </w:rPr>
        <w:t>/</w:t>
      </w:r>
      <w:r w:rsidR="00C27379">
        <w:rPr>
          <w:rFonts w:asciiTheme="minorHAnsi" w:hAnsiTheme="minorHAnsi" w:cs="Tahoma"/>
          <w:b/>
          <w:sz w:val="24"/>
          <w:szCs w:val="24"/>
        </w:rPr>
        <w:t>7</w:t>
      </w:r>
      <w:r w:rsidR="00053FB8" w:rsidRPr="00B91E85">
        <w:rPr>
          <w:rFonts w:asciiTheme="minorHAnsi" w:hAnsiTheme="minorHAnsi" w:cs="Tahoma"/>
          <w:b/>
          <w:sz w:val="24"/>
          <w:szCs w:val="24"/>
        </w:rPr>
        <w:t>,</w:t>
      </w:r>
      <w:r w:rsidR="00053FB8" w:rsidRPr="00B91E85">
        <w:rPr>
          <w:rFonts w:asciiTheme="minorHAnsi" w:hAnsiTheme="minorHAnsi" w:cs="Tahoma"/>
          <w:b/>
          <w:color w:val="000000"/>
          <w:sz w:val="24"/>
          <w:szCs w:val="24"/>
        </w:rPr>
        <w:t xml:space="preserve"> Zábřeh</w:t>
      </w:r>
      <w:r w:rsidRPr="00B91E85">
        <w:rPr>
          <w:rFonts w:asciiTheme="minorHAnsi" w:hAnsiTheme="minorHAnsi" w:cs="Tahoma"/>
          <w:b/>
          <w:sz w:val="24"/>
          <w:szCs w:val="24"/>
        </w:rPr>
        <w:t>“</w:t>
      </w:r>
      <w:r w:rsidRPr="00B91E85">
        <w:rPr>
          <w:rFonts w:asciiTheme="minorHAnsi" w:hAnsiTheme="minorHAnsi" w:cs="Tahoma"/>
          <w:sz w:val="24"/>
          <w:szCs w:val="24"/>
        </w:rPr>
        <w:t xml:space="preserve"> (dále jen „dílo“) v souladu </w:t>
      </w:r>
      <w:r w:rsidR="006847C4" w:rsidRPr="00B91E85">
        <w:rPr>
          <w:rFonts w:asciiTheme="minorHAnsi" w:hAnsiTheme="minorHAnsi" w:cs="Tahoma"/>
          <w:sz w:val="24"/>
          <w:szCs w:val="24"/>
        </w:rPr>
        <w:t>se zadávacími podmínkami</w:t>
      </w:r>
      <w:r w:rsidR="006847C4" w:rsidRPr="00B91E85">
        <w:rPr>
          <w:rFonts w:asciiTheme="minorHAnsi" w:hAnsiTheme="minorHAnsi" w:cs="Tahoma"/>
          <w:bCs/>
          <w:sz w:val="24"/>
          <w:szCs w:val="24"/>
        </w:rPr>
        <w:t>,</w:t>
      </w:r>
      <w:r w:rsidR="00EE5D71" w:rsidRPr="00B91E85">
        <w:rPr>
          <w:rFonts w:asciiTheme="minorHAnsi" w:hAnsiTheme="minorHAnsi" w:cs="Tahoma"/>
          <w:bCs/>
          <w:sz w:val="24"/>
          <w:szCs w:val="24"/>
        </w:rPr>
        <w:t xml:space="preserve"> </w:t>
      </w:r>
      <w:r w:rsidR="006847C4" w:rsidRPr="00B91E85">
        <w:rPr>
          <w:rFonts w:asciiTheme="minorHAnsi" w:hAnsiTheme="minorHAnsi" w:cs="Tahoma"/>
          <w:bCs/>
          <w:sz w:val="24"/>
          <w:szCs w:val="24"/>
        </w:rPr>
        <w:t xml:space="preserve">výkazem výměr, </w:t>
      </w:r>
      <w:r w:rsidR="006847C4" w:rsidRPr="00B91E85">
        <w:rPr>
          <w:rFonts w:asciiTheme="minorHAnsi" w:hAnsiTheme="minorHAnsi" w:cs="Tahoma"/>
          <w:sz w:val="24"/>
          <w:szCs w:val="24"/>
        </w:rPr>
        <w:t>platnými technologickými předpisy a technickými normami.</w:t>
      </w:r>
      <w:r w:rsidRPr="00B91E85">
        <w:rPr>
          <w:rFonts w:asciiTheme="minorHAnsi" w:hAnsiTheme="minorHAnsi" w:cs="Tahoma"/>
          <w:sz w:val="24"/>
          <w:szCs w:val="24"/>
        </w:rPr>
        <w:t xml:space="preserve"> </w:t>
      </w:r>
    </w:p>
    <w:p w:rsidR="002801E9" w:rsidRPr="002801E9" w:rsidRDefault="002801E9" w:rsidP="002801E9">
      <w:pPr>
        <w:pStyle w:val="Odstavecseseznamem"/>
        <w:numPr>
          <w:ilvl w:val="0"/>
          <w:numId w:val="1"/>
        </w:numPr>
        <w:jc w:val="both"/>
        <w:rPr>
          <w:rFonts w:asciiTheme="minorHAnsi" w:hAnsiTheme="minorHAnsi" w:cstheme="minorHAnsi"/>
          <w:sz w:val="24"/>
          <w:szCs w:val="24"/>
        </w:rPr>
      </w:pPr>
      <w:r w:rsidRPr="002801E9">
        <w:rPr>
          <w:rFonts w:asciiTheme="minorHAnsi" w:hAnsiTheme="minorHAnsi" w:cs="Tahoma"/>
          <w:sz w:val="24"/>
          <w:szCs w:val="24"/>
        </w:rPr>
        <w:t xml:space="preserve">Při opravě střechy bude použit ucelený střešní systém od jednoho výrobce s krytinou z </w:t>
      </w:r>
      <w:r w:rsidRPr="002801E9">
        <w:rPr>
          <w:rFonts w:asciiTheme="minorHAnsi" w:hAnsiTheme="minorHAnsi" w:cstheme="minorHAnsi"/>
          <w:sz w:val="24"/>
          <w:szCs w:val="24"/>
        </w:rPr>
        <w:t xml:space="preserve">modifikovaných asfaltových (bitumenových) střešních šindelů 3T výrobce KATEPAL barvy </w:t>
      </w:r>
      <w:r w:rsidRPr="001E37DE">
        <w:rPr>
          <w:rFonts w:asciiTheme="minorHAnsi" w:hAnsiTheme="minorHAnsi" w:cstheme="minorHAnsi"/>
          <w:sz w:val="24"/>
          <w:szCs w:val="24"/>
        </w:rPr>
        <w:lastRenderedPageBreak/>
        <w:t>hnědé</w:t>
      </w:r>
      <w:r w:rsidRPr="002801E9">
        <w:rPr>
          <w:rFonts w:asciiTheme="minorHAnsi" w:hAnsiTheme="minorHAnsi" w:cstheme="minorHAnsi"/>
          <w:sz w:val="24"/>
          <w:szCs w:val="24"/>
        </w:rPr>
        <w:t xml:space="preserve"> s nosnou vložkou z netkané </w:t>
      </w:r>
      <w:proofErr w:type="spellStart"/>
      <w:r w:rsidRPr="002801E9">
        <w:rPr>
          <w:rFonts w:asciiTheme="minorHAnsi" w:hAnsiTheme="minorHAnsi" w:cstheme="minorHAnsi"/>
          <w:sz w:val="24"/>
          <w:szCs w:val="24"/>
        </w:rPr>
        <w:t>sklotextílie</w:t>
      </w:r>
      <w:proofErr w:type="spellEnd"/>
      <w:r w:rsidRPr="002801E9">
        <w:rPr>
          <w:rFonts w:asciiTheme="minorHAnsi" w:hAnsiTheme="minorHAnsi" w:cstheme="minorHAnsi"/>
          <w:sz w:val="24"/>
          <w:szCs w:val="24"/>
        </w:rPr>
        <w:t xml:space="preserve">. Při výměně bytových střešních oken budou použita střešní okna VELUX, zasklená izolačním 3sklem, bezúdržbová s kyvným otevíráním pomocí spodní kliky, </w:t>
      </w:r>
      <w:r w:rsidRPr="002801E9">
        <w:rPr>
          <w:sz w:val="24"/>
          <w:szCs w:val="24"/>
        </w:rPr>
        <w:t xml:space="preserve">jádra oken z tepelně upraveného dřeva krytého vodotěsnou polyuretanovou vrstvou bílé barvy. </w:t>
      </w:r>
      <w:r w:rsidRPr="002801E9">
        <w:rPr>
          <w:rFonts w:asciiTheme="minorHAnsi" w:hAnsiTheme="minorHAnsi" w:cstheme="minorHAnsi"/>
          <w:sz w:val="24"/>
          <w:szCs w:val="24"/>
        </w:rPr>
        <w:t xml:space="preserve">Okna budou osazena společně s montážní zateplovací sadou a lemováním. </w:t>
      </w: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Dílo bude provedeno formou „dodávky na klíč“, čímž se rozumí: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zajištění všech věcí, užívacích práv, prací a služeb potřebných k řá</w:t>
      </w:r>
      <w:r w:rsidR="0007787C">
        <w:rPr>
          <w:rFonts w:asciiTheme="minorHAnsi" w:hAnsiTheme="minorHAnsi" w:cs="Tahoma"/>
          <w:sz w:val="24"/>
          <w:szCs w:val="24"/>
          <w:lang w:eastAsia="cs-CZ"/>
        </w:rPr>
        <w:t>dnému a včasnému provedení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provedení všech stavebních, montážních a jiných prací nezb</w:t>
      </w:r>
      <w:r w:rsidR="0007787C">
        <w:rPr>
          <w:rFonts w:asciiTheme="minorHAnsi" w:hAnsiTheme="minorHAnsi" w:cs="Tahoma"/>
          <w:sz w:val="24"/>
          <w:szCs w:val="24"/>
          <w:lang w:eastAsia="cs-CZ"/>
        </w:rPr>
        <w:t>ytných k řádnému provedení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shromáždění a ověření všech údajů důležitých pro řádné provedení </w:t>
      </w:r>
      <w:r w:rsidR="0007787C">
        <w:rPr>
          <w:rFonts w:asciiTheme="minorHAnsi" w:hAnsiTheme="minorHAnsi" w:cs="Tahoma"/>
          <w:sz w:val="24"/>
          <w:szCs w:val="24"/>
          <w:lang w:eastAsia="cs-CZ"/>
        </w:rPr>
        <w:t>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zajištění všech strojů, zařízení a osob potřebných pr</w:t>
      </w:r>
      <w:r w:rsidR="0007787C">
        <w:rPr>
          <w:rFonts w:asciiTheme="minorHAnsi" w:hAnsiTheme="minorHAnsi" w:cs="Tahoma"/>
          <w:sz w:val="24"/>
          <w:szCs w:val="24"/>
          <w:lang w:eastAsia="cs-CZ"/>
        </w:rPr>
        <w:t>o řádné a včasné provedení díla</w:t>
      </w:r>
    </w:p>
    <w:p w:rsidR="006847C4"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likvidace veškerých odpadů vznikl</w:t>
      </w:r>
      <w:r w:rsidR="0007787C">
        <w:rPr>
          <w:rFonts w:asciiTheme="minorHAnsi" w:hAnsiTheme="minorHAnsi" w:cs="Tahoma"/>
          <w:sz w:val="24"/>
          <w:szCs w:val="24"/>
          <w:lang w:eastAsia="cs-CZ"/>
        </w:rPr>
        <w:t>ých ve spojení s realizací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řízení, sledování, provádění, kontrola a dokumento</w:t>
      </w:r>
      <w:r w:rsidR="0007787C">
        <w:rPr>
          <w:rFonts w:asciiTheme="minorHAnsi" w:hAnsiTheme="minorHAnsi" w:cs="Tahoma"/>
          <w:sz w:val="24"/>
          <w:szCs w:val="24"/>
          <w:lang w:eastAsia="cs-CZ"/>
        </w:rPr>
        <w:t>vání  realizace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vedení stavebního deníku, dozor </w:t>
      </w:r>
      <w:r w:rsidR="0007787C">
        <w:rPr>
          <w:rFonts w:asciiTheme="minorHAnsi" w:hAnsiTheme="minorHAnsi" w:cs="Tahoma"/>
          <w:sz w:val="24"/>
          <w:szCs w:val="24"/>
          <w:lang w:eastAsia="cs-CZ"/>
        </w:rPr>
        <w:t>při provádění díla</w:t>
      </w:r>
      <w:r w:rsidRPr="00B93A68">
        <w:rPr>
          <w:rFonts w:asciiTheme="minorHAnsi" w:hAnsiTheme="minorHAnsi" w:cs="Tahoma"/>
          <w:sz w:val="24"/>
          <w:szCs w:val="24"/>
          <w:lang w:eastAsia="cs-CZ"/>
        </w:rPr>
        <w:t xml:space="preserve"> včetně sjednaných zkouše</w:t>
      </w:r>
      <w:r w:rsidR="00542EC8">
        <w:rPr>
          <w:rFonts w:asciiTheme="minorHAnsi" w:hAnsiTheme="minorHAnsi" w:cs="Tahoma"/>
          <w:sz w:val="24"/>
          <w:szCs w:val="24"/>
          <w:lang w:eastAsia="cs-CZ"/>
        </w:rPr>
        <w:t>k a testů v souladu se smlouvou</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obstarání zařízení staveniš</w:t>
      </w:r>
      <w:r w:rsidR="00542EC8">
        <w:rPr>
          <w:rFonts w:asciiTheme="minorHAnsi" w:hAnsiTheme="minorHAnsi" w:cs="Tahoma"/>
          <w:sz w:val="24"/>
          <w:szCs w:val="24"/>
          <w:lang w:eastAsia="cs-CZ"/>
        </w:rPr>
        <w:t xml:space="preserve">tě, zajištění správy staveniště </w:t>
      </w:r>
      <w:r w:rsidRPr="00B93A68">
        <w:rPr>
          <w:rFonts w:asciiTheme="minorHAnsi" w:hAnsiTheme="minorHAnsi" w:cs="Tahoma"/>
          <w:sz w:val="24"/>
          <w:szCs w:val="24"/>
          <w:lang w:eastAsia="cs-CZ"/>
        </w:rPr>
        <w:t xml:space="preserve">a přepravy na a ze staveniště, </w:t>
      </w:r>
      <w:r w:rsidR="00542EC8">
        <w:rPr>
          <w:rFonts w:asciiTheme="minorHAnsi" w:hAnsiTheme="minorHAnsi" w:cs="Tahoma"/>
          <w:sz w:val="24"/>
          <w:szCs w:val="24"/>
          <w:lang w:eastAsia="cs-CZ"/>
        </w:rPr>
        <w:t xml:space="preserve">zajištění elektrické energie a vody nezbytné pro provedení díla, </w:t>
      </w:r>
      <w:r w:rsidRPr="00B93A68">
        <w:rPr>
          <w:rFonts w:asciiTheme="minorHAnsi" w:hAnsiTheme="minorHAnsi" w:cs="Tahoma"/>
          <w:sz w:val="24"/>
          <w:szCs w:val="24"/>
          <w:lang w:eastAsia="cs-CZ"/>
        </w:rPr>
        <w:t>proclení, zdanění, pojištění, ostraha a skladování veškerých věcí, materiálů, komponent a</w:t>
      </w:r>
      <w:r w:rsidR="0007787C">
        <w:rPr>
          <w:rFonts w:asciiTheme="minorHAnsi" w:hAnsiTheme="minorHAnsi" w:cs="Tahoma"/>
          <w:sz w:val="24"/>
          <w:szCs w:val="24"/>
          <w:lang w:eastAsia="cs-CZ"/>
        </w:rPr>
        <w:t>pod. nutných k provedení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získání a dodání potřebných </w:t>
      </w:r>
      <w:r w:rsidR="0007787C">
        <w:rPr>
          <w:rFonts w:asciiTheme="minorHAnsi" w:hAnsiTheme="minorHAnsi" w:cs="Tahoma"/>
          <w:sz w:val="24"/>
          <w:szCs w:val="24"/>
          <w:lang w:eastAsia="cs-CZ"/>
        </w:rPr>
        <w:t xml:space="preserve">revizí, </w:t>
      </w:r>
      <w:r w:rsidRPr="00B93A68">
        <w:rPr>
          <w:rFonts w:asciiTheme="minorHAnsi" w:hAnsiTheme="minorHAnsi" w:cs="Tahoma"/>
          <w:sz w:val="24"/>
          <w:szCs w:val="24"/>
          <w:lang w:eastAsia="cs-CZ"/>
        </w:rPr>
        <w:t>protokolů, potvrzení, atestů, schválení a certifikátů nutných pro provedení díla v rozsahu a za</w:t>
      </w:r>
      <w:r w:rsidR="0007787C">
        <w:rPr>
          <w:rFonts w:asciiTheme="minorHAnsi" w:hAnsiTheme="minorHAnsi" w:cs="Tahoma"/>
          <w:sz w:val="24"/>
          <w:szCs w:val="24"/>
          <w:lang w:eastAsia="cs-CZ"/>
        </w:rPr>
        <w:t xml:space="preserve"> podmínek požadovaných smlouvou</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poskytnutí záruk na dílo v rozsahu stanoveném ve smlouvě a odstranění případných vad vzniklých v záruční době.</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1080"/>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prohlašuje, že má příslušné oprávnění k činnostem, jichž je k plnění této smlouvy třeba.</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II. Osoby oprávněné k jednání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Ve věcech smluvních, včetně změn této smlouvy, jakož i v jiných právních jednáních jednají oprávnění zástupci (statutární zástupci) obou smluvních stran. Zhotovitel odpovídá objednateli za soulad údajů uvedených ve smlouvě a v obchodním rejstříku.</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Ve věcech technických ve vztahu k plnění této smlouvy jsou oprávněni jednat tito zástupci </w:t>
      </w:r>
      <w:r w:rsidRPr="00B93A68">
        <w:rPr>
          <w:rFonts w:asciiTheme="minorHAnsi" w:hAnsiTheme="minorHAnsi" w:cs="Tahoma"/>
          <w:sz w:val="24"/>
          <w:szCs w:val="24"/>
          <w:lang w:eastAsia="cs-CZ"/>
        </w:rPr>
        <w:lastRenderedPageBreak/>
        <w:t>smluvních stran:</w:t>
      </w:r>
    </w:p>
    <w:p w:rsidR="00D07955" w:rsidRPr="00B93A68" w:rsidRDefault="00D07955"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Za objednatele: Ing. Petr Košťál, vedoucí Odboru technické správy </w:t>
      </w:r>
      <w:proofErr w:type="spellStart"/>
      <w:r w:rsidRPr="00B93A68">
        <w:rPr>
          <w:rFonts w:asciiTheme="minorHAnsi" w:hAnsiTheme="minorHAnsi" w:cs="Tahoma"/>
          <w:sz w:val="24"/>
          <w:szCs w:val="24"/>
          <w:lang w:eastAsia="cs-CZ"/>
        </w:rPr>
        <w:t>MěÚ</w:t>
      </w:r>
      <w:proofErr w:type="spellEnd"/>
      <w:r w:rsidRPr="00B93A68">
        <w:rPr>
          <w:rFonts w:asciiTheme="minorHAnsi" w:hAnsiTheme="minorHAnsi" w:cs="Tahoma"/>
          <w:sz w:val="24"/>
          <w:szCs w:val="24"/>
          <w:lang w:eastAsia="cs-CZ"/>
        </w:rPr>
        <w:t xml:space="preserve"> Zábřeh, tel. 731 505 167</w:t>
      </w:r>
    </w:p>
    <w:p w:rsidR="0042324C" w:rsidRDefault="00C751E7"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Jitka Killarová</w:t>
      </w:r>
      <w:r w:rsidR="0042324C" w:rsidRPr="00B93A68">
        <w:rPr>
          <w:rFonts w:asciiTheme="minorHAnsi" w:hAnsiTheme="minorHAnsi" w:cs="Tahoma"/>
          <w:sz w:val="24"/>
          <w:szCs w:val="24"/>
          <w:lang w:eastAsia="cs-CZ"/>
        </w:rPr>
        <w:t xml:space="preserve">, referent Odboru technické správy </w:t>
      </w:r>
      <w:proofErr w:type="spellStart"/>
      <w:r w:rsidR="0042324C" w:rsidRPr="00B93A68">
        <w:rPr>
          <w:rFonts w:asciiTheme="minorHAnsi" w:hAnsiTheme="minorHAnsi" w:cs="Tahoma"/>
          <w:sz w:val="24"/>
          <w:szCs w:val="24"/>
          <w:lang w:eastAsia="cs-CZ"/>
        </w:rPr>
        <w:t>MěÚ</w:t>
      </w:r>
      <w:proofErr w:type="spellEnd"/>
      <w:r w:rsidR="0042324C" w:rsidRPr="00B93A68">
        <w:rPr>
          <w:rFonts w:asciiTheme="minorHAnsi" w:hAnsiTheme="minorHAnsi" w:cs="Tahoma"/>
          <w:sz w:val="24"/>
          <w:szCs w:val="24"/>
          <w:lang w:eastAsia="cs-CZ"/>
        </w:rPr>
        <w:t xml:space="preserve"> Zábřeh, tel. </w:t>
      </w:r>
      <w:r>
        <w:rPr>
          <w:rFonts w:asciiTheme="minorHAnsi" w:hAnsiTheme="minorHAnsi" w:cs="Tahoma"/>
          <w:sz w:val="24"/>
          <w:szCs w:val="24"/>
          <w:lang w:eastAsia="cs-CZ"/>
        </w:rPr>
        <w:t>732 349</w:t>
      </w:r>
      <w:r w:rsidR="00E95D3E">
        <w:rPr>
          <w:rFonts w:asciiTheme="minorHAnsi" w:hAnsiTheme="minorHAnsi" w:cs="Tahoma"/>
          <w:sz w:val="24"/>
          <w:szCs w:val="24"/>
          <w:lang w:eastAsia="cs-CZ"/>
        </w:rPr>
        <w:t> </w:t>
      </w:r>
      <w:r>
        <w:rPr>
          <w:rFonts w:asciiTheme="minorHAnsi" w:hAnsiTheme="minorHAnsi" w:cs="Tahoma"/>
          <w:sz w:val="24"/>
          <w:szCs w:val="24"/>
          <w:lang w:eastAsia="cs-CZ"/>
        </w:rPr>
        <w:t>217</w:t>
      </w:r>
    </w:p>
    <w:p w:rsidR="00E95D3E" w:rsidRDefault="001E37DE"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XXX</w:t>
      </w:r>
      <w:r w:rsidR="00C27379">
        <w:rPr>
          <w:rFonts w:asciiTheme="minorHAnsi" w:hAnsiTheme="minorHAnsi" w:cs="Tahoma"/>
          <w:sz w:val="24"/>
          <w:szCs w:val="24"/>
          <w:lang w:eastAsia="cs-CZ"/>
        </w:rPr>
        <w:t>,</w:t>
      </w:r>
      <w:r w:rsidR="00542EC8">
        <w:rPr>
          <w:rFonts w:asciiTheme="minorHAnsi" w:hAnsiTheme="minorHAnsi" w:cs="Tahoma"/>
          <w:sz w:val="24"/>
          <w:szCs w:val="24"/>
          <w:lang w:eastAsia="cs-CZ"/>
        </w:rPr>
        <w:t xml:space="preserve"> </w:t>
      </w:r>
      <w:r w:rsidR="00E95D3E">
        <w:rPr>
          <w:rFonts w:asciiTheme="minorHAnsi" w:hAnsiTheme="minorHAnsi" w:cs="Tahoma"/>
          <w:sz w:val="24"/>
          <w:szCs w:val="24"/>
          <w:lang w:eastAsia="cs-CZ"/>
        </w:rPr>
        <w:t>technický dozor objednatele</w:t>
      </w:r>
      <w:r w:rsidR="00C27379">
        <w:rPr>
          <w:rFonts w:asciiTheme="minorHAnsi" w:hAnsiTheme="minorHAnsi" w:cs="Tahoma"/>
          <w:sz w:val="24"/>
          <w:szCs w:val="24"/>
          <w:lang w:eastAsia="cs-CZ"/>
        </w:rPr>
        <w:t xml:space="preserve">, tel. </w:t>
      </w:r>
      <w:r>
        <w:rPr>
          <w:rFonts w:asciiTheme="minorHAnsi" w:hAnsiTheme="minorHAnsi" w:cs="Tahoma"/>
          <w:sz w:val="24"/>
          <w:szCs w:val="24"/>
          <w:lang w:eastAsia="cs-CZ"/>
        </w:rPr>
        <w:t>XXX</w:t>
      </w:r>
      <w:r w:rsidR="00C27379">
        <w:rPr>
          <w:rFonts w:asciiTheme="minorHAnsi" w:hAnsiTheme="minorHAnsi" w:cs="Tahoma"/>
          <w:sz w:val="24"/>
          <w:szCs w:val="24"/>
          <w:lang w:eastAsia="cs-CZ"/>
        </w:rPr>
        <w:t> </w:t>
      </w:r>
      <w:proofErr w:type="spellStart"/>
      <w:r>
        <w:rPr>
          <w:rFonts w:asciiTheme="minorHAnsi" w:hAnsiTheme="minorHAnsi" w:cs="Tahoma"/>
          <w:sz w:val="24"/>
          <w:szCs w:val="24"/>
          <w:lang w:eastAsia="cs-CZ"/>
        </w:rPr>
        <w:t>XXX</w:t>
      </w:r>
      <w:proofErr w:type="spellEnd"/>
      <w:r w:rsidR="00C27379">
        <w:rPr>
          <w:rFonts w:asciiTheme="minorHAnsi" w:hAnsiTheme="minorHAnsi" w:cs="Tahoma"/>
          <w:sz w:val="24"/>
          <w:szCs w:val="24"/>
          <w:lang w:eastAsia="cs-CZ"/>
        </w:rPr>
        <w:t xml:space="preserve"> </w:t>
      </w:r>
      <w:proofErr w:type="spellStart"/>
      <w:r>
        <w:rPr>
          <w:rFonts w:asciiTheme="minorHAnsi" w:hAnsiTheme="minorHAnsi" w:cs="Tahoma"/>
          <w:sz w:val="24"/>
          <w:szCs w:val="24"/>
          <w:lang w:eastAsia="cs-CZ"/>
        </w:rPr>
        <w:t>XXX</w:t>
      </w:r>
      <w:proofErr w:type="spellEnd"/>
    </w:p>
    <w:p w:rsidR="00E95D3E" w:rsidRPr="00B93A68" w:rsidRDefault="00E95D3E"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0455F9" w:rsidRDefault="0042324C" w:rsidP="00BB65BA">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Za zhotovitele</w:t>
      </w:r>
      <w:r w:rsidR="002A7BCE" w:rsidRPr="00B93A68">
        <w:rPr>
          <w:rFonts w:asciiTheme="minorHAnsi" w:hAnsiTheme="minorHAnsi" w:cs="Tahoma"/>
          <w:sz w:val="24"/>
          <w:szCs w:val="24"/>
          <w:lang w:eastAsia="cs-CZ"/>
        </w:rPr>
        <w:t xml:space="preserve">: </w:t>
      </w:r>
      <w:r w:rsidR="00C751E7" w:rsidRPr="00E95D3E">
        <w:rPr>
          <w:rFonts w:asciiTheme="minorHAnsi" w:hAnsiTheme="minorHAnsi" w:cs="Tahoma"/>
          <w:sz w:val="24"/>
          <w:szCs w:val="24"/>
          <w:highlight w:val="yellow"/>
          <w:lang w:eastAsia="cs-CZ"/>
        </w:rPr>
        <w:t>XXX</w:t>
      </w:r>
    </w:p>
    <w:p w:rsidR="0042324C" w:rsidRPr="000455F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r w:rsidRPr="00B93A68">
        <w:rPr>
          <w:rFonts w:asciiTheme="minorHAnsi" w:hAnsiTheme="minorHAnsi" w:cs="Tahoma"/>
          <w:sz w:val="24"/>
          <w:szCs w:val="24"/>
          <w:lang w:eastAsia="cs-CZ"/>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 datové schránky.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Cs/>
          <w:caps/>
          <w:sz w:val="24"/>
          <w:szCs w:val="24"/>
          <w:lang w:eastAsia="cs-CZ"/>
        </w:rPr>
      </w:pPr>
      <w:r w:rsidRPr="00B93A68">
        <w:rPr>
          <w:rFonts w:asciiTheme="minorHAnsi" w:hAnsiTheme="minorHAnsi" w:cs="Tahoma"/>
          <w:b/>
          <w:sz w:val="24"/>
          <w:szCs w:val="24"/>
          <w:lang w:eastAsia="cs-CZ"/>
        </w:rPr>
        <w:t>III. Místo plnění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Místem plnění této smlouvy je </w:t>
      </w:r>
      <w:r w:rsidR="00B9047C" w:rsidRPr="00B93A68">
        <w:rPr>
          <w:rFonts w:asciiTheme="minorHAnsi" w:hAnsiTheme="minorHAnsi" w:cs="Tahoma"/>
          <w:sz w:val="24"/>
          <w:szCs w:val="24"/>
          <w:lang w:eastAsia="cs-CZ"/>
        </w:rPr>
        <w:t xml:space="preserve">bytový dům </w:t>
      </w:r>
      <w:r w:rsidR="00C27379">
        <w:rPr>
          <w:rFonts w:asciiTheme="minorHAnsi" w:hAnsiTheme="minorHAnsi" w:cs="Tahoma"/>
          <w:sz w:val="24"/>
          <w:szCs w:val="24"/>
          <w:lang w:eastAsia="cs-CZ"/>
        </w:rPr>
        <w:t>28</w:t>
      </w:r>
      <w:r w:rsidR="00C751E7">
        <w:rPr>
          <w:rFonts w:asciiTheme="minorHAnsi" w:hAnsiTheme="minorHAnsi" w:cs="Tahoma"/>
          <w:sz w:val="24"/>
          <w:szCs w:val="24"/>
          <w:lang w:eastAsia="cs-CZ"/>
        </w:rPr>
        <w:t xml:space="preserve">. </w:t>
      </w:r>
      <w:r w:rsidR="00C27379">
        <w:rPr>
          <w:rFonts w:asciiTheme="minorHAnsi" w:hAnsiTheme="minorHAnsi" w:cs="Tahoma"/>
          <w:sz w:val="24"/>
          <w:szCs w:val="24"/>
          <w:lang w:eastAsia="cs-CZ"/>
        </w:rPr>
        <w:t xml:space="preserve">října </w:t>
      </w:r>
      <w:r w:rsidR="007D19E9">
        <w:rPr>
          <w:rFonts w:asciiTheme="minorHAnsi" w:hAnsiTheme="minorHAnsi" w:cs="Tahoma"/>
          <w:sz w:val="24"/>
          <w:szCs w:val="24"/>
          <w:lang w:eastAsia="cs-CZ"/>
        </w:rPr>
        <w:t>6</w:t>
      </w:r>
      <w:r w:rsidR="00C27379">
        <w:rPr>
          <w:rFonts w:asciiTheme="minorHAnsi" w:hAnsiTheme="minorHAnsi" w:cs="Tahoma"/>
          <w:sz w:val="24"/>
          <w:szCs w:val="24"/>
          <w:lang w:eastAsia="cs-CZ"/>
        </w:rPr>
        <w:t>60</w:t>
      </w:r>
      <w:r w:rsidR="007D19E9">
        <w:rPr>
          <w:rFonts w:asciiTheme="minorHAnsi" w:hAnsiTheme="minorHAnsi" w:cs="Tahoma"/>
          <w:sz w:val="24"/>
          <w:szCs w:val="24"/>
          <w:lang w:eastAsia="cs-CZ"/>
        </w:rPr>
        <w:t>/</w:t>
      </w:r>
      <w:r w:rsidR="00C27379">
        <w:rPr>
          <w:rFonts w:asciiTheme="minorHAnsi" w:hAnsiTheme="minorHAnsi" w:cs="Tahoma"/>
          <w:sz w:val="24"/>
          <w:szCs w:val="24"/>
          <w:lang w:eastAsia="cs-CZ"/>
        </w:rPr>
        <w:t>7</w:t>
      </w:r>
      <w:r w:rsidRPr="00B93A68">
        <w:rPr>
          <w:rFonts w:asciiTheme="minorHAnsi" w:hAnsiTheme="minorHAnsi" w:cs="Tahoma"/>
          <w:sz w:val="24"/>
          <w:szCs w:val="24"/>
          <w:lang w:eastAsia="cs-CZ"/>
        </w:rPr>
        <w:t xml:space="preserve">, 789 01 Zábřeh.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prohlašuje, že se s odbornou péčí seznámil s místem plnění a že místo plnění je vhodné k provádění díla.</w:t>
      </w:r>
    </w:p>
    <w:p w:rsidR="0042324C" w:rsidRPr="00344B04"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0"/>
          <w:szCs w:val="20"/>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B93A68">
        <w:rPr>
          <w:rFonts w:asciiTheme="minorHAnsi" w:hAnsiTheme="minorHAnsi" w:cs="Tahoma"/>
          <w:b/>
          <w:bCs/>
          <w:sz w:val="24"/>
          <w:szCs w:val="24"/>
          <w:lang w:eastAsia="cs-CZ"/>
        </w:rPr>
        <w:t>IV. Doba plnění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B93A68" w:rsidRDefault="0042324C" w:rsidP="00542EC8">
      <w:pPr>
        <w:widowControl w:val="0"/>
        <w:numPr>
          <w:ilvl w:val="0"/>
          <w:numId w:val="4"/>
        </w:numPr>
        <w:tabs>
          <w:tab w:val="left" w:pos="851"/>
          <w:tab w:val="left" w:pos="1418"/>
        </w:tabs>
        <w:overflowPunct w:val="0"/>
        <w:autoSpaceDE w:val="0"/>
        <w:autoSpaceDN w:val="0"/>
        <w:adjustRightInd w:val="0"/>
        <w:spacing w:after="12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je povinen provést dílo v souladu s podmínkami této smlouvy v následujících termínech:</w:t>
      </w:r>
    </w:p>
    <w:p w:rsidR="000455F9" w:rsidRPr="007F69EF" w:rsidRDefault="0042324C" w:rsidP="000455F9">
      <w:pPr>
        <w:widowControl w:val="0"/>
        <w:tabs>
          <w:tab w:val="left" w:pos="851"/>
          <w:tab w:val="left" w:pos="3544"/>
        </w:tabs>
        <w:overflowPunct w:val="0"/>
        <w:autoSpaceDE w:val="0"/>
        <w:autoSpaceDN w:val="0"/>
        <w:adjustRightInd w:val="0"/>
        <w:spacing w:after="0" w:line="240" w:lineRule="auto"/>
        <w:ind w:left="360"/>
        <w:jc w:val="both"/>
        <w:textAlignment w:val="baseline"/>
        <w:rPr>
          <w:rFonts w:asciiTheme="minorHAnsi" w:hAnsiTheme="minorHAnsi" w:cs="Tahoma"/>
          <w:b/>
          <w:sz w:val="24"/>
          <w:szCs w:val="24"/>
          <w:lang w:eastAsia="cs-CZ"/>
        </w:rPr>
      </w:pPr>
      <w:r w:rsidRPr="00B93A68">
        <w:rPr>
          <w:rFonts w:asciiTheme="minorHAnsi" w:hAnsiTheme="minorHAnsi" w:cs="Tahoma"/>
          <w:sz w:val="24"/>
          <w:szCs w:val="24"/>
          <w:lang w:eastAsia="cs-CZ"/>
        </w:rPr>
        <w:t>zahájení:</w:t>
      </w:r>
      <w:r w:rsidRPr="00B93A68">
        <w:rPr>
          <w:rFonts w:asciiTheme="minorHAnsi" w:hAnsiTheme="minorHAnsi" w:cs="Tahoma"/>
          <w:b/>
          <w:sz w:val="24"/>
          <w:szCs w:val="24"/>
          <w:lang w:eastAsia="cs-CZ"/>
        </w:rPr>
        <w:tab/>
      </w:r>
      <w:proofErr w:type="gramStart"/>
      <w:r w:rsidR="001E37DE">
        <w:rPr>
          <w:rFonts w:asciiTheme="minorHAnsi" w:hAnsiTheme="minorHAnsi" w:cs="Tahoma"/>
          <w:b/>
          <w:sz w:val="24"/>
          <w:szCs w:val="24"/>
          <w:lang w:eastAsia="cs-CZ"/>
        </w:rPr>
        <w:t>26</w:t>
      </w:r>
      <w:r w:rsidR="000455F9" w:rsidRPr="007F69EF">
        <w:rPr>
          <w:rFonts w:asciiTheme="minorHAnsi" w:hAnsiTheme="minorHAnsi" w:cs="Tahoma"/>
          <w:b/>
          <w:sz w:val="24"/>
          <w:szCs w:val="24"/>
          <w:lang w:eastAsia="cs-CZ"/>
        </w:rPr>
        <w:t>.0</w:t>
      </w:r>
      <w:r w:rsidR="001E37DE">
        <w:rPr>
          <w:rFonts w:asciiTheme="minorHAnsi" w:hAnsiTheme="minorHAnsi" w:cs="Tahoma"/>
          <w:b/>
          <w:sz w:val="24"/>
          <w:szCs w:val="24"/>
          <w:lang w:eastAsia="cs-CZ"/>
        </w:rPr>
        <w:t>8</w:t>
      </w:r>
      <w:r w:rsidR="000455F9" w:rsidRPr="007F69EF">
        <w:rPr>
          <w:rFonts w:asciiTheme="minorHAnsi" w:hAnsiTheme="minorHAnsi" w:cs="Tahoma"/>
          <w:b/>
          <w:sz w:val="24"/>
          <w:szCs w:val="24"/>
          <w:lang w:eastAsia="cs-CZ"/>
        </w:rPr>
        <w:t>.202</w:t>
      </w:r>
      <w:r w:rsidR="00C27379">
        <w:rPr>
          <w:rFonts w:asciiTheme="minorHAnsi" w:hAnsiTheme="minorHAnsi" w:cs="Tahoma"/>
          <w:b/>
          <w:sz w:val="24"/>
          <w:szCs w:val="24"/>
          <w:lang w:eastAsia="cs-CZ"/>
        </w:rPr>
        <w:t>4</w:t>
      </w:r>
      <w:proofErr w:type="gramEnd"/>
    </w:p>
    <w:p w:rsidR="0042324C" w:rsidRPr="00C751E7" w:rsidRDefault="0042324C" w:rsidP="000455F9">
      <w:pPr>
        <w:widowControl w:val="0"/>
        <w:tabs>
          <w:tab w:val="left" w:pos="851"/>
          <w:tab w:val="left" w:pos="3544"/>
        </w:tabs>
        <w:overflowPunct w:val="0"/>
        <w:autoSpaceDE w:val="0"/>
        <w:autoSpaceDN w:val="0"/>
        <w:adjustRightInd w:val="0"/>
        <w:spacing w:after="0" w:line="240" w:lineRule="auto"/>
        <w:ind w:left="360"/>
        <w:jc w:val="both"/>
        <w:textAlignment w:val="baseline"/>
        <w:rPr>
          <w:rFonts w:asciiTheme="minorHAnsi" w:hAnsiTheme="minorHAnsi" w:cs="Tahoma"/>
          <w:color w:val="FF0000"/>
          <w:sz w:val="24"/>
          <w:szCs w:val="24"/>
          <w:lang w:eastAsia="cs-CZ"/>
        </w:rPr>
      </w:pPr>
      <w:r w:rsidRPr="007F69EF">
        <w:rPr>
          <w:rFonts w:asciiTheme="minorHAnsi" w:hAnsiTheme="minorHAnsi" w:cs="Tahoma"/>
          <w:sz w:val="24"/>
          <w:szCs w:val="24"/>
          <w:lang w:eastAsia="cs-CZ"/>
        </w:rPr>
        <w:t>dokončení díla nejpozději:</w:t>
      </w:r>
      <w:r w:rsidRPr="007F69EF">
        <w:rPr>
          <w:rFonts w:asciiTheme="minorHAnsi" w:hAnsiTheme="minorHAnsi" w:cs="Tahoma"/>
          <w:b/>
          <w:sz w:val="24"/>
          <w:szCs w:val="24"/>
          <w:lang w:eastAsia="cs-CZ"/>
        </w:rPr>
        <w:t xml:space="preserve"> </w:t>
      </w:r>
      <w:r w:rsidRPr="007F69EF">
        <w:rPr>
          <w:rFonts w:asciiTheme="minorHAnsi" w:hAnsiTheme="minorHAnsi" w:cs="Tahoma"/>
          <w:b/>
          <w:sz w:val="24"/>
          <w:szCs w:val="24"/>
          <w:lang w:eastAsia="cs-CZ"/>
        </w:rPr>
        <w:tab/>
      </w:r>
      <w:proofErr w:type="gramStart"/>
      <w:r w:rsidR="001E37DE">
        <w:rPr>
          <w:rFonts w:asciiTheme="minorHAnsi" w:hAnsiTheme="minorHAnsi" w:cs="Tahoma"/>
          <w:b/>
          <w:sz w:val="24"/>
          <w:szCs w:val="24"/>
          <w:lang w:eastAsia="cs-CZ"/>
        </w:rPr>
        <w:t>1</w:t>
      </w:r>
      <w:r w:rsidR="00C27379">
        <w:rPr>
          <w:rFonts w:asciiTheme="minorHAnsi" w:hAnsiTheme="minorHAnsi" w:cs="Tahoma"/>
          <w:b/>
          <w:sz w:val="24"/>
          <w:szCs w:val="24"/>
          <w:lang w:eastAsia="cs-CZ"/>
        </w:rPr>
        <w:t>1</w:t>
      </w:r>
      <w:r w:rsidR="000455F9" w:rsidRPr="007F69EF">
        <w:rPr>
          <w:rFonts w:asciiTheme="minorHAnsi" w:hAnsiTheme="minorHAnsi" w:cs="Tahoma"/>
          <w:b/>
          <w:sz w:val="24"/>
          <w:szCs w:val="24"/>
          <w:lang w:eastAsia="cs-CZ"/>
        </w:rPr>
        <w:t>.</w:t>
      </w:r>
      <w:r w:rsidR="00C27379">
        <w:rPr>
          <w:rFonts w:asciiTheme="minorHAnsi" w:hAnsiTheme="minorHAnsi" w:cs="Tahoma"/>
          <w:b/>
          <w:sz w:val="24"/>
          <w:szCs w:val="24"/>
          <w:lang w:eastAsia="cs-CZ"/>
        </w:rPr>
        <w:t>10</w:t>
      </w:r>
      <w:r w:rsidR="000455F9" w:rsidRPr="007F69EF">
        <w:rPr>
          <w:rFonts w:asciiTheme="minorHAnsi" w:hAnsiTheme="minorHAnsi" w:cs="Tahoma"/>
          <w:b/>
          <w:sz w:val="24"/>
          <w:szCs w:val="24"/>
          <w:lang w:eastAsia="cs-CZ"/>
        </w:rPr>
        <w:t>.202</w:t>
      </w:r>
      <w:r w:rsidR="00C27379">
        <w:rPr>
          <w:rFonts w:asciiTheme="minorHAnsi" w:hAnsiTheme="minorHAnsi" w:cs="Tahoma"/>
          <w:b/>
          <w:sz w:val="24"/>
          <w:szCs w:val="24"/>
          <w:lang w:eastAsia="cs-CZ"/>
        </w:rPr>
        <w:t>4</w:t>
      </w:r>
      <w:proofErr w:type="gramEnd"/>
    </w:p>
    <w:p w:rsidR="0042324C" w:rsidRPr="00B93A68" w:rsidRDefault="0042324C" w:rsidP="00227A3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Objednatel se zavazuje předat zhotov</w:t>
      </w:r>
      <w:r w:rsidR="0007787C">
        <w:rPr>
          <w:rFonts w:asciiTheme="minorHAnsi" w:hAnsiTheme="minorHAnsi" w:cs="Tahoma"/>
          <w:sz w:val="24"/>
          <w:szCs w:val="24"/>
          <w:lang w:eastAsia="cs-CZ"/>
        </w:rPr>
        <w:t xml:space="preserve">iteli staveniště nejpozději do </w:t>
      </w:r>
      <w:proofErr w:type="gramStart"/>
      <w:r w:rsidR="001E37DE">
        <w:rPr>
          <w:rFonts w:asciiTheme="minorHAnsi" w:hAnsiTheme="minorHAnsi" w:cs="Tahoma"/>
          <w:sz w:val="24"/>
          <w:szCs w:val="24"/>
          <w:lang w:eastAsia="cs-CZ"/>
        </w:rPr>
        <w:t>19</w:t>
      </w:r>
      <w:r w:rsidR="007073AD" w:rsidRPr="007073AD">
        <w:rPr>
          <w:rFonts w:asciiTheme="minorHAnsi" w:hAnsiTheme="minorHAnsi" w:cs="Tahoma"/>
          <w:sz w:val="24"/>
          <w:szCs w:val="24"/>
          <w:lang w:eastAsia="cs-CZ"/>
        </w:rPr>
        <w:t>.0</w:t>
      </w:r>
      <w:r w:rsidR="00C27379">
        <w:rPr>
          <w:rFonts w:asciiTheme="minorHAnsi" w:hAnsiTheme="minorHAnsi" w:cs="Tahoma"/>
          <w:sz w:val="24"/>
          <w:szCs w:val="24"/>
          <w:lang w:eastAsia="cs-CZ"/>
        </w:rPr>
        <w:t>8</w:t>
      </w:r>
      <w:r w:rsidR="007073AD" w:rsidRPr="007073AD">
        <w:rPr>
          <w:rFonts w:asciiTheme="minorHAnsi" w:hAnsiTheme="minorHAnsi" w:cs="Tahoma"/>
          <w:sz w:val="24"/>
          <w:szCs w:val="24"/>
          <w:lang w:eastAsia="cs-CZ"/>
        </w:rPr>
        <w:t>.202</w:t>
      </w:r>
      <w:r w:rsidR="00C27379">
        <w:rPr>
          <w:rFonts w:asciiTheme="minorHAnsi" w:hAnsiTheme="minorHAnsi" w:cs="Tahoma"/>
          <w:sz w:val="24"/>
          <w:szCs w:val="24"/>
          <w:lang w:eastAsia="cs-CZ"/>
        </w:rPr>
        <w:t>4</w:t>
      </w:r>
      <w:proofErr w:type="gramEnd"/>
      <w:r w:rsidRPr="007073AD">
        <w:rPr>
          <w:rFonts w:asciiTheme="minorHAnsi" w:hAnsiTheme="minorHAnsi" w:cs="Tahoma"/>
          <w:sz w:val="24"/>
          <w:szCs w:val="24"/>
          <w:lang w:eastAsia="cs-CZ"/>
        </w:rPr>
        <w:t xml:space="preserve">. </w:t>
      </w:r>
      <w:r w:rsidRPr="00B93A68">
        <w:rPr>
          <w:rFonts w:asciiTheme="minorHAnsi" w:hAnsiTheme="minorHAnsi" w:cs="Tahoma"/>
          <w:sz w:val="24"/>
          <w:szCs w:val="24"/>
          <w:lang w:eastAsia="cs-CZ"/>
        </w:rPr>
        <w:t>O předání staveniště pořídí smluvní strany písemný zápis. V případě změny termínu předání staveniště z důvodů na straně objednatele se o stejný časový úsek prodlužuje či zkracuje termín pro splnění díla. Zhotoviteli z důvodu prodlení objednatele s předáním staveniště nevzniká nárok na náhradu škody, smluvní pokutu, zvýšení ceny za dílo nebo jakékoliv jiné finanční nebo nefinanční plnění, které má sankční charakter nebo směřuje k navýšení ceny za dílo.</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lastRenderedPageBreak/>
        <w:t>Zhotovitel je povinen začít s prováděním díla bezodkladně po předání staveniště. Nesplní-</w:t>
      </w:r>
      <w:r w:rsidR="0014072D">
        <w:rPr>
          <w:rFonts w:asciiTheme="minorHAnsi" w:hAnsiTheme="minorHAnsi" w:cs="Tahoma"/>
          <w:sz w:val="24"/>
          <w:szCs w:val="24"/>
          <w:lang w:eastAsia="cs-CZ"/>
        </w:rPr>
        <w:t xml:space="preserve">li tuto povinnost ani do </w:t>
      </w:r>
      <w:proofErr w:type="gramStart"/>
      <w:r w:rsidR="008B1E3A">
        <w:rPr>
          <w:rFonts w:asciiTheme="minorHAnsi" w:hAnsiTheme="minorHAnsi" w:cs="Tahoma"/>
          <w:sz w:val="24"/>
          <w:szCs w:val="24"/>
          <w:lang w:eastAsia="cs-CZ"/>
        </w:rPr>
        <w:t>06</w:t>
      </w:r>
      <w:r w:rsidR="007073AD" w:rsidRPr="007073AD">
        <w:rPr>
          <w:rFonts w:asciiTheme="minorHAnsi" w:hAnsiTheme="minorHAnsi" w:cs="Tahoma"/>
          <w:sz w:val="24"/>
          <w:szCs w:val="24"/>
          <w:lang w:eastAsia="cs-CZ"/>
        </w:rPr>
        <w:t>.0</w:t>
      </w:r>
      <w:r w:rsidR="00C27379">
        <w:rPr>
          <w:rFonts w:asciiTheme="minorHAnsi" w:hAnsiTheme="minorHAnsi" w:cs="Tahoma"/>
          <w:sz w:val="24"/>
          <w:szCs w:val="24"/>
          <w:lang w:eastAsia="cs-CZ"/>
        </w:rPr>
        <w:t>9</w:t>
      </w:r>
      <w:r w:rsidR="007073AD" w:rsidRPr="007073AD">
        <w:rPr>
          <w:rFonts w:asciiTheme="minorHAnsi" w:hAnsiTheme="minorHAnsi" w:cs="Tahoma"/>
          <w:sz w:val="24"/>
          <w:szCs w:val="24"/>
          <w:lang w:eastAsia="cs-CZ"/>
        </w:rPr>
        <w:t>.202</w:t>
      </w:r>
      <w:r w:rsidR="00C27379">
        <w:rPr>
          <w:rFonts w:asciiTheme="minorHAnsi" w:hAnsiTheme="minorHAnsi" w:cs="Tahoma"/>
          <w:sz w:val="24"/>
          <w:szCs w:val="24"/>
          <w:lang w:eastAsia="cs-CZ"/>
        </w:rPr>
        <w:t>4</w:t>
      </w:r>
      <w:proofErr w:type="gramEnd"/>
      <w:r w:rsidR="0014072D">
        <w:rPr>
          <w:rFonts w:asciiTheme="minorHAnsi" w:hAnsiTheme="minorHAnsi" w:cs="Tahoma"/>
          <w:sz w:val="24"/>
          <w:szCs w:val="24"/>
          <w:lang w:eastAsia="cs-CZ"/>
        </w:rPr>
        <w:t>, je</w:t>
      </w:r>
      <w:r w:rsidRPr="00B93A68">
        <w:rPr>
          <w:rFonts w:asciiTheme="minorHAnsi" w:hAnsiTheme="minorHAnsi" w:cs="Tahoma"/>
          <w:sz w:val="24"/>
          <w:szCs w:val="24"/>
          <w:lang w:eastAsia="cs-CZ"/>
        </w:rPr>
        <w:t xml:space="preserve"> objednatel oprávněn od smlouvy odstoupit.</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Dílo bude považováno za provedené v okamžiku jeho řádného dokončení a předání objednateli v místě plnění.</w:t>
      </w:r>
    </w:p>
    <w:p w:rsidR="006B19B8" w:rsidRPr="00B93A68" w:rsidRDefault="006B19B8" w:rsidP="006B19B8">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25656" w:rsidRDefault="0042324C" w:rsidP="00FE3DFF">
      <w:pPr>
        <w:pStyle w:val="Bezmezer"/>
        <w:jc w:val="center"/>
        <w:rPr>
          <w:rFonts w:asciiTheme="minorHAnsi" w:hAnsiTheme="minorHAnsi" w:cs="Tahoma"/>
          <w:b/>
          <w:bCs/>
          <w:szCs w:val="24"/>
        </w:rPr>
      </w:pPr>
      <w:r w:rsidRPr="00B25656">
        <w:rPr>
          <w:rFonts w:asciiTheme="minorHAnsi" w:hAnsiTheme="minorHAnsi" w:cs="Tahoma"/>
          <w:b/>
          <w:bCs/>
          <w:szCs w:val="24"/>
        </w:rPr>
        <w:t>V. Cena za dílo a platební podmínky</w:t>
      </w:r>
    </w:p>
    <w:p w:rsidR="0042324C" w:rsidRPr="006B19B8" w:rsidRDefault="0042324C" w:rsidP="00FE3DFF">
      <w:pPr>
        <w:pStyle w:val="Bezmezer"/>
        <w:rPr>
          <w:rFonts w:asciiTheme="minorHAnsi" w:hAnsiTheme="minorHAnsi" w:cs="Tahoma"/>
          <w:b/>
          <w:bCs/>
          <w:color w:val="FF0000"/>
          <w:szCs w:val="24"/>
        </w:rPr>
      </w:pPr>
    </w:p>
    <w:p w:rsidR="00B41EC9" w:rsidRDefault="0042324C" w:rsidP="00B41EC9">
      <w:pPr>
        <w:pStyle w:val="Bezmezer"/>
        <w:numPr>
          <w:ilvl w:val="0"/>
          <w:numId w:val="5"/>
        </w:numPr>
        <w:tabs>
          <w:tab w:val="left" w:pos="4820"/>
        </w:tabs>
        <w:spacing w:after="120"/>
        <w:rPr>
          <w:rFonts w:asciiTheme="minorHAnsi" w:hAnsiTheme="minorHAnsi" w:cs="Tahoma"/>
          <w:b/>
          <w:bCs/>
          <w:szCs w:val="24"/>
        </w:rPr>
      </w:pPr>
      <w:r w:rsidRPr="00344B04">
        <w:rPr>
          <w:rFonts w:asciiTheme="minorHAnsi" w:hAnsiTheme="minorHAnsi" w:cs="Tahoma"/>
          <w:szCs w:val="24"/>
        </w:rPr>
        <w:t>Cena za kompletní provedení díla činí:</w:t>
      </w:r>
    </w:p>
    <w:p w:rsidR="00C751E7" w:rsidRPr="00B41EC9" w:rsidRDefault="00C751E7" w:rsidP="00B41EC9">
      <w:pPr>
        <w:pStyle w:val="Bezmezer"/>
        <w:tabs>
          <w:tab w:val="left" w:pos="4820"/>
        </w:tabs>
        <w:ind w:left="360"/>
        <w:rPr>
          <w:rFonts w:asciiTheme="minorHAnsi" w:hAnsiTheme="minorHAnsi" w:cs="Tahoma"/>
          <w:b/>
          <w:bCs/>
          <w:szCs w:val="24"/>
        </w:rPr>
      </w:pPr>
      <w:r w:rsidRPr="00B25656">
        <w:rPr>
          <w:rFonts w:asciiTheme="minorHAnsi" w:hAnsiTheme="minorHAnsi" w:cs="Tahoma"/>
          <w:bCs/>
          <w:szCs w:val="24"/>
        </w:rPr>
        <w:t>oprava střechy</w:t>
      </w:r>
      <w:r w:rsidRPr="00B41EC9">
        <w:rPr>
          <w:rFonts w:asciiTheme="minorHAnsi" w:hAnsiTheme="minorHAnsi" w:cs="Tahoma"/>
          <w:b/>
          <w:bCs/>
          <w:szCs w:val="24"/>
        </w:rPr>
        <w:t xml:space="preserve"> </w:t>
      </w:r>
      <w:r w:rsidRPr="00B41EC9">
        <w:rPr>
          <w:rFonts w:asciiTheme="minorHAnsi" w:hAnsiTheme="minorHAnsi" w:cs="Tahoma"/>
          <w:b/>
          <w:szCs w:val="24"/>
          <w:highlight w:val="yellow"/>
        </w:rPr>
        <w:t>XXX</w:t>
      </w:r>
      <w:r w:rsidRPr="00B41EC9">
        <w:rPr>
          <w:rFonts w:asciiTheme="minorHAnsi" w:hAnsiTheme="minorHAnsi" w:cs="Tahoma"/>
          <w:b/>
          <w:szCs w:val="24"/>
        </w:rPr>
        <w:t xml:space="preserve"> Kč bez DPH</w:t>
      </w:r>
      <w:r w:rsidR="00B41EC9">
        <w:rPr>
          <w:rFonts w:asciiTheme="minorHAnsi" w:hAnsiTheme="minorHAnsi" w:cs="Tahoma"/>
          <w:b/>
          <w:szCs w:val="24"/>
        </w:rPr>
        <w:t>, DPH 1</w:t>
      </w:r>
      <w:r w:rsidR="00C27379">
        <w:rPr>
          <w:rFonts w:asciiTheme="minorHAnsi" w:hAnsiTheme="minorHAnsi" w:cs="Tahoma"/>
          <w:b/>
          <w:szCs w:val="24"/>
        </w:rPr>
        <w:t>2</w:t>
      </w:r>
      <w:r w:rsidR="00B41EC9">
        <w:rPr>
          <w:rFonts w:asciiTheme="minorHAnsi" w:hAnsiTheme="minorHAnsi" w:cs="Tahoma"/>
          <w:b/>
          <w:szCs w:val="24"/>
        </w:rPr>
        <w:t xml:space="preserve"> %</w:t>
      </w:r>
    </w:p>
    <w:p w:rsidR="0042324C" w:rsidRDefault="00B41EC9" w:rsidP="00C751E7">
      <w:pPr>
        <w:pStyle w:val="Bezmezer"/>
        <w:spacing w:after="120"/>
        <w:ind w:left="360"/>
        <w:rPr>
          <w:rFonts w:asciiTheme="minorHAnsi" w:hAnsiTheme="minorHAnsi" w:cs="Tahoma"/>
          <w:b/>
          <w:szCs w:val="24"/>
        </w:rPr>
      </w:pPr>
      <w:r w:rsidRPr="00B25656">
        <w:rPr>
          <w:rFonts w:asciiTheme="minorHAnsi" w:hAnsiTheme="minorHAnsi" w:cs="Tahoma"/>
          <w:bCs/>
          <w:szCs w:val="24"/>
        </w:rPr>
        <w:t>technické zhodnocení</w:t>
      </w:r>
      <w:r>
        <w:rPr>
          <w:rFonts w:asciiTheme="minorHAnsi" w:hAnsiTheme="minorHAnsi" w:cs="Tahoma"/>
          <w:b/>
          <w:bCs/>
          <w:szCs w:val="24"/>
        </w:rPr>
        <w:t xml:space="preserve"> </w:t>
      </w:r>
      <w:r w:rsidR="00C751E7" w:rsidRPr="00B41EC9">
        <w:rPr>
          <w:rFonts w:asciiTheme="minorHAnsi" w:hAnsiTheme="minorHAnsi" w:cs="Tahoma"/>
          <w:b/>
          <w:szCs w:val="24"/>
          <w:highlight w:val="yellow"/>
        </w:rPr>
        <w:t>XXX</w:t>
      </w:r>
      <w:r w:rsidR="00C751E7" w:rsidRPr="00390493">
        <w:rPr>
          <w:rFonts w:asciiTheme="minorHAnsi" w:hAnsiTheme="minorHAnsi" w:cs="Tahoma"/>
          <w:b/>
          <w:szCs w:val="24"/>
        </w:rPr>
        <w:t xml:space="preserve"> Kč bez DPH</w:t>
      </w:r>
      <w:r>
        <w:rPr>
          <w:rFonts w:asciiTheme="minorHAnsi" w:hAnsiTheme="minorHAnsi" w:cs="Tahoma"/>
          <w:b/>
          <w:szCs w:val="24"/>
        </w:rPr>
        <w:t>, DPH 1</w:t>
      </w:r>
      <w:r w:rsidR="00C27379">
        <w:rPr>
          <w:rFonts w:asciiTheme="minorHAnsi" w:hAnsiTheme="minorHAnsi" w:cs="Tahoma"/>
          <w:b/>
          <w:szCs w:val="24"/>
        </w:rPr>
        <w:t>2</w:t>
      </w:r>
      <w:r>
        <w:rPr>
          <w:rFonts w:asciiTheme="minorHAnsi" w:hAnsiTheme="minorHAnsi" w:cs="Tahoma"/>
          <w:b/>
          <w:szCs w:val="24"/>
        </w:rPr>
        <w:t xml:space="preserve"> %</w:t>
      </w:r>
    </w:p>
    <w:p w:rsidR="00B9047C" w:rsidRPr="00B25656" w:rsidRDefault="00B25656" w:rsidP="00B25656">
      <w:pPr>
        <w:widowControl w:val="0"/>
        <w:autoSpaceDE w:val="0"/>
        <w:autoSpaceDN w:val="0"/>
        <w:adjustRightInd w:val="0"/>
        <w:spacing w:after="120"/>
        <w:ind w:firstLine="360"/>
        <w:jc w:val="both"/>
        <w:rPr>
          <w:rFonts w:asciiTheme="minorHAnsi" w:hAnsiTheme="minorHAnsi" w:cs="Tahoma"/>
          <w:b/>
          <w:sz w:val="24"/>
          <w:szCs w:val="24"/>
        </w:rPr>
      </w:pPr>
      <w:r w:rsidRPr="00B25656">
        <w:rPr>
          <w:rFonts w:asciiTheme="minorHAnsi" w:hAnsiTheme="minorHAnsi" w:cs="Tahoma"/>
          <w:sz w:val="24"/>
          <w:szCs w:val="24"/>
        </w:rPr>
        <w:t>Celkem:</w:t>
      </w:r>
      <w:r w:rsidRPr="00B25656">
        <w:rPr>
          <w:rFonts w:asciiTheme="minorHAnsi" w:hAnsiTheme="minorHAnsi" w:cs="Tahoma"/>
          <w:b/>
          <w:sz w:val="24"/>
          <w:szCs w:val="24"/>
        </w:rPr>
        <w:t xml:space="preserve">  </w:t>
      </w:r>
      <w:r w:rsidRPr="00B25656">
        <w:rPr>
          <w:rFonts w:asciiTheme="minorHAnsi" w:hAnsiTheme="minorHAnsi" w:cs="Tahoma"/>
          <w:b/>
          <w:sz w:val="24"/>
          <w:szCs w:val="24"/>
          <w:highlight w:val="yellow"/>
        </w:rPr>
        <w:t>XXX</w:t>
      </w:r>
      <w:r w:rsidRPr="00B25656">
        <w:rPr>
          <w:rFonts w:asciiTheme="minorHAnsi" w:hAnsiTheme="minorHAnsi" w:cs="Tahoma"/>
          <w:b/>
          <w:sz w:val="24"/>
          <w:szCs w:val="24"/>
        </w:rPr>
        <w:t xml:space="preserve"> Kč bez DPH, DPH 1</w:t>
      </w:r>
      <w:r w:rsidR="00C27379">
        <w:rPr>
          <w:rFonts w:asciiTheme="minorHAnsi" w:hAnsiTheme="minorHAnsi" w:cs="Tahoma"/>
          <w:b/>
          <w:sz w:val="24"/>
          <w:szCs w:val="24"/>
        </w:rPr>
        <w:t>2</w:t>
      </w:r>
      <w:r w:rsidRPr="00B25656">
        <w:rPr>
          <w:rFonts w:asciiTheme="minorHAnsi" w:hAnsiTheme="minorHAnsi" w:cs="Tahoma"/>
          <w:b/>
          <w:sz w:val="24"/>
          <w:szCs w:val="24"/>
        </w:rPr>
        <w:t xml:space="preserve"> %, </w:t>
      </w:r>
      <w:r w:rsidRPr="00B25656">
        <w:rPr>
          <w:rFonts w:asciiTheme="minorHAnsi" w:hAnsiTheme="minorHAnsi" w:cs="Tahoma"/>
          <w:b/>
          <w:sz w:val="24"/>
          <w:szCs w:val="24"/>
          <w:highlight w:val="yellow"/>
        </w:rPr>
        <w:t>XXX</w:t>
      </w:r>
      <w:r w:rsidRPr="00B25656">
        <w:rPr>
          <w:rFonts w:asciiTheme="minorHAnsi" w:hAnsiTheme="minorHAnsi" w:cs="Tahoma"/>
          <w:b/>
          <w:sz w:val="24"/>
          <w:szCs w:val="24"/>
        </w:rPr>
        <w:t xml:space="preserve"> Kč vč. DPH</w:t>
      </w:r>
    </w:p>
    <w:p w:rsidR="00B9047C" w:rsidRPr="00B93A68" w:rsidRDefault="00B9047C" w:rsidP="00B9047C">
      <w:pPr>
        <w:pStyle w:val="Bezmezer"/>
        <w:ind w:left="360"/>
        <w:rPr>
          <w:rFonts w:asciiTheme="minorHAnsi" w:hAnsiTheme="minorHAnsi" w:cs="Tahoma"/>
          <w:szCs w:val="24"/>
        </w:rPr>
      </w:pPr>
      <w:r w:rsidRPr="00B93A68">
        <w:rPr>
          <w:rFonts w:asciiTheme="minorHAnsi" w:hAnsiTheme="minorHAnsi" w:cs="Tahoma"/>
          <w:bCs/>
          <w:szCs w:val="24"/>
        </w:rPr>
        <w:t>Přílohou č. 1 této smlouvy je položkový rozpočet. K</w:t>
      </w:r>
      <w:r w:rsidRPr="00B93A68">
        <w:rPr>
          <w:rFonts w:asciiTheme="minorHAnsi" w:hAnsiTheme="minorHAnsi" w:cs="Tahoma"/>
          <w:szCs w:val="24"/>
        </w:rPr>
        <w:t xml:space="preserve"> účtování smluvní ceny zhotovitel zásadně použije jednotkové ceny a výměry dle této přílohy.</w:t>
      </w:r>
    </w:p>
    <w:p w:rsidR="00B9047C" w:rsidRPr="00B93A68" w:rsidRDefault="00B9047C" w:rsidP="00B9047C">
      <w:pPr>
        <w:pStyle w:val="Bezmezer"/>
        <w:rPr>
          <w:rFonts w:asciiTheme="minorHAnsi" w:hAnsiTheme="minorHAnsi" w:cs="Tahoma"/>
          <w:szCs w:val="24"/>
        </w:rPr>
      </w:pPr>
    </w:p>
    <w:p w:rsidR="00B9047C" w:rsidRPr="00B93A68" w:rsidRDefault="00B9047C" w:rsidP="00B9047C">
      <w:pPr>
        <w:pStyle w:val="Bezmezer"/>
        <w:numPr>
          <w:ilvl w:val="0"/>
          <w:numId w:val="5"/>
        </w:numPr>
        <w:rPr>
          <w:rFonts w:asciiTheme="minorHAnsi" w:hAnsiTheme="minorHAnsi" w:cs="Tahoma"/>
          <w:szCs w:val="24"/>
        </w:rPr>
      </w:pPr>
      <w:r w:rsidRPr="00B93A68">
        <w:rPr>
          <w:rFonts w:asciiTheme="minorHAnsi" w:hAnsiTheme="minorHAnsi" w:cs="Tahoma"/>
          <w:szCs w:val="24"/>
        </w:rPr>
        <w:t>Při plnění této smlouvy se uplatní režim přenesení daňové povinnosti u stavebních prací podle § 92e zákona č. 235/2004 Sb., o dani z přidané hodnoty.</w:t>
      </w:r>
    </w:p>
    <w:p w:rsidR="00B9047C" w:rsidRPr="00B93A68" w:rsidRDefault="00B9047C" w:rsidP="00B9047C">
      <w:pPr>
        <w:pStyle w:val="Bezmezer"/>
        <w:rPr>
          <w:rFonts w:asciiTheme="minorHAnsi" w:hAnsiTheme="minorHAnsi" w:cs="Tahoma"/>
          <w:szCs w:val="24"/>
        </w:rPr>
      </w:pPr>
    </w:p>
    <w:p w:rsidR="00B9047C" w:rsidRPr="00B93A68" w:rsidRDefault="00B9047C" w:rsidP="00B9047C">
      <w:pPr>
        <w:pStyle w:val="Bezmezer"/>
        <w:numPr>
          <w:ilvl w:val="0"/>
          <w:numId w:val="5"/>
        </w:numPr>
        <w:rPr>
          <w:rFonts w:asciiTheme="minorHAnsi" w:hAnsiTheme="minorHAnsi" w:cs="Tahoma"/>
          <w:szCs w:val="24"/>
        </w:rPr>
      </w:pPr>
      <w:r w:rsidRPr="00B93A68">
        <w:rPr>
          <w:rFonts w:asciiTheme="minorHAnsi" w:hAnsiTheme="minorHAnsi" w:cs="Tahoma"/>
          <w:szCs w:val="24"/>
        </w:rPr>
        <w:t>Právo na zaplacení celé ceny za dílo vzniká zásadně provedením díla a jeho protokolárním předáním.</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Cena za dílo je cenou pevnou na základě předchozí cenové nabídky zhotovitele a je platná po celou dobu trvání této smlouvy bez ohledu na vývoj inflace a jiné skutečnosti promítající se do ceny výrobků či služeb na trhu. Cena za dílo obsahuje veškeré náklady 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Vyskytne-li se při provádění díla potřeba provedení dodatečných a nových prací nebo neprovedení prací, které lze na základě této smlouvy označit za vícepráce nebo méně 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 xml:space="preserve">Vícepráce jsou jakékoliv práce nebo dodávky, které nebyly smluvní stranám před uzavřením této smlouvy známy, a nutnost jejich provedení vznikne v důsledku okolností, které smluvní strany jednající s náležitou péčí nemohly před podpisem této smlouvy </w:t>
      </w:r>
      <w:r w:rsidRPr="00B93A68">
        <w:rPr>
          <w:rFonts w:asciiTheme="minorHAnsi" w:hAnsiTheme="minorHAnsi" w:cs="Tahoma"/>
          <w:szCs w:val="24"/>
        </w:rPr>
        <w:lastRenderedPageBreak/>
        <w:t>předvídat (dodatečné práce), nebo obdobné stavební práce, jejichž provedení bude nezbytné k řádné funkci díla a k jeho dokončení a objednatel si jejich provedení u zhotovitele vyžádá (nové práce).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Méně práce jsou jakékoliv práce nebo dodávky, které jsou součástí nabídkových rozpočtů v přílohách této smlouvy nebo jejichž provedení je obvyklé vzhledem k povaze prováděného díla, ale jejichž provedení není třeba k řádné funkci díla nebo jeho dokončení, aniž by tím dílo ztratilo svou jakost nebo kvalitu.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Vícepráce budou oceněny takto: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5"/>
        </w:numPr>
        <w:rPr>
          <w:rFonts w:asciiTheme="minorHAnsi" w:hAnsiTheme="minorHAnsi" w:cs="Tahoma"/>
          <w:szCs w:val="24"/>
        </w:rPr>
      </w:pPr>
      <w:r w:rsidRPr="00B93A68">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v cenách v místě a čase obvyklých, nejvýše však v cenách 90 % Cenové soustavy ÚRS PRAHA, a. s., Pražská 1279/18, 102 00 Praha-Hostivař, pro to období, ve kterém mají být vícepráce realizovány.</w:t>
      </w:r>
    </w:p>
    <w:p w:rsidR="0042324C" w:rsidRPr="00B93A68" w:rsidRDefault="0042324C" w:rsidP="00FE3DFF">
      <w:pPr>
        <w:pStyle w:val="Bezmezer"/>
        <w:ind w:left="1080"/>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proofErr w:type="spellStart"/>
      <w:r w:rsidRPr="00B93A68">
        <w:rPr>
          <w:rFonts w:asciiTheme="minorHAnsi" w:hAnsiTheme="minorHAnsi" w:cs="Tahoma"/>
          <w:szCs w:val="24"/>
        </w:rPr>
        <w:t>Méněpráce</w:t>
      </w:r>
      <w:proofErr w:type="spellEnd"/>
      <w:r w:rsidRPr="00B93A68">
        <w:rPr>
          <w:rFonts w:asciiTheme="minorHAnsi" w:hAnsiTheme="minorHAnsi" w:cs="Tahoma"/>
          <w:szCs w:val="24"/>
        </w:rPr>
        <w:t xml:space="preserve"> budou oceněny takto: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5"/>
        </w:numPr>
        <w:rPr>
          <w:rFonts w:asciiTheme="minorHAnsi" w:hAnsiTheme="minorHAnsi" w:cs="Tahoma"/>
          <w:szCs w:val="24"/>
        </w:rPr>
      </w:pPr>
      <w:r w:rsidRPr="00B93A68">
        <w:rPr>
          <w:rFonts w:asciiTheme="minorHAnsi" w:hAnsiTheme="minorHAnsi" w:cs="Tahoma"/>
          <w:szCs w:val="24"/>
        </w:rPr>
        <w:t>na základě písemného soupisu méně prací, odsouhlaseného oběma smluvními stranami, doplní zhotovitel jednotkové ceny ve výši jednotkových cen podle položkového ocenění díla,</w:t>
      </w:r>
    </w:p>
    <w:p w:rsidR="0042324C" w:rsidRPr="00B93A68" w:rsidRDefault="0042324C" w:rsidP="00FE3DFF">
      <w:pPr>
        <w:pStyle w:val="Bezmezer"/>
        <w:numPr>
          <w:ilvl w:val="1"/>
          <w:numId w:val="5"/>
        </w:numPr>
        <w:rPr>
          <w:rFonts w:asciiTheme="minorHAnsi" w:hAnsiTheme="minorHAnsi" w:cs="Tahoma"/>
          <w:szCs w:val="24"/>
        </w:rPr>
      </w:pPr>
      <w:r w:rsidRPr="00B93A68">
        <w:rPr>
          <w:rFonts w:asciiTheme="minorHAnsi" w:hAnsiTheme="minorHAnsi" w:cs="Tahoma"/>
          <w:szCs w:val="24"/>
        </w:rPr>
        <w:t>vynásobením jednotkových cen a množství neprovedených měrných jednotek bude stanovena cena méně prací.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Zhotoviteli nebudou poskytovány zálohy.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 xml:space="preserve">Faktury budou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w:t>
      </w:r>
    </w:p>
    <w:p w:rsidR="0042324C" w:rsidRPr="00B93A68" w:rsidRDefault="0042324C" w:rsidP="00E5472F">
      <w:pPr>
        <w:pStyle w:val="Bezmezer"/>
        <w:ind w:left="360"/>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 xml:space="preserve">Splatnost částky uvedené ve faktuře činí patnáct (15) dnů ode dne prokazatelného </w:t>
      </w:r>
      <w:r w:rsidRPr="00B93A68">
        <w:rPr>
          <w:rFonts w:asciiTheme="minorHAnsi" w:hAnsiTheme="minorHAnsi" w:cs="Tahoma"/>
          <w:szCs w:val="24"/>
        </w:rPr>
        <w:lastRenderedPageBreak/>
        <w:t>doručení originálu faktury objednateli. Objednatel není vázán zhotovitelem chybně stanoveným datem splatnosti na faktuře. K faktuře obsahující práce nebo dodávky nebo jejich cenu neodsouhlasené objednatelem se nepřihlíží a objednatel není povinen v ní fakturovanou částku uhradit.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 případě, že účetní doklad nebude obsahovat požadované náležitosti, je objednatel oprávněn jej vrátit zpět k doplnění. Lhůta splatnosti počne běžet znovu od doručení řádně opraveného dokladu.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color w:val="000000"/>
          <w:szCs w:val="24"/>
        </w:rPr>
      </w:pPr>
      <w:r w:rsidRPr="00B93A68">
        <w:rPr>
          <w:rFonts w:asciiTheme="minorHAnsi" w:hAnsiTheme="minorHAnsi" w:cs="Tahoma"/>
          <w:color w:val="000000"/>
          <w:szCs w:val="24"/>
        </w:rPr>
        <w:t>V případě, že splatnost faktur připadne na den pracovního klidu nebo volna, jsou splatné následující pracovní den.</w:t>
      </w:r>
    </w:p>
    <w:p w:rsidR="0042324C" w:rsidRPr="00B93A68" w:rsidRDefault="0042324C" w:rsidP="00FE3DFF">
      <w:pPr>
        <w:pStyle w:val="Bezmezer"/>
        <w:rPr>
          <w:rFonts w:asciiTheme="minorHAnsi" w:hAnsiTheme="minorHAnsi" w:cs="Tahoma"/>
          <w:color w:val="000000"/>
          <w:szCs w:val="24"/>
        </w:rPr>
      </w:pP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VI. Odpovědnost zhotovitele</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Zhotovitel se zavazuje provést dílo vlastním nákladem, na vlastní nebezpečí a v souladu 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bude při provádění díla postupovat s odbornou péčí a neohrozí bezpečnost 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díla.</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občanského zákoníku.</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Zhotovitel zajistí ochranu objednatele proti jakýmkoliv závazkům, škodám, nárokům, poplatkům, pokutám a výdajům jakéhokoliv druhu, které vyplývají nebo jsou výsledkem </w:t>
      </w:r>
      <w:r w:rsidRPr="00B93A68">
        <w:rPr>
          <w:rFonts w:asciiTheme="minorHAnsi" w:hAnsiTheme="minorHAnsi" w:cs="Tahoma"/>
          <w:sz w:val="24"/>
          <w:szCs w:val="24"/>
          <w:lang w:eastAsia="cs-CZ"/>
        </w:rPr>
        <w:lastRenderedPageBreak/>
        <w:t>porušení právních předpisů nebo technických, popř. jiných norem zhotovitelem. Nesplní-li zhotovitel tuto povinnost, zavazuje se objednateli nahradit škodu, která takovým porušením objednateli vznikne.</w:t>
      </w:r>
    </w:p>
    <w:p w:rsidR="00276593" w:rsidRDefault="00276593">
      <w:pPr>
        <w:spacing w:after="0" w:line="240" w:lineRule="auto"/>
        <w:rPr>
          <w:rFonts w:asciiTheme="minorHAnsi" w:eastAsia="Times New Roman" w:hAnsiTheme="minorHAnsi" w:cs="Tahoma"/>
          <w:b/>
          <w:sz w:val="24"/>
          <w:szCs w:val="24"/>
          <w:lang w:eastAsia="cs-CZ"/>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VII. Předání a převzetí díla</w:t>
      </w:r>
    </w:p>
    <w:p w:rsidR="0042324C" w:rsidRPr="00B93A68" w:rsidRDefault="0042324C" w:rsidP="00FE3DFF">
      <w:pPr>
        <w:pStyle w:val="Bezmezer"/>
        <w:jc w:val="cent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 xml:space="preserve">Zhotovitel je povinen písemně oznámit objednateli nejpozději </w:t>
      </w:r>
      <w:r w:rsidR="00B93A68" w:rsidRPr="00B93A68">
        <w:rPr>
          <w:rFonts w:asciiTheme="minorHAnsi" w:hAnsiTheme="minorHAnsi" w:cs="Tahoma"/>
          <w:szCs w:val="24"/>
        </w:rPr>
        <w:t>tři</w:t>
      </w:r>
      <w:r w:rsidRPr="00B93A68">
        <w:rPr>
          <w:rFonts w:asciiTheme="minorHAnsi" w:hAnsiTheme="minorHAnsi" w:cs="Tahoma"/>
          <w:szCs w:val="24"/>
        </w:rPr>
        <w:t xml:space="preserve"> (</w:t>
      </w:r>
      <w:r w:rsidR="00B93A68" w:rsidRPr="00B93A68">
        <w:rPr>
          <w:rFonts w:asciiTheme="minorHAnsi" w:hAnsiTheme="minorHAnsi" w:cs="Tahoma"/>
          <w:szCs w:val="24"/>
        </w:rPr>
        <w:t>3</w:t>
      </w:r>
      <w:r w:rsidRPr="00B93A68">
        <w:rPr>
          <w:rFonts w:asciiTheme="minorHAnsi" w:hAnsiTheme="minorHAnsi" w:cs="Tahoma"/>
          <w:szCs w:val="24"/>
        </w:rPr>
        <w:t>) dn</w:t>
      </w:r>
      <w:r w:rsidR="00B93A68" w:rsidRPr="00B93A68">
        <w:rPr>
          <w:rFonts w:asciiTheme="minorHAnsi" w:hAnsiTheme="minorHAnsi" w:cs="Tahoma"/>
          <w:szCs w:val="24"/>
        </w:rPr>
        <w:t>y</w:t>
      </w:r>
      <w:r w:rsidRPr="00B93A68">
        <w:rPr>
          <w:rFonts w:asciiTheme="minorHAnsi" w:hAnsiTheme="minorHAnsi" w:cs="Tahoma"/>
          <w:szCs w:val="24"/>
        </w:rPr>
        <w:t xml:space="preserve"> předem, kdy bude dílo připraveno k předání.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Místem předání díla je místo, kde se dílo provádělo.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Objednatel je oprávněn přizvat k předání díla i jiné osoby, jejichž účast pokládá za nezbytnou. Zhotovitel je povinen k předání díla přizvat své subdodavatele, bylo-li jich užito.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Z průběhu předávacího řízení pořídí objednatel protokol (zápis).</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Povinným obsahem protokolu jsou: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údaje o zhotoviteli, subdodavatelích a objednateli</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popis díla, které je předmětem předání</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dohoda o způsobu a termínu vyklizení staveniště</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termín, od kterého počíná běžet záruční doba</w:t>
      </w:r>
    </w:p>
    <w:p w:rsidR="0042324C" w:rsidRPr="00B93A68" w:rsidRDefault="0042324C" w:rsidP="00FE3DFF">
      <w:pPr>
        <w:pStyle w:val="Bezmezer"/>
        <w:numPr>
          <w:ilvl w:val="1"/>
          <w:numId w:val="8"/>
        </w:numPr>
        <w:rPr>
          <w:rFonts w:asciiTheme="minorHAnsi" w:hAnsiTheme="minorHAnsi" w:cs="Tahoma"/>
          <w:snapToGrid w:val="0"/>
          <w:szCs w:val="24"/>
        </w:rPr>
      </w:pPr>
      <w:r w:rsidRPr="00B93A68">
        <w:rPr>
          <w:rFonts w:asciiTheme="minorHAnsi" w:hAnsiTheme="minorHAnsi" w:cs="Tahoma"/>
          <w:szCs w:val="24"/>
        </w:rPr>
        <w:t xml:space="preserve">prohlášení objednatele, zda dílo přejímá nebo nepřejímá </w:t>
      </w:r>
    </w:p>
    <w:p w:rsidR="0042324C" w:rsidRPr="00B93A68" w:rsidRDefault="0042324C" w:rsidP="00FE3DFF">
      <w:pPr>
        <w:pStyle w:val="Bezmezer"/>
        <w:rPr>
          <w:rFonts w:asciiTheme="minorHAnsi" w:hAnsiTheme="minorHAnsi" w:cs="Tahoma"/>
          <w:snapToGrid w:val="0"/>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napToGrid w:val="0"/>
          <w:szCs w:val="24"/>
        </w:rPr>
        <w:t>Obsahuje-li dílo, které je předmětem předání, vady</w:t>
      </w:r>
      <w:r w:rsidRPr="00B93A68">
        <w:rPr>
          <w:rFonts w:asciiTheme="minorHAnsi" w:hAnsiTheme="minorHAnsi" w:cs="Tahoma"/>
          <w:szCs w:val="24"/>
        </w:rPr>
        <w:t>, musí protokol obsahovat také:</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 xml:space="preserve">soupis zjištěných vad </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dohodu o způsobu a termínech jejich odstranění, popřípadě o jiném způsobu narovnání</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dohodu o zpřístupnění díla nebo jeho částí zhotoviteli za účelem odstranění vad</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V případě, že objednatel odmítá dílo převzít, uvede v protokolu o předání díla i důvody, pro které odmítá dílo převzít.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Zhotovitel je povinen připravit a doložit u předávacího řízení fotodokumentaci provádění díla, stavební deník a deník víceprací. Nedoloží-li zhotovitel požadované doklady, nepovažuje se dílo za dokončené a způsobilé předání.</w:t>
      </w:r>
    </w:p>
    <w:p w:rsidR="0042324C" w:rsidRPr="00B93A68" w:rsidRDefault="0042324C" w:rsidP="00FE3DFF">
      <w:pPr>
        <w:pStyle w:val="Bezmezer"/>
        <w:rPr>
          <w:rFonts w:asciiTheme="minorHAnsi" w:hAnsiTheme="minorHAnsi" w:cs="Tahoma"/>
          <w:szCs w:val="24"/>
        </w:rPr>
      </w:pPr>
    </w:p>
    <w:p w:rsidR="0042324C" w:rsidRPr="00955051"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 xml:space="preserve">Nejpozději do </w:t>
      </w:r>
      <w:r w:rsidR="00B93A68" w:rsidRPr="00B93A68">
        <w:rPr>
          <w:rFonts w:asciiTheme="minorHAnsi" w:hAnsiTheme="minorHAnsi" w:cs="Tahoma"/>
          <w:szCs w:val="24"/>
        </w:rPr>
        <w:t>3 dnů po kompletním dokončení díla</w:t>
      </w:r>
      <w:r w:rsidRPr="00B93A68">
        <w:rPr>
          <w:rFonts w:asciiTheme="minorHAnsi" w:hAnsiTheme="minorHAnsi" w:cs="Tahoma"/>
          <w:color w:val="FF0000"/>
          <w:szCs w:val="24"/>
        </w:rPr>
        <w:t xml:space="preserve"> </w:t>
      </w:r>
      <w:r w:rsidRPr="00B93A68">
        <w:rPr>
          <w:rFonts w:asciiTheme="minorHAnsi" w:hAnsiTheme="minorHAnsi" w:cs="Tahoma"/>
          <w:szCs w:val="24"/>
        </w:rPr>
        <w:t>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w:t>
      </w:r>
    </w:p>
    <w:p w:rsidR="0042324C" w:rsidRPr="00B93A68" w:rsidRDefault="0042324C" w:rsidP="00FE3DFF">
      <w:pPr>
        <w:pStyle w:val="Bezmezer"/>
        <w:rPr>
          <w:rFonts w:asciiTheme="minorHAnsi" w:hAnsiTheme="minorHAnsi" w:cs="Tahoma"/>
          <w:b/>
          <w:szCs w:val="24"/>
        </w:rPr>
      </w:pPr>
    </w:p>
    <w:p w:rsidR="0042324C" w:rsidRPr="00B93A68" w:rsidRDefault="00B93A68" w:rsidP="00FE3DFF">
      <w:pPr>
        <w:pStyle w:val="Bezmezer"/>
        <w:jc w:val="center"/>
        <w:rPr>
          <w:rFonts w:asciiTheme="minorHAnsi" w:hAnsiTheme="minorHAnsi" w:cs="Tahoma"/>
          <w:b/>
          <w:szCs w:val="24"/>
        </w:rPr>
      </w:pPr>
      <w:r w:rsidRPr="00B93A68">
        <w:rPr>
          <w:rFonts w:asciiTheme="minorHAnsi" w:hAnsiTheme="minorHAnsi" w:cs="Tahoma"/>
          <w:b/>
          <w:szCs w:val="24"/>
        </w:rPr>
        <w:t>VIII</w:t>
      </w:r>
      <w:r w:rsidR="0042324C" w:rsidRPr="00B93A68">
        <w:rPr>
          <w:rFonts w:asciiTheme="minorHAnsi" w:hAnsiTheme="minorHAnsi" w:cs="Tahoma"/>
          <w:b/>
          <w:szCs w:val="24"/>
        </w:rPr>
        <w:t>. Odpovědnost za vady, záruka za jakost</w:t>
      </w:r>
    </w:p>
    <w:p w:rsidR="0042324C" w:rsidRPr="00B93A68" w:rsidRDefault="0042324C" w:rsidP="00FE3DFF">
      <w:pPr>
        <w:pStyle w:val="Bezmezer"/>
        <w:jc w:val="cent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Provedené dílo má vady, jestliže neodpovídá výsledku určenému ve smlouvě, účelu jeho využití, případně nemá vlastnosti výslovně stanovené touto smlouvou nebo obecně závaznými předpisy a technickými normami. Zhotovitel odpovídá za vady faktické i právní, zjevné i skryté, které má dílo v době přechodu nebezpečí škody na objednatele a dále za ty, které se na díle vyskytnou v záruční době.</w:t>
      </w:r>
    </w:p>
    <w:p w:rsidR="0042324C" w:rsidRPr="00B93A68" w:rsidRDefault="0042324C" w:rsidP="00FE3DFF">
      <w:pPr>
        <w:pStyle w:val="Bezmezer"/>
        <w:rPr>
          <w:rFonts w:asciiTheme="minorHAnsi" w:hAnsiTheme="minorHAnsi" w:cs="Tahoma"/>
          <w:szCs w:val="24"/>
        </w:rPr>
      </w:pPr>
    </w:p>
    <w:p w:rsidR="00941771" w:rsidRDefault="0042324C" w:rsidP="00B92CC1">
      <w:pPr>
        <w:pStyle w:val="Bezmezer"/>
        <w:numPr>
          <w:ilvl w:val="0"/>
          <w:numId w:val="9"/>
        </w:numPr>
        <w:spacing w:after="120"/>
        <w:rPr>
          <w:rFonts w:asciiTheme="minorHAnsi" w:hAnsiTheme="minorHAnsi" w:cs="Tahoma"/>
          <w:szCs w:val="24"/>
        </w:rPr>
      </w:pPr>
      <w:r w:rsidRPr="00941771">
        <w:rPr>
          <w:rFonts w:asciiTheme="minorHAnsi" w:hAnsiTheme="minorHAnsi" w:cs="Tahoma"/>
          <w:szCs w:val="24"/>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w:t>
      </w:r>
      <w:r w:rsidR="0014072D" w:rsidRPr="00941771">
        <w:rPr>
          <w:rFonts w:asciiTheme="minorHAnsi" w:hAnsiTheme="minorHAnsi" w:cs="Tahoma"/>
          <w:szCs w:val="24"/>
        </w:rPr>
        <w:t>et dnem převzetí díla bez v</w:t>
      </w:r>
      <w:r w:rsidR="00F85882">
        <w:rPr>
          <w:rFonts w:asciiTheme="minorHAnsi" w:hAnsiTheme="minorHAnsi" w:cs="Tahoma"/>
          <w:szCs w:val="24"/>
        </w:rPr>
        <w:t>ad a nedodělků a je následující:</w:t>
      </w:r>
    </w:p>
    <w:p w:rsidR="0003661B" w:rsidRDefault="00614A4C" w:rsidP="0003661B">
      <w:pPr>
        <w:pStyle w:val="Bezmezer"/>
        <w:ind w:left="360"/>
        <w:rPr>
          <w:rFonts w:asciiTheme="minorHAnsi" w:hAnsiTheme="minorHAnsi" w:cs="Tahoma"/>
          <w:b/>
          <w:szCs w:val="24"/>
        </w:rPr>
      </w:pPr>
      <w:r>
        <w:rPr>
          <w:rFonts w:asciiTheme="minorHAnsi" w:hAnsiTheme="minorHAnsi" w:cs="Tahoma"/>
          <w:b/>
          <w:szCs w:val="24"/>
        </w:rPr>
        <w:t>10 let záruka</w:t>
      </w:r>
      <w:r w:rsidR="0003661B">
        <w:rPr>
          <w:rFonts w:asciiTheme="minorHAnsi" w:hAnsiTheme="minorHAnsi" w:cs="Tahoma"/>
          <w:b/>
          <w:szCs w:val="24"/>
        </w:rPr>
        <w:t xml:space="preserve"> na veškeré stavební a</w:t>
      </w:r>
      <w:r w:rsidR="0003661B" w:rsidRPr="00390493">
        <w:rPr>
          <w:rFonts w:asciiTheme="minorHAnsi" w:hAnsiTheme="minorHAnsi" w:cs="Tahoma"/>
          <w:b/>
          <w:szCs w:val="24"/>
        </w:rPr>
        <w:t xml:space="preserve"> montážní práce</w:t>
      </w:r>
      <w:r w:rsidR="0003661B">
        <w:rPr>
          <w:rFonts w:asciiTheme="minorHAnsi" w:hAnsiTheme="minorHAnsi" w:cs="Tahoma"/>
          <w:b/>
          <w:szCs w:val="24"/>
        </w:rPr>
        <w:t xml:space="preserve"> a střešní okna mimo střešní krytinu</w:t>
      </w:r>
    </w:p>
    <w:p w:rsidR="0003661B" w:rsidRDefault="0003661B" w:rsidP="0003661B">
      <w:pPr>
        <w:pStyle w:val="Bezmezer"/>
        <w:ind w:left="360" w:right="-57"/>
        <w:rPr>
          <w:rFonts w:asciiTheme="minorHAnsi" w:hAnsiTheme="minorHAnsi" w:cs="Tahoma"/>
          <w:b/>
          <w:szCs w:val="24"/>
        </w:rPr>
      </w:pPr>
      <w:r>
        <w:rPr>
          <w:rFonts w:asciiTheme="minorHAnsi" w:hAnsiTheme="minorHAnsi" w:cs="Tahoma"/>
          <w:b/>
          <w:szCs w:val="24"/>
        </w:rPr>
        <w:t>15 let záruka na funkční vlastnosti, barevnou stálost a výrobní bezvadnost střešní krytiny</w:t>
      </w:r>
    </w:p>
    <w:p w:rsidR="0003661B" w:rsidRPr="0003661B" w:rsidRDefault="0003661B" w:rsidP="0003661B">
      <w:pPr>
        <w:pStyle w:val="Bezmezer"/>
        <w:spacing w:after="120"/>
        <w:ind w:left="360" w:right="-57"/>
        <w:rPr>
          <w:rFonts w:asciiTheme="minorHAnsi" w:hAnsiTheme="minorHAnsi" w:cs="Tahoma"/>
          <w:b/>
          <w:szCs w:val="24"/>
        </w:rPr>
      </w:pPr>
      <w:r>
        <w:rPr>
          <w:rFonts w:asciiTheme="minorHAnsi" w:hAnsiTheme="minorHAnsi" w:cs="Tahoma"/>
          <w:b/>
          <w:szCs w:val="24"/>
        </w:rPr>
        <w:t xml:space="preserve">30 let záruka na hydroizolační těsnost střešní krytiny </w:t>
      </w: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 xml:space="preserve">Objednatel oznámí zhotoviteli vadu bez zbytečného odkladu po jejím zjištění datovou zprávou do datové schránky (reklamace). V reklamaci musí být vada popsána. </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V případě, že objednatel nesdělí při reklamaci v rámci zákonné doby odpovědnosti zhotovitele za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 xml:space="preserve">Neodstraní-li zhotovitel vady díla v dohodnuté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w:t>
      </w:r>
      <w:r w:rsidR="00B93A68" w:rsidRPr="00B93A68">
        <w:rPr>
          <w:rFonts w:asciiTheme="minorHAnsi" w:hAnsiTheme="minorHAnsi" w:cs="Tahoma"/>
          <w:szCs w:val="24"/>
        </w:rPr>
        <w:t>patnácti</w:t>
      </w:r>
      <w:r w:rsidRPr="00B93A68">
        <w:rPr>
          <w:rFonts w:asciiTheme="minorHAnsi" w:hAnsiTheme="minorHAnsi" w:cs="Tahoma"/>
          <w:szCs w:val="24"/>
        </w:rPr>
        <w:t xml:space="preserve"> (</w:t>
      </w:r>
      <w:r w:rsidR="00B93A68" w:rsidRPr="00B93A68">
        <w:rPr>
          <w:rFonts w:asciiTheme="minorHAnsi" w:hAnsiTheme="minorHAnsi" w:cs="Tahoma"/>
          <w:szCs w:val="24"/>
        </w:rPr>
        <w:t>15</w:t>
      </w:r>
      <w:r w:rsidRPr="00B93A68">
        <w:rPr>
          <w:rFonts w:asciiTheme="minorHAnsi" w:hAnsiTheme="minorHAnsi" w:cs="Tahoma"/>
          <w:szCs w:val="24"/>
        </w:rPr>
        <w:t>) dnů po obdržení vyúčtování nákladů objednatele.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 odpovědnosti za vady obdobně.</w:t>
      </w:r>
    </w:p>
    <w:p w:rsidR="0042324C" w:rsidRPr="00B93A68" w:rsidRDefault="0042324C" w:rsidP="00FE3DFF">
      <w:pPr>
        <w:pStyle w:val="Bezmezer"/>
        <w:rPr>
          <w:rFonts w:asciiTheme="minorHAnsi" w:hAnsiTheme="minorHAnsi" w:cs="Tahoma"/>
          <w:szCs w:val="24"/>
        </w:rPr>
      </w:pPr>
    </w:p>
    <w:p w:rsidR="00B93A68" w:rsidRPr="00B93A68" w:rsidRDefault="00B93A68" w:rsidP="00B93A68">
      <w:pPr>
        <w:pStyle w:val="Bezmezer"/>
        <w:jc w:val="center"/>
        <w:rPr>
          <w:rFonts w:asciiTheme="minorHAnsi" w:hAnsiTheme="minorHAnsi" w:cs="Tahoma"/>
          <w:b/>
          <w:szCs w:val="24"/>
        </w:rPr>
      </w:pPr>
      <w:r w:rsidRPr="00B93A68">
        <w:rPr>
          <w:rFonts w:asciiTheme="minorHAnsi" w:hAnsiTheme="minorHAnsi" w:cs="Tahoma"/>
          <w:b/>
          <w:szCs w:val="24"/>
        </w:rPr>
        <w:t>IX. Jistota</w:t>
      </w:r>
    </w:p>
    <w:p w:rsidR="00B93A68" w:rsidRPr="00B93A68" w:rsidRDefault="00B93A68" w:rsidP="00B93A68">
      <w:pPr>
        <w:pStyle w:val="Bezmezer"/>
        <w:rPr>
          <w:rFonts w:asciiTheme="minorHAnsi" w:hAnsiTheme="minorHAnsi" w:cs="Tahoma"/>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 xml:space="preserve">Zhotovitel se zavazuje za splnění všech závazků vyplývajících mu z této smlouvy </w:t>
      </w:r>
      <w:r w:rsidRPr="00B93A68">
        <w:rPr>
          <w:rFonts w:asciiTheme="minorHAnsi" w:hAnsiTheme="minorHAnsi" w:cs="Tahoma"/>
          <w:szCs w:val="24"/>
        </w:rPr>
        <w:lastRenderedPageBreak/>
        <w:t>poskytnout objednateli jistotu. Jistota slouží k zajištění jakýchkoliv pohledávek a nároků objednatele vyplývajících z nesplnění povinností zhotovitele podle této smlouvy. Jistota může být objednatelem použita zejména k financování případných oprav vad díla, které zhotovitel neodstraní ve stanovené nebo dohodnuté lhůtě, a k úhradě smluvních pokut a náhrady případné škody. Pokud objednatel v souladu se smlouvou použije jistotu, je zhotovitel povinen bez zbytečného odkladu doplnit jistotu tak, aby měl objednatel k dispozici jistotu ve výši určené touto smlouvou.</w:t>
      </w:r>
    </w:p>
    <w:p w:rsidR="00B93A68" w:rsidRPr="00B93A68" w:rsidRDefault="00B93A68" w:rsidP="00B93A68">
      <w:pPr>
        <w:pStyle w:val="Bezmezer"/>
        <w:rPr>
          <w:rFonts w:asciiTheme="minorHAnsi" w:hAnsiTheme="minorHAnsi" w:cs="Tahoma"/>
          <w:color w:val="FF0000"/>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Zhotovitel poskytn</w:t>
      </w:r>
      <w:r w:rsidR="0014072D">
        <w:rPr>
          <w:rFonts w:asciiTheme="minorHAnsi" w:hAnsiTheme="minorHAnsi" w:cs="Tahoma"/>
          <w:szCs w:val="24"/>
        </w:rPr>
        <w:t xml:space="preserve">e objednateli jistotu ve výši </w:t>
      </w:r>
      <w:r w:rsidR="005250C4" w:rsidRPr="00132E0D">
        <w:rPr>
          <w:rFonts w:asciiTheme="minorHAnsi" w:hAnsiTheme="minorHAnsi" w:cs="Tahoma"/>
          <w:szCs w:val="24"/>
        </w:rPr>
        <w:t>1</w:t>
      </w:r>
      <w:r w:rsidR="0014072D" w:rsidRPr="00132E0D">
        <w:rPr>
          <w:rFonts w:asciiTheme="minorHAnsi" w:hAnsiTheme="minorHAnsi" w:cs="Tahoma"/>
          <w:szCs w:val="24"/>
        </w:rPr>
        <w:t>50</w:t>
      </w:r>
      <w:r w:rsidRPr="00132E0D">
        <w:rPr>
          <w:rFonts w:asciiTheme="minorHAnsi" w:hAnsiTheme="minorHAnsi" w:cs="Tahoma"/>
          <w:szCs w:val="24"/>
        </w:rPr>
        <w:t xml:space="preserve">.000 </w:t>
      </w:r>
      <w:r w:rsidRPr="00B93A68">
        <w:rPr>
          <w:rFonts w:asciiTheme="minorHAnsi" w:hAnsiTheme="minorHAnsi" w:cs="Tahoma"/>
          <w:szCs w:val="24"/>
        </w:rPr>
        <w:t xml:space="preserve">Kč na účet číslo </w:t>
      </w:r>
      <w:r w:rsidRPr="00B93A68">
        <w:rPr>
          <w:rFonts w:asciiTheme="minorHAnsi" w:hAnsiTheme="minorHAnsi" w:cs="Tahoma"/>
          <w:bCs/>
          <w:szCs w:val="24"/>
          <w:u w:val="single"/>
        </w:rPr>
        <w:t>194 699 779/0300</w:t>
      </w:r>
      <w:r w:rsidRPr="00B93A68">
        <w:rPr>
          <w:rFonts w:asciiTheme="minorHAnsi" w:hAnsiTheme="minorHAnsi" w:cs="Tahoma"/>
          <w:szCs w:val="24"/>
        </w:rPr>
        <w:t xml:space="preserve">, a to dříve, než vystaví objednateli poslední fakturu za provedení díla. Do doby poskytnutí jistoty zhotovitelem není objednatel v prodlení s úhradou poslední faktury. </w:t>
      </w:r>
    </w:p>
    <w:p w:rsidR="00B93A68" w:rsidRPr="00B93A68" w:rsidRDefault="00B93A68" w:rsidP="00B93A68">
      <w:pPr>
        <w:pStyle w:val="Bezmezer"/>
        <w:rPr>
          <w:rFonts w:asciiTheme="minorHAnsi" w:hAnsiTheme="minorHAnsi" w:cs="Tahoma"/>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Po uplynutí 1 roku ode dne předání díla bez vad bude jistota (nebo adekvátní část jistoty, pokud dojde k jejímu čerpání dle odst. 1 tohoto článku) vrácena zhotoviteli.</w:t>
      </w:r>
    </w:p>
    <w:p w:rsidR="00B93A68" w:rsidRPr="00B93A68" w:rsidRDefault="00B93A68" w:rsidP="00B93A68">
      <w:pPr>
        <w:pStyle w:val="Bezmezer"/>
        <w:ind w:left="360"/>
        <w:rPr>
          <w:rFonts w:asciiTheme="minorHAnsi" w:hAnsiTheme="minorHAnsi" w:cs="Tahoma"/>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Při vrácení jistoty má zhotovitel právo na úroky z jistoty ve výši úroků z vkladu na účtu, na němž bude jistota uložena po dobu jejího trvání.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jc w:val="center"/>
        <w:rPr>
          <w:rFonts w:asciiTheme="minorHAnsi" w:hAnsiTheme="minorHAnsi" w:cs="Tahoma"/>
          <w:b/>
          <w:bCs/>
          <w:szCs w:val="24"/>
        </w:rPr>
      </w:pPr>
      <w:r w:rsidRPr="00B93A68">
        <w:rPr>
          <w:rFonts w:asciiTheme="minorHAnsi" w:hAnsiTheme="minorHAnsi" w:cs="Tahoma"/>
          <w:b/>
          <w:bCs/>
          <w:szCs w:val="24"/>
        </w:rPr>
        <w:t>X. Smluvní pokuty</w:t>
      </w:r>
    </w:p>
    <w:p w:rsidR="0042324C" w:rsidRPr="00B93A68" w:rsidRDefault="0042324C" w:rsidP="00FE3DFF">
      <w:pPr>
        <w:pStyle w:val="Bezmezer"/>
        <w:rPr>
          <w:rFonts w:asciiTheme="minorHAnsi" w:hAnsiTheme="minorHAnsi" w:cs="Tahoma"/>
          <w:b/>
          <w:bCs/>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prodlení zhotovitele s dokončením díla bez vad dle článku IV odst. 1 činí výše smluvní pokuty 0,</w:t>
      </w:r>
      <w:r w:rsidR="00B93A68">
        <w:rPr>
          <w:rFonts w:asciiTheme="minorHAnsi" w:hAnsiTheme="minorHAnsi" w:cs="Tahoma"/>
          <w:szCs w:val="24"/>
        </w:rPr>
        <w:t>1</w:t>
      </w:r>
      <w:r w:rsidRPr="00B93A68">
        <w:rPr>
          <w:rFonts w:asciiTheme="minorHAnsi" w:hAnsiTheme="minorHAnsi" w:cs="Tahoma"/>
          <w:szCs w:val="24"/>
        </w:rPr>
        <w:t> % z ceny díla bez DPH za každý i započatý den prodlení,</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prodlení zhotovitele s odstraněním vad uvedených v protokolu o předání díla v dohodnutém term</w:t>
      </w:r>
      <w:r w:rsidR="00B93A68">
        <w:rPr>
          <w:rFonts w:asciiTheme="minorHAnsi" w:hAnsiTheme="minorHAnsi" w:cs="Tahoma"/>
          <w:szCs w:val="24"/>
        </w:rPr>
        <w:t>ínu činí výše smluvní pokuty 0,1</w:t>
      </w:r>
      <w:r w:rsidRPr="00B93A68">
        <w:rPr>
          <w:rFonts w:asciiTheme="minorHAnsi" w:hAnsiTheme="minorHAnsi" w:cs="Tahoma"/>
          <w:szCs w:val="24"/>
        </w:rPr>
        <w:t> % z ceny díla bez DPH za každý i započatý den prodlení, a to až do odstranění poslední z vad uvedených v protokolu,</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prodlení zhotovitele s odstraněním vad, které se na díle vyskytnou v zákonné době odpovědnosti zhotovitele za vady nebo záruční době, činí výše smluvní pokuty 0,</w:t>
      </w:r>
      <w:r w:rsidR="00B93A68">
        <w:rPr>
          <w:rFonts w:asciiTheme="minorHAnsi" w:hAnsiTheme="minorHAnsi" w:cs="Tahoma"/>
          <w:szCs w:val="24"/>
        </w:rPr>
        <w:t>1</w:t>
      </w:r>
      <w:r w:rsidRPr="00B93A68">
        <w:rPr>
          <w:rFonts w:asciiTheme="minorHAnsi" w:hAnsiTheme="minorHAnsi" w:cs="Tahoma"/>
          <w:szCs w:val="24"/>
        </w:rPr>
        <w:t> % z ceny díla bez DPH za každý i započatý den prodlení. Jedná-li se o vadu, která brání řádnému užívání díla, případně hrozí-li nebezpečí škody velkého rozsahu, činí výše smluvní pokuty 0,</w:t>
      </w:r>
      <w:r w:rsidR="00B93A68">
        <w:rPr>
          <w:rFonts w:asciiTheme="minorHAnsi" w:hAnsiTheme="minorHAnsi" w:cs="Tahoma"/>
          <w:szCs w:val="24"/>
        </w:rPr>
        <w:t>3</w:t>
      </w:r>
      <w:r w:rsidRPr="00B93A68">
        <w:rPr>
          <w:rFonts w:asciiTheme="minorHAnsi" w:hAnsiTheme="minorHAnsi" w:cs="Tahoma"/>
          <w:szCs w:val="24"/>
        </w:rPr>
        <w:t> % z ceny díla bez DPH za každý i započatý den prodlení.</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za porušování předpisů BOZP při zhotovování díla ve výši 5.000 Kč za každý zadokumentovaný případ porušení</w:t>
      </w:r>
    </w:p>
    <w:p w:rsidR="0042324C" w:rsidRPr="00184D2D" w:rsidRDefault="0042324C" w:rsidP="00184D2D">
      <w:pPr>
        <w:pStyle w:val="Bezmezer"/>
        <w:numPr>
          <w:ilvl w:val="1"/>
          <w:numId w:val="10"/>
        </w:numPr>
        <w:rPr>
          <w:rFonts w:asciiTheme="minorHAnsi" w:hAnsiTheme="minorHAnsi" w:cs="Tahoma"/>
          <w:szCs w:val="24"/>
        </w:rPr>
      </w:pPr>
      <w:r w:rsidRPr="00B93A68">
        <w:rPr>
          <w:rFonts w:asciiTheme="minorHAnsi" w:hAnsiTheme="minorHAnsi" w:cs="Tahoma"/>
          <w:szCs w:val="24"/>
        </w:rPr>
        <w:t xml:space="preserve">v případě prodlení zhotovitele se složením jistoty v souladu s čl. </w:t>
      </w:r>
      <w:r w:rsidR="00184D2D">
        <w:rPr>
          <w:rFonts w:asciiTheme="minorHAnsi" w:hAnsiTheme="minorHAnsi" w:cs="Tahoma"/>
          <w:szCs w:val="24"/>
        </w:rPr>
        <w:t>IX</w:t>
      </w:r>
      <w:r w:rsidRPr="00184D2D">
        <w:rPr>
          <w:rFonts w:asciiTheme="minorHAnsi" w:hAnsiTheme="minorHAnsi" w:cs="Tahoma"/>
          <w:szCs w:val="24"/>
        </w:rPr>
        <w:t xml:space="preserve">. odst. 2 </w:t>
      </w:r>
      <w:proofErr w:type="gramStart"/>
      <w:r w:rsidRPr="00184D2D">
        <w:rPr>
          <w:rFonts w:asciiTheme="minorHAnsi" w:hAnsiTheme="minorHAnsi" w:cs="Tahoma"/>
          <w:szCs w:val="24"/>
        </w:rPr>
        <w:t>této</w:t>
      </w:r>
      <w:proofErr w:type="gramEnd"/>
      <w:r w:rsidRPr="00184D2D">
        <w:rPr>
          <w:rFonts w:asciiTheme="minorHAnsi" w:hAnsiTheme="minorHAnsi" w:cs="Tahoma"/>
          <w:szCs w:val="24"/>
        </w:rPr>
        <w:t xml:space="preserve"> smlouvy činí výše smluvní pokuty 25.000 Kč.</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 xml:space="preserve">v případě porušení povinnosti dle článku XV odst. 3 této smlouvy, tj. povinnosti zhotovitele mít řádně uzavřenou smlouvu o pojištění odpovědnosti za škodu způsobenou výkonem své činnosti, kterou vykonává v souvislosti s plněním předmětu této smlouvy o dílo, a to nejméně do doby provedení díla dle této smlouvy, je zhotovitel povinen zaplatit objednateli smluvní pokutu ve výši 10.000 Kč za každý započatý týden, v němž nebude mít uzavřenou pojistnou smlouvu </w:t>
      </w:r>
      <w:r w:rsidRPr="00B93A68">
        <w:rPr>
          <w:rFonts w:asciiTheme="minorHAnsi" w:hAnsiTheme="minorHAnsi" w:cs="Tahoma"/>
          <w:szCs w:val="24"/>
        </w:rPr>
        <w:lastRenderedPageBreak/>
        <w:t xml:space="preserve">podle čl. XV. odst. 3 </w:t>
      </w:r>
      <w:proofErr w:type="gramStart"/>
      <w:r w:rsidRPr="00B93A68">
        <w:rPr>
          <w:rFonts w:asciiTheme="minorHAnsi" w:hAnsiTheme="minorHAnsi" w:cs="Tahoma"/>
          <w:szCs w:val="24"/>
        </w:rPr>
        <w:t>této</w:t>
      </w:r>
      <w:proofErr w:type="gramEnd"/>
      <w:r w:rsidRPr="00B93A68">
        <w:rPr>
          <w:rFonts w:asciiTheme="minorHAnsi" w:hAnsiTheme="minorHAnsi" w:cs="Tahoma"/>
          <w:szCs w:val="24"/>
        </w:rPr>
        <w:t xml:space="preserve"> smlouvy.</w:t>
      </w:r>
    </w:p>
    <w:p w:rsidR="0042324C" w:rsidRPr="00B93A68" w:rsidRDefault="0042324C" w:rsidP="00FE3DFF">
      <w:pPr>
        <w:pStyle w:val="Bezmezer"/>
        <w:ind w:firstLine="60"/>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Zaplacení smluvní pokuty zhotovitelem nezbavuje zhotovitele závazku splnit povinnosti dané mu touto smlouvou.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Smluvní strany se dohodly pro případ prodlení s úhradou finančního plnění kteroukoli z obou smluvních stran podle této smlouvy na úroku z prodlení ve výši 0,2 % z dlužné částky za každý i započatý den prodlení.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Nárok na smluvní pokutu se nedotýká nároku na náhradu škody ve výši tuto smluvní pokutu přesahující.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bCs/>
          <w:szCs w:val="24"/>
        </w:rPr>
      </w:pPr>
      <w:r w:rsidRPr="00B93A68">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42324C" w:rsidRPr="00B93A68" w:rsidRDefault="0042324C" w:rsidP="00FE3DFF">
      <w:pPr>
        <w:pStyle w:val="Bezmezer"/>
        <w:rPr>
          <w:rFonts w:asciiTheme="minorHAnsi" w:hAnsiTheme="minorHAnsi" w:cs="Tahoma"/>
          <w:szCs w:val="24"/>
        </w:rPr>
      </w:pPr>
    </w:p>
    <w:p w:rsidR="0042324C" w:rsidRPr="001E37DE" w:rsidRDefault="0042324C" w:rsidP="00FE3DFF">
      <w:pPr>
        <w:pStyle w:val="Bezmezer"/>
        <w:numPr>
          <w:ilvl w:val="0"/>
          <w:numId w:val="10"/>
        </w:numPr>
        <w:rPr>
          <w:rFonts w:asciiTheme="minorHAnsi" w:hAnsiTheme="minorHAnsi" w:cs="Tahoma"/>
          <w:szCs w:val="24"/>
        </w:rPr>
      </w:pPr>
      <w:r w:rsidRPr="001E37DE">
        <w:rPr>
          <w:rFonts w:asciiTheme="minorHAnsi" w:hAnsiTheme="minorHAnsi" w:cs="Tahoma"/>
          <w:szCs w:val="24"/>
        </w:rPr>
        <w:t>Sankci lze uplatnit nejpozději do dvanácti měsíců ode dne, kdy nárok na vyúčtování smluvní pokuty vznikl. Marným uplynutím této lhůty nárok na zaplacení smluvní pokuty zaniká.</w:t>
      </w:r>
    </w:p>
    <w:p w:rsidR="0042324C" w:rsidRPr="001E37DE" w:rsidRDefault="0042324C" w:rsidP="00FE3DFF">
      <w:pPr>
        <w:pStyle w:val="Bezmezer"/>
        <w:rPr>
          <w:rFonts w:asciiTheme="minorHAnsi" w:hAnsiTheme="minorHAnsi" w:cs="Tahoma"/>
          <w:szCs w:val="24"/>
        </w:rPr>
      </w:pPr>
    </w:p>
    <w:p w:rsidR="0042324C" w:rsidRPr="001E37DE" w:rsidRDefault="0042324C" w:rsidP="00FE3DFF">
      <w:pPr>
        <w:pStyle w:val="Bezmezer"/>
        <w:jc w:val="center"/>
        <w:rPr>
          <w:rFonts w:asciiTheme="minorHAnsi" w:hAnsiTheme="minorHAnsi" w:cs="Tahoma"/>
          <w:b/>
          <w:szCs w:val="24"/>
        </w:rPr>
      </w:pPr>
      <w:r w:rsidRPr="001E37DE">
        <w:rPr>
          <w:rFonts w:asciiTheme="minorHAnsi" w:hAnsiTheme="minorHAnsi" w:cs="Tahoma"/>
          <w:b/>
          <w:szCs w:val="24"/>
        </w:rPr>
        <w:t>XI. Odstoupení od smlouvy</w:t>
      </w:r>
    </w:p>
    <w:p w:rsidR="0042324C" w:rsidRPr="001E37DE" w:rsidRDefault="0042324C" w:rsidP="00FE3DFF">
      <w:pPr>
        <w:pStyle w:val="Bezmezer"/>
        <w:rPr>
          <w:rFonts w:asciiTheme="minorHAnsi" w:hAnsiTheme="minorHAnsi" w:cs="Tahoma"/>
          <w:caps/>
          <w:szCs w:val="24"/>
        </w:rPr>
      </w:pPr>
    </w:p>
    <w:p w:rsidR="0042324C" w:rsidRPr="001E37DE" w:rsidRDefault="0042324C" w:rsidP="00FE3DFF">
      <w:pPr>
        <w:pStyle w:val="Bezmezer"/>
        <w:numPr>
          <w:ilvl w:val="0"/>
          <w:numId w:val="11"/>
        </w:numPr>
        <w:rPr>
          <w:rFonts w:asciiTheme="minorHAnsi" w:hAnsiTheme="minorHAnsi" w:cs="Tahoma"/>
          <w:szCs w:val="24"/>
        </w:rPr>
      </w:pPr>
      <w:r w:rsidRPr="001E37DE">
        <w:rPr>
          <w:rFonts w:asciiTheme="minorHAnsi" w:hAnsiTheme="minorHAnsi" w:cs="Tahoma"/>
          <w:szCs w:val="24"/>
        </w:rPr>
        <w:t xml:space="preserve">Smluvní strany mohou od této smlouvy odstoupit pro porušení smlouvy podstatným způsobem. Pro potřeby této smlouvy se za podstatné porušení smlouvy zhotovitelem považuje i skutečnost, kdy zhotovitel nezahájí práce na díle nejpozději do </w:t>
      </w:r>
      <w:r w:rsidR="001E37DE">
        <w:rPr>
          <w:rFonts w:asciiTheme="minorHAnsi" w:hAnsiTheme="minorHAnsi" w:cs="Tahoma"/>
          <w:szCs w:val="24"/>
        </w:rPr>
        <w:t>30</w:t>
      </w:r>
      <w:r w:rsidRPr="001E37DE">
        <w:rPr>
          <w:rFonts w:asciiTheme="minorHAnsi" w:hAnsiTheme="minorHAnsi" w:cs="Tahoma"/>
          <w:szCs w:val="24"/>
        </w:rPr>
        <w:t>.</w:t>
      </w:r>
      <w:r w:rsidR="00C27379" w:rsidRPr="001E37DE">
        <w:rPr>
          <w:rFonts w:asciiTheme="minorHAnsi" w:hAnsiTheme="minorHAnsi" w:cs="Tahoma"/>
          <w:szCs w:val="24"/>
        </w:rPr>
        <w:t>0</w:t>
      </w:r>
      <w:r w:rsidR="001E37DE">
        <w:rPr>
          <w:rFonts w:asciiTheme="minorHAnsi" w:hAnsiTheme="minorHAnsi" w:cs="Tahoma"/>
          <w:szCs w:val="24"/>
        </w:rPr>
        <w:t>8</w:t>
      </w:r>
      <w:bookmarkStart w:id="0" w:name="_GoBack"/>
      <w:bookmarkEnd w:id="0"/>
      <w:r w:rsidRPr="001E37DE">
        <w:rPr>
          <w:rFonts w:asciiTheme="minorHAnsi" w:hAnsiTheme="minorHAnsi" w:cs="Tahoma"/>
          <w:szCs w:val="24"/>
        </w:rPr>
        <w:t>.202</w:t>
      </w:r>
      <w:r w:rsidR="00C27379" w:rsidRPr="001E37DE">
        <w:rPr>
          <w:rFonts w:asciiTheme="minorHAnsi" w:hAnsiTheme="minorHAnsi" w:cs="Tahoma"/>
          <w:szCs w:val="24"/>
        </w:rPr>
        <w:t>4</w:t>
      </w:r>
      <w:r w:rsidRPr="001E37DE">
        <w:rPr>
          <w:rFonts w:asciiTheme="minorHAnsi" w:hAnsiTheme="minorHAnsi" w:cs="Tahoma"/>
          <w:szCs w:val="24"/>
        </w:rPr>
        <w:t>.</w:t>
      </w:r>
    </w:p>
    <w:p w:rsidR="0042324C" w:rsidRPr="001E37DE"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1"/>
        </w:numPr>
        <w:rPr>
          <w:rFonts w:asciiTheme="minorHAnsi" w:hAnsiTheme="minorHAnsi" w:cs="Tahoma"/>
          <w:szCs w:val="24"/>
        </w:rPr>
      </w:pPr>
      <w:r w:rsidRPr="001E37DE">
        <w:rPr>
          <w:rFonts w:asciiTheme="minorHAnsi" w:hAnsiTheme="minorHAnsi" w:cs="Tahoma"/>
          <w:szCs w:val="24"/>
        </w:rPr>
        <w:t xml:space="preserve">Odstoupením od smlouvy nezanikají nároky smluvních stran na zaplacení smluvní pokuty, </w:t>
      </w:r>
      <w:r w:rsidRPr="00B93A68">
        <w:rPr>
          <w:rFonts w:asciiTheme="minorHAnsi" w:hAnsiTheme="minorHAnsi" w:cs="Tahoma"/>
          <w:szCs w:val="24"/>
        </w:rPr>
        <w:t>úroků z prodlení a náhrady škody.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1"/>
        </w:numPr>
        <w:rPr>
          <w:rFonts w:asciiTheme="minorHAnsi" w:hAnsiTheme="minorHAnsi" w:cs="Tahoma"/>
          <w:szCs w:val="24"/>
        </w:rPr>
      </w:pPr>
      <w:r w:rsidRPr="00B93A68">
        <w:rPr>
          <w:rFonts w:asciiTheme="minorHAnsi" w:hAnsiTheme="minorHAnsi" w:cs="Tahoma"/>
          <w:szCs w:val="24"/>
        </w:rPr>
        <w:t>Odstoupí-li některá ze smluvních stran od smlouvy, pak povinnosti obou stran jsou následující: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zhotovitel provede soupis všech provedených prací oceněný podle způsobu, kterým je stanovena cena za dílo,</w:t>
      </w: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zhotovitel vyčíslí cenu provedených prací,</w:t>
      </w: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zhotovitel vyklidí staveniště včetně veškerého nepoužitého materiálu, pokud se strany nedohodnou jinak,</w:t>
      </w: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42324C" w:rsidRPr="00B93A68" w:rsidRDefault="0042324C" w:rsidP="00FE3DFF">
      <w:pPr>
        <w:pStyle w:val="Bezmezer"/>
        <w:rPr>
          <w:rFonts w:asciiTheme="minorHAnsi" w:hAnsiTheme="minorHAnsi" w:cs="Tahoma"/>
          <w:szCs w:val="24"/>
        </w:rPr>
      </w:pPr>
    </w:p>
    <w:p w:rsidR="0042324C" w:rsidRDefault="0042324C" w:rsidP="00FE3DFF">
      <w:pPr>
        <w:pStyle w:val="Bezmezer"/>
        <w:numPr>
          <w:ilvl w:val="0"/>
          <w:numId w:val="11"/>
        </w:numPr>
        <w:rPr>
          <w:rFonts w:asciiTheme="minorHAnsi" w:hAnsiTheme="minorHAnsi" w:cs="Tahoma"/>
          <w:szCs w:val="24"/>
        </w:rPr>
      </w:pPr>
      <w:r w:rsidRPr="00B93A68">
        <w:rPr>
          <w:rFonts w:asciiTheme="minorHAnsi" w:hAnsiTheme="minorHAnsi" w:cs="Tahoma"/>
          <w:szCs w:val="24"/>
        </w:rPr>
        <w:t>Smluvní strany se vypořádají podle zásad o bezdůvodném obohacení.</w:t>
      </w:r>
    </w:p>
    <w:p w:rsidR="00DB1170" w:rsidRPr="00955051" w:rsidRDefault="00DB1170" w:rsidP="00DB1170">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XII. Přechod vlastnického práva a nebezpečí škody</w:t>
      </w:r>
    </w:p>
    <w:p w:rsidR="0042324C" w:rsidRPr="00B93A68" w:rsidRDefault="0042324C" w:rsidP="00FE3DFF">
      <w:pPr>
        <w:pStyle w:val="Bezmezer"/>
        <w:rPr>
          <w:rFonts w:asciiTheme="minorHAnsi" w:hAnsiTheme="minorHAnsi" w:cs="Tahoma"/>
          <w:caps/>
          <w:szCs w:val="24"/>
        </w:rPr>
      </w:pPr>
    </w:p>
    <w:p w:rsidR="0042324C" w:rsidRDefault="0042324C" w:rsidP="00FE3DFF">
      <w:pPr>
        <w:pStyle w:val="Bezmezer"/>
        <w:numPr>
          <w:ilvl w:val="0"/>
          <w:numId w:val="12"/>
        </w:numPr>
        <w:rPr>
          <w:rFonts w:asciiTheme="minorHAnsi" w:hAnsiTheme="minorHAnsi" w:cs="Tahoma"/>
          <w:szCs w:val="24"/>
        </w:rPr>
      </w:pPr>
      <w:r w:rsidRPr="00B93A68">
        <w:rPr>
          <w:rFonts w:asciiTheme="minorHAnsi" w:hAnsiTheme="minorHAnsi" w:cs="Tahoma"/>
          <w:szCs w:val="24"/>
        </w:rPr>
        <w:t>Vlastnické právo k předmětu díla nebo jeho části a nebezpečí škody na něm přechází ze zhotovitele na objednatele okamžikem předání díla bez vad.</w:t>
      </w:r>
    </w:p>
    <w:p w:rsidR="00941771" w:rsidRPr="00B93A68" w:rsidRDefault="00941771" w:rsidP="00941771">
      <w:pPr>
        <w:pStyle w:val="Bezmezer"/>
        <w:ind w:left="360"/>
        <w:rPr>
          <w:rFonts w:asciiTheme="minorHAnsi" w:hAnsiTheme="minorHAnsi" w:cs="Tahoma"/>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XIII. Kontrola prováděného díla</w:t>
      </w:r>
    </w:p>
    <w:p w:rsidR="0042324C" w:rsidRPr="00B93A68" w:rsidRDefault="0042324C" w:rsidP="00FE3DFF">
      <w:pPr>
        <w:pStyle w:val="Bezmezer"/>
        <w:rPr>
          <w:rFonts w:asciiTheme="minorHAnsi" w:hAnsiTheme="minorHAnsi" w:cs="Tahoma"/>
          <w:b/>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Zhotovitel je povinen vyzvat písemně či zápisem ve stavebním 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Objednatel je povinen oznámit konání kontrolního dne nejméně pět dnů před jeho konáním. Kontrolních dnů jsou povinni se zúčastnit zástupci objednatele, včetně osob vykonávajících funkci technického dozoru, autorského dozoru a zástupci zhotovitele.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Objednatel nebo jím pověřená osoba vykonávající funkci technického dozoru pořizuje z kontrolního dne zápis o jednání, který písemně předá všem zúčastněným. Kontrolní den se bude konat dle potřeby, minimálně 1krát za 14 dní.</w:t>
      </w:r>
    </w:p>
    <w:p w:rsidR="0042324C" w:rsidRPr="00B93A68" w:rsidRDefault="0042324C" w:rsidP="00FE3DFF">
      <w:pPr>
        <w:pStyle w:val="Bezmezer"/>
        <w:ind w:left="360"/>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bookmarkStart w:id="1" w:name="_Toc1458296"/>
      <w:bookmarkStart w:id="2" w:name="_Toc114987451"/>
      <w:r w:rsidRPr="00B93A68">
        <w:rPr>
          <w:rFonts w:asciiTheme="minorHAnsi" w:hAnsiTheme="minorHAnsi" w:cs="Tahoma"/>
          <w:szCs w:val="24"/>
        </w:rPr>
        <w:t>Stavební deník</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lastRenderedPageBreak/>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 xml:space="preserve">Povinnost vést stavební deník končí předáním a převzetím řádně provedeného díla. </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jejich případných změn a přehled zkoušek všech druhů.</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Do stavebního deníku je zhotovitel povinen dále zapisovat údaje o provedených pracích a jejich časovém postupu, jakosti, zdůvodnění případných odchylek prováděných prací od této smlouvy, počet a identifikaci osob pracujících na staveništi, počet odpracovaných hodin, klimatické podmínky, jakož i všechny další údaje vyžadované přílohou č. 16 vyhlášky č. 499/2006 Sb.</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Do stavebního deníku jsou oprávněni zapisovat, jakož i nahlížet nebo pořizovat výpisy: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oprávnění zástupci objednatele</w:t>
      </w: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oprávnění zástupci zhotovitele včetně stavbyvedoucího</w:t>
      </w: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osoba pověřená výkonem technického dozoru, je-li ustanoven</w:t>
      </w: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zástupci orgánů státního stavebního dohledu</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Objednatel nebo jím pověřená osoba vykonávající funkci technického dozoru je povinna se vyjadřovat k zápisům ve stavebním deníku učiněných zhotovitelem nejpozději do pěti pracovních dnů.</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Nesouhlasí-li zhotovitel se zápisem, který učinil do stavebního deníku objednatel nebo jím pověřená osoba vykonávající funkci technického dozoru, musí k tomuto zápisu připojit písemně svoje stanovisko nejpozději do pěti pracovních dnů.</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Zápisy ve stavebním deníku se nepovažují za změnu smlouvy, ale slouží jako podklad pro vypracování příslušných dodatků a změn smlouvy.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lastRenderedPageBreak/>
        <w:t xml:space="preserve">Provádění díla, bezpečnost práce, hygiena a požární ochrana </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Při provádění díla postupuje zhotovitel samostatně. Zhotovitel se však zavazuje respektovat veškeré pokyny objednatele, týkající se realizace předmětného díla a upozorňující na možné porušování smluvních povinností zhotovitele.</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Věci, které jsou potřebné k provedení díla, je povinen opatřit zhotovitel, pokud v této smlouvě není výslovně uvedeno, že je opatří objednatel.</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Zařízení staveniště se zavazuje vybudovat a zabezpečit vlastním nákladem zhotovitel, který nese rovněž náklady na vybudování, provoz, údržbu, vyklizení a úklid staveniště.</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doloží na vyzvání objednatele, nejpozději však při předání a převzetí díla soubor certifikátů rozhodujících materiálů užitých k vybudování díla.</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se zavazuje dodržet při provádění díla veškeré podmínky a připomínky vyplývající ze stavebního povolení, bylo-li potřeba.</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odpovídá za bezpečnost a ochranu zdraví všech osob nacházejících se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 xml:space="preserve">Zhotovitel odpovídá za pořádek a čistotu na staveništi. Je povinen zabezpečovat vlastním nákladem,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w:t>
      </w:r>
      <w:r w:rsidRPr="00B93A68">
        <w:rPr>
          <w:rFonts w:asciiTheme="minorHAnsi" w:hAnsiTheme="minorHAnsi" w:cs="Tahoma"/>
          <w:szCs w:val="24"/>
        </w:rPr>
        <w:lastRenderedPageBreak/>
        <w:t>nákladem zhotovitel.</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je povinen vytěžený či jinak vzniklý odpadní materiál vlastním nákladem průběžně a bez zbytečného odkladu z prostoru staveniště odstraňovat a zajišťovat jeho likvidaci v souladu se zákonem č. 185/2001 Sb., o odpadech a o změně některých dalších zákonů, ve znění pozdějších předpisů,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rsidR="0042324C" w:rsidRPr="00B93A68" w:rsidRDefault="0042324C" w:rsidP="00FE3DFF">
      <w:pPr>
        <w:spacing w:after="0" w:line="240" w:lineRule="auto"/>
        <w:rPr>
          <w:rFonts w:asciiTheme="minorHAnsi" w:hAnsiTheme="minorHAnsi" w:cs="Tahoma"/>
          <w:sz w:val="24"/>
          <w:szCs w:val="24"/>
        </w:rPr>
      </w:pP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Havarijní práce</w:t>
      </w:r>
    </w:p>
    <w:p w:rsidR="0042324C" w:rsidRPr="00B93A68" w:rsidRDefault="0042324C" w:rsidP="00FE3DFF">
      <w:pPr>
        <w:pStyle w:val="Bezmezer"/>
        <w:rPr>
          <w:rFonts w:asciiTheme="minorHAnsi" w:hAnsiTheme="minorHAnsi" w:cs="Tahoma"/>
          <w:szCs w:val="24"/>
        </w:rPr>
      </w:pPr>
    </w:p>
    <w:bookmarkEnd w:id="1"/>
    <w:bookmarkEnd w:id="2"/>
    <w:p w:rsidR="0042324C" w:rsidRPr="00B93A68" w:rsidRDefault="0042324C" w:rsidP="00FE3DFF">
      <w:pPr>
        <w:pStyle w:val="Bezmezer"/>
        <w:numPr>
          <w:ilvl w:val="0"/>
          <w:numId w:val="15"/>
        </w:numPr>
        <w:tabs>
          <w:tab w:val="clear" w:pos="851"/>
          <w:tab w:val="clear" w:pos="1418"/>
        </w:tabs>
        <w:rPr>
          <w:rFonts w:asciiTheme="minorHAnsi" w:hAnsiTheme="minorHAnsi" w:cs="Tahoma"/>
          <w:szCs w:val="24"/>
        </w:rPr>
      </w:pPr>
      <w:r w:rsidRPr="00B93A68">
        <w:rPr>
          <w:rFonts w:asciiTheme="minorHAnsi" w:hAnsiTheme="minorHAnsi" w:cs="Tahoma"/>
          <w:szCs w:val="24"/>
        </w:rPr>
        <w:t>Jestliže v důsledku nouzového stavu vznikajícího ve spojitosti s realizací díla nebo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5"/>
        </w:numPr>
        <w:tabs>
          <w:tab w:val="clear" w:pos="851"/>
          <w:tab w:val="clear" w:pos="1418"/>
        </w:tabs>
        <w:rPr>
          <w:rFonts w:asciiTheme="minorHAnsi" w:hAnsiTheme="minorHAnsi" w:cs="Tahoma"/>
          <w:szCs w:val="24"/>
        </w:rPr>
      </w:pPr>
      <w:r w:rsidRPr="00B93A6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 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XIV. Ochrana důvěrných informací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 xml:space="preserve">Smluvní strany se zavazují, že veškeré informace a dokumenty, které získaly od druhé smluvní strany nebo které v průběhu plnění smlouvy získají, budou udržovat v tajnosti, </w:t>
      </w:r>
      <w:r w:rsidRPr="00B93A68">
        <w:rPr>
          <w:rFonts w:asciiTheme="minorHAnsi" w:hAnsiTheme="minorHAnsi" w:cs="Tahoma"/>
          <w:szCs w:val="24"/>
        </w:rPr>
        <w:lastRenderedPageBreak/>
        <w:t>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42324C" w:rsidRPr="00B93A68" w:rsidRDefault="0042324C" w:rsidP="00FE3DFF">
      <w:pPr>
        <w:pStyle w:val="Bezmezer"/>
        <w:ind w:firstLine="60"/>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je odpovědný i za neúmyslné zcizení nebo zpřístupnění informací třetí straně.</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si je vědom toho, že při plnění této smlouvy může přijít do styku s osobními a citlivými údaji podléhajícími ochraně podle nařízení Evropského parlamentu a Rady (EU) 2016/679 ze dne 27. dubna 2016 o ochraně fyzických osob v souvislosti se zpracováním osobních údajů a o volném pohybu těchto údajů a o zrušení směrnice 95/46/ES (obecné nařízení o ochraně osobních údajů)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se zavazuje seznámit s tímto ustanovením všechny své zaměstnance, subdodavatele a jiné osoby, které budou zhotovitelem použity pro plnění této smlouvy. Zhotovitel se zavazuje zajistit, aby osoby uvedené v předchozí větě plnily povinnosti podle tohoto ustanovení ve stejném rozsahu jako zhotovitel.</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Objednatel má právo provést kontrolu znalosti tohoto ustanovení u zhotovitele, jeho zaměstnanců, subdodavatelů a jiných osob, které zhotovitel užije k plnění této smlouvy. Pokud objednatel zjistí u některé osoby uvedené v předchozí větě neznalost tohoto ustanovení, oznámí tuto skutečnost zhotoviteli, který je v takovém případě povinen bez zbytečného odkladu přestat takovou osobu užívat pro plnění této smlouvy.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 xml:space="preserve">V případě, že dojde k porušení některé povinnosti podle tohoto ustanovení zaviněním zhotovitele, jeho zaměstnancem, subdodavatelem či jinou osobou, kterou zhotovitel užije k plnění této smlouvy, může objednatel požadovat po zhotoviteli zaplacení smluvní pokuty 5.000 Kč za každé takové porušení. Tím není jakkoliv dotčen nárok objednatele na náhradu vzniklé škody. </w:t>
      </w:r>
    </w:p>
    <w:p w:rsidR="0042324C" w:rsidRPr="00B93A68" w:rsidRDefault="0042324C" w:rsidP="00FE3DFF">
      <w:pPr>
        <w:pStyle w:val="Bezmezer"/>
        <w:rPr>
          <w:rFonts w:asciiTheme="minorHAnsi" w:hAnsiTheme="minorHAnsi" w:cs="Tahoma"/>
          <w:b/>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XV. Závěrečná ustanovení</w:t>
      </w:r>
    </w:p>
    <w:p w:rsidR="0042324C" w:rsidRPr="00B93A68" w:rsidRDefault="0042324C" w:rsidP="00FE3DFF">
      <w:pPr>
        <w:pStyle w:val="Bezmezer"/>
        <w:rPr>
          <w:rFonts w:asciiTheme="minorHAnsi" w:hAnsiTheme="minorHAnsi" w:cs="Tahoma"/>
          <w:caps/>
          <w:szCs w:val="24"/>
        </w:rPr>
      </w:pPr>
      <w:bookmarkStart w:id="3" w:name="_Toc524858454"/>
      <w:bookmarkStart w:id="4" w:name="_Toc1458321"/>
      <w:bookmarkStart w:id="5" w:name="_Toc114987480"/>
    </w:p>
    <w:bookmarkEnd w:id="3"/>
    <w:bookmarkEnd w:id="4"/>
    <w:bookmarkEnd w:id="5"/>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Smlouva nabývá platnosti podpisem smlouvy oběma smluvními stranami.</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Zhotovitel ani objednatel nesmí bez předchozího výslovného písemného schválení druhé smluvní strany postoupit třetí straně tuto smlouvu, ani právo nebo závazek z této smlouvy vyplývající.</w:t>
      </w:r>
    </w:p>
    <w:p w:rsidR="0042324C" w:rsidRPr="00B93A68" w:rsidRDefault="0042324C" w:rsidP="00FE3DFF">
      <w:pPr>
        <w:pStyle w:val="Bezmezer"/>
        <w:rPr>
          <w:rFonts w:asciiTheme="minorHAnsi" w:hAnsiTheme="minorHAnsi" w:cs="Tahoma"/>
          <w:caps/>
          <w:szCs w:val="24"/>
        </w:rPr>
      </w:pPr>
    </w:p>
    <w:p w:rsidR="0042324C" w:rsidRPr="00B93A68" w:rsidRDefault="0042324C" w:rsidP="00FE3DFF">
      <w:pPr>
        <w:pStyle w:val="Bezmezer"/>
        <w:numPr>
          <w:ilvl w:val="0"/>
          <w:numId w:val="17"/>
        </w:numPr>
        <w:spacing w:after="120"/>
        <w:rPr>
          <w:rFonts w:asciiTheme="minorHAnsi" w:hAnsiTheme="minorHAnsi" w:cs="Tahoma"/>
          <w:szCs w:val="24"/>
        </w:rPr>
      </w:pPr>
      <w:r w:rsidRPr="00B93A68">
        <w:rPr>
          <w:rFonts w:asciiTheme="minorHAnsi" w:hAnsiTheme="minorHAnsi" w:cs="Tahoma"/>
          <w:szCs w:val="24"/>
        </w:rPr>
        <w:t>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w:t>
      </w:r>
      <w:r w:rsidR="00955051">
        <w:rPr>
          <w:rFonts w:asciiTheme="minorHAnsi" w:hAnsiTheme="minorHAnsi" w:cs="Tahoma"/>
          <w:szCs w:val="24"/>
        </w:rPr>
        <w:t xml:space="preserve"> </w:t>
      </w:r>
      <w:r w:rsidR="00955051">
        <w:rPr>
          <w:rFonts w:asciiTheme="minorHAnsi" w:hAnsiTheme="minorHAnsi" w:cs="Tahoma"/>
          <w:szCs w:val="24"/>
        </w:rPr>
        <w:lastRenderedPageBreak/>
        <w:t>pojištění na minimální částku 3</w:t>
      </w:r>
      <w:r w:rsidRPr="00B93A68">
        <w:rPr>
          <w:rFonts w:asciiTheme="minorHAnsi" w:hAnsiTheme="minorHAnsi" w:cs="Tahoma"/>
          <w:szCs w:val="24"/>
        </w:rPr>
        <w:t> milionů Kč uzavřeno nejméně do doby provedení díla dle této smlouvy.</w:t>
      </w:r>
    </w:p>
    <w:p w:rsidR="0042324C" w:rsidRPr="00B93A68" w:rsidRDefault="0042324C" w:rsidP="00FE3DFF">
      <w:pPr>
        <w:pStyle w:val="Odstavecseseznamem"/>
        <w:widowControl w:val="0"/>
        <w:numPr>
          <w:ilvl w:val="0"/>
          <w:numId w:val="17"/>
        </w:numPr>
        <w:autoSpaceDE w:val="0"/>
        <w:autoSpaceDN w:val="0"/>
        <w:adjustRightInd w:val="0"/>
        <w:spacing w:after="0" w:line="240" w:lineRule="auto"/>
        <w:jc w:val="both"/>
        <w:rPr>
          <w:rFonts w:asciiTheme="minorHAnsi" w:hAnsiTheme="minorHAnsi" w:cs="Tahoma"/>
          <w:sz w:val="24"/>
          <w:szCs w:val="24"/>
        </w:rPr>
      </w:pPr>
      <w:r w:rsidRPr="00B93A68">
        <w:rPr>
          <w:rFonts w:asciiTheme="minorHAnsi" w:hAnsiTheme="minorHAnsi" w:cs="Tahoma"/>
          <w:sz w:val="24"/>
          <w:szCs w:val="24"/>
        </w:rPr>
        <w:t xml:space="preserve">Nedílnou součástí této smlouvy o dílo jsou tyto přílohy: </w:t>
      </w:r>
    </w:p>
    <w:p w:rsidR="0042324C" w:rsidRPr="00B93A68" w:rsidRDefault="0042324C" w:rsidP="00FE3DFF">
      <w:pPr>
        <w:pStyle w:val="Odstavecseseznamem"/>
        <w:widowControl w:val="0"/>
        <w:autoSpaceDE w:val="0"/>
        <w:autoSpaceDN w:val="0"/>
        <w:adjustRightInd w:val="0"/>
        <w:spacing w:after="0" w:line="240" w:lineRule="auto"/>
        <w:ind w:left="360"/>
        <w:jc w:val="both"/>
        <w:rPr>
          <w:rFonts w:asciiTheme="minorHAnsi" w:hAnsiTheme="minorHAnsi" w:cs="Tahoma"/>
          <w:sz w:val="24"/>
          <w:szCs w:val="24"/>
        </w:rPr>
      </w:pPr>
      <w:r w:rsidRPr="00B93A68">
        <w:rPr>
          <w:rFonts w:asciiTheme="minorHAnsi" w:hAnsiTheme="minorHAnsi" w:cs="Tahoma"/>
          <w:sz w:val="24"/>
          <w:szCs w:val="24"/>
        </w:rPr>
        <w:t>Příloha č. 1 – oceněný položkový rozpočet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Veškerá ujednání mezi smluvními stranami, ať ústní nebo písemná, předcházející podpisu této smlouvy a vztahující se k této smlouvě, pokud se nestala součástí smlouvy, ztrácejí podpisem smlouvy platnost.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42324C" w:rsidRPr="00B93A68" w:rsidRDefault="0042324C" w:rsidP="00FE3DFF">
      <w:pPr>
        <w:pStyle w:val="Bezmezer"/>
        <w:rPr>
          <w:rFonts w:asciiTheme="minorHAnsi" w:hAnsiTheme="minorHAnsi" w:cs="Tahoma"/>
          <w:szCs w:val="24"/>
        </w:rPr>
      </w:pPr>
    </w:p>
    <w:p w:rsidR="00A55C94" w:rsidRPr="00D96C45" w:rsidRDefault="00A55C94" w:rsidP="00A55C94">
      <w:pPr>
        <w:pStyle w:val="Bezmezer"/>
        <w:numPr>
          <w:ilvl w:val="0"/>
          <w:numId w:val="17"/>
        </w:numPr>
        <w:rPr>
          <w:rFonts w:ascii="Calibri" w:hAnsi="Calibri" w:cs="Tahoma"/>
          <w:sz w:val="20"/>
        </w:rPr>
      </w:pPr>
      <w:r w:rsidRPr="004E024D">
        <w:rPr>
          <w:rFonts w:asciiTheme="minorHAnsi" w:hAnsiTheme="minorHAnsi" w:cs="Tahoma"/>
          <w:szCs w:val="24"/>
        </w:rPr>
        <w:t>Tato smlouva byla uzavřena v souladu s pracovním postupem města Zábřehu o zadávání veřejných zakázek malého rozsahu</w:t>
      </w:r>
      <w:r w:rsidRPr="00D96C45">
        <w:rPr>
          <w:rFonts w:ascii="Calibri" w:hAnsi="Calibri" w:cs="Tahoma"/>
          <w:sz w:val="20"/>
        </w:rPr>
        <w: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Tato smlouva je vyhotovena a podepsána ve třech stejnopisech s platností originálu. Objednatel obdrží dvě vyhotovení, zhotovitel obdrží jedno vyhotovení.</w:t>
      </w:r>
    </w:p>
    <w:p w:rsidR="0042324C" w:rsidRPr="00B93A68" w:rsidRDefault="0042324C" w:rsidP="00FE3DFF">
      <w:pPr>
        <w:pStyle w:val="Bezmezer"/>
        <w:rPr>
          <w:rFonts w:asciiTheme="minorHAnsi" w:hAnsiTheme="minorHAnsi" w:cs="Tahoma"/>
          <w:szCs w:val="24"/>
        </w:rPr>
      </w:pPr>
    </w:p>
    <w:p w:rsidR="0042324C" w:rsidRPr="00955051"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42324C" w:rsidRPr="00B93A68" w:rsidRDefault="0042324C" w:rsidP="00FE3DFF">
      <w:pPr>
        <w:pStyle w:val="Bezmezer"/>
        <w:rPr>
          <w:rFonts w:asciiTheme="minorHAnsi" w:hAnsiTheme="minorHAnsi" w:cs="Tahoma"/>
          <w:szCs w:val="24"/>
        </w:rPr>
      </w:pPr>
    </w:p>
    <w:p w:rsidR="0042324C" w:rsidRPr="00B93A68" w:rsidRDefault="0042324C" w:rsidP="00FE5BD2">
      <w:pPr>
        <w:pStyle w:val="Bezmezer"/>
        <w:rPr>
          <w:rFonts w:asciiTheme="minorHAnsi" w:hAnsiTheme="minorHAnsi" w:cs="Tahoma"/>
          <w:szCs w:val="24"/>
        </w:rPr>
      </w:pPr>
      <w:r w:rsidRPr="00B93A68">
        <w:rPr>
          <w:rFonts w:asciiTheme="minorHAnsi" w:hAnsiTheme="minorHAnsi" w:cs="Tahoma"/>
          <w:szCs w:val="24"/>
        </w:rPr>
        <w:t>V</w:t>
      </w:r>
      <w:r w:rsidR="002F75D4">
        <w:rPr>
          <w:rFonts w:asciiTheme="minorHAnsi" w:hAnsiTheme="minorHAnsi" w:cs="Tahoma"/>
          <w:szCs w:val="24"/>
        </w:rPr>
        <w:t> </w:t>
      </w:r>
      <w:r w:rsidR="002F75D4" w:rsidRPr="00614A4C">
        <w:rPr>
          <w:rFonts w:asciiTheme="minorHAnsi" w:hAnsiTheme="minorHAnsi" w:cs="Tahoma"/>
          <w:szCs w:val="24"/>
          <w:highlight w:val="yellow"/>
        </w:rPr>
        <w:t>XXX</w:t>
      </w:r>
      <w:r w:rsidR="002F75D4">
        <w:rPr>
          <w:rFonts w:asciiTheme="minorHAnsi" w:hAnsiTheme="minorHAnsi" w:cs="Tahoma"/>
          <w:szCs w:val="24"/>
        </w:rPr>
        <w:t xml:space="preserve"> </w:t>
      </w:r>
      <w:r w:rsidRPr="00B93A68">
        <w:rPr>
          <w:rFonts w:asciiTheme="minorHAnsi" w:hAnsiTheme="minorHAnsi" w:cs="Tahoma"/>
          <w:szCs w:val="24"/>
        </w:rPr>
        <w:t>dne</w:t>
      </w:r>
      <w:r w:rsidR="00614A4C">
        <w:rPr>
          <w:rFonts w:asciiTheme="minorHAnsi" w:hAnsiTheme="minorHAnsi" w:cs="Tahoma"/>
          <w:szCs w:val="24"/>
        </w:rPr>
        <w:t xml:space="preserve"> </w:t>
      </w:r>
      <w:r w:rsidR="00614A4C" w:rsidRPr="00614A4C">
        <w:rPr>
          <w:rFonts w:asciiTheme="minorHAnsi" w:hAnsiTheme="minorHAnsi" w:cs="Tahoma"/>
          <w:szCs w:val="24"/>
          <w:highlight w:val="yellow"/>
        </w:rPr>
        <w:t>XXX</w:t>
      </w:r>
      <w:r w:rsidRPr="00B93A68">
        <w:rPr>
          <w:rFonts w:asciiTheme="minorHAnsi" w:hAnsiTheme="minorHAnsi" w:cs="Tahoma"/>
          <w:szCs w:val="24"/>
        </w:rPr>
        <w:tab/>
      </w:r>
      <w:r w:rsidRPr="00B93A68">
        <w:rPr>
          <w:rFonts w:asciiTheme="minorHAnsi" w:hAnsiTheme="minorHAnsi" w:cs="Tahoma"/>
          <w:szCs w:val="24"/>
        </w:rPr>
        <w:tab/>
      </w:r>
      <w:r w:rsidRPr="00B93A68">
        <w:rPr>
          <w:rFonts w:asciiTheme="minorHAnsi" w:hAnsiTheme="minorHAnsi" w:cs="Tahoma"/>
          <w:szCs w:val="24"/>
        </w:rPr>
        <w:tab/>
      </w:r>
      <w:r w:rsidRPr="00B93A68">
        <w:rPr>
          <w:rFonts w:asciiTheme="minorHAnsi" w:hAnsiTheme="minorHAnsi" w:cs="Tahoma"/>
          <w:szCs w:val="24"/>
        </w:rPr>
        <w:tab/>
      </w:r>
      <w:r w:rsidR="005929C8" w:rsidRPr="00B93A68">
        <w:rPr>
          <w:rFonts w:asciiTheme="minorHAnsi" w:hAnsiTheme="minorHAnsi" w:cs="Tahoma"/>
          <w:szCs w:val="24"/>
        </w:rPr>
        <w:tab/>
      </w:r>
      <w:r w:rsidR="002F75D4">
        <w:rPr>
          <w:rFonts w:asciiTheme="minorHAnsi" w:hAnsiTheme="minorHAnsi" w:cs="Tahoma"/>
          <w:szCs w:val="24"/>
        </w:rPr>
        <w:tab/>
      </w:r>
      <w:r w:rsidR="005929C8" w:rsidRPr="00B93A68">
        <w:rPr>
          <w:rFonts w:asciiTheme="minorHAnsi" w:hAnsiTheme="minorHAnsi" w:cs="Tahoma"/>
          <w:szCs w:val="24"/>
        </w:rPr>
        <w:t>V</w:t>
      </w:r>
      <w:r w:rsidRPr="00B93A68">
        <w:rPr>
          <w:rFonts w:asciiTheme="minorHAnsi" w:hAnsiTheme="minorHAnsi" w:cs="Tahoma"/>
          <w:szCs w:val="24"/>
        </w:rPr>
        <w:t xml:space="preserve"> Zábřehu dne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u w:val="single"/>
        </w:rPr>
      </w:pP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rPr>
        <w:tab/>
      </w:r>
      <w:r w:rsidRPr="00B93A68">
        <w:rPr>
          <w:rFonts w:asciiTheme="minorHAnsi" w:hAnsiTheme="minorHAnsi" w:cs="Tahoma"/>
          <w:szCs w:val="24"/>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p>
    <w:p w:rsidR="0042324C" w:rsidRPr="00B93A68" w:rsidRDefault="00C84ACD" w:rsidP="00FE3DFF">
      <w:pPr>
        <w:pStyle w:val="Bezmezer"/>
        <w:rPr>
          <w:rFonts w:asciiTheme="minorHAnsi" w:hAnsiTheme="minorHAnsi" w:cs="Tahoma"/>
          <w:szCs w:val="24"/>
        </w:rPr>
      </w:pPr>
      <w:r>
        <w:rPr>
          <w:rFonts w:asciiTheme="minorHAnsi" w:hAnsiTheme="minorHAnsi" w:cs="Tahoma"/>
          <w:szCs w:val="24"/>
        </w:rPr>
        <w:t>zhotovitel</w:t>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42324C" w:rsidRPr="00B93A68">
        <w:rPr>
          <w:rFonts w:asciiTheme="minorHAnsi" w:hAnsiTheme="minorHAnsi" w:cs="Tahoma"/>
          <w:szCs w:val="24"/>
        </w:rPr>
        <w:t>objednatel</w:t>
      </w:r>
    </w:p>
    <w:p w:rsidR="0070409A" w:rsidRDefault="003D21B7" w:rsidP="00C84ACD">
      <w:pPr>
        <w:pStyle w:val="Bezmezer"/>
        <w:tabs>
          <w:tab w:val="clear" w:pos="851"/>
          <w:tab w:val="clear" w:pos="1418"/>
          <w:tab w:val="left" w:pos="5529"/>
        </w:tabs>
        <w:rPr>
          <w:rFonts w:asciiTheme="minorHAnsi" w:hAnsiTheme="minorHAnsi" w:cs="Tahoma"/>
          <w:szCs w:val="24"/>
        </w:rPr>
      </w:pPr>
      <w:r w:rsidRPr="00614A4C">
        <w:rPr>
          <w:rFonts w:asciiTheme="minorHAnsi" w:hAnsiTheme="minorHAnsi" w:cs="Tahoma"/>
          <w:szCs w:val="24"/>
          <w:highlight w:val="yellow"/>
        </w:rPr>
        <w:t>XXX</w:t>
      </w:r>
      <w:r>
        <w:rPr>
          <w:rFonts w:asciiTheme="minorHAnsi" w:hAnsiTheme="minorHAnsi" w:cs="Tahoma"/>
          <w:szCs w:val="24"/>
        </w:rPr>
        <w:t xml:space="preserve"> </w:t>
      </w:r>
      <w:r w:rsidR="00C84ACD">
        <w:rPr>
          <w:rFonts w:asciiTheme="minorHAnsi" w:hAnsiTheme="minorHAnsi" w:cs="Tahoma"/>
          <w:szCs w:val="24"/>
        </w:rPr>
        <w:t xml:space="preserve">                                                                                    </w:t>
      </w:r>
      <w:r w:rsidR="00C84ACD" w:rsidRPr="007C6109">
        <w:rPr>
          <w:rFonts w:asciiTheme="minorHAnsi" w:hAnsiTheme="minorHAnsi" w:cs="Tahoma"/>
          <w:szCs w:val="24"/>
        </w:rPr>
        <w:t>město Zábřeh</w:t>
      </w:r>
    </w:p>
    <w:p w:rsidR="0042324C" w:rsidRDefault="00614A4C" w:rsidP="00C84ACD">
      <w:pPr>
        <w:pStyle w:val="Bezmezer"/>
        <w:tabs>
          <w:tab w:val="clear" w:pos="851"/>
          <w:tab w:val="clear" w:pos="1418"/>
          <w:tab w:val="left" w:pos="5245"/>
        </w:tabs>
        <w:rPr>
          <w:rFonts w:asciiTheme="minorHAnsi" w:hAnsiTheme="minorHAnsi" w:cs="Tahoma"/>
          <w:szCs w:val="24"/>
        </w:rPr>
      </w:pPr>
      <w:r>
        <w:rPr>
          <w:rFonts w:asciiTheme="minorHAnsi" w:hAnsiTheme="minorHAnsi" w:cs="Tahoma"/>
          <w:szCs w:val="24"/>
        </w:rPr>
        <w:t xml:space="preserve">                                                                                            </w:t>
      </w:r>
      <w:r w:rsidR="00C84ACD">
        <w:rPr>
          <w:rFonts w:asciiTheme="minorHAnsi" w:hAnsiTheme="minorHAnsi" w:cs="Tahoma"/>
          <w:szCs w:val="24"/>
        </w:rPr>
        <w:t>R</w:t>
      </w:r>
      <w:r w:rsidR="00C84ACD" w:rsidRPr="007C6109">
        <w:rPr>
          <w:rFonts w:asciiTheme="minorHAnsi" w:hAnsiTheme="minorHAnsi" w:cs="Tahoma"/>
          <w:szCs w:val="24"/>
        </w:rPr>
        <w:t>NDr. Mgr. František John, Ph.D., starosta</w:t>
      </w:r>
    </w:p>
    <w:p w:rsidR="00C84ACD" w:rsidRPr="00B93A68" w:rsidRDefault="00C84ACD" w:rsidP="00C84ACD">
      <w:pPr>
        <w:pStyle w:val="Bezmezer"/>
        <w:tabs>
          <w:tab w:val="clear" w:pos="851"/>
          <w:tab w:val="clear" w:pos="1418"/>
          <w:tab w:val="left" w:pos="5245"/>
        </w:tabs>
        <w:rPr>
          <w:rFonts w:asciiTheme="minorHAnsi" w:hAnsiTheme="minorHAnsi" w:cs="Tahoma"/>
          <w:szCs w:val="24"/>
        </w:rPr>
      </w:pPr>
    </w:p>
    <w:p w:rsidR="009D7B62" w:rsidRDefault="009D7B62" w:rsidP="009D7B62">
      <w:pPr>
        <w:pStyle w:val="Bezmezer"/>
        <w:tabs>
          <w:tab w:val="clear" w:pos="851"/>
          <w:tab w:val="clear" w:pos="1418"/>
          <w:tab w:val="left" w:pos="5103"/>
        </w:tabs>
        <w:rPr>
          <w:rFonts w:asciiTheme="minorHAnsi" w:hAnsiTheme="minorHAnsi" w:cs="Tahoma"/>
          <w:szCs w:val="24"/>
        </w:rPr>
      </w:pPr>
    </w:p>
    <w:p w:rsidR="0042324C" w:rsidRDefault="00C84ACD" w:rsidP="00B17C6E">
      <w:pPr>
        <w:pStyle w:val="Bezmezer"/>
        <w:tabs>
          <w:tab w:val="clear" w:pos="851"/>
          <w:tab w:val="clear" w:pos="1418"/>
          <w:tab w:val="left" w:pos="5812"/>
        </w:tabs>
        <w:rPr>
          <w:rFonts w:asciiTheme="minorHAnsi" w:hAnsiTheme="minorHAnsi" w:cs="Tahoma"/>
          <w:szCs w:val="24"/>
        </w:rPr>
      </w:pPr>
      <w:r>
        <w:rPr>
          <w:rFonts w:asciiTheme="minorHAnsi" w:hAnsiTheme="minorHAnsi" w:cs="Tahoma"/>
          <w:szCs w:val="24"/>
        </w:rPr>
        <w:t xml:space="preserve">                                                                                            </w:t>
      </w:r>
      <w:r w:rsidR="0042324C" w:rsidRPr="00B93A68">
        <w:rPr>
          <w:rFonts w:asciiTheme="minorHAnsi" w:hAnsiTheme="minorHAnsi" w:cs="Tahoma"/>
          <w:szCs w:val="24"/>
        </w:rPr>
        <w:t xml:space="preserve">za správnost: </w:t>
      </w:r>
      <w:r>
        <w:rPr>
          <w:rFonts w:asciiTheme="minorHAnsi" w:hAnsiTheme="minorHAnsi" w:cs="Tahoma"/>
          <w:szCs w:val="24"/>
        </w:rPr>
        <w:t>Ing. Petr Košťál</w:t>
      </w:r>
    </w:p>
    <w:p w:rsidR="00B17C6E" w:rsidRPr="00B93A68" w:rsidRDefault="00B17C6E" w:rsidP="00B17C6E">
      <w:pPr>
        <w:pStyle w:val="Bezmezer"/>
        <w:tabs>
          <w:tab w:val="clear" w:pos="851"/>
          <w:tab w:val="clear" w:pos="1418"/>
          <w:tab w:val="left" w:pos="5812"/>
        </w:tabs>
        <w:rPr>
          <w:rFonts w:asciiTheme="minorHAnsi" w:hAnsiTheme="minorHAnsi" w:cs="Tahoma"/>
          <w:szCs w:val="24"/>
        </w:rPr>
      </w:pPr>
      <w:r>
        <w:rPr>
          <w:rFonts w:asciiTheme="minorHAnsi" w:hAnsiTheme="minorHAnsi" w:cs="Tahoma"/>
          <w:szCs w:val="24"/>
        </w:rPr>
        <w:tab/>
      </w:r>
      <w:r w:rsidR="003D21B7">
        <w:rPr>
          <w:rFonts w:asciiTheme="minorHAnsi" w:hAnsiTheme="minorHAnsi" w:cs="Tahoma"/>
          <w:szCs w:val="24"/>
        </w:rPr>
        <w:t xml:space="preserve">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sectPr w:rsidR="0042324C" w:rsidRPr="00B93A68" w:rsidSect="0024060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4C" w:rsidRDefault="0042324C">
      <w:pPr>
        <w:spacing w:after="0" w:line="240" w:lineRule="auto"/>
      </w:pPr>
      <w:r>
        <w:separator/>
      </w:r>
    </w:p>
  </w:endnote>
  <w:endnote w:type="continuationSeparator" w:id="0">
    <w:p w:rsidR="0042324C" w:rsidRDefault="0042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4C" w:rsidRDefault="00F45D7B">
    <w:pPr>
      <w:pStyle w:val="Zpat1"/>
      <w:jc w:val="center"/>
    </w:pPr>
    <w:r>
      <w:rPr>
        <w:noProof/>
      </w:rPr>
      <w:fldChar w:fldCharType="begin"/>
    </w:r>
    <w:r>
      <w:rPr>
        <w:noProof/>
      </w:rPr>
      <w:instrText>PAGE   \* MERGEFORMAT</w:instrText>
    </w:r>
    <w:r>
      <w:rPr>
        <w:noProof/>
      </w:rPr>
      <w:fldChar w:fldCharType="separate"/>
    </w:r>
    <w:r w:rsidR="001E37DE">
      <w:rPr>
        <w:noProof/>
      </w:rPr>
      <w:t>16</w:t>
    </w:r>
    <w:r>
      <w:rPr>
        <w:noProof/>
      </w:rPr>
      <w:fldChar w:fldCharType="end"/>
    </w:r>
  </w:p>
  <w:p w:rsidR="0042324C" w:rsidRDefault="0042324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4C" w:rsidRDefault="0042324C">
      <w:pPr>
        <w:spacing w:after="0" w:line="240" w:lineRule="auto"/>
      </w:pPr>
      <w:r>
        <w:separator/>
      </w:r>
    </w:p>
  </w:footnote>
  <w:footnote w:type="continuationSeparator" w:id="0">
    <w:p w:rsidR="0042324C" w:rsidRDefault="0042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F0"/>
    <w:multiLevelType w:val="hybridMultilevel"/>
    <w:tmpl w:val="7D68A17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126F6554"/>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12DF28CE"/>
    <w:multiLevelType w:val="hybridMultilevel"/>
    <w:tmpl w:val="80C8F1C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166148BB"/>
    <w:multiLevelType w:val="hybridMultilevel"/>
    <w:tmpl w:val="122C7176"/>
    <w:lvl w:ilvl="0" w:tplc="3674560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F664AFA"/>
    <w:multiLevelType w:val="hybridMultilevel"/>
    <w:tmpl w:val="BBF68162"/>
    <w:lvl w:ilvl="0" w:tplc="0405000F">
      <w:start w:val="1"/>
      <w:numFmt w:val="decimal"/>
      <w:lvlText w:val="%1."/>
      <w:lvlJc w:val="left"/>
      <w:pPr>
        <w:ind w:left="360" w:hanging="360"/>
      </w:pPr>
      <w:rPr>
        <w:rFonts w:cs="Times New Roman"/>
      </w:rPr>
    </w:lvl>
    <w:lvl w:ilvl="1" w:tplc="28280C2A">
      <w:start w:val="1"/>
      <w:numFmt w:val="lowerLetter"/>
      <w:lvlText w:val="%2."/>
      <w:lvlJc w:val="left"/>
      <w:pPr>
        <w:ind w:left="1080" w:hanging="360"/>
      </w:pPr>
      <w:rPr>
        <w:rFonts w:cs="Times New Roman"/>
        <w:b w:val="0"/>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22FE2ED3"/>
    <w:multiLevelType w:val="hybridMultilevel"/>
    <w:tmpl w:val="C802A84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2D4B5B77"/>
    <w:multiLevelType w:val="hybridMultilevel"/>
    <w:tmpl w:val="44943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2EF11E81"/>
    <w:multiLevelType w:val="hybridMultilevel"/>
    <w:tmpl w:val="D2488CC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46D10D19"/>
    <w:multiLevelType w:val="hybridMultilevel"/>
    <w:tmpl w:val="05BEB69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522A6E8F"/>
    <w:multiLevelType w:val="hybridMultilevel"/>
    <w:tmpl w:val="CF9E862E"/>
    <w:lvl w:ilvl="0" w:tplc="24D44DA0">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53995C8D"/>
    <w:multiLevelType w:val="hybridMultilevel"/>
    <w:tmpl w:val="901A98A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02F3066"/>
    <w:multiLevelType w:val="hybridMultilevel"/>
    <w:tmpl w:val="E4DA0DB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54547C0"/>
    <w:multiLevelType w:val="hybridMultilevel"/>
    <w:tmpl w:val="401A8846"/>
    <w:lvl w:ilvl="0" w:tplc="7570A776">
      <w:start w:val="1"/>
      <w:numFmt w:val="decimal"/>
      <w:lvlText w:val="%1."/>
      <w:lvlJc w:val="left"/>
      <w:pPr>
        <w:ind w:left="360" w:hanging="360"/>
      </w:pPr>
      <w:rPr>
        <w:rFonts w:cs="Times New Roman"/>
        <w:sz w:val="24"/>
        <w:szCs w:val="24"/>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15:restartNumberingAfterBreak="0">
    <w:nsid w:val="665879AB"/>
    <w:multiLevelType w:val="hybridMultilevel"/>
    <w:tmpl w:val="84FC2CE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CE851EA"/>
    <w:multiLevelType w:val="hybridMultilevel"/>
    <w:tmpl w:val="6D2CB01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791B5F74"/>
    <w:multiLevelType w:val="hybridMultilevel"/>
    <w:tmpl w:val="4F7A6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7B8A41A9"/>
    <w:multiLevelType w:val="hybridMultilevel"/>
    <w:tmpl w:val="50842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7D5E4D60"/>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8" w15:restartNumberingAfterBreak="0">
    <w:nsid w:val="7E752FDE"/>
    <w:multiLevelType w:val="hybridMultilevel"/>
    <w:tmpl w:val="381C0A1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4"/>
  </w:num>
  <w:num w:numId="2">
    <w:abstractNumId w:val="3"/>
  </w:num>
  <w:num w:numId="3">
    <w:abstractNumId w:val="15"/>
  </w:num>
  <w:num w:numId="4">
    <w:abstractNumId w:val="10"/>
  </w:num>
  <w:num w:numId="5">
    <w:abstractNumId w:val="14"/>
  </w:num>
  <w:num w:numId="6">
    <w:abstractNumId w:val="11"/>
  </w:num>
  <w:num w:numId="7">
    <w:abstractNumId w:val="0"/>
  </w:num>
  <w:num w:numId="8">
    <w:abstractNumId w:val="2"/>
  </w:num>
  <w:num w:numId="9">
    <w:abstractNumId w:val="9"/>
  </w:num>
  <w:num w:numId="10">
    <w:abstractNumId w:val="6"/>
  </w:num>
  <w:num w:numId="11">
    <w:abstractNumId w:val="18"/>
  </w:num>
  <w:num w:numId="12">
    <w:abstractNumId w:val="5"/>
  </w:num>
  <w:num w:numId="13">
    <w:abstractNumId w:val="8"/>
  </w:num>
  <w:num w:numId="14">
    <w:abstractNumId w:val="17"/>
  </w:num>
  <w:num w:numId="15">
    <w:abstractNumId w:val="1"/>
  </w:num>
  <w:num w:numId="16">
    <w:abstractNumId w:val="16"/>
  </w:num>
  <w:num w:numId="17">
    <w:abstractNumId w:val="12"/>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BB"/>
    <w:rsid w:val="000102DA"/>
    <w:rsid w:val="000332FA"/>
    <w:rsid w:val="0003661B"/>
    <w:rsid w:val="000455F9"/>
    <w:rsid w:val="00053FB8"/>
    <w:rsid w:val="000607B4"/>
    <w:rsid w:val="00067DDD"/>
    <w:rsid w:val="0007787C"/>
    <w:rsid w:val="000B1FED"/>
    <w:rsid w:val="000C0C56"/>
    <w:rsid w:val="000F05BA"/>
    <w:rsid w:val="000F213F"/>
    <w:rsid w:val="001059E7"/>
    <w:rsid w:val="00112494"/>
    <w:rsid w:val="00132E0D"/>
    <w:rsid w:val="00140435"/>
    <w:rsid w:val="0014072D"/>
    <w:rsid w:val="00164A1E"/>
    <w:rsid w:val="001655EB"/>
    <w:rsid w:val="00184D2D"/>
    <w:rsid w:val="001856F8"/>
    <w:rsid w:val="00187AD5"/>
    <w:rsid w:val="001957D2"/>
    <w:rsid w:val="001A6EF5"/>
    <w:rsid w:val="001C0EF7"/>
    <w:rsid w:val="001E37DE"/>
    <w:rsid w:val="001F7AA8"/>
    <w:rsid w:val="00210CC3"/>
    <w:rsid w:val="00227A3B"/>
    <w:rsid w:val="00240601"/>
    <w:rsid w:val="00257EE5"/>
    <w:rsid w:val="00276593"/>
    <w:rsid w:val="002801E9"/>
    <w:rsid w:val="002A1631"/>
    <w:rsid w:val="002A40C9"/>
    <w:rsid w:val="002A7BCE"/>
    <w:rsid w:val="002D2BC1"/>
    <w:rsid w:val="002F26E4"/>
    <w:rsid w:val="002F75D4"/>
    <w:rsid w:val="0030048D"/>
    <w:rsid w:val="00327913"/>
    <w:rsid w:val="00330060"/>
    <w:rsid w:val="00344B04"/>
    <w:rsid w:val="00346E86"/>
    <w:rsid w:val="00347CE5"/>
    <w:rsid w:val="00370ABB"/>
    <w:rsid w:val="003765F9"/>
    <w:rsid w:val="00383535"/>
    <w:rsid w:val="003A50A9"/>
    <w:rsid w:val="003B1B7B"/>
    <w:rsid w:val="003B7836"/>
    <w:rsid w:val="003D21B7"/>
    <w:rsid w:val="003E20D4"/>
    <w:rsid w:val="003F2D6F"/>
    <w:rsid w:val="00404C0C"/>
    <w:rsid w:val="0042324C"/>
    <w:rsid w:val="00437418"/>
    <w:rsid w:val="00440105"/>
    <w:rsid w:val="00502D97"/>
    <w:rsid w:val="005250C4"/>
    <w:rsid w:val="00532903"/>
    <w:rsid w:val="00533DB4"/>
    <w:rsid w:val="00534B2E"/>
    <w:rsid w:val="0054266B"/>
    <w:rsid w:val="00542EC8"/>
    <w:rsid w:val="005929C8"/>
    <w:rsid w:val="005B38A6"/>
    <w:rsid w:val="005E55F0"/>
    <w:rsid w:val="00614A4C"/>
    <w:rsid w:val="00650007"/>
    <w:rsid w:val="006614B9"/>
    <w:rsid w:val="006847C4"/>
    <w:rsid w:val="006875B4"/>
    <w:rsid w:val="006B19B8"/>
    <w:rsid w:val="006E1A60"/>
    <w:rsid w:val="0070409A"/>
    <w:rsid w:val="007073AD"/>
    <w:rsid w:val="00731C5D"/>
    <w:rsid w:val="00736E62"/>
    <w:rsid w:val="007561C5"/>
    <w:rsid w:val="00757C11"/>
    <w:rsid w:val="00773FA3"/>
    <w:rsid w:val="00791551"/>
    <w:rsid w:val="007B0B28"/>
    <w:rsid w:val="007B10C7"/>
    <w:rsid w:val="007D19E9"/>
    <w:rsid w:val="007D6705"/>
    <w:rsid w:val="007F69EF"/>
    <w:rsid w:val="00840D33"/>
    <w:rsid w:val="00847F76"/>
    <w:rsid w:val="0086262B"/>
    <w:rsid w:val="008846F7"/>
    <w:rsid w:val="0089016B"/>
    <w:rsid w:val="00895C48"/>
    <w:rsid w:val="008B1E3A"/>
    <w:rsid w:val="008B5531"/>
    <w:rsid w:val="008E3058"/>
    <w:rsid w:val="008F610E"/>
    <w:rsid w:val="009104C1"/>
    <w:rsid w:val="00941771"/>
    <w:rsid w:val="00955051"/>
    <w:rsid w:val="00975096"/>
    <w:rsid w:val="009915EF"/>
    <w:rsid w:val="009B5136"/>
    <w:rsid w:val="009D7B62"/>
    <w:rsid w:val="00A0698B"/>
    <w:rsid w:val="00A22D6D"/>
    <w:rsid w:val="00A31D9A"/>
    <w:rsid w:val="00A36527"/>
    <w:rsid w:val="00A55C94"/>
    <w:rsid w:val="00A55CBD"/>
    <w:rsid w:val="00A67966"/>
    <w:rsid w:val="00A70544"/>
    <w:rsid w:val="00A72856"/>
    <w:rsid w:val="00A76BF1"/>
    <w:rsid w:val="00A85071"/>
    <w:rsid w:val="00AC0BE1"/>
    <w:rsid w:val="00AD1BCA"/>
    <w:rsid w:val="00AE212D"/>
    <w:rsid w:val="00AE297A"/>
    <w:rsid w:val="00B17C6E"/>
    <w:rsid w:val="00B25656"/>
    <w:rsid w:val="00B41EC9"/>
    <w:rsid w:val="00B46031"/>
    <w:rsid w:val="00B476A0"/>
    <w:rsid w:val="00B632C2"/>
    <w:rsid w:val="00B6595A"/>
    <w:rsid w:val="00B9047C"/>
    <w:rsid w:val="00B91E85"/>
    <w:rsid w:val="00B93A68"/>
    <w:rsid w:val="00B953AF"/>
    <w:rsid w:val="00BB5535"/>
    <w:rsid w:val="00BB65BA"/>
    <w:rsid w:val="00BF2E95"/>
    <w:rsid w:val="00C00D9D"/>
    <w:rsid w:val="00C27379"/>
    <w:rsid w:val="00C67211"/>
    <w:rsid w:val="00C73C09"/>
    <w:rsid w:val="00C751E7"/>
    <w:rsid w:val="00C84ACD"/>
    <w:rsid w:val="00D07955"/>
    <w:rsid w:val="00D14FEB"/>
    <w:rsid w:val="00D16E7B"/>
    <w:rsid w:val="00D25252"/>
    <w:rsid w:val="00D65F17"/>
    <w:rsid w:val="00D72E74"/>
    <w:rsid w:val="00D8370C"/>
    <w:rsid w:val="00D97F1C"/>
    <w:rsid w:val="00DB1170"/>
    <w:rsid w:val="00DB289E"/>
    <w:rsid w:val="00DE0B00"/>
    <w:rsid w:val="00DE3925"/>
    <w:rsid w:val="00E02962"/>
    <w:rsid w:val="00E12AD7"/>
    <w:rsid w:val="00E13954"/>
    <w:rsid w:val="00E15E88"/>
    <w:rsid w:val="00E4175E"/>
    <w:rsid w:val="00E5472F"/>
    <w:rsid w:val="00E7387B"/>
    <w:rsid w:val="00E754AA"/>
    <w:rsid w:val="00E95D3E"/>
    <w:rsid w:val="00EA653D"/>
    <w:rsid w:val="00ED4810"/>
    <w:rsid w:val="00EE5D71"/>
    <w:rsid w:val="00F45D7B"/>
    <w:rsid w:val="00F578F0"/>
    <w:rsid w:val="00F63799"/>
    <w:rsid w:val="00F638FF"/>
    <w:rsid w:val="00F71752"/>
    <w:rsid w:val="00F85882"/>
    <w:rsid w:val="00F97065"/>
    <w:rsid w:val="00FB706B"/>
    <w:rsid w:val="00FB7A7B"/>
    <w:rsid w:val="00FE3DFF"/>
    <w:rsid w:val="00FE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6E879"/>
  <w15:docId w15:val="{65616103-86AC-45F1-AB1E-CAEAA82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AA8"/>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rsid w:val="00370ABB"/>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1"/>
    <w:uiPriority w:val="99"/>
    <w:rsid w:val="00370ABB"/>
    <w:rPr>
      <w:rFonts w:eastAsia="Times New Roman" w:cs="Times New Roman"/>
      <w:lang w:eastAsia="cs-CZ"/>
    </w:rPr>
  </w:style>
  <w:style w:type="paragraph" w:styleId="Zpat">
    <w:name w:val="footer"/>
    <w:basedOn w:val="Normln"/>
    <w:link w:val="ZpatChar1"/>
    <w:uiPriority w:val="99"/>
    <w:semiHidden/>
    <w:rsid w:val="00370ABB"/>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370ABB"/>
    <w:rPr>
      <w:rFonts w:cs="Times New Roman"/>
    </w:rPr>
  </w:style>
  <w:style w:type="paragraph" w:styleId="Bezmezer">
    <w:name w:val="No Spacing"/>
    <w:link w:val="BezmezerChar"/>
    <w:uiPriority w:val="1"/>
    <w:qFormat/>
    <w:rsid w:val="009B5136"/>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szCs w:val="20"/>
    </w:rPr>
  </w:style>
  <w:style w:type="character" w:customStyle="1" w:styleId="BezmezerChar">
    <w:name w:val="Bez mezer Char"/>
    <w:basedOn w:val="Standardnpsmoodstavce"/>
    <w:link w:val="Bezmezer"/>
    <w:uiPriority w:val="1"/>
    <w:rsid w:val="009B5136"/>
    <w:rPr>
      <w:rFonts w:ascii="Arial" w:hAnsi="Arial" w:cs="Times New Roman"/>
      <w:sz w:val="24"/>
      <w:lang w:val="cs-CZ" w:eastAsia="cs-CZ" w:bidi="ar-SA"/>
    </w:rPr>
  </w:style>
  <w:style w:type="paragraph" w:styleId="Odstavecseseznamem">
    <w:name w:val="List Paragraph"/>
    <w:basedOn w:val="Normln"/>
    <w:uiPriority w:val="99"/>
    <w:qFormat/>
    <w:rsid w:val="00FE3DFF"/>
    <w:pPr>
      <w:spacing w:after="200" w:line="276" w:lineRule="auto"/>
      <w:ind w:left="720"/>
    </w:pPr>
    <w:rPr>
      <w:rFonts w:eastAsia="Times New Roman"/>
      <w:lang w:eastAsia="cs-CZ"/>
    </w:rPr>
  </w:style>
  <w:style w:type="paragraph" w:styleId="Normlnweb">
    <w:name w:val="Normal (Web)"/>
    <w:basedOn w:val="Normln"/>
    <w:uiPriority w:val="99"/>
    <w:semiHidden/>
    <w:unhideWhenUsed/>
    <w:rsid w:val="005E55F0"/>
    <w:pPr>
      <w:spacing w:before="100" w:beforeAutospacing="1" w:after="100" w:afterAutospacing="1"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16</Pages>
  <Words>5826</Words>
  <Characters>34144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Killarová Jitka</dc:creator>
  <cp:keywords/>
  <dc:description/>
  <cp:lastModifiedBy>Killarová Jitka</cp:lastModifiedBy>
  <cp:revision>42</cp:revision>
  <cp:lastPrinted>2021-04-21T08:12:00Z</cp:lastPrinted>
  <dcterms:created xsi:type="dcterms:W3CDTF">2021-03-17T09:29:00Z</dcterms:created>
  <dcterms:modified xsi:type="dcterms:W3CDTF">2024-05-09T10:49:00Z</dcterms:modified>
</cp:coreProperties>
</file>